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57637" w14:textId="57448277" w:rsidR="00A87D77" w:rsidRPr="00646A65" w:rsidRDefault="00646A65" w:rsidP="00FD3B78">
      <w:pPr>
        <w:pStyle w:val="NoSpacing"/>
        <w:spacing w:line="276" w:lineRule="auto"/>
        <w:jc w:val="center"/>
        <w:rPr>
          <w:rFonts w:ascii="UN-Abhaya" w:hAnsi="UN-Abhaya" w:cs="UN-Abhaya"/>
          <w:sz w:val="36"/>
          <w:szCs w:val="36"/>
        </w:rPr>
      </w:pPr>
      <w:r w:rsidRPr="00646A65">
        <w:rPr>
          <w:rFonts w:ascii="UN-Abhaya" w:hAnsi="UN-Abhaya" w:cs="UN-Abhaya" w:hint="cs"/>
          <w:sz w:val="36"/>
          <w:szCs w:val="36"/>
          <w:cs/>
        </w:rPr>
        <w:t>ගුරුළු ගෝමීන් විසින් කරන ලද</w:t>
      </w:r>
    </w:p>
    <w:p w14:paraId="7A4DEE03" w14:textId="16CC679D" w:rsidR="00646A65" w:rsidRPr="00646A65" w:rsidRDefault="00646A65" w:rsidP="00FD3B78">
      <w:pPr>
        <w:pStyle w:val="NoSpacing"/>
        <w:spacing w:line="276" w:lineRule="auto"/>
        <w:jc w:val="center"/>
        <w:rPr>
          <w:rFonts w:ascii="UN-Emanee" w:hAnsi="UN-Emanee" w:cs="UN-Emanee"/>
          <w:sz w:val="96"/>
          <w:szCs w:val="96"/>
        </w:rPr>
      </w:pPr>
      <w:r w:rsidRPr="00646A65">
        <w:rPr>
          <w:rFonts w:ascii="UN-Emanee" w:hAnsi="UN-Emanee" w:cs="UN-Emanee"/>
          <w:sz w:val="96"/>
          <w:szCs w:val="96"/>
          <w:cs/>
        </w:rPr>
        <w:t>අමාවතුර</w:t>
      </w:r>
    </w:p>
    <w:p w14:paraId="3AAFB672" w14:textId="7615AFCF" w:rsidR="00646A65" w:rsidRPr="00646A65" w:rsidRDefault="00646A65" w:rsidP="00FD3B78">
      <w:pPr>
        <w:pStyle w:val="NoSpacing"/>
        <w:spacing w:line="276" w:lineRule="auto"/>
        <w:jc w:val="center"/>
        <w:rPr>
          <w:rFonts w:ascii="UN-Abhaya" w:hAnsi="UN-Abhaya" w:cs="UN-Abhaya"/>
          <w:b/>
          <w:bCs/>
          <w:sz w:val="26"/>
          <w:szCs w:val="26"/>
        </w:rPr>
      </w:pPr>
      <w:r w:rsidRPr="00646A65">
        <w:rPr>
          <w:rFonts w:ascii="UN-Abhaya" w:hAnsi="UN-Abhaya" w:cs="UN-Abhaya" w:hint="cs"/>
          <w:b/>
          <w:bCs/>
          <w:sz w:val="36"/>
          <w:szCs w:val="36"/>
          <w:cs/>
        </w:rPr>
        <w:t>“පුරිසදම්මසාරථි” පද වර්ණනාව</w:t>
      </w:r>
    </w:p>
    <w:p w14:paraId="3906879E" w14:textId="4A8D9622" w:rsidR="00646A65" w:rsidRDefault="00646A65" w:rsidP="00FD3B78">
      <w:pPr>
        <w:pStyle w:val="NoSpacing"/>
        <w:spacing w:line="276" w:lineRule="auto"/>
        <w:jc w:val="center"/>
        <w:rPr>
          <w:rFonts w:ascii="UN-Abhaya" w:hAnsi="UN-Abhaya" w:cs="UN-Abhaya"/>
          <w:sz w:val="26"/>
          <w:szCs w:val="26"/>
        </w:rPr>
      </w:pPr>
    </w:p>
    <w:p w14:paraId="34C5791C" w14:textId="1724613F" w:rsidR="00646A65" w:rsidRDefault="00646A65" w:rsidP="00FD3B78">
      <w:pPr>
        <w:pStyle w:val="NoSpacing"/>
        <w:spacing w:line="276" w:lineRule="auto"/>
        <w:jc w:val="center"/>
        <w:rPr>
          <w:rFonts w:ascii="UN-Abhaya" w:hAnsi="UN-Abhaya" w:cs="UN-Abhaya"/>
          <w:sz w:val="26"/>
          <w:szCs w:val="26"/>
        </w:rPr>
      </w:pPr>
    </w:p>
    <w:p w14:paraId="69B379F0" w14:textId="77777777" w:rsidR="00646A65" w:rsidRDefault="00646A65" w:rsidP="00FD3B78">
      <w:pPr>
        <w:pStyle w:val="NoSpacing"/>
        <w:spacing w:line="276" w:lineRule="auto"/>
        <w:jc w:val="center"/>
        <w:rPr>
          <w:rFonts w:ascii="UN-Abhaya" w:hAnsi="UN-Abhaya" w:cs="UN-Abhaya"/>
          <w:sz w:val="26"/>
          <w:szCs w:val="26"/>
        </w:rPr>
      </w:pPr>
    </w:p>
    <w:p w14:paraId="74F80955" w14:textId="07292491" w:rsidR="00646A65" w:rsidRPr="00646A65" w:rsidRDefault="00646A65" w:rsidP="00FD3B78">
      <w:pPr>
        <w:pStyle w:val="NoSpacing"/>
        <w:spacing w:line="276" w:lineRule="auto"/>
        <w:jc w:val="center"/>
        <w:rPr>
          <w:rFonts w:ascii="UN-Abhaya" w:hAnsi="UN-Abhaya" w:cs="UN-Abhaya"/>
          <w:b/>
          <w:bCs/>
          <w:sz w:val="44"/>
          <w:szCs w:val="44"/>
        </w:rPr>
      </w:pPr>
      <w:r w:rsidRPr="00646A65">
        <w:rPr>
          <w:rFonts w:ascii="UN-Abhaya" w:hAnsi="UN-Abhaya" w:cs="UN-Abhaya" w:hint="cs"/>
          <w:b/>
          <w:bCs/>
          <w:sz w:val="44"/>
          <w:szCs w:val="44"/>
          <w:cs/>
        </w:rPr>
        <w:t>පණ්ඩිත</w:t>
      </w:r>
    </w:p>
    <w:p w14:paraId="506C806D" w14:textId="3D2F6A1F" w:rsidR="00646A65" w:rsidRPr="00646A65" w:rsidRDefault="00646A65" w:rsidP="00FD3B78">
      <w:pPr>
        <w:pStyle w:val="NoSpacing"/>
        <w:spacing w:line="276" w:lineRule="auto"/>
        <w:jc w:val="center"/>
        <w:rPr>
          <w:rFonts w:ascii="UN-Abhaya" w:hAnsi="UN-Abhaya" w:cs="UN-Abhaya"/>
          <w:b/>
          <w:bCs/>
          <w:sz w:val="44"/>
          <w:szCs w:val="44"/>
        </w:rPr>
      </w:pPr>
      <w:r w:rsidRPr="00646A65">
        <w:rPr>
          <w:rFonts w:ascii="UN-Abhaya" w:hAnsi="UN-Abhaya" w:cs="UN-Abhaya" w:hint="cs"/>
          <w:b/>
          <w:bCs/>
          <w:sz w:val="44"/>
          <w:szCs w:val="44"/>
          <w:cs/>
        </w:rPr>
        <w:t>කෝදාගොඩ ඤාණාලෝක</w:t>
      </w:r>
    </w:p>
    <w:p w14:paraId="5F06EFA4" w14:textId="04125860" w:rsidR="00646A65" w:rsidRPr="00646A65" w:rsidRDefault="00646A65" w:rsidP="00FD3B78">
      <w:pPr>
        <w:pStyle w:val="NoSpacing"/>
        <w:spacing w:line="276" w:lineRule="auto"/>
        <w:jc w:val="center"/>
        <w:rPr>
          <w:rFonts w:ascii="UN-Abhaya" w:hAnsi="UN-Abhaya" w:cs="UN-Abhaya"/>
          <w:b/>
          <w:bCs/>
          <w:sz w:val="44"/>
          <w:szCs w:val="44"/>
        </w:rPr>
      </w:pPr>
      <w:r w:rsidRPr="00646A65">
        <w:rPr>
          <w:rFonts w:ascii="UN-Abhaya" w:hAnsi="UN-Abhaya" w:cs="UN-Abhaya" w:hint="cs"/>
          <w:b/>
          <w:bCs/>
          <w:sz w:val="44"/>
          <w:szCs w:val="44"/>
          <w:cs/>
        </w:rPr>
        <w:t>ස්ථවිරයන් වහන්සේ විසින්</w:t>
      </w:r>
    </w:p>
    <w:p w14:paraId="4ED52042" w14:textId="67E2E6CF" w:rsidR="00646A65" w:rsidRPr="00646A65" w:rsidRDefault="00646A65" w:rsidP="00FD3B78">
      <w:pPr>
        <w:pStyle w:val="NoSpacing"/>
        <w:spacing w:line="276" w:lineRule="auto"/>
        <w:jc w:val="center"/>
        <w:rPr>
          <w:rFonts w:ascii="UN-Abhaya" w:hAnsi="UN-Abhaya" w:cs="UN-Abhaya"/>
          <w:b/>
          <w:bCs/>
          <w:sz w:val="36"/>
          <w:szCs w:val="36"/>
        </w:rPr>
      </w:pPr>
      <w:r w:rsidRPr="00646A65">
        <w:rPr>
          <w:rFonts w:ascii="UN-Abhaya" w:hAnsi="UN-Abhaya" w:cs="UN-Abhaya" w:hint="cs"/>
          <w:b/>
          <w:bCs/>
          <w:sz w:val="36"/>
          <w:szCs w:val="36"/>
          <w:cs/>
        </w:rPr>
        <w:t>සංශෝධිතයි</w:t>
      </w:r>
    </w:p>
    <w:p w14:paraId="06BD7F1A" w14:textId="2EC1AB23" w:rsidR="00646A65" w:rsidRDefault="00646A65" w:rsidP="00646A65">
      <w:pPr>
        <w:pStyle w:val="NoSpacing"/>
        <w:spacing w:line="276" w:lineRule="auto"/>
        <w:rPr>
          <w:rFonts w:ascii="UN-Abhaya" w:hAnsi="UN-Abhaya" w:cs="UN-Abhaya"/>
          <w:sz w:val="26"/>
          <w:szCs w:val="26"/>
        </w:rPr>
      </w:pPr>
    </w:p>
    <w:p w14:paraId="56CF3B60" w14:textId="6725ADA9" w:rsidR="00646A65" w:rsidRDefault="00646A65" w:rsidP="00646A65">
      <w:pPr>
        <w:pStyle w:val="NoSpacing"/>
        <w:spacing w:line="276" w:lineRule="auto"/>
        <w:rPr>
          <w:rFonts w:ascii="UN-Abhaya" w:hAnsi="UN-Abhaya" w:cs="UN-Abhaya"/>
          <w:sz w:val="26"/>
          <w:szCs w:val="26"/>
        </w:rPr>
      </w:pPr>
    </w:p>
    <w:p w14:paraId="2B8419CB" w14:textId="2559D40A" w:rsidR="00646A65" w:rsidRDefault="00646A65" w:rsidP="00646A65">
      <w:pPr>
        <w:pStyle w:val="NoSpacing"/>
        <w:spacing w:line="276" w:lineRule="auto"/>
        <w:rPr>
          <w:rFonts w:ascii="UN-Abhaya" w:hAnsi="UN-Abhaya" w:cs="UN-Abhaya"/>
          <w:sz w:val="26"/>
          <w:szCs w:val="26"/>
        </w:rPr>
      </w:pPr>
    </w:p>
    <w:p w14:paraId="02285409" w14:textId="77777777" w:rsidR="00646A65" w:rsidRDefault="00646A65" w:rsidP="00646A65">
      <w:pPr>
        <w:pStyle w:val="NoSpacing"/>
        <w:spacing w:line="276" w:lineRule="auto"/>
        <w:rPr>
          <w:rFonts w:ascii="UN-Abhaya" w:hAnsi="UN-Abhaya" w:cs="UN-Abhaya"/>
          <w:sz w:val="26"/>
          <w:szCs w:val="26"/>
        </w:rPr>
      </w:pPr>
    </w:p>
    <w:p w14:paraId="6F2FF1FE" w14:textId="77777777" w:rsidR="00FD3B78" w:rsidRDefault="00FD3B78">
      <w:pPr>
        <w:rPr>
          <w:rFonts w:ascii="UN-Emanee" w:eastAsiaTheme="majorEastAsia" w:hAnsi="UN-Emanee" w:cs="UN-Emanee"/>
          <w:color w:val="2F5496" w:themeColor="accent1" w:themeShade="BF"/>
          <w:sz w:val="36"/>
          <w:szCs w:val="36"/>
          <w:cs/>
        </w:rPr>
      </w:pPr>
      <w:r>
        <w:rPr>
          <w:cs/>
        </w:rPr>
        <w:br w:type="page"/>
      </w:r>
    </w:p>
    <w:p w14:paraId="39A5B372" w14:textId="42B32F72" w:rsidR="00646A65" w:rsidRPr="00FD3B78" w:rsidRDefault="00646A65" w:rsidP="00FD3B78">
      <w:pPr>
        <w:pStyle w:val="Heading1"/>
      </w:pPr>
      <w:r w:rsidRPr="00FD3B78">
        <w:rPr>
          <w:rFonts w:hint="cs"/>
          <w:cs/>
        </w:rPr>
        <w:lastRenderedPageBreak/>
        <w:t>පටන් බස</w:t>
      </w:r>
    </w:p>
    <w:p w14:paraId="36136E47" w14:textId="227A6865" w:rsidR="00646A65" w:rsidRDefault="00646A65" w:rsidP="00646A65">
      <w:pPr>
        <w:pStyle w:val="NoSpacing"/>
        <w:spacing w:line="276" w:lineRule="auto"/>
        <w:rPr>
          <w:rFonts w:ascii="UN-Abhaya" w:hAnsi="UN-Abhaya" w:cs="UN-Abhaya"/>
          <w:sz w:val="26"/>
          <w:szCs w:val="26"/>
        </w:rPr>
      </w:pPr>
    </w:p>
    <w:p w14:paraId="4D03B2EC" w14:textId="30AA0E86" w:rsidR="00646A65" w:rsidRDefault="00646A65" w:rsidP="00646A65">
      <w:pPr>
        <w:pStyle w:val="NoSpacing"/>
        <w:spacing w:line="276" w:lineRule="auto"/>
        <w:rPr>
          <w:rFonts w:ascii="UN-Abhaya" w:hAnsi="UN-Abhaya" w:cs="UN-Abhaya"/>
          <w:sz w:val="26"/>
          <w:szCs w:val="26"/>
        </w:rPr>
      </w:pPr>
      <w:r w:rsidRPr="00646A65">
        <w:rPr>
          <w:rFonts w:ascii="UN-Abhaya" w:hAnsi="UN-Abhaya" w:cs="UN-Abhaya" w:hint="cs"/>
          <w:b/>
          <w:bCs/>
          <w:sz w:val="26"/>
          <w:szCs w:val="26"/>
          <w:cs/>
        </w:rPr>
        <w:t>අමාවතුර</w:t>
      </w:r>
      <w:r>
        <w:rPr>
          <w:rFonts w:ascii="UN-Abhaya" w:hAnsi="UN-Abhaya" w:cs="UN-Abhaya" w:hint="cs"/>
          <w:sz w:val="26"/>
          <w:szCs w:val="26"/>
          <w:cs/>
        </w:rPr>
        <w:t xml:space="preserve"> හෙළ ගත්වැළෙහි උසස් මැ තැනැ දිලියෙහි. මෙය අසෝ වසැ ගෙතිණැයි නියම කොටැ මැ කියනුවට ඉසව්වක් නැතුදු දොළොස්වන සියවසැ අග කොටසට අයත් එකෙකැයි පිළිගන්නට කරුණු පැනෙයි.</w:t>
      </w:r>
    </w:p>
    <w:p w14:paraId="06FBFC21" w14:textId="0C04427A" w:rsidR="00646A65" w:rsidRDefault="00646A65" w:rsidP="00646A65">
      <w:pPr>
        <w:pStyle w:val="NoSpacing"/>
        <w:spacing w:line="276" w:lineRule="auto"/>
        <w:rPr>
          <w:rFonts w:ascii="UN-Abhaya" w:hAnsi="UN-Abhaya" w:cs="UN-Abhaya"/>
          <w:sz w:val="26"/>
          <w:szCs w:val="26"/>
        </w:rPr>
      </w:pPr>
    </w:p>
    <w:p w14:paraId="2E4C76A5" w14:textId="1AFBB505" w:rsidR="00D47A94" w:rsidRDefault="00646A65"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මෙ ගත් සැපැයුවෝ </w:t>
      </w:r>
      <w:r w:rsidRPr="00646A65">
        <w:rPr>
          <w:rFonts w:ascii="UN-Abhaya" w:hAnsi="UN-Abhaya" w:cs="UN-Abhaya" w:hint="cs"/>
          <w:b/>
          <w:bCs/>
          <w:sz w:val="26"/>
          <w:szCs w:val="26"/>
          <w:cs/>
        </w:rPr>
        <w:t>ගුරුළුගොමි</w:t>
      </w:r>
      <w:r>
        <w:rPr>
          <w:rFonts w:ascii="UN-Abhaya" w:hAnsi="UN-Abhaya" w:cs="UN-Abhaya" w:hint="cs"/>
          <w:sz w:val="26"/>
          <w:szCs w:val="26"/>
          <w:cs/>
        </w:rPr>
        <w:t xml:space="preserve"> නම් වියතාණ කෙනෙකි. මෙය මතු නො වැ </w:t>
      </w:r>
      <w:r w:rsidRPr="00341E91">
        <w:rPr>
          <w:rFonts w:ascii="UN-Abhaya" w:hAnsi="UN-Abhaya" w:cs="UN-Abhaya" w:hint="cs"/>
          <w:b/>
          <w:bCs/>
          <w:sz w:val="26"/>
          <w:szCs w:val="26"/>
          <w:cs/>
        </w:rPr>
        <w:t>ධර්මප්‍රදිපිකාව</w:t>
      </w:r>
      <w:r>
        <w:rPr>
          <w:rFonts w:ascii="UN-Abhaya" w:hAnsi="UN-Abhaya" w:cs="UN-Abhaya" w:hint="cs"/>
          <w:sz w:val="26"/>
          <w:szCs w:val="26"/>
          <w:cs/>
        </w:rPr>
        <w:t xml:space="preserve"> දු ඔවුන්</w:t>
      </w:r>
      <w:r w:rsidR="00341E91">
        <w:rPr>
          <w:rFonts w:ascii="UN-Abhaya" w:hAnsi="UN-Abhaya" w:cs="UN-Abhaya" w:hint="cs"/>
          <w:sz w:val="26"/>
          <w:szCs w:val="26"/>
          <w:cs/>
        </w:rPr>
        <w:t xml:space="preserve"> විසින් සැපැයුණෙකි. “ඔහු කෙබඳුවහ!” යනු මෙ දෙ ගතින් හෙලි වෙයි. සකු මගද ඈ </w:t>
      </w:r>
      <w:r w:rsidR="00B56AEC">
        <w:rPr>
          <w:rFonts w:ascii="UN-Abhaya" w:hAnsi="UN-Abhaya" w:cs="UN-Abhaya" w:hint="cs"/>
          <w:sz w:val="26"/>
          <w:szCs w:val="26"/>
          <w:cs/>
        </w:rPr>
        <w:t xml:space="preserve">බස් දතුවෝ එ දා මහපඬිහු යැ. ඔහු මහමිහිඳු පරපුරින් ගෙනැ ආ බණ පෙළබසින් හා හෙළබසින් හා රැක්කහ. අන් බොදුනකාහි බණ හා බැහැරි සිප් සතර හා සකුබසින් හදාලහ. </w:t>
      </w:r>
      <w:r w:rsidR="00B56AEC" w:rsidRPr="00B56AEC">
        <w:rPr>
          <w:rFonts w:ascii="UN-Abhaya" w:hAnsi="UN-Abhaya" w:cs="UN-Abhaya" w:hint="cs"/>
          <w:b/>
          <w:bCs/>
          <w:sz w:val="26"/>
          <w:szCs w:val="26"/>
          <w:cs/>
        </w:rPr>
        <w:t>ගුරුළුගොමීහු</w:t>
      </w:r>
      <w:r w:rsidR="00B56AEC">
        <w:rPr>
          <w:rFonts w:ascii="UN-Abhaya" w:hAnsi="UN-Abhaya" w:cs="UN-Abhaya" w:hint="cs"/>
          <w:sz w:val="26"/>
          <w:szCs w:val="26"/>
          <w:cs/>
        </w:rPr>
        <w:t xml:space="preserve"> එ හැම දහම් සතරෙහි නිපුණයෝ යැ. </w:t>
      </w:r>
      <w:r w:rsidR="00B56AEC" w:rsidRPr="00B56AEC">
        <w:rPr>
          <w:rFonts w:ascii="UN-Abhaya" w:hAnsi="UN-Abhaya" w:cs="UN-Abhaya" w:hint="cs"/>
          <w:b/>
          <w:bCs/>
          <w:sz w:val="26"/>
          <w:szCs w:val="26"/>
          <w:cs/>
        </w:rPr>
        <w:t>ධර්මප්‍රදීපිකායෙහි</w:t>
      </w:r>
      <w:r w:rsidR="00B56AEC">
        <w:rPr>
          <w:rFonts w:ascii="UN-Abhaya" w:hAnsi="UN-Abhaya" w:cs="UN-Abhaya" w:hint="cs"/>
          <w:sz w:val="26"/>
          <w:szCs w:val="26"/>
          <w:cs/>
        </w:rPr>
        <w:t xml:space="preserve"> ඒ ඒ තැන පෙළ අටුවා දෙකින් මතු නො වැ </w:t>
      </w:r>
      <w:r w:rsidR="00B56AEC" w:rsidRPr="00B56AEC">
        <w:rPr>
          <w:rFonts w:ascii="UN-Abhaya" w:hAnsi="UN-Abhaya" w:cs="UN-Abhaya" w:hint="cs"/>
          <w:b/>
          <w:bCs/>
          <w:sz w:val="26"/>
          <w:szCs w:val="26"/>
          <w:cs/>
        </w:rPr>
        <w:t>ජාතකමාලා බොධිචර්යාවතාර</w:t>
      </w:r>
      <w:r w:rsidR="00B56AEC">
        <w:rPr>
          <w:rFonts w:ascii="UN-Abhaya" w:hAnsi="UN-Abhaya" w:cs="UN-Abhaya" w:hint="cs"/>
          <w:sz w:val="26"/>
          <w:szCs w:val="26"/>
          <w:cs/>
        </w:rPr>
        <w:t xml:space="preserve"> ආදියෙන් ද ඇරැ පෑ ප්‍රමාණපාඨ රාශියෙන් ඔහු සිය සමය සේ මැ බැහැරි සමය ද දතුවන් බව්, එසේ මැ වියරණ සයුරු තිණු මහවියරණැජර කෙනකුන් බව් හෙළි කෙරෙති. ලක්දිවැ කිසි ඇදුර කෙනෙක් සකුපද වැඩි කොටැ යොදා සිය නිබැඳුම් තෙද ගැන්වූහ. කෙනෙක් හුදු හෙළ වහරින් මැ සිය යෙදුම් ඔද ගැන්වූහ. බෙහෙවින් මේ දෙකින් එකෙකැ සමතා අනෙකැ නොසමත් යැ. එසේ ද වත් </w:t>
      </w:r>
      <w:r w:rsidR="00B56AEC" w:rsidRPr="00B56AEC">
        <w:rPr>
          <w:rFonts w:ascii="UN-Abhaya" w:hAnsi="UN-Abhaya" w:cs="UN-Abhaya" w:hint="cs"/>
          <w:b/>
          <w:bCs/>
          <w:sz w:val="26"/>
          <w:szCs w:val="26"/>
          <w:cs/>
        </w:rPr>
        <w:t>ගුරුළුගොමීහු</w:t>
      </w:r>
      <w:r w:rsidR="00B56AEC">
        <w:rPr>
          <w:rFonts w:ascii="UN-Abhaya" w:hAnsi="UN-Abhaya" w:cs="UN-Abhaya" w:hint="cs"/>
          <w:sz w:val="26"/>
          <w:szCs w:val="26"/>
          <w:cs/>
        </w:rPr>
        <w:t xml:space="preserve"> මේ සිනා දෙකෙහි මැ තමා එක් සේ සමත් බව</w:t>
      </w:r>
      <w:r w:rsidR="00157696">
        <w:rPr>
          <w:rFonts w:ascii="UN-Abhaya" w:hAnsi="UN-Abhaya" w:cs="UN-Abhaya" w:hint="cs"/>
          <w:sz w:val="26"/>
          <w:szCs w:val="26"/>
          <w:cs/>
        </w:rPr>
        <w:t xml:space="preserve"> </w:t>
      </w:r>
      <w:r w:rsidR="00157696" w:rsidRPr="00157696">
        <w:rPr>
          <w:rFonts w:ascii="UN-Abhaya" w:hAnsi="UN-Abhaya" w:cs="UN-Abhaya" w:hint="cs"/>
          <w:b/>
          <w:bCs/>
          <w:sz w:val="26"/>
          <w:szCs w:val="26"/>
          <w:cs/>
        </w:rPr>
        <w:t>ධර්මප්‍රදීපිකායෙන්</w:t>
      </w:r>
      <w:r w:rsidR="00157696">
        <w:rPr>
          <w:rFonts w:ascii="UN-Abhaya" w:hAnsi="UN-Abhaya" w:cs="UN-Abhaya" w:hint="cs"/>
          <w:sz w:val="26"/>
          <w:szCs w:val="26"/>
          <w:cs/>
        </w:rPr>
        <w:t xml:space="preserve"> පෑහ. එහි බොහෝ තැනැ හර බර සකුපද බහුල වැකි යෙදූහ. ‘සුළු කලිඟු වත්” ඈ ඇතැම් තැනැ විසිතුරු වැනුමින් සැපැයුණු රසවත් ඔදවත් නොමුසු හෙළබසින් මැ පිරුණු වැකි යෙදූහ. මෙයින් ඔහු භාෂායෙන් හා ධර්මයෙන් හා ශාස්ත්‍රයෙන් හා සෙසු පඬුවන් ඔබා සිටුත් තමන් සමත් බව් දක්වති. ඔහු </w:t>
      </w:r>
      <w:r w:rsidR="00157696" w:rsidRPr="00157696">
        <w:rPr>
          <w:rFonts w:ascii="UN-Abhaya" w:hAnsi="UN-Abhaya" w:cs="UN-Abhaya" w:hint="cs"/>
          <w:b/>
          <w:bCs/>
          <w:sz w:val="26"/>
          <w:szCs w:val="26"/>
          <w:cs/>
        </w:rPr>
        <w:t>ධර්මප්‍රදීපිකාවට</w:t>
      </w:r>
      <w:r w:rsidR="00157696">
        <w:rPr>
          <w:rFonts w:ascii="UN-Abhaya" w:hAnsi="UN-Abhaya" w:cs="UN-Abhaya" w:hint="cs"/>
          <w:sz w:val="26"/>
          <w:szCs w:val="26"/>
          <w:cs/>
        </w:rPr>
        <w:t xml:space="preserve"> පසු පොදු හුදී ජනයා සඳහා ගතක් කරනුවෝ ‘පුරිසධම්මසාරථි’ යනුවෙන් දැක්වුණු බුදුගුණය මැය කොට ගෙනැ බුදුරජුන් පෙරැ බෝසත් සෙමෙහි දු, බුදු වීමෙන් පසු දු සෙස්සන් කෙරෙහි කොදැමෙන රළු පරොස් පුඟුලන් හික්මවනුයෙහි සමත් නිසා දක්වනුවෝ, ලිහිල් බසින් මේ </w:t>
      </w:r>
      <w:r w:rsidR="00157696" w:rsidRPr="00157696">
        <w:rPr>
          <w:rFonts w:ascii="UN-Abhaya" w:hAnsi="UN-Abhaya" w:cs="UN-Abhaya" w:hint="cs"/>
          <w:b/>
          <w:bCs/>
          <w:sz w:val="26"/>
          <w:szCs w:val="26"/>
          <w:cs/>
        </w:rPr>
        <w:t>අමාවතුර</w:t>
      </w:r>
      <w:r w:rsidR="00157696">
        <w:rPr>
          <w:rFonts w:ascii="UN-Abhaya" w:hAnsi="UN-Abhaya" w:cs="UN-Abhaya" w:hint="cs"/>
          <w:sz w:val="26"/>
          <w:szCs w:val="26"/>
          <w:cs/>
        </w:rPr>
        <w:t xml:space="preserve"> සැපැයූහ.</w:t>
      </w:r>
    </w:p>
    <w:p w14:paraId="455C33D8" w14:textId="7D3DCAB2" w:rsidR="00157696" w:rsidRDefault="00157696" w:rsidP="00646A65">
      <w:pPr>
        <w:pStyle w:val="NoSpacing"/>
        <w:spacing w:line="276" w:lineRule="auto"/>
        <w:rPr>
          <w:rFonts w:ascii="UN-Abhaya" w:hAnsi="UN-Abhaya" w:cs="UN-Abhaya"/>
          <w:sz w:val="26"/>
          <w:szCs w:val="26"/>
        </w:rPr>
      </w:pPr>
    </w:p>
    <w:p w14:paraId="4695F7B7" w14:textId="45E5FC13" w:rsidR="00157696" w:rsidRDefault="00157696"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මැනවින් විමසන්නහුට මෙහි වෙසෙසි ලකුණු කිහිපයෙක් මතු වෙයි. මෙහි සකුපද අඩු යැ. කියවන්නහුට වෙහෙස කරන වැඩි වැනුමෙක් හෝ පුන පුනා එක් බඳු දෑ ඇරැ පෑමෙක් හෝ නැත. පෙළ අටුවාහි ආ දෑ හෙළබසට නැගීමෙහි දී පදරුතට වඩා හව් අරුතට මුල් තැන දින. අදහස ඉඳුරා හෙළි කරන, වියරණ වැට නො උලැඟැ යෙදූ. සිලිටි වූ මුහුකළ පැහැදිලි බස්වහරින් කරුණු දැක්විණ. පටනැ සිට අවසාන තෙක් ම පැතිරැ පැවැති, කියවන්නහු සිත අදනා පණ ඇති රසවත් ඔදවත් නිබැඳුමෙන් සැරැසුණේ යැ. </w:t>
      </w:r>
    </w:p>
    <w:p w14:paraId="23044CFB" w14:textId="7709F81F" w:rsidR="00157696" w:rsidRDefault="00157696" w:rsidP="00646A65">
      <w:pPr>
        <w:pStyle w:val="NoSpacing"/>
        <w:spacing w:line="276" w:lineRule="auto"/>
        <w:rPr>
          <w:rFonts w:ascii="UN-Abhaya" w:hAnsi="UN-Abhaya" w:cs="UN-Abhaya"/>
          <w:sz w:val="26"/>
          <w:szCs w:val="26"/>
        </w:rPr>
      </w:pPr>
    </w:p>
    <w:p w14:paraId="5480AD47" w14:textId="3F410BB1" w:rsidR="00157696" w:rsidRDefault="00157696" w:rsidP="00646A65">
      <w:pPr>
        <w:pStyle w:val="NoSpacing"/>
        <w:spacing w:line="276" w:lineRule="auto"/>
        <w:rPr>
          <w:rFonts w:ascii="UN-Abhaya" w:hAnsi="UN-Abhaya" w:cs="UN-Abhaya"/>
          <w:sz w:val="26"/>
          <w:szCs w:val="26"/>
        </w:rPr>
      </w:pPr>
      <w:r>
        <w:rPr>
          <w:rFonts w:ascii="UN-Abhaya" w:hAnsi="UN-Abhaya" w:cs="UN-Abhaya" w:hint="cs"/>
          <w:sz w:val="26"/>
          <w:szCs w:val="26"/>
          <w:cs/>
        </w:rPr>
        <w:t>මනා බස්වහරෙහි නිපුණ වන්නට උඝත මනා හොඳ පොත් කිහිපයක් ඇත ද. ‘අමාවතුර’ ඒ හැමට මුදුන් වැ සිටී.</w:t>
      </w:r>
    </w:p>
    <w:p w14:paraId="3D6A577F" w14:textId="33AB86F1" w:rsidR="00157696" w:rsidRDefault="00157696" w:rsidP="00646A65">
      <w:pPr>
        <w:pStyle w:val="NoSpacing"/>
        <w:spacing w:line="276" w:lineRule="auto"/>
        <w:rPr>
          <w:rFonts w:ascii="UN-Abhaya" w:hAnsi="UN-Abhaya" w:cs="UN-Abhaya"/>
          <w:sz w:val="26"/>
          <w:szCs w:val="26"/>
        </w:rPr>
      </w:pPr>
    </w:p>
    <w:p w14:paraId="5664A34A" w14:textId="3FE87615" w:rsidR="00157696" w:rsidRDefault="00157696"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අද ලක්දිවැ වැජඹෙන මහපඬිරුවනක් වූ </w:t>
      </w:r>
      <w:r w:rsidRPr="00865898">
        <w:rPr>
          <w:rFonts w:ascii="UN-Abhaya" w:hAnsi="UN-Abhaya" w:cs="UN-Abhaya" w:hint="cs"/>
          <w:b/>
          <w:bCs/>
          <w:sz w:val="26"/>
          <w:szCs w:val="26"/>
          <w:cs/>
        </w:rPr>
        <w:t>කෝදාගොඩැ</w:t>
      </w:r>
      <w:r w:rsidR="00865898" w:rsidRPr="00865898">
        <w:rPr>
          <w:rFonts w:ascii="UN-Abhaya" w:hAnsi="UN-Abhaya" w:cs="UN-Abhaya" w:hint="cs"/>
          <w:b/>
          <w:bCs/>
          <w:sz w:val="26"/>
          <w:szCs w:val="26"/>
          <w:cs/>
        </w:rPr>
        <w:t xml:space="preserve"> ඤාණා</w:t>
      </w:r>
      <w:r w:rsidR="00865898">
        <w:rPr>
          <w:rFonts w:ascii="UN-Abhaya" w:hAnsi="UN-Abhaya" w:cs="UN-Abhaya" w:hint="cs"/>
          <w:b/>
          <w:bCs/>
          <w:sz w:val="26"/>
          <w:szCs w:val="26"/>
          <w:cs/>
        </w:rPr>
        <w:t>ලෝ</w:t>
      </w:r>
      <w:r w:rsidR="00865898" w:rsidRPr="00865898">
        <w:rPr>
          <w:rFonts w:ascii="UN-Abhaya" w:hAnsi="UN-Abhaya" w:cs="UN-Abhaya" w:hint="cs"/>
          <w:b/>
          <w:bCs/>
          <w:sz w:val="26"/>
          <w:szCs w:val="26"/>
          <w:cs/>
        </w:rPr>
        <w:t>ක</w:t>
      </w:r>
      <w:r w:rsidR="00865898">
        <w:rPr>
          <w:rFonts w:ascii="UN-Abhaya" w:hAnsi="UN-Abhaya" w:cs="UN-Abhaya" w:hint="cs"/>
          <w:sz w:val="26"/>
          <w:szCs w:val="26"/>
          <w:cs/>
        </w:rPr>
        <w:t xml:space="preserve"> තෙරණුවන් අතින් විසුදු වැ හෙළි දක්නා මේ සැකැසුම ලොවට වැඩ පිණිස වේවායි පතම්හ.</w:t>
      </w:r>
    </w:p>
    <w:p w14:paraId="5406DF31" w14:textId="26AD334B" w:rsidR="00865898" w:rsidRDefault="00865898" w:rsidP="00646A65">
      <w:pPr>
        <w:pStyle w:val="NoSpacing"/>
        <w:spacing w:line="276" w:lineRule="auto"/>
        <w:rPr>
          <w:rFonts w:ascii="UN-Abhaya" w:hAnsi="UN-Abhaya" w:cs="UN-Abhaya"/>
          <w:sz w:val="26"/>
          <w:szCs w:val="26"/>
        </w:rPr>
      </w:pPr>
    </w:p>
    <w:p w14:paraId="479B47EF" w14:textId="07FE2796" w:rsidR="00865898" w:rsidRPr="00865898" w:rsidRDefault="00865898" w:rsidP="00646A65">
      <w:pPr>
        <w:pStyle w:val="NoSpacing"/>
        <w:spacing w:line="276" w:lineRule="auto"/>
        <w:rPr>
          <w:rFonts w:ascii="UN-Abhaya" w:hAnsi="UN-Abhaya" w:cs="UN-Abhaya"/>
          <w:b/>
          <w:bCs/>
          <w:sz w:val="26"/>
          <w:szCs w:val="26"/>
        </w:rPr>
      </w:pPr>
      <w:r w:rsidRPr="00865898">
        <w:rPr>
          <w:rFonts w:ascii="UN-Abhaya" w:hAnsi="UN-Abhaya" w:cs="UN-Abhaya" w:hint="cs"/>
          <w:b/>
          <w:bCs/>
          <w:sz w:val="26"/>
          <w:szCs w:val="26"/>
          <w:cs/>
        </w:rPr>
        <w:t>බලන්ගොඩ ආනන්ද මෛත්‍රය</w:t>
      </w:r>
      <w:r w:rsidR="00FD3B78">
        <w:rPr>
          <w:rFonts w:ascii="UN-Abhaya" w:hAnsi="UN-Abhaya" w:cs="UN-Abhaya"/>
          <w:b/>
          <w:bCs/>
          <w:sz w:val="26"/>
          <w:szCs w:val="26"/>
        </w:rPr>
        <w:t xml:space="preserve"> </w:t>
      </w:r>
      <w:r w:rsidRPr="00865898">
        <w:rPr>
          <w:rFonts w:ascii="UN-Abhaya" w:hAnsi="UN-Abhaya" w:cs="UN-Abhaya" w:hint="cs"/>
          <w:b/>
          <w:bCs/>
          <w:sz w:val="26"/>
          <w:szCs w:val="26"/>
          <w:cs/>
        </w:rPr>
        <w:t>මහානායකස්ථවිර.</w:t>
      </w:r>
    </w:p>
    <w:p w14:paraId="4264FA37" w14:textId="36DFEF71" w:rsidR="00865898" w:rsidRDefault="00865898" w:rsidP="00646A65">
      <w:pPr>
        <w:pStyle w:val="NoSpacing"/>
        <w:spacing w:line="276" w:lineRule="auto"/>
        <w:rPr>
          <w:rFonts w:ascii="UN-Abhaya" w:hAnsi="UN-Abhaya" w:cs="UN-Abhaya"/>
          <w:sz w:val="26"/>
          <w:szCs w:val="26"/>
        </w:rPr>
      </w:pPr>
    </w:p>
    <w:p w14:paraId="6A93E2A9" w14:textId="2EC9CF6C" w:rsidR="00865898" w:rsidRPr="005C2888" w:rsidRDefault="00865898" w:rsidP="00646A65">
      <w:pPr>
        <w:pStyle w:val="NoSpacing"/>
        <w:spacing w:line="276" w:lineRule="auto"/>
        <w:rPr>
          <w:rFonts w:ascii="UN-Abhaya" w:hAnsi="UN-Abhaya" w:cs="UN-Abhaya"/>
          <w:sz w:val="26"/>
          <w:szCs w:val="26"/>
          <w:u w:val="single"/>
        </w:rPr>
      </w:pPr>
      <w:r w:rsidRPr="00865898">
        <w:rPr>
          <w:rFonts w:ascii="UN-Abhaya" w:hAnsi="UN-Abhaya" w:cs="UN-Abhaya" w:hint="cs"/>
          <w:sz w:val="26"/>
          <w:szCs w:val="26"/>
          <w:u w:val="single"/>
          <w:cs/>
        </w:rPr>
        <w:lastRenderedPageBreak/>
        <w:t>බු:ව: 2502</w:t>
      </w:r>
      <w:r w:rsidR="005C2888">
        <w:rPr>
          <w:rFonts w:ascii="UN-Abhaya" w:hAnsi="UN-Abhaya" w:cs="UN-Abhaya"/>
          <w:sz w:val="26"/>
          <w:szCs w:val="26"/>
          <w:u w:val="single"/>
        </w:rPr>
        <w:t xml:space="preserve"> (</w:t>
      </w:r>
      <w:r>
        <w:rPr>
          <w:rFonts w:ascii="UN-Abhaya" w:hAnsi="UN-Abhaya" w:cs="UN-Abhaya" w:hint="cs"/>
          <w:sz w:val="26"/>
          <w:szCs w:val="26"/>
          <w:cs/>
        </w:rPr>
        <w:t>ක්‍රි:ව: 1958.4.30 දිනැ</w:t>
      </w:r>
      <w:r w:rsidR="005C2888">
        <w:rPr>
          <w:rFonts w:ascii="UN-Abhaya" w:hAnsi="UN-Abhaya" w:cs="UN-Abhaya"/>
          <w:sz w:val="26"/>
          <w:szCs w:val="26"/>
        </w:rPr>
        <w:t>)</w:t>
      </w:r>
    </w:p>
    <w:p w14:paraId="64F4E5DB" w14:textId="0DFF8CB7" w:rsidR="00865898" w:rsidRDefault="00865898" w:rsidP="00646A65">
      <w:pPr>
        <w:pStyle w:val="NoSpacing"/>
        <w:spacing w:line="276" w:lineRule="auto"/>
        <w:rPr>
          <w:rFonts w:ascii="UN-Abhaya" w:hAnsi="UN-Abhaya" w:cs="UN-Abhaya"/>
          <w:sz w:val="26"/>
          <w:szCs w:val="26"/>
        </w:rPr>
      </w:pPr>
      <w:r>
        <w:rPr>
          <w:rFonts w:ascii="UN-Abhaya" w:hAnsi="UN-Abhaya" w:cs="UN-Abhaya" w:hint="cs"/>
          <w:sz w:val="26"/>
          <w:szCs w:val="26"/>
          <w:cs/>
        </w:rPr>
        <w:t>බළන්ගොඩැ දහම්ගිරි</w:t>
      </w:r>
      <w:r w:rsidR="00FD3B78">
        <w:rPr>
          <w:rFonts w:ascii="UN-Abhaya" w:hAnsi="UN-Abhaya" w:cs="UN-Abhaya"/>
          <w:sz w:val="26"/>
          <w:szCs w:val="26"/>
        </w:rPr>
        <w:t xml:space="preserve"> </w:t>
      </w:r>
      <w:r>
        <w:rPr>
          <w:rFonts w:ascii="UN-Abhaya" w:hAnsi="UN-Abhaya" w:cs="UN-Abhaya" w:hint="cs"/>
          <w:sz w:val="26"/>
          <w:szCs w:val="26"/>
          <w:cs/>
        </w:rPr>
        <w:t>අසපුයෙහි දී යැ.</w:t>
      </w:r>
    </w:p>
    <w:p w14:paraId="3ED7F39B" w14:textId="7DA9699B" w:rsidR="00865898" w:rsidRDefault="00865898" w:rsidP="00646A65">
      <w:pPr>
        <w:pStyle w:val="NoSpacing"/>
        <w:spacing w:line="276" w:lineRule="auto"/>
        <w:rPr>
          <w:rFonts w:ascii="UN-Abhaya" w:hAnsi="UN-Abhaya" w:cs="UN-Abhaya"/>
          <w:sz w:val="26"/>
          <w:szCs w:val="26"/>
        </w:rPr>
      </w:pPr>
    </w:p>
    <w:p w14:paraId="67455984" w14:textId="6A8800AE" w:rsidR="00865898" w:rsidRDefault="00865898" w:rsidP="00646A65">
      <w:pPr>
        <w:pStyle w:val="NoSpacing"/>
        <w:spacing w:line="276" w:lineRule="auto"/>
        <w:rPr>
          <w:rFonts w:ascii="UN-Abhaya" w:hAnsi="UN-Abhaya" w:cs="UN-Abhaya"/>
          <w:sz w:val="26"/>
          <w:szCs w:val="26"/>
        </w:rPr>
      </w:pPr>
    </w:p>
    <w:p w14:paraId="33270672" w14:textId="77777777" w:rsidR="00FD3B78" w:rsidRDefault="00FD3B78">
      <w:pPr>
        <w:rPr>
          <w:rFonts w:ascii="UN-Emanee" w:eastAsiaTheme="majorEastAsia" w:hAnsi="UN-Emanee" w:cs="UN-Emanee"/>
          <w:color w:val="2F5496" w:themeColor="accent1" w:themeShade="BF"/>
          <w:sz w:val="36"/>
          <w:szCs w:val="36"/>
          <w:cs/>
        </w:rPr>
      </w:pPr>
      <w:r>
        <w:rPr>
          <w:cs/>
        </w:rPr>
        <w:br w:type="page"/>
      </w:r>
    </w:p>
    <w:p w14:paraId="7E8F0A58" w14:textId="3C4160B0" w:rsidR="00865898" w:rsidRPr="00865898" w:rsidRDefault="00865898" w:rsidP="00FD3B78">
      <w:pPr>
        <w:pStyle w:val="Heading1"/>
      </w:pPr>
      <w:r w:rsidRPr="00865898">
        <w:rPr>
          <w:cs/>
        </w:rPr>
        <w:lastRenderedPageBreak/>
        <w:t>පිරියෙස්ලි</w:t>
      </w:r>
    </w:p>
    <w:p w14:paraId="6B8E1DCA" w14:textId="4619AF1D" w:rsidR="00865898" w:rsidRDefault="00865898" w:rsidP="00646A65">
      <w:pPr>
        <w:pStyle w:val="NoSpacing"/>
        <w:spacing w:line="276" w:lineRule="auto"/>
        <w:rPr>
          <w:rFonts w:ascii="UN-Abhaya" w:hAnsi="UN-Abhaya" w:cs="UN-Abhaya"/>
          <w:sz w:val="26"/>
          <w:szCs w:val="26"/>
        </w:rPr>
      </w:pPr>
    </w:p>
    <w:p w14:paraId="625FD88E" w14:textId="777CF40E" w:rsidR="00865898" w:rsidRPr="00FD3B78" w:rsidRDefault="00865898" w:rsidP="00FD3B78">
      <w:pPr>
        <w:pStyle w:val="Heading2"/>
      </w:pPr>
      <w:r w:rsidRPr="00FD3B78">
        <w:rPr>
          <w:rFonts w:hint="cs"/>
          <w:cs/>
        </w:rPr>
        <w:t>අමාවතුර හා ගුරුළුගොමීහු</w:t>
      </w:r>
    </w:p>
    <w:p w14:paraId="0FABBE44" w14:textId="4AAEEFE0" w:rsidR="00865898" w:rsidRDefault="00865898" w:rsidP="00646A65">
      <w:pPr>
        <w:pStyle w:val="NoSpacing"/>
        <w:spacing w:line="276" w:lineRule="auto"/>
        <w:rPr>
          <w:rFonts w:ascii="UN-Abhaya" w:hAnsi="UN-Abhaya" w:cs="UN-Abhaya"/>
          <w:sz w:val="26"/>
          <w:szCs w:val="26"/>
        </w:rPr>
      </w:pPr>
    </w:p>
    <w:p w14:paraId="34352E8E" w14:textId="37009876" w:rsidR="00865898" w:rsidRDefault="00865898"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සව්සත කෙළ පැමිණි ගුරුළුගොමි වියත් සිළුමිණිහු </w:t>
      </w:r>
      <w:r w:rsidRPr="00865898">
        <w:rPr>
          <w:rFonts w:ascii="UN-Abhaya" w:hAnsi="UN-Abhaya" w:cs="UN-Abhaya" w:hint="cs"/>
          <w:b/>
          <w:bCs/>
          <w:sz w:val="26"/>
          <w:szCs w:val="26"/>
          <w:cs/>
        </w:rPr>
        <w:t>අමාවතුරු</w:t>
      </w:r>
      <w:r>
        <w:rPr>
          <w:rFonts w:ascii="UN-Abhaya" w:hAnsi="UN-Abhaya" w:cs="UN-Abhaya" w:hint="cs"/>
          <w:sz w:val="26"/>
          <w:szCs w:val="26"/>
          <w:cs/>
        </w:rPr>
        <w:t xml:space="preserve"> නම් ‘බුද්ධචරිත’ය කරනුවෝ ග්‍රන්ථාරම්භයෙහි ලා “නවගුණ හැම කියත්, නොපිළිවතින් ‘පුරිසදම්මසාරථී’ යන පදය ගෙනැ අප බුදුන් පැරුම් පුරා බුදු වැ දෙව්රම්වෙහෙර පිළිගෙනැ එහි වෙසෙමින් තුන් ලොව්හි සැරිසරැ විෂමපුරුෂයන් දමා අමාමහනිවන් පැමිණවූ සෙ නොවියත් හුදී ජනන් සඳහා සියබසින් මා විසින් සැකෙවින් දක්වනු ලැබේ” යනු කියති. මෙයින් මුළු ගත්හි පිණ්ඩාර්ථය දක්වත්. තමන් කරන </w:t>
      </w:r>
      <w:r w:rsidR="00910D24">
        <w:rPr>
          <w:rFonts w:ascii="UN-Abhaya" w:hAnsi="UN-Abhaya" w:cs="UN-Abhaya" w:hint="cs"/>
          <w:sz w:val="26"/>
          <w:szCs w:val="26"/>
          <w:cs/>
        </w:rPr>
        <w:t>‘බුද්ධචරිත’ය නම් ‘</w:t>
      </w:r>
      <w:r w:rsidR="00910D24" w:rsidRPr="00910D24">
        <w:rPr>
          <w:rFonts w:ascii="UN-Abhaya" w:hAnsi="UN-Abhaya" w:cs="UN-Abhaya" w:hint="cs"/>
          <w:b/>
          <w:bCs/>
          <w:sz w:val="26"/>
          <w:szCs w:val="26"/>
          <w:cs/>
        </w:rPr>
        <w:t>පුරිසදම්මසාරථි’</w:t>
      </w:r>
      <w:r w:rsidR="00910D24">
        <w:rPr>
          <w:rFonts w:ascii="UN-Abhaya" w:hAnsi="UN-Abhaya" w:cs="UN-Abhaya" w:hint="cs"/>
          <w:sz w:val="26"/>
          <w:szCs w:val="26"/>
          <w:cs/>
        </w:rPr>
        <w:t xml:space="preserve"> යන පදයෙහි සංවර්ණනාමාත්‍රයක් වත් මුත් අනෙකක් නොවනසෙ ද කියත්.</w:t>
      </w:r>
    </w:p>
    <w:p w14:paraId="2CE5B8FD" w14:textId="03F69EC0" w:rsidR="00910D24" w:rsidRDefault="00910D24" w:rsidP="00646A65">
      <w:pPr>
        <w:pStyle w:val="NoSpacing"/>
        <w:spacing w:line="276" w:lineRule="auto"/>
        <w:rPr>
          <w:rFonts w:ascii="UN-Abhaya" w:hAnsi="UN-Abhaya" w:cs="UN-Abhaya"/>
          <w:sz w:val="26"/>
          <w:szCs w:val="26"/>
        </w:rPr>
      </w:pPr>
    </w:p>
    <w:p w14:paraId="2734E140" w14:textId="2024C446" w:rsidR="00910D24" w:rsidRDefault="00910D24" w:rsidP="00646A65">
      <w:pPr>
        <w:pStyle w:val="NoSpacing"/>
        <w:spacing w:line="276" w:lineRule="auto"/>
        <w:rPr>
          <w:rFonts w:ascii="UN-Abhaya" w:hAnsi="UN-Abhaya" w:cs="UN-Abhaya"/>
          <w:sz w:val="26"/>
          <w:szCs w:val="26"/>
        </w:rPr>
      </w:pPr>
      <w:r>
        <w:rPr>
          <w:rFonts w:ascii="UN-Abhaya" w:hAnsi="UN-Abhaya" w:cs="UN-Abhaya" w:hint="cs"/>
          <w:sz w:val="26"/>
          <w:szCs w:val="26"/>
          <w:cs/>
        </w:rPr>
        <w:t>අටළොස් පරිච්ඡේදයෙකින් පිරිසුන් මෙ ගත්හි දුර්දාන්තදමන යැ, ස්වසන්තානදමන යැ, පරසන්තාන දමන යැ යන පරිච්ඡෙද තුන වනාහි “අප බුදුන් පැරුම් පුරා බුදු වැ දෙව්රම්වෙහෙර පිළිගෙනැ” යනුවෙන් පළමු වන වට මුලැ මැ අළ වස්තුනිර්දේශයෙහි ලා කියූ කරුණු විස්තර කරන්නට වෙන් කරති. ගෘහපතිදමනයැ පටන් ගෙනැ බ්‍රහ්මදමනය තෙක් ඇති පසළොස්පරිච්ඡේද ‘</w:t>
      </w:r>
      <w:r w:rsidRPr="00910D24">
        <w:rPr>
          <w:rFonts w:ascii="UN-Abhaya" w:hAnsi="UN-Abhaya" w:cs="UN-Abhaya" w:hint="cs"/>
          <w:b/>
          <w:bCs/>
          <w:sz w:val="26"/>
          <w:szCs w:val="26"/>
          <w:cs/>
        </w:rPr>
        <w:t>පුරිසදම්මසාරථි’</w:t>
      </w:r>
      <w:r>
        <w:rPr>
          <w:rFonts w:ascii="UN-Abhaya" w:hAnsi="UN-Abhaya" w:cs="UN-Abhaya" w:hint="cs"/>
          <w:sz w:val="26"/>
          <w:szCs w:val="26"/>
          <w:cs/>
        </w:rPr>
        <w:t xml:space="preserve"> යන පදය විස්තර කරන්නට වෙන් කරති. එහෙයින් මැ ‘මෙසෙ බුදුහු දෙව්රම්වෙහෙරැ දහම් අමාවහරෙ වස්වමින් වැඩැ වසනුවො තුන්ලොව්හි සැරි සැරැ උපාලිගහපති ඈ සිටනුදු ........ බක ඈ බඹනුදු දමා අමාමහනිවන් පැමිණිවූහු” යි දෙ වන වට පටන් ගනිමින් සතර වන පරිච්ඡේදයෙහි මුලැ දී ඒ ඒ දුර්දාන්තපුරුෂයන් වෙන මැ නිර්දේශ කරත්.</w:t>
      </w:r>
    </w:p>
    <w:p w14:paraId="3D8A7158" w14:textId="032B2247" w:rsidR="00910D24" w:rsidRDefault="00910D24" w:rsidP="00646A65">
      <w:pPr>
        <w:pStyle w:val="NoSpacing"/>
        <w:spacing w:line="276" w:lineRule="auto"/>
        <w:rPr>
          <w:rFonts w:ascii="UN-Abhaya" w:hAnsi="UN-Abhaya" w:cs="UN-Abhaya"/>
          <w:sz w:val="26"/>
          <w:szCs w:val="26"/>
        </w:rPr>
      </w:pPr>
    </w:p>
    <w:p w14:paraId="28CEA116" w14:textId="6FEDF85F" w:rsidR="00910D24" w:rsidRDefault="00910D24" w:rsidP="00646A65">
      <w:pPr>
        <w:pStyle w:val="NoSpacing"/>
        <w:spacing w:line="276" w:lineRule="auto"/>
        <w:rPr>
          <w:rFonts w:ascii="UN-Abhaya" w:hAnsi="UN-Abhaya" w:cs="UN-Abhaya"/>
          <w:sz w:val="26"/>
          <w:szCs w:val="26"/>
        </w:rPr>
      </w:pPr>
      <w:r w:rsidRPr="00910D24">
        <w:rPr>
          <w:rFonts w:ascii="UN-Abhaya" w:hAnsi="UN-Abhaya" w:cs="UN-Abhaya" w:hint="cs"/>
          <w:b/>
          <w:bCs/>
          <w:sz w:val="26"/>
          <w:szCs w:val="26"/>
          <w:cs/>
        </w:rPr>
        <w:t>විද්‍යාචක්‍රවර්තීන්</w:t>
      </w:r>
      <w:r>
        <w:rPr>
          <w:rFonts w:ascii="UN-Abhaya" w:hAnsi="UN-Abhaya" w:cs="UN-Abhaya" w:hint="cs"/>
          <w:sz w:val="26"/>
          <w:szCs w:val="26"/>
          <w:cs/>
        </w:rPr>
        <w:t xml:space="preserve"> කළ බුද්ධචරිතයෙහි වාක්‍යච්ඡේදයක් පාසා “බුත්සරණ යා යුතු” යනු ඇත. එනිමිත්තෙන් ඒ බුද්ධ චරිතයට </w:t>
      </w:r>
      <w:r w:rsidRPr="00910D24">
        <w:rPr>
          <w:rFonts w:ascii="UN-Abhaya" w:hAnsi="UN-Abhaya" w:cs="UN-Abhaya" w:hint="cs"/>
          <w:b/>
          <w:bCs/>
          <w:sz w:val="26"/>
          <w:szCs w:val="26"/>
          <w:cs/>
        </w:rPr>
        <w:t>බුත්සරණ</w:t>
      </w:r>
      <w:r>
        <w:rPr>
          <w:rFonts w:ascii="UN-Abhaya" w:hAnsi="UN-Abhaya" w:cs="UN-Abhaya" w:hint="cs"/>
          <w:sz w:val="26"/>
          <w:szCs w:val="26"/>
          <w:cs/>
        </w:rPr>
        <w:t xml:space="preserve"> යන නම රූඪ වි යැ. එසෙයින් මැ මෙ ගත්හි දු ‘අමාමහනිවන් පැමිණිවූහු’ යි පරිච්ඡේදාන්තයෙහි බෙහෙවින් සිටුනා ‘අමා’ යන ශබ්දය මිසැ </w:t>
      </w:r>
      <w:r w:rsidRPr="00910D24">
        <w:rPr>
          <w:rFonts w:ascii="UN-Abhaya" w:hAnsi="UN-Abhaya" w:cs="UN-Abhaya" w:hint="cs"/>
          <w:b/>
          <w:bCs/>
          <w:sz w:val="26"/>
          <w:szCs w:val="26"/>
          <w:cs/>
        </w:rPr>
        <w:t>අමාවතුර</w:t>
      </w:r>
      <w:r>
        <w:rPr>
          <w:rFonts w:ascii="UN-Abhaya" w:hAnsi="UN-Abhaya" w:cs="UN-Abhaya" w:hint="cs"/>
          <w:sz w:val="26"/>
          <w:szCs w:val="26"/>
          <w:cs/>
        </w:rPr>
        <w:t xml:space="preserve"> යන නම පිණිසැ අන් හෙතුයෙක් නො පෙනේ. </w:t>
      </w:r>
    </w:p>
    <w:p w14:paraId="175E4A3A" w14:textId="17525456" w:rsidR="00910D24" w:rsidRDefault="00910D24" w:rsidP="00646A65">
      <w:pPr>
        <w:pStyle w:val="NoSpacing"/>
        <w:spacing w:line="276" w:lineRule="auto"/>
        <w:rPr>
          <w:rFonts w:ascii="UN-Abhaya" w:hAnsi="UN-Abhaya" w:cs="UN-Abhaya"/>
          <w:sz w:val="26"/>
          <w:szCs w:val="26"/>
        </w:rPr>
      </w:pPr>
    </w:p>
    <w:p w14:paraId="4C7A22BC" w14:textId="38836860" w:rsidR="00910D24" w:rsidRDefault="00910D24"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මෙහි දෙ තැනෙකැ ගුරුළුගොමිහු ‘ධර්මප්‍රදීපිකාව’ සඳහන් කරති. “මෙ කර්මයන් ගෙ විභාග ‘ධර්මප්‍රදීපිකා’ නම් ‘මහබොධිවංශපරිකථා’ යෙන් දන්නෙ යැ. හෙ බුද්ධධර්ම යැ. මේ බුද්ධචරිත යැ” යනු එක් තැනෙකි (142 පි:). ගුරුළුගොමීහු මැ ‘අමාවතුර’ බුද්ධචරිත වත් මුත් බුද්ධධර්ම නොවනසෙ මෙයින් කියති. බුද්ධධර්මය නම් අමෘතගාමීමාර්ග වන හෙයින් අමාවතුරක් විය හෙත් මැසැ බුද්ධචරිතය </w:t>
      </w:r>
      <w:r w:rsidR="00700FA7">
        <w:rPr>
          <w:rFonts w:ascii="UN-Abhaya" w:hAnsi="UN-Abhaya" w:cs="UN-Abhaya" w:hint="cs"/>
          <w:sz w:val="26"/>
          <w:szCs w:val="26"/>
          <w:cs/>
        </w:rPr>
        <w:t xml:space="preserve">අමාවතුරෙක් නොවිය හෙයි. එසේ ද වුව, මෙ ග්‍රන්ථප්‍රබන්ධයට අමාවතුර යන නම තබති. මෙහි අමෘතගාමීමාර්ගය නොවනතුදු ග්‍රන්ථාරම්භය පටන් කොටැ පරිච්ඡේදාන්ත ද පවා නො හැරැ ගොස් ග්‍රන්ථාවසානයෙහි දු වැදැ සුනා ‘අමා’ ශබ්දය නිසා ශබ්දනිමිත්තක වැ නෛමිත්තිකනාම වශයෙන් </w:t>
      </w:r>
      <w:r w:rsidR="00700FA7" w:rsidRPr="00700FA7">
        <w:rPr>
          <w:rFonts w:ascii="UN-Abhaya" w:hAnsi="UN-Abhaya" w:cs="UN-Abhaya" w:hint="cs"/>
          <w:b/>
          <w:bCs/>
          <w:sz w:val="26"/>
          <w:szCs w:val="26"/>
          <w:cs/>
        </w:rPr>
        <w:t>අමාවතුර</w:t>
      </w:r>
      <w:r w:rsidR="00700FA7">
        <w:rPr>
          <w:rFonts w:ascii="UN-Abhaya" w:hAnsi="UN-Abhaya" w:cs="UN-Abhaya" w:hint="cs"/>
          <w:sz w:val="26"/>
          <w:szCs w:val="26"/>
          <w:cs/>
        </w:rPr>
        <w:t xml:space="preserve"> යනු ඝටිත වෙයි.</w:t>
      </w:r>
    </w:p>
    <w:p w14:paraId="2447EA44" w14:textId="75F2FFCD" w:rsidR="00700FA7" w:rsidRDefault="00700FA7" w:rsidP="00646A65">
      <w:pPr>
        <w:pStyle w:val="NoSpacing"/>
        <w:spacing w:line="276" w:lineRule="auto"/>
        <w:rPr>
          <w:rFonts w:ascii="UN-Abhaya" w:hAnsi="UN-Abhaya" w:cs="UN-Abhaya"/>
          <w:sz w:val="26"/>
          <w:szCs w:val="26"/>
        </w:rPr>
      </w:pPr>
    </w:p>
    <w:p w14:paraId="064C5828" w14:textId="6DA0F921" w:rsidR="00700FA7" w:rsidRDefault="00700FA7"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සියබසෙහි එන ‘වතුරු’ ශබ්දය ‘වතුරු’ ධාතුයෙන් මැ නිපන් ශබ්දයෙකි. පාළියෙහි එන ‘අවත්ථර’ යනු ඒ ධාතුයෙහි මූලය වෙයි. ‘වැතිරෙමින්’ යනාදි පද එයින් සිද්ධසෙ පෙනේ. ගලන ඔඝය ද වතුරන සැහැවි ඇත් නුයි ‘වතුර’ නම් වෙයි. හසු වන දැය මුහුද කරා වේ වයි, යම් මැ තැනකට වේ වයි, පමුණුවනු වතුරෙහි දහම වේ. මෙ </w:t>
      </w:r>
      <w:r>
        <w:rPr>
          <w:rFonts w:ascii="UN-Abhaya" w:hAnsi="UN-Abhaya" w:cs="UN-Abhaya" w:hint="cs"/>
          <w:sz w:val="26"/>
          <w:szCs w:val="26"/>
          <w:cs/>
        </w:rPr>
        <w:lastRenderedPageBreak/>
        <w:t>ගත්හි වස්තුනිර්දේශය කළ තැන ‘අමාමහ නිවන් පැමිණවූ සෙ’ යනුවෙන් කී දෑ එ සැටියෙන් මැ වි යැ. ‘පැමිණැවීම්’ නැමැති ඔඝධර්මය මෙහි ඇත් නුයි ‘වතුරු’ ශබ්දය ද අත්‍යර්ථයෙන් මැ මෙහි ලා උචිත වෙයි.</w:t>
      </w:r>
      <w:r w:rsidR="006E3955">
        <w:rPr>
          <w:rFonts w:ascii="UN-Abhaya" w:hAnsi="UN-Abhaya" w:cs="UN-Abhaya" w:hint="cs"/>
          <w:sz w:val="26"/>
          <w:szCs w:val="26"/>
          <w:cs/>
        </w:rPr>
        <w:t xml:space="preserve"> එයින් මැ නම ද සාර්ථක වේ.</w:t>
      </w:r>
    </w:p>
    <w:p w14:paraId="53825129" w14:textId="49707A92" w:rsidR="006E3955" w:rsidRDefault="006E3955" w:rsidP="00646A65">
      <w:pPr>
        <w:pStyle w:val="NoSpacing"/>
        <w:spacing w:line="276" w:lineRule="auto"/>
        <w:rPr>
          <w:rFonts w:ascii="UN-Abhaya" w:hAnsi="UN-Abhaya" w:cs="UN-Abhaya"/>
          <w:sz w:val="26"/>
          <w:szCs w:val="26"/>
        </w:rPr>
      </w:pPr>
    </w:p>
    <w:p w14:paraId="7B1B035C" w14:textId="24242989" w:rsidR="006E3955" w:rsidRDefault="006E3955" w:rsidP="00646A65">
      <w:pPr>
        <w:pStyle w:val="NoSpacing"/>
        <w:spacing w:line="276" w:lineRule="auto"/>
        <w:rPr>
          <w:rFonts w:ascii="UN-Abhaya" w:hAnsi="UN-Abhaya" w:cs="UN-Abhaya"/>
          <w:sz w:val="26"/>
          <w:szCs w:val="26"/>
        </w:rPr>
      </w:pPr>
      <w:r>
        <w:rPr>
          <w:rFonts w:ascii="UN-Abhaya" w:hAnsi="UN-Abhaya" w:cs="UN-Abhaya" w:hint="cs"/>
          <w:sz w:val="26"/>
          <w:szCs w:val="26"/>
          <w:cs/>
        </w:rPr>
        <w:t>ගුරුළුගොමීහු ‘බොධිවංශපරිකථා’වට ‘ධර්මප්‍රදීපිකා’ යන නම තබති. සකුබසින් එහි නම් කොට මෙහි ‘අමාවතුර’ යි සියබසින් නම් තබත්. පොත් දෙක එකකර්තෘක වුව ද, දෙපොත්හි බස් ආර වෙනස් වෙයි. ‘බොධිවංශපරිකථා’ වට සංස්කෘතභාෂායෙන් නම් තබනු නිසි වුව ද, මෙ ‘බුද්ධචරිත’යට සියබසින් මැ නම් තබනු මිසැ සකුවෙන් නම් තබනු නිසි නොවේ. එහි නිසිනොනිසිකම් දෙ පොත්හි බස් ආරින් මැ හෙළි වෙයි.</w:t>
      </w:r>
    </w:p>
    <w:p w14:paraId="1A5A2651" w14:textId="0F7CB816" w:rsidR="006E3955" w:rsidRDefault="006E3955" w:rsidP="00646A65">
      <w:pPr>
        <w:pStyle w:val="NoSpacing"/>
        <w:spacing w:line="276" w:lineRule="auto"/>
        <w:rPr>
          <w:rFonts w:ascii="UN-Abhaya" w:hAnsi="UN-Abhaya" w:cs="UN-Abhaya"/>
          <w:sz w:val="26"/>
          <w:szCs w:val="26"/>
        </w:rPr>
      </w:pPr>
    </w:p>
    <w:p w14:paraId="3EAEE27C" w14:textId="5A000C79" w:rsidR="006E3955" w:rsidRDefault="006E3955" w:rsidP="00646A65">
      <w:pPr>
        <w:pStyle w:val="NoSpacing"/>
        <w:spacing w:line="276" w:lineRule="auto"/>
        <w:rPr>
          <w:rFonts w:ascii="UN-Abhaya" w:hAnsi="UN-Abhaya" w:cs="UN-Abhaya"/>
          <w:sz w:val="26"/>
          <w:szCs w:val="26"/>
        </w:rPr>
      </w:pPr>
      <w:r w:rsidRPr="006E3955">
        <w:rPr>
          <w:rFonts w:ascii="UN-Abhaya" w:hAnsi="UN-Abhaya" w:cs="UN-Abhaya" w:hint="cs"/>
          <w:b/>
          <w:bCs/>
          <w:sz w:val="26"/>
          <w:szCs w:val="26"/>
          <w:cs/>
        </w:rPr>
        <w:t>සිරිදම්රම්</w:t>
      </w:r>
      <w:r>
        <w:rPr>
          <w:rFonts w:ascii="UN-Abhaya" w:hAnsi="UN-Abhaya" w:cs="UN-Abhaya" w:hint="cs"/>
          <w:sz w:val="26"/>
          <w:szCs w:val="26"/>
          <w:cs/>
        </w:rPr>
        <w:t xml:space="preserve"> මාහිමිහු ‘අමාවතුර’ ලියූ ගුරුළුගොමි පඬිවරයා විසූ කාලය පරීක්ෂා කරමින් මෙසේ කියති:</w:t>
      </w:r>
    </w:p>
    <w:p w14:paraId="4EEB5686" w14:textId="356320FB" w:rsidR="006E3955" w:rsidRDefault="006E3955" w:rsidP="00646A65">
      <w:pPr>
        <w:pStyle w:val="NoSpacing"/>
        <w:spacing w:line="276" w:lineRule="auto"/>
        <w:rPr>
          <w:rFonts w:ascii="UN-Abhaya" w:hAnsi="UN-Abhaya" w:cs="UN-Abhaya"/>
          <w:sz w:val="26"/>
          <w:szCs w:val="26"/>
        </w:rPr>
      </w:pPr>
    </w:p>
    <w:p w14:paraId="36F50FE8" w14:textId="0A739CFC" w:rsidR="006E3955" w:rsidRDefault="006E3955"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“මේ මහා පඬිවර තෙම අසවල් කාලයෙහි වද්‍යාධර්මවහාසයෙන් ශ්‍රී ලංකාද්වීපය උද්දීප්ත කෙළේ ය යි වර්ෂ වශයෙන් කාල නියමයක් දක්වන්නට ඉතිහාසාරූඪ වාර්තාවක් නැතත්, අනුමෙය බුද්ධීන් සලකන කලැ ජම්බුද්‍රොණිපුරය රාජධානි කොට ගෙන ලංකාරාජ්‍යශ්‍රීපදප්‍රාප්ත වැ විසූ මහාවංශාදියෙහි සුප්‍රසිද්ධ ගුණමහිමාන්විත </w:t>
      </w:r>
      <w:r w:rsidR="00C56D59">
        <w:rPr>
          <w:rFonts w:ascii="UN-Abhaya" w:hAnsi="UN-Abhaya" w:cs="UN-Abhaya" w:hint="cs"/>
          <w:sz w:val="26"/>
          <w:szCs w:val="26"/>
          <w:cs/>
        </w:rPr>
        <w:t xml:space="preserve">‘කලිකාල සාහිත්‍ය සර්වඥ’ යන උපාධිධාරී වූ ද්විතීය </w:t>
      </w:r>
      <w:r w:rsidR="00C56D59" w:rsidRPr="00C56D59">
        <w:rPr>
          <w:rFonts w:ascii="UN-Abhaya" w:hAnsi="UN-Abhaya" w:cs="UN-Abhaya" w:hint="cs"/>
          <w:b/>
          <w:bCs/>
          <w:sz w:val="26"/>
          <w:szCs w:val="26"/>
          <w:cs/>
        </w:rPr>
        <w:t>පරාක්‍රමබාහු</w:t>
      </w:r>
      <w:r w:rsidR="00C56D59">
        <w:rPr>
          <w:rFonts w:ascii="UN-Abhaya" w:hAnsi="UN-Abhaya" w:cs="UN-Abhaya" w:hint="cs"/>
          <w:sz w:val="26"/>
          <w:szCs w:val="26"/>
          <w:cs/>
        </w:rPr>
        <w:t xml:space="preserve"> මහ රජාණන් ගේ කාලයට පූර්ව වැ තත්සමීපකාලයෙක්හි වාසය කළ සිංහල මහා පඬිවරයෙකැයි සැලැකිය යුතු වේ. අර්ථකථාචාර්ය </w:t>
      </w:r>
      <w:r w:rsidR="00C56D59" w:rsidRPr="00C56D59">
        <w:rPr>
          <w:rFonts w:ascii="UN-Abhaya" w:hAnsi="UN-Abhaya" w:cs="UN-Abhaya" w:hint="cs"/>
          <w:b/>
          <w:bCs/>
          <w:sz w:val="26"/>
          <w:szCs w:val="26"/>
          <w:cs/>
        </w:rPr>
        <w:t>බුද්ධඝොෂ</w:t>
      </w:r>
      <w:r w:rsidR="00C56D59">
        <w:rPr>
          <w:rFonts w:ascii="UN-Abhaya" w:hAnsi="UN-Abhaya" w:cs="UN-Abhaya" w:hint="cs"/>
          <w:sz w:val="26"/>
          <w:szCs w:val="26"/>
          <w:cs/>
        </w:rPr>
        <w:t xml:space="preserve"> මහා ස්වාමීන් වහන්සේ ගේ ද, ටීකාචාර්ය </w:t>
      </w:r>
      <w:r w:rsidR="00C56D59" w:rsidRPr="00C56D59">
        <w:rPr>
          <w:rFonts w:ascii="UN-Abhaya" w:hAnsi="UN-Abhaya" w:cs="UN-Abhaya" w:hint="cs"/>
          <w:b/>
          <w:bCs/>
          <w:sz w:val="26"/>
          <w:szCs w:val="26"/>
          <w:cs/>
        </w:rPr>
        <w:t>ශාරිපුත්‍ර</w:t>
      </w:r>
      <w:r w:rsidR="00C56D59">
        <w:rPr>
          <w:rFonts w:ascii="UN-Abhaya" w:hAnsi="UN-Abhaya" w:cs="UN-Abhaya" w:hint="cs"/>
          <w:sz w:val="26"/>
          <w:szCs w:val="26"/>
          <w:cs/>
        </w:rPr>
        <w:t xml:space="preserve"> මහාස්වාමීන් වහන්සේගේ ද ශාසනාභිවෘද්ධිකාලද්වයට අතර හා තත්සමීප කාලයෙහි ලෝසසුන් වැඩ වැඩූ ග්‍රන්ථකාර මහාපඬිවරයන් දක්වන තැන ද්විතීය </w:t>
      </w:r>
      <w:r w:rsidR="00C56D59" w:rsidRPr="00C56D59">
        <w:rPr>
          <w:rFonts w:ascii="UN-Abhaya" w:hAnsi="UN-Abhaya" w:cs="UN-Abhaya" w:hint="cs"/>
          <w:b/>
          <w:bCs/>
          <w:sz w:val="26"/>
          <w:szCs w:val="26"/>
          <w:cs/>
        </w:rPr>
        <w:t>ධර්මකීර්ති</w:t>
      </w:r>
      <w:r w:rsidR="00C56D59">
        <w:rPr>
          <w:rFonts w:ascii="UN-Abhaya" w:hAnsi="UN-Abhaya" w:cs="UN-Abhaya" w:hint="cs"/>
          <w:sz w:val="26"/>
          <w:szCs w:val="26"/>
          <w:cs/>
        </w:rPr>
        <w:t xml:space="preserve"> මහාස්වාමීන් ගේ ශාසනවංශකථායෙහි ශූරපාද ය. ධර්මකීර්තිපාද ය, ධරනාගපාල ය, රාජමුරාරි ය, කවිරාජශෙඛර ය, ගුරුළුගොමි ය, ආගමචක්‍රවර්ති ය, පරාක්‍රමපණ්ඩිත ය, අග්‍රපණ්ඩිත ය යනාදී වූ ශාස්ත්‍රාගමධාරී ගෘහස්ථ පණ්ඩිතජනයන් විසින් ද පශ්චිමජනතාවට අනුකම්පා පිණිස ධර්මානුගත ශ්ලෝක ප්‍රබන්ධ හා විචිත්‍රාර්ථ ප්‍රකාශක වූ සන්න ගැටපද හා නොයෙක් ව්‍යාඛ්‍යාන උපදවා ලෝ සසුන් වර්ධනය කරන ලද බැව් කියන ලද්දේය. මෙ කී මහපඬිවරයන් කෙරෙහි ඇතුළත් වූ ආචාර්ය ගුරුළුගොමීන් විසින් මේ ධර්මප්‍රබන්ධය මීට අවුරුදු සත්සියගණනෙකින් අතීතයෙහි ශ්‍රී බුද්ධවර්ෂයෙන් සතළොස් (17) වන ශතවර්ෂය ගත වූ </w:t>
      </w:r>
      <w:r w:rsidR="00C45E5F">
        <w:rPr>
          <w:rFonts w:ascii="UN-Abhaya" w:hAnsi="UN-Abhaya" w:cs="UN-Abhaya" w:hint="cs"/>
          <w:sz w:val="26"/>
          <w:szCs w:val="26"/>
          <w:cs/>
        </w:rPr>
        <w:t>ළඟ කලෙක්හි රචනා කරන ලදැ යි සැලැකියැ යුතු වේ. කරුණු කිම යත්? මේ ආචාර්යෝත්තමයන් විසින් ස්වකීය කෘතියට ගරු කොට ගන්නා ලදැ යි සිතිය යුතු ප්‍රකරණයන් අතුරෙන් “ජිනාලංකාරවර්ණනා” නම් මාගධග්‍රන්ථය ද එකෙකි. එය ශ්‍රී බුද්ධවර්ෂ 1700 ය පමණේ දී ලංකාරාජ්‍යාභිෂේකයට පැමිණ පන්තිස් වර්ෂයක් රාජ්‍යානුශාසනා කළා වූ කලිකාලසාහිත්‍යසර්වඥපණ්ඩිත පරාක්‍රමබාහු මහරජතුමන් කල්හි කරන ලද සිංහලශබ්දලක්ෂණයෙහි (සිදත්සඟරායෙහි) “ගුරුළුගොමි සඳගොමි රතැසිපා” යනු දැක්වූ හෙයින් සිද්ධාන්ත සංග්‍රහ රචනාකාලයෙන් ගුරුළුගොමීන් ගේ පූර්වත්ත්වය ද සුප්‍රකාශ ය. මෙ නයින් සලකන කලැ ගුරුලුගොමීන්ගේ කාලය 17 වෙනි 18 වෙනි ශතවර්ෂ දෙකෙන් සම්බන්ධ වූ අතර කාලයක් බව හැඟේ.”</w:t>
      </w:r>
    </w:p>
    <w:p w14:paraId="105A2F64" w14:textId="6ED8B983" w:rsidR="00C45E5F" w:rsidRDefault="00C45E5F" w:rsidP="00646A65">
      <w:pPr>
        <w:pStyle w:val="NoSpacing"/>
        <w:spacing w:line="276" w:lineRule="auto"/>
        <w:rPr>
          <w:rFonts w:ascii="UN-Abhaya" w:hAnsi="UN-Abhaya" w:cs="UN-Abhaya"/>
          <w:sz w:val="26"/>
          <w:szCs w:val="26"/>
        </w:rPr>
      </w:pPr>
    </w:p>
    <w:p w14:paraId="0B51BA8C" w14:textId="079BB5D8" w:rsidR="00C45E5F" w:rsidRDefault="00C45E5F" w:rsidP="00646A65">
      <w:pPr>
        <w:pStyle w:val="NoSpacing"/>
        <w:spacing w:line="276" w:lineRule="auto"/>
        <w:rPr>
          <w:rFonts w:ascii="UN-Abhaya" w:hAnsi="UN-Abhaya" w:cs="UN-Abhaya"/>
          <w:sz w:val="26"/>
          <w:szCs w:val="26"/>
        </w:rPr>
      </w:pPr>
      <w:r w:rsidRPr="00C45E5F">
        <w:rPr>
          <w:rFonts w:ascii="UN-Abhaya" w:hAnsi="UN-Abhaya" w:cs="UN-Abhaya" w:hint="cs"/>
          <w:b/>
          <w:bCs/>
          <w:sz w:val="26"/>
          <w:szCs w:val="26"/>
          <w:cs/>
        </w:rPr>
        <w:t>ශ්‍රී ධර්මාරාම</w:t>
      </w:r>
      <w:r>
        <w:rPr>
          <w:rFonts w:ascii="UN-Abhaya" w:hAnsi="UN-Abhaya" w:cs="UN-Abhaya" w:hint="cs"/>
          <w:sz w:val="26"/>
          <w:szCs w:val="26"/>
          <w:cs/>
        </w:rPr>
        <w:t xml:space="preserve"> මාහිමියන් ‘ධර්මප්‍රදීපිකා’ව පිණිසැ ලියූ විඥාපනයෙහි </w:t>
      </w:r>
      <w:r w:rsidR="00DB5249">
        <w:rPr>
          <w:rFonts w:ascii="UN-Abhaya" w:hAnsi="UN-Abhaya" w:cs="UN-Abhaya" w:hint="cs"/>
          <w:sz w:val="26"/>
          <w:szCs w:val="26"/>
          <w:cs/>
        </w:rPr>
        <w:t xml:space="preserve">දී කළ තෙල විනිශ්චය නොබිඳැලියැ හෙනසෙ පෙනේ. ‘ජිනාලංකාරවර්ණනා’ව බුදුන් පිරිනිවි එක්වාදහස් සත්සියෙහි කළ බව එහි අවසන්හි පැවැසිණ. ගුරුළුගොමීන් එයින් යම් </w:t>
      </w:r>
      <w:r w:rsidR="00DB5249">
        <w:rPr>
          <w:rFonts w:ascii="UN-Abhaya" w:hAnsi="UN-Abhaya" w:cs="UN-Abhaya" w:hint="cs"/>
          <w:sz w:val="26"/>
          <w:szCs w:val="26"/>
          <w:cs/>
        </w:rPr>
        <w:lastRenderedPageBreak/>
        <w:t>යම් දැය ගත් බව පෙනෙනුයෙන් ඔවුන් විසූ කාලය ඉන් මෙ පිට විය යුතු යැ. එසේ වුව ද, කිසි ඇදුරු කෙනෙක් ජිනාලංකාරවර්ණාසාධකය තහවුරු කොට නො කියති. ‘ජිනාලංකාරවර්ණනා’ව නන් ගතින් කරුණු නඟා ගෙනැ ලියන ලද හෙයිනුදු ගුරුළුගොමිනුදු ජිනාලංකාරවර්ණනාකාරයන් නෙත් ලූ ඒ ඒ ගතින් මැ කරුණු ගත්සෙ සිතියැ හෙන හෙයිනුදු ජිනාලංකාරවර්ණනායෙන් ගුරුළුගොමීන් විසූ කාලය විනිශ්චයට නොයනසෙ ඔහු සිතත්, ගුරුළුගොමීන් ගේ ‘ධර්මප්‍රදීපිකා’යෙහි:</w:t>
      </w:r>
    </w:p>
    <w:p w14:paraId="7B9BE11A" w14:textId="2617A725" w:rsidR="00DB5249" w:rsidRDefault="00DB5249" w:rsidP="00646A65">
      <w:pPr>
        <w:pStyle w:val="NoSpacing"/>
        <w:spacing w:line="276" w:lineRule="auto"/>
        <w:rPr>
          <w:rFonts w:ascii="UN-Abhaya" w:hAnsi="UN-Abhaya" w:cs="UN-Abhaya"/>
          <w:sz w:val="26"/>
          <w:szCs w:val="26"/>
        </w:rPr>
      </w:pPr>
    </w:p>
    <w:p w14:paraId="7474044A" w14:textId="058844B0" w:rsidR="00DB5249" w:rsidRDefault="00DB5249" w:rsidP="005C2888">
      <w:pPr>
        <w:pStyle w:val="gatha"/>
      </w:pPr>
      <w:r>
        <w:rPr>
          <w:rFonts w:hint="cs"/>
          <w:cs/>
        </w:rPr>
        <w:t>“තමසීති අනුබ්‍යඤ්ජන -</w:t>
      </w:r>
    </w:p>
    <w:p w14:paraId="57BFCE88" w14:textId="031D4486" w:rsidR="00DB5249" w:rsidRDefault="00DB5249" w:rsidP="005C2888">
      <w:pPr>
        <w:pStyle w:val="gatha"/>
      </w:pPr>
      <w:r>
        <w:rPr>
          <w:rFonts w:hint="cs"/>
          <w:cs/>
        </w:rPr>
        <w:t>සමනුඛ්‍යඤ්ජිත විවිත්තලක්ඛණවිභවං</w:t>
      </w:r>
      <w:r>
        <w:rPr>
          <w:rStyle w:val="FootnoteReference"/>
          <w:cs/>
        </w:rPr>
        <w:footnoteReference w:id="1"/>
      </w:r>
      <w:r>
        <w:rPr>
          <w:rFonts w:hint="cs"/>
          <w:cs/>
        </w:rPr>
        <w:t>,</w:t>
      </w:r>
    </w:p>
    <w:p w14:paraId="14DA6F0C" w14:textId="0C038669" w:rsidR="00DB5249" w:rsidRDefault="00DB5249" w:rsidP="005C2888">
      <w:pPr>
        <w:pStyle w:val="gatha"/>
      </w:pPr>
      <w:r>
        <w:rPr>
          <w:rFonts w:hint="cs"/>
          <w:cs/>
        </w:rPr>
        <w:t>පජ්ජලිතකෙතුමාලා -</w:t>
      </w:r>
    </w:p>
    <w:p w14:paraId="7E4821AA" w14:textId="449914AA" w:rsidR="00DB5249" w:rsidRDefault="00DB5249" w:rsidP="005C2888">
      <w:pPr>
        <w:pStyle w:val="gatha"/>
      </w:pPr>
      <w:r>
        <w:rPr>
          <w:rFonts w:hint="cs"/>
          <w:cs/>
        </w:rPr>
        <w:t>ජාල</w:t>
      </w:r>
      <w:r>
        <w:rPr>
          <w:rStyle w:val="FootnoteReference"/>
          <w:cs/>
        </w:rPr>
        <w:footnoteReference w:id="2"/>
      </w:r>
      <w:r>
        <w:rPr>
          <w:rFonts w:hint="cs"/>
          <w:cs/>
        </w:rPr>
        <w:t xml:space="preserve"> සමුජ්ජලිතරූපසොහං වන්දෙ”</w:t>
      </w:r>
    </w:p>
    <w:p w14:paraId="3FBA9A38" w14:textId="74BB35B9" w:rsidR="00DB5249" w:rsidRDefault="00DB5249" w:rsidP="00646A65">
      <w:pPr>
        <w:pStyle w:val="NoSpacing"/>
        <w:spacing w:line="276" w:lineRule="auto"/>
        <w:rPr>
          <w:rFonts w:ascii="UN-Abhaya" w:hAnsi="UN-Abhaya" w:cs="UN-Abhaya"/>
          <w:sz w:val="26"/>
          <w:szCs w:val="26"/>
        </w:rPr>
      </w:pPr>
    </w:p>
    <w:p w14:paraId="4D09032D" w14:textId="4A65AD5C" w:rsidR="00DB5249" w:rsidRDefault="00DB5249"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යන ආර්යාගීතිය ඇත. ජිනාලංකාරයෙහි විජාතමංගලවර්ණනායෙන් උපුටා ගත් ගීයෙකි. ‘ජිනාලංකාරවර්ණනා’ව හා ‘අමාවතුර’ හා සසඳා නඟා ලියැ හෙන සාධක මෙහි නොදැක්වුව ද, මෙ ගීතිය ප්‍රමාණ කොට ගත හැකි වේ නම් ජිනාලංකාරය කළ හදන්ත </w:t>
      </w:r>
      <w:r w:rsidRPr="00DB5249">
        <w:rPr>
          <w:rFonts w:ascii="UN-Abhaya" w:hAnsi="UN-Abhaya" w:cs="UN-Abhaya" w:hint="cs"/>
          <w:b/>
          <w:bCs/>
          <w:sz w:val="26"/>
          <w:szCs w:val="26"/>
          <w:cs/>
        </w:rPr>
        <w:t>බුද්ධරක්ෂිකාචාර්යයන්</w:t>
      </w:r>
      <w:r>
        <w:rPr>
          <w:rFonts w:ascii="UN-Abhaya" w:hAnsi="UN-Abhaya" w:cs="UN-Abhaya" w:hint="cs"/>
          <w:sz w:val="26"/>
          <w:szCs w:val="26"/>
          <w:cs/>
        </w:rPr>
        <w:t xml:space="preserve"> කෙරෙන් මොබ ගුරුළුගොමීන් විසුසෙ තහවුරු කොටැ කියැ හෙන්නේ යැ. </w:t>
      </w:r>
      <w:r w:rsidRPr="00DB5249">
        <w:rPr>
          <w:rFonts w:ascii="UN-Abhaya" w:hAnsi="UN-Abhaya" w:cs="UN-Abhaya" w:hint="cs"/>
          <w:b/>
          <w:bCs/>
          <w:sz w:val="26"/>
          <w:szCs w:val="26"/>
          <w:cs/>
        </w:rPr>
        <w:t>ශ්‍රී ධර්මාරාම</w:t>
      </w:r>
      <w:r>
        <w:rPr>
          <w:rFonts w:ascii="UN-Abhaya" w:hAnsi="UN-Abhaya" w:cs="UN-Abhaya" w:hint="cs"/>
          <w:sz w:val="26"/>
          <w:szCs w:val="26"/>
          <w:cs/>
        </w:rPr>
        <w:t xml:space="preserve"> මාහිමියන් කියන කරුණු අනු වැ බු: ව: 18 වැනි ශතවර්ෂයෙහි දු මුල් අවධිය වන, පොළොන්නරු පුරැ මහ පැරැකුම්බා මහරජාණන් සමයෙහි මෙ පඬිවරයා විසුවනැයි ද එ මහ රජාණන් සතු </w:t>
      </w:r>
      <w:r w:rsidR="009F51FC">
        <w:rPr>
          <w:rFonts w:ascii="UN-Abhaya" w:hAnsi="UN-Abhaya" w:cs="UN-Abhaya" w:hint="cs"/>
          <w:sz w:val="26"/>
          <w:szCs w:val="26"/>
          <w:cs/>
        </w:rPr>
        <w:t xml:space="preserve">සුප්‍රසිද්ධ ධර්මාගාරයෙහි නියුතු පඩිමිණිවැළෙහි රජමිණි සෙයින් වැජඹුණහ යි ද සලකම්හ. </w:t>
      </w:r>
    </w:p>
    <w:p w14:paraId="39B86E1A" w14:textId="7364A074" w:rsidR="00E90865" w:rsidRDefault="00E90865" w:rsidP="00646A65">
      <w:pPr>
        <w:pStyle w:val="NoSpacing"/>
        <w:spacing w:line="276" w:lineRule="auto"/>
        <w:rPr>
          <w:rFonts w:ascii="UN-Abhaya" w:hAnsi="UN-Abhaya" w:cs="UN-Abhaya"/>
          <w:sz w:val="26"/>
          <w:szCs w:val="26"/>
        </w:rPr>
      </w:pPr>
    </w:p>
    <w:p w14:paraId="766C6724" w14:textId="2D6D6D6B" w:rsidR="00E90865" w:rsidRDefault="00E90865" w:rsidP="00646A65">
      <w:pPr>
        <w:pStyle w:val="NoSpacing"/>
        <w:spacing w:line="276" w:lineRule="auto"/>
        <w:rPr>
          <w:rFonts w:ascii="UN-Abhaya" w:hAnsi="UN-Abhaya" w:cs="UN-Abhaya"/>
          <w:sz w:val="26"/>
          <w:szCs w:val="26"/>
        </w:rPr>
      </w:pPr>
      <w:r w:rsidRPr="00E90865">
        <w:rPr>
          <w:rFonts w:ascii="UN-Abhaya" w:hAnsi="UN-Abhaya" w:cs="UN-Abhaya" w:hint="cs"/>
          <w:b/>
          <w:bCs/>
          <w:sz w:val="26"/>
          <w:szCs w:val="26"/>
          <w:cs/>
        </w:rPr>
        <w:t>අග්බෝ</w:t>
      </w:r>
      <w:r>
        <w:rPr>
          <w:rFonts w:ascii="UN-Abhaya" w:hAnsi="UN-Abhaya" w:cs="UN-Abhaya" w:hint="cs"/>
          <w:sz w:val="26"/>
          <w:szCs w:val="26"/>
          <w:cs/>
        </w:rPr>
        <w:t xml:space="preserve"> මහරජාණන් දවසැ දොළොස් මහකිවියන් කෙරෙහි පළට වැ සිටි ‘දැමි’ හු නම් ‘ගුරුළුදැමි’ හු යැ යි සිතන කියන අය ද ඇත. නාමමාත්‍ර ගෙනැ වරදවා ගත් දැයක් මිසැ සහේතුක දැයෙක් නොවේ. රත්නාවලිය කළ </w:t>
      </w:r>
      <w:r w:rsidRPr="00323BE5">
        <w:rPr>
          <w:rFonts w:ascii="UN-Abhaya" w:hAnsi="UN-Abhaya" w:cs="UN-Abhaya" w:hint="cs"/>
          <w:b/>
          <w:bCs/>
          <w:sz w:val="26"/>
          <w:szCs w:val="26"/>
          <w:cs/>
        </w:rPr>
        <w:t>ශ්‍රීහර්ෂදෙවයෝ</w:t>
      </w:r>
      <w:r>
        <w:rPr>
          <w:rFonts w:ascii="UN-Abhaya" w:hAnsi="UN-Abhaya" w:cs="UN-Abhaya" w:hint="cs"/>
          <w:sz w:val="26"/>
          <w:szCs w:val="26"/>
          <w:cs/>
        </w:rPr>
        <w:t xml:space="preserve"> ක්‍රි:ව: 606 සිට 647 තෙක් භාරතයෙහි</w:t>
      </w:r>
      <w:r w:rsidR="00323BE5">
        <w:rPr>
          <w:rFonts w:ascii="UN-Abhaya" w:hAnsi="UN-Abhaya" w:cs="UN-Abhaya" w:hint="cs"/>
          <w:sz w:val="26"/>
          <w:szCs w:val="26"/>
          <w:cs/>
        </w:rPr>
        <w:t xml:space="preserve"> රජය කළ නරදෙව කෙනෙක් වෙති. රත්නාවලියෙහි එන:</w:t>
      </w:r>
    </w:p>
    <w:p w14:paraId="5A0B7E42" w14:textId="05F78265" w:rsidR="00323BE5" w:rsidRDefault="00323BE5" w:rsidP="00646A65">
      <w:pPr>
        <w:pStyle w:val="NoSpacing"/>
        <w:spacing w:line="276" w:lineRule="auto"/>
        <w:rPr>
          <w:rFonts w:ascii="UN-Abhaya" w:hAnsi="UN-Abhaya" w:cs="UN-Abhaya"/>
          <w:sz w:val="26"/>
          <w:szCs w:val="26"/>
        </w:rPr>
      </w:pPr>
    </w:p>
    <w:p w14:paraId="03521D0F" w14:textId="24B195E1" w:rsidR="00323BE5" w:rsidRDefault="00323BE5" w:rsidP="005C2888">
      <w:pPr>
        <w:pStyle w:val="gatha"/>
      </w:pPr>
      <w:r>
        <w:rPr>
          <w:rFonts w:hint="cs"/>
          <w:cs/>
        </w:rPr>
        <w:t>“ද්වීපාදන්‍යස්මාදපි -</w:t>
      </w:r>
    </w:p>
    <w:p w14:paraId="4BCFA517" w14:textId="28B4D41A" w:rsidR="00323BE5" w:rsidRDefault="00323BE5" w:rsidP="005C2888">
      <w:pPr>
        <w:pStyle w:val="gatha"/>
      </w:pPr>
      <w:r>
        <w:rPr>
          <w:rFonts w:hint="cs"/>
          <w:cs/>
        </w:rPr>
        <w:t>මධ්‍යාදපි ජලනිධෙර්දිශො ‘ප්‍යන්තාත්,</w:t>
      </w:r>
    </w:p>
    <w:p w14:paraId="3C39A58A" w14:textId="79EB8AC9" w:rsidR="00323BE5" w:rsidRDefault="00323BE5" w:rsidP="005C2888">
      <w:pPr>
        <w:pStyle w:val="gatha"/>
      </w:pPr>
      <w:r>
        <w:rPr>
          <w:rFonts w:hint="cs"/>
          <w:cs/>
        </w:rPr>
        <w:t>ආනිය ඣටිති ඝටයති -</w:t>
      </w:r>
    </w:p>
    <w:p w14:paraId="5C383E60" w14:textId="39B8E034" w:rsidR="00323BE5" w:rsidRDefault="00323BE5" w:rsidP="005C2888">
      <w:pPr>
        <w:pStyle w:val="gatha"/>
      </w:pPr>
      <w:r>
        <w:rPr>
          <w:rFonts w:hint="cs"/>
          <w:cs/>
        </w:rPr>
        <w:t>විධිරහිමතමහිමුඛිභූත:”</w:t>
      </w:r>
    </w:p>
    <w:p w14:paraId="047DF826" w14:textId="6FA56FB7" w:rsidR="00323BE5" w:rsidRDefault="00323BE5" w:rsidP="00646A65">
      <w:pPr>
        <w:pStyle w:val="NoSpacing"/>
        <w:spacing w:line="276" w:lineRule="auto"/>
        <w:rPr>
          <w:rFonts w:ascii="UN-Abhaya" w:hAnsi="UN-Abhaya" w:cs="UN-Abhaya"/>
          <w:sz w:val="26"/>
          <w:szCs w:val="26"/>
        </w:rPr>
      </w:pPr>
    </w:p>
    <w:p w14:paraId="38BBBC3D" w14:textId="0C731A76" w:rsidR="00323BE5" w:rsidRDefault="00323BE5" w:rsidP="00646A65">
      <w:pPr>
        <w:pStyle w:val="NoSpacing"/>
        <w:spacing w:line="276" w:lineRule="auto"/>
        <w:rPr>
          <w:rFonts w:ascii="UN-Abhaya" w:hAnsi="UN-Abhaya" w:cs="UN-Abhaya"/>
          <w:sz w:val="26"/>
          <w:szCs w:val="26"/>
        </w:rPr>
      </w:pPr>
      <w:r>
        <w:rPr>
          <w:rFonts w:ascii="UN-Abhaya" w:hAnsi="UN-Abhaya" w:cs="UN-Abhaya" w:hint="cs"/>
          <w:sz w:val="26"/>
          <w:szCs w:val="26"/>
          <w:cs/>
        </w:rPr>
        <w:t>යන ආර්යාව ගුරුළුගොමිහු ‘ධර්මප්‍රදීපිකා’යෙහි ලා දක්වති. අග්‍ර බෝධීහු යැ. හර්ෂදෙවයෝ යැ යන දෙ රජුන් සමකාලයෙහි ලා කියැහෙතුදු හර්ෂදෙවයන් පසු වැ වුසු හෙයින් ඔවුන් ගේ රත්නාවලිය අග්බෝ දවසැ වුසූ කිවිහු නො දක්කැ හෙති. එයින් ගුරුළුගොමින් අග්බෝ දවසැ වුසුසෙ සිතනු කියනු අකාරණ මැ වෙයි.</w:t>
      </w:r>
    </w:p>
    <w:p w14:paraId="36CAD578" w14:textId="1E6C23B4" w:rsidR="00323BE5" w:rsidRDefault="00323BE5" w:rsidP="00646A65">
      <w:pPr>
        <w:pStyle w:val="NoSpacing"/>
        <w:spacing w:line="276" w:lineRule="auto"/>
        <w:rPr>
          <w:rFonts w:ascii="UN-Abhaya" w:hAnsi="UN-Abhaya" w:cs="UN-Abhaya"/>
          <w:sz w:val="26"/>
          <w:szCs w:val="26"/>
        </w:rPr>
      </w:pPr>
    </w:p>
    <w:p w14:paraId="35A27254" w14:textId="5A6528DD" w:rsidR="00323BE5" w:rsidRDefault="00323BE5" w:rsidP="00646A65">
      <w:pPr>
        <w:pStyle w:val="NoSpacing"/>
        <w:spacing w:line="276" w:lineRule="auto"/>
        <w:rPr>
          <w:rFonts w:ascii="UN-Abhaya" w:hAnsi="UN-Abhaya" w:cs="UN-Abhaya"/>
          <w:sz w:val="26"/>
          <w:szCs w:val="26"/>
        </w:rPr>
      </w:pPr>
      <w:r w:rsidRPr="00323BE5">
        <w:rPr>
          <w:rFonts w:ascii="UN-Abhaya" w:hAnsi="UN-Abhaya" w:cs="UN-Abhaya" w:hint="cs"/>
          <w:b/>
          <w:bCs/>
          <w:sz w:val="26"/>
          <w:szCs w:val="26"/>
          <w:cs/>
        </w:rPr>
        <w:t>බුත්සරණ</w:t>
      </w:r>
      <w:r>
        <w:rPr>
          <w:rFonts w:ascii="UN-Abhaya" w:hAnsi="UN-Abhaya" w:cs="UN-Abhaya" w:hint="cs"/>
          <w:sz w:val="26"/>
          <w:szCs w:val="26"/>
          <w:cs/>
        </w:rPr>
        <w:t xml:space="preserve"> කළ </w:t>
      </w:r>
      <w:r w:rsidRPr="00323BE5">
        <w:rPr>
          <w:rFonts w:ascii="UN-Abhaya" w:hAnsi="UN-Abhaya" w:cs="UN-Abhaya" w:hint="cs"/>
          <w:b/>
          <w:bCs/>
          <w:sz w:val="26"/>
          <w:szCs w:val="26"/>
          <w:cs/>
        </w:rPr>
        <w:t>විද්‍යාචක්‍රවර්තීන්</w:t>
      </w:r>
      <w:r>
        <w:rPr>
          <w:rFonts w:ascii="UN-Abhaya" w:hAnsi="UN-Abhaya" w:cs="UN-Abhaya" w:hint="cs"/>
          <w:sz w:val="26"/>
          <w:szCs w:val="26"/>
          <w:cs/>
        </w:rPr>
        <w:t xml:space="preserve"> වුසූ අවධිය අවිනිශ්චිත වුව ද, පොළොන්නරු අවධියෙහි ඔවුන් වුසුසෙ සලකන්නට කරුණු ඇත. ඔවුන් ගේ බුත්සරණට පසු වැ ‘අමාවතුර’ කළසෙ සිතන පඬිවරු ඇත. අමාවතුරෙහි වස්තුනිර්දේශය කරන තැනැ “බුදුගුණ අනන්ත වන බැවින් නවගුණ හැම කියත්, නොපිළිවනින්” යනුදු ඒ පඬිවරු සාධක කොටැ ගනිති. ගුරුළුගොමීන් ග්‍රන්ථාරම්භයෙහි මෙ බඳු බසක් කියන්නට හෙතු </w:t>
      </w:r>
      <w:r>
        <w:rPr>
          <w:rFonts w:ascii="UN-Abhaya" w:hAnsi="UN-Abhaya" w:cs="UN-Abhaya" w:hint="cs"/>
          <w:sz w:val="26"/>
          <w:szCs w:val="26"/>
          <w:cs/>
        </w:rPr>
        <w:lastRenderedPageBreak/>
        <w:t>නම් යම් මැ කෙනකුන් නව ගුණ හැම කියන්නට බැසැ නොපිළිවත් වුසෙ දක්නට ලැබීම යැ යි ද “එසේ නොපිළිවන් වූවෝ විද්‍යාචක්‍රවර්තීහුනු”යි උන්ගේ ‘බුත්සරණ’ පිණිසැ කියූ දැයෙකැයි ද ඔහු සිතත්. අප ගේ කලණමිත් වන, සියබසෙහි කළ අත් ඇති, ලබුගම ලංකානන්ද පඬිහිමිහු තෙල කී දැය සාධක විසින් තර කොට ගෙනැ “බුත්සරණට පසු වැ අමාවතුර කළහ”</w:t>
      </w:r>
      <w:r w:rsidR="00D7788A">
        <w:rPr>
          <w:rFonts w:ascii="UN-Abhaya" w:hAnsi="UN-Abhaya" w:cs="UN-Abhaya" w:hint="cs"/>
          <w:sz w:val="26"/>
          <w:szCs w:val="26"/>
          <w:cs/>
        </w:rPr>
        <w:t xml:space="preserve"> යි නිශ්චයට බසිති.</w:t>
      </w:r>
    </w:p>
    <w:p w14:paraId="75DD7D59" w14:textId="4D1EC215" w:rsidR="00D7788A" w:rsidRDefault="00D7788A" w:rsidP="00646A65">
      <w:pPr>
        <w:pStyle w:val="NoSpacing"/>
        <w:spacing w:line="276" w:lineRule="auto"/>
        <w:rPr>
          <w:rFonts w:ascii="UN-Abhaya" w:hAnsi="UN-Abhaya" w:cs="UN-Abhaya"/>
          <w:sz w:val="26"/>
          <w:szCs w:val="26"/>
        </w:rPr>
      </w:pPr>
    </w:p>
    <w:p w14:paraId="3008781F" w14:textId="17A84DB4" w:rsidR="00D7788A" w:rsidRDefault="00D7788A" w:rsidP="00646A65">
      <w:pPr>
        <w:pStyle w:val="NoSpacing"/>
        <w:spacing w:line="276" w:lineRule="auto"/>
        <w:rPr>
          <w:rFonts w:ascii="UN-Abhaya" w:hAnsi="UN-Abhaya" w:cs="UN-Abhaya"/>
          <w:sz w:val="26"/>
          <w:szCs w:val="26"/>
        </w:rPr>
      </w:pPr>
      <w:r>
        <w:rPr>
          <w:rFonts w:ascii="UN-Abhaya" w:hAnsi="UN-Abhaya" w:cs="UN-Abhaya" w:hint="cs"/>
          <w:sz w:val="26"/>
          <w:szCs w:val="26"/>
          <w:cs/>
        </w:rPr>
        <w:t>අමාවතුරෙහි කී එ බස් දැකැ එය නිගන්නට ගොස් “නවගුණ හැම කියන්නට පිළිවන්සෙ දක්වම්හ”යි හටගත් දර්ප ඇති වැ “බුත්සරණ” කලහ යි ද එයින් ‘අමාවතුර’ට පසු වැ ‘බුද්සරණ’ ගෙතිණැයි ද විරුද්ධ වාද විසින් කියැ හෙතුදු ඇපි දු ලංකානන්ද හිමියන් ගත් මතය පිළි ගනුම්හ.</w:t>
      </w:r>
    </w:p>
    <w:p w14:paraId="2EB9BE85" w14:textId="26CEBCC6" w:rsidR="00D7788A" w:rsidRDefault="00D7788A" w:rsidP="00646A65">
      <w:pPr>
        <w:pStyle w:val="NoSpacing"/>
        <w:spacing w:line="276" w:lineRule="auto"/>
        <w:rPr>
          <w:rFonts w:ascii="UN-Abhaya" w:hAnsi="UN-Abhaya" w:cs="UN-Abhaya"/>
          <w:sz w:val="26"/>
          <w:szCs w:val="26"/>
        </w:rPr>
      </w:pPr>
    </w:p>
    <w:p w14:paraId="642CC434" w14:textId="44088C48" w:rsidR="00D7788A" w:rsidRDefault="00D7788A"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අමාවතුර ගොතන ගුරුළුගොමීහු උද්දේශ නිර්දේශ ප්‍රතිනිර්දේශ නිගමන විසින් සිය ගත්හි විභාග දක්වා මැනැවින් පරිච්ඡේද බිඳැ නිරවුල් කොට වියත් බසින් ලියූහ. සියබසින් ලියූ ධර්මප්‍රබන්ධයන් කෙරෙහි ‘අමාවතුර’ සෙයින් ක්‍රමානුකූල කොට ලියූ අන් ග්‍රන්ථයෙක් නැත. </w:t>
      </w:r>
      <w:r w:rsidRPr="00D7788A">
        <w:rPr>
          <w:rFonts w:ascii="UN-Abhaya" w:hAnsi="UN-Abhaya" w:cs="UN-Abhaya" w:hint="cs"/>
          <w:b/>
          <w:bCs/>
          <w:sz w:val="26"/>
          <w:szCs w:val="26"/>
          <w:cs/>
        </w:rPr>
        <w:t>විද්‍යාචක්‍රවර්තීන්</w:t>
      </w:r>
      <w:r>
        <w:rPr>
          <w:rFonts w:ascii="UN-Abhaya" w:hAnsi="UN-Abhaya" w:cs="UN-Abhaya" w:hint="cs"/>
          <w:sz w:val="26"/>
          <w:szCs w:val="26"/>
          <w:cs/>
        </w:rPr>
        <w:t xml:space="preserve"> අමාවතුර බලා පසු වැ ‘බුත්සරණ’ ලියුසෙ සැබෑ වේ නම් එහි සංවිධානය </w:t>
      </w:r>
      <w:r w:rsidR="00F37706">
        <w:rPr>
          <w:rFonts w:ascii="UN-Abhaya" w:hAnsi="UN-Abhaya" w:cs="UN-Abhaya" w:hint="cs"/>
          <w:sz w:val="26"/>
          <w:szCs w:val="26"/>
          <w:cs/>
        </w:rPr>
        <w:t>අමාවතුරට වඩා මනා වන්නේ ය. එක් මැ හිත්තියක් ඇසිරි කොට ලියන පොත් අතරැ පළමු පොතට වඩා දෙ වන පොත සංවිධානයෙන් ප්‍රෞඪ වෙයි. සංවිධානයෙන් ‘අමාවතුර’ මඩනට ‘බුත්සරණ’ නොපොහොසත් වේ. ‘බුත්සරණ’ මඩනට ‘අමාවතුර හා සසඳා බලත් මැ, දෙ පොත්හි නම් ගොතා-ලූ සැටියෙනුදු සංවිධානය සකස් කැරැ-ලූ සැටියෙනුදු බස සකස් කැරැ යෙදූ සැටියෙනුදු ‘අමාවතුර’ පසු වැ කළසෙ පිළිගැනේ.</w:t>
      </w:r>
      <w:r w:rsidR="007C28FB">
        <w:rPr>
          <w:rFonts w:ascii="UN-Abhaya" w:hAnsi="UN-Abhaya" w:cs="UN-Abhaya" w:hint="cs"/>
          <w:sz w:val="26"/>
          <w:szCs w:val="26"/>
          <w:cs/>
        </w:rPr>
        <w:t xml:space="preserve"> ගුරුළුගොමි ඇදුරිඳු ‘බුත්සරණ’ දැකැ නවගුණ හැම කියත්, නොපිළිවතින් එක් ගුණයක් ගෙනැ නමිනුත් සංවිධානයෙනුත් බසිනුත් ‘බුත්සරණ’ට වඩා උසස් කොට සිය ගත නිමහම් කළසෙ පිළිගත මනා මැ අවධියෙහි වුසූ බව ද සැලැකියැ හෙයි.</w:t>
      </w:r>
    </w:p>
    <w:p w14:paraId="16FA90C8" w14:textId="25910E57" w:rsidR="00F937CC" w:rsidRDefault="00F937CC" w:rsidP="00646A65">
      <w:pPr>
        <w:pStyle w:val="NoSpacing"/>
        <w:spacing w:line="276" w:lineRule="auto"/>
        <w:rPr>
          <w:rFonts w:ascii="UN-Abhaya" w:hAnsi="UN-Abhaya" w:cs="UN-Abhaya"/>
          <w:sz w:val="26"/>
          <w:szCs w:val="26"/>
        </w:rPr>
      </w:pPr>
    </w:p>
    <w:p w14:paraId="48DFF699" w14:textId="5DDDDB84" w:rsidR="00F937CC" w:rsidRDefault="00F937CC" w:rsidP="00646A65">
      <w:pPr>
        <w:pStyle w:val="NoSpacing"/>
        <w:spacing w:line="276" w:lineRule="auto"/>
        <w:rPr>
          <w:rFonts w:ascii="UN-Abhaya" w:hAnsi="UN-Abhaya" w:cs="UN-Abhaya"/>
          <w:sz w:val="26"/>
          <w:szCs w:val="26"/>
        </w:rPr>
      </w:pPr>
      <w:r>
        <w:rPr>
          <w:rFonts w:ascii="UN-Abhaya" w:hAnsi="UN-Abhaya" w:cs="UN-Abhaya" w:hint="cs"/>
          <w:sz w:val="26"/>
          <w:szCs w:val="26"/>
          <w:cs/>
        </w:rPr>
        <w:t>ගුරුළුගොමි ඇදුරිඳු කලිඟුරටින් මෙහි පැමිණ මෙහි දී හෙළබස ඉගෙනැ පොත් ලියූ පඬිවරයෙකු සේ පිළිගන්නා උගත්තු ඇත. පුරාතනයන් ‘කාලිංග හෙළු’ව යන නම ‘අමාවතුර’ පිණිසැ කී බව හා ගුරුළුගොමි වහරෙහි ඇති වෙනස හා සාධක වශයෙන් කියති. මුඛපරම්පරායෙහි වැටෙන කාලිංග හෙළු’ව යන කථාමාත්‍රයෙන් වේ වයි, අනන්‍යසාධාරණ රචනාපද්ධතිය නිසා වේ වයි, උදාර සිංහලයකු වන ගුරුළුගොමි ඇදුරු විදේශියකු කොට නොසැලකිය හේ මැ යැ. කාලිංග වංශය විජයමහරජාණන් කෙරෙහි වැටෙතුදු ඒ මහරජාණන් හෙළ දැයින් වෙන් කොට නො සිතත්. එසේත් තිබියැ දී ගුරුළුගොමීන් හෙළ දැයින් වෙන් කොට ලන්නට තර්ක නැඟීම මහත් වරදක් සේ පෙනේ.</w:t>
      </w:r>
    </w:p>
    <w:p w14:paraId="233B2F25" w14:textId="308C7044" w:rsidR="00F937CC" w:rsidRDefault="00F937CC" w:rsidP="00646A65">
      <w:pPr>
        <w:pStyle w:val="NoSpacing"/>
        <w:spacing w:line="276" w:lineRule="auto"/>
        <w:rPr>
          <w:rFonts w:ascii="UN-Abhaya" w:hAnsi="UN-Abhaya" w:cs="UN-Abhaya"/>
          <w:sz w:val="26"/>
          <w:szCs w:val="26"/>
        </w:rPr>
      </w:pPr>
    </w:p>
    <w:p w14:paraId="16BBA1AB" w14:textId="5ADB120D" w:rsidR="00F937CC" w:rsidRDefault="00F937CC"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ගුරුළුගොමීහු </w:t>
      </w:r>
      <w:r w:rsidRPr="00F937CC">
        <w:rPr>
          <w:rFonts w:ascii="UN-Abhaya" w:hAnsi="UN-Abhaya" w:cs="UN-Abhaya" w:hint="cs"/>
          <w:b/>
          <w:bCs/>
          <w:sz w:val="26"/>
          <w:szCs w:val="26"/>
          <w:cs/>
        </w:rPr>
        <w:t>ධර්මප්‍රදීපිකාව</w:t>
      </w:r>
      <w:r>
        <w:rPr>
          <w:rFonts w:ascii="UN-Abhaya" w:hAnsi="UN-Abhaya" w:cs="UN-Abhaya" w:hint="cs"/>
          <w:sz w:val="26"/>
          <w:szCs w:val="26"/>
          <w:cs/>
        </w:rPr>
        <w:t xml:space="preserve"> පළමු කොට ලියූහ. එහි ‘සුළුකලිඟු කථා’ව ලියනුවෝ කාව්‍යරස බහා ගැදිකවක් සෙයින් බෙහෙවින් හුදුහෙළුයෙන් මැ ලියූහ. ‘ධර්මප්‍රදීපිකා’යෙහි ලා ධර්මව්‍යාඛ්‍යාන කරන්නට මිශ්‍රභාෂාව යෙදුව ද, ‘කලිඟුසිරිත’ හුදුහෙළුයෙන් ලියා වෙනසක් කෙළෙන් ‘කලිඟුහෙළු’ව යන ව්‍යවහාරය ඇති වි යැ. එහි අර්ථය නම්: “කාලිංගකථාව ලියූ හෙලුව” යනුයි. ‘අමාවතුරෙහි’ බස ද බෙහෙවින් ‘කලිඟුසිරිත’ ලියූ බස හා සම නුයි “අමාවතුර නම්, කාලිංග හෙළු යැ”යි කියන්නට වන්හ. එහි අර්ථය: ධර්මප්‍රදීපිකායෙහි එන කලිඟුහෙළුයෙන් ‘අමාවතුර’ ලියූ බව වෙයි. ග්‍රන්ථාකරයා කාලිංගයකු බව එයින් නොකියත්. ගුරුළුගොමීහු ‘අමාවතුර’ පටන් </w:t>
      </w:r>
      <w:r>
        <w:rPr>
          <w:rFonts w:ascii="UN-Abhaya" w:hAnsi="UN-Abhaya" w:cs="UN-Abhaya" w:hint="cs"/>
          <w:sz w:val="26"/>
          <w:szCs w:val="26"/>
          <w:cs/>
        </w:rPr>
        <w:lastRenderedPageBreak/>
        <w:t xml:space="preserve">ගනිමින් “සියබසින් මා විසින් සැබෙවින් දක්වනු ලැබෙ” යනු කියති. අමාවතුරෙහි වැටෙන බස “සිය බස-තමන් ගේ නිරුක්ති යැ” යනු පිටරැටියකු විසින් නොකිය හැකි යැ. මෙහි ‘සියබස’ යන්නෙන් ද්වීපභාෂාව දක්වත්. එ වනාහි හෙළබසයි. ද්විවාසීන් හෙලූ බැවින් නොකියැ හෙත් මැ යැ. කාලිංගාදි දේශභාෂාවට නෑ සබඳකම් ඇති වචන ද පවා ගුරුළුගොමීහු නො ලියති. </w:t>
      </w:r>
      <w:r w:rsidRPr="00F937CC">
        <w:rPr>
          <w:rFonts w:ascii="UN-Abhaya" w:hAnsi="UN-Abhaya" w:cs="UN-Abhaya" w:hint="cs"/>
          <w:b/>
          <w:bCs/>
          <w:sz w:val="26"/>
          <w:szCs w:val="26"/>
          <w:cs/>
        </w:rPr>
        <w:t>රතනාවලි-පූජාවලි</w:t>
      </w:r>
      <w:r>
        <w:rPr>
          <w:rFonts w:ascii="UN-Abhaya" w:hAnsi="UN-Abhaya" w:cs="UN-Abhaya" w:hint="cs"/>
          <w:sz w:val="26"/>
          <w:szCs w:val="26"/>
          <w:cs/>
        </w:rPr>
        <w:t xml:space="preserve"> ආදී හැම දෙමළවදන් හෝ දෙමළුයෙන් ආ වදන් හෝ ඇත ද, ගුරුළුගොමීන් ගේ පොත්හි එ බඳු බසෙකුදු නැත. තමන් ලියූ බසිනුදු හෙළධජ දක්වා තිබියැ දීත් ගුරුළුගොමීන් විදේශීය කාලිංගයකු කොට කෙසේ කියමෝ ද?”</w:t>
      </w:r>
    </w:p>
    <w:p w14:paraId="21505511" w14:textId="21DC2693" w:rsidR="00F937CC" w:rsidRDefault="00F937CC" w:rsidP="00646A65">
      <w:pPr>
        <w:pStyle w:val="NoSpacing"/>
        <w:spacing w:line="276" w:lineRule="auto"/>
        <w:rPr>
          <w:rFonts w:ascii="UN-Abhaya" w:hAnsi="UN-Abhaya" w:cs="UN-Abhaya"/>
          <w:sz w:val="26"/>
          <w:szCs w:val="26"/>
        </w:rPr>
      </w:pPr>
    </w:p>
    <w:p w14:paraId="15C08E20" w14:textId="4DBDA065" w:rsidR="00F937CC" w:rsidRDefault="00F937CC"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“ගුරුළුගොමි-ගුරුළුදැමි” යන දෙ නැමින් මැ මේ පඬිවරයා දන්නා ලැබේ. ‘ගුරුළු’ යන මෙ කලැ කිසි කෙනකුන් ‘ගරුඩ’ යැයි සකුවට නඟා ලියතුදු ‘ගරුඩගොමි’යැ යි පැරැණි උගතුන් ලියූ තැනෙක් දක්නට නො ලැබිණ. අරුත් නො දැනැ නො සලකා හෙළවදන් පෙළ සකුවහරට නගත් මැ මූලාර්ථය නෂ්ට වනසෙ පෙනේ. “ජයමහලාන” යනු ‘ජයමාල’ යැ යි </w:t>
      </w:r>
      <w:r w:rsidRPr="00F937CC">
        <w:rPr>
          <w:rFonts w:ascii="UN-Abhaya" w:hAnsi="UN-Abhaya" w:cs="UN-Abhaya" w:hint="cs"/>
          <w:b/>
          <w:bCs/>
          <w:sz w:val="26"/>
          <w:szCs w:val="26"/>
          <w:cs/>
        </w:rPr>
        <w:t>වෘත්තරත්නාකරපංචිකායෙහි</w:t>
      </w:r>
      <w:r>
        <w:rPr>
          <w:rFonts w:ascii="UN-Abhaya" w:hAnsi="UN-Abhaya" w:cs="UN-Abhaya" w:hint="cs"/>
          <w:sz w:val="26"/>
          <w:szCs w:val="26"/>
          <w:cs/>
        </w:rPr>
        <w:t xml:space="preserve"> දී සකුවට නඟා ලූහ. “විල්ගම්මූළ” යනු ල-ළ</w:t>
      </w:r>
      <w:r w:rsidR="006C6FE1">
        <w:rPr>
          <w:rFonts w:ascii="UN-Abhaya" w:hAnsi="UN-Abhaya" w:cs="UN-Abhaya" w:hint="cs"/>
          <w:sz w:val="26"/>
          <w:szCs w:val="26"/>
          <w:cs/>
        </w:rPr>
        <w:t>භෙ</w:t>
      </w:r>
      <w:r>
        <w:rPr>
          <w:rFonts w:ascii="UN-Abhaya" w:hAnsi="UN-Abhaya" w:cs="UN-Abhaya" w:hint="cs"/>
          <w:sz w:val="26"/>
          <w:szCs w:val="26"/>
          <w:cs/>
        </w:rPr>
        <w:t xml:space="preserve">දයෙන් කියන අර්ථභේදය </w:t>
      </w:r>
      <w:r w:rsidR="006C6FE1">
        <w:rPr>
          <w:rFonts w:ascii="UN-Abhaya" w:hAnsi="UN-Abhaya" w:cs="UN-Abhaya" w:hint="cs"/>
          <w:sz w:val="26"/>
          <w:szCs w:val="26"/>
          <w:cs/>
        </w:rPr>
        <w:t xml:space="preserve">නො දැනැ, නො සලකා කෙනෙක් ‘සරසිගාමමූල’ යැ යි පෙළබසට නඟා ලියූහ. සියබසෙහි දී දෙන අර්ථය ඒ සකුවදනෙහි හෝ ඒ පෙළවදනෙහි හෝ නො ලැබේ. එ සෙයින් මැ ‘ගුරුළු’ යනු ‘ගරුඩ’ යැ යි සකුවට ගනුත් මැ, මූලාර්ථ නැති වැ යනසෙ සිතම්හ. ‘ගුරුළු’ යනු පැරැණි වහර දක්නට ඇති හෙයිනැ. එසේ නොවත් හොත්, පැරණි පෙළපත් නමෙක් හෝ විය හෙයි. “සවුළු විජෙබා” යන නමෙහි ‘සවුළු’ යන්න සෙයින් ‘ගුරුළු’ යනු දු මේ පඬිවරයා ගේ ගමෙහි හෝ පෙළපතෙහි හෝ නම වෙති යි අපි සිතම්හ. පොළොන්නරු අවධියෙහි බොහෝ පඬිවරු සියගත්හි ලා පෙළපත්නම හෝ උපාධිනාමය හෝ යෙදූහ. </w:t>
      </w:r>
      <w:r w:rsidR="006C6FE1" w:rsidRPr="006C6FE1">
        <w:rPr>
          <w:rFonts w:ascii="UN-Abhaya" w:hAnsi="UN-Abhaya" w:cs="UN-Abhaya" w:hint="cs"/>
          <w:b/>
          <w:bCs/>
          <w:sz w:val="26"/>
          <w:szCs w:val="26"/>
          <w:cs/>
        </w:rPr>
        <w:t>කවිසිළුමිණෙහි</w:t>
      </w:r>
      <w:r w:rsidR="006C6FE1">
        <w:rPr>
          <w:rFonts w:ascii="UN-Abhaya" w:hAnsi="UN-Abhaya" w:cs="UN-Abhaya" w:hint="cs"/>
          <w:sz w:val="26"/>
          <w:szCs w:val="26"/>
          <w:cs/>
        </w:rPr>
        <w:t xml:space="preserve"> කර්තෘවරයා ‘පඬුඉඳු’ බව එහි සක්බැඳුම්හි එයි. ඒ ඔහු ගේ පෙළපත්නමයි. “කලිකාලසරස්වතී” නම් පඬිවරයා ගේ ආරාධනයෙන් “කලිකාලසර්වඥ” නරෙන්ද්‍රයන් එ කව කළසෙ කව්හි ඇත. ඒ නම් දෙක උපාධි දෙකෙකි. එහි ‘සරස්වතී’ යනු දෙවියකු ගේ නමෙකි යි සිතනුවන් ඇත ද පඬිවරයකු ගේ උපාධිනාම බව විශද වැ පෙනේ. විද්‍යාචක්‍රවර්තීන් ‘බුත්සරණ’ කළ බව පළට දැයෙකි. ‘විද්‍යාචක්‍රවර්ති’ යනු උපාධිනාම යි. මෙ සෙයින් පෙළපත් නමිනුදු උපාධිනාමයෙනුදු ග්‍රන්ථකාරයන් දක්වන සිරිත ඇත. ‘සවුළු’ පෙළපත් නැඟී ගියාක් සෙයින් ‘ගුරුළු’ යනුත් පැරැණි ගමක් මුල් කොට නැඟි පෙළපත්නමෙකැ යි සිතියැ හෙයි.</w:t>
      </w:r>
    </w:p>
    <w:p w14:paraId="7EBF21C6" w14:textId="057F9607" w:rsidR="006C6FE1" w:rsidRDefault="006C6FE1" w:rsidP="00646A65">
      <w:pPr>
        <w:pStyle w:val="NoSpacing"/>
        <w:spacing w:line="276" w:lineRule="auto"/>
        <w:rPr>
          <w:rFonts w:ascii="UN-Abhaya" w:hAnsi="UN-Abhaya" w:cs="UN-Abhaya"/>
          <w:sz w:val="26"/>
          <w:szCs w:val="26"/>
        </w:rPr>
      </w:pPr>
    </w:p>
    <w:p w14:paraId="0AAB5001" w14:textId="5B25111E" w:rsidR="006C6FE1" w:rsidRDefault="006C6FE1"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“දැමි” යනු ඉපැරණි තනතුරෙකි. </w:t>
      </w:r>
      <w:r w:rsidR="0083274F">
        <w:rPr>
          <w:rFonts w:ascii="UN-Abhaya" w:hAnsi="UN-Abhaya" w:cs="UN-Abhaya" w:hint="cs"/>
          <w:sz w:val="26"/>
          <w:szCs w:val="26"/>
          <w:cs/>
        </w:rPr>
        <w:t>“බණ් වජාරන දමිනට ඉසා දැදුර දමීනට ඉසා දමින් සජනක් හට ඉසා”යි මිහින්තලා ලිපියෙහි අමීහු සඳහන් වෙති. ඔහු ධර්මදේශකයෝ යැ ආචාර්යවරයෝ යැ යි දෙ පරිදි වෙත්. මේ ඇත්තනට රජුන් තනතුරු දුන් බව පැරැණි ලිපියෙන් පෙනේ. මේ පඬිවරුන්</w:t>
      </w:r>
      <w:r w:rsidR="00DA4ECD">
        <w:rPr>
          <w:rFonts w:ascii="UN-Abhaya" w:hAnsi="UN-Abhaya" w:cs="UN-Abhaya" w:hint="cs"/>
          <w:sz w:val="26"/>
          <w:szCs w:val="26"/>
          <w:cs/>
        </w:rPr>
        <w:t xml:space="preserve"> දහම් දෙසීමෙනුදු දහම් උගන්වා ලීමෙනුදු දුසිරිත් බිඳැ හැරැ රටහි දුර්දාන්තයන් දමනය කෙරෙමින් රජුට සේවා කළහයි සිතම්හ. එයින් මැ රජුන් අතින් ‘දැමිතනතුරු’ ලැබැ සාධුසම්මතයහ.</w:t>
      </w:r>
    </w:p>
    <w:p w14:paraId="380E8510" w14:textId="20139680" w:rsidR="00555D1D" w:rsidRDefault="00555D1D" w:rsidP="00646A65">
      <w:pPr>
        <w:pStyle w:val="NoSpacing"/>
        <w:spacing w:line="276" w:lineRule="auto"/>
        <w:rPr>
          <w:rFonts w:ascii="UN-Abhaya" w:hAnsi="UN-Abhaya" w:cs="UN-Abhaya"/>
          <w:sz w:val="26"/>
          <w:szCs w:val="26"/>
        </w:rPr>
      </w:pPr>
    </w:p>
    <w:p w14:paraId="2A815E41" w14:textId="50F49EF4" w:rsidR="00555D1D" w:rsidRDefault="00555D1D"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ගුරුළුගොමීහු දූ දැමි කෙනෙකි. පොළොන්නරුයෙහි </w:t>
      </w:r>
      <w:r w:rsidRPr="00555D1D">
        <w:rPr>
          <w:rFonts w:ascii="UN-Abhaya" w:hAnsi="UN-Abhaya" w:cs="UN-Abhaya" w:hint="cs"/>
          <w:b/>
          <w:bCs/>
          <w:sz w:val="26"/>
          <w:szCs w:val="26"/>
          <w:cs/>
        </w:rPr>
        <w:t>මහලු පැරැකුම්බා</w:t>
      </w:r>
      <w:r>
        <w:rPr>
          <w:rFonts w:ascii="UN-Abhaya" w:hAnsi="UN-Abhaya" w:cs="UN-Abhaya" w:hint="cs"/>
          <w:sz w:val="26"/>
          <w:szCs w:val="26"/>
          <w:cs/>
        </w:rPr>
        <w:t xml:space="preserve"> මහරජාණන් ගේ ‘ධර්මාගාර’ යෙහි නියුක්ත වැ ‘දැමි තනතුරු’ ලැබැ-ගෙනැ දහම් ඉගැන්වීමෙන් ආචාර්ය වැ රට සෙමෙහි තබා ගෙනැ විසුසෙ පෙනේ. දහම් උගන්වනු දැමියනට අයත් නුයි පළමු වැ ‘ධර්මප්‍රදීපිකා’ව කළහ. සියතනතුරුනමට යෙදෙන සේ </w:t>
      </w:r>
      <w:r>
        <w:rPr>
          <w:rFonts w:ascii="UN-Abhaya" w:hAnsi="UN-Abhaya" w:cs="UN-Abhaya" w:hint="cs"/>
          <w:sz w:val="26"/>
          <w:szCs w:val="26"/>
          <w:cs/>
        </w:rPr>
        <w:lastRenderedPageBreak/>
        <w:t xml:space="preserve">‘පුරිසධම්මසාරථි’ පදය තෝරා ගෙනැ නොඑක් තැනැ ‘දැමි’ පදය බහා ලමින් ‘අමාවතුර’ ද කළහ. </w:t>
      </w:r>
      <w:r w:rsidRPr="00555D1D">
        <w:rPr>
          <w:rFonts w:ascii="UN-Abhaya" w:hAnsi="UN-Abhaya" w:cs="UN-Abhaya" w:hint="cs"/>
          <w:b/>
          <w:bCs/>
          <w:sz w:val="26"/>
          <w:szCs w:val="26"/>
          <w:cs/>
        </w:rPr>
        <w:t>දශකුමාරචරිතය</w:t>
      </w:r>
      <w:r>
        <w:rPr>
          <w:rFonts w:ascii="UN-Abhaya" w:hAnsi="UN-Abhaya" w:cs="UN-Abhaya" w:hint="cs"/>
          <w:sz w:val="26"/>
          <w:szCs w:val="26"/>
          <w:cs/>
        </w:rPr>
        <w:t xml:space="preserve"> කළ </w:t>
      </w:r>
      <w:r w:rsidRPr="00555D1D">
        <w:rPr>
          <w:rFonts w:ascii="UN-Abhaya" w:hAnsi="UN-Abhaya" w:cs="UN-Abhaya" w:hint="cs"/>
          <w:b/>
          <w:bCs/>
          <w:sz w:val="26"/>
          <w:szCs w:val="26"/>
          <w:cs/>
        </w:rPr>
        <w:t>දණ්ඩීන්</w:t>
      </w:r>
      <w:r>
        <w:rPr>
          <w:rFonts w:ascii="UN-Abhaya" w:hAnsi="UN-Abhaya" w:cs="UN-Abhaya" w:hint="cs"/>
          <w:sz w:val="26"/>
          <w:szCs w:val="26"/>
          <w:cs/>
        </w:rPr>
        <w:t xml:space="preserve"> ග්‍රන්ථාරම්භයෙහිලා සියනමෙහි වැටෙන ‘දණ්ඩ’ ශබ්දය සිහි කළාක් සෙයින් ගුරුළුගොමීනු දු සියනමෙහි වැටෙන ‘දැමි’ යන්න ‘අමාවතුර’ කරමින් නොඑක් තැනැ දී සිහි කළසෙ පෙනේ.</w:t>
      </w:r>
    </w:p>
    <w:p w14:paraId="5382E828" w14:textId="6011277D" w:rsidR="00555D1D" w:rsidRDefault="00555D1D" w:rsidP="00646A65">
      <w:pPr>
        <w:pStyle w:val="NoSpacing"/>
        <w:spacing w:line="276" w:lineRule="auto"/>
        <w:rPr>
          <w:rFonts w:ascii="UN-Abhaya" w:hAnsi="UN-Abhaya" w:cs="UN-Abhaya"/>
          <w:sz w:val="26"/>
          <w:szCs w:val="26"/>
        </w:rPr>
      </w:pPr>
    </w:p>
    <w:p w14:paraId="0D24C1E7" w14:textId="671B1AA7" w:rsidR="00555D1D" w:rsidRDefault="00555D1D"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මෙහි ලා වෙසෙසින් සැලැකියැ යුතු දැයෙක් ඇත. ‘දැමි’ කිව ද, ‘මහොපාසක’ කිව ද, කාර්යයෙහි නියුක්තයෙකි. එයින් සියබසෙහි වැටෙ ‘දැමි’ ශබ්දය පිණිස සකුවෙන් ‘ගොමි’ යනු යෙදියැ හැකි යැ. බෞද්ධව්‍ය වහාරයෙහි වැටෙන ‘ගොමි’ ශබ්දය ‘මහොපාසක’ යන් කියනසෙ නිඝණ්ඩුශාස්ත්‍රයෙහි පළට වේ. මේ හේතුවින් </w:t>
      </w:r>
      <w:r w:rsidRPr="00555D1D">
        <w:rPr>
          <w:rFonts w:ascii="UN-Abhaya" w:hAnsi="UN-Abhaya" w:cs="UN-Abhaya" w:hint="cs"/>
          <w:b/>
          <w:bCs/>
          <w:sz w:val="26"/>
          <w:szCs w:val="26"/>
          <w:cs/>
        </w:rPr>
        <w:t>ගුරුළුදැමි</w:t>
      </w:r>
      <w:r>
        <w:rPr>
          <w:rFonts w:ascii="UN-Abhaya" w:hAnsi="UN-Abhaya" w:cs="UN-Abhaya" w:hint="cs"/>
          <w:sz w:val="26"/>
          <w:szCs w:val="26"/>
          <w:cs/>
        </w:rPr>
        <w:t xml:space="preserve"> යනු මැ </w:t>
      </w:r>
      <w:r w:rsidRPr="00555D1D">
        <w:rPr>
          <w:rFonts w:ascii="UN-Abhaya" w:hAnsi="UN-Abhaya" w:cs="UN-Abhaya" w:hint="cs"/>
          <w:b/>
          <w:bCs/>
          <w:sz w:val="26"/>
          <w:szCs w:val="26"/>
          <w:cs/>
        </w:rPr>
        <w:t>ගුරුළුගොමි</w:t>
      </w:r>
      <w:r>
        <w:rPr>
          <w:rFonts w:ascii="UN-Abhaya" w:hAnsi="UN-Abhaya" w:cs="UN-Abhaya" w:hint="cs"/>
          <w:sz w:val="26"/>
          <w:szCs w:val="26"/>
          <w:cs/>
        </w:rPr>
        <w:t xml:space="preserve"> යැ යි වහර පත්සෙ පෙනේ. </w:t>
      </w:r>
      <w:r w:rsidRPr="00555D1D">
        <w:rPr>
          <w:rFonts w:ascii="UN-Abhaya" w:hAnsi="UN-Abhaya" w:cs="UN-Abhaya" w:hint="cs"/>
          <w:b/>
          <w:bCs/>
          <w:sz w:val="26"/>
          <w:szCs w:val="26"/>
          <w:cs/>
        </w:rPr>
        <w:t>අග්බෝ</w:t>
      </w:r>
      <w:r>
        <w:rPr>
          <w:rFonts w:ascii="UN-Abhaya" w:hAnsi="UN-Abhaya" w:cs="UN-Abhaya" w:hint="cs"/>
          <w:sz w:val="26"/>
          <w:szCs w:val="26"/>
          <w:cs/>
        </w:rPr>
        <w:t xml:space="preserve"> දවසැ පළට වැ සිටි ‘දැමින්’ වෙන් කරනු පිණිසැ පෙළපත් නම් විසින් හෝ ග්‍රාමනාමවශයෙන් හෝ ‘ගුරුළු’ යන උපපදය යෙදිණ. එය අන් </w:t>
      </w:r>
      <w:r w:rsidR="00B20674">
        <w:rPr>
          <w:rFonts w:ascii="UN-Abhaya" w:hAnsi="UN-Abhaya" w:cs="UN-Abhaya" w:hint="cs"/>
          <w:sz w:val="26"/>
          <w:szCs w:val="26"/>
          <w:cs/>
        </w:rPr>
        <w:t xml:space="preserve">බසෙකින් නොතැබියැ යුතු ශබ්දයෙකි. ‘දැමි’ යනු පිණිසැ ‘ගොමි’ යනු යෙදුව ද ‘ගුරුළු’ යනු පිණිසැ යෙදුව මනා ශබ්දයෙක් නැත් නුයි, </w:t>
      </w:r>
      <w:r w:rsidR="00B20674" w:rsidRPr="00B20674">
        <w:rPr>
          <w:rFonts w:ascii="UN-Abhaya" w:hAnsi="UN-Abhaya" w:cs="UN-Abhaya" w:hint="cs"/>
          <w:b/>
          <w:bCs/>
          <w:sz w:val="26"/>
          <w:szCs w:val="26"/>
          <w:cs/>
        </w:rPr>
        <w:t>ගුරුළුදැමි - ගුරුළුගොමි</w:t>
      </w:r>
      <w:r w:rsidR="00B20674">
        <w:rPr>
          <w:rFonts w:ascii="UN-Abhaya" w:hAnsi="UN-Abhaya" w:cs="UN-Abhaya" w:hint="cs"/>
          <w:sz w:val="26"/>
          <w:szCs w:val="26"/>
          <w:cs/>
        </w:rPr>
        <w:t xml:space="preserve"> යන දෙ තන්හි මැ ‘ගුරුළු’ ශබ්දය නොබුන් වැ එයි. ඇතැම් පඬිවරුන් ගොමි ගැමි, දැමි’ යි විපර්යාසයක් සිතතුදු එය නොපිළිගත හෙයි. මෙ ලෙස විමසා බලත් බලත්, හෙළදිවැ ඉපැරැණි ‘ගුරුළු’ ගොත්‍රයෙහි උපන් ‘දැමි’ ඇඳුරිඳු </w:t>
      </w:r>
      <w:r w:rsidR="00B20674" w:rsidRPr="00B20674">
        <w:rPr>
          <w:rFonts w:ascii="UN-Abhaya" w:hAnsi="UN-Abhaya" w:cs="UN-Abhaya" w:hint="cs"/>
          <w:b/>
          <w:bCs/>
          <w:sz w:val="26"/>
          <w:szCs w:val="26"/>
          <w:cs/>
        </w:rPr>
        <w:t>ගුරුළුදැමි</w:t>
      </w:r>
      <w:r w:rsidR="00B20674">
        <w:rPr>
          <w:rFonts w:ascii="UN-Abhaya" w:hAnsi="UN-Abhaya" w:cs="UN-Abhaya" w:hint="cs"/>
          <w:sz w:val="26"/>
          <w:szCs w:val="26"/>
          <w:cs/>
        </w:rPr>
        <w:t xml:space="preserve"> වේ නු යි, තෙල නම පෙළපත හා තනතුර හා කියන නමෙකි. අන් කරුණු තැන ද, ගුරුළුදැමි යන නැමින් මැ මේ පඬිවරයා පිරිසිදු හෙළයකු බව පෙනේ මැයි.</w:t>
      </w:r>
    </w:p>
    <w:p w14:paraId="15DA5C67" w14:textId="322DD97F" w:rsidR="00B20674" w:rsidRDefault="00B20674" w:rsidP="00646A65">
      <w:pPr>
        <w:pStyle w:val="NoSpacing"/>
        <w:spacing w:line="276" w:lineRule="auto"/>
        <w:rPr>
          <w:rFonts w:ascii="UN-Abhaya" w:hAnsi="UN-Abhaya" w:cs="UN-Abhaya"/>
          <w:sz w:val="26"/>
          <w:szCs w:val="26"/>
        </w:rPr>
      </w:pPr>
    </w:p>
    <w:p w14:paraId="23FD9D81" w14:textId="77777777" w:rsidR="00B20674" w:rsidRDefault="00B20674" w:rsidP="00646A65">
      <w:pPr>
        <w:pStyle w:val="NoSpacing"/>
        <w:spacing w:line="276" w:lineRule="auto"/>
        <w:rPr>
          <w:rFonts w:ascii="UN-Abhaya" w:hAnsi="UN-Abhaya" w:cs="UN-Abhaya"/>
          <w:sz w:val="26"/>
          <w:szCs w:val="26"/>
        </w:rPr>
      </w:pPr>
    </w:p>
    <w:p w14:paraId="2275E884" w14:textId="492B87F3" w:rsidR="00B20674" w:rsidRPr="00B20674" w:rsidRDefault="00B20674" w:rsidP="00FD3B78">
      <w:pPr>
        <w:pStyle w:val="Heading2"/>
      </w:pPr>
      <w:r w:rsidRPr="00B20674">
        <w:rPr>
          <w:cs/>
        </w:rPr>
        <w:t>අනුවාදමාර්ගය</w:t>
      </w:r>
    </w:p>
    <w:p w14:paraId="260B5962" w14:textId="1C70D1DB" w:rsidR="00B20674" w:rsidRDefault="00B20674" w:rsidP="00646A65">
      <w:pPr>
        <w:pStyle w:val="NoSpacing"/>
        <w:spacing w:line="276" w:lineRule="auto"/>
        <w:rPr>
          <w:rFonts w:ascii="UN-Abhaya" w:hAnsi="UN-Abhaya" w:cs="UN-Abhaya"/>
          <w:sz w:val="26"/>
          <w:szCs w:val="26"/>
        </w:rPr>
      </w:pPr>
    </w:p>
    <w:p w14:paraId="2F2F7C73" w14:textId="3EA8BC21" w:rsidR="00B20674" w:rsidRDefault="00B20674" w:rsidP="00646A65">
      <w:pPr>
        <w:pStyle w:val="NoSpacing"/>
        <w:spacing w:line="276" w:lineRule="auto"/>
        <w:rPr>
          <w:rFonts w:ascii="UN-Abhaya" w:hAnsi="UN-Abhaya" w:cs="UN-Abhaya"/>
          <w:sz w:val="26"/>
          <w:szCs w:val="26"/>
        </w:rPr>
      </w:pPr>
      <w:r>
        <w:rPr>
          <w:rFonts w:ascii="UN-Abhaya" w:hAnsi="UN-Abhaya" w:cs="UN-Abhaya" w:hint="cs"/>
          <w:sz w:val="26"/>
          <w:szCs w:val="26"/>
          <w:cs/>
        </w:rPr>
        <w:t>ආචාර්ය ගුරුළුදැමියන් ධර්මවිනයෙහි දු සමයාන්තරයෙහි දු ශබ්ද ශාස්ත්‍රයෙහි දු කාව්‍යනාටකාදියෙහි දූ කෙළපත් මහ පඬිවරයකුසෙ ‘ධර්මප්‍රදීපිකා’යෙන් වුව ද දත හැකි යැ. ධර්මව්‍යාක්‍යානයෙහි ලා ඔවුන් දක්වන චාතුර්යය අත්‍යර්ථයෙන් මැ විස්මය එළවයි. අර්ථොද්ධාර යැ, නිරුක්ති යැ, පර්යායවවනයැ, ප්‍රත්‍යයොද්ධාරයැ, ප්‍රත්‍යයාර්ථ දිපන යැ, සාධක යැ, ආප්තවචන යැ යනාදි ව්‍යාඛ්‍යානාඞ්ග ඔවුන් ගේ</w:t>
      </w:r>
      <w:r w:rsidR="004C7758">
        <w:rPr>
          <w:rFonts w:ascii="UN-Abhaya" w:hAnsi="UN-Abhaya" w:cs="UN-Abhaya" w:hint="cs"/>
          <w:sz w:val="26"/>
          <w:szCs w:val="26"/>
          <w:cs/>
        </w:rPr>
        <w:t xml:space="preserve"> ‘ධර්මප්‍රදීපිකා’ නම් ව්‍යාඛ්‍යානමාර්ගයෙහි බෙහෙවින් දක්නා ලැබේ. ඒ මතු ද නො වේ. එක් මැයෙකින් මැය වැළක් මවා-ගෙනැ ව්‍යාඛ්‍යානමාර්ගය පළල් කිරීමෙහි දු සමර්ථ වෙති. මෙ යැ, නිදර්ශනයෙක් නම්:</w:t>
      </w:r>
    </w:p>
    <w:p w14:paraId="6A461B6C" w14:textId="1E96EB7B" w:rsidR="004C7758" w:rsidRDefault="004C7758" w:rsidP="00646A65">
      <w:pPr>
        <w:pStyle w:val="NoSpacing"/>
        <w:spacing w:line="276" w:lineRule="auto"/>
        <w:rPr>
          <w:rFonts w:ascii="UN-Abhaya" w:hAnsi="UN-Abhaya" w:cs="UN-Abhaya"/>
          <w:sz w:val="26"/>
          <w:szCs w:val="26"/>
        </w:rPr>
      </w:pPr>
    </w:p>
    <w:p w14:paraId="1ED4A115" w14:textId="451028AD" w:rsidR="004C7758" w:rsidRDefault="004C7758" w:rsidP="00646A65">
      <w:pPr>
        <w:pStyle w:val="NoSpacing"/>
        <w:spacing w:line="276" w:lineRule="auto"/>
        <w:rPr>
          <w:rFonts w:ascii="UN-Abhaya" w:hAnsi="UN-Abhaya" w:cs="UN-Abhaya"/>
          <w:sz w:val="26"/>
          <w:szCs w:val="26"/>
        </w:rPr>
      </w:pPr>
      <w:r>
        <w:rPr>
          <w:rFonts w:ascii="UN-Abhaya" w:hAnsi="UN-Abhaya" w:cs="UN-Abhaya" w:hint="cs"/>
          <w:sz w:val="26"/>
          <w:szCs w:val="26"/>
          <w:cs/>
        </w:rPr>
        <w:t>“දහනපරිගතා වීය කුඤ්ජරො වනගහනා ගෙහා නික්ඛමිත්වා-යන මෙයින් මහාපුරුෂයා ශ්‍රද්ධාදිපඤ්චධර්මයෙහි සිට පඤ්චදුශ්ශීලයෙහි ආදීනව දැකැ පඤ්චසීල හා උපොසථසීල ගිහිගෙයි සිට පිරියහැකි වූ ද, සර්වාකාරපරිපූර්ණ කොට සමාධිපදස්ථාන වූ බ්‍රහ්මචර්යා පුරන්නට අශක්‍යයෙන් ‘මනාපකායිකා’ නම් දෙවතාවන් බඳු අභිරූප ස්ත්‍රීන් විසින් රම්‍ය වූ ගිහි ගෙ පියා ලැව්ගිනි ගත් වනගහනයෙකින් නික්මෙන ඇතක්හු සෙයින් නික්මුණු පරිදි කීහු”</w:t>
      </w:r>
    </w:p>
    <w:p w14:paraId="17F55FB3" w14:textId="3B650A41" w:rsidR="004C7758" w:rsidRDefault="004C7758" w:rsidP="00646A65">
      <w:pPr>
        <w:pStyle w:val="NoSpacing"/>
        <w:spacing w:line="276" w:lineRule="auto"/>
        <w:rPr>
          <w:rFonts w:ascii="UN-Abhaya" w:hAnsi="UN-Abhaya" w:cs="UN-Abhaya"/>
          <w:sz w:val="26"/>
          <w:szCs w:val="26"/>
        </w:rPr>
      </w:pPr>
    </w:p>
    <w:p w14:paraId="2E472A3E" w14:textId="4ABAD5A0" w:rsidR="004C7758" w:rsidRDefault="004C7758"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‘ධර්මප්‍රදීපිකා’යෙහි ලා එන තෙල වැකියෙහි දී “දහනපරිගතා” යනාදි පාඨය මැය කොට තබා-ගෙනැ එයින් මැ ශ්‍රද්ධාදි පංචධර්මයෝ යැ, පංචදුශ්ශීල යැ, ප්‍රාණවධයෙහි ආදීනව යැ, අදත්තාදානයෙහි ආදීනව යැ, කාමමිථ්‍යාචාරයෙහි ආදීනව යැ, මාෂාවාදයෙහි ආදීනව යැ, සුභාෂිතවචන යැ, මද්‍යපානයෙහි ආදීනව යැ, පංචශීල යැ, ශීලඵල යැ, පෞෂථශීල යැ, පෙහෙවස්හි ඵල යැ, දිව්‍යසුඛ යැ, මනාපකායිකදෙවතාවො </w:t>
      </w:r>
      <w:r>
        <w:rPr>
          <w:rFonts w:ascii="UN-Abhaya" w:hAnsi="UN-Abhaya" w:cs="UN-Abhaya" w:hint="cs"/>
          <w:sz w:val="26"/>
          <w:szCs w:val="26"/>
          <w:cs/>
        </w:rPr>
        <w:lastRenderedPageBreak/>
        <w:t>යැ, මනාපකායික දෙවත්වය කරන අෂ්ටධර්ම යැ, ස්ත්‍රීන් අභිරූප වන්නට හෙතු යැ යි ෂොඩශමාතෘකාවක් මතු කොට ගෙනැ පෙළිනුදු අටුවායෙනුදු ආප්තවචනයෙනුදු ප්‍රමාණ ඇරැ පාමින් සුවිස්තර ධර්මව්‍යාක්‍යානයක් කරති. එහි අවසනැ “මෙතෙකින් ‘දහනපරිගතා විය කුඤ්ජරො වනගහනා ගෙහා නික්ඛමිත්වා’ යනුයෙහි සම්භව වන පරිකථා උද්දේශයෙන් දක්වන ලදි.” යනු කියමින් තම</w:t>
      </w:r>
      <w:r w:rsidR="00A14D32">
        <w:rPr>
          <w:rFonts w:ascii="UN-Abhaya" w:hAnsi="UN-Abhaya" w:cs="UN-Abhaya" w:hint="cs"/>
          <w:sz w:val="26"/>
          <w:szCs w:val="26"/>
          <w:cs/>
        </w:rPr>
        <w:t>න් මෘතෘකා නැඟු සැටි දු කියති. අල්පවස්තුවක් ව්‍යාසවශයෙන් වින්‍යාස කිරීමෙහි ලා මොවුන් තුළ පැවැති පාරිණත්‍යය මෙයින් පෙනේ.</w:t>
      </w:r>
    </w:p>
    <w:p w14:paraId="7CA24106" w14:textId="77A58494" w:rsidR="00A14D32" w:rsidRDefault="00A14D32" w:rsidP="00646A65">
      <w:pPr>
        <w:pStyle w:val="NoSpacing"/>
        <w:spacing w:line="276" w:lineRule="auto"/>
        <w:rPr>
          <w:rFonts w:ascii="UN-Abhaya" w:hAnsi="UN-Abhaya" w:cs="UN-Abhaya"/>
          <w:sz w:val="26"/>
          <w:szCs w:val="26"/>
        </w:rPr>
      </w:pPr>
    </w:p>
    <w:p w14:paraId="23DC1648" w14:textId="097CD23F" w:rsidR="00A14D32" w:rsidRDefault="00A14D32" w:rsidP="00646A65">
      <w:pPr>
        <w:pStyle w:val="NoSpacing"/>
        <w:spacing w:line="276" w:lineRule="auto"/>
        <w:rPr>
          <w:rFonts w:ascii="UN-Abhaya" w:hAnsi="UN-Abhaya" w:cs="UN-Abhaya"/>
          <w:sz w:val="26"/>
          <w:szCs w:val="26"/>
        </w:rPr>
      </w:pPr>
      <w:r>
        <w:rPr>
          <w:rFonts w:ascii="UN-Abhaya" w:hAnsi="UN-Abhaya" w:cs="UN-Abhaya" w:hint="cs"/>
          <w:sz w:val="26"/>
          <w:szCs w:val="26"/>
          <w:cs/>
        </w:rPr>
        <w:t>“ශ්‍රමණඵල නම් කවරැ ය ක්: ජාති ජරාමරණදු</w:t>
      </w:r>
      <w:r>
        <w:rPr>
          <w:rFonts w:ascii="UN-Abhaya" w:hAnsi="UN-Abhaya" w:cs="UN-Abhaya"/>
          <w:sz w:val="26"/>
          <w:szCs w:val="26"/>
          <w:cs/>
        </w:rPr>
        <w:t>ඃ</w:t>
      </w:r>
      <w:r>
        <w:rPr>
          <w:rFonts w:ascii="UN-Abhaya" w:hAnsi="UN-Abhaya" w:cs="UN-Abhaya" w:hint="cs"/>
          <w:sz w:val="26"/>
          <w:szCs w:val="26"/>
          <w:cs/>
        </w:rPr>
        <w:t>ඛයෙන් පරිමුක්ති යැ”</w:t>
      </w:r>
    </w:p>
    <w:p w14:paraId="149A6932" w14:textId="02C26062" w:rsidR="00A14D32" w:rsidRDefault="00A14D32" w:rsidP="00646A65">
      <w:pPr>
        <w:pStyle w:val="NoSpacing"/>
        <w:spacing w:line="276" w:lineRule="auto"/>
        <w:rPr>
          <w:rFonts w:ascii="UN-Abhaya" w:hAnsi="UN-Abhaya" w:cs="UN-Abhaya"/>
          <w:sz w:val="26"/>
          <w:szCs w:val="26"/>
        </w:rPr>
      </w:pPr>
    </w:p>
    <w:p w14:paraId="75F8526F" w14:textId="54C4BA9F" w:rsidR="00A14D32" w:rsidRDefault="00A14D32" w:rsidP="00646A65">
      <w:pPr>
        <w:pStyle w:val="NoSpacing"/>
        <w:spacing w:line="276" w:lineRule="auto"/>
        <w:rPr>
          <w:rFonts w:ascii="UN-Abhaya" w:hAnsi="UN-Abhaya" w:cs="UN-Abhaya"/>
          <w:sz w:val="26"/>
          <w:szCs w:val="26"/>
        </w:rPr>
      </w:pPr>
      <w:r>
        <w:rPr>
          <w:rFonts w:ascii="UN-Abhaya" w:hAnsi="UN-Abhaya" w:cs="UN-Abhaya" w:hint="cs"/>
          <w:sz w:val="26"/>
          <w:szCs w:val="26"/>
          <w:cs/>
        </w:rPr>
        <w:t>මෙ ද ‘ධර්මප්‍රදීපිකා’ යෙහි එන වාක්‍යයෙකි. මෙහි “ගර්භාවක්‍රාන්තිමූලක දු</w:t>
      </w:r>
      <w:r>
        <w:rPr>
          <w:rFonts w:ascii="UN-Abhaya" w:hAnsi="UN-Abhaya" w:cs="UN-Abhaya"/>
          <w:sz w:val="26"/>
          <w:szCs w:val="26"/>
          <w:cs/>
        </w:rPr>
        <w:t>ඃ</w:t>
      </w:r>
      <w:r>
        <w:rPr>
          <w:rFonts w:ascii="UN-Abhaya" w:hAnsi="UN-Abhaya" w:cs="UN-Abhaya" w:hint="cs"/>
          <w:sz w:val="26"/>
          <w:szCs w:val="26"/>
          <w:cs/>
        </w:rPr>
        <w:t>ඛ යැ, ගර්භපරිහරණ මූලක දු</w:t>
      </w:r>
      <w:r>
        <w:rPr>
          <w:rFonts w:ascii="UN-Abhaya" w:hAnsi="UN-Abhaya" w:cs="UN-Abhaya"/>
          <w:sz w:val="26"/>
          <w:szCs w:val="26"/>
          <w:cs/>
        </w:rPr>
        <w:t>ඃ</w:t>
      </w:r>
      <w:r>
        <w:rPr>
          <w:rFonts w:ascii="UN-Abhaya" w:hAnsi="UN-Abhaya" w:cs="UN-Abhaya" w:hint="cs"/>
          <w:sz w:val="26"/>
          <w:szCs w:val="26"/>
          <w:cs/>
        </w:rPr>
        <w:t>ඛ යැ, ගර්භවිපත්ති මූලකදු</w:t>
      </w:r>
      <w:r>
        <w:rPr>
          <w:rFonts w:ascii="UN-Abhaya" w:hAnsi="UN-Abhaya" w:cs="UN-Abhaya"/>
          <w:sz w:val="26"/>
          <w:szCs w:val="26"/>
          <w:cs/>
        </w:rPr>
        <w:t>ඃ</w:t>
      </w:r>
      <w:r>
        <w:rPr>
          <w:rFonts w:ascii="UN-Abhaya" w:hAnsi="UN-Abhaya" w:cs="UN-Abhaya" w:hint="cs"/>
          <w:sz w:val="26"/>
          <w:szCs w:val="26"/>
          <w:cs/>
        </w:rPr>
        <w:t>ඛ යැ, විජායනමූලකදු</w:t>
      </w:r>
      <w:r>
        <w:rPr>
          <w:rFonts w:ascii="UN-Abhaya" w:hAnsi="UN-Abhaya" w:cs="UN-Abhaya"/>
          <w:sz w:val="26"/>
          <w:szCs w:val="26"/>
          <w:cs/>
        </w:rPr>
        <w:t>ඃ</w:t>
      </w:r>
      <w:r>
        <w:rPr>
          <w:rFonts w:ascii="UN-Abhaya" w:hAnsi="UN-Abhaya" w:cs="UN-Abhaya" w:hint="cs"/>
          <w:sz w:val="26"/>
          <w:szCs w:val="26"/>
          <w:cs/>
        </w:rPr>
        <w:t>ඛ යැ, ගර්භයෙන් බහිර්නිෂ්ක්‍රමණමූලකදු</w:t>
      </w:r>
      <w:r>
        <w:rPr>
          <w:rFonts w:ascii="UN-Abhaya" w:hAnsi="UN-Abhaya" w:cs="UN-Abhaya"/>
          <w:sz w:val="26"/>
          <w:szCs w:val="26"/>
          <w:cs/>
        </w:rPr>
        <w:t>ඃ</w:t>
      </w:r>
      <w:r>
        <w:rPr>
          <w:rFonts w:ascii="UN-Abhaya" w:hAnsi="UN-Abhaya" w:cs="UN-Abhaya" w:hint="cs"/>
          <w:sz w:val="26"/>
          <w:szCs w:val="26"/>
          <w:cs/>
        </w:rPr>
        <w:t>ඛ යැ, ආත්මොපක්‍රමමූලකදු</w:t>
      </w:r>
      <w:r>
        <w:rPr>
          <w:rFonts w:ascii="UN-Abhaya" w:hAnsi="UN-Abhaya" w:cs="UN-Abhaya"/>
          <w:sz w:val="26"/>
          <w:szCs w:val="26"/>
          <w:cs/>
        </w:rPr>
        <w:t>ඃ</w:t>
      </w:r>
      <w:r>
        <w:rPr>
          <w:rFonts w:ascii="UN-Abhaya" w:hAnsi="UN-Abhaya" w:cs="UN-Abhaya" w:hint="cs"/>
          <w:sz w:val="26"/>
          <w:szCs w:val="26"/>
          <w:cs/>
        </w:rPr>
        <w:t>ඛ යැ, පරොපක්‍රමමූලකදු</w:t>
      </w:r>
      <w:r>
        <w:rPr>
          <w:rFonts w:ascii="UN-Abhaya" w:hAnsi="UN-Abhaya" w:cs="UN-Abhaya"/>
          <w:sz w:val="26"/>
          <w:szCs w:val="26"/>
          <w:cs/>
        </w:rPr>
        <w:t>ඃ</w:t>
      </w:r>
      <w:r>
        <w:rPr>
          <w:rFonts w:ascii="UN-Abhaya" w:hAnsi="UN-Abhaya" w:cs="UN-Abhaya" w:hint="cs"/>
          <w:sz w:val="26"/>
          <w:szCs w:val="26"/>
          <w:cs/>
        </w:rPr>
        <w:t>ඛ යැ යනාදි අනෙක දු</w:t>
      </w:r>
      <w:r>
        <w:rPr>
          <w:rFonts w:ascii="UN-Abhaya" w:hAnsi="UN-Abhaya" w:cs="UN-Abhaya"/>
          <w:sz w:val="26"/>
          <w:szCs w:val="26"/>
          <w:cs/>
        </w:rPr>
        <w:t>ඃ</w:t>
      </w:r>
      <w:r>
        <w:rPr>
          <w:rFonts w:ascii="UN-Abhaya" w:hAnsi="UN-Abhaya" w:cs="UN-Abhaya" w:hint="cs"/>
          <w:sz w:val="26"/>
          <w:szCs w:val="26"/>
          <w:cs/>
        </w:rPr>
        <w:t>ඛයනට මුල් වන බැවින් ජාතිය දුකෙකි” යනාදී විසින් කියැ යුතු ඉතා පළල් ධර්මකථාවක් දෙ</w:t>
      </w:r>
      <w:r w:rsidR="003E291E">
        <w:rPr>
          <w:rFonts w:ascii="UN-Abhaya" w:hAnsi="UN-Abhaya" w:cs="UN-Abhaya" w:hint="cs"/>
          <w:sz w:val="26"/>
          <w:szCs w:val="26"/>
          <w:cs/>
        </w:rPr>
        <w:t xml:space="preserve"> තුන් වචනයෙකින් කෙටි කොට කියා ඒ දු</w:t>
      </w:r>
      <w:r w:rsidR="003E291E">
        <w:rPr>
          <w:rFonts w:ascii="UN-Abhaya" w:hAnsi="UN-Abhaya" w:cs="UN-Abhaya"/>
          <w:sz w:val="26"/>
          <w:szCs w:val="26"/>
          <w:cs/>
        </w:rPr>
        <w:t>ඃ</w:t>
      </w:r>
      <w:r w:rsidR="003E291E">
        <w:rPr>
          <w:rFonts w:ascii="UN-Abhaya" w:hAnsi="UN-Abhaya" w:cs="UN-Abhaya" w:hint="cs"/>
          <w:sz w:val="26"/>
          <w:szCs w:val="26"/>
          <w:cs/>
        </w:rPr>
        <w:t xml:space="preserve">ඛයෙන් පරිමුක්තිලක්ෂණ නිර්වාණපදප්‍රාප්තිය ද එක් මැ වචන යෙකින් සැකෙවින් කියත්. ‘ශ්‍රමණඵල’ය මාතෘකා කොට ‘රතනාවලි’ය සා මහත් පොතක් ලියූව ද, ගුරුළුගොමීන් ගේ තෙල කෙටි වැකියෙහි එ හැම ඇතුළත් වෙයි. සුවිස්තර ඇති දැයෙහි සාරය හකුළා කීමෙහි චාතුර්යය මෙයින් පෙනේ. </w:t>
      </w:r>
    </w:p>
    <w:p w14:paraId="1A384200" w14:textId="7B48C47A" w:rsidR="003E291E" w:rsidRDefault="003E291E" w:rsidP="00646A65">
      <w:pPr>
        <w:pStyle w:val="NoSpacing"/>
        <w:spacing w:line="276" w:lineRule="auto"/>
        <w:rPr>
          <w:rFonts w:ascii="UN-Abhaya" w:hAnsi="UN-Abhaya" w:cs="UN-Abhaya"/>
          <w:sz w:val="26"/>
          <w:szCs w:val="26"/>
        </w:rPr>
      </w:pPr>
    </w:p>
    <w:p w14:paraId="31A66B4A" w14:textId="7E34E741" w:rsidR="003E291E" w:rsidRDefault="003E291E"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හැකුළු දැය අරුත් විසින් පළල් කොට ලිවීමෙහි දූ පළල් දැය හකුලා ලිවීමෙහි දූ යම් කෙනෙක් සමර්ථ වෙත් නම් එබඳු සමර්ථයෝ දුර්ලභයහ. එ බඳු සමර්ථ ලේඛකයන් කෙරෙහි දූ ගුරුළුගොමීන් නෙත්තියෙහි මැ සිටුනාසෙ මෙහි අළ නිදර්ශන කිහිපයෙක් දත හැකි යැ. ගුරුළුගොමීන් ගේ අනන්‍යසාධාරණ පද ඝටනාව ඔවුන් ගේ විශේෂය කියන විහ්නයක් වුව ද, “පාළියෙහි පද සිටි සැටියෙන් ගත් ඡායාමාත්‍ර මිසැ උන් ගේ විශේෂදක්ෂතා නො වෙති”යි කියනුවෝ ඇත. “ථුතිමංගල ගීතෙහි” යන මෙහි පරිකථා ද “බොධිගුත්තාදිහි පාලිතො” යන මෙහි පරිකථා දැයි ඔවුන් කළ ඉබොහෝ පරිකථා බලත් මැ, ඒ අනන්‍යසාධාරණ පදඝටනාව ඇත. ඒ පරිකථා පාළිපාඨයෙක අනුවාද නො වේ. පාළිපාඨයෙක ඇසිරි ඇත ද, නැත ද, ඔවුන්ගේ පදඝටනාව නම් ඔවුන් මැ ගේ විශේෂය </w:t>
      </w:r>
      <w:r w:rsidR="004E4977">
        <w:rPr>
          <w:rFonts w:ascii="UN-Abhaya" w:hAnsi="UN-Abhaya" w:cs="UN-Abhaya" w:hint="cs"/>
          <w:sz w:val="26"/>
          <w:szCs w:val="26"/>
          <w:cs/>
        </w:rPr>
        <w:t>දක්නට නුවණැතියන් යන ඝණ්ටාපථයෙකි. ඔවුන් ‘ධර්මප්‍රදීපිකා’යෙහි දී සියබසින් ‘කලිඟු කථා’ව ලියමින් පළ කළ අනන්‍යසාධාරණ පදඝටනාව පිණිසැ කිසි දු පාළිපාඨයෙකැ ආශ්‍රයෙක් නැත.</w:t>
      </w:r>
    </w:p>
    <w:p w14:paraId="4E98988E" w14:textId="4F2167D0" w:rsidR="004E4977" w:rsidRDefault="004E4977" w:rsidP="00646A65">
      <w:pPr>
        <w:pStyle w:val="NoSpacing"/>
        <w:spacing w:line="276" w:lineRule="auto"/>
        <w:rPr>
          <w:rFonts w:ascii="UN-Abhaya" w:hAnsi="UN-Abhaya" w:cs="UN-Abhaya"/>
          <w:sz w:val="26"/>
          <w:szCs w:val="26"/>
        </w:rPr>
      </w:pPr>
    </w:p>
    <w:p w14:paraId="4F986370" w14:textId="26FA1630" w:rsidR="004E4977" w:rsidRDefault="004E4977" w:rsidP="00646A65">
      <w:pPr>
        <w:pStyle w:val="NoSpacing"/>
        <w:spacing w:line="276" w:lineRule="auto"/>
        <w:rPr>
          <w:rFonts w:ascii="UN-Abhaya" w:hAnsi="UN-Abhaya" w:cs="UN-Abhaya"/>
          <w:sz w:val="26"/>
          <w:szCs w:val="26"/>
        </w:rPr>
      </w:pPr>
      <w:r w:rsidRPr="004E4977">
        <w:rPr>
          <w:rFonts w:ascii="UN-Abhaya" w:hAnsi="UN-Abhaya" w:cs="UN-Abhaya" w:hint="cs"/>
          <w:b/>
          <w:bCs/>
          <w:sz w:val="26"/>
          <w:szCs w:val="26"/>
          <w:cs/>
        </w:rPr>
        <w:t>පන්සියපනස් ජාතක පොත</w:t>
      </w:r>
      <w:r>
        <w:rPr>
          <w:rFonts w:ascii="UN-Abhaya" w:hAnsi="UN-Abhaya" w:cs="UN-Abhaya" w:hint="cs"/>
          <w:sz w:val="26"/>
          <w:szCs w:val="26"/>
          <w:cs/>
        </w:rPr>
        <w:t xml:space="preserve"> ‘ජාතකට්ඨකථා’යෙහි අනුවාදයකි. </w:t>
      </w:r>
      <w:r w:rsidRPr="004E4977">
        <w:rPr>
          <w:rFonts w:ascii="UN-Abhaya" w:hAnsi="UN-Abhaya" w:cs="UN-Abhaya" w:hint="cs"/>
          <w:b/>
          <w:bCs/>
          <w:sz w:val="26"/>
          <w:szCs w:val="26"/>
          <w:cs/>
        </w:rPr>
        <w:t>සද්ධර්මරත්නාවලිය</w:t>
      </w:r>
      <w:r>
        <w:rPr>
          <w:rFonts w:ascii="UN-Abhaya" w:hAnsi="UN-Abhaya" w:cs="UN-Abhaya" w:hint="cs"/>
          <w:sz w:val="26"/>
          <w:szCs w:val="26"/>
          <w:cs/>
        </w:rPr>
        <w:t xml:space="preserve"> ‘ධම්මපදට්ඨකථා’යෙහි අනුවාදයෙකි. </w:t>
      </w:r>
      <w:r w:rsidRPr="004E4977">
        <w:rPr>
          <w:rFonts w:ascii="UN-Abhaya" w:hAnsi="UN-Abhaya" w:cs="UN-Abhaya" w:hint="cs"/>
          <w:b/>
          <w:bCs/>
          <w:sz w:val="26"/>
          <w:szCs w:val="26"/>
          <w:cs/>
        </w:rPr>
        <w:t>සද්ධර්මාලංකාරය</w:t>
      </w:r>
      <w:r>
        <w:rPr>
          <w:rFonts w:ascii="UN-Abhaya" w:hAnsi="UN-Abhaya" w:cs="UN-Abhaya" w:hint="cs"/>
          <w:sz w:val="26"/>
          <w:szCs w:val="26"/>
          <w:cs/>
        </w:rPr>
        <w:t xml:space="preserve"> ‘රසවාහිනි’යෙහි (-සහස්සවත්ථුයෙහි) අනුවාදයකි. </w:t>
      </w:r>
      <w:r w:rsidRPr="00513133">
        <w:rPr>
          <w:rFonts w:ascii="UN-Abhaya" w:hAnsi="UN-Abhaya" w:cs="UN-Abhaya" w:hint="cs"/>
          <w:b/>
          <w:bCs/>
          <w:sz w:val="26"/>
          <w:szCs w:val="26"/>
          <w:cs/>
        </w:rPr>
        <w:t>සිංහලබොධිවංශය</w:t>
      </w:r>
      <w:r w:rsidR="00513133">
        <w:rPr>
          <w:rFonts w:ascii="UN-Abhaya" w:hAnsi="UN-Abhaya" w:cs="UN-Abhaya" w:hint="cs"/>
          <w:sz w:val="26"/>
          <w:szCs w:val="26"/>
          <w:cs/>
        </w:rPr>
        <w:t xml:space="preserve"> ‘පාළිබොධිවංස’යෙහි අනුවාදයකි. සිංහල </w:t>
      </w:r>
      <w:r w:rsidR="00513133" w:rsidRPr="00513133">
        <w:rPr>
          <w:rFonts w:ascii="UN-Abhaya" w:hAnsi="UN-Abhaya" w:cs="UN-Abhaya" w:hint="cs"/>
          <w:b/>
          <w:bCs/>
          <w:sz w:val="26"/>
          <w:szCs w:val="26"/>
          <w:cs/>
        </w:rPr>
        <w:t>ස්තූපවංශය</w:t>
      </w:r>
      <w:r w:rsidR="00513133">
        <w:rPr>
          <w:rFonts w:ascii="UN-Abhaya" w:hAnsi="UN-Abhaya" w:cs="UN-Abhaya" w:hint="cs"/>
          <w:sz w:val="26"/>
          <w:szCs w:val="26"/>
          <w:cs/>
        </w:rPr>
        <w:t xml:space="preserve"> ‘පාළිථූපවංස’යෙහි අනුවාදයෙකි. </w:t>
      </w:r>
      <w:r w:rsidR="00513133" w:rsidRPr="00513133">
        <w:rPr>
          <w:rFonts w:ascii="UN-Abhaya" w:hAnsi="UN-Abhaya" w:cs="UN-Abhaya" w:hint="cs"/>
          <w:b/>
          <w:bCs/>
          <w:sz w:val="26"/>
          <w:szCs w:val="26"/>
          <w:cs/>
        </w:rPr>
        <w:t>එළුඅත්තනගලුවංශය</w:t>
      </w:r>
      <w:r w:rsidR="00513133">
        <w:rPr>
          <w:rFonts w:ascii="UN-Abhaya" w:hAnsi="UN-Abhaya" w:cs="UN-Abhaya" w:hint="cs"/>
          <w:sz w:val="26"/>
          <w:szCs w:val="26"/>
          <w:cs/>
        </w:rPr>
        <w:t xml:space="preserve"> ‘හත්ථවනගල්ලවිහාරවංස’යෙහි අනුවාදයකි. </w:t>
      </w:r>
      <w:r w:rsidR="00513133" w:rsidRPr="00513133">
        <w:rPr>
          <w:rFonts w:ascii="UN-Abhaya" w:hAnsi="UN-Abhaya" w:cs="UN-Abhaya" w:hint="cs"/>
          <w:b/>
          <w:bCs/>
          <w:sz w:val="26"/>
          <w:szCs w:val="26"/>
          <w:cs/>
        </w:rPr>
        <w:t>සද්ධර්මරත්නාකරය</w:t>
      </w:r>
      <w:r w:rsidR="00513133">
        <w:rPr>
          <w:rFonts w:ascii="UN-Abhaya" w:hAnsi="UN-Abhaya" w:cs="UN-Abhaya" w:hint="cs"/>
          <w:sz w:val="26"/>
          <w:szCs w:val="26"/>
          <w:cs/>
        </w:rPr>
        <w:t xml:space="preserve"> ‘සාරසංගහ’ නම් ග්‍රන්ථයෙහි අනුවාදයකි. මෙසේ පෙළබසින් වැටෙමින් ආ බොහෝ දැය පුරාණාචාර්යවරයෝ සියබසින් අරවා තැබූහ. ගුරුළුගොමීහු මතු නො වෙති. පෙළ ඇසිරි කොට පොත් කළ බොහෝ ඇදුරුහු ඇත. එසේ වුව ද, එ හැම පොත් එක් පසෙක තබා ගුරුළුගොමින් කළ ‘අමාවතුර’ විරුදු පසැ තබා ශ්‍රැතිරම්‍ය වූත්, </w:t>
      </w:r>
      <w:r w:rsidR="00513133">
        <w:rPr>
          <w:rFonts w:ascii="UN-Abhaya" w:hAnsi="UN-Abhaya" w:cs="UN-Abhaya" w:hint="cs"/>
          <w:sz w:val="26"/>
          <w:szCs w:val="26"/>
          <w:cs/>
        </w:rPr>
        <w:lastRenderedPageBreak/>
        <w:t>විමර්දක්ෂම වූත්, ක්‍රමබද්ධ වූත් වාක්‍යවශයෙන් අගය නඟත් මැ, එහැම පොත් එක වට මඩනට ‘අමාවතුර’ සමත් වෙයි.</w:t>
      </w:r>
    </w:p>
    <w:p w14:paraId="6331F3D8" w14:textId="0E649F75" w:rsidR="00513133" w:rsidRDefault="00513133" w:rsidP="00646A65">
      <w:pPr>
        <w:pStyle w:val="NoSpacing"/>
        <w:spacing w:line="276" w:lineRule="auto"/>
        <w:rPr>
          <w:rFonts w:ascii="UN-Abhaya" w:hAnsi="UN-Abhaya" w:cs="UN-Abhaya"/>
          <w:sz w:val="26"/>
          <w:szCs w:val="26"/>
        </w:rPr>
      </w:pPr>
    </w:p>
    <w:p w14:paraId="4545F3E4" w14:textId="71DAD6B0" w:rsidR="00513133" w:rsidRDefault="00513133"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ගුරුළුගොමින් ගේ අනුවාදයෙහිත් සෙසු ඇදුරන් ගේ අනුවාදයෙහිත් දක්නා ඉමහත් අතුර එයට හේතු වෙයි. සෙසු ඇදුරුහු පාළිපාඨය හෝ අටුවාපාඨය හෝ ඇසිරි කොට ගෙනැ තමන් සැපැයූ උපමායෙන් තමන් සැපැයූ පරිකථායෙන් සදමින් අනුවාද කෙරෙති. විදැහු මොණරපිල් කලබක් සෙයින් මූලපාඨය පළල් කොට දක්වති. එයින් මැ ඔවුන් ගේ චාතුර්යය හා බහුශ්‍රැතභාවය හා දක්වති. ගුරුළුගොමීහු අමාවතුරෙහි ලා එමඟ නො ගනිති. ඔහු මූලපාඨය අඩු වැඩි නො කොට සියබසින් අරවා තබත්. තමන් සැපැයූ උපමාවක් හෝ විස්තරයක් හෝ එහි ලා නො කියත්. </w:t>
      </w:r>
      <w:r w:rsidRPr="00513133">
        <w:rPr>
          <w:rFonts w:ascii="UN-Abhaya" w:hAnsi="UN-Abhaya" w:cs="UN-Abhaya" w:hint="cs"/>
          <w:b/>
          <w:bCs/>
          <w:sz w:val="26"/>
          <w:szCs w:val="26"/>
          <w:cs/>
        </w:rPr>
        <w:t>අංගුලිමාල දමන, නාලාගිරි දමන, නන්දොපනන්දදමන, ආළවකදමන, සච්චකදමන, බකබ්‍රහ්මදමන</w:t>
      </w:r>
      <w:r>
        <w:rPr>
          <w:rFonts w:ascii="UN-Abhaya" w:hAnsi="UN-Abhaya" w:cs="UN-Abhaya" w:hint="cs"/>
          <w:sz w:val="26"/>
          <w:szCs w:val="26"/>
          <w:cs/>
        </w:rPr>
        <w:t xml:space="preserve"> යන මේ කථා ‘බුද්සරණෙ’හි ලියූ සැටි හා ‘අමාවතුර’හි ලියූ සැටි හා සසඳන්නේ යැ. ‘රතනාවලිකාර’යන් අටුවා අනුවාද කරන සිටි දූ ගුරුළුගොමින් අටුවා අනුවාද කරන සැටි දූ සසඳන්නේ යැ. ඒ සැසැදිල්ලෙන් සෙස්සන් ගේ අනුවාදමාර්ගයෙහි මහත් අතුර පැහැදිලි වෙයි. ගුරුළුගොමිහු ශ්‍රැතිරම්‍ය වූත්, විමර්දක්ෂම වූත්, වචන යොදමින් මූලපාඨයෙහි බැසැ සිටුනා අර්ථය හකුළා ගෙනැ එහි ඇති සැටි මැ මිසැ නො කියති. ඔවුන් ගේ අනුවාදයෙහි දී විස්තෂ්ට සඳහා වත් මූලපාඨය අඩු වැඩි නො කෙරෙති. එසේ ද වත්, ගුරුළුගොමි ඇදුරිඳු </w:t>
      </w:r>
      <w:r w:rsidR="008E2983">
        <w:rPr>
          <w:rFonts w:ascii="UN-Abhaya" w:hAnsi="UN-Abhaya" w:cs="UN-Abhaya" w:hint="cs"/>
          <w:sz w:val="26"/>
          <w:szCs w:val="26"/>
          <w:cs/>
        </w:rPr>
        <w:t>බුත්සරණකාරයන් සෙයින් රතනාවලිකාරයන් සෙයින් කථා වස්තුවක් රස ඔවා විදහන්නට අසමර්ථයහයි නොසිතියැ යුතු යැ. ‘ධර්මප්‍රදීපිකා’යෙහි ලා ‘කලිඟුකථා’ව රස ඔවා විදහා කීමෙන් වස්තුවිකාශනයෙහි පරමාචාතුර්යය දක්වා-ලූ හෙයිනි.</w:t>
      </w:r>
    </w:p>
    <w:p w14:paraId="736B0BC8" w14:textId="6CAFDC95" w:rsidR="008E2983" w:rsidRDefault="008E2983" w:rsidP="00646A65">
      <w:pPr>
        <w:pStyle w:val="NoSpacing"/>
        <w:spacing w:line="276" w:lineRule="auto"/>
        <w:rPr>
          <w:rFonts w:ascii="UN-Abhaya" w:hAnsi="UN-Abhaya" w:cs="UN-Abhaya"/>
          <w:sz w:val="26"/>
          <w:szCs w:val="26"/>
        </w:rPr>
      </w:pPr>
    </w:p>
    <w:p w14:paraId="31AE33BF" w14:textId="42842E29" w:rsidR="008E2983" w:rsidRDefault="008E2983" w:rsidP="00646A65">
      <w:pPr>
        <w:pStyle w:val="NoSpacing"/>
        <w:spacing w:line="276" w:lineRule="auto"/>
        <w:rPr>
          <w:rFonts w:ascii="UN-Abhaya" w:hAnsi="UN-Abhaya" w:cs="UN-Abhaya"/>
          <w:sz w:val="26"/>
          <w:szCs w:val="26"/>
        </w:rPr>
      </w:pPr>
      <w:r>
        <w:rPr>
          <w:rFonts w:ascii="UN-Abhaya" w:hAnsi="UN-Abhaya" w:cs="UN-Abhaya" w:hint="cs"/>
          <w:sz w:val="26"/>
          <w:szCs w:val="26"/>
          <w:cs/>
        </w:rPr>
        <w:t>ගුරුළුගොමීහු කථාශරීරයෙහි පිරැවිය යුතු තැනක් දුට අන් අටුවායෙකින් කරුණු ලා එ තැන පුරවනු මිසැ හානි නො කරති. ‘අමාවතුරෙහි’ එන ‘ස්වසන්තානදමන’ය නම්, ‘ජාතකඅටුවා’යෙහි එන ‘අවිදුරනිදානකථා’ව ඇසිරි කොට ගෙන කළ අනුවාදයෙක් වේ. එහි “සිංහයො නාද කෙරෙති” යනුදු “තුඩු දසදහසක් සක්වළැ සතලිස් දහසක් වරම් රජහු සහපිරිවරින් අවුදු ගබ්දොර පහාදොර පටන් ගෙනැ සක්වලගල් දක්වා වටා අරක් ගත්හු” යනුදු “නැහැ හඬවනුවන්” යනුදු “දුගඳ වා විහිදුනවුන්” යනුදු ‘අවිදුරනිදානකථා’යෙහි නැත. එසේ වුව ද, ඒ ඒ කරුණු අන් තැනෙකින් ගෙනැ යොදති. ‘පරසන්තාන දමන’ය ද ‘ජාතකඅටුවා’යෙහි මැ අනුවාදයෙක් වේ. එහි “එ කල්හි සැරියුත් මුගලන් දෙ දෙන දෙසිය පනස් දෙනකු ගෙනැ බුදුන් කරා එළඹැ එහිභික්ඛුභාවයෙන් පැවිජි වැ සහ පිරිවරින් රාත් වැ අගසවුතන් පත් වූහු” යනු දු “එක්බිති කොසොල් රජහු දු සමන්කුමාරි පන්සියක් රථපිරිවරින් ගඳමල් ගෙනැ නික්මුණු” යනුදු අන් තැනෙකින් ගෙනැ යොදති. ‘ජාතක අටුවා’යෙහි ‘සන්තිකනිදානකථා’යෙහි මෙ කරුණු නො එයි. මතුයෙහි දු ඒ ඒ තැනැදී අවශ්‍ය දැය අන් තැනෙකින් ගෙනැ ඌනපුරණ කරනසෙ මූලපාඨ හා අනුවාද හා සසඳත් මැ දත හෙන්නේ යැ. ගුරුළුගොමින් ඒ ඒ පරිච්ඡේදයෙහි අනුවාද සඳහා යම් මැ අටුවාකථාවක් ඉදිරියෙහි තබාගත ද, කිසි තැනෙක දී ඒ අටුවාකථායෙහි සඳහන් නොවන කරුණත් තෙවළායෙහි ඒ ඒ තැනින් නඟා ගෙනැ එහි ගළපා ලන සැටි සමහරු නො දනිති. එ නො දැනැ අනුවාද, මාත්‍රයෙහි සමත්සෙ කියා ගුරුළුගොමින් පසසන්නාහු බොහෝහ.</w:t>
      </w:r>
    </w:p>
    <w:p w14:paraId="63EBA3A6" w14:textId="61F1FF74" w:rsidR="008E2983" w:rsidRDefault="008E2983" w:rsidP="00646A65">
      <w:pPr>
        <w:pStyle w:val="NoSpacing"/>
        <w:spacing w:line="276" w:lineRule="auto"/>
        <w:rPr>
          <w:rFonts w:ascii="UN-Abhaya" w:hAnsi="UN-Abhaya" w:cs="UN-Abhaya"/>
          <w:sz w:val="26"/>
          <w:szCs w:val="26"/>
        </w:rPr>
      </w:pPr>
    </w:p>
    <w:p w14:paraId="1BE1F16A" w14:textId="12272F7D" w:rsidR="008E2983" w:rsidRDefault="008E2983" w:rsidP="00646A65">
      <w:pPr>
        <w:pStyle w:val="NoSpacing"/>
        <w:spacing w:line="276" w:lineRule="auto"/>
        <w:rPr>
          <w:rFonts w:ascii="UN-Abhaya" w:hAnsi="UN-Abhaya" w:cs="UN-Abhaya"/>
          <w:sz w:val="26"/>
          <w:szCs w:val="26"/>
        </w:rPr>
      </w:pPr>
      <w:r>
        <w:rPr>
          <w:rFonts w:ascii="UN-Abhaya" w:hAnsi="UN-Abhaya" w:cs="UN-Abhaya" w:hint="cs"/>
          <w:sz w:val="26"/>
          <w:szCs w:val="26"/>
          <w:cs/>
        </w:rPr>
        <w:lastRenderedPageBreak/>
        <w:t>ගුරුළුගොමිහු පෙළ අටුවා නො තබා දත් නුවණ හා විස්මයාවහ ප්‍රතිහාශක්ති හා තමන් කළ ගත්ති ලා දක්වති. ‘අමාවතුරෙ’හි ‘දුරදාන්තදමන’ නම් ප්‍රථම පරිච්ඡේදය වුව ද, ඔවුන් ගේ විස්මයාවහ</w:t>
      </w:r>
      <w:r w:rsidR="004306C3">
        <w:rPr>
          <w:rFonts w:ascii="UN-Abhaya" w:hAnsi="UN-Abhaya" w:cs="UN-Abhaya" w:hint="cs"/>
          <w:sz w:val="26"/>
          <w:szCs w:val="26"/>
          <w:cs/>
        </w:rPr>
        <w:t xml:space="preserve"> ප්‍රතිභාගතිය කියා පානට නිසි නිබන්ධයෙකි. ඒ පරිච්ඡේදය මූලපාඨයෙකැ අනුවාදමාත්‍රයෙක් නො වේ. සියබසෙහි එන පැරැණි පද්මිණි පියන්පත ඒ ප්‍රථමපරිච්ඡේදය වේ. ඒ ඒ විෂය පිණිසැ ජාතකථා දෙසිය පහක් පමණ සිමිදැ - ගෙනැ දාවත්මුතුවැළින් ඒ පියන්පත විසිතුරු කළසේ පෙනේ. ‘ජාතකකථාසංග්‍රහයක්’ හෝ ඇසිරි කොට ගෙන අමාවතුරෙහි ප්‍රථමපරිච්ඡේද ලියන ලදැයි නොකියැ යුතුයැ. ‘ධර්මප්‍රදීපිකා’යෙහි දී “ජින්නං මෙ ගිනිබන්ධනං” යනුවට පරිකථා කරමිනුදු ගුරුළුගොමිහු ජාතකපොතෙහි ලා පැවැති කෞෂල්‍යය දක්වති. ජාතක අටුවායෙහි ගත් </w:t>
      </w:r>
      <w:r w:rsidR="004306C3" w:rsidRPr="004306C3">
        <w:rPr>
          <w:rFonts w:ascii="UN-Abhaya" w:hAnsi="UN-Abhaya" w:cs="UN-Abhaya" w:hint="cs"/>
          <w:b/>
          <w:bCs/>
          <w:sz w:val="26"/>
          <w:szCs w:val="26"/>
          <w:cs/>
        </w:rPr>
        <w:t>භාණ්ඩුකර්ණ-පාණ්ඩුකර්ණාදීන්</w:t>
      </w:r>
      <w:r w:rsidR="004306C3">
        <w:rPr>
          <w:rFonts w:ascii="UN-Abhaya" w:hAnsi="UN-Abhaya" w:cs="UN-Abhaya" w:hint="cs"/>
          <w:sz w:val="26"/>
          <w:szCs w:val="26"/>
          <w:cs/>
        </w:rPr>
        <w:t xml:space="preserve"> ගේ පවත් ඈ නොඑක් දෑ ‘ධර්මප්‍රදීපිකා’යෙහි නොඑක් තැනැ නො පැකිළැ පැවැති නුවණ මැ ඔවුන් ගේ එළියසෙ පෙනේ. ගුරුළුගොමිහු තම නැණපමණින් දුටුවා මිසැ මෙරමා ගේ සංග්‍රහයන් තමන් සැපැයූ දැය සෙයින් පැහැරැ ගෙනැ සිය ගත්හි ලා ලොව වළහමින් වියත්කම් නොකියනු වෙති. ‘දුර්දාන්තදමන’ පරිච්ඡේදය මැ ගුරුළුගොමින් නවඟසසුන්හි එක අඟෙකැ පුහුණු ලත් සැටි කියතුදු එහි ලා විමති පහළ කරන අය ද මෙ කලැ ඇත. අනෙක් ශාසනාංගයෙහි ඔවුන් වියත්කම් දක්වන සැටි ‘ධර්මප්‍රදීපිකා’ යෙහි දී පෙනෙනුයෙන් අපට මෙහි විමතියෙන් නැත. ඔවුන් ගේ ආගමධරභාවය සඳහා ‘අමාවතුර’ උසස් නොවේ. ‘අමාවතුරෙ’හි එන බුද්ධචරිත හැම දා බෞද්ධයන් කෙරෙහි පළට වැ ඇත. බෞද්ධයන් දන්නා දැය වුව ද, එය කියන බසෙහි බැසැ සිටුනා රසය නිසා ‘අමාවතුර’ හෙළයනට රසව් පොතෙක් වි යැ. එයින් මෙහි වටනා කම නම් බස අතින් ඇති වටනාකම වේ. </w:t>
      </w:r>
      <w:r w:rsidR="00F231B1">
        <w:rPr>
          <w:rFonts w:ascii="UN-Abhaya" w:hAnsi="UN-Abhaya" w:cs="UN-Abhaya" w:hint="cs"/>
          <w:sz w:val="26"/>
          <w:szCs w:val="26"/>
          <w:cs/>
        </w:rPr>
        <w:t xml:space="preserve">ගුරුළුගොමිනුදු සියබස පිණිසැ මැ මෙ ගත් කළසෙ සිතියැ හෙයි. සෙස්සන් වචන ශතයෙකින් කියන දැය තමන් දෙ තුන් වචනයෙකින් කියන හෙයිනුදු එ දෙ තුන් වචනය ද පවා විමර්දක්ෂම වත් මිසැ බොරු බස් නොවන හෙයිනුදු හෙළදිවැ පළ පැරැණි පදවැළ හා වියත් වැකි මිසැ කිලිටි පද හා නොවියත් වැකි නො ලියන හෙයිනුදු වියරණ වැට නො බිඳැ රැකැගන්නා සැටි දක්වන හෙයිනුදු වැකි බැඳුමෙහි දී පැරැණි හෙළ නියර මැසැ දෙමළ නියර අනු වැ නොයන හෙයිනුදු මූල පාඨයෙහි තුබූ සැටි මා සියබසින් අරවා තබනු මිසැ අඩු </w:t>
      </w:r>
      <w:r w:rsidR="00495D11">
        <w:rPr>
          <w:rFonts w:ascii="UN-Abhaya" w:hAnsi="UN-Abhaya" w:cs="UN-Abhaya" w:hint="cs"/>
          <w:sz w:val="26"/>
          <w:szCs w:val="26"/>
          <w:cs/>
        </w:rPr>
        <w:t>වැඩි නොකරන හෙයිනුදු ගුරුළු ගොමීන් ගේ ‘අනුවාද’ය ඉස් වටා බණන්නක්හු සෙයින් හැම තැනැ මතු වෙයි.</w:t>
      </w:r>
    </w:p>
    <w:p w14:paraId="045590E0" w14:textId="61A39945" w:rsidR="00495D11" w:rsidRDefault="00495D11" w:rsidP="00646A65">
      <w:pPr>
        <w:pStyle w:val="NoSpacing"/>
        <w:spacing w:line="276" w:lineRule="auto"/>
        <w:rPr>
          <w:rFonts w:ascii="UN-Abhaya" w:hAnsi="UN-Abhaya" w:cs="UN-Abhaya"/>
          <w:sz w:val="26"/>
          <w:szCs w:val="26"/>
        </w:rPr>
      </w:pPr>
    </w:p>
    <w:p w14:paraId="5C3BD93C" w14:textId="770E6489" w:rsidR="00495D11" w:rsidRDefault="00495D11" w:rsidP="00646A65">
      <w:pPr>
        <w:pStyle w:val="NoSpacing"/>
        <w:spacing w:line="276" w:lineRule="auto"/>
        <w:rPr>
          <w:rFonts w:ascii="UN-Abhaya" w:hAnsi="UN-Abhaya" w:cs="UN-Abhaya"/>
          <w:sz w:val="26"/>
          <w:szCs w:val="26"/>
        </w:rPr>
      </w:pPr>
    </w:p>
    <w:p w14:paraId="7E33D3F3" w14:textId="18D0EEE6" w:rsidR="00495D11" w:rsidRPr="00495D11" w:rsidRDefault="00495D11" w:rsidP="00FD3B78">
      <w:pPr>
        <w:pStyle w:val="Heading2"/>
      </w:pPr>
      <w:r w:rsidRPr="00495D11">
        <w:rPr>
          <w:cs/>
        </w:rPr>
        <w:t>අමාවතුරු බස්වහර</w:t>
      </w:r>
    </w:p>
    <w:p w14:paraId="22699D10" w14:textId="48BB286F" w:rsidR="00495D11" w:rsidRDefault="00495D11" w:rsidP="00646A65">
      <w:pPr>
        <w:pStyle w:val="NoSpacing"/>
        <w:spacing w:line="276" w:lineRule="auto"/>
        <w:rPr>
          <w:rFonts w:ascii="UN-Abhaya" w:hAnsi="UN-Abhaya" w:cs="UN-Abhaya"/>
          <w:sz w:val="26"/>
          <w:szCs w:val="26"/>
        </w:rPr>
      </w:pPr>
    </w:p>
    <w:p w14:paraId="4F0AF7F3" w14:textId="30F59D9B" w:rsidR="00495D11" w:rsidRDefault="00495D11" w:rsidP="00646A65">
      <w:pPr>
        <w:pStyle w:val="NoSpacing"/>
        <w:spacing w:line="276" w:lineRule="auto"/>
        <w:rPr>
          <w:rFonts w:ascii="UN-Abhaya" w:hAnsi="UN-Abhaya" w:cs="UN-Abhaya"/>
          <w:sz w:val="26"/>
          <w:szCs w:val="26"/>
        </w:rPr>
      </w:pPr>
      <w:r>
        <w:rPr>
          <w:rFonts w:ascii="UN-Abhaya" w:hAnsi="UN-Abhaya" w:cs="UN-Abhaya" w:hint="cs"/>
          <w:sz w:val="26"/>
          <w:szCs w:val="26"/>
          <w:cs/>
        </w:rPr>
        <w:t>සියබසෙහි පදවැළ පෙළ සකුවහරින් සිද්ධ යැ. තත්සමවශයෙනුදු තත්හවවශයෙනුදු අද ද පවා සියබස සඳහා පද එයි. අන්‍යදේශභාෂායෙන් පැමිණි පදයෝ ඉතා අල්පයහ. පෙළසකුවහර හා සබඳකම් ඇති පදයෙන් ගොතන වැකි ද පෙළනියර හා සකුනියර හා අනු වැ තුබුව මනා වෙයි. ගුරුළුගොමීහු මෙ කරුණ මැනැවින් දැනැ තමන් ලියන වැකි නිරතුරු පෙළසකුවහර අනු වැ මැ ලියූහ. ඒ සැටියෙන් නොලියූ උගතුන් කළ ග්‍රන්ථ හා ගුරුළුගොමීන් කළ ග්‍රන්ථ සසඳන විට මතු වන ඒ වෙනස රසාවහ වෙයි. ගුරුළුගොමීන් ගේ නිබන්ධන රසාවහ වනුයේ ඒ හෙතුවිනි.</w:t>
      </w:r>
    </w:p>
    <w:p w14:paraId="59AC03E5" w14:textId="371E580F" w:rsidR="00495D11" w:rsidRDefault="00495D11" w:rsidP="00646A65">
      <w:pPr>
        <w:pStyle w:val="NoSpacing"/>
        <w:spacing w:line="276" w:lineRule="auto"/>
        <w:rPr>
          <w:rFonts w:ascii="UN-Abhaya" w:hAnsi="UN-Abhaya" w:cs="UN-Abhaya"/>
          <w:sz w:val="26"/>
          <w:szCs w:val="26"/>
        </w:rPr>
      </w:pPr>
    </w:p>
    <w:p w14:paraId="2225188F" w14:textId="7EAD7D6B" w:rsidR="00495D11" w:rsidRDefault="00495D11"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ව්‍යක්තභාෂාව හා අව්‍යක්තභාෂාව හා ලොවැ හැම දා ඇත. තෙල දෙ බසින් ලොකයාත්‍රාව පවත්නාසෙ අපි දැනුම්හ. ව්‍යක්තයෝ ඉතා විරලයහ. අව්‍යක්තයෝ බොහේා වෙති. අව්‍යක්තයන් වැඩිසෙ දැක </w:t>
      </w:r>
      <w:r w:rsidR="00A64AA2">
        <w:rPr>
          <w:rFonts w:ascii="UN-Abhaya" w:hAnsi="UN-Abhaya" w:cs="UN-Abhaya" w:hint="cs"/>
          <w:sz w:val="26"/>
          <w:szCs w:val="26"/>
          <w:cs/>
        </w:rPr>
        <w:t xml:space="preserve">ව්‍යක්තයා ද අව්‍යක්තගණයට යා යුතු වේ </w:t>
      </w:r>
      <w:r w:rsidR="00A64AA2">
        <w:rPr>
          <w:rFonts w:ascii="UN-Abhaya" w:hAnsi="UN-Abhaya" w:cs="UN-Abhaya" w:hint="cs"/>
          <w:sz w:val="26"/>
          <w:szCs w:val="26"/>
          <w:cs/>
        </w:rPr>
        <w:lastRenderedPageBreak/>
        <w:t xml:space="preserve">නම්, ව්‍යක්තයාගෙනුදු ව්‍යක්තභාෂායෙනුදු වැඩෙක් නො වෙයි. ව්‍යක්තයා ව්‍යක්තභාෂායෙන් ලියන්නේ යැ. ඒ නිබන්ධ අව්‍යක්තයන් ව්‍යක්ත කරන්නට සමත් වෙයි. පොළොන්නරු සෙමෙහි විසූ අව්‍යක්තජනයා ද උන් ගේ භාෂාව ද වැඩිසෙ දැකැ ගුරුළුගොමීහු අව්‍යක්ත නොවූහ. අව්‍යක්ත භාෂාව ද නො ලියූහ. ඒ හෙතුවින් ‘ධර්මප්‍රදීපිකා’ව ද ‘අමාවතුර’ ද අව්‍යක්තයන් ව්‍යක්ත කරන්නට සමත් වැ ඇත. ගත වූ දීර්ඝ කාලය </w:t>
      </w:r>
      <w:r w:rsidR="00674C0E">
        <w:rPr>
          <w:rFonts w:ascii="UN-Abhaya" w:hAnsi="UN-Abhaya" w:cs="UN-Abhaya" w:hint="cs"/>
          <w:sz w:val="26"/>
          <w:szCs w:val="26"/>
          <w:cs/>
        </w:rPr>
        <w:t xml:space="preserve">තුළ මේ ව්‍යක්තරචනාව නිසා සිදු වූ වැඩ බොහෝ වෙයි. පොළොන්නරු අවධියට අයත් </w:t>
      </w:r>
      <w:r w:rsidR="00674C0E" w:rsidRPr="00674C0E">
        <w:rPr>
          <w:rFonts w:ascii="UN-Abhaya" w:hAnsi="UN-Abhaya" w:cs="UN-Abhaya" w:hint="cs"/>
          <w:b/>
          <w:bCs/>
          <w:sz w:val="26"/>
          <w:szCs w:val="26"/>
          <w:cs/>
        </w:rPr>
        <w:t>මුවදෙව්දාවත-සසදාවත</w:t>
      </w:r>
      <w:r w:rsidR="00674C0E">
        <w:rPr>
          <w:rFonts w:ascii="UN-Abhaya" w:hAnsi="UN-Abhaya" w:cs="UN-Abhaya" w:hint="cs"/>
          <w:sz w:val="26"/>
          <w:szCs w:val="26"/>
          <w:cs/>
        </w:rPr>
        <w:t xml:space="preserve"> ආදිය ලියූ බස එ කල රටවැසියන් බුණු බස් නො වේ. එසේ ද වත්, ඒ කව් රටවැසියන් පිණිසැ ගෙතිණ. ගුරුළුගොමින් ලියූ බස ද ඒ කලැ රටවැසියන් බුණු බස් නොවතුදු ඔවුන් ගෙතු ගත් රටවැසියන් පිණිසැ වෙයි. රටවැසියනට </w:t>
      </w:r>
      <w:r w:rsidR="001F0EFF">
        <w:rPr>
          <w:rFonts w:ascii="UN-Abhaya" w:hAnsi="UN-Abhaya" w:cs="UN-Abhaya" w:hint="cs"/>
          <w:sz w:val="26"/>
          <w:szCs w:val="26"/>
          <w:cs/>
        </w:rPr>
        <w:t>බසිනුදු වැඩදා වන සේ ලියයුත්තෝ නම් බස නිසි සේ දත් ව්‍යක්තයෝ මැ යැ.</w:t>
      </w:r>
    </w:p>
    <w:p w14:paraId="60B16569" w14:textId="108C4A95" w:rsidR="001F0EFF" w:rsidRDefault="001F0EFF" w:rsidP="00646A65">
      <w:pPr>
        <w:pStyle w:val="NoSpacing"/>
        <w:spacing w:line="276" w:lineRule="auto"/>
        <w:rPr>
          <w:rFonts w:ascii="UN-Abhaya" w:hAnsi="UN-Abhaya" w:cs="UN-Abhaya"/>
          <w:sz w:val="26"/>
          <w:szCs w:val="26"/>
        </w:rPr>
      </w:pPr>
    </w:p>
    <w:p w14:paraId="7115FD02" w14:textId="7CA74AC8" w:rsidR="001F0EFF" w:rsidRDefault="001F0EFF" w:rsidP="00646A65">
      <w:pPr>
        <w:pStyle w:val="NoSpacing"/>
        <w:spacing w:line="276" w:lineRule="auto"/>
        <w:rPr>
          <w:rFonts w:ascii="UN-Abhaya" w:hAnsi="UN-Abhaya" w:cs="UN-Abhaya"/>
          <w:sz w:val="26"/>
          <w:szCs w:val="26"/>
        </w:rPr>
      </w:pPr>
      <w:r>
        <w:rPr>
          <w:rFonts w:ascii="UN-Abhaya" w:hAnsi="UN-Abhaya" w:cs="UN-Abhaya" w:hint="cs"/>
          <w:sz w:val="26"/>
          <w:szCs w:val="26"/>
          <w:cs/>
        </w:rPr>
        <w:t>බස අතින් සලකත් මැ ‘අමාවතුරෙ’හි කිසි තැනෙකැ ඉපැරැණි හෙළබස ද කිසි තැනෙකැ හුදු පෙළබස ද කිසි තැනෙක හුදු සකුබස ද කිසි තැනෙකැ මුසු බස ද කිසි තැනෙකැ සෙස්සන් නොලියූ වචනද ඇතිසෙ කියැයුතු යැ. “සැඛෙවින්, සථරුන්. සිද්ධත්කුමර, දිවසොධා, තිථයො, රථණියෙන්, අභිභවන්නට, නොධැමිට්, කම්පථ. පත්ධම්” ආදී විසින් මෙහි යොදන වචන හා ‘සිට්’ ආදි හලන්තශබ්ද පොළොන්නරු අවධියෙන් පෙරැ පැවැති වහර දක්වන යෙදුම් වෙයි. මෙහි පැනෙන පැරැණි බස් වහර නිසා ‘අමාවතුර’ ‘ධර්මප්‍රදීපිකා’වට වඩා පැරැණිසෙ පෙනේ. ගුරුළුගොමීහු කැලැ මැ ‘ධර්මප්‍රදීපිකා’ව ලියා පසු ‘අමාවතුර’ ලියූසෙ කියති. එයින් ‘අමාවතුර’ට වඩා ‘ධර්මප්‍රදීපිකා’ව පැරැණිසෙ දත හෙනු මිසැ බසින් නම් නොදත හෙන්නේ යැ. ‘අමාවතුර’ තුළ ඇති “තො කවරෙහි? තො කවරහු? දෙව්දුවක්මු” යනාදි යෙදුමුදු ප්‍රාකෘතලක්ෂණ බහුල කොට සිටුනා බස්වහර දු ප්‍රමාණ කොට ගනුත් මැ, පොළොන්නරු අවධියට වඩා පැරැණි බසින් හා පැරැණි සදනියරින් හා මෙ ගත් කළසෙ පෙනේ. “සන්තුසිත, එහි භික්ඛුභාව, ගයාසීය, සාසංක, සඤ්ඤම, දුබ්භොජන, දුක්ඛසෙය්‍යා, පටිපාටි, නිය්‍යාණික, පපටිකා, අබ්බොහාරික, පරියන්ත, ව්‍යාවට, ආලම්බන, අච්චන්තනිට්ඨ, අච්ඡන්දික” යනාදී පාළිවචන ද මෙහි යොදති. පාළිවචන සිට ව මැ ගෙනැ ලියනු අනුරාධපුරසමයෙහි පැවැති සේ හුදු පාළිවචන ද ඒ ඒ තැනැ යොදති. මෙයිනුදු ‘අමාවතුරෙ’හි බස පොළොන්නරු අවධියට වඩා පැරැණිසෙ පෙනේ. ‘පෂ්පධූපගන්ධ පරිවාසිත, පරමසෞභාග්‍යප්‍රාප්ත, ධ්‍යානචෙතනා, නිර්ව්‍යාපාර, ශත්‍රැමථන, ස්වර්ණශිවිකා, පරමදක්ෂිණිය, විප්‍රකාර, අනුයොගක්ෂම, විමාර්ජනක්ෂම, ප්‍රතිමුක්ත, නිෂෙධ. ප්‍රාදෙශිකඥාන, උද්වෙග, රොමහර්ෂ, යන්ත්‍රාරූඪ, ක්ලේශක්ෂොහ, උත්කර්ෂ, ශික්ෂිත, වික්ෂිප්ත, පර්යන්ත, අභිඥාපාදකධ්‍යාන, පර්ව, පරිෂෙක, නිරිහ, අන්ත</w:t>
      </w:r>
      <w:r>
        <w:rPr>
          <w:rFonts w:ascii="UN-Abhaya" w:hAnsi="UN-Abhaya" w:cs="UN-Abhaya"/>
          <w:sz w:val="26"/>
          <w:szCs w:val="26"/>
          <w:cs/>
        </w:rPr>
        <w:t>ඃ</w:t>
      </w:r>
      <w:r>
        <w:rPr>
          <w:rFonts w:ascii="UN-Abhaya" w:hAnsi="UN-Abhaya" w:cs="UN-Abhaya" w:hint="cs"/>
          <w:sz w:val="26"/>
          <w:szCs w:val="26"/>
          <w:cs/>
        </w:rPr>
        <w:t>කූටාගාර” යනාදි සංස්කෘතවචන ද මෙහි ඇත. හුදු හෙළුවදන් වැළෙහි තැනැ තැන සකුවදන් ඇතියෙන් එ ඇතිබවෙකුදු නො පෙනේ. “කෙලෙස් වාසනාලව, වායව්‍යාදෙසෙහි, ගමන්ශ්‍රම, පුත්‍රසනා, සෘද්ධි පෙළහර, දුනුවායොධයන්, සර්වඥපවරුණ, ශිල්පසමහර, ස්වෙද බිඳුපොද, ඇඟිලිපර්වයක්, ලාරසපරිෂෙක, නෑසමාගමයෙහි” යනාදි මුසුබස ද මෙහි ඇත. හෙළුපද හා පෙළසකුපද එක් කොට ලියනු වරදසෙ දක්නවුන් මෙ කලැ ඇත ද, එ ද වරද න තිසෙ ගුරුළුගොමීන් ගේ වහරවිදියෙන් පෙනේ. එ මතු නොවේ. “චුල්ලධර්මා, අනුපාදාවිමෝක්ෂ” යනාදි විසින් පෙළ සකු පද ද එක් කොට ලියූ තැන් මෙහි වෙයි. “ඔස” යන පදයෙක් 43, 69, 67, 86, 101, 114, 128, 193,</w:t>
      </w:r>
      <w:r w:rsidR="00FB5986">
        <w:rPr>
          <w:rFonts w:ascii="UN-Abhaya" w:hAnsi="UN-Abhaya" w:cs="UN-Abhaya" w:hint="cs"/>
          <w:sz w:val="26"/>
          <w:szCs w:val="26"/>
          <w:cs/>
        </w:rPr>
        <w:t xml:space="preserve"> 218, 242, 243, 250, 250, 264, 300, 302 යන ලකුණු ධරන ඒ ඒ පිටුයෙහි ඇත. අන් පොතෙකැ, නුදුටුවිරූ පදයෙකි. සාහිත්‍යයෙහි දුර්ලභ පද ද මෙ </w:t>
      </w:r>
      <w:r w:rsidR="00FB5986">
        <w:rPr>
          <w:rFonts w:ascii="UN-Abhaya" w:hAnsi="UN-Abhaya" w:cs="UN-Abhaya" w:hint="cs"/>
          <w:sz w:val="26"/>
          <w:szCs w:val="26"/>
          <w:cs/>
        </w:rPr>
        <w:lastRenderedPageBreak/>
        <w:t>ගත්හි යෙදුසෙ එයින් පෙනේ. හුදු හෙළුව ලියන වර්ණමාලයෙන් පෙළසකුවදන් ලියා සියබසෙහි ලා ගත් තැන් ‘ගුප්තිලකාවය’ය, කාව්‍යශේඛර’ය යනාදි පොත්හි ඇත. එහි එන “සිල්ප-දෙසන්තර” ආදි වචන නිදර්ශන වශයෙන් එළැවිය හෙයි. ‘අමාවතුරෙ’හි දු පෙළසකුවදන් හුදු හෙළුව ලියන වර්ණමාලායෙන් ලියා සියබස්බවට ගත්සෙ නො එක් තැනැ දක්නට ඇත. මෙහි නිදර්ශන මතු නො කළ ද, ග්‍රන්ථය හදාරන විට එ බඳු තැන් පාඨකයනට හමු වෙයි. මෙ හැම යෙදුම් ගුරුළුගොමීහු ‘සියබස’ කොට ගනිත්. ග්‍රන්ථාරම්භයෙහි ලා “සියබසින්” සැබෙවින් දක්වන ලැබෙ’යි සඳහන් කළ ‘සියබස’ නම් මෙ හැම යෙදුම් වෙයි. පෙළවදන් වේ වයි, සකුවදන්, වේ වයි, මුසුවදන් වේ වයි කියුව මනා අර්ථය පහළ කරන්නට පොහොසත් පදවැළ සියබසෙහි අඟපසඟසෙ අමාවතුරින් ප්‍රකාශ වේ.</w:t>
      </w:r>
    </w:p>
    <w:p w14:paraId="38ECE6D9" w14:textId="7360E6F9" w:rsidR="00FB5986" w:rsidRDefault="00FB5986" w:rsidP="00646A65">
      <w:pPr>
        <w:pStyle w:val="NoSpacing"/>
        <w:spacing w:line="276" w:lineRule="auto"/>
        <w:rPr>
          <w:rFonts w:ascii="UN-Abhaya" w:hAnsi="UN-Abhaya" w:cs="UN-Abhaya"/>
          <w:sz w:val="26"/>
          <w:szCs w:val="26"/>
        </w:rPr>
      </w:pPr>
    </w:p>
    <w:p w14:paraId="6789DDFC" w14:textId="2F15EC62" w:rsidR="00FB5986" w:rsidRDefault="00FB5986" w:rsidP="00646A65">
      <w:pPr>
        <w:pStyle w:val="NoSpacing"/>
        <w:spacing w:line="276" w:lineRule="auto"/>
        <w:rPr>
          <w:rFonts w:ascii="UN-Abhaya" w:hAnsi="UN-Abhaya" w:cs="UN-Abhaya"/>
          <w:sz w:val="26"/>
          <w:szCs w:val="26"/>
        </w:rPr>
      </w:pPr>
    </w:p>
    <w:p w14:paraId="771A2B4A" w14:textId="798E8AA1" w:rsidR="00FB5986" w:rsidRPr="00FB5986" w:rsidRDefault="00FB5986" w:rsidP="00FD3B78">
      <w:pPr>
        <w:pStyle w:val="Heading2"/>
      </w:pPr>
      <w:r w:rsidRPr="00FB5986">
        <w:rPr>
          <w:cs/>
        </w:rPr>
        <w:t>වාක්‍යවිධි</w:t>
      </w:r>
    </w:p>
    <w:p w14:paraId="6C694636" w14:textId="1DB76C0C" w:rsidR="00FB5986" w:rsidRDefault="00FB5986" w:rsidP="00646A65">
      <w:pPr>
        <w:pStyle w:val="NoSpacing"/>
        <w:spacing w:line="276" w:lineRule="auto"/>
        <w:rPr>
          <w:rFonts w:ascii="UN-Abhaya" w:hAnsi="UN-Abhaya" w:cs="UN-Abhaya"/>
          <w:sz w:val="26"/>
          <w:szCs w:val="26"/>
        </w:rPr>
      </w:pPr>
    </w:p>
    <w:p w14:paraId="20B8C787" w14:textId="7B3D939D" w:rsidR="00FB5986" w:rsidRDefault="00FB5986" w:rsidP="00646A65">
      <w:pPr>
        <w:pStyle w:val="NoSpacing"/>
        <w:spacing w:line="276" w:lineRule="auto"/>
        <w:rPr>
          <w:rFonts w:ascii="UN-Abhaya" w:hAnsi="UN-Abhaya" w:cs="UN-Abhaya"/>
          <w:sz w:val="26"/>
          <w:szCs w:val="26"/>
        </w:rPr>
      </w:pPr>
      <w:r>
        <w:rPr>
          <w:rFonts w:ascii="UN-Abhaya" w:hAnsi="UN-Abhaya" w:cs="UN-Abhaya" w:hint="cs"/>
          <w:sz w:val="26"/>
          <w:szCs w:val="26"/>
          <w:cs/>
        </w:rPr>
        <w:t>ගුරුළුගොමීන් ගේ වාක්‍ය විමසා බලත්, සියබසෙහි පෙරැ පැවැති රීති බෙහෙවින් මත කරැ-ගත හැකි වෙයි. ඔවුන් යොදන පදවැළ බෙහෙවින් පැරැණි සන්න ගැටපද විවරණ පිටපොත් ආදියෙහි තුබූ පදවැළ වියැ හෙයි. ඒ පදවැළින් ගොතන වාක්‍යයෙහි දූ පැරැණි වාක්‍යරචනාවිධි තුඩුව මනා මැයි. මෙහි ලා අපට දුටු කිසි දෙයක් ඇදැ දැක්වීම වටතියි සිතම්හ. ‘අමාවතුර’ හදාරන ශිෂ්‍යයනට එයින් වැඩ සිදුවේ.</w:t>
      </w:r>
    </w:p>
    <w:p w14:paraId="0454E3FA" w14:textId="47BA9DB3" w:rsidR="00FB5986" w:rsidRDefault="00FB5986" w:rsidP="00646A65">
      <w:pPr>
        <w:pStyle w:val="NoSpacing"/>
        <w:spacing w:line="276" w:lineRule="auto"/>
        <w:rPr>
          <w:rFonts w:ascii="UN-Abhaya" w:hAnsi="UN-Abhaya" w:cs="UN-Abhaya"/>
          <w:sz w:val="26"/>
          <w:szCs w:val="26"/>
        </w:rPr>
      </w:pPr>
    </w:p>
    <w:p w14:paraId="5D40B87D" w14:textId="5C8E5C8E" w:rsidR="00FB5986" w:rsidRDefault="00FB5986"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1. </w:t>
      </w:r>
      <w:r w:rsidRPr="00FB5986">
        <w:rPr>
          <w:rFonts w:ascii="UN-Abhaya" w:hAnsi="UN-Abhaya" w:cs="UN-Abhaya" w:hint="cs"/>
          <w:b/>
          <w:bCs/>
          <w:sz w:val="26"/>
          <w:szCs w:val="26"/>
          <w:cs/>
        </w:rPr>
        <w:t>දසමසින්</w:t>
      </w:r>
      <w:r>
        <w:rPr>
          <w:rFonts w:ascii="UN-Abhaya" w:hAnsi="UN-Abhaya" w:cs="UN-Abhaya" w:hint="cs"/>
          <w:sz w:val="26"/>
          <w:szCs w:val="26"/>
          <w:cs/>
        </w:rPr>
        <w:t xml:space="preserve"> (-දසහි මාසෙහි) </w:t>
      </w:r>
      <w:r w:rsidRPr="00FB5986">
        <w:rPr>
          <w:rFonts w:ascii="UN-Abhaya" w:hAnsi="UN-Abhaya" w:cs="UN-Abhaya" w:hint="cs"/>
          <w:b/>
          <w:bCs/>
          <w:sz w:val="26"/>
          <w:szCs w:val="26"/>
          <w:cs/>
        </w:rPr>
        <w:t>කෙළෙන්</w:t>
      </w:r>
      <w:r>
        <w:rPr>
          <w:rFonts w:ascii="UN-Abhaya" w:hAnsi="UN-Abhaya" w:cs="UN-Abhaya" w:hint="cs"/>
          <w:sz w:val="26"/>
          <w:szCs w:val="26"/>
          <w:cs/>
        </w:rPr>
        <w:t xml:space="preserve"> (-ඝටෙහි) </w:t>
      </w:r>
      <w:r w:rsidRPr="00FB5986">
        <w:rPr>
          <w:rFonts w:ascii="UN-Abhaya" w:hAnsi="UN-Abhaya" w:cs="UN-Abhaya" w:hint="cs"/>
          <w:b/>
          <w:bCs/>
          <w:sz w:val="26"/>
          <w:szCs w:val="26"/>
          <w:cs/>
        </w:rPr>
        <w:t>කේල්පතින්</w:t>
      </w:r>
      <w:r>
        <w:rPr>
          <w:rFonts w:ascii="UN-Abhaya" w:hAnsi="UN-Abhaya" w:cs="UN-Abhaya" w:hint="cs"/>
          <w:sz w:val="26"/>
          <w:szCs w:val="26"/>
          <w:cs/>
        </w:rPr>
        <w:t xml:space="preserve"> (-කදලිපත්තෙහි) </w:t>
      </w:r>
      <w:r w:rsidRPr="00FB5986">
        <w:rPr>
          <w:rFonts w:ascii="UN-Abhaya" w:hAnsi="UN-Abhaya" w:cs="UN-Abhaya" w:hint="cs"/>
          <w:b/>
          <w:bCs/>
          <w:sz w:val="26"/>
          <w:szCs w:val="26"/>
          <w:cs/>
        </w:rPr>
        <w:t>නියෙන්</w:t>
      </w:r>
      <w:r>
        <w:rPr>
          <w:rFonts w:ascii="UN-Abhaya" w:hAnsi="UN-Abhaya" w:cs="UN-Abhaya" w:hint="cs"/>
          <w:sz w:val="26"/>
          <w:szCs w:val="26"/>
          <w:cs/>
        </w:rPr>
        <w:t xml:space="preserve"> (-නඛෙහි) </w:t>
      </w:r>
      <w:r w:rsidRPr="00FB5986">
        <w:rPr>
          <w:rFonts w:ascii="UN-Abhaya" w:hAnsi="UN-Abhaya" w:cs="UN-Abhaya" w:hint="cs"/>
          <w:b/>
          <w:bCs/>
          <w:sz w:val="26"/>
          <w:szCs w:val="26"/>
          <w:cs/>
        </w:rPr>
        <w:t>දිවියෙන් සරණ ගියහ</w:t>
      </w:r>
      <w:r>
        <w:rPr>
          <w:rFonts w:ascii="UN-Abhaya" w:hAnsi="UN-Abhaya" w:cs="UN-Abhaya" w:hint="cs"/>
          <w:sz w:val="26"/>
          <w:szCs w:val="26"/>
          <w:cs/>
        </w:rPr>
        <w:t xml:space="preserve"> (-පාණෙහි සරණං ගතා) </w:t>
      </w:r>
      <w:r w:rsidRPr="00FB5986">
        <w:rPr>
          <w:rFonts w:ascii="UN-Abhaya" w:hAnsi="UN-Abhaya" w:cs="UN-Abhaya" w:hint="cs"/>
          <w:b/>
          <w:bCs/>
          <w:sz w:val="26"/>
          <w:szCs w:val="26"/>
          <w:cs/>
        </w:rPr>
        <w:t>නවමහ වැස්සෙන්</w:t>
      </w:r>
      <w:r>
        <w:rPr>
          <w:rFonts w:ascii="UN-Abhaya" w:hAnsi="UN-Abhaya" w:cs="UN-Abhaya" w:hint="cs"/>
          <w:sz w:val="26"/>
          <w:szCs w:val="26"/>
          <w:cs/>
        </w:rPr>
        <w:t xml:space="preserve"> (නවහි ...... වුට්ඨිහි) </w:t>
      </w:r>
      <w:r w:rsidRPr="00FB5986">
        <w:rPr>
          <w:rFonts w:ascii="UN-Abhaya" w:hAnsi="UN-Abhaya" w:cs="UN-Abhaya" w:hint="cs"/>
          <w:b/>
          <w:bCs/>
          <w:sz w:val="26"/>
          <w:szCs w:val="26"/>
          <w:cs/>
        </w:rPr>
        <w:t>යුවළ දොර පුවරියෙහි</w:t>
      </w:r>
      <w:r>
        <w:rPr>
          <w:rFonts w:ascii="UN-Abhaya" w:hAnsi="UN-Abhaya" w:cs="UN-Abhaya" w:hint="cs"/>
          <w:sz w:val="26"/>
          <w:szCs w:val="26"/>
          <w:cs/>
        </w:rPr>
        <w:t xml:space="preserve"> (-පඤ්චසු වෙරෙසු) </w:t>
      </w:r>
      <w:r w:rsidRPr="00FB5986">
        <w:rPr>
          <w:rFonts w:ascii="UN-Abhaya" w:hAnsi="UN-Abhaya" w:cs="UN-Abhaya" w:hint="cs"/>
          <w:b/>
          <w:bCs/>
          <w:sz w:val="26"/>
          <w:szCs w:val="26"/>
          <w:cs/>
        </w:rPr>
        <w:t>කෙහෙයෙහි ගෙනැ</w:t>
      </w:r>
      <w:r>
        <w:rPr>
          <w:rFonts w:ascii="UN-Abhaya" w:hAnsi="UN-Abhaya" w:cs="UN-Abhaya" w:hint="cs"/>
          <w:sz w:val="26"/>
          <w:szCs w:val="26"/>
          <w:cs/>
        </w:rPr>
        <w:t xml:space="preserve"> (-කෙසෙසු </w:t>
      </w:r>
      <w:r w:rsidR="0032781B">
        <w:rPr>
          <w:rFonts w:ascii="UN-Abhaya" w:hAnsi="UN-Abhaya" w:cs="UN-Abhaya" w:hint="cs"/>
          <w:sz w:val="26"/>
          <w:szCs w:val="26"/>
          <w:cs/>
        </w:rPr>
        <w:t xml:space="preserve">ගහෙත්වා) </w:t>
      </w:r>
      <w:r w:rsidR="0032781B" w:rsidRPr="0032781B">
        <w:rPr>
          <w:rFonts w:ascii="UN-Abhaya" w:hAnsi="UN-Abhaya" w:cs="UN-Abhaya" w:hint="cs"/>
          <w:b/>
          <w:bCs/>
          <w:sz w:val="26"/>
          <w:szCs w:val="26"/>
          <w:cs/>
        </w:rPr>
        <w:t>කනැ</w:t>
      </w:r>
      <w:r w:rsidR="0032781B">
        <w:rPr>
          <w:rFonts w:ascii="UN-Abhaya" w:hAnsi="UN-Abhaya" w:cs="UN-Abhaya" w:hint="cs"/>
          <w:sz w:val="26"/>
          <w:szCs w:val="26"/>
          <w:cs/>
        </w:rPr>
        <w:t xml:space="preserve"> (-කණ්ණෙසු) </w:t>
      </w:r>
      <w:r w:rsidR="0032781B" w:rsidRPr="0032781B">
        <w:rPr>
          <w:rFonts w:ascii="UN-Abhaya" w:hAnsi="UN-Abhaya" w:cs="UN-Abhaya" w:hint="cs"/>
          <w:b/>
          <w:bCs/>
          <w:sz w:val="26"/>
          <w:szCs w:val="26"/>
          <w:cs/>
        </w:rPr>
        <w:t>සරණැ තො ද පිහිටියහ</w:t>
      </w:r>
      <w:r w:rsidR="0032781B">
        <w:rPr>
          <w:rFonts w:ascii="UN-Abhaya" w:hAnsi="UN-Abhaya" w:cs="UN-Abhaya" w:hint="cs"/>
          <w:sz w:val="26"/>
          <w:szCs w:val="26"/>
          <w:cs/>
        </w:rPr>
        <w:t xml:space="preserve"> (-න සරණෙසු පතිට්ඨිතා) මෙ ආදි විසින්</w:t>
      </w:r>
      <w:r w:rsidR="00AE2909">
        <w:rPr>
          <w:rFonts w:ascii="UN-Abhaya" w:hAnsi="UN-Abhaya" w:cs="UN-Abhaya" w:hint="cs"/>
          <w:sz w:val="26"/>
          <w:szCs w:val="26"/>
          <w:cs/>
        </w:rPr>
        <w:t xml:space="preserve"> අටුවාපාඨයෙහි අනුවාද ගත් සැටි බලත් මැ, අමාවතුරෙහි දී කරණාධාර දෙක්හි එකවචන බහුවචන වශයෙන් රූපභෙදයක් නොසලකනසෙ පෙනේ. බහුවචන පිණිසැ කී තෙල පද එකවචන පිණිසැ ද එ සැටි මැ මිසැ අන් සැටියෙකින් නොවැටෙන හෙයිනි. </w:t>
      </w:r>
      <w:r w:rsidR="00AE2909" w:rsidRPr="00AE2909">
        <w:rPr>
          <w:rFonts w:ascii="UN-Abhaya" w:hAnsi="UN-Abhaya" w:cs="UN-Abhaya" w:hint="cs"/>
          <w:b/>
          <w:bCs/>
          <w:sz w:val="26"/>
          <w:szCs w:val="26"/>
          <w:cs/>
        </w:rPr>
        <w:t>දම්පියාටුවාගැටපද</w:t>
      </w:r>
      <w:r w:rsidR="00AE2909">
        <w:rPr>
          <w:rFonts w:ascii="UN-Abhaya" w:hAnsi="UN-Abhaya" w:cs="UN-Abhaya" w:hint="cs"/>
          <w:sz w:val="26"/>
          <w:szCs w:val="26"/>
          <w:cs/>
        </w:rPr>
        <w:t xml:space="preserve"> ආදි පැරැණි ගත්හි දූ මෙ සැටිය මැ දක්නට ලැබේ. පැරැණි ගැදි පද දෙක්හි මැ කරණාර්ථ හා ආධාරර්ථ හා කියන අචෙතන පද දෙ බස්හි සම සේ යෙදිණ. සිදත් සඟරායෙහි දී කරණ විබත් දක්වන තැනැ දෙ බසෙහි සම රූපි කියකුදු, අදරවිඛත්ති ‘අන්හි’ යන බහුවචන විභක්තිය කියති. “පහනැ තඹරන්හි බමන බමරමුළු තමඹ පිරියෙසැ සරන තිමිරබලල්වලා” යනු ආධාර බහුවචන පිණිසැ නිදර්ශන ද කෙරෙති. ආධාරබහුවචන සිදු කරන්නට අළ ඒ නිදසුන තබා අන් එක ද නිදසුනක් පැරැණි ඡෙකව්‍යවහාරයෙන් සපයා නොගත හැකි යැ. තඹරත්හි (-තාමර</w:t>
      </w:r>
      <w:r w:rsidR="00F1490E">
        <w:rPr>
          <w:rFonts w:ascii="UN-Abhaya" w:hAnsi="UN-Abhaya" w:cs="UN-Abhaya" w:hint="cs"/>
          <w:sz w:val="26"/>
          <w:szCs w:val="26"/>
          <w:cs/>
        </w:rPr>
        <w:t>-සොදරයෙහි) යන පදය තඹරන්හි කියා ලිපිදොසින් තිබියැ දී ‘සිදතෙ’හි ප්‍රමාණපාඨ පිණිසැ ගියහයි ද එයින් ප්‍රමාණපාඨ නො වෙතියි ද නිශ්චය කොට ගෙනැ බැහැරැලන්නට වටනේ යැ. සියළසෙහි දී චෙතන ශබ්ද ගණයෙහිත් අවෙතන ශබ්ද ගණයෙහිත් කාරකාර්ථ කියන පදරූපයෙහි දක්නා වෙනස විමසත් මැ. ‘තඹර’ අචේතන නුයි එහි බහුවචන රූපයෙක් නොලැබියැ හෙන්නේ යැ. ගුරුළුගොමින් ආදි ජෙකයන්ගේ වහරෙහි ‘ආධාරබහුවචනයහ’යි වෙන් කළ මනා රූපභෙද නොලැබේ.</w:t>
      </w:r>
    </w:p>
    <w:p w14:paraId="5C81A6F9" w14:textId="74EF942B" w:rsidR="00F1490E" w:rsidRDefault="00F1490E" w:rsidP="00646A65">
      <w:pPr>
        <w:pStyle w:val="NoSpacing"/>
        <w:spacing w:line="276" w:lineRule="auto"/>
        <w:rPr>
          <w:rFonts w:ascii="UN-Abhaya" w:hAnsi="UN-Abhaya" w:cs="UN-Abhaya"/>
          <w:sz w:val="26"/>
          <w:szCs w:val="26"/>
        </w:rPr>
      </w:pPr>
    </w:p>
    <w:p w14:paraId="26141D2D" w14:textId="591A8BA5" w:rsidR="00F1490E" w:rsidRDefault="00F1490E" w:rsidP="00646A65">
      <w:pPr>
        <w:pStyle w:val="NoSpacing"/>
        <w:spacing w:line="276" w:lineRule="auto"/>
        <w:rPr>
          <w:rFonts w:ascii="UN-Abhaya" w:hAnsi="UN-Abhaya" w:cs="UN-Abhaya"/>
          <w:sz w:val="26"/>
          <w:szCs w:val="26"/>
        </w:rPr>
      </w:pPr>
      <w:r>
        <w:rPr>
          <w:rFonts w:ascii="UN-Abhaya" w:hAnsi="UN-Abhaya" w:cs="UN-Abhaya" w:hint="cs"/>
          <w:sz w:val="26"/>
          <w:szCs w:val="26"/>
          <w:cs/>
        </w:rPr>
        <w:lastRenderedPageBreak/>
        <w:t>2. ගුරුළුගොමීන් පෙළ අටුවා දෙක්හි ලැබෙන අනාගත ආඛ්‍යාතයෙකැ අනුවාද පිණිසැ ගන්නා ක්‍රියාපද වර්තමාන කාලය කියන්නට යෙදියැ හෙන පද මැ වෙයි. අනාගතාර්ථ කියන විශේෂ ක්‍රියා පදයක් සියබසෙහි ලා ඔහු කිසිදු තැනෙකැ නො දකිත්.</w:t>
      </w:r>
    </w:p>
    <w:p w14:paraId="6A6C224A" w14:textId="516C598F" w:rsidR="00F1490E" w:rsidRDefault="00F1490E" w:rsidP="00646A65">
      <w:pPr>
        <w:pStyle w:val="NoSpacing"/>
        <w:spacing w:line="276" w:lineRule="auto"/>
        <w:rPr>
          <w:rFonts w:ascii="UN-Abhaya" w:hAnsi="UN-Abhaya" w:cs="UN-Abhaya"/>
          <w:sz w:val="26"/>
          <w:szCs w:val="26"/>
        </w:rPr>
      </w:pPr>
    </w:p>
    <w:p w14:paraId="44B49346" w14:textId="30A9C2F5" w:rsidR="00F1490E" w:rsidRDefault="00F1490E" w:rsidP="00646A65">
      <w:pPr>
        <w:pStyle w:val="NoSpacing"/>
        <w:spacing w:line="276" w:lineRule="auto"/>
        <w:rPr>
          <w:rFonts w:ascii="UN-Abhaya" w:hAnsi="UN-Abhaya" w:cs="UN-Abhaya"/>
          <w:sz w:val="26"/>
          <w:szCs w:val="26"/>
        </w:rPr>
      </w:pPr>
      <w:r>
        <w:rPr>
          <w:rFonts w:ascii="UN-Abhaya" w:hAnsi="UN-Abhaya" w:cs="UN-Abhaya" w:hint="cs"/>
          <w:sz w:val="26"/>
          <w:szCs w:val="26"/>
          <w:cs/>
        </w:rPr>
        <w:t>“සත්තමෙ දිවසෙ මරිස්සතී’ති වුත්තං, සො තථෙ’ව මතො. ඉදං පඨමංපාටිහාරියං. අලසකෙනා’ති වුත්තං. අලසකෙනෙ’ව මතො. ඉදං දුතියං, කාලකඤ්ජකෙසු නිබ්බත්තිස්සතී’ති වුත්තං, තථෙ’ව නිබ්බත්තො. ඉදං තතියං ඛීරණත්ථම්හකෙ සුසානෙ ඡඩ්ඩෙස්සන්ති’ති වුත්තං. තථෙ’ව ඡඩ්ඩිතො. ඉදං වතුත්තං. නිබ්බත්තට්ඨානතො ආගන්ත්වා සුනක්ඛත්තෙන සද්ධිං කථෙස්සතී’ති වුත්තං. සො කථෙසියෙව. ඉදං පඤ්චමං පාටිහාරියං”යි සුමංගලවිලාසිනියෙහි සඳහන් ලත් තෙල පාඨයෙහි අනුවාද කෙරෙමින් ගුරුළුගොමීහු මෙ සැටි ලියති.</w:t>
      </w:r>
    </w:p>
    <w:p w14:paraId="7BA9030C" w14:textId="1DE6DF98" w:rsidR="00F1490E" w:rsidRDefault="00F1490E" w:rsidP="00646A65">
      <w:pPr>
        <w:pStyle w:val="NoSpacing"/>
        <w:spacing w:line="276" w:lineRule="auto"/>
        <w:rPr>
          <w:rFonts w:ascii="UN-Abhaya" w:hAnsi="UN-Abhaya" w:cs="UN-Abhaya"/>
          <w:sz w:val="26"/>
          <w:szCs w:val="26"/>
        </w:rPr>
      </w:pPr>
    </w:p>
    <w:p w14:paraId="3D1C83FD" w14:textId="15C29D6F" w:rsidR="00F1490E" w:rsidRDefault="00F1490E" w:rsidP="00646A65">
      <w:pPr>
        <w:pStyle w:val="NoSpacing"/>
        <w:spacing w:line="276" w:lineRule="auto"/>
        <w:rPr>
          <w:rFonts w:ascii="UN-Abhaya" w:hAnsi="UN-Abhaya" w:cs="UN-Abhaya"/>
          <w:sz w:val="26"/>
          <w:szCs w:val="26"/>
        </w:rPr>
      </w:pPr>
      <w:r>
        <w:rPr>
          <w:rFonts w:ascii="UN-Abhaya" w:hAnsi="UN-Abhaya" w:cs="UN-Abhaya" w:hint="cs"/>
          <w:sz w:val="26"/>
          <w:szCs w:val="26"/>
          <w:cs/>
        </w:rPr>
        <w:t>“සත් දවසින් මියෙ’යි වදාළහැ. හෙ එසෙ මැ මෙළෙ. මෙ පළමු වන පෙළහර යැ. ‘ආලස්‍යයෙකින් මියෙ’යි වදාළ හැ. හෙ එසෙ මැ මෙළෙ. මෙ දෙ වන පෙළහර යැ. ‘කාලකංජකඅසුරයොන්හි උපද්දි’ වදාළහැ. හෙ එහි මැ උපනැ. මෙ තුන්වන පෙළහර යැ. ‘ඛීරණත්ථම්භක නම් සොහොනට ඇදැ - පියතී’ වදාළ හැ. ඔහු එහි මැ ඇරැ දමා-පිහ. මෙ සතර වන පෙළහර යැ. ‘උපන් තැනින් අවුදු සුනක්ඛත්තයා හා බෙණ’යි වදාළහැ. හෙ එසෙ මැ වියැ. මෙ පස් වන පෙළහරයි” (178 පි:) යනු ලියති.</w:t>
      </w:r>
    </w:p>
    <w:p w14:paraId="661E77D3" w14:textId="39E7C4F3" w:rsidR="00F1490E" w:rsidRDefault="00F1490E" w:rsidP="00646A65">
      <w:pPr>
        <w:pStyle w:val="NoSpacing"/>
        <w:spacing w:line="276" w:lineRule="auto"/>
        <w:rPr>
          <w:rFonts w:ascii="UN-Abhaya" w:hAnsi="UN-Abhaya" w:cs="UN-Abhaya"/>
          <w:sz w:val="26"/>
          <w:szCs w:val="26"/>
        </w:rPr>
      </w:pPr>
    </w:p>
    <w:p w14:paraId="0B7B7C51" w14:textId="57FC233F" w:rsidR="00F1490E" w:rsidRDefault="00F1490E"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මෙහි </w:t>
      </w:r>
      <w:r w:rsidRPr="00F1490E">
        <w:rPr>
          <w:rFonts w:ascii="UN-Abhaya" w:hAnsi="UN-Abhaya" w:cs="UN-Abhaya" w:hint="cs"/>
          <w:b/>
          <w:bCs/>
          <w:sz w:val="26"/>
          <w:szCs w:val="26"/>
          <w:cs/>
        </w:rPr>
        <w:t>මරිස්සති, නිබ්බත්තිස්සති, ඡඩ්ඩෙස්සන්ති, කථෙස්සති</w:t>
      </w:r>
      <w:r>
        <w:rPr>
          <w:rFonts w:ascii="UN-Abhaya" w:hAnsi="UN-Abhaya" w:cs="UN-Abhaya" w:hint="cs"/>
          <w:sz w:val="26"/>
          <w:szCs w:val="26"/>
          <w:cs/>
        </w:rPr>
        <w:t xml:space="preserve"> යන අනාගත ක්‍රියා පිණිසැ පිළිවෙලින් </w:t>
      </w:r>
      <w:r w:rsidRPr="00F1490E">
        <w:rPr>
          <w:rFonts w:ascii="UN-Abhaya" w:hAnsi="UN-Abhaya" w:cs="UN-Abhaya" w:hint="cs"/>
          <w:b/>
          <w:bCs/>
          <w:sz w:val="26"/>
          <w:szCs w:val="26"/>
          <w:cs/>
        </w:rPr>
        <w:t>මියෙ, උඵද්දි, පියති, බෙණෙ</w:t>
      </w:r>
      <w:r>
        <w:rPr>
          <w:rFonts w:ascii="UN-Abhaya" w:hAnsi="UN-Abhaya" w:cs="UN-Abhaya" w:hint="cs"/>
          <w:sz w:val="26"/>
          <w:szCs w:val="26"/>
          <w:cs/>
        </w:rPr>
        <w:t xml:space="preserve"> යන පද සියබසෙහි ලා යොදනසෙ විමසන්නේ යැ. හැම තැනැ මෙ සැටියෙන් ම වර්තමාන කාලය කියැ හෙන ක්‍රියාපද මැ අනාගතාර්ථයෙහි දු යොදනසෙ පෙනේ. එයින් ගුරුළුගොමීන් ආදී ඡෙකයන් ගේ වහරෙහි මේ ‘අනාගතරූප’ යැයි වෙන් කළ හැකි විශේෂ රූපයෙක් නැත. </w:t>
      </w:r>
      <w:r w:rsidR="00805DF1">
        <w:rPr>
          <w:rFonts w:ascii="UN-Abhaya" w:hAnsi="UN-Abhaya" w:cs="UN-Abhaya" w:hint="cs"/>
          <w:sz w:val="26"/>
          <w:szCs w:val="26"/>
          <w:cs/>
        </w:rPr>
        <w:t>එසේ නැති වත් මැ, කෙසේ නම් අනාගතාර්ථ වෙන් කොට දත හෙන්නේ යැ යත්; අර්ථ යැ, ප්‍රකරණ යැ, ලිංග යැ, ඖචිත්‍ය යැ, දෙශ යැ, කාල යැ යනාදිය ශබ්දාර්ථවිභාගයෙහි ලා ප්‍රමාණ කටයුතු බව ආචාර්යවරයෝ කියති. එ මගින් ‘මෙ වර්තමාන යැ; මේ අනාගත යැ’ යනු විනිශ්චය කළ හෙයි. වැකියෙහි වැදැ සිටුනා ‘මතු’ යනාදි පදයන්ගේ වහලිනුදු කාලවිභාගය දත හෙන තැන් ඉබොහෝ වෙයි.</w:t>
      </w:r>
    </w:p>
    <w:p w14:paraId="7EE106D1" w14:textId="19CF8573" w:rsidR="00805DF1" w:rsidRDefault="00805DF1" w:rsidP="00646A65">
      <w:pPr>
        <w:pStyle w:val="NoSpacing"/>
        <w:spacing w:line="276" w:lineRule="auto"/>
        <w:rPr>
          <w:rFonts w:ascii="UN-Abhaya" w:hAnsi="UN-Abhaya" w:cs="UN-Abhaya"/>
          <w:sz w:val="26"/>
          <w:szCs w:val="26"/>
        </w:rPr>
      </w:pPr>
    </w:p>
    <w:p w14:paraId="493F5AA1" w14:textId="05545744" w:rsidR="00805DF1" w:rsidRDefault="00805DF1" w:rsidP="00646A65">
      <w:pPr>
        <w:pStyle w:val="NoSpacing"/>
        <w:spacing w:line="276" w:lineRule="auto"/>
        <w:rPr>
          <w:rFonts w:ascii="UN-Abhaya" w:hAnsi="UN-Abhaya" w:cs="UN-Abhaya"/>
          <w:sz w:val="26"/>
          <w:szCs w:val="26"/>
        </w:rPr>
      </w:pPr>
      <w:r w:rsidRPr="00805DF1">
        <w:rPr>
          <w:rFonts w:ascii="UN-Abhaya" w:hAnsi="UN-Abhaya" w:cs="UN-Abhaya" w:hint="cs"/>
          <w:b/>
          <w:bCs/>
          <w:sz w:val="26"/>
          <w:szCs w:val="26"/>
          <w:cs/>
        </w:rPr>
        <w:t>සිද්ධාන්තසංග්‍රහයෙහි</w:t>
      </w:r>
      <w:r>
        <w:rPr>
          <w:rFonts w:ascii="UN-Abhaya" w:hAnsi="UN-Abhaya" w:cs="UN-Abhaya" w:hint="cs"/>
          <w:sz w:val="26"/>
          <w:szCs w:val="26"/>
          <w:cs/>
        </w:rPr>
        <w:t xml:space="preserve"> දී සියබසෙහි අනාගත ක්‍රියාපද වෙන් කොට ගනු පිණිසැ </w:t>
      </w:r>
      <w:r w:rsidRPr="00805DF1">
        <w:rPr>
          <w:rFonts w:ascii="UN-Abhaya" w:hAnsi="UN-Abhaya" w:cs="UN-Abhaya" w:hint="cs"/>
          <w:b/>
          <w:bCs/>
          <w:sz w:val="26"/>
          <w:szCs w:val="26"/>
          <w:cs/>
        </w:rPr>
        <w:t>අන්නේ, එන්නේ</w:t>
      </w:r>
      <w:r>
        <w:rPr>
          <w:rFonts w:ascii="UN-Abhaya" w:hAnsi="UN-Abhaya" w:cs="UN-Abhaya" w:hint="cs"/>
          <w:sz w:val="26"/>
          <w:szCs w:val="26"/>
          <w:cs/>
        </w:rPr>
        <w:t xml:space="preserve"> ආදි ප්‍රත්‍යය දක්වා ‘හනන්නේ’ දෙන්නේ’ ආදී උදාහරණ ද කියති. ඒ උදාහරණ බලත් මැ, ශබ්දයෙකැ වරනැගිල්ලක් වත් මුත් ධාතුයෙහි වරනැගිල්ලක් නොවන හෙයිනුදු වර්තමානකාලයෙහි වැටෙන හෙයිනුදු අනාගතක්‍රියාපද විසින් නොපිළිගත මනාසෙ </w:t>
      </w:r>
      <w:r w:rsidRPr="00805DF1">
        <w:rPr>
          <w:rFonts w:ascii="UN-Abhaya" w:hAnsi="UN-Abhaya" w:cs="UN-Abhaya" w:hint="cs"/>
          <w:b/>
          <w:bCs/>
          <w:sz w:val="26"/>
          <w:szCs w:val="26"/>
          <w:cs/>
        </w:rPr>
        <w:t>කුමාරතුංග</w:t>
      </w:r>
      <w:r>
        <w:rPr>
          <w:rFonts w:ascii="UN-Abhaya" w:hAnsi="UN-Abhaya" w:cs="UN-Abhaya" w:hint="cs"/>
          <w:sz w:val="26"/>
          <w:szCs w:val="26"/>
          <w:cs/>
        </w:rPr>
        <w:t xml:space="preserve"> සූරීහු කියති. “තමා කෙරෙහි නැති පඨමජ්ඣන් තමා කෙරෙහි ඇති එච්, සමවජිමි සමවැජිමි සමවජින්නෙම් එව්, අනික් මිනිස් සතක් හට බුහුමන් කැමැති සිත්තෙන් පරියාමුදා ඉඳුරා කිව, වැළැතැ සිටැ මොහු දන්වමි යන මිනිසුන් එවිගස දත පරිජි වේ” යන </w:t>
      </w:r>
      <w:r w:rsidRPr="00805DF1">
        <w:rPr>
          <w:rFonts w:ascii="UN-Abhaya" w:hAnsi="UN-Abhaya" w:cs="UN-Abhaya" w:hint="cs"/>
          <w:b/>
          <w:bCs/>
          <w:sz w:val="26"/>
          <w:szCs w:val="26"/>
          <w:cs/>
        </w:rPr>
        <w:t>සිඛවළඳවිනිස</w:t>
      </w:r>
      <w:r>
        <w:rPr>
          <w:rFonts w:ascii="UN-Abhaya" w:hAnsi="UN-Abhaya" w:cs="UN-Abhaya" w:hint="cs"/>
          <w:sz w:val="26"/>
          <w:szCs w:val="26"/>
          <w:cs/>
        </w:rPr>
        <w:t xml:space="preserve"> වැකියෙහි එන ‘සමවජිමි, සමවැජිමි, සමවජින්නෙම්’ යන පද තුන විමසත් වටී. තුන් කල් වෙන් කොට කියනු පිණිසැ ඒ පද තුන එකිනෙක වෙනස් කොට එක්මැ තැනැ යෙදූහ. ‘සමවජින්නෙම්’ යනු අනාගත කාලය කියන විශේෂරූපය වෙයි. </w:t>
      </w:r>
    </w:p>
    <w:p w14:paraId="0FA48D1C" w14:textId="36C62558" w:rsidR="00805DF1" w:rsidRDefault="00805DF1" w:rsidP="00646A65">
      <w:pPr>
        <w:pStyle w:val="NoSpacing"/>
        <w:spacing w:line="276" w:lineRule="auto"/>
        <w:rPr>
          <w:rFonts w:ascii="UN-Abhaya" w:hAnsi="UN-Abhaya" w:cs="UN-Abhaya"/>
          <w:sz w:val="26"/>
          <w:szCs w:val="26"/>
        </w:rPr>
      </w:pPr>
    </w:p>
    <w:p w14:paraId="6A93806D" w14:textId="68A46D79" w:rsidR="00805DF1" w:rsidRDefault="00805DF1" w:rsidP="00646A65">
      <w:pPr>
        <w:pStyle w:val="NoSpacing"/>
        <w:spacing w:line="276" w:lineRule="auto"/>
        <w:rPr>
          <w:rFonts w:ascii="UN-Abhaya" w:hAnsi="UN-Abhaya" w:cs="UN-Abhaya"/>
          <w:sz w:val="26"/>
          <w:szCs w:val="26"/>
        </w:rPr>
      </w:pPr>
      <w:r>
        <w:rPr>
          <w:rFonts w:ascii="UN-Abhaya" w:hAnsi="UN-Abhaya" w:cs="UN-Abhaya" w:hint="cs"/>
          <w:sz w:val="26"/>
          <w:szCs w:val="26"/>
          <w:cs/>
        </w:rPr>
        <w:lastRenderedPageBreak/>
        <w:t>‘සමවජින්නෙම්’ යනු අනාගත කාලය කියන විශේෂ රූපයක් කොට පිළිගනුත් මැ, ‘දනන්නේ, දෙන්නේ’ ආදි පද අනාගතක්‍රියාපද නො වෙතියි නොකියැ හැකි යැ. ‘දනන්නේ, දෙන්නේ’ ආදිය ශබ්ද වරනැගිල්ලෙහි වැටෙන පද වුව ද, කිසි ආචාර්ය කෙනකුන් අනාගත කාලය පිණිසැ වෙන් කළසෙ පිළිගත යුතු වේ. කාලයැ, කාරක යැ, පුරුෂ යැ යන මෙතෙක් දැය කිය හෙන පදය ක්‍රියාපදයෙක් වේ. සිය බසෙහි ‘දනන්නේ’ ආදිය පුරුෂ තුනෙහි වරනැඟෙමින් කාලය හා කාරකය හා කියන විටැ ක්‍රියාස්වභාවය ඇත් නුයි ක්‍රියාගණයෙහි ලා පරිගණනා කරනු වටනේ යැ. එසේ වතුදු ගුරුළුගොමීන් ආදි ආචාර්යවරයන් ගේ පදඝටනායෙකින් එබඳු ‘අනාගතරූප’ නො ලැබියැ හැකි යැ.</w:t>
      </w:r>
    </w:p>
    <w:p w14:paraId="0708A0B7" w14:textId="710A3337" w:rsidR="00805DF1" w:rsidRDefault="00805DF1" w:rsidP="00646A65">
      <w:pPr>
        <w:pStyle w:val="NoSpacing"/>
        <w:spacing w:line="276" w:lineRule="auto"/>
        <w:rPr>
          <w:rFonts w:ascii="UN-Abhaya" w:hAnsi="UN-Abhaya" w:cs="UN-Abhaya"/>
          <w:sz w:val="26"/>
          <w:szCs w:val="26"/>
        </w:rPr>
      </w:pPr>
    </w:p>
    <w:p w14:paraId="2F5BC1AA" w14:textId="4ED64F8F" w:rsidR="00805DF1" w:rsidRDefault="00805DF1" w:rsidP="00646A65">
      <w:pPr>
        <w:pStyle w:val="NoSpacing"/>
        <w:spacing w:line="276" w:lineRule="auto"/>
        <w:rPr>
          <w:rFonts w:ascii="UN-Abhaya" w:hAnsi="UN-Abhaya" w:cs="UN-Abhaya"/>
          <w:sz w:val="26"/>
          <w:szCs w:val="26"/>
        </w:rPr>
      </w:pPr>
      <w:r>
        <w:rPr>
          <w:rFonts w:ascii="UN-Abhaya" w:hAnsi="UN-Abhaya" w:cs="UN-Abhaya" w:hint="cs"/>
          <w:sz w:val="26"/>
          <w:szCs w:val="26"/>
          <w:cs/>
        </w:rPr>
        <w:t>3. කිසි වැකියෙකැ පදාන්තරසං</w:t>
      </w:r>
      <w:r w:rsidR="00106BAA">
        <w:rPr>
          <w:rFonts w:ascii="UN-Abhaya" w:hAnsi="UN-Abhaya" w:cs="UN-Abhaya" w:hint="cs"/>
          <w:sz w:val="26"/>
          <w:szCs w:val="26"/>
          <w:cs/>
        </w:rPr>
        <w:t xml:space="preserve">ග්‍රහහෙතුවින් දක්නා පදවිධිද තැනැ තැනැ ඇත. ඒ පදවිධි පෙළසකුවහර හා නො සැසැඳෙයි. “මහරජ, තොප පියන් මුත්තන් ඈ සත් වන කුලපරම්පරායෙහි වූවන් රැස් කළ ධන යැ” (102 පි:) “හුරන් මුවන් ළිහිණියන් ඈ නොඑක් සතුන් නො ද මැරුහ” (107 පි:) “බුදුන් ආදීන් ගෙ ගුණ නො දන්නි” (137 පි:) තෙල වාක්‍ය තුනෙහි ‘මුත්තන්, ළිහිණියන්, බුදුන්’ යන පද විමසන්නේ යැ. පොළසකුවහරෙහි ලා මේ තැන් සමාසවිධියෙන් ‘ආදි’ ශබ්දයා හා එක් කොට ලියනු දක්නා ලැබේ. “බුද්ධාදීනං”යි ‘බුද්ධ’ - ශබ්දය හා ‘ආදි’ - ශබ්දයා හා සමාස විධියෙන් එක් කොට ලියනු පෙළවහර වේ. එසේ ද වත්, සියබසෙහි දී සමාසයට නිසි තැනැ සමාස නො කොට ‘මුත්තන්, ළිහිණියන්, බුදුන්’ යි ප්‍රත්‍යය යොදා-ලූ සැටි දක්නේ යැ. මෙහි කාරකාර්ථයක් නැතියෙන් සකුයෙහි කියන ‘උපපදවිභක්තිගණ’යෙහි ලා සසඳා ලියැ හැකි යැ. වැකියෙහි දක්නා ‘ඈ’ යනාදි පදයන් ගේ සංසර්ගය මෙයට හේතු වෙයි. එසේ වුව ද සකුයෙහි උපපදවිභක්ති යොදනුයේ සමාසගොචර නොවන තන්හි වේ. මෙහි සමාසගොචර තන්හි දු උපපදවිභක්තිරීතිය ඇසිරි කරනසෙ පෙනේ. “(සච්චක) බුදුන් දක්නා ලැබෙයි. බණ අසනු ලැබෙයි.” යනාදි තැනුදු විමසන්නේ යැ. </w:t>
      </w:r>
    </w:p>
    <w:p w14:paraId="0EB70369" w14:textId="1E0A7A2F" w:rsidR="00106BAA" w:rsidRDefault="00106BAA" w:rsidP="00646A65">
      <w:pPr>
        <w:pStyle w:val="NoSpacing"/>
        <w:spacing w:line="276" w:lineRule="auto"/>
        <w:rPr>
          <w:rFonts w:ascii="UN-Abhaya" w:hAnsi="UN-Abhaya" w:cs="UN-Abhaya"/>
          <w:sz w:val="26"/>
          <w:szCs w:val="26"/>
        </w:rPr>
      </w:pPr>
    </w:p>
    <w:p w14:paraId="12FE28E8" w14:textId="3129C47A" w:rsidR="00106BAA" w:rsidRDefault="00106BAA" w:rsidP="00646A65">
      <w:pPr>
        <w:pStyle w:val="NoSpacing"/>
        <w:spacing w:line="276" w:lineRule="auto"/>
        <w:rPr>
          <w:rFonts w:ascii="UN-Abhaya" w:hAnsi="UN-Abhaya" w:cs="UN-Abhaya"/>
          <w:sz w:val="26"/>
          <w:szCs w:val="26"/>
        </w:rPr>
      </w:pPr>
      <w:r>
        <w:rPr>
          <w:rFonts w:ascii="UN-Abhaya" w:hAnsi="UN-Abhaya" w:cs="UN-Abhaya" w:hint="cs"/>
          <w:sz w:val="26"/>
          <w:szCs w:val="26"/>
          <w:cs/>
        </w:rPr>
        <w:t>4. බහුවචනප්‍රත්‍යය නොයෙදුව ද, බහුභාවය ප්‍රකාරාන්තරයෙන් අඟවමින් පද යොදන තැනුදු ගුරුළුගොමීන් ගේ වාක්‍යයෙහි ඇත. තෙල වාක්‍යයන් විමසන්නේ යැ:</w:t>
      </w:r>
    </w:p>
    <w:p w14:paraId="2A635A0F" w14:textId="4082ADD7" w:rsidR="00106BAA" w:rsidRDefault="00106BAA" w:rsidP="00646A65">
      <w:pPr>
        <w:pStyle w:val="NoSpacing"/>
        <w:spacing w:line="276" w:lineRule="auto"/>
        <w:rPr>
          <w:rFonts w:ascii="UN-Abhaya" w:hAnsi="UN-Abhaya" w:cs="UN-Abhaya"/>
          <w:sz w:val="26"/>
          <w:szCs w:val="26"/>
        </w:rPr>
      </w:pPr>
    </w:p>
    <w:p w14:paraId="58E8206E" w14:textId="0A4046C2" w:rsidR="00106BAA" w:rsidRPr="005C2888" w:rsidRDefault="00106BAA" w:rsidP="00646A65">
      <w:pPr>
        <w:pStyle w:val="NoSpacing"/>
        <w:numPr>
          <w:ilvl w:val="0"/>
          <w:numId w:val="13"/>
        </w:numPr>
        <w:spacing w:line="276" w:lineRule="auto"/>
        <w:rPr>
          <w:rFonts w:ascii="UN-Abhaya" w:hAnsi="UN-Abhaya" w:cs="UN-Abhaya"/>
          <w:sz w:val="26"/>
          <w:szCs w:val="26"/>
        </w:rPr>
      </w:pPr>
      <w:r>
        <w:rPr>
          <w:rFonts w:ascii="UN-Abhaya" w:hAnsi="UN-Abhaya" w:cs="UN-Abhaya" w:hint="cs"/>
          <w:sz w:val="26"/>
          <w:szCs w:val="26"/>
          <w:cs/>
        </w:rPr>
        <w:t>“ඔවුන් ඇනු වැ එ එ රටින් ආ මිනිස් පිරිස් බුදුනට මැ පිරිවර වී” (207 පි:)</w:t>
      </w:r>
    </w:p>
    <w:p w14:paraId="61C1F80F" w14:textId="693D4B67" w:rsidR="00106BAA" w:rsidRDefault="00106BAA" w:rsidP="005C2888">
      <w:pPr>
        <w:pStyle w:val="NoSpacing"/>
        <w:numPr>
          <w:ilvl w:val="0"/>
          <w:numId w:val="13"/>
        </w:numPr>
        <w:spacing w:line="276" w:lineRule="auto"/>
        <w:rPr>
          <w:rFonts w:ascii="UN-Abhaya" w:hAnsi="UN-Abhaya" w:cs="UN-Abhaya"/>
          <w:sz w:val="26"/>
          <w:szCs w:val="26"/>
        </w:rPr>
      </w:pPr>
      <w:r>
        <w:rPr>
          <w:rFonts w:ascii="UN-Abhaya" w:hAnsi="UN-Abhaya" w:cs="UN-Abhaya" w:hint="cs"/>
          <w:sz w:val="26"/>
          <w:szCs w:val="26"/>
          <w:cs/>
        </w:rPr>
        <w:t>“එ කල්හි මරපිරිස් ගල්සෙල් සෙයින් වැතිරෙමින් අවුදු වටා ගත්හ” (27 පි:)</w:t>
      </w:r>
    </w:p>
    <w:p w14:paraId="6F82B031" w14:textId="03AE38B9" w:rsidR="00106BAA" w:rsidRDefault="00106BAA" w:rsidP="00646A65">
      <w:pPr>
        <w:pStyle w:val="NoSpacing"/>
        <w:spacing w:line="276" w:lineRule="auto"/>
        <w:rPr>
          <w:rFonts w:ascii="UN-Abhaya" w:hAnsi="UN-Abhaya" w:cs="UN-Abhaya"/>
          <w:sz w:val="26"/>
          <w:szCs w:val="26"/>
        </w:rPr>
      </w:pPr>
    </w:p>
    <w:p w14:paraId="4DC2BA7E" w14:textId="0A60D2C4" w:rsidR="00106BAA" w:rsidRDefault="00106BAA" w:rsidP="00646A65">
      <w:pPr>
        <w:pStyle w:val="NoSpacing"/>
        <w:spacing w:line="276" w:lineRule="auto"/>
        <w:rPr>
          <w:rFonts w:ascii="UN-Abhaya" w:hAnsi="UN-Abhaya" w:cs="UN-Abhaya"/>
          <w:sz w:val="26"/>
          <w:szCs w:val="26"/>
        </w:rPr>
      </w:pPr>
      <w:r>
        <w:rPr>
          <w:rFonts w:ascii="UN-Abhaya" w:hAnsi="UN-Abhaya" w:cs="UN-Abhaya" w:hint="cs"/>
          <w:sz w:val="26"/>
          <w:szCs w:val="26"/>
          <w:cs/>
        </w:rPr>
        <w:t>තෙල දෙ වැකියෙහි ‘පිරිස්’ යනු නොවෙනස් වැ තිබියැ දී වාක්‍යවසානය වෙනස් වැ දෙ සැටියෙකින් සිටුනේ යැ. එක් තැනෙකැ එකවචන වෙයි. එක් තැනෙකැ බහුවචන වෙයි. මුල වැකියෙහි චෙතනයන් වෙන වෙන නො ගෙනැ පිරිස් විසින් එක් කොට සලකන ලද නුයි එහි ‘ව’ යන එකවචන ක්‍රියාව ඝටිත වෙයි. පිරිස් විසින් ගන්නා කලැ එකක් වුව ද, පිරිසෙහි හැම දෙන වෙන වෙන අවුදු වැටැලීම් ක්‍රියාව කෙළෙන් දෙ වන වැකියෙහි ‘වටා-ගත්හු’ යන බහුවචනය ද ඝටිත වෙයි. සමූහවාචී ශබ්ද වෙතනයන් කියන කලැ බහුවචනප්‍රත්‍යය නැත ද, උන් ගේ බහුභාවය වෙන් කොට ගත මනාසෙ පෙනේ නම් වාක්‍යාවසානපදය බහුවචනයෙන් යොදා-ලීම නිදොස්සෙ මෙයින් දත හෙන්නේ යැ. “යම්සෙ පර්ෂද් ඔහුගෙ රූප නො දකිත් ද” (227 පි:) යනාදි තැනුදු මෙ සැටියෙන් සැලැකිය යුතු යැ.</w:t>
      </w:r>
    </w:p>
    <w:p w14:paraId="3F826320" w14:textId="082185C4" w:rsidR="00106BAA" w:rsidRDefault="00106BAA" w:rsidP="00646A65">
      <w:pPr>
        <w:pStyle w:val="NoSpacing"/>
        <w:spacing w:line="276" w:lineRule="auto"/>
        <w:rPr>
          <w:rFonts w:ascii="UN-Abhaya" w:hAnsi="UN-Abhaya" w:cs="UN-Abhaya"/>
          <w:sz w:val="26"/>
          <w:szCs w:val="26"/>
        </w:rPr>
      </w:pPr>
    </w:p>
    <w:p w14:paraId="09155A17" w14:textId="46D7FBF0" w:rsidR="00106BAA" w:rsidRDefault="00106BAA" w:rsidP="00646A65">
      <w:pPr>
        <w:pStyle w:val="NoSpacing"/>
        <w:spacing w:line="276" w:lineRule="auto"/>
        <w:rPr>
          <w:rFonts w:ascii="UN-Abhaya" w:hAnsi="UN-Abhaya" w:cs="UN-Abhaya"/>
          <w:sz w:val="26"/>
          <w:szCs w:val="26"/>
        </w:rPr>
      </w:pPr>
      <w:r>
        <w:rPr>
          <w:rFonts w:ascii="UN-Abhaya" w:hAnsi="UN-Abhaya" w:cs="UN-Abhaya" w:hint="cs"/>
          <w:sz w:val="26"/>
          <w:szCs w:val="26"/>
          <w:cs/>
        </w:rPr>
        <w:lastRenderedPageBreak/>
        <w:t xml:space="preserve">බහුවචනප්‍රත්‍යය </w:t>
      </w:r>
      <w:r w:rsidR="00A036D5">
        <w:rPr>
          <w:rFonts w:ascii="UN-Abhaya" w:hAnsi="UN-Abhaya" w:cs="UN-Abhaya" w:hint="cs"/>
          <w:sz w:val="26"/>
          <w:szCs w:val="26"/>
          <w:cs/>
        </w:rPr>
        <w:t>නැත ද සමුච්චයාර්ථපදයන්ගේ වහලින් බහුභාවය සලකා ගන්නා තැන් පෙළ සකු දෙක්හි ඇත. ගුරුළුගොමීහු ඒ තැන් පෙළසකුනියර ගෙන ද ලියති. “සක්දෙව්රජ දූ ඔවුනට වල්ලභ වෙසවුණුරජු දූ මහතෙරුන් පෙරට කොටැ විජයත් පහයට ගියො” (278 පි:) යනු නිදර්ශන යි. මෙහි ‘ගියො’යි බහුවචනයෙන් වාක්‍යාවසානය කරති. ‘දූ’ යන සමුච්චයාර්ථපදයෙන් ‘කර්තෘහු බොහෝහ’ යනු කියන හෙයිනි. “සක්කො ච දෙවානමින්දො වෙස්සවණො ච මහාරාජා ආයස්මන්තං මහාමොග්ගල්ලානං පුරක්ඛත්වා යෙන වෙජයන්තො පාසාදො තෙනුපසංකමිංසු” යනු මෙහි පෙළයි.</w:t>
      </w:r>
    </w:p>
    <w:p w14:paraId="66E8FA41" w14:textId="12D5882D" w:rsidR="00A036D5" w:rsidRDefault="00A036D5" w:rsidP="00646A65">
      <w:pPr>
        <w:pStyle w:val="NoSpacing"/>
        <w:spacing w:line="276" w:lineRule="auto"/>
        <w:rPr>
          <w:rFonts w:ascii="UN-Abhaya" w:hAnsi="UN-Abhaya" w:cs="UN-Abhaya"/>
          <w:sz w:val="26"/>
          <w:szCs w:val="26"/>
        </w:rPr>
      </w:pPr>
    </w:p>
    <w:p w14:paraId="24D5E3CA" w14:textId="7780B589" w:rsidR="00A036D5" w:rsidRDefault="00A036D5"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5. මාතෘභාෂායෙහි දක්නා අචෙතන ස්ත්‍රීලිංග ශබ්ද සියබසින් අරවන තැනැ ගුරුළුගොමීහු එකාන්තව්‍යවස්ථායෙකැ නො සිටිති. “මහ, පොළොව රැව් දහස් රැව් සුවහස් විහිදැ හැඬවැ” (29පි:) මෙහි මූලපාඨයෙහි ‘මහාපඨවි’ යනු එයි. පාළියෙහි ලා ඒ ස්ත්‍රීලිංග ශබ්දයෙකි. එයින් සියබසට එන ‘මහපොළොව’ යනු අචෙතන වුව ද, පෙරැ සිටි ස්ත්‍රීලිංග ගෙනැ එයට සරිලන සේ ‘හැඬුවැ’ කියා වාක්‍යාවසානපදය යොදති. “මහපෙළො ගුගුළෙ” (39 පි:) යන මෙහිලා වාක්‍යාවසාන පදය “ගුගුළෙ’යි යොදති. ඒ ස්ත්‍රීලිංගභාවය නො සලකා යොදන ලද පදයෙකි. ස්ත්‍රීලිංගභාවය සැලැකුව, ‘ගුගුළ’ හෝ ‘ගුගුළා’ යනු වත් මුත් ‘ගුගුළෙ’යි ‘එ’ - විබත් නො යෙදිය හෙන්නේයැ. සිදත් සඟරායෙහි දු එන ‘පණන් </w:t>
      </w:r>
      <w:r w:rsidR="00A743D0">
        <w:rPr>
          <w:rFonts w:ascii="UN-Abhaya" w:hAnsi="UN-Abhaya" w:cs="UN-Abhaya" w:hint="cs"/>
          <w:sz w:val="26"/>
          <w:szCs w:val="26"/>
          <w:cs/>
        </w:rPr>
        <w:t>වෙළපන්නී අවිදු-කිවින් නුදුටුයෙ කෙඋවම්” යන දෙ වැකි විමසත් වටනේ යැ. ‘අවිදු’ යන මෙහි ස්ත්‍රීලිංගභාවය ගෙනැ ‘වෙළපන්නී’යි යෙදුව ද, ‘උවම්’ යන මෙහි ස්ත්‍රීලිංග භාවය නොසලා ‘නුදුටුයෙ’යි යෙදුව ද, ‘උවම්’ යන මෙහි ස්ත්‍රීලිංග භාවය නොසලකා ‘නුදුටුයෙ’යි යෙදිණ. මාතෘභාෂයෙහි සිටුනා අචෙතන ස්ත්‍රීලිංග ශබ්දයන්ගේ ස්ත්‍රිත්වය පිණිසැ සර්වනාමශබ්ද ද පවා යොදන තැන් ගුරුළුගොමීන් ගේ වැකියෙහි ඇත. “අවිජ්ජා සංසාරය හිස් වන බැවින් මුදුන. රාත් මහනුවණින් ඇය කඩන බැවින් විද්‍යාමුදුන් පැලුමැ” (208 පි:) යන මෙහි ‘ඇය’ යනු අවිජ්ජා’ ශබ්දයෙහි ස්ත්‍රීලිංගභාවය දක්වමින් යොදන ලද පදයෙකි. ගුරුළුගොමීහු “උපමායෙක්, ප්‍රීතියෙක්, කථායෙක්” යනාදි පද එහි ස්ත්‍රීභාවය නො සලකා පුංරූප සෙයිනුදු ලියති. එතන්හිදී ශබ්දය ස්ත්‍රීලිංග වුව ද, එහි අචෙතනභාවය පිණිසැ පුංරූප කොට ලියනසෙ පෙනේ. මෙසේ විමසා බලත් මැ, මාතෘ භාෂායෙහි දක්නා අචෙතන ස්ත්‍රීලිංගශබ්ද සියබසින් අරවා තබන විට, ස්ත්‍රීරූපයෙනුදු කැමැත, පුංරූපයෙනුදු යෙදුව නිවරදසෙ නිශ්චය කට හෙයි.</w:t>
      </w:r>
    </w:p>
    <w:p w14:paraId="1FC1308C" w14:textId="5170345D" w:rsidR="00A743D0" w:rsidRDefault="00A743D0" w:rsidP="00646A65">
      <w:pPr>
        <w:pStyle w:val="NoSpacing"/>
        <w:spacing w:line="276" w:lineRule="auto"/>
        <w:rPr>
          <w:rFonts w:ascii="UN-Abhaya" w:hAnsi="UN-Abhaya" w:cs="UN-Abhaya"/>
          <w:sz w:val="26"/>
          <w:szCs w:val="26"/>
        </w:rPr>
      </w:pPr>
    </w:p>
    <w:p w14:paraId="5895B4E4" w14:textId="578724CA" w:rsidR="00A743D0" w:rsidRDefault="00A743D0"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6. “බන්ධනගත සත්ත්වයො බන්ධනයෙන් මුක්ත වූහ” (10 පි:) “ඇත්හු වල් ඇත් වෙති, අස්හු වල් අස්වෙති” (136 පි:) යන වාක්‍යයන් විමසත් මැ විශේෂ වාක්‍යවිධියෙක් මතු වෙයි. ‘මුක්ත වූහ’ යනු මිසැ ‘මුක්තයො වූහ’ යනු ගුරුළුගොමීහු නො ලියති. ‘වල් ඇත් වෙති-වල් අස් වෙති’ යන මිසැ ‘වල් ඇත්හු වෙති-වල් අස්හු වෙති’ යනුදු නො ලියති. සියබසෙහි ලා ‘ව’-ධාතු (වූ) පුරණයක් අපේක්‍ෂා කෙරේ. පුරණාර්ථ පිණිසැ සිටුනා පදයෙහි උක්තානුක්තභාවයෙක් නොලැබීයැ හෙන්නේ යැ. මෙහි අළ ‘මුක්ත-ඇත්-අස්’ යන පදයෝ ‘ව’ - ධාතුයෙහි අර්ථ පූරණය කෙරෙමින් සිටිති. එයින් එහි ලා උක්ත භාවයෙක් වේවයි. අනුක්තභාවයෙක් වේ වයි නැත. එ හෙතුවින් ඒ </w:t>
      </w:r>
      <w:r w:rsidR="00617832">
        <w:rPr>
          <w:rFonts w:ascii="UN-Abhaya" w:hAnsi="UN-Abhaya" w:cs="UN-Abhaya" w:hint="cs"/>
          <w:sz w:val="26"/>
          <w:szCs w:val="26"/>
          <w:cs/>
        </w:rPr>
        <w:t xml:space="preserve">පද හා උක්ත බව කියන ප්‍රත්‍යයෙක් හෝ අනුක්ත බව කියන ප්‍රත්‍යයයෙක් හෝ නො යෙදේ. “බන්ධනගත සත්ත්වයො බන්ධනයෙන් මුක්තයො වූහ”යි කිව, “ඇත්හු වල් ඇත්හු වෙති”යි කිව, “අස්හු වල්” අස්හු වෙති”යි කිව වරද වන සැටිය මතුයෙහි ‘එක්, අක්’ යන රූප පිණිසැ ලියන පදවිභාගයෙහි ලා පැහැදිලි </w:t>
      </w:r>
      <w:r w:rsidR="00617832">
        <w:rPr>
          <w:rFonts w:ascii="UN-Abhaya" w:hAnsi="UN-Abhaya" w:cs="UN-Abhaya" w:hint="cs"/>
          <w:sz w:val="26"/>
          <w:szCs w:val="26"/>
          <w:cs/>
        </w:rPr>
        <w:lastRenderedPageBreak/>
        <w:t>කරම්හ. සකුයෙහි දී කියන ‘අර්ථාතිශයයොග’ය සියබසෙහි දූ ප්‍රකාරාන්තරයෙකින් ලැබෙනසෙ ගුරුළුගොමීන් ගේ තෙල වාක්‍යවින්‍යාසයෙන් කියැහෙන්නේ යැ.</w:t>
      </w:r>
    </w:p>
    <w:p w14:paraId="769B4893" w14:textId="3E3C1E85" w:rsidR="00617832" w:rsidRDefault="00617832" w:rsidP="00646A65">
      <w:pPr>
        <w:pStyle w:val="NoSpacing"/>
        <w:spacing w:line="276" w:lineRule="auto"/>
        <w:rPr>
          <w:rFonts w:ascii="UN-Abhaya" w:hAnsi="UN-Abhaya" w:cs="UN-Abhaya"/>
          <w:sz w:val="26"/>
          <w:szCs w:val="26"/>
        </w:rPr>
      </w:pPr>
    </w:p>
    <w:p w14:paraId="236BBC8B" w14:textId="2B4911BE" w:rsidR="00617832" w:rsidRDefault="00617832" w:rsidP="00646A65">
      <w:pPr>
        <w:pStyle w:val="NoSpacing"/>
        <w:spacing w:line="276" w:lineRule="auto"/>
        <w:rPr>
          <w:rFonts w:ascii="UN-Abhaya" w:hAnsi="UN-Abhaya" w:cs="UN-Abhaya"/>
          <w:sz w:val="26"/>
          <w:szCs w:val="26"/>
        </w:rPr>
      </w:pPr>
      <w:r>
        <w:rPr>
          <w:rFonts w:ascii="UN-Abhaya" w:hAnsi="UN-Abhaya" w:cs="UN-Abhaya" w:hint="cs"/>
          <w:sz w:val="26"/>
          <w:szCs w:val="26"/>
          <w:cs/>
        </w:rPr>
        <w:t>7. “සිල්වත්හි” (96 පි:) “දිළිඳුහි” (119 පි:) “තො කිනම්හි” (168 පි:) “දත් නම්මි; මිත් නම්මි” (101 පි:) තෙල වාක්‍යයන් විමසන විට සියබසෙහිලා ශබ්ද ප්‍රකෘතිය තසදකරු අරුතෙහි දු මසදකරු අරුතෙහි දු යොදන සැටිය පෙනේ. අතීතාදි කාලභෙදය කියන ප්‍රත්‍යය නැතුවත් පුරුෂමාත්‍රය කියනු පිණිසැ ශබ්ද වුව ද යොදන්නට මෙයින් උපදෙශ ලැබේ. ඒ ඒ ශබ්ද අස්මදර්ථයෙහි වැටෙන විට ‘ම’ කාරයා හා යුෂ්මදර්ථයෙහි වැටෙන විට ‘හ’-කාරයා හා ලං කළ යුතුසෙ තෙල පදඝටනායෙන් පෙනේ.</w:t>
      </w:r>
    </w:p>
    <w:p w14:paraId="2D3A7BAB" w14:textId="37A71A33" w:rsidR="00617832" w:rsidRDefault="00617832" w:rsidP="00646A65">
      <w:pPr>
        <w:pStyle w:val="NoSpacing"/>
        <w:spacing w:line="276" w:lineRule="auto"/>
        <w:rPr>
          <w:rFonts w:ascii="UN-Abhaya" w:hAnsi="UN-Abhaya" w:cs="UN-Abhaya"/>
          <w:sz w:val="26"/>
          <w:szCs w:val="26"/>
        </w:rPr>
      </w:pPr>
    </w:p>
    <w:p w14:paraId="20A4F085" w14:textId="341670F6" w:rsidR="00617832" w:rsidRDefault="00617832" w:rsidP="00646A65">
      <w:pPr>
        <w:pStyle w:val="NoSpacing"/>
        <w:spacing w:line="276" w:lineRule="auto"/>
        <w:rPr>
          <w:rFonts w:ascii="UN-Abhaya" w:hAnsi="UN-Abhaya" w:cs="UN-Abhaya"/>
          <w:sz w:val="26"/>
          <w:szCs w:val="26"/>
        </w:rPr>
      </w:pPr>
      <w:r>
        <w:rPr>
          <w:rFonts w:ascii="UN-Abhaya" w:hAnsi="UN-Abhaya" w:cs="UN-Abhaya" w:hint="cs"/>
          <w:sz w:val="26"/>
          <w:szCs w:val="26"/>
          <w:cs/>
        </w:rPr>
        <w:t>8. සාමාන්‍ය ආමන්ත්‍රණ යැ, විශේෂ ආමන්ත්‍රණ යැ යන ආමන්ත්‍රණ දෙක එක් මැ වැකියෙහි යොදන විට සාමාන්‍ය ආමන්ත්‍රණය එකවචනයෙනුදු, විශේෂ ආමන්ත්‍රණය බහුවචනයෙනුදු යොදනු පැරැණි මතයෙකි. “පුතැ, තෙමියසිරෙනි” යන සිදත්සඟරා පාඨය ද එයට නිදසුනෙකි. ගුරුළුගොමීහු එය ගණනට නො ගනිති. “සබඳ, ජීවකය, යා තො මැ ඇතුන් සදවයි කී යැ” 6 120 පි:) “සබඳ, ජම්බූකය” (86 පි:) “පුතැ, පංචසිඛය” (288 පි:) තෙල වාක්‍යයෙහි ආමන්ත්‍රණ දෙක ඇත</w:t>
      </w:r>
      <w:r w:rsidR="005675B8">
        <w:rPr>
          <w:rFonts w:ascii="UN-Abhaya" w:hAnsi="UN-Abhaya" w:cs="UN-Abhaya" w:hint="cs"/>
          <w:sz w:val="26"/>
          <w:szCs w:val="26"/>
          <w:cs/>
        </w:rPr>
        <w:t xml:space="preserve"> ද එකවචන බහුවචන වශයෙන් භෙදයක් නො දක්වති.</w:t>
      </w:r>
    </w:p>
    <w:p w14:paraId="5BF86781" w14:textId="63A7AD68" w:rsidR="005675B8" w:rsidRDefault="005675B8" w:rsidP="00646A65">
      <w:pPr>
        <w:pStyle w:val="NoSpacing"/>
        <w:spacing w:line="276" w:lineRule="auto"/>
        <w:rPr>
          <w:rFonts w:ascii="UN-Abhaya" w:hAnsi="UN-Abhaya" w:cs="UN-Abhaya"/>
          <w:sz w:val="26"/>
          <w:szCs w:val="26"/>
        </w:rPr>
      </w:pPr>
    </w:p>
    <w:p w14:paraId="32B45E0D" w14:textId="74F3FC02" w:rsidR="005675B8" w:rsidRDefault="005675B8"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9. “එ කල්හි දෙවි පිබිදැ රජගහ සැළකළහ” (10 පි:) “රජපා ඔවුන් සිරිරු ලෙවැ යපෙත්” (115 පි:) “අප හැඹු මඳක් යෙත්වයි” (260 පි:) “එ කල්හි මහසත් .......... වැඩැසිටියො” (25 පි:) “මහසත් පැරුම් සිමිදුමින් වැඩහුන්හු” (27 පි:) තෙල වැකි විමසන්නේ යැ. ‘සැලකළහ, යපෙත්, යෙත්වායි, වැඩැසිටියො, වැඩහුන්හු” යන වාක්‍යාවසානපදයෝ බහුවචනයහ. එහි උක්ත වන ‘දෙවී, රජපා, හැඹු, මහසත්’ යන පදයෝ උත්තමයන් කෙරෙහි දු උත්තමාවන් කෙරෙහි </w:t>
      </w:r>
      <w:r w:rsidR="00B6518A">
        <w:rPr>
          <w:rFonts w:ascii="UN-Abhaya" w:hAnsi="UN-Abhaya" w:cs="UN-Abhaya" w:hint="cs"/>
          <w:sz w:val="26"/>
          <w:szCs w:val="26"/>
          <w:cs/>
        </w:rPr>
        <w:t>දු ඒ ඒ තැනැ යෙදෙති. ඒ උත්තමයනට දූ උත්තමාවනට දූ ගෞරව පිණිස අවසානපද බහුවචනයෙන් තුබුසෙ පෙනේ. පෙළසකු වහරෙහි ලා ගෞරවාර්ථ බහුවචන ඇත ද, කර්තෘපදය එකවචනයෙන් තිබියැ දී ක්‍රියාපදය බහුවචනයෙන් තබන තැනෙක් නැත. සියබසෙහි දි අවිහක්තිකනිර්දෙශ වශයෙන් යොදන ශබ්දප්‍රකෘතිය කර්තෘවශයෙන් සිටියැ හෙයින් එහි එකත්වය හා බුහුත්වය හා අවසානපදයෙන් සැලැකිය හෙන්නේ යැ. “දීර්ඝතපස්වී වනාහි කලින් කලැ බුදුන් කරා එළඹැ සිටි, හිඳි, පැන පුළුවුස්සි” (56 පි:) තෙල වැකියෙහි ‘පුළුවුස්සි’ යන ක්‍රියාපදයෙහි කර්තෘ ‘දීර්ඝතපස්වී’ යන මෙයින් දැක්වේ. ඒ අවිභක්තික නිර්දේශයෙකි. විභක්තිප්‍රත්‍යය නො ගෙනැ සිට මැ කර්තෘත්වය හා එකත්වය හා ක්‍රියාපදයෙහි වහලින් දක්වා සිටුනේ යැ. එසේ වත්, වාක්‍යාවසානය බහුවචනයෙන් සිටුත් මැ, එහි වහලින් කර්තෘත්වය හා ගෞරවබහුත්වය හා දත හෙන්නේ යැ. “අප හැඹු මඳක් යෙත්වා” යනු එයින් ව්‍යක්ත සේ සැලැකිය හැකි යැ. ‘ධර්මප්‍රදීපිකා’යෙහි එන “එක් සමයෙක්හි සමන් කුමරි පන්සියක් රථ පිරිවරින් දෙව්රම් ගොස් පන්සියක් කුමරියන් පිරිවරා බුදුන් කරා එළඹැ වැඳැ එකත්පස් වැ හිඳැ පැන පුළුවුසිත්” යනාදිය ද මෙ කී නියරින් විමසන්නේ යැ.</w:t>
      </w:r>
    </w:p>
    <w:p w14:paraId="4F17C3E0" w14:textId="5DC2389F" w:rsidR="00B6518A" w:rsidRDefault="00B6518A" w:rsidP="00646A65">
      <w:pPr>
        <w:pStyle w:val="NoSpacing"/>
        <w:spacing w:line="276" w:lineRule="auto"/>
        <w:rPr>
          <w:rFonts w:ascii="UN-Abhaya" w:hAnsi="UN-Abhaya" w:cs="UN-Abhaya"/>
          <w:sz w:val="26"/>
          <w:szCs w:val="26"/>
        </w:rPr>
      </w:pPr>
    </w:p>
    <w:p w14:paraId="7F031A34" w14:textId="070AE1F9" w:rsidR="00B6518A" w:rsidRDefault="00B6518A"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10. මූලපාඨයෙහි දී කර්මකාරක වශයෙන් සිටුනා වාක්‍යප්‍රදේශ අමාවතුරෙහි දී බෙහෙවින් මැ කර්තෘකාරක වශයෙන් අනුවද කරන සේ පෙනේ. “මෙ ළදරු කලැ පියරජු හා ගොස් බුදුන් දුටුවිරි යැ” (123 පි:) </w:t>
      </w:r>
      <w:r>
        <w:rPr>
          <w:rFonts w:ascii="UN-Abhaya" w:hAnsi="UN-Abhaya" w:cs="UN-Abhaya"/>
          <w:sz w:val="26"/>
          <w:szCs w:val="26"/>
          <w:cs/>
        </w:rPr>
        <w:t>–</w:t>
      </w:r>
      <w:r>
        <w:rPr>
          <w:rFonts w:ascii="UN-Abhaya" w:hAnsi="UN-Abhaya" w:cs="UN-Abhaya" w:hint="cs"/>
          <w:sz w:val="26"/>
          <w:szCs w:val="26"/>
          <w:cs/>
        </w:rPr>
        <w:t xml:space="preserve"> “ඉමිනා කිරි දහරකාලෙ පිතරා සද්ධි ආගම්ම භගවා දිට්ඨපුබ්බො”) “කවරහ, අප ගෙ දදය මඩවා-පීහ?” (151 පි:) </w:t>
      </w:r>
      <w:r>
        <w:rPr>
          <w:rFonts w:ascii="UN-Abhaya" w:hAnsi="UN-Abhaya" w:cs="UN-Abhaya"/>
          <w:sz w:val="26"/>
          <w:szCs w:val="26"/>
          <w:cs/>
        </w:rPr>
        <w:t>–</w:t>
      </w:r>
      <w:r>
        <w:rPr>
          <w:rFonts w:ascii="UN-Abhaya" w:hAnsi="UN-Abhaya" w:cs="UN-Abhaya" w:hint="cs"/>
          <w:sz w:val="26"/>
          <w:szCs w:val="26"/>
          <w:cs/>
        </w:rPr>
        <w:t xml:space="preserve"> (“කෙන </w:t>
      </w:r>
      <w:r>
        <w:rPr>
          <w:rFonts w:ascii="UN-Abhaya" w:hAnsi="UN-Abhaya" w:cs="UN-Abhaya" w:hint="cs"/>
          <w:sz w:val="26"/>
          <w:szCs w:val="26"/>
          <w:cs/>
        </w:rPr>
        <w:lastRenderedPageBreak/>
        <w:t>මහාධජො මද්පිතො?”) “තෙපියැ, අප ගෙ දදය මඩවා-පිව?” (152 පි:)- (තුම්හෙහි අම්හාකං ධජො මද්දාපිතො?”) යනාදි අනුවාද හා මූලපාඨ හා සසඳා බලත් මැ, පෙළෙහි කියන කර්මකාරකාර්ථය කර්තෘකාරකාර්ථයෙන් අරවා තබනසෙ පෙනේ. ගුරුළුගොමීන් ගේ වාක්‍යයෙහි බෙහෙවින් මේ සැටිය මැ දක්නා ලැබේ. “කෙටු, වැටු, ගැහැටු, වුහුටු, දුටු, පිවිටු” ආදි පදවැලෙහි කර්මකාරකාර්ථය ඇත ද, එ හැම එහි කර්තෘකාරකාර්ථය සලකා ගුරුළුගොමීන් යොදන තැන් සුලභ යැ. එයින් මැ ඔබ ගේ වැකි සිලුටුසෙ කියැ යුතු වෙයි.</w:t>
      </w:r>
    </w:p>
    <w:p w14:paraId="478BC607" w14:textId="5838D9B3" w:rsidR="00B6518A" w:rsidRDefault="00B6518A" w:rsidP="00646A65">
      <w:pPr>
        <w:pStyle w:val="NoSpacing"/>
        <w:spacing w:line="276" w:lineRule="auto"/>
        <w:rPr>
          <w:rFonts w:ascii="UN-Abhaya" w:hAnsi="UN-Abhaya" w:cs="UN-Abhaya"/>
          <w:sz w:val="26"/>
          <w:szCs w:val="26"/>
        </w:rPr>
      </w:pPr>
    </w:p>
    <w:p w14:paraId="18049C18" w14:textId="3E54F2A7" w:rsidR="00B6518A" w:rsidRDefault="00B6518A"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11. “උපායයෙන්, සමයයෙන්, අසුරකායයෙහි, සමයෙයහි”යි යකාරාන්තපද යෙදුව මනා සෙයට මෙ කලැ විවාද කරතුදු “උපායක්” (62 පි:) “සමයෙන් (51 පි:) “අසුරකයෙහි” (176 පි:) “සමයෙහි” (22 පි:) යනාදි ප්‍රයොග ‘අමාවතුරෙ’හි ඇත. ‘ධර්මප්‍රදීපිකා’ යෙහි දූ ඇත. එයින් උච්චාරණයෙහි පහසු සලකා ඒ පද එ සැටියෙන් ලියනු වටනේ යැ. එක් සැටියෙකින් ඒ පද ව්‍යක්ත නොවනසෙ පෙනෙතුදු, </w:t>
      </w:r>
      <w:r w:rsidR="0002644C">
        <w:rPr>
          <w:rFonts w:ascii="UN-Abhaya" w:hAnsi="UN-Abhaya" w:cs="UN-Abhaya" w:hint="cs"/>
          <w:sz w:val="26"/>
          <w:szCs w:val="26"/>
          <w:cs/>
        </w:rPr>
        <w:t>ඡෙකයන්ගේ ව්‍යවහාරය ද ප්‍රමාණ කටයුතු නුයි එයින් අව්‍යක්තභාවය වැසෙන්නේ යැ. වාෂ්ටිවාචි ‘වර්ෂ’ ශබ්දය අකාරාන්ත වුව ද ‘වර්ෂා’ යි ගුරුළුගොමීහු ලියති. “එක්බිති දෙවියො ඔහු රටැ පෙරැසෙයින් නවවිධ වර්ෂා වැස්වූහ.” (69 පි:) යනු විමසන්නේ යැ. එයින් ඒ ජෙකව්‍යවහාර වී නුයි ‘වර්ෂා’ යනු සාධුප්‍රයෝගයෙක් වෙයි. ‘ඝොෂා, බ්‍රහ්මචර්යා’ යන පද යෙදුම් ධර්මප්‍රදීපිකායෙහි ඇත. එ හෙතුවින් ඒ පද යෙදුම් සාධුප්‍රයොග කොට සලකන්නේ යැ. සකුවහර අනු වැ ‘වර්ෂා’ යි කිව නිත්‍යබහුවචනාන්ත ශබ්දයෙකි. එයින් වැසි සාරමස මිසැ වෘෂ්ටිමාත්‍රය නො කියන්නේයැ. සියබසින් ‘වර්ෂා’යි කියත් මැ වෘෂ්ටිය කියැවෙයි. එය වැස්ස කියන ඡෙකව්‍යවහාර වන හෙයිනි. ගුරුළුගොමීන් ගේ බසෙහි දු නිත්‍යබහුවචනාන්ත ශබ්දයෙක් ඇත. එ නම් ‘සඟ’ ශබ්ද වෙයි. කිසිදු තැනෙකැ ගුරුළුගොමීහු ‘සඟ’ ශබ්දය එකවදනයෙන් නො ලියති. ‘සඟ’ ශබ්දයන් කියන භික්ෂූපර්ෂද් බොහෝ දෙනකුන් වන නිසා නිරතුරු බහුවචනයෙන් ලියනු ගුරුළුගොමීන් හසළ මඟ වෙයි.</w:t>
      </w:r>
    </w:p>
    <w:p w14:paraId="5BEDC4AA" w14:textId="4B9E8FFD" w:rsidR="0002644C" w:rsidRDefault="0002644C" w:rsidP="00646A65">
      <w:pPr>
        <w:pStyle w:val="NoSpacing"/>
        <w:spacing w:line="276" w:lineRule="auto"/>
        <w:rPr>
          <w:rFonts w:ascii="UN-Abhaya" w:hAnsi="UN-Abhaya" w:cs="UN-Abhaya"/>
          <w:sz w:val="26"/>
          <w:szCs w:val="26"/>
        </w:rPr>
      </w:pPr>
    </w:p>
    <w:p w14:paraId="1D06BBC6" w14:textId="5AEA1E6D" w:rsidR="0002644C" w:rsidRDefault="0002644C"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12. “හෙවත්-නොහොත්” යන නිපාතයන් කෙරෙහි ‘හෙවත්’ යනු අමාවතුරෙහි කිසිදු තැනෙකැ නොලැබේ. ‘නොහොත්’ යනු නම් කිසි තැනෙකැ ඇත. </w:t>
      </w:r>
      <w:r w:rsidR="00C52109">
        <w:rPr>
          <w:rFonts w:ascii="UN-Abhaya" w:hAnsi="UN-Abhaya" w:cs="UN-Abhaya" w:hint="cs"/>
          <w:sz w:val="26"/>
          <w:szCs w:val="26"/>
          <w:cs/>
        </w:rPr>
        <w:t>“ම-පියෙ තට ඉසුරු නො දුන්නෙද? නොහොත් සැදැහැ නැත්තෙහි දැ?” (119 පි:) යන වැකියෙහි ‘නොහොත්’ යනු යෙදිණ. ‘හෙවත්’ යනු නොයොදන්නට හෙතු කිමැ? ගුඨාර්ථපදයක් දැකැ එහි අර්ථ පැහැදිලි කරනු පිණිසැ මුත් අන් කරුණක් නිසා ‘හෙවත්’ යනු නො යෙදෙයි. මෙ කලැ උගතුන් ‘හෙවත්’ යනු කෙවල නිපාත පදවශයෙන් සලකතුදු නිපාතපදයෙක් ද නොවේ. මෙහි පද දෙකෙක් ඇත. එහි අර්ථ පරික්ෂා කරත් මැ, එ කරුණ ප්‍රකට වෙයි. “හෙ, මුලැ කී ඒ දැය; වත්, කියත් හොත්” යන අර්ථ තෙල දෙ පදයෙහි ඇත. “මුලැ කී දැය ගුඪ වන හෙයින් එය පහදා කියත් හොත්: මෙසෙ ්වෙයි” යනු කියන්නට ‘හෙවත්’ යන දෙ පස සිය බසෙහි යෙදිණ. පසු කලෙකැ දෙ පද එක් කොට ගෙනැ කෙවලනිපාතවශයෙන් සලකා ගත්හ. පද්විභාග නැති වැ ගියෙන් එහි අර්ථ ද නිලීන වී යැ. ගුරුළුගොමීහු ගුඪාර්ථපදයක් ලියා නැවත එය තෝරා දී වැකි පටන් ගන්නාහු නො වෙති. එසේ වැකි ලියනු දුර්වල ලක්ෂණයෙකි. මේ හෙතුවින් අමාවතුරෙහි ‘හෙවත්’ යනු නොඑන පදයෙකි.</w:t>
      </w:r>
    </w:p>
    <w:p w14:paraId="629E1FDA" w14:textId="6738C962" w:rsidR="00C52109" w:rsidRDefault="00C52109" w:rsidP="00646A65">
      <w:pPr>
        <w:pStyle w:val="NoSpacing"/>
        <w:spacing w:line="276" w:lineRule="auto"/>
        <w:rPr>
          <w:rFonts w:ascii="UN-Abhaya" w:hAnsi="UN-Abhaya" w:cs="UN-Abhaya"/>
          <w:sz w:val="26"/>
          <w:szCs w:val="26"/>
        </w:rPr>
      </w:pPr>
    </w:p>
    <w:p w14:paraId="0892909E" w14:textId="1CEC08A4" w:rsidR="00C52109" w:rsidRDefault="00C52109" w:rsidP="00646A65">
      <w:pPr>
        <w:pStyle w:val="NoSpacing"/>
        <w:spacing w:line="276" w:lineRule="auto"/>
        <w:rPr>
          <w:rFonts w:ascii="UN-Abhaya" w:hAnsi="UN-Abhaya" w:cs="UN-Abhaya"/>
          <w:sz w:val="26"/>
          <w:szCs w:val="26"/>
        </w:rPr>
      </w:pPr>
      <w:r>
        <w:rPr>
          <w:rFonts w:ascii="UN-Abhaya" w:hAnsi="UN-Abhaya" w:cs="UN-Abhaya" w:hint="cs"/>
          <w:sz w:val="26"/>
          <w:szCs w:val="26"/>
          <w:cs/>
        </w:rPr>
        <w:t xml:space="preserve">13. </w:t>
      </w:r>
    </w:p>
    <w:p w14:paraId="26143174" w14:textId="2EAC2BDA" w:rsidR="00C52109" w:rsidRPr="00C52109" w:rsidRDefault="00C52109" w:rsidP="00C52109">
      <w:pPr>
        <w:pStyle w:val="NoSpacing"/>
        <w:numPr>
          <w:ilvl w:val="0"/>
          <w:numId w:val="1"/>
        </w:numPr>
        <w:spacing w:line="276" w:lineRule="auto"/>
        <w:rPr>
          <w:rFonts w:ascii="Cambria" w:hAnsi="Cambria"/>
          <w:sz w:val="26"/>
          <w:szCs w:val="26"/>
        </w:rPr>
      </w:pPr>
      <w:r>
        <w:rPr>
          <w:rFonts w:ascii="UN-Abhaya" w:hAnsi="UN-Abhaya" w:cs="UN-Abhaya" w:hint="cs"/>
          <w:sz w:val="26"/>
          <w:szCs w:val="26"/>
          <w:cs/>
        </w:rPr>
        <w:t>“විජයත්පහයට උතුරු දෙසෙහි සුධම් නම් දෙව්සහයෙක් ඇති” (266 පි:)</w:t>
      </w:r>
    </w:p>
    <w:p w14:paraId="1E1B2323" w14:textId="76B7274C" w:rsidR="00C52109" w:rsidRPr="00C52109" w:rsidRDefault="00C52109" w:rsidP="00C52109">
      <w:pPr>
        <w:pStyle w:val="NoSpacing"/>
        <w:numPr>
          <w:ilvl w:val="0"/>
          <w:numId w:val="1"/>
        </w:numPr>
        <w:spacing w:line="276" w:lineRule="auto"/>
        <w:rPr>
          <w:rFonts w:ascii="Cambria" w:hAnsi="Cambria"/>
          <w:sz w:val="26"/>
          <w:szCs w:val="26"/>
        </w:rPr>
      </w:pPr>
      <w:r>
        <w:rPr>
          <w:rFonts w:ascii="UN-Abhaya" w:hAnsi="UN-Abhaya" w:cs="UN-Abhaya" w:hint="cs"/>
          <w:sz w:val="26"/>
          <w:szCs w:val="26"/>
          <w:cs/>
        </w:rPr>
        <w:lastRenderedPageBreak/>
        <w:t>“මෙ ලොව්හි මෙ බඳු මියුරු දිය නොලදින් නස්නා සත්හු හා ඇති” (300 පි:)</w:t>
      </w:r>
    </w:p>
    <w:p w14:paraId="6B6B8A8A" w14:textId="753D033D" w:rsidR="00C52109" w:rsidRPr="00C52109" w:rsidRDefault="00C52109" w:rsidP="00C52109">
      <w:pPr>
        <w:pStyle w:val="NoSpacing"/>
        <w:numPr>
          <w:ilvl w:val="0"/>
          <w:numId w:val="1"/>
        </w:numPr>
        <w:spacing w:line="276" w:lineRule="auto"/>
        <w:rPr>
          <w:rFonts w:ascii="Cambria" w:hAnsi="Cambria"/>
          <w:sz w:val="26"/>
          <w:szCs w:val="26"/>
        </w:rPr>
      </w:pPr>
      <w:r>
        <w:rPr>
          <w:rFonts w:ascii="UN-Abhaya" w:hAnsi="UN-Abhaya" w:cs="UN-Abhaya" w:hint="cs"/>
          <w:sz w:val="26"/>
          <w:szCs w:val="26"/>
          <w:cs/>
        </w:rPr>
        <w:t>“මහණ ගොයුම් දර්ශන සම්පත් ඇත්තෙ යැ” (89 පි:)</w:t>
      </w:r>
    </w:p>
    <w:p w14:paraId="40B24002" w14:textId="24425776" w:rsidR="00C52109" w:rsidRPr="00C52109" w:rsidRDefault="00C52109" w:rsidP="00C52109">
      <w:pPr>
        <w:pStyle w:val="NoSpacing"/>
        <w:numPr>
          <w:ilvl w:val="0"/>
          <w:numId w:val="1"/>
        </w:numPr>
        <w:spacing w:line="276" w:lineRule="auto"/>
        <w:rPr>
          <w:rFonts w:ascii="Cambria" w:hAnsi="Cambria"/>
          <w:sz w:val="26"/>
          <w:szCs w:val="26"/>
        </w:rPr>
      </w:pPr>
      <w:r>
        <w:rPr>
          <w:rFonts w:ascii="UN-Abhaya" w:hAnsi="UN-Abhaya" w:cs="UN-Abhaya" w:hint="cs"/>
          <w:sz w:val="26"/>
          <w:szCs w:val="26"/>
          <w:cs/>
        </w:rPr>
        <w:t>“කුමාරය, පෙරැ මිනිස්සු බොහො කලට ආ ඇත්තාහ” (113 පි:)</w:t>
      </w:r>
    </w:p>
    <w:p w14:paraId="20220D9B" w14:textId="21F78C97" w:rsidR="00C52109" w:rsidRPr="00C52109" w:rsidRDefault="00C52109" w:rsidP="00C52109">
      <w:pPr>
        <w:pStyle w:val="NoSpacing"/>
        <w:numPr>
          <w:ilvl w:val="0"/>
          <w:numId w:val="1"/>
        </w:numPr>
        <w:spacing w:line="276" w:lineRule="auto"/>
        <w:rPr>
          <w:rFonts w:ascii="Cambria" w:hAnsi="Cambria"/>
          <w:sz w:val="26"/>
          <w:szCs w:val="26"/>
        </w:rPr>
      </w:pPr>
      <w:r>
        <w:rPr>
          <w:rFonts w:ascii="UN-Abhaya" w:hAnsi="UN-Abhaya" w:cs="UN-Abhaya" w:hint="cs"/>
          <w:sz w:val="26"/>
          <w:szCs w:val="26"/>
          <w:cs/>
        </w:rPr>
        <w:t>“සතර දෙනකුන් කෙරෙහි විස්වස් නැති” (1325 පි:)</w:t>
      </w:r>
    </w:p>
    <w:p w14:paraId="30D93FB1" w14:textId="6F723464" w:rsidR="00C52109" w:rsidRPr="00C52109" w:rsidRDefault="00C52109" w:rsidP="00C52109">
      <w:pPr>
        <w:pStyle w:val="NoSpacing"/>
        <w:numPr>
          <w:ilvl w:val="0"/>
          <w:numId w:val="1"/>
        </w:numPr>
        <w:spacing w:line="276" w:lineRule="auto"/>
        <w:rPr>
          <w:rFonts w:ascii="Cambria" w:hAnsi="Cambria"/>
          <w:sz w:val="26"/>
          <w:szCs w:val="26"/>
        </w:rPr>
      </w:pPr>
      <w:r>
        <w:rPr>
          <w:rFonts w:ascii="UN-Abhaya" w:hAnsi="UN-Abhaya" w:cs="UN-Abhaya" w:hint="cs"/>
          <w:sz w:val="26"/>
          <w:szCs w:val="26"/>
          <w:cs/>
        </w:rPr>
        <w:t>“අප ගෙ රජ සැදැහැ නැත්තේ යැ” (67 පි:)</w:t>
      </w:r>
    </w:p>
    <w:p w14:paraId="0B50C449" w14:textId="07F083D5" w:rsidR="00C52109" w:rsidRPr="00C52109" w:rsidRDefault="00C52109" w:rsidP="00C52109">
      <w:pPr>
        <w:pStyle w:val="NoSpacing"/>
        <w:numPr>
          <w:ilvl w:val="0"/>
          <w:numId w:val="1"/>
        </w:numPr>
        <w:spacing w:line="276" w:lineRule="auto"/>
        <w:rPr>
          <w:rFonts w:ascii="Cambria" w:hAnsi="Cambria"/>
          <w:sz w:val="26"/>
          <w:szCs w:val="26"/>
        </w:rPr>
      </w:pPr>
      <w:r>
        <w:rPr>
          <w:rFonts w:ascii="UN-Abhaya" w:hAnsi="UN-Abhaya" w:cs="UN-Abhaya" w:hint="cs"/>
          <w:sz w:val="26"/>
          <w:szCs w:val="26"/>
          <w:cs/>
        </w:rPr>
        <w:t>“පුහුදුන් සැදැහැත්තන් කෙරෙහි මෙ රජ හා සමයො නැති” (74 පි:)</w:t>
      </w:r>
    </w:p>
    <w:p w14:paraId="699221DA" w14:textId="77777777" w:rsidR="00C52109" w:rsidRDefault="00C52109" w:rsidP="00C52109">
      <w:pPr>
        <w:pStyle w:val="NoSpacing"/>
        <w:spacing w:line="276" w:lineRule="auto"/>
        <w:rPr>
          <w:rFonts w:ascii="UN-Abhaya" w:hAnsi="UN-Abhaya" w:cs="UN-Abhaya"/>
          <w:sz w:val="26"/>
          <w:szCs w:val="26"/>
        </w:rPr>
      </w:pPr>
    </w:p>
    <w:p w14:paraId="30FE47D7" w14:textId="1A428177" w:rsidR="00C52109" w:rsidRDefault="00C52109" w:rsidP="00C52109">
      <w:pPr>
        <w:pStyle w:val="NoSpacing"/>
        <w:spacing w:line="276" w:lineRule="auto"/>
        <w:rPr>
          <w:rFonts w:ascii="UN-Abhaya" w:hAnsi="UN-Abhaya" w:cs="UN-Abhaya"/>
          <w:sz w:val="26"/>
          <w:szCs w:val="26"/>
        </w:rPr>
      </w:pPr>
      <w:r>
        <w:rPr>
          <w:rFonts w:ascii="UN-Abhaya" w:hAnsi="UN-Abhaya" w:cs="UN-Abhaya" w:hint="cs"/>
          <w:sz w:val="26"/>
          <w:szCs w:val="26"/>
          <w:cs/>
        </w:rPr>
        <w:t>මෙහි මුලැ සඳහන් සතර වාක්‍ය විමසා බලත්, එහි දෙ තැනෙකැ ‘ඇති’ යනු යෙදුණුසෙ පෙනේ. එකවචන බහුවචන විසින් භෙදයෙක් හෝ නො වෙයි. පෙළවහරෙහි ‘අත්‍ථි’ කියාත්, සකුවහරෙහි ‘අස්ථි’ කියාත්, සියබසෙහි ‘ඇති’ කියාත්, එක් මැ පදය ව්‍යවහාරභෙදය ගෙනැ රූප විසින් වෙනස් වැ සිටුනේ යැ. මේ නිපාතපද විසිනුදු පෙළසකු දෙක්හි මැ යෙදේ. “අස්තික්ෂීරා - අස්තිධනා” යනාදි සමාසපද විවරණ කරන ලඝුවෘත්තිකාර පුරුෂොත්තමදෙවයෝ “අව්‍යයාභ්‍යාම ස්තිනාස්තිශබ්දාභ්‍යාං සමාස</w:t>
      </w:r>
      <w:r>
        <w:rPr>
          <w:rFonts w:ascii="UN-Abhaya" w:hAnsi="UN-Abhaya" w:cs="UN-Abhaya"/>
          <w:sz w:val="26"/>
          <w:szCs w:val="26"/>
          <w:cs/>
        </w:rPr>
        <w:t>ඃ</w:t>
      </w:r>
      <w:r>
        <w:rPr>
          <w:rFonts w:ascii="UN-Abhaya" w:hAnsi="UN-Abhaya" w:cs="UN-Abhaya" w:hint="cs"/>
          <w:sz w:val="26"/>
          <w:szCs w:val="26"/>
          <w:cs/>
        </w:rPr>
        <w:t>”යි ‘අස්ති-නාස්ති’ යන පද නිපාත වනසෙ ද කියත්. විද්‍යමානර්ථයෙහි වැටෙන වාක්‍යාවසානබොධක ‘අස්ති’ යන ක්‍රියා නිපාතපදය සියබලසෙහි ලා ‘ඇති’ කියා සිටුත් මැ, එකවචනබහුවචනභෙද නො ගෙනැ නිපාත විසින් මැ සිටුනේ යැ. මෙ හෙතුවින් ‘දෙව්සහයෙක් ඇති’ යන මෙහි දු ‘සත්හු හා ඇති’ යන මෙහි දු ‘ඇති’</w:t>
      </w:r>
      <w:r w:rsidR="00D8320A">
        <w:rPr>
          <w:rFonts w:ascii="UN-Abhaya" w:hAnsi="UN-Abhaya" w:cs="UN-Abhaya" w:hint="cs"/>
          <w:sz w:val="26"/>
          <w:szCs w:val="26"/>
          <w:cs/>
        </w:rPr>
        <w:t xml:space="preserve"> යන පදය එකවචන බහුවචන නිසා වෙනස් නො වෙයි. එසෙ වතුදු එහි උක්තපදයෝ ‘දෙව්සහයෙක්’ කියා එක් තැනෙකැ එකවචන විසිනුදු ‘සත්හු’ කියා එක් තැනෙකැ බහුවචන විසිනුදු වෙනස් වැ සිටිත්.</w:t>
      </w:r>
    </w:p>
    <w:p w14:paraId="046D65DC" w14:textId="73E9622A" w:rsidR="00BC2EFB" w:rsidRDefault="00BC2EFB" w:rsidP="00C52109">
      <w:pPr>
        <w:pStyle w:val="NoSpacing"/>
        <w:spacing w:line="276" w:lineRule="auto"/>
        <w:rPr>
          <w:rFonts w:ascii="UN-Abhaya" w:hAnsi="UN-Abhaya" w:cs="UN-Abhaya"/>
          <w:sz w:val="26"/>
          <w:szCs w:val="26"/>
        </w:rPr>
      </w:pPr>
    </w:p>
    <w:p w14:paraId="5B67DCC4" w14:textId="123A9562" w:rsidR="00BC2EFB" w:rsidRDefault="00BC2EFB" w:rsidP="00C52109">
      <w:pPr>
        <w:pStyle w:val="NoSpacing"/>
        <w:spacing w:line="276" w:lineRule="auto"/>
        <w:rPr>
          <w:rFonts w:ascii="UN-Abhaya" w:hAnsi="UN-Abhaya" w:cs="UN-Abhaya"/>
          <w:sz w:val="26"/>
          <w:szCs w:val="26"/>
        </w:rPr>
      </w:pPr>
      <w:r>
        <w:rPr>
          <w:rFonts w:ascii="UN-Abhaya" w:hAnsi="UN-Abhaya" w:cs="UN-Abhaya" w:hint="cs"/>
          <w:sz w:val="26"/>
          <w:szCs w:val="26"/>
          <w:cs/>
        </w:rPr>
        <w:t xml:space="preserve">“මහණ ගොයුම් දර්ශනසම්පත් ඇත්තෙ යැ, මිනිස්සු බොහො කලකට ආ ඇත්තාහ” යන තෙල දෙ වැකියෙහි ‘ඇත්තෙ, ඇත්තාහ’ යන පදයෝ දෙ දෙන ‘ඇති’ යන අසංඛ්‍යයෙන් මැ නීපන්හ. එසේ වුව ද, එකවචන බහුවචන විසින් වෙන් වෙන් වැ සිටිති. හෙතු කිමැ යත්: ‘ඇත්තෙ, යන පදයෝ ද්‍රවශශරීරයෙහි වැටෙති. මුලැ කී දෙ වැකියෙහි ‘ඇති’ යනු වද්‍යමානමාත්‍රය කියන ‘වාක්‍යවසානබොධක ක්‍රියා නිපාත’ වත් මුත් ද්‍රව්‍යයෙහි නො වැටේ. ‘ඇත්තෙ, ඇත්තාහ’ යන මෙයින් වෙතන වේ වයි, අවෙතන වේ වයි, යම් මැ ද්‍රව්‍යයක් කියත්. ‘ඇති, යන මෙයින් එසේ ද්‍රව්‍යය නො කියත්. </w:t>
      </w:r>
      <w:r w:rsidR="008F25CB">
        <w:rPr>
          <w:rFonts w:ascii="UN-Abhaya" w:hAnsi="UN-Abhaya" w:cs="UN-Abhaya" w:hint="cs"/>
          <w:sz w:val="26"/>
          <w:szCs w:val="26"/>
          <w:cs/>
        </w:rPr>
        <w:t>මෙසේ විමසා බලත්, ‘ඇති’ යනු වාක්‍යාවසානයෙහි වැටෙන කලැක්‍රියානිපාත විසිනුදු ද්‍රව්‍යයෙහි වැටෙන කලැ ශබ්ද විසිනුදු සැලැකියැ හෙන්නේ යැ.</w:t>
      </w:r>
      <w:r w:rsidR="00060AD1">
        <w:rPr>
          <w:rFonts w:ascii="UN-Abhaya" w:hAnsi="UN-Abhaya" w:cs="UN-Abhaya" w:hint="cs"/>
          <w:sz w:val="26"/>
          <w:szCs w:val="26"/>
          <w:cs/>
        </w:rPr>
        <w:t xml:space="preserve"> ද්‍රව්‍යයෙහි වැටෙන කලැ ‘එ’ - ආදි ප්‍රත්‍යය ගෙනැ ‘ඇත්තෙ, ඇත්තාහ’ යනාදි විසින් රූපොන්නයනය ගනී. එසේ රූපොන්නයනය ගනුත් මැ, ඒ ද්‍රව්‍යයෙහි “ඇති දැය කිමෙකැ හෝ!” යන අපෙක්ෂායෙක් උදා වේ. එ විට අර්ථපූරණ වශයෙන් ඇති දැය සඳහන් කරන්නේ යැ. මාතෘභාෂායෙහි මෙ බඳු තැනැ එන ‘අස්ථ්‍යර්ථතද්ධිත’ය පිණිසැ සයබසෙහි තෙල මාර්ගය සිටුනේ යැ. ‘මහණ ගොයුම් ඇත්තෙ යැ’ කිව, හෝ කුමක් ඇත්තේ හෝ! යන අපෙක්ෂා ඇති වෙයි. ඇති දෑ ආයුෂ නුයි, ‘මිනිස්සු බොහෝ කලට ආ ඇත්තාහ’ කියා වැකිය සිටී. ‘ඇත්තෙ, ඇත්තාහ’ යනාදී ද්‍රව්‍යවාචකපදයෝ අර්ථපූරණය ද බලා</w:t>
      </w:r>
      <w:r w:rsidR="005468D3">
        <w:rPr>
          <w:rFonts w:ascii="UN-Abhaya" w:hAnsi="UN-Abhaya" w:cs="UN-Abhaya" w:hint="cs"/>
          <w:sz w:val="26"/>
          <w:szCs w:val="26"/>
          <w:cs/>
        </w:rPr>
        <w:t xml:space="preserve"> සිටිත් නුයි, අර්ථපූරණයක් නැති වැ කිසි දු කලෙකැ වැකියෙහි නො යෙදෙති. තෙල ව්‍යවස්ථායෙන් “බ්‍රහ්මදත්ත නම් රජෙක් ධන ඇත්තේ යැ” යනු නිර්දෝෂ වාක්‍යයෙක් වේ. ‘ධන’ යන මෙයින් ඇති දෑ කියූ හෙයිනි. ‘අස්ති’ යන නිපාත ක්‍රියායෙහි එන අර්ථය පිණිසැ වැකිය ගළපත් මැ, “බ්‍රහ්මදත්ත නම් නම් රජෙක් ඇති” යන මෙතෙක් මැ නිර්දෝෂ වත් මුත් “බ්‍රහ්මදත්ත නම් රජෙක් ඇත්තේ </w:t>
      </w:r>
      <w:r w:rsidR="005468D3">
        <w:rPr>
          <w:rFonts w:ascii="UN-Abhaya" w:hAnsi="UN-Abhaya" w:cs="UN-Abhaya" w:hint="cs"/>
          <w:sz w:val="26"/>
          <w:szCs w:val="26"/>
          <w:cs/>
        </w:rPr>
        <w:lastRenderedPageBreak/>
        <w:t xml:space="preserve">යැ” යනු නොවියැ හෙන්නේ යැ. එක් පදයෙක් වාක්‍යාවසානබොධක නිපාතක්‍රියා වෙයි. අනෙක් පදය අර්ථපූරණය ද අපෙක්ෂා කරන ද්‍රව්‍යවාචක පද වෙයි. මේ යැ, එයට හේතු නම්, </w:t>
      </w:r>
    </w:p>
    <w:p w14:paraId="6C819529" w14:textId="42442774" w:rsidR="005468D3" w:rsidRDefault="005468D3" w:rsidP="00C52109">
      <w:pPr>
        <w:pStyle w:val="NoSpacing"/>
        <w:spacing w:line="276" w:lineRule="auto"/>
        <w:rPr>
          <w:rFonts w:ascii="UN-Abhaya" w:hAnsi="UN-Abhaya" w:cs="UN-Abhaya"/>
          <w:sz w:val="26"/>
          <w:szCs w:val="26"/>
        </w:rPr>
      </w:pPr>
    </w:p>
    <w:p w14:paraId="4BAA53CC" w14:textId="7F3AF961" w:rsidR="005468D3" w:rsidRDefault="005468D3" w:rsidP="00C52109">
      <w:pPr>
        <w:pStyle w:val="NoSpacing"/>
        <w:spacing w:line="276" w:lineRule="auto"/>
        <w:rPr>
          <w:rFonts w:ascii="UN-Abhaya" w:hAnsi="UN-Abhaya" w:cs="UN-Abhaya"/>
          <w:sz w:val="26"/>
          <w:szCs w:val="26"/>
        </w:rPr>
      </w:pPr>
      <w:r>
        <w:rPr>
          <w:rFonts w:ascii="UN-Abhaya" w:hAnsi="UN-Abhaya" w:cs="UN-Abhaya" w:hint="cs"/>
          <w:sz w:val="26"/>
          <w:szCs w:val="26"/>
          <w:cs/>
        </w:rPr>
        <w:t>ආචාර්ය ගුරුළුගොමීන් ගේ යෙදුම්හි ලා මෙ කී ක්‍රමය හැම තැනැ පැතිරැ-ගෙන සිටුනේ ය. ‘නැති, නැත්තේ යැ, නැත්තාහ’ යනා දි පද පිණිසත් කියුව මනා දැය මෙතෙක් මැ යැ. ‘ඇත්-ඇත, නැත්-නැත’ යනු ‘ඇති-නැති’ යන දෙ පදයෙහි රූපාන්තර නුයි, විශෙෂාර්ථයෙක් නො ලැබේ.</w:t>
      </w:r>
    </w:p>
    <w:p w14:paraId="147DEDBC" w14:textId="3E160390" w:rsidR="005468D3" w:rsidRDefault="005468D3" w:rsidP="00C52109">
      <w:pPr>
        <w:pStyle w:val="NoSpacing"/>
        <w:spacing w:line="276" w:lineRule="auto"/>
        <w:rPr>
          <w:rFonts w:ascii="UN-Abhaya" w:hAnsi="UN-Abhaya" w:cs="UN-Abhaya"/>
          <w:sz w:val="26"/>
          <w:szCs w:val="26"/>
        </w:rPr>
      </w:pPr>
    </w:p>
    <w:p w14:paraId="6D9382FA" w14:textId="19B7058E" w:rsidR="005468D3" w:rsidRDefault="005468D3" w:rsidP="00C52109">
      <w:pPr>
        <w:pStyle w:val="NoSpacing"/>
        <w:spacing w:line="276" w:lineRule="auto"/>
        <w:rPr>
          <w:rFonts w:ascii="UN-Abhaya" w:hAnsi="UN-Abhaya" w:cs="UN-Abhaya"/>
          <w:sz w:val="26"/>
          <w:szCs w:val="26"/>
        </w:rPr>
      </w:pPr>
      <w:r>
        <w:rPr>
          <w:rFonts w:ascii="UN-Abhaya" w:hAnsi="UN-Abhaya" w:cs="UN-Abhaya" w:hint="cs"/>
          <w:sz w:val="26"/>
          <w:szCs w:val="26"/>
          <w:cs/>
        </w:rPr>
        <w:t>“දැන් මට මෙහි අනෙක් පිළිසරණෙක් ඇත්තෙ නො වෙයි” (164 පි:)</w:t>
      </w:r>
    </w:p>
    <w:p w14:paraId="1D5CCCBD" w14:textId="0C273253" w:rsidR="005468D3" w:rsidRDefault="005468D3" w:rsidP="00C52109">
      <w:pPr>
        <w:pStyle w:val="NoSpacing"/>
        <w:spacing w:line="276" w:lineRule="auto"/>
        <w:rPr>
          <w:rFonts w:ascii="UN-Abhaya" w:hAnsi="UN-Abhaya" w:cs="UN-Abhaya"/>
          <w:sz w:val="26"/>
          <w:szCs w:val="26"/>
        </w:rPr>
      </w:pPr>
    </w:p>
    <w:p w14:paraId="56C24E74" w14:textId="726D2A44" w:rsidR="005468D3" w:rsidRDefault="005468D3" w:rsidP="00C52109">
      <w:pPr>
        <w:pStyle w:val="NoSpacing"/>
        <w:spacing w:line="276" w:lineRule="auto"/>
        <w:rPr>
          <w:rFonts w:ascii="UN-Abhaya" w:hAnsi="UN-Abhaya" w:cs="UN-Abhaya"/>
          <w:sz w:val="26"/>
          <w:szCs w:val="26"/>
        </w:rPr>
      </w:pPr>
      <w:r>
        <w:rPr>
          <w:rFonts w:ascii="UN-Abhaya" w:hAnsi="UN-Abhaya" w:cs="UN-Abhaya" w:hint="cs"/>
          <w:sz w:val="26"/>
          <w:szCs w:val="26"/>
          <w:cs/>
        </w:rPr>
        <w:t>“මෙහි මා කිසි නෑ කෙනෙක් ඇත්තාහු නො වෙති” (27 පි:)</w:t>
      </w:r>
    </w:p>
    <w:p w14:paraId="60FB5B87" w14:textId="25F32861" w:rsidR="005468D3" w:rsidRDefault="005468D3" w:rsidP="00C52109">
      <w:pPr>
        <w:pStyle w:val="NoSpacing"/>
        <w:spacing w:line="276" w:lineRule="auto"/>
        <w:rPr>
          <w:rFonts w:ascii="UN-Abhaya" w:hAnsi="UN-Abhaya" w:cs="UN-Abhaya"/>
          <w:sz w:val="26"/>
          <w:szCs w:val="26"/>
        </w:rPr>
      </w:pPr>
    </w:p>
    <w:p w14:paraId="7C60DF03" w14:textId="4D4ACDFF" w:rsidR="005468D3" w:rsidRDefault="005468D3" w:rsidP="00C52109">
      <w:pPr>
        <w:pStyle w:val="NoSpacing"/>
        <w:spacing w:line="276" w:lineRule="auto"/>
        <w:rPr>
          <w:rFonts w:ascii="UN-Abhaya" w:hAnsi="UN-Abhaya" w:cs="UN-Abhaya"/>
          <w:sz w:val="26"/>
          <w:szCs w:val="26"/>
        </w:rPr>
      </w:pPr>
      <w:r>
        <w:rPr>
          <w:rFonts w:ascii="UN-Abhaya" w:hAnsi="UN-Abhaya" w:cs="UN-Abhaya" w:hint="cs"/>
          <w:sz w:val="26"/>
          <w:szCs w:val="26"/>
          <w:cs/>
        </w:rPr>
        <w:t>තෙල දෙ වැකියෙහි අර්ථපූරණයක් අපේක්ෂා</w:t>
      </w:r>
      <w:r w:rsidR="007C6D1B">
        <w:rPr>
          <w:rFonts w:ascii="UN-Abhaya" w:hAnsi="UN-Abhaya" w:cs="UN-Abhaya" w:hint="cs"/>
          <w:sz w:val="26"/>
          <w:szCs w:val="26"/>
          <w:cs/>
        </w:rPr>
        <w:t xml:space="preserve"> නො කොටැ ‘ඇත්තෙ ඇත්තහු’ යන පදයෝ යෙදුණහ. හේ කිමෙකැ යත්: ‘ඇත්තෙ’ යනු ‘පිළිසරණෙක්’ යන්නෙහි විශේෂණ වන බැවිනුදු ‘ඇත්තාහු’ යනු ‘නැ කෙනෙක්’ යන්නෙහි විශේෂණ වන බැවිනුදු නාමවිභක්ති ගෙනැ පරනිපාත වැ යෙදුණුසෙ පෙනේ. සමානවස්තුක විශේෂණය විශෙෂ්‍යයෙන් පර වැ සිටුත් මැ. විශෙෂ්‍යයෙහි ඇති ලිංගවිභක්ති වචන ගන්නේ මැ යැ. එයින් මේ ප්‍රයෝග මුලැ කී ව්‍යවස්ථා නො බිඳුනේ යැ. ‘ඇත්තෙ-ඇත්තාහ, නැත්තෙ-නැත්තාහ’ යනාදි පද ක්‍රියාපද වශයෙන් ගෙනැ මෙ කලැ උගතුන් වාක්‍යඝටනා කරතුදු ගුරුළුගොමීන් ගේ වහර අනු වැ සොයා බලන්නකුට ඒ ඝටනායෙහි වරද මහත්සෙ වැටැහෙයි. ‘ඇති-නැති’ යන පද ද්‍රව්‍යය කියන කලැ කම් කතු ආදි අර්ථ පහළ කරන්නට නාමවිභක්ති ගෙනැ වර නැගෙතුදු ක්‍රියාව කියන කලැ නාමවිභක්ති නොගන්නේ වේ.</w:t>
      </w:r>
    </w:p>
    <w:p w14:paraId="49CD965D" w14:textId="6F0E48BF" w:rsidR="007C6D1B" w:rsidRDefault="007C6D1B" w:rsidP="00C52109">
      <w:pPr>
        <w:pStyle w:val="NoSpacing"/>
        <w:spacing w:line="276" w:lineRule="auto"/>
        <w:rPr>
          <w:rFonts w:ascii="UN-Abhaya" w:hAnsi="UN-Abhaya" w:cs="UN-Abhaya"/>
          <w:sz w:val="26"/>
          <w:szCs w:val="26"/>
        </w:rPr>
      </w:pPr>
    </w:p>
    <w:p w14:paraId="1209B4DC" w14:textId="1F8130C0" w:rsidR="007C6D1B" w:rsidRDefault="007C6D1B" w:rsidP="00C52109">
      <w:pPr>
        <w:pStyle w:val="NoSpacing"/>
        <w:spacing w:line="276" w:lineRule="auto"/>
        <w:rPr>
          <w:rFonts w:ascii="UN-Abhaya" w:hAnsi="UN-Abhaya" w:cs="UN-Abhaya"/>
          <w:sz w:val="26"/>
          <w:szCs w:val="26"/>
        </w:rPr>
      </w:pPr>
      <w:r>
        <w:rPr>
          <w:rFonts w:ascii="UN-Abhaya" w:hAnsi="UN-Abhaya" w:cs="UN-Abhaya" w:hint="cs"/>
          <w:sz w:val="26"/>
          <w:szCs w:val="26"/>
          <w:cs/>
        </w:rPr>
        <w:t>14</w:t>
      </w:r>
    </w:p>
    <w:p w14:paraId="3A37FFEE" w14:textId="07E38C79" w:rsidR="007C6D1B" w:rsidRPr="007C6D1B" w:rsidRDefault="007C6D1B" w:rsidP="007C6D1B">
      <w:pPr>
        <w:pStyle w:val="NoSpacing"/>
        <w:numPr>
          <w:ilvl w:val="0"/>
          <w:numId w:val="2"/>
        </w:numPr>
        <w:spacing w:line="276" w:lineRule="auto"/>
        <w:rPr>
          <w:rFonts w:ascii="Cambria" w:hAnsi="Cambria"/>
          <w:sz w:val="26"/>
          <w:szCs w:val="26"/>
        </w:rPr>
      </w:pPr>
      <w:r>
        <w:rPr>
          <w:rFonts w:ascii="UN-Abhaya" w:hAnsi="UN-Abhaya" w:cs="UN-Abhaya" w:hint="cs"/>
          <w:sz w:val="26"/>
          <w:szCs w:val="26"/>
          <w:cs/>
        </w:rPr>
        <w:t>“බෝසතාණො වනාහි ඇත්ගණනින් කෙළදහසක් ඇත්නට බල ඇතියව්හු” (19 පි:)</w:t>
      </w:r>
    </w:p>
    <w:p w14:paraId="3F90B28F" w14:textId="1AFBD008" w:rsidR="007C6D1B" w:rsidRPr="007C6D1B" w:rsidRDefault="007C6D1B" w:rsidP="007C6D1B">
      <w:pPr>
        <w:pStyle w:val="NoSpacing"/>
        <w:numPr>
          <w:ilvl w:val="0"/>
          <w:numId w:val="2"/>
        </w:numPr>
        <w:spacing w:line="276" w:lineRule="auto"/>
        <w:rPr>
          <w:rFonts w:ascii="Cambria" w:hAnsi="Cambria"/>
          <w:sz w:val="26"/>
          <w:szCs w:val="26"/>
        </w:rPr>
      </w:pPr>
      <w:r>
        <w:rPr>
          <w:rFonts w:ascii="UN-Abhaya" w:hAnsi="UN-Abhaya" w:cs="UN-Abhaya" w:hint="cs"/>
          <w:sz w:val="26"/>
          <w:szCs w:val="26"/>
          <w:cs/>
        </w:rPr>
        <w:t>“බුදුහු වනාහි දෙ තිස්වරලකුණෙන් හා අසු අනුව්‍යඤ්ජනයෙන් සැදි සිරිරු ඇතියව්හු” (124 පි:)</w:t>
      </w:r>
    </w:p>
    <w:p w14:paraId="496879FA" w14:textId="481C5911" w:rsidR="007C6D1B" w:rsidRDefault="007C6D1B" w:rsidP="007C6D1B">
      <w:pPr>
        <w:pStyle w:val="NoSpacing"/>
        <w:spacing w:line="276" w:lineRule="auto"/>
        <w:rPr>
          <w:rFonts w:ascii="UN-Abhaya" w:hAnsi="UN-Abhaya" w:cs="UN-Abhaya"/>
          <w:sz w:val="26"/>
          <w:szCs w:val="26"/>
        </w:rPr>
      </w:pPr>
    </w:p>
    <w:p w14:paraId="0291B493" w14:textId="754083F2" w:rsidR="007C6D1B" w:rsidRDefault="007C6D1B" w:rsidP="007C6D1B">
      <w:pPr>
        <w:pStyle w:val="NoSpacing"/>
        <w:spacing w:line="276" w:lineRule="auto"/>
        <w:rPr>
          <w:rFonts w:ascii="UN-Abhaya" w:hAnsi="UN-Abhaya" w:cs="UN-Abhaya"/>
          <w:sz w:val="26"/>
          <w:szCs w:val="26"/>
        </w:rPr>
      </w:pPr>
      <w:r>
        <w:rPr>
          <w:rFonts w:ascii="UN-Abhaya" w:hAnsi="UN-Abhaya" w:cs="UN-Abhaya" w:hint="cs"/>
          <w:sz w:val="26"/>
          <w:szCs w:val="26"/>
          <w:cs/>
        </w:rPr>
        <w:t xml:space="preserve">මෙහි ‘බල ඇතියව්හු, සිරිරු ඇතියව්හු’ යන පද ගුරුළුගොමීහු යොදති. ‘හැකියව්හු, යනාදි මෙ බඳු අන් පද ද ‘ධර්මප්‍රදීපිකා’යෙහි දී යොදති. මෙහි නිෂ්පත්තිය විමසත් මැ ‘බල ඇතියාවූහ. කියැ යුතු තන්හි ‘බල ඇතියව්හු’යි පදසිද්ධිය සිටුනාසෙ පෙනේ. ‘වූ’-යනු ශබ්දයෙකි. එ වනාහි ‘ව’ - ධාතුයෙන් සිද්ධ යැ. එහි ලා බැහැරින් ළං විය යුතු අර්ථයක් පුරවනු පිණිසැ ‘බල ඇති’ යනු යෙදිණි. එ අනුප්‍රයෝගයෙකි. පද මැදැ ‘ආ’ - කාරාගමයෙන් හා පදඅගැ නාම විභක්ති ගැනීමෙන් හා ‘බල ඇතියාවුහු’ යනු සිද්ධ වෙයි. පසු වැ සන්ධිවිධියෙන් ‘බල ඇතියව්හු’ කියා වාක්‍යයෙහි සිටුනේ යැ. ‘හැකියව්හු - වැනියව්හු’ යනාදිය ද මෙ සැටිය මැ ගත් තැන් වෙයි. ‘බල ඇතියහු’යි කියැ යුතු තැනැ ‘ව’ - කාරාගමයෙන් ‘බල ඇතියව්හු’ යනු සිද්ධ වනසෙ කෙනෙක් කියති. ඒ කථායෙහි ලා සත්‍යය ඇතිසෙ නො සිතම්හ. ‘ව’ - කාරාගමයකට හේතු නොපෙනෙන හෙයිනැ. “අරක් ඇතියා වැ, පිරිවර ඇතියා වැ” යනාදි තන්හි ‘ව’ - </w:t>
      </w:r>
      <w:r>
        <w:rPr>
          <w:rFonts w:ascii="UN-Abhaya" w:hAnsi="UN-Abhaya" w:cs="UN-Abhaya" w:hint="cs"/>
          <w:sz w:val="26"/>
          <w:szCs w:val="26"/>
          <w:cs/>
        </w:rPr>
        <w:lastRenderedPageBreak/>
        <w:t>ධාතුහු ගේ පූර්වක්‍රියාව හා අනුප්‍රයෝගය ප්‍රකට කොටැ පෙනෙන හෙයින් ‘ව’ - ධාතුයෙන් සිද්ධ ‘වූ’ ශබ්දයා හාත් අනුප්‍රයොග සලකන්නේ මැනැවැ.</w:t>
      </w:r>
    </w:p>
    <w:p w14:paraId="4712CF6D" w14:textId="37AC73D2" w:rsidR="007C6D1B" w:rsidRDefault="007C6D1B" w:rsidP="007C6D1B">
      <w:pPr>
        <w:pStyle w:val="NoSpacing"/>
        <w:spacing w:line="276" w:lineRule="auto"/>
        <w:rPr>
          <w:rFonts w:ascii="UN-Abhaya" w:hAnsi="UN-Abhaya" w:cs="UN-Abhaya"/>
          <w:sz w:val="26"/>
          <w:szCs w:val="26"/>
        </w:rPr>
      </w:pPr>
    </w:p>
    <w:p w14:paraId="6DE4165A" w14:textId="46BAC8BF" w:rsidR="007C6D1B" w:rsidRDefault="007C6D1B" w:rsidP="007C6D1B">
      <w:pPr>
        <w:pStyle w:val="NoSpacing"/>
        <w:spacing w:line="276" w:lineRule="auto"/>
        <w:rPr>
          <w:rFonts w:ascii="UN-Abhaya" w:hAnsi="UN-Abhaya" w:cs="UN-Abhaya"/>
          <w:sz w:val="26"/>
          <w:szCs w:val="26"/>
        </w:rPr>
      </w:pPr>
      <w:r>
        <w:rPr>
          <w:rFonts w:ascii="UN-Abhaya" w:hAnsi="UN-Abhaya" w:cs="UN-Abhaya" w:hint="cs"/>
          <w:sz w:val="26"/>
          <w:szCs w:val="26"/>
          <w:cs/>
        </w:rPr>
        <w:t xml:space="preserve">‘එ, මෙ’ - ශබ්ද බුහුබසැ වර නඟන විටත් මෙ කි ‘වු’ - ශබ්දය සිය බසෙහි කිසි තැනෙකැ යෙදෙනසෙ පෙනේ. ‘එවුහු’ යනු ස්වරලෝපයෙන් ‘එව්හු’ කියා සිටුනේ යැ. එකපද බවට ගිය ද, ‘එ, වු’ යන පද දෙකක් මෙහි ඇතිසෙ කියැ යුතු යැ. ‘එ’ - යනු විශේෂණයි. ‘වූ’ යනු විශෙෂ්‍යයි ‘හු යනු විභක්තිප්‍රත්‍යය යි. “නුවරැ වූවෝ මෙසේ කියති”යි කිව. ‘වූවෝ’ යනු තන්හි ‘වු’ - ශබ්දයෙන් එහි වැදැ සිටුනා ඇත්තන් කියත්. ‘එව්හු යන මෙයිනුදු ‘එ ඇත්තො’ යන අර්ථ කියත්. විශෙෂණ විශෙෂ්‍යවශයෙන් සිටුනා ‘එ, වු’ දෙ සද එක් වැ විබත් ගෙනැ “එව්හු” ආදි පද සිද්ධ වෙයි. වකාර-උකාරයන් ගේ ඔෂ්ඨජත්වය පිණිසැ පිළිපෙරැළියෙන් “ඔව්හු” ආදි පද සිද්ධ වෙයි. අන්කරු බුහුබස් කිරියෙහි ලා “එහු, ඔහු” යන උක්තපද දක්නට ඇත. ‘එ’ - ශබ්දයා හා ‘හු’ විභක්තිය හා එක් වැ ගෙනැ ‘එහු’ යි වෙයි. </w:t>
      </w:r>
      <w:r w:rsidR="00357F47">
        <w:rPr>
          <w:rFonts w:ascii="UN-Abhaya" w:hAnsi="UN-Abhaya" w:cs="UN-Abhaya" w:hint="cs"/>
          <w:sz w:val="26"/>
          <w:szCs w:val="26"/>
          <w:cs/>
        </w:rPr>
        <w:t>අන්කරු බුහුබස් කිරියෙහි ලා “එහු, ඔහු” යන උක්තපද දක්නට ඇත. ‘එ’ - ශබ්දයා හා ‘හු’ - විභක්තිය හා එක් වැ ගෙනැ ‘එහු’ යි වෙයි. පර උපකාරයා ගේ ඔෂ්ඨජත්වය පිණිසැ පිළිපෙරැළියෙන් ‘ඔහු’ යනුදු සිද්ධ වෙයි. එසේ වතුදු, හුදු ‘එ’ - ශබ්දයෙන් කර්මාදීන් ගේ බහුත්වය පහළ නො කළ හැකි යැ. ‘එ, වු’ දෙ සද වෙසෙසුන් වෙසෙස් විදියෙන් එක් වැ සිටැ - ගෙනැ එ බඳු තැනැ බහුත්වය කියන්නේ යැ. ‘මෙ’ - ශබ්දය පිළිබඳ කොටැ ද මෙතෙක් මැ කියැ යුතු යැ. ගුරුළුගොමීන් මෙ ලෙස නිපන් පදරුප ‘අමාවතුර’ තුළැ බෙහෙවින් යෙදුසෙ ඒ ඒ තන්හි මැ දන්නේ යැ.</w:t>
      </w:r>
    </w:p>
    <w:p w14:paraId="06B4244D" w14:textId="47E15A71" w:rsidR="00357F47" w:rsidRDefault="00357F47" w:rsidP="007C6D1B">
      <w:pPr>
        <w:pStyle w:val="NoSpacing"/>
        <w:spacing w:line="276" w:lineRule="auto"/>
        <w:rPr>
          <w:rFonts w:ascii="UN-Abhaya" w:hAnsi="UN-Abhaya" w:cs="UN-Abhaya"/>
          <w:sz w:val="26"/>
          <w:szCs w:val="26"/>
        </w:rPr>
      </w:pPr>
    </w:p>
    <w:p w14:paraId="2B576AEF" w14:textId="654CCF2F" w:rsidR="00357F47" w:rsidRDefault="00357F47" w:rsidP="007C6D1B">
      <w:pPr>
        <w:pStyle w:val="NoSpacing"/>
        <w:spacing w:line="276" w:lineRule="auto"/>
        <w:rPr>
          <w:rFonts w:ascii="UN-Abhaya" w:hAnsi="UN-Abhaya" w:cs="UN-Abhaya"/>
          <w:sz w:val="26"/>
          <w:szCs w:val="26"/>
        </w:rPr>
      </w:pPr>
      <w:r>
        <w:rPr>
          <w:rFonts w:ascii="UN-Abhaya" w:hAnsi="UN-Abhaya" w:cs="UN-Abhaya" w:hint="cs"/>
          <w:sz w:val="26"/>
          <w:szCs w:val="26"/>
          <w:cs/>
        </w:rPr>
        <w:t>15. “මම වනාහි අඹුන් මිනිස්බැවැ විරාග ඇති වැ පිරිමිබවට පතා (291 පි:) තව්තිසැ වැසි දෙවියන් කෙරෙහි උපදනෙයිම් සක්දෙව්රජහු පුත් වැ ගොපක නම් දෙව්පුතක් වැ උපන්නෙමි” (291 පි:)</w:t>
      </w:r>
    </w:p>
    <w:p w14:paraId="4EB52EEA" w14:textId="17D5B5FB" w:rsidR="00357F47" w:rsidRDefault="00357F47" w:rsidP="007C6D1B">
      <w:pPr>
        <w:pStyle w:val="NoSpacing"/>
        <w:spacing w:line="276" w:lineRule="auto"/>
        <w:rPr>
          <w:rFonts w:ascii="UN-Abhaya" w:hAnsi="UN-Abhaya" w:cs="UN-Abhaya"/>
          <w:sz w:val="26"/>
          <w:szCs w:val="26"/>
        </w:rPr>
      </w:pPr>
    </w:p>
    <w:p w14:paraId="7CB31208" w14:textId="55078E6F" w:rsidR="00357F47" w:rsidRDefault="00357F47" w:rsidP="007C6D1B">
      <w:pPr>
        <w:pStyle w:val="NoSpacing"/>
        <w:spacing w:line="276" w:lineRule="auto"/>
        <w:rPr>
          <w:rFonts w:ascii="UN-Abhaya" w:hAnsi="UN-Abhaya" w:cs="UN-Abhaya"/>
          <w:sz w:val="26"/>
          <w:szCs w:val="26"/>
        </w:rPr>
      </w:pPr>
      <w:r>
        <w:rPr>
          <w:rFonts w:ascii="UN-Abhaya" w:hAnsi="UN-Abhaya" w:cs="UN-Abhaya" w:hint="cs"/>
          <w:sz w:val="26"/>
          <w:szCs w:val="26"/>
          <w:cs/>
        </w:rPr>
        <w:t>තෙල වැකියෙහි ‘උපන්මි’ යනු අවසානපදය වෙයි. ‘මම’ යනු එහි ප්‍රකෘතිකර්තෘ වෙයි. ‘දෙව්පුතක්’ යනු විකෘති කර්තෘ සිටි සැටිය වෙයි. මෙහි ‘දෙව්පුතක්’ යන පදය විමැසියැ යුතු තැනෙක් වේ. මෙ ගත් කරන ගුරුළුගොමීහු මෙහි මැ ‘යක්ෂයක් වැ, මහතවසක් වැ’යි අන් තන්හි දු එ බඳු පද යොදති. ඔබ ගේ ‘ධර්මප්‍රදීපිකා’යෙහි:</w:t>
      </w:r>
    </w:p>
    <w:p w14:paraId="1DF02B31" w14:textId="21B5BBBD" w:rsidR="00357F47" w:rsidRDefault="00357F47" w:rsidP="007C6D1B">
      <w:pPr>
        <w:pStyle w:val="NoSpacing"/>
        <w:spacing w:line="276" w:lineRule="auto"/>
        <w:rPr>
          <w:rFonts w:ascii="UN-Abhaya" w:hAnsi="UN-Abhaya" w:cs="UN-Abhaya"/>
          <w:sz w:val="26"/>
          <w:szCs w:val="26"/>
        </w:rPr>
      </w:pPr>
    </w:p>
    <w:p w14:paraId="53EFF955" w14:textId="66794403" w:rsidR="00357F47" w:rsidRDefault="00357F47" w:rsidP="007C6D1B">
      <w:pPr>
        <w:pStyle w:val="NoSpacing"/>
        <w:spacing w:line="276" w:lineRule="auto"/>
        <w:rPr>
          <w:rFonts w:ascii="UN-Abhaya" w:hAnsi="UN-Abhaya" w:cs="UN-Abhaya"/>
          <w:sz w:val="26"/>
          <w:szCs w:val="26"/>
        </w:rPr>
      </w:pPr>
      <w:r>
        <w:rPr>
          <w:rFonts w:ascii="UN-Abhaya" w:hAnsi="UN-Abhaya" w:cs="UN-Abhaya" w:hint="cs"/>
          <w:sz w:val="26"/>
          <w:szCs w:val="26"/>
          <w:cs/>
        </w:rPr>
        <w:t>“ඔව්හු සසර වසන කලැ මගධ රට රජගහනුවර තරහල් දරුවෙක් වැ පාපමිත්‍රසංසර්ගයෙන් පරදාරපරිග්‍රහ කොට ජීවිතපර්යවසානයෙහි අවසර ගත් අනෙක් පින්කමෙකින් වගුරට කොසඹෑ නුවර අසූකෙළක් ධන ඇති සිටුදරුවක් වැ උපද කල්‍යාණමිත්‍රසංසර්ගයෙන් බොහෝ පින්කම් කොට මියන කල්හි රජගහ නුවර ලා කල පව් අවසර ගත්තෙන් රෞරවමහානරකයෙහි උපද අනෙකවර්ෂකොටිසහස්‍රයෙහි පැසී බොහෝ දුක් විඳැ පව් ගෙවා කර්ණාට ජනපදයෙහි කොටළුවක් ව උපන්හු”යි.</w:t>
      </w:r>
    </w:p>
    <w:p w14:paraId="55330E31" w14:textId="22B4453F" w:rsidR="00357F47" w:rsidRDefault="00357F47" w:rsidP="007C6D1B">
      <w:pPr>
        <w:pStyle w:val="NoSpacing"/>
        <w:spacing w:line="276" w:lineRule="auto"/>
        <w:rPr>
          <w:rFonts w:ascii="UN-Abhaya" w:hAnsi="UN-Abhaya" w:cs="UN-Abhaya"/>
          <w:sz w:val="26"/>
          <w:szCs w:val="26"/>
        </w:rPr>
      </w:pPr>
    </w:p>
    <w:p w14:paraId="78D13463" w14:textId="02489716" w:rsidR="00357F47" w:rsidRDefault="00357F47" w:rsidP="007C6D1B">
      <w:pPr>
        <w:pStyle w:val="NoSpacing"/>
        <w:spacing w:line="276" w:lineRule="auto"/>
        <w:rPr>
          <w:rFonts w:ascii="UN-Abhaya" w:hAnsi="UN-Abhaya" w:cs="UN-Abhaya"/>
          <w:sz w:val="26"/>
          <w:szCs w:val="26"/>
        </w:rPr>
      </w:pPr>
      <w:r>
        <w:rPr>
          <w:rFonts w:ascii="UN-Abhaya" w:hAnsi="UN-Abhaya" w:cs="UN-Abhaya" w:hint="cs"/>
          <w:sz w:val="26"/>
          <w:szCs w:val="26"/>
          <w:cs/>
        </w:rPr>
        <w:t xml:space="preserve">මෙ එක් මැ වැකියෙහි ‘තරහල් දරුවක් වැ, සිටුදරුවක් වැ, </w:t>
      </w:r>
      <w:r w:rsidR="008E1263">
        <w:rPr>
          <w:rFonts w:ascii="UN-Abhaya" w:hAnsi="UN-Abhaya" w:cs="UN-Abhaya" w:hint="cs"/>
          <w:sz w:val="26"/>
          <w:szCs w:val="26"/>
          <w:cs/>
        </w:rPr>
        <w:t>කොටළුවක් වැ’ කියා එ බඳු පද තුන් තැනෙකැ මැ යොදති.</w:t>
      </w:r>
    </w:p>
    <w:p w14:paraId="35D8E02A" w14:textId="5C1C7570" w:rsidR="008E1263" w:rsidRDefault="008E1263" w:rsidP="007C6D1B">
      <w:pPr>
        <w:pStyle w:val="NoSpacing"/>
        <w:spacing w:line="276" w:lineRule="auto"/>
        <w:rPr>
          <w:rFonts w:ascii="UN-Abhaya" w:hAnsi="UN-Abhaya" w:cs="UN-Abhaya"/>
          <w:sz w:val="26"/>
          <w:szCs w:val="26"/>
        </w:rPr>
      </w:pPr>
    </w:p>
    <w:p w14:paraId="4AD233C9" w14:textId="650D7F81" w:rsidR="008E1263" w:rsidRPr="008E1263" w:rsidRDefault="008E1263" w:rsidP="008E1263">
      <w:pPr>
        <w:pStyle w:val="NoSpacing"/>
        <w:numPr>
          <w:ilvl w:val="0"/>
          <w:numId w:val="3"/>
        </w:numPr>
        <w:spacing w:line="276" w:lineRule="auto"/>
        <w:rPr>
          <w:rFonts w:ascii="Cambria" w:hAnsi="Cambria" w:cs="Iskoola Pota"/>
          <w:sz w:val="26"/>
          <w:szCs w:val="26"/>
        </w:rPr>
      </w:pPr>
      <w:r>
        <w:rPr>
          <w:rFonts w:ascii="UN-Abhaya" w:hAnsi="UN-Abhaya" w:cs="UN-Abhaya" w:hint="cs"/>
          <w:sz w:val="26"/>
          <w:szCs w:val="26"/>
          <w:cs/>
        </w:rPr>
        <w:t>“හො තෙරැ එක් සැඩෙලෙක් වෙසෙයි” (85 පි:)</w:t>
      </w:r>
    </w:p>
    <w:p w14:paraId="51E16688" w14:textId="77777777" w:rsidR="008E1263" w:rsidRPr="008E1263" w:rsidRDefault="008E1263" w:rsidP="008E1263">
      <w:pPr>
        <w:pStyle w:val="NoSpacing"/>
        <w:spacing w:line="276" w:lineRule="auto"/>
        <w:ind w:left="720"/>
        <w:rPr>
          <w:rFonts w:ascii="Cambria" w:hAnsi="Cambria" w:cs="Iskoola Pota"/>
          <w:sz w:val="26"/>
          <w:szCs w:val="26"/>
        </w:rPr>
      </w:pPr>
    </w:p>
    <w:p w14:paraId="32D294CF" w14:textId="442C62AC" w:rsidR="008E1263" w:rsidRPr="00AA1D4A" w:rsidRDefault="008E1263" w:rsidP="008E1263">
      <w:pPr>
        <w:pStyle w:val="NoSpacing"/>
        <w:numPr>
          <w:ilvl w:val="0"/>
          <w:numId w:val="3"/>
        </w:numPr>
        <w:spacing w:line="276" w:lineRule="auto"/>
        <w:rPr>
          <w:rFonts w:ascii="Cambria" w:hAnsi="Cambria" w:cs="Iskoola Pota"/>
          <w:sz w:val="26"/>
          <w:szCs w:val="26"/>
        </w:rPr>
      </w:pPr>
      <w:r>
        <w:rPr>
          <w:rFonts w:ascii="UN-Abhaya" w:hAnsi="UN-Abhaya" w:cs="UN-Abhaya" w:hint="cs"/>
          <w:sz w:val="26"/>
          <w:szCs w:val="26"/>
          <w:cs/>
        </w:rPr>
        <w:lastRenderedPageBreak/>
        <w:t>“ඒ කල්හි ඒ නුවරැ ගණිකාවක් රථයට නැඟී පන්සියක් මාගමුන් පිරිවරා නුවර ගොඩවමින් ඇවිද්දි” (61 පි:)</w:t>
      </w:r>
    </w:p>
    <w:p w14:paraId="1CBB37D6" w14:textId="77777777" w:rsidR="00AA1D4A" w:rsidRDefault="00AA1D4A" w:rsidP="00AA1D4A">
      <w:pPr>
        <w:pStyle w:val="ListParagraph"/>
        <w:rPr>
          <w:rFonts w:ascii="Cambria" w:hAnsi="Cambria" w:cs="Iskoola Pota"/>
          <w:sz w:val="26"/>
          <w:szCs w:val="26"/>
          <w:cs/>
        </w:rPr>
      </w:pPr>
    </w:p>
    <w:p w14:paraId="75D237FF" w14:textId="54714C34" w:rsidR="00AA1D4A" w:rsidRDefault="00AA1D4A" w:rsidP="00AA1D4A">
      <w:pPr>
        <w:pStyle w:val="NoSpacing"/>
        <w:spacing w:line="276" w:lineRule="auto"/>
        <w:rPr>
          <w:rFonts w:ascii="UN-Abhaya" w:hAnsi="UN-Abhaya" w:cs="UN-Abhaya"/>
          <w:sz w:val="26"/>
          <w:szCs w:val="26"/>
        </w:rPr>
      </w:pPr>
      <w:r>
        <w:rPr>
          <w:rFonts w:ascii="UN-Abhaya" w:hAnsi="UN-Abhaya" w:cs="UN-Abhaya" w:hint="cs"/>
          <w:sz w:val="26"/>
          <w:szCs w:val="26"/>
          <w:cs/>
        </w:rPr>
        <w:t>තෙල දෙ වැකියෙහි ‘සැඩෙලෙක්’ යනුදු ‘ගණිකාවක්’ යනුදු අවසාන ක්‍රියායෙන් උක්තපදයි. එහි ‘සැඩොලෙක්’ යනු පුරුෂයකු කියයි. ‘ගණිකාවක්’ යනු ස්ත්‍රියක කියයි. මෙ බඳු වැකියෙහි පුරුෂයා කියන තැනැ, ‘එක්’ යනුදු ස්ත්‍රියක කියන තැනැ ‘අක්’ යනුදු ඇතියි ගෙනැ ලිංගභෙදවශයෙන් ‘එක්, අක්’ කියා ප්‍රත්‍යය දෙකක් කොට දක්නාහු මෙ කලැ ඇත. ‘දෙව්පුතක්, යක්ෂයක්, මහතව්සක්’ යනාදි විසින් මුලැ සඳහන් පදස්ත්‍රියක කෙරෙහි නොවැටෙනුයෙන් දුෂ්ටපද විසින් සලකා ‘දෙව්පුතෙක් වැ, යක්ෂයෙක් වැ, මහතව්සෙක් වැ’ කියා සංස්කරණ කරනුවෝ ද ඇත. එයින් මෙහි ලා යථාභූතාර්ථ කිමැයි? සොයනු වටනේ යැ.</w:t>
      </w:r>
    </w:p>
    <w:p w14:paraId="19855929" w14:textId="2BBA2D72" w:rsidR="00AA1D4A" w:rsidRDefault="00AA1D4A" w:rsidP="00AA1D4A">
      <w:pPr>
        <w:pStyle w:val="NoSpacing"/>
        <w:spacing w:line="276" w:lineRule="auto"/>
        <w:rPr>
          <w:rFonts w:ascii="UN-Abhaya" w:hAnsi="UN-Abhaya" w:cs="UN-Abhaya"/>
          <w:sz w:val="26"/>
          <w:szCs w:val="26"/>
        </w:rPr>
      </w:pPr>
    </w:p>
    <w:p w14:paraId="206E470E" w14:textId="11B99202" w:rsidR="00AA1D4A" w:rsidRDefault="00AA1D4A" w:rsidP="00AA1D4A">
      <w:pPr>
        <w:pStyle w:val="NoSpacing"/>
        <w:spacing w:line="276" w:lineRule="auto"/>
        <w:rPr>
          <w:rFonts w:ascii="UN-Abhaya" w:hAnsi="UN-Abhaya" w:cs="UN-Abhaya"/>
          <w:sz w:val="26"/>
          <w:szCs w:val="26"/>
        </w:rPr>
      </w:pPr>
      <w:r>
        <w:rPr>
          <w:rFonts w:ascii="UN-Abhaya" w:hAnsi="UN-Abhaya" w:cs="UN-Abhaya" w:hint="cs"/>
          <w:sz w:val="26"/>
          <w:szCs w:val="26"/>
          <w:cs/>
        </w:rPr>
        <w:t xml:space="preserve">‘සැඩෙලෙක් වෙසෙයි’ යන මෙහි ‘සැඩොලෙක්’ යනු උක්තකර්තෘපද වේ. එහි කකාරයා (-ක්) අඥාතාදි අර්ථයෙහි වැටෙන ප්‍රත්‍යයෙකි. ආචාර්ය පාණිනීහු දූ අඥාතෙ (15.2.73) ආදී සූත්‍ර කිහිපයෙකින් සකුවෙහි දූ ලා අඤාතාදී අර්ථයෙහි ‘ක’ - ප්‍රත්‍යය කියති. සියබසෙහි දු අඥාතාදි අර්ථ කියන්නට කකාරය (-ක්) යෙදෙනසෙ සලකන්නේ යැ. ‘එ’ - යනු අවසාන ක්‍රියාව නිසා උක්ත වූ පදයෙහි යෙදෙන එකවචන සම්බන්ධය නොගන්නා ප්‍රත්‍යයෙකි. එය කිසි දු තැනෙකැ ස්ත්‍රියක නො දක්වයි. චෙතනයන් කෙරෙහි පුරුෂභාවය මිසැ ස්ත්‍රීභාවය නොගන්නෙන් නියතාර්ථප්‍රත්‍යයෙක් ද වෙයි. ‘සැඩෙලෙක් වෙසෙයි’ කී කලැ කකාර (-ක්) යෙන් අඥාතභාවය කියැවේ. ඉන් පෙරට සිටුනා ‘එ’ - කාරයෙන් එ සැඩලා ක්‍රියායෙන් උක්ත වූ කර්තෘවශයෙන් සිටුනා පුරුෂයකු බව කියැවේ. ‘ගණිකාවක් ඇවිද්දි’ කී කලැ කකාරයෙන් අඥාතභාවය කියැවේ. ගණිකා පුරුෂයකු නොවනුයෙන් ‘එ’ - කාරය නො ළඟ වෙයි. </w:t>
      </w:r>
    </w:p>
    <w:p w14:paraId="172303E9" w14:textId="3559C96D" w:rsidR="00AA1D4A" w:rsidRDefault="00AA1D4A" w:rsidP="00AA1D4A">
      <w:pPr>
        <w:pStyle w:val="NoSpacing"/>
        <w:spacing w:line="276" w:lineRule="auto"/>
        <w:rPr>
          <w:rFonts w:ascii="UN-Abhaya" w:hAnsi="UN-Abhaya" w:cs="UN-Abhaya"/>
          <w:sz w:val="26"/>
          <w:szCs w:val="26"/>
        </w:rPr>
      </w:pPr>
    </w:p>
    <w:p w14:paraId="509134E3" w14:textId="19C36651" w:rsidR="00AA1D4A" w:rsidRDefault="00AA1D4A" w:rsidP="00AA1D4A">
      <w:pPr>
        <w:pStyle w:val="NoSpacing"/>
        <w:spacing w:line="276" w:lineRule="auto"/>
        <w:rPr>
          <w:rFonts w:ascii="UN-Abhaya" w:hAnsi="UN-Abhaya" w:cs="UN-Abhaya"/>
          <w:sz w:val="26"/>
          <w:szCs w:val="26"/>
        </w:rPr>
      </w:pPr>
      <w:r>
        <w:rPr>
          <w:rFonts w:ascii="UN-Abhaya" w:hAnsi="UN-Abhaya" w:cs="UN-Abhaya" w:hint="cs"/>
          <w:sz w:val="26"/>
          <w:szCs w:val="26"/>
          <w:cs/>
        </w:rPr>
        <w:t xml:space="preserve">වැකියෙකැ උක්තපදය වේ වයි, අනුක්තපදය වේ වයි, එහි යෙදෙන විභක්ති ප්‍රත්‍යය එ වැකියෙහි මැ අන් පදයෙකැ යෙදෙත් මැ, ඒ දෙපදයෝ විශේෂණ විශෙෂ්‍ය විසින් එකාර්ථ වෙති. විශෙෂ්‍ය විසින් එකාර්ථ නොවත් හොත් සමානවිභක්ති නො ගනිති. මුලැ සඳහන් ලත් ‘දෙව්පුතක්, යක්ෂයක්, මහතව්සක්’ ආදී පදයෝ එ එ වැකියෙහිලා වෙන් වෙන් අර්ථ දක්වන පද වෙති. එයින් එකාර්ථ නො වෙත් නුයි, ප්‍රධාන වැ සිටුනා උක්ත පද හා සමානවිභක්තික වැ නො සිටිත්. සියබසෙහි ‘ව’ - යන ක්‍රියාර්ථය අර්ථපූරණයක් අපෙක්ෂා කෙරේ. එයින් සිද්ධ ‘වැ’ - යන පූර්වක්‍රියා නිපාතය ද අර්ථපූරණයෙන් මා සාර්ථක වෙයි. ‘දෙව්පුතක්, යක්ෂයක්, මහතව්සක්’ ආදි පදයො ‘වැ’ යන පූර්වක්‍රියායෙහි ලා අර්ථපූරණය පිණිසැ යෙදෙති. යම් පදයක් අර්ථපූරණය පිණිසැ ක්‍රියාපදයක් හා ළඟ වත් මැ, එ පදය ක්‍රියාපදයෙහි ‘උක්ත’ යැ කියා හෝ ‘අනුක්ත’ යැ කියා හෝ පරිගණනා නො ලබයි. එයින් උක්ත බව කියන ප්‍රත්‍යයෙක් වේ වයි, අනුක්ත බව කියන ප්‍රත්‍යයෙක් වේ වයි, එහි නො ලැබේ. මේ හේතුවින් </w:t>
      </w:r>
      <w:r w:rsidR="00382A15">
        <w:rPr>
          <w:rFonts w:ascii="UN-Abhaya" w:hAnsi="UN-Abhaya" w:cs="UN-Abhaya" w:hint="cs"/>
          <w:sz w:val="26"/>
          <w:szCs w:val="26"/>
          <w:cs/>
        </w:rPr>
        <w:t xml:space="preserve">‘දෙව්පුතෙක් වැ, යක්ෂයෙක් වැ, මහතව්සෙක් වැ, යනාදි විසින් උක්තභාවය කියන ‘එ’ - කාරය නොයොදා - ලැයි හෙන්නේ මැ යැ. තෙල පදයෝ ‘දෙව්පුතක් වැ, යක්ෂයක් වැ, මහතව්සක් වැ’ යනාදි විසින් උක්තභාවය කියන ‘එ’ - ප්‍රත්‍යය නො ගෙනැ අර්ථපූරණය පිණිසැ සිටුනා අනුප්‍රයොග විසින් සිටිත්. එ එ වැකියෙහි අවසාන ක්‍රියායෙන් උක්ත වන ප්‍රකෘතිය තමාට අයත් විභක්තිප්‍රත්‍යය ගත් වන බැවින් එහි විකෘතිය ‘වැ’ යන ක්‍රියාර්ථයෙහි පුරණාර්ථ පිණිසැ අනුප්‍රයුක්ත වේ නුයි. ලිංග විභක්ති </w:t>
      </w:r>
      <w:r w:rsidR="00382A15">
        <w:rPr>
          <w:rFonts w:ascii="UN-Abhaya" w:hAnsi="UN-Abhaya" w:cs="UN-Abhaya" w:hint="cs"/>
          <w:sz w:val="26"/>
          <w:szCs w:val="26"/>
          <w:cs/>
        </w:rPr>
        <w:lastRenderedPageBreak/>
        <w:t>වචන නො ගනී. ‘ධර්මප්‍රදීපිකා’ යෙහි ලා “ජනයො පාපමිත්‍රසංසර්ගයෙන් දුර්ජන වෙති. කල්‍යාණමිත්‍රසංසර්ගයෙන් සජ්ජන වෙත්” යනාදි නානා වාක්‍යඝටනාත් මෙහි ලා සසඳන්නේ යැ. “දුර්ජනයො වෙති; සජ්ජනයො වෙත්” යනුවෙන් නොගෙනැ “දුර්ජනවෙති, සජ්ජනවෙති” යනුයෙන් ඝටනා කළේ, ‘ව’ - යන ක්‍රියාර්ථයෙහි පූරණ වන හෙයිනැ, මේ ප්‍රයොග පෙළ සකු වහර පිණිසැ බලත් හොත්, විපර්යසගණයෙහි වැටෙතුදු සියබස්වහර පිණිසැ බලත් හොත්, බසෙහි දහම මිසැ කියැ යුතු අන් දැයෙක් ඇත්තේ නො වෙයි.</w:t>
      </w:r>
    </w:p>
    <w:p w14:paraId="7838F54F" w14:textId="3C27C745" w:rsidR="00386DDB" w:rsidRDefault="00386DDB" w:rsidP="00AA1D4A">
      <w:pPr>
        <w:pStyle w:val="NoSpacing"/>
        <w:spacing w:line="276" w:lineRule="auto"/>
        <w:rPr>
          <w:rFonts w:ascii="UN-Abhaya" w:hAnsi="UN-Abhaya" w:cs="UN-Abhaya"/>
          <w:sz w:val="26"/>
          <w:szCs w:val="26"/>
        </w:rPr>
      </w:pPr>
    </w:p>
    <w:p w14:paraId="5D146760" w14:textId="74C42BF1" w:rsidR="00386DDB" w:rsidRDefault="00386DDB" w:rsidP="00AA1D4A">
      <w:pPr>
        <w:pStyle w:val="NoSpacing"/>
        <w:spacing w:line="276" w:lineRule="auto"/>
        <w:rPr>
          <w:rFonts w:ascii="UN-Abhaya" w:hAnsi="UN-Abhaya" w:cs="UN-Abhaya"/>
          <w:sz w:val="26"/>
          <w:szCs w:val="26"/>
        </w:rPr>
      </w:pPr>
      <w:r>
        <w:rPr>
          <w:rFonts w:ascii="UN-Abhaya" w:hAnsi="UN-Abhaya" w:cs="UN-Abhaya" w:hint="cs"/>
          <w:sz w:val="26"/>
          <w:szCs w:val="26"/>
          <w:cs/>
        </w:rPr>
        <w:t>16.</w:t>
      </w:r>
    </w:p>
    <w:p w14:paraId="24D6B82F" w14:textId="421F32AB" w:rsidR="00386DDB" w:rsidRDefault="00386DDB" w:rsidP="00386DDB">
      <w:pPr>
        <w:pStyle w:val="NoSpacing"/>
        <w:numPr>
          <w:ilvl w:val="0"/>
          <w:numId w:val="4"/>
        </w:numPr>
        <w:spacing w:line="276" w:lineRule="auto"/>
        <w:rPr>
          <w:rFonts w:ascii="UN-Abhaya" w:hAnsi="UN-Abhaya" w:cs="UN-Abhaya"/>
          <w:sz w:val="26"/>
          <w:szCs w:val="26"/>
        </w:rPr>
      </w:pPr>
      <w:r>
        <w:rPr>
          <w:rFonts w:ascii="UN-Abhaya" w:hAnsi="UN-Abhaya" w:cs="UN-Abhaya" w:hint="cs"/>
          <w:sz w:val="26"/>
          <w:szCs w:val="26"/>
          <w:cs/>
        </w:rPr>
        <w:t>“මෙ තෙක් කල් මෙවෙනි පෙළහරයක් නුදුටු විරිමු” (24 පි:)</w:t>
      </w:r>
    </w:p>
    <w:p w14:paraId="41E79520" w14:textId="77777777" w:rsidR="00386DDB" w:rsidRDefault="00386DDB" w:rsidP="00386DDB">
      <w:pPr>
        <w:pStyle w:val="NoSpacing"/>
        <w:spacing w:line="276" w:lineRule="auto"/>
        <w:ind w:left="720"/>
        <w:rPr>
          <w:rFonts w:ascii="UN-Abhaya" w:hAnsi="UN-Abhaya" w:cs="UN-Abhaya"/>
          <w:sz w:val="26"/>
          <w:szCs w:val="26"/>
        </w:rPr>
      </w:pPr>
    </w:p>
    <w:p w14:paraId="75235385" w14:textId="6C50BFA5" w:rsidR="00386DDB" w:rsidRDefault="00386DDB" w:rsidP="00386DDB">
      <w:pPr>
        <w:pStyle w:val="NoSpacing"/>
        <w:numPr>
          <w:ilvl w:val="0"/>
          <w:numId w:val="4"/>
        </w:numPr>
        <w:spacing w:line="276" w:lineRule="auto"/>
        <w:rPr>
          <w:rFonts w:ascii="UN-Abhaya" w:hAnsi="UN-Abhaya" w:cs="UN-Abhaya"/>
          <w:sz w:val="26"/>
          <w:szCs w:val="26"/>
        </w:rPr>
      </w:pPr>
      <w:r>
        <w:rPr>
          <w:rFonts w:ascii="UN-Abhaya" w:hAnsi="UN-Abhaya" w:cs="UN-Abhaya" w:hint="cs"/>
          <w:sz w:val="26"/>
          <w:szCs w:val="26"/>
          <w:cs/>
        </w:rPr>
        <w:t>පිරිසිදු වන්නට යනුයෙම් සැඩලක්හු දිටිමු” (71 පි:)</w:t>
      </w:r>
    </w:p>
    <w:p w14:paraId="36879755" w14:textId="77777777" w:rsidR="00386DDB" w:rsidRDefault="00386DDB" w:rsidP="00386DDB">
      <w:pPr>
        <w:pStyle w:val="ListParagraph"/>
        <w:rPr>
          <w:rFonts w:ascii="UN-Abhaya" w:hAnsi="UN-Abhaya" w:cs="UN-Abhaya"/>
          <w:sz w:val="26"/>
          <w:szCs w:val="26"/>
          <w:cs/>
        </w:rPr>
      </w:pPr>
    </w:p>
    <w:p w14:paraId="70D500AB" w14:textId="00CA46A9" w:rsidR="00386DDB" w:rsidRDefault="00386DDB" w:rsidP="00386DDB">
      <w:pPr>
        <w:pStyle w:val="NoSpacing"/>
        <w:numPr>
          <w:ilvl w:val="0"/>
          <w:numId w:val="4"/>
        </w:numPr>
        <w:spacing w:line="276" w:lineRule="auto"/>
        <w:rPr>
          <w:rFonts w:ascii="UN-Abhaya" w:hAnsi="UN-Abhaya" w:cs="UN-Abhaya"/>
          <w:sz w:val="26"/>
          <w:szCs w:val="26"/>
        </w:rPr>
      </w:pPr>
      <w:r>
        <w:rPr>
          <w:rFonts w:ascii="UN-Abhaya" w:hAnsi="UN-Abhaya" w:cs="UN-Abhaya" w:hint="cs"/>
          <w:sz w:val="26"/>
          <w:szCs w:val="26"/>
          <w:cs/>
        </w:rPr>
        <w:t>“මම දෙව්දුවක්මු” (228 පි:)</w:t>
      </w:r>
    </w:p>
    <w:p w14:paraId="4D2D4BFE" w14:textId="77777777" w:rsidR="00386DDB" w:rsidRDefault="00386DDB" w:rsidP="00386DDB">
      <w:pPr>
        <w:pStyle w:val="ListParagraph"/>
        <w:rPr>
          <w:rFonts w:ascii="UN-Abhaya" w:hAnsi="UN-Abhaya" w:cs="UN-Abhaya"/>
          <w:sz w:val="26"/>
          <w:szCs w:val="26"/>
          <w:cs/>
        </w:rPr>
      </w:pPr>
    </w:p>
    <w:p w14:paraId="6B0580DB" w14:textId="3CD42A28" w:rsidR="00386DDB" w:rsidRDefault="00386DDB" w:rsidP="00386DDB">
      <w:pPr>
        <w:pStyle w:val="NoSpacing"/>
        <w:spacing w:line="276" w:lineRule="auto"/>
        <w:rPr>
          <w:rFonts w:ascii="UN-Abhaya" w:hAnsi="UN-Abhaya" w:cs="UN-Abhaya"/>
          <w:sz w:val="26"/>
          <w:szCs w:val="26"/>
        </w:rPr>
      </w:pPr>
      <w:r>
        <w:rPr>
          <w:rFonts w:ascii="UN-Abhaya" w:hAnsi="UN-Abhaya" w:cs="UN-Abhaya" w:hint="cs"/>
          <w:sz w:val="26"/>
          <w:szCs w:val="26"/>
          <w:cs/>
        </w:rPr>
        <w:t xml:space="preserve">අමාවතුරෙහි එන මෙ තුන් තැනැ ම-ශබ්දකාරකයෙහි වැටෙන ‘නුදුටු විරිමු, දිටිමු, දෙව්දුවක්මු’ යන රූප ඇත. ‘ධර්මප්‍රදීපිකා’යෙහි දු මිනිසක්මු, කැත දුවක්මු’ යන රූප දෙකෙක් ඇත. මෙ හැම පසෙක් වේ. මෙ පස් තන්හි මැ ‘මම්’ යනු උක්තපද වෙයි. එ ද එකවචන මැ යැ. එයින් ‘නුදුටුවිරිමු, දිටිමු, දෙව්දුවක්මු, කැතදුවක්මු” යනුදු එකවචනයි. </w:t>
      </w:r>
    </w:p>
    <w:p w14:paraId="326222C3" w14:textId="79DC71B2" w:rsidR="00386DDB" w:rsidRDefault="00386DDB" w:rsidP="00386DDB">
      <w:pPr>
        <w:pStyle w:val="NoSpacing"/>
        <w:spacing w:line="276" w:lineRule="auto"/>
        <w:rPr>
          <w:rFonts w:ascii="UN-Abhaya" w:hAnsi="UN-Abhaya" w:cs="UN-Abhaya"/>
          <w:sz w:val="26"/>
          <w:szCs w:val="26"/>
        </w:rPr>
      </w:pPr>
    </w:p>
    <w:p w14:paraId="1902B838" w14:textId="67B1E3EF" w:rsidR="00386DDB" w:rsidRDefault="00386DDB" w:rsidP="00386DDB">
      <w:pPr>
        <w:pStyle w:val="NoSpacing"/>
        <w:spacing w:line="276" w:lineRule="auto"/>
        <w:rPr>
          <w:rFonts w:ascii="UN-Abhaya" w:hAnsi="UN-Abhaya" w:cs="UN-Abhaya"/>
          <w:sz w:val="26"/>
          <w:szCs w:val="26"/>
        </w:rPr>
      </w:pPr>
      <w:r>
        <w:rPr>
          <w:rFonts w:ascii="UN-Abhaya" w:hAnsi="UN-Abhaya" w:cs="UN-Abhaya" w:hint="cs"/>
          <w:sz w:val="26"/>
          <w:szCs w:val="26"/>
          <w:cs/>
        </w:rPr>
        <w:t>ගුරුළුගොමීන් ගේ ආම්නාය ප්‍රමාණ කොට-ගෙනැ ‘නුදුටුවිරිමු’ යනාදි පද පරීක්ෂා කරත් මැ, ම-ශබ්දකාරකබහුවචනයෙහි ලා සම්මත ‘මු’ - ප්‍රත්‍යය ඔව්නට අභිමත නොවනසෙ විශද කොට කියැ හෙන්නේ යැ. ‘ධර්මප්‍රදීපිකා’යෙහි වේ වයි, ‘අමාවතුරෙහි’ වේ වයි. ම-ශබ්දකාරකබහුවචන කියන තැනැ ‘මො, මහ, ම්හ’ යන මෙ තෙක් මැ ප්‍රත්‍යය විසින් කියත් මිසැ ‘මු’ - යන බහුවචනප්‍රත්‍යය නො කියති. ‘අපි’ - යනු උක්ත වනු පිණිසැ ම-ශබ්දකාරකබහුවචනයෙහි ‘මු’ - ප්‍රත්‍යය යොදා කළ එක ද පදයක් හෝ ඇත් නම් ‘නුදුටුවිරිමු’ යනාදිය බහුවචනයහයි කියැ හැකි යැ. ගුරුළුගොමීන් විසින් එ බඳු පදඝටනායෙක් නො කැරිණ. ‘මම්’ - යනු උක්ත වන තැනැ මිසැ, ‘අපි’ - යනු උක්ත වන කිසි දු තැනෙකැ පදාන්ත ‘මු’ - කාරය නො ලැබෙනු යෙන් ගුරුළුගොමීන් ගේ ආම්නායෙහි ලා එකවචන වත් මුත් බහුවචන නො වෙති යි සුවිනිශ්චිත වෙයි.</w:t>
      </w:r>
    </w:p>
    <w:p w14:paraId="2E822736" w14:textId="5226FEDC" w:rsidR="00386DDB" w:rsidRDefault="00386DDB" w:rsidP="00386DDB">
      <w:pPr>
        <w:pStyle w:val="NoSpacing"/>
        <w:spacing w:line="276" w:lineRule="auto"/>
        <w:rPr>
          <w:rFonts w:ascii="UN-Abhaya" w:hAnsi="UN-Abhaya" w:cs="UN-Abhaya"/>
          <w:sz w:val="26"/>
          <w:szCs w:val="26"/>
        </w:rPr>
      </w:pPr>
    </w:p>
    <w:p w14:paraId="3D0C1943" w14:textId="38309C8D" w:rsidR="00386DDB" w:rsidRDefault="00386DDB" w:rsidP="00386DDB">
      <w:pPr>
        <w:pStyle w:val="NoSpacing"/>
        <w:spacing w:line="276" w:lineRule="auto"/>
        <w:rPr>
          <w:rFonts w:ascii="UN-Abhaya" w:hAnsi="UN-Abhaya" w:cs="UN-Abhaya"/>
          <w:sz w:val="26"/>
          <w:szCs w:val="26"/>
        </w:rPr>
      </w:pPr>
      <w:r>
        <w:rPr>
          <w:rFonts w:ascii="UN-Abhaya" w:hAnsi="UN-Abhaya" w:cs="UN-Abhaya" w:hint="cs"/>
          <w:sz w:val="26"/>
          <w:szCs w:val="26"/>
          <w:cs/>
        </w:rPr>
        <w:t>‘මු’ (-ම්+උ) යන මෙහි මකාරය අස්මදර්ථය කියයි. අස්මදර්ථයෙහි වැටෙන ශබ්දයෙකැ වාච්‍යය ස්ත්‍රියක් වූ නම්, එ බව කියන්නට යෙදූ ‘උ’ - ප්‍රත්‍යය ‘නුදුටුවිරීමු’ යනාදියෙහි අගැ ලා යෙදිණ. ‘නුදුටුවිරීමු. දිටිමු. දෙව්දුවක්මු. මිනිසක්මු. කැතදුවක්මු’ යන පස් තැනැ මැ වාච්‍යය ස්ත්‍රියකැ, ඔ ද එකක් මැ යැ.</w:t>
      </w:r>
    </w:p>
    <w:p w14:paraId="3BF2AA8C" w14:textId="67858C6E" w:rsidR="00386DDB" w:rsidRDefault="00386DDB" w:rsidP="00386DDB">
      <w:pPr>
        <w:pStyle w:val="NoSpacing"/>
        <w:spacing w:line="276" w:lineRule="auto"/>
        <w:rPr>
          <w:rFonts w:ascii="UN-Abhaya" w:hAnsi="UN-Abhaya" w:cs="UN-Abhaya"/>
          <w:sz w:val="26"/>
          <w:szCs w:val="26"/>
        </w:rPr>
      </w:pPr>
    </w:p>
    <w:p w14:paraId="0969546C" w14:textId="6CD5212F" w:rsidR="00386DDB" w:rsidRDefault="00386DDB" w:rsidP="00386DDB">
      <w:pPr>
        <w:pStyle w:val="NoSpacing"/>
        <w:spacing w:line="276" w:lineRule="auto"/>
        <w:rPr>
          <w:rFonts w:ascii="UN-Abhaya" w:hAnsi="UN-Abhaya" w:cs="UN-Abhaya"/>
          <w:sz w:val="26"/>
          <w:szCs w:val="26"/>
        </w:rPr>
      </w:pPr>
      <w:r w:rsidRPr="00386DDB">
        <w:rPr>
          <w:rFonts w:ascii="UN-Abhaya" w:hAnsi="UN-Abhaya" w:cs="UN-Abhaya" w:hint="cs"/>
          <w:b/>
          <w:bCs/>
          <w:sz w:val="26"/>
          <w:szCs w:val="26"/>
          <w:cs/>
        </w:rPr>
        <w:t>දම්පියාටුවාගැටපදයෙහි</w:t>
      </w:r>
      <w:r>
        <w:rPr>
          <w:rFonts w:ascii="UN-Abhaya" w:hAnsi="UN-Abhaya" w:cs="UN-Abhaya" w:hint="cs"/>
          <w:sz w:val="26"/>
          <w:szCs w:val="26"/>
          <w:cs/>
        </w:rPr>
        <w:t xml:space="preserve"> එන ‘උම්’ යන රූපය මෙහි හෙලි කළ ‘මු’ - කාරයෙහි මුල් අවස්ථා විසින් සැළැකියැ හෙයි.</w:t>
      </w:r>
    </w:p>
    <w:p w14:paraId="4766E97B" w14:textId="5217F29E" w:rsidR="00386DDB" w:rsidRDefault="00386DDB" w:rsidP="00386DDB">
      <w:pPr>
        <w:pStyle w:val="NoSpacing"/>
        <w:spacing w:line="276" w:lineRule="auto"/>
        <w:rPr>
          <w:rFonts w:ascii="UN-Abhaya" w:hAnsi="UN-Abhaya" w:cs="UN-Abhaya"/>
          <w:sz w:val="26"/>
          <w:szCs w:val="26"/>
        </w:rPr>
      </w:pPr>
    </w:p>
    <w:p w14:paraId="7BC3768E" w14:textId="2A96990C" w:rsidR="00386DDB" w:rsidRDefault="00386DDB" w:rsidP="005C2888">
      <w:pPr>
        <w:pStyle w:val="gatha"/>
      </w:pPr>
      <w:r>
        <w:rPr>
          <w:rFonts w:hint="cs"/>
          <w:cs/>
        </w:rPr>
        <w:t>(අ) “මතු ජෙනුයුම් කිසෙයින් ජෙමි” (</w:t>
      </w:r>
      <w:r w:rsidR="00923ED7">
        <w:rPr>
          <w:rFonts w:hint="cs"/>
          <w:cs/>
        </w:rPr>
        <w:t>29 පි:)</w:t>
      </w:r>
    </w:p>
    <w:p w14:paraId="6E7A197A" w14:textId="72B25C34" w:rsidR="00923ED7" w:rsidRDefault="00923ED7" w:rsidP="005C2888">
      <w:pPr>
        <w:pStyle w:val="gatha"/>
      </w:pPr>
      <w:r>
        <w:rPr>
          <w:rFonts w:hint="cs"/>
          <w:cs/>
        </w:rPr>
        <w:lastRenderedPageBreak/>
        <w:t>(ආ) “මානුසිම්හි, මිනිසකුම්” (61 පි:)</w:t>
      </w:r>
    </w:p>
    <w:p w14:paraId="3F882C9A" w14:textId="0747523E" w:rsidR="00923ED7" w:rsidRDefault="00923ED7" w:rsidP="005C2888">
      <w:pPr>
        <w:pStyle w:val="gatha"/>
      </w:pPr>
      <w:r>
        <w:rPr>
          <w:rFonts w:hint="cs"/>
          <w:cs/>
        </w:rPr>
        <w:t>(ඇ) “රැකෙන තැනක් නැහැයුම්” (173 පි:)</w:t>
      </w:r>
    </w:p>
    <w:p w14:paraId="562ABCAF" w14:textId="1EFD50BE" w:rsidR="00923ED7" w:rsidRDefault="00923ED7" w:rsidP="005C2888">
      <w:pPr>
        <w:pStyle w:val="gatha"/>
      </w:pPr>
      <w:r>
        <w:rPr>
          <w:rFonts w:hint="cs"/>
          <w:cs/>
        </w:rPr>
        <w:t>(ඈ) “උක්කණ්ඨිතා, දැන් භවගහණහි උකැටියුම්” (266 පි:)</w:t>
      </w:r>
    </w:p>
    <w:p w14:paraId="770F4CAE" w14:textId="29D5A0C1" w:rsidR="00923ED7" w:rsidRDefault="00923ED7" w:rsidP="005C2888">
      <w:pPr>
        <w:pStyle w:val="gatha"/>
      </w:pPr>
      <w:r>
        <w:rPr>
          <w:rFonts w:hint="cs"/>
          <w:cs/>
        </w:rPr>
        <w:t>(ඉ) “අඳුබල් දෙවියුම්” (173 පි:)</w:t>
      </w:r>
    </w:p>
    <w:p w14:paraId="0384CDC1" w14:textId="4575E765" w:rsidR="00923ED7" w:rsidRDefault="00923ED7" w:rsidP="005C2888">
      <w:pPr>
        <w:pStyle w:val="gatha"/>
      </w:pPr>
      <w:r>
        <w:rPr>
          <w:rFonts w:hint="cs"/>
          <w:cs/>
        </w:rPr>
        <w:t>(ඊ) “නිරයට යනුවියුම්”(227 පි:)</w:t>
      </w:r>
    </w:p>
    <w:p w14:paraId="573AEB6D" w14:textId="2A6B9EEC" w:rsidR="00923ED7" w:rsidRDefault="00923ED7" w:rsidP="005C2888">
      <w:pPr>
        <w:pStyle w:val="gatha"/>
      </w:pPr>
      <w:r>
        <w:rPr>
          <w:rFonts w:hint="cs"/>
          <w:cs/>
        </w:rPr>
        <w:t>(උ) “අනාවාසා, වසන තැනක් නැතියුම්” (277 පි:)</w:t>
      </w:r>
    </w:p>
    <w:p w14:paraId="7DBC7B1A" w14:textId="42CB9D90" w:rsidR="00923ED7" w:rsidRDefault="00923ED7" w:rsidP="00386DDB">
      <w:pPr>
        <w:pStyle w:val="NoSpacing"/>
        <w:spacing w:line="276" w:lineRule="auto"/>
        <w:rPr>
          <w:rFonts w:ascii="UN-Abhaya" w:hAnsi="UN-Abhaya" w:cs="UN-Abhaya"/>
          <w:sz w:val="26"/>
          <w:szCs w:val="26"/>
        </w:rPr>
      </w:pPr>
    </w:p>
    <w:p w14:paraId="186886BD" w14:textId="01934B08" w:rsidR="00923ED7" w:rsidRDefault="00923ED7" w:rsidP="00386DDB">
      <w:pPr>
        <w:pStyle w:val="NoSpacing"/>
        <w:spacing w:line="276" w:lineRule="auto"/>
        <w:rPr>
          <w:rFonts w:ascii="UN-Abhaya" w:hAnsi="UN-Abhaya" w:cs="UN-Abhaya"/>
          <w:sz w:val="26"/>
          <w:szCs w:val="26"/>
        </w:rPr>
      </w:pPr>
      <w:r>
        <w:rPr>
          <w:rFonts w:ascii="UN-Abhaya" w:hAnsi="UN-Abhaya" w:cs="UN-Abhaya" w:hint="cs"/>
          <w:sz w:val="26"/>
          <w:szCs w:val="26"/>
          <w:cs/>
        </w:rPr>
        <w:t xml:space="preserve">මේ සත් තැනැ පදාන්තයෙහි ‘උම්’ - යන රූපයෙක් ඇත. එහි ‘ම’ - කාරයා අස්මදර්ථය පහළ කෙරෙයි. ‘උ’ - කාරයා ස්ත්‍රීභාවය පහළ කෙරෙයි. ‘දම්පියාටුවාගැටපද’ යෙහි දී ‘උකැටියුම්’ යනාදිය ‘ම’ - ශබ්දකාරක එකවචන බව හා ස්ත්‍රියක වාච්‍ය වන බව හා කියන්නට ‘උම්’ - යනු යෙදුහු. බහුවචනයෙහි මෙබඳු යෙදුමෙක් නැත. ගුරුළුගොමීන් ගේ අවධිය වත් මැ, එ ‘උ’ - කාරයා ‘ම’ - කාරයා තුළැ වැදැ ගැන්ම නිසා ‘මු’ - යන රූපය නැගිණ. ‘දම්පියාටුවාගැටපද’ යෙහි එන ‘උම්’ - යනුත්, ‘අමාවතුරෙහි’ එන ‘මු’ - යනුත් එයින් සමානාර්ථයි. පැරැණි සියබසෙහි ලා ස්ත්‍රීප්‍රත්‍යය එකවචනයෙහි සිටිය ද, බහුවචනයෙහි පහ වැ යෙයි. එයින් ‘උම්’ - යනු එකවචනයෙහි වත් මැ, එයින් මැ නිපන් ‘මු’ - යනු බහුවචන නොවියැ හේ. තවද, කියැ යුත්තෙක් ඇත. ‘දම්පියාටුවාගැටපද’ යෙහි ලා කිසි දු තැනෙකැ ‘ම’ - ශබ්දකාරක බහුවචනයෙහි ‘මු - ප්‍රත්‍යය නොයෙදුහු. ‘කව්සිළුමිණ’ කව ද තෙල සම්ප්‍රදාය මැ ගෙනැ ලියුසෙ එහි එන ‘නුළුමු’ ආදි පද වැළෙන් පෙනේ. </w:t>
      </w:r>
      <w:r w:rsidRPr="00923ED7">
        <w:rPr>
          <w:rFonts w:ascii="UN-Abhaya" w:hAnsi="UN-Abhaya" w:cs="UN-Abhaya" w:hint="cs"/>
          <w:b/>
          <w:bCs/>
          <w:sz w:val="26"/>
          <w:szCs w:val="26"/>
          <w:cs/>
        </w:rPr>
        <w:t>වෙසතුරුදාසන්නයෙහි</w:t>
      </w:r>
      <w:r>
        <w:rPr>
          <w:rFonts w:ascii="UN-Abhaya" w:hAnsi="UN-Abhaya" w:cs="UN-Abhaya" w:hint="cs"/>
          <w:sz w:val="26"/>
          <w:szCs w:val="26"/>
          <w:cs/>
        </w:rPr>
        <w:t xml:space="preserve"> “මද්දී ච දෙව අහං තෙ හුසා” යන කැනැ “මහරජ, මම තොප යෙහෙළි මද්‍රීමි” යි ව්‍යාඛ්‍යාත යැ. “මද්දි අය්‍යෙ, අයං තෙ හුසා” යන තැනැ “හිමියා මව, මම තොප යෙහෙළි මද්‍රීමු” යි ව්‍යාඛ්‍යාත යැ. </w:t>
      </w:r>
      <w:r w:rsidRPr="00923ED7">
        <w:rPr>
          <w:rFonts w:ascii="UN-Abhaya" w:hAnsi="UN-Abhaya" w:cs="UN-Abhaya" w:hint="cs"/>
          <w:b/>
          <w:bCs/>
          <w:sz w:val="26"/>
          <w:szCs w:val="26"/>
          <w:cs/>
        </w:rPr>
        <w:t>වෙසතුරුදාසන්නකාරයන්</w:t>
      </w:r>
      <w:r>
        <w:rPr>
          <w:rFonts w:ascii="UN-Abhaya" w:hAnsi="UN-Abhaya" w:cs="UN-Abhaya" w:hint="cs"/>
          <w:sz w:val="26"/>
          <w:szCs w:val="26"/>
          <w:cs/>
        </w:rPr>
        <w:t xml:space="preserve"> ගුරුළුගොමීන් සෙයින් ව්‍යවස්ථායෙකැ නො සිටැ ‘මි, මු’ යෙදූ සැටි එයින් පෙනේ.</w:t>
      </w:r>
    </w:p>
    <w:p w14:paraId="0AB232A6" w14:textId="714DD261" w:rsidR="00923ED7" w:rsidRDefault="00923ED7" w:rsidP="00386DDB">
      <w:pPr>
        <w:pStyle w:val="NoSpacing"/>
        <w:spacing w:line="276" w:lineRule="auto"/>
        <w:rPr>
          <w:rFonts w:ascii="UN-Abhaya" w:hAnsi="UN-Abhaya" w:cs="UN-Abhaya"/>
          <w:sz w:val="26"/>
          <w:szCs w:val="26"/>
        </w:rPr>
      </w:pPr>
    </w:p>
    <w:p w14:paraId="518CB646" w14:textId="5FBD7D04" w:rsidR="00923ED7" w:rsidRDefault="00923ED7" w:rsidP="00386DDB">
      <w:pPr>
        <w:pStyle w:val="NoSpacing"/>
        <w:spacing w:line="276" w:lineRule="auto"/>
        <w:rPr>
          <w:rFonts w:ascii="UN-Abhaya" w:hAnsi="UN-Abhaya" w:cs="UN-Abhaya"/>
          <w:sz w:val="26"/>
          <w:szCs w:val="26"/>
        </w:rPr>
      </w:pPr>
      <w:r>
        <w:rPr>
          <w:rFonts w:ascii="UN-Abhaya" w:hAnsi="UN-Abhaya" w:cs="UN-Abhaya" w:hint="cs"/>
          <w:sz w:val="26"/>
          <w:szCs w:val="26"/>
          <w:cs/>
        </w:rPr>
        <w:t>සිද්ධාන්තසංග්‍රහයෙහි ම-ශබ්ද කාරක බහුවචනයෙහි ‘මු’ - ප්‍රත්‍යය කියති. ගුරුළුගොමීන් ගේ පොත් මැ ප්‍රමාණ කොටගෙනැ බලත් හොත්, එබඳු ප්‍රත්‍යයෙක් සියබසෙහි නැති යි කියැ යුතු යැ. එසේ වුව ද බහුවචනයෙහි ප්‍රසිද්ධ ‘මො’ - යන ප්‍රත්‍යය ‘මු’ - යි විකාරයට යා හැකි වේ. අස්මදර්ථයෙහි පළට ‘ම’ - කාරයා (-ම්) හා බහුවචනයෙහි පළට ‘ඔ’ - කාරයා හා දෙ දෙන එක් වැ ‘මො’ - යනු සිද්ධ වේ. ‘ඔ’ - කාරයා කණ්ඨයෙනුදු ඔෂ්ඨයෙනුදු උපදනේයැ. ‘උ’ - කාරයා කෙවල ඔෂ්ඨයෙන් උපදනේ යැ. කණ්ඨ ඔෂ්ඨජ ‘ඔ’ - කාරයා ගේත් ඔෂ්ඨජ ‘උ’ - කාරයාගේත් එකදෙශයෙකින් සම්බන්ධයෙක් ඇත. ඒ සම්බන්ධය ගෙනැ ‘මො’ - යනු ‘මු’ බවට වැටේ. සිදතෙහි ‘ම’ - කාරයා හා ‘උ’ - කාරයා හා දෙක එක් වැ ගෙනැ ‘මු’ - ප්‍රත්‍යය (ම්+උ=මු) සිද්ධසෙ කියතුදු, ‘මු’ - යනු ‘මො’ යන්නෙහි විකාරයක් බව මැ පෙනේ. එසේ නොවේ නම්, ගුරුළුගොමීන් ආදීන්ගේ වහරෙහි මසදකරු බුහුබස්හි එය ආ යුතු වෙයි. ගුරුළුගොමීන් ආදීන් නො යෙදුව ද, ආචාර්යවරයන් ඔසදකරු බුහුබස් හි ‘මු’ - ප්‍රත්‍යය ගත්සෙ උන් උන්ගේ වහරින් දත හෙන තැන ඉබොහෝ වෙයි.</w:t>
      </w:r>
    </w:p>
    <w:p w14:paraId="0371E80F" w14:textId="43E0469D" w:rsidR="00923ED7" w:rsidRDefault="00923ED7" w:rsidP="00386DDB">
      <w:pPr>
        <w:pStyle w:val="NoSpacing"/>
        <w:spacing w:line="276" w:lineRule="auto"/>
        <w:rPr>
          <w:rFonts w:ascii="UN-Abhaya" w:hAnsi="UN-Abhaya" w:cs="UN-Abhaya"/>
          <w:sz w:val="26"/>
          <w:szCs w:val="26"/>
        </w:rPr>
      </w:pPr>
    </w:p>
    <w:p w14:paraId="0E01D399" w14:textId="6D62AC19" w:rsidR="00923ED7" w:rsidRDefault="005E4690" w:rsidP="00386DDB">
      <w:pPr>
        <w:pStyle w:val="NoSpacing"/>
        <w:spacing w:line="276" w:lineRule="auto"/>
        <w:rPr>
          <w:rFonts w:ascii="UN-Abhaya" w:hAnsi="UN-Abhaya" w:cs="UN-Abhaya"/>
          <w:sz w:val="26"/>
          <w:szCs w:val="26"/>
        </w:rPr>
      </w:pPr>
      <w:r>
        <w:rPr>
          <w:rFonts w:ascii="UN-Abhaya" w:hAnsi="UN-Abhaya" w:cs="UN-Abhaya" w:hint="cs"/>
          <w:sz w:val="26"/>
          <w:szCs w:val="26"/>
          <w:cs/>
        </w:rPr>
        <w:t>17.</w:t>
      </w:r>
    </w:p>
    <w:p w14:paraId="7D711CB6" w14:textId="2A217278" w:rsidR="005E4690" w:rsidRDefault="005E4690" w:rsidP="005E4690">
      <w:pPr>
        <w:pStyle w:val="NoSpacing"/>
        <w:numPr>
          <w:ilvl w:val="0"/>
          <w:numId w:val="5"/>
        </w:numPr>
        <w:spacing w:line="276" w:lineRule="auto"/>
        <w:rPr>
          <w:rFonts w:ascii="UN-Abhaya" w:hAnsi="UN-Abhaya" w:cs="UN-Abhaya"/>
          <w:sz w:val="26"/>
          <w:szCs w:val="26"/>
        </w:rPr>
      </w:pPr>
      <w:r>
        <w:rPr>
          <w:rFonts w:ascii="UN-Abhaya" w:hAnsi="UN-Abhaya" w:cs="UN-Abhaya" w:hint="cs"/>
          <w:sz w:val="26"/>
          <w:szCs w:val="26"/>
          <w:cs/>
        </w:rPr>
        <w:t>“මම මෙ පැනයන් බොහො දවස් බොහො මහණ බමුණන් පුළුවුස්නෙයිමි තොහො කොටන්නක්හු සෙයින් කිසි සාරයක් නො ලදුමි” (128 පි:)</w:t>
      </w:r>
    </w:p>
    <w:p w14:paraId="60311C4A" w14:textId="77777777" w:rsidR="005E4690" w:rsidRDefault="005E4690" w:rsidP="005E4690">
      <w:pPr>
        <w:pStyle w:val="NoSpacing"/>
        <w:spacing w:line="276" w:lineRule="auto"/>
        <w:ind w:left="720"/>
        <w:rPr>
          <w:rFonts w:ascii="UN-Abhaya" w:hAnsi="UN-Abhaya" w:cs="UN-Abhaya"/>
          <w:sz w:val="26"/>
          <w:szCs w:val="26"/>
        </w:rPr>
      </w:pPr>
    </w:p>
    <w:p w14:paraId="6EDB0045" w14:textId="571733A6" w:rsidR="005E4690" w:rsidRDefault="005E4690" w:rsidP="005E4690">
      <w:pPr>
        <w:pStyle w:val="NoSpacing"/>
        <w:numPr>
          <w:ilvl w:val="0"/>
          <w:numId w:val="5"/>
        </w:numPr>
        <w:spacing w:line="276" w:lineRule="auto"/>
        <w:rPr>
          <w:rFonts w:ascii="UN-Abhaya" w:hAnsi="UN-Abhaya" w:cs="UN-Abhaya"/>
          <w:sz w:val="26"/>
          <w:szCs w:val="26"/>
        </w:rPr>
      </w:pPr>
      <w:r>
        <w:rPr>
          <w:rFonts w:ascii="UN-Abhaya" w:hAnsi="UN-Abhaya" w:cs="UN-Abhaya" w:hint="cs"/>
          <w:sz w:val="26"/>
          <w:szCs w:val="26"/>
          <w:cs/>
        </w:rPr>
        <w:t>“මම් පෙරැ මෙ පියෙස්හි සිටියෙයිම් මෙරගල් දක්මී” (231 පි:)</w:t>
      </w:r>
    </w:p>
    <w:p w14:paraId="226041AC" w14:textId="77777777" w:rsidR="005E4690" w:rsidRDefault="005E4690" w:rsidP="005E4690">
      <w:pPr>
        <w:pStyle w:val="ListParagraph"/>
        <w:rPr>
          <w:rFonts w:ascii="UN-Abhaya" w:hAnsi="UN-Abhaya" w:cs="UN-Abhaya"/>
          <w:sz w:val="26"/>
          <w:szCs w:val="26"/>
          <w:cs/>
        </w:rPr>
      </w:pPr>
    </w:p>
    <w:p w14:paraId="30254F4E" w14:textId="3899038E" w:rsidR="005E4690" w:rsidRDefault="005E4690" w:rsidP="005E4690">
      <w:pPr>
        <w:pStyle w:val="NoSpacing"/>
        <w:numPr>
          <w:ilvl w:val="0"/>
          <w:numId w:val="5"/>
        </w:numPr>
        <w:spacing w:line="276" w:lineRule="auto"/>
        <w:rPr>
          <w:rFonts w:ascii="UN-Abhaya" w:hAnsi="UN-Abhaya" w:cs="UN-Abhaya"/>
          <w:sz w:val="26"/>
          <w:szCs w:val="26"/>
        </w:rPr>
      </w:pPr>
      <w:r>
        <w:rPr>
          <w:rFonts w:ascii="UN-Abhaya" w:hAnsi="UN-Abhaya" w:cs="UN-Abhaya" w:hint="cs"/>
          <w:sz w:val="26"/>
          <w:szCs w:val="26"/>
          <w:cs/>
        </w:rPr>
        <w:t>“තව්තිසැ වැසි දෙවියන් සුධම් දෙව්සභයෙහි නටන්නෙයිම් ඇසීමි” (287 පි:)</w:t>
      </w:r>
    </w:p>
    <w:p w14:paraId="29455BFB" w14:textId="77777777" w:rsidR="005E4690" w:rsidRDefault="005E4690" w:rsidP="005E4690">
      <w:pPr>
        <w:pStyle w:val="ListParagraph"/>
        <w:rPr>
          <w:rFonts w:ascii="UN-Abhaya" w:hAnsi="UN-Abhaya" w:cs="UN-Abhaya"/>
          <w:sz w:val="26"/>
          <w:szCs w:val="26"/>
          <w:cs/>
        </w:rPr>
      </w:pPr>
    </w:p>
    <w:p w14:paraId="612A27CA" w14:textId="59857173" w:rsidR="005E4690" w:rsidRDefault="005E4690" w:rsidP="005E4690">
      <w:pPr>
        <w:pStyle w:val="NoSpacing"/>
        <w:numPr>
          <w:ilvl w:val="0"/>
          <w:numId w:val="5"/>
        </w:numPr>
        <w:spacing w:line="276" w:lineRule="auto"/>
        <w:rPr>
          <w:rFonts w:ascii="UN-Abhaya" w:hAnsi="UN-Abhaya" w:cs="UN-Abhaya"/>
          <w:sz w:val="26"/>
          <w:szCs w:val="26"/>
        </w:rPr>
      </w:pPr>
      <w:r>
        <w:rPr>
          <w:rFonts w:ascii="UN-Abhaya" w:hAnsi="UN-Abhaya" w:cs="UN-Abhaya" w:hint="cs"/>
          <w:sz w:val="26"/>
          <w:szCs w:val="26"/>
          <w:cs/>
        </w:rPr>
        <w:t>“තව්තිසැ වැසි දෙවියන් කෙරෙහි උපදනෙයිම් සක්දෙව්රජහු පුත් වැ ගොපක නම් දෙව්පුතක් වැ උපන්මි” (291 පි:)</w:t>
      </w:r>
    </w:p>
    <w:p w14:paraId="098B1743" w14:textId="77777777" w:rsidR="005E4690" w:rsidRDefault="005E4690" w:rsidP="005E4690">
      <w:pPr>
        <w:pStyle w:val="ListParagraph"/>
        <w:rPr>
          <w:rFonts w:ascii="UN-Abhaya" w:hAnsi="UN-Abhaya" w:cs="UN-Abhaya"/>
          <w:sz w:val="26"/>
          <w:szCs w:val="26"/>
          <w:cs/>
        </w:rPr>
      </w:pPr>
    </w:p>
    <w:p w14:paraId="6F5E23AA" w14:textId="642A7A97" w:rsidR="005E4690" w:rsidRDefault="005E4690" w:rsidP="005E4690">
      <w:pPr>
        <w:pStyle w:val="NoSpacing"/>
        <w:spacing w:line="276" w:lineRule="auto"/>
        <w:rPr>
          <w:rFonts w:ascii="UN-Abhaya" w:hAnsi="UN-Abhaya" w:cs="UN-Abhaya"/>
          <w:sz w:val="26"/>
          <w:szCs w:val="26"/>
        </w:rPr>
      </w:pPr>
      <w:r>
        <w:rPr>
          <w:rFonts w:ascii="UN-Abhaya" w:hAnsi="UN-Abhaya" w:cs="UN-Abhaya" w:hint="cs"/>
          <w:sz w:val="26"/>
          <w:szCs w:val="26"/>
          <w:cs/>
        </w:rPr>
        <w:t xml:space="preserve">තෙල වාක්‍යයෙහි ‘පුළුවුස්නෙම්, සිටියෙම්, නටන්නෙම්, උපදනෙම්” යන අස්මදර්ථයෙහි වැටෙන පද මකාරයෙන් පෙරට වැ ‘ඉ’ - ප්‍රත්‍යයක් කොටැ ‘පුළුවුස්නෙයිම්, සිටියෙයිම්, නටන්නෙයිම්, උපදනෙයිම්’ කියා යොදති. ‘ධර්මප්‍රදීපිකා’ යෙහි දු ‘මහදන් දෙන්නෙයිම්’ යි මෙබඳු පද යෙදිණ. ගුරුළුගොමීහු මතු නොවෙති. පැරැණි කිසි ඇජර කෙනකුන් මෙබඳු පද යෙදුසෙ ඔවුන්ගේ ලිපියෙන් දත හෙන්නේ යැ. ‘ආයෙයිම්, ඇතියෙයිම්, වැසියෙයිම්’ ආදි විසින් එන </w:t>
      </w:r>
      <w:r w:rsidRPr="005E4690">
        <w:rPr>
          <w:rFonts w:ascii="UN-Abhaya" w:hAnsi="UN-Abhaya" w:cs="UN-Abhaya" w:hint="cs"/>
          <w:b/>
          <w:bCs/>
          <w:sz w:val="26"/>
          <w:szCs w:val="26"/>
          <w:cs/>
        </w:rPr>
        <w:t>දම්පියාටුවා ගැටපද</w:t>
      </w:r>
      <w:r>
        <w:rPr>
          <w:rFonts w:ascii="UN-Abhaya" w:hAnsi="UN-Abhaya" w:cs="UN-Abhaya" w:hint="cs"/>
          <w:sz w:val="26"/>
          <w:szCs w:val="26"/>
          <w:cs/>
        </w:rPr>
        <w:t xml:space="preserve"> ආදිය නිදර්ශන යි. </w:t>
      </w:r>
    </w:p>
    <w:p w14:paraId="4CADD875" w14:textId="4455E608" w:rsidR="005E4690" w:rsidRDefault="005E4690" w:rsidP="005E4690">
      <w:pPr>
        <w:pStyle w:val="NoSpacing"/>
        <w:spacing w:line="276" w:lineRule="auto"/>
        <w:rPr>
          <w:rFonts w:ascii="UN-Abhaya" w:hAnsi="UN-Abhaya" w:cs="UN-Abhaya"/>
          <w:sz w:val="26"/>
          <w:szCs w:val="26"/>
        </w:rPr>
      </w:pPr>
    </w:p>
    <w:p w14:paraId="2E669F78" w14:textId="77D22F59" w:rsidR="005E4690" w:rsidRDefault="005E4690" w:rsidP="005E4690">
      <w:pPr>
        <w:pStyle w:val="NoSpacing"/>
        <w:spacing w:line="276" w:lineRule="auto"/>
        <w:rPr>
          <w:rFonts w:ascii="UN-Abhaya" w:hAnsi="UN-Abhaya" w:cs="UN-Abhaya"/>
          <w:sz w:val="26"/>
          <w:szCs w:val="26"/>
        </w:rPr>
      </w:pPr>
      <w:r>
        <w:rPr>
          <w:rFonts w:ascii="UN-Abhaya" w:hAnsi="UN-Abhaya" w:cs="UN-Abhaya" w:hint="cs"/>
          <w:sz w:val="26"/>
          <w:szCs w:val="26"/>
          <w:cs/>
        </w:rPr>
        <w:t>මේ පදසිද්ධි පිණිසැ සිදතෙහි විශෙෂ අනුශාසනා නැත ද, ඡෙකව්‍යවහාර වන හෙයින් පිළිගත මනා වෙයි. මේ ‘ඉ’ - ප්‍රත්‍යයෙන් කිමෙක් දැක්විණි ද? එ එ සිද්ධි අතීත බව දැක්විණ. ‘පුළුවුස්නෙම්, පුළුවුස්නෙයිම්’ යන රූප විමසා බලත් මැ, වර්තමානයෙහිත් අතීතයෙහිත් ලා පසරුත්සද වරනැඟිසෙ පෙනේ. කිසි විටෙකැ ශබ්ද ප්‍රකෘතිය ද ධාතුධර්ම ඇසිරි කරනසෙ මෙයින් නිශ්චය කළ හැකි යැ.</w:t>
      </w:r>
    </w:p>
    <w:p w14:paraId="556F638A" w14:textId="2D4A88DD" w:rsidR="005E4690" w:rsidRDefault="005E4690" w:rsidP="005E4690">
      <w:pPr>
        <w:pStyle w:val="NoSpacing"/>
        <w:spacing w:line="276" w:lineRule="auto"/>
        <w:rPr>
          <w:rFonts w:ascii="UN-Abhaya" w:hAnsi="UN-Abhaya" w:cs="UN-Abhaya"/>
          <w:sz w:val="26"/>
          <w:szCs w:val="26"/>
        </w:rPr>
      </w:pPr>
    </w:p>
    <w:p w14:paraId="1F71570F" w14:textId="5B8ADD3F" w:rsidR="005E4690" w:rsidRDefault="005E4690" w:rsidP="005E4690">
      <w:pPr>
        <w:pStyle w:val="NoSpacing"/>
        <w:spacing w:line="276" w:lineRule="auto"/>
        <w:rPr>
          <w:rFonts w:ascii="UN-Abhaya" w:hAnsi="UN-Abhaya" w:cs="UN-Abhaya"/>
          <w:sz w:val="26"/>
          <w:szCs w:val="26"/>
        </w:rPr>
      </w:pPr>
      <w:r>
        <w:rPr>
          <w:rFonts w:ascii="UN-Abhaya" w:hAnsi="UN-Abhaya" w:cs="UN-Abhaya" w:hint="cs"/>
          <w:sz w:val="26"/>
          <w:szCs w:val="26"/>
          <w:cs/>
        </w:rPr>
        <w:t>18.</w:t>
      </w:r>
    </w:p>
    <w:p w14:paraId="7956B2D1" w14:textId="5A4E740C" w:rsidR="005E4690" w:rsidRPr="005E4690" w:rsidRDefault="005E4690" w:rsidP="005E4690">
      <w:pPr>
        <w:pStyle w:val="NoSpacing"/>
        <w:numPr>
          <w:ilvl w:val="0"/>
          <w:numId w:val="6"/>
        </w:numPr>
        <w:spacing w:line="276" w:lineRule="auto"/>
        <w:rPr>
          <w:rFonts w:ascii="UN-Abhaya" w:hAnsi="UN-Abhaya" w:cs="Iskoola Pota"/>
          <w:sz w:val="26"/>
          <w:szCs w:val="26"/>
        </w:rPr>
      </w:pPr>
      <w:r>
        <w:rPr>
          <w:rFonts w:ascii="UN-Abhaya" w:hAnsi="UN-Abhaya" w:cs="UN-Abhaya" w:hint="cs"/>
          <w:sz w:val="26"/>
          <w:szCs w:val="26"/>
          <w:cs/>
        </w:rPr>
        <w:t>“තො කුමක් කොටැ තනතුරු පිළිලදහු” (62 පි:)</w:t>
      </w:r>
    </w:p>
    <w:p w14:paraId="0EC6DA89" w14:textId="77777777" w:rsidR="005E4690" w:rsidRPr="005E4690" w:rsidRDefault="005E4690" w:rsidP="005E4690">
      <w:pPr>
        <w:pStyle w:val="NoSpacing"/>
        <w:spacing w:line="276" w:lineRule="auto"/>
        <w:ind w:left="720"/>
        <w:rPr>
          <w:rFonts w:ascii="UN-Abhaya" w:hAnsi="UN-Abhaya" w:cs="Iskoola Pota"/>
          <w:sz w:val="26"/>
          <w:szCs w:val="26"/>
        </w:rPr>
      </w:pPr>
    </w:p>
    <w:p w14:paraId="4E1016FB" w14:textId="7D756C98" w:rsidR="005E4690" w:rsidRPr="005E4690" w:rsidRDefault="005E4690" w:rsidP="005E4690">
      <w:pPr>
        <w:pStyle w:val="NoSpacing"/>
        <w:numPr>
          <w:ilvl w:val="0"/>
          <w:numId w:val="6"/>
        </w:numPr>
        <w:spacing w:line="276" w:lineRule="auto"/>
        <w:rPr>
          <w:rFonts w:ascii="UN-Abhaya" w:hAnsi="UN-Abhaya" w:cs="Iskoola Pota"/>
          <w:sz w:val="26"/>
          <w:szCs w:val="26"/>
        </w:rPr>
      </w:pPr>
      <w:r>
        <w:rPr>
          <w:rFonts w:ascii="UN-Abhaya" w:hAnsi="UN-Abhaya" w:cs="UN-Abhaya" w:hint="cs"/>
          <w:sz w:val="26"/>
          <w:szCs w:val="26"/>
          <w:cs/>
        </w:rPr>
        <w:t>“තො ඔසප්හු වෙහි” (77 පි:)</w:t>
      </w:r>
    </w:p>
    <w:p w14:paraId="0DD8E94C" w14:textId="77777777" w:rsidR="005E4690" w:rsidRDefault="005E4690" w:rsidP="005E4690">
      <w:pPr>
        <w:pStyle w:val="ListParagraph"/>
        <w:rPr>
          <w:rFonts w:ascii="UN-Abhaya" w:hAnsi="UN-Abhaya" w:cs="Iskoola Pota"/>
          <w:sz w:val="26"/>
          <w:szCs w:val="26"/>
          <w:cs/>
        </w:rPr>
      </w:pPr>
    </w:p>
    <w:p w14:paraId="1CD40BE4" w14:textId="4C951CF8" w:rsidR="005E4690" w:rsidRPr="005E4690" w:rsidRDefault="005E4690" w:rsidP="005E4690">
      <w:pPr>
        <w:pStyle w:val="NoSpacing"/>
        <w:numPr>
          <w:ilvl w:val="0"/>
          <w:numId w:val="6"/>
        </w:numPr>
        <w:spacing w:line="276" w:lineRule="auto"/>
        <w:rPr>
          <w:rFonts w:ascii="UN-Abhaya" w:hAnsi="UN-Abhaya" w:cs="Iskoola Pota"/>
          <w:sz w:val="26"/>
          <w:szCs w:val="26"/>
        </w:rPr>
      </w:pPr>
      <w:r>
        <w:rPr>
          <w:rFonts w:ascii="UN-Abhaya" w:hAnsi="UN-Abhaya" w:cs="UN-Abhaya" w:hint="cs"/>
          <w:sz w:val="26"/>
          <w:szCs w:val="26"/>
          <w:cs/>
        </w:rPr>
        <w:t>“තො කවරෙහි? තො කවරහු?” (150 පි:)</w:t>
      </w:r>
    </w:p>
    <w:p w14:paraId="049DC937" w14:textId="77777777" w:rsidR="005E4690" w:rsidRPr="00A452F8" w:rsidRDefault="005E4690" w:rsidP="005E4690">
      <w:pPr>
        <w:pStyle w:val="ListParagraph"/>
        <w:rPr>
          <w:rFonts w:ascii="UN-Abhaya" w:hAnsi="UN-Abhaya" w:cs="UN-Abhaya"/>
          <w:sz w:val="26"/>
          <w:szCs w:val="26"/>
          <w:cs/>
        </w:rPr>
      </w:pPr>
    </w:p>
    <w:p w14:paraId="0F85370E" w14:textId="1C672A99" w:rsidR="005E4690" w:rsidRDefault="00A452F8" w:rsidP="005E4690">
      <w:pPr>
        <w:pStyle w:val="NoSpacing"/>
        <w:numPr>
          <w:ilvl w:val="0"/>
          <w:numId w:val="6"/>
        </w:numPr>
        <w:spacing w:line="276" w:lineRule="auto"/>
        <w:rPr>
          <w:rFonts w:ascii="UN-Abhaya" w:hAnsi="UN-Abhaya" w:cs="UN-Abhaya"/>
          <w:sz w:val="26"/>
          <w:szCs w:val="26"/>
        </w:rPr>
      </w:pPr>
      <w:r>
        <w:rPr>
          <w:rFonts w:ascii="UN-Abhaya" w:hAnsi="UN-Abhaya" w:cs="UN-Abhaya" w:hint="cs"/>
          <w:sz w:val="26"/>
          <w:szCs w:val="26"/>
          <w:cs/>
        </w:rPr>
        <w:t>“තො කවරහු?” (228 පි:)</w:t>
      </w:r>
    </w:p>
    <w:p w14:paraId="0ED71D64" w14:textId="77777777" w:rsidR="00A452F8" w:rsidRDefault="00A452F8" w:rsidP="00A452F8">
      <w:pPr>
        <w:pStyle w:val="ListParagraph"/>
        <w:rPr>
          <w:rFonts w:ascii="UN-Abhaya" w:hAnsi="UN-Abhaya" w:cs="UN-Abhaya"/>
          <w:sz w:val="26"/>
          <w:szCs w:val="26"/>
          <w:cs/>
        </w:rPr>
      </w:pPr>
    </w:p>
    <w:p w14:paraId="3CD9E947" w14:textId="3F737E78" w:rsidR="00A452F8" w:rsidRDefault="00A452F8" w:rsidP="005E4690">
      <w:pPr>
        <w:pStyle w:val="NoSpacing"/>
        <w:numPr>
          <w:ilvl w:val="0"/>
          <w:numId w:val="6"/>
        </w:numPr>
        <w:spacing w:line="276" w:lineRule="auto"/>
        <w:rPr>
          <w:rFonts w:ascii="UN-Abhaya" w:hAnsi="UN-Abhaya" w:cs="UN-Abhaya"/>
          <w:sz w:val="26"/>
          <w:szCs w:val="26"/>
        </w:rPr>
      </w:pPr>
      <w:r>
        <w:rPr>
          <w:rFonts w:ascii="UN-Abhaya" w:hAnsi="UN-Abhaya" w:cs="UN-Abhaya" w:hint="cs"/>
          <w:sz w:val="26"/>
          <w:szCs w:val="26"/>
          <w:cs/>
        </w:rPr>
        <w:t>“කුමට සාධුකාර දුන්හු” (228 පි:)</w:t>
      </w:r>
    </w:p>
    <w:p w14:paraId="1D52C926" w14:textId="77777777" w:rsidR="00A452F8" w:rsidRDefault="00A452F8" w:rsidP="00A452F8">
      <w:pPr>
        <w:pStyle w:val="ListParagraph"/>
        <w:rPr>
          <w:rFonts w:ascii="UN-Abhaya" w:hAnsi="UN-Abhaya" w:cs="UN-Abhaya"/>
          <w:sz w:val="26"/>
          <w:szCs w:val="26"/>
          <w:cs/>
        </w:rPr>
      </w:pPr>
    </w:p>
    <w:p w14:paraId="4CC78554" w14:textId="4ED07381" w:rsidR="00A452F8" w:rsidRDefault="00A452F8" w:rsidP="005E4690">
      <w:pPr>
        <w:pStyle w:val="NoSpacing"/>
        <w:numPr>
          <w:ilvl w:val="0"/>
          <w:numId w:val="6"/>
        </w:numPr>
        <w:spacing w:line="276" w:lineRule="auto"/>
        <w:rPr>
          <w:rFonts w:ascii="UN-Abhaya" w:hAnsi="UN-Abhaya" w:cs="UN-Abhaya"/>
          <w:sz w:val="26"/>
          <w:szCs w:val="26"/>
        </w:rPr>
      </w:pPr>
      <w:r>
        <w:rPr>
          <w:rFonts w:ascii="UN-Abhaya" w:hAnsi="UN-Abhaya" w:cs="UN-Abhaya" w:hint="cs"/>
          <w:sz w:val="26"/>
          <w:szCs w:val="26"/>
          <w:cs/>
        </w:rPr>
        <w:t>“තො මෙ සුත බුදුන් දෙසන්නා ඇසුහු?” (228 පි:)</w:t>
      </w:r>
    </w:p>
    <w:p w14:paraId="51999C6A" w14:textId="77777777" w:rsidR="00A452F8" w:rsidRDefault="00A452F8" w:rsidP="00A452F8">
      <w:pPr>
        <w:pStyle w:val="ListParagraph"/>
        <w:rPr>
          <w:rFonts w:ascii="UN-Abhaya" w:hAnsi="UN-Abhaya" w:cs="UN-Abhaya"/>
          <w:sz w:val="26"/>
          <w:szCs w:val="26"/>
          <w:cs/>
        </w:rPr>
      </w:pPr>
    </w:p>
    <w:p w14:paraId="2DEBFEC5" w14:textId="00F3DC1D" w:rsidR="00A452F8" w:rsidRDefault="00A452F8" w:rsidP="005E4690">
      <w:pPr>
        <w:pStyle w:val="NoSpacing"/>
        <w:numPr>
          <w:ilvl w:val="0"/>
          <w:numId w:val="6"/>
        </w:numPr>
        <w:spacing w:line="276" w:lineRule="auto"/>
        <w:rPr>
          <w:rFonts w:ascii="UN-Abhaya" w:hAnsi="UN-Abhaya" w:cs="UN-Abhaya"/>
          <w:sz w:val="26"/>
          <w:szCs w:val="26"/>
        </w:rPr>
      </w:pPr>
      <w:r>
        <w:rPr>
          <w:rFonts w:ascii="UN-Abhaya" w:hAnsi="UN-Abhaya" w:cs="UN-Abhaya" w:hint="cs"/>
          <w:sz w:val="26"/>
          <w:szCs w:val="26"/>
          <w:cs/>
        </w:rPr>
        <w:t>“තො කොතැනැ සිටැ ඇසුහු?” (228 පි:)</w:t>
      </w:r>
    </w:p>
    <w:p w14:paraId="65351966" w14:textId="77777777" w:rsidR="00A452F8" w:rsidRDefault="00A452F8" w:rsidP="00A452F8">
      <w:pPr>
        <w:pStyle w:val="ListParagraph"/>
        <w:rPr>
          <w:rFonts w:ascii="UN-Abhaya" w:hAnsi="UN-Abhaya" w:cs="UN-Abhaya"/>
          <w:sz w:val="26"/>
          <w:szCs w:val="26"/>
          <w:cs/>
        </w:rPr>
      </w:pPr>
    </w:p>
    <w:p w14:paraId="264FF9F6" w14:textId="44E37757" w:rsidR="00A452F8" w:rsidRDefault="00A452F8" w:rsidP="005E4690">
      <w:pPr>
        <w:pStyle w:val="NoSpacing"/>
        <w:numPr>
          <w:ilvl w:val="0"/>
          <w:numId w:val="6"/>
        </w:numPr>
        <w:spacing w:line="276" w:lineRule="auto"/>
        <w:rPr>
          <w:rFonts w:ascii="UN-Abhaya" w:hAnsi="UN-Abhaya" w:cs="UN-Abhaya"/>
          <w:sz w:val="26"/>
          <w:szCs w:val="26"/>
        </w:rPr>
      </w:pPr>
      <w:r>
        <w:rPr>
          <w:rFonts w:ascii="UN-Abhaya" w:hAnsi="UN-Abhaya" w:cs="UN-Abhaya" w:hint="cs"/>
          <w:sz w:val="26"/>
          <w:szCs w:val="26"/>
          <w:cs/>
        </w:rPr>
        <w:t>“තී සිටී තැන් දුරැ; බුදුන් දුටුහු” (228 පි:)</w:t>
      </w:r>
    </w:p>
    <w:p w14:paraId="17A2847F" w14:textId="77777777" w:rsidR="00A452F8" w:rsidRDefault="00A452F8" w:rsidP="00A452F8">
      <w:pPr>
        <w:pStyle w:val="ListParagraph"/>
        <w:rPr>
          <w:rFonts w:ascii="UN-Abhaya" w:hAnsi="UN-Abhaya" w:cs="UN-Abhaya"/>
          <w:sz w:val="26"/>
          <w:szCs w:val="26"/>
          <w:cs/>
        </w:rPr>
      </w:pPr>
    </w:p>
    <w:p w14:paraId="656610E1" w14:textId="30D844B4" w:rsidR="00A452F8" w:rsidRDefault="00A452F8" w:rsidP="005E4690">
      <w:pPr>
        <w:pStyle w:val="NoSpacing"/>
        <w:numPr>
          <w:ilvl w:val="0"/>
          <w:numId w:val="6"/>
        </w:numPr>
        <w:spacing w:line="276" w:lineRule="auto"/>
        <w:rPr>
          <w:rFonts w:ascii="UN-Abhaya" w:hAnsi="UN-Abhaya" w:cs="UN-Abhaya"/>
          <w:sz w:val="26"/>
          <w:szCs w:val="26"/>
        </w:rPr>
      </w:pPr>
      <w:r>
        <w:rPr>
          <w:rFonts w:ascii="UN-Abhaya" w:hAnsi="UN-Abhaya" w:cs="UN-Abhaya" w:hint="cs"/>
          <w:sz w:val="26"/>
          <w:szCs w:val="26"/>
          <w:cs/>
        </w:rPr>
        <w:t>“තො ද රාත් වුහු දැයි? කීහ.” (228 පි:)</w:t>
      </w:r>
    </w:p>
    <w:p w14:paraId="2150FA93" w14:textId="77777777" w:rsidR="00A452F8" w:rsidRDefault="00A452F8" w:rsidP="00A452F8">
      <w:pPr>
        <w:pStyle w:val="ListParagraph"/>
        <w:rPr>
          <w:rFonts w:ascii="UN-Abhaya" w:hAnsi="UN-Abhaya" w:cs="UN-Abhaya"/>
          <w:sz w:val="26"/>
          <w:szCs w:val="26"/>
          <w:cs/>
        </w:rPr>
      </w:pPr>
    </w:p>
    <w:p w14:paraId="73D0837B" w14:textId="71E82653" w:rsidR="00A452F8" w:rsidRDefault="00A452F8" w:rsidP="005E4690">
      <w:pPr>
        <w:pStyle w:val="NoSpacing"/>
        <w:numPr>
          <w:ilvl w:val="0"/>
          <w:numId w:val="6"/>
        </w:numPr>
        <w:spacing w:line="276" w:lineRule="auto"/>
        <w:rPr>
          <w:rFonts w:ascii="UN-Abhaya" w:hAnsi="UN-Abhaya" w:cs="UN-Abhaya"/>
          <w:sz w:val="26"/>
          <w:szCs w:val="26"/>
        </w:rPr>
      </w:pPr>
      <w:r>
        <w:rPr>
          <w:rFonts w:ascii="UN-Abhaya" w:hAnsi="UN-Abhaya" w:cs="UN-Abhaya" w:hint="cs"/>
          <w:sz w:val="26"/>
          <w:szCs w:val="26"/>
          <w:cs/>
        </w:rPr>
        <w:t>“තො සොවන්හු” (229 පි:)</w:t>
      </w:r>
    </w:p>
    <w:p w14:paraId="63B42430" w14:textId="77777777" w:rsidR="00A452F8" w:rsidRDefault="00A452F8" w:rsidP="00A452F8">
      <w:pPr>
        <w:pStyle w:val="ListParagraph"/>
        <w:rPr>
          <w:rFonts w:ascii="UN-Abhaya" w:hAnsi="UN-Abhaya" w:cs="UN-Abhaya"/>
          <w:sz w:val="26"/>
          <w:szCs w:val="26"/>
          <w:cs/>
        </w:rPr>
      </w:pPr>
    </w:p>
    <w:p w14:paraId="72132660" w14:textId="3E416388" w:rsidR="00A452F8" w:rsidRDefault="00A452F8" w:rsidP="00A452F8">
      <w:pPr>
        <w:pStyle w:val="NoSpacing"/>
        <w:spacing w:line="276" w:lineRule="auto"/>
        <w:rPr>
          <w:rFonts w:ascii="UN-Abhaya" w:hAnsi="UN-Abhaya" w:cs="UN-Abhaya"/>
          <w:sz w:val="26"/>
          <w:szCs w:val="26"/>
        </w:rPr>
      </w:pPr>
      <w:r>
        <w:rPr>
          <w:rFonts w:ascii="UN-Abhaya" w:hAnsi="UN-Abhaya" w:cs="UN-Abhaya" w:hint="cs"/>
          <w:sz w:val="26"/>
          <w:szCs w:val="26"/>
          <w:cs/>
        </w:rPr>
        <w:t>මේ වාක්‍යයෙහි ලා ‘තො’ - යනු ස්ත්‍රියක කියයි. පෙළ සකුවහරෙහි දී ‘ත්‍වං’ - කාරය පුංස්ත්‍රීනපුංසක වශයෙන් භෙදකර පදයෙන් නොවේ. සියබසෙහි එ පදය ‘තො’ - යි සිටුනේ යැ. පුරුෂයකු කෙරෙහි වේ වයි ස්ත්‍රියක කෙරෙහි වේ වයි, යොදා-ලියැ හැකි වේ. මෙහි ‘තො’ - යන්න ස්ත්‍රියක කෙරෙහි වැටෙන හෙයින් ‘පිළිලදහු’ යනාදි පදත් ස්ත්‍රියක කෙරෙහි වැටෙනසෙ සළකන්නේ යැ.</w:t>
      </w:r>
    </w:p>
    <w:p w14:paraId="6D942C79" w14:textId="687B1684" w:rsidR="00A452F8" w:rsidRDefault="00A452F8" w:rsidP="00A452F8">
      <w:pPr>
        <w:pStyle w:val="NoSpacing"/>
        <w:spacing w:line="276" w:lineRule="auto"/>
        <w:rPr>
          <w:rFonts w:ascii="UN-Abhaya" w:hAnsi="UN-Abhaya" w:cs="UN-Abhaya"/>
          <w:sz w:val="26"/>
          <w:szCs w:val="26"/>
        </w:rPr>
      </w:pPr>
    </w:p>
    <w:p w14:paraId="551BA9D5" w14:textId="335AD3E4" w:rsidR="00A452F8" w:rsidRDefault="00A452F8" w:rsidP="00A452F8">
      <w:pPr>
        <w:pStyle w:val="NoSpacing"/>
        <w:spacing w:line="276" w:lineRule="auto"/>
        <w:rPr>
          <w:rFonts w:ascii="UN-Abhaya" w:hAnsi="UN-Abhaya" w:cs="UN-Abhaya"/>
          <w:sz w:val="26"/>
          <w:szCs w:val="26"/>
        </w:rPr>
      </w:pPr>
      <w:r>
        <w:rPr>
          <w:rFonts w:ascii="UN-Abhaya" w:hAnsi="UN-Abhaya" w:cs="UN-Abhaya" w:hint="cs"/>
          <w:sz w:val="26"/>
          <w:szCs w:val="26"/>
          <w:cs/>
        </w:rPr>
        <w:t xml:space="preserve">‘තො’ - යනු එකවචන වන බැවින් ‘පිළිලදහු’ යනාදි පද ද එකවචන වෙයි. එකවදන වත් මැ, පදාන්ත ‘උ’ - කාරය ස්ත්‍රීප්‍රත්‍යය වශයෙන් සළකන්නේය. ‘දෙව්දුවක්මු’ යනාදි පදවැලෙහි බැසැ සිටුනා නියරට සරිලන නියරෙක් තසදකරු අරුතෙහි දු ඇති සැටිය මෙයින් පෙනේ. “තො ඔසප්හු වෙහි” යන මෙහි ‘වෙහි’ යන කිරිය තසදකරු අරුතෙහි එකවචන වෙයි. එහි විවාදයෙක් නැත, ‘තො’ - යනු එ කිරියෙහි උක්තපද වෙයි; එකවචන ද වෙයි. එහි දු විවාදයෙක් නැත. ‘ඔසප්හු’ යනු ‘තො’ යනුයෙහි විශේෂණ වෙයි. එ බහුවචන වෙතියි කියැ හේ ද? නො කියැ හේ මැයැ. එයින් ‘ඔසප්හු’ යනුදු එකවචන මැ වේ නුයි, පදාන්ත ‘හු’ - ප්‍රත්‍යයෙහි බැසැ සිටුනා ‘උ’ - කාරය ස්ත්‍රීප්‍රත්‍යය මැ වෙයි. ‘පිළිලදහු’ යනාදි හැමයෙහි වාච්‍යය ද ‘තො’ - යනු මිසැ අනෙකෙක් නොවේ. ‘පිළිලදහු’ යනාදි පදවැළ තශබ්දකාරයෙහි ස්ත්‍රීභාවය කියන එකවචන කොට අපි සිතම්හු. එහි වාච්‍යය ‘තො’ - යි එකවචන වන බැවිනැ. </w:t>
      </w:r>
      <w:r w:rsidRPr="00A452F8">
        <w:rPr>
          <w:rFonts w:ascii="UN-Abhaya" w:hAnsi="UN-Abhaya" w:cs="UN-Abhaya" w:hint="cs"/>
          <w:b/>
          <w:bCs/>
          <w:sz w:val="26"/>
          <w:szCs w:val="26"/>
          <w:cs/>
        </w:rPr>
        <w:t>දම්පියාටුවාගැටපදයෙහි</w:t>
      </w:r>
      <w:r>
        <w:rPr>
          <w:rFonts w:ascii="UN-Abhaya" w:hAnsi="UN-Abhaya" w:cs="UN-Abhaya" w:hint="cs"/>
          <w:sz w:val="26"/>
          <w:szCs w:val="26"/>
          <w:cs/>
        </w:rPr>
        <w:t xml:space="preserve"> දු තෙල යෙදුම් ඇත. “ආරාධිකා, සිත් අරියහු විහි” යන ක්‍රියාපදය එකවචන නොවියැ හැකි යැ. මෙ ද ස්ත්‍රියක කියු තැනෙක් වේ. එහි මැ “කාසි ත්‍වං, තො කවරහු? සිල් රකින්නියක්හු? නොරක්නියක්හු?” (91 පි:) මෙ ආදි ප්‍රයෝග ඇත. </w:t>
      </w:r>
      <w:r w:rsidRPr="00A452F8">
        <w:rPr>
          <w:rFonts w:ascii="UN-Abhaya" w:hAnsi="UN-Abhaya" w:cs="UN-Abhaya" w:hint="cs"/>
          <w:b/>
          <w:bCs/>
          <w:sz w:val="26"/>
          <w:szCs w:val="26"/>
          <w:cs/>
        </w:rPr>
        <w:t>වෙසතුරුදා සන්නයෙහි</w:t>
      </w:r>
      <w:r>
        <w:rPr>
          <w:rFonts w:ascii="UN-Abhaya" w:hAnsi="UN-Abhaya" w:cs="UN-Abhaya" w:hint="cs"/>
          <w:sz w:val="26"/>
          <w:szCs w:val="26"/>
          <w:cs/>
        </w:rPr>
        <w:t xml:space="preserve"> දු, “ත්‍වං දහරා, තො ළදරියෙහි; රූපවතී, රූ ඇතියහු; පුරිසානං අභිපත්ථිතා, පිිරිමින් විසින් වෙසෙසින් පතන ලදුවහු” (246 ගාථා) යනාදි ප්‍රයොග ඇත. මෙ හැම විමසත් මැ, පෙරැ සියබසෙහි ‘හු, මු’ ප්‍රත්‍යය දෙක ගෙනැ පැවැති ව්‍යවස්ථා අද වහරෙහි ලා බිඳුණුසෙ පෙනේ.</w:t>
      </w:r>
    </w:p>
    <w:p w14:paraId="3E7F9CC2" w14:textId="40AD8A87" w:rsidR="00A452F8" w:rsidRDefault="00A452F8" w:rsidP="00A452F8">
      <w:pPr>
        <w:pStyle w:val="NoSpacing"/>
        <w:spacing w:line="276" w:lineRule="auto"/>
        <w:rPr>
          <w:rFonts w:ascii="UN-Abhaya" w:hAnsi="UN-Abhaya" w:cs="UN-Abhaya"/>
          <w:sz w:val="26"/>
          <w:szCs w:val="26"/>
        </w:rPr>
      </w:pPr>
    </w:p>
    <w:p w14:paraId="5CA844E4" w14:textId="700F3219" w:rsidR="00A452F8" w:rsidRDefault="00925822" w:rsidP="00A452F8">
      <w:pPr>
        <w:pStyle w:val="NoSpacing"/>
        <w:spacing w:line="276" w:lineRule="auto"/>
        <w:rPr>
          <w:rFonts w:ascii="UN-Abhaya" w:hAnsi="UN-Abhaya" w:cs="UN-Abhaya"/>
          <w:sz w:val="26"/>
          <w:szCs w:val="26"/>
        </w:rPr>
      </w:pPr>
      <w:r>
        <w:rPr>
          <w:rFonts w:ascii="UN-Abhaya" w:hAnsi="UN-Abhaya" w:cs="UN-Abhaya" w:hint="cs"/>
          <w:sz w:val="26"/>
          <w:szCs w:val="26"/>
          <w:cs/>
        </w:rPr>
        <w:t>19.</w:t>
      </w:r>
      <w:r w:rsidR="00200434">
        <w:rPr>
          <w:rFonts w:ascii="UN-Abhaya" w:hAnsi="UN-Abhaya" w:cs="UN-Abhaya" w:hint="cs"/>
          <w:sz w:val="26"/>
          <w:szCs w:val="26"/>
          <w:cs/>
        </w:rPr>
        <w:t xml:space="preserve"> </w:t>
      </w:r>
    </w:p>
    <w:p w14:paraId="1201D91A" w14:textId="33F89CB7"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“හාත්පස්හි මල්වැසි වට” (11 පි:)</w:t>
      </w:r>
    </w:p>
    <w:p w14:paraId="63A0F816" w14:textId="060A10E5"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“ආකාශයෙහි දිවබෙර ගුගුරයි” (11 පි:)</w:t>
      </w:r>
    </w:p>
    <w:p w14:paraId="4B36E620" w14:textId="1AD130AC"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“සුළඟ හමන කලැ අතු සැලෙයි” (51 පි:)</w:t>
      </w:r>
    </w:p>
    <w:p w14:paraId="6644F460" w14:textId="2DE88EF1"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“ඇස් පෙරැළී මළ මිනිසුන් ඇස් වැනි වි යැ” (82 පි:)</w:t>
      </w:r>
    </w:p>
    <w:p w14:paraId="4DC06CB8" w14:textId="1AFCE945"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“සියල් සිරිරින් ස්වෙද වැහිණ” (123 පි:)</w:t>
      </w:r>
    </w:p>
    <w:p w14:paraId="738DB42F" w14:textId="466F3471"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“සියලු නුවරැ ආයුධ දිළිණ” (130 පි:)</w:t>
      </w:r>
    </w:p>
    <w:p w14:paraId="333BA8FF" w14:textId="2A0FF6C4"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“තුබු තුබු තැනැ ඇඟිලිනස්සි” (132 පි:)</w:t>
      </w:r>
    </w:p>
    <w:p w14:paraId="417A90C0" w14:textId="35724F6B"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“දඬු පහණ හකුරු අවුත් මහතෙරුන් මැ වෙරැ හෙයි” (141 පි:)</w:t>
      </w:r>
    </w:p>
    <w:p w14:paraId="7D5D9316" w14:textId="108324B5"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“හැම ගඟ හො උඩුහො බලා යන්නෙ වී නම්” (182 පි:)</w:t>
      </w:r>
    </w:p>
    <w:p w14:paraId="1223EDC0" w14:textId="274D4B33"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“වර හො සිඳෙයි” (185 පි:)</w:t>
      </w:r>
    </w:p>
    <w:p w14:paraId="5B4AA3F7" w14:textId="6A15F587"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“පියෙහි පියෙහි පියුම් පිපෙයි” (257 පි:)</w:t>
      </w:r>
    </w:p>
    <w:p w14:paraId="677932E1" w14:textId="7A9CC4C0" w:rsidR="00200434" w:rsidRDefault="00200434" w:rsidP="00200434">
      <w:pPr>
        <w:pStyle w:val="NoSpacing"/>
        <w:numPr>
          <w:ilvl w:val="0"/>
          <w:numId w:val="7"/>
        </w:numPr>
        <w:spacing w:line="276" w:lineRule="auto"/>
        <w:rPr>
          <w:rFonts w:ascii="UN-Abhaya" w:hAnsi="UN-Abhaya" w:cs="UN-Abhaya"/>
          <w:sz w:val="26"/>
          <w:szCs w:val="26"/>
        </w:rPr>
      </w:pPr>
      <w:r>
        <w:rPr>
          <w:rFonts w:ascii="UN-Abhaya" w:hAnsi="UN-Abhaya" w:cs="UN-Abhaya" w:hint="cs"/>
          <w:sz w:val="26"/>
          <w:szCs w:val="26"/>
          <w:cs/>
        </w:rPr>
        <w:t>“එකෙකී දළ සත් සත් පොකුරුණි වෙයි” (273 පි:)</w:t>
      </w:r>
    </w:p>
    <w:p w14:paraId="6B34ED23" w14:textId="687A4D6D" w:rsidR="00200434" w:rsidRDefault="00200434" w:rsidP="00200434">
      <w:pPr>
        <w:pStyle w:val="NoSpacing"/>
        <w:spacing w:line="276" w:lineRule="auto"/>
        <w:rPr>
          <w:rFonts w:ascii="UN-Abhaya" w:hAnsi="UN-Abhaya" w:cs="UN-Abhaya"/>
          <w:sz w:val="26"/>
          <w:szCs w:val="26"/>
        </w:rPr>
      </w:pPr>
    </w:p>
    <w:p w14:paraId="36F93639" w14:textId="074814A6" w:rsidR="00200434" w:rsidRDefault="00200434" w:rsidP="00200434">
      <w:pPr>
        <w:pStyle w:val="NoSpacing"/>
        <w:spacing w:line="276" w:lineRule="auto"/>
        <w:rPr>
          <w:rFonts w:ascii="UN-Abhaya" w:hAnsi="UN-Abhaya" w:cs="UN-Abhaya"/>
          <w:sz w:val="26"/>
          <w:szCs w:val="26"/>
        </w:rPr>
      </w:pPr>
      <w:r>
        <w:rPr>
          <w:rFonts w:ascii="UN-Abhaya" w:hAnsi="UN-Abhaya" w:cs="UN-Abhaya" w:hint="cs"/>
          <w:sz w:val="26"/>
          <w:szCs w:val="26"/>
          <w:cs/>
        </w:rPr>
        <w:lastRenderedPageBreak/>
        <w:t>‘අමාවතුරෙ’ න් ඉදිරු දොළොස් වැකියෙක් මෙහි දැක්විණ. අවසාන ක්‍රියායෙන් උක්ත වැ සිටුනා චෙතනපදයෙහි බහුත්වය හෙළි කරනු පිණිසැ, ‘ඔ, හු’ - යන විභක්තීහු ඇත. කිසි විටෙකැ එ විභක්තීන් අචෙතන පදයෙහිත් යෙදෙතුදු, නොයෙදෙන තැන් ද වෙයි. එසේ නොයෙදෙන විටැ අචෙතනපදයෙහි විද්‍යමාන වන බහුත්වය ශබ්ද ශක්තීන් මැ හෙළි වෙයි. හෙළි වුව ද, බහුවචන විභක්ති නැතියෙන් අවසාන ක්‍රියාපදය බහුවචනයෙන් නො සිටුනේ යැ. එකවචනයෙන් සිටුනේ වෙයි. මෙහි අළ “අතු සැලෙයි” යනාදිය නිදර්ශන යි.</w:t>
      </w:r>
    </w:p>
    <w:p w14:paraId="734CD17C" w14:textId="650D7031" w:rsidR="00200434" w:rsidRDefault="00200434" w:rsidP="00200434">
      <w:pPr>
        <w:pStyle w:val="NoSpacing"/>
        <w:spacing w:line="276" w:lineRule="auto"/>
        <w:rPr>
          <w:rFonts w:ascii="UN-Abhaya" w:hAnsi="UN-Abhaya" w:cs="UN-Abhaya"/>
          <w:sz w:val="26"/>
          <w:szCs w:val="26"/>
        </w:rPr>
      </w:pPr>
    </w:p>
    <w:p w14:paraId="4F95E23D" w14:textId="12117F65" w:rsidR="00200434" w:rsidRDefault="00200434" w:rsidP="00200434">
      <w:pPr>
        <w:pStyle w:val="NoSpacing"/>
        <w:numPr>
          <w:ilvl w:val="0"/>
          <w:numId w:val="8"/>
        </w:numPr>
        <w:spacing w:line="276" w:lineRule="auto"/>
        <w:rPr>
          <w:rFonts w:ascii="UN-Abhaya" w:hAnsi="UN-Abhaya" w:cs="UN-Abhaya"/>
          <w:sz w:val="26"/>
          <w:szCs w:val="26"/>
        </w:rPr>
      </w:pPr>
      <w:r>
        <w:rPr>
          <w:rFonts w:ascii="UN-Abhaya" w:hAnsi="UN-Abhaya" w:cs="UN-Abhaya" w:hint="cs"/>
          <w:sz w:val="26"/>
          <w:szCs w:val="26"/>
          <w:cs/>
        </w:rPr>
        <w:t>“හැම බෙරහු තමන් තමන් ගෙ ධ්වනි වුහුට්හු” (10 පි:)</w:t>
      </w:r>
    </w:p>
    <w:p w14:paraId="4450FFC3" w14:textId="24C7D0FA" w:rsidR="00200434" w:rsidRDefault="00200434" w:rsidP="00200434">
      <w:pPr>
        <w:pStyle w:val="NoSpacing"/>
        <w:numPr>
          <w:ilvl w:val="0"/>
          <w:numId w:val="8"/>
        </w:numPr>
        <w:spacing w:line="276" w:lineRule="auto"/>
        <w:rPr>
          <w:rFonts w:ascii="UN-Abhaya" w:hAnsi="UN-Abhaya" w:cs="UN-Abhaya"/>
          <w:sz w:val="26"/>
          <w:szCs w:val="26"/>
        </w:rPr>
      </w:pPr>
      <w:r>
        <w:rPr>
          <w:rFonts w:ascii="UN-Abhaya" w:hAnsi="UN-Abhaya" w:cs="UN-Abhaya" w:hint="cs"/>
          <w:sz w:val="26"/>
          <w:szCs w:val="26"/>
          <w:cs/>
        </w:rPr>
        <w:t>“ගංගාවො නො ගොස් සිටියහ” (10 පි:)</w:t>
      </w:r>
    </w:p>
    <w:p w14:paraId="20A8D379" w14:textId="5D9DE9F9" w:rsidR="00200434" w:rsidRDefault="00200434" w:rsidP="00200434">
      <w:pPr>
        <w:pStyle w:val="NoSpacing"/>
        <w:numPr>
          <w:ilvl w:val="0"/>
          <w:numId w:val="8"/>
        </w:numPr>
        <w:spacing w:line="276" w:lineRule="auto"/>
        <w:rPr>
          <w:rFonts w:ascii="UN-Abhaya" w:hAnsi="UN-Abhaya" w:cs="UN-Abhaya"/>
          <w:sz w:val="26"/>
          <w:szCs w:val="26"/>
        </w:rPr>
      </w:pPr>
      <w:r>
        <w:rPr>
          <w:rFonts w:ascii="UN-Abhaya" w:hAnsi="UN-Abhaya" w:cs="UN-Abhaya" w:hint="cs"/>
          <w:sz w:val="26"/>
          <w:szCs w:val="26"/>
          <w:cs/>
        </w:rPr>
        <w:t>“ගල්කුළුහු දු අවි සුවහස්හු දු අහසින් ගොස් පැරුම් සිමිඳුමීන් හුන් මහ සත්හු කරා පැමිණැ දිවකුසුම් වැ වගුළො” (29 පි:)</w:t>
      </w:r>
    </w:p>
    <w:p w14:paraId="34810811" w14:textId="1CBFBDDA" w:rsidR="00200434" w:rsidRDefault="00200434" w:rsidP="00200434">
      <w:pPr>
        <w:pStyle w:val="NoSpacing"/>
        <w:numPr>
          <w:ilvl w:val="0"/>
          <w:numId w:val="8"/>
        </w:numPr>
        <w:spacing w:line="276" w:lineRule="auto"/>
        <w:rPr>
          <w:rFonts w:ascii="UN-Abhaya" w:hAnsi="UN-Abhaya" w:cs="UN-Abhaya"/>
          <w:sz w:val="26"/>
          <w:szCs w:val="26"/>
        </w:rPr>
      </w:pPr>
      <w:r>
        <w:rPr>
          <w:rFonts w:ascii="UN-Abhaya" w:hAnsi="UN-Abhaya" w:cs="UN-Abhaya" w:hint="cs"/>
          <w:sz w:val="26"/>
          <w:szCs w:val="26"/>
          <w:cs/>
        </w:rPr>
        <w:t>“පන්සියක් කූටාගාරයො අහසින් ගියහ” (228 පි:)</w:t>
      </w:r>
    </w:p>
    <w:p w14:paraId="02E31563" w14:textId="174C6965" w:rsidR="00200434" w:rsidRDefault="00200434" w:rsidP="00200434">
      <w:pPr>
        <w:pStyle w:val="NoSpacing"/>
        <w:numPr>
          <w:ilvl w:val="0"/>
          <w:numId w:val="8"/>
        </w:numPr>
        <w:spacing w:line="276" w:lineRule="auto"/>
        <w:rPr>
          <w:rFonts w:ascii="UN-Abhaya" w:hAnsi="UN-Abhaya" w:cs="UN-Abhaya"/>
          <w:sz w:val="26"/>
          <w:szCs w:val="26"/>
        </w:rPr>
      </w:pPr>
      <w:r>
        <w:rPr>
          <w:rFonts w:ascii="UN-Abhaya" w:hAnsi="UN-Abhaya" w:cs="UN-Abhaya" w:hint="cs"/>
          <w:sz w:val="26"/>
          <w:szCs w:val="26"/>
          <w:cs/>
        </w:rPr>
        <w:t>“ඔවුන් ගෙ ඇත් අස්හු ද ඵලකායුධයො ද අපට කුම් කෙරෙති” (214 පි:)</w:t>
      </w:r>
    </w:p>
    <w:p w14:paraId="6973FEFC" w14:textId="28B901CD" w:rsidR="00200434" w:rsidRDefault="00200434" w:rsidP="00200434">
      <w:pPr>
        <w:pStyle w:val="NoSpacing"/>
        <w:numPr>
          <w:ilvl w:val="0"/>
          <w:numId w:val="8"/>
        </w:numPr>
        <w:spacing w:line="276" w:lineRule="auto"/>
        <w:rPr>
          <w:rFonts w:ascii="UN-Abhaya" w:hAnsi="UN-Abhaya" w:cs="UN-Abhaya"/>
          <w:sz w:val="26"/>
          <w:szCs w:val="26"/>
        </w:rPr>
      </w:pPr>
      <w:r>
        <w:rPr>
          <w:rFonts w:ascii="UN-Abhaya" w:hAnsi="UN-Abhaya" w:cs="UN-Abhaya" w:hint="cs"/>
          <w:sz w:val="26"/>
          <w:szCs w:val="26"/>
          <w:cs/>
        </w:rPr>
        <w:t>“හැම රුක්හු හැම තණ ආදීහු වියැළි දොළොස් අවුරුද්දක් නො නැඟෙති” (248 පි:)</w:t>
      </w:r>
    </w:p>
    <w:p w14:paraId="5C86D0D0" w14:textId="10AE0527" w:rsidR="00200434" w:rsidRDefault="00200434" w:rsidP="00200434">
      <w:pPr>
        <w:pStyle w:val="NoSpacing"/>
        <w:numPr>
          <w:ilvl w:val="0"/>
          <w:numId w:val="8"/>
        </w:numPr>
        <w:spacing w:line="276" w:lineRule="auto"/>
        <w:rPr>
          <w:rFonts w:ascii="UN-Abhaya" w:hAnsi="UN-Abhaya" w:cs="UN-Abhaya"/>
          <w:sz w:val="26"/>
          <w:szCs w:val="26"/>
        </w:rPr>
      </w:pPr>
      <w:r>
        <w:rPr>
          <w:rFonts w:ascii="UN-Abhaya" w:hAnsi="UN-Abhaya" w:cs="UN-Abhaya" w:hint="cs"/>
          <w:sz w:val="26"/>
          <w:szCs w:val="26"/>
          <w:cs/>
        </w:rPr>
        <w:t>“පැනයො ද නො නසිත්ව යි” (251 පි:)</w:t>
      </w:r>
    </w:p>
    <w:p w14:paraId="7F085DEA" w14:textId="7F07D569" w:rsidR="00200434" w:rsidRDefault="00200434" w:rsidP="00200434">
      <w:pPr>
        <w:pStyle w:val="NoSpacing"/>
        <w:spacing w:line="276" w:lineRule="auto"/>
        <w:rPr>
          <w:rFonts w:ascii="UN-Abhaya" w:hAnsi="UN-Abhaya" w:cs="UN-Abhaya"/>
          <w:sz w:val="26"/>
          <w:szCs w:val="26"/>
        </w:rPr>
      </w:pPr>
    </w:p>
    <w:p w14:paraId="6A9323A3" w14:textId="6F1798A6" w:rsidR="00200434" w:rsidRDefault="00200434" w:rsidP="00200434">
      <w:pPr>
        <w:pStyle w:val="NoSpacing"/>
        <w:spacing w:line="276" w:lineRule="auto"/>
        <w:rPr>
          <w:rFonts w:ascii="UN-Abhaya" w:hAnsi="UN-Abhaya" w:cs="UN-Abhaya"/>
          <w:sz w:val="26"/>
          <w:szCs w:val="26"/>
        </w:rPr>
      </w:pPr>
      <w:r>
        <w:rPr>
          <w:rFonts w:ascii="UN-Abhaya" w:hAnsi="UN-Abhaya" w:cs="UN-Abhaya" w:hint="cs"/>
          <w:sz w:val="26"/>
          <w:szCs w:val="26"/>
          <w:cs/>
        </w:rPr>
        <w:t>තෙල වැකියෙහි අචෙතනපදයන් ‘ඔ, හු” - යන විබත් ගත් සැටිය දක්නට ලැබේ. අචෙතනපදයන් චෙතනපදයන් සෙයින් කිසි විටෙකැ යෙදෙන හෙයිනැ. දැන් බහුවචන විභක්ති ඇත් නුයි, අවසාන පදය බහුවචනයෙන් සිටුනේ යැ. “හැම බෙරහු ......... වුහුට්හු” යනාදිය නිදර්ශන යි.</w:t>
      </w:r>
    </w:p>
    <w:p w14:paraId="7747FA62" w14:textId="1F5D78F7" w:rsidR="00200434" w:rsidRDefault="00200434" w:rsidP="00200434">
      <w:pPr>
        <w:pStyle w:val="NoSpacing"/>
        <w:spacing w:line="276" w:lineRule="auto"/>
        <w:rPr>
          <w:rFonts w:ascii="UN-Abhaya" w:hAnsi="UN-Abhaya" w:cs="UN-Abhaya"/>
          <w:sz w:val="26"/>
          <w:szCs w:val="26"/>
        </w:rPr>
      </w:pPr>
    </w:p>
    <w:p w14:paraId="5FF65CD7" w14:textId="653FBB50" w:rsidR="00200434" w:rsidRDefault="00200434" w:rsidP="00200434">
      <w:pPr>
        <w:pStyle w:val="NoSpacing"/>
        <w:spacing w:line="276" w:lineRule="auto"/>
        <w:rPr>
          <w:rFonts w:ascii="UN-Abhaya" w:hAnsi="UN-Abhaya" w:cs="UN-Abhaya"/>
          <w:sz w:val="26"/>
          <w:szCs w:val="26"/>
        </w:rPr>
      </w:pPr>
      <w:r>
        <w:rPr>
          <w:rFonts w:ascii="UN-Abhaya" w:hAnsi="UN-Abhaya" w:cs="UN-Abhaya" w:hint="cs"/>
          <w:sz w:val="26"/>
          <w:szCs w:val="26"/>
          <w:cs/>
        </w:rPr>
        <w:t xml:space="preserve">“ඇත්හු ද අස්හු ද රිය ද පද ද - ඇත්අස්රියපද” යන සිද්ධාන්ත සංග්‍රහ පාඨයෙහි දී චෙතනඅචෙතනභෙදය ‘හු’ - විභක්තියෙන් දක්වන හෙයිනුදු, අමාවතුරෙහිත් “බුදුන් නොබුදුහයි, දහම් නොදහමැයි සඟහු නොසඟහයි” යන පාඨයෙහිත් චෙතන අචෙතනභෙදය ‘හු’ - විභක්තියෙන් දක්වන හෙයිනුදු ‘හු’ - විභක්තිය නම් වෙසෙසින් මැ චෙතනපද විෂය කොට ගත්සෙ සැළැකියැ හෙන්නේ යැ. ‘ඔ’ - විබත් ද මෙ සැටිය මැ වෙයි. ගුරුළුගොමීන් මෙ වෙනස නොඑක් තැනැ දී හෙළි වන සේ තමන්ගේ අනුවාද බෙහෙවින් මැ කළ බව </w:t>
      </w:r>
      <w:r w:rsidR="0015051C">
        <w:rPr>
          <w:rFonts w:ascii="UN-Abhaya" w:hAnsi="UN-Abhaya" w:cs="UN-Abhaya" w:hint="cs"/>
          <w:sz w:val="26"/>
          <w:szCs w:val="26"/>
          <w:cs/>
        </w:rPr>
        <w:t>පාඨසංසන්දනයෙන් ප්‍රකට වන්නේ යැ. “පඨවීහිමවන්තසිනෙරු චක්කවාළමහාසමුද්දචන්දසුරියා ඉමිනා නිම්මිතා” යන පාඨයෙහි ලා “පොළොව් හිමගල් මෙරගල් සක්වළගල් මහමුහුදු හිරිසඳ මුහු විසින් මවන ලද්දෙ යැ” යනු අනුවාද යි. මූලපාඨයෙහි විභක්තියෙන් බහුත්වය කියතුදු, අනුවාදයෙහි බහුවචන විභක්ති නැත. අචෙතනශබ්ද වන හෙයිනැ. මෙබඳු යෙදුම් තෙල අමාවතුරු අනුවාදයෙහි බොහෝ තන්හි දක්නට ඇත.</w:t>
      </w:r>
    </w:p>
    <w:p w14:paraId="5901CF57" w14:textId="357C304C" w:rsidR="0015051C" w:rsidRDefault="0015051C" w:rsidP="00200434">
      <w:pPr>
        <w:pStyle w:val="NoSpacing"/>
        <w:spacing w:line="276" w:lineRule="auto"/>
        <w:rPr>
          <w:rFonts w:ascii="UN-Abhaya" w:hAnsi="UN-Abhaya" w:cs="UN-Abhaya"/>
          <w:sz w:val="26"/>
          <w:szCs w:val="26"/>
        </w:rPr>
      </w:pPr>
    </w:p>
    <w:p w14:paraId="78559877" w14:textId="39657AE8" w:rsidR="0015051C" w:rsidRDefault="0015051C" w:rsidP="00200434">
      <w:pPr>
        <w:pStyle w:val="NoSpacing"/>
        <w:spacing w:line="276" w:lineRule="auto"/>
        <w:rPr>
          <w:rFonts w:ascii="UN-Abhaya" w:hAnsi="UN-Abhaya" w:cs="UN-Abhaya"/>
          <w:sz w:val="26"/>
          <w:szCs w:val="26"/>
        </w:rPr>
      </w:pPr>
      <w:r>
        <w:rPr>
          <w:rFonts w:ascii="UN-Abhaya" w:hAnsi="UN-Abhaya" w:cs="UN-Abhaya" w:hint="cs"/>
          <w:sz w:val="26"/>
          <w:szCs w:val="26"/>
          <w:cs/>
        </w:rPr>
        <w:t xml:space="preserve">20. </w:t>
      </w:r>
    </w:p>
    <w:p w14:paraId="0528F72B" w14:textId="3A3CD4D4" w:rsidR="0015051C" w:rsidRDefault="0015051C" w:rsidP="005C2888">
      <w:pPr>
        <w:pStyle w:val="NoSpacing"/>
        <w:spacing w:line="276" w:lineRule="auto"/>
        <w:rPr>
          <w:rFonts w:ascii="UN-Abhaya" w:hAnsi="UN-Abhaya" w:cs="UN-Abhaya"/>
          <w:sz w:val="26"/>
          <w:szCs w:val="26"/>
        </w:rPr>
      </w:pPr>
      <w:r>
        <w:rPr>
          <w:rFonts w:ascii="UN-Abhaya" w:hAnsi="UN-Abhaya" w:cs="UN-Abhaya" w:hint="cs"/>
          <w:sz w:val="26"/>
          <w:szCs w:val="26"/>
          <w:cs/>
        </w:rPr>
        <w:t>“ඉදින් මෙ කුලදූ මා නිසා මහත් යශස් නොලදු නම්, මා සූවිසි බුදුන් අතැවැසියෙක් නම් නො වෙයි” (77 පි:)</w:t>
      </w:r>
    </w:p>
    <w:p w14:paraId="4ABD9105" w14:textId="65715C02" w:rsidR="0015051C" w:rsidRDefault="0015051C" w:rsidP="0015051C">
      <w:pPr>
        <w:pStyle w:val="NoSpacing"/>
        <w:spacing w:line="276" w:lineRule="auto"/>
        <w:rPr>
          <w:rFonts w:ascii="UN-Abhaya" w:hAnsi="UN-Abhaya" w:cs="UN-Abhaya"/>
          <w:sz w:val="26"/>
          <w:szCs w:val="26"/>
        </w:rPr>
      </w:pPr>
    </w:p>
    <w:p w14:paraId="48E3A7D8" w14:textId="5566879C" w:rsidR="0015051C" w:rsidRDefault="0015051C" w:rsidP="0015051C">
      <w:pPr>
        <w:pStyle w:val="NoSpacing"/>
        <w:spacing w:line="276" w:lineRule="auto"/>
        <w:rPr>
          <w:rFonts w:ascii="UN-Abhaya" w:hAnsi="UN-Abhaya" w:cs="UN-Abhaya"/>
          <w:sz w:val="26"/>
          <w:szCs w:val="26"/>
        </w:rPr>
      </w:pPr>
      <w:r>
        <w:rPr>
          <w:rFonts w:ascii="UN-Abhaya" w:hAnsi="UN-Abhaya" w:cs="UN-Abhaya" w:hint="cs"/>
          <w:sz w:val="26"/>
          <w:szCs w:val="26"/>
          <w:cs/>
        </w:rPr>
        <w:t xml:space="preserve">තෙල වැකියෙහි එන ‘මා සූවිසි බුදුන් අතැවැසියෙක් නම්, නොවෙයි” යන මෙහි වරද දක්නාහු ඇත. ඔහු “මම් සූවිසි බුදුන් ඇතැවැසියෙම් නම් නොවෙමි” කියා ශුද්ධ කොට </w:t>
      </w:r>
      <w:r>
        <w:rPr>
          <w:rFonts w:ascii="UN-Abhaya" w:hAnsi="UN-Abhaya" w:cs="UN-Abhaya" w:hint="cs"/>
          <w:sz w:val="26"/>
          <w:szCs w:val="26"/>
          <w:cs/>
        </w:rPr>
        <w:lastRenderedPageBreak/>
        <w:t>ලියති. අප දුටු පැරැණි පොත්හි ‘මා සූවිසි බුදුන් අතැවැසියෙ නම් නො වෙයි” යනු එන බව ද එක් පොතෙ කැ ‘අතැවැසියෙක්’ යනු තුබු බව ද මෙහි ලා කියම්හ.</w:t>
      </w:r>
    </w:p>
    <w:p w14:paraId="596D58C4" w14:textId="52F34306" w:rsidR="0015051C" w:rsidRDefault="0015051C" w:rsidP="0015051C">
      <w:pPr>
        <w:pStyle w:val="NoSpacing"/>
        <w:spacing w:line="276" w:lineRule="auto"/>
        <w:rPr>
          <w:rFonts w:ascii="UN-Abhaya" w:hAnsi="UN-Abhaya" w:cs="UN-Abhaya"/>
          <w:sz w:val="26"/>
          <w:szCs w:val="26"/>
        </w:rPr>
      </w:pPr>
    </w:p>
    <w:p w14:paraId="595F25A1" w14:textId="3FF89213" w:rsidR="0015051C" w:rsidRDefault="0015051C" w:rsidP="0015051C">
      <w:pPr>
        <w:pStyle w:val="NoSpacing"/>
        <w:spacing w:line="276" w:lineRule="auto"/>
        <w:rPr>
          <w:rFonts w:ascii="UN-Abhaya" w:hAnsi="UN-Abhaya" w:cs="UN-Abhaya"/>
          <w:sz w:val="26"/>
          <w:szCs w:val="26"/>
        </w:rPr>
      </w:pPr>
      <w:r>
        <w:rPr>
          <w:rFonts w:ascii="UN-Abhaya" w:hAnsi="UN-Abhaya" w:cs="UN-Abhaya" w:hint="cs"/>
          <w:sz w:val="26"/>
          <w:szCs w:val="26"/>
          <w:cs/>
        </w:rPr>
        <w:t xml:space="preserve">මාතෘභාෂායෙහි ලා මකාරයා නැත ද උත්තමපුරුෂ ආඛ්‍යාතපද සිද්ධ වෙයි. පෙළෙහි ‘කරෙ’ යනු දු සකුවෙහි ‘කුර්වෙ’ යනු දු නිදර්ශනයි. එ දෙ පදයො පෙළසකු දෙක්හි පිළිවෙලින් උත්තම පුරුෂ ආඛ්‍යාතපද වෙති. එහි මකාරයෙක් නැත. සියබසෙහි දී මකාරයා නැති වැ උත්තමපුරුෂයෙහි වැටෙන ක්‍රියායෙක් සිදු නොවේ. එ ක්‍රියායෙන් උක්ත වන එකවචන පදය ද මකාරයා නැති වැ නො සිටුනේ යැ. එයින් වාක්‍යාවසාන පදයෙහි </w:t>
      </w:r>
      <w:r w:rsidR="00537413">
        <w:rPr>
          <w:rFonts w:ascii="UN-Abhaya" w:hAnsi="UN-Abhaya" w:cs="UN-Abhaya" w:hint="cs"/>
          <w:sz w:val="26"/>
          <w:szCs w:val="26"/>
          <w:cs/>
        </w:rPr>
        <w:t>මකාරයා වැටෙත් මැ, ඒ පදයෙන් උක්ත ඒකවචනයෙහි දු මකාරයොගය නියත ලක්‍ෂණයෙකි. ඡන්දොහෙතුයෙන් වන විපර්යාසාදිය තබා විමසා බලත් මැ, සියබසෙහි තෙල නියර තහවුරු දැයෙක් වෙයි.</w:t>
      </w:r>
    </w:p>
    <w:p w14:paraId="3E08BE2A" w14:textId="7074343C" w:rsidR="00537413" w:rsidRDefault="00537413" w:rsidP="0015051C">
      <w:pPr>
        <w:pStyle w:val="NoSpacing"/>
        <w:spacing w:line="276" w:lineRule="auto"/>
        <w:rPr>
          <w:rFonts w:ascii="UN-Abhaya" w:hAnsi="UN-Abhaya" w:cs="UN-Abhaya"/>
          <w:sz w:val="26"/>
          <w:szCs w:val="26"/>
        </w:rPr>
      </w:pPr>
    </w:p>
    <w:p w14:paraId="3504DFFA" w14:textId="0BC5B9BC" w:rsidR="00537413" w:rsidRDefault="00537413" w:rsidP="0015051C">
      <w:pPr>
        <w:pStyle w:val="NoSpacing"/>
        <w:spacing w:line="276" w:lineRule="auto"/>
        <w:rPr>
          <w:rFonts w:ascii="UN-Abhaya" w:hAnsi="UN-Abhaya" w:cs="UN-Abhaya"/>
          <w:sz w:val="26"/>
          <w:szCs w:val="26"/>
        </w:rPr>
      </w:pPr>
      <w:r>
        <w:rPr>
          <w:rFonts w:ascii="UN-Abhaya" w:hAnsi="UN-Abhaya" w:cs="UN-Abhaya" w:hint="cs"/>
          <w:sz w:val="26"/>
          <w:szCs w:val="26"/>
          <w:cs/>
        </w:rPr>
        <w:t xml:space="preserve">මහශබ්ද‍යෙහි වේ වයි, අන් ශබ්දයෙකැ වේ වයි, මදසකුරු අරුතෙහි ක්‍රියායෙන් උක්ත බව කියන ප්‍රත්‍යය ‘ම’ - කාරයා වේ නුයි, ‘මම්’ - යන මෙහි දු පදාන්ත ‘ම’ - කාරයා මශබ්ද උක්ත බව දක්වයි. එය මශබ්දයෙහි ‘පළමුවිබත් ලකුණැ’ යි සලකනු කෂ්ටමතයි. එය මශබ්දයෙහි පළමු විබත් ලකුණ වේ නම්, “මම ගියෙම් වෙමි” යන මෙහි ‘ගියෙම්’ යනුදු මශබ්දයෙහි පළමු විබත් වියැ යුතු යැ. එසේ නොවේ. </w:t>
      </w:r>
    </w:p>
    <w:p w14:paraId="3B732B1A" w14:textId="4C495B10" w:rsidR="00537413" w:rsidRDefault="00537413" w:rsidP="0015051C">
      <w:pPr>
        <w:pStyle w:val="NoSpacing"/>
        <w:spacing w:line="276" w:lineRule="auto"/>
        <w:rPr>
          <w:rFonts w:ascii="UN-Abhaya" w:hAnsi="UN-Abhaya" w:cs="UN-Abhaya"/>
          <w:sz w:val="26"/>
          <w:szCs w:val="26"/>
        </w:rPr>
      </w:pPr>
    </w:p>
    <w:p w14:paraId="35374DC1" w14:textId="1437550A" w:rsidR="00537413" w:rsidRDefault="00537413" w:rsidP="0015051C">
      <w:pPr>
        <w:pStyle w:val="NoSpacing"/>
        <w:spacing w:line="276" w:lineRule="auto"/>
        <w:rPr>
          <w:rFonts w:ascii="UN-Abhaya" w:hAnsi="UN-Abhaya" w:cs="UN-Abhaya"/>
          <w:sz w:val="26"/>
          <w:szCs w:val="26"/>
        </w:rPr>
      </w:pPr>
      <w:r>
        <w:rPr>
          <w:rFonts w:ascii="UN-Abhaya" w:hAnsi="UN-Abhaya" w:cs="UN-Abhaya" w:hint="cs"/>
          <w:sz w:val="26"/>
          <w:szCs w:val="26"/>
          <w:cs/>
        </w:rPr>
        <w:t xml:space="preserve">මුලැ කී වැකියෙහි ‘නො වෙයි’ යනු මශබ්දකාරක ක්‍රියාපදයෙක් නොවේ. එයින් වැකියෙහි සිටුනා මශබ්දය අපෙක්‍ෂා නොකළසෙ පෙනේ. “අපි දෙ දෙන රාජ්‍යසම්පත් හැර මහණ වන්නමො ජීවත් වන උපායක් නැති හෙයින් මහණ වූවමො නොවෙයි” යනු </w:t>
      </w:r>
      <w:r w:rsidRPr="00537413">
        <w:rPr>
          <w:rFonts w:ascii="UN-Abhaya" w:hAnsi="UN-Abhaya" w:cs="UN-Abhaya" w:hint="cs"/>
          <w:b/>
          <w:bCs/>
          <w:sz w:val="26"/>
          <w:szCs w:val="26"/>
          <w:cs/>
        </w:rPr>
        <w:t>රත්නාවලි</w:t>
      </w:r>
      <w:r>
        <w:rPr>
          <w:rFonts w:ascii="UN-Abhaya" w:hAnsi="UN-Abhaya" w:cs="UN-Abhaya" w:hint="cs"/>
          <w:sz w:val="26"/>
          <w:szCs w:val="26"/>
          <w:cs/>
        </w:rPr>
        <w:t xml:space="preserve"> පාඨයෙකි. මෙහි දු ‘අපි මහණ වන්නෙමා - වූවමො’ යන පද කෙරෙහි අපේක්‍ෂා නොතබා ‘නො වෙයි’ යනු යෙදිණ. සැමියන් අතින් මෙහෙ ගන්නා කුලයෙක මා උපන්නේ නැත” යනු </w:t>
      </w:r>
      <w:r w:rsidRPr="00537413">
        <w:rPr>
          <w:rFonts w:ascii="UN-Abhaya" w:hAnsi="UN-Abhaya" w:cs="UN-Abhaya" w:hint="cs"/>
          <w:b/>
          <w:bCs/>
          <w:sz w:val="26"/>
          <w:szCs w:val="26"/>
          <w:cs/>
        </w:rPr>
        <w:t>බුත්සරණ</w:t>
      </w:r>
      <w:r>
        <w:rPr>
          <w:rFonts w:ascii="UN-Abhaya" w:hAnsi="UN-Abhaya" w:cs="UN-Abhaya" w:hint="cs"/>
          <w:sz w:val="26"/>
          <w:szCs w:val="26"/>
          <w:cs/>
        </w:rPr>
        <w:t xml:space="preserve"> පාඨයෙකි. මෙහි ද මෙහිලා සසඳන්නේ යැ.</w:t>
      </w:r>
    </w:p>
    <w:p w14:paraId="29C615C2" w14:textId="2F3D8500" w:rsidR="00537413" w:rsidRDefault="00537413" w:rsidP="0015051C">
      <w:pPr>
        <w:pStyle w:val="NoSpacing"/>
        <w:spacing w:line="276" w:lineRule="auto"/>
        <w:rPr>
          <w:rFonts w:ascii="UN-Abhaya" w:hAnsi="UN-Abhaya" w:cs="UN-Abhaya"/>
          <w:sz w:val="26"/>
          <w:szCs w:val="26"/>
        </w:rPr>
      </w:pPr>
    </w:p>
    <w:p w14:paraId="66241C73" w14:textId="1DB870BE" w:rsidR="00537413" w:rsidRDefault="00537413" w:rsidP="0015051C">
      <w:pPr>
        <w:pStyle w:val="NoSpacing"/>
        <w:spacing w:line="276" w:lineRule="auto"/>
        <w:rPr>
          <w:rFonts w:ascii="UN-Abhaya" w:hAnsi="UN-Abhaya" w:cs="UN-Abhaya"/>
          <w:sz w:val="26"/>
          <w:szCs w:val="26"/>
        </w:rPr>
      </w:pPr>
      <w:r>
        <w:rPr>
          <w:rFonts w:ascii="UN-Abhaya" w:hAnsi="UN-Abhaya" w:cs="UN-Abhaya" w:hint="cs"/>
          <w:sz w:val="26"/>
          <w:szCs w:val="26"/>
          <w:cs/>
        </w:rPr>
        <w:t>මුලැ කී වැකියෙහි ‘අතැවැසියෙක්’ යනුවෙන් තමන්ගේ අවස්ථාන්තරයක් මත කෙළේ නුයි ඒ අවස්ථාන්තරය අපේක්‍ෂා කොට ‘නො වෙයි’ යනු යොදා මශබ්දාර්ථය අප්‍රධාන වන සේ යට කොට තැබූහ. එයින් එහි ‘මා’ යනුදු සදොස්සෙ නො කියැ හෙයි.</w:t>
      </w:r>
    </w:p>
    <w:p w14:paraId="47C9EDE2" w14:textId="28B7CE2C" w:rsidR="00537413" w:rsidRDefault="00537413" w:rsidP="0015051C">
      <w:pPr>
        <w:pStyle w:val="NoSpacing"/>
        <w:spacing w:line="276" w:lineRule="auto"/>
        <w:rPr>
          <w:rFonts w:ascii="UN-Abhaya" w:hAnsi="UN-Abhaya" w:cs="UN-Abhaya"/>
          <w:sz w:val="26"/>
          <w:szCs w:val="26"/>
        </w:rPr>
      </w:pPr>
    </w:p>
    <w:p w14:paraId="2E6D2402" w14:textId="18D656C8" w:rsidR="00537413" w:rsidRDefault="00537413" w:rsidP="0015051C">
      <w:pPr>
        <w:pStyle w:val="NoSpacing"/>
        <w:spacing w:line="276" w:lineRule="auto"/>
        <w:rPr>
          <w:rFonts w:ascii="UN-Abhaya" w:hAnsi="UN-Abhaya" w:cs="UN-Abhaya"/>
          <w:sz w:val="26"/>
          <w:szCs w:val="26"/>
        </w:rPr>
      </w:pPr>
      <w:r>
        <w:rPr>
          <w:rFonts w:ascii="UN-Abhaya" w:hAnsi="UN-Abhaya" w:cs="UN-Abhaya" w:hint="cs"/>
          <w:sz w:val="26"/>
          <w:szCs w:val="26"/>
          <w:cs/>
        </w:rPr>
        <w:t>මසදකරු කිරියෙන් උක්ත නොවූවත්, මශබ්දයා පදාන්ත මකාර යොගය ගන්නා තැන් ද ඇත. “බුදු වූ මම් මැ වේ ද” යනාදිය නිදර්ශනයි. මේ නිදර්ශනයෙහි දු මනොද්වාරයෙහි අපාතයට ගිය අතීතාවස්ථාව බලා “වේ ද” යනු යෙදිණැයි සිතම්හ. මාතෘභාෂායෙහි එන ප්‍රයොගයෙන් හා සසඳත් මැ, ‘ඝටිත නොවනසෙ ඇත් නුයි වහරවිදි පෙරළනු නොමනා දැයෙකි.</w:t>
      </w:r>
    </w:p>
    <w:p w14:paraId="71CBEB54" w14:textId="418A8C55" w:rsidR="00537413" w:rsidRDefault="00537413" w:rsidP="0015051C">
      <w:pPr>
        <w:pStyle w:val="NoSpacing"/>
        <w:spacing w:line="276" w:lineRule="auto"/>
        <w:rPr>
          <w:rFonts w:ascii="UN-Abhaya" w:hAnsi="UN-Abhaya" w:cs="UN-Abhaya"/>
          <w:sz w:val="26"/>
          <w:szCs w:val="26"/>
        </w:rPr>
      </w:pPr>
    </w:p>
    <w:p w14:paraId="7B3664A1" w14:textId="7B3D9671" w:rsidR="00CA73DA" w:rsidRPr="00CA73DA" w:rsidRDefault="00CA73DA" w:rsidP="005C2888">
      <w:pPr>
        <w:pStyle w:val="NoSpacing"/>
        <w:numPr>
          <w:ilvl w:val="0"/>
          <w:numId w:val="12"/>
        </w:numPr>
        <w:spacing w:line="276" w:lineRule="auto"/>
        <w:rPr>
          <w:rFonts w:ascii="Cambria" w:hAnsi="Cambria" w:cs="UN-Abhaya"/>
          <w:sz w:val="26"/>
          <w:szCs w:val="26"/>
          <w:cs/>
        </w:rPr>
      </w:pPr>
      <w:r>
        <w:rPr>
          <w:rFonts w:ascii="Cambria" w:hAnsi="Cambria" w:cs="UN-Abhaya" w:hint="cs"/>
          <w:sz w:val="26"/>
          <w:szCs w:val="26"/>
          <w:cs/>
        </w:rPr>
        <w:t>“වහන්සෙ සිතා පිරික්සා සරණ යන්නට වදාරන දෑ යැ” (88</w:t>
      </w:r>
      <w:r>
        <w:rPr>
          <w:rFonts w:ascii="UN-Abhaya" w:hAnsi="UN-Abhaya" w:cs="UN-Abhaya" w:hint="cs"/>
          <w:sz w:val="26"/>
          <w:szCs w:val="26"/>
          <w:cs/>
        </w:rPr>
        <w:t xml:space="preserve"> පි:)</w:t>
      </w:r>
    </w:p>
    <w:p w14:paraId="788F19F7" w14:textId="39751B68" w:rsidR="00537413" w:rsidRDefault="00537413" w:rsidP="005C2888">
      <w:pPr>
        <w:pStyle w:val="NoSpacing"/>
        <w:numPr>
          <w:ilvl w:val="0"/>
          <w:numId w:val="12"/>
        </w:numPr>
        <w:spacing w:line="276" w:lineRule="auto"/>
        <w:rPr>
          <w:rFonts w:ascii="UN-Abhaya" w:hAnsi="UN-Abhaya" w:cs="UN-Abhaya"/>
          <w:sz w:val="26"/>
          <w:szCs w:val="26"/>
        </w:rPr>
      </w:pPr>
      <w:r>
        <w:rPr>
          <w:rFonts w:ascii="UN-Abhaya" w:hAnsi="UN-Abhaya" w:cs="UN-Abhaya" w:hint="cs"/>
          <w:sz w:val="26"/>
          <w:szCs w:val="26"/>
          <w:cs/>
        </w:rPr>
        <w:t>“වහන්සෙ</w:t>
      </w:r>
      <w:r w:rsidR="00CA73DA">
        <w:rPr>
          <w:rFonts w:ascii="UN-Abhaya" w:hAnsi="UN-Abhaya" w:cs="UN-Abhaya" w:hint="cs"/>
          <w:sz w:val="26"/>
          <w:szCs w:val="26"/>
          <w:cs/>
        </w:rPr>
        <w:t>, අඟුල්මල් දෑ යැ හො!</w:t>
      </w:r>
      <w:r>
        <w:rPr>
          <w:rFonts w:ascii="UN-Abhaya" w:hAnsi="UN-Abhaya" w:cs="UN-Abhaya" w:hint="cs"/>
          <w:sz w:val="26"/>
          <w:szCs w:val="26"/>
          <w:cs/>
        </w:rPr>
        <w:t>” (</w:t>
      </w:r>
      <w:r w:rsidR="00CA73DA">
        <w:rPr>
          <w:rFonts w:ascii="UN-Abhaya" w:hAnsi="UN-Abhaya" w:cs="UN-Abhaya" w:hint="cs"/>
          <w:sz w:val="26"/>
          <w:szCs w:val="26"/>
          <w:cs/>
        </w:rPr>
        <w:t>138</w:t>
      </w:r>
      <w:r>
        <w:rPr>
          <w:rFonts w:ascii="UN-Abhaya" w:hAnsi="UN-Abhaya" w:cs="UN-Abhaya" w:hint="cs"/>
          <w:sz w:val="26"/>
          <w:szCs w:val="26"/>
          <w:cs/>
        </w:rPr>
        <w:t xml:space="preserve"> පි:)</w:t>
      </w:r>
    </w:p>
    <w:p w14:paraId="5CA93FF8" w14:textId="6407E91B" w:rsidR="00CA73DA" w:rsidRDefault="00CA73DA" w:rsidP="00CA73DA">
      <w:pPr>
        <w:pStyle w:val="NoSpacing"/>
        <w:spacing w:line="276" w:lineRule="auto"/>
        <w:rPr>
          <w:rFonts w:ascii="UN-Abhaya" w:hAnsi="UN-Abhaya" w:cs="UN-Abhaya"/>
          <w:sz w:val="26"/>
          <w:szCs w:val="26"/>
        </w:rPr>
      </w:pPr>
    </w:p>
    <w:p w14:paraId="1E868CBF" w14:textId="191FAC36" w:rsidR="00CA73DA" w:rsidRDefault="00CA73DA" w:rsidP="00CA73DA">
      <w:pPr>
        <w:pStyle w:val="NoSpacing"/>
        <w:spacing w:line="276" w:lineRule="auto"/>
        <w:rPr>
          <w:rFonts w:ascii="UN-Abhaya" w:hAnsi="UN-Abhaya" w:cs="UN-Abhaya"/>
          <w:sz w:val="26"/>
          <w:szCs w:val="26"/>
        </w:rPr>
      </w:pPr>
      <w:r>
        <w:rPr>
          <w:rFonts w:ascii="UN-Abhaya" w:hAnsi="UN-Abhaya" w:cs="UN-Abhaya" w:hint="cs"/>
          <w:sz w:val="26"/>
          <w:szCs w:val="26"/>
          <w:cs/>
        </w:rPr>
        <w:t xml:space="preserve">මෙහි එන ‘දෑ’ - යන්න ගෞරවාර්ථප්‍රත්‍යය වශයෙන් පිළිගනිති. “කරන දෑ යැ, පුළුවුස්නා දෑ යැ, වැඩහිඳිනා දෑ යැ, ඉවසූ දෑ යැ” යනාදි විසින් තන් තන්හි තෙල රූපය ගත්සෙ පෙනේ. මේ ‘දෑ’ යන්න ‘සෙ’ - යන්නෙහි විකෘතියෙකිහි සළකම්හ. අත්‍යන්ත ගෞරව පිණිසැ පාත්‍ර වැ සිටිනවුන් ගේ නම එළියෙහි ලා කියනු නො </w:t>
      </w:r>
      <w:r>
        <w:rPr>
          <w:rFonts w:ascii="UN-Abhaya" w:hAnsi="UN-Abhaya" w:cs="UN-Abhaya" w:hint="cs"/>
          <w:sz w:val="26"/>
          <w:szCs w:val="26"/>
          <w:cs/>
        </w:rPr>
        <w:lastRenderedPageBreak/>
        <w:t>යෙදෙයි. ඉරියවු ඈ එළියෙහි ලා කියනුදු නො යෙදෙයි. පර්යාසයෙන් කියන කලැ යෙදෙයි. ‘බුදුහු වැඩියහ’ යනු එළියෙහි ලා කියමන් වෙයි. ‘වැඩි බන්දහ, වැඩි වන්හ, වැඩි සේකැ, වැඩි දෑ යැ’ යනු එළියෙහි ලා කියමන් නො වෙයි. එයින් ‘වැඩියහ’ යනුවට වඩා ‘වැඩිබන්දහ’ යනාදි පද ගෞරව දැක්වීමෙහි දී යුතු වේ. ‘බඳු, වන්, සෙ දෑ’ ආදිය සමානාර්ථ යැ. තෙල පද යොදා ගෞරව දක්වනු ගුරුළුගොමීන් ගේ බසෙහි බෙහෙවින් ප්‍රසිද්ධ දැයෙකි. ‘බඳු’ - යන අර්ථ ‘සෙ’ - යන්න එකාරාන්ත වන හෙයින් ‘ක’ - කාරාගමයෙන් ‘සෙයෙකැ’යි සිටුනේ යැ. ‘සෙ’ - යන මෙයින් නිපන් අන් ප්‍රකෘතියෙක් නම් ‘දෑ’ යනුයි. ‘ස, ද’ යන දෙ දෙන උත්පත්ති ස්ථානයෙන් සම්බන්ධ වෙති. ‘නමස්ස’ යනු ‘නමඳ - කියා සිටුනේ ඒ සම්බන්ධ හේතුවින් වේ. ‘එ, ඈ’ යන දෙ දෙනා ද උත්පත්ති ස්ථානයෙන් සම්බන්ධ වෙති. ‘මෙ’ යනු ‘මැ’ - කියා සිටුනේ ඒ සම්බන්ධ හෙතුවින් වේ. එහෙයින් ‘සෙ’ - යනු ‘දෑ’ - කියා පෙරැළියැ හෙයි. ‘භදන්ත’ ශබ්දය බෞද්ධ ව්‍යවහාරයෙහි රූඪ ශබ්දයෙකි. එයින් නිපන් ‘භන්තෙ’ යනු සියබසෙහි ලා ‘වහන්සෙ’ කියා සිටුනේ යැ. පසු වැ ඒ රූපය මැ ‘වහන්දෑ’යි පෙළුණුසෙ පෙනේ. මෙසේ ‘සෙ, දැ’ දෙදෙනාගේ සම්බන්ධය ප්‍රකට වන හෙයින් ‘වදාරන සෙ යැ’ යනු ‘වදාරන දෑ යැ’ යි අන් සැටියෙනුදු ලියතියි සළකම්හ. පසු කලෙකැ ගෞරවාර්ථ ප්‍රත්‍යය වශයෙන් බිඳැ-ගෙනැ, ‘මෑණියන්දෑ’ යනාදි පදඝටනා යොදතුදු, ගුරුළුගොමීහු එබඳු පදඝටනා නො කරති.</w:t>
      </w:r>
    </w:p>
    <w:p w14:paraId="6F1E582D" w14:textId="7A2997E7" w:rsidR="00CA73DA" w:rsidRDefault="00CA73DA" w:rsidP="00CA73DA">
      <w:pPr>
        <w:pStyle w:val="NoSpacing"/>
        <w:spacing w:line="276" w:lineRule="auto"/>
        <w:rPr>
          <w:rFonts w:ascii="UN-Abhaya" w:hAnsi="UN-Abhaya" w:cs="UN-Abhaya"/>
          <w:sz w:val="26"/>
          <w:szCs w:val="26"/>
        </w:rPr>
      </w:pPr>
    </w:p>
    <w:p w14:paraId="28B565F1" w14:textId="5E0C9BD2" w:rsidR="00CA73DA" w:rsidRDefault="00CA73DA" w:rsidP="00CA73DA">
      <w:pPr>
        <w:pStyle w:val="NoSpacing"/>
        <w:spacing w:line="276" w:lineRule="auto"/>
        <w:rPr>
          <w:rFonts w:ascii="UN-Abhaya" w:hAnsi="UN-Abhaya" w:cs="UN-Abhaya"/>
          <w:sz w:val="26"/>
          <w:szCs w:val="26"/>
        </w:rPr>
      </w:pPr>
      <w:r>
        <w:rPr>
          <w:rFonts w:ascii="UN-Abhaya" w:hAnsi="UN-Abhaya" w:cs="UN-Abhaya" w:hint="cs"/>
          <w:sz w:val="26"/>
          <w:szCs w:val="26"/>
          <w:cs/>
        </w:rPr>
        <w:t>22.</w:t>
      </w:r>
    </w:p>
    <w:p w14:paraId="24C2A9E6" w14:textId="34EEEB7C" w:rsidR="00CA73DA" w:rsidRDefault="00CA73DA" w:rsidP="0028083B">
      <w:pPr>
        <w:pStyle w:val="NoSpacing"/>
        <w:spacing w:line="276" w:lineRule="auto"/>
        <w:ind w:left="720" w:hanging="720"/>
        <w:rPr>
          <w:rFonts w:ascii="UN-Abhaya" w:hAnsi="UN-Abhaya" w:cs="UN-Abhaya"/>
          <w:sz w:val="26"/>
          <w:szCs w:val="26"/>
        </w:rPr>
      </w:pPr>
      <w:r>
        <w:rPr>
          <w:rFonts w:ascii="Cambria" w:hAnsi="Cambria" w:cs="UN-Abhaya"/>
          <w:sz w:val="26"/>
          <w:szCs w:val="26"/>
        </w:rPr>
        <w:t xml:space="preserve">i. </w:t>
      </w:r>
      <w:r w:rsidR="0028083B">
        <w:rPr>
          <w:rFonts w:ascii="Cambria" w:hAnsi="Cambria" w:cs="UN-Abhaya"/>
          <w:sz w:val="26"/>
          <w:szCs w:val="26"/>
          <w:cs/>
        </w:rPr>
        <w:tab/>
      </w:r>
      <w:r w:rsidR="0028083B">
        <w:rPr>
          <w:rFonts w:ascii="Cambria" w:hAnsi="Cambria" w:cs="UN-Abhaya" w:hint="cs"/>
          <w:sz w:val="26"/>
          <w:szCs w:val="26"/>
          <w:cs/>
        </w:rPr>
        <w:t>“පස්වක් බමරගණන් හා නන් විසිතුරු ලිහිණිගණයො මියුරු සරයෙන් කුල්මින් ඇවිදිති” (12</w:t>
      </w:r>
      <w:r w:rsidR="0028083B">
        <w:rPr>
          <w:rFonts w:ascii="UN-Abhaya" w:hAnsi="UN-Abhaya" w:cs="UN-Abhaya" w:hint="cs"/>
          <w:sz w:val="26"/>
          <w:szCs w:val="26"/>
          <w:cs/>
        </w:rPr>
        <w:t xml:space="preserve"> පි:)</w:t>
      </w:r>
    </w:p>
    <w:p w14:paraId="4CCCB1B6" w14:textId="11D79EC9" w:rsidR="0028083B" w:rsidRDefault="0028083B" w:rsidP="0028083B">
      <w:pPr>
        <w:pStyle w:val="NoSpacing"/>
        <w:spacing w:line="276" w:lineRule="auto"/>
        <w:ind w:left="720" w:hanging="720"/>
        <w:rPr>
          <w:rFonts w:ascii="UN-Abhaya" w:hAnsi="UN-Abhaya" w:cs="UN-Abhaya"/>
          <w:sz w:val="26"/>
          <w:szCs w:val="26"/>
        </w:rPr>
      </w:pPr>
      <w:r>
        <w:rPr>
          <w:rFonts w:ascii="UN-Abhaya" w:hAnsi="UN-Abhaya" w:cs="UN-Abhaya"/>
          <w:sz w:val="26"/>
          <w:szCs w:val="26"/>
          <w:cs/>
        </w:rPr>
        <w:tab/>
      </w:r>
      <w:r>
        <w:rPr>
          <w:rFonts w:ascii="UN-Abhaya" w:hAnsi="UN-Abhaya" w:cs="UN-Abhaya" w:hint="cs"/>
          <w:sz w:val="26"/>
          <w:szCs w:val="26"/>
          <w:cs/>
        </w:rPr>
        <w:t>(“පංචවණ්ණඊමරගණා නානප්පකාරා ච සකුණසංඝා මධුරස්සරෙන විකුජන්තා විචරන්ති.”)</w:t>
      </w:r>
    </w:p>
    <w:p w14:paraId="17F350A0" w14:textId="7706CC3D" w:rsidR="0028083B" w:rsidRDefault="0028083B" w:rsidP="0028083B">
      <w:pPr>
        <w:pStyle w:val="NoSpacing"/>
        <w:spacing w:line="276" w:lineRule="auto"/>
        <w:ind w:left="720" w:hanging="720"/>
        <w:rPr>
          <w:rFonts w:ascii="UN-Abhaya" w:hAnsi="UN-Abhaya" w:cs="UN-Abhaya"/>
          <w:sz w:val="26"/>
          <w:szCs w:val="26"/>
        </w:rPr>
      </w:pPr>
      <w:r>
        <w:rPr>
          <w:rFonts w:ascii="Cambria" w:hAnsi="Cambria" w:cs="UN-Abhaya"/>
          <w:sz w:val="26"/>
          <w:szCs w:val="26"/>
        </w:rPr>
        <w:t>ii.</w:t>
      </w:r>
      <w:r>
        <w:rPr>
          <w:rFonts w:ascii="Cambria" w:hAnsi="Cambria" w:cs="UN-Abhaya"/>
          <w:sz w:val="26"/>
          <w:szCs w:val="26"/>
        </w:rPr>
        <w:tab/>
      </w:r>
      <w:r>
        <w:rPr>
          <w:rFonts w:ascii="Cambria" w:hAnsi="Cambria" w:cs="UN-Abhaya" w:hint="cs"/>
          <w:sz w:val="26"/>
          <w:szCs w:val="26"/>
          <w:cs/>
        </w:rPr>
        <w:t>“කිසවච්ඡ නම් තවුස්පාණන් හා සෙනාපතිහි හා මවුන් පුස්නා රාම නම් වෙණෙඳ දරුවකු හා මෙ තුන් දෙන දිවි ලදහු” (65</w:t>
      </w:r>
      <w:r>
        <w:rPr>
          <w:rFonts w:ascii="UN-Abhaya" w:hAnsi="UN-Abhaya" w:cs="UN-Abhaya" w:hint="cs"/>
          <w:sz w:val="26"/>
          <w:szCs w:val="26"/>
          <w:cs/>
        </w:rPr>
        <w:t xml:space="preserve"> පි:)</w:t>
      </w:r>
    </w:p>
    <w:p w14:paraId="5AD645E8" w14:textId="373DB76F" w:rsidR="0028083B" w:rsidRDefault="0028083B" w:rsidP="0028083B">
      <w:pPr>
        <w:pStyle w:val="NoSpacing"/>
        <w:spacing w:line="276" w:lineRule="auto"/>
        <w:ind w:left="720" w:hanging="720"/>
        <w:rPr>
          <w:rFonts w:ascii="UN-Abhaya" w:hAnsi="UN-Abhaya" w:cs="UN-Abhaya"/>
          <w:sz w:val="26"/>
          <w:szCs w:val="26"/>
        </w:rPr>
      </w:pPr>
      <w:r>
        <w:rPr>
          <w:rFonts w:ascii="UN-Abhaya" w:hAnsi="UN-Abhaya" w:cs="UN-Abhaya"/>
          <w:sz w:val="26"/>
          <w:szCs w:val="26"/>
          <w:cs/>
        </w:rPr>
        <w:tab/>
      </w:r>
      <w:r>
        <w:rPr>
          <w:rFonts w:ascii="UN-Abhaya" w:hAnsi="UN-Abhaya" w:cs="UN-Abhaya" w:hint="cs"/>
          <w:sz w:val="26"/>
          <w:szCs w:val="26"/>
          <w:cs/>
        </w:rPr>
        <w:t>(“කිසවච්ඡතාපසො සෙනාපති මාතුපොසකරාමො’ති තයො’ච මනුස්ස තා අරොගා අහෙසුං”)</w:t>
      </w:r>
    </w:p>
    <w:p w14:paraId="55B2FB95" w14:textId="3563E877" w:rsidR="0028083B" w:rsidRDefault="0028083B" w:rsidP="0028083B">
      <w:pPr>
        <w:pStyle w:val="NoSpacing"/>
        <w:spacing w:line="276" w:lineRule="auto"/>
        <w:ind w:left="720" w:hanging="720"/>
        <w:rPr>
          <w:rFonts w:ascii="UN-Abhaya" w:hAnsi="UN-Abhaya" w:cs="UN-Abhaya"/>
          <w:sz w:val="26"/>
          <w:szCs w:val="26"/>
        </w:rPr>
      </w:pPr>
      <w:r>
        <w:rPr>
          <w:rFonts w:ascii="Cambria" w:hAnsi="Cambria" w:cs="UN-Abhaya"/>
          <w:sz w:val="26"/>
          <w:szCs w:val="26"/>
        </w:rPr>
        <w:t>iii.</w:t>
      </w:r>
      <w:r>
        <w:rPr>
          <w:rFonts w:ascii="Cambria" w:hAnsi="Cambria" w:cs="UN-Abhaya"/>
          <w:sz w:val="26"/>
          <w:szCs w:val="26"/>
        </w:rPr>
        <w:tab/>
      </w:r>
      <w:r>
        <w:rPr>
          <w:rFonts w:ascii="Cambria" w:hAnsi="Cambria" w:cs="UN-Abhaya" w:hint="cs"/>
          <w:sz w:val="26"/>
          <w:szCs w:val="26"/>
          <w:cs/>
        </w:rPr>
        <w:t>“ඇතැම් බමුණන් හා ගහපතිහි බුදුන් වැඳැ එකත්පස් වැ හුන්හ” (100</w:t>
      </w:r>
      <w:r>
        <w:rPr>
          <w:rFonts w:ascii="UN-Abhaya" w:hAnsi="UN-Abhaya" w:cs="UN-Abhaya" w:hint="cs"/>
          <w:sz w:val="26"/>
          <w:szCs w:val="26"/>
          <w:cs/>
        </w:rPr>
        <w:t xml:space="preserve"> පි:)</w:t>
      </w:r>
    </w:p>
    <w:p w14:paraId="54D9E5FC" w14:textId="0B11BE45" w:rsidR="0028083B" w:rsidRDefault="0028083B" w:rsidP="0028083B">
      <w:pPr>
        <w:pStyle w:val="NoSpacing"/>
        <w:spacing w:line="276" w:lineRule="auto"/>
        <w:ind w:left="720" w:hanging="720"/>
        <w:rPr>
          <w:rFonts w:ascii="UN-Abhaya" w:hAnsi="UN-Abhaya" w:cs="UN-Abhaya"/>
          <w:sz w:val="26"/>
          <w:szCs w:val="26"/>
        </w:rPr>
      </w:pPr>
      <w:r>
        <w:rPr>
          <w:rFonts w:ascii="UN-Abhaya" w:hAnsi="UN-Abhaya" w:cs="UN-Abhaya"/>
          <w:sz w:val="26"/>
          <w:szCs w:val="26"/>
          <w:cs/>
        </w:rPr>
        <w:tab/>
      </w:r>
      <w:r>
        <w:rPr>
          <w:rFonts w:ascii="UN-Abhaya" w:hAnsi="UN-Abhaya" w:cs="UN-Abhaya" w:hint="cs"/>
          <w:sz w:val="26"/>
          <w:szCs w:val="26"/>
          <w:cs/>
        </w:rPr>
        <w:t>“බ්‍රාහ්මණගහපතිකා අප්පෙකච්චෙ භගවන්තං අභිවාදෙත්වා එකමන්තංනිසීදිංසු.”)</w:t>
      </w:r>
    </w:p>
    <w:p w14:paraId="42BD0860" w14:textId="5F42F38F" w:rsidR="0028083B" w:rsidRDefault="0028083B" w:rsidP="0028083B">
      <w:pPr>
        <w:pStyle w:val="NoSpacing"/>
        <w:spacing w:line="276" w:lineRule="auto"/>
        <w:ind w:left="720" w:hanging="720"/>
        <w:rPr>
          <w:rFonts w:ascii="UN-Abhaya" w:hAnsi="UN-Abhaya" w:cs="UN-Abhaya"/>
          <w:sz w:val="26"/>
          <w:szCs w:val="26"/>
        </w:rPr>
      </w:pPr>
      <w:r>
        <w:rPr>
          <w:rFonts w:ascii="Cambria" w:hAnsi="Cambria" w:cs="UN-Abhaya"/>
          <w:sz w:val="26"/>
          <w:szCs w:val="26"/>
        </w:rPr>
        <w:t>iv.</w:t>
      </w:r>
      <w:r>
        <w:rPr>
          <w:rFonts w:ascii="Cambria" w:hAnsi="Cambria" w:cs="UN-Abhaya"/>
          <w:sz w:val="26"/>
          <w:szCs w:val="26"/>
        </w:rPr>
        <w:tab/>
      </w:r>
      <w:r>
        <w:rPr>
          <w:rFonts w:ascii="Cambria" w:hAnsi="Cambria" w:cs="UN-Abhaya" w:hint="cs"/>
          <w:sz w:val="26"/>
          <w:szCs w:val="26"/>
          <w:cs/>
        </w:rPr>
        <w:t>“කෛරාටිකයන් හා අන්ධබාලයො යි” (101</w:t>
      </w:r>
      <w:r>
        <w:rPr>
          <w:rFonts w:ascii="UN-Abhaya" w:hAnsi="UN-Abhaya" w:cs="UN-Abhaya" w:hint="cs"/>
          <w:sz w:val="26"/>
          <w:szCs w:val="26"/>
          <w:cs/>
        </w:rPr>
        <w:t xml:space="preserve"> පි:)</w:t>
      </w:r>
    </w:p>
    <w:p w14:paraId="2686A378" w14:textId="2A05F592" w:rsidR="0028083B" w:rsidRDefault="0028083B" w:rsidP="0028083B">
      <w:pPr>
        <w:pStyle w:val="NoSpacing"/>
        <w:spacing w:line="276" w:lineRule="auto"/>
        <w:ind w:left="720" w:hanging="720"/>
        <w:rPr>
          <w:rFonts w:ascii="UN-Abhaya" w:hAnsi="UN-Abhaya" w:cs="UN-Abhaya"/>
          <w:sz w:val="26"/>
          <w:szCs w:val="26"/>
        </w:rPr>
      </w:pPr>
      <w:r>
        <w:rPr>
          <w:rFonts w:ascii="UN-Abhaya" w:hAnsi="UN-Abhaya" w:cs="UN-Abhaya"/>
          <w:sz w:val="26"/>
          <w:szCs w:val="26"/>
          <w:cs/>
        </w:rPr>
        <w:tab/>
      </w:r>
      <w:r>
        <w:rPr>
          <w:rFonts w:ascii="UN-Abhaya" w:hAnsi="UN-Abhaya" w:cs="UN-Abhaya" w:hint="cs"/>
          <w:sz w:val="26"/>
          <w:szCs w:val="26"/>
          <w:cs/>
        </w:rPr>
        <w:t>(“කෙරාටිකා චෙ’ව අන්ධබාලා ච”)</w:t>
      </w:r>
    </w:p>
    <w:p w14:paraId="41AAA733" w14:textId="599355D4" w:rsidR="0028083B" w:rsidRDefault="0028083B" w:rsidP="0028083B">
      <w:pPr>
        <w:pStyle w:val="NoSpacing"/>
        <w:spacing w:line="276" w:lineRule="auto"/>
        <w:ind w:left="720" w:hanging="720"/>
        <w:rPr>
          <w:rFonts w:ascii="UN-Abhaya" w:hAnsi="UN-Abhaya" w:cs="UN-Abhaya"/>
          <w:sz w:val="26"/>
          <w:szCs w:val="26"/>
        </w:rPr>
      </w:pPr>
      <w:r>
        <w:rPr>
          <w:rFonts w:ascii="Cambria" w:hAnsi="Cambria" w:cs="UN-Abhaya"/>
          <w:sz w:val="26"/>
          <w:szCs w:val="26"/>
        </w:rPr>
        <w:t>v.</w:t>
      </w:r>
      <w:r>
        <w:rPr>
          <w:rFonts w:ascii="Cambria" w:hAnsi="Cambria" w:cs="UN-Abhaya"/>
          <w:sz w:val="26"/>
          <w:szCs w:val="26"/>
        </w:rPr>
        <w:tab/>
      </w:r>
      <w:r>
        <w:rPr>
          <w:rFonts w:ascii="Cambria" w:hAnsi="Cambria" w:cs="UN-Abhaya" w:hint="cs"/>
          <w:sz w:val="26"/>
          <w:szCs w:val="26"/>
          <w:cs/>
        </w:rPr>
        <w:t>“ශාක්‍යරජුන් හා කොලිය රජහු කිඹුල්වත් නුවර හා කොලිය නුවර හා දෙ අතුරෙහි රොහිණි නම් ගඟ එක් අවුණෙක් බඳවා බොහො ගොයම් කරවති” (214</w:t>
      </w:r>
      <w:r>
        <w:rPr>
          <w:rFonts w:ascii="UN-Abhaya" w:hAnsi="UN-Abhaya" w:cs="UN-Abhaya" w:hint="cs"/>
          <w:sz w:val="26"/>
          <w:szCs w:val="26"/>
          <w:cs/>
        </w:rPr>
        <w:t xml:space="preserve"> පි:)</w:t>
      </w:r>
    </w:p>
    <w:p w14:paraId="04507DE9" w14:textId="0FDC8CE5" w:rsidR="0028083B" w:rsidRDefault="0028083B" w:rsidP="0028083B">
      <w:pPr>
        <w:pStyle w:val="NoSpacing"/>
        <w:spacing w:line="276" w:lineRule="auto"/>
        <w:ind w:left="720" w:hanging="720"/>
        <w:rPr>
          <w:rFonts w:ascii="UN-Abhaya" w:hAnsi="UN-Abhaya" w:cs="UN-Abhaya"/>
          <w:sz w:val="26"/>
          <w:szCs w:val="26"/>
        </w:rPr>
      </w:pPr>
      <w:r>
        <w:rPr>
          <w:rFonts w:ascii="UN-Abhaya" w:hAnsi="UN-Abhaya" w:cs="UN-Abhaya"/>
          <w:sz w:val="26"/>
          <w:szCs w:val="26"/>
          <w:cs/>
        </w:rPr>
        <w:tab/>
      </w:r>
      <w:r>
        <w:rPr>
          <w:rFonts w:ascii="UN-Abhaya" w:hAnsi="UN-Abhaya" w:cs="UN-Abhaya" w:hint="cs"/>
          <w:sz w:val="26"/>
          <w:szCs w:val="26"/>
          <w:cs/>
        </w:rPr>
        <w:t>(“සාකියකොලියා හි කිර කපිලවත්ථුනගරස්ස ච කොලිය නගරස්ස ච අන්තරෙ රොහිණිං නාම නදිං එකෙනෙව ආවරණෙන බන්ධාපෙත්වා සස්සානි කරොන්ති”.)</w:t>
      </w:r>
    </w:p>
    <w:p w14:paraId="1B15EA43" w14:textId="32C8C13E" w:rsidR="0028083B" w:rsidRDefault="0028083B" w:rsidP="0028083B">
      <w:pPr>
        <w:pStyle w:val="NoSpacing"/>
        <w:spacing w:line="276" w:lineRule="auto"/>
        <w:ind w:left="720" w:hanging="720"/>
        <w:rPr>
          <w:rFonts w:ascii="UN-Abhaya" w:hAnsi="UN-Abhaya" w:cs="UN-Abhaya"/>
          <w:sz w:val="26"/>
          <w:szCs w:val="26"/>
        </w:rPr>
      </w:pPr>
    </w:p>
    <w:p w14:paraId="5AAA2424" w14:textId="33E3203C" w:rsidR="0028083B" w:rsidRDefault="0028083B" w:rsidP="0028083B">
      <w:pPr>
        <w:pStyle w:val="NoSpacing"/>
        <w:spacing w:line="276" w:lineRule="auto"/>
        <w:rPr>
          <w:rFonts w:ascii="UN-Abhaya" w:hAnsi="UN-Abhaya" w:cs="UN-Abhaya"/>
          <w:sz w:val="26"/>
          <w:szCs w:val="26"/>
        </w:rPr>
      </w:pPr>
      <w:r>
        <w:rPr>
          <w:rFonts w:ascii="UN-Abhaya" w:hAnsi="UN-Abhaya" w:cs="UN-Abhaya" w:hint="cs"/>
          <w:sz w:val="26"/>
          <w:szCs w:val="26"/>
          <w:cs/>
        </w:rPr>
        <w:t xml:space="preserve">මෙහි මුල් වැකියෙහි ‘ඇවිදිති’ යන ක්‍රියාව බමරගණන් කෙරෙහි දු ලිහිණි ගණන් කෙරෙහිදු සමසේ යෙදේ. එයින් එ දෙ ගණ ක්‍රියායෙන් එකාර්ථ යැ. එයින් මැ දෙ ගණ මැ ප්‍රධාන යැ. ‘බමරගණන් හා’ යන මෙහි සභාර්ථයෙහි කතු විබත් කිව, </w:t>
      </w:r>
      <w:r>
        <w:rPr>
          <w:rFonts w:ascii="UN-Abhaya" w:hAnsi="UN-Abhaya" w:cs="UN-Abhaya" w:hint="cs"/>
          <w:sz w:val="26"/>
          <w:szCs w:val="26"/>
          <w:cs/>
        </w:rPr>
        <w:lastRenderedPageBreak/>
        <w:t xml:space="preserve">බමරගණ අප්‍රධාන වෙයි. එ අප්‍රධාන </w:t>
      </w:r>
      <w:r w:rsidR="00A2420C">
        <w:rPr>
          <w:rFonts w:ascii="UN-Abhaya" w:hAnsi="UN-Abhaya" w:cs="UN-Abhaya" w:hint="cs"/>
          <w:sz w:val="26"/>
          <w:szCs w:val="26"/>
          <w:cs/>
        </w:rPr>
        <w:t>නොවනුයෙන් සහාර්ථයෙහි කතුවිබතෙක් මෙහි නැත. මෙ තැනැ ‘හා’ - යනු වාචාර්ථයෙහි නිපාතයෙක් වේ.</w:t>
      </w:r>
    </w:p>
    <w:p w14:paraId="0D34296D" w14:textId="252605AE" w:rsidR="00A2420C" w:rsidRDefault="00A2420C" w:rsidP="0028083B">
      <w:pPr>
        <w:pStyle w:val="NoSpacing"/>
        <w:spacing w:line="276" w:lineRule="auto"/>
        <w:rPr>
          <w:rFonts w:ascii="UN-Abhaya" w:hAnsi="UN-Abhaya" w:cs="UN-Abhaya"/>
          <w:sz w:val="26"/>
          <w:szCs w:val="26"/>
        </w:rPr>
      </w:pPr>
    </w:p>
    <w:p w14:paraId="3EB497D6" w14:textId="7E8321CF" w:rsidR="00A2420C" w:rsidRDefault="00A2420C" w:rsidP="0028083B">
      <w:pPr>
        <w:pStyle w:val="NoSpacing"/>
        <w:spacing w:line="276" w:lineRule="auto"/>
        <w:rPr>
          <w:rFonts w:ascii="UN-Abhaya" w:hAnsi="UN-Abhaya" w:cs="UN-Abhaya"/>
          <w:sz w:val="26"/>
          <w:szCs w:val="26"/>
        </w:rPr>
      </w:pPr>
      <w:r>
        <w:rPr>
          <w:rFonts w:ascii="UN-Abhaya" w:hAnsi="UN-Abhaya" w:cs="UN-Abhaya" w:hint="cs"/>
          <w:sz w:val="26"/>
          <w:szCs w:val="26"/>
          <w:cs/>
        </w:rPr>
        <w:t>භ්‍රමරගණයාගේ ද උක්තකර්තෘභාවය දක්වනු පිණිසැ තුබුව මනා වනුයේ ‘ඔ, හු’ දෙ විබතින් එකෙකි. “එකල්හි ලිච්ඡවි රජ්ජුරුවො ද බමුණු මහසල්කුලො ද ගැහැවි මහසල්කුලො ද නන් තොට්ටො ද මහණබමුණො ද පාඨිකාරාමයට ගියො” (183 පි:) යනුයෙන් ගුරුළුගොමීහු මැ චාර්ථනිපාතයොගය ඇත ද, වාක්‍යාවසානපදය පිණිසැ තුබුව මනා ‘ඔ’ - විබත් ලියති. ‘බමරගණන්’ යන මෙහි දු ‘ඔ, හු’ දෙ විබතින් යමක් තුබුව මනා වුව ද, බමරගණා හා එක් කොට ගෙනැ ‘ලිහිණිගණ’ ශබ්දයෙහි ලා ‘ඔ’ - විබත් ලියති. එක් කොට ගත්සෙ දක්වන්නට ‘හා’ - නිපාතය යෙදිණ. උක්තභාවය කියන ‘ඔ’ - ආදි ප්‍රත්‍යය එහි නො යෙදේ නුයි ‘බමරගණන්’ යනුයෙන් ‘අන්’ විබත් යෙදුසෙ දන්නේ යැ. මාතෘභාෂායෙහි චාර්ථසමාසයෙන් පද එක් පිණිසැ ‘හා’ - නිපාතයෙනුදු පද එක් කොට ගෙනැ අගපදයෙහි විභක්ති ලියති. බමරගණන් හා නන් විසිතුරු ලිහිණිගණයො, බමුණන් හා ගහපතිහි, කෛරාටිකයන් හා අන්ධබාලයො, ශාක්‍ය රජුන් හා කොලිය රජහු” යන ප්‍රයොග නිදර්ශනයි. අටුවාපාඨ ඒ ඒ තැනැ දක්වා-ලුම්හ. අටුවාපාඨ හා සසඳා බලත් මැ, සියබසෙහි එන වෙනෙස හෙළි වෙයි. “නාගයන් හා සුපර්ණයො, අසුරයන් හා දෙවියො, නෑයන් හා මිත්‍රයන් සෙයින්” යනාදි විසින් අමාවතුරෙහි අන් තන්හි දු මෙ යෙදුම් ඇත.</w:t>
      </w:r>
    </w:p>
    <w:p w14:paraId="07B50195" w14:textId="460A5C83" w:rsidR="00A2420C" w:rsidRDefault="00A2420C" w:rsidP="0028083B">
      <w:pPr>
        <w:pStyle w:val="NoSpacing"/>
        <w:spacing w:line="276" w:lineRule="auto"/>
        <w:rPr>
          <w:rFonts w:ascii="UN-Abhaya" w:hAnsi="UN-Abhaya" w:cs="UN-Abhaya"/>
          <w:sz w:val="26"/>
          <w:szCs w:val="26"/>
        </w:rPr>
      </w:pPr>
    </w:p>
    <w:p w14:paraId="168BEDF3" w14:textId="1B0C5613" w:rsidR="00A2420C" w:rsidRDefault="00A2420C" w:rsidP="0028083B">
      <w:pPr>
        <w:pStyle w:val="NoSpacing"/>
        <w:spacing w:line="276" w:lineRule="auto"/>
        <w:rPr>
          <w:rFonts w:ascii="UN-Abhaya" w:hAnsi="UN-Abhaya" w:cs="UN-Abhaya"/>
          <w:sz w:val="26"/>
          <w:szCs w:val="26"/>
        </w:rPr>
      </w:pPr>
      <w:r>
        <w:rPr>
          <w:rFonts w:ascii="UN-Abhaya" w:hAnsi="UN-Abhaya" w:cs="UN-Abhaya" w:hint="cs"/>
          <w:sz w:val="26"/>
          <w:szCs w:val="26"/>
          <w:cs/>
        </w:rPr>
        <w:t xml:space="preserve">“කිඹුල්වත් නුවර හා කොලිය නුවර හා දෙ අතුරෙහි” (214 පි:) තෙල නිදර්ශනයෙහි ‘හා’ - යනු දෙ තැනෙකැ ඇත. එහි කියන </w:t>
      </w:r>
      <w:r w:rsidR="00D21AE4">
        <w:rPr>
          <w:rFonts w:ascii="UN-Abhaya" w:hAnsi="UN-Abhaya" w:cs="UN-Abhaya" w:hint="cs"/>
          <w:sz w:val="26"/>
          <w:szCs w:val="26"/>
          <w:cs/>
        </w:rPr>
        <w:t>අතුර (=අන්තරය) කිඹුල්වතට අයත් වෙයි. කොලියනුවරට ද අයැති වෙයි. එයින් එ දෙ තැනැ ‘හා’ - යනු තුබුව මනා වෙයි. සමුච්චයාර්ථය පිණිසැ ‘හා’ - යනු ඒ ඒ පදයෙහි වෙන වෙන යෙදෙත් මැ, එ හැම පදයෝ සමාන විභක්තික වැ සිටිත්. “ශාක්‍ය රජුන් හා කොලිය රජහු” යනාදි තන්හි ‘හා’ - යනු සමුච්චයාර්ථ වුව ද, එක් මැ තැනැ යෙදේ. භින්නවිභක්තික බව ද පෙනේ.</w:t>
      </w:r>
    </w:p>
    <w:p w14:paraId="434ECEA6" w14:textId="415A958A" w:rsidR="00D21AE4" w:rsidRDefault="00D21AE4" w:rsidP="0028083B">
      <w:pPr>
        <w:pStyle w:val="NoSpacing"/>
        <w:spacing w:line="276" w:lineRule="auto"/>
        <w:rPr>
          <w:rFonts w:ascii="UN-Abhaya" w:hAnsi="UN-Abhaya" w:cs="UN-Abhaya"/>
          <w:sz w:val="26"/>
          <w:szCs w:val="26"/>
        </w:rPr>
      </w:pPr>
    </w:p>
    <w:p w14:paraId="4B27A3CD" w14:textId="1AF76486" w:rsidR="00D21AE4" w:rsidRDefault="00D21AE4" w:rsidP="0028083B">
      <w:pPr>
        <w:pStyle w:val="NoSpacing"/>
        <w:spacing w:line="276" w:lineRule="auto"/>
        <w:rPr>
          <w:rFonts w:ascii="UN-Abhaya" w:hAnsi="UN-Abhaya" w:cs="UN-Abhaya"/>
          <w:sz w:val="26"/>
          <w:szCs w:val="26"/>
        </w:rPr>
      </w:pPr>
      <w:r>
        <w:rPr>
          <w:rFonts w:ascii="UN-Abhaya" w:hAnsi="UN-Abhaya" w:cs="UN-Abhaya" w:hint="cs"/>
          <w:sz w:val="26"/>
          <w:szCs w:val="26"/>
          <w:cs/>
        </w:rPr>
        <w:t>23.</w:t>
      </w:r>
    </w:p>
    <w:p w14:paraId="1DF368FF" w14:textId="77777777" w:rsidR="005C2888" w:rsidRDefault="009B07AD" w:rsidP="005C2888">
      <w:pPr>
        <w:pStyle w:val="NoSpacing"/>
        <w:numPr>
          <w:ilvl w:val="0"/>
          <w:numId w:val="14"/>
        </w:numPr>
        <w:spacing w:line="276" w:lineRule="auto"/>
        <w:rPr>
          <w:rFonts w:ascii="UN-Abhaya" w:hAnsi="UN-Abhaya" w:cs="UN-Abhaya"/>
          <w:sz w:val="26"/>
          <w:szCs w:val="26"/>
        </w:rPr>
      </w:pPr>
      <w:r w:rsidRPr="009B07AD">
        <w:rPr>
          <w:rFonts w:ascii="UN-Abhaya" w:hAnsi="UN-Abhaya" w:cs="UN-Abhaya"/>
          <w:sz w:val="26"/>
          <w:szCs w:val="26"/>
          <w:cs/>
        </w:rPr>
        <w:t>“සෙනානී</w:t>
      </w:r>
      <w:r>
        <w:rPr>
          <w:rFonts w:ascii="UN-Abhaya" w:hAnsi="UN-Abhaya" w:cs="UN-Abhaya" w:hint="cs"/>
          <w:sz w:val="26"/>
          <w:szCs w:val="26"/>
          <w:cs/>
        </w:rPr>
        <w:t xml:space="preserve"> කෙළඹියා දු සුජාතා නම් දැරී” (23 පි:)</w:t>
      </w:r>
    </w:p>
    <w:p w14:paraId="3165B634" w14:textId="77777777" w:rsidR="005C2888" w:rsidRDefault="009B07AD" w:rsidP="00D21AE4">
      <w:pPr>
        <w:pStyle w:val="NoSpacing"/>
        <w:numPr>
          <w:ilvl w:val="0"/>
          <w:numId w:val="14"/>
        </w:numPr>
        <w:spacing w:line="276" w:lineRule="auto"/>
        <w:rPr>
          <w:rFonts w:ascii="UN-Abhaya" w:hAnsi="UN-Abhaya" w:cs="UN-Abhaya"/>
          <w:sz w:val="26"/>
          <w:szCs w:val="26"/>
        </w:rPr>
      </w:pPr>
      <w:r w:rsidRPr="005C2888">
        <w:rPr>
          <w:rFonts w:ascii="UN-Abhaya" w:hAnsi="UN-Abhaya" w:cs="UN-Abhaya" w:hint="cs"/>
          <w:sz w:val="26"/>
          <w:szCs w:val="26"/>
          <w:cs/>
        </w:rPr>
        <w:t>“මෙ කථා වස්තුව ගෙනැ ගොස් මෙ තමා ගෙ සථරහු මහනුවට හට කියයි” (52 පි:)</w:t>
      </w:r>
    </w:p>
    <w:p w14:paraId="021EE944" w14:textId="77777777" w:rsidR="005C2888" w:rsidRDefault="009B07AD" w:rsidP="005C2888">
      <w:pPr>
        <w:pStyle w:val="NoSpacing"/>
        <w:numPr>
          <w:ilvl w:val="0"/>
          <w:numId w:val="14"/>
        </w:numPr>
        <w:spacing w:line="276" w:lineRule="auto"/>
        <w:rPr>
          <w:rFonts w:ascii="UN-Abhaya" w:hAnsi="UN-Abhaya" w:cs="UN-Abhaya"/>
          <w:sz w:val="26"/>
          <w:szCs w:val="26"/>
        </w:rPr>
      </w:pPr>
      <w:r w:rsidRPr="005C2888">
        <w:rPr>
          <w:rFonts w:ascii="UN-Abhaya" w:hAnsi="UN-Abhaya" w:cs="UN-Abhaya" w:hint="cs"/>
          <w:sz w:val="26"/>
          <w:szCs w:val="26"/>
          <w:cs/>
        </w:rPr>
        <w:t>“අප වත්හිමියො දෙව්දත් තෙරහු මහත් අනුභාව ඇත්තාහ” (114 පි:)</w:t>
      </w:r>
    </w:p>
    <w:p w14:paraId="6A6066EA" w14:textId="77777777" w:rsidR="005C2888" w:rsidRDefault="009B07AD" w:rsidP="00D21AE4">
      <w:pPr>
        <w:pStyle w:val="NoSpacing"/>
        <w:numPr>
          <w:ilvl w:val="0"/>
          <w:numId w:val="14"/>
        </w:numPr>
        <w:spacing w:line="276" w:lineRule="auto"/>
        <w:rPr>
          <w:rFonts w:ascii="UN-Abhaya" w:hAnsi="UN-Abhaya" w:cs="UN-Abhaya"/>
          <w:sz w:val="26"/>
          <w:szCs w:val="26"/>
        </w:rPr>
      </w:pPr>
      <w:r w:rsidRPr="005C2888">
        <w:rPr>
          <w:rFonts w:ascii="UN-Abhaya" w:hAnsi="UN-Abhaya" w:cs="UN-Abhaya" w:hint="cs"/>
          <w:sz w:val="26"/>
          <w:szCs w:val="26"/>
          <w:cs/>
        </w:rPr>
        <w:t>“වහන්සෙ, අප වත්හිමියො භාර්ගයො මන්ත්‍රාණිපුත්‍රයො සස්නෙහි අභිරත වෙත්වයි” (138 පි:)</w:t>
      </w:r>
    </w:p>
    <w:p w14:paraId="2DA1DE81" w14:textId="77777777" w:rsidR="005C2888" w:rsidRDefault="009B07AD" w:rsidP="00D21AE4">
      <w:pPr>
        <w:pStyle w:val="NoSpacing"/>
        <w:numPr>
          <w:ilvl w:val="0"/>
          <w:numId w:val="14"/>
        </w:numPr>
        <w:spacing w:line="276" w:lineRule="auto"/>
        <w:rPr>
          <w:rFonts w:ascii="UN-Abhaya" w:hAnsi="UN-Abhaya" w:cs="UN-Abhaya"/>
          <w:sz w:val="26"/>
          <w:szCs w:val="26"/>
        </w:rPr>
      </w:pPr>
      <w:r w:rsidRPr="005C2888">
        <w:rPr>
          <w:rFonts w:ascii="UN-Abhaya" w:hAnsi="UN-Abhaya" w:cs="UN-Abhaya" w:hint="cs"/>
          <w:sz w:val="26"/>
          <w:szCs w:val="26"/>
          <w:cs/>
        </w:rPr>
        <w:t>“අප වත්හිමියො පුණුමහතෙරහු වැඩියහ” (193 පි:)</w:t>
      </w:r>
    </w:p>
    <w:p w14:paraId="7A93DCFB" w14:textId="77777777" w:rsidR="005C2888" w:rsidRDefault="009B07AD" w:rsidP="005C2888">
      <w:pPr>
        <w:pStyle w:val="NoSpacing"/>
        <w:numPr>
          <w:ilvl w:val="0"/>
          <w:numId w:val="14"/>
        </w:numPr>
        <w:spacing w:line="276" w:lineRule="auto"/>
        <w:rPr>
          <w:rFonts w:ascii="UN-Abhaya" w:hAnsi="UN-Abhaya" w:cs="UN-Abhaya"/>
          <w:sz w:val="26"/>
          <w:szCs w:val="26"/>
        </w:rPr>
      </w:pPr>
      <w:r w:rsidRPr="005C2888">
        <w:rPr>
          <w:rFonts w:ascii="UN-Abhaya" w:hAnsi="UN-Abhaya" w:cs="UN-Abhaya" w:hint="cs"/>
          <w:sz w:val="26"/>
          <w:szCs w:val="26"/>
          <w:cs/>
        </w:rPr>
        <w:t>“අප නැන්දණියන් පුතණුවො බුදුහු වැඩියහ” (257 පි:)</w:t>
      </w:r>
    </w:p>
    <w:p w14:paraId="799E3A96" w14:textId="77777777" w:rsidR="005C2888" w:rsidRDefault="009B07AD" w:rsidP="00D21AE4">
      <w:pPr>
        <w:pStyle w:val="NoSpacing"/>
        <w:numPr>
          <w:ilvl w:val="0"/>
          <w:numId w:val="14"/>
        </w:numPr>
        <w:spacing w:line="276" w:lineRule="auto"/>
        <w:rPr>
          <w:rFonts w:ascii="UN-Abhaya" w:hAnsi="UN-Abhaya" w:cs="UN-Abhaya"/>
          <w:sz w:val="26"/>
          <w:szCs w:val="26"/>
        </w:rPr>
      </w:pPr>
      <w:r w:rsidRPr="005C2888">
        <w:rPr>
          <w:rFonts w:ascii="UN-Abhaya" w:hAnsi="UN-Abhaya" w:cs="UN-Abhaya" w:hint="cs"/>
          <w:sz w:val="26"/>
          <w:szCs w:val="26"/>
          <w:cs/>
        </w:rPr>
        <w:t>“අඟුරට භද්දිය නුවර මැඩ මහසිටහු පුතු ධනඤ්ජයසිටහු දු විසාඛා නම් වැ” (259 පි:)</w:t>
      </w:r>
    </w:p>
    <w:p w14:paraId="5D0BC9ED" w14:textId="77777777" w:rsidR="005C2888" w:rsidRDefault="009B07AD" w:rsidP="005C2888">
      <w:pPr>
        <w:pStyle w:val="NoSpacing"/>
        <w:numPr>
          <w:ilvl w:val="0"/>
          <w:numId w:val="14"/>
        </w:numPr>
        <w:spacing w:line="276" w:lineRule="auto"/>
        <w:rPr>
          <w:rFonts w:ascii="UN-Abhaya" w:hAnsi="UN-Abhaya" w:cs="UN-Abhaya"/>
          <w:sz w:val="26"/>
          <w:szCs w:val="26"/>
        </w:rPr>
      </w:pPr>
      <w:r w:rsidRPr="005C2888">
        <w:rPr>
          <w:rFonts w:ascii="UN-Abhaya" w:hAnsi="UN-Abhaya" w:cs="UN-Abhaya" w:hint="cs"/>
          <w:sz w:val="26"/>
          <w:szCs w:val="26"/>
          <w:cs/>
        </w:rPr>
        <w:t>“තී පියා තිම්බරු නම් ගඳෙවු දෙව්රජහු වනමි” (285 පි:)</w:t>
      </w:r>
    </w:p>
    <w:p w14:paraId="381636DF" w14:textId="284E5E25" w:rsidR="00D21AE4" w:rsidRPr="005C2888" w:rsidRDefault="009B07AD" w:rsidP="005C2888">
      <w:pPr>
        <w:pStyle w:val="NoSpacing"/>
        <w:numPr>
          <w:ilvl w:val="0"/>
          <w:numId w:val="14"/>
        </w:numPr>
        <w:spacing w:line="276" w:lineRule="auto"/>
        <w:rPr>
          <w:rFonts w:ascii="UN-Abhaya" w:hAnsi="UN-Abhaya" w:cs="UN-Abhaya"/>
          <w:sz w:val="26"/>
          <w:szCs w:val="26"/>
        </w:rPr>
      </w:pPr>
      <w:r w:rsidRPr="005C2888">
        <w:rPr>
          <w:rFonts w:ascii="UN-Abhaya" w:hAnsi="UN-Abhaya" w:cs="UN-Abhaya" w:hint="cs"/>
          <w:sz w:val="26"/>
          <w:szCs w:val="26"/>
          <w:cs/>
        </w:rPr>
        <w:t>“සක්දෙව්රජ මාතලීසංග්‍රාහකයා පිතෙක් සිඛණ්ඩි නම් ඔහට ඇය දියටී වැ සිටි” (287 පි:)</w:t>
      </w:r>
    </w:p>
    <w:p w14:paraId="4864F3DA" w14:textId="63EBDE64" w:rsidR="009B07AD" w:rsidRDefault="009B07AD" w:rsidP="009B07AD">
      <w:pPr>
        <w:pStyle w:val="NoSpacing"/>
        <w:spacing w:line="276" w:lineRule="auto"/>
        <w:ind w:left="720" w:hanging="720"/>
        <w:rPr>
          <w:rFonts w:ascii="UN-Abhaya" w:hAnsi="UN-Abhaya" w:cs="UN-Abhaya"/>
          <w:sz w:val="26"/>
          <w:szCs w:val="26"/>
        </w:rPr>
      </w:pPr>
    </w:p>
    <w:p w14:paraId="6ABF8741" w14:textId="26C10C27" w:rsidR="009B07AD" w:rsidRDefault="009B07AD"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තෙල වැකියෙහි ‘දු සුජාතා’ යනුදු ‘සථරහු මහනුවට හට’ යනු දැයි ඒ ඒ දෙ පදයෝ ඒකාර්ථ වෙති. ‘වත්හිමියො දෙව්දත් තෙරහු’ යනුදු ‘වත්හිමියො භාර්ගයො </w:t>
      </w:r>
      <w:r>
        <w:rPr>
          <w:rFonts w:ascii="UN-Abhaya" w:hAnsi="UN-Abhaya" w:cs="UN-Abhaya" w:hint="cs"/>
          <w:sz w:val="26"/>
          <w:szCs w:val="26"/>
          <w:cs/>
        </w:rPr>
        <w:lastRenderedPageBreak/>
        <w:t xml:space="preserve">මන්ත්‍රාණිපුත්‍රයො’ යනුදු ‘වත්හිමියො පුණුමහ තෙරහු’ යනුදු ‘නැන්දණියන් පුතණුවො බුදුහු’ යනුදු ‘දූ විසාඛා’ යනුදු ‘පිතෙක් සිඛණ්ඩි’ යනුදු එ සැටියෙන් මැ එකාර්ථ යි. </w:t>
      </w:r>
    </w:p>
    <w:p w14:paraId="56FBF91A" w14:textId="1B90387C" w:rsidR="009B07AD" w:rsidRDefault="009B07AD" w:rsidP="009B07AD">
      <w:pPr>
        <w:pStyle w:val="NoSpacing"/>
        <w:spacing w:line="276" w:lineRule="auto"/>
        <w:rPr>
          <w:rFonts w:ascii="UN-Abhaya" w:hAnsi="UN-Abhaya" w:cs="UN-Abhaya"/>
          <w:sz w:val="26"/>
          <w:szCs w:val="26"/>
        </w:rPr>
      </w:pPr>
    </w:p>
    <w:p w14:paraId="06D39EF4" w14:textId="4FEB2CBC" w:rsidR="009B07AD" w:rsidRDefault="009B07AD"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“විශෙෂ්‍යයෙහි සිටුනා ලිංගවිභක්ති වචන විශෙෂණයෙහි දු තුබුව මනා වෙයි” යනු මාතෘ භාෂායෙහි ව්‍යවස්ථා යැ. එසේ වුව ද, සියබසෙහි ලා නීලපීතාදි ගුණවිශෙෂණ විශෙෂ්‍යයා හා එකාර්ථ වුව ද, පූර්වනිපාත වැ සිට ලිංගවිභක්ති වචන නොගනුතුදු, විශෙෂ්‍යයෙන් පරනිපාත වත් මැ, ලිංගවිභක්ති වචන සෙව්නේ යැ, “කිරිමව්හු ඇතුළුවටනැ වැදැ බලන්නාහු එ පෙළහර දැකැ ගොස් රජ හට කීහු” (16 පි:) යන මෙහි ‘බලන්නාහු’ යනුදු “පස්වගමහසඟහු බුදුන් වඩනවුන් දුරින් දැකැ” (34 පි:) යන මෙහි ‘වඩනවුන්’ යනු දැයි සියබසෙහි ඉබොහෝ නිදසුන් ඇත. </w:t>
      </w:r>
    </w:p>
    <w:p w14:paraId="0C1FF82D" w14:textId="41807B96" w:rsidR="009B07AD" w:rsidRDefault="009B07AD" w:rsidP="009B07AD">
      <w:pPr>
        <w:pStyle w:val="NoSpacing"/>
        <w:spacing w:line="276" w:lineRule="auto"/>
        <w:rPr>
          <w:rFonts w:ascii="UN-Abhaya" w:hAnsi="UN-Abhaya" w:cs="UN-Abhaya"/>
          <w:sz w:val="26"/>
          <w:szCs w:val="26"/>
        </w:rPr>
      </w:pPr>
    </w:p>
    <w:p w14:paraId="79120DE5" w14:textId="65CA0826" w:rsidR="009B07AD" w:rsidRDefault="009B07AD"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චෙතනයකු කියන සාමාන්‍ය වචනයක් හා විශෙෂ වචනයක් හා සමානාධිකරණ වැ සිටුත් මැ, පූර්වපද වුව ද ලිංග විභක්ති වචන සෙව්නාසෙ පෙනේ. ‘වත්හිමියො, භාර්ගයො, මන්ත්‍රාණි පුත්‍රයො’ යන පදයෝ තුන් දෙන තුල්‍යාදිකරණයහ- පද විසින් තුනක් වැ සිටිය ද එකවස්තුකයහ. එහි ‘මන්ත්‍රාණිපුත්‍රයො’ යනු විශෙෂවචන වෙයි. ‘වත්හිමියො’ භාර්ගයො’ යන දෙ වචන සාමාන්‍ය වචනයි. විශෙෂ්‍ය වන ‘මන්ත්‍රාණිපුත්‍රයො’ යන්නෙහි සිටුනා ලිංගවිභක්ති වචන විශෙෂණ වන ‘වත්හිමියො, භාර්ගයො’ යන දෙ තන්හි දු ඇත. සියබසෙහි තුල්‍යාධිකරණ විශෙෂණ විශෙෂ්‍ය විධියෙහි ලා චෙතනයකු කියන සාමාන්‍ය වචනය </w:t>
      </w:r>
      <w:r w:rsidR="00630C8A">
        <w:rPr>
          <w:rFonts w:ascii="UN-Abhaya" w:hAnsi="UN-Abhaya" w:cs="UN-Abhaya" w:hint="cs"/>
          <w:sz w:val="26"/>
          <w:szCs w:val="26"/>
          <w:cs/>
        </w:rPr>
        <w:t>පූර්වපද වෑ සිට විශෙෂ්‍යයෙහි ලිංග විභක්ති වචන සෙව්නාසෙ කියැ හැකි වුව ද, නීලපීතාදි ගුණ විශෙෂණාදිය පූර්වනිපාත වැ සිට එසෙයින් නොපවත්නාසෙ ගුරුළුගොමීන් ගේ පදඝටනායෙන් විනිශ්චය කළ යුතුයි. සාමාන්‍ය වචන විශෙෂ වචන විසින් වෙන වෙන සඳහන් කළ වචන ‘පර්යායවචන’ විසින් ගත ද වටී. ප්‍රාණිවාචක පර්යාය වචන සමානාර්ථ වුවත්, වෙන වෙන ලිංග විභක්ති වචන යොදා ගුරුළුගොමීන් ලියූසෙ පෙනෙන හෙයිනැ.</w:t>
      </w:r>
    </w:p>
    <w:p w14:paraId="12A7804F" w14:textId="3EF21CC2" w:rsidR="00630C8A" w:rsidRDefault="00630C8A" w:rsidP="009B07AD">
      <w:pPr>
        <w:pStyle w:val="NoSpacing"/>
        <w:spacing w:line="276" w:lineRule="auto"/>
        <w:rPr>
          <w:rFonts w:ascii="UN-Abhaya" w:hAnsi="UN-Abhaya" w:cs="UN-Abhaya"/>
          <w:sz w:val="26"/>
          <w:szCs w:val="26"/>
        </w:rPr>
      </w:pPr>
    </w:p>
    <w:p w14:paraId="694611F2" w14:textId="7F6A53F7" w:rsidR="00630C8A" w:rsidRDefault="00630C8A" w:rsidP="009B07AD">
      <w:pPr>
        <w:pStyle w:val="NoSpacing"/>
        <w:spacing w:line="276" w:lineRule="auto"/>
        <w:rPr>
          <w:rFonts w:ascii="UN-Abhaya" w:hAnsi="UN-Abhaya" w:cs="UN-Abhaya"/>
          <w:sz w:val="26"/>
          <w:szCs w:val="26"/>
        </w:rPr>
      </w:pPr>
      <w:r>
        <w:rPr>
          <w:rFonts w:ascii="UN-Abhaya" w:hAnsi="UN-Abhaya" w:cs="UN-Abhaya" w:hint="cs"/>
          <w:sz w:val="26"/>
          <w:szCs w:val="26"/>
          <w:cs/>
        </w:rPr>
        <w:t>ගලන හොයෙක් එල්ලේ නො යෙයි. එ සෙයින් මැ ග්‍රන්ථභාෂාව මිසැ ව්‍යවහාර පථයෙහි වැටෙන බසෙක් එක් සැටියෙකින් මැ නො වැටෙයි. කාලවශයෙන් ප්‍රදෙශ වශයෙන් බිඳෙමින් නඟිමින් බස්මින් වැටෙයි. සියබසෙහි ද තෙල සැහැවී ඇත. එසේ ද වත්, එහිලා අව්‍යක්තයන් නිසා වන වෙනස ව්‍යක්තයන් විසින් නොගතමනාසෙ ගුරුළුගොමීන් ගේ පදඝටනායෙන් ප්‍රකාශ වෙයි. පොළොන්නරු සෙමෙහි සාමාන්‍ය ජනයාගේ වහරවිදි නො ගෙනැ ග්‍රන්ථභාෂා වශයෙන් පිළිගත මනා ව්‍යක්ත භාෂායෙන් මැ අමාවතුර ලියූ බව මෙතෙක් මෙහි අල වාක්‍ය ප්‍රදෙශ රාශියෙන් දත හෙන්නේ යැ. සාමාන්‍ය ජනයා ලියු කියු බසින් ‘අමාවතුර’ කරන ලද නම්, යටැ කී ‘වාක්‍යවිධි’ අද තෙක් නො පවත්නේ වෙයි. ඇද දැක්වුව මනා වියරණ විදි මෙහි බොහෝ ඇත ද, මේ ලිපියෙහි එ හැම නොකියැ හෙන්නේ යැ. මෙ ග්‍රන්ථය සංස්කරණ කරත් මැ, ශොධන වශයෙන් අප කළ වෙනස මේ තැන් සිට දක්වම්හ.</w:t>
      </w:r>
    </w:p>
    <w:p w14:paraId="2D241C2C" w14:textId="5D599E1F" w:rsidR="00630C8A" w:rsidRDefault="00630C8A" w:rsidP="009B07AD">
      <w:pPr>
        <w:pStyle w:val="NoSpacing"/>
        <w:spacing w:line="276" w:lineRule="auto"/>
        <w:rPr>
          <w:rFonts w:ascii="UN-Abhaya" w:hAnsi="UN-Abhaya" w:cs="UN-Abhaya"/>
          <w:sz w:val="26"/>
          <w:szCs w:val="26"/>
        </w:rPr>
      </w:pPr>
    </w:p>
    <w:p w14:paraId="5213F8CE" w14:textId="633CE61A" w:rsidR="00630C8A" w:rsidRDefault="00630C8A" w:rsidP="009B07AD">
      <w:pPr>
        <w:pStyle w:val="NoSpacing"/>
        <w:spacing w:line="276" w:lineRule="auto"/>
        <w:rPr>
          <w:rFonts w:ascii="UN-Abhaya" w:hAnsi="UN-Abhaya" w:cs="UN-Abhaya"/>
          <w:sz w:val="26"/>
          <w:szCs w:val="26"/>
        </w:rPr>
      </w:pPr>
    </w:p>
    <w:p w14:paraId="32546989" w14:textId="1DE80903" w:rsidR="00630C8A" w:rsidRPr="00630C8A" w:rsidRDefault="00630C8A" w:rsidP="00FD3B78">
      <w:pPr>
        <w:pStyle w:val="Heading2"/>
      </w:pPr>
      <w:r w:rsidRPr="00630C8A">
        <w:rPr>
          <w:cs/>
        </w:rPr>
        <w:t>කිලිටිපද</w:t>
      </w:r>
    </w:p>
    <w:p w14:paraId="69AE75AE" w14:textId="64E579E3" w:rsidR="00630C8A" w:rsidRDefault="00630C8A" w:rsidP="009B07AD">
      <w:pPr>
        <w:pStyle w:val="NoSpacing"/>
        <w:spacing w:line="276" w:lineRule="auto"/>
        <w:rPr>
          <w:rFonts w:ascii="UN-Abhaya" w:hAnsi="UN-Abhaya" w:cs="UN-Abhaya"/>
          <w:sz w:val="26"/>
          <w:szCs w:val="26"/>
        </w:rPr>
      </w:pPr>
    </w:p>
    <w:p w14:paraId="5281E5F6" w14:textId="25C38C76" w:rsidR="00630C8A" w:rsidRDefault="00630C8A" w:rsidP="009B07AD">
      <w:pPr>
        <w:pStyle w:val="NoSpacing"/>
        <w:spacing w:line="276" w:lineRule="auto"/>
        <w:rPr>
          <w:rFonts w:ascii="UN-Abhaya" w:hAnsi="UN-Abhaya" w:cs="UN-Abhaya"/>
          <w:sz w:val="26"/>
          <w:szCs w:val="26"/>
        </w:rPr>
      </w:pPr>
      <w:r w:rsidRPr="00630C8A">
        <w:rPr>
          <w:rFonts w:ascii="UN-Abhaya" w:hAnsi="UN-Abhaya" w:cs="UN-Abhaya" w:hint="cs"/>
          <w:b/>
          <w:bCs/>
          <w:sz w:val="26"/>
          <w:szCs w:val="26"/>
          <w:cs/>
        </w:rPr>
        <w:t>දුර්දාන්තදමනයෙහි</w:t>
      </w:r>
      <w:r>
        <w:rPr>
          <w:rFonts w:ascii="UN-Abhaya" w:hAnsi="UN-Abhaya" w:cs="UN-Abhaya" w:hint="cs"/>
          <w:sz w:val="26"/>
          <w:szCs w:val="26"/>
          <w:cs/>
        </w:rPr>
        <w:t xml:space="preserve"> එන “ආදිත්තජාතක දසබ්‍රාහ්මණ ජාතකාදියැ විචෙය්‍යදාන දෙවමින්” යන වැකියෙහි ‘විචෙය්‍යදාන’ යනු ‘විශෙෂදාන’ යි සොරතසංස්කරණයෙහි දු මහානාම සංස්කරණයෙහි දු යෙදිණ. “විචෙසදාන, විචෙවදාන, විචෙයදාන” යන </w:t>
      </w:r>
      <w:r>
        <w:rPr>
          <w:rFonts w:ascii="UN-Abhaya" w:hAnsi="UN-Abhaya" w:cs="UN-Abhaya" w:hint="cs"/>
          <w:sz w:val="26"/>
          <w:szCs w:val="26"/>
          <w:cs/>
        </w:rPr>
        <w:lastRenderedPageBreak/>
        <w:t xml:space="preserve">නානා පාඨ පුස්කොළ පොත්හි ඇත. සඳහන් කළ ජාතකකථා විස්තර කරමින් “විචෙය්‍යදානන්ති දක්ඛිණං ච දක්ඛිණෙය්‍යං ච විචිනිත්වා දින්නදානං” යනු අටුවාහි වදාළහ. “විචෙය්‍ය, (-සං: විචිත්‍ය) දෙයධර්ම හා පිළිගාවන් හා ඉලියා-අන්වෙෂණය කොට දෙන දානය ‘විචෙය්‍යදාන’ නම් වේ” යනු ඒ අටුවාවෙහි වදාළ සැටිය වෙයි. එයින් මෙහි ශුද්ධපාඨය ‘විචෙය්‍යදාන” යනු පාළිපදය මැ වෙයි. පොත්හි එන ‘විචෙයදාන’ යන පාඨය බෞද්ධ සංස්කෘත වශයෙන් සලකත් මැ පිළිගත හෙතුදු, සංස්කෘත භාෂායෙහි ‘විචෙය’ යි පූර්ව ක්‍රියායෙක් නො ලැබේ. එයින් පොත්හි එන ‘විචෙයදාන’ යන පාඨය ශුද්ධරූපයෙක් ද නොවේ. ‘අමාවතුරෙ’හි නොඑක් තැනැ පාළිපද සියබසෙහි ලා යොදනුයෙන් අටුවාහි වදාළ ‘විචෙය්‍යදාන’ යන පදය මැ මෙ තන්හි යෙදුසෙ සළකම්හ. </w:t>
      </w:r>
      <w:r w:rsidRPr="005C612A">
        <w:rPr>
          <w:rFonts w:ascii="UN-Abhaya" w:hAnsi="UN-Abhaya" w:cs="UN-Abhaya" w:hint="cs"/>
          <w:b/>
          <w:bCs/>
          <w:sz w:val="26"/>
          <w:szCs w:val="26"/>
          <w:cs/>
        </w:rPr>
        <w:t>ආදිත්ත</w:t>
      </w:r>
      <w:r>
        <w:rPr>
          <w:rFonts w:ascii="UN-Abhaya" w:hAnsi="UN-Abhaya" w:cs="UN-Abhaya" w:hint="cs"/>
          <w:sz w:val="26"/>
          <w:szCs w:val="26"/>
          <w:cs/>
        </w:rPr>
        <w:t xml:space="preserve"> ජාතකයෙහි දු </w:t>
      </w:r>
      <w:r w:rsidRPr="005C612A">
        <w:rPr>
          <w:rFonts w:ascii="UN-Abhaya" w:hAnsi="UN-Abhaya" w:cs="UN-Abhaya" w:hint="cs"/>
          <w:b/>
          <w:bCs/>
          <w:sz w:val="26"/>
          <w:szCs w:val="26"/>
          <w:cs/>
        </w:rPr>
        <w:t>දසබ්‍රාහ්මණ</w:t>
      </w:r>
      <w:r>
        <w:rPr>
          <w:rFonts w:ascii="UN-Abhaya" w:hAnsi="UN-Abhaya" w:cs="UN-Abhaya" w:hint="cs"/>
          <w:sz w:val="26"/>
          <w:szCs w:val="26"/>
          <w:cs/>
        </w:rPr>
        <w:t xml:space="preserve"> ජාතකයෙහි දු ‘විචෙය්‍යදාන’ යනු අප පාඨයෙකි. ශොධකයන් ‘විචෙස’ යන සදොසපාඨය පෙරළා ‘විශෙෂ’ කියා නිර්දොෂපාඨයක් තනා ගන්නට සිතුබව පෙනෙතුදු, අටුවා</w:t>
      </w:r>
      <w:r w:rsidR="005C612A">
        <w:rPr>
          <w:rFonts w:ascii="UN-Abhaya" w:hAnsi="UN-Abhaya" w:cs="UN-Abhaya" w:hint="cs"/>
          <w:sz w:val="26"/>
          <w:szCs w:val="26"/>
          <w:cs/>
        </w:rPr>
        <w:t xml:space="preserve"> බලන්නට සිතුබවෙක් නො පෙනේ.</w:t>
      </w:r>
    </w:p>
    <w:p w14:paraId="59F05C2A" w14:textId="750C942A" w:rsidR="005C612A" w:rsidRDefault="005C612A" w:rsidP="009B07AD">
      <w:pPr>
        <w:pStyle w:val="NoSpacing"/>
        <w:spacing w:line="276" w:lineRule="auto"/>
        <w:rPr>
          <w:rFonts w:ascii="UN-Abhaya" w:hAnsi="UN-Abhaya" w:cs="UN-Abhaya"/>
          <w:sz w:val="26"/>
          <w:szCs w:val="26"/>
        </w:rPr>
      </w:pPr>
    </w:p>
    <w:p w14:paraId="7E9D1873" w14:textId="3F0ADC00" w:rsidR="005C612A" w:rsidRDefault="005C612A" w:rsidP="009B07AD">
      <w:pPr>
        <w:pStyle w:val="NoSpacing"/>
        <w:spacing w:line="276" w:lineRule="auto"/>
        <w:rPr>
          <w:rFonts w:ascii="UN-Abhaya" w:hAnsi="UN-Abhaya" w:cs="UN-Abhaya"/>
          <w:sz w:val="26"/>
          <w:szCs w:val="26"/>
        </w:rPr>
      </w:pPr>
      <w:r w:rsidRPr="005C612A">
        <w:rPr>
          <w:rFonts w:ascii="UN-Abhaya" w:hAnsi="UN-Abhaya" w:cs="UN-Abhaya" w:hint="cs"/>
          <w:b/>
          <w:bCs/>
          <w:sz w:val="26"/>
          <w:szCs w:val="26"/>
          <w:cs/>
        </w:rPr>
        <w:t>දුර්දාන්තදමනයෙහි</w:t>
      </w:r>
      <w:r>
        <w:rPr>
          <w:rFonts w:ascii="UN-Abhaya" w:hAnsi="UN-Abhaya" w:cs="UN-Abhaya" w:hint="cs"/>
          <w:sz w:val="26"/>
          <w:szCs w:val="26"/>
          <w:cs/>
        </w:rPr>
        <w:t xml:space="preserve"> “භූරිදත්තජාතක සංඛපාලජාතක චම්පෙය්‍ය ජාතකාදියැ තණපතක් සෙ දිවි පියා පොළොව පෙරළන්නක්හුසෙ සිල් පොහො පිසමින්” යන වැකියෙහි “සිල් පොහො පිසමින්” යනු ‘සිල් පොපියමින්’ කියා පැරැණි පොත්හි එයි. එ කී ජාතක වනාහි සිල් හා පොහොය හා දෙක වෙසෙසින් දුක්වන ජාතක වෙයි. උපොසථය මතු නො දක්වයි. එයින් ‘සිල් පොහො’ යනු ශීලය හා උපොෂධය හා දෙක එකවට පරිපාචනා කළසෙ දැක්වීමෙකි. ‘පිසමින්’ යනු ‘පාචනය කෙරෙමින් - මුහුකරුවමින්’ යන අරුත් ඇති පදයෙකි. තෙල පරිච්ඡෙදයෙහි අගැ “ශීලසමාධිප්‍රඥාලක්ෂණ ගුණ ධර්මයන් පිසමින්” යන මෙහි දු එය යෙදිණ. මෙ වැකියෙහි ‘පිරිපසමින්’ යි පොත්හි එන පදාන්තරය ද මෙයට පමණ කටයුතු තැනෙකි. මෙ හැම එක් කොටැ ගනුත් මැ, “ශීලය හා උපොෂධය හා දෙක පරිපාචනා කෙරෙමින්” යන අර්ථය ලැබේ</w:t>
      </w:r>
      <w:r w:rsidR="00103BB9">
        <w:rPr>
          <w:rFonts w:ascii="UN-Abhaya" w:hAnsi="UN-Abhaya" w:cs="UN-Abhaya" w:hint="cs"/>
          <w:sz w:val="26"/>
          <w:szCs w:val="26"/>
          <w:cs/>
        </w:rPr>
        <w:t xml:space="preserve">. වම්පෙය්‍යජාතකාදිය එය මැනැවින් දක්වන්නේ යැ. ‘පොළොව පෙරළන්නක්හු සෙ’ යන මෙයින් කළ සෙ දුෂ්කර බව අඟවයි. </w:t>
      </w:r>
      <w:r w:rsidR="00103BB9" w:rsidRPr="00103BB9">
        <w:rPr>
          <w:rFonts w:ascii="UN-Abhaya" w:hAnsi="UN-Abhaya" w:cs="UN-Abhaya" w:hint="cs"/>
          <w:b/>
          <w:bCs/>
          <w:sz w:val="26"/>
          <w:szCs w:val="26"/>
          <w:cs/>
        </w:rPr>
        <w:t>ස්වසන්තානදමනයෙහි</w:t>
      </w:r>
      <w:r w:rsidR="00103BB9">
        <w:rPr>
          <w:rFonts w:ascii="UN-Abhaya" w:hAnsi="UN-Abhaya" w:cs="UN-Abhaya" w:hint="cs"/>
          <w:sz w:val="26"/>
          <w:szCs w:val="26"/>
          <w:cs/>
        </w:rPr>
        <w:t xml:space="preserve"> ලා “සහවුරුද්දක් පොළො පෙරළනුවන් සෙයින් අහස ගැට ලනුවන් සෙයින් කිසි කෙනකුනුදු</w:t>
      </w:r>
      <w:r w:rsidR="00EB43C9">
        <w:rPr>
          <w:rFonts w:ascii="UN-Abhaya" w:hAnsi="UN-Abhaya" w:cs="UN-Abhaya" w:hint="cs"/>
          <w:sz w:val="26"/>
          <w:szCs w:val="26"/>
          <w:cs/>
        </w:rPr>
        <w:t xml:space="preserve"> විසින් නොකටහැකි කෙළ පත් මහත් වීර්යය කොට” - යනාදි වැකියෙහි ගුරුළුගොමීහු මැ දුෂ්කරභාවය කියන්නට එ උපමා අළහ. ‘පොහොපො’යි ද පිසමින් - පියමින්’ යි දැයි පෙරැළුණු දෙ පද එක් වැ ‘පොපියමින්’ යන අප පාඨය සිද්ධ වී යැ. තෙල අපපාඨය ප්‍රමාණපාඨ කොට ගෙනැ ඒ ඒ උගතුන් නන් ලෙසින් ව්‍යාබ්‍යාන කරතුදු, අපි මෙ සංස්කරණයෙහි දී ‘සිල් පොහො පිසමින්’ කියා සකස් කළම්හ.</w:t>
      </w:r>
    </w:p>
    <w:p w14:paraId="1EA6BE93" w14:textId="7DE9C752" w:rsidR="00EB43C9" w:rsidRDefault="00EB43C9" w:rsidP="009B07AD">
      <w:pPr>
        <w:pStyle w:val="NoSpacing"/>
        <w:spacing w:line="276" w:lineRule="auto"/>
        <w:rPr>
          <w:rFonts w:ascii="UN-Abhaya" w:hAnsi="UN-Abhaya" w:cs="UN-Abhaya"/>
          <w:sz w:val="26"/>
          <w:szCs w:val="26"/>
        </w:rPr>
      </w:pPr>
    </w:p>
    <w:p w14:paraId="0C907E4B" w14:textId="5087E8E9" w:rsidR="00EB43C9" w:rsidRDefault="00EB43C9" w:rsidP="009B07AD">
      <w:pPr>
        <w:pStyle w:val="NoSpacing"/>
        <w:spacing w:line="276" w:lineRule="auto"/>
        <w:rPr>
          <w:rFonts w:ascii="UN-Abhaya" w:hAnsi="UN-Abhaya" w:cs="UN-Abhaya"/>
          <w:sz w:val="26"/>
          <w:szCs w:val="26"/>
        </w:rPr>
      </w:pPr>
      <w:r w:rsidRPr="00EB43C9">
        <w:rPr>
          <w:rFonts w:ascii="UN-Abhaya" w:hAnsi="UN-Abhaya" w:cs="UN-Abhaya" w:hint="cs"/>
          <w:b/>
          <w:bCs/>
          <w:sz w:val="26"/>
          <w:szCs w:val="26"/>
          <w:cs/>
        </w:rPr>
        <w:t>ස්වසන්තානදමනයෙහි</w:t>
      </w:r>
      <w:r>
        <w:rPr>
          <w:rFonts w:ascii="UN-Abhaya" w:hAnsi="UN-Abhaya" w:cs="UN-Abhaya" w:hint="cs"/>
          <w:sz w:val="26"/>
          <w:szCs w:val="26"/>
          <w:cs/>
        </w:rPr>
        <w:t xml:space="preserve"> “බෝසතාණො වනාහි ඇත්ගණනින් කෙළ දහසක් ඇත්නට බල ඇතියව්හු. පුරුෂගණනායෙන් දස කෙළ දහසක් පුරුෂයනට බල ඇතියව්හු” යන වැකියෙහි “කෙළ ලක්‍ෂයක් </w:t>
      </w:r>
      <w:r w:rsidR="00A77A20">
        <w:rPr>
          <w:rFonts w:ascii="UN-Abhaya" w:hAnsi="UN-Abhaya" w:cs="UN-Abhaya" w:hint="cs"/>
          <w:sz w:val="26"/>
          <w:szCs w:val="26"/>
          <w:cs/>
        </w:rPr>
        <w:t>පුරුෂයන්ට බල ඇතියව්හු” යනු සොරතසංස්කරණයෙහි එයි. හැම පුස්කොළපොත්හි එ පාඨය ඇත. අපි “දසපුරිසකොටිසහස්සානං” යන අටුවා බලා “දස කෙළ දහසක් පුරුෂයනට” යනු යොදා-ලුම්හ. ගුරුළුගොමීන් ‘ධර්මප්‍රදීපිකා’ යෙහි දී “ප්‍රකෘතිහස්තිගණනායෙන් කොටිසහස්‍රයන් ඇත්නට බල ඇත්තාහ. පුරුෂගණනායෙන් දශ කොටිසහස්‍රයක් පුරුෂයනට බල ඇත්තාහ” යනු කියුයෙත් ‘අමාවතුරෙහි’ හි දි ලියන්නන් කළ වරද විශද වැ පෙනේ.</w:t>
      </w:r>
    </w:p>
    <w:p w14:paraId="166109F8" w14:textId="08FF10C2" w:rsidR="00A77A20" w:rsidRDefault="00A77A20" w:rsidP="009B07AD">
      <w:pPr>
        <w:pStyle w:val="NoSpacing"/>
        <w:spacing w:line="276" w:lineRule="auto"/>
        <w:rPr>
          <w:rFonts w:ascii="UN-Abhaya" w:hAnsi="UN-Abhaya" w:cs="UN-Abhaya"/>
          <w:sz w:val="26"/>
          <w:szCs w:val="26"/>
        </w:rPr>
      </w:pPr>
    </w:p>
    <w:p w14:paraId="3C329B59" w14:textId="66426DCC" w:rsidR="00A77A20" w:rsidRDefault="00A77A20" w:rsidP="009B07AD">
      <w:pPr>
        <w:pStyle w:val="NoSpacing"/>
        <w:spacing w:line="276" w:lineRule="auto"/>
        <w:rPr>
          <w:rFonts w:ascii="UN-Abhaya" w:hAnsi="UN-Abhaya" w:cs="UN-Abhaya"/>
          <w:sz w:val="26"/>
          <w:szCs w:val="26"/>
        </w:rPr>
      </w:pPr>
      <w:r w:rsidRPr="00A77A20">
        <w:rPr>
          <w:rFonts w:ascii="UN-Abhaya" w:hAnsi="UN-Abhaya" w:cs="UN-Abhaya" w:hint="cs"/>
          <w:b/>
          <w:bCs/>
          <w:sz w:val="26"/>
          <w:szCs w:val="26"/>
          <w:cs/>
        </w:rPr>
        <w:lastRenderedPageBreak/>
        <w:t>ස්වසන්තානදමනයෙහි</w:t>
      </w:r>
      <w:r>
        <w:rPr>
          <w:rFonts w:ascii="UN-Abhaya" w:hAnsi="UN-Abhaya" w:cs="UN-Abhaya" w:hint="cs"/>
          <w:sz w:val="26"/>
          <w:szCs w:val="26"/>
          <w:cs/>
        </w:rPr>
        <w:t xml:space="preserve"> “අස් හට විළුම්සන් කොටැ, අසු, අඩ ඉස්බක් පමණ පළල් ගඟ පැනැ පරතෙර ගොස් සිටි කලැ අසුපිටින් බැසැ..........” යන වාක්‍යයෙහි දී සොරත සංස්කරණයෙහි “අසූ අට ඉස්බක්” යනු එයි. ඉස්බ ගණනින් අටාසුවෙක් ගොස් බඹ විසින් තුන් දහස් තිසෙක් වෙයි. බඹ තුන්දහස් තිසෙක් ගොස් රියන් විසින් දොළොස් දහස් තුන්සියවිස්සෙක් වෙයි. </w:t>
      </w:r>
      <w:r w:rsidRPr="00A77A20">
        <w:rPr>
          <w:rFonts w:ascii="UN-Abhaya" w:hAnsi="UN-Abhaya" w:cs="UN-Abhaya" w:hint="cs"/>
          <w:b/>
          <w:bCs/>
          <w:sz w:val="26"/>
          <w:szCs w:val="26"/>
          <w:cs/>
        </w:rPr>
        <w:t>කන්ථක</w:t>
      </w:r>
      <w:r>
        <w:rPr>
          <w:rFonts w:ascii="UN-Abhaya" w:hAnsi="UN-Abhaya" w:cs="UN-Abhaya" w:hint="cs"/>
          <w:sz w:val="26"/>
          <w:szCs w:val="26"/>
          <w:cs/>
        </w:rPr>
        <w:t xml:space="preserve"> අස්රජ දොළොස් දහස් තුන්සිය විසිරියනක් පමණ පළල් ගඟ පැනැ ගියසෙ එයින් පැවැසිණ. මෙසෙ සොරතසංස්කරණයෙහි එනුයෙ පුස්කොළ පොත්හි එන සැටි මැයි.</w:t>
      </w:r>
    </w:p>
    <w:p w14:paraId="1D7B2924" w14:textId="18E6117D" w:rsidR="00A77A20" w:rsidRDefault="00A77A20" w:rsidP="009B07AD">
      <w:pPr>
        <w:pStyle w:val="NoSpacing"/>
        <w:spacing w:line="276" w:lineRule="auto"/>
        <w:rPr>
          <w:rFonts w:ascii="UN-Abhaya" w:hAnsi="UN-Abhaya" w:cs="UN-Abhaya"/>
          <w:sz w:val="26"/>
          <w:szCs w:val="26"/>
        </w:rPr>
      </w:pPr>
    </w:p>
    <w:p w14:paraId="4D399FDB" w14:textId="379E07F2" w:rsidR="00A77A20" w:rsidRDefault="00A77A20"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“අස්සො උප්පත්තිවා අඩ්ඪ - උසභවිත්ථාරාය නදියා පාරිමතීරෙ අට්ඨාසි” යනු මෙහි අටුවාකථා වෙයි. “අසු පැනැ අඩ ඉස්බක් පමණ පළල ගඟැ පරතෙරැ සිටියෙ” එයින් වදාළහ. ඉස්බෙහි අඩ නම් : සැත්තෑ රියනෙකි. </w:t>
      </w:r>
      <w:r w:rsidRPr="00A77A20">
        <w:rPr>
          <w:rFonts w:ascii="UN-Abhaya" w:hAnsi="UN-Abhaya" w:cs="UN-Abhaya" w:hint="cs"/>
          <w:b/>
          <w:bCs/>
          <w:sz w:val="26"/>
          <w:szCs w:val="26"/>
          <w:cs/>
        </w:rPr>
        <w:t>කන්ථක</w:t>
      </w:r>
      <w:r>
        <w:rPr>
          <w:rFonts w:ascii="UN-Abhaya" w:hAnsi="UN-Abhaya" w:cs="UN-Abhaya" w:hint="cs"/>
          <w:sz w:val="26"/>
          <w:szCs w:val="26"/>
          <w:cs/>
        </w:rPr>
        <w:t xml:space="preserve"> අස්රජු කුලවත් අසකු වන බැවින් සැත්තෑ රියනක් පමණ තැන් පනනු පිළිගත හෙයි. කිසි පොතෙකැ “අට්ඨ - උසභවිත්ථාරාය” යන පාඨ ඇත. එය ගනුත් මැ, ‘අට </w:t>
      </w:r>
      <w:r w:rsidRPr="00A77A20">
        <w:rPr>
          <w:rFonts w:ascii="UN-Abhaya" w:hAnsi="UN-Abhaya" w:cs="UN-Abhaya" w:hint="cs"/>
          <w:b/>
          <w:bCs/>
          <w:sz w:val="26"/>
          <w:szCs w:val="26"/>
          <w:cs/>
        </w:rPr>
        <w:t>ඉෂ්බෙක්’</w:t>
      </w:r>
      <w:r>
        <w:rPr>
          <w:rFonts w:ascii="UN-Abhaya" w:hAnsi="UN-Abhaya" w:cs="UN-Abhaya" w:hint="cs"/>
          <w:sz w:val="26"/>
          <w:szCs w:val="26"/>
          <w:cs/>
        </w:rPr>
        <w:t xml:space="preserve"> පැවැසෙ. එය ගොස් එක් දහස් එක් සිය විසි රියනෙක් වෙයි. කිසි පොතෙකැ “අට්ඨාරස උසහවිත්ථාරාය” යන පාඨ ඇත. එය ගනුත් මැ, ‘අටළොස් ඉස්බෙක්’ පැවැසෙ. තෙල පාඨ එකෙකුදු නො වටී. අද ද පවා අසු පැනැ ගිය තැන් ඇසින් දැකැ මැනැ ගත හෙන හෙයිනි. අමාවතුරු පාඨයෙහි එන ‘සිටිකලැ’ යනුවෙන් කී ස්ථිතික්‍රියායෙහි කර්තෘ ‘අසු’ යි දැක්විණ. එ “අශිති” යෙහි වැටෙන පද විසින් වරදවා ගැනීමෙන් “අසූඅට ඉස්බෙක්” ගෙතිණ. එයින් වූයෙ කිම? අසු පැනැ ගත් සැත්තෑ රියනක් පමණ පළල තැනෙක දොළොස් දහස් තුන්සිය විසිරියනක් පමණ පළල වී යැ. අපි ‘අසු’ යනු අශ්වවාචක වත් මුත්, අශීතිවාචක නොවන සෙ ගෙනැ පද බිඳැ යෙදුම්හ. “අඩ්ඪ - උසභවිත්ථාරාය” යන අටුවා ප්‍රමාණ කොටැ ගෙනැ “අඩ ඉස්බක්” යනු සුදුසු පාඨ සෙ ගතුම්හ.</w:t>
      </w:r>
    </w:p>
    <w:p w14:paraId="44A38EAE" w14:textId="51A572CA" w:rsidR="00A77A20" w:rsidRDefault="00A77A20" w:rsidP="009B07AD">
      <w:pPr>
        <w:pStyle w:val="NoSpacing"/>
        <w:spacing w:line="276" w:lineRule="auto"/>
        <w:rPr>
          <w:rFonts w:ascii="UN-Abhaya" w:hAnsi="UN-Abhaya" w:cs="UN-Abhaya"/>
          <w:sz w:val="26"/>
          <w:szCs w:val="26"/>
        </w:rPr>
      </w:pPr>
    </w:p>
    <w:p w14:paraId="53319775" w14:textId="700FEEB9" w:rsidR="00A77A20" w:rsidRDefault="00A77A20" w:rsidP="009B07AD">
      <w:pPr>
        <w:pStyle w:val="NoSpacing"/>
        <w:spacing w:line="276" w:lineRule="auto"/>
        <w:rPr>
          <w:rFonts w:ascii="UN-Abhaya" w:hAnsi="UN-Abhaya" w:cs="UN-Abhaya"/>
          <w:sz w:val="26"/>
          <w:szCs w:val="26"/>
        </w:rPr>
      </w:pPr>
      <w:r w:rsidRPr="00A77A20">
        <w:rPr>
          <w:rFonts w:ascii="UN-Abhaya" w:hAnsi="UN-Abhaya" w:cs="UN-Abhaya" w:hint="cs"/>
          <w:b/>
          <w:bCs/>
          <w:sz w:val="26"/>
          <w:szCs w:val="26"/>
          <w:cs/>
        </w:rPr>
        <w:t>ස්වසන්තානදමනයෙහි</w:t>
      </w:r>
      <w:r>
        <w:rPr>
          <w:rFonts w:ascii="UN-Abhaya" w:hAnsi="UN-Abhaya" w:cs="UN-Abhaya" w:hint="cs"/>
          <w:sz w:val="26"/>
          <w:szCs w:val="26"/>
          <w:cs/>
        </w:rPr>
        <w:t xml:space="preserve"> මාරයුද්ධය කියන තැනැ “වන දු, ගසුදු, රුකුදු එ සෙයින් මැ උපුරා.........” යන වැකියෙහි දී “වන දහසුදු රුකුදු එ සෙයින්</w:t>
      </w:r>
      <w:r w:rsidR="00626023">
        <w:rPr>
          <w:rFonts w:ascii="UN-Abhaya" w:hAnsi="UN-Abhaya" w:cs="UN-Abhaya" w:hint="cs"/>
          <w:sz w:val="26"/>
          <w:szCs w:val="26"/>
          <w:cs/>
        </w:rPr>
        <w:t xml:space="preserve"> මැ උපුරා......” යනු දක්නා ලැබේ. පුස්කොළ පොත්හි දු එ සැටි මැ එයි. “වන ගච්ඡරුක්ඛාදීනි” යනු මෙහි අටුවා වේ. වනත් ගසුත් රුකුත් වෙන වෙන ගස්සෙ අටුවා පාඨයෙන් පෙනේ. ‘වන ද, ගසුදු’ න මෙහි ‘ද’ - කාරයා ‘වන’ ශබ්දයෙන් ඈත් වැ ‘ගසුදු’ යන්න හා සමඟ ළඟ වි යැ. එයින් සිද්ධියට ගිය ‘දගසුදු’ යනු දුටු ලියන්නො ‘දහසුදු’ යි සකස් කැරැ ගත්හ. සොරතසංස්කාරණාදියෙහි එනුයෙ ලියන්නන් කළ එ විපර්යාසය මුත් යථාර්ථය නොවන බව පෙනේ.</w:t>
      </w:r>
    </w:p>
    <w:p w14:paraId="2E461616" w14:textId="51CA0C9A" w:rsidR="00626023" w:rsidRDefault="00626023" w:rsidP="009B07AD">
      <w:pPr>
        <w:pStyle w:val="NoSpacing"/>
        <w:spacing w:line="276" w:lineRule="auto"/>
        <w:rPr>
          <w:rFonts w:ascii="UN-Abhaya" w:hAnsi="UN-Abhaya" w:cs="UN-Abhaya"/>
          <w:sz w:val="26"/>
          <w:szCs w:val="26"/>
        </w:rPr>
      </w:pPr>
    </w:p>
    <w:p w14:paraId="4F525C24" w14:textId="50395902" w:rsidR="00626023" w:rsidRDefault="00626023" w:rsidP="009B07AD">
      <w:pPr>
        <w:pStyle w:val="NoSpacing"/>
        <w:spacing w:line="276" w:lineRule="auto"/>
        <w:rPr>
          <w:rFonts w:ascii="UN-Abhaya" w:hAnsi="UN-Abhaya" w:cs="UN-Abhaya"/>
          <w:sz w:val="26"/>
          <w:szCs w:val="26"/>
        </w:rPr>
      </w:pPr>
      <w:r>
        <w:rPr>
          <w:rFonts w:ascii="UN-Abhaya" w:hAnsi="UN-Abhaya" w:cs="UN-Abhaya" w:hint="cs"/>
          <w:sz w:val="26"/>
          <w:szCs w:val="26"/>
          <w:cs/>
        </w:rPr>
        <w:t>මාරයුද්ධය කියන තන්හි මැ “එ සෙයින් මැ මවන ලද වැලිවැසි දුමමින් දිලියෙමින් අහසින් ගොස් මහසත්හු පාමුලැ දිවසඳුන්සුණු බවට ගියො. එ සෙයින් මැ මවන ලද සියුම් වැලිවැසි දුමමින් දිලියෙමින් අහසින් ගොස් මහස්තහු කරා පැමිණැ දිවකුසුම්රොන් බවට ගියො” යනු සොරතසංස්කරණාදියෙහි දක්නා ලැබේ. මෙ දිනැ වාත යැ, වර්ෂ යැ, පාෂාණ යැ, ප්‍රහරණ යැ, අංගාර යැ, කුකූල යැ, වාලිකා යැ, කලල යැ, අන්ධකාර යැ යි නවවිධ වර්ෂායෙක් වැටිණ. “මෙ නවමහවැස්සෙන්” යි ගුරුළුගොමීහු දු එ බව සඳහන් කෙරෙති. ‘වැලිවැසි එකෙකැ, සියුම් වැලිවැසි අනෙකෙකැ’යි වෙන වෙන ගණනට නොහැකි යැ. එහි ද්‍රව්‍යභෙදයක් නොවන හෙයිනි. එ දෙක එක් වත් මැ, සො</w:t>
      </w:r>
      <w:r w:rsidR="00E70BD3">
        <w:rPr>
          <w:rFonts w:ascii="UN-Abhaya" w:hAnsi="UN-Abhaya" w:cs="UN-Abhaya" w:hint="cs"/>
          <w:sz w:val="26"/>
          <w:szCs w:val="26"/>
          <w:cs/>
        </w:rPr>
        <w:t>ර</w:t>
      </w:r>
      <w:r>
        <w:rPr>
          <w:rFonts w:ascii="UN-Abhaya" w:hAnsi="UN-Abhaya" w:cs="UN-Abhaya" w:hint="cs"/>
          <w:sz w:val="26"/>
          <w:szCs w:val="26"/>
          <w:cs/>
        </w:rPr>
        <w:t>තසං</w:t>
      </w:r>
      <w:r w:rsidR="00E70BD3">
        <w:rPr>
          <w:rFonts w:ascii="UN-Abhaya" w:hAnsi="UN-Abhaya" w:cs="UN-Abhaya" w:hint="cs"/>
          <w:sz w:val="26"/>
          <w:szCs w:val="26"/>
          <w:cs/>
        </w:rPr>
        <w:t>ස්</w:t>
      </w:r>
      <w:r>
        <w:rPr>
          <w:rFonts w:ascii="UN-Abhaya" w:hAnsi="UN-Abhaya" w:cs="UN-Abhaya" w:hint="cs"/>
          <w:sz w:val="26"/>
          <w:szCs w:val="26"/>
          <w:cs/>
        </w:rPr>
        <w:t xml:space="preserve">කරණාදියෙන් ලැබෙනුයෙ අටමහ වැස්සෙකි. අටුවායෙහි නම් විසින් වෙන් කොටැ වදාළ ‘කුකුලවර්ෂා’ තුබුව මනා </w:t>
      </w:r>
      <w:r>
        <w:rPr>
          <w:rFonts w:ascii="UN-Abhaya" w:hAnsi="UN-Abhaya" w:cs="UN-Abhaya" w:hint="cs"/>
          <w:sz w:val="26"/>
          <w:szCs w:val="26"/>
          <w:cs/>
        </w:rPr>
        <w:lastRenderedPageBreak/>
        <w:t>තන්හි ‘වැලිවැසි’ යනු ‘හළුවැසි’යි සකස් කැරැ ලුම්හ. එ විටැ අටුවා හා අමාවතුර හා ඝටිත වෙයි.</w:t>
      </w:r>
    </w:p>
    <w:p w14:paraId="668EB37A" w14:textId="0B884603" w:rsidR="00626023" w:rsidRDefault="00626023" w:rsidP="009B07AD">
      <w:pPr>
        <w:pStyle w:val="NoSpacing"/>
        <w:spacing w:line="276" w:lineRule="auto"/>
        <w:rPr>
          <w:rFonts w:ascii="UN-Abhaya" w:hAnsi="UN-Abhaya" w:cs="UN-Abhaya"/>
          <w:sz w:val="26"/>
          <w:szCs w:val="26"/>
        </w:rPr>
      </w:pPr>
    </w:p>
    <w:p w14:paraId="05F289C8" w14:textId="43188947" w:rsidR="00626023" w:rsidRDefault="00626023" w:rsidP="009B07AD">
      <w:pPr>
        <w:pStyle w:val="NoSpacing"/>
        <w:spacing w:line="276" w:lineRule="auto"/>
        <w:rPr>
          <w:rFonts w:ascii="UN-Abhaya" w:hAnsi="UN-Abhaya" w:cs="UN-Abhaya"/>
          <w:sz w:val="26"/>
          <w:szCs w:val="26"/>
        </w:rPr>
      </w:pPr>
      <w:r w:rsidRPr="00626023">
        <w:rPr>
          <w:rFonts w:ascii="UN-Abhaya" w:hAnsi="UN-Abhaya" w:cs="UN-Abhaya" w:hint="cs"/>
          <w:b/>
          <w:bCs/>
          <w:sz w:val="26"/>
          <w:szCs w:val="26"/>
          <w:cs/>
        </w:rPr>
        <w:t>ගහපතිදමනයෙහි</w:t>
      </w:r>
      <w:r>
        <w:rPr>
          <w:rFonts w:ascii="UN-Abhaya" w:hAnsi="UN-Abhaya" w:cs="UN-Abhaya" w:hint="cs"/>
          <w:sz w:val="26"/>
          <w:szCs w:val="26"/>
          <w:cs/>
        </w:rPr>
        <w:t xml:space="preserve"> “කුමහර හට ‘කිරිමිල වළමිල’ යැයි එ එ තැනින් අළ ධන සියදහසක් කෙළ යැ” යන මෙහි මූලපාඨ නම්: “කුමාරස්ස ඛීරමණිමූලං හොතූති තතො තතො ආභතධනං කොටිසතසහස්සං අහොසි” යනුයි. එයින් වළමිල’ යනු කුමරපළඳනා පිණිසැ එලවන වළලු සඳහා අළ මිලසෙ පෙනේ. “ඛීරමණිමූලං” යන මෙහි ‘මණිකෙ ගණ්හථ මණිකෙ කියත්. </w:t>
      </w:r>
      <w:r w:rsidRPr="00626023">
        <w:rPr>
          <w:rFonts w:ascii="UN-Abhaya" w:hAnsi="UN-Abhaya" w:cs="UN-Abhaya" w:hint="cs"/>
          <w:b/>
          <w:bCs/>
          <w:sz w:val="26"/>
          <w:szCs w:val="26"/>
          <w:cs/>
        </w:rPr>
        <w:t>සෙරිවාණිජ ජාතකයෙහි</w:t>
      </w:r>
      <w:r>
        <w:rPr>
          <w:rFonts w:ascii="UN-Abhaya" w:hAnsi="UN-Abhaya" w:cs="UN-Abhaya" w:hint="cs"/>
          <w:sz w:val="26"/>
          <w:szCs w:val="26"/>
          <w:cs/>
        </w:rPr>
        <w:t xml:space="preserve"> එන “මණිකෙ ගණ්හථ මණිකෙ ගණ්හ” යන තැනැ ගැටපද කරුවන් ‘මණික ශබ්දය වළල්ලෙහි ලා අර්ථ කියූයෙන් ‘මණිමූල’ යන වළලු මිලසෙ සළකන්නෙ යැ. “වැළ, වල, වළා” යන රූප ද ගැටපදපොත්හි එතියි </w:t>
      </w:r>
      <w:r w:rsidRPr="00626023">
        <w:rPr>
          <w:rFonts w:ascii="UN-Abhaya" w:hAnsi="UN-Abhaya" w:cs="UN-Abhaya" w:hint="cs"/>
          <w:b/>
          <w:bCs/>
          <w:sz w:val="26"/>
          <w:szCs w:val="26"/>
          <w:cs/>
        </w:rPr>
        <w:t>ජාතක අටුවා ගැටපදය</w:t>
      </w:r>
      <w:r>
        <w:rPr>
          <w:rFonts w:ascii="UN-Abhaya" w:hAnsi="UN-Abhaya" w:cs="UN-Abhaya" w:hint="cs"/>
          <w:sz w:val="26"/>
          <w:szCs w:val="26"/>
          <w:cs/>
        </w:rPr>
        <w:t xml:space="preserve"> ප්‍රකාශයට ලූ ශ්‍රීමත් ඩී.බී. ජයතිලක පණ්ඩිරත්නයෝ කියති. අමාවතුරු පොත්හි දු ‘වැල මිල, වළමිල’ යන දෙ සැටිය එයි. එයින් ‘වළමිල’ යනු බැහැර ලන්නට කරුණෙක් නැත. සොරතසංස්කරණයෙහි ‘වැලමිල’ යනු මෙ තන්හි යොදා ගත්හ. </w:t>
      </w:r>
    </w:p>
    <w:p w14:paraId="1F5743AF" w14:textId="71CC50B6" w:rsidR="00E70BD3" w:rsidRDefault="00E70BD3" w:rsidP="009B07AD">
      <w:pPr>
        <w:pStyle w:val="NoSpacing"/>
        <w:spacing w:line="276" w:lineRule="auto"/>
        <w:rPr>
          <w:rFonts w:ascii="UN-Abhaya" w:hAnsi="UN-Abhaya" w:cs="UN-Abhaya"/>
          <w:sz w:val="26"/>
          <w:szCs w:val="26"/>
        </w:rPr>
      </w:pPr>
    </w:p>
    <w:p w14:paraId="4641428A" w14:textId="31441096" w:rsidR="00E70BD3" w:rsidRDefault="00E70BD3" w:rsidP="009B07AD">
      <w:pPr>
        <w:pStyle w:val="NoSpacing"/>
        <w:spacing w:line="276" w:lineRule="auto"/>
        <w:rPr>
          <w:rFonts w:ascii="UN-Abhaya" w:hAnsi="UN-Abhaya" w:cs="UN-Abhaya"/>
          <w:sz w:val="26"/>
          <w:szCs w:val="26"/>
        </w:rPr>
      </w:pPr>
      <w:r>
        <w:rPr>
          <w:rFonts w:ascii="UN-Abhaya" w:hAnsi="UN-Abhaya" w:cs="UN-Abhaya" w:hint="cs"/>
          <w:sz w:val="26"/>
          <w:szCs w:val="26"/>
          <w:cs/>
        </w:rPr>
        <w:t>“වැලමිල - වැලිකෙළිය සඳහා වුව මනා දෙයට අවශ්‍ය මුදල්; මේ දෙකම සඳහා පපංචසූදනියෙහි යෙදුනේ ‘ඛීරමණිමූලං’ යන්නෙහි එහි අර්ථය නම් ‘කිරිමිල මණිමිල’ යනුයි. ‘මණිමූල’ යයි කීයේ. ආභරණ සඳහා මුදල් යයි හඟිමු” යනු සොරත සංස්කරණයෙහි ලා කළ විවරණ යි. මූලපාඨයෙහි අර්ථ වටහා ගත් කලැ ‘වැලිමිල’ යන ශුද්ධිය නොපිළිගත හෙයි. ‘මණි’ ශබ්දය වළල්ලෙහි වැටෙනසෙ ‘වළ’ ශබ්දය සියබසෙහි ‘වළලු’ - අරුත් ඇතිසෙ පෙනෙන හෙයින් අපි පැරැණි පොත්හි එන ‘වළමිල’ යනු මැ ශුද්ධ සෙ සළකම්හ. ‘වැලිමිල’ යනු මූලපාඨය හා නොසැසැඳෙන හෙයිනුදු පැරැණි පොත්හි නො ලැබෙන හෙයිනුදු අශුද්ධ පාඨයෙකි.</w:t>
      </w:r>
    </w:p>
    <w:p w14:paraId="1B3D2190" w14:textId="133D4757" w:rsidR="00E70BD3" w:rsidRDefault="00E70BD3" w:rsidP="009B07AD">
      <w:pPr>
        <w:pStyle w:val="NoSpacing"/>
        <w:spacing w:line="276" w:lineRule="auto"/>
        <w:rPr>
          <w:rFonts w:ascii="UN-Abhaya" w:hAnsi="UN-Abhaya" w:cs="UN-Abhaya"/>
          <w:sz w:val="26"/>
          <w:szCs w:val="26"/>
        </w:rPr>
      </w:pPr>
    </w:p>
    <w:p w14:paraId="30E686A9" w14:textId="464F264B" w:rsidR="00E70BD3" w:rsidRDefault="00E70BD3" w:rsidP="009B07AD">
      <w:pPr>
        <w:pStyle w:val="NoSpacing"/>
        <w:spacing w:line="276" w:lineRule="auto"/>
        <w:rPr>
          <w:rFonts w:ascii="UN-Abhaya" w:hAnsi="UN-Abhaya" w:cs="UN-Abhaya"/>
          <w:sz w:val="26"/>
          <w:szCs w:val="26"/>
        </w:rPr>
      </w:pPr>
      <w:r w:rsidRPr="00E70BD3">
        <w:rPr>
          <w:rFonts w:ascii="UN-Abhaya" w:hAnsi="UN-Abhaya" w:cs="UN-Abhaya" w:hint="cs"/>
          <w:b/>
          <w:bCs/>
          <w:sz w:val="26"/>
          <w:szCs w:val="26"/>
          <w:cs/>
        </w:rPr>
        <w:t>ගහපතිදමනයෙහි</w:t>
      </w:r>
      <w:r>
        <w:rPr>
          <w:rFonts w:ascii="UN-Abhaya" w:hAnsi="UN-Abhaya" w:cs="UN-Abhaya" w:hint="cs"/>
          <w:sz w:val="26"/>
          <w:szCs w:val="26"/>
          <w:cs/>
        </w:rPr>
        <w:t xml:space="preserve"> “එතෙකුදු හොත් ශස්‍යඵල කැමැත්තාහු ගොඩද් දෙණද් අනුපයෙහිද් බිජු වපුරෙති. වැසි බොහෝ වී නම්, ගොඩ වපුළ බිජු ඵල දෙයි. තුබු චැනැ වපුළ බිජු කුණු වෙයි. වැසි මඳ වී නම්, දෙණ වපුල බිජු ඵල දෙයි. තුබු තැන වපුළ බිජු මියෙයි. සම වැසි වී නම්, තුන් තැනම වපුළ බිජු ඵල දෙයි. වැසි නැත්නම්, හෝ නිසා ගඟ නිසා වැවළවිල්වල වපුළ බිජු දියෙන් හෝ යෙයි (දියෙන් හෝ එයි)”</w:t>
      </w:r>
    </w:p>
    <w:p w14:paraId="657CDA25" w14:textId="01C9A18D" w:rsidR="00E70BD3" w:rsidRDefault="00E70BD3" w:rsidP="009B07AD">
      <w:pPr>
        <w:pStyle w:val="NoSpacing"/>
        <w:spacing w:line="276" w:lineRule="auto"/>
        <w:rPr>
          <w:rFonts w:ascii="UN-Abhaya" w:hAnsi="UN-Abhaya" w:cs="UN-Abhaya"/>
          <w:sz w:val="26"/>
          <w:szCs w:val="26"/>
        </w:rPr>
      </w:pPr>
    </w:p>
    <w:p w14:paraId="2F47451D" w14:textId="5C4CC170" w:rsidR="00E70BD3" w:rsidRDefault="00E70BD3"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තෙල වැකිය පොත්හි අවුල් වැ සිටුනා තැනෙකි. සොරත සංස්කරණයෙහි වේ වයි, මහානාම සංස්කරණයෙහි වේ වයි, එ අවුල නිරවුල් නොවී. මෙහි අතිවෘෂ්ටි යැ, මන්දවෘෂ්ටි යැ, සමවෘෂ්ටි යැයි වැසිකල් තුනක් ගෙනැ, ස්ථල යැ, නිම්න යැ, අනූප යැයි කෙත් තුනක් ගෙනැ, අනුබු යන තුන් කෙත කියූ බැවින් ‘වැසි බොහො වී නම්’ යි පටන් ගත් අතිවෘෂ‍්ටිප්‍රතිඵල පිළිවෙලින් එ තුන් කෙතෙහි ලා කියැ යුතු යැ. පොත්හි එන සැටිය බලත් මැ, එ නොකියනසෙ පෙනේ. “වැසි නැත්නම්, හෝ නිසා ගඟ නිසා වෑවළවිල්වල වපුල බිජු දියෙන් හෝ යෙයි. දියෙන් හෝ එයි” යන අගැ කොටස අතිවෘෂ්ටි ප්‍රතිඵල කියන තැනැ තුබුව මැනැවින් අපි ශුද්ධ කොටැ එ තන්හි යොදා ලුම්හ. එවිට අර්ථය සපුරා සිටුනේ යැ. ලියන්නකු ගෙ පමාදොසකින් කැඩී දුර ගිය එ කොටස අර්ථ සම්බන්ධ නැති වැ තුබුසෙ දුටු යමකු විසින් “වැසි නැත්නම්” යනුවක් ඇරැ සාර්ථක කැරුණේ යැ. එසෙ වතුදු, අටුවා හා සමඟ නො සැසැඳෙයි. “දියෙන් හෝ එයි, දියෙන් හෝ යෙයි” යනුදු කිලිටෙහි එරුණු තැනෙකි. වැකියෙහි බැසැ සිටුනා “වෑවළවිල්වල” යනුදු දොෂදුෂ්ට යැ. වෑ-වැව් නම්: වාපි යැ. වළ නම්: ආවාට යැ. විල් </w:t>
      </w:r>
      <w:r>
        <w:rPr>
          <w:rFonts w:ascii="UN-Abhaya" w:hAnsi="UN-Abhaya" w:cs="UN-Abhaya" w:hint="cs"/>
          <w:sz w:val="26"/>
          <w:szCs w:val="26"/>
          <w:cs/>
        </w:rPr>
        <w:lastRenderedPageBreak/>
        <w:t>නම්: තඩාග යැ. මෙ හැම අනූප - (-ජලබහුල භූමි) යි. එයින් මැ එය ඝටිත වතුදු, බහ්වර්ථය අඟවන ‘වල්’ යනු ගුරුළුගොමීන් ගෙ බසෙක් නොවේ. ඔවුන් බසෙහි ආධාර බහුවචන කියන විශෙෂරූප නැතියෙනුදු නවීනයන් ප්‍රත්‍යයස්වරූපයෙන් ගන්නා ‘වල්’ යනු ඔබගේ වැකියෙහි නොයෙදෙන හෙයිනුදු අපි “වෑවළවිලැ’ යනු ශුද්ධරූප කොටැ යෙදුම්හ. එ ද පොත්හි එන පාඨයෙක් මැ යැ. දැන් සැසැඳිලි කරනුවන් පිණිසැ අටුවා හා සමඟ ශොධිත වාක්‍යය දක්වම්හ.</w:t>
      </w:r>
    </w:p>
    <w:p w14:paraId="07A5C526" w14:textId="7D890603" w:rsidR="00E70BD3" w:rsidRDefault="00E70BD3" w:rsidP="009B07AD">
      <w:pPr>
        <w:pStyle w:val="NoSpacing"/>
        <w:spacing w:line="276" w:lineRule="auto"/>
        <w:rPr>
          <w:rFonts w:ascii="UN-Abhaya" w:hAnsi="UN-Abhaya" w:cs="UN-Abhaya"/>
          <w:sz w:val="26"/>
          <w:szCs w:val="26"/>
        </w:rPr>
      </w:pPr>
    </w:p>
    <w:p w14:paraId="0CB89EAC" w14:textId="7FD04ED5" w:rsidR="00E70BD3" w:rsidRDefault="00E70BD3" w:rsidP="009B07AD">
      <w:pPr>
        <w:pStyle w:val="NoSpacing"/>
        <w:spacing w:line="276" w:lineRule="auto"/>
        <w:rPr>
          <w:rFonts w:ascii="UN-Abhaya" w:hAnsi="UN-Abhaya" w:cs="UN-Abhaya"/>
          <w:sz w:val="26"/>
          <w:szCs w:val="26"/>
        </w:rPr>
      </w:pPr>
      <w:r>
        <w:rPr>
          <w:rFonts w:ascii="UN-Abhaya" w:hAnsi="UN-Abhaya" w:cs="UN-Abhaya" w:hint="cs"/>
          <w:sz w:val="26"/>
          <w:szCs w:val="26"/>
          <w:cs/>
        </w:rPr>
        <w:t>“සස්සඵලං ආසිංසමානා තීසුපි ඛෙත්තෙසු බීජං වපන්ති. තත්‍ථ අතිවුට්ඨිකාලෙ ථලෙ සස්සං සම්පජ්ජති. නින්නෙ පූතිකං හොති. අනූපෙ නදිං ච තළාකං ච නිස්සාය කතං ඔඝෙන වුය්හති. මන්ද වුට්ඨිකාලෙ ථලෙ ඛෙත්තං විපජ්ජති. නින්නෙ පන ථොකං සම්පජ්ජති. අනූපෙ න සම්පජ්ජතෙ’ව. සමවුට්ඨිකාලෙ ථලෙ ඛෙත්තං ථොකං සම්පජ්ජති. ඉතරෙසු සම්පජ්ජතෙ’ව” යනු අටුවා යැ.</w:t>
      </w:r>
    </w:p>
    <w:p w14:paraId="756D4BEB" w14:textId="7D067106" w:rsidR="00E70BD3" w:rsidRDefault="00E70BD3" w:rsidP="009B07AD">
      <w:pPr>
        <w:pStyle w:val="NoSpacing"/>
        <w:spacing w:line="276" w:lineRule="auto"/>
        <w:rPr>
          <w:rFonts w:ascii="UN-Abhaya" w:hAnsi="UN-Abhaya" w:cs="UN-Abhaya"/>
          <w:sz w:val="26"/>
          <w:szCs w:val="26"/>
        </w:rPr>
      </w:pPr>
    </w:p>
    <w:p w14:paraId="7B2B00B7" w14:textId="76534CE4" w:rsidR="00E70BD3" w:rsidRDefault="00E70BD3" w:rsidP="009B07AD">
      <w:pPr>
        <w:pStyle w:val="NoSpacing"/>
        <w:spacing w:line="276" w:lineRule="auto"/>
        <w:rPr>
          <w:rFonts w:ascii="UN-Abhaya" w:hAnsi="UN-Abhaya" w:cs="UN-Abhaya"/>
          <w:sz w:val="26"/>
          <w:szCs w:val="26"/>
        </w:rPr>
      </w:pPr>
      <w:r>
        <w:rPr>
          <w:rFonts w:ascii="UN-Abhaya" w:hAnsi="UN-Abhaya" w:cs="UN-Abhaya" w:hint="cs"/>
          <w:sz w:val="26"/>
          <w:szCs w:val="26"/>
          <w:cs/>
        </w:rPr>
        <w:t>“ශස්‍යඵල කැමැත්තාහු ගොඩැද් දෙණැද් අනුබුයෙහිත් බිජු වපුරති. වැසි බොහො වී නම්, ගොඩැ වපුළ බිජ් ඵල දෙයි. දෙණැ වපුළ බිජ් කුණු වෙයි. හො නිසා ගඟ නිසා වෑවළවිලැ වපුළ බිජ් හො දියෙන් යෙයි. ගඟ දියෙන් හො යෙයි. වැසි මඳ වී නම්, දෙණැ වපුළ බිජ් ඵල දෙයි. තුබු තැනැ වපුළ බිජ් මියෙයි. සම වැසි වී නම්, තුන් කෙතැ මැ වපුල බිජ් ඵල දෙයි” යනු අනුවාද යි.</w:t>
      </w:r>
    </w:p>
    <w:p w14:paraId="74B9C2E8" w14:textId="157736B2" w:rsidR="00E70BD3" w:rsidRDefault="00E70BD3" w:rsidP="009B07AD">
      <w:pPr>
        <w:pStyle w:val="NoSpacing"/>
        <w:spacing w:line="276" w:lineRule="auto"/>
        <w:rPr>
          <w:rFonts w:ascii="UN-Abhaya" w:hAnsi="UN-Abhaya" w:cs="UN-Abhaya"/>
          <w:sz w:val="26"/>
          <w:szCs w:val="26"/>
        </w:rPr>
      </w:pPr>
    </w:p>
    <w:p w14:paraId="1979FA3F" w14:textId="0D4F66B4" w:rsidR="00E70BD3" w:rsidRDefault="00E70BD3" w:rsidP="009B07AD">
      <w:pPr>
        <w:pStyle w:val="NoSpacing"/>
        <w:spacing w:line="276" w:lineRule="auto"/>
        <w:rPr>
          <w:rFonts w:ascii="UN-Abhaya" w:hAnsi="UN-Abhaya" w:cs="UN-Abhaya"/>
          <w:sz w:val="26"/>
          <w:szCs w:val="26"/>
        </w:rPr>
      </w:pPr>
      <w:r w:rsidRPr="00E70BD3">
        <w:rPr>
          <w:rFonts w:ascii="UN-Abhaya" w:hAnsi="UN-Abhaya" w:cs="UN-Abhaya" w:hint="cs"/>
          <w:b/>
          <w:bCs/>
          <w:sz w:val="26"/>
          <w:szCs w:val="26"/>
          <w:cs/>
        </w:rPr>
        <w:t>උපාලිදමනයෙහි</w:t>
      </w:r>
      <w:r>
        <w:rPr>
          <w:rFonts w:ascii="UN-Abhaya" w:hAnsi="UN-Abhaya" w:cs="UN-Abhaya" w:hint="cs"/>
          <w:sz w:val="26"/>
          <w:szCs w:val="26"/>
          <w:cs/>
        </w:rPr>
        <w:t xml:space="preserve"> “කන් හුරු කොටැ ගෙනැ ඇවිදුනෙ” යන මෙ තැනැ ‘හුරු කොටැ - ගෙනැ’ යනු උචිතාර්ථයක් දියැ හෙන පාඨයක් වුව ද, ‘රුකොටැ’ ගෙනැ’ යන පාඨය ශුද්ධ සෙ සළකන්නේ යැ. </w:t>
      </w:r>
      <w:r w:rsidRPr="00E70BD3">
        <w:rPr>
          <w:rFonts w:ascii="UN-Abhaya" w:hAnsi="UN-Abhaya" w:cs="UN-Abhaya" w:hint="cs"/>
          <w:b/>
          <w:bCs/>
          <w:sz w:val="26"/>
          <w:szCs w:val="26"/>
          <w:cs/>
        </w:rPr>
        <w:t>භික්‍ෂුදමනයෙහි</w:t>
      </w:r>
      <w:r>
        <w:rPr>
          <w:rFonts w:ascii="UN-Abhaya" w:hAnsi="UN-Abhaya" w:cs="UN-Abhaya" w:hint="cs"/>
          <w:sz w:val="26"/>
          <w:szCs w:val="26"/>
          <w:cs/>
        </w:rPr>
        <w:t xml:space="preserve"> දු ‘රුකොට-ගෙනැ’ යන පාඨය එයි. එහි දී පුස්කොළ පොත්හි එන පාඨාන්තරයකුදු නුදුටුම්හ. ‘රුකොටැ’ යනු ‘රුකුර’ ධාතුයෙහි පූර්වක්‍රියා නිපාතයෙකි. </w:t>
      </w:r>
      <w:r w:rsidRPr="00E70BD3">
        <w:rPr>
          <w:rFonts w:ascii="UN-Abhaya" w:hAnsi="UN-Abhaya" w:cs="UN-Abhaya" w:hint="cs"/>
          <w:b/>
          <w:bCs/>
          <w:sz w:val="26"/>
          <w:szCs w:val="26"/>
          <w:cs/>
        </w:rPr>
        <w:t>දම්පියාඅටුවා ගැටපද</w:t>
      </w:r>
      <w:r>
        <w:rPr>
          <w:rFonts w:ascii="UN-Abhaya" w:hAnsi="UN-Abhaya" w:cs="UN-Abhaya" w:hint="cs"/>
          <w:sz w:val="26"/>
          <w:szCs w:val="26"/>
          <w:cs/>
        </w:rPr>
        <w:t xml:space="preserve"> සන්නයෙහි</w:t>
      </w:r>
      <w:r w:rsidR="00EE09FE">
        <w:rPr>
          <w:rFonts w:ascii="UN-Abhaya" w:hAnsi="UN-Abhaya" w:cs="UN-Abhaya" w:hint="cs"/>
          <w:sz w:val="26"/>
          <w:szCs w:val="26"/>
          <w:cs/>
        </w:rPr>
        <w:t xml:space="preserve"> </w:t>
      </w:r>
      <w:r w:rsidR="00EE09FE" w:rsidRPr="00EE09FE">
        <w:rPr>
          <w:rFonts w:ascii="UN-Abhaya" w:hAnsi="UN-Abhaya" w:cs="UN-Abhaya" w:hint="cs"/>
          <w:b/>
          <w:bCs/>
          <w:sz w:val="26"/>
          <w:szCs w:val="26"/>
          <w:cs/>
        </w:rPr>
        <w:t>තිස්සත්ථෙර</w:t>
      </w:r>
      <w:r w:rsidR="00EE09FE">
        <w:rPr>
          <w:rFonts w:ascii="UN-Abhaya" w:hAnsi="UN-Abhaya" w:cs="UN-Abhaya" w:hint="cs"/>
          <w:sz w:val="26"/>
          <w:szCs w:val="26"/>
          <w:cs/>
        </w:rPr>
        <w:t xml:space="preserve"> වස්තුයෙහි “පට්ඨපෙසි, රුකුළු” යි අර්ථ කීහ. එහි </w:t>
      </w:r>
      <w:r w:rsidR="00EE09FE" w:rsidRPr="00EE09FE">
        <w:rPr>
          <w:rFonts w:ascii="UN-Abhaya" w:hAnsi="UN-Abhaya" w:cs="UN-Abhaya" w:hint="cs"/>
          <w:b/>
          <w:bCs/>
          <w:sz w:val="26"/>
          <w:szCs w:val="26"/>
          <w:cs/>
        </w:rPr>
        <w:t>විබ්භන්තක</w:t>
      </w:r>
      <w:r w:rsidR="00EE09FE">
        <w:rPr>
          <w:rFonts w:ascii="UN-Abhaya" w:hAnsi="UN-Abhaya" w:cs="UN-Abhaya" w:hint="cs"/>
          <w:sz w:val="26"/>
          <w:szCs w:val="26"/>
          <w:cs/>
        </w:rPr>
        <w:t xml:space="preserve"> වස්තුයෙහි “පට්ඨපෙත්වා, රුකොට” යි අර්ථ කීහ. මෙසෙ ‘පට්ඨපෙසි, පට්ඨපෙත්වා’ යන දෙ තැනැ පිළිවෙලින් ‘රුකුළු, රුකොට’ යි කී සැටියෙන් </w:t>
      </w:r>
      <w:r w:rsidR="00EE09FE" w:rsidRPr="00EE09FE">
        <w:rPr>
          <w:rFonts w:ascii="UN-Abhaya" w:hAnsi="UN-Abhaya" w:cs="UN-Abhaya" w:hint="cs"/>
          <w:b/>
          <w:bCs/>
          <w:sz w:val="26"/>
          <w:szCs w:val="26"/>
          <w:cs/>
        </w:rPr>
        <w:t>රුකුර</w:t>
      </w:r>
      <w:r w:rsidR="00EE09FE">
        <w:rPr>
          <w:rFonts w:ascii="UN-Abhaya" w:hAnsi="UN-Abhaya" w:cs="UN-Abhaya" w:hint="cs"/>
          <w:sz w:val="26"/>
          <w:szCs w:val="26"/>
          <w:cs/>
        </w:rPr>
        <w:t xml:space="preserve"> ධාතුයෙහි රූප නැඟෙන සැටි දු පෙනේ. මාතෘභාෂායෙහි අසංඛ්‍යපූර්වක පදයක් මිසැ සෙසු තැනක් පිණිසැ </w:t>
      </w:r>
      <w:r w:rsidR="00EE09FE" w:rsidRPr="00EE09FE">
        <w:rPr>
          <w:rFonts w:ascii="UN-Abhaya" w:hAnsi="UN-Abhaya" w:cs="UN-Abhaya" w:hint="cs"/>
          <w:b/>
          <w:bCs/>
          <w:sz w:val="26"/>
          <w:szCs w:val="26"/>
          <w:cs/>
        </w:rPr>
        <w:t>රුකුරධාතු</w:t>
      </w:r>
      <w:r w:rsidR="00EE09FE">
        <w:rPr>
          <w:rFonts w:ascii="UN-Abhaya" w:hAnsi="UN-Abhaya" w:cs="UN-Abhaya" w:hint="cs"/>
          <w:sz w:val="26"/>
          <w:szCs w:val="26"/>
          <w:cs/>
        </w:rPr>
        <w:t>යෙන් අරුත් කියුසෙ නුදුටුම්හ. එයින් ‘රු+කර’ - යන ප්‍රකෘති දෙක එක් වැ ගෙනැ ‘</w:t>
      </w:r>
      <w:r w:rsidR="00EE09FE" w:rsidRPr="00EE09FE">
        <w:rPr>
          <w:rFonts w:ascii="UN-Abhaya" w:hAnsi="UN-Abhaya" w:cs="UN-Abhaya" w:hint="cs"/>
          <w:b/>
          <w:bCs/>
          <w:sz w:val="26"/>
          <w:szCs w:val="26"/>
          <w:cs/>
        </w:rPr>
        <w:t>රුකුර’</w:t>
      </w:r>
      <w:r w:rsidR="00EE09FE">
        <w:rPr>
          <w:rFonts w:ascii="UN-Abhaya" w:hAnsi="UN-Abhaya" w:cs="UN-Abhaya" w:hint="cs"/>
          <w:sz w:val="26"/>
          <w:szCs w:val="26"/>
          <w:cs/>
        </w:rPr>
        <w:t xml:space="preserve"> ධාතු සිද්ධ යැයි ද, ‘</w:t>
      </w:r>
      <w:r w:rsidR="00EE09FE" w:rsidRPr="00EE09FE">
        <w:rPr>
          <w:rFonts w:ascii="UN-Abhaya" w:hAnsi="UN-Abhaya" w:cs="UN-Abhaya" w:hint="cs"/>
          <w:b/>
          <w:bCs/>
          <w:sz w:val="26"/>
          <w:szCs w:val="26"/>
          <w:cs/>
        </w:rPr>
        <w:t>කර’</w:t>
      </w:r>
      <w:r w:rsidR="00EE09FE">
        <w:rPr>
          <w:rFonts w:ascii="UN-Abhaya" w:hAnsi="UN-Abhaya" w:cs="UN-Abhaya" w:hint="cs"/>
          <w:sz w:val="26"/>
          <w:szCs w:val="26"/>
          <w:cs/>
        </w:rPr>
        <w:t xml:space="preserve"> ධාතු හට අතිශයර්ථයක් දෙන්නට ‘රු’ - යන ප්‍රකෘතිය ළඟ වැ සිටුනේ යැයි ද සැළැකියැ හෙයි. ‘රු’ - යනු උපපද කොටැ සිටුනා </w:t>
      </w:r>
      <w:r w:rsidR="00EE09FE" w:rsidRPr="00EE09FE">
        <w:rPr>
          <w:rFonts w:ascii="UN-Abhaya" w:hAnsi="UN-Abhaya" w:cs="UN-Abhaya" w:hint="cs"/>
          <w:b/>
          <w:bCs/>
          <w:sz w:val="26"/>
          <w:szCs w:val="26"/>
          <w:cs/>
        </w:rPr>
        <w:t>‘කර’</w:t>
      </w:r>
      <w:r w:rsidR="00EE09FE">
        <w:rPr>
          <w:rFonts w:ascii="UN-Abhaya" w:hAnsi="UN-Abhaya" w:cs="UN-Abhaya" w:hint="cs"/>
          <w:sz w:val="26"/>
          <w:szCs w:val="26"/>
          <w:cs/>
        </w:rPr>
        <w:t xml:space="preserve"> ධාතු මෙහි පෙනෙතුදු, සිද්ධාන්ත සංග්‍රහයෙහි දී නිෂ්පන්න ප්‍රකෘති විසින් දුටහ. සියබසෙහි අලංකාරාර්ථ කියන </w:t>
      </w:r>
      <w:r w:rsidR="00EE09FE" w:rsidRPr="00EE09FE">
        <w:rPr>
          <w:rFonts w:ascii="UN-Abhaya" w:hAnsi="UN-Abhaya" w:cs="UN-Abhaya" w:hint="cs"/>
          <w:b/>
          <w:bCs/>
          <w:sz w:val="26"/>
          <w:szCs w:val="26"/>
          <w:cs/>
        </w:rPr>
        <w:t>‘ලකුර’</w:t>
      </w:r>
      <w:r w:rsidR="00EE09FE">
        <w:rPr>
          <w:rFonts w:ascii="UN-Abhaya" w:hAnsi="UN-Abhaya" w:cs="UN-Abhaya" w:hint="cs"/>
          <w:sz w:val="26"/>
          <w:szCs w:val="26"/>
          <w:cs/>
        </w:rPr>
        <w:t xml:space="preserve"> ධාතු ද මෙබඳු තැනෙකි. ‘රු’ - යන මෙයින් කර ධාතු හට දෙන අර්ථාතිශය නම්: නතු කිරීම්, නඟා ලීම්, පටන් ගැනුම් ආදිය වේ. ‘ආරොහ, ආරද්ධ’ ආදි පද ‘රු’ - ශබ්දයෙහි ප්‍රභවයෙහි ලා සැළැකියැ හෙන හෙයිනි. “කන් රුකොටැ - ගෙනැ” යනු යෙදුණේ ‘ඔහිතසොත’ යන මෙහි අරුත් දක්වනු පිණිස යැ, පොත්හි පාඨ කිහිපයක් එතුදු, එයින් ශුද්ධපාඨය නම්: ‘රුකොටැ - ගෙනැ’ යනු යි. සොරත සංස්කරණයෙහි “කුරු කොට ගෙණ” යනුත් මහානාම සංස්කරණයෙහි “කරුකොට ගෙන” යනුත් කියති.</w:t>
      </w:r>
    </w:p>
    <w:p w14:paraId="3A23CBBA" w14:textId="0A4B6B3A" w:rsidR="00EE09FE" w:rsidRDefault="00EE09FE" w:rsidP="009B07AD">
      <w:pPr>
        <w:pStyle w:val="NoSpacing"/>
        <w:spacing w:line="276" w:lineRule="auto"/>
        <w:rPr>
          <w:rFonts w:ascii="UN-Abhaya" w:hAnsi="UN-Abhaya" w:cs="UN-Abhaya"/>
          <w:sz w:val="26"/>
          <w:szCs w:val="26"/>
        </w:rPr>
      </w:pPr>
    </w:p>
    <w:p w14:paraId="0A5D3C95" w14:textId="721B4996" w:rsidR="00EE09FE" w:rsidRDefault="00EE09FE" w:rsidP="009B07AD">
      <w:pPr>
        <w:pStyle w:val="NoSpacing"/>
        <w:spacing w:line="276" w:lineRule="auto"/>
        <w:rPr>
          <w:rFonts w:ascii="UN-Abhaya" w:hAnsi="UN-Abhaya" w:cs="UN-Abhaya"/>
          <w:sz w:val="26"/>
          <w:szCs w:val="26"/>
        </w:rPr>
      </w:pPr>
      <w:r w:rsidRPr="00EE09FE">
        <w:rPr>
          <w:rFonts w:ascii="UN-Abhaya" w:hAnsi="UN-Abhaya" w:cs="UN-Abhaya" w:hint="cs"/>
          <w:b/>
          <w:bCs/>
          <w:sz w:val="26"/>
          <w:szCs w:val="26"/>
          <w:cs/>
        </w:rPr>
        <w:t>ගහපති දමනයෙහි</w:t>
      </w:r>
      <w:r>
        <w:rPr>
          <w:rFonts w:ascii="UN-Abhaya" w:hAnsi="UN-Abhaya" w:cs="UN-Abhaya" w:hint="cs"/>
          <w:sz w:val="26"/>
          <w:szCs w:val="26"/>
          <w:cs/>
        </w:rPr>
        <w:t xml:space="preserve"> අගැ “ආදි ශබ්දයෙන් දසමගහපතිසිට්නුදු” යන තැනැ ‘දසම’ නම් ගහපතියකු කියයි. ‘දස මහගහපති’ යි අන් සැටියෙකින් ලියා-ගත් කිසි කෙනෙක් ගෘහපතීන් දශ දෙනා සොයමින් අද ද පවා වෙහෙස දරත්. ධර්මප්‍රදීපිකායෙහි: “උපාලි </w:t>
      </w:r>
      <w:r>
        <w:rPr>
          <w:rFonts w:ascii="UN-Abhaya" w:hAnsi="UN-Abhaya" w:cs="UN-Abhaya" w:hint="cs"/>
          <w:sz w:val="26"/>
          <w:szCs w:val="26"/>
          <w:cs/>
        </w:rPr>
        <w:lastRenderedPageBreak/>
        <w:t xml:space="preserve">ගහපති යැ, පොතලිය ගහපති යැ, විසාඛ ගහපති යැ, දසම ගහපති යැ, සුදත්ත පණ්ඩිතයො” යි </w:t>
      </w:r>
      <w:r w:rsidRPr="00EE09FE">
        <w:rPr>
          <w:rFonts w:ascii="UN-Abhaya" w:hAnsi="UN-Abhaya" w:cs="UN-Abhaya" w:hint="cs"/>
          <w:b/>
          <w:bCs/>
          <w:sz w:val="26"/>
          <w:szCs w:val="26"/>
          <w:cs/>
        </w:rPr>
        <w:t>දසම ගහපති</w:t>
      </w:r>
      <w:r>
        <w:rPr>
          <w:rFonts w:ascii="UN-Abhaya" w:hAnsi="UN-Abhaya" w:cs="UN-Abhaya" w:hint="cs"/>
          <w:sz w:val="26"/>
          <w:szCs w:val="26"/>
          <w:cs/>
        </w:rPr>
        <w:t xml:space="preserve"> වෙන මැ කී හෙයින් අපි එය වෙනස් කරන්න නො සිතුම්හ. ගුරුළුගොමීන් දුටු ‘දසම’ යන් ශොධකයො නො දැකැ ‘දස මහගහපති’ යි තමන් මැ මවා-ගත් ගනඳුරුයෙහි පිළිසරණට එළියකුදු නො ලැබැ ඇවිදුති.</w:t>
      </w:r>
    </w:p>
    <w:p w14:paraId="1BE2F5CE" w14:textId="6CFCB27B" w:rsidR="00EE09FE" w:rsidRDefault="00EE09FE" w:rsidP="009B07AD">
      <w:pPr>
        <w:pStyle w:val="NoSpacing"/>
        <w:spacing w:line="276" w:lineRule="auto"/>
        <w:rPr>
          <w:rFonts w:ascii="UN-Abhaya" w:hAnsi="UN-Abhaya" w:cs="UN-Abhaya"/>
          <w:sz w:val="26"/>
          <w:szCs w:val="26"/>
        </w:rPr>
      </w:pPr>
    </w:p>
    <w:p w14:paraId="3557FFF0" w14:textId="14ED019E" w:rsidR="00EE09FE" w:rsidRDefault="00EE09FE" w:rsidP="009B07AD">
      <w:pPr>
        <w:pStyle w:val="NoSpacing"/>
        <w:spacing w:line="276" w:lineRule="auto"/>
        <w:rPr>
          <w:rFonts w:ascii="UN-Abhaya" w:hAnsi="UN-Abhaya" w:cs="UN-Abhaya"/>
          <w:sz w:val="26"/>
          <w:szCs w:val="26"/>
        </w:rPr>
      </w:pPr>
      <w:r w:rsidRPr="00EE09FE">
        <w:rPr>
          <w:rFonts w:ascii="UN-Abhaya" w:hAnsi="UN-Abhaya" w:cs="UN-Abhaya" w:hint="cs"/>
          <w:b/>
          <w:bCs/>
          <w:sz w:val="26"/>
          <w:szCs w:val="26"/>
          <w:cs/>
        </w:rPr>
        <w:t>බ්‍රාහ්මණදමනයෙහි</w:t>
      </w:r>
      <w:r>
        <w:rPr>
          <w:rFonts w:ascii="UN-Abhaya" w:hAnsi="UN-Abhaya" w:cs="UN-Abhaya" w:hint="cs"/>
          <w:sz w:val="26"/>
          <w:szCs w:val="26"/>
          <w:cs/>
        </w:rPr>
        <w:t xml:space="preserve"> “සත්ත ච අජසතානි සත්ත ච උරබ්භසතානි” යන පෙළ පිණිසැ “සත් සියක් එළුවන් සත් සියක් එළුදරු මැඬවුන්” යනු පොත්හි එන සැටි යැ. “එළුදරුමැඬවුන්, එළුනාම්බන්” යි ගැටපදකරුවෝ අර්ථ ද කියති. “තරුණමෙණ්ඩකා” යනු පෙළෙහි ලා අටුවා ආ සැටියි. ‘ළදරුමැඬවුන්’ යනු “එළුදරු මැඬවුන්” යි අව්‍යක්ත ලේඛකයන් අතින් කිලිටි වැ ගියසෙ එයින් පෙනේ. අපි ‘ළදරු මැඬවුන්’ යි ශුද්ධියට ගතුම්හ. එ විට ‘තරුණමෙණ්ඩකා’ යි අටුවාහි වදාළ අර්ථය යෙදේ. </w:t>
      </w:r>
      <w:r w:rsidRPr="00EE09FE">
        <w:rPr>
          <w:rFonts w:ascii="UN-Abhaya" w:hAnsi="UN-Abhaya" w:cs="UN-Abhaya" w:hint="cs"/>
          <w:b/>
          <w:bCs/>
          <w:sz w:val="26"/>
          <w:szCs w:val="26"/>
          <w:cs/>
        </w:rPr>
        <w:t>බ්‍රාහ්මණදමනයෙහි</w:t>
      </w:r>
      <w:r>
        <w:rPr>
          <w:rFonts w:ascii="UN-Abhaya" w:hAnsi="UN-Abhaya" w:cs="UN-Abhaya" w:hint="cs"/>
          <w:sz w:val="26"/>
          <w:szCs w:val="26"/>
          <w:cs/>
        </w:rPr>
        <w:t xml:space="preserve"> අගැ ‘එළුපැටවුන්’ යි එය මැ අන් වචනයෙකිනුදු කියත්. පුස්කොළපොත්හි ‘ළ-ළු’ දෙ අකුරු බෙහෙවින් එකාකාර වැ සිටුනා හෙයින් ‘ළුදරු’ යි ලියැ වී ගිය පාඨය දුටු ලියන්නන්න ‘ළු’ - කාරය හෙළා ‘එළුදරු’ යි ලියා-ගත්සෙ මිසැ ගත මනා දැයෙක් නැත.</w:t>
      </w:r>
    </w:p>
    <w:p w14:paraId="6363C105" w14:textId="04F0C69E" w:rsidR="00EE09FE" w:rsidRDefault="00EE09FE" w:rsidP="009B07AD">
      <w:pPr>
        <w:pStyle w:val="NoSpacing"/>
        <w:spacing w:line="276" w:lineRule="auto"/>
        <w:rPr>
          <w:rFonts w:ascii="UN-Abhaya" w:hAnsi="UN-Abhaya" w:cs="UN-Abhaya"/>
          <w:sz w:val="26"/>
          <w:szCs w:val="26"/>
        </w:rPr>
      </w:pPr>
    </w:p>
    <w:p w14:paraId="24006129" w14:textId="47C86F66" w:rsidR="00EE09FE" w:rsidRDefault="00483A1A" w:rsidP="009B07AD">
      <w:pPr>
        <w:pStyle w:val="NoSpacing"/>
        <w:spacing w:line="276" w:lineRule="auto"/>
        <w:rPr>
          <w:rFonts w:ascii="UN-Abhaya" w:hAnsi="UN-Abhaya" w:cs="UN-Abhaya"/>
          <w:sz w:val="26"/>
          <w:szCs w:val="26"/>
        </w:rPr>
      </w:pPr>
      <w:r w:rsidRPr="00483A1A">
        <w:rPr>
          <w:rFonts w:ascii="UN-Abhaya" w:hAnsi="UN-Abhaya" w:cs="UN-Abhaya" w:hint="cs"/>
          <w:b/>
          <w:bCs/>
          <w:sz w:val="26"/>
          <w:szCs w:val="26"/>
          <w:cs/>
        </w:rPr>
        <w:t>බ්‍රාහ්මණදමනයෙහි</w:t>
      </w:r>
      <w:r>
        <w:rPr>
          <w:rFonts w:ascii="UN-Abhaya" w:hAnsi="UN-Abhaya" w:cs="UN-Abhaya" w:hint="cs"/>
          <w:sz w:val="26"/>
          <w:szCs w:val="26"/>
          <w:cs/>
        </w:rPr>
        <w:t xml:space="preserve"> “බුදුනට ඇඳිලි බැන්දාහු ළ දෙ ගත්තාහ” යන මෙහි ‘ළ ඳෙ යනු ‘ලද’ යි පොත්හි එයි. සොරත සංස්කරණය පිණිසැ කළ ගැටපදයෙහි “ලද, අන්‍යලබ්ධි” යි අර්ථ ද කියති. මූල පාඨය හා අනුවාදය හා ළං කොට බලත් මැ, මහත් වරදක් මෙහි ඇතිසෙ පෙනේ.</w:t>
      </w:r>
    </w:p>
    <w:p w14:paraId="6F6671FF" w14:textId="48302A97" w:rsidR="00483A1A" w:rsidRDefault="00483A1A" w:rsidP="009B07AD">
      <w:pPr>
        <w:pStyle w:val="NoSpacing"/>
        <w:spacing w:line="276" w:lineRule="auto"/>
        <w:rPr>
          <w:rFonts w:ascii="UN-Abhaya" w:hAnsi="UN-Abhaya" w:cs="UN-Abhaya"/>
          <w:sz w:val="26"/>
          <w:szCs w:val="26"/>
        </w:rPr>
      </w:pPr>
    </w:p>
    <w:p w14:paraId="7ADEAC82" w14:textId="052F4AA9" w:rsidR="00483A1A" w:rsidRDefault="00483A1A" w:rsidP="009B07AD">
      <w:pPr>
        <w:pStyle w:val="NoSpacing"/>
        <w:spacing w:line="276" w:lineRule="auto"/>
        <w:rPr>
          <w:rFonts w:ascii="UN-Abhaya" w:hAnsi="UN-Abhaya" w:cs="UN-Abhaya"/>
          <w:sz w:val="26"/>
          <w:szCs w:val="26"/>
        </w:rPr>
      </w:pPr>
      <w:r>
        <w:rPr>
          <w:rFonts w:ascii="UN-Abhaya" w:hAnsi="UN-Abhaya" w:cs="UN-Abhaya" w:hint="cs"/>
          <w:sz w:val="26"/>
          <w:szCs w:val="26"/>
          <w:cs/>
        </w:rPr>
        <w:t>“යෙ තෙ උභතොපක්ඛිකා තෙ එවං වින්තයිංසු. “සචෙ නො මිච්ඡාදිට්ඨිකා චොදෙස්සන්ති, කස්මා තුම්හෙ සමණං ගොතමං වන්දිත්ථා ‘ති’? තෙසං, ‘කිං අංජලිමත්තකරණෙන’පි වන්දිතං නාම හොතීති’ වක්ඛාම. සචෙ නො සම්මාදිට්ඨිකා චොදෙස්සන්ති, ‘කස්මා භගවන්තං න වන්දිත් ථා’ති? තෙසං, ‘කිං සීසෙන භූමිං පහරන්තෙනෙ’ව වන්දිතං හොති, නනු අංජලිකම්මම්පි වන්දනා එවා’ති” යනු මූලපාඨයි.</w:t>
      </w:r>
    </w:p>
    <w:p w14:paraId="024FF96F" w14:textId="5120C81A" w:rsidR="00483A1A" w:rsidRDefault="00483A1A" w:rsidP="009B07AD">
      <w:pPr>
        <w:pStyle w:val="NoSpacing"/>
        <w:spacing w:line="276" w:lineRule="auto"/>
        <w:rPr>
          <w:rFonts w:ascii="UN-Abhaya" w:hAnsi="UN-Abhaya" w:cs="UN-Abhaya"/>
          <w:sz w:val="26"/>
          <w:szCs w:val="26"/>
        </w:rPr>
      </w:pPr>
    </w:p>
    <w:p w14:paraId="71A970CD" w14:textId="7F078C50" w:rsidR="00483A1A" w:rsidRDefault="00483A1A" w:rsidP="009B07AD">
      <w:pPr>
        <w:pStyle w:val="NoSpacing"/>
        <w:spacing w:line="276" w:lineRule="auto"/>
        <w:rPr>
          <w:rFonts w:ascii="UN-Abhaya" w:hAnsi="UN-Abhaya" w:cs="UN-Abhaya"/>
          <w:sz w:val="26"/>
          <w:szCs w:val="26"/>
        </w:rPr>
      </w:pPr>
      <w:r>
        <w:rPr>
          <w:rFonts w:ascii="UN-Abhaya" w:hAnsi="UN-Abhaya" w:cs="UN-Abhaya" w:hint="cs"/>
          <w:sz w:val="26"/>
          <w:szCs w:val="26"/>
          <w:cs/>
        </w:rPr>
        <w:t>“එහි බුදුනට ඇඳිලි බැන්දාහු ළ දෙ ගත්තාහ. ඉදින් මිසදිට්හ ගත්තාහු, ‘තෙපි මහණ ගොයුම්හු වැන්දාව?’යි කීහු නම්, ‘ඇඳිලි බැඳි මාත්‍රයෙකින් වැන්දාවමො ද?’ යම්හ. සම්දිට්හ ගත්තාහු, ‘බුදුන් කුමට නො වැන්දාව?’යි කීහු නම්, ‘හිස බිමැ පහරවා මැ වැන්ද මනා ද? අත් නඟා වඳුනෙ වැඳුම් නො වෙද?’ යම්හ’ යි ඇඳිලි බඳහු” යනු අනුවාදයි.</w:t>
      </w:r>
    </w:p>
    <w:p w14:paraId="5F9EE028" w14:textId="6D0A4B8D" w:rsidR="00483A1A" w:rsidRDefault="00483A1A" w:rsidP="009B07AD">
      <w:pPr>
        <w:pStyle w:val="NoSpacing"/>
        <w:spacing w:line="276" w:lineRule="auto"/>
        <w:rPr>
          <w:rFonts w:ascii="UN-Abhaya" w:hAnsi="UN-Abhaya" w:cs="UN-Abhaya"/>
          <w:sz w:val="26"/>
          <w:szCs w:val="26"/>
        </w:rPr>
      </w:pPr>
    </w:p>
    <w:p w14:paraId="3F014514" w14:textId="2230621C" w:rsidR="00483A1A" w:rsidRDefault="00483A1A" w:rsidP="009B07AD">
      <w:pPr>
        <w:pStyle w:val="NoSpacing"/>
        <w:spacing w:line="276" w:lineRule="auto"/>
        <w:rPr>
          <w:rFonts w:ascii="UN-Abhaya" w:hAnsi="UN-Abhaya" w:cs="UN-Abhaya"/>
          <w:sz w:val="26"/>
          <w:szCs w:val="26"/>
        </w:rPr>
      </w:pPr>
      <w:r>
        <w:rPr>
          <w:rFonts w:ascii="UN-Abhaya" w:hAnsi="UN-Abhaya" w:cs="UN-Abhaya" w:hint="cs"/>
          <w:sz w:val="26"/>
          <w:szCs w:val="26"/>
          <w:cs/>
        </w:rPr>
        <w:t>ඇතැම් බමුණන් හා ගහපතිහු බුදුන් වැඳැ එකත් පස් වැ හුන්හ. ඇතැම්හු බුදුන් හා සාරාණිය කථා බැණැ එකත් පස් වැ හුන්හ. ඇතැම්හු බුදුනට ඇඳිලි බැඳැ එකත් පස් වැ හුන්හ. ඇතැම්හු නම් ගොත් කියා එකත් පස් වැ හුන්හ. ඇතැම්හු නො බැණැ එකත් පස් වැ හුන්හ. මෙයට වෙන වෙන හේතු දක්වමින් “එහි බුදුනට ඇඳිලි බැන්දාහු ළ දෙ ගත්තාහ” යනු කියත්. මිසදිටුවන් ඇසුව, ‘මෙසෙ කියම්හ’ සම්දිටුවන් ඇසුව, ‘මෙසෙ කියම්හ’ යි ළ දෙ (-සිත් දෙක) ඇත්තාහු යැ, ඇඳිලි බැන්දාහු නම්.</w:t>
      </w:r>
    </w:p>
    <w:p w14:paraId="35308977" w14:textId="22166409" w:rsidR="00483A1A" w:rsidRDefault="00483A1A" w:rsidP="009B07AD">
      <w:pPr>
        <w:pStyle w:val="NoSpacing"/>
        <w:spacing w:line="276" w:lineRule="auto"/>
        <w:rPr>
          <w:rFonts w:ascii="UN-Abhaya" w:hAnsi="UN-Abhaya" w:cs="UN-Abhaya"/>
          <w:sz w:val="26"/>
          <w:szCs w:val="26"/>
        </w:rPr>
      </w:pPr>
    </w:p>
    <w:p w14:paraId="500883E3" w14:textId="2127DA13" w:rsidR="00483A1A" w:rsidRDefault="00483A1A"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මූලපාඨයෙහි “උභතො පක්ඛිකා” යනු ඔවුන් ගෙනැ කීහ. එහි ‘උභතො’ යනු ‘දෙ’ යි සියබසින් මෙහි තැබූහ. මෙ ග්‍රන්ථයෙහි මැ </w:t>
      </w:r>
      <w:r w:rsidRPr="00483A1A">
        <w:rPr>
          <w:rFonts w:ascii="UN-Abhaya" w:hAnsi="UN-Abhaya" w:cs="UN-Abhaya" w:hint="cs"/>
          <w:b/>
          <w:bCs/>
          <w:sz w:val="26"/>
          <w:szCs w:val="26"/>
          <w:cs/>
        </w:rPr>
        <w:t>මාතංගකථා</w:t>
      </w:r>
      <w:r>
        <w:rPr>
          <w:rFonts w:ascii="UN-Abhaya" w:hAnsi="UN-Abhaya" w:cs="UN-Abhaya" w:hint="cs"/>
          <w:sz w:val="26"/>
          <w:szCs w:val="26"/>
          <w:cs/>
        </w:rPr>
        <w:t xml:space="preserve">යෙහිලා “උභතො </w:t>
      </w:r>
      <w:r>
        <w:rPr>
          <w:rFonts w:ascii="UN-Abhaya" w:hAnsi="UN-Abhaya" w:cs="UN-Abhaya" w:hint="cs"/>
          <w:sz w:val="26"/>
          <w:szCs w:val="26"/>
          <w:cs/>
        </w:rPr>
        <w:lastRenderedPageBreak/>
        <w:t xml:space="preserve">අනන්තරගෙහවාසිකා” යනු “දෙ එක්බිති ගෙයි ඇත්තො”යි ගත් සැටි දු එය හා සසඳන්නේ යැ. මුලැ දී ‘ළ දෙ’ යි සිටි ද දෙක ‘ළ ද’යි පෙරැළි පසු ‘ලද’ යි එක් පදයක් වැ මූලරූපයෙන් අන් අතෙකැ ගිළිණ. </w:t>
      </w:r>
    </w:p>
    <w:p w14:paraId="10E5BBFC" w14:textId="5869650C" w:rsidR="00483A1A" w:rsidRDefault="00483A1A" w:rsidP="009B07AD">
      <w:pPr>
        <w:pStyle w:val="NoSpacing"/>
        <w:spacing w:line="276" w:lineRule="auto"/>
        <w:rPr>
          <w:rFonts w:ascii="UN-Abhaya" w:hAnsi="UN-Abhaya" w:cs="UN-Abhaya"/>
          <w:sz w:val="26"/>
          <w:szCs w:val="26"/>
        </w:rPr>
      </w:pPr>
    </w:p>
    <w:p w14:paraId="5E566788" w14:textId="0BCBCE69" w:rsidR="00483A1A" w:rsidRDefault="00483A1A" w:rsidP="009B07AD">
      <w:pPr>
        <w:pStyle w:val="NoSpacing"/>
        <w:spacing w:line="276" w:lineRule="auto"/>
        <w:rPr>
          <w:rFonts w:ascii="UN-Abhaya" w:hAnsi="UN-Abhaya" w:cs="UN-Abhaya"/>
          <w:sz w:val="26"/>
          <w:szCs w:val="26"/>
        </w:rPr>
      </w:pPr>
      <w:r w:rsidRPr="00483A1A">
        <w:rPr>
          <w:rFonts w:ascii="UN-Abhaya" w:hAnsi="UN-Abhaya" w:cs="UN-Abhaya" w:hint="cs"/>
          <w:b/>
          <w:bCs/>
          <w:sz w:val="26"/>
          <w:szCs w:val="26"/>
          <w:cs/>
        </w:rPr>
        <w:t>රාජදමනයෙහි</w:t>
      </w:r>
      <w:r>
        <w:rPr>
          <w:rFonts w:ascii="UN-Abhaya" w:hAnsi="UN-Abhaya" w:cs="UN-Abhaya" w:hint="cs"/>
          <w:sz w:val="26"/>
          <w:szCs w:val="26"/>
          <w:cs/>
        </w:rPr>
        <w:t xml:space="preserve"> “උවකමු දොළෙක තිට උපන්නෙ යැ” යන මෙහි ලා මහානාම සංස්කරණයෙහි ‘සැවකමු’ යනුත් සොරත සංස්කරණයෙහි ‘සුවකමු’ යනුත් යොදති. එයින් ‘සැවකමු’ යනු අමාවතුරු පුස්කොළ පොත්හි දක්නට ඇත ද, ‘සුවකමු’ යනු දක්නට නො ලැබිණ. “සැව කමු, සවකමු, සව්කම්, සැළුවකමු” යනාදි නානාරූප පොත්හි ඇත. අපි ‘උවකමු’ යනු ශුද්ධරූප සෙ සළකම්හ. මෙ ග්‍රන්ථයෙහි </w:t>
      </w:r>
      <w:r w:rsidRPr="00112AF7">
        <w:rPr>
          <w:rFonts w:ascii="UN-Abhaya" w:hAnsi="UN-Abhaya" w:cs="UN-Abhaya" w:hint="cs"/>
          <w:b/>
          <w:bCs/>
          <w:sz w:val="26"/>
          <w:szCs w:val="26"/>
          <w:cs/>
        </w:rPr>
        <w:t>නාගදමනයෙහි</w:t>
      </w:r>
      <w:r w:rsidR="00112AF7">
        <w:rPr>
          <w:rFonts w:ascii="UN-Abhaya" w:hAnsi="UN-Abhaya" w:cs="UN-Abhaya" w:hint="cs"/>
          <w:sz w:val="26"/>
          <w:szCs w:val="26"/>
          <w:cs/>
        </w:rPr>
        <w:t xml:space="preserve"> එන “මහණ ගොයුම්හු ගෙ රූපයෙහි අග්පත් සිරිරු දැකැ කිසි මිනිසෙක් උපක්‍රම නොනිස්සැ” යන පාඨයෙහි ‘උපක්‍රම’ (-උවකමු) යනු කැඩුම් බිදුම් ඈ විසින් ලේ සලන ක්‍රියායෙක් වෙයි.</w:t>
      </w:r>
    </w:p>
    <w:p w14:paraId="24BA459F" w14:textId="190DB670" w:rsidR="00112AF7" w:rsidRDefault="00112AF7" w:rsidP="009B07AD">
      <w:pPr>
        <w:pStyle w:val="NoSpacing"/>
        <w:spacing w:line="276" w:lineRule="auto"/>
        <w:rPr>
          <w:rFonts w:ascii="UN-Abhaya" w:hAnsi="UN-Abhaya" w:cs="UN-Abhaya"/>
          <w:sz w:val="26"/>
          <w:szCs w:val="26"/>
        </w:rPr>
      </w:pPr>
    </w:p>
    <w:p w14:paraId="3E1C99B7" w14:textId="3C671517" w:rsidR="00112AF7" w:rsidRDefault="00112AF7" w:rsidP="009B07AD">
      <w:pPr>
        <w:pStyle w:val="NoSpacing"/>
        <w:spacing w:line="276" w:lineRule="auto"/>
        <w:rPr>
          <w:rFonts w:ascii="UN-Abhaya" w:hAnsi="UN-Abhaya" w:cs="UN-Abhaya"/>
          <w:sz w:val="26"/>
          <w:szCs w:val="26"/>
        </w:rPr>
      </w:pPr>
      <w:r w:rsidRPr="00112AF7">
        <w:rPr>
          <w:rFonts w:ascii="UN-Abhaya" w:hAnsi="UN-Abhaya" w:cs="UN-Abhaya" w:hint="cs"/>
          <w:b/>
          <w:bCs/>
          <w:sz w:val="26"/>
          <w:szCs w:val="26"/>
          <w:cs/>
        </w:rPr>
        <w:t>දම්පියාඅටුවාගැටපද</w:t>
      </w:r>
      <w:r>
        <w:rPr>
          <w:rFonts w:ascii="UN-Abhaya" w:hAnsi="UN-Abhaya" w:cs="UN-Abhaya" w:hint="cs"/>
          <w:sz w:val="26"/>
          <w:szCs w:val="26"/>
          <w:cs/>
        </w:rPr>
        <w:t xml:space="preserve">යෙහි “විදුරු නොබිඳෙතුජු අවුවෙහි තුබුව, හුණු තවාහි වන සෙයින් උවකුම් හමියෙහි නොබිඳෙතුජු අන්තශ් චලන මාත්‍රයෙක් වේ”යි </w:t>
      </w:r>
      <w:r w:rsidRPr="00112AF7">
        <w:rPr>
          <w:rFonts w:ascii="UN-Abhaya" w:hAnsi="UN-Abhaya" w:cs="UN-Abhaya" w:hint="cs"/>
          <w:b/>
          <w:bCs/>
          <w:sz w:val="26"/>
          <w:szCs w:val="26"/>
          <w:cs/>
        </w:rPr>
        <w:t>දෙව්දත්</w:t>
      </w:r>
      <w:r>
        <w:rPr>
          <w:rFonts w:ascii="UN-Abhaya" w:hAnsi="UN-Abhaya" w:cs="UN-Abhaya" w:hint="cs"/>
          <w:sz w:val="26"/>
          <w:szCs w:val="26"/>
          <w:cs/>
        </w:rPr>
        <w:t xml:space="preserve"> තෙරුන් වත්හි එන මෙ වැකියෙහි දු ‘උවකුම්’ යනු කැඩුම් බිඳුම් පිණිසැ කරන ක්‍රියායෙහි ලා යෙදිණ. පාළියෙහි දු ‘උපක්කම’ ශබ්ද ආයුධාදීන් ලේ සලන්නට දෙන පහර කියයි. ශාස්ත්‍රයෙහි ‘උපක්‍රම’ ශබ්දය චිකිත්සායෙහි දු පළට වේ.</w:t>
      </w:r>
    </w:p>
    <w:p w14:paraId="59A0F822" w14:textId="0F5C15F5" w:rsidR="00112AF7" w:rsidRDefault="00112AF7" w:rsidP="009B07AD">
      <w:pPr>
        <w:pStyle w:val="NoSpacing"/>
        <w:spacing w:line="276" w:lineRule="auto"/>
        <w:rPr>
          <w:rFonts w:ascii="UN-Abhaya" w:hAnsi="UN-Abhaya" w:cs="UN-Abhaya"/>
          <w:sz w:val="26"/>
          <w:szCs w:val="26"/>
        </w:rPr>
      </w:pPr>
    </w:p>
    <w:p w14:paraId="5AC3172B" w14:textId="50EC7FEE" w:rsidR="00112AF7" w:rsidRDefault="00112AF7"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“වෙදු ගෙන්වා - ගෙනැ රත් සැතින් දසරුව පළවා රන් තැටියෙන් ලේ ගෙනැ දිය හා මුසු කොටැ පොවා - ලී යැ” යන මෙයින් දොළ සන්හිඳුණුසෙ පැවැසිණ. ‘උවකමුදොළ’ එයින් මෙහි ඝටිත වෙයි. රජු ගෙ සිරිර සැත්කැමින් බිඳුණු හෙයිනුදු එයින් මැ චිකිත්සාවට පාත්‍ර වූ හෙයිනුදු එහි ‘උපක්‍රම’ යෙක් ඇත. එයින් එ දොළ ‘උපකමුදොළ’ නම් වී. උවකමුදොළක් වූයෙන් මැ “නෛමිත්තිකයො එ ගබ රදු සතුරු දරුයෙකැ, ඔහු විසින් රජ නස්සි යි කීහු. “යන අනාගත ඵල කථනය ද මෙහි සැසැඳේ. සොරත සංස්කරණයෙහි දී ප්‍රමාණපාඨ විසින් ගත් </w:t>
      </w:r>
      <w:r w:rsidRPr="00112AF7">
        <w:rPr>
          <w:rFonts w:ascii="UN-Abhaya" w:hAnsi="UN-Abhaya" w:cs="UN-Abhaya" w:hint="cs"/>
          <w:b/>
          <w:bCs/>
          <w:sz w:val="26"/>
          <w:szCs w:val="26"/>
          <w:cs/>
        </w:rPr>
        <w:t>පූජාවලියෙහි</w:t>
      </w:r>
      <w:r>
        <w:rPr>
          <w:rFonts w:ascii="UN-Abhaya" w:hAnsi="UN-Abhaya" w:cs="UN-Abhaya" w:hint="cs"/>
          <w:sz w:val="26"/>
          <w:szCs w:val="26"/>
          <w:cs/>
        </w:rPr>
        <w:t xml:space="preserve"> එන ‘සුවකමු’ යන පාඨය ද ‘උවකමු’ යනු මැ වියැ හෙයි. එහි </w:t>
      </w:r>
      <w:r w:rsidRPr="00112AF7">
        <w:rPr>
          <w:rFonts w:ascii="UN-Abhaya" w:hAnsi="UN-Abhaya" w:cs="UN-Abhaya" w:hint="cs"/>
          <w:b/>
          <w:bCs/>
          <w:sz w:val="26"/>
          <w:szCs w:val="26"/>
          <w:cs/>
        </w:rPr>
        <w:t>බන්ධුලමල්ලයන්</w:t>
      </w:r>
      <w:r>
        <w:rPr>
          <w:rFonts w:ascii="UN-Abhaya" w:hAnsi="UN-Abhaya" w:cs="UN-Abhaya" w:hint="cs"/>
          <w:sz w:val="26"/>
          <w:szCs w:val="26"/>
          <w:cs/>
        </w:rPr>
        <w:t xml:space="preserve"> ද දොළ සන්හිඳුවන්නට උපක්‍රමයක්-ලේ බිඳීමක් මැ කළ හෙයිනි. පූජාවලිකාරයන් අමාවතුරෙහි එන නොඑක් දෑ පැහැර ගත්සෙ පෙනෙන හෙයින් ඔවුන් අමාවතුරෙන් උදුරා-ගත් ‘උවකමුදොළ’ යන පදය ලියන්නන් ‘සුවකමුදොළ’ කළහ යි සිතියැ හෙයි. පූජාවලිය කරන අවධියෙහි දු අමාවතුරෙහි ලිපිදොෂ වශයෙන් එ පාඨය තිබියැ හැකි ද වෙයි. පූජාවලියෙහි එන ‘සුවකමු’ යන මෙහි දු අමාවතුරෙහි පාඨාන්තරයන් කෙරෙහි එන ‘සැළුවකමු’</w:t>
      </w:r>
      <w:r w:rsidR="00F73AB2">
        <w:rPr>
          <w:rFonts w:ascii="UN-Abhaya" w:hAnsi="UN-Abhaya" w:cs="UN-Abhaya" w:hint="cs"/>
          <w:sz w:val="26"/>
          <w:szCs w:val="26"/>
          <w:cs/>
        </w:rPr>
        <w:t xml:space="preserve"> යන මෙහි දු ‘උවකමු’ යන්න ගිලිහී ඇත. පාළියෙහි ‘උපක්කම’ ශබ්දයත් අමාවතුරෙහි මැ ‘උපක්‍රම’ ශබ්දයත් ලේ බිඳීම කියනු පිණිසැ එළියෙහි මැ ඇත.</w:t>
      </w:r>
    </w:p>
    <w:p w14:paraId="1BF4BD08" w14:textId="1704A125" w:rsidR="00F73AB2" w:rsidRDefault="00F73AB2" w:rsidP="009B07AD">
      <w:pPr>
        <w:pStyle w:val="NoSpacing"/>
        <w:spacing w:line="276" w:lineRule="auto"/>
        <w:rPr>
          <w:rFonts w:ascii="UN-Abhaya" w:hAnsi="UN-Abhaya" w:cs="UN-Abhaya"/>
          <w:sz w:val="26"/>
          <w:szCs w:val="26"/>
        </w:rPr>
      </w:pPr>
    </w:p>
    <w:p w14:paraId="27A6B5A0" w14:textId="5DEEF307" w:rsidR="00F73AB2" w:rsidRDefault="00F73AB2" w:rsidP="009B07AD">
      <w:pPr>
        <w:pStyle w:val="NoSpacing"/>
        <w:spacing w:line="276" w:lineRule="auto"/>
        <w:rPr>
          <w:rFonts w:ascii="UN-Abhaya" w:hAnsi="UN-Abhaya" w:cs="UN-Abhaya"/>
          <w:sz w:val="26"/>
          <w:szCs w:val="26"/>
        </w:rPr>
      </w:pPr>
      <w:r w:rsidRPr="00F73AB2">
        <w:rPr>
          <w:rFonts w:ascii="UN-Abhaya" w:hAnsi="UN-Abhaya" w:cs="UN-Abhaya" w:hint="cs"/>
          <w:b/>
          <w:bCs/>
          <w:sz w:val="26"/>
          <w:szCs w:val="26"/>
          <w:cs/>
        </w:rPr>
        <w:t>අඟුල්මනයෙහි</w:t>
      </w:r>
      <w:r>
        <w:rPr>
          <w:rFonts w:ascii="UN-Abhaya" w:hAnsi="UN-Abhaya" w:cs="UN-Abhaya" w:hint="cs"/>
          <w:sz w:val="26"/>
          <w:szCs w:val="26"/>
          <w:cs/>
        </w:rPr>
        <w:t xml:space="preserve"> “ශිල්පසමහරයට උපචාර” යැ යන තැනැ “සංහාරයට, සමාහාරයට, සම්භාරයට” යනාදි නානාරූප පොත්හි ඇත. සොරත සංස්කරණයෙහි දී ‘ශිල්ප සංහාරයට’ යනු යෙදුව ද, ගැටපදයෙහි දී ‘ශිල්පසම්හාරයට’ යි සකස් කැරැ-ලූහ. </w:t>
      </w:r>
      <w:r w:rsidRPr="00F73AB2">
        <w:rPr>
          <w:rFonts w:ascii="UN-Abhaya" w:hAnsi="UN-Abhaya" w:cs="UN-Abhaya" w:hint="cs"/>
          <w:b/>
          <w:bCs/>
          <w:sz w:val="26"/>
          <w:szCs w:val="26"/>
          <w:cs/>
        </w:rPr>
        <w:t>පරිබ්‍රාජක දමනයෙහි</w:t>
      </w:r>
      <w:r>
        <w:rPr>
          <w:rFonts w:ascii="UN-Abhaya" w:hAnsi="UN-Abhaya" w:cs="UN-Abhaya" w:hint="cs"/>
          <w:sz w:val="26"/>
          <w:szCs w:val="26"/>
          <w:cs/>
        </w:rPr>
        <w:t xml:space="preserve"> “සමහරයෙහි හුනස්නෙන් නැඟී” යන තැනක් </w:t>
      </w:r>
      <w:r w:rsidRPr="00F73AB2">
        <w:rPr>
          <w:rFonts w:ascii="UN-Abhaya" w:hAnsi="UN-Abhaya" w:cs="UN-Abhaya" w:hint="cs"/>
          <w:b/>
          <w:bCs/>
          <w:sz w:val="26"/>
          <w:szCs w:val="26"/>
          <w:cs/>
        </w:rPr>
        <w:t>යක්‍ෂදමන</w:t>
      </w:r>
      <w:r>
        <w:rPr>
          <w:rFonts w:ascii="UN-Abhaya" w:hAnsi="UN-Abhaya" w:cs="UN-Abhaya" w:hint="cs"/>
          <w:sz w:val="26"/>
          <w:szCs w:val="26"/>
          <w:cs/>
        </w:rPr>
        <w:t xml:space="preserve">යෙහි “ගාථාව සමහර දු” යන තැනත් </w:t>
      </w:r>
      <w:r w:rsidRPr="00F73AB2">
        <w:rPr>
          <w:rFonts w:ascii="UN-Abhaya" w:hAnsi="UN-Abhaya" w:cs="UN-Abhaya" w:hint="cs"/>
          <w:b/>
          <w:bCs/>
          <w:sz w:val="26"/>
          <w:szCs w:val="26"/>
          <w:cs/>
        </w:rPr>
        <w:t>භික්‍ෂුදමන</w:t>
      </w:r>
      <w:r>
        <w:rPr>
          <w:rFonts w:ascii="UN-Abhaya" w:hAnsi="UN-Abhaya" w:cs="UN-Abhaya" w:hint="cs"/>
          <w:sz w:val="26"/>
          <w:szCs w:val="26"/>
          <w:cs/>
        </w:rPr>
        <w:t xml:space="preserve">යෙහි “සමහරයෙහි මහත් කොටැ සාධුකාර දුන” යන තැනත් </w:t>
      </w:r>
      <w:r w:rsidRPr="00F73AB2">
        <w:rPr>
          <w:rFonts w:ascii="UN-Abhaya" w:hAnsi="UN-Abhaya" w:cs="UN-Abhaya" w:hint="cs"/>
          <w:b/>
          <w:bCs/>
          <w:sz w:val="26"/>
          <w:szCs w:val="26"/>
          <w:cs/>
        </w:rPr>
        <w:t>ගහපතිදමන</w:t>
      </w:r>
      <w:r>
        <w:rPr>
          <w:rFonts w:ascii="UN-Abhaya" w:hAnsi="UN-Abhaya" w:cs="UN-Abhaya" w:hint="cs"/>
          <w:sz w:val="26"/>
          <w:szCs w:val="26"/>
          <w:cs/>
        </w:rPr>
        <w:t xml:space="preserve">යෙහි “බණ සමහර කළ කලැ” යන තැනක් මෙ වචනය යෙදිණ. මෙ හැම තැනැ ‘සමහර’ යන පදය පර්යවසානය කියයි. ශිල්ප </w:t>
      </w:r>
      <w:r>
        <w:rPr>
          <w:rFonts w:ascii="UN-Abhaya" w:hAnsi="UN-Abhaya" w:cs="UN-Abhaya" w:hint="cs"/>
          <w:sz w:val="26"/>
          <w:szCs w:val="26"/>
          <w:cs/>
        </w:rPr>
        <w:lastRenderedPageBreak/>
        <w:t>සමහරයට උපචාර යැ” යන මෙහිදු ශිල්පයා ගෙ පර්යවසානය කියයි. ශිල්ප සමහරට උපචාර යැ” යන මෙහිදු ශිල්පයා ගෙ පර්යවසානය මැ කියන හෙයින් “සමහර” යන පාඨය මැ අපි යොදා-ලුම්හ. “පරියොසානුපචාරො” යනු මෙ තන්හි අටුවා යැ. එයිනුදු අප ගත් සෙ ඝටිතෙ වෙයි. ගුරුළුගොමීන් ‘ගමන්ශ්‍රම, පුත්‍රසනා’ ආදි විසින් මිශ්‍ර කොටස් පදඝටනා කෙළෙන් මෙහි දුර්ඝටයෙක් ද නැති.</w:t>
      </w:r>
    </w:p>
    <w:p w14:paraId="32EE4C07" w14:textId="7AE78560" w:rsidR="00F73AB2" w:rsidRDefault="00F73AB2" w:rsidP="009B07AD">
      <w:pPr>
        <w:pStyle w:val="NoSpacing"/>
        <w:spacing w:line="276" w:lineRule="auto"/>
        <w:rPr>
          <w:rFonts w:ascii="UN-Abhaya" w:hAnsi="UN-Abhaya" w:cs="UN-Abhaya"/>
          <w:sz w:val="26"/>
          <w:szCs w:val="26"/>
        </w:rPr>
      </w:pPr>
    </w:p>
    <w:p w14:paraId="1EF4B61A" w14:textId="74FDA2B5" w:rsidR="00F73AB2" w:rsidRDefault="00F73AB2" w:rsidP="009B07AD">
      <w:pPr>
        <w:pStyle w:val="NoSpacing"/>
        <w:spacing w:line="276" w:lineRule="auto"/>
        <w:rPr>
          <w:rFonts w:ascii="UN-Abhaya" w:hAnsi="UN-Abhaya" w:cs="UN-Abhaya"/>
          <w:sz w:val="26"/>
          <w:szCs w:val="26"/>
        </w:rPr>
      </w:pPr>
      <w:r>
        <w:rPr>
          <w:rFonts w:ascii="UN-Abhaya" w:hAnsi="UN-Abhaya" w:cs="UN-Abhaya" w:hint="cs"/>
          <w:sz w:val="26"/>
          <w:szCs w:val="26"/>
          <w:cs/>
        </w:rPr>
        <w:t>අඟුල්දමනයෙහි අගැ “කෙළ දරුවන් කෙළකන්සුණු මහ තෙරුන් අතැවැසි නවසියක් සොරුනුදු” යන මෙ තැනැ දී ‘කෙළරුවන් කසුඛු’ යනුවක් මහානාම සංස්කරණයෙහි එයි. සොරත සංස්කරණයෙහි ‘කෙළරුවන් කල’ යනුවක් එතුදු, ගැටපදයෙහි ලා ‘කෙළකන් සෝණ’ යි ගත මනා සෙයට කරුණු කියති. පොත්හි “කෙළරුවන් කල, කෙළරුවන් කෙළ, කෙළරුවන් කසුඛු” යන පාඨ වෙන වෙනම දක්නට ඇත. හැම පොතෙකැ ම ‘කෙළරුවන්’ යනු එක සේ සිටුනේ යැ. එක සේ සිටුනා පාඨය හා ‘කෙළ, කසුඛු’ යන ඉතිරි පාඨ හා පෙළ ගසා සකස් කළ කලැ ‘කෙළරුවන් කෙළ කසුඛු’ යනු සිද්ධ වෙයි.</w:t>
      </w:r>
    </w:p>
    <w:p w14:paraId="4157F217" w14:textId="65EF2B67" w:rsidR="00F73AB2" w:rsidRDefault="00F73AB2" w:rsidP="009B07AD">
      <w:pPr>
        <w:pStyle w:val="NoSpacing"/>
        <w:spacing w:line="276" w:lineRule="auto"/>
        <w:rPr>
          <w:rFonts w:ascii="UN-Abhaya" w:hAnsi="UN-Abhaya" w:cs="UN-Abhaya"/>
          <w:sz w:val="26"/>
          <w:szCs w:val="26"/>
        </w:rPr>
      </w:pPr>
    </w:p>
    <w:p w14:paraId="23610076" w14:textId="7107C999" w:rsidR="00F73AB2" w:rsidRDefault="00F73AB2"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‘මෙහි අගැ ‘සුඛු’ යි සිටුනේ, ‘සොණ’ ශබ්දයෙහි තද්භවප්‍රකෘති වන ‘සුණු, යනුයි. ‘කෙළක’ යි සිටුනේ, ‘කොටිකණ්ණ’ ශබ්දයෙන් ආ ‘කෙළකන්’ යනුයි. ‘කෙළරුවන්’ යි සිටුනේ, ‘කෙළදරුවන්’ යනුයි. මෙසේ අකුරු නැස්මෙනුදු පෙරැළීමෙනුදු විලුප්ත වැ ගිය පදවැළ සස් කැරැ-ගත් කල්හි </w:t>
      </w:r>
      <w:r w:rsidRPr="00F73AB2">
        <w:rPr>
          <w:rFonts w:ascii="UN-Abhaya" w:hAnsi="UN-Abhaya" w:cs="UN-Abhaya" w:hint="cs"/>
          <w:b/>
          <w:bCs/>
          <w:sz w:val="26"/>
          <w:szCs w:val="26"/>
          <w:cs/>
        </w:rPr>
        <w:t>කාලීපුත්‍ර කොටිකණ්ණසොණ</w:t>
      </w:r>
      <w:r>
        <w:rPr>
          <w:rFonts w:ascii="UN-Abhaya" w:hAnsi="UN-Abhaya" w:cs="UN-Abhaya" w:hint="cs"/>
          <w:sz w:val="26"/>
          <w:szCs w:val="26"/>
          <w:cs/>
        </w:rPr>
        <w:t xml:space="preserve"> යන සංඥානාමය සිද්ධ වේ. වැකියෙහි කියන සොරමුළ </w:t>
      </w:r>
      <w:r w:rsidRPr="00F73AB2">
        <w:rPr>
          <w:rFonts w:ascii="UN-Abhaya" w:hAnsi="UN-Abhaya" w:cs="UN-Abhaya" w:hint="cs"/>
          <w:b/>
          <w:bCs/>
          <w:sz w:val="26"/>
          <w:szCs w:val="26"/>
          <w:cs/>
        </w:rPr>
        <w:t>කොටිකණ්ණසොණ</w:t>
      </w:r>
      <w:r>
        <w:rPr>
          <w:rFonts w:ascii="UN-Abhaya" w:hAnsi="UN-Abhaya" w:cs="UN-Abhaya" w:hint="cs"/>
          <w:sz w:val="26"/>
          <w:szCs w:val="26"/>
          <w:cs/>
        </w:rPr>
        <w:t xml:space="preserve"> තෙරණුවන් ගේ බණ අසා ඔබ අතැවැසි වූසෙ අටුවායෙහි වදාරති. සොණමහතෙරහු ශාසනයෙහි සුවිශ්‍රැත මහොපාසිකාවක වන </w:t>
      </w:r>
      <w:r w:rsidRPr="00F73AB2">
        <w:rPr>
          <w:rFonts w:ascii="UN-Abhaya" w:hAnsi="UN-Abhaya" w:cs="UN-Abhaya" w:hint="cs"/>
          <w:b/>
          <w:bCs/>
          <w:sz w:val="26"/>
          <w:szCs w:val="26"/>
          <w:cs/>
        </w:rPr>
        <w:t>කාලිය</w:t>
      </w:r>
      <w:r>
        <w:rPr>
          <w:rFonts w:ascii="UN-Abhaya" w:hAnsi="UN-Abhaya" w:cs="UN-Abhaya" w:hint="cs"/>
          <w:sz w:val="26"/>
          <w:szCs w:val="26"/>
          <w:cs/>
        </w:rPr>
        <w:t xml:space="preserve"> ගේ පුතණුවෝ යැ. එයින් අපි “කෙළ දරුවන් කෙළකන් සුණු මහ තෙරුන්” යි ශුද්ධියට නඟා-ලූම්හ.</w:t>
      </w:r>
    </w:p>
    <w:p w14:paraId="52CDDE7A" w14:textId="3EDCDDBD" w:rsidR="00F73AB2" w:rsidRDefault="00F73AB2" w:rsidP="009B07AD">
      <w:pPr>
        <w:pStyle w:val="NoSpacing"/>
        <w:spacing w:line="276" w:lineRule="auto"/>
        <w:rPr>
          <w:rFonts w:ascii="UN-Abhaya" w:hAnsi="UN-Abhaya" w:cs="UN-Abhaya"/>
          <w:sz w:val="26"/>
          <w:szCs w:val="26"/>
        </w:rPr>
      </w:pPr>
    </w:p>
    <w:p w14:paraId="3A337952" w14:textId="1BFCDFFB" w:rsidR="00F73AB2" w:rsidRDefault="00F73AB2" w:rsidP="009B07AD">
      <w:pPr>
        <w:pStyle w:val="NoSpacing"/>
        <w:spacing w:line="276" w:lineRule="auto"/>
        <w:rPr>
          <w:rFonts w:ascii="UN-Abhaya" w:hAnsi="UN-Abhaya" w:cs="UN-Abhaya"/>
          <w:sz w:val="26"/>
          <w:szCs w:val="26"/>
        </w:rPr>
      </w:pPr>
      <w:r w:rsidRPr="00F73AB2">
        <w:rPr>
          <w:rFonts w:ascii="UN-Abhaya" w:hAnsi="UN-Abhaya" w:cs="UN-Abhaya" w:hint="cs"/>
          <w:b/>
          <w:bCs/>
          <w:sz w:val="26"/>
          <w:szCs w:val="26"/>
          <w:cs/>
        </w:rPr>
        <w:t>තාපසදමන</w:t>
      </w:r>
      <w:r>
        <w:rPr>
          <w:rFonts w:ascii="UN-Abhaya" w:hAnsi="UN-Abhaya" w:cs="UN-Abhaya" w:hint="cs"/>
          <w:sz w:val="26"/>
          <w:szCs w:val="26"/>
          <w:cs/>
        </w:rPr>
        <w:t>යෙහි “</w:t>
      </w:r>
      <w:r w:rsidR="00046B67">
        <w:rPr>
          <w:rFonts w:ascii="UN-Abhaya" w:hAnsi="UN-Abhaya" w:cs="UN-Abhaya" w:hint="cs"/>
          <w:sz w:val="26"/>
          <w:szCs w:val="26"/>
          <w:cs/>
        </w:rPr>
        <w:t>ධ</w:t>
      </w:r>
      <w:r>
        <w:rPr>
          <w:rFonts w:ascii="UN-Abhaya" w:hAnsi="UN-Abhaya" w:cs="UN-Abhaya" w:hint="cs"/>
          <w:sz w:val="26"/>
          <w:szCs w:val="26"/>
          <w:cs/>
        </w:rPr>
        <w:t>ම්දෙසුන් නිමි කලැ ඒ ඒ රටැ සිටැ, තව්සන් අනු වැ ආ මිනිස්හු බ</w:t>
      </w:r>
      <w:r w:rsidR="00046B67">
        <w:rPr>
          <w:rFonts w:ascii="UN-Abhaya" w:hAnsi="UN-Abhaya" w:cs="UN-Abhaya" w:hint="cs"/>
          <w:sz w:val="26"/>
          <w:szCs w:val="26"/>
          <w:cs/>
        </w:rPr>
        <w:t>ුදුන් ගෙ ආනුභාවයෙන් තමන් තමන්ගේ ගම් නියම්ගම් ආදියැ පැනුණුහු” යන වැකියෙහි අගැ ‘ආදියැ පැනුණුහු’ යන තැනැ සොරත සංස්කරණයෙහි ‘ආදියට පැමිණුනුහු’ යි සිටුනේ යැ. වටාලා තමන් තමන්ගේ ගම් නියම්ගම් ආදියට පැමිණෙනු පිණිසැ බුදුන් ගේ අනුභාවයෙන් කම් නැත. එය නැත ද, ස්වශක්තියෙන් ආ ඔහු හැම ගම් බලා යෙත් මැ යැ. බුදුන්ගේ අනුභාවයෙන් වන දැය පෙළහරක් වුව මැනැවින් ‘ගම් නියම්ගම් ආදියැ පැනුණුහු’යි කිව මැනැවැ, ‘පැණුනුහු’ යන පාඨය කරුණු නොදත් ලියන්න අතින් ‘පැමිණුනුහු’ යි වැරදි සෙ යෙදිණ. මෙහි මූලපාටය හා සසඳත් මැ, එ වරද හෙළි වෙයි. “නිට්ඨිතාය පන ධම්මදෙසනාය තතො තතො ආගතා මනුස්සා භගවතො ආනුභාවෙන අත්තනො අත්තනො ගාමනිගමාදීස්වෙ’ව පාතුරහෙසුං” යනු අටුවා යැ. මෙහි ‘ගාමනි ගමාදීස්වෙ’ච පාතුරහෙසුං’ යනු ‘ගම් නියම්ගම් ආදියැ පැනුණුහු’යි සියබසින් අනුවාද කොට-ගෙනැ තුබුසෙ සළකන්නේ යැ. එවිට බුදුන්ගේ අනුභාවයෙන් වූ පෙළහර කියැ වෙයි.</w:t>
      </w:r>
    </w:p>
    <w:p w14:paraId="4F296B43" w14:textId="0304C355" w:rsidR="00046B67" w:rsidRDefault="00046B67" w:rsidP="009B07AD">
      <w:pPr>
        <w:pStyle w:val="NoSpacing"/>
        <w:spacing w:line="276" w:lineRule="auto"/>
        <w:rPr>
          <w:rFonts w:ascii="UN-Abhaya" w:hAnsi="UN-Abhaya" w:cs="UN-Abhaya"/>
          <w:sz w:val="26"/>
          <w:szCs w:val="26"/>
        </w:rPr>
      </w:pPr>
    </w:p>
    <w:p w14:paraId="68C64D1F" w14:textId="6C39A8A8" w:rsidR="00046B67" w:rsidRDefault="00046B67" w:rsidP="009B07AD">
      <w:pPr>
        <w:pStyle w:val="NoSpacing"/>
        <w:spacing w:line="276" w:lineRule="auto"/>
        <w:rPr>
          <w:rFonts w:ascii="UN-Abhaya" w:hAnsi="UN-Abhaya" w:cs="UN-Abhaya"/>
          <w:sz w:val="26"/>
          <w:szCs w:val="26"/>
        </w:rPr>
      </w:pPr>
      <w:r w:rsidRPr="00046B67">
        <w:rPr>
          <w:rFonts w:ascii="UN-Abhaya" w:hAnsi="UN-Abhaya" w:cs="UN-Abhaya" w:hint="cs"/>
          <w:b/>
          <w:bCs/>
          <w:sz w:val="26"/>
          <w:szCs w:val="26"/>
          <w:cs/>
        </w:rPr>
        <w:t>භික්‍ෂුදමන</w:t>
      </w:r>
      <w:r>
        <w:rPr>
          <w:rFonts w:ascii="UN-Abhaya" w:hAnsi="UN-Abhaya" w:cs="UN-Abhaya" w:hint="cs"/>
          <w:sz w:val="26"/>
          <w:szCs w:val="26"/>
          <w:cs/>
        </w:rPr>
        <w:t xml:space="preserve">යෙහි “කිඹුල්වත් නුවර වැස්සො ද, තොප දින් මැඩුන් කොටගෙන පුරා තුබූ කලැ, ඇපි රත්රන් නිල්මිණි කහවනු ගෙනැ මලු පැස් ගෙනැ තොප ගෙ - දොරැ ඇවිදුනට යමො ද!” යන වැකියෙහි ‘දින්’ - යනු ශස්‍යමඤ්ජරීන් කියයි. </w:t>
      </w:r>
      <w:r w:rsidRPr="00046B67">
        <w:rPr>
          <w:rFonts w:ascii="UN-Abhaya" w:hAnsi="UN-Abhaya" w:cs="UN-Abhaya" w:hint="cs"/>
          <w:b/>
          <w:bCs/>
          <w:sz w:val="26"/>
          <w:szCs w:val="26"/>
          <w:cs/>
        </w:rPr>
        <w:t>දම්පියාඅටුවාගැටපද</w:t>
      </w:r>
      <w:r>
        <w:rPr>
          <w:rFonts w:ascii="UN-Abhaya" w:hAnsi="UN-Abhaya" w:cs="UN-Abhaya" w:hint="cs"/>
          <w:sz w:val="26"/>
          <w:szCs w:val="26"/>
          <w:cs/>
        </w:rPr>
        <w:t xml:space="preserve">යෙහි සක්වත්හි “දින් දන ඈ නන් නියරහි” යන මෙහි ‘දින් දන’ යනු ශස්‍ය්‍යන් කැපීම කියන තැනෙකි. එහි ‘දින්’ යි යෙදුණේ, ශස්‍යයන් කියනු </w:t>
      </w:r>
      <w:r>
        <w:rPr>
          <w:rFonts w:ascii="UN-Abhaya" w:hAnsi="UN-Abhaya" w:cs="UN-Abhaya" w:hint="cs"/>
          <w:sz w:val="26"/>
          <w:szCs w:val="26"/>
          <w:cs/>
        </w:rPr>
        <w:lastRenderedPageBreak/>
        <w:t>පිණිසයි. ‘මැඩුන්’ - යනු මැඩැ රැස් කළ වී කියයි. ‘කොටඟෙ යනු කුශුලය කියයි.’ “තුම්හෙසු කෙට්ඨෙ පූරෙත්වා ඨිතෙසු” යනු මෙහි මූලපාඨයි. ‘කොට්ඨෙ පූරෙත්වා’ යනු ‘කොටගෙ පුරා’ යි සියබසින් ගුරුළුගොමීහු අනුවාද කළහ. සොරත සංස්කරණයෙහි ලා ‘දින් මැඬුන්’ යනු කැපුම් පෑගුම් දැක්වීමෙකි. ‘කොටඟෙ යනු පෙර කිරියක් හා ගෙයක් වෙන වෙන ගැනීමෙකි.</w:t>
      </w:r>
    </w:p>
    <w:p w14:paraId="7B081B15" w14:textId="0103DDC2" w:rsidR="00046B67" w:rsidRDefault="00046B67" w:rsidP="009B07AD">
      <w:pPr>
        <w:pStyle w:val="NoSpacing"/>
        <w:spacing w:line="276" w:lineRule="auto"/>
        <w:rPr>
          <w:rFonts w:ascii="UN-Abhaya" w:hAnsi="UN-Abhaya" w:cs="UN-Abhaya"/>
          <w:sz w:val="26"/>
          <w:szCs w:val="26"/>
        </w:rPr>
      </w:pPr>
    </w:p>
    <w:p w14:paraId="0C5F08F6" w14:textId="3DF72BFE" w:rsidR="00046B67" w:rsidRDefault="00046B67" w:rsidP="009B07AD">
      <w:pPr>
        <w:pStyle w:val="NoSpacing"/>
        <w:spacing w:line="276" w:lineRule="auto"/>
        <w:rPr>
          <w:rFonts w:ascii="UN-Abhaya" w:hAnsi="UN-Abhaya" w:cs="UN-Abhaya"/>
          <w:sz w:val="26"/>
          <w:szCs w:val="26"/>
        </w:rPr>
      </w:pPr>
      <w:r w:rsidRPr="00046B67">
        <w:rPr>
          <w:rFonts w:ascii="UN-Abhaya" w:hAnsi="UN-Abhaya" w:cs="UN-Abhaya" w:hint="cs"/>
          <w:b/>
          <w:bCs/>
          <w:sz w:val="26"/>
          <w:szCs w:val="26"/>
          <w:cs/>
        </w:rPr>
        <w:t>භික්‍ෂුදමන</w:t>
      </w:r>
      <w:r>
        <w:rPr>
          <w:rFonts w:ascii="UN-Abhaya" w:hAnsi="UN-Abhaya" w:cs="UN-Abhaya" w:hint="cs"/>
          <w:sz w:val="26"/>
          <w:szCs w:val="26"/>
          <w:cs/>
        </w:rPr>
        <w:t xml:space="preserve">යෙහි “යම් කෙනෙක් නිවහලු වැ තිරිසන් ගතියැ සතුන් සෙයින් බුදුරු රුක්හි වුසුහු ද” යන වැකියෙහි එන ‘බුදුරු රුක්හි’ යනු ‘බුහුරු රුක්හි’ යි ලියති. සොරත සංස්කරණයෙහි දු එ ලෙස මැ එයි. ‘බුහුරු’ යනු සිදුරෙහි වැටෙයි. ‘බුදුරු රුක්’ කිය, සිදුරු ඇති ගස් මිසැ වෘක්‍ෂ විශෙෂ්‍යක් නොගත හෙන්නේ යැ. එයින් මෙ තන්හි තුබුව මනා විශෙෂවෘක්‍ෂ’ වන ‘කොලිවෘක්‍ෂ’ වෙන් වැ නොසිටුනේ වෙයි. ‘කොලිය’ යන නම ‘කොලි’ නම් වෘක්‍ෂ විශෙෂය පිණිසැ කියත් මිසැ </w:t>
      </w:r>
      <w:r w:rsidR="00D84083">
        <w:rPr>
          <w:rFonts w:ascii="UN-Abhaya" w:hAnsi="UN-Abhaya" w:cs="UN-Abhaya" w:hint="cs"/>
          <w:sz w:val="26"/>
          <w:szCs w:val="26"/>
          <w:cs/>
        </w:rPr>
        <w:t>සිදුරු ගස් නිසා නො කියයි. දම්පියාඅටුවාගැටපදයෙහි ‘සාකිය කොලිය’ වත්හි ලා “කොලරුක්ඛෙ, කළරුක්හි” යි කී බව මුත් ‘බුහුරුරුක්හි’ යි නොකී සැටි දු විමසන්නේ යැ. මෙ හැම බලත් මැ, ‘කොලරුක්ඛෙ’ යන අටුවාපාඨය ගෙනැ ‘බුහුරුරුක්හි’ යි අනුවාද කළහයි නොපිළි ගත හැකි යැ. කොලිවෘක්‍ෂ කියන නම් වැළෙහි ‘බදරී’ යනුදු ඇත. එය ‘බුදුරු’ යි සියබසැ සිටි. එයින් “තිරිසන් ගතියැ සතුන් සෙයින් බුදුරු රුක්හි වුසුහු ද” යනු ශුද්ධ ලෙස සළකම්හ. අප සොයා-ගත් පොත් අතුරෙන් ඉපැරැණි පොතෙකැ ‘බුදුරු’ යනු දක්නට ලැබිණ.</w:t>
      </w:r>
    </w:p>
    <w:p w14:paraId="4E5F7315" w14:textId="3ECED53B" w:rsidR="00D84083" w:rsidRDefault="00D84083" w:rsidP="009B07AD">
      <w:pPr>
        <w:pStyle w:val="NoSpacing"/>
        <w:spacing w:line="276" w:lineRule="auto"/>
        <w:rPr>
          <w:rFonts w:ascii="UN-Abhaya" w:hAnsi="UN-Abhaya" w:cs="UN-Abhaya"/>
          <w:sz w:val="26"/>
          <w:szCs w:val="26"/>
        </w:rPr>
      </w:pPr>
    </w:p>
    <w:p w14:paraId="1FD701CA" w14:textId="55656196" w:rsidR="00D84083" w:rsidRDefault="00D84083" w:rsidP="009B07AD">
      <w:pPr>
        <w:pStyle w:val="NoSpacing"/>
        <w:spacing w:line="276" w:lineRule="auto"/>
        <w:rPr>
          <w:rFonts w:ascii="UN-Abhaya" w:hAnsi="UN-Abhaya" w:cs="UN-Abhaya"/>
          <w:sz w:val="26"/>
          <w:szCs w:val="26"/>
        </w:rPr>
      </w:pPr>
      <w:r w:rsidRPr="00D84083">
        <w:rPr>
          <w:rFonts w:ascii="UN-Abhaya" w:hAnsi="UN-Abhaya" w:cs="UN-Abhaya" w:hint="cs"/>
          <w:b/>
          <w:bCs/>
          <w:sz w:val="26"/>
          <w:szCs w:val="26"/>
          <w:cs/>
        </w:rPr>
        <w:t>භික්‍ෂුදමන</w:t>
      </w:r>
      <w:r>
        <w:rPr>
          <w:rFonts w:ascii="UN-Abhaya" w:hAnsi="UN-Abhaya" w:cs="UN-Abhaya" w:hint="cs"/>
          <w:sz w:val="26"/>
          <w:szCs w:val="26"/>
          <w:cs/>
        </w:rPr>
        <w:t>යෙහි “පැදුන් සක්වළ මුවවිටියෙහි බට බඹ, නීලකිසුණු සමවත් සමවැද නිල්රස් විහිදැ, දහදහස් සක්වළැ ඉඳුනිල්මිණි කවජ පොරොවන්නක්හු සෙයින් තමා ආ පරිදි දන්වා, බුද්ධවීථියැ කිසි කෙනකුන් සිටුනට නොපොහොසත් බැවින් පාළ මහත් බුද්ධවීථින් අවුදු, පැදුන් සක්වළ මුවවිටියෙහි මැ ගොස් සිටියෙ යැ.” යන වැකියෙහි ‘පාළ මහත් බුද්ධවීථින්’ යන පදවැළ ‘පාළ මඟක් බඳු විථීන්’ යනුවෙන් පොත්හි ඇත.</w:t>
      </w:r>
    </w:p>
    <w:p w14:paraId="2D5DACC2" w14:textId="7DB94C37" w:rsidR="00D84083" w:rsidRDefault="00D84083" w:rsidP="009B07AD">
      <w:pPr>
        <w:pStyle w:val="NoSpacing"/>
        <w:spacing w:line="276" w:lineRule="auto"/>
        <w:rPr>
          <w:rFonts w:ascii="UN-Abhaya" w:hAnsi="UN-Abhaya" w:cs="UN-Abhaya"/>
          <w:sz w:val="26"/>
          <w:szCs w:val="26"/>
        </w:rPr>
      </w:pPr>
    </w:p>
    <w:p w14:paraId="48ADCD98" w14:textId="5403A7CD" w:rsidR="00D84083" w:rsidRDefault="00D84083" w:rsidP="009B07AD">
      <w:pPr>
        <w:pStyle w:val="NoSpacing"/>
        <w:spacing w:line="276" w:lineRule="auto"/>
        <w:rPr>
          <w:rFonts w:ascii="UN-Abhaya" w:hAnsi="UN-Abhaya" w:cs="UN-Abhaya"/>
          <w:sz w:val="26"/>
          <w:szCs w:val="26"/>
        </w:rPr>
      </w:pPr>
      <w:r>
        <w:rPr>
          <w:rFonts w:ascii="UN-Abhaya" w:hAnsi="UN-Abhaya" w:cs="UN-Abhaya" w:hint="cs"/>
          <w:sz w:val="26"/>
          <w:szCs w:val="26"/>
          <w:cs/>
        </w:rPr>
        <w:t>තෙල කථායෙහි දී බඹහු සතර දෙනෙක් සතර දිගින් අවුදු බුදුන් සඟුන් ගුණ වනා වටා ලා පසු බැස, සිටි තැන්හි මැ සිටියහ. දකුණු පැල උතුරු නන් දිගින් ආ බඹහු බුද්ධවීථීන් ආ සැටි අමාවතුරෙහි මැ කියති. බුද්ධවීථියැ කිසි කෙනෙක් සිටුනට නොපොහොසත් වෙති. එයින් මැ එ නිරාකුල යැ. එහි සිටිය, එ වීථිය ආකුලව්‍යාකූල වැ ගමනාගමනසම්පන්න නො වෙයි. හැම තැන දෙවියන් විසින් පරිපූර්ණ වූයෙන් යා හෙන මඟෙක් බුද්ධවීථිය මිසැ නැත. එයින් ප්‍රකට-විශද මහත් බුද්ධවීථින් ආසෙ ‘පාළ මහත් බුද්ධවීථින් අවුදු’ යනුවෙන් පැවැසිණ. “බුද්ධවීති</w:t>
      </w:r>
      <w:r w:rsidR="000A2C52">
        <w:rPr>
          <w:rFonts w:ascii="UN-Abhaya" w:hAnsi="UN-Abhaya" w:cs="UN-Abhaya" w:hint="cs"/>
          <w:sz w:val="26"/>
          <w:szCs w:val="26"/>
          <w:cs/>
        </w:rPr>
        <w:t xml:space="preserve"> නාම කෙනචි ඔත්ථරිතුං න සක්කා. තස්මා මහතියා’ච බුද්ධවීථියා ආගන්ත්වා” යනු මෙහි මූලය වන ‘සංයුක්තනිකායාර්ථකථා’ වෙයි. ‘මහතියා බුද්ධවීථියා’ යන පද ගෙනැ ලියූ ‘මහත් බුද්ධවීතින්’ යන පාඨය ලිපිදොසින් අවුල් වැ ‘මඟක් බඳු වීථින්, යන සැටියෙන් පුස්කොළපොත්හි ඇත. මහානාම-සොරත සංස්කරණ දෙක්හි මැ ‘මඟක් බඳු වීථින්’ යන ඒ දෝෂය එයි.</w:t>
      </w:r>
    </w:p>
    <w:p w14:paraId="2B494F72" w14:textId="36799870" w:rsidR="000A2C52" w:rsidRDefault="000A2C52" w:rsidP="009B07AD">
      <w:pPr>
        <w:pStyle w:val="NoSpacing"/>
        <w:spacing w:line="276" w:lineRule="auto"/>
        <w:rPr>
          <w:rFonts w:ascii="UN-Abhaya" w:hAnsi="UN-Abhaya" w:cs="UN-Abhaya"/>
          <w:sz w:val="26"/>
          <w:szCs w:val="26"/>
        </w:rPr>
      </w:pPr>
    </w:p>
    <w:p w14:paraId="71D9DA39" w14:textId="0C3E4A5F" w:rsidR="000A2C52" w:rsidRDefault="000A2C52" w:rsidP="009B07AD">
      <w:pPr>
        <w:pStyle w:val="NoSpacing"/>
        <w:spacing w:line="276" w:lineRule="auto"/>
        <w:rPr>
          <w:rFonts w:ascii="UN-Abhaya" w:hAnsi="UN-Abhaya" w:cs="UN-Abhaya"/>
          <w:sz w:val="26"/>
          <w:szCs w:val="26"/>
        </w:rPr>
      </w:pPr>
      <w:r w:rsidRPr="000A2C52">
        <w:rPr>
          <w:rFonts w:ascii="UN-Abhaya" w:hAnsi="UN-Abhaya" w:cs="UN-Abhaya" w:hint="cs"/>
          <w:b/>
          <w:bCs/>
          <w:sz w:val="26"/>
          <w:szCs w:val="26"/>
          <w:cs/>
        </w:rPr>
        <w:t>දෙවදමන</w:t>
      </w:r>
      <w:r>
        <w:rPr>
          <w:rFonts w:ascii="UN-Abhaya" w:hAnsi="UN-Abhaya" w:cs="UN-Abhaya" w:hint="cs"/>
          <w:sz w:val="26"/>
          <w:szCs w:val="26"/>
          <w:cs/>
        </w:rPr>
        <w:t xml:space="preserve">යෙහි “සක්දෙව්රජහු මිනිස් පියෙහි වසන කලැ යන එන ගමනින් වැදැ වසන හලක් කරවා දුන් පින්කැමින් නිපන්නෙයි” යන වැකියෙහි ‘ගමනින්’ යනු බැහැර කොට එ පිණිසැ ‘මඟින්’ යන රූපය කිසි පොතෙකැ එයි. ‘ගමනින්’ යනු </w:t>
      </w:r>
      <w:r>
        <w:rPr>
          <w:rFonts w:ascii="UN-Abhaya" w:hAnsi="UN-Abhaya" w:cs="UN-Abhaya" w:hint="cs"/>
          <w:sz w:val="26"/>
          <w:szCs w:val="26"/>
          <w:cs/>
        </w:rPr>
        <w:lastRenderedPageBreak/>
        <w:t xml:space="preserve">වැරැදිසෙ සිතු ලියන්නන් එසෙ කළහයි සිතම්හ. මෙහි දී කෙනෙක් වැරදි සෙ එහි අර්ථ කීහු: </w:t>
      </w:r>
    </w:p>
    <w:p w14:paraId="4CB7C819" w14:textId="418439A7" w:rsidR="000A2C52" w:rsidRDefault="000A2C52" w:rsidP="009B07AD">
      <w:pPr>
        <w:pStyle w:val="NoSpacing"/>
        <w:spacing w:line="276" w:lineRule="auto"/>
        <w:rPr>
          <w:rFonts w:ascii="UN-Abhaya" w:hAnsi="UN-Abhaya" w:cs="UN-Abhaya"/>
          <w:sz w:val="26"/>
          <w:szCs w:val="26"/>
        </w:rPr>
      </w:pPr>
    </w:p>
    <w:p w14:paraId="08A49BF4" w14:textId="5FABF4D9" w:rsidR="000A2C52" w:rsidRDefault="000A2C52" w:rsidP="009B07AD">
      <w:pPr>
        <w:pStyle w:val="NoSpacing"/>
        <w:spacing w:line="276" w:lineRule="auto"/>
        <w:rPr>
          <w:rFonts w:ascii="UN-Abhaya" w:hAnsi="UN-Abhaya" w:cs="UN-Abhaya"/>
          <w:sz w:val="26"/>
          <w:szCs w:val="26"/>
        </w:rPr>
      </w:pPr>
      <w:r>
        <w:rPr>
          <w:rFonts w:ascii="UN-Abhaya" w:hAnsi="UN-Abhaya" w:cs="UN-Abhaya" w:hint="cs"/>
          <w:sz w:val="26"/>
          <w:szCs w:val="26"/>
          <w:cs/>
        </w:rPr>
        <w:t>“යන එන ගමනින් වැදැ වසන හලක්-යන එන ගමන්වලින් වැළකී පිවිස වාසය කරන ශාලාවක්; ‘ගමනින්’ යනු අවධි විභක්ත්‍යන්ත පදයෙකි. මෙය උපාත්තවිෂය (අධ්‍යාහාර කරන ලද ක්‍රියාව විෂය කොට ඇති) අවධියි. ........කිසි අවධියෙක් අධ්‍යාහාර කරන ලද ක්‍රියාව විෂය කොට පවතී. ‘වලාකුළින් විදුලිය බබළයි’ යන තන්හි මෙනි. ‘වලාකුළින්’ යන අවධිය ‘නික්ම’ යන අධ්‍යහාර ක්‍රියාව විෂය කොට පවතී. ‘ගමනින් වැඳ යනු ද මෙසේ මැයි.”</w:t>
      </w:r>
    </w:p>
    <w:p w14:paraId="62DD1926" w14:textId="571AAB5B" w:rsidR="000A2C52" w:rsidRDefault="000A2C52" w:rsidP="009B07AD">
      <w:pPr>
        <w:pStyle w:val="NoSpacing"/>
        <w:spacing w:line="276" w:lineRule="auto"/>
        <w:rPr>
          <w:rFonts w:ascii="UN-Abhaya" w:hAnsi="UN-Abhaya" w:cs="UN-Abhaya"/>
          <w:sz w:val="26"/>
          <w:szCs w:val="26"/>
        </w:rPr>
      </w:pPr>
    </w:p>
    <w:p w14:paraId="352CB91F" w14:textId="17B19DE8" w:rsidR="000A2C52" w:rsidRDefault="000A2C52"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ඔවුන් කළ තෙල පරිකථායෙන් ‘ගමනින්’ යන පදය ගෙනැ අර්ථ පරිකල්පනා කළ අයුරු විශද වතුදු, එ අප සිත් නො ගන්නේ යැ. </w:t>
      </w:r>
      <w:r w:rsidRPr="000A2C52">
        <w:rPr>
          <w:rFonts w:ascii="UN-Abhaya" w:hAnsi="UN-Abhaya" w:cs="UN-Abhaya" w:hint="cs"/>
          <w:b/>
          <w:bCs/>
          <w:sz w:val="26"/>
          <w:szCs w:val="26"/>
          <w:cs/>
        </w:rPr>
        <w:t>දම්පියාඅටුවා ගැටපද</w:t>
      </w:r>
      <w:r>
        <w:rPr>
          <w:rFonts w:ascii="UN-Abhaya" w:hAnsi="UN-Abhaya" w:cs="UN-Abhaya" w:hint="cs"/>
          <w:sz w:val="26"/>
          <w:szCs w:val="26"/>
          <w:cs/>
        </w:rPr>
        <w:t xml:space="preserve">යෙහි “ගමිකස්ස; ගමනී හට” යනුදු (232 පිට) “පදගාමෙහි: පයෙළියෙහි ගැමනින්” යනුදු (176 පිට) </w:t>
      </w:r>
      <w:r w:rsidRPr="000A2C52">
        <w:rPr>
          <w:rFonts w:ascii="UN-Abhaya" w:hAnsi="UN-Abhaya" w:cs="UN-Abhaya" w:hint="cs"/>
          <w:b/>
          <w:bCs/>
          <w:sz w:val="26"/>
          <w:szCs w:val="26"/>
          <w:cs/>
        </w:rPr>
        <w:t>ජාතක අටුවා ගැටපද</w:t>
      </w:r>
      <w:r>
        <w:rPr>
          <w:rFonts w:ascii="UN-Abhaya" w:hAnsi="UN-Abhaya" w:cs="UN-Abhaya" w:hint="cs"/>
          <w:sz w:val="26"/>
          <w:szCs w:val="26"/>
          <w:cs/>
        </w:rPr>
        <w:t xml:space="preserve">යෙහි “අද්ධීක මනුස්සො, ගමනී මිනිසෙක්” යනුදු (232 පිට) </w:t>
      </w:r>
      <w:r w:rsidRPr="000A2C52">
        <w:rPr>
          <w:rFonts w:ascii="UN-Abhaya" w:hAnsi="UN-Abhaya" w:cs="UN-Abhaya" w:hint="cs"/>
          <w:b/>
          <w:bCs/>
          <w:sz w:val="26"/>
          <w:szCs w:val="26"/>
          <w:cs/>
        </w:rPr>
        <w:t>සිඛවළඳවිනිසෙහි</w:t>
      </w:r>
      <w:r>
        <w:rPr>
          <w:rFonts w:ascii="UN-Abhaya" w:hAnsi="UN-Abhaya" w:cs="UN-Abhaya" w:hint="cs"/>
          <w:sz w:val="26"/>
          <w:szCs w:val="26"/>
          <w:cs/>
        </w:rPr>
        <w:t xml:space="preserve"> “ගමනීවැ සඟවනු ආදි නො කොට උවසර හිම් එක් පසෙකින් ඉක්මෙ නම්” යනුදු (48 පිට) </w:t>
      </w:r>
      <w:r w:rsidRPr="000A2C52">
        <w:rPr>
          <w:rFonts w:ascii="UN-Abhaya" w:hAnsi="UN-Abhaya" w:cs="UN-Abhaya" w:hint="cs"/>
          <w:b/>
          <w:bCs/>
          <w:sz w:val="26"/>
          <w:szCs w:val="26"/>
          <w:cs/>
        </w:rPr>
        <w:t>ධම්මපදපුරාණසන්නයෙහි</w:t>
      </w:r>
      <w:r>
        <w:rPr>
          <w:rFonts w:ascii="UN-Abhaya" w:hAnsi="UN-Abhaya" w:cs="UN-Abhaya" w:hint="cs"/>
          <w:sz w:val="26"/>
          <w:szCs w:val="26"/>
          <w:cs/>
        </w:rPr>
        <w:t xml:space="preserve"> ‘පණ්ඩුපලාසො ‘ච’ යනාදි ගාථාවට ලියූ ගමනි මිනිසුන් ගෙ පූපාපූප ලුණු පුලුපු සාල් බත් ආදී මාර්ගෝපකරණ මෙන්” යනු දැයි මෙ ආදි ඡෙකප්‍රයොග ගනුත් මැ, සියබසෙහි ‘ගමනී’ සදින් යන එන මැඟින් කියනසෙ පෙනේ. ගමන්හි යෙදෙනුයෙ ‘ගැමනී’ නම් වෙයි. එයින් යන එන මාර්ගිකයනට වැඳැ වසන හලක් කැරැලූ බව අමාවතුරු පාඨයෙන් සළකන්නේ යැ.</w:t>
      </w:r>
    </w:p>
    <w:p w14:paraId="14039B6F" w14:textId="696EB61B" w:rsidR="000A2C52" w:rsidRDefault="000A2C52" w:rsidP="009B07AD">
      <w:pPr>
        <w:pStyle w:val="NoSpacing"/>
        <w:spacing w:line="276" w:lineRule="auto"/>
        <w:rPr>
          <w:rFonts w:ascii="UN-Abhaya" w:hAnsi="UN-Abhaya" w:cs="UN-Abhaya"/>
          <w:sz w:val="26"/>
          <w:szCs w:val="26"/>
        </w:rPr>
      </w:pPr>
    </w:p>
    <w:p w14:paraId="574D2045" w14:textId="4FC64F3F" w:rsidR="000A2C52" w:rsidRDefault="000A2C52" w:rsidP="009B07AD">
      <w:pPr>
        <w:pStyle w:val="NoSpacing"/>
        <w:spacing w:line="276" w:lineRule="auto"/>
        <w:rPr>
          <w:rFonts w:ascii="UN-Abhaya" w:hAnsi="UN-Abhaya" w:cs="UN-Abhaya"/>
          <w:sz w:val="26"/>
          <w:szCs w:val="26"/>
        </w:rPr>
      </w:pPr>
      <w:r w:rsidRPr="000A2C52">
        <w:rPr>
          <w:rFonts w:ascii="UN-Abhaya" w:hAnsi="UN-Abhaya" w:cs="UN-Abhaya" w:hint="cs"/>
          <w:b/>
          <w:bCs/>
          <w:sz w:val="26"/>
          <w:szCs w:val="26"/>
          <w:cs/>
        </w:rPr>
        <w:t>දෙවදමනයෙහි</w:t>
      </w:r>
      <w:r>
        <w:rPr>
          <w:rFonts w:ascii="UN-Abhaya" w:hAnsi="UN-Abhaya" w:cs="UN-Abhaya" w:hint="cs"/>
          <w:sz w:val="26"/>
          <w:szCs w:val="26"/>
          <w:cs/>
        </w:rPr>
        <w:t xml:space="preserve"> “සක්දෙව්රජහුගෙ පරිචාරිකාවො මහතෙරුන් දැකැ සුහුරක්හු දුටුව, ණියක සෙයින් විලී ඇති වැ, තමන් තමන්ගෙ අපචර කයට වැදැ දොර අඩවළ කොටැ බලා සිටියො” යන වැකියෙහි ‘සුහුරක් දුටු බෑනියක සෙයින්’ යනු සොරතසංස්කරණ යි.</w:t>
      </w:r>
    </w:p>
    <w:p w14:paraId="05DB0945" w14:textId="3EFF4654" w:rsidR="000A2C52" w:rsidRDefault="000A2C52" w:rsidP="009B07AD">
      <w:pPr>
        <w:pStyle w:val="NoSpacing"/>
        <w:spacing w:line="276" w:lineRule="auto"/>
        <w:rPr>
          <w:rFonts w:ascii="UN-Abhaya" w:hAnsi="UN-Abhaya" w:cs="UN-Abhaya"/>
          <w:sz w:val="26"/>
          <w:szCs w:val="26"/>
        </w:rPr>
      </w:pPr>
    </w:p>
    <w:p w14:paraId="6239C913" w14:textId="404A75A0" w:rsidR="000A2C52" w:rsidRDefault="000A2C52"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“බෑනියක - යෙහෙළියක, ලේලියක; ‘බෑන’ ‘භාගිනෙය්‍ය’ ශබ්දයෙන් බිඳුනේය. ‘භගිනිය’ (-සහෝදරිය) ගේ දරුවා’ යන අර්ථයි. සහෝදරිය ගේ දුව බෑනි (-ලේලි) යි. සහෝදරිය ගේ දරුවා නුවුව ද, දුවගේ හිමියාට ද ‘බෑන’ සද ව්‍යවහාර කරනු ලැබේ. එහෙයින් සහෝදරිය ගේ දුවක නුවුව ද පුතාගේ බිරින්දට ද ‘බෑනි’ යි සුහුරා විසින් කිය හැකි වේ. ලේලියට ‘බෑනි’ යි යෙදූ අන් තැනක නො දැක්කෙමු.” යනු සොරත සංස්කරණයෙහි ගැටපද යන්නයි. </w:t>
      </w:r>
    </w:p>
    <w:p w14:paraId="038F5485" w14:textId="2CAA1A2E" w:rsidR="00BD0FFB" w:rsidRDefault="00BD0FFB" w:rsidP="009B07AD">
      <w:pPr>
        <w:pStyle w:val="NoSpacing"/>
        <w:spacing w:line="276" w:lineRule="auto"/>
        <w:rPr>
          <w:rFonts w:ascii="UN-Abhaya" w:hAnsi="UN-Abhaya" w:cs="UN-Abhaya"/>
          <w:sz w:val="26"/>
          <w:szCs w:val="26"/>
        </w:rPr>
      </w:pPr>
    </w:p>
    <w:p w14:paraId="14BB2277" w14:textId="7E306D19" w:rsidR="00BD0FFB" w:rsidRDefault="00BD0FFB"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මහානාම සංස්කරණයෙහි “සුහුරක්හු දුටු බෑනියන් සෙයින්” යනු එයි. “සුහුරක්හු දුටු මණියක් සෙයින්, සුහුරක්හු දුටු වණියක්හු සෙයින්, සුහුරක්හු දුටු මෑණියන් සෙයින්” මෙ ආදි පාඨ ද පොත්හි ඇත. මෙ අනුවාදයෙහි මුලය සූත්‍රපර්යාප්න පාඨයෙකි. “අද්දසාසුං ඛො සක්කස්ස දෙවානමින්දස්ස පරිචාරිකායො ආයස්මන්තං මහා මොග්ගල්ලානං දුරතො’ච ආගච්ඡන්තං. දිස්වාන ඔත්තප්මානා හිරියමානා සකං සකං ඔවරකං පවිසිංසු. සෙය්‍යථාපිනාම සුණිසා සසුරං දිස්වා” යනු “සුහුරක්හු දුටුව, ණියක සෙයින්” කියා සිය බසින් අනුවාද කළහ. පොත්හි එන ‘වණියක්හු’ යන පදයෙහි ‘ව’ - කාරය නම්, ‘දුටුව’ - යන පදයෙහි අග සිටිය මනා ‘ව’ - කාරය වෙයි. ලියන්නන් එය ‘ණියක්’ යන පදය හා ළං කැරැ ලියුයෙන් ‘වණියක්’ යනු සිද්ධ වී යැ. පසු වැ එය ‘මණියක්, ‘මැණියක්, මෑණියන්’ යි නොඑක් ලෙසින් පෙරැළිණ. </w:t>
      </w:r>
      <w:r w:rsidRPr="00BD0FFB">
        <w:rPr>
          <w:rFonts w:ascii="UN-Abhaya" w:hAnsi="UN-Abhaya" w:cs="UN-Abhaya" w:hint="cs"/>
          <w:b/>
          <w:bCs/>
          <w:sz w:val="26"/>
          <w:szCs w:val="26"/>
          <w:cs/>
        </w:rPr>
        <w:t xml:space="preserve">දම්පියාඅටුවා </w:t>
      </w:r>
      <w:r w:rsidRPr="00BD0FFB">
        <w:rPr>
          <w:rFonts w:ascii="UN-Abhaya" w:hAnsi="UN-Abhaya" w:cs="UN-Abhaya" w:hint="cs"/>
          <w:b/>
          <w:bCs/>
          <w:sz w:val="26"/>
          <w:szCs w:val="26"/>
          <w:cs/>
        </w:rPr>
        <w:lastRenderedPageBreak/>
        <w:t>ගැටපද</w:t>
      </w:r>
      <w:r>
        <w:rPr>
          <w:rFonts w:ascii="UN-Abhaya" w:hAnsi="UN-Abhaya" w:cs="UN-Abhaya" w:hint="cs"/>
          <w:sz w:val="26"/>
          <w:szCs w:val="26"/>
          <w:cs/>
        </w:rPr>
        <w:t xml:space="preserve">යෙහි </w:t>
      </w:r>
      <w:r w:rsidRPr="00BD0FFB">
        <w:rPr>
          <w:rFonts w:ascii="UN-Abhaya" w:hAnsi="UN-Abhaya" w:cs="UN-Abhaya" w:hint="cs"/>
          <w:b/>
          <w:bCs/>
          <w:sz w:val="26"/>
          <w:szCs w:val="26"/>
          <w:cs/>
        </w:rPr>
        <w:t>විශාඛා</w:t>
      </w:r>
      <w:r>
        <w:rPr>
          <w:rFonts w:ascii="UN-Abhaya" w:hAnsi="UN-Abhaya" w:cs="UN-Abhaya" w:hint="cs"/>
          <w:sz w:val="26"/>
          <w:szCs w:val="26"/>
          <w:cs/>
        </w:rPr>
        <w:t xml:space="preserve"> උපාසිකා වත්හි “සණිසාය, ණියන් ගෙ” යනුදු බ්‍රාහ්මණපුත්ත වස්තුයෙහි “සුණිසා, ණිහි” යනුදු </w:t>
      </w:r>
      <w:r w:rsidRPr="00BD0FFB">
        <w:rPr>
          <w:rFonts w:ascii="UN-Abhaya" w:hAnsi="UN-Abhaya" w:cs="UN-Abhaya" w:hint="cs"/>
          <w:b/>
          <w:bCs/>
          <w:sz w:val="26"/>
          <w:szCs w:val="26"/>
          <w:cs/>
        </w:rPr>
        <w:t>විඩූඩහයා</w:t>
      </w:r>
      <w:r>
        <w:rPr>
          <w:rFonts w:ascii="UN-Abhaya" w:hAnsi="UN-Abhaya" w:cs="UN-Abhaya" w:hint="cs"/>
          <w:sz w:val="26"/>
          <w:szCs w:val="26"/>
          <w:cs/>
        </w:rPr>
        <w:t xml:space="preserve"> ගෙ වත්හි “ද්වත්තිංස සුණිසා. දෙතිස් ණින්” යනුදු </w:t>
      </w:r>
      <w:r w:rsidRPr="00BD0FFB">
        <w:rPr>
          <w:rFonts w:ascii="UN-Abhaya" w:hAnsi="UN-Abhaya" w:cs="UN-Abhaya" w:hint="cs"/>
          <w:b/>
          <w:bCs/>
          <w:sz w:val="26"/>
          <w:szCs w:val="26"/>
          <w:cs/>
        </w:rPr>
        <w:t>කුක්කුටමිත්ත</w:t>
      </w:r>
      <w:r>
        <w:rPr>
          <w:rFonts w:ascii="UN-Abhaya" w:hAnsi="UN-Abhaya" w:cs="UN-Abhaya" w:hint="cs"/>
          <w:sz w:val="26"/>
          <w:szCs w:val="26"/>
          <w:cs/>
        </w:rPr>
        <w:t xml:space="preserve"> වස්තුයෙහි “සසුණිසං, ණීන් හා සමඟ” යනු දැයි ඡෙකපාඨ දක්නට ඇතියෙන් පාළියෙහි වදාළ ‘සුණිසා, යන පදය ‘ණියක’ යි ගත්සෙ විශද වැ පෙනේ. එයින් නිරවුල් කොටැ ලේලිය පැවැසෙ. ‘බෑණි’ යනු කපොලකල්පිත වත් මුත් පොත්හි නැත.</w:t>
      </w:r>
    </w:p>
    <w:p w14:paraId="22D65909" w14:textId="142278FA" w:rsidR="00BD0FFB" w:rsidRDefault="00BD0FFB" w:rsidP="009B07AD">
      <w:pPr>
        <w:pStyle w:val="NoSpacing"/>
        <w:spacing w:line="276" w:lineRule="auto"/>
        <w:rPr>
          <w:rFonts w:ascii="UN-Abhaya" w:hAnsi="UN-Abhaya" w:cs="UN-Abhaya"/>
          <w:sz w:val="26"/>
          <w:szCs w:val="26"/>
        </w:rPr>
      </w:pPr>
    </w:p>
    <w:p w14:paraId="0987C5F9" w14:textId="190DFAE0" w:rsidR="00BD0FFB" w:rsidRDefault="00BD0FFB" w:rsidP="009B07AD">
      <w:pPr>
        <w:pStyle w:val="NoSpacing"/>
        <w:spacing w:line="276" w:lineRule="auto"/>
        <w:rPr>
          <w:rFonts w:ascii="UN-Abhaya" w:hAnsi="UN-Abhaya" w:cs="UN-Abhaya"/>
          <w:sz w:val="26"/>
          <w:szCs w:val="26"/>
        </w:rPr>
      </w:pPr>
      <w:r w:rsidRPr="00BD0FFB">
        <w:rPr>
          <w:rFonts w:ascii="UN-Abhaya" w:hAnsi="UN-Abhaya" w:cs="UN-Abhaya" w:hint="cs"/>
          <w:b/>
          <w:bCs/>
          <w:sz w:val="26"/>
          <w:szCs w:val="26"/>
          <w:cs/>
        </w:rPr>
        <w:t>බ්‍රහ්මදමන</w:t>
      </w:r>
      <w:r>
        <w:rPr>
          <w:rFonts w:ascii="UN-Abhaya" w:hAnsi="UN-Abhaya" w:cs="UN-Abhaya" w:hint="cs"/>
          <w:sz w:val="26"/>
          <w:szCs w:val="26"/>
          <w:cs/>
        </w:rPr>
        <w:t>යෙහි “මරහු ගරහා බඹුන් ගරහා” යන පාඨය “බඹපුත් ගරහා බඹුන් ගරහා” යන සැටියෙන් සොරත සංස්කරණයෙහි යෙදිණ. මහානාම සංස්කරණයෙහි දු ළු සැටි මැ එයි. පොත්හි ‘බඹහු’ යනු මිසැ ‘බඹපුත්’</w:t>
      </w:r>
      <w:r w:rsidR="00864008">
        <w:rPr>
          <w:rFonts w:ascii="UN-Abhaya" w:hAnsi="UN-Abhaya" w:cs="UN-Abhaya" w:hint="cs"/>
          <w:sz w:val="26"/>
          <w:szCs w:val="26"/>
          <w:cs/>
        </w:rPr>
        <w:t xml:space="preserve"> යනු නැත. එක් මැ වැකියෙහි බඹුන් වුව මැනැවැයි දෙ තැනෙකැ නො වුව මැනැවින් එක් තැනක් ‘බඹපුත් වුව මැනැවැයි සිතුවන් කළ පෙරැළීමෙකි. “පජාපතිගරහකා” යනු මෙහි පෙළයි. පජාපතිහු කෙරෙන් බ්‍රහ්මයා වෙන් කොටැ - ගෙනැ </w:t>
      </w:r>
      <w:r w:rsidR="00864008" w:rsidRPr="00864008">
        <w:rPr>
          <w:rFonts w:ascii="UN-Abhaya" w:hAnsi="UN-Abhaya" w:cs="UN-Abhaya" w:hint="cs"/>
          <w:b/>
          <w:bCs/>
          <w:sz w:val="26"/>
          <w:szCs w:val="26"/>
          <w:cs/>
        </w:rPr>
        <w:t>මූලපරියාය</w:t>
      </w:r>
      <w:r w:rsidR="00864008">
        <w:rPr>
          <w:rFonts w:ascii="UN-Abhaya" w:hAnsi="UN-Abhaya" w:cs="UN-Abhaya" w:hint="cs"/>
          <w:sz w:val="26"/>
          <w:szCs w:val="26"/>
          <w:cs/>
        </w:rPr>
        <w:t xml:space="preserve"> සූත්‍රයෙහි දු වදාළහ. “මාරො පජාපති” යනු එහි අටුවායි. එයින් අපි පොත්හි එන ‘බඹහු’ යනුත්, ඒ ඒ සංස්කරණයෙහි හෙළා ගත් ‘බඹපුත්’ යනුත් බැහැරැ කොට ‘මරහු’ යනු යෙදුම්හ. මුලැ දී සිටි ‘මරහු’ යන්න කල් යත් යත්, ලියන්නන් විසින් ‘බඹහු’ යි පෙරැළිණි. පසු වැ ඒ ඒ ශෝධකයන් විසින් ‘බඹපුත්’ යි පෙරැළිණි. පෙළ ගෙනැ පරීක්ෂා කරත්, තෙල පෙරැළිය කළසෙ පෙනේ.</w:t>
      </w:r>
    </w:p>
    <w:p w14:paraId="485E10C8" w14:textId="5BB6A557" w:rsidR="00864008" w:rsidRDefault="00864008" w:rsidP="009B07AD">
      <w:pPr>
        <w:pStyle w:val="NoSpacing"/>
        <w:spacing w:line="276" w:lineRule="auto"/>
        <w:rPr>
          <w:rFonts w:ascii="UN-Abhaya" w:hAnsi="UN-Abhaya" w:cs="UN-Abhaya"/>
          <w:sz w:val="26"/>
          <w:szCs w:val="26"/>
        </w:rPr>
      </w:pPr>
    </w:p>
    <w:p w14:paraId="08F1EEE6" w14:textId="2F22BD9D" w:rsidR="00864008" w:rsidRDefault="00864008" w:rsidP="009B07AD">
      <w:pPr>
        <w:pStyle w:val="NoSpacing"/>
        <w:spacing w:line="276" w:lineRule="auto"/>
        <w:rPr>
          <w:rFonts w:ascii="UN-Abhaya" w:hAnsi="UN-Abhaya" w:cs="UN-Abhaya"/>
          <w:sz w:val="26"/>
          <w:szCs w:val="26"/>
        </w:rPr>
      </w:pPr>
      <w:r w:rsidRPr="00864008">
        <w:rPr>
          <w:rFonts w:ascii="UN-Abhaya" w:hAnsi="UN-Abhaya" w:cs="UN-Abhaya" w:hint="cs"/>
          <w:b/>
          <w:bCs/>
          <w:sz w:val="26"/>
          <w:szCs w:val="26"/>
          <w:cs/>
        </w:rPr>
        <w:t>බ්‍රහ්මදමන</w:t>
      </w:r>
      <w:r>
        <w:rPr>
          <w:rFonts w:ascii="UN-Abhaya" w:hAnsi="UN-Abhaya" w:cs="UN-Abhaya" w:hint="cs"/>
          <w:sz w:val="26"/>
          <w:szCs w:val="26"/>
          <w:cs/>
        </w:rPr>
        <w:t>යෙහි “උහු දැකැ බඹහු ‘මෙ බකබ්‍රහ්ම විමන්හි හැලෙයි, කප්රුක්හි හැලෙයි, උඑළයෙන් හිඳි. තො ‘අතුරුධන් වීමි’ යි සිතුයෙහි’යි පරිහාස කළහැ. හෙ බඹුන් විසින් පරිහාස කරන ලද්දෙ දළ බුන් සපක්හු සෙ තෙජ නැති වී යැ” යන වැකියෙහි බඹුන් කළ කී දෑ බුදුන් කළ කී දෑ ලෙස සොරත-මහානාම සංස්කරණ දෙක්හි මැ එයි. දීර්ඝ කාලයෙකැ සිට පුස්කොළ පොත්හි එන ඒ මහ වරද එ ලෙස මැ ගන්නේ, ශොධනයෙක් නොවේ. එයින් අපි අටුවාපාඨ බලා යථාභූතාර්ථය දක්වා ලුම්හ.</w:t>
      </w:r>
    </w:p>
    <w:p w14:paraId="62D10993" w14:textId="08692891" w:rsidR="00864008" w:rsidRDefault="00864008" w:rsidP="009B07AD">
      <w:pPr>
        <w:pStyle w:val="NoSpacing"/>
        <w:spacing w:line="276" w:lineRule="auto"/>
        <w:rPr>
          <w:rFonts w:ascii="UN-Abhaya" w:hAnsi="UN-Abhaya" w:cs="UN-Abhaya"/>
          <w:sz w:val="26"/>
          <w:szCs w:val="26"/>
        </w:rPr>
      </w:pPr>
    </w:p>
    <w:p w14:paraId="45460630" w14:textId="019335AC" w:rsidR="00864008" w:rsidRDefault="00864008" w:rsidP="009B07AD">
      <w:pPr>
        <w:pStyle w:val="NoSpacing"/>
        <w:spacing w:line="276" w:lineRule="auto"/>
        <w:rPr>
          <w:rFonts w:ascii="UN-Abhaya" w:hAnsi="UN-Abhaya" w:cs="UN-Abhaya"/>
          <w:sz w:val="26"/>
          <w:szCs w:val="26"/>
        </w:rPr>
      </w:pPr>
      <w:r>
        <w:rPr>
          <w:rFonts w:ascii="UN-Abhaya" w:hAnsi="UN-Abhaya" w:cs="UN-Abhaya" w:hint="cs"/>
          <w:sz w:val="26"/>
          <w:szCs w:val="26"/>
          <w:cs/>
        </w:rPr>
        <w:t>මෙහි සඳහන් කළ තැන් තබා මතු කියන තැනුදු විමසන්නේ යැ. අන්‍යයන් ගේ සංස්කරණයෙහි එන පාඨ පළමු වැ දක්වා අප ගේ සංස්කරණයෙහි එන පාඨ දෙවනු වැ මෙහි කළු අකුරින් දක්වම්හ:</w:t>
      </w:r>
    </w:p>
    <w:p w14:paraId="077EA9A8" w14:textId="213F3EEB" w:rsidR="00864008" w:rsidRDefault="00864008" w:rsidP="009B07AD">
      <w:pPr>
        <w:pStyle w:val="NoSpacing"/>
        <w:spacing w:line="276" w:lineRule="auto"/>
        <w:rPr>
          <w:rFonts w:ascii="UN-Abhaya" w:hAnsi="UN-Abhaya" w:cs="UN-Abhaya"/>
          <w:sz w:val="26"/>
          <w:szCs w:val="26"/>
        </w:rPr>
      </w:pPr>
    </w:p>
    <w:p w14:paraId="125D74C9" w14:textId="5AC0BA31" w:rsidR="00864008" w:rsidRDefault="00726E21"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“මහදොර” යනු </w:t>
      </w:r>
      <w:r w:rsidRPr="00726E21">
        <w:rPr>
          <w:rFonts w:ascii="UN-Abhaya" w:hAnsi="UN-Abhaya" w:cs="UN-Abhaya" w:hint="cs"/>
          <w:b/>
          <w:bCs/>
          <w:sz w:val="26"/>
          <w:szCs w:val="26"/>
          <w:cs/>
        </w:rPr>
        <w:t>පහාදොර</w:t>
      </w:r>
      <w:r>
        <w:rPr>
          <w:rFonts w:ascii="UN-Abhaya" w:hAnsi="UN-Abhaya" w:cs="UN-Abhaya" w:hint="cs"/>
          <w:sz w:val="26"/>
          <w:szCs w:val="26"/>
          <w:cs/>
        </w:rPr>
        <w:t xml:space="preserve"> (11 පිට) </w:t>
      </w:r>
      <w:r w:rsidRPr="00726E21">
        <w:rPr>
          <w:rFonts w:ascii="UN-Abhaya" w:hAnsi="UN-Abhaya" w:cs="UN-Abhaya" w:hint="cs"/>
          <w:b/>
          <w:bCs/>
          <w:sz w:val="26"/>
          <w:szCs w:val="26"/>
          <w:cs/>
        </w:rPr>
        <w:t>“ලොධාහි එක්හෙලි වියැ”</w:t>
      </w:r>
      <w:r>
        <w:rPr>
          <w:rFonts w:ascii="UN-Abhaya" w:hAnsi="UN-Abhaya" w:cs="UN-Abhaya" w:hint="cs"/>
          <w:sz w:val="26"/>
          <w:szCs w:val="26"/>
          <w:cs/>
        </w:rPr>
        <w:t xml:space="preserve"> යනු ලොධා එක් හෙළි වියැ (13 පිට) </w:t>
      </w:r>
      <w:r w:rsidRPr="00726E21">
        <w:rPr>
          <w:rFonts w:ascii="UN-Abhaya" w:hAnsi="UN-Abhaya" w:cs="UN-Abhaya" w:hint="cs"/>
          <w:b/>
          <w:bCs/>
          <w:sz w:val="26"/>
          <w:szCs w:val="26"/>
          <w:cs/>
        </w:rPr>
        <w:t>“පස් පියුමෙන් සැදී, සත්රවැන් මුවා පොකුණෙහි”</w:t>
      </w:r>
      <w:r>
        <w:rPr>
          <w:rFonts w:ascii="UN-Abhaya" w:hAnsi="UN-Abhaya" w:cs="UN-Abhaya" w:hint="cs"/>
          <w:sz w:val="26"/>
          <w:szCs w:val="26"/>
          <w:cs/>
        </w:rPr>
        <w:t xml:space="preserve"> යනු පස්පියුමෙන් සත් රුවන්මුවා පොකුණෙහි (16 පිට) “ජව ඇත්තෙ යැ” යනු </w:t>
      </w:r>
      <w:r w:rsidRPr="00726E21">
        <w:rPr>
          <w:rFonts w:ascii="UN-Abhaya" w:hAnsi="UN-Abhaya" w:cs="UN-Abhaya" w:hint="cs"/>
          <w:b/>
          <w:bCs/>
          <w:sz w:val="26"/>
          <w:szCs w:val="26"/>
          <w:cs/>
        </w:rPr>
        <w:t>ජව ඇත්තෙ යැ, සව්සුදැ</w:t>
      </w:r>
      <w:r>
        <w:rPr>
          <w:rFonts w:ascii="UN-Abhaya" w:hAnsi="UN-Abhaya" w:cs="UN-Abhaya" w:hint="cs"/>
          <w:sz w:val="26"/>
          <w:szCs w:val="26"/>
          <w:cs/>
        </w:rPr>
        <w:t xml:space="preserve"> (18 පිට) “අට සැට දහසක්” යනු </w:t>
      </w:r>
      <w:r w:rsidRPr="00726E21">
        <w:rPr>
          <w:rFonts w:ascii="UN-Abhaya" w:hAnsi="UN-Abhaya" w:cs="UN-Abhaya" w:hint="cs"/>
          <w:b/>
          <w:bCs/>
          <w:sz w:val="26"/>
          <w:szCs w:val="26"/>
          <w:cs/>
        </w:rPr>
        <w:t>අටසැට සුවහසක්</w:t>
      </w:r>
      <w:r>
        <w:rPr>
          <w:rFonts w:ascii="UN-Abhaya" w:hAnsi="UN-Abhaya" w:cs="UN-Abhaya" w:hint="cs"/>
          <w:sz w:val="26"/>
          <w:szCs w:val="26"/>
          <w:cs/>
        </w:rPr>
        <w:t xml:space="preserve"> (20 පිට) “උලෙල වී” යනු ඇළල වී (21 පිට) “නව යොදුන්” යනු </w:t>
      </w:r>
      <w:r w:rsidRPr="00726E21">
        <w:rPr>
          <w:rFonts w:ascii="UN-Abhaya" w:hAnsi="UN-Abhaya" w:cs="UN-Abhaya" w:hint="cs"/>
          <w:b/>
          <w:bCs/>
          <w:sz w:val="26"/>
          <w:szCs w:val="26"/>
          <w:cs/>
        </w:rPr>
        <w:t>උසායෙහි නව යොදුන්</w:t>
      </w:r>
      <w:r>
        <w:rPr>
          <w:rFonts w:ascii="UN-Abhaya" w:hAnsi="UN-Abhaya" w:cs="UN-Abhaya" w:hint="cs"/>
          <w:sz w:val="26"/>
          <w:szCs w:val="26"/>
          <w:cs/>
        </w:rPr>
        <w:t xml:space="preserve"> (27 පිට) </w:t>
      </w:r>
      <w:r w:rsidRPr="00726E21">
        <w:rPr>
          <w:rFonts w:ascii="UN-Abhaya" w:hAnsi="UN-Abhaya" w:cs="UN-Abhaya" w:hint="cs"/>
          <w:b/>
          <w:bCs/>
          <w:sz w:val="26"/>
          <w:szCs w:val="26"/>
          <w:cs/>
        </w:rPr>
        <w:t xml:space="preserve">“දහදහසක් යොජනෙහි පටන් ගෙන” </w:t>
      </w:r>
      <w:r>
        <w:rPr>
          <w:rFonts w:ascii="UN-Abhaya" w:hAnsi="UN-Abhaya" w:cs="UN-Abhaya" w:hint="cs"/>
          <w:sz w:val="26"/>
          <w:szCs w:val="26"/>
          <w:cs/>
        </w:rPr>
        <w:t xml:space="preserve">යනු දහසක් යොදුනෙහි පටන් ගෙන (27 පිට) “විදුව” යනු බඳුව (27 පිට) “බුදුනට මෙම සෙනස්න නිසි ය” යනු බුදුනට </w:t>
      </w:r>
      <w:r w:rsidRPr="00726E21">
        <w:rPr>
          <w:rFonts w:ascii="UN-Abhaya" w:hAnsi="UN-Abhaya" w:cs="UN-Abhaya" w:hint="cs"/>
          <w:b/>
          <w:bCs/>
          <w:sz w:val="26"/>
          <w:szCs w:val="26"/>
          <w:cs/>
        </w:rPr>
        <w:t>නිසි සෙනස්නැ</w:t>
      </w:r>
      <w:r>
        <w:rPr>
          <w:rFonts w:ascii="UN-Abhaya" w:hAnsi="UN-Abhaya" w:cs="UN-Abhaya" w:hint="cs"/>
          <w:sz w:val="26"/>
          <w:szCs w:val="26"/>
          <w:cs/>
        </w:rPr>
        <w:t xml:space="preserve"> (39 පිට) “ළදරුවන් හා ළදැරියන්” යනු </w:t>
      </w:r>
      <w:r w:rsidRPr="00726E21">
        <w:rPr>
          <w:rFonts w:ascii="UN-Abhaya" w:hAnsi="UN-Abhaya" w:cs="UN-Abhaya" w:hint="cs"/>
          <w:b/>
          <w:bCs/>
          <w:sz w:val="26"/>
          <w:szCs w:val="26"/>
          <w:cs/>
        </w:rPr>
        <w:t>ළඳරු ළඳරු දරුවන් හා දැරියන්</w:t>
      </w:r>
      <w:r>
        <w:rPr>
          <w:rFonts w:ascii="UN-Abhaya" w:hAnsi="UN-Abhaya" w:cs="UN-Abhaya" w:hint="cs"/>
          <w:sz w:val="26"/>
          <w:szCs w:val="26"/>
          <w:cs/>
        </w:rPr>
        <w:t xml:space="preserve"> (42 පිට) “හැදවුව” යනු </w:t>
      </w:r>
      <w:r w:rsidRPr="00726E21">
        <w:rPr>
          <w:rFonts w:ascii="UN-Abhaya" w:hAnsi="UN-Abhaya" w:cs="UN-Abhaya" w:hint="cs"/>
          <w:b/>
          <w:bCs/>
          <w:sz w:val="26"/>
          <w:szCs w:val="26"/>
          <w:cs/>
        </w:rPr>
        <w:t>හැදහුවාට</w:t>
      </w:r>
      <w:r>
        <w:rPr>
          <w:rFonts w:ascii="UN-Abhaya" w:hAnsi="UN-Abhaya" w:cs="UN-Abhaya" w:hint="cs"/>
          <w:sz w:val="26"/>
          <w:szCs w:val="26"/>
          <w:cs/>
        </w:rPr>
        <w:t xml:space="preserve"> (48 පිට) “දෙවියන් හළ දොරින්” යනු </w:t>
      </w:r>
      <w:r w:rsidRPr="00726E21">
        <w:rPr>
          <w:rFonts w:ascii="UN-Abhaya" w:hAnsi="UN-Abhaya" w:cs="UN-Abhaya" w:hint="cs"/>
          <w:b/>
          <w:bCs/>
          <w:sz w:val="26"/>
          <w:szCs w:val="26"/>
          <w:cs/>
        </w:rPr>
        <w:t>දෙවියන් වළ දොරින්</w:t>
      </w:r>
      <w:r>
        <w:rPr>
          <w:rFonts w:ascii="UN-Abhaya" w:hAnsi="UN-Abhaya" w:cs="UN-Abhaya" w:hint="cs"/>
          <w:sz w:val="26"/>
          <w:szCs w:val="26"/>
          <w:cs/>
        </w:rPr>
        <w:t xml:space="preserve"> (48 පිට) “ඇතක්හු සෙයින්” යනු </w:t>
      </w:r>
      <w:r w:rsidRPr="00726E21">
        <w:rPr>
          <w:rFonts w:ascii="UN-Abhaya" w:hAnsi="UN-Abhaya" w:cs="UN-Abhaya" w:hint="cs"/>
          <w:b/>
          <w:bCs/>
          <w:sz w:val="26"/>
          <w:szCs w:val="26"/>
          <w:cs/>
        </w:rPr>
        <w:t>සෙ-ඇතක්හු සෙයින්</w:t>
      </w:r>
      <w:r>
        <w:rPr>
          <w:rFonts w:ascii="UN-Abhaya" w:hAnsi="UN-Abhaya" w:cs="UN-Abhaya" w:hint="cs"/>
          <w:sz w:val="26"/>
          <w:szCs w:val="26"/>
          <w:cs/>
        </w:rPr>
        <w:t xml:space="preserve"> (55 පිට) “බුදුන් දුටු කලැ ම පහන්නාහු දු වඳිත්මැ යැ. නොපහන්නා හුදු බොහෝ සේ වඳිත් මැ යැ. වඳනාහු කවර කරුණෙන? යත්” යනු </w:t>
      </w:r>
      <w:r w:rsidRPr="00726E21">
        <w:rPr>
          <w:rFonts w:ascii="UN-Abhaya" w:hAnsi="UN-Abhaya" w:cs="UN-Abhaya" w:hint="cs"/>
          <w:b/>
          <w:bCs/>
          <w:sz w:val="26"/>
          <w:szCs w:val="26"/>
          <w:cs/>
        </w:rPr>
        <w:t>බුදුන් දුටු කලැ මැ පහන්නාහු දු නොපහන්නාහු ද බොහොසෙ වඳිත් මැ යැ. නොවඳනාහු ඇලුප්හ</w:t>
      </w:r>
      <w:r>
        <w:rPr>
          <w:rFonts w:ascii="UN-Abhaya" w:hAnsi="UN-Abhaya" w:cs="UN-Abhaya" w:hint="cs"/>
          <w:sz w:val="26"/>
          <w:szCs w:val="26"/>
          <w:cs/>
        </w:rPr>
        <w:t xml:space="preserve"> (56 පිට) “ප්‍රසන්න විසිතුරු ව්‍යාකරණ” යනු </w:t>
      </w:r>
      <w:r w:rsidRPr="00726E21">
        <w:rPr>
          <w:rFonts w:ascii="UN-Abhaya" w:hAnsi="UN-Abhaya" w:cs="UN-Abhaya" w:hint="cs"/>
          <w:b/>
          <w:bCs/>
          <w:sz w:val="26"/>
          <w:szCs w:val="26"/>
          <w:cs/>
        </w:rPr>
        <w:t>විසිතුරු ප්‍රශ්න ව්‍යාකරණ</w:t>
      </w:r>
      <w:r>
        <w:rPr>
          <w:rFonts w:ascii="UN-Abhaya" w:hAnsi="UN-Abhaya" w:cs="UN-Abhaya" w:hint="cs"/>
          <w:sz w:val="26"/>
          <w:szCs w:val="26"/>
          <w:cs/>
        </w:rPr>
        <w:t xml:space="preserve"> (59 පිට) “මුදුනෙහි දිය එව” යනු මුව සලා මුදුනෙහි දිය </w:t>
      </w:r>
      <w:r>
        <w:rPr>
          <w:rFonts w:ascii="UN-Abhaya" w:hAnsi="UN-Abhaya" w:cs="UN-Abhaya" w:hint="cs"/>
          <w:sz w:val="26"/>
          <w:szCs w:val="26"/>
          <w:cs/>
        </w:rPr>
        <w:lastRenderedPageBreak/>
        <w:t xml:space="preserve">එවැ (61 පිට) </w:t>
      </w:r>
      <w:r w:rsidRPr="00726E21">
        <w:rPr>
          <w:rFonts w:ascii="UN-Abhaya" w:hAnsi="UN-Abhaya" w:cs="UN-Abhaya" w:hint="cs"/>
          <w:b/>
          <w:bCs/>
          <w:sz w:val="26"/>
          <w:szCs w:val="26"/>
          <w:cs/>
        </w:rPr>
        <w:t>“වරදෙක් නම් නොවේ කැමවූ තැනින් මත්තෙ සෙත්ම වෙයි”</w:t>
      </w:r>
      <w:r>
        <w:rPr>
          <w:rFonts w:ascii="UN-Abhaya" w:hAnsi="UN-Abhaya" w:cs="UN-Abhaya" w:hint="cs"/>
          <w:sz w:val="26"/>
          <w:szCs w:val="26"/>
          <w:cs/>
        </w:rPr>
        <w:t xml:space="preserve"> </w:t>
      </w:r>
      <w:r w:rsidRPr="00726E21">
        <w:rPr>
          <w:rFonts w:ascii="UN-Abhaya" w:hAnsi="UN-Abhaya" w:cs="UN-Abhaya" w:hint="cs"/>
          <w:b/>
          <w:bCs/>
          <w:sz w:val="26"/>
          <w:szCs w:val="26"/>
          <w:cs/>
        </w:rPr>
        <w:t>යනු වරදෙක් නම්, හෙ වැඳැ කැමවු තැනින් මත්තෙ, සෙත් මැ වෙයි</w:t>
      </w:r>
      <w:r>
        <w:rPr>
          <w:rFonts w:ascii="UN-Abhaya" w:hAnsi="UN-Abhaya" w:cs="UN-Abhaya" w:hint="cs"/>
          <w:sz w:val="26"/>
          <w:szCs w:val="26"/>
          <w:cs/>
        </w:rPr>
        <w:t xml:space="preserve"> (64 පිට) “ගච්ඡයො නම් වලැ වෙති” යනු </w:t>
      </w:r>
      <w:r w:rsidRPr="00726E21">
        <w:rPr>
          <w:rFonts w:ascii="UN-Abhaya" w:hAnsi="UN-Abhaya" w:cs="UN-Abhaya" w:hint="cs"/>
          <w:b/>
          <w:bCs/>
          <w:sz w:val="26"/>
          <w:szCs w:val="26"/>
          <w:cs/>
        </w:rPr>
        <w:t>ගච්ඡයො නම් වනළැ වැ වෙති</w:t>
      </w:r>
      <w:r>
        <w:rPr>
          <w:rFonts w:ascii="UN-Abhaya" w:hAnsi="UN-Abhaya" w:cs="UN-Abhaya" w:hint="cs"/>
          <w:sz w:val="26"/>
          <w:szCs w:val="26"/>
          <w:cs/>
        </w:rPr>
        <w:t xml:space="preserve"> (74 පිට) “එ බත් වළඳ කරන්නාහු කන්නාහු බොන්නාහු හෝ වෙති” යනු </w:t>
      </w:r>
      <w:r w:rsidRPr="00726E21">
        <w:rPr>
          <w:rFonts w:ascii="UN-Abhaya" w:hAnsi="UN-Abhaya" w:cs="UN-Abhaya" w:hint="cs"/>
          <w:b/>
          <w:bCs/>
          <w:sz w:val="26"/>
          <w:szCs w:val="26"/>
          <w:cs/>
        </w:rPr>
        <w:t>එ බත් වළඳන්නාහු බොන්නාහු යම් තැනෙක්හි ලැබෙති.</w:t>
      </w:r>
      <w:r>
        <w:rPr>
          <w:rFonts w:ascii="UN-Abhaya" w:hAnsi="UN-Abhaya" w:cs="UN-Abhaya" w:hint="cs"/>
          <w:sz w:val="26"/>
          <w:szCs w:val="26"/>
          <w:cs/>
        </w:rPr>
        <w:t xml:space="preserve"> (80 පිට) “භවත්හු ගෙ” යනු </w:t>
      </w:r>
      <w:r w:rsidRPr="00726E21">
        <w:rPr>
          <w:rFonts w:ascii="UN-Abhaya" w:hAnsi="UN-Abhaya" w:cs="UN-Abhaya" w:hint="cs"/>
          <w:b/>
          <w:bCs/>
          <w:sz w:val="26"/>
          <w:szCs w:val="26"/>
          <w:cs/>
        </w:rPr>
        <w:t>භගවත්හු ගෙ</w:t>
      </w:r>
      <w:r>
        <w:rPr>
          <w:rFonts w:ascii="UN-Abhaya" w:hAnsi="UN-Abhaya" w:cs="UN-Abhaya" w:hint="cs"/>
          <w:sz w:val="26"/>
          <w:szCs w:val="26"/>
          <w:cs/>
        </w:rPr>
        <w:t xml:space="preserve"> (87 පිට) “මම් මුල ම කීමි” යනු </w:t>
      </w:r>
      <w:r w:rsidRPr="00726E21">
        <w:rPr>
          <w:rFonts w:ascii="UN-Abhaya" w:hAnsi="UN-Abhaya" w:cs="UN-Abhaya" w:hint="cs"/>
          <w:b/>
          <w:bCs/>
          <w:sz w:val="26"/>
          <w:szCs w:val="26"/>
          <w:cs/>
        </w:rPr>
        <w:t>මම් මුහු වැළැකීමි</w:t>
      </w:r>
      <w:r>
        <w:rPr>
          <w:rFonts w:ascii="UN-Abhaya" w:hAnsi="UN-Abhaya" w:cs="UN-Abhaya" w:hint="cs"/>
          <w:sz w:val="26"/>
          <w:szCs w:val="26"/>
          <w:cs/>
        </w:rPr>
        <w:t xml:space="preserve"> (90 පිට) “පහය වටා සත්පවුරු සත් දොරටු යැ” යනු </w:t>
      </w:r>
      <w:r w:rsidRPr="00F71C67">
        <w:rPr>
          <w:rFonts w:ascii="UN-Abhaya" w:hAnsi="UN-Abhaya" w:cs="UN-Abhaya" w:hint="cs"/>
          <w:b/>
          <w:bCs/>
          <w:sz w:val="26"/>
          <w:szCs w:val="26"/>
          <w:cs/>
        </w:rPr>
        <w:t>පහය වටා පවුරැ, සත් දොරොට්යැ,</w:t>
      </w:r>
      <w:r>
        <w:rPr>
          <w:rFonts w:ascii="UN-Abhaya" w:hAnsi="UN-Abhaya" w:cs="UN-Abhaya" w:hint="cs"/>
          <w:sz w:val="26"/>
          <w:szCs w:val="26"/>
          <w:cs/>
        </w:rPr>
        <w:t xml:space="preserve"> (90 පිට) “එළුදරුමැඩවුන්” යනු </w:t>
      </w:r>
      <w:r w:rsidRPr="00F71C67">
        <w:rPr>
          <w:rFonts w:ascii="UN-Abhaya" w:hAnsi="UN-Abhaya" w:cs="UN-Abhaya" w:hint="cs"/>
          <w:b/>
          <w:bCs/>
          <w:sz w:val="26"/>
          <w:szCs w:val="26"/>
          <w:cs/>
        </w:rPr>
        <w:t>ළඳරු මැඩවුන්</w:t>
      </w:r>
      <w:r>
        <w:rPr>
          <w:rFonts w:ascii="UN-Abhaya" w:hAnsi="UN-Abhaya" w:cs="UN-Abhaya" w:hint="cs"/>
          <w:sz w:val="26"/>
          <w:szCs w:val="26"/>
          <w:cs/>
        </w:rPr>
        <w:t xml:space="preserve"> (95 පිට) “සුවාසුදහස් සුවාසුදහස් පමණ දෙව්මිනිස්හු දු” යනු </w:t>
      </w:r>
      <w:r w:rsidRPr="00F71C67">
        <w:rPr>
          <w:rFonts w:ascii="UN-Abhaya" w:hAnsi="UN-Abhaya" w:cs="UN-Abhaya" w:hint="cs"/>
          <w:b/>
          <w:bCs/>
          <w:sz w:val="26"/>
          <w:szCs w:val="26"/>
          <w:cs/>
        </w:rPr>
        <w:t>සුවසුදහස්සත්හු දු අපමණ දෙව් මිනිස්හු දු</w:t>
      </w:r>
      <w:r>
        <w:rPr>
          <w:rFonts w:ascii="UN-Abhaya" w:hAnsi="UN-Abhaya" w:cs="UN-Abhaya" w:hint="cs"/>
          <w:sz w:val="26"/>
          <w:szCs w:val="26"/>
          <w:cs/>
        </w:rPr>
        <w:t xml:space="preserve"> (98 පිට) “සැරියුත්</w:t>
      </w:r>
      <w:r w:rsidR="007F370E">
        <w:rPr>
          <w:rFonts w:ascii="UN-Abhaya" w:hAnsi="UN-Abhaya" w:cs="UN-Abhaya" w:hint="cs"/>
          <w:sz w:val="26"/>
          <w:szCs w:val="26"/>
          <w:cs/>
        </w:rPr>
        <w:t xml:space="preserve"> මහමුගල් මහසුබ් ඈ මහණ බමුණො” යනු </w:t>
      </w:r>
      <w:r w:rsidR="007F370E" w:rsidRPr="007F370E">
        <w:rPr>
          <w:rFonts w:ascii="UN-Abhaya" w:hAnsi="UN-Abhaya" w:cs="UN-Abhaya" w:hint="cs"/>
          <w:b/>
          <w:bCs/>
          <w:sz w:val="26"/>
          <w:szCs w:val="26"/>
          <w:cs/>
        </w:rPr>
        <w:t>සැරියුත් මහමුගලන් මහසුබ් ඈ බමුණො</w:t>
      </w:r>
      <w:r w:rsidR="007F370E">
        <w:rPr>
          <w:rFonts w:ascii="UN-Abhaya" w:hAnsi="UN-Abhaya" w:cs="UN-Abhaya" w:hint="cs"/>
          <w:sz w:val="26"/>
          <w:szCs w:val="26"/>
          <w:cs/>
        </w:rPr>
        <w:t xml:space="preserve"> (98 පිට) “ඇතැම්හු පැන පුළුවුස්නට ගොස් තමන් විසජන්නට පැන නොපොහොසත්සෙ සිතා නො පිළිවිස නො බැණ හිඳිති” යනු </w:t>
      </w:r>
      <w:r w:rsidR="007F370E" w:rsidRPr="007F370E">
        <w:rPr>
          <w:rFonts w:ascii="UN-Abhaya" w:hAnsi="UN-Abhaya" w:cs="UN-Abhaya" w:hint="cs"/>
          <w:b/>
          <w:bCs/>
          <w:sz w:val="26"/>
          <w:szCs w:val="26"/>
          <w:cs/>
        </w:rPr>
        <w:t>ඇතැම්හු පැන පුළුවුස්නට ගොස් තමන් පැන විසජුන් පිළිගන්නට නොපොහොසත්සෙ සිතා නො පිළිවිස මැ නො බැණැ හිඳිති</w:t>
      </w:r>
      <w:r w:rsidR="007F370E">
        <w:rPr>
          <w:rFonts w:ascii="UN-Abhaya" w:hAnsi="UN-Abhaya" w:cs="UN-Abhaya" w:hint="cs"/>
          <w:sz w:val="26"/>
          <w:szCs w:val="26"/>
          <w:cs/>
        </w:rPr>
        <w:t xml:space="preserve"> (98 පිට) “වුසුසෙ” යනු </w:t>
      </w:r>
      <w:r w:rsidR="007F370E" w:rsidRPr="007F370E">
        <w:rPr>
          <w:rFonts w:ascii="UN-Abhaya" w:hAnsi="UN-Abhaya" w:cs="UN-Abhaya" w:hint="cs"/>
          <w:b/>
          <w:bCs/>
          <w:sz w:val="26"/>
          <w:szCs w:val="26"/>
          <w:cs/>
        </w:rPr>
        <w:t>ඉවැසුසෙ</w:t>
      </w:r>
      <w:r w:rsidR="007F370E">
        <w:rPr>
          <w:rFonts w:ascii="UN-Abhaya" w:hAnsi="UN-Abhaya" w:cs="UN-Abhaya" w:hint="cs"/>
          <w:sz w:val="26"/>
          <w:szCs w:val="26"/>
          <w:cs/>
        </w:rPr>
        <w:t xml:space="preserve"> (100 පිට) “යානයක්” යනු </w:t>
      </w:r>
      <w:r w:rsidR="007F370E" w:rsidRPr="007F370E">
        <w:rPr>
          <w:rFonts w:ascii="UN-Abhaya" w:hAnsi="UN-Abhaya" w:cs="UN-Abhaya" w:hint="cs"/>
          <w:b/>
          <w:bCs/>
          <w:sz w:val="26"/>
          <w:szCs w:val="26"/>
          <w:cs/>
        </w:rPr>
        <w:t>යානයන්</w:t>
      </w:r>
      <w:r w:rsidR="007F370E">
        <w:rPr>
          <w:rFonts w:ascii="UN-Abhaya" w:hAnsi="UN-Abhaya" w:cs="UN-Abhaya" w:hint="cs"/>
          <w:sz w:val="26"/>
          <w:szCs w:val="26"/>
          <w:cs/>
        </w:rPr>
        <w:t xml:space="preserve"> (120 පිට) “අනෙක් අශ්වායන රථයාන ඇත ද” යනු </w:t>
      </w:r>
      <w:r w:rsidR="007F370E" w:rsidRPr="007F370E">
        <w:rPr>
          <w:rFonts w:ascii="UN-Abhaya" w:hAnsi="UN-Abhaya" w:cs="UN-Abhaya" w:hint="cs"/>
          <w:b/>
          <w:bCs/>
          <w:sz w:val="26"/>
          <w:szCs w:val="26"/>
          <w:cs/>
        </w:rPr>
        <w:t>අනෙක අශ්වයාන රථයාන ඇත ද</w:t>
      </w:r>
      <w:r w:rsidR="007F370E">
        <w:rPr>
          <w:rFonts w:ascii="UN-Abhaya" w:hAnsi="UN-Abhaya" w:cs="UN-Abhaya" w:hint="cs"/>
          <w:sz w:val="26"/>
          <w:szCs w:val="26"/>
          <w:cs/>
        </w:rPr>
        <w:t xml:space="preserve"> (120 පිට) “ජීවකය, මා නො නස්හි දැ යි” යනු </w:t>
      </w:r>
      <w:r w:rsidR="007F370E" w:rsidRPr="008C3153">
        <w:rPr>
          <w:rFonts w:ascii="UN-Abhaya" w:hAnsi="UN-Abhaya" w:cs="UN-Abhaya" w:hint="cs"/>
          <w:b/>
          <w:bCs/>
          <w:sz w:val="26"/>
          <w:szCs w:val="26"/>
          <w:cs/>
        </w:rPr>
        <w:t>ජීවකය මා නො නස අභය දෙයි</w:t>
      </w:r>
      <w:r w:rsidR="007F370E">
        <w:rPr>
          <w:rFonts w:ascii="UN-Abhaya" w:hAnsi="UN-Abhaya" w:cs="UN-Abhaya" w:hint="cs"/>
          <w:sz w:val="26"/>
          <w:szCs w:val="26"/>
          <w:cs/>
        </w:rPr>
        <w:t xml:space="preserve"> (123 පිට) “හන් සළු</w:t>
      </w:r>
      <w:r w:rsidR="008C3153">
        <w:rPr>
          <w:rFonts w:ascii="UN-Abhaya" w:hAnsi="UN-Abhaya" w:cs="UN-Abhaya" w:hint="cs"/>
          <w:sz w:val="26"/>
          <w:szCs w:val="26"/>
          <w:cs/>
        </w:rPr>
        <w:t xml:space="preserve"> පෙළා පියන පමණ විය” යනු </w:t>
      </w:r>
      <w:r w:rsidR="008C3153" w:rsidRPr="008C3153">
        <w:rPr>
          <w:rFonts w:ascii="UN-Abhaya" w:hAnsi="UN-Abhaya" w:cs="UN-Abhaya" w:hint="cs"/>
          <w:b/>
          <w:bCs/>
          <w:sz w:val="26"/>
          <w:szCs w:val="26"/>
          <w:cs/>
        </w:rPr>
        <w:t>සළු පෙරළා පියන පමණ වියැ</w:t>
      </w:r>
      <w:r w:rsidR="008C3153">
        <w:rPr>
          <w:rFonts w:ascii="UN-Abhaya" w:hAnsi="UN-Abhaya" w:cs="UN-Abhaya" w:hint="cs"/>
          <w:sz w:val="26"/>
          <w:szCs w:val="26"/>
          <w:cs/>
        </w:rPr>
        <w:t xml:space="preserve"> (123 පිට) “පෙරට මොහු” යනු </w:t>
      </w:r>
      <w:r w:rsidR="008C3153" w:rsidRPr="008C3153">
        <w:rPr>
          <w:rFonts w:ascii="UN-Abhaya" w:hAnsi="UN-Abhaya" w:cs="UN-Abhaya" w:hint="cs"/>
          <w:b/>
          <w:bCs/>
          <w:sz w:val="26"/>
          <w:szCs w:val="26"/>
          <w:cs/>
        </w:rPr>
        <w:t>පෙරටහු</w:t>
      </w:r>
      <w:r w:rsidR="008C3153">
        <w:rPr>
          <w:rFonts w:ascii="UN-Abhaya" w:hAnsi="UN-Abhaya" w:cs="UN-Abhaya" w:hint="cs"/>
          <w:sz w:val="26"/>
          <w:szCs w:val="26"/>
          <w:cs/>
        </w:rPr>
        <w:t xml:space="preserve"> (124 පිට) “දොස් දෙති” යනු </w:t>
      </w:r>
      <w:r w:rsidR="008C3153" w:rsidRPr="008C3153">
        <w:rPr>
          <w:rFonts w:ascii="UN-Abhaya" w:hAnsi="UN-Abhaya" w:cs="UN-Abhaya" w:hint="cs"/>
          <w:b/>
          <w:bCs/>
          <w:sz w:val="26"/>
          <w:szCs w:val="26"/>
          <w:cs/>
        </w:rPr>
        <w:t>දොස් දෙසති</w:t>
      </w:r>
      <w:r w:rsidR="008C3153">
        <w:rPr>
          <w:rFonts w:ascii="UN-Abhaya" w:hAnsi="UN-Abhaya" w:cs="UN-Abhaya" w:hint="cs"/>
          <w:sz w:val="26"/>
          <w:szCs w:val="26"/>
          <w:cs/>
        </w:rPr>
        <w:t xml:space="preserve"> (126 පිට) “ගර්ග” යනු </w:t>
      </w:r>
      <w:r w:rsidR="008C3153" w:rsidRPr="008C3153">
        <w:rPr>
          <w:rFonts w:ascii="UN-Abhaya" w:hAnsi="UN-Abhaya" w:cs="UN-Abhaya" w:hint="cs"/>
          <w:b/>
          <w:bCs/>
          <w:sz w:val="26"/>
          <w:szCs w:val="26"/>
          <w:cs/>
        </w:rPr>
        <w:t>භර්ග</w:t>
      </w:r>
      <w:r w:rsidR="008C3153">
        <w:rPr>
          <w:rFonts w:ascii="UN-Abhaya" w:hAnsi="UN-Abhaya" w:cs="UN-Abhaya" w:hint="cs"/>
          <w:sz w:val="26"/>
          <w:szCs w:val="26"/>
          <w:cs/>
        </w:rPr>
        <w:t xml:space="preserve"> (130 පිට) “ශිල්පසංහාරයට” යනු </w:t>
      </w:r>
      <w:r w:rsidR="008C3153" w:rsidRPr="008C3153">
        <w:rPr>
          <w:rFonts w:ascii="UN-Abhaya" w:hAnsi="UN-Abhaya" w:cs="UN-Abhaya" w:hint="cs"/>
          <w:b/>
          <w:bCs/>
          <w:sz w:val="26"/>
          <w:szCs w:val="26"/>
          <w:cs/>
        </w:rPr>
        <w:t>ශිල්ප සමහරයට</w:t>
      </w:r>
      <w:r w:rsidR="008C3153">
        <w:rPr>
          <w:rFonts w:ascii="UN-Abhaya" w:hAnsi="UN-Abhaya" w:cs="UN-Abhaya" w:hint="cs"/>
          <w:sz w:val="26"/>
          <w:szCs w:val="26"/>
          <w:cs/>
        </w:rPr>
        <w:t xml:space="preserve"> (131 පිට) “වෙදහම්” යනු </w:t>
      </w:r>
      <w:r w:rsidR="008C3153" w:rsidRPr="008C3153">
        <w:rPr>
          <w:rFonts w:ascii="UN-Abhaya" w:hAnsi="UN-Abhaya" w:cs="UN-Abhaya" w:hint="cs"/>
          <w:b/>
          <w:bCs/>
          <w:sz w:val="26"/>
          <w:szCs w:val="26"/>
          <w:cs/>
        </w:rPr>
        <w:t>වෙද්දම්</w:t>
      </w:r>
      <w:r w:rsidR="008C3153">
        <w:rPr>
          <w:rFonts w:ascii="UN-Abhaya" w:hAnsi="UN-Abhaya" w:cs="UN-Abhaya" w:hint="cs"/>
          <w:sz w:val="26"/>
          <w:szCs w:val="26"/>
          <w:cs/>
        </w:rPr>
        <w:t xml:space="preserve"> (140 පිට) “ඒ ඒ කුලගෙහි” යනු එකෙකිකුලගෙහි (145 පිට) “සමාහාරයෙහි” යනු </w:t>
      </w:r>
      <w:r w:rsidR="008C3153" w:rsidRPr="008C3153">
        <w:rPr>
          <w:rFonts w:ascii="UN-Abhaya" w:hAnsi="UN-Abhaya" w:cs="UN-Abhaya" w:hint="cs"/>
          <w:b/>
          <w:bCs/>
          <w:sz w:val="26"/>
          <w:szCs w:val="26"/>
          <w:cs/>
        </w:rPr>
        <w:t>සමහරයෙහි</w:t>
      </w:r>
      <w:r w:rsidR="008C3153">
        <w:rPr>
          <w:rFonts w:ascii="UN-Abhaya" w:hAnsi="UN-Abhaya" w:cs="UN-Abhaya" w:hint="cs"/>
          <w:sz w:val="26"/>
          <w:szCs w:val="26"/>
          <w:cs/>
        </w:rPr>
        <w:t xml:space="preserve"> (148 පිට) “නුවරැ හුන්නා වූ නොමඳ මිනිස්සු නික්මුනහ” යනු </w:t>
      </w:r>
      <w:r w:rsidR="008C3153" w:rsidRPr="008C3153">
        <w:rPr>
          <w:rFonts w:ascii="UN-Abhaya" w:hAnsi="UN-Abhaya" w:cs="UN-Abhaya" w:hint="cs"/>
          <w:b/>
          <w:bCs/>
          <w:sz w:val="26"/>
          <w:szCs w:val="26"/>
          <w:cs/>
        </w:rPr>
        <w:t>නුවරැ හුන්නවුන් මැදැ වැ මිනිස්හු නික්මුණහ</w:t>
      </w:r>
      <w:r w:rsidR="008C3153">
        <w:rPr>
          <w:rFonts w:ascii="UN-Abhaya" w:hAnsi="UN-Abhaya" w:cs="UN-Abhaya" w:hint="cs"/>
          <w:sz w:val="26"/>
          <w:szCs w:val="26"/>
          <w:cs/>
        </w:rPr>
        <w:t xml:space="preserve"> (157 පිට) “පස්කෙළි කෙලිමින්” යනු </w:t>
      </w:r>
      <w:r w:rsidR="008C3153" w:rsidRPr="008C3153">
        <w:rPr>
          <w:rFonts w:ascii="UN-Abhaya" w:hAnsi="UN-Abhaya" w:cs="UN-Abhaya" w:hint="cs"/>
          <w:b/>
          <w:bCs/>
          <w:sz w:val="26"/>
          <w:szCs w:val="26"/>
          <w:cs/>
        </w:rPr>
        <w:t>පස් කෙළිමින්</w:t>
      </w:r>
      <w:r w:rsidR="008C3153">
        <w:rPr>
          <w:rFonts w:ascii="UN-Abhaya" w:hAnsi="UN-Abhaya" w:cs="UN-Abhaya" w:hint="cs"/>
          <w:sz w:val="26"/>
          <w:szCs w:val="26"/>
          <w:cs/>
        </w:rPr>
        <w:t xml:space="preserve"> (158 පිට) “වෙදනාවත් වැ” යනු </w:t>
      </w:r>
      <w:r w:rsidR="008C3153" w:rsidRPr="008C3153">
        <w:rPr>
          <w:rFonts w:ascii="UN-Abhaya" w:hAnsi="UN-Abhaya" w:cs="UN-Abhaya" w:hint="cs"/>
          <w:b/>
          <w:bCs/>
          <w:sz w:val="26"/>
          <w:szCs w:val="26"/>
          <w:cs/>
        </w:rPr>
        <w:t>වෙදනා මහත් වැ</w:t>
      </w:r>
      <w:r w:rsidR="008C3153">
        <w:rPr>
          <w:rFonts w:ascii="UN-Abhaya" w:hAnsi="UN-Abhaya" w:cs="UN-Abhaya" w:hint="cs"/>
          <w:sz w:val="26"/>
          <w:szCs w:val="26"/>
          <w:cs/>
        </w:rPr>
        <w:t xml:space="preserve"> (165 පිට) “සතුරහු වණන්නෙ තමා මැ හුවා ද” යනු </w:t>
      </w:r>
      <w:r w:rsidR="008C3153" w:rsidRPr="008C3153">
        <w:rPr>
          <w:rFonts w:ascii="UN-Abhaya" w:hAnsi="UN-Abhaya" w:cs="UN-Abhaya" w:hint="cs"/>
          <w:b/>
          <w:bCs/>
          <w:sz w:val="26"/>
          <w:szCs w:val="26"/>
          <w:cs/>
        </w:rPr>
        <w:t>සතුරා හුවන්නෙ තමා මැ හුවා ද</w:t>
      </w:r>
      <w:r w:rsidR="008C3153">
        <w:rPr>
          <w:rFonts w:ascii="UN-Abhaya" w:hAnsi="UN-Abhaya" w:cs="UN-Abhaya" w:hint="cs"/>
          <w:sz w:val="26"/>
          <w:szCs w:val="26"/>
          <w:cs/>
        </w:rPr>
        <w:t xml:space="preserve"> (170 පිට) “වහන්සේ වහන්සේ පියා යෙමි” යනු </w:t>
      </w:r>
      <w:r w:rsidR="008C3153" w:rsidRPr="008C3153">
        <w:rPr>
          <w:rFonts w:ascii="UN-Abhaya" w:hAnsi="UN-Abhaya" w:cs="UN-Abhaya" w:hint="cs"/>
          <w:b/>
          <w:bCs/>
          <w:sz w:val="26"/>
          <w:szCs w:val="26"/>
          <w:cs/>
        </w:rPr>
        <w:t>වහන්සෙ පියායෙමි</w:t>
      </w:r>
      <w:r w:rsidR="008C3153">
        <w:rPr>
          <w:rFonts w:ascii="UN-Abhaya" w:hAnsi="UN-Abhaya" w:cs="UN-Abhaya" w:hint="cs"/>
          <w:sz w:val="26"/>
          <w:szCs w:val="26"/>
          <w:cs/>
        </w:rPr>
        <w:t xml:space="preserve"> (173 පිට) “සුනක්ඛත්තය, විශාලා නුවරැ මොහු පෙර තුණුරුවන්හි ගුණ කියන කලැ මුව නො පොහොයි.” යනු </w:t>
      </w:r>
      <w:r w:rsidR="008C3153" w:rsidRPr="008C3153">
        <w:rPr>
          <w:rFonts w:ascii="UN-Abhaya" w:hAnsi="UN-Abhaya" w:cs="UN-Abhaya" w:hint="cs"/>
          <w:b/>
          <w:bCs/>
          <w:sz w:val="26"/>
          <w:szCs w:val="26"/>
          <w:cs/>
        </w:rPr>
        <w:t>සුනක්ඛත්තයා විසාලා නුවරැ වැද පෙරැ තුණුරුවන්හි ගුණ කියන කලැ මුව නො පොහොයි.</w:t>
      </w:r>
      <w:r w:rsidR="008C3153">
        <w:rPr>
          <w:rFonts w:ascii="UN-Abhaya" w:hAnsi="UN-Abhaya" w:cs="UN-Abhaya" w:hint="cs"/>
          <w:sz w:val="26"/>
          <w:szCs w:val="26"/>
          <w:cs/>
        </w:rPr>
        <w:t xml:space="preserve"> (174 පිට) “රහමස්මුත් බත්” යනු </w:t>
      </w:r>
      <w:r w:rsidR="008C3153" w:rsidRPr="008C3153">
        <w:rPr>
          <w:rFonts w:ascii="UN-Abhaya" w:hAnsi="UN-Abhaya" w:cs="UN-Abhaya" w:hint="cs"/>
          <w:b/>
          <w:bCs/>
          <w:sz w:val="26"/>
          <w:szCs w:val="26"/>
          <w:cs/>
        </w:rPr>
        <w:t>රහමස් මිසැ, බත්</w:t>
      </w:r>
      <w:r w:rsidR="008C3153">
        <w:rPr>
          <w:rFonts w:ascii="UN-Abhaya" w:hAnsi="UN-Abhaya" w:cs="UN-Abhaya" w:hint="cs"/>
          <w:sz w:val="26"/>
          <w:szCs w:val="26"/>
          <w:cs/>
        </w:rPr>
        <w:t xml:space="preserve"> (179 පිට) “උත්තමපුරුෂයන් හා වාදයට නොනිස්ස හට දු ප්‍රශංසා වේ” යනු </w:t>
      </w:r>
      <w:r w:rsidR="008C3153" w:rsidRPr="008C3153">
        <w:rPr>
          <w:rFonts w:ascii="UN-Abhaya" w:hAnsi="UN-Abhaya" w:cs="UN-Abhaya" w:hint="cs"/>
          <w:b/>
          <w:bCs/>
          <w:sz w:val="26"/>
          <w:szCs w:val="26"/>
          <w:cs/>
        </w:rPr>
        <w:t>උත්තම පුරුෂයන් හා වාද කොට නොනිස්ස හට දු ප්‍රශංසා වෙ</w:t>
      </w:r>
      <w:r w:rsidR="008C3153">
        <w:rPr>
          <w:rFonts w:ascii="UN-Abhaya" w:hAnsi="UN-Abhaya" w:cs="UN-Abhaya" w:hint="cs"/>
          <w:sz w:val="26"/>
          <w:szCs w:val="26"/>
          <w:cs/>
        </w:rPr>
        <w:t xml:space="preserve"> (181 පිට) “අරම්පසතැ” යනු </w:t>
      </w:r>
      <w:r w:rsidR="008C3153" w:rsidRPr="008C3153">
        <w:rPr>
          <w:rFonts w:ascii="UN-Abhaya" w:hAnsi="UN-Abhaya" w:cs="UN-Abhaya" w:hint="cs"/>
          <w:b/>
          <w:bCs/>
          <w:sz w:val="26"/>
          <w:szCs w:val="26"/>
          <w:cs/>
        </w:rPr>
        <w:t>අරම්පසනැ</w:t>
      </w:r>
      <w:r w:rsidR="008C3153">
        <w:rPr>
          <w:rFonts w:ascii="UN-Abhaya" w:hAnsi="UN-Abhaya" w:cs="UN-Abhaya" w:hint="cs"/>
          <w:sz w:val="26"/>
          <w:szCs w:val="26"/>
          <w:cs/>
        </w:rPr>
        <w:t xml:space="preserve"> (184 පිට) “අඳුබඳනෙක්හි” යනු </w:t>
      </w:r>
      <w:r w:rsidR="008C3153" w:rsidRPr="008C3153">
        <w:rPr>
          <w:rFonts w:ascii="UN-Abhaya" w:hAnsi="UN-Abhaya" w:cs="UN-Abhaya" w:hint="cs"/>
          <w:b/>
          <w:bCs/>
          <w:sz w:val="26"/>
          <w:szCs w:val="26"/>
          <w:cs/>
        </w:rPr>
        <w:t>අඳුබානෙක්හි</w:t>
      </w:r>
      <w:r w:rsidR="008C3153">
        <w:rPr>
          <w:rFonts w:ascii="UN-Abhaya" w:hAnsi="UN-Abhaya" w:cs="UN-Abhaya" w:hint="cs"/>
          <w:sz w:val="26"/>
          <w:szCs w:val="26"/>
          <w:cs/>
        </w:rPr>
        <w:t xml:space="preserve"> (184 පිට) “පාඨිකපුත්‍රයා ගේ සමාගමයට රැස් වූ නුවටනුදු, ආදි ශබ්දයෙන් ගත් නුවටනුදු නුවටලද ගත් නොයෙක් දහස්නුදු” යනු </w:t>
      </w:r>
      <w:r w:rsidR="008C3153" w:rsidRPr="008C3153">
        <w:rPr>
          <w:rFonts w:ascii="UN-Abhaya" w:hAnsi="UN-Abhaya" w:cs="UN-Abhaya" w:hint="cs"/>
          <w:b/>
          <w:bCs/>
          <w:sz w:val="26"/>
          <w:szCs w:val="26"/>
          <w:cs/>
        </w:rPr>
        <w:t>පාඨිකපුත්‍රයාගෙ සමාගමයට රැස් වූ ආදි ශබ්දයෙන් ගත් නුවටනුදු, එවුන් ලද ගත් නොඑක් දහස්නුදු</w:t>
      </w:r>
      <w:r w:rsidR="008C3153">
        <w:rPr>
          <w:rFonts w:ascii="UN-Abhaya" w:hAnsi="UN-Abhaya" w:cs="UN-Abhaya" w:hint="cs"/>
          <w:sz w:val="26"/>
          <w:szCs w:val="26"/>
          <w:cs/>
        </w:rPr>
        <w:t xml:space="preserve"> (188 පිට) “අතැවැසි දහසත් හා සමඟ” යනු </w:t>
      </w:r>
      <w:r w:rsidR="008C3153" w:rsidRPr="008C3153">
        <w:rPr>
          <w:rFonts w:ascii="UN-Abhaya" w:hAnsi="UN-Abhaya" w:cs="UN-Abhaya" w:hint="cs"/>
          <w:b/>
          <w:bCs/>
          <w:sz w:val="26"/>
          <w:szCs w:val="26"/>
          <w:cs/>
        </w:rPr>
        <w:t>අතැවැසි දහසුන් හා සමඟ</w:t>
      </w:r>
      <w:r w:rsidR="008C3153">
        <w:rPr>
          <w:rFonts w:ascii="UN-Abhaya" w:hAnsi="UN-Abhaya" w:cs="UN-Abhaya" w:hint="cs"/>
          <w:sz w:val="26"/>
          <w:szCs w:val="26"/>
          <w:cs/>
        </w:rPr>
        <w:t xml:space="preserve"> (207 පිට) “අතැවැසි දහස” යනු </w:t>
      </w:r>
      <w:r w:rsidR="008C3153" w:rsidRPr="009759E1">
        <w:rPr>
          <w:rFonts w:ascii="UN-Abhaya" w:hAnsi="UN-Abhaya" w:cs="UN-Abhaya" w:hint="cs"/>
          <w:b/>
          <w:bCs/>
          <w:sz w:val="26"/>
          <w:szCs w:val="26"/>
          <w:cs/>
        </w:rPr>
        <w:t>අතැවැසි දහස්හු</w:t>
      </w:r>
      <w:r w:rsidR="008C3153">
        <w:rPr>
          <w:rFonts w:ascii="UN-Abhaya" w:hAnsi="UN-Abhaya" w:cs="UN-Abhaya" w:hint="cs"/>
          <w:sz w:val="26"/>
          <w:szCs w:val="26"/>
          <w:cs/>
        </w:rPr>
        <w:t xml:space="preserve"> (211 පිට) “වැඳැ</w:t>
      </w:r>
      <w:r w:rsidR="009759E1">
        <w:rPr>
          <w:rFonts w:ascii="UN-Abhaya" w:hAnsi="UN-Abhaya" w:cs="UN-Abhaya" w:hint="cs"/>
          <w:sz w:val="26"/>
          <w:szCs w:val="26"/>
          <w:cs/>
        </w:rPr>
        <w:t xml:space="preserve"> වැඳැ වෙසෙමි” යනු </w:t>
      </w:r>
      <w:r w:rsidR="009759E1" w:rsidRPr="009759E1">
        <w:rPr>
          <w:rFonts w:ascii="UN-Abhaya" w:hAnsi="UN-Abhaya" w:cs="UN-Abhaya" w:hint="cs"/>
          <w:b/>
          <w:bCs/>
          <w:sz w:val="26"/>
          <w:szCs w:val="26"/>
          <w:cs/>
        </w:rPr>
        <w:t>වැඳැ වෙසෙමි</w:t>
      </w:r>
      <w:r w:rsidR="009759E1">
        <w:rPr>
          <w:rFonts w:ascii="UN-Abhaya" w:hAnsi="UN-Abhaya" w:cs="UN-Abhaya" w:hint="cs"/>
          <w:sz w:val="26"/>
          <w:szCs w:val="26"/>
          <w:cs/>
        </w:rPr>
        <w:t xml:space="preserve"> (212 පිට) “රජවරොධ්හු” යනු </w:t>
      </w:r>
      <w:r w:rsidR="009759E1" w:rsidRPr="009759E1">
        <w:rPr>
          <w:rFonts w:ascii="UN-Abhaya" w:hAnsi="UN-Abhaya" w:cs="UN-Abhaya" w:hint="cs"/>
          <w:b/>
          <w:bCs/>
          <w:sz w:val="26"/>
          <w:szCs w:val="26"/>
          <w:cs/>
        </w:rPr>
        <w:t>රැජනවරහු</w:t>
      </w:r>
      <w:r w:rsidR="009759E1">
        <w:rPr>
          <w:rFonts w:ascii="UN-Abhaya" w:hAnsi="UN-Abhaya" w:cs="UN-Abhaya" w:hint="cs"/>
          <w:sz w:val="26"/>
          <w:szCs w:val="26"/>
          <w:cs/>
        </w:rPr>
        <w:t xml:space="preserve"> (216 පිට) “පන්සියෝ ම වන බැස” යනු </w:t>
      </w:r>
      <w:r w:rsidR="009759E1" w:rsidRPr="009759E1">
        <w:rPr>
          <w:rFonts w:ascii="UN-Abhaya" w:hAnsi="UN-Abhaya" w:cs="UN-Abhaya" w:hint="cs"/>
          <w:b/>
          <w:bCs/>
          <w:sz w:val="26"/>
          <w:szCs w:val="26"/>
          <w:cs/>
        </w:rPr>
        <w:t>පන්සියො මහවන බැසැ</w:t>
      </w:r>
      <w:r w:rsidR="009759E1">
        <w:rPr>
          <w:rFonts w:ascii="UN-Abhaya" w:hAnsi="UN-Abhaya" w:cs="UN-Abhaya" w:hint="cs"/>
          <w:sz w:val="26"/>
          <w:szCs w:val="26"/>
          <w:cs/>
        </w:rPr>
        <w:t xml:space="preserve"> (219 පිට) “සයානුදහසක් කෙළපටනෙහි” යනු </w:t>
      </w:r>
      <w:r w:rsidR="009759E1" w:rsidRPr="009759E1">
        <w:rPr>
          <w:rFonts w:ascii="UN-Abhaya" w:hAnsi="UN-Abhaya" w:cs="UN-Abhaya" w:hint="cs"/>
          <w:b/>
          <w:bCs/>
          <w:sz w:val="26"/>
          <w:szCs w:val="26"/>
          <w:cs/>
        </w:rPr>
        <w:t>සයානු ලක්‍ෂයක් කෙළපටනෙහි</w:t>
      </w:r>
      <w:r w:rsidR="009759E1">
        <w:rPr>
          <w:rFonts w:ascii="UN-Abhaya" w:hAnsi="UN-Abhaya" w:cs="UN-Abhaya" w:hint="cs"/>
          <w:sz w:val="26"/>
          <w:szCs w:val="26"/>
          <w:cs/>
        </w:rPr>
        <w:t xml:space="preserve"> (221 පිට) “තෙපණස් රුවන් ආකරයෙහි දු” යනු </w:t>
      </w:r>
      <w:r w:rsidR="009759E1" w:rsidRPr="006F043B">
        <w:rPr>
          <w:rFonts w:ascii="UN-Abhaya" w:hAnsi="UN-Abhaya" w:cs="UN-Abhaya" w:hint="cs"/>
          <w:b/>
          <w:bCs/>
          <w:sz w:val="26"/>
          <w:szCs w:val="26"/>
          <w:cs/>
        </w:rPr>
        <w:t>බත් සැළකුදු</w:t>
      </w:r>
      <w:r w:rsidR="009759E1">
        <w:rPr>
          <w:rFonts w:ascii="UN-Abhaya" w:hAnsi="UN-Abhaya" w:cs="UN-Abhaya" w:hint="cs"/>
          <w:sz w:val="26"/>
          <w:szCs w:val="26"/>
          <w:cs/>
        </w:rPr>
        <w:t xml:space="preserve"> (240 පිට) </w:t>
      </w:r>
      <w:r w:rsidR="006F043B">
        <w:rPr>
          <w:rFonts w:ascii="UN-Abhaya" w:hAnsi="UN-Abhaya" w:cs="UN-Abhaya" w:hint="cs"/>
          <w:sz w:val="26"/>
          <w:szCs w:val="26"/>
          <w:cs/>
        </w:rPr>
        <w:t xml:space="preserve">“සිතිවිලි නැති වැ” යනු </w:t>
      </w:r>
      <w:r w:rsidR="006F043B" w:rsidRPr="006F043B">
        <w:rPr>
          <w:rFonts w:ascii="UN-Abhaya" w:hAnsi="UN-Abhaya" w:cs="UN-Abhaya" w:hint="cs"/>
          <w:b/>
          <w:bCs/>
          <w:sz w:val="26"/>
          <w:szCs w:val="26"/>
          <w:cs/>
        </w:rPr>
        <w:t>සිතිවිලි නැති ව.</w:t>
      </w:r>
      <w:r w:rsidR="006F043B">
        <w:rPr>
          <w:rFonts w:ascii="UN-Abhaya" w:hAnsi="UN-Abhaya" w:cs="UN-Abhaya" w:hint="cs"/>
          <w:sz w:val="26"/>
          <w:szCs w:val="26"/>
          <w:cs/>
        </w:rPr>
        <w:t xml:space="preserve"> (241 පිට) “ආකූල පාකුල කොළො” යනු </w:t>
      </w:r>
      <w:r w:rsidR="006F043B" w:rsidRPr="006F043B">
        <w:rPr>
          <w:rFonts w:ascii="UN-Abhaya" w:hAnsi="UN-Abhaya" w:cs="UN-Abhaya" w:hint="cs"/>
          <w:b/>
          <w:bCs/>
          <w:sz w:val="26"/>
          <w:szCs w:val="26"/>
          <w:cs/>
        </w:rPr>
        <w:t>ව්‍යාකූල පහළ කොළො</w:t>
      </w:r>
      <w:r w:rsidR="006F043B">
        <w:rPr>
          <w:rFonts w:ascii="UN-Abhaya" w:hAnsi="UN-Abhaya" w:cs="UN-Abhaya" w:hint="cs"/>
          <w:sz w:val="26"/>
          <w:szCs w:val="26"/>
          <w:cs/>
        </w:rPr>
        <w:t xml:space="preserve"> (248 පිට) “තො මහණදම්හි සිටියේ විහි නම්” යනු </w:t>
      </w:r>
      <w:r w:rsidR="006F043B" w:rsidRPr="006F043B">
        <w:rPr>
          <w:rFonts w:ascii="UN-Abhaya" w:hAnsi="UN-Abhaya" w:cs="UN-Abhaya" w:hint="cs"/>
          <w:b/>
          <w:bCs/>
          <w:sz w:val="26"/>
          <w:szCs w:val="26"/>
          <w:cs/>
        </w:rPr>
        <w:t>තො මහණදම්හි සිටිහි විහි නම්</w:t>
      </w:r>
      <w:r w:rsidR="006F043B">
        <w:rPr>
          <w:rFonts w:ascii="UN-Abhaya" w:hAnsi="UN-Abhaya" w:cs="UN-Abhaya" w:hint="cs"/>
          <w:sz w:val="26"/>
          <w:szCs w:val="26"/>
          <w:cs/>
        </w:rPr>
        <w:t xml:space="preserve"> (249 පිට) “ගිවිස ගෙන් නික්මුණහ” යනු ගිවිසැ-ගෙනැ නික්මුණුහු (249 පිට) “ලප්පෙකැ” යනු ලප්පකැ (250 පිට) “පලුපහණෙකැ” යනු </w:t>
      </w:r>
      <w:r w:rsidR="006F043B" w:rsidRPr="006F043B">
        <w:rPr>
          <w:rFonts w:ascii="UN-Abhaya" w:hAnsi="UN-Abhaya" w:cs="UN-Abhaya" w:hint="cs"/>
          <w:b/>
          <w:bCs/>
          <w:sz w:val="26"/>
          <w:szCs w:val="26"/>
          <w:cs/>
        </w:rPr>
        <w:t>වලපහණෙකැ</w:t>
      </w:r>
      <w:r w:rsidR="006F043B">
        <w:rPr>
          <w:rFonts w:ascii="UN-Abhaya" w:hAnsi="UN-Abhaya" w:cs="UN-Abhaya" w:hint="cs"/>
          <w:sz w:val="26"/>
          <w:szCs w:val="26"/>
          <w:cs/>
        </w:rPr>
        <w:t xml:space="preserve"> (266 පිට) “සුධම් දෙව්සභාවට” යනු </w:t>
      </w:r>
      <w:r w:rsidR="006F043B" w:rsidRPr="006F043B">
        <w:rPr>
          <w:rFonts w:ascii="UN-Abhaya" w:hAnsi="UN-Abhaya" w:cs="UN-Abhaya" w:hint="cs"/>
          <w:b/>
          <w:bCs/>
          <w:sz w:val="26"/>
          <w:szCs w:val="26"/>
          <w:cs/>
        </w:rPr>
        <w:t>සුධම් දෙව්සහයට</w:t>
      </w:r>
      <w:r w:rsidR="006F043B">
        <w:rPr>
          <w:rFonts w:ascii="UN-Abhaya" w:hAnsi="UN-Abhaya" w:cs="UN-Abhaya" w:hint="cs"/>
          <w:sz w:val="26"/>
          <w:szCs w:val="26"/>
          <w:cs/>
        </w:rPr>
        <w:t xml:space="preserve"> (267 පිට) “දහගබ් මහබෝ” යනු </w:t>
      </w:r>
      <w:r w:rsidR="006F043B" w:rsidRPr="006F043B">
        <w:rPr>
          <w:rFonts w:ascii="UN-Abhaya" w:hAnsi="UN-Abhaya" w:cs="UN-Abhaya" w:hint="cs"/>
          <w:b/>
          <w:bCs/>
          <w:sz w:val="26"/>
          <w:szCs w:val="26"/>
          <w:cs/>
        </w:rPr>
        <w:t>දහ මහබො</w:t>
      </w:r>
      <w:r w:rsidR="006F043B">
        <w:rPr>
          <w:rFonts w:ascii="UN-Abhaya" w:hAnsi="UN-Abhaya" w:cs="UN-Abhaya" w:hint="cs"/>
          <w:sz w:val="26"/>
          <w:szCs w:val="26"/>
          <w:cs/>
        </w:rPr>
        <w:t xml:space="preserve"> </w:t>
      </w:r>
      <w:r w:rsidR="006F043B">
        <w:rPr>
          <w:rFonts w:ascii="UN-Abhaya" w:hAnsi="UN-Abhaya" w:cs="UN-Abhaya" w:hint="cs"/>
          <w:sz w:val="26"/>
          <w:szCs w:val="26"/>
          <w:cs/>
        </w:rPr>
        <w:lastRenderedPageBreak/>
        <w:t xml:space="preserve">(271 පිට) “පුළුවුත්හ” යනු </w:t>
      </w:r>
      <w:r w:rsidR="006F043B" w:rsidRPr="006F043B">
        <w:rPr>
          <w:rFonts w:ascii="UN-Abhaya" w:hAnsi="UN-Abhaya" w:cs="UN-Abhaya" w:hint="cs"/>
          <w:b/>
          <w:bCs/>
          <w:sz w:val="26"/>
          <w:szCs w:val="26"/>
          <w:cs/>
        </w:rPr>
        <w:t>පුළුවුත් කලැ</w:t>
      </w:r>
      <w:r w:rsidR="006F043B">
        <w:rPr>
          <w:rFonts w:ascii="UN-Abhaya" w:hAnsi="UN-Abhaya" w:cs="UN-Abhaya" w:hint="cs"/>
          <w:sz w:val="26"/>
          <w:szCs w:val="26"/>
          <w:cs/>
        </w:rPr>
        <w:t xml:space="preserve"> (280 පිට) “තොප දිලියෙන ආනුභාව ඇත්තේ යැ; සියලු බඹලෝ බබුළුවමින් සිටියේ යැ” යනු </w:t>
      </w:r>
      <w:r w:rsidR="006F043B" w:rsidRPr="006F043B">
        <w:rPr>
          <w:rFonts w:ascii="UN-Abhaya" w:hAnsi="UN-Abhaya" w:cs="UN-Abhaya" w:hint="cs"/>
          <w:b/>
          <w:bCs/>
          <w:sz w:val="26"/>
          <w:szCs w:val="26"/>
          <w:cs/>
        </w:rPr>
        <w:t>තොප දිලියෙන අනුභාව සියලු බඹලො බුබුළුවමින් සිටියෙ යැ.</w:t>
      </w:r>
      <w:r w:rsidR="006F043B">
        <w:rPr>
          <w:rFonts w:ascii="UN-Abhaya" w:hAnsi="UN-Abhaya" w:cs="UN-Abhaya" w:hint="cs"/>
          <w:sz w:val="26"/>
          <w:szCs w:val="26"/>
          <w:cs/>
        </w:rPr>
        <w:t xml:space="preserve"> (302 පිට) “බුදුන් විසින් පරිහාස කරන ලද්දේ” යනු </w:t>
      </w:r>
      <w:r w:rsidR="006F043B" w:rsidRPr="006F043B">
        <w:rPr>
          <w:rFonts w:ascii="UN-Abhaya" w:hAnsi="UN-Abhaya" w:cs="UN-Abhaya" w:hint="cs"/>
          <w:b/>
          <w:bCs/>
          <w:sz w:val="26"/>
          <w:szCs w:val="26"/>
          <w:cs/>
        </w:rPr>
        <w:t>බඹුන් විසින් පරිහාස කරන ලද්දෙ</w:t>
      </w:r>
      <w:r w:rsidR="006F043B">
        <w:rPr>
          <w:rFonts w:ascii="UN-Abhaya" w:hAnsi="UN-Abhaya" w:cs="UN-Abhaya" w:hint="cs"/>
          <w:sz w:val="26"/>
          <w:szCs w:val="26"/>
          <w:cs/>
        </w:rPr>
        <w:t xml:space="preserve"> (303 පිට) “දහසක් බඹහු රාත්වූහු” යනු </w:t>
      </w:r>
      <w:r w:rsidR="006F043B" w:rsidRPr="006F043B">
        <w:rPr>
          <w:rFonts w:ascii="UN-Abhaya" w:hAnsi="UN-Abhaya" w:cs="UN-Abhaya" w:hint="cs"/>
          <w:b/>
          <w:bCs/>
          <w:sz w:val="26"/>
          <w:szCs w:val="26"/>
          <w:cs/>
        </w:rPr>
        <w:t>දස දහසක් බඹහු රාත්වුහු</w:t>
      </w:r>
      <w:r w:rsidR="006F043B">
        <w:rPr>
          <w:rFonts w:ascii="UN-Abhaya" w:hAnsi="UN-Abhaya" w:cs="UN-Abhaya" w:hint="cs"/>
          <w:sz w:val="26"/>
          <w:szCs w:val="26"/>
          <w:cs/>
        </w:rPr>
        <w:t xml:space="preserve"> (303 පිට). </w:t>
      </w:r>
    </w:p>
    <w:p w14:paraId="2EB3D0C1" w14:textId="435C459E" w:rsidR="006F043B" w:rsidRDefault="006F043B" w:rsidP="009B07AD">
      <w:pPr>
        <w:pStyle w:val="NoSpacing"/>
        <w:spacing w:line="276" w:lineRule="auto"/>
        <w:rPr>
          <w:rFonts w:ascii="UN-Abhaya" w:hAnsi="UN-Abhaya" w:cs="UN-Abhaya"/>
          <w:sz w:val="26"/>
          <w:szCs w:val="26"/>
        </w:rPr>
      </w:pPr>
    </w:p>
    <w:p w14:paraId="45E79F81" w14:textId="2D4C2517" w:rsidR="006F043B" w:rsidRDefault="006F043B"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“දස දහසක් සක්වළැ </w:t>
      </w:r>
      <w:r w:rsidRPr="006F043B">
        <w:rPr>
          <w:rFonts w:ascii="UN-Abhaya" w:hAnsi="UN-Abhaya" w:cs="UN-Abhaya" w:hint="cs"/>
          <w:b/>
          <w:bCs/>
          <w:sz w:val="26"/>
          <w:szCs w:val="26"/>
          <w:cs/>
        </w:rPr>
        <w:t>දියරට්</w:t>
      </w:r>
      <w:r>
        <w:rPr>
          <w:rFonts w:ascii="UN-Abhaya" w:hAnsi="UN-Abhaya" w:cs="UN-Abhaya" w:hint="cs"/>
          <w:sz w:val="26"/>
          <w:szCs w:val="26"/>
          <w:cs/>
        </w:rPr>
        <w:t xml:space="preserve"> නම් දස දහසක් </w:t>
      </w:r>
      <w:r w:rsidRPr="006F043B">
        <w:rPr>
          <w:rFonts w:ascii="UN-Abhaya" w:hAnsi="UN-Abhaya" w:cs="UN-Abhaya" w:hint="cs"/>
          <w:b/>
          <w:bCs/>
          <w:sz w:val="26"/>
          <w:szCs w:val="26"/>
          <w:cs/>
        </w:rPr>
        <w:t>වරම්</w:t>
      </w:r>
      <w:r>
        <w:rPr>
          <w:rFonts w:ascii="UN-Abhaya" w:hAnsi="UN-Abhaya" w:cs="UN-Abhaya" w:hint="cs"/>
          <w:sz w:val="26"/>
          <w:szCs w:val="26"/>
          <w:cs/>
        </w:rPr>
        <w:t xml:space="preserve"> රජහු ඇති. ඔහු හැමදෙන කෙළසුවහස් කෙළසුවහස් ගඳැවි දෙවියන් පිරිවරා අවුදු පැදුන් දෙසෙහි මෙ වනයෙහි පටන් ගෙන සක්වළගබ පිරී සිටියාහ” (226 පිට) මෙහි මූලපාඨය නම්: “දසසහස්සෙ චක්කවාළෙ ධතරට්ඨා නාම මහා රාජානො අත්ථි. තෙ සබ්බෙ’පි කොටිසතසහස්ස කොටිසතසහස්සගන්ධබ්බපරිවාරා ආගන්ත්‍වා පුරත්‍ථිමාස දිසාය කපිලවත්ථු මහාවනතො පට්ඨාය චක්කවාළගබ්හං පූරෙතවා ඨිතා” යනුයි. මූලපාඨය හා අනුවාදය හා සසඳත් මැ, “මෙ වනයෙහි” - යනු ‘මහවනයෙහි’ කියා තුබුව මනාසෙ පෙනේ. ‘මෙ වනයෙහි’ - යනු සතර පස් පළෙකැ ළං ළං වැ ඇත ද, එහි අර්ථයක් කියැ හැකි වුව ද, ‘මහවනයෙිහ’ යනු උචිත පද බව අටුවායෙන් විශද වෙයි. ‘මහවන’ යන්න ‘හ’ - කාරයා ගිළිහීමෙන් ම වන’යි තුබුවා දැකැ ලියන්නන් ‘මෙවන’ - කියා සකස් කළහයි සිතම්හ.</w:t>
      </w:r>
    </w:p>
    <w:p w14:paraId="5D37B7A6" w14:textId="3D8D4268" w:rsidR="006F043B" w:rsidRDefault="006F043B" w:rsidP="009B07AD">
      <w:pPr>
        <w:pStyle w:val="NoSpacing"/>
        <w:spacing w:line="276" w:lineRule="auto"/>
        <w:rPr>
          <w:rFonts w:ascii="UN-Abhaya" w:hAnsi="UN-Abhaya" w:cs="UN-Abhaya"/>
          <w:sz w:val="26"/>
          <w:szCs w:val="26"/>
        </w:rPr>
      </w:pPr>
    </w:p>
    <w:p w14:paraId="6F396738" w14:textId="14F19C8E" w:rsidR="006F043B" w:rsidRDefault="006F043B" w:rsidP="009B07AD">
      <w:pPr>
        <w:pStyle w:val="NoSpacing"/>
        <w:spacing w:line="276" w:lineRule="auto"/>
        <w:rPr>
          <w:rFonts w:ascii="UN-Abhaya" w:hAnsi="UN-Abhaya" w:cs="UN-Abhaya"/>
          <w:sz w:val="26"/>
          <w:szCs w:val="26"/>
        </w:rPr>
      </w:pPr>
      <w:r>
        <w:rPr>
          <w:rFonts w:ascii="UN-Abhaya" w:hAnsi="UN-Abhaya" w:cs="UN-Abhaya" w:hint="cs"/>
          <w:sz w:val="26"/>
          <w:szCs w:val="26"/>
          <w:cs/>
        </w:rPr>
        <w:t>අමාවතුරෙහි මුල් පිටුයෙහි අධොලිපි කළ “මෙ වන” - යන්න ද හැම පොත්හි මැ එයි. එ ද ‘මහවන’ - කියා සකස් කරත් මැ, උචිතපදයෙක් මැ වේ. අමාවතුරෙහි සංස්කරණය කරමින් අප කළ පදශුද්ධි හා වාක්‍යශුද්ධි හැම මෙහි නො දැක්වූම්හ. ඒ ඒ උගතුන් පළ කළ අමාවතුරු හා මේ පොත සසඳා ලීමෙන් මෙහි එන වෙනස දත හැකි වෙයි. සංස්කරණය කළ යුතු වුව ද, එසේ නොකළ නෙ තැනුදු මෙහි ඇත. මේ යැ, නිදර්ශනයෙක් නම්;</w:t>
      </w:r>
    </w:p>
    <w:p w14:paraId="140FBE38" w14:textId="3B011A86" w:rsidR="006F043B" w:rsidRDefault="006F043B" w:rsidP="009B07AD">
      <w:pPr>
        <w:pStyle w:val="NoSpacing"/>
        <w:spacing w:line="276" w:lineRule="auto"/>
        <w:rPr>
          <w:rFonts w:ascii="UN-Abhaya" w:hAnsi="UN-Abhaya" w:cs="UN-Abhaya"/>
          <w:sz w:val="26"/>
          <w:szCs w:val="26"/>
        </w:rPr>
      </w:pPr>
    </w:p>
    <w:p w14:paraId="346358A7" w14:textId="62E82315" w:rsidR="006F043B" w:rsidRDefault="006F043B"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“දියරට් නම් </w:t>
      </w:r>
      <w:r w:rsidRPr="006F043B">
        <w:rPr>
          <w:rFonts w:ascii="UN-Abhaya" w:hAnsi="UN-Abhaya" w:cs="UN-Abhaya" w:hint="cs"/>
          <w:b/>
          <w:bCs/>
          <w:sz w:val="26"/>
          <w:szCs w:val="26"/>
          <w:cs/>
        </w:rPr>
        <w:t>ගඳෙවු</w:t>
      </w:r>
      <w:r>
        <w:rPr>
          <w:rFonts w:ascii="UN-Abhaya" w:hAnsi="UN-Abhaya" w:cs="UN-Abhaya" w:hint="cs"/>
          <w:sz w:val="26"/>
          <w:szCs w:val="26"/>
          <w:cs/>
        </w:rPr>
        <w:t xml:space="preserve"> දෙව්රජ කෙළසුවහසක් </w:t>
      </w:r>
      <w:r w:rsidRPr="006F043B">
        <w:rPr>
          <w:rFonts w:ascii="UN-Abhaya" w:hAnsi="UN-Abhaya" w:cs="UN-Abhaya" w:hint="cs"/>
          <w:b/>
          <w:bCs/>
          <w:sz w:val="26"/>
          <w:szCs w:val="26"/>
          <w:cs/>
        </w:rPr>
        <w:t>ගඳෙවු</w:t>
      </w:r>
      <w:r>
        <w:rPr>
          <w:rFonts w:ascii="UN-Abhaya" w:hAnsi="UN-Abhaya" w:cs="UN-Abhaya" w:hint="cs"/>
          <w:sz w:val="26"/>
          <w:szCs w:val="26"/>
          <w:cs/>
        </w:rPr>
        <w:t xml:space="preserve"> දෙවියන් පිරිවරා කෙළසුවහසක් රන් පලග හා රන් අඩයටි හා ගෙන්වා - ගෙනැ පැදුන් දිසායෙහි පැල දිසා බලා දෙ දෙව්ලොවැ දෙවියන් පෙරට කොටැ අරක් ගෙනැ හිඳී” (269 පි:)</w:t>
      </w:r>
    </w:p>
    <w:p w14:paraId="7E96C85F" w14:textId="7991EC5B" w:rsidR="008A73FF" w:rsidRDefault="008A73FF" w:rsidP="009B07AD">
      <w:pPr>
        <w:pStyle w:val="NoSpacing"/>
        <w:spacing w:line="276" w:lineRule="auto"/>
        <w:rPr>
          <w:rFonts w:ascii="UN-Abhaya" w:hAnsi="UN-Abhaya" w:cs="UN-Abhaya"/>
          <w:sz w:val="26"/>
          <w:szCs w:val="26"/>
        </w:rPr>
      </w:pPr>
    </w:p>
    <w:p w14:paraId="6E254509" w14:textId="124B9129" w:rsidR="008A73FF" w:rsidRDefault="008A73FF" w:rsidP="009B07AD">
      <w:pPr>
        <w:pStyle w:val="NoSpacing"/>
        <w:spacing w:line="276" w:lineRule="auto"/>
        <w:rPr>
          <w:rFonts w:ascii="UN-Abhaya" w:hAnsi="UN-Abhaya" w:cs="UN-Abhaya"/>
          <w:sz w:val="26"/>
          <w:szCs w:val="26"/>
        </w:rPr>
      </w:pPr>
      <w:r>
        <w:rPr>
          <w:rFonts w:ascii="UN-Abhaya" w:hAnsi="UN-Abhaya" w:cs="UN-Abhaya" w:hint="cs"/>
          <w:sz w:val="26"/>
          <w:szCs w:val="26"/>
          <w:cs/>
        </w:rPr>
        <w:t>මේ අනුවාදයෙහි මූලපාටය නම්: “ධතරට්ඨො ගන්ධබ්බරාජා ගන්ධබ්බදෙවතානං කොටිසතසහස්සෙන පරිවුතො කොටිසතසහස්ස සුවණ්ණමයඵලකානි ච සුවණ්ණසත්තියො ච ගාහාපෙත්වා පුරත්ථි මාය දිසාය පච්ඡිමාභිමුඛො ද්වීසු දෙවලොකෙසු දෙවතා පුරතො කත්වා නිසින්නො” යනු යි.</w:t>
      </w:r>
    </w:p>
    <w:p w14:paraId="780C9840" w14:textId="1639BE99" w:rsidR="008A73FF" w:rsidRDefault="008A73FF" w:rsidP="009B07AD">
      <w:pPr>
        <w:pStyle w:val="NoSpacing"/>
        <w:spacing w:line="276" w:lineRule="auto"/>
        <w:rPr>
          <w:rFonts w:ascii="UN-Abhaya" w:hAnsi="UN-Abhaya" w:cs="UN-Abhaya"/>
          <w:sz w:val="26"/>
          <w:szCs w:val="26"/>
        </w:rPr>
      </w:pPr>
    </w:p>
    <w:p w14:paraId="4051A410" w14:textId="1B3FA0A5" w:rsidR="008A73FF" w:rsidRDefault="008A73FF" w:rsidP="009B07AD">
      <w:pPr>
        <w:pStyle w:val="NoSpacing"/>
        <w:spacing w:line="276" w:lineRule="auto"/>
        <w:rPr>
          <w:rFonts w:ascii="UN-Abhaya" w:hAnsi="UN-Abhaya" w:cs="UN-Abhaya"/>
          <w:sz w:val="26"/>
          <w:szCs w:val="26"/>
        </w:rPr>
      </w:pPr>
      <w:r>
        <w:rPr>
          <w:rFonts w:ascii="UN-Abhaya" w:hAnsi="UN-Abhaya" w:cs="UN-Abhaya" w:hint="cs"/>
          <w:sz w:val="26"/>
          <w:szCs w:val="26"/>
          <w:cs/>
        </w:rPr>
        <w:t>ගුරුළුගොමීහු සතරවරමුන් සුධම්මදෙව්සහය අරක් ගන්නා සැටි කියමින් ‘මහගොවින්ද සූත්‍ර වර්ණනා’ යෙහි එන පාඨය සියබසින් අරවා තැබූහ. එයින් එය අටුවාකථා හා සැසඳේ. සක්දෙව් රජහු ගේ උයන්කෙළි කියමින්-</w:t>
      </w:r>
    </w:p>
    <w:p w14:paraId="7302ACCF" w14:textId="48AC7D5B" w:rsidR="008A73FF" w:rsidRDefault="008A73FF" w:rsidP="009B07AD">
      <w:pPr>
        <w:pStyle w:val="NoSpacing"/>
        <w:spacing w:line="276" w:lineRule="auto"/>
        <w:rPr>
          <w:rFonts w:ascii="UN-Abhaya" w:hAnsi="UN-Abhaya" w:cs="UN-Abhaya"/>
          <w:sz w:val="26"/>
          <w:szCs w:val="26"/>
        </w:rPr>
      </w:pPr>
    </w:p>
    <w:p w14:paraId="1C51E527" w14:textId="5C417DB1" w:rsidR="008A73FF" w:rsidRDefault="008A73FF" w:rsidP="009B07AD">
      <w:pPr>
        <w:pStyle w:val="NoSpacing"/>
        <w:spacing w:line="276" w:lineRule="auto"/>
        <w:rPr>
          <w:rFonts w:ascii="UN-Abhaya" w:hAnsi="UN-Abhaya" w:cs="UN-Abhaya"/>
          <w:sz w:val="26"/>
          <w:szCs w:val="26"/>
        </w:rPr>
      </w:pPr>
      <w:r>
        <w:rPr>
          <w:rFonts w:ascii="UN-Abhaya" w:hAnsi="UN-Abhaya" w:cs="UN-Abhaya" w:hint="cs"/>
          <w:sz w:val="26"/>
          <w:szCs w:val="26"/>
          <w:cs/>
        </w:rPr>
        <w:t>“දියරට් නම් වරම් මහරජ පැදුන්සක්වළ මුවවිටියෙහි තමා ගෙ සෙනඟ එවැ, රිදීමුවා අසිපතර ඉසුලු කෙළසුවහසක් ගඳෙවු දෙව්බළන් ගෙනැ වටා ලූ කෙළසුවහසක් රිදි දඬුවැට ඇතියා වැ සුදුබරණින් සැදී සුදු දිව අස්රජක්හු නැඟී යුගඳුරු ගල් මුදුනෙහි පැදුන්දෙසෙන් අරක් ගන්නි” (271 පි:) යනු කියති. මේ අනුවාද</w:t>
      </w:r>
      <w:r w:rsidR="006841E8">
        <w:rPr>
          <w:rFonts w:ascii="UN-Abhaya" w:hAnsi="UN-Abhaya" w:cs="UN-Abhaya" w:hint="cs"/>
          <w:sz w:val="26"/>
          <w:szCs w:val="26"/>
          <w:cs/>
        </w:rPr>
        <w:t>යෙහි</w:t>
      </w:r>
      <w:r>
        <w:rPr>
          <w:rFonts w:ascii="UN-Abhaya" w:hAnsi="UN-Abhaya" w:cs="UN-Abhaya" w:hint="cs"/>
          <w:sz w:val="26"/>
          <w:szCs w:val="26"/>
          <w:cs/>
        </w:rPr>
        <w:t xml:space="preserve"> මූලපාඨය නම්:</w:t>
      </w:r>
    </w:p>
    <w:p w14:paraId="577FE456" w14:textId="6067ACCE" w:rsidR="00D35EC1" w:rsidRDefault="00D35EC1" w:rsidP="009B07AD">
      <w:pPr>
        <w:pStyle w:val="NoSpacing"/>
        <w:spacing w:line="276" w:lineRule="auto"/>
        <w:rPr>
          <w:rFonts w:ascii="UN-Abhaya" w:hAnsi="UN-Abhaya" w:cs="UN-Abhaya"/>
          <w:sz w:val="26"/>
          <w:szCs w:val="26"/>
        </w:rPr>
      </w:pPr>
    </w:p>
    <w:p w14:paraId="045D3474" w14:textId="5D2153B5" w:rsidR="00D35EC1" w:rsidRDefault="00D35EC1" w:rsidP="009B07AD">
      <w:pPr>
        <w:pStyle w:val="NoSpacing"/>
        <w:spacing w:line="276" w:lineRule="auto"/>
        <w:rPr>
          <w:rFonts w:ascii="UN-Abhaya" w:hAnsi="UN-Abhaya" w:cs="UN-Abhaya"/>
          <w:sz w:val="26"/>
          <w:szCs w:val="26"/>
        </w:rPr>
      </w:pPr>
      <w:r>
        <w:rPr>
          <w:rFonts w:ascii="UN-Abhaya" w:hAnsi="UN-Abhaya" w:cs="UN-Abhaya" w:hint="cs"/>
          <w:sz w:val="26"/>
          <w:szCs w:val="26"/>
          <w:cs/>
        </w:rPr>
        <w:lastRenderedPageBreak/>
        <w:t>“ධතරට්ඨො නාම මහාරාජා පාවීන චක්කවාළමුඛවට්ටියං අත්තනො සෙනඞ්ගෙන සද්ධිං ඔතරිත්වා රජතමය අසිපත්තධාරිකොටිසත සහස්සගන්ධබ්බගණෙහි සද්ධිං කොටිසතසහස්සරජතදණ්ඩදීපපරිවුතො සබ්බාලඞ්කාරසමලංකතං සුදෙවං නාම රජතවණ්ණතුරගචර මාරුය්හ යුගන්ධගිරිවරසිඛරෙ පාචීනදිසායං ආරක්ඛං ගණ්හාති” යනුයි. (ජිනාලංකාරවණ්ණනා)</w:t>
      </w:r>
    </w:p>
    <w:p w14:paraId="6295265C" w14:textId="0EED8EF0" w:rsidR="00D35EC1" w:rsidRDefault="00D35EC1" w:rsidP="009B07AD">
      <w:pPr>
        <w:pStyle w:val="NoSpacing"/>
        <w:spacing w:line="276" w:lineRule="auto"/>
        <w:rPr>
          <w:rFonts w:ascii="UN-Abhaya" w:hAnsi="UN-Abhaya" w:cs="UN-Abhaya"/>
          <w:sz w:val="26"/>
          <w:szCs w:val="26"/>
        </w:rPr>
      </w:pPr>
    </w:p>
    <w:p w14:paraId="4A9135CC" w14:textId="48DE24B7" w:rsidR="00D35EC1" w:rsidRDefault="00D35EC1" w:rsidP="009B07AD">
      <w:pPr>
        <w:pStyle w:val="NoSpacing"/>
        <w:spacing w:line="276" w:lineRule="auto"/>
        <w:rPr>
          <w:rFonts w:ascii="UN-Abhaya" w:hAnsi="UN-Abhaya" w:cs="UN-Abhaya"/>
          <w:sz w:val="26"/>
          <w:szCs w:val="26"/>
        </w:rPr>
      </w:pPr>
      <w:r w:rsidRPr="00D35EC1">
        <w:rPr>
          <w:rFonts w:ascii="UN-Abhaya" w:hAnsi="UN-Abhaya" w:cs="UN-Abhaya" w:hint="cs"/>
          <w:b/>
          <w:bCs/>
          <w:sz w:val="26"/>
          <w:szCs w:val="26"/>
          <w:cs/>
        </w:rPr>
        <w:t>දෙවදමන</w:t>
      </w:r>
      <w:r>
        <w:rPr>
          <w:rFonts w:ascii="UN-Abhaya" w:hAnsi="UN-Abhaya" w:cs="UN-Abhaya" w:hint="cs"/>
          <w:sz w:val="26"/>
          <w:szCs w:val="26"/>
          <w:cs/>
        </w:rPr>
        <w:t xml:space="preserve"> නම් සතළොස් වන පරිච්ඡේදයෙහි දී ගුරුළුගොමීන් සක්දෙවු රජු ගේ දෙව්සභය වනමින් සතර වරමුන්ගේ පැහැ සටහන් ආදිය පිණිසැ පළමු කී බස් හා එහි මැ උයන්කෙළි වනමින් කියන බස් හා නො ගැළපෙයි. 269, 271 පිටු සසඳා බලත් මැ, ඒ නොගැළපෙන සැටිය ප්‍රකට වන්නේ යැ. එතැනින් මෙතැනින් ගත් දඬු කඩ ගළපා කළ හෙයින් සෙයින් ‘දෙවදමන පරිච්ඡෙද’ ය එතැනින් මෙතැනින් ගත් අනුවාදපාඨ ගළපාලීමෙන් ගෙතූ ගෙතිලි යැ. එයින් එකිනෙක නොගැළපෙනසෙ පෙනෙතුදු, ඒ අනුවාද නිරාශ්‍රය නොවේ. එයින් මැ අන් සැටියෙකින් සංස්කරණය කරන්නට නොද හැකි වෙයි. ජිනාලංකාර වර්ණනායෙහි එන විස්තරය කොතැනින් ගත් දැයෙක් වේ දැයි නො දනුම්හ. අමාවතුරෙහි කියන ‘සක්දෙව් උයන්කෙළි’ ය පිණිසැ ජිනාලංකාර වර්ණනාව ආශ්‍රයස්ථාන කොට කියනු විනා දැක්වියැ හෙන අන් ග්‍රන්ථයෙක් ද මෙතෙක් නො ලැබිණ. පොළොන්නරු අවධිය තුන්නකා සමගි කළ කාලය වේ. අභයගිරිවිහාරවාසීහු එ කලැ සිටියහ. ඔවුන් ගේ ග්‍රන්ථයෙකින් ගත් විස්තර ජිනාලංකාර වර්ණනායෙහි ලා ආ වනැසි සිතියැ හැකි යැ. සංවර්ණනා පිණිසැ නිකායාන්තර වාසනීගේ පත පොත ප්‍රමාණ කොට ගැනුම මහවෙහෙර වැසියනට ද අභිමත වේ. විනය අටුවාවෙහි දී </w:t>
      </w:r>
      <w:r w:rsidRPr="00D35EC1">
        <w:rPr>
          <w:rFonts w:ascii="UN-Abhaya" w:hAnsi="UN-Abhaya" w:cs="UN-Abhaya" w:hint="cs"/>
          <w:b/>
          <w:bCs/>
          <w:sz w:val="26"/>
          <w:szCs w:val="26"/>
          <w:cs/>
        </w:rPr>
        <w:t>වණ්ණපට්ඨානය</w:t>
      </w:r>
      <w:r>
        <w:rPr>
          <w:rFonts w:ascii="UN-Abhaya" w:hAnsi="UN-Abhaya" w:cs="UN-Abhaya" w:hint="cs"/>
          <w:sz w:val="26"/>
          <w:szCs w:val="26"/>
          <w:cs/>
        </w:rPr>
        <w:t xml:space="preserve"> බලා උගත මනා දැයක් සඳහන් කෙරෙති. ඒ ග්‍රන්ථය විරුද්ධ නිකායෙක ග්‍රන්ථයක් බව </w:t>
      </w:r>
      <w:r w:rsidRPr="00D35EC1">
        <w:rPr>
          <w:rFonts w:ascii="UN-Abhaya" w:hAnsi="UN-Abhaya" w:cs="UN-Abhaya" w:hint="cs"/>
          <w:b/>
          <w:bCs/>
          <w:sz w:val="26"/>
          <w:szCs w:val="26"/>
          <w:cs/>
        </w:rPr>
        <w:t>සාරත්ථදීපනි</w:t>
      </w:r>
      <w:r>
        <w:rPr>
          <w:rFonts w:ascii="UN-Abhaya" w:hAnsi="UN-Abhaya" w:cs="UN-Abhaya" w:hint="cs"/>
          <w:sz w:val="26"/>
          <w:szCs w:val="26"/>
          <w:cs/>
        </w:rPr>
        <w:t xml:space="preserve">යෙහි දැක්විණ. </w:t>
      </w:r>
      <w:r w:rsidRPr="00D35EC1">
        <w:rPr>
          <w:rFonts w:ascii="UN-Abhaya" w:hAnsi="UN-Abhaya" w:cs="UN-Abhaya" w:hint="cs"/>
          <w:b/>
          <w:bCs/>
          <w:sz w:val="26"/>
          <w:szCs w:val="26"/>
          <w:cs/>
        </w:rPr>
        <w:t>අපදානයට</w:t>
      </w:r>
      <w:r>
        <w:rPr>
          <w:rFonts w:ascii="UN-Abhaya" w:hAnsi="UN-Abhaya" w:cs="UN-Abhaya" w:hint="cs"/>
          <w:sz w:val="26"/>
          <w:szCs w:val="26"/>
          <w:cs/>
        </w:rPr>
        <w:t xml:space="preserve"> විරුද්ධ මත ඇතියෙනුදු </w:t>
      </w:r>
      <w:r w:rsidRPr="00D35EC1">
        <w:rPr>
          <w:rFonts w:ascii="UN-Abhaya" w:hAnsi="UN-Abhaya" w:cs="UN-Abhaya" w:hint="cs"/>
          <w:b/>
          <w:bCs/>
          <w:sz w:val="26"/>
          <w:szCs w:val="26"/>
          <w:cs/>
        </w:rPr>
        <w:t>කථාවස්තු</w:t>
      </w:r>
      <w:r>
        <w:rPr>
          <w:rFonts w:ascii="UN-Abhaya" w:hAnsi="UN-Abhaya" w:cs="UN-Abhaya" w:hint="cs"/>
          <w:sz w:val="26"/>
          <w:szCs w:val="26"/>
          <w:cs/>
        </w:rPr>
        <w:t>යෙහි දී ‘සමයවිරුද්ධයහි’ යි ප්‍රතික්ෂේප කළ දැය ඇතුළත් කොට ඇතියෙනුදු අර්ථ කථා මාර්ගයට වෙනස් ලෙස කියන දැය</w:t>
      </w:r>
      <w:r w:rsidR="002D52A7">
        <w:rPr>
          <w:rFonts w:ascii="UN-Abhaya" w:hAnsi="UN-Abhaya" w:cs="UN-Abhaya" w:hint="cs"/>
          <w:sz w:val="26"/>
          <w:szCs w:val="26"/>
          <w:cs/>
        </w:rPr>
        <w:t xml:space="preserve"> ඇතියෙනුදු </w:t>
      </w:r>
      <w:r w:rsidR="002D52A7" w:rsidRPr="002D52A7">
        <w:rPr>
          <w:rFonts w:ascii="UN-Abhaya" w:hAnsi="UN-Abhaya" w:cs="UN-Abhaya" w:hint="cs"/>
          <w:b/>
          <w:bCs/>
          <w:sz w:val="26"/>
          <w:szCs w:val="26"/>
          <w:cs/>
        </w:rPr>
        <w:t>මිලින්‍දප්‍රශ්නය</w:t>
      </w:r>
      <w:r w:rsidR="002D52A7">
        <w:rPr>
          <w:rFonts w:ascii="UN-Abhaya" w:hAnsi="UN-Abhaya" w:cs="UN-Abhaya" w:hint="cs"/>
          <w:sz w:val="26"/>
          <w:szCs w:val="26"/>
          <w:cs/>
        </w:rPr>
        <w:t xml:space="preserve"> මහාවිහාරවාසීන් ගේ ග්‍රන්ථයෙක් නො වේ. එසේ ද වත්, </w:t>
      </w:r>
      <w:r w:rsidR="002D52A7" w:rsidRPr="002D52A7">
        <w:rPr>
          <w:rFonts w:ascii="UN-Abhaya" w:hAnsi="UN-Abhaya" w:cs="UN-Abhaya" w:hint="cs"/>
          <w:b/>
          <w:bCs/>
          <w:sz w:val="26"/>
          <w:szCs w:val="26"/>
          <w:cs/>
        </w:rPr>
        <w:t>බුද්ධඝොසාචාර්යයෝ</w:t>
      </w:r>
      <w:r w:rsidR="002D52A7">
        <w:rPr>
          <w:rFonts w:ascii="UN-Abhaya" w:hAnsi="UN-Abhaya" w:cs="UN-Abhaya" w:hint="cs"/>
          <w:sz w:val="26"/>
          <w:szCs w:val="26"/>
          <w:cs/>
        </w:rPr>
        <w:t xml:space="preserve"> ද පවා පෙළට අවිරුද්ධ බස් </w:t>
      </w:r>
      <w:r w:rsidR="002D52A7" w:rsidRPr="002D52A7">
        <w:rPr>
          <w:rFonts w:ascii="UN-Abhaya" w:hAnsi="UN-Abhaya" w:cs="UN-Abhaya" w:hint="cs"/>
          <w:b/>
          <w:bCs/>
          <w:sz w:val="26"/>
          <w:szCs w:val="26"/>
          <w:cs/>
        </w:rPr>
        <w:t>මිලින්ද ප්‍රශ්න</w:t>
      </w:r>
      <w:r w:rsidR="002D52A7">
        <w:rPr>
          <w:rFonts w:ascii="UN-Abhaya" w:hAnsi="UN-Abhaya" w:cs="UN-Abhaya" w:hint="cs"/>
          <w:sz w:val="26"/>
          <w:szCs w:val="26"/>
          <w:cs/>
        </w:rPr>
        <w:t>යෙන් ගෙනැ ‘අටුවා’ යෙහි දී ප්‍රමාණ පාඨ සේ දක්වති. අමාවතුරෙහි එන සක්දෙව් රජු ගේ ‘උයන්කෙළි වැනුම’ නිකායාන්තරවාසීන් ගේ සංවර්ණනා වියැ හෙයි. එය ජිනාලංකාර වර්ණනායෙන් හෝ අන් ග්‍රන්ථයෙකින් හෝ ගෙනැ මෙහි ලා අනුවාද කළහයි සිතම්හ. ජිනාලංකාර වර්ණනා පාඨ හා බෙහෙවින් සැසැඳෙනුයෙන් එය ඇසිරි කොට කළ ‘අනුවාද’ යෙකැයි නිශ්චය කරනු නිසි වෙයි. මේ හෙතුවින් ගුරුළුගොමීන් කියන ‘උයන්කෙළිබස්’ හි ඇතැම් දැය අටුවායෙහි ඇත ද, නැත ද එයින් කිම? අනුවාදය පිණිසැ ගත් මූලපාඨයන් ගේ භෙදය නිසා වෙනසක් පෙනෙතුදු එහි ලා කළ හැකි දැයෙක් නැත.</w:t>
      </w:r>
    </w:p>
    <w:p w14:paraId="0D3361D1" w14:textId="073C4088" w:rsidR="002D52A7" w:rsidRDefault="002D52A7" w:rsidP="009B07AD">
      <w:pPr>
        <w:pStyle w:val="NoSpacing"/>
        <w:spacing w:line="276" w:lineRule="auto"/>
        <w:rPr>
          <w:rFonts w:ascii="UN-Abhaya" w:hAnsi="UN-Abhaya" w:cs="UN-Abhaya"/>
          <w:sz w:val="26"/>
          <w:szCs w:val="26"/>
        </w:rPr>
      </w:pPr>
    </w:p>
    <w:p w14:paraId="2D845E53" w14:textId="07A7E362" w:rsidR="002D52A7" w:rsidRDefault="002D52A7"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‘සීල’ ආදි ශබ්ද සකුවහර අනු වැ ‘දිශා-ශීල’ යි තාලව්‍යශකාරයෙන් ලියනු උගතුන් හසළ සිරිත් වුව ද, මෙහි කිසි තැනෙකැ පෙළවහර අනු වැ යෙදිණ. සකුවහර අනුවත් පෙළවහර අනුවත් එබඳු ශබ්ද යොදා-ලුසෙ පෙනෙනුයෙන් අපි එය එක් සැටියෙකින් තුබුව මනාසෙ නො සැලැකුම්හ. පාළි වචන ද පවා මෙහි නොඑක් තැනැ ඇතියෙන් පෙළවහර අනු වැ ‘දිසා-සීල’ ආදි ශබ්ද යෙදුමෙහි දුර්ඝටයෙක් ද නො පෙනේ. හුදුහෙළුවට වෙන් වැ සිටුනා වර්ණමාලයෙන් සකුවදන් ලියා-ගෙනැ සියබස් බවට ගත්සෙ තොටගමුසෙ </w:t>
      </w:r>
      <w:r w:rsidRPr="002D52A7">
        <w:rPr>
          <w:rFonts w:ascii="UN-Abhaya" w:hAnsi="UN-Abhaya" w:cs="UN-Abhaya" w:hint="cs"/>
          <w:b/>
          <w:bCs/>
          <w:sz w:val="26"/>
          <w:szCs w:val="26"/>
          <w:cs/>
        </w:rPr>
        <w:t>ශ්‍රී රාහුල</w:t>
      </w:r>
      <w:r>
        <w:rPr>
          <w:rFonts w:ascii="UN-Abhaya" w:hAnsi="UN-Abhaya" w:cs="UN-Abhaya" w:hint="cs"/>
          <w:sz w:val="26"/>
          <w:szCs w:val="26"/>
          <w:cs/>
        </w:rPr>
        <w:t xml:space="preserve"> මාහිමියන් ආදීන්ගේ පද්‍ය රචනායෙහි දු පෙනේ. </w:t>
      </w:r>
    </w:p>
    <w:p w14:paraId="4ECADDAC" w14:textId="57A6FCBB" w:rsidR="002D52A7" w:rsidRDefault="002D52A7" w:rsidP="009B07AD">
      <w:pPr>
        <w:pStyle w:val="NoSpacing"/>
        <w:spacing w:line="276" w:lineRule="auto"/>
        <w:rPr>
          <w:rFonts w:ascii="UN-Abhaya" w:hAnsi="UN-Abhaya" w:cs="UN-Abhaya"/>
          <w:sz w:val="26"/>
          <w:szCs w:val="26"/>
        </w:rPr>
      </w:pPr>
    </w:p>
    <w:p w14:paraId="3C3A6554" w14:textId="5D1C7872" w:rsidR="002D52A7" w:rsidRDefault="002D52A7" w:rsidP="009B07AD">
      <w:pPr>
        <w:pStyle w:val="NoSpacing"/>
        <w:spacing w:line="276" w:lineRule="auto"/>
        <w:rPr>
          <w:rFonts w:ascii="UN-Abhaya" w:hAnsi="UN-Abhaya" w:cs="UN-Abhaya"/>
          <w:sz w:val="26"/>
          <w:szCs w:val="26"/>
        </w:rPr>
      </w:pPr>
      <w:r>
        <w:rPr>
          <w:rFonts w:ascii="UN-Abhaya" w:hAnsi="UN-Abhaya" w:cs="UN-Abhaya" w:hint="cs"/>
          <w:sz w:val="26"/>
          <w:szCs w:val="26"/>
          <w:cs/>
        </w:rPr>
        <w:lastRenderedPageBreak/>
        <w:t>‘එසෙ, මෙසෙ, බමණො, මහසල්කුලො’ ආදි පදයෙහි ‘එ, ඔ වර්ණයන් ගේ භ්‍රස්වරූපය මැ මෙහි හැම තැනැ යොදා-ලුම්හ. පැරැණි හැම පොතෙකැ ඒ සැටිය දක්නට ඇති හෙයින් අපි ඒ වර්ණ දික් සටහන් ලා දික් නො කළම්හ.</w:t>
      </w:r>
    </w:p>
    <w:p w14:paraId="2845823C" w14:textId="0DA202F4" w:rsidR="002D52A7" w:rsidRDefault="002D52A7" w:rsidP="009B07AD">
      <w:pPr>
        <w:pStyle w:val="NoSpacing"/>
        <w:spacing w:line="276" w:lineRule="auto"/>
        <w:rPr>
          <w:rFonts w:ascii="UN-Abhaya" w:hAnsi="UN-Abhaya" w:cs="UN-Abhaya"/>
          <w:sz w:val="26"/>
          <w:szCs w:val="26"/>
        </w:rPr>
      </w:pPr>
    </w:p>
    <w:p w14:paraId="1B58053D" w14:textId="6F263887" w:rsidR="002D52A7" w:rsidRDefault="002D52A7" w:rsidP="009B07AD">
      <w:pPr>
        <w:pStyle w:val="NoSpacing"/>
        <w:spacing w:line="276" w:lineRule="auto"/>
        <w:rPr>
          <w:rFonts w:ascii="UN-Abhaya" w:hAnsi="UN-Abhaya" w:cs="UN-Abhaya"/>
          <w:sz w:val="26"/>
          <w:szCs w:val="26"/>
        </w:rPr>
      </w:pPr>
      <w:r>
        <w:rPr>
          <w:rFonts w:ascii="UN-Abhaya" w:hAnsi="UN-Abhaya" w:cs="UN-Abhaya" w:hint="cs"/>
          <w:sz w:val="26"/>
          <w:szCs w:val="26"/>
          <w:cs/>
        </w:rPr>
        <w:t>‘සිරුරු, සිරිරු, සිරිරි’ යන පද තුන මැ නිර්දොෂ වෙයි. අප ගේ සංස්කරණයෙහි දී ප්‍රධාන වශයෙන් තබා ගත් පුස්කොල පොතෙහි එන පදය පිළිගෙනැ ඉතිරි පොත්හි එන පද අධොලිපි වශයෙන් දක්වා ලූම්හ. අධොලිපි කළ පමණෙකින් ‘එහැම අපපාඨයහ’ යි නො සළකන්නේ යැ. එබඳු බොහෝ පාඨ ඇති බව මෙහිලා සඳහන් කිරීම යුතු වෙයි.</w:t>
      </w:r>
    </w:p>
    <w:p w14:paraId="285379C5" w14:textId="2573559B" w:rsidR="002D52A7" w:rsidRDefault="002D52A7" w:rsidP="009B07AD">
      <w:pPr>
        <w:pStyle w:val="NoSpacing"/>
        <w:spacing w:line="276" w:lineRule="auto"/>
        <w:rPr>
          <w:rFonts w:ascii="UN-Abhaya" w:hAnsi="UN-Abhaya" w:cs="UN-Abhaya"/>
          <w:sz w:val="26"/>
          <w:szCs w:val="26"/>
        </w:rPr>
      </w:pPr>
    </w:p>
    <w:p w14:paraId="54A7E962" w14:textId="49B13F8F" w:rsidR="002D52A7" w:rsidRDefault="002D52A7"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‘න ණ ල ළ’ - අකුරු පැරැණි පොත්හි එන සැටි බලා සේ නිසි සේ යෙදුම්හ. සකුයෙහි අක්‍ෂර වින්‍යාසය පිණිසැ බොහෝ ව්‍යවස්ථා ඇත. ඒ ව්‍යවස්ථා නො දැනැ සකුයෙහි වචන ලියන්නට ගියහොත් දෝෂ සිදුවන තැන් බෙහෙවි. පාළියෙහි දු අක්‍ෂර වින්‍යාසය පිණිසැ ව්‍යවස්ථා ඇත. ශාස්ත්‍රානුකූල අක්‍ෂර වින්‍යාසය ඇති මාතෘ භාෂා ඇසිරි කොට සිටුනා සියබසෙහි දු අකුරු පිළිබඳ නීති රීති තුබුව මනා මැ වෙයි. සියබසෙහි ‘නණලළ’ අකුරු පිළිබඳ නීති රීති තුබුව මනා මැ වෙයි. සියබසෙහි ‘නණලළ’ අකුරු පිළිබඳ වැ වාදවිවාද ඇත ද, දැන් රට හැම තැනැ එහි ශාස්ත්‍රීය ක්‍රමය පැතිරැ සිටුනේ යැ. අප ගේ සංස්කරණයෙහි එන අක්‍ෂර වින්‍යාසය </w:t>
      </w:r>
      <w:r w:rsidRPr="002D52A7">
        <w:rPr>
          <w:rFonts w:ascii="UN-Abhaya" w:hAnsi="UN-Abhaya" w:cs="UN-Abhaya" w:hint="cs"/>
          <w:b/>
          <w:bCs/>
          <w:sz w:val="26"/>
          <w:szCs w:val="26"/>
          <w:cs/>
        </w:rPr>
        <w:t>ශ්‍රී ධර්මාරාම</w:t>
      </w:r>
      <w:r>
        <w:rPr>
          <w:rFonts w:ascii="UN-Abhaya" w:hAnsi="UN-Abhaya" w:cs="UN-Abhaya" w:hint="cs"/>
          <w:sz w:val="26"/>
          <w:szCs w:val="26"/>
          <w:cs/>
        </w:rPr>
        <w:t xml:space="preserve"> මාහිමියන් පහදා දුන් අක්‍ෂර වින්‍යාසය වෙයි. ඔබ පහදා - ලූ පමණෙකින් ඇපි නො ලියම්හ. පුස්කොළ පොත් බලන විට උන් වහන්සේ ගේ විනිශ්චය පිළිගත මනාසෙ අපට ද පෙනේ. සියබසෙහි අක්‍ෂර වින්‍යාසය සොයනුවනට ‘සීගිරි පැදිවැළ’ අගනා දැයෙකි. එදා ලියු ලෙස මැ අද ද පවා ඇත. අව්‍යක්ත ලේඛකයන් ගේ වරදින් කලින් කලැ වෙනස් වැ ගියහයි නොකියැ හෙයි. ත්‍රිසිංහලයෙහි ඒ ඒ දෙසින් සීගිරි ගිය උගතුන් සියතින් ලියූ සේ මැ දැනුදු ඇත. එකලැ මෙරට හැම පෙදෙසෙකැ මැ උගතුන් ‘න ණ ල ළ’ නො වරදවා ලියන්නට නිසි වන දැනුම් ඇතියවුන් බව සීගිරිපැදි වැළෙන් හෙළි වෙයි. </w:t>
      </w:r>
      <w:r w:rsidRPr="000B0C1E">
        <w:rPr>
          <w:rFonts w:ascii="UN-Abhaya" w:hAnsi="UN-Abhaya" w:cs="UN-Abhaya" w:hint="cs"/>
          <w:b/>
          <w:bCs/>
          <w:sz w:val="26"/>
          <w:szCs w:val="26"/>
          <w:cs/>
        </w:rPr>
        <w:t>ශ්‍රී ධර්මාරාම</w:t>
      </w:r>
      <w:r>
        <w:rPr>
          <w:rFonts w:ascii="UN-Abhaya" w:hAnsi="UN-Abhaya" w:cs="UN-Abhaya" w:hint="cs"/>
          <w:sz w:val="26"/>
          <w:szCs w:val="26"/>
          <w:cs/>
        </w:rPr>
        <w:t xml:space="preserve"> මාහිමියන් ලොවට හෙළි කළ අක්‍ෂර වින්‍යාසය සියබසෙහි පැවැති පැරැණි නියර බවට ‘සීගිරි’ ය ද පවා සාධක පිණිසැ නැඟැ සිටුනා කලැ මෙහි ලා කිනම්</w:t>
      </w:r>
      <w:r w:rsidR="000B0C1E">
        <w:rPr>
          <w:rFonts w:ascii="UN-Abhaya" w:hAnsi="UN-Abhaya" w:cs="UN-Abhaya" w:hint="cs"/>
          <w:sz w:val="26"/>
          <w:szCs w:val="26"/>
          <w:cs/>
        </w:rPr>
        <w:t xml:space="preserve"> විරුද්ධවාද වේ ද? කෙසේ මුර ගැහුව ද, ‘න ණ ල ළ’ නිසි තැනැ ලියන්නට නො දනිත් නම්, ඔහු හැම අන් කුමක් දත ද සියබස නම් නොදත්තාහු වෙති.</w:t>
      </w:r>
    </w:p>
    <w:p w14:paraId="2FE01C2E" w14:textId="43A5D246" w:rsidR="000B0C1E" w:rsidRDefault="000B0C1E" w:rsidP="009B07AD">
      <w:pPr>
        <w:pStyle w:val="NoSpacing"/>
        <w:spacing w:line="276" w:lineRule="auto"/>
        <w:rPr>
          <w:rFonts w:ascii="UN-Abhaya" w:hAnsi="UN-Abhaya" w:cs="UN-Abhaya"/>
          <w:sz w:val="26"/>
          <w:szCs w:val="26"/>
        </w:rPr>
      </w:pPr>
    </w:p>
    <w:p w14:paraId="4B809ECC" w14:textId="4E1BFD8C" w:rsidR="000B0C1E" w:rsidRDefault="000B0C1E"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තෙල සංස්කරණයෙහි ලා </w:t>
      </w:r>
      <w:r w:rsidR="00701512">
        <w:rPr>
          <w:rFonts w:ascii="UN-Abhaya" w:hAnsi="UN-Abhaya" w:cs="UN-Abhaya" w:hint="cs"/>
          <w:sz w:val="26"/>
          <w:szCs w:val="26"/>
          <w:cs/>
        </w:rPr>
        <w:t>පද බිඳැ දක්වන හැම තැනැ දී “තෙම, තුමූ, විසින්, හට, කෙරෙන්, ගෙන්, ගෙ, කෙරෙහි, යැ, මැ” මෙ ආදිය වෙන වෙන පද විසින් බිඳිණ. පද බිඳින විට ‘ගෙන්, ගෙ, හට යනුවෙන් නොකළ යුතුසෙ කියන පඬිවරුන් ඇත ද, එ වෙන මැ සිටුනා පද බවට ගුරුළුගොමීන් ගේ වාක්‍ය මැ දෙස් දෙයි. “ඇතක්හු මඩනා කලැ ඇතක්හු මැ ගෙ පයින් මැඩිය මැනැවැ” (119 පි:) “අප ද ගෙ” (168 පි:) මෙ ආදි වාක්‍ය ප්‍රදෙශයෙහි ‘ගෙ’ යනුයෙන් පෙරට ‘මැ, ද’ යන නිපාත එයි. එයින් ‘ගෙ’ යනු සම්බන්ධාර්ථය එළි කරන පදාන්තරයක් වත් මුත් විභක්තියක් නොවන බව කියැ වෙයි. මෙ ආදි හෙතු පිණිසැ අප විසින් ඒ ඒ පද වෙන වෙනම ගෙනැ යෙදිණ. එසේ ද වුව, පමාදොස් නිසා මෙහි වියවුල් වැ ගිය තැනුදු ඇතත්, බෙදකර නො වෙතියි සිතම්හ.</w:t>
      </w:r>
    </w:p>
    <w:p w14:paraId="22DABE26" w14:textId="042AB18B" w:rsidR="00701512" w:rsidRDefault="00701512" w:rsidP="009B07AD">
      <w:pPr>
        <w:pStyle w:val="NoSpacing"/>
        <w:spacing w:line="276" w:lineRule="auto"/>
        <w:rPr>
          <w:rFonts w:ascii="UN-Abhaya" w:hAnsi="UN-Abhaya" w:cs="UN-Abhaya"/>
          <w:sz w:val="26"/>
          <w:szCs w:val="26"/>
        </w:rPr>
      </w:pPr>
    </w:p>
    <w:p w14:paraId="4ED420C3" w14:textId="4B7670CA" w:rsidR="00701512" w:rsidRPr="00701512" w:rsidRDefault="00701512" w:rsidP="00FD3B78">
      <w:pPr>
        <w:pStyle w:val="Heading2"/>
      </w:pPr>
      <w:r w:rsidRPr="00701512">
        <w:rPr>
          <w:cs/>
        </w:rPr>
        <w:lastRenderedPageBreak/>
        <w:t>ආශ්‍රය ග්‍රන්ථ</w:t>
      </w:r>
    </w:p>
    <w:p w14:paraId="19D1D96A" w14:textId="228E7DCB" w:rsidR="00701512" w:rsidRPr="00701512" w:rsidRDefault="00701512" w:rsidP="009B07AD">
      <w:pPr>
        <w:pStyle w:val="NoSpacing"/>
        <w:spacing w:line="276" w:lineRule="auto"/>
        <w:rPr>
          <w:rFonts w:ascii="UN-Emanee" w:hAnsi="UN-Emanee" w:cs="UN-Emanee"/>
          <w:sz w:val="28"/>
          <w:szCs w:val="28"/>
        </w:rPr>
      </w:pPr>
    </w:p>
    <w:p w14:paraId="4F7C96C2" w14:textId="26ACFE9E" w:rsidR="00701512" w:rsidRDefault="00701512" w:rsidP="009B07AD">
      <w:pPr>
        <w:pStyle w:val="NoSpacing"/>
        <w:spacing w:line="276" w:lineRule="auto"/>
        <w:rPr>
          <w:rFonts w:ascii="UN-Abhaya" w:hAnsi="UN-Abhaya" w:cs="UN-Abhaya"/>
          <w:sz w:val="26"/>
          <w:szCs w:val="26"/>
        </w:rPr>
      </w:pPr>
      <w:r w:rsidRPr="00701512">
        <w:rPr>
          <w:rFonts w:ascii="UN-Abhaya" w:hAnsi="UN-Abhaya" w:cs="UN-Abhaya" w:hint="cs"/>
          <w:b/>
          <w:bCs/>
          <w:sz w:val="26"/>
          <w:szCs w:val="26"/>
          <w:cs/>
        </w:rPr>
        <w:t>දුර්දාන්තදමන</w:t>
      </w:r>
      <w:r>
        <w:rPr>
          <w:rFonts w:ascii="UN-Abhaya" w:hAnsi="UN-Abhaya" w:cs="UN-Abhaya" w:hint="cs"/>
          <w:sz w:val="26"/>
          <w:szCs w:val="26"/>
          <w:cs/>
        </w:rPr>
        <w:t xml:space="preserve"> නම් ප්‍රථම පරිච්ඡේදය පන්සියපනස්දාවැළින් ඇදැ ගත් දෙසියපස්දාවස් පමණ ගෙනැ ඒ ඒ ජාතියෙහි දුර්දාන්තයන් දැමුසෙ කියන්නට ගෙතිණ. මෙ හැම ජාතක අටුවායෙහි එයි. </w:t>
      </w:r>
      <w:r w:rsidRPr="00701512">
        <w:rPr>
          <w:rFonts w:ascii="UN-Abhaya" w:hAnsi="UN-Abhaya" w:cs="UN-Abhaya" w:hint="cs"/>
          <w:b/>
          <w:bCs/>
          <w:sz w:val="26"/>
          <w:szCs w:val="26"/>
          <w:cs/>
        </w:rPr>
        <w:t>භූරිදත්ත ජාතක, සඞ්ඛපාලජාතක, වම්පෙය්‍යජාතකාදිය</w:t>
      </w:r>
      <w:r>
        <w:rPr>
          <w:rFonts w:ascii="UN-Abhaya" w:hAnsi="UN-Abhaya" w:cs="UN-Abhaya" w:hint="cs"/>
          <w:sz w:val="26"/>
          <w:szCs w:val="26"/>
          <w:cs/>
        </w:rPr>
        <w:t xml:space="preserve"> සිල් පිණිසැ සඳහන් කරනු ‘සඟිඅටුවා’ යෙහි දු පළට වෙයි. ‘සත්කෘත්‍යභ්‍යාස’ ආදි අභ්‍යාස විධි ‘චරියාපිටක අටුවා’ යෙහි දු ඇත. එයින් ඒ ඒ අටුවා ද මෙහි ලා වහල් වූසෙ සිතියැ හෙන්නේ යැ. පීතෘශොක සන්හිඳුවනු කියන්නට මෙකී </w:t>
      </w:r>
      <w:r w:rsidRPr="00701512">
        <w:rPr>
          <w:rFonts w:ascii="UN-Abhaya" w:hAnsi="UN-Abhaya" w:cs="UN-Abhaya" w:hint="cs"/>
          <w:b/>
          <w:bCs/>
          <w:sz w:val="26"/>
          <w:szCs w:val="26"/>
          <w:cs/>
        </w:rPr>
        <w:t>තක්කලජාතකය</w:t>
      </w:r>
      <w:r>
        <w:rPr>
          <w:rFonts w:ascii="UN-Abhaya" w:hAnsi="UN-Abhaya" w:cs="UN-Abhaya" w:hint="cs"/>
          <w:sz w:val="26"/>
          <w:szCs w:val="26"/>
          <w:cs/>
        </w:rPr>
        <w:t xml:space="preserve"> දැක්වූව ද, එහි ලා ඒ ජාතකය ඝටිත වන සෙයක් නො දනුම්හ. </w:t>
      </w:r>
      <w:r w:rsidR="00AF760B">
        <w:rPr>
          <w:rFonts w:ascii="UN-Abhaya" w:hAnsi="UN-Abhaya" w:cs="UN-Abhaya" w:hint="cs"/>
          <w:sz w:val="26"/>
          <w:szCs w:val="26"/>
          <w:cs/>
        </w:rPr>
        <w:t>ඉදිරිපත් කරන කරුණට සාධක වශයෙන් කියන ජාතකයන් කෙරෙහි කිසිවක් යම්තමෙකින් යෙදෙනසෙ කියැ හෙන තැනුදු ඇත.</w:t>
      </w:r>
    </w:p>
    <w:p w14:paraId="55B0B868" w14:textId="779F5E48" w:rsidR="00AF760B" w:rsidRDefault="00AF760B" w:rsidP="009B07AD">
      <w:pPr>
        <w:pStyle w:val="NoSpacing"/>
        <w:spacing w:line="276" w:lineRule="auto"/>
        <w:rPr>
          <w:rFonts w:ascii="UN-Abhaya" w:hAnsi="UN-Abhaya" w:cs="UN-Abhaya"/>
          <w:sz w:val="26"/>
          <w:szCs w:val="26"/>
        </w:rPr>
      </w:pPr>
    </w:p>
    <w:p w14:paraId="37F0F947" w14:textId="54F83A30"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ස්වසන්තානදමන - පරසන්තානදමන</w:t>
      </w:r>
      <w:r>
        <w:rPr>
          <w:rFonts w:ascii="UN-Abhaya" w:hAnsi="UN-Abhaya" w:cs="UN-Abhaya" w:hint="cs"/>
          <w:sz w:val="26"/>
          <w:szCs w:val="26"/>
          <w:cs/>
        </w:rPr>
        <w:t xml:space="preserve"> නම් දෙවන තුන්වන පරිච්ඡෙද ජාතක අටුවායෙහි එන ‘නිදානකථා’ යෙහි අනුවාදයි. එහි දු තැනැ තැනැ අන් අටුවායෙන් ගත් දැය ද දක්නා ලැබේ.</w:t>
      </w:r>
    </w:p>
    <w:p w14:paraId="51DD2046" w14:textId="2B2BF94B" w:rsidR="00AF760B" w:rsidRDefault="00AF760B" w:rsidP="009B07AD">
      <w:pPr>
        <w:pStyle w:val="NoSpacing"/>
        <w:spacing w:line="276" w:lineRule="auto"/>
        <w:rPr>
          <w:rFonts w:ascii="UN-Abhaya" w:hAnsi="UN-Abhaya" w:cs="UN-Abhaya"/>
          <w:sz w:val="26"/>
          <w:szCs w:val="26"/>
        </w:rPr>
      </w:pPr>
    </w:p>
    <w:p w14:paraId="5107803F" w14:textId="3DE88791"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ගහපතිදමන</w:t>
      </w:r>
      <w:r>
        <w:rPr>
          <w:rFonts w:ascii="UN-Abhaya" w:hAnsi="UN-Abhaya" w:cs="UN-Abhaya" w:hint="cs"/>
          <w:sz w:val="26"/>
          <w:szCs w:val="26"/>
          <w:cs/>
        </w:rPr>
        <w:t xml:space="preserve"> නම් සතර වන පරිච්ඡේදය මැදුම්සඟියෙහි ‘උපාලිසූත්‍ර’ ය හා අටුවා ඇසිරි කොට කළ අනුවාදයෙකි. එහි එන </w:t>
      </w:r>
      <w:r w:rsidRPr="00AF760B">
        <w:rPr>
          <w:rFonts w:ascii="UN-Abhaya" w:hAnsi="UN-Abhaya" w:cs="UN-Abhaya" w:hint="cs"/>
          <w:b/>
          <w:bCs/>
          <w:sz w:val="26"/>
          <w:szCs w:val="26"/>
          <w:cs/>
        </w:rPr>
        <w:t>මාතඞ්ගකථා</w:t>
      </w:r>
      <w:r>
        <w:rPr>
          <w:rFonts w:ascii="UN-Abhaya" w:hAnsi="UN-Abhaya" w:cs="UN-Abhaya" w:hint="cs"/>
          <w:sz w:val="26"/>
          <w:szCs w:val="26"/>
          <w:cs/>
        </w:rPr>
        <w:t xml:space="preserve"> යෙහි දී උපාලිසූත්‍ර අටුවා හා ජාතක අටුවා හා දෙකම ඇසිරි කළසෙ පෙනේ.</w:t>
      </w:r>
    </w:p>
    <w:p w14:paraId="1CA59C72" w14:textId="186F81EE" w:rsidR="00AF760B" w:rsidRDefault="00AF760B" w:rsidP="009B07AD">
      <w:pPr>
        <w:pStyle w:val="NoSpacing"/>
        <w:spacing w:line="276" w:lineRule="auto"/>
        <w:rPr>
          <w:rFonts w:ascii="UN-Abhaya" w:hAnsi="UN-Abhaya" w:cs="UN-Abhaya"/>
          <w:sz w:val="26"/>
          <w:szCs w:val="26"/>
        </w:rPr>
      </w:pPr>
    </w:p>
    <w:p w14:paraId="08D84A00" w14:textId="6B25C73D"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බ්‍රාහ්මණදමන</w:t>
      </w:r>
      <w:r>
        <w:rPr>
          <w:rFonts w:ascii="UN-Abhaya" w:hAnsi="UN-Abhaya" w:cs="UN-Abhaya" w:hint="cs"/>
          <w:sz w:val="26"/>
          <w:szCs w:val="26"/>
          <w:cs/>
        </w:rPr>
        <w:t xml:space="preserve"> නම් පස් වන පරිච්ඡෙදය දික්සඟියෙහි ‘කූටදන්ත සුත්‍ර’ ය හා අටුවා ඇසිරි කොට කරන ලද අනුවාදයි.</w:t>
      </w:r>
    </w:p>
    <w:p w14:paraId="23595C1C" w14:textId="362F55D8" w:rsidR="00AF760B" w:rsidRDefault="00AF760B" w:rsidP="009B07AD">
      <w:pPr>
        <w:pStyle w:val="NoSpacing"/>
        <w:spacing w:line="276" w:lineRule="auto"/>
        <w:rPr>
          <w:rFonts w:ascii="UN-Abhaya" w:hAnsi="UN-Abhaya" w:cs="UN-Abhaya"/>
          <w:sz w:val="26"/>
          <w:szCs w:val="26"/>
        </w:rPr>
      </w:pPr>
    </w:p>
    <w:p w14:paraId="50FD17BC" w14:textId="0B454A1F"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රාජදමන</w:t>
      </w:r>
      <w:r>
        <w:rPr>
          <w:rFonts w:ascii="UN-Abhaya" w:hAnsi="UN-Abhaya" w:cs="UN-Abhaya" w:hint="cs"/>
          <w:sz w:val="26"/>
          <w:szCs w:val="26"/>
          <w:cs/>
        </w:rPr>
        <w:t xml:space="preserve"> නම් සවන පරිච්ඡේදය දික්සඟියෙහි ‘සාමඤ්ඤඵල සූත්‍ර’ ය හා අටුවා ගෙන කළ අනුවාදයි.</w:t>
      </w:r>
    </w:p>
    <w:p w14:paraId="7C393DF5" w14:textId="3B0AD0C6" w:rsidR="00AF760B" w:rsidRDefault="00AF760B" w:rsidP="009B07AD">
      <w:pPr>
        <w:pStyle w:val="NoSpacing"/>
        <w:spacing w:line="276" w:lineRule="auto"/>
        <w:rPr>
          <w:rFonts w:ascii="UN-Abhaya" w:hAnsi="UN-Abhaya" w:cs="UN-Abhaya"/>
          <w:sz w:val="26"/>
          <w:szCs w:val="26"/>
        </w:rPr>
      </w:pPr>
    </w:p>
    <w:p w14:paraId="28F7FDA5" w14:textId="4C46093F"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අඟුල්මල්දමන</w:t>
      </w:r>
      <w:r>
        <w:rPr>
          <w:rFonts w:ascii="UN-Abhaya" w:hAnsi="UN-Abhaya" w:cs="UN-Abhaya" w:hint="cs"/>
          <w:sz w:val="26"/>
          <w:szCs w:val="26"/>
          <w:cs/>
        </w:rPr>
        <w:t xml:space="preserve"> නම් සත්වන පරිච්ඡෙදය මැදුම්සඟියෙහි ‘අඞ්ගුලිමාල සූත්‍ර’ ය හා අටුවා ඇසිරි කොට කළ අනුවාදයි. </w:t>
      </w:r>
    </w:p>
    <w:p w14:paraId="35DD8696" w14:textId="0E80F406" w:rsidR="00AF760B" w:rsidRDefault="00AF760B" w:rsidP="009B07AD">
      <w:pPr>
        <w:pStyle w:val="NoSpacing"/>
        <w:spacing w:line="276" w:lineRule="auto"/>
        <w:rPr>
          <w:rFonts w:ascii="UN-Abhaya" w:hAnsi="UN-Abhaya" w:cs="UN-Abhaya"/>
          <w:sz w:val="26"/>
          <w:szCs w:val="26"/>
        </w:rPr>
      </w:pPr>
    </w:p>
    <w:p w14:paraId="041E4142" w14:textId="1A8433C5"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පරිබ්‍රාජකදමන</w:t>
      </w:r>
      <w:r>
        <w:rPr>
          <w:rFonts w:ascii="UN-Abhaya" w:hAnsi="UN-Abhaya" w:cs="UN-Abhaya" w:hint="cs"/>
          <w:sz w:val="26"/>
          <w:szCs w:val="26"/>
          <w:cs/>
        </w:rPr>
        <w:t xml:space="preserve"> නම් අට වන පරිච්ඡේදය සූත්‍ර නිපාතයෙහි ‘සභිය සූත්‍ර’ ය අටුවා ඇසිරි කොට කළ අනුවාදයි. මෙහි දී ‘බුද්ධවංස අටුවා’ යැ. ‘අඞ්ගුත්තරාගම අටුවා’ යැ යන මෙ ද ඇසිරි කළසෙ පෙනේ.</w:t>
      </w:r>
    </w:p>
    <w:p w14:paraId="5CC2BDB8" w14:textId="35F51BAE" w:rsidR="00AF760B" w:rsidRDefault="00AF760B" w:rsidP="009B07AD">
      <w:pPr>
        <w:pStyle w:val="NoSpacing"/>
        <w:spacing w:line="276" w:lineRule="auto"/>
        <w:rPr>
          <w:rFonts w:ascii="UN-Abhaya" w:hAnsi="UN-Abhaya" w:cs="UN-Abhaya"/>
          <w:sz w:val="26"/>
          <w:szCs w:val="26"/>
        </w:rPr>
      </w:pPr>
    </w:p>
    <w:p w14:paraId="1733A1E7" w14:textId="166D5EAE"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මාණවකදමන</w:t>
      </w:r>
      <w:r>
        <w:rPr>
          <w:rFonts w:ascii="UN-Abhaya" w:hAnsi="UN-Abhaya" w:cs="UN-Abhaya" w:hint="cs"/>
          <w:sz w:val="26"/>
          <w:szCs w:val="26"/>
          <w:cs/>
        </w:rPr>
        <w:t xml:space="preserve"> නම් නව වන පරිච්ඡෙදය මැදුම් සඟියෙහි ‘සච්චක සූත්‍ර’ ය හා අටුවා ඇසිරි කොට කළ අනුවාදයි.</w:t>
      </w:r>
    </w:p>
    <w:p w14:paraId="7CD608C8" w14:textId="3A1BDD1D" w:rsidR="00AF760B" w:rsidRDefault="00AF760B" w:rsidP="009B07AD">
      <w:pPr>
        <w:pStyle w:val="NoSpacing"/>
        <w:spacing w:line="276" w:lineRule="auto"/>
        <w:rPr>
          <w:rFonts w:ascii="UN-Abhaya" w:hAnsi="UN-Abhaya" w:cs="UN-Abhaya"/>
          <w:sz w:val="26"/>
          <w:szCs w:val="26"/>
        </w:rPr>
      </w:pPr>
    </w:p>
    <w:p w14:paraId="59FE7022" w14:textId="2F29F22D"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දිගම්බරදමන</w:t>
      </w:r>
      <w:r>
        <w:rPr>
          <w:rFonts w:ascii="UN-Abhaya" w:hAnsi="UN-Abhaya" w:cs="UN-Abhaya" w:hint="cs"/>
          <w:sz w:val="26"/>
          <w:szCs w:val="26"/>
          <w:cs/>
        </w:rPr>
        <w:t xml:space="preserve"> නම් දස වන පරිච්ඡෙදය දික්සඟියෙහි ‘පාඨීකසුත්‍ර’ ය හා අටුවා ගෙනැ කළ අනුවාදයි. </w:t>
      </w:r>
    </w:p>
    <w:p w14:paraId="773C797E" w14:textId="660DCC1C" w:rsidR="00AF760B" w:rsidRDefault="00AF760B" w:rsidP="009B07AD">
      <w:pPr>
        <w:pStyle w:val="NoSpacing"/>
        <w:spacing w:line="276" w:lineRule="auto"/>
        <w:rPr>
          <w:rFonts w:ascii="UN-Abhaya" w:hAnsi="UN-Abhaya" w:cs="UN-Abhaya"/>
          <w:sz w:val="26"/>
          <w:szCs w:val="26"/>
        </w:rPr>
      </w:pPr>
    </w:p>
    <w:p w14:paraId="3A5C3965" w14:textId="4DF85514"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t>ජටිලදමන</w:t>
      </w:r>
      <w:r>
        <w:rPr>
          <w:rFonts w:ascii="UN-Abhaya" w:hAnsi="UN-Abhaya" w:cs="UN-Abhaya" w:hint="cs"/>
          <w:sz w:val="26"/>
          <w:szCs w:val="26"/>
          <w:cs/>
        </w:rPr>
        <w:t xml:space="preserve"> නම් එකොළොස් වන පරිච්ඡේදය මැදුම්සඟියෙහි ‘පුණ්ණොවාද සූත්‍ර’ යා හා අටුවා ගෙන කරන ලද අනුවාදයි.</w:t>
      </w:r>
    </w:p>
    <w:p w14:paraId="4AE4BA1B" w14:textId="43C46F7B" w:rsidR="00AF760B" w:rsidRDefault="00AF760B" w:rsidP="009B07AD">
      <w:pPr>
        <w:pStyle w:val="NoSpacing"/>
        <w:spacing w:line="276" w:lineRule="auto"/>
        <w:rPr>
          <w:rFonts w:ascii="UN-Abhaya" w:hAnsi="UN-Abhaya" w:cs="UN-Abhaya"/>
          <w:sz w:val="26"/>
          <w:szCs w:val="26"/>
        </w:rPr>
      </w:pPr>
    </w:p>
    <w:p w14:paraId="61F59B12" w14:textId="582BA071" w:rsidR="00AF760B" w:rsidRDefault="00AF760B" w:rsidP="009B07AD">
      <w:pPr>
        <w:pStyle w:val="NoSpacing"/>
        <w:spacing w:line="276" w:lineRule="auto"/>
        <w:rPr>
          <w:rFonts w:ascii="UN-Abhaya" w:hAnsi="UN-Abhaya" w:cs="UN-Abhaya"/>
          <w:sz w:val="26"/>
          <w:szCs w:val="26"/>
        </w:rPr>
      </w:pPr>
      <w:r w:rsidRPr="00AF760B">
        <w:rPr>
          <w:rFonts w:ascii="UN-Abhaya" w:hAnsi="UN-Abhaya" w:cs="UN-Abhaya" w:hint="cs"/>
          <w:b/>
          <w:bCs/>
          <w:sz w:val="26"/>
          <w:szCs w:val="26"/>
          <w:cs/>
        </w:rPr>
        <w:lastRenderedPageBreak/>
        <w:t>තාපස දමන</w:t>
      </w:r>
      <w:r>
        <w:rPr>
          <w:rFonts w:ascii="UN-Abhaya" w:hAnsi="UN-Abhaya" w:cs="UN-Abhaya" w:hint="cs"/>
          <w:sz w:val="26"/>
          <w:szCs w:val="26"/>
          <w:cs/>
        </w:rPr>
        <w:t xml:space="preserve"> නම් දොළොස් වන පරිච්ඡේදය සූත්‍ර නිපාතයෙහි ‘පාරායණ සූත්‍ර’ ය හා අටුවා ගෙනැ කරන ලද අනුවාදයි.</w:t>
      </w:r>
    </w:p>
    <w:p w14:paraId="1CB6FBC6" w14:textId="32E5A3E9" w:rsidR="00AF760B" w:rsidRDefault="00AF760B" w:rsidP="009B07AD">
      <w:pPr>
        <w:pStyle w:val="NoSpacing"/>
        <w:spacing w:line="276" w:lineRule="auto"/>
        <w:rPr>
          <w:rFonts w:ascii="UN-Abhaya" w:hAnsi="UN-Abhaya" w:cs="UN-Abhaya"/>
          <w:sz w:val="26"/>
          <w:szCs w:val="26"/>
        </w:rPr>
      </w:pPr>
    </w:p>
    <w:p w14:paraId="2ECDF857" w14:textId="77406B08" w:rsidR="00AF760B" w:rsidRDefault="00AF760B" w:rsidP="009B07AD">
      <w:pPr>
        <w:pStyle w:val="NoSpacing"/>
        <w:spacing w:line="276" w:lineRule="auto"/>
        <w:rPr>
          <w:rFonts w:ascii="UN-Abhaya" w:hAnsi="UN-Abhaya" w:cs="UN-Abhaya"/>
          <w:sz w:val="26"/>
          <w:szCs w:val="26"/>
        </w:rPr>
      </w:pPr>
      <w:r w:rsidRPr="00A23F9E">
        <w:rPr>
          <w:rFonts w:ascii="UN-Abhaya" w:hAnsi="UN-Abhaya" w:cs="UN-Abhaya" w:hint="cs"/>
          <w:b/>
          <w:bCs/>
          <w:sz w:val="26"/>
          <w:szCs w:val="26"/>
          <w:cs/>
        </w:rPr>
        <w:t>භික්‍ෂුදමන</w:t>
      </w:r>
      <w:r>
        <w:rPr>
          <w:rFonts w:ascii="UN-Abhaya" w:hAnsi="UN-Abhaya" w:cs="UN-Abhaya" w:hint="cs"/>
          <w:sz w:val="26"/>
          <w:szCs w:val="26"/>
          <w:cs/>
        </w:rPr>
        <w:t xml:space="preserve"> නම් තෙළෙස් වන පරිච්</w:t>
      </w:r>
      <w:r w:rsidR="001D596C">
        <w:rPr>
          <w:rFonts w:ascii="UN-Abhaya" w:hAnsi="UN-Abhaya" w:cs="UN-Abhaya" w:hint="cs"/>
          <w:sz w:val="26"/>
          <w:szCs w:val="26"/>
          <w:cs/>
        </w:rPr>
        <w:t>ඡේදය ‘මහාසමයසූත්‍ර’ ය හා සූත්‍රාර්ථ ඇතුළත් වැ සිටුනා ‘දික්සඟි අටුවා’ හා ‘සංයුත්සඟි අටුවා’ හා දෙක ඇසිරි කොට කරන ලද අනුවාදයි.</w:t>
      </w:r>
    </w:p>
    <w:p w14:paraId="7D57067E" w14:textId="0EA101E4" w:rsidR="001D596C" w:rsidRDefault="001D596C" w:rsidP="009B07AD">
      <w:pPr>
        <w:pStyle w:val="NoSpacing"/>
        <w:spacing w:line="276" w:lineRule="auto"/>
        <w:rPr>
          <w:rFonts w:ascii="UN-Abhaya" w:hAnsi="UN-Abhaya" w:cs="UN-Abhaya"/>
          <w:sz w:val="26"/>
          <w:szCs w:val="26"/>
        </w:rPr>
      </w:pPr>
    </w:p>
    <w:p w14:paraId="51D253E1" w14:textId="7578F65C" w:rsidR="001D596C" w:rsidRDefault="001D596C" w:rsidP="009B07AD">
      <w:pPr>
        <w:pStyle w:val="NoSpacing"/>
        <w:spacing w:line="276" w:lineRule="auto"/>
        <w:rPr>
          <w:rFonts w:ascii="UN-Abhaya" w:hAnsi="UN-Abhaya" w:cs="UN-Abhaya"/>
          <w:sz w:val="26"/>
          <w:szCs w:val="26"/>
        </w:rPr>
      </w:pPr>
      <w:r w:rsidRPr="001D596C">
        <w:rPr>
          <w:rFonts w:ascii="UN-Abhaya" w:hAnsi="UN-Abhaya" w:cs="UN-Abhaya" w:hint="cs"/>
          <w:b/>
          <w:bCs/>
          <w:sz w:val="26"/>
          <w:szCs w:val="26"/>
          <w:cs/>
        </w:rPr>
        <w:t>නාගදමන</w:t>
      </w:r>
      <w:r>
        <w:rPr>
          <w:rFonts w:ascii="UN-Abhaya" w:hAnsi="UN-Abhaya" w:cs="UN-Abhaya" w:hint="cs"/>
          <w:sz w:val="26"/>
          <w:szCs w:val="26"/>
          <w:cs/>
        </w:rPr>
        <w:t xml:space="preserve"> නම් තුදුස් වන පරිච්ඡේදය ‘විශුද්ධිමාර්ග’ ය හා ‘ජාතකාර්ථකථා’ ච හා ඇසිරි කොට කරන ලද අනුවාදයි. මෙහි දී ‘පාදපඞ්කඡස්තව’ නම් පැරැණි ග්‍රන්ථයෙක් ද සඳහන් වේ.</w:t>
      </w:r>
    </w:p>
    <w:p w14:paraId="3C9017AA" w14:textId="7EE8B27D" w:rsidR="001D596C" w:rsidRDefault="001D596C" w:rsidP="009B07AD">
      <w:pPr>
        <w:pStyle w:val="NoSpacing"/>
        <w:spacing w:line="276" w:lineRule="auto"/>
        <w:rPr>
          <w:rFonts w:ascii="UN-Abhaya" w:hAnsi="UN-Abhaya" w:cs="UN-Abhaya"/>
          <w:sz w:val="26"/>
          <w:szCs w:val="26"/>
        </w:rPr>
      </w:pPr>
    </w:p>
    <w:p w14:paraId="40146E87" w14:textId="534A029F" w:rsidR="001D596C" w:rsidRDefault="001D596C" w:rsidP="009B07AD">
      <w:pPr>
        <w:pStyle w:val="NoSpacing"/>
        <w:spacing w:line="276" w:lineRule="auto"/>
        <w:rPr>
          <w:rFonts w:ascii="UN-Abhaya" w:hAnsi="UN-Abhaya" w:cs="UN-Abhaya"/>
          <w:sz w:val="26"/>
          <w:szCs w:val="26"/>
        </w:rPr>
      </w:pPr>
      <w:r w:rsidRPr="001D596C">
        <w:rPr>
          <w:rFonts w:ascii="UN-Abhaya" w:hAnsi="UN-Abhaya" w:cs="UN-Abhaya" w:hint="cs"/>
          <w:b/>
          <w:bCs/>
          <w:sz w:val="26"/>
          <w:szCs w:val="26"/>
          <w:cs/>
        </w:rPr>
        <w:t>යක්‍ෂදමන</w:t>
      </w:r>
      <w:r>
        <w:rPr>
          <w:rFonts w:ascii="UN-Abhaya" w:hAnsi="UN-Abhaya" w:cs="UN-Abhaya" w:hint="cs"/>
          <w:sz w:val="26"/>
          <w:szCs w:val="26"/>
          <w:cs/>
        </w:rPr>
        <w:t xml:space="preserve"> නම් පසළොස් වන පරිච්ඡේදය සංයුත්සඟි අටුවා යැ, සූත්‍රනිපාත අටුවා යැ යන මෙහි එන ආළවක කථාව හා ‘ආළවක සූත්‍ර’ ය ඇසිරි කොට කරන ලද අනුවාදයි.</w:t>
      </w:r>
    </w:p>
    <w:p w14:paraId="595367D3" w14:textId="6FC2F03A" w:rsidR="001D596C" w:rsidRDefault="001D596C" w:rsidP="009B07AD">
      <w:pPr>
        <w:pStyle w:val="NoSpacing"/>
        <w:spacing w:line="276" w:lineRule="auto"/>
        <w:rPr>
          <w:rFonts w:ascii="UN-Abhaya" w:hAnsi="UN-Abhaya" w:cs="UN-Abhaya"/>
          <w:sz w:val="26"/>
          <w:szCs w:val="26"/>
        </w:rPr>
      </w:pPr>
    </w:p>
    <w:p w14:paraId="2486D476" w14:textId="465F63B2" w:rsidR="001D596C" w:rsidRDefault="001D596C" w:rsidP="009B07AD">
      <w:pPr>
        <w:pStyle w:val="NoSpacing"/>
        <w:spacing w:line="276" w:lineRule="auto"/>
        <w:rPr>
          <w:rFonts w:ascii="UN-Abhaya" w:hAnsi="UN-Abhaya" w:cs="UN-Abhaya"/>
          <w:sz w:val="26"/>
          <w:szCs w:val="26"/>
        </w:rPr>
      </w:pPr>
      <w:r w:rsidRPr="001D596C">
        <w:rPr>
          <w:rFonts w:ascii="UN-Abhaya" w:hAnsi="UN-Abhaya" w:cs="UN-Abhaya" w:hint="cs"/>
          <w:b/>
          <w:bCs/>
          <w:sz w:val="26"/>
          <w:szCs w:val="26"/>
          <w:cs/>
        </w:rPr>
        <w:t>අසුරදමන</w:t>
      </w:r>
      <w:r>
        <w:rPr>
          <w:rFonts w:ascii="UN-Abhaya" w:hAnsi="UN-Abhaya" w:cs="UN-Abhaya" w:hint="cs"/>
          <w:sz w:val="26"/>
          <w:szCs w:val="26"/>
          <w:cs/>
        </w:rPr>
        <w:t xml:space="preserve"> නම් සොළොස් වන පරිච්ඡේදය ‘බුද්ධවංස අටුවා’ යැ, ‘දම්පියා අටුවා’ යැ, ‘දික් සඟිඅටුවා’ යැ යනාදියෙන් කරුණු ගෙන කළසෙ පෙනේ. </w:t>
      </w:r>
    </w:p>
    <w:p w14:paraId="54807316" w14:textId="33A28D70" w:rsidR="001D596C" w:rsidRDefault="001D596C" w:rsidP="009B07AD">
      <w:pPr>
        <w:pStyle w:val="NoSpacing"/>
        <w:spacing w:line="276" w:lineRule="auto"/>
        <w:rPr>
          <w:rFonts w:ascii="UN-Abhaya" w:hAnsi="UN-Abhaya" w:cs="UN-Abhaya"/>
          <w:sz w:val="26"/>
          <w:szCs w:val="26"/>
        </w:rPr>
      </w:pPr>
    </w:p>
    <w:p w14:paraId="7E18C45F" w14:textId="30D7A103" w:rsidR="001D596C" w:rsidRDefault="001D596C" w:rsidP="009B07AD">
      <w:pPr>
        <w:pStyle w:val="NoSpacing"/>
        <w:spacing w:line="276" w:lineRule="auto"/>
        <w:rPr>
          <w:rFonts w:ascii="UN-Abhaya" w:hAnsi="UN-Abhaya" w:cs="UN-Abhaya"/>
          <w:sz w:val="26"/>
          <w:szCs w:val="26"/>
        </w:rPr>
      </w:pPr>
      <w:r w:rsidRPr="001D596C">
        <w:rPr>
          <w:rFonts w:ascii="UN-Abhaya" w:hAnsi="UN-Abhaya" w:cs="UN-Abhaya" w:hint="cs"/>
          <w:b/>
          <w:bCs/>
          <w:sz w:val="26"/>
          <w:szCs w:val="26"/>
          <w:cs/>
        </w:rPr>
        <w:t>දෙවදමන</w:t>
      </w:r>
      <w:r>
        <w:rPr>
          <w:rFonts w:ascii="UN-Abhaya" w:hAnsi="UN-Abhaya" w:cs="UN-Abhaya" w:hint="cs"/>
          <w:sz w:val="26"/>
          <w:szCs w:val="26"/>
          <w:cs/>
        </w:rPr>
        <w:t xml:space="preserve"> නම සතළොස් වන පරිච්ඡේදය දික්සඟියෙහි ‘සක්ක පඤ්හ සූත්‍ර’ ය මැදුම්සඟියෙහි ‘චූලතණ්හාසඞ්ඛය සූත්‍ර’ යැ, ‘ජිනාලඞ්කාරවර්ණනා’ යැ යනාදිය ඇසිරි කොට කරන ලද අනුවාදයි.</w:t>
      </w:r>
    </w:p>
    <w:p w14:paraId="5B48CAFA" w14:textId="129FBF53" w:rsidR="001D596C" w:rsidRDefault="001D596C" w:rsidP="009B07AD">
      <w:pPr>
        <w:pStyle w:val="NoSpacing"/>
        <w:spacing w:line="276" w:lineRule="auto"/>
        <w:rPr>
          <w:rFonts w:ascii="UN-Abhaya" w:hAnsi="UN-Abhaya" w:cs="UN-Abhaya"/>
          <w:sz w:val="26"/>
          <w:szCs w:val="26"/>
        </w:rPr>
      </w:pPr>
    </w:p>
    <w:p w14:paraId="157B9937" w14:textId="5513E3D2" w:rsidR="001D596C" w:rsidRDefault="001D596C" w:rsidP="009B07AD">
      <w:pPr>
        <w:pStyle w:val="NoSpacing"/>
        <w:spacing w:line="276" w:lineRule="auto"/>
        <w:rPr>
          <w:rFonts w:ascii="UN-Abhaya" w:hAnsi="UN-Abhaya" w:cs="UN-Abhaya"/>
          <w:sz w:val="26"/>
          <w:szCs w:val="26"/>
        </w:rPr>
      </w:pPr>
      <w:r w:rsidRPr="001D596C">
        <w:rPr>
          <w:rFonts w:ascii="UN-Abhaya" w:hAnsi="UN-Abhaya" w:cs="UN-Abhaya" w:hint="cs"/>
          <w:b/>
          <w:bCs/>
          <w:sz w:val="26"/>
          <w:szCs w:val="26"/>
          <w:cs/>
        </w:rPr>
        <w:t>බ්‍රහ්මදමන</w:t>
      </w:r>
      <w:r>
        <w:rPr>
          <w:rFonts w:ascii="UN-Abhaya" w:hAnsi="UN-Abhaya" w:cs="UN-Abhaya" w:hint="cs"/>
          <w:sz w:val="26"/>
          <w:szCs w:val="26"/>
          <w:cs/>
        </w:rPr>
        <w:t xml:space="preserve"> නම් අටළොස් වන පරිච්ඡේදය මැදුම්සඟියෙහි ‘බ්‍රහ්ම නිමන්තණිය සූත්‍ර’ ය හා අටුවා ඇසිරි කොට කරන ලද අනුවාදයි.</w:t>
      </w:r>
    </w:p>
    <w:p w14:paraId="7717D736" w14:textId="68A83058" w:rsidR="001D596C" w:rsidRDefault="001D596C" w:rsidP="009B07AD">
      <w:pPr>
        <w:pStyle w:val="NoSpacing"/>
        <w:spacing w:line="276" w:lineRule="auto"/>
        <w:rPr>
          <w:rFonts w:ascii="UN-Abhaya" w:hAnsi="UN-Abhaya" w:cs="UN-Abhaya"/>
          <w:sz w:val="26"/>
          <w:szCs w:val="26"/>
        </w:rPr>
      </w:pPr>
    </w:p>
    <w:p w14:paraId="17539862" w14:textId="7C36F41E" w:rsidR="001D596C" w:rsidRDefault="001D596C"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ගුරුළුගොමීහු මෑ කිසි තැනෙක දී ඒ ඒ සඟි හා සූත්‍ර සඳහන් කරති. මෙහි සඳහන් නොලත් පත පොතින් ගත් කරුණු විරල වෙයි. </w:t>
      </w:r>
    </w:p>
    <w:p w14:paraId="63401337" w14:textId="2C2E099C" w:rsidR="001D596C" w:rsidRDefault="001D596C" w:rsidP="009B07AD">
      <w:pPr>
        <w:pStyle w:val="NoSpacing"/>
        <w:spacing w:line="276" w:lineRule="auto"/>
        <w:rPr>
          <w:rFonts w:ascii="UN-Abhaya" w:hAnsi="UN-Abhaya" w:cs="UN-Abhaya"/>
          <w:sz w:val="26"/>
          <w:szCs w:val="26"/>
        </w:rPr>
      </w:pPr>
    </w:p>
    <w:p w14:paraId="7D337D56" w14:textId="55B76940" w:rsidR="001D596C" w:rsidRDefault="001D596C"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මේ සංස්කරණය පිණිසැ පොත් දසයක් පමණ වහල් කැරැගතුම්හ. බම්බලපිටියේ වජිරාරාමාධිපති වැ වැඩ විසූ, යසවතුරින් මෙරට හෙළි කළ මහපඬිරුවනක් වූ, පැලෑනේ </w:t>
      </w:r>
      <w:r w:rsidRPr="001D596C">
        <w:rPr>
          <w:rFonts w:ascii="UN-Abhaya" w:hAnsi="UN-Abhaya" w:cs="UN-Abhaya" w:hint="cs"/>
          <w:b/>
          <w:bCs/>
          <w:sz w:val="26"/>
          <w:szCs w:val="26"/>
          <w:cs/>
        </w:rPr>
        <w:t>සිරි වජිරඤාණ</w:t>
      </w:r>
      <w:r>
        <w:rPr>
          <w:rFonts w:ascii="UN-Abhaya" w:hAnsi="UN-Abhaya" w:cs="UN-Abhaya" w:hint="cs"/>
          <w:sz w:val="26"/>
          <w:szCs w:val="26"/>
          <w:cs/>
        </w:rPr>
        <w:t xml:space="preserve"> මහානායක හිමිපාණන් අතින් පුස්කොළපොත් සතරක් මුලැ දී මැ ලදුම්හ. මූලගිරිරාජමහා විහාරාධිපති වැ වැඩ විසූ, ගෞරවාර්හ මොදරවානේ </w:t>
      </w:r>
      <w:r w:rsidRPr="00515222">
        <w:rPr>
          <w:rFonts w:ascii="UN-Abhaya" w:hAnsi="UN-Abhaya" w:cs="UN-Abhaya" w:hint="cs"/>
          <w:b/>
          <w:bCs/>
          <w:sz w:val="26"/>
          <w:szCs w:val="26"/>
          <w:cs/>
        </w:rPr>
        <w:t xml:space="preserve">සිරි සොමානන්ද </w:t>
      </w:r>
      <w:r>
        <w:rPr>
          <w:rFonts w:ascii="UN-Abhaya" w:hAnsi="UN-Abhaya" w:cs="UN-Abhaya" w:hint="cs"/>
          <w:sz w:val="26"/>
          <w:szCs w:val="26"/>
          <w:cs/>
        </w:rPr>
        <w:t>නායක හිමිපාණන් අතින් ලත් පොත</w:t>
      </w:r>
      <w:r w:rsidR="00515222">
        <w:rPr>
          <w:rFonts w:ascii="UN-Abhaya" w:hAnsi="UN-Abhaya" w:cs="UN-Abhaya" w:hint="cs"/>
          <w:sz w:val="26"/>
          <w:szCs w:val="26"/>
          <w:cs/>
        </w:rPr>
        <w:t xml:space="preserve"> යැ, පණ්ඩිත දෙනගම </w:t>
      </w:r>
      <w:r w:rsidR="00515222" w:rsidRPr="00515222">
        <w:rPr>
          <w:rFonts w:ascii="UN-Abhaya" w:hAnsi="UN-Abhaya" w:cs="UN-Abhaya" w:hint="cs"/>
          <w:b/>
          <w:bCs/>
          <w:sz w:val="26"/>
          <w:szCs w:val="26"/>
          <w:cs/>
        </w:rPr>
        <w:t>පියතිස්ස</w:t>
      </w:r>
      <w:r w:rsidR="00515222">
        <w:rPr>
          <w:rFonts w:ascii="UN-Abhaya" w:hAnsi="UN-Abhaya" w:cs="UN-Abhaya" w:hint="cs"/>
          <w:sz w:val="26"/>
          <w:szCs w:val="26"/>
          <w:cs/>
        </w:rPr>
        <w:t xml:space="preserve"> ස්ථවිරයන් වහන්සේ සපයා දුන් පොත යැ, මාතරැ පඹුරන වාලුකාරාමාධිපති, කඹුරුගමුයේ </w:t>
      </w:r>
      <w:r w:rsidR="00515222" w:rsidRPr="00515222">
        <w:rPr>
          <w:rFonts w:ascii="UN-Abhaya" w:hAnsi="UN-Abhaya" w:cs="UN-Abhaya" w:hint="cs"/>
          <w:b/>
          <w:bCs/>
          <w:sz w:val="26"/>
          <w:szCs w:val="26"/>
          <w:cs/>
        </w:rPr>
        <w:t>සිරි රතනජොති</w:t>
      </w:r>
      <w:r w:rsidR="00515222">
        <w:rPr>
          <w:rFonts w:ascii="UN-Abhaya" w:hAnsi="UN-Abhaya" w:cs="UN-Abhaya" w:hint="cs"/>
          <w:sz w:val="26"/>
          <w:szCs w:val="26"/>
          <w:cs/>
        </w:rPr>
        <w:t xml:space="preserve"> හිමිපාණන් වෙතින් අප ශිෂ්‍ය ආචාර්ය </w:t>
      </w:r>
      <w:r w:rsidR="00515222" w:rsidRPr="00515222">
        <w:rPr>
          <w:rFonts w:ascii="UN-Abhaya" w:hAnsi="UN-Abhaya" w:cs="UN-Abhaya" w:hint="cs"/>
          <w:b/>
          <w:bCs/>
          <w:sz w:val="26"/>
          <w:szCs w:val="26"/>
          <w:cs/>
        </w:rPr>
        <w:t xml:space="preserve">අමරපාල සේනාරත්න </w:t>
      </w:r>
      <w:r w:rsidR="00515222">
        <w:rPr>
          <w:rFonts w:ascii="UN-Abhaya" w:hAnsi="UN-Abhaya" w:cs="UN-Abhaya" w:hint="cs"/>
          <w:sz w:val="26"/>
          <w:szCs w:val="26"/>
          <w:cs/>
        </w:rPr>
        <w:t xml:space="preserve">මහතා සපයා දුන් පොත යැ, මිරිපැන්නේ </w:t>
      </w:r>
      <w:r w:rsidR="00515222" w:rsidRPr="00515222">
        <w:rPr>
          <w:rFonts w:ascii="UN-Abhaya" w:hAnsi="UN-Abhaya" w:cs="UN-Abhaya" w:hint="cs"/>
          <w:b/>
          <w:bCs/>
          <w:sz w:val="26"/>
          <w:szCs w:val="26"/>
          <w:cs/>
        </w:rPr>
        <w:t>අරියාකරවිහාරයෙන්</w:t>
      </w:r>
      <w:r w:rsidR="00515222">
        <w:rPr>
          <w:rFonts w:ascii="UN-Abhaya" w:hAnsi="UN-Abhaya" w:cs="UN-Abhaya" w:hint="cs"/>
          <w:sz w:val="26"/>
          <w:szCs w:val="26"/>
          <w:cs/>
        </w:rPr>
        <w:t xml:space="preserve"> ලත් පොත යැ යන පොත් හා අන් පොත් දෙකෙක් දැයි මෙ හැම පොත් දසයෙකි. මේ පොත් වර්ග කොට බලත් මැ, ආචාර්ය පරම්පරා තුනෙකැ පොත්සෙ පෙනේ. උඩරට පහතරට දෙක්හි මැ ලියූ පොත් තෙල පොත් අතරැ ඇත. අපි මෙ හැම පරීක්ෂාකාරී වැ බැලුම්හ. අනුවාදපාඨ හා පෙළ අටුවා හා සසඳාලුම්හ. දැන් පළ වැ ඇති පොත් අතුරින් මහානාම සංස්කරණය හා සොරත සංස්කරණය හා මෙහි ලා වෙසෙසින් සසඳා බැලුම්හ. අමාවතුරෙහි අගනාකම මතු කැරැ-ලීමෙහි ගෞරවය මහානාම සංස්කරණයට දියැ යුතු යැ. එහි දු ශොධනය නොලත් බොහෝ තැන් සොරත </w:t>
      </w:r>
      <w:r w:rsidR="00515222">
        <w:rPr>
          <w:rFonts w:ascii="UN-Abhaya" w:hAnsi="UN-Abhaya" w:cs="UN-Abhaya" w:hint="cs"/>
          <w:sz w:val="26"/>
          <w:szCs w:val="26"/>
          <w:cs/>
        </w:rPr>
        <w:lastRenderedPageBreak/>
        <w:t>සංස්කරණයෙහි ශොධිත වෙයි. පුස්කොළ පොත් හා පෙළ අටුවා සසඳා බලන කහට වුව ද එය පෙනෙ දැයෙකි. සොරත සංස්කරණය සිය ගුරුකුලයෙහි අක්ෂර වින්‍යාසය ගුරුළුගොමීනුදු පිළිගත්සෙ දක්වතුදු ‘ඒ සැබැවැ’ යි නොකියැ හෙන්නේ යැ.</w:t>
      </w:r>
    </w:p>
    <w:p w14:paraId="784D8D66" w14:textId="52366808" w:rsidR="00515222" w:rsidRDefault="00515222" w:rsidP="009B07AD">
      <w:pPr>
        <w:pStyle w:val="NoSpacing"/>
        <w:spacing w:line="276" w:lineRule="auto"/>
        <w:rPr>
          <w:rFonts w:ascii="UN-Abhaya" w:hAnsi="UN-Abhaya" w:cs="UN-Abhaya"/>
          <w:sz w:val="26"/>
          <w:szCs w:val="26"/>
        </w:rPr>
      </w:pPr>
    </w:p>
    <w:p w14:paraId="0C41DCFE" w14:textId="434CED8A" w:rsidR="00515222" w:rsidRPr="00515222" w:rsidRDefault="00515222" w:rsidP="00FD3B78">
      <w:pPr>
        <w:pStyle w:val="Heading2"/>
      </w:pPr>
      <w:r w:rsidRPr="00515222">
        <w:rPr>
          <w:cs/>
        </w:rPr>
        <w:t>සහාය</w:t>
      </w:r>
    </w:p>
    <w:p w14:paraId="79418FE3" w14:textId="6339DF9D" w:rsidR="00515222" w:rsidRDefault="00515222" w:rsidP="009B07AD">
      <w:pPr>
        <w:pStyle w:val="NoSpacing"/>
        <w:spacing w:line="276" w:lineRule="auto"/>
        <w:rPr>
          <w:rFonts w:ascii="UN-Abhaya" w:hAnsi="UN-Abhaya" w:cs="UN-Abhaya"/>
          <w:sz w:val="26"/>
          <w:szCs w:val="26"/>
        </w:rPr>
      </w:pPr>
    </w:p>
    <w:p w14:paraId="3E447675" w14:textId="57DB59FB" w:rsidR="00515222" w:rsidRDefault="00515222"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ශ්‍රී ලංකාවිශ්ව විද්‍යාලයෙහි මහාචාර්ය, </w:t>
      </w:r>
      <w:r w:rsidRPr="00515222">
        <w:rPr>
          <w:rFonts w:ascii="UN-Abhaya" w:hAnsi="UN-Abhaya" w:cs="UN-Abhaya" w:hint="cs"/>
          <w:b/>
          <w:bCs/>
          <w:sz w:val="26"/>
          <w:szCs w:val="26"/>
          <w:cs/>
        </w:rPr>
        <w:t>ඩී.ඊ. හෙට්ටිආරච්චි</w:t>
      </w:r>
      <w:r>
        <w:rPr>
          <w:rFonts w:ascii="UN-Abhaya" w:hAnsi="UN-Abhaya" w:cs="UN-Abhaya" w:hint="cs"/>
          <w:sz w:val="26"/>
          <w:szCs w:val="26"/>
          <w:cs/>
        </w:rPr>
        <w:t xml:space="preserve"> සූරීන් අමාවතුර පිණිසැ ලියූ කුඩා පදවැළක් ද කරහම්පිටිගොඩ පණ්ඩිත </w:t>
      </w:r>
      <w:r w:rsidRPr="00515222">
        <w:rPr>
          <w:rFonts w:ascii="UN-Abhaya" w:hAnsi="UN-Abhaya" w:cs="UN-Abhaya" w:hint="cs"/>
          <w:b/>
          <w:bCs/>
          <w:sz w:val="26"/>
          <w:szCs w:val="26"/>
          <w:cs/>
        </w:rPr>
        <w:t>සුමනසාර</w:t>
      </w:r>
      <w:r>
        <w:rPr>
          <w:rFonts w:ascii="UN-Abhaya" w:hAnsi="UN-Abhaya" w:cs="UN-Abhaya" w:hint="cs"/>
          <w:sz w:val="26"/>
          <w:szCs w:val="26"/>
          <w:cs/>
        </w:rPr>
        <w:t xml:space="preserve"> ස්ථවිරයන් </w:t>
      </w:r>
      <w:r w:rsidRPr="00515222">
        <w:rPr>
          <w:rFonts w:ascii="UN-Abhaya" w:hAnsi="UN-Abhaya" w:cs="UN-Abhaya" w:hint="cs"/>
          <w:b/>
          <w:bCs/>
          <w:sz w:val="26"/>
          <w:szCs w:val="26"/>
          <w:cs/>
        </w:rPr>
        <w:t>දම්පියාටුවා</w:t>
      </w:r>
      <w:r>
        <w:rPr>
          <w:rFonts w:ascii="UN-Abhaya" w:hAnsi="UN-Abhaya" w:cs="UN-Abhaya" w:hint="cs"/>
          <w:sz w:val="26"/>
          <w:szCs w:val="26"/>
          <w:cs/>
        </w:rPr>
        <w:t xml:space="preserve"> ගැටපදය පිණිසැ ලියූ පදවැළ ද අපට බෙහෙවින් වහල් වූ බව කියම්හ. අහංගම එළුකැටියෙහි බිම්බාරාම විහාරාධිපති, අහංගම </w:t>
      </w:r>
      <w:r w:rsidRPr="00515222">
        <w:rPr>
          <w:rFonts w:ascii="UN-Abhaya" w:hAnsi="UN-Abhaya" w:cs="UN-Abhaya" w:hint="cs"/>
          <w:b/>
          <w:bCs/>
          <w:sz w:val="26"/>
          <w:szCs w:val="26"/>
          <w:cs/>
        </w:rPr>
        <w:t>සිරි පඤ්ඤාවාස</w:t>
      </w:r>
      <w:r>
        <w:rPr>
          <w:rFonts w:ascii="UN-Abhaya" w:hAnsi="UN-Abhaya" w:cs="UN-Abhaya" w:hint="cs"/>
          <w:sz w:val="26"/>
          <w:szCs w:val="26"/>
          <w:cs/>
        </w:rPr>
        <w:t xml:space="preserve"> මහාස්ථවිරයන් වහන්සේ වෙතිනුදු වැලිගම අග්‍රබොධිරාජමහා විහාරාධිපති ගාලුමාතර දෙ පළාතෙහි ප්‍රධාන සංඝාධිකරණ නායකධූර දරන, අප ගේ කලණමිත්, වලානේ </w:t>
      </w:r>
      <w:r w:rsidRPr="00515222">
        <w:rPr>
          <w:rFonts w:ascii="UN-Abhaya" w:hAnsi="UN-Abhaya" w:cs="UN-Abhaya" w:hint="cs"/>
          <w:b/>
          <w:bCs/>
          <w:sz w:val="26"/>
          <w:szCs w:val="26"/>
          <w:cs/>
        </w:rPr>
        <w:t>සිරි සද්ධාවාස</w:t>
      </w:r>
      <w:r>
        <w:rPr>
          <w:rFonts w:ascii="UN-Abhaya" w:hAnsi="UN-Abhaya" w:cs="UN-Abhaya" w:hint="cs"/>
          <w:sz w:val="26"/>
          <w:szCs w:val="26"/>
          <w:cs/>
        </w:rPr>
        <w:t xml:space="preserve"> හිමිපාණන් වෙතිනුදු බොහෝ විට අටුවා ටීකා ලබා ගත් බව ද මෙහි සඳහන් කරම්හ. </w:t>
      </w:r>
      <w:r w:rsidRPr="00515222">
        <w:rPr>
          <w:rFonts w:ascii="UN-Abhaya" w:hAnsi="UN-Abhaya" w:cs="UN-Abhaya" w:hint="cs"/>
          <w:b/>
          <w:bCs/>
          <w:sz w:val="26"/>
          <w:szCs w:val="26"/>
          <w:cs/>
        </w:rPr>
        <w:t>විද්‍යාචන්ද්‍ර</w:t>
      </w:r>
      <w:r>
        <w:rPr>
          <w:rFonts w:ascii="UN-Abhaya" w:hAnsi="UN-Abhaya" w:cs="UN-Abhaya" w:hint="cs"/>
          <w:sz w:val="26"/>
          <w:szCs w:val="26"/>
          <w:cs/>
        </w:rPr>
        <w:t xml:space="preserve"> පිරිවෙන්හි ආචාර්ය ධුරයක් දැරූ වග </w:t>
      </w:r>
      <w:r w:rsidRPr="00515222">
        <w:rPr>
          <w:rFonts w:ascii="UN-Abhaya" w:hAnsi="UN-Abhaya" w:cs="UN-Abhaya" w:hint="cs"/>
          <w:b/>
          <w:bCs/>
          <w:sz w:val="26"/>
          <w:szCs w:val="26"/>
          <w:cs/>
        </w:rPr>
        <w:t>ඤාණලොක</w:t>
      </w:r>
      <w:r>
        <w:rPr>
          <w:rFonts w:ascii="UN-Abhaya" w:hAnsi="UN-Abhaya" w:cs="UN-Abhaya" w:hint="cs"/>
          <w:sz w:val="26"/>
          <w:szCs w:val="26"/>
          <w:cs/>
        </w:rPr>
        <w:t xml:space="preserve"> ස්ථවිරයෝ ද අපගේ ශිෂ්‍ය ආචාර්ය, </w:t>
      </w:r>
      <w:r w:rsidRPr="00515222">
        <w:rPr>
          <w:rFonts w:ascii="UN-Abhaya" w:hAnsi="UN-Abhaya" w:cs="UN-Abhaya" w:hint="cs"/>
          <w:b/>
          <w:bCs/>
          <w:sz w:val="26"/>
          <w:szCs w:val="26"/>
          <w:cs/>
        </w:rPr>
        <w:t xml:space="preserve">පාතේගම මංගල </w:t>
      </w:r>
      <w:r>
        <w:rPr>
          <w:rFonts w:ascii="UN-Abhaya" w:hAnsi="UN-Abhaya" w:cs="UN-Abhaya" w:hint="cs"/>
          <w:sz w:val="26"/>
          <w:szCs w:val="26"/>
          <w:cs/>
        </w:rPr>
        <w:t xml:space="preserve">ස්ථවිර නම ද පත පොතෙහි එන විෂමපාඨ එකතු කැරැලීමෙහි ලා බෙහෙවින් වහල් වූහ. සුප්‍රසිද්ධ පණ්ඩිත රත්නයක් වන ලබුගම ලංකානන්ද හිමිපාණන් හා සාකච්ඡා කරමින් මේ සංස්කරණයෙහි බොහෝ තැනක් සකස් කළ බව ද මුද්‍රණයෙහි දී ලිපි දොස් පහ කැරැලීම පිණිසැ ඔබ වෙහෙස දැරූ බව ද තියු පිරිනමමින් මෙහි සඳහන් කරම්හ. අප අමාවතුර හදාළ ළදරු අවදියෙහි මැ අප ගේ ධර්මාචාර්ය වැ සිටි, විදග්‍රෙසර, </w:t>
      </w:r>
      <w:r w:rsidRPr="00515222">
        <w:rPr>
          <w:rFonts w:ascii="UN-Abhaya" w:hAnsi="UN-Abhaya" w:cs="UN-Abhaya" w:hint="cs"/>
          <w:b/>
          <w:bCs/>
          <w:sz w:val="26"/>
          <w:szCs w:val="26"/>
          <w:cs/>
        </w:rPr>
        <w:t>විද්‍යාලංකාර</w:t>
      </w:r>
      <w:r>
        <w:rPr>
          <w:rFonts w:ascii="UN-Abhaya" w:hAnsi="UN-Abhaya" w:cs="UN-Abhaya" w:hint="cs"/>
          <w:sz w:val="26"/>
          <w:szCs w:val="26"/>
          <w:cs/>
        </w:rPr>
        <w:t xml:space="preserve"> පිරිවෙන්හි ආචාර්ය, මාදෝවිට </w:t>
      </w:r>
      <w:r w:rsidRPr="00515222">
        <w:rPr>
          <w:rFonts w:ascii="UN-Abhaya" w:hAnsi="UN-Abhaya" w:cs="UN-Abhaya" w:hint="cs"/>
          <w:b/>
          <w:bCs/>
          <w:sz w:val="26"/>
          <w:szCs w:val="26"/>
          <w:cs/>
        </w:rPr>
        <w:t>ඤාණානන්ද</w:t>
      </w:r>
      <w:r>
        <w:rPr>
          <w:rFonts w:ascii="UN-Abhaya" w:hAnsi="UN-Abhaya" w:cs="UN-Abhaya" w:hint="cs"/>
          <w:sz w:val="26"/>
          <w:szCs w:val="26"/>
          <w:cs/>
        </w:rPr>
        <w:t xml:space="preserve"> හිමිපාණන් අතින් ලත් සදුපදෙශ තෙල සංස්කරණයෙහි ලා එළිය දින. අද ඔබ ජීවතුන් අතර නැත ද, ඒ වහල මෙහි ලා සඳහන් කළ යුතු වේ. </w:t>
      </w:r>
    </w:p>
    <w:p w14:paraId="1517DAF0" w14:textId="4F36DA1D" w:rsidR="00515222" w:rsidRDefault="00515222" w:rsidP="009B07AD">
      <w:pPr>
        <w:pStyle w:val="NoSpacing"/>
        <w:spacing w:line="276" w:lineRule="auto"/>
        <w:rPr>
          <w:rFonts w:ascii="UN-Abhaya" w:hAnsi="UN-Abhaya" w:cs="UN-Abhaya"/>
          <w:sz w:val="26"/>
          <w:szCs w:val="26"/>
        </w:rPr>
      </w:pPr>
    </w:p>
    <w:p w14:paraId="065A7BD5" w14:textId="0C0D3418" w:rsidR="00515222" w:rsidRDefault="00515222" w:rsidP="009B07AD">
      <w:pPr>
        <w:pStyle w:val="NoSpacing"/>
        <w:spacing w:line="276" w:lineRule="auto"/>
        <w:rPr>
          <w:rFonts w:ascii="UN-Abhaya" w:hAnsi="UN-Abhaya" w:cs="UN-Abhaya"/>
          <w:sz w:val="26"/>
          <w:szCs w:val="26"/>
        </w:rPr>
      </w:pPr>
      <w:r>
        <w:rPr>
          <w:rFonts w:ascii="UN-Abhaya" w:hAnsi="UN-Abhaya" w:cs="UN-Abhaya" w:hint="cs"/>
          <w:sz w:val="26"/>
          <w:szCs w:val="26"/>
          <w:cs/>
        </w:rPr>
        <w:t xml:space="preserve">‘අමාවතුරෙහි සංස්කරණයක් කළ මැනැවැ’යි කලකට පෙරැ අපට ආරාධනයෙක් ලැබිණ. ඒ ආරාධනය කළාහු නම් ග්‍රන්ථකාරයකු වශයෙන් ප්‍රසිද්ධියක් දරන </w:t>
      </w:r>
      <w:r w:rsidRPr="00515222">
        <w:rPr>
          <w:rFonts w:ascii="UN-Abhaya" w:hAnsi="UN-Abhaya" w:cs="UN-Abhaya" w:hint="cs"/>
          <w:b/>
          <w:bCs/>
          <w:sz w:val="26"/>
          <w:szCs w:val="26"/>
          <w:cs/>
        </w:rPr>
        <w:t>ජයසේකර අබේරුවන්</w:t>
      </w:r>
      <w:r>
        <w:rPr>
          <w:rFonts w:ascii="UN-Abhaya" w:hAnsi="UN-Abhaya" w:cs="UN-Abhaya" w:hint="cs"/>
          <w:sz w:val="26"/>
          <w:szCs w:val="26"/>
          <w:cs/>
        </w:rPr>
        <w:t xml:space="preserve"> නොතාරිස් රාළහාමිහු යැ. ඔවුන් ගේ ආරාධනයෙන් කළ සංස්කරණය මුද්‍රණය පිණිසැ දුන ද, එය නිමහම් නො දැකැ මැ නැවැතිණ. පසු වැ </w:t>
      </w:r>
      <w:r w:rsidRPr="00515222">
        <w:rPr>
          <w:rFonts w:ascii="UN-Abhaya" w:hAnsi="UN-Abhaya" w:cs="UN-Abhaya" w:hint="cs"/>
          <w:b/>
          <w:bCs/>
          <w:sz w:val="26"/>
          <w:szCs w:val="26"/>
          <w:cs/>
        </w:rPr>
        <w:t>අඛිරම් ගම්හේවා</w:t>
      </w:r>
      <w:r>
        <w:rPr>
          <w:rFonts w:ascii="UN-Abhaya" w:hAnsi="UN-Abhaya" w:cs="UN-Abhaya" w:hint="cs"/>
          <w:sz w:val="26"/>
          <w:szCs w:val="26"/>
          <w:cs/>
        </w:rPr>
        <w:t xml:space="preserve"> මහතාණන් අතින් මෙහි ලා අපි මෙහෙයුම් ලදුම්හ. ඒ මහතා සියබසෙහි චතුරයකු වන හෙයිනුදු සියබස පණ සේ රක්නට වැර දරන හෙයිනුදු ඔහුගේ පාණ්ඩිත්‍යය කෙරෙහි අප තුළ මහත් සේ සැලැකිලි ඇති හෙයිනුදු ඒ ආරාධනය පිළිගෙන තෙල සංස්කරණය නිමහම් කළම්හ. මෙහි අගැ එන පදවැළ </w:t>
      </w:r>
      <w:r w:rsidRPr="00BB2E2C">
        <w:rPr>
          <w:rFonts w:ascii="UN-Abhaya" w:hAnsi="UN-Abhaya" w:cs="UN-Abhaya" w:hint="cs"/>
          <w:b/>
          <w:bCs/>
          <w:sz w:val="26"/>
          <w:szCs w:val="26"/>
          <w:cs/>
        </w:rPr>
        <w:t>අඛිරම් ගම්හේවා</w:t>
      </w:r>
      <w:r>
        <w:rPr>
          <w:rFonts w:ascii="UN-Abhaya" w:hAnsi="UN-Abhaya" w:cs="UN-Abhaya" w:hint="cs"/>
          <w:sz w:val="26"/>
          <w:szCs w:val="26"/>
          <w:cs/>
        </w:rPr>
        <w:t xml:space="preserve"> මහතා වෙහෙස දරා සකස් කළ දැයක් බව ද මෙහි කියම්හ.</w:t>
      </w:r>
    </w:p>
    <w:p w14:paraId="71943091" w14:textId="5D181F30" w:rsidR="00BB2E2C" w:rsidRDefault="00BB2E2C" w:rsidP="009B07AD">
      <w:pPr>
        <w:pStyle w:val="NoSpacing"/>
        <w:spacing w:line="276" w:lineRule="auto"/>
        <w:rPr>
          <w:rFonts w:ascii="UN-Abhaya" w:hAnsi="UN-Abhaya" w:cs="UN-Abhaya"/>
          <w:sz w:val="26"/>
          <w:szCs w:val="26"/>
        </w:rPr>
      </w:pPr>
    </w:p>
    <w:p w14:paraId="01715FAA" w14:textId="475B42CB" w:rsidR="00BB2E2C" w:rsidRDefault="00BB2E2C" w:rsidP="009B07AD">
      <w:pPr>
        <w:pStyle w:val="NoSpacing"/>
        <w:spacing w:line="276" w:lineRule="auto"/>
        <w:rPr>
          <w:rFonts w:ascii="UN-Abhaya" w:hAnsi="UN-Abhaya" w:cs="UN-Abhaya"/>
          <w:sz w:val="26"/>
          <w:szCs w:val="26"/>
        </w:rPr>
      </w:pPr>
      <w:r w:rsidRPr="00BB2E2C">
        <w:rPr>
          <w:rFonts w:ascii="UN-Abhaya" w:hAnsi="UN-Abhaya" w:cs="UN-Abhaya" w:hint="cs"/>
          <w:b/>
          <w:bCs/>
          <w:sz w:val="26"/>
          <w:szCs w:val="26"/>
          <w:cs/>
        </w:rPr>
        <w:t>විද්‍යාචන්ද්‍ර</w:t>
      </w:r>
      <w:r>
        <w:rPr>
          <w:rFonts w:ascii="UN-Abhaya" w:hAnsi="UN-Abhaya" w:cs="UN-Abhaya" w:hint="cs"/>
          <w:sz w:val="26"/>
          <w:szCs w:val="26"/>
          <w:cs/>
        </w:rPr>
        <w:t xml:space="preserve">පිරිවෙන්හි උපප්‍රධානාචාර්යය වූ, අප ගේ ධර්මාන්තෙවාසි පණ්ඩිත, යටියන </w:t>
      </w:r>
      <w:r w:rsidRPr="00BB2E2C">
        <w:rPr>
          <w:rFonts w:ascii="UN-Abhaya" w:hAnsi="UN-Abhaya" w:cs="UN-Abhaya" w:hint="cs"/>
          <w:b/>
          <w:bCs/>
          <w:sz w:val="26"/>
          <w:szCs w:val="26"/>
          <w:cs/>
        </w:rPr>
        <w:t>ජිනරතන භික්‍</w:t>
      </w:r>
      <w:r>
        <w:rPr>
          <w:rFonts w:ascii="UN-Abhaya" w:hAnsi="UN-Abhaya" w:cs="UN-Abhaya" w:hint="cs"/>
          <w:b/>
          <w:bCs/>
          <w:sz w:val="26"/>
          <w:szCs w:val="26"/>
          <w:cs/>
        </w:rPr>
        <w:t>ෂු</w:t>
      </w:r>
      <w:r>
        <w:rPr>
          <w:rFonts w:ascii="UN-Abhaya" w:hAnsi="UN-Abhaya" w:cs="UN-Abhaya" w:hint="cs"/>
          <w:sz w:val="26"/>
          <w:szCs w:val="26"/>
          <w:cs/>
        </w:rPr>
        <w:t xml:space="preserve"> නම දැරූ වෙහෙස නිසා මේ කෘතිය සාර්ථක වූ බව අවසාන වශයෙන් කියම්හ. ඒ භික්‍ෂු </w:t>
      </w:r>
      <w:r w:rsidR="006C0863">
        <w:rPr>
          <w:rFonts w:ascii="UN-Abhaya" w:hAnsi="UN-Abhaya" w:cs="UN-Abhaya" w:hint="cs"/>
          <w:sz w:val="26"/>
          <w:szCs w:val="26"/>
          <w:cs/>
        </w:rPr>
        <w:t xml:space="preserve">නම මුද්‍රණයෙහි දී වන ලිපි දොස් පහ කිරීමෙහිත් වරද තැන් දක්වා - ලීමෙහිත් වෙසෙසින් වියත් බව දැක්වියැ. අගැ එන ‘පදවැළ’ ගම්හේවා මහතා ලියුව ද, </w:t>
      </w:r>
      <w:r w:rsidR="006C0863" w:rsidRPr="006C0863">
        <w:rPr>
          <w:rFonts w:ascii="UN-Abhaya" w:hAnsi="UN-Abhaya" w:cs="UN-Abhaya" w:hint="cs"/>
          <w:b/>
          <w:bCs/>
          <w:sz w:val="26"/>
          <w:szCs w:val="26"/>
          <w:cs/>
        </w:rPr>
        <w:t>පණ්ඩිත ජිනරතන</w:t>
      </w:r>
      <w:r w:rsidR="006C0863">
        <w:rPr>
          <w:rFonts w:ascii="UN-Abhaya" w:hAnsi="UN-Abhaya" w:cs="UN-Abhaya" w:hint="cs"/>
          <w:sz w:val="26"/>
          <w:szCs w:val="26"/>
          <w:cs/>
        </w:rPr>
        <w:t xml:space="preserve"> භික්‍ෂු නම යලි දු මුලැ සිට ලියා සකස් කළ සේ මනහර වි යැ. බෞද්ධලොකයා ගයන යසගී ඇති, </w:t>
      </w:r>
      <w:r w:rsidR="006C0863" w:rsidRPr="006C0863">
        <w:rPr>
          <w:rFonts w:ascii="UN-Abhaya" w:hAnsi="UN-Abhaya" w:cs="UN-Abhaya" w:hint="cs"/>
          <w:b/>
          <w:bCs/>
          <w:sz w:val="26"/>
          <w:szCs w:val="26"/>
          <w:cs/>
        </w:rPr>
        <w:t>අග්ගමහාපණ්ඩිත බළන්ගොඩ ආනන්දමෛත්‍රෙය</w:t>
      </w:r>
      <w:r w:rsidR="006C0863">
        <w:rPr>
          <w:rFonts w:ascii="UN-Abhaya" w:hAnsi="UN-Abhaya" w:cs="UN-Abhaya" w:hint="cs"/>
          <w:sz w:val="26"/>
          <w:szCs w:val="26"/>
          <w:cs/>
        </w:rPr>
        <w:t xml:space="preserve"> මහානායක හිමිපාණන් අප ගේ සංස්කරණය ලොවට දෙමින් කළ ‘පටන්බස’ මෙහි එළියට හෙතු වෙයි. තෙල සංස්කරණය පළ කැරැ-ලීමෙහි ලා ඇම්.ඩී. ගුණසේන සමාගමයෙහි අධ්‍යක්‍ෂ </w:t>
      </w:r>
      <w:r w:rsidR="006C0863" w:rsidRPr="006C0863">
        <w:rPr>
          <w:rFonts w:ascii="UN-Abhaya" w:hAnsi="UN-Abhaya" w:cs="UN-Abhaya" w:hint="cs"/>
          <w:b/>
          <w:bCs/>
          <w:sz w:val="26"/>
          <w:szCs w:val="26"/>
          <w:cs/>
        </w:rPr>
        <w:t>ඇම්.ඩී. සිරිසේන</w:t>
      </w:r>
      <w:r w:rsidR="006C0863">
        <w:rPr>
          <w:rFonts w:ascii="UN-Abhaya" w:hAnsi="UN-Abhaya" w:cs="UN-Abhaya" w:hint="cs"/>
          <w:sz w:val="26"/>
          <w:szCs w:val="26"/>
          <w:cs/>
        </w:rPr>
        <w:t xml:space="preserve"> මහතාණන් දැක් වූ වෙසෙස් සැළකිලි ද අප සිත් ගත් බව මෙහි සඳහන් කරම්හ.</w:t>
      </w:r>
    </w:p>
    <w:p w14:paraId="131E426F" w14:textId="0AE76A41" w:rsidR="006C0863" w:rsidRDefault="006C0863" w:rsidP="009B07AD">
      <w:pPr>
        <w:pStyle w:val="NoSpacing"/>
        <w:spacing w:line="276" w:lineRule="auto"/>
        <w:rPr>
          <w:rFonts w:ascii="UN-Abhaya" w:hAnsi="UN-Abhaya" w:cs="UN-Abhaya"/>
          <w:sz w:val="26"/>
          <w:szCs w:val="26"/>
        </w:rPr>
      </w:pPr>
    </w:p>
    <w:p w14:paraId="6AE3EF7D" w14:textId="4478D96E" w:rsidR="006C0863" w:rsidRDefault="006C0863" w:rsidP="009B07AD">
      <w:pPr>
        <w:pStyle w:val="NoSpacing"/>
        <w:spacing w:line="276" w:lineRule="auto"/>
        <w:rPr>
          <w:rFonts w:ascii="UN-Abhaya" w:hAnsi="UN-Abhaya" w:cs="UN-Abhaya"/>
          <w:sz w:val="26"/>
          <w:szCs w:val="26"/>
        </w:rPr>
      </w:pPr>
      <w:r w:rsidRPr="006C0863">
        <w:rPr>
          <w:rFonts w:ascii="UN-Abhaya" w:hAnsi="UN-Abhaya" w:cs="UN-Abhaya" w:hint="cs"/>
          <w:b/>
          <w:bCs/>
          <w:sz w:val="26"/>
          <w:szCs w:val="26"/>
          <w:cs/>
        </w:rPr>
        <w:t>ඇම්.වයි හේමචන්ද්‍ර</w:t>
      </w:r>
      <w:r>
        <w:rPr>
          <w:rFonts w:ascii="UN-Abhaya" w:hAnsi="UN-Abhaya" w:cs="UN-Abhaya" w:hint="cs"/>
          <w:sz w:val="26"/>
          <w:szCs w:val="26"/>
          <w:cs/>
        </w:rPr>
        <w:t xml:space="preserve"> මහතාණන් මෙහෙයා </w:t>
      </w:r>
      <w:r w:rsidRPr="006C0863">
        <w:rPr>
          <w:rFonts w:ascii="UN-Abhaya" w:hAnsi="UN-Abhaya" w:cs="UN-Abhaya" w:hint="cs"/>
          <w:b/>
          <w:bCs/>
          <w:sz w:val="26"/>
          <w:szCs w:val="26"/>
          <w:cs/>
        </w:rPr>
        <w:t>විද්‍යාචන්ද්‍ර</w:t>
      </w:r>
      <w:r>
        <w:rPr>
          <w:rFonts w:ascii="UN-Abhaya" w:hAnsi="UN-Abhaya" w:cs="UN-Abhaya" w:hint="cs"/>
          <w:sz w:val="26"/>
          <w:szCs w:val="26"/>
          <w:cs/>
        </w:rPr>
        <w:t xml:space="preserve"> පිරුවන පිහිටුවා ලීමෙන් ලොසසුන් වැඩ වසන, අප ගේ ආචාර්යොත්තම, </w:t>
      </w:r>
      <w:r w:rsidRPr="006C0863">
        <w:rPr>
          <w:rFonts w:ascii="UN-Abhaya" w:hAnsi="UN-Abhaya" w:cs="UN-Abhaya" w:hint="cs"/>
          <w:b/>
          <w:bCs/>
          <w:sz w:val="26"/>
          <w:szCs w:val="26"/>
          <w:cs/>
        </w:rPr>
        <w:t>විද්‍යාචන්ද්‍ර</w:t>
      </w:r>
      <w:r>
        <w:rPr>
          <w:rFonts w:ascii="UN-Abhaya" w:hAnsi="UN-Abhaya" w:cs="UN-Abhaya" w:hint="cs"/>
          <w:sz w:val="26"/>
          <w:szCs w:val="26"/>
          <w:cs/>
        </w:rPr>
        <w:t xml:space="preserve"> පිරුවන්හි අධ්‍යක්‍ෂ, පරදුව </w:t>
      </w:r>
      <w:r w:rsidRPr="006C0863">
        <w:rPr>
          <w:rFonts w:ascii="UN-Abhaya" w:hAnsi="UN-Abhaya" w:cs="UN-Abhaya" w:hint="cs"/>
          <w:b/>
          <w:bCs/>
          <w:sz w:val="26"/>
          <w:szCs w:val="26"/>
          <w:cs/>
        </w:rPr>
        <w:t>සිරි ජිනරතනාභිධාන</w:t>
      </w:r>
      <w:r>
        <w:rPr>
          <w:rFonts w:ascii="UN-Abhaya" w:hAnsi="UN-Abhaya" w:cs="UN-Abhaya" w:hint="cs"/>
          <w:sz w:val="26"/>
          <w:szCs w:val="26"/>
          <w:cs/>
        </w:rPr>
        <w:t xml:space="preserve"> තල්පේ පත්තුව ඇතුළු මාතර දිසායෙහි ප්‍රධාන සංඝනායක මහාස්ථවිරපාදයන් වහන්සේට ගුරුපූජා වශයෙන් මේ සංස්කරණය පිරිනමම්හ.</w:t>
      </w:r>
    </w:p>
    <w:p w14:paraId="6B3A287A" w14:textId="312FB028" w:rsidR="006C0863" w:rsidRDefault="006C0863" w:rsidP="009B07AD">
      <w:pPr>
        <w:pStyle w:val="NoSpacing"/>
        <w:spacing w:line="276" w:lineRule="auto"/>
        <w:rPr>
          <w:rFonts w:ascii="UN-Abhaya" w:hAnsi="UN-Abhaya" w:cs="UN-Abhaya"/>
          <w:sz w:val="26"/>
          <w:szCs w:val="26"/>
        </w:rPr>
      </w:pPr>
    </w:p>
    <w:p w14:paraId="7F1C343C" w14:textId="3FEBCD05" w:rsidR="006C0863" w:rsidRDefault="006C0863" w:rsidP="009B07AD">
      <w:pPr>
        <w:pStyle w:val="NoSpacing"/>
        <w:spacing w:line="276" w:lineRule="auto"/>
        <w:rPr>
          <w:rFonts w:ascii="UN-Abhaya" w:hAnsi="UN-Abhaya" w:cs="UN-Abhaya"/>
          <w:sz w:val="26"/>
          <w:szCs w:val="26"/>
        </w:rPr>
      </w:pPr>
      <w:r>
        <w:rPr>
          <w:rFonts w:ascii="UN-Abhaya" w:hAnsi="UN-Abhaya" w:cs="UN-Abhaya" w:hint="cs"/>
          <w:sz w:val="26"/>
          <w:szCs w:val="26"/>
          <w:cs/>
        </w:rPr>
        <w:t>තෙල සංස්කරණය නැවත පළ කැරැලීමෙහි සියලු හිමිකම්</w:t>
      </w:r>
      <w:r w:rsidR="005C2888">
        <w:rPr>
          <w:rFonts w:ascii="UN-Abhaya" w:hAnsi="UN-Abhaya" w:cs="UN-Abhaya"/>
          <w:sz w:val="26"/>
          <w:szCs w:val="26"/>
        </w:rPr>
        <w:t xml:space="preserve"> </w:t>
      </w:r>
      <w:r>
        <w:rPr>
          <w:rFonts w:ascii="UN-Abhaya" w:hAnsi="UN-Abhaya" w:cs="UN-Abhaya" w:hint="cs"/>
          <w:sz w:val="26"/>
          <w:szCs w:val="26"/>
          <w:cs/>
        </w:rPr>
        <w:t>අප සතු යැ. මෙහි ඇතුළත් ශුද්ධි අප නොදන්වා</w:t>
      </w:r>
      <w:r w:rsidR="005C2888">
        <w:rPr>
          <w:rFonts w:ascii="UN-Abhaya" w:hAnsi="UN-Abhaya" w:cs="UN-Abhaya"/>
          <w:sz w:val="26"/>
          <w:szCs w:val="26"/>
        </w:rPr>
        <w:t xml:space="preserve"> </w:t>
      </w:r>
      <w:r>
        <w:rPr>
          <w:rFonts w:ascii="UN-Abhaya" w:hAnsi="UN-Abhaya" w:cs="UN-Abhaya" w:hint="cs"/>
          <w:sz w:val="26"/>
          <w:szCs w:val="26"/>
          <w:cs/>
        </w:rPr>
        <w:t>පැහැරැ නොගන්නේ මැනැවි.</w:t>
      </w:r>
    </w:p>
    <w:p w14:paraId="5055EC8B" w14:textId="0B607521" w:rsidR="006C0863" w:rsidRDefault="006C0863" w:rsidP="009B07AD">
      <w:pPr>
        <w:pStyle w:val="NoSpacing"/>
        <w:spacing w:line="276" w:lineRule="auto"/>
        <w:rPr>
          <w:rFonts w:ascii="UN-Abhaya" w:hAnsi="UN-Abhaya" w:cs="UN-Abhaya"/>
          <w:sz w:val="26"/>
          <w:szCs w:val="26"/>
        </w:rPr>
      </w:pPr>
    </w:p>
    <w:p w14:paraId="45EFAEBA" w14:textId="03B16FBF" w:rsidR="006C0863" w:rsidRDefault="006C0863" w:rsidP="005C2888">
      <w:pPr>
        <w:pStyle w:val="gatha"/>
      </w:pPr>
      <w:r>
        <w:rPr>
          <w:rFonts w:hint="cs"/>
          <w:cs/>
        </w:rPr>
        <w:t>කෝදාගොඩ ඤාණාලොකස්ථවිර</w:t>
      </w:r>
    </w:p>
    <w:p w14:paraId="335C7CCF" w14:textId="13A6DE78" w:rsidR="006C0863" w:rsidRPr="005C2888" w:rsidRDefault="006C0863" w:rsidP="005C2888">
      <w:pPr>
        <w:pStyle w:val="gatha"/>
        <w:rPr>
          <w:rFonts w:asciiTheme="minorHAnsi" w:hAnsiTheme="minorHAnsi" w:cstheme="minorBidi"/>
          <w:sz w:val="22"/>
          <w:szCs w:val="22"/>
        </w:rPr>
      </w:pPr>
      <w:r w:rsidRPr="006C0863">
        <w:rPr>
          <w:rFonts w:hint="cs"/>
          <w:u w:val="single"/>
          <w:cs/>
        </w:rPr>
        <w:t>ශ්‍රී. බු. ව. 2502</w:t>
      </w:r>
      <w:r w:rsidR="005C2888">
        <w:rPr>
          <w:u w:val="single"/>
        </w:rPr>
        <w:t xml:space="preserve"> (</w:t>
      </w:r>
      <w:r w:rsidR="005C2888">
        <w:rPr>
          <w:rFonts w:hint="cs"/>
          <w:cs/>
        </w:rPr>
        <w:t>ක්‍රි. ව. 1959</w:t>
      </w:r>
      <w:r w:rsidR="005C2888">
        <w:t>) 3-</w:t>
      </w:r>
      <w:r w:rsidR="005C2888">
        <w:rPr>
          <w:rFonts w:hint="cs"/>
          <w:cs/>
        </w:rPr>
        <w:t>19</w:t>
      </w:r>
    </w:p>
    <w:p w14:paraId="55216118" w14:textId="0F100EC9" w:rsidR="006C0863" w:rsidRDefault="006C0863" w:rsidP="005C2888">
      <w:pPr>
        <w:pStyle w:val="gatha"/>
      </w:pPr>
      <w:r>
        <w:rPr>
          <w:rFonts w:hint="cs"/>
          <w:cs/>
        </w:rPr>
        <w:t>අහංගම, විද්‍යාචන්ද්‍රපිරුවන</w:t>
      </w:r>
    </w:p>
    <w:p w14:paraId="761400C5" w14:textId="786E77E7" w:rsidR="006C0863" w:rsidRDefault="006C0863" w:rsidP="009B07AD">
      <w:pPr>
        <w:pStyle w:val="NoSpacing"/>
        <w:spacing w:line="276" w:lineRule="auto"/>
        <w:rPr>
          <w:rFonts w:ascii="UN-Abhaya" w:hAnsi="UN-Abhaya" w:cs="UN-Abhaya"/>
          <w:sz w:val="26"/>
          <w:szCs w:val="26"/>
        </w:rPr>
      </w:pPr>
    </w:p>
    <w:p w14:paraId="1E8A61D6" w14:textId="3DD819AC" w:rsidR="006C0863" w:rsidRDefault="006C0863" w:rsidP="009B07AD">
      <w:pPr>
        <w:pStyle w:val="NoSpacing"/>
        <w:spacing w:line="276" w:lineRule="auto"/>
        <w:rPr>
          <w:rFonts w:ascii="UN-Abhaya" w:hAnsi="UN-Abhaya" w:cs="UN-Abhaya"/>
          <w:sz w:val="26"/>
          <w:szCs w:val="26"/>
        </w:rPr>
      </w:pPr>
    </w:p>
    <w:p w14:paraId="265DA78A" w14:textId="71F11A9E" w:rsidR="006C0863" w:rsidRDefault="006C0863" w:rsidP="009B07AD">
      <w:pPr>
        <w:pStyle w:val="NoSpacing"/>
        <w:spacing w:line="276" w:lineRule="auto"/>
        <w:rPr>
          <w:rFonts w:ascii="UN-Abhaya" w:hAnsi="UN-Abhaya" w:cs="UN-Abhaya"/>
          <w:sz w:val="26"/>
          <w:szCs w:val="26"/>
        </w:rPr>
      </w:pPr>
    </w:p>
    <w:p w14:paraId="49971629" w14:textId="4439F8FD" w:rsidR="006C0863" w:rsidRDefault="006C0863" w:rsidP="009B07AD">
      <w:pPr>
        <w:pStyle w:val="NoSpacing"/>
        <w:spacing w:line="276" w:lineRule="auto"/>
        <w:rPr>
          <w:rFonts w:ascii="UN-Abhaya" w:hAnsi="UN-Abhaya" w:cs="UN-Abhaya"/>
          <w:sz w:val="26"/>
          <w:szCs w:val="26"/>
        </w:rPr>
      </w:pPr>
    </w:p>
    <w:p w14:paraId="7F11D06E" w14:textId="697619F3" w:rsidR="006C0863" w:rsidRDefault="006C0863" w:rsidP="009B07AD">
      <w:pPr>
        <w:pStyle w:val="NoSpacing"/>
        <w:spacing w:line="276" w:lineRule="auto"/>
        <w:rPr>
          <w:rFonts w:ascii="UN-Abhaya" w:hAnsi="UN-Abhaya" w:cs="UN-Abhaya"/>
          <w:sz w:val="26"/>
          <w:szCs w:val="26"/>
        </w:rPr>
      </w:pPr>
    </w:p>
    <w:p w14:paraId="76077B69" w14:textId="77777777" w:rsidR="00FD3B78" w:rsidRDefault="00FD3B78">
      <w:pPr>
        <w:rPr>
          <w:rFonts w:ascii="UN-Emanee" w:hAnsi="UN-Emanee" w:cs="UN-Emanee"/>
          <w:sz w:val="96"/>
          <w:szCs w:val="96"/>
          <w:cs/>
        </w:rPr>
      </w:pPr>
      <w:r>
        <w:rPr>
          <w:rFonts w:ascii="UN-Emanee" w:hAnsi="UN-Emanee" w:cs="UN-Emanee"/>
          <w:sz w:val="96"/>
          <w:szCs w:val="96"/>
          <w:cs/>
        </w:rPr>
        <w:br w:type="page"/>
      </w:r>
    </w:p>
    <w:p w14:paraId="72CE6135" w14:textId="54204BC4" w:rsidR="006C0863" w:rsidRPr="006C0863" w:rsidRDefault="006C0863" w:rsidP="009B07AD">
      <w:pPr>
        <w:pStyle w:val="NoSpacing"/>
        <w:spacing w:line="276" w:lineRule="auto"/>
        <w:rPr>
          <w:rFonts w:ascii="UN-Emanee" w:hAnsi="UN-Emanee" w:cs="UN-Emanee"/>
          <w:sz w:val="96"/>
          <w:szCs w:val="96"/>
        </w:rPr>
      </w:pPr>
      <w:r w:rsidRPr="006C0863">
        <w:rPr>
          <w:rFonts w:ascii="UN-Emanee" w:hAnsi="UN-Emanee" w:cs="UN-Emanee"/>
          <w:sz w:val="96"/>
          <w:szCs w:val="96"/>
          <w:cs/>
        </w:rPr>
        <w:lastRenderedPageBreak/>
        <w:t>අමාවතුර</w:t>
      </w:r>
    </w:p>
    <w:p w14:paraId="01509404" w14:textId="0B4B0B2A" w:rsidR="006C0863" w:rsidRDefault="006C0863" w:rsidP="009B07AD">
      <w:pPr>
        <w:pStyle w:val="NoSpacing"/>
        <w:spacing w:line="276" w:lineRule="auto"/>
        <w:rPr>
          <w:rFonts w:ascii="UN-Abhaya" w:hAnsi="UN-Abhaya" w:cs="UN-Abhaya"/>
          <w:sz w:val="26"/>
          <w:szCs w:val="26"/>
        </w:rPr>
      </w:pPr>
    </w:p>
    <w:p w14:paraId="58F7F617" w14:textId="04A44821" w:rsidR="006C0863" w:rsidRPr="006C0863" w:rsidRDefault="006C0863" w:rsidP="009B07AD">
      <w:pPr>
        <w:pStyle w:val="NoSpacing"/>
        <w:spacing w:line="276" w:lineRule="auto"/>
        <w:rPr>
          <w:rFonts w:ascii="UN-Abhaya" w:hAnsi="UN-Abhaya" w:cs="UN-Abhaya"/>
          <w:b/>
          <w:bCs/>
          <w:sz w:val="28"/>
          <w:szCs w:val="28"/>
        </w:rPr>
      </w:pPr>
      <w:r w:rsidRPr="006C0863">
        <w:rPr>
          <w:rFonts w:ascii="UN-Abhaya" w:hAnsi="UN-Abhaya" w:cs="UN-Abhaya" w:hint="cs"/>
          <w:b/>
          <w:bCs/>
          <w:sz w:val="28"/>
          <w:szCs w:val="28"/>
          <w:cs/>
        </w:rPr>
        <w:t>නමො තස්ස භගවතො අරහතො සම්මාසම්බුද්ධස්ස</w:t>
      </w:r>
    </w:p>
    <w:p w14:paraId="2D6FC7FF" w14:textId="34584958" w:rsidR="006C0863" w:rsidRDefault="006C0863" w:rsidP="009B07AD">
      <w:pPr>
        <w:pStyle w:val="NoSpacing"/>
        <w:spacing w:line="276" w:lineRule="auto"/>
        <w:rPr>
          <w:rFonts w:ascii="UN-Abhaya" w:hAnsi="UN-Abhaya" w:cs="UN-Abhaya"/>
          <w:sz w:val="26"/>
          <w:szCs w:val="26"/>
        </w:rPr>
      </w:pPr>
    </w:p>
    <w:p w14:paraId="3A02884A" w14:textId="16881A0B" w:rsidR="006C0863" w:rsidRPr="006C0863" w:rsidRDefault="006C0863" w:rsidP="00FD3B78">
      <w:pPr>
        <w:pStyle w:val="Heading1"/>
      </w:pPr>
      <w:r w:rsidRPr="006C0863">
        <w:rPr>
          <w:cs/>
        </w:rPr>
        <w:t>1. දුර්දාන්තදමන නම් පරිච්ඡේදය</w:t>
      </w:r>
    </w:p>
    <w:p w14:paraId="7E5BC64C" w14:textId="21D35B8E" w:rsidR="006C0863" w:rsidRDefault="006C0863" w:rsidP="009B07AD">
      <w:pPr>
        <w:pStyle w:val="NoSpacing"/>
        <w:spacing w:line="276" w:lineRule="auto"/>
        <w:rPr>
          <w:rFonts w:ascii="UN-Abhaya" w:hAnsi="UN-Abhaya" w:cs="UN-Abhaya"/>
          <w:sz w:val="26"/>
          <w:szCs w:val="26"/>
        </w:rPr>
      </w:pPr>
    </w:p>
    <w:p w14:paraId="446C197F" w14:textId="33DF0D0F" w:rsidR="006C0863" w:rsidRDefault="006C0863" w:rsidP="009B07AD">
      <w:pPr>
        <w:pStyle w:val="NoSpacing"/>
        <w:spacing w:line="276" w:lineRule="auto"/>
        <w:rPr>
          <w:rFonts w:ascii="UN-Abhaya" w:hAnsi="UN-Abhaya" w:cs="UN-Abhaya"/>
          <w:sz w:val="26"/>
          <w:szCs w:val="26"/>
        </w:rPr>
      </w:pPr>
      <w:r w:rsidRPr="008E6A2C">
        <w:rPr>
          <w:rFonts w:ascii="UN-Abhaya" w:hAnsi="UN-Abhaya" w:cs="UN-Abhaya" w:hint="cs"/>
          <w:b/>
          <w:bCs/>
          <w:sz w:val="26"/>
          <w:szCs w:val="26"/>
          <w:cs/>
        </w:rPr>
        <w:t>“ඉතිපි සො භගවා අරහං සම්මාසම්බුද්ධො</w:t>
      </w:r>
      <w:r w:rsidR="008E6A2C" w:rsidRPr="008E6A2C">
        <w:rPr>
          <w:rFonts w:ascii="UN-Abhaya" w:hAnsi="UN-Abhaya" w:cs="UN-Abhaya" w:hint="cs"/>
          <w:b/>
          <w:bCs/>
          <w:sz w:val="26"/>
          <w:szCs w:val="26"/>
          <w:cs/>
        </w:rPr>
        <w:t xml:space="preserve"> විජ්ජාචරණසම්පන්නො සුගතො ලොකවිදු අනුත්තරො පුරිසදම්මසාරථි සත්‍ථා දෙවමනුස්සානං බුද්ධො භගවා</w:t>
      </w:r>
      <w:r w:rsidR="008E6A2C">
        <w:rPr>
          <w:rStyle w:val="FootnoteReference"/>
          <w:rFonts w:ascii="UN-Abhaya" w:hAnsi="UN-Abhaya" w:cs="UN-Abhaya"/>
          <w:sz w:val="26"/>
          <w:szCs w:val="26"/>
          <w:cs/>
        </w:rPr>
        <w:footnoteReference w:id="3"/>
      </w:r>
      <w:r w:rsidR="008E6A2C">
        <w:rPr>
          <w:rFonts w:ascii="UN-Abhaya" w:hAnsi="UN-Abhaya" w:cs="UN-Abhaya" w:hint="cs"/>
          <w:sz w:val="26"/>
          <w:szCs w:val="26"/>
          <w:cs/>
        </w:rPr>
        <w:t>” යනු විස්තර කරත්, බුදුගුණ අනන්ත වන බැවින් නවගුණ හැම කියත්. නොපිළිවනින්</w:t>
      </w:r>
      <w:r w:rsidR="008E6A2C">
        <w:rPr>
          <w:rStyle w:val="FootnoteReference"/>
          <w:rFonts w:ascii="UN-Abhaya" w:hAnsi="UN-Abhaya" w:cs="UN-Abhaya"/>
          <w:sz w:val="26"/>
          <w:szCs w:val="26"/>
          <w:cs/>
        </w:rPr>
        <w:footnoteReference w:id="4"/>
      </w:r>
      <w:r w:rsidR="008E6A2C">
        <w:rPr>
          <w:rFonts w:ascii="UN-Abhaya" w:hAnsi="UN-Abhaya" w:cs="UN-Abhaya" w:hint="cs"/>
          <w:sz w:val="26"/>
          <w:szCs w:val="26"/>
          <w:cs/>
        </w:rPr>
        <w:t xml:space="preserve"> </w:t>
      </w:r>
      <w:r w:rsidR="008E6A2C" w:rsidRPr="008E6A2C">
        <w:rPr>
          <w:rFonts w:ascii="UN-Abhaya" w:hAnsi="UN-Abhaya" w:cs="UN-Abhaya" w:hint="cs"/>
          <w:b/>
          <w:bCs/>
          <w:sz w:val="26"/>
          <w:szCs w:val="26"/>
          <w:cs/>
        </w:rPr>
        <w:t>‘පුරිසදම්මසාරථි’</w:t>
      </w:r>
      <w:r w:rsidR="008E6A2C">
        <w:rPr>
          <w:rFonts w:ascii="UN-Abhaya" w:hAnsi="UN-Abhaya" w:cs="UN-Abhaya" w:hint="cs"/>
          <w:sz w:val="26"/>
          <w:szCs w:val="26"/>
          <w:cs/>
        </w:rPr>
        <w:t xml:space="preserve"> යන පදය ගෙනැ අප බුදුන් පැරුම් පුරා බුදු වැ දෙව්රම් වෙහෙර පිළිගෙනැ එහි වෙසෙමින් තුන් ලොව්හි</w:t>
      </w:r>
      <w:r w:rsidR="008E6A2C">
        <w:rPr>
          <w:rStyle w:val="FootnoteReference"/>
          <w:rFonts w:ascii="UN-Abhaya" w:hAnsi="UN-Abhaya" w:cs="UN-Abhaya"/>
          <w:sz w:val="26"/>
          <w:szCs w:val="26"/>
          <w:cs/>
        </w:rPr>
        <w:footnoteReference w:id="5"/>
      </w:r>
      <w:r w:rsidR="008E6A2C">
        <w:rPr>
          <w:rFonts w:ascii="UN-Abhaya" w:hAnsi="UN-Abhaya" w:cs="UN-Abhaya" w:hint="cs"/>
          <w:sz w:val="26"/>
          <w:szCs w:val="26"/>
          <w:cs/>
        </w:rPr>
        <w:t xml:space="preserve"> සැරිසැරැ</w:t>
      </w:r>
      <w:r w:rsidR="008E6A2C">
        <w:rPr>
          <w:rStyle w:val="FootnoteReference"/>
          <w:rFonts w:ascii="UN-Abhaya" w:hAnsi="UN-Abhaya" w:cs="UN-Abhaya"/>
          <w:sz w:val="26"/>
          <w:szCs w:val="26"/>
          <w:cs/>
        </w:rPr>
        <w:footnoteReference w:id="6"/>
      </w:r>
      <w:r w:rsidR="008E6A2C">
        <w:rPr>
          <w:rFonts w:ascii="UN-Abhaya" w:hAnsi="UN-Abhaya" w:cs="UN-Abhaya" w:hint="cs"/>
          <w:sz w:val="26"/>
          <w:szCs w:val="26"/>
          <w:cs/>
        </w:rPr>
        <w:t xml:space="preserve"> විෂම පුරුෂයන් දමා අමාමහනිවනින් පැමිණිවු</w:t>
      </w:r>
      <w:r w:rsidR="008E6A2C">
        <w:rPr>
          <w:rStyle w:val="FootnoteReference"/>
          <w:rFonts w:ascii="UN-Abhaya" w:hAnsi="UN-Abhaya" w:cs="UN-Abhaya"/>
          <w:sz w:val="26"/>
          <w:szCs w:val="26"/>
          <w:cs/>
        </w:rPr>
        <w:footnoteReference w:id="7"/>
      </w:r>
      <w:r w:rsidR="008E6A2C">
        <w:rPr>
          <w:rFonts w:ascii="UN-Abhaya" w:hAnsi="UN-Abhaya" w:cs="UN-Abhaya" w:hint="cs"/>
          <w:sz w:val="26"/>
          <w:szCs w:val="26"/>
          <w:cs/>
        </w:rPr>
        <w:t xml:space="preserve"> සෙ නොවියත් හුදී ජනන්</w:t>
      </w:r>
      <w:r w:rsidR="008E6A2C">
        <w:rPr>
          <w:rStyle w:val="FootnoteReference"/>
          <w:rFonts w:ascii="UN-Abhaya" w:hAnsi="UN-Abhaya" w:cs="UN-Abhaya"/>
          <w:sz w:val="26"/>
          <w:szCs w:val="26"/>
          <w:cs/>
        </w:rPr>
        <w:footnoteReference w:id="8"/>
      </w:r>
      <w:r w:rsidR="008E6A2C">
        <w:rPr>
          <w:rFonts w:ascii="UN-Abhaya" w:hAnsi="UN-Abhaya" w:cs="UN-Abhaya" w:hint="cs"/>
          <w:sz w:val="26"/>
          <w:szCs w:val="26"/>
          <w:cs/>
        </w:rPr>
        <w:t xml:space="preserve"> සඳහා සියබසින් මා විසින් සැකෙවින්</w:t>
      </w:r>
      <w:r w:rsidR="008E6A2C">
        <w:rPr>
          <w:rStyle w:val="FootnoteReference"/>
          <w:rFonts w:ascii="UN-Abhaya" w:hAnsi="UN-Abhaya" w:cs="UN-Abhaya"/>
          <w:sz w:val="26"/>
          <w:szCs w:val="26"/>
          <w:cs/>
        </w:rPr>
        <w:footnoteReference w:id="9"/>
      </w:r>
      <w:r w:rsidR="008E6A2C">
        <w:rPr>
          <w:rFonts w:ascii="UN-Abhaya" w:hAnsi="UN-Abhaya" w:cs="UN-Abhaya" w:hint="cs"/>
          <w:sz w:val="26"/>
          <w:szCs w:val="26"/>
          <w:cs/>
        </w:rPr>
        <w:t xml:space="preserve"> දක්වනු</w:t>
      </w:r>
      <w:r w:rsidR="008E6A2C">
        <w:rPr>
          <w:rStyle w:val="FootnoteReference"/>
          <w:rFonts w:ascii="UN-Abhaya" w:hAnsi="UN-Abhaya" w:cs="UN-Abhaya"/>
          <w:sz w:val="26"/>
          <w:szCs w:val="26"/>
          <w:cs/>
        </w:rPr>
        <w:footnoteReference w:id="10"/>
      </w:r>
      <w:r w:rsidR="008E6A2C">
        <w:rPr>
          <w:rFonts w:ascii="UN-Abhaya" w:hAnsi="UN-Abhaya" w:cs="UN-Abhaya" w:hint="cs"/>
          <w:sz w:val="26"/>
          <w:szCs w:val="26"/>
          <w:cs/>
        </w:rPr>
        <w:t xml:space="preserve"> ලැබේ. </w:t>
      </w:r>
    </w:p>
    <w:p w14:paraId="0F04C3D5" w14:textId="44D96B84" w:rsidR="008E6A2C" w:rsidRDefault="008E6A2C" w:rsidP="009B07AD">
      <w:pPr>
        <w:pStyle w:val="NoSpacing"/>
        <w:spacing w:line="276" w:lineRule="auto"/>
        <w:rPr>
          <w:rFonts w:ascii="UN-Abhaya" w:hAnsi="UN-Abhaya" w:cs="UN-Abhaya"/>
          <w:sz w:val="26"/>
          <w:szCs w:val="26"/>
        </w:rPr>
      </w:pPr>
    </w:p>
    <w:p w14:paraId="7E315561" w14:textId="77777777" w:rsidR="005A12A8" w:rsidRDefault="008E6A2C" w:rsidP="009B07AD">
      <w:pPr>
        <w:pStyle w:val="NoSpacing"/>
        <w:spacing w:line="276" w:lineRule="auto"/>
        <w:rPr>
          <w:rFonts w:ascii="Cambria" w:hAnsi="Cambria" w:cs="UN-Abhaya"/>
          <w:sz w:val="26"/>
          <w:szCs w:val="26"/>
        </w:rPr>
      </w:pPr>
      <w:r>
        <w:rPr>
          <w:rFonts w:ascii="UN-Abhaya" w:hAnsi="UN-Abhaya" w:cs="UN-Abhaya" w:hint="cs"/>
          <w:sz w:val="26"/>
          <w:szCs w:val="26"/>
          <w:cs/>
        </w:rPr>
        <w:t>අප බුදුහු අතීතයෙහි සාරාසඞ්ඛ්‍ය කපුසුවහස්</w:t>
      </w:r>
      <w:r w:rsidR="00244B6A">
        <w:rPr>
          <w:rStyle w:val="FootnoteReference"/>
          <w:rFonts w:ascii="UN-Abhaya" w:hAnsi="UN-Abhaya" w:cs="UN-Abhaya"/>
          <w:sz w:val="26"/>
          <w:szCs w:val="26"/>
          <w:cs/>
        </w:rPr>
        <w:footnoteReference w:id="11"/>
      </w:r>
      <w:r>
        <w:rPr>
          <w:rFonts w:ascii="UN-Abhaya" w:hAnsi="UN-Abhaya" w:cs="UN-Abhaya" w:hint="cs"/>
          <w:sz w:val="26"/>
          <w:szCs w:val="26"/>
          <w:cs/>
        </w:rPr>
        <w:t xml:space="preserve"> මතුයෙහි </w:t>
      </w:r>
      <w:r w:rsidRPr="00244B6A">
        <w:rPr>
          <w:rFonts w:ascii="UN-Abhaya" w:hAnsi="UN-Abhaya" w:cs="UN-Abhaya" w:hint="cs"/>
          <w:b/>
          <w:bCs/>
          <w:sz w:val="26"/>
          <w:szCs w:val="26"/>
          <w:cs/>
        </w:rPr>
        <w:t>සුමෙධ</w:t>
      </w:r>
      <w:r>
        <w:rPr>
          <w:rFonts w:ascii="UN-Abhaya" w:hAnsi="UN-Abhaya" w:cs="UN-Abhaya" w:hint="cs"/>
          <w:sz w:val="26"/>
          <w:szCs w:val="26"/>
          <w:cs/>
        </w:rPr>
        <w:t xml:space="preserve"> නම් මහ තව්සක් වැ </w:t>
      </w:r>
      <w:r w:rsidRPr="00244B6A">
        <w:rPr>
          <w:rFonts w:ascii="UN-Abhaya" w:hAnsi="UN-Abhaya" w:cs="UN-Abhaya" w:hint="cs"/>
          <w:b/>
          <w:bCs/>
          <w:sz w:val="26"/>
          <w:szCs w:val="26"/>
          <w:cs/>
        </w:rPr>
        <w:t>දිවකුරු</w:t>
      </w:r>
      <w:r>
        <w:rPr>
          <w:rFonts w:ascii="UN-Abhaya" w:hAnsi="UN-Abhaya" w:cs="UN-Abhaya" w:hint="cs"/>
          <w:sz w:val="26"/>
          <w:szCs w:val="26"/>
          <w:cs/>
        </w:rPr>
        <w:t xml:space="preserve"> බුදුන් හමු වැ අතට පත් නිවන් පියා මහ කුළුණින්</w:t>
      </w:r>
      <w:r w:rsidR="00244B6A">
        <w:rPr>
          <w:rStyle w:val="FootnoteReference"/>
          <w:rFonts w:ascii="UN-Abhaya" w:hAnsi="UN-Abhaya" w:cs="UN-Abhaya"/>
          <w:sz w:val="26"/>
          <w:szCs w:val="26"/>
          <w:cs/>
        </w:rPr>
        <w:footnoteReference w:id="12"/>
      </w:r>
      <w:r>
        <w:rPr>
          <w:rFonts w:ascii="UN-Abhaya" w:hAnsi="UN-Abhaya" w:cs="UN-Abhaya" w:hint="cs"/>
          <w:sz w:val="26"/>
          <w:szCs w:val="26"/>
          <w:cs/>
        </w:rPr>
        <w:t xml:space="preserve"> ගොර බිරම් සසර</w:t>
      </w:r>
      <w:r w:rsidR="00244B6A">
        <w:rPr>
          <w:rStyle w:val="FootnoteReference"/>
          <w:rFonts w:ascii="UN-Abhaya" w:hAnsi="UN-Abhaya" w:cs="UN-Abhaya"/>
          <w:sz w:val="26"/>
          <w:szCs w:val="26"/>
          <w:cs/>
        </w:rPr>
        <w:footnoteReference w:id="13"/>
      </w:r>
      <w:r>
        <w:rPr>
          <w:rFonts w:ascii="UN-Abhaya" w:hAnsi="UN-Abhaya" w:cs="UN-Abhaya" w:hint="cs"/>
          <w:sz w:val="26"/>
          <w:szCs w:val="26"/>
          <w:cs/>
        </w:rPr>
        <w:t xml:space="preserve"> </w:t>
      </w:r>
      <w:r w:rsidR="00244B6A">
        <w:rPr>
          <w:rFonts w:ascii="UN-Abhaya" w:hAnsi="UN-Abhaya" w:cs="UN-Abhaya" w:hint="cs"/>
          <w:sz w:val="26"/>
          <w:szCs w:val="26"/>
          <w:cs/>
        </w:rPr>
        <w:t xml:space="preserve">වැදැ පැරුම් පුරා </w:t>
      </w:r>
      <w:r w:rsidR="00244B6A" w:rsidRPr="00244B6A">
        <w:rPr>
          <w:rFonts w:ascii="UN-Abhaya" w:hAnsi="UN-Abhaya" w:cs="UN-Abhaya" w:hint="cs"/>
          <w:b/>
          <w:bCs/>
          <w:sz w:val="26"/>
          <w:szCs w:val="26"/>
          <w:cs/>
        </w:rPr>
        <w:t>පඤ්චායුධ</w:t>
      </w:r>
      <w:r w:rsidR="00244B6A">
        <w:rPr>
          <w:rStyle w:val="FootnoteReference"/>
          <w:rFonts w:ascii="UN-Abhaya" w:hAnsi="UN-Abhaya" w:cs="UN-Abhaya"/>
          <w:b/>
          <w:bCs/>
          <w:sz w:val="26"/>
          <w:szCs w:val="26"/>
          <w:cs/>
        </w:rPr>
        <w:footnoteReference w:id="14"/>
      </w:r>
      <w:r w:rsidR="00244B6A">
        <w:rPr>
          <w:rFonts w:ascii="UN-Abhaya" w:hAnsi="UN-Abhaya" w:cs="UN-Abhaya" w:hint="cs"/>
          <w:sz w:val="26"/>
          <w:szCs w:val="26"/>
          <w:cs/>
        </w:rPr>
        <w:t xml:space="preserve"> ජාතක ‘</w:t>
      </w:r>
      <w:r w:rsidR="00244B6A" w:rsidRPr="00244B6A">
        <w:rPr>
          <w:rFonts w:ascii="UN-Abhaya" w:hAnsi="UN-Abhaya" w:cs="UN-Abhaya" w:hint="cs"/>
          <w:b/>
          <w:bCs/>
          <w:sz w:val="26"/>
          <w:szCs w:val="26"/>
          <w:cs/>
        </w:rPr>
        <w:t>සුතනු’</w:t>
      </w:r>
      <w:r w:rsidR="00244B6A">
        <w:rPr>
          <w:rFonts w:ascii="UN-Abhaya" w:hAnsi="UN-Abhaya" w:cs="UN-Abhaya" w:hint="cs"/>
          <w:sz w:val="26"/>
          <w:szCs w:val="26"/>
          <w:cs/>
        </w:rPr>
        <w:t xml:space="preserve"> ජාතකාදියැ බිහිසුණු දරුණුන වන යකුන්</w:t>
      </w:r>
      <w:r w:rsidR="00244B6A">
        <w:rPr>
          <w:rStyle w:val="FootnoteReference"/>
          <w:rFonts w:ascii="UN-Abhaya" w:hAnsi="UN-Abhaya" w:cs="UN-Abhaya"/>
          <w:sz w:val="26"/>
          <w:szCs w:val="26"/>
          <w:cs/>
        </w:rPr>
        <w:footnoteReference w:id="15"/>
      </w:r>
      <w:r w:rsidR="00244B6A">
        <w:rPr>
          <w:rFonts w:ascii="UN-Abhaya" w:hAnsi="UN-Abhaya" w:cs="UN-Abhaya" w:hint="cs"/>
          <w:sz w:val="26"/>
          <w:szCs w:val="26"/>
          <w:cs/>
        </w:rPr>
        <w:t xml:space="preserve"> සධම්</w:t>
      </w:r>
      <w:r w:rsidR="00244B6A">
        <w:rPr>
          <w:rStyle w:val="FootnoteReference"/>
          <w:rFonts w:ascii="UN-Abhaya" w:hAnsi="UN-Abhaya" w:cs="UN-Abhaya"/>
          <w:sz w:val="26"/>
          <w:szCs w:val="26"/>
          <w:cs/>
        </w:rPr>
        <w:footnoteReference w:id="16"/>
      </w:r>
      <w:r w:rsidR="00244B6A">
        <w:rPr>
          <w:rFonts w:ascii="UN-Abhaya" w:hAnsi="UN-Abhaya" w:cs="UN-Abhaya" w:hint="cs"/>
          <w:sz w:val="26"/>
          <w:szCs w:val="26"/>
          <w:cs/>
        </w:rPr>
        <w:t xml:space="preserve"> දෙස්නෙන් දමා පන්සිල්හි</w:t>
      </w:r>
      <w:r w:rsidR="00244B6A">
        <w:rPr>
          <w:rStyle w:val="FootnoteReference"/>
          <w:rFonts w:ascii="UN-Abhaya" w:hAnsi="UN-Abhaya" w:cs="UN-Abhaya"/>
          <w:sz w:val="26"/>
          <w:szCs w:val="26"/>
          <w:cs/>
        </w:rPr>
        <w:footnoteReference w:id="17"/>
      </w:r>
      <w:r w:rsidR="00244B6A">
        <w:rPr>
          <w:rFonts w:ascii="UN-Abhaya" w:hAnsi="UN-Abhaya" w:cs="UN-Abhaya" w:hint="cs"/>
          <w:sz w:val="26"/>
          <w:szCs w:val="26"/>
          <w:cs/>
        </w:rPr>
        <w:t xml:space="preserve"> පිහිටවමින්, දෙවධම්මජාතක තයොධම්ම ජාතකාදියැ පිහිටවමින්, </w:t>
      </w:r>
      <w:r w:rsidR="00244B6A" w:rsidRPr="00244B6A">
        <w:rPr>
          <w:rFonts w:ascii="UN-Abhaya" w:hAnsi="UN-Abhaya" w:cs="UN-Abhaya" w:hint="cs"/>
          <w:b/>
          <w:bCs/>
          <w:sz w:val="26"/>
          <w:szCs w:val="26"/>
          <w:cs/>
        </w:rPr>
        <w:t>දෙවධම්මජාතක තයොධම්ම</w:t>
      </w:r>
      <w:r w:rsidR="00244B6A">
        <w:rPr>
          <w:rFonts w:ascii="UN-Abhaya" w:hAnsi="UN-Abhaya" w:cs="UN-Abhaya" w:hint="cs"/>
          <w:sz w:val="26"/>
          <w:szCs w:val="26"/>
          <w:cs/>
        </w:rPr>
        <w:t xml:space="preserve"> ජාතකාදියැ දියරක්සන් දමා සුගිමොක් මඟට පමුණුවමින් </w:t>
      </w:r>
      <w:r w:rsidR="00244B6A" w:rsidRPr="00244B6A">
        <w:rPr>
          <w:rFonts w:ascii="UN-Abhaya" w:hAnsi="UN-Abhaya" w:cs="UN-Abhaya" w:hint="cs"/>
          <w:b/>
          <w:bCs/>
          <w:sz w:val="26"/>
          <w:szCs w:val="26"/>
          <w:cs/>
        </w:rPr>
        <w:t>මහාසුතසොම</w:t>
      </w:r>
      <w:r w:rsidR="00244B6A">
        <w:rPr>
          <w:rFonts w:ascii="UN-Abhaya" w:hAnsi="UN-Abhaya" w:cs="UN-Abhaya" w:hint="cs"/>
          <w:sz w:val="26"/>
          <w:szCs w:val="26"/>
          <w:cs/>
        </w:rPr>
        <w:t xml:space="preserve">ජාතක </w:t>
      </w:r>
      <w:r w:rsidR="00244B6A" w:rsidRPr="00244B6A">
        <w:rPr>
          <w:rFonts w:ascii="UN-Abhaya" w:hAnsi="UN-Abhaya" w:cs="UN-Abhaya" w:hint="cs"/>
          <w:b/>
          <w:bCs/>
          <w:sz w:val="26"/>
          <w:szCs w:val="26"/>
          <w:cs/>
        </w:rPr>
        <w:t>ජයද්දිස</w:t>
      </w:r>
      <w:r w:rsidR="00244B6A">
        <w:rPr>
          <w:rFonts w:ascii="UN-Abhaya" w:hAnsi="UN-Abhaya" w:cs="UN-Abhaya" w:hint="cs"/>
          <w:sz w:val="26"/>
          <w:szCs w:val="26"/>
          <w:cs/>
        </w:rPr>
        <w:t>ජාතකාදියැ මිනීමස් කන නරයකුන් දමා රජයෙහි පැවිජියෙහි</w:t>
      </w:r>
      <w:r w:rsidR="00244B6A">
        <w:rPr>
          <w:rStyle w:val="FootnoteReference"/>
          <w:rFonts w:ascii="UN-Abhaya" w:hAnsi="UN-Abhaya" w:cs="UN-Abhaya"/>
          <w:sz w:val="26"/>
          <w:szCs w:val="26"/>
          <w:cs/>
        </w:rPr>
        <w:footnoteReference w:id="18"/>
      </w:r>
      <w:r w:rsidR="00244B6A">
        <w:rPr>
          <w:rFonts w:ascii="UN-Abhaya" w:hAnsi="UN-Abhaya" w:cs="UN-Abhaya" w:hint="cs"/>
          <w:sz w:val="26"/>
          <w:szCs w:val="26"/>
          <w:cs/>
        </w:rPr>
        <w:t xml:space="preserve"> පිහිටවමින්</w:t>
      </w:r>
      <w:r w:rsidR="00905407">
        <w:rPr>
          <w:rFonts w:ascii="UN-Abhaya" w:hAnsi="UN-Abhaya" w:cs="UN-Abhaya" w:hint="cs"/>
          <w:sz w:val="26"/>
          <w:szCs w:val="26"/>
          <w:cs/>
        </w:rPr>
        <w:t xml:space="preserve"> </w:t>
      </w:r>
      <w:r w:rsidR="000017F9" w:rsidRPr="000017F9">
        <w:rPr>
          <w:rFonts w:ascii="UN-Abhaya" w:hAnsi="UN-Abhaya" w:cs="UN-Abhaya" w:hint="cs"/>
          <w:b/>
          <w:bCs/>
          <w:sz w:val="26"/>
          <w:szCs w:val="26"/>
          <w:cs/>
        </w:rPr>
        <w:t>සුවණ්ණමිග</w:t>
      </w:r>
      <w:r w:rsidR="000017F9">
        <w:rPr>
          <w:rFonts w:ascii="UN-Abhaya" w:hAnsi="UN-Abhaya" w:cs="UN-Abhaya" w:hint="cs"/>
          <w:sz w:val="26"/>
          <w:szCs w:val="26"/>
          <w:cs/>
        </w:rPr>
        <w:t xml:space="preserve"> ජාතක </w:t>
      </w:r>
      <w:r w:rsidR="000017F9" w:rsidRPr="000017F9">
        <w:rPr>
          <w:rFonts w:ascii="UN-Abhaya" w:hAnsi="UN-Abhaya" w:cs="UN-Abhaya" w:hint="cs"/>
          <w:b/>
          <w:bCs/>
          <w:sz w:val="26"/>
          <w:szCs w:val="26"/>
          <w:cs/>
        </w:rPr>
        <w:t>මහාමොරෙ</w:t>
      </w:r>
      <w:r w:rsidR="000017F9">
        <w:rPr>
          <w:rFonts w:ascii="UN-Abhaya" w:hAnsi="UN-Abhaya" w:cs="UN-Abhaya" w:hint="cs"/>
          <w:sz w:val="26"/>
          <w:szCs w:val="26"/>
          <w:cs/>
        </w:rPr>
        <w:t xml:space="preserve"> ජාතකාදියැ තමන් බැඳු වැද්දන් දමා ලොවී-ලොවුතුරා සැපත් වළඳවමින්, ඉල්ලිස ජාතක </w:t>
      </w:r>
      <w:r w:rsidR="000017F9" w:rsidRPr="000017F9">
        <w:rPr>
          <w:rFonts w:ascii="UN-Abhaya" w:hAnsi="UN-Abhaya" w:cs="UN-Abhaya" w:hint="cs"/>
          <w:b/>
          <w:bCs/>
          <w:sz w:val="26"/>
          <w:szCs w:val="26"/>
          <w:cs/>
        </w:rPr>
        <w:t>සුධාභොජන</w:t>
      </w:r>
      <w:r w:rsidR="000017F9">
        <w:rPr>
          <w:rFonts w:ascii="UN-Abhaya" w:hAnsi="UN-Abhaya" w:cs="UN-Abhaya" w:hint="cs"/>
          <w:sz w:val="26"/>
          <w:szCs w:val="26"/>
          <w:cs/>
        </w:rPr>
        <w:t xml:space="preserve"> ජාතකාදියැ මහ මසුරන් දමා මහදන් දෙවමින්, මතකභත්ත ජාතක </w:t>
      </w:r>
      <w:r w:rsidR="000017F9" w:rsidRPr="009C4833">
        <w:rPr>
          <w:rFonts w:ascii="UN-Abhaya" w:hAnsi="UN-Abhaya" w:cs="UN-Abhaya" w:hint="cs"/>
          <w:b/>
          <w:bCs/>
          <w:sz w:val="26"/>
          <w:szCs w:val="26"/>
          <w:cs/>
        </w:rPr>
        <w:t>ධොනසාඛ</w:t>
      </w:r>
      <w:r w:rsidR="009C4833">
        <w:rPr>
          <w:rStyle w:val="FootnoteReference"/>
          <w:rFonts w:ascii="UN-Abhaya" w:hAnsi="UN-Abhaya" w:cs="UN-Abhaya"/>
          <w:b/>
          <w:bCs/>
          <w:sz w:val="26"/>
          <w:szCs w:val="26"/>
          <w:cs/>
        </w:rPr>
        <w:footnoteReference w:id="19"/>
      </w:r>
      <w:r w:rsidR="000017F9">
        <w:rPr>
          <w:rFonts w:ascii="UN-Abhaya" w:hAnsi="UN-Abhaya" w:cs="UN-Abhaya" w:hint="cs"/>
          <w:sz w:val="26"/>
          <w:szCs w:val="26"/>
          <w:cs/>
        </w:rPr>
        <w:t xml:space="preserve"> ජාතකාදියැ ප්‍රාණාතිපාතයෙහි</w:t>
      </w:r>
      <w:r w:rsidR="009C4833">
        <w:rPr>
          <w:rStyle w:val="FootnoteReference"/>
          <w:rFonts w:ascii="UN-Abhaya" w:hAnsi="UN-Abhaya" w:cs="UN-Abhaya"/>
          <w:sz w:val="26"/>
          <w:szCs w:val="26"/>
          <w:cs/>
        </w:rPr>
        <w:footnoteReference w:id="20"/>
      </w:r>
      <w:r w:rsidR="000017F9">
        <w:rPr>
          <w:rFonts w:ascii="UN-Abhaya" w:hAnsi="UN-Abhaya" w:cs="UN-Abhaya" w:hint="cs"/>
          <w:sz w:val="26"/>
          <w:szCs w:val="26"/>
          <w:cs/>
        </w:rPr>
        <w:t xml:space="preserve"> දොස් දක්වමින්, තුන් වන </w:t>
      </w:r>
      <w:r w:rsidR="000017F9" w:rsidRPr="009C4833">
        <w:rPr>
          <w:rFonts w:ascii="UN-Abhaya" w:hAnsi="UN-Abhaya" w:cs="UN-Abhaya" w:hint="cs"/>
          <w:b/>
          <w:bCs/>
          <w:sz w:val="26"/>
          <w:szCs w:val="26"/>
          <w:cs/>
        </w:rPr>
        <w:t>සීලවිමංස</w:t>
      </w:r>
      <w:r w:rsidR="000017F9">
        <w:rPr>
          <w:rFonts w:ascii="UN-Abhaya" w:hAnsi="UN-Abhaya" w:cs="UN-Abhaya" w:hint="cs"/>
          <w:sz w:val="26"/>
          <w:szCs w:val="26"/>
          <w:cs/>
        </w:rPr>
        <w:t xml:space="preserve"> ජාතක පස් වන </w:t>
      </w:r>
      <w:r w:rsidR="000017F9" w:rsidRPr="009C4833">
        <w:rPr>
          <w:rFonts w:ascii="UN-Abhaya" w:hAnsi="UN-Abhaya" w:cs="UN-Abhaya" w:hint="cs"/>
          <w:b/>
          <w:bCs/>
          <w:sz w:val="26"/>
          <w:szCs w:val="26"/>
          <w:cs/>
        </w:rPr>
        <w:t>සීලවීමංස</w:t>
      </w:r>
      <w:r w:rsidR="009C4833">
        <w:rPr>
          <w:rFonts w:ascii="UN-Abhaya" w:hAnsi="UN-Abhaya" w:cs="UN-Abhaya" w:hint="cs"/>
          <w:sz w:val="26"/>
          <w:szCs w:val="26"/>
          <w:cs/>
        </w:rPr>
        <w:t xml:space="preserve"> ජාතකාදියැ අදත්තාදානයෙහි දොස් දක්වමින්, </w:t>
      </w:r>
      <w:r w:rsidR="009C4833" w:rsidRPr="009C4833">
        <w:rPr>
          <w:rFonts w:ascii="UN-Abhaya" w:hAnsi="UN-Abhaya" w:cs="UN-Abhaya" w:hint="cs"/>
          <w:b/>
          <w:bCs/>
          <w:sz w:val="26"/>
          <w:szCs w:val="26"/>
          <w:cs/>
        </w:rPr>
        <w:t>ලොහකුම්හි</w:t>
      </w:r>
      <w:r w:rsidR="009C4833">
        <w:rPr>
          <w:rFonts w:ascii="UN-Abhaya" w:hAnsi="UN-Abhaya" w:cs="UN-Abhaya" w:hint="cs"/>
          <w:sz w:val="26"/>
          <w:szCs w:val="26"/>
          <w:cs/>
        </w:rPr>
        <w:t xml:space="preserve"> ජාතක </w:t>
      </w:r>
      <w:r w:rsidR="009C4833" w:rsidRPr="009C4833">
        <w:rPr>
          <w:rFonts w:ascii="UN-Abhaya" w:hAnsi="UN-Abhaya" w:cs="UN-Abhaya" w:hint="cs"/>
          <w:b/>
          <w:bCs/>
          <w:sz w:val="26"/>
          <w:szCs w:val="26"/>
          <w:cs/>
        </w:rPr>
        <w:t>මහානාරදකස්සප</w:t>
      </w:r>
      <w:r w:rsidR="009C4833">
        <w:rPr>
          <w:rFonts w:ascii="UN-Abhaya" w:hAnsi="UN-Abhaya" w:cs="UN-Abhaya" w:hint="cs"/>
          <w:sz w:val="26"/>
          <w:szCs w:val="26"/>
          <w:cs/>
        </w:rPr>
        <w:t xml:space="preserve"> ජාතකාදියැ, පරදාරසමාගමයෙහි දොස් දක්වමින්, චෙතිය ජාතක තක්කාරු</w:t>
      </w:r>
      <w:r w:rsidR="009C4833">
        <w:rPr>
          <w:rStyle w:val="FootnoteReference"/>
          <w:rFonts w:ascii="UN-Abhaya" w:hAnsi="UN-Abhaya" w:cs="UN-Abhaya"/>
          <w:sz w:val="26"/>
          <w:szCs w:val="26"/>
          <w:cs/>
        </w:rPr>
        <w:footnoteReference w:id="21"/>
      </w:r>
      <w:r w:rsidR="009C4833">
        <w:rPr>
          <w:rFonts w:ascii="UN-Abhaya" w:hAnsi="UN-Abhaya" w:cs="UN-Abhaya" w:hint="cs"/>
          <w:sz w:val="26"/>
          <w:szCs w:val="26"/>
          <w:cs/>
        </w:rPr>
        <w:t xml:space="preserve"> ජාතකාදියැ මෘෂාවාදයෙහි</w:t>
      </w:r>
      <w:r w:rsidR="009C4833">
        <w:rPr>
          <w:rStyle w:val="FootnoteReference"/>
          <w:rFonts w:ascii="UN-Abhaya" w:hAnsi="UN-Abhaya" w:cs="UN-Abhaya"/>
          <w:sz w:val="26"/>
          <w:szCs w:val="26"/>
          <w:cs/>
        </w:rPr>
        <w:footnoteReference w:id="22"/>
      </w:r>
      <w:r w:rsidR="009C4833">
        <w:rPr>
          <w:rFonts w:ascii="UN-Abhaya" w:hAnsi="UN-Abhaya" w:cs="UN-Abhaya" w:hint="cs"/>
          <w:sz w:val="26"/>
          <w:szCs w:val="26"/>
          <w:cs/>
        </w:rPr>
        <w:t xml:space="preserve"> දොස් දක්වමින්, </w:t>
      </w:r>
      <w:r w:rsidR="009C4833" w:rsidRPr="009C4833">
        <w:rPr>
          <w:rFonts w:ascii="UN-Abhaya" w:hAnsi="UN-Abhaya" w:cs="UN-Abhaya" w:hint="cs"/>
          <w:b/>
          <w:bCs/>
          <w:sz w:val="26"/>
          <w:szCs w:val="26"/>
          <w:cs/>
        </w:rPr>
        <w:t>කුම්භ</w:t>
      </w:r>
      <w:r w:rsidR="009C4833">
        <w:rPr>
          <w:rFonts w:ascii="UN-Abhaya" w:hAnsi="UN-Abhaya" w:cs="UN-Abhaya" w:hint="cs"/>
          <w:sz w:val="26"/>
          <w:szCs w:val="26"/>
          <w:cs/>
        </w:rPr>
        <w:t xml:space="preserve"> ජාතක භද්‍රඝට ජාතකාදියැ සුරාපානයෙහි</w:t>
      </w:r>
      <w:r w:rsidR="009C4833">
        <w:rPr>
          <w:rStyle w:val="FootnoteReference"/>
          <w:rFonts w:ascii="UN-Abhaya" w:hAnsi="UN-Abhaya" w:cs="UN-Abhaya"/>
          <w:sz w:val="26"/>
          <w:szCs w:val="26"/>
          <w:cs/>
        </w:rPr>
        <w:footnoteReference w:id="23"/>
      </w:r>
      <w:r w:rsidR="009C4833">
        <w:rPr>
          <w:rFonts w:ascii="UN-Abhaya" w:hAnsi="UN-Abhaya" w:cs="UN-Abhaya" w:hint="cs"/>
          <w:sz w:val="26"/>
          <w:szCs w:val="26"/>
          <w:cs/>
        </w:rPr>
        <w:t xml:space="preserve"> දොස් දක්වමින්, </w:t>
      </w:r>
      <w:r w:rsidR="009C4833" w:rsidRPr="009C4833">
        <w:rPr>
          <w:rFonts w:ascii="UN-Abhaya" w:hAnsi="UN-Abhaya" w:cs="UN-Abhaya" w:hint="cs"/>
          <w:b/>
          <w:bCs/>
          <w:sz w:val="26"/>
          <w:szCs w:val="26"/>
          <w:cs/>
        </w:rPr>
        <w:t>වණ්ණාරොහ</w:t>
      </w:r>
      <w:r w:rsidR="009C4833">
        <w:rPr>
          <w:rStyle w:val="FootnoteReference"/>
          <w:rFonts w:ascii="UN-Abhaya" w:hAnsi="UN-Abhaya" w:cs="UN-Abhaya"/>
          <w:b/>
          <w:bCs/>
          <w:sz w:val="26"/>
          <w:szCs w:val="26"/>
          <w:cs/>
        </w:rPr>
        <w:footnoteReference w:id="24"/>
      </w:r>
      <w:r w:rsidR="009C4833">
        <w:rPr>
          <w:rFonts w:ascii="UN-Abhaya" w:hAnsi="UN-Abhaya" w:cs="UN-Abhaya" w:hint="cs"/>
          <w:sz w:val="26"/>
          <w:szCs w:val="26"/>
          <w:cs/>
        </w:rPr>
        <w:t xml:space="preserve"> ජාතක </w:t>
      </w:r>
      <w:r w:rsidR="009C4833" w:rsidRPr="009C4833">
        <w:rPr>
          <w:rFonts w:ascii="UN-Abhaya" w:hAnsi="UN-Abhaya" w:cs="UN-Abhaya" w:hint="cs"/>
          <w:b/>
          <w:bCs/>
          <w:sz w:val="26"/>
          <w:szCs w:val="26"/>
          <w:cs/>
        </w:rPr>
        <w:t>සන්ධිභෙද</w:t>
      </w:r>
      <w:r w:rsidR="009C4833">
        <w:rPr>
          <w:rFonts w:ascii="UN-Abhaya" w:hAnsi="UN-Abhaya" w:cs="UN-Abhaya" w:hint="cs"/>
          <w:sz w:val="26"/>
          <w:szCs w:val="26"/>
          <w:cs/>
        </w:rPr>
        <w:t xml:space="preserve"> ජාතකාදියැ පිශුන</w:t>
      </w:r>
      <w:r w:rsidR="009C4833">
        <w:rPr>
          <w:rStyle w:val="FootnoteReference"/>
          <w:rFonts w:ascii="UN-Abhaya" w:hAnsi="UN-Abhaya" w:cs="UN-Abhaya"/>
          <w:sz w:val="26"/>
          <w:szCs w:val="26"/>
          <w:cs/>
        </w:rPr>
        <w:footnoteReference w:id="25"/>
      </w:r>
      <w:r w:rsidR="009C4833">
        <w:rPr>
          <w:rFonts w:ascii="UN-Abhaya" w:hAnsi="UN-Abhaya" w:cs="UN-Abhaya" w:hint="cs"/>
          <w:sz w:val="26"/>
          <w:szCs w:val="26"/>
          <w:cs/>
        </w:rPr>
        <w:t xml:space="preserve"> වචනයෙහි දොස් දක්වමින්, </w:t>
      </w:r>
      <w:r w:rsidR="009C4833" w:rsidRPr="009C4833">
        <w:rPr>
          <w:rFonts w:ascii="UN-Abhaya" w:hAnsi="UN-Abhaya" w:cs="UN-Abhaya" w:hint="cs"/>
          <w:b/>
          <w:bCs/>
          <w:sz w:val="26"/>
          <w:szCs w:val="26"/>
          <w:cs/>
        </w:rPr>
        <w:t>නන්‍දිවිසාල</w:t>
      </w:r>
      <w:r w:rsidR="009C4833">
        <w:rPr>
          <w:rFonts w:ascii="UN-Abhaya" w:hAnsi="UN-Abhaya" w:cs="UN-Abhaya" w:hint="cs"/>
          <w:sz w:val="26"/>
          <w:szCs w:val="26"/>
          <w:cs/>
        </w:rPr>
        <w:t xml:space="preserve"> ජාතක </w:t>
      </w:r>
      <w:r w:rsidR="009C4833" w:rsidRPr="009C4833">
        <w:rPr>
          <w:rFonts w:ascii="UN-Abhaya" w:hAnsi="UN-Abhaya" w:cs="UN-Abhaya" w:hint="cs"/>
          <w:b/>
          <w:bCs/>
          <w:sz w:val="26"/>
          <w:szCs w:val="26"/>
          <w:cs/>
        </w:rPr>
        <w:lastRenderedPageBreak/>
        <w:t>සුජාතා</w:t>
      </w:r>
      <w:r w:rsidR="009C4833">
        <w:rPr>
          <w:rStyle w:val="FootnoteReference"/>
          <w:rFonts w:ascii="UN-Abhaya" w:hAnsi="UN-Abhaya" w:cs="UN-Abhaya"/>
          <w:b/>
          <w:bCs/>
          <w:sz w:val="26"/>
          <w:szCs w:val="26"/>
          <w:cs/>
        </w:rPr>
        <w:footnoteReference w:id="26"/>
      </w:r>
      <w:r w:rsidR="009C4833">
        <w:rPr>
          <w:rFonts w:ascii="UN-Abhaya" w:hAnsi="UN-Abhaya" w:cs="UN-Abhaya" w:hint="cs"/>
          <w:sz w:val="26"/>
          <w:szCs w:val="26"/>
          <w:cs/>
        </w:rPr>
        <w:t xml:space="preserve"> ජාතකාදියැ පරුෂ වචනයෙහි දොස් දක්වමින්, </w:t>
      </w:r>
      <w:r w:rsidR="009C4833" w:rsidRPr="009C4833">
        <w:rPr>
          <w:rFonts w:ascii="UN-Abhaya" w:hAnsi="UN-Abhaya" w:cs="UN-Abhaya" w:hint="cs"/>
          <w:b/>
          <w:bCs/>
          <w:sz w:val="26"/>
          <w:szCs w:val="26"/>
          <w:cs/>
        </w:rPr>
        <w:t>තිත්තිර</w:t>
      </w:r>
      <w:r w:rsidR="009C4833">
        <w:rPr>
          <w:rFonts w:ascii="UN-Abhaya" w:hAnsi="UN-Abhaya" w:cs="UN-Abhaya" w:hint="cs"/>
          <w:sz w:val="26"/>
          <w:szCs w:val="26"/>
          <w:cs/>
        </w:rPr>
        <w:t xml:space="preserve"> ජාතක </w:t>
      </w:r>
      <w:r w:rsidR="009C4833" w:rsidRPr="009C4833">
        <w:rPr>
          <w:rFonts w:ascii="UN-Abhaya" w:hAnsi="UN-Abhaya" w:cs="UN-Abhaya" w:hint="cs"/>
          <w:b/>
          <w:bCs/>
          <w:sz w:val="26"/>
          <w:szCs w:val="26"/>
          <w:cs/>
        </w:rPr>
        <w:t>අකාලරාවි</w:t>
      </w:r>
      <w:r w:rsidR="009C4833">
        <w:rPr>
          <w:rFonts w:ascii="UN-Abhaya" w:hAnsi="UN-Abhaya" w:cs="UN-Abhaya" w:hint="cs"/>
          <w:sz w:val="26"/>
          <w:szCs w:val="26"/>
          <w:cs/>
        </w:rPr>
        <w:t xml:space="preserve"> ජාතකාදියැ ප්‍රලාපයෙහි</w:t>
      </w:r>
      <w:r w:rsidR="009C4833">
        <w:rPr>
          <w:rStyle w:val="FootnoteReference"/>
          <w:rFonts w:ascii="UN-Abhaya" w:hAnsi="UN-Abhaya" w:cs="UN-Abhaya"/>
          <w:sz w:val="26"/>
          <w:szCs w:val="26"/>
          <w:cs/>
        </w:rPr>
        <w:footnoteReference w:id="27"/>
      </w:r>
      <w:r w:rsidR="009C4833">
        <w:rPr>
          <w:rFonts w:ascii="UN-Abhaya" w:hAnsi="UN-Abhaya" w:cs="UN-Abhaya" w:hint="cs"/>
          <w:sz w:val="26"/>
          <w:szCs w:val="26"/>
          <w:cs/>
        </w:rPr>
        <w:t xml:space="preserve"> දොස් දක්වමින්, </w:t>
      </w:r>
      <w:r w:rsidR="009C4833" w:rsidRPr="009C4833">
        <w:rPr>
          <w:rFonts w:ascii="UN-Abhaya" w:hAnsi="UN-Abhaya" w:cs="UN-Abhaya" w:hint="cs"/>
          <w:b/>
          <w:bCs/>
          <w:sz w:val="26"/>
          <w:szCs w:val="26"/>
          <w:cs/>
        </w:rPr>
        <w:t>දුරාජාන</w:t>
      </w:r>
      <w:r w:rsidR="009C4833">
        <w:rPr>
          <w:rFonts w:ascii="UN-Abhaya" w:hAnsi="UN-Abhaya" w:cs="UN-Abhaya" w:hint="cs"/>
          <w:sz w:val="26"/>
          <w:szCs w:val="26"/>
          <w:cs/>
        </w:rPr>
        <w:t xml:space="preserve"> ජාතක </w:t>
      </w:r>
      <w:r w:rsidR="009C4833" w:rsidRPr="009C4833">
        <w:rPr>
          <w:rFonts w:ascii="UN-Abhaya" w:hAnsi="UN-Abhaya" w:cs="UN-Abhaya" w:hint="cs"/>
          <w:b/>
          <w:bCs/>
          <w:sz w:val="26"/>
          <w:szCs w:val="26"/>
          <w:cs/>
        </w:rPr>
        <w:t>ඉන්ද්‍රිය</w:t>
      </w:r>
      <w:r w:rsidR="009C4833">
        <w:rPr>
          <w:rFonts w:ascii="UN-Abhaya" w:hAnsi="UN-Abhaya" w:cs="UN-Abhaya" w:hint="cs"/>
          <w:sz w:val="26"/>
          <w:szCs w:val="26"/>
          <w:cs/>
        </w:rPr>
        <w:t xml:space="preserve"> ජාතකාදියැ සතුන් සතන්හි දිලි නැඟි</w:t>
      </w:r>
      <w:r w:rsidR="009C4833">
        <w:rPr>
          <w:rStyle w:val="FootnoteReference"/>
          <w:rFonts w:ascii="UN-Abhaya" w:hAnsi="UN-Abhaya" w:cs="UN-Abhaya"/>
          <w:sz w:val="26"/>
          <w:szCs w:val="26"/>
          <w:cs/>
        </w:rPr>
        <w:footnoteReference w:id="28"/>
      </w:r>
      <w:r w:rsidR="009C4833">
        <w:rPr>
          <w:rFonts w:ascii="UN-Abhaya" w:hAnsi="UN-Abhaya" w:cs="UN-Abhaya" w:hint="cs"/>
          <w:sz w:val="26"/>
          <w:szCs w:val="26"/>
          <w:cs/>
        </w:rPr>
        <w:t xml:space="preserve"> රා-ගිනි නිවමින්, </w:t>
      </w:r>
      <w:r w:rsidR="005C67C9" w:rsidRPr="005C67C9">
        <w:rPr>
          <w:rFonts w:ascii="UN-Abhaya" w:hAnsi="UN-Abhaya" w:cs="UN-Abhaya" w:hint="cs"/>
          <w:b/>
          <w:bCs/>
          <w:sz w:val="26"/>
          <w:szCs w:val="26"/>
          <w:cs/>
        </w:rPr>
        <w:t>එකපණ්ණ</w:t>
      </w:r>
      <w:r w:rsidR="005C67C9">
        <w:rPr>
          <w:rFonts w:ascii="UN-Abhaya" w:hAnsi="UN-Abhaya" w:cs="UN-Abhaya" w:hint="cs"/>
          <w:sz w:val="26"/>
          <w:szCs w:val="26"/>
          <w:cs/>
        </w:rPr>
        <w:t xml:space="preserve"> ජාතක </w:t>
      </w:r>
      <w:r w:rsidR="005C67C9" w:rsidRPr="005C67C9">
        <w:rPr>
          <w:rFonts w:ascii="UN-Abhaya" w:hAnsi="UN-Abhaya" w:cs="UN-Abhaya" w:hint="cs"/>
          <w:b/>
          <w:bCs/>
          <w:sz w:val="26"/>
          <w:szCs w:val="26"/>
          <w:cs/>
        </w:rPr>
        <w:t>තිලමුට්ඨි</w:t>
      </w:r>
      <w:r w:rsidR="005C67C9">
        <w:rPr>
          <w:rFonts w:ascii="UN-Abhaya" w:hAnsi="UN-Abhaya" w:cs="UN-Abhaya" w:hint="cs"/>
          <w:sz w:val="26"/>
          <w:szCs w:val="26"/>
          <w:cs/>
        </w:rPr>
        <w:t xml:space="preserve"> ජාතකාදියැ කො-ගිනි</w:t>
      </w:r>
      <w:r w:rsidR="005C67C9">
        <w:rPr>
          <w:rStyle w:val="FootnoteReference"/>
          <w:rFonts w:ascii="UN-Abhaya" w:hAnsi="UN-Abhaya" w:cs="UN-Abhaya"/>
          <w:sz w:val="26"/>
          <w:szCs w:val="26"/>
          <w:cs/>
        </w:rPr>
        <w:footnoteReference w:id="29"/>
      </w:r>
      <w:r w:rsidR="005C67C9">
        <w:rPr>
          <w:rFonts w:ascii="UN-Abhaya" w:hAnsi="UN-Abhaya" w:cs="UN-Abhaya" w:hint="cs"/>
          <w:sz w:val="26"/>
          <w:szCs w:val="26"/>
          <w:cs/>
        </w:rPr>
        <w:t xml:space="preserve"> නිවමින් </w:t>
      </w:r>
      <w:r w:rsidR="009C4833" w:rsidRPr="005C67C9">
        <w:rPr>
          <w:rFonts w:ascii="UN-Abhaya" w:hAnsi="UN-Abhaya" w:cs="UN-Abhaya" w:hint="cs"/>
          <w:b/>
          <w:bCs/>
          <w:sz w:val="26"/>
          <w:szCs w:val="26"/>
          <w:cs/>
        </w:rPr>
        <w:t>මාතඞ්ග</w:t>
      </w:r>
      <w:r w:rsidR="009C4833">
        <w:rPr>
          <w:rFonts w:ascii="UN-Abhaya" w:hAnsi="UN-Abhaya" w:cs="UN-Abhaya" w:hint="cs"/>
          <w:sz w:val="26"/>
          <w:szCs w:val="26"/>
          <w:cs/>
        </w:rPr>
        <w:t xml:space="preserve"> ජාතක </w:t>
      </w:r>
      <w:r w:rsidR="009C4833" w:rsidRPr="005C67C9">
        <w:rPr>
          <w:rFonts w:ascii="UN-Abhaya" w:hAnsi="UN-Abhaya" w:cs="UN-Abhaya" w:hint="cs"/>
          <w:b/>
          <w:bCs/>
          <w:sz w:val="26"/>
          <w:szCs w:val="26"/>
          <w:cs/>
        </w:rPr>
        <w:t>මහාබොධි</w:t>
      </w:r>
      <w:r w:rsidR="009C4833">
        <w:rPr>
          <w:rFonts w:ascii="UN-Abhaya" w:hAnsi="UN-Abhaya" w:cs="UN-Abhaya" w:hint="cs"/>
          <w:sz w:val="26"/>
          <w:szCs w:val="26"/>
          <w:cs/>
        </w:rPr>
        <w:t xml:space="preserve"> ජාතකාදියැ මිසදිට්හ</w:t>
      </w:r>
      <w:r w:rsidR="005C67C9">
        <w:rPr>
          <w:rStyle w:val="FootnoteReference"/>
          <w:rFonts w:ascii="UN-Abhaya" w:hAnsi="UN-Abhaya" w:cs="UN-Abhaya"/>
          <w:sz w:val="26"/>
          <w:szCs w:val="26"/>
          <w:cs/>
        </w:rPr>
        <w:footnoteReference w:id="30"/>
      </w:r>
      <w:r w:rsidR="009C4833">
        <w:rPr>
          <w:rFonts w:ascii="UN-Abhaya" w:hAnsi="UN-Abhaya" w:cs="UN-Abhaya" w:hint="cs"/>
          <w:sz w:val="26"/>
          <w:szCs w:val="26"/>
          <w:cs/>
        </w:rPr>
        <w:t xml:space="preserve"> බිඳැ සතුන් සම්දිට්හයෙහි පිහිටවමින්, </w:t>
      </w:r>
      <w:r w:rsidR="009C4833" w:rsidRPr="005C67C9">
        <w:rPr>
          <w:rFonts w:ascii="UN-Abhaya" w:hAnsi="UN-Abhaya" w:cs="UN-Abhaya" w:hint="cs"/>
          <w:b/>
          <w:bCs/>
          <w:sz w:val="26"/>
          <w:szCs w:val="26"/>
          <w:cs/>
        </w:rPr>
        <w:t>සන්ථව</w:t>
      </w:r>
      <w:r w:rsidR="009C4833">
        <w:rPr>
          <w:rFonts w:ascii="UN-Abhaya" w:hAnsi="UN-Abhaya" w:cs="UN-Abhaya" w:hint="cs"/>
          <w:sz w:val="26"/>
          <w:szCs w:val="26"/>
          <w:cs/>
        </w:rPr>
        <w:t xml:space="preserve"> ජාතක </w:t>
      </w:r>
      <w:r w:rsidR="009C4833" w:rsidRPr="005C67C9">
        <w:rPr>
          <w:rFonts w:ascii="UN-Abhaya" w:hAnsi="UN-Abhaya" w:cs="UN-Abhaya" w:hint="cs"/>
          <w:b/>
          <w:bCs/>
          <w:sz w:val="26"/>
          <w:szCs w:val="26"/>
          <w:cs/>
        </w:rPr>
        <w:t>නඞ්ගුට්ඨ</w:t>
      </w:r>
      <w:r w:rsidR="005C67C9">
        <w:rPr>
          <w:rStyle w:val="FootnoteReference"/>
          <w:rFonts w:ascii="UN-Abhaya" w:hAnsi="UN-Abhaya" w:cs="UN-Abhaya"/>
          <w:b/>
          <w:bCs/>
          <w:sz w:val="26"/>
          <w:szCs w:val="26"/>
          <w:cs/>
        </w:rPr>
        <w:footnoteReference w:id="31"/>
      </w:r>
      <w:r w:rsidR="005C67C9">
        <w:rPr>
          <w:rFonts w:ascii="UN-Abhaya" w:hAnsi="UN-Abhaya" w:cs="UN-Abhaya" w:hint="cs"/>
          <w:b/>
          <w:bCs/>
          <w:sz w:val="26"/>
          <w:szCs w:val="26"/>
          <w:cs/>
        </w:rPr>
        <w:t xml:space="preserve"> </w:t>
      </w:r>
      <w:r w:rsidR="005C67C9" w:rsidRPr="005C67C9">
        <w:rPr>
          <w:rFonts w:ascii="UN-Abhaya" w:hAnsi="UN-Abhaya" w:cs="UN-Abhaya" w:hint="cs"/>
          <w:sz w:val="26"/>
          <w:szCs w:val="26"/>
          <w:cs/>
        </w:rPr>
        <w:t>ජාතකාදියැ</w:t>
      </w:r>
      <w:r w:rsidR="005C67C9">
        <w:rPr>
          <w:rFonts w:ascii="UN-Abhaya" w:hAnsi="UN-Abhaya" w:cs="UN-Abhaya" w:hint="cs"/>
          <w:sz w:val="26"/>
          <w:szCs w:val="26"/>
          <w:cs/>
        </w:rPr>
        <w:t xml:space="preserve"> මිථ්‍යා තපස්හි දොස් දක්වමින්, </w:t>
      </w:r>
      <w:r w:rsidR="005C67C9" w:rsidRPr="005C67C9">
        <w:rPr>
          <w:rFonts w:ascii="UN-Abhaya" w:hAnsi="UN-Abhaya" w:cs="UN-Abhaya" w:hint="cs"/>
          <w:b/>
          <w:bCs/>
          <w:sz w:val="26"/>
          <w:szCs w:val="26"/>
          <w:cs/>
        </w:rPr>
        <w:t>සෙතකෙතු</w:t>
      </w:r>
      <w:r w:rsidR="005C67C9">
        <w:rPr>
          <w:rFonts w:ascii="UN-Abhaya" w:hAnsi="UN-Abhaya" w:cs="UN-Abhaya" w:hint="cs"/>
          <w:sz w:val="26"/>
          <w:szCs w:val="26"/>
          <w:cs/>
        </w:rPr>
        <w:t xml:space="preserve"> ජාතක </w:t>
      </w:r>
      <w:r w:rsidR="005C67C9" w:rsidRPr="005C67C9">
        <w:rPr>
          <w:rFonts w:ascii="UN-Abhaya" w:hAnsi="UN-Abhaya" w:cs="UN-Abhaya" w:hint="cs"/>
          <w:b/>
          <w:bCs/>
          <w:sz w:val="26"/>
          <w:szCs w:val="26"/>
          <w:cs/>
        </w:rPr>
        <w:t>උද්දාලක</w:t>
      </w:r>
      <w:r w:rsidR="005C67C9">
        <w:rPr>
          <w:rStyle w:val="FootnoteReference"/>
          <w:rFonts w:ascii="UN-Abhaya" w:hAnsi="UN-Abhaya" w:cs="UN-Abhaya"/>
          <w:b/>
          <w:bCs/>
          <w:sz w:val="26"/>
          <w:szCs w:val="26"/>
          <w:cs/>
        </w:rPr>
        <w:footnoteReference w:id="32"/>
      </w:r>
      <w:r w:rsidR="005C67C9">
        <w:rPr>
          <w:rFonts w:ascii="UN-Abhaya" w:hAnsi="UN-Abhaya" w:cs="UN-Abhaya" w:hint="cs"/>
          <w:sz w:val="26"/>
          <w:szCs w:val="26"/>
          <w:cs/>
        </w:rPr>
        <w:t xml:space="preserve"> ජාතකාදියැ කොහොන්</w:t>
      </w:r>
      <w:r w:rsidR="005C67C9">
        <w:rPr>
          <w:rStyle w:val="FootnoteReference"/>
          <w:rFonts w:ascii="UN-Abhaya" w:hAnsi="UN-Abhaya" w:cs="UN-Abhaya"/>
          <w:sz w:val="26"/>
          <w:szCs w:val="26"/>
          <w:cs/>
        </w:rPr>
        <w:footnoteReference w:id="33"/>
      </w:r>
      <w:r w:rsidR="005C67C9">
        <w:rPr>
          <w:rFonts w:ascii="UN-Abhaya" w:hAnsi="UN-Abhaya" w:cs="UN-Abhaya" w:hint="cs"/>
          <w:sz w:val="26"/>
          <w:szCs w:val="26"/>
          <w:cs/>
        </w:rPr>
        <w:t xml:space="preserve"> පිළිවෙත්හි දොස් දක්වමින්, </w:t>
      </w:r>
      <w:r w:rsidR="005C67C9" w:rsidRPr="005C67C9">
        <w:rPr>
          <w:rFonts w:ascii="UN-Abhaya" w:hAnsi="UN-Abhaya" w:cs="UN-Abhaya" w:hint="cs"/>
          <w:b/>
          <w:bCs/>
          <w:sz w:val="26"/>
          <w:szCs w:val="26"/>
          <w:cs/>
        </w:rPr>
        <w:t>පාරාපත</w:t>
      </w:r>
      <w:r w:rsidR="005C67C9">
        <w:rPr>
          <w:rFonts w:ascii="UN-Abhaya" w:hAnsi="UN-Abhaya" w:cs="UN-Abhaya" w:hint="cs"/>
          <w:sz w:val="26"/>
          <w:szCs w:val="26"/>
          <w:cs/>
        </w:rPr>
        <w:t xml:space="preserve"> ජාතක</w:t>
      </w:r>
      <w:r w:rsidR="005C67C9">
        <w:rPr>
          <w:rStyle w:val="FootnoteReference"/>
          <w:rFonts w:ascii="UN-Abhaya" w:hAnsi="UN-Abhaya" w:cs="UN-Abhaya"/>
          <w:sz w:val="26"/>
          <w:szCs w:val="26"/>
          <w:cs/>
        </w:rPr>
        <w:footnoteReference w:id="34"/>
      </w:r>
      <w:r w:rsidR="005C67C9">
        <w:rPr>
          <w:rFonts w:ascii="UN-Abhaya" w:hAnsi="UN-Abhaya" w:cs="UN-Abhaya" w:hint="cs"/>
          <w:sz w:val="26"/>
          <w:szCs w:val="26"/>
          <w:cs/>
        </w:rPr>
        <w:t xml:space="preserve"> </w:t>
      </w:r>
      <w:r w:rsidR="005C67C9" w:rsidRPr="005C67C9">
        <w:rPr>
          <w:rFonts w:ascii="UN-Abhaya" w:hAnsi="UN-Abhaya" w:cs="UN-Abhaya" w:hint="cs"/>
          <w:b/>
          <w:bCs/>
          <w:sz w:val="26"/>
          <w:szCs w:val="26"/>
          <w:cs/>
        </w:rPr>
        <w:t>රුචිර</w:t>
      </w:r>
      <w:r w:rsidR="005C67C9">
        <w:rPr>
          <w:rFonts w:ascii="UN-Abhaya" w:hAnsi="UN-Abhaya" w:cs="UN-Abhaya" w:hint="cs"/>
          <w:sz w:val="26"/>
          <w:szCs w:val="26"/>
          <w:cs/>
        </w:rPr>
        <w:t xml:space="preserve"> ජාතකාදියැ ලොලතායෙහි දොස් දක්වමින්, බ්‍රහ්මදත්ත ජාතක </w:t>
      </w:r>
      <w:r w:rsidR="005C67C9" w:rsidRPr="005C67C9">
        <w:rPr>
          <w:rFonts w:ascii="UN-Abhaya" w:hAnsi="UN-Abhaya" w:cs="UN-Abhaya" w:hint="cs"/>
          <w:b/>
          <w:bCs/>
          <w:sz w:val="26"/>
          <w:szCs w:val="26"/>
          <w:cs/>
        </w:rPr>
        <w:t>අට්ඨිසෙන</w:t>
      </w:r>
      <w:r w:rsidR="005C67C9">
        <w:rPr>
          <w:rFonts w:ascii="UN-Abhaya" w:hAnsi="UN-Abhaya" w:cs="UN-Abhaya" w:hint="cs"/>
          <w:sz w:val="26"/>
          <w:szCs w:val="26"/>
          <w:cs/>
        </w:rPr>
        <w:t xml:space="preserve"> ජාතකාදියැ යාච්ඤායෙහි දොස් දක්වමින්, </w:t>
      </w:r>
      <w:r w:rsidR="005C67C9" w:rsidRPr="005C67C9">
        <w:rPr>
          <w:rFonts w:ascii="UN-Abhaya" w:hAnsi="UN-Abhaya" w:cs="UN-Abhaya" w:hint="cs"/>
          <w:b/>
          <w:bCs/>
          <w:sz w:val="26"/>
          <w:szCs w:val="26"/>
          <w:cs/>
        </w:rPr>
        <w:t>ගිජ්ඣ</w:t>
      </w:r>
      <w:r w:rsidR="005C67C9">
        <w:rPr>
          <w:rFonts w:ascii="UN-Abhaya" w:hAnsi="UN-Abhaya" w:cs="UN-Abhaya" w:hint="cs"/>
          <w:sz w:val="26"/>
          <w:szCs w:val="26"/>
          <w:cs/>
        </w:rPr>
        <w:t xml:space="preserve"> ජාතක </w:t>
      </w:r>
      <w:r w:rsidR="005C67C9" w:rsidRPr="005C67C9">
        <w:rPr>
          <w:rFonts w:ascii="UN-Abhaya" w:hAnsi="UN-Abhaya" w:cs="UN-Abhaya" w:hint="cs"/>
          <w:b/>
          <w:bCs/>
          <w:sz w:val="26"/>
          <w:szCs w:val="26"/>
          <w:cs/>
        </w:rPr>
        <w:t>චතුද්වාර</w:t>
      </w:r>
      <w:r w:rsidR="005C67C9">
        <w:rPr>
          <w:rFonts w:ascii="UN-Abhaya" w:hAnsi="UN-Abhaya" w:cs="UN-Abhaya" w:hint="cs"/>
          <w:sz w:val="26"/>
          <w:szCs w:val="26"/>
          <w:cs/>
        </w:rPr>
        <w:t xml:space="preserve"> ජාතකාදියැ දුර්වවස්ති දොස් දක්වමින්, </w:t>
      </w:r>
      <w:r w:rsidR="005C67C9" w:rsidRPr="005C67C9">
        <w:rPr>
          <w:rFonts w:ascii="UN-Abhaya" w:hAnsi="UN-Abhaya" w:cs="UN-Abhaya" w:hint="cs"/>
          <w:b/>
          <w:bCs/>
          <w:sz w:val="26"/>
          <w:szCs w:val="26"/>
          <w:cs/>
        </w:rPr>
        <w:t>සාලිත්‍ථක</w:t>
      </w:r>
      <w:r w:rsidR="005C67C9">
        <w:rPr>
          <w:rStyle w:val="FootnoteReference"/>
          <w:rFonts w:ascii="UN-Abhaya" w:hAnsi="UN-Abhaya" w:cs="UN-Abhaya"/>
          <w:b/>
          <w:bCs/>
          <w:sz w:val="26"/>
          <w:szCs w:val="26"/>
          <w:cs/>
        </w:rPr>
        <w:footnoteReference w:id="35"/>
      </w:r>
      <w:r w:rsidR="005C67C9">
        <w:rPr>
          <w:rFonts w:ascii="UN-Abhaya" w:hAnsi="UN-Abhaya" w:cs="UN-Abhaya" w:hint="cs"/>
          <w:sz w:val="26"/>
          <w:szCs w:val="26"/>
          <w:cs/>
        </w:rPr>
        <w:t xml:space="preserve"> ජාතක </w:t>
      </w:r>
      <w:r w:rsidR="005C67C9" w:rsidRPr="005C67C9">
        <w:rPr>
          <w:rFonts w:ascii="UN-Abhaya" w:hAnsi="UN-Abhaya" w:cs="UN-Abhaya" w:hint="cs"/>
          <w:b/>
          <w:bCs/>
          <w:sz w:val="26"/>
          <w:szCs w:val="26"/>
          <w:cs/>
        </w:rPr>
        <w:t>කොකාලික</w:t>
      </w:r>
      <w:r w:rsidR="005C67C9">
        <w:rPr>
          <w:rStyle w:val="FootnoteReference"/>
          <w:rFonts w:ascii="UN-Abhaya" w:hAnsi="UN-Abhaya" w:cs="UN-Abhaya"/>
          <w:b/>
          <w:bCs/>
          <w:sz w:val="26"/>
          <w:szCs w:val="26"/>
          <w:cs/>
        </w:rPr>
        <w:footnoteReference w:id="36"/>
      </w:r>
      <w:r w:rsidR="005C67C9">
        <w:rPr>
          <w:rFonts w:ascii="UN-Abhaya" w:hAnsi="UN-Abhaya" w:cs="UN-Abhaya" w:hint="cs"/>
          <w:sz w:val="26"/>
          <w:szCs w:val="26"/>
          <w:cs/>
        </w:rPr>
        <w:t xml:space="preserve"> ජාතකාදියැ අතිමුඛරතායෙහි දොස් දක්වමින්, </w:t>
      </w:r>
      <w:r w:rsidR="005C67C9" w:rsidRPr="005C67C9">
        <w:rPr>
          <w:rFonts w:ascii="UN-Abhaya" w:hAnsi="UN-Abhaya" w:cs="UN-Abhaya" w:hint="cs"/>
          <w:b/>
          <w:bCs/>
          <w:sz w:val="26"/>
          <w:szCs w:val="26"/>
          <w:cs/>
        </w:rPr>
        <w:t>මහිලාමුඛ</w:t>
      </w:r>
      <w:r w:rsidR="005C67C9">
        <w:rPr>
          <w:rFonts w:ascii="UN-Abhaya" w:hAnsi="UN-Abhaya" w:cs="UN-Abhaya" w:hint="cs"/>
          <w:sz w:val="26"/>
          <w:szCs w:val="26"/>
          <w:cs/>
        </w:rPr>
        <w:t xml:space="preserve"> ජාතක </w:t>
      </w:r>
      <w:r w:rsidR="005C67C9" w:rsidRPr="005C67C9">
        <w:rPr>
          <w:rFonts w:ascii="UN-Abhaya" w:hAnsi="UN-Abhaya" w:cs="UN-Abhaya" w:hint="cs"/>
          <w:b/>
          <w:bCs/>
          <w:sz w:val="26"/>
          <w:szCs w:val="26"/>
          <w:cs/>
        </w:rPr>
        <w:t>මනොජ</w:t>
      </w:r>
      <w:r w:rsidR="005C67C9">
        <w:rPr>
          <w:rFonts w:ascii="UN-Abhaya" w:hAnsi="UN-Abhaya" w:cs="UN-Abhaya" w:hint="cs"/>
          <w:sz w:val="26"/>
          <w:szCs w:val="26"/>
          <w:cs/>
        </w:rPr>
        <w:t xml:space="preserve"> ජාතකාදියැ විපක්‍ෂසෙවායෙහි දොස්</w:t>
      </w:r>
      <w:r w:rsidR="000654DA">
        <w:rPr>
          <w:rFonts w:ascii="UN-Abhaya" w:hAnsi="UN-Abhaya" w:cs="UN-Abhaya" w:hint="cs"/>
          <w:sz w:val="26"/>
          <w:szCs w:val="26"/>
          <w:cs/>
        </w:rPr>
        <w:t xml:space="preserve"> දක්වමින්, </w:t>
      </w:r>
      <w:r w:rsidR="000654DA" w:rsidRPr="00EA3D1A">
        <w:rPr>
          <w:rFonts w:ascii="UN-Abhaya" w:hAnsi="UN-Abhaya" w:cs="UN-Abhaya" w:hint="cs"/>
          <w:b/>
          <w:bCs/>
          <w:sz w:val="26"/>
          <w:szCs w:val="26"/>
          <w:cs/>
        </w:rPr>
        <w:t>භීමසෙන</w:t>
      </w:r>
      <w:r w:rsidR="000654DA">
        <w:rPr>
          <w:rFonts w:ascii="UN-Abhaya" w:hAnsi="UN-Abhaya" w:cs="UN-Abhaya" w:hint="cs"/>
          <w:sz w:val="26"/>
          <w:szCs w:val="26"/>
          <w:cs/>
        </w:rPr>
        <w:t xml:space="preserve"> ජාතක </w:t>
      </w:r>
      <w:r w:rsidR="000654DA" w:rsidRPr="00EA3D1A">
        <w:rPr>
          <w:rFonts w:ascii="UN-Abhaya" w:hAnsi="UN-Abhaya" w:cs="UN-Abhaya" w:hint="cs"/>
          <w:b/>
          <w:bCs/>
          <w:sz w:val="26"/>
          <w:szCs w:val="26"/>
          <w:cs/>
        </w:rPr>
        <w:t>කටාහක</w:t>
      </w:r>
      <w:r w:rsidR="00EA3D1A">
        <w:rPr>
          <w:rStyle w:val="FootnoteReference"/>
          <w:rFonts w:ascii="UN-Abhaya" w:hAnsi="UN-Abhaya" w:cs="UN-Abhaya"/>
          <w:b/>
          <w:bCs/>
          <w:sz w:val="26"/>
          <w:szCs w:val="26"/>
          <w:cs/>
        </w:rPr>
        <w:footnoteReference w:id="37"/>
      </w:r>
      <w:r w:rsidR="000654DA">
        <w:rPr>
          <w:rFonts w:ascii="UN-Abhaya" w:hAnsi="UN-Abhaya" w:cs="UN-Abhaya" w:hint="cs"/>
          <w:sz w:val="26"/>
          <w:szCs w:val="26"/>
          <w:cs/>
        </w:rPr>
        <w:t xml:space="preserve"> ජාතකාදියැ</w:t>
      </w:r>
      <w:r w:rsidR="00EA3D1A">
        <w:rPr>
          <w:rFonts w:ascii="UN-Abhaya" w:hAnsi="UN-Abhaya" w:cs="UN-Abhaya"/>
          <w:sz w:val="26"/>
          <w:szCs w:val="26"/>
        </w:rPr>
        <w:t xml:space="preserve"> </w:t>
      </w:r>
      <w:r w:rsidR="00EA3D1A">
        <w:rPr>
          <w:rFonts w:ascii="Cambria" w:hAnsi="Cambria" w:cs="UN-Abhaya" w:hint="cs"/>
          <w:sz w:val="26"/>
          <w:szCs w:val="26"/>
          <w:cs/>
        </w:rPr>
        <w:t>විකත්‍ථනයෙහි</w:t>
      </w:r>
      <w:r w:rsidR="00EA3D1A">
        <w:rPr>
          <w:rStyle w:val="FootnoteReference"/>
          <w:rFonts w:ascii="Cambria" w:hAnsi="Cambria" w:cs="UN-Abhaya"/>
          <w:sz w:val="26"/>
          <w:szCs w:val="26"/>
          <w:cs/>
        </w:rPr>
        <w:footnoteReference w:id="38"/>
      </w:r>
      <w:r w:rsidR="00EA3D1A">
        <w:rPr>
          <w:rFonts w:ascii="Cambria" w:hAnsi="Cambria" w:cs="UN-Abhaya" w:hint="cs"/>
          <w:sz w:val="26"/>
          <w:szCs w:val="26"/>
          <w:cs/>
        </w:rPr>
        <w:t xml:space="preserve"> දොස් දක්වමින්, </w:t>
      </w:r>
      <w:r w:rsidR="00EA3D1A" w:rsidRPr="00EA3D1A">
        <w:rPr>
          <w:rFonts w:ascii="Cambria" w:hAnsi="Cambria" w:cs="UN-Abhaya" w:hint="cs"/>
          <w:b/>
          <w:bCs/>
          <w:sz w:val="26"/>
          <w:szCs w:val="26"/>
          <w:cs/>
        </w:rPr>
        <w:t>සුවණ්ණහංස</w:t>
      </w:r>
      <w:r w:rsidR="00EA3D1A">
        <w:rPr>
          <w:rFonts w:ascii="Cambria" w:hAnsi="Cambria" w:cs="UN-Abhaya" w:hint="cs"/>
          <w:sz w:val="26"/>
          <w:szCs w:val="26"/>
          <w:cs/>
        </w:rPr>
        <w:t xml:space="preserve"> ජාතක </w:t>
      </w:r>
      <w:r w:rsidR="00EA3D1A" w:rsidRPr="00EA3D1A">
        <w:rPr>
          <w:rFonts w:ascii="Cambria" w:hAnsi="Cambria" w:cs="UN-Abhaya" w:hint="cs"/>
          <w:b/>
          <w:bCs/>
          <w:sz w:val="26"/>
          <w:szCs w:val="26"/>
          <w:cs/>
        </w:rPr>
        <w:t>මහාවාණිජ</w:t>
      </w:r>
      <w:r w:rsidR="00EA3D1A">
        <w:rPr>
          <w:rFonts w:ascii="Cambria" w:hAnsi="Cambria" w:cs="UN-Abhaya" w:hint="cs"/>
          <w:sz w:val="26"/>
          <w:szCs w:val="26"/>
          <w:cs/>
        </w:rPr>
        <w:t xml:space="preserve"> ජාතකාදියැ අතිලොභයෙහි දොස් දක්වමින්, </w:t>
      </w:r>
      <w:r w:rsidR="00EA3D1A" w:rsidRPr="00EA3D1A">
        <w:rPr>
          <w:rFonts w:ascii="Cambria" w:hAnsi="Cambria" w:cs="UN-Abhaya" w:hint="cs"/>
          <w:b/>
          <w:bCs/>
          <w:sz w:val="26"/>
          <w:szCs w:val="26"/>
          <w:cs/>
        </w:rPr>
        <w:t>කූටවාණිජ</w:t>
      </w:r>
      <w:r w:rsidR="00EA3D1A">
        <w:rPr>
          <w:rFonts w:ascii="Cambria" w:hAnsi="Cambria" w:cs="UN-Abhaya" w:hint="cs"/>
          <w:sz w:val="26"/>
          <w:szCs w:val="26"/>
          <w:cs/>
        </w:rPr>
        <w:t xml:space="preserve"> ජාතක </w:t>
      </w:r>
      <w:r w:rsidR="00EA3D1A" w:rsidRPr="00EA3D1A">
        <w:rPr>
          <w:rFonts w:ascii="Cambria" w:hAnsi="Cambria" w:cs="UN-Abhaya" w:hint="cs"/>
          <w:b/>
          <w:bCs/>
          <w:sz w:val="26"/>
          <w:szCs w:val="26"/>
          <w:cs/>
        </w:rPr>
        <w:t>මච්ඡුද්දාන</w:t>
      </w:r>
      <w:r w:rsidR="00EA3D1A">
        <w:rPr>
          <w:rStyle w:val="FootnoteReference"/>
          <w:rFonts w:ascii="Cambria" w:hAnsi="Cambria" w:cs="UN-Abhaya"/>
          <w:b/>
          <w:bCs/>
          <w:sz w:val="26"/>
          <w:szCs w:val="26"/>
          <w:cs/>
        </w:rPr>
        <w:footnoteReference w:id="39"/>
      </w:r>
      <w:r w:rsidR="00EA3D1A">
        <w:rPr>
          <w:rFonts w:ascii="Cambria" w:hAnsi="Cambria" w:cs="UN-Abhaya" w:hint="cs"/>
          <w:sz w:val="26"/>
          <w:szCs w:val="26"/>
          <w:cs/>
        </w:rPr>
        <w:t xml:space="preserve"> ජාතකාදියැ කූට ව්‍යවහාරයෙහි</w:t>
      </w:r>
      <w:r w:rsidR="00EA3D1A">
        <w:rPr>
          <w:rStyle w:val="FootnoteReference"/>
          <w:rFonts w:ascii="Cambria" w:hAnsi="Cambria" w:cs="UN-Abhaya"/>
          <w:sz w:val="26"/>
          <w:szCs w:val="26"/>
          <w:cs/>
        </w:rPr>
        <w:footnoteReference w:id="40"/>
      </w:r>
      <w:r w:rsidR="00EA3D1A">
        <w:rPr>
          <w:rFonts w:ascii="Cambria" w:hAnsi="Cambria" w:cs="UN-Abhaya" w:hint="cs"/>
          <w:sz w:val="26"/>
          <w:szCs w:val="26"/>
          <w:cs/>
        </w:rPr>
        <w:t xml:space="preserve"> දොස් දක්වමින්, </w:t>
      </w:r>
      <w:r w:rsidR="00EA3D1A" w:rsidRPr="00EA3D1A">
        <w:rPr>
          <w:rFonts w:ascii="Cambria" w:hAnsi="Cambria" w:cs="UN-Abhaya" w:hint="cs"/>
          <w:b/>
          <w:bCs/>
          <w:sz w:val="26"/>
          <w:szCs w:val="26"/>
          <w:cs/>
        </w:rPr>
        <w:t>ලාභගරභ</w:t>
      </w:r>
      <w:r w:rsidR="00EA3D1A">
        <w:rPr>
          <w:rStyle w:val="FootnoteReference"/>
          <w:rFonts w:ascii="Cambria" w:hAnsi="Cambria" w:cs="UN-Abhaya"/>
          <w:b/>
          <w:bCs/>
          <w:sz w:val="26"/>
          <w:szCs w:val="26"/>
          <w:cs/>
        </w:rPr>
        <w:footnoteReference w:id="41"/>
      </w:r>
      <w:r w:rsidR="00EA3D1A">
        <w:rPr>
          <w:rFonts w:ascii="Cambria" w:hAnsi="Cambria" w:cs="UN-Abhaya" w:hint="cs"/>
          <w:sz w:val="26"/>
          <w:szCs w:val="26"/>
          <w:cs/>
        </w:rPr>
        <w:t xml:space="preserve"> ජාතක </w:t>
      </w:r>
      <w:r w:rsidR="00EA3D1A" w:rsidRPr="00EA3D1A">
        <w:rPr>
          <w:rFonts w:ascii="Cambria" w:hAnsi="Cambria" w:cs="UN-Abhaya" w:hint="cs"/>
          <w:b/>
          <w:bCs/>
          <w:sz w:val="26"/>
          <w:szCs w:val="26"/>
          <w:cs/>
        </w:rPr>
        <w:t>ලොසක</w:t>
      </w:r>
      <w:r w:rsidR="00EA3D1A">
        <w:rPr>
          <w:rFonts w:ascii="Cambria" w:hAnsi="Cambria" w:cs="UN-Abhaya" w:hint="cs"/>
          <w:sz w:val="26"/>
          <w:szCs w:val="26"/>
          <w:cs/>
        </w:rPr>
        <w:t xml:space="preserve"> ජාතකාදියැ ලාභොත්පාදයෙහි,</w:t>
      </w:r>
      <w:r w:rsidR="00DE0DFD">
        <w:rPr>
          <w:rStyle w:val="FootnoteReference"/>
          <w:rFonts w:ascii="Cambria" w:hAnsi="Cambria" w:cs="UN-Abhaya"/>
          <w:sz w:val="26"/>
          <w:szCs w:val="26"/>
          <w:cs/>
        </w:rPr>
        <w:footnoteReference w:id="42"/>
      </w:r>
      <w:r w:rsidR="00DE0DFD">
        <w:rPr>
          <w:rFonts w:ascii="Cambria" w:hAnsi="Cambria" w:cs="UN-Abhaya" w:hint="cs"/>
          <w:sz w:val="26"/>
          <w:szCs w:val="26"/>
          <w:cs/>
        </w:rPr>
        <w:t xml:space="preserve"> ලාභාන්තරායකරණයෙහි දොස් දක්වමින්, </w:t>
      </w:r>
      <w:r w:rsidR="00DE0DFD" w:rsidRPr="00DE0DFD">
        <w:rPr>
          <w:rFonts w:ascii="Cambria" w:hAnsi="Cambria" w:cs="UN-Abhaya" w:hint="cs"/>
          <w:b/>
          <w:bCs/>
          <w:sz w:val="26"/>
          <w:szCs w:val="26"/>
          <w:cs/>
        </w:rPr>
        <w:t>සම්මොදමාන</w:t>
      </w:r>
      <w:r w:rsidR="00DE0DFD">
        <w:rPr>
          <w:rFonts w:ascii="Cambria" w:hAnsi="Cambria" w:cs="UN-Abhaya" w:hint="cs"/>
          <w:sz w:val="26"/>
          <w:szCs w:val="26"/>
          <w:cs/>
        </w:rPr>
        <w:t xml:space="preserve"> ජාතක </w:t>
      </w:r>
      <w:r w:rsidR="00DE0DFD" w:rsidRPr="00DE0DFD">
        <w:rPr>
          <w:rFonts w:ascii="Cambria" w:hAnsi="Cambria" w:cs="UN-Abhaya" w:hint="cs"/>
          <w:b/>
          <w:bCs/>
          <w:sz w:val="26"/>
          <w:szCs w:val="26"/>
          <w:cs/>
        </w:rPr>
        <w:t>භරු</w:t>
      </w:r>
      <w:r w:rsidR="00DE0DFD">
        <w:rPr>
          <w:rStyle w:val="FootnoteReference"/>
          <w:rFonts w:ascii="Cambria" w:hAnsi="Cambria" w:cs="UN-Abhaya"/>
          <w:b/>
          <w:bCs/>
          <w:sz w:val="26"/>
          <w:szCs w:val="26"/>
          <w:cs/>
        </w:rPr>
        <w:footnoteReference w:id="43"/>
      </w:r>
      <w:r w:rsidR="00DE0DFD">
        <w:rPr>
          <w:rFonts w:ascii="Cambria" w:hAnsi="Cambria" w:cs="UN-Abhaya" w:hint="cs"/>
          <w:sz w:val="26"/>
          <w:szCs w:val="26"/>
          <w:cs/>
        </w:rPr>
        <w:t xml:space="preserve"> ජාතකාදියැ කලහයෙහි</w:t>
      </w:r>
      <w:r w:rsidR="009B704C">
        <w:rPr>
          <w:rStyle w:val="FootnoteReference"/>
          <w:rFonts w:ascii="Cambria" w:hAnsi="Cambria" w:cs="UN-Abhaya"/>
          <w:sz w:val="26"/>
          <w:szCs w:val="26"/>
          <w:cs/>
        </w:rPr>
        <w:footnoteReference w:id="44"/>
      </w:r>
      <w:r w:rsidR="00DE0DFD">
        <w:rPr>
          <w:rFonts w:ascii="Cambria" w:hAnsi="Cambria" w:cs="UN-Abhaya" w:hint="cs"/>
          <w:sz w:val="26"/>
          <w:szCs w:val="26"/>
          <w:cs/>
        </w:rPr>
        <w:t xml:space="preserve"> දොස් දක්වමින්, </w:t>
      </w:r>
      <w:r w:rsidR="00DE0DFD" w:rsidRPr="00DE0DFD">
        <w:rPr>
          <w:rFonts w:ascii="Cambria" w:hAnsi="Cambria" w:cs="UN-Abhaya" w:hint="cs"/>
          <w:b/>
          <w:bCs/>
          <w:sz w:val="26"/>
          <w:szCs w:val="26"/>
          <w:cs/>
        </w:rPr>
        <w:t>සඤ්ජිවක</w:t>
      </w:r>
      <w:r w:rsidR="00DE0DFD">
        <w:rPr>
          <w:rStyle w:val="FootnoteReference"/>
          <w:rFonts w:ascii="Cambria" w:hAnsi="Cambria" w:cs="UN-Abhaya"/>
          <w:b/>
          <w:bCs/>
          <w:sz w:val="26"/>
          <w:szCs w:val="26"/>
          <w:cs/>
        </w:rPr>
        <w:footnoteReference w:id="45"/>
      </w:r>
      <w:r w:rsidR="00DE0DFD">
        <w:rPr>
          <w:rFonts w:ascii="Cambria" w:hAnsi="Cambria" w:cs="UN-Abhaya" w:hint="cs"/>
          <w:sz w:val="26"/>
          <w:szCs w:val="26"/>
          <w:cs/>
        </w:rPr>
        <w:t xml:space="preserve"> ජාතක </w:t>
      </w:r>
      <w:r w:rsidR="00DE0DFD" w:rsidRPr="00DE0DFD">
        <w:rPr>
          <w:rFonts w:ascii="Cambria" w:hAnsi="Cambria" w:cs="UN-Abhaya" w:hint="cs"/>
          <w:b/>
          <w:bCs/>
          <w:sz w:val="26"/>
          <w:szCs w:val="26"/>
          <w:cs/>
        </w:rPr>
        <w:t>ගොධ</w:t>
      </w:r>
      <w:r w:rsidR="00DE0DFD">
        <w:rPr>
          <w:rFonts w:ascii="Cambria" w:hAnsi="Cambria" w:cs="UN-Abhaya" w:hint="cs"/>
          <w:sz w:val="26"/>
          <w:szCs w:val="26"/>
          <w:cs/>
        </w:rPr>
        <w:t xml:space="preserve"> ජාතකාදියැ අනිෂ්ටප්‍රග්‍රහයෙහි</w:t>
      </w:r>
      <w:r w:rsidR="00DE0DFD">
        <w:rPr>
          <w:rStyle w:val="FootnoteReference"/>
          <w:rFonts w:ascii="Cambria" w:hAnsi="Cambria" w:cs="UN-Abhaya"/>
          <w:sz w:val="26"/>
          <w:szCs w:val="26"/>
          <w:cs/>
        </w:rPr>
        <w:footnoteReference w:id="46"/>
      </w:r>
      <w:r w:rsidR="00DE0DFD">
        <w:rPr>
          <w:rFonts w:ascii="Cambria" w:hAnsi="Cambria" w:cs="UN-Abhaya" w:hint="cs"/>
          <w:sz w:val="26"/>
          <w:szCs w:val="26"/>
          <w:cs/>
        </w:rPr>
        <w:t xml:space="preserve"> දොස් දක්වමින්, </w:t>
      </w:r>
      <w:r w:rsidR="00DE0DFD" w:rsidRPr="00DE0DFD">
        <w:rPr>
          <w:rFonts w:ascii="Cambria" w:hAnsi="Cambria" w:cs="UN-Abhaya" w:hint="cs"/>
          <w:b/>
          <w:bCs/>
          <w:sz w:val="26"/>
          <w:szCs w:val="26"/>
          <w:cs/>
        </w:rPr>
        <w:t>වරණ</w:t>
      </w:r>
      <w:r w:rsidR="00DE0DFD">
        <w:rPr>
          <w:rStyle w:val="FootnoteReference"/>
          <w:rFonts w:ascii="Cambria" w:hAnsi="Cambria" w:cs="UN-Abhaya"/>
          <w:b/>
          <w:bCs/>
          <w:sz w:val="26"/>
          <w:szCs w:val="26"/>
          <w:cs/>
        </w:rPr>
        <w:footnoteReference w:id="47"/>
      </w:r>
      <w:r w:rsidR="00DE0DFD">
        <w:rPr>
          <w:rFonts w:ascii="Cambria" w:hAnsi="Cambria" w:cs="UN-Abhaya" w:hint="cs"/>
          <w:sz w:val="26"/>
          <w:szCs w:val="26"/>
          <w:cs/>
        </w:rPr>
        <w:t xml:space="preserve"> ජාතක </w:t>
      </w:r>
      <w:r w:rsidR="00DE0DFD" w:rsidRPr="004453F3">
        <w:rPr>
          <w:rFonts w:ascii="Cambria" w:hAnsi="Cambria" w:cs="UN-Abhaya" w:hint="cs"/>
          <w:b/>
          <w:bCs/>
          <w:sz w:val="26"/>
          <w:szCs w:val="26"/>
          <w:cs/>
        </w:rPr>
        <w:t>ගජකුම්භ</w:t>
      </w:r>
      <w:r w:rsidR="00DE0DFD">
        <w:rPr>
          <w:rFonts w:ascii="Cambria" w:hAnsi="Cambria" w:cs="UN-Abhaya" w:hint="cs"/>
          <w:sz w:val="26"/>
          <w:szCs w:val="26"/>
          <w:cs/>
        </w:rPr>
        <w:t xml:space="preserve"> ජාතකාදියැ අලසතායෙහි දොස් දක්වමින් </w:t>
      </w:r>
      <w:r w:rsidR="00DE0DFD" w:rsidRPr="00DE0DFD">
        <w:rPr>
          <w:rFonts w:ascii="Cambria" w:hAnsi="Cambria" w:cs="UN-Abhaya" w:hint="cs"/>
          <w:b/>
          <w:bCs/>
          <w:sz w:val="26"/>
          <w:szCs w:val="26"/>
          <w:cs/>
        </w:rPr>
        <w:t>දධිවාහන</w:t>
      </w:r>
      <w:r w:rsidR="00DE0DFD">
        <w:rPr>
          <w:rFonts w:ascii="Cambria" w:hAnsi="Cambria" w:cs="UN-Abhaya" w:hint="cs"/>
          <w:sz w:val="26"/>
          <w:szCs w:val="26"/>
          <w:cs/>
        </w:rPr>
        <w:t xml:space="preserve"> ජාතක </w:t>
      </w:r>
      <w:r w:rsidR="00DE0DFD" w:rsidRPr="00DE0DFD">
        <w:rPr>
          <w:rFonts w:ascii="Cambria" w:hAnsi="Cambria" w:cs="UN-Abhaya" w:hint="cs"/>
          <w:b/>
          <w:bCs/>
          <w:sz w:val="26"/>
          <w:szCs w:val="26"/>
          <w:cs/>
        </w:rPr>
        <w:t>සීලානිසංස</w:t>
      </w:r>
      <w:r w:rsidR="00DE0DFD">
        <w:rPr>
          <w:rFonts w:ascii="Cambria" w:hAnsi="Cambria" w:cs="UN-Abhaya" w:hint="cs"/>
          <w:sz w:val="26"/>
          <w:szCs w:val="26"/>
          <w:cs/>
        </w:rPr>
        <w:t xml:space="preserve"> ජාතකාදියැ අසුත් සමාගමයෙහි</w:t>
      </w:r>
      <w:r w:rsidR="00DE0DFD">
        <w:rPr>
          <w:rStyle w:val="FootnoteReference"/>
          <w:rFonts w:ascii="Cambria" w:hAnsi="Cambria" w:cs="UN-Abhaya"/>
          <w:sz w:val="26"/>
          <w:szCs w:val="26"/>
          <w:cs/>
        </w:rPr>
        <w:footnoteReference w:id="48"/>
      </w:r>
      <w:r w:rsidR="00DE0DFD">
        <w:rPr>
          <w:rFonts w:ascii="Cambria" w:hAnsi="Cambria" w:cs="UN-Abhaya" w:hint="cs"/>
          <w:sz w:val="26"/>
          <w:szCs w:val="26"/>
          <w:cs/>
        </w:rPr>
        <w:t xml:space="preserve"> දොස් දක්වමින්, සත්සමාගමයෙහි අනුසස් දක්වමින්, </w:t>
      </w:r>
      <w:r w:rsidR="00DE0DFD" w:rsidRPr="001121F6">
        <w:rPr>
          <w:rFonts w:ascii="Cambria" w:hAnsi="Cambria" w:cs="UN-Abhaya" w:hint="cs"/>
          <w:b/>
          <w:bCs/>
          <w:sz w:val="26"/>
          <w:szCs w:val="26"/>
          <w:cs/>
        </w:rPr>
        <w:t>අලීනචිත්ත</w:t>
      </w:r>
      <w:r w:rsidR="00DE0DFD">
        <w:rPr>
          <w:rFonts w:ascii="Cambria" w:hAnsi="Cambria" w:cs="UN-Abhaya" w:hint="cs"/>
          <w:sz w:val="26"/>
          <w:szCs w:val="26"/>
          <w:cs/>
        </w:rPr>
        <w:t xml:space="preserve"> ජාතක </w:t>
      </w:r>
      <w:r w:rsidR="00DE0DFD" w:rsidRPr="001121F6">
        <w:rPr>
          <w:rFonts w:ascii="Cambria" w:hAnsi="Cambria" w:cs="UN-Abhaya" w:hint="cs"/>
          <w:b/>
          <w:bCs/>
          <w:sz w:val="26"/>
          <w:szCs w:val="26"/>
          <w:cs/>
        </w:rPr>
        <w:t>පදමාණවක</w:t>
      </w:r>
      <w:r w:rsidR="001121F6">
        <w:rPr>
          <w:rStyle w:val="FootnoteReference"/>
          <w:rFonts w:ascii="Cambria" w:hAnsi="Cambria" w:cs="UN-Abhaya"/>
          <w:b/>
          <w:bCs/>
          <w:sz w:val="26"/>
          <w:szCs w:val="26"/>
          <w:cs/>
        </w:rPr>
        <w:footnoteReference w:id="49"/>
      </w:r>
      <w:r w:rsidR="00DE0DFD">
        <w:rPr>
          <w:rFonts w:ascii="Cambria" w:hAnsi="Cambria" w:cs="UN-Abhaya" w:hint="cs"/>
          <w:sz w:val="26"/>
          <w:szCs w:val="26"/>
          <w:cs/>
        </w:rPr>
        <w:t xml:space="preserve"> ජාතකාදියැ ධැමිට් වැ</w:t>
      </w:r>
      <w:r w:rsidR="001121F6">
        <w:rPr>
          <w:rStyle w:val="FootnoteReference"/>
          <w:rFonts w:ascii="Cambria" w:hAnsi="Cambria" w:cs="UN-Abhaya"/>
          <w:sz w:val="26"/>
          <w:szCs w:val="26"/>
          <w:cs/>
        </w:rPr>
        <w:footnoteReference w:id="50"/>
      </w:r>
      <w:r w:rsidR="00DE0DFD">
        <w:rPr>
          <w:rFonts w:ascii="Cambria" w:hAnsi="Cambria" w:cs="UN-Abhaya" w:hint="cs"/>
          <w:sz w:val="26"/>
          <w:szCs w:val="26"/>
          <w:cs/>
        </w:rPr>
        <w:t xml:space="preserve"> රජ කෙරෙමින්,</w:t>
      </w:r>
      <w:r w:rsidR="001121F6">
        <w:rPr>
          <w:rFonts w:ascii="Cambria" w:hAnsi="Cambria" w:cs="UN-Abhaya" w:hint="cs"/>
          <w:sz w:val="26"/>
          <w:szCs w:val="26"/>
          <w:cs/>
        </w:rPr>
        <w:t xml:space="preserve"> </w:t>
      </w:r>
      <w:r w:rsidR="001121F6" w:rsidRPr="001121F6">
        <w:rPr>
          <w:rFonts w:ascii="Cambria" w:hAnsi="Cambria" w:cs="UN-Abhaya" w:hint="cs"/>
          <w:b/>
          <w:bCs/>
          <w:sz w:val="26"/>
          <w:szCs w:val="26"/>
          <w:cs/>
        </w:rPr>
        <w:t>උරග</w:t>
      </w:r>
      <w:r w:rsidR="001121F6">
        <w:rPr>
          <w:rFonts w:ascii="Cambria" w:hAnsi="Cambria" w:cs="UN-Abhaya" w:hint="cs"/>
          <w:sz w:val="26"/>
          <w:szCs w:val="26"/>
          <w:cs/>
        </w:rPr>
        <w:t xml:space="preserve"> ජාතක </w:t>
      </w:r>
      <w:r w:rsidR="001121F6" w:rsidRPr="001121F6">
        <w:rPr>
          <w:rFonts w:ascii="Cambria" w:hAnsi="Cambria" w:cs="UN-Abhaya" w:hint="cs"/>
          <w:b/>
          <w:bCs/>
          <w:sz w:val="26"/>
          <w:szCs w:val="26"/>
          <w:cs/>
        </w:rPr>
        <w:t>කුලාවක</w:t>
      </w:r>
      <w:r w:rsidR="001121F6">
        <w:rPr>
          <w:rFonts w:ascii="Cambria" w:hAnsi="Cambria" w:cs="UN-Abhaya" w:hint="cs"/>
          <w:sz w:val="26"/>
          <w:szCs w:val="26"/>
          <w:cs/>
        </w:rPr>
        <w:t xml:space="preserve"> ජාතකාදියැ නාගුරුළුමුළු රක්මින්,</w:t>
      </w:r>
      <w:r w:rsidR="001121F6">
        <w:rPr>
          <w:rStyle w:val="FootnoteReference"/>
          <w:rFonts w:ascii="Cambria" w:hAnsi="Cambria" w:cs="UN-Abhaya"/>
          <w:sz w:val="26"/>
          <w:szCs w:val="26"/>
          <w:cs/>
        </w:rPr>
        <w:footnoteReference w:id="51"/>
      </w:r>
      <w:r w:rsidR="001121F6">
        <w:rPr>
          <w:rFonts w:ascii="Cambria" w:hAnsi="Cambria" w:cs="UN-Abhaya" w:hint="cs"/>
          <w:sz w:val="26"/>
          <w:szCs w:val="26"/>
          <w:cs/>
        </w:rPr>
        <w:t xml:space="preserve"> ඛරපුත්ත</w:t>
      </w:r>
      <w:r w:rsidR="001121F6">
        <w:rPr>
          <w:rStyle w:val="FootnoteReference"/>
          <w:rFonts w:ascii="Cambria" w:hAnsi="Cambria" w:cs="UN-Abhaya"/>
          <w:sz w:val="26"/>
          <w:szCs w:val="26"/>
          <w:cs/>
        </w:rPr>
        <w:footnoteReference w:id="52"/>
      </w:r>
      <w:r w:rsidR="001121F6">
        <w:rPr>
          <w:rFonts w:ascii="Cambria" w:hAnsi="Cambria" w:cs="UN-Abhaya" w:hint="cs"/>
          <w:sz w:val="26"/>
          <w:szCs w:val="26"/>
          <w:cs/>
        </w:rPr>
        <w:t xml:space="preserve"> ජාතක </w:t>
      </w:r>
      <w:r w:rsidR="001121F6" w:rsidRPr="001121F6">
        <w:rPr>
          <w:rFonts w:ascii="Cambria" w:hAnsi="Cambria" w:cs="UN-Abhaya" w:hint="cs"/>
          <w:b/>
          <w:bCs/>
          <w:sz w:val="26"/>
          <w:szCs w:val="26"/>
          <w:cs/>
        </w:rPr>
        <w:t>දද්දභ</w:t>
      </w:r>
      <w:r w:rsidR="001121F6">
        <w:rPr>
          <w:rFonts w:ascii="Cambria" w:hAnsi="Cambria" w:cs="UN-Abhaya" w:hint="cs"/>
          <w:sz w:val="26"/>
          <w:szCs w:val="26"/>
          <w:cs/>
        </w:rPr>
        <w:t xml:space="preserve"> ජාතකාදියැ ගිනි වැදැ මියන රජනුදු මුහුදු වැදමියන සිවුපාවනුදු වළක්වමින්,</w:t>
      </w:r>
      <w:r w:rsidR="001121F6">
        <w:rPr>
          <w:rStyle w:val="FootnoteReference"/>
          <w:rFonts w:ascii="Cambria" w:hAnsi="Cambria" w:cs="UN-Abhaya"/>
          <w:sz w:val="26"/>
          <w:szCs w:val="26"/>
          <w:cs/>
        </w:rPr>
        <w:footnoteReference w:id="53"/>
      </w:r>
      <w:r w:rsidR="001121F6">
        <w:rPr>
          <w:rFonts w:ascii="Cambria" w:hAnsi="Cambria" w:cs="UN-Abhaya" w:hint="cs"/>
          <w:sz w:val="26"/>
          <w:szCs w:val="26"/>
          <w:cs/>
        </w:rPr>
        <w:t xml:space="preserve"> ථුස</w:t>
      </w:r>
      <w:r w:rsidR="001121F6">
        <w:rPr>
          <w:rStyle w:val="FootnoteReference"/>
          <w:rFonts w:ascii="Cambria" w:hAnsi="Cambria" w:cs="UN-Abhaya"/>
          <w:sz w:val="26"/>
          <w:szCs w:val="26"/>
          <w:cs/>
        </w:rPr>
        <w:footnoteReference w:id="54"/>
      </w:r>
      <w:r w:rsidR="001121F6">
        <w:rPr>
          <w:rFonts w:ascii="Cambria" w:hAnsi="Cambria" w:cs="UN-Abhaya" w:hint="cs"/>
          <w:sz w:val="26"/>
          <w:szCs w:val="26"/>
          <w:cs/>
        </w:rPr>
        <w:t xml:space="preserve"> ජාතක මූසික ජාතකාදියැ රජනට වන අනාගතභය වළක්වමින්,</w:t>
      </w:r>
      <w:r w:rsidR="001121F6">
        <w:rPr>
          <w:rStyle w:val="FootnoteReference"/>
          <w:rFonts w:ascii="Cambria" w:hAnsi="Cambria" w:cs="UN-Abhaya"/>
          <w:sz w:val="26"/>
          <w:szCs w:val="26"/>
          <w:cs/>
        </w:rPr>
        <w:footnoteReference w:id="55"/>
      </w:r>
      <w:r w:rsidR="001121F6">
        <w:rPr>
          <w:rFonts w:ascii="Cambria" w:hAnsi="Cambria" w:cs="UN-Abhaya" w:hint="cs"/>
          <w:sz w:val="26"/>
          <w:szCs w:val="26"/>
          <w:cs/>
        </w:rPr>
        <w:t xml:space="preserve"> </w:t>
      </w:r>
      <w:r w:rsidR="001121F6" w:rsidRPr="001121F6">
        <w:rPr>
          <w:rFonts w:ascii="Cambria" w:hAnsi="Cambria" w:cs="UN-Abhaya" w:hint="cs"/>
          <w:b/>
          <w:bCs/>
          <w:sz w:val="26"/>
          <w:szCs w:val="26"/>
          <w:cs/>
        </w:rPr>
        <w:t>රාජොවාද</w:t>
      </w:r>
      <w:r w:rsidR="001121F6">
        <w:rPr>
          <w:rFonts w:ascii="Cambria" w:hAnsi="Cambria" w:cs="UN-Abhaya" w:hint="cs"/>
          <w:sz w:val="26"/>
          <w:szCs w:val="26"/>
          <w:cs/>
        </w:rPr>
        <w:t xml:space="preserve"> ජාතක අනෙක් (</w:t>
      </w:r>
      <w:r w:rsidR="001121F6" w:rsidRPr="001121F6">
        <w:rPr>
          <w:rFonts w:ascii="Cambria" w:hAnsi="Cambria" w:cs="UN-Abhaya" w:hint="cs"/>
          <w:b/>
          <w:bCs/>
          <w:sz w:val="26"/>
          <w:szCs w:val="26"/>
          <w:cs/>
        </w:rPr>
        <w:t>තෙසකුණ</w:t>
      </w:r>
      <w:r w:rsidR="001121F6">
        <w:rPr>
          <w:rFonts w:ascii="Cambria" w:hAnsi="Cambria" w:cs="UN-Abhaya" w:hint="cs"/>
          <w:sz w:val="26"/>
          <w:szCs w:val="26"/>
          <w:cs/>
        </w:rPr>
        <w:t xml:space="preserve">) </w:t>
      </w:r>
      <w:r w:rsidR="001121F6" w:rsidRPr="001121F6">
        <w:rPr>
          <w:rFonts w:ascii="Cambria" w:hAnsi="Cambria" w:cs="UN-Abhaya" w:hint="cs"/>
          <w:b/>
          <w:bCs/>
          <w:sz w:val="26"/>
          <w:szCs w:val="26"/>
          <w:cs/>
        </w:rPr>
        <w:t>රාජොවාද</w:t>
      </w:r>
      <w:r w:rsidR="001121F6">
        <w:rPr>
          <w:rFonts w:ascii="Cambria" w:hAnsi="Cambria" w:cs="UN-Abhaya" w:hint="cs"/>
          <w:sz w:val="26"/>
          <w:szCs w:val="26"/>
          <w:cs/>
        </w:rPr>
        <w:t xml:space="preserve"> ජාතකාදියැ රාජානුශාසනයෙන්</w:t>
      </w:r>
      <w:r w:rsidR="001121F6">
        <w:rPr>
          <w:rStyle w:val="FootnoteReference"/>
          <w:rFonts w:ascii="Cambria" w:hAnsi="Cambria" w:cs="UN-Abhaya"/>
          <w:sz w:val="26"/>
          <w:szCs w:val="26"/>
          <w:cs/>
        </w:rPr>
        <w:footnoteReference w:id="56"/>
      </w:r>
      <w:r w:rsidR="001121F6">
        <w:rPr>
          <w:rFonts w:ascii="Cambria" w:hAnsi="Cambria" w:cs="UN-Abhaya" w:hint="cs"/>
          <w:sz w:val="26"/>
          <w:szCs w:val="26"/>
          <w:cs/>
        </w:rPr>
        <w:t xml:space="preserve"> සත්නටසෙත් කෙරෙමින්, </w:t>
      </w:r>
      <w:r w:rsidR="001121F6" w:rsidRPr="001121F6">
        <w:rPr>
          <w:rFonts w:ascii="Cambria" w:hAnsi="Cambria" w:cs="UN-Abhaya" w:hint="cs"/>
          <w:b/>
          <w:bCs/>
          <w:sz w:val="26"/>
          <w:szCs w:val="26"/>
          <w:cs/>
        </w:rPr>
        <w:t>මහාසාර</w:t>
      </w:r>
      <w:r w:rsidR="001121F6">
        <w:rPr>
          <w:rFonts w:ascii="Cambria" w:hAnsi="Cambria" w:cs="UN-Abhaya" w:hint="cs"/>
          <w:sz w:val="26"/>
          <w:szCs w:val="26"/>
          <w:cs/>
        </w:rPr>
        <w:t xml:space="preserve"> ජාතක </w:t>
      </w:r>
      <w:r w:rsidR="001121F6" w:rsidRPr="001121F6">
        <w:rPr>
          <w:rFonts w:ascii="Cambria" w:hAnsi="Cambria" w:cs="UN-Abhaya" w:hint="cs"/>
          <w:b/>
          <w:bCs/>
          <w:sz w:val="26"/>
          <w:szCs w:val="26"/>
          <w:cs/>
        </w:rPr>
        <w:t>බන්ධනමොක්ඛ</w:t>
      </w:r>
      <w:r w:rsidR="001121F6">
        <w:rPr>
          <w:rFonts w:ascii="Cambria" w:hAnsi="Cambria" w:cs="UN-Abhaya" w:hint="cs"/>
          <w:sz w:val="26"/>
          <w:szCs w:val="26"/>
          <w:cs/>
        </w:rPr>
        <w:t xml:space="preserve"> ජාතකාදියැ බන්ධනගත සත්ත්‍වයන් බන්ධනයෙන් මුදමින්, </w:t>
      </w:r>
      <w:r w:rsidR="001121F6" w:rsidRPr="001121F6">
        <w:rPr>
          <w:rFonts w:ascii="Cambria" w:hAnsi="Cambria" w:cs="UN-Abhaya" w:hint="cs"/>
          <w:b/>
          <w:bCs/>
          <w:sz w:val="26"/>
          <w:szCs w:val="26"/>
          <w:cs/>
        </w:rPr>
        <w:t>කච්ඡප</w:t>
      </w:r>
      <w:r w:rsidR="001121F6">
        <w:rPr>
          <w:rStyle w:val="FootnoteReference"/>
          <w:rFonts w:ascii="Cambria" w:hAnsi="Cambria" w:cs="UN-Abhaya"/>
          <w:b/>
          <w:bCs/>
          <w:sz w:val="26"/>
          <w:szCs w:val="26"/>
          <w:cs/>
        </w:rPr>
        <w:footnoteReference w:id="57"/>
      </w:r>
      <w:r w:rsidR="001121F6">
        <w:rPr>
          <w:rFonts w:ascii="Cambria" w:hAnsi="Cambria" w:cs="UN-Abhaya" w:hint="cs"/>
          <w:sz w:val="26"/>
          <w:szCs w:val="26"/>
          <w:cs/>
        </w:rPr>
        <w:t xml:space="preserve"> ජාතක </w:t>
      </w:r>
      <w:r w:rsidR="001121F6" w:rsidRPr="001121F6">
        <w:rPr>
          <w:rFonts w:ascii="Cambria" w:hAnsi="Cambria" w:cs="UN-Abhaya" w:hint="cs"/>
          <w:b/>
          <w:bCs/>
          <w:sz w:val="26"/>
          <w:szCs w:val="26"/>
          <w:cs/>
        </w:rPr>
        <w:t>ජවසකුණ</w:t>
      </w:r>
      <w:r w:rsidR="001121F6">
        <w:rPr>
          <w:rStyle w:val="FootnoteReference"/>
          <w:rFonts w:ascii="Cambria" w:hAnsi="Cambria" w:cs="UN-Abhaya"/>
          <w:b/>
          <w:bCs/>
          <w:sz w:val="26"/>
          <w:szCs w:val="26"/>
          <w:cs/>
        </w:rPr>
        <w:footnoteReference w:id="58"/>
      </w:r>
      <w:r w:rsidR="009B704C">
        <w:rPr>
          <w:rFonts w:ascii="Cambria" w:hAnsi="Cambria" w:cs="UN-Abhaya" w:hint="cs"/>
          <w:b/>
          <w:bCs/>
          <w:sz w:val="26"/>
          <w:szCs w:val="26"/>
          <w:cs/>
        </w:rPr>
        <w:t xml:space="preserve"> </w:t>
      </w:r>
      <w:r w:rsidR="009B704C" w:rsidRPr="009B704C">
        <w:rPr>
          <w:rFonts w:ascii="Cambria" w:hAnsi="Cambria" w:cs="UN-Abhaya" w:hint="cs"/>
          <w:sz w:val="26"/>
          <w:szCs w:val="26"/>
          <w:cs/>
        </w:rPr>
        <w:t>ජාතකාදියැ</w:t>
      </w:r>
      <w:r w:rsidR="009B704C">
        <w:rPr>
          <w:rFonts w:ascii="Cambria" w:hAnsi="Cambria" w:cs="UN-Abhaya" w:hint="cs"/>
          <w:sz w:val="26"/>
          <w:szCs w:val="26"/>
          <w:cs/>
        </w:rPr>
        <w:t xml:space="preserve"> </w:t>
      </w:r>
      <w:r w:rsidR="004F33F2">
        <w:rPr>
          <w:rFonts w:ascii="Cambria" w:hAnsi="Cambria" w:cs="UN-Abhaya" w:hint="cs"/>
          <w:sz w:val="26"/>
          <w:szCs w:val="26"/>
          <w:cs/>
        </w:rPr>
        <w:t>දු</w:t>
      </w:r>
      <w:r w:rsidR="004F33F2">
        <w:rPr>
          <w:rFonts w:ascii="UN-Abhaya" w:hAnsi="UN-Abhaya" w:cs="UN-Abhaya"/>
          <w:sz w:val="26"/>
          <w:szCs w:val="26"/>
          <w:cs/>
        </w:rPr>
        <w:t>ඃ</w:t>
      </w:r>
      <w:r w:rsidR="004F33F2">
        <w:rPr>
          <w:rFonts w:ascii="Cambria" w:hAnsi="Cambria" w:cs="UN-Abhaya" w:hint="cs"/>
          <w:sz w:val="26"/>
          <w:szCs w:val="26"/>
          <w:cs/>
        </w:rPr>
        <w:t xml:space="preserve">ඛිත සත්ත්‍වයන් සුඛිත කෙරෙමින්, </w:t>
      </w:r>
      <w:r w:rsidR="004F33F2" w:rsidRPr="004F33F2">
        <w:rPr>
          <w:rFonts w:ascii="Cambria" w:hAnsi="Cambria" w:cs="UN-Abhaya" w:hint="cs"/>
          <w:b/>
          <w:bCs/>
          <w:sz w:val="26"/>
          <w:szCs w:val="26"/>
          <w:cs/>
        </w:rPr>
        <w:t>මහාසුපින</w:t>
      </w:r>
      <w:r w:rsidR="004F33F2">
        <w:rPr>
          <w:rFonts w:ascii="Cambria" w:hAnsi="Cambria" w:cs="UN-Abhaya" w:hint="cs"/>
          <w:sz w:val="26"/>
          <w:szCs w:val="26"/>
          <w:cs/>
        </w:rPr>
        <w:t xml:space="preserve"> ජාතක </w:t>
      </w:r>
      <w:r w:rsidR="004F33F2" w:rsidRPr="004F33F2">
        <w:rPr>
          <w:rFonts w:ascii="Cambria" w:hAnsi="Cambria" w:cs="UN-Abhaya" w:hint="cs"/>
          <w:b/>
          <w:bCs/>
          <w:sz w:val="26"/>
          <w:szCs w:val="26"/>
          <w:cs/>
        </w:rPr>
        <w:t>අට්ඨසද්ද</w:t>
      </w:r>
      <w:r w:rsidR="004F33F2">
        <w:rPr>
          <w:rFonts w:ascii="Cambria" w:hAnsi="Cambria" w:cs="UN-Abhaya" w:hint="cs"/>
          <w:sz w:val="26"/>
          <w:szCs w:val="26"/>
          <w:cs/>
        </w:rPr>
        <w:t xml:space="preserve"> ජාතකාදියැ සශොක සත්ත්වයන් නිශ්ශොක කෙරෙමින්, </w:t>
      </w:r>
      <w:r w:rsidR="004F33F2" w:rsidRPr="004F33F2">
        <w:rPr>
          <w:rFonts w:ascii="Cambria" w:hAnsi="Cambria" w:cs="UN-Abhaya" w:hint="cs"/>
          <w:b/>
          <w:bCs/>
          <w:sz w:val="26"/>
          <w:szCs w:val="26"/>
          <w:cs/>
        </w:rPr>
        <w:lastRenderedPageBreak/>
        <w:t>දසණ්ණක</w:t>
      </w:r>
      <w:r w:rsidR="004F33F2">
        <w:rPr>
          <w:rFonts w:ascii="Cambria" w:hAnsi="Cambria" w:cs="UN-Abhaya" w:hint="cs"/>
          <w:sz w:val="26"/>
          <w:szCs w:val="26"/>
          <w:cs/>
        </w:rPr>
        <w:t xml:space="preserve"> ජාතක </w:t>
      </w:r>
      <w:r w:rsidR="004F33F2" w:rsidRPr="004F33F2">
        <w:rPr>
          <w:rFonts w:ascii="Cambria" w:hAnsi="Cambria" w:cs="UN-Abhaya" w:hint="cs"/>
          <w:b/>
          <w:bCs/>
          <w:sz w:val="26"/>
          <w:szCs w:val="26"/>
          <w:cs/>
        </w:rPr>
        <w:t>කාම</w:t>
      </w:r>
      <w:r w:rsidR="004F33F2">
        <w:rPr>
          <w:rFonts w:ascii="Cambria" w:hAnsi="Cambria" w:cs="UN-Abhaya" w:hint="cs"/>
          <w:sz w:val="26"/>
          <w:szCs w:val="26"/>
          <w:cs/>
        </w:rPr>
        <w:t xml:space="preserve"> ජාතකාදියැ සරොග සත්ත්වයන් නීරොග කෙරෙමින්, </w:t>
      </w:r>
      <w:r w:rsidR="004F33F2" w:rsidRPr="004F33F2">
        <w:rPr>
          <w:rFonts w:ascii="Cambria" w:hAnsi="Cambria" w:cs="UN-Abhaya" w:hint="cs"/>
          <w:b/>
          <w:bCs/>
          <w:sz w:val="26"/>
          <w:szCs w:val="26"/>
          <w:cs/>
        </w:rPr>
        <w:t>කුස</w:t>
      </w:r>
      <w:r w:rsidR="004F33F2">
        <w:rPr>
          <w:rFonts w:ascii="Cambria" w:hAnsi="Cambria" w:cs="UN-Abhaya" w:hint="cs"/>
          <w:sz w:val="26"/>
          <w:szCs w:val="26"/>
          <w:cs/>
        </w:rPr>
        <w:t xml:space="preserve"> ජාතක </w:t>
      </w:r>
      <w:r w:rsidR="004F33F2" w:rsidRPr="004F33F2">
        <w:rPr>
          <w:rFonts w:ascii="Cambria" w:hAnsi="Cambria" w:cs="UN-Abhaya" w:hint="cs"/>
          <w:b/>
          <w:bCs/>
          <w:sz w:val="26"/>
          <w:szCs w:val="26"/>
          <w:cs/>
        </w:rPr>
        <w:t>භොජාජානීය</w:t>
      </w:r>
      <w:r w:rsidR="004F33F2">
        <w:rPr>
          <w:rFonts w:ascii="Cambria" w:hAnsi="Cambria" w:cs="UN-Abhaya" w:hint="cs"/>
          <w:sz w:val="26"/>
          <w:szCs w:val="26"/>
          <w:cs/>
        </w:rPr>
        <w:t xml:space="preserve"> ජාතකාදියැ තමන් ගෙනැදුන්, රුපු රජුනට අභය දෙවමින්, </w:t>
      </w:r>
      <w:r w:rsidR="004F33F2" w:rsidRPr="004F33F2">
        <w:rPr>
          <w:rFonts w:ascii="Cambria" w:hAnsi="Cambria" w:cs="UN-Abhaya" w:hint="cs"/>
          <w:b/>
          <w:bCs/>
          <w:sz w:val="26"/>
          <w:szCs w:val="26"/>
          <w:cs/>
        </w:rPr>
        <w:t>ගුණ</w:t>
      </w:r>
      <w:r w:rsidR="004F33F2">
        <w:rPr>
          <w:rFonts w:ascii="Cambria" w:hAnsi="Cambria" w:cs="UN-Abhaya" w:hint="cs"/>
          <w:sz w:val="26"/>
          <w:szCs w:val="26"/>
          <w:cs/>
        </w:rPr>
        <w:t xml:space="preserve"> ජාතක </w:t>
      </w:r>
      <w:r w:rsidR="004F33F2" w:rsidRPr="004F33F2">
        <w:rPr>
          <w:rFonts w:ascii="Cambria" w:hAnsi="Cambria" w:cs="UN-Abhaya" w:hint="cs"/>
          <w:b/>
          <w:bCs/>
          <w:sz w:val="26"/>
          <w:szCs w:val="26"/>
          <w:cs/>
        </w:rPr>
        <w:t>කුරුඞ්ගමික</w:t>
      </w:r>
      <w:r w:rsidR="004F33F2">
        <w:rPr>
          <w:rFonts w:ascii="Cambria" w:hAnsi="Cambria" w:cs="UN-Abhaya" w:hint="cs"/>
          <w:sz w:val="26"/>
          <w:szCs w:val="26"/>
          <w:cs/>
        </w:rPr>
        <w:t xml:space="preserve"> ජාතකාදියැ උපකාරයනට ප්‍රත්‍යුපකාර කෙරෙමින්, </w:t>
      </w:r>
      <w:r w:rsidR="004F33F2" w:rsidRPr="004F33F2">
        <w:rPr>
          <w:rFonts w:ascii="Cambria" w:hAnsi="Cambria" w:cs="UN-Abhaya" w:hint="cs"/>
          <w:b/>
          <w:bCs/>
          <w:sz w:val="26"/>
          <w:szCs w:val="26"/>
          <w:cs/>
        </w:rPr>
        <w:t>මහාඅස්සාරොහ</w:t>
      </w:r>
      <w:r w:rsidR="004F33F2">
        <w:rPr>
          <w:rFonts w:ascii="Cambria" w:hAnsi="Cambria" w:cs="UN-Abhaya" w:hint="cs"/>
          <w:sz w:val="26"/>
          <w:szCs w:val="26"/>
          <w:cs/>
        </w:rPr>
        <w:t xml:space="preserve"> ජාතක </w:t>
      </w:r>
      <w:r w:rsidR="004F33F2" w:rsidRPr="004F33F2">
        <w:rPr>
          <w:rFonts w:ascii="Cambria" w:hAnsi="Cambria" w:cs="UN-Abhaya" w:hint="cs"/>
          <w:b/>
          <w:bCs/>
          <w:sz w:val="26"/>
          <w:szCs w:val="26"/>
          <w:cs/>
        </w:rPr>
        <w:t>පලාස</w:t>
      </w:r>
      <w:r w:rsidR="004F33F2">
        <w:rPr>
          <w:rFonts w:ascii="Cambria" w:hAnsi="Cambria" w:cs="UN-Abhaya" w:hint="cs"/>
          <w:sz w:val="26"/>
          <w:szCs w:val="26"/>
          <w:cs/>
        </w:rPr>
        <w:t xml:space="preserve"> ජාතකාදිය, මඳ උපකාරයෙක්හි පැහැදැ සත්නට අර්ධරාජ්‍ය</w:t>
      </w:r>
      <w:r w:rsidR="004F33F2">
        <w:rPr>
          <w:rStyle w:val="FootnoteReference"/>
          <w:rFonts w:ascii="Cambria" w:hAnsi="Cambria" w:cs="UN-Abhaya"/>
          <w:sz w:val="26"/>
          <w:szCs w:val="26"/>
          <w:cs/>
        </w:rPr>
        <w:footnoteReference w:id="59"/>
      </w:r>
      <w:r w:rsidR="004F33F2">
        <w:rPr>
          <w:rFonts w:ascii="Cambria" w:hAnsi="Cambria" w:cs="UN-Abhaya" w:hint="cs"/>
          <w:sz w:val="26"/>
          <w:szCs w:val="26"/>
          <w:cs/>
        </w:rPr>
        <w:t xml:space="preserve"> දෙමින්, මහානිධාන පාමින් </w:t>
      </w:r>
      <w:r w:rsidR="004F33F2" w:rsidRPr="004F33F2">
        <w:rPr>
          <w:rFonts w:ascii="Cambria" w:hAnsi="Cambria" w:cs="UN-Abhaya" w:hint="cs"/>
          <w:b/>
          <w:bCs/>
          <w:sz w:val="26"/>
          <w:szCs w:val="26"/>
          <w:cs/>
        </w:rPr>
        <w:t>වට්ටක</w:t>
      </w:r>
      <w:r w:rsidR="004F33F2">
        <w:rPr>
          <w:rFonts w:ascii="Cambria" w:hAnsi="Cambria" w:cs="UN-Abhaya" w:hint="cs"/>
          <w:sz w:val="26"/>
          <w:szCs w:val="26"/>
          <w:cs/>
        </w:rPr>
        <w:t xml:space="preserve"> ජාතක </w:t>
      </w:r>
      <w:r w:rsidR="004F33F2" w:rsidRPr="004F33F2">
        <w:rPr>
          <w:rFonts w:ascii="Cambria" w:hAnsi="Cambria" w:cs="UN-Abhaya" w:hint="cs"/>
          <w:b/>
          <w:bCs/>
          <w:sz w:val="26"/>
          <w:szCs w:val="26"/>
          <w:cs/>
        </w:rPr>
        <w:t>මච්ඡ</w:t>
      </w:r>
      <w:r w:rsidR="004F33F2">
        <w:rPr>
          <w:rFonts w:ascii="Cambria" w:hAnsi="Cambria" w:cs="UN-Abhaya" w:hint="cs"/>
          <w:sz w:val="26"/>
          <w:szCs w:val="26"/>
          <w:cs/>
        </w:rPr>
        <w:t xml:space="preserve"> ජාතකාදියැ ගින්නෙන් නස්නා සත්නට ලැව්ගිනි නිවමින්,</w:t>
      </w:r>
      <w:r w:rsidR="004F33F2">
        <w:rPr>
          <w:rStyle w:val="FootnoteReference"/>
          <w:rFonts w:ascii="Cambria" w:hAnsi="Cambria" w:cs="UN-Abhaya"/>
          <w:sz w:val="26"/>
          <w:szCs w:val="26"/>
          <w:cs/>
        </w:rPr>
        <w:footnoteReference w:id="60"/>
      </w:r>
      <w:r w:rsidR="004F33F2">
        <w:rPr>
          <w:rFonts w:ascii="Cambria" w:hAnsi="Cambria" w:cs="UN-Abhaya" w:hint="cs"/>
          <w:sz w:val="26"/>
          <w:szCs w:val="26"/>
          <w:cs/>
        </w:rPr>
        <w:t xml:space="preserve"> මහවැසි වස්වමින්, </w:t>
      </w:r>
      <w:r w:rsidR="004F33F2" w:rsidRPr="004F33F2">
        <w:rPr>
          <w:rFonts w:ascii="Cambria" w:hAnsi="Cambria" w:cs="UN-Abhaya" w:hint="cs"/>
          <w:b/>
          <w:bCs/>
          <w:sz w:val="26"/>
          <w:szCs w:val="26"/>
          <w:cs/>
        </w:rPr>
        <w:t>අසදිස</w:t>
      </w:r>
      <w:r w:rsidR="004F33F2">
        <w:rPr>
          <w:rFonts w:ascii="Cambria" w:hAnsi="Cambria" w:cs="UN-Abhaya" w:hint="cs"/>
          <w:sz w:val="26"/>
          <w:szCs w:val="26"/>
          <w:cs/>
        </w:rPr>
        <w:t xml:space="preserve"> ජාතක </w:t>
      </w:r>
      <w:r w:rsidR="004F33F2" w:rsidRPr="004F33F2">
        <w:rPr>
          <w:rFonts w:ascii="Cambria" w:hAnsi="Cambria" w:cs="UN-Abhaya" w:hint="cs"/>
          <w:b/>
          <w:bCs/>
          <w:sz w:val="26"/>
          <w:szCs w:val="26"/>
          <w:cs/>
        </w:rPr>
        <w:t>මහා උම්මග්ග</w:t>
      </w:r>
      <w:r w:rsidR="004F33F2">
        <w:rPr>
          <w:rFonts w:ascii="Cambria" w:hAnsi="Cambria" w:cs="UN-Abhaya" w:hint="cs"/>
          <w:sz w:val="26"/>
          <w:szCs w:val="26"/>
          <w:cs/>
        </w:rPr>
        <w:t xml:space="preserve"> ජාතකාදියැ යමක්හුවෙරින්</w:t>
      </w:r>
      <w:r w:rsidR="004F33F2">
        <w:rPr>
          <w:rStyle w:val="FootnoteReference"/>
          <w:rFonts w:ascii="Cambria" w:hAnsi="Cambria" w:cs="UN-Abhaya"/>
          <w:sz w:val="26"/>
          <w:szCs w:val="26"/>
          <w:cs/>
        </w:rPr>
        <w:footnoteReference w:id="61"/>
      </w:r>
      <w:r w:rsidR="004F33F2">
        <w:rPr>
          <w:rFonts w:ascii="Cambria" w:hAnsi="Cambria" w:cs="UN-Abhaya" w:hint="cs"/>
          <w:sz w:val="26"/>
          <w:szCs w:val="26"/>
          <w:cs/>
        </w:rPr>
        <w:t xml:space="preserve"> ලෙහෙ</w:t>
      </w:r>
      <w:r w:rsidR="004F33F2">
        <w:rPr>
          <w:rStyle w:val="FootnoteReference"/>
          <w:rFonts w:ascii="Cambria" w:hAnsi="Cambria" w:cs="UN-Abhaya"/>
          <w:sz w:val="26"/>
          <w:szCs w:val="26"/>
          <w:cs/>
        </w:rPr>
        <w:footnoteReference w:id="62"/>
      </w:r>
      <w:r w:rsidR="004F33F2">
        <w:rPr>
          <w:rFonts w:ascii="Cambria" w:hAnsi="Cambria" w:cs="UN-Abhaya" w:hint="cs"/>
          <w:sz w:val="26"/>
          <w:szCs w:val="26"/>
          <w:cs/>
        </w:rPr>
        <w:t xml:space="preserve"> නොසොල්වා කැටක් ගෙනැ ලුහුබඳනා කපුටු</w:t>
      </w:r>
      <w:r w:rsidR="004F33F2">
        <w:rPr>
          <w:rStyle w:val="FootnoteReference"/>
          <w:rFonts w:ascii="Cambria" w:hAnsi="Cambria" w:cs="UN-Abhaya"/>
          <w:sz w:val="26"/>
          <w:szCs w:val="26"/>
          <w:cs/>
        </w:rPr>
        <w:footnoteReference w:id="63"/>
      </w:r>
      <w:r w:rsidR="004F33F2">
        <w:rPr>
          <w:rFonts w:ascii="Cambria" w:hAnsi="Cambria" w:cs="UN-Abhaya" w:hint="cs"/>
          <w:sz w:val="26"/>
          <w:szCs w:val="26"/>
          <w:cs/>
        </w:rPr>
        <w:t xml:space="preserve"> සෙනඟක් සෙයින්, හීයක් ගෙනැ ලුහුබඳනා කපුටු සෙනඟක් සෙයින්, හීයක් ගෙනැ ලුහුබඳනා වඳුරු සෙනඟක් සෙයින්, </w:t>
      </w:r>
      <w:r w:rsidR="00C53220">
        <w:rPr>
          <w:rStyle w:val="FootnoteReference"/>
          <w:rFonts w:ascii="Cambria" w:hAnsi="Cambria" w:cs="UN-Abhaya"/>
          <w:sz w:val="26"/>
          <w:szCs w:val="26"/>
          <w:cs/>
        </w:rPr>
        <w:footnoteReference w:id="64"/>
      </w:r>
      <w:r w:rsidR="004F33F2">
        <w:rPr>
          <w:rFonts w:ascii="Cambria" w:hAnsi="Cambria" w:cs="UN-Abhaya" w:hint="cs"/>
          <w:sz w:val="26"/>
          <w:szCs w:val="26"/>
          <w:cs/>
        </w:rPr>
        <w:t>රුපුරජ</w:t>
      </w:r>
      <w:r w:rsidR="00C53220">
        <w:rPr>
          <w:rFonts w:ascii="Cambria" w:hAnsi="Cambria" w:cs="UN-Abhaya" w:hint="cs"/>
          <w:sz w:val="26"/>
          <w:szCs w:val="26"/>
          <w:cs/>
        </w:rPr>
        <w:t xml:space="preserve"> සෙනඟ ලුහුබැඳ, බුදු වූ දවස් බුන් මරසෙනඟ </w:t>
      </w:r>
      <w:r w:rsidR="006F338A">
        <w:rPr>
          <w:rFonts w:ascii="Cambria" w:hAnsi="Cambria" w:cs="UN-Abhaya" w:hint="cs"/>
          <w:sz w:val="26"/>
          <w:szCs w:val="26"/>
          <w:cs/>
        </w:rPr>
        <w:t xml:space="preserve">සෙයින් බිඳැපියා සත්නට සෙත් කෙරෙමින්, </w:t>
      </w:r>
      <w:r w:rsidR="006F338A" w:rsidRPr="006F338A">
        <w:rPr>
          <w:rFonts w:ascii="Cambria" w:hAnsi="Cambria" w:cs="UN-Abhaya" w:hint="cs"/>
          <w:b/>
          <w:bCs/>
          <w:sz w:val="26"/>
          <w:szCs w:val="26"/>
          <w:cs/>
        </w:rPr>
        <w:t>මාතුපොසක</w:t>
      </w:r>
      <w:r w:rsidR="006F338A">
        <w:rPr>
          <w:rFonts w:ascii="Cambria" w:hAnsi="Cambria" w:cs="UN-Abhaya" w:hint="cs"/>
          <w:sz w:val="26"/>
          <w:szCs w:val="26"/>
          <w:cs/>
        </w:rPr>
        <w:t xml:space="preserve"> ජාතක </w:t>
      </w:r>
      <w:r w:rsidR="006F338A" w:rsidRPr="006F338A">
        <w:rPr>
          <w:rFonts w:ascii="Cambria" w:hAnsi="Cambria" w:cs="UN-Abhaya" w:hint="cs"/>
          <w:b/>
          <w:bCs/>
          <w:sz w:val="26"/>
          <w:szCs w:val="26"/>
          <w:cs/>
        </w:rPr>
        <w:t>සාලිකෙදාර</w:t>
      </w:r>
      <w:r w:rsidR="006F338A">
        <w:rPr>
          <w:rFonts w:ascii="Cambria" w:hAnsi="Cambria" w:cs="UN-Abhaya" w:hint="cs"/>
          <w:sz w:val="26"/>
          <w:szCs w:val="26"/>
          <w:cs/>
        </w:rPr>
        <w:t xml:space="preserve"> ජාතක සොණනන්‍ද</w:t>
      </w:r>
      <w:r w:rsidR="006F338A">
        <w:rPr>
          <w:rStyle w:val="FootnoteReference"/>
          <w:rFonts w:ascii="Cambria" w:hAnsi="Cambria" w:cs="UN-Abhaya"/>
          <w:sz w:val="26"/>
          <w:szCs w:val="26"/>
          <w:cs/>
        </w:rPr>
        <w:footnoteReference w:id="65"/>
      </w:r>
      <w:r w:rsidR="006F338A">
        <w:rPr>
          <w:rFonts w:ascii="Cambria" w:hAnsi="Cambria" w:cs="UN-Abhaya" w:hint="cs"/>
          <w:sz w:val="26"/>
          <w:szCs w:val="26"/>
          <w:cs/>
        </w:rPr>
        <w:t xml:space="preserve"> ජාතකාදියැ සතුන් මවුවටන් පිය වටන් ධැම්හි පිහිටවමින්, </w:t>
      </w:r>
      <w:r w:rsidR="006F338A" w:rsidRPr="006F338A">
        <w:rPr>
          <w:rFonts w:ascii="Cambria" w:hAnsi="Cambria" w:cs="UN-Abhaya" w:hint="cs"/>
          <w:b/>
          <w:bCs/>
          <w:sz w:val="26"/>
          <w:szCs w:val="26"/>
          <w:cs/>
        </w:rPr>
        <w:t>සොමදත්ත</w:t>
      </w:r>
      <w:r w:rsidR="006F338A">
        <w:rPr>
          <w:rFonts w:ascii="Cambria" w:hAnsi="Cambria" w:cs="UN-Abhaya" w:hint="cs"/>
          <w:sz w:val="26"/>
          <w:szCs w:val="26"/>
          <w:cs/>
        </w:rPr>
        <w:t xml:space="preserve"> ජාතක </w:t>
      </w:r>
      <w:r w:rsidR="006F338A" w:rsidRPr="006F338A">
        <w:rPr>
          <w:rFonts w:ascii="Cambria" w:hAnsi="Cambria" w:cs="UN-Abhaya" w:hint="cs"/>
          <w:b/>
          <w:bCs/>
          <w:sz w:val="26"/>
          <w:szCs w:val="26"/>
          <w:cs/>
        </w:rPr>
        <w:t>මට්ටකුණ්ඩලී</w:t>
      </w:r>
      <w:r w:rsidR="006F338A">
        <w:rPr>
          <w:rFonts w:ascii="Cambria" w:hAnsi="Cambria" w:cs="UN-Abhaya" w:hint="cs"/>
          <w:sz w:val="26"/>
          <w:szCs w:val="26"/>
          <w:cs/>
        </w:rPr>
        <w:t xml:space="preserve"> ජාතකාදියැ දිලි-නැඟි පුත්‍රශොක නිවමින්, </w:t>
      </w:r>
      <w:r w:rsidR="006F338A" w:rsidRPr="006F338A">
        <w:rPr>
          <w:rFonts w:ascii="Cambria" w:hAnsi="Cambria" w:cs="UN-Abhaya" w:hint="cs"/>
          <w:b/>
          <w:bCs/>
          <w:sz w:val="26"/>
          <w:szCs w:val="26"/>
          <w:cs/>
        </w:rPr>
        <w:t>සුජාත</w:t>
      </w:r>
      <w:r w:rsidR="006F338A">
        <w:rPr>
          <w:rFonts w:ascii="Cambria" w:hAnsi="Cambria" w:cs="UN-Abhaya" w:hint="cs"/>
          <w:sz w:val="26"/>
          <w:szCs w:val="26"/>
          <w:cs/>
        </w:rPr>
        <w:t xml:space="preserve"> ජාතක </w:t>
      </w:r>
      <w:r w:rsidR="006F338A" w:rsidRPr="006F338A">
        <w:rPr>
          <w:rFonts w:ascii="Cambria" w:hAnsi="Cambria" w:cs="UN-Abhaya" w:hint="cs"/>
          <w:b/>
          <w:bCs/>
          <w:sz w:val="26"/>
          <w:szCs w:val="26"/>
          <w:cs/>
        </w:rPr>
        <w:t>තත්කල</w:t>
      </w:r>
      <w:r w:rsidR="006F338A">
        <w:rPr>
          <w:rStyle w:val="FootnoteReference"/>
          <w:rFonts w:ascii="Cambria" w:hAnsi="Cambria" w:cs="UN-Abhaya"/>
          <w:b/>
          <w:bCs/>
          <w:sz w:val="26"/>
          <w:szCs w:val="26"/>
          <w:cs/>
        </w:rPr>
        <w:footnoteReference w:id="66"/>
      </w:r>
      <w:r w:rsidR="006F338A">
        <w:rPr>
          <w:rFonts w:ascii="Cambria" w:hAnsi="Cambria" w:cs="UN-Abhaya" w:hint="cs"/>
          <w:sz w:val="26"/>
          <w:szCs w:val="26"/>
          <w:cs/>
        </w:rPr>
        <w:t xml:space="preserve"> ජාතකාදියැ පීතෘශොක සන්සිඳුවමින්, </w:t>
      </w:r>
      <w:r w:rsidR="006F338A" w:rsidRPr="006F338A">
        <w:rPr>
          <w:rFonts w:ascii="Cambria" w:hAnsi="Cambria" w:cs="UN-Abhaya" w:hint="cs"/>
          <w:b/>
          <w:bCs/>
          <w:sz w:val="26"/>
          <w:szCs w:val="26"/>
          <w:cs/>
        </w:rPr>
        <w:t>මතරොදන</w:t>
      </w:r>
      <w:r w:rsidR="006F338A">
        <w:rPr>
          <w:rFonts w:ascii="Cambria" w:hAnsi="Cambria" w:cs="UN-Abhaya" w:hint="cs"/>
          <w:sz w:val="26"/>
          <w:szCs w:val="26"/>
          <w:cs/>
        </w:rPr>
        <w:t xml:space="preserve"> ජාතක </w:t>
      </w:r>
      <w:r w:rsidR="006F338A" w:rsidRPr="006F338A">
        <w:rPr>
          <w:rFonts w:ascii="Cambria" w:hAnsi="Cambria" w:cs="UN-Abhaya" w:hint="cs"/>
          <w:b/>
          <w:bCs/>
          <w:sz w:val="26"/>
          <w:szCs w:val="26"/>
          <w:cs/>
        </w:rPr>
        <w:t>උරග</w:t>
      </w:r>
      <w:r w:rsidR="006F338A">
        <w:rPr>
          <w:rFonts w:ascii="Cambria" w:hAnsi="Cambria" w:cs="UN-Abhaya" w:hint="cs"/>
          <w:sz w:val="26"/>
          <w:szCs w:val="26"/>
          <w:cs/>
        </w:rPr>
        <w:t xml:space="preserve"> ජාතකාදියැ සැනැහැති</w:t>
      </w:r>
      <w:r w:rsidR="006F338A">
        <w:rPr>
          <w:rStyle w:val="FootnoteReference"/>
          <w:rFonts w:ascii="Cambria" w:hAnsi="Cambria" w:cs="UN-Abhaya"/>
          <w:sz w:val="26"/>
          <w:szCs w:val="26"/>
          <w:cs/>
        </w:rPr>
        <w:footnoteReference w:id="67"/>
      </w:r>
      <w:r w:rsidR="006F338A">
        <w:rPr>
          <w:rFonts w:ascii="Cambria" w:hAnsi="Cambria" w:cs="UN-Abhaya" w:hint="cs"/>
          <w:sz w:val="26"/>
          <w:szCs w:val="26"/>
          <w:cs/>
        </w:rPr>
        <w:t xml:space="preserve"> මල් බෑයනුදු උරෙහිදා දරුවනුදු මළ කලැ දොම්නස් නො කෙරෙමින්, </w:t>
      </w:r>
      <w:r w:rsidR="006F338A" w:rsidRPr="003F1B96">
        <w:rPr>
          <w:rFonts w:ascii="Cambria" w:hAnsi="Cambria" w:cs="UN-Abhaya" w:hint="cs"/>
          <w:b/>
          <w:bCs/>
          <w:sz w:val="26"/>
          <w:szCs w:val="26"/>
          <w:cs/>
        </w:rPr>
        <w:t>අනනුසොචීය</w:t>
      </w:r>
      <w:r w:rsidR="006F338A">
        <w:rPr>
          <w:rFonts w:ascii="Cambria" w:hAnsi="Cambria" w:cs="UN-Abhaya" w:hint="cs"/>
          <w:sz w:val="26"/>
          <w:szCs w:val="26"/>
          <w:cs/>
        </w:rPr>
        <w:t xml:space="preserve"> ජාතක </w:t>
      </w:r>
      <w:r w:rsidR="006F338A" w:rsidRPr="003F1B96">
        <w:rPr>
          <w:rFonts w:ascii="Cambria" w:hAnsi="Cambria" w:cs="UN-Abhaya" w:hint="cs"/>
          <w:b/>
          <w:bCs/>
          <w:sz w:val="26"/>
          <w:szCs w:val="26"/>
          <w:cs/>
        </w:rPr>
        <w:t>දසරථ</w:t>
      </w:r>
      <w:r w:rsidR="003F1B96">
        <w:rPr>
          <w:rFonts w:ascii="Cambria" w:hAnsi="Cambria" w:cs="UN-Abhaya" w:hint="cs"/>
          <w:sz w:val="26"/>
          <w:szCs w:val="26"/>
          <w:cs/>
        </w:rPr>
        <w:t xml:space="preserve"> ජාතකාදියැ මළානට වලප්නා සතුන් සධම්</w:t>
      </w:r>
      <w:r w:rsidR="003F1B96">
        <w:rPr>
          <w:rStyle w:val="FootnoteReference"/>
          <w:rFonts w:ascii="Cambria" w:hAnsi="Cambria" w:cs="UN-Abhaya"/>
          <w:sz w:val="26"/>
          <w:szCs w:val="26"/>
          <w:cs/>
        </w:rPr>
        <w:footnoteReference w:id="68"/>
      </w:r>
      <w:r w:rsidR="003F1B96">
        <w:rPr>
          <w:rFonts w:ascii="Cambria" w:hAnsi="Cambria" w:cs="UN-Abhaya" w:hint="cs"/>
          <w:sz w:val="26"/>
          <w:szCs w:val="26"/>
          <w:cs/>
        </w:rPr>
        <w:t xml:space="preserve"> දෙස්නෙන් අස්වසමින්,</w:t>
      </w:r>
      <w:r w:rsidR="003F1B96">
        <w:rPr>
          <w:rStyle w:val="FootnoteReference"/>
          <w:rFonts w:ascii="Cambria" w:hAnsi="Cambria" w:cs="UN-Abhaya"/>
          <w:sz w:val="26"/>
          <w:szCs w:val="26"/>
          <w:cs/>
        </w:rPr>
        <w:footnoteReference w:id="69"/>
      </w:r>
      <w:r w:rsidR="003F1B96">
        <w:rPr>
          <w:rFonts w:ascii="Cambria" w:hAnsi="Cambria" w:cs="UN-Abhaya" w:hint="cs"/>
          <w:sz w:val="26"/>
          <w:szCs w:val="26"/>
          <w:cs/>
        </w:rPr>
        <w:t xml:space="preserve"> </w:t>
      </w:r>
      <w:r w:rsidR="003F1B96" w:rsidRPr="003F1B96">
        <w:rPr>
          <w:rFonts w:ascii="Cambria" w:hAnsi="Cambria" w:cs="UN-Abhaya" w:hint="cs"/>
          <w:b/>
          <w:bCs/>
          <w:sz w:val="26"/>
          <w:szCs w:val="26"/>
          <w:cs/>
        </w:rPr>
        <w:t>තින්‍දුක</w:t>
      </w:r>
      <w:r w:rsidR="003F1B96">
        <w:rPr>
          <w:rStyle w:val="FootnoteReference"/>
          <w:rFonts w:ascii="Cambria" w:hAnsi="Cambria" w:cs="UN-Abhaya"/>
          <w:b/>
          <w:bCs/>
          <w:sz w:val="26"/>
          <w:szCs w:val="26"/>
          <w:cs/>
        </w:rPr>
        <w:footnoteReference w:id="70"/>
      </w:r>
      <w:r w:rsidR="003F1B96">
        <w:rPr>
          <w:rFonts w:ascii="Cambria" w:hAnsi="Cambria" w:cs="UN-Abhaya" w:hint="cs"/>
          <w:sz w:val="26"/>
          <w:szCs w:val="26"/>
          <w:cs/>
        </w:rPr>
        <w:t xml:space="preserve"> ජාතක </w:t>
      </w:r>
      <w:r w:rsidR="003F1B96" w:rsidRPr="003F1B96">
        <w:rPr>
          <w:rFonts w:ascii="Cambria" w:hAnsi="Cambria" w:cs="UN-Abhaya" w:hint="cs"/>
          <w:b/>
          <w:bCs/>
          <w:sz w:val="26"/>
          <w:szCs w:val="26"/>
          <w:cs/>
        </w:rPr>
        <w:t>සුරුචි</w:t>
      </w:r>
      <w:r w:rsidR="003F1B96">
        <w:rPr>
          <w:rStyle w:val="FootnoteReference"/>
          <w:rFonts w:ascii="Cambria" w:hAnsi="Cambria" w:cs="UN-Abhaya"/>
          <w:b/>
          <w:bCs/>
          <w:sz w:val="26"/>
          <w:szCs w:val="26"/>
          <w:cs/>
        </w:rPr>
        <w:footnoteReference w:id="71"/>
      </w:r>
      <w:r w:rsidR="003F1B96">
        <w:rPr>
          <w:rFonts w:ascii="Cambria" w:hAnsi="Cambria" w:cs="UN-Abhaya" w:hint="cs"/>
          <w:sz w:val="26"/>
          <w:szCs w:val="26"/>
          <w:cs/>
        </w:rPr>
        <w:t xml:space="preserve"> ජාතකාදියැ පැන වෙසෙස් දක්වමින්, </w:t>
      </w:r>
      <w:r w:rsidR="003F1B96" w:rsidRPr="003F1B96">
        <w:rPr>
          <w:rFonts w:ascii="Cambria" w:hAnsi="Cambria" w:cs="UN-Abhaya" w:hint="cs"/>
          <w:b/>
          <w:bCs/>
          <w:sz w:val="26"/>
          <w:szCs w:val="26"/>
          <w:cs/>
        </w:rPr>
        <w:t>පුණ්ණනදී</w:t>
      </w:r>
      <w:r w:rsidR="003F1B96">
        <w:rPr>
          <w:rFonts w:ascii="Cambria" w:hAnsi="Cambria" w:cs="UN-Abhaya" w:hint="cs"/>
          <w:sz w:val="26"/>
          <w:szCs w:val="26"/>
          <w:cs/>
        </w:rPr>
        <w:t xml:space="preserve"> ජාතක </w:t>
      </w:r>
      <w:r w:rsidR="003F1B96" w:rsidRPr="003F1B96">
        <w:rPr>
          <w:rFonts w:ascii="Cambria" w:hAnsi="Cambria" w:cs="UN-Abhaya" w:hint="cs"/>
          <w:b/>
          <w:bCs/>
          <w:sz w:val="26"/>
          <w:szCs w:val="26"/>
          <w:cs/>
        </w:rPr>
        <w:t>ගාමණිචණ්ඩ</w:t>
      </w:r>
      <w:r w:rsidR="003F1B96">
        <w:rPr>
          <w:rFonts w:ascii="Cambria" w:hAnsi="Cambria" w:cs="UN-Abhaya" w:hint="cs"/>
          <w:sz w:val="26"/>
          <w:szCs w:val="26"/>
          <w:cs/>
        </w:rPr>
        <w:t xml:space="preserve"> ජාතකාදියැ පැන </w:t>
      </w:r>
    </w:p>
    <w:p w14:paraId="76BA79BE" w14:textId="77777777" w:rsidR="005A12A8" w:rsidRDefault="005A12A8">
      <w:pPr>
        <w:rPr>
          <w:rFonts w:ascii="Cambria" w:hAnsi="Cambria" w:cs="UN-Abhaya"/>
          <w:sz w:val="26"/>
          <w:szCs w:val="26"/>
          <w:cs/>
        </w:rPr>
      </w:pPr>
      <w:r>
        <w:rPr>
          <w:rFonts w:ascii="Cambria" w:hAnsi="Cambria" w:cs="UN-Abhaya"/>
          <w:sz w:val="26"/>
          <w:szCs w:val="26"/>
          <w:cs/>
        </w:rPr>
        <w:br w:type="page"/>
      </w:r>
    </w:p>
    <w:p w14:paraId="3BC6801E" w14:textId="77777777" w:rsidR="00717CC3" w:rsidRDefault="003F1B96" w:rsidP="009B07AD">
      <w:pPr>
        <w:pStyle w:val="NoSpacing"/>
        <w:spacing w:line="276" w:lineRule="auto"/>
        <w:rPr>
          <w:rFonts w:ascii="Cambria" w:hAnsi="Cambria" w:cs="UN-Abhaya"/>
          <w:b/>
          <w:bCs/>
          <w:sz w:val="26"/>
          <w:szCs w:val="26"/>
        </w:rPr>
      </w:pPr>
      <w:r>
        <w:rPr>
          <w:rFonts w:ascii="Cambria" w:hAnsi="Cambria" w:cs="UN-Abhaya" w:hint="cs"/>
          <w:sz w:val="26"/>
          <w:szCs w:val="26"/>
          <w:cs/>
        </w:rPr>
        <w:lastRenderedPageBreak/>
        <w:t>විජසමින්</w:t>
      </w:r>
      <w:r w:rsidR="008473C1">
        <w:rPr>
          <w:rStyle w:val="FootnoteReference"/>
          <w:rFonts w:ascii="Cambria" w:hAnsi="Cambria" w:cs="UN-Abhaya"/>
          <w:sz w:val="26"/>
          <w:szCs w:val="26"/>
          <w:cs/>
        </w:rPr>
        <w:footnoteReference w:id="72"/>
      </w:r>
      <w:r>
        <w:rPr>
          <w:rFonts w:ascii="Cambria" w:hAnsi="Cambria" w:cs="UN-Abhaya" w:hint="cs"/>
          <w:sz w:val="26"/>
          <w:szCs w:val="26"/>
          <w:cs/>
        </w:rPr>
        <w:t xml:space="preserve">, </w:t>
      </w:r>
      <w:r w:rsidRPr="008473C1">
        <w:rPr>
          <w:rFonts w:ascii="Cambria" w:hAnsi="Cambria" w:cs="UN-Abhaya" w:hint="cs"/>
          <w:b/>
          <w:bCs/>
          <w:sz w:val="26"/>
          <w:szCs w:val="26"/>
          <w:cs/>
        </w:rPr>
        <w:t>සුසීම ජාතක තිත්තිර</w:t>
      </w:r>
      <w:r w:rsidR="008473C1">
        <w:rPr>
          <w:rStyle w:val="FootnoteReference"/>
          <w:rFonts w:ascii="Cambria" w:hAnsi="Cambria" w:cs="UN-Abhaya"/>
          <w:b/>
          <w:bCs/>
          <w:sz w:val="26"/>
          <w:szCs w:val="26"/>
          <w:cs/>
        </w:rPr>
        <w:footnoteReference w:id="73"/>
      </w:r>
      <w:r w:rsidR="008473C1">
        <w:rPr>
          <w:rFonts w:ascii="Cambria" w:hAnsi="Cambria" w:cs="UN-Abhaya" w:hint="cs"/>
          <w:sz w:val="26"/>
          <w:szCs w:val="26"/>
          <w:cs/>
        </w:rPr>
        <w:t xml:space="preserve"> ජාතකාදියැ ළදරුවක් වැ</w:t>
      </w:r>
      <w:r w:rsidR="008473C1">
        <w:rPr>
          <w:rStyle w:val="FootnoteReference"/>
          <w:rFonts w:ascii="Cambria" w:hAnsi="Cambria" w:cs="UN-Abhaya"/>
          <w:sz w:val="26"/>
          <w:szCs w:val="26"/>
          <w:cs/>
        </w:rPr>
        <w:footnoteReference w:id="74"/>
      </w:r>
      <w:r w:rsidR="008473C1">
        <w:rPr>
          <w:rFonts w:ascii="Cambria" w:hAnsi="Cambria" w:cs="UN-Abhaya" w:hint="cs"/>
          <w:sz w:val="26"/>
          <w:szCs w:val="26"/>
          <w:cs/>
        </w:rPr>
        <w:t xml:space="preserve"> එක රැයෙකින් ත්‍රිවෙද නිමවා-ගෙනැ, “තොප අතැවැස්සනට</w:t>
      </w:r>
      <w:r w:rsidR="008473C1">
        <w:rPr>
          <w:rStyle w:val="FootnoteReference"/>
          <w:rFonts w:ascii="Cambria" w:hAnsi="Cambria" w:cs="UN-Abhaya"/>
          <w:sz w:val="26"/>
          <w:szCs w:val="26"/>
          <w:cs/>
        </w:rPr>
        <w:footnoteReference w:id="75"/>
      </w:r>
      <w:r w:rsidR="008473C1">
        <w:rPr>
          <w:rFonts w:ascii="Cambria" w:hAnsi="Cambria" w:cs="UN-Abhaya" w:hint="cs"/>
          <w:sz w:val="26"/>
          <w:szCs w:val="26"/>
          <w:cs/>
        </w:rPr>
        <w:t xml:space="preserve"> මෙසෙ කියව”යි</w:t>
      </w:r>
      <w:r w:rsidR="008473C1">
        <w:rPr>
          <w:rStyle w:val="FootnoteReference"/>
          <w:rFonts w:ascii="Cambria" w:hAnsi="Cambria" w:cs="UN-Abhaya"/>
          <w:sz w:val="26"/>
          <w:szCs w:val="26"/>
          <w:cs/>
        </w:rPr>
        <w:footnoteReference w:id="76"/>
      </w:r>
      <w:r w:rsidR="008473C1">
        <w:rPr>
          <w:rFonts w:ascii="Cambria" w:hAnsi="Cambria" w:cs="UN-Abhaya" w:hint="cs"/>
          <w:sz w:val="26"/>
          <w:szCs w:val="26"/>
          <w:cs/>
        </w:rPr>
        <w:t xml:space="preserve"> ආචාර්ය හට වෙද සෝධා</w:t>
      </w:r>
      <w:r w:rsidR="008473C1">
        <w:rPr>
          <w:rStyle w:val="FootnoteReference"/>
          <w:rFonts w:ascii="Cambria" w:hAnsi="Cambria" w:cs="UN-Abhaya"/>
          <w:sz w:val="26"/>
          <w:szCs w:val="26"/>
          <w:cs/>
        </w:rPr>
        <w:footnoteReference w:id="77"/>
      </w:r>
      <w:r w:rsidR="008473C1">
        <w:rPr>
          <w:rFonts w:ascii="Cambria" w:hAnsi="Cambria" w:cs="UN-Abhaya" w:hint="cs"/>
          <w:sz w:val="26"/>
          <w:szCs w:val="26"/>
          <w:cs/>
        </w:rPr>
        <w:t xml:space="preserve"> දෙමින්</w:t>
      </w:r>
      <w:r w:rsidR="008473C1">
        <w:rPr>
          <w:rStyle w:val="FootnoteReference"/>
          <w:rFonts w:ascii="Cambria" w:hAnsi="Cambria" w:cs="UN-Abhaya"/>
          <w:sz w:val="26"/>
          <w:szCs w:val="26"/>
          <w:cs/>
        </w:rPr>
        <w:footnoteReference w:id="78"/>
      </w:r>
      <w:r w:rsidR="008473C1">
        <w:rPr>
          <w:rFonts w:ascii="Cambria" w:hAnsi="Cambria" w:cs="UN-Abhaya" w:hint="cs"/>
          <w:sz w:val="26"/>
          <w:szCs w:val="26"/>
          <w:cs/>
        </w:rPr>
        <w:t>, වටුවක් මැ ගල්මුදුනෙන් බස්නා හොයක් සෙ පන්සියක්</w:t>
      </w:r>
      <w:r w:rsidR="005A12A8">
        <w:rPr>
          <w:rStyle w:val="FootnoteReference"/>
          <w:rFonts w:ascii="Cambria" w:hAnsi="Cambria" w:cs="UN-Abhaya"/>
          <w:sz w:val="26"/>
          <w:szCs w:val="26"/>
          <w:cs/>
        </w:rPr>
        <w:footnoteReference w:id="79"/>
      </w:r>
      <w:r w:rsidR="008473C1">
        <w:rPr>
          <w:rFonts w:ascii="Cambria" w:hAnsi="Cambria" w:cs="UN-Abhaya" w:hint="cs"/>
          <w:sz w:val="26"/>
          <w:szCs w:val="26"/>
          <w:cs/>
        </w:rPr>
        <w:t xml:space="preserve"> දෙන හට</w:t>
      </w:r>
      <w:r w:rsidR="005A12A8">
        <w:rPr>
          <w:rStyle w:val="FootnoteReference"/>
          <w:rFonts w:ascii="Cambria" w:hAnsi="Cambria" w:cs="UN-Abhaya"/>
          <w:sz w:val="26"/>
          <w:szCs w:val="26"/>
          <w:cs/>
        </w:rPr>
        <w:footnoteReference w:id="80"/>
      </w:r>
      <w:r w:rsidR="008473C1">
        <w:rPr>
          <w:rFonts w:ascii="Cambria" w:hAnsi="Cambria" w:cs="UN-Abhaya" w:hint="cs"/>
          <w:sz w:val="26"/>
          <w:szCs w:val="26"/>
          <w:cs/>
        </w:rPr>
        <w:t xml:space="preserve"> ත්‍රිවෙද ප්‍රතිපාදනා කෙරෙමින්, </w:t>
      </w:r>
      <w:r w:rsidR="008473C1" w:rsidRPr="008473C1">
        <w:rPr>
          <w:rFonts w:ascii="Cambria" w:hAnsi="Cambria" w:cs="UN-Abhaya" w:hint="cs"/>
          <w:b/>
          <w:bCs/>
          <w:sz w:val="26"/>
          <w:szCs w:val="26"/>
          <w:cs/>
        </w:rPr>
        <w:t>සම්භව</w:t>
      </w:r>
      <w:r w:rsidR="008473C1">
        <w:rPr>
          <w:rFonts w:ascii="Cambria" w:hAnsi="Cambria" w:cs="UN-Abhaya" w:hint="cs"/>
          <w:sz w:val="26"/>
          <w:szCs w:val="26"/>
          <w:cs/>
        </w:rPr>
        <w:t xml:space="preserve"> ජාතක </w:t>
      </w:r>
      <w:r w:rsidR="00EA55EF" w:rsidRPr="00EA55EF">
        <w:rPr>
          <w:rFonts w:ascii="Cambria" w:hAnsi="Cambria" w:cs="UN-Abhaya" w:hint="cs"/>
          <w:b/>
          <w:bCs/>
          <w:sz w:val="26"/>
          <w:szCs w:val="26"/>
          <w:cs/>
        </w:rPr>
        <w:t>සත්තුභස්ත</w:t>
      </w:r>
      <w:r w:rsidR="00EA55EF">
        <w:rPr>
          <w:rStyle w:val="FootnoteReference"/>
          <w:rFonts w:ascii="Cambria" w:hAnsi="Cambria" w:cs="UN-Abhaya"/>
          <w:sz w:val="26"/>
          <w:szCs w:val="26"/>
          <w:cs/>
        </w:rPr>
        <w:footnoteReference w:id="81"/>
      </w:r>
      <w:r w:rsidR="00EA55EF">
        <w:rPr>
          <w:rFonts w:ascii="Cambria" w:hAnsi="Cambria" w:cs="UN-Abhaya" w:hint="cs"/>
          <w:sz w:val="26"/>
          <w:szCs w:val="26"/>
          <w:cs/>
        </w:rPr>
        <w:t xml:space="preserve"> ජාතකාදියැ පැන විසජනෙන්, සතුන් සොම්නස් මහවිල්හි ගලා සනහමින්, </w:t>
      </w:r>
      <w:r w:rsidR="00EA55EF" w:rsidRPr="00EA55EF">
        <w:rPr>
          <w:rFonts w:ascii="Cambria" w:hAnsi="Cambria" w:cs="UN-Abhaya" w:hint="cs"/>
          <w:b/>
          <w:bCs/>
          <w:sz w:val="26"/>
          <w:szCs w:val="26"/>
          <w:cs/>
        </w:rPr>
        <w:t>පරොඝසහස්ස</w:t>
      </w:r>
      <w:r w:rsidR="00EA55EF">
        <w:rPr>
          <w:rFonts w:ascii="Cambria" w:hAnsi="Cambria" w:cs="UN-Abhaya" w:hint="cs"/>
          <w:sz w:val="26"/>
          <w:szCs w:val="26"/>
          <w:cs/>
        </w:rPr>
        <w:t xml:space="preserve"> ජාතක සිරිකාලකණ්ණි ජාතකාදියැ නුවණැතියන්ටද් ලොවැඩ</w:t>
      </w:r>
      <w:r w:rsidR="00EA55EF">
        <w:rPr>
          <w:rStyle w:val="FootnoteReference"/>
          <w:rFonts w:ascii="Cambria" w:hAnsi="Cambria" w:cs="UN-Abhaya"/>
          <w:sz w:val="26"/>
          <w:szCs w:val="26"/>
          <w:cs/>
        </w:rPr>
        <w:footnoteReference w:id="82"/>
      </w:r>
      <w:r w:rsidR="00EA55EF">
        <w:rPr>
          <w:rFonts w:ascii="Cambria" w:hAnsi="Cambria" w:cs="UN-Abhaya" w:hint="cs"/>
          <w:sz w:val="26"/>
          <w:szCs w:val="26"/>
          <w:cs/>
        </w:rPr>
        <w:t xml:space="preserve"> පසස්නානටද් සඞ්ග්‍රහ කෙරෙමින්, </w:t>
      </w:r>
      <w:r w:rsidR="00EA55EF" w:rsidRPr="00EA55EF">
        <w:rPr>
          <w:rFonts w:ascii="Cambria" w:hAnsi="Cambria" w:cs="UN-Abhaya" w:hint="cs"/>
          <w:b/>
          <w:bCs/>
          <w:sz w:val="26"/>
          <w:szCs w:val="26"/>
          <w:cs/>
        </w:rPr>
        <w:t>සාධීන</w:t>
      </w:r>
      <w:r w:rsidR="00EA55EF">
        <w:rPr>
          <w:rFonts w:ascii="Cambria" w:hAnsi="Cambria" w:cs="UN-Abhaya" w:hint="cs"/>
          <w:sz w:val="26"/>
          <w:szCs w:val="26"/>
          <w:cs/>
        </w:rPr>
        <w:t xml:space="preserve"> ජාතක </w:t>
      </w:r>
      <w:r w:rsidR="00EA55EF" w:rsidRPr="00EA55EF">
        <w:rPr>
          <w:rFonts w:ascii="Cambria" w:hAnsi="Cambria" w:cs="UN-Abhaya" w:hint="cs"/>
          <w:b/>
          <w:bCs/>
          <w:sz w:val="26"/>
          <w:szCs w:val="26"/>
          <w:cs/>
        </w:rPr>
        <w:t>නිමි</w:t>
      </w:r>
      <w:r w:rsidR="00EA55EF">
        <w:rPr>
          <w:rFonts w:ascii="Cambria" w:hAnsi="Cambria" w:cs="UN-Abhaya" w:hint="cs"/>
          <w:sz w:val="26"/>
          <w:szCs w:val="26"/>
          <w:cs/>
        </w:rPr>
        <w:t xml:space="preserve"> ජාතකාදියැ විජයත්රථ අරා දෙව්ලො</w:t>
      </w:r>
      <w:r w:rsidR="00EA55EF">
        <w:rPr>
          <w:rStyle w:val="FootnoteReference"/>
          <w:rFonts w:ascii="Cambria" w:hAnsi="Cambria" w:cs="UN-Abhaya"/>
          <w:sz w:val="26"/>
          <w:szCs w:val="26"/>
          <w:cs/>
        </w:rPr>
        <w:footnoteReference w:id="83"/>
      </w:r>
      <w:r w:rsidR="00EA55EF">
        <w:rPr>
          <w:rFonts w:ascii="Cambria" w:hAnsi="Cambria" w:cs="UN-Abhaya" w:hint="cs"/>
          <w:sz w:val="26"/>
          <w:szCs w:val="26"/>
          <w:cs/>
        </w:rPr>
        <w:t xml:space="preserve"> ගොස් දෙවියන් තුස්වමින්, </w:t>
      </w:r>
      <w:r w:rsidR="00EA55EF" w:rsidRPr="00EA55EF">
        <w:rPr>
          <w:rFonts w:ascii="Cambria" w:hAnsi="Cambria" w:cs="UN-Abhaya" w:hint="cs"/>
          <w:b/>
          <w:bCs/>
          <w:sz w:val="26"/>
          <w:szCs w:val="26"/>
          <w:cs/>
        </w:rPr>
        <w:t>සිගාල</w:t>
      </w:r>
      <w:r w:rsidR="00EA55EF">
        <w:rPr>
          <w:rFonts w:ascii="Cambria" w:hAnsi="Cambria" w:cs="UN-Abhaya" w:hint="cs"/>
          <w:sz w:val="26"/>
          <w:szCs w:val="26"/>
          <w:cs/>
        </w:rPr>
        <w:t xml:space="preserve"> ජාතක </w:t>
      </w:r>
      <w:r w:rsidR="00EA55EF" w:rsidRPr="00EA55EF">
        <w:rPr>
          <w:rFonts w:ascii="Cambria" w:hAnsi="Cambria" w:cs="UN-Abhaya" w:hint="cs"/>
          <w:b/>
          <w:bCs/>
          <w:sz w:val="26"/>
          <w:szCs w:val="26"/>
          <w:cs/>
        </w:rPr>
        <w:t>චුල්ලපලොභන</w:t>
      </w:r>
      <w:r w:rsidR="00EA55EF" w:rsidRPr="00EA55EF">
        <w:rPr>
          <w:rStyle w:val="FootnoteReference"/>
          <w:rFonts w:ascii="Cambria" w:hAnsi="Cambria" w:cs="UN-Abhaya"/>
          <w:sz w:val="26"/>
          <w:szCs w:val="26"/>
          <w:cs/>
        </w:rPr>
        <w:footnoteReference w:id="84"/>
      </w:r>
      <w:r w:rsidR="00EA55EF">
        <w:rPr>
          <w:rFonts w:ascii="Cambria" w:hAnsi="Cambria" w:cs="UN-Abhaya" w:hint="cs"/>
          <w:sz w:val="26"/>
          <w:szCs w:val="26"/>
          <w:cs/>
        </w:rPr>
        <w:t xml:space="preserve"> ජාතකාදියැ ඡන්‍දරාගයෙහි දොස් දක්වමින්, </w:t>
      </w:r>
      <w:r w:rsidR="00EA55EF" w:rsidRPr="00EA55EF">
        <w:rPr>
          <w:rFonts w:ascii="Cambria" w:hAnsi="Cambria" w:cs="UN-Abhaya" w:hint="cs"/>
          <w:b/>
          <w:bCs/>
          <w:sz w:val="26"/>
          <w:szCs w:val="26"/>
          <w:cs/>
        </w:rPr>
        <w:t>තක්ක</w:t>
      </w:r>
      <w:r w:rsidR="00EA55EF">
        <w:rPr>
          <w:rFonts w:ascii="Cambria" w:hAnsi="Cambria" w:cs="UN-Abhaya" w:hint="cs"/>
          <w:sz w:val="26"/>
          <w:szCs w:val="26"/>
          <w:cs/>
        </w:rPr>
        <w:t xml:space="preserve"> ජාතක </w:t>
      </w:r>
      <w:r w:rsidR="00EA55EF" w:rsidRPr="00EA55EF">
        <w:rPr>
          <w:rFonts w:ascii="Cambria" w:hAnsi="Cambria" w:cs="UN-Abhaya" w:hint="cs"/>
          <w:b/>
          <w:bCs/>
          <w:sz w:val="26"/>
          <w:szCs w:val="26"/>
          <w:cs/>
        </w:rPr>
        <w:t>නලිනී</w:t>
      </w:r>
      <w:r w:rsidR="00EA55EF">
        <w:rPr>
          <w:rStyle w:val="FootnoteReference"/>
          <w:rFonts w:ascii="Cambria" w:hAnsi="Cambria" w:cs="UN-Abhaya"/>
          <w:b/>
          <w:bCs/>
          <w:sz w:val="26"/>
          <w:szCs w:val="26"/>
          <w:cs/>
        </w:rPr>
        <w:footnoteReference w:id="85"/>
      </w:r>
      <w:r w:rsidR="00EA55EF">
        <w:rPr>
          <w:rFonts w:ascii="Cambria" w:hAnsi="Cambria" w:cs="UN-Abhaya" w:hint="cs"/>
          <w:sz w:val="26"/>
          <w:szCs w:val="26"/>
          <w:cs/>
        </w:rPr>
        <w:t xml:space="preserve"> ජාතකාදියැ</w:t>
      </w:r>
      <w:r w:rsidR="005673E5">
        <w:rPr>
          <w:rFonts w:ascii="Cambria" w:hAnsi="Cambria" w:cs="UN-Abhaya" w:hint="cs"/>
          <w:sz w:val="26"/>
          <w:szCs w:val="26"/>
          <w:cs/>
        </w:rPr>
        <w:t xml:space="preserve"> ස්ත්‍රීලීලාවලොකනයෙහි දොස් දක්වමින්, </w:t>
      </w:r>
      <w:r w:rsidR="005673E5" w:rsidRPr="005673E5">
        <w:rPr>
          <w:rFonts w:ascii="Cambria" w:hAnsi="Cambria" w:cs="UN-Abhaya" w:hint="cs"/>
          <w:b/>
          <w:bCs/>
          <w:sz w:val="26"/>
          <w:szCs w:val="26"/>
          <w:cs/>
        </w:rPr>
        <w:t>මුදු ලක්ඛණා</w:t>
      </w:r>
      <w:r w:rsidR="005673E5">
        <w:rPr>
          <w:rStyle w:val="FootnoteReference"/>
          <w:rFonts w:ascii="Cambria" w:hAnsi="Cambria" w:cs="UN-Abhaya"/>
          <w:b/>
          <w:bCs/>
          <w:sz w:val="26"/>
          <w:szCs w:val="26"/>
          <w:cs/>
        </w:rPr>
        <w:footnoteReference w:id="86"/>
      </w:r>
      <w:r w:rsidR="005673E5">
        <w:rPr>
          <w:rFonts w:ascii="Cambria" w:hAnsi="Cambria" w:cs="UN-Abhaya" w:hint="cs"/>
          <w:sz w:val="26"/>
          <w:szCs w:val="26"/>
          <w:cs/>
        </w:rPr>
        <w:t xml:space="preserve"> ජාතක </w:t>
      </w:r>
      <w:r w:rsidR="005673E5" w:rsidRPr="005673E5">
        <w:rPr>
          <w:rFonts w:ascii="Cambria" w:hAnsi="Cambria" w:cs="UN-Abhaya" w:hint="cs"/>
          <w:b/>
          <w:bCs/>
          <w:sz w:val="26"/>
          <w:szCs w:val="26"/>
          <w:cs/>
        </w:rPr>
        <w:t>සඞ්කප්ප</w:t>
      </w:r>
      <w:r w:rsidR="005673E5">
        <w:rPr>
          <w:rFonts w:ascii="Cambria" w:hAnsi="Cambria" w:cs="UN-Abhaya" w:hint="cs"/>
          <w:sz w:val="26"/>
          <w:szCs w:val="26"/>
          <w:cs/>
        </w:rPr>
        <w:t xml:space="preserve"> ජාතකාදියැ ශුභ වශයෙන් බැලීමෙහි දොස් දක්වමින්,</w:t>
      </w:r>
      <w:r w:rsidR="005673E5">
        <w:rPr>
          <w:rStyle w:val="FootnoteReference"/>
          <w:rFonts w:ascii="Cambria" w:hAnsi="Cambria" w:cs="UN-Abhaya"/>
          <w:sz w:val="26"/>
          <w:szCs w:val="26"/>
          <w:cs/>
        </w:rPr>
        <w:footnoteReference w:id="87"/>
      </w:r>
      <w:r w:rsidR="005673E5">
        <w:rPr>
          <w:rFonts w:ascii="Cambria" w:hAnsi="Cambria" w:cs="UN-Abhaya" w:hint="cs"/>
          <w:sz w:val="26"/>
          <w:szCs w:val="26"/>
          <w:cs/>
        </w:rPr>
        <w:t xml:space="preserve"> </w:t>
      </w:r>
      <w:r w:rsidR="005673E5" w:rsidRPr="005673E5">
        <w:rPr>
          <w:rFonts w:ascii="Cambria" w:hAnsi="Cambria" w:cs="UN-Abhaya" w:hint="cs"/>
          <w:b/>
          <w:bCs/>
          <w:sz w:val="26"/>
          <w:szCs w:val="26"/>
          <w:cs/>
        </w:rPr>
        <w:t>ආසඞ්ක</w:t>
      </w:r>
      <w:r w:rsidR="005673E5">
        <w:rPr>
          <w:rFonts w:ascii="Cambria" w:hAnsi="Cambria" w:cs="UN-Abhaya" w:hint="cs"/>
          <w:sz w:val="26"/>
          <w:szCs w:val="26"/>
          <w:cs/>
        </w:rPr>
        <w:t xml:space="preserve"> ජාතක </w:t>
      </w:r>
      <w:r w:rsidR="005673E5" w:rsidRPr="005673E5">
        <w:rPr>
          <w:rFonts w:ascii="Cambria" w:hAnsi="Cambria" w:cs="UN-Abhaya" w:hint="cs"/>
          <w:b/>
          <w:bCs/>
          <w:sz w:val="26"/>
          <w:szCs w:val="26"/>
          <w:cs/>
        </w:rPr>
        <w:t>උම්මදන්තී</w:t>
      </w:r>
      <w:r w:rsidR="005673E5">
        <w:rPr>
          <w:rFonts w:ascii="Cambria" w:hAnsi="Cambria" w:cs="UN-Abhaya" w:hint="cs"/>
          <w:sz w:val="26"/>
          <w:szCs w:val="26"/>
          <w:cs/>
        </w:rPr>
        <w:t xml:space="preserve"> ජාතකාදියැ ස්ත්‍රීරූපදර්ශනයෙහි දොස් දක්වමින්, </w:t>
      </w:r>
      <w:r w:rsidR="005673E5" w:rsidRPr="005673E5">
        <w:rPr>
          <w:rFonts w:ascii="Cambria" w:hAnsi="Cambria" w:cs="UN-Abhaya" w:hint="cs"/>
          <w:b/>
          <w:bCs/>
          <w:sz w:val="26"/>
          <w:szCs w:val="26"/>
          <w:cs/>
        </w:rPr>
        <w:t>මොර</w:t>
      </w:r>
      <w:r w:rsidR="005673E5">
        <w:rPr>
          <w:rFonts w:ascii="Cambria" w:hAnsi="Cambria" w:cs="UN-Abhaya" w:hint="cs"/>
          <w:sz w:val="26"/>
          <w:szCs w:val="26"/>
          <w:cs/>
        </w:rPr>
        <w:t xml:space="preserve"> ජාතක </w:t>
      </w:r>
      <w:r w:rsidR="005673E5" w:rsidRPr="005673E5">
        <w:rPr>
          <w:rFonts w:ascii="Cambria" w:hAnsi="Cambria" w:cs="UN-Abhaya" w:hint="cs"/>
          <w:b/>
          <w:bCs/>
          <w:sz w:val="26"/>
          <w:szCs w:val="26"/>
          <w:cs/>
        </w:rPr>
        <w:t>කක්කට</w:t>
      </w:r>
      <w:r w:rsidR="005673E5">
        <w:rPr>
          <w:rFonts w:ascii="Cambria" w:hAnsi="Cambria" w:cs="UN-Abhaya" w:hint="cs"/>
          <w:sz w:val="26"/>
          <w:szCs w:val="26"/>
          <w:cs/>
        </w:rPr>
        <w:t xml:space="preserve"> ජාතකාදියැ ස්ත්‍රී ශබ්දයෙහි දොස් දක්වමින් </w:t>
      </w:r>
      <w:r w:rsidR="005673E5" w:rsidRPr="005673E5">
        <w:rPr>
          <w:rFonts w:ascii="Cambria" w:hAnsi="Cambria" w:cs="UN-Abhaya" w:hint="cs"/>
          <w:b/>
          <w:bCs/>
          <w:sz w:val="26"/>
          <w:szCs w:val="26"/>
          <w:cs/>
        </w:rPr>
        <w:t>පුප්ඵරත්ත</w:t>
      </w:r>
      <w:r w:rsidR="005A12A8">
        <w:rPr>
          <w:rStyle w:val="FootnoteReference"/>
          <w:rFonts w:ascii="Cambria" w:hAnsi="Cambria" w:cs="UN-Abhaya"/>
          <w:b/>
          <w:bCs/>
          <w:sz w:val="26"/>
          <w:szCs w:val="26"/>
          <w:cs/>
        </w:rPr>
        <w:footnoteReference w:id="88"/>
      </w:r>
      <w:r w:rsidR="005673E5">
        <w:rPr>
          <w:rFonts w:ascii="Cambria" w:hAnsi="Cambria" w:cs="UN-Abhaya" w:hint="cs"/>
          <w:sz w:val="26"/>
          <w:szCs w:val="26"/>
          <w:cs/>
        </w:rPr>
        <w:t xml:space="preserve"> ජාතක </w:t>
      </w:r>
      <w:r w:rsidR="005673E5" w:rsidRPr="005673E5">
        <w:rPr>
          <w:rFonts w:ascii="Cambria" w:hAnsi="Cambria" w:cs="UN-Abhaya" w:hint="cs"/>
          <w:b/>
          <w:bCs/>
          <w:sz w:val="26"/>
          <w:szCs w:val="26"/>
          <w:cs/>
        </w:rPr>
        <w:t>අලම්බුසා</w:t>
      </w:r>
      <w:r w:rsidR="005A12A8">
        <w:rPr>
          <w:rStyle w:val="FootnoteReference"/>
          <w:rFonts w:ascii="Cambria" w:hAnsi="Cambria" w:cs="UN-Abhaya"/>
          <w:b/>
          <w:bCs/>
          <w:sz w:val="26"/>
          <w:szCs w:val="26"/>
          <w:cs/>
        </w:rPr>
        <w:footnoteReference w:id="89"/>
      </w:r>
      <w:r w:rsidR="005673E5">
        <w:rPr>
          <w:rFonts w:ascii="Cambria" w:hAnsi="Cambria" w:cs="UN-Abhaya" w:hint="cs"/>
          <w:sz w:val="26"/>
          <w:szCs w:val="26"/>
          <w:cs/>
        </w:rPr>
        <w:t xml:space="preserve"> ජාතකාදියැ ස්ත්‍රී ශරීර ස්පර්ශයෙහි දොස් දක්වමින්, </w:t>
      </w:r>
      <w:r w:rsidR="005673E5" w:rsidRPr="005673E5">
        <w:rPr>
          <w:rFonts w:ascii="Cambria" w:hAnsi="Cambria" w:cs="UN-Abhaya" w:hint="cs"/>
          <w:b/>
          <w:bCs/>
          <w:sz w:val="26"/>
          <w:szCs w:val="26"/>
          <w:cs/>
        </w:rPr>
        <w:t>කණවෙර</w:t>
      </w:r>
      <w:r w:rsidR="005A12A8" w:rsidRPr="005A12A8">
        <w:rPr>
          <w:rStyle w:val="FootnoteReference"/>
          <w:rFonts w:ascii="Cambria" w:hAnsi="Cambria" w:cs="UN-Abhaya"/>
          <w:sz w:val="26"/>
          <w:szCs w:val="26"/>
          <w:cs/>
        </w:rPr>
        <w:footnoteReference w:id="90"/>
      </w:r>
      <w:r w:rsidR="005673E5">
        <w:rPr>
          <w:rFonts w:ascii="Cambria" w:hAnsi="Cambria" w:cs="UN-Abhaya" w:hint="cs"/>
          <w:sz w:val="26"/>
          <w:szCs w:val="26"/>
          <w:cs/>
        </w:rPr>
        <w:t xml:space="preserve"> ජාතක අට්ඨාන ජාතකාදියැ ස්ත්‍රී සංසර්ගයෙහි දොස් දක්වමින්, </w:t>
      </w:r>
      <w:r w:rsidR="005673E5" w:rsidRPr="005673E5">
        <w:rPr>
          <w:rFonts w:ascii="Cambria" w:hAnsi="Cambria" w:cs="UN-Abhaya" w:hint="cs"/>
          <w:b/>
          <w:bCs/>
          <w:sz w:val="26"/>
          <w:szCs w:val="26"/>
          <w:cs/>
        </w:rPr>
        <w:t>කුම්මාසපිණ්ඩ</w:t>
      </w:r>
      <w:r w:rsidR="005A12A8" w:rsidRPr="005A12A8">
        <w:rPr>
          <w:rStyle w:val="FootnoteReference"/>
          <w:rFonts w:ascii="Cambria" w:hAnsi="Cambria" w:cs="UN-Abhaya"/>
          <w:sz w:val="26"/>
          <w:szCs w:val="26"/>
          <w:cs/>
        </w:rPr>
        <w:footnoteReference w:id="91"/>
      </w:r>
      <w:r w:rsidR="005673E5">
        <w:rPr>
          <w:rFonts w:ascii="Cambria" w:hAnsi="Cambria" w:cs="UN-Abhaya" w:hint="cs"/>
          <w:sz w:val="26"/>
          <w:szCs w:val="26"/>
          <w:cs/>
        </w:rPr>
        <w:t xml:space="preserve"> ජාතක </w:t>
      </w:r>
      <w:r w:rsidR="005673E5" w:rsidRPr="001A4F24">
        <w:rPr>
          <w:rFonts w:ascii="Cambria" w:hAnsi="Cambria" w:cs="UN-Abhaya" w:hint="cs"/>
          <w:b/>
          <w:bCs/>
          <w:sz w:val="26"/>
          <w:szCs w:val="26"/>
          <w:cs/>
        </w:rPr>
        <w:t>ගඞ්ගමාල</w:t>
      </w:r>
      <w:r w:rsidR="005673E5">
        <w:rPr>
          <w:rFonts w:ascii="Cambria" w:hAnsi="Cambria" w:cs="UN-Abhaya" w:hint="cs"/>
          <w:sz w:val="26"/>
          <w:szCs w:val="26"/>
          <w:cs/>
        </w:rPr>
        <w:t xml:space="preserve"> ජාතකාදියැ තමන් අනන්තරජන්මයෙහි එක් දවසද් දුන් දනින් හා එක් රැයක් රැකි සිලින් රජසපු ලද</w:t>
      </w:r>
      <w:r w:rsidR="005A12A8">
        <w:rPr>
          <w:rStyle w:val="FootnoteReference"/>
          <w:rFonts w:ascii="Cambria" w:hAnsi="Cambria" w:cs="UN-Abhaya"/>
          <w:sz w:val="26"/>
          <w:szCs w:val="26"/>
          <w:cs/>
        </w:rPr>
        <w:footnoteReference w:id="92"/>
      </w:r>
      <w:r w:rsidR="005673E5">
        <w:rPr>
          <w:rFonts w:ascii="Cambria" w:hAnsi="Cambria" w:cs="UN-Abhaya" w:hint="cs"/>
          <w:sz w:val="26"/>
          <w:szCs w:val="26"/>
          <w:cs/>
        </w:rPr>
        <w:t xml:space="preserve"> පරිදි</w:t>
      </w:r>
      <w:r w:rsidR="005A12A8">
        <w:rPr>
          <w:rStyle w:val="FootnoteReference"/>
          <w:rFonts w:ascii="Cambria" w:hAnsi="Cambria" w:cs="UN-Abhaya"/>
          <w:sz w:val="26"/>
          <w:szCs w:val="26"/>
          <w:cs/>
        </w:rPr>
        <w:footnoteReference w:id="93"/>
      </w:r>
      <w:r w:rsidR="005673E5">
        <w:rPr>
          <w:rFonts w:ascii="Cambria" w:hAnsi="Cambria" w:cs="UN-Abhaya" w:hint="cs"/>
          <w:sz w:val="26"/>
          <w:szCs w:val="26"/>
          <w:cs/>
        </w:rPr>
        <w:t xml:space="preserve"> කියා සතුන් දන්සිල්හි</w:t>
      </w:r>
      <w:r w:rsidR="005A12A8">
        <w:rPr>
          <w:rStyle w:val="FootnoteReference"/>
          <w:rFonts w:ascii="Cambria" w:hAnsi="Cambria" w:cs="UN-Abhaya"/>
          <w:sz w:val="26"/>
          <w:szCs w:val="26"/>
          <w:cs/>
        </w:rPr>
        <w:footnoteReference w:id="94"/>
      </w:r>
      <w:r w:rsidR="005673E5">
        <w:rPr>
          <w:rFonts w:ascii="Cambria" w:hAnsi="Cambria" w:cs="UN-Abhaya" w:hint="cs"/>
          <w:sz w:val="26"/>
          <w:szCs w:val="26"/>
          <w:cs/>
        </w:rPr>
        <w:t xml:space="preserve"> පිහිටවමින්, </w:t>
      </w:r>
      <w:r w:rsidR="005673E5" w:rsidRPr="005673E5">
        <w:rPr>
          <w:rFonts w:ascii="Cambria" w:hAnsi="Cambria" w:cs="UN-Abhaya" w:hint="cs"/>
          <w:b/>
          <w:bCs/>
          <w:sz w:val="26"/>
          <w:szCs w:val="26"/>
          <w:cs/>
        </w:rPr>
        <w:t>ආදිත්ත</w:t>
      </w:r>
      <w:r w:rsidR="005673E5">
        <w:rPr>
          <w:rFonts w:ascii="Cambria" w:hAnsi="Cambria" w:cs="UN-Abhaya" w:hint="cs"/>
          <w:sz w:val="26"/>
          <w:szCs w:val="26"/>
          <w:cs/>
        </w:rPr>
        <w:t xml:space="preserve"> ජාතක </w:t>
      </w:r>
      <w:r w:rsidR="005673E5" w:rsidRPr="005673E5">
        <w:rPr>
          <w:rFonts w:ascii="Cambria" w:hAnsi="Cambria" w:cs="UN-Abhaya" w:hint="cs"/>
          <w:b/>
          <w:bCs/>
          <w:sz w:val="26"/>
          <w:szCs w:val="26"/>
          <w:cs/>
        </w:rPr>
        <w:t>දසබ්‍රාහ්මණ</w:t>
      </w:r>
      <w:r w:rsidR="005673E5">
        <w:rPr>
          <w:rFonts w:ascii="Cambria" w:hAnsi="Cambria" w:cs="UN-Abhaya" w:hint="cs"/>
          <w:sz w:val="26"/>
          <w:szCs w:val="26"/>
          <w:cs/>
        </w:rPr>
        <w:t xml:space="preserve"> ජාතකාදියැ විචෙය්‍යදාන</w:t>
      </w:r>
      <w:r w:rsidR="005A12A8">
        <w:rPr>
          <w:rStyle w:val="FootnoteReference"/>
          <w:rFonts w:ascii="Cambria" w:hAnsi="Cambria" w:cs="UN-Abhaya"/>
          <w:sz w:val="26"/>
          <w:szCs w:val="26"/>
          <w:cs/>
        </w:rPr>
        <w:footnoteReference w:id="95"/>
      </w:r>
      <w:r w:rsidR="005673E5">
        <w:rPr>
          <w:rFonts w:ascii="Cambria" w:hAnsi="Cambria" w:cs="UN-Abhaya" w:hint="cs"/>
          <w:sz w:val="26"/>
          <w:szCs w:val="26"/>
          <w:cs/>
        </w:rPr>
        <w:t xml:space="preserve"> දෙවමින්, </w:t>
      </w:r>
      <w:r w:rsidR="005673E5" w:rsidRPr="005673E5">
        <w:rPr>
          <w:rFonts w:ascii="Cambria" w:hAnsi="Cambria" w:cs="UN-Abhaya" w:hint="cs"/>
          <w:b/>
          <w:bCs/>
          <w:sz w:val="26"/>
          <w:szCs w:val="26"/>
          <w:cs/>
        </w:rPr>
        <w:t>කුම්භකාර</w:t>
      </w:r>
      <w:r w:rsidR="005673E5">
        <w:rPr>
          <w:rFonts w:ascii="Cambria" w:hAnsi="Cambria" w:cs="UN-Abhaya" w:hint="cs"/>
          <w:sz w:val="26"/>
          <w:szCs w:val="26"/>
          <w:cs/>
        </w:rPr>
        <w:t xml:space="preserve"> ජාතක </w:t>
      </w:r>
      <w:r w:rsidR="005673E5" w:rsidRPr="005673E5">
        <w:rPr>
          <w:rFonts w:ascii="Cambria" w:hAnsi="Cambria" w:cs="UN-Abhaya" w:hint="cs"/>
          <w:b/>
          <w:bCs/>
          <w:sz w:val="26"/>
          <w:szCs w:val="26"/>
          <w:cs/>
        </w:rPr>
        <w:t>භික්ඛාපරම්පර</w:t>
      </w:r>
      <w:r w:rsidR="005A12A8" w:rsidRPr="005A12A8">
        <w:rPr>
          <w:rStyle w:val="FootnoteReference"/>
          <w:rFonts w:ascii="Cambria" w:hAnsi="Cambria" w:cs="UN-Abhaya"/>
          <w:sz w:val="26"/>
          <w:szCs w:val="26"/>
          <w:cs/>
        </w:rPr>
        <w:footnoteReference w:id="96"/>
      </w:r>
      <w:r w:rsidR="005673E5">
        <w:rPr>
          <w:rFonts w:ascii="Cambria" w:hAnsi="Cambria" w:cs="UN-Abhaya" w:hint="cs"/>
          <w:sz w:val="26"/>
          <w:szCs w:val="26"/>
          <w:cs/>
        </w:rPr>
        <w:t xml:space="preserve"> ජාතකාදියැ පසේබුදුන් පුදමින්, </w:t>
      </w:r>
      <w:r w:rsidR="005673E5" w:rsidRPr="005673E5">
        <w:rPr>
          <w:rFonts w:ascii="Cambria" w:hAnsi="Cambria" w:cs="UN-Abhaya" w:hint="cs"/>
          <w:b/>
          <w:bCs/>
          <w:sz w:val="26"/>
          <w:szCs w:val="26"/>
          <w:cs/>
        </w:rPr>
        <w:t>සඞ්ඛ</w:t>
      </w:r>
      <w:r w:rsidR="005673E5">
        <w:rPr>
          <w:rFonts w:ascii="Cambria" w:hAnsi="Cambria" w:cs="UN-Abhaya" w:hint="cs"/>
          <w:sz w:val="26"/>
          <w:szCs w:val="26"/>
          <w:cs/>
        </w:rPr>
        <w:t xml:space="preserve"> ජාතක </w:t>
      </w:r>
      <w:r w:rsidR="001A4F24" w:rsidRPr="001A4F24">
        <w:rPr>
          <w:rFonts w:ascii="Cambria" w:hAnsi="Cambria" w:cs="UN-Abhaya" w:hint="cs"/>
          <w:b/>
          <w:bCs/>
          <w:sz w:val="26"/>
          <w:szCs w:val="26"/>
          <w:cs/>
        </w:rPr>
        <w:t>මහාජනක</w:t>
      </w:r>
      <w:r w:rsidR="001A4F24">
        <w:rPr>
          <w:rFonts w:ascii="Cambria" w:hAnsi="Cambria" w:cs="UN-Abhaya" w:hint="cs"/>
          <w:sz w:val="26"/>
          <w:szCs w:val="26"/>
          <w:cs/>
        </w:rPr>
        <w:t xml:space="preserve"> ජාතකාදියැ සත් දවසක් </w:t>
      </w:r>
      <w:r w:rsidR="00F7128F">
        <w:rPr>
          <w:rFonts w:ascii="Cambria" w:hAnsi="Cambria" w:cs="UN-Abhaya" w:hint="cs"/>
          <w:sz w:val="26"/>
          <w:szCs w:val="26"/>
          <w:cs/>
        </w:rPr>
        <w:t>නිරාහාරව වැ මහමුහුදු පිහිනන කලුදු දිවබොජුන් පිළි‍ඛෙව්</w:t>
      </w:r>
      <w:r w:rsidR="00F7128F">
        <w:rPr>
          <w:rStyle w:val="FootnoteReference"/>
          <w:rFonts w:ascii="Cambria" w:hAnsi="Cambria" w:cs="UN-Abhaya"/>
          <w:sz w:val="26"/>
          <w:szCs w:val="26"/>
          <w:cs/>
        </w:rPr>
        <w:footnoteReference w:id="97"/>
      </w:r>
      <w:r w:rsidR="00F7128F">
        <w:rPr>
          <w:rFonts w:ascii="Cambria" w:hAnsi="Cambria" w:cs="UN-Abhaya" w:hint="cs"/>
          <w:sz w:val="26"/>
          <w:szCs w:val="26"/>
          <w:cs/>
        </w:rPr>
        <w:t xml:space="preserve"> කොටැ පෙහෙවස් මැ රක්මින්, </w:t>
      </w:r>
      <w:r w:rsidR="00F7128F" w:rsidRPr="00F7128F">
        <w:rPr>
          <w:rFonts w:ascii="Cambria" w:hAnsi="Cambria" w:cs="UN-Abhaya" w:hint="cs"/>
          <w:b/>
          <w:bCs/>
          <w:sz w:val="26"/>
          <w:szCs w:val="26"/>
          <w:cs/>
        </w:rPr>
        <w:t>තෙලපත්ත</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සමිද්ධි</w:t>
      </w:r>
      <w:r w:rsidR="00F7128F">
        <w:rPr>
          <w:rFonts w:ascii="Cambria" w:hAnsi="Cambria" w:cs="UN-Abhaya" w:hint="cs"/>
          <w:sz w:val="26"/>
          <w:szCs w:val="26"/>
          <w:cs/>
        </w:rPr>
        <w:t xml:space="preserve"> ජාතකාදියැ දිව්‍ය රූපද්</w:t>
      </w:r>
      <w:r w:rsidR="00F7128F">
        <w:rPr>
          <w:rStyle w:val="FootnoteReference"/>
          <w:rFonts w:ascii="Cambria" w:hAnsi="Cambria" w:cs="UN-Abhaya"/>
          <w:sz w:val="26"/>
          <w:szCs w:val="26"/>
          <w:cs/>
        </w:rPr>
        <w:footnoteReference w:id="98"/>
      </w:r>
      <w:r w:rsidR="00F7128F">
        <w:rPr>
          <w:rFonts w:ascii="Cambria" w:hAnsi="Cambria" w:cs="UN-Abhaya" w:hint="cs"/>
          <w:sz w:val="26"/>
          <w:szCs w:val="26"/>
          <w:cs/>
        </w:rPr>
        <w:t xml:space="preserve"> ඉන්ද්‍රිය භෙද කොටැ නො බලමින්, </w:t>
      </w:r>
      <w:r w:rsidR="00F7128F" w:rsidRPr="00F7128F">
        <w:rPr>
          <w:rFonts w:ascii="Cambria" w:hAnsi="Cambria" w:cs="UN-Abhaya" w:hint="cs"/>
          <w:b/>
          <w:bCs/>
          <w:sz w:val="26"/>
          <w:szCs w:val="26"/>
          <w:cs/>
        </w:rPr>
        <w:t>ගන්ධාර</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කණ්හ</w:t>
      </w:r>
      <w:r w:rsidR="005A689A" w:rsidRPr="005A689A">
        <w:rPr>
          <w:rStyle w:val="FootnoteReference"/>
          <w:rFonts w:ascii="Cambria" w:hAnsi="Cambria" w:cs="UN-Abhaya"/>
          <w:sz w:val="26"/>
          <w:szCs w:val="26"/>
          <w:cs/>
        </w:rPr>
        <w:footnoteReference w:id="99"/>
      </w:r>
      <w:r w:rsidR="00F7128F">
        <w:rPr>
          <w:rFonts w:ascii="Cambria" w:hAnsi="Cambria" w:cs="UN-Abhaya" w:hint="cs"/>
          <w:sz w:val="26"/>
          <w:szCs w:val="26"/>
          <w:cs/>
        </w:rPr>
        <w:t xml:space="preserve"> ජාතකාදියැ තවුස් පැවිජි වැ පන්සිල් මාත්‍රයක්</w:t>
      </w:r>
      <w:r w:rsidR="005A689A">
        <w:rPr>
          <w:rStyle w:val="FootnoteReference"/>
          <w:rFonts w:ascii="Cambria" w:hAnsi="Cambria" w:cs="UN-Abhaya"/>
          <w:sz w:val="26"/>
          <w:szCs w:val="26"/>
          <w:cs/>
        </w:rPr>
        <w:footnoteReference w:id="100"/>
      </w:r>
      <w:r w:rsidR="00F7128F">
        <w:rPr>
          <w:rFonts w:ascii="Cambria" w:hAnsi="Cambria" w:cs="UN-Abhaya" w:hint="cs"/>
          <w:sz w:val="26"/>
          <w:szCs w:val="26"/>
          <w:cs/>
        </w:rPr>
        <w:t xml:space="preserve"> රක්නා කලැ ද පවා බලවත් අපිස්සතොස්බවට පැමිණෙමින්, </w:t>
      </w:r>
      <w:r w:rsidR="00F7128F" w:rsidRPr="00F7128F">
        <w:rPr>
          <w:rFonts w:ascii="Cambria" w:hAnsi="Cambria" w:cs="UN-Abhaya" w:hint="cs"/>
          <w:b/>
          <w:bCs/>
          <w:sz w:val="26"/>
          <w:szCs w:val="26"/>
          <w:cs/>
        </w:rPr>
        <w:t>කාක</w:t>
      </w:r>
      <w:r w:rsidR="00F7128F">
        <w:rPr>
          <w:rFonts w:ascii="Cambria" w:hAnsi="Cambria" w:cs="UN-Abhaya" w:hint="cs"/>
          <w:sz w:val="26"/>
          <w:szCs w:val="26"/>
          <w:cs/>
        </w:rPr>
        <w:t xml:space="preserve"> ජාතක </w:t>
      </w:r>
      <w:r w:rsidR="00F7128F" w:rsidRPr="005A689A">
        <w:rPr>
          <w:rFonts w:ascii="Cambria" w:hAnsi="Cambria" w:cs="UN-Abhaya" w:hint="cs"/>
          <w:b/>
          <w:bCs/>
          <w:sz w:val="26"/>
          <w:szCs w:val="26"/>
          <w:cs/>
        </w:rPr>
        <w:t>භද්‍රසාල</w:t>
      </w:r>
      <w:r w:rsidR="00F7128F">
        <w:rPr>
          <w:rFonts w:ascii="Cambria" w:hAnsi="Cambria" w:cs="UN-Abhaya" w:hint="cs"/>
          <w:sz w:val="26"/>
          <w:szCs w:val="26"/>
          <w:cs/>
        </w:rPr>
        <w:t xml:space="preserve"> ජාතකාදියැ නෑයනට වැඩ කෙරෙමින්, </w:t>
      </w:r>
      <w:r w:rsidR="00F7128F" w:rsidRPr="00F7128F">
        <w:rPr>
          <w:rFonts w:ascii="Cambria" w:hAnsi="Cambria" w:cs="UN-Abhaya" w:hint="cs"/>
          <w:b/>
          <w:bCs/>
          <w:sz w:val="26"/>
          <w:szCs w:val="26"/>
          <w:cs/>
        </w:rPr>
        <w:t>දුම්මෙධ</w:t>
      </w:r>
      <w:r w:rsidR="00F7128F">
        <w:rPr>
          <w:rFonts w:ascii="Cambria" w:hAnsi="Cambria" w:cs="UN-Abhaya" w:hint="cs"/>
          <w:sz w:val="26"/>
          <w:szCs w:val="26"/>
          <w:cs/>
        </w:rPr>
        <w:t xml:space="preserve"> ජාතක අයකූට ජාතකාදියැ ලො</w:t>
      </w:r>
      <w:r w:rsidR="005A689A">
        <w:rPr>
          <w:rStyle w:val="FootnoteReference"/>
          <w:rFonts w:ascii="Cambria" w:hAnsi="Cambria" w:cs="UN-Abhaya"/>
          <w:sz w:val="26"/>
          <w:szCs w:val="26"/>
          <w:cs/>
        </w:rPr>
        <w:footnoteReference w:id="101"/>
      </w:r>
      <w:r w:rsidR="00F7128F">
        <w:rPr>
          <w:rFonts w:ascii="Cambria" w:hAnsi="Cambria" w:cs="UN-Abhaya" w:hint="cs"/>
          <w:sz w:val="26"/>
          <w:szCs w:val="26"/>
          <w:cs/>
        </w:rPr>
        <w:t xml:space="preserve"> වැඩ කෙරෙමින්, </w:t>
      </w:r>
      <w:r w:rsidR="00F7128F" w:rsidRPr="00F7128F">
        <w:rPr>
          <w:rFonts w:ascii="Cambria" w:hAnsi="Cambria" w:cs="UN-Abhaya" w:hint="cs"/>
          <w:b/>
          <w:bCs/>
          <w:sz w:val="26"/>
          <w:szCs w:val="26"/>
          <w:cs/>
        </w:rPr>
        <w:t>ධජවිහෙඨන</w:t>
      </w:r>
      <w:r w:rsidR="005A689A">
        <w:rPr>
          <w:rStyle w:val="FootnoteReference"/>
          <w:rFonts w:ascii="Cambria" w:hAnsi="Cambria" w:cs="UN-Abhaya"/>
          <w:b/>
          <w:bCs/>
          <w:sz w:val="26"/>
          <w:szCs w:val="26"/>
          <w:cs/>
        </w:rPr>
        <w:footnoteReference w:id="102"/>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මහාකණ්හ</w:t>
      </w:r>
      <w:r w:rsidR="00F7128F">
        <w:rPr>
          <w:rFonts w:ascii="Cambria" w:hAnsi="Cambria" w:cs="UN-Abhaya" w:hint="cs"/>
          <w:sz w:val="26"/>
          <w:szCs w:val="26"/>
          <w:cs/>
        </w:rPr>
        <w:t xml:space="preserve"> ජාතකාදියැ සසුන් වැඩ කෙරෙමින්, </w:t>
      </w:r>
      <w:r w:rsidR="00F7128F" w:rsidRPr="00F7128F">
        <w:rPr>
          <w:rFonts w:ascii="Cambria" w:hAnsi="Cambria" w:cs="UN-Abhaya" w:hint="cs"/>
          <w:b/>
          <w:bCs/>
          <w:sz w:val="26"/>
          <w:szCs w:val="26"/>
          <w:cs/>
        </w:rPr>
        <w:t>නිග්‍රොධමිග</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නන්‍දිමිග</w:t>
      </w:r>
      <w:r w:rsidR="00F7128F">
        <w:rPr>
          <w:rFonts w:ascii="Cambria" w:hAnsi="Cambria" w:cs="UN-Abhaya" w:hint="cs"/>
          <w:sz w:val="26"/>
          <w:szCs w:val="26"/>
          <w:cs/>
        </w:rPr>
        <w:t xml:space="preserve"> ජාතකාදියැ සධම්</w:t>
      </w:r>
      <w:r w:rsidR="005A689A">
        <w:rPr>
          <w:rStyle w:val="FootnoteReference"/>
          <w:rFonts w:ascii="Cambria" w:hAnsi="Cambria" w:cs="UN-Abhaya"/>
          <w:sz w:val="26"/>
          <w:szCs w:val="26"/>
          <w:cs/>
        </w:rPr>
        <w:footnoteReference w:id="103"/>
      </w:r>
      <w:r w:rsidR="00F7128F">
        <w:rPr>
          <w:rFonts w:ascii="Cambria" w:hAnsi="Cambria" w:cs="UN-Abhaya" w:hint="cs"/>
          <w:sz w:val="26"/>
          <w:szCs w:val="26"/>
          <w:cs/>
        </w:rPr>
        <w:t xml:space="preserve"> දෙස්නෙන් දරුණු රජුන් දමා හැම සත්නට අභයදාන</w:t>
      </w:r>
      <w:r w:rsidR="005A689A">
        <w:rPr>
          <w:rStyle w:val="FootnoteReference"/>
          <w:rFonts w:ascii="Cambria" w:hAnsi="Cambria" w:cs="UN-Abhaya"/>
          <w:sz w:val="26"/>
          <w:szCs w:val="26"/>
          <w:cs/>
        </w:rPr>
        <w:footnoteReference w:id="104"/>
      </w:r>
      <w:r w:rsidR="00F7128F">
        <w:rPr>
          <w:rFonts w:ascii="Cambria" w:hAnsi="Cambria" w:cs="UN-Abhaya" w:hint="cs"/>
          <w:sz w:val="26"/>
          <w:szCs w:val="26"/>
          <w:cs/>
        </w:rPr>
        <w:t xml:space="preserve"> දෙමින්, </w:t>
      </w:r>
      <w:r w:rsidR="00F7128F" w:rsidRPr="00F7128F">
        <w:rPr>
          <w:rFonts w:ascii="Cambria" w:hAnsi="Cambria" w:cs="UN-Abhaya" w:hint="cs"/>
          <w:b/>
          <w:bCs/>
          <w:sz w:val="26"/>
          <w:szCs w:val="26"/>
          <w:cs/>
        </w:rPr>
        <w:t>සරභඞ්ග</w:t>
      </w:r>
      <w:r w:rsidR="00F7128F">
        <w:rPr>
          <w:rFonts w:ascii="Cambria" w:hAnsi="Cambria" w:cs="UN-Abhaya" w:hint="cs"/>
          <w:sz w:val="26"/>
          <w:szCs w:val="26"/>
          <w:cs/>
        </w:rPr>
        <w:t xml:space="preserve"> ජාතක සඞ්කිච්ච ජාතකාදියැ තමන් පොළොව පළා පෑ නරක දැකැ වෙවුළන සතුන් තදන්තර්ධානයෙන් අස්වසමින්, </w:t>
      </w:r>
      <w:r w:rsidR="00F7128F" w:rsidRPr="00F7128F">
        <w:rPr>
          <w:rFonts w:ascii="Cambria" w:hAnsi="Cambria" w:cs="UN-Abhaya" w:hint="cs"/>
          <w:b/>
          <w:bCs/>
          <w:sz w:val="26"/>
          <w:szCs w:val="26"/>
          <w:cs/>
        </w:rPr>
        <w:lastRenderedPageBreak/>
        <w:t>ජවනහංස</w:t>
      </w:r>
      <w:r w:rsidR="00F7128F">
        <w:rPr>
          <w:rFonts w:ascii="Cambria" w:hAnsi="Cambria" w:cs="UN-Abhaya" w:hint="cs"/>
          <w:sz w:val="26"/>
          <w:szCs w:val="26"/>
          <w:cs/>
        </w:rPr>
        <w:t xml:space="preserve"> ජාතක </w:t>
      </w:r>
      <w:r w:rsidR="00F7128F" w:rsidRPr="005A689A">
        <w:rPr>
          <w:rFonts w:ascii="Cambria" w:hAnsi="Cambria" w:cs="UN-Abhaya" w:hint="cs"/>
          <w:b/>
          <w:bCs/>
          <w:sz w:val="26"/>
          <w:szCs w:val="26"/>
          <w:cs/>
        </w:rPr>
        <w:t>වලාහකඅස්ස</w:t>
      </w:r>
      <w:r w:rsidR="00F7128F">
        <w:rPr>
          <w:rFonts w:ascii="Cambria" w:hAnsi="Cambria" w:cs="UN-Abhaya" w:hint="cs"/>
          <w:sz w:val="26"/>
          <w:szCs w:val="26"/>
          <w:cs/>
        </w:rPr>
        <w:t xml:space="preserve"> ජාතකාදියැ මරණ මුවපත්</w:t>
      </w:r>
      <w:r w:rsidR="005A689A">
        <w:rPr>
          <w:rStyle w:val="FootnoteReference"/>
          <w:rFonts w:ascii="Cambria" w:hAnsi="Cambria" w:cs="UN-Abhaya"/>
          <w:sz w:val="26"/>
          <w:szCs w:val="26"/>
          <w:cs/>
        </w:rPr>
        <w:footnoteReference w:id="105"/>
      </w:r>
      <w:r w:rsidR="00F7128F">
        <w:rPr>
          <w:rFonts w:ascii="Cambria" w:hAnsi="Cambria" w:cs="UN-Abhaya" w:hint="cs"/>
          <w:sz w:val="26"/>
          <w:szCs w:val="26"/>
          <w:cs/>
        </w:rPr>
        <w:t xml:space="preserve"> හසුන්, යක් මුවපත්</w:t>
      </w:r>
      <w:r w:rsidR="005A689A">
        <w:rPr>
          <w:rStyle w:val="FootnoteReference"/>
          <w:rFonts w:ascii="Cambria" w:hAnsi="Cambria" w:cs="UN-Abhaya"/>
          <w:sz w:val="26"/>
          <w:szCs w:val="26"/>
          <w:cs/>
        </w:rPr>
        <w:footnoteReference w:id="106"/>
      </w:r>
      <w:r w:rsidR="00F7128F">
        <w:rPr>
          <w:rFonts w:ascii="Cambria" w:hAnsi="Cambria" w:cs="UN-Abhaya" w:hint="cs"/>
          <w:sz w:val="26"/>
          <w:szCs w:val="26"/>
          <w:cs/>
        </w:rPr>
        <w:t xml:space="preserve"> මිනිසුන් පියායෙන් පිටින් තරවමින්, </w:t>
      </w:r>
      <w:r w:rsidR="00F7128F" w:rsidRPr="00F7128F">
        <w:rPr>
          <w:rFonts w:ascii="Cambria" w:hAnsi="Cambria" w:cs="UN-Abhaya" w:hint="cs"/>
          <w:b/>
          <w:bCs/>
          <w:sz w:val="26"/>
          <w:szCs w:val="26"/>
          <w:cs/>
        </w:rPr>
        <w:t>සච්චඞ්කිර</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චුල්ලපදුම</w:t>
      </w:r>
      <w:r w:rsidR="005A689A" w:rsidRPr="005A689A">
        <w:rPr>
          <w:rStyle w:val="FootnoteReference"/>
          <w:rFonts w:ascii="Cambria" w:hAnsi="Cambria" w:cs="UN-Abhaya"/>
          <w:sz w:val="26"/>
          <w:szCs w:val="26"/>
          <w:cs/>
        </w:rPr>
        <w:footnoteReference w:id="107"/>
      </w:r>
      <w:r w:rsidR="00F7128F">
        <w:rPr>
          <w:rFonts w:ascii="Cambria" w:hAnsi="Cambria" w:cs="UN-Abhaya" w:hint="cs"/>
          <w:sz w:val="26"/>
          <w:szCs w:val="26"/>
          <w:cs/>
        </w:rPr>
        <w:t xml:space="preserve"> ජාතකාදියැ දියෙන් යනුවන් ජලදුර්ගයෙන් නඟමින්, </w:t>
      </w:r>
      <w:r w:rsidR="00F7128F" w:rsidRPr="00F7128F">
        <w:rPr>
          <w:rFonts w:ascii="Cambria" w:hAnsi="Cambria" w:cs="UN-Abhaya" w:hint="cs"/>
          <w:b/>
          <w:bCs/>
          <w:sz w:val="26"/>
          <w:szCs w:val="26"/>
          <w:cs/>
        </w:rPr>
        <w:t>සරභමිග</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මහාකපි</w:t>
      </w:r>
      <w:r w:rsidR="00F7128F">
        <w:rPr>
          <w:rFonts w:ascii="Cambria" w:hAnsi="Cambria" w:cs="UN-Abhaya" w:hint="cs"/>
          <w:sz w:val="26"/>
          <w:szCs w:val="26"/>
          <w:cs/>
        </w:rPr>
        <w:t xml:space="preserve"> ජාතකාදියැ නරාවළැ</w:t>
      </w:r>
      <w:r w:rsidR="005A689A">
        <w:rPr>
          <w:rStyle w:val="FootnoteReference"/>
          <w:rFonts w:ascii="Cambria" w:hAnsi="Cambria" w:cs="UN-Abhaya"/>
          <w:sz w:val="26"/>
          <w:szCs w:val="26"/>
          <w:cs/>
        </w:rPr>
        <w:footnoteReference w:id="108"/>
      </w:r>
      <w:r w:rsidR="00F7128F">
        <w:rPr>
          <w:rFonts w:ascii="Cambria" w:hAnsi="Cambria" w:cs="UN-Abhaya" w:hint="cs"/>
          <w:sz w:val="26"/>
          <w:szCs w:val="26"/>
          <w:cs/>
        </w:rPr>
        <w:t xml:space="preserve"> හුණුවන් නරක ප්‍රපාතයෙන් උද්ධරමින්,</w:t>
      </w:r>
      <w:r w:rsidR="005A689A">
        <w:rPr>
          <w:rStyle w:val="FootnoteReference"/>
          <w:rFonts w:ascii="Cambria" w:hAnsi="Cambria" w:cs="UN-Abhaya"/>
          <w:sz w:val="26"/>
          <w:szCs w:val="26"/>
          <w:cs/>
        </w:rPr>
        <w:footnoteReference w:id="109"/>
      </w:r>
      <w:r w:rsidR="00F7128F">
        <w:rPr>
          <w:rFonts w:ascii="Cambria" w:hAnsi="Cambria" w:cs="UN-Abhaya" w:hint="cs"/>
          <w:sz w:val="26"/>
          <w:szCs w:val="26"/>
          <w:cs/>
        </w:rPr>
        <w:t xml:space="preserve"> </w:t>
      </w:r>
      <w:r w:rsidR="00F7128F" w:rsidRPr="00F7128F">
        <w:rPr>
          <w:rFonts w:ascii="Cambria" w:hAnsi="Cambria" w:cs="UN-Abhaya" w:hint="cs"/>
          <w:b/>
          <w:bCs/>
          <w:sz w:val="26"/>
          <w:szCs w:val="26"/>
          <w:cs/>
        </w:rPr>
        <w:t>මහාකපි</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සුප්පාරක</w:t>
      </w:r>
      <w:r w:rsidR="00F7128F">
        <w:rPr>
          <w:rFonts w:ascii="Cambria" w:hAnsi="Cambria" w:cs="UN-Abhaya" w:hint="cs"/>
          <w:sz w:val="26"/>
          <w:szCs w:val="26"/>
          <w:cs/>
        </w:rPr>
        <w:t xml:space="preserve"> ජාතකාදියැ මරණ මුවපත් වඳුරන් වළබමුවපත් වෙණෙඳුන්</w:t>
      </w:r>
      <w:r w:rsidR="005A689A">
        <w:rPr>
          <w:rStyle w:val="FootnoteReference"/>
          <w:rFonts w:ascii="Cambria" w:hAnsi="Cambria" w:cs="UN-Abhaya"/>
          <w:sz w:val="26"/>
          <w:szCs w:val="26"/>
          <w:cs/>
        </w:rPr>
        <w:footnoteReference w:id="110"/>
      </w:r>
      <w:r w:rsidR="00F7128F">
        <w:rPr>
          <w:rFonts w:ascii="Cambria" w:hAnsi="Cambria" w:cs="UN-Abhaya" w:hint="cs"/>
          <w:sz w:val="26"/>
          <w:szCs w:val="26"/>
          <w:cs/>
        </w:rPr>
        <w:t xml:space="preserve"> ගඟමුහුදු</w:t>
      </w:r>
      <w:r w:rsidR="005A689A">
        <w:rPr>
          <w:rStyle w:val="FootnoteReference"/>
          <w:rFonts w:ascii="Cambria" w:hAnsi="Cambria" w:cs="UN-Abhaya"/>
          <w:sz w:val="26"/>
          <w:szCs w:val="26"/>
          <w:cs/>
        </w:rPr>
        <w:footnoteReference w:id="111"/>
      </w:r>
      <w:r w:rsidR="00F7128F">
        <w:rPr>
          <w:rFonts w:ascii="Cambria" w:hAnsi="Cambria" w:cs="UN-Abhaya" w:hint="cs"/>
          <w:sz w:val="26"/>
          <w:szCs w:val="26"/>
          <w:cs/>
        </w:rPr>
        <w:t xml:space="preserve"> පරතෙරට පමුණුවමින්, </w:t>
      </w:r>
      <w:r w:rsidR="00F7128F" w:rsidRPr="005A689A">
        <w:rPr>
          <w:rFonts w:ascii="Cambria" w:hAnsi="Cambria" w:cs="UN-Abhaya" w:hint="cs"/>
          <w:b/>
          <w:bCs/>
          <w:sz w:val="26"/>
          <w:szCs w:val="26"/>
          <w:cs/>
        </w:rPr>
        <w:t>අබ්භන්තර</w:t>
      </w:r>
      <w:r w:rsidR="00F7128F">
        <w:rPr>
          <w:rFonts w:ascii="Cambria" w:hAnsi="Cambria" w:cs="UN-Abhaya" w:hint="cs"/>
          <w:sz w:val="26"/>
          <w:szCs w:val="26"/>
          <w:cs/>
        </w:rPr>
        <w:t xml:space="preserve"> ජාතක </w:t>
      </w:r>
      <w:r w:rsidR="00F7128F" w:rsidRPr="005A689A">
        <w:rPr>
          <w:rFonts w:ascii="Cambria" w:hAnsi="Cambria" w:cs="UN-Abhaya" w:hint="cs"/>
          <w:b/>
          <w:bCs/>
          <w:sz w:val="26"/>
          <w:szCs w:val="26"/>
          <w:cs/>
        </w:rPr>
        <w:t>ලොමසකස්සප</w:t>
      </w:r>
      <w:r w:rsidR="005A689A" w:rsidRPr="005A689A">
        <w:rPr>
          <w:rStyle w:val="FootnoteReference"/>
          <w:rFonts w:ascii="Cambria" w:hAnsi="Cambria" w:cs="UN-Abhaya"/>
          <w:sz w:val="26"/>
          <w:szCs w:val="26"/>
          <w:cs/>
        </w:rPr>
        <w:footnoteReference w:id="112"/>
      </w:r>
      <w:r w:rsidR="00F7128F">
        <w:rPr>
          <w:rFonts w:ascii="Cambria" w:hAnsi="Cambria" w:cs="UN-Abhaya" w:hint="cs"/>
          <w:sz w:val="26"/>
          <w:szCs w:val="26"/>
          <w:cs/>
        </w:rPr>
        <w:t xml:space="preserve"> ජාතකාදියැ උග්‍රතපසින් ශක්‍රභවන කම්පිත කෙරෙමින්, </w:t>
      </w:r>
      <w:r w:rsidR="00F7128F" w:rsidRPr="00F7128F">
        <w:rPr>
          <w:rFonts w:ascii="Cambria" w:hAnsi="Cambria" w:cs="UN-Abhaya" w:hint="cs"/>
          <w:b/>
          <w:bCs/>
          <w:sz w:val="26"/>
          <w:szCs w:val="26"/>
          <w:cs/>
        </w:rPr>
        <w:t>අකිත්ති</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භිස</w:t>
      </w:r>
      <w:r w:rsidR="00F7128F">
        <w:rPr>
          <w:rFonts w:ascii="Cambria" w:hAnsi="Cambria" w:cs="UN-Abhaya" w:hint="cs"/>
          <w:sz w:val="26"/>
          <w:szCs w:val="26"/>
          <w:cs/>
        </w:rPr>
        <w:t xml:space="preserve"> ජාතකාදියැ ගිහිසපු</w:t>
      </w:r>
      <w:r w:rsidR="005A689A">
        <w:rPr>
          <w:rStyle w:val="FootnoteReference"/>
          <w:rFonts w:ascii="Cambria" w:hAnsi="Cambria" w:cs="UN-Abhaya"/>
          <w:sz w:val="26"/>
          <w:szCs w:val="26"/>
          <w:cs/>
        </w:rPr>
        <w:footnoteReference w:id="113"/>
      </w:r>
      <w:r w:rsidR="00F7128F">
        <w:rPr>
          <w:rFonts w:ascii="Cambria" w:hAnsi="Cambria" w:cs="UN-Abhaya" w:hint="cs"/>
          <w:sz w:val="26"/>
          <w:szCs w:val="26"/>
          <w:cs/>
        </w:rPr>
        <w:t xml:space="preserve"> උර සක්මල් සෙ දැකැ තපොවන එළෙඹෙමින්, </w:t>
      </w:r>
      <w:r w:rsidR="00F7128F" w:rsidRPr="00F7128F">
        <w:rPr>
          <w:rFonts w:ascii="Cambria" w:hAnsi="Cambria" w:cs="UN-Abhaya" w:hint="cs"/>
          <w:b/>
          <w:bCs/>
          <w:sz w:val="26"/>
          <w:szCs w:val="26"/>
          <w:cs/>
        </w:rPr>
        <w:t>මඛාදෙව</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සයභ</w:t>
      </w:r>
      <w:r w:rsidR="005A689A" w:rsidRPr="005A689A">
        <w:rPr>
          <w:rStyle w:val="FootnoteReference"/>
          <w:rFonts w:ascii="Cambria" w:hAnsi="Cambria" w:cs="UN-Abhaya"/>
          <w:sz w:val="26"/>
          <w:szCs w:val="26"/>
          <w:cs/>
        </w:rPr>
        <w:footnoteReference w:id="114"/>
      </w:r>
      <w:r w:rsidR="00F7128F">
        <w:rPr>
          <w:rFonts w:ascii="Cambria" w:hAnsi="Cambria" w:cs="UN-Abhaya" w:hint="cs"/>
          <w:sz w:val="26"/>
          <w:szCs w:val="26"/>
          <w:cs/>
        </w:rPr>
        <w:t xml:space="preserve"> ජාතකාදියැ පඤ්චකාමගුණ විෂමිශ්‍ර අමෙධ්‍ය සෙ</w:t>
      </w:r>
      <w:r w:rsidR="00CC4C08">
        <w:rPr>
          <w:rStyle w:val="FootnoteReference"/>
          <w:rFonts w:ascii="Cambria" w:hAnsi="Cambria" w:cs="UN-Abhaya"/>
          <w:sz w:val="26"/>
          <w:szCs w:val="26"/>
          <w:cs/>
        </w:rPr>
        <w:footnoteReference w:id="115"/>
      </w:r>
      <w:r w:rsidR="00F7128F">
        <w:rPr>
          <w:rFonts w:ascii="Cambria" w:hAnsi="Cambria" w:cs="UN-Abhaya" w:hint="cs"/>
          <w:sz w:val="26"/>
          <w:szCs w:val="26"/>
          <w:cs/>
        </w:rPr>
        <w:t xml:space="preserve"> ගරහමින්, </w:t>
      </w:r>
      <w:r w:rsidR="00F7128F" w:rsidRPr="00F7128F">
        <w:rPr>
          <w:rFonts w:ascii="Cambria" w:hAnsi="Cambria" w:cs="UN-Abhaya" w:hint="cs"/>
          <w:b/>
          <w:bCs/>
          <w:sz w:val="26"/>
          <w:szCs w:val="26"/>
          <w:cs/>
        </w:rPr>
        <w:t>සොමනස්ස</w:t>
      </w:r>
      <w:r w:rsidR="00F7128F">
        <w:rPr>
          <w:rFonts w:ascii="Cambria" w:hAnsi="Cambria" w:cs="UN-Abhaya" w:hint="cs"/>
          <w:sz w:val="26"/>
          <w:szCs w:val="26"/>
          <w:cs/>
        </w:rPr>
        <w:t xml:space="preserve"> ජාතක </w:t>
      </w:r>
      <w:r w:rsidR="00F7128F" w:rsidRPr="00F7128F">
        <w:rPr>
          <w:rFonts w:ascii="Cambria" w:hAnsi="Cambria" w:cs="UN-Abhaya" w:hint="cs"/>
          <w:b/>
          <w:bCs/>
          <w:sz w:val="26"/>
          <w:szCs w:val="26"/>
          <w:cs/>
        </w:rPr>
        <w:t>සුසීම</w:t>
      </w:r>
      <w:r w:rsidR="00F7128F">
        <w:rPr>
          <w:rFonts w:ascii="Cambria" w:hAnsi="Cambria" w:cs="UN-Abhaya" w:hint="cs"/>
          <w:sz w:val="26"/>
          <w:szCs w:val="26"/>
          <w:cs/>
        </w:rPr>
        <w:t xml:space="preserve"> </w:t>
      </w:r>
      <w:r w:rsidR="00F7128F" w:rsidRPr="00E96A41">
        <w:rPr>
          <w:rFonts w:ascii="Cambria" w:hAnsi="Cambria" w:cs="UN-Abhaya" w:hint="cs"/>
          <w:sz w:val="26"/>
          <w:szCs w:val="26"/>
          <w:cs/>
        </w:rPr>
        <w:t>ජාතකාදියැ වලප්නා නෑයන් යමපලුන් සෙපියා තවවල් නික්මෙමින්,</w:t>
      </w:r>
      <w:r w:rsidR="00CC4C08" w:rsidRPr="00E96A41">
        <w:rPr>
          <w:rFonts w:ascii="Cambria" w:hAnsi="Cambria" w:cs="UN-Abhaya" w:hint="cs"/>
          <w:sz w:val="26"/>
          <w:szCs w:val="26"/>
          <w:cs/>
        </w:rPr>
        <w:t xml:space="preserve"> </w:t>
      </w:r>
      <w:r w:rsidR="00CC4C08" w:rsidRPr="00E96A41">
        <w:rPr>
          <w:rFonts w:ascii="Cambria" w:hAnsi="Cambria" w:cs="UN-Abhaya" w:hint="cs"/>
          <w:b/>
          <w:bCs/>
          <w:sz w:val="26"/>
          <w:szCs w:val="26"/>
          <w:cs/>
        </w:rPr>
        <w:t>සොණ</w:t>
      </w:r>
      <w:r w:rsidR="00CC4C08" w:rsidRPr="00E96A41">
        <w:rPr>
          <w:rFonts w:ascii="Cambria" w:hAnsi="Cambria" w:cs="UN-Abhaya" w:hint="cs"/>
          <w:sz w:val="26"/>
          <w:szCs w:val="26"/>
          <w:cs/>
        </w:rPr>
        <w:t xml:space="preserve"> ජාතක </w:t>
      </w:r>
      <w:r w:rsidR="00CC4C08" w:rsidRPr="00E96A41">
        <w:rPr>
          <w:rFonts w:ascii="Cambria" w:hAnsi="Cambria" w:cs="UN-Abhaya" w:hint="cs"/>
          <w:b/>
          <w:bCs/>
          <w:sz w:val="26"/>
          <w:szCs w:val="26"/>
          <w:cs/>
        </w:rPr>
        <w:t>දරීමුඛ</w:t>
      </w:r>
      <w:r w:rsidR="00CC4C08" w:rsidRPr="00E96A41">
        <w:rPr>
          <w:rFonts w:ascii="Cambria" w:hAnsi="Cambria" w:cs="UN-Abhaya" w:hint="cs"/>
          <w:sz w:val="26"/>
          <w:szCs w:val="26"/>
          <w:cs/>
        </w:rPr>
        <w:t xml:space="preserve"> ජාතකාදියැ ලැව්ගිනිගත්</w:t>
      </w:r>
      <w:r w:rsidR="00E96A41">
        <w:rPr>
          <w:rStyle w:val="FootnoteReference"/>
          <w:rFonts w:ascii="Cambria" w:hAnsi="Cambria" w:cs="UN-Abhaya"/>
          <w:sz w:val="26"/>
          <w:szCs w:val="26"/>
          <w:cs/>
        </w:rPr>
        <w:footnoteReference w:id="116"/>
      </w:r>
      <w:r w:rsidR="00CC4C08" w:rsidRPr="00E96A41">
        <w:rPr>
          <w:rFonts w:ascii="Cambria" w:hAnsi="Cambria" w:cs="UN-Abhaya" w:hint="cs"/>
          <w:sz w:val="26"/>
          <w:szCs w:val="26"/>
          <w:cs/>
        </w:rPr>
        <w:t xml:space="preserve"> වන ගහනයෙකින් </w:t>
      </w:r>
      <w:r w:rsidR="00B4509E" w:rsidRPr="00E96A41">
        <w:rPr>
          <w:rFonts w:ascii="Cambria" w:hAnsi="Cambria" w:cs="UN-Abhaya" w:hint="cs"/>
          <w:sz w:val="26"/>
          <w:szCs w:val="26"/>
          <w:cs/>
        </w:rPr>
        <w:t>නික්මෙන ඇතක්හු සෙයින් රජසපු හැරැපියා</w:t>
      </w:r>
      <w:r w:rsidR="00E95263">
        <w:rPr>
          <w:rStyle w:val="FootnoteReference"/>
          <w:rFonts w:ascii="Cambria" w:hAnsi="Cambria" w:cs="UN-Abhaya"/>
          <w:sz w:val="26"/>
          <w:szCs w:val="26"/>
          <w:cs/>
        </w:rPr>
        <w:footnoteReference w:id="117"/>
      </w:r>
      <w:r w:rsidR="00B4509E" w:rsidRPr="00E96A41">
        <w:rPr>
          <w:rFonts w:ascii="Cambria" w:hAnsi="Cambria" w:cs="UN-Abhaya" w:hint="cs"/>
          <w:sz w:val="26"/>
          <w:szCs w:val="26"/>
          <w:cs/>
        </w:rPr>
        <w:t xml:space="preserve"> නික්මෙමින් </w:t>
      </w:r>
      <w:r w:rsidR="00B4509E" w:rsidRPr="00E96A41">
        <w:rPr>
          <w:rFonts w:ascii="Cambria" w:hAnsi="Cambria" w:cs="UN-Abhaya" w:hint="cs"/>
          <w:b/>
          <w:bCs/>
          <w:sz w:val="26"/>
          <w:szCs w:val="26"/>
          <w:cs/>
        </w:rPr>
        <w:t>උදඤ්චනී</w:t>
      </w:r>
      <w:r w:rsidR="00E95263" w:rsidRPr="00E95263">
        <w:rPr>
          <w:rStyle w:val="FootnoteReference"/>
          <w:rFonts w:ascii="Cambria" w:hAnsi="Cambria" w:cs="UN-Abhaya"/>
          <w:sz w:val="26"/>
          <w:szCs w:val="26"/>
          <w:cs/>
        </w:rPr>
        <w:footnoteReference w:id="118"/>
      </w:r>
      <w:r w:rsidR="00B4509E" w:rsidRPr="00E96A41">
        <w:rPr>
          <w:rFonts w:ascii="Cambria" w:hAnsi="Cambria" w:cs="UN-Abhaya" w:hint="cs"/>
          <w:sz w:val="26"/>
          <w:szCs w:val="26"/>
          <w:cs/>
        </w:rPr>
        <w:t xml:space="preserve"> ජාත </w:t>
      </w:r>
      <w:r w:rsidR="00B4509E" w:rsidRPr="00E96A41">
        <w:rPr>
          <w:rFonts w:ascii="Cambria" w:hAnsi="Cambria" w:cs="UN-Abhaya" w:hint="cs"/>
          <w:b/>
          <w:bCs/>
          <w:sz w:val="26"/>
          <w:szCs w:val="26"/>
          <w:cs/>
        </w:rPr>
        <w:t>චිත්තසම්භූත</w:t>
      </w:r>
      <w:r w:rsidR="00B4509E" w:rsidRPr="00E96A41">
        <w:rPr>
          <w:rFonts w:ascii="Cambria" w:hAnsi="Cambria" w:cs="UN-Abhaya" w:hint="cs"/>
          <w:sz w:val="26"/>
          <w:szCs w:val="26"/>
          <w:cs/>
        </w:rPr>
        <w:t xml:space="preserve"> ජාතකාදියැ</w:t>
      </w:r>
      <w:r w:rsidR="00E96A41">
        <w:rPr>
          <w:rFonts w:ascii="Cambria" w:hAnsi="Cambria" w:cs="UN-Abhaya" w:hint="cs"/>
          <w:sz w:val="26"/>
          <w:szCs w:val="26"/>
          <w:cs/>
        </w:rPr>
        <w:t xml:space="preserve"> </w:t>
      </w:r>
      <w:r w:rsidR="00E96A41" w:rsidRPr="00E96A41">
        <w:rPr>
          <w:rFonts w:ascii="Cambria" w:hAnsi="Cambria" w:cs="UN-Abhaya" w:hint="cs"/>
          <w:b/>
          <w:bCs/>
          <w:sz w:val="26"/>
          <w:szCs w:val="26"/>
          <w:cs/>
        </w:rPr>
        <w:t>කාමපඞ්කයෙහි</w:t>
      </w:r>
      <w:r w:rsidR="00E96A41">
        <w:rPr>
          <w:rFonts w:ascii="Cambria" w:hAnsi="Cambria" w:cs="UN-Abhaya" w:hint="cs"/>
          <w:sz w:val="26"/>
          <w:szCs w:val="26"/>
          <w:cs/>
        </w:rPr>
        <w:t xml:space="preserve"> ගැලී-ගිය</w:t>
      </w:r>
      <w:r w:rsidR="00E95263">
        <w:rPr>
          <w:rStyle w:val="FootnoteReference"/>
          <w:rFonts w:ascii="Cambria" w:hAnsi="Cambria" w:cs="UN-Abhaya"/>
          <w:sz w:val="26"/>
          <w:szCs w:val="26"/>
          <w:cs/>
        </w:rPr>
        <w:footnoteReference w:id="119"/>
      </w:r>
      <w:r w:rsidR="00E96A41">
        <w:rPr>
          <w:rFonts w:ascii="Cambria" w:hAnsi="Cambria" w:cs="UN-Abhaya" w:hint="cs"/>
          <w:sz w:val="26"/>
          <w:szCs w:val="26"/>
          <w:cs/>
        </w:rPr>
        <w:t xml:space="preserve"> සතුන් නඟා පැවිජිතලයෙහි පිහිටවමින්, </w:t>
      </w:r>
      <w:r w:rsidR="00E96A41" w:rsidRPr="00E96A41">
        <w:rPr>
          <w:rFonts w:ascii="Cambria" w:hAnsi="Cambria" w:cs="UN-Abhaya" w:hint="cs"/>
          <w:b/>
          <w:bCs/>
          <w:sz w:val="26"/>
          <w:szCs w:val="26"/>
          <w:cs/>
        </w:rPr>
        <w:t>චන්‍දකින්නර</w:t>
      </w:r>
      <w:r w:rsidR="00E96A41">
        <w:rPr>
          <w:rFonts w:ascii="Cambria" w:hAnsi="Cambria" w:cs="UN-Abhaya" w:hint="cs"/>
          <w:sz w:val="26"/>
          <w:szCs w:val="26"/>
          <w:cs/>
        </w:rPr>
        <w:t xml:space="preserve"> ජාතක </w:t>
      </w:r>
      <w:r w:rsidR="00E96A41" w:rsidRPr="00E96A41">
        <w:rPr>
          <w:rFonts w:ascii="Cambria" w:hAnsi="Cambria" w:cs="UN-Abhaya" w:hint="cs"/>
          <w:b/>
          <w:bCs/>
          <w:sz w:val="26"/>
          <w:szCs w:val="26"/>
          <w:cs/>
        </w:rPr>
        <w:t>සාම</w:t>
      </w:r>
      <w:r w:rsidR="00E96A41">
        <w:rPr>
          <w:rFonts w:ascii="Cambria" w:hAnsi="Cambria" w:cs="UN-Abhaya" w:hint="cs"/>
          <w:sz w:val="26"/>
          <w:szCs w:val="26"/>
          <w:cs/>
        </w:rPr>
        <w:t xml:space="preserve"> ජාතකාදියැ තමන් මියන සෙ වීදි රදුන්</w:t>
      </w:r>
      <w:r w:rsidR="00E95263">
        <w:rPr>
          <w:rStyle w:val="FootnoteReference"/>
          <w:rFonts w:ascii="Cambria" w:hAnsi="Cambria" w:cs="UN-Abhaya"/>
          <w:sz w:val="26"/>
          <w:szCs w:val="26"/>
          <w:cs/>
        </w:rPr>
        <w:footnoteReference w:id="120"/>
      </w:r>
      <w:r w:rsidR="00E96A41">
        <w:rPr>
          <w:rFonts w:ascii="Cambria" w:hAnsi="Cambria" w:cs="UN-Abhaya" w:hint="cs"/>
          <w:sz w:val="26"/>
          <w:szCs w:val="26"/>
          <w:cs/>
        </w:rPr>
        <w:t xml:space="preserve"> කෙරෙහි දොම්න</w:t>
      </w:r>
      <w:r w:rsidR="006A2CC4">
        <w:rPr>
          <w:rFonts w:ascii="Cambria" w:hAnsi="Cambria" w:cs="UN-Abhaya" w:hint="cs"/>
          <w:sz w:val="26"/>
          <w:szCs w:val="26"/>
          <w:cs/>
        </w:rPr>
        <w:t>ස්ස</w:t>
      </w:r>
      <w:r w:rsidR="00E96A41">
        <w:rPr>
          <w:rFonts w:ascii="Cambria" w:hAnsi="Cambria" w:cs="UN-Abhaya" w:hint="cs"/>
          <w:sz w:val="26"/>
          <w:szCs w:val="26"/>
          <w:cs/>
        </w:rPr>
        <w:t xml:space="preserve"> නො කෙරෙමින්, </w:t>
      </w:r>
      <w:r w:rsidR="00E96A41" w:rsidRPr="00E96A41">
        <w:rPr>
          <w:rFonts w:ascii="Cambria" w:hAnsi="Cambria" w:cs="UN-Abhaya" w:hint="cs"/>
          <w:b/>
          <w:bCs/>
          <w:sz w:val="26"/>
          <w:szCs w:val="26"/>
          <w:cs/>
        </w:rPr>
        <w:t>මහාඛන්තිවාද</w:t>
      </w:r>
      <w:r w:rsidR="00E95263" w:rsidRPr="00E95263">
        <w:rPr>
          <w:rStyle w:val="FootnoteReference"/>
          <w:rFonts w:ascii="Cambria" w:hAnsi="Cambria" w:cs="UN-Abhaya"/>
          <w:sz w:val="26"/>
          <w:szCs w:val="26"/>
          <w:cs/>
        </w:rPr>
        <w:footnoteReference w:id="121"/>
      </w:r>
      <w:r w:rsidR="00E96A41">
        <w:rPr>
          <w:rFonts w:ascii="Cambria" w:hAnsi="Cambria" w:cs="UN-Abhaya" w:hint="cs"/>
          <w:sz w:val="26"/>
          <w:szCs w:val="26"/>
          <w:cs/>
        </w:rPr>
        <w:t xml:space="preserve"> ජාතක </w:t>
      </w:r>
      <w:r w:rsidR="00E96A41" w:rsidRPr="00E96A41">
        <w:rPr>
          <w:rFonts w:ascii="Cambria" w:hAnsi="Cambria" w:cs="UN-Abhaya" w:hint="cs"/>
          <w:b/>
          <w:bCs/>
          <w:sz w:val="26"/>
          <w:szCs w:val="26"/>
          <w:cs/>
        </w:rPr>
        <w:t>චුල්ලධම්මපාල</w:t>
      </w:r>
      <w:r w:rsidR="00E95263" w:rsidRPr="00E95263">
        <w:rPr>
          <w:rStyle w:val="FootnoteReference"/>
          <w:rFonts w:ascii="Cambria" w:hAnsi="Cambria" w:cs="UN-Abhaya"/>
          <w:sz w:val="26"/>
          <w:szCs w:val="26"/>
          <w:cs/>
        </w:rPr>
        <w:footnoteReference w:id="122"/>
      </w:r>
      <w:r w:rsidR="00E96A41" w:rsidRPr="00E95263">
        <w:rPr>
          <w:rFonts w:ascii="Cambria" w:hAnsi="Cambria" w:cs="UN-Abhaya" w:hint="cs"/>
          <w:sz w:val="26"/>
          <w:szCs w:val="26"/>
          <w:cs/>
        </w:rPr>
        <w:t xml:space="preserve"> </w:t>
      </w:r>
      <w:r w:rsidR="00E96A41">
        <w:rPr>
          <w:rFonts w:ascii="Cambria" w:hAnsi="Cambria" w:cs="UN-Abhaya" w:hint="cs"/>
          <w:sz w:val="26"/>
          <w:szCs w:val="26"/>
          <w:cs/>
        </w:rPr>
        <w:t>ජාතකාදියැ තමන් කටුමගිගායෙන් සප්වා</w:t>
      </w:r>
      <w:r w:rsidR="00E95263">
        <w:rPr>
          <w:rStyle w:val="FootnoteReference"/>
          <w:rFonts w:ascii="Cambria" w:hAnsi="Cambria" w:cs="UN-Abhaya"/>
          <w:sz w:val="26"/>
          <w:szCs w:val="26"/>
          <w:cs/>
        </w:rPr>
        <w:footnoteReference w:id="123"/>
      </w:r>
      <w:r w:rsidR="00E96A41">
        <w:rPr>
          <w:rFonts w:ascii="Cambria" w:hAnsi="Cambria" w:cs="UN-Abhaya" w:hint="cs"/>
          <w:sz w:val="26"/>
          <w:szCs w:val="26"/>
          <w:cs/>
        </w:rPr>
        <w:t xml:space="preserve"> අත්පාකන්නාසාද්</w:t>
      </w:r>
      <w:r w:rsidR="00E95263">
        <w:rPr>
          <w:rStyle w:val="FootnoteReference"/>
          <w:rFonts w:ascii="Cambria" w:hAnsi="Cambria" w:cs="UN-Abhaya"/>
          <w:sz w:val="26"/>
          <w:szCs w:val="26"/>
          <w:cs/>
        </w:rPr>
        <w:footnoteReference w:id="124"/>
      </w:r>
      <w:r w:rsidR="00E96A41">
        <w:rPr>
          <w:rFonts w:ascii="Cambria" w:hAnsi="Cambria" w:cs="UN-Abhaya" w:hint="cs"/>
          <w:sz w:val="26"/>
          <w:szCs w:val="26"/>
          <w:cs/>
        </w:rPr>
        <w:t xml:space="preserve"> කස්පා</w:t>
      </w:r>
      <w:r w:rsidR="00E95263">
        <w:rPr>
          <w:rStyle w:val="FootnoteReference"/>
          <w:rFonts w:ascii="Cambria" w:hAnsi="Cambria" w:cs="UN-Abhaya"/>
          <w:sz w:val="26"/>
          <w:szCs w:val="26"/>
          <w:cs/>
        </w:rPr>
        <w:footnoteReference w:id="125"/>
      </w:r>
      <w:r w:rsidR="00E96A41">
        <w:rPr>
          <w:rFonts w:ascii="Cambria" w:hAnsi="Cambria" w:cs="UN-Abhaya" w:hint="cs"/>
          <w:sz w:val="26"/>
          <w:szCs w:val="26"/>
          <w:cs/>
        </w:rPr>
        <w:t xml:space="preserve"> පාවිළිඹින්</w:t>
      </w:r>
      <w:r w:rsidR="00E95263">
        <w:rPr>
          <w:rStyle w:val="FootnoteReference"/>
          <w:rFonts w:ascii="Cambria" w:hAnsi="Cambria" w:cs="UN-Abhaya"/>
          <w:sz w:val="26"/>
          <w:szCs w:val="26"/>
          <w:cs/>
        </w:rPr>
        <w:footnoteReference w:id="126"/>
      </w:r>
      <w:r w:rsidR="00E96A41">
        <w:rPr>
          <w:rFonts w:ascii="Cambria" w:hAnsi="Cambria" w:cs="UN-Abhaya" w:hint="cs"/>
          <w:sz w:val="26"/>
          <w:szCs w:val="26"/>
          <w:cs/>
        </w:rPr>
        <w:t xml:space="preserve"> කඩුසිළින් ළෙහි ඇනැ මරන රජුන් කල්යහළුවන් සෙ දක්මින්,</w:t>
      </w:r>
      <w:r w:rsidR="00E95263">
        <w:rPr>
          <w:rStyle w:val="FootnoteReference"/>
          <w:rFonts w:ascii="Cambria" w:hAnsi="Cambria" w:cs="UN-Abhaya"/>
          <w:sz w:val="26"/>
          <w:szCs w:val="26"/>
          <w:cs/>
        </w:rPr>
        <w:footnoteReference w:id="127"/>
      </w:r>
      <w:r w:rsidR="00E96A41">
        <w:rPr>
          <w:rFonts w:ascii="Cambria" w:hAnsi="Cambria" w:cs="UN-Abhaya" w:hint="cs"/>
          <w:sz w:val="26"/>
          <w:szCs w:val="26"/>
          <w:cs/>
        </w:rPr>
        <w:t xml:space="preserve"> </w:t>
      </w:r>
      <w:r w:rsidR="00E96A41" w:rsidRPr="00E96A41">
        <w:rPr>
          <w:rFonts w:ascii="Cambria" w:hAnsi="Cambria" w:cs="UN-Abhaya" w:hint="cs"/>
          <w:b/>
          <w:bCs/>
          <w:sz w:val="26"/>
          <w:szCs w:val="26"/>
          <w:cs/>
        </w:rPr>
        <w:t>මහාසීලව</w:t>
      </w:r>
      <w:r w:rsidR="00E96A41">
        <w:rPr>
          <w:rFonts w:ascii="Cambria" w:hAnsi="Cambria" w:cs="UN-Abhaya" w:hint="cs"/>
          <w:sz w:val="26"/>
          <w:szCs w:val="26"/>
          <w:cs/>
        </w:rPr>
        <w:t xml:space="preserve"> ජාතක </w:t>
      </w:r>
      <w:r w:rsidR="00E96A41" w:rsidRPr="00E96A41">
        <w:rPr>
          <w:rFonts w:ascii="Cambria" w:hAnsi="Cambria" w:cs="UN-Abhaya" w:hint="cs"/>
          <w:b/>
          <w:bCs/>
          <w:sz w:val="26"/>
          <w:szCs w:val="26"/>
          <w:cs/>
        </w:rPr>
        <w:t>එකරාජ</w:t>
      </w:r>
      <w:r w:rsidR="00E96A41">
        <w:rPr>
          <w:rFonts w:ascii="Cambria" w:hAnsi="Cambria" w:cs="UN-Abhaya" w:hint="cs"/>
          <w:sz w:val="26"/>
          <w:szCs w:val="26"/>
          <w:cs/>
        </w:rPr>
        <w:t xml:space="preserve"> ජාතකාදියැ ඇමැතිමඬුලු ඇතොවුරු කොටාරදහස් පැහැරැ ගෙනැ තමන් සොහොන්වළැ සිඟල්බත් කොටැ ගැලු, දොරතුරෙහි එල්වූ, රදුන් පිය පුතුන්</w:t>
      </w:r>
      <w:r w:rsidR="009C50C0">
        <w:rPr>
          <w:rStyle w:val="FootnoteReference"/>
          <w:rFonts w:ascii="Cambria" w:hAnsi="Cambria" w:cs="UN-Abhaya"/>
          <w:sz w:val="26"/>
          <w:szCs w:val="26"/>
          <w:cs/>
        </w:rPr>
        <w:footnoteReference w:id="128"/>
      </w:r>
      <w:r w:rsidR="00E96A41">
        <w:rPr>
          <w:rFonts w:ascii="Cambria" w:hAnsi="Cambria" w:cs="UN-Abhaya" w:hint="cs"/>
          <w:sz w:val="26"/>
          <w:szCs w:val="26"/>
          <w:cs/>
        </w:rPr>
        <w:t xml:space="preserve"> සෙ දක්මින්,</w:t>
      </w:r>
      <w:r w:rsidR="009C50C0">
        <w:rPr>
          <w:rStyle w:val="FootnoteReference"/>
          <w:rFonts w:ascii="Cambria" w:hAnsi="Cambria" w:cs="UN-Abhaya"/>
          <w:sz w:val="26"/>
          <w:szCs w:val="26"/>
          <w:cs/>
        </w:rPr>
        <w:footnoteReference w:id="129"/>
      </w:r>
      <w:r w:rsidR="00E96A41">
        <w:rPr>
          <w:rFonts w:ascii="Cambria" w:hAnsi="Cambria" w:cs="UN-Abhaya" w:hint="cs"/>
          <w:sz w:val="26"/>
          <w:szCs w:val="26"/>
          <w:cs/>
        </w:rPr>
        <w:t xml:space="preserve"> </w:t>
      </w:r>
      <w:r w:rsidR="00E96A41" w:rsidRPr="00E96A41">
        <w:rPr>
          <w:rFonts w:ascii="Cambria" w:hAnsi="Cambria" w:cs="UN-Abhaya" w:hint="cs"/>
          <w:b/>
          <w:bCs/>
          <w:sz w:val="26"/>
          <w:szCs w:val="26"/>
          <w:cs/>
        </w:rPr>
        <w:t>ඛදිරඞ්ගාර</w:t>
      </w:r>
      <w:r w:rsidR="00E96A41">
        <w:rPr>
          <w:rFonts w:ascii="Cambria" w:hAnsi="Cambria" w:cs="UN-Abhaya" w:hint="cs"/>
          <w:sz w:val="26"/>
          <w:szCs w:val="26"/>
          <w:cs/>
        </w:rPr>
        <w:t xml:space="preserve"> ජාතක </w:t>
      </w:r>
      <w:r w:rsidR="00E96A41" w:rsidRPr="00E96A41">
        <w:rPr>
          <w:rFonts w:ascii="Cambria" w:hAnsi="Cambria" w:cs="UN-Abhaya" w:hint="cs"/>
          <w:b/>
          <w:bCs/>
          <w:sz w:val="26"/>
          <w:szCs w:val="26"/>
          <w:cs/>
        </w:rPr>
        <w:t>සස</w:t>
      </w:r>
      <w:r w:rsidR="00E96A41">
        <w:rPr>
          <w:rFonts w:ascii="Cambria" w:hAnsi="Cambria" w:cs="UN-Abhaya" w:hint="cs"/>
          <w:sz w:val="26"/>
          <w:szCs w:val="26"/>
          <w:cs/>
        </w:rPr>
        <w:t xml:space="preserve"> ජාතකාදියැ දන් දෙනු සඳහා දිලියෙන ගිනිමැදට</w:t>
      </w:r>
      <w:r w:rsidR="00CA40CF">
        <w:rPr>
          <w:rFonts w:ascii="Cambria" w:hAnsi="Cambria" w:cs="UN-Abhaya" w:hint="cs"/>
          <w:sz w:val="26"/>
          <w:szCs w:val="26"/>
          <w:cs/>
        </w:rPr>
        <w:t xml:space="preserve"> පුල්පියුම්විලට</w:t>
      </w:r>
      <w:r w:rsidR="009C50C0">
        <w:rPr>
          <w:rStyle w:val="FootnoteReference"/>
          <w:rFonts w:ascii="Cambria" w:hAnsi="Cambria" w:cs="UN-Abhaya"/>
          <w:sz w:val="26"/>
          <w:szCs w:val="26"/>
          <w:cs/>
        </w:rPr>
        <w:footnoteReference w:id="130"/>
      </w:r>
      <w:r w:rsidR="00CA40CF">
        <w:rPr>
          <w:rFonts w:ascii="Cambria" w:hAnsi="Cambria" w:cs="UN-Abhaya" w:hint="cs"/>
          <w:sz w:val="26"/>
          <w:szCs w:val="26"/>
          <w:cs/>
        </w:rPr>
        <w:t xml:space="preserve"> සෙ වදිමින්, </w:t>
      </w:r>
      <w:r w:rsidR="00CA40CF" w:rsidRPr="009C50C0">
        <w:rPr>
          <w:rFonts w:ascii="Cambria" w:hAnsi="Cambria" w:cs="UN-Abhaya" w:hint="cs"/>
          <w:b/>
          <w:bCs/>
          <w:sz w:val="26"/>
          <w:szCs w:val="26"/>
          <w:cs/>
        </w:rPr>
        <w:t>සීලවජාතක ඡද්දන්ත</w:t>
      </w:r>
      <w:r w:rsidR="00CA40CF">
        <w:rPr>
          <w:rFonts w:ascii="Cambria" w:hAnsi="Cambria" w:cs="UN-Abhaya" w:hint="cs"/>
          <w:sz w:val="26"/>
          <w:szCs w:val="26"/>
          <w:cs/>
        </w:rPr>
        <w:t xml:space="preserve"> ජාතකාදියැ තමනට</w:t>
      </w:r>
      <w:r w:rsidR="009C50C0">
        <w:rPr>
          <w:rStyle w:val="FootnoteReference"/>
          <w:rFonts w:ascii="Cambria" w:hAnsi="Cambria" w:cs="UN-Abhaya"/>
          <w:sz w:val="26"/>
          <w:szCs w:val="26"/>
          <w:cs/>
        </w:rPr>
        <w:footnoteReference w:id="131"/>
      </w:r>
      <w:r w:rsidR="00CA40CF">
        <w:rPr>
          <w:rFonts w:ascii="Cambria" w:hAnsi="Cambria" w:cs="UN-Abhaya" w:hint="cs"/>
          <w:sz w:val="26"/>
          <w:szCs w:val="26"/>
          <w:cs/>
        </w:rPr>
        <w:t xml:space="preserve"> වධ කළ වැද්දනට සිය අතින් සරස් විහිදිනා</w:t>
      </w:r>
      <w:r w:rsidR="009C50C0">
        <w:rPr>
          <w:rStyle w:val="FootnoteReference"/>
          <w:rFonts w:ascii="Cambria" w:hAnsi="Cambria" w:cs="UN-Abhaya"/>
          <w:sz w:val="26"/>
          <w:szCs w:val="26"/>
          <w:cs/>
        </w:rPr>
        <w:footnoteReference w:id="132"/>
      </w:r>
      <w:r w:rsidR="00CA40CF">
        <w:rPr>
          <w:rFonts w:ascii="Cambria" w:hAnsi="Cambria" w:cs="UN-Abhaya" w:hint="cs"/>
          <w:sz w:val="26"/>
          <w:szCs w:val="26"/>
          <w:cs/>
        </w:rPr>
        <w:t xml:space="preserve"> දළ කපා-දෙමින්,</w:t>
      </w:r>
      <w:r w:rsidR="009C50C0">
        <w:rPr>
          <w:rStyle w:val="FootnoteReference"/>
          <w:rFonts w:ascii="Cambria" w:hAnsi="Cambria" w:cs="UN-Abhaya"/>
          <w:sz w:val="26"/>
          <w:szCs w:val="26"/>
          <w:cs/>
        </w:rPr>
        <w:footnoteReference w:id="133"/>
      </w:r>
      <w:r w:rsidR="00CA40CF">
        <w:rPr>
          <w:rFonts w:ascii="Cambria" w:hAnsi="Cambria" w:cs="UN-Abhaya" w:hint="cs"/>
          <w:sz w:val="26"/>
          <w:szCs w:val="26"/>
          <w:cs/>
        </w:rPr>
        <w:t xml:space="preserve"> </w:t>
      </w:r>
      <w:r w:rsidR="00CA40CF" w:rsidRPr="00CA40CF">
        <w:rPr>
          <w:rFonts w:ascii="Cambria" w:hAnsi="Cambria" w:cs="UN-Abhaya" w:hint="cs"/>
          <w:b/>
          <w:bCs/>
          <w:sz w:val="26"/>
          <w:szCs w:val="26"/>
          <w:cs/>
        </w:rPr>
        <w:t>භූරිදත්ත</w:t>
      </w:r>
      <w:r w:rsidR="00CA40CF">
        <w:rPr>
          <w:rFonts w:ascii="Cambria" w:hAnsi="Cambria" w:cs="UN-Abhaya" w:hint="cs"/>
          <w:sz w:val="26"/>
          <w:szCs w:val="26"/>
          <w:cs/>
        </w:rPr>
        <w:t xml:space="preserve"> ජාතක </w:t>
      </w:r>
      <w:r w:rsidR="00CA40CF" w:rsidRPr="00CA40CF">
        <w:rPr>
          <w:rFonts w:ascii="Cambria" w:hAnsi="Cambria" w:cs="UN-Abhaya" w:hint="cs"/>
          <w:b/>
          <w:bCs/>
          <w:sz w:val="26"/>
          <w:szCs w:val="26"/>
          <w:cs/>
        </w:rPr>
        <w:t>සංඛපාල</w:t>
      </w:r>
      <w:r w:rsidR="00CA40CF">
        <w:rPr>
          <w:rFonts w:ascii="Cambria" w:hAnsi="Cambria" w:cs="UN-Abhaya" w:hint="cs"/>
          <w:sz w:val="26"/>
          <w:szCs w:val="26"/>
          <w:cs/>
        </w:rPr>
        <w:t xml:space="preserve"> ජාතක චම්පෙය්‍ය ජාතකාදියැ තණපතක් සෙ දිවි පියා පොළොව පෙරළන්නක්හු සෙ</w:t>
      </w:r>
      <w:r w:rsidR="009C50C0">
        <w:rPr>
          <w:rStyle w:val="FootnoteReference"/>
          <w:rFonts w:ascii="Cambria" w:hAnsi="Cambria" w:cs="UN-Abhaya"/>
          <w:sz w:val="26"/>
          <w:szCs w:val="26"/>
          <w:cs/>
        </w:rPr>
        <w:footnoteReference w:id="134"/>
      </w:r>
      <w:r w:rsidR="00CA40CF">
        <w:rPr>
          <w:rFonts w:ascii="Cambria" w:hAnsi="Cambria" w:cs="UN-Abhaya" w:hint="cs"/>
          <w:sz w:val="26"/>
          <w:szCs w:val="26"/>
          <w:cs/>
        </w:rPr>
        <w:t xml:space="preserve"> සිල් පොහො පිසමින්, </w:t>
      </w:r>
      <w:r w:rsidR="00CA40CF" w:rsidRPr="00CA40CF">
        <w:rPr>
          <w:rFonts w:ascii="Cambria" w:hAnsi="Cambria" w:cs="UN-Abhaya" w:hint="cs"/>
          <w:b/>
          <w:bCs/>
          <w:sz w:val="26"/>
          <w:szCs w:val="26"/>
          <w:cs/>
        </w:rPr>
        <w:t>වෙලාම</w:t>
      </w:r>
      <w:r w:rsidR="00CA40CF">
        <w:rPr>
          <w:rFonts w:ascii="Cambria" w:hAnsi="Cambria" w:cs="UN-Abhaya" w:hint="cs"/>
          <w:sz w:val="26"/>
          <w:szCs w:val="26"/>
          <w:cs/>
        </w:rPr>
        <w:t xml:space="preserve"> ජාතක </w:t>
      </w:r>
      <w:r w:rsidR="00CA40CF" w:rsidRPr="00CA40CF">
        <w:rPr>
          <w:rFonts w:ascii="Cambria" w:hAnsi="Cambria" w:cs="UN-Abhaya" w:hint="cs"/>
          <w:b/>
          <w:bCs/>
          <w:sz w:val="26"/>
          <w:szCs w:val="26"/>
          <w:cs/>
        </w:rPr>
        <w:t>මන්ධාතු</w:t>
      </w:r>
      <w:r w:rsidR="00CA40CF">
        <w:rPr>
          <w:rFonts w:ascii="Cambria" w:hAnsi="Cambria" w:cs="UN-Abhaya" w:hint="cs"/>
          <w:sz w:val="26"/>
          <w:szCs w:val="26"/>
          <w:cs/>
        </w:rPr>
        <w:t xml:space="preserve"> ජාතකාදියැ සත්නට රුවන්වහරෙ වස්වමින්, </w:t>
      </w:r>
      <w:r w:rsidR="00CA40CF" w:rsidRPr="00CA40CF">
        <w:rPr>
          <w:rFonts w:ascii="Cambria" w:hAnsi="Cambria" w:cs="UN-Abhaya" w:hint="cs"/>
          <w:b/>
          <w:bCs/>
          <w:sz w:val="26"/>
          <w:szCs w:val="26"/>
          <w:cs/>
        </w:rPr>
        <w:t>කුරුධම්ම</w:t>
      </w:r>
      <w:r w:rsidR="00CA40CF">
        <w:rPr>
          <w:rFonts w:ascii="Cambria" w:hAnsi="Cambria" w:cs="UN-Abhaya" w:hint="cs"/>
          <w:sz w:val="26"/>
          <w:szCs w:val="26"/>
          <w:cs/>
        </w:rPr>
        <w:t xml:space="preserve"> ජාතක </w:t>
      </w:r>
      <w:r w:rsidR="00CA40CF" w:rsidRPr="00CA40CF">
        <w:rPr>
          <w:rFonts w:ascii="Cambria" w:hAnsi="Cambria" w:cs="UN-Abhaya" w:hint="cs"/>
          <w:b/>
          <w:bCs/>
          <w:sz w:val="26"/>
          <w:szCs w:val="26"/>
          <w:cs/>
        </w:rPr>
        <w:t>සිචි</w:t>
      </w:r>
      <w:r w:rsidR="00CA40CF">
        <w:rPr>
          <w:rFonts w:ascii="Cambria" w:hAnsi="Cambria" w:cs="UN-Abhaya" w:hint="cs"/>
          <w:sz w:val="26"/>
          <w:szCs w:val="26"/>
          <w:cs/>
        </w:rPr>
        <w:t xml:space="preserve"> ජාතක </w:t>
      </w:r>
      <w:r w:rsidR="00CA40CF" w:rsidRPr="00CA40CF">
        <w:rPr>
          <w:rFonts w:ascii="Cambria" w:hAnsi="Cambria" w:cs="UN-Abhaya" w:hint="cs"/>
          <w:b/>
          <w:bCs/>
          <w:sz w:val="26"/>
          <w:szCs w:val="26"/>
          <w:cs/>
        </w:rPr>
        <w:t>විසය්හ</w:t>
      </w:r>
      <w:r w:rsidR="00CA40CF">
        <w:rPr>
          <w:rFonts w:ascii="Cambria" w:hAnsi="Cambria" w:cs="UN-Abhaya" w:hint="cs"/>
          <w:sz w:val="26"/>
          <w:szCs w:val="26"/>
          <w:cs/>
        </w:rPr>
        <w:t xml:space="preserve"> ජාතක </w:t>
      </w:r>
      <w:r w:rsidR="00CA40CF" w:rsidRPr="00CA40CF">
        <w:rPr>
          <w:rFonts w:ascii="Cambria" w:hAnsi="Cambria" w:cs="UN-Abhaya" w:hint="cs"/>
          <w:b/>
          <w:bCs/>
          <w:sz w:val="26"/>
          <w:szCs w:val="26"/>
          <w:cs/>
        </w:rPr>
        <w:t>වෙස්සන්තර</w:t>
      </w:r>
      <w:r w:rsidR="00CA40CF">
        <w:rPr>
          <w:rFonts w:ascii="Cambria" w:hAnsi="Cambria" w:cs="UN-Abhaya" w:hint="cs"/>
          <w:sz w:val="26"/>
          <w:szCs w:val="26"/>
          <w:cs/>
        </w:rPr>
        <w:t xml:space="preserve"> ජාතකාදියැ දන්වහරෙ වස්වමින් </w:t>
      </w:r>
      <w:r w:rsidR="00CA40CF" w:rsidRPr="00CA40CF">
        <w:rPr>
          <w:rFonts w:ascii="Cambria" w:hAnsi="Cambria" w:cs="UN-Abhaya" w:hint="cs"/>
          <w:b/>
          <w:bCs/>
          <w:sz w:val="26"/>
          <w:szCs w:val="26"/>
          <w:cs/>
        </w:rPr>
        <w:t>මහෞෂධ</w:t>
      </w:r>
      <w:r w:rsidR="00CA40CF">
        <w:rPr>
          <w:rFonts w:ascii="Cambria" w:hAnsi="Cambria" w:cs="UN-Abhaya" w:hint="cs"/>
          <w:sz w:val="26"/>
          <w:szCs w:val="26"/>
          <w:cs/>
        </w:rPr>
        <w:t xml:space="preserve"> පණ්ඩිත කල්හි, </w:t>
      </w:r>
      <w:r w:rsidR="00CA40CF" w:rsidRPr="00CA40CF">
        <w:rPr>
          <w:rFonts w:ascii="Cambria" w:hAnsi="Cambria" w:cs="UN-Abhaya" w:hint="cs"/>
          <w:b/>
          <w:bCs/>
          <w:sz w:val="26"/>
          <w:szCs w:val="26"/>
          <w:cs/>
        </w:rPr>
        <w:t>වීධුර</w:t>
      </w:r>
      <w:r w:rsidR="00CA40CF">
        <w:rPr>
          <w:rFonts w:ascii="Cambria" w:hAnsi="Cambria" w:cs="UN-Abhaya" w:hint="cs"/>
          <w:sz w:val="26"/>
          <w:szCs w:val="26"/>
          <w:cs/>
        </w:rPr>
        <w:t xml:space="preserve"> පණ්ඩිත කල්හි, </w:t>
      </w:r>
      <w:r w:rsidR="00CA40CF" w:rsidRPr="00CA40CF">
        <w:rPr>
          <w:rFonts w:ascii="Cambria" w:hAnsi="Cambria" w:cs="UN-Abhaya" w:hint="cs"/>
          <w:b/>
          <w:bCs/>
          <w:sz w:val="26"/>
          <w:szCs w:val="26"/>
          <w:cs/>
        </w:rPr>
        <w:t>සෙනක</w:t>
      </w:r>
      <w:r w:rsidR="00CA40CF">
        <w:rPr>
          <w:rFonts w:ascii="Cambria" w:hAnsi="Cambria" w:cs="UN-Abhaya" w:hint="cs"/>
          <w:sz w:val="26"/>
          <w:szCs w:val="26"/>
          <w:cs/>
        </w:rPr>
        <w:t xml:space="preserve"> පණ්ඩිත කල්හි, </w:t>
      </w:r>
      <w:r w:rsidR="00CA40CF" w:rsidRPr="00CA40CF">
        <w:rPr>
          <w:rFonts w:ascii="Cambria" w:hAnsi="Cambria" w:cs="UN-Abhaya" w:hint="cs"/>
          <w:b/>
          <w:bCs/>
          <w:sz w:val="26"/>
          <w:szCs w:val="26"/>
          <w:cs/>
        </w:rPr>
        <w:t>කෙවිලි</w:t>
      </w:r>
      <w:r w:rsidR="00CA40CF">
        <w:rPr>
          <w:rFonts w:ascii="Cambria" w:hAnsi="Cambria" w:cs="UN-Abhaya" w:hint="cs"/>
          <w:sz w:val="26"/>
          <w:szCs w:val="26"/>
          <w:cs/>
        </w:rPr>
        <w:t xml:space="preserve"> රජකල්හි, </w:t>
      </w:r>
      <w:r w:rsidR="00CA40CF" w:rsidRPr="00CA40CF">
        <w:rPr>
          <w:rFonts w:ascii="Cambria" w:hAnsi="Cambria" w:cs="UN-Abhaya" w:hint="cs"/>
          <w:b/>
          <w:bCs/>
          <w:sz w:val="26"/>
          <w:szCs w:val="26"/>
          <w:cs/>
        </w:rPr>
        <w:t>හස්රජ</w:t>
      </w:r>
      <w:r w:rsidR="009C50C0">
        <w:rPr>
          <w:rStyle w:val="FootnoteReference"/>
          <w:rFonts w:ascii="Cambria" w:hAnsi="Cambria" w:cs="UN-Abhaya"/>
          <w:b/>
          <w:bCs/>
          <w:sz w:val="26"/>
          <w:szCs w:val="26"/>
          <w:cs/>
        </w:rPr>
        <w:footnoteReference w:id="135"/>
      </w:r>
      <w:r w:rsidR="00CA40CF">
        <w:rPr>
          <w:rFonts w:ascii="Cambria" w:hAnsi="Cambria" w:cs="UN-Abhaya" w:hint="cs"/>
          <w:sz w:val="26"/>
          <w:szCs w:val="26"/>
          <w:cs/>
        </w:rPr>
        <w:t xml:space="preserve"> කල්හි, </w:t>
      </w:r>
      <w:r w:rsidR="00CA40CF" w:rsidRPr="00E95263">
        <w:rPr>
          <w:rFonts w:ascii="Cambria" w:hAnsi="Cambria" w:cs="UN-Abhaya" w:hint="cs"/>
          <w:b/>
          <w:bCs/>
          <w:sz w:val="26"/>
          <w:szCs w:val="26"/>
          <w:cs/>
        </w:rPr>
        <w:t>ගිරාසෙනෙවි</w:t>
      </w:r>
      <w:r w:rsidR="00CA40CF">
        <w:rPr>
          <w:rFonts w:ascii="Cambria" w:hAnsi="Cambria" w:cs="UN-Abhaya" w:hint="cs"/>
          <w:sz w:val="26"/>
          <w:szCs w:val="26"/>
          <w:cs/>
        </w:rPr>
        <w:t xml:space="preserve"> කල්හි, </w:t>
      </w:r>
      <w:r w:rsidR="00CA40CF" w:rsidRPr="00E95263">
        <w:rPr>
          <w:rFonts w:ascii="Cambria" w:hAnsi="Cambria" w:cs="UN-Abhaya" w:hint="cs"/>
          <w:b/>
          <w:bCs/>
          <w:sz w:val="26"/>
          <w:szCs w:val="26"/>
          <w:cs/>
        </w:rPr>
        <w:t>සුවන් මොනර</w:t>
      </w:r>
      <w:r w:rsidR="00CA40CF">
        <w:rPr>
          <w:rFonts w:ascii="Cambria" w:hAnsi="Cambria" w:cs="UN-Abhaya" w:hint="cs"/>
          <w:sz w:val="26"/>
          <w:szCs w:val="26"/>
          <w:cs/>
        </w:rPr>
        <w:t xml:space="preserve"> කල්හි, </w:t>
      </w:r>
      <w:r w:rsidR="00CA40CF" w:rsidRPr="00E95263">
        <w:rPr>
          <w:rFonts w:ascii="Cambria" w:hAnsi="Cambria" w:cs="UN-Abhaya" w:hint="cs"/>
          <w:b/>
          <w:bCs/>
          <w:sz w:val="26"/>
          <w:szCs w:val="26"/>
          <w:cs/>
        </w:rPr>
        <w:t>රූරුමුව</w:t>
      </w:r>
      <w:r w:rsidR="00CA40CF">
        <w:rPr>
          <w:rFonts w:ascii="Cambria" w:hAnsi="Cambria" w:cs="UN-Abhaya" w:hint="cs"/>
          <w:sz w:val="26"/>
          <w:szCs w:val="26"/>
          <w:cs/>
        </w:rPr>
        <w:t xml:space="preserve"> කල්හි, </w:t>
      </w:r>
      <w:r w:rsidR="00CA40CF" w:rsidRPr="00E95263">
        <w:rPr>
          <w:rFonts w:ascii="Cambria" w:hAnsi="Cambria" w:cs="UN-Abhaya" w:hint="cs"/>
          <w:b/>
          <w:bCs/>
          <w:sz w:val="26"/>
          <w:szCs w:val="26"/>
          <w:cs/>
        </w:rPr>
        <w:t>කුකුරු</w:t>
      </w:r>
      <w:r w:rsidR="00CA40CF">
        <w:rPr>
          <w:rFonts w:ascii="Cambria" w:hAnsi="Cambria" w:cs="UN-Abhaya" w:hint="cs"/>
          <w:sz w:val="26"/>
          <w:szCs w:val="26"/>
          <w:cs/>
        </w:rPr>
        <w:t xml:space="preserve"> කල්හි, </w:t>
      </w:r>
      <w:r w:rsidR="00CA40CF" w:rsidRPr="00E95263">
        <w:rPr>
          <w:rFonts w:ascii="Cambria" w:hAnsi="Cambria" w:cs="UN-Abhaya" w:hint="cs"/>
          <w:b/>
          <w:bCs/>
          <w:sz w:val="26"/>
          <w:szCs w:val="26"/>
          <w:cs/>
        </w:rPr>
        <w:t>සුපත්</w:t>
      </w:r>
      <w:r w:rsidR="009C50C0" w:rsidRPr="00F52A7F">
        <w:rPr>
          <w:rStyle w:val="FootnoteReference"/>
          <w:rFonts w:ascii="Cambria" w:hAnsi="Cambria" w:cs="UN-Abhaya"/>
          <w:sz w:val="26"/>
          <w:szCs w:val="26"/>
          <w:cs/>
        </w:rPr>
        <w:footnoteReference w:id="136"/>
      </w:r>
      <w:r w:rsidR="00CA40CF">
        <w:rPr>
          <w:rFonts w:ascii="Cambria" w:hAnsi="Cambria" w:cs="UN-Abhaya" w:hint="cs"/>
          <w:sz w:val="26"/>
          <w:szCs w:val="26"/>
          <w:cs/>
        </w:rPr>
        <w:t xml:space="preserve"> </w:t>
      </w:r>
      <w:r w:rsidR="00CA40CF" w:rsidRPr="00E95263">
        <w:rPr>
          <w:rFonts w:ascii="Cambria" w:hAnsi="Cambria" w:cs="UN-Abhaya" w:hint="cs"/>
          <w:b/>
          <w:bCs/>
          <w:sz w:val="26"/>
          <w:szCs w:val="26"/>
          <w:cs/>
        </w:rPr>
        <w:lastRenderedPageBreak/>
        <w:t>කපුටු</w:t>
      </w:r>
      <w:r w:rsidR="00CA40CF">
        <w:rPr>
          <w:rFonts w:ascii="Cambria" w:hAnsi="Cambria" w:cs="UN-Abhaya" w:hint="cs"/>
          <w:sz w:val="26"/>
          <w:szCs w:val="26"/>
          <w:cs/>
        </w:rPr>
        <w:t xml:space="preserve"> කල්හි, </w:t>
      </w:r>
      <w:r w:rsidR="00CA40CF" w:rsidRPr="00E95263">
        <w:rPr>
          <w:rFonts w:ascii="Cambria" w:hAnsi="Cambria" w:cs="UN-Abhaya" w:hint="cs"/>
          <w:b/>
          <w:bCs/>
          <w:sz w:val="26"/>
          <w:szCs w:val="26"/>
          <w:cs/>
        </w:rPr>
        <w:t>තුණ්ඩිල හූරු</w:t>
      </w:r>
      <w:r w:rsidR="00CA40CF">
        <w:rPr>
          <w:rFonts w:ascii="Cambria" w:hAnsi="Cambria" w:cs="UN-Abhaya" w:hint="cs"/>
          <w:sz w:val="26"/>
          <w:szCs w:val="26"/>
          <w:cs/>
        </w:rPr>
        <w:t xml:space="preserve"> කල්හි, සත්නට ධම්වහරෙ</w:t>
      </w:r>
      <w:r w:rsidR="009C50C0">
        <w:rPr>
          <w:rStyle w:val="FootnoteReference"/>
          <w:rFonts w:ascii="Cambria" w:hAnsi="Cambria" w:cs="UN-Abhaya"/>
          <w:sz w:val="26"/>
          <w:szCs w:val="26"/>
          <w:cs/>
        </w:rPr>
        <w:footnoteReference w:id="137"/>
      </w:r>
      <w:r w:rsidR="00CA40CF">
        <w:rPr>
          <w:rFonts w:ascii="Cambria" w:hAnsi="Cambria" w:cs="UN-Abhaya" w:hint="cs"/>
          <w:sz w:val="26"/>
          <w:szCs w:val="26"/>
          <w:cs/>
        </w:rPr>
        <w:t xml:space="preserve"> වස්වමින්, </w:t>
      </w:r>
      <w:r w:rsidR="00CA40CF" w:rsidRPr="00E95263">
        <w:rPr>
          <w:rFonts w:ascii="Cambria" w:hAnsi="Cambria" w:cs="UN-Abhaya" w:hint="cs"/>
          <w:b/>
          <w:bCs/>
          <w:sz w:val="26"/>
          <w:szCs w:val="26"/>
          <w:cs/>
        </w:rPr>
        <w:t>කුද්දාල</w:t>
      </w:r>
      <w:r w:rsidR="00CA40CF">
        <w:rPr>
          <w:rFonts w:ascii="Cambria" w:hAnsi="Cambria" w:cs="UN-Abhaya" w:hint="cs"/>
          <w:sz w:val="26"/>
          <w:szCs w:val="26"/>
          <w:cs/>
        </w:rPr>
        <w:t xml:space="preserve"> සමාගමයෙහි </w:t>
      </w:r>
      <w:r w:rsidR="00CA40CF" w:rsidRPr="00E95263">
        <w:rPr>
          <w:rFonts w:ascii="Cambria" w:hAnsi="Cambria" w:cs="UN-Abhaya" w:hint="cs"/>
          <w:b/>
          <w:bCs/>
          <w:sz w:val="26"/>
          <w:szCs w:val="26"/>
          <w:cs/>
        </w:rPr>
        <w:t>හත්‍ථිපාල</w:t>
      </w:r>
      <w:r w:rsidR="00F52A7F" w:rsidRPr="00F52A7F">
        <w:rPr>
          <w:rStyle w:val="FootnoteReference"/>
          <w:rFonts w:ascii="Cambria" w:hAnsi="Cambria" w:cs="UN-Abhaya"/>
          <w:sz w:val="26"/>
          <w:szCs w:val="26"/>
          <w:cs/>
        </w:rPr>
        <w:footnoteReference w:id="138"/>
      </w:r>
      <w:r w:rsidR="00717CC3">
        <w:rPr>
          <w:rFonts w:ascii="Cambria" w:hAnsi="Cambria" w:cs="UN-Abhaya" w:hint="cs"/>
          <w:b/>
          <w:bCs/>
          <w:sz w:val="26"/>
          <w:szCs w:val="26"/>
          <w:cs/>
        </w:rPr>
        <w:t xml:space="preserve"> </w:t>
      </w:r>
    </w:p>
    <w:p w14:paraId="7C0C3CEB" w14:textId="77777777" w:rsidR="00717CC3" w:rsidRPr="000E1040" w:rsidRDefault="00717CC3" w:rsidP="009B07AD">
      <w:pPr>
        <w:pStyle w:val="NoSpacing"/>
        <w:spacing w:line="276" w:lineRule="auto"/>
        <w:rPr>
          <w:rFonts w:ascii="Cambria" w:hAnsi="Cambria" w:cs="UN-Abhaya"/>
          <w:sz w:val="26"/>
          <w:szCs w:val="26"/>
        </w:rPr>
      </w:pPr>
    </w:p>
    <w:p w14:paraId="63FE7613" w14:textId="3873B499" w:rsidR="008E6A2C" w:rsidRDefault="00717CC3" w:rsidP="009B07AD">
      <w:pPr>
        <w:pStyle w:val="NoSpacing"/>
        <w:spacing w:line="276" w:lineRule="auto"/>
        <w:rPr>
          <w:rFonts w:ascii="Cambria" w:hAnsi="Cambria" w:cs="UN-Abhaya"/>
          <w:b/>
          <w:sz w:val="26"/>
          <w:szCs w:val="26"/>
        </w:rPr>
      </w:pPr>
      <w:r>
        <w:rPr>
          <w:rFonts w:ascii="Cambria" w:hAnsi="Cambria" w:cs="UN-Abhaya" w:hint="cs"/>
          <w:b/>
          <w:sz w:val="26"/>
          <w:szCs w:val="26"/>
          <w:cs/>
        </w:rPr>
        <w:t xml:space="preserve">සමාගමයෙහි </w:t>
      </w:r>
      <w:r w:rsidRPr="00717CC3">
        <w:rPr>
          <w:rFonts w:ascii="Cambria" w:hAnsi="Cambria" w:cs="UN-Abhaya" w:hint="cs"/>
          <w:bCs/>
          <w:sz w:val="26"/>
          <w:szCs w:val="26"/>
          <w:cs/>
        </w:rPr>
        <w:t>ජොතිපාල</w:t>
      </w:r>
      <w:r>
        <w:rPr>
          <w:rFonts w:ascii="Cambria" w:hAnsi="Cambria" w:cs="UN-Abhaya" w:hint="cs"/>
          <w:b/>
          <w:sz w:val="26"/>
          <w:szCs w:val="26"/>
          <w:cs/>
        </w:rPr>
        <w:t xml:space="preserve"> සමාගමයෙහි, </w:t>
      </w:r>
      <w:r w:rsidRPr="00717CC3">
        <w:rPr>
          <w:rFonts w:ascii="Cambria" w:hAnsi="Cambria" w:cs="UN-Abhaya" w:hint="cs"/>
          <w:bCs/>
          <w:sz w:val="26"/>
          <w:szCs w:val="26"/>
          <w:cs/>
        </w:rPr>
        <w:t>අයොඝර</w:t>
      </w:r>
      <w:r>
        <w:rPr>
          <w:rFonts w:ascii="Cambria" w:hAnsi="Cambria" w:cs="UN-Abhaya" w:hint="cs"/>
          <w:b/>
          <w:sz w:val="26"/>
          <w:szCs w:val="26"/>
          <w:cs/>
        </w:rPr>
        <w:t xml:space="preserve"> සමාගමයෙහි, </w:t>
      </w:r>
      <w:r w:rsidRPr="00717CC3">
        <w:rPr>
          <w:rFonts w:ascii="Cambria" w:hAnsi="Cambria" w:cs="UN-Abhaya" w:hint="cs"/>
          <w:bCs/>
          <w:sz w:val="26"/>
          <w:szCs w:val="26"/>
          <w:cs/>
        </w:rPr>
        <w:t>චුල්ලසුතසොම</w:t>
      </w:r>
      <w:r>
        <w:rPr>
          <w:rStyle w:val="FootnoteReference"/>
          <w:rFonts w:ascii="Cambria" w:hAnsi="Cambria" w:cs="UN-Abhaya"/>
          <w:bCs/>
          <w:sz w:val="26"/>
          <w:szCs w:val="26"/>
          <w:cs/>
        </w:rPr>
        <w:footnoteReference w:id="139"/>
      </w:r>
      <w:r>
        <w:rPr>
          <w:rFonts w:ascii="Cambria" w:hAnsi="Cambria" w:cs="UN-Abhaya" w:hint="cs"/>
          <w:b/>
          <w:sz w:val="26"/>
          <w:szCs w:val="26"/>
          <w:cs/>
        </w:rPr>
        <w:t xml:space="preserve"> සමාගමයෙහි, </w:t>
      </w:r>
      <w:r w:rsidRPr="00717CC3">
        <w:rPr>
          <w:rFonts w:ascii="Cambria" w:hAnsi="Cambria" w:cs="UN-Abhaya" w:hint="cs"/>
          <w:bCs/>
          <w:sz w:val="26"/>
          <w:szCs w:val="26"/>
          <w:cs/>
        </w:rPr>
        <w:t>මූගපක්ඛ</w:t>
      </w:r>
      <w:r>
        <w:rPr>
          <w:rFonts w:ascii="Cambria" w:hAnsi="Cambria" w:cs="UN-Abhaya" w:hint="cs"/>
          <w:b/>
          <w:sz w:val="26"/>
          <w:szCs w:val="26"/>
          <w:cs/>
        </w:rPr>
        <w:t xml:space="preserve"> සමාගමයෙහි, සතුන් ශීලාදිගුණයෙහි පිහිටවමින් මෙසෙ තමන් බෝසත්කල්හි මැ </w:t>
      </w:r>
      <w:r w:rsidRPr="00717CC3">
        <w:rPr>
          <w:rFonts w:ascii="Cambria" w:hAnsi="Cambria" w:cs="UN-Abhaya" w:hint="cs"/>
          <w:bCs/>
          <w:sz w:val="26"/>
          <w:szCs w:val="26"/>
          <w:cs/>
        </w:rPr>
        <w:t>පුරිසදම්මසාරථි</w:t>
      </w:r>
      <w:r>
        <w:rPr>
          <w:rFonts w:ascii="Cambria" w:hAnsi="Cambria" w:cs="UN-Abhaya" w:hint="cs"/>
          <w:b/>
          <w:sz w:val="26"/>
          <w:szCs w:val="26"/>
          <w:cs/>
        </w:rPr>
        <w:t xml:space="preserve"> වන බැවින් නො එක් දෑකෙළසුවහස්හි</w:t>
      </w:r>
      <w:r>
        <w:rPr>
          <w:rStyle w:val="FootnoteReference"/>
          <w:rFonts w:ascii="Cambria" w:hAnsi="Cambria" w:cs="UN-Abhaya"/>
          <w:b/>
          <w:sz w:val="26"/>
          <w:szCs w:val="26"/>
          <w:cs/>
        </w:rPr>
        <w:footnoteReference w:id="140"/>
      </w:r>
      <w:r>
        <w:rPr>
          <w:rFonts w:ascii="Cambria" w:hAnsi="Cambria" w:cs="UN-Abhaya" w:hint="cs"/>
          <w:b/>
          <w:sz w:val="26"/>
          <w:szCs w:val="26"/>
          <w:cs/>
        </w:rPr>
        <w:t xml:space="preserve"> දුර්දාන්තසත්ත්වයන් දමා ශීල සමාධි ප්‍රඥාලක්‍ෂණ ගුණධර්මයන්</w:t>
      </w:r>
      <w:r w:rsidR="007A5200">
        <w:rPr>
          <w:rStyle w:val="FootnoteReference"/>
          <w:rFonts w:ascii="Cambria" w:hAnsi="Cambria" w:cs="UN-Abhaya"/>
          <w:b/>
          <w:sz w:val="26"/>
          <w:szCs w:val="26"/>
          <w:cs/>
        </w:rPr>
        <w:footnoteReference w:id="141"/>
      </w:r>
      <w:r>
        <w:rPr>
          <w:rFonts w:ascii="Cambria" w:hAnsi="Cambria" w:cs="UN-Abhaya" w:hint="cs"/>
          <w:b/>
          <w:sz w:val="26"/>
          <w:szCs w:val="26"/>
          <w:cs/>
        </w:rPr>
        <w:t xml:space="preserve"> පිසමින්</w:t>
      </w:r>
      <w:r w:rsidR="007A5200">
        <w:rPr>
          <w:rStyle w:val="FootnoteReference"/>
          <w:rFonts w:ascii="Cambria" w:hAnsi="Cambria" w:cs="UN-Abhaya"/>
          <w:b/>
          <w:sz w:val="26"/>
          <w:szCs w:val="26"/>
          <w:cs/>
        </w:rPr>
        <w:footnoteReference w:id="142"/>
      </w:r>
      <w:r>
        <w:rPr>
          <w:rFonts w:ascii="Cambria" w:hAnsi="Cambria" w:cs="UN-Abhaya" w:hint="cs"/>
          <w:b/>
          <w:sz w:val="26"/>
          <w:szCs w:val="26"/>
          <w:cs/>
        </w:rPr>
        <w:t>, සත්කෘත්‍යාභ්‍යාස</w:t>
      </w:r>
      <w:r w:rsidR="007A5200">
        <w:rPr>
          <w:rStyle w:val="FootnoteReference"/>
          <w:rFonts w:ascii="Cambria" w:hAnsi="Cambria" w:cs="UN-Abhaya"/>
          <w:b/>
          <w:sz w:val="26"/>
          <w:szCs w:val="26"/>
          <w:cs/>
        </w:rPr>
        <w:footnoteReference w:id="143"/>
      </w:r>
      <w:r>
        <w:rPr>
          <w:rFonts w:ascii="Cambria" w:hAnsi="Cambria" w:cs="UN-Abhaya" w:hint="cs"/>
          <w:b/>
          <w:sz w:val="26"/>
          <w:szCs w:val="26"/>
          <w:cs/>
        </w:rPr>
        <w:t xml:space="preserve"> නෛරන්තර්යාභ්‍යාස</w:t>
      </w:r>
      <w:r w:rsidR="007A5200">
        <w:rPr>
          <w:rStyle w:val="FootnoteReference"/>
          <w:rFonts w:ascii="Cambria" w:hAnsi="Cambria" w:cs="UN-Abhaya"/>
          <w:b/>
          <w:sz w:val="26"/>
          <w:szCs w:val="26"/>
          <w:cs/>
        </w:rPr>
        <w:footnoteReference w:id="144"/>
      </w:r>
      <w:r>
        <w:rPr>
          <w:rFonts w:ascii="Cambria" w:hAnsi="Cambria" w:cs="UN-Abhaya" w:hint="cs"/>
          <w:b/>
          <w:sz w:val="26"/>
          <w:szCs w:val="26"/>
          <w:cs/>
        </w:rPr>
        <w:t xml:space="preserve"> දීර්ඝකාලාභ්‍යාස විසින් බොධිසම්භාර ධර්මයන් මුහුකරුවමින්, දැමි දමනු සඳහා සවන්ඤණ ගබ්</w:t>
      </w:r>
      <w:r w:rsidR="007A5200">
        <w:rPr>
          <w:rStyle w:val="FootnoteReference"/>
          <w:rFonts w:ascii="Cambria" w:hAnsi="Cambria" w:cs="UN-Abhaya"/>
          <w:b/>
          <w:sz w:val="26"/>
          <w:szCs w:val="26"/>
          <w:cs/>
        </w:rPr>
        <w:footnoteReference w:id="145"/>
      </w:r>
      <w:r>
        <w:rPr>
          <w:rFonts w:ascii="Cambria" w:hAnsi="Cambria" w:cs="UN-Abhaya" w:hint="cs"/>
          <w:b/>
          <w:sz w:val="26"/>
          <w:szCs w:val="26"/>
          <w:cs/>
        </w:rPr>
        <w:t xml:space="preserve"> ගන්වා-ගෙනැ</w:t>
      </w:r>
      <w:r w:rsidR="007A5200">
        <w:rPr>
          <w:rStyle w:val="FootnoteReference"/>
          <w:rFonts w:ascii="Cambria" w:hAnsi="Cambria" w:cs="UN-Abhaya"/>
          <w:b/>
          <w:sz w:val="26"/>
          <w:szCs w:val="26"/>
          <w:cs/>
        </w:rPr>
        <w:footnoteReference w:id="146"/>
      </w:r>
      <w:r>
        <w:rPr>
          <w:rFonts w:ascii="Cambria" w:hAnsi="Cambria" w:cs="UN-Abhaya" w:hint="cs"/>
          <w:b/>
          <w:sz w:val="26"/>
          <w:szCs w:val="26"/>
          <w:cs/>
        </w:rPr>
        <w:t xml:space="preserve"> වෙසතුරු</w:t>
      </w:r>
      <w:r w:rsidR="007A5200">
        <w:rPr>
          <w:rStyle w:val="FootnoteReference"/>
          <w:rFonts w:ascii="Cambria" w:hAnsi="Cambria" w:cs="UN-Abhaya"/>
          <w:b/>
          <w:sz w:val="26"/>
          <w:szCs w:val="26"/>
          <w:cs/>
        </w:rPr>
        <w:footnoteReference w:id="147"/>
      </w:r>
      <w:r>
        <w:rPr>
          <w:rFonts w:ascii="Cambria" w:hAnsi="Cambria" w:cs="UN-Abhaya" w:hint="cs"/>
          <w:b/>
          <w:sz w:val="26"/>
          <w:szCs w:val="26"/>
          <w:cs/>
        </w:rPr>
        <w:t xml:space="preserve"> අත් බැවින් සැවැ තුසී පුරෙහි</w:t>
      </w:r>
      <w:r w:rsidR="007A5200">
        <w:rPr>
          <w:rStyle w:val="FootnoteReference"/>
          <w:rFonts w:ascii="Cambria" w:hAnsi="Cambria" w:cs="UN-Abhaya"/>
          <w:b/>
          <w:sz w:val="26"/>
          <w:szCs w:val="26"/>
          <w:cs/>
        </w:rPr>
        <w:footnoteReference w:id="148"/>
      </w:r>
      <w:r>
        <w:rPr>
          <w:rFonts w:ascii="Cambria" w:hAnsi="Cambria" w:cs="UN-Abhaya" w:hint="cs"/>
          <w:b/>
          <w:sz w:val="26"/>
          <w:szCs w:val="26"/>
          <w:cs/>
        </w:rPr>
        <w:t xml:space="preserve"> උපන්හු.</w:t>
      </w:r>
    </w:p>
    <w:p w14:paraId="5A3F0B6D" w14:textId="57679B5A" w:rsidR="00717CC3" w:rsidRDefault="00717CC3" w:rsidP="009B07AD">
      <w:pPr>
        <w:pStyle w:val="NoSpacing"/>
        <w:spacing w:line="276" w:lineRule="auto"/>
        <w:rPr>
          <w:rFonts w:ascii="Cambria" w:hAnsi="Cambria" w:cs="UN-Abhaya"/>
          <w:b/>
          <w:sz w:val="26"/>
          <w:szCs w:val="26"/>
        </w:rPr>
      </w:pPr>
    </w:p>
    <w:p w14:paraId="3CBFAC21" w14:textId="73D48A8B" w:rsidR="00717CC3" w:rsidRDefault="00717CC3" w:rsidP="009B07AD">
      <w:pPr>
        <w:pStyle w:val="NoSpacing"/>
        <w:spacing w:line="276" w:lineRule="auto"/>
        <w:rPr>
          <w:rFonts w:ascii="Cambria" w:hAnsi="Cambria" w:cs="UN-Abhaya"/>
          <w:bCs/>
          <w:sz w:val="26"/>
          <w:szCs w:val="26"/>
        </w:rPr>
      </w:pPr>
      <w:r w:rsidRPr="00717CC3">
        <w:rPr>
          <w:rFonts w:ascii="Cambria" w:hAnsi="Cambria" w:cs="UN-Abhaya" w:hint="cs"/>
          <w:bCs/>
          <w:sz w:val="26"/>
          <w:szCs w:val="26"/>
          <w:cs/>
        </w:rPr>
        <w:t>දුර්දාන්තදමන නම් පළමු වන පරිච්ඡේද</w:t>
      </w:r>
      <w:r w:rsidR="007A5200" w:rsidRPr="007A5200">
        <w:rPr>
          <w:rStyle w:val="FootnoteReference"/>
          <w:rFonts w:ascii="Cambria" w:hAnsi="Cambria" w:cs="UN-Abhaya"/>
          <w:b/>
          <w:sz w:val="26"/>
          <w:szCs w:val="26"/>
          <w:cs/>
        </w:rPr>
        <w:footnoteReference w:id="149"/>
      </w:r>
      <w:r w:rsidRPr="00717CC3">
        <w:rPr>
          <w:rFonts w:ascii="Cambria" w:hAnsi="Cambria" w:cs="UN-Abhaya" w:hint="cs"/>
          <w:bCs/>
          <w:sz w:val="26"/>
          <w:szCs w:val="26"/>
          <w:cs/>
        </w:rPr>
        <w:t xml:space="preserve"> නිමි.</w:t>
      </w:r>
    </w:p>
    <w:p w14:paraId="3BD3F666" w14:textId="4DA0834A" w:rsidR="00C45A18" w:rsidRDefault="00C45A18" w:rsidP="009B07AD">
      <w:pPr>
        <w:pStyle w:val="NoSpacing"/>
        <w:spacing w:line="276" w:lineRule="auto"/>
        <w:rPr>
          <w:rFonts w:ascii="Cambria" w:hAnsi="Cambria" w:cs="UN-Abhaya"/>
          <w:bCs/>
          <w:sz w:val="26"/>
          <w:szCs w:val="26"/>
        </w:rPr>
      </w:pPr>
    </w:p>
    <w:p w14:paraId="34AB0E2D" w14:textId="77777777" w:rsidR="00C45A18" w:rsidRPr="00F0531C" w:rsidRDefault="00C45A18" w:rsidP="00FD3B78">
      <w:pPr>
        <w:pStyle w:val="Heading1"/>
      </w:pPr>
      <w:r w:rsidRPr="00F0531C">
        <w:rPr>
          <w:cs/>
        </w:rPr>
        <w:t>2. සවසන්තානදමන නම් පරිච්ඡේදය</w:t>
      </w:r>
    </w:p>
    <w:p w14:paraId="214BAE90" w14:textId="77777777" w:rsidR="00C45A18" w:rsidRDefault="00C45A18" w:rsidP="00C45A18">
      <w:pPr>
        <w:spacing w:after="0" w:line="276" w:lineRule="auto"/>
        <w:rPr>
          <w:rFonts w:ascii="UN-Abhaya" w:hAnsi="UN-Abhaya" w:cs="UN-Abhaya"/>
          <w:sz w:val="24"/>
          <w:szCs w:val="24"/>
        </w:rPr>
      </w:pPr>
    </w:p>
    <w:p w14:paraId="6F749876" w14:textId="77777777" w:rsidR="00C45A18" w:rsidRDefault="00C45A18" w:rsidP="00C45A18">
      <w:pPr>
        <w:spacing w:after="0" w:line="276" w:lineRule="auto"/>
        <w:rPr>
          <w:rFonts w:ascii="UN-Abhaya" w:hAnsi="UN-Abhaya" w:cs="UN-Abhaya"/>
          <w:sz w:val="24"/>
          <w:szCs w:val="24"/>
        </w:rPr>
      </w:pPr>
      <w:r>
        <w:rPr>
          <w:rFonts w:ascii="UN-Abhaya" w:hAnsi="UN-Abhaya" w:cs="UN-Abhaya" w:hint="cs"/>
          <w:sz w:val="24"/>
          <w:szCs w:val="24"/>
          <w:cs/>
        </w:rPr>
        <w:t xml:space="preserve">මෙසෙ ඔවුන් </w:t>
      </w:r>
      <w:r w:rsidRPr="00F0531C">
        <w:rPr>
          <w:rFonts w:ascii="UN-Abhaya" w:hAnsi="UN-Abhaya" w:cs="UN-Abhaya" w:hint="cs"/>
          <w:b/>
          <w:bCs/>
          <w:sz w:val="24"/>
          <w:szCs w:val="24"/>
          <w:cs/>
        </w:rPr>
        <w:t>තුසීපුරයෙහි</w:t>
      </w:r>
      <w:r>
        <w:rPr>
          <w:rFonts w:ascii="UN-Abhaya" w:hAnsi="UN-Abhaya" w:cs="UN-Abhaya" w:hint="cs"/>
          <w:sz w:val="24"/>
          <w:szCs w:val="24"/>
          <w:cs/>
        </w:rPr>
        <w:t xml:space="preserve"> ඉපැදැ</w:t>
      </w:r>
      <w:r>
        <w:rPr>
          <w:rStyle w:val="FootnoteReference"/>
          <w:rFonts w:ascii="UN-Abhaya" w:hAnsi="UN-Abhaya" w:cs="UN-Abhaya"/>
          <w:sz w:val="24"/>
          <w:szCs w:val="24"/>
          <w:cs/>
        </w:rPr>
        <w:footnoteReference w:id="150"/>
      </w:r>
      <w:r>
        <w:rPr>
          <w:rFonts w:ascii="UN-Abhaya" w:hAnsi="UN-Abhaya" w:cs="UN-Abhaya" w:hint="cs"/>
          <w:sz w:val="24"/>
          <w:szCs w:val="24"/>
          <w:cs/>
        </w:rPr>
        <w:t xml:space="preserve"> සත්පනස් කෙළ සැට ලක්‍ෂයක් අවුරුදු දෙව්සපු</w:t>
      </w:r>
      <w:r>
        <w:rPr>
          <w:rStyle w:val="FootnoteReference"/>
          <w:rFonts w:ascii="UN-Abhaya" w:hAnsi="UN-Abhaya" w:cs="UN-Abhaya"/>
          <w:sz w:val="24"/>
          <w:szCs w:val="24"/>
          <w:cs/>
        </w:rPr>
        <w:footnoteReference w:id="151"/>
      </w:r>
      <w:r>
        <w:rPr>
          <w:rFonts w:ascii="UN-Abhaya" w:hAnsi="UN-Abhaya" w:cs="UN-Abhaya" w:hint="cs"/>
          <w:sz w:val="24"/>
          <w:szCs w:val="24"/>
          <w:cs/>
        </w:rPr>
        <w:t xml:space="preserve"> වළඳා වැඩැ වසන කල්හි</w:t>
      </w:r>
      <w:r>
        <w:rPr>
          <w:rStyle w:val="FootnoteReference"/>
          <w:rFonts w:ascii="UN-Abhaya" w:hAnsi="UN-Abhaya" w:cs="UN-Abhaya"/>
          <w:sz w:val="24"/>
          <w:szCs w:val="24"/>
          <w:cs/>
        </w:rPr>
        <w:footnoteReference w:id="152"/>
      </w:r>
      <w:r>
        <w:rPr>
          <w:rFonts w:ascii="UN-Abhaya" w:hAnsi="UN-Abhaya" w:cs="UN-Abhaya" w:hint="cs"/>
          <w:sz w:val="24"/>
          <w:szCs w:val="24"/>
          <w:cs/>
        </w:rPr>
        <w:t xml:space="preserve"> දසදහසක් ලොධාහි දෙව්බඹහූ පූර්වනිමිත්ත දැකැ එක් සක් වළෙකැ මුළු දී “බුදු වන මහතෙක් කොහි</w:t>
      </w:r>
      <w:r>
        <w:rPr>
          <w:rStyle w:val="FootnoteReference"/>
          <w:rFonts w:ascii="UN-Abhaya" w:hAnsi="UN-Abhaya" w:cs="UN-Abhaya"/>
          <w:sz w:val="24"/>
          <w:szCs w:val="24"/>
          <w:cs/>
        </w:rPr>
        <w:footnoteReference w:id="153"/>
      </w:r>
      <w:r>
        <w:rPr>
          <w:rFonts w:ascii="UN-Abhaya" w:hAnsi="UN-Abhaya" w:cs="UN-Abhaya" w:hint="cs"/>
          <w:sz w:val="24"/>
          <w:szCs w:val="24"/>
          <w:cs/>
        </w:rPr>
        <w:t xml:space="preserve"> වෙසෙ හො</w:t>
      </w:r>
      <w:r>
        <w:rPr>
          <w:rStyle w:val="FootnoteReference"/>
          <w:rFonts w:ascii="UN-Abhaya" w:hAnsi="UN-Abhaya" w:cs="UN-Abhaya"/>
          <w:sz w:val="24"/>
          <w:szCs w:val="24"/>
          <w:cs/>
        </w:rPr>
        <w:footnoteReference w:id="154"/>
      </w:r>
      <w:r>
        <w:rPr>
          <w:rFonts w:ascii="UN-Abhaya" w:hAnsi="UN-Abhaya" w:cs="UN-Abhaya" w:hint="cs"/>
          <w:sz w:val="24"/>
          <w:szCs w:val="24"/>
          <w:cs/>
        </w:rPr>
        <w:t>!” යි බලනුවො අප මහබොසතාණන් දැකැ තුසීපුරට</w:t>
      </w:r>
      <w:r>
        <w:rPr>
          <w:rStyle w:val="FootnoteReference"/>
          <w:rFonts w:ascii="UN-Abhaya" w:hAnsi="UN-Abhaya" w:cs="UN-Abhaya"/>
          <w:sz w:val="24"/>
          <w:szCs w:val="24"/>
          <w:cs/>
        </w:rPr>
        <w:footnoteReference w:id="155"/>
      </w:r>
      <w:r>
        <w:rPr>
          <w:rFonts w:ascii="UN-Abhaya" w:hAnsi="UN-Abhaya" w:cs="UN-Abhaya" w:hint="cs"/>
          <w:sz w:val="24"/>
          <w:szCs w:val="24"/>
          <w:cs/>
        </w:rPr>
        <w:t xml:space="preserve"> ගොස් වැදැ</w:t>
      </w:r>
      <w:r>
        <w:rPr>
          <w:rStyle w:val="FootnoteReference"/>
          <w:rFonts w:ascii="UN-Abhaya" w:hAnsi="UN-Abhaya" w:cs="UN-Abhaya"/>
          <w:sz w:val="24"/>
          <w:szCs w:val="24"/>
          <w:cs/>
        </w:rPr>
        <w:footnoteReference w:id="156"/>
      </w:r>
      <w:r>
        <w:rPr>
          <w:rFonts w:ascii="UN-Abhaya" w:hAnsi="UN-Abhaya" w:cs="UN-Abhaya" w:hint="cs"/>
          <w:sz w:val="24"/>
          <w:szCs w:val="24"/>
          <w:cs/>
        </w:rPr>
        <w:t xml:space="preserve"> මුදුනෙහි ඇඳිලි බැඳැ “බුදු වන්නට කලා” යි ආරාධනා කළහ.</w:t>
      </w:r>
      <w:r>
        <w:rPr>
          <w:rStyle w:val="FootnoteReference"/>
          <w:rFonts w:ascii="UN-Abhaya" w:hAnsi="UN-Abhaya" w:cs="UN-Abhaya"/>
          <w:sz w:val="24"/>
          <w:szCs w:val="24"/>
          <w:cs/>
        </w:rPr>
        <w:footnoteReference w:id="157"/>
      </w:r>
    </w:p>
    <w:p w14:paraId="6709D203" w14:textId="77777777" w:rsidR="00C45A18" w:rsidRDefault="00C45A18" w:rsidP="00C45A18">
      <w:pPr>
        <w:spacing w:after="0" w:line="276" w:lineRule="auto"/>
        <w:rPr>
          <w:rFonts w:ascii="UN-Abhaya" w:hAnsi="UN-Abhaya" w:cs="UN-Abhaya"/>
          <w:sz w:val="24"/>
          <w:szCs w:val="24"/>
        </w:rPr>
      </w:pPr>
    </w:p>
    <w:p w14:paraId="7ECAB3B3" w14:textId="3D575CFB" w:rsidR="00C45A18" w:rsidRDefault="00C45A18" w:rsidP="00C45A18">
      <w:pPr>
        <w:spacing w:after="0" w:line="276" w:lineRule="auto"/>
        <w:rPr>
          <w:rFonts w:ascii="UN-Abhaya" w:hAnsi="UN-Abhaya" w:cs="UN-Abhaya"/>
          <w:sz w:val="24"/>
          <w:szCs w:val="24"/>
        </w:rPr>
      </w:pPr>
      <w:r>
        <w:rPr>
          <w:rFonts w:ascii="UN-Abhaya" w:hAnsi="UN-Abhaya" w:cs="UN-Abhaya" w:hint="cs"/>
          <w:sz w:val="24"/>
          <w:szCs w:val="24"/>
          <w:cs/>
        </w:rPr>
        <w:t>එ කල්හි මහබොසතාණො පඤ්චමහාවිලොකනා</w:t>
      </w:r>
      <w:r>
        <w:rPr>
          <w:rStyle w:val="FootnoteReference"/>
          <w:rFonts w:ascii="UN-Abhaya" w:hAnsi="UN-Abhaya" w:cs="UN-Abhaya"/>
          <w:sz w:val="24"/>
          <w:szCs w:val="24"/>
          <w:cs/>
        </w:rPr>
        <w:footnoteReference w:id="158"/>
      </w:r>
      <w:r>
        <w:rPr>
          <w:rFonts w:ascii="UN-Abhaya" w:hAnsi="UN-Abhaya" w:cs="UN-Abhaya" w:hint="cs"/>
          <w:sz w:val="24"/>
          <w:szCs w:val="24"/>
          <w:cs/>
        </w:rPr>
        <w:t xml:space="preserve"> කොටැ බුදු වන්නට කල් බව දැනැ දෙව්පිරිස් පිරිවරා නඳුන් උයන් වැදැ </w:t>
      </w:r>
      <w:r w:rsidRPr="00F0531C">
        <w:rPr>
          <w:rFonts w:ascii="UN-Abhaya" w:hAnsi="UN-Abhaya" w:cs="UN-Abhaya" w:hint="cs"/>
          <w:b/>
          <w:bCs/>
          <w:sz w:val="24"/>
          <w:szCs w:val="24"/>
          <w:cs/>
        </w:rPr>
        <w:t>තුසීපුරෙන්</w:t>
      </w:r>
      <w:r>
        <w:rPr>
          <w:rStyle w:val="FootnoteReference"/>
          <w:rFonts w:ascii="UN-Abhaya" w:hAnsi="UN-Abhaya" w:cs="UN-Abhaya"/>
          <w:sz w:val="24"/>
          <w:szCs w:val="24"/>
          <w:cs/>
        </w:rPr>
        <w:footnoteReference w:id="159"/>
      </w:r>
      <w:r>
        <w:rPr>
          <w:rFonts w:ascii="UN-Abhaya" w:hAnsi="UN-Abhaya" w:cs="UN-Abhaya" w:hint="cs"/>
          <w:sz w:val="24"/>
          <w:szCs w:val="24"/>
          <w:cs/>
        </w:rPr>
        <w:t xml:space="preserve"> සැවැ </w:t>
      </w:r>
      <w:r w:rsidRPr="00F0531C">
        <w:rPr>
          <w:rFonts w:ascii="UN-Abhaya" w:hAnsi="UN-Abhaya" w:cs="UN-Abhaya" w:hint="cs"/>
          <w:b/>
          <w:bCs/>
          <w:sz w:val="24"/>
          <w:szCs w:val="24"/>
          <w:cs/>
        </w:rPr>
        <w:t>දඹදිවැ</w:t>
      </w:r>
      <w:r>
        <w:rPr>
          <w:rFonts w:ascii="UN-Abhaya" w:hAnsi="UN-Abhaya" w:cs="UN-Abhaya" w:hint="cs"/>
          <w:sz w:val="24"/>
          <w:szCs w:val="24"/>
          <w:cs/>
        </w:rPr>
        <w:t xml:space="preserve"> මැදුම් පියෙසැ </w:t>
      </w:r>
      <w:r w:rsidRPr="00F0531C">
        <w:rPr>
          <w:rFonts w:ascii="UN-Abhaya" w:hAnsi="UN-Abhaya" w:cs="UN-Abhaya" w:hint="cs"/>
          <w:b/>
          <w:bCs/>
          <w:sz w:val="24"/>
          <w:szCs w:val="24"/>
          <w:cs/>
        </w:rPr>
        <w:t>කිඹුල්වත්</w:t>
      </w:r>
      <w:r>
        <w:rPr>
          <w:rFonts w:ascii="UN-Abhaya" w:hAnsi="UN-Abhaya" w:cs="UN-Abhaya" w:hint="cs"/>
          <w:sz w:val="24"/>
          <w:szCs w:val="24"/>
          <w:cs/>
        </w:rPr>
        <w:t xml:space="preserve"> නුවරැ </w:t>
      </w:r>
      <w:r w:rsidRPr="00F0531C">
        <w:rPr>
          <w:rFonts w:ascii="UN-Abhaya" w:hAnsi="UN-Abhaya" w:cs="UN-Abhaya" w:hint="cs"/>
          <w:b/>
          <w:bCs/>
          <w:sz w:val="24"/>
          <w:szCs w:val="24"/>
          <w:cs/>
        </w:rPr>
        <w:t>ඔකාවස්කුල</w:t>
      </w:r>
      <w:r>
        <w:rPr>
          <w:rFonts w:ascii="UN-Abhaya" w:hAnsi="UN-Abhaya" w:cs="UN-Abhaya" w:hint="cs"/>
          <w:sz w:val="24"/>
          <w:szCs w:val="24"/>
          <w:cs/>
        </w:rPr>
        <w:t xml:space="preserve"> අබරණ </w:t>
      </w:r>
      <w:r w:rsidRPr="00F0531C">
        <w:rPr>
          <w:rFonts w:ascii="UN-Abhaya" w:hAnsi="UN-Abhaya" w:cs="UN-Abhaya" w:hint="cs"/>
          <w:b/>
          <w:bCs/>
          <w:sz w:val="24"/>
          <w:szCs w:val="24"/>
          <w:cs/>
        </w:rPr>
        <w:t>සුදොවුන්</w:t>
      </w:r>
      <w:r>
        <w:rPr>
          <w:rFonts w:ascii="UN-Abhaya" w:hAnsi="UN-Abhaya" w:cs="UN-Abhaya" w:hint="cs"/>
          <w:sz w:val="24"/>
          <w:szCs w:val="24"/>
          <w:cs/>
        </w:rPr>
        <w:t xml:space="preserve"> මහ රජහු පිණිසැ </w:t>
      </w:r>
      <w:r w:rsidRPr="00F0531C">
        <w:rPr>
          <w:rFonts w:ascii="UN-Abhaya" w:hAnsi="UN-Abhaya" w:cs="UN-Abhaya" w:hint="cs"/>
          <w:b/>
          <w:bCs/>
          <w:sz w:val="24"/>
          <w:szCs w:val="24"/>
          <w:cs/>
        </w:rPr>
        <w:t>මහාමායා</w:t>
      </w:r>
      <w:r>
        <w:rPr>
          <w:rFonts w:ascii="UN-Abhaya" w:hAnsi="UN-Abhaya" w:cs="UN-Abhaya" w:hint="cs"/>
          <w:sz w:val="24"/>
          <w:szCs w:val="24"/>
          <w:cs/>
        </w:rPr>
        <w:t xml:space="preserve"> දෙව්රැජින කුසැ</w:t>
      </w:r>
      <w:r>
        <w:rPr>
          <w:rStyle w:val="FootnoteReference"/>
          <w:rFonts w:ascii="UN-Abhaya" w:hAnsi="UN-Abhaya" w:cs="UN-Abhaya"/>
          <w:sz w:val="24"/>
          <w:szCs w:val="24"/>
          <w:cs/>
        </w:rPr>
        <w:footnoteReference w:id="160"/>
      </w:r>
      <w:r>
        <w:rPr>
          <w:rFonts w:ascii="UN-Abhaya" w:hAnsi="UN-Abhaya" w:cs="UN-Abhaya" w:hint="cs"/>
          <w:sz w:val="24"/>
          <w:szCs w:val="24"/>
          <w:cs/>
        </w:rPr>
        <w:t xml:space="preserve"> පිළිසිඳැ-ගත්හු.</w:t>
      </w:r>
    </w:p>
    <w:p w14:paraId="5B96D456" w14:textId="445CC833" w:rsidR="00F554FE" w:rsidRDefault="00F554FE" w:rsidP="00C45A18">
      <w:pPr>
        <w:spacing w:after="0" w:line="276" w:lineRule="auto"/>
        <w:rPr>
          <w:rFonts w:ascii="UN-Abhaya" w:hAnsi="UN-Abhaya" w:cs="UN-Abhaya"/>
          <w:sz w:val="24"/>
          <w:szCs w:val="24"/>
        </w:rPr>
      </w:pPr>
    </w:p>
    <w:p w14:paraId="6100F2F9" w14:textId="77777777" w:rsidR="00F554FE" w:rsidRDefault="00F554FE" w:rsidP="00F554FE">
      <w:pPr>
        <w:spacing w:after="0" w:line="276" w:lineRule="auto"/>
        <w:rPr>
          <w:rFonts w:ascii="UN-Abhaya" w:hAnsi="UN-Abhaya" w:cs="UN-Abhaya"/>
          <w:sz w:val="24"/>
          <w:szCs w:val="24"/>
        </w:rPr>
      </w:pPr>
      <w:r w:rsidRPr="00FA2C17">
        <w:rPr>
          <w:rFonts w:ascii="UN-Abhaya" w:hAnsi="UN-Abhaya" w:cs="UN-Abhaya" w:hint="cs"/>
          <w:b/>
          <w:bCs/>
          <w:sz w:val="24"/>
          <w:szCs w:val="24"/>
          <w:cs/>
        </w:rPr>
        <w:t>මහාමායදෙවී</w:t>
      </w:r>
      <w:r>
        <w:rPr>
          <w:rFonts w:ascii="UN-Abhaya" w:hAnsi="UN-Abhaya" w:cs="UN-Abhaya" w:hint="cs"/>
          <w:sz w:val="24"/>
          <w:szCs w:val="24"/>
          <w:cs/>
        </w:rPr>
        <w:t xml:space="preserve"> ඇසළ පුනු පොහොයට</w:t>
      </w:r>
      <w:r>
        <w:rPr>
          <w:rStyle w:val="FootnoteReference"/>
          <w:rFonts w:ascii="UN-Abhaya" w:hAnsi="UN-Abhaya" w:cs="UN-Abhaya"/>
          <w:sz w:val="24"/>
          <w:szCs w:val="24"/>
          <w:cs/>
        </w:rPr>
        <w:footnoteReference w:id="161"/>
      </w:r>
      <w:r>
        <w:rPr>
          <w:rFonts w:ascii="UN-Abhaya" w:hAnsi="UN-Abhaya" w:cs="UN-Abhaya" w:hint="cs"/>
          <w:sz w:val="24"/>
          <w:szCs w:val="24"/>
          <w:cs/>
        </w:rPr>
        <w:t xml:space="preserve"> සත් දවසක් ඇති කුල පටන්-ගෙනැ දෙව්නුවරක් සෙයින් සදන ලද කිඹුල්වත්පුරෙහි දෙව්පිරිස් බඳු මහ පිරිස් පිරිවරා සැණකෙළැ</w:t>
      </w:r>
      <w:r>
        <w:rPr>
          <w:rStyle w:val="FootnoteReference"/>
          <w:rFonts w:ascii="UN-Abhaya" w:hAnsi="UN-Abhaya" w:cs="UN-Abhaya"/>
          <w:sz w:val="24"/>
          <w:szCs w:val="24"/>
          <w:cs/>
        </w:rPr>
        <w:footnoteReference w:id="162"/>
      </w:r>
      <w:r>
        <w:rPr>
          <w:rFonts w:ascii="UN-Abhaya" w:hAnsi="UN-Abhaya" w:cs="UN-Abhaya" w:hint="cs"/>
          <w:sz w:val="24"/>
          <w:szCs w:val="24"/>
          <w:cs/>
        </w:rPr>
        <w:t xml:space="preserve"> පොහොදවස්</w:t>
      </w:r>
      <w:r>
        <w:rPr>
          <w:rStyle w:val="FootnoteReference"/>
          <w:rFonts w:ascii="UN-Abhaya" w:hAnsi="UN-Abhaya" w:cs="UN-Abhaya"/>
          <w:sz w:val="24"/>
          <w:szCs w:val="24"/>
          <w:cs/>
        </w:rPr>
        <w:footnoteReference w:id="163"/>
      </w:r>
      <w:r>
        <w:rPr>
          <w:rFonts w:ascii="UN-Abhaya" w:hAnsi="UN-Abhaya" w:cs="UN-Abhaya" w:hint="cs"/>
          <w:sz w:val="24"/>
          <w:szCs w:val="24"/>
          <w:cs/>
        </w:rPr>
        <w:t xml:space="preserve"> ගඳදියෙන් නහා ගඳවිලෙවුන්</w:t>
      </w:r>
      <w:r>
        <w:rPr>
          <w:rStyle w:val="FootnoteReference"/>
          <w:rFonts w:ascii="UN-Abhaya" w:hAnsi="UN-Abhaya" w:cs="UN-Abhaya"/>
          <w:sz w:val="24"/>
          <w:szCs w:val="24"/>
          <w:cs/>
        </w:rPr>
        <w:footnoteReference w:id="164"/>
      </w:r>
      <w:r>
        <w:rPr>
          <w:rFonts w:ascii="UN-Abhaya" w:hAnsi="UN-Abhaya" w:cs="UN-Abhaya" w:hint="cs"/>
          <w:sz w:val="24"/>
          <w:szCs w:val="24"/>
          <w:cs/>
        </w:rPr>
        <w:t xml:space="preserve"> ගෙනැ සව් බරණින්</w:t>
      </w:r>
      <w:r>
        <w:rPr>
          <w:rStyle w:val="FootnoteReference"/>
          <w:rFonts w:ascii="UN-Abhaya" w:hAnsi="UN-Abhaya" w:cs="UN-Abhaya"/>
          <w:sz w:val="24"/>
          <w:szCs w:val="24"/>
          <w:cs/>
        </w:rPr>
        <w:footnoteReference w:id="165"/>
      </w:r>
      <w:r>
        <w:rPr>
          <w:rFonts w:ascii="UN-Abhaya" w:hAnsi="UN-Abhaya" w:cs="UN-Abhaya" w:hint="cs"/>
          <w:sz w:val="24"/>
          <w:szCs w:val="24"/>
          <w:cs/>
        </w:rPr>
        <w:t xml:space="preserve"> සැදී, සතර ලක්‍ෂයක් ධන වීසදා මහදන් දී වරභොජන වළඳා, පෙහෙ වැ, දිවවිමන් පරයන සිරියහන් ගබට වැදැ </w:t>
      </w:r>
      <w:r>
        <w:rPr>
          <w:rFonts w:ascii="UN-Abhaya" w:hAnsi="UN-Abhaya" w:cs="UN-Abhaya" w:hint="cs"/>
          <w:sz w:val="24"/>
          <w:szCs w:val="24"/>
          <w:cs/>
        </w:rPr>
        <w:lastRenderedPageBreak/>
        <w:t>සිරියහන් මතුයෙහි හෙවැ නිදන්නට වන්නී, මෙබඳු ස්වප්නයක් දුටු. කිසෙයැ යත්:-</w:t>
      </w:r>
      <w:r>
        <w:rPr>
          <w:rStyle w:val="FootnoteReference"/>
          <w:rFonts w:ascii="UN-Abhaya" w:hAnsi="UN-Abhaya" w:cs="UN-Abhaya"/>
          <w:sz w:val="24"/>
          <w:szCs w:val="24"/>
          <w:cs/>
        </w:rPr>
        <w:footnoteReference w:id="166"/>
      </w:r>
      <w:r>
        <w:rPr>
          <w:rFonts w:ascii="UN-Abhaya" w:hAnsi="UN-Abhaya" w:cs="UN-Abhaya" w:hint="cs"/>
          <w:sz w:val="24"/>
          <w:szCs w:val="24"/>
          <w:cs/>
        </w:rPr>
        <w:t xml:space="preserve"> </w:t>
      </w:r>
      <w:r w:rsidRPr="00F80297">
        <w:rPr>
          <w:rFonts w:ascii="UN-Abhaya" w:hAnsi="UN-Abhaya" w:cs="UN-Abhaya" w:hint="cs"/>
          <w:b/>
          <w:bCs/>
          <w:sz w:val="24"/>
          <w:szCs w:val="24"/>
          <w:cs/>
        </w:rPr>
        <w:t>සතරවරම්</w:t>
      </w:r>
      <w:r>
        <w:rPr>
          <w:rFonts w:ascii="UN-Abhaya" w:hAnsi="UN-Abhaya" w:cs="UN-Abhaya" w:hint="cs"/>
          <w:sz w:val="24"/>
          <w:szCs w:val="24"/>
          <w:cs/>
        </w:rPr>
        <w:t xml:space="preserve"> මහ රජහු</w:t>
      </w:r>
      <w:r>
        <w:rPr>
          <w:rStyle w:val="FootnoteReference"/>
          <w:rFonts w:ascii="UN-Abhaya" w:hAnsi="UN-Abhaya" w:cs="UN-Abhaya"/>
          <w:sz w:val="24"/>
          <w:szCs w:val="24"/>
          <w:cs/>
        </w:rPr>
        <w:footnoteReference w:id="167"/>
      </w:r>
      <w:r>
        <w:rPr>
          <w:rFonts w:ascii="UN-Abhaya" w:hAnsi="UN-Abhaya" w:cs="UN-Abhaya" w:hint="cs"/>
          <w:sz w:val="24"/>
          <w:szCs w:val="24"/>
          <w:cs/>
        </w:rPr>
        <w:t xml:space="preserve"> ඇය යහනින් මැ නඟාගෙනැ හිමවත් පියෙසට ඇරැ සැට යොදුන් රග්ගල්</w:t>
      </w:r>
      <w:r>
        <w:rPr>
          <w:rStyle w:val="FootnoteReference"/>
          <w:rFonts w:ascii="UN-Abhaya" w:hAnsi="UN-Abhaya" w:cs="UN-Abhaya"/>
          <w:sz w:val="24"/>
          <w:szCs w:val="24"/>
          <w:cs/>
        </w:rPr>
        <w:footnoteReference w:id="168"/>
      </w:r>
      <w:r>
        <w:rPr>
          <w:rFonts w:ascii="UN-Abhaya" w:hAnsi="UN-Abhaya" w:cs="UN-Abhaya" w:hint="cs"/>
          <w:sz w:val="24"/>
          <w:szCs w:val="24"/>
          <w:cs/>
        </w:rPr>
        <w:t xml:space="preserve"> තෙලෙහි පිහිටි සත්යොදුන් මහසල්රුක් යටැ බහා-තබා එකත්පස් වැ සිටියො. එ කල්හි ඔවුන් ගෙ දෙව්හි අවුදු, දෙවිය </w:t>
      </w:r>
      <w:r w:rsidRPr="00FA2C17">
        <w:rPr>
          <w:rFonts w:ascii="UN-Abhaya" w:hAnsi="UN-Abhaya" w:cs="UN-Abhaya" w:hint="cs"/>
          <w:b/>
          <w:bCs/>
          <w:sz w:val="24"/>
          <w:szCs w:val="24"/>
          <w:cs/>
        </w:rPr>
        <w:t>නූතත්දහතළට</w:t>
      </w:r>
      <w:r>
        <w:rPr>
          <w:rStyle w:val="FootnoteReference"/>
          <w:rFonts w:ascii="UN-Abhaya" w:hAnsi="UN-Abhaya" w:cs="UN-Abhaya"/>
          <w:b/>
          <w:bCs/>
          <w:sz w:val="24"/>
          <w:szCs w:val="24"/>
          <w:cs/>
        </w:rPr>
        <w:footnoteReference w:id="169"/>
      </w:r>
      <w:r>
        <w:rPr>
          <w:rFonts w:ascii="UN-Abhaya" w:hAnsi="UN-Abhaya" w:cs="UN-Abhaya" w:hint="cs"/>
          <w:sz w:val="24"/>
          <w:szCs w:val="24"/>
          <w:cs/>
        </w:rPr>
        <w:t xml:space="preserve"> හැරැ මිනිස්මල හරනා</w:t>
      </w:r>
      <w:r>
        <w:rPr>
          <w:rStyle w:val="FootnoteReference"/>
          <w:rFonts w:ascii="UN-Abhaya" w:hAnsi="UN-Abhaya" w:cs="UN-Abhaya"/>
          <w:sz w:val="24"/>
          <w:szCs w:val="24"/>
          <w:cs/>
        </w:rPr>
        <w:footnoteReference w:id="170"/>
      </w:r>
      <w:r>
        <w:rPr>
          <w:rFonts w:ascii="UN-Abhaya" w:hAnsi="UN-Abhaya" w:cs="UN-Abhaya" w:hint="cs"/>
          <w:sz w:val="24"/>
          <w:szCs w:val="24"/>
          <w:cs/>
        </w:rPr>
        <w:t xml:space="preserve"> සඳහා නහවා දිවපිළී හඳවා දිවගඳින් විලෙවුන්</w:t>
      </w:r>
      <w:r>
        <w:rPr>
          <w:rStyle w:val="FootnoteReference"/>
          <w:rFonts w:ascii="UN-Abhaya" w:hAnsi="UN-Abhaya" w:cs="UN-Abhaya"/>
          <w:sz w:val="24"/>
          <w:szCs w:val="24"/>
          <w:cs/>
        </w:rPr>
        <w:footnoteReference w:id="171"/>
      </w:r>
      <w:r>
        <w:rPr>
          <w:rFonts w:ascii="UN-Abhaya" w:hAnsi="UN-Abhaya" w:cs="UN-Abhaya" w:hint="cs"/>
          <w:sz w:val="24"/>
          <w:szCs w:val="24"/>
          <w:cs/>
        </w:rPr>
        <w:t xml:space="preserve"> ගන්වා</w:t>
      </w:r>
      <w:r>
        <w:rPr>
          <w:rStyle w:val="FootnoteReference"/>
          <w:rFonts w:ascii="UN-Abhaya" w:hAnsi="UN-Abhaya" w:cs="UN-Abhaya"/>
          <w:sz w:val="24"/>
          <w:szCs w:val="24"/>
          <w:cs/>
        </w:rPr>
        <w:footnoteReference w:id="172"/>
      </w:r>
      <w:r>
        <w:rPr>
          <w:rFonts w:ascii="UN-Abhaya" w:hAnsi="UN-Abhaya" w:cs="UN-Abhaya" w:hint="cs"/>
          <w:sz w:val="24"/>
          <w:szCs w:val="24"/>
          <w:cs/>
        </w:rPr>
        <w:t xml:space="preserve"> දිවමල් පළඳවා, එයට නුදුරු තන්හි එක් රිදී පවියෙක්</w:t>
      </w:r>
      <w:r>
        <w:rPr>
          <w:rStyle w:val="FootnoteReference"/>
          <w:rFonts w:ascii="UN-Abhaya" w:hAnsi="UN-Abhaya" w:cs="UN-Abhaya"/>
          <w:sz w:val="24"/>
          <w:szCs w:val="24"/>
          <w:cs/>
        </w:rPr>
        <w:footnoteReference w:id="173"/>
      </w:r>
      <w:r>
        <w:rPr>
          <w:rFonts w:ascii="UN-Abhaya" w:hAnsi="UN-Abhaya" w:cs="UN-Abhaya" w:hint="cs"/>
          <w:sz w:val="24"/>
          <w:szCs w:val="24"/>
          <w:cs/>
        </w:rPr>
        <w:t xml:space="preserve"> ඇති, එහි ඇතුළු</w:t>
      </w:r>
      <w:r>
        <w:rPr>
          <w:rStyle w:val="FootnoteReference"/>
          <w:rFonts w:ascii="UN-Abhaya" w:hAnsi="UN-Abhaya" w:cs="UN-Abhaya"/>
          <w:sz w:val="24"/>
          <w:szCs w:val="24"/>
          <w:cs/>
        </w:rPr>
        <w:footnoteReference w:id="174"/>
      </w:r>
      <w:r>
        <w:rPr>
          <w:rFonts w:ascii="UN-Abhaya" w:hAnsi="UN-Abhaya" w:cs="UN-Abhaya" w:hint="cs"/>
          <w:sz w:val="24"/>
          <w:szCs w:val="24"/>
          <w:cs/>
        </w:rPr>
        <w:t xml:space="preserve"> රන්විමනෙක් ඇති, එ විමන්හි පැදුන් දසට හිස ලා දිවයහනක් පන්වා</w:t>
      </w:r>
      <w:r>
        <w:rPr>
          <w:rStyle w:val="FootnoteReference"/>
          <w:rFonts w:ascii="UN-Abhaya" w:hAnsi="UN-Abhaya" w:cs="UN-Abhaya"/>
          <w:sz w:val="24"/>
          <w:szCs w:val="24"/>
          <w:cs/>
        </w:rPr>
        <w:footnoteReference w:id="175"/>
      </w:r>
      <w:r>
        <w:rPr>
          <w:rFonts w:ascii="UN-Abhaya" w:hAnsi="UN-Abhaya" w:cs="UN-Abhaya" w:hint="cs"/>
          <w:sz w:val="24"/>
          <w:szCs w:val="24"/>
          <w:cs/>
        </w:rPr>
        <w:t xml:space="preserve"> එ යහන්හි වඩා හෙවූහු.</w:t>
      </w:r>
    </w:p>
    <w:p w14:paraId="7C762C45" w14:textId="77777777" w:rsidR="00F554FE" w:rsidRDefault="00F554FE" w:rsidP="00F554FE">
      <w:pPr>
        <w:spacing w:after="0" w:line="276" w:lineRule="auto"/>
        <w:rPr>
          <w:rFonts w:ascii="UN-Abhaya" w:hAnsi="UN-Abhaya" w:cs="UN-Abhaya"/>
          <w:sz w:val="24"/>
          <w:szCs w:val="24"/>
        </w:rPr>
      </w:pPr>
    </w:p>
    <w:p w14:paraId="5C8D4FE5" w14:textId="77777777" w:rsidR="00F554FE" w:rsidRPr="00F0531C" w:rsidRDefault="00F554FE" w:rsidP="00F554FE">
      <w:pPr>
        <w:spacing w:after="0" w:line="276" w:lineRule="auto"/>
        <w:rPr>
          <w:rFonts w:ascii="UN-Abhaya" w:hAnsi="UN-Abhaya" w:cs="UN-Abhaya"/>
          <w:sz w:val="24"/>
          <w:szCs w:val="24"/>
        </w:rPr>
      </w:pPr>
      <w:r>
        <w:rPr>
          <w:rFonts w:ascii="UN-Abhaya" w:hAnsi="UN-Abhaya" w:cs="UN-Abhaya" w:hint="cs"/>
          <w:sz w:val="24"/>
          <w:szCs w:val="24"/>
          <w:cs/>
        </w:rPr>
        <w:t>එ කල්හි අප මහබොසතාණො සරා වලා ගබක් සෙයින් සුදු ඇත්වෙසක් දක්වා, එයට නුදුරු තන්හි එක් රන්ගලෙක් ඇති, එ ගල්හි සැරැ එයින් බැසැ රිදී පව්වට නැඟී</w:t>
      </w:r>
      <w:r>
        <w:rPr>
          <w:rStyle w:val="FootnoteReference"/>
          <w:rFonts w:ascii="UN-Abhaya" w:hAnsi="UN-Abhaya" w:cs="UN-Abhaya"/>
          <w:sz w:val="24"/>
          <w:szCs w:val="24"/>
          <w:cs/>
        </w:rPr>
        <w:footnoteReference w:id="176"/>
      </w:r>
      <w:r>
        <w:rPr>
          <w:rFonts w:ascii="UN-Abhaya" w:hAnsi="UN-Abhaya" w:cs="UN-Abhaya" w:hint="cs"/>
          <w:sz w:val="24"/>
          <w:szCs w:val="24"/>
          <w:cs/>
        </w:rPr>
        <w:t xml:space="preserve"> උතුරු දිසායෙන් අවුදු රිදීදමක් බඳු අතින් සුදුපියුමක් ගෙනැ, කිලැ, රන් විමනට වැදැ, මෑණියන් හොත් යහන තුන් යලක් පැදකුණු කොටැ දකුණු ඇලයෙන් කුසට</w:t>
      </w:r>
      <w:r>
        <w:rPr>
          <w:rStyle w:val="FootnoteReference"/>
          <w:rFonts w:ascii="UN-Abhaya" w:hAnsi="UN-Abhaya" w:cs="UN-Abhaya"/>
          <w:sz w:val="24"/>
          <w:szCs w:val="24"/>
          <w:cs/>
        </w:rPr>
        <w:footnoteReference w:id="177"/>
      </w:r>
      <w:r>
        <w:rPr>
          <w:rFonts w:ascii="UN-Abhaya" w:hAnsi="UN-Abhaya" w:cs="UN-Abhaya" w:hint="cs"/>
          <w:sz w:val="24"/>
          <w:szCs w:val="24"/>
          <w:cs/>
        </w:rPr>
        <w:t xml:space="preserve"> වන්නවුන් වැනි වූහු. මෙසෙ ඇසළ පුනු පොහොයැ උත්තරසළ</w:t>
      </w:r>
      <w:r>
        <w:rPr>
          <w:rStyle w:val="FootnoteReference"/>
          <w:rFonts w:ascii="UN-Abhaya" w:hAnsi="UN-Abhaya" w:cs="UN-Abhaya"/>
          <w:sz w:val="24"/>
          <w:szCs w:val="24"/>
          <w:cs/>
        </w:rPr>
        <w:footnoteReference w:id="178"/>
      </w:r>
      <w:r>
        <w:rPr>
          <w:rFonts w:ascii="UN-Abhaya" w:hAnsi="UN-Abhaya" w:cs="UN-Abhaya" w:hint="cs"/>
          <w:sz w:val="24"/>
          <w:szCs w:val="24"/>
          <w:cs/>
        </w:rPr>
        <w:t xml:space="preserve"> නකතින් මවුකුසැ පිළිසිඳැ-ගත්හු.</w:t>
      </w:r>
    </w:p>
    <w:p w14:paraId="36792804" w14:textId="5DC63F08" w:rsidR="00F554FE" w:rsidRDefault="00F554FE" w:rsidP="00C45A18">
      <w:pPr>
        <w:spacing w:after="0" w:line="276" w:lineRule="auto"/>
        <w:rPr>
          <w:rFonts w:ascii="UN-Abhaya" w:hAnsi="UN-Abhaya" w:cs="UN-Abhaya"/>
          <w:sz w:val="24"/>
          <w:szCs w:val="24"/>
        </w:rPr>
      </w:pPr>
    </w:p>
    <w:p w14:paraId="05E82506" w14:textId="77777777" w:rsidR="0053124B" w:rsidRDefault="0053124B" w:rsidP="0053124B">
      <w:pPr>
        <w:spacing w:after="0" w:line="276" w:lineRule="auto"/>
        <w:rPr>
          <w:rFonts w:ascii="UN-Abhaya" w:hAnsi="UN-Abhaya" w:cs="UN-Abhaya"/>
          <w:sz w:val="24"/>
          <w:szCs w:val="24"/>
        </w:rPr>
      </w:pPr>
      <w:r>
        <w:rPr>
          <w:rFonts w:ascii="UN-Abhaya" w:hAnsi="UN-Abhaya" w:cs="UN-Abhaya" w:hint="cs"/>
          <w:sz w:val="24"/>
          <w:szCs w:val="24"/>
          <w:cs/>
        </w:rPr>
        <w:t>එ කල්හි දෙවි පිබිදැ රජ හට සැළ කළහ.</w:t>
      </w:r>
      <w:r>
        <w:rPr>
          <w:rStyle w:val="FootnoteReference"/>
          <w:rFonts w:ascii="UN-Abhaya" w:hAnsi="UN-Abhaya" w:cs="UN-Abhaya"/>
          <w:sz w:val="24"/>
          <w:szCs w:val="24"/>
          <w:cs/>
        </w:rPr>
        <w:footnoteReference w:id="179"/>
      </w:r>
      <w:r>
        <w:rPr>
          <w:rFonts w:ascii="UN-Abhaya" w:hAnsi="UN-Abhaya" w:cs="UN-Abhaya" w:hint="cs"/>
          <w:sz w:val="24"/>
          <w:szCs w:val="24"/>
          <w:cs/>
        </w:rPr>
        <w:t xml:space="preserve"> රජ සිවුවෙ ගෙවාදත් බමුණන් සූසැටදෙනකු</w:t>
      </w:r>
      <w:r>
        <w:rPr>
          <w:rStyle w:val="FootnoteReference"/>
          <w:rFonts w:ascii="UN-Abhaya" w:hAnsi="UN-Abhaya" w:cs="UN-Abhaya"/>
          <w:sz w:val="24"/>
          <w:szCs w:val="24"/>
          <w:cs/>
        </w:rPr>
        <w:footnoteReference w:id="180"/>
      </w:r>
      <w:r>
        <w:rPr>
          <w:rFonts w:ascii="UN-Abhaya" w:hAnsi="UN-Abhaya" w:cs="UN-Abhaya" w:hint="cs"/>
          <w:sz w:val="24"/>
          <w:szCs w:val="24"/>
          <w:cs/>
        </w:rPr>
        <w:t xml:space="preserve"> ගෙන්වා-ගෙනැ සත්කාර කොටැ මහත් භොග දී සිහින කියා “කිමෙක් වෙ?” යි පිළිවත. බමුණො “මහරජ, තා ගෙ දෙවිය කුසැ ගබ පිහිටි යැ. පිතෙක් තට උපද්දී. ගෙ ගිහිගෙහි සිටියෙ</w:t>
      </w:r>
      <w:r>
        <w:rPr>
          <w:rStyle w:val="FootnoteReference"/>
          <w:rFonts w:ascii="UN-Abhaya" w:hAnsi="UN-Abhaya" w:cs="UN-Abhaya"/>
          <w:sz w:val="24"/>
          <w:szCs w:val="24"/>
          <w:cs/>
        </w:rPr>
        <w:footnoteReference w:id="181"/>
      </w:r>
      <w:r>
        <w:rPr>
          <w:rFonts w:ascii="UN-Abhaya" w:hAnsi="UN-Abhaya" w:cs="UN-Abhaya" w:hint="cs"/>
          <w:sz w:val="24"/>
          <w:szCs w:val="24"/>
          <w:cs/>
        </w:rPr>
        <w:t xml:space="preserve"> නම්, සක්විති රජ වෙ</w:t>
      </w:r>
      <w:r>
        <w:rPr>
          <w:rStyle w:val="FootnoteReference"/>
          <w:rFonts w:ascii="UN-Abhaya" w:hAnsi="UN-Abhaya" w:cs="UN-Abhaya"/>
          <w:sz w:val="24"/>
          <w:szCs w:val="24"/>
          <w:cs/>
        </w:rPr>
        <w:footnoteReference w:id="182"/>
      </w:r>
      <w:r>
        <w:rPr>
          <w:rFonts w:ascii="UN-Abhaya" w:hAnsi="UN-Abhaya" w:cs="UN-Abhaya" w:hint="cs"/>
          <w:sz w:val="24"/>
          <w:szCs w:val="24"/>
          <w:cs/>
        </w:rPr>
        <w:t xml:space="preserve"> පැවිජි වී නම්, බුදු වෙ”යි කීහු.</w:t>
      </w:r>
    </w:p>
    <w:p w14:paraId="35E11299" w14:textId="77777777" w:rsidR="0053124B" w:rsidRDefault="0053124B" w:rsidP="0053124B">
      <w:pPr>
        <w:spacing w:after="0" w:line="276" w:lineRule="auto"/>
        <w:rPr>
          <w:rFonts w:ascii="UN-Abhaya" w:hAnsi="UN-Abhaya" w:cs="UN-Abhaya"/>
          <w:sz w:val="24"/>
          <w:szCs w:val="24"/>
        </w:rPr>
      </w:pPr>
    </w:p>
    <w:p w14:paraId="169352FF" w14:textId="77777777" w:rsidR="0053124B" w:rsidRDefault="0053124B" w:rsidP="0053124B">
      <w:pPr>
        <w:spacing w:after="0" w:line="276" w:lineRule="auto"/>
        <w:rPr>
          <w:rFonts w:ascii="UN-Abhaya" w:hAnsi="UN-Abhaya" w:cs="UN-Abhaya"/>
          <w:sz w:val="24"/>
          <w:szCs w:val="24"/>
        </w:rPr>
      </w:pPr>
      <w:r>
        <w:rPr>
          <w:rFonts w:ascii="UN-Abhaya" w:hAnsi="UN-Abhaya" w:cs="UN-Abhaya" w:hint="cs"/>
          <w:sz w:val="24"/>
          <w:szCs w:val="24"/>
          <w:cs/>
        </w:rPr>
        <w:t>ඔවුන් මවු-කුසැ පිළිසිඳැගත් විගැස එක පැහැරැ දසදහස් ලොධා කම්පිත වී යැ. දසදහසක් සක්වළැ අපමණ අලොක වී යැ. එශොභා දක්නට කණහු</w:t>
      </w:r>
      <w:r>
        <w:rPr>
          <w:rStyle w:val="FootnoteReference"/>
          <w:rFonts w:ascii="UN-Abhaya" w:hAnsi="UN-Abhaya" w:cs="UN-Abhaya"/>
          <w:sz w:val="24"/>
          <w:szCs w:val="24"/>
          <w:cs/>
        </w:rPr>
        <w:footnoteReference w:id="183"/>
      </w:r>
      <w:r>
        <w:rPr>
          <w:rFonts w:ascii="UN-Abhaya" w:hAnsi="UN-Abhaya" w:cs="UN-Abhaya" w:hint="cs"/>
          <w:sz w:val="24"/>
          <w:szCs w:val="24"/>
          <w:cs/>
        </w:rPr>
        <w:t xml:space="preserve"> ඇස් ‘ලදැහැ. බිහිරිහු</w:t>
      </w:r>
      <w:r>
        <w:rPr>
          <w:rStyle w:val="FootnoteReference"/>
          <w:rFonts w:ascii="UN-Abhaya" w:hAnsi="UN-Abhaya" w:cs="UN-Abhaya"/>
          <w:sz w:val="24"/>
          <w:szCs w:val="24"/>
          <w:cs/>
        </w:rPr>
        <w:footnoteReference w:id="184"/>
      </w:r>
      <w:r>
        <w:rPr>
          <w:rFonts w:ascii="UN-Abhaya" w:hAnsi="UN-Abhaya" w:cs="UN-Abhaya" w:hint="cs"/>
          <w:sz w:val="24"/>
          <w:szCs w:val="24"/>
          <w:cs/>
        </w:rPr>
        <w:t xml:space="preserve"> ශබ්ද ඇසූහැ. ගොළුවෙ ගායනා කළහැ. පිළුහු</w:t>
      </w:r>
      <w:r>
        <w:rPr>
          <w:rStyle w:val="FootnoteReference"/>
          <w:rFonts w:ascii="UN-Abhaya" w:hAnsi="UN-Abhaya" w:cs="UN-Abhaya"/>
          <w:sz w:val="24"/>
          <w:szCs w:val="24"/>
          <w:cs/>
        </w:rPr>
        <w:footnoteReference w:id="185"/>
      </w:r>
      <w:r>
        <w:rPr>
          <w:rFonts w:ascii="UN-Abhaya" w:hAnsi="UN-Abhaya" w:cs="UN-Abhaya" w:hint="cs"/>
          <w:sz w:val="24"/>
          <w:szCs w:val="24"/>
          <w:cs/>
        </w:rPr>
        <w:t xml:space="preserve"> නැටුහැ. කුදුහු ඉදි සිරිරි</w:t>
      </w:r>
      <w:r>
        <w:rPr>
          <w:rStyle w:val="FootnoteReference"/>
          <w:rFonts w:ascii="UN-Abhaya" w:hAnsi="UN-Abhaya" w:cs="UN-Abhaya"/>
          <w:sz w:val="24"/>
          <w:szCs w:val="24"/>
          <w:cs/>
        </w:rPr>
        <w:footnoteReference w:id="186"/>
      </w:r>
      <w:r>
        <w:rPr>
          <w:rFonts w:ascii="UN-Abhaya" w:hAnsi="UN-Abhaya" w:cs="UN-Abhaya" w:hint="cs"/>
          <w:sz w:val="24"/>
          <w:szCs w:val="24"/>
          <w:cs/>
        </w:rPr>
        <w:t xml:space="preserve"> ඇති වූහැ. බන්ධනගත සත්ත්වයො බන්ධනයෙන් මුක්ත වූහැ. හැම නිරයැ ගිනි නිවිණ.</w:t>
      </w:r>
      <w:r>
        <w:rPr>
          <w:rStyle w:val="FootnoteReference"/>
          <w:rFonts w:ascii="UN-Abhaya" w:hAnsi="UN-Abhaya" w:cs="UN-Abhaya"/>
          <w:sz w:val="24"/>
          <w:szCs w:val="24"/>
          <w:cs/>
        </w:rPr>
        <w:footnoteReference w:id="187"/>
      </w:r>
      <w:r>
        <w:rPr>
          <w:rFonts w:ascii="UN-Abhaya" w:hAnsi="UN-Abhaya" w:cs="UN-Abhaya" w:hint="cs"/>
          <w:sz w:val="24"/>
          <w:szCs w:val="24"/>
          <w:cs/>
        </w:rPr>
        <w:t xml:space="preserve"> ප්‍රෙතයන් ගෙ සා-පිපාසා</w:t>
      </w:r>
      <w:r>
        <w:rPr>
          <w:rStyle w:val="FootnoteReference"/>
          <w:rFonts w:ascii="UN-Abhaya" w:hAnsi="UN-Abhaya" w:cs="UN-Abhaya"/>
          <w:sz w:val="24"/>
          <w:szCs w:val="24"/>
          <w:cs/>
        </w:rPr>
        <w:footnoteReference w:id="188"/>
      </w:r>
      <w:r>
        <w:rPr>
          <w:rFonts w:ascii="UN-Abhaya" w:hAnsi="UN-Abhaya" w:cs="UN-Abhaya" w:hint="cs"/>
          <w:sz w:val="24"/>
          <w:szCs w:val="24"/>
          <w:cs/>
        </w:rPr>
        <w:t xml:space="preserve"> සන්හිනැ.</w:t>
      </w:r>
      <w:r>
        <w:rPr>
          <w:rStyle w:val="FootnoteReference"/>
          <w:rFonts w:ascii="UN-Abhaya" w:hAnsi="UN-Abhaya" w:cs="UN-Abhaya"/>
          <w:sz w:val="24"/>
          <w:szCs w:val="24"/>
          <w:cs/>
        </w:rPr>
        <w:footnoteReference w:id="189"/>
      </w:r>
      <w:r>
        <w:rPr>
          <w:rFonts w:ascii="UN-Abhaya" w:hAnsi="UN-Abhaya" w:cs="UN-Abhaya" w:hint="cs"/>
          <w:sz w:val="24"/>
          <w:szCs w:val="24"/>
          <w:cs/>
        </w:rPr>
        <w:t xml:space="preserve"> තිරිසන් ගතිතැ සත්නට</w:t>
      </w:r>
      <w:r>
        <w:rPr>
          <w:rStyle w:val="FootnoteReference"/>
          <w:rFonts w:ascii="UN-Abhaya" w:hAnsi="UN-Abhaya" w:cs="UN-Abhaya"/>
          <w:sz w:val="24"/>
          <w:szCs w:val="24"/>
          <w:cs/>
        </w:rPr>
        <w:footnoteReference w:id="190"/>
      </w:r>
      <w:r>
        <w:rPr>
          <w:rFonts w:ascii="UN-Abhaya" w:hAnsi="UN-Abhaya" w:cs="UN-Abhaya" w:hint="cs"/>
          <w:sz w:val="24"/>
          <w:szCs w:val="24"/>
          <w:cs/>
        </w:rPr>
        <w:t xml:space="preserve"> භය නැති වි යැ. හැම සතුන් ගෙ රොග සන්හිනැ.</w:t>
      </w:r>
      <w:r>
        <w:rPr>
          <w:rStyle w:val="FootnoteReference"/>
          <w:rFonts w:ascii="UN-Abhaya" w:hAnsi="UN-Abhaya" w:cs="UN-Abhaya"/>
          <w:sz w:val="24"/>
          <w:szCs w:val="24"/>
          <w:cs/>
        </w:rPr>
        <w:footnoteReference w:id="191"/>
      </w:r>
      <w:r>
        <w:rPr>
          <w:rFonts w:ascii="UN-Abhaya" w:hAnsi="UN-Abhaya" w:cs="UN-Abhaya" w:hint="cs"/>
          <w:sz w:val="24"/>
          <w:szCs w:val="24"/>
          <w:cs/>
        </w:rPr>
        <w:t xml:space="preserve"> හැම සත්හු ප්‍රිය</w:t>
      </w:r>
      <w:r>
        <w:rPr>
          <w:rStyle w:val="FootnoteReference"/>
          <w:rFonts w:ascii="UN-Abhaya" w:hAnsi="UN-Abhaya" w:cs="UN-Abhaya"/>
          <w:sz w:val="24"/>
          <w:szCs w:val="24"/>
          <w:cs/>
        </w:rPr>
        <w:footnoteReference w:id="192"/>
      </w:r>
      <w:r>
        <w:rPr>
          <w:rFonts w:ascii="UN-Abhaya" w:hAnsi="UN-Abhaya" w:cs="UN-Abhaya" w:hint="cs"/>
          <w:sz w:val="24"/>
          <w:szCs w:val="24"/>
          <w:cs/>
        </w:rPr>
        <w:t xml:space="preserve"> තෙපුල් ඇති වූහ. අස්හු මියුරු ආකාරයෙන් කුල්ති. ඇත්හු සොම්නස් වැ ගර්ජනා කෙරෙති. සිංහයො නාද කෙරෙති.</w:t>
      </w:r>
      <w:r>
        <w:rPr>
          <w:rStyle w:val="FootnoteReference"/>
          <w:rFonts w:ascii="UN-Abhaya" w:hAnsi="UN-Abhaya" w:cs="UN-Abhaya"/>
          <w:sz w:val="24"/>
          <w:szCs w:val="24"/>
          <w:cs/>
        </w:rPr>
        <w:footnoteReference w:id="193"/>
      </w:r>
      <w:r>
        <w:rPr>
          <w:rFonts w:ascii="UN-Abhaya" w:hAnsi="UN-Abhaya" w:cs="UN-Abhaya" w:hint="cs"/>
          <w:sz w:val="24"/>
          <w:szCs w:val="24"/>
          <w:cs/>
        </w:rPr>
        <w:t xml:space="preserve"> හැම බෙරහු තමන් තමන් ගෙ</w:t>
      </w:r>
      <w:r>
        <w:rPr>
          <w:rStyle w:val="FootnoteReference"/>
          <w:rFonts w:ascii="UN-Abhaya" w:hAnsi="UN-Abhaya" w:cs="UN-Abhaya"/>
          <w:sz w:val="24"/>
          <w:szCs w:val="24"/>
          <w:cs/>
        </w:rPr>
        <w:footnoteReference w:id="194"/>
      </w:r>
      <w:r>
        <w:rPr>
          <w:rFonts w:ascii="UN-Abhaya" w:hAnsi="UN-Abhaya" w:cs="UN-Abhaya" w:hint="cs"/>
          <w:sz w:val="24"/>
          <w:szCs w:val="24"/>
          <w:cs/>
        </w:rPr>
        <w:t xml:space="preserve"> ධ්වනි වුහුට්හු. නොසොල්වන ලද දෙව් මිනිසුන් ගෙ පළඳනා රැව්පිළිරැව් දී ගුගුළෙ. හැම දෙසෙහි පහන් පැහැ වි යැ. හැම සත්නට සුව ජනවමින් සුවඳ මෙලෙක් සිහිල් සුළඟ හැමී යැ. අකාලමෙඝ නඟා වැසි වට. පොළොවිනුදු</w:t>
      </w:r>
      <w:r>
        <w:rPr>
          <w:rStyle w:val="FootnoteReference"/>
          <w:rFonts w:ascii="UN-Abhaya" w:hAnsi="UN-Abhaya" w:cs="UN-Abhaya"/>
          <w:sz w:val="24"/>
          <w:szCs w:val="24"/>
          <w:cs/>
        </w:rPr>
        <w:footnoteReference w:id="195"/>
      </w:r>
      <w:r>
        <w:rPr>
          <w:rFonts w:ascii="UN-Abhaya" w:hAnsi="UN-Abhaya" w:cs="UN-Abhaya" w:hint="cs"/>
          <w:sz w:val="24"/>
          <w:szCs w:val="24"/>
          <w:cs/>
        </w:rPr>
        <w:t xml:space="preserve"> දිය නැඟී පොළො-තෙලෙහි</w:t>
      </w:r>
      <w:r>
        <w:rPr>
          <w:rStyle w:val="FootnoteReference"/>
          <w:rFonts w:ascii="UN-Abhaya" w:hAnsi="UN-Abhaya" w:cs="UN-Abhaya"/>
          <w:sz w:val="24"/>
          <w:szCs w:val="24"/>
          <w:cs/>
        </w:rPr>
        <w:footnoteReference w:id="196"/>
      </w:r>
      <w:r>
        <w:rPr>
          <w:rFonts w:ascii="UN-Abhaya" w:hAnsi="UN-Abhaya" w:cs="UN-Abhaya" w:hint="cs"/>
          <w:sz w:val="24"/>
          <w:szCs w:val="24"/>
          <w:cs/>
        </w:rPr>
        <w:t xml:space="preserve"> ඇවිද්දි. පක්‍ෂීහි</w:t>
      </w:r>
      <w:r>
        <w:rPr>
          <w:rStyle w:val="FootnoteReference"/>
          <w:rFonts w:ascii="UN-Abhaya" w:hAnsi="UN-Abhaya" w:cs="UN-Abhaya"/>
          <w:sz w:val="24"/>
          <w:szCs w:val="24"/>
          <w:cs/>
        </w:rPr>
        <w:footnoteReference w:id="197"/>
      </w:r>
      <w:r>
        <w:rPr>
          <w:rFonts w:ascii="UN-Abhaya" w:hAnsi="UN-Abhaya" w:cs="UN-Abhaya" w:hint="cs"/>
          <w:sz w:val="24"/>
          <w:szCs w:val="24"/>
          <w:cs/>
        </w:rPr>
        <w:t xml:space="preserve"> ආකාශයෙන් </w:t>
      </w:r>
      <w:r>
        <w:rPr>
          <w:rFonts w:ascii="UN-Abhaya" w:hAnsi="UN-Abhaya" w:cs="UN-Abhaya" w:hint="cs"/>
          <w:sz w:val="24"/>
          <w:szCs w:val="24"/>
          <w:cs/>
        </w:rPr>
        <w:lastRenderedPageBreak/>
        <w:t>යන ගමන් පීහැ. ගඞ්ගාවො</w:t>
      </w:r>
      <w:r>
        <w:rPr>
          <w:rStyle w:val="FootnoteReference"/>
          <w:rFonts w:ascii="UN-Abhaya" w:hAnsi="UN-Abhaya" w:cs="UN-Abhaya"/>
          <w:sz w:val="24"/>
          <w:szCs w:val="24"/>
          <w:cs/>
        </w:rPr>
        <w:footnoteReference w:id="198"/>
      </w:r>
      <w:r>
        <w:rPr>
          <w:rFonts w:ascii="UN-Abhaya" w:hAnsi="UN-Abhaya" w:cs="UN-Abhaya" w:hint="cs"/>
          <w:sz w:val="24"/>
          <w:szCs w:val="24"/>
          <w:cs/>
        </w:rPr>
        <w:t xml:space="preserve"> නො ගොස් සිටියහ. මහ මුහුදැ දිය</w:t>
      </w:r>
      <w:r>
        <w:rPr>
          <w:rStyle w:val="FootnoteReference"/>
          <w:rFonts w:ascii="UN-Abhaya" w:hAnsi="UN-Abhaya" w:cs="UN-Abhaya"/>
          <w:sz w:val="24"/>
          <w:szCs w:val="24"/>
          <w:cs/>
        </w:rPr>
        <w:footnoteReference w:id="199"/>
      </w:r>
      <w:r>
        <w:rPr>
          <w:rFonts w:ascii="UN-Abhaya" w:hAnsi="UN-Abhaya" w:cs="UN-Abhaya" w:hint="cs"/>
          <w:sz w:val="24"/>
          <w:szCs w:val="24"/>
          <w:cs/>
        </w:rPr>
        <w:t xml:space="preserve"> මියුරු වී යැ. හැම තැන්</w:t>
      </w:r>
      <w:r>
        <w:rPr>
          <w:rStyle w:val="FootnoteReference"/>
          <w:rFonts w:ascii="UN-Abhaya" w:hAnsi="UN-Abhaya" w:cs="UN-Abhaya"/>
          <w:sz w:val="24"/>
          <w:szCs w:val="24"/>
          <w:cs/>
        </w:rPr>
        <w:footnoteReference w:id="200"/>
      </w:r>
      <w:r>
        <w:rPr>
          <w:rFonts w:ascii="UN-Abhaya" w:hAnsi="UN-Abhaya" w:cs="UN-Abhaya" w:hint="cs"/>
          <w:sz w:val="24"/>
          <w:szCs w:val="24"/>
          <w:cs/>
        </w:rPr>
        <w:t xml:space="preserve"> පස්පියුමින් සැදුම් ලද දියෙහි ගොඩෙහි පුෂ්පයො විකසිත වූහැ. හැම රුකැ හැම ලියෙහි කඳවෙළෙපැ ශාඛායෙහි පස්පියුම් පිපි යැ.</w:t>
      </w:r>
      <w:r>
        <w:rPr>
          <w:rStyle w:val="FootnoteReference"/>
          <w:rFonts w:ascii="UN-Abhaya" w:hAnsi="UN-Abhaya" w:cs="UN-Abhaya"/>
          <w:sz w:val="24"/>
          <w:szCs w:val="24"/>
          <w:cs/>
        </w:rPr>
        <w:footnoteReference w:id="201"/>
      </w:r>
      <w:r>
        <w:rPr>
          <w:rFonts w:ascii="UN-Abhaya" w:hAnsi="UN-Abhaya" w:cs="UN-Abhaya" w:hint="cs"/>
          <w:sz w:val="24"/>
          <w:szCs w:val="24"/>
          <w:cs/>
        </w:rPr>
        <w:t xml:space="preserve"> පොළො-තල ගල්-තල</w:t>
      </w:r>
      <w:r>
        <w:rPr>
          <w:rStyle w:val="FootnoteReference"/>
          <w:rFonts w:ascii="UN-Abhaya" w:hAnsi="UN-Abhaya" w:cs="UN-Abhaya"/>
          <w:sz w:val="24"/>
          <w:szCs w:val="24"/>
          <w:cs/>
        </w:rPr>
        <w:footnoteReference w:id="202"/>
      </w:r>
      <w:r>
        <w:rPr>
          <w:rFonts w:ascii="UN-Abhaya" w:hAnsi="UN-Abhaya" w:cs="UN-Abhaya" w:hint="cs"/>
          <w:sz w:val="24"/>
          <w:szCs w:val="24"/>
          <w:cs/>
        </w:rPr>
        <w:t xml:space="preserve"> බිඳැ-ගෙනැ</w:t>
      </w:r>
      <w:r>
        <w:rPr>
          <w:rStyle w:val="FootnoteReference"/>
          <w:rFonts w:ascii="UN-Abhaya" w:hAnsi="UN-Abhaya" w:cs="UN-Abhaya"/>
          <w:sz w:val="24"/>
          <w:szCs w:val="24"/>
          <w:cs/>
        </w:rPr>
        <w:footnoteReference w:id="203"/>
      </w:r>
      <w:r>
        <w:rPr>
          <w:rFonts w:ascii="UN-Abhaya" w:hAnsi="UN-Abhaya" w:cs="UN-Abhaya" w:hint="cs"/>
          <w:sz w:val="24"/>
          <w:szCs w:val="24"/>
          <w:cs/>
        </w:rPr>
        <w:t xml:space="preserve"> මතුමතුයෙහි සත් සත්බුමු වැ දඬුපියුම්</w:t>
      </w:r>
      <w:r>
        <w:rPr>
          <w:rStyle w:val="FootnoteReference"/>
          <w:rFonts w:ascii="UN-Abhaya" w:hAnsi="UN-Abhaya" w:cs="UN-Abhaya"/>
          <w:sz w:val="24"/>
          <w:szCs w:val="24"/>
          <w:cs/>
        </w:rPr>
        <w:footnoteReference w:id="204"/>
      </w:r>
      <w:r>
        <w:rPr>
          <w:rFonts w:ascii="UN-Abhaya" w:hAnsi="UN-Abhaya" w:cs="UN-Abhaya" w:hint="cs"/>
          <w:sz w:val="24"/>
          <w:szCs w:val="24"/>
          <w:cs/>
        </w:rPr>
        <w:t xml:space="preserve"> නික්මිණ. අහසැ පියුම් වියන් වි යැ. හාත්පස්හි</w:t>
      </w:r>
      <w:r>
        <w:rPr>
          <w:rStyle w:val="FootnoteReference"/>
          <w:rFonts w:ascii="UN-Abhaya" w:hAnsi="UN-Abhaya" w:cs="UN-Abhaya"/>
          <w:sz w:val="24"/>
          <w:szCs w:val="24"/>
          <w:cs/>
        </w:rPr>
        <w:footnoteReference w:id="205"/>
      </w:r>
      <w:r>
        <w:rPr>
          <w:rFonts w:ascii="UN-Abhaya" w:hAnsi="UN-Abhaya" w:cs="UN-Abhaya" w:hint="cs"/>
          <w:sz w:val="24"/>
          <w:szCs w:val="24"/>
          <w:cs/>
        </w:rPr>
        <w:t xml:space="preserve"> මල්වැසි වට. ආකාශයෙහි දිවබෙර ගුගුරයි. සියලු දසදහසක් සක්වළ වටා වුහුටු මල් ගුළාවක්</w:t>
      </w:r>
      <w:r>
        <w:rPr>
          <w:rStyle w:val="FootnoteReference"/>
          <w:rFonts w:ascii="UN-Abhaya" w:hAnsi="UN-Abhaya" w:cs="UN-Abhaya"/>
          <w:sz w:val="24"/>
          <w:szCs w:val="24"/>
          <w:cs/>
        </w:rPr>
        <w:footnoteReference w:id="206"/>
      </w:r>
      <w:r>
        <w:rPr>
          <w:rFonts w:ascii="UN-Abhaya" w:hAnsi="UN-Abhaya" w:cs="UN-Abhaya" w:hint="cs"/>
          <w:sz w:val="24"/>
          <w:szCs w:val="24"/>
          <w:cs/>
        </w:rPr>
        <w:t xml:space="preserve"> වැනි වි යැ. පෙළා</w:t>
      </w:r>
      <w:r>
        <w:rPr>
          <w:rStyle w:val="FootnoteReference"/>
          <w:rFonts w:ascii="UN-Abhaya" w:hAnsi="UN-Abhaya" w:cs="UN-Abhaya"/>
          <w:sz w:val="24"/>
          <w:szCs w:val="24"/>
          <w:cs/>
        </w:rPr>
        <w:footnoteReference w:id="207"/>
      </w:r>
      <w:r>
        <w:rPr>
          <w:rFonts w:ascii="UN-Abhaya" w:hAnsi="UN-Abhaya" w:cs="UN-Abhaya" w:hint="cs"/>
          <w:sz w:val="24"/>
          <w:szCs w:val="24"/>
          <w:cs/>
        </w:rPr>
        <w:t xml:space="preserve"> බැඳි මල්කලබක් වැනි</w:t>
      </w:r>
      <w:r>
        <w:rPr>
          <w:rStyle w:val="FootnoteReference"/>
          <w:rFonts w:ascii="UN-Abhaya" w:hAnsi="UN-Abhaya" w:cs="UN-Abhaya"/>
          <w:sz w:val="24"/>
          <w:szCs w:val="24"/>
          <w:cs/>
        </w:rPr>
        <w:footnoteReference w:id="208"/>
      </w:r>
      <w:r>
        <w:rPr>
          <w:rFonts w:ascii="UN-Abhaya" w:hAnsi="UN-Abhaya" w:cs="UN-Abhaya" w:hint="cs"/>
          <w:sz w:val="24"/>
          <w:szCs w:val="24"/>
          <w:cs/>
        </w:rPr>
        <w:t xml:space="preserve"> වි යැ. සදා-තුබු මල් අස්නක් වැනි වි යැ. එකමාලා මාලිනි වී යැ. තෙවුනා වල් විදුනා ඇති වි යැ.</w:t>
      </w:r>
    </w:p>
    <w:p w14:paraId="2CE3CB31" w14:textId="77777777" w:rsidR="0053124B" w:rsidRDefault="0053124B" w:rsidP="0053124B">
      <w:pPr>
        <w:spacing w:after="0" w:line="276" w:lineRule="auto"/>
        <w:rPr>
          <w:rFonts w:ascii="UN-Abhaya" w:hAnsi="UN-Abhaya" w:cs="UN-Abhaya"/>
          <w:sz w:val="24"/>
          <w:szCs w:val="24"/>
        </w:rPr>
      </w:pPr>
      <w:r>
        <w:rPr>
          <w:rFonts w:ascii="UN-Abhaya" w:hAnsi="UN-Abhaya" w:cs="UN-Abhaya" w:hint="cs"/>
          <w:sz w:val="24"/>
          <w:szCs w:val="24"/>
          <w:cs/>
        </w:rPr>
        <w:t>පුෂ්පධූපගන්ධපරිවාසිත වි යැ. පරම සෞභාග්‍යප්‍රාප්ත වී.</w:t>
      </w:r>
    </w:p>
    <w:p w14:paraId="39F6E660" w14:textId="77777777" w:rsidR="0053124B" w:rsidRDefault="0053124B" w:rsidP="0053124B">
      <w:pPr>
        <w:spacing w:after="0" w:line="276" w:lineRule="auto"/>
        <w:rPr>
          <w:rFonts w:ascii="UN-Abhaya" w:hAnsi="UN-Abhaya" w:cs="UN-Abhaya"/>
          <w:sz w:val="24"/>
          <w:szCs w:val="24"/>
        </w:rPr>
      </w:pPr>
    </w:p>
    <w:p w14:paraId="4FF0C6F8" w14:textId="77777777" w:rsidR="0053124B" w:rsidRDefault="0053124B" w:rsidP="0053124B">
      <w:pPr>
        <w:spacing w:after="0" w:line="276" w:lineRule="auto"/>
        <w:rPr>
          <w:rFonts w:ascii="UN-Abhaya" w:hAnsi="UN-Abhaya" w:cs="UN-Abhaya"/>
          <w:sz w:val="24"/>
          <w:szCs w:val="24"/>
        </w:rPr>
      </w:pPr>
      <w:r>
        <w:rPr>
          <w:rFonts w:ascii="UN-Abhaya" w:hAnsi="UN-Abhaya" w:cs="UN-Abhaya" w:hint="cs"/>
          <w:sz w:val="24"/>
          <w:szCs w:val="24"/>
          <w:cs/>
        </w:rPr>
        <w:t>මෙසෙ පිළිසිඳැ</w:t>
      </w:r>
      <w:r>
        <w:rPr>
          <w:rStyle w:val="FootnoteReference"/>
          <w:rFonts w:ascii="UN-Abhaya" w:hAnsi="UN-Abhaya" w:cs="UN-Abhaya"/>
          <w:sz w:val="24"/>
          <w:szCs w:val="24"/>
          <w:cs/>
        </w:rPr>
        <w:footnoteReference w:id="209"/>
      </w:r>
      <w:r>
        <w:rPr>
          <w:rFonts w:ascii="UN-Abhaya" w:hAnsi="UN-Abhaya" w:cs="UN-Abhaya" w:hint="cs"/>
          <w:sz w:val="24"/>
          <w:szCs w:val="24"/>
          <w:cs/>
        </w:rPr>
        <w:t xml:space="preserve"> ගත් මහසත්හු ගෙ </w:t>
      </w:r>
      <w:r w:rsidRPr="00CF191B">
        <w:rPr>
          <w:rFonts w:ascii="UN-Abhaya" w:hAnsi="UN-Abhaya" w:cs="UN-Abhaya" w:hint="cs"/>
          <w:b/>
          <w:bCs/>
          <w:sz w:val="24"/>
          <w:szCs w:val="24"/>
          <w:cs/>
        </w:rPr>
        <w:t>පිළිසිඳ</w:t>
      </w:r>
      <w:r>
        <w:rPr>
          <w:rFonts w:ascii="UN-Abhaya" w:hAnsi="UN-Abhaya" w:cs="UN-Abhaya" w:hint="cs"/>
          <w:sz w:val="24"/>
          <w:szCs w:val="24"/>
          <w:cs/>
        </w:rPr>
        <w:t xml:space="preserve"> පටන් ගෙනැ මහබොසතාණ ට දූ මෑණියනට දූ උපද්‍රව වළකනු සඳහා මෙ සක්වළැ සතර </w:t>
      </w:r>
      <w:r w:rsidRPr="00CF191B">
        <w:rPr>
          <w:rFonts w:ascii="UN-Abhaya" w:hAnsi="UN-Abhaya" w:cs="UN-Abhaya" w:hint="cs"/>
          <w:b/>
          <w:bCs/>
          <w:sz w:val="24"/>
          <w:szCs w:val="24"/>
          <w:cs/>
        </w:rPr>
        <w:t>වරම්මහරජහු</w:t>
      </w:r>
      <w:r>
        <w:rPr>
          <w:rFonts w:ascii="UN-Abhaya" w:hAnsi="UN-Abhaya" w:cs="UN-Abhaya" w:hint="cs"/>
          <w:sz w:val="24"/>
          <w:szCs w:val="24"/>
          <w:cs/>
        </w:rPr>
        <w:t xml:space="preserve"> කඩු ගත් අත් ඇති වැ ඇතුළු සිරියහන්ගබැ රකවල් ගත්හැ. තුබූ දස දහසක් සක්වළැ සතලිස් දහසක් වරම්මහරජහු</w:t>
      </w:r>
      <w:r>
        <w:rPr>
          <w:rStyle w:val="FootnoteReference"/>
          <w:rFonts w:ascii="UN-Abhaya" w:hAnsi="UN-Abhaya" w:cs="UN-Abhaya"/>
          <w:sz w:val="24"/>
          <w:szCs w:val="24"/>
          <w:cs/>
        </w:rPr>
        <w:footnoteReference w:id="210"/>
      </w:r>
      <w:r>
        <w:rPr>
          <w:rFonts w:ascii="UN-Abhaya" w:hAnsi="UN-Abhaya" w:cs="UN-Abhaya" w:hint="cs"/>
          <w:sz w:val="24"/>
          <w:szCs w:val="24"/>
          <w:cs/>
        </w:rPr>
        <w:t xml:space="preserve"> සහපිරිවරින් අවුදු ගබ්දොර</w:t>
      </w:r>
      <w:r>
        <w:rPr>
          <w:rStyle w:val="FootnoteReference"/>
          <w:rFonts w:ascii="UN-Abhaya" w:hAnsi="UN-Abhaya" w:cs="UN-Abhaya"/>
          <w:sz w:val="24"/>
          <w:szCs w:val="24"/>
          <w:cs/>
        </w:rPr>
        <w:footnoteReference w:id="211"/>
      </w:r>
      <w:r>
        <w:rPr>
          <w:rFonts w:ascii="UN-Abhaya" w:hAnsi="UN-Abhaya" w:cs="UN-Abhaya" w:hint="cs"/>
          <w:sz w:val="24"/>
          <w:szCs w:val="24"/>
          <w:cs/>
        </w:rPr>
        <w:t xml:space="preserve"> පහදොර</w:t>
      </w:r>
      <w:r>
        <w:rPr>
          <w:rStyle w:val="FootnoteReference"/>
          <w:rFonts w:ascii="UN-Abhaya" w:hAnsi="UN-Abhaya" w:cs="UN-Abhaya"/>
          <w:sz w:val="24"/>
          <w:szCs w:val="24"/>
          <w:cs/>
        </w:rPr>
        <w:footnoteReference w:id="212"/>
      </w:r>
      <w:r>
        <w:rPr>
          <w:rFonts w:ascii="UN-Abhaya" w:hAnsi="UN-Abhaya" w:cs="UN-Abhaya" w:hint="cs"/>
          <w:sz w:val="24"/>
          <w:szCs w:val="24"/>
          <w:cs/>
        </w:rPr>
        <w:t xml:space="preserve"> පටන්-ගෙනැ සක්වළගල් දක්වා වටා අරක් ගත්හු. මෑණියො සුවපත් වූවාහු. නොලෙඩ සිරිරු ඇත්තාහු, ඇතුළුකුසැ නැබමඬුලු බලා පලක් බැඳැ වැඩැ හුන් පුතණුවන් පහන් පැහැ ඇති මිණිරුවනෙක්හි ඇවුණු</w:t>
      </w:r>
      <w:r>
        <w:rPr>
          <w:rStyle w:val="FootnoteReference"/>
          <w:rFonts w:ascii="UN-Abhaya" w:hAnsi="UN-Abhaya" w:cs="UN-Abhaya"/>
          <w:sz w:val="24"/>
          <w:szCs w:val="24"/>
          <w:cs/>
        </w:rPr>
        <w:footnoteReference w:id="213"/>
      </w:r>
      <w:r>
        <w:rPr>
          <w:rFonts w:ascii="UN-Abhaya" w:hAnsi="UN-Abhaya" w:cs="UN-Abhaya" w:hint="cs"/>
          <w:sz w:val="24"/>
          <w:szCs w:val="24"/>
          <w:cs/>
        </w:rPr>
        <w:t xml:space="preserve"> රත්පලස්හුයක් සෙයින් දක්නාහු, දසමස් අවසන්හි දෙමා-පියන් කරා යාටි වැ</w:t>
      </w:r>
      <w:r>
        <w:rPr>
          <w:rStyle w:val="FootnoteReference"/>
          <w:rFonts w:ascii="UN-Abhaya" w:hAnsi="UN-Abhaya" w:cs="UN-Abhaya"/>
          <w:sz w:val="24"/>
          <w:szCs w:val="24"/>
          <w:cs/>
        </w:rPr>
        <w:footnoteReference w:id="214"/>
      </w:r>
      <w:r>
        <w:rPr>
          <w:rFonts w:ascii="UN-Abhaya" w:hAnsi="UN-Abhaya" w:cs="UN-Abhaya" w:hint="cs"/>
          <w:sz w:val="24"/>
          <w:szCs w:val="24"/>
          <w:cs/>
        </w:rPr>
        <w:t xml:space="preserve"> </w:t>
      </w:r>
      <w:r w:rsidRPr="00CF191B">
        <w:rPr>
          <w:rFonts w:ascii="UN-Abhaya" w:hAnsi="UN-Abhaya" w:cs="UN-Abhaya" w:hint="cs"/>
          <w:b/>
          <w:bCs/>
          <w:sz w:val="24"/>
          <w:szCs w:val="24"/>
          <w:cs/>
        </w:rPr>
        <w:t>සුදොවුන්</w:t>
      </w:r>
      <w:r>
        <w:rPr>
          <w:rFonts w:ascii="UN-Abhaya" w:hAnsi="UN-Abhaya" w:cs="UN-Abhaya" w:hint="cs"/>
          <w:sz w:val="24"/>
          <w:szCs w:val="24"/>
          <w:cs/>
        </w:rPr>
        <w:t xml:space="preserve"> මහරජාණනට සැළ කොළො.</w:t>
      </w:r>
    </w:p>
    <w:p w14:paraId="630DE69E" w14:textId="77777777" w:rsidR="0053124B" w:rsidRDefault="0053124B" w:rsidP="0053124B">
      <w:pPr>
        <w:spacing w:after="0" w:line="276" w:lineRule="auto"/>
        <w:rPr>
          <w:rFonts w:ascii="UN-Abhaya" w:hAnsi="UN-Abhaya" w:cs="UN-Abhaya"/>
          <w:sz w:val="24"/>
          <w:szCs w:val="24"/>
        </w:rPr>
      </w:pPr>
    </w:p>
    <w:p w14:paraId="27552307" w14:textId="59D0CF73" w:rsidR="0053124B" w:rsidRDefault="0053124B" w:rsidP="0053124B">
      <w:pPr>
        <w:spacing w:after="0" w:line="276" w:lineRule="auto"/>
        <w:rPr>
          <w:rFonts w:ascii="UN-Abhaya" w:hAnsi="UN-Abhaya" w:cs="UN-Abhaya"/>
          <w:sz w:val="24"/>
          <w:szCs w:val="24"/>
        </w:rPr>
      </w:pPr>
      <w:r>
        <w:rPr>
          <w:rFonts w:ascii="UN-Abhaya" w:hAnsi="UN-Abhaya" w:cs="UN-Abhaya" w:hint="cs"/>
          <w:sz w:val="24"/>
          <w:szCs w:val="24"/>
          <w:cs/>
        </w:rPr>
        <w:t xml:space="preserve">රජාණො </w:t>
      </w:r>
      <w:r w:rsidRPr="00CF191B">
        <w:rPr>
          <w:rFonts w:ascii="UN-Abhaya" w:hAnsi="UN-Abhaya" w:cs="UN-Abhaya" w:hint="cs"/>
          <w:b/>
          <w:bCs/>
          <w:sz w:val="24"/>
          <w:szCs w:val="24"/>
          <w:cs/>
        </w:rPr>
        <w:t>කිඹුල්වත්</w:t>
      </w:r>
      <w:r>
        <w:rPr>
          <w:rFonts w:ascii="UN-Abhaya" w:hAnsi="UN-Abhaya" w:cs="UN-Abhaya" w:hint="cs"/>
          <w:sz w:val="24"/>
          <w:szCs w:val="24"/>
          <w:cs/>
        </w:rPr>
        <w:t xml:space="preserve"> නුවර පටන්-ගෙනැ </w:t>
      </w:r>
      <w:r w:rsidRPr="00CF191B">
        <w:rPr>
          <w:rFonts w:ascii="UN-Abhaya" w:hAnsi="UN-Abhaya" w:cs="UN-Abhaya" w:hint="cs"/>
          <w:b/>
          <w:bCs/>
          <w:sz w:val="24"/>
          <w:szCs w:val="24"/>
          <w:cs/>
        </w:rPr>
        <w:t>දෙව්දැහැ</w:t>
      </w:r>
      <w:r>
        <w:rPr>
          <w:rFonts w:ascii="UN-Abhaya" w:hAnsi="UN-Abhaya" w:cs="UN-Abhaya" w:hint="cs"/>
          <w:sz w:val="24"/>
          <w:szCs w:val="24"/>
          <w:cs/>
        </w:rPr>
        <w:t xml:space="preserve"> නුවර දක්වා මඟ සම කරවා සුදුවැලි ඔවා කෙහෙල් ඉඳුවා</w:t>
      </w:r>
      <w:r>
        <w:rPr>
          <w:rStyle w:val="FootnoteReference"/>
          <w:rFonts w:ascii="UN-Abhaya" w:hAnsi="UN-Abhaya" w:cs="UN-Abhaya"/>
          <w:sz w:val="24"/>
          <w:szCs w:val="24"/>
          <w:cs/>
        </w:rPr>
        <w:footnoteReference w:id="215"/>
      </w:r>
      <w:r>
        <w:rPr>
          <w:rFonts w:ascii="UN-Abhaya" w:hAnsi="UN-Abhaya" w:cs="UN-Abhaya" w:hint="cs"/>
          <w:sz w:val="24"/>
          <w:szCs w:val="24"/>
          <w:cs/>
        </w:rPr>
        <w:t xml:space="preserve"> පුන්කලසදදපෙළින් සදා දෙවින් ගනරන්මුවා සිවිගෙකෙක්හි</w:t>
      </w:r>
      <w:r>
        <w:rPr>
          <w:rStyle w:val="FootnoteReference"/>
          <w:rFonts w:ascii="UN-Abhaya" w:hAnsi="UN-Abhaya" w:cs="UN-Abhaya"/>
          <w:sz w:val="24"/>
          <w:szCs w:val="24"/>
          <w:cs/>
        </w:rPr>
        <w:footnoteReference w:id="216"/>
      </w:r>
      <w:r>
        <w:rPr>
          <w:rFonts w:ascii="UN-Abhaya" w:hAnsi="UN-Abhaya" w:cs="UN-Abhaya" w:hint="cs"/>
          <w:sz w:val="24"/>
          <w:szCs w:val="24"/>
          <w:cs/>
        </w:rPr>
        <w:t xml:space="preserve"> සුදු මෙළෙක්</w:t>
      </w:r>
      <w:r>
        <w:rPr>
          <w:rStyle w:val="FootnoteReference"/>
          <w:rFonts w:ascii="UN-Abhaya" w:hAnsi="UN-Abhaya" w:cs="UN-Abhaya"/>
          <w:sz w:val="24"/>
          <w:szCs w:val="24"/>
          <w:cs/>
        </w:rPr>
        <w:footnoteReference w:id="217"/>
      </w:r>
      <w:r>
        <w:rPr>
          <w:rFonts w:ascii="UN-Abhaya" w:hAnsi="UN-Abhaya" w:cs="UN-Abhaya" w:hint="cs"/>
          <w:sz w:val="24"/>
          <w:szCs w:val="24"/>
          <w:cs/>
        </w:rPr>
        <w:t xml:space="preserve"> යහන්හි වඩා-හිඳුවා දහසක් ඇමැත්තන් ලවා සිවිගෙ ගන්වා</w:t>
      </w:r>
      <w:r>
        <w:rPr>
          <w:rStyle w:val="FootnoteReference"/>
          <w:rFonts w:ascii="UN-Abhaya" w:hAnsi="UN-Abhaya" w:cs="UN-Abhaya"/>
          <w:sz w:val="24"/>
          <w:szCs w:val="24"/>
          <w:cs/>
        </w:rPr>
        <w:footnoteReference w:id="218"/>
      </w:r>
      <w:r>
        <w:rPr>
          <w:rFonts w:ascii="UN-Abhaya" w:hAnsi="UN-Abhaya" w:cs="UN-Abhaya" w:hint="cs"/>
          <w:sz w:val="24"/>
          <w:szCs w:val="24"/>
          <w:cs/>
        </w:rPr>
        <w:t xml:space="preserve"> මහත් පිරිවරින් නඟා යවුහු. දෙනුවර මැදැ දෙනුවර වැස්සන් ගොස් සැණ</w:t>
      </w:r>
      <w:r>
        <w:rPr>
          <w:rStyle w:val="FootnoteReference"/>
          <w:rFonts w:ascii="UN-Abhaya" w:hAnsi="UN-Abhaya" w:cs="UN-Abhaya"/>
          <w:sz w:val="24"/>
          <w:szCs w:val="24"/>
          <w:cs/>
        </w:rPr>
        <w:footnoteReference w:id="219"/>
      </w:r>
      <w:r>
        <w:rPr>
          <w:rFonts w:ascii="UN-Abhaya" w:hAnsi="UN-Abhaya" w:cs="UN-Abhaya" w:hint="cs"/>
          <w:sz w:val="24"/>
          <w:szCs w:val="24"/>
          <w:cs/>
        </w:rPr>
        <w:t xml:space="preserve">කෙළෙනා </w:t>
      </w:r>
      <w:r w:rsidRPr="00CF191B">
        <w:rPr>
          <w:rFonts w:ascii="UN-Abhaya" w:hAnsi="UN-Abhaya" w:cs="UN-Abhaya" w:hint="cs"/>
          <w:b/>
          <w:bCs/>
          <w:sz w:val="24"/>
          <w:szCs w:val="24"/>
          <w:cs/>
        </w:rPr>
        <w:t>ලුම්බිනීවන</w:t>
      </w:r>
      <w:r>
        <w:rPr>
          <w:rStyle w:val="FootnoteReference"/>
          <w:rFonts w:ascii="UN-Abhaya" w:hAnsi="UN-Abhaya" w:cs="UN-Abhaya"/>
          <w:b/>
          <w:bCs/>
          <w:sz w:val="24"/>
          <w:szCs w:val="24"/>
          <w:cs/>
        </w:rPr>
        <w:footnoteReference w:id="220"/>
      </w:r>
      <w:r>
        <w:rPr>
          <w:rFonts w:ascii="UN-Abhaya" w:hAnsi="UN-Abhaya" w:cs="UN-Abhaya" w:hint="cs"/>
          <w:sz w:val="24"/>
          <w:szCs w:val="24"/>
          <w:cs/>
        </w:rPr>
        <w:t xml:space="preserve"> නම් මඟුල් සල්වනයෙක් ඇති.</w:t>
      </w:r>
    </w:p>
    <w:p w14:paraId="3AB34432" w14:textId="0B036180" w:rsidR="00F8733D" w:rsidRDefault="00F8733D" w:rsidP="0053124B">
      <w:pPr>
        <w:spacing w:after="0" w:line="276" w:lineRule="auto"/>
        <w:rPr>
          <w:rFonts w:ascii="UN-Abhaya" w:hAnsi="UN-Abhaya" w:cs="UN-Abhaya"/>
          <w:sz w:val="24"/>
          <w:szCs w:val="24"/>
        </w:rPr>
      </w:pPr>
    </w:p>
    <w:p w14:paraId="37178FF9" w14:textId="77777777" w:rsidR="00F8733D" w:rsidRDefault="00F8733D" w:rsidP="00F8733D">
      <w:pPr>
        <w:spacing w:after="0" w:line="276" w:lineRule="auto"/>
        <w:rPr>
          <w:rFonts w:ascii="UN-Abhaya" w:hAnsi="UN-Abhaya" w:cs="UN-Abhaya"/>
          <w:sz w:val="24"/>
          <w:szCs w:val="24"/>
        </w:rPr>
      </w:pPr>
      <w:r>
        <w:rPr>
          <w:rFonts w:ascii="UN-Abhaya" w:hAnsi="UN-Abhaya" w:cs="UN-Abhaya" w:hint="cs"/>
          <w:sz w:val="24"/>
          <w:szCs w:val="24"/>
          <w:cs/>
        </w:rPr>
        <w:t>එ කල්හි එ සල්වනය මුල පටන්-ගෙනැ ශාඛාග්‍ර</w:t>
      </w:r>
      <w:r>
        <w:rPr>
          <w:rStyle w:val="FootnoteReference"/>
          <w:rFonts w:ascii="UN-Abhaya" w:hAnsi="UN-Abhaya" w:cs="UN-Abhaya"/>
          <w:sz w:val="24"/>
          <w:szCs w:val="24"/>
          <w:cs/>
        </w:rPr>
        <w:footnoteReference w:id="221"/>
      </w:r>
      <w:r>
        <w:rPr>
          <w:rFonts w:ascii="UN-Abhaya" w:hAnsi="UN-Abhaya" w:cs="UN-Abhaya" w:hint="cs"/>
          <w:sz w:val="24"/>
          <w:szCs w:val="24"/>
          <w:cs/>
        </w:rPr>
        <w:t xml:space="preserve"> දක්වා මලින් සැදුම් ලද. ශාඛා අතුරෙහි දු මල් අතුරෙහි දු පස් වනක් බමර ගණන් හා නන් විසිතුරු ලිහිණිගණයො මියුරු සරයෙන්</w:t>
      </w:r>
      <w:r>
        <w:rPr>
          <w:rStyle w:val="FootnoteReference"/>
          <w:rFonts w:ascii="UN-Abhaya" w:hAnsi="UN-Abhaya" w:cs="UN-Abhaya"/>
          <w:sz w:val="24"/>
          <w:szCs w:val="24"/>
          <w:cs/>
        </w:rPr>
        <w:footnoteReference w:id="222"/>
      </w:r>
      <w:r>
        <w:rPr>
          <w:rFonts w:ascii="UN-Abhaya" w:hAnsi="UN-Abhaya" w:cs="UN-Abhaya" w:hint="cs"/>
          <w:sz w:val="24"/>
          <w:szCs w:val="24"/>
          <w:cs/>
        </w:rPr>
        <w:t xml:space="preserve"> කුල්මින්</w:t>
      </w:r>
      <w:r>
        <w:rPr>
          <w:rStyle w:val="FootnoteReference"/>
          <w:rFonts w:ascii="UN-Abhaya" w:hAnsi="UN-Abhaya" w:cs="UN-Abhaya"/>
          <w:sz w:val="24"/>
          <w:szCs w:val="24"/>
          <w:cs/>
        </w:rPr>
        <w:footnoteReference w:id="223"/>
      </w:r>
      <w:r>
        <w:rPr>
          <w:rFonts w:ascii="UN-Abhaya" w:hAnsi="UN-Abhaya" w:cs="UN-Abhaya" w:hint="cs"/>
          <w:sz w:val="24"/>
          <w:szCs w:val="24"/>
          <w:cs/>
        </w:rPr>
        <w:t xml:space="preserve"> ඇවිදිති. සියලු </w:t>
      </w:r>
      <w:r w:rsidRPr="00C67790">
        <w:rPr>
          <w:rFonts w:ascii="UN-Abhaya" w:hAnsi="UN-Abhaya" w:cs="UN-Abhaya" w:hint="cs"/>
          <w:b/>
          <w:bCs/>
          <w:sz w:val="24"/>
          <w:szCs w:val="24"/>
          <w:cs/>
        </w:rPr>
        <w:t>ලුම්බිනීවනය තව්තිස</w:t>
      </w:r>
      <w:r>
        <w:rPr>
          <w:rStyle w:val="FootnoteReference"/>
          <w:rFonts w:ascii="UN-Abhaya" w:hAnsi="UN-Abhaya" w:cs="UN-Abhaya"/>
          <w:b/>
          <w:bCs/>
          <w:sz w:val="24"/>
          <w:szCs w:val="24"/>
          <w:cs/>
        </w:rPr>
        <w:footnoteReference w:id="224"/>
      </w:r>
      <w:r>
        <w:rPr>
          <w:rFonts w:ascii="UN-Abhaya" w:hAnsi="UN-Abhaya" w:cs="UN-Abhaya" w:hint="cs"/>
          <w:sz w:val="24"/>
          <w:szCs w:val="24"/>
          <w:cs/>
        </w:rPr>
        <w:t xml:space="preserve"> දෙව්නුවරැ </w:t>
      </w:r>
      <w:r w:rsidRPr="00C67790">
        <w:rPr>
          <w:rFonts w:ascii="UN-Abhaya" w:hAnsi="UN-Abhaya" w:cs="UN-Abhaya" w:hint="cs"/>
          <w:b/>
          <w:bCs/>
          <w:sz w:val="24"/>
          <w:szCs w:val="24"/>
          <w:cs/>
        </w:rPr>
        <w:t>සිත්ලිය</w:t>
      </w:r>
      <w:r>
        <w:rPr>
          <w:rFonts w:ascii="UN-Abhaya" w:hAnsi="UN-Abhaya" w:cs="UN-Abhaya" w:hint="cs"/>
          <w:sz w:val="24"/>
          <w:szCs w:val="24"/>
          <w:cs/>
        </w:rPr>
        <w:t xml:space="preserve"> වනය වැනි වි යැ. එ දක්නා හා දෙවිනට සල්වනැ කෙළෙනා රිසි වී යැ.</w:t>
      </w:r>
      <w:r>
        <w:rPr>
          <w:rStyle w:val="FootnoteReference"/>
          <w:rFonts w:ascii="UN-Abhaya" w:hAnsi="UN-Abhaya" w:cs="UN-Abhaya"/>
          <w:sz w:val="24"/>
          <w:szCs w:val="24"/>
          <w:cs/>
        </w:rPr>
        <w:footnoteReference w:id="225"/>
      </w:r>
      <w:r>
        <w:rPr>
          <w:rFonts w:ascii="UN-Abhaya" w:hAnsi="UN-Abhaya" w:cs="UN-Abhaya" w:hint="cs"/>
          <w:sz w:val="24"/>
          <w:szCs w:val="24"/>
          <w:cs/>
        </w:rPr>
        <w:t xml:space="preserve"> ඇමැත්තො දෙවින් ගෙනැ සල්වනයට වන්හැ. දෙවිහි</w:t>
      </w:r>
      <w:r>
        <w:rPr>
          <w:rStyle w:val="FootnoteReference"/>
          <w:rFonts w:ascii="UN-Abhaya" w:hAnsi="UN-Abhaya" w:cs="UN-Abhaya"/>
          <w:sz w:val="24"/>
          <w:szCs w:val="24"/>
          <w:cs/>
        </w:rPr>
        <w:footnoteReference w:id="226"/>
      </w:r>
      <w:r>
        <w:rPr>
          <w:rFonts w:ascii="UN-Abhaya" w:hAnsi="UN-Abhaya" w:cs="UN-Abhaya" w:hint="cs"/>
          <w:sz w:val="24"/>
          <w:szCs w:val="24"/>
          <w:cs/>
        </w:rPr>
        <w:t xml:space="preserve"> කෙළෙමින් ගොස් මඟුල් සල්මුලට එළැබැ සල්අත්තැ</w:t>
      </w:r>
      <w:r>
        <w:rPr>
          <w:rStyle w:val="FootnoteReference"/>
          <w:rFonts w:ascii="UN-Abhaya" w:hAnsi="UN-Abhaya" w:cs="UN-Abhaya"/>
          <w:sz w:val="24"/>
          <w:szCs w:val="24"/>
          <w:cs/>
        </w:rPr>
        <w:footnoteReference w:id="227"/>
      </w:r>
      <w:r>
        <w:rPr>
          <w:rFonts w:ascii="UN-Abhaya" w:hAnsi="UN-Abhaya" w:cs="UN-Abhaya" w:hint="cs"/>
          <w:sz w:val="24"/>
          <w:szCs w:val="24"/>
          <w:cs/>
        </w:rPr>
        <w:t xml:space="preserve"> ගතැටි වූ හැ. සල්අත්ත හුයා-පී වෙබඩඅගක්</w:t>
      </w:r>
      <w:r>
        <w:rPr>
          <w:rStyle w:val="FootnoteReference"/>
          <w:rFonts w:ascii="UN-Abhaya" w:hAnsi="UN-Abhaya" w:cs="UN-Abhaya"/>
          <w:sz w:val="24"/>
          <w:szCs w:val="24"/>
          <w:cs/>
        </w:rPr>
        <w:footnoteReference w:id="228"/>
      </w:r>
      <w:r>
        <w:rPr>
          <w:rFonts w:ascii="UN-Abhaya" w:hAnsi="UN-Abhaya" w:cs="UN-Abhaya" w:hint="cs"/>
          <w:sz w:val="24"/>
          <w:szCs w:val="24"/>
          <w:cs/>
        </w:rPr>
        <w:t xml:space="preserve"> සෙයින්, නැමී දෙවීන් අතට උපගත වි යැ. ඔවුන් සල්අත්ත ගත් වීගසැ, කර්මජ වාතයො චලිත වූහැ. එකල්හි ඇමැත්තො වටා කඩතුරා බැඳැ පිටත් වැ </w:t>
      </w:r>
      <w:r>
        <w:rPr>
          <w:rFonts w:ascii="UN-Abhaya" w:hAnsi="UN-Abhaya" w:cs="UN-Abhaya" w:hint="cs"/>
          <w:sz w:val="24"/>
          <w:szCs w:val="24"/>
          <w:cs/>
        </w:rPr>
        <w:lastRenderedPageBreak/>
        <w:t>සිටියාහැ. ඔවුන් සල්අත්ත මැ ගෙනැ</w:t>
      </w:r>
      <w:r>
        <w:rPr>
          <w:rStyle w:val="FootnoteReference"/>
          <w:rFonts w:ascii="UN-Abhaya" w:hAnsi="UN-Abhaya" w:cs="UN-Abhaya"/>
          <w:sz w:val="24"/>
          <w:szCs w:val="24"/>
          <w:cs/>
        </w:rPr>
        <w:footnoteReference w:id="229"/>
      </w:r>
      <w:r>
        <w:rPr>
          <w:rFonts w:ascii="UN-Abhaya" w:hAnsi="UN-Abhaya" w:cs="UN-Abhaya" w:hint="cs"/>
          <w:sz w:val="24"/>
          <w:szCs w:val="24"/>
          <w:cs/>
        </w:rPr>
        <w:t xml:space="preserve"> සිටියවුන්, කුසින් බොසතාණො ප්‍රසුත වූහැ. එකෙණෙහි සුදවස්</w:t>
      </w:r>
      <w:r>
        <w:rPr>
          <w:rStyle w:val="FootnoteReference"/>
          <w:rFonts w:ascii="UN-Abhaya" w:hAnsi="UN-Abhaya" w:cs="UN-Abhaya"/>
          <w:sz w:val="24"/>
          <w:szCs w:val="24"/>
          <w:cs/>
        </w:rPr>
        <w:footnoteReference w:id="230"/>
      </w:r>
      <w:r>
        <w:rPr>
          <w:rFonts w:ascii="UN-Abhaya" w:hAnsi="UN-Abhaya" w:cs="UN-Abhaya" w:hint="cs"/>
          <w:sz w:val="24"/>
          <w:szCs w:val="24"/>
          <w:cs/>
        </w:rPr>
        <w:t xml:space="preserve"> වැසි රාත් මහබඹහු අවුදු රන්දැලින් බොසතාණන් පිළිගෙනැ මෑණියන් පෙරට</w:t>
      </w:r>
      <w:r>
        <w:rPr>
          <w:rStyle w:val="FootnoteReference"/>
          <w:rFonts w:ascii="UN-Abhaya" w:hAnsi="UN-Abhaya" w:cs="UN-Abhaya"/>
          <w:sz w:val="24"/>
          <w:szCs w:val="24"/>
          <w:cs/>
        </w:rPr>
        <w:footnoteReference w:id="231"/>
      </w:r>
      <w:r>
        <w:rPr>
          <w:rFonts w:ascii="UN-Abhaya" w:hAnsi="UN-Abhaya" w:cs="UN-Abhaya" w:hint="cs"/>
          <w:sz w:val="24"/>
          <w:szCs w:val="24"/>
          <w:cs/>
        </w:rPr>
        <w:t xml:space="preserve"> සිටැ. “දෙවිය, සොම්නස් වා</w:t>
      </w:r>
      <w:r>
        <w:rPr>
          <w:rStyle w:val="FootnoteReference"/>
          <w:rFonts w:ascii="UN-Abhaya" w:hAnsi="UN-Abhaya" w:cs="UN-Abhaya"/>
          <w:sz w:val="24"/>
          <w:szCs w:val="24"/>
          <w:cs/>
        </w:rPr>
        <w:footnoteReference w:id="232"/>
      </w:r>
      <w:r>
        <w:rPr>
          <w:rFonts w:ascii="UN-Abhaya" w:hAnsi="UN-Abhaya" w:cs="UN-Abhaya" w:hint="cs"/>
          <w:sz w:val="24"/>
          <w:szCs w:val="24"/>
          <w:cs/>
        </w:rPr>
        <w:t xml:space="preserve"> මහානුභාව ඇති</w:t>
      </w:r>
      <w:r>
        <w:rPr>
          <w:rStyle w:val="FootnoteReference"/>
          <w:rFonts w:ascii="UN-Abhaya" w:hAnsi="UN-Abhaya" w:cs="UN-Abhaya"/>
          <w:sz w:val="24"/>
          <w:szCs w:val="24"/>
          <w:cs/>
        </w:rPr>
        <w:footnoteReference w:id="233"/>
      </w:r>
      <w:r>
        <w:rPr>
          <w:rFonts w:ascii="UN-Abhaya" w:hAnsi="UN-Abhaya" w:cs="UN-Abhaya" w:hint="cs"/>
          <w:sz w:val="24"/>
          <w:szCs w:val="24"/>
          <w:cs/>
        </w:rPr>
        <w:t xml:space="preserve"> පිතෙක් තිට උපනැ”යි කීහැ. </w:t>
      </w:r>
    </w:p>
    <w:p w14:paraId="1DFB0F5D" w14:textId="77777777" w:rsidR="00F8733D" w:rsidRDefault="00F8733D" w:rsidP="00F8733D">
      <w:pPr>
        <w:spacing w:after="0" w:line="276" w:lineRule="auto"/>
        <w:rPr>
          <w:rFonts w:ascii="UN-Abhaya" w:hAnsi="UN-Abhaya" w:cs="UN-Abhaya"/>
          <w:sz w:val="24"/>
          <w:szCs w:val="24"/>
        </w:rPr>
      </w:pPr>
    </w:p>
    <w:p w14:paraId="43891656" w14:textId="77777777" w:rsidR="00F8733D" w:rsidRDefault="00F8733D" w:rsidP="00F8733D">
      <w:pPr>
        <w:spacing w:after="0" w:line="276" w:lineRule="auto"/>
        <w:rPr>
          <w:rFonts w:ascii="UN-Abhaya" w:hAnsi="UN-Abhaya" w:cs="UN-Abhaya"/>
          <w:sz w:val="24"/>
          <w:szCs w:val="24"/>
        </w:rPr>
      </w:pPr>
      <w:r>
        <w:rPr>
          <w:rFonts w:ascii="UN-Abhaya" w:hAnsi="UN-Abhaya" w:cs="UN-Abhaya" w:hint="cs"/>
          <w:sz w:val="24"/>
          <w:szCs w:val="24"/>
          <w:cs/>
        </w:rPr>
        <w:t>සෙසු සත්හු මවුකුසින් නික්මෙන කලැ, අසුචි මුසු වැ නික්මෙති. මොහු වනාහි බණ පලගෙකින් බස්නා මහතෙර කෙනකුන් සෙයින් දෙ අත් දෙපා දික් කොටැ සිටැ</w:t>
      </w:r>
      <w:r>
        <w:rPr>
          <w:rStyle w:val="FootnoteReference"/>
          <w:rFonts w:ascii="UN-Abhaya" w:hAnsi="UN-Abhaya" w:cs="UN-Abhaya"/>
          <w:sz w:val="24"/>
          <w:szCs w:val="24"/>
          <w:cs/>
        </w:rPr>
        <w:footnoteReference w:id="234"/>
      </w:r>
      <w:r>
        <w:rPr>
          <w:rFonts w:ascii="UN-Abhaya" w:hAnsi="UN-Abhaya" w:cs="UN-Abhaya" w:hint="cs"/>
          <w:sz w:val="24"/>
          <w:szCs w:val="24"/>
          <w:cs/>
        </w:rPr>
        <w:t xml:space="preserve"> මවුකුසැ කිසි දැයෙකින් මුසු නො වැ පිරිසිදු වැ විසදවැ</w:t>
      </w:r>
      <w:r>
        <w:rPr>
          <w:rStyle w:val="FootnoteReference"/>
          <w:rFonts w:ascii="UN-Abhaya" w:hAnsi="UN-Abhaya" w:cs="UN-Abhaya"/>
          <w:sz w:val="24"/>
          <w:szCs w:val="24"/>
          <w:cs/>
        </w:rPr>
        <w:footnoteReference w:id="235"/>
      </w:r>
      <w:r>
        <w:rPr>
          <w:rFonts w:ascii="UN-Abhaya" w:hAnsi="UN-Abhaya" w:cs="UN-Abhaya" w:hint="cs"/>
          <w:sz w:val="24"/>
          <w:szCs w:val="24"/>
          <w:cs/>
        </w:rPr>
        <w:t xml:space="preserve"> කසී වතෙක් හි වසා තුබූ දැරඟමිණි රුවනක් සෙයින් දිලියෙමින් මවුකුසින් නික්මුණුහු. ඔවුන් එසෙ පිරිසිදු සිරිරි</w:t>
      </w:r>
      <w:r>
        <w:rPr>
          <w:rStyle w:val="FootnoteReference"/>
          <w:rFonts w:ascii="UN-Abhaya" w:hAnsi="UN-Abhaya" w:cs="UN-Abhaya"/>
          <w:sz w:val="24"/>
          <w:szCs w:val="24"/>
          <w:cs/>
        </w:rPr>
        <w:footnoteReference w:id="236"/>
      </w:r>
      <w:r>
        <w:rPr>
          <w:rFonts w:ascii="UN-Abhaya" w:hAnsi="UN-Abhaya" w:cs="UN-Abhaya" w:hint="cs"/>
          <w:sz w:val="24"/>
          <w:szCs w:val="24"/>
          <w:cs/>
        </w:rPr>
        <w:t xml:space="preserve"> ඇත ද, බොසතාණණ්ටද් මෑණියන්ටද් සත්කාර සඳහා අහසින් දෙදියධාරායෙක් නික්මැ මෑණියනුදු බොසතාණනුදු සැනෑවි.</w:t>
      </w:r>
      <w:r>
        <w:rPr>
          <w:rStyle w:val="FootnoteReference"/>
          <w:rFonts w:ascii="UN-Abhaya" w:hAnsi="UN-Abhaya" w:cs="UN-Abhaya"/>
          <w:sz w:val="24"/>
          <w:szCs w:val="24"/>
          <w:cs/>
        </w:rPr>
        <w:footnoteReference w:id="237"/>
      </w:r>
    </w:p>
    <w:p w14:paraId="7D2AB9E1" w14:textId="77777777" w:rsidR="00F8733D" w:rsidRDefault="00F8733D" w:rsidP="00F8733D">
      <w:pPr>
        <w:spacing w:after="0" w:line="276" w:lineRule="auto"/>
        <w:rPr>
          <w:rFonts w:ascii="UN-Abhaya" w:hAnsi="UN-Abhaya" w:cs="UN-Abhaya"/>
          <w:sz w:val="24"/>
          <w:szCs w:val="24"/>
        </w:rPr>
      </w:pPr>
    </w:p>
    <w:p w14:paraId="6B29E85E" w14:textId="29DDA3C0" w:rsidR="00F8733D" w:rsidRDefault="009B4218" w:rsidP="00F8733D">
      <w:pPr>
        <w:spacing w:after="0" w:line="276" w:lineRule="auto"/>
        <w:rPr>
          <w:rFonts w:ascii="UN-Abhaya" w:hAnsi="UN-Abhaya" w:cs="UN-Abhaya"/>
          <w:sz w:val="24"/>
          <w:szCs w:val="24"/>
        </w:rPr>
      </w:pPr>
      <w:r>
        <w:rPr>
          <w:rFonts w:ascii="UN-Abhaya" w:hAnsi="UN-Abhaya" w:cs="UN-Abhaya" w:hint="cs"/>
          <w:sz w:val="24"/>
          <w:szCs w:val="24"/>
          <w:cs/>
        </w:rPr>
        <w:t>එ</w:t>
      </w:r>
      <w:r w:rsidR="00F8733D">
        <w:rPr>
          <w:rFonts w:ascii="UN-Abhaya" w:hAnsi="UN-Abhaya" w:cs="UN-Abhaya" w:hint="cs"/>
          <w:sz w:val="24"/>
          <w:szCs w:val="24"/>
          <w:cs/>
        </w:rPr>
        <w:t xml:space="preserve">කල්හි මහබොසතාණන් රන්දැලින් පිළිගෙනැ සිටි මහබඹුන් අතින් </w:t>
      </w:r>
      <w:r w:rsidR="00F8733D" w:rsidRPr="00247BE5">
        <w:rPr>
          <w:rFonts w:ascii="UN-Abhaya" w:hAnsi="UN-Abhaya" w:cs="UN-Abhaya" w:hint="cs"/>
          <w:b/>
          <w:bCs/>
          <w:sz w:val="24"/>
          <w:szCs w:val="24"/>
          <w:cs/>
        </w:rPr>
        <w:t>සතරවරම්</w:t>
      </w:r>
      <w:r w:rsidR="00F8733D">
        <w:rPr>
          <w:rFonts w:ascii="UN-Abhaya" w:hAnsi="UN-Abhaya" w:cs="UN-Abhaya" w:hint="cs"/>
          <w:sz w:val="24"/>
          <w:szCs w:val="24"/>
          <w:cs/>
        </w:rPr>
        <w:t xml:space="preserve"> මහරජහු මඟුල් සම්මත වූ සුවපහස් ඇති අඳුන් දිවි සමින් පිළිගත්හු. ඔවුන් අතින් මඟුල් මහ ඇමැතියො දුහුල් සුඹුළුයෙන්</w:t>
      </w:r>
      <w:r w:rsidR="00F8733D">
        <w:rPr>
          <w:rStyle w:val="FootnoteReference"/>
          <w:rFonts w:ascii="UN-Abhaya" w:hAnsi="UN-Abhaya" w:cs="UN-Abhaya"/>
          <w:sz w:val="24"/>
          <w:szCs w:val="24"/>
          <w:cs/>
        </w:rPr>
        <w:footnoteReference w:id="238"/>
      </w:r>
      <w:r w:rsidR="00F8733D">
        <w:rPr>
          <w:rFonts w:ascii="UN-Abhaya" w:hAnsi="UN-Abhaya" w:cs="UN-Abhaya" w:hint="cs"/>
          <w:sz w:val="24"/>
          <w:szCs w:val="24"/>
          <w:cs/>
        </w:rPr>
        <w:t xml:space="preserve"> පිළිගත්හු. මිනිසුන් අතින් බැසැ පොළොවැ වැඩැ-සිටැ පැදුන් දසා</w:t>
      </w:r>
      <w:r w:rsidR="00F8733D">
        <w:rPr>
          <w:rStyle w:val="FootnoteReference"/>
          <w:rFonts w:ascii="UN-Abhaya" w:hAnsi="UN-Abhaya" w:cs="UN-Abhaya"/>
          <w:sz w:val="24"/>
          <w:szCs w:val="24"/>
          <w:cs/>
        </w:rPr>
        <w:footnoteReference w:id="239"/>
      </w:r>
      <w:r w:rsidR="00F8733D">
        <w:rPr>
          <w:rFonts w:ascii="UN-Abhaya" w:hAnsi="UN-Abhaya" w:cs="UN-Abhaya" w:hint="cs"/>
          <w:sz w:val="24"/>
          <w:szCs w:val="24"/>
          <w:cs/>
        </w:rPr>
        <w:t>” බැලූහු. එ දෙසෙහි අනත් අපරිසෙ</w:t>
      </w:r>
      <w:r w:rsidR="00F8733D">
        <w:rPr>
          <w:rStyle w:val="FootnoteReference"/>
          <w:rFonts w:ascii="UN-Abhaya" w:hAnsi="UN-Abhaya" w:cs="UN-Abhaya"/>
          <w:sz w:val="24"/>
          <w:szCs w:val="24"/>
          <w:cs/>
        </w:rPr>
        <w:footnoteReference w:id="240"/>
      </w:r>
      <w:r w:rsidR="00F8733D">
        <w:rPr>
          <w:rFonts w:ascii="UN-Abhaya" w:hAnsi="UN-Abhaya" w:cs="UN-Abhaya" w:hint="cs"/>
          <w:sz w:val="24"/>
          <w:szCs w:val="24"/>
          <w:cs/>
        </w:rPr>
        <w:t xml:space="preserve"> ලොධා</w:t>
      </w:r>
      <w:r w:rsidR="00F8733D">
        <w:rPr>
          <w:rStyle w:val="FootnoteReference"/>
          <w:rFonts w:ascii="UN-Abhaya" w:hAnsi="UN-Abhaya" w:cs="UN-Abhaya"/>
          <w:sz w:val="24"/>
          <w:szCs w:val="24"/>
          <w:cs/>
        </w:rPr>
        <w:footnoteReference w:id="241"/>
      </w:r>
      <w:r w:rsidR="00F8733D">
        <w:rPr>
          <w:rFonts w:ascii="UN-Abhaya" w:hAnsi="UN-Abhaya" w:cs="UN-Abhaya" w:hint="cs"/>
          <w:sz w:val="24"/>
          <w:szCs w:val="24"/>
          <w:cs/>
        </w:rPr>
        <w:t xml:space="preserve"> එක්හෙළි වි යැ. එහි දෙව්මිනිස්හු</w:t>
      </w:r>
      <w:r w:rsidR="00F8733D">
        <w:rPr>
          <w:rStyle w:val="FootnoteReference"/>
          <w:rFonts w:ascii="UN-Abhaya" w:hAnsi="UN-Abhaya" w:cs="UN-Abhaya"/>
          <w:sz w:val="24"/>
          <w:szCs w:val="24"/>
          <w:cs/>
        </w:rPr>
        <w:footnoteReference w:id="242"/>
      </w:r>
      <w:r w:rsidR="00F8733D">
        <w:rPr>
          <w:rFonts w:ascii="UN-Abhaya" w:hAnsi="UN-Abhaya" w:cs="UN-Abhaya" w:hint="cs"/>
          <w:sz w:val="24"/>
          <w:szCs w:val="24"/>
          <w:cs/>
        </w:rPr>
        <w:t xml:space="preserve"> ගඳින් මලින් මුදා “මහාපුරුෂය, මෙහි තා හා සම කෙනෙකුදු</w:t>
      </w:r>
      <w:r w:rsidR="00F8733D">
        <w:rPr>
          <w:rStyle w:val="FootnoteReference"/>
          <w:rFonts w:ascii="UN-Abhaya" w:hAnsi="UN-Abhaya" w:cs="UN-Abhaya"/>
          <w:sz w:val="24"/>
          <w:szCs w:val="24"/>
          <w:cs/>
        </w:rPr>
        <w:footnoteReference w:id="243"/>
      </w:r>
      <w:r w:rsidR="00F8733D">
        <w:rPr>
          <w:rFonts w:ascii="UN-Abhaya" w:hAnsi="UN-Abhaya" w:cs="UN-Abhaya" w:hint="cs"/>
          <w:sz w:val="24"/>
          <w:szCs w:val="24"/>
          <w:cs/>
        </w:rPr>
        <w:t xml:space="preserve"> නැති. තව වැඩි</w:t>
      </w:r>
      <w:r w:rsidR="00F8733D">
        <w:rPr>
          <w:rStyle w:val="FootnoteReference"/>
          <w:rFonts w:ascii="UN-Abhaya" w:hAnsi="UN-Abhaya" w:cs="UN-Abhaya"/>
          <w:sz w:val="24"/>
          <w:szCs w:val="24"/>
          <w:cs/>
        </w:rPr>
        <w:footnoteReference w:id="244"/>
      </w:r>
      <w:r w:rsidR="00F8733D">
        <w:rPr>
          <w:rFonts w:ascii="UN-Abhaya" w:hAnsi="UN-Abhaya" w:cs="UN-Abhaya" w:hint="cs"/>
          <w:sz w:val="24"/>
          <w:szCs w:val="24"/>
          <w:cs/>
        </w:rPr>
        <w:t xml:space="preserve"> කෙනෙක් නම් කොහි?”යි</w:t>
      </w:r>
      <w:r w:rsidR="00F8733D">
        <w:rPr>
          <w:rStyle w:val="FootnoteReference"/>
          <w:rFonts w:ascii="UN-Abhaya" w:hAnsi="UN-Abhaya" w:cs="UN-Abhaya"/>
          <w:sz w:val="24"/>
          <w:szCs w:val="24"/>
          <w:cs/>
        </w:rPr>
        <w:footnoteReference w:id="245"/>
      </w:r>
      <w:r w:rsidR="00F8733D">
        <w:rPr>
          <w:rFonts w:ascii="UN-Abhaya" w:hAnsi="UN-Abhaya" w:cs="UN-Abhaya" w:hint="cs"/>
          <w:sz w:val="24"/>
          <w:szCs w:val="24"/>
          <w:cs/>
        </w:rPr>
        <w:t xml:space="preserve"> කීහු. මෙසෙ සතර දිසාද්</w:t>
      </w:r>
      <w:r w:rsidR="00F8733D">
        <w:rPr>
          <w:rStyle w:val="FootnoteReference"/>
          <w:rFonts w:ascii="UN-Abhaya" w:hAnsi="UN-Abhaya" w:cs="UN-Abhaya"/>
          <w:sz w:val="24"/>
          <w:szCs w:val="24"/>
          <w:cs/>
        </w:rPr>
        <w:footnoteReference w:id="246"/>
      </w:r>
      <w:r w:rsidR="00F8733D">
        <w:rPr>
          <w:rFonts w:ascii="UN-Abhaya" w:hAnsi="UN-Abhaya" w:cs="UN-Abhaya" w:hint="cs"/>
          <w:sz w:val="24"/>
          <w:szCs w:val="24"/>
          <w:cs/>
        </w:rPr>
        <w:t xml:space="preserve"> සතර අනු දිසාද් උඩද් යටද් යන දසදිසා බලා තමන් හා සුදුසු කෙනකුන් නො දැකැ උතුරු දිසා</w:t>
      </w:r>
      <w:r w:rsidR="00F8733D">
        <w:rPr>
          <w:rStyle w:val="FootnoteReference"/>
          <w:rFonts w:ascii="UN-Abhaya" w:hAnsi="UN-Abhaya" w:cs="UN-Abhaya"/>
          <w:sz w:val="24"/>
          <w:szCs w:val="24"/>
          <w:cs/>
        </w:rPr>
        <w:footnoteReference w:id="247"/>
      </w:r>
      <w:r w:rsidR="00F8733D">
        <w:rPr>
          <w:rFonts w:ascii="UN-Abhaya" w:hAnsi="UN-Abhaya" w:cs="UN-Abhaya" w:hint="cs"/>
          <w:sz w:val="24"/>
          <w:szCs w:val="24"/>
          <w:cs/>
        </w:rPr>
        <w:t xml:space="preserve"> බලා සත් පියවර</w:t>
      </w:r>
      <w:r w:rsidR="00F8733D">
        <w:rPr>
          <w:rStyle w:val="FootnoteReference"/>
          <w:rFonts w:ascii="UN-Abhaya" w:hAnsi="UN-Abhaya" w:cs="UN-Abhaya"/>
          <w:sz w:val="24"/>
          <w:szCs w:val="24"/>
          <w:cs/>
        </w:rPr>
        <w:footnoteReference w:id="248"/>
      </w:r>
      <w:r w:rsidR="00F8733D">
        <w:rPr>
          <w:rFonts w:ascii="UN-Abhaya" w:hAnsi="UN-Abhaya" w:cs="UN-Abhaya" w:hint="cs"/>
          <w:sz w:val="24"/>
          <w:szCs w:val="24"/>
          <w:cs/>
        </w:rPr>
        <w:t xml:space="preserve"> නඟා</w:t>
      </w:r>
      <w:r w:rsidR="00F8733D">
        <w:rPr>
          <w:rStyle w:val="FootnoteReference"/>
          <w:rFonts w:ascii="UN-Abhaya" w:hAnsi="UN-Abhaya" w:cs="UN-Abhaya"/>
          <w:sz w:val="24"/>
          <w:szCs w:val="24"/>
          <w:cs/>
        </w:rPr>
        <w:footnoteReference w:id="249"/>
      </w:r>
      <w:r w:rsidR="00F8733D">
        <w:rPr>
          <w:rFonts w:ascii="UN-Abhaya" w:hAnsi="UN-Abhaya" w:cs="UN-Abhaya" w:hint="cs"/>
          <w:sz w:val="24"/>
          <w:szCs w:val="24"/>
          <w:cs/>
        </w:rPr>
        <w:t xml:space="preserve"> වැඩැ සිටියො.</w:t>
      </w:r>
    </w:p>
    <w:p w14:paraId="41C45343" w14:textId="77777777" w:rsidR="00F8733D" w:rsidRDefault="00F8733D" w:rsidP="00F8733D">
      <w:pPr>
        <w:spacing w:after="0" w:line="276" w:lineRule="auto"/>
        <w:rPr>
          <w:rFonts w:ascii="UN-Abhaya" w:hAnsi="UN-Abhaya" w:cs="UN-Abhaya"/>
          <w:sz w:val="24"/>
          <w:szCs w:val="24"/>
        </w:rPr>
      </w:pPr>
    </w:p>
    <w:p w14:paraId="23BB0796" w14:textId="77777777" w:rsidR="00F8733D" w:rsidRDefault="00F8733D" w:rsidP="00F8733D">
      <w:pPr>
        <w:spacing w:after="0" w:line="276" w:lineRule="auto"/>
        <w:rPr>
          <w:rFonts w:ascii="UN-Abhaya" w:hAnsi="UN-Abhaya" w:cs="UN-Abhaya"/>
          <w:sz w:val="24"/>
          <w:szCs w:val="24"/>
        </w:rPr>
      </w:pPr>
      <w:r>
        <w:rPr>
          <w:rFonts w:ascii="UN-Abhaya" w:hAnsi="UN-Abhaya" w:cs="UN-Abhaya" w:hint="cs"/>
          <w:sz w:val="24"/>
          <w:szCs w:val="24"/>
          <w:cs/>
        </w:rPr>
        <w:t xml:space="preserve">එ කල්හි </w:t>
      </w:r>
      <w:r w:rsidRPr="00247BE5">
        <w:rPr>
          <w:rFonts w:ascii="UN-Abhaya" w:hAnsi="UN-Abhaya" w:cs="UN-Abhaya" w:hint="cs"/>
          <w:b/>
          <w:bCs/>
          <w:sz w:val="24"/>
          <w:szCs w:val="24"/>
          <w:cs/>
        </w:rPr>
        <w:t>මහබඹ</w:t>
      </w:r>
      <w:r>
        <w:rPr>
          <w:rStyle w:val="FootnoteReference"/>
          <w:rFonts w:ascii="UN-Abhaya" w:hAnsi="UN-Abhaya" w:cs="UN-Abhaya"/>
          <w:b/>
          <w:bCs/>
          <w:sz w:val="24"/>
          <w:szCs w:val="24"/>
          <w:cs/>
        </w:rPr>
        <w:footnoteReference w:id="250"/>
      </w:r>
      <w:r>
        <w:rPr>
          <w:rFonts w:ascii="UN-Abhaya" w:hAnsi="UN-Abhaya" w:cs="UN-Abhaya" w:hint="cs"/>
          <w:sz w:val="24"/>
          <w:szCs w:val="24"/>
          <w:cs/>
        </w:rPr>
        <w:t xml:space="preserve"> තුන් යොජුන්</w:t>
      </w:r>
      <w:r>
        <w:rPr>
          <w:rStyle w:val="FootnoteReference"/>
          <w:rFonts w:ascii="UN-Abhaya" w:hAnsi="UN-Abhaya" w:cs="UN-Abhaya"/>
          <w:sz w:val="24"/>
          <w:szCs w:val="24"/>
          <w:cs/>
        </w:rPr>
        <w:footnoteReference w:id="251"/>
      </w:r>
      <w:r>
        <w:rPr>
          <w:rFonts w:ascii="UN-Abhaya" w:hAnsi="UN-Abhaya" w:cs="UN-Abhaya" w:hint="cs"/>
          <w:sz w:val="24"/>
          <w:szCs w:val="24"/>
          <w:cs/>
        </w:rPr>
        <w:t xml:space="preserve"> පමණ සෙ-සත් මුදුනට වැඩි යැ. </w:t>
      </w:r>
      <w:r w:rsidRPr="00247BE5">
        <w:rPr>
          <w:rFonts w:ascii="UN-Abhaya" w:hAnsi="UN-Abhaya" w:cs="UN-Abhaya" w:hint="cs"/>
          <w:b/>
          <w:bCs/>
          <w:sz w:val="24"/>
          <w:szCs w:val="24"/>
          <w:cs/>
        </w:rPr>
        <w:t>සුයාම</w:t>
      </w:r>
      <w:r>
        <w:rPr>
          <w:rFonts w:ascii="UN-Abhaya" w:hAnsi="UN-Abhaya" w:cs="UN-Abhaya" w:hint="cs"/>
          <w:sz w:val="24"/>
          <w:szCs w:val="24"/>
          <w:cs/>
        </w:rPr>
        <w:t xml:space="preserve"> නම දෙව්රජ තුන්ගවු පමණ වල්විදුනා සැලි යැ. </w:t>
      </w:r>
      <w:r w:rsidRPr="00247BE5">
        <w:rPr>
          <w:rFonts w:ascii="UN-Abhaya" w:hAnsi="UN-Abhaya" w:cs="UN-Abhaya" w:hint="cs"/>
          <w:b/>
          <w:bCs/>
          <w:sz w:val="24"/>
          <w:szCs w:val="24"/>
          <w:cs/>
        </w:rPr>
        <w:t>සන්තුසිත</w:t>
      </w:r>
      <w:r>
        <w:rPr>
          <w:rFonts w:ascii="UN-Abhaya" w:hAnsi="UN-Abhaya" w:cs="UN-Abhaya" w:hint="cs"/>
          <w:sz w:val="24"/>
          <w:szCs w:val="24"/>
          <w:cs/>
        </w:rPr>
        <w:t xml:space="preserve"> නම් දෙව්රජ මිණිවටාපත් සැලි යැ. </w:t>
      </w:r>
      <w:r w:rsidRPr="00F83073">
        <w:rPr>
          <w:rFonts w:ascii="UN-Abhaya" w:hAnsi="UN-Abhaya" w:cs="UN-Abhaya" w:hint="cs"/>
          <w:b/>
          <w:bCs/>
          <w:sz w:val="24"/>
          <w:szCs w:val="24"/>
          <w:cs/>
        </w:rPr>
        <w:t>සක්දෙව්</w:t>
      </w:r>
      <w:r>
        <w:rPr>
          <w:rFonts w:ascii="UN-Abhaya" w:hAnsi="UN-Abhaya" w:cs="UN-Abhaya" w:hint="cs"/>
          <w:sz w:val="24"/>
          <w:szCs w:val="24"/>
          <w:cs/>
        </w:rPr>
        <w:t xml:space="preserve"> රජ එක්සියවිසිරියන් </w:t>
      </w:r>
      <w:r w:rsidRPr="00F83073">
        <w:rPr>
          <w:rFonts w:ascii="UN-Abhaya" w:hAnsi="UN-Abhaya" w:cs="UN-Abhaya" w:hint="cs"/>
          <w:b/>
          <w:bCs/>
          <w:sz w:val="24"/>
          <w:szCs w:val="24"/>
          <w:cs/>
        </w:rPr>
        <w:t>විජයතුරා</w:t>
      </w:r>
      <w:r>
        <w:rPr>
          <w:rStyle w:val="FootnoteReference"/>
          <w:rFonts w:ascii="UN-Abhaya" w:hAnsi="UN-Abhaya" w:cs="UN-Abhaya"/>
          <w:b/>
          <w:bCs/>
          <w:sz w:val="24"/>
          <w:szCs w:val="24"/>
          <w:cs/>
        </w:rPr>
        <w:footnoteReference w:id="252"/>
      </w:r>
      <w:r>
        <w:rPr>
          <w:rFonts w:ascii="UN-Abhaya" w:hAnsi="UN-Abhaya" w:cs="UN-Abhaya" w:hint="cs"/>
          <w:sz w:val="24"/>
          <w:szCs w:val="24"/>
          <w:cs/>
        </w:rPr>
        <w:t xml:space="preserve"> සක</w:t>
      </w:r>
      <w:r>
        <w:rPr>
          <w:rStyle w:val="FootnoteReference"/>
          <w:rFonts w:ascii="UN-Abhaya" w:hAnsi="UN-Abhaya" w:cs="UN-Abhaya"/>
          <w:sz w:val="24"/>
          <w:szCs w:val="24"/>
          <w:cs/>
        </w:rPr>
        <w:footnoteReference w:id="253"/>
      </w:r>
      <w:r>
        <w:rPr>
          <w:rFonts w:ascii="UN-Abhaya" w:hAnsi="UN-Abhaya" w:cs="UN-Abhaya" w:hint="cs"/>
          <w:sz w:val="24"/>
          <w:szCs w:val="24"/>
          <w:cs/>
        </w:rPr>
        <w:t xml:space="preserve"> පිම්බ</w:t>
      </w:r>
      <w:r>
        <w:rPr>
          <w:rStyle w:val="FootnoteReference"/>
          <w:rFonts w:ascii="UN-Abhaya" w:hAnsi="UN-Abhaya" w:cs="UN-Abhaya"/>
          <w:sz w:val="24"/>
          <w:szCs w:val="24"/>
          <w:cs/>
        </w:rPr>
        <w:footnoteReference w:id="254"/>
      </w:r>
      <w:r>
        <w:rPr>
          <w:rFonts w:ascii="UN-Abhaya" w:hAnsi="UN-Abhaya" w:cs="UN-Abhaya" w:hint="cs"/>
          <w:sz w:val="24"/>
          <w:szCs w:val="24"/>
          <w:cs/>
        </w:rPr>
        <w:t>. සෙසු දෙවියො රුවන් කරඬු රුවන්මරවැඩි</w:t>
      </w:r>
      <w:r>
        <w:rPr>
          <w:rStyle w:val="FootnoteReference"/>
          <w:rFonts w:ascii="UN-Abhaya" w:hAnsi="UN-Abhaya" w:cs="UN-Abhaya"/>
          <w:sz w:val="24"/>
          <w:szCs w:val="24"/>
          <w:cs/>
        </w:rPr>
        <w:footnoteReference w:id="255"/>
      </w:r>
      <w:r>
        <w:rPr>
          <w:rFonts w:ascii="UN-Abhaya" w:hAnsi="UN-Abhaya" w:cs="UN-Abhaya" w:hint="cs"/>
          <w:sz w:val="24"/>
          <w:szCs w:val="24"/>
          <w:cs/>
        </w:rPr>
        <w:t xml:space="preserve"> මිණිවොටුනු ගෙනැ පිරිවැරූහු. බොසතාණො සත්පියවර වැඩැ සිටැ, අනත් අපරිසෙ ලොධාහි තමන් හා සම කෙනෙකුන් නැති පරිදි, හැම තැනට තමන් ඇගි වූ පරිදි, දක්මින්</w:t>
      </w:r>
      <w:r>
        <w:rPr>
          <w:rStyle w:val="FootnoteReference"/>
          <w:rFonts w:ascii="UN-Abhaya" w:hAnsi="UN-Abhaya" w:cs="UN-Abhaya"/>
          <w:sz w:val="24"/>
          <w:szCs w:val="24"/>
          <w:cs/>
        </w:rPr>
        <w:footnoteReference w:id="256"/>
      </w:r>
      <w:r>
        <w:rPr>
          <w:rFonts w:ascii="UN-Abhaya" w:hAnsi="UN-Abhaya" w:cs="UN-Abhaya" w:hint="cs"/>
          <w:sz w:val="24"/>
          <w:szCs w:val="24"/>
          <w:cs/>
        </w:rPr>
        <w:t xml:space="preserve"> “</w:t>
      </w:r>
      <w:r w:rsidRPr="00F83073">
        <w:rPr>
          <w:rFonts w:ascii="UN-Abhaya" w:hAnsi="UN-Abhaya" w:cs="UN-Abhaya" w:hint="cs"/>
          <w:b/>
          <w:bCs/>
          <w:sz w:val="24"/>
          <w:szCs w:val="24"/>
          <w:cs/>
        </w:rPr>
        <w:t>අග්ගොහමස්මිලොකස්ස</w:t>
      </w:r>
      <w:r>
        <w:rPr>
          <w:rFonts w:ascii="UN-Abhaya" w:hAnsi="UN-Abhaya" w:cs="UN-Abhaya" w:hint="cs"/>
          <w:sz w:val="24"/>
          <w:szCs w:val="24"/>
          <w:cs/>
        </w:rPr>
        <w:t>” - යනාදීන් සිංහනාද කළහ. මවුකුස්හි පිළිසිඳැගත් කල්හි සෙයින් මැ මවුකුසින් ප්‍රසූත වූ කල්හි දු දෙතිස් පූර්වනිමිත්තයො</w:t>
      </w:r>
      <w:r>
        <w:rPr>
          <w:rStyle w:val="FootnoteReference"/>
          <w:rFonts w:ascii="UN-Abhaya" w:hAnsi="UN-Abhaya" w:cs="UN-Abhaya"/>
          <w:sz w:val="24"/>
          <w:szCs w:val="24"/>
          <w:cs/>
        </w:rPr>
        <w:footnoteReference w:id="257"/>
      </w:r>
      <w:r>
        <w:rPr>
          <w:rFonts w:ascii="UN-Abhaya" w:hAnsi="UN-Abhaya" w:cs="UN-Abhaya" w:hint="cs"/>
          <w:sz w:val="24"/>
          <w:szCs w:val="24"/>
          <w:cs/>
        </w:rPr>
        <w:t xml:space="preserve"> පහළ වූහු. එ කල්හි දෙ නුවරැ රජ දරුවො බොසතාණන් ගෙනැ </w:t>
      </w:r>
      <w:r w:rsidRPr="00F83073">
        <w:rPr>
          <w:rFonts w:ascii="UN-Abhaya" w:hAnsi="UN-Abhaya" w:cs="UN-Abhaya" w:hint="cs"/>
          <w:b/>
          <w:bCs/>
          <w:sz w:val="24"/>
          <w:szCs w:val="24"/>
          <w:cs/>
        </w:rPr>
        <w:t>කිඹුල්වත්පුර</w:t>
      </w:r>
      <w:r>
        <w:rPr>
          <w:rStyle w:val="FootnoteReference"/>
          <w:rFonts w:ascii="UN-Abhaya" w:hAnsi="UN-Abhaya" w:cs="UN-Abhaya"/>
          <w:b/>
          <w:bCs/>
          <w:sz w:val="24"/>
          <w:szCs w:val="24"/>
          <w:cs/>
        </w:rPr>
        <w:footnoteReference w:id="258"/>
      </w:r>
      <w:r>
        <w:rPr>
          <w:rFonts w:ascii="UN-Abhaya" w:hAnsi="UN-Abhaya" w:cs="UN-Abhaya" w:hint="cs"/>
          <w:sz w:val="24"/>
          <w:szCs w:val="24"/>
          <w:cs/>
        </w:rPr>
        <w:t xml:space="preserve"> මැ ගියො.</w:t>
      </w:r>
    </w:p>
    <w:p w14:paraId="591EBB97" w14:textId="77777777" w:rsidR="00F8733D" w:rsidRDefault="00F8733D" w:rsidP="00F8733D">
      <w:pPr>
        <w:spacing w:after="0" w:line="276" w:lineRule="auto"/>
        <w:rPr>
          <w:rFonts w:ascii="UN-Abhaya" w:hAnsi="UN-Abhaya" w:cs="UN-Abhaya"/>
          <w:sz w:val="24"/>
          <w:szCs w:val="24"/>
        </w:rPr>
      </w:pPr>
    </w:p>
    <w:p w14:paraId="0B0F6F3E" w14:textId="77777777" w:rsidR="00F8733D" w:rsidRDefault="00F8733D" w:rsidP="00F8733D">
      <w:pPr>
        <w:spacing w:after="0" w:line="276" w:lineRule="auto"/>
        <w:rPr>
          <w:rFonts w:ascii="UN-Abhaya" w:hAnsi="UN-Abhaya" w:cs="UN-Abhaya"/>
          <w:sz w:val="24"/>
          <w:szCs w:val="24"/>
        </w:rPr>
      </w:pPr>
      <w:r>
        <w:rPr>
          <w:rFonts w:ascii="UN-Abhaya" w:hAnsi="UN-Abhaya" w:cs="UN-Abhaya" w:hint="cs"/>
          <w:sz w:val="24"/>
          <w:szCs w:val="24"/>
          <w:cs/>
        </w:rPr>
        <w:t xml:space="preserve">එ දවස් </w:t>
      </w:r>
      <w:r w:rsidRPr="00952121">
        <w:rPr>
          <w:rFonts w:ascii="UN-Abhaya" w:hAnsi="UN-Abhaya" w:cs="UN-Abhaya" w:hint="cs"/>
          <w:b/>
          <w:bCs/>
          <w:sz w:val="24"/>
          <w:szCs w:val="24"/>
          <w:cs/>
        </w:rPr>
        <w:t>කුළුදෙවුල්</w:t>
      </w:r>
      <w:r>
        <w:rPr>
          <w:rStyle w:val="FootnoteReference"/>
          <w:rFonts w:ascii="UN-Abhaya" w:hAnsi="UN-Abhaya" w:cs="UN-Abhaya"/>
          <w:b/>
          <w:bCs/>
          <w:sz w:val="24"/>
          <w:szCs w:val="24"/>
          <w:cs/>
        </w:rPr>
        <w:footnoteReference w:id="259"/>
      </w:r>
      <w:r>
        <w:rPr>
          <w:rFonts w:ascii="UN-Abhaya" w:hAnsi="UN-Abhaya" w:cs="UN-Abhaya" w:hint="cs"/>
          <w:sz w:val="24"/>
          <w:szCs w:val="24"/>
          <w:cs/>
        </w:rPr>
        <w:t xml:space="preserve"> සෘෂියාණො </w:t>
      </w:r>
      <w:r w:rsidRPr="00952121">
        <w:rPr>
          <w:rFonts w:ascii="UN-Abhaya" w:hAnsi="UN-Abhaya" w:cs="UN-Abhaya" w:hint="cs"/>
          <w:b/>
          <w:bCs/>
          <w:sz w:val="24"/>
          <w:szCs w:val="24"/>
          <w:cs/>
        </w:rPr>
        <w:t>සුදොවුන්</w:t>
      </w:r>
      <w:r>
        <w:rPr>
          <w:rFonts w:ascii="UN-Abhaya" w:hAnsi="UN-Abhaya" w:cs="UN-Abhaya" w:hint="cs"/>
          <w:sz w:val="24"/>
          <w:szCs w:val="24"/>
          <w:cs/>
        </w:rPr>
        <w:t xml:space="preserve"> මහරජාණන් ගෙහි වළඳා දිවා විහාර සඳහා </w:t>
      </w:r>
      <w:r w:rsidRPr="00952121">
        <w:rPr>
          <w:rFonts w:ascii="UN-Abhaya" w:hAnsi="UN-Abhaya" w:cs="UN-Abhaya" w:hint="cs"/>
          <w:b/>
          <w:bCs/>
          <w:sz w:val="24"/>
          <w:szCs w:val="24"/>
          <w:cs/>
        </w:rPr>
        <w:t>තව්තිස</w:t>
      </w:r>
      <w:r>
        <w:rPr>
          <w:rFonts w:ascii="UN-Abhaya" w:hAnsi="UN-Abhaya" w:cs="UN-Abhaya" w:hint="cs"/>
          <w:sz w:val="24"/>
          <w:szCs w:val="24"/>
          <w:cs/>
        </w:rPr>
        <w:t xml:space="preserve"> දෙව්නුවර</w:t>
      </w:r>
      <w:r>
        <w:rPr>
          <w:rStyle w:val="FootnoteReference"/>
          <w:rFonts w:ascii="UN-Abhaya" w:hAnsi="UN-Abhaya" w:cs="UN-Abhaya"/>
          <w:sz w:val="24"/>
          <w:szCs w:val="24"/>
          <w:cs/>
        </w:rPr>
        <w:footnoteReference w:id="260"/>
      </w:r>
      <w:r>
        <w:rPr>
          <w:rFonts w:ascii="UN-Abhaya" w:hAnsi="UN-Abhaya" w:cs="UN-Abhaya" w:hint="cs"/>
          <w:sz w:val="24"/>
          <w:szCs w:val="24"/>
          <w:cs/>
        </w:rPr>
        <w:t xml:space="preserve"> ගොස් නඳුන් උයන්හි සමවත් සමවැද නැංගාහු, සැණ</w:t>
      </w:r>
      <w:r>
        <w:rPr>
          <w:rStyle w:val="FootnoteReference"/>
          <w:rFonts w:ascii="UN-Abhaya" w:hAnsi="UN-Abhaya" w:cs="UN-Abhaya"/>
          <w:sz w:val="24"/>
          <w:szCs w:val="24"/>
          <w:cs/>
        </w:rPr>
        <w:footnoteReference w:id="261"/>
      </w:r>
      <w:r>
        <w:rPr>
          <w:rFonts w:ascii="UN-Abhaya" w:hAnsi="UN-Abhaya" w:cs="UN-Abhaya" w:hint="cs"/>
          <w:sz w:val="24"/>
          <w:szCs w:val="24"/>
          <w:cs/>
        </w:rPr>
        <w:t xml:space="preserve"> කෙළෙනා </w:t>
      </w:r>
      <w:r>
        <w:rPr>
          <w:rFonts w:ascii="UN-Abhaya" w:hAnsi="UN-Abhaya" w:cs="UN-Abhaya" w:hint="cs"/>
          <w:sz w:val="24"/>
          <w:szCs w:val="24"/>
          <w:cs/>
        </w:rPr>
        <w:lastRenderedPageBreak/>
        <w:t>දෙව්පිරිස් දැකැ “මෙ වෙනි</w:t>
      </w:r>
      <w:r>
        <w:rPr>
          <w:rStyle w:val="FootnoteReference"/>
          <w:rFonts w:ascii="UN-Abhaya" w:hAnsi="UN-Abhaya" w:cs="UN-Abhaya"/>
          <w:sz w:val="24"/>
          <w:szCs w:val="24"/>
          <w:cs/>
        </w:rPr>
        <w:footnoteReference w:id="262"/>
      </w:r>
      <w:r>
        <w:rPr>
          <w:rFonts w:ascii="UN-Abhaya" w:hAnsi="UN-Abhaya" w:cs="UN-Abhaya" w:hint="cs"/>
          <w:sz w:val="24"/>
          <w:szCs w:val="24"/>
          <w:cs/>
        </w:rPr>
        <w:t xml:space="preserve"> සොම්නසෙක් තොපට යම් කලෙකැ නුවූවිරී යැ. කවර කරුණෙන් මෙසෙ සැණකෙළුව?” යි පුළුවුත්හු. එ සඳැ දෙවියො </w:t>
      </w:r>
      <w:r w:rsidRPr="00952121">
        <w:rPr>
          <w:rFonts w:ascii="UN-Abhaya" w:hAnsi="UN-Abhaya" w:cs="UN-Abhaya" w:hint="cs"/>
          <w:b/>
          <w:bCs/>
          <w:sz w:val="24"/>
          <w:szCs w:val="24"/>
          <w:cs/>
        </w:rPr>
        <w:t>සුදොවුන්</w:t>
      </w:r>
      <w:r>
        <w:rPr>
          <w:rFonts w:ascii="UN-Abhaya" w:hAnsi="UN-Abhaya" w:cs="UN-Abhaya" w:hint="cs"/>
          <w:sz w:val="24"/>
          <w:szCs w:val="24"/>
          <w:cs/>
        </w:rPr>
        <w:t xml:space="preserve"> මහරජහු පුතණු</w:t>
      </w:r>
      <w:r>
        <w:rPr>
          <w:rStyle w:val="FootnoteReference"/>
          <w:rFonts w:ascii="UN-Abhaya" w:hAnsi="UN-Abhaya" w:cs="UN-Abhaya"/>
          <w:sz w:val="24"/>
          <w:szCs w:val="24"/>
          <w:cs/>
        </w:rPr>
        <w:footnoteReference w:id="263"/>
      </w:r>
      <w:r>
        <w:rPr>
          <w:rFonts w:ascii="UN-Abhaya" w:hAnsi="UN-Abhaya" w:cs="UN-Abhaya" w:hint="cs"/>
          <w:sz w:val="24"/>
          <w:szCs w:val="24"/>
          <w:cs/>
        </w:rPr>
        <w:t xml:space="preserve"> කෙනෙක් උපන්හු. ඔහු බොමැඩැ හිඳැ බුදු වැ </w:t>
      </w:r>
      <w:r w:rsidRPr="00952121">
        <w:rPr>
          <w:rFonts w:ascii="UN-Abhaya" w:hAnsi="UN-Abhaya" w:cs="UN-Abhaya" w:hint="cs"/>
          <w:b/>
          <w:bCs/>
          <w:sz w:val="24"/>
          <w:szCs w:val="24"/>
          <w:cs/>
        </w:rPr>
        <w:t>ධම්සක්</w:t>
      </w:r>
      <w:r>
        <w:rPr>
          <w:rStyle w:val="FootnoteReference"/>
          <w:rFonts w:ascii="UN-Abhaya" w:hAnsi="UN-Abhaya" w:cs="UN-Abhaya"/>
          <w:b/>
          <w:bCs/>
          <w:sz w:val="24"/>
          <w:szCs w:val="24"/>
          <w:cs/>
        </w:rPr>
        <w:footnoteReference w:id="264"/>
      </w:r>
      <w:r>
        <w:rPr>
          <w:rFonts w:ascii="UN-Abhaya" w:hAnsi="UN-Abhaya" w:cs="UN-Abhaya" w:hint="cs"/>
          <w:sz w:val="24"/>
          <w:szCs w:val="24"/>
          <w:cs/>
        </w:rPr>
        <w:t xml:space="preserve"> පවත්වති. “ඔවුන් ගෙ අනන්ත වූ බුද්ධලීලා බලම්හැ.</w:t>
      </w:r>
      <w:r>
        <w:rPr>
          <w:rStyle w:val="FootnoteReference"/>
          <w:rFonts w:ascii="UN-Abhaya" w:hAnsi="UN-Abhaya" w:cs="UN-Abhaya"/>
          <w:sz w:val="24"/>
          <w:szCs w:val="24"/>
          <w:cs/>
        </w:rPr>
        <w:footnoteReference w:id="265"/>
      </w:r>
      <w:r>
        <w:rPr>
          <w:rFonts w:ascii="UN-Abhaya" w:hAnsi="UN-Abhaya" w:cs="UN-Abhaya" w:hint="cs"/>
          <w:sz w:val="24"/>
          <w:szCs w:val="24"/>
          <w:cs/>
        </w:rPr>
        <w:t xml:space="preserve"> බණ අසම්හ යි, සොම්නස්මහ”</w:t>
      </w:r>
      <w:r>
        <w:rPr>
          <w:rStyle w:val="FootnoteReference"/>
          <w:rFonts w:ascii="UN-Abhaya" w:hAnsi="UN-Abhaya" w:cs="UN-Abhaya"/>
          <w:sz w:val="24"/>
          <w:szCs w:val="24"/>
          <w:cs/>
        </w:rPr>
        <w:footnoteReference w:id="266"/>
      </w:r>
      <w:r>
        <w:rPr>
          <w:rFonts w:ascii="UN-Abhaya" w:hAnsi="UN-Abhaya" w:cs="UN-Abhaya" w:hint="cs"/>
          <w:sz w:val="24"/>
          <w:szCs w:val="24"/>
          <w:cs/>
        </w:rPr>
        <w:t xml:space="preserve"> යි කීහු. තවුස්පාණො</w:t>
      </w:r>
      <w:r>
        <w:rPr>
          <w:rStyle w:val="FootnoteReference"/>
          <w:rFonts w:ascii="UN-Abhaya" w:hAnsi="UN-Abhaya" w:cs="UN-Abhaya"/>
          <w:sz w:val="24"/>
          <w:szCs w:val="24"/>
          <w:cs/>
        </w:rPr>
        <w:footnoteReference w:id="267"/>
      </w:r>
      <w:r>
        <w:rPr>
          <w:rFonts w:ascii="UN-Abhaya" w:hAnsi="UN-Abhaya" w:cs="UN-Abhaya" w:hint="cs"/>
          <w:sz w:val="24"/>
          <w:szCs w:val="24"/>
          <w:cs/>
        </w:rPr>
        <w:t xml:space="preserve"> දෙවියන් ගෙ තෙපුල් අසා වහවහා දෙව්ලොවින් බැසැ රජගෙට වැඳැ පැන්වූ</w:t>
      </w:r>
      <w:r>
        <w:rPr>
          <w:rStyle w:val="FootnoteReference"/>
          <w:rFonts w:ascii="UN-Abhaya" w:hAnsi="UN-Abhaya" w:cs="UN-Abhaya"/>
          <w:sz w:val="24"/>
          <w:szCs w:val="24"/>
          <w:cs/>
        </w:rPr>
        <w:footnoteReference w:id="268"/>
      </w:r>
      <w:r>
        <w:rPr>
          <w:rFonts w:ascii="UN-Abhaya" w:hAnsi="UN-Abhaya" w:cs="UN-Abhaya" w:hint="cs"/>
          <w:sz w:val="24"/>
          <w:szCs w:val="24"/>
          <w:cs/>
        </w:rPr>
        <w:t xml:space="preserve"> අස්නෙ වැඩැ හිඳැ</w:t>
      </w:r>
      <w:r>
        <w:rPr>
          <w:rStyle w:val="FootnoteReference"/>
          <w:rFonts w:ascii="UN-Abhaya" w:hAnsi="UN-Abhaya" w:cs="UN-Abhaya"/>
          <w:sz w:val="24"/>
          <w:szCs w:val="24"/>
          <w:cs/>
        </w:rPr>
        <w:footnoteReference w:id="269"/>
      </w:r>
      <w:r>
        <w:rPr>
          <w:rFonts w:ascii="UN-Abhaya" w:hAnsi="UN-Abhaya" w:cs="UN-Abhaya" w:hint="cs"/>
          <w:sz w:val="24"/>
          <w:szCs w:val="24"/>
          <w:cs/>
        </w:rPr>
        <w:t xml:space="preserve"> “මහරජ, තා පුතණු කෙනෙක් උපන්හු ල. ඔවුන් දක්මහ”යි</w:t>
      </w:r>
      <w:r>
        <w:rPr>
          <w:rStyle w:val="FootnoteReference"/>
          <w:rFonts w:ascii="UN-Abhaya" w:hAnsi="UN-Abhaya" w:cs="UN-Abhaya"/>
          <w:sz w:val="24"/>
          <w:szCs w:val="24"/>
          <w:cs/>
        </w:rPr>
        <w:footnoteReference w:id="270"/>
      </w:r>
      <w:r>
        <w:rPr>
          <w:rFonts w:ascii="UN-Abhaya" w:hAnsi="UN-Abhaya" w:cs="UN-Abhaya" w:hint="cs"/>
          <w:sz w:val="24"/>
          <w:szCs w:val="24"/>
          <w:cs/>
        </w:rPr>
        <w:t xml:space="preserve"> කීහ. </w:t>
      </w:r>
    </w:p>
    <w:p w14:paraId="6A2B59C3" w14:textId="77777777" w:rsidR="00F8733D" w:rsidRDefault="00F8733D" w:rsidP="00F8733D">
      <w:pPr>
        <w:spacing w:after="0" w:line="276" w:lineRule="auto"/>
        <w:rPr>
          <w:rFonts w:ascii="UN-Abhaya" w:hAnsi="UN-Abhaya" w:cs="UN-Abhaya"/>
          <w:sz w:val="24"/>
          <w:szCs w:val="24"/>
        </w:rPr>
      </w:pPr>
    </w:p>
    <w:p w14:paraId="1C1F8F8B" w14:textId="77777777" w:rsidR="00F8733D" w:rsidRDefault="00F8733D" w:rsidP="00F8733D">
      <w:pPr>
        <w:spacing w:after="0" w:line="276" w:lineRule="auto"/>
        <w:rPr>
          <w:rFonts w:ascii="UN-Abhaya" w:hAnsi="UN-Abhaya" w:cs="UN-Abhaya"/>
          <w:sz w:val="24"/>
          <w:szCs w:val="24"/>
        </w:rPr>
      </w:pPr>
      <w:r>
        <w:rPr>
          <w:rFonts w:ascii="UN-Abhaya" w:hAnsi="UN-Abhaya" w:cs="UN-Abhaya" w:hint="cs"/>
          <w:sz w:val="24"/>
          <w:szCs w:val="24"/>
          <w:cs/>
        </w:rPr>
        <w:t>එ කල්හි රජ, කුමරු</w:t>
      </w:r>
      <w:r>
        <w:rPr>
          <w:rStyle w:val="FootnoteReference"/>
          <w:rFonts w:ascii="UN-Abhaya" w:hAnsi="UN-Abhaya" w:cs="UN-Abhaya"/>
          <w:sz w:val="24"/>
          <w:szCs w:val="24"/>
          <w:cs/>
        </w:rPr>
        <w:footnoteReference w:id="271"/>
      </w:r>
      <w:r>
        <w:rPr>
          <w:rFonts w:ascii="UN-Abhaya" w:hAnsi="UN-Abhaya" w:cs="UN-Abhaya" w:hint="cs"/>
          <w:sz w:val="24"/>
          <w:szCs w:val="24"/>
          <w:cs/>
        </w:rPr>
        <w:t xml:space="preserve"> පළඳනායෙන් සැදි පුතණුවන් වඩාගෙනැ තවුස්පාණන්</w:t>
      </w:r>
      <w:r>
        <w:rPr>
          <w:rStyle w:val="FootnoteReference"/>
          <w:rFonts w:ascii="UN-Abhaya" w:hAnsi="UN-Abhaya" w:cs="UN-Abhaya"/>
          <w:sz w:val="24"/>
          <w:szCs w:val="24"/>
          <w:cs/>
        </w:rPr>
        <w:footnoteReference w:id="272"/>
      </w:r>
      <w:r>
        <w:rPr>
          <w:rFonts w:ascii="UN-Abhaya" w:hAnsi="UN-Abhaya" w:cs="UN-Abhaya" w:hint="cs"/>
          <w:sz w:val="24"/>
          <w:szCs w:val="24"/>
          <w:cs/>
        </w:rPr>
        <w:t xml:space="preserve"> වඳනට එළවි යැ. එ කෙණෙහි බොසතාණන් දෙපත්ල පෙරැළි සෘෂියාණන්</w:t>
      </w:r>
      <w:r>
        <w:rPr>
          <w:rStyle w:val="FootnoteReference"/>
          <w:rFonts w:ascii="UN-Abhaya" w:hAnsi="UN-Abhaya" w:cs="UN-Abhaya"/>
          <w:sz w:val="24"/>
          <w:szCs w:val="24"/>
          <w:cs/>
        </w:rPr>
        <w:footnoteReference w:id="273"/>
      </w:r>
      <w:r>
        <w:rPr>
          <w:rFonts w:ascii="UN-Abhaya" w:hAnsi="UN-Abhaya" w:cs="UN-Abhaya" w:hint="cs"/>
          <w:sz w:val="24"/>
          <w:szCs w:val="24"/>
          <w:cs/>
        </w:rPr>
        <w:t xml:space="preserve"> මුදුනෙහි පිහිටි යැ. එ අත්බැවැ බොසතාණන් ගෙන් වැඳුම් ගන්නට නිසි කෙනෙක් මුළු තුන්ලොවැ ඇත්තාහු නො වෙති.</w:t>
      </w:r>
    </w:p>
    <w:p w14:paraId="01D28B16" w14:textId="77777777" w:rsidR="00F8733D" w:rsidRDefault="00F8733D" w:rsidP="00F8733D">
      <w:pPr>
        <w:spacing w:after="0" w:line="276" w:lineRule="auto"/>
        <w:rPr>
          <w:rFonts w:ascii="UN-Abhaya" w:hAnsi="UN-Abhaya" w:cs="UN-Abhaya"/>
          <w:sz w:val="24"/>
          <w:szCs w:val="24"/>
        </w:rPr>
      </w:pPr>
    </w:p>
    <w:p w14:paraId="052E7854" w14:textId="77777777" w:rsidR="00F8733D" w:rsidRDefault="00F8733D" w:rsidP="00F8733D">
      <w:pPr>
        <w:spacing w:after="0" w:line="276" w:lineRule="auto"/>
        <w:rPr>
          <w:rFonts w:ascii="UN-Abhaya" w:hAnsi="UN-Abhaya" w:cs="UN-Abhaya"/>
          <w:sz w:val="24"/>
          <w:szCs w:val="24"/>
        </w:rPr>
      </w:pPr>
      <w:r>
        <w:rPr>
          <w:rFonts w:ascii="UN-Abhaya" w:hAnsi="UN-Abhaya" w:cs="UN-Abhaya" w:hint="cs"/>
          <w:sz w:val="24"/>
          <w:szCs w:val="24"/>
          <w:cs/>
        </w:rPr>
        <w:t>ඉදින් නො දැනැ බොසතාණන් හිස සෘෂියාණන් පා මුලට එළවූහ නම්, ඔවුන් හිස් සත් කඩක් වැ පැළෙයි. එ කල්හි සෘෂියාණො හුනස්නෙන් නැඟී බෝසතාණන් වැන්දහු.</w:t>
      </w:r>
      <w:r>
        <w:rPr>
          <w:rStyle w:val="FootnoteReference"/>
          <w:rFonts w:ascii="UN-Abhaya" w:hAnsi="UN-Abhaya" w:cs="UN-Abhaya"/>
          <w:sz w:val="24"/>
          <w:szCs w:val="24"/>
          <w:cs/>
        </w:rPr>
        <w:footnoteReference w:id="274"/>
      </w:r>
      <w:r>
        <w:rPr>
          <w:rFonts w:ascii="UN-Abhaya" w:hAnsi="UN-Abhaya" w:cs="UN-Abhaya" w:hint="cs"/>
          <w:sz w:val="24"/>
          <w:szCs w:val="24"/>
          <w:cs/>
        </w:rPr>
        <w:t xml:space="preserve"> රජ එ පෙළහර දැක තමා පුතණුවන් වැන්ද. සෘෂියාණො අතීතයෙ සතලිස් කපක් හා අනාගතයෙහි සතලිස් කපක් හා මෙස අසූ කපක් දක්ති.</w:t>
      </w:r>
      <w:r>
        <w:rPr>
          <w:rStyle w:val="FootnoteReference"/>
          <w:rFonts w:ascii="UN-Abhaya" w:hAnsi="UN-Abhaya" w:cs="UN-Abhaya"/>
          <w:sz w:val="24"/>
          <w:szCs w:val="24"/>
          <w:cs/>
        </w:rPr>
        <w:footnoteReference w:id="275"/>
      </w:r>
      <w:r>
        <w:rPr>
          <w:rFonts w:ascii="UN-Abhaya" w:hAnsi="UN-Abhaya" w:cs="UN-Abhaya" w:hint="cs"/>
          <w:sz w:val="24"/>
          <w:szCs w:val="24"/>
          <w:cs/>
        </w:rPr>
        <w:t xml:space="preserve"> ඔහු බොසතාණන් ගෙ රූප සම්පත් දැකැ “බුදු වෙ හො” බුදු නො වෙ හො?</w:t>
      </w:r>
      <w:r>
        <w:rPr>
          <w:rStyle w:val="FootnoteReference"/>
          <w:rFonts w:ascii="UN-Abhaya" w:hAnsi="UN-Abhaya" w:cs="UN-Abhaya"/>
          <w:sz w:val="24"/>
          <w:szCs w:val="24"/>
          <w:cs/>
        </w:rPr>
        <w:footnoteReference w:id="276"/>
      </w:r>
      <w:r>
        <w:rPr>
          <w:rFonts w:ascii="UN-Abhaya" w:hAnsi="UN-Abhaya" w:cs="UN-Abhaya" w:hint="cs"/>
          <w:sz w:val="24"/>
          <w:szCs w:val="24"/>
          <w:cs/>
        </w:rPr>
        <w:t xml:space="preserve"> “බලන්නාහු, එකාන්තයෙන් බුදු වන සෙ දැක සතුට් වැ සෙන්නට වන්හැ. එක්බිති “මම මොහු, බුදු වූවහු</w:t>
      </w:r>
      <w:r>
        <w:rPr>
          <w:rStyle w:val="FootnoteReference"/>
          <w:rFonts w:ascii="UN-Abhaya" w:hAnsi="UN-Abhaya" w:cs="UN-Abhaya"/>
          <w:sz w:val="24"/>
          <w:szCs w:val="24"/>
          <w:cs/>
        </w:rPr>
        <w:footnoteReference w:id="277"/>
      </w:r>
      <w:r>
        <w:rPr>
          <w:rFonts w:ascii="UN-Abhaya" w:hAnsi="UN-Abhaya" w:cs="UN-Abhaya" w:hint="cs"/>
          <w:sz w:val="24"/>
          <w:szCs w:val="24"/>
          <w:cs/>
        </w:rPr>
        <w:t xml:space="preserve"> දක්මි හො නො දක්මී හො?”</w:t>
      </w:r>
      <w:r>
        <w:rPr>
          <w:rStyle w:val="FootnoteReference"/>
          <w:rFonts w:ascii="UN-Abhaya" w:hAnsi="UN-Abhaya" w:cs="UN-Abhaya"/>
          <w:sz w:val="24"/>
          <w:szCs w:val="24"/>
          <w:cs/>
        </w:rPr>
        <w:footnoteReference w:id="278"/>
      </w:r>
      <w:r>
        <w:rPr>
          <w:rFonts w:ascii="UN-Abhaya" w:hAnsi="UN-Abhaya" w:cs="UN-Abhaya" w:hint="cs"/>
          <w:sz w:val="24"/>
          <w:szCs w:val="24"/>
          <w:cs/>
        </w:rPr>
        <w:t xml:space="preserve"> බලන්නාහු, අතුරෙහි මැ තමන් මියැ </w:t>
      </w:r>
      <w:r w:rsidRPr="006E35AB">
        <w:rPr>
          <w:rFonts w:ascii="UN-Abhaya" w:hAnsi="UN-Abhaya" w:cs="UN-Abhaya"/>
          <w:sz w:val="24"/>
          <w:szCs w:val="24"/>
          <w:cs/>
        </w:rPr>
        <w:t xml:space="preserve">අරූතෙලෙහි </w:t>
      </w:r>
      <w:r>
        <w:rPr>
          <w:rFonts w:ascii="UN-Abhaya" w:hAnsi="UN-Abhaya" w:cs="UN-Abhaya" w:hint="cs"/>
          <w:sz w:val="24"/>
          <w:szCs w:val="24"/>
          <w:cs/>
        </w:rPr>
        <w:t>උපදනා සෙ දැක එ උතුමා දක්නා</w:t>
      </w:r>
      <w:r>
        <w:rPr>
          <w:rStyle w:val="FootnoteReference"/>
          <w:rFonts w:ascii="UN-Abhaya" w:hAnsi="UN-Abhaya" w:cs="UN-Abhaya"/>
          <w:sz w:val="24"/>
          <w:szCs w:val="24"/>
          <w:cs/>
        </w:rPr>
        <w:footnoteReference w:id="279"/>
      </w:r>
      <w:r>
        <w:rPr>
          <w:rFonts w:ascii="UN-Abhaya" w:hAnsi="UN-Abhaya" w:cs="UN-Abhaya" w:hint="cs"/>
          <w:sz w:val="24"/>
          <w:szCs w:val="24"/>
          <w:cs/>
        </w:rPr>
        <w:t xml:space="preserve"> නො ලැබෙමි”</w:t>
      </w:r>
      <w:r>
        <w:rPr>
          <w:rStyle w:val="FootnoteReference"/>
          <w:rFonts w:ascii="UN-Abhaya" w:hAnsi="UN-Abhaya" w:cs="UN-Abhaya"/>
          <w:sz w:val="24"/>
          <w:szCs w:val="24"/>
          <w:cs/>
        </w:rPr>
        <w:footnoteReference w:id="280"/>
      </w:r>
      <w:r>
        <w:rPr>
          <w:rFonts w:ascii="UN-Abhaya" w:hAnsi="UN-Abhaya" w:cs="UN-Abhaya" w:hint="cs"/>
          <w:sz w:val="24"/>
          <w:szCs w:val="24"/>
          <w:cs/>
        </w:rPr>
        <w:t xml:space="preserve"> වලප්නට වන්හැ. ඇමැත්තො එ දැකැ, “වහන්සෙ, කුමට සෙව? කුමට වල්පව” යි පුළුවුත්හ. “මොහු බුදු වන සෙ දැකැ සතුට් වැ</w:t>
      </w:r>
      <w:r>
        <w:rPr>
          <w:rStyle w:val="FootnoteReference"/>
          <w:rFonts w:ascii="UN-Abhaya" w:hAnsi="UN-Abhaya" w:cs="UN-Abhaya"/>
          <w:sz w:val="24"/>
          <w:szCs w:val="24"/>
          <w:cs/>
        </w:rPr>
        <w:footnoteReference w:id="281"/>
      </w:r>
      <w:r>
        <w:rPr>
          <w:rFonts w:ascii="UN-Abhaya" w:hAnsi="UN-Abhaya" w:cs="UN-Abhaya" w:hint="cs"/>
          <w:sz w:val="24"/>
          <w:szCs w:val="24"/>
          <w:cs/>
        </w:rPr>
        <w:t xml:space="preserve"> සෙමි; මා මොහු නොදක්නා සෙ දැකැ රෑණි</w:t>
      </w:r>
      <w:r>
        <w:rPr>
          <w:rStyle w:val="FootnoteReference"/>
          <w:rFonts w:ascii="UN-Abhaya" w:hAnsi="UN-Abhaya" w:cs="UN-Abhaya"/>
          <w:sz w:val="24"/>
          <w:szCs w:val="24"/>
          <w:cs/>
        </w:rPr>
        <w:footnoteReference w:id="282"/>
      </w:r>
      <w:r>
        <w:rPr>
          <w:rFonts w:ascii="UN-Abhaya" w:hAnsi="UN-Abhaya" w:cs="UN-Abhaya" w:hint="cs"/>
          <w:sz w:val="24"/>
          <w:szCs w:val="24"/>
          <w:cs/>
        </w:rPr>
        <w:t xml:space="preserve"> වැ වලම්පි</w:t>
      </w:r>
      <w:r>
        <w:rPr>
          <w:rStyle w:val="FootnoteReference"/>
          <w:rFonts w:ascii="UN-Abhaya" w:hAnsi="UN-Abhaya" w:cs="UN-Abhaya"/>
          <w:sz w:val="24"/>
          <w:szCs w:val="24"/>
          <w:cs/>
        </w:rPr>
        <w:footnoteReference w:id="283"/>
      </w:r>
      <w:r>
        <w:rPr>
          <w:rFonts w:ascii="UN-Abhaya" w:hAnsi="UN-Abhaya" w:cs="UN-Abhaya" w:hint="cs"/>
          <w:sz w:val="24"/>
          <w:szCs w:val="24"/>
          <w:cs/>
        </w:rPr>
        <w:t>” යි කීහු.</w:t>
      </w:r>
    </w:p>
    <w:p w14:paraId="62CADDDF" w14:textId="77777777" w:rsidR="00F8733D" w:rsidRDefault="00F8733D" w:rsidP="00F8733D">
      <w:pPr>
        <w:spacing w:after="0" w:line="276" w:lineRule="auto"/>
        <w:rPr>
          <w:rFonts w:ascii="UN-Abhaya" w:hAnsi="UN-Abhaya" w:cs="UN-Abhaya"/>
          <w:sz w:val="24"/>
          <w:szCs w:val="24"/>
        </w:rPr>
      </w:pPr>
    </w:p>
    <w:p w14:paraId="1BAE9D0E" w14:textId="77777777" w:rsidR="00F8733D" w:rsidRDefault="00F8733D" w:rsidP="00F8733D">
      <w:pPr>
        <w:spacing w:after="0" w:line="276" w:lineRule="auto"/>
        <w:rPr>
          <w:rFonts w:ascii="UN-Abhaya" w:hAnsi="UN-Abhaya" w:cs="UN-Abhaya"/>
          <w:sz w:val="24"/>
          <w:szCs w:val="24"/>
        </w:rPr>
      </w:pPr>
      <w:r>
        <w:rPr>
          <w:rFonts w:ascii="UN-Abhaya" w:hAnsi="UN-Abhaya" w:cs="UN-Abhaya" w:hint="cs"/>
          <w:sz w:val="24"/>
          <w:szCs w:val="24"/>
          <w:cs/>
        </w:rPr>
        <w:t>එක්බිති බොසතාණන් පස් වන දවස් නහවා පායින් ගන්වා රජගෙ</w:t>
      </w:r>
      <w:r>
        <w:rPr>
          <w:rStyle w:val="FootnoteReference"/>
          <w:rFonts w:ascii="UN-Abhaya" w:hAnsi="UN-Abhaya" w:cs="UN-Abhaya"/>
          <w:sz w:val="24"/>
          <w:szCs w:val="24"/>
          <w:cs/>
        </w:rPr>
        <w:footnoteReference w:id="284"/>
      </w:r>
      <w:r>
        <w:rPr>
          <w:rFonts w:ascii="UN-Abhaya" w:hAnsi="UN-Abhaya" w:cs="UN-Abhaya" w:hint="cs"/>
          <w:sz w:val="24"/>
          <w:szCs w:val="24"/>
          <w:cs/>
        </w:rPr>
        <w:t xml:space="preserve"> සිවුදෑගඳින් පිරිබඩ කොටැ ලද පස්මල් ඉසැ හිඳිනා අසුන් පනවා සිවු වෙ</w:t>
      </w:r>
      <w:r>
        <w:rPr>
          <w:rStyle w:val="FootnoteReference"/>
          <w:rFonts w:ascii="UN-Abhaya" w:hAnsi="UN-Abhaya" w:cs="UN-Abhaya"/>
          <w:sz w:val="24"/>
          <w:szCs w:val="24"/>
          <w:cs/>
        </w:rPr>
        <w:footnoteReference w:id="285"/>
      </w:r>
      <w:r>
        <w:rPr>
          <w:rFonts w:ascii="UN-Abhaya" w:hAnsi="UN-Abhaya" w:cs="UN-Abhaya" w:hint="cs"/>
          <w:sz w:val="24"/>
          <w:szCs w:val="24"/>
          <w:cs/>
        </w:rPr>
        <w:t xml:space="preserve"> ගෙවා දත් බමුණන් අටතු රාසියක් දෙනා ඇරැ හිඳුවා</w:t>
      </w:r>
      <w:r>
        <w:rPr>
          <w:rStyle w:val="FootnoteReference"/>
          <w:rFonts w:ascii="UN-Abhaya" w:hAnsi="UN-Abhaya" w:cs="UN-Abhaya"/>
          <w:sz w:val="24"/>
          <w:szCs w:val="24"/>
          <w:cs/>
        </w:rPr>
        <w:footnoteReference w:id="286"/>
      </w:r>
      <w:r>
        <w:rPr>
          <w:rFonts w:ascii="UN-Abhaya" w:hAnsi="UN-Abhaya" w:cs="UN-Abhaya" w:hint="cs"/>
          <w:sz w:val="24"/>
          <w:szCs w:val="24"/>
          <w:cs/>
        </w:rPr>
        <w:t xml:space="preserve"> කිරිබත් වළඳවා සත්කාර කොටැ ලකුණු බැලැවූහු.</w:t>
      </w:r>
      <w:r>
        <w:rPr>
          <w:rStyle w:val="FootnoteReference"/>
          <w:rFonts w:ascii="UN-Abhaya" w:hAnsi="UN-Abhaya" w:cs="UN-Abhaya"/>
          <w:sz w:val="24"/>
          <w:szCs w:val="24"/>
          <w:cs/>
        </w:rPr>
        <w:footnoteReference w:id="287"/>
      </w:r>
      <w:r>
        <w:rPr>
          <w:rFonts w:ascii="UN-Abhaya" w:hAnsi="UN-Abhaya" w:cs="UN-Abhaya" w:hint="cs"/>
          <w:sz w:val="24"/>
          <w:szCs w:val="24"/>
          <w:cs/>
        </w:rPr>
        <w:t xml:space="preserve"> හැම දෙන මා සමඟ හුන් ප්‍රධාන බමුණන් අට දෙනා කෙරෙන් සත් දෙනෙක් </w:t>
      </w:r>
      <w:r w:rsidRPr="00505CDF">
        <w:rPr>
          <w:rFonts w:ascii="UN-Abhaya" w:hAnsi="UN-Abhaya" w:cs="UN-Abhaya" w:hint="cs"/>
          <w:b/>
          <w:bCs/>
          <w:sz w:val="24"/>
          <w:szCs w:val="24"/>
          <w:cs/>
        </w:rPr>
        <w:t>බොසතාණන්</w:t>
      </w:r>
      <w:r>
        <w:rPr>
          <w:rFonts w:ascii="UN-Abhaya" w:hAnsi="UN-Abhaya" w:cs="UN-Abhaya" w:hint="cs"/>
          <w:sz w:val="24"/>
          <w:szCs w:val="24"/>
          <w:cs/>
        </w:rPr>
        <w:t xml:space="preserve"> දෙතිස් මහපුරිස් ලකුණු දැකැ “මෙ දරු ගිහිගෙයි සිටියෙ, </w:t>
      </w:r>
      <w:r w:rsidRPr="00505CDF">
        <w:rPr>
          <w:rFonts w:ascii="UN-Abhaya" w:hAnsi="UN-Abhaya" w:cs="UN-Abhaya" w:hint="cs"/>
          <w:b/>
          <w:bCs/>
          <w:sz w:val="24"/>
          <w:szCs w:val="24"/>
          <w:cs/>
        </w:rPr>
        <w:t>සක්විතිරජ</w:t>
      </w:r>
      <w:r>
        <w:rPr>
          <w:rFonts w:ascii="UN-Abhaya" w:hAnsi="UN-Abhaya" w:cs="UN-Abhaya" w:hint="cs"/>
          <w:sz w:val="24"/>
          <w:szCs w:val="24"/>
          <w:cs/>
        </w:rPr>
        <w:t xml:space="preserve"> වෙ,</w:t>
      </w:r>
      <w:r>
        <w:rPr>
          <w:rStyle w:val="FootnoteReference"/>
          <w:rFonts w:ascii="UN-Abhaya" w:hAnsi="UN-Abhaya" w:cs="UN-Abhaya"/>
          <w:sz w:val="24"/>
          <w:szCs w:val="24"/>
          <w:cs/>
        </w:rPr>
        <w:footnoteReference w:id="288"/>
      </w:r>
      <w:r>
        <w:rPr>
          <w:rFonts w:ascii="UN-Abhaya" w:hAnsi="UN-Abhaya" w:cs="UN-Abhaya" w:hint="cs"/>
          <w:sz w:val="24"/>
          <w:szCs w:val="24"/>
          <w:cs/>
        </w:rPr>
        <w:t xml:space="preserve"> පැවිජි වුව, බුදු වෙ”යි කීහු.</w:t>
      </w:r>
      <w:r>
        <w:rPr>
          <w:rStyle w:val="FootnoteReference"/>
          <w:rFonts w:ascii="UN-Abhaya" w:hAnsi="UN-Abhaya" w:cs="UN-Abhaya"/>
          <w:sz w:val="24"/>
          <w:szCs w:val="24"/>
          <w:cs/>
        </w:rPr>
        <w:footnoteReference w:id="289"/>
      </w:r>
      <w:r>
        <w:rPr>
          <w:rFonts w:ascii="UN-Abhaya" w:hAnsi="UN-Abhaya" w:cs="UN-Abhaya" w:hint="cs"/>
          <w:sz w:val="24"/>
          <w:szCs w:val="24"/>
          <w:cs/>
        </w:rPr>
        <w:t xml:space="preserve"> ඔවුන් ඇම දෙනා හට</w:t>
      </w:r>
      <w:r>
        <w:rPr>
          <w:rStyle w:val="FootnoteReference"/>
          <w:rFonts w:ascii="UN-Abhaya" w:hAnsi="UN-Abhaya" w:cs="UN-Abhaya"/>
          <w:sz w:val="24"/>
          <w:szCs w:val="24"/>
          <w:cs/>
        </w:rPr>
        <w:footnoteReference w:id="290"/>
      </w:r>
      <w:r>
        <w:rPr>
          <w:rFonts w:ascii="UN-Abhaya" w:hAnsi="UN-Abhaya" w:cs="UN-Abhaya" w:hint="cs"/>
          <w:sz w:val="24"/>
          <w:szCs w:val="24"/>
          <w:cs/>
        </w:rPr>
        <w:t xml:space="preserve"> ළඳරු </w:t>
      </w:r>
      <w:r w:rsidRPr="00505CDF">
        <w:rPr>
          <w:rFonts w:ascii="UN-Abhaya" w:hAnsi="UN-Abhaya" w:cs="UN-Abhaya" w:hint="cs"/>
          <w:b/>
          <w:bCs/>
          <w:sz w:val="24"/>
          <w:szCs w:val="24"/>
          <w:cs/>
        </w:rPr>
        <w:t>කොණ්ඩඤ්ඤ</w:t>
      </w:r>
      <w:r>
        <w:rPr>
          <w:rFonts w:ascii="UN-Abhaya" w:hAnsi="UN-Abhaya" w:cs="UN-Abhaya" w:hint="cs"/>
          <w:sz w:val="24"/>
          <w:szCs w:val="24"/>
          <w:cs/>
        </w:rPr>
        <w:t xml:space="preserve"> නම් බමුණු දරු බලා “එකාන්තයෙන් බුදු වෙ” යි කී.</w:t>
      </w:r>
    </w:p>
    <w:p w14:paraId="14CBDF9B" w14:textId="77777777" w:rsidR="00F8733D" w:rsidRDefault="00F8733D" w:rsidP="00F8733D">
      <w:pPr>
        <w:spacing w:after="0" w:line="276" w:lineRule="auto"/>
        <w:rPr>
          <w:rFonts w:ascii="UN-Abhaya" w:hAnsi="UN-Abhaya" w:cs="UN-Abhaya"/>
          <w:sz w:val="24"/>
          <w:szCs w:val="24"/>
        </w:rPr>
      </w:pPr>
    </w:p>
    <w:p w14:paraId="5A745646" w14:textId="09FA2215" w:rsidR="009B4218" w:rsidRPr="00FA0607" w:rsidRDefault="00F8733D" w:rsidP="009B4218">
      <w:pPr>
        <w:spacing w:after="0" w:line="276" w:lineRule="auto"/>
        <w:rPr>
          <w:rFonts w:ascii="UN-Abhaya" w:hAnsi="UN-Abhaya" w:cs="UN-Abhaya"/>
          <w:sz w:val="26"/>
          <w:szCs w:val="26"/>
        </w:rPr>
      </w:pPr>
      <w:r>
        <w:rPr>
          <w:rFonts w:ascii="UN-Abhaya" w:hAnsi="UN-Abhaya" w:cs="UN-Abhaya" w:hint="cs"/>
          <w:sz w:val="24"/>
          <w:szCs w:val="24"/>
          <w:cs/>
        </w:rPr>
        <w:lastRenderedPageBreak/>
        <w:t>එක් දවසක් රජු ගෙ වප් මඟුලෙක් වී යැ. එ දවස් මුළු නුවර දෙව් නුවරක්</w:t>
      </w:r>
      <w:r>
        <w:rPr>
          <w:rStyle w:val="FootnoteReference"/>
          <w:rFonts w:ascii="UN-Abhaya" w:hAnsi="UN-Abhaya" w:cs="UN-Abhaya"/>
          <w:sz w:val="24"/>
          <w:szCs w:val="24"/>
          <w:cs/>
        </w:rPr>
        <w:footnoteReference w:id="291"/>
      </w:r>
      <w:r>
        <w:rPr>
          <w:rFonts w:ascii="UN-Abhaya" w:hAnsi="UN-Abhaya" w:cs="UN-Abhaya" w:hint="cs"/>
          <w:sz w:val="24"/>
          <w:szCs w:val="24"/>
          <w:cs/>
        </w:rPr>
        <w:t xml:space="preserve"> සෙයින් සැදුහැ. රජ දෙව්පිරිස් බඳු මහපිරිවරින්</w:t>
      </w:r>
      <w:r>
        <w:rPr>
          <w:rStyle w:val="FootnoteReference"/>
          <w:rFonts w:ascii="UN-Abhaya" w:hAnsi="UN-Abhaya" w:cs="UN-Abhaya"/>
          <w:sz w:val="24"/>
          <w:szCs w:val="24"/>
          <w:cs/>
        </w:rPr>
        <w:footnoteReference w:id="292"/>
      </w:r>
      <w:r>
        <w:rPr>
          <w:rFonts w:ascii="UN-Abhaya" w:hAnsi="UN-Abhaya" w:cs="UN-Abhaya" w:hint="cs"/>
          <w:sz w:val="24"/>
          <w:szCs w:val="24"/>
          <w:cs/>
        </w:rPr>
        <w:t xml:space="preserve"> නික්මෙන්නෙ, පුතණුවන් වඩා-ගෙනැ කෙත්-වත් අබියෙසැ ගනසා දඹරුක්පයෙක්හි</w:t>
      </w:r>
      <w:r>
        <w:rPr>
          <w:rStyle w:val="FootnoteReference"/>
          <w:rFonts w:ascii="UN-Abhaya" w:hAnsi="UN-Abhaya" w:cs="UN-Abhaya"/>
          <w:sz w:val="24"/>
          <w:szCs w:val="24"/>
          <w:cs/>
        </w:rPr>
        <w:footnoteReference w:id="293"/>
      </w:r>
      <w:r>
        <w:rPr>
          <w:rFonts w:ascii="UN-Abhaya" w:hAnsi="UN-Abhaya" w:cs="UN-Abhaya" w:hint="cs"/>
          <w:sz w:val="24"/>
          <w:szCs w:val="24"/>
          <w:cs/>
        </w:rPr>
        <w:t xml:space="preserve"> යහන් සලකා පුතණුවන් එහි වඩා-හොවා උඩ විසිතුරු වියන් බඳවා වටා කඩතුරා බඳවා රකවල් දී සව්බරණින්</w:t>
      </w:r>
      <w:r>
        <w:rPr>
          <w:rStyle w:val="FootnoteReference"/>
          <w:rFonts w:ascii="UN-Abhaya" w:hAnsi="UN-Abhaya" w:cs="UN-Abhaya"/>
          <w:sz w:val="24"/>
          <w:szCs w:val="24"/>
          <w:cs/>
        </w:rPr>
        <w:footnoteReference w:id="294"/>
      </w:r>
      <w:r>
        <w:rPr>
          <w:rFonts w:ascii="UN-Abhaya" w:hAnsi="UN-Abhaya" w:cs="UN-Abhaya" w:hint="cs"/>
          <w:sz w:val="24"/>
          <w:szCs w:val="24"/>
          <w:cs/>
        </w:rPr>
        <w:t xml:space="preserve"> සැදී ඇමැති දහස් පිරිවරා කෙතට ගියෙ,</w:t>
      </w:r>
      <w:r>
        <w:rPr>
          <w:rStyle w:val="FootnoteReference"/>
          <w:rFonts w:ascii="UN-Abhaya" w:hAnsi="UN-Abhaya" w:cs="UN-Abhaya"/>
          <w:sz w:val="24"/>
          <w:szCs w:val="24"/>
          <w:cs/>
        </w:rPr>
        <w:footnoteReference w:id="295"/>
      </w:r>
      <w:r>
        <w:rPr>
          <w:rFonts w:ascii="UN-Abhaya" w:hAnsi="UN-Abhaya" w:cs="UN-Abhaya" w:hint="cs"/>
          <w:sz w:val="24"/>
          <w:szCs w:val="24"/>
          <w:cs/>
        </w:rPr>
        <w:t xml:space="preserve"> එ සඳැ බොසතාණන් පිරිවරා හුන් කිරි මවුහු රජු ගෙ ඉසුරු බලන්නට ජවනිකායෙන් පිටත් වූහු. බොසතාණන් ඇතුළු වටනැ කිසි කෙනකුන් නො දැකැ හොත් තැනින් නැඟි පලක් අවුළුවා</w:t>
      </w:r>
      <w:r w:rsidR="009B4218">
        <w:rPr>
          <w:rFonts w:ascii="UN-Abhaya" w:hAnsi="UN-Abhaya" w:cs="UN-Abhaya" w:hint="cs"/>
          <w:sz w:val="24"/>
          <w:szCs w:val="24"/>
          <w:cs/>
        </w:rPr>
        <w:t xml:space="preserve"> </w:t>
      </w:r>
      <w:r w:rsidR="009B4218" w:rsidRPr="00FA0607">
        <w:rPr>
          <w:rFonts w:ascii="UN-Abhaya" w:hAnsi="UN-Abhaya" w:cs="UN-Abhaya" w:hint="cs"/>
          <w:sz w:val="26"/>
          <w:szCs w:val="26"/>
          <w:cs/>
        </w:rPr>
        <w:t>වැඩ-හිඳැ ‘අනාපන්’</w:t>
      </w:r>
      <w:r w:rsidR="009B4218" w:rsidRPr="00FA0607">
        <w:rPr>
          <w:rStyle w:val="FootnoteReference"/>
          <w:rFonts w:ascii="UN-Abhaya" w:hAnsi="UN-Abhaya" w:cs="UN-Abhaya"/>
          <w:sz w:val="26"/>
          <w:szCs w:val="26"/>
          <w:cs/>
        </w:rPr>
        <w:footnoteReference w:id="296"/>
      </w:r>
      <w:r w:rsidR="009B4218" w:rsidRPr="00FA0607">
        <w:rPr>
          <w:rFonts w:ascii="UN-Abhaya" w:hAnsi="UN-Abhaya" w:cs="UN-Abhaya" w:hint="cs"/>
          <w:sz w:val="26"/>
          <w:szCs w:val="26"/>
          <w:cs/>
        </w:rPr>
        <w:t xml:space="preserve"> හවා පළමුවන ධෑන්</w:t>
      </w:r>
      <w:r w:rsidR="009B4218" w:rsidRPr="00FA0607">
        <w:rPr>
          <w:rStyle w:val="FootnoteReference"/>
          <w:rFonts w:ascii="UN-Abhaya" w:hAnsi="UN-Abhaya" w:cs="UN-Abhaya"/>
          <w:sz w:val="26"/>
          <w:szCs w:val="26"/>
          <w:cs/>
        </w:rPr>
        <w:footnoteReference w:id="297"/>
      </w:r>
      <w:r w:rsidR="009B4218" w:rsidRPr="00FA0607">
        <w:rPr>
          <w:rFonts w:ascii="UN-Abhaya" w:hAnsi="UN-Abhaya" w:cs="UN-Abhaya" w:hint="cs"/>
          <w:sz w:val="26"/>
          <w:szCs w:val="26"/>
          <w:cs/>
        </w:rPr>
        <w:t xml:space="preserve"> නිපද වූ කල්හි, කිරි මවුහු ඇතුළු වටනැ වැදැ බලන්නාහු එ පෙළහර දැකැ ගොස් රජ හට කීහු. රජ වෙළවි වැ අවුදු දඹරුක්</w:t>
      </w:r>
      <w:r w:rsidR="009B4218" w:rsidRPr="00FA0607">
        <w:rPr>
          <w:rStyle w:val="FootnoteReference"/>
          <w:rFonts w:ascii="UN-Abhaya" w:hAnsi="UN-Abhaya" w:cs="UN-Abhaya"/>
          <w:sz w:val="26"/>
          <w:szCs w:val="26"/>
          <w:cs/>
        </w:rPr>
        <w:footnoteReference w:id="298"/>
      </w:r>
      <w:r w:rsidR="009B4218" w:rsidRPr="00FA0607">
        <w:rPr>
          <w:rFonts w:ascii="UN-Abhaya" w:hAnsi="UN-Abhaya" w:cs="UN-Abhaya" w:hint="cs"/>
          <w:sz w:val="26"/>
          <w:szCs w:val="26"/>
          <w:cs/>
        </w:rPr>
        <w:t xml:space="preserve"> නො පියා සිටි, සෙ</w:t>
      </w:r>
      <w:r w:rsidR="009B4218" w:rsidRPr="00FA0607">
        <w:rPr>
          <w:rStyle w:val="FootnoteReference"/>
          <w:rFonts w:ascii="UN-Abhaya" w:hAnsi="UN-Abhaya" w:cs="UN-Abhaya"/>
          <w:sz w:val="26"/>
          <w:szCs w:val="26"/>
          <w:cs/>
        </w:rPr>
        <w:footnoteReference w:id="299"/>
      </w:r>
      <w:r w:rsidR="009B4218" w:rsidRPr="00FA0607">
        <w:rPr>
          <w:rFonts w:ascii="UN-Abhaya" w:hAnsi="UN-Abhaya" w:cs="UN-Abhaya" w:hint="cs"/>
          <w:sz w:val="26"/>
          <w:szCs w:val="26"/>
          <w:cs/>
        </w:rPr>
        <w:t xml:space="preserve"> දැකැ, පලක් බැඳැ යහන් මතුයෙහි උන් </w:t>
      </w:r>
      <w:r w:rsidR="009B4218" w:rsidRPr="00FA0607">
        <w:rPr>
          <w:rFonts w:ascii="UN-Abhaya" w:hAnsi="UN-Abhaya" w:cs="UN-Abhaya" w:hint="cs"/>
          <w:b/>
          <w:bCs/>
          <w:sz w:val="26"/>
          <w:szCs w:val="26"/>
          <w:cs/>
        </w:rPr>
        <w:t>බොසතාණන්</w:t>
      </w:r>
      <w:r w:rsidR="009B4218" w:rsidRPr="00FA0607">
        <w:rPr>
          <w:rFonts w:ascii="UN-Abhaya" w:hAnsi="UN-Abhaya" w:cs="UN-Abhaya" w:hint="cs"/>
          <w:sz w:val="26"/>
          <w:szCs w:val="26"/>
          <w:cs/>
        </w:rPr>
        <w:t xml:space="preserve"> දැකැ “පුතණුවෙනි, මෙ දෙ, වැනි වැඳුමැ”</w:t>
      </w:r>
      <w:r w:rsidR="009B4218" w:rsidRPr="00FA0607">
        <w:rPr>
          <w:rStyle w:val="FootnoteReference"/>
          <w:rFonts w:ascii="UN-Abhaya" w:hAnsi="UN-Abhaya" w:cs="UN-Abhaya"/>
          <w:sz w:val="26"/>
          <w:szCs w:val="26"/>
          <w:cs/>
        </w:rPr>
        <w:footnoteReference w:id="300"/>
      </w:r>
      <w:r w:rsidR="009B4218" w:rsidRPr="00FA0607">
        <w:rPr>
          <w:rFonts w:ascii="UN-Abhaya" w:hAnsi="UN-Abhaya" w:cs="UN-Abhaya" w:hint="cs"/>
          <w:sz w:val="26"/>
          <w:szCs w:val="26"/>
          <w:cs/>
        </w:rPr>
        <w:t xml:space="preserve"> යි බැසැ-හෙවැ වැන්ද.</w:t>
      </w:r>
      <w:r w:rsidR="009B4218" w:rsidRPr="00FA0607">
        <w:rPr>
          <w:rStyle w:val="FootnoteReference"/>
          <w:rFonts w:ascii="UN-Abhaya" w:hAnsi="UN-Abhaya" w:cs="UN-Abhaya"/>
          <w:sz w:val="26"/>
          <w:szCs w:val="26"/>
          <w:cs/>
        </w:rPr>
        <w:footnoteReference w:id="301"/>
      </w:r>
    </w:p>
    <w:p w14:paraId="3C1EADEC" w14:textId="77777777" w:rsidR="009B4218" w:rsidRPr="00FA0607" w:rsidRDefault="009B4218" w:rsidP="009B4218">
      <w:pPr>
        <w:spacing w:after="0" w:line="276" w:lineRule="auto"/>
        <w:rPr>
          <w:rFonts w:ascii="UN-Abhaya" w:hAnsi="UN-Abhaya" w:cs="UN-Abhaya"/>
          <w:sz w:val="26"/>
          <w:szCs w:val="26"/>
        </w:rPr>
      </w:pPr>
    </w:p>
    <w:p w14:paraId="0002FF32"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එක්බිති </w:t>
      </w:r>
      <w:r w:rsidRPr="00FA0607">
        <w:rPr>
          <w:rFonts w:ascii="UN-Abhaya" w:hAnsi="UN-Abhaya" w:cs="UN-Abhaya" w:hint="cs"/>
          <w:b/>
          <w:bCs/>
          <w:sz w:val="26"/>
          <w:szCs w:val="26"/>
          <w:cs/>
        </w:rPr>
        <w:t>බොසාතාණො</w:t>
      </w:r>
      <w:r w:rsidRPr="00FA0607">
        <w:rPr>
          <w:rFonts w:ascii="UN-Abhaya" w:hAnsi="UN-Abhaya" w:cs="UN-Abhaya" w:hint="cs"/>
          <w:sz w:val="26"/>
          <w:szCs w:val="26"/>
          <w:cs/>
        </w:rPr>
        <w:t xml:space="preserve"> පෙරඩ මසැ සඳ සෙ සිරින්</w:t>
      </w:r>
      <w:r w:rsidRPr="00FA0607">
        <w:rPr>
          <w:rStyle w:val="FootnoteReference"/>
          <w:rFonts w:ascii="UN-Abhaya" w:hAnsi="UN-Abhaya" w:cs="UN-Abhaya"/>
          <w:sz w:val="26"/>
          <w:szCs w:val="26"/>
          <w:cs/>
        </w:rPr>
        <w:footnoteReference w:id="302"/>
      </w:r>
      <w:r w:rsidRPr="00FA0607">
        <w:rPr>
          <w:rFonts w:ascii="UN-Abhaya" w:hAnsi="UN-Abhaya" w:cs="UN-Abhaya" w:hint="cs"/>
          <w:sz w:val="26"/>
          <w:szCs w:val="26"/>
          <w:cs/>
        </w:rPr>
        <w:t xml:space="preserve"> වැඩැ සත් හැවිරිදි විය පැමිණැ </w:t>
      </w:r>
      <w:r w:rsidRPr="00FA0607">
        <w:rPr>
          <w:rFonts w:ascii="UN-Abhaya" w:hAnsi="UN-Abhaya" w:cs="UN-Abhaya" w:hint="cs"/>
          <w:b/>
          <w:bCs/>
          <w:sz w:val="26"/>
          <w:szCs w:val="26"/>
          <w:cs/>
        </w:rPr>
        <w:t>සක්දෙව්රජහු</w:t>
      </w:r>
      <w:r w:rsidRPr="00FA0607">
        <w:rPr>
          <w:rFonts w:ascii="UN-Abhaya" w:hAnsi="UN-Abhaya" w:cs="UN-Abhaya" w:hint="cs"/>
          <w:sz w:val="26"/>
          <w:szCs w:val="26"/>
          <w:cs/>
        </w:rPr>
        <w:t xml:space="preserve"> ගෙ යෙදුමෙන් </w:t>
      </w:r>
      <w:r w:rsidRPr="00FA0607">
        <w:rPr>
          <w:rFonts w:ascii="UN-Abhaya" w:hAnsi="UN-Abhaya" w:cs="UN-Abhaya" w:hint="cs"/>
          <w:b/>
          <w:bCs/>
          <w:sz w:val="26"/>
          <w:szCs w:val="26"/>
          <w:cs/>
        </w:rPr>
        <w:t>විශ්වකර්මයා</w:t>
      </w:r>
      <w:r w:rsidRPr="00FA0607">
        <w:rPr>
          <w:rFonts w:ascii="UN-Abhaya" w:hAnsi="UN-Abhaya" w:cs="UN-Abhaya" w:hint="cs"/>
          <w:sz w:val="26"/>
          <w:szCs w:val="26"/>
          <w:cs/>
        </w:rPr>
        <w:t xml:space="preserve"> විසින් මවා දෙන ලද සොමි සිහිල් පහන් දිය පිරුණු පස් පියුමෙන් සන් රුවන්මුවා</w:t>
      </w:r>
      <w:r w:rsidRPr="00FA0607">
        <w:rPr>
          <w:rStyle w:val="FootnoteReference"/>
          <w:rFonts w:ascii="UN-Abhaya" w:hAnsi="UN-Abhaya" w:cs="UN-Abhaya"/>
          <w:sz w:val="26"/>
          <w:szCs w:val="26"/>
          <w:cs/>
        </w:rPr>
        <w:footnoteReference w:id="303"/>
      </w:r>
      <w:r w:rsidRPr="00FA0607">
        <w:rPr>
          <w:rFonts w:ascii="UN-Abhaya" w:hAnsi="UN-Abhaya" w:cs="UN-Abhaya" w:hint="cs"/>
          <w:sz w:val="26"/>
          <w:szCs w:val="26"/>
          <w:cs/>
        </w:rPr>
        <w:t xml:space="preserve"> පොකුණෙහි පොකුණෙහි සහ පිරිවරින් දියකෙළි කෙළැ</w:t>
      </w:r>
      <w:r w:rsidRPr="00FA0607">
        <w:rPr>
          <w:rStyle w:val="FootnoteReference"/>
          <w:rFonts w:ascii="UN-Abhaya" w:hAnsi="UN-Abhaya" w:cs="UN-Abhaya"/>
          <w:sz w:val="26"/>
          <w:szCs w:val="26"/>
          <w:cs/>
        </w:rPr>
        <w:footnoteReference w:id="304"/>
      </w:r>
      <w:r w:rsidRPr="00FA0607">
        <w:rPr>
          <w:rFonts w:ascii="UN-Abhaya" w:hAnsi="UN-Abhaya" w:cs="UN-Abhaya" w:hint="cs"/>
          <w:sz w:val="26"/>
          <w:szCs w:val="26"/>
          <w:cs/>
        </w:rPr>
        <w:t xml:space="preserve"> ක්‍රමයෙන් වැඩැ</w:t>
      </w:r>
      <w:r w:rsidRPr="00FA0607">
        <w:rPr>
          <w:rStyle w:val="FootnoteReference"/>
          <w:rFonts w:ascii="UN-Abhaya" w:hAnsi="UN-Abhaya" w:cs="UN-Abhaya"/>
          <w:sz w:val="26"/>
          <w:szCs w:val="26"/>
          <w:cs/>
        </w:rPr>
        <w:footnoteReference w:id="305"/>
      </w:r>
      <w:r w:rsidRPr="00FA0607">
        <w:rPr>
          <w:rFonts w:ascii="UN-Abhaya" w:hAnsi="UN-Abhaya" w:cs="UN-Abhaya" w:hint="cs"/>
          <w:sz w:val="26"/>
          <w:szCs w:val="26"/>
          <w:cs/>
        </w:rPr>
        <w:t xml:space="preserve"> සොළොස් හැවිරිදි විය පැමිණැ මුළු ලොවට එක් රජ වූහු.</w:t>
      </w:r>
    </w:p>
    <w:p w14:paraId="0E04C715" w14:textId="77777777" w:rsidR="009B4218" w:rsidRPr="00FA0607" w:rsidRDefault="009B4218" w:rsidP="009B4218">
      <w:pPr>
        <w:spacing w:after="0" w:line="276" w:lineRule="auto"/>
        <w:rPr>
          <w:rFonts w:ascii="UN-Abhaya" w:hAnsi="UN-Abhaya" w:cs="UN-Abhaya"/>
          <w:sz w:val="26"/>
          <w:szCs w:val="26"/>
        </w:rPr>
      </w:pPr>
    </w:p>
    <w:p w14:paraId="685620A8"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 කල්හි පියමහරජාණො </w:t>
      </w:r>
      <w:r w:rsidRPr="00FA0607">
        <w:rPr>
          <w:rFonts w:ascii="UN-Abhaya" w:hAnsi="UN-Abhaya" w:cs="UN-Abhaya" w:hint="cs"/>
          <w:b/>
          <w:bCs/>
          <w:sz w:val="26"/>
          <w:szCs w:val="26"/>
          <w:cs/>
        </w:rPr>
        <w:t>හිමන්</w:t>
      </w:r>
      <w:r w:rsidRPr="00FA0607">
        <w:rPr>
          <w:rStyle w:val="FootnoteReference"/>
          <w:rFonts w:ascii="UN-Abhaya" w:hAnsi="UN-Abhaya" w:cs="UN-Abhaya"/>
          <w:b/>
          <w:bCs/>
          <w:sz w:val="26"/>
          <w:szCs w:val="26"/>
          <w:cs/>
        </w:rPr>
        <w:footnoteReference w:id="306"/>
      </w:r>
      <w:r w:rsidRPr="00FA0607">
        <w:rPr>
          <w:rFonts w:ascii="UN-Abhaya" w:hAnsi="UN-Abhaya" w:cs="UN-Abhaya" w:hint="cs"/>
          <w:b/>
          <w:bCs/>
          <w:sz w:val="26"/>
          <w:szCs w:val="26"/>
          <w:cs/>
        </w:rPr>
        <w:t xml:space="preserve"> ගිමන් වසන්</w:t>
      </w:r>
      <w:r w:rsidRPr="00FA0607">
        <w:rPr>
          <w:rStyle w:val="FootnoteReference"/>
          <w:rFonts w:ascii="UN-Abhaya" w:hAnsi="UN-Abhaya" w:cs="UN-Abhaya"/>
          <w:b/>
          <w:bCs/>
          <w:sz w:val="26"/>
          <w:szCs w:val="26"/>
          <w:cs/>
        </w:rPr>
        <w:footnoteReference w:id="307"/>
      </w:r>
      <w:r w:rsidRPr="00FA0607">
        <w:rPr>
          <w:rFonts w:ascii="UN-Abhaya" w:hAnsi="UN-Abhaya" w:cs="UN-Abhaya" w:hint="cs"/>
          <w:sz w:val="26"/>
          <w:szCs w:val="26"/>
          <w:cs/>
        </w:rPr>
        <w:t xml:space="preserve"> තුන් සෘතුවට නිසි කොටැ දිවවිමන් පරයන තුන් පහයක් කරවා “එකි එකි කුලෙන් “එකි එකි කුමරියක</w:t>
      </w:r>
      <w:r w:rsidRPr="00FA0607">
        <w:rPr>
          <w:rStyle w:val="FootnoteReference"/>
          <w:rFonts w:ascii="UN-Abhaya" w:hAnsi="UN-Abhaya" w:cs="UN-Abhaya"/>
          <w:sz w:val="26"/>
          <w:szCs w:val="26"/>
          <w:cs/>
        </w:rPr>
        <w:footnoteReference w:id="308"/>
      </w:r>
      <w:r w:rsidRPr="00FA0607">
        <w:rPr>
          <w:rFonts w:ascii="UN-Abhaya" w:hAnsi="UN-Abhaya" w:cs="UN-Abhaya" w:hint="cs"/>
          <w:sz w:val="26"/>
          <w:szCs w:val="26"/>
          <w:cs/>
        </w:rPr>
        <w:t xml:space="preserve"> සදා දී එවන්නෙ”යැ යි නෑයනට හසුන් දුන්හු. එ කල්හි රජදරුවො “</w:t>
      </w:r>
      <w:r w:rsidRPr="00FA0607">
        <w:rPr>
          <w:rFonts w:ascii="UN-Abhaya" w:hAnsi="UN-Abhaya" w:cs="UN-Abhaya" w:hint="cs"/>
          <w:b/>
          <w:bCs/>
          <w:sz w:val="26"/>
          <w:szCs w:val="26"/>
          <w:cs/>
        </w:rPr>
        <w:t>සිද්ධත්</w:t>
      </w:r>
      <w:r w:rsidRPr="00FA0607">
        <w:rPr>
          <w:rFonts w:ascii="UN-Abhaya" w:hAnsi="UN-Abhaya" w:cs="UN-Abhaya" w:hint="cs"/>
          <w:sz w:val="26"/>
          <w:szCs w:val="26"/>
          <w:cs/>
        </w:rPr>
        <w:t xml:space="preserve"> කුමරු</w:t>
      </w:r>
      <w:r w:rsidRPr="00FA0607">
        <w:rPr>
          <w:rStyle w:val="FootnoteReference"/>
          <w:rFonts w:ascii="UN-Abhaya" w:hAnsi="UN-Abhaya" w:cs="UN-Abhaya"/>
          <w:sz w:val="26"/>
          <w:szCs w:val="26"/>
          <w:cs/>
        </w:rPr>
        <w:footnoteReference w:id="309"/>
      </w:r>
      <w:r w:rsidRPr="00FA0607">
        <w:rPr>
          <w:rFonts w:ascii="UN-Abhaya" w:hAnsi="UN-Abhaya" w:cs="UN-Abhaya" w:hint="cs"/>
          <w:sz w:val="26"/>
          <w:szCs w:val="26"/>
          <w:cs/>
        </w:rPr>
        <w:t xml:space="preserve"> සිවුමැලි යැ; ළදරු යැ; කිසි ශිල්පයක් දන්නෙ නො වෙයි; සඞ්ග්‍රාමයෙක් වී නම්, කුමක් කෙරෙයි? ඇපි අප දරුවන් නො දෙම්හ”යි කීහු. එ පවත් අසා </w:t>
      </w:r>
      <w:r w:rsidRPr="00FA0607">
        <w:rPr>
          <w:rFonts w:ascii="UN-Abhaya" w:hAnsi="UN-Abhaya" w:cs="UN-Abhaya" w:hint="cs"/>
          <w:b/>
          <w:bCs/>
          <w:sz w:val="26"/>
          <w:szCs w:val="26"/>
          <w:cs/>
        </w:rPr>
        <w:t>මහබොසතාණො</w:t>
      </w:r>
      <w:r w:rsidRPr="00FA0607">
        <w:rPr>
          <w:rFonts w:ascii="UN-Abhaya" w:hAnsi="UN-Abhaya" w:cs="UN-Abhaya" w:hint="cs"/>
          <w:sz w:val="26"/>
          <w:szCs w:val="26"/>
          <w:cs/>
        </w:rPr>
        <w:t xml:space="preserve"> “මාගෙ ශිල්ප බැලියටියන් අන් සත් දවසෙකින් එන්නෙ යැ”යි නුවර බෙර පියෙවි කරවා සත් වන දවස් රාජාඞ්ගනයෙහි මඩුවක් කරවා මඩුයෙහි මහ පිරිස් පිරිවරා වැඩැ-හිඳැ, දහසක් පිරිමින් දුනුදිය නඟන දුන්නක් ගෙන්වා-ගෙනැ</w:t>
      </w:r>
      <w:r w:rsidRPr="00FA0607">
        <w:rPr>
          <w:rStyle w:val="FootnoteReference"/>
          <w:rFonts w:ascii="UN-Abhaya" w:hAnsi="UN-Abhaya" w:cs="UN-Abhaya"/>
          <w:sz w:val="26"/>
          <w:szCs w:val="26"/>
          <w:cs/>
        </w:rPr>
        <w:footnoteReference w:id="310"/>
      </w:r>
      <w:r w:rsidRPr="00FA0607">
        <w:rPr>
          <w:rFonts w:ascii="UN-Abhaya" w:hAnsi="UN-Abhaya" w:cs="UN-Abhaya" w:hint="cs"/>
          <w:sz w:val="26"/>
          <w:szCs w:val="26"/>
          <w:cs/>
        </w:rPr>
        <w:t xml:space="preserve"> යට දුනු මුඩාව වම් පයැ මහපට ඇඟිලි පිටැ</w:t>
      </w:r>
      <w:r w:rsidRPr="00FA0607">
        <w:rPr>
          <w:rStyle w:val="FootnoteReference"/>
          <w:rFonts w:ascii="UN-Abhaya" w:hAnsi="UN-Abhaya" w:cs="UN-Abhaya"/>
          <w:sz w:val="26"/>
          <w:szCs w:val="26"/>
          <w:cs/>
        </w:rPr>
        <w:footnoteReference w:id="311"/>
      </w:r>
      <w:r w:rsidRPr="00FA0607">
        <w:rPr>
          <w:rFonts w:ascii="UN-Abhaya" w:hAnsi="UN-Abhaya" w:cs="UN-Abhaya" w:hint="cs"/>
          <w:sz w:val="26"/>
          <w:szCs w:val="26"/>
          <w:cs/>
        </w:rPr>
        <w:t xml:space="preserve"> තබා හුනස්නෙ</w:t>
      </w:r>
      <w:r w:rsidRPr="00FA0607">
        <w:rPr>
          <w:rStyle w:val="FootnoteReference"/>
          <w:rFonts w:ascii="UN-Abhaya" w:hAnsi="UN-Abhaya" w:cs="UN-Abhaya"/>
          <w:sz w:val="26"/>
          <w:szCs w:val="26"/>
          <w:cs/>
        </w:rPr>
        <w:footnoteReference w:id="312"/>
      </w:r>
      <w:r w:rsidRPr="00FA0607">
        <w:rPr>
          <w:rFonts w:ascii="UN-Abhaya" w:hAnsi="UN-Abhaya" w:cs="UN-Abhaya" w:hint="cs"/>
          <w:sz w:val="26"/>
          <w:szCs w:val="26"/>
          <w:cs/>
        </w:rPr>
        <w:t xml:space="preserve"> මැ හිඳැ දුනුදිය නඟා, අපොළො</w:t>
      </w:r>
      <w:r w:rsidRPr="00FA0607">
        <w:rPr>
          <w:rStyle w:val="FootnoteReference"/>
          <w:rFonts w:ascii="UN-Abhaya" w:hAnsi="UN-Abhaya" w:cs="UN-Abhaya"/>
          <w:sz w:val="26"/>
          <w:szCs w:val="26"/>
          <w:cs/>
        </w:rPr>
        <w:footnoteReference w:id="313"/>
      </w:r>
      <w:r w:rsidRPr="00FA0607">
        <w:rPr>
          <w:rFonts w:ascii="UN-Abhaya" w:hAnsi="UN-Abhaya" w:cs="UN-Abhaya" w:hint="cs"/>
          <w:sz w:val="26"/>
          <w:szCs w:val="26"/>
          <w:cs/>
        </w:rPr>
        <w:t>, මුළුලො</w:t>
      </w:r>
      <w:r w:rsidRPr="00FA0607">
        <w:rPr>
          <w:rStyle w:val="FootnoteReference"/>
          <w:rFonts w:ascii="UN-Abhaya" w:hAnsi="UN-Abhaya" w:cs="UN-Abhaya"/>
          <w:sz w:val="26"/>
          <w:szCs w:val="26"/>
          <w:cs/>
        </w:rPr>
        <w:footnoteReference w:id="314"/>
      </w:r>
      <w:r w:rsidRPr="00FA0607">
        <w:rPr>
          <w:rFonts w:ascii="UN-Abhaya" w:hAnsi="UN-Abhaya" w:cs="UN-Abhaya" w:hint="cs"/>
          <w:sz w:val="26"/>
          <w:szCs w:val="26"/>
          <w:cs/>
        </w:rPr>
        <w:t xml:space="preserve"> එකකොලාහල කොටැ අනුන් හා අසාධාරණ කොටැ ලොකයෙහි වැටෙන තාක් ශිල්ප දැක්වූහු. එ දැක්වූ පරිදි </w:t>
      </w:r>
      <w:r w:rsidRPr="00FA0607">
        <w:rPr>
          <w:rFonts w:ascii="UN-Abhaya" w:hAnsi="UN-Abhaya" w:cs="UN-Abhaya" w:hint="cs"/>
          <w:b/>
          <w:bCs/>
          <w:sz w:val="26"/>
          <w:szCs w:val="26"/>
          <w:cs/>
        </w:rPr>
        <w:t>සරභඞ්ග</w:t>
      </w:r>
      <w:r w:rsidRPr="00FA0607">
        <w:rPr>
          <w:rFonts w:ascii="UN-Abhaya" w:hAnsi="UN-Abhaya" w:cs="UN-Abhaya" w:hint="cs"/>
          <w:sz w:val="26"/>
          <w:szCs w:val="26"/>
          <w:cs/>
        </w:rPr>
        <w:t xml:space="preserve"> ජාතකයෙහි ආ නියායෙන් දත යුතු. </w:t>
      </w:r>
    </w:p>
    <w:p w14:paraId="4B2FC541" w14:textId="77777777" w:rsidR="009B4218" w:rsidRPr="00FA0607" w:rsidRDefault="009B4218" w:rsidP="009B4218">
      <w:pPr>
        <w:spacing w:after="0" w:line="276" w:lineRule="auto"/>
        <w:rPr>
          <w:rFonts w:ascii="UN-Abhaya" w:hAnsi="UN-Abhaya" w:cs="UN-Abhaya"/>
          <w:sz w:val="26"/>
          <w:szCs w:val="26"/>
        </w:rPr>
      </w:pPr>
    </w:p>
    <w:p w14:paraId="02AF2649"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එකල්හි </w:t>
      </w:r>
      <w:r w:rsidRPr="00FA0607">
        <w:rPr>
          <w:rFonts w:ascii="UN-Abhaya" w:hAnsi="UN-Abhaya" w:cs="UN-Abhaya" w:hint="cs"/>
          <w:b/>
          <w:bCs/>
          <w:sz w:val="26"/>
          <w:szCs w:val="26"/>
          <w:cs/>
        </w:rPr>
        <w:t>ශාක්‍ය</w:t>
      </w:r>
      <w:r w:rsidRPr="00FA0607">
        <w:rPr>
          <w:rFonts w:ascii="UN-Abhaya" w:hAnsi="UN-Abhaya" w:cs="UN-Abhaya" w:hint="cs"/>
          <w:sz w:val="26"/>
          <w:szCs w:val="26"/>
          <w:cs/>
        </w:rPr>
        <w:t xml:space="preserve"> රජදරුවන් විසින් සදා-දෙන ලද සතලිස් දහසක් නළුවන් පිරිවරා නන් විසිතුරු මිණිරසින් අලු රුවන්විමන්</w:t>
      </w:r>
      <w:r w:rsidRPr="00FA0607">
        <w:rPr>
          <w:rStyle w:val="FootnoteReference"/>
          <w:rFonts w:ascii="UN-Abhaya" w:hAnsi="UN-Abhaya" w:cs="UN-Abhaya"/>
          <w:sz w:val="26"/>
          <w:szCs w:val="26"/>
          <w:cs/>
        </w:rPr>
        <w:footnoteReference w:id="315"/>
      </w:r>
      <w:r w:rsidRPr="00FA0607">
        <w:rPr>
          <w:rFonts w:ascii="UN-Abhaya" w:hAnsi="UN-Abhaya" w:cs="UN-Abhaya" w:hint="cs"/>
          <w:sz w:val="26"/>
          <w:szCs w:val="26"/>
          <w:cs/>
        </w:rPr>
        <w:t xml:space="preserve"> බඳු තන් පහාකුස්හි නැටුම් ගඳෙවු</w:t>
      </w:r>
      <w:r w:rsidRPr="00FA0607">
        <w:rPr>
          <w:rStyle w:val="FootnoteReference"/>
          <w:rFonts w:ascii="UN-Abhaya" w:hAnsi="UN-Abhaya" w:cs="UN-Abhaya"/>
          <w:sz w:val="26"/>
          <w:szCs w:val="26"/>
          <w:cs/>
        </w:rPr>
        <w:footnoteReference w:id="316"/>
      </w:r>
      <w:r w:rsidRPr="00FA0607">
        <w:rPr>
          <w:rFonts w:ascii="UN-Abhaya" w:hAnsi="UN-Abhaya" w:cs="UN-Abhaya" w:hint="cs"/>
          <w:sz w:val="26"/>
          <w:szCs w:val="26"/>
          <w:cs/>
        </w:rPr>
        <w:t xml:space="preserve"> ගත් </w:t>
      </w:r>
      <w:r w:rsidRPr="00FA0607">
        <w:rPr>
          <w:rFonts w:ascii="UN-Abhaya" w:hAnsi="UN-Abhaya" w:cs="UN-Abhaya" w:hint="cs"/>
          <w:sz w:val="26"/>
          <w:szCs w:val="26"/>
          <w:cs/>
        </w:rPr>
        <w:lastRenderedPageBreak/>
        <w:t>සුරවමියන් බඳු වර වමියන් ගෙ මඳලස් වහස්</w:t>
      </w:r>
      <w:r w:rsidRPr="00FA0607">
        <w:rPr>
          <w:rStyle w:val="FootnoteReference"/>
          <w:rFonts w:ascii="UN-Abhaya" w:hAnsi="UN-Abhaya" w:cs="UN-Abhaya"/>
          <w:sz w:val="26"/>
          <w:szCs w:val="26"/>
          <w:cs/>
        </w:rPr>
        <w:footnoteReference w:id="317"/>
      </w:r>
      <w:r w:rsidRPr="00FA0607">
        <w:rPr>
          <w:rFonts w:ascii="UN-Abhaya" w:hAnsi="UN-Abhaya" w:cs="UN-Abhaya" w:hint="cs"/>
          <w:sz w:val="26"/>
          <w:szCs w:val="26"/>
          <w:cs/>
        </w:rPr>
        <w:t xml:space="preserve"> බැල්මෙන් පිනපිනා මහත්</w:t>
      </w:r>
      <w:r w:rsidRPr="00FA0607">
        <w:rPr>
          <w:rStyle w:val="FootnoteReference"/>
          <w:rFonts w:ascii="UN-Abhaya" w:hAnsi="UN-Abhaya" w:cs="UN-Abhaya"/>
          <w:sz w:val="26"/>
          <w:szCs w:val="26"/>
          <w:cs/>
        </w:rPr>
        <w:footnoteReference w:id="318"/>
      </w:r>
      <w:r w:rsidRPr="00FA0607">
        <w:rPr>
          <w:rFonts w:ascii="UN-Abhaya" w:hAnsi="UN-Abhaya" w:cs="UN-Abhaya" w:hint="cs"/>
          <w:sz w:val="26"/>
          <w:szCs w:val="26"/>
          <w:cs/>
        </w:rPr>
        <w:t xml:space="preserve"> සම්පත් අනුභව කරන්නාහු, එක් දවසක් උයන් කෙළියට</w:t>
      </w:r>
      <w:r w:rsidRPr="00FA0607">
        <w:rPr>
          <w:rStyle w:val="FootnoteReference"/>
          <w:rFonts w:ascii="UN-Abhaya" w:hAnsi="UN-Abhaya" w:cs="UN-Abhaya"/>
          <w:sz w:val="26"/>
          <w:szCs w:val="26"/>
          <w:cs/>
        </w:rPr>
        <w:footnoteReference w:id="319"/>
      </w:r>
      <w:r w:rsidRPr="00FA0607">
        <w:rPr>
          <w:rFonts w:ascii="UN-Abhaya" w:hAnsi="UN-Abhaya" w:cs="UN-Abhaya" w:hint="cs"/>
          <w:sz w:val="26"/>
          <w:szCs w:val="26"/>
          <w:cs/>
        </w:rPr>
        <w:t xml:space="preserve"> යාටි වැ පහයින් බැසැ රුවන්රිය අරා සියුරඟසෙනඟ පිරිවරා උයන් වඩනාහු. </w:t>
      </w:r>
      <w:r w:rsidRPr="00FA0607">
        <w:rPr>
          <w:rFonts w:ascii="UN-Abhaya" w:hAnsi="UN-Abhaya" w:cs="UN-Abhaya" w:hint="cs"/>
          <w:b/>
          <w:bCs/>
          <w:sz w:val="26"/>
          <w:szCs w:val="26"/>
          <w:cs/>
        </w:rPr>
        <w:t>ජරාරූ</w:t>
      </w:r>
      <w:r w:rsidRPr="00FA0607">
        <w:rPr>
          <w:rFonts w:ascii="UN-Abhaya" w:hAnsi="UN-Abhaya" w:cs="UN-Abhaya" w:hint="cs"/>
          <w:sz w:val="26"/>
          <w:szCs w:val="26"/>
          <w:cs/>
        </w:rPr>
        <w:t xml:space="preserve"> දැක නැවැතැ දෙවන වරැ ව්‍යාධි</w:t>
      </w:r>
      <w:r w:rsidRPr="00FA0607">
        <w:rPr>
          <w:rStyle w:val="FootnoteReference"/>
          <w:rFonts w:ascii="UN-Abhaya" w:hAnsi="UN-Abhaya" w:cs="UN-Abhaya"/>
          <w:sz w:val="26"/>
          <w:szCs w:val="26"/>
          <w:cs/>
        </w:rPr>
        <w:footnoteReference w:id="320"/>
      </w:r>
      <w:r w:rsidRPr="00FA0607">
        <w:rPr>
          <w:rFonts w:ascii="UN-Abhaya" w:hAnsi="UN-Abhaya" w:cs="UN-Abhaya" w:hint="cs"/>
          <w:sz w:val="26"/>
          <w:szCs w:val="26"/>
          <w:cs/>
        </w:rPr>
        <w:t xml:space="preserve"> රූ දැකැ, තුන්වන වරු මළ රූ දැකැ, සතරවනවරු </w:t>
      </w:r>
      <w:r w:rsidRPr="00FA0607">
        <w:rPr>
          <w:rFonts w:ascii="UN-Abhaya" w:hAnsi="UN-Abhaya" w:cs="UN-Abhaya" w:hint="cs"/>
          <w:b/>
          <w:bCs/>
          <w:sz w:val="26"/>
          <w:szCs w:val="26"/>
          <w:cs/>
        </w:rPr>
        <w:t>පැවිජිරූ</w:t>
      </w:r>
      <w:r w:rsidRPr="00FA0607">
        <w:rPr>
          <w:rFonts w:ascii="UN-Abhaya" w:hAnsi="UN-Abhaya" w:cs="UN-Abhaya" w:hint="cs"/>
          <w:sz w:val="26"/>
          <w:szCs w:val="26"/>
          <w:cs/>
        </w:rPr>
        <w:t xml:space="preserve"> දැකැ උයන් ගොස් දෙව්පිරිස් පිරිවරා </w:t>
      </w:r>
      <w:r w:rsidRPr="00FA0607">
        <w:rPr>
          <w:rFonts w:ascii="UN-Abhaya" w:hAnsi="UN-Abhaya" w:cs="UN-Abhaya" w:hint="cs"/>
          <w:b/>
          <w:bCs/>
          <w:sz w:val="26"/>
          <w:szCs w:val="26"/>
          <w:cs/>
        </w:rPr>
        <w:t>නඳුන් උයන්</w:t>
      </w:r>
      <w:r w:rsidRPr="00FA0607">
        <w:rPr>
          <w:rFonts w:ascii="UN-Abhaya" w:hAnsi="UN-Abhaya" w:cs="UN-Abhaya" w:hint="cs"/>
          <w:sz w:val="26"/>
          <w:szCs w:val="26"/>
          <w:cs/>
        </w:rPr>
        <w:t xml:space="preserve"> වන් </w:t>
      </w:r>
      <w:r w:rsidRPr="00FA0607">
        <w:rPr>
          <w:rFonts w:ascii="UN-Abhaya" w:hAnsi="UN-Abhaya" w:cs="UN-Abhaya" w:hint="cs"/>
          <w:b/>
          <w:bCs/>
          <w:sz w:val="26"/>
          <w:szCs w:val="26"/>
          <w:cs/>
        </w:rPr>
        <w:t>සක්දෙව්රජහු</w:t>
      </w:r>
      <w:r w:rsidRPr="00FA0607">
        <w:rPr>
          <w:rFonts w:ascii="UN-Abhaya" w:hAnsi="UN-Abhaya" w:cs="UN-Abhaya" w:hint="cs"/>
          <w:sz w:val="26"/>
          <w:szCs w:val="26"/>
          <w:cs/>
        </w:rPr>
        <w:t xml:space="preserve"> ගෙ ලීලායෙන් උයන්කෙළි කෙළැ මඟුල් පොකුණෙහි සනහා</w:t>
      </w:r>
      <w:r w:rsidRPr="00FA0607">
        <w:rPr>
          <w:rStyle w:val="FootnoteReference"/>
          <w:rFonts w:ascii="UN-Abhaya" w:hAnsi="UN-Abhaya" w:cs="UN-Abhaya"/>
          <w:sz w:val="26"/>
          <w:szCs w:val="26"/>
          <w:cs/>
        </w:rPr>
        <w:footnoteReference w:id="321"/>
      </w:r>
      <w:r w:rsidRPr="00FA0607">
        <w:rPr>
          <w:rFonts w:ascii="UN-Abhaya" w:hAnsi="UN-Abhaya" w:cs="UN-Abhaya" w:hint="cs"/>
          <w:sz w:val="26"/>
          <w:szCs w:val="26"/>
          <w:cs/>
        </w:rPr>
        <w:t xml:space="preserve"> මඟුල් සලවට</w:t>
      </w:r>
      <w:r w:rsidRPr="00FA0607">
        <w:rPr>
          <w:rStyle w:val="FootnoteReference"/>
          <w:rFonts w:ascii="UN-Abhaya" w:hAnsi="UN-Abhaya" w:cs="UN-Abhaya"/>
          <w:sz w:val="26"/>
          <w:szCs w:val="26"/>
          <w:cs/>
        </w:rPr>
        <w:footnoteReference w:id="322"/>
      </w:r>
      <w:r w:rsidRPr="00FA0607">
        <w:rPr>
          <w:rFonts w:ascii="UN-Abhaya" w:hAnsi="UN-Abhaya" w:cs="UN-Abhaya" w:hint="cs"/>
          <w:sz w:val="26"/>
          <w:szCs w:val="26"/>
          <w:cs/>
        </w:rPr>
        <w:t xml:space="preserve"> වැඩැ-හිඳැ </w:t>
      </w:r>
      <w:r w:rsidRPr="00FA0607">
        <w:rPr>
          <w:rFonts w:ascii="UN-Abhaya" w:hAnsi="UN-Abhaya" w:cs="UN-Abhaya" w:hint="cs"/>
          <w:b/>
          <w:bCs/>
          <w:sz w:val="26"/>
          <w:szCs w:val="26"/>
          <w:cs/>
        </w:rPr>
        <w:t>විස්කම්</w:t>
      </w:r>
      <w:r w:rsidRPr="00FA0607">
        <w:rPr>
          <w:rFonts w:ascii="UN-Abhaya" w:hAnsi="UN-Abhaya" w:cs="UN-Abhaya" w:hint="cs"/>
          <w:sz w:val="26"/>
          <w:szCs w:val="26"/>
          <w:cs/>
        </w:rPr>
        <w:t xml:space="preserve"> දෙව්පුත්හු විසින් </w:t>
      </w:r>
      <w:r w:rsidRPr="00FA0607">
        <w:rPr>
          <w:rFonts w:ascii="UN-Abhaya" w:hAnsi="UN-Abhaya" w:cs="UN-Abhaya" w:hint="cs"/>
          <w:b/>
          <w:bCs/>
          <w:sz w:val="26"/>
          <w:szCs w:val="26"/>
          <w:cs/>
        </w:rPr>
        <w:t>මඟුල්කපු</w:t>
      </w:r>
      <w:r w:rsidRPr="00FA0607">
        <w:rPr>
          <w:rFonts w:ascii="UN-Abhaya" w:hAnsi="UN-Abhaya" w:cs="UN-Abhaya" w:hint="cs"/>
          <w:sz w:val="26"/>
          <w:szCs w:val="26"/>
          <w:cs/>
        </w:rPr>
        <w:t xml:space="preserve"> වෙස් ගෙනැ දසදහසක් දිවසළුවෙන් හිස් වෙළා මිණිවොටුනු පළඳවා සව්බරණින්</w:t>
      </w:r>
      <w:r w:rsidRPr="00FA0607">
        <w:rPr>
          <w:rStyle w:val="FootnoteReference"/>
          <w:rFonts w:ascii="UN-Abhaya" w:hAnsi="UN-Abhaya" w:cs="UN-Abhaya"/>
          <w:sz w:val="26"/>
          <w:szCs w:val="26"/>
          <w:cs/>
        </w:rPr>
        <w:footnoteReference w:id="323"/>
      </w:r>
      <w:r w:rsidRPr="00FA0607">
        <w:rPr>
          <w:rFonts w:ascii="UN-Abhaya" w:hAnsi="UN-Abhaya" w:cs="UN-Abhaya" w:hint="cs"/>
          <w:sz w:val="26"/>
          <w:szCs w:val="26"/>
          <w:cs/>
        </w:rPr>
        <w:t xml:space="preserve"> සදන ලද්දාහු, පසඟතුරු රැවින් හා මඟුල්ගීන් දසදිසා</w:t>
      </w:r>
      <w:r w:rsidRPr="00FA0607">
        <w:rPr>
          <w:rStyle w:val="FootnoteReference"/>
          <w:rFonts w:ascii="UN-Abhaya" w:hAnsi="UN-Abhaya" w:cs="UN-Abhaya"/>
          <w:sz w:val="26"/>
          <w:szCs w:val="26"/>
          <w:cs/>
        </w:rPr>
        <w:footnoteReference w:id="324"/>
      </w:r>
      <w:r w:rsidRPr="00FA0607">
        <w:rPr>
          <w:rFonts w:ascii="UN-Abhaya" w:hAnsi="UN-Abhaya" w:cs="UN-Abhaya" w:hint="cs"/>
          <w:sz w:val="26"/>
          <w:szCs w:val="26"/>
          <w:cs/>
        </w:rPr>
        <w:t xml:space="preserve"> පුරමින් රුවන්රිය අරා යසසිරින් වොරජමින් නුවර වැදැ </w:t>
      </w:r>
      <w:r w:rsidRPr="00FA0607">
        <w:rPr>
          <w:rFonts w:ascii="UN-Abhaya" w:hAnsi="UN-Abhaya" w:cs="UN-Abhaya" w:hint="cs"/>
          <w:b/>
          <w:bCs/>
          <w:sz w:val="26"/>
          <w:szCs w:val="26"/>
          <w:cs/>
        </w:rPr>
        <w:t>කිසාගොතමිය</w:t>
      </w:r>
      <w:r w:rsidRPr="00FA0607">
        <w:rPr>
          <w:rFonts w:ascii="UN-Abhaya" w:hAnsi="UN-Abhaya" w:cs="UN-Abhaya" w:hint="cs"/>
          <w:sz w:val="26"/>
          <w:szCs w:val="26"/>
          <w:cs/>
        </w:rPr>
        <w:t xml:space="preserve"> විසින් කියන ලද </w:t>
      </w:r>
      <w:r w:rsidRPr="00FA0607">
        <w:rPr>
          <w:rFonts w:ascii="UN-Abhaya" w:hAnsi="UN-Abhaya" w:cs="UN-Abhaya" w:hint="cs"/>
          <w:b/>
          <w:bCs/>
          <w:sz w:val="26"/>
          <w:szCs w:val="26"/>
          <w:cs/>
        </w:rPr>
        <w:t>නිබ්බුතපද</w:t>
      </w:r>
      <w:r w:rsidRPr="00FA0607">
        <w:rPr>
          <w:rFonts w:ascii="UN-Abhaya" w:hAnsi="UN-Abhaya" w:cs="UN-Abhaya" w:hint="cs"/>
          <w:sz w:val="26"/>
          <w:szCs w:val="26"/>
          <w:cs/>
        </w:rPr>
        <w:t xml:space="preserve"> අසා සුවහස්</w:t>
      </w:r>
      <w:r w:rsidRPr="00FA0607">
        <w:rPr>
          <w:rStyle w:val="FootnoteReference"/>
          <w:rFonts w:ascii="UN-Abhaya" w:hAnsi="UN-Abhaya" w:cs="UN-Abhaya"/>
          <w:sz w:val="26"/>
          <w:szCs w:val="26"/>
          <w:cs/>
        </w:rPr>
        <w:footnoteReference w:id="325"/>
      </w:r>
      <w:r w:rsidRPr="00FA0607">
        <w:rPr>
          <w:rFonts w:ascii="UN-Abhaya" w:hAnsi="UN-Abhaya" w:cs="UN-Abhaya" w:hint="cs"/>
          <w:sz w:val="26"/>
          <w:szCs w:val="26"/>
          <w:cs/>
        </w:rPr>
        <w:t xml:space="preserve"> වටනා මුත්හර දී පහාතල අරා සිරියහන්හි වැඩැ හොත්හු.</w:t>
      </w:r>
      <w:r w:rsidRPr="00FA0607">
        <w:rPr>
          <w:rStyle w:val="FootnoteReference"/>
          <w:rFonts w:ascii="UN-Abhaya" w:hAnsi="UN-Abhaya" w:cs="UN-Abhaya"/>
          <w:sz w:val="26"/>
          <w:szCs w:val="26"/>
          <w:cs/>
        </w:rPr>
        <w:footnoteReference w:id="326"/>
      </w:r>
    </w:p>
    <w:p w14:paraId="145C5F91" w14:textId="77777777" w:rsidR="009B4218" w:rsidRPr="00FA0607" w:rsidRDefault="009B4218" w:rsidP="009B4218">
      <w:pPr>
        <w:spacing w:after="0" w:line="276" w:lineRule="auto"/>
        <w:rPr>
          <w:rFonts w:ascii="UN-Abhaya" w:hAnsi="UN-Abhaya" w:cs="UN-Abhaya"/>
          <w:sz w:val="26"/>
          <w:szCs w:val="26"/>
        </w:rPr>
      </w:pPr>
    </w:p>
    <w:p w14:paraId="36CAF520"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එකල්හි දිවසරන් බඳු සතලිස්දහසක් නළුවො සව් බරණින්</w:t>
      </w:r>
      <w:r w:rsidRPr="00FA0607">
        <w:rPr>
          <w:rStyle w:val="FootnoteReference"/>
          <w:rFonts w:ascii="UN-Abhaya" w:hAnsi="UN-Abhaya" w:cs="UN-Abhaya"/>
          <w:sz w:val="26"/>
          <w:szCs w:val="26"/>
          <w:cs/>
        </w:rPr>
        <w:footnoteReference w:id="327"/>
      </w:r>
      <w:r w:rsidRPr="00FA0607">
        <w:rPr>
          <w:rFonts w:ascii="UN-Abhaya" w:hAnsi="UN-Abhaya" w:cs="UN-Abhaya" w:hint="cs"/>
          <w:sz w:val="26"/>
          <w:szCs w:val="26"/>
          <w:cs/>
        </w:rPr>
        <w:t xml:space="preserve"> සැදී, පසඟතුරු ගෙනැ මහපුරිසා</w:t>
      </w:r>
      <w:r w:rsidRPr="00FA0607">
        <w:rPr>
          <w:rStyle w:val="FootnoteReference"/>
          <w:rFonts w:ascii="UN-Abhaya" w:hAnsi="UN-Abhaya" w:cs="UN-Abhaya"/>
          <w:sz w:val="26"/>
          <w:szCs w:val="26"/>
          <w:cs/>
        </w:rPr>
        <w:footnoteReference w:id="328"/>
      </w:r>
      <w:r w:rsidRPr="00FA0607">
        <w:rPr>
          <w:rFonts w:ascii="UN-Abhaya" w:hAnsi="UN-Abhaya" w:cs="UN-Abhaya" w:hint="cs"/>
          <w:sz w:val="26"/>
          <w:szCs w:val="26"/>
          <w:cs/>
        </w:rPr>
        <w:t xml:space="preserve"> පිරිවරා</w:t>
      </w:r>
      <w:r w:rsidRPr="00FA0607">
        <w:rPr>
          <w:rStyle w:val="FootnoteReference"/>
          <w:rFonts w:ascii="UN-Abhaya" w:hAnsi="UN-Abhaya" w:cs="UN-Abhaya"/>
          <w:sz w:val="26"/>
          <w:szCs w:val="26"/>
          <w:cs/>
        </w:rPr>
        <w:footnoteReference w:id="329"/>
      </w:r>
      <w:r w:rsidRPr="00FA0607">
        <w:rPr>
          <w:rFonts w:ascii="UN-Abhaya" w:hAnsi="UN-Abhaya" w:cs="UN-Abhaya" w:hint="cs"/>
          <w:sz w:val="26"/>
          <w:szCs w:val="26"/>
          <w:cs/>
        </w:rPr>
        <w:t xml:space="preserve"> නැටුම් ගඳෙවු</w:t>
      </w:r>
      <w:r w:rsidRPr="00FA0607">
        <w:rPr>
          <w:rStyle w:val="FootnoteReference"/>
          <w:rFonts w:ascii="UN-Abhaya" w:hAnsi="UN-Abhaya" w:cs="UN-Abhaya"/>
          <w:sz w:val="26"/>
          <w:szCs w:val="26"/>
          <w:cs/>
        </w:rPr>
        <w:footnoteReference w:id="330"/>
      </w:r>
      <w:r w:rsidRPr="00FA0607">
        <w:rPr>
          <w:rFonts w:ascii="UN-Abhaya" w:hAnsi="UN-Abhaya" w:cs="UN-Abhaya" w:hint="cs"/>
          <w:sz w:val="26"/>
          <w:szCs w:val="26"/>
          <w:cs/>
        </w:rPr>
        <w:t xml:space="preserve"> පැවැත්වූහු. එකෙණෙහි මහබොසතාණො නිදන්නට වන්හු. ඔවුන් නිදන සෙ දැකැ නළුවො තමන් තමන්</w:t>
      </w:r>
      <w:r w:rsidRPr="00FA0607">
        <w:rPr>
          <w:rStyle w:val="FootnoteReference"/>
          <w:rFonts w:ascii="UN-Abhaya" w:hAnsi="UN-Abhaya" w:cs="UN-Abhaya"/>
          <w:sz w:val="26"/>
          <w:szCs w:val="26"/>
          <w:cs/>
        </w:rPr>
        <w:footnoteReference w:id="331"/>
      </w:r>
      <w:r w:rsidRPr="00FA0607">
        <w:rPr>
          <w:rFonts w:ascii="UN-Abhaya" w:hAnsi="UN-Abhaya" w:cs="UN-Abhaya" w:hint="cs"/>
          <w:sz w:val="26"/>
          <w:szCs w:val="26"/>
          <w:cs/>
        </w:rPr>
        <w:t xml:space="preserve"> ගත් පසඟතුරුයෙහි වැතිරැ හෙවැ නිදන්නට වන්හු.</w:t>
      </w:r>
    </w:p>
    <w:p w14:paraId="232AA6FE" w14:textId="77777777" w:rsidR="009B4218" w:rsidRPr="00FA0607" w:rsidRDefault="009B4218" w:rsidP="009B4218">
      <w:pPr>
        <w:spacing w:after="0" w:line="276" w:lineRule="auto"/>
        <w:rPr>
          <w:rFonts w:ascii="UN-Abhaya" w:hAnsi="UN-Abhaya" w:cs="UN-Abhaya"/>
          <w:sz w:val="26"/>
          <w:szCs w:val="26"/>
        </w:rPr>
      </w:pPr>
    </w:p>
    <w:p w14:paraId="365513FF"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එකල්හි මහබොසතාණො පිබිදැ යහන්මත්තෙ පලක් බැඳැ වැඩැ-හුන්නාහු, ගඳතෙලෙ</w:t>
      </w:r>
      <w:r w:rsidRPr="00FA0607">
        <w:rPr>
          <w:rStyle w:val="FootnoteReference"/>
          <w:rFonts w:ascii="UN-Abhaya" w:hAnsi="UN-Abhaya" w:cs="UN-Abhaya"/>
          <w:sz w:val="26"/>
          <w:szCs w:val="26"/>
          <w:cs/>
        </w:rPr>
        <w:footnoteReference w:id="332"/>
      </w:r>
      <w:r w:rsidRPr="00FA0607">
        <w:rPr>
          <w:rFonts w:ascii="UN-Abhaya" w:hAnsi="UN-Abhaya" w:cs="UN-Abhaya" w:hint="cs"/>
          <w:sz w:val="26"/>
          <w:szCs w:val="26"/>
          <w:cs/>
        </w:rPr>
        <w:t xml:space="preserve"> දිළියෙන පහනින් නිදි ගත් මාගමුන්, නැහැ හඬවනුවන්, මීයෙන් වැහෙන කෙළින් තෙත් සිරිරු ඇතියවුන්, දත් කනුවන්,</w:t>
      </w:r>
      <w:r w:rsidRPr="00FA0607">
        <w:rPr>
          <w:rStyle w:val="FootnoteReference"/>
          <w:rFonts w:ascii="UN-Abhaya" w:hAnsi="UN-Abhaya" w:cs="UN-Abhaya"/>
          <w:sz w:val="26"/>
          <w:szCs w:val="26"/>
          <w:cs/>
        </w:rPr>
        <w:footnoteReference w:id="333"/>
      </w:r>
      <w:r w:rsidRPr="00FA0607">
        <w:rPr>
          <w:rFonts w:ascii="UN-Abhaya" w:hAnsi="UN-Abhaya" w:cs="UN-Abhaya" w:hint="cs"/>
          <w:sz w:val="26"/>
          <w:szCs w:val="26"/>
          <w:cs/>
        </w:rPr>
        <w:t xml:space="preserve"> කස් නවුන්</w:t>
      </w:r>
      <w:r w:rsidRPr="00FA0607">
        <w:rPr>
          <w:rStyle w:val="FootnoteReference"/>
          <w:rFonts w:ascii="UN-Abhaya" w:hAnsi="UN-Abhaya" w:cs="UN-Abhaya"/>
          <w:sz w:val="26"/>
          <w:szCs w:val="26"/>
          <w:cs/>
        </w:rPr>
        <w:footnoteReference w:id="334"/>
      </w:r>
      <w:r w:rsidRPr="00FA0607">
        <w:rPr>
          <w:rFonts w:ascii="UN-Abhaya" w:hAnsi="UN-Abhaya" w:cs="UN-Abhaya" w:hint="cs"/>
          <w:sz w:val="26"/>
          <w:szCs w:val="26"/>
          <w:cs/>
        </w:rPr>
        <w:t xml:space="preserve"> වලප්නවුන්. වළ කට</w:t>
      </w:r>
      <w:r w:rsidRPr="00FA0607">
        <w:rPr>
          <w:rStyle w:val="FootnoteReference"/>
          <w:rFonts w:ascii="UN-Abhaya" w:hAnsi="UN-Abhaya" w:cs="UN-Abhaya"/>
          <w:sz w:val="26"/>
          <w:szCs w:val="26"/>
          <w:cs/>
        </w:rPr>
        <w:footnoteReference w:id="335"/>
      </w:r>
      <w:r w:rsidRPr="00FA0607">
        <w:rPr>
          <w:rFonts w:ascii="UN-Abhaya" w:hAnsi="UN-Abhaya" w:cs="UN-Abhaya" w:hint="cs"/>
          <w:sz w:val="26"/>
          <w:szCs w:val="26"/>
          <w:cs/>
        </w:rPr>
        <w:t xml:space="preserve"> ඇතියවුන්, නොමුවහ රහස් පියෙස් ඇතියවුන්, දුඟඳ වා</w:t>
      </w:r>
      <w:r w:rsidRPr="00FA0607">
        <w:rPr>
          <w:rStyle w:val="FootnoteReference"/>
          <w:rFonts w:ascii="UN-Abhaya" w:hAnsi="UN-Abhaya" w:cs="UN-Abhaya"/>
          <w:sz w:val="26"/>
          <w:szCs w:val="26"/>
          <w:cs/>
        </w:rPr>
        <w:footnoteReference w:id="336"/>
      </w:r>
      <w:r w:rsidRPr="00FA0607">
        <w:rPr>
          <w:rFonts w:ascii="UN-Abhaya" w:hAnsi="UN-Abhaya" w:cs="UN-Abhaya" w:hint="cs"/>
          <w:sz w:val="26"/>
          <w:szCs w:val="26"/>
          <w:cs/>
        </w:rPr>
        <w:t xml:space="preserve"> විහිදුනවුන්, දැකැ සංවෙග කොටැ ශක්‍රභවනයක් බඳු මහල්තල අමුසොහොනක් සෙ වටහා-ගිය කල්හි, මුළු තුන්ලො</w:t>
      </w:r>
      <w:r w:rsidRPr="00FA0607">
        <w:rPr>
          <w:rStyle w:val="FootnoteReference"/>
          <w:rFonts w:ascii="UN-Abhaya" w:hAnsi="UN-Abhaya" w:cs="UN-Abhaya"/>
          <w:sz w:val="26"/>
          <w:szCs w:val="26"/>
          <w:cs/>
        </w:rPr>
        <w:footnoteReference w:id="337"/>
      </w:r>
      <w:r w:rsidRPr="00FA0607">
        <w:rPr>
          <w:rFonts w:ascii="UN-Abhaya" w:hAnsi="UN-Abhaya" w:cs="UN-Abhaya" w:hint="cs"/>
          <w:sz w:val="26"/>
          <w:szCs w:val="26"/>
          <w:cs/>
        </w:rPr>
        <w:t xml:space="preserve"> ගිනිගත් ගෙකක්</w:t>
      </w:r>
      <w:r w:rsidRPr="00FA0607">
        <w:rPr>
          <w:rStyle w:val="FootnoteReference"/>
          <w:rFonts w:ascii="UN-Abhaya" w:hAnsi="UN-Abhaya" w:cs="UN-Abhaya"/>
          <w:sz w:val="26"/>
          <w:szCs w:val="26"/>
          <w:cs/>
        </w:rPr>
        <w:footnoteReference w:id="338"/>
      </w:r>
      <w:r w:rsidRPr="00FA0607">
        <w:rPr>
          <w:rFonts w:ascii="UN-Abhaya" w:hAnsi="UN-Abhaya" w:cs="UN-Abhaya" w:hint="cs"/>
          <w:sz w:val="26"/>
          <w:szCs w:val="26"/>
          <w:cs/>
        </w:rPr>
        <w:t xml:space="preserve"> සෙ දැකැ “අද මා පැවිජි වන්නට ගිය මැනැවැ”යි යහනින් නැඟී, ගොස් හිණිගෙහි</w:t>
      </w:r>
      <w:r w:rsidRPr="00FA0607">
        <w:rPr>
          <w:rStyle w:val="FootnoteReference"/>
          <w:rFonts w:ascii="UN-Abhaya" w:hAnsi="UN-Abhaya" w:cs="UN-Abhaya"/>
          <w:sz w:val="26"/>
          <w:szCs w:val="26"/>
          <w:cs/>
        </w:rPr>
        <w:footnoteReference w:id="339"/>
      </w:r>
      <w:r w:rsidRPr="00FA0607">
        <w:rPr>
          <w:rFonts w:ascii="UN-Abhaya" w:hAnsi="UN-Abhaya" w:cs="UN-Abhaya" w:hint="cs"/>
          <w:sz w:val="26"/>
          <w:szCs w:val="26"/>
          <w:cs/>
        </w:rPr>
        <w:t xml:space="preserve"> හොත් </w:t>
      </w:r>
      <w:r w:rsidRPr="00FA0607">
        <w:rPr>
          <w:rFonts w:ascii="UN-Abhaya" w:hAnsi="UN-Abhaya" w:cs="UN-Abhaya" w:hint="cs"/>
          <w:b/>
          <w:bCs/>
          <w:sz w:val="26"/>
          <w:szCs w:val="26"/>
          <w:cs/>
        </w:rPr>
        <w:t>සත්</w:t>
      </w:r>
      <w:r w:rsidRPr="00FA0607">
        <w:rPr>
          <w:rStyle w:val="FootnoteReference"/>
          <w:rFonts w:ascii="UN-Abhaya" w:hAnsi="UN-Abhaya" w:cs="UN-Abhaya"/>
          <w:sz w:val="26"/>
          <w:szCs w:val="26"/>
          <w:cs/>
        </w:rPr>
        <w:footnoteReference w:id="340"/>
      </w:r>
      <w:r w:rsidRPr="00FA0607">
        <w:rPr>
          <w:rFonts w:ascii="UN-Abhaya" w:hAnsi="UN-Abhaya" w:cs="UN-Abhaya" w:hint="cs"/>
          <w:sz w:val="26"/>
          <w:szCs w:val="26"/>
          <w:cs/>
        </w:rPr>
        <w:t xml:space="preserve"> මහ ඇමැත්තා පොබයා-ගෙනැ අසකු සදා ගෙනැ එන් කොටැ අස්හලට නඟා-යවූහු.</w:t>
      </w:r>
    </w:p>
    <w:p w14:paraId="78ED008A" w14:textId="77777777" w:rsidR="009B4218" w:rsidRPr="00FA0607" w:rsidRDefault="009B4218" w:rsidP="009B4218">
      <w:pPr>
        <w:spacing w:after="0" w:line="276" w:lineRule="auto"/>
        <w:rPr>
          <w:rFonts w:ascii="UN-Abhaya" w:hAnsi="UN-Abhaya" w:cs="UN-Abhaya"/>
          <w:sz w:val="26"/>
          <w:szCs w:val="26"/>
        </w:rPr>
      </w:pPr>
    </w:p>
    <w:p w14:paraId="373AA558"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හෙ ගොස් දිලියෙන පහන් ඇති සමන් මල්වියන් යටැ රමණී</w:t>
      </w:r>
      <w:r w:rsidRPr="00FA0607">
        <w:rPr>
          <w:rStyle w:val="FootnoteReference"/>
          <w:rFonts w:ascii="UN-Abhaya" w:hAnsi="UN-Abhaya" w:cs="UN-Abhaya"/>
          <w:sz w:val="26"/>
          <w:szCs w:val="26"/>
          <w:cs/>
        </w:rPr>
        <w:footnoteReference w:id="341"/>
      </w:r>
      <w:r w:rsidRPr="00FA0607">
        <w:rPr>
          <w:rFonts w:ascii="UN-Abhaya" w:hAnsi="UN-Abhaya" w:cs="UN-Abhaya" w:hint="cs"/>
          <w:sz w:val="26"/>
          <w:szCs w:val="26"/>
          <w:cs/>
        </w:rPr>
        <w:t xml:space="preserve"> බිම් පියෙසැ සිටි </w:t>
      </w:r>
      <w:r w:rsidRPr="00FA0607">
        <w:rPr>
          <w:rFonts w:ascii="UN-Abhaya" w:hAnsi="UN-Abhaya" w:cs="UN-Abhaya" w:hint="cs"/>
          <w:b/>
          <w:bCs/>
          <w:sz w:val="26"/>
          <w:szCs w:val="26"/>
          <w:cs/>
        </w:rPr>
        <w:t>කත්</w:t>
      </w:r>
      <w:r w:rsidRPr="00FA0607">
        <w:rPr>
          <w:rStyle w:val="FootnoteReference"/>
          <w:rFonts w:ascii="UN-Abhaya" w:hAnsi="UN-Abhaya" w:cs="UN-Abhaya"/>
          <w:b/>
          <w:bCs/>
          <w:sz w:val="26"/>
          <w:szCs w:val="26"/>
          <w:cs/>
        </w:rPr>
        <w:footnoteReference w:id="342"/>
      </w:r>
      <w:r w:rsidRPr="00FA0607">
        <w:rPr>
          <w:rFonts w:ascii="UN-Abhaya" w:hAnsi="UN-Abhaya" w:cs="UN-Abhaya" w:hint="cs"/>
          <w:sz w:val="26"/>
          <w:szCs w:val="26"/>
          <w:cs/>
        </w:rPr>
        <w:t xml:space="preserve"> නම් අස්රජහු දැකැ ඉතා කැකුළු කොටැ සදන්නට</w:t>
      </w:r>
      <w:r w:rsidRPr="00FA0607">
        <w:rPr>
          <w:rStyle w:val="FootnoteReference"/>
          <w:rFonts w:ascii="UN-Abhaya" w:hAnsi="UN-Abhaya" w:cs="UN-Abhaya"/>
          <w:sz w:val="26"/>
          <w:szCs w:val="26"/>
          <w:cs/>
        </w:rPr>
        <w:footnoteReference w:id="343"/>
      </w:r>
      <w:r w:rsidRPr="00FA0607">
        <w:rPr>
          <w:rFonts w:ascii="UN-Abhaya" w:hAnsi="UN-Abhaya" w:cs="UN-Abhaya" w:hint="cs"/>
          <w:sz w:val="26"/>
          <w:szCs w:val="26"/>
          <w:cs/>
        </w:rPr>
        <w:t xml:space="preserve"> පටන් ගත්. එ සඳැ, අස්: “අද මහිමි මහබිනික්මන් කටටි බඳැ”යි සතුටු වැ මහත් කොටැ කුල්නට වනැ. පැතිරැ-ගිය එ හඬ දෙවියො කිසි කෙනකුන් නො ඇසියැ දුන්හු.</w:t>
      </w:r>
    </w:p>
    <w:p w14:paraId="5FE5FA82" w14:textId="77777777" w:rsidR="009B4218" w:rsidRPr="00FA0607" w:rsidRDefault="009B4218" w:rsidP="009B4218">
      <w:pPr>
        <w:spacing w:after="0" w:line="276" w:lineRule="auto"/>
        <w:rPr>
          <w:rFonts w:ascii="UN-Abhaya" w:hAnsi="UN-Abhaya" w:cs="UN-Abhaya"/>
          <w:sz w:val="26"/>
          <w:szCs w:val="26"/>
        </w:rPr>
      </w:pPr>
    </w:p>
    <w:p w14:paraId="14C82964"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lastRenderedPageBreak/>
        <w:t xml:space="preserve">බොසතාණො </w:t>
      </w:r>
      <w:r w:rsidRPr="00FA0607">
        <w:rPr>
          <w:rFonts w:ascii="UN-Abhaya" w:hAnsi="UN-Abhaya" w:cs="UN-Abhaya" w:hint="cs"/>
          <w:b/>
          <w:bCs/>
          <w:sz w:val="26"/>
          <w:szCs w:val="26"/>
          <w:cs/>
        </w:rPr>
        <w:t>රාල්</w:t>
      </w:r>
      <w:r w:rsidRPr="00FA0607">
        <w:rPr>
          <w:rStyle w:val="FootnoteReference"/>
          <w:rFonts w:ascii="UN-Abhaya" w:hAnsi="UN-Abhaya" w:cs="UN-Abhaya"/>
          <w:b/>
          <w:bCs/>
          <w:sz w:val="26"/>
          <w:szCs w:val="26"/>
          <w:cs/>
        </w:rPr>
        <w:footnoteReference w:id="344"/>
      </w:r>
      <w:r w:rsidRPr="00FA0607">
        <w:rPr>
          <w:rFonts w:ascii="UN-Abhaya" w:hAnsi="UN-Abhaya" w:cs="UN-Abhaya" w:hint="cs"/>
          <w:sz w:val="26"/>
          <w:szCs w:val="26"/>
          <w:cs/>
        </w:rPr>
        <w:t xml:space="preserve"> කුමරුන් දැකැ පහයින් බැසැ අශ්වයා කරා එළබැ, “මෙ රෑ තො මා තරවා. මම් මුළු ලො තරවමී” නැඟී අස් පිටැ වැඩැ-හුන්හු. එ අස් දිග අටළොස් හතැ. දිගට සුදුසු උසා</w:t>
      </w:r>
      <w:r w:rsidRPr="00FA0607">
        <w:rPr>
          <w:rStyle w:val="FootnoteReference"/>
          <w:rFonts w:ascii="UN-Abhaya" w:hAnsi="UN-Abhaya" w:cs="UN-Abhaya"/>
          <w:sz w:val="26"/>
          <w:szCs w:val="26"/>
          <w:cs/>
        </w:rPr>
        <w:footnoteReference w:id="345"/>
      </w:r>
      <w:r w:rsidRPr="00FA0607">
        <w:rPr>
          <w:rFonts w:ascii="UN-Abhaya" w:hAnsi="UN-Abhaya" w:cs="UN-Abhaya" w:hint="cs"/>
          <w:sz w:val="26"/>
          <w:szCs w:val="26"/>
          <w:cs/>
        </w:rPr>
        <w:t xml:space="preserve"> ඇතියෙ යැ. බල ඇත්තෙ යැ, ජව ඇත්තෙ යැ, සව්සුදැ.</w:t>
      </w:r>
      <w:r w:rsidRPr="00FA0607">
        <w:rPr>
          <w:rStyle w:val="FootnoteReference"/>
          <w:rFonts w:ascii="UN-Abhaya" w:hAnsi="UN-Abhaya" w:cs="UN-Abhaya"/>
          <w:sz w:val="26"/>
          <w:szCs w:val="26"/>
          <w:cs/>
        </w:rPr>
        <w:footnoteReference w:id="346"/>
      </w:r>
      <w:r w:rsidRPr="00FA0607">
        <w:rPr>
          <w:rFonts w:ascii="UN-Abhaya" w:hAnsi="UN-Abhaya" w:cs="UN-Abhaya" w:hint="cs"/>
          <w:sz w:val="26"/>
          <w:szCs w:val="26"/>
          <w:cs/>
        </w:rPr>
        <w:t xml:space="preserve"> උහු කුල්නා හඬ හො ඇක්මෙන හඬ හො මුළු නුවරැ පැතිරැ-යන බියෙන් දෙවියො තමන්ගෙ අනුභාවයෙන් කුල්නා හඬ නො පැවැත්තැ දුන්හැ. ඇක්මෙන ඇක්මෙන පියවරට අත්</w:t>
      </w:r>
      <w:r w:rsidRPr="00FA0607">
        <w:rPr>
          <w:rStyle w:val="FootnoteReference"/>
          <w:rFonts w:ascii="UN-Abhaya" w:hAnsi="UN-Abhaya" w:cs="UN-Abhaya"/>
          <w:sz w:val="26"/>
          <w:szCs w:val="26"/>
          <w:cs/>
        </w:rPr>
        <w:footnoteReference w:id="347"/>
      </w:r>
      <w:r w:rsidRPr="00FA0607">
        <w:rPr>
          <w:rFonts w:ascii="UN-Abhaya" w:hAnsi="UN-Abhaya" w:cs="UN-Abhaya" w:hint="cs"/>
          <w:sz w:val="26"/>
          <w:szCs w:val="26"/>
          <w:cs/>
        </w:rPr>
        <w:t xml:space="preserve"> දිගු</w:t>
      </w:r>
      <w:r w:rsidRPr="00FA0607">
        <w:rPr>
          <w:rStyle w:val="FootnoteReference"/>
          <w:rFonts w:ascii="UN-Abhaya" w:hAnsi="UN-Abhaya" w:cs="UN-Abhaya"/>
          <w:sz w:val="26"/>
          <w:szCs w:val="26"/>
          <w:cs/>
        </w:rPr>
        <w:footnoteReference w:id="348"/>
      </w:r>
      <w:r w:rsidRPr="00FA0607">
        <w:rPr>
          <w:rFonts w:ascii="UN-Abhaya" w:hAnsi="UN-Abhaya" w:cs="UN-Abhaya" w:hint="cs"/>
          <w:sz w:val="26"/>
          <w:szCs w:val="26"/>
          <w:cs/>
        </w:rPr>
        <w:t xml:space="preserve"> කොටැ අත්ලෙහි ඇක්මවා-ගත්හු. </w:t>
      </w:r>
      <w:r w:rsidRPr="00FA0607">
        <w:rPr>
          <w:rFonts w:ascii="UN-Abhaya" w:hAnsi="UN-Abhaya" w:cs="UN-Abhaya" w:hint="cs"/>
          <w:b/>
          <w:bCs/>
          <w:sz w:val="26"/>
          <w:szCs w:val="26"/>
          <w:cs/>
        </w:rPr>
        <w:t>මහාබොසතාණො</w:t>
      </w:r>
      <w:r w:rsidRPr="00FA0607">
        <w:rPr>
          <w:rFonts w:ascii="UN-Abhaya" w:hAnsi="UN-Abhaya" w:cs="UN-Abhaya" w:hint="cs"/>
          <w:sz w:val="26"/>
          <w:szCs w:val="26"/>
          <w:cs/>
        </w:rPr>
        <w:t xml:space="preserve"> අස්පිටැ වැඩැ-හිඳැ සන් මහ ඇමැත්තා අසූ වල</w:t>
      </w:r>
      <w:r w:rsidRPr="00FA0607">
        <w:rPr>
          <w:rStyle w:val="FootnoteReference"/>
          <w:rFonts w:ascii="UN-Abhaya" w:hAnsi="UN-Abhaya" w:cs="UN-Abhaya"/>
          <w:sz w:val="26"/>
          <w:szCs w:val="26"/>
          <w:cs/>
        </w:rPr>
        <w:footnoteReference w:id="349"/>
      </w:r>
      <w:r w:rsidRPr="00FA0607">
        <w:rPr>
          <w:rFonts w:ascii="UN-Abhaya" w:hAnsi="UN-Abhaya" w:cs="UN-Abhaya" w:hint="cs"/>
          <w:sz w:val="26"/>
          <w:szCs w:val="26"/>
          <w:cs/>
        </w:rPr>
        <w:t xml:space="preserve"> ගන්වාගෙනැ පසළොස්පැ ගිය වේලෙහි</w:t>
      </w:r>
      <w:r w:rsidRPr="00FA0607">
        <w:rPr>
          <w:rStyle w:val="FootnoteReference"/>
          <w:rFonts w:ascii="UN-Abhaya" w:hAnsi="UN-Abhaya" w:cs="UN-Abhaya"/>
          <w:sz w:val="26"/>
          <w:szCs w:val="26"/>
          <w:cs/>
        </w:rPr>
        <w:footnoteReference w:id="350"/>
      </w:r>
      <w:r w:rsidRPr="00FA0607">
        <w:rPr>
          <w:rFonts w:ascii="UN-Abhaya" w:hAnsi="UN-Abhaya" w:cs="UN-Abhaya" w:hint="cs"/>
          <w:sz w:val="26"/>
          <w:szCs w:val="26"/>
          <w:cs/>
        </w:rPr>
        <w:t xml:space="preserve"> මහදොර අබියෙසට වැඩියො.</w:t>
      </w:r>
    </w:p>
    <w:p w14:paraId="5DE8A4D6" w14:textId="77777777" w:rsidR="009B4218" w:rsidRPr="00FA0607" w:rsidRDefault="009B4218" w:rsidP="009B4218">
      <w:pPr>
        <w:spacing w:after="0" w:line="276" w:lineRule="auto"/>
        <w:rPr>
          <w:rFonts w:ascii="UN-Abhaya" w:hAnsi="UN-Abhaya" w:cs="UN-Abhaya"/>
          <w:sz w:val="26"/>
          <w:szCs w:val="26"/>
        </w:rPr>
      </w:pPr>
    </w:p>
    <w:p w14:paraId="410898D5"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එකල්හි</w:t>
      </w:r>
      <w:r w:rsidRPr="00FA0607">
        <w:rPr>
          <w:rStyle w:val="FootnoteReference"/>
          <w:rFonts w:ascii="UN-Abhaya" w:hAnsi="UN-Abhaya" w:cs="UN-Abhaya"/>
          <w:sz w:val="26"/>
          <w:szCs w:val="26"/>
          <w:cs/>
        </w:rPr>
        <w:footnoteReference w:id="351"/>
      </w:r>
      <w:r w:rsidRPr="00FA0607">
        <w:rPr>
          <w:rFonts w:ascii="UN-Abhaya" w:hAnsi="UN-Abhaya" w:cs="UN-Abhaya" w:hint="cs"/>
          <w:sz w:val="26"/>
          <w:szCs w:val="26"/>
          <w:cs/>
        </w:rPr>
        <w:t xml:space="preserve"> රජ: “</w:t>
      </w:r>
      <w:r w:rsidRPr="00FA0607">
        <w:rPr>
          <w:rFonts w:ascii="UN-Abhaya" w:hAnsi="UN-Abhaya" w:cs="UN-Abhaya" w:hint="cs"/>
          <w:b/>
          <w:bCs/>
          <w:sz w:val="26"/>
          <w:szCs w:val="26"/>
          <w:cs/>
        </w:rPr>
        <w:t>බොසතාණන්</w:t>
      </w:r>
      <w:r w:rsidRPr="00FA0607">
        <w:rPr>
          <w:rFonts w:ascii="UN-Abhaya" w:hAnsi="UN-Abhaya" w:cs="UN-Abhaya" w:hint="cs"/>
          <w:sz w:val="26"/>
          <w:szCs w:val="26"/>
          <w:cs/>
        </w:rPr>
        <w:t xml:space="preserve"> යම් කවර වේලෙකැ නුවරදොර විවර කරවා නික්මෙතී</w:t>
      </w:r>
      <w:r w:rsidRPr="00FA0607">
        <w:rPr>
          <w:rStyle w:val="FootnoteReference"/>
          <w:rFonts w:ascii="UN-Abhaya" w:hAnsi="UN-Abhaya" w:cs="UN-Abhaya"/>
          <w:sz w:val="26"/>
          <w:szCs w:val="26"/>
          <w:cs/>
        </w:rPr>
        <w:footnoteReference w:id="352"/>
      </w:r>
      <w:r w:rsidRPr="00FA0607">
        <w:rPr>
          <w:rFonts w:ascii="UN-Abhaya" w:hAnsi="UN-Abhaya" w:cs="UN-Abhaya" w:hint="cs"/>
          <w:sz w:val="26"/>
          <w:szCs w:val="26"/>
          <w:cs/>
        </w:rPr>
        <w:t>” බියෙන් යුවළ දොර පුවරියෙහි</w:t>
      </w:r>
      <w:r w:rsidRPr="00FA0607">
        <w:rPr>
          <w:rStyle w:val="FootnoteReference"/>
          <w:rFonts w:ascii="UN-Abhaya" w:hAnsi="UN-Abhaya" w:cs="UN-Abhaya"/>
          <w:sz w:val="26"/>
          <w:szCs w:val="26"/>
          <w:cs/>
        </w:rPr>
        <w:footnoteReference w:id="353"/>
      </w:r>
      <w:r w:rsidRPr="00FA0607">
        <w:rPr>
          <w:rFonts w:ascii="UN-Abhaya" w:hAnsi="UN-Abhaya" w:cs="UN-Abhaya" w:hint="cs"/>
          <w:sz w:val="26"/>
          <w:szCs w:val="26"/>
          <w:cs/>
        </w:rPr>
        <w:t xml:space="preserve"> එකි එකී දොරබියෙළි දහස් පුරුෂයන්</w:t>
      </w:r>
      <w:r w:rsidRPr="00FA0607">
        <w:rPr>
          <w:rStyle w:val="FootnoteReference"/>
          <w:rFonts w:ascii="UN-Abhaya" w:hAnsi="UN-Abhaya" w:cs="UN-Abhaya"/>
          <w:sz w:val="26"/>
          <w:szCs w:val="26"/>
          <w:cs/>
        </w:rPr>
        <w:footnoteReference w:id="354"/>
      </w:r>
      <w:r w:rsidRPr="00FA0607">
        <w:rPr>
          <w:rFonts w:ascii="UN-Abhaya" w:hAnsi="UN-Abhaya" w:cs="UN-Abhaya" w:hint="cs"/>
          <w:sz w:val="26"/>
          <w:szCs w:val="26"/>
          <w:cs/>
        </w:rPr>
        <w:t xml:space="preserve"> මිසැ විවර නොකට හැකි පරිද්දෙන් කැරැවි. </w:t>
      </w:r>
      <w:r w:rsidRPr="00FA0607">
        <w:rPr>
          <w:rFonts w:ascii="UN-Abhaya" w:hAnsi="UN-Abhaya" w:cs="UN-Abhaya" w:hint="cs"/>
          <w:b/>
          <w:bCs/>
          <w:sz w:val="26"/>
          <w:szCs w:val="26"/>
          <w:cs/>
        </w:rPr>
        <w:t>බොසතාණො</w:t>
      </w:r>
      <w:r w:rsidRPr="00FA0607">
        <w:rPr>
          <w:rFonts w:ascii="UN-Abhaya" w:hAnsi="UN-Abhaya" w:cs="UN-Abhaya" w:hint="cs"/>
          <w:sz w:val="26"/>
          <w:szCs w:val="26"/>
          <w:cs/>
        </w:rPr>
        <w:t xml:space="preserve"> වනාහි ඇත්ගණනින් කෙළ දහසක් ඇත්නට බල ඇතියව්හු</w:t>
      </w:r>
      <w:r w:rsidRPr="00FA0607">
        <w:rPr>
          <w:rStyle w:val="FootnoteReference"/>
          <w:rFonts w:ascii="UN-Abhaya" w:hAnsi="UN-Abhaya" w:cs="UN-Abhaya"/>
          <w:sz w:val="26"/>
          <w:szCs w:val="26"/>
          <w:cs/>
        </w:rPr>
        <w:footnoteReference w:id="355"/>
      </w:r>
      <w:r w:rsidRPr="00FA0607">
        <w:rPr>
          <w:rFonts w:ascii="UN-Abhaya" w:hAnsi="UN-Abhaya" w:cs="UN-Abhaya" w:hint="cs"/>
          <w:sz w:val="26"/>
          <w:szCs w:val="26"/>
          <w:cs/>
        </w:rPr>
        <w:t xml:space="preserve"> පුරුෂගණනායෙන් දසකෙළදහසක්</w:t>
      </w:r>
      <w:r w:rsidRPr="00FA0607">
        <w:rPr>
          <w:rStyle w:val="FootnoteReference"/>
          <w:rFonts w:ascii="UN-Abhaya" w:hAnsi="UN-Abhaya" w:cs="UN-Abhaya"/>
          <w:sz w:val="26"/>
          <w:szCs w:val="26"/>
          <w:cs/>
        </w:rPr>
        <w:footnoteReference w:id="356"/>
      </w:r>
      <w:r w:rsidRPr="00FA0607">
        <w:rPr>
          <w:rFonts w:ascii="UN-Abhaya" w:hAnsi="UN-Abhaya" w:cs="UN-Abhaya" w:hint="cs"/>
          <w:sz w:val="26"/>
          <w:szCs w:val="26"/>
          <w:cs/>
        </w:rPr>
        <w:t xml:space="preserve"> පුරුෂයනට බල ඇතියව්හු. “ඉදින් දොර විවර නොවී නම්, මම අස් පිටැ හුන්නෙම් මැ</w:t>
      </w:r>
      <w:r w:rsidRPr="00FA0607">
        <w:rPr>
          <w:rStyle w:val="FootnoteReference"/>
          <w:rFonts w:ascii="UN-Abhaya" w:hAnsi="UN-Abhaya" w:cs="UN-Abhaya"/>
          <w:sz w:val="26"/>
          <w:szCs w:val="26"/>
          <w:cs/>
        </w:rPr>
        <w:footnoteReference w:id="357"/>
      </w:r>
      <w:r w:rsidRPr="00FA0607">
        <w:rPr>
          <w:rFonts w:ascii="UN-Abhaya" w:hAnsi="UN-Abhaya" w:cs="UN-Abhaya" w:hint="cs"/>
          <w:sz w:val="26"/>
          <w:szCs w:val="26"/>
          <w:cs/>
        </w:rPr>
        <w:t xml:space="preserve"> වල්පතැ</w:t>
      </w:r>
      <w:r w:rsidRPr="00FA0607">
        <w:rPr>
          <w:rStyle w:val="FootnoteReference"/>
          <w:rFonts w:ascii="UN-Abhaya" w:hAnsi="UN-Abhaya" w:cs="UN-Abhaya"/>
          <w:sz w:val="26"/>
          <w:szCs w:val="26"/>
          <w:cs/>
        </w:rPr>
        <w:footnoteReference w:id="358"/>
      </w:r>
      <w:r w:rsidRPr="00FA0607">
        <w:rPr>
          <w:rFonts w:ascii="UN-Abhaya" w:hAnsi="UN-Abhaya" w:cs="UN-Abhaya" w:hint="cs"/>
          <w:sz w:val="26"/>
          <w:szCs w:val="26"/>
          <w:cs/>
        </w:rPr>
        <w:t xml:space="preserve"> ගෙනැ සිටි </w:t>
      </w:r>
      <w:r w:rsidRPr="00FA0607">
        <w:rPr>
          <w:rFonts w:ascii="UN-Abhaya" w:hAnsi="UN-Abhaya" w:cs="UN-Abhaya" w:hint="cs"/>
          <w:b/>
          <w:bCs/>
          <w:sz w:val="26"/>
          <w:szCs w:val="26"/>
          <w:cs/>
        </w:rPr>
        <w:t>සන්හු</w:t>
      </w:r>
      <w:r w:rsidRPr="00FA0607">
        <w:rPr>
          <w:rFonts w:ascii="UN-Abhaya" w:hAnsi="UN-Abhaya" w:cs="UN-Abhaya" w:hint="cs"/>
          <w:sz w:val="26"/>
          <w:szCs w:val="26"/>
          <w:cs/>
        </w:rPr>
        <w:t xml:space="preserve"> සමඟ</w:t>
      </w:r>
      <w:r w:rsidRPr="00FA0607">
        <w:rPr>
          <w:rStyle w:val="FootnoteReference"/>
          <w:rFonts w:ascii="UN-Abhaya" w:hAnsi="UN-Abhaya" w:cs="UN-Abhaya"/>
          <w:sz w:val="26"/>
          <w:szCs w:val="26"/>
          <w:cs/>
        </w:rPr>
        <w:footnoteReference w:id="359"/>
      </w:r>
      <w:r w:rsidRPr="00FA0607">
        <w:rPr>
          <w:rFonts w:ascii="UN-Abhaya" w:hAnsi="UN-Abhaya" w:cs="UN-Abhaya" w:hint="cs"/>
          <w:sz w:val="26"/>
          <w:szCs w:val="26"/>
          <w:cs/>
        </w:rPr>
        <w:t xml:space="preserve"> අසු දෙකළවෙයින්</w:t>
      </w:r>
      <w:r w:rsidRPr="00FA0607">
        <w:rPr>
          <w:rStyle w:val="FootnoteReference"/>
          <w:rFonts w:ascii="UN-Abhaya" w:hAnsi="UN-Abhaya" w:cs="UN-Abhaya"/>
          <w:sz w:val="26"/>
          <w:szCs w:val="26"/>
          <w:cs/>
        </w:rPr>
        <w:footnoteReference w:id="360"/>
      </w:r>
      <w:r w:rsidRPr="00FA0607">
        <w:rPr>
          <w:rFonts w:ascii="UN-Abhaya" w:hAnsi="UN-Abhaya" w:cs="UN-Abhaya" w:hint="cs"/>
          <w:sz w:val="26"/>
          <w:szCs w:val="26"/>
          <w:cs/>
        </w:rPr>
        <w:t xml:space="preserve"> හැඳැවාගෙනැ අටළොස් හත් පවුරු පැනැයෙමි” සිතූහු සන් මහ ඇමැති: “ඉදින් දොර විවර නොවී නම්, මහිමියා මා දසරුයෙහි හිඳුවාගෙනැ අසුරජු දකුණු කිසිල්ලෙන් ගෙනැ පවුරු පැනැ යෙමී” සිතී යැ. අස්තෙමෙ දු: “ඉදින් දොර විවර නොවී නම්, මම මහිමියා පිටැ හිඳුවා ගෙනැ, වල්හි ගත් </w:t>
      </w:r>
      <w:r w:rsidRPr="00FA0607">
        <w:rPr>
          <w:rFonts w:ascii="UN-Abhaya" w:hAnsi="UN-Abhaya" w:cs="UN-Abhaya" w:hint="cs"/>
          <w:b/>
          <w:bCs/>
          <w:sz w:val="26"/>
          <w:szCs w:val="26"/>
          <w:cs/>
        </w:rPr>
        <w:t>සන්හු</w:t>
      </w:r>
      <w:r w:rsidRPr="00FA0607">
        <w:rPr>
          <w:rFonts w:ascii="UN-Abhaya" w:hAnsi="UN-Abhaya" w:cs="UN-Abhaya" w:hint="cs"/>
          <w:sz w:val="26"/>
          <w:szCs w:val="26"/>
          <w:cs/>
        </w:rPr>
        <w:t xml:space="preserve"> සමඟ පවුරු පැනැ යෙමී” සිති. එකල්හි දෙවියො දොර විවර කළො. </w:t>
      </w:r>
    </w:p>
    <w:p w14:paraId="01DBFD39" w14:textId="77777777" w:rsidR="009B4218" w:rsidRPr="00FA0607" w:rsidRDefault="009B4218" w:rsidP="009B4218">
      <w:pPr>
        <w:spacing w:after="0" w:line="276" w:lineRule="auto"/>
        <w:rPr>
          <w:rFonts w:ascii="UN-Abhaya" w:hAnsi="UN-Abhaya" w:cs="UN-Abhaya"/>
          <w:sz w:val="26"/>
          <w:szCs w:val="26"/>
        </w:rPr>
      </w:pPr>
    </w:p>
    <w:p w14:paraId="6F8E1F03"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 කෙණෙහි මැ </w:t>
      </w:r>
      <w:r w:rsidRPr="00FA0607">
        <w:rPr>
          <w:rFonts w:ascii="UN-Abhaya" w:hAnsi="UN-Abhaya" w:cs="UN-Abhaya" w:hint="cs"/>
          <w:b/>
          <w:bCs/>
          <w:sz w:val="26"/>
          <w:szCs w:val="26"/>
          <w:cs/>
        </w:rPr>
        <w:t>මරදෙව්පිත්</w:t>
      </w:r>
      <w:r w:rsidRPr="00FA0607">
        <w:rPr>
          <w:rFonts w:ascii="UN-Abhaya" w:hAnsi="UN-Abhaya" w:cs="UN-Abhaya" w:hint="cs"/>
          <w:sz w:val="26"/>
          <w:szCs w:val="26"/>
          <w:cs/>
        </w:rPr>
        <w:t xml:space="preserve"> අවුදු අහසැ සිට </w:t>
      </w:r>
      <w:r w:rsidRPr="00FA0607">
        <w:rPr>
          <w:rFonts w:ascii="UN-Abhaya" w:hAnsi="UN-Abhaya" w:cs="UN-Abhaya" w:hint="cs"/>
          <w:b/>
          <w:bCs/>
          <w:sz w:val="26"/>
          <w:szCs w:val="26"/>
          <w:cs/>
        </w:rPr>
        <w:t>සිද්ධත්</w:t>
      </w:r>
      <w:r w:rsidRPr="00FA0607">
        <w:rPr>
          <w:rFonts w:ascii="UN-Abhaya" w:hAnsi="UN-Abhaya" w:cs="UN-Abhaya" w:hint="cs"/>
          <w:sz w:val="26"/>
          <w:szCs w:val="26"/>
          <w:cs/>
        </w:rPr>
        <w:t xml:space="preserve"> කුමර, අන්</w:t>
      </w:r>
      <w:r w:rsidRPr="00FA0607">
        <w:rPr>
          <w:rStyle w:val="FootnoteReference"/>
          <w:rFonts w:ascii="UN-Abhaya" w:hAnsi="UN-Abhaya" w:cs="UN-Abhaya"/>
          <w:sz w:val="26"/>
          <w:szCs w:val="26"/>
          <w:cs/>
        </w:rPr>
        <w:footnoteReference w:id="361"/>
      </w:r>
      <w:r w:rsidRPr="00FA0607">
        <w:rPr>
          <w:rFonts w:ascii="UN-Abhaya" w:hAnsi="UN-Abhaya" w:cs="UN-Abhaya" w:hint="cs"/>
          <w:sz w:val="26"/>
          <w:szCs w:val="26"/>
          <w:cs/>
        </w:rPr>
        <w:t xml:space="preserve"> සත්දවසෙකින් තට </w:t>
      </w:r>
      <w:r w:rsidRPr="00FA0607">
        <w:rPr>
          <w:rFonts w:ascii="UN-Abhaya" w:hAnsi="UN-Abhaya" w:cs="UN-Abhaya" w:hint="cs"/>
          <w:b/>
          <w:bCs/>
          <w:sz w:val="26"/>
          <w:szCs w:val="26"/>
          <w:cs/>
        </w:rPr>
        <w:t>සක්රුවන්</w:t>
      </w:r>
      <w:r w:rsidRPr="00FA0607">
        <w:rPr>
          <w:rStyle w:val="FootnoteReference"/>
          <w:rFonts w:ascii="UN-Abhaya" w:hAnsi="UN-Abhaya" w:cs="UN-Abhaya"/>
          <w:b/>
          <w:bCs/>
          <w:sz w:val="26"/>
          <w:szCs w:val="26"/>
          <w:cs/>
        </w:rPr>
        <w:footnoteReference w:id="362"/>
      </w:r>
      <w:r w:rsidRPr="00FA0607">
        <w:rPr>
          <w:rFonts w:ascii="UN-Abhaya" w:hAnsi="UN-Abhaya" w:cs="UN-Abhaya" w:hint="cs"/>
          <w:sz w:val="26"/>
          <w:szCs w:val="26"/>
          <w:cs/>
        </w:rPr>
        <w:t xml:space="preserve"> පාළ වෙයි; දෙ දහසක් කොදිව්</w:t>
      </w:r>
      <w:r w:rsidRPr="00FA0607">
        <w:rPr>
          <w:rStyle w:val="FootnoteReference"/>
          <w:rFonts w:ascii="UN-Abhaya" w:hAnsi="UN-Abhaya" w:cs="UN-Abhaya"/>
          <w:sz w:val="26"/>
          <w:szCs w:val="26"/>
          <w:cs/>
        </w:rPr>
        <w:footnoteReference w:id="363"/>
      </w:r>
      <w:r w:rsidRPr="00FA0607">
        <w:rPr>
          <w:rFonts w:ascii="UN-Abhaya" w:hAnsi="UN-Abhaya" w:cs="UN-Abhaya" w:hint="cs"/>
          <w:sz w:val="26"/>
          <w:szCs w:val="26"/>
          <w:cs/>
        </w:rPr>
        <w:t xml:space="preserve"> හා</w:t>
      </w:r>
      <w:r w:rsidRPr="00FA0607">
        <w:rPr>
          <w:rStyle w:val="FootnoteReference"/>
          <w:rFonts w:ascii="UN-Abhaya" w:hAnsi="UN-Abhaya" w:cs="UN-Abhaya"/>
          <w:sz w:val="26"/>
          <w:szCs w:val="26"/>
          <w:cs/>
        </w:rPr>
        <w:footnoteReference w:id="364"/>
      </w:r>
      <w:r w:rsidRPr="00FA0607">
        <w:rPr>
          <w:rFonts w:ascii="UN-Abhaya" w:hAnsi="UN-Abhaya" w:cs="UN-Abhaya" w:hint="cs"/>
          <w:sz w:val="26"/>
          <w:szCs w:val="26"/>
          <w:cs/>
        </w:rPr>
        <w:t xml:space="preserve"> සතර මහ දිවින් සැදුම් ලද සක්වළැ එක්රජ කෙරෙහි;</w:t>
      </w:r>
      <w:r w:rsidRPr="00FA0607">
        <w:rPr>
          <w:rStyle w:val="FootnoteReference"/>
          <w:rFonts w:ascii="UN-Abhaya" w:hAnsi="UN-Abhaya" w:cs="UN-Abhaya"/>
          <w:sz w:val="26"/>
          <w:szCs w:val="26"/>
          <w:cs/>
        </w:rPr>
        <w:footnoteReference w:id="365"/>
      </w:r>
      <w:r w:rsidRPr="00FA0607">
        <w:rPr>
          <w:rFonts w:ascii="UN-Abhaya" w:hAnsi="UN-Abhaya" w:cs="UN-Abhaya" w:hint="cs"/>
          <w:sz w:val="26"/>
          <w:szCs w:val="26"/>
          <w:cs/>
        </w:rPr>
        <w:t xml:space="preserve"> නො යා, නවත”යි, කී. එ කල්හි </w:t>
      </w:r>
      <w:r w:rsidRPr="00FA0607">
        <w:rPr>
          <w:rFonts w:ascii="UN-Abhaya" w:hAnsi="UN-Abhaya" w:cs="UN-Abhaya" w:hint="cs"/>
          <w:b/>
          <w:bCs/>
          <w:sz w:val="26"/>
          <w:szCs w:val="26"/>
          <w:cs/>
        </w:rPr>
        <w:t>බොසතාණො</w:t>
      </w:r>
      <w:r w:rsidRPr="00FA0607">
        <w:rPr>
          <w:rStyle w:val="FootnoteReference"/>
          <w:rFonts w:ascii="UN-Abhaya" w:hAnsi="UN-Abhaya" w:cs="UN-Abhaya"/>
          <w:b/>
          <w:bCs/>
          <w:sz w:val="26"/>
          <w:szCs w:val="26"/>
          <w:cs/>
        </w:rPr>
        <w:footnoteReference w:id="366"/>
      </w:r>
      <w:r w:rsidRPr="00FA0607">
        <w:rPr>
          <w:rFonts w:ascii="UN-Abhaya" w:hAnsi="UN-Abhaya" w:cs="UN-Abhaya" w:hint="cs"/>
          <w:sz w:val="26"/>
          <w:szCs w:val="26"/>
          <w:cs/>
        </w:rPr>
        <w:t xml:space="preserve"> තො</w:t>
      </w:r>
      <w:r w:rsidRPr="00FA0607">
        <w:rPr>
          <w:rStyle w:val="FootnoteReference"/>
          <w:rFonts w:ascii="UN-Abhaya" w:hAnsi="UN-Abhaya" w:cs="UN-Abhaya"/>
          <w:sz w:val="26"/>
          <w:szCs w:val="26"/>
          <w:cs/>
        </w:rPr>
        <w:footnoteReference w:id="367"/>
      </w:r>
      <w:r w:rsidRPr="00FA0607">
        <w:rPr>
          <w:rFonts w:ascii="UN-Abhaya" w:hAnsi="UN-Abhaya" w:cs="UN-Abhaya" w:hint="cs"/>
          <w:sz w:val="26"/>
          <w:szCs w:val="26"/>
          <w:cs/>
        </w:rPr>
        <w:t xml:space="preserve"> කවරෙහි? පිළිවිසැ, “මම් මරදෙව්පිත්මි” කී කල්හි “මට </w:t>
      </w:r>
      <w:r w:rsidRPr="00FA0607">
        <w:rPr>
          <w:rFonts w:ascii="UN-Abhaya" w:hAnsi="UN-Abhaya" w:cs="UN-Abhaya" w:hint="cs"/>
          <w:b/>
          <w:bCs/>
          <w:sz w:val="26"/>
          <w:szCs w:val="26"/>
          <w:cs/>
        </w:rPr>
        <w:t>සක්රුවන්</w:t>
      </w:r>
      <w:r w:rsidRPr="00FA0607">
        <w:rPr>
          <w:rFonts w:ascii="UN-Abhaya" w:hAnsi="UN-Abhaya" w:cs="UN-Abhaya" w:hint="cs"/>
          <w:sz w:val="26"/>
          <w:szCs w:val="26"/>
          <w:cs/>
        </w:rPr>
        <w:t xml:space="preserve"> පාළ වන බව් දන්මි. මම රජ නො කැමැත්තෙමි. දසදහස්ලොධා ගුගුරුවා බුදුවෙමි” වදාළො. එ සඳැ </w:t>
      </w:r>
      <w:r w:rsidRPr="00FA0607">
        <w:rPr>
          <w:rFonts w:ascii="UN-Abhaya" w:hAnsi="UN-Abhaya" w:cs="UN-Abhaya" w:hint="cs"/>
          <w:b/>
          <w:bCs/>
          <w:sz w:val="26"/>
          <w:szCs w:val="26"/>
          <w:cs/>
        </w:rPr>
        <w:t>මර</w:t>
      </w:r>
      <w:r w:rsidRPr="00FA0607">
        <w:rPr>
          <w:rFonts w:ascii="UN-Abhaya" w:hAnsi="UN-Abhaya" w:cs="UN-Abhaya" w:hint="cs"/>
          <w:sz w:val="26"/>
          <w:szCs w:val="26"/>
          <w:cs/>
        </w:rPr>
        <w:t>: “මෙ තන පටන් ගෙනැ තට කාමාදි තුන් විතර්කයෙන් යම් විතර්කයෙන් උපන් නම්, දනිම් නො!” යි සිත්හසර</w:t>
      </w:r>
      <w:r w:rsidRPr="00FA0607">
        <w:rPr>
          <w:rStyle w:val="FootnoteReference"/>
          <w:rFonts w:ascii="UN-Abhaya" w:hAnsi="UN-Abhaya" w:cs="UN-Abhaya"/>
          <w:sz w:val="26"/>
          <w:szCs w:val="26"/>
          <w:cs/>
        </w:rPr>
        <w:footnoteReference w:id="368"/>
      </w:r>
      <w:r w:rsidRPr="00FA0607">
        <w:rPr>
          <w:rFonts w:ascii="UN-Abhaya" w:hAnsi="UN-Abhaya" w:cs="UN-Abhaya" w:hint="cs"/>
          <w:sz w:val="26"/>
          <w:szCs w:val="26"/>
          <w:cs/>
        </w:rPr>
        <w:t xml:space="preserve"> බලනුයෙ සෙයක් සෙයින් පා නොවී.</w:t>
      </w:r>
    </w:p>
    <w:p w14:paraId="3A48B5D8" w14:textId="77777777" w:rsidR="009B4218" w:rsidRPr="00FA0607" w:rsidRDefault="009B4218" w:rsidP="009B4218">
      <w:pPr>
        <w:spacing w:after="0" w:line="276" w:lineRule="auto"/>
        <w:rPr>
          <w:rFonts w:ascii="UN-Abhaya" w:hAnsi="UN-Abhaya" w:cs="UN-Abhaya"/>
          <w:sz w:val="26"/>
          <w:szCs w:val="26"/>
        </w:rPr>
      </w:pPr>
    </w:p>
    <w:p w14:paraId="127504B3"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b/>
          <w:bCs/>
          <w:sz w:val="26"/>
          <w:szCs w:val="26"/>
          <w:cs/>
        </w:rPr>
        <w:t>බොසතාණො</w:t>
      </w:r>
      <w:r w:rsidRPr="00FA0607">
        <w:rPr>
          <w:rFonts w:ascii="UN-Abhaya" w:hAnsi="UN-Abhaya" w:cs="UN-Abhaya" w:hint="cs"/>
          <w:sz w:val="26"/>
          <w:szCs w:val="26"/>
          <w:cs/>
        </w:rPr>
        <w:t xml:space="preserve"> අතට පත් සක්විති රජ අලුයමැ දැමූ කෙළ පිඬක් සෙයින් පියා “</w:t>
      </w:r>
      <w:r w:rsidRPr="00FA0607">
        <w:rPr>
          <w:rFonts w:ascii="UN-Abhaya" w:hAnsi="UN-Abhaya" w:cs="UN-Abhaya" w:hint="cs"/>
          <w:b/>
          <w:bCs/>
          <w:sz w:val="26"/>
          <w:szCs w:val="26"/>
          <w:cs/>
        </w:rPr>
        <w:t>ඇසළපුනුපොහො</w:t>
      </w:r>
      <w:r w:rsidRPr="00FA0607">
        <w:rPr>
          <w:rFonts w:ascii="UN-Abhaya" w:hAnsi="UN-Abhaya" w:cs="UN-Abhaya" w:hint="cs"/>
          <w:sz w:val="26"/>
          <w:szCs w:val="26"/>
          <w:cs/>
        </w:rPr>
        <w:t xml:space="preserve">” දවස් නුවරින් නික්මැ-සිටැ නුවර බැලියැටි වූහු. එකෙණෙහි මහ </w:t>
      </w:r>
      <w:r w:rsidRPr="00FA0607">
        <w:rPr>
          <w:rFonts w:ascii="UN-Abhaya" w:hAnsi="UN-Abhaya" w:cs="UN-Abhaya" w:hint="cs"/>
          <w:sz w:val="26"/>
          <w:szCs w:val="26"/>
          <w:cs/>
        </w:rPr>
        <w:lastRenderedPageBreak/>
        <w:t>පොළො කුඹල් සකක් සෙයින් කැඩි ඔවුන් නුවර බල්වා සිටිවි යැ.</w:t>
      </w:r>
      <w:r w:rsidRPr="00FA0607">
        <w:rPr>
          <w:rStyle w:val="FootnoteReference"/>
          <w:rFonts w:ascii="UN-Abhaya" w:hAnsi="UN-Abhaya" w:cs="UN-Abhaya"/>
          <w:sz w:val="26"/>
          <w:szCs w:val="26"/>
          <w:cs/>
        </w:rPr>
        <w:footnoteReference w:id="369"/>
      </w:r>
      <w:r w:rsidRPr="00FA0607">
        <w:rPr>
          <w:rFonts w:ascii="UN-Abhaya" w:hAnsi="UN-Abhaya" w:cs="UN-Abhaya" w:hint="cs"/>
          <w:sz w:val="26"/>
          <w:szCs w:val="26"/>
          <w:cs/>
        </w:rPr>
        <w:t xml:space="preserve"> ඔහු නුවර බලා නැවැතී අස්පිටැ හිඳැ මහත්</w:t>
      </w:r>
      <w:r w:rsidRPr="00FA0607">
        <w:rPr>
          <w:rStyle w:val="FootnoteReference"/>
          <w:rFonts w:ascii="UN-Abhaya" w:hAnsi="UN-Abhaya" w:cs="UN-Abhaya"/>
          <w:sz w:val="26"/>
          <w:szCs w:val="26"/>
          <w:cs/>
        </w:rPr>
        <w:footnoteReference w:id="370"/>
      </w:r>
      <w:r w:rsidRPr="00FA0607">
        <w:rPr>
          <w:rFonts w:ascii="UN-Abhaya" w:hAnsi="UN-Abhaya" w:cs="UN-Abhaya" w:hint="cs"/>
          <w:sz w:val="26"/>
          <w:szCs w:val="26"/>
          <w:cs/>
        </w:rPr>
        <w:t xml:space="preserve"> පෙරහරින් මහත් පිරිවරින් වඩිත්. එකල්හි දෙවියො </w:t>
      </w:r>
      <w:r w:rsidRPr="00FA0607">
        <w:rPr>
          <w:rFonts w:ascii="UN-Abhaya" w:hAnsi="UN-Abhaya" w:cs="UN-Abhaya" w:hint="cs"/>
          <w:b/>
          <w:bCs/>
          <w:sz w:val="26"/>
          <w:szCs w:val="26"/>
          <w:cs/>
        </w:rPr>
        <w:t>බොසතාණන්</w:t>
      </w:r>
      <w:r w:rsidRPr="00FA0607">
        <w:rPr>
          <w:rFonts w:ascii="UN-Abhaya" w:hAnsi="UN-Abhaya" w:cs="UN-Abhaya" w:hint="cs"/>
          <w:sz w:val="26"/>
          <w:szCs w:val="26"/>
          <w:cs/>
        </w:rPr>
        <w:t xml:space="preserve"> පෙරට</w:t>
      </w:r>
      <w:r w:rsidRPr="00FA0607">
        <w:rPr>
          <w:rStyle w:val="FootnoteReference"/>
          <w:rFonts w:ascii="UN-Abhaya" w:hAnsi="UN-Abhaya" w:cs="UN-Abhaya"/>
          <w:sz w:val="26"/>
          <w:szCs w:val="26"/>
          <w:cs/>
        </w:rPr>
        <w:footnoteReference w:id="371"/>
      </w:r>
      <w:r w:rsidRPr="00FA0607">
        <w:rPr>
          <w:rFonts w:ascii="UN-Abhaya" w:hAnsi="UN-Abhaya" w:cs="UN-Abhaya" w:hint="cs"/>
          <w:sz w:val="26"/>
          <w:szCs w:val="26"/>
          <w:cs/>
        </w:rPr>
        <w:t xml:space="preserve"> සැටදහසක් මිණිදඬු වැට පහන් නැඟුහු. පිටිපසැ දු දකුණත් පසැ දු වමත්පසැ දු සැට සැටදහස් මිනිදඬුවැටපහන් නැඟුහු. සෙසු දෙවියො සක්වළගබ් පිරි, සක්වළ මුවවිටු දක්වා අපමණ මිණිදඬු වැඩ පහන් ගෙනැ සිටියො තුබු දෙවියො ද නා ගුරුළු ගජඹ ආදීහු ද දිවගඳින් දිවමලින් දිවදුමින් දිවසඳුන් සුන්නෙන් පුදමින් යෙති. පරසතු මදාරා ඈ දිවකුසුමින් මහ මෙවැසිදහරින් මෙන් අහස්කුස් පිරිණි. දිවගඳෙවු පැවැත්තැ. පෙරටද් පිරිපසැද් දකුණත්පස්හිද් වමත්පස්හිද් අටසැට සුවහසක්</w:t>
      </w:r>
      <w:r w:rsidRPr="00FA0607">
        <w:rPr>
          <w:rStyle w:val="FootnoteReference"/>
          <w:rFonts w:ascii="UN-Abhaya" w:hAnsi="UN-Abhaya" w:cs="UN-Abhaya"/>
          <w:sz w:val="26"/>
          <w:szCs w:val="26"/>
          <w:cs/>
        </w:rPr>
        <w:footnoteReference w:id="372"/>
      </w:r>
      <w:r w:rsidRPr="00FA0607">
        <w:rPr>
          <w:rFonts w:ascii="UN-Abhaya" w:hAnsi="UN-Abhaya" w:cs="UN-Abhaya" w:hint="cs"/>
          <w:sz w:val="26"/>
          <w:szCs w:val="26"/>
          <w:cs/>
        </w:rPr>
        <w:t xml:space="preserve"> දිවපසඟතුරු පැවැත්තැ. සෙසු දිවගඳැවියො</w:t>
      </w:r>
      <w:r w:rsidRPr="00FA0607">
        <w:rPr>
          <w:rStyle w:val="FootnoteReference"/>
          <w:rFonts w:ascii="UN-Abhaya" w:hAnsi="UN-Abhaya" w:cs="UN-Abhaya"/>
          <w:sz w:val="26"/>
          <w:szCs w:val="26"/>
          <w:cs/>
        </w:rPr>
        <w:footnoteReference w:id="373"/>
      </w:r>
      <w:r w:rsidRPr="00FA0607">
        <w:rPr>
          <w:rFonts w:ascii="UN-Abhaya" w:hAnsi="UN-Abhaya" w:cs="UN-Abhaya" w:hint="cs"/>
          <w:sz w:val="26"/>
          <w:szCs w:val="26"/>
          <w:cs/>
        </w:rPr>
        <w:t xml:space="preserve"> පසඟතුරු ගෙනැ සක්වළ මුවවිටු දක්වා සිටියාහැ. එ හඬ මුහුද්කුසු</w:t>
      </w:r>
      <w:r w:rsidRPr="00FA0607">
        <w:rPr>
          <w:rStyle w:val="FootnoteReference"/>
          <w:rFonts w:ascii="UN-Abhaya" w:hAnsi="UN-Abhaya" w:cs="UN-Abhaya"/>
          <w:sz w:val="26"/>
          <w:szCs w:val="26"/>
          <w:cs/>
        </w:rPr>
        <w:footnoteReference w:id="374"/>
      </w:r>
      <w:r w:rsidRPr="00FA0607">
        <w:rPr>
          <w:rFonts w:ascii="UN-Abhaya" w:hAnsi="UN-Abhaya" w:cs="UN-Abhaya" w:hint="cs"/>
          <w:sz w:val="26"/>
          <w:szCs w:val="26"/>
          <w:cs/>
        </w:rPr>
        <w:t xml:space="preserve"> මහමෙගජුන් </w:t>
      </w:r>
      <w:r w:rsidRPr="00FA0607">
        <w:rPr>
          <w:rStyle w:val="FootnoteReference"/>
          <w:rFonts w:ascii="UN-Abhaya" w:hAnsi="UN-Abhaya" w:cs="UN-Abhaya"/>
          <w:sz w:val="26"/>
          <w:szCs w:val="26"/>
          <w:cs/>
        </w:rPr>
        <w:footnoteReference w:id="375"/>
      </w:r>
      <w:r w:rsidRPr="00FA0607">
        <w:rPr>
          <w:rFonts w:ascii="UN-Abhaya" w:hAnsi="UN-Abhaya" w:cs="UN-Abhaya" w:hint="cs"/>
          <w:sz w:val="26"/>
          <w:szCs w:val="26"/>
          <w:cs/>
        </w:rPr>
        <w:t xml:space="preserve">සෙයින් යුගඳුරු පවියෙහි රළ ගැසෙන හඬ සෙයින් පොළො තෙලෙහි පටන් ගෙනැ අකනිටා බඹලො දක්වා එකකොලාහල වි යැ. මෙබඳු ශොභායෙන් වඩනාහු, එ රෑ තුන් රජයක් ඉක්මැ තිස්යොජනෙකින් මත්තෙහි </w:t>
      </w:r>
      <w:r w:rsidRPr="00FA0607">
        <w:rPr>
          <w:rFonts w:ascii="UN-Abhaya" w:hAnsi="UN-Abhaya" w:cs="UN-Abhaya" w:hint="cs"/>
          <w:b/>
          <w:bCs/>
          <w:sz w:val="26"/>
          <w:szCs w:val="26"/>
          <w:cs/>
        </w:rPr>
        <w:t>අනොමා</w:t>
      </w:r>
      <w:r w:rsidRPr="00FA0607">
        <w:rPr>
          <w:rFonts w:ascii="UN-Abhaya" w:hAnsi="UN-Abhaya" w:cs="UN-Abhaya" w:hint="cs"/>
          <w:sz w:val="26"/>
          <w:szCs w:val="26"/>
          <w:cs/>
        </w:rPr>
        <w:t xml:space="preserve"> ගඟ තෙරට පැමිණියො.</w:t>
      </w:r>
    </w:p>
    <w:p w14:paraId="2E4209B7" w14:textId="77777777" w:rsidR="009B4218" w:rsidRPr="00FA0607" w:rsidRDefault="009B4218" w:rsidP="009B4218">
      <w:pPr>
        <w:spacing w:after="0" w:line="276" w:lineRule="auto"/>
        <w:rPr>
          <w:rFonts w:ascii="UN-Abhaya" w:hAnsi="UN-Abhaya" w:cs="UN-Abhaya"/>
          <w:sz w:val="26"/>
          <w:szCs w:val="26"/>
        </w:rPr>
      </w:pPr>
    </w:p>
    <w:p w14:paraId="367B7E48"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එ අස් වනාහි නැබින් තුබු සක්නිමෙක්හි ඇවිදුනාක්හු සෙයින් සක්වළ මුවවිටියෙහි ගෙනැ සක්වළ ගබ වටාලා පෙරවරු බත්වේලෙ අවුදු සිටිනට නිසි ජව ඇතියෙ, එදා දෙවිබඹනාගුරුළු ආදීන් විසින් අහසැ සිටැ වුහුටු ගඳමල්හි ගැලී-ගිය සිරිරු ඇති වැ, දිවකුසුම් කඩා යනුයෙන් ලස් වැ තිස් යොජනක් තැන් මැ ගියෙ.</w:t>
      </w:r>
    </w:p>
    <w:p w14:paraId="3AA870F7" w14:textId="77777777" w:rsidR="009B4218" w:rsidRPr="00FA0607" w:rsidRDefault="009B4218" w:rsidP="009B4218">
      <w:pPr>
        <w:spacing w:after="0" w:line="276" w:lineRule="auto"/>
        <w:rPr>
          <w:rFonts w:ascii="UN-Abhaya" w:hAnsi="UN-Abhaya" w:cs="UN-Abhaya"/>
          <w:sz w:val="26"/>
          <w:szCs w:val="26"/>
        </w:rPr>
      </w:pPr>
    </w:p>
    <w:p w14:paraId="6B028147"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 කල්හි </w:t>
      </w:r>
      <w:r w:rsidRPr="00FA0607">
        <w:rPr>
          <w:rFonts w:ascii="UN-Abhaya" w:hAnsi="UN-Abhaya" w:cs="UN-Abhaya" w:hint="cs"/>
          <w:b/>
          <w:bCs/>
          <w:sz w:val="26"/>
          <w:szCs w:val="26"/>
          <w:cs/>
        </w:rPr>
        <w:t>මහබොසත්</w:t>
      </w:r>
      <w:r w:rsidRPr="00FA0607">
        <w:rPr>
          <w:rFonts w:ascii="UN-Abhaya" w:hAnsi="UN-Abhaya" w:cs="UN-Abhaya" w:hint="cs"/>
          <w:sz w:val="26"/>
          <w:szCs w:val="26"/>
          <w:cs/>
        </w:rPr>
        <w:t xml:space="preserve"> ගංතෙරැ වැඩැ-සිටැ, “මෙ කිනම් ගඟෙකැ”යි ඇමැත්තා පිළිවිසැ </w:t>
      </w:r>
      <w:r w:rsidRPr="00FA0607">
        <w:rPr>
          <w:rFonts w:ascii="UN-Abhaya" w:hAnsi="UN-Abhaya" w:cs="UN-Abhaya" w:hint="cs"/>
          <w:b/>
          <w:bCs/>
          <w:sz w:val="26"/>
          <w:szCs w:val="26"/>
          <w:cs/>
        </w:rPr>
        <w:t>අනොමා</w:t>
      </w:r>
      <w:r w:rsidRPr="00FA0607">
        <w:rPr>
          <w:rFonts w:ascii="UN-Abhaya" w:hAnsi="UN-Abhaya" w:cs="UN-Abhaya" w:hint="cs"/>
          <w:sz w:val="26"/>
          <w:szCs w:val="26"/>
          <w:cs/>
        </w:rPr>
        <w:t xml:space="preserve"> නමැ යි කීයෙන් “අප ගෙ පැවිජි </w:t>
      </w:r>
      <w:r w:rsidRPr="00FA0607">
        <w:rPr>
          <w:rFonts w:ascii="UN-Abhaya" w:hAnsi="UN-Abhaya" w:cs="UN-Abhaya" w:hint="cs"/>
          <w:b/>
          <w:bCs/>
          <w:sz w:val="26"/>
          <w:szCs w:val="26"/>
          <w:cs/>
        </w:rPr>
        <w:t>අනොම</w:t>
      </w:r>
      <w:r w:rsidRPr="00FA0607">
        <w:rPr>
          <w:rFonts w:ascii="UN-Abhaya" w:hAnsi="UN-Abhaya" w:cs="UN-Abhaya" w:hint="cs"/>
          <w:sz w:val="26"/>
          <w:szCs w:val="26"/>
          <w:cs/>
        </w:rPr>
        <w:t xml:space="preserve">, </w:t>
      </w:r>
      <w:r w:rsidRPr="00FA0607">
        <w:rPr>
          <w:rFonts w:ascii="UN-Abhaya" w:hAnsi="UN-Abhaya" w:cs="UN-Abhaya" w:hint="cs"/>
          <w:b/>
          <w:bCs/>
          <w:sz w:val="26"/>
          <w:szCs w:val="26"/>
          <w:cs/>
        </w:rPr>
        <w:t>අලාමක</w:t>
      </w:r>
      <w:r w:rsidRPr="00FA0607">
        <w:rPr>
          <w:rFonts w:ascii="UN-Abhaya" w:hAnsi="UN-Abhaya" w:cs="UN-Abhaya" w:hint="cs"/>
          <w:sz w:val="26"/>
          <w:szCs w:val="26"/>
          <w:cs/>
        </w:rPr>
        <w:t xml:space="preserve"> වෙ”යි අස් හට විළුම්සන් කොටැ අසු අඩ</w:t>
      </w:r>
      <w:r w:rsidRPr="00FA0607">
        <w:rPr>
          <w:rStyle w:val="FootnoteReference"/>
          <w:rFonts w:ascii="UN-Abhaya" w:hAnsi="UN-Abhaya" w:cs="UN-Abhaya"/>
          <w:sz w:val="26"/>
          <w:szCs w:val="26"/>
          <w:cs/>
        </w:rPr>
        <w:footnoteReference w:id="376"/>
      </w:r>
      <w:r w:rsidRPr="00FA0607">
        <w:rPr>
          <w:rFonts w:ascii="UN-Abhaya" w:hAnsi="UN-Abhaya" w:cs="UN-Abhaya" w:hint="cs"/>
          <w:sz w:val="26"/>
          <w:szCs w:val="26"/>
          <w:cs/>
        </w:rPr>
        <w:t xml:space="preserve"> ඉස්බක් පමණ පළල් ගඟ පැනැ පරතෙර ගොස් සිටි කලැ අසු පිටින් බැසැ රිදීපටක් බඳු වැලි විටැ වැඩැ පළඳනාද් අසුද් සන් මහ ඇමැත්තා හට දක්වා-දී, පැවිජි නො වියැ දි ඔහුට සමු දී, සිටැ, “මෙ කෙහෙ මහණ හට සරුප් නොවෙ”යි තමන් හිසැ කෙහෙ කපන්නට නිස්සන් නැත්තෙන්</w:t>
      </w:r>
      <w:r w:rsidRPr="00FA0607">
        <w:rPr>
          <w:rStyle w:val="FootnoteReference"/>
          <w:rFonts w:ascii="UN-Abhaya" w:hAnsi="UN-Abhaya" w:cs="UN-Abhaya"/>
          <w:sz w:val="26"/>
          <w:szCs w:val="26"/>
          <w:cs/>
        </w:rPr>
        <w:footnoteReference w:id="377"/>
      </w:r>
      <w:r w:rsidRPr="00FA0607">
        <w:rPr>
          <w:rFonts w:ascii="UN-Abhaya" w:hAnsi="UN-Abhaya" w:cs="UN-Abhaya" w:hint="cs"/>
          <w:sz w:val="26"/>
          <w:szCs w:val="26"/>
          <w:cs/>
        </w:rPr>
        <w:t xml:space="preserve"> දකුණ’තින් කඩුව ගෙනැ වමතින් මුහුළු</w:t>
      </w:r>
      <w:r w:rsidRPr="00FA0607">
        <w:rPr>
          <w:rStyle w:val="FootnoteReference"/>
          <w:rFonts w:ascii="UN-Abhaya" w:hAnsi="UN-Abhaya" w:cs="UN-Abhaya"/>
          <w:sz w:val="26"/>
          <w:szCs w:val="26"/>
          <w:cs/>
        </w:rPr>
        <w:footnoteReference w:id="378"/>
      </w:r>
      <w:r w:rsidRPr="00FA0607">
        <w:rPr>
          <w:rFonts w:ascii="UN-Abhaya" w:hAnsi="UN-Abhaya" w:cs="UN-Abhaya" w:hint="cs"/>
          <w:sz w:val="26"/>
          <w:szCs w:val="26"/>
          <w:cs/>
        </w:rPr>
        <w:t xml:space="preserve"> හා සමඟ කෙහෙ ගෙනැ සිඳැ, “ඉදින් මම බුදු වෙම් නම්, අහසැ සිටිව යි, බුදු නො වෙම් නම්, බිමට බසීව”යි අහසට වුහුට. එ කෙස් දා</w:t>
      </w:r>
      <w:r w:rsidRPr="00FA0607">
        <w:rPr>
          <w:rStyle w:val="FootnoteReference"/>
          <w:rFonts w:ascii="UN-Abhaya" w:hAnsi="UN-Abhaya" w:cs="UN-Abhaya"/>
          <w:sz w:val="26"/>
          <w:szCs w:val="26"/>
          <w:cs/>
        </w:rPr>
        <w:footnoteReference w:id="379"/>
      </w:r>
      <w:r w:rsidRPr="00FA0607">
        <w:rPr>
          <w:rFonts w:ascii="UN-Abhaya" w:hAnsi="UN-Abhaya" w:cs="UN-Abhaya" w:hint="cs"/>
          <w:sz w:val="26"/>
          <w:szCs w:val="26"/>
          <w:cs/>
        </w:rPr>
        <w:t xml:space="preserve"> යොජනක් පමණ තන්</w:t>
      </w:r>
      <w:r w:rsidRPr="00FA0607">
        <w:rPr>
          <w:rStyle w:val="FootnoteReference"/>
          <w:rFonts w:ascii="UN-Abhaya" w:hAnsi="UN-Abhaya" w:cs="UN-Abhaya"/>
          <w:sz w:val="26"/>
          <w:szCs w:val="26"/>
          <w:cs/>
        </w:rPr>
        <w:footnoteReference w:id="380"/>
      </w:r>
      <w:r w:rsidRPr="00FA0607">
        <w:rPr>
          <w:rFonts w:ascii="UN-Abhaya" w:hAnsi="UN-Abhaya" w:cs="UN-Abhaya" w:hint="cs"/>
          <w:sz w:val="26"/>
          <w:szCs w:val="26"/>
          <w:cs/>
        </w:rPr>
        <w:t xml:space="preserve"> නැඟි අහසැ සිටියෙ යැ. </w:t>
      </w:r>
      <w:r w:rsidRPr="00FA0607">
        <w:rPr>
          <w:rFonts w:ascii="UN-Abhaya" w:hAnsi="UN-Abhaya" w:cs="UN-Abhaya" w:hint="cs"/>
          <w:b/>
          <w:bCs/>
          <w:sz w:val="26"/>
          <w:szCs w:val="26"/>
          <w:cs/>
        </w:rPr>
        <w:t>සක්දෙව්රජ</w:t>
      </w:r>
      <w:r w:rsidRPr="00FA0607">
        <w:rPr>
          <w:rFonts w:ascii="UN-Abhaya" w:hAnsi="UN-Abhaya" w:cs="UN-Abhaya" w:hint="cs"/>
          <w:sz w:val="26"/>
          <w:szCs w:val="26"/>
          <w:cs/>
        </w:rPr>
        <w:t xml:space="preserve"> යොජුන් පමණ රුවන් කරඬියෙකින්</w:t>
      </w:r>
      <w:r w:rsidRPr="00FA0607">
        <w:rPr>
          <w:rStyle w:val="FootnoteReference"/>
          <w:rFonts w:ascii="UN-Abhaya" w:hAnsi="UN-Abhaya" w:cs="UN-Abhaya"/>
          <w:sz w:val="26"/>
          <w:szCs w:val="26"/>
          <w:cs/>
        </w:rPr>
        <w:footnoteReference w:id="381"/>
      </w:r>
      <w:r w:rsidRPr="00FA0607">
        <w:rPr>
          <w:rFonts w:ascii="UN-Abhaya" w:hAnsi="UN-Abhaya" w:cs="UN-Abhaya" w:hint="cs"/>
          <w:sz w:val="26"/>
          <w:szCs w:val="26"/>
          <w:cs/>
        </w:rPr>
        <w:t xml:space="preserve"> කෙස්දා පිළිගෙනැ මෙර මුදුනෙහි </w:t>
      </w:r>
      <w:r w:rsidRPr="00FA0607">
        <w:rPr>
          <w:rFonts w:ascii="UN-Abhaya" w:hAnsi="UN-Abhaya" w:cs="UN-Abhaya" w:hint="cs"/>
          <w:b/>
          <w:bCs/>
          <w:sz w:val="26"/>
          <w:szCs w:val="26"/>
          <w:cs/>
        </w:rPr>
        <w:t>තව්තිසා</w:t>
      </w:r>
      <w:r w:rsidRPr="00FA0607">
        <w:rPr>
          <w:rFonts w:ascii="UN-Abhaya" w:hAnsi="UN-Abhaya" w:cs="UN-Abhaya" w:hint="cs"/>
          <w:sz w:val="26"/>
          <w:szCs w:val="26"/>
          <w:cs/>
        </w:rPr>
        <w:t xml:space="preserve"> දෙව්නුවරැ</w:t>
      </w:r>
      <w:r w:rsidRPr="00FA0607">
        <w:rPr>
          <w:rStyle w:val="FootnoteReference"/>
          <w:rFonts w:ascii="UN-Abhaya" w:hAnsi="UN-Abhaya" w:cs="UN-Abhaya"/>
          <w:sz w:val="26"/>
          <w:szCs w:val="26"/>
          <w:cs/>
        </w:rPr>
        <w:footnoteReference w:id="382"/>
      </w:r>
      <w:r w:rsidRPr="00FA0607">
        <w:rPr>
          <w:rFonts w:ascii="UN-Abhaya" w:hAnsi="UN-Abhaya" w:cs="UN-Abhaya" w:hint="cs"/>
          <w:sz w:val="26"/>
          <w:szCs w:val="26"/>
          <w:cs/>
        </w:rPr>
        <w:t xml:space="preserve"> </w:t>
      </w:r>
      <w:r w:rsidRPr="00FA0607">
        <w:rPr>
          <w:rFonts w:ascii="UN-Abhaya" w:hAnsi="UN-Abhaya" w:cs="UN-Abhaya" w:hint="cs"/>
          <w:b/>
          <w:bCs/>
          <w:sz w:val="26"/>
          <w:szCs w:val="26"/>
          <w:cs/>
        </w:rPr>
        <w:t>සිළුමිණිසෑ</w:t>
      </w:r>
      <w:r w:rsidRPr="00FA0607">
        <w:rPr>
          <w:rFonts w:ascii="UN-Abhaya" w:hAnsi="UN-Abhaya" w:cs="UN-Abhaya" w:hint="cs"/>
          <w:sz w:val="26"/>
          <w:szCs w:val="26"/>
          <w:cs/>
        </w:rPr>
        <w:t xml:space="preserve"> පිහිටිවි.</w:t>
      </w:r>
    </w:p>
    <w:p w14:paraId="5A2680EB" w14:textId="77777777" w:rsidR="009B4218" w:rsidRPr="00FA0607" w:rsidRDefault="009B4218" w:rsidP="009B4218">
      <w:pPr>
        <w:spacing w:after="0" w:line="276" w:lineRule="auto"/>
        <w:rPr>
          <w:rFonts w:ascii="UN-Abhaya" w:hAnsi="UN-Abhaya" w:cs="UN-Abhaya"/>
          <w:sz w:val="26"/>
          <w:szCs w:val="26"/>
        </w:rPr>
      </w:pPr>
    </w:p>
    <w:p w14:paraId="122CA897"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 සඳැ </w:t>
      </w:r>
      <w:r w:rsidRPr="00FA0607">
        <w:rPr>
          <w:rFonts w:ascii="UN-Abhaya" w:hAnsi="UN-Abhaya" w:cs="UN-Abhaya" w:hint="cs"/>
          <w:b/>
          <w:bCs/>
          <w:sz w:val="26"/>
          <w:szCs w:val="26"/>
          <w:cs/>
        </w:rPr>
        <w:t>මහබොසත්</w:t>
      </w:r>
      <w:r w:rsidRPr="00FA0607">
        <w:rPr>
          <w:rFonts w:ascii="UN-Abhaya" w:hAnsi="UN-Abhaya" w:cs="UN-Abhaya" w:hint="cs"/>
          <w:sz w:val="26"/>
          <w:szCs w:val="26"/>
          <w:cs/>
        </w:rPr>
        <w:t>, “මෙ මා හන් කසිවත් මහණ හට සරුප් නොවෙ”යි සිතී යැ. එ කෙණෙහි මහබඹ මහණ පිරිකර ඇරැ දක්වා-දී, සිවුරු හැඳ පෙරෙවැ උතුම් පැවිජි වෙස් ගෙනැ හැම සංවර ඉටා-ගත් කල්හි, ගැළැවු සළු සඟළ</w:t>
      </w:r>
      <w:r w:rsidRPr="00FA0607">
        <w:rPr>
          <w:rStyle w:val="FootnoteReference"/>
          <w:rFonts w:ascii="UN-Abhaya" w:hAnsi="UN-Abhaya" w:cs="UN-Abhaya"/>
          <w:sz w:val="26"/>
          <w:szCs w:val="26"/>
          <w:cs/>
        </w:rPr>
        <w:footnoteReference w:id="383"/>
      </w:r>
      <w:r w:rsidRPr="00FA0607">
        <w:rPr>
          <w:rFonts w:ascii="UN-Abhaya" w:hAnsi="UN-Abhaya" w:cs="UN-Abhaya" w:hint="cs"/>
          <w:sz w:val="26"/>
          <w:szCs w:val="26"/>
          <w:cs/>
        </w:rPr>
        <w:t xml:space="preserve"> හිසින් පිළිගෙනැ බඹලොවට ඇරැ දොළොස් යොජුහු </w:t>
      </w:r>
      <w:r w:rsidRPr="00FA0607">
        <w:rPr>
          <w:rFonts w:ascii="UN-Abhaya" w:hAnsi="UN-Abhaya" w:cs="UN-Abhaya" w:hint="cs"/>
          <w:b/>
          <w:bCs/>
          <w:sz w:val="26"/>
          <w:szCs w:val="26"/>
          <w:cs/>
        </w:rPr>
        <w:t>සළුමහසෑ</w:t>
      </w:r>
      <w:r w:rsidRPr="00FA0607">
        <w:rPr>
          <w:rFonts w:ascii="UN-Abhaya" w:hAnsi="UN-Abhaya" w:cs="UN-Abhaya" w:hint="cs"/>
          <w:sz w:val="26"/>
          <w:szCs w:val="26"/>
          <w:cs/>
        </w:rPr>
        <w:t xml:space="preserve"> පිහිටිවි.</w:t>
      </w:r>
    </w:p>
    <w:p w14:paraId="564C6DF0" w14:textId="77777777" w:rsidR="009B4218" w:rsidRPr="00FA0607" w:rsidRDefault="009B4218" w:rsidP="009B4218">
      <w:pPr>
        <w:spacing w:after="0" w:line="276" w:lineRule="auto"/>
        <w:rPr>
          <w:rFonts w:ascii="UN-Abhaya" w:hAnsi="UN-Abhaya" w:cs="UN-Abhaya"/>
          <w:sz w:val="26"/>
          <w:szCs w:val="26"/>
        </w:rPr>
      </w:pPr>
    </w:p>
    <w:p w14:paraId="4D227C29"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b/>
          <w:bCs/>
          <w:sz w:val="26"/>
          <w:szCs w:val="26"/>
          <w:cs/>
        </w:rPr>
        <w:t>මහබොසතාණො</w:t>
      </w:r>
      <w:r w:rsidRPr="00FA0607">
        <w:rPr>
          <w:rFonts w:ascii="UN-Abhaya" w:hAnsi="UN-Abhaya" w:cs="UN-Abhaya" w:hint="cs"/>
          <w:sz w:val="26"/>
          <w:szCs w:val="26"/>
          <w:cs/>
        </w:rPr>
        <w:t xml:space="preserve"> පැවිජි වැ </w:t>
      </w:r>
      <w:r w:rsidRPr="00FA0607">
        <w:rPr>
          <w:rFonts w:ascii="UN-Abhaya" w:hAnsi="UN-Abhaya" w:cs="UN-Abhaya" w:hint="cs"/>
          <w:b/>
          <w:bCs/>
          <w:sz w:val="26"/>
          <w:szCs w:val="26"/>
          <w:cs/>
        </w:rPr>
        <w:t>අනුපියඅඹවනයට</w:t>
      </w:r>
      <w:r w:rsidRPr="00FA0607">
        <w:rPr>
          <w:rFonts w:ascii="UN-Abhaya" w:hAnsi="UN-Abhaya" w:cs="UN-Abhaya" w:hint="cs"/>
          <w:sz w:val="26"/>
          <w:szCs w:val="26"/>
          <w:cs/>
        </w:rPr>
        <w:t xml:space="preserve"> වැදැ පැවිජිසුවෙන් උපන් සොම්නසින් සතියක් එහි දවස් යවා</w:t>
      </w:r>
      <w:r w:rsidRPr="00FA0607">
        <w:rPr>
          <w:rStyle w:val="FootnoteReference"/>
          <w:rFonts w:ascii="UN-Abhaya" w:hAnsi="UN-Abhaya" w:cs="UN-Abhaya"/>
          <w:sz w:val="26"/>
          <w:szCs w:val="26"/>
          <w:cs/>
        </w:rPr>
        <w:footnoteReference w:id="384"/>
      </w:r>
      <w:r w:rsidRPr="00FA0607">
        <w:rPr>
          <w:rFonts w:ascii="UN-Abhaya" w:hAnsi="UN-Abhaya" w:cs="UN-Abhaya" w:hint="cs"/>
          <w:sz w:val="26"/>
          <w:szCs w:val="26"/>
          <w:cs/>
        </w:rPr>
        <w:t xml:space="preserve"> පෙරවරු පයින් තිස්යොජනක් නන් ගොස් රජගහානුවර වැදැ ගෙපිළිවෙලින් අහර සිඟත්.</w:t>
      </w:r>
    </w:p>
    <w:p w14:paraId="3F0200EB" w14:textId="77777777" w:rsidR="009B4218" w:rsidRPr="00FA0607" w:rsidRDefault="009B4218" w:rsidP="009B4218">
      <w:pPr>
        <w:spacing w:after="0" w:line="276" w:lineRule="auto"/>
        <w:rPr>
          <w:rFonts w:ascii="UN-Abhaya" w:hAnsi="UN-Abhaya" w:cs="UN-Abhaya"/>
          <w:sz w:val="26"/>
          <w:szCs w:val="26"/>
        </w:rPr>
      </w:pPr>
    </w:p>
    <w:p w14:paraId="4AEA10E9"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එකල්හි මුළු නුවර මහසත්හු ගෙ රූදස්නෙන් </w:t>
      </w:r>
      <w:r w:rsidRPr="00FA0607">
        <w:rPr>
          <w:rFonts w:ascii="UN-Abhaya" w:hAnsi="UN-Abhaya" w:cs="UN-Abhaya" w:hint="cs"/>
          <w:b/>
          <w:bCs/>
          <w:sz w:val="26"/>
          <w:szCs w:val="26"/>
          <w:cs/>
        </w:rPr>
        <w:t>නාලාගිරිහි</w:t>
      </w:r>
      <w:r w:rsidRPr="00FA0607">
        <w:rPr>
          <w:rFonts w:ascii="UN-Abhaya" w:hAnsi="UN-Abhaya" w:cs="UN-Abhaya" w:hint="cs"/>
          <w:sz w:val="26"/>
          <w:szCs w:val="26"/>
          <w:cs/>
        </w:rPr>
        <w:t xml:space="preserve"> වන් රජගහා නුවර සෙයින් අසුරන් වන් දෙව්නුවර සෙයින් ඇළලවී.</w:t>
      </w:r>
      <w:r w:rsidRPr="00FA0607">
        <w:rPr>
          <w:rStyle w:val="FootnoteReference"/>
          <w:rFonts w:ascii="UN-Abhaya" w:hAnsi="UN-Abhaya" w:cs="UN-Abhaya"/>
          <w:sz w:val="26"/>
          <w:szCs w:val="26"/>
          <w:cs/>
        </w:rPr>
        <w:footnoteReference w:id="385"/>
      </w:r>
      <w:r w:rsidRPr="00FA0607">
        <w:rPr>
          <w:rFonts w:ascii="UN-Abhaya" w:hAnsi="UN-Abhaya" w:cs="UN-Abhaya" w:hint="cs"/>
          <w:sz w:val="26"/>
          <w:szCs w:val="26"/>
          <w:cs/>
        </w:rPr>
        <w:t xml:space="preserve"> නුවරවැසියො ගොස් “මහරජ, මෙසෙ වූ සත්ත්වයෙක් නුවර වැද අහර සිඟයි. උහු</w:t>
      </w:r>
      <w:r w:rsidRPr="00FA0607">
        <w:rPr>
          <w:rStyle w:val="FootnoteReference"/>
          <w:rFonts w:ascii="UN-Abhaya" w:hAnsi="UN-Abhaya" w:cs="UN-Abhaya"/>
          <w:sz w:val="26"/>
          <w:szCs w:val="26"/>
          <w:cs/>
        </w:rPr>
        <w:footnoteReference w:id="386"/>
      </w:r>
      <w:r w:rsidRPr="00FA0607">
        <w:rPr>
          <w:rFonts w:ascii="UN-Abhaya" w:hAnsi="UN-Abhaya" w:cs="UN-Abhaya" w:hint="cs"/>
          <w:sz w:val="26"/>
          <w:szCs w:val="26"/>
          <w:cs/>
        </w:rPr>
        <w:t xml:space="preserve"> දෙවියකු බව් නො දන්මහ.</w:t>
      </w:r>
      <w:r w:rsidRPr="00FA0607">
        <w:rPr>
          <w:rStyle w:val="FootnoteReference"/>
          <w:rFonts w:ascii="UN-Abhaya" w:hAnsi="UN-Abhaya" w:cs="UN-Abhaya"/>
          <w:sz w:val="26"/>
          <w:szCs w:val="26"/>
          <w:cs/>
        </w:rPr>
        <w:footnoteReference w:id="387"/>
      </w:r>
      <w:r w:rsidRPr="00FA0607">
        <w:rPr>
          <w:rFonts w:ascii="UN-Abhaya" w:hAnsi="UN-Abhaya" w:cs="UN-Abhaya" w:hint="cs"/>
          <w:sz w:val="26"/>
          <w:szCs w:val="26"/>
          <w:cs/>
        </w:rPr>
        <w:t xml:space="preserve"> බඹකු</w:t>
      </w:r>
      <w:r w:rsidRPr="00FA0607">
        <w:rPr>
          <w:rStyle w:val="FootnoteReference"/>
          <w:rFonts w:ascii="UN-Abhaya" w:hAnsi="UN-Abhaya" w:cs="UN-Abhaya"/>
          <w:sz w:val="26"/>
          <w:szCs w:val="26"/>
          <w:cs/>
        </w:rPr>
        <w:footnoteReference w:id="388"/>
      </w:r>
      <w:r w:rsidRPr="00FA0607">
        <w:rPr>
          <w:rFonts w:ascii="UN-Abhaya" w:hAnsi="UN-Abhaya" w:cs="UN-Abhaya" w:hint="cs"/>
          <w:sz w:val="26"/>
          <w:szCs w:val="26"/>
          <w:cs/>
        </w:rPr>
        <w:t xml:space="preserve"> නයකු ගුරුළකු යකකු මිනිසකු බව් නො දන්මහ”යි සැල කළො.</w:t>
      </w:r>
    </w:p>
    <w:p w14:paraId="109796CF" w14:textId="77777777" w:rsidR="009B4218" w:rsidRPr="00FA0607" w:rsidRDefault="009B4218" w:rsidP="009B4218">
      <w:pPr>
        <w:spacing w:after="0" w:line="276" w:lineRule="auto"/>
        <w:rPr>
          <w:rFonts w:ascii="UN-Abhaya" w:hAnsi="UN-Abhaya" w:cs="UN-Abhaya"/>
          <w:sz w:val="26"/>
          <w:szCs w:val="26"/>
        </w:rPr>
      </w:pPr>
    </w:p>
    <w:p w14:paraId="228146B6"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රජ සිහිමැදුරෙ සිටැ බලනුයෙ, </w:t>
      </w:r>
      <w:r w:rsidRPr="00FA0607">
        <w:rPr>
          <w:rFonts w:ascii="UN-Abhaya" w:hAnsi="UN-Abhaya" w:cs="UN-Abhaya" w:hint="cs"/>
          <w:b/>
          <w:bCs/>
          <w:sz w:val="26"/>
          <w:szCs w:val="26"/>
          <w:cs/>
        </w:rPr>
        <w:t>මහපුරිසා</w:t>
      </w:r>
      <w:r w:rsidRPr="00FA0607">
        <w:rPr>
          <w:rFonts w:ascii="UN-Abhaya" w:hAnsi="UN-Abhaya" w:cs="UN-Abhaya" w:hint="cs"/>
          <w:sz w:val="26"/>
          <w:szCs w:val="26"/>
          <w:cs/>
        </w:rPr>
        <w:t xml:space="preserve"> දැකැ විස්මිත වැ, “මම ද මොහු දෙවියකු බව නො දන්මි. බඹකු නයකු ගුරුළකු යකකු මිනිසකු බව් නො දන්මි. තොපට උපායක් කියමි. මොහු පස් පස්</w:t>
      </w:r>
      <w:r w:rsidRPr="00FA0607">
        <w:rPr>
          <w:rStyle w:val="FootnoteReference"/>
          <w:rFonts w:ascii="UN-Abhaya" w:hAnsi="UN-Abhaya" w:cs="UN-Abhaya"/>
          <w:sz w:val="26"/>
          <w:szCs w:val="26"/>
          <w:cs/>
        </w:rPr>
        <w:footnoteReference w:id="389"/>
      </w:r>
      <w:r w:rsidRPr="00FA0607">
        <w:rPr>
          <w:rFonts w:ascii="UN-Abhaya" w:hAnsi="UN-Abhaya" w:cs="UN-Abhaya" w:hint="cs"/>
          <w:sz w:val="26"/>
          <w:szCs w:val="26"/>
          <w:cs/>
        </w:rPr>
        <w:t xml:space="preserve"> යව. ඉදින් දෙවියෙක් වී නම්, බඹෙක් වී නම් නුවරින් නික්මැ දෙව්ලො බඹලො බලා යෙයි. නයෙක් වී නම්, පොළො කිමිදැ යෙයි; ගුරුළෙක් වී නම්, අහසැ පියා පහර යෙයි; යකෙක් වී නම්, නොපැනි යෙයි; මිනිසෙක් වී නම්, ලද් අහර ඇරැ එක් තෙනෙකැ</w:t>
      </w:r>
      <w:r w:rsidRPr="00FA0607">
        <w:rPr>
          <w:rStyle w:val="FootnoteReference"/>
          <w:rFonts w:ascii="UN-Abhaya" w:hAnsi="UN-Abhaya" w:cs="UN-Abhaya"/>
          <w:sz w:val="26"/>
          <w:szCs w:val="26"/>
          <w:cs/>
        </w:rPr>
        <w:footnoteReference w:id="390"/>
      </w:r>
      <w:r w:rsidRPr="00FA0607">
        <w:rPr>
          <w:rFonts w:ascii="UN-Abhaya" w:hAnsi="UN-Abhaya" w:cs="UN-Abhaya" w:hint="cs"/>
          <w:sz w:val="26"/>
          <w:szCs w:val="26"/>
          <w:cs/>
        </w:rPr>
        <w:t xml:space="preserve"> හිදැ වළඳ කෙරෙ”යි යෙදී.</w:t>
      </w:r>
    </w:p>
    <w:p w14:paraId="548280D8" w14:textId="77777777" w:rsidR="009B4218" w:rsidRPr="00FA0607" w:rsidRDefault="009B4218" w:rsidP="009B4218">
      <w:pPr>
        <w:spacing w:after="0" w:line="276" w:lineRule="auto"/>
        <w:rPr>
          <w:rFonts w:ascii="UN-Abhaya" w:hAnsi="UN-Abhaya" w:cs="UN-Abhaya"/>
          <w:sz w:val="26"/>
          <w:szCs w:val="26"/>
        </w:rPr>
      </w:pPr>
    </w:p>
    <w:p w14:paraId="2D95B84F"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b/>
          <w:bCs/>
          <w:sz w:val="26"/>
          <w:szCs w:val="26"/>
          <w:cs/>
        </w:rPr>
        <w:t>මහසත්</w:t>
      </w:r>
      <w:r w:rsidRPr="00FA0607">
        <w:rPr>
          <w:rFonts w:ascii="UN-Abhaya" w:hAnsi="UN-Abhaya" w:cs="UN-Abhaya" w:hint="cs"/>
          <w:sz w:val="26"/>
          <w:szCs w:val="26"/>
          <w:cs/>
        </w:rPr>
        <w:t xml:space="preserve"> යපෙන පමණ අහර</w:t>
      </w:r>
      <w:r w:rsidRPr="00FA0607">
        <w:rPr>
          <w:rStyle w:val="FootnoteReference"/>
          <w:rFonts w:ascii="UN-Abhaya" w:hAnsi="UN-Abhaya" w:cs="UN-Abhaya"/>
          <w:sz w:val="26"/>
          <w:szCs w:val="26"/>
          <w:cs/>
        </w:rPr>
        <w:footnoteReference w:id="391"/>
      </w:r>
      <w:r w:rsidRPr="00FA0607">
        <w:rPr>
          <w:rFonts w:ascii="UN-Abhaya" w:hAnsi="UN-Abhaya" w:cs="UN-Abhaya" w:hint="cs"/>
          <w:sz w:val="26"/>
          <w:szCs w:val="26"/>
          <w:cs/>
        </w:rPr>
        <w:t xml:space="preserve"> සිඟා-ගෙනැ වන් දොරින් නික්මැ </w:t>
      </w:r>
      <w:r w:rsidRPr="00FA0607">
        <w:rPr>
          <w:rFonts w:ascii="UN-Abhaya" w:hAnsi="UN-Abhaya" w:cs="UN-Abhaya" w:hint="cs"/>
          <w:b/>
          <w:bCs/>
          <w:sz w:val="26"/>
          <w:szCs w:val="26"/>
          <w:cs/>
        </w:rPr>
        <w:t>පඬව</w:t>
      </w:r>
      <w:r w:rsidRPr="00FA0607">
        <w:rPr>
          <w:rFonts w:ascii="UN-Abhaya" w:hAnsi="UN-Abhaya" w:cs="UN-Abhaya" w:hint="cs"/>
          <w:sz w:val="26"/>
          <w:szCs w:val="26"/>
          <w:cs/>
        </w:rPr>
        <w:t>නම් පවු අබියෙසට එළබැ රුක්සෙවළල්ලෙක්හි</w:t>
      </w:r>
      <w:r w:rsidRPr="00FA0607">
        <w:rPr>
          <w:rStyle w:val="FootnoteReference"/>
          <w:rFonts w:ascii="UN-Abhaya" w:hAnsi="UN-Abhaya" w:cs="UN-Abhaya"/>
          <w:sz w:val="26"/>
          <w:szCs w:val="26"/>
          <w:cs/>
        </w:rPr>
        <w:footnoteReference w:id="392"/>
      </w:r>
      <w:r w:rsidRPr="00FA0607">
        <w:rPr>
          <w:rFonts w:ascii="UN-Abhaya" w:hAnsi="UN-Abhaya" w:cs="UN-Abhaya" w:hint="cs"/>
          <w:sz w:val="26"/>
          <w:szCs w:val="26"/>
          <w:cs/>
        </w:rPr>
        <w:t>, වැඩැ-හිඳැ අහර වළඳන්නට ආරම්භ කෙළෙ.</w:t>
      </w:r>
      <w:r w:rsidRPr="00FA0607">
        <w:rPr>
          <w:rStyle w:val="FootnoteReference"/>
          <w:rFonts w:ascii="UN-Abhaya" w:hAnsi="UN-Abhaya" w:cs="UN-Abhaya"/>
          <w:sz w:val="26"/>
          <w:szCs w:val="26"/>
          <w:cs/>
        </w:rPr>
        <w:footnoteReference w:id="393"/>
      </w:r>
      <w:r w:rsidRPr="00FA0607">
        <w:rPr>
          <w:rFonts w:ascii="UN-Abhaya" w:hAnsi="UN-Abhaya" w:cs="UN-Abhaya" w:hint="cs"/>
          <w:sz w:val="26"/>
          <w:szCs w:val="26"/>
          <w:cs/>
        </w:rPr>
        <w:t xml:space="preserve"> පෙරැ ඔවුන් තෙවැසි</w:t>
      </w:r>
      <w:r w:rsidRPr="00FA0607">
        <w:rPr>
          <w:rStyle w:val="FootnoteReference"/>
          <w:rFonts w:ascii="UN-Abhaya" w:hAnsi="UN-Abhaya" w:cs="UN-Abhaya"/>
          <w:sz w:val="26"/>
          <w:szCs w:val="26"/>
          <w:cs/>
        </w:rPr>
        <w:footnoteReference w:id="394"/>
      </w:r>
      <w:r w:rsidRPr="00FA0607">
        <w:rPr>
          <w:rFonts w:ascii="UN-Abhaya" w:hAnsi="UN-Abhaya" w:cs="UN-Abhaya" w:hint="cs"/>
          <w:sz w:val="26"/>
          <w:szCs w:val="26"/>
          <w:cs/>
        </w:rPr>
        <w:t xml:space="preserve"> ගඳහැල් සාලෙබත් නන් අග්රෙසෙත්</w:t>
      </w:r>
      <w:r w:rsidRPr="00FA0607">
        <w:rPr>
          <w:rStyle w:val="FootnoteReference"/>
          <w:rFonts w:ascii="UN-Abhaya" w:hAnsi="UN-Abhaya" w:cs="UN-Abhaya"/>
          <w:sz w:val="26"/>
          <w:szCs w:val="26"/>
          <w:cs/>
        </w:rPr>
        <w:footnoteReference w:id="395"/>
      </w:r>
      <w:r w:rsidRPr="00FA0607">
        <w:rPr>
          <w:rFonts w:ascii="UN-Abhaya" w:hAnsi="UN-Abhaya" w:cs="UN-Abhaya" w:hint="cs"/>
          <w:sz w:val="26"/>
          <w:szCs w:val="26"/>
          <w:cs/>
        </w:rPr>
        <w:t xml:space="preserve"> වැළැඳුනට ඇසැ නො පහළ විරි අහර අත පහරුත් මැ,</w:t>
      </w:r>
      <w:r w:rsidRPr="00FA0607">
        <w:rPr>
          <w:rStyle w:val="FootnoteReference"/>
          <w:rFonts w:ascii="UN-Abhaya" w:hAnsi="UN-Abhaya" w:cs="UN-Abhaya"/>
          <w:sz w:val="26"/>
          <w:szCs w:val="26"/>
          <w:cs/>
        </w:rPr>
        <w:footnoteReference w:id="396"/>
      </w:r>
      <w:r w:rsidRPr="00FA0607">
        <w:rPr>
          <w:rFonts w:ascii="UN-Abhaya" w:hAnsi="UN-Abhaya" w:cs="UN-Abhaya" w:hint="cs"/>
          <w:sz w:val="26"/>
          <w:szCs w:val="26"/>
          <w:cs/>
        </w:rPr>
        <w:t xml:space="preserve"> අතුණු පෙරැළි කටින් නික්මැ යන පමණ පිළිකුල් උපනැ එකල්හි </w:t>
      </w:r>
      <w:r w:rsidRPr="00FA0607">
        <w:rPr>
          <w:rFonts w:ascii="UN-Abhaya" w:hAnsi="UN-Abhaya" w:cs="UN-Abhaya" w:hint="cs"/>
          <w:b/>
          <w:bCs/>
          <w:sz w:val="26"/>
          <w:szCs w:val="26"/>
          <w:cs/>
        </w:rPr>
        <w:t>“අහරැ පිළිකුල්සඤ්ඤ”</w:t>
      </w:r>
      <w:r w:rsidRPr="00FA0607">
        <w:rPr>
          <w:rStyle w:val="FootnoteReference"/>
          <w:rFonts w:ascii="UN-Abhaya" w:hAnsi="UN-Abhaya" w:cs="UN-Abhaya"/>
          <w:b/>
          <w:bCs/>
          <w:sz w:val="26"/>
          <w:szCs w:val="26"/>
          <w:cs/>
        </w:rPr>
        <w:footnoteReference w:id="397"/>
      </w:r>
      <w:r w:rsidRPr="00FA0607">
        <w:rPr>
          <w:rFonts w:ascii="UN-Abhaya" w:hAnsi="UN-Abhaya" w:cs="UN-Abhaya" w:hint="cs"/>
          <w:sz w:val="26"/>
          <w:szCs w:val="26"/>
          <w:cs/>
        </w:rPr>
        <w:t xml:space="preserve"> භාවනා කොටැ පස්විකා වැළඳුහු.</w:t>
      </w:r>
    </w:p>
    <w:p w14:paraId="63CC805F" w14:textId="77777777" w:rsidR="009B4218" w:rsidRPr="00FA0607" w:rsidRDefault="009B4218" w:rsidP="009B4218">
      <w:pPr>
        <w:spacing w:after="0" w:line="276" w:lineRule="auto"/>
        <w:rPr>
          <w:rFonts w:ascii="UN-Abhaya" w:hAnsi="UN-Abhaya" w:cs="UN-Abhaya"/>
          <w:sz w:val="26"/>
          <w:szCs w:val="26"/>
        </w:rPr>
      </w:pPr>
    </w:p>
    <w:p w14:paraId="376595E7"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පස් පස් ගිය දූතයො දැකැ ගොස් එ පවත් රජ හට සැළ කළහ. වෙලෙවි වැ</w:t>
      </w:r>
      <w:r w:rsidRPr="00FA0607">
        <w:rPr>
          <w:rStyle w:val="FootnoteReference"/>
          <w:rFonts w:ascii="UN-Abhaya" w:hAnsi="UN-Abhaya" w:cs="UN-Abhaya"/>
          <w:sz w:val="26"/>
          <w:szCs w:val="26"/>
          <w:cs/>
        </w:rPr>
        <w:footnoteReference w:id="398"/>
      </w:r>
      <w:r w:rsidRPr="00FA0607">
        <w:rPr>
          <w:rFonts w:ascii="UN-Abhaya" w:hAnsi="UN-Abhaya" w:cs="UN-Abhaya" w:hint="cs"/>
          <w:sz w:val="26"/>
          <w:szCs w:val="26"/>
          <w:cs/>
        </w:rPr>
        <w:t xml:space="preserve"> ගොස් </w:t>
      </w:r>
      <w:r w:rsidRPr="00FA0607">
        <w:rPr>
          <w:rFonts w:ascii="UN-Abhaya" w:hAnsi="UN-Abhaya" w:cs="UN-Abhaya" w:hint="cs"/>
          <w:b/>
          <w:bCs/>
          <w:sz w:val="26"/>
          <w:szCs w:val="26"/>
          <w:cs/>
        </w:rPr>
        <w:t>මහසත්හු</w:t>
      </w:r>
      <w:r w:rsidRPr="00FA0607">
        <w:rPr>
          <w:rFonts w:ascii="UN-Abhaya" w:hAnsi="UN-Abhaya" w:cs="UN-Abhaya" w:hint="cs"/>
          <w:sz w:val="26"/>
          <w:szCs w:val="26"/>
          <w:cs/>
        </w:rPr>
        <w:t xml:space="preserve"> කරා එළබැ දැකැ පැහැදැ නම්-ගොත් පිළිවිසැ පෙරැ තමා සබඳ</w:t>
      </w:r>
      <w:r w:rsidRPr="00FA0607">
        <w:rPr>
          <w:rStyle w:val="FootnoteReference"/>
          <w:rFonts w:ascii="UN-Abhaya" w:hAnsi="UN-Abhaya" w:cs="UN-Abhaya"/>
          <w:sz w:val="26"/>
          <w:szCs w:val="26"/>
          <w:cs/>
        </w:rPr>
        <w:footnoteReference w:id="399"/>
      </w:r>
      <w:r w:rsidRPr="00FA0607">
        <w:rPr>
          <w:rFonts w:ascii="UN-Abhaya" w:hAnsi="UN-Abhaya" w:cs="UN-Abhaya" w:hint="cs"/>
          <w:sz w:val="26"/>
          <w:szCs w:val="26"/>
          <w:cs/>
        </w:rPr>
        <w:t xml:space="preserve"> බව් දැනැ තමාගෙ රජ ඔව්නට පිළිපෙවී යැ. ඔහු “මහරජ, මට රජෙන් කම් නැති. අතට පත් </w:t>
      </w:r>
      <w:r w:rsidRPr="00FA0607">
        <w:rPr>
          <w:rFonts w:ascii="UN-Abhaya" w:hAnsi="UN-Abhaya" w:cs="UN-Abhaya" w:hint="cs"/>
          <w:b/>
          <w:bCs/>
          <w:sz w:val="26"/>
          <w:szCs w:val="26"/>
          <w:cs/>
        </w:rPr>
        <w:t>සක්විති රජ</w:t>
      </w:r>
      <w:r w:rsidRPr="00FA0607">
        <w:rPr>
          <w:rFonts w:ascii="UN-Abhaya" w:hAnsi="UN-Abhaya" w:cs="UN-Abhaya" w:hint="cs"/>
          <w:sz w:val="26"/>
          <w:szCs w:val="26"/>
          <w:cs/>
        </w:rPr>
        <w:t xml:space="preserve"> පියා ආයෙමි දැන් බුදු වන්නට යෙමි.” වදාළහ. රජ,</w:t>
      </w:r>
      <w:r w:rsidRPr="00FA0607">
        <w:rPr>
          <w:rStyle w:val="FootnoteReference"/>
          <w:rFonts w:ascii="UN-Abhaya" w:hAnsi="UN-Abhaya" w:cs="UN-Abhaya"/>
          <w:sz w:val="26"/>
          <w:szCs w:val="26"/>
          <w:cs/>
        </w:rPr>
        <w:footnoteReference w:id="400"/>
      </w:r>
      <w:r w:rsidRPr="00FA0607">
        <w:rPr>
          <w:rFonts w:ascii="UN-Abhaya" w:hAnsi="UN-Abhaya" w:cs="UN-Abhaya" w:hint="cs"/>
          <w:sz w:val="26"/>
          <w:szCs w:val="26"/>
          <w:cs/>
        </w:rPr>
        <w:t xml:space="preserve"> තෙපි</w:t>
      </w:r>
      <w:r w:rsidRPr="00FA0607">
        <w:rPr>
          <w:rStyle w:val="FootnoteReference"/>
          <w:rFonts w:ascii="UN-Abhaya" w:hAnsi="UN-Abhaya" w:cs="UN-Abhaya"/>
          <w:sz w:val="26"/>
          <w:szCs w:val="26"/>
          <w:cs/>
        </w:rPr>
        <w:footnoteReference w:id="401"/>
      </w:r>
      <w:r w:rsidRPr="00FA0607">
        <w:rPr>
          <w:rFonts w:ascii="UN-Abhaya" w:hAnsi="UN-Abhaya" w:cs="UN-Abhaya" w:hint="cs"/>
          <w:sz w:val="26"/>
          <w:szCs w:val="26"/>
          <w:cs/>
        </w:rPr>
        <w:t xml:space="preserve"> එකාන්තයෙන් බුදු වව, බුදු වූ</w:t>
      </w:r>
      <w:r w:rsidRPr="00FA0607">
        <w:rPr>
          <w:rStyle w:val="FootnoteReference"/>
          <w:rFonts w:ascii="UN-Abhaya" w:hAnsi="UN-Abhaya" w:cs="UN-Abhaya"/>
          <w:sz w:val="26"/>
          <w:szCs w:val="26"/>
          <w:cs/>
        </w:rPr>
        <w:footnoteReference w:id="402"/>
      </w:r>
      <w:r w:rsidRPr="00FA0607">
        <w:rPr>
          <w:rFonts w:ascii="UN-Abhaya" w:hAnsi="UN-Abhaya" w:cs="UN-Abhaya" w:hint="cs"/>
          <w:sz w:val="26"/>
          <w:szCs w:val="26"/>
          <w:cs/>
        </w:rPr>
        <w:t xml:space="preserve"> කලැ මා ගෙ විජිතයට වඩනෙ මැනැවැ”යි අයදී යැ.</w:t>
      </w:r>
    </w:p>
    <w:p w14:paraId="4F348D24" w14:textId="77777777" w:rsidR="009B4218" w:rsidRPr="00FA0607" w:rsidRDefault="009B4218" w:rsidP="009B4218">
      <w:pPr>
        <w:spacing w:after="0" w:line="276" w:lineRule="auto"/>
        <w:rPr>
          <w:rFonts w:ascii="UN-Abhaya" w:hAnsi="UN-Abhaya" w:cs="UN-Abhaya"/>
          <w:sz w:val="26"/>
          <w:szCs w:val="26"/>
        </w:rPr>
      </w:pPr>
    </w:p>
    <w:p w14:paraId="2E179032"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b/>
          <w:bCs/>
          <w:sz w:val="26"/>
          <w:szCs w:val="26"/>
          <w:cs/>
        </w:rPr>
        <w:t>මහසත්</w:t>
      </w:r>
      <w:r w:rsidRPr="00FA0607">
        <w:rPr>
          <w:rFonts w:ascii="UN-Abhaya" w:hAnsi="UN-Abhaya" w:cs="UN-Abhaya" w:hint="cs"/>
          <w:sz w:val="26"/>
          <w:szCs w:val="26"/>
          <w:cs/>
        </w:rPr>
        <w:t xml:space="preserve"> රජ හට පිළින දී ගොස් </w:t>
      </w:r>
      <w:r w:rsidRPr="00FA0607">
        <w:rPr>
          <w:rFonts w:ascii="UN-Abhaya" w:hAnsi="UN-Abhaya" w:cs="UN-Abhaya" w:hint="cs"/>
          <w:b/>
          <w:bCs/>
          <w:sz w:val="26"/>
          <w:szCs w:val="26"/>
          <w:cs/>
        </w:rPr>
        <w:t>කලම්</w:t>
      </w:r>
      <w:r w:rsidRPr="00FA0607">
        <w:rPr>
          <w:rFonts w:ascii="UN-Abhaya" w:hAnsi="UN-Abhaya" w:cs="UN-Abhaya" w:hint="cs"/>
          <w:sz w:val="26"/>
          <w:szCs w:val="26"/>
          <w:cs/>
        </w:rPr>
        <w:t xml:space="preserve"> තව්සා හා උද තව්සා හා දෙතව්සන් ගෙ අසපුවට එළබැ, ඔවුන් ගෙ සමයෙහි නිවන් නැති සෙ දැකැ, එහි ඉඳැ ‘රුවාරූ</w:t>
      </w:r>
      <w:r w:rsidRPr="00FA0607">
        <w:rPr>
          <w:rStyle w:val="FootnoteReference"/>
          <w:rFonts w:ascii="UN-Abhaya" w:hAnsi="UN-Abhaya" w:cs="UN-Abhaya"/>
          <w:sz w:val="26"/>
          <w:szCs w:val="26"/>
          <w:cs/>
        </w:rPr>
        <w:footnoteReference w:id="403"/>
      </w:r>
      <w:r w:rsidRPr="00FA0607">
        <w:rPr>
          <w:rFonts w:ascii="UN-Abhaya" w:hAnsi="UN-Abhaya" w:cs="UN-Abhaya" w:hint="cs"/>
          <w:sz w:val="26"/>
          <w:szCs w:val="26"/>
          <w:cs/>
        </w:rPr>
        <w:t xml:space="preserve"> අට සමවත’ උපයා </w:t>
      </w:r>
      <w:r w:rsidRPr="00FA0607">
        <w:rPr>
          <w:rFonts w:ascii="UN-Abhaya" w:hAnsi="UN-Abhaya" w:cs="UN-Abhaya" w:hint="cs"/>
          <w:b/>
          <w:bCs/>
          <w:sz w:val="26"/>
          <w:szCs w:val="26"/>
          <w:cs/>
        </w:rPr>
        <w:t>උල්වෙල්</w:t>
      </w:r>
      <w:r w:rsidRPr="00FA0607">
        <w:rPr>
          <w:rFonts w:ascii="UN-Abhaya" w:hAnsi="UN-Abhaya" w:cs="UN-Abhaya" w:hint="cs"/>
          <w:sz w:val="26"/>
          <w:szCs w:val="26"/>
          <w:cs/>
        </w:rPr>
        <w:t xml:space="preserve"> දනවු ගොස්, </w:t>
      </w:r>
      <w:r w:rsidRPr="00FA0607">
        <w:rPr>
          <w:rFonts w:ascii="UN-Abhaya" w:hAnsi="UN-Abhaya" w:cs="UN-Abhaya" w:hint="cs"/>
          <w:b/>
          <w:bCs/>
          <w:sz w:val="26"/>
          <w:szCs w:val="26"/>
          <w:cs/>
        </w:rPr>
        <w:t>නිල්දලා</w:t>
      </w:r>
      <w:r w:rsidRPr="00FA0607">
        <w:rPr>
          <w:rFonts w:ascii="UN-Abhaya" w:hAnsi="UN-Abhaya" w:cs="UN-Abhaya" w:hint="cs"/>
          <w:sz w:val="26"/>
          <w:szCs w:val="26"/>
          <w:cs/>
        </w:rPr>
        <w:t xml:space="preserve"> හො තෙරැ රමණි ‘සල්වලයෙහි</w:t>
      </w:r>
      <w:r w:rsidRPr="00FA0607">
        <w:rPr>
          <w:rStyle w:val="FootnoteReference"/>
          <w:rFonts w:ascii="UN-Abhaya" w:hAnsi="UN-Abhaya" w:cs="UN-Abhaya"/>
          <w:sz w:val="26"/>
          <w:szCs w:val="26"/>
          <w:cs/>
        </w:rPr>
        <w:footnoteReference w:id="404"/>
      </w:r>
      <w:r w:rsidRPr="00FA0607">
        <w:rPr>
          <w:rFonts w:ascii="UN-Abhaya" w:hAnsi="UN-Abhaya" w:cs="UN-Abhaya" w:hint="cs"/>
          <w:sz w:val="26"/>
          <w:szCs w:val="26"/>
          <w:cs/>
        </w:rPr>
        <w:t xml:space="preserve"> </w:t>
      </w:r>
      <w:r w:rsidRPr="00FA0607">
        <w:rPr>
          <w:rFonts w:ascii="UN-Abhaya" w:hAnsi="UN-Abhaya" w:cs="UN-Abhaya" w:hint="cs"/>
          <w:sz w:val="26"/>
          <w:szCs w:val="26"/>
          <w:cs/>
        </w:rPr>
        <w:lastRenderedPageBreak/>
        <w:t>වෙසෙමින් සහවුරුද්දක් පොළො පෙරළනුවන් සෙයින් අහට ගැට ලනුවන් සෙයින් කිසි කෙනකුදු විසින් නො කට හැකි කෙළ පත් මහත් වීර්යය කොටැ, එයින් නික්මැ ගම්-නියම්ගමට පැමිණැ, සිනිඳු අහරින් සිරිරු</w:t>
      </w:r>
      <w:r w:rsidRPr="00FA0607">
        <w:rPr>
          <w:rStyle w:val="FootnoteReference"/>
          <w:rFonts w:ascii="UN-Abhaya" w:hAnsi="UN-Abhaya" w:cs="UN-Abhaya"/>
          <w:sz w:val="26"/>
          <w:szCs w:val="26"/>
          <w:cs/>
        </w:rPr>
        <w:footnoteReference w:id="405"/>
      </w:r>
      <w:r w:rsidRPr="00FA0607">
        <w:rPr>
          <w:rFonts w:ascii="UN-Abhaya" w:hAnsi="UN-Abhaya" w:cs="UN-Abhaya" w:hint="cs"/>
          <w:sz w:val="26"/>
          <w:szCs w:val="26"/>
          <w:cs/>
        </w:rPr>
        <w:t xml:space="preserve"> සතපාගෙනැ, </w:t>
      </w:r>
      <w:r w:rsidRPr="00FA0607">
        <w:rPr>
          <w:rFonts w:ascii="UN-Abhaya" w:hAnsi="UN-Abhaya" w:cs="UN-Abhaya" w:hint="cs"/>
          <w:b/>
          <w:bCs/>
          <w:sz w:val="26"/>
          <w:szCs w:val="26"/>
          <w:cs/>
        </w:rPr>
        <w:t>වෙසඟපුනුපොහො</w:t>
      </w:r>
      <w:r w:rsidRPr="00FA0607">
        <w:rPr>
          <w:rFonts w:ascii="UN-Abhaya" w:hAnsi="UN-Abhaya" w:cs="UN-Abhaya" w:hint="cs"/>
          <w:sz w:val="26"/>
          <w:szCs w:val="26"/>
          <w:cs/>
        </w:rPr>
        <w:t xml:space="preserve"> දවස් පස් මහසිහින දැකැ විචාරා පාසිවුරු ගෙනැ වේලා බලා අජපල් නුගරුක් මුල්හි සවනක් රසින් දිලියෙමින් වැඩැ හුන්හු.</w:t>
      </w:r>
    </w:p>
    <w:p w14:paraId="59039A24" w14:textId="77777777" w:rsidR="009B4218" w:rsidRPr="00FA0607" w:rsidRDefault="009B4218" w:rsidP="009B4218">
      <w:pPr>
        <w:spacing w:after="0" w:line="276" w:lineRule="auto"/>
        <w:rPr>
          <w:rFonts w:ascii="UN-Abhaya" w:hAnsi="UN-Abhaya" w:cs="UN-Abhaya"/>
          <w:sz w:val="26"/>
          <w:szCs w:val="26"/>
        </w:rPr>
      </w:pPr>
    </w:p>
    <w:p w14:paraId="7A3D37F5"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එකල්හි </w:t>
      </w:r>
      <w:r w:rsidRPr="00FA0607">
        <w:rPr>
          <w:rFonts w:ascii="UN-Abhaya" w:hAnsi="UN-Abhaya" w:cs="UN-Abhaya" w:hint="cs"/>
          <w:b/>
          <w:bCs/>
          <w:sz w:val="26"/>
          <w:szCs w:val="26"/>
          <w:cs/>
        </w:rPr>
        <w:t>උරුවෙල්</w:t>
      </w:r>
      <w:r w:rsidRPr="00FA0607">
        <w:rPr>
          <w:rFonts w:ascii="UN-Abhaya" w:hAnsi="UN-Abhaya" w:cs="UN-Abhaya" w:hint="cs"/>
          <w:sz w:val="26"/>
          <w:szCs w:val="26"/>
          <w:cs/>
        </w:rPr>
        <w:t xml:space="preserve"> දනවුයෙහි </w:t>
      </w:r>
      <w:r w:rsidRPr="00FA0607">
        <w:rPr>
          <w:rFonts w:ascii="UN-Abhaya" w:hAnsi="UN-Abhaya" w:cs="UN-Abhaya" w:hint="cs"/>
          <w:b/>
          <w:bCs/>
          <w:sz w:val="26"/>
          <w:szCs w:val="26"/>
          <w:cs/>
        </w:rPr>
        <w:t>සෙනානී</w:t>
      </w:r>
      <w:r w:rsidRPr="00FA0607">
        <w:rPr>
          <w:rFonts w:ascii="UN-Abhaya" w:hAnsi="UN-Abhaya" w:cs="UN-Abhaya" w:hint="cs"/>
          <w:sz w:val="26"/>
          <w:szCs w:val="26"/>
          <w:cs/>
        </w:rPr>
        <w:t xml:space="preserve"> නම් නියම්ගම්හි </w:t>
      </w:r>
      <w:r w:rsidRPr="00FA0607">
        <w:rPr>
          <w:rFonts w:ascii="UN-Abhaya" w:hAnsi="UN-Abhaya" w:cs="UN-Abhaya" w:hint="cs"/>
          <w:b/>
          <w:bCs/>
          <w:sz w:val="26"/>
          <w:szCs w:val="26"/>
          <w:cs/>
        </w:rPr>
        <w:t>සෙනානී</w:t>
      </w:r>
      <w:r w:rsidRPr="00FA0607">
        <w:rPr>
          <w:rFonts w:ascii="UN-Abhaya" w:hAnsi="UN-Abhaya" w:cs="UN-Abhaya" w:hint="cs"/>
          <w:sz w:val="26"/>
          <w:szCs w:val="26"/>
          <w:cs/>
        </w:rPr>
        <w:t xml:space="preserve"> කෙළෙඹියා දු </w:t>
      </w:r>
      <w:r w:rsidRPr="00FA0607">
        <w:rPr>
          <w:rFonts w:ascii="UN-Abhaya" w:hAnsi="UN-Abhaya" w:cs="UN-Abhaya" w:hint="cs"/>
          <w:b/>
          <w:bCs/>
          <w:sz w:val="26"/>
          <w:szCs w:val="26"/>
          <w:cs/>
        </w:rPr>
        <w:t>සුජාතා</w:t>
      </w:r>
      <w:r w:rsidRPr="00FA0607">
        <w:rPr>
          <w:rFonts w:ascii="UN-Abhaya" w:hAnsi="UN-Abhaya" w:cs="UN-Abhaya" w:hint="cs"/>
          <w:sz w:val="26"/>
          <w:szCs w:val="26"/>
          <w:cs/>
        </w:rPr>
        <w:t xml:space="preserve"> නම් දැරි තමා විය පත් කල්හි, “ඉදින් මම සමාන කුලදරුවක්හු කෙරෙ වැසැ කුලුඳුලෙ පුතකු ලදිම් නම්, තට හවුරුදු පතා ලක්‍ෂයක් ධන විසඳා කිරිබත් දෙමි” නුග දෙවියා අයදැ </w:t>
      </w:r>
      <w:r w:rsidRPr="00FA0607">
        <w:rPr>
          <w:rFonts w:ascii="UN-Abhaya" w:hAnsi="UN-Abhaya" w:cs="UN-Abhaya" w:hint="cs"/>
          <w:b/>
          <w:bCs/>
          <w:sz w:val="26"/>
          <w:szCs w:val="26"/>
          <w:cs/>
        </w:rPr>
        <w:t>බරණැස්</w:t>
      </w:r>
      <w:r w:rsidRPr="00FA0607">
        <w:rPr>
          <w:rFonts w:ascii="UN-Abhaya" w:hAnsi="UN-Abhaya" w:cs="UN-Abhaya" w:hint="cs"/>
          <w:sz w:val="26"/>
          <w:szCs w:val="26"/>
          <w:cs/>
        </w:rPr>
        <w:t xml:space="preserve"> සිට්හු</w:t>
      </w:r>
      <w:r w:rsidRPr="00FA0607">
        <w:rPr>
          <w:rStyle w:val="FootnoteReference"/>
          <w:rFonts w:ascii="UN-Abhaya" w:hAnsi="UN-Abhaya" w:cs="UN-Abhaya"/>
          <w:sz w:val="26"/>
          <w:szCs w:val="26"/>
          <w:cs/>
        </w:rPr>
        <w:footnoteReference w:id="406"/>
      </w:r>
      <w:r w:rsidRPr="00FA0607">
        <w:rPr>
          <w:rFonts w:ascii="UN-Abhaya" w:hAnsi="UN-Abhaya" w:cs="UN-Abhaya" w:hint="cs"/>
          <w:sz w:val="26"/>
          <w:szCs w:val="26"/>
          <w:cs/>
        </w:rPr>
        <w:t xml:space="preserve"> කෙරෙ වැසැ </w:t>
      </w:r>
      <w:r w:rsidRPr="00FA0607">
        <w:rPr>
          <w:rFonts w:ascii="UN-Abhaya" w:hAnsi="UN-Abhaya" w:cs="UN-Abhaya" w:hint="cs"/>
          <w:b/>
          <w:bCs/>
          <w:sz w:val="26"/>
          <w:szCs w:val="26"/>
          <w:cs/>
        </w:rPr>
        <w:t>යස</w:t>
      </w:r>
      <w:r w:rsidRPr="00FA0607">
        <w:rPr>
          <w:rFonts w:ascii="UN-Abhaya" w:hAnsi="UN-Abhaya" w:cs="UN-Abhaya" w:hint="cs"/>
          <w:sz w:val="26"/>
          <w:szCs w:val="26"/>
          <w:cs/>
        </w:rPr>
        <w:t xml:space="preserve"> නම් පුතකු ලද කල්හි දහසක් දෙනුන් වැල්මී වෙනෙහි කවා, ඔවුන් කිරි දෙවැ පන්සියක්</w:t>
      </w:r>
      <w:r w:rsidRPr="00FA0607">
        <w:rPr>
          <w:rStyle w:val="FootnoteReference"/>
          <w:rFonts w:ascii="UN-Abhaya" w:hAnsi="UN-Abhaya" w:cs="UN-Abhaya"/>
          <w:sz w:val="26"/>
          <w:szCs w:val="26"/>
          <w:cs/>
        </w:rPr>
        <w:footnoteReference w:id="407"/>
      </w:r>
      <w:r w:rsidRPr="00FA0607">
        <w:rPr>
          <w:rFonts w:ascii="UN-Abhaya" w:hAnsi="UN-Abhaya" w:cs="UN-Abhaya" w:hint="cs"/>
          <w:sz w:val="26"/>
          <w:szCs w:val="26"/>
          <w:cs/>
        </w:rPr>
        <w:t xml:space="preserve"> දෙනුන් පොවා ඔවුන් කිරි දෙවැ දෙසියපනස් දෙනක</w:t>
      </w:r>
      <w:r w:rsidRPr="00FA0607">
        <w:rPr>
          <w:rStyle w:val="FootnoteReference"/>
          <w:rFonts w:ascii="UN-Abhaya" w:hAnsi="UN-Abhaya" w:cs="UN-Abhaya"/>
          <w:sz w:val="26"/>
          <w:szCs w:val="26"/>
          <w:cs/>
        </w:rPr>
        <w:footnoteReference w:id="408"/>
      </w:r>
      <w:r w:rsidRPr="00FA0607">
        <w:rPr>
          <w:rFonts w:ascii="UN-Abhaya" w:hAnsi="UN-Abhaya" w:cs="UN-Abhaya" w:hint="cs"/>
          <w:sz w:val="26"/>
          <w:szCs w:val="26"/>
          <w:cs/>
        </w:rPr>
        <w:t xml:space="preserve"> පොවා, ඔවුන් කිරි දෙවැ එක්සියපස්විසි දෙනක පොවා, ඔවුන් කිරි දෙවැ සූසැට දෙනක පොවා, ඔවුන් කිරි දෙවැ දෙතිස් දෙනක පොවා, ඔවුන් කිරි දෙවැ සොළොස් දෙනක පොවා, ඔවුන් කිරි දෙවැ අට දෙනක පොවා, ඔවුන් කිරි</w:t>
      </w:r>
      <w:r w:rsidRPr="00FA0607">
        <w:rPr>
          <w:rStyle w:val="FootnoteReference"/>
          <w:rFonts w:ascii="UN-Abhaya" w:hAnsi="UN-Abhaya" w:cs="UN-Abhaya"/>
          <w:sz w:val="26"/>
          <w:szCs w:val="26"/>
          <w:cs/>
        </w:rPr>
        <w:footnoteReference w:id="409"/>
      </w:r>
      <w:r w:rsidRPr="00FA0607">
        <w:rPr>
          <w:rFonts w:ascii="UN-Abhaya" w:hAnsi="UN-Abhaya" w:cs="UN-Abhaya" w:hint="cs"/>
          <w:sz w:val="26"/>
          <w:szCs w:val="26"/>
          <w:cs/>
        </w:rPr>
        <w:t xml:space="preserve"> මෙසෙ බොල් මියුරු ඔජස් ඇති වූ කල්හි </w:t>
      </w:r>
      <w:r w:rsidRPr="00FA0607">
        <w:rPr>
          <w:rFonts w:ascii="UN-Abhaya" w:hAnsi="UN-Abhaya" w:cs="UN-Abhaya" w:hint="cs"/>
          <w:b/>
          <w:bCs/>
          <w:sz w:val="26"/>
          <w:szCs w:val="26"/>
          <w:cs/>
        </w:rPr>
        <w:t>වෙසඟ පුනුපොහො</w:t>
      </w:r>
      <w:r w:rsidRPr="00FA0607">
        <w:rPr>
          <w:rFonts w:ascii="UN-Abhaya" w:hAnsi="UN-Abhaya" w:cs="UN-Abhaya" w:hint="cs"/>
          <w:sz w:val="26"/>
          <w:szCs w:val="26"/>
          <w:cs/>
        </w:rPr>
        <w:t xml:space="preserve"> දවස් උදය මා නැඟී එ අට දෙනුන් කිරි දෝනා සඳහා මුදා-ලූ</w:t>
      </w:r>
      <w:r w:rsidRPr="00FA0607">
        <w:rPr>
          <w:rStyle w:val="FootnoteReference"/>
          <w:rFonts w:ascii="UN-Abhaya" w:hAnsi="UN-Abhaya" w:cs="UN-Abhaya"/>
          <w:sz w:val="26"/>
          <w:szCs w:val="26"/>
          <w:cs/>
        </w:rPr>
        <w:footnoteReference w:id="410"/>
      </w:r>
      <w:r w:rsidRPr="00FA0607">
        <w:rPr>
          <w:rFonts w:ascii="UN-Abhaya" w:hAnsi="UN-Abhaya" w:cs="UN-Abhaya" w:hint="cs"/>
          <w:sz w:val="26"/>
          <w:szCs w:val="26"/>
          <w:cs/>
        </w:rPr>
        <w:t xml:space="preserve"> වස්සන් දෙනුන් තනමුලට ළඟා නොවූ</w:t>
      </w:r>
      <w:r w:rsidRPr="00FA0607">
        <w:rPr>
          <w:rStyle w:val="FootnoteReference"/>
          <w:rFonts w:ascii="UN-Abhaya" w:hAnsi="UN-Abhaya" w:cs="UN-Abhaya"/>
          <w:sz w:val="26"/>
          <w:szCs w:val="26"/>
          <w:cs/>
        </w:rPr>
        <w:footnoteReference w:id="411"/>
      </w:r>
      <w:r w:rsidRPr="00FA0607">
        <w:rPr>
          <w:rFonts w:ascii="UN-Abhaya" w:hAnsi="UN-Abhaya" w:cs="UN-Abhaya" w:hint="cs"/>
          <w:sz w:val="26"/>
          <w:szCs w:val="26"/>
          <w:cs/>
        </w:rPr>
        <w:t xml:space="preserve"> කල්හි, එළවු නවමු බඳුන්</w:t>
      </w:r>
      <w:r w:rsidRPr="00FA0607">
        <w:rPr>
          <w:rStyle w:val="FootnoteReference"/>
          <w:rFonts w:ascii="UN-Abhaya" w:hAnsi="UN-Abhaya" w:cs="UN-Abhaya"/>
          <w:sz w:val="26"/>
          <w:szCs w:val="26"/>
          <w:cs/>
        </w:rPr>
        <w:footnoteReference w:id="412"/>
      </w:r>
      <w:r w:rsidRPr="00FA0607">
        <w:rPr>
          <w:rFonts w:ascii="UN-Abhaya" w:hAnsi="UN-Abhaya" w:cs="UN-Abhaya" w:hint="cs"/>
          <w:sz w:val="26"/>
          <w:szCs w:val="26"/>
          <w:cs/>
        </w:rPr>
        <w:t xml:space="preserve"> පිරි කිරි වැහුණු</w:t>
      </w:r>
      <w:r w:rsidRPr="00FA0607">
        <w:rPr>
          <w:rStyle w:val="FootnoteReference"/>
          <w:rFonts w:ascii="UN-Abhaya" w:hAnsi="UN-Abhaya" w:cs="UN-Abhaya"/>
          <w:sz w:val="26"/>
          <w:szCs w:val="26"/>
          <w:cs/>
        </w:rPr>
        <w:footnoteReference w:id="413"/>
      </w:r>
      <w:r w:rsidRPr="00FA0607">
        <w:rPr>
          <w:rFonts w:ascii="UN-Abhaya" w:hAnsi="UN-Abhaya" w:cs="UN-Abhaya" w:hint="cs"/>
          <w:sz w:val="26"/>
          <w:szCs w:val="26"/>
          <w:cs/>
        </w:rPr>
        <w:t xml:space="preserve"> කල්හි, එ පෙළහර දුට්</w:t>
      </w:r>
      <w:r w:rsidRPr="00FA0607">
        <w:rPr>
          <w:rStyle w:val="FootnoteReference"/>
          <w:rFonts w:ascii="UN-Abhaya" w:hAnsi="UN-Abhaya" w:cs="UN-Abhaya"/>
          <w:sz w:val="26"/>
          <w:szCs w:val="26"/>
          <w:cs/>
        </w:rPr>
        <w:footnoteReference w:id="414"/>
      </w:r>
      <w:r w:rsidRPr="00FA0607">
        <w:rPr>
          <w:rFonts w:ascii="UN-Abhaya" w:hAnsi="UN-Abhaya" w:cs="UN-Abhaya" w:hint="cs"/>
          <w:sz w:val="26"/>
          <w:szCs w:val="26"/>
          <w:cs/>
        </w:rPr>
        <w:t xml:space="preserve"> </w:t>
      </w:r>
      <w:r w:rsidRPr="00FA0607">
        <w:rPr>
          <w:rFonts w:ascii="UN-Abhaya" w:hAnsi="UN-Abhaya" w:cs="UN-Abhaya" w:hint="cs"/>
          <w:b/>
          <w:bCs/>
          <w:sz w:val="26"/>
          <w:szCs w:val="26"/>
          <w:cs/>
        </w:rPr>
        <w:t>සුජාතා</w:t>
      </w:r>
      <w:r w:rsidRPr="00FA0607">
        <w:rPr>
          <w:rFonts w:ascii="UN-Abhaya" w:hAnsi="UN-Abhaya" w:cs="UN-Abhaya" w:hint="cs"/>
          <w:sz w:val="26"/>
          <w:szCs w:val="26"/>
          <w:cs/>
        </w:rPr>
        <w:t xml:space="preserve"> සිය අතින් කිරි නෙැ නවමු බඳනෙහි එවැ</w:t>
      </w:r>
      <w:r w:rsidRPr="00FA0607">
        <w:rPr>
          <w:rStyle w:val="FootnoteReference"/>
          <w:rFonts w:ascii="UN-Abhaya" w:hAnsi="UN-Abhaya" w:cs="UN-Abhaya"/>
          <w:sz w:val="26"/>
          <w:szCs w:val="26"/>
          <w:cs/>
        </w:rPr>
        <w:footnoteReference w:id="415"/>
      </w:r>
      <w:r w:rsidRPr="00FA0607">
        <w:rPr>
          <w:rFonts w:ascii="UN-Abhaya" w:hAnsi="UN-Abhaya" w:cs="UN-Abhaya" w:hint="cs"/>
          <w:sz w:val="26"/>
          <w:szCs w:val="26"/>
          <w:cs/>
        </w:rPr>
        <w:t xml:space="preserve"> අගරු දෙව්දුරු - සඳුන් - කළුවැල්දර උදා </w:t>
      </w:r>
      <w:r w:rsidRPr="00FA0607">
        <w:rPr>
          <w:rFonts w:ascii="UN-Abhaya" w:hAnsi="UN-Abhaya" w:cs="UN-Abhaya" w:hint="cs"/>
          <w:b/>
          <w:bCs/>
          <w:sz w:val="26"/>
          <w:szCs w:val="26"/>
          <w:cs/>
        </w:rPr>
        <w:t>කිරිබත්</w:t>
      </w:r>
      <w:r w:rsidRPr="00FA0607">
        <w:rPr>
          <w:rFonts w:ascii="UN-Abhaya" w:hAnsi="UN-Abhaya" w:cs="UN-Abhaya" w:hint="cs"/>
          <w:sz w:val="26"/>
          <w:szCs w:val="26"/>
          <w:cs/>
        </w:rPr>
        <w:t xml:space="preserve"> පිසන්නට පටන්ගත්. </w:t>
      </w:r>
    </w:p>
    <w:p w14:paraId="1998ACE4" w14:textId="77777777" w:rsidR="009B4218" w:rsidRPr="00FA0607" w:rsidRDefault="009B4218" w:rsidP="009B4218">
      <w:pPr>
        <w:spacing w:after="0" w:line="276" w:lineRule="auto"/>
        <w:rPr>
          <w:rFonts w:ascii="UN-Abhaya" w:hAnsi="UN-Abhaya" w:cs="UN-Abhaya"/>
          <w:sz w:val="26"/>
          <w:szCs w:val="26"/>
        </w:rPr>
      </w:pPr>
    </w:p>
    <w:p w14:paraId="112D561C"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බත් පැසෙන කල්හි මහත් මහත් බිබුළු නැඟී දක්‍ෂිණාවෘත්ත වැ ඇවිද්දි. එක ටිකෙකුදු පිටතැ නො හෙයි.</w:t>
      </w:r>
      <w:r w:rsidRPr="00FA0607">
        <w:rPr>
          <w:rStyle w:val="FootnoteReference"/>
          <w:rFonts w:ascii="UN-Abhaya" w:hAnsi="UN-Abhaya" w:cs="UN-Abhaya"/>
          <w:sz w:val="26"/>
          <w:szCs w:val="26"/>
          <w:cs/>
        </w:rPr>
        <w:footnoteReference w:id="416"/>
      </w:r>
      <w:r w:rsidRPr="00FA0607">
        <w:rPr>
          <w:rFonts w:ascii="UN-Abhaya" w:hAnsi="UN-Abhaya" w:cs="UN-Abhaya" w:hint="cs"/>
          <w:sz w:val="26"/>
          <w:szCs w:val="26"/>
          <w:cs/>
        </w:rPr>
        <w:t xml:space="preserve"> උදුනෙන් මදදුමෙකුදු නොනැඟෙයි. එ කල්හි සතර </w:t>
      </w:r>
      <w:r w:rsidRPr="00FA0607">
        <w:rPr>
          <w:rFonts w:ascii="UN-Abhaya" w:hAnsi="UN-Abhaya" w:cs="UN-Abhaya" w:hint="cs"/>
          <w:b/>
          <w:bCs/>
          <w:sz w:val="26"/>
          <w:szCs w:val="26"/>
          <w:cs/>
        </w:rPr>
        <w:t>වරම්</w:t>
      </w:r>
      <w:r w:rsidRPr="00FA0607">
        <w:rPr>
          <w:rFonts w:ascii="UN-Abhaya" w:hAnsi="UN-Abhaya" w:cs="UN-Abhaya" w:hint="cs"/>
          <w:sz w:val="26"/>
          <w:szCs w:val="26"/>
          <w:cs/>
        </w:rPr>
        <w:t xml:space="preserve"> මහරජහු අවුදු</w:t>
      </w:r>
      <w:r w:rsidRPr="00FA0607">
        <w:rPr>
          <w:rStyle w:val="FootnoteReference"/>
          <w:rFonts w:ascii="UN-Abhaya" w:hAnsi="UN-Abhaya" w:cs="UN-Abhaya"/>
          <w:sz w:val="26"/>
          <w:szCs w:val="26"/>
          <w:cs/>
        </w:rPr>
        <w:footnoteReference w:id="417"/>
      </w:r>
      <w:r w:rsidRPr="00FA0607">
        <w:rPr>
          <w:rFonts w:ascii="UN-Abhaya" w:hAnsi="UN-Abhaya" w:cs="UN-Abhaya" w:hint="cs"/>
          <w:sz w:val="26"/>
          <w:szCs w:val="26"/>
          <w:cs/>
        </w:rPr>
        <w:t xml:space="preserve"> උදුනෙ සතර දෙසැ රකවල් ගත්හ. </w:t>
      </w:r>
      <w:r w:rsidRPr="00FA0607">
        <w:rPr>
          <w:rFonts w:ascii="UN-Abhaya" w:hAnsi="UN-Abhaya" w:cs="UN-Abhaya" w:hint="cs"/>
          <w:b/>
          <w:bCs/>
          <w:sz w:val="26"/>
          <w:szCs w:val="26"/>
          <w:cs/>
        </w:rPr>
        <w:t>සක්දෙව්රජ</w:t>
      </w:r>
      <w:r w:rsidRPr="00FA0607">
        <w:rPr>
          <w:rFonts w:ascii="UN-Abhaya" w:hAnsi="UN-Abhaya" w:cs="UN-Abhaya" w:hint="cs"/>
          <w:sz w:val="26"/>
          <w:szCs w:val="26"/>
          <w:cs/>
        </w:rPr>
        <w:t xml:space="preserve"> අවුදු දදා බට පෙණෙහෙලි</w:t>
      </w:r>
      <w:r w:rsidRPr="00FA0607">
        <w:rPr>
          <w:rStyle w:val="FootnoteReference"/>
          <w:rFonts w:ascii="UN-Abhaya" w:hAnsi="UN-Abhaya" w:cs="UN-Abhaya"/>
          <w:sz w:val="26"/>
          <w:szCs w:val="26"/>
          <w:cs/>
        </w:rPr>
        <w:footnoteReference w:id="418"/>
      </w:r>
      <w:r w:rsidRPr="00FA0607">
        <w:rPr>
          <w:rFonts w:ascii="UN-Abhaya" w:hAnsi="UN-Abhaya" w:cs="UN-Abhaya" w:hint="cs"/>
          <w:sz w:val="26"/>
          <w:szCs w:val="26"/>
          <w:cs/>
        </w:rPr>
        <w:t xml:space="preserve"> නඟා</w:t>
      </w:r>
      <w:r w:rsidRPr="00FA0607">
        <w:rPr>
          <w:rStyle w:val="FootnoteReference"/>
          <w:rFonts w:ascii="UN-Abhaya" w:hAnsi="UN-Abhaya" w:cs="UN-Abhaya"/>
          <w:sz w:val="26"/>
          <w:szCs w:val="26"/>
          <w:cs/>
        </w:rPr>
        <w:footnoteReference w:id="419"/>
      </w:r>
      <w:r w:rsidRPr="00FA0607">
        <w:rPr>
          <w:rFonts w:ascii="UN-Abhaya" w:hAnsi="UN-Abhaya" w:cs="UN-Abhaya" w:hint="cs"/>
          <w:sz w:val="26"/>
          <w:szCs w:val="26"/>
          <w:cs/>
        </w:rPr>
        <w:t xml:space="preserve"> ගිනි දල්වයි. </w:t>
      </w:r>
      <w:r w:rsidRPr="00FA0607">
        <w:rPr>
          <w:rFonts w:ascii="UN-Abhaya" w:hAnsi="UN-Abhaya" w:cs="UN-Abhaya" w:hint="cs"/>
          <w:b/>
          <w:bCs/>
          <w:sz w:val="26"/>
          <w:szCs w:val="26"/>
          <w:cs/>
        </w:rPr>
        <w:t>මහබඹ</w:t>
      </w:r>
      <w:r w:rsidRPr="00FA0607">
        <w:rPr>
          <w:rFonts w:ascii="UN-Abhaya" w:hAnsi="UN-Abhaya" w:cs="UN-Abhaya" w:hint="cs"/>
          <w:sz w:val="26"/>
          <w:szCs w:val="26"/>
          <w:cs/>
        </w:rPr>
        <w:t xml:space="preserve"> ළුප් මුදුනට කොටැ සෙසත් නඟා සිටියෙ යැ. දස දහස් ලොධාහි දෙවියො දෙව්ලොව්හි මිනිස් ලොව්හි</w:t>
      </w:r>
      <w:r w:rsidRPr="00FA0607">
        <w:rPr>
          <w:rStyle w:val="FootnoteReference"/>
          <w:rFonts w:ascii="UN-Abhaya" w:hAnsi="UN-Abhaya" w:cs="UN-Abhaya"/>
          <w:sz w:val="26"/>
          <w:szCs w:val="26"/>
          <w:cs/>
        </w:rPr>
        <w:footnoteReference w:id="420"/>
      </w:r>
      <w:r w:rsidRPr="00FA0607">
        <w:rPr>
          <w:rFonts w:ascii="UN-Abhaya" w:hAnsi="UN-Abhaya" w:cs="UN-Abhaya" w:hint="cs"/>
          <w:sz w:val="26"/>
          <w:szCs w:val="26"/>
          <w:cs/>
        </w:rPr>
        <w:t xml:space="preserve"> ඇති තාක් ඔජස්හි</w:t>
      </w:r>
      <w:r w:rsidRPr="00FA0607">
        <w:rPr>
          <w:rStyle w:val="FootnoteReference"/>
          <w:rFonts w:ascii="UN-Abhaya" w:hAnsi="UN-Abhaya" w:cs="UN-Abhaya"/>
          <w:sz w:val="26"/>
          <w:szCs w:val="26"/>
          <w:cs/>
        </w:rPr>
        <w:footnoteReference w:id="421"/>
      </w:r>
      <w:r w:rsidRPr="00FA0607">
        <w:rPr>
          <w:rFonts w:ascii="UN-Abhaya" w:hAnsi="UN-Abhaya" w:cs="UN-Abhaya" w:hint="cs"/>
          <w:sz w:val="26"/>
          <w:szCs w:val="26"/>
          <w:cs/>
        </w:rPr>
        <w:t xml:space="preserve"> තමන් ගෙ අනුභාවයෙන් දඬුඑල්බෑ</w:t>
      </w:r>
      <w:r w:rsidRPr="00FA0607">
        <w:rPr>
          <w:rStyle w:val="FootnoteReference"/>
          <w:rFonts w:ascii="UN-Abhaya" w:hAnsi="UN-Abhaya" w:cs="UN-Abhaya"/>
          <w:sz w:val="26"/>
          <w:szCs w:val="26"/>
          <w:cs/>
        </w:rPr>
        <w:footnoteReference w:id="422"/>
      </w:r>
      <w:r w:rsidRPr="00FA0607">
        <w:rPr>
          <w:rFonts w:ascii="UN-Abhaya" w:hAnsi="UN-Abhaya" w:cs="UN-Abhaya" w:hint="cs"/>
          <w:sz w:val="26"/>
          <w:szCs w:val="26"/>
          <w:cs/>
        </w:rPr>
        <w:t xml:space="preserve"> මීයක් පෙළා.</w:t>
      </w:r>
      <w:r w:rsidRPr="00FA0607">
        <w:rPr>
          <w:rStyle w:val="FootnoteReference"/>
          <w:rFonts w:ascii="UN-Abhaya" w:hAnsi="UN-Abhaya" w:cs="UN-Abhaya"/>
          <w:sz w:val="26"/>
          <w:szCs w:val="26"/>
          <w:cs/>
        </w:rPr>
        <w:footnoteReference w:id="423"/>
      </w:r>
      <w:r w:rsidRPr="00FA0607">
        <w:rPr>
          <w:rFonts w:ascii="UN-Abhaya" w:hAnsi="UN-Abhaya" w:cs="UN-Abhaya" w:hint="cs"/>
          <w:sz w:val="26"/>
          <w:szCs w:val="26"/>
          <w:cs/>
        </w:rPr>
        <w:t xml:space="preserve"> මී ගන්නවුන් සෙ</w:t>
      </w:r>
      <w:r w:rsidRPr="00FA0607">
        <w:rPr>
          <w:rStyle w:val="FootnoteReference"/>
          <w:rFonts w:ascii="UN-Abhaya" w:hAnsi="UN-Abhaya" w:cs="UN-Abhaya"/>
          <w:sz w:val="26"/>
          <w:szCs w:val="26"/>
          <w:cs/>
        </w:rPr>
        <w:footnoteReference w:id="424"/>
      </w:r>
      <w:r w:rsidRPr="00FA0607">
        <w:rPr>
          <w:rFonts w:ascii="UN-Abhaya" w:hAnsi="UN-Abhaya" w:cs="UN-Abhaya" w:hint="cs"/>
          <w:sz w:val="26"/>
          <w:szCs w:val="26"/>
          <w:cs/>
        </w:rPr>
        <w:t xml:space="preserve"> ගෙනැ එ බජනෙහි</w:t>
      </w:r>
      <w:r w:rsidRPr="00FA0607">
        <w:rPr>
          <w:rStyle w:val="FootnoteReference"/>
          <w:rFonts w:ascii="UN-Abhaya" w:hAnsi="UN-Abhaya" w:cs="UN-Abhaya"/>
          <w:sz w:val="26"/>
          <w:szCs w:val="26"/>
          <w:cs/>
        </w:rPr>
        <w:footnoteReference w:id="425"/>
      </w:r>
      <w:r w:rsidRPr="00FA0607">
        <w:rPr>
          <w:rFonts w:ascii="UN-Abhaya" w:hAnsi="UN-Abhaya" w:cs="UN-Abhaya" w:hint="cs"/>
          <w:sz w:val="26"/>
          <w:szCs w:val="26"/>
          <w:cs/>
        </w:rPr>
        <w:t xml:space="preserve"> ඔත්හු</w:t>
      </w:r>
      <w:r w:rsidRPr="00FA0607">
        <w:rPr>
          <w:rStyle w:val="FootnoteReference"/>
          <w:rFonts w:ascii="UN-Abhaya" w:hAnsi="UN-Abhaya" w:cs="UN-Abhaya"/>
          <w:sz w:val="26"/>
          <w:szCs w:val="26"/>
          <w:cs/>
        </w:rPr>
        <w:footnoteReference w:id="426"/>
      </w:r>
    </w:p>
    <w:p w14:paraId="134D3B41" w14:textId="77777777" w:rsidR="009B4218" w:rsidRPr="00FA0607" w:rsidRDefault="009B4218" w:rsidP="009B4218">
      <w:pPr>
        <w:spacing w:after="0" w:line="276" w:lineRule="auto"/>
        <w:rPr>
          <w:rFonts w:ascii="UN-Abhaya" w:hAnsi="UN-Abhaya" w:cs="UN-Abhaya"/>
          <w:sz w:val="26"/>
          <w:szCs w:val="26"/>
        </w:rPr>
      </w:pPr>
    </w:p>
    <w:p w14:paraId="14E6E03E"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b/>
          <w:bCs/>
          <w:sz w:val="26"/>
          <w:szCs w:val="26"/>
          <w:cs/>
        </w:rPr>
        <w:t>සුජාතා</w:t>
      </w:r>
      <w:r w:rsidRPr="00FA0607">
        <w:rPr>
          <w:rFonts w:ascii="UN-Abhaya" w:hAnsi="UN-Abhaya" w:cs="UN-Abhaya" w:hint="cs"/>
          <w:sz w:val="26"/>
          <w:szCs w:val="26"/>
          <w:cs/>
        </w:rPr>
        <w:t xml:space="preserve"> එ අසිරි මහපෙළහර දැකැ “පුණු” නම් දස කැඳවා බැණැ “මෙ තෙක් කල් මෙවෙනි පෙළහරයක්</w:t>
      </w:r>
      <w:r w:rsidRPr="00FA0607">
        <w:rPr>
          <w:rStyle w:val="FootnoteReference"/>
          <w:rFonts w:ascii="UN-Abhaya" w:hAnsi="UN-Abhaya" w:cs="UN-Abhaya"/>
          <w:sz w:val="26"/>
          <w:szCs w:val="26"/>
          <w:cs/>
        </w:rPr>
        <w:footnoteReference w:id="427"/>
      </w:r>
      <w:r w:rsidRPr="00FA0607">
        <w:rPr>
          <w:rFonts w:ascii="UN-Abhaya" w:hAnsi="UN-Abhaya" w:cs="UN-Abhaya" w:hint="cs"/>
          <w:sz w:val="26"/>
          <w:szCs w:val="26"/>
          <w:cs/>
        </w:rPr>
        <w:t xml:space="preserve"> නුදුටුවිරූමු</w:t>
      </w:r>
      <w:r w:rsidRPr="00FA0607">
        <w:rPr>
          <w:rStyle w:val="FootnoteReference"/>
          <w:rFonts w:ascii="UN-Abhaya" w:hAnsi="UN-Abhaya" w:cs="UN-Abhaya"/>
          <w:sz w:val="26"/>
          <w:szCs w:val="26"/>
          <w:cs/>
        </w:rPr>
        <w:footnoteReference w:id="428"/>
      </w:r>
      <w:r w:rsidRPr="00FA0607">
        <w:rPr>
          <w:rFonts w:ascii="UN-Abhaya" w:hAnsi="UN-Abhaya" w:cs="UN-Abhaya" w:hint="cs"/>
          <w:sz w:val="26"/>
          <w:szCs w:val="26"/>
          <w:cs/>
        </w:rPr>
        <w:t xml:space="preserve">. අපගෙ දෙවතා අද අපට ඉතා පහන් වනැ. වෙළෙවි වැ ගොස් දෙවොල හැමැදැ එ”යි නඟා යවු. හො වෙළෙවි වැ වෙළෙවි වැ </w:t>
      </w:r>
      <w:r w:rsidRPr="00FA0607">
        <w:rPr>
          <w:rFonts w:ascii="UN-Abhaya" w:hAnsi="UN-Abhaya" w:cs="UN-Abhaya" w:hint="cs"/>
          <w:b/>
          <w:bCs/>
          <w:sz w:val="26"/>
          <w:szCs w:val="26"/>
          <w:cs/>
        </w:rPr>
        <w:t>අජපල්</w:t>
      </w:r>
      <w:r w:rsidRPr="00FA0607">
        <w:rPr>
          <w:rFonts w:ascii="UN-Abhaya" w:hAnsi="UN-Abhaya" w:cs="UN-Abhaya" w:hint="cs"/>
          <w:sz w:val="26"/>
          <w:szCs w:val="26"/>
          <w:cs/>
        </w:rPr>
        <w:t xml:space="preserve"> නුගමුලට ගොස් රුක්මුල්හි පැදුන්ලොධා බලා වැඩැ හුන් මහසත්හු ගෙ </w:t>
      </w:r>
      <w:r w:rsidRPr="00FA0607">
        <w:rPr>
          <w:rFonts w:ascii="UN-Abhaya" w:hAnsi="UN-Abhaya" w:cs="UN-Abhaya" w:hint="cs"/>
          <w:sz w:val="26"/>
          <w:szCs w:val="26"/>
          <w:cs/>
        </w:rPr>
        <w:lastRenderedPageBreak/>
        <w:t xml:space="preserve">ශරීරයෙන් නික්මෙන සවනක් රසින් සියලු රුක සතුරුවන් රුකක් සෙයින් දිලිසෙන සෙ දැකැ, “අද අපගෙ දෙවතා රුකින් බැසැ සිය අතින් කිරිපිඬු පිළිගන්නට හුන්නෙ වනැ”යි බිය පත් වැ ගොස් </w:t>
      </w:r>
      <w:r w:rsidRPr="00FA0607">
        <w:rPr>
          <w:rFonts w:ascii="UN-Abhaya" w:hAnsi="UN-Abhaya" w:cs="UN-Abhaya" w:hint="cs"/>
          <w:b/>
          <w:bCs/>
          <w:sz w:val="26"/>
          <w:szCs w:val="26"/>
          <w:cs/>
        </w:rPr>
        <w:t>සුජාතාවනට</w:t>
      </w:r>
      <w:r w:rsidRPr="00FA0607">
        <w:rPr>
          <w:rFonts w:ascii="UN-Abhaya" w:hAnsi="UN-Abhaya" w:cs="UN-Abhaya" w:hint="cs"/>
          <w:sz w:val="26"/>
          <w:szCs w:val="26"/>
          <w:cs/>
        </w:rPr>
        <w:t xml:space="preserve"> සැළ කළා. හො ඇය තෙපුල් අසා සතුට් වැ</w:t>
      </w:r>
      <w:r w:rsidRPr="00FA0607">
        <w:rPr>
          <w:rStyle w:val="FootnoteReference"/>
          <w:rFonts w:ascii="UN-Abhaya" w:hAnsi="UN-Abhaya" w:cs="UN-Abhaya"/>
          <w:sz w:val="26"/>
          <w:szCs w:val="26"/>
          <w:cs/>
        </w:rPr>
        <w:footnoteReference w:id="429"/>
      </w:r>
      <w:r w:rsidRPr="00FA0607">
        <w:rPr>
          <w:rFonts w:ascii="UN-Abhaya" w:hAnsi="UN-Abhaya" w:cs="UN-Abhaya" w:hint="cs"/>
          <w:sz w:val="26"/>
          <w:szCs w:val="26"/>
          <w:cs/>
        </w:rPr>
        <w:t xml:space="preserve"> තමා දෙටු දු තන්හි</w:t>
      </w:r>
      <w:r w:rsidRPr="00FA0607">
        <w:rPr>
          <w:rStyle w:val="FootnoteReference"/>
          <w:rFonts w:ascii="UN-Abhaya" w:hAnsi="UN-Abhaya" w:cs="UN-Abhaya"/>
          <w:sz w:val="26"/>
          <w:szCs w:val="26"/>
          <w:cs/>
        </w:rPr>
        <w:footnoteReference w:id="430"/>
      </w:r>
      <w:r w:rsidRPr="00FA0607">
        <w:rPr>
          <w:rFonts w:ascii="UN-Abhaya" w:hAnsi="UN-Abhaya" w:cs="UN-Abhaya" w:hint="cs"/>
          <w:sz w:val="26"/>
          <w:szCs w:val="26"/>
          <w:cs/>
        </w:rPr>
        <w:t xml:space="preserve"> තබා, සව්බරණින් සදා, ලක්‍ෂයක් වටනා ගන</w:t>
      </w:r>
      <w:r w:rsidRPr="00FA0607">
        <w:rPr>
          <w:rStyle w:val="FootnoteReference"/>
          <w:rFonts w:ascii="UN-Abhaya" w:hAnsi="UN-Abhaya" w:cs="UN-Abhaya"/>
          <w:sz w:val="26"/>
          <w:szCs w:val="26"/>
          <w:cs/>
        </w:rPr>
        <w:footnoteReference w:id="431"/>
      </w:r>
      <w:r w:rsidRPr="00FA0607">
        <w:rPr>
          <w:rFonts w:ascii="UN-Abhaya" w:hAnsi="UN-Abhaya" w:cs="UN-Abhaya" w:hint="cs"/>
          <w:sz w:val="26"/>
          <w:szCs w:val="26"/>
          <w:cs/>
        </w:rPr>
        <w:t xml:space="preserve"> රන්පයක් කිරිබතින් පුරා, රන් තලියෙකින් පියා</w:t>
      </w:r>
      <w:r w:rsidRPr="00FA0607">
        <w:rPr>
          <w:rStyle w:val="FootnoteReference"/>
          <w:rFonts w:ascii="UN-Abhaya" w:hAnsi="UN-Abhaya" w:cs="UN-Abhaya"/>
          <w:sz w:val="26"/>
          <w:szCs w:val="26"/>
          <w:cs/>
        </w:rPr>
        <w:footnoteReference w:id="432"/>
      </w:r>
      <w:r w:rsidRPr="00FA0607">
        <w:rPr>
          <w:rFonts w:ascii="UN-Abhaya" w:hAnsi="UN-Abhaya" w:cs="UN-Abhaya" w:hint="cs"/>
          <w:sz w:val="26"/>
          <w:szCs w:val="26"/>
          <w:cs/>
        </w:rPr>
        <w:t xml:space="preserve"> සුදුපිළියෙන්</w:t>
      </w:r>
      <w:r w:rsidRPr="00FA0607">
        <w:rPr>
          <w:rStyle w:val="FootnoteReference"/>
          <w:rFonts w:ascii="UN-Abhaya" w:hAnsi="UN-Abhaya" w:cs="UN-Abhaya"/>
          <w:sz w:val="26"/>
          <w:szCs w:val="26"/>
          <w:cs/>
        </w:rPr>
        <w:footnoteReference w:id="433"/>
      </w:r>
      <w:r w:rsidRPr="00FA0607">
        <w:rPr>
          <w:rFonts w:ascii="UN-Abhaya" w:hAnsi="UN-Abhaya" w:cs="UN-Abhaya" w:hint="cs"/>
          <w:sz w:val="26"/>
          <w:szCs w:val="26"/>
          <w:cs/>
        </w:rPr>
        <w:t xml:space="preserve"> වසා, තොමෝ සව්බරණින් සැදී, කිරිබත් පය සිය මුදුනෙ</w:t>
      </w:r>
      <w:r w:rsidRPr="00FA0607">
        <w:rPr>
          <w:rStyle w:val="FootnoteReference"/>
          <w:rFonts w:ascii="UN-Abhaya" w:hAnsi="UN-Abhaya" w:cs="UN-Abhaya"/>
          <w:sz w:val="26"/>
          <w:szCs w:val="26"/>
          <w:cs/>
        </w:rPr>
        <w:footnoteReference w:id="434"/>
      </w:r>
      <w:r w:rsidRPr="00FA0607">
        <w:rPr>
          <w:rFonts w:ascii="UN-Abhaya" w:hAnsi="UN-Abhaya" w:cs="UN-Abhaya" w:hint="cs"/>
          <w:sz w:val="26"/>
          <w:szCs w:val="26"/>
          <w:cs/>
        </w:rPr>
        <w:t xml:space="preserve"> තබාගෙනැ, මහත් පෙරහරින්</w:t>
      </w:r>
      <w:r w:rsidRPr="00FA0607">
        <w:rPr>
          <w:rStyle w:val="FootnoteReference"/>
          <w:rFonts w:ascii="UN-Abhaya" w:hAnsi="UN-Abhaya" w:cs="UN-Abhaya"/>
          <w:sz w:val="26"/>
          <w:szCs w:val="26"/>
          <w:cs/>
        </w:rPr>
        <w:footnoteReference w:id="435"/>
      </w:r>
      <w:r w:rsidRPr="00FA0607">
        <w:rPr>
          <w:rFonts w:ascii="UN-Abhaya" w:hAnsi="UN-Abhaya" w:cs="UN-Abhaya" w:hint="cs"/>
          <w:sz w:val="26"/>
          <w:szCs w:val="26"/>
          <w:cs/>
        </w:rPr>
        <w:t xml:space="preserve"> මහත් පිරිවරින් නුගරුක් මුලට යන්නී, </w:t>
      </w:r>
      <w:r w:rsidRPr="00FA0607">
        <w:rPr>
          <w:rFonts w:ascii="UN-Abhaya" w:hAnsi="UN-Abhaya" w:cs="UN-Abhaya" w:hint="cs"/>
          <w:b/>
          <w:bCs/>
          <w:sz w:val="26"/>
          <w:szCs w:val="26"/>
          <w:cs/>
        </w:rPr>
        <w:t>මහසත්හු</w:t>
      </w:r>
      <w:r w:rsidRPr="00FA0607">
        <w:rPr>
          <w:rFonts w:ascii="UN-Abhaya" w:hAnsi="UN-Abhaya" w:cs="UN-Abhaya" w:hint="cs"/>
          <w:sz w:val="26"/>
          <w:szCs w:val="26"/>
          <w:cs/>
        </w:rPr>
        <w:t xml:space="preserve"> දැකැ සොම්නසින් පිනා, </w:t>
      </w:r>
      <w:r w:rsidRPr="00FA0607">
        <w:rPr>
          <w:rFonts w:ascii="UN-Abhaya" w:hAnsi="UN-Abhaya" w:cs="UN-Abhaya" w:hint="cs"/>
          <w:b/>
          <w:bCs/>
          <w:sz w:val="26"/>
          <w:szCs w:val="26"/>
          <w:cs/>
        </w:rPr>
        <w:t>රුක්දෙවිය</w:t>
      </w:r>
      <w:r w:rsidRPr="00FA0607">
        <w:rPr>
          <w:rFonts w:ascii="UN-Abhaya" w:hAnsi="UN-Abhaya" w:cs="UN-Abhaya" w:hint="cs"/>
          <w:sz w:val="26"/>
          <w:szCs w:val="26"/>
          <w:cs/>
        </w:rPr>
        <w:t xml:space="preserve"> යන සිතින් දුටු තැන පටන්-ගෙනැ නතු නතු වෙමින් ගොස් හිසින් කසුන්පය බහා-ගෙනැ පියන් ගළවා රන්කොතුරුයේ</w:t>
      </w:r>
      <w:r w:rsidRPr="00FA0607">
        <w:rPr>
          <w:rStyle w:val="FootnoteReference"/>
          <w:rFonts w:ascii="UN-Abhaya" w:hAnsi="UN-Abhaya" w:cs="UN-Abhaya"/>
          <w:sz w:val="26"/>
          <w:szCs w:val="26"/>
          <w:cs/>
        </w:rPr>
        <w:footnoteReference w:id="436"/>
      </w:r>
      <w:r w:rsidRPr="00FA0607">
        <w:rPr>
          <w:rFonts w:ascii="UN-Abhaya" w:hAnsi="UN-Abhaya" w:cs="UN-Abhaya" w:hint="cs"/>
          <w:sz w:val="26"/>
          <w:szCs w:val="26"/>
          <w:cs/>
        </w:rPr>
        <w:t xml:space="preserve"> සුවඳමලින් වැසු දිය ගෙනැ අතැ එවැ පය</w:t>
      </w:r>
      <w:r w:rsidRPr="00FA0607">
        <w:rPr>
          <w:rStyle w:val="FootnoteReference"/>
          <w:rFonts w:ascii="UN-Abhaya" w:hAnsi="UN-Abhaya" w:cs="UN-Abhaya"/>
          <w:sz w:val="26"/>
          <w:szCs w:val="26"/>
          <w:cs/>
        </w:rPr>
        <w:footnoteReference w:id="437"/>
      </w:r>
      <w:r w:rsidRPr="00FA0607">
        <w:rPr>
          <w:rFonts w:ascii="UN-Abhaya" w:hAnsi="UN-Abhaya" w:cs="UN-Abhaya" w:hint="cs"/>
          <w:sz w:val="26"/>
          <w:szCs w:val="26"/>
          <w:cs/>
        </w:rPr>
        <w:t xml:space="preserve"> අතැ තබා</w:t>
      </w:r>
      <w:r w:rsidRPr="00FA0607">
        <w:rPr>
          <w:rStyle w:val="FootnoteReference"/>
          <w:rFonts w:ascii="UN-Abhaya" w:hAnsi="UN-Abhaya" w:cs="UN-Abhaya"/>
          <w:sz w:val="26"/>
          <w:szCs w:val="26"/>
          <w:cs/>
        </w:rPr>
        <w:footnoteReference w:id="438"/>
      </w:r>
      <w:r w:rsidRPr="00FA0607">
        <w:rPr>
          <w:rFonts w:ascii="UN-Abhaya" w:hAnsi="UN-Abhaya" w:cs="UN-Abhaya" w:hint="cs"/>
          <w:sz w:val="26"/>
          <w:szCs w:val="26"/>
          <w:cs/>
        </w:rPr>
        <w:t xml:space="preserve"> බැසැහෙවැ වැඳැ “යම් සෙ මාගෙ මනොරථ</w:t>
      </w:r>
      <w:r w:rsidRPr="00FA0607">
        <w:rPr>
          <w:rStyle w:val="FootnoteReference"/>
          <w:rFonts w:ascii="UN-Abhaya" w:hAnsi="UN-Abhaya" w:cs="UN-Abhaya"/>
          <w:sz w:val="26"/>
          <w:szCs w:val="26"/>
          <w:cs/>
        </w:rPr>
        <w:footnoteReference w:id="439"/>
      </w:r>
      <w:r w:rsidRPr="00FA0607">
        <w:rPr>
          <w:rFonts w:ascii="UN-Abhaya" w:hAnsi="UN-Abhaya" w:cs="UN-Abhaya" w:hint="cs"/>
          <w:sz w:val="26"/>
          <w:szCs w:val="26"/>
          <w:cs/>
        </w:rPr>
        <w:t xml:space="preserve"> මුදුන් පත් ද, එසෙයින් මැ තොපගෙ මනොරථ නිපදිව”යි බෑණැ සුවහස් වටනා රන්පය මහසත් හට පියා පැදකුණු කොටැ ගියා.</w:t>
      </w:r>
    </w:p>
    <w:p w14:paraId="783563C4" w14:textId="77777777" w:rsidR="009B4218" w:rsidRPr="00FA0607" w:rsidRDefault="009B4218" w:rsidP="009B4218">
      <w:pPr>
        <w:spacing w:after="0" w:line="276" w:lineRule="auto"/>
        <w:rPr>
          <w:rFonts w:ascii="UN-Abhaya" w:hAnsi="UN-Abhaya" w:cs="UN-Abhaya"/>
          <w:sz w:val="26"/>
          <w:szCs w:val="26"/>
        </w:rPr>
      </w:pPr>
    </w:p>
    <w:p w14:paraId="33414DB7"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එකල්හි </w:t>
      </w:r>
      <w:r w:rsidRPr="00FA0607">
        <w:rPr>
          <w:rFonts w:ascii="UN-Abhaya" w:hAnsi="UN-Abhaya" w:cs="UN-Abhaya" w:hint="cs"/>
          <w:b/>
          <w:bCs/>
          <w:sz w:val="26"/>
          <w:szCs w:val="26"/>
          <w:cs/>
        </w:rPr>
        <w:t>මහසත්</w:t>
      </w:r>
      <w:r w:rsidRPr="00FA0607">
        <w:rPr>
          <w:rFonts w:ascii="UN-Abhaya" w:hAnsi="UN-Abhaya" w:cs="UN-Abhaya" w:hint="cs"/>
          <w:sz w:val="26"/>
          <w:szCs w:val="26"/>
          <w:cs/>
        </w:rPr>
        <w:t xml:space="preserve"> හුනස්නෙන් නැඟී බත්පය ගෙනැ </w:t>
      </w:r>
      <w:r w:rsidRPr="00FA0607">
        <w:rPr>
          <w:rFonts w:ascii="UN-Abhaya" w:hAnsi="UN-Abhaya" w:cs="UN-Abhaya" w:hint="cs"/>
          <w:b/>
          <w:bCs/>
          <w:sz w:val="26"/>
          <w:szCs w:val="26"/>
          <w:cs/>
        </w:rPr>
        <w:t>නිල්දලා</w:t>
      </w:r>
      <w:r w:rsidRPr="00FA0607">
        <w:rPr>
          <w:rFonts w:ascii="UN-Abhaya" w:hAnsi="UN-Abhaya" w:cs="UN-Abhaya" w:hint="cs"/>
          <w:sz w:val="26"/>
          <w:szCs w:val="26"/>
          <w:cs/>
        </w:rPr>
        <w:t>- හො තෙර</w:t>
      </w:r>
      <w:r w:rsidRPr="00FA0607">
        <w:rPr>
          <w:rStyle w:val="FootnoteReference"/>
          <w:rFonts w:ascii="UN-Abhaya" w:hAnsi="UN-Abhaya" w:cs="UN-Abhaya"/>
          <w:sz w:val="26"/>
          <w:szCs w:val="26"/>
          <w:cs/>
        </w:rPr>
        <w:footnoteReference w:id="440"/>
      </w:r>
      <w:r w:rsidRPr="00FA0607">
        <w:rPr>
          <w:rFonts w:ascii="UN-Abhaya" w:hAnsi="UN-Abhaya" w:cs="UN-Abhaya" w:hint="cs"/>
          <w:sz w:val="26"/>
          <w:szCs w:val="26"/>
          <w:cs/>
        </w:rPr>
        <w:t xml:space="preserve"> ගොස් හැම මහබොසතුන් බුදු වන දවස් සනහන</w:t>
      </w:r>
      <w:r w:rsidRPr="00FA0607">
        <w:rPr>
          <w:rStyle w:val="FootnoteReference"/>
          <w:rFonts w:ascii="UN-Abhaya" w:hAnsi="UN-Abhaya" w:cs="UN-Abhaya"/>
          <w:sz w:val="26"/>
          <w:szCs w:val="26"/>
          <w:cs/>
        </w:rPr>
        <w:footnoteReference w:id="441"/>
      </w:r>
      <w:r w:rsidRPr="00FA0607">
        <w:rPr>
          <w:rFonts w:ascii="UN-Abhaya" w:hAnsi="UN-Abhaya" w:cs="UN-Abhaya" w:hint="cs"/>
          <w:sz w:val="26"/>
          <w:szCs w:val="26"/>
          <w:cs/>
        </w:rPr>
        <w:t xml:space="preserve"> </w:t>
      </w:r>
      <w:r w:rsidRPr="00FA0607">
        <w:rPr>
          <w:rFonts w:ascii="UN-Abhaya" w:hAnsi="UN-Abhaya" w:cs="UN-Abhaya" w:hint="cs"/>
          <w:b/>
          <w:bCs/>
          <w:sz w:val="26"/>
          <w:szCs w:val="26"/>
          <w:cs/>
        </w:rPr>
        <w:t>සුපිහිටි</w:t>
      </w:r>
      <w:r w:rsidRPr="00FA0607">
        <w:rPr>
          <w:rFonts w:ascii="UN-Abhaya" w:hAnsi="UN-Abhaya" w:cs="UN-Abhaya" w:hint="cs"/>
          <w:sz w:val="26"/>
          <w:szCs w:val="26"/>
          <w:cs/>
        </w:rPr>
        <w:t xml:space="preserve"> තොට පය බහා-තබා දියට බැසැ සනා</w:t>
      </w:r>
      <w:r w:rsidRPr="00FA0607">
        <w:rPr>
          <w:rStyle w:val="FootnoteReference"/>
          <w:rFonts w:ascii="UN-Abhaya" w:hAnsi="UN-Abhaya" w:cs="UN-Abhaya"/>
          <w:sz w:val="26"/>
          <w:szCs w:val="26"/>
          <w:cs/>
        </w:rPr>
        <w:footnoteReference w:id="442"/>
      </w:r>
      <w:r w:rsidRPr="00FA0607">
        <w:rPr>
          <w:rFonts w:ascii="UN-Abhaya" w:hAnsi="UN-Abhaya" w:cs="UN-Abhaya" w:hint="cs"/>
          <w:sz w:val="26"/>
          <w:szCs w:val="26"/>
          <w:cs/>
        </w:rPr>
        <w:t xml:space="preserve"> සිවුරු හැඳැ පෙරෙවැ පැදුන් දසා බලා වැඩැ-හිඳැ එකුන් පනස් පිඬක් කොටැ වළඳා රන්පය ගෙනැ “ඉදින් මම් අද බුදු වෙම් නම්, මෙපය උඩුහො බලා යෙව”යි, “බුදු නොවෙම් නම්, යට හො බලා යෙව”යි දිය පිටැ විහිදැ, එ පය හො මැදට ගොස් දිය පිටින් හොමැදැ උඩුහො බලා අසූ  හතක් තන් ගොස් එක් සළාවැටමෙක්හි ගැලී </w:t>
      </w:r>
      <w:r w:rsidRPr="00FA0607">
        <w:rPr>
          <w:rFonts w:ascii="UN-Abhaya" w:hAnsi="UN-Abhaya" w:cs="UN-Abhaya" w:hint="cs"/>
          <w:b/>
          <w:bCs/>
          <w:sz w:val="26"/>
          <w:szCs w:val="26"/>
          <w:cs/>
        </w:rPr>
        <w:t>මහකෙළ</w:t>
      </w:r>
      <w:r w:rsidRPr="00FA0607">
        <w:rPr>
          <w:rFonts w:ascii="UN-Abhaya" w:hAnsi="UN-Abhaya" w:cs="UN-Abhaya" w:hint="cs"/>
          <w:sz w:val="26"/>
          <w:szCs w:val="26"/>
          <w:cs/>
        </w:rPr>
        <w:t xml:space="preserve"> නාරජහු භවනයට වැදැ පෙරැ තුන් බුදුන් වැළඳූ තුන් පය මතු කොටැ එයට යට වැ සිටි කල්හි, එ හොතෙරැ</w:t>
      </w:r>
      <w:r w:rsidRPr="00FA0607">
        <w:rPr>
          <w:rStyle w:val="FootnoteReference"/>
          <w:rFonts w:ascii="UN-Abhaya" w:hAnsi="UN-Abhaya" w:cs="UN-Abhaya"/>
          <w:sz w:val="26"/>
          <w:szCs w:val="26"/>
          <w:cs/>
        </w:rPr>
        <w:footnoteReference w:id="443"/>
      </w:r>
      <w:r w:rsidRPr="00FA0607">
        <w:rPr>
          <w:rFonts w:ascii="UN-Abhaya" w:hAnsi="UN-Abhaya" w:cs="UN-Abhaya" w:hint="cs"/>
          <w:sz w:val="26"/>
          <w:szCs w:val="26"/>
          <w:cs/>
        </w:rPr>
        <w:t xml:space="preserve"> පුපිපි සල්වෙනෙහි දිවාවිහාර කොටැ සවසැ දෙවියන් විසින් සල්වෙනෙහි පටන් ගෙනැ බොමඩ දක්වා පළල අට ඉස්බක් තන්හි රුවන්පවුරු හා රුවන්වැලි සියො රුවන් බිම්හි රුවන් කලස තබා, දිවමහනෙලින් සදා, තන්හි තන්හි රුවන් තොරණ, මල්තොරණ නඟා රුවන්ඇගෑ මල්ඇගෑ නඟා, එහි මියුරු රැවින් හඬන මිණිකිකිණිදැන් බහා-ලා, නන් විසිතුරු</w:t>
      </w:r>
      <w:r w:rsidRPr="00FA0607">
        <w:rPr>
          <w:rStyle w:val="FootnoteReference"/>
          <w:rFonts w:ascii="UN-Abhaya" w:hAnsi="UN-Abhaya" w:cs="UN-Abhaya"/>
          <w:sz w:val="26"/>
          <w:szCs w:val="26"/>
          <w:cs/>
        </w:rPr>
        <w:footnoteReference w:id="444"/>
      </w:r>
      <w:r w:rsidRPr="00FA0607">
        <w:rPr>
          <w:rFonts w:ascii="UN-Abhaya" w:hAnsi="UN-Abhaya" w:cs="UN-Abhaya" w:hint="cs"/>
          <w:sz w:val="26"/>
          <w:szCs w:val="26"/>
          <w:cs/>
        </w:rPr>
        <w:t xml:space="preserve"> දද පෙළින් හා සෙසතින් සැදුම් ලද මැඟින් දෙව් බඹ නා ගුරුළු ආදීන් විසින් ඉස්නා දිවකුසුම් වහරෙයින් පුදන</w:t>
      </w:r>
      <w:r w:rsidRPr="00FA0607">
        <w:rPr>
          <w:rStyle w:val="FootnoteReference"/>
          <w:rFonts w:ascii="UN-Abhaya" w:hAnsi="UN-Abhaya" w:cs="UN-Abhaya"/>
          <w:sz w:val="26"/>
          <w:szCs w:val="26"/>
          <w:cs/>
        </w:rPr>
        <w:footnoteReference w:id="445"/>
      </w:r>
      <w:r w:rsidRPr="00FA0607">
        <w:rPr>
          <w:rFonts w:ascii="UN-Abhaya" w:hAnsi="UN-Abhaya" w:cs="UN-Abhaya" w:hint="cs"/>
          <w:sz w:val="26"/>
          <w:szCs w:val="26"/>
          <w:cs/>
        </w:rPr>
        <w:t xml:space="preserve"> ලැබෙමින් දිවගඳෙවු නැටුම් පවත්නා කල්හි, දසදහස්ලොධා එක මලස්නක් සෙයින් සැදුණු කල්හි,</w:t>
      </w:r>
      <w:r w:rsidRPr="00FA0607">
        <w:rPr>
          <w:rStyle w:val="FootnoteReference"/>
          <w:rFonts w:ascii="UN-Abhaya" w:hAnsi="UN-Abhaya" w:cs="UN-Abhaya"/>
          <w:sz w:val="26"/>
          <w:szCs w:val="26"/>
          <w:cs/>
        </w:rPr>
        <w:footnoteReference w:id="446"/>
      </w:r>
      <w:r w:rsidRPr="00FA0607">
        <w:rPr>
          <w:rFonts w:ascii="UN-Abhaya" w:hAnsi="UN-Abhaya" w:cs="UN-Abhaya" w:hint="cs"/>
          <w:sz w:val="26"/>
          <w:szCs w:val="26"/>
          <w:cs/>
        </w:rPr>
        <w:t xml:space="preserve"> සාධුකාර ශබ්දයෙන් එකනිනාද වූ කල්හි පුන් පැරුම් සෙත් බමුණා දැන් අටමිටක් කුසතණ ගෙනැ බොමඬට එළඹැ දකුණු දෙසෙහි උතුරුදසා</w:t>
      </w:r>
      <w:r w:rsidRPr="00FA0607">
        <w:rPr>
          <w:rStyle w:val="FootnoteReference"/>
          <w:rFonts w:ascii="UN-Abhaya" w:hAnsi="UN-Abhaya" w:cs="UN-Abhaya"/>
          <w:sz w:val="26"/>
          <w:szCs w:val="26"/>
          <w:cs/>
        </w:rPr>
        <w:footnoteReference w:id="447"/>
      </w:r>
      <w:r w:rsidRPr="00FA0607">
        <w:rPr>
          <w:rFonts w:ascii="UN-Abhaya" w:hAnsi="UN-Abhaya" w:cs="UN-Abhaya" w:hint="cs"/>
          <w:sz w:val="26"/>
          <w:szCs w:val="26"/>
          <w:cs/>
        </w:rPr>
        <w:t xml:space="preserve"> බලා වැඩැ - සිටියො.</w:t>
      </w:r>
    </w:p>
    <w:p w14:paraId="6B4F3487" w14:textId="77777777" w:rsidR="009B4218" w:rsidRPr="00FA0607" w:rsidRDefault="009B4218" w:rsidP="009B4218">
      <w:pPr>
        <w:spacing w:after="0" w:line="276" w:lineRule="auto"/>
        <w:rPr>
          <w:rFonts w:ascii="UN-Abhaya" w:hAnsi="UN-Abhaya" w:cs="UN-Abhaya"/>
          <w:sz w:val="26"/>
          <w:szCs w:val="26"/>
        </w:rPr>
      </w:pPr>
    </w:p>
    <w:p w14:paraId="589F1115"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එ කෙණෙහි දකුණුසක්වළ බැසැ රසාතෙලෙහි ගැලී ගියාක් වැනි වි යැ. උතුරු සක්වළ නැඟී බව අග්හි</w:t>
      </w:r>
      <w:r w:rsidRPr="00FA0607">
        <w:rPr>
          <w:rStyle w:val="FootnoteReference"/>
          <w:rFonts w:ascii="UN-Abhaya" w:hAnsi="UN-Abhaya" w:cs="UN-Abhaya"/>
          <w:sz w:val="26"/>
          <w:szCs w:val="26"/>
          <w:cs/>
        </w:rPr>
        <w:footnoteReference w:id="448"/>
      </w:r>
      <w:r w:rsidRPr="00FA0607">
        <w:rPr>
          <w:rFonts w:ascii="UN-Abhaya" w:hAnsi="UN-Abhaya" w:cs="UN-Abhaya" w:hint="cs"/>
          <w:sz w:val="26"/>
          <w:szCs w:val="26"/>
          <w:cs/>
        </w:rPr>
        <w:t xml:space="preserve"> පහරනාක් වැනි වි යැ. ඔහු “මෙ තන්</w:t>
      </w:r>
      <w:r w:rsidRPr="00FA0607">
        <w:rPr>
          <w:rStyle w:val="FootnoteReference"/>
          <w:rFonts w:ascii="UN-Abhaya" w:hAnsi="UN-Abhaya" w:cs="UN-Abhaya"/>
          <w:sz w:val="26"/>
          <w:szCs w:val="26"/>
          <w:cs/>
        </w:rPr>
        <w:footnoteReference w:id="449"/>
      </w:r>
      <w:r w:rsidRPr="00FA0607">
        <w:rPr>
          <w:rFonts w:ascii="UN-Abhaya" w:hAnsi="UN-Abhaya" w:cs="UN-Abhaya" w:hint="cs"/>
          <w:sz w:val="26"/>
          <w:szCs w:val="26"/>
          <w:cs/>
        </w:rPr>
        <w:t xml:space="preserve"> හිඳැ බුදු වන්නට නොතන් වනැ”යි මහබො පැදැකුණු කොටැ පැළ දෙසෙහි දු උතුරු දෙසෙහි දු වැඩැ-සිටැ </w:t>
      </w:r>
      <w:r w:rsidRPr="00FA0607">
        <w:rPr>
          <w:rFonts w:ascii="UN-Abhaya" w:hAnsi="UN-Abhaya" w:cs="UN-Abhaya" w:hint="cs"/>
          <w:sz w:val="26"/>
          <w:szCs w:val="26"/>
          <w:cs/>
        </w:rPr>
        <w:lastRenderedPageBreak/>
        <w:t>එසෙයින් මැ ගැලෙන</w:t>
      </w:r>
      <w:r w:rsidRPr="00FA0607">
        <w:rPr>
          <w:rStyle w:val="FootnoteReference"/>
          <w:rFonts w:ascii="UN-Abhaya" w:hAnsi="UN-Abhaya" w:cs="UN-Abhaya"/>
          <w:sz w:val="26"/>
          <w:szCs w:val="26"/>
          <w:cs/>
        </w:rPr>
        <w:footnoteReference w:id="450"/>
      </w:r>
      <w:r w:rsidRPr="00FA0607">
        <w:rPr>
          <w:rFonts w:ascii="UN-Abhaya" w:hAnsi="UN-Abhaya" w:cs="UN-Abhaya" w:hint="cs"/>
          <w:sz w:val="26"/>
          <w:szCs w:val="26"/>
          <w:cs/>
        </w:rPr>
        <w:t xml:space="preserve"> දෙස් දැකැ පැදුන් දසට එළබැ එතන</w:t>
      </w:r>
      <w:r w:rsidRPr="00FA0607">
        <w:rPr>
          <w:rStyle w:val="FootnoteReference"/>
          <w:rFonts w:ascii="UN-Abhaya" w:hAnsi="UN-Abhaya" w:cs="UN-Abhaya"/>
          <w:sz w:val="26"/>
          <w:szCs w:val="26"/>
          <w:cs/>
        </w:rPr>
        <w:footnoteReference w:id="451"/>
      </w:r>
      <w:r w:rsidRPr="00FA0607">
        <w:rPr>
          <w:rFonts w:ascii="UN-Abhaya" w:hAnsi="UN-Abhaya" w:cs="UN-Abhaya" w:hint="cs"/>
          <w:sz w:val="26"/>
          <w:szCs w:val="26"/>
          <w:cs/>
        </w:rPr>
        <w:t xml:space="preserve"> නො ඇළැලසිටි සෙ දැකැ “මෙ හැම බුදුන් විසින් අවිජහිත කෙලෙස් පඳුරු විදහස තනැ”යි</w:t>
      </w:r>
      <w:r w:rsidRPr="00FA0607">
        <w:rPr>
          <w:rStyle w:val="FootnoteReference"/>
          <w:rFonts w:ascii="UN-Abhaya" w:hAnsi="UN-Abhaya" w:cs="UN-Abhaya"/>
          <w:sz w:val="26"/>
          <w:szCs w:val="26"/>
          <w:cs/>
        </w:rPr>
        <w:footnoteReference w:id="452"/>
      </w:r>
      <w:r w:rsidRPr="00FA0607">
        <w:rPr>
          <w:rFonts w:ascii="UN-Abhaya" w:hAnsi="UN-Abhaya" w:cs="UN-Abhaya" w:hint="cs"/>
          <w:sz w:val="26"/>
          <w:szCs w:val="26"/>
          <w:cs/>
        </w:rPr>
        <w:t xml:space="preserve"> තණ අගැහි</w:t>
      </w:r>
      <w:r w:rsidRPr="00FA0607">
        <w:rPr>
          <w:rStyle w:val="FootnoteReference"/>
          <w:rFonts w:ascii="UN-Abhaya" w:hAnsi="UN-Abhaya" w:cs="UN-Abhaya"/>
          <w:sz w:val="26"/>
          <w:szCs w:val="26"/>
          <w:cs/>
        </w:rPr>
        <w:footnoteReference w:id="453"/>
      </w:r>
      <w:r w:rsidRPr="00FA0607">
        <w:rPr>
          <w:rFonts w:ascii="UN-Abhaya" w:hAnsi="UN-Abhaya" w:cs="UN-Abhaya" w:hint="cs"/>
          <w:sz w:val="26"/>
          <w:szCs w:val="26"/>
          <w:cs/>
        </w:rPr>
        <w:t xml:space="preserve"> ගෙනැ සලා</w:t>
      </w:r>
      <w:r w:rsidRPr="00FA0607">
        <w:rPr>
          <w:rStyle w:val="FootnoteReference"/>
          <w:rFonts w:ascii="UN-Abhaya" w:hAnsi="UN-Abhaya" w:cs="UN-Abhaya"/>
          <w:sz w:val="26"/>
          <w:szCs w:val="26"/>
          <w:cs/>
        </w:rPr>
        <w:footnoteReference w:id="454"/>
      </w:r>
      <w:r w:rsidRPr="00FA0607">
        <w:rPr>
          <w:rFonts w:ascii="UN-Abhaya" w:hAnsi="UN-Abhaya" w:cs="UN-Abhaya" w:hint="cs"/>
          <w:sz w:val="26"/>
          <w:szCs w:val="26"/>
          <w:cs/>
        </w:rPr>
        <w:t xml:space="preserve"> එ විගස නිපන් තුදුස් හත් තණපලග්</w:t>
      </w:r>
      <w:r w:rsidRPr="00FA0607">
        <w:rPr>
          <w:rStyle w:val="FootnoteReference"/>
          <w:rFonts w:ascii="UN-Abhaya" w:hAnsi="UN-Abhaya" w:cs="UN-Abhaya"/>
          <w:sz w:val="26"/>
          <w:szCs w:val="26"/>
          <w:cs/>
        </w:rPr>
        <w:footnoteReference w:id="455"/>
      </w:r>
      <w:r w:rsidRPr="00FA0607">
        <w:rPr>
          <w:rFonts w:ascii="UN-Abhaya" w:hAnsi="UN-Abhaya" w:cs="UN-Abhaya" w:hint="cs"/>
          <w:sz w:val="26"/>
          <w:szCs w:val="26"/>
          <w:cs/>
        </w:rPr>
        <w:t xml:space="preserve"> මතුයෙහි මහබොකඳට පිට දී පැදුන් දස බලා දැමී</w:t>
      </w:r>
      <w:r w:rsidRPr="00FA0607">
        <w:rPr>
          <w:rStyle w:val="FootnoteReference"/>
          <w:rFonts w:ascii="UN-Abhaya" w:hAnsi="UN-Abhaya" w:cs="UN-Abhaya"/>
          <w:sz w:val="26"/>
          <w:szCs w:val="26"/>
          <w:cs/>
        </w:rPr>
        <w:footnoteReference w:id="456"/>
      </w:r>
      <w:r w:rsidRPr="00FA0607">
        <w:rPr>
          <w:rFonts w:ascii="UN-Abhaya" w:hAnsi="UN-Abhaya" w:cs="UN-Abhaya" w:hint="cs"/>
          <w:sz w:val="26"/>
          <w:szCs w:val="26"/>
          <w:cs/>
        </w:rPr>
        <w:t xml:space="preserve"> දැමුව මැනවින් “බුදු වැ මිසැ නො නැඟෙමී” සිවුරඟවර ඉතා වැඩැ-හුන්හු.</w:t>
      </w:r>
    </w:p>
    <w:p w14:paraId="695F3E26" w14:textId="77777777" w:rsidR="009B4218" w:rsidRPr="00FA0607" w:rsidRDefault="009B4218" w:rsidP="009B4218">
      <w:pPr>
        <w:spacing w:after="0" w:line="276" w:lineRule="auto"/>
        <w:rPr>
          <w:rFonts w:ascii="UN-Abhaya" w:hAnsi="UN-Abhaya" w:cs="UN-Abhaya"/>
          <w:sz w:val="26"/>
          <w:szCs w:val="26"/>
        </w:rPr>
      </w:pPr>
    </w:p>
    <w:p w14:paraId="05E02AC0"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එකල්හි </w:t>
      </w:r>
      <w:r w:rsidRPr="00FA0607">
        <w:rPr>
          <w:rFonts w:ascii="UN-Abhaya" w:hAnsi="UN-Abhaya" w:cs="UN-Abhaya" w:hint="cs"/>
          <w:b/>
          <w:bCs/>
          <w:sz w:val="26"/>
          <w:szCs w:val="26"/>
          <w:cs/>
        </w:rPr>
        <w:t>සක්දෙව්රජ</w:t>
      </w:r>
      <w:r w:rsidRPr="00FA0607">
        <w:rPr>
          <w:rFonts w:ascii="UN-Abhaya" w:hAnsi="UN-Abhaya" w:cs="UN-Abhaya" w:hint="cs"/>
          <w:sz w:val="26"/>
          <w:szCs w:val="26"/>
          <w:cs/>
        </w:rPr>
        <w:t xml:space="preserve"> එක් යලක් පිඹි කලැ</w:t>
      </w:r>
      <w:r w:rsidRPr="00FA0607">
        <w:rPr>
          <w:rStyle w:val="FootnoteReference"/>
          <w:rFonts w:ascii="UN-Abhaya" w:hAnsi="UN-Abhaya" w:cs="UN-Abhaya"/>
          <w:sz w:val="26"/>
          <w:szCs w:val="26"/>
          <w:cs/>
        </w:rPr>
        <w:footnoteReference w:id="457"/>
      </w:r>
      <w:r w:rsidRPr="00FA0607">
        <w:rPr>
          <w:rFonts w:ascii="UN-Abhaya" w:hAnsi="UN-Abhaya" w:cs="UN-Abhaya" w:hint="cs"/>
          <w:sz w:val="26"/>
          <w:szCs w:val="26"/>
          <w:cs/>
        </w:rPr>
        <w:t xml:space="preserve"> දසදහසක් යොජුන් තවුතිසැ දෙව්නුවරැ පැතිරැ සාර මසින්</w:t>
      </w:r>
      <w:r w:rsidRPr="00FA0607">
        <w:rPr>
          <w:rStyle w:val="FootnoteReference"/>
          <w:rFonts w:ascii="UN-Abhaya" w:hAnsi="UN-Abhaya" w:cs="UN-Abhaya"/>
          <w:sz w:val="26"/>
          <w:szCs w:val="26"/>
          <w:cs/>
        </w:rPr>
        <w:footnoteReference w:id="458"/>
      </w:r>
      <w:r w:rsidRPr="00FA0607">
        <w:rPr>
          <w:rFonts w:ascii="UN-Abhaya" w:hAnsi="UN-Abhaya" w:cs="UN-Abhaya" w:hint="cs"/>
          <w:sz w:val="26"/>
          <w:szCs w:val="26"/>
          <w:cs/>
        </w:rPr>
        <w:t xml:space="preserve"> සන්හිඳුනා ධ්වනි ඇති එක්සියවිසිරියන් ‘විජයතුරා’ - සක මහපුරිසා පෙරට පිඹිමින් සිටියෙ යැ. එසෙයින් මැ </w:t>
      </w:r>
      <w:r w:rsidRPr="00FA0607">
        <w:rPr>
          <w:rFonts w:ascii="UN-Abhaya" w:hAnsi="UN-Abhaya" w:cs="UN-Abhaya" w:hint="cs"/>
          <w:b/>
          <w:bCs/>
          <w:sz w:val="26"/>
          <w:szCs w:val="26"/>
          <w:cs/>
        </w:rPr>
        <w:t>පන්සිකා</w:t>
      </w:r>
      <w:r w:rsidRPr="00FA0607">
        <w:rPr>
          <w:rFonts w:ascii="UN-Abhaya" w:hAnsi="UN-Abhaya" w:cs="UN-Abhaya" w:hint="cs"/>
          <w:sz w:val="26"/>
          <w:szCs w:val="26"/>
          <w:cs/>
        </w:rPr>
        <w:t xml:space="preserve"> දෙව්පිත් </w:t>
      </w:r>
      <w:r w:rsidRPr="00FA0607">
        <w:rPr>
          <w:rFonts w:ascii="UN-Abhaya" w:hAnsi="UN-Abhaya" w:cs="UN-Abhaya" w:hint="cs"/>
          <w:b/>
          <w:bCs/>
          <w:sz w:val="26"/>
          <w:szCs w:val="26"/>
          <w:cs/>
        </w:rPr>
        <w:t>බෙල්වපඬු</w:t>
      </w:r>
      <w:r w:rsidRPr="00FA0607">
        <w:rPr>
          <w:rStyle w:val="FootnoteReference"/>
          <w:rFonts w:ascii="UN-Abhaya" w:hAnsi="UN-Abhaya" w:cs="UN-Abhaya"/>
          <w:b/>
          <w:bCs/>
          <w:sz w:val="26"/>
          <w:szCs w:val="26"/>
          <w:cs/>
        </w:rPr>
        <w:footnoteReference w:id="459"/>
      </w:r>
      <w:r w:rsidRPr="00FA0607">
        <w:rPr>
          <w:rFonts w:ascii="UN-Abhaya" w:hAnsi="UN-Abhaya" w:cs="UN-Abhaya" w:hint="cs"/>
          <w:sz w:val="26"/>
          <w:szCs w:val="26"/>
          <w:cs/>
        </w:rPr>
        <w:t xml:space="preserve"> නම් තුන් ගවු පමණ වෙණ ගෙනැ වයමින් සිටියෙ යැ. </w:t>
      </w:r>
      <w:r w:rsidRPr="00FA0607">
        <w:rPr>
          <w:rFonts w:ascii="UN-Abhaya" w:hAnsi="UN-Abhaya" w:cs="UN-Abhaya" w:hint="cs"/>
          <w:b/>
          <w:bCs/>
          <w:sz w:val="26"/>
          <w:szCs w:val="26"/>
          <w:cs/>
        </w:rPr>
        <w:t>සුයාම</w:t>
      </w:r>
      <w:r w:rsidRPr="00FA0607">
        <w:rPr>
          <w:rFonts w:ascii="UN-Abhaya" w:hAnsi="UN-Abhaya" w:cs="UN-Abhaya" w:hint="cs"/>
          <w:sz w:val="26"/>
          <w:szCs w:val="26"/>
          <w:cs/>
        </w:rPr>
        <w:t xml:space="preserve"> නම් දෙව්රජ තුන්ගවු</w:t>
      </w:r>
      <w:r w:rsidRPr="00FA0607">
        <w:rPr>
          <w:rStyle w:val="FootnoteReference"/>
          <w:rFonts w:ascii="UN-Abhaya" w:hAnsi="UN-Abhaya" w:cs="UN-Abhaya"/>
          <w:sz w:val="26"/>
          <w:szCs w:val="26"/>
          <w:cs/>
        </w:rPr>
        <w:footnoteReference w:id="460"/>
      </w:r>
      <w:r w:rsidRPr="00FA0607">
        <w:rPr>
          <w:rFonts w:ascii="UN-Abhaya" w:hAnsi="UN-Abhaya" w:cs="UN-Abhaya" w:hint="cs"/>
          <w:sz w:val="26"/>
          <w:szCs w:val="26"/>
          <w:cs/>
        </w:rPr>
        <w:t xml:space="preserve"> පමණ වල්විදුනා ගෙනැ සලමින් සිටියෙ යැ. </w:t>
      </w:r>
      <w:r w:rsidRPr="00FA0607">
        <w:rPr>
          <w:rFonts w:ascii="UN-Abhaya" w:hAnsi="UN-Abhaya" w:cs="UN-Abhaya" w:hint="cs"/>
          <w:b/>
          <w:bCs/>
          <w:sz w:val="26"/>
          <w:szCs w:val="26"/>
          <w:cs/>
        </w:rPr>
        <w:t>සන්තුසිත</w:t>
      </w:r>
      <w:r w:rsidRPr="00FA0607">
        <w:rPr>
          <w:rFonts w:ascii="UN-Abhaya" w:hAnsi="UN-Abhaya" w:cs="UN-Abhaya" w:hint="cs"/>
          <w:sz w:val="26"/>
          <w:szCs w:val="26"/>
          <w:cs/>
        </w:rPr>
        <w:t xml:space="preserve"> නම් දෙව්රජ මිණිතල් වැට ගෙනැ සලමින් සිටියෙ යැ. </w:t>
      </w:r>
      <w:r w:rsidRPr="00FA0607">
        <w:rPr>
          <w:rFonts w:ascii="UN-Abhaya" w:hAnsi="UN-Abhaya" w:cs="UN-Abhaya" w:hint="cs"/>
          <w:b/>
          <w:bCs/>
          <w:sz w:val="26"/>
          <w:szCs w:val="26"/>
          <w:cs/>
        </w:rPr>
        <w:t>මහබඹ</w:t>
      </w:r>
      <w:r w:rsidRPr="00FA0607">
        <w:rPr>
          <w:rFonts w:ascii="UN-Abhaya" w:hAnsi="UN-Abhaya" w:cs="UN-Abhaya" w:hint="cs"/>
          <w:sz w:val="26"/>
          <w:szCs w:val="26"/>
          <w:cs/>
        </w:rPr>
        <w:t xml:space="preserve"> පුන්සඳක් බඳු සෙසත් වඩා සිටියෙ යැ. </w:t>
      </w:r>
      <w:r w:rsidRPr="00FA0607">
        <w:rPr>
          <w:rFonts w:ascii="UN-Abhaya" w:hAnsi="UN-Abhaya" w:cs="UN-Abhaya" w:hint="cs"/>
          <w:b/>
          <w:bCs/>
          <w:sz w:val="26"/>
          <w:szCs w:val="26"/>
          <w:cs/>
        </w:rPr>
        <w:t>මහකෙළ</w:t>
      </w:r>
      <w:r w:rsidRPr="00FA0607">
        <w:rPr>
          <w:rFonts w:ascii="UN-Abhaya" w:hAnsi="UN-Abhaya" w:cs="UN-Abhaya" w:hint="cs"/>
          <w:sz w:val="26"/>
          <w:szCs w:val="26"/>
          <w:cs/>
        </w:rPr>
        <w:t xml:space="preserve"> නාරජ අසූදහසක් නළුවන් පිරිවරා ස්තුති කෙරෙමින් සිටියෙ යැ. දෙතිස් දෙව්කුමරියො දිවකුසුම් පිරුණු රුවන් සුමුගු ගෙනැ පුදමින් සිටියාහ. සියලු දසදහසක් සක්වළැ දෙවියො සැණවෙස් ගෙනැ හාත්පස්හි දදපෙළ කෙහෙල්පෙළ තොරණ පෙළ මල්දම්පෙළ පුන්කලසපෙළ දුමොළොසුපෙළ මිණිදඬු වැටපෙළ අටමඟලාපෙළ ගෙනැ, පොළොතෙලෙහි පටන් ගෙනැ අකනිටා බඹලො</w:t>
      </w:r>
      <w:r w:rsidRPr="00FA0607">
        <w:rPr>
          <w:rStyle w:val="FootnoteReference"/>
          <w:rFonts w:ascii="UN-Abhaya" w:hAnsi="UN-Abhaya" w:cs="UN-Abhaya"/>
          <w:sz w:val="26"/>
          <w:szCs w:val="26"/>
          <w:cs/>
        </w:rPr>
        <w:footnoteReference w:id="461"/>
      </w:r>
      <w:r w:rsidRPr="00FA0607">
        <w:rPr>
          <w:rFonts w:ascii="UN-Abhaya" w:hAnsi="UN-Abhaya" w:cs="UN-Abhaya" w:hint="cs"/>
          <w:sz w:val="26"/>
          <w:szCs w:val="26"/>
          <w:cs/>
        </w:rPr>
        <w:t xml:space="preserve"> දක්වා, අතුරු නැති වැ සිටියො.</w:t>
      </w:r>
    </w:p>
    <w:p w14:paraId="03D4AD4B" w14:textId="77777777" w:rsidR="009B4218" w:rsidRPr="00FA0607" w:rsidRDefault="009B4218" w:rsidP="009B4218">
      <w:pPr>
        <w:spacing w:after="0" w:line="276" w:lineRule="auto"/>
        <w:rPr>
          <w:rFonts w:ascii="UN-Abhaya" w:hAnsi="UN-Abhaya" w:cs="UN-Abhaya"/>
          <w:sz w:val="26"/>
          <w:szCs w:val="26"/>
        </w:rPr>
      </w:pPr>
    </w:p>
    <w:p w14:paraId="1108C9CD"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 xml:space="preserve">එකල්හි </w:t>
      </w:r>
      <w:r w:rsidRPr="00FA0607">
        <w:rPr>
          <w:rFonts w:ascii="UN-Abhaya" w:hAnsi="UN-Abhaya" w:cs="UN-Abhaya" w:hint="cs"/>
          <w:b/>
          <w:bCs/>
          <w:sz w:val="26"/>
          <w:szCs w:val="26"/>
          <w:cs/>
        </w:rPr>
        <w:t>මරදෙව්පිත්</w:t>
      </w:r>
      <w:r w:rsidRPr="00FA0607">
        <w:rPr>
          <w:rFonts w:ascii="UN-Abhaya" w:hAnsi="UN-Abhaya" w:cs="UN-Abhaya" w:hint="cs"/>
          <w:sz w:val="26"/>
          <w:szCs w:val="26"/>
          <w:cs/>
        </w:rPr>
        <w:t>, “සිද්ධත්කුමර මාගෙ විෂය ඉක්මීයැටි</w:t>
      </w:r>
      <w:r w:rsidRPr="00FA0607">
        <w:rPr>
          <w:rStyle w:val="FootnoteReference"/>
          <w:rFonts w:ascii="UN-Abhaya" w:hAnsi="UN-Abhaya" w:cs="UN-Abhaya"/>
          <w:sz w:val="26"/>
          <w:szCs w:val="26"/>
          <w:cs/>
        </w:rPr>
        <w:footnoteReference w:id="462"/>
      </w:r>
      <w:r w:rsidRPr="00FA0607">
        <w:rPr>
          <w:rFonts w:ascii="UN-Abhaya" w:hAnsi="UN-Abhaya" w:cs="UN-Abhaya" w:hint="cs"/>
          <w:sz w:val="26"/>
          <w:szCs w:val="26"/>
          <w:cs/>
        </w:rPr>
        <w:t xml:space="preserve"> වනැ. ඔහු කාමවිෂය ඉක්මැ නොයා-දුන මැනැවැ”යි දහසක් අත් මවා ගිනි ගෙනැ දිලියෙන නොඑක් ආයුධ ගෙනැ යෙළසියක්</w:t>
      </w:r>
      <w:r w:rsidRPr="00FA0607">
        <w:rPr>
          <w:rStyle w:val="FootnoteReference"/>
          <w:rFonts w:ascii="UN-Abhaya" w:hAnsi="UN-Abhaya" w:cs="UN-Abhaya"/>
          <w:sz w:val="26"/>
          <w:szCs w:val="26"/>
          <w:cs/>
        </w:rPr>
        <w:footnoteReference w:id="463"/>
      </w:r>
      <w:r w:rsidRPr="00FA0607">
        <w:rPr>
          <w:rFonts w:ascii="UN-Abhaya" w:hAnsi="UN-Abhaya" w:cs="UN-Abhaya" w:hint="cs"/>
          <w:sz w:val="26"/>
          <w:szCs w:val="26"/>
          <w:cs/>
        </w:rPr>
        <w:t xml:space="preserve"> යොදුන් </w:t>
      </w:r>
      <w:r w:rsidRPr="00FA0607">
        <w:rPr>
          <w:rFonts w:ascii="UN-Abhaya" w:hAnsi="UN-Abhaya" w:cs="UN-Abhaya" w:hint="cs"/>
          <w:b/>
          <w:bCs/>
          <w:sz w:val="26"/>
          <w:szCs w:val="26"/>
          <w:cs/>
        </w:rPr>
        <w:t>ගිරිමෙවුලා</w:t>
      </w:r>
      <w:r w:rsidRPr="00FA0607">
        <w:rPr>
          <w:rFonts w:ascii="UN-Abhaya" w:hAnsi="UN-Abhaya" w:cs="UN-Abhaya" w:hint="cs"/>
          <w:sz w:val="26"/>
          <w:szCs w:val="26"/>
          <w:cs/>
        </w:rPr>
        <w:t xml:space="preserve"> නම් ඇතහු</w:t>
      </w:r>
      <w:r w:rsidRPr="00FA0607">
        <w:rPr>
          <w:rStyle w:val="FootnoteReference"/>
          <w:rFonts w:ascii="UN-Abhaya" w:hAnsi="UN-Abhaya" w:cs="UN-Abhaya"/>
          <w:sz w:val="26"/>
          <w:szCs w:val="26"/>
          <w:cs/>
        </w:rPr>
        <w:footnoteReference w:id="464"/>
      </w:r>
      <w:r w:rsidRPr="00FA0607">
        <w:rPr>
          <w:rFonts w:ascii="UN-Abhaya" w:hAnsi="UN-Abhaya" w:cs="UN-Abhaya" w:hint="cs"/>
          <w:sz w:val="26"/>
          <w:szCs w:val="26"/>
          <w:cs/>
        </w:rPr>
        <w:t xml:space="preserve"> නැඟී පෙරට දොළොස් යොදුන්, දකුණත් පස්හි දු වමත් පස්හි දු දොළොස් දොළොස් යොදුන්, පිටිපසින් සක්වළගල් දක්වා සිටි, (උසායෙහි) නවයොදුන්, නොඑක් වෙස් නොඑක් අවි ගත්, පොළොව පැළි යන්නාක්</w:t>
      </w:r>
      <w:r w:rsidRPr="00FA0607">
        <w:rPr>
          <w:rStyle w:val="FootnoteReference"/>
          <w:rFonts w:ascii="UN-Abhaya" w:hAnsi="UN-Abhaya" w:cs="UN-Abhaya"/>
          <w:sz w:val="26"/>
          <w:szCs w:val="26"/>
          <w:cs/>
        </w:rPr>
        <w:footnoteReference w:id="465"/>
      </w:r>
      <w:r w:rsidRPr="00FA0607">
        <w:rPr>
          <w:rFonts w:ascii="UN-Abhaya" w:hAnsi="UN-Abhaya" w:cs="UN-Abhaya" w:hint="cs"/>
          <w:sz w:val="26"/>
          <w:szCs w:val="26"/>
          <w:cs/>
        </w:rPr>
        <w:t xml:space="preserve"> වැනි හඬ ඇති මර සෙනඟ පිරිවරා දහසක්</w:t>
      </w:r>
      <w:r w:rsidRPr="00FA0607">
        <w:rPr>
          <w:rStyle w:val="FootnoteReference"/>
          <w:rFonts w:ascii="UN-Abhaya" w:hAnsi="UN-Abhaya" w:cs="UN-Abhaya"/>
          <w:sz w:val="26"/>
          <w:szCs w:val="26"/>
          <w:cs/>
        </w:rPr>
        <w:footnoteReference w:id="466"/>
      </w:r>
      <w:r w:rsidRPr="00FA0607">
        <w:rPr>
          <w:rFonts w:ascii="UN-Abhaya" w:hAnsi="UN-Abhaya" w:cs="UN-Abhaya" w:hint="cs"/>
          <w:sz w:val="26"/>
          <w:szCs w:val="26"/>
          <w:cs/>
        </w:rPr>
        <w:t xml:space="preserve"> යොදුනෙහි පටන් ගෙනැ සෙණ</w:t>
      </w:r>
      <w:r w:rsidRPr="00FA0607">
        <w:rPr>
          <w:rStyle w:val="FootnoteReference"/>
          <w:rFonts w:ascii="UN-Abhaya" w:hAnsi="UN-Abhaya" w:cs="UN-Abhaya"/>
          <w:sz w:val="26"/>
          <w:szCs w:val="26"/>
          <w:cs/>
        </w:rPr>
        <w:footnoteReference w:id="467"/>
      </w:r>
      <w:r w:rsidRPr="00FA0607">
        <w:rPr>
          <w:rFonts w:ascii="UN-Abhaya" w:hAnsi="UN-Abhaya" w:cs="UN-Abhaya" w:hint="cs"/>
          <w:sz w:val="26"/>
          <w:szCs w:val="26"/>
          <w:cs/>
        </w:rPr>
        <w:t xml:space="preserve"> සුවහස් බස්නා කලක් බඳු ගොර බිරම් හඬින්</w:t>
      </w:r>
      <w:r w:rsidRPr="00FA0607">
        <w:rPr>
          <w:rStyle w:val="FootnoteReference"/>
          <w:rFonts w:ascii="UN-Abhaya" w:hAnsi="UN-Abhaya" w:cs="UN-Abhaya"/>
          <w:sz w:val="26"/>
          <w:szCs w:val="26"/>
          <w:cs/>
        </w:rPr>
        <w:footnoteReference w:id="468"/>
      </w:r>
      <w:r w:rsidRPr="00FA0607">
        <w:rPr>
          <w:rFonts w:ascii="UN-Abhaya" w:hAnsi="UN-Abhaya" w:cs="UN-Abhaya" w:hint="cs"/>
          <w:sz w:val="26"/>
          <w:szCs w:val="26"/>
          <w:cs/>
        </w:rPr>
        <w:t xml:space="preserve"> මුළුලොම් එකනිනාද කෙරෙමින් “</w:t>
      </w:r>
      <w:r w:rsidRPr="00FA0607">
        <w:rPr>
          <w:rFonts w:ascii="UN-Abhaya" w:hAnsi="UN-Abhaya" w:cs="UN-Abhaya" w:hint="cs"/>
          <w:b/>
          <w:bCs/>
          <w:sz w:val="26"/>
          <w:szCs w:val="26"/>
          <w:cs/>
        </w:rPr>
        <w:t>සිද්ධත්</w:t>
      </w:r>
      <w:r w:rsidRPr="00FA0607">
        <w:rPr>
          <w:rFonts w:ascii="UN-Abhaya" w:hAnsi="UN-Abhaya" w:cs="UN-Abhaya" w:hint="cs"/>
          <w:sz w:val="26"/>
          <w:szCs w:val="26"/>
          <w:cs/>
        </w:rPr>
        <w:t xml:space="preserve"> - කුමරහු ගන්ව, අන්ව, බඳුව,</w:t>
      </w:r>
      <w:r w:rsidRPr="00FA0607">
        <w:rPr>
          <w:rStyle w:val="FootnoteReference"/>
          <w:rFonts w:ascii="UN-Abhaya" w:hAnsi="UN-Abhaya" w:cs="UN-Abhaya"/>
          <w:sz w:val="26"/>
          <w:szCs w:val="26"/>
          <w:cs/>
        </w:rPr>
        <w:footnoteReference w:id="469"/>
      </w:r>
      <w:r w:rsidRPr="00FA0607">
        <w:rPr>
          <w:rFonts w:ascii="UN-Abhaya" w:hAnsi="UN-Abhaya" w:cs="UN-Abhaya" w:hint="cs"/>
          <w:sz w:val="26"/>
          <w:szCs w:val="26"/>
          <w:cs/>
        </w:rPr>
        <w:t xml:space="preserve"> පයැ ගෙනැ පරසක් වළ පියව”යි අණවමින්</w:t>
      </w:r>
      <w:r w:rsidRPr="00FA0607">
        <w:rPr>
          <w:rStyle w:val="FootnoteReference"/>
          <w:rFonts w:ascii="UN-Abhaya" w:hAnsi="UN-Abhaya" w:cs="UN-Abhaya"/>
          <w:sz w:val="26"/>
          <w:szCs w:val="26"/>
          <w:cs/>
        </w:rPr>
        <w:footnoteReference w:id="470"/>
      </w:r>
      <w:r w:rsidRPr="00FA0607">
        <w:rPr>
          <w:rFonts w:ascii="UN-Abhaya" w:hAnsi="UN-Abhaya" w:cs="UN-Abhaya" w:hint="cs"/>
          <w:sz w:val="26"/>
          <w:szCs w:val="26"/>
          <w:cs/>
        </w:rPr>
        <w:t xml:space="preserve"> එයි.</w:t>
      </w:r>
    </w:p>
    <w:p w14:paraId="19326FC1" w14:textId="77777777" w:rsidR="009B4218" w:rsidRPr="00FA0607" w:rsidRDefault="009B4218" w:rsidP="009B4218">
      <w:pPr>
        <w:spacing w:after="0" w:line="276" w:lineRule="auto"/>
        <w:rPr>
          <w:rFonts w:ascii="UN-Abhaya" w:hAnsi="UN-Abhaya" w:cs="UN-Abhaya"/>
          <w:sz w:val="26"/>
          <w:szCs w:val="26"/>
        </w:rPr>
      </w:pPr>
    </w:p>
    <w:p w14:paraId="3EF5EE05"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ඔහු එසෙ මරසෙනඟ ගෙනැ එත් එත්, දසදහස් ලොධාහි දෙව්බඹහු නතු නතු වූ දෙසෙහි හී පැලැහැ.</w:t>
      </w:r>
      <w:r w:rsidRPr="00FA0607">
        <w:rPr>
          <w:rStyle w:val="FootnoteReference"/>
          <w:rFonts w:ascii="UN-Abhaya" w:hAnsi="UN-Abhaya" w:cs="UN-Abhaya"/>
          <w:sz w:val="26"/>
          <w:szCs w:val="26"/>
          <w:cs/>
        </w:rPr>
        <w:footnoteReference w:id="471"/>
      </w:r>
      <w:r w:rsidRPr="00FA0607">
        <w:rPr>
          <w:rFonts w:ascii="UN-Abhaya" w:hAnsi="UN-Abhaya" w:cs="UN-Abhaya" w:hint="cs"/>
          <w:sz w:val="26"/>
          <w:szCs w:val="26"/>
          <w:cs/>
        </w:rPr>
        <w:t xml:space="preserve"> </w:t>
      </w:r>
      <w:r w:rsidRPr="00FA0607">
        <w:rPr>
          <w:rFonts w:ascii="UN-Abhaya" w:hAnsi="UN-Abhaya" w:cs="UN-Abhaya" w:hint="cs"/>
          <w:b/>
          <w:bCs/>
          <w:sz w:val="26"/>
          <w:szCs w:val="26"/>
          <w:cs/>
        </w:rPr>
        <w:t>මහකෙළ</w:t>
      </w:r>
      <w:r w:rsidRPr="00FA0607">
        <w:rPr>
          <w:rFonts w:ascii="UN-Abhaya" w:hAnsi="UN-Abhaya" w:cs="UN-Abhaya" w:hint="cs"/>
          <w:sz w:val="26"/>
          <w:szCs w:val="26"/>
          <w:cs/>
        </w:rPr>
        <w:t xml:space="preserve"> නා රජ පොළො කිමිදැ පන්සියක් යොදුන් </w:t>
      </w:r>
      <w:r w:rsidRPr="00FA0607">
        <w:rPr>
          <w:rFonts w:ascii="UN-Abhaya" w:hAnsi="UN-Abhaya" w:cs="UN-Abhaya" w:hint="cs"/>
          <w:b/>
          <w:bCs/>
          <w:sz w:val="26"/>
          <w:szCs w:val="26"/>
          <w:cs/>
        </w:rPr>
        <w:t>මන්දෙරික</w:t>
      </w:r>
      <w:r w:rsidRPr="00FA0607">
        <w:rPr>
          <w:rStyle w:val="FootnoteReference"/>
          <w:rFonts w:ascii="UN-Abhaya" w:hAnsi="UN-Abhaya" w:cs="UN-Abhaya"/>
          <w:b/>
          <w:bCs/>
          <w:sz w:val="26"/>
          <w:szCs w:val="26"/>
          <w:cs/>
        </w:rPr>
        <w:footnoteReference w:id="472"/>
      </w:r>
      <w:r w:rsidRPr="00FA0607">
        <w:rPr>
          <w:rFonts w:ascii="UN-Abhaya" w:hAnsi="UN-Abhaya" w:cs="UN-Abhaya" w:hint="cs"/>
          <w:sz w:val="26"/>
          <w:szCs w:val="26"/>
          <w:cs/>
        </w:rPr>
        <w:t xml:space="preserve"> නම් නාග භවනයට ගොස් දොහො අතින්</w:t>
      </w:r>
      <w:r w:rsidRPr="00FA0607">
        <w:rPr>
          <w:rStyle w:val="FootnoteReference"/>
          <w:rFonts w:ascii="UN-Abhaya" w:hAnsi="UN-Abhaya" w:cs="UN-Abhaya"/>
          <w:sz w:val="26"/>
          <w:szCs w:val="26"/>
          <w:cs/>
        </w:rPr>
        <w:footnoteReference w:id="473"/>
      </w:r>
      <w:r w:rsidRPr="00FA0607">
        <w:rPr>
          <w:rFonts w:ascii="UN-Abhaya" w:hAnsi="UN-Abhaya" w:cs="UN-Abhaya" w:hint="cs"/>
          <w:sz w:val="26"/>
          <w:szCs w:val="26"/>
          <w:cs/>
        </w:rPr>
        <w:t xml:space="preserve"> මුහුණු පියාලා හොත්තෙ යැ. </w:t>
      </w:r>
      <w:r w:rsidRPr="00FA0607">
        <w:rPr>
          <w:rFonts w:ascii="UN-Abhaya" w:hAnsi="UN-Abhaya" w:cs="UN-Abhaya" w:hint="cs"/>
          <w:sz w:val="26"/>
          <w:szCs w:val="26"/>
          <w:cs/>
        </w:rPr>
        <w:lastRenderedPageBreak/>
        <w:t xml:space="preserve">සක්දෙව්රජ </w:t>
      </w:r>
      <w:r w:rsidRPr="00FA0607">
        <w:rPr>
          <w:rFonts w:ascii="UN-Abhaya" w:hAnsi="UN-Abhaya" w:cs="UN-Abhaya" w:hint="cs"/>
          <w:b/>
          <w:bCs/>
          <w:sz w:val="26"/>
          <w:szCs w:val="26"/>
          <w:cs/>
        </w:rPr>
        <w:t>විජයතුරා</w:t>
      </w:r>
      <w:r w:rsidRPr="00FA0607">
        <w:rPr>
          <w:rFonts w:ascii="UN-Abhaya" w:hAnsi="UN-Abhaya" w:cs="UN-Abhaya" w:hint="cs"/>
          <w:sz w:val="26"/>
          <w:szCs w:val="26"/>
          <w:cs/>
        </w:rPr>
        <w:t>-සක පිටට</w:t>
      </w:r>
      <w:r w:rsidRPr="00FA0607">
        <w:rPr>
          <w:rStyle w:val="FootnoteReference"/>
          <w:rFonts w:ascii="UN-Abhaya" w:hAnsi="UN-Abhaya" w:cs="UN-Abhaya"/>
          <w:sz w:val="26"/>
          <w:szCs w:val="26"/>
          <w:cs/>
        </w:rPr>
        <w:footnoteReference w:id="474"/>
      </w:r>
      <w:r w:rsidRPr="00FA0607">
        <w:rPr>
          <w:rFonts w:ascii="UN-Abhaya" w:hAnsi="UN-Abhaya" w:cs="UN-Abhaya" w:hint="cs"/>
          <w:sz w:val="26"/>
          <w:szCs w:val="26"/>
          <w:cs/>
        </w:rPr>
        <w:t xml:space="preserve"> කොටැ ගෙනැ ගොස් සක්වළ මුවචිටියෙහි සිටියෙ යැ. මහබඹ සෙසත සක්වළගල</w:t>
      </w:r>
      <w:r w:rsidRPr="00FA0607">
        <w:rPr>
          <w:rStyle w:val="FootnoteReference"/>
          <w:rFonts w:ascii="UN-Abhaya" w:hAnsi="UN-Abhaya" w:cs="UN-Abhaya"/>
          <w:sz w:val="26"/>
          <w:szCs w:val="26"/>
          <w:cs/>
        </w:rPr>
        <w:footnoteReference w:id="475"/>
      </w:r>
      <w:r w:rsidRPr="00FA0607">
        <w:rPr>
          <w:rFonts w:ascii="UN-Abhaya" w:hAnsi="UN-Abhaya" w:cs="UN-Abhaya" w:hint="cs"/>
          <w:sz w:val="26"/>
          <w:szCs w:val="26"/>
          <w:cs/>
        </w:rPr>
        <w:t xml:space="preserve"> හෙළාපියා බඹලො බලා ගියෙ.</w:t>
      </w:r>
    </w:p>
    <w:p w14:paraId="7BB9046A" w14:textId="77777777" w:rsidR="009B4218" w:rsidRPr="00FA0607" w:rsidRDefault="009B4218" w:rsidP="009B4218">
      <w:pPr>
        <w:spacing w:after="0" w:line="276" w:lineRule="auto"/>
        <w:rPr>
          <w:rFonts w:ascii="UN-Abhaya" w:hAnsi="UN-Abhaya" w:cs="UN-Abhaya"/>
          <w:sz w:val="26"/>
          <w:szCs w:val="26"/>
        </w:rPr>
      </w:pPr>
    </w:p>
    <w:p w14:paraId="03EB451B" w14:textId="77777777" w:rsidR="009B4218" w:rsidRPr="00FA0607"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මෙසෙ හැම දෙව්බඹන් පැලෑ කල්හි මහසත් එකලා වැ හිඳැ පිටිපසින්</w:t>
      </w:r>
      <w:r w:rsidRPr="00FA0607">
        <w:rPr>
          <w:rStyle w:val="FootnoteReference"/>
          <w:rFonts w:ascii="UN-Abhaya" w:hAnsi="UN-Abhaya" w:cs="UN-Abhaya"/>
          <w:sz w:val="26"/>
          <w:szCs w:val="26"/>
          <w:cs/>
        </w:rPr>
        <w:footnoteReference w:id="476"/>
      </w:r>
      <w:r w:rsidRPr="00FA0607">
        <w:rPr>
          <w:rFonts w:ascii="UN-Abhaya" w:hAnsi="UN-Abhaya" w:cs="UN-Abhaya" w:hint="cs"/>
          <w:sz w:val="26"/>
          <w:szCs w:val="26"/>
          <w:cs/>
        </w:rPr>
        <w:t xml:space="preserve"> එන මරසෙනඟ දැකැ “මෙතෙක් දෙන මා හුදකලහු යා යුද්ධයට එති. මෙහි මා කිසි නෑ කෙනෙක් ඇත්තාහු නො වෙති. දසපාරමිතාවො මා බොහො කලක් පුටු යොධයන් වැන්නාහ. එබැවින් පාරමිතා බල ගෙනැ මරබල මැඩැ-පිව මැනැවැ”යි පැරුම් සිමිදුමින් වැඩැ-හුන්හු. එකල්හි මරපිරිස් ගල්සෙල් සෙයින් වැතිරෙමින් අවුදු වටා-ගත්හ.</w:t>
      </w:r>
    </w:p>
    <w:p w14:paraId="73C6D42E" w14:textId="77777777" w:rsidR="009B4218" w:rsidRPr="00FA0607" w:rsidRDefault="009B4218" w:rsidP="009B4218">
      <w:pPr>
        <w:spacing w:after="0" w:line="276" w:lineRule="auto"/>
        <w:rPr>
          <w:rFonts w:ascii="UN-Abhaya" w:hAnsi="UN-Abhaya" w:cs="UN-Abhaya"/>
          <w:sz w:val="26"/>
          <w:szCs w:val="26"/>
        </w:rPr>
      </w:pPr>
    </w:p>
    <w:p w14:paraId="2DC6CB78" w14:textId="4067C9C9" w:rsidR="009B4218" w:rsidRDefault="009B4218" w:rsidP="009B4218">
      <w:pPr>
        <w:spacing w:after="0" w:line="276" w:lineRule="auto"/>
        <w:rPr>
          <w:rFonts w:ascii="UN-Abhaya" w:hAnsi="UN-Abhaya" w:cs="UN-Abhaya"/>
          <w:sz w:val="26"/>
          <w:szCs w:val="26"/>
        </w:rPr>
      </w:pPr>
      <w:r w:rsidRPr="00FA0607">
        <w:rPr>
          <w:rFonts w:ascii="UN-Abhaya" w:hAnsi="UN-Abhaya" w:cs="UN-Abhaya" w:hint="cs"/>
          <w:sz w:val="26"/>
          <w:szCs w:val="26"/>
          <w:cs/>
        </w:rPr>
        <w:t>එකල්හි</w:t>
      </w:r>
      <w:r w:rsidRPr="00FA0607">
        <w:rPr>
          <w:rStyle w:val="FootnoteReference"/>
          <w:rFonts w:ascii="UN-Abhaya" w:hAnsi="UN-Abhaya" w:cs="UN-Abhaya"/>
          <w:sz w:val="26"/>
          <w:szCs w:val="26"/>
          <w:cs/>
        </w:rPr>
        <w:footnoteReference w:id="477"/>
      </w:r>
      <w:r w:rsidRPr="00FA0607">
        <w:rPr>
          <w:rFonts w:ascii="UN-Abhaya" w:hAnsi="UN-Abhaya" w:cs="UN-Abhaya" w:hint="cs"/>
          <w:sz w:val="26"/>
          <w:szCs w:val="26"/>
          <w:cs/>
        </w:rPr>
        <w:t xml:space="preserve"> මෙයින් මැ මුහු ලුහුබැඳ-පිව මැනැවැ”යි මරහු විසින් මවන ලද මහ සුළඟහු</w:t>
      </w:r>
      <w:r w:rsidRPr="00FA0607">
        <w:rPr>
          <w:rStyle w:val="FootnoteReference"/>
          <w:rFonts w:ascii="UN-Abhaya" w:hAnsi="UN-Abhaya" w:cs="UN-Abhaya"/>
          <w:sz w:val="26"/>
          <w:szCs w:val="26"/>
          <w:cs/>
        </w:rPr>
        <w:footnoteReference w:id="478"/>
      </w:r>
      <w:r w:rsidRPr="00FA0607">
        <w:rPr>
          <w:rFonts w:ascii="UN-Abhaya" w:hAnsi="UN-Abhaya" w:cs="UN-Abhaya" w:hint="cs"/>
          <w:sz w:val="26"/>
          <w:szCs w:val="26"/>
          <w:cs/>
        </w:rPr>
        <w:t xml:space="preserve"> සතර දෙසින් නැඟී යොජුන් දෙයොජුන් තුන්යොජුන් පමණ ගල් කුළුහු</w:t>
      </w:r>
      <w:r w:rsidRPr="00FA0607">
        <w:rPr>
          <w:rStyle w:val="FootnoteReference"/>
          <w:rFonts w:ascii="UN-Abhaya" w:hAnsi="UN-Abhaya" w:cs="UN-Abhaya"/>
          <w:sz w:val="26"/>
          <w:szCs w:val="26"/>
          <w:cs/>
        </w:rPr>
        <w:footnoteReference w:id="479"/>
      </w:r>
      <w:r w:rsidRPr="00FA0607">
        <w:rPr>
          <w:rFonts w:ascii="UN-Abhaya" w:hAnsi="UN-Abhaya" w:cs="UN-Abhaya" w:hint="cs"/>
          <w:sz w:val="26"/>
          <w:szCs w:val="26"/>
          <w:cs/>
        </w:rPr>
        <w:t xml:space="preserve"> උපුරා අහසට නඟා ලා, වන</w:t>
      </w:r>
      <w:r w:rsidRPr="00FA0607">
        <w:rPr>
          <w:rStyle w:val="FootnoteReference"/>
          <w:rFonts w:ascii="UN-Abhaya" w:hAnsi="UN-Abhaya" w:cs="UN-Abhaya"/>
          <w:sz w:val="26"/>
          <w:szCs w:val="26"/>
          <w:cs/>
        </w:rPr>
        <w:footnoteReference w:id="480"/>
      </w:r>
      <w:r w:rsidRPr="00FA0607">
        <w:rPr>
          <w:rFonts w:ascii="UN-Abhaya" w:hAnsi="UN-Abhaya" w:cs="UN-Abhaya" w:hint="cs"/>
          <w:sz w:val="26"/>
          <w:szCs w:val="26"/>
          <w:cs/>
        </w:rPr>
        <w:t xml:space="preserve"> දු, ගසුදු, රුකු</w:t>
      </w:r>
      <w:r w:rsidRPr="00FA0607">
        <w:rPr>
          <w:rStyle w:val="FootnoteReference"/>
          <w:rFonts w:ascii="UN-Abhaya" w:hAnsi="UN-Abhaya" w:cs="UN-Abhaya"/>
          <w:sz w:val="26"/>
          <w:szCs w:val="26"/>
          <w:cs/>
        </w:rPr>
        <w:footnoteReference w:id="481"/>
      </w:r>
      <w:r w:rsidRPr="00FA0607">
        <w:rPr>
          <w:rFonts w:ascii="UN-Abhaya" w:hAnsi="UN-Abhaya" w:cs="UN-Abhaya" w:hint="cs"/>
          <w:sz w:val="26"/>
          <w:szCs w:val="26"/>
          <w:cs/>
        </w:rPr>
        <w:t xml:space="preserve"> දු, එසෙයින් මැ උපුරා අහසට නඟා ලා, සුන් සුන් කෙරෙමින් ගොස් මහසත්හු කරා පැමිණැ සිවුරු කනකුන් සලන්නට නොපොහොසත් වැ ගියො. එක්බිති “දියවතුරෙහි</w:t>
      </w:r>
      <w:r w:rsidRPr="00FA0607">
        <w:rPr>
          <w:rStyle w:val="FootnoteReference"/>
          <w:rFonts w:ascii="UN-Abhaya" w:hAnsi="UN-Abhaya" w:cs="UN-Abhaya"/>
          <w:sz w:val="26"/>
          <w:szCs w:val="26"/>
          <w:cs/>
        </w:rPr>
        <w:footnoteReference w:id="482"/>
      </w:r>
      <w:r w:rsidRPr="00FA0607">
        <w:rPr>
          <w:rFonts w:ascii="UN-Abhaya" w:hAnsi="UN-Abhaya" w:cs="UN-Abhaya" w:hint="cs"/>
          <w:sz w:val="26"/>
          <w:szCs w:val="26"/>
          <w:cs/>
        </w:rPr>
        <w:t xml:space="preserve"> ගලා පරා-පිච මැනැවැ”යි වලාකුළු සහස් සුවහස් නඟා පොළොව් සිල් කොටැ පියන්නා සෙ වස්වන ලද වැසි වනහිස් ගලමින් ගොස් මහසත්හු ගෙ සිවුරෙහි පිනිබිඳක් සා දියබිඳක් නො හෙළි යැ. එක්බිති පහණ වැසි වස්වන මරහු විසින් මවන ලද මහත් මහත් ගල් කුළුහු දුමමින් දිලියෙමින් අහසින් ගොස් මහසත්හු කරා පැමිණැ දිව මල්ගුළුබවට ගියො. එක්බිති ආයුධ වැසි වැස්වන</w:t>
      </w:r>
      <w:r w:rsidRPr="00FA0607">
        <w:rPr>
          <w:rStyle w:val="FootnoteReference"/>
          <w:rFonts w:ascii="UN-Abhaya" w:hAnsi="UN-Abhaya" w:cs="UN-Abhaya"/>
          <w:sz w:val="26"/>
          <w:szCs w:val="26"/>
          <w:cs/>
        </w:rPr>
        <w:footnoteReference w:id="483"/>
      </w:r>
      <w:r w:rsidRPr="00FA0607">
        <w:rPr>
          <w:rFonts w:ascii="UN-Abhaya" w:hAnsi="UN-Abhaya" w:cs="UN-Abhaya" w:hint="cs"/>
          <w:sz w:val="26"/>
          <w:szCs w:val="26"/>
          <w:cs/>
        </w:rPr>
        <w:t xml:space="preserve"> මරහු විසින් මවන ලද නන් නන් ආයුධයො දුමමින් දිලියෙමින් අහසින් ගොස් මහසත්හු කරා පැමිණැ කිවමල් දම් බවට ගියො. එසෙයින් මැ මවන ලද අඟුරුවැසි දුමමින් දිලියෙමින් අහසින් ගොස් මහසත්හු කරා පැමිණැ දිවමල් බවට ගියෙ.</w:t>
      </w:r>
      <w:r w:rsidRPr="00FA0607">
        <w:rPr>
          <w:rStyle w:val="FootnoteReference"/>
          <w:rFonts w:ascii="UN-Abhaya" w:hAnsi="UN-Abhaya" w:cs="UN-Abhaya"/>
          <w:sz w:val="26"/>
          <w:szCs w:val="26"/>
          <w:cs/>
        </w:rPr>
        <w:footnoteReference w:id="484"/>
      </w:r>
      <w:r w:rsidRPr="00FA0607">
        <w:rPr>
          <w:rFonts w:ascii="UN-Abhaya" w:hAnsi="UN-Abhaya" w:cs="UN-Abhaya" w:hint="cs"/>
          <w:sz w:val="26"/>
          <w:szCs w:val="26"/>
          <w:cs/>
        </w:rPr>
        <w:t xml:space="preserve"> එ සෙයින් මැ මවන ලද හළුවැසි</w:t>
      </w:r>
      <w:r w:rsidRPr="00FA0607">
        <w:rPr>
          <w:rStyle w:val="FootnoteReference"/>
          <w:rFonts w:ascii="UN-Abhaya" w:hAnsi="UN-Abhaya" w:cs="UN-Abhaya"/>
          <w:sz w:val="26"/>
          <w:szCs w:val="26"/>
          <w:cs/>
        </w:rPr>
        <w:footnoteReference w:id="485"/>
      </w:r>
      <w:r w:rsidRPr="00FA0607">
        <w:rPr>
          <w:rFonts w:ascii="UN-Abhaya" w:hAnsi="UN-Abhaya" w:cs="UN-Abhaya" w:hint="cs"/>
          <w:sz w:val="26"/>
          <w:szCs w:val="26"/>
          <w:cs/>
        </w:rPr>
        <w:t xml:space="preserve"> දුමමින්</w:t>
      </w:r>
      <w:r w:rsidRPr="00FA0607">
        <w:rPr>
          <w:rStyle w:val="FootnoteReference"/>
          <w:rFonts w:ascii="UN-Abhaya" w:hAnsi="UN-Abhaya" w:cs="UN-Abhaya"/>
          <w:sz w:val="26"/>
          <w:szCs w:val="26"/>
          <w:cs/>
        </w:rPr>
        <w:footnoteReference w:id="486"/>
      </w:r>
      <w:r w:rsidRPr="00FA0607">
        <w:rPr>
          <w:rFonts w:ascii="UN-Abhaya" w:hAnsi="UN-Abhaya" w:cs="UN-Abhaya" w:hint="cs"/>
          <w:sz w:val="26"/>
          <w:szCs w:val="26"/>
          <w:cs/>
        </w:rPr>
        <w:t xml:space="preserve"> දිලියෙමින් අහසින් ගොස් මහසත්හු පාමුලැ දිව සඳුන් සුනු බවට ගියෙ. එසෙයින් මැ මවන ලද සියුම් වැලිවැසි දුමමින් දිලියෙමින් අහසින් ගොස් මහසත්හු පාමුලැ</w:t>
      </w:r>
      <w:r w:rsidRPr="00FA0607">
        <w:rPr>
          <w:rStyle w:val="FootnoteReference"/>
          <w:rFonts w:ascii="UN-Abhaya" w:hAnsi="UN-Abhaya" w:cs="UN-Abhaya"/>
          <w:sz w:val="26"/>
          <w:szCs w:val="26"/>
          <w:cs/>
        </w:rPr>
        <w:footnoteReference w:id="487"/>
      </w:r>
      <w:r w:rsidRPr="00FA0607">
        <w:rPr>
          <w:rFonts w:ascii="UN-Abhaya" w:hAnsi="UN-Abhaya" w:cs="UN-Abhaya" w:hint="cs"/>
          <w:sz w:val="26"/>
          <w:szCs w:val="26"/>
          <w:cs/>
        </w:rPr>
        <w:t xml:space="preserve"> දිවකුසුම් රොන් බවට ගියෙ. එසෙයින් මැ වස්වන ලද කලල් වැසි දුමමින් දිලියෙමින් අහසින් ගොස් මහසත්හු පාමුලැ දිවගඳ බවට ගියෙ. එක්බිති “සිද්ධස් කුමරහු බවා ලුහුබැඳ පිව මැනැවැ”යි මරහු විසින් මවන ලද සිවුරඟින් යුත් මහ අඳුරු මහසත්හු කරා පැමිණැ හිරිරසින් බුන් අඳුරු සෙයින් අතුරුධන් වී. </w:t>
      </w:r>
    </w:p>
    <w:p w14:paraId="68B50965" w14:textId="5B488A8D" w:rsidR="005F27A8" w:rsidRDefault="005F27A8" w:rsidP="009B4218">
      <w:pPr>
        <w:spacing w:after="0" w:line="276" w:lineRule="auto"/>
        <w:rPr>
          <w:rFonts w:ascii="UN-Abhaya" w:hAnsi="UN-Abhaya" w:cs="UN-Abhaya"/>
          <w:sz w:val="26"/>
          <w:szCs w:val="26"/>
        </w:rPr>
      </w:pPr>
    </w:p>
    <w:p w14:paraId="3276F55D"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මෙසෙ මර මෙ නවමහ වැස්සෙන් මහසත්හු නො නට සෙ දැකැ කො-ගිනින් දිලි</w:t>
      </w:r>
      <w:r>
        <w:rPr>
          <w:rStyle w:val="FootnoteReference"/>
          <w:rFonts w:ascii="UN-Abhaya" w:hAnsi="UN-Abhaya" w:cs="UN-Abhaya"/>
          <w:sz w:val="26"/>
          <w:szCs w:val="26"/>
          <w:cs/>
        </w:rPr>
        <w:footnoteReference w:id="488"/>
      </w:r>
      <w:r>
        <w:rPr>
          <w:rFonts w:ascii="UN-Abhaya" w:hAnsi="UN-Abhaya" w:cs="UN-Abhaya" w:hint="cs"/>
          <w:sz w:val="26"/>
          <w:szCs w:val="26"/>
          <w:cs/>
        </w:rPr>
        <w:t xml:space="preserve"> මෙරගල් සක්වළගල් පවා කිළිල් සෙයින් කඩන්නට පොහොසත් වූ තමාගෙ </w:t>
      </w:r>
      <w:r w:rsidRPr="00641E4C">
        <w:rPr>
          <w:rFonts w:ascii="UN-Abhaya" w:hAnsi="UN-Abhaya" w:cs="UN-Abhaya" w:hint="cs"/>
          <w:b/>
          <w:bCs/>
          <w:sz w:val="26"/>
          <w:szCs w:val="26"/>
          <w:cs/>
        </w:rPr>
        <w:t>චක්‍රායුධය</w:t>
      </w:r>
      <w:r>
        <w:rPr>
          <w:rFonts w:ascii="UN-Abhaya" w:hAnsi="UN-Abhaya" w:cs="UN-Abhaya" w:hint="cs"/>
          <w:sz w:val="26"/>
          <w:szCs w:val="26"/>
          <w:cs/>
        </w:rPr>
        <w:t xml:space="preserve"> මහසත් හට විහිටැ. හෙ ගොස් මහසත්හු මුදුනෙ මල් සතක්</w:t>
      </w:r>
      <w:r>
        <w:rPr>
          <w:rStyle w:val="FootnoteReference"/>
          <w:rFonts w:ascii="UN-Abhaya" w:hAnsi="UN-Abhaya" w:cs="UN-Abhaya"/>
          <w:sz w:val="26"/>
          <w:szCs w:val="26"/>
          <w:cs/>
        </w:rPr>
        <w:footnoteReference w:id="489"/>
      </w:r>
      <w:r>
        <w:rPr>
          <w:rFonts w:ascii="UN-Abhaya" w:hAnsi="UN-Abhaya" w:cs="UN-Abhaya" w:hint="cs"/>
          <w:sz w:val="26"/>
          <w:szCs w:val="26"/>
          <w:cs/>
        </w:rPr>
        <w:t xml:space="preserve"> සෙයින් සිටියෙ.</w:t>
      </w:r>
      <w:r>
        <w:rPr>
          <w:rStyle w:val="FootnoteReference"/>
          <w:rFonts w:ascii="UN-Abhaya" w:hAnsi="UN-Abhaya" w:cs="UN-Abhaya"/>
          <w:sz w:val="26"/>
          <w:szCs w:val="26"/>
          <w:cs/>
        </w:rPr>
        <w:footnoteReference w:id="490"/>
      </w:r>
      <w:r>
        <w:rPr>
          <w:rFonts w:ascii="UN-Abhaya" w:hAnsi="UN-Abhaya" w:cs="UN-Abhaya" w:hint="cs"/>
          <w:sz w:val="26"/>
          <w:szCs w:val="26"/>
          <w:cs/>
        </w:rPr>
        <w:t xml:space="preserve"> </w:t>
      </w:r>
      <w:r>
        <w:rPr>
          <w:rFonts w:ascii="UN-Abhaya" w:hAnsi="UN-Abhaya" w:cs="UN-Abhaya" w:hint="cs"/>
          <w:sz w:val="26"/>
          <w:szCs w:val="26"/>
          <w:cs/>
        </w:rPr>
        <w:lastRenderedPageBreak/>
        <w:t>මරපිරිස්වැසියනුදු විසින් විහිදුනා ලද, ගල්කුළුහුදු අවිසුවහස්හුදු අහසින් ගොස්, පැරුම් සිමිදුමින් හුන් මහසත්හු කරා පැමිණැ, දිවකුසුම් වැ වගුළො.</w:t>
      </w:r>
    </w:p>
    <w:p w14:paraId="18AFC109" w14:textId="77777777" w:rsidR="005F27A8" w:rsidRDefault="005F27A8" w:rsidP="005F27A8">
      <w:pPr>
        <w:spacing w:after="0" w:line="276" w:lineRule="auto"/>
        <w:rPr>
          <w:rFonts w:ascii="UN-Abhaya" w:hAnsi="UN-Abhaya" w:cs="UN-Abhaya"/>
          <w:sz w:val="26"/>
          <w:szCs w:val="26"/>
        </w:rPr>
      </w:pPr>
    </w:p>
    <w:p w14:paraId="298D3E5A"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දෙවියො සක්වළමුවවිටියෙහි සිටැ කකර නඟ නඟා “</w:t>
      </w:r>
      <w:r w:rsidRPr="005241DD">
        <w:rPr>
          <w:rFonts w:ascii="UN-Abhaya" w:hAnsi="UN-Abhaya" w:cs="UN-Abhaya" w:hint="cs"/>
          <w:b/>
          <w:bCs/>
          <w:sz w:val="26"/>
          <w:szCs w:val="26"/>
          <w:cs/>
        </w:rPr>
        <w:t>සිද්ධත්</w:t>
      </w:r>
      <w:r>
        <w:rPr>
          <w:rFonts w:ascii="UN-Abhaya" w:hAnsi="UN-Abhaya" w:cs="UN-Abhaya" w:hint="cs"/>
          <w:sz w:val="26"/>
          <w:szCs w:val="26"/>
          <w:cs/>
        </w:rPr>
        <w:t xml:space="preserve"> - කුමරහු ගෙ රූසපුවට නට හො! නො නට හො!” - බලත්. එ කල්හි </w:t>
      </w:r>
      <w:r w:rsidRPr="005241DD">
        <w:rPr>
          <w:rFonts w:ascii="UN-Abhaya" w:hAnsi="UN-Abhaya" w:cs="UN-Abhaya" w:hint="cs"/>
          <w:b/>
          <w:bCs/>
          <w:sz w:val="26"/>
          <w:szCs w:val="26"/>
          <w:cs/>
        </w:rPr>
        <w:t>මරදෙව්පිත්</w:t>
      </w:r>
      <w:r>
        <w:rPr>
          <w:rFonts w:ascii="UN-Abhaya" w:hAnsi="UN-Abhaya" w:cs="UN-Abhaya" w:hint="cs"/>
          <w:sz w:val="26"/>
          <w:szCs w:val="26"/>
          <w:cs/>
        </w:rPr>
        <w:t xml:space="preserve"> කෙළවරට තකා-ගත් චක්‍රායුධයෙනු</w:t>
      </w:r>
      <w:r>
        <w:rPr>
          <w:rStyle w:val="FootnoteReference"/>
          <w:rFonts w:ascii="UN-Abhaya" w:hAnsi="UN-Abhaya" w:cs="UN-Abhaya"/>
          <w:sz w:val="26"/>
          <w:szCs w:val="26"/>
          <w:cs/>
        </w:rPr>
        <w:footnoteReference w:id="491"/>
      </w:r>
      <w:r>
        <w:rPr>
          <w:rFonts w:ascii="UN-Abhaya" w:hAnsi="UN-Abhaya" w:cs="UN-Abhaya" w:hint="cs"/>
          <w:sz w:val="26"/>
          <w:szCs w:val="26"/>
          <w:cs/>
        </w:rPr>
        <w:t xml:space="preserve"> දු කරුණු දෑ නැති සෙ දැකැ මහසත්හු කරා එළබැ “</w:t>
      </w:r>
      <w:r w:rsidRPr="005241DD">
        <w:rPr>
          <w:rFonts w:ascii="UN-Abhaya" w:hAnsi="UN-Abhaya" w:cs="UN-Abhaya" w:hint="cs"/>
          <w:b/>
          <w:bCs/>
          <w:sz w:val="26"/>
          <w:szCs w:val="26"/>
          <w:cs/>
        </w:rPr>
        <w:t>සිද්ධත්</w:t>
      </w:r>
      <w:r>
        <w:rPr>
          <w:rFonts w:ascii="UN-Abhaya" w:hAnsi="UN-Abhaya" w:cs="UN-Abhaya" w:hint="cs"/>
          <w:sz w:val="26"/>
          <w:szCs w:val="26"/>
          <w:cs/>
        </w:rPr>
        <w:t xml:space="preserve"> කුමර, තෙල පලඟින් නැඟි යැ.</w:t>
      </w:r>
      <w:r>
        <w:rPr>
          <w:rStyle w:val="FootnoteReference"/>
          <w:rFonts w:ascii="UN-Abhaya" w:hAnsi="UN-Abhaya" w:cs="UN-Abhaya"/>
          <w:sz w:val="26"/>
          <w:szCs w:val="26"/>
          <w:cs/>
        </w:rPr>
        <w:footnoteReference w:id="492"/>
      </w:r>
      <w:r>
        <w:rPr>
          <w:rFonts w:ascii="UN-Abhaya" w:hAnsi="UN-Abhaya" w:cs="UN-Abhaya" w:hint="cs"/>
          <w:sz w:val="26"/>
          <w:szCs w:val="26"/>
          <w:cs/>
        </w:rPr>
        <w:t xml:space="preserve"> පලග තා නො ගැත්තෙ යැ; මා ගැත්තෙ යැයි” කී</w:t>
      </w:r>
      <w:r>
        <w:rPr>
          <w:rStyle w:val="FootnoteReference"/>
          <w:rFonts w:ascii="UN-Abhaya" w:hAnsi="UN-Abhaya" w:cs="UN-Abhaya"/>
          <w:sz w:val="26"/>
          <w:szCs w:val="26"/>
          <w:cs/>
        </w:rPr>
        <w:footnoteReference w:id="493"/>
      </w:r>
      <w:r>
        <w:rPr>
          <w:rFonts w:ascii="UN-Abhaya" w:hAnsi="UN-Abhaya" w:cs="UN-Abhaya" w:hint="cs"/>
          <w:sz w:val="26"/>
          <w:szCs w:val="26"/>
          <w:cs/>
        </w:rPr>
        <w:t xml:space="preserve"> යැ.</w:t>
      </w:r>
    </w:p>
    <w:p w14:paraId="2A9DD27F" w14:textId="77777777" w:rsidR="005F27A8" w:rsidRDefault="005F27A8" w:rsidP="005F27A8">
      <w:pPr>
        <w:spacing w:after="0" w:line="276" w:lineRule="auto"/>
        <w:rPr>
          <w:rFonts w:ascii="UN-Abhaya" w:hAnsi="UN-Abhaya" w:cs="UN-Abhaya"/>
          <w:sz w:val="26"/>
          <w:szCs w:val="26"/>
        </w:rPr>
      </w:pPr>
    </w:p>
    <w:p w14:paraId="03A116C6"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කියග මාරය, “පැරුම් පිරු මහබොසතුන් බුදු වන දවස් පැමිණෙන පලග තා ගැති බවට දෙස්හු කවරහ?”යි කීහ.</w:t>
      </w:r>
      <w:r>
        <w:rPr>
          <w:rStyle w:val="FootnoteReference"/>
          <w:rFonts w:ascii="UN-Abhaya" w:hAnsi="UN-Abhaya" w:cs="UN-Abhaya"/>
          <w:sz w:val="26"/>
          <w:szCs w:val="26"/>
          <w:cs/>
        </w:rPr>
        <w:footnoteReference w:id="494"/>
      </w:r>
      <w:r>
        <w:rPr>
          <w:rFonts w:ascii="UN-Abhaya" w:hAnsi="UN-Abhaya" w:cs="UN-Abhaya" w:hint="cs"/>
          <w:sz w:val="26"/>
          <w:szCs w:val="26"/>
          <w:cs/>
        </w:rPr>
        <w:t xml:space="preserve"> “මුහු හැම දෙන මැ දෙස් හ”යි මර සෙනඟට හත</w:t>
      </w:r>
      <w:r>
        <w:rPr>
          <w:rStyle w:val="FootnoteReference"/>
          <w:rFonts w:ascii="UN-Abhaya" w:hAnsi="UN-Abhaya" w:cs="UN-Abhaya"/>
          <w:sz w:val="26"/>
          <w:szCs w:val="26"/>
          <w:cs/>
        </w:rPr>
        <w:footnoteReference w:id="495"/>
      </w:r>
      <w:r>
        <w:rPr>
          <w:rFonts w:ascii="UN-Abhaya" w:hAnsi="UN-Abhaya" w:cs="UN-Abhaya" w:hint="cs"/>
          <w:sz w:val="26"/>
          <w:szCs w:val="26"/>
          <w:cs/>
        </w:rPr>
        <w:t xml:space="preserve"> පෑ කල්හි, මරපිරිස්</w:t>
      </w:r>
      <w:r>
        <w:rPr>
          <w:rStyle w:val="FootnoteReference"/>
          <w:rFonts w:ascii="UN-Abhaya" w:hAnsi="UN-Abhaya" w:cs="UN-Abhaya"/>
          <w:sz w:val="26"/>
          <w:szCs w:val="26"/>
          <w:cs/>
        </w:rPr>
        <w:footnoteReference w:id="496"/>
      </w:r>
      <w:r>
        <w:rPr>
          <w:rFonts w:ascii="UN-Abhaya" w:hAnsi="UN-Abhaya" w:cs="UN-Abhaya" w:hint="cs"/>
          <w:sz w:val="26"/>
          <w:szCs w:val="26"/>
          <w:cs/>
        </w:rPr>
        <w:t xml:space="preserve"> වැසියන් විසින්, “මම දෙස්මි, මම දෙස්මි”යි පොළොව් පැළී යන පමණ මහහඬ පැවැත් වූ කල්හි, මරහු විසින්, “</w:t>
      </w:r>
      <w:r w:rsidRPr="005241DD">
        <w:rPr>
          <w:rFonts w:ascii="UN-Abhaya" w:hAnsi="UN-Abhaya" w:cs="UN-Abhaya" w:hint="cs"/>
          <w:b/>
          <w:bCs/>
          <w:sz w:val="26"/>
          <w:szCs w:val="26"/>
          <w:cs/>
        </w:rPr>
        <w:t>සිද්ධත්</w:t>
      </w:r>
      <w:r>
        <w:rPr>
          <w:rFonts w:ascii="UN-Abhaya" w:hAnsi="UN-Abhaya" w:cs="UN-Abhaya" w:hint="cs"/>
          <w:sz w:val="26"/>
          <w:szCs w:val="26"/>
          <w:cs/>
        </w:rPr>
        <w:t xml:space="preserve"> කුමර, තට දෙස්හු කවරහ?” යි කීයෙන් “මට මෙ තන දෙස් කියන්නට නිසි සිතක් ඇති කෙනෙක් ඇත්තාහු නො වෙති”යි කියා සිවුරුගැබින් දකුණත් නෙරැ සෙසු අත්බව් හැරැ වෙසතුරු අත්බැවැ සතසතුමහදන් දුන් තැන් පටන්-ගෙනැ පැරැම්බිම්හි ලා රැව්පිළිරැව් දී හඬා දැන් කුමට නො</w:t>
      </w:r>
      <w:r>
        <w:rPr>
          <w:rStyle w:val="FootnoteReference"/>
          <w:rFonts w:ascii="UN-Abhaya" w:hAnsi="UN-Abhaya" w:cs="UN-Abhaya"/>
          <w:sz w:val="26"/>
          <w:szCs w:val="26"/>
          <w:cs/>
        </w:rPr>
        <w:footnoteReference w:id="497"/>
      </w:r>
      <w:r>
        <w:rPr>
          <w:rFonts w:ascii="UN-Abhaya" w:hAnsi="UN-Abhaya" w:cs="UN-Abhaya" w:hint="cs"/>
          <w:sz w:val="26"/>
          <w:szCs w:val="26"/>
          <w:cs/>
        </w:rPr>
        <w:t xml:space="preserve"> බණහි? පොළොවට අත් දිගු කළහැ.</w:t>
      </w:r>
    </w:p>
    <w:p w14:paraId="55F36C17" w14:textId="77777777" w:rsidR="005F27A8" w:rsidRDefault="005F27A8" w:rsidP="005F27A8">
      <w:pPr>
        <w:spacing w:after="0" w:line="276" w:lineRule="auto"/>
        <w:rPr>
          <w:rFonts w:ascii="UN-Abhaya" w:hAnsi="UN-Abhaya" w:cs="UN-Abhaya"/>
          <w:sz w:val="26"/>
          <w:szCs w:val="26"/>
        </w:rPr>
      </w:pPr>
    </w:p>
    <w:p w14:paraId="7686971A"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එ සඳැ මහපොළොව රැව්දහස් රැව්සුවහස් විහිදැ හැඬුවැ. එ සඳැ යෙළසියක් යොදුන් ගිරිමෙවුලා නම් ඇත් දණ එවැ, බැසැ-හෙවැ, මහපුරිසා සරණ ගියෙ. මරදෙව්පිත් බිය පත් වැ මරපිරිස්</w:t>
      </w:r>
      <w:r>
        <w:rPr>
          <w:rStyle w:val="FootnoteReference"/>
          <w:rFonts w:ascii="UN-Abhaya" w:hAnsi="UN-Abhaya" w:cs="UN-Abhaya"/>
          <w:sz w:val="26"/>
          <w:szCs w:val="26"/>
          <w:cs/>
        </w:rPr>
        <w:footnoteReference w:id="498"/>
      </w:r>
      <w:r>
        <w:rPr>
          <w:rFonts w:ascii="UN-Abhaya" w:hAnsi="UN-Abhaya" w:cs="UN-Abhaya" w:hint="cs"/>
          <w:sz w:val="26"/>
          <w:szCs w:val="26"/>
          <w:cs/>
        </w:rPr>
        <w:t xml:space="preserve"> හා සමඟ ගත් ගත් අවි පිළි පළඳනා පියා</w:t>
      </w:r>
      <w:r>
        <w:rPr>
          <w:rStyle w:val="FootnoteReference"/>
          <w:rFonts w:ascii="UN-Abhaya" w:hAnsi="UN-Abhaya" w:cs="UN-Abhaya"/>
          <w:sz w:val="26"/>
          <w:szCs w:val="26"/>
          <w:cs/>
        </w:rPr>
        <w:footnoteReference w:id="499"/>
      </w:r>
      <w:r>
        <w:rPr>
          <w:rFonts w:ascii="UN-Abhaya" w:hAnsi="UN-Abhaya" w:cs="UN-Abhaya" w:hint="cs"/>
          <w:sz w:val="26"/>
          <w:szCs w:val="26"/>
          <w:cs/>
        </w:rPr>
        <w:t xml:space="preserve"> පැලැයි. එකල්හි දෙව්බඹහු පලන</w:t>
      </w:r>
      <w:r>
        <w:rPr>
          <w:rStyle w:val="FootnoteReference"/>
          <w:rFonts w:ascii="UN-Abhaya" w:hAnsi="UN-Abhaya" w:cs="UN-Abhaya"/>
          <w:sz w:val="26"/>
          <w:szCs w:val="26"/>
          <w:cs/>
        </w:rPr>
        <w:footnoteReference w:id="500"/>
      </w:r>
      <w:r>
        <w:rPr>
          <w:rFonts w:ascii="UN-Abhaya" w:hAnsi="UN-Abhaya" w:cs="UN-Abhaya" w:hint="cs"/>
          <w:sz w:val="26"/>
          <w:szCs w:val="26"/>
          <w:cs/>
        </w:rPr>
        <w:t xml:space="preserve"> මරපිරිස් දැකැ, මර පරද;</w:t>
      </w:r>
      <w:r>
        <w:rPr>
          <w:rStyle w:val="FootnoteReference"/>
          <w:rFonts w:ascii="UN-Abhaya" w:hAnsi="UN-Abhaya" w:cs="UN-Abhaya"/>
          <w:sz w:val="26"/>
          <w:szCs w:val="26"/>
          <w:cs/>
        </w:rPr>
        <w:footnoteReference w:id="501"/>
      </w:r>
      <w:r>
        <w:rPr>
          <w:rFonts w:ascii="UN-Abhaya" w:hAnsi="UN-Abhaya" w:cs="UN-Abhaya" w:hint="cs"/>
          <w:sz w:val="26"/>
          <w:szCs w:val="26"/>
          <w:cs/>
        </w:rPr>
        <w:t xml:space="preserve"> </w:t>
      </w:r>
      <w:r w:rsidRPr="00A2476E">
        <w:rPr>
          <w:rFonts w:ascii="UN-Abhaya" w:hAnsi="UN-Abhaya" w:cs="UN-Abhaya" w:hint="cs"/>
          <w:b/>
          <w:bCs/>
          <w:sz w:val="26"/>
          <w:szCs w:val="26"/>
          <w:cs/>
        </w:rPr>
        <w:t>සිද්ධත්</w:t>
      </w:r>
      <w:r>
        <w:rPr>
          <w:rFonts w:ascii="UN-Abhaya" w:hAnsi="UN-Abhaya" w:cs="UN-Abhaya" w:hint="cs"/>
          <w:sz w:val="26"/>
          <w:szCs w:val="26"/>
          <w:cs/>
        </w:rPr>
        <w:t xml:space="preserve"> කුමර දිනි යැ, ජයමඟුල්</w:t>
      </w:r>
      <w:r>
        <w:rPr>
          <w:rStyle w:val="FootnoteReference"/>
          <w:rFonts w:ascii="UN-Abhaya" w:hAnsi="UN-Abhaya" w:cs="UN-Abhaya"/>
          <w:sz w:val="26"/>
          <w:szCs w:val="26"/>
          <w:cs/>
        </w:rPr>
        <w:footnoteReference w:id="502"/>
      </w:r>
      <w:r>
        <w:rPr>
          <w:rFonts w:ascii="UN-Abhaya" w:hAnsi="UN-Abhaya" w:cs="UN-Abhaya" w:hint="cs"/>
          <w:sz w:val="26"/>
          <w:szCs w:val="26"/>
          <w:cs/>
        </w:rPr>
        <w:t xml:space="preserve"> කරම්හ”යි නයි නයින් කරා යවු හැ. ගුරුළුහු ගුරුළුන් කරා යවුහැ. දෙවියො දෙවියන් කරා යවුහැ. බඹහු බඹුන් කරා යවුහැ. මෙසෙයින් දසදහස් ලොධා වැසි දෙව් බඹහු සතුටු සොම්නස්වැ ජයමඟුල් ගොහමින් ගඳමල් ගෙනැ අවුදු </w:t>
      </w:r>
      <w:r w:rsidRPr="005241DD">
        <w:rPr>
          <w:rFonts w:ascii="UN-Abhaya" w:hAnsi="UN-Abhaya" w:cs="UN-Abhaya" w:hint="cs"/>
          <w:b/>
          <w:bCs/>
          <w:sz w:val="26"/>
          <w:szCs w:val="26"/>
          <w:cs/>
        </w:rPr>
        <w:t>මහසත්හු</w:t>
      </w:r>
      <w:r>
        <w:rPr>
          <w:rStyle w:val="FootnoteReference"/>
          <w:rFonts w:ascii="UN-Abhaya" w:hAnsi="UN-Abhaya" w:cs="UN-Abhaya"/>
          <w:b/>
          <w:bCs/>
          <w:sz w:val="26"/>
          <w:szCs w:val="26"/>
          <w:cs/>
        </w:rPr>
        <w:footnoteReference w:id="503"/>
      </w:r>
      <w:r>
        <w:rPr>
          <w:rFonts w:ascii="UN-Abhaya" w:hAnsi="UN-Abhaya" w:cs="UN-Abhaya" w:hint="cs"/>
          <w:sz w:val="26"/>
          <w:szCs w:val="26"/>
          <w:cs/>
        </w:rPr>
        <w:t xml:space="preserve"> පිරිවැරූහ.</w:t>
      </w:r>
    </w:p>
    <w:p w14:paraId="245FBE1A" w14:textId="77777777" w:rsidR="005F27A8" w:rsidRDefault="005F27A8" w:rsidP="005F27A8">
      <w:pPr>
        <w:spacing w:after="0" w:line="276" w:lineRule="auto"/>
        <w:rPr>
          <w:rFonts w:ascii="UN-Abhaya" w:hAnsi="UN-Abhaya" w:cs="UN-Abhaya"/>
          <w:sz w:val="26"/>
          <w:szCs w:val="26"/>
        </w:rPr>
      </w:pPr>
    </w:p>
    <w:p w14:paraId="080CB674"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මෙ සෙයින් මහපුරිසා හිරි නොඑප්සෙන තුරු මාර විජය කොටැ පෙරයම්හි නොඑක් ඉකුත් දෑ කෙළසුවහස්හි නො පැකිලැ පවත්නා </w:t>
      </w:r>
      <w:r w:rsidRPr="005241DD">
        <w:rPr>
          <w:rFonts w:ascii="UN-Abhaya" w:hAnsi="UN-Abhaya" w:cs="UN-Abhaya" w:hint="cs"/>
          <w:b/>
          <w:bCs/>
          <w:sz w:val="26"/>
          <w:szCs w:val="26"/>
          <w:cs/>
        </w:rPr>
        <w:t>පුවෙනිවස්නුවණ</w:t>
      </w:r>
      <w:r>
        <w:rPr>
          <w:rFonts w:ascii="UN-Abhaya" w:hAnsi="UN-Abhaya" w:cs="UN-Abhaya" w:hint="cs"/>
          <w:sz w:val="26"/>
          <w:szCs w:val="26"/>
          <w:cs/>
        </w:rPr>
        <w:t xml:space="preserve"> ලදින් මැදුම්යම්හි</w:t>
      </w:r>
      <w:r>
        <w:rPr>
          <w:rStyle w:val="FootnoteReference"/>
          <w:rFonts w:ascii="UN-Abhaya" w:hAnsi="UN-Abhaya" w:cs="UN-Abhaya"/>
          <w:sz w:val="26"/>
          <w:szCs w:val="26"/>
          <w:cs/>
        </w:rPr>
        <w:footnoteReference w:id="504"/>
      </w:r>
      <w:r>
        <w:rPr>
          <w:rFonts w:ascii="UN-Abhaya" w:hAnsi="UN-Abhaya" w:cs="UN-Abhaya" w:hint="cs"/>
          <w:sz w:val="26"/>
          <w:szCs w:val="26"/>
          <w:cs/>
        </w:rPr>
        <w:t xml:space="preserve"> අනත්අපරිසෙ ලොධාහි තමන්</w:t>
      </w:r>
      <w:r>
        <w:rPr>
          <w:rStyle w:val="FootnoteReference"/>
          <w:rFonts w:ascii="UN-Abhaya" w:hAnsi="UN-Abhaya" w:cs="UN-Abhaya"/>
          <w:sz w:val="26"/>
          <w:szCs w:val="26"/>
          <w:cs/>
        </w:rPr>
        <w:footnoteReference w:id="505"/>
      </w:r>
      <w:r>
        <w:rPr>
          <w:rFonts w:ascii="UN-Abhaya" w:hAnsi="UN-Abhaya" w:cs="UN-Abhaya" w:hint="cs"/>
          <w:sz w:val="26"/>
          <w:szCs w:val="26"/>
          <w:cs/>
        </w:rPr>
        <w:t xml:space="preserve"> තමන් කළ කැමින් දුක් විඳුනා සුව විඳුනා සතුන් නිරවසෙස්නෙන් දක්නා </w:t>
      </w:r>
      <w:r w:rsidRPr="005241DD">
        <w:rPr>
          <w:rFonts w:ascii="UN-Abhaya" w:hAnsi="UN-Abhaya" w:cs="UN-Abhaya" w:hint="cs"/>
          <w:b/>
          <w:bCs/>
          <w:sz w:val="26"/>
          <w:szCs w:val="26"/>
          <w:cs/>
        </w:rPr>
        <w:t>දිවසක්</w:t>
      </w:r>
      <w:r>
        <w:rPr>
          <w:rFonts w:ascii="UN-Abhaya" w:hAnsi="UN-Abhaya" w:cs="UN-Abhaya" w:hint="cs"/>
          <w:sz w:val="26"/>
          <w:szCs w:val="26"/>
          <w:cs/>
        </w:rPr>
        <w:t xml:space="preserve"> නුවණ උපයා</w:t>
      </w:r>
      <w:r>
        <w:rPr>
          <w:rStyle w:val="FootnoteReference"/>
          <w:rFonts w:ascii="UN-Abhaya" w:hAnsi="UN-Abhaya" w:cs="UN-Abhaya"/>
          <w:sz w:val="26"/>
          <w:szCs w:val="26"/>
          <w:cs/>
        </w:rPr>
        <w:footnoteReference w:id="506"/>
      </w:r>
      <w:r>
        <w:rPr>
          <w:rFonts w:ascii="UN-Abhaya" w:hAnsi="UN-Abhaya" w:cs="UN-Abhaya" w:hint="cs"/>
          <w:sz w:val="26"/>
          <w:szCs w:val="26"/>
          <w:cs/>
        </w:rPr>
        <w:t xml:space="preserve"> අලුයම්හි දොළොස් ඇඟින් යුත් </w:t>
      </w:r>
      <w:r w:rsidRPr="00ED62EF">
        <w:rPr>
          <w:rFonts w:ascii="UN-Abhaya" w:hAnsi="UN-Abhaya" w:cs="UN-Abhaya" w:hint="cs"/>
          <w:b/>
          <w:bCs/>
          <w:sz w:val="26"/>
          <w:szCs w:val="26"/>
          <w:cs/>
        </w:rPr>
        <w:t>පිළිසසුමුපා</w:t>
      </w:r>
      <w:r>
        <w:rPr>
          <w:rStyle w:val="FootnoteReference"/>
          <w:rFonts w:ascii="UN-Abhaya" w:hAnsi="UN-Abhaya" w:cs="UN-Abhaya"/>
          <w:b/>
          <w:bCs/>
          <w:sz w:val="26"/>
          <w:szCs w:val="26"/>
          <w:cs/>
        </w:rPr>
        <w:footnoteReference w:id="507"/>
      </w:r>
      <w:r>
        <w:rPr>
          <w:rFonts w:ascii="UN-Abhaya" w:hAnsi="UN-Abhaya" w:cs="UN-Abhaya" w:hint="cs"/>
          <w:sz w:val="26"/>
          <w:szCs w:val="26"/>
          <w:cs/>
        </w:rPr>
        <w:t xml:space="preserve"> වටවිවට</w:t>
      </w:r>
      <w:r>
        <w:rPr>
          <w:rStyle w:val="FootnoteReference"/>
          <w:rFonts w:ascii="UN-Abhaya" w:hAnsi="UN-Abhaya" w:cs="UN-Abhaya"/>
          <w:sz w:val="26"/>
          <w:szCs w:val="26"/>
          <w:cs/>
        </w:rPr>
        <w:footnoteReference w:id="508"/>
      </w:r>
      <w:r>
        <w:rPr>
          <w:rFonts w:ascii="UN-Abhaya" w:hAnsi="UN-Abhaya" w:cs="UN-Abhaya" w:hint="cs"/>
          <w:sz w:val="26"/>
          <w:szCs w:val="26"/>
          <w:cs/>
        </w:rPr>
        <w:t xml:space="preserve"> විසින් අනුලොම් පිළිලොම් විසින් සිමීඳුත් සිමිඳුත්, දසදහසක් සක්වළ දියපොළොව අවසන් කොටැ දොළොස් වටෙකැ කම්පිත වී යැ. </w:t>
      </w:r>
      <w:r w:rsidRPr="00ED62EF">
        <w:rPr>
          <w:rFonts w:ascii="UN-Abhaya" w:hAnsi="UN-Abhaya" w:cs="UN-Abhaya" w:hint="cs"/>
          <w:b/>
          <w:bCs/>
          <w:sz w:val="26"/>
          <w:szCs w:val="26"/>
          <w:cs/>
        </w:rPr>
        <w:t>මහසත්</w:t>
      </w:r>
      <w:r>
        <w:rPr>
          <w:rFonts w:ascii="UN-Abhaya" w:hAnsi="UN-Abhaya" w:cs="UN-Abhaya" w:hint="cs"/>
          <w:sz w:val="26"/>
          <w:szCs w:val="26"/>
          <w:cs/>
        </w:rPr>
        <w:t xml:space="preserve"> වනාහි දසදහස් ලොධා ගුගුරුවා අරුණු නැඟෙන තුරු</w:t>
      </w:r>
      <w:r>
        <w:rPr>
          <w:rStyle w:val="FootnoteReference"/>
          <w:rFonts w:ascii="UN-Abhaya" w:hAnsi="UN-Abhaya" w:cs="UN-Abhaya"/>
          <w:sz w:val="26"/>
          <w:szCs w:val="26"/>
          <w:cs/>
        </w:rPr>
        <w:footnoteReference w:id="509"/>
      </w:r>
      <w:r>
        <w:rPr>
          <w:rFonts w:ascii="UN-Abhaya" w:hAnsi="UN-Abhaya" w:cs="UN-Abhaya" w:hint="cs"/>
          <w:sz w:val="26"/>
          <w:szCs w:val="26"/>
          <w:cs/>
        </w:rPr>
        <w:t xml:space="preserve"> සව් කෙලෙස් පහා බුදු වී.</w:t>
      </w:r>
    </w:p>
    <w:p w14:paraId="6AC02CCC" w14:textId="77777777" w:rsidR="005F27A8" w:rsidRDefault="005F27A8" w:rsidP="005F27A8">
      <w:pPr>
        <w:spacing w:after="0" w:line="276" w:lineRule="auto"/>
        <w:rPr>
          <w:rFonts w:ascii="UN-Abhaya" w:hAnsi="UN-Abhaya" w:cs="UN-Abhaya"/>
          <w:sz w:val="26"/>
          <w:szCs w:val="26"/>
        </w:rPr>
      </w:pPr>
    </w:p>
    <w:p w14:paraId="698371D6"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lastRenderedPageBreak/>
        <w:t>එ කල්හි පැදුන් සක්වළ මුවවිටියෙහි සිටැ නැඟු දදයෙහි අග්</w:t>
      </w:r>
      <w:r>
        <w:rPr>
          <w:rStyle w:val="FootnoteReference"/>
          <w:rFonts w:ascii="UN-Abhaya" w:hAnsi="UN-Abhaya" w:cs="UN-Abhaya"/>
          <w:sz w:val="26"/>
          <w:szCs w:val="26"/>
          <w:cs/>
        </w:rPr>
        <w:footnoteReference w:id="510"/>
      </w:r>
      <w:r>
        <w:rPr>
          <w:rFonts w:ascii="UN-Abhaya" w:hAnsi="UN-Abhaya" w:cs="UN-Abhaya" w:hint="cs"/>
          <w:sz w:val="26"/>
          <w:szCs w:val="26"/>
          <w:cs/>
        </w:rPr>
        <w:t xml:space="preserve"> පැළ සක්වළ මුවවිටියෙහි ලෙළෙයි. පැළ සක්වළ මුව විටියෙහි සිටැ නැඟු දදයෙහි අග්</w:t>
      </w:r>
      <w:r w:rsidRPr="00ED62EF">
        <w:rPr>
          <w:rFonts w:ascii="UN-Abhaya" w:hAnsi="UN-Abhaya" w:cs="UN-Abhaya" w:hint="cs"/>
          <w:sz w:val="26"/>
          <w:szCs w:val="26"/>
          <w:vertAlign w:val="superscript"/>
          <w:cs/>
        </w:rPr>
        <w:t>13</w:t>
      </w:r>
      <w:r>
        <w:rPr>
          <w:rFonts w:ascii="UN-Abhaya" w:hAnsi="UN-Abhaya" w:cs="UN-Abhaya" w:hint="cs"/>
          <w:sz w:val="26"/>
          <w:szCs w:val="26"/>
          <w:cs/>
        </w:rPr>
        <w:t xml:space="preserve"> පැදුන් සක්වළ මුවවිටියෙහි ලෙළෙයි. උතුරු සක්වළ මුවවිටියෙහි සිටැ නැඟු දදයෙහි අග්</w:t>
      </w:r>
      <w:r w:rsidRPr="00ED62EF">
        <w:rPr>
          <w:rFonts w:ascii="UN-Abhaya" w:hAnsi="UN-Abhaya" w:cs="UN-Abhaya" w:hint="cs"/>
          <w:sz w:val="26"/>
          <w:szCs w:val="26"/>
          <w:vertAlign w:val="superscript"/>
          <w:cs/>
        </w:rPr>
        <w:t>13</w:t>
      </w:r>
      <w:r>
        <w:rPr>
          <w:rFonts w:ascii="UN-Abhaya" w:hAnsi="UN-Abhaya" w:cs="UN-Abhaya" w:hint="cs"/>
          <w:sz w:val="26"/>
          <w:szCs w:val="26"/>
          <w:cs/>
        </w:rPr>
        <w:t xml:space="preserve"> දකුණු සක්වළ මුවවිටියෙහි ලෙළෙයි. දකුණු සක්වළ මුවවිටියෙහි සිටැ නැඟු දදයෙහි අග්</w:t>
      </w:r>
      <w:r w:rsidRPr="00ED62EF">
        <w:rPr>
          <w:rFonts w:ascii="UN-Abhaya" w:hAnsi="UN-Abhaya" w:cs="UN-Abhaya" w:hint="cs"/>
          <w:sz w:val="26"/>
          <w:szCs w:val="26"/>
          <w:vertAlign w:val="superscript"/>
          <w:cs/>
        </w:rPr>
        <w:t>13</w:t>
      </w:r>
      <w:r>
        <w:rPr>
          <w:rFonts w:ascii="UN-Abhaya" w:hAnsi="UN-Abhaya" w:cs="UN-Abhaya" w:hint="cs"/>
          <w:sz w:val="26"/>
          <w:szCs w:val="26"/>
          <w:cs/>
        </w:rPr>
        <w:t xml:space="preserve"> උතුරු සක්වළ මුව විටියෙහි ලෙළෙයි. පොළො තෙලෙහි සිටැ නැඟු දදයෙහි අග්</w:t>
      </w:r>
      <w:r w:rsidRPr="00ED62EF">
        <w:rPr>
          <w:rFonts w:ascii="UN-Abhaya" w:hAnsi="UN-Abhaya" w:cs="UN-Abhaya" w:hint="cs"/>
          <w:sz w:val="26"/>
          <w:szCs w:val="26"/>
          <w:vertAlign w:val="superscript"/>
          <w:cs/>
        </w:rPr>
        <w:t>13</w:t>
      </w:r>
      <w:r>
        <w:rPr>
          <w:rFonts w:ascii="UN-Abhaya" w:hAnsi="UN-Abhaya" w:cs="UN-Abhaya" w:hint="cs"/>
          <w:sz w:val="26"/>
          <w:szCs w:val="26"/>
          <w:cs/>
        </w:rPr>
        <w:t xml:space="preserve"> </w:t>
      </w:r>
      <w:r w:rsidRPr="00A31C5C">
        <w:rPr>
          <w:rFonts w:ascii="UN-Abhaya" w:hAnsi="UN-Abhaya" w:cs="UN-Abhaya" w:hint="cs"/>
          <w:b/>
          <w:bCs/>
          <w:sz w:val="26"/>
          <w:szCs w:val="26"/>
          <w:cs/>
        </w:rPr>
        <w:t>අකනිටා</w:t>
      </w:r>
      <w:r w:rsidRPr="00ED62EF">
        <w:rPr>
          <w:rStyle w:val="FootnoteReference"/>
          <w:rFonts w:ascii="UN-Abhaya" w:hAnsi="UN-Abhaya" w:cs="UN-Abhaya"/>
          <w:b/>
          <w:bCs/>
          <w:color w:val="FFFFFF" w:themeColor="background1"/>
          <w:sz w:val="26"/>
          <w:szCs w:val="26"/>
          <w:cs/>
        </w:rPr>
        <w:footnoteReference w:id="511"/>
      </w:r>
      <w:r>
        <w:rPr>
          <w:rFonts w:ascii="UN-Abhaya" w:hAnsi="UN-Abhaya" w:cs="UN-Abhaya" w:hint="cs"/>
          <w:sz w:val="26"/>
          <w:szCs w:val="26"/>
          <w:cs/>
        </w:rPr>
        <w:t xml:space="preserve">බඹලොවැ ලෙළෙයි. </w:t>
      </w:r>
      <w:r w:rsidRPr="00A31C5C">
        <w:rPr>
          <w:rFonts w:ascii="UN-Abhaya" w:hAnsi="UN-Abhaya" w:cs="UN-Abhaya" w:hint="cs"/>
          <w:b/>
          <w:bCs/>
          <w:sz w:val="26"/>
          <w:szCs w:val="26"/>
          <w:cs/>
        </w:rPr>
        <w:t>අකනිටා</w:t>
      </w:r>
      <w:r>
        <w:rPr>
          <w:rFonts w:ascii="UN-Abhaya" w:hAnsi="UN-Abhaya" w:cs="UN-Abhaya" w:hint="cs"/>
          <w:sz w:val="26"/>
          <w:szCs w:val="26"/>
          <w:cs/>
        </w:rPr>
        <w:t xml:space="preserve"> බඹලොවැ සිටැ නැඟු දදයෙහි අග් පොළො තෙලෙහි</w:t>
      </w:r>
      <w:r>
        <w:rPr>
          <w:rStyle w:val="FootnoteReference"/>
          <w:rFonts w:ascii="UN-Abhaya" w:hAnsi="UN-Abhaya" w:cs="UN-Abhaya"/>
          <w:sz w:val="26"/>
          <w:szCs w:val="26"/>
          <w:cs/>
        </w:rPr>
        <w:footnoteReference w:id="512"/>
      </w:r>
      <w:r>
        <w:rPr>
          <w:rFonts w:ascii="UN-Abhaya" w:hAnsi="UN-Abhaya" w:cs="UN-Abhaya" w:hint="cs"/>
          <w:sz w:val="26"/>
          <w:szCs w:val="26"/>
          <w:cs/>
        </w:rPr>
        <w:t xml:space="preserve"> ලෙළෙයි. එදා දසදහසක් සක්වළ එක දදවනයක් සෙයින් එක මල්අස්නක් සෙයින් එක ගඳසැළියක්</w:t>
      </w:r>
      <w:r>
        <w:rPr>
          <w:rStyle w:val="FootnoteReference"/>
          <w:rFonts w:ascii="UN-Abhaya" w:hAnsi="UN-Abhaya" w:cs="UN-Abhaya"/>
          <w:sz w:val="26"/>
          <w:szCs w:val="26"/>
          <w:cs/>
        </w:rPr>
        <w:footnoteReference w:id="513"/>
      </w:r>
      <w:r>
        <w:rPr>
          <w:rFonts w:ascii="UN-Abhaya" w:hAnsi="UN-Abhaya" w:cs="UN-Abhaya" w:hint="cs"/>
          <w:sz w:val="26"/>
          <w:szCs w:val="26"/>
          <w:cs/>
        </w:rPr>
        <w:t xml:space="preserve"> සෙයින් එක මල් කලබක් සෙයින් සැදුම් ලද.</w:t>
      </w:r>
      <w:r>
        <w:rPr>
          <w:rStyle w:val="FootnoteReference"/>
          <w:rFonts w:ascii="UN-Abhaya" w:hAnsi="UN-Abhaya" w:cs="UN-Abhaya"/>
          <w:sz w:val="26"/>
          <w:szCs w:val="26"/>
          <w:cs/>
        </w:rPr>
        <w:footnoteReference w:id="514"/>
      </w:r>
    </w:p>
    <w:p w14:paraId="72B315E0" w14:textId="77777777" w:rsidR="005F27A8" w:rsidRDefault="005F27A8" w:rsidP="005F27A8">
      <w:pPr>
        <w:spacing w:after="0" w:line="276" w:lineRule="auto"/>
        <w:rPr>
          <w:rFonts w:ascii="UN-Abhaya" w:hAnsi="UN-Abhaya" w:cs="UN-Abhaya"/>
          <w:sz w:val="26"/>
          <w:szCs w:val="26"/>
        </w:rPr>
      </w:pPr>
    </w:p>
    <w:p w14:paraId="5B5B2B3C"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මෙ සෙයින් බුදුහු ගිනි ගත් යපිඬෙක්හි අබ්ධා සෙයින් තමන් සතන්හි සිටි කෙලෙස් වාසනාලව දු</w:t>
      </w:r>
      <w:r>
        <w:rPr>
          <w:rStyle w:val="FootnoteReference"/>
          <w:rFonts w:ascii="UN-Abhaya" w:hAnsi="UN-Abhaya" w:cs="UN-Abhaya"/>
          <w:sz w:val="26"/>
          <w:szCs w:val="26"/>
          <w:cs/>
        </w:rPr>
        <w:footnoteReference w:id="515"/>
      </w:r>
      <w:r>
        <w:rPr>
          <w:rFonts w:ascii="UN-Abhaya" w:hAnsi="UN-Abhaya" w:cs="UN-Abhaya" w:hint="cs"/>
          <w:sz w:val="26"/>
          <w:szCs w:val="26"/>
          <w:cs/>
        </w:rPr>
        <w:t xml:space="preserve"> නො තබා මඟ නුවණින්</w:t>
      </w:r>
      <w:r>
        <w:rPr>
          <w:rStyle w:val="FootnoteReference"/>
          <w:rFonts w:ascii="UN-Abhaya" w:hAnsi="UN-Abhaya" w:cs="UN-Abhaya"/>
          <w:sz w:val="26"/>
          <w:szCs w:val="26"/>
          <w:cs/>
        </w:rPr>
        <w:footnoteReference w:id="516"/>
      </w:r>
      <w:r>
        <w:rPr>
          <w:rFonts w:ascii="UN-Abhaya" w:hAnsi="UN-Abhaya" w:cs="UN-Abhaya" w:hint="cs"/>
          <w:sz w:val="26"/>
          <w:szCs w:val="26"/>
          <w:cs/>
        </w:rPr>
        <w:t xml:space="preserve"> කඩා සව්නෙ දැනැ “අනෙකජාතිසංසාරං” - යනාදීන් උදන් ඇනුහු.</w:t>
      </w:r>
    </w:p>
    <w:p w14:paraId="5396762F" w14:textId="77777777" w:rsidR="005F27A8" w:rsidRDefault="005F27A8" w:rsidP="005F27A8">
      <w:pPr>
        <w:spacing w:after="0" w:line="276" w:lineRule="auto"/>
        <w:rPr>
          <w:rFonts w:ascii="UN-Abhaya" w:hAnsi="UN-Abhaya" w:cs="UN-Abhaya"/>
          <w:sz w:val="26"/>
          <w:szCs w:val="26"/>
        </w:rPr>
      </w:pPr>
    </w:p>
    <w:p w14:paraId="4E40DDA9" w14:textId="77777777" w:rsidR="005F27A8" w:rsidRPr="00A31C5C" w:rsidRDefault="005F27A8" w:rsidP="005F27A8">
      <w:pPr>
        <w:spacing w:after="0" w:line="276" w:lineRule="auto"/>
        <w:rPr>
          <w:rFonts w:ascii="UN-Abhaya" w:hAnsi="UN-Abhaya" w:cs="UN-Abhaya"/>
          <w:b/>
          <w:bCs/>
          <w:sz w:val="26"/>
          <w:szCs w:val="26"/>
        </w:rPr>
      </w:pPr>
      <w:r w:rsidRPr="00A31C5C">
        <w:rPr>
          <w:rFonts w:ascii="UN-Abhaya" w:hAnsi="UN-Abhaya" w:cs="UN-Abhaya" w:hint="cs"/>
          <w:b/>
          <w:bCs/>
          <w:sz w:val="26"/>
          <w:szCs w:val="26"/>
          <w:cs/>
        </w:rPr>
        <w:t>ස්වසන්තානදමන නම් දෙවන පරිච්ඡෙද</w:t>
      </w:r>
      <w:r>
        <w:rPr>
          <w:rStyle w:val="FootnoteReference"/>
          <w:rFonts w:ascii="UN-Abhaya" w:hAnsi="UN-Abhaya" w:cs="UN-Abhaya"/>
          <w:b/>
          <w:bCs/>
          <w:sz w:val="26"/>
          <w:szCs w:val="26"/>
          <w:cs/>
        </w:rPr>
        <w:footnoteReference w:id="517"/>
      </w:r>
      <w:r w:rsidRPr="00A31C5C">
        <w:rPr>
          <w:rFonts w:ascii="UN-Abhaya" w:hAnsi="UN-Abhaya" w:cs="UN-Abhaya" w:hint="cs"/>
          <w:b/>
          <w:bCs/>
          <w:sz w:val="26"/>
          <w:szCs w:val="26"/>
          <w:cs/>
        </w:rPr>
        <w:t xml:space="preserve"> නිමි.</w:t>
      </w:r>
    </w:p>
    <w:p w14:paraId="29848E83" w14:textId="77777777" w:rsidR="005F27A8" w:rsidRDefault="005F27A8" w:rsidP="005F27A8">
      <w:pPr>
        <w:spacing w:after="0" w:line="276" w:lineRule="auto"/>
        <w:rPr>
          <w:rFonts w:ascii="UN-Abhaya" w:hAnsi="UN-Abhaya" w:cs="UN-Abhaya"/>
          <w:sz w:val="26"/>
          <w:szCs w:val="26"/>
        </w:rPr>
      </w:pPr>
    </w:p>
    <w:p w14:paraId="5D5C0391" w14:textId="77777777" w:rsidR="005F27A8" w:rsidRDefault="005F27A8" w:rsidP="005F27A8">
      <w:pPr>
        <w:spacing w:after="0" w:line="276" w:lineRule="auto"/>
        <w:rPr>
          <w:rFonts w:ascii="UN-Abhaya" w:hAnsi="UN-Abhaya" w:cs="UN-Abhaya"/>
          <w:sz w:val="26"/>
          <w:szCs w:val="26"/>
        </w:rPr>
      </w:pPr>
    </w:p>
    <w:p w14:paraId="2E01B28F" w14:textId="2B4934CF" w:rsidR="005F27A8" w:rsidRPr="00A31C5C" w:rsidRDefault="00FD3B78" w:rsidP="00FD3B78">
      <w:pPr>
        <w:pStyle w:val="Heading1"/>
      </w:pPr>
      <w:r>
        <w:rPr>
          <w:cs/>
        </w:rPr>
        <w:t>3. පරසන්තාන</w:t>
      </w:r>
      <w:r w:rsidR="005F27A8" w:rsidRPr="00A31C5C">
        <w:rPr>
          <w:cs/>
        </w:rPr>
        <w:t xml:space="preserve">දමන නම් </w:t>
      </w:r>
      <w:r w:rsidR="004E5915" w:rsidRPr="002E2468">
        <w:rPr>
          <w:cs/>
        </w:rPr>
        <w:t>පරිච්ඡේදය</w:t>
      </w:r>
    </w:p>
    <w:p w14:paraId="122BEC79" w14:textId="77777777" w:rsidR="005F27A8" w:rsidRDefault="005F27A8" w:rsidP="005F27A8">
      <w:pPr>
        <w:spacing w:after="0" w:line="276" w:lineRule="auto"/>
        <w:rPr>
          <w:rFonts w:ascii="UN-Abhaya" w:hAnsi="UN-Abhaya" w:cs="UN-Abhaya"/>
          <w:sz w:val="26"/>
          <w:szCs w:val="26"/>
        </w:rPr>
      </w:pPr>
    </w:p>
    <w:p w14:paraId="3A1B8D3D"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මෙසෙ බුදු වැ උපන් අනා හිඳැ “මම් සියුරා</w:t>
      </w:r>
      <w:r>
        <w:rPr>
          <w:rStyle w:val="FootnoteReference"/>
          <w:rFonts w:ascii="UN-Abhaya" w:hAnsi="UN-Abhaya" w:cs="UN-Abhaya"/>
          <w:sz w:val="26"/>
          <w:szCs w:val="26"/>
          <w:cs/>
        </w:rPr>
        <w:footnoteReference w:id="518"/>
      </w:r>
      <w:r>
        <w:rPr>
          <w:rFonts w:ascii="UN-Abhaya" w:hAnsi="UN-Abhaya" w:cs="UN-Abhaya" w:hint="cs"/>
          <w:sz w:val="26"/>
          <w:szCs w:val="26"/>
          <w:cs/>
        </w:rPr>
        <w:t xml:space="preserve"> සැකි කප් සුවහසක් මෙ පලග සඳහා දිවීමි. මෙ තාක් කල් මෙ</w:t>
      </w:r>
      <w:r>
        <w:rPr>
          <w:rStyle w:val="FootnoteReference"/>
          <w:rFonts w:ascii="UN-Abhaya" w:hAnsi="UN-Abhaya" w:cs="UN-Abhaya"/>
          <w:sz w:val="26"/>
          <w:szCs w:val="26"/>
          <w:cs/>
        </w:rPr>
        <w:footnoteReference w:id="519"/>
      </w:r>
      <w:r>
        <w:rPr>
          <w:rFonts w:ascii="UN-Abhaya" w:hAnsi="UN-Abhaya" w:cs="UN-Abhaya" w:hint="cs"/>
          <w:sz w:val="26"/>
          <w:szCs w:val="26"/>
          <w:cs/>
        </w:rPr>
        <w:t xml:space="preserve"> පලග සඳහා මැ</w:t>
      </w:r>
      <w:r>
        <w:rPr>
          <w:rStyle w:val="FootnoteReference"/>
          <w:rFonts w:ascii="UN-Abhaya" w:hAnsi="UN-Abhaya" w:cs="UN-Abhaya"/>
          <w:sz w:val="26"/>
          <w:szCs w:val="26"/>
          <w:cs/>
        </w:rPr>
        <w:footnoteReference w:id="520"/>
      </w:r>
      <w:r>
        <w:rPr>
          <w:rFonts w:ascii="UN-Abhaya" w:hAnsi="UN-Abhaya" w:cs="UN-Abhaya" w:hint="cs"/>
          <w:sz w:val="26"/>
          <w:szCs w:val="26"/>
          <w:cs/>
        </w:rPr>
        <w:t xml:space="preserve"> හිස් කඩා දින්මි. ඇස් උපුරා</w:t>
      </w:r>
      <w:r>
        <w:rPr>
          <w:rStyle w:val="FootnoteReference"/>
          <w:rFonts w:ascii="UN-Abhaya" w:hAnsi="UN-Abhaya" w:cs="UN-Abhaya"/>
          <w:sz w:val="26"/>
          <w:szCs w:val="26"/>
          <w:cs/>
        </w:rPr>
        <w:footnoteReference w:id="521"/>
      </w:r>
      <w:r>
        <w:rPr>
          <w:rFonts w:ascii="UN-Abhaya" w:hAnsi="UN-Abhaya" w:cs="UN-Abhaya" w:hint="cs"/>
          <w:sz w:val="26"/>
          <w:szCs w:val="26"/>
          <w:cs/>
        </w:rPr>
        <w:t xml:space="preserve"> දින්මි. හදමස් උපුට දින්මි. රන්ලිය සෙයින් වොරොජනා</w:t>
      </w:r>
      <w:r>
        <w:rPr>
          <w:rStyle w:val="FootnoteReference"/>
          <w:rFonts w:ascii="UN-Abhaya" w:hAnsi="UN-Abhaya" w:cs="UN-Abhaya"/>
          <w:sz w:val="26"/>
          <w:szCs w:val="26"/>
          <w:cs/>
        </w:rPr>
        <w:footnoteReference w:id="522"/>
      </w:r>
      <w:r>
        <w:rPr>
          <w:rFonts w:ascii="UN-Abhaya" w:hAnsi="UN-Abhaya" w:cs="UN-Abhaya" w:hint="cs"/>
          <w:sz w:val="26"/>
          <w:szCs w:val="26"/>
          <w:cs/>
        </w:rPr>
        <w:t xml:space="preserve"> දරුවනුදු නවයොව්නෙන් දිළියෙන අඟනනුදු අන් හට</w:t>
      </w:r>
      <w:r>
        <w:rPr>
          <w:rStyle w:val="FootnoteReference"/>
          <w:rFonts w:ascii="UN-Abhaya" w:hAnsi="UN-Abhaya" w:cs="UN-Abhaya"/>
          <w:sz w:val="26"/>
          <w:szCs w:val="26"/>
          <w:cs/>
        </w:rPr>
        <w:footnoteReference w:id="523"/>
      </w:r>
      <w:r>
        <w:rPr>
          <w:rFonts w:ascii="UN-Abhaya" w:hAnsi="UN-Abhaya" w:cs="UN-Abhaya" w:hint="cs"/>
          <w:sz w:val="26"/>
          <w:szCs w:val="26"/>
          <w:cs/>
        </w:rPr>
        <w:t xml:space="preserve"> දස් කොටැ දින්මි. මෙහි මැ හිඳැ මාරවිජය කෙළෙමි. මා මෙහි හුන්නහු ගෙ මනදොළ පිරිණ. මෙ පලගින් දන් නො නැංග මැනැවැ”යි අනෙකෙළ සුවහස් සමවත් සමවජමින්</w:t>
      </w:r>
      <w:r>
        <w:rPr>
          <w:rStyle w:val="FootnoteReference"/>
          <w:rFonts w:ascii="UN-Abhaya" w:hAnsi="UN-Abhaya" w:cs="UN-Abhaya"/>
          <w:sz w:val="26"/>
          <w:szCs w:val="26"/>
          <w:cs/>
        </w:rPr>
        <w:footnoteReference w:id="524"/>
      </w:r>
      <w:r>
        <w:rPr>
          <w:rFonts w:ascii="UN-Abhaya" w:hAnsi="UN-Abhaya" w:cs="UN-Abhaya" w:hint="cs"/>
          <w:sz w:val="26"/>
          <w:szCs w:val="26"/>
          <w:cs/>
        </w:rPr>
        <w:t xml:space="preserve"> සතියක් එහි මැ වැඩැ-හුන්හු.</w:t>
      </w:r>
    </w:p>
    <w:p w14:paraId="4E06283D" w14:textId="77777777" w:rsidR="005F27A8" w:rsidRDefault="005F27A8" w:rsidP="005F27A8">
      <w:pPr>
        <w:spacing w:after="0" w:line="276" w:lineRule="auto"/>
        <w:rPr>
          <w:rFonts w:ascii="UN-Abhaya" w:hAnsi="UN-Abhaya" w:cs="UN-Abhaya"/>
          <w:sz w:val="26"/>
          <w:szCs w:val="26"/>
        </w:rPr>
      </w:pPr>
    </w:p>
    <w:p w14:paraId="5D428626"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එකල්හි ඇතැම් දෙවි කෙනෙක්,</w:t>
      </w:r>
      <w:r>
        <w:rPr>
          <w:rStyle w:val="FootnoteReference"/>
          <w:rFonts w:ascii="UN-Abhaya" w:hAnsi="UN-Abhaya" w:cs="UN-Abhaya"/>
          <w:sz w:val="26"/>
          <w:szCs w:val="26"/>
          <w:cs/>
        </w:rPr>
        <w:footnoteReference w:id="525"/>
      </w:r>
      <w:r>
        <w:rPr>
          <w:rFonts w:ascii="UN-Abhaya" w:hAnsi="UN-Abhaya" w:cs="UN-Abhaya" w:hint="cs"/>
          <w:sz w:val="26"/>
          <w:szCs w:val="26"/>
          <w:cs/>
        </w:rPr>
        <w:t xml:space="preserve"> “</w:t>
      </w:r>
      <w:r w:rsidRPr="00A31C5C">
        <w:rPr>
          <w:rFonts w:ascii="UN-Abhaya" w:hAnsi="UN-Abhaya" w:cs="UN-Abhaya" w:hint="cs"/>
          <w:b/>
          <w:bCs/>
          <w:sz w:val="26"/>
          <w:szCs w:val="26"/>
          <w:cs/>
        </w:rPr>
        <w:t>සිද්ධත්</w:t>
      </w:r>
      <w:r>
        <w:rPr>
          <w:rFonts w:ascii="UN-Abhaya" w:hAnsi="UN-Abhaya" w:cs="UN-Abhaya" w:hint="cs"/>
          <w:sz w:val="26"/>
          <w:szCs w:val="26"/>
          <w:cs/>
        </w:rPr>
        <w:t xml:space="preserve"> කුමර තව පලග නො පියයි. බුදු නු</w:t>
      </w:r>
      <w:r>
        <w:rPr>
          <w:rStyle w:val="FootnoteReference"/>
          <w:rFonts w:ascii="UN-Abhaya" w:hAnsi="UN-Abhaya" w:cs="UN-Abhaya"/>
          <w:sz w:val="26"/>
          <w:szCs w:val="26"/>
          <w:cs/>
        </w:rPr>
        <w:footnoteReference w:id="526"/>
      </w:r>
      <w:r>
        <w:rPr>
          <w:rFonts w:ascii="UN-Abhaya" w:hAnsi="UN-Abhaya" w:cs="UN-Abhaya" w:hint="cs"/>
          <w:sz w:val="26"/>
          <w:szCs w:val="26"/>
          <w:cs/>
        </w:rPr>
        <w:t xml:space="preserve"> වූ බන්දැ”යි සිතූහු. </w:t>
      </w:r>
    </w:p>
    <w:p w14:paraId="5C213F69" w14:textId="77777777" w:rsidR="005F27A8" w:rsidRDefault="005F27A8" w:rsidP="005F27A8">
      <w:pPr>
        <w:spacing w:after="0" w:line="276" w:lineRule="auto"/>
        <w:rPr>
          <w:rFonts w:ascii="UN-Abhaya" w:hAnsi="UN-Abhaya" w:cs="UN-Abhaya"/>
          <w:sz w:val="26"/>
          <w:szCs w:val="26"/>
        </w:rPr>
      </w:pPr>
    </w:p>
    <w:p w14:paraId="028A96A9"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එකල්හි බුදුහු දෙවියන්</w:t>
      </w:r>
      <w:r>
        <w:rPr>
          <w:rStyle w:val="FootnoteReference"/>
          <w:rFonts w:ascii="UN-Abhaya" w:hAnsi="UN-Abhaya" w:cs="UN-Abhaya"/>
          <w:sz w:val="26"/>
          <w:szCs w:val="26"/>
          <w:cs/>
        </w:rPr>
        <w:footnoteReference w:id="527"/>
      </w:r>
      <w:r>
        <w:rPr>
          <w:rFonts w:ascii="UN-Abhaya" w:hAnsi="UN-Abhaya" w:cs="UN-Abhaya" w:hint="cs"/>
          <w:sz w:val="26"/>
          <w:szCs w:val="26"/>
          <w:cs/>
        </w:rPr>
        <w:t xml:space="preserve"> ගෙ අදහස් දැකැ අහසට නැඟි අහස් යුවළ යුවළ කොටැ ගිනිකඳ දියකඳ විහිදුවමින් සවනක් රස් වීරමින් ‘යමාමහපෙළහර’ දක්වා දෙවියන්</w:t>
      </w:r>
      <w:r w:rsidRPr="00C537ED">
        <w:rPr>
          <w:rFonts w:ascii="UN-Abhaya" w:hAnsi="UN-Abhaya" w:cs="UN-Abhaya" w:hint="cs"/>
          <w:sz w:val="26"/>
          <w:szCs w:val="26"/>
          <w:vertAlign w:val="superscript"/>
          <w:cs/>
        </w:rPr>
        <w:t>16</w:t>
      </w:r>
      <w:r>
        <w:rPr>
          <w:rFonts w:ascii="UN-Abhaya" w:hAnsi="UN-Abhaya" w:cs="UN-Abhaya" w:hint="cs"/>
          <w:sz w:val="26"/>
          <w:szCs w:val="26"/>
          <w:cs/>
        </w:rPr>
        <w:t xml:space="preserve"> ගෙ කුකුස් හැරැ, අහසින් බැසැ මහබොයින්</w:t>
      </w:r>
      <w:r>
        <w:rPr>
          <w:rStyle w:val="FootnoteReference"/>
          <w:rFonts w:ascii="UN-Abhaya" w:hAnsi="UN-Abhaya" w:cs="UN-Abhaya"/>
          <w:sz w:val="26"/>
          <w:szCs w:val="26"/>
          <w:cs/>
        </w:rPr>
        <w:footnoteReference w:id="528"/>
      </w:r>
      <w:r>
        <w:rPr>
          <w:rFonts w:ascii="UN-Abhaya" w:hAnsi="UN-Abhaya" w:cs="UN-Abhaya" w:hint="cs"/>
          <w:sz w:val="26"/>
          <w:szCs w:val="26"/>
          <w:cs/>
        </w:rPr>
        <w:t xml:space="preserve"> ඉසාන</w:t>
      </w:r>
      <w:r>
        <w:rPr>
          <w:rStyle w:val="FootnoteReference"/>
          <w:rFonts w:ascii="UN-Abhaya" w:hAnsi="UN-Abhaya" w:cs="UN-Abhaya"/>
          <w:sz w:val="26"/>
          <w:szCs w:val="26"/>
          <w:cs/>
        </w:rPr>
        <w:footnoteReference w:id="529"/>
      </w:r>
      <w:r>
        <w:rPr>
          <w:rFonts w:ascii="UN-Abhaya" w:hAnsi="UN-Abhaya" w:cs="UN-Abhaya" w:hint="cs"/>
          <w:sz w:val="26"/>
          <w:szCs w:val="26"/>
          <w:cs/>
        </w:rPr>
        <w:t xml:space="preserve"> දෙසෙහි වැඩැ සිටැ “මෙ රුක්මුල්හි හිඳැ බුදු වීමි” යි සියුරා සැකි කප්සුවහසක් පිරු පැරුමෙහි පල</w:t>
      </w:r>
      <w:r>
        <w:rPr>
          <w:rStyle w:val="FootnoteReference"/>
          <w:rFonts w:ascii="UN-Abhaya" w:hAnsi="UN-Abhaya" w:cs="UN-Abhaya"/>
          <w:sz w:val="26"/>
          <w:szCs w:val="26"/>
          <w:cs/>
        </w:rPr>
        <w:footnoteReference w:id="530"/>
      </w:r>
      <w:r>
        <w:rPr>
          <w:rFonts w:ascii="UN-Abhaya" w:hAnsi="UN-Abhaya" w:cs="UN-Abhaya" w:hint="cs"/>
          <w:sz w:val="26"/>
          <w:szCs w:val="26"/>
          <w:cs/>
        </w:rPr>
        <w:t xml:space="preserve"> ලද තුන් </w:t>
      </w:r>
      <w:r>
        <w:rPr>
          <w:rFonts w:ascii="UN-Abhaya" w:hAnsi="UN-Abhaya" w:cs="UN-Abhaya" w:hint="cs"/>
          <w:sz w:val="26"/>
          <w:szCs w:val="26"/>
          <w:cs/>
        </w:rPr>
        <w:lastRenderedPageBreak/>
        <w:t>සත්දවසක් එක ඉරියව්වෙන් වැඩැ-සිටැ ඇසිපිය නො හෙළා පස්පෑ දිස්නා දිගුපුළුලැසින් පිදුහු. එක්බිති බොපලග හා නුවණින් පිදු තැන් හා දෙඅතුරෙහි</w:t>
      </w:r>
      <w:r>
        <w:rPr>
          <w:rStyle w:val="FootnoteReference"/>
          <w:rFonts w:ascii="UN-Abhaya" w:hAnsi="UN-Abhaya" w:cs="UN-Abhaya"/>
          <w:sz w:val="26"/>
          <w:szCs w:val="26"/>
          <w:cs/>
        </w:rPr>
        <w:footnoteReference w:id="531"/>
      </w:r>
      <w:r>
        <w:rPr>
          <w:rFonts w:ascii="UN-Abhaya" w:hAnsi="UN-Abhaya" w:cs="UN-Abhaya" w:hint="cs"/>
          <w:sz w:val="26"/>
          <w:szCs w:val="26"/>
          <w:cs/>
        </w:rPr>
        <w:t xml:space="preserve"> දෙවියන් මැවූ පැළපැදුන් දිග්</w:t>
      </w:r>
      <w:r>
        <w:rPr>
          <w:rStyle w:val="FootnoteReference"/>
          <w:rFonts w:ascii="UN-Abhaya" w:hAnsi="UN-Abhaya" w:cs="UN-Abhaya"/>
          <w:sz w:val="26"/>
          <w:szCs w:val="26"/>
          <w:cs/>
        </w:rPr>
        <w:footnoteReference w:id="532"/>
      </w:r>
      <w:r>
        <w:rPr>
          <w:rFonts w:ascii="UN-Abhaya" w:hAnsi="UN-Abhaya" w:cs="UN-Abhaya" w:hint="cs"/>
          <w:sz w:val="26"/>
          <w:szCs w:val="26"/>
          <w:cs/>
        </w:rPr>
        <w:t xml:space="preserve"> රුවන් සක්මන්හි සද්දවසක් සක්මන් කොළො. එක්බිති මහබොයින්</w:t>
      </w:r>
      <w:r>
        <w:rPr>
          <w:rStyle w:val="FootnoteReference"/>
          <w:rFonts w:ascii="UN-Abhaya" w:hAnsi="UN-Abhaya" w:cs="UN-Abhaya"/>
          <w:sz w:val="26"/>
          <w:szCs w:val="26"/>
          <w:cs/>
        </w:rPr>
        <w:footnoteReference w:id="533"/>
      </w:r>
      <w:r>
        <w:rPr>
          <w:rFonts w:ascii="UN-Abhaya" w:hAnsi="UN-Abhaya" w:cs="UN-Abhaya" w:hint="cs"/>
          <w:sz w:val="26"/>
          <w:szCs w:val="26"/>
          <w:cs/>
        </w:rPr>
        <w:t xml:space="preserve"> වායව්‍යාදෙසෙහි දෙවියන් මැවු රුවන්ගෙයි වැඩැ-හිඳැ සද් දවසක් දහම් සිමිඳියො. මෙසෙ සතර සතියක් බොමැඬැ දවස් යවා </w:t>
      </w:r>
      <w:r w:rsidRPr="00BA44F0">
        <w:rPr>
          <w:rFonts w:ascii="UN-Abhaya" w:hAnsi="UN-Abhaya" w:cs="UN-Abhaya" w:hint="cs"/>
          <w:b/>
          <w:bCs/>
          <w:sz w:val="26"/>
          <w:szCs w:val="26"/>
          <w:cs/>
        </w:rPr>
        <w:t>අජපල්</w:t>
      </w:r>
      <w:r>
        <w:rPr>
          <w:rFonts w:ascii="UN-Abhaya" w:hAnsi="UN-Abhaya" w:cs="UN-Abhaya" w:hint="cs"/>
          <w:sz w:val="26"/>
          <w:szCs w:val="26"/>
          <w:cs/>
        </w:rPr>
        <w:t xml:space="preserve"> නුග මුලට එළබැ එහි වැඩැ හිඳැ සද් දවසක් සමවත්සුව අනුභව කොළො. එ කල්හි මාරකන්‍යාවො තුන් දෙන “බුදුන් කාමපාසයෙන් බැඳැ- ගෙනැ යම්හ”යි අවුදු තුන් දෙන සියක් විලස් දක්වා නොඑක් ලීලායෙන් භාවභාවයෙන් නො පැලැඹියැ හී</w:t>
      </w:r>
      <w:r>
        <w:rPr>
          <w:rStyle w:val="FootnoteReference"/>
          <w:rFonts w:ascii="UN-Abhaya" w:hAnsi="UN-Abhaya" w:cs="UN-Abhaya"/>
          <w:sz w:val="26"/>
          <w:szCs w:val="26"/>
          <w:cs/>
        </w:rPr>
        <w:footnoteReference w:id="534"/>
      </w:r>
      <w:r>
        <w:rPr>
          <w:rFonts w:ascii="UN-Abhaya" w:hAnsi="UN-Abhaya" w:cs="UN-Abhaya" w:hint="cs"/>
          <w:sz w:val="26"/>
          <w:szCs w:val="26"/>
          <w:cs/>
        </w:rPr>
        <w:t xml:space="preserve"> පැරැදැ ගියො.</w:t>
      </w:r>
    </w:p>
    <w:p w14:paraId="19C27A02" w14:textId="77777777" w:rsidR="005F27A8" w:rsidRDefault="005F27A8" w:rsidP="005F27A8">
      <w:pPr>
        <w:spacing w:after="0" w:line="276" w:lineRule="auto"/>
        <w:rPr>
          <w:rFonts w:ascii="UN-Abhaya" w:hAnsi="UN-Abhaya" w:cs="UN-Abhaya"/>
          <w:sz w:val="26"/>
          <w:szCs w:val="26"/>
        </w:rPr>
      </w:pPr>
    </w:p>
    <w:p w14:paraId="54CF6370"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එක්බිති</w:t>
      </w:r>
      <w:r>
        <w:rPr>
          <w:rStyle w:val="FootnoteReference"/>
          <w:rFonts w:ascii="UN-Abhaya" w:hAnsi="UN-Abhaya" w:cs="UN-Abhaya"/>
          <w:sz w:val="26"/>
          <w:szCs w:val="26"/>
          <w:cs/>
        </w:rPr>
        <w:footnoteReference w:id="535"/>
      </w:r>
      <w:r>
        <w:rPr>
          <w:rFonts w:ascii="UN-Abhaya" w:hAnsi="UN-Abhaya" w:cs="UN-Abhaya" w:hint="cs"/>
          <w:sz w:val="26"/>
          <w:szCs w:val="26"/>
          <w:cs/>
        </w:rPr>
        <w:t xml:space="preserve"> </w:t>
      </w:r>
      <w:r w:rsidRPr="00BA44F0">
        <w:rPr>
          <w:rFonts w:ascii="UN-Abhaya" w:hAnsi="UN-Abhaya" w:cs="UN-Abhaya" w:hint="cs"/>
          <w:b/>
          <w:bCs/>
          <w:sz w:val="26"/>
          <w:szCs w:val="26"/>
          <w:cs/>
        </w:rPr>
        <w:t>මුදලිඳුවිල්</w:t>
      </w:r>
      <w:r>
        <w:rPr>
          <w:rStyle w:val="FootnoteReference"/>
          <w:rFonts w:ascii="UN-Abhaya" w:hAnsi="UN-Abhaya" w:cs="UN-Abhaya"/>
          <w:b/>
          <w:bCs/>
          <w:sz w:val="26"/>
          <w:szCs w:val="26"/>
          <w:cs/>
        </w:rPr>
        <w:footnoteReference w:id="536"/>
      </w:r>
      <w:r>
        <w:rPr>
          <w:rFonts w:ascii="UN-Abhaya" w:hAnsi="UN-Abhaya" w:cs="UN-Abhaya" w:hint="cs"/>
          <w:sz w:val="26"/>
          <w:szCs w:val="26"/>
          <w:cs/>
        </w:rPr>
        <w:t xml:space="preserve"> තෙරට එළබැ මිදෙල්රුක් මුල්හි වැඩැ-හුන්හ. එකල්හි </w:t>
      </w:r>
      <w:r w:rsidRPr="00BA44F0">
        <w:rPr>
          <w:rFonts w:ascii="UN-Abhaya" w:hAnsi="UN-Abhaya" w:cs="UN-Abhaya" w:hint="cs"/>
          <w:b/>
          <w:bCs/>
          <w:sz w:val="26"/>
          <w:szCs w:val="26"/>
          <w:cs/>
        </w:rPr>
        <w:t>මුදලිඳු</w:t>
      </w:r>
      <w:r>
        <w:rPr>
          <w:rFonts w:ascii="UN-Abhaya" w:hAnsi="UN-Abhaya" w:cs="UN-Abhaya" w:hint="cs"/>
          <w:sz w:val="26"/>
          <w:szCs w:val="26"/>
          <w:cs/>
        </w:rPr>
        <w:t xml:space="preserve"> නාරජ විලින් නැඟී දසදෙසෙහි ගැවැසි-සිටි නිල් වදුල් දැකැ බුදුනට වැසිසුළඟ මැසිමදුරු පිරිපත් වළකනු සඳහා වටා සද්දරණ පටක් එවැ පණයෙන්</w:t>
      </w:r>
      <w:r>
        <w:rPr>
          <w:rStyle w:val="FootnoteReference"/>
          <w:rFonts w:ascii="UN-Abhaya" w:hAnsi="UN-Abhaya" w:cs="UN-Abhaya"/>
          <w:sz w:val="26"/>
          <w:szCs w:val="26"/>
          <w:cs/>
        </w:rPr>
        <w:footnoteReference w:id="537"/>
      </w:r>
      <w:r>
        <w:rPr>
          <w:rFonts w:ascii="UN-Abhaya" w:hAnsi="UN-Abhaya" w:cs="UN-Abhaya" w:hint="cs"/>
          <w:sz w:val="26"/>
          <w:szCs w:val="26"/>
          <w:cs/>
        </w:rPr>
        <w:t xml:space="preserve"> සොයා ගෙනැ සිටියෙ යැ. බුදුහු පිළිමිණිමුවා ගඳකිළියෙක්හි වසනුවන් සෙයින් දරණගැබැ සද්දවසක් සමවත්සුවෙන්</w:t>
      </w:r>
      <w:r>
        <w:rPr>
          <w:rStyle w:val="FootnoteReference"/>
          <w:rFonts w:ascii="UN-Abhaya" w:hAnsi="UN-Abhaya" w:cs="UN-Abhaya"/>
          <w:sz w:val="26"/>
          <w:szCs w:val="26"/>
          <w:cs/>
        </w:rPr>
        <w:footnoteReference w:id="538"/>
      </w:r>
      <w:r>
        <w:rPr>
          <w:rFonts w:ascii="UN-Abhaya" w:hAnsi="UN-Abhaya" w:cs="UN-Abhaya" w:hint="cs"/>
          <w:sz w:val="26"/>
          <w:szCs w:val="26"/>
          <w:cs/>
        </w:rPr>
        <w:t xml:space="preserve"> දවස් යවුහු.</w:t>
      </w:r>
    </w:p>
    <w:p w14:paraId="33269FD2" w14:textId="77777777" w:rsidR="005F27A8" w:rsidRDefault="005F27A8" w:rsidP="005F27A8">
      <w:pPr>
        <w:spacing w:after="0" w:line="276" w:lineRule="auto"/>
        <w:rPr>
          <w:rFonts w:ascii="UN-Abhaya" w:hAnsi="UN-Abhaya" w:cs="UN-Abhaya"/>
          <w:sz w:val="26"/>
          <w:szCs w:val="26"/>
        </w:rPr>
      </w:pPr>
    </w:p>
    <w:p w14:paraId="6BCE16D9"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එක්බිති කිරිපළුවනට එළබැ කිරිපළු රුක්මුල්හි වැඩැ හිඳැ සද්දවසක් සමවත් සුවෙන් මැ දවස් යවුහු. මෙසෙ සත්සතියැ එකුන් පනස්දවසක් අතර කිස නැති වැ සමවත් සුවෙන් දවස් යවු කල්හි </w:t>
      </w:r>
      <w:r w:rsidRPr="00BA44F0">
        <w:rPr>
          <w:rFonts w:ascii="UN-Abhaya" w:hAnsi="UN-Abhaya" w:cs="UN-Abhaya" w:hint="cs"/>
          <w:b/>
          <w:bCs/>
          <w:sz w:val="26"/>
          <w:szCs w:val="26"/>
          <w:cs/>
        </w:rPr>
        <w:t>සක්දෙව්රජ</w:t>
      </w:r>
      <w:r>
        <w:rPr>
          <w:rFonts w:ascii="UN-Abhaya" w:hAnsi="UN-Abhaya" w:cs="UN-Abhaya" w:hint="cs"/>
          <w:sz w:val="26"/>
          <w:szCs w:val="26"/>
          <w:cs/>
        </w:rPr>
        <w:t xml:space="preserve"> අමාඅරළු ඇරැ-දිනැ. එ වැළඳු කල්හි බුදුනට සිරිරු කිස</w:t>
      </w:r>
      <w:r>
        <w:rPr>
          <w:rStyle w:val="FootnoteReference"/>
          <w:rFonts w:ascii="UN-Abhaya" w:hAnsi="UN-Abhaya" w:cs="UN-Abhaya"/>
          <w:sz w:val="26"/>
          <w:szCs w:val="26"/>
          <w:cs/>
        </w:rPr>
        <w:footnoteReference w:id="539"/>
      </w:r>
      <w:r>
        <w:rPr>
          <w:rFonts w:ascii="UN-Abhaya" w:hAnsi="UN-Abhaya" w:cs="UN-Abhaya" w:hint="cs"/>
          <w:sz w:val="26"/>
          <w:szCs w:val="26"/>
          <w:cs/>
        </w:rPr>
        <w:t xml:space="preserve"> ඇති වි යැ. එක්බිති ඔහු මැ දුන් </w:t>
      </w:r>
      <w:r w:rsidRPr="00BA44F0">
        <w:rPr>
          <w:rFonts w:ascii="UN-Abhaya" w:hAnsi="UN-Abhaya" w:cs="UN-Abhaya" w:hint="cs"/>
          <w:b/>
          <w:bCs/>
          <w:sz w:val="26"/>
          <w:szCs w:val="26"/>
          <w:cs/>
        </w:rPr>
        <w:t>නාලිය</w:t>
      </w:r>
      <w:r>
        <w:rPr>
          <w:rFonts w:ascii="UN-Abhaya" w:hAnsi="UN-Abhaya" w:cs="UN-Abhaya" w:hint="cs"/>
          <w:sz w:val="26"/>
          <w:szCs w:val="26"/>
          <w:cs/>
        </w:rPr>
        <w:t xml:space="preserve"> දැහැටි</w:t>
      </w:r>
      <w:r>
        <w:rPr>
          <w:rStyle w:val="FootnoteReference"/>
          <w:rFonts w:ascii="UN-Abhaya" w:hAnsi="UN-Abhaya" w:cs="UN-Abhaya"/>
          <w:sz w:val="26"/>
          <w:szCs w:val="26"/>
          <w:cs/>
        </w:rPr>
        <w:footnoteReference w:id="540"/>
      </w:r>
      <w:r>
        <w:rPr>
          <w:rFonts w:ascii="UN-Abhaya" w:hAnsi="UN-Abhaya" w:cs="UN-Abhaya" w:hint="cs"/>
          <w:sz w:val="26"/>
          <w:szCs w:val="26"/>
          <w:cs/>
        </w:rPr>
        <w:t xml:space="preserve"> වළඳා </w:t>
      </w:r>
      <w:r w:rsidRPr="00BA44F0">
        <w:rPr>
          <w:rFonts w:ascii="UN-Abhaya" w:hAnsi="UN-Abhaya" w:cs="UN-Abhaya" w:hint="cs"/>
          <w:b/>
          <w:bCs/>
          <w:sz w:val="26"/>
          <w:szCs w:val="26"/>
          <w:cs/>
        </w:rPr>
        <w:t>නුතන්දහතළා</w:t>
      </w:r>
      <w:r>
        <w:rPr>
          <w:rStyle w:val="FootnoteReference"/>
          <w:rFonts w:ascii="UN-Abhaya" w:hAnsi="UN-Abhaya" w:cs="UN-Abhaya"/>
          <w:b/>
          <w:bCs/>
          <w:sz w:val="26"/>
          <w:szCs w:val="26"/>
          <w:cs/>
        </w:rPr>
        <w:footnoteReference w:id="541"/>
      </w:r>
      <w:r>
        <w:rPr>
          <w:rFonts w:ascii="UN-Abhaya" w:hAnsi="UN-Abhaya" w:cs="UN-Abhaya" w:hint="cs"/>
          <w:sz w:val="26"/>
          <w:szCs w:val="26"/>
          <w:cs/>
        </w:rPr>
        <w:t xml:space="preserve"> පැනින් මුව දෙවැ එ මැ රුක්මුල්හි වැඩැ - හුන්හු.</w:t>
      </w:r>
    </w:p>
    <w:p w14:paraId="5C4F81AF" w14:textId="77777777" w:rsidR="005F27A8" w:rsidRDefault="005F27A8" w:rsidP="005F27A8">
      <w:pPr>
        <w:spacing w:after="0" w:line="276" w:lineRule="auto"/>
        <w:rPr>
          <w:rFonts w:ascii="UN-Abhaya" w:hAnsi="UN-Abhaya" w:cs="UN-Abhaya"/>
          <w:sz w:val="26"/>
          <w:szCs w:val="26"/>
        </w:rPr>
      </w:pPr>
    </w:p>
    <w:p w14:paraId="712F0457"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එ සඳැ </w:t>
      </w:r>
      <w:r w:rsidRPr="00C75511">
        <w:rPr>
          <w:rFonts w:ascii="UN-Abhaya" w:hAnsi="UN-Abhaya" w:cs="UN-Abhaya" w:hint="cs"/>
          <w:b/>
          <w:bCs/>
          <w:sz w:val="26"/>
          <w:szCs w:val="26"/>
          <w:cs/>
        </w:rPr>
        <w:t>තපුස්ස භල්ලික</w:t>
      </w:r>
      <w:r>
        <w:rPr>
          <w:rStyle w:val="FootnoteReference"/>
          <w:rFonts w:ascii="UN-Abhaya" w:hAnsi="UN-Abhaya" w:cs="UN-Abhaya"/>
          <w:b/>
          <w:bCs/>
          <w:sz w:val="26"/>
          <w:szCs w:val="26"/>
          <w:cs/>
        </w:rPr>
        <w:footnoteReference w:id="542"/>
      </w:r>
      <w:r>
        <w:rPr>
          <w:rFonts w:ascii="UN-Abhaya" w:hAnsi="UN-Abhaya" w:cs="UN-Abhaya" w:hint="cs"/>
          <w:sz w:val="26"/>
          <w:szCs w:val="26"/>
          <w:cs/>
        </w:rPr>
        <w:t xml:space="preserve"> නම් දෙ බෑ වෙණෙඳො</w:t>
      </w:r>
      <w:r>
        <w:rPr>
          <w:rStyle w:val="FootnoteReference"/>
          <w:rFonts w:ascii="UN-Abhaya" w:hAnsi="UN-Abhaya" w:cs="UN-Abhaya"/>
          <w:sz w:val="26"/>
          <w:szCs w:val="26"/>
          <w:cs/>
        </w:rPr>
        <w:footnoteReference w:id="543"/>
      </w:r>
      <w:r>
        <w:rPr>
          <w:rFonts w:ascii="UN-Abhaya" w:hAnsi="UN-Abhaya" w:cs="UN-Abhaya" w:hint="cs"/>
          <w:sz w:val="26"/>
          <w:szCs w:val="26"/>
          <w:cs/>
        </w:rPr>
        <w:t xml:space="preserve"> පන්සියක්</w:t>
      </w:r>
      <w:r>
        <w:rPr>
          <w:rStyle w:val="FootnoteReference"/>
          <w:rFonts w:ascii="UN-Abhaya" w:hAnsi="UN-Abhaya" w:cs="UN-Abhaya"/>
          <w:sz w:val="26"/>
          <w:szCs w:val="26"/>
          <w:cs/>
        </w:rPr>
        <w:footnoteReference w:id="544"/>
      </w:r>
      <w:r>
        <w:rPr>
          <w:rFonts w:ascii="UN-Abhaya" w:hAnsi="UN-Abhaya" w:cs="UN-Abhaya" w:hint="cs"/>
          <w:sz w:val="26"/>
          <w:szCs w:val="26"/>
          <w:cs/>
        </w:rPr>
        <w:t xml:space="preserve"> ගැලින් බඩු ගෙනැ </w:t>
      </w:r>
      <w:r w:rsidRPr="00C75511">
        <w:rPr>
          <w:rFonts w:ascii="UN-Abhaya" w:hAnsi="UN-Abhaya" w:cs="UN-Abhaya" w:hint="cs"/>
          <w:b/>
          <w:bCs/>
          <w:sz w:val="26"/>
          <w:szCs w:val="26"/>
          <w:cs/>
        </w:rPr>
        <w:t>කිරිපළුවනය</w:t>
      </w:r>
      <w:r>
        <w:rPr>
          <w:rFonts w:ascii="UN-Abhaya" w:hAnsi="UN-Abhaya" w:cs="UN-Abhaya" w:hint="cs"/>
          <w:sz w:val="26"/>
          <w:szCs w:val="26"/>
          <w:cs/>
        </w:rPr>
        <w:t xml:space="preserve"> වෙත</w:t>
      </w:r>
      <w:r>
        <w:rPr>
          <w:rStyle w:val="FootnoteReference"/>
          <w:rFonts w:ascii="UN-Abhaya" w:hAnsi="UN-Abhaya" w:cs="UN-Abhaya"/>
          <w:sz w:val="26"/>
          <w:szCs w:val="26"/>
          <w:cs/>
        </w:rPr>
        <w:footnoteReference w:id="545"/>
      </w:r>
      <w:r>
        <w:rPr>
          <w:rFonts w:ascii="UN-Abhaya" w:hAnsi="UN-Abhaya" w:cs="UN-Abhaya" w:hint="cs"/>
          <w:sz w:val="26"/>
          <w:szCs w:val="26"/>
          <w:cs/>
        </w:rPr>
        <w:t xml:space="preserve"> ගෙනැ යෙති. පෙරැ ඔවුන් නෑ වූ දෙව්දුවක්</w:t>
      </w:r>
      <w:r>
        <w:rPr>
          <w:rStyle w:val="FootnoteReference"/>
          <w:rFonts w:ascii="UN-Abhaya" w:hAnsi="UN-Abhaya" w:cs="UN-Abhaya"/>
          <w:sz w:val="26"/>
          <w:szCs w:val="26"/>
          <w:cs/>
        </w:rPr>
        <w:footnoteReference w:id="546"/>
      </w:r>
      <w:r>
        <w:rPr>
          <w:rFonts w:ascii="UN-Abhaya" w:hAnsi="UN-Abhaya" w:cs="UN-Abhaya" w:hint="cs"/>
          <w:sz w:val="26"/>
          <w:szCs w:val="26"/>
          <w:cs/>
        </w:rPr>
        <w:t xml:space="preserve"> එ වනයෙහි වසන්නී, ඔවුන් ලවා බුද්නට</w:t>
      </w:r>
      <w:r>
        <w:rPr>
          <w:rStyle w:val="FootnoteReference"/>
          <w:rFonts w:ascii="UN-Abhaya" w:hAnsi="UN-Abhaya" w:cs="UN-Abhaya"/>
          <w:sz w:val="26"/>
          <w:szCs w:val="26"/>
          <w:cs/>
        </w:rPr>
        <w:footnoteReference w:id="547"/>
      </w:r>
      <w:r>
        <w:rPr>
          <w:rFonts w:ascii="UN-Abhaya" w:hAnsi="UN-Abhaya" w:cs="UN-Abhaya" w:hint="cs"/>
          <w:sz w:val="26"/>
          <w:szCs w:val="26"/>
          <w:cs/>
        </w:rPr>
        <w:t xml:space="preserve"> දන් දෙවී යැටි වැ ඔවුන් ගෙ පන්සියක් ගැල් නැබ දක්වා පොළොව ගලා-පිව. ඔවුන් ගඳමල්දුම් පුදා දෙවියන් අයදනට වන් කල්හි දෙව්පිරිස් පිරිවරා අහස්හි සිටැ දෙව් දු බුදුන් ගෙ අපමණ ගුණ කියා බුදුනට දන් දෙනු කළා. ඔහු</w:t>
      </w:r>
      <w:r>
        <w:rPr>
          <w:rStyle w:val="FootnoteReference"/>
          <w:rFonts w:ascii="UN-Abhaya" w:hAnsi="UN-Abhaya" w:cs="UN-Abhaya"/>
          <w:sz w:val="26"/>
          <w:szCs w:val="26"/>
          <w:cs/>
        </w:rPr>
        <w:footnoteReference w:id="548"/>
      </w:r>
      <w:r>
        <w:rPr>
          <w:rFonts w:ascii="UN-Abhaya" w:hAnsi="UN-Abhaya" w:cs="UN-Abhaya" w:hint="cs"/>
          <w:sz w:val="26"/>
          <w:szCs w:val="26"/>
          <w:cs/>
        </w:rPr>
        <w:t xml:space="preserve"> මිහිපිඬු ගෙනැ බුදුන් කරා එළැබැ මීපිඬු පිළිගන්නට අයජියහ.</w:t>
      </w:r>
      <w:r>
        <w:rPr>
          <w:rStyle w:val="FootnoteReference"/>
          <w:rFonts w:ascii="UN-Abhaya" w:hAnsi="UN-Abhaya" w:cs="UN-Abhaya"/>
          <w:sz w:val="26"/>
          <w:szCs w:val="26"/>
          <w:cs/>
        </w:rPr>
        <w:footnoteReference w:id="549"/>
      </w:r>
      <w:r>
        <w:rPr>
          <w:rFonts w:ascii="UN-Abhaya" w:hAnsi="UN-Abhaya" w:cs="UN-Abhaya" w:hint="cs"/>
          <w:sz w:val="26"/>
          <w:szCs w:val="26"/>
          <w:cs/>
        </w:rPr>
        <w:t xml:space="preserve"> </w:t>
      </w:r>
      <w:r w:rsidRPr="00C75511">
        <w:rPr>
          <w:rFonts w:ascii="UN-Abhaya" w:hAnsi="UN-Abhaya" w:cs="UN-Abhaya" w:hint="cs"/>
          <w:b/>
          <w:bCs/>
          <w:sz w:val="26"/>
          <w:szCs w:val="26"/>
          <w:cs/>
        </w:rPr>
        <w:t>මහබඹුහු</w:t>
      </w:r>
      <w:r>
        <w:rPr>
          <w:rFonts w:ascii="UN-Abhaya" w:hAnsi="UN-Abhaya" w:cs="UN-Abhaya" w:hint="cs"/>
          <w:sz w:val="26"/>
          <w:szCs w:val="26"/>
          <w:cs/>
        </w:rPr>
        <w:t xml:space="preserve"> දුන් පය බුදුන් කිරිපිඬු පිළිගන්නා දවස්</w:t>
      </w:r>
      <w:r>
        <w:rPr>
          <w:rStyle w:val="FootnoteReference"/>
          <w:rFonts w:ascii="UN-Abhaya" w:hAnsi="UN-Abhaya" w:cs="UN-Abhaya"/>
          <w:sz w:val="26"/>
          <w:szCs w:val="26"/>
          <w:cs/>
        </w:rPr>
        <w:footnoteReference w:id="550"/>
      </w:r>
      <w:r>
        <w:rPr>
          <w:rFonts w:ascii="UN-Abhaya" w:hAnsi="UN-Abhaya" w:cs="UN-Abhaya" w:hint="cs"/>
          <w:sz w:val="26"/>
          <w:szCs w:val="26"/>
          <w:cs/>
        </w:rPr>
        <w:t xml:space="preserve"> අතුරුධන් වී.</w:t>
      </w:r>
      <w:r>
        <w:rPr>
          <w:rStyle w:val="FootnoteReference"/>
          <w:rFonts w:ascii="UN-Abhaya" w:hAnsi="UN-Abhaya" w:cs="UN-Abhaya"/>
          <w:sz w:val="26"/>
          <w:szCs w:val="26"/>
          <w:cs/>
        </w:rPr>
        <w:footnoteReference w:id="551"/>
      </w:r>
      <w:r>
        <w:rPr>
          <w:rFonts w:ascii="UN-Abhaya" w:hAnsi="UN-Abhaya" w:cs="UN-Abhaya" w:hint="cs"/>
          <w:sz w:val="26"/>
          <w:szCs w:val="26"/>
          <w:cs/>
        </w:rPr>
        <w:t xml:space="preserve"> කිරිපිඬු පිළිගත් පය නාලොවැසියනට</w:t>
      </w:r>
      <w:r>
        <w:rPr>
          <w:rStyle w:val="FootnoteReference"/>
          <w:rFonts w:ascii="UN-Abhaya" w:hAnsi="UN-Abhaya" w:cs="UN-Abhaya"/>
          <w:sz w:val="26"/>
          <w:szCs w:val="26"/>
          <w:cs/>
        </w:rPr>
        <w:footnoteReference w:id="552"/>
      </w:r>
      <w:r>
        <w:rPr>
          <w:rFonts w:ascii="UN-Abhaya" w:hAnsi="UN-Abhaya" w:cs="UN-Abhaya" w:hint="cs"/>
          <w:sz w:val="26"/>
          <w:szCs w:val="26"/>
          <w:cs/>
        </w:rPr>
        <w:t xml:space="preserve"> සෙත් නිසා නිවාමින් ගියෙ. බුදුහු “කිමෙකින්</w:t>
      </w:r>
      <w:r>
        <w:rPr>
          <w:rStyle w:val="FootnoteReference"/>
          <w:rFonts w:ascii="UN-Abhaya" w:hAnsi="UN-Abhaya" w:cs="UN-Abhaya"/>
          <w:sz w:val="26"/>
          <w:szCs w:val="26"/>
          <w:cs/>
        </w:rPr>
        <w:footnoteReference w:id="553"/>
      </w:r>
      <w:r>
        <w:rPr>
          <w:rFonts w:ascii="UN-Abhaya" w:hAnsi="UN-Abhaya" w:cs="UN-Abhaya" w:hint="cs"/>
          <w:sz w:val="26"/>
          <w:szCs w:val="26"/>
          <w:cs/>
        </w:rPr>
        <w:t xml:space="preserve"> මී-පිඬු පිළිගන්මි හො!” යි සිතූහු. එ සඳැ </w:t>
      </w:r>
      <w:r w:rsidRPr="00C75511">
        <w:rPr>
          <w:rFonts w:ascii="UN-Abhaya" w:hAnsi="UN-Abhaya" w:cs="UN-Abhaya" w:hint="cs"/>
          <w:b/>
          <w:bCs/>
          <w:sz w:val="26"/>
          <w:szCs w:val="26"/>
          <w:cs/>
        </w:rPr>
        <w:t>සතරවරම්මහරජහු</w:t>
      </w:r>
      <w:r>
        <w:rPr>
          <w:rFonts w:ascii="UN-Abhaya" w:hAnsi="UN-Abhaya" w:cs="UN-Abhaya" w:hint="cs"/>
          <w:sz w:val="26"/>
          <w:szCs w:val="26"/>
          <w:cs/>
        </w:rPr>
        <w:t xml:space="preserve"> ඉඳුනිල් මිණිමුවා සතරපයක් </w:t>
      </w:r>
      <w:r>
        <w:rPr>
          <w:rFonts w:ascii="UN-Abhaya" w:hAnsi="UN-Abhaya" w:cs="UN-Abhaya" w:hint="cs"/>
          <w:sz w:val="26"/>
          <w:szCs w:val="26"/>
          <w:cs/>
        </w:rPr>
        <w:lastRenderedPageBreak/>
        <w:t>එළවූහ. බුද්හු</w:t>
      </w:r>
      <w:r>
        <w:rPr>
          <w:rStyle w:val="FootnoteReference"/>
          <w:rFonts w:ascii="UN-Abhaya" w:hAnsi="UN-Abhaya" w:cs="UN-Abhaya"/>
          <w:sz w:val="26"/>
          <w:szCs w:val="26"/>
          <w:cs/>
        </w:rPr>
        <w:footnoteReference w:id="554"/>
      </w:r>
      <w:r>
        <w:rPr>
          <w:rFonts w:ascii="UN-Abhaya" w:hAnsi="UN-Abhaya" w:cs="UN-Abhaya" w:hint="cs"/>
          <w:sz w:val="26"/>
          <w:szCs w:val="26"/>
          <w:cs/>
        </w:rPr>
        <w:t xml:space="preserve"> එ පා නො ගත්හු.</w:t>
      </w:r>
      <w:r>
        <w:rPr>
          <w:rStyle w:val="FootnoteReference"/>
          <w:rFonts w:ascii="UN-Abhaya" w:hAnsi="UN-Abhaya" w:cs="UN-Abhaya"/>
          <w:sz w:val="26"/>
          <w:szCs w:val="26"/>
          <w:cs/>
        </w:rPr>
        <w:footnoteReference w:id="555"/>
      </w:r>
      <w:r>
        <w:rPr>
          <w:rFonts w:ascii="UN-Abhaya" w:hAnsi="UN-Abhaya" w:cs="UN-Abhaya" w:hint="cs"/>
          <w:sz w:val="26"/>
          <w:szCs w:val="26"/>
          <w:cs/>
        </w:rPr>
        <w:t xml:space="preserve"> එ සඳැ මුඟුවන් පැහැ ඇති සෙල්මුවා සතරපයක් එළවුහු. බුද්හු සතර දෙව්පුතුන් කෙරෙහි අනුකම්පායෙන් සතර පය පිළිගෙනැ මතුමත්තෙහි තබා “එක්</w:t>
      </w:r>
      <w:r>
        <w:rPr>
          <w:rStyle w:val="FootnoteReference"/>
          <w:rFonts w:ascii="UN-Abhaya" w:hAnsi="UN-Abhaya" w:cs="UN-Abhaya"/>
          <w:sz w:val="26"/>
          <w:szCs w:val="26"/>
          <w:cs/>
        </w:rPr>
        <w:footnoteReference w:id="556"/>
      </w:r>
      <w:r>
        <w:rPr>
          <w:rFonts w:ascii="UN-Abhaya" w:hAnsi="UN-Abhaya" w:cs="UN-Abhaya" w:hint="cs"/>
          <w:sz w:val="26"/>
          <w:szCs w:val="26"/>
          <w:cs/>
        </w:rPr>
        <w:t xml:space="preserve"> වෙව” යි ඉටුහු. සතර පය මුවවිටි</w:t>
      </w:r>
      <w:r>
        <w:rPr>
          <w:rStyle w:val="FootnoteReference"/>
          <w:rFonts w:ascii="UN-Abhaya" w:hAnsi="UN-Abhaya" w:cs="UN-Abhaya"/>
          <w:sz w:val="26"/>
          <w:szCs w:val="26"/>
          <w:cs/>
        </w:rPr>
        <w:footnoteReference w:id="557"/>
      </w:r>
      <w:r>
        <w:rPr>
          <w:rFonts w:ascii="UN-Abhaya" w:hAnsi="UN-Abhaya" w:cs="UN-Abhaya" w:hint="cs"/>
          <w:sz w:val="26"/>
          <w:szCs w:val="26"/>
          <w:cs/>
        </w:rPr>
        <w:t xml:space="preserve"> පැනෙන සතර හිරක් ඇති එක්පය</w:t>
      </w:r>
      <w:r>
        <w:rPr>
          <w:rStyle w:val="FootnoteReference"/>
          <w:rFonts w:ascii="UN-Abhaya" w:hAnsi="UN-Abhaya" w:cs="UN-Abhaya"/>
          <w:sz w:val="26"/>
          <w:szCs w:val="26"/>
          <w:cs/>
        </w:rPr>
        <w:footnoteReference w:id="558"/>
      </w:r>
      <w:r>
        <w:rPr>
          <w:rFonts w:ascii="UN-Abhaya" w:hAnsi="UN-Abhaya" w:cs="UN-Abhaya" w:hint="cs"/>
          <w:sz w:val="26"/>
          <w:szCs w:val="26"/>
          <w:cs/>
        </w:rPr>
        <w:t xml:space="preserve"> වි යැ. බුදුහු එ පයින් මීපිඬු පිළිගෙනැ වළඳා අනුමෙව්නි</w:t>
      </w:r>
      <w:r>
        <w:rPr>
          <w:rStyle w:val="FootnoteReference"/>
          <w:rFonts w:ascii="UN-Abhaya" w:hAnsi="UN-Abhaya" w:cs="UN-Abhaya"/>
          <w:sz w:val="26"/>
          <w:szCs w:val="26"/>
          <w:cs/>
        </w:rPr>
        <w:footnoteReference w:id="559"/>
      </w:r>
      <w:r>
        <w:rPr>
          <w:rFonts w:ascii="UN-Abhaya" w:hAnsi="UN-Abhaya" w:cs="UN-Abhaya" w:hint="cs"/>
          <w:sz w:val="26"/>
          <w:szCs w:val="26"/>
          <w:cs/>
        </w:rPr>
        <w:t xml:space="preserve"> කොටැ දෙවෙණෙඳන් </w:t>
      </w:r>
      <w:r w:rsidRPr="00855D79">
        <w:rPr>
          <w:rFonts w:ascii="UN-Abhaya" w:hAnsi="UN-Abhaya" w:cs="UN-Abhaya" w:hint="cs"/>
          <w:b/>
          <w:bCs/>
          <w:sz w:val="26"/>
          <w:szCs w:val="26"/>
          <w:cs/>
        </w:rPr>
        <w:t>බුද්සරණ-දහම්සරණ</w:t>
      </w:r>
      <w:r>
        <w:rPr>
          <w:rStyle w:val="FootnoteReference"/>
          <w:rFonts w:ascii="UN-Abhaya" w:hAnsi="UN-Abhaya" w:cs="UN-Abhaya"/>
          <w:b/>
          <w:bCs/>
          <w:sz w:val="26"/>
          <w:szCs w:val="26"/>
          <w:cs/>
        </w:rPr>
        <w:footnoteReference w:id="560"/>
      </w:r>
      <w:r>
        <w:rPr>
          <w:rFonts w:ascii="UN-Abhaya" w:hAnsi="UN-Abhaya" w:cs="UN-Abhaya" w:hint="cs"/>
          <w:sz w:val="26"/>
          <w:szCs w:val="26"/>
          <w:cs/>
        </w:rPr>
        <w:t xml:space="preserve"> දෙකැ පිහිට්වුහැ.</w:t>
      </w:r>
      <w:r>
        <w:rPr>
          <w:rStyle w:val="FootnoteReference"/>
          <w:rFonts w:ascii="UN-Abhaya" w:hAnsi="UN-Abhaya" w:cs="UN-Abhaya"/>
          <w:sz w:val="26"/>
          <w:szCs w:val="26"/>
          <w:cs/>
        </w:rPr>
        <w:footnoteReference w:id="561"/>
      </w:r>
      <w:r>
        <w:rPr>
          <w:rFonts w:ascii="UN-Abhaya" w:hAnsi="UN-Abhaya" w:cs="UN-Abhaya" w:hint="cs"/>
          <w:sz w:val="26"/>
          <w:szCs w:val="26"/>
          <w:cs/>
        </w:rPr>
        <w:t xml:space="preserve"> එව්හු පුදන්නට නිසි</w:t>
      </w:r>
      <w:r>
        <w:rPr>
          <w:rStyle w:val="FootnoteReference"/>
          <w:rFonts w:ascii="UN-Abhaya" w:hAnsi="UN-Abhaya" w:cs="UN-Abhaya"/>
          <w:sz w:val="26"/>
          <w:szCs w:val="26"/>
          <w:cs/>
        </w:rPr>
        <w:footnoteReference w:id="562"/>
      </w:r>
      <w:r>
        <w:rPr>
          <w:rFonts w:ascii="UN-Abhaya" w:hAnsi="UN-Abhaya" w:cs="UN-Abhaya" w:hint="cs"/>
          <w:sz w:val="26"/>
          <w:szCs w:val="26"/>
          <w:cs/>
        </w:rPr>
        <w:t xml:space="preserve"> වතක් ඇරැවූහු. බුදුහු ජලවුල’ත්ලෙන්</w:t>
      </w:r>
      <w:r>
        <w:rPr>
          <w:rStyle w:val="FootnoteReference"/>
          <w:rFonts w:ascii="UN-Abhaya" w:hAnsi="UN-Abhaya" w:cs="UN-Abhaya"/>
          <w:sz w:val="26"/>
          <w:szCs w:val="26"/>
          <w:cs/>
        </w:rPr>
        <w:footnoteReference w:id="563"/>
      </w:r>
      <w:r>
        <w:rPr>
          <w:rFonts w:ascii="UN-Abhaya" w:hAnsi="UN-Abhaya" w:cs="UN-Abhaya" w:hint="cs"/>
          <w:sz w:val="26"/>
          <w:szCs w:val="26"/>
          <w:cs/>
        </w:rPr>
        <w:t xml:space="preserve"> හිස් පිරිමැදැ </w:t>
      </w:r>
      <w:r w:rsidRPr="00855D79">
        <w:rPr>
          <w:rFonts w:ascii="UN-Abhaya" w:hAnsi="UN-Abhaya" w:cs="UN-Abhaya" w:hint="cs"/>
          <w:b/>
          <w:bCs/>
          <w:sz w:val="26"/>
          <w:szCs w:val="26"/>
          <w:cs/>
        </w:rPr>
        <w:t>කෙස්දා</w:t>
      </w:r>
      <w:r>
        <w:rPr>
          <w:rFonts w:ascii="UN-Abhaya" w:hAnsi="UN-Abhaya" w:cs="UN-Abhaya" w:hint="cs"/>
          <w:sz w:val="26"/>
          <w:szCs w:val="26"/>
          <w:cs/>
        </w:rPr>
        <w:t xml:space="preserve"> දී වදාළහ. එව්හු රුවන් කරඬියෙන් පිළිගෙනැ රථයෙ වඩා-තබා පුද කෙරෙමින් සිය නුවර ඇරැ දාගප්</w:t>
      </w:r>
      <w:r>
        <w:rPr>
          <w:rStyle w:val="FootnoteReference"/>
          <w:rFonts w:ascii="UN-Abhaya" w:hAnsi="UN-Abhaya" w:cs="UN-Abhaya"/>
          <w:sz w:val="26"/>
          <w:szCs w:val="26"/>
          <w:cs/>
        </w:rPr>
        <w:footnoteReference w:id="564"/>
      </w:r>
      <w:r>
        <w:rPr>
          <w:rFonts w:ascii="UN-Abhaya" w:hAnsi="UN-Abhaya" w:cs="UN-Abhaya" w:hint="cs"/>
          <w:sz w:val="26"/>
          <w:szCs w:val="26"/>
          <w:cs/>
        </w:rPr>
        <w:t xml:space="preserve"> කොටැ දා නිදන් කළහ. </w:t>
      </w:r>
    </w:p>
    <w:p w14:paraId="33C681C8" w14:textId="77777777" w:rsidR="005F27A8" w:rsidRDefault="005F27A8" w:rsidP="005F27A8">
      <w:pPr>
        <w:spacing w:after="0" w:line="276" w:lineRule="auto"/>
        <w:rPr>
          <w:rFonts w:ascii="UN-Abhaya" w:hAnsi="UN-Abhaya" w:cs="UN-Abhaya"/>
          <w:sz w:val="26"/>
          <w:szCs w:val="26"/>
        </w:rPr>
      </w:pPr>
    </w:p>
    <w:p w14:paraId="616D9904"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බුදුන් හුනස්නෙන් නැඟී </w:t>
      </w:r>
      <w:r w:rsidRPr="00855D79">
        <w:rPr>
          <w:rFonts w:ascii="UN-Abhaya" w:hAnsi="UN-Abhaya" w:cs="UN-Abhaya" w:hint="cs"/>
          <w:b/>
          <w:bCs/>
          <w:sz w:val="26"/>
          <w:szCs w:val="26"/>
          <w:cs/>
        </w:rPr>
        <w:t>අජපල්</w:t>
      </w:r>
      <w:r>
        <w:rPr>
          <w:rFonts w:ascii="UN-Abhaya" w:hAnsi="UN-Abhaya" w:cs="UN-Abhaya" w:hint="cs"/>
          <w:sz w:val="26"/>
          <w:szCs w:val="26"/>
          <w:cs/>
        </w:rPr>
        <w:t xml:space="preserve"> නුගමුලට එළැබැ එහි වැඩැ-හිඳැ “තමන් පිළිවුදු දහම් ගැඹුරුසෙ, සතුන් කෙලෙස්බැරිසෙ, සිතත්, සිතත් බුදුනට “ධම්</w:t>
      </w:r>
      <w:r>
        <w:rPr>
          <w:rStyle w:val="FootnoteReference"/>
          <w:rFonts w:ascii="UN-Abhaya" w:hAnsi="UN-Abhaya" w:cs="UN-Abhaya"/>
          <w:sz w:val="26"/>
          <w:szCs w:val="26"/>
          <w:cs/>
        </w:rPr>
        <w:footnoteReference w:id="565"/>
      </w:r>
      <w:r>
        <w:rPr>
          <w:rFonts w:ascii="UN-Abhaya" w:hAnsi="UN-Abhaya" w:cs="UN-Abhaya" w:hint="cs"/>
          <w:sz w:val="26"/>
          <w:szCs w:val="26"/>
          <w:cs/>
        </w:rPr>
        <w:t xml:space="preserve"> දෙසම්හ.” යන සිත් නො උපන. එකල්හි </w:t>
      </w:r>
      <w:r w:rsidRPr="00855D79">
        <w:rPr>
          <w:rFonts w:ascii="UN-Abhaya" w:hAnsi="UN-Abhaya" w:cs="UN-Abhaya" w:hint="cs"/>
          <w:b/>
          <w:bCs/>
          <w:sz w:val="26"/>
          <w:szCs w:val="26"/>
          <w:cs/>
        </w:rPr>
        <w:t>මහබඹ</w:t>
      </w:r>
      <w:r>
        <w:rPr>
          <w:rFonts w:ascii="UN-Abhaya" w:hAnsi="UN-Abhaya" w:cs="UN-Abhaya" w:hint="cs"/>
          <w:sz w:val="26"/>
          <w:szCs w:val="26"/>
          <w:cs/>
        </w:rPr>
        <w:t xml:space="preserve"> බුදුන් ගෙ අදහස් දැනැ</w:t>
      </w:r>
      <w:r>
        <w:rPr>
          <w:rStyle w:val="FootnoteReference"/>
          <w:rFonts w:ascii="UN-Abhaya" w:hAnsi="UN-Abhaya" w:cs="UN-Abhaya"/>
          <w:sz w:val="26"/>
          <w:szCs w:val="26"/>
          <w:cs/>
        </w:rPr>
        <w:footnoteReference w:id="566"/>
      </w:r>
      <w:r>
        <w:rPr>
          <w:rFonts w:ascii="UN-Abhaya" w:hAnsi="UN-Abhaya" w:cs="UN-Abhaya" w:hint="cs"/>
          <w:sz w:val="26"/>
          <w:szCs w:val="26"/>
          <w:cs/>
        </w:rPr>
        <w:t xml:space="preserve"> මුළුලො නස්සි”යි දසදහස්</w:t>
      </w:r>
      <w:r>
        <w:rPr>
          <w:rStyle w:val="FootnoteReference"/>
          <w:rFonts w:ascii="UN-Abhaya" w:hAnsi="UN-Abhaya" w:cs="UN-Abhaya"/>
          <w:sz w:val="26"/>
          <w:szCs w:val="26"/>
          <w:cs/>
        </w:rPr>
        <w:footnoteReference w:id="567"/>
      </w:r>
      <w:r>
        <w:rPr>
          <w:rFonts w:ascii="UN-Abhaya" w:hAnsi="UN-Abhaya" w:cs="UN-Abhaya" w:hint="cs"/>
          <w:sz w:val="26"/>
          <w:szCs w:val="26"/>
          <w:cs/>
        </w:rPr>
        <w:t xml:space="preserve"> ලොධා උපුල්වා</w:t>
      </w:r>
      <w:r>
        <w:rPr>
          <w:rStyle w:val="FootnoteReference"/>
          <w:rFonts w:ascii="UN-Abhaya" w:hAnsi="UN-Abhaya" w:cs="UN-Abhaya"/>
          <w:sz w:val="26"/>
          <w:szCs w:val="26"/>
          <w:cs/>
        </w:rPr>
        <w:footnoteReference w:id="568"/>
      </w:r>
      <w:r>
        <w:rPr>
          <w:rFonts w:ascii="UN-Abhaya" w:hAnsi="UN-Abhaya" w:cs="UN-Abhaya" w:hint="cs"/>
          <w:sz w:val="26"/>
          <w:szCs w:val="26"/>
          <w:cs/>
        </w:rPr>
        <w:t xml:space="preserve"> මහහඬින් හඬා දසදහසක් සක්වැළැ බඹපිරිස් දෙව්පිරිස් පිරිවරා දික් කළ අතක් වක් නොකරන තුරු අවුදු බුදුන්</w:t>
      </w:r>
      <w:r>
        <w:rPr>
          <w:rStyle w:val="FootnoteReference"/>
          <w:rFonts w:ascii="UN-Abhaya" w:hAnsi="UN-Abhaya" w:cs="UN-Abhaya"/>
          <w:sz w:val="26"/>
          <w:szCs w:val="26"/>
          <w:cs/>
        </w:rPr>
        <w:footnoteReference w:id="569"/>
      </w:r>
      <w:r>
        <w:rPr>
          <w:rFonts w:ascii="UN-Abhaya" w:hAnsi="UN-Abhaya" w:cs="UN-Abhaya" w:hint="cs"/>
          <w:sz w:val="26"/>
          <w:szCs w:val="26"/>
          <w:cs/>
        </w:rPr>
        <w:t xml:space="preserve"> පෙරට පෙනි බුදුන් වැඳැ වටදැණි</w:t>
      </w:r>
      <w:r>
        <w:rPr>
          <w:rStyle w:val="FootnoteReference"/>
          <w:rFonts w:ascii="UN-Abhaya" w:hAnsi="UN-Abhaya" w:cs="UN-Abhaya"/>
          <w:sz w:val="26"/>
          <w:szCs w:val="26"/>
          <w:cs/>
        </w:rPr>
        <w:footnoteReference w:id="570"/>
      </w:r>
      <w:r>
        <w:rPr>
          <w:rFonts w:ascii="UN-Abhaya" w:hAnsi="UN-Abhaya" w:cs="UN-Abhaya" w:hint="cs"/>
          <w:sz w:val="26"/>
          <w:szCs w:val="26"/>
          <w:cs/>
        </w:rPr>
        <w:t xml:space="preserve"> වැ මුදුනෙහි ඇඳිලි බැඳැ හිඳැ ධම්</w:t>
      </w:r>
      <w:r>
        <w:rPr>
          <w:rStyle w:val="FootnoteReference"/>
          <w:rFonts w:ascii="UN-Abhaya" w:hAnsi="UN-Abhaya" w:cs="UN-Abhaya"/>
          <w:sz w:val="26"/>
          <w:szCs w:val="26"/>
          <w:cs/>
        </w:rPr>
        <w:footnoteReference w:id="571"/>
      </w:r>
      <w:r>
        <w:rPr>
          <w:rFonts w:ascii="UN-Abhaya" w:hAnsi="UN-Abhaya" w:cs="UN-Abhaya" w:hint="cs"/>
          <w:sz w:val="26"/>
          <w:szCs w:val="26"/>
          <w:cs/>
        </w:rPr>
        <w:t xml:space="preserve"> දෙසුව මනා සෙයට ආරාධනා කෙළෙ.</w:t>
      </w:r>
      <w:r>
        <w:rPr>
          <w:rStyle w:val="FootnoteReference"/>
          <w:rFonts w:ascii="UN-Abhaya" w:hAnsi="UN-Abhaya" w:cs="UN-Abhaya"/>
          <w:sz w:val="26"/>
          <w:szCs w:val="26"/>
          <w:cs/>
        </w:rPr>
        <w:footnoteReference w:id="572"/>
      </w:r>
    </w:p>
    <w:p w14:paraId="4494139B" w14:textId="77777777" w:rsidR="005F27A8" w:rsidRDefault="005F27A8" w:rsidP="005F27A8">
      <w:pPr>
        <w:spacing w:after="0" w:line="276" w:lineRule="auto"/>
        <w:rPr>
          <w:rFonts w:ascii="UN-Abhaya" w:hAnsi="UN-Abhaya" w:cs="UN-Abhaya"/>
          <w:sz w:val="26"/>
          <w:szCs w:val="26"/>
        </w:rPr>
      </w:pPr>
    </w:p>
    <w:p w14:paraId="7FC10363"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එ සඳැ බුදුහු බුදු ඇසින් දසදහස්</w:t>
      </w:r>
      <w:r>
        <w:rPr>
          <w:rStyle w:val="FootnoteReference"/>
          <w:rFonts w:ascii="UN-Abhaya" w:hAnsi="UN-Abhaya" w:cs="UN-Abhaya"/>
          <w:sz w:val="26"/>
          <w:szCs w:val="26"/>
          <w:cs/>
        </w:rPr>
        <w:footnoteReference w:id="573"/>
      </w:r>
      <w:r>
        <w:rPr>
          <w:rFonts w:ascii="UN-Abhaya" w:hAnsi="UN-Abhaya" w:cs="UN-Abhaya" w:hint="cs"/>
          <w:sz w:val="26"/>
          <w:szCs w:val="26"/>
          <w:cs/>
        </w:rPr>
        <w:t xml:space="preserve"> ලොධා බලනුවො, විනෙජනන් දැකැ </w:t>
      </w:r>
      <w:r w:rsidRPr="00855D79">
        <w:rPr>
          <w:rFonts w:ascii="UN-Abhaya" w:hAnsi="UN-Abhaya" w:cs="UN-Abhaya" w:hint="cs"/>
          <w:b/>
          <w:bCs/>
          <w:sz w:val="26"/>
          <w:szCs w:val="26"/>
          <w:cs/>
        </w:rPr>
        <w:t>මහබඹහු</w:t>
      </w:r>
      <w:r>
        <w:rPr>
          <w:rFonts w:ascii="UN-Abhaya" w:hAnsi="UN-Abhaya" w:cs="UN-Abhaya" w:hint="cs"/>
          <w:sz w:val="26"/>
          <w:szCs w:val="26"/>
          <w:cs/>
        </w:rPr>
        <w:t xml:space="preserve"> අයජමෙහි</w:t>
      </w:r>
      <w:r>
        <w:rPr>
          <w:rStyle w:val="FootnoteReference"/>
          <w:rFonts w:ascii="UN-Abhaya" w:hAnsi="UN-Abhaya" w:cs="UN-Abhaya"/>
          <w:sz w:val="26"/>
          <w:szCs w:val="26"/>
          <w:cs/>
        </w:rPr>
        <w:footnoteReference w:id="574"/>
      </w:r>
      <w:r>
        <w:rPr>
          <w:rFonts w:ascii="UN-Abhaya" w:hAnsi="UN-Abhaya" w:cs="UN-Abhaya" w:hint="cs"/>
          <w:sz w:val="26"/>
          <w:szCs w:val="26"/>
          <w:cs/>
        </w:rPr>
        <w:t xml:space="preserve"> ගිවිසැ, පළමු ධම් කහට දෙසමි හො!” යි සිතා </w:t>
      </w:r>
      <w:r w:rsidRPr="00855D79">
        <w:rPr>
          <w:rFonts w:ascii="UN-Abhaya" w:hAnsi="UN-Abhaya" w:cs="UN-Abhaya" w:hint="cs"/>
          <w:b/>
          <w:bCs/>
          <w:sz w:val="26"/>
          <w:szCs w:val="26"/>
          <w:cs/>
        </w:rPr>
        <w:t>“ආළාර-කලම්</w:t>
      </w:r>
      <w:r>
        <w:rPr>
          <w:rFonts w:ascii="UN-Abhaya" w:hAnsi="UN-Abhaya" w:cs="UN-Abhaya" w:hint="cs"/>
          <w:sz w:val="26"/>
          <w:szCs w:val="26"/>
          <w:cs/>
        </w:rPr>
        <w:t xml:space="preserve"> නම් </w:t>
      </w:r>
      <w:r w:rsidRPr="00855D79">
        <w:rPr>
          <w:rFonts w:ascii="UN-Abhaya" w:hAnsi="UN-Abhaya" w:cs="UN-Abhaya" w:hint="cs"/>
          <w:b/>
          <w:bCs/>
          <w:sz w:val="26"/>
          <w:szCs w:val="26"/>
          <w:cs/>
        </w:rPr>
        <w:t>උදරම්</w:t>
      </w:r>
      <w:r>
        <w:rPr>
          <w:rFonts w:ascii="UN-Abhaya" w:hAnsi="UN-Abhaya" w:cs="UN-Abhaya" w:hint="cs"/>
          <w:sz w:val="26"/>
          <w:szCs w:val="26"/>
          <w:cs/>
        </w:rPr>
        <w:t xml:space="preserve"> නම් දෙමහතව්සො නුවණ ඇතියව්හු”යි බලනුවො, ඔවුන් පෙරට</w:t>
      </w:r>
      <w:r>
        <w:rPr>
          <w:rStyle w:val="FootnoteReference"/>
          <w:rFonts w:ascii="UN-Abhaya" w:hAnsi="UN-Abhaya" w:cs="UN-Abhaya"/>
          <w:sz w:val="26"/>
          <w:szCs w:val="26"/>
          <w:cs/>
        </w:rPr>
        <w:footnoteReference w:id="575"/>
      </w:r>
      <w:r>
        <w:rPr>
          <w:rFonts w:ascii="UN-Abhaya" w:hAnsi="UN-Abhaya" w:cs="UN-Abhaya" w:hint="cs"/>
          <w:sz w:val="26"/>
          <w:szCs w:val="26"/>
          <w:cs/>
        </w:rPr>
        <w:t xml:space="preserve"> මැ මියැ </w:t>
      </w:r>
      <w:r w:rsidRPr="00855D79">
        <w:rPr>
          <w:rFonts w:ascii="UN-Abhaya" w:hAnsi="UN-Abhaya" w:cs="UN-Abhaya" w:hint="cs"/>
          <w:b/>
          <w:bCs/>
          <w:sz w:val="26"/>
          <w:szCs w:val="26"/>
          <w:cs/>
        </w:rPr>
        <w:t>අරූතල</w:t>
      </w:r>
      <w:r>
        <w:rPr>
          <w:rFonts w:ascii="UN-Abhaya" w:hAnsi="UN-Abhaya" w:cs="UN-Abhaya" w:hint="cs"/>
          <w:sz w:val="26"/>
          <w:szCs w:val="26"/>
          <w:cs/>
        </w:rPr>
        <w:t xml:space="preserve"> ගියසෙ දැකැ පස්වග සඟුන් තම හට</w:t>
      </w:r>
      <w:r>
        <w:rPr>
          <w:rStyle w:val="FootnoteReference"/>
          <w:rFonts w:ascii="UN-Abhaya" w:hAnsi="UN-Abhaya" w:cs="UN-Abhaya"/>
          <w:sz w:val="26"/>
          <w:szCs w:val="26"/>
          <w:cs/>
        </w:rPr>
        <w:footnoteReference w:id="576"/>
      </w:r>
      <w:r>
        <w:rPr>
          <w:rFonts w:ascii="UN-Abhaya" w:hAnsi="UN-Abhaya" w:cs="UN-Abhaya" w:hint="cs"/>
          <w:sz w:val="26"/>
          <w:szCs w:val="26"/>
          <w:cs/>
        </w:rPr>
        <w:t xml:space="preserve"> වහල්සෙ සිතා “ඔහු කොහි වෙසෙති</w:t>
      </w:r>
      <w:r>
        <w:rPr>
          <w:rStyle w:val="FootnoteReference"/>
          <w:rFonts w:ascii="UN-Abhaya" w:hAnsi="UN-Abhaya" w:cs="UN-Abhaya"/>
          <w:sz w:val="26"/>
          <w:szCs w:val="26"/>
          <w:cs/>
        </w:rPr>
        <w:footnoteReference w:id="577"/>
      </w:r>
      <w:r>
        <w:rPr>
          <w:rFonts w:ascii="UN-Abhaya" w:hAnsi="UN-Abhaya" w:cs="UN-Abhaya" w:hint="cs"/>
          <w:sz w:val="26"/>
          <w:szCs w:val="26"/>
          <w:cs/>
        </w:rPr>
        <w:t xml:space="preserve"> හො!” යි බලනුවො, </w:t>
      </w:r>
      <w:r w:rsidRPr="00855D79">
        <w:rPr>
          <w:rFonts w:ascii="UN-Abhaya" w:hAnsi="UN-Abhaya" w:cs="UN-Abhaya" w:hint="cs"/>
          <w:b/>
          <w:bCs/>
          <w:sz w:val="26"/>
          <w:szCs w:val="26"/>
          <w:cs/>
        </w:rPr>
        <w:t>බරණැස්</w:t>
      </w:r>
      <w:r>
        <w:rPr>
          <w:rFonts w:ascii="UN-Abhaya" w:hAnsi="UN-Abhaya" w:cs="UN-Abhaya" w:hint="cs"/>
          <w:sz w:val="26"/>
          <w:szCs w:val="26"/>
          <w:cs/>
        </w:rPr>
        <w:t xml:space="preserve"> නිසා </w:t>
      </w:r>
      <w:r w:rsidRPr="009324EE">
        <w:rPr>
          <w:rFonts w:ascii="UN-Abhaya" w:hAnsi="UN-Abhaya" w:cs="UN-Abhaya" w:hint="cs"/>
          <w:b/>
          <w:bCs/>
          <w:sz w:val="26"/>
          <w:szCs w:val="26"/>
          <w:cs/>
        </w:rPr>
        <w:t>ඉසිපතන්හි</w:t>
      </w:r>
      <w:r>
        <w:rPr>
          <w:rFonts w:ascii="UN-Abhaya" w:hAnsi="UN-Abhaya" w:cs="UN-Abhaya" w:hint="cs"/>
          <w:sz w:val="26"/>
          <w:szCs w:val="26"/>
          <w:cs/>
        </w:rPr>
        <w:t xml:space="preserve"> වසනුවන් දැකැ එයට ගොස් එව්නට</w:t>
      </w:r>
      <w:r>
        <w:rPr>
          <w:rStyle w:val="FootnoteReference"/>
          <w:rFonts w:ascii="UN-Abhaya" w:hAnsi="UN-Abhaya" w:cs="UN-Abhaya"/>
          <w:sz w:val="26"/>
          <w:szCs w:val="26"/>
          <w:cs/>
        </w:rPr>
        <w:footnoteReference w:id="578"/>
      </w:r>
      <w:r>
        <w:rPr>
          <w:rFonts w:ascii="UN-Abhaya" w:hAnsi="UN-Abhaya" w:cs="UN-Abhaya" w:hint="cs"/>
          <w:sz w:val="26"/>
          <w:szCs w:val="26"/>
          <w:cs/>
        </w:rPr>
        <w:t xml:space="preserve"> </w:t>
      </w:r>
      <w:r w:rsidRPr="009324EE">
        <w:rPr>
          <w:rFonts w:ascii="UN-Abhaya" w:hAnsi="UN-Abhaya" w:cs="UN-Abhaya" w:hint="cs"/>
          <w:b/>
          <w:bCs/>
          <w:sz w:val="26"/>
          <w:szCs w:val="26"/>
          <w:cs/>
        </w:rPr>
        <w:t>ධම්සක්</w:t>
      </w:r>
      <w:r>
        <w:rPr>
          <w:rFonts w:ascii="UN-Abhaya" w:hAnsi="UN-Abhaya" w:cs="UN-Abhaya" w:hint="cs"/>
          <w:sz w:val="26"/>
          <w:szCs w:val="26"/>
          <w:cs/>
        </w:rPr>
        <w:t xml:space="preserve"> පැවැත්වුව මැනැවැ”යි කිහිපදවසක් බොමඩ අබියෙස්හි වැසැ </w:t>
      </w:r>
      <w:r w:rsidRPr="00AC0F6C">
        <w:rPr>
          <w:rFonts w:ascii="UN-Abhaya" w:hAnsi="UN-Abhaya" w:cs="UN-Abhaya" w:hint="cs"/>
          <w:b/>
          <w:bCs/>
          <w:sz w:val="26"/>
          <w:szCs w:val="26"/>
          <w:cs/>
        </w:rPr>
        <w:t>ඇසළපුනුපොහො</w:t>
      </w:r>
      <w:r>
        <w:rPr>
          <w:rFonts w:ascii="UN-Abhaya" w:hAnsi="UN-Abhaya" w:cs="UN-Abhaya" w:hint="cs"/>
          <w:sz w:val="26"/>
          <w:szCs w:val="26"/>
          <w:cs/>
        </w:rPr>
        <w:t xml:space="preserve"> දවස් </w:t>
      </w:r>
      <w:r w:rsidRPr="00AC0F6C">
        <w:rPr>
          <w:rFonts w:ascii="UN-Abhaya" w:hAnsi="UN-Abhaya" w:cs="UN-Abhaya" w:hint="cs"/>
          <w:b/>
          <w:bCs/>
          <w:sz w:val="26"/>
          <w:szCs w:val="26"/>
          <w:cs/>
        </w:rPr>
        <w:t>බරණැස්</w:t>
      </w:r>
      <w:r>
        <w:rPr>
          <w:rFonts w:ascii="UN-Abhaya" w:hAnsi="UN-Abhaya" w:cs="UN-Abhaya" w:hint="cs"/>
          <w:sz w:val="26"/>
          <w:szCs w:val="26"/>
          <w:cs/>
        </w:rPr>
        <w:t xml:space="preserve"> වඩනට අටළොස් යොජුන් මඟ පිළිපන්හ.</w:t>
      </w:r>
      <w:r>
        <w:rPr>
          <w:rStyle w:val="FootnoteReference"/>
          <w:rFonts w:ascii="UN-Abhaya" w:hAnsi="UN-Abhaya" w:cs="UN-Abhaya"/>
          <w:sz w:val="26"/>
          <w:szCs w:val="26"/>
          <w:cs/>
        </w:rPr>
        <w:footnoteReference w:id="579"/>
      </w:r>
    </w:p>
    <w:p w14:paraId="2AABE441" w14:textId="77777777" w:rsidR="005F27A8" w:rsidRDefault="005F27A8" w:rsidP="005F27A8">
      <w:pPr>
        <w:spacing w:after="0" w:line="276" w:lineRule="auto"/>
        <w:rPr>
          <w:rFonts w:ascii="UN-Abhaya" w:hAnsi="UN-Abhaya" w:cs="UN-Abhaya"/>
          <w:sz w:val="26"/>
          <w:szCs w:val="26"/>
        </w:rPr>
      </w:pPr>
    </w:p>
    <w:p w14:paraId="1F604BAF"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බුදුහු අතර මඟැ </w:t>
      </w:r>
      <w:r w:rsidRPr="009324EE">
        <w:rPr>
          <w:rFonts w:ascii="UN-Abhaya" w:hAnsi="UN-Abhaya" w:cs="UN-Abhaya" w:hint="cs"/>
          <w:b/>
          <w:bCs/>
          <w:sz w:val="26"/>
          <w:szCs w:val="26"/>
          <w:cs/>
        </w:rPr>
        <w:t>උපක</w:t>
      </w:r>
      <w:r>
        <w:rPr>
          <w:rFonts w:ascii="UN-Abhaya" w:hAnsi="UN-Abhaya" w:cs="UN-Abhaya" w:hint="cs"/>
          <w:sz w:val="26"/>
          <w:szCs w:val="26"/>
          <w:cs/>
        </w:rPr>
        <w:t xml:space="preserve"> නම් ආජීවකයක්හු දැකැ මත්තෙ ඔහට</w:t>
      </w:r>
      <w:r>
        <w:rPr>
          <w:rStyle w:val="FootnoteReference"/>
          <w:rFonts w:ascii="UN-Abhaya" w:hAnsi="UN-Abhaya" w:cs="UN-Abhaya"/>
          <w:sz w:val="26"/>
          <w:szCs w:val="26"/>
          <w:cs/>
        </w:rPr>
        <w:footnoteReference w:id="580"/>
      </w:r>
      <w:r>
        <w:rPr>
          <w:rFonts w:ascii="UN-Abhaya" w:hAnsi="UN-Abhaya" w:cs="UN-Abhaya" w:hint="cs"/>
          <w:sz w:val="26"/>
          <w:szCs w:val="26"/>
          <w:cs/>
        </w:rPr>
        <w:t xml:space="preserve"> වන වැඩැ දැකැ තමන් බුදු පරිදි</w:t>
      </w:r>
      <w:r>
        <w:rPr>
          <w:rStyle w:val="FootnoteReference"/>
          <w:rFonts w:ascii="UN-Abhaya" w:hAnsi="UN-Abhaya" w:cs="UN-Abhaya"/>
          <w:sz w:val="26"/>
          <w:szCs w:val="26"/>
          <w:cs/>
        </w:rPr>
        <w:footnoteReference w:id="581"/>
      </w:r>
      <w:r>
        <w:rPr>
          <w:rFonts w:ascii="UN-Abhaya" w:hAnsi="UN-Abhaya" w:cs="UN-Abhaya" w:hint="cs"/>
          <w:sz w:val="26"/>
          <w:szCs w:val="26"/>
          <w:cs/>
        </w:rPr>
        <w:t xml:space="preserve"> වදාරා එ මැ දවස් සවස් වෙලෙ </w:t>
      </w:r>
      <w:r w:rsidRPr="009324EE">
        <w:rPr>
          <w:rFonts w:ascii="UN-Abhaya" w:hAnsi="UN-Abhaya" w:cs="UN-Abhaya" w:hint="cs"/>
          <w:b/>
          <w:bCs/>
          <w:sz w:val="26"/>
          <w:szCs w:val="26"/>
          <w:cs/>
        </w:rPr>
        <w:t>ඉසිපතනයට</w:t>
      </w:r>
      <w:r>
        <w:rPr>
          <w:rFonts w:ascii="UN-Abhaya" w:hAnsi="UN-Abhaya" w:cs="UN-Abhaya" w:hint="cs"/>
          <w:sz w:val="26"/>
          <w:szCs w:val="26"/>
          <w:cs/>
        </w:rPr>
        <w:t xml:space="preserve"> වැඩියො.</w:t>
      </w:r>
    </w:p>
    <w:p w14:paraId="4C4449A5" w14:textId="77777777" w:rsidR="005F27A8" w:rsidRDefault="005F27A8" w:rsidP="005F27A8">
      <w:pPr>
        <w:spacing w:after="0" w:line="276" w:lineRule="auto"/>
        <w:rPr>
          <w:rFonts w:ascii="UN-Abhaya" w:hAnsi="UN-Abhaya" w:cs="UN-Abhaya"/>
          <w:sz w:val="26"/>
          <w:szCs w:val="26"/>
        </w:rPr>
      </w:pPr>
    </w:p>
    <w:p w14:paraId="72CA2D4F" w14:textId="77777777" w:rsidR="005F27A8" w:rsidRDefault="005F27A8" w:rsidP="005F27A8">
      <w:pPr>
        <w:spacing w:after="0" w:line="276" w:lineRule="auto"/>
        <w:rPr>
          <w:rFonts w:ascii="UN-Abhaya" w:hAnsi="UN-Abhaya" w:cs="UN-Abhaya"/>
          <w:sz w:val="26"/>
          <w:szCs w:val="26"/>
        </w:rPr>
      </w:pPr>
      <w:r w:rsidRPr="009324EE">
        <w:rPr>
          <w:rFonts w:ascii="UN-Abhaya" w:hAnsi="UN-Abhaya" w:cs="UN-Abhaya" w:hint="cs"/>
          <w:b/>
          <w:bCs/>
          <w:sz w:val="26"/>
          <w:szCs w:val="26"/>
          <w:cs/>
        </w:rPr>
        <w:t>පස්වග</w:t>
      </w:r>
      <w:r>
        <w:rPr>
          <w:rFonts w:ascii="UN-Abhaya" w:hAnsi="UN-Abhaya" w:cs="UN-Abhaya" w:hint="cs"/>
          <w:sz w:val="26"/>
          <w:szCs w:val="26"/>
          <w:cs/>
        </w:rPr>
        <w:t xml:space="preserve"> සඟහු බුදුන් - වඩනවුන්, දුරින් දැකැ “මෙ පධනින් පහ වැ ඉසුරුකුලෙහි ඉපැදු</w:t>
      </w:r>
      <w:r>
        <w:rPr>
          <w:rStyle w:val="FootnoteReference"/>
          <w:rFonts w:ascii="UN-Abhaya" w:hAnsi="UN-Abhaya" w:cs="UN-Abhaya"/>
          <w:sz w:val="26"/>
          <w:szCs w:val="26"/>
          <w:cs/>
        </w:rPr>
        <w:footnoteReference w:id="582"/>
      </w:r>
      <w:r>
        <w:rPr>
          <w:rFonts w:ascii="UN-Abhaya" w:hAnsi="UN-Abhaya" w:cs="UN-Abhaya" w:hint="cs"/>
          <w:sz w:val="26"/>
          <w:szCs w:val="26"/>
          <w:cs/>
        </w:rPr>
        <w:t xml:space="preserve"> සිනිඳු අහර වළඳා පිරිහුන්</w:t>
      </w:r>
      <w:r>
        <w:rPr>
          <w:rStyle w:val="FootnoteReference"/>
          <w:rFonts w:ascii="UN-Abhaya" w:hAnsi="UN-Abhaya" w:cs="UN-Abhaya"/>
          <w:sz w:val="26"/>
          <w:szCs w:val="26"/>
          <w:cs/>
        </w:rPr>
        <w:footnoteReference w:id="583"/>
      </w:r>
      <w:r>
        <w:rPr>
          <w:rFonts w:ascii="UN-Abhaya" w:hAnsi="UN-Abhaya" w:cs="UN-Abhaya" w:hint="cs"/>
          <w:sz w:val="26"/>
          <w:szCs w:val="26"/>
          <w:cs/>
        </w:rPr>
        <w:t xml:space="preserve"> සිරිරු ඇති වැ, පහන් ඉඳුරන් ඇති වැ, රන්වන් </w:t>
      </w:r>
      <w:r>
        <w:rPr>
          <w:rFonts w:ascii="UN-Abhaya" w:hAnsi="UN-Abhaya" w:cs="UN-Abhaya" w:hint="cs"/>
          <w:sz w:val="26"/>
          <w:szCs w:val="26"/>
          <w:cs/>
        </w:rPr>
        <w:lastRenderedPageBreak/>
        <w:t>වැ එයි. “මුහු</w:t>
      </w:r>
      <w:r>
        <w:rPr>
          <w:rStyle w:val="FootnoteReference"/>
          <w:rFonts w:ascii="UN-Abhaya" w:hAnsi="UN-Abhaya" w:cs="UN-Abhaya"/>
          <w:sz w:val="26"/>
          <w:szCs w:val="26"/>
          <w:cs/>
        </w:rPr>
        <w:footnoteReference w:id="584"/>
      </w:r>
      <w:r>
        <w:rPr>
          <w:rFonts w:ascii="UN-Abhaya" w:hAnsi="UN-Abhaya" w:cs="UN-Abhaya" w:hint="cs"/>
          <w:sz w:val="26"/>
          <w:szCs w:val="26"/>
          <w:cs/>
        </w:rPr>
        <w:t xml:space="preserve"> නො</w:t>
      </w:r>
      <w:r>
        <w:rPr>
          <w:rStyle w:val="FootnoteReference"/>
          <w:rFonts w:ascii="UN-Abhaya" w:hAnsi="UN-Abhaya" w:cs="UN-Abhaya"/>
          <w:sz w:val="26"/>
          <w:szCs w:val="26"/>
          <w:cs/>
        </w:rPr>
        <w:footnoteReference w:id="585"/>
      </w:r>
      <w:r>
        <w:rPr>
          <w:rFonts w:ascii="UN-Abhaya" w:hAnsi="UN-Abhaya" w:cs="UN-Abhaya" w:hint="cs"/>
          <w:sz w:val="26"/>
          <w:szCs w:val="26"/>
          <w:cs/>
        </w:rPr>
        <w:t xml:space="preserve"> වඳම්හ; හුනස්නෙන් නො ද නැඟෙම්හ; උතුම් කුලෙයි උපන් වන බැවින් හිඳුනා අසුන් දෙම්හ”යි අස්නක් පන්වා තබා </w:t>
      </w:r>
      <w:r w:rsidRPr="009324EE">
        <w:rPr>
          <w:rFonts w:ascii="UN-Abhaya" w:hAnsi="UN-Abhaya" w:cs="UN-Abhaya" w:hint="cs"/>
          <w:b/>
          <w:bCs/>
          <w:sz w:val="26"/>
          <w:szCs w:val="26"/>
          <w:cs/>
        </w:rPr>
        <w:t>කතිකා</w:t>
      </w:r>
      <w:r>
        <w:rPr>
          <w:rFonts w:ascii="UN-Abhaya" w:hAnsi="UN-Abhaya" w:cs="UN-Abhaya" w:hint="cs"/>
          <w:sz w:val="26"/>
          <w:szCs w:val="26"/>
          <w:cs/>
        </w:rPr>
        <w:t xml:space="preserve"> කොටැ-ගෙනැ හුන්හු.</w:t>
      </w:r>
    </w:p>
    <w:p w14:paraId="51391EE4" w14:textId="77777777" w:rsidR="005F27A8" w:rsidRDefault="005F27A8" w:rsidP="005F27A8">
      <w:pPr>
        <w:spacing w:after="0" w:line="276" w:lineRule="auto"/>
        <w:rPr>
          <w:rFonts w:ascii="UN-Abhaya" w:hAnsi="UN-Abhaya" w:cs="UN-Abhaya"/>
          <w:sz w:val="26"/>
          <w:szCs w:val="26"/>
        </w:rPr>
      </w:pPr>
    </w:p>
    <w:p w14:paraId="1762FFF3"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බුදුහු ඔවුන් අදහස් දැනැ හැම සතුන් කෙරෙහි පැතිරැ සිටි මෙත් සිත් හකුළුවා ඔවුන් කෙරෙහි පැවැත්වූහ. ඔහු</w:t>
      </w:r>
      <w:r>
        <w:rPr>
          <w:rStyle w:val="FootnoteReference"/>
          <w:rFonts w:ascii="UN-Abhaya" w:hAnsi="UN-Abhaya" w:cs="UN-Abhaya"/>
          <w:sz w:val="26"/>
          <w:szCs w:val="26"/>
          <w:cs/>
        </w:rPr>
        <w:footnoteReference w:id="586"/>
      </w:r>
      <w:r>
        <w:rPr>
          <w:rFonts w:ascii="UN-Abhaya" w:hAnsi="UN-Abhaya" w:cs="UN-Abhaya" w:hint="cs"/>
          <w:sz w:val="26"/>
          <w:szCs w:val="26"/>
          <w:cs/>
        </w:rPr>
        <w:t xml:space="preserve"> බුදුන් වඩුත් වඩුත්, තමන් ගෙ කතිකායෙහි නො සිටියැ හී හුනස්නෙන් නැඟී ගොස් වැදැ පාසිවුරු ගෙනැ වඩා-හිඳුවා පා දොවා බුදුබව නොදන්නාහු, නම්</w:t>
      </w:r>
      <w:r>
        <w:rPr>
          <w:rStyle w:val="FootnoteReference"/>
          <w:rFonts w:ascii="UN-Abhaya" w:hAnsi="UN-Abhaya" w:cs="UN-Abhaya"/>
          <w:sz w:val="26"/>
          <w:szCs w:val="26"/>
          <w:cs/>
        </w:rPr>
        <w:footnoteReference w:id="587"/>
      </w:r>
      <w:r>
        <w:rPr>
          <w:rFonts w:ascii="UN-Abhaya" w:hAnsi="UN-Abhaya" w:cs="UN-Abhaya" w:hint="cs"/>
          <w:sz w:val="26"/>
          <w:szCs w:val="26"/>
          <w:cs/>
        </w:rPr>
        <w:t xml:space="preserve"> කිය කියා බෙණෙති. එ කල්හි බුදුහු, “මහණෙනි, මට නමිනුදු </w:t>
      </w:r>
      <w:r w:rsidRPr="009324EE">
        <w:rPr>
          <w:rFonts w:ascii="UN-Abhaya" w:hAnsi="UN-Abhaya" w:cs="UN-Abhaya" w:hint="cs"/>
          <w:b/>
          <w:bCs/>
          <w:sz w:val="26"/>
          <w:szCs w:val="26"/>
          <w:cs/>
        </w:rPr>
        <w:t>‘ආවුසො වාද’</w:t>
      </w:r>
      <w:r>
        <w:rPr>
          <w:rStyle w:val="FootnoteReference"/>
          <w:rFonts w:ascii="UN-Abhaya" w:hAnsi="UN-Abhaya" w:cs="UN-Abhaya"/>
          <w:b/>
          <w:bCs/>
          <w:sz w:val="26"/>
          <w:szCs w:val="26"/>
          <w:cs/>
        </w:rPr>
        <w:footnoteReference w:id="588"/>
      </w:r>
      <w:r w:rsidRPr="009324EE">
        <w:rPr>
          <w:rFonts w:ascii="UN-Abhaya" w:hAnsi="UN-Abhaya" w:cs="UN-Abhaya" w:hint="cs"/>
          <w:b/>
          <w:bCs/>
          <w:sz w:val="26"/>
          <w:szCs w:val="26"/>
          <w:cs/>
        </w:rPr>
        <w:t xml:space="preserve"> යෙනුදු</w:t>
      </w:r>
      <w:r>
        <w:rPr>
          <w:rFonts w:ascii="UN-Abhaya" w:hAnsi="UN-Abhaya" w:cs="UN-Abhaya" w:hint="cs"/>
          <w:sz w:val="26"/>
          <w:szCs w:val="26"/>
          <w:cs/>
        </w:rPr>
        <w:t xml:space="preserve"> ව්‍යවහාර නො කරව.</w:t>
      </w:r>
      <w:r>
        <w:rPr>
          <w:rStyle w:val="FootnoteReference"/>
          <w:rFonts w:ascii="UN-Abhaya" w:hAnsi="UN-Abhaya" w:cs="UN-Abhaya"/>
          <w:sz w:val="26"/>
          <w:szCs w:val="26"/>
          <w:cs/>
        </w:rPr>
        <w:footnoteReference w:id="589"/>
      </w:r>
      <w:r>
        <w:rPr>
          <w:rFonts w:ascii="UN-Abhaya" w:hAnsi="UN-Abhaya" w:cs="UN-Abhaya" w:hint="cs"/>
          <w:sz w:val="26"/>
          <w:szCs w:val="26"/>
          <w:cs/>
        </w:rPr>
        <w:t xml:space="preserve"> මම රාත්මි</w:t>
      </w:r>
      <w:r>
        <w:rPr>
          <w:rStyle w:val="FootnoteReference"/>
          <w:rFonts w:ascii="UN-Abhaya" w:hAnsi="UN-Abhaya" w:cs="UN-Abhaya"/>
          <w:sz w:val="26"/>
          <w:szCs w:val="26"/>
          <w:cs/>
        </w:rPr>
        <w:footnoteReference w:id="590"/>
      </w:r>
      <w:r>
        <w:rPr>
          <w:rFonts w:ascii="UN-Abhaya" w:hAnsi="UN-Abhaya" w:cs="UN-Abhaya" w:hint="cs"/>
          <w:sz w:val="26"/>
          <w:szCs w:val="26"/>
          <w:cs/>
        </w:rPr>
        <w:t xml:space="preserve">” තමන් බුදු බව් හඟවා පැන්වූ උතුම් අස්නෙහි දසදහස් ලොධාහි දෙව්බඹපිරිස් පිරිවරා වැඩැ හිඳැ, </w:t>
      </w:r>
      <w:r w:rsidRPr="009324EE">
        <w:rPr>
          <w:rFonts w:ascii="UN-Abhaya" w:hAnsi="UN-Abhaya" w:cs="UN-Abhaya" w:hint="cs"/>
          <w:b/>
          <w:bCs/>
          <w:sz w:val="26"/>
          <w:szCs w:val="26"/>
          <w:cs/>
        </w:rPr>
        <w:t>පස්වග</w:t>
      </w:r>
      <w:r>
        <w:rPr>
          <w:rFonts w:ascii="UN-Abhaya" w:hAnsi="UN-Abhaya" w:cs="UN-Abhaya" w:hint="cs"/>
          <w:sz w:val="26"/>
          <w:szCs w:val="26"/>
          <w:cs/>
        </w:rPr>
        <w:t xml:space="preserve"> සඟුන් අමතා </w:t>
      </w:r>
      <w:r w:rsidRPr="009324EE">
        <w:rPr>
          <w:rFonts w:ascii="UN-Abhaya" w:hAnsi="UN-Abhaya" w:cs="UN-Abhaya" w:hint="cs"/>
          <w:b/>
          <w:bCs/>
          <w:sz w:val="26"/>
          <w:szCs w:val="26"/>
          <w:cs/>
        </w:rPr>
        <w:t>දම්සක්</w:t>
      </w:r>
      <w:r>
        <w:rPr>
          <w:rFonts w:ascii="UN-Abhaya" w:hAnsi="UN-Abhaya" w:cs="UN-Abhaya" w:hint="cs"/>
          <w:sz w:val="26"/>
          <w:szCs w:val="26"/>
          <w:cs/>
        </w:rPr>
        <w:t xml:space="preserve"> පවතුන්</w:t>
      </w:r>
      <w:r>
        <w:rPr>
          <w:rStyle w:val="FootnoteReference"/>
          <w:rFonts w:ascii="UN-Abhaya" w:hAnsi="UN-Abhaya" w:cs="UN-Abhaya"/>
          <w:sz w:val="26"/>
          <w:szCs w:val="26"/>
          <w:cs/>
        </w:rPr>
        <w:footnoteReference w:id="591"/>
      </w:r>
      <w:r>
        <w:rPr>
          <w:rFonts w:ascii="UN-Abhaya" w:hAnsi="UN-Abhaya" w:cs="UN-Abhaya" w:hint="cs"/>
          <w:sz w:val="26"/>
          <w:szCs w:val="26"/>
          <w:cs/>
        </w:rPr>
        <w:t xml:space="preserve"> සුතන්</w:t>
      </w:r>
      <w:r>
        <w:rPr>
          <w:rStyle w:val="FootnoteReference"/>
          <w:rFonts w:ascii="UN-Abhaya" w:hAnsi="UN-Abhaya" w:cs="UN-Abhaya"/>
          <w:sz w:val="26"/>
          <w:szCs w:val="26"/>
          <w:cs/>
        </w:rPr>
        <w:footnoteReference w:id="592"/>
      </w:r>
      <w:r>
        <w:rPr>
          <w:rFonts w:ascii="UN-Abhaya" w:hAnsi="UN-Abhaya" w:cs="UN-Abhaya" w:hint="cs"/>
          <w:sz w:val="26"/>
          <w:szCs w:val="26"/>
          <w:cs/>
        </w:rPr>
        <w:t xml:space="preserve"> දෙසූහු. ඔවුන් කෙරෙහි කොණ්ඩඤ්ඤ මහතෙරහු සොවාන් වූහු. අටළොස් කෙළක් බඹහු රාත් වූහු. අසඞ්ඛ්‍යක් දෙවියො සොවන් සෙදගැමි අනගැමි වූහු. බුදුහු එහි මැ වෙස් එළබැ, තුබූ සතර දෙන හට සතර දවසක් අවවාද කොටැ සොවන් කළහ.</w:t>
      </w:r>
    </w:p>
    <w:p w14:paraId="4C01CF10" w14:textId="77777777" w:rsidR="005F27A8" w:rsidRDefault="005F27A8" w:rsidP="005F27A8">
      <w:pPr>
        <w:spacing w:after="0" w:line="276" w:lineRule="auto"/>
        <w:rPr>
          <w:rFonts w:ascii="UN-Abhaya" w:hAnsi="UN-Abhaya" w:cs="UN-Abhaya"/>
          <w:sz w:val="26"/>
          <w:szCs w:val="26"/>
        </w:rPr>
      </w:pPr>
    </w:p>
    <w:p w14:paraId="7C718515"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විසේණියැ පස් දෙන හට </w:t>
      </w:r>
      <w:r w:rsidRPr="005A3213">
        <w:rPr>
          <w:rFonts w:ascii="UN-Abhaya" w:hAnsi="UN-Abhaya" w:cs="UN-Abhaya" w:hint="cs"/>
          <w:b/>
          <w:bCs/>
          <w:sz w:val="26"/>
          <w:szCs w:val="26"/>
          <w:cs/>
        </w:rPr>
        <w:t>අනත්ලකුණුසුත්</w:t>
      </w:r>
      <w:r>
        <w:rPr>
          <w:rFonts w:ascii="UN-Abhaya" w:hAnsi="UN-Abhaya" w:cs="UN-Abhaya" w:hint="cs"/>
          <w:sz w:val="26"/>
          <w:szCs w:val="26"/>
          <w:cs/>
        </w:rPr>
        <w:t xml:space="preserve"> දෙසා රහත් කොළො.</w:t>
      </w:r>
    </w:p>
    <w:p w14:paraId="2A0B6287" w14:textId="77777777" w:rsidR="005F27A8" w:rsidRDefault="005F27A8" w:rsidP="005F27A8">
      <w:pPr>
        <w:spacing w:after="0" w:line="276" w:lineRule="auto"/>
        <w:rPr>
          <w:rFonts w:ascii="UN-Abhaya" w:hAnsi="UN-Abhaya" w:cs="UN-Abhaya"/>
          <w:sz w:val="26"/>
          <w:szCs w:val="26"/>
        </w:rPr>
      </w:pPr>
    </w:p>
    <w:p w14:paraId="11CF9E1A"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එකල්හි බරණැසැ </w:t>
      </w:r>
      <w:r w:rsidRPr="005A3213">
        <w:rPr>
          <w:rFonts w:ascii="UN-Abhaya" w:hAnsi="UN-Abhaya" w:cs="UN-Abhaya" w:hint="cs"/>
          <w:b/>
          <w:bCs/>
          <w:sz w:val="26"/>
          <w:szCs w:val="26"/>
          <w:cs/>
        </w:rPr>
        <w:t>යස</w:t>
      </w:r>
      <w:r>
        <w:rPr>
          <w:rFonts w:ascii="UN-Abhaya" w:hAnsi="UN-Abhaya" w:cs="UN-Abhaya" w:hint="cs"/>
          <w:sz w:val="26"/>
          <w:szCs w:val="26"/>
          <w:cs/>
        </w:rPr>
        <w:t xml:space="preserve"> නම් සිට්දැරියෙක්</w:t>
      </w:r>
      <w:r>
        <w:rPr>
          <w:rStyle w:val="FootnoteReference"/>
          <w:rFonts w:ascii="UN-Abhaya" w:hAnsi="UN-Abhaya" w:cs="UN-Abhaya"/>
          <w:sz w:val="26"/>
          <w:szCs w:val="26"/>
          <w:cs/>
        </w:rPr>
        <w:footnoteReference w:id="593"/>
      </w:r>
      <w:r>
        <w:rPr>
          <w:rFonts w:ascii="UN-Abhaya" w:hAnsi="UN-Abhaya" w:cs="UN-Abhaya" w:hint="cs"/>
          <w:sz w:val="26"/>
          <w:szCs w:val="26"/>
          <w:cs/>
        </w:rPr>
        <w:t xml:space="preserve"> හිමන් ගිමන් වසන් තුන්</w:t>
      </w:r>
      <w:r>
        <w:rPr>
          <w:rStyle w:val="FootnoteReference"/>
          <w:rFonts w:ascii="UN-Abhaya" w:hAnsi="UN-Abhaya" w:cs="UN-Abhaya"/>
          <w:sz w:val="26"/>
          <w:szCs w:val="26"/>
          <w:cs/>
        </w:rPr>
        <w:footnoteReference w:id="594"/>
      </w:r>
      <w:r>
        <w:rPr>
          <w:rFonts w:ascii="UN-Abhaya" w:hAnsi="UN-Abhaya" w:cs="UN-Abhaya" w:hint="cs"/>
          <w:sz w:val="26"/>
          <w:szCs w:val="26"/>
          <w:cs/>
        </w:rPr>
        <w:t xml:space="preserve"> සෘතුවට කරවන ලද</w:t>
      </w:r>
      <w:r>
        <w:rPr>
          <w:rStyle w:val="FootnoteReference"/>
          <w:rFonts w:ascii="UN-Abhaya" w:hAnsi="UN-Abhaya" w:cs="UN-Abhaya"/>
          <w:sz w:val="26"/>
          <w:szCs w:val="26"/>
          <w:cs/>
        </w:rPr>
        <w:footnoteReference w:id="595"/>
      </w:r>
      <w:r>
        <w:rPr>
          <w:rFonts w:ascii="UN-Abhaya" w:hAnsi="UN-Abhaya" w:cs="UN-Abhaya" w:hint="cs"/>
          <w:sz w:val="26"/>
          <w:szCs w:val="26"/>
          <w:cs/>
        </w:rPr>
        <w:t xml:space="preserve"> තුන් පහාහි නළුපිරිස්</w:t>
      </w:r>
      <w:r>
        <w:rPr>
          <w:rStyle w:val="FootnoteReference"/>
          <w:rFonts w:ascii="UN-Abhaya" w:hAnsi="UN-Abhaya" w:cs="UN-Abhaya"/>
          <w:sz w:val="26"/>
          <w:szCs w:val="26"/>
          <w:cs/>
        </w:rPr>
        <w:footnoteReference w:id="596"/>
      </w:r>
      <w:r>
        <w:rPr>
          <w:rFonts w:ascii="UN-Abhaya" w:hAnsi="UN-Abhaya" w:cs="UN-Abhaya" w:hint="cs"/>
          <w:sz w:val="26"/>
          <w:szCs w:val="26"/>
          <w:cs/>
        </w:rPr>
        <w:t xml:space="preserve"> පිරිවරා උඩුමහලින් යටිමහල් නො</w:t>
      </w:r>
      <w:r>
        <w:rPr>
          <w:rStyle w:val="FootnoteReference"/>
          <w:rFonts w:ascii="UN-Abhaya" w:hAnsi="UN-Abhaya" w:cs="UN-Abhaya"/>
          <w:sz w:val="26"/>
          <w:szCs w:val="26"/>
          <w:cs/>
        </w:rPr>
        <w:footnoteReference w:id="597"/>
      </w:r>
      <w:r>
        <w:rPr>
          <w:rFonts w:ascii="UN-Abhaya" w:hAnsi="UN-Abhaya" w:cs="UN-Abhaya" w:hint="cs"/>
          <w:sz w:val="26"/>
          <w:szCs w:val="26"/>
          <w:cs/>
        </w:rPr>
        <w:t xml:space="preserve"> බැසැ වසනුයෙ, එ දවස් රෑ නැටුම් ගඳෙවු</w:t>
      </w:r>
      <w:r>
        <w:rPr>
          <w:rStyle w:val="FootnoteReference"/>
          <w:rFonts w:ascii="UN-Abhaya" w:hAnsi="UN-Abhaya" w:cs="UN-Abhaya"/>
          <w:sz w:val="26"/>
          <w:szCs w:val="26"/>
          <w:cs/>
        </w:rPr>
        <w:footnoteReference w:id="598"/>
      </w:r>
      <w:r>
        <w:rPr>
          <w:rFonts w:ascii="UN-Abhaya" w:hAnsi="UN-Abhaya" w:cs="UN-Abhaya" w:hint="cs"/>
          <w:sz w:val="26"/>
          <w:szCs w:val="26"/>
          <w:cs/>
        </w:rPr>
        <w:t xml:space="preserve"> විඳුමින්</w:t>
      </w:r>
      <w:r>
        <w:rPr>
          <w:rStyle w:val="FootnoteReference"/>
          <w:rFonts w:ascii="UN-Abhaya" w:hAnsi="UN-Abhaya" w:cs="UN-Abhaya"/>
          <w:sz w:val="26"/>
          <w:szCs w:val="26"/>
          <w:cs/>
        </w:rPr>
        <w:footnoteReference w:id="599"/>
      </w:r>
      <w:r>
        <w:rPr>
          <w:rFonts w:ascii="UN-Abhaya" w:hAnsi="UN-Abhaya" w:cs="UN-Abhaya" w:hint="cs"/>
          <w:sz w:val="26"/>
          <w:szCs w:val="26"/>
          <w:cs/>
        </w:rPr>
        <w:t xml:space="preserve"> හෙවැ නිදනුයෙ, පිබිදැ, තමන්</w:t>
      </w:r>
      <w:r>
        <w:rPr>
          <w:rStyle w:val="FootnoteReference"/>
          <w:rFonts w:ascii="UN-Abhaya" w:hAnsi="UN-Abhaya" w:cs="UN-Abhaya"/>
          <w:sz w:val="26"/>
          <w:szCs w:val="26"/>
          <w:cs/>
        </w:rPr>
        <w:footnoteReference w:id="600"/>
      </w:r>
      <w:r>
        <w:rPr>
          <w:rFonts w:ascii="UN-Abhaya" w:hAnsi="UN-Abhaya" w:cs="UN-Abhaya" w:hint="cs"/>
          <w:sz w:val="26"/>
          <w:szCs w:val="26"/>
          <w:cs/>
        </w:rPr>
        <w:t xml:space="preserve"> තමන් ගත් පසඟතුරුයෙහි වැතිරැ හෙවැ නිදන මාගමුන් ගෙ විකාර දැකැ සංවෙග ඇති වැ හොත් යහනින් නැඟී </w:t>
      </w:r>
      <w:r w:rsidRPr="00B96301">
        <w:rPr>
          <w:rFonts w:ascii="UN-Abhaya" w:hAnsi="UN-Abhaya" w:cs="UN-Abhaya" w:hint="cs"/>
          <w:b/>
          <w:bCs/>
          <w:sz w:val="26"/>
          <w:szCs w:val="26"/>
          <w:cs/>
        </w:rPr>
        <w:t>රුවන්මරවැඩි</w:t>
      </w:r>
      <w:r>
        <w:rPr>
          <w:rFonts w:ascii="UN-Abhaya" w:hAnsi="UN-Abhaya" w:cs="UN-Abhaya" w:hint="cs"/>
          <w:sz w:val="26"/>
          <w:szCs w:val="26"/>
          <w:cs/>
        </w:rPr>
        <w:t xml:space="preserve"> සඟල පයින් ගෙනැ පහයින් බැසැ නුවරින් නික්මැ </w:t>
      </w:r>
      <w:r w:rsidRPr="00B96301">
        <w:rPr>
          <w:rFonts w:ascii="UN-Abhaya" w:hAnsi="UN-Abhaya" w:cs="UN-Abhaya" w:hint="cs"/>
          <w:b/>
          <w:bCs/>
          <w:sz w:val="26"/>
          <w:szCs w:val="26"/>
          <w:cs/>
        </w:rPr>
        <w:t>ඉසිපතන්</w:t>
      </w:r>
      <w:r>
        <w:rPr>
          <w:rFonts w:ascii="UN-Abhaya" w:hAnsi="UN-Abhaya" w:cs="UN-Abhaya" w:hint="cs"/>
          <w:sz w:val="26"/>
          <w:szCs w:val="26"/>
          <w:cs/>
        </w:rPr>
        <w:t xml:space="preserve"> ගොස්, අලුයම්හි විහාරයෙන් නික්මැ අබවස්හි</w:t>
      </w:r>
      <w:r>
        <w:rPr>
          <w:rStyle w:val="FootnoteReference"/>
          <w:rFonts w:ascii="UN-Abhaya" w:hAnsi="UN-Abhaya" w:cs="UN-Abhaya"/>
          <w:sz w:val="26"/>
          <w:szCs w:val="26"/>
          <w:cs/>
        </w:rPr>
        <w:footnoteReference w:id="601"/>
      </w:r>
      <w:r>
        <w:rPr>
          <w:rFonts w:ascii="UN-Abhaya" w:hAnsi="UN-Abhaya" w:cs="UN-Abhaya" w:hint="cs"/>
          <w:sz w:val="26"/>
          <w:szCs w:val="26"/>
          <w:cs/>
        </w:rPr>
        <w:t xml:space="preserve"> දිළියෙන පහන්රුක්</w:t>
      </w:r>
      <w:r>
        <w:rPr>
          <w:rStyle w:val="FootnoteReference"/>
          <w:rFonts w:ascii="UN-Abhaya" w:hAnsi="UN-Abhaya" w:cs="UN-Abhaya"/>
          <w:sz w:val="26"/>
          <w:szCs w:val="26"/>
          <w:cs/>
        </w:rPr>
        <w:footnoteReference w:id="602"/>
      </w:r>
      <w:r>
        <w:rPr>
          <w:rFonts w:ascii="UN-Abhaya" w:hAnsi="UN-Abhaya" w:cs="UN-Abhaya" w:hint="cs"/>
          <w:sz w:val="26"/>
          <w:szCs w:val="26"/>
          <w:cs/>
        </w:rPr>
        <w:t xml:space="preserve"> සෙයින් සිටැ සක්මන් කරන බුදුන් දැකැ “මොබ</w:t>
      </w:r>
      <w:r>
        <w:rPr>
          <w:rStyle w:val="FootnoteReference"/>
          <w:rFonts w:ascii="UN-Abhaya" w:hAnsi="UN-Abhaya" w:cs="UN-Abhaya"/>
          <w:sz w:val="26"/>
          <w:szCs w:val="26"/>
          <w:cs/>
        </w:rPr>
        <w:footnoteReference w:id="603"/>
      </w:r>
      <w:r>
        <w:rPr>
          <w:rFonts w:ascii="UN-Abhaya" w:hAnsi="UN-Abhaya" w:cs="UN-Abhaya" w:hint="cs"/>
          <w:sz w:val="26"/>
          <w:szCs w:val="26"/>
          <w:cs/>
        </w:rPr>
        <w:t xml:space="preserve"> එ යස</w:t>
      </w:r>
      <w:r>
        <w:rPr>
          <w:rStyle w:val="FootnoteReference"/>
          <w:rFonts w:ascii="UN-Abhaya" w:hAnsi="UN-Abhaya" w:cs="UN-Abhaya"/>
          <w:sz w:val="26"/>
          <w:szCs w:val="26"/>
          <w:cs/>
        </w:rPr>
        <w:footnoteReference w:id="604"/>
      </w:r>
      <w:r>
        <w:rPr>
          <w:rFonts w:ascii="UN-Abhaya" w:hAnsi="UN-Abhaya" w:cs="UN-Abhaya" w:hint="cs"/>
          <w:sz w:val="26"/>
          <w:szCs w:val="26"/>
          <w:cs/>
        </w:rPr>
        <w:t>”යි වදාළ කල්හි නිසැක වැ අවුදු වැඳැ ධම්දෙසුන්</w:t>
      </w:r>
      <w:r>
        <w:rPr>
          <w:rStyle w:val="FootnoteReference"/>
          <w:rFonts w:ascii="UN-Abhaya" w:hAnsi="UN-Abhaya" w:cs="UN-Abhaya"/>
          <w:sz w:val="26"/>
          <w:szCs w:val="26"/>
          <w:cs/>
        </w:rPr>
        <w:footnoteReference w:id="605"/>
      </w:r>
      <w:r>
        <w:rPr>
          <w:rFonts w:ascii="UN-Abhaya" w:hAnsi="UN-Abhaya" w:cs="UN-Abhaya" w:hint="cs"/>
          <w:sz w:val="26"/>
          <w:szCs w:val="26"/>
          <w:cs/>
        </w:rPr>
        <w:t xml:space="preserve"> අසා සොවාන් වැ අලුයෙහි සොස්නෙන්</w:t>
      </w:r>
      <w:r>
        <w:rPr>
          <w:rStyle w:val="FootnoteReference"/>
          <w:rFonts w:ascii="UN-Abhaya" w:hAnsi="UN-Abhaya" w:cs="UN-Abhaya"/>
          <w:sz w:val="26"/>
          <w:szCs w:val="26"/>
          <w:cs/>
        </w:rPr>
        <w:footnoteReference w:id="606"/>
      </w:r>
      <w:r>
        <w:rPr>
          <w:rFonts w:ascii="UN-Abhaya" w:hAnsi="UN-Abhaya" w:cs="UN-Abhaya" w:hint="cs"/>
          <w:sz w:val="26"/>
          <w:szCs w:val="26"/>
          <w:cs/>
        </w:rPr>
        <w:t xml:space="preserve"> ආ පිය හට දෙසූ දෙස්නෙන් රාත් වි යැ. පියෙ සොවන් වී. ඔහු සබඳ සෙසු සිට් දරුවො සූපනස්දෙනෙක්, “ඔහු පැවිජි වූහැ.” යනු අසා </w:t>
      </w:r>
      <w:r w:rsidRPr="00B96301">
        <w:rPr>
          <w:rFonts w:ascii="UN-Abhaya" w:hAnsi="UN-Abhaya" w:cs="UN-Abhaya" w:hint="cs"/>
          <w:b/>
          <w:bCs/>
          <w:sz w:val="26"/>
          <w:szCs w:val="26"/>
          <w:cs/>
        </w:rPr>
        <w:t>ඉසිපතන්</w:t>
      </w:r>
      <w:r>
        <w:rPr>
          <w:rFonts w:ascii="UN-Abhaya" w:hAnsi="UN-Abhaya" w:cs="UN-Abhaya" w:hint="cs"/>
          <w:sz w:val="26"/>
          <w:szCs w:val="26"/>
          <w:cs/>
        </w:rPr>
        <w:t xml:space="preserve"> ගොස්, දැකැ, බුදුන් කෙරෙ බණ අසා එහි </w:t>
      </w:r>
      <w:r w:rsidRPr="00B96301">
        <w:rPr>
          <w:rFonts w:ascii="UN-Abhaya" w:hAnsi="UN-Abhaya" w:cs="UN-Abhaya" w:hint="cs"/>
          <w:b/>
          <w:bCs/>
          <w:sz w:val="26"/>
          <w:szCs w:val="26"/>
          <w:cs/>
        </w:rPr>
        <w:t>භික්‍ඛුභාවයෙන්</w:t>
      </w:r>
      <w:r>
        <w:rPr>
          <w:rStyle w:val="FootnoteReference"/>
          <w:rFonts w:ascii="UN-Abhaya" w:hAnsi="UN-Abhaya" w:cs="UN-Abhaya"/>
          <w:b/>
          <w:bCs/>
          <w:sz w:val="26"/>
          <w:szCs w:val="26"/>
          <w:cs/>
        </w:rPr>
        <w:footnoteReference w:id="607"/>
      </w:r>
      <w:r>
        <w:rPr>
          <w:rFonts w:ascii="UN-Abhaya" w:hAnsi="UN-Abhaya" w:cs="UN-Abhaya" w:hint="cs"/>
          <w:sz w:val="26"/>
          <w:szCs w:val="26"/>
          <w:cs/>
        </w:rPr>
        <w:t xml:space="preserve"> පැවිජි වැ රාත් වූහු.</w:t>
      </w:r>
    </w:p>
    <w:p w14:paraId="64F102BE" w14:textId="77777777" w:rsidR="005F27A8" w:rsidRDefault="005F27A8" w:rsidP="005F27A8">
      <w:pPr>
        <w:spacing w:after="0" w:line="276" w:lineRule="auto"/>
        <w:rPr>
          <w:rFonts w:ascii="UN-Abhaya" w:hAnsi="UN-Abhaya" w:cs="UN-Abhaya"/>
          <w:sz w:val="26"/>
          <w:szCs w:val="26"/>
        </w:rPr>
      </w:pPr>
    </w:p>
    <w:p w14:paraId="0D030ED0"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මෙසේ ලොකයෙහි බුදුන් ඇතුළු වැ රාතන් එක් සැට දෙනකු නිපන් කල්හි, බුදුහු වස් වැසැ පවරා, “මහණෙනි, දනවු සැරී සරන්නට එළබෙව. දෙදෙනෙක් එක් මඟින්</w:t>
      </w:r>
      <w:r>
        <w:rPr>
          <w:rStyle w:val="FootnoteReference"/>
          <w:rFonts w:ascii="UN-Abhaya" w:hAnsi="UN-Abhaya" w:cs="UN-Abhaya"/>
          <w:sz w:val="26"/>
          <w:szCs w:val="26"/>
          <w:cs/>
        </w:rPr>
        <w:footnoteReference w:id="608"/>
      </w:r>
      <w:r>
        <w:rPr>
          <w:rFonts w:ascii="UN-Abhaya" w:hAnsi="UN-Abhaya" w:cs="UN-Abhaya" w:hint="cs"/>
          <w:sz w:val="26"/>
          <w:szCs w:val="26"/>
          <w:cs/>
        </w:rPr>
        <w:t xml:space="preserve"> </w:t>
      </w:r>
      <w:r>
        <w:rPr>
          <w:rFonts w:ascii="UN-Abhaya" w:hAnsi="UN-Abhaya" w:cs="UN-Abhaya" w:hint="cs"/>
          <w:sz w:val="26"/>
          <w:szCs w:val="26"/>
          <w:cs/>
        </w:rPr>
        <w:lastRenderedPageBreak/>
        <w:t>නො යව. ගිය ගිය තන්හි ධම් දෙසව. සත්වැඩ සාහව</w:t>
      </w:r>
      <w:r>
        <w:rPr>
          <w:rStyle w:val="FootnoteReference"/>
          <w:rFonts w:ascii="UN-Abhaya" w:hAnsi="UN-Abhaya" w:cs="UN-Abhaya"/>
          <w:sz w:val="26"/>
          <w:szCs w:val="26"/>
          <w:cs/>
        </w:rPr>
        <w:footnoteReference w:id="609"/>
      </w:r>
      <w:r>
        <w:rPr>
          <w:rFonts w:ascii="UN-Abhaya" w:hAnsi="UN-Abhaya" w:cs="UN-Abhaya" w:hint="cs"/>
          <w:sz w:val="26"/>
          <w:szCs w:val="26"/>
          <w:cs/>
        </w:rPr>
        <w:t>” යි සඟුන් සැට දෙනා එ එ තැනට නඟා-යවා තුමුහු</w:t>
      </w:r>
      <w:r>
        <w:rPr>
          <w:rStyle w:val="FootnoteReference"/>
          <w:rFonts w:ascii="UN-Abhaya" w:hAnsi="UN-Abhaya" w:cs="UN-Abhaya"/>
          <w:sz w:val="26"/>
          <w:szCs w:val="26"/>
          <w:cs/>
        </w:rPr>
        <w:footnoteReference w:id="610"/>
      </w:r>
      <w:r>
        <w:rPr>
          <w:rFonts w:ascii="UN-Abhaya" w:hAnsi="UN-Abhaya" w:cs="UN-Abhaya" w:hint="cs"/>
          <w:sz w:val="26"/>
          <w:szCs w:val="26"/>
          <w:cs/>
        </w:rPr>
        <w:t xml:space="preserve"> </w:t>
      </w:r>
      <w:r w:rsidRPr="00B96301">
        <w:rPr>
          <w:rFonts w:ascii="UN-Abhaya" w:hAnsi="UN-Abhaya" w:cs="UN-Abhaya" w:hint="cs"/>
          <w:b/>
          <w:bCs/>
          <w:sz w:val="26"/>
          <w:szCs w:val="26"/>
          <w:cs/>
        </w:rPr>
        <w:t>උරුවෙල්</w:t>
      </w:r>
      <w:r>
        <w:rPr>
          <w:rFonts w:ascii="UN-Abhaya" w:hAnsi="UN-Abhaya" w:cs="UN-Abhaya" w:hint="cs"/>
          <w:sz w:val="26"/>
          <w:szCs w:val="26"/>
          <w:cs/>
        </w:rPr>
        <w:t xml:space="preserve"> දනවු වඩනාහු, අතර මඟැ </w:t>
      </w:r>
      <w:r w:rsidRPr="00B96301">
        <w:rPr>
          <w:rFonts w:ascii="UN-Abhaya" w:hAnsi="UN-Abhaya" w:cs="UN-Abhaya" w:hint="cs"/>
          <w:b/>
          <w:bCs/>
          <w:sz w:val="26"/>
          <w:szCs w:val="26"/>
          <w:cs/>
        </w:rPr>
        <w:t>කපුවන</w:t>
      </w:r>
      <w:r>
        <w:rPr>
          <w:rFonts w:ascii="UN-Abhaya" w:hAnsi="UN-Abhaya" w:cs="UN-Abhaya" w:hint="cs"/>
          <w:sz w:val="26"/>
          <w:szCs w:val="26"/>
          <w:cs/>
        </w:rPr>
        <w:t xml:space="preserve"> උයන්</w:t>
      </w:r>
      <w:r>
        <w:rPr>
          <w:rStyle w:val="FootnoteReference"/>
          <w:rFonts w:ascii="UN-Abhaya" w:hAnsi="UN-Abhaya" w:cs="UN-Abhaya"/>
          <w:sz w:val="26"/>
          <w:szCs w:val="26"/>
          <w:cs/>
        </w:rPr>
        <w:footnoteReference w:id="611"/>
      </w:r>
      <w:r>
        <w:rPr>
          <w:rFonts w:ascii="UN-Abhaya" w:hAnsi="UN-Abhaya" w:cs="UN-Abhaya" w:hint="cs"/>
          <w:sz w:val="26"/>
          <w:szCs w:val="26"/>
          <w:cs/>
        </w:rPr>
        <w:t xml:space="preserve"> කෙළනට ගිය රජ කුමරුවන් තිස් දෙන හට ධම් දෙසා සොවාන් සෙදගැමි අනගැමි කොටැ එහි </w:t>
      </w:r>
      <w:r w:rsidRPr="00B96301">
        <w:rPr>
          <w:rFonts w:ascii="UN-Abhaya" w:hAnsi="UN-Abhaya" w:cs="UN-Abhaya" w:hint="cs"/>
          <w:b/>
          <w:bCs/>
          <w:sz w:val="26"/>
          <w:szCs w:val="26"/>
          <w:cs/>
        </w:rPr>
        <w:t>භික්‍ඛුභාවයෙන්</w:t>
      </w:r>
      <w:r>
        <w:rPr>
          <w:rFonts w:ascii="UN-Abhaya" w:hAnsi="UN-Abhaya" w:cs="UN-Abhaya" w:hint="cs"/>
          <w:sz w:val="26"/>
          <w:szCs w:val="26"/>
          <w:cs/>
        </w:rPr>
        <w:t xml:space="preserve"> පැවිජි දී සැරිසරනුවට නඟා-යවා, </w:t>
      </w:r>
      <w:r w:rsidRPr="00E00031">
        <w:rPr>
          <w:rFonts w:ascii="UN-Abhaya" w:hAnsi="UN-Abhaya" w:cs="UN-Abhaya" w:hint="cs"/>
          <w:b/>
          <w:bCs/>
          <w:sz w:val="26"/>
          <w:szCs w:val="26"/>
          <w:cs/>
        </w:rPr>
        <w:t>උරුවෙල්</w:t>
      </w:r>
      <w:r>
        <w:rPr>
          <w:rFonts w:ascii="UN-Abhaya" w:hAnsi="UN-Abhaya" w:cs="UN-Abhaya" w:hint="cs"/>
          <w:sz w:val="26"/>
          <w:szCs w:val="26"/>
          <w:cs/>
        </w:rPr>
        <w:t xml:space="preserve"> දනවු එළබැ තුන් දහස් පන්සිය සොළොස් පෙළහරක් දක්වා තවුස් දහස් පිරිවර ලද</w:t>
      </w:r>
      <w:r>
        <w:rPr>
          <w:rStyle w:val="FootnoteReference"/>
          <w:rFonts w:ascii="UN-Abhaya" w:hAnsi="UN-Abhaya" w:cs="UN-Abhaya"/>
          <w:sz w:val="26"/>
          <w:szCs w:val="26"/>
          <w:cs/>
        </w:rPr>
        <w:footnoteReference w:id="612"/>
      </w:r>
      <w:r>
        <w:rPr>
          <w:rFonts w:ascii="UN-Abhaya" w:hAnsi="UN-Abhaya" w:cs="UN-Abhaya" w:hint="cs"/>
          <w:sz w:val="26"/>
          <w:szCs w:val="26"/>
          <w:cs/>
        </w:rPr>
        <w:t xml:space="preserve"> </w:t>
      </w:r>
      <w:r w:rsidRPr="00E00031">
        <w:rPr>
          <w:rFonts w:ascii="UN-Abhaya" w:hAnsi="UN-Abhaya" w:cs="UN-Abhaya" w:hint="cs"/>
          <w:b/>
          <w:bCs/>
          <w:sz w:val="26"/>
          <w:szCs w:val="26"/>
          <w:cs/>
        </w:rPr>
        <w:t>උරුවෙල් කසුඛු,</w:t>
      </w:r>
      <w:r>
        <w:rPr>
          <w:rStyle w:val="FootnoteReference"/>
          <w:rFonts w:ascii="UN-Abhaya" w:hAnsi="UN-Abhaya" w:cs="UN-Abhaya"/>
          <w:b/>
          <w:bCs/>
          <w:sz w:val="26"/>
          <w:szCs w:val="26"/>
          <w:cs/>
        </w:rPr>
        <w:footnoteReference w:id="613"/>
      </w:r>
      <w:r w:rsidRPr="00E00031">
        <w:rPr>
          <w:rFonts w:ascii="UN-Abhaya" w:hAnsi="UN-Abhaya" w:cs="UN-Abhaya" w:hint="cs"/>
          <w:b/>
          <w:bCs/>
          <w:sz w:val="26"/>
          <w:szCs w:val="26"/>
          <w:cs/>
        </w:rPr>
        <w:t xml:space="preserve"> ගයාකසුඛු</w:t>
      </w:r>
      <w:r w:rsidRPr="007B7C84">
        <w:rPr>
          <w:rFonts w:ascii="UN-Abhaya" w:hAnsi="UN-Abhaya" w:cs="UN-Abhaya" w:hint="cs"/>
          <w:b/>
          <w:bCs/>
          <w:sz w:val="26"/>
          <w:szCs w:val="26"/>
          <w:vertAlign w:val="superscript"/>
          <w:cs/>
        </w:rPr>
        <w:t>13</w:t>
      </w:r>
      <w:r w:rsidRPr="00E00031">
        <w:rPr>
          <w:rFonts w:ascii="UN-Abhaya" w:hAnsi="UN-Abhaya" w:cs="UN-Abhaya" w:hint="cs"/>
          <w:b/>
          <w:bCs/>
          <w:sz w:val="26"/>
          <w:szCs w:val="26"/>
          <w:cs/>
        </w:rPr>
        <w:t xml:space="preserve"> නදීකසුඛු</w:t>
      </w:r>
      <w:r w:rsidRPr="007B7C84">
        <w:rPr>
          <w:rFonts w:ascii="UN-Abhaya" w:hAnsi="UN-Abhaya" w:cs="UN-Abhaya" w:hint="cs"/>
          <w:b/>
          <w:bCs/>
          <w:sz w:val="26"/>
          <w:szCs w:val="26"/>
          <w:vertAlign w:val="superscript"/>
          <w:cs/>
        </w:rPr>
        <w:t>13</w:t>
      </w:r>
      <w:r>
        <w:rPr>
          <w:rFonts w:ascii="UN-Abhaya" w:hAnsi="UN-Abhaya" w:cs="UN-Abhaya" w:hint="cs"/>
          <w:sz w:val="26"/>
          <w:szCs w:val="26"/>
          <w:cs/>
        </w:rPr>
        <w:t xml:space="preserve"> නම් තුන් මහතව්සන් ගෙ දුලද බිඳැ, එහි භික්‍ඛුභාවයෙන් පැවිජි දී </w:t>
      </w:r>
      <w:r w:rsidRPr="00E00031">
        <w:rPr>
          <w:rFonts w:ascii="UN-Abhaya" w:hAnsi="UN-Abhaya" w:cs="UN-Abhaya" w:hint="cs"/>
          <w:b/>
          <w:bCs/>
          <w:sz w:val="26"/>
          <w:szCs w:val="26"/>
          <w:cs/>
        </w:rPr>
        <w:t>ගයාසීස</w:t>
      </w:r>
      <w:r>
        <w:rPr>
          <w:rFonts w:ascii="UN-Abhaya" w:hAnsi="UN-Abhaya" w:cs="UN-Abhaya" w:hint="cs"/>
          <w:sz w:val="26"/>
          <w:szCs w:val="26"/>
          <w:cs/>
        </w:rPr>
        <w:t>යෙහි වැඩැහිඳ “</w:t>
      </w:r>
      <w:r w:rsidRPr="00E00031">
        <w:rPr>
          <w:rFonts w:ascii="UN-Abhaya" w:hAnsi="UN-Abhaya" w:cs="UN-Abhaya" w:hint="cs"/>
          <w:b/>
          <w:bCs/>
          <w:sz w:val="26"/>
          <w:szCs w:val="26"/>
          <w:cs/>
        </w:rPr>
        <w:t>ආදිත්තපරියාය</w:t>
      </w:r>
      <w:r>
        <w:rPr>
          <w:rFonts w:ascii="UN-Abhaya" w:hAnsi="UN-Abhaya" w:cs="UN-Abhaya" w:hint="cs"/>
          <w:sz w:val="26"/>
          <w:szCs w:val="26"/>
          <w:cs/>
        </w:rPr>
        <w:t>”-සුතන්</w:t>
      </w:r>
      <w:r>
        <w:rPr>
          <w:rStyle w:val="FootnoteReference"/>
          <w:rFonts w:ascii="UN-Abhaya" w:hAnsi="UN-Abhaya" w:cs="UN-Abhaya"/>
          <w:sz w:val="26"/>
          <w:szCs w:val="26"/>
          <w:cs/>
        </w:rPr>
        <w:footnoteReference w:id="614"/>
      </w:r>
      <w:r>
        <w:rPr>
          <w:rFonts w:ascii="UN-Abhaya" w:hAnsi="UN-Abhaya" w:cs="UN-Abhaya" w:hint="cs"/>
          <w:sz w:val="26"/>
          <w:szCs w:val="26"/>
          <w:cs/>
        </w:rPr>
        <w:t xml:space="preserve"> දෙසා රාත් කොටැ ගෙනැ එ රාත් සඟුන් දහසක් දෙනා පිරිවරා </w:t>
      </w:r>
      <w:r w:rsidRPr="00E00031">
        <w:rPr>
          <w:rFonts w:ascii="UN-Abhaya" w:hAnsi="UN-Abhaya" w:cs="UN-Abhaya" w:hint="cs"/>
          <w:b/>
          <w:bCs/>
          <w:sz w:val="26"/>
          <w:szCs w:val="26"/>
          <w:cs/>
        </w:rPr>
        <w:t>බිම්සරමහරජ</w:t>
      </w:r>
      <w:r>
        <w:rPr>
          <w:rFonts w:ascii="UN-Abhaya" w:hAnsi="UN-Abhaya" w:cs="UN-Abhaya" w:hint="cs"/>
          <w:sz w:val="26"/>
          <w:szCs w:val="26"/>
          <w:cs/>
        </w:rPr>
        <w:t xml:space="preserve"> හට</w:t>
      </w:r>
      <w:r>
        <w:rPr>
          <w:rStyle w:val="FootnoteReference"/>
          <w:rFonts w:ascii="UN-Abhaya" w:hAnsi="UN-Abhaya" w:cs="UN-Abhaya"/>
          <w:sz w:val="26"/>
          <w:szCs w:val="26"/>
          <w:cs/>
        </w:rPr>
        <w:footnoteReference w:id="615"/>
      </w:r>
      <w:r>
        <w:rPr>
          <w:rFonts w:ascii="UN-Abhaya" w:hAnsi="UN-Abhaya" w:cs="UN-Abhaya" w:hint="cs"/>
          <w:sz w:val="26"/>
          <w:szCs w:val="26"/>
          <w:cs/>
        </w:rPr>
        <w:t xml:space="preserve"> දුන් පිළිනයෙන් මිදෙනු සඳහා </w:t>
      </w:r>
      <w:r w:rsidRPr="00E00031">
        <w:rPr>
          <w:rFonts w:ascii="UN-Abhaya" w:hAnsi="UN-Abhaya" w:cs="UN-Abhaya" w:hint="cs"/>
          <w:b/>
          <w:bCs/>
          <w:sz w:val="26"/>
          <w:szCs w:val="26"/>
          <w:cs/>
        </w:rPr>
        <w:t>රජගහා</w:t>
      </w:r>
      <w:r>
        <w:rPr>
          <w:rFonts w:ascii="UN-Abhaya" w:hAnsi="UN-Abhaya" w:cs="UN-Abhaya" w:hint="cs"/>
          <w:sz w:val="26"/>
          <w:szCs w:val="26"/>
          <w:cs/>
        </w:rPr>
        <w:t xml:space="preserve"> නුවර අබියෙස්හි </w:t>
      </w:r>
      <w:r w:rsidRPr="00E00031">
        <w:rPr>
          <w:rFonts w:ascii="UN-Abhaya" w:hAnsi="UN-Abhaya" w:cs="UN-Abhaya" w:hint="cs"/>
          <w:b/>
          <w:bCs/>
          <w:sz w:val="26"/>
          <w:szCs w:val="26"/>
          <w:cs/>
        </w:rPr>
        <w:t>යටිවන</w:t>
      </w:r>
      <w:r>
        <w:rPr>
          <w:rFonts w:ascii="UN-Abhaya" w:hAnsi="UN-Abhaya" w:cs="UN-Abhaya" w:hint="cs"/>
          <w:sz w:val="26"/>
          <w:szCs w:val="26"/>
          <w:cs/>
        </w:rPr>
        <w:t xml:space="preserve"> උයන් වැඩියො.</w:t>
      </w:r>
    </w:p>
    <w:p w14:paraId="495C0898" w14:textId="77777777" w:rsidR="005F27A8" w:rsidRDefault="005F27A8" w:rsidP="005F27A8">
      <w:pPr>
        <w:spacing w:after="0" w:line="276" w:lineRule="auto"/>
        <w:rPr>
          <w:rFonts w:ascii="UN-Abhaya" w:hAnsi="UN-Abhaya" w:cs="UN-Abhaya"/>
          <w:sz w:val="26"/>
          <w:szCs w:val="26"/>
        </w:rPr>
      </w:pPr>
    </w:p>
    <w:p w14:paraId="6AC2908C"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එ කල්හි රජ බුදුන් වැඩි පරිදි උයන්පල්ලා අතින් අසා දොළොස් නුහුවක්</w:t>
      </w:r>
      <w:r>
        <w:rPr>
          <w:rStyle w:val="FootnoteReference"/>
          <w:rFonts w:ascii="UN-Abhaya" w:hAnsi="UN-Abhaya" w:cs="UN-Abhaya"/>
          <w:sz w:val="26"/>
          <w:szCs w:val="26"/>
          <w:cs/>
        </w:rPr>
        <w:footnoteReference w:id="616"/>
      </w:r>
      <w:r>
        <w:rPr>
          <w:rFonts w:ascii="UN-Abhaya" w:hAnsi="UN-Abhaya" w:cs="UN-Abhaya" w:hint="cs"/>
          <w:sz w:val="26"/>
          <w:szCs w:val="26"/>
          <w:cs/>
        </w:rPr>
        <w:t xml:space="preserve"> බමණන්</w:t>
      </w:r>
      <w:r>
        <w:rPr>
          <w:rStyle w:val="FootnoteReference"/>
          <w:rFonts w:ascii="UN-Abhaya" w:hAnsi="UN-Abhaya" w:cs="UN-Abhaya"/>
          <w:sz w:val="26"/>
          <w:szCs w:val="26"/>
          <w:cs/>
        </w:rPr>
        <w:footnoteReference w:id="617"/>
      </w:r>
      <w:r>
        <w:rPr>
          <w:rFonts w:ascii="UN-Abhaya" w:hAnsi="UN-Abhaya" w:cs="UN-Abhaya" w:hint="cs"/>
          <w:sz w:val="26"/>
          <w:szCs w:val="26"/>
          <w:cs/>
        </w:rPr>
        <w:t xml:space="preserve"> හා ගහපතීන්</w:t>
      </w:r>
      <w:r>
        <w:rPr>
          <w:rStyle w:val="FootnoteReference"/>
          <w:rFonts w:ascii="UN-Abhaya" w:hAnsi="UN-Abhaya" w:cs="UN-Abhaya"/>
          <w:sz w:val="26"/>
          <w:szCs w:val="26"/>
          <w:cs/>
        </w:rPr>
        <w:footnoteReference w:id="618"/>
      </w:r>
      <w:r>
        <w:rPr>
          <w:rFonts w:ascii="UN-Abhaya" w:hAnsi="UN-Abhaya" w:cs="UN-Abhaya" w:hint="cs"/>
          <w:sz w:val="26"/>
          <w:szCs w:val="26"/>
          <w:cs/>
        </w:rPr>
        <w:t xml:space="preserve"> පිරිවරා අවුදු තරුපිරිවර ලද</w:t>
      </w:r>
      <w:r>
        <w:rPr>
          <w:rStyle w:val="FootnoteReference"/>
          <w:rFonts w:ascii="UN-Abhaya" w:hAnsi="UN-Abhaya" w:cs="UN-Abhaya"/>
          <w:sz w:val="26"/>
          <w:szCs w:val="26"/>
          <w:cs/>
        </w:rPr>
        <w:footnoteReference w:id="619"/>
      </w:r>
      <w:r>
        <w:rPr>
          <w:rFonts w:ascii="UN-Abhaya" w:hAnsi="UN-Abhaya" w:cs="UN-Abhaya" w:hint="cs"/>
          <w:sz w:val="26"/>
          <w:szCs w:val="26"/>
          <w:cs/>
        </w:rPr>
        <w:t xml:space="preserve"> පුන්සඳක් සෙයින් සඟපිරිස් පිරිවරා සවනක් ගණ බුදුරසින්</w:t>
      </w:r>
      <w:r>
        <w:rPr>
          <w:rStyle w:val="FootnoteReference"/>
          <w:rFonts w:ascii="UN-Abhaya" w:hAnsi="UN-Abhaya" w:cs="UN-Abhaya"/>
          <w:sz w:val="26"/>
          <w:szCs w:val="26"/>
          <w:cs/>
        </w:rPr>
        <w:footnoteReference w:id="620"/>
      </w:r>
      <w:r>
        <w:rPr>
          <w:rFonts w:ascii="UN-Abhaya" w:hAnsi="UN-Abhaya" w:cs="UN-Abhaya" w:hint="cs"/>
          <w:sz w:val="26"/>
          <w:szCs w:val="26"/>
          <w:cs/>
        </w:rPr>
        <w:t xml:space="preserve"> දිළියෙමින් වැඩැහුන් බුදුන් දැකැ, සක්ලකුණින් විසිතුරු පතුල් දැකැ වැඳැ, සහපිරිවරින් එකත්පස් වැ හිනි.</w:t>
      </w:r>
      <w:r>
        <w:rPr>
          <w:rStyle w:val="FootnoteReference"/>
          <w:rFonts w:ascii="UN-Abhaya" w:hAnsi="UN-Abhaya" w:cs="UN-Abhaya"/>
          <w:sz w:val="26"/>
          <w:szCs w:val="26"/>
          <w:cs/>
        </w:rPr>
        <w:footnoteReference w:id="621"/>
      </w:r>
      <w:r>
        <w:rPr>
          <w:rFonts w:ascii="UN-Abhaya" w:hAnsi="UN-Abhaya" w:cs="UN-Abhaya" w:hint="cs"/>
          <w:sz w:val="26"/>
          <w:szCs w:val="26"/>
          <w:cs/>
        </w:rPr>
        <w:t xml:space="preserve"> එ</w:t>
      </w:r>
      <w:r>
        <w:rPr>
          <w:rStyle w:val="FootnoteReference"/>
          <w:rFonts w:ascii="UN-Abhaya" w:hAnsi="UN-Abhaya" w:cs="UN-Abhaya"/>
          <w:sz w:val="26"/>
          <w:szCs w:val="26"/>
          <w:cs/>
        </w:rPr>
        <w:footnoteReference w:id="622"/>
      </w:r>
      <w:r>
        <w:rPr>
          <w:rFonts w:ascii="UN-Abhaya" w:hAnsi="UN-Abhaya" w:cs="UN-Abhaya" w:hint="cs"/>
          <w:sz w:val="26"/>
          <w:szCs w:val="26"/>
          <w:cs/>
        </w:rPr>
        <w:t xml:space="preserve"> පිරිසැ ඇතැම් කෙනෙක්, “කිම හො? මහමහණ </w:t>
      </w:r>
      <w:r w:rsidRPr="00E00031">
        <w:rPr>
          <w:rFonts w:ascii="UN-Abhaya" w:hAnsi="UN-Abhaya" w:cs="UN-Abhaya" w:hint="cs"/>
          <w:b/>
          <w:bCs/>
          <w:sz w:val="26"/>
          <w:szCs w:val="26"/>
          <w:cs/>
        </w:rPr>
        <w:t>උරුවෙල්කස්බන්</w:t>
      </w:r>
      <w:r>
        <w:rPr>
          <w:rFonts w:ascii="UN-Abhaya" w:hAnsi="UN-Abhaya" w:cs="UN-Abhaya" w:hint="cs"/>
          <w:sz w:val="26"/>
          <w:szCs w:val="26"/>
          <w:cs/>
        </w:rPr>
        <w:t xml:space="preserve"> නිසා බඹසරවස් සෙරෙයි</w:t>
      </w:r>
      <w:r>
        <w:rPr>
          <w:rStyle w:val="FootnoteReference"/>
          <w:rFonts w:ascii="UN-Abhaya" w:hAnsi="UN-Abhaya" w:cs="UN-Abhaya"/>
          <w:sz w:val="26"/>
          <w:szCs w:val="26"/>
          <w:cs/>
        </w:rPr>
        <w:footnoteReference w:id="623"/>
      </w:r>
      <w:r>
        <w:rPr>
          <w:rFonts w:ascii="UN-Abhaya" w:hAnsi="UN-Abhaya" w:cs="UN-Abhaya" w:hint="cs"/>
          <w:sz w:val="26"/>
          <w:szCs w:val="26"/>
          <w:cs/>
        </w:rPr>
        <w:t xml:space="preserve"> හො? යි සිතුහු. බුදුහු ඔවුන් ගෙ අදහස් දැනැ</w:t>
      </w:r>
      <w:r>
        <w:rPr>
          <w:rStyle w:val="FootnoteReference"/>
          <w:rFonts w:ascii="UN-Abhaya" w:hAnsi="UN-Abhaya" w:cs="UN-Abhaya"/>
          <w:sz w:val="26"/>
          <w:szCs w:val="26"/>
          <w:cs/>
        </w:rPr>
        <w:footnoteReference w:id="624"/>
      </w:r>
      <w:r>
        <w:rPr>
          <w:rFonts w:ascii="UN-Abhaya" w:hAnsi="UN-Abhaya" w:cs="UN-Abhaya" w:hint="cs"/>
          <w:sz w:val="26"/>
          <w:szCs w:val="26"/>
          <w:cs/>
        </w:rPr>
        <w:t xml:space="preserve"> “කස්බ, ජනයන්</w:t>
      </w:r>
      <w:r>
        <w:rPr>
          <w:rStyle w:val="FootnoteReference"/>
          <w:rFonts w:ascii="UN-Abhaya" w:hAnsi="UN-Abhaya" w:cs="UN-Abhaya"/>
          <w:sz w:val="26"/>
          <w:szCs w:val="26"/>
          <w:cs/>
        </w:rPr>
        <w:footnoteReference w:id="625"/>
      </w:r>
      <w:r>
        <w:rPr>
          <w:rFonts w:ascii="UN-Abhaya" w:hAnsi="UN-Abhaya" w:cs="UN-Abhaya" w:hint="cs"/>
          <w:sz w:val="26"/>
          <w:szCs w:val="26"/>
          <w:cs/>
        </w:rPr>
        <w:t xml:space="preserve"> සිතැ කුකුස් හර”යි වදාළො. එ කල්හි </w:t>
      </w:r>
      <w:r w:rsidRPr="00E00031">
        <w:rPr>
          <w:rFonts w:ascii="UN-Abhaya" w:hAnsi="UN-Abhaya" w:cs="UN-Abhaya" w:hint="cs"/>
          <w:b/>
          <w:bCs/>
          <w:sz w:val="26"/>
          <w:szCs w:val="26"/>
          <w:cs/>
        </w:rPr>
        <w:t>උරුවෙල්කසුබ්</w:t>
      </w:r>
      <w:r>
        <w:rPr>
          <w:rFonts w:ascii="UN-Abhaya" w:hAnsi="UN-Abhaya" w:cs="UN-Abhaya" w:hint="cs"/>
          <w:sz w:val="26"/>
          <w:szCs w:val="26"/>
          <w:cs/>
        </w:rPr>
        <w:t xml:space="preserve"> මහ තෙරහු හුනස්නෙන් නැඟි බුදුන් වැඳැ ‘බුදුහු මට ගුරුහ. මම්</w:t>
      </w:r>
      <w:r>
        <w:rPr>
          <w:rStyle w:val="FootnoteReference"/>
          <w:rFonts w:ascii="UN-Abhaya" w:hAnsi="UN-Abhaya" w:cs="UN-Abhaya"/>
          <w:sz w:val="26"/>
          <w:szCs w:val="26"/>
          <w:cs/>
        </w:rPr>
        <w:footnoteReference w:id="626"/>
      </w:r>
      <w:r>
        <w:rPr>
          <w:rFonts w:ascii="UN-Abhaya" w:hAnsi="UN-Abhaya" w:cs="UN-Abhaya" w:hint="cs"/>
          <w:sz w:val="26"/>
          <w:szCs w:val="26"/>
          <w:cs/>
        </w:rPr>
        <w:t xml:space="preserve"> බුදුන් ගෙ සවුයෙමි” යි අහස්හි</w:t>
      </w:r>
      <w:r>
        <w:rPr>
          <w:rStyle w:val="FootnoteReference"/>
          <w:rFonts w:ascii="UN-Abhaya" w:hAnsi="UN-Abhaya" w:cs="UN-Abhaya"/>
          <w:sz w:val="26"/>
          <w:szCs w:val="26"/>
          <w:cs/>
        </w:rPr>
        <w:footnoteReference w:id="627"/>
      </w:r>
      <w:r>
        <w:rPr>
          <w:rFonts w:ascii="UN-Abhaya" w:hAnsi="UN-Abhaya" w:cs="UN-Abhaya" w:hint="cs"/>
          <w:sz w:val="26"/>
          <w:szCs w:val="26"/>
          <w:cs/>
        </w:rPr>
        <w:t xml:space="preserve"> තලයක් පමණ තැනට නැඟී දුමදුමා දිළිදිළී හොමින් හිඳිමින් සිටිමින් සක්මන් කෙරෙමින් අතුරුධන් කෙරෙමින්</w:t>
      </w:r>
      <w:r>
        <w:rPr>
          <w:rStyle w:val="FootnoteReference"/>
          <w:rFonts w:ascii="UN-Abhaya" w:hAnsi="UN-Abhaya" w:cs="UN-Abhaya"/>
          <w:sz w:val="26"/>
          <w:szCs w:val="26"/>
          <w:cs/>
        </w:rPr>
        <w:footnoteReference w:id="628"/>
      </w:r>
      <w:r>
        <w:rPr>
          <w:rFonts w:ascii="UN-Abhaya" w:hAnsi="UN-Abhaya" w:cs="UN-Abhaya" w:hint="cs"/>
          <w:sz w:val="26"/>
          <w:szCs w:val="26"/>
          <w:cs/>
        </w:rPr>
        <w:t xml:space="preserve"> අහසින් බැසැ බුදුන් පා වැඳැ තමන් සවු පරිදි භගවා, දෙවන වටැ අහස්හි දෙ තලයක් පමණ තැනට නැඟී,</w:t>
      </w:r>
      <w:r>
        <w:rPr>
          <w:rStyle w:val="FootnoteReference"/>
          <w:rFonts w:ascii="UN-Abhaya" w:hAnsi="UN-Abhaya" w:cs="UN-Abhaya"/>
          <w:sz w:val="26"/>
          <w:szCs w:val="26"/>
          <w:cs/>
        </w:rPr>
        <w:footnoteReference w:id="629"/>
      </w:r>
      <w:r>
        <w:rPr>
          <w:rFonts w:ascii="UN-Abhaya" w:hAnsi="UN-Abhaya" w:cs="UN-Abhaya" w:hint="cs"/>
          <w:sz w:val="26"/>
          <w:szCs w:val="26"/>
          <w:cs/>
        </w:rPr>
        <w:t xml:space="preserve"> තුන් වන වටැ තුන් තලයක් පමණ තැනට නැඟී, පස් වන වටැ පස් තලයක් පමණ තැනට නැඟී, සවන වටැ ස තලයක් පමණ තැනට නැඟී, සත් වන වටැ, සත් තලයක්</w:t>
      </w:r>
      <w:r>
        <w:rPr>
          <w:rStyle w:val="FootnoteReference"/>
          <w:rFonts w:ascii="UN-Abhaya" w:hAnsi="UN-Abhaya" w:cs="UN-Abhaya"/>
          <w:sz w:val="26"/>
          <w:szCs w:val="26"/>
          <w:cs/>
        </w:rPr>
        <w:footnoteReference w:id="630"/>
      </w:r>
      <w:r>
        <w:rPr>
          <w:rFonts w:ascii="UN-Abhaya" w:hAnsi="UN-Abhaya" w:cs="UN-Abhaya" w:hint="cs"/>
          <w:sz w:val="26"/>
          <w:szCs w:val="26"/>
          <w:cs/>
        </w:rPr>
        <w:t xml:space="preserve"> පමණ තැනට නැඟී දුමා දිළී හෙවැ හිඳැ සිටැ සක්මන් කොටැ අතුරුධන් පැමිණැ පෙළහර දක්වා අහසින් බැසැ, “බුදුහු මාගෙ ගුරුහ. මම්</w:t>
      </w:r>
      <w:r>
        <w:rPr>
          <w:rStyle w:val="FootnoteReference"/>
          <w:rFonts w:ascii="UN-Abhaya" w:hAnsi="UN-Abhaya" w:cs="UN-Abhaya"/>
          <w:sz w:val="26"/>
          <w:szCs w:val="26"/>
          <w:cs/>
        </w:rPr>
        <w:footnoteReference w:id="631"/>
      </w:r>
      <w:r>
        <w:rPr>
          <w:rFonts w:ascii="UN-Abhaya" w:hAnsi="UN-Abhaya" w:cs="UN-Abhaya" w:hint="cs"/>
          <w:sz w:val="26"/>
          <w:szCs w:val="26"/>
          <w:cs/>
        </w:rPr>
        <w:t xml:space="preserve"> බුදුන් ගෙ සවුයෙමි”යි බුදුන් පා වැඳැ එකත්පස් වැ හුන්හු.</w:t>
      </w:r>
    </w:p>
    <w:p w14:paraId="45304930" w14:textId="77777777" w:rsidR="005F27A8" w:rsidRDefault="005F27A8" w:rsidP="005F27A8">
      <w:pPr>
        <w:spacing w:after="0" w:line="276" w:lineRule="auto"/>
        <w:rPr>
          <w:rFonts w:ascii="UN-Abhaya" w:hAnsi="UN-Abhaya" w:cs="UN-Abhaya"/>
          <w:sz w:val="26"/>
          <w:szCs w:val="26"/>
        </w:rPr>
      </w:pPr>
    </w:p>
    <w:p w14:paraId="687499B7"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එ කල්හි මුළු පිරිස් වැසියො එ පෙළහර</w:t>
      </w:r>
      <w:r>
        <w:rPr>
          <w:rStyle w:val="FootnoteReference"/>
          <w:rFonts w:ascii="UN-Abhaya" w:hAnsi="UN-Abhaya" w:cs="UN-Abhaya"/>
          <w:sz w:val="26"/>
          <w:szCs w:val="26"/>
          <w:cs/>
        </w:rPr>
        <w:footnoteReference w:id="632"/>
      </w:r>
      <w:r>
        <w:rPr>
          <w:rFonts w:ascii="UN-Abhaya" w:hAnsi="UN-Abhaya" w:cs="UN-Abhaya" w:hint="cs"/>
          <w:sz w:val="26"/>
          <w:szCs w:val="26"/>
          <w:cs/>
        </w:rPr>
        <w:t xml:space="preserve"> දැකැ, “අහො! බුදුහු මහානුභාව ඇතියව්හැ. එබඳු දුලද්</w:t>
      </w:r>
      <w:r>
        <w:rPr>
          <w:rStyle w:val="FootnoteReference"/>
          <w:rFonts w:ascii="UN-Abhaya" w:hAnsi="UN-Abhaya" w:cs="UN-Abhaya"/>
          <w:sz w:val="26"/>
          <w:szCs w:val="26"/>
          <w:cs/>
        </w:rPr>
        <w:footnoteReference w:id="633"/>
      </w:r>
      <w:r>
        <w:rPr>
          <w:rFonts w:ascii="UN-Abhaya" w:hAnsi="UN-Abhaya" w:cs="UN-Abhaya" w:hint="cs"/>
          <w:sz w:val="26"/>
          <w:szCs w:val="26"/>
          <w:cs/>
        </w:rPr>
        <w:t xml:space="preserve"> ගෙනැ ‘</w:t>
      </w:r>
      <w:r w:rsidRPr="00E00031">
        <w:rPr>
          <w:rFonts w:ascii="UN-Abhaya" w:hAnsi="UN-Abhaya" w:cs="UN-Abhaya" w:hint="cs"/>
          <w:b/>
          <w:bCs/>
          <w:sz w:val="26"/>
          <w:szCs w:val="26"/>
          <w:cs/>
        </w:rPr>
        <w:t>රාත්මී’</w:t>
      </w:r>
      <w:r>
        <w:rPr>
          <w:rFonts w:ascii="UN-Abhaya" w:hAnsi="UN-Abhaya" w:cs="UN-Abhaya" w:hint="cs"/>
          <w:sz w:val="26"/>
          <w:szCs w:val="26"/>
          <w:cs/>
        </w:rPr>
        <w:t xml:space="preserve"> වැටෙන </w:t>
      </w:r>
      <w:r w:rsidRPr="00E00031">
        <w:rPr>
          <w:rFonts w:ascii="UN-Abhaya" w:hAnsi="UN-Abhaya" w:cs="UN-Abhaya" w:hint="cs"/>
          <w:b/>
          <w:bCs/>
          <w:sz w:val="26"/>
          <w:szCs w:val="26"/>
          <w:cs/>
        </w:rPr>
        <w:t>උරුවෙල් කස්බො</w:t>
      </w:r>
      <w:r>
        <w:rPr>
          <w:rFonts w:ascii="UN-Abhaya" w:hAnsi="UN-Abhaya" w:cs="UN-Abhaya" w:hint="cs"/>
          <w:sz w:val="26"/>
          <w:szCs w:val="26"/>
          <w:cs/>
        </w:rPr>
        <w:t xml:space="preserve"> පවා දුල්ද් බිඳැ බුදුන් විසින් දමන ලදහ”යි බුදුන් ගෙ ගුණ වැනුහු බුදුහු “මුහු</w:t>
      </w:r>
      <w:r>
        <w:rPr>
          <w:rStyle w:val="FootnoteReference"/>
          <w:rFonts w:ascii="UN-Abhaya" w:hAnsi="UN-Abhaya" w:cs="UN-Abhaya"/>
          <w:sz w:val="26"/>
          <w:szCs w:val="26"/>
          <w:cs/>
        </w:rPr>
        <w:footnoteReference w:id="634"/>
      </w:r>
      <w:r>
        <w:rPr>
          <w:rFonts w:ascii="UN-Abhaya" w:hAnsi="UN-Abhaya" w:cs="UN-Abhaya" w:hint="cs"/>
          <w:sz w:val="26"/>
          <w:szCs w:val="26"/>
          <w:cs/>
        </w:rPr>
        <w:t xml:space="preserve"> දැන් මතු දැමුයෙම් නො වෙමි. </w:t>
      </w:r>
      <w:r>
        <w:rPr>
          <w:rFonts w:ascii="UN-Abhaya" w:hAnsi="UN-Abhaya" w:cs="UN-Abhaya" w:hint="cs"/>
          <w:sz w:val="26"/>
          <w:szCs w:val="26"/>
          <w:cs/>
        </w:rPr>
        <w:lastRenderedPageBreak/>
        <w:t>අතීතයෙහි දු දැමුයෙමි”යි ඔවුන් මියුලු</w:t>
      </w:r>
      <w:r>
        <w:rPr>
          <w:rStyle w:val="FootnoteReference"/>
          <w:rFonts w:ascii="UN-Abhaya" w:hAnsi="UN-Abhaya" w:cs="UN-Abhaya"/>
          <w:sz w:val="26"/>
          <w:szCs w:val="26"/>
          <w:cs/>
        </w:rPr>
        <w:footnoteReference w:id="635"/>
      </w:r>
      <w:r>
        <w:rPr>
          <w:rFonts w:ascii="UN-Abhaya" w:hAnsi="UN-Abhaya" w:cs="UN-Abhaya" w:hint="cs"/>
          <w:sz w:val="26"/>
          <w:szCs w:val="26"/>
          <w:cs/>
        </w:rPr>
        <w:t xml:space="preserve"> නුවරැ </w:t>
      </w:r>
      <w:r w:rsidRPr="00E00031">
        <w:rPr>
          <w:rFonts w:ascii="UN-Abhaya" w:hAnsi="UN-Abhaya" w:cs="UN-Abhaya" w:hint="cs"/>
          <w:b/>
          <w:bCs/>
          <w:sz w:val="26"/>
          <w:szCs w:val="26"/>
          <w:cs/>
        </w:rPr>
        <w:t>අඞ්ගාති</w:t>
      </w:r>
      <w:r>
        <w:rPr>
          <w:rFonts w:ascii="UN-Abhaya" w:hAnsi="UN-Abhaya" w:cs="UN-Abhaya" w:hint="cs"/>
          <w:sz w:val="26"/>
          <w:szCs w:val="26"/>
          <w:cs/>
        </w:rPr>
        <w:t xml:space="preserve"> නම් රජක් වැ ගුණ නම් නුවටක්හු කරා එළබැ “මෙලො නැති. පරලො නැති. කම් නැති කම්හි</w:t>
      </w:r>
      <w:r>
        <w:rPr>
          <w:rStyle w:val="FootnoteReference"/>
          <w:rFonts w:ascii="UN-Abhaya" w:hAnsi="UN-Abhaya" w:cs="UN-Abhaya"/>
          <w:sz w:val="26"/>
          <w:szCs w:val="26"/>
          <w:cs/>
        </w:rPr>
        <w:footnoteReference w:id="636"/>
      </w:r>
      <w:r>
        <w:rPr>
          <w:rFonts w:ascii="UN-Abhaya" w:hAnsi="UN-Abhaya" w:cs="UN-Abhaya" w:hint="cs"/>
          <w:sz w:val="26"/>
          <w:szCs w:val="26"/>
          <w:cs/>
        </w:rPr>
        <w:t xml:space="preserve"> ඵල නැතී” දුලද්</w:t>
      </w:r>
      <w:r>
        <w:rPr>
          <w:rStyle w:val="FootnoteReference"/>
          <w:rFonts w:ascii="UN-Abhaya" w:hAnsi="UN-Abhaya" w:cs="UN-Abhaya"/>
          <w:sz w:val="26"/>
          <w:szCs w:val="26"/>
          <w:cs/>
        </w:rPr>
        <w:footnoteReference w:id="637"/>
      </w:r>
      <w:r>
        <w:rPr>
          <w:rFonts w:ascii="UN-Abhaya" w:hAnsi="UN-Abhaya" w:cs="UN-Abhaya" w:hint="cs"/>
          <w:sz w:val="26"/>
          <w:szCs w:val="26"/>
          <w:cs/>
        </w:rPr>
        <w:t xml:space="preserve"> ගෙනැ වැටෙන කල්හි, තමන් බඹ</w:t>
      </w:r>
      <w:r>
        <w:rPr>
          <w:rStyle w:val="FootnoteReference"/>
          <w:rFonts w:ascii="UN-Abhaya" w:hAnsi="UN-Abhaya" w:cs="UN-Abhaya"/>
          <w:sz w:val="26"/>
          <w:szCs w:val="26"/>
          <w:cs/>
        </w:rPr>
        <w:footnoteReference w:id="638"/>
      </w:r>
      <w:r>
        <w:rPr>
          <w:rFonts w:ascii="UN-Abhaya" w:hAnsi="UN-Abhaya" w:cs="UN-Abhaya" w:hint="cs"/>
          <w:sz w:val="26"/>
          <w:szCs w:val="26"/>
          <w:cs/>
        </w:rPr>
        <w:t xml:space="preserve"> වැ ඉසිවෙසින්</w:t>
      </w:r>
      <w:r>
        <w:rPr>
          <w:rStyle w:val="FootnoteReference"/>
          <w:rFonts w:ascii="UN-Abhaya" w:hAnsi="UN-Abhaya" w:cs="UN-Abhaya"/>
          <w:sz w:val="26"/>
          <w:szCs w:val="26"/>
          <w:cs/>
        </w:rPr>
        <w:footnoteReference w:id="639"/>
      </w:r>
      <w:r>
        <w:rPr>
          <w:rFonts w:ascii="UN-Abhaya" w:hAnsi="UN-Abhaya" w:cs="UN-Abhaya" w:hint="cs"/>
          <w:sz w:val="26"/>
          <w:szCs w:val="26"/>
          <w:cs/>
        </w:rPr>
        <w:t xml:space="preserve"> අවුදු ධම් අසා දුලද් බුන්</w:t>
      </w:r>
      <w:r>
        <w:rPr>
          <w:rStyle w:val="FootnoteReference"/>
          <w:rFonts w:ascii="UN-Abhaya" w:hAnsi="UN-Abhaya" w:cs="UN-Abhaya"/>
          <w:sz w:val="26"/>
          <w:szCs w:val="26"/>
          <w:cs/>
        </w:rPr>
        <w:footnoteReference w:id="640"/>
      </w:r>
      <w:r>
        <w:rPr>
          <w:rFonts w:ascii="UN-Abhaya" w:hAnsi="UN-Abhaya" w:cs="UN-Abhaya" w:hint="cs"/>
          <w:sz w:val="26"/>
          <w:szCs w:val="26"/>
          <w:cs/>
        </w:rPr>
        <w:t xml:space="preserve"> පරිදි දක්වමින් </w:t>
      </w:r>
      <w:r w:rsidRPr="00797598">
        <w:rPr>
          <w:rFonts w:ascii="UN-Abhaya" w:hAnsi="UN-Abhaya" w:cs="UN-Abhaya" w:hint="cs"/>
          <w:b/>
          <w:bCs/>
          <w:sz w:val="26"/>
          <w:szCs w:val="26"/>
          <w:cs/>
        </w:rPr>
        <w:t>මහානාරදකස්සප</w:t>
      </w:r>
      <w:r>
        <w:rPr>
          <w:rStyle w:val="FootnoteReference"/>
          <w:rFonts w:ascii="UN-Abhaya" w:hAnsi="UN-Abhaya" w:cs="UN-Abhaya"/>
          <w:b/>
          <w:bCs/>
          <w:sz w:val="26"/>
          <w:szCs w:val="26"/>
          <w:cs/>
        </w:rPr>
        <w:footnoteReference w:id="641"/>
      </w:r>
      <w:r>
        <w:rPr>
          <w:rFonts w:ascii="UN-Abhaya" w:hAnsi="UN-Abhaya" w:cs="UN-Abhaya" w:hint="cs"/>
          <w:sz w:val="26"/>
          <w:szCs w:val="26"/>
          <w:cs/>
        </w:rPr>
        <w:t xml:space="preserve"> ජාතකය දෙසා සිවුසස් වදාළහ. </w:t>
      </w:r>
    </w:p>
    <w:p w14:paraId="5C39F52B" w14:textId="77777777" w:rsidR="005F27A8" w:rsidRDefault="005F27A8" w:rsidP="005F27A8">
      <w:pPr>
        <w:spacing w:after="0" w:line="276" w:lineRule="auto"/>
        <w:rPr>
          <w:rFonts w:ascii="UN-Abhaya" w:hAnsi="UN-Abhaya" w:cs="UN-Abhaya"/>
          <w:sz w:val="26"/>
          <w:szCs w:val="26"/>
        </w:rPr>
      </w:pPr>
    </w:p>
    <w:p w14:paraId="367F5DD8"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එ කල්හි, </w:t>
      </w:r>
      <w:r w:rsidRPr="00797598">
        <w:rPr>
          <w:rFonts w:ascii="UN-Abhaya" w:hAnsi="UN-Abhaya" w:cs="UN-Abhaya" w:hint="cs"/>
          <w:b/>
          <w:bCs/>
          <w:sz w:val="26"/>
          <w:szCs w:val="26"/>
          <w:cs/>
        </w:rPr>
        <w:t>බිම්සර</w:t>
      </w:r>
      <w:r>
        <w:rPr>
          <w:rFonts w:ascii="UN-Abhaya" w:hAnsi="UN-Abhaya" w:cs="UN-Abhaya" w:hint="cs"/>
          <w:sz w:val="26"/>
          <w:szCs w:val="26"/>
          <w:cs/>
        </w:rPr>
        <w:t xml:space="preserve"> රජ</w:t>
      </w:r>
      <w:r>
        <w:rPr>
          <w:rStyle w:val="FootnoteReference"/>
          <w:rFonts w:ascii="UN-Abhaya" w:hAnsi="UN-Abhaya" w:cs="UN-Abhaya"/>
          <w:sz w:val="26"/>
          <w:szCs w:val="26"/>
          <w:cs/>
        </w:rPr>
        <w:footnoteReference w:id="642"/>
      </w:r>
      <w:r>
        <w:rPr>
          <w:rFonts w:ascii="UN-Abhaya" w:hAnsi="UN-Abhaya" w:cs="UN-Abhaya" w:hint="cs"/>
          <w:sz w:val="26"/>
          <w:szCs w:val="26"/>
          <w:cs/>
        </w:rPr>
        <w:t xml:space="preserve"> එකොළොස් නුහුවක්</w:t>
      </w:r>
      <w:r>
        <w:rPr>
          <w:rStyle w:val="FootnoteReference"/>
          <w:rFonts w:ascii="UN-Abhaya" w:hAnsi="UN-Abhaya" w:cs="UN-Abhaya"/>
          <w:sz w:val="26"/>
          <w:szCs w:val="26"/>
          <w:cs/>
        </w:rPr>
        <w:footnoteReference w:id="643"/>
      </w:r>
      <w:r>
        <w:rPr>
          <w:rFonts w:ascii="UN-Abhaya" w:hAnsi="UN-Abhaya" w:cs="UN-Abhaya" w:hint="cs"/>
          <w:sz w:val="26"/>
          <w:szCs w:val="26"/>
          <w:cs/>
        </w:rPr>
        <w:t xml:space="preserve"> දෙනා හා සමඟ සොවාන් වි යැ. එක් නුහුයෙක්</w:t>
      </w:r>
      <w:r>
        <w:rPr>
          <w:rStyle w:val="FootnoteReference"/>
          <w:rFonts w:ascii="UN-Abhaya" w:hAnsi="UN-Abhaya" w:cs="UN-Abhaya"/>
          <w:sz w:val="26"/>
          <w:szCs w:val="26"/>
          <w:cs/>
        </w:rPr>
        <w:footnoteReference w:id="644"/>
      </w:r>
      <w:r>
        <w:rPr>
          <w:rFonts w:ascii="UN-Abhaya" w:hAnsi="UN-Abhaya" w:cs="UN-Abhaya" w:hint="cs"/>
          <w:sz w:val="26"/>
          <w:szCs w:val="26"/>
          <w:cs/>
        </w:rPr>
        <w:t xml:space="preserve"> වැඳැ සරණ ගියෙ</w:t>
      </w:r>
      <w:r>
        <w:rPr>
          <w:rStyle w:val="FootnoteReference"/>
          <w:rFonts w:ascii="UN-Abhaya" w:hAnsi="UN-Abhaya" w:cs="UN-Abhaya"/>
          <w:sz w:val="26"/>
          <w:szCs w:val="26"/>
          <w:cs/>
        </w:rPr>
        <w:footnoteReference w:id="645"/>
      </w:r>
      <w:r>
        <w:rPr>
          <w:rFonts w:ascii="UN-Abhaya" w:hAnsi="UN-Abhaya" w:cs="UN-Abhaya" w:hint="cs"/>
          <w:sz w:val="26"/>
          <w:szCs w:val="26"/>
          <w:cs/>
        </w:rPr>
        <w:t>. රජ බුදුන් කෙරෙහි හිඳැ තමාගෙ පස් මනදොළක් පිරුණු</w:t>
      </w:r>
      <w:r>
        <w:rPr>
          <w:rStyle w:val="FootnoteReference"/>
          <w:rFonts w:ascii="UN-Abhaya" w:hAnsi="UN-Abhaya" w:cs="UN-Abhaya"/>
          <w:sz w:val="26"/>
          <w:szCs w:val="26"/>
          <w:cs/>
        </w:rPr>
        <w:footnoteReference w:id="646"/>
      </w:r>
      <w:r>
        <w:rPr>
          <w:rFonts w:ascii="UN-Abhaya" w:hAnsi="UN-Abhaya" w:cs="UN-Abhaya" w:hint="cs"/>
          <w:sz w:val="26"/>
          <w:szCs w:val="26"/>
          <w:cs/>
        </w:rPr>
        <w:t xml:space="preserve"> සෙ කියා සරණ ගොස් සෙට දවසට පවරා හුනස්නෙන්</w:t>
      </w:r>
      <w:r>
        <w:rPr>
          <w:rStyle w:val="FootnoteReference"/>
          <w:rFonts w:ascii="UN-Abhaya" w:hAnsi="UN-Abhaya" w:cs="UN-Abhaya"/>
          <w:sz w:val="26"/>
          <w:szCs w:val="26"/>
          <w:cs/>
        </w:rPr>
        <w:footnoteReference w:id="647"/>
      </w:r>
      <w:r>
        <w:rPr>
          <w:rFonts w:ascii="UN-Abhaya" w:hAnsi="UN-Abhaya" w:cs="UN-Abhaya" w:hint="cs"/>
          <w:sz w:val="26"/>
          <w:szCs w:val="26"/>
          <w:cs/>
        </w:rPr>
        <w:t xml:space="preserve"> නැඟී බුදුන් වැඳැ පැදකුණු කොටැ නුවර ගියෙ</w:t>
      </w:r>
      <w:r>
        <w:rPr>
          <w:rStyle w:val="FootnoteReference"/>
          <w:rFonts w:ascii="UN-Abhaya" w:hAnsi="UN-Abhaya" w:cs="UN-Abhaya"/>
          <w:sz w:val="26"/>
          <w:szCs w:val="26"/>
          <w:cs/>
        </w:rPr>
        <w:footnoteReference w:id="648"/>
      </w:r>
      <w:r>
        <w:rPr>
          <w:rFonts w:ascii="UN-Abhaya" w:hAnsi="UN-Abhaya" w:cs="UN-Abhaya" w:hint="cs"/>
          <w:sz w:val="26"/>
          <w:szCs w:val="26"/>
          <w:cs/>
        </w:rPr>
        <w:t>. අලුයෙහි බුදුන් දුටු නුදුට්</w:t>
      </w:r>
      <w:r>
        <w:rPr>
          <w:rStyle w:val="FootnoteReference"/>
          <w:rFonts w:ascii="UN-Abhaya" w:hAnsi="UN-Abhaya" w:cs="UN-Abhaya"/>
          <w:sz w:val="26"/>
          <w:szCs w:val="26"/>
          <w:cs/>
        </w:rPr>
        <w:footnoteReference w:id="649"/>
      </w:r>
      <w:r>
        <w:rPr>
          <w:rFonts w:ascii="UN-Abhaya" w:hAnsi="UN-Abhaya" w:cs="UN-Abhaya" w:hint="cs"/>
          <w:sz w:val="26"/>
          <w:szCs w:val="26"/>
          <w:cs/>
        </w:rPr>
        <w:t xml:space="preserve"> අටළොස් කෙළක් </w:t>
      </w:r>
      <w:r w:rsidRPr="00797598">
        <w:rPr>
          <w:rFonts w:ascii="UN-Abhaya" w:hAnsi="UN-Abhaya" w:cs="UN-Abhaya" w:hint="cs"/>
          <w:b/>
          <w:bCs/>
          <w:sz w:val="26"/>
          <w:szCs w:val="26"/>
          <w:cs/>
        </w:rPr>
        <w:t>රජගහා</w:t>
      </w:r>
      <w:r>
        <w:rPr>
          <w:rFonts w:ascii="UN-Abhaya" w:hAnsi="UN-Abhaya" w:cs="UN-Abhaya" w:hint="cs"/>
          <w:sz w:val="26"/>
          <w:szCs w:val="26"/>
          <w:cs/>
        </w:rPr>
        <w:t xml:space="preserve"> වැසියො</w:t>
      </w:r>
      <w:r>
        <w:rPr>
          <w:rStyle w:val="FootnoteReference"/>
          <w:rFonts w:ascii="UN-Abhaya" w:hAnsi="UN-Abhaya" w:cs="UN-Abhaya"/>
          <w:sz w:val="26"/>
          <w:szCs w:val="26"/>
          <w:cs/>
        </w:rPr>
        <w:footnoteReference w:id="650"/>
      </w:r>
      <w:r>
        <w:rPr>
          <w:rFonts w:ascii="UN-Abhaya" w:hAnsi="UN-Abhaya" w:cs="UN-Abhaya" w:hint="cs"/>
          <w:sz w:val="26"/>
          <w:szCs w:val="26"/>
          <w:cs/>
        </w:rPr>
        <w:t xml:space="preserve"> බුදුන් දක්නට උදයැ මැ නුවරින් නික්මැ </w:t>
      </w:r>
      <w:r w:rsidRPr="00797598">
        <w:rPr>
          <w:rFonts w:ascii="UN-Abhaya" w:hAnsi="UN-Abhaya" w:cs="UN-Abhaya" w:hint="cs"/>
          <w:b/>
          <w:bCs/>
          <w:sz w:val="26"/>
          <w:szCs w:val="26"/>
          <w:cs/>
        </w:rPr>
        <w:t>යටිවන</w:t>
      </w:r>
      <w:r>
        <w:rPr>
          <w:rFonts w:ascii="UN-Abhaya" w:hAnsi="UN-Abhaya" w:cs="UN-Abhaya" w:hint="cs"/>
          <w:sz w:val="26"/>
          <w:szCs w:val="26"/>
          <w:cs/>
        </w:rPr>
        <w:t xml:space="preserve"> උයන් ගියො. තුන් ගවු මඟ</w:t>
      </w:r>
      <w:r>
        <w:rPr>
          <w:rStyle w:val="FootnoteReference"/>
          <w:rFonts w:ascii="UN-Abhaya" w:hAnsi="UN-Abhaya" w:cs="UN-Abhaya"/>
          <w:sz w:val="26"/>
          <w:szCs w:val="26"/>
          <w:cs/>
        </w:rPr>
        <w:footnoteReference w:id="651"/>
      </w:r>
      <w:r>
        <w:rPr>
          <w:rFonts w:ascii="UN-Abhaya" w:hAnsi="UN-Abhaya" w:cs="UN-Abhaya" w:hint="cs"/>
          <w:sz w:val="26"/>
          <w:szCs w:val="26"/>
          <w:cs/>
        </w:rPr>
        <w:t xml:space="preserve"> නොපොහොනු වි යැ. සියලු </w:t>
      </w:r>
      <w:r w:rsidRPr="00797598">
        <w:rPr>
          <w:rFonts w:ascii="UN-Abhaya" w:hAnsi="UN-Abhaya" w:cs="UN-Abhaya" w:hint="cs"/>
          <w:b/>
          <w:bCs/>
          <w:sz w:val="26"/>
          <w:szCs w:val="26"/>
          <w:cs/>
        </w:rPr>
        <w:t>යටිවන</w:t>
      </w:r>
      <w:r>
        <w:rPr>
          <w:rFonts w:ascii="UN-Abhaya" w:hAnsi="UN-Abhaya" w:cs="UN-Abhaya" w:hint="cs"/>
          <w:sz w:val="26"/>
          <w:szCs w:val="26"/>
          <w:cs/>
        </w:rPr>
        <w:t xml:space="preserve"> උයන් මිනිසුන් විසින් අතුරු නැති වි යැ. සියලු </w:t>
      </w:r>
      <w:r w:rsidRPr="00797598">
        <w:rPr>
          <w:rFonts w:ascii="UN-Abhaya" w:hAnsi="UN-Abhaya" w:cs="UN-Abhaya" w:hint="cs"/>
          <w:b/>
          <w:bCs/>
          <w:sz w:val="26"/>
          <w:szCs w:val="26"/>
          <w:cs/>
        </w:rPr>
        <w:t>යටිවන</w:t>
      </w:r>
      <w:r>
        <w:rPr>
          <w:rFonts w:ascii="UN-Abhaya" w:hAnsi="UN-Abhaya" w:cs="UN-Abhaya" w:hint="cs"/>
          <w:sz w:val="26"/>
          <w:szCs w:val="26"/>
          <w:cs/>
        </w:rPr>
        <w:t xml:space="preserve"> උයන් මිනිසුන් විසින් අතුරු නැති වි යැ. මහජනයො තමන් ගෙ ඇස්පසුරෙන් බුදුන්ගෙ රූමුහුදු</w:t>
      </w:r>
      <w:r>
        <w:rPr>
          <w:rStyle w:val="FootnoteReference"/>
          <w:rFonts w:ascii="UN-Abhaya" w:hAnsi="UN-Abhaya" w:cs="UN-Abhaya"/>
          <w:sz w:val="26"/>
          <w:szCs w:val="26"/>
          <w:cs/>
        </w:rPr>
        <w:footnoteReference w:id="652"/>
      </w:r>
      <w:r>
        <w:rPr>
          <w:rFonts w:ascii="UN-Abhaya" w:hAnsi="UN-Abhaya" w:cs="UN-Abhaya" w:hint="cs"/>
          <w:sz w:val="26"/>
          <w:szCs w:val="26"/>
          <w:cs/>
        </w:rPr>
        <w:t xml:space="preserve"> පිහිනා</w:t>
      </w:r>
      <w:r>
        <w:rPr>
          <w:rStyle w:val="FootnoteReference"/>
          <w:rFonts w:ascii="UN-Abhaya" w:hAnsi="UN-Abhaya" w:cs="UN-Abhaya"/>
          <w:sz w:val="26"/>
          <w:szCs w:val="26"/>
          <w:cs/>
        </w:rPr>
        <w:footnoteReference w:id="653"/>
      </w:r>
      <w:r>
        <w:rPr>
          <w:rFonts w:ascii="UN-Abhaya" w:hAnsi="UN-Abhaya" w:cs="UN-Abhaya" w:hint="cs"/>
          <w:sz w:val="26"/>
          <w:szCs w:val="26"/>
          <w:cs/>
        </w:rPr>
        <w:t xml:space="preserve"> පරතෙර සො දැක්කැ හෙත්. මෙසෙ දෙතිස්වරලකුණෙන් සැදුම් ලද අසු අනුව්‍යඤ්ජනයෙන් දිළියෙන බුදුන් බඳ බලන මහජනා</w:t>
      </w:r>
      <w:r>
        <w:rPr>
          <w:rStyle w:val="FootnoteReference"/>
          <w:rFonts w:ascii="UN-Abhaya" w:hAnsi="UN-Abhaya" w:cs="UN-Abhaya"/>
          <w:sz w:val="26"/>
          <w:szCs w:val="26"/>
          <w:cs/>
        </w:rPr>
        <w:footnoteReference w:id="654"/>
      </w:r>
      <w:r>
        <w:rPr>
          <w:rFonts w:ascii="UN-Abhaya" w:hAnsi="UN-Abhaya" w:cs="UN-Abhaya" w:hint="cs"/>
          <w:sz w:val="26"/>
          <w:szCs w:val="26"/>
          <w:cs/>
        </w:rPr>
        <w:t xml:space="preserve"> අතුරු නැති වැ උයනද් මඟද්</w:t>
      </w:r>
      <w:r>
        <w:rPr>
          <w:rStyle w:val="FootnoteReference"/>
          <w:rFonts w:ascii="UN-Abhaya" w:hAnsi="UN-Abhaya" w:cs="UN-Abhaya"/>
          <w:sz w:val="26"/>
          <w:szCs w:val="26"/>
          <w:cs/>
        </w:rPr>
        <w:footnoteReference w:id="655"/>
      </w:r>
      <w:r>
        <w:rPr>
          <w:rFonts w:ascii="UN-Abhaya" w:hAnsi="UN-Abhaya" w:cs="UN-Abhaya" w:hint="cs"/>
          <w:sz w:val="26"/>
          <w:szCs w:val="26"/>
          <w:cs/>
        </w:rPr>
        <w:t xml:space="preserve"> හැසි ගැවසි සිටි කල්හි, එක් පැවිජිකෙනකුදු</w:t>
      </w:r>
      <w:r>
        <w:rPr>
          <w:rStyle w:val="FootnoteReference"/>
          <w:rFonts w:ascii="UN-Abhaya" w:hAnsi="UN-Abhaya" w:cs="UN-Abhaya"/>
          <w:sz w:val="26"/>
          <w:szCs w:val="26"/>
          <w:cs/>
        </w:rPr>
        <w:footnoteReference w:id="656"/>
      </w:r>
      <w:r>
        <w:rPr>
          <w:rFonts w:ascii="UN-Abhaya" w:hAnsi="UN-Abhaya" w:cs="UN-Abhaya" w:hint="cs"/>
          <w:sz w:val="26"/>
          <w:szCs w:val="26"/>
          <w:cs/>
        </w:rPr>
        <w:t xml:space="preserve"> නික්මෙන්නට මඟ අවසර නොවී.</w:t>
      </w:r>
    </w:p>
    <w:p w14:paraId="4F3FFE89" w14:textId="77777777" w:rsidR="005F27A8" w:rsidRDefault="005F27A8" w:rsidP="005F27A8">
      <w:pPr>
        <w:spacing w:after="0" w:line="276" w:lineRule="auto"/>
        <w:rPr>
          <w:rFonts w:ascii="UN-Abhaya" w:hAnsi="UN-Abhaya" w:cs="UN-Abhaya"/>
          <w:sz w:val="26"/>
          <w:szCs w:val="26"/>
        </w:rPr>
      </w:pPr>
    </w:p>
    <w:p w14:paraId="6514AA27"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 xml:space="preserve">එ කල්හි </w:t>
      </w:r>
      <w:r w:rsidRPr="00797598">
        <w:rPr>
          <w:rFonts w:ascii="UN-Abhaya" w:hAnsi="UN-Abhaya" w:cs="UN-Abhaya" w:hint="cs"/>
          <w:b/>
          <w:bCs/>
          <w:sz w:val="26"/>
          <w:szCs w:val="26"/>
          <w:cs/>
        </w:rPr>
        <w:t>සක්දෙව්</w:t>
      </w:r>
      <w:r>
        <w:rPr>
          <w:rFonts w:ascii="UN-Abhaya" w:hAnsi="UN-Abhaya" w:cs="UN-Abhaya" w:hint="cs"/>
          <w:sz w:val="26"/>
          <w:szCs w:val="26"/>
          <w:cs/>
        </w:rPr>
        <w:t xml:space="preserve"> රජ බුදුන් සඟුන් සුන්බත් වන බියෙන් යහපත් මණව්වෙසක් මවා-ගෙනැ බුදුන් පෙරමඟට</w:t>
      </w:r>
      <w:r>
        <w:rPr>
          <w:rStyle w:val="FootnoteReference"/>
          <w:rFonts w:ascii="UN-Abhaya" w:hAnsi="UN-Abhaya" w:cs="UN-Abhaya"/>
          <w:sz w:val="26"/>
          <w:szCs w:val="26"/>
          <w:cs/>
        </w:rPr>
        <w:footnoteReference w:id="657"/>
      </w:r>
      <w:r>
        <w:rPr>
          <w:rFonts w:ascii="UN-Abhaya" w:hAnsi="UN-Abhaya" w:cs="UN-Abhaya" w:hint="cs"/>
          <w:sz w:val="26"/>
          <w:szCs w:val="26"/>
          <w:cs/>
        </w:rPr>
        <w:t xml:space="preserve"> බැසැ-සිටැ දෙවානුභාවයෙන්</w:t>
      </w:r>
      <w:r>
        <w:rPr>
          <w:rStyle w:val="FootnoteReference"/>
          <w:rFonts w:ascii="UN-Abhaya" w:hAnsi="UN-Abhaya" w:cs="UN-Abhaya"/>
          <w:sz w:val="26"/>
          <w:szCs w:val="26"/>
          <w:cs/>
        </w:rPr>
        <w:footnoteReference w:id="658"/>
      </w:r>
      <w:r>
        <w:rPr>
          <w:rFonts w:ascii="UN-Abhaya" w:hAnsi="UN-Abhaya" w:cs="UN-Abhaya" w:hint="cs"/>
          <w:sz w:val="26"/>
          <w:szCs w:val="26"/>
          <w:cs/>
        </w:rPr>
        <w:t xml:space="preserve"> අවසර කොටැ-ගෙනැ බුදුන් ගෙ ගුණ වනා යසගී කියමින් පෙරට</w:t>
      </w:r>
      <w:r>
        <w:rPr>
          <w:rStyle w:val="FootnoteReference"/>
          <w:rFonts w:ascii="UN-Abhaya" w:hAnsi="UN-Abhaya" w:cs="UN-Abhaya"/>
          <w:sz w:val="26"/>
          <w:szCs w:val="26"/>
          <w:cs/>
        </w:rPr>
        <w:footnoteReference w:id="659"/>
      </w:r>
      <w:r>
        <w:rPr>
          <w:rFonts w:ascii="UN-Abhaya" w:hAnsi="UN-Abhaya" w:cs="UN-Abhaya" w:hint="cs"/>
          <w:sz w:val="26"/>
          <w:szCs w:val="26"/>
          <w:cs/>
        </w:rPr>
        <w:t xml:space="preserve"> වැ ගියෙ. මහජනයො ඔහුගෙ රූසිරි</w:t>
      </w:r>
      <w:r>
        <w:rPr>
          <w:rStyle w:val="FootnoteReference"/>
          <w:rFonts w:ascii="UN-Abhaya" w:hAnsi="UN-Abhaya" w:cs="UN-Abhaya"/>
          <w:sz w:val="26"/>
          <w:szCs w:val="26"/>
          <w:cs/>
        </w:rPr>
        <w:footnoteReference w:id="660"/>
      </w:r>
      <w:r>
        <w:rPr>
          <w:rFonts w:ascii="UN-Abhaya" w:hAnsi="UN-Abhaya" w:cs="UN-Abhaya" w:hint="cs"/>
          <w:sz w:val="26"/>
          <w:szCs w:val="26"/>
          <w:cs/>
        </w:rPr>
        <w:t xml:space="preserve"> දැකැ “ඇප්</w:t>
      </w:r>
      <w:r w:rsidRPr="00FE0C2F">
        <w:rPr>
          <w:rFonts w:ascii="UN-Abhaya" w:hAnsi="UN-Abhaya" w:cs="UN-Abhaya" w:hint="cs"/>
          <w:sz w:val="26"/>
          <w:szCs w:val="26"/>
          <w:vertAlign w:val="superscript"/>
          <w:cs/>
        </w:rPr>
        <w:t>25</w:t>
      </w:r>
      <w:r>
        <w:rPr>
          <w:rFonts w:ascii="UN-Abhaya" w:hAnsi="UN-Abhaya" w:cs="UN-Abhaya" w:hint="cs"/>
          <w:sz w:val="26"/>
          <w:szCs w:val="26"/>
          <w:cs/>
        </w:rPr>
        <w:t xml:space="preserve"> මෙවෙනි දරුවකු යම් කලෙකැ නුදුටුවිරිම්හ. මෙ කෙසෙ වු දරුයෙකැ</w:t>
      </w:r>
      <w:r>
        <w:rPr>
          <w:rStyle w:val="FootnoteReference"/>
          <w:rFonts w:ascii="UN-Abhaya" w:hAnsi="UN-Abhaya" w:cs="UN-Abhaya"/>
          <w:sz w:val="26"/>
          <w:szCs w:val="26"/>
          <w:cs/>
        </w:rPr>
        <w:footnoteReference w:id="661"/>
      </w:r>
      <w:r>
        <w:rPr>
          <w:rFonts w:ascii="UN-Abhaya" w:hAnsi="UN-Abhaya" w:cs="UN-Abhaya" w:hint="cs"/>
          <w:sz w:val="26"/>
          <w:szCs w:val="26"/>
          <w:cs/>
        </w:rPr>
        <w:t xml:space="preserve"> හො!” යි කීහු. එකල්හි දෙව්රජ “තමා බුදුන් ගෙ මෙහෙකරු</w:t>
      </w:r>
      <w:r>
        <w:rPr>
          <w:rStyle w:val="FootnoteReference"/>
          <w:rFonts w:ascii="UN-Abhaya" w:hAnsi="UN-Abhaya" w:cs="UN-Abhaya"/>
          <w:sz w:val="26"/>
          <w:szCs w:val="26"/>
          <w:cs/>
        </w:rPr>
        <w:footnoteReference w:id="662"/>
      </w:r>
      <w:r>
        <w:rPr>
          <w:rFonts w:ascii="UN-Abhaya" w:hAnsi="UN-Abhaya" w:cs="UN-Abhaya" w:hint="cs"/>
          <w:sz w:val="26"/>
          <w:szCs w:val="26"/>
          <w:cs/>
        </w:rPr>
        <w:t xml:space="preserve"> පරිදි” කී යැ. බුදුහු </w:t>
      </w:r>
      <w:r w:rsidRPr="00787BB9">
        <w:rPr>
          <w:rFonts w:ascii="UN-Abhaya" w:hAnsi="UN-Abhaya" w:cs="UN-Abhaya" w:hint="cs"/>
          <w:b/>
          <w:bCs/>
          <w:sz w:val="26"/>
          <w:szCs w:val="26"/>
          <w:cs/>
        </w:rPr>
        <w:t>සක්දෙව්</w:t>
      </w:r>
      <w:r>
        <w:rPr>
          <w:rFonts w:ascii="UN-Abhaya" w:hAnsi="UN-Abhaya" w:cs="UN-Abhaya" w:hint="cs"/>
          <w:sz w:val="26"/>
          <w:szCs w:val="26"/>
          <w:cs/>
        </w:rPr>
        <w:t xml:space="preserve"> රජහු අවසර කොටැ දුන් මඟ පිළිපැදැ මහණ දහස් පිරිවරා </w:t>
      </w:r>
      <w:r w:rsidRPr="00787BB9">
        <w:rPr>
          <w:rFonts w:ascii="UN-Abhaya" w:hAnsi="UN-Abhaya" w:cs="UN-Abhaya" w:hint="cs"/>
          <w:b/>
          <w:bCs/>
          <w:sz w:val="26"/>
          <w:szCs w:val="26"/>
          <w:cs/>
        </w:rPr>
        <w:t>රජගහා</w:t>
      </w:r>
      <w:r>
        <w:rPr>
          <w:rFonts w:ascii="UN-Abhaya" w:hAnsi="UN-Abhaya" w:cs="UN-Abhaya" w:hint="cs"/>
          <w:sz w:val="26"/>
          <w:szCs w:val="26"/>
          <w:cs/>
        </w:rPr>
        <w:t xml:space="preserve"> නුවරට වන්හැ.</w:t>
      </w:r>
    </w:p>
    <w:p w14:paraId="64D098F2" w14:textId="77777777" w:rsidR="005F27A8" w:rsidRDefault="005F27A8" w:rsidP="005F27A8">
      <w:pPr>
        <w:spacing w:after="0" w:line="276" w:lineRule="auto"/>
        <w:rPr>
          <w:rFonts w:ascii="UN-Abhaya" w:hAnsi="UN-Abhaya" w:cs="UN-Abhaya"/>
          <w:sz w:val="26"/>
          <w:szCs w:val="26"/>
        </w:rPr>
      </w:pPr>
    </w:p>
    <w:p w14:paraId="318862A4" w14:textId="77777777" w:rsidR="005F27A8" w:rsidRDefault="005F27A8" w:rsidP="005F27A8">
      <w:pPr>
        <w:spacing w:after="0" w:line="276" w:lineRule="auto"/>
        <w:rPr>
          <w:rFonts w:ascii="UN-Abhaya" w:hAnsi="UN-Abhaya" w:cs="UN-Abhaya"/>
          <w:sz w:val="26"/>
          <w:szCs w:val="26"/>
        </w:rPr>
      </w:pPr>
      <w:r>
        <w:rPr>
          <w:rFonts w:ascii="UN-Abhaya" w:hAnsi="UN-Abhaya" w:cs="UN-Abhaya" w:hint="cs"/>
          <w:sz w:val="26"/>
          <w:szCs w:val="26"/>
          <w:cs/>
        </w:rPr>
        <w:t>රජ බුදුපාමොක් සඟනට</w:t>
      </w:r>
      <w:r>
        <w:rPr>
          <w:rStyle w:val="FootnoteReference"/>
          <w:rFonts w:ascii="UN-Abhaya" w:hAnsi="UN-Abhaya" w:cs="UN-Abhaya"/>
          <w:sz w:val="26"/>
          <w:szCs w:val="26"/>
          <w:cs/>
        </w:rPr>
        <w:footnoteReference w:id="663"/>
      </w:r>
      <w:r>
        <w:rPr>
          <w:rFonts w:ascii="UN-Abhaya" w:hAnsi="UN-Abhaya" w:cs="UN-Abhaya" w:hint="cs"/>
          <w:sz w:val="26"/>
          <w:szCs w:val="26"/>
          <w:cs/>
        </w:rPr>
        <w:t xml:space="preserve"> දන් දී “වහන්සෙ, මම තුණුරුවන් විනා වාස</w:t>
      </w:r>
      <w:r>
        <w:rPr>
          <w:rStyle w:val="FootnoteReference"/>
          <w:rFonts w:ascii="UN-Abhaya" w:hAnsi="UN-Abhaya" w:cs="UN-Abhaya"/>
          <w:sz w:val="26"/>
          <w:szCs w:val="26"/>
          <w:cs/>
        </w:rPr>
        <w:footnoteReference w:id="664"/>
      </w:r>
      <w:r>
        <w:rPr>
          <w:rFonts w:ascii="UN-Abhaya" w:hAnsi="UN-Abhaya" w:cs="UN-Abhaya" w:hint="cs"/>
          <w:sz w:val="26"/>
          <w:szCs w:val="26"/>
          <w:cs/>
        </w:rPr>
        <w:t xml:space="preserve"> කරන්නට නොහැක්කෙමි. වෙලෙ වුව, මැනෑ මැ යැ; නොවෙලෙ වුව, මැනෑ මැ යැ; බුදුන් කරා එළබෙමි.</w:t>
      </w:r>
      <w:r>
        <w:rPr>
          <w:rStyle w:val="FootnoteReference"/>
          <w:rFonts w:ascii="UN-Abhaya" w:hAnsi="UN-Abhaya" w:cs="UN-Abhaya"/>
          <w:sz w:val="26"/>
          <w:szCs w:val="26"/>
          <w:cs/>
        </w:rPr>
        <w:footnoteReference w:id="665"/>
      </w:r>
      <w:r>
        <w:rPr>
          <w:rFonts w:ascii="UN-Abhaya" w:hAnsi="UN-Abhaya" w:cs="UN-Abhaya" w:hint="cs"/>
          <w:sz w:val="26"/>
          <w:szCs w:val="26"/>
          <w:cs/>
        </w:rPr>
        <w:t xml:space="preserve"> </w:t>
      </w:r>
      <w:r w:rsidRPr="00787BB9">
        <w:rPr>
          <w:rFonts w:ascii="UN-Abhaya" w:hAnsi="UN-Abhaya" w:cs="UN-Abhaya" w:hint="cs"/>
          <w:b/>
          <w:bCs/>
          <w:sz w:val="26"/>
          <w:szCs w:val="26"/>
          <w:cs/>
        </w:rPr>
        <w:t>යටිවන</w:t>
      </w:r>
      <w:r>
        <w:rPr>
          <w:rFonts w:ascii="UN-Abhaya" w:hAnsi="UN-Abhaya" w:cs="UN-Abhaya" w:hint="cs"/>
          <w:sz w:val="26"/>
          <w:szCs w:val="26"/>
          <w:cs/>
        </w:rPr>
        <w:t xml:space="preserve"> උයන් ඉතා</w:t>
      </w:r>
      <w:r>
        <w:rPr>
          <w:rStyle w:val="FootnoteReference"/>
          <w:rFonts w:ascii="UN-Abhaya" w:hAnsi="UN-Abhaya" w:cs="UN-Abhaya"/>
          <w:sz w:val="26"/>
          <w:szCs w:val="26"/>
          <w:cs/>
        </w:rPr>
        <w:footnoteReference w:id="666"/>
      </w:r>
      <w:r>
        <w:rPr>
          <w:rFonts w:ascii="UN-Abhaya" w:hAnsi="UN-Abhaya" w:cs="UN-Abhaya" w:hint="cs"/>
          <w:sz w:val="26"/>
          <w:szCs w:val="26"/>
          <w:cs/>
        </w:rPr>
        <w:t xml:space="preserve"> දුරැ; මෙ මා ගෙ </w:t>
      </w:r>
      <w:r w:rsidRPr="00787BB9">
        <w:rPr>
          <w:rFonts w:ascii="UN-Abhaya" w:hAnsi="UN-Abhaya" w:cs="UN-Abhaya" w:hint="cs"/>
          <w:b/>
          <w:bCs/>
          <w:sz w:val="26"/>
          <w:szCs w:val="26"/>
          <w:cs/>
        </w:rPr>
        <w:t>වෙළුවන</w:t>
      </w:r>
      <w:r>
        <w:rPr>
          <w:rFonts w:ascii="UN-Abhaya" w:hAnsi="UN-Abhaya" w:cs="UN-Abhaya" w:hint="cs"/>
          <w:sz w:val="26"/>
          <w:szCs w:val="26"/>
          <w:cs/>
        </w:rPr>
        <w:t xml:space="preserve"> උයන් නොදුරු;</w:t>
      </w:r>
      <w:r>
        <w:rPr>
          <w:rStyle w:val="FootnoteReference"/>
          <w:rFonts w:ascii="UN-Abhaya" w:hAnsi="UN-Abhaya" w:cs="UN-Abhaya"/>
          <w:sz w:val="26"/>
          <w:szCs w:val="26"/>
          <w:cs/>
        </w:rPr>
        <w:footnoteReference w:id="667"/>
      </w:r>
      <w:r>
        <w:rPr>
          <w:rFonts w:ascii="UN-Abhaya" w:hAnsi="UN-Abhaya" w:cs="UN-Abhaya" w:hint="cs"/>
          <w:sz w:val="26"/>
          <w:szCs w:val="26"/>
          <w:cs/>
        </w:rPr>
        <w:t xml:space="preserve"> නො ද ආසන්න යැ; යන එන කලට සුව යැ; බුදුනට නිසි සෙනස්නැ. මාගෙ මෙ උයන් </w:t>
      </w:r>
      <w:r>
        <w:rPr>
          <w:rFonts w:ascii="UN-Abhaya" w:hAnsi="UN-Abhaya" w:cs="UN-Abhaya" w:hint="cs"/>
          <w:sz w:val="26"/>
          <w:szCs w:val="26"/>
          <w:cs/>
        </w:rPr>
        <w:lastRenderedPageBreak/>
        <w:t xml:space="preserve">පිළිගන්නෙ මැනැවැ”යි රන් කොතුරුයෙන් මලින් ගඳින් වැසුණු මිණි වන් පහන් දිය ගෙනැ </w:t>
      </w:r>
      <w:r w:rsidRPr="00787BB9">
        <w:rPr>
          <w:rFonts w:ascii="UN-Abhaya" w:hAnsi="UN-Abhaya" w:cs="UN-Abhaya" w:hint="cs"/>
          <w:b/>
          <w:bCs/>
          <w:sz w:val="26"/>
          <w:szCs w:val="26"/>
          <w:cs/>
        </w:rPr>
        <w:t>වෙළුවන</w:t>
      </w:r>
      <w:r>
        <w:rPr>
          <w:rFonts w:ascii="UN-Abhaya" w:hAnsi="UN-Abhaya" w:cs="UN-Abhaya" w:hint="cs"/>
          <w:sz w:val="26"/>
          <w:szCs w:val="26"/>
          <w:cs/>
        </w:rPr>
        <w:t xml:space="preserve"> උයන් දෙනුයෙ, බුදුන් අතැ දිය ඔත. බුදුන් උයන් පිළිගත් විගසැ “බුදුසස්නෙහි මුල් බටැ” යි මහා පොළො ගුගුළෙ. </w:t>
      </w:r>
      <w:r w:rsidRPr="00787BB9">
        <w:rPr>
          <w:rFonts w:ascii="UN-Abhaya" w:hAnsi="UN-Abhaya" w:cs="UN-Abhaya" w:hint="cs"/>
          <w:b/>
          <w:bCs/>
          <w:sz w:val="26"/>
          <w:szCs w:val="26"/>
          <w:cs/>
        </w:rPr>
        <w:t>දඹදිව්</w:t>
      </w:r>
      <w:r>
        <w:rPr>
          <w:rFonts w:ascii="UN-Abhaya" w:hAnsi="UN-Abhaya" w:cs="UN-Abhaya" w:hint="cs"/>
          <w:sz w:val="26"/>
          <w:szCs w:val="26"/>
          <w:cs/>
        </w:rPr>
        <w:t xml:space="preserve"> තෙලෙහි </w:t>
      </w:r>
      <w:r w:rsidRPr="00787BB9">
        <w:rPr>
          <w:rFonts w:ascii="UN-Abhaya" w:hAnsi="UN-Abhaya" w:cs="UN-Abhaya" w:hint="cs"/>
          <w:b/>
          <w:bCs/>
          <w:sz w:val="26"/>
          <w:szCs w:val="26"/>
          <w:cs/>
        </w:rPr>
        <w:t>වෙළුවන</w:t>
      </w:r>
      <w:r>
        <w:rPr>
          <w:rFonts w:ascii="UN-Abhaya" w:hAnsi="UN-Abhaya" w:cs="UN-Abhaya" w:hint="cs"/>
          <w:sz w:val="26"/>
          <w:szCs w:val="26"/>
          <w:cs/>
        </w:rPr>
        <w:t xml:space="preserve"> උයන් තබා, පොළො ගුගුරුවා ගත් අනෙක් වෙහෙරෙක් නැති. ලක්දිවැ </w:t>
      </w:r>
      <w:r w:rsidRPr="00787BB9">
        <w:rPr>
          <w:rFonts w:ascii="UN-Abhaya" w:hAnsi="UN-Abhaya" w:cs="UN-Abhaya" w:hint="cs"/>
          <w:b/>
          <w:bCs/>
          <w:sz w:val="26"/>
          <w:szCs w:val="26"/>
          <w:cs/>
        </w:rPr>
        <w:t>මහවෙහෙර</w:t>
      </w:r>
      <w:r>
        <w:rPr>
          <w:rFonts w:ascii="UN-Abhaya" w:hAnsi="UN-Abhaya" w:cs="UN-Abhaya" w:hint="cs"/>
          <w:sz w:val="26"/>
          <w:szCs w:val="26"/>
          <w:cs/>
        </w:rPr>
        <w:t xml:space="preserve"> තබා පොළො ගුගුරුවා ගත් අනෙක් වෙහෙරෙක් නැති. බුදුහු </w:t>
      </w:r>
      <w:r w:rsidRPr="00787BB9">
        <w:rPr>
          <w:rFonts w:ascii="UN-Abhaya" w:hAnsi="UN-Abhaya" w:cs="UN-Abhaya" w:hint="cs"/>
          <w:b/>
          <w:bCs/>
          <w:sz w:val="26"/>
          <w:szCs w:val="26"/>
          <w:cs/>
        </w:rPr>
        <w:t>වෙළුවන</w:t>
      </w:r>
      <w:r>
        <w:rPr>
          <w:rFonts w:ascii="UN-Abhaya" w:hAnsi="UN-Abhaya" w:cs="UN-Abhaya" w:hint="cs"/>
          <w:sz w:val="26"/>
          <w:szCs w:val="26"/>
          <w:cs/>
        </w:rPr>
        <w:t xml:space="preserve"> උයන් පිළිගෙනැ රජ හට අනුමෙව්නි</w:t>
      </w:r>
      <w:r>
        <w:rPr>
          <w:rStyle w:val="FootnoteReference"/>
          <w:rFonts w:ascii="UN-Abhaya" w:hAnsi="UN-Abhaya" w:cs="UN-Abhaya"/>
          <w:sz w:val="26"/>
          <w:szCs w:val="26"/>
          <w:cs/>
        </w:rPr>
        <w:footnoteReference w:id="668"/>
      </w:r>
      <w:r>
        <w:rPr>
          <w:rFonts w:ascii="UN-Abhaya" w:hAnsi="UN-Abhaya" w:cs="UN-Abhaya" w:hint="cs"/>
          <w:sz w:val="26"/>
          <w:szCs w:val="26"/>
          <w:cs/>
        </w:rPr>
        <w:t xml:space="preserve"> කොටැ හුනස්නෙන් නැඟී සඟුන් පිරිවරා </w:t>
      </w:r>
      <w:r w:rsidRPr="00042579">
        <w:rPr>
          <w:rFonts w:ascii="UN-Abhaya" w:hAnsi="UN-Abhaya" w:cs="UN-Abhaya" w:hint="cs"/>
          <w:b/>
          <w:bCs/>
          <w:sz w:val="26"/>
          <w:szCs w:val="26"/>
          <w:cs/>
        </w:rPr>
        <w:t>වෙළුවන</w:t>
      </w:r>
      <w:r>
        <w:rPr>
          <w:rFonts w:ascii="UN-Abhaya" w:hAnsi="UN-Abhaya" w:cs="UN-Abhaya" w:hint="cs"/>
          <w:sz w:val="26"/>
          <w:szCs w:val="26"/>
          <w:cs/>
        </w:rPr>
        <w:t xml:space="preserve"> උයන් වැඩියො. එකල්හි </w:t>
      </w:r>
      <w:r w:rsidRPr="00042579">
        <w:rPr>
          <w:rFonts w:ascii="UN-Abhaya" w:hAnsi="UN-Abhaya" w:cs="UN-Abhaya" w:hint="cs"/>
          <w:b/>
          <w:bCs/>
          <w:sz w:val="26"/>
          <w:szCs w:val="26"/>
          <w:cs/>
        </w:rPr>
        <w:t>සැරියුත් මුගලන්</w:t>
      </w:r>
      <w:r>
        <w:rPr>
          <w:rStyle w:val="FootnoteReference"/>
          <w:rFonts w:ascii="UN-Abhaya" w:hAnsi="UN-Abhaya" w:cs="UN-Abhaya"/>
          <w:b/>
          <w:bCs/>
          <w:sz w:val="26"/>
          <w:szCs w:val="26"/>
          <w:cs/>
        </w:rPr>
        <w:footnoteReference w:id="669"/>
      </w:r>
      <w:r w:rsidRPr="00042579">
        <w:rPr>
          <w:rFonts w:ascii="UN-Abhaya" w:hAnsi="UN-Abhaya" w:cs="UN-Abhaya" w:hint="cs"/>
          <w:b/>
          <w:bCs/>
          <w:sz w:val="26"/>
          <w:szCs w:val="26"/>
          <w:cs/>
        </w:rPr>
        <w:t>”</w:t>
      </w:r>
      <w:r>
        <w:rPr>
          <w:rFonts w:ascii="UN-Abhaya" w:hAnsi="UN-Abhaya" w:cs="UN-Abhaya" w:hint="cs"/>
          <w:sz w:val="26"/>
          <w:szCs w:val="26"/>
          <w:cs/>
        </w:rPr>
        <w:t xml:space="preserve"> දෙදෙන දෙසිය පනස් දෙනකු</w:t>
      </w:r>
      <w:r>
        <w:rPr>
          <w:rStyle w:val="FootnoteReference"/>
          <w:rFonts w:ascii="UN-Abhaya" w:hAnsi="UN-Abhaya" w:cs="UN-Abhaya"/>
          <w:sz w:val="26"/>
          <w:szCs w:val="26"/>
          <w:cs/>
        </w:rPr>
        <w:footnoteReference w:id="670"/>
      </w:r>
      <w:r>
        <w:rPr>
          <w:rFonts w:ascii="UN-Abhaya" w:hAnsi="UN-Abhaya" w:cs="UN-Abhaya" w:hint="cs"/>
          <w:sz w:val="26"/>
          <w:szCs w:val="26"/>
          <w:cs/>
        </w:rPr>
        <w:t xml:space="preserve"> ගෙනැ බුදුන් කරා එළබැ එහි </w:t>
      </w:r>
      <w:r w:rsidRPr="00042579">
        <w:rPr>
          <w:rFonts w:ascii="UN-Abhaya" w:hAnsi="UN-Abhaya" w:cs="UN-Abhaya" w:hint="cs"/>
          <w:b/>
          <w:bCs/>
          <w:sz w:val="26"/>
          <w:szCs w:val="26"/>
          <w:cs/>
        </w:rPr>
        <w:t>භික්‍ඛුභාවයෙන්</w:t>
      </w:r>
      <w:r>
        <w:rPr>
          <w:rFonts w:ascii="UN-Abhaya" w:hAnsi="UN-Abhaya" w:cs="UN-Abhaya" w:hint="cs"/>
          <w:sz w:val="26"/>
          <w:szCs w:val="26"/>
          <w:cs/>
        </w:rPr>
        <w:t xml:space="preserve"> පැවිජි වැ සහපිරිවරින් රාත් වැ </w:t>
      </w:r>
      <w:r w:rsidRPr="00042579">
        <w:rPr>
          <w:rFonts w:ascii="UN-Abhaya" w:hAnsi="UN-Abhaya" w:cs="UN-Abhaya" w:hint="cs"/>
          <w:b/>
          <w:bCs/>
          <w:sz w:val="26"/>
          <w:szCs w:val="26"/>
          <w:cs/>
        </w:rPr>
        <w:t>අගසවු</w:t>
      </w:r>
      <w:r>
        <w:rPr>
          <w:rFonts w:ascii="UN-Abhaya" w:hAnsi="UN-Abhaya" w:cs="UN-Abhaya" w:hint="cs"/>
          <w:sz w:val="26"/>
          <w:szCs w:val="26"/>
          <w:cs/>
        </w:rPr>
        <w:t xml:space="preserve"> තන් පත් වූහු.</w:t>
      </w:r>
    </w:p>
    <w:p w14:paraId="583D088A" w14:textId="77777777" w:rsidR="005F27A8" w:rsidRDefault="005F27A8" w:rsidP="005F27A8">
      <w:pPr>
        <w:spacing w:after="0" w:line="276" w:lineRule="auto"/>
        <w:rPr>
          <w:rFonts w:ascii="UN-Abhaya" w:hAnsi="UN-Abhaya" w:cs="UN-Abhaya"/>
          <w:sz w:val="26"/>
          <w:szCs w:val="26"/>
        </w:rPr>
      </w:pPr>
    </w:p>
    <w:p w14:paraId="1E43541C" w14:textId="77777777" w:rsidR="00BF4DDB" w:rsidRDefault="005F27A8" w:rsidP="00BF4DDB">
      <w:pPr>
        <w:spacing w:after="0" w:line="276" w:lineRule="auto"/>
        <w:rPr>
          <w:rFonts w:ascii="UN-Abhaya" w:hAnsi="UN-Abhaya" w:cs="UN-Abhaya"/>
          <w:sz w:val="26"/>
          <w:szCs w:val="26"/>
        </w:rPr>
      </w:pPr>
      <w:r>
        <w:rPr>
          <w:rFonts w:ascii="UN-Abhaya" w:hAnsi="UN-Abhaya" w:cs="UN-Abhaya" w:hint="cs"/>
          <w:sz w:val="26"/>
          <w:szCs w:val="26"/>
          <w:cs/>
        </w:rPr>
        <w:t xml:space="preserve">මෙසේ බුදුන් </w:t>
      </w:r>
      <w:r w:rsidRPr="00042579">
        <w:rPr>
          <w:rFonts w:ascii="UN-Abhaya" w:hAnsi="UN-Abhaya" w:cs="UN-Abhaya" w:hint="cs"/>
          <w:b/>
          <w:bCs/>
          <w:sz w:val="26"/>
          <w:szCs w:val="26"/>
          <w:cs/>
        </w:rPr>
        <w:t>වෙළුවන</w:t>
      </w:r>
      <w:r>
        <w:rPr>
          <w:rFonts w:ascii="UN-Abhaya" w:hAnsi="UN-Abhaya" w:cs="UN-Abhaya" w:hint="cs"/>
          <w:sz w:val="26"/>
          <w:szCs w:val="26"/>
          <w:cs/>
        </w:rPr>
        <w:t xml:space="preserve"> උයන්හි සත් වැඩ සාහමින් වසන කල්හි, සුදොවුන්</w:t>
      </w:r>
      <w:r>
        <w:rPr>
          <w:rStyle w:val="FootnoteReference"/>
          <w:rFonts w:ascii="UN-Abhaya" w:hAnsi="UN-Abhaya" w:cs="UN-Abhaya"/>
          <w:sz w:val="26"/>
          <w:szCs w:val="26"/>
          <w:cs/>
        </w:rPr>
        <w:footnoteReference w:id="671"/>
      </w:r>
      <w:r>
        <w:rPr>
          <w:rFonts w:ascii="UN-Abhaya" w:hAnsi="UN-Abhaya" w:cs="UN-Abhaya" w:hint="cs"/>
          <w:sz w:val="26"/>
          <w:szCs w:val="26"/>
          <w:cs/>
        </w:rPr>
        <w:t xml:space="preserve"> මහරජාණො “මපුතණුවො බුදු වැ </w:t>
      </w:r>
      <w:r w:rsidRPr="00042579">
        <w:rPr>
          <w:rFonts w:ascii="UN-Abhaya" w:hAnsi="UN-Abhaya" w:cs="UN-Abhaya" w:hint="cs"/>
          <w:b/>
          <w:bCs/>
          <w:sz w:val="26"/>
          <w:szCs w:val="26"/>
          <w:cs/>
        </w:rPr>
        <w:t>ධම්සක්</w:t>
      </w:r>
      <w:r>
        <w:rPr>
          <w:rFonts w:ascii="UN-Abhaya" w:hAnsi="UN-Abhaya" w:cs="UN-Abhaya" w:hint="cs"/>
          <w:sz w:val="26"/>
          <w:szCs w:val="26"/>
          <w:cs/>
        </w:rPr>
        <w:t xml:space="preserve"> පවත්වා </w:t>
      </w:r>
      <w:r w:rsidRPr="00042579">
        <w:rPr>
          <w:rFonts w:ascii="UN-Abhaya" w:hAnsi="UN-Abhaya" w:cs="UN-Abhaya" w:hint="cs"/>
          <w:b/>
          <w:bCs/>
          <w:sz w:val="26"/>
          <w:szCs w:val="26"/>
          <w:cs/>
        </w:rPr>
        <w:t>රජගහා</w:t>
      </w:r>
      <w:r>
        <w:rPr>
          <w:rStyle w:val="FootnoteReference"/>
          <w:rFonts w:ascii="UN-Abhaya" w:hAnsi="UN-Abhaya" w:cs="UN-Abhaya"/>
          <w:b/>
          <w:bCs/>
          <w:sz w:val="26"/>
          <w:szCs w:val="26"/>
          <w:cs/>
        </w:rPr>
        <w:footnoteReference w:id="672"/>
      </w:r>
      <w:r>
        <w:rPr>
          <w:rFonts w:ascii="UN-Abhaya" w:hAnsi="UN-Abhaya" w:cs="UN-Abhaya" w:hint="cs"/>
          <w:sz w:val="26"/>
          <w:szCs w:val="26"/>
          <w:cs/>
        </w:rPr>
        <w:t xml:space="preserve"> නිසා </w:t>
      </w:r>
      <w:r w:rsidRPr="00042579">
        <w:rPr>
          <w:rFonts w:ascii="UN-Abhaya" w:hAnsi="UN-Abhaya" w:cs="UN-Abhaya" w:hint="cs"/>
          <w:b/>
          <w:bCs/>
          <w:sz w:val="26"/>
          <w:szCs w:val="26"/>
          <w:cs/>
        </w:rPr>
        <w:t>වෙළුවන</w:t>
      </w:r>
      <w:r>
        <w:rPr>
          <w:rFonts w:ascii="UN-Abhaya" w:hAnsi="UN-Abhaya" w:cs="UN-Abhaya" w:hint="cs"/>
          <w:sz w:val="26"/>
          <w:szCs w:val="26"/>
          <w:cs/>
        </w:rPr>
        <w:t xml:space="preserve"> උයන්හි වෙසෙති” යනු අසා එක් “මහ ඇමැත්තක්හු දහසක් පුරුෂයන් පිරිවරා </w:t>
      </w:r>
      <w:r w:rsidRPr="00042579">
        <w:rPr>
          <w:rFonts w:ascii="UN-Abhaya" w:hAnsi="UN-Abhaya" w:cs="UN-Abhaya" w:hint="cs"/>
          <w:b/>
          <w:bCs/>
          <w:sz w:val="26"/>
          <w:szCs w:val="26"/>
          <w:cs/>
        </w:rPr>
        <w:t>රජගහා</w:t>
      </w:r>
      <w:r>
        <w:rPr>
          <w:rStyle w:val="FootnoteReference"/>
          <w:rFonts w:ascii="UN-Abhaya" w:hAnsi="UN-Abhaya" w:cs="UN-Abhaya"/>
          <w:b/>
          <w:bCs/>
          <w:sz w:val="26"/>
          <w:szCs w:val="26"/>
          <w:cs/>
        </w:rPr>
        <w:footnoteReference w:id="673"/>
      </w:r>
      <w:r>
        <w:rPr>
          <w:rFonts w:ascii="UN-Abhaya" w:hAnsi="UN-Abhaya" w:cs="UN-Abhaya" w:hint="cs"/>
          <w:sz w:val="26"/>
          <w:szCs w:val="26"/>
          <w:cs/>
        </w:rPr>
        <w:t xml:space="preserve"> නුවර ගොස් </w:t>
      </w:r>
      <w:r w:rsidRPr="00042579">
        <w:rPr>
          <w:rFonts w:ascii="UN-Abhaya" w:hAnsi="UN-Abhaya" w:cs="UN-Abhaya" w:hint="cs"/>
          <w:b/>
          <w:bCs/>
          <w:sz w:val="26"/>
          <w:szCs w:val="26"/>
          <w:cs/>
        </w:rPr>
        <w:t>සුදොවුන්</w:t>
      </w:r>
      <w:r>
        <w:rPr>
          <w:rFonts w:ascii="UN-Abhaya" w:hAnsi="UN-Abhaya" w:cs="UN-Abhaya" w:hint="cs"/>
          <w:sz w:val="26"/>
          <w:szCs w:val="26"/>
          <w:cs/>
        </w:rPr>
        <w:t xml:space="preserve"> මහරජාණො තොප දැක්කැටියහයි, ම පුතණුවන් ගෙනැ</w:t>
      </w:r>
      <w:r>
        <w:rPr>
          <w:rStyle w:val="FootnoteReference"/>
          <w:rFonts w:ascii="UN-Abhaya" w:hAnsi="UN-Abhaya" w:cs="UN-Abhaya"/>
          <w:sz w:val="26"/>
          <w:szCs w:val="26"/>
          <w:cs/>
        </w:rPr>
        <w:footnoteReference w:id="674"/>
      </w:r>
      <w:r>
        <w:rPr>
          <w:rFonts w:ascii="UN-Abhaya" w:hAnsi="UN-Abhaya" w:cs="UN-Abhaya" w:hint="cs"/>
          <w:sz w:val="26"/>
          <w:szCs w:val="26"/>
          <w:cs/>
        </w:rPr>
        <w:t xml:space="preserve"> තා අව මැනැවැ”යි නඟා යවුහු. “හෙ ඉතා මැනැවැ”යි </w:t>
      </w:r>
      <w:r w:rsidRPr="00042579">
        <w:rPr>
          <w:rFonts w:ascii="UN-Abhaya" w:hAnsi="UN-Abhaya" w:cs="UN-Abhaya" w:hint="cs"/>
          <w:b/>
          <w:bCs/>
          <w:sz w:val="26"/>
          <w:szCs w:val="26"/>
          <w:cs/>
        </w:rPr>
        <w:t>සුදොවුන්</w:t>
      </w:r>
      <w:r>
        <w:rPr>
          <w:rFonts w:ascii="UN-Abhaya" w:hAnsi="UN-Abhaya" w:cs="UN-Abhaya" w:hint="cs"/>
          <w:sz w:val="26"/>
          <w:szCs w:val="26"/>
          <w:cs/>
        </w:rPr>
        <w:t xml:space="preserve"> මහරජාණන් ගෙ තෙපුල් මුදුනෙන් පිළිගෙනැ දහසක් පුරුෂයන් පිරිවරා වහා මැ සැට යොජුන් මඟ ගෙවා ගොස් බුදුන් පිරිස් මැදැ වැඩැහිඳැ ධම් දෙසන වෙලායෙහි වෙහෙරට වැදැ, “රජු ගෙ හසුන් දැන් තබම්හ”යි පිරිස් අන්තයෙ සිටැ බුදුන් කෙරෙහි</w:t>
      </w:r>
      <w:r>
        <w:rPr>
          <w:rStyle w:val="FootnoteReference"/>
          <w:rFonts w:ascii="UN-Abhaya" w:hAnsi="UN-Abhaya" w:cs="UN-Abhaya"/>
          <w:sz w:val="26"/>
          <w:szCs w:val="26"/>
          <w:cs/>
        </w:rPr>
        <w:footnoteReference w:id="675"/>
      </w:r>
      <w:r>
        <w:rPr>
          <w:rFonts w:ascii="UN-Abhaya" w:hAnsi="UN-Abhaya" w:cs="UN-Abhaya" w:hint="cs"/>
          <w:sz w:val="26"/>
          <w:szCs w:val="26"/>
          <w:cs/>
        </w:rPr>
        <w:t xml:space="preserve"> බණ අසා සහපිරිවරින් රාත් වැ නො බැණැ බුදුන් කෙරෙහි විසි. රජානො එ මැ නියායෙන් අනෙක් අට වරෙක්හි දහස් දහස් පුරුෂයන් පිරිවර දී ඇමැත්තන් අට දෙනකු යවූහු. ඔහු හැමදෙන</w:t>
      </w:r>
      <w:r>
        <w:rPr>
          <w:rStyle w:val="FootnoteReference"/>
          <w:rFonts w:ascii="UN-Abhaya" w:hAnsi="UN-Abhaya" w:cs="UN-Abhaya"/>
          <w:sz w:val="26"/>
          <w:szCs w:val="26"/>
          <w:cs/>
        </w:rPr>
        <w:footnoteReference w:id="676"/>
      </w:r>
      <w:r>
        <w:rPr>
          <w:rFonts w:ascii="UN-Abhaya" w:hAnsi="UN-Abhaya" w:cs="UN-Abhaya" w:hint="cs"/>
          <w:sz w:val="26"/>
          <w:szCs w:val="26"/>
          <w:cs/>
        </w:rPr>
        <w:t xml:space="preserve"> රාත් වැ පැවිජි වැ නො බැණැ බුදුන් කෙරෙහි මැ වුසුහු. රජාණො හස්නකුදු ඇරැ</w:t>
      </w:r>
      <w:r>
        <w:rPr>
          <w:rStyle w:val="FootnoteReference"/>
          <w:rFonts w:ascii="UN-Abhaya" w:hAnsi="UN-Abhaya" w:cs="UN-Abhaya"/>
          <w:sz w:val="26"/>
          <w:szCs w:val="26"/>
          <w:cs/>
        </w:rPr>
        <w:footnoteReference w:id="677"/>
      </w:r>
      <w:r>
        <w:rPr>
          <w:rFonts w:ascii="UN-Abhaya" w:hAnsi="UN-Abhaya" w:cs="UN-Abhaya" w:hint="cs"/>
          <w:sz w:val="26"/>
          <w:szCs w:val="26"/>
          <w:cs/>
        </w:rPr>
        <w:t xml:space="preserve"> කියන කෙනකුන් නො ලදින්, “එ තෙක් දෙනා කෙරෙහි මට සැනැහැත්තන්</w:t>
      </w:r>
      <w:r>
        <w:rPr>
          <w:rStyle w:val="FootnoteReference"/>
          <w:rFonts w:ascii="UN-Abhaya" w:hAnsi="UN-Abhaya" w:cs="UN-Abhaya"/>
          <w:sz w:val="26"/>
          <w:szCs w:val="26"/>
          <w:cs/>
        </w:rPr>
        <w:footnoteReference w:id="678"/>
      </w:r>
      <w:r>
        <w:rPr>
          <w:rFonts w:ascii="UN-Abhaya" w:hAnsi="UN-Abhaya" w:cs="UN-Abhaya" w:hint="cs"/>
          <w:sz w:val="26"/>
          <w:szCs w:val="26"/>
          <w:cs/>
        </w:rPr>
        <w:t xml:space="preserve"> නැත්තෙන්</w:t>
      </w:r>
      <w:r>
        <w:rPr>
          <w:rStyle w:val="FootnoteReference"/>
          <w:rFonts w:ascii="UN-Abhaya" w:hAnsi="UN-Abhaya" w:cs="UN-Abhaya"/>
          <w:sz w:val="26"/>
          <w:szCs w:val="26"/>
          <w:cs/>
        </w:rPr>
        <w:footnoteReference w:id="679"/>
      </w:r>
      <w:r>
        <w:rPr>
          <w:rFonts w:ascii="UN-Abhaya" w:hAnsi="UN-Abhaya" w:cs="UN-Abhaya" w:hint="cs"/>
          <w:sz w:val="26"/>
          <w:szCs w:val="26"/>
          <w:cs/>
        </w:rPr>
        <w:t xml:space="preserve"> මට හස්නකුදු ඇරැ</w:t>
      </w:r>
      <w:r>
        <w:rPr>
          <w:rStyle w:val="FootnoteReference"/>
          <w:rFonts w:ascii="UN-Abhaya" w:hAnsi="UN-Abhaya" w:cs="UN-Abhaya"/>
          <w:sz w:val="26"/>
          <w:szCs w:val="26"/>
          <w:cs/>
        </w:rPr>
        <w:footnoteReference w:id="680"/>
      </w:r>
      <w:r>
        <w:rPr>
          <w:rFonts w:ascii="UN-Abhaya" w:hAnsi="UN-Abhaya" w:cs="UN-Abhaya" w:hint="cs"/>
          <w:sz w:val="26"/>
          <w:szCs w:val="26"/>
          <w:cs/>
        </w:rPr>
        <w:t xml:space="preserve"> නො කීහැ.</w:t>
      </w:r>
      <w:r>
        <w:rPr>
          <w:rStyle w:val="FootnoteReference"/>
          <w:rFonts w:ascii="UN-Abhaya" w:hAnsi="UN-Abhaya" w:cs="UN-Abhaya"/>
          <w:sz w:val="26"/>
          <w:szCs w:val="26"/>
          <w:cs/>
        </w:rPr>
        <w:footnoteReference w:id="681"/>
      </w:r>
      <w:r>
        <w:rPr>
          <w:rFonts w:ascii="UN-Abhaya" w:hAnsi="UN-Abhaya" w:cs="UN-Abhaya" w:hint="cs"/>
          <w:sz w:val="26"/>
          <w:szCs w:val="26"/>
          <w:cs/>
        </w:rPr>
        <w:t xml:space="preserve"> මා කීවක්</w:t>
      </w:r>
      <w:r>
        <w:rPr>
          <w:rStyle w:val="FootnoteReference"/>
          <w:rFonts w:ascii="UN-Abhaya" w:hAnsi="UN-Abhaya" w:cs="UN-Abhaya"/>
          <w:sz w:val="26"/>
          <w:szCs w:val="26"/>
          <w:cs/>
        </w:rPr>
        <w:footnoteReference w:id="682"/>
      </w:r>
      <w:r>
        <w:rPr>
          <w:rFonts w:ascii="UN-Abhaya" w:hAnsi="UN-Abhaya" w:cs="UN-Abhaya" w:hint="cs"/>
          <w:sz w:val="26"/>
          <w:szCs w:val="26"/>
          <w:cs/>
        </w:rPr>
        <w:t xml:space="preserve"> කරන්නෙ</w:t>
      </w:r>
      <w:r>
        <w:rPr>
          <w:rStyle w:val="FootnoteReference"/>
          <w:rFonts w:ascii="UN-Abhaya" w:hAnsi="UN-Abhaya" w:cs="UN-Abhaya"/>
          <w:sz w:val="26"/>
          <w:szCs w:val="26"/>
          <w:cs/>
        </w:rPr>
        <w:footnoteReference w:id="683"/>
      </w:r>
      <w:r>
        <w:rPr>
          <w:rFonts w:ascii="UN-Abhaya" w:hAnsi="UN-Abhaya" w:cs="UN-Abhaya" w:hint="cs"/>
          <w:sz w:val="26"/>
          <w:szCs w:val="26"/>
          <w:cs/>
        </w:rPr>
        <w:t xml:space="preserve"> කවර හො!”යි, සියලු රජබල බලනුවො, තමන්ගෙ හැම කාර්ය</w:t>
      </w:r>
      <w:r>
        <w:rPr>
          <w:rStyle w:val="FootnoteReference"/>
          <w:rFonts w:ascii="UN-Abhaya" w:hAnsi="UN-Abhaya" w:cs="UN-Abhaya"/>
          <w:sz w:val="26"/>
          <w:szCs w:val="26"/>
          <w:cs/>
        </w:rPr>
        <w:footnoteReference w:id="684"/>
      </w:r>
      <w:r>
        <w:rPr>
          <w:rFonts w:ascii="UN-Abhaya" w:hAnsi="UN-Abhaya" w:cs="UN-Abhaya" w:hint="cs"/>
          <w:sz w:val="26"/>
          <w:szCs w:val="26"/>
          <w:cs/>
        </w:rPr>
        <w:t xml:space="preserve"> සාධන, ඇතුළත්, විස්වස් ඇති, පුතණුවන් හා එක දවස් උපන්, වැලි කෙළියෙහි පටන් ගෙනැ ඔවුන්</w:t>
      </w:r>
      <w:r>
        <w:rPr>
          <w:rStyle w:val="FootnoteReference"/>
          <w:rFonts w:ascii="UN-Abhaya" w:hAnsi="UN-Abhaya" w:cs="UN-Abhaya"/>
          <w:sz w:val="26"/>
          <w:szCs w:val="26"/>
          <w:cs/>
        </w:rPr>
        <w:footnoteReference w:id="685"/>
      </w:r>
      <w:r>
        <w:rPr>
          <w:rFonts w:ascii="UN-Abhaya" w:hAnsi="UN-Abhaya" w:cs="UN-Abhaya" w:hint="cs"/>
          <w:sz w:val="26"/>
          <w:szCs w:val="26"/>
          <w:cs/>
        </w:rPr>
        <w:t xml:space="preserve"> හා පුරුදු සබඳ, </w:t>
      </w:r>
      <w:r w:rsidRPr="00042579">
        <w:rPr>
          <w:rFonts w:ascii="UN-Abhaya" w:hAnsi="UN-Abhaya" w:cs="UN-Abhaya" w:hint="cs"/>
          <w:b/>
          <w:bCs/>
          <w:sz w:val="26"/>
          <w:szCs w:val="26"/>
          <w:cs/>
        </w:rPr>
        <w:t>කාලුදායි</w:t>
      </w:r>
      <w:r>
        <w:rPr>
          <w:rStyle w:val="FootnoteReference"/>
          <w:rFonts w:ascii="UN-Abhaya" w:hAnsi="UN-Abhaya" w:cs="UN-Abhaya"/>
          <w:b/>
          <w:bCs/>
          <w:sz w:val="26"/>
          <w:szCs w:val="26"/>
          <w:cs/>
        </w:rPr>
        <w:footnoteReference w:id="686"/>
      </w:r>
      <w:r>
        <w:rPr>
          <w:rFonts w:ascii="UN-Abhaya" w:hAnsi="UN-Abhaya" w:cs="UN-Abhaya" w:hint="cs"/>
          <w:sz w:val="26"/>
          <w:szCs w:val="26"/>
          <w:cs/>
        </w:rPr>
        <w:t xml:space="preserve"> නම් ඇමැත්තක්හු දැක ඔහු කැඳවා-ගෙනැ, “මපුතණුවන් දැක්කැටි වැ නව වරෙකා නව ඇමැත්තකු දී නවදහසක් පුරුෂයන් යවීමි.</w:t>
      </w:r>
      <w:r>
        <w:rPr>
          <w:rStyle w:val="FootnoteReference"/>
          <w:rFonts w:ascii="UN-Abhaya" w:hAnsi="UN-Abhaya" w:cs="UN-Abhaya"/>
          <w:sz w:val="26"/>
          <w:szCs w:val="26"/>
          <w:cs/>
        </w:rPr>
        <w:footnoteReference w:id="687"/>
      </w:r>
      <w:r>
        <w:rPr>
          <w:rFonts w:ascii="UN-Abhaya" w:hAnsi="UN-Abhaya" w:cs="UN-Abhaya" w:hint="cs"/>
          <w:sz w:val="26"/>
          <w:szCs w:val="26"/>
          <w:cs/>
        </w:rPr>
        <w:t xml:space="preserve"> එකෙකුදු</w:t>
      </w:r>
      <w:r>
        <w:rPr>
          <w:rStyle w:val="FootnoteReference"/>
          <w:rFonts w:ascii="UN-Abhaya" w:hAnsi="UN-Abhaya" w:cs="UN-Abhaya"/>
          <w:sz w:val="26"/>
          <w:szCs w:val="26"/>
          <w:cs/>
        </w:rPr>
        <w:footnoteReference w:id="688"/>
      </w:r>
      <w:r>
        <w:rPr>
          <w:rFonts w:ascii="UN-Abhaya" w:hAnsi="UN-Abhaya" w:cs="UN-Abhaya" w:hint="cs"/>
          <w:sz w:val="26"/>
          <w:szCs w:val="26"/>
          <w:cs/>
        </w:rPr>
        <w:t xml:space="preserve"> අවුදු</w:t>
      </w:r>
      <w:r>
        <w:rPr>
          <w:rStyle w:val="FootnoteReference"/>
          <w:rFonts w:ascii="UN-Abhaya" w:hAnsi="UN-Abhaya" w:cs="UN-Abhaya"/>
          <w:sz w:val="26"/>
          <w:szCs w:val="26"/>
          <w:cs/>
        </w:rPr>
        <w:footnoteReference w:id="689"/>
      </w:r>
      <w:r>
        <w:rPr>
          <w:rFonts w:ascii="UN-Abhaya" w:hAnsi="UN-Abhaya" w:cs="UN-Abhaya" w:hint="cs"/>
          <w:sz w:val="26"/>
          <w:szCs w:val="26"/>
          <w:cs/>
        </w:rPr>
        <w:t xml:space="preserve"> හස්නකුදු නො කී.</w:t>
      </w:r>
      <w:r>
        <w:rPr>
          <w:rStyle w:val="FootnoteReference"/>
          <w:rFonts w:ascii="UN-Abhaya" w:hAnsi="UN-Abhaya" w:cs="UN-Abhaya"/>
          <w:sz w:val="26"/>
          <w:szCs w:val="26"/>
          <w:cs/>
        </w:rPr>
        <w:footnoteReference w:id="690"/>
      </w:r>
      <w:r>
        <w:rPr>
          <w:rFonts w:ascii="UN-Abhaya" w:hAnsi="UN-Abhaya" w:cs="UN-Abhaya" w:hint="cs"/>
          <w:sz w:val="26"/>
          <w:szCs w:val="26"/>
          <w:cs/>
        </w:rPr>
        <w:t xml:space="preserve"> දිවියෙහි නියන නැති. මා දිවි ඇති විගසැ මපුතණුවන් ඇරැ මා දක්වන්නට</w:t>
      </w:r>
      <w:r>
        <w:rPr>
          <w:rStyle w:val="FootnoteReference"/>
          <w:rFonts w:ascii="UN-Abhaya" w:hAnsi="UN-Abhaya" w:cs="UN-Abhaya"/>
          <w:sz w:val="26"/>
          <w:szCs w:val="26"/>
          <w:cs/>
        </w:rPr>
        <w:footnoteReference w:id="691"/>
      </w:r>
      <w:r>
        <w:rPr>
          <w:rFonts w:ascii="UN-Abhaya" w:hAnsi="UN-Abhaya" w:cs="UN-Abhaya" w:hint="cs"/>
          <w:sz w:val="26"/>
          <w:szCs w:val="26"/>
          <w:cs/>
        </w:rPr>
        <w:t xml:space="preserve"> නිස්සෙහි දැ?”යි කීහැ. “මහරජ මම් පැවිජි වන්නට අවසර ලැබෙම් නම්, නිස්සෙමි” කී යැ. “තො පැවිජි වැ හො, නොපැවිජි වැ හො මපුතණුවන් </w:t>
      </w:r>
      <w:r w:rsidR="00BF4DDB">
        <w:rPr>
          <w:rFonts w:ascii="UN-Abhaya" w:hAnsi="UN-Abhaya" w:cs="UN-Abhaya" w:hint="cs"/>
          <w:sz w:val="26"/>
          <w:szCs w:val="26"/>
          <w:cs/>
        </w:rPr>
        <w:t>ඇරැ මා දක්ව”යි කීහැ. හෙ</w:t>
      </w:r>
      <w:r w:rsidR="00BF4DDB">
        <w:rPr>
          <w:rStyle w:val="FootnoteReference"/>
          <w:rFonts w:ascii="UN-Abhaya" w:hAnsi="UN-Abhaya" w:cs="UN-Abhaya"/>
          <w:sz w:val="26"/>
          <w:szCs w:val="26"/>
          <w:cs/>
        </w:rPr>
        <w:footnoteReference w:id="692"/>
      </w:r>
      <w:r w:rsidR="00BF4DDB">
        <w:rPr>
          <w:rFonts w:ascii="UN-Abhaya" w:hAnsi="UN-Abhaya" w:cs="UN-Abhaya" w:hint="cs"/>
          <w:sz w:val="26"/>
          <w:szCs w:val="26"/>
          <w:cs/>
        </w:rPr>
        <w:t xml:space="preserve"> “මහරජ</w:t>
      </w:r>
      <w:r w:rsidR="00BF4DDB">
        <w:rPr>
          <w:rStyle w:val="FootnoteReference"/>
          <w:rFonts w:ascii="UN-Abhaya" w:hAnsi="UN-Abhaya" w:cs="UN-Abhaya"/>
          <w:sz w:val="26"/>
          <w:szCs w:val="26"/>
          <w:cs/>
        </w:rPr>
        <w:footnoteReference w:id="693"/>
      </w:r>
      <w:r w:rsidR="00BF4DDB">
        <w:rPr>
          <w:rFonts w:ascii="UN-Abhaya" w:hAnsi="UN-Abhaya" w:cs="UN-Abhaya" w:hint="cs"/>
          <w:sz w:val="26"/>
          <w:szCs w:val="26"/>
          <w:cs/>
        </w:rPr>
        <w:t xml:space="preserve"> ඉතා මැනැවැ”යි රජාණන් ගෙ හසුන් ගෙනැ </w:t>
      </w:r>
      <w:r w:rsidR="00BF4DDB" w:rsidRPr="004B3D87">
        <w:rPr>
          <w:rFonts w:ascii="UN-Abhaya" w:hAnsi="UN-Abhaya" w:cs="UN-Abhaya" w:hint="cs"/>
          <w:b/>
          <w:bCs/>
          <w:sz w:val="26"/>
          <w:szCs w:val="26"/>
          <w:cs/>
        </w:rPr>
        <w:lastRenderedPageBreak/>
        <w:t>රජගහා</w:t>
      </w:r>
      <w:r w:rsidR="00BF4DDB">
        <w:rPr>
          <w:rFonts w:ascii="UN-Abhaya" w:hAnsi="UN-Abhaya" w:cs="UN-Abhaya" w:hint="cs"/>
          <w:sz w:val="26"/>
          <w:szCs w:val="26"/>
          <w:cs/>
        </w:rPr>
        <w:t xml:space="preserve"> නුවර ගොස් බුදුන් ධම් දෙසන වෙලෙහි පිරිස් අන්තයෙහි සිටැ බණ අසා සහපිරිවරින් රාත් වැ එහි භික්‍ඛුභාවයෙන් පැවිජි වී.</w:t>
      </w:r>
    </w:p>
    <w:p w14:paraId="17FE7317" w14:textId="77777777" w:rsidR="00BF4DDB" w:rsidRDefault="00BF4DDB" w:rsidP="00BF4DDB">
      <w:pPr>
        <w:spacing w:after="0" w:line="276" w:lineRule="auto"/>
        <w:rPr>
          <w:rFonts w:ascii="UN-Abhaya" w:hAnsi="UN-Abhaya" w:cs="UN-Abhaya"/>
          <w:sz w:val="26"/>
          <w:szCs w:val="26"/>
        </w:rPr>
      </w:pPr>
    </w:p>
    <w:p w14:paraId="179206AF" w14:textId="77777777" w:rsidR="00BF4DDB" w:rsidRDefault="00BF4DDB" w:rsidP="00BF4DDB">
      <w:pPr>
        <w:spacing w:after="0" w:line="276" w:lineRule="auto"/>
        <w:rPr>
          <w:rFonts w:ascii="UN-Abhaya" w:hAnsi="UN-Abhaya" w:cs="UN-Abhaya"/>
          <w:sz w:val="26"/>
          <w:szCs w:val="26"/>
        </w:rPr>
      </w:pPr>
      <w:r>
        <w:rPr>
          <w:rFonts w:ascii="UN-Abhaya" w:hAnsi="UN-Abhaya" w:cs="UN-Abhaya" w:hint="cs"/>
          <w:sz w:val="26"/>
          <w:szCs w:val="26"/>
          <w:cs/>
        </w:rPr>
        <w:t>ඔහු සතට දවසක්</w:t>
      </w:r>
      <w:r>
        <w:rPr>
          <w:rStyle w:val="FootnoteReference"/>
          <w:rFonts w:ascii="UN-Abhaya" w:hAnsi="UN-Abhaya" w:cs="UN-Abhaya"/>
          <w:sz w:val="26"/>
          <w:szCs w:val="26"/>
          <w:cs/>
        </w:rPr>
        <w:footnoteReference w:id="694"/>
      </w:r>
      <w:r>
        <w:rPr>
          <w:rFonts w:ascii="UN-Abhaya" w:hAnsi="UN-Abhaya" w:cs="UN-Abhaya" w:hint="cs"/>
          <w:sz w:val="26"/>
          <w:szCs w:val="26"/>
          <w:cs/>
        </w:rPr>
        <w:t xml:space="preserve"> ගිය කලැ </w:t>
      </w:r>
      <w:r w:rsidRPr="004B3D87">
        <w:rPr>
          <w:rFonts w:ascii="UN-Abhaya" w:hAnsi="UN-Abhaya" w:cs="UN-Abhaya" w:hint="cs"/>
          <w:b/>
          <w:bCs/>
          <w:sz w:val="26"/>
          <w:szCs w:val="26"/>
          <w:cs/>
        </w:rPr>
        <w:t>මැදින්දිනැ</w:t>
      </w:r>
      <w:r>
        <w:rPr>
          <w:rFonts w:ascii="UN-Abhaya" w:hAnsi="UN-Abhaya" w:cs="UN-Abhaya" w:hint="cs"/>
          <w:sz w:val="26"/>
          <w:szCs w:val="26"/>
          <w:cs/>
        </w:rPr>
        <w:t xml:space="preserve"> පුර පොහො දවස් “</w:t>
      </w:r>
      <w:r w:rsidRPr="004B3D87">
        <w:rPr>
          <w:rFonts w:ascii="UN-Abhaya" w:hAnsi="UN-Abhaya" w:cs="UN-Abhaya" w:hint="cs"/>
          <w:b/>
          <w:bCs/>
          <w:sz w:val="26"/>
          <w:szCs w:val="26"/>
          <w:cs/>
        </w:rPr>
        <w:t>හිමන්</w:t>
      </w:r>
      <w:r>
        <w:rPr>
          <w:rStyle w:val="FootnoteReference"/>
          <w:rFonts w:ascii="UN-Abhaya" w:hAnsi="UN-Abhaya" w:cs="UN-Abhaya"/>
          <w:b/>
          <w:bCs/>
          <w:sz w:val="26"/>
          <w:szCs w:val="26"/>
          <w:cs/>
        </w:rPr>
        <w:footnoteReference w:id="695"/>
      </w:r>
      <w:r>
        <w:rPr>
          <w:rFonts w:ascii="UN-Abhaya" w:hAnsi="UN-Abhaya" w:cs="UN-Abhaya" w:hint="cs"/>
          <w:sz w:val="26"/>
          <w:szCs w:val="26"/>
          <w:cs/>
        </w:rPr>
        <w:t xml:space="preserve"> කල් ඉකුත්යෙ යැ; </w:t>
      </w:r>
      <w:r w:rsidRPr="004B3D87">
        <w:rPr>
          <w:rFonts w:ascii="UN-Abhaya" w:hAnsi="UN-Abhaya" w:cs="UN-Abhaya" w:hint="cs"/>
          <w:b/>
          <w:bCs/>
          <w:sz w:val="26"/>
          <w:szCs w:val="26"/>
          <w:cs/>
        </w:rPr>
        <w:t>වසන්</w:t>
      </w:r>
      <w:r>
        <w:rPr>
          <w:rStyle w:val="FootnoteReference"/>
          <w:rFonts w:ascii="UN-Abhaya" w:hAnsi="UN-Abhaya" w:cs="UN-Abhaya"/>
          <w:b/>
          <w:bCs/>
          <w:sz w:val="26"/>
          <w:szCs w:val="26"/>
          <w:cs/>
        </w:rPr>
        <w:footnoteReference w:id="696"/>
      </w:r>
      <w:r>
        <w:rPr>
          <w:rFonts w:ascii="UN-Abhaya" w:hAnsi="UN-Abhaya" w:cs="UN-Abhaya" w:hint="cs"/>
          <w:sz w:val="26"/>
          <w:szCs w:val="26"/>
          <w:cs/>
        </w:rPr>
        <w:t xml:space="preserve"> කල් පත්තෙ යැ; පොළො තල හීතණයෙන් ගැවැසීගත්තෙ යැ; වන ළැව් සුපිපියෙයැ;</w:t>
      </w:r>
      <w:r>
        <w:rPr>
          <w:rStyle w:val="FootnoteReference"/>
          <w:rFonts w:ascii="UN-Abhaya" w:hAnsi="UN-Abhaya" w:cs="UN-Abhaya"/>
          <w:sz w:val="26"/>
          <w:szCs w:val="26"/>
          <w:cs/>
        </w:rPr>
        <w:footnoteReference w:id="697"/>
      </w:r>
      <w:r>
        <w:rPr>
          <w:rFonts w:ascii="UN-Abhaya" w:hAnsi="UN-Abhaya" w:cs="UN-Abhaya" w:hint="cs"/>
          <w:sz w:val="26"/>
          <w:szCs w:val="26"/>
          <w:cs/>
        </w:rPr>
        <w:t xml:space="preserve"> වඩනට නිසි කලැ”යි සළකා</w:t>
      </w:r>
      <w:r>
        <w:rPr>
          <w:rStyle w:val="FootnoteReference"/>
          <w:rFonts w:ascii="UN-Abhaya" w:hAnsi="UN-Abhaya" w:cs="UN-Abhaya"/>
          <w:sz w:val="26"/>
          <w:szCs w:val="26"/>
          <w:cs/>
        </w:rPr>
        <w:footnoteReference w:id="698"/>
      </w:r>
      <w:r>
        <w:rPr>
          <w:rFonts w:ascii="UN-Abhaya" w:hAnsi="UN-Abhaya" w:cs="UN-Abhaya" w:hint="cs"/>
          <w:sz w:val="26"/>
          <w:szCs w:val="26"/>
          <w:cs/>
        </w:rPr>
        <w:t xml:space="preserve"> බුදුන් කරා එළබැ සැට ගයෙකින් බුදුන් කුලනුවර වැඩිය</w:t>
      </w:r>
      <w:r>
        <w:rPr>
          <w:rStyle w:val="FootnoteReference"/>
          <w:rFonts w:ascii="UN-Abhaya" w:hAnsi="UN-Abhaya" w:cs="UN-Abhaya"/>
          <w:sz w:val="26"/>
          <w:szCs w:val="26"/>
          <w:cs/>
        </w:rPr>
        <w:footnoteReference w:id="699"/>
      </w:r>
      <w:r>
        <w:rPr>
          <w:rFonts w:ascii="UN-Abhaya" w:hAnsi="UN-Abhaya" w:cs="UN-Abhaya" w:hint="cs"/>
          <w:sz w:val="26"/>
          <w:szCs w:val="26"/>
          <w:cs/>
        </w:rPr>
        <w:t xml:space="preserve"> මනා බව් කියා ගමන් වැනුහු.</w:t>
      </w:r>
      <w:r>
        <w:rPr>
          <w:rStyle w:val="FootnoteReference"/>
          <w:rFonts w:ascii="UN-Abhaya" w:hAnsi="UN-Abhaya" w:cs="UN-Abhaya"/>
          <w:sz w:val="26"/>
          <w:szCs w:val="26"/>
          <w:cs/>
        </w:rPr>
        <w:footnoteReference w:id="700"/>
      </w:r>
      <w:r>
        <w:rPr>
          <w:rFonts w:ascii="UN-Abhaya" w:hAnsi="UN-Abhaya" w:cs="UN-Abhaya" w:hint="cs"/>
          <w:sz w:val="26"/>
          <w:szCs w:val="26"/>
          <w:cs/>
        </w:rPr>
        <w:t xml:space="preserve"> එ කල්හි බුද්හු “කිම, උදය, මියුරු සරයෙන් ගමන් වනහි?”යි වදාළො. එ සඳැ මහතෙරහු, “වහන්සෙ මුබ පියාණො </w:t>
      </w:r>
      <w:r w:rsidRPr="004B3D87">
        <w:rPr>
          <w:rFonts w:ascii="UN-Abhaya" w:hAnsi="UN-Abhaya" w:cs="UN-Abhaya" w:hint="cs"/>
          <w:b/>
          <w:bCs/>
          <w:sz w:val="26"/>
          <w:szCs w:val="26"/>
          <w:cs/>
        </w:rPr>
        <w:t>සුදොවුන්</w:t>
      </w:r>
      <w:r>
        <w:rPr>
          <w:rFonts w:ascii="UN-Abhaya" w:hAnsi="UN-Abhaya" w:cs="UN-Abhaya" w:hint="cs"/>
          <w:sz w:val="26"/>
          <w:szCs w:val="26"/>
          <w:cs/>
        </w:rPr>
        <w:t xml:space="preserve"> මහරජාණො මුබ දැක්කැටියහ”යි කීහු. “මැනැවැ </w:t>
      </w:r>
      <w:r w:rsidRPr="004B3D87">
        <w:rPr>
          <w:rFonts w:ascii="UN-Abhaya" w:hAnsi="UN-Abhaya" w:cs="UN-Abhaya" w:hint="cs"/>
          <w:b/>
          <w:bCs/>
          <w:sz w:val="26"/>
          <w:szCs w:val="26"/>
          <w:cs/>
        </w:rPr>
        <w:t>උදය</w:t>
      </w:r>
      <w:r>
        <w:rPr>
          <w:rFonts w:ascii="UN-Abhaya" w:hAnsi="UN-Abhaya" w:cs="UN-Abhaya" w:hint="cs"/>
          <w:sz w:val="26"/>
          <w:szCs w:val="26"/>
          <w:cs/>
        </w:rPr>
        <w:t xml:space="preserve">, නෑයනට සංග්‍රහ කෙරෙමි, බික්සඟනට සැල කරව”යි වදාළො. “මැනැවැ, වහන්සෙ” යි ගොස් නඟනට සැළ කළහ. සඟහු අවුදු බුදුන් පිරිවැරුහු. බුදුහු අඟු-මගධ දෙරටවැසි කුල දරුවන් දසදහසක් දෙනා හා </w:t>
      </w:r>
      <w:r w:rsidRPr="004B3D87">
        <w:rPr>
          <w:rFonts w:ascii="UN-Abhaya" w:hAnsi="UN-Abhaya" w:cs="UN-Abhaya" w:hint="cs"/>
          <w:b/>
          <w:bCs/>
          <w:sz w:val="26"/>
          <w:szCs w:val="26"/>
          <w:cs/>
        </w:rPr>
        <w:t>කිඹුල්වත්</w:t>
      </w:r>
      <w:r>
        <w:rPr>
          <w:rFonts w:ascii="UN-Abhaya" w:hAnsi="UN-Abhaya" w:cs="UN-Abhaya" w:hint="cs"/>
          <w:sz w:val="26"/>
          <w:szCs w:val="26"/>
          <w:cs/>
        </w:rPr>
        <w:t xml:space="preserve"> වැසි දසදහසක් දෙනා හා මෙසෙ විසිදහසක් රාත් සඟුන් පිරිවරා හස්ගණ</w:t>
      </w:r>
      <w:r>
        <w:rPr>
          <w:rStyle w:val="FootnoteReference"/>
          <w:rFonts w:ascii="UN-Abhaya" w:hAnsi="UN-Abhaya" w:cs="UN-Abhaya"/>
          <w:sz w:val="26"/>
          <w:szCs w:val="26"/>
          <w:cs/>
        </w:rPr>
        <w:footnoteReference w:id="701"/>
      </w:r>
      <w:r>
        <w:rPr>
          <w:rFonts w:ascii="UN-Abhaya" w:hAnsi="UN-Abhaya" w:cs="UN-Abhaya" w:hint="cs"/>
          <w:sz w:val="26"/>
          <w:szCs w:val="26"/>
          <w:cs/>
        </w:rPr>
        <w:t xml:space="preserve"> පිරිවර</w:t>
      </w:r>
      <w:r>
        <w:rPr>
          <w:rStyle w:val="FootnoteReference"/>
          <w:rFonts w:ascii="UN-Abhaya" w:hAnsi="UN-Abhaya" w:cs="UN-Abhaya"/>
          <w:sz w:val="26"/>
          <w:szCs w:val="26"/>
          <w:cs/>
        </w:rPr>
        <w:footnoteReference w:id="702"/>
      </w:r>
      <w:r>
        <w:rPr>
          <w:rFonts w:ascii="UN-Abhaya" w:hAnsi="UN-Abhaya" w:cs="UN-Abhaya" w:hint="cs"/>
          <w:sz w:val="26"/>
          <w:szCs w:val="26"/>
          <w:cs/>
        </w:rPr>
        <w:t xml:space="preserve"> ලද මහහස්රජක්හු</w:t>
      </w:r>
      <w:r>
        <w:rPr>
          <w:rStyle w:val="FootnoteReference"/>
          <w:rFonts w:ascii="UN-Abhaya" w:hAnsi="UN-Abhaya" w:cs="UN-Abhaya"/>
          <w:sz w:val="26"/>
          <w:szCs w:val="26"/>
          <w:cs/>
        </w:rPr>
        <w:footnoteReference w:id="703"/>
      </w:r>
      <w:r>
        <w:rPr>
          <w:rFonts w:ascii="UN-Abhaya" w:hAnsi="UN-Abhaya" w:cs="UN-Abhaya" w:hint="cs"/>
          <w:sz w:val="26"/>
          <w:szCs w:val="26"/>
          <w:cs/>
        </w:rPr>
        <w:t xml:space="preserve"> සෙයින් </w:t>
      </w:r>
      <w:r w:rsidRPr="004B3D87">
        <w:rPr>
          <w:rFonts w:ascii="UN-Abhaya" w:hAnsi="UN-Abhaya" w:cs="UN-Abhaya" w:hint="cs"/>
          <w:b/>
          <w:bCs/>
          <w:sz w:val="26"/>
          <w:szCs w:val="26"/>
          <w:cs/>
        </w:rPr>
        <w:t>රජගහා</w:t>
      </w:r>
      <w:r>
        <w:rPr>
          <w:rFonts w:ascii="UN-Abhaya" w:hAnsi="UN-Abhaya" w:cs="UN-Abhaya" w:hint="cs"/>
          <w:sz w:val="26"/>
          <w:szCs w:val="26"/>
          <w:cs/>
        </w:rPr>
        <w:t xml:space="preserve"> නුවරින් නික්මැ එක් දවසකට එක් යොජනක් බැවින්</w:t>
      </w:r>
      <w:r>
        <w:rPr>
          <w:rStyle w:val="FootnoteReference"/>
          <w:rFonts w:ascii="UN-Abhaya" w:hAnsi="UN-Abhaya" w:cs="UN-Abhaya"/>
          <w:sz w:val="26"/>
          <w:szCs w:val="26"/>
          <w:cs/>
        </w:rPr>
        <w:footnoteReference w:id="704"/>
      </w:r>
      <w:r>
        <w:rPr>
          <w:rFonts w:ascii="UN-Abhaya" w:hAnsi="UN-Abhaya" w:cs="UN-Abhaya" w:hint="cs"/>
          <w:sz w:val="26"/>
          <w:szCs w:val="26"/>
          <w:cs/>
        </w:rPr>
        <w:t xml:space="preserve"> </w:t>
      </w:r>
      <w:r w:rsidRPr="004B3D87">
        <w:rPr>
          <w:rFonts w:ascii="UN-Abhaya" w:hAnsi="UN-Abhaya" w:cs="UN-Abhaya" w:hint="cs"/>
          <w:b/>
          <w:bCs/>
          <w:sz w:val="26"/>
          <w:szCs w:val="26"/>
          <w:cs/>
        </w:rPr>
        <w:t>රජගහා</w:t>
      </w:r>
      <w:r>
        <w:rPr>
          <w:rFonts w:ascii="UN-Abhaya" w:hAnsi="UN-Abhaya" w:cs="UN-Abhaya" w:hint="cs"/>
          <w:sz w:val="26"/>
          <w:szCs w:val="26"/>
          <w:cs/>
        </w:rPr>
        <w:t xml:space="preserve"> නුවරින්</w:t>
      </w:r>
      <w:r>
        <w:rPr>
          <w:rStyle w:val="FootnoteReference"/>
          <w:rFonts w:ascii="UN-Abhaya" w:hAnsi="UN-Abhaya" w:cs="UN-Abhaya"/>
          <w:sz w:val="26"/>
          <w:szCs w:val="26"/>
          <w:cs/>
        </w:rPr>
        <w:footnoteReference w:id="705"/>
      </w:r>
      <w:r>
        <w:rPr>
          <w:rFonts w:ascii="UN-Abhaya" w:hAnsi="UN-Abhaya" w:cs="UN-Abhaya" w:hint="cs"/>
          <w:sz w:val="26"/>
          <w:szCs w:val="26"/>
          <w:cs/>
        </w:rPr>
        <w:t xml:space="preserve"> සැටයොජුන් කිඹුල්වත් නුවර,</w:t>
      </w:r>
      <w:r>
        <w:rPr>
          <w:rStyle w:val="FootnoteReference"/>
          <w:rFonts w:ascii="UN-Abhaya" w:hAnsi="UN-Abhaya" w:cs="UN-Abhaya"/>
          <w:sz w:val="26"/>
          <w:szCs w:val="26"/>
          <w:cs/>
        </w:rPr>
        <w:footnoteReference w:id="706"/>
      </w:r>
      <w:r>
        <w:rPr>
          <w:rFonts w:ascii="UN-Abhaya" w:hAnsi="UN-Abhaya" w:cs="UN-Abhaya" w:hint="cs"/>
          <w:sz w:val="26"/>
          <w:szCs w:val="26"/>
          <w:cs/>
        </w:rPr>
        <w:t xml:space="preserve"> යොජුන් යොජනෙහි</w:t>
      </w:r>
      <w:r>
        <w:rPr>
          <w:rStyle w:val="FootnoteReference"/>
          <w:rFonts w:ascii="UN-Abhaya" w:hAnsi="UN-Abhaya" w:cs="UN-Abhaya"/>
          <w:sz w:val="26"/>
          <w:szCs w:val="26"/>
          <w:cs/>
        </w:rPr>
        <w:footnoteReference w:id="707"/>
      </w:r>
      <w:r>
        <w:rPr>
          <w:rFonts w:ascii="UN-Abhaya" w:hAnsi="UN-Abhaya" w:cs="UN-Abhaya" w:hint="cs"/>
          <w:sz w:val="26"/>
          <w:szCs w:val="26"/>
          <w:cs/>
        </w:rPr>
        <w:t xml:space="preserve"> වෙහෙරැ වෙසෙමින්, “දෙමසෙකින් ගිය මැනැවැ”යි නික්මුණුහු.</w:t>
      </w:r>
    </w:p>
    <w:p w14:paraId="58172C6F" w14:textId="77777777" w:rsidR="00BF4DDB" w:rsidRDefault="00BF4DDB" w:rsidP="00BF4DDB">
      <w:pPr>
        <w:spacing w:after="0" w:line="276" w:lineRule="auto"/>
        <w:rPr>
          <w:rFonts w:ascii="UN-Abhaya" w:hAnsi="UN-Abhaya" w:cs="UN-Abhaya"/>
          <w:sz w:val="26"/>
          <w:szCs w:val="26"/>
        </w:rPr>
      </w:pPr>
    </w:p>
    <w:p w14:paraId="0C107565" w14:textId="77777777" w:rsidR="00BF4DDB" w:rsidRDefault="00BF4DDB" w:rsidP="00BF4DDB">
      <w:pPr>
        <w:spacing w:after="0" w:line="276" w:lineRule="auto"/>
        <w:rPr>
          <w:rFonts w:ascii="UN-Abhaya" w:hAnsi="UN-Abhaya" w:cs="UN-Abhaya"/>
          <w:sz w:val="26"/>
          <w:szCs w:val="26"/>
        </w:rPr>
      </w:pPr>
      <w:r>
        <w:rPr>
          <w:rFonts w:ascii="UN-Abhaya" w:hAnsi="UN-Abhaya" w:cs="UN-Abhaya" w:hint="cs"/>
          <w:sz w:val="26"/>
          <w:szCs w:val="26"/>
          <w:cs/>
        </w:rPr>
        <w:t>මහතෙරහු, “බුදුන් නික්මුණු පරිදි රජ හට සැල කළ මැනැවැ”යි අහසින් ගොස් රජගෙයි පාල වූහු.</w:t>
      </w:r>
      <w:r>
        <w:rPr>
          <w:rStyle w:val="FootnoteReference"/>
          <w:rFonts w:ascii="UN-Abhaya" w:hAnsi="UN-Abhaya" w:cs="UN-Abhaya"/>
          <w:sz w:val="26"/>
          <w:szCs w:val="26"/>
          <w:cs/>
        </w:rPr>
        <w:footnoteReference w:id="708"/>
      </w:r>
      <w:r>
        <w:rPr>
          <w:rFonts w:ascii="UN-Abhaya" w:hAnsi="UN-Abhaya" w:cs="UN-Abhaya" w:hint="cs"/>
          <w:sz w:val="26"/>
          <w:szCs w:val="26"/>
          <w:cs/>
        </w:rPr>
        <w:t xml:space="preserve"> රජානො මහතෙරුන්</w:t>
      </w:r>
      <w:r>
        <w:rPr>
          <w:rStyle w:val="FootnoteReference"/>
          <w:rFonts w:ascii="UN-Abhaya" w:hAnsi="UN-Abhaya" w:cs="UN-Abhaya"/>
          <w:sz w:val="26"/>
          <w:szCs w:val="26"/>
          <w:cs/>
        </w:rPr>
        <w:footnoteReference w:id="709"/>
      </w:r>
      <w:r>
        <w:rPr>
          <w:rFonts w:ascii="UN-Abhaya" w:hAnsi="UN-Abhaya" w:cs="UN-Abhaya" w:hint="cs"/>
          <w:sz w:val="26"/>
          <w:szCs w:val="26"/>
          <w:cs/>
        </w:rPr>
        <w:t xml:space="preserve"> දැකැ සතුටු වැ මහාරඟ පලක් මත්තෙ වඩා හිඳුවා තමනට යුතු කොටැ තුබු නන්</w:t>
      </w:r>
      <w:r>
        <w:rPr>
          <w:rStyle w:val="FootnoteReference"/>
          <w:rFonts w:ascii="UN-Abhaya" w:hAnsi="UN-Abhaya" w:cs="UN-Abhaya"/>
          <w:sz w:val="26"/>
          <w:szCs w:val="26"/>
          <w:cs/>
        </w:rPr>
        <w:footnoteReference w:id="710"/>
      </w:r>
      <w:r>
        <w:rPr>
          <w:rFonts w:ascii="UN-Abhaya" w:hAnsi="UN-Abhaya" w:cs="UN-Abhaya" w:hint="cs"/>
          <w:sz w:val="26"/>
          <w:szCs w:val="26"/>
          <w:cs/>
        </w:rPr>
        <w:t xml:space="preserve"> රසබොජනෙන්</w:t>
      </w:r>
      <w:r>
        <w:rPr>
          <w:rStyle w:val="FootnoteReference"/>
          <w:rFonts w:ascii="UN-Abhaya" w:hAnsi="UN-Abhaya" w:cs="UN-Abhaya"/>
          <w:sz w:val="26"/>
          <w:szCs w:val="26"/>
          <w:cs/>
        </w:rPr>
        <w:footnoteReference w:id="711"/>
      </w:r>
      <w:r>
        <w:rPr>
          <w:rFonts w:ascii="UN-Abhaya" w:hAnsi="UN-Abhaya" w:cs="UN-Abhaya" w:hint="cs"/>
          <w:sz w:val="26"/>
          <w:szCs w:val="26"/>
          <w:cs/>
        </w:rPr>
        <w:t xml:space="preserve"> පය පුරා දුන්හු. මහතෙරහු, හුනස්නෙන් නැඟි යන ආකාර දැක්වූහු. “හිඳැ වළඳන්නේ යැ”යි කීයෙන්, “බුදුන් කරා ගොස් වළඳම්හ”යි කීහු. “බුදුහු කොහි යැ පුතණුවෙනි?” කීයෙන්, “විසිදහසක් සඟුන් පිරිවරා තොප දක්නට නික්මුණුහු”යි කීහ. රජාණො සතුටු වැ “තෙප් වළඳව. මපුතණුවන් මෙ නුවර එන තන් දක්වා මොබින් බත් ගෙනැ වඩව</w:t>
      </w:r>
      <w:r>
        <w:rPr>
          <w:rStyle w:val="FootnoteReference"/>
          <w:rFonts w:ascii="UN-Abhaya" w:hAnsi="UN-Abhaya" w:cs="UN-Abhaya"/>
          <w:sz w:val="26"/>
          <w:szCs w:val="26"/>
          <w:cs/>
        </w:rPr>
        <w:footnoteReference w:id="712"/>
      </w:r>
      <w:r>
        <w:rPr>
          <w:rFonts w:ascii="UN-Abhaya" w:hAnsi="UN-Abhaya" w:cs="UN-Abhaya" w:hint="cs"/>
          <w:sz w:val="26"/>
          <w:szCs w:val="26"/>
          <w:cs/>
        </w:rPr>
        <w:t>” යි කීහු. මහතෙරහු ගිවිස්සහ. රජාණො මහතෙරුන් වළඳවා පය ගඳසුන්නෙන් උළා-පියා උතුම් බොජනෙන් පුරා, “බුදුනට දෙව”යි මහතෙරුන් අතැ තුබූහු. මහතෙරහු හැමදෙනා දක්නාසෙ මැ පය අහසට විහිදැ තුමුහු ද අහසට නැඟි බත් ඇරැ බුදුන් අතැ තුබූහු. බුදුහු වැළැඳූහු. එ නියායෙන් මහතෙරහු දවසැ දවසැ බත් ගෙනැ යෙති. බුදුහු අතරමඟැ පියමහරජාණන් ගෙ මැ බත් වැළැඳූහු. මහතෙරහු බුදුන් බත් වැළඳවූහු. එක්බිත්තෙන දවසැ දවසැ “බුදුහු මෙ තෙක් තන්</w:t>
      </w:r>
      <w:r>
        <w:rPr>
          <w:rStyle w:val="FootnoteReference"/>
          <w:rFonts w:ascii="UN-Abhaya" w:hAnsi="UN-Abhaya" w:cs="UN-Abhaya"/>
          <w:sz w:val="26"/>
          <w:szCs w:val="26"/>
          <w:cs/>
        </w:rPr>
        <w:footnoteReference w:id="713"/>
      </w:r>
      <w:r>
        <w:rPr>
          <w:rFonts w:ascii="UN-Abhaya" w:hAnsi="UN-Abhaya" w:cs="UN-Abhaya" w:hint="cs"/>
          <w:sz w:val="26"/>
          <w:szCs w:val="26"/>
          <w:cs/>
        </w:rPr>
        <w:t xml:space="preserve"> වැඩියහ. මෙතෙක් තන් වැඩියහ”යි බුදුනු ගෙ ගුණ කියා සියලු රජකුලන් බුදුන් නුදුටු</w:t>
      </w:r>
      <w:r>
        <w:rPr>
          <w:rStyle w:val="FootnoteReference"/>
          <w:rFonts w:ascii="UN-Abhaya" w:hAnsi="UN-Abhaya" w:cs="UN-Abhaya"/>
          <w:sz w:val="26"/>
          <w:szCs w:val="26"/>
          <w:cs/>
        </w:rPr>
        <w:footnoteReference w:id="714"/>
      </w:r>
      <w:r>
        <w:rPr>
          <w:rFonts w:ascii="UN-Abhaya" w:hAnsi="UN-Abhaya" w:cs="UN-Abhaya" w:hint="cs"/>
          <w:sz w:val="26"/>
          <w:szCs w:val="26"/>
          <w:cs/>
        </w:rPr>
        <w:t xml:space="preserve"> ද, බුදුන් කෙරෙහි ප්‍රසාද ඉපදවූහු</w:t>
      </w:r>
      <w:r>
        <w:rPr>
          <w:rStyle w:val="FootnoteReference"/>
          <w:rFonts w:ascii="UN-Abhaya" w:hAnsi="UN-Abhaya" w:cs="UN-Abhaya"/>
          <w:sz w:val="26"/>
          <w:szCs w:val="26"/>
          <w:cs/>
        </w:rPr>
        <w:footnoteReference w:id="715"/>
      </w:r>
      <w:r>
        <w:rPr>
          <w:rFonts w:ascii="UN-Abhaya" w:hAnsi="UN-Abhaya" w:cs="UN-Abhaya" w:hint="cs"/>
          <w:sz w:val="26"/>
          <w:szCs w:val="26"/>
          <w:cs/>
        </w:rPr>
        <w:t xml:space="preserve"> එයින් ඔව්නට බුදුහු කුල පහදවන්නන් කෙරෙහි අග තනතුරු වදාළො.</w:t>
      </w:r>
    </w:p>
    <w:p w14:paraId="6E7459B6" w14:textId="77777777" w:rsidR="00BF4DDB" w:rsidRDefault="00BF4DDB" w:rsidP="00BF4DDB">
      <w:pPr>
        <w:spacing w:after="0" w:line="276" w:lineRule="auto"/>
        <w:rPr>
          <w:rFonts w:ascii="UN-Abhaya" w:hAnsi="UN-Abhaya" w:cs="UN-Abhaya"/>
          <w:sz w:val="26"/>
          <w:szCs w:val="26"/>
        </w:rPr>
      </w:pPr>
    </w:p>
    <w:p w14:paraId="00A299E6" w14:textId="77777777" w:rsidR="00BF4DDB" w:rsidRDefault="00BF4DDB" w:rsidP="00BF4DDB">
      <w:pPr>
        <w:spacing w:after="0" w:line="276" w:lineRule="auto"/>
        <w:rPr>
          <w:rFonts w:ascii="UN-Abhaya" w:hAnsi="UN-Abhaya" w:cs="UN-Abhaya"/>
          <w:sz w:val="26"/>
          <w:szCs w:val="26"/>
        </w:rPr>
      </w:pPr>
      <w:r>
        <w:rPr>
          <w:rFonts w:ascii="UN-Abhaya" w:hAnsi="UN-Abhaya" w:cs="UN-Abhaya" w:hint="cs"/>
          <w:sz w:val="26"/>
          <w:szCs w:val="26"/>
          <w:cs/>
        </w:rPr>
        <w:t>රජහු බුදුන් වැළැතැ</w:t>
      </w:r>
      <w:r>
        <w:rPr>
          <w:rStyle w:val="FootnoteReference"/>
          <w:rFonts w:ascii="UN-Abhaya" w:hAnsi="UN-Abhaya" w:cs="UN-Abhaya"/>
          <w:sz w:val="26"/>
          <w:szCs w:val="26"/>
          <w:cs/>
        </w:rPr>
        <w:footnoteReference w:id="716"/>
      </w:r>
      <w:r>
        <w:rPr>
          <w:rFonts w:ascii="UN-Abhaya" w:hAnsi="UN-Abhaya" w:cs="UN-Abhaya" w:hint="cs"/>
          <w:sz w:val="26"/>
          <w:szCs w:val="26"/>
          <w:cs/>
        </w:rPr>
        <w:t xml:space="preserve"> වැඩි කල්හි, “අප ගෙ නෑ උතුමා දක්මහ”යි රැස් වැ බුදුන් වාස</w:t>
      </w:r>
      <w:r>
        <w:rPr>
          <w:rStyle w:val="FootnoteReference"/>
          <w:rFonts w:ascii="UN-Abhaya" w:hAnsi="UN-Abhaya" w:cs="UN-Abhaya"/>
          <w:sz w:val="26"/>
          <w:szCs w:val="26"/>
          <w:cs/>
        </w:rPr>
        <w:footnoteReference w:id="717"/>
      </w:r>
      <w:r>
        <w:rPr>
          <w:rFonts w:ascii="UN-Abhaya" w:hAnsi="UN-Abhaya" w:cs="UN-Abhaya" w:hint="cs"/>
          <w:sz w:val="26"/>
          <w:szCs w:val="26"/>
          <w:cs/>
        </w:rPr>
        <w:t xml:space="preserve"> කරන්නට නිසි තැන් බලන්නාහු, </w:t>
      </w:r>
      <w:r w:rsidRPr="00D03F80">
        <w:rPr>
          <w:rFonts w:ascii="UN-Abhaya" w:hAnsi="UN-Abhaya" w:cs="UN-Abhaya" w:hint="cs"/>
          <w:b/>
          <w:bCs/>
          <w:sz w:val="26"/>
          <w:szCs w:val="26"/>
          <w:cs/>
        </w:rPr>
        <w:t>නිග්‍රොධ</w:t>
      </w:r>
      <w:r>
        <w:rPr>
          <w:rFonts w:ascii="UN-Abhaya" w:hAnsi="UN-Abhaya" w:cs="UN-Abhaya" w:hint="cs"/>
          <w:sz w:val="26"/>
          <w:szCs w:val="26"/>
          <w:cs/>
        </w:rPr>
        <w:t xml:space="preserve"> නම් ශාක්‍යරජහු ගෙ උයන රමණීසෙ දැකැ එ සදන්නට යොදා තුමූ</w:t>
      </w:r>
      <w:r>
        <w:rPr>
          <w:rStyle w:val="FootnoteReference"/>
          <w:rFonts w:ascii="UN-Abhaya" w:hAnsi="UN-Abhaya" w:cs="UN-Abhaya"/>
          <w:sz w:val="26"/>
          <w:szCs w:val="26"/>
          <w:cs/>
        </w:rPr>
        <w:footnoteReference w:id="718"/>
      </w:r>
      <w:r>
        <w:rPr>
          <w:rFonts w:ascii="UN-Abhaya" w:hAnsi="UN-Abhaya" w:cs="UN-Abhaya" w:hint="cs"/>
          <w:sz w:val="26"/>
          <w:szCs w:val="26"/>
          <w:cs/>
        </w:rPr>
        <w:t xml:space="preserve"> ගඳමල් ගෙනැ පෙරමඟට යන්නාහු, පළමු</w:t>
      </w:r>
      <w:r>
        <w:rPr>
          <w:rStyle w:val="FootnoteReference"/>
          <w:rFonts w:ascii="UN-Abhaya" w:hAnsi="UN-Abhaya" w:cs="UN-Abhaya"/>
          <w:sz w:val="26"/>
          <w:szCs w:val="26"/>
          <w:cs/>
        </w:rPr>
        <w:footnoteReference w:id="719"/>
      </w:r>
      <w:r>
        <w:rPr>
          <w:rFonts w:ascii="UN-Abhaya" w:hAnsi="UN-Abhaya" w:cs="UN-Abhaya" w:hint="cs"/>
          <w:sz w:val="26"/>
          <w:szCs w:val="26"/>
          <w:cs/>
        </w:rPr>
        <w:t xml:space="preserve"> සව්බරණින්</w:t>
      </w:r>
      <w:r>
        <w:rPr>
          <w:rStyle w:val="FootnoteReference"/>
          <w:rFonts w:ascii="UN-Abhaya" w:hAnsi="UN-Abhaya" w:cs="UN-Abhaya"/>
          <w:sz w:val="26"/>
          <w:szCs w:val="26"/>
          <w:cs/>
        </w:rPr>
        <w:footnoteReference w:id="720"/>
      </w:r>
      <w:r>
        <w:rPr>
          <w:rFonts w:ascii="UN-Abhaya" w:hAnsi="UN-Abhaya" w:cs="UN-Abhaya" w:hint="cs"/>
          <w:sz w:val="26"/>
          <w:szCs w:val="26"/>
          <w:cs/>
        </w:rPr>
        <w:t xml:space="preserve"> සැදි ළදරු ළදරු දරුවන්</w:t>
      </w:r>
      <w:r>
        <w:rPr>
          <w:rStyle w:val="FootnoteReference"/>
          <w:rFonts w:ascii="UN-Abhaya" w:hAnsi="UN-Abhaya" w:cs="UN-Abhaya"/>
          <w:sz w:val="26"/>
          <w:szCs w:val="26"/>
          <w:cs/>
        </w:rPr>
        <w:footnoteReference w:id="721"/>
      </w:r>
      <w:r>
        <w:rPr>
          <w:rFonts w:ascii="UN-Abhaya" w:hAnsi="UN-Abhaya" w:cs="UN-Abhaya" w:hint="cs"/>
          <w:sz w:val="26"/>
          <w:szCs w:val="26"/>
          <w:cs/>
        </w:rPr>
        <w:t xml:space="preserve"> හා දැරියන් නඟා-යවුහු. එක්බිති රජකුමරුවන්</w:t>
      </w:r>
      <w:r>
        <w:rPr>
          <w:rStyle w:val="FootnoteReference"/>
          <w:rFonts w:ascii="UN-Abhaya" w:hAnsi="UN-Abhaya" w:cs="UN-Abhaya"/>
          <w:sz w:val="26"/>
          <w:szCs w:val="26"/>
          <w:cs/>
        </w:rPr>
        <w:footnoteReference w:id="722"/>
      </w:r>
      <w:r>
        <w:rPr>
          <w:rFonts w:ascii="UN-Abhaya" w:hAnsi="UN-Abhaya" w:cs="UN-Abhaya" w:hint="cs"/>
          <w:sz w:val="26"/>
          <w:szCs w:val="26"/>
          <w:cs/>
        </w:rPr>
        <w:t xml:space="preserve"> හා රජ කුමරියන් නඟා-යවූහු. ඔවුන් එක්බිති තුමුහු ගොස් ගඳින් මලින් පුදමින් බුදුන් ගෙනැ </w:t>
      </w:r>
      <w:r w:rsidRPr="00D03F80">
        <w:rPr>
          <w:rFonts w:ascii="UN-Abhaya" w:hAnsi="UN-Abhaya" w:cs="UN-Abhaya" w:hint="cs"/>
          <w:b/>
          <w:bCs/>
          <w:sz w:val="26"/>
          <w:szCs w:val="26"/>
          <w:cs/>
        </w:rPr>
        <w:t>නිග්‍රො</w:t>
      </w:r>
      <w:r>
        <w:rPr>
          <w:rFonts w:ascii="UN-Abhaya" w:hAnsi="UN-Abhaya" w:cs="UN-Abhaya" w:hint="cs"/>
          <w:b/>
          <w:bCs/>
          <w:sz w:val="26"/>
          <w:szCs w:val="26"/>
          <w:cs/>
        </w:rPr>
        <w:t>ධ</w:t>
      </w:r>
      <w:r w:rsidRPr="00D03F80">
        <w:rPr>
          <w:rFonts w:ascii="UN-Abhaya" w:hAnsi="UN-Abhaya" w:cs="UN-Abhaya" w:hint="cs"/>
          <w:b/>
          <w:bCs/>
          <w:sz w:val="26"/>
          <w:szCs w:val="26"/>
          <w:cs/>
        </w:rPr>
        <w:t>රාමයට</w:t>
      </w:r>
      <w:r>
        <w:rPr>
          <w:rFonts w:ascii="UN-Abhaya" w:hAnsi="UN-Abhaya" w:cs="UN-Abhaya" w:hint="cs"/>
          <w:sz w:val="26"/>
          <w:szCs w:val="26"/>
          <w:cs/>
        </w:rPr>
        <w:t xml:space="preserve"> වැඩුහු. බුදුහු එහි</w:t>
      </w:r>
      <w:r>
        <w:rPr>
          <w:rStyle w:val="FootnoteReference"/>
          <w:rFonts w:ascii="UN-Abhaya" w:hAnsi="UN-Abhaya" w:cs="UN-Abhaya"/>
          <w:sz w:val="26"/>
          <w:szCs w:val="26"/>
          <w:cs/>
        </w:rPr>
        <w:footnoteReference w:id="723"/>
      </w:r>
      <w:r>
        <w:rPr>
          <w:rFonts w:ascii="UN-Abhaya" w:hAnsi="UN-Abhaya" w:cs="UN-Abhaya" w:hint="cs"/>
          <w:sz w:val="26"/>
          <w:szCs w:val="26"/>
          <w:cs/>
        </w:rPr>
        <w:t xml:space="preserve"> විසිදහසක් සඟුන් පිරිවරා පැන්වූ බුදුඅස්නෙහි වැඩැහුන්හු. සැහැමහරජහු</w:t>
      </w:r>
      <w:r>
        <w:rPr>
          <w:rStyle w:val="FootnoteReference"/>
          <w:rFonts w:ascii="UN-Abhaya" w:hAnsi="UN-Abhaya" w:cs="UN-Abhaya"/>
          <w:sz w:val="26"/>
          <w:szCs w:val="26"/>
          <w:cs/>
        </w:rPr>
        <w:footnoteReference w:id="724"/>
      </w:r>
      <w:r>
        <w:rPr>
          <w:rFonts w:ascii="UN-Abhaya" w:hAnsi="UN-Abhaya" w:cs="UN-Abhaya" w:hint="cs"/>
          <w:sz w:val="26"/>
          <w:szCs w:val="26"/>
          <w:cs/>
        </w:rPr>
        <w:t xml:space="preserve"> අභිමානයෙන්, “</w:t>
      </w:r>
      <w:r w:rsidRPr="00ED563F">
        <w:rPr>
          <w:rFonts w:ascii="UN-Abhaya" w:hAnsi="UN-Abhaya" w:cs="UN-Abhaya" w:hint="cs"/>
          <w:b/>
          <w:bCs/>
          <w:sz w:val="26"/>
          <w:szCs w:val="26"/>
          <w:cs/>
        </w:rPr>
        <w:t>සිද්ධත්</w:t>
      </w:r>
      <w:r>
        <w:rPr>
          <w:rFonts w:ascii="UN-Abhaya" w:hAnsi="UN-Abhaya" w:cs="UN-Abhaya" w:hint="cs"/>
          <w:sz w:val="26"/>
          <w:szCs w:val="26"/>
          <w:cs/>
        </w:rPr>
        <w:t xml:space="preserve"> කුමර අපට ළදැරි යැ. අප මලැ, අප බෑනෙ යැ, පිතැ, මුනුබුරෙ යැ”යි සිතා ළදරු ළදරු රජකුමරනට, “තෙපිවඳව. ඇපි තොප පිටිපසැ හිඳුම්හ” කීහු. ඔවුන් එසෙ හුන් කල්හි, බුදුහු ඔවුන්ගෙ අදහස් දැනැ “මා නැයො නො වඳිති. ඔස! ඔවුන්</w:t>
      </w:r>
      <w:r>
        <w:rPr>
          <w:rStyle w:val="FootnoteReference"/>
          <w:rFonts w:ascii="UN-Abhaya" w:hAnsi="UN-Abhaya" w:cs="UN-Abhaya"/>
          <w:sz w:val="26"/>
          <w:szCs w:val="26"/>
          <w:cs/>
        </w:rPr>
        <w:footnoteReference w:id="725"/>
      </w:r>
      <w:r>
        <w:rPr>
          <w:rFonts w:ascii="UN-Abhaya" w:hAnsi="UN-Abhaya" w:cs="UN-Abhaya" w:hint="cs"/>
          <w:sz w:val="26"/>
          <w:szCs w:val="26"/>
          <w:cs/>
        </w:rPr>
        <w:t xml:space="preserve"> වැඳැවුව මැනැවැ”යි සතර වන ධැන්</w:t>
      </w:r>
      <w:r>
        <w:rPr>
          <w:rStyle w:val="FootnoteReference"/>
          <w:rFonts w:ascii="UN-Abhaya" w:hAnsi="UN-Abhaya" w:cs="UN-Abhaya"/>
          <w:sz w:val="26"/>
          <w:szCs w:val="26"/>
          <w:cs/>
        </w:rPr>
        <w:footnoteReference w:id="726"/>
      </w:r>
      <w:r>
        <w:rPr>
          <w:rFonts w:ascii="UN-Abhaya" w:hAnsi="UN-Abhaya" w:cs="UN-Abhaya" w:hint="cs"/>
          <w:sz w:val="26"/>
          <w:szCs w:val="26"/>
          <w:cs/>
        </w:rPr>
        <w:t xml:space="preserve"> සමවැදැ හුනස්නෙන් නැඟී ඔවුන් හිසැ පියපස් ඕනවුන් සෙයින් අහසට නැඟී සියල් සිරිරින් දියකඳ ගිනිකඳ විහිදමින් සවනක් රැස් විරමින් </w:t>
      </w:r>
      <w:r w:rsidRPr="00ED563F">
        <w:rPr>
          <w:rFonts w:ascii="UN-Abhaya" w:hAnsi="UN-Abhaya" w:cs="UN-Abhaya" w:hint="cs"/>
          <w:b/>
          <w:bCs/>
          <w:sz w:val="26"/>
          <w:szCs w:val="26"/>
          <w:cs/>
        </w:rPr>
        <w:t>යමාමහපෙළහර</w:t>
      </w:r>
      <w:r>
        <w:rPr>
          <w:rFonts w:ascii="UN-Abhaya" w:hAnsi="UN-Abhaya" w:cs="UN-Abhaya" w:hint="cs"/>
          <w:sz w:val="26"/>
          <w:szCs w:val="26"/>
          <w:cs/>
        </w:rPr>
        <w:t xml:space="preserve"> දැක්වූහු. </w:t>
      </w:r>
    </w:p>
    <w:p w14:paraId="78F6CCEA" w14:textId="77777777" w:rsidR="00BF4DDB" w:rsidRDefault="00BF4DDB" w:rsidP="00BF4DDB">
      <w:pPr>
        <w:spacing w:after="0" w:line="276" w:lineRule="auto"/>
        <w:rPr>
          <w:rFonts w:ascii="UN-Abhaya" w:hAnsi="UN-Abhaya" w:cs="UN-Abhaya"/>
          <w:sz w:val="26"/>
          <w:szCs w:val="26"/>
        </w:rPr>
      </w:pPr>
    </w:p>
    <w:p w14:paraId="2F202E56" w14:textId="77777777" w:rsidR="00BF4DDB" w:rsidRDefault="00BF4DDB" w:rsidP="00BF4DDB">
      <w:pPr>
        <w:spacing w:after="0" w:line="276" w:lineRule="auto"/>
        <w:rPr>
          <w:rFonts w:ascii="UN-Abhaya" w:hAnsi="UN-Abhaya" w:cs="UN-Abhaya"/>
          <w:sz w:val="26"/>
          <w:szCs w:val="26"/>
        </w:rPr>
      </w:pPr>
      <w:r>
        <w:rPr>
          <w:rFonts w:ascii="UN-Abhaya" w:hAnsi="UN-Abhaya" w:cs="UN-Abhaya" w:hint="cs"/>
          <w:sz w:val="26"/>
          <w:szCs w:val="26"/>
          <w:cs/>
        </w:rPr>
        <w:t xml:space="preserve">පියමහරජාණන් එ අසිරි මහපෙළහර දැකැ, “වහන්සෙ, මම තොප, උපන් දවස් </w:t>
      </w:r>
      <w:r w:rsidRPr="00ED563F">
        <w:rPr>
          <w:rFonts w:ascii="UN-Abhaya" w:hAnsi="UN-Abhaya" w:cs="UN-Abhaya" w:hint="cs"/>
          <w:b/>
          <w:bCs/>
          <w:sz w:val="26"/>
          <w:szCs w:val="26"/>
          <w:cs/>
        </w:rPr>
        <w:t>කළුදෙවුල්</w:t>
      </w:r>
      <w:r>
        <w:rPr>
          <w:rStyle w:val="FootnoteReference"/>
          <w:rFonts w:ascii="UN-Abhaya" w:hAnsi="UN-Abhaya" w:cs="UN-Abhaya"/>
          <w:b/>
          <w:bCs/>
          <w:sz w:val="26"/>
          <w:szCs w:val="26"/>
          <w:cs/>
        </w:rPr>
        <w:footnoteReference w:id="727"/>
      </w:r>
      <w:r>
        <w:rPr>
          <w:rFonts w:ascii="UN-Abhaya" w:hAnsi="UN-Abhaya" w:cs="UN-Abhaya" w:hint="cs"/>
          <w:sz w:val="26"/>
          <w:szCs w:val="26"/>
          <w:cs/>
        </w:rPr>
        <w:t xml:space="preserve"> මහතව්සා වඳවන්නට එළවුවන් ගෙ, පා පෙරැළී ඔහු මුදුනෙ පිහිටිසෙ දැකැ තොප වහන්සෙ වැන්දෙමි. හෙ මාගෙ පළමු වන වැඳම යැ.</w:t>
      </w:r>
      <w:r>
        <w:rPr>
          <w:rStyle w:val="FootnoteReference"/>
          <w:rFonts w:ascii="UN-Abhaya" w:hAnsi="UN-Abhaya" w:cs="UN-Abhaya"/>
          <w:sz w:val="26"/>
          <w:szCs w:val="26"/>
          <w:cs/>
        </w:rPr>
        <w:footnoteReference w:id="728"/>
      </w:r>
      <w:r>
        <w:rPr>
          <w:rFonts w:ascii="UN-Abhaya" w:hAnsi="UN-Abhaya" w:cs="UN-Abhaya" w:hint="cs"/>
          <w:sz w:val="26"/>
          <w:szCs w:val="26"/>
          <w:cs/>
        </w:rPr>
        <w:t xml:space="preserve"> වප්මඟුල් දවස් දඹරුක් පයැ සිරියහන් මතුයෙහි පලක්</w:t>
      </w:r>
      <w:r>
        <w:rPr>
          <w:rStyle w:val="FootnoteReference"/>
          <w:rFonts w:ascii="UN-Abhaya" w:hAnsi="UN-Abhaya" w:cs="UN-Abhaya"/>
          <w:sz w:val="26"/>
          <w:szCs w:val="26"/>
          <w:cs/>
        </w:rPr>
        <w:footnoteReference w:id="729"/>
      </w:r>
      <w:r>
        <w:rPr>
          <w:rFonts w:ascii="UN-Abhaya" w:hAnsi="UN-Abhaya" w:cs="UN-Abhaya" w:hint="cs"/>
          <w:sz w:val="26"/>
          <w:szCs w:val="26"/>
          <w:cs/>
        </w:rPr>
        <w:t xml:space="preserve"> බැඳැ වැඩහුන්නා දැක, දඹසෙයද් නොපෙරෙළෙනසෙ දැකැ, වැන්දෙම් මැ යැ. හෙ දෙවන වැඳුම යැ දැන් මෙ</w:t>
      </w:r>
      <w:r>
        <w:rPr>
          <w:rStyle w:val="FootnoteReference"/>
          <w:rFonts w:ascii="UN-Abhaya" w:hAnsi="UN-Abhaya" w:cs="UN-Abhaya"/>
          <w:sz w:val="26"/>
          <w:szCs w:val="26"/>
          <w:cs/>
        </w:rPr>
        <w:footnoteReference w:id="730"/>
      </w:r>
      <w:r>
        <w:rPr>
          <w:rFonts w:ascii="UN-Abhaya" w:hAnsi="UN-Abhaya" w:cs="UN-Abhaya" w:hint="cs"/>
          <w:sz w:val="26"/>
          <w:szCs w:val="26"/>
          <w:cs/>
        </w:rPr>
        <w:t xml:space="preserve"> නොදුටු විරි පෙළහර දැකැ වඳිමි.</w:t>
      </w:r>
      <w:r>
        <w:rPr>
          <w:rStyle w:val="FootnoteReference"/>
          <w:rFonts w:ascii="UN-Abhaya" w:hAnsi="UN-Abhaya" w:cs="UN-Abhaya"/>
          <w:sz w:val="26"/>
          <w:szCs w:val="26"/>
          <w:cs/>
        </w:rPr>
        <w:footnoteReference w:id="731"/>
      </w:r>
      <w:r>
        <w:rPr>
          <w:rFonts w:ascii="UN-Abhaya" w:hAnsi="UN-Abhaya" w:cs="UN-Abhaya" w:hint="cs"/>
          <w:sz w:val="26"/>
          <w:szCs w:val="26"/>
          <w:cs/>
        </w:rPr>
        <w:t xml:space="preserve"> මෙ මාගෙ තුන් වන වැඳමැ”යි</w:t>
      </w:r>
      <w:r>
        <w:rPr>
          <w:rStyle w:val="FootnoteReference"/>
          <w:rFonts w:ascii="UN-Abhaya" w:hAnsi="UN-Abhaya" w:cs="UN-Abhaya"/>
          <w:sz w:val="26"/>
          <w:szCs w:val="26"/>
          <w:cs/>
        </w:rPr>
        <w:footnoteReference w:id="732"/>
      </w:r>
      <w:r>
        <w:rPr>
          <w:rFonts w:ascii="UN-Abhaya" w:hAnsi="UN-Abhaya" w:cs="UN-Abhaya" w:hint="cs"/>
          <w:sz w:val="26"/>
          <w:szCs w:val="26"/>
          <w:cs/>
        </w:rPr>
        <w:t xml:space="preserve"> වැඳි කල්හි, බුදුන් නො වැඳ සිටිනට නිසි එක රජෙකුදු නො වීයැ. හැම දෙන මැ වැඳියො.</w:t>
      </w:r>
    </w:p>
    <w:p w14:paraId="009E6BE4" w14:textId="77777777" w:rsidR="00BF4DDB" w:rsidRDefault="00BF4DDB" w:rsidP="00BF4DDB">
      <w:pPr>
        <w:spacing w:after="0" w:line="276" w:lineRule="auto"/>
        <w:rPr>
          <w:rFonts w:ascii="UN-Abhaya" w:hAnsi="UN-Abhaya" w:cs="UN-Abhaya"/>
          <w:sz w:val="26"/>
          <w:szCs w:val="26"/>
        </w:rPr>
      </w:pPr>
    </w:p>
    <w:p w14:paraId="589DCAB7" w14:textId="77777777" w:rsidR="00BF4DDB" w:rsidRDefault="00BF4DDB" w:rsidP="00BF4DDB">
      <w:pPr>
        <w:spacing w:after="0" w:line="276" w:lineRule="auto"/>
        <w:rPr>
          <w:rFonts w:ascii="UN-Abhaya" w:hAnsi="UN-Abhaya" w:cs="UN-Abhaya"/>
          <w:sz w:val="26"/>
          <w:szCs w:val="26"/>
        </w:rPr>
      </w:pPr>
      <w:r>
        <w:rPr>
          <w:rFonts w:ascii="UN-Abhaya" w:hAnsi="UN-Abhaya" w:cs="UN-Abhaya" w:hint="cs"/>
          <w:sz w:val="26"/>
          <w:szCs w:val="26"/>
          <w:cs/>
        </w:rPr>
        <w:t>මෙසෙ බුදුහු නෑයන් වඳවා</w:t>
      </w:r>
      <w:r>
        <w:rPr>
          <w:rStyle w:val="FootnoteReference"/>
          <w:rFonts w:ascii="UN-Abhaya" w:hAnsi="UN-Abhaya" w:cs="UN-Abhaya"/>
          <w:sz w:val="26"/>
          <w:szCs w:val="26"/>
          <w:cs/>
        </w:rPr>
        <w:footnoteReference w:id="733"/>
      </w:r>
      <w:r>
        <w:rPr>
          <w:rFonts w:ascii="UN-Abhaya" w:hAnsi="UN-Abhaya" w:cs="UN-Abhaya" w:hint="cs"/>
          <w:sz w:val="26"/>
          <w:szCs w:val="26"/>
          <w:cs/>
        </w:rPr>
        <w:t xml:space="preserve"> අහසින් බැසැ පැන් වූ අස්නෙ වැඩැ-හුන්හ. බුදුන් වැඩ-හුන් කල්හි නෑයන් ගෙ සමාගම මුදුන් පැමිණි යැ. හැමදෙන</w:t>
      </w:r>
      <w:r>
        <w:rPr>
          <w:rStyle w:val="FootnoteReference"/>
          <w:rFonts w:ascii="UN-Abhaya" w:hAnsi="UN-Abhaya" w:cs="UN-Abhaya"/>
          <w:sz w:val="26"/>
          <w:szCs w:val="26"/>
          <w:cs/>
        </w:rPr>
        <w:footnoteReference w:id="734"/>
      </w:r>
      <w:r>
        <w:rPr>
          <w:rFonts w:ascii="UN-Abhaya" w:hAnsi="UN-Abhaya" w:cs="UN-Abhaya" w:hint="cs"/>
          <w:sz w:val="26"/>
          <w:szCs w:val="26"/>
          <w:cs/>
        </w:rPr>
        <w:t xml:space="preserve"> එකඟසිත් වැ හුන්නාහු. එ කල්හි මහමෙ නැඟී පොකුරුවැසි වට. එ වැස්සෙහි</w:t>
      </w:r>
      <w:r>
        <w:rPr>
          <w:rStyle w:val="FootnoteReference"/>
          <w:rFonts w:ascii="UN-Abhaya" w:hAnsi="UN-Abhaya" w:cs="UN-Abhaya"/>
          <w:sz w:val="26"/>
          <w:szCs w:val="26"/>
          <w:cs/>
        </w:rPr>
        <w:footnoteReference w:id="735"/>
      </w:r>
      <w:r>
        <w:rPr>
          <w:rFonts w:ascii="UN-Abhaya" w:hAnsi="UN-Abhaya" w:cs="UN-Abhaya" w:hint="cs"/>
          <w:sz w:val="26"/>
          <w:szCs w:val="26"/>
          <w:cs/>
        </w:rPr>
        <w:t xml:space="preserve"> “තෙමෙම්හ”</w:t>
      </w:r>
      <w:r>
        <w:rPr>
          <w:rStyle w:val="FootnoteReference"/>
          <w:rFonts w:ascii="UN-Abhaya" w:hAnsi="UN-Abhaya" w:cs="UN-Abhaya"/>
          <w:sz w:val="26"/>
          <w:szCs w:val="26"/>
          <w:cs/>
        </w:rPr>
        <w:footnoteReference w:id="736"/>
      </w:r>
      <w:r>
        <w:rPr>
          <w:rFonts w:ascii="UN-Abhaya" w:hAnsi="UN-Abhaya" w:cs="UN-Abhaya" w:hint="cs"/>
          <w:sz w:val="26"/>
          <w:szCs w:val="26"/>
          <w:cs/>
        </w:rPr>
        <w:t xml:space="preserve"> යි සිතුවො තෙමෙති. “නො තෙමෙම්හ”</w:t>
      </w:r>
      <w:r w:rsidRPr="00F4667B">
        <w:rPr>
          <w:rFonts w:ascii="UN-Abhaya" w:hAnsi="UN-Abhaya" w:cs="UN-Abhaya" w:hint="cs"/>
          <w:sz w:val="26"/>
          <w:szCs w:val="26"/>
          <w:vertAlign w:val="superscript"/>
          <w:cs/>
        </w:rPr>
        <w:t>14</w:t>
      </w:r>
      <w:r>
        <w:rPr>
          <w:rFonts w:ascii="UN-Abhaya" w:hAnsi="UN-Abhaya" w:cs="UN-Abhaya" w:hint="cs"/>
          <w:sz w:val="26"/>
          <w:szCs w:val="26"/>
          <w:cs/>
        </w:rPr>
        <w:t xml:space="preserve"> යි සිතුවන් වෙරැ එක දිය බිඳෙකුදු නො හෙයි. එ අසිරි පෙළහර</w:t>
      </w:r>
      <w:r>
        <w:rPr>
          <w:rStyle w:val="FootnoteReference"/>
          <w:rFonts w:ascii="UN-Abhaya" w:hAnsi="UN-Abhaya" w:cs="UN-Abhaya"/>
          <w:sz w:val="26"/>
          <w:szCs w:val="26"/>
          <w:cs/>
        </w:rPr>
        <w:footnoteReference w:id="737"/>
      </w:r>
      <w:r>
        <w:rPr>
          <w:rFonts w:ascii="UN-Abhaya" w:hAnsi="UN-Abhaya" w:cs="UN-Abhaya" w:hint="cs"/>
          <w:sz w:val="26"/>
          <w:szCs w:val="26"/>
          <w:cs/>
        </w:rPr>
        <w:t xml:space="preserve"> දුටු රජහු විස්ම පත් වූහු. බුදුහු “දැන් මතු නොවෙයි, මාගෙ නෑ සමාගමයෙහි පොකුරු වැසි වටුයෙ</w:t>
      </w:r>
      <w:r>
        <w:rPr>
          <w:rStyle w:val="FootnoteReference"/>
          <w:rFonts w:ascii="UN-Abhaya" w:hAnsi="UN-Abhaya" w:cs="UN-Abhaya"/>
          <w:sz w:val="26"/>
          <w:szCs w:val="26"/>
          <w:cs/>
        </w:rPr>
        <w:footnoteReference w:id="738"/>
      </w:r>
      <w:r>
        <w:rPr>
          <w:rFonts w:ascii="UN-Abhaya" w:hAnsi="UN-Abhaya" w:cs="UN-Abhaya" w:hint="cs"/>
          <w:sz w:val="26"/>
          <w:szCs w:val="26"/>
          <w:cs/>
        </w:rPr>
        <w:t xml:space="preserve">; අතීතයෙහි දු වට” යි </w:t>
      </w:r>
      <w:r w:rsidRPr="00CC5C43">
        <w:rPr>
          <w:rFonts w:ascii="UN-Abhaya" w:hAnsi="UN-Abhaya" w:cs="UN-Abhaya" w:hint="cs"/>
          <w:b/>
          <w:bCs/>
          <w:sz w:val="26"/>
          <w:szCs w:val="26"/>
          <w:cs/>
        </w:rPr>
        <w:t>වෙසතුරුදා</w:t>
      </w:r>
      <w:r>
        <w:rPr>
          <w:rFonts w:ascii="UN-Abhaya" w:hAnsi="UN-Abhaya" w:cs="UN-Abhaya" w:hint="cs"/>
          <w:sz w:val="26"/>
          <w:szCs w:val="26"/>
          <w:cs/>
        </w:rPr>
        <w:t xml:space="preserve"> වදාළහ. ධම්දෙසුන්</w:t>
      </w:r>
      <w:r>
        <w:rPr>
          <w:rStyle w:val="FootnoteReference"/>
          <w:rFonts w:ascii="UN-Abhaya" w:hAnsi="UN-Abhaya" w:cs="UN-Abhaya"/>
          <w:sz w:val="26"/>
          <w:szCs w:val="26"/>
          <w:cs/>
        </w:rPr>
        <w:footnoteReference w:id="739"/>
      </w:r>
      <w:r>
        <w:rPr>
          <w:rFonts w:ascii="UN-Abhaya" w:hAnsi="UN-Abhaya" w:cs="UN-Abhaya" w:hint="cs"/>
          <w:sz w:val="26"/>
          <w:szCs w:val="26"/>
          <w:cs/>
        </w:rPr>
        <w:t xml:space="preserve"> අසා හැම දෙන</w:t>
      </w:r>
      <w:r>
        <w:rPr>
          <w:rStyle w:val="FootnoteReference"/>
          <w:rFonts w:ascii="UN-Abhaya" w:hAnsi="UN-Abhaya" w:cs="UN-Abhaya"/>
          <w:sz w:val="26"/>
          <w:szCs w:val="26"/>
          <w:cs/>
        </w:rPr>
        <w:footnoteReference w:id="740"/>
      </w:r>
      <w:r>
        <w:rPr>
          <w:rFonts w:ascii="UN-Abhaya" w:hAnsi="UN-Abhaya" w:cs="UN-Abhaya" w:hint="cs"/>
          <w:sz w:val="26"/>
          <w:szCs w:val="26"/>
          <w:cs/>
        </w:rPr>
        <w:t xml:space="preserve"> හුනස්නෙන් නැඟි වැඳැ නුවර ගියහ. එක රජෙක් හො, රජඇමැත්තෙක් හො, අනෙක් දවසට පැවැරු කෙනෙකුදු නොවූහු.</w:t>
      </w:r>
    </w:p>
    <w:p w14:paraId="3876B3DC" w14:textId="77777777" w:rsidR="00BF4DDB" w:rsidRDefault="00BF4DDB" w:rsidP="00BF4DDB">
      <w:pPr>
        <w:spacing w:after="0" w:line="276" w:lineRule="auto"/>
        <w:rPr>
          <w:rFonts w:ascii="UN-Abhaya" w:hAnsi="UN-Abhaya" w:cs="UN-Abhaya"/>
          <w:sz w:val="26"/>
          <w:szCs w:val="26"/>
        </w:rPr>
      </w:pPr>
    </w:p>
    <w:p w14:paraId="3CDEDB02" w14:textId="77777777" w:rsidR="00BF4DDB" w:rsidRDefault="00BF4DDB" w:rsidP="00BF4DDB">
      <w:pPr>
        <w:spacing w:after="0" w:line="276" w:lineRule="auto"/>
        <w:rPr>
          <w:rFonts w:ascii="UN-Abhaya" w:hAnsi="UN-Abhaya" w:cs="UN-Abhaya"/>
          <w:sz w:val="26"/>
          <w:szCs w:val="26"/>
        </w:rPr>
      </w:pPr>
      <w:r>
        <w:rPr>
          <w:rFonts w:ascii="UN-Abhaya" w:hAnsi="UN-Abhaya" w:cs="UN-Abhaya" w:hint="cs"/>
          <w:sz w:val="26"/>
          <w:szCs w:val="26"/>
          <w:cs/>
        </w:rPr>
        <w:t xml:space="preserve">බුදුහු අනෙක් දවස් විසිදහසක් සඟුන් පිරිවරා </w:t>
      </w:r>
      <w:r w:rsidRPr="00CC5C43">
        <w:rPr>
          <w:rFonts w:ascii="UN-Abhaya" w:hAnsi="UN-Abhaya" w:cs="UN-Abhaya" w:hint="cs"/>
          <w:b/>
          <w:bCs/>
          <w:sz w:val="26"/>
          <w:szCs w:val="26"/>
          <w:cs/>
        </w:rPr>
        <w:t>කිඹුල්වත්</w:t>
      </w:r>
      <w:r>
        <w:rPr>
          <w:rFonts w:ascii="UN-Abhaya" w:hAnsi="UN-Abhaya" w:cs="UN-Abhaya" w:hint="cs"/>
          <w:sz w:val="26"/>
          <w:szCs w:val="26"/>
          <w:cs/>
        </w:rPr>
        <w:t xml:space="preserve"> නුවර සිඟන්නට වැඩියහ. පෙරමඟට ගොස් පා ගත් කෙනෙක් හො, පැවැරු කෙනෙක් හො, නොද වූහු. බුදුහු එළිපතැ වැඩැ සිටැ, පෙරැ බුදුහු, කුලනුවරැ කිසෙ පිඬු සුරූහ</w:t>
      </w:r>
      <w:r>
        <w:rPr>
          <w:rStyle w:val="FootnoteReference"/>
          <w:rFonts w:ascii="UN-Abhaya" w:hAnsi="UN-Abhaya" w:cs="UN-Abhaya"/>
          <w:sz w:val="26"/>
          <w:szCs w:val="26"/>
          <w:cs/>
        </w:rPr>
        <w:footnoteReference w:id="741"/>
      </w:r>
      <w:r>
        <w:rPr>
          <w:rFonts w:ascii="UN-Abhaya" w:hAnsi="UN-Abhaya" w:cs="UN-Abhaya" w:hint="cs"/>
          <w:sz w:val="26"/>
          <w:szCs w:val="26"/>
          <w:cs/>
        </w:rPr>
        <w:t xml:space="preserve"> හො! ගෙපිළිවෙළ හැරැ ඉසුරු ජනන් ගෙ ගෙට එළඹියහ හො! නොහොත්, සපදන්සැරි සුරුහ, හො!”යි බලනුවො, ගෙ-පිළිවෙල පියා එක් බුදු කෙනකුනුදු</w:t>
      </w:r>
      <w:r>
        <w:rPr>
          <w:rStyle w:val="FootnoteReference"/>
          <w:rFonts w:ascii="UN-Abhaya" w:hAnsi="UN-Abhaya" w:cs="UN-Abhaya"/>
          <w:sz w:val="26"/>
          <w:szCs w:val="26"/>
          <w:cs/>
        </w:rPr>
        <w:footnoteReference w:id="742"/>
      </w:r>
      <w:r>
        <w:rPr>
          <w:rFonts w:ascii="UN-Abhaya" w:hAnsi="UN-Abhaya" w:cs="UN-Abhaya" w:hint="cs"/>
          <w:sz w:val="26"/>
          <w:szCs w:val="26"/>
          <w:cs/>
        </w:rPr>
        <w:t xml:space="preserve"> නො වැඩිසෙ දැකැ, “දැන් මයිදු එ මැ වංසය</w:t>
      </w:r>
      <w:r>
        <w:rPr>
          <w:rStyle w:val="FootnoteReference"/>
          <w:rFonts w:ascii="UN-Abhaya" w:hAnsi="UN-Abhaya" w:cs="UN-Abhaya"/>
          <w:sz w:val="26"/>
          <w:szCs w:val="26"/>
          <w:cs/>
        </w:rPr>
        <w:footnoteReference w:id="743"/>
      </w:r>
      <w:r>
        <w:rPr>
          <w:rFonts w:ascii="UN-Abhaya" w:hAnsi="UN-Abhaya" w:cs="UN-Abhaya" w:hint="cs"/>
          <w:sz w:val="26"/>
          <w:szCs w:val="26"/>
          <w:cs/>
        </w:rPr>
        <w:t xml:space="preserve"> රැක්ක මැනැවැ.</w:t>
      </w:r>
      <w:r>
        <w:rPr>
          <w:rStyle w:val="FootnoteReference"/>
          <w:rFonts w:ascii="UN-Abhaya" w:hAnsi="UN-Abhaya" w:cs="UN-Abhaya"/>
          <w:sz w:val="26"/>
          <w:szCs w:val="26"/>
          <w:cs/>
        </w:rPr>
        <w:footnoteReference w:id="744"/>
      </w:r>
      <w:r>
        <w:rPr>
          <w:rFonts w:ascii="UN-Abhaya" w:hAnsi="UN-Abhaya" w:cs="UN-Abhaya" w:hint="cs"/>
          <w:sz w:val="26"/>
          <w:szCs w:val="26"/>
          <w:cs/>
        </w:rPr>
        <w:t xml:space="preserve"> අනාගතයෙහි මාගෙ සව්වො මා අනුවැ හික්මෙන්නාහු, සපදන්සැරිවත් පුරනු වෙතී” කෙළවරැ ගෙහි පටන්-ගෙනැ සිඟමින් වඩිති. “අප හිමි </w:t>
      </w:r>
      <w:r w:rsidRPr="00CC5C43">
        <w:rPr>
          <w:rFonts w:ascii="UN-Abhaya" w:hAnsi="UN-Abhaya" w:cs="UN-Abhaya" w:hint="cs"/>
          <w:b/>
          <w:bCs/>
          <w:sz w:val="26"/>
          <w:szCs w:val="26"/>
          <w:cs/>
        </w:rPr>
        <w:t>සිද්ධත්</w:t>
      </w:r>
      <w:r>
        <w:rPr>
          <w:rFonts w:ascii="UN-Abhaya" w:hAnsi="UN-Abhaya" w:cs="UN-Abhaya" w:hint="cs"/>
          <w:sz w:val="26"/>
          <w:szCs w:val="26"/>
          <w:cs/>
        </w:rPr>
        <w:t xml:space="preserve"> කුමර පිඬු සෙරෙල”යි දෙබුමු තුන්ඛුමු ආදි පහාහි සිහිමැදුරු</w:t>
      </w:r>
      <w:r>
        <w:rPr>
          <w:rStyle w:val="FootnoteReference"/>
          <w:rFonts w:ascii="UN-Abhaya" w:hAnsi="UN-Abhaya" w:cs="UN-Abhaya"/>
          <w:sz w:val="26"/>
          <w:szCs w:val="26"/>
          <w:cs/>
        </w:rPr>
        <w:footnoteReference w:id="745"/>
      </w:r>
      <w:r>
        <w:rPr>
          <w:rFonts w:ascii="UN-Abhaya" w:hAnsi="UN-Abhaya" w:cs="UN-Abhaya" w:hint="cs"/>
          <w:sz w:val="26"/>
          <w:szCs w:val="26"/>
          <w:cs/>
        </w:rPr>
        <w:t xml:space="preserve"> විවර කොටැ බලන ජනයො දැක්මෙහි</w:t>
      </w:r>
      <w:r>
        <w:rPr>
          <w:rStyle w:val="FootnoteReference"/>
          <w:rFonts w:ascii="UN-Abhaya" w:hAnsi="UN-Abhaya" w:cs="UN-Abhaya"/>
          <w:sz w:val="26"/>
          <w:szCs w:val="26"/>
          <w:cs/>
        </w:rPr>
        <w:footnoteReference w:id="746"/>
      </w:r>
      <w:r>
        <w:rPr>
          <w:rFonts w:ascii="UN-Abhaya" w:hAnsi="UN-Abhaya" w:cs="UN-Abhaya" w:hint="cs"/>
          <w:sz w:val="26"/>
          <w:szCs w:val="26"/>
          <w:cs/>
        </w:rPr>
        <w:t xml:space="preserve"> ව්‍යාවට වුහු. </w:t>
      </w:r>
    </w:p>
    <w:p w14:paraId="4C84BEA2" w14:textId="77777777" w:rsidR="00BF4DDB" w:rsidRDefault="00BF4DDB" w:rsidP="00BF4DDB">
      <w:pPr>
        <w:spacing w:after="0" w:line="276" w:lineRule="auto"/>
        <w:rPr>
          <w:rFonts w:ascii="UN-Abhaya" w:hAnsi="UN-Abhaya" w:cs="UN-Abhaya"/>
          <w:sz w:val="26"/>
          <w:szCs w:val="26"/>
        </w:rPr>
      </w:pPr>
    </w:p>
    <w:p w14:paraId="7ECBC85C" w14:textId="77777777" w:rsidR="001E7D67" w:rsidRDefault="00BF4DDB" w:rsidP="001E7D67">
      <w:pPr>
        <w:spacing w:after="0" w:line="276" w:lineRule="auto"/>
        <w:rPr>
          <w:rFonts w:ascii="UN-Abhaya" w:hAnsi="UN-Abhaya" w:cs="UN-Abhaya"/>
          <w:sz w:val="26"/>
          <w:szCs w:val="26"/>
        </w:rPr>
      </w:pPr>
      <w:r w:rsidRPr="00CC5C43">
        <w:rPr>
          <w:rFonts w:ascii="UN-Abhaya" w:hAnsi="UN-Abhaya" w:cs="UN-Abhaya" w:hint="cs"/>
          <w:b/>
          <w:bCs/>
          <w:sz w:val="26"/>
          <w:szCs w:val="26"/>
          <w:cs/>
        </w:rPr>
        <w:t>යසොධරා</w:t>
      </w:r>
      <w:r>
        <w:rPr>
          <w:rFonts w:ascii="UN-Abhaya" w:hAnsi="UN-Abhaya" w:cs="UN-Abhaya" w:hint="cs"/>
          <w:sz w:val="26"/>
          <w:szCs w:val="26"/>
          <w:cs/>
        </w:rPr>
        <w:t xml:space="preserve"> දෙවි වනාහි “හිමිහාපිත් මෙ මැ නුවරැ රුවන්රිය අරා දෙව්පිරිස් බඳු පිරිස්</w:t>
      </w:r>
      <w:r>
        <w:rPr>
          <w:rStyle w:val="FootnoteReference"/>
          <w:rFonts w:ascii="UN-Abhaya" w:hAnsi="UN-Abhaya" w:cs="UN-Abhaya"/>
          <w:sz w:val="26"/>
          <w:szCs w:val="26"/>
          <w:cs/>
        </w:rPr>
        <w:footnoteReference w:id="747"/>
      </w:r>
      <w:r>
        <w:rPr>
          <w:rFonts w:ascii="UN-Abhaya" w:hAnsi="UN-Abhaya" w:cs="UN-Abhaya" w:hint="cs"/>
          <w:sz w:val="26"/>
          <w:szCs w:val="26"/>
          <w:cs/>
        </w:rPr>
        <w:t xml:space="preserve"> පිරිවරා දැන් මුඬු වැ කහවත් හැඳැ පෙරෙවැ පා කබලක් ගෙනැ අහර සිඟා ල. හෙ ඔහට හොබී</w:t>
      </w:r>
      <w:r>
        <w:rPr>
          <w:rStyle w:val="FootnoteReference"/>
          <w:rFonts w:ascii="UN-Abhaya" w:hAnsi="UN-Abhaya" w:cs="UN-Abhaya"/>
          <w:sz w:val="26"/>
          <w:szCs w:val="26"/>
          <w:cs/>
        </w:rPr>
        <w:footnoteReference w:id="748"/>
      </w:r>
      <w:r>
        <w:rPr>
          <w:rFonts w:ascii="UN-Abhaya" w:hAnsi="UN-Abhaya" w:cs="UN-Abhaya" w:hint="cs"/>
          <w:sz w:val="26"/>
          <w:szCs w:val="26"/>
          <w:cs/>
        </w:rPr>
        <w:t xml:space="preserve"> හො! නොහොබී හො!” යි සිහිමැදුරු</w:t>
      </w:r>
      <w:r>
        <w:rPr>
          <w:rStyle w:val="FootnoteReference"/>
          <w:rFonts w:ascii="UN-Abhaya" w:hAnsi="UN-Abhaya" w:cs="UN-Abhaya"/>
          <w:sz w:val="26"/>
          <w:szCs w:val="26"/>
          <w:cs/>
        </w:rPr>
        <w:footnoteReference w:id="749"/>
      </w:r>
      <w:r>
        <w:rPr>
          <w:rFonts w:ascii="UN-Abhaya" w:hAnsi="UN-Abhaya" w:cs="UN-Abhaya" w:hint="cs"/>
          <w:sz w:val="26"/>
          <w:szCs w:val="26"/>
          <w:cs/>
        </w:rPr>
        <w:t xml:space="preserve"> විවර කොටැ බලන්නී, බුදුන්, නන් විසිතුරු පැහැයෙන් දිළියෙන සිරිරු රසින් නුවර මහවෙ බබුළුවනුවවන්, බ්‍යාම ප්‍රභායෙහි</w:t>
      </w:r>
      <w:r>
        <w:rPr>
          <w:rStyle w:val="FootnoteReference"/>
          <w:rFonts w:ascii="UN-Abhaya" w:hAnsi="UN-Abhaya" w:cs="UN-Abhaya"/>
          <w:sz w:val="26"/>
          <w:szCs w:val="26"/>
          <w:cs/>
        </w:rPr>
        <w:footnoteReference w:id="750"/>
      </w:r>
      <w:r>
        <w:rPr>
          <w:rFonts w:ascii="UN-Abhaya" w:hAnsi="UN-Abhaya" w:cs="UN-Abhaya" w:hint="cs"/>
          <w:sz w:val="26"/>
          <w:szCs w:val="26"/>
          <w:cs/>
        </w:rPr>
        <w:t xml:space="preserve"> ගැලී-සිටි අසුඅනුව්‍යඤ්ජනයෙන් බබළන දෙතිස් වරලකුණෙන් සැදුම් ලද රූපකය ඇතියවුන්, උපමා නැති බුදුසිරින් වොරජනන්, දැකැ හිස පටන්-ගෙනැ පතුල්</w:t>
      </w:r>
      <w:r w:rsidR="001E7D67">
        <w:rPr>
          <w:rFonts w:ascii="UN-Abhaya" w:hAnsi="UN-Abhaya" w:cs="UN-Abhaya" w:hint="cs"/>
          <w:sz w:val="26"/>
          <w:szCs w:val="26"/>
          <w:cs/>
        </w:rPr>
        <w:t xml:space="preserve"> දක්වා </w:t>
      </w:r>
      <w:r w:rsidR="001E7D67" w:rsidRPr="005F1A1A">
        <w:rPr>
          <w:rFonts w:ascii="UN-Abhaya" w:hAnsi="UN-Abhaya" w:cs="UN-Abhaya" w:hint="cs"/>
          <w:b/>
          <w:bCs/>
          <w:sz w:val="26"/>
          <w:szCs w:val="26"/>
          <w:cs/>
        </w:rPr>
        <w:t>නරසීගා</w:t>
      </w:r>
      <w:r w:rsidR="001E7D67">
        <w:rPr>
          <w:rFonts w:ascii="UN-Abhaya" w:hAnsi="UN-Abhaya" w:cs="UN-Abhaya" w:hint="cs"/>
          <w:sz w:val="26"/>
          <w:szCs w:val="26"/>
          <w:cs/>
        </w:rPr>
        <w:t xml:space="preserve"> නම් අට ගයෙකින් බුදුන් වනා </w:t>
      </w:r>
      <w:r w:rsidR="001E7D67" w:rsidRPr="005F1A1A">
        <w:rPr>
          <w:rFonts w:ascii="UN-Abhaya" w:hAnsi="UN-Abhaya" w:cs="UN-Abhaya" w:hint="cs"/>
          <w:b/>
          <w:bCs/>
          <w:sz w:val="26"/>
          <w:szCs w:val="26"/>
          <w:cs/>
        </w:rPr>
        <w:t>සුදොවුන්</w:t>
      </w:r>
      <w:r w:rsidR="001E7D67">
        <w:rPr>
          <w:rFonts w:ascii="UN-Abhaya" w:hAnsi="UN-Abhaya" w:cs="UN-Abhaya" w:hint="cs"/>
          <w:sz w:val="26"/>
          <w:szCs w:val="26"/>
          <w:cs/>
        </w:rPr>
        <w:t xml:space="preserve"> මහරජාණන් කරා ගොස්, “තොප පුතණුවො අතුරුවෙ බැසැ සිඟති”යි වැ.</w:t>
      </w:r>
      <w:r w:rsidR="001E7D67">
        <w:rPr>
          <w:rStyle w:val="FootnoteReference"/>
          <w:rFonts w:ascii="UN-Abhaya" w:hAnsi="UN-Abhaya" w:cs="UN-Abhaya"/>
          <w:sz w:val="26"/>
          <w:szCs w:val="26"/>
          <w:cs/>
        </w:rPr>
        <w:footnoteReference w:id="751"/>
      </w:r>
      <w:r w:rsidR="001E7D67">
        <w:rPr>
          <w:rFonts w:ascii="UN-Abhaya" w:hAnsi="UN-Abhaya" w:cs="UN-Abhaya" w:hint="cs"/>
          <w:sz w:val="26"/>
          <w:szCs w:val="26"/>
          <w:cs/>
        </w:rPr>
        <w:t xml:space="preserve"> රජාණො</w:t>
      </w:r>
      <w:r w:rsidR="001E7D67">
        <w:rPr>
          <w:rStyle w:val="FootnoteReference"/>
          <w:rFonts w:ascii="UN-Abhaya" w:hAnsi="UN-Abhaya" w:cs="UN-Abhaya"/>
          <w:sz w:val="26"/>
          <w:szCs w:val="26"/>
          <w:cs/>
        </w:rPr>
        <w:footnoteReference w:id="752"/>
      </w:r>
      <w:r w:rsidR="001E7D67">
        <w:rPr>
          <w:rFonts w:ascii="UN-Abhaya" w:hAnsi="UN-Abhaya" w:cs="UN-Abhaya" w:hint="cs"/>
          <w:sz w:val="26"/>
          <w:szCs w:val="26"/>
          <w:cs/>
        </w:rPr>
        <w:t xml:space="preserve"> බිය පත් වැ සළුව හඳිමින් වෙළෙවි</w:t>
      </w:r>
      <w:r w:rsidR="001E7D67">
        <w:rPr>
          <w:rStyle w:val="FootnoteReference"/>
          <w:rFonts w:ascii="UN-Abhaya" w:hAnsi="UN-Abhaya" w:cs="UN-Abhaya"/>
          <w:sz w:val="26"/>
          <w:szCs w:val="26"/>
          <w:cs/>
        </w:rPr>
        <w:footnoteReference w:id="753"/>
      </w:r>
      <w:r w:rsidR="001E7D67">
        <w:rPr>
          <w:rFonts w:ascii="UN-Abhaya" w:hAnsi="UN-Abhaya" w:cs="UN-Abhaya" w:hint="cs"/>
          <w:sz w:val="26"/>
          <w:szCs w:val="26"/>
          <w:cs/>
        </w:rPr>
        <w:t xml:space="preserve"> වැ ගොස් බුදුන් පෙරට</w:t>
      </w:r>
      <w:r w:rsidR="001E7D67">
        <w:rPr>
          <w:rStyle w:val="FootnoteReference"/>
          <w:rFonts w:ascii="UN-Abhaya" w:hAnsi="UN-Abhaya" w:cs="UN-Abhaya"/>
          <w:sz w:val="26"/>
          <w:szCs w:val="26"/>
          <w:cs/>
        </w:rPr>
        <w:footnoteReference w:id="754"/>
      </w:r>
      <w:r w:rsidR="001E7D67">
        <w:rPr>
          <w:rFonts w:ascii="UN-Abhaya" w:hAnsi="UN-Abhaya" w:cs="UN-Abhaya" w:hint="cs"/>
          <w:sz w:val="26"/>
          <w:szCs w:val="26"/>
          <w:cs/>
        </w:rPr>
        <w:t xml:space="preserve"> සිටැ, “වහන්සෙ, මට ලජ්ජා කුමට කරව? කුමක් සඳහා සිඟව? මා මෙ සඟනට බත් නොදිය හෙතී,</w:t>
      </w:r>
      <w:r w:rsidR="001E7D67">
        <w:rPr>
          <w:rStyle w:val="FootnoteReference"/>
          <w:rFonts w:ascii="UN-Abhaya" w:hAnsi="UN-Abhaya" w:cs="UN-Abhaya"/>
          <w:sz w:val="26"/>
          <w:szCs w:val="26"/>
          <w:cs/>
        </w:rPr>
        <w:footnoteReference w:id="755"/>
      </w:r>
      <w:r w:rsidR="001E7D67">
        <w:rPr>
          <w:rFonts w:ascii="UN-Abhaya" w:hAnsi="UN-Abhaya" w:cs="UN-Abhaya" w:hint="cs"/>
          <w:sz w:val="26"/>
          <w:szCs w:val="26"/>
          <w:cs/>
        </w:rPr>
        <w:t xml:space="preserve"> ගත්තාව?”යි කීහ. “මහරජ, මෙ අප</w:t>
      </w:r>
      <w:r w:rsidR="001E7D67">
        <w:rPr>
          <w:rStyle w:val="FootnoteReference"/>
          <w:rFonts w:ascii="UN-Abhaya" w:hAnsi="UN-Abhaya" w:cs="UN-Abhaya"/>
          <w:sz w:val="26"/>
          <w:szCs w:val="26"/>
          <w:cs/>
        </w:rPr>
        <w:footnoteReference w:id="756"/>
      </w:r>
      <w:r w:rsidR="001E7D67">
        <w:rPr>
          <w:rFonts w:ascii="UN-Abhaya" w:hAnsi="UN-Abhaya" w:cs="UN-Abhaya" w:hint="cs"/>
          <w:sz w:val="26"/>
          <w:szCs w:val="26"/>
          <w:cs/>
        </w:rPr>
        <w:t xml:space="preserve"> ගෙ වංස යැ”යි වදාළො.</w:t>
      </w:r>
      <w:r w:rsidR="001E7D67">
        <w:rPr>
          <w:rStyle w:val="FootnoteReference"/>
          <w:rFonts w:ascii="UN-Abhaya" w:hAnsi="UN-Abhaya" w:cs="UN-Abhaya"/>
          <w:sz w:val="26"/>
          <w:szCs w:val="26"/>
          <w:cs/>
        </w:rPr>
        <w:footnoteReference w:id="757"/>
      </w:r>
      <w:r w:rsidR="001E7D67">
        <w:rPr>
          <w:rFonts w:ascii="UN-Abhaya" w:hAnsi="UN-Abhaya" w:cs="UN-Abhaya" w:hint="cs"/>
          <w:sz w:val="26"/>
          <w:szCs w:val="26"/>
          <w:cs/>
        </w:rPr>
        <w:t xml:space="preserve"> “වහන්සෙ, තොප ගෙ </w:t>
      </w:r>
      <w:r w:rsidR="001E7D67" w:rsidRPr="005F1A1A">
        <w:rPr>
          <w:rFonts w:ascii="UN-Abhaya" w:hAnsi="UN-Abhaya" w:cs="UN-Abhaya" w:hint="cs"/>
          <w:b/>
          <w:bCs/>
          <w:sz w:val="26"/>
          <w:szCs w:val="26"/>
          <w:cs/>
        </w:rPr>
        <w:t>මහාසම්මත</w:t>
      </w:r>
      <w:r w:rsidR="001E7D67">
        <w:rPr>
          <w:rFonts w:ascii="UN-Abhaya" w:hAnsi="UN-Abhaya" w:cs="UN-Abhaya" w:hint="cs"/>
          <w:sz w:val="26"/>
          <w:szCs w:val="26"/>
          <w:cs/>
        </w:rPr>
        <w:t>වංසයෙහි එක රජෙකුදු නොසිඟුයෙ නො</w:t>
      </w:r>
      <w:r w:rsidR="001E7D67">
        <w:rPr>
          <w:rStyle w:val="FootnoteReference"/>
          <w:rFonts w:ascii="UN-Abhaya" w:hAnsi="UN-Abhaya" w:cs="UN-Abhaya"/>
          <w:sz w:val="26"/>
          <w:szCs w:val="26"/>
          <w:cs/>
        </w:rPr>
        <w:footnoteReference w:id="758"/>
      </w:r>
      <w:r w:rsidR="001E7D67">
        <w:rPr>
          <w:rFonts w:ascii="UN-Abhaya" w:hAnsi="UN-Abhaya" w:cs="UN-Abhaya" w:hint="cs"/>
          <w:sz w:val="26"/>
          <w:szCs w:val="26"/>
          <w:cs/>
        </w:rPr>
        <w:t>?”යි කීහු. “මහරජ, හෙ තොප ගෙ වංස යැ. අපගෙ වූ කල බුද්ධවංසයැ. හැම බුදුහු</w:t>
      </w:r>
      <w:r w:rsidR="001E7D67">
        <w:rPr>
          <w:rStyle w:val="FootnoteReference"/>
          <w:rFonts w:ascii="UN-Abhaya" w:hAnsi="UN-Abhaya" w:cs="UN-Abhaya"/>
          <w:sz w:val="26"/>
          <w:szCs w:val="26"/>
          <w:cs/>
        </w:rPr>
        <w:footnoteReference w:id="759"/>
      </w:r>
      <w:r w:rsidR="001E7D67">
        <w:rPr>
          <w:rFonts w:ascii="UN-Abhaya" w:hAnsi="UN-Abhaya" w:cs="UN-Abhaya" w:hint="cs"/>
          <w:sz w:val="26"/>
          <w:szCs w:val="26"/>
          <w:cs/>
        </w:rPr>
        <w:t xml:space="preserve"> සිඟා-වැටුණහ.” යි, අතුරුවෙයැ සිටැ ගාථාවක් වදාළහ. එ</w:t>
      </w:r>
      <w:r w:rsidR="001E7D67">
        <w:rPr>
          <w:rStyle w:val="FootnoteReference"/>
          <w:rFonts w:ascii="UN-Abhaya" w:hAnsi="UN-Abhaya" w:cs="UN-Abhaya"/>
          <w:sz w:val="26"/>
          <w:szCs w:val="26"/>
          <w:cs/>
        </w:rPr>
        <w:footnoteReference w:id="760"/>
      </w:r>
      <w:r w:rsidR="001E7D67">
        <w:rPr>
          <w:rFonts w:ascii="UN-Abhaya" w:hAnsi="UN-Abhaya" w:cs="UN-Abhaya" w:hint="cs"/>
          <w:sz w:val="26"/>
          <w:szCs w:val="26"/>
          <w:cs/>
        </w:rPr>
        <w:t xml:space="preserve"> ගාථාව අසා සොවන් වූහ; දෙවන ගාථාව අසා සෙදගැමි වූහ; මහධම්පල්දා අසා අනගැමී</w:t>
      </w:r>
      <w:r w:rsidR="001E7D67">
        <w:rPr>
          <w:rStyle w:val="FootnoteReference"/>
          <w:rFonts w:ascii="UN-Abhaya" w:hAnsi="UN-Abhaya" w:cs="UN-Abhaya"/>
          <w:sz w:val="26"/>
          <w:szCs w:val="26"/>
          <w:cs/>
        </w:rPr>
        <w:footnoteReference w:id="761"/>
      </w:r>
      <w:r w:rsidR="001E7D67">
        <w:rPr>
          <w:rFonts w:ascii="UN-Abhaya" w:hAnsi="UN-Abhaya" w:cs="UN-Abhaya" w:hint="cs"/>
          <w:sz w:val="26"/>
          <w:szCs w:val="26"/>
          <w:cs/>
        </w:rPr>
        <w:t xml:space="preserve"> වූහ; මීයන කලැ සෙසත් යටැ සිරියහන් මත්තෙ හෙවැ රහත්වූහු.</w:t>
      </w:r>
    </w:p>
    <w:p w14:paraId="6AD26209" w14:textId="77777777" w:rsidR="001E7D67" w:rsidRDefault="001E7D67" w:rsidP="001E7D67">
      <w:pPr>
        <w:spacing w:after="0" w:line="276" w:lineRule="auto"/>
        <w:rPr>
          <w:rFonts w:ascii="UN-Abhaya" w:hAnsi="UN-Abhaya" w:cs="UN-Abhaya"/>
          <w:sz w:val="26"/>
          <w:szCs w:val="26"/>
        </w:rPr>
      </w:pPr>
    </w:p>
    <w:p w14:paraId="2407F3C6"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 xml:space="preserve">රජාණො, සෙදගැමි වූවාහු, බුදුන් අතින් පා ගෙනැ විසිදහසක් සඟුන් හා බුදුන් පහයට වඩා සිනිඳු මියුරු බත් දුන්හු. බත් වළඳා උන් කල්හි සතලිස්දහසක් නළුවො බුදුන් වැන්දාහ. </w:t>
      </w:r>
      <w:r w:rsidRPr="005F1A1A">
        <w:rPr>
          <w:rFonts w:ascii="UN-Abhaya" w:hAnsi="UN-Abhaya" w:cs="UN-Abhaya" w:hint="cs"/>
          <w:b/>
          <w:bCs/>
          <w:sz w:val="26"/>
          <w:szCs w:val="26"/>
          <w:cs/>
        </w:rPr>
        <w:t>යසොධරා</w:t>
      </w:r>
      <w:r>
        <w:rPr>
          <w:rFonts w:ascii="UN-Abhaya" w:hAnsi="UN-Abhaya" w:cs="UN-Abhaya" w:hint="cs"/>
          <w:sz w:val="26"/>
          <w:szCs w:val="26"/>
          <w:cs/>
        </w:rPr>
        <w:t xml:space="preserve"> දෙවී වනාහි, “බුදුන් වඳනට එව”යි කීයෙන් “සැබවින් මම ගුණවත් වීම් නම්, ඔහු මැ ම කරා එති. එ කලැ මැ</w:t>
      </w:r>
      <w:r>
        <w:rPr>
          <w:rStyle w:val="FootnoteReference"/>
          <w:rFonts w:ascii="UN-Abhaya" w:hAnsi="UN-Abhaya" w:cs="UN-Abhaya"/>
          <w:sz w:val="26"/>
          <w:szCs w:val="26"/>
          <w:cs/>
        </w:rPr>
        <w:footnoteReference w:id="762"/>
      </w:r>
      <w:r>
        <w:rPr>
          <w:rFonts w:ascii="UN-Abhaya" w:hAnsi="UN-Abhaya" w:cs="UN-Abhaya" w:hint="cs"/>
          <w:sz w:val="26"/>
          <w:szCs w:val="26"/>
          <w:cs/>
        </w:rPr>
        <w:t xml:space="preserve"> වඳිමි”යි නොගියා</w:t>
      </w:r>
      <w:r>
        <w:rPr>
          <w:rStyle w:val="FootnoteReference"/>
          <w:rFonts w:ascii="UN-Abhaya" w:hAnsi="UN-Abhaya" w:cs="UN-Abhaya"/>
          <w:sz w:val="26"/>
          <w:szCs w:val="26"/>
          <w:cs/>
        </w:rPr>
        <w:footnoteReference w:id="763"/>
      </w:r>
      <w:r>
        <w:rPr>
          <w:rFonts w:ascii="UN-Abhaya" w:hAnsi="UN-Abhaya" w:cs="UN-Abhaya" w:hint="cs"/>
          <w:sz w:val="26"/>
          <w:szCs w:val="26"/>
          <w:cs/>
        </w:rPr>
        <w:t xml:space="preserve"> බුදුහු පියමහරජාණන් ලවා පය ගෙන්වාගෙනැ දෙඅග සව්වන් හා සමඟ ඇය ගෙ සිරියහන් </w:t>
      </w:r>
      <w:r>
        <w:rPr>
          <w:rFonts w:ascii="UN-Abhaya" w:hAnsi="UN-Abhaya" w:cs="UN-Abhaya" w:hint="cs"/>
          <w:sz w:val="26"/>
          <w:szCs w:val="26"/>
          <w:cs/>
        </w:rPr>
        <w:lastRenderedPageBreak/>
        <w:t>ගබට එළබැ ‘ඇය</w:t>
      </w:r>
      <w:r>
        <w:rPr>
          <w:rStyle w:val="FootnoteReference"/>
          <w:rFonts w:ascii="UN-Abhaya" w:hAnsi="UN-Abhaya" w:cs="UN-Abhaya"/>
          <w:sz w:val="26"/>
          <w:szCs w:val="26"/>
          <w:cs/>
        </w:rPr>
        <w:footnoteReference w:id="764"/>
      </w:r>
      <w:r>
        <w:rPr>
          <w:rFonts w:ascii="UN-Abhaya" w:hAnsi="UN-Abhaya" w:cs="UN-Abhaya" w:hint="cs"/>
          <w:sz w:val="26"/>
          <w:szCs w:val="26"/>
          <w:cs/>
        </w:rPr>
        <w:t xml:space="preserve"> රිසි සෙ වඳනා කල්හි නොවළක්කෙ යැ</w:t>
      </w:r>
      <w:r>
        <w:rPr>
          <w:rStyle w:val="FootnoteReference"/>
          <w:rFonts w:ascii="UN-Abhaya" w:hAnsi="UN-Abhaya" w:cs="UN-Abhaya"/>
          <w:sz w:val="26"/>
          <w:szCs w:val="26"/>
          <w:cs/>
        </w:rPr>
        <w:footnoteReference w:id="765"/>
      </w:r>
      <w:r>
        <w:rPr>
          <w:rFonts w:ascii="UN-Abhaya" w:hAnsi="UN-Abhaya" w:cs="UN-Abhaya" w:hint="cs"/>
          <w:sz w:val="26"/>
          <w:szCs w:val="26"/>
          <w:cs/>
        </w:rPr>
        <w:t xml:space="preserve">” යි වදාරා පැන්වූ අස්නෙහි වැඩැ-හුන්හු. දෙවි වෙළෙවි වැ ගොස් ගොප් මසැ අත්ලා-ගෙනැ </w:t>
      </w:r>
      <w:r>
        <w:rPr>
          <w:rStyle w:val="FootnoteReference"/>
          <w:rFonts w:ascii="UN-Abhaya" w:hAnsi="UN-Abhaya" w:cs="UN-Abhaya"/>
          <w:sz w:val="26"/>
          <w:szCs w:val="26"/>
          <w:cs/>
        </w:rPr>
        <w:footnoteReference w:id="766"/>
      </w:r>
      <w:r>
        <w:rPr>
          <w:rFonts w:ascii="UN-Abhaya" w:hAnsi="UN-Abhaya" w:cs="UN-Abhaya" w:hint="cs"/>
          <w:sz w:val="26"/>
          <w:szCs w:val="26"/>
          <w:cs/>
        </w:rPr>
        <w:t>පා-පිටැ හිස් තබා වනවනා වැලැපැ රිසි සෙ වැන්ද. රජාණො, ඇය බුදුන් කෙරෙහි</w:t>
      </w:r>
      <w:r>
        <w:rPr>
          <w:rStyle w:val="FootnoteReference"/>
          <w:rFonts w:ascii="UN-Abhaya" w:hAnsi="UN-Abhaya" w:cs="UN-Abhaya"/>
          <w:sz w:val="26"/>
          <w:szCs w:val="26"/>
          <w:cs/>
        </w:rPr>
        <w:footnoteReference w:id="767"/>
      </w:r>
      <w:r>
        <w:rPr>
          <w:rFonts w:ascii="UN-Abhaya" w:hAnsi="UN-Abhaya" w:cs="UN-Abhaya" w:hint="cs"/>
          <w:sz w:val="26"/>
          <w:szCs w:val="26"/>
          <w:cs/>
        </w:rPr>
        <w:t xml:space="preserve"> සනාබුහුමන් ඇති පරිදි කියන්නාහු, “වහන්සෙ, මදු ‘තොප කහවත් හන්හ’ යනු අසා කහවත් හන. ‘තොප එක් වෙලෙ වළඳතී</w:t>
      </w:r>
      <w:r>
        <w:rPr>
          <w:rStyle w:val="FootnoteReference"/>
          <w:rFonts w:ascii="UN-Abhaya" w:hAnsi="UN-Abhaya" w:cs="UN-Abhaya"/>
          <w:sz w:val="26"/>
          <w:szCs w:val="26"/>
          <w:cs/>
        </w:rPr>
        <w:footnoteReference w:id="768"/>
      </w:r>
      <w:r>
        <w:rPr>
          <w:rFonts w:ascii="UN-Abhaya" w:hAnsi="UN-Abhaya" w:cs="UN-Abhaya" w:hint="cs"/>
          <w:sz w:val="26"/>
          <w:szCs w:val="26"/>
          <w:cs/>
        </w:rPr>
        <w:t xml:space="preserve"> අසා එක් වේලෙ වළඳයි. ‘තොප මහත් සම්පත්</w:t>
      </w:r>
      <w:r>
        <w:rPr>
          <w:rStyle w:val="FootnoteReference"/>
          <w:rFonts w:ascii="UN-Abhaya" w:hAnsi="UN-Abhaya" w:cs="UN-Abhaya"/>
          <w:sz w:val="26"/>
          <w:szCs w:val="26"/>
          <w:cs/>
        </w:rPr>
        <w:footnoteReference w:id="769"/>
      </w:r>
      <w:r>
        <w:rPr>
          <w:rFonts w:ascii="UN-Abhaya" w:hAnsi="UN-Abhaya" w:cs="UN-Abhaya" w:hint="cs"/>
          <w:sz w:val="26"/>
          <w:szCs w:val="26"/>
          <w:cs/>
        </w:rPr>
        <w:t xml:space="preserve"> පී-බව්’ දැනැ මහත් සම්පත් පිටවැ. ‘මහයහන් පීහ’ යනු දැනැ මහ යහන් පියා පට හැඳෙකැ</w:t>
      </w:r>
      <w:r>
        <w:rPr>
          <w:rStyle w:val="FootnoteReference"/>
          <w:rFonts w:ascii="UN-Abhaya" w:hAnsi="UN-Abhaya" w:cs="UN-Abhaya"/>
          <w:sz w:val="26"/>
          <w:szCs w:val="26"/>
          <w:cs/>
        </w:rPr>
        <w:footnoteReference w:id="770"/>
      </w:r>
      <w:r>
        <w:rPr>
          <w:rFonts w:ascii="UN-Abhaya" w:hAnsi="UN-Abhaya" w:cs="UN-Abhaya" w:hint="cs"/>
          <w:sz w:val="26"/>
          <w:szCs w:val="26"/>
          <w:cs/>
        </w:rPr>
        <w:t xml:space="preserve"> හොවී, ‘තොප මල්ගඳ</w:t>
      </w:r>
      <w:r>
        <w:rPr>
          <w:rStyle w:val="FootnoteReference"/>
          <w:rFonts w:ascii="UN-Abhaya" w:hAnsi="UN-Abhaya" w:cs="UN-Abhaya"/>
          <w:sz w:val="26"/>
          <w:szCs w:val="26"/>
          <w:cs/>
        </w:rPr>
        <w:footnoteReference w:id="771"/>
      </w:r>
      <w:r>
        <w:rPr>
          <w:rFonts w:ascii="UN-Abhaya" w:hAnsi="UN-Abhaya" w:cs="UN-Abhaya" w:hint="cs"/>
          <w:sz w:val="26"/>
          <w:szCs w:val="26"/>
          <w:cs/>
        </w:rPr>
        <w:t xml:space="preserve"> නොපළඳනා බව් දැනැ මල්ගඳ හළ. තමා නෑයන් කෙරෙහි, ඇපි ඇපි පස්වටම්හ’යි හසුන් දුන් කලැ, එක් රජක්හු දු කීයෙහි නො ගිවිස්සි. මදු මෙසේ ගුණවතැ”යි කී හැ. “මහරජ, දැන් තොප විසින් රක්නා ලද්දිය මෙසෙ වැටෙනු කිසි පෙළහරෙක්</w:t>
      </w:r>
      <w:r>
        <w:rPr>
          <w:rStyle w:val="FootnoteReference"/>
          <w:rFonts w:ascii="UN-Abhaya" w:hAnsi="UN-Abhaya" w:cs="UN-Abhaya"/>
          <w:sz w:val="26"/>
          <w:szCs w:val="26"/>
          <w:cs/>
        </w:rPr>
        <w:footnoteReference w:id="772"/>
      </w:r>
      <w:r>
        <w:rPr>
          <w:rFonts w:ascii="UN-Abhaya" w:hAnsi="UN-Abhaya" w:cs="UN-Abhaya" w:hint="cs"/>
          <w:sz w:val="26"/>
          <w:szCs w:val="26"/>
          <w:cs/>
        </w:rPr>
        <w:t xml:space="preserve"> නොවෙයි. පෙරැ කිසි කෙනකුන් විසින් නොරක්නා ලද්දී, නොපිරිපැසුණු නුවණ</w:t>
      </w:r>
      <w:r>
        <w:rPr>
          <w:rStyle w:val="FootnoteReference"/>
          <w:rFonts w:ascii="UN-Abhaya" w:hAnsi="UN-Abhaya" w:cs="UN-Abhaya"/>
          <w:sz w:val="26"/>
          <w:szCs w:val="26"/>
          <w:cs/>
        </w:rPr>
        <w:footnoteReference w:id="773"/>
      </w:r>
      <w:r>
        <w:rPr>
          <w:rFonts w:ascii="UN-Abhaya" w:hAnsi="UN-Abhaya" w:cs="UN-Abhaya" w:hint="cs"/>
          <w:sz w:val="26"/>
          <w:szCs w:val="26"/>
          <w:cs/>
        </w:rPr>
        <w:t xml:space="preserve"> දු තමා රැක්කැ”යි වදාරා </w:t>
      </w:r>
      <w:r w:rsidRPr="00274D00">
        <w:rPr>
          <w:rFonts w:ascii="UN-Abhaya" w:hAnsi="UN-Abhaya" w:cs="UN-Abhaya" w:hint="cs"/>
          <w:b/>
          <w:bCs/>
          <w:sz w:val="26"/>
          <w:szCs w:val="26"/>
          <w:cs/>
        </w:rPr>
        <w:t>සන්කිඳුරුදා</w:t>
      </w:r>
      <w:r>
        <w:rPr>
          <w:rStyle w:val="FootnoteReference"/>
          <w:rFonts w:ascii="UN-Abhaya" w:hAnsi="UN-Abhaya" w:cs="UN-Abhaya"/>
          <w:b/>
          <w:bCs/>
          <w:sz w:val="26"/>
          <w:szCs w:val="26"/>
          <w:cs/>
        </w:rPr>
        <w:footnoteReference w:id="774"/>
      </w:r>
      <w:r>
        <w:rPr>
          <w:rFonts w:ascii="UN-Abhaya" w:hAnsi="UN-Abhaya" w:cs="UN-Abhaya" w:hint="cs"/>
          <w:sz w:val="26"/>
          <w:szCs w:val="26"/>
          <w:cs/>
        </w:rPr>
        <w:t xml:space="preserve"> දෙසා ඇය අස්වසා හුනස්නෙන් නැඟි වැඩියො.</w:t>
      </w:r>
    </w:p>
    <w:p w14:paraId="601FBA2F" w14:textId="77777777" w:rsidR="001E7D67" w:rsidRDefault="001E7D67" w:rsidP="001E7D67">
      <w:pPr>
        <w:spacing w:after="0" w:line="276" w:lineRule="auto"/>
        <w:rPr>
          <w:rFonts w:ascii="UN-Abhaya" w:hAnsi="UN-Abhaya" w:cs="UN-Abhaya"/>
          <w:sz w:val="26"/>
          <w:szCs w:val="26"/>
        </w:rPr>
      </w:pPr>
    </w:p>
    <w:p w14:paraId="3C369350"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දෙවන දවස් තමන් මලු</w:t>
      </w:r>
      <w:r>
        <w:rPr>
          <w:rStyle w:val="FootnoteReference"/>
          <w:rFonts w:ascii="UN-Abhaya" w:hAnsi="UN-Abhaya" w:cs="UN-Abhaya"/>
          <w:sz w:val="26"/>
          <w:szCs w:val="26"/>
          <w:cs/>
        </w:rPr>
        <w:footnoteReference w:id="775"/>
      </w:r>
      <w:r>
        <w:rPr>
          <w:rFonts w:ascii="UN-Abhaya" w:hAnsi="UN-Abhaya" w:cs="UN-Abhaya" w:hint="cs"/>
          <w:sz w:val="26"/>
          <w:szCs w:val="26"/>
          <w:cs/>
        </w:rPr>
        <w:t xml:space="preserve"> </w:t>
      </w:r>
      <w:r w:rsidRPr="00274D00">
        <w:rPr>
          <w:rFonts w:ascii="UN-Abhaya" w:hAnsi="UN-Abhaya" w:cs="UN-Abhaya" w:hint="cs"/>
          <w:b/>
          <w:bCs/>
          <w:sz w:val="26"/>
          <w:szCs w:val="26"/>
          <w:cs/>
        </w:rPr>
        <w:t>නන්‍ද</w:t>
      </w:r>
      <w:r>
        <w:rPr>
          <w:rFonts w:ascii="UN-Abhaya" w:hAnsi="UN-Abhaya" w:cs="UN-Abhaya" w:hint="cs"/>
          <w:sz w:val="26"/>
          <w:szCs w:val="26"/>
          <w:cs/>
        </w:rPr>
        <w:t xml:space="preserve"> කුමරහු ගෙ තනතුරු මඟුල්, ගෙවදනා මඟුල් විවාමඟුල් මෙ තුන් මඟුලට සරහන කල්හි ඔහු</w:t>
      </w:r>
      <w:r>
        <w:rPr>
          <w:rStyle w:val="FootnoteReference"/>
          <w:rFonts w:ascii="UN-Abhaya" w:hAnsi="UN-Abhaya" w:cs="UN-Abhaya"/>
          <w:sz w:val="26"/>
          <w:szCs w:val="26"/>
          <w:cs/>
        </w:rPr>
        <w:footnoteReference w:id="776"/>
      </w:r>
      <w:r>
        <w:rPr>
          <w:rFonts w:ascii="UN-Abhaya" w:hAnsi="UN-Abhaya" w:cs="UN-Abhaya" w:hint="cs"/>
          <w:sz w:val="26"/>
          <w:szCs w:val="26"/>
          <w:cs/>
        </w:rPr>
        <w:t xml:space="preserve"> ගෙට එළබැ පැන්වූ අස්නෙ</w:t>
      </w:r>
      <w:r>
        <w:rPr>
          <w:rStyle w:val="FootnoteReference"/>
          <w:rFonts w:ascii="UN-Abhaya" w:hAnsi="UN-Abhaya" w:cs="UN-Abhaya"/>
          <w:sz w:val="26"/>
          <w:szCs w:val="26"/>
          <w:cs/>
        </w:rPr>
        <w:footnoteReference w:id="777"/>
      </w:r>
      <w:r>
        <w:rPr>
          <w:rFonts w:ascii="UN-Abhaya" w:hAnsi="UN-Abhaya" w:cs="UN-Abhaya" w:hint="cs"/>
          <w:sz w:val="26"/>
          <w:szCs w:val="26"/>
          <w:cs/>
        </w:rPr>
        <w:t xml:space="preserve"> වැඩැ හිඳ මඟුල් වදාරා ඔහු පැවිජි කටැටි වැ පය අතැ නඟා තබා හුනස්නෙන් නැඟි වැඩියො. </w:t>
      </w:r>
      <w:r w:rsidRPr="00274D00">
        <w:rPr>
          <w:rFonts w:ascii="UN-Abhaya" w:hAnsi="UN-Abhaya" w:cs="UN-Abhaya" w:hint="cs"/>
          <w:b/>
          <w:bCs/>
          <w:sz w:val="26"/>
          <w:szCs w:val="26"/>
          <w:cs/>
        </w:rPr>
        <w:t>ජනවුකලණ</w:t>
      </w:r>
      <w:r>
        <w:rPr>
          <w:rFonts w:ascii="UN-Abhaya" w:hAnsi="UN-Abhaya" w:cs="UN-Abhaya" w:hint="cs"/>
          <w:sz w:val="26"/>
          <w:szCs w:val="26"/>
          <w:cs/>
        </w:rPr>
        <w:t xml:space="preserve"> නම් රජ කුමරි</w:t>
      </w:r>
      <w:r w:rsidRPr="008F61AE">
        <w:rPr>
          <w:rStyle w:val="FootnoteReference"/>
          <w:rFonts w:ascii="UN-Abhaya" w:hAnsi="UN-Abhaya" w:cs="UN-Abhaya"/>
          <w:color w:val="FFFFFF" w:themeColor="background1"/>
          <w:sz w:val="26"/>
          <w:szCs w:val="26"/>
          <w:cs/>
        </w:rPr>
        <w:footnoteReference w:id="778"/>
      </w:r>
      <w:r>
        <w:rPr>
          <w:rFonts w:ascii="UN-Abhaya" w:hAnsi="UN-Abhaya" w:cs="UN-Abhaya" w:hint="cs"/>
          <w:sz w:val="26"/>
          <w:szCs w:val="26"/>
          <w:cs/>
        </w:rPr>
        <w:t>බුදුන් හා යන කුමරහු දැකැ, “හිමියාපිත, වහා එ”යි කියා කර දික් කොටැ කවළියෙන් බැලුව</w:t>
      </w:r>
      <w:r>
        <w:rPr>
          <w:rStyle w:val="FootnoteReference"/>
          <w:rFonts w:ascii="UN-Abhaya" w:hAnsi="UN-Abhaya" w:cs="UN-Abhaya"/>
          <w:sz w:val="26"/>
          <w:szCs w:val="26"/>
          <w:cs/>
        </w:rPr>
        <w:footnoteReference w:id="779"/>
      </w:r>
      <w:r>
        <w:rPr>
          <w:rFonts w:ascii="UN-Abhaya" w:hAnsi="UN-Abhaya" w:cs="UN-Abhaya" w:hint="cs"/>
          <w:sz w:val="26"/>
          <w:szCs w:val="26"/>
          <w:cs/>
        </w:rPr>
        <w:t>. හෙද බුදුනට “පය ගන්ව, වහන්සෙ”යි කියන්නට නොපොහොසත් වූයෙ, බුදුන් හා</w:t>
      </w:r>
      <w:r>
        <w:rPr>
          <w:rStyle w:val="FootnoteReference"/>
          <w:rFonts w:ascii="UN-Abhaya" w:hAnsi="UN-Abhaya" w:cs="UN-Abhaya"/>
          <w:sz w:val="26"/>
          <w:szCs w:val="26"/>
          <w:cs/>
        </w:rPr>
        <w:footnoteReference w:id="780"/>
      </w:r>
      <w:r>
        <w:rPr>
          <w:rFonts w:ascii="UN-Abhaya" w:hAnsi="UN-Abhaya" w:cs="UN-Abhaya" w:hint="cs"/>
          <w:sz w:val="26"/>
          <w:szCs w:val="26"/>
          <w:cs/>
        </w:rPr>
        <w:t xml:space="preserve"> වෙහෙ මැ ගියෙ. බුදුහු ඔහු නොකැමැති සෙ පැවිජි කැරැවූහු. මෙසේ බුදුහු </w:t>
      </w:r>
      <w:r w:rsidRPr="008F61AE">
        <w:rPr>
          <w:rFonts w:ascii="UN-Abhaya" w:hAnsi="UN-Abhaya" w:cs="UN-Abhaya" w:hint="cs"/>
          <w:b/>
          <w:bCs/>
          <w:sz w:val="26"/>
          <w:szCs w:val="26"/>
          <w:cs/>
        </w:rPr>
        <w:t>කිඹුල්වත්</w:t>
      </w:r>
      <w:r>
        <w:rPr>
          <w:rFonts w:ascii="UN-Abhaya" w:hAnsi="UN-Abhaya" w:cs="UN-Abhaya" w:hint="cs"/>
          <w:sz w:val="26"/>
          <w:szCs w:val="26"/>
          <w:cs/>
        </w:rPr>
        <w:t xml:space="preserve"> නුවර ගොස් තුන් වන දවස් </w:t>
      </w:r>
      <w:r w:rsidRPr="00274D00">
        <w:rPr>
          <w:rFonts w:ascii="UN-Abhaya" w:hAnsi="UN-Abhaya" w:cs="UN-Abhaya" w:hint="cs"/>
          <w:b/>
          <w:bCs/>
          <w:sz w:val="26"/>
          <w:szCs w:val="26"/>
          <w:cs/>
        </w:rPr>
        <w:t>නඳ</w:t>
      </w:r>
      <w:r>
        <w:rPr>
          <w:rStyle w:val="FootnoteReference"/>
          <w:rFonts w:ascii="UN-Abhaya" w:hAnsi="UN-Abhaya" w:cs="UN-Abhaya"/>
          <w:b/>
          <w:bCs/>
          <w:sz w:val="26"/>
          <w:szCs w:val="26"/>
          <w:cs/>
        </w:rPr>
        <w:footnoteReference w:id="781"/>
      </w:r>
      <w:r>
        <w:rPr>
          <w:rFonts w:ascii="UN-Abhaya" w:hAnsi="UN-Abhaya" w:cs="UN-Abhaya" w:hint="cs"/>
          <w:sz w:val="26"/>
          <w:szCs w:val="26"/>
          <w:cs/>
        </w:rPr>
        <w:t xml:space="preserve"> කුමරහු පැවිජි කළහ. </w:t>
      </w:r>
    </w:p>
    <w:p w14:paraId="14BE2FAB" w14:textId="77777777" w:rsidR="001E7D67" w:rsidRDefault="001E7D67" w:rsidP="001E7D67">
      <w:pPr>
        <w:spacing w:after="0" w:line="276" w:lineRule="auto"/>
        <w:rPr>
          <w:rFonts w:ascii="UN-Abhaya" w:hAnsi="UN-Abhaya" w:cs="UN-Abhaya"/>
          <w:sz w:val="26"/>
          <w:szCs w:val="26"/>
        </w:rPr>
      </w:pPr>
    </w:p>
    <w:p w14:paraId="5F377129"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 xml:space="preserve">සත්වන දවස් </w:t>
      </w:r>
      <w:r w:rsidRPr="00274D00">
        <w:rPr>
          <w:rFonts w:ascii="UN-Abhaya" w:hAnsi="UN-Abhaya" w:cs="UN-Abhaya" w:hint="cs"/>
          <w:b/>
          <w:bCs/>
          <w:sz w:val="26"/>
          <w:szCs w:val="26"/>
          <w:cs/>
        </w:rPr>
        <w:t>යසොධරා</w:t>
      </w:r>
      <w:r>
        <w:rPr>
          <w:rFonts w:ascii="UN-Abhaya" w:hAnsi="UN-Abhaya" w:cs="UN-Abhaya" w:hint="cs"/>
          <w:sz w:val="26"/>
          <w:szCs w:val="26"/>
          <w:cs/>
        </w:rPr>
        <w:t xml:space="preserve"> දෙවි තමා පුතු රාල් කුමර</w:t>
      </w:r>
      <w:r>
        <w:rPr>
          <w:rStyle w:val="FootnoteReference"/>
          <w:rFonts w:ascii="UN-Abhaya" w:hAnsi="UN-Abhaya" w:cs="UN-Abhaya"/>
          <w:sz w:val="26"/>
          <w:szCs w:val="26"/>
          <w:cs/>
        </w:rPr>
        <w:footnoteReference w:id="782"/>
      </w:r>
      <w:r>
        <w:rPr>
          <w:rFonts w:ascii="UN-Abhaya" w:hAnsi="UN-Abhaya" w:cs="UN-Abhaya" w:hint="cs"/>
          <w:sz w:val="26"/>
          <w:szCs w:val="26"/>
          <w:cs/>
        </w:rPr>
        <w:t xml:space="preserve"> කුමරබරණින්</w:t>
      </w:r>
      <w:r>
        <w:rPr>
          <w:rStyle w:val="FootnoteReference"/>
          <w:rFonts w:ascii="UN-Abhaya" w:hAnsi="UN-Abhaya" w:cs="UN-Abhaya"/>
          <w:sz w:val="26"/>
          <w:szCs w:val="26"/>
          <w:cs/>
        </w:rPr>
        <w:footnoteReference w:id="783"/>
      </w:r>
      <w:r>
        <w:rPr>
          <w:rFonts w:ascii="UN-Abhaya" w:hAnsi="UN-Abhaya" w:cs="UN-Abhaya" w:hint="cs"/>
          <w:sz w:val="26"/>
          <w:szCs w:val="26"/>
          <w:cs/>
        </w:rPr>
        <w:t xml:space="preserve"> සදා මෙ “විසිදහසක් මහණ ගණ පිරිවර</w:t>
      </w:r>
      <w:r>
        <w:rPr>
          <w:rStyle w:val="FootnoteReference"/>
          <w:rFonts w:ascii="UN-Abhaya" w:hAnsi="UN-Abhaya" w:cs="UN-Abhaya"/>
          <w:sz w:val="26"/>
          <w:szCs w:val="26"/>
          <w:cs/>
        </w:rPr>
        <w:footnoteReference w:id="784"/>
      </w:r>
      <w:r>
        <w:rPr>
          <w:rFonts w:ascii="UN-Abhaya" w:hAnsi="UN-Abhaya" w:cs="UN-Abhaya" w:hint="cs"/>
          <w:sz w:val="26"/>
          <w:szCs w:val="26"/>
          <w:cs/>
        </w:rPr>
        <w:t xml:space="preserve"> ලද, රන්වන් උතුම් රූ ඇති, මහබඹහු සෙයින් දිළියෙන, මහණ තා පියෙ</w:t>
      </w:r>
      <w:r>
        <w:rPr>
          <w:rStyle w:val="FootnoteReference"/>
          <w:rFonts w:ascii="UN-Abhaya" w:hAnsi="UN-Abhaya" w:cs="UN-Abhaya"/>
          <w:sz w:val="26"/>
          <w:szCs w:val="26"/>
          <w:cs/>
        </w:rPr>
        <w:footnoteReference w:id="785"/>
      </w:r>
      <w:r>
        <w:rPr>
          <w:rFonts w:ascii="UN-Abhaya" w:hAnsi="UN-Abhaya" w:cs="UN-Abhaya" w:hint="cs"/>
          <w:sz w:val="26"/>
          <w:szCs w:val="26"/>
          <w:cs/>
        </w:rPr>
        <w:t xml:space="preserve"> යැ. ඔහු ගෙ මහානිධි සතරෙක් ඇති. ඔබ නික්මැ ගිය තැන් පටන්-ගෙනැ එ නො දක්මහ. උහු කරා ගොස් දායාද ඉල්ලා-ගන.</w:t>
      </w:r>
      <w:r>
        <w:rPr>
          <w:rStyle w:val="FootnoteReference"/>
          <w:rFonts w:ascii="UN-Abhaya" w:hAnsi="UN-Abhaya" w:cs="UN-Abhaya"/>
          <w:sz w:val="26"/>
          <w:szCs w:val="26"/>
          <w:cs/>
        </w:rPr>
        <w:footnoteReference w:id="786"/>
      </w:r>
      <w:r>
        <w:rPr>
          <w:rFonts w:ascii="UN-Abhaya" w:hAnsi="UN-Abhaya" w:cs="UN-Abhaya" w:hint="cs"/>
          <w:sz w:val="26"/>
          <w:szCs w:val="26"/>
          <w:cs/>
        </w:rPr>
        <w:t xml:space="preserve"> පියන් ගැති</w:t>
      </w:r>
      <w:r>
        <w:rPr>
          <w:rStyle w:val="FootnoteReference"/>
          <w:rFonts w:ascii="UN-Abhaya" w:hAnsi="UN-Abhaya" w:cs="UN-Abhaya"/>
          <w:sz w:val="26"/>
          <w:szCs w:val="26"/>
          <w:cs/>
        </w:rPr>
        <w:footnoteReference w:id="787"/>
      </w:r>
      <w:r>
        <w:rPr>
          <w:rFonts w:ascii="UN-Abhaya" w:hAnsi="UN-Abhaya" w:cs="UN-Abhaya" w:hint="cs"/>
          <w:sz w:val="26"/>
          <w:szCs w:val="26"/>
          <w:cs/>
        </w:rPr>
        <w:t xml:space="preserve"> දෙයෙක් නම්, පුතුන් ගැති වේ ද!”යි නඟායවු.</w:t>
      </w:r>
      <w:r>
        <w:rPr>
          <w:rStyle w:val="FootnoteReference"/>
          <w:rFonts w:ascii="UN-Abhaya" w:hAnsi="UN-Abhaya" w:cs="UN-Abhaya"/>
          <w:sz w:val="26"/>
          <w:szCs w:val="26"/>
          <w:cs/>
        </w:rPr>
        <w:footnoteReference w:id="788"/>
      </w:r>
      <w:r>
        <w:rPr>
          <w:rFonts w:ascii="UN-Abhaya" w:hAnsi="UN-Abhaya" w:cs="UN-Abhaya" w:hint="cs"/>
          <w:sz w:val="26"/>
          <w:szCs w:val="26"/>
          <w:cs/>
        </w:rPr>
        <w:t xml:space="preserve"> කුමර බුදුන් කරා ගොස්, “මුහු ම පියාණහ” යන සෙනෙහෙන් සතුටු සිත් ඇතියෙ, “මහණ, තාගෙ සෙවණ සුව යැ”යි ළඳ බොළඳ බස බෙණෙයි. බුදුහු වළඳා අනුමෙව්නි කොටැ හුනස්නෙන් නැඟී වැඩියහ. කුමර ද දායාද ඉල්ලමින් බුදුන් හා මැ ගියෙ. බුදුහු දරුවා</w:t>
      </w:r>
      <w:r>
        <w:rPr>
          <w:rStyle w:val="FootnoteReference"/>
          <w:rFonts w:ascii="UN-Abhaya" w:hAnsi="UN-Abhaya" w:cs="UN-Abhaya"/>
          <w:sz w:val="26"/>
          <w:szCs w:val="26"/>
          <w:cs/>
        </w:rPr>
        <w:footnoteReference w:id="789"/>
      </w:r>
      <w:r>
        <w:rPr>
          <w:rFonts w:ascii="UN-Abhaya" w:hAnsi="UN-Abhaya" w:cs="UN-Abhaya" w:hint="cs"/>
          <w:sz w:val="26"/>
          <w:szCs w:val="26"/>
          <w:cs/>
        </w:rPr>
        <w:t xml:space="preserve"> නො නැවතුහ. </w:t>
      </w:r>
      <w:r>
        <w:rPr>
          <w:rFonts w:ascii="UN-Abhaya" w:hAnsi="UN-Abhaya" w:cs="UN-Abhaya" w:hint="cs"/>
          <w:sz w:val="26"/>
          <w:szCs w:val="26"/>
          <w:cs/>
        </w:rPr>
        <w:lastRenderedPageBreak/>
        <w:t>පරියනයොද් බුදුන් හා යන්නහු නවතන්නට නොපොහොසත්</w:t>
      </w:r>
      <w:r>
        <w:rPr>
          <w:rStyle w:val="FootnoteReference"/>
          <w:rFonts w:ascii="UN-Abhaya" w:hAnsi="UN-Abhaya" w:cs="UN-Abhaya"/>
          <w:sz w:val="26"/>
          <w:szCs w:val="26"/>
          <w:cs/>
        </w:rPr>
        <w:footnoteReference w:id="790"/>
      </w:r>
      <w:r>
        <w:rPr>
          <w:rFonts w:ascii="UN-Abhaya" w:hAnsi="UN-Abhaya" w:cs="UN-Abhaya" w:hint="cs"/>
          <w:sz w:val="26"/>
          <w:szCs w:val="26"/>
          <w:cs/>
        </w:rPr>
        <w:t xml:space="preserve"> වූහු. මෙසෙ හෙ බුදුන් හා සමඟ අරම් ගියෙ.</w:t>
      </w:r>
      <w:r>
        <w:rPr>
          <w:rStyle w:val="FootnoteReference"/>
          <w:rFonts w:ascii="UN-Abhaya" w:hAnsi="UN-Abhaya" w:cs="UN-Abhaya"/>
          <w:sz w:val="26"/>
          <w:szCs w:val="26"/>
          <w:cs/>
        </w:rPr>
        <w:footnoteReference w:id="791"/>
      </w:r>
    </w:p>
    <w:p w14:paraId="6CFD1B04" w14:textId="77777777" w:rsidR="001E7D67" w:rsidRDefault="001E7D67" w:rsidP="001E7D67">
      <w:pPr>
        <w:spacing w:after="0" w:line="276" w:lineRule="auto"/>
        <w:rPr>
          <w:rFonts w:ascii="UN-Abhaya" w:hAnsi="UN-Abhaya" w:cs="UN-Abhaya"/>
          <w:sz w:val="26"/>
          <w:szCs w:val="26"/>
        </w:rPr>
      </w:pPr>
    </w:p>
    <w:p w14:paraId="45026296"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එ සඳැ බුදුහු, “මෙ පිය අයත් ධන ඉල්ලයි. මොහට සසරවැසිකරණ</w:t>
      </w:r>
      <w:r>
        <w:rPr>
          <w:rStyle w:val="FootnoteReference"/>
          <w:rFonts w:ascii="UN-Abhaya" w:hAnsi="UN-Abhaya" w:cs="UN-Abhaya"/>
          <w:sz w:val="26"/>
          <w:szCs w:val="26"/>
          <w:cs/>
        </w:rPr>
        <w:footnoteReference w:id="792"/>
      </w:r>
      <w:r>
        <w:rPr>
          <w:rFonts w:ascii="UN-Abhaya" w:hAnsi="UN-Abhaya" w:cs="UN-Abhaya" w:hint="cs"/>
          <w:sz w:val="26"/>
          <w:szCs w:val="26"/>
          <w:cs/>
        </w:rPr>
        <w:t xml:space="preserve"> ධන නො දුන මැනැවැ. මා බො-මඬහි</w:t>
      </w:r>
      <w:r>
        <w:rPr>
          <w:rStyle w:val="FootnoteReference"/>
          <w:rFonts w:ascii="UN-Abhaya" w:hAnsi="UN-Abhaya" w:cs="UN-Abhaya"/>
          <w:sz w:val="26"/>
          <w:szCs w:val="26"/>
          <w:cs/>
        </w:rPr>
        <w:footnoteReference w:id="793"/>
      </w:r>
      <w:r>
        <w:rPr>
          <w:rFonts w:ascii="UN-Abhaya" w:hAnsi="UN-Abhaya" w:cs="UN-Abhaya" w:hint="cs"/>
          <w:sz w:val="26"/>
          <w:szCs w:val="26"/>
          <w:cs/>
        </w:rPr>
        <w:t xml:space="preserve"> ලද</w:t>
      </w:r>
      <w:r>
        <w:rPr>
          <w:rStyle w:val="FootnoteReference"/>
          <w:rFonts w:ascii="UN-Abhaya" w:hAnsi="UN-Abhaya" w:cs="UN-Abhaya"/>
          <w:sz w:val="26"/>
          <w:szCs w:val="26"/>
          <w:cs/>
        </w:rPr>
        <w:footnoteReference w:id="794"/>
      </w:r>
      <w:r>
        <w:rPr>
          <w:rFonts w:ascii="UN-Abhaya" w:hAnsi="UN-Abhaya" w:cs="UN-Abhaya" w:hint="cs"/>
          <w:sz w:val="26"/>
          <w:szCs w:val="26"/>
          <w:cs/>
        </w:rPr>
        <w:t xml:space="preserve"> සත්වැදෑරුම් අරීධන දුන මැනැවැ. ලොවුතුරු දායාද යෙහි මොහු හිමි කළ මැනැවැ”යි </w:t>
      </w:r>
      <w:r w:rsidRPr="00F4682F">
        <w:rPr>
          <w:rFonts w:ascii="UN-Abhaya" w:hAnsi="UN-Abhaya" w:cs="UN-Abhaya" w:hint="cs"/>
          <w:b/>
          <w:bCs/>
          <w:sz w:val="26"/>
          <w:szCs w:val="26"/>
          <w:cs/>
        </w:rPr>
        <w:t>සැරැයුත්</w:t>
      </w:r>
      <w:r>
        <w:rPr>
          <w:rFonts w:ascii="UN-Abhaya" w:hAnsi="UN-Abhaya" w:cs="UN-Abhaya" w:hint="cs"/>
          <w:sz w:val="26"/>
          <w:szCs w:val="26"/>
          <w:cs/>
        </w:rPr>
        <w:t xml:space="preserve"> </w:t>
      </w:r>
      <w:r>
        <w:rPr>
          <w:rStyle w:val="FootnoteReference"/>
          <w:rFonts w:ascii="UN-Abhaya" w:hAnsi="UN-Abhaya" w:cs="UN-Abhaya"/>
          <w:sz w:val="26"/>
          <w:szCs w:val="26"/>
          <w:cs/>
        </w:rPr>
        <w:footnoteReference w:id="795"/>
      </w:r>
      <w:r>
        <w:rPr>
          <w:rFonts w:ascii="UN-Abhaya" w:hAnsi="UN-Abhaya" w:cs="UN-Abhaya" w:hint="cs"/>
          <w:sz w:val="26"/>
          <w:szCs w:val="26"/>
          <w:cs/>
        </w:rPr>
        <w:t>මහතෙරුන් කැඳවා මොහු පැවිජි කරා</w:t>
      </w:r>
      <w:r>
        <w:rPr>
          <w:rStyle w:val="FootnoteReference"/>
          <w:rFonts w:ascii="UN-Abhaya" w:hAnsi="UN-Abhaya" w:cs="UN-Abhaya"/>
          <w:sz w:val="26"/>
          <w:szCs w:val="26"/>
          <w:cs/>
        </w:rPr>
        <w:footnoteReference w:id="796"/>
      </w:r>
      <w:r>
        <w:rPr>
          <w:rFonts w:ascii="UN-Abhaya" w:hAnsi="UN-Abhaya" w:cs="UN-Abhaya" w:hint="cs"/>
          <w:sz w:val="26"/>
          <w:szCs w:val="26"/>
          <w:cs/>
        </w:rPr>
        <w:t>”යි වදාළහ.</w:t>
      </w:r>
      <w:r>
        <w:rPr>
          <w:rStyle w:val="FootnoteReference"/>
          <w:rFonts w:ascii="UN-Abhaya" w:hAnsi="UN-Abhaya" w:cs="UN-Abhaya"/>
          <w:sz w:val="26"/>
          <w:szCs w:val="26"/>
          <w:cs/>
        </w:rPr>
        <w:footnoteReference w:id="797"/>
      </w:r>
      <w:r>
        <w:rPr>
          <w:rFonts w:ascii="UN-Abhaya" w:hAnsi="UN-Abhaya" w:cs="UN-Abhaya" w:hint="cs"/>
          <w:sz w:val="26"/>
          <w:szCs w:val="26"/>
          <w:cs/>
        </w:rPr>
        <w:t xml:space="preserve"> ඔහු </w:t>
      </w:r>
      <w:r w:rsidRPr="00F4682F">
        <w:rPr>
          <w:rFonts w:ascii="UN-Abhaya" w:hAnsi="UN-Abhaya" w:cs="UN-Abhaya" w:hint="cs"/>
          <w:b/>
          <w:bCs/>
          <w:sz w:val="26"/>
          <w:szCs w:val="26"/>
          <w:cs/>
        </w:rPr>
        <w:t>රාල්</w:t>
      </w:r>
      <w:r>
        <w:rPr>
          <w:rFonts w:ascii="UN-Abhaya" w:hAnsi="UN-Abhaya" w:cs="UN-Abhaya" w:hint="cs"/>
          <w:sz w:val="26"/>
          <w:szCs w:val="26"/>
          <w:cs/>
        </w:rPr>
        <w:t xml:space="preserve"> කුමරහු පැවිජි කොළො. </w:t>
      </w:r>
      <w:r>
        <w:rPr>
          <w:rFonts w:ascii="UN-Abhaya" w:hAnsi="UN-Abhaya" w:cs="UN-Abhaya"/>
          <w:sz w:val="26"/>
          <w:szCs w:val="26"/>
          <w:cs/>
        </w:rPr>
        <w:br/>
      </w:r>
    </w:p>
    <w:p w14:paraId="078CF155"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 xml:space="preserve">ඔවුන් පැවිජි වූ කල්හි </w:t>
      </w:r>
      <w:r w:rsidRPr="00F4682F">
        <w:rPr>
          <w:rFonts w:ascii="UN-Abhaya" w:hAnsi="UN-Abhaya" w:cs="UN-Abhaya" w:hint="cs"/>
          <w:b/>
          <w:bCs/>
          <w:sz w:val="26"/>
          <w:szCs w:val="26"/>
          <w:cs/>
        </w:rPr>
        <w:t>සුදොවුන්</w:t>
      </w:r>
      <w:r>
        <w:rPr>
          <w:rStyle w:val="FootnoteReference"/>
          <w:rFonts w:ascii="UN-Abhaya" w:hAnsi="UN-Abhaya" w:cs="UN-Abhaya"/>
          <w:b/>
          <w:bCs/>
          <w:sz w:val="26"/>
          <w:szCs w:val="26"/>
          <w:cs/>
        </w:rPr>
        <w:footnoteReference w:id="798"/>
      </w:r>
      <w:r>
        <w:rPr>
          <w:rFonts w:ascii="UN-Abhaya" w:hAnsi="UN-Abhaya" w:cs="UN-Abhaya" w:hint="cs"/>
          <w:sz w:val="26"/>
          <w:szCs w:val="26"/>
          <w:cs/>
        </w:rPr>
        <w:t xml:space="preserve"> මහරජාණනට බලවත් දුක් උපන. අධිවාසනා කරන්නට නොපොහොසත් වූවාහු, බුදුන් කරා එළබැ, “මවුපියන් නො අනුදත් දරුවන් පැවිජි නොකරන්නට</w:t>
      </w:r>
      <w:r>
        <w:rPr>
          <w:rStyle w:val="FootnoteReference"/>
          <w:rFonts w:ascii="UN-Abhaya" w:hAnsi="UN-Abhaya" w:cs="UN-Abhaya"/>
          <w:sz w:val="26"/>
          <w:szCs w:val="26"/>
          <w:cs/>
        </w:rPr>
        <w:footnoteReference w:id="799"/>
      </w:r>
      <w:r>
        <w:rPr>
          <w:rFonts w:ascii="UN-Abhaya" w:hAnsi="UN-Abhaya" w:cs="UN-Abhaya" w:hint="cs"/>
          <w:sz w:val="26"/>
          <w:szCs w:val="26"/>
          <w:cs/>
        </w:rPr>
        <w:t xml:space="preserve"> වරයක් මට වදාරනු මැනැවැ, වහන්සෙ”යි කීහ. බුදුහු ඔව්නට</w:t>
      </w:r>
      <w:r>
        <w:rPr>
          <w:rStyle w:val="FootnoteReference"/>
          <w:rFonts w:ascii="UN-Abhaya" w:hAnsi="UN-Abhaya" w:cs="UN-Abhaya"/>
          <w:sz w:val="26"/>
          <w:szCs w:val="26"/>
          <w:cs/>
        </w:rPr>
        <w:footnoteReference w:id="800"/>
      </w:r>
      <w:r>
        <w:rPr>
          <w:rFonts w:ascii="UN-Abhaya" w:hAnsi="UN-Abhaya" w:cs="UN-Abhaya" w:hint="cs"/>
          <w:sz w:val="26"/>
          <w:szCs w:val="26"/>
          <w:cs/>
        </w:rPr>
        <w:t xml:space="preserve"> එ වරය දුන්හ.</w:t>
      </w:r>
    </w:p>
    <w:p w14:paraId="4512FF61" w14:textId="77777777" w:rsidR="001E7D67" w:rsidRDefault="001E7D67" w:rsidP="001E7D67">
      <w:pPr>
        <w:spacing w:after="0" w:line="276" w:lineRule="auto"/>
        <w:rPr>
          <w:rFonts w:ascii="UN-Abhaya" w:hAnsi="UN-Abhaya" w:cs="UN-Abhaya"/>
          <w:sz w:val="26"/>
          <w:szCs w:val="26"/>
        </w:rPr>
      </w:pPr>
    </w:p>
    <w:p w14:paraId="04DBFA3E"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අල්ලෙ</w:t>
      </w:r>
      <w:r>
        <w:rPr>
          <w:rStyle w:val="FootnoteReference"/>
          <w:rFonts w:ascii="UN-Abhaya" w:hAnsi="UN-Abhaya" w:cs="UN-Abhaya"/>
          <w:sz w:val="26"/>
          <w:szCs w:val="26"/>
          <w:cs/>
        </w:rPr>
        <w:footnoteReference w:id="801"/>
      </w:r>
      <w:r>
        <w:rPr>
          <w:rFonts w:ascii="UN-Abhaya" w:hAnsi="UN-Abhaya" w:cs="UN-Abhaya" w:hint="cs"/>
          <w:sz w:val="26"/>
          <w:szCs w:val="26"/>
          <w:cs/>
        </w:rPr>
        <w:t xml:space="preserve"> දවස් බුදුන් රජගෙහි</w:t>
      </w:r>
      <w:r>
        <w:rPr>
          <w:rStyle w:val="FootnoteReference"/>
          <w:rFonts w:ascii="UN-Abhaya" w:hAnsi="UN-Abhaya" w:cs="UN-Abhaya"/>
          <w:sz w:val="26"/>
          <w:szCs w:val="26"/>
          <w:cs/>
        </w:rPr>
        <w:footnoteReference w:id="802"/>
      </w:r>
      <w:r>
        <w:rPr>
          <w:rFonts w:ascii="UN-Abhaya" w:hAnsi="UN-Abhaya" w:cs="UN-Abhaya" w:hint="cs"/>
          <w:sz w:val="26"/>
          <w:szCs w:val="26"/>
          <w:cs/>
        </w:rPr>
        <w:t xml:space="preserve"> වළඳා වැඩැ-හුන් කල්හි, රජාණො “වහන්සෙ, මම්, පධන්හි යොග කරන කල්හි එක් දෙව්දුවක්</w:t>
      </w:r>
      <w:r>
        <w:rPr>
          <w:rStyle w:val="FootnoteReference"/>
          <w:rFonts w:ascii="UN-Abhaya" w:hAnsi="UN-Abhaya" w:cs="UN-Abhaya"/>
          <w:sz w:val="26"/>
          <w:szCs w:val="26"/>
          <w:cs/>
        </w:rPr>
        <w:footnoteReference w:id="803"/>
      </w:r>
      <w:r>
        <w:rPr>
          <w:rFonts w:ascii="UN-Abhaya" w:hAnsi="UN-Abhaya" w:cs="UN-Abhaya" w:hint="cs"/>
          <w:sz w:val="26"/>
          <w:szCs w:val="26"/>
          <w:cs/>
        </w:rPr>
        <w:t xml:space="preserve"> අවුදු, මහරජ, තපිත්</w:t>
      </w:r>
      <w:r>
        <w:rPr>
          <w:rStyle w:val="FootnoteReference"/>
          <w:rFonts w:ascii="UN-Abhaya" w:hAnsi="UN-Abhaya" w:cs="UN-Abhaya"/>
          <w:sz w:val="26"/>
          <w:szCs w:val="26"/>
          <w:cs/>
        </w:rPr>
        <w:footnoteReference w:id="804"/>
      </w:r>
      <w:r>
        <w:rPr>
          <w:rFonts w:ascii="UN-Abhaya" w:hAnsi="UN-Abhaya" w:cs="UN-Abhaya" w:hint="cs"/>
          <w:sz w:val="26"/>
          <w:szCs w:val="26"/>
          <w:cs/>
        </w:rPr>
        <w:t xml:space="preserve"> මෙළෙ’යි කී කල්හි, ම පිත් ‘බුදු වැ මිසැ, නො මියෙ’ යි දෙව්දුව කීවා නො හැදැහිමි”</w:t>
      </w:r>
      <w:r>
        <w:rPr>
          <w:rStyle w:val="FootnoteReference"/>
          <w:rFonts w:ascii="UN-Abhaya" w:hAnsi="UN-Abhaya" w:cs="UN-Abhaya"/>
          <w:sz w:val="26"/>
          <w:szCs w:val="26"/>
          <w:cs/>
        </w:rPr>
        <w:footnoteReference w:id="805"/>
      </w:r>
      <w:r>
        <w:rPr>
          <w:rFonts w:ascii="UN-Abhaya" w:hAnsi="UN-Abhaya" w:cs="UN-Abhaya" w:hint="cs"/>
          <w:sz w:val="26"/>
          <w:szCs w:val="26"/>
          <w:cs/>
        </w:rPr>
        <w:t xml:space="preserve"> යි කීහු. බුදුහු “මහරජ, තෙපි දැන් කිසෙ හදහව? පෙරැ ‘ත පිත් මෙළෙ’ යි ඇට ඇරැ-පෑ කල්හි දු නො</w:t>
      </w:r>
    </w:p>
    <w:p w14:paraId="061BD360" w14:textId="77777777" w:rsidR="001E7D67" w:rsidRDefault="001E7D67" w:rsidP="001E7D67">
      <w:pPr>
        <w:spacing w:after="0" w:line="276" w:lineRule="auto"/>
        <w:rPr>
          <w:rFonts w:ascii="UN-Abhaya" w:hAnsi="UN-Abhaya" w:cs="UN-Abhaya"/>
          <w:sz w:val="26"/>
          <w:szCs w:val="26"/>
        </w:rPr>
      </w:pPr>
    </w:p>
    <w:p w14:paraId="7488BBD9" w14:textId="77777777" w:rsidR="001E7D67" w:rsidRDefault="001E7D67" w:rsidP="001E7D67">
      <w:pPr>
        <w:rPr>
          <w:rFonts w:ascii="UN-Abhaya" w:hAnsi="UN-Abhaya" w:cs="UN-Abhaya"/>
          <w:sz w:val="26"/>
          <w:szCs w:val="26"/>
          <w:cs/>
        </w:rPr>
      </w:pPr>
      <w:r>
        <w:rPr>
          <w:rFonts w:ascii="UN-Abhaya" w:hAnsi="UN-Abhaya" w:cs="UN-Abhaya"/>
          <w:sz w:val="26"/>
          <w:szCs w:val="26"/>
          <w:cs/>
        </w:rPr>
        <w:br w:type="page"/>
      </w:r>
    </w:p>
    <w:p w14:paraId="3C9B79F4"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lastRenderedPageBreak/>
        <w:t>හැදැහුවාව</w:t>
      </w:r>
      <w:r>
        <w:rPr>
          <w:rStyle w:val="FootnoteReference"/>
          <w:rFonts w:ascii="UN-Abhaya" w:hAnsi="UN-Abhaya" w:cs="UN-Abhaya"/>
          <w:sz w:val="26"/>
          <w:szCs w:val="26"/>
          <w:cs/>
        </w:rPr>
        <w:footnoteReference w:id="806"/>
      </w:r>
      <w:r>
        <w:rPr>
          <w:rFonts w:ascii="UN-Abhaya" w:hAnsi="UN-Abhaya" w:cs="UN-Abhaya" w:hint="cs"/>
          <w:sz w:val="26"/>
          <w:szCs w:val="26"/>
          <w:cs/>
        </w:rPr>
        <w:t xml:space="preserve">!” යි වදාරා </w:t>
      </w:r>
      <w:r w:rsidRPr="00E4521C">
        <w:rPr>
          <w:rFonts w:ascii="UN-Abhaya" w:hAnsi="UN-Abhaya" w:cs="UN-Abhaya" w:hint="cs"/>
          <w:b/>
          <w:bCs/>
          <w:sz w:val="26"/>
          <w:szCs w:val="26"/>
          <w:cs/>
        </w:rPr>
        <w:t>මහධම්පල්දා</w:t>
      </w:r>
      <w:r>
        <w:rPr>
          <w:rFonts w:ascii="UN-Abhaya" w:hAnsi="UN-Abhaya" w:cs="UN-Abhaya" w:hint="cs"/>
          <w:sz w:val="26"/>
          <w:szCs w:val="26"/>
          <w:cs/>
        </w:rPr>
        <w:t xml:space="preserve"> දෙසූහ. දෙසුන් අවසන් හි රජාණන් අනගැමිපල පසක් කොළො. මෙසෙයින් බුදුහු පියාණන් තුන් මඟ තුන් පල</w:t>
      </w:r>
      <w:r>
        <w:rPr>
          <w:rStyle w:val="FootnoteReference"/>
          <w:rFonts w:ascii="UN-Abhaya" w:hAnsi="UN-Abhaya" w:cs="UN-Abhaya"/>
          <w:sz w:val="26"/>
          <w:szCs w:val="26"/>
          <w:cs/>
        </w:rPr>
        <w:footnoteReference w:id="807"/>
      </w:r>
      <w:r>
        <w:rPr>
          <w:rFonts w:ascii="UN-Abhaya" w:hAnsi="UN-Abhaya" w:cs="UN-Abhaya" w:hint="cs"/>
          <w:sz w:val="26"/>
          <w:szCs w:val="26"/>
          <w:cs/>
        </w:rPr>
        <w:t xml:space="preserve"> පමුණුවා සඟපිරිස් පිරිවරා </w:t>
      </w:r>
      <w:r w:rsidRPr="00E4521C">
        <w:rPr>
          <w:rFonts w:ascii="UN-Abhaya" w:hAnsi="UN-Abhaya" w:cs="UN-Abhaya" w:hint="cs"/>
          <w:b/>
          <w:bCs/>
          <w:sz w:val="26"/>
          <w:szCs w:val="26"/>
          <w:cs/>
        </w:rPr>
        <w:t>කිඹුල්වතින්</w:t>
      </w:r>
      <w:r>
        <w:rPr>
          <w:rFonts w:ascii="UN-Abhaya" w:hAnsi="UN-Abhaya" w:cs="UN-Abhaya" w:hint="cs"/>
          <w:sz w:val="26"/>
          <w:szCs w:val="26"/>
          <w:cs/>
        </w:rPr>
        <w:t xml:space="preserve"> නික්මැ </w:t>
      </w:r>
      <w:r w:rsidRPr="00E4521C">
        <w:rPr>
          <w:rFonts w:ascii="UN-Abhaya" w:hAnsi="UN-Abhaya" w:cs="UN-Abhaya" w:hint="cs"/>
          <w:b/>
          <w:bCs/>
          <w:sz w:val="26"/>
          <w:szCs w:val="26"/>
          <w:cs/>
        </w:rPr>
        <w:t>රජගහා</w:t>
      </w:r>
      <w:r>
        <w:rPr>
          <w:rFonts w:ascii="UN-Abhaya" w:hAnsi="UN-Abhaya" w:cs="UN-Abhaya" w:hint="cs"/>
          <w:sz w:val="26"/>
          <w:szCs w:val="26"/>
          <w:cs/>
        </w:rPr>
        <w:t xml:space="preserve"> නුවර ගොස් සීතවනයෙහි වැඩැවුසුහු. </w:t>
      </w:r>
    </w:p>
    <w:p w14:paraId="33A264E0" w14:textId="77777777" w:rsidR="001E7D67" w:rsidRDefault="001E7D67" w:rsidP="001E7D67">
      <w:pPr>
        <w:spacing w:after="0" w:line="276" w:lineRule="auto"/>
        <w:rPr>
          <w:rFonts w:ascii="UN-Abhaya" w:hAnsi="UN-Abhaya" w:cs="UN-Abhaya"/>
          <w:sz w:val="26"/>
          <w:szCs w:val="26"/>
        </w:rPr>
      </w:pPr>
    </w:p>
    <w:p w14:paraId="7804BA0A"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එ කල්හි</w:t>
      </w:r>
      <w:r>
        <w:rPr>
          <w:rFonts w:ascii="UN-Abhaya" w:hAnsi="UN-Abhaya" w:cs="UN-Abhaya"/>
          <w:sz w:val="26"/>
          <w:szCs w:val="26"/>
        </w:rPr>
        <w:t xml:space="preserve"> </w:t>
      </w:r>
      <w:r w:rsidRPr="000556E1">
        <w:rPr>
          <w:rFonts w:ascii="UN-Abhaya" w:hAnsi="UN-Abhaya" w:cs="UN-Abhaya" w:hint="cs"/>
          <w:b/>
          <w:bCs/>
          <w:sz w:val="26"/>
          <w:szCs w:val="26"/>
          <w:cs/>
        </w:rPr>
        <w:t>සැවැත්</w:t>
      </w:r>
      <w:r>
        <w:rPr>
          <w:rFonts w:ascii="UN-Abhaya" w:hAnsi="UN-Abhaya" w:cs="UN-Abhaya" w:hint="cs"/>
          <w:sz w:val="26"/>
          <w:szCs w:val="26"/>
          <w:cs/>
        </w:rPr>
        <w:t xml:space="preserve"> නුවරැ </w:t>
      </w:r>
      <w:r w:rsidRPr="000556E1">
        <w:rPr>
          <w:rFonts w:ascii="UN-Abhaya" w:hAnsi="UN-Abhaya" w:cs="UN-Abhaya" w:hint="cs"/>
          <w:b/>
          <w:bCs/>
          <w:sz w:val="26"/>
          <w:szCs w:val="26"/>
          <w:cs/>
        </w:rPr>
        <w:t>අනෙවඩු</w:t>
      </w:r>
      <w:r>
        <w:rPr>
          <w:rFonts w:ascii="UN-Abhaya" w:hAnsi="UN-Abhaya" w:cs="UN-Abhaya" w:hint="cs"/>
          <w:sz w:val="26"/>
          <w:szCs w:val="26"/>
          <w:cs/>
        </w:rPr>
        <w:t>මහසිටු පන්සියක්</w:t>
      </w:r>
      <w:r>
        <w:rPr>
          <w:rStyle w:val="FootnoteReference"/>
          <w:rFonts w:ascii="UN-Abhaya" w:hAnsi="UN-Abhaya" w:cs="UN-Abhaya"/>
          <w:sz w:val="26"/>
          <w:szCs w:val="26"/>
          <w:cs/>
        </w:rPr>
        <w:footnoteReference w:id="808"/>
      </w:r>
      <w:r>
        <w:rPr>
          <w:rFonts w:ascii="UN-Abhaya" w:hAnsi="UN-Abhaya" w:cs="UN-Abhaya" w:hint="cs"/>
          <w:sz w:val="26"/>
          <w:szCs w:val="26"/>
          <w:cs/>
        </w:rPr>
        <w:t xml:space="preserve"> ගැලින්</w:t>
      </w:r>
      <w:r>
        <w:rPr>
          <w:rStyle w:val="FootnoteReference"/>
          <w:rFonts w:ascii="UN-Abhaya" w:hAnsi="UN-Abhaya" w:cs="UN-Abhaya"/>
          <w:sz w:val="26"/>
          <w:szCs w:val="26"/>
          <w:cs/>
        </w:rPr>
        <w:footnoteReference w:id="809"/>
      </w:r>
      <w:r>
        <w:rPr>
          <w:rFonts w:ascii="UN-Abhaya" w:hAnsi="UN-Abhaya" w:cs="UN-Abhaya" w:hint="cs"/>
          <w:sz w:val="26"/>
          <w:szCs w:val="26"/>
          <w:cs/>
        </w:rPr>
        <w:t xml:space="preserve"> බඩු ගෙන්වා</w:t>
      </w:r>
      <w:r>
        <w:rPr>
          <w:rStyle w:val="FootnoteReference"/>
          <w:rFonts w:ascii="UN-Abhaya" w:hAnsi="UN-Abhaya" w:cs="UN-Abhaya"/>
          <w:sz w:val="26"/>
          <w:szCs w:val="26"/>
          <w:cs/>
        </w:rPr>
        <w:footnoteReference w:id="810"/>
      </w:r>
      <w:r>
        <w:rPr>
          <w:rFonts w:ascii="UN-Abhaya" w:hAnsi="UN-Abhaya" w:cs="UN-Abhaya" w:hint="cs"/>
          <w:sz w:val="26"/>
          <w:szCs w:val="26"/>
          <w:cs/>
        </w:rPr>
        <w:t xml:space="preserve"> ගෙනැ </w:t>
      </w:r>
      <w:r w:rsidRPr="000556E1">
        <w:rPr>
          <w:rFonts w:ascii="UN-Abhaya" w:hAnsi="UN-Abhaya" w:cs="UN-Abhaya" w:hint="cs"/>
          <w:b/>
          <w:bCs/>
          <w:sz w:val="26"/>
          <w:szCs w:val="26"/>
          <w:cs/>
        </w:rPr>
        <w:t>රජගහා</w:t>
      </w:r>
      <w:r>
        <w:rPr>
          <w:rFonts w:ascii="UN-Abhaya" w:hAnsi="UN-Abhaya" w:cs="UN-Abhaya" w:hint="cs"/>
          <w:sz w:val="26"/>
          <w:szCs w:val="26"/>
          <w:cs/>
        </w:rPr>
        <w:t xml:space="preserve"> නුවරැ තමා සබඳ සිට්හු</w:t>
      </w:r>
      <w:r>
        <w:rPr>
          <w:rStyle w:val="FootnoteReference"/>
          <w:rFonts w:ascii="UN-Abhaya" w:hAnsi="UN-Abhaya" w:cs="UN-Abhaya"/>
          <w:sz w:val="26"/>
          <w:szCs w:val="26"/>
          <w:cs/>
        </w:rPr>
        <w:footnoteReference w:id="811"/>
      </w:r>
      <w:r>
        <w:rPr>
          <w:rFonts w:ascii="UN-Abhaya" w:hAnsi="UN-Abhaya" w:cs="UN-Abhaya" w:hint="cs"/>
          <w:sz w:val="26"/>
          <w:szCs w:val="26"/>
          <w:cs/>
        </w:rPr>
        <w:t xml:space="preserve"> ගෙට එළබැ එහි සිටැ බුදුන් උපන් බව් දැනැ රැ බොහො වෙලෙහි මැ දෙවියන් වළ</w:t>
      </w:r>
      <w:r>
        <w:rPr>
          <w:rStyle w:val="FootnoteReference"/>
          <w:rFonts w:ascii="UN-Abhaya" w:hAnsi="UN-Abhaya" w:cs="UN-Abhaya"/>
          <w:sz w:val="26"/>
          <w:szCs w:val="26"/>
          <w:cs/>
        </w:rPr>
        <w:footnoteReference w:id="812"/>
      </w:r>
      <w:r>
        <w:rPr>
          <w:rFonts w:ascii="UN-Abhaya" w:hAnsi="UN-Abhaya" w:cs="UN-Abhaya" w:hint="cs"/>
          <w:sz w:val="26"/>
          <w:szCs w:val="26"/>
          <w:cs/>
        </w:rPr>
        <w:t xml:space="preserve"> දොරින් නික්මැ බුදුන් කරා එළබැ බණ අසා සොවාන් වැ අනෙක් දවස් බුදු පාමොක් සඟනට මහදන් දී බුදුන් </w:t>
      </w:r>
      <w:r w:rsidRPr="000556E1">
        <w:rPr>
          <w:rFonts w:ascii="UN-Abhaya" w:hAnsi="UN-Abhaya" w:cs="UN-Abhaya" w:hint="cs"/>
          <w:b/>
          <w:bCs/>
          <w:sz w:val="26"/>
          <w:szCs w:val="26"/>
          <w:cs/>
        </w:rPr>
        <w:t>සැවැත්</w:t>
      </w:r>
      <w:r>
        <w:rPr>
          <w:rFonts w:ascii="UN-Abhaya" w:hAnsi="UN-Abhaya" w:cs="UN-Abhaya" w:hint="cs"/>
          <w:sz w:val="26"/>
          <w:szCs w:val="26"/>
          <w:cs/>
        </w:rPr>
        <w:t xml:space="preserve"> නුවර</w:t>
      </w:r>
      <w:r>
        <w:rPr>
          <w:rStyle w:val="FootnoteReference"/>
          <w:rFonts w:ascii="UN-Abhaya" w:hAnsi="UN-Abhaya" w:cs="UN-Abhaya"/>
          <w:sz w:val="26"/>
          <w:szCs w:val="26"/>
          <w:cs/>
        </w:rPr>
        <w:footnoteReference w:id="813"/>
      </w:r>
      <w:r>
        <w:rPr>
          <w:rFonts w:ascii="UN-Abhaya" w:hAnsi="UN-Abhaya" w:cs="UN-Abhaya" w:hint="cs"/>
          <w:sz w:val="26"/>
          <w:szCs w:val="26"/>
          <w:cs/>
        </w:rPr>
        <w:t xml:space="preserve"> වඩනට ගිවිස්වා-ගෙනැ අතරමඟ පන්සාලිස් යොජනක් තන්හි ලක්‍ෂ ලක්‍ෂ විසදා යොජනෙහි</w:t>
      </w:r>
      <w:r>
        <w:rPr>
          <w:rStyle w:val="FootnoteReference"/>
          <w:rFonts w:ascii="UN-Abhaya" w:hAnsi="UN-Abhaya" w:cs="UN-Abhaya"/>
          <w:sz w:val="26"/>
          <w:szCs w:val="26"/>
          <w:cs/>
        </w:rPr>
        <w:footnoteReference w:id="814"/>
      </w:r>
      <w:r>
        <w:rPr>
          <w:rFonts w:ascii="UN-Abhaya" w:hAnsi="UN-Abhaya" w:cs="UN-Abhaya" w:hint="cs"/>
          <w:sz w:val="26"/>
          <w:szCs w:val="26"/>
          <w:cs/>
        </w:rPr>
        <w:t xml:space="preserve"> යොජනෙහි මහ වෙහෙර කරවා </w:t>
      </w:r>
      <w:r w:rsidRPr="00166759">
        <w:rPr>
          <w:rFonts w:ascii="UN-Abhaya" w:hAnsi="UN-Abhaya" w:cs="UN-Abhaya" w:hint="cs"/>
          <w:b/>
          <w:bCs/>
          <w:sz w:val="26"/>
          <w:szCs w:val="26"/>
          <w:cs/>
        </w:rPr>
        <w:t>සැවැත්</w:t>
      </w:r>
      <w:r>
        <w:rPr>
          <w:rFonts w:ascii="UN-Abhaya" w:hAnsi="UN-Abhaya" w:cs="UN-Abhaya" w:hint="cs"/>
          <w:sz w:val="26"/>
          <w:szCs w:val="26"/>
          <w:cs/>
        </w:rPr>
        <w:t xml:space="preserve"> නුවර ගොස් </w:t>
      </w:r>
      <w:r w:rsidRPr="00166759">
        <w:rPr>
          <w:rFonts w:ascii="UN-Abhaya" w:hAnsi="UN-Abhaya" w:cs="UN-Abhaya" w:hint="cs"/>
          <w:b/>
          <w:bCs/>
          <w:sz w:val="26"/>
          <w:szCs w:val="26"/>
          <w:cs/>
        </w:rPr>
        <w:t>ජෙත</w:t>
      </w:r>
      <w:r>
        <w:rPr>
          <w:rStyle w:val="FootnoteReference"/>
          <w:rFonts w:ascii="UN-Abhaya" w:hAnsi="UN-Abhaya" w:cs="UN-Abhaya"/>
          <w:b/>
          <w:bCs/>
          <w:sz w:val="26"/>
          <w:szCs w:val="26"/>
          <w:cs/>
        </w:rPr>
        <w:footnoteReference w:id="815"/>
      </w:r>
      <w:r>
        <w:rPr>
          <w:rFonts w:ascii="UN-Abhaya" w:hAnsi="UN-Abhaya" w:cs="UN-Abhaya" w:hint="cs"/>
          <w:sz w:val="26"/>
          <w:szCs w:val="26"/>
          <w:cs/>
        </w:rPr>
        <w:t xml:space="preserve"> නම් රජකුමරහු ගෙ උයන මසු සුළසින් අතොට අටළොස් කෙළෙකින් විකිණිගෙනැ එ රමණි</w:t>
      </w:r>
      <w:r>
        <w:rPr>
          <w:rStyle w:val="FootnoteReference"/>
          <w:rFonts w:ascii="UN-Abhaya" w:hAnsi="UN-Abhaya" w:cs="UN-Abhaya"/>
          <w:sz w:val="26"/>
          <w:szCs w:val="26"/>
          <w:cs/>
        </w:rPr>
        <w:footnoteReference w:id="816"/>
      </w:r>
      <w:r>
        <w:rPr>
          <w:rFonts w:ascii="UN-Abhaya" w:hAnsi="UN-Abhaya" w:cs="UN-Abhaya" w:hint="cs"/>
          <w:sz w:val="26"/>
          <w:szCs w:val="26"/>
          <w:cs/>
        </w:rPr>
        <w:t xml:space="preserve"> උයන් මැදැ බුදුනට </w:t>
      </w:r>
      <w:r w:rsidRPr="00166759">
        <w:rPr>
          <w:rFonts w:ascii="UN-Abhaya" w:hAnsi="UN-Abhaya" w:cs="UN-Abhaya" w:hint="cs"/>
          <w:b/>
          <w:bCs/>
          <w:sz w:val="26"/>
          <w:szCs w:val="26"/>
          <w:cs/>
        </w:rPr>
        <w:t>ගඳකිළි</w:t>
      </w:r>
      <w:r>
        <w:rPr>
          <w:rFonts w:ascii="UN-Abhaya" w:hAnsi="UN-Abhaya" w:cs="UN-Abhaya" w:hint="cs"/>
          <w:sz w:val="26"/>
          <w:szCs w:val="26"/>
          <w:cs/>
        </w:rPr>
        <w:t xml:space="preserve"> කරවා එ වටා සෙසු සෙනසුන් කරවා පවුරු දොරොටු යොදා රැ වටන් දිවා වටන් සක්මන්</w:t>
      </w:r>
      <w:r>
        <w:rPr>
          <w:rStyle w:val="FootnoteReference"/>
          <w:rFonts w:ascii="UN-Abhaya" w:hAnsi="UN-Abhaya" w:cs="UN-Abhaya"/>
          <w:sz w:val="26"/>
          <w:szCs w:val="26"/>
          <w:cs/>
        </w:rPr>
        <w:footnoteReference w:id="817"/>
      </w:r>
      <w:r>
        <w:rPr>
          <w:rFonts w:ascii="UN-Abhaya" w:hAnsi="UN-Abhaya" w:cs="UN-Abhaya" w:hint="cs"/>
          <w:sz w:val="26"/>
          <w:szCs w:val="26"/>
          <w:cs/>
        </w:rPr>
        <w:t xml:space="preserve"> පිරි පොකුණු කරවා අටළොස් කෙළක් ධන විසදා මනොරම</w:t>
      </w:r>
      <w:r>
        <w:rPr>
          <w:rStyle w:val="FootnoteReference"/>
          <w:rFonts w:ascii="UN-Abhaya" w:hAnsi="UN-Abhaya" w:cs="UN-Abhaya"/>
          <w:sz w:val="26"/>
          <w:szCs w:val="26"/>
          <w:cs/>
        </w:rPr>
        <w:footnoteReference w:id="818"/>
      </w:r>
      <w:r>
        <w:rPr>
          <w:rFonts w:ascii="UN-Abhaya" w:hAnsi="UN-Abhaya" w:cs="UN-Abhaya" w:hint="cs"/>
          <w:sz w:val="26"/>
          <w:szCs w:val="26"/>
          <w:cs/>
        </w:rPr>
        <w:t xml:space="preserve"> කොටැ වෙහෙර කරවා බුදුන් කරා යවී.</w:t>
      </w:r>
    </w:p>
    <w:p w14:paraId="68621B93" w14:textId="77777777" w:rsidR="001E7D67" w:rsidRDefault="001E7D67" w:rsidP="001E7D67">
      <w:pPr>
        <w:spacing w:after="0" w:line="276" w:lineRule="auto"/>
        <w:rPr>
          <w:rFonts w:ascii="UN-Abhaya" w:hAnsi="UN-Abhaya" w:cs="UN-Abhaya"/>
          <w:sz w:val="26"/>
          <w:szCs w:val="26"/>
        </w:rPr>
      </w:pPr>
    </w:p>
    <w:p w14:paraId="16C8BFAE"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 xml:space="preserve">බුදුහු මහසඟුන් පිරිවරා </w:t>
      </w:r>
      <w:r w:rsidRPr="00166759">
        <w:rPr>
          <w:rFonts w:ascii="UN-Abhaya" w:hAnsi="UN-Abhaya" w:cs="UN-Abhaya" w:hint="cs"/>
          <w:b/>
          <w:bCs/>
          <w:sz w:val="26"/>
          <w:szCs w:val="26"/>
          <w:cs/>
        </w:rPr>
        <w:t>රජගහා</w:t>
      </w:r>
      <w:r>
        <w:rPr>
          <w:rFonts w:ascii="UN-Abhaya" w:hAnsi="UN-Abhaya" w:cs="UN-Abhaya" w:hint="cs"/>
          <w:sz w:val="26"/>
          <w:szCs w:val="26"/>
          <w:cs/>
        </w:rPr>
        <w:t xml:space="preserve"> නුවරින් නික්මැ අනුක්‍රමයෙන් </w:t>
      </w:r>
      <w:r w:rsidRPr="00166759">
        <w:rPr>
          <w:rFonts w:ascii="UN-Abhaya" w:hAnsi="UN-Abhaya" w:cs="UN-Abhaya" w:hint="cs"/>
          <w:b/>
          <w:bCs/>
          <w:sz w:val="26"/>
          <w:szCs w:val="26"/>
          <w:cs/>
        </w:rPr>
        <w:t>සැවැත්</w:t>
      </w:r>
      <w:r>
        <w:rPr>
          <w:rFonts w:ascii="UN-Abhaya" w:hAnsi="UN-Abhaya" w:cs="UN-Abhaya" w:hint="cs"/>
          <w:sz w:val="26"/>
          <w:szCs w:val="26"/>
          <w:cs/>
        </w:rPr>
        <w:t xml:space="preserve"> නුවර</w:t>
      </w:r>
      <w:r>
        <w:rPr>
          <w:rStyle w:val="FootnoteReference"/>
          <w:rFonts w:ascii="UN-Abhaya" w:hAnsi="UN-Abhaya" w:cs="UN-Abhaya"/>
          <w:sz w:val="26"/>
          <w:szCs w:val="26"/>
          <w:cs/>
        </w:rPr>
        <w:footnoteReference w:id="819"/>
      </w:r>
      <w:r>
        <w:rPr>
          <w:rFonts w:ascii="UN-Abhaya" w:hAnsi="UN-Abhaya" w:cs="UN-Abhaya" w:hint="cs"/>
          <w:sz w:val="26"/>
          <w:szCs w:val="26"/>
          <w:cs/>
        </w:rPr>
        <w:t xml:space="preserve"> වැඩියහ. මහසිට්</w:t>
      </w:r>
      <w:r>
        <w:rPr>
          <w:rStyle w:val="FootnoteReference"/>
          <w:rFonts w:ascii="UN-Abhaya" w:hAnsi="UN-Abhaya" w:cs="UN-Abhaya"/>
          <w:sz w:val="26"/>
          <w:szCs w:val="26"/>
          <w:cs/>
        </w:rPr>
        <w:footnoteReference w:id="820"/>
      </w:r>
      <w:r>
        <w:rPr>
          <w:rFonts w:ascii="UN-Abhaya" w:hAnsi="UN-Abhaya" w:cs="UN-Abhaya" w:hint="cs"/>
          <w:sz w:val="26"/>
          <w:szCs w:val="26"/>
          <w:cs/>
        </w:rPr>
        <w:t xml:space="preserve"> වෙහෙර මහන් සරහා</w:t>
      </w:r>
      <w:r>
        <w:rPr>
          <w:rStyle w:val="FootnoteReference"/>
          <w:rFonts w:ascii="UN-Abhaya" w:hAnsi="UN-Abhaya" w:cs="UN-Abhaya"/>
          <w:sz w:val="26"/>
          <w:szCs w:val="26"/>
          <w:cs/>
        </w:rPr>
        <w:footnoteReference w:id="821"/>
      </w:r>
      <w:r>
        <w:rPr>
          <w:rFonts w:ascii="UN-Abhaya" w:hAnsi="UN-Abhaya" w:cs="UN-Abhaya" w:hint="cs"/>
          <w:sz w:val="26"/>
          <w:szCs w:val="26"/>
          <w:cs/>
        </w:rPr>
        <w:t xml:space="preserve"> බුදුන් දෙව්රම් වෙහෙර වඩනා දවස් පුතු සව්බරණින් සදා</w:t>
      </w:r>
      <w:r>
        <w:rPr>
          <w:rStyle w:val="FootnoteReference"/>
          <w:rFonts w:ascii="UN-Abhaya" w:hAnsi="UN-Abhaya" w:cs="UN-Abhaya"/>
          <w:sz w:val="26"/>
          <w:szCs w:val="26"/>
          <w:cs/>
        </w:rPr>
        <w:footnoteReference w:id="822"/>
      </w:r>
      <w:r>
        <w:rPr>
          <w:rFonts w:ascii="UN-Abhaya" w:hAnsi="UN-Abhaya" w:cs="UN-Abhaya" w:hint="cs"/>
          <w:sz w:val="26"/>
          <w:szCs w:val="26"/>
          <w:cs/>
        </w:rPr>
        <w:t xml:space="preserve"> එ සෙයින් මැ සැදි පන්සියක්</w:t>
      </w:r>
      <w:r>
        <w:rPr>
          <w:rStyle w:val="FootnoteReference"/>
          <w:rFonts w:ascii="UN-Abhaya" w:hAnsi="UN-Abhaya" w:cs="UN-Abhaya"/>
          <w:sz w:val="26"/>
          <w:szCs w:val="26"/>
          <w:cs/>
        </w:rPr>
        <w:footnoteReference w:id="823"/>
      </w:r>
      <w:r>
        <w:rPr>
          <w:rFonts w:ascii="UN-Abhaya" w:hAnsi="UN-Abhaya" w:cs="UN-Abhaya" w:hint="cs"/>
          <w:sz w:val="26"/>
          <w:szCs w:val="26"/>
          <w:cs/>
        </w:rPr>
        <w:t xml:space="preserve"> දරුවන් දී බුදුන් පෙරමඟට යවීයැ. දරු සහපිරිවරින් පස් පැහැයෙන් දිළියෙන පන්සියක් දද ගෙනැ බුදුනට පෙරටු වි යැ. ඔවුන් පස් පස් ‘මහා සුභද්දා’</w:t>
      </w:r>
      <w:r>
        <w:rPr>
          <w:rStyle w:val="FootnoteReference"/>
          <w:rFonts w:ascii="UN-Abhaya" w:hAnsi="UN-Abhaya" w:cs="UN-Abhaya"/>
          <w:sz w:val="26"/>
          <w:szCs w:val="26"/>
          <w:cs/>
        </w:rPr>
        <w:footnoteReference w:id="824"/>
      </w:r>
      <w:r>
        <w:rPr>
          <w:rFonts w:ascii="UN-Abhaya" w:hAnsi="UN-Abhaya" w:cs="UN-Abhaya" w:hint="cs"/>
          <w:sz w:val="26"/>
          <w:szCs w:val="26"/>
          <w:cs/>
        </w:rPr>
        <w:t xml:space="preserve"> නම් ‘චුලසුභද්දා’</w:t>
      </w:r>
      <w:r>
        <w:rPr>
          <w:rStyle w:val="FootnoteReference"/>
          <w:rFonts w:ascii="UN-Abhaya" w:hAnsi="UN-Abhaya" w:cs="UN-Abhaya"/>
          <w:sz w:val="26"/>
          <w:szCs w:val="26"/>
          <w:cs/>
        </w:rPr>
        <w:footnoteReference w:id="825"/>
      </w:r>
      <w:r>
        <w:rPr>
          <w:rFonts w:ascii="UN-Abhaya" w:hAnsi="UN-Abhaya" w:cs="UN-Abhaya" w:hint="cs"/>
          <w:sz w:val="26"/>
          <w:szCs w:val="26"/>
          <w:cs/>
        </w:rPr>
        <w:t xml:space="preserve"> නම් දෙසිට් දුහු සව්බරණින් සැදි පන්සියක් කුමරියන් හා සමඟ පුන්පැන</w:t>
      </w:r>
      <w:r>
        <w:rPr>
          <w:rStyle w:val="FootnoteReference"/>
          <w:rFonts w:ascii="UN-Abhaya" w:hAnsi="UN-Abhaya" w:cs="UN-Abhaya"/>
          <w:sz w:val="26"/>
          <w:szCs w:val="26"/>
          <w:cs/>
        </w:rPr>
        <w:footnoteReference w:id="826"/>
      </w:r>
      <w:r>
        <w:rPr>
          <w:rFonts w:ascii="UN-Abhaya" w:hAnsi="UN-Abhaya" w:cs="UN-Abhaya" w:hint="cs"/>
          <w:sz w:val="26"/>
          <w:szCs w:val="26"/>
          <w:cs/>
        </w:rPr>
        <w:t xml:space="preserve"> ගෙනැ නික්මුණහ. ඔවුන් පස්පස්</w:t>
      </w:r>
      <w:r>
        <w:rPr>
          <w:rStyle w:val="FootnoteReference"/>
          <w:rFonts w:ascii="UN-Abhaya" w:hAnsi="UN-Abhaya" w:cs="UN-Abhaya"/>
          <w:sz w:val="26"/>
          <w:szCs w:val="26"/>
          <w:cs/>
        </w:rPr>
        <w:footnoteReference w:id="827"/>
      </w:r>
      <w:r>
        <w:rPr>
          <w:rFonts w:ascii="UN-Abhaya" w:hAnsi="UN-Abhaya" w:cs="UN-Abhaya" w:hint="cs"/>
          <w:sz w:val="26"/>
          <w:szCs w:val="26"/>
          <w:cs/>
        </w:rPr>
        <w:t xml:space="preserve"> සිට්දු සව්බරණින් සැදී එ සෙයින් මැ සැදුණු පන්සියක් අඟනන් හා සමඟ පුන් පැණ</w:t>
      </w:r>
      <w:r>
        <w:rPr>
          <w:rStyle w:val="FootnoteReference"/>
          <w:rFonts w:ascii="UN-Abhaya" w:hAnsi="UN-Abhaya" w:cs="UN-Abhaya"/>
          <w:sz w:val="26"/>
          <w:szCs w:val="26"/>
          <w:cs/>
        </w:rPr>
        <w:footnoteReference w:id="828"/>
      </w:r>
      <w:r>
        <w:rPr>
          <w:rFonts w:ascii="UN-Abhaya" w:hAnsi="UN-Abhaya" w:cs="UN-Abhaya" w:hint="cs"/>
          <w:sz w:val="26"/>
          <w:szCs w:val="26"/>
          <w:cs/>
        </w:rPr>
        <w:t xml:space="preserve"> ගෙනැ නික්මුණු.</w:t>
      </w:r>
      <w:r>
        <w:rPr>
          <w:rStyle w:val="FootnoteReference"/>
          <w:rFonts w:ascii="UN-Abhaya" w:hAnsi="UN-Abhaya" w:cs="UN-Abhaya"/>
          <w:sz w:val="26"/>
          <w:szCs w:val="26"/>
          <w:cs/>
        </w:rPr>
        <w:footnoteReference w:id="829"/>
      </w:r>
      <w:r>
        <w:rPr>
          <w:rFonts w:ascii="UN-Abhaya" w:hAnsi="UN-Abhaya" w:cs="UN-Abhaya" w:hint="cs"/>
          <w:sz w:val="26"/>
          <w:szCs w:val="26"/>
          <w:cs/>
        </w:rPr>
        <w:t xml:space="preserve"> එක්බිති </w:t>
      </w:r>
      <w:r w:rsidRPr="00166759">
        <w:rPr>
          <w:rFonts w:ascii="UN-Abhaya" w:hAnsi="UN-Abhaya" w:cs="UN-Abhaya" w:hint="cs"/>
          <w:b/>
          <w:bCs/>
          <w:sz w:val="26"/>
          <w:szCs w:val="26"/>
          <w:cs/>
        </w:rPr>
        <w:t>කොසොල්</w:t>
      </w:r>
      <w:r>
        <w:rPr>
          <w:rFonts w:ascii="UN-Abhaya" w:hAnsi="UN-Abhaya" w:cs="UN-Abhaya" w:hint="cs"/>
          <w:sz w:val="26"/>
          <w:szCs w:val="26"/>
          <w:cs/>
        </w:rPr>
        <w:t xml:space="preserve"> රජහු දු සමන් කුමරි පන්සියක් රථපිරිවරින් ගඳමල් ගෙනැ නික්මුණු.</w:t>
      </w:r>
      <w:r>
        <w:rPr>
          <w:rStyle w:val="FootnoteReference"/>
          <w:rFonts w:ascii="UN-Abhaya" w:hAnsi="UN-Abhaya" w:cs="UN-Abhaya"/>
          <w:sz w:val="26"/>
          <w:szCs w:val="26"/>
          <w:cs/>
        </w:rPr>
        <w:footnoteReference w:id="830"/>
      </w:r>
      <w:r>
        <w:rPr>
          <w:rFonts w:ascii="UN-Abhaya" w:hAnsi="UN-Abhaya" w:cs="UN-Abhaya" w:hint="cs"/>
          <w:sz w:val="26"/>
          <w:szCs w:val="26"/>
          <w:cs/>
        </w:rPr>
        <w:t xml:space="preserve"> හැම දෙන හට පසු වැ දහවළු හන් පන්සියක් සිටුන් හා සමඟ ගඳමල් ගෙනැ බුදුන් කරා ගියෙ.</w:t>
      </w:r>
      <w:r>
        <w:rPr>
          <w:rStyle w:val="FootnoteReference"/>
          <w:rFonts w:ascii="UN-Abhaya" w:hAnsi="UN-Abhaya" w:cs="UN-Abhaya"/>
          <w:sz w:val="26"/>
          <w:szCs w:val="26"/>
          <w:cs/>
        </w:rPr>
        <w:footnoteReference w:id="831"/>
      </w:r>
      <w:r>
        <w:rPr>
          <w:rFonts w:ascii="UN-Abhaya" w:hAnsi="UN-Abhaya" w:cs="UN-Abhaya" w:hint="cs"/>
          <w:sz w:val="26"/>
          <w:szCs w:val="26"/>
          <w:cs/>
        </w:rPr>
        <w:t xml:space="preserve"> බුදුහු මෙ උපාසක පිරිස් පෙරට කොටැ මහසඟුන් පිරිවරා සවනක් ගනරසින්</w:t>
      </w:r>
      <w:r>
        <w:rPr>
          <w:rStyle w:val="FootnoteReference"/>
          <w:rFonts w:ascii="UN-Abhaya" w:hAnsi="UN-Abhaya" w:cs="UN-Abhaya"/>
          <w:sz w:val="26"/>
          <w:szCs w:val="26"/>
          <w:cs/>
        </w:rPr>
        <w:footnoteReference w:id="832"/>
      </w:r>
      <w:r>
        <w:rPr>
          <w:rFonts w:ascii="UN-Abhaya" w:hAnsi="UN-Abhaya" w:cs="UN-Abhaya" w:hint="cs"/>
          <w:sz w:val="26"/>
          <w:szCs w:val="26"/>
          <w:cs/>
        </w:rPr>
        <w:t xml:space="preserve"> දසනුදස බබළවමින්</w:t>
      </w:r>
      <w:r>
        <w:rPr>
          <w:rStyle w:val="FootnoteReference"/>
          <w:rFonts w:ascii="UN-Abhaya" w:hAnsi="UN-Abhaya" w:cs="UN-Abhaya"/>
          <w:sz w:val="26"/>
          <w:szCs w:val="26"/>
          <w:cs/>
        </w:rPr>
        <w:footnoteReference w:id="833"/>
      </w:r>
      <w:r>
        <w:rPr>
          <w:rFonts w:ascii="UN-Abhaya" w:hAnsi="UN-Abhaya" w:cs="UN-Abhaya" w:hint="cs"/>
          <w:sz w:val="26"/>
          <w:szCs w:val="26"/>
          <w:cs/>
        </w:rPr>
        <w:t xml:space="preserve"> අනත් අපරිසෙ</w:t>
      </w:r>
      <w:r>
        <w:rPr>
          <w:rStyle w:val="FootnoteReference"/>
          <w:rFonts w:ascii="UN-Abhaya" w:hAnsi="UN-Abhaya" w:cs="UN-Abhaya"/>
          <w:sz w:val="26"/>
          <w:szCs w:val="26"/>
          <w:cs/>
        </w:rPr>
        <w:footnoteReference w:id="834"/>
      </w:r>
      <w:r>
        <w:rPr>
          <w:rFonts w:ascii="UN-Abhaya" w:hAnsi="UN-Abhaya" w:cs="UN-Abhaya" w:hint="cs"/>
          <w:sz w:val="26"/>
          <w:szCs w:val="26"/>
          <w:cs/>
        </w:rPr>
        <w:t xml:space="preserve"> බුදුසිරින්</w:t>
      </w:r>
      <w:r>
        <w:rPr>
          <w:rStyle w:val="FootnoteReference"/>
          <w:rFonts w:ascii="UN-Abhaya" w:hAnsi="UN-Abhaya" w:cs="UN-Abhaya"/>
          <w:sz w:val="26"/>
          <w:szCs w:val="26"/>
          <w:cs/>
        </w:rPr>
        <w:footnoteReference w:id="835"/>
      </w:r>
      <w:r>
        <w:rPr>
          <w:rFonts w:ascii="UN-Abhaya" w:hAnsi="UN-Abhaya" w:cs="UN-Abhaya" w:hint="cs"/>
          <w:sz w:val="26"/>
          <w:szCs w:val="26"/>
          <w:cs/>
        </w:rPr>
        <w:t xml:space="preserve"> වොරජමින් </w:t>
      </w:r>
      <w:r w:rsidRPr="005560E6">
        <w:rPr>
          <w:rFonts w:ascii="UN-Abhaya" w:hAnsi="UN-Abhaya" w:cs="UN-Abhaya" w:hint="cs"/>
          <w:b/>
          <w:bCs/>
          <w:sz w:val="26"/>
          <w:szCs w:val="26"/>
          <w:cs/>
        </w:rPr>
        <w:t>දෙව්රම්</w:t>
      </w:r>
      <w:r>
        <w:rPr>
          <w:rFonts w:ascii="UN-Abhaya" w:hAnsi="UN-Abhaya" w:cs="UN-Abhaya" w:hint="cs"/>
          <w:sz w:val="26"/>
          <w:szCs w:val="26"/>
          <w:cs/>
        </w:rPr>
        <w:t xml:space="preserve"> වෙහෙර වන්හු. එකල්හි සිට් බුදුපාමොක් සඟනට</w:t>
      </w:r>
      <w:r>
        <w:rPr>
          <w:rStyle w:val="FootnoteReference"/>
          <w:rFonts w:ascii="UN-Abhaya" w:hAnsi="UN-Abhaya" w:cs="UN-Abhaya"/>
          <w:sz w:val="26"/>
          <w:szCs w:val="26"/>
          <w:cs/>
        </w:rPr>
        <w:footnoteReference w:id="836"/>
      </w:r>
      <w:r>
        <w:rPr>
          <w:rFonts w:ascii="UN-Abhaya" w:hAnsi="UN-Abhaya" w:cs="UN-Abhaya" w:hint="cs"/>
          <w:sz w:val="26"/>
          <w:szCs w:val="26"/>
          <w:cs/>
        </w:rPr>
        <w:t xml:space="preserve"> වෙහෙර දිනැ, බුදුහු අනුමෙවුන් කළහ. සිට් අනෙක් අටළොස් කෙළක් ධන විසඳා වෙහෙර මහන් කැරැවී.</w:t>
      </w:r>
    </w:p>
    <w:p w14:paraId="2E6E318E" w14:textId="77777777" w:rsidR="001E7D67" w:rsidRDefault="001E7D67" w:rsidP="001E7D67">
      <w:pPr>
        <w:spacing w:after="0" w:line="276" w:lineRule="auto"/>
        <w:rPr>
          <w:rFonts w:ascii="UN-Abhaya" w:hAnsi="UN-Abhaya" w:cs="UN-Abhaya"/>
          <w:sz w:val="26"/>
          <w:szCs w:val="26"/>
        </w:rPr>
      </w:pPr>
    </w:p>
    <w:p w14:paraId="546FE907"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 xml:space="preserve">මෙ සෙයින් බුදුහු තමන් </w:t>
      </w:r>
      <w:r w:rsidRPr="00166759">
        <w:rPr>
          <w:rFonts w:ascii="UN-Abhaya" w:hAnsi="UN-Abhaya" w:cs="UN-Abhaya" w:hint="cs"/>
          <w:b/>
          <w:bCs/>
          <w:sz w:val="26"/>
          <w:szCs w:val="26"/>
          <w:cs/>
        </w:rPr>
        <w:t>පුරිසධම්මසාරථී</w:t>
      </w:r>
      <w:r>
        <w:rPr>
          <w:rFonts w:ascii="UN-Abhaya" w:hAnsi="UN-Abhaya" w:cs="UN-Abhaya" w:hint="cs"/>
          <w:sz w:val="26"/>
          <w:szCs w:val="26"/>
          <w:cs/>
        </w:rPr>
        <w:t xml:space="preserve"> වන බැවින් </w:t>
      </w:r>
      <w:r w:rsidRPr="00EA1C83">
        <w:rPr>
          <w:rFonts w:ascii="UN-Abhaya" w:hAnsi="UN-Abhaya" w:cs="UN-Abhaya" w:hint="cs"/>
          <w:b/>
          <w:bCs/>
          <w:sz w:val="26"/>
          <w:szCs w:val="26"/>
          <w:cs/>
        </w:rPr>
        <w:t>ධම්සක්</w:t>
      </w:r>
      <w:r>
        <w:rPr>
          <w:rFonts w:ascii="UN-Abhaya" w:hAnsi="UN-Abhaya" w:cs="UN-Abhaya" w:hint="cs"/>
          <w:sz w:val="26"/>
          <w:szCs w:val="26"/>
          <w:cs/>
        </w:rPr>
        <w:t xml:space="preserve"> පවත්නෙහි පටන්-ගෙනැ අනෙකසෘද්ධි ප්‍රාතිහාර්යයෙන් හා දෙශනාවිලාසයෙන් හා මහණ දුළුලු බමුණු ගැහැවි සැහැරජ</w:t>
      </w:r>
      <w:r>
        <w:rPr>
          <w:rStyle w:val="FootnoteReference"/>
          <w:rFonts w:ascii="UN-Abhaya" w:hAnsi="UN-Abhaya" w:cs="UN-Abhaya"/>
          <w:sz w:val="26"/>
          <w:szCs w:val="26"/>
          <w:cs/>
        </w:rPr>
        <w:footnoteReference w:id="837"/>
      </w:r>
      <w:r>
        <w:rPr>
          <w:rFonts w:ascii="UN-Abhaya" w:hAnsi="UN-Abhaya" w:cs="UN-Abhaya" w:hint="cs"/>
          <w:sz w:val="26"/>
          <w:szCs w:val="26"/>
          <w:cs/>
        </w:rPr>
        <w:t xml:space="preserve"> ඈ අනෙසිය දහස් සතුන් සතන්හි දුලද්</w:t>
      </w:r>
      <w:r>
        <w:rPr>
          <w:rStyle w:val="FootnoteReference"/>
          <w:rFonts w:ascii="UN-Abhaya" w:hAnsi="UN-Abhaya" w:cs="UN-Abhaya"/>
          <w:sz w:val="26"/>
          <w:szCs w:val="26"/>
          <w:cs/>
        </w:rPr>
        <w:footnoteReference w:id="838"/>
      </w:r>
      <w:r>
        <w:rPr>
          <w:rFonts w:ascii="UN-Abhaya" w:hAnsi="UN-Abhaya" w:cs="UN-Abhaya" w:hint="cs"/>
          <w:sz w:val="26"/>
          <w:szCs w:val="26"/>
          <w:cs/>
        </w:rPr>
        <w:t xml:space="preserve"> බිඳැ-දමා අමාමහනිවනින් පමුණුවමින් ගොස් </w:t>
      </w:r>
      <w:r w:rsidRPr="00EA1C83">
        <w:rPr>
          <w:rFonts w:ascii="UN-Abhaya" w:hAnsi="UN-Abhaya" w:cs="UN-Abhaya" w:hint="cs"/>
          <w:b/>
          <w:bCs/>
          <w:sz w:val="26"/>
          <w:szCs w:val="26"/>
          <w:cs/>
        </w:rPr>
        <w:t>අනෙවඩු</w:t>
      </w:r>
      <w:r>
        <w:rPr>
          <w:rFonts w:ascii="UN-Abhaya" w:hAnsi="UN-Abhaya" w:cs="UN-Abhaya" w:hint="cs"/>
          <w:sz w:val="26"/>
          <w:szCs w:val="26"/>
          <w:cs/>
        </w:rPr>
        <w:t xml:space="preserve"> මහසිට්හු සූපනස් කෙළෙක් ධන විසඳා කරන</w:t>
      </w:r>
      <w:r>
        <w:rPr>
          <w:rStyle w:val="FootnoteReference"/>
          <w:rFonts w:ascii="UN-Abhaya" w:hAnsi="UN-Abhaya" w:cs="UN-Abhaya"/>
          <w:sz w:val="26"/>
          <w:szCs w:val="26"/>
          <w:cs/>
        </w:rPr>
        <w:footnoteReference w:id="839"/>
      </w:r>
      <w:r>
        <w:rPr>
          <w:rFonts w:ascii="UN-Abhaya" w:hAnsi="UN-Abhaya" w:cs="UN-Abhaya" w:hint="cs"/>
          <w:sz w:val="26"/>
          <w:szCs w:val="26"/>
          <w:cs/>
        </w:rPr>
        <w:t xml:space="preserve"> ලදු </w:t>
      </w:r>
      <w:r w:rsidRPr="00EA1C83">
        <w:rPr>
          <w:rFonts w:ascii="UN-Abhaya" w:hAnsi="UN-Abhaya" w:cs="UN-Abhaya" w:hint="cs"/>
          <w:b/>
          <w:bCs/>
          <w:sz w:val="26"/>
          <w:szCs w:val="26"/>
          <w:cs/>
        </w:rPr>
        <w:t>දෙව්රම්</w:t>
      </w:r>
      <w:r>
        <w:rPr>
          <w:rFonts w:ascii="UN-Abhaya" w:hAnsi="UN-Abhaya" w:cs="UN-Abhaya" w:hint="cs"/>
          <w:sz w:val="26"/>
          <w:szCs w:val="26"/>
          <w:cs/>
        </w:rPr>
        <w:t xml:space="preserve"> වෙහෙරැ හැම බුදුන් වුසු තන්හි අමා රස වහන පුන්සඳක් සෙයින් විනෙකුමුදුවන පුබුදුවමින් වැඩැ වුසුහු.</w:t>
      </w:r>
    </w:p>
    <w:p w14:paraId="644BA694" w14:textId="77777777" w:rsidR="001E7D67" w:rsidRDefault="001E7D67" w:rsidP="001E7D67">
      <w:pPr>
        <w:spacing w:after="0" w:line="276" w:lineRule="auto"/>
        <w:rPr>
          <w:rFonts w:ascii="UN-Abhaya" w:hAnsi="UN-Abhaya" w:cs="UN-Abhaya"/>
          <w:sz w:val="26"/>
          <w:szCs w:val="26"/>
        </w:rPr>
      </w:pPr>
    </w:p>
    <w:p w14:paraId="45427154" w14:textId="77777777" w:rsidR="001E7D67" w:rsidRPr="005560E6" w:rsidRDefault="001E7D67" w:rsidP="001E7D67">
      <w:pPr>
        <w:spacing w:after="0" w:line="276" w:lineRule="auto"/>
        <w:rPr>
          <w:rFonts w:ascii="UN-Abhaya" w:hAnsi="UN-Abhaya" w:cs="UN-Abhaya"/>
          <w:b/>
          <w:bCs/>
          <w:sz w:val="26"/>
          <w:szCs w:val="26"/>
        </w:rPr>
      </w:pPr>
      <w:r w:rsidRPr="005560E6">
        <w:rPr>
          <w:rFonts w:ascii="UN-Abhaya" w:hAnsi="UN-Abhaya" w:cs="UN-Abhaya" w:hint="cs"/>
          <w:b/>
          <w:bCs/>
          <w:sz w:val="26"/>
          <w:szCs w:val="26"/>
          <w:cs/>
        </w:rPr>
        <w:t>පරසන්තාන දමන නම් තුන්වන පරිච්ඡෙද නිමි.</w:t>
      </w:r>
    </w:p>
    <w:p w14:paraId="21027D22" w14:textId="77777777" w:rsidR="001E7D67" w:rsidRDefault="001E7D67" w:rsidP="001E7D67">
      <w:pPr>
        <w:spacing w:after="0" w:line="276" w:lineRule="auto"/>
        <w:rPr>
          <w:rFonts w:ascii="UN-Abhaya" w:hAnsi="UN-Abhaya" w:cs="UN-Abhaya"/>
          <w:sz w:val="26"/>
          <w:szCs w:val="26"/>
        </w:rPr>
      </w:pPr>
    </w:p>
    <w:p w14:paraId="77873E1E" w14:textId="77777777" w:rsidR="001E7D67" w:rsidRDefault="001E7D67" w:rsidP="001E7D67">
      <w:pPr>
        <w:spacing w:after="0" w:line="276" w:lineRule="auto"/>
        <w:rPr>
          <w:rFonts w:ascii="UN-Emanee" w:hAnsi="UN-Emanee" w:cs="UN-Emanee"/>
          <w:sz w:val="32"/>
          <w:szCs w:val="32"/>
        </w:rPr>
      </w:pPr>
    </w:p>
    <w:p w14:paraId="1A66EAA7" w14:textId="68654505" w:rsidR="001E7D67" w:rsidRPr="005560E6" w:rsidRDefault="001E7D67" w:rsidP="00FD3B78">
      <w:pPr>
        <w:pStyle w:val="Heading1"/>
      </w:pPr>
      <w:r w:rsidRPr="005560E6">
        <w:rPr>
          <w:cs/>
        </w:rPr>
        <w:t xml:space="preserve">4. ගහපතිදමන නම් </w:t>
      </w:r>
      <w:r w:rsidR="004E5915" w:rsidRPr="002E2468">
        <w:rPr>
          <w:cs/>
        </w:rPr>
        <w:t>පරිච්ඡේදය</w:t>
      </w:r>
    </w:p>
    <w:p w14:paraId="7944D5EA" w14:textId="77777777" w:rsidR="001E7D67" w:rsidRDefault="001E7D67" w:rsidP="001E7D67">
      <w:pPr>
        <w:spacing w:after="0" w:line="276" w:lineRule="auto"/>
        <w:rPr>
          <w:rFonts w:ascii="UN-Abhaya" w:hAnsi="UN-Abhaya" w:cs="UN-Abhaya"/>
          <w:sz w:val="26"/>
          <w:szCs w:val="26"/>
        </w:rPr>
      </w:pPr>
    </w:p>
    <w:p w14:paraId="60CF7CA0"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 xml:space="preserve">මෙසෙ බුදුහු </w:t>
      </w:r>
      <w:r w:rsidRPr="00EA1C83">
        <w:rPr>
          <w:rFonts w:ascii="UN-Abhaya" w:hAnsi="UN-Abhaya" w:cs="UN-Abhaya" w:hint="cs"/>
          <w:b/>
          <w:bCs/>
          <w:sz w:val="26"/>
          <w:szCs w:val="26"/>
          <w:cs/>
        </w:rPr>
        <w:t>දෙව්රම්</w:t>
      </w:r>
      <w:r>
        <w:rPr>
          <w:rFonts w:ascii="UN-Abhaya" w:hAnsi="UN-Abhaya" w:cs="UN-Abhaya" w:hint="cs"/>
          <w:sz w:val="26"/>
          <w:szCs w:val="26"/>
          <w:cs/>
        </w:rPr>
        <w:t xml:space="preserve"> වෙහෙරැ දහම් අමාවහරෙ වස්වමින් වැඩැ වසනුවො, තුන් ලොව්හි සැරිසැරැ</w:t>
      </w:r>
      <w:r>
        <w:rPr>
          <w:rStyle w:val="FootnoteReference"/>
          <w:rFonts w:ascii="UN-Abhaya" w:hAnsi="UN-Abhaya" w:cs="UN-Abhaya"/>
          <w:sz w:val="26"/>
          <w:szCs w:val="26"/>
          <w:cs/>
        </w:rPr>
        <w:footnoteReference w:id="840"/>
      </w:r>
      <w:r>
        <w:rPr>
          <w:rFonts w:ascii="UN-Abhaya" w:hAnsi="UN-Abhaya" w:cs="UN-Abhaya" w:hint="cs"/>
          <w:sz w:val="26"/>
          <w:szCs w:val="26"/>
          <w:cs/>
        </w:rPr>
        <w:t xml:space="preserve"> </w:t>
      </w:r>
      <w:r w:rsidRPr="00EA1C83">
        <w:rPr>
          <w:rFonts w:ascii="UN-Abhaya" w:hAnsi="UN-Abhaya" w:cs="UN-Abhaya" w:hint="cs"/>
          <w:b/>
          <w:bCs/>
          <w:sz w:val="26"/>
          <w:szCs w:val="26"/>
          <w:cs/>
        </w:rPr>
        <w:t>උපාලිගහපතිහි</w:t>
      </w:r>
      <w:r>
        <w:rPr>
          <w:rFonts w:ascii="UN-Abhaya" w:hAnsi="UN-Abhaya" w:cs="UN-Abhaya" w:hint="cs"/>
          <w:sz w:val="26"/>
          <w:szCs w:val="26"/>
          <w:cs/>
        </w:rPr>
        <w:t xml:space="preserve"> ඈ සිට්නු</w:t>
      </w:r>
      <w:r>
        <w:rPr>
          <w:rStyle w:val="FootnoteReference"/>
          <w:rFonts w:ascii="UN-Abhaya" w:hAnsi="UN-Abhaya" w:cs="UN-Abhaya"/>
          <w:sz w:val="26"/>
          <w:szCs w:val="26"/>
          <w:cs/>
        </w:rPr>
        <w:footnoteReference w:id="841"/>
      </w:r>
      <w:r>
        <w:rPr>
          <w:rFonts w:ascii="UN-Abhaya" w:hAnsi="UN-Abhaya" w:cs="UN-Abhaya" w:hint="cs"/>
          <w:sz w:val="26"/>
          <w:szCs w:val="26"/>
          <w:cs/>
        </w:rPr>
        <w:t xml:space="preserve">දු </w:t>
      </w:r>
      <w:r w:rsidRPr="00EA1C83">
        <w:rPr>
          <w:rFonts w:ascii="UN-Abhaya" w:hAnsi="UN-Abhaya" w:cs="UN-Abhaya" w:hint="cs"/>
          <w:b/>
          <w:bCs/>
          <w:sz w:val="26"/>
          <w:szCs w:val="26"/>
          <w:cs/>
        </w:rPr>
        <w:t>කූටදන්ත</w:t>
      </w:r>
      <w:r>
        <w:rPr>
          <w:rFonts w:ascii="UN-Abhaya" w:hAnsi="UN-Abhaya" w:cs="UN-Abhaya" w:hint="cs"/>
          <w:sz w:val="26"/>
          <w:szCs w:val="26"/>
          <w:cs/>
        </w:rPr>
        <w:t xml:space="preserve"> ඈ බමණනුදු අජාසත් ඈ රජනුදු</w:t>
      </w:r>
      <w:r>
        <w:rPr>
          <w:rStyle w:val="FootnoteReference"/>
          <w:rFonts w:ascii="UN-Abhaya" w:hAnsi="UN-Abhaya" w:cs="UN-Abhaya"/>
          <w:sz w:val="26"/>
          <w:szCs w:val="26"/>
          <w:cs/>
        </w:rPr>
        <w:footnoteReference w:id="842"/>
      </w:r>
      <w:r>
        <w:rPr>
          <w:rFonts w:ascii="UN-Abhaya" w:hAnsi="UN-Abhaya" w:cs="UN-Abhaya" w:hint="cs"/>
          <w:sz w:val="26"/>
          <w:szCs w:val="26"/>
          <w:cs/>
        </w:rPr>
        <w:t xml:space="preserve"> </w:t>
      </w:r>
      <w:r w:rsidRPr="005560E6">
        <w:rPr>
          <w:rFonts w:ascii="UN-Abhaya" w:hAnsi="UN-Abhaya" w:cs="UN-Abhaya" w:hint="cs"/>
          <w:b/>
          <w:bCs/>
          <w:sz w:val="26"/>
          <w:szCs w:val="26"/>
          <w:cs/>
        </w:rPr>
        <w:t>අඟුල්මල්</w:t>
      </w:r>
      <w:r>
        <w:rPr>
          <w:rFonts w:ascii="UN-Abhaya" w:hAnsi="UN-Abhaya" w:cs="UN-Abhaya" w:hint="cs"/>
          <w:sz w:val="26"/>
          <w:szCs w:val="26"/>
          <w:cs/>
        </w:rPr>
        <w:t xml:space="preserve"> ඈ සොරුනුදු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EA1C83">
        <w:rPr>
          <w:rFonts w:ascii="UN-Abhaya" w:hAnsi="UN-Abhaya" w:cs="UN-Abhaya" w:hint="cs"/>
          <w:b/>
          <w:bCs/>
          <w:sz w:val="26"/>
          <w:szCs w:val="26"/>
          <w:cs/>
        </w:rPr>
        <w:t>සහිය</w:t>
      </w:r>
      <w:r>
        <w:rPr>
          <w:rFonts w:ascii="UN-Abhaya" w:hAnsi="UN-Abhaya" w:cs="UN-Abhaya" w:hint="cs"/>
          <w:sz w:val="26"/>
          <w:szCs w:val="26"/>
          <w:cs/>
        </w:rPr>
        <w:t xml:space="preserve"> ඈ පරිබ්‍රාජක යනුදු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EA1C83">
        <w:rPr>
          <w:rFonts w:ascii="UN-Abhaya" w:hAnsi="UN-Abhaya" w:cs="UN-Abhaya" w:hint="cs"/>
          <w:b/>
          <w:bCs/>
          <w:sz w:val="26"/>
          <w:szCs w:val="26"/>
          <w:cs/>
        </w:rPr>
        <w:t>සච්චක</w:t>
      </w:r>
      <w:r>
        <w:rPr>
          <w:rFonts w:ascii="UN-Abhaya" w:hAnsi="UN-Abhaya" w:cs="UN-Abhaya" w:hint="cs"/>
          <w:sz w:val="26"/>
          <w:szCs w:val="26"/>
          <w:cs/>
        </w:rPr>
        <w:t xml:space="preserve"> ඈ නුවටදරුවනුදු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EA1C83">
        <w:rPr>
          <w:rFonts w:ascii="UN-Abhaya" w:hAnsi="UN-Abhaya" w:cs="UN-Abhaya" w:hint="cs"/>
          <w:b/>
          <w:bCs/>
          <w:sz w:val="26"/>
          <w:szCs w:val="26"/>
          <w:cs/>
        </w:rPr>
        <w:t>පාඨිකපුත්‍ර</w:t>
      </w:r>
      <w:r>
        <w:rPr>
          <w:rFonts w:ascii="UN-Abhaya" w:hAnsi="UN-Abhaya" w:cs="UN-Abhaya" w:hint="cs"/>
          <w:sz w:val="26"/>
          <w:szCs w:val="26"/>
          <w:cs/>
        </w:rPr>
        <w:t xml:space="preserve"> ඈ දිගම්බරයනුදු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EA1C83">
        <w:rPr>
          <w:rFonts w:ascii="UN-Abhaya" w:hAnsi="UN-Abhaya" w:cs="UN-Abhaya" w:hint="cs"/>
          <w:b/>
          <w:bCs/>
          <w:sz w:val="26"/>
          <w:szCs w:val="26"/>
          <w:cs/>
        </w:rPr>
        <w:t>සච්චබද්ධක</w:t>
      </w:r>
      <w:r>
        <w:rPr>
          <w:rStyle w:val="FootnoteReference"/>
          <w:rFonts w:ascii="UN-Abhaya" w:hAnsi="UN-Abhaya" w:cs="UN-Abhaya"/>
          <w:b/>
          <w:bCs/>
          <w:sz w:val="26"/>
          <w:szCs w:val="26"/>
          <w:cs/>
        </w:rPr>
        <w:footnoteReference w:id="843"/>
      </w:r>
      <w:r>
        <w:rPr>
          <w:rFonts w:ascii="UN-Abhaya" w:hAnsi="UN-Abhaya" w:cs="UN-Abhaya" w:hint="cs"/>
          <w:sz w:val="26"/>
          <w:szCs w:val="26"/>
          <w:cs/>
        </w:rPr>
        <w:t xml:space="preserve"> ඈ ජටිලයනුදු </w:t>
      </w:r>
      <w:r w:rsidRPr="00EA1C83">
        <w:rPr>
          <w:rFonts w:ascii="UN-Abhaya" w:hAnsi="UN-Abhaya" w:cs="UN-Abhaya" w:hint="cs"/>
          <w:b/>
          <w:bCs/>
          <w:sz w:val="26"/>
          <w:szCs w:val="26"/>
          <w:cs/>
        </w:rPr>
        <w:t>බාවරික</w:t>
      </w:r>
      <w:r>
        <w:rPr>
          <w:rStyle w:val="FootnoteReference"/>
          <w:rFonts w:ascii="UN-Abhaya" w:hAnsi="UN-Abhaya" w:cs="UN-Abhaya"/>
          <w:b/>
          <w:bCs/>
          <w:sz w:val="26"/>
          <w:szCs w:val="26"/>
          <w:cs/>
        </w:rPr>
        <w:footnoteReference w:id="844"/>
      </w:r>
      <w:r>
        <w:rPr>
          <w:rFonts w:ascii="UN-Abhaya" w:hAnsi="UN-Abhaya" w:cs="UN-Abhaya" w:hint="cs"/>
          <w:sz w:val="26"/>
          <w:szCs w:val="26"/>
          <w:cs/>
        </w:rPr>
        <w:t xml:space="preserve"> ඈ තව්සනුදු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EA1C83">
        <w:rPr>
          <w:rFonts w:ascii="UN-Abhaya" w:hAnsi="UN-Abhaya" w:cs="UN-Abhaya" w:hint="cs"/>
          <w:b/>
          <w:bCs/>
          <w:sz w:val="26"/>
          <w:szCs w:val="26"/>
          <w:cs/>
        </w:rPr>
        <w:t>ශාක්‍යභික්‍ෂු</w:t>
      </w:r>
      <w:r>
        <w:rPr>
          <w:rStyle w:val="FootnoteReference"/>
          <w:rFonts w:ascii="UN-Abhaya" w:hAnsi="UN-Abhaya" w:cs="UN-Abhaya"/>
          <w:b/>
          <w:bCs/>
          <w:sz w:val="26"/>
          <w:szCs w:val="26"/>
          <w:cs/>
        </w:rPr>
        <w:footnoteReference w:id="845"/>
      </w:r>
      <w:r>
        <w:rPr>
          <w:rFonts w:ascii="UN-Abhaya" w:hAnsi="UN-Abhaya" w:cs="UN-Abhaya" w:hint="cs"/>
          <w:sz w:val="26"/>
          <w:szCs w:val="26"/>
          <w:cs/>
        </w:rPr>
        <w:t xml:space="preserve"> ඈ මහණනුදු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EA1C83">
        <w:rPr>
          <w:rFonts w:ascii="UN-Abhaya" w:hAnsi="UN-Abhaya" w:cs="UN-Abhaya" w:hint="cs"/>
          <w:b/>
          <w:bCs/>
          <w:sz w:val="26"/>
          <w:szCs w:val="26"/>
          <w:cs/>
        </w:rPr>
        <w:t>නන්‍දොපනන්‍ද</w:t>
      </w:r>
      <w:r>
        <w:rPr>
          <w:rFonts w:ascii="UN-Abhaya" w:hAnsi="UN-Abhaya" w:cs="UN-Abhaya" w:hint="cs"/>
          <w:sz w:val="26"/>
          <w:szCs w:val="26"/>
          <w:cs/>
        </w:rPr>
        <w:t xml:space="preserve"> ඈ නාගරාජයනුදු</w:t>
      </w:r>
      <w:r>
        <w:rPr>
          <w:rStyle w:val="FootnoteReference"/>
          <w:rFonts w:ascii="UN-Abhaya" w:hAnsi="UN-Abhaya" w:cs="UN-Abhaya"/>
          <w:sz w:val="26"/>
          <w:szCs w:val="26"/>
          <w:cs/>
        </w:rPr>
        <w:footnoteReference w:id="846"/>
      </w:r>
      <w:r>
        <w:rPr>
          <w:rFonts w:ascii="UN-Abhaya" w:hAnsi="UN-Abhaya" w:cs="UN-Abhaya" w:hint="cs"/>
          <w:sz w:val="26"/>
          <w:szCs w:val="26"/>
          <w:cs/>
        </w:rPr>
        <w:t xml:space="preserve"> </w:t>
      </w:r>
      <w:r w:rsidRPr="00EA1C83">
        <w:rPr>
          <w:rFonts w:ascii="UN-Abhaya" w:hAnsi="UN-Abhaya" w:cs="UN-Abhaya" w:hint="cs"/>
          <w:b/>
          <w:bCs/>
          <w:sz w:val="26"/>
          <w:szCs w:val="26"/>
          <w:cs/>
        </w:rPr>
        <w:t>නාලාගිරිහි</w:t>
      </w:r>
      <w:r>
        <w:rPr>
          <w:rStyle w:val="FootnoteReference"/>
          <w:rFonts w:ascii="UN-Abhaya" w:hAnsi="UN-Abhaya" w:cs="UN-Abhaya"/>
          <w:b/>
          <w:bCs/>
          <w:sz w:val="26"/>
          <w:szCs w:val="26"/>
          <w:cs/>
        </w:rPr>
        <w:footnoteReference w:id="847"/>
      </w:r>
      <w:r>
        <w:rPr>
          <w:rFonts w:ascii="UN-Abhaya" w:hAnsi="UN-Abhaya" w:cs="UN-Abhaya" w:hint="cs"/>
          <w:sz w:val="26"/>
          <w:szCs w:val="26"/>
          <w:cs/>
        </w:rPr>
        <w:t xml:space="preserve"> ඈ මහානාගයනුදු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0B3E14">
        <w:rPr>
          <w:rFonts w:ascii="UN-Abhaya" w:hAnsi="UN-Abhaya" w:cs="UN-Abhaya" w:hint="cs"/>
          <w:b/>
          <w:bCs/>
          <w:sz w:val="26"/>
          <w:szCs w:val="26"/>
          <w:cs/>
        </w:rPr>
        <w:t>ආලවක</w:t>
      </w:r>
      <w:r>
        <w:rPr>
          <w:rFonts w:ascii="UN-Abhaya" w:hAnsi="UN-Abhaya" w:cs="UN-Abhaya" w:hint="cs"/>
          <w:sz w:val="26"/>
          <w:szCs w:val="26"/>
          <w:cs/>
        </w:rPr>
        <w:t xml:space="preserve"> ඈ යක්‍ෂයනුදු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රාහු ඈ අසුරනු</w:t>
      </w:r>
      <w:r>
        <w:rPr>
          <w:rStyle w:val="FootnoteReference"/>
          <w:rFonts w:ascii="UN-Abhaya" w:hAnsi="UN-Abhaya" w:cs="UN-Abhaya"/>
          <w:sz w:val="26"/>
          <w:szCs w:val="26"/>
          <w:cs/>
        </w:rPr>
        <w:footnoteReference w:id="848"/>
      </w:r>
      <w:r>
        <w:rPr>
          <w:rFonts w:ascii="UN-Abhaya" w:hAnsi="UN-Abhaya" w:cs="UN-Abhaya" w:hint="cs"/>
          <w:sz w:val="26"/>
          <w:szCs w:val="26"/>
          <w:cs/>
        </w:rPr>
        <w:t>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EA1C83">
        <w:rPr>
          <w:rFonts w:ascii="UN-Abhaya" w:hAnsi="UN-Abhaya" w:cs="UN-Abhaya" w:hint="cs"/>
          <w:b/>
          <w:bCs/>
          <w:sz w:val="26"/>
          <w:szCs w:val="26"/>
          <w:cs/>
        </w:rPr>
        <w:t>සක්දෙව්රජහු</w:t>
      </w:r>
      <w:r>
        <w:rPr>
          <w:rFonts w:ascii="UN-Abhaya" w:hAnsi="UN-Abhaya" w:cs="UN-Abhaya" w:hint="cs"/>
          <w:sz w:val="26"/>
          <w:szCs w:val="26"/>
          <w:cs/>
        </w:rPr>
        <w:t xml:space="preserve"> ඈ දෙවියනුදු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w:t>
      </w:r>
      <w:r w:rsidRPr="00EA1C83">
        <w:rPr>
          <w:rFonts w:ascii="UN-Abhaya" w:hAnsi="UN-Abhaya" w:cs="UN-Abhaya" w:hint="cs"/>
          <w:b/>
          <w:bCs/>
          <w:sz w:val="26"/>
          <w:szCs w:val="26"/>
          <w:cs/>
        </w:rPr>
        <w:t>බක</w:t>
      </w:r>
      <w:r>
        <w:rPr>
          <w:rFonts w:ascii="UN-Abhaya" w:hAnsi="UN-Abhaya" w:cs="UN-Abhaya" w:hint="cs"/>
          <w:sz w:val="26"/>
          <w:szCs w:val="26"/>
          <w:cs/>
        </w:rPr>
        <w:t xml:space="preserve"> ඈ බඹනු</w:t>
      </w:r>
      <w:r>
        <w:rPr>
          <w:rStyle w:val="FootnoteReference"/>
          <w:rFonts w:ascii="UN-Abhaya" w:hAnsi="UN-Abhaya" w:cs="UN-Abhaya"/>
          <w:sz w:val="26"/>
          <w:szCs w:val="26"/>
          <w:cs/>
        </w:rPr>
        <w:footnoteReference w:id="849"/>
      </w:r>
      <w:r>
        <w:rPr>
          <w:rFonts w:ascii="UN-Abhaya" w:hAnsi="UN-Abhaya" w:cs="UN-Abhaya" w:hint="cs"/>
          <w:sz w:val="26"/>
          <w:szCs w:val="26"/>
          <w:cs/>
        </w:rPr>
        <w:t>දු</w:t>
      </w:r>
      <w:r w:rsidRPr="000B3E14">
        <w:rPr>
          <w:rFonts w:ascii="UN-Abhaya" w:hAnsi="UN-Abhaya" w:cs="UN-Abhaya" w:hint="cs"/>
          <w:sz w:val="26"/>
          <w:szCs w:val="26"/>
          <w:vertAlign w:val="superscript"/>
          <w:cs/>
        </w:rPr>
        <w:t>3</w:t>
      </w:r>
      <w:r>
        <w:rPr>
          <w:rFonts w:ascii="UN-Abhaya" w:hAnsi="UN-Abhaya" w:cs="UN-Abhaya" w:hint="cs"/>
          <w:sz w:val="26"/>
          <w:szCs w:val="26"/>
          <w:cs/>
        </w:rPr>
        <w:t xml:space="preserve"> දමා අමා මහනිවන් පැමිණිවූහු.</w:t>
      </w:r>
      <w:r>
        <w:rPr>
          <w:rStyle w:val="FootnoteReference"/>
          <w:rFonts w:ascii="UN-Abhaya" w:hAnsi="UN-Abhaya" w:cs="UN-Abhaya"/>
          <w:sz w:val="26"/>
          <w:szCs w:val="26"/>
          <w:cs/>
        </w:rPr>
        <w:footnoteReference w:id="850"/>
      </w:r>
    </w:p>
    <w:p w14:paraId="12ECE177" w14:textId="77777777" w:rsidR="001E7D67" w:rsidRDefault="001E7D67" w:rsidP="001E7D67">
      <w:pPr>
        <w:spacing w:after="0" w:line="276" w:lineRule="auto"/>
        <w:rPr>
          <w:rFonts w:ascii="UN-Abhaya" w:hAnsi="UN-Abhaya" w:cs="UN-Abhaya"/>
          <w:sz w:val="26"/>
          <w:szCs w:val="26"/>
        </w:rPr>
      </w:pPr>
    </w:p>
    <w:p w14:paraId="249255D1"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 xml:space="preserve">මෙහි </w:t>
      </w:r>
      <w:r w:rsidRPr="00B368D4">
        <w:rPr>
          <w:rFonts w:ascii="UN-Abhaya" w:hAnsi="UN-Abhaya" w:cs="UN-Abhaya" w:hint="cs"/>
          <w:b/>
          <w:bCs/>
          <w:sz w:val="26"/>
          <w:szCs w:val="26"/>
          <w:cs/>
        </w:rPr>
        <w:t>උපාලි</w:t>
      </w:r>
      <w:r>
        <w:rPr>
          <w:rFonts w:ascii="UN-Abhaya" w:hAnsi="UN-Abhaya" w:cs="UN-Abhaya" w:hint="cs"/>
          <w:sz w:val="26"/>
          <w:szCs w:val="26"/>
          <w:cs/>
        </w:rPr>
        <w:t xml:space="preserve"> ගහපතිහි දැමු පරිදි කිසෙ යැ යත්:</w:t>
      </w:r>
    </w:p>
    <w:p w14:paraId="1CF306A0" w14:textId="77777777" w:rsidR="001E7D67" w:rsidRDefault="001E7D67" w:rsidP="001E7D67">
      <w:pPr>
        <w:spacing w:after="0" w:line="276" w:lineRule="auto"/>
        <w:rPr>
          <w:rFonts w:ascii="UN-Abhaya" w:hAnsi="UN-Abhaya" w:cs="UN-Abhaya"/>
          <w:sz w:val="26"/>
          <w:szCs w:val="26"/>
        </w:rPr>
      </w:pPr>
    </w:p>
    <w:p w14:paraId="3251D77B" w14:textId="77777777" w:rsidR="001E7D67" w:rsidRDefault="001E7D67" w:rsidP="001E7D67">
      <w:pPr>
        <w:spacing w:after="0" w:line="276" w:lineRule="auto"/>
        <w:rPr>
          <w:rFonts w:ascii="UN-Abhaya" w:hAnsi="UN-Abhaya" w:cs="UN-Abhaya"/>
          <w:b/>
          <w:bCs/>
          <w:sz w:val="26"/>
          <w:szCs w:val="26"/>
          <w:cs/>
        </w:rPr>
      </w:pPr>
      <w:r>
        <w:rPr>
          <w:rFonts w:ascii="UN-Abhaya" w:hAnsi="UN-Abhaya" w:cs="UN-Abhaya" w:hint="cs"/>
          <w:sz w:val="26"/>
          <w:szCs w:val="26"/>
          <w:cs/>
        </w:rPr>
        <w:t>එක් සමයෙක්හි බුදුහු මිණිකව ද පෙරෙවි ගඳැතුන් බඳු රත්පහුල් පෙරෙවි මහානුභාව</w:t>
      </w:r>
      <w:r>
        <w:rPr>
          <w:rStyle w:val="FootnoteReference"/>
          <w:rFonts w:ascii="UN-Abhaya" w:hAnsi="UN-Abhaya" w:cs="UN-Abhaya"/>
          <w:sz w:val="26"/>
          <w:szCs w:val="26"/>
          <w:cs/>
        </w:rPr>
        <w:footnoteReference w:id="851"/>
      </w:r>
      <w:r>
        <w:rPr>
          <w:rFonts w:ascii="UN-Abhaya" w:hAnsi="UN-Abhaya" w:cs="UN-Abhaya" w:hint="cs"/>
          <w:sz w:val="26"/>
          <w:szCs w:val="26"/>
          <w:cs/>
        </w:rPr>
        <w:t xml:space="preserve"> සඟපිරිස් පිරිවරා දෙව්රමින් නික්මැ ගම් නියම්ගම් නුවර දනවු</w:t>
      </w:r>
      <w:r>
        <w:rPr>
          <w:rStyle w:val="FootnoteReference"/>
          <w:rFonts w:ascii="UN-Abhaya" w:hAnsi="UN-Abhaya" w:cs="UN-Abhaya"/>
          <w:sz w:val="26"/>
          <w:szCs w:val="26"/>
          <w:cs/>
        </w:rPr>
        <w:footnoteReference w:id="852"/>
      </w:r>
      <w:r>
        <w:rPr>
          <w:rFonts w:ascii="UN-Abhaya" w:hAnsi="UN-Abhaya" w:cs="UN-Abhaya" w:hint="cs"/>
          <w:sz w:val="26"/>
          <w:szCs w:val="26"/>
          <w:cs/>
        </w:rPr>
        <w:t xml:space="preserve"> මලමඬුලු ගල්වල් සවනක් ගනබුදුරස්හි කුමුදුවමින්</w:t>
      </w:r>
      <w:r>
        <w:rPr>
          <w:rStyle w:val="FootnoteReference"/>
          <w:rFonts w:ascii="UN-Abhaya" w:hAnsi="UN-Abhaya" w:cs="UN-Abhaya"/>
          <w:sz w:val="26"/>
          <w:szCs w:val="26"/>
          <w:cs/>
        </w:rPr>
        <w:footnoteReference w:id="853"/>
      </w:r>
      <w:r>
        <w:rPr>
          <w:rFonts w:ascii="UN-Abhaya" w:hAnsi="UN-Abhaya" w:cs="UN-Abhaya" w:hint="cs"/>
          <w:sz w:val="26"/>
          <w:szCs w:val="26"/>
          <w:cs/>
        </w:rPr>
        <w:t xml:space="preserve"> දනවු සරමින</w:t>
      </w:r>
      <w:r>
        <w:rPr>
          <w:rStyle w:val="FootnoteReference"/>
          <w:rFonts w:ascii="UN-Abhaya" w:hAnsi="UN-Abhaya" w:cs="UN-Abhaya"/>
          <w:sz w:val="26"/>
          <w:szCs w:val="26"/>
          <w:cs/>
        </w:rPr>
        <w:footnoteReference w:id="854"/>
      </w:r>
      <w:r>
        <w:rPr>
          <w:rFonts w:ascii="UN-Abhaya" w:hAnsi="UN-Abhaya" w:cs="UN-Abhaya" w:hint="cs"/>
          <w:sz w:val="26"/>
          <w:szCs w:val="26"/>
          <w:cs/>
        </w:rPr>
        <w:t xml:space="preserve"> ගොස් </w:t>
      </w:r>
      <w:r w:rsidRPr="00EA1C83">
        <w:rPr>
          <w:rFonts w:ascii="UN-Abhaya" w:hAnsi="UN-Abhaya" w:cs="UN-Abhaya" w:hint="cs"/>
          <w:b/>
          <w:bCs/>
          <w:sz w:val="26"/>
          <w:szCs w:val="26"/>
          <w:cs/>
        </w:rPr>
        <w:t>මගධ</w:t>
      </w:r>
      <w:r>
        <w:rPr>
          <w:rFonts w:ascii="UN-Abhaya" w:hAnsi="UN-Abhaya" w:cs="UN-Abhaya" w:hint="cs"/>
          <w:sz w:val="26"/>
          <w:szCs w:val="26"/>
          <w:cs/>
        </w:rPr>
        <w:t xml:space="preserve"> රට </w:t>
      </w:r>
      <w:r w:rsidRPr="00EA1C83">
        <w:rPr>
          <w:rFonts w:ascii="UN-Abhaya" w:hAnsi="UN-Abhaya" w:cs="UN-Abhaya" w:hint="cs"/>
          <w:b/>
          <w:bCs/>
          <w:sz w:val="26"/>
          <w:szCs w:val="26"/>
          <w:cs/>
        </w:rPr>
        <w:t>නාලන්දා</w:t>
      </w:r>
      <w:r>
        <w:rPr>
          <w:rFonts w:ascii="UN-Abhaya" w:hAnsi="UN-Abhaya" w:cs="UN-Abhaya" w:hint="cs"/>
          <w:sz w:val="26"/>
          <w:szCs w:val="26"/>
          <w:cs/>
        </w:rPr>
        <w:t xml:space="preserve"> නුවර නිසා </w:t>
      </w:r>
      <w:r w:rsidRPr="00EA1C83">
        <w:rPr>
          <w:rFonts w:ascii="UN-Abhaya" w:hAnsi="UN-Abhaya" w:cs="UN-Abhaya" w:hint="cs"/>
          <w:b/>
          <w:bCs/>
          <w:sz w:val="26"/>
          <w:szCs w:val="26"/>
          <w:cs/>
        </w:rPr>
        <w:t>පාවාරික</w:t>
      </w:r>
      <w:r>
        <w:rPr>
          <w:rFonts w:ascii="UN-Abhaya" w:hAnsi="UN-Abhaya" w:cs="UN-Abhaya" w:hint="cs"/>
          <w:sz w:val="26"/>
          <w:szCs w:val="26"/>
          <w:cs/>
        </w:rPr>
        <w:t xml:space="preserve"> නම් සිට්හු</w:t>
      </w:r>
      <w:r>
        <w:rPr>
          <w:rStyle w:val="FootnoteReference"/>
          <w:rFonts w:ascii="UN-Abhaya" w:hAnsi="UN-Abhaya" w:cs="UN-Abhaya"/>
          <w:sz w:val="26"/>
          <w:szCs w:val="26"/>
          <w:cs/>
        </w:rPr>
        <w:footnoteReference w:id="855"/>
      </w:r>
      <w:r>
        <w:rPr>
          <w:rFonts w:ascii="UN-Abhaya" w:hAnsi="UN-Abhaya" w:cs="UN-Abhaya" w:hint="cs"/>
          <w:sz w:val="26"/>
          <w:szCs w:val="26"/>
          <w:cs/>
        </w:rPr>
        <w:t xml:space="preserve"> ගෙ අඹ උයන්හි වැඩැ වෙසෙති. එ කල්හි </w:t>
      </w:r>
      <w:r w:rsidRPr="00EA1C83">
        <w:rPr>
          <w:rFonts w:ascii="UN-Abhaya" w:hAnsi="UN-Abhaya" w:cs="UN-Abhaya" w:hint="cs"/>
          <w:b/>
          <w:bCs/>
          <w:sz w:val="26"/>
          <w:szCs w:val="26"/>
          <w:cs/>
        </w:rPr>
        <w:t>නිගණ්ඨනාථපුත්‍ර</w:t>
      </w:r>
      <w:r>
        <w:rPr>
          <w:rFonts w:ascii="UN-Abhaya" w:hAnsi="UN-Abhaya" w:cs="UN-Abhaya" w:hint="cs"/>
          <w:sz w:val="26"/>
          <w:szCs w:val="26"/>
          <w:cs/>
        </w:rPr>
        <w:t xml:space="preserve"> නම් නුවට</w:t>
      </w:r>
      <w:r>
        <w:rPr>
          <w:rStyle w:val="FootnoteReference"/>
          <w:rFonts w:ascii="UN-Abhaya" w:hAnsi="UN-Abhaya" w:cs="UN-Abhaya"/>
          <w:sz w:val="26"/>
          <w:szCs w:val="26"/>
          <w:cs/>
        </w:rPr>
        <w:footnoteReference w:id="856"/>
      </w:r>
      <w:r>
        <w:rPr>
          <w:rFonts w:ascii="UN-Abhaya" w:hAnsi="UN-Abhaya" w:cs="UN-Abhaya" w:hint="cs"/>
          <w:sz w:val="26"/>
          <w:szCs w:val="26"/>
          <w:cs/>
        </w:rPr>
        <w:t xml:space="preserve"> මහත් නුවටපිරිස් පිරිවරා නාලන්දායෙහි උහු</w:t>
      </w:r>
      <w:r>
        <w:rPr>
          <w:rStyle w:val="FootnoteReference"/>
          <w:rFonts w:ascii="UN-Abhaya" w:hAnsi="UN-Abhaya" w:cs="UN-Abhaya"/>
          <w:sz w:val="26"/>
          <w:szCs w:val="26"/>
          <w:cs/>
        </w:rPr>
        <w:footnoteReference w:id="857"/>
      </w:r>
      <w:r>
        <w:rPr>
          <w:rFonts w:ascii="UN-Abhaya" w:hAnsi="UN-Abhaya" w:cs="UN-Abhaya" w:hint="cs"/>
          <w:sz w:val="26"/>
          <w:szCs w:val="26"/>
          <w:cs/>
        </w:rPr>
        <w:t xml:space="preserve">ගෙ </w:t>
      </w:r>
      <w:r w:rsidRPr="00EA1C83">
        <w:rPr>
          <w:rFonts w:ascii="UN-Abhaya" w:hAnsi="UN-Abhaya" w:cs="UN-Abhaya" w:hint="cs"/>
          <w:b/>
          <w:bCs/>
          <w:sz w:val="26"/>
          <w:szCs w:val="26"/>
          <w:cs/>
        </w:rPr>
        <w:t>දීර්ඝතපස්වී</w:t>
      </w:r>
      <w:r>
        <w:rPr>
          <w:rFonts w:ascii="UN-Abhaya" w:hAnsi="UN-Abhaya" w:cs="UN-Abhaya" w:hint="cs"/>
          <w:sz w:val="26"/>
          <w:szCs w:val="26"/>
          <w:cs/>
        </w:rPr>
        <w:t xml:space="preserve"> නම් නුවටෙක් </w:t>
      </w:r>
      <w:r w:rsidRPr="008B3083">
        <w:rPr>
          <w:rFonts w:ascii="UN-Abhaya" w:hAnsi="UN-Abhaya" w:cs="UN-Abhaya" w:hint="cs"/>
          <w:b/>
          <w:bCs/>
          <w:sz w:val="26"/>
          <w:szCs w:val="26"/>
          <w:cs/>
        </w:rPr>
        <w:t>නාලන්දා</w:t>
      </w:r>
      <w:r>
        <w:rPr>
          <w:rFonts w:ascii="UN-Abhaya" w:hAnsi="UN-Abhaya" w:cs="UN-Abhaya" w:hint="cs"/>
          <w:sz w:val="26"/>
          <w:szCs w:val="26"/>
          <w:cs/>
        </w:rPr>
        <w:t xml:space="preserve">යෙහි වළඳා </w:t>
      </w:r>
      <w:r w:rsidRPr="008B3083">
        <w:rPr>
          <w:rFonts w:ascii="UN-Abhaya" w:hAnsi="UN-Abhaya" w:cs="UN-Abhaya" w:hint="cs"/>
          <w:b/>
          <w:bCs/>
          <w:sz w:val="26"/>
          <w:szCs w:val="26"/>
          <w:cs/>
        </w:rPr>
        <w:t>පාවාරික</w:t>
      </w:r>
      <w:r>
        <w:rPr>
          <w:rFonts w:ascii="UN-Abhaya" w:hAnsi="UN-Abhaya" w:cs="UN-Abhaya" w:hint="cs"/>
          <w:sz w:val="26"/>
          <w:szCs w:val="26"/>
          <w:cs/>
        </w:rPr>
        <w:t xml:space="preserve"> නම් අඹ වනයට</w:t>
      </w:r>
      <w:r>
        <w:rPr>
          <w:rStyle w:val="FootnoteReference"/>
          <w:rFonts w:ascii="UN-Abhaya" w:hAnsi="UN-Abhaya" w:cs="UN-Abhaya"/>
          <w:sz w:val="26"/>
          <w:szCs w:val="26"/>
          <w:cs/>
        </w:rPr>
        <w:footnoteReference w:id="858"/>
      </w:r>
      <w:r>
        <w:rPr>
          <w:rFonts w:ascii="UN-Abhaya" w:hAnsi="UN-Abhaya" w:cs="UN-Abhaya" w:hint="cs"/>
          <w:sz w:val="26"/>
          <w:szCs w:val="26"/>
          <w:cs/>
        </w:rPr>
        <w:t xml:space="preserve"> බුදුන් කරා එළබැ සාමීචි කොටැ අවසන් ගෙනැ එකත් පස් වැ හුන්නෙ යැ. හුන්නා හට බුදුහු, “කියග තපස්විය, </w:t>
      </w:r>
    </w:p>
    <w:p w14:paraId="08C45BBC" w14:textId="77777777" w:rsidR="001E7D67" w:rsidRDefault="001E7D67" w:rsidP="001E7D67">
      <w:pPr>
        <w:spacing w:after="0" w:line="276" w:lineRule="auto"/>
        <w:rPr>
          <w:rFonts w:ascii="UN-Abhaya" w:hAnsi="UN-Abhaya" w:cs="UN-Abhaya"/>
          <w:sz w:val="26"/>
          <w:szCs w:val="26"/>
        </w:rPr>
      </w:pPr>
      <w:r w:rsidRPr="008B3083">
        <w:rPr>
          <w:rFonts w:ascii="UN-Abhaya" w:hAnsi="UN-Abhaya" w:cs="UN-Abhaya" w:hint="cs"/>
          <w:b/>
          <w:bCs/>
          <w:sz w:val="26"/>
          <w:szCs w:val="26"/>
          <w:cs/>
        </w:rPr>
        <w:lastRenderedPageBreak/>
        <w:t>නිගන්ඨනාථපුත්‍ර</w:t>
      </w:r>
      <w:r>
        <w:rPr>
          <w:rFonts w:ascii="UN-Abhaya" w:hAnsi="UN-Abhaya" w:cs="UN-Abhaya" w:hint="cs"/>
          <w:sz w:val="26"/>
          <w:szCs w:val="26"/>
          <w:cs/>
        </w:rPr>
        <w:t xml:space="preserve"> පව්කම් කිරීමට කිහි කමක් දක්වයි?” වදාළහ. </w:t>
      </w:r>
      <w:r w:rsidRPr="008B3083">
        <w:rPr>
          <w:rFonts w:ascii="UN-Abhaya" w:hAnsi="UN-Abhaya" w:cs="UN-Abhaya" w:hint="cs"/>
          <w:b/>
          <w:bCs/>
          <w:sz w:val="26"/>
          <w:szCs w:val="26"/>
          <w:cs/>
        </w:rPr>
        <w:t>“ගොයුම් ගොතුව,</w:t>
      </w:r>
      <w:r>
        <w:rPr>
          <w:rFonts w:ascii="UN-Abhaya" w:hAnsi="UN-Abhaya" w:cs="UN-Abhaya" w:hint="cs"/>
          <w:sz w:val="26"/>
          <w:szCs w:val="26"/>
          <w:cs/>
        </w:rPr>
        <w:t xml:space="preserve"> හෙ ‘කැමැ, කැමැ’</w:t>
      </w:r>
      <w:r>
        <w:rPr>
          <w:rStyle w:val="FootnoteReference"/>
          <w:rFonts w:ascii="UN-Abhaya" w:hAnsi="UN-Abhaya" w:cs="UN-Abhaya"/>
          <w:sz w:val="26"/>
          <w:szCs w:val="26"/>
          <w:cs/>
        </w:rPr>
        <w:footnoteReference w:id="859"/>
      </w:r>
      <w:r>
        <w:rPr>
          <w:rFonts w:ascii="UN-Abhaya" w:hAnsi="UN-Abhaya" w:cs="UN-Abhaya" w:hint="cs"/>
          <w:sz w:val="26"/>
          <w:szCs w:val="26"/>
          <w:cs/>
        </w:rPr>
        <w:t>යි නො දක්වයි. ‘දඬ, දඬ,</w:t>
      </w:r>
      <w:r>
        <w:rPr>
          <w:rStyle w:val="FootnoteReference"/>
          <w:rFonts w:ascii="UN-Abhaya" w:hAnsi="UN-Abhaya" w:cs="UN-Abhaya"/>
          <w:sz w:val="26"/>
          <w:szCs w:val="26"/>
          <w:cs/>
        </w:rPr>
        <w:footnoteReference w:id="860"/>
      </w:r>
      <w:r>
        <w:rPr>
          <w:rFonts w:ascii="UN-Abhaya" w:hAnsi="UN-Abhaya" w:cs="UN-Abhaya" w:hint="cs"/>
          <w:sz w:val="26"/>
          <w:szCs w:val="26"/>
          <w:cs/>
        </w:rPr>
        <w:t xml:space="preserve"> යත්, මිසැ”යි කීයෙ.</w:t>
      </w:r>
    </w:p>
    <w:p w14:paraId="6FFFEACC" w14:textId="77777777" w:rsidR="001E7D67" w:rsidRDefault="001E7D67" w:rsidP="001E7D67">
      <w:pPr>
        <w:spacing w:after="0" w:line="276" w:lineRule="auto"/>
        <w:rPr>
          <w:rFonts w:ascii="UN-Abhaya" w:hAnsi="UN-Abhaya" w:cs="UN-Abhaya"/>
          <w:sz w:val="26"/>
          <w:szCs w:val="26"/>
        </w:rPr>
      </w:pPr>
    </w:p>
    <w:p w14:paraId="47DF9A75"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එ සඳැ බුදුහු නුවටුන් ගෙ සමයෙන් පුළුවුස්නාහු, “හෙ පව්කම් කිරීමට කිහි දඬක්</w:t>
      </w:r>
      <w:r>
        <w:rPr>
          <w:rStyle w:val="FootnoteReference"/>
          <w:rFonts w:ascii="UN-Abhaya" w:hAnsi="UN-Abhaya" w:cs="UN-Abhaya"/>
          <w:sz w:val="26"/>
          <w:szCs w:val="26"/>
          <w:cs/>
        </w:rPr>
        <w:footnoteReference w:id="861"/>
      </w:r>
      <w:r>
        <w:rPr>
          <w:rFonts w:ascii="UN-Abhaya" w:hAnsi="UN-Abhaya" w:cs="UN-Abhaya" w:hint="cs"/>
          <w:sz w:val="26"/>
          <w:szCs w:val="26"/>
          <w:cs/>
        </w:rPr>
        <w:t xml:space="preserve"> දක්වයා? වදාළහ. “කායදණ්ඩ යැ, වාග්දණ්ඩ යැ, මනොදණ්ඩ යැ යන තුන් දඬක් දක්වයි”කී. එහි පළමු</w:t>
      </w:r>
      <w:r>
        <w:rPr>
          <w:rStyle w:val="FootnoteReference"/>
          <w:rFonts w:ascii="UN-Abhaya" w:hAnsi="UN-Abhaya" w:cs="UN-Abhaya"/>
          <w:sz w:val="26"/>
          <w:szCs w:val="26"/>
          <w:cs/>
        </w:rPr>
        <w:footnoteReference w:id="862"/>
      </w:r>
      <w:r>
        <w:rPr>
          <w:rFonts w:ascii="UN-Abhaya" w:hAnsi="UN-Abhaya" w:cs="UN-Abhaya" w:hint="cs"/>
          <w:sz w:val="26"/>
          <w:szCs w:val="26"/>
          <w:cs/>
        </w:rPr>
        <w:t xml:space="preserve"> දණ්ඩද්වය නුවටහු අචිත්තක කොටැ දක්වත්, කිසෙ යැ යත්: “යම්සෙ</w:t>
      </w:r>
      <w:r>
        <w:rPr>
          <w:rStyle w:val="FootnoteReference"/>
          <w:rFonts w:ascii="UN-Abhaya" w:hAnsi="UN-Abhaya" w:cs="UN-Abhaya"/>
          <w:sz w:val="26"/>
          <w:szCs w:val="26"/>
          <w:cs/>
        </w:rPr>
        <w:footnoteReference w:id="863"/>
      </w:r>
      <w:r>
        <w:rPr>
          <w:rFonts w:ascii="UN-Abhaya" w:hAnsi="UN-Abhaya" w:cs="UN-Abhaya" w:hint="cs"/>
          <w:sz w:val="26"/>
          <w:szCs w:val="26"/>
          <w:cs/>
        </w:rPr>
        <w:t xml:space="preserve"> සුළඟ හමන කල අතු සැළෙයි. දිය සැලෙයි, එහි සිත් නැති, එසෙයින් මැ, ‘කායදණ්ඩ දු </w:t>
      </w:r>
      <w:r>
        <w:rPr>
          <w:rStyle w:val="FootnoteReference"/>
          <w:rFonts w:ascii="UN-Abhaya" w:hAnsi="UN-Abhaya" w:cs="UN-Abhaya"/>
          <w:sz w:val="26"/>
          <w:szCs w:val="26"/>
          <w:cs/>
        </w:rPr>
        <w:footnoteReference w:id="864"/>
      </w:r>
      <w:r>
        <w:rPr>
          <w:rFonts w:ascii="UN-Abhaya" w:hAnsi="UN-Abhaya" w:cs="UN-Abhaya" w:hint="cs"/>
          <w:sz w:val="26"/>
          <w:szCs w:val="26"/>
          <w:cs/>
        </w:rPr>
        <w:t>අචිත්තක වෙයි. යම්සෙ සුළඟ හමන කලැ තල්පත් ආදීහු හඬත් මැ යැ, දිය හඬා මැ යැ, එහි සිත් නැති, එසෙයින් මැ වාග්දණ්ඩදු</w:t>
      </w:r>
      <w:r>
        <w:rPr>
          <w:rStyle w:val="FootnoteReference"/>
          <w:rFonts w:ascii="UN-Abhaya" w:hAnsi="UN-Abhaya" w:cs="UN-Abhaya"/>
          <w:sz w:val="26"/>
          <w:szCs w:val="26"/>
          <w:cs/>
        </w:rPr>
        <w:footnoteReference w:id="865"/>
      </w:r>
      <w:r>
        <w:rPr>
          <w:rFonts w:ascii="UN-Abhaya" w:hAnsi="UN-Abhaya" w:cs="UN-Abhaya" w:hint="cs"/>
          <w:sz w:val="26"/>
          <w:szCs w:val="26"/>
          <w:cs/>
        </w:rPr>
        <w:t xml:space="preserve"> අචිත්තක (මැ) වෙයි. යෙත්. මෙසෙ මෙ දණ්ඩද්වය අචිත්තක කොටැ දක්වති. සිත් වූ කලැ ‘මනොදණ්ඩ’ කොටැ දක්වත්.</w:t>
      </w:r>
    </w:p>
    <w:p w14:paraId="68354834" w14:textId="77777777" w:rsidR="001E7D67" w:rsidRDefault="001E7D67" w:rsidP="001E7D67">
      <w:pPr>
        <w:spacing w:after="0" w:line="276" w:lineRule="auto"/>
        <w:rPr>
          <w:rFonts w:ascii="UN-Abhaya" w:hAnsi="UN-Abhaya" w:cs="UN-Abhaya"/>
          <w:sz w:val="26"/>
          <w:szCs w:val="26"/>
        </w:rPr>
      </w:pPr>
    </w:p>
    <w:p w14:paraId="5F1FDA97"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එ සඳැ බුදුහු උහු</w:t>
      </w:r>
      <w:r>
        <w:rPr>
          <w:rStyle w:val="FootnoteReference"/>
          <w:rFonts w:ascii="UN-Abhaya" w:hAnsi="UN-Abhaya" w:cs="UN-Abhaya"/>
          <w:sz w:val="26"/>
          <w:szCs w:val="26"/>
          <w:cs/>
        </w:rPr>
        <w:footnoteReference w:id="866"/>
      </w:r>
      <w:r>
        <w:rPr>
          <w:rFonts w:ascii="UN-Abhaya" w:hAnsi="UN-Abhaya" w:cs="UN-Abhaya" w:hint="cs"/>
          <w:sz w:val="26"/>
          <w:szCs w:val="26"/>
          <w:cs/>
        </w:rPr>
        <w:t xml:space="preserve"> ගෙ තෙපුල් සිටිවියටි වැ “කියග, තපස්විය, කායදණ්ඩ අනෙකෙක් මැ යැ හො? වාග්දණ්ඩ අනෙකෙක් මැ යැ හො? මනොදණ්ඩ අනෙකෙක් මැ යැ හො?” යි වදාළො. “</w:t>
      </w:r>
      <w:r w:rsidRPr="008B3083">
        <w:rPr>
          <w:rFonts w:ascii="UN-Abhaya" w:hAnsi="UN-Abhaya" w:cs="UN-Abhaya" w:hint="cs"/>
          <w:b/>
          <w:bCs/>
          <w:sz w:val="26"/>
          <w:szCs w:val="26"/>
          <w:cs/>
        </w:rPr>
        <w:t>ගොයුම්ගොතුව</w:t>
      </w:r>
      <w:r>
        <w:rPr>
          <w:rFonts w:ascii="UN-Abhaya" w:hAnsi="UN-Abhaya" w:cs="UN-Abhaya" w:hint="cs"/>
          <w:sz w:val="26"/>
          <w:szCs w:val="26"/>
          <w:cs/>
        </w:rPr>
        <w:t xml:space="preserve">, කායදණ්ඩ අනෙකෙක් මැ යැ. වාග්දණ්ඩ අනෙකෙක් මැ යැ. මනොදණ්ඩ අනෙකෙක් මැ යැ”යි කී. “මෙ තුන් දණ්ඩයන් කෙරෙහි පව්කම් කිරීමට </w:t>
      </w:r>
      <w:r w:rsidRPr="008B3083">
        <w:rPr>
          <w:rFonts w:ascii="UN-Abhaya" w:hAnsi="UN-Abhaya" w:cs="UN-Abhaya" w:hint="cs"/>
          <w:b/>
          <w:bCs/>
          <w:sz w:val="26"/>
          <w:szCs w:val="26"/>
          <w:cs/>
        </w:rPr>
        <w:t>නිගණ්ඨනාථපුත්‍ර</w:t>
      </w:r>
      <w:r>
        <w:rPr>
          <w:rFonts w:ascii="UN-Abhaya" w:hAnsi="UN-Abhaya" w:cs="UN-Abhaya" w:hint="cs"/>
          <w:sz w:val="26"/>
          <w:szCs w:val="26"/>
          <w:cs/>
        </w:rPr>
        <w:t xml:space="preserve"> කවර දණ්ඩය මහාසාවද්‍ය කොටැ දක්වයි?” වදාළො. “</w:t>
      </w:r>
      <w:r w:rsidRPr="008B3083">
        <w:rPr>
          <w:rFonts w:ascii="UN-Abhaya" w:hAnsi="UN-Abhaya" w:cs="UN-Abhaya" w:hint="cs"/>
          <w:b/>
          <w:bCs/>
          <w:sz w:val="26"/>
          <w:szCs w:val="26"/>
          <w:cs/>
        </w:rPr>
        <w:t>ගොයුම්ගොතුව</w:t>
      </w:r>
      <w:r>
        <w:rPr>
          <w:rFonts w:ascii="UN-Abhaya" w:hAnsi="UN-Abhaya" w:cs="UN-Abhaya" w:hint="cs"/>
          <w:sz w:val="26"/>
          <w:szCs w:val="26"/>
          <w:cs/>
        </w:rPr>
        <w:t>, කායදණ්ඩ මහාසාවද්‍ය කොටැ දක්වයි” කී. “කායදණ්ඩයෙහි</w:t>
      </w:r>
      <w:r>
        <w:rPr>
          <w:rStyle w:val="FootnoteReference"/>
          <w:rFonts w:ascii="UN-Abhaya" w:hAnsi="UN-Abhaya" w:cs="UN-Abhaya"/>
          <w:sz w:val="26"/>
          <w:szCs w:val="26"/>
          <w:cs/>
        </w:rPr>
        <w:footnoteReference w:id="867"/>
      </w:r>
      <w:r>
        <w:rPr>
          <w:rFonts w:ascii="UN-Abhaya" w:hAnsi="UN-Abhaya" w:cs="UN-Abhaya" w:hint="cs"/>
          <w:sz w:val="26"/>
          <w:szCs w:val="26"/>
          <w:cs/>
        </w:rPr>
        <w:t xml:space="preserve"> තපස්විය?” යි වදාළහ. ‘කායදණ්ඩ යෙමි. </w:t>
      </w:r>
      <w:r w:rsidRPr="008B3083">
        <w:rPr>
          <w:rFonts w:ascii="UN-Abhaya" w:hAnsi="UN-Abhaya" w:cs="UN-Abhaya" w:hint="cs"/>
          <w:b/>
          <w:bCs/>
          <w:sz w:val="26"/>
          <w:szCs w:val="26"/>
          <w:cs/>
        </w:rPr>
        <w:t>ගොයුම්ගොතුව</w:t>
      </w:r>
      <w:r>
        <w:rPr>
          <w:rFonts w:ascii="UN-Abhaya" w:hAnsi="UN-Abhaya" w:cs="UN-Abhaya" w:hint="cs"/>
          <w:sz w:val="26"/>
          <w:szCs w:val="26"/>
          <w:cs/>
        </w:rPr>
        <w:t xml:space="preserve">” යි කී යැ. (“කායදණ්ඩ යෙහි තපස්විය?”යි වදාළහ. “කායදණ්ඩ යෙමි, </w:t>
      </w:r>
      <w:r w:rsidRPr="008B3083">
        <w:rPr>
          <w:rFonts w:ascii="UN-Abhaya" w:hAnsi="UN-Abhaya" w:cs="UN-Abhaya" w:hint="cs"/>
          <w:b/>
          <w:bCs/>
          <w:sz w:val="26"/>
          <w:szCs w:val="26"/>
          <w:cs/>
        </w:rPr>
        <w:t>ගොයුම්ගොතුව</w:t>
      </w:r>
      <w:r>
        <w:rPr>
          <w:rFonts w:ascii="UN-Abhaya" w:hAnsi="UN-Abhaya" w:cs="UN-Abhaya" w:hint="cs"/>
          <w:sz w:val="26"/>
          <w:szCs w:val="26"/>
          <w:cs/>
        </w:rPr>
        <w:t xml:space="preserve">” යි කී යැ. “කායදණ්ඩ යෙහි තපස්විය?”යි වදාළහ. “කායදණ්ඩ යෙමි, </w:t>
      </w:r>
      <w:r w:rsidRPr="008B3083">
        <w:rPr>
          <w:rFonts w:ascii="UN-Abhaya" w:hAnsi="UN-Abhaya" w:cs="UN-Abhaya" w:hint="cs"/>
          <w:b/>
          <w:bCs/>
          <w:sz w:val="26"/>
          <w:szCs w:val="26"/>
          <w:cs/>
        </w:rPr>
        <w:t>ගොයුම්ගොතුව</w:t>
      </w:r>
      <w:r>
        <w:rPr>
          <w:rFonts w:ascii="UN-Abhaya" w:hAnsi="UN-Abhaya" w:cs="UN-Abhaya" w:hint="cs"/>
          <w:sz w:val="26"/>
          <w:szCs w:val="26"/>
          <w:cs/>
        </w:rPr>
        <w:t>”යි කී යැ.)</w:t>
      </w:r>
    </w:p>
    <w:p w14:paraId="6411BBAE" w14:textId="77777777" w:rsidR="001E7D67" w:rsidRDefault="001E7D67" w:rsidP="001E7D67">
      <w:pPr>
        <w:spacing w:after="0" w:line="276" w:lineRule="auto"/>
        <w:rPr>
          <w:rFonts w:ascii="UN-Abhaya" w:hAnsi="UN-Abhaya" w:cs="UN-Abhaya"/>
          <w:sz w:val="26"/>
          <w:szCs w:val="26"/>
        </w:rPr>
      </w:pPr>
    </w:p>
    <w:p w14:paraId="1759E079"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මෙසෙ බුදුහු තුන් යලක් ඔහු මෙ</w:t>
      </w:r>
      <w:r>
        <w:rPr>
          <w:rStyle w:val="FootnoteReference"/>
          <w:rFonts w:ascii="UN-Abhaya" w:hAnsi="UN-Abhaya" w:cs="UN-Abhaya"/>
          <w:sz w:val="26"/>
          <w:szCs w:val="26"/>
          <w:cs/>
        </w:rPr>
        <w:footnoteReference w:id="868"/>
      </w:r>
      <w:r>
        <w:rPr>
          <w:rFonts w:ascii="UN-Abhaya" w:hAnsi="UN-Abhaya" w:cs="UN-Abhaya" w:hint="cs"/>
          <w:sz w:val="26"/>
          <w:szCs w:val="26"/>
          <w:cs/>
        </w:rPr>
        <w:t xml:space="preserve"> කථා වස්තුවැ පිහිට්වූහු</w:t>
      </w:r>
      <w:r>
        <w:rPr>
          <w:rStyle w:val="FootnoteReference"/>
          <w:rFonts w:ascii="UN-Abhaya" w:hAnsi="UN-Abhaya" w:cs="UN-Abhaya"/>
          <w:sz w:val="26"/>
          <w:szCs w:val="26"/>
          <w:cs/>
        </w:rPr>
        <w:footnoteReference w:id="869"/>
      </w:r>
      <w:r>
        <w:rPr>
          <w:rFonts w:ascii="UN-Abhaya" w:hAnsi="UN-Abhaya" w:cs="UN-Abhaya" w:hint="cs"/>
          <w:sz w:val="26"/>
          <w:szCs w:val="26"/>
          <w:cs/>
        </w:rPr>
        <w:t xml:space="preserve"> බුදුහු මෙසෙ කුමට කළාහ යත්: “මෙ කථා වස්තුව ගෙනැ ගොස් මෙ තමා ගෙ ස්ථරහු මහනුවට හට කියයි. එ</w:t>
      </w:r>
      <w:r>
        <w:rPr>
          <w:rStyle w:val="FootnoteReference"/>
          <w:rFonts w:ascii="UN-Abhaya" w:hAnsi="UN-Abhaya" w:cs="UN-Abhaya"/>
          <w:sz w:val="26"/>
          <w:szCs w:val="26"/>
          <w:cs/>
        </w:rPr>
        <w:footnoteReference w:id="870"/>
      </w:r>
      <w:r>
        <w:rPr>
          <w:rFonts w:ascii="UN-Abhaya" w:hAnsi="UN-Abhaya" w:cs="UN-Abhaya" w:hint="cs"/>
          <w:sz w:val="26"/>
          <w:szCs w:val="26"/>
          <w:cs/>
        </w:rPr>
        <w:t xml:space="preserve"> පිරිසැ හුන් </w:t>
      </w:r>
      <w:r w:rsidRPr="00D5387F">
        <w:rPr>
          <w:rFonts w:ascii="UN-Abhaya" w:hAnsi="UN-Abhaya" w:cs="UN-Abhaya" w:hint="cs"/>
          <w:b/>
          <w:bCs/>
          <w:sz w:val="26"/>
          <w:szCs w:val="26"/>
          <w:cs/>
        </w:rPr>
        <w:t>උපාලි</w:t>
      </w:r>
      <w:r>
        <w:rPr>
          <w:rFonts w:ascii="UN-Abhaya" w:hAnsi="UN-Abhaya" w:cs="UN-Abhaya" w:hint="cs"/>
          <w:sz w:val="26"/>
          <w:szCs w:val="26"/>
          <w:cs/>
        </w:rPr>
        <w:t xml:space="preserve"> මහසිට්</w:t>
      </w:r>
      <w:r>
        <w:rPr>
          <w:rStyle w:val="FootnoteReference"/>
          <w:rFonts w:ascii="UN-Abhaya" w:hAnsi="UN-Abhaya" w:cs="UN-Abhaya"/>
          <w:sz w:val="26"/>
          <w:szCs w:val="26"/>
          <w:cs/>
        </w:rPr>
        <w:footnoteReference w:id="871"/>
      </w:r>
      <w:r>
        <w:rPr>
          <w:rFonts w:ascii="UN-Abhaya" w:hAnsi="UN-Abhaya" w:cs="UN-Abhaya" w:hint="cs"/>
          <w:sz w:val="26"/>
          <w:szCs w:val="26"/>
          <w:cs/>
        </w:rPr>
        <w:t xml:space="preserve"> එ අසා මට වාදාරොපණයට එයි. මම් උහු</w:t>
      </w:r>
      <w:r>
        <w:rPr>
          <w:rStyle w:val="FootnoteReference"/>
          <w:rFonts w:ascii="UN-Abhaya" w:hAnsi="UN-Abhaya" w:cs="UN-Abhaya"/>
          <w:sz w:val="26"/>
          <w:szCs w:val="26"/>
          <w:cs/>
        </w:rPr>
        <w:footnoteReference w:id="872"/>
      </w:r>
      <w:r>
        <w:rPr>
          <w:rFonts w:ascii="UN-Abhaya" w:hAnsi="UN-Abhaya" w:cs="UN-Abhaya" w:hint="cs"/>
          <w:sz w:val="26"/>
          <w:szCs w:val="26"/>
          <w:cs/>
        </w:rPr>
        <w:t xml:space="preserve"> පුළුවුත් පැන විසජමි. හෙ පැහැදැ තුන් යලක් සරණ යෙයි. එක්බිති සිවුසස් දෙසමි. හෙ</w:t>
      </w:r>
      <w:r>
        <w:rPr>
          <w:rStyle w:val="FootnoteReference"/>
          <w:rFonts w:ascii="UN-Abhaya" w:hAnsi="UN-Abhaya" w:cs="UN-Abhaya"/>
          <w:sz w:val="26"/>
          <w:szCs w:val="26"/>
          <w:cs/>
        </w:rPr>
        <w:footnoteReference w:id="873"/>
      </w:r>
      <w:r>
        <w:rPr>
          <w:rFonts w:ascii="UN-Abhaya" w:hAnsi="UN-Abhaya" w:cs="UN-Abhaya" w:hint="cs"/>
          <w:sz w:val="26"/>
          <w:szCs w:val="26"/>
          <w:cs/>
        </w:rPr>
        <w:t xml:space="preserve"> දෙස්නෙන් සොවන් වෙයි. අන්නට</w:t>
      </w:r>
      <w:r>
        <w:rPr>
          <w:rStyle w:val="FootnoteReference"/>
          <w:rFonts w:ascii="UN-Abhaya" w:hAnsi="UN-Abhaya" w:cs="UN-Abhaya"/>
          <w:sz w:val="26"/>
          <w:szCs w:val="26"/>
          <w:cs/>
        </w:rPr>
        <w:footnoteReference w:id="874"/>
      </w:r>
      <w:r>
        <w:rPr>
          <w:rFonts w:ascii="UN-Abhaya" w:hAnsi="UN-Abhaya" w:cs="UN-Abhaya" w:hint="cs"/>
          <w:sz w:val="26"/>
          <w:szCs w:val="26"/>
          <w:cs/>
        </w:rPr>
        <w:t xml:space="preserve"> වැඩ සඳහා යැ, මා පැරුම් පිරුයෙ</w:t>
      </w:r>
      <w:r>
        <w:rPr>
          <w:rStyle w:val="FootnoteReference"/>
          <w:rFonts w:ascii="UN-Abhaya" w:hAnsi="UN-Abhaya" w:cs="UN-Abhaya"/>
          <w:sz w:val="26"/>
          <w:szCs w:val="26"/>
          <w:cs/>
        </w:rPr>
        <w:footnoteReference w:id="875"/>
      </w:r>
      <w:r>
        <w:rPr>
          <w:rFonts w:ascii="UN-Abhaya" w:hAnsi="UN-Abhaya" w:cs="UN-Abhaya" w:hint="cs"/>
          <w:sz w:val="26"/>
          <w:szCs w:val="26"/>
          <w:cs/>
        </w:rPr>
        <w:t>”යි දක්නා බුදුහු තුන් යලක් ඔහු කථාවස්තුවැ පිහිට්වූහු.</w:t>
      </w:r>
      <w:r>
        <w:rPr>
          <w:rStyle w:val="FootnoteReference"/>
          <w:rFonts w:ascii="UN-Abhaya" w:hAnsi="UN-Abhaya" w:cs="UN-Abhaya"/>
          <w:sz w:val="26"/>
          <w:szCs w:val="26"/>
          <w:cs/>
        </w:rPr>
        <w:footnoteReference w:id="876"/>
      </w:r>
    </w:p>
    <w:p w14:paraId="6E0548C3" w14:textId="77777777" w:rsidR="001E7D67" w:rsidRDefault="001E7D67" w:rsidP="001E7D67">
      <w:pPr>
        <w:spacing w:after="0" w:line="276" w:lineRule="auto"/>
        <w:rPr>
          <w:rFonts w:ascii="UN-Abhaya" w:hAnsi="UN-Abhaya" w:cs="UN-Abhaya"/>
          <w:sz w:val="26"/>
          <w:szCs w:val="26"/>
        </w:rPr>
      </w:pPr>
    </w:p>
    <w:p w14:paraId="5BC553A1"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එ කල්හි නුවට “</w:t>
      </w:r>
      <w:r w:rsidRPr="00D5387F">
        <w:rPr>
          <w:rFonts w:ascii="UN-Abhaya" w:hAnsi="UN-Abhaya" w:cs="UN-Abhaya" w:hint="cs"/>
          <w:b/>
          <w:bCs/>
          <w:sz w:val="26"/>
          <w:szCs w:val="26"/>
          <w:cs/>
        </w:rPr>
        <w:t>ගොයුම්ගොතුව</w:t>
      </w:r>
      <w:r>
        <w:rPr>
          <w:rFonts w:ascii="UN-Abhaya" w:hAnsi="UN-Abhaya" w:cs="UN-Abhaya" w:hint="cs"/>
          <w:sz w:val="26"/>
          <w:szCs w:val="26"/>
          <w:cs/>
        </w:rPr>
        <w:t xml:space="preserve"> පව්කම් කිරීමට කිහි දඬක්</w:t>
      </w:r>
      <w:r>
        <w:rPr>
          <w:rStyle w:val="FootnoteReference"/>
          <w:rFonts w:ascii="UN-Abhaya" w:hAnsi="UN-Abhaya" w:cs="UN-Abhaya"/>
          <w:sz w:val="26"/>
          <w:szCs w:val="26"/>
          <w:cs/>
        </w:rPr>
        <w:footnoteReference w:id="877"/>
      </w:r>
      <w:r>
        <w:rPr>
          <w:rFonts w:ascii="UN-Abhaya" w:hAnsi="UN-Abhaya" w:cs="UN-Abhaya" w:hint="cs"/>
          <w:sz w:val="26"/>
          <w:szCs w:val="26"/>
          <w:cs/>
        </w:rPr>
        <w:t xml:space="preserve"> දක්ව?” යි කී යැ. “තපස්විය, තථාගත</w:t>
      </w:r>
      <w:r>
        <w:rPr>
          <w:rStyle w:val="FootnoteReference"/>
          <w:rFonts w:ascii="UN-Abhaya" w:hAnsi="UN-Abhaya" w:cs="UN-Abhaya"/>
          <w:sz w:val="26"/>
          <w:szCs w:val="26"/>
          <w:cs/>
        </w:rPr>
        <w:footnoteReference w:id="878"/>
      </w:r>
      <w:r>
        <w:rPr>
          <w:rFonts w:ascii="UN-Abhaya" w:hAnsi="UN-Abhaya" w:cs="UN-Abhaya" w:hint="cs"/>
          <w:sz w:val="26"/>
          <w:szCs w:val="26"/>
          <w:cs/>
        </w:rPr>
        <w:t xml:space="preserve"> ‘දඬ දඬ’</w:t>
      </w:r>
      <w:r>
        <w:rPr>
          <w:rStyle w:val="FootnoteReference"/>
          <w:rFonts w:ascii="UN-Abhaya" w:hAnsi="UN-Abhaya" w:cs="UN-Abhaya"/>
          <w:sz w:val="26"/>
          <w:szCs w:val="26"/>
          <w:cs/>
        </w:rPr>
        <w:footnoteReference w:id="879"/>
      </w:r>
      <w:r>
        <w:rPr>
          <w:rFonts w:ascii="UN-Abhaya" w:hAnsi="UN-Abhaya" w:cs="UN-Abhaya" w:hint="cs"/>
          <w:sz w:val="26"/>
          <w:szCs w:val="26"/>
          <w:cs/>
        </w:rPr>
        <w:t xml:space="preserve"> යි නො දක්වයි. ‘කැමැ කැමැ’ යත්, මිසැ</w:t>
      </w:r>
      <w:r>
        <w:rPr>
          <w:rStyle w:val="FootnoteReference"/>
          <w:rFonts w:ascii="UN-Abhaya" w:hAnsi="UN-Abhaya" w:cs="UN-Abhaya"/>
          <w:sz w:val="26"/>
          <w:szCs w:val="26"/>
          <w:cs/>
        </w:rPr>
        <w:footnoteReference w:id="880"/>
      </w:r>
      <w:r>
        <w:rPr>
          <w:rFonts w:ascii="UN-Abhaya" w:hAnsi="UN-Abhaya" w:cs="UN-Abhaya" w:hint="cs"/>
          <w:sz w:val="26"/>
          <w:szCs w:val="26"/>
          <w:cs/>
        </w:rPr>
        <w:t xml:space="preserve">” යි </w:t>
      </w:r>
      <w:r>
        <w:rPr>
          <w:rFonts w:ascii="UN-Abhaya" w:hAnsi="UN-Abhaya" w:cs="UN-Abhaya" w:hint="cs"/>
          <w:sz w:val="26"/>
          <w:szCs w:val="26"/>
          <w:cs/>
        </w:rPr>
        <w:lastRenderedPageBreak/>
        <w:t>වදාළහ. එ සඳැ නුවට බුදුන් ගෙ සමයෙන් පුළුවුස්නෙ, “</w:t>
      </w:r>
      <w:r w:rsidRPr="00D5387F">
        <w:rPr>
          <w:rFonts w:ascii="UN-Abhaya" w:hAnsi="UN-Abhaya" w:cs="UN-Abhaya" w:hint="cs"/>
          <w:b/>
          <w:bCs/>
          <w:sz w:val="26"/>
          <w:szCs w:val="26"/>
          <w:cs/>
        </w:rPr>
        <w:t>ගොයුම්ගොතුව</w:t>
      </w:r>
      <w:r>
        <w:rPr>
          <w:rFonts w:ascii="UN-Abhaya" w:hAnsi="UN-Abhaya" w:cs="UN-Abhaya" w:hint="cs"/>
          <w:sz w:val="26"/>
          <w:szCs w:val="26"/>
          <w:cs/>
        </w:rPr>
        <w:t xml:space="preserve"> පව්කම් කිරීමට කිහි කමක් දක්ව</w:t>
      </w:r>
      <w:r>
        <w:rPr>
          <w:rStyle w:val="FootnoteReference"/>
          <w:rFonts w:ascii="UN-Abhaya" w:hAnsi="UN-Abhaya" w:cs="UN-Abhaya"/>
          <w:sz w:val="26"/>
          <w:szCs w:val="26"/>
          <w:cs/>
        </w:rPr>
        <w:footnoteReference w:id="881"/>
      </w:r>
      <w:r>
        <w:rPr>
          <w:rFonts w:ascii="UN-Abhaya" w:hAnsi="UN-Abhaya" w:cs="UN-Abhaya" w:hint="cs"/>
          <w:sz w:val="26"/>
          <w:szCs w:val="26"/>
          <w:cs/>
        </w:rPr>
        <w:t>?”යි කී යැ. “තපස්විය මම් කායකර්ම යැ, වාක්කර්ම යැ, මන</w:t>
      </w:r>
      <w:r>
        <w:rPr>
          <w:rFonts w:ascii="UN-Abhaya" w:hAnsi="UN-Abhaya" w:cs="UN-Abhaya"/>
          <w:sz w:val="26"/>
          <w:szCs w:val="26"/>
          <w:cs/>
        </w:rPr>
        <w:t>ඃ</w:t>
      </w:r>
      <w:r>
        <w:rPr>
          <w:rFonts w:ascii="UN-Abhaya" w:hAnsi="UN-Abhaya" w:cs="UN-Abhaya" w:hint="cs"/>
          <w:sz w:val="26"/>
          <w:szCs w:val="26"/>
          <w:cs/>
        </w:rPr>
        <w:t>කර්ම යැ, යන තුන් කමක් දක්වමි” යි වදාළො.</w:t>
      </w:r>
    </w:p>
    <w:p w14:paraId="3C262BD1" w14:textId="77777777" w:rsidR="001E7D67" w:rsidRDefault="001E7D67" w:rsidP="001E7D67">
      <w:pPr>
        <w:spacing w:after="0" w:line="276" w:lineRule="auto"/>
        <w:rPr>
          <w:rFonts w:ascii="UN-Abhaya" w:hAnsi="UN-Abhaya" w:cs="UN-Abhaya"/>
          <w:sz w:val="26"/>
          <w:szCs w:val="26"/>
        </w:rPr>
      </w:pPr>
    </w:p>
    <w:p w14:paraId="1F6BD316" w14:textId="77777777"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සැකෙවින් මෙහි</w:t>
      </w:r>
      <w:r>
        <w:rPr>
          <w:rStyle w:val="FootnoteReference"/>
          <w:rFonts w:ascii="UN-Abhaya" w:hAnsi="UN-Abhaya" w:cs="UN-Abhaya"/>
          <w:sz w:val="26"/>
          <w:szCs w:val="26"/>
          <w:cs/>
        </w:rPr>
        <w:footnoteReference w:id="882"/>
      </w:r>
      <w:r>
        <w:rPr>
          <w:rFonts w:ascii="UN-Abhaya" w:hAnsi="UN-Abhaya" w:cs="UN-Abhaya" w:hint="cs"/>
          <w:sz w:val="26"/>
          <w:szCs w:val="26"/>
          <w:cs/>
        </w:rPr>
        <w:t xml:space="preserve"> ත්‍රිවිධකායදුශ්චරිත </w:t>
      </w:r>
      <w:r w:rsidRPr="00D5387F">
        <w:rPr>
          <w:rFonts w:ascii="UN-Abhaya" w:hAnsi="UN-Abhaya" w:cs="UN-Abhaya" w:hint="cs"/>
          <w:b/>
          <w:bCs/>
          <w:sz w:val="26"/>
          <w:szCs w:val="26"/>
          <w:cs/>
        </w:rPr>
        <w:t>කායකර්ම</w:t>
      </w:r>
      <w:r>
        <w:rPr>
          <w:rFonts w:ascii="UN-Abhaya" w:hAnsi="UN-Abhaya" w:cs="UN-Abhaya" w:hint="cs"/>
          <w:sz w:val="26"/>
          <w:szCs w:val="26"/>
          <w:cs/>
        </w:rPr>
        <w:t xml:space="preserve"> නම් වෙයි. චතුර්විධවාග්දුශ්චරිත </w:t>
      </w:r>
      <w:r w:rsidRPr="00D5387F">
        <w:rPr>
          <w:rFonts w:ascii="UN-Abhaya" w:hAnsi="UN-Abhaya" w:cs="UN-Abhaya" w:hint="cs"/>
          <w:b/>
          <w:bCs/>
          <w:sz w:val="26"/>
          <w:szCs w:val="26"/>
          <w:cs/>
        </w:rPr>
        <w:t>වාක්කර්ම</w:t>
      </w:r>
      <w:r>
        <w:rPr>
          <w:rFonts w:ascii="UN-Abhaya" w:hAnsi="UN-Abhaya" w:cs="UN-Abhaya" w:hint="cs"/>
          <w:sz w:val="26"/>
          <w:szCs w:val="26"/>
          <w:cs/>
        </w:rPr>
        <w:t xml:space="preserve"> නම් වෙයි. ත්‍රිවිධ මනොදුශ්චරිත </w:t>
      </w:r>
      <w:r w:rsidRPr="00D5387F">
        <w:rPr>
          <w:rFonts w:ascii="UN-Abhaya" w:hAnsi="UN-Abhaya" w:cs="UN-Abhaya" w:hint="cs"/>
          <w:b/>
          <w:bCs/>
          <w:sz w:val="26"/>
          <w:szCs w:val="26"/>
          <w:cs/>
        </w:rPr>
        <w:t>මන</w:t>
      </w:r>
      <w:r w:rsidRPr="00D5387F">
        <w:rPr>
          <w:rFonts w:ascii="UN-Abhaya" w:hAnsi="UN-Abhaya" w:cs="UN-Abhaya"/>
          <w:b/>
          <w:bCs/>
          <w:sz w:val="26"/>
          <w:szCs w:val="26"/>
          <w:cs/>
        </w:rPr>
        <w:t>ඃ</w:t>
      </w:r>
      <w:r w:rsidRPr="00D5387F">
        <w:rPr>
          <w:rFonts w:ascii="UN-Abhaya" w:hAnsi="UN-Abhaya" w:cs="UN-Abhaya" w:hint="cs"/>
          <w:b/>
          <w:bCs/>
          <w:sz w:val="26"/>
          <w:szCs w:val="26"/>
          <w:cs/>
        </w:rPr>
        <w:t>කර්ම</w:t>
      </w:r>
      <w:r>
        <w:rPr>
          <w:rFonts w:ascii="UN-Abhaya" w:hAnsi="UN-Abhaya" w:cs="UN-Abhaya" w:hint="cs"/>
          <w:sz w:val="26"/>
          <w:szCs w:val="26"/>
          <w:cs/>
        </w:rPr>
        <w:t xml:space="preserve"> නම් වෙයි. කායද්වාරයෙහි පැවැති චෙතනා </w:t>
      </w:r>
      <w:r w:rsidRPr="00D5387F">
        <w:rPr>
          <w:rFonts w:ascii="UN-Abhaya" w:hAnsi="UN-Abhaya" w:cs="UN-Abhaya" w:hint="cs"/>
          <w:b/>
          <w:bCs/>
          <w:sz w:val="26"/>
          <w:szCs w:val="26"/>
          <w:cs/>
        </w:rPr>
        <w:t>කායකර්ම</w:t>
      </w:r>
      <w:r>
        <w:rPr>
          <w:rFonts w:ascii="UN-Abhaya" w:hAnsi="UN-Abhaya" w:cs="UN-Abhaya" w:hint="cs"/>
          <w:sz w:val="26"/>
          <w:szCs w:val="26"/>
          <w:cs/>
        </w:rPr>
        <w:t xml:space="preserve"> යැ; වාග්ද්වාරයෙහි පැවැති චෙතනා </w:t>
      </w:r>
      <w:r w:rsidRPr="00D5387F">
        <w:rPr>
          <w:rFonts w:ascii="UN-Abhaya" w:hAnsi="UN-Abhaya" w:cs="UN-Abhaya" w:hint="cs"/>
          <w:b/>
          <w:bCs/>
          <w:sz w:val="26"/>
          <w:szCs w:val="26"/>
          <w:cs/>
        </w:rPr>
        <w:t>වාක් කර්ම</w:t>
      </w:r>
      <w:r>
        <w:rPr>
          <w:rFonts w:ascii="UN-Abhaya" w:hAnsi="UN-Abhaya" w:cs="UN-Abhaya" w:hint="cs"/>
          <w:sz w:val="26"/>
          <w:szCs w:val="26"/>
          <w:cs/>
        </w:rPr>
        <w:t xml:space="preserve"> යැ; මනොද්වාරයෙහි පැවැති චෙතනා </w:t>
      </w:r>
      <w:r w:rsidRPr="00D5387F">
        <w:rPr>
          <w:rFonts w:ascii="UN-Abhaya" w:hAnsi="UN-Abhaya" w:cs="UN-Abhaya" w:hint="cs"/>
          <w:b/>
          <w:bCs/>
          <w:sz w:val="26"/>
          <w:szCs w:val="26"/>
          <w:cs/>
        </w:rPr>
        <w:t>මන</w:t>
      </w:r>
      <w:r w:rsidRPr="00D5387F">
        <w:rPr>
          <w:rFonts w:ascii="UN-Abhaya" w:hAnsi="UN-Abhaya" w:cs="UN-Abhaya"/>
          <w:b/>
          <w:bCs/>
          <w:sz w:val="26"/>
          <w:szCs w:val="26"/>
          <w:cs/>
        </w:rPr>
        <w:t>ඃ</w:t>
      </w:r>
      <w:r w:rsidRPr="00D5387F">
        <w:rPr>
          <w:rFonts w:ascii="UN-Abhaya" w:hAnsi="UN-Abhaya" w:cs="UN-Abhaya" w:hint="cs"/>
          <w:b/>
          <w:bCs/>
          <w:sz w:val="26"/>
          <w:szCs w:val="26"/>
          <w:cs/>
        </w:rPr>
        <w:t>කර්ම</w:t>
      </w:r>
      <w:r>
        <w:rPr>
          <w:rStyle w:val="FootnoteReference"/>
          <w:rFonts w:ascii="UN-Abhaya" w:hAnsi="UN-Abhaya" w:cs="UN-Abhaya"/>
          <w:b/>
          <w:bCs/>
          <w:sz w:val="26"/>
          <w:szCs w:val="26"/>
          <w:cs/>
        </w:rPr>
        <w:footnoteReference w:id="883"/>
      </w:r>
      <w:r>
        <w:rPr>
          <w:rFonts w:ascii="UN-Abhaya" w:hAnsi="UN-Abhaya" w:cs="UN-Abhaya" w:hint="cs"/>
          <w:sz w:val="26"/>
          <w:szCs w:val="26"/>
          <w:cs/>
        </w:rPr>
        <w:t xml:space="preserve"> යි. කුමට චෙතනා කර්ම නම් වී යැ යත්: චෙතනා මුල්කොටැ ඇත්තෙ යැ </w:t>
      </w:r>
      <w:r w:rsidRPr="00CE54CE">
        <w:rPr>
          <w:rFonts w:ascii="UN-Abhaya" w:hAnsi="UN-Abhaya" w:cs="UN-Abhaya" w:hint="cs"/>
          <w:b/>
          <w:bCs/>
          <w:sz w:val="26"/>
          <w:szCs w:val="26"/>
          <w:cs/>
        </w:rPr>
        <w:t>කර්ම</w:t>
      </w:r>
      <w:r>
        <w:rPr>
          <w:rFonts w:ascii="UN-Abhaya" w:hAnsi="UN-Abhaya" w:cs="UN-Abhaya" w:hint="cs"/>
          <w:sz w:val="26"/>
          <w:szCs w:val="26"/>
          <w:cs/>
        </w:rPr>
        <w:t>. එයින් කියත්,</w:t>
      </w:r>
      <w:r>
        <w:rPr>
          <w:rStyle w:val="FootnoteReference"/>
          <w:rFonts w:ascii="UN-Abhaya" w:hAnsi="UN-Abhaya" w:cs="UN-Abhaya"/>
          <w:sz w:val="26"/>
          <w:szCs w:val="26"/>
          <w:cs/>
        </w:rPr>
        <w:footnoteReference w:id="884"/>
      </w:r>
      <w:r>
        <w:rPr>
          <w:rFonts w:ascii="UN-Abhaya" w:hAnsi="UN-Abhaya" w:cs="UN-Abhaya" w:hint="cs"/>
          <w:sz w:val="26"/>
          <w:szCs w:val="26"/>
          <w:cs/>
        </w:rPr>
        <w:t xml:space="preserve"> මෙහි අකුසලට පැමිණැ “</w:t>
      </w:r>
      <w:r w:rsidRPr="00CE54CE">
        <w:rPr>
          <w:rFonts w:ascii="UN-Abhaya" w:hAnsi="UN-Abhaya" w:cs="UN-Abhaya" w:hint="cs"/>
          <w:b/>
          <w:bCs/>
          <w:sz w:val="26"/>
          <w:szCs w:val="26"/>
          <w:cs/>
        </w:rPr>
        <w:t>කායකර්ම</w:t>
      </w:r>
      <w:r>
        <w:rPr>
          <w:rFonts w:ascii="UN-Abhaya" w:hAnsi="UN-Abhaya" w:cs="UN-Abhaya" w:hint="cs"/>
          <w:sz w:val="26"/>
          <w:szCs w:val="26"/>
          <w:cs/>
        </w:rPr>
        <w:t xml:space="preserve"> </w:t>
      </w:r>
      <w:r w:rsidRPr="00CE54CE">
        <w:rPr>
          <w:rFonts w:ascii="UN-Abhaya" w:hAnsi="UN-Abhaya" w:cs="UN-Abhaya" w:hint="cs"/>
          <w:b/>
          <w:bCs/>
          <w:sz w:val="26"/>
          <w:szCs w:val="26"/>
          <w:cs/>
        </w:rPr>
        <w:t>වාක්කර්ම</w:t>
      </w:r>
      <w:r>
        <w:rPr>
          <w:rFonts w:ascii="UN-Abhaya" w:hAnsi="UN-Abhaya" w:cs="UN-Abhaya" w:hint="cs"/>
          <w:sz w:val="26"/>
          <w:szCs w:val="26"/>
          <w:cs/>
        </w:rPr>
        <w:t xml:space="preserve"> මහතැ”යි කියන්නෙ නො කලකිරෙයි. කුසලට පැමිණැ “</w:t>
      </w:r>
      <w:r w:rsidRPr="00CE54CE">
        <w:rPr>
          <w:rFonts w:ascii="UN-Abhaya" w:hAnsi="UN-Abhaya" w:cs="UN-Abhaya" w:hint="cs"/>
          <w:b/>
          <w:bCs/>
          <w:sz w:val="26"/>
          <w:szCs w:val="26"/>
          <w:cs/>
        </w:rPr>
        <w:t>මන</w:t>
      </w:r>
      <w:r w:rsidRPr="00CE54CE">
        <w:rPr>
          <w:rFonts w:ascii="UN-Abhaya" w:hAnsi="UN-Abhaya" w:cs="UN-Abhaya"/>
          <w:b/>
          <w:bCs/>
          <w:sz w:val="26"/>
          <w:szCs w:val="26"/>
          <w:cs/>
        </w:rPr>
        <w:t>ඃ</w:t>
      </w:r>
      <w:r w:rsidRPr="00CE54CE">
        <w:rPr>
          <w:rFonts w:ascii="UN-Abhaya" w:hAnsi="UN-Abhaya" w:cs="UN-Abhaya" w:hint="cs"/>
          <w:b/>
          <w:bCs/>
          <w:sz w:val="26"/>
          <w:szCs w:val="26"/>
          <w:cs/>
        </w:rPr>
        <w:t>කර්ම</w:t>
      </w:r>
      <w:r>
        <w:rPr>
          <w:rFonts w:ascii="UN-Abhaya" w:hAnsi="UN-Abhaya" w:cs="UN-Abhaya" w:hint="cs"/>
          <w:sz w:val="26"/>
          <w:szCs w:val="26"/>
          <w:cs/>
        </w:rPr>
        <w:t xml:space="preserve"> මහතැ යි කියන්නෙ නො කලකිරෙයි. කිසෙ යැ යත්: පස් අනතුරු කම්හි මවුන් මරනු ආදි සතර කම් කයින් කෙරෙයි.</w:t>
      </w:r>
      <w:r>
        <w:rPr>
          <w:rStyle w:val="FootnoteReference"/>
          <w:rFonts w:ascii="UN-Abhaya" w:hAnsi="UN-Abhaya" w:cs="UN-Abhaya"/>
          <w:sz w:val="26"/>
          <w:szCs w:val="26"/>
          <w:cs/>
        </w:rPr>
        <w:footnoteReference w:id="885"/>
      </w:r>
      <w:r>
        <w:rPr>
          <w:rFonts w:ascii="UN-Abhaya" w:hAnsi="UN-Abhaya" w:cs="UN-Abhaya" w:hint="cs"/>
          <w:sz w:val="26"/>
          <w:szCs w:val="26"/>
          <w:cs/>
        </w:rPr>
        <w:t xml:space="preserve"> නිරයැ කපක් දවස් පස්නා </w:t>
      </w:r>
      <w:r w:rsidRPr="00CE54CE">
        <w:rPr>
          <w:rFonts w:ascii="UN-Abhaya" w:hAnsi="UN-Abhaya" w:cs="UN-Abhaya" w:hint="cs"/>
          <w:b/>
          <w:bCs/>
          <w:sz w:val="26"/>
          <w:szCs w:val="26"/>
          <w:cs/>
        </w:rPr>
        <w:t>සඞ්ඝභෙද</w:t>
      </w:r>
      <w:r>
        <w:rPr>
          <w:rFonts w:ascii="UN-Abhaya" w:hAnsi="UN-Abhaya" w:cs="UN-Abhaya" w:hint="cs"/>
          <w:sz w:val="26"/>
          <w:szCs w:val="26"/>
          <w:cs/>
        </w:rPr>
        <w:t xml:space="preserve"> කම් වාග්ද්වාරයෙන් කෙරෙයි.</w:t>
      </w:r>
      <w:r w:rsidRPr="004D2923">
        <w:rPr>
          <w:rFonts w:ascii="UN-Abhaya" w:hAnsi="UN-Abhaya" w:cs="UN-Abhaya" w:hint="cs"/>
          <w:sz w:val="24"/>
          <w:szCs w:val="24"/>
          <w:vertAlign w:val="superscript"/>
          <w:cs/>
        </w:rPr>
        <w:t>18</w:t>
      </w:r>
      <w:r>
        <w:rPr>
          <w:rFonts w:ascii="UN-Abhaya" w:hAnsi="UN-Abhaya" w:cs="UN-Abhaya" w:hint="cs"/>
          <w:sz w:val="26"/>
          <w:szCs w:val="26"/>
          <w:cs/>
        </w:rPr>
        <w:t xml:space="preserve"> මෙසෙ අකුසලට පැමිණැ “</w:t>
      </w:r>
      <w:r w:rsidRPr="00CE54CE">
        <w:rPr>
          <w:rFonts w:ascii="UN-Abhaya" w:hAnsi="UN-Abhaya" w:cs="UN-Abhaya" w:hint="cs"/>
          <w:b/>
          <w:bCs/>
          <w:sz w:val="26"/>
          <w:szCs w:val="26"/>
          <w:cs/>
        </w:rPr>
        <w:t>කායකර්ම වාක්කර්ම</w:t>
      </w:r>
      <w:r>
        <w:rPr>
          <w:rFonts w:ascii="UN-Abhaya" w:hAnsi="UN-Abhaya" w:cs="UN-Abhaya" w:hint="cs"/>
          <w:sz w:val="26"/>
          <w:szCs w:val="26"/>
          <w:cs/>
        </w:rPr>
        <w:t xml:space="preserve"> මහතැ”යි කියන්නෙ නො කලකිරෙනු නම් වෙ.</w:t>
      </w:r>
      <w:r>
        <w:rPr>
          <w:rStyle w:val="FootnoteReference"/>
          <w:rFonts w:ascii="UN-Abhaya" w:hAnsi="UN-Abhaya" w:cs="UN-Abhaya"/>
          <w:sz w:val="26"/>
          <w:szCs w:val="26"/>
          <w:cs/>
        </w:rPr>
        <w:footnoteReference w:id="886"/>
      </w:r>
      <w:r>
        <w:rPr>
          <w:rFonts w:ascii="UN-Abhaya" w:hAnsi="UN-Abhaya" w:cs="UN-Abhaya" w:hint="cs"/>
          <w:sz w:val="26"/>
          <w:szCs w:val="26"/>
          <w:cs/>
        </w:rPr>
        <w:t xml:space="preserve"> එක </w:t>
      </w:r>
      <w:r w:rsidRPr="00CE54CE">
        <w:rPr>
          <w:rFonts w:ascii="UN-Abhaya" w:hAnsi="UN-Abhaya" w:cs="UN-Abhaya" w:hint="cs"/>
          <w:b/>
          <w:bCs/>
          <w:sz w:val="26"/>
          <w:szCs w:val="26"/>
          <w:cs/>
        </w:rPr>
        <w:t>ධ්‍යානචෙතනායෙන්</w:t>
      </w:r>
      <w:r>
        <w:rPr>
          <w:rStyle w:val="FootnoteReference"/>
          <w:rFonts w:ascii="UN-Abhaya" w:hAnsi="UN-Abhaya" w:cs="UN-Abhaya"/>
          <w:b/>
          <w:bCs/>
          <w:sz w:val="26"/>
          <w:szCs w:val="26"/>
          <w:cs/>
        </w:rPr>
        <w:footnoteReference w:id="887"/>
      </w:r>
      <w:r>
        <w:rPr>
          <w:rFonts w:ascii="UN-Abhaya" w:hAnsi="UN-Abhaya" w:cs="UN-Abhaya" w:hint="cs"/>
          <w:sz w:val="26"/>
          <w:szCs w:val="26"/>
          <w:cs/>
        </w:rPr>
        <w:t xml:space="preserve"> සුවාසූදහසක්</w:t>
      </w:r>
      <w:r>
        <w:rPr>
          <w:rStyle w:val="FootnoteReference"/>
          <w:rFonts w:ascii="UN-Abhaya" w:hAnsi="UN-Abhaya" w:cs="UN-Abhaya"/>
          <w:sz w:val="26"/>
          <w:szCs w:val="26"/>
          <w:cs/>
        </w:rPr>
        <w:footnoteReference w:id="888"/>
      </w:r>
      <w:r>
        <w:rPr>
          <w:rFonts w:ascii="UN-Abhaya" w:hAnsi="UN-Abhaya" w:cs="UN-Abhaya" w:hint="cs"/>
          <w:sz w:val="26"/>
          <w:szCs w:val="26"/>
          <w:cs/>
        </w:rPr>
        <w:t xml:space="preserve"> කප් සුගිසපු වළඳයි.</w:t>
      </w:r>
      <w:r>
        <w:rPr>
          <w:rStyle w:val="FootnoteReference"/>
          <w:rFonts w:ascii="UN-Abhaya" w:hAnsi="UN-Abhaya" w:cs="UN-Abhaya"/>
          <w:sz w:val="26"/>
          <w:szCs w:val="26"/>
          <w:cs/>
        </w:rPr>
        <w:footnoteReference w:id="889"/>
      </w:r>
      <w:r>
        <w:rPr>
          <w:rFonts w:ascii="UN-Abhaya" w:hAnsi="UN-Abhaya" w:cs="UN-Abhaya" w:hint="cs"/>
          <w:sz w:val="26"/>
          <w:szCs w:val="26"/>
          <w:cs/>
        </w:rPr>
        <w:t xml:space="preserve"> එක </w:t>
      </w:r>
      <w:r w:rsidRPr="00CE54CE">
        <w:rPr>
          <w:rFonts w:ascii="UN-Abhaya" w:hAnsi="UN-Abhaya" w:cs="UN-Abhaya" w:hint="cs"/>
          <w:b/>
          <w:bCs/>
          <w:sz w:val="26"/>
          <w:szCs w:val="26"/>
          <w:cs/>
        </w:rPr>
        <w:t>මාර්ග චෙතනායෙන්</w:t>
      </w:r>
      <w:r>
        <w:rPr>
          <w:rStyle w:val="FootnoteReference"/>
          <w:rFonts w:ascii="UN-Abhaya" w:hAnsi="UN-Abhaya" w:cs="UN-Abhaya"/>
          <w:b/>
          <w:bCs/>
          <w:sz w:val="26"/>
          <w:szCs w:val="26"/>
          <w:cs/>
        </w:rPr>
        <w:footnoteReference w:id="890"/>
      </w:r>
      <w:r>
        <w:rPr>
          <w:rFonts w:ascii="UN-Abhaya" w:hAnsi="UN-Abhaya" w:cs="UN-Abhaya" w:hint="cs"/>
          <w:sz w:val="26"/>
          <w:szCs w:val="26"/>
          <w:cs/>
        </w:rPr>
        <w:t xml:space="preserve"> හැම අකුසල් නසා රාත් කෙරෙයි. මෙසෙ කුසලට පැමිණැ “</w:t>
      </w:r>
      <w:r w:rsidRPr="00CE54CE">
        <w:rPr>
          <w:rFonts w:ascii="UN-Abhaya" w:hAnsi="UN-Abhaya" w:cs="UN-Abhaya" w:hint="cs"/>
          <w:b/>
          <w:bCs/>
          <w:sz w:val="26"/>
          <w:szCs w:val="26"/>
          <w:cs/>
        </w:rPr>
        <w:t>මන</w:t>
      </w:r>
      <w:r w:rsidRPr="00CE54CE">
        <w:rPr>
          <w:rFonts w:ascii="UN-Abhaya" w:hAnsi="UN-Abhaya" w:cs="UN-Abhaya"/>
          <w:b/>
          <w:bCs/>
          <w:sz w:val="26"/>
          <w:szCs w:val="26"/>
          <w:cs/>
        </w:rPr>
        <w:t>ඃ</w:t>
      </w:r>
      <w:r w:rsidRPr="00CE54CE">
        <w:rPr>
          <w:rFonts w:ascii="UN-Abhaya" w:hAnsi="UN-Abhaya" w:cs="UN-Abhaya" w:hint="cs"/>
          <w:b/>
          <w:bCs/>
          <w:sz w:val="26"/>
          <w:szCs w:val="26"/>
          <w:cs/>
        </w:rPr>
        <w:t>කර්ම</w:t>
      </w:r>
      <w:r>
        <w:rPr>
          <w:rFonts w:ascii="UN-Abhaya" w:hAnsi="UN-Abhaya" w:cs="UN-Abhaya" w:hint="cs"/>
          <w:sz w:val="26"/>
          <w:szCs w:val="26"/>
          <w:cs/>
        </w:rPr>
        <w:t xml:space="preserve"> මහතැ”යි කියන්නෙ නො කලකිරෙනු නම් වෙ. මෙතැනැ</w:t>
      </w:r>
      <w:r>
        <w:rPr>
          <w:rStyle w:val="FootnoteReference"/>
          <w:rFonts w:ascii="UN-Abhaya" w:hAnsi="UN-Abhaya" w:cs="UN-Abhaya"/>
          <w:sz w:val="26"/>
          <w:szCs w:val="26"/>
          <w:cs/>
        </w:rPr>
        <w:footnoteReference w:id="891"/>
      </w:r>
      <w:r>
        <w:rPr>
          <w:rFonts w:ascii="UN-Abhaya" w:hAnsi="UN-Abhaya" w:cs="UN-Abhaya" w:hint="cs"/>
          <w:sz w:val="26"/>
          <w:szCs w:val="26"/>
          <w:cs/>
        </w:rPr>
        <w:t xml:space="preserve"> බුදුහු අකුසලට පැමිණැ </w:t>
      </w:r>
      <w:r w:rsidRPr="00CE54CE">
        <w:rPr>
          <w:rFonts w:ascii="UN-Abhaya" w:hAnsi="UN-Abhaya" w:cs="UN-Abhaya" w:hint="cs"/>
          <w:b/>
          <w:bCs/>
          <w:sz w:val="26"/>
          <w:szCs w:val="26"/>
          <w:cs/>
        </w:rPr>
        <w:t>මන</w:t>
      </w:r>
      <w:r w:rsidRPr="00CE54CE">
        <w:rPr>
          <w:rFonts w:ascii="UN-Abhaya" w:hAnsi="UN-Abhaya" w:cs="UN-Abhaya"/>
          <w:b/>
          <w:bCs/>
          <w:sz w:val="26"/>
          <w:szCs w:val="26"/>
          <w:cs/>
        </w:rPr>
        <w:t>ඃ</w:t>
      </w:r>
      <w:r w:rsidRPr="00CE54CE">
        <w:rPr>
          <w:rFonts w:ascii="UN-Abhaya" w:hAnsi="UN-Abhaya" w:cs="UN-Abhaya" w:hint="cs"/>
          <w:b/>
          <w:bCs/>
          <w:sz w:val="26"/>
          <w:szCs w:val="26"/>
          <w:cs/>
        </w:rPr>
        <w:t>කර්ම</w:t>
      </w:r>
      <w:r>
        <w:rPr>
          <w:rFonts w:ascii="UN-Abhaya" w:hAnsi="UN-Abhaya" w:cs="UN-Abhaya" w:hint="cs"/>
          <w:sz w:val="26"/>
          <w:szCs w:val="26"/>
          <w:cs/>
        </w:rPr>
        <w:t xml:space="preserve"> මහාසාවද්‍ය කොටැ දක්වන්නාහු. නියත මිසදිට්හ</w:t>
      </w:r>
      <w:r>
        <w:rPr>
          <w:rStyle w:val="FootnoteReference"/>
          <w:rFonts w:ascii="UN-Abhaya" w:hAnsi="UN-Abhaya" w:cs="UN-Abhaya"/>
          <w:sz w:val="26"/>
          <w:szCs w:val="26"/>
          <w:cs/>
        </w:rPr>
        <w:footnoteReference w:id="892"/>
      </w:r>
      <w:r>
        <w:rPr>
          <w:rFonts w:ascii="UN-Abhaya" w:hAnsi="UN-Abhaya" w:cs="UN-Abhaya" w:hint="cs"/>
          <w:sz w:val="26"/>
          <w:szCs w:val="26"/>
          <w:cs/>
        </w:rPr>
        <w:t xml:space="preserve"> සඳහා වදාරත්. එයින් (මැ) වදාළහ:-</w:t>
      </w:r>
      <w:r>
        <w:rPr>
          <w:rStyle w:val="FootnoteReference"/>
          <w:rFonts w:ascii="UN-Abhaya" w:hAnsi="UN-Abhaya" w:cs="UN-Abhaya"/>
          <w:sz w:val="26"/>
          <w:szCs w:val="26"/>
          <w:cs/>
        </w:rPr>
        <w:footnoteReference w:id="893"/>
      </w:r>
    </w:p>
    <w:p w14:paraId="068DA486" w14:textId="77777777" w:rsidR="001E7D67" w:rsidRDefault="001E7D67" w:rsidP="001E7D67">
      <w:pPr>
        <w:spacing w:after="0" w:line="276" w:lineRule="auto"/>
        <w:rPr>
          <w:rFonts w:ascii="UN-Abhaya" w:hAnsi="UN-Abhaya" w:cs="UN-Abhaya"/>
          <w:sz w:val="26"/>
          <w:szCs w:val="26"/>
        </w:rPr>
      </w:pPr>
    </w:p>
    <w:p w14:paraId="02ED5EA2" w14:textId="77777777" w:rsidR="001E7D67" w:rsidRDefault="001E7D67" w:rsidP="001E7D67">
      <w:pPr>
        <w:spacing w:after="0" w:line="276" w:lineRule="auto"/>
        <w:rPr>
          <w:rFonts w:ascii="UN-Abhaya" w:hAnsi="UN-Abhaya" w:cs="UN-Abhaya"/>
          <w:sz w:val="26"/>
          <w:szCs w:val="26"/>
        </w:rPr>
      </w:pPr>
      <w:r w:rsidRPr="00B27D23">
        <w:rPr>
          <w:rFonts w:ascii="UN-Abhaya" w:hAnsi="UN-Abhaya" w:cs="UN-Abhaya" w:hint="cs"/>
          <w:b/>
          <w:bCs/>
          <w:sz w:val="26"/>
          <w:szCs w:val="26"/>
          <w:cs/>
        </w:rPr>
        <w:t>“නා ‘හං භික්ඛවෙ අඤ්ඤං එකධම්මම්පි සමනුපස්සාමි, (යං) එවං මහාසාවජ්ජං, යථයිදං භික්ඛවෙ මිච්ඡාදිට්ඨි, මිච්චාදිට්ඨිපරමානි භික්ඛවෙ වජ්ජානි”</w:t>
      </w:r>
      <w:r>
        <w:rPr>
          <w:rFonts w:ascii="UN-Abhaya" w:hAnsi="UN-Abhaya" w:cs="UN-Abhaya" w:hint="cs"/>
          <w:sz w:val="26"/>
          <w:szCs w:val="26"/>
          <w:cs/>
        </w:rPr>
        <w:t>යි.</w:t>
      </w:r>
    </w:p>
    <w:p w14:paraId="675417EF" w14:textId="77777777" w:rsidR="001E7D67" w:rsidRDefault="001E7D67" w:rsidP="001E7D67">
      <w:pPr>
        <w:spacing w:after="0" w:line="276" w:lineRule="auto"/>
        <w:rPr>
          <w:rFonts w:ascii="UN-Abhaya" w:hAnsi="UN-Abhaya" w:cs="UN-Abhaya"/>
          <w:sz w:val="26"/>
          <w:szCs w:val="26"/>
        </w:rPr>
      </w:pPr>
    </w:p>
    <w:p w14:paraId="202716AD" w14:textId="662A0C96" w:rsidR="001E7D67" w:rsidRDefault="001E7D67" w:rsidP="001E7D67">
      <w:pPr>
        <w:spacing w:after="0" w:line="276" w:lineRule="auto"/>
        <w:rPr>
          <w:rFonts w:ascii="UN-Abhaya" w:hAnsi="UN-Abhaya" w:cs="UN-Abhaya"/>
          <w:sz w:val="26"/>
          <w:szCs w:val="26"/>
        </w:rPr>
      </w:pPr>
      <w:r>
        <w:rPr>
          <w:rFonts w:ascii="UN-Abhaya" w:hAnsi="UN-Abhaya" w:cs="UN-Abhaya" w:hint="cs"/>
          <w:sz w:val="26"/>
          <w:szCs w:val="26"/>
          <w:cs/>
        </w:rPr>
        <w:t>එකල්හි නුවට කියන්නට නිසි අනෙකක්</w:t>
      </w:r>
      <w:r>
        <w:rPr>
          <w:rStyle w:val="FootnoteReference"/>
          <w:rFonts w:ascii="UN-Abhaya" w:hAnsi="UN-Abhaya" w:cs="UN-Abhaya"/>
          <w:sz w:val="26"/>
          <w:szCs w:val="26"/>
          <w:cs/>
        </w:rPr>
        <w:footnoteReference w:id="894"/>
      </w:r>
      <w:r>
        <w:rPr>
          <w:rFonts w:ascii="UN-Abhaya" w:hAnsi="UN-Abhaya" w:cs="UN-Abhaya" w:hint="cs"/>
          <w:sz w:val="26"/>
          <w:szCs w:val="26"/>
          <w:cs/>
        </w:rPr>
        <w:t xml:space="preserve"> නො දැකැ බුදුන්</w:t>
      </w:r>
      <w:r>
        <w:rPr>
          <w:rStyle w:val="FootnoteReference"/>
          <w:rFonts w:ascii="UN-Abhaya" w:hAnsi="UN-Abhaya" w:cs="UN-Abhaya"/>
          <w:sz w:val="26"/>
          <w:szCs w:val="26"/>
          <w:cs/>
        </w:rPr>
        <w:footnoteReference w:id="895"/>
      </w:r>
      <w:r>
        <w:rPr>
          <w:rFonts w:ascii="UN-Abhaya" w:hAnsi="UN-Abhaya" w:cs="UN-Abhaya" w:hint="cs"/>
          <w:sz w:val="26"/>
          <w:szCs w:val="26"/>
          <w:cs/>
        </w:rPr>
        <w:t xml:space="preserve"> ගත් මඟ ගෙනැ “කිම ගොයුම්ගොතුව, </w:t>
      </w:r>
      <w:r w:rsidRPr="00B27D23">
        <w:rPr>
          <w:rFonts w:ascii="UN-Abhaya" w:hAnsi="UN-Abhaya" w:cs="UN-Abhaya" w:hint="cs"/>
          <w:sz w:val="26"/>
          <w:szCs w:val="26"/>
          <w:cs/>
        </w:rPr>
        <w:t>කායකර්ම</w:t>
      </w:r>
      <w:r>
        <w:rPr>
          <w:rFonts w:ascii="UN-Abhaya" w:hAnsi="UN-Abhaya" w:cs="UN-Abhaya" w:hint="cs"/>
          <w:sz w:val="26"/>
          <w:szCs w:val="26"/>
          <w:cs/>
        </w:rPr>
        <w:t xml:space="preserve"> අනෙකෙක් මැ යැ හො? </w:t>
      </w:r>
      <w:r w:rsidRPr="00B27D23">
        <w:rPr>
          <w:rFonts w:ascii="UN-Abhaya" w:hAnsi="UN-Abhaya" w:cs="UN-Abhaya" w:hint="cs"/>
          <w:sz w:val="26"/>
          <w:szCs w:val="26"/>
          <w:cs/>
        </w:rPr>
        <w:t>වාක්කර්ම</w:t>
      </w:r>
      <w:r>
        <w:rPr>
          <w:rFonts w:ascii="UN-Abhaya" w:hAnsi="UN-Abhaya" w:cs="UN-Abhaya" w:hint="cs"/>
          <w:sz w:val="26"/>
          <w:szCs w:val="26"/>
          <w:cs/>
        </w:rPr>
        <w:t xml:space="preserve"> අනෙකෙක් මැ යැ හො? </w:t>
      </w:r>
      <w:r w:rsidRPr="00B27D23">
        <w:rPr>
          <w:rFonts w:ascii="UN-Abhaya" w:hAnsi="UN-Abhaya" w:cs="UN-Abhaya" w:hint="cs"/>
          <w:b/>
          <w:bCs/>
          <w:sz w:val="26"/>
          <w:szCs w:val="26"/>
          <w:cs/>
        </w:rPr>
        <w:t>මන</w:t>
      </w:r>
      <w:r w:rsidRPr="00B27D23">
        <w:rPr>
          <w:rFonts w:ascii="UN-Abhaya" w:hAnsi="UN-Abhaya" w:cs="UN-Abhaya"/>
          <w:b/>
          <w:bCs/>
          <w:sz w:val="26"/>
          <w:szCs w:val="26"/>
          <w:cs/>
        </w:rPr>
        <w:t>ඃ</w:t>
      </w:r>
      <w:r w:rsidRPr="00B27D23">
        <w:rPr>
          <w:rFonts w:ascii="UN-Abhaya" w:hAnsi="UN-Abhaya" w:cs="UN-Abhaya" w:hint="cs"/>
          <w:b/>
          <w:bCs/>
          <w:sz w:val="26"/>
          <w:szCs w:val="26"/>
          <w:cs/>
        </w:rPr>
        <w:t>කර්ම</w:t>
      </w:r>
      <w:r>
        <w:rPr>
          <w:rFonts w:ascii="UN-Abhaya" w:hAnsi="UN-Abhaya" w:cs="UN-Abhaya" w:hint="cs"/>
          <w:sz w:val="26"/>
          <w:szCs w:val="26"/>
          <w:cs/>
        </w:rPr>
        <w:t xml:space="preserve"> අනෙකෙක් මැ යැ හො?”යි කී යැ. “තපස්විය, </w:t>
      </w:r>
      <w:r w:rsidRPr="00B27D23">
        <w:rPr>
          <w:rFonts w:ascii="UN-Abhaya" w:hAnsi="UN-Abhaya" w:cs="UN-Abhaya" w:hint="cs"/>
          <w:b/>
          <w:bCs/>
          <w:sz w:val="26"/>
          <w:szCs w:val="26"/>
          <w:cs/>
        </w:rPr>
        <w:t>කායකර්ම</w:t>
      </w:r>
      <w:r>
        <w:rPr>
          <w:rFonts w:ascii="UN-Abhaya" w:hAnsi="UN-Abhaya" w:cs="UN-Abhaya" w:hint="cs"/>
          <w:sz w:val="26"/>
          <w:szCs w:val="26"/>
          <w:cs/>
        </w:rPr>
        <w:t xml:space="preserve"> අනෙකෙක් මැ යැ. </w:t>
      </w:r>
      <w:r w:rsidRPr="00B27D23">
        <w:rPr>
          <w:rFonts w:ascii="UN-Abhaya" w:hAnsi="UN-Abhaya" w:cs="UN-Abhaya" w:hint="cs"/>
          <w:b/>
          <w:bCs/>
          <w:sz w:val="26"/>
          <w:szCs w:val="26"/>
          <w:cs/>
        </w:rPr>
        <w:t>වාක්කර්ම</w:t>
      </w:r>
      <w:r>
        <w:rPr>
          <w:rFonts w:ascii="UN-Abhaya" w:hAnsi="UN-Abhaya" w:cs="UN-Abhaya" w:hint="cs"/>
          <w:sz w:val="26"/>
          <w:szCs w:val="26"/>
          <w:cs/>
        </w:rPr>
        <w:t xml:space="preserve"> අනෙකෙක් මැ යැ. </w:t>
      </w:r>
      <w:r w:rsidRPr="00B27D23">
        <w:rPr>
          <w:rFonts w:ascii="UN-Abhaya" w:hAnsi="UN-Abhaya" w:cs="UN-Abhaya" w:hint="cs"/>
          <w:b/>
          <w:bCs/>
          <w:sz w:val="26"/>
          <w:szCs w:val="26"/>
          <w:cs/>
        </w:rPr>
        <w:t>මන</w:t>
      </w:r>
      <w:r w:rsidRPr="00B27D23">
        <w:rPr>
          <w:rFonts w:ascii="UN-Abhaya" w:hAnsi="UN-Abhaya" w:cs="UN-Abhaya"/>
          <w:b/>
          <w:bCs/>
          <w:sz w:val="26"/>
          <w:szCs w:val="26"/>
          <w:cs/>
        </w:rPr>
        <w:t>ඃ</w:t>
      </w:r>
      <w:r w:rsidRPr="00B27D23">
        <w:rPr>
          <w:rFonts w:ascii="UN-Abhaya" w:hAnsi="UN-Abhaya" w:cs="UN-Abhaya" w:hint="cs"/>
          <w:b/>
          <w:bCs/>
          <w:sz w:val="26"/>
          <w:szCs w:val="26"/>
          <w:cs/>
        </w:rPr>
        <w:t>කර්ම</w:t>
      </w:r>
      <w:r>
        <w:rPr>
          <w:rFonts w:ascii="UN-Abhaya" w:hAnsi="UN-Abhaya" w:cs="UN-Abhaya" w:hint="cs"/>
          <w:sz w:val="26"/>
          <w:szCs w:val="26"/>
          <w:cs/>
        </w:rPr>
        <w:t xml:space="preserve"> අනෙකෙක් මැ යැ”යි වදාළො. “මෙ තුන් කර්මයන් කෙරෙහි පව්කම් කිරීමට කවර නම් මහාසාවද්‍ය කොටැ දක්ව</w:t>
      </w:r>
      <w:r>
        <w:rPr>
          <w:rStyle w:val="FootnoteReference"/>
          <w:rFonts w:ascii="UN-Abhaya" w:hAnsi="UN-Abhaya" w:cs="UN-Abhaya"/>
          <w:sz w:val="26"/>
          <w:szCs w:val="26"/>
          <w:cs/>
        </w:rPr>
        <w:footnoteReference w:id="896"/>
      </w:r>
      <w:r>
        <w:rPr>
          <w:rFonts w:ascii="UN-Abhaya" w:hAnsi="UN-Abhaya" w:cs="UN-Abhaya" w:hint="cs"/>
          <w:sz w:val="26"/>
          <w:szCs w:val="26"/>
          <w:cs/>
        </w:rPr>
        <w:t>?”යි කී යැ. “</w:t>
      </w:r>
      <w:r w:rsidRPr="00B27D23">
        <w:rPr>
          <w:rFonts w:ascii="UN-Abhaya" w:hAnsi="UN-Abhaya" w:cs="UN-Abhaya" w:hint="cs"/>
          <w:b/>
          <w:bCs/>
          <w:sz w:val="26"/>
          <w:szCs w:val="26"/>
          <w:cs/>
        </w:rPr>
        <w:t>මන</w:t>
      </w:r>
      <w:r w:rsidRPr="00B27D23">
        <w:rPr>
          <w:rFonts w:ascii="UN-Abhaya" w:hAnsi="UN-Abhaya" w:cs="UN-Abhaya"/>
          <w:b/>
          <w:bCs/>
          <w:sz w:val="26"/>
          <w:szCs w:val="26"/>
          <w:cs/>
        </w:rPr>
        <w:t>ඃ</w:t>
      </w:r>
      <w:r w:rsidRPr="00B27D23">
        <w:rPr>
          <w:rFonts w:ascii="UN-Abhaya" w:hAnsi="UN-Abhaya" w:cs="UN-Abhaya" w:hint="cs"/>
          <w:b/>
          <w:bCs/>
          <w:sz w:val="26"/>
          <w:szCs w:val="26"/>
          <w:cs/>
        </w:rPr>
        <w:t>කර්ම</w:t>
      </w:r>
      <w:r>
        <w:rPr>
          <w:rFonts w:ascii="UN-Abhaya" w:hAnsi="UN-Abhaya" w:cs="UN-Abhaya" w:hint="cs"/>
          <w:sz w:val="26"/>
          <w:szCs w:val="26"/>
          <w:cs/>
        </w:rPr>
        <w:t xml:space="preserve"> මහාසාවද්‍ය කොට දක්වමී” වදාළො. “</w:t>
      </w:r>
      <w:r w:rsidRPr="00B27D23">
        <w:rPr>
          <w:rFonts w:ascii="UN-Abhaya" w:hAnsi="UN-Abhaya" w:cs="UN-Abhaya" w:hint="cs"/>
          <w:b/>
          <w:bCs/>
          <w:sz w:val="26"/>
          <w:szCs w:val="26"/>
          <w:cs/>
        </w:rPr>
        <w:t>මන</w:t>
      </w:r>
      <w:r w:rsidRPr="00B27D23">
        <w:rPr>
          <w:rFonts w:ascii="UN-Abhaya" w:hAnsi="UN-Abhaya" w:cs="UN-Abhaya"/>
          <w:b/>
          <w:bCs/>
          <w:sz w:val="26"/>
          <w:szCs w:val="26"/>
          <w:cs/>
        </w:rPr>
        <w:t>ඃ</w:t>
      </w:r>
      <w:r w:rsidRPr="00B27D23">
        <w:rPr>
          <w:rFonts w:ascii="UN-Abhaya" w:hAnsi="UN-Abhaya" w:cs="UN-Abhaya" w:hint="cs"/>
          <w:b/>
          <w:bCs/>
          <w:sz w:val="26"/>
          <w:szCs w:val="26"/>
          <w:cs/>
        </w:rPr>
        <w:t>කර්ම</w:t>
      </w:r>
      <w:r>
        <w:rPr>
          <w:rFonts w:ascii="UN-Abhaya" w:hAnsi="UN-Abhaya" w:cs="UN-Abhaya" w:hint="cs"/>
          <w:sz w:val="26"/>
          <w:szCs w:val="26"/>
          <w:cs/>
        </w:rPr>
        <w:t xml:space="preserve"> යෙහි ගොයුම්ගොතුව?”යි කී යැ. “</w:t>
      </w:r>
      <w:r w:rsidRPr="00B27D23">
        <w:rPr>
          <w:rFonts w:ascii="UN-Abhaya" w:hAnsi="UN-Abhaya" w:cs="UN-Abhaya" w:hint="cs"/>
          <w:b/>
          <w:bCs/>
          <w:sz w:val="26"/>
          <w:szCs w:val="26"/>
          <w:cs/>
        </w:rPr>
        <w:t>මන</w:t>
      </w:r>
      <w:r w:rsidRPr="00B27D23">
        <w:rPr>
          <w:rFonts w:ascii="UN-Abhaya" w:hAnsi="UN-Abhaya" w:cs="UN-Abhaya"/>
          <w:b/>
          <w:bCs/>
          <w:sz w:val="26"/>
          <w:szCs w:val="26"/>
          <w:cs/>
        </w:rPr>
        <w:t>ඃ</w:t>
      </w:r>
      <w:r w:rsidRPr="00B27D23">
        <w:rPr>
          <w:rFonts w:ascii="UN-Abhaya" w:hAnsi="UN-Abhaya" w:cs="UN-Abhaya" w:hint="cs"/>
          <w:b/>
          <w:bCs/>
          <w:sz w:val="26"/>
          <w:szCs w:val="26"/>
          <w:cs/>
        </w:rPr>
        <w:t>කර්ම</w:t>
      </w:r>
      <w:r>
        <w:rPr>
          <w:rStyle w:val="FootnoteReference"/>
          <w:rFonts w:ascii="UN-Abhaya" w:hAnsi="UN-Abhaya" w:cs="UN-Abhaya"/>
          <w:b/>
          <w:bCs/>
          <w:sz w:val="26"/>
          <w:szCs w:val="26"/>
          <w:cs/>
        </w:rPr>
        <w:footnoteReference w:id="897"/>
      </w:r>
      <w:r>
        <w:rPr>
          <w:rFonts w:ascii="UN-Abhaya" w:hAnsi="UN-Abhaya" w:cs="UN-Abhaya" w:hint="cs"/>
          <w:sz w:val="26"/>
          <w:szCs w:val="26"/>
          <w:cs/>
        </w:rPr>
        <w:t xml:space="preserve"> යෙමි, තපස්විය”යි වදාළො.</w:t>
      </w:r>
      <w:r>
        <w:rPr>
          <w:rStyle w:val="FootnoteReference"/>
          <w:rFonts w:ascii="UN-Abhaya" w:hAnsi="UN-Abhaya" w:cs="UN-Abhaya"/>
          <w:sz w:val="26"/>
          <w:szCs w:val="26"/>
          <w:cs/>
        </w:rPr>
        <w:footnoteReference w:id="898"/>
      </w:r>
      <w:r>
        <w:rPr>
          <w:rFonts w:ascii="UN-Abhaya" w:hAnsi="UN-Abhaya" w:cs="UN-Abhaya" w:hint="cs"/>
          <w:sz w:val="26"/>
          <w:szCs w:val="26"/>
          <w:cs/>
        </w:rPr>
        <w:t xml:space="preserve"> “</w:t>
      </w:r>
      <w:r w:rsidRPr="00B27D23">
        <w:rPr>
          <w:rFonts w:ascii="UN-Abhaya" w:hAnsi="UN-Abhaya" w:cs="UN-Abhaya" w:hint="cs"/>
          <w:b/>
          <w:bCs/>
          <w:sz w:val="26"/>
          <w:szCs w:val="26"/>
          <w:cs/>
        </w:rPr>
        <w:t>මන</w:t>
      </w:r>
      <w:r w:rsidRPr="00B27D23">
        <w:rPr>
          <w:rFonts w:ascii="UN-Abhaya" w:hAnsi="UN-Abhaya" w:cs="UN-Abhaya"/>
          <w:b/>
          <w:bCs/>
          <w:sz w:val="26"/>
          <w:szCs w:val="26"/>
          <w:cs/>
        </w:rPr>
        <w:t>ඃ</w:t>
      </w:r>
      <w:r w:rsidRPr="00B27D23">
        <w:rPr>
          <w:rFonts w:ascii="UN-Abhaya" w:hAnsi="UN-Abhaya" w:cs="UN-Abhaya" w:hint="cs"/>
          <w:b/>
          <w:bCs/>
          <w:sz w:val="26"/>
          <w:szCs w:val="26"/>
          <w:cs/>
        </w:rPr>
        <w:t>කර්ම</w:t>
      </w:r>
      <w:r>
        <w:rPr>
          <w:rFonts w:ascii="UN-Abhaya" w:hAnsi="UN-Abhaya" w:cs="UN-Abhaya" w:hint="cs"/>
          <w:sz w:val="26"/>
          <w:szCs w:val="26"/>
          <w:cs/>
        </w:rPr>
        <w:t xml:space="preserve"> යෙහි </w:t>
      </w:r>
      <w:r w:rsidRPr="00B27D23">
        <w:rPr>
          <w:rFonts w:ascii="UN-Abhaya" w:hAnsi="UN-Abhaya" w:cs="UN-Abhaya" w:hint="cs"/>
          <w:b/>
          <w:bCs/>
          <w:sz w:val="26"/>
          <w:szCs w:val="26"/>
          <w:cs/>
        </w:rPr>
        <w:t>ගොයුම්ගොතුව</w:t>
      </w:r>
      <w:r>
        <w:rPr>
          <w:rFonts w:ascii="UN-Abhaya" w:hAnsi="UN-Abhaya" w:cs="UN-Abhaya" w:hint="cs"/>
          <w:sz w:val="26"/>
          <w:szCs w:val="26"/>
          <w:cs/>
        </w:rPr>
        <w:t>?”යි කී යැ. “</w:t>
      </w:r>
      <w:r w:rsidRPr="00B27D23">
        <w:rPr>
          <w:rFonts w:ascii="UN-Abhaya" w:hAnsi="UN-Abhaya" w:cs="UN-Abhaya" w:hint="cs"/>
          <w:b/>
          <w:bCs/>
          <w:sz w:val="26"/>
          <w:szCs w:val="26"/>
          <w:cs/>
        </w:rPr>
        <w:t>මන</w:t>
      </w:r>
      <w:r w:rsidRPr="00B27D23">
        <w:rPr>
          <w:rFonts w:ascii="UN-Abhaya" w:hAnsi="UN-Abhaya" w:cs="UN-Abhaya"/>
          <w:b/>
          <w:bCs/>
          <w:sz w:val="26"/>
          <w:szCs w:val="26"/>
          <w:cs/>
        </w:rPr>
        <w:t>ඃ</w:t>
      </w:r>
      <w:r w:rsidRPr="00B27D23">
        <w:rPr>
          <w:rFonts w:ascii="UN-Abhaya" w:hAnsi="UN-Abhaya" w:cs="UN-Abhaya" w:hint="cs"/>
          <w:b/>
          <w:bCs/>
          <w:sz w:val="26"/>
          <w:szCs w:val="26"/>
          <w:cs/>
        </w:rPr>
        <w:t>කර්ම</w:t>
      </w:r>
      <w:r>
        <w:rPr>
          <w:rFonts w:ascii="UN-Abhaya" w:hAnsi="UN-Abhaya" w:cs="UN-Abhaya" w:hint="cs"/>
          <w:sz w:val="26"/>
          <w:szCs w:val="26"/>
          <w:cs/>
        </w:rPr>
        <w:t xml:space="preserve"> යෙමි, තපස්විය”යි වදාළො. (“</w:t>
      </w:r>
      <w:r w:rsidRPr="00E64B35">
        <w:rPr>
          <w:rFonts w:ascii="UN-Abhaya" w:hAnsi="UN-Abhaya" w:cs="UN-Abhaya" w:hint="cs"/>
          <w:b/>
          <w:bCs/>
          <w:sz w:val="26"/>
          <w:szCs w:val="26"/>
          <w:cs/>
        </w:rPr>
        <w:t>මන</w:t>
      </w:r>
      <w:r w:rsidRPr="00E64B35">
        <w:rPr>
          <w:rFonts w:ascii="UN-Abhaya" w:hAnsi="UN-Abhaya" w:cs="UN-Abhaya"/>
          <w:b/>
          <w:bCs/>
          <w:sz w:val="26"/>
          <w:szCs w:val="26"/>
          <w:cs/>
        </w:rPr>
        <w:t>ඃ</w:t>
      </w:r>
      <w:r w:rsidRPr="00E64B35">
        <w:rPr>
          <w:rFonts w:ascii="UN-Abhaya" w:hAnsi="UN-Abhaya" w:cs="UN-Abhaya" w:hint="cs"/>
          <w:b/>
          <w:bCs/>
          <w:sz w:val="26"/>
          <w:szCs w:val="26"/>
          <w:cs/>
        </w:rPr>
        <w:t>කර්ම</w:t>
      </w:r>
      <w:r>
        <w:rPr>
          <w:rFonts w:ascii="UN-Abhaya" w:hAnsi="UN-Abhaya" w:cs="UN-Abhaya" w:hint="cs"/>
          <w:sz w:val="26"/>
          <w:szCs w:val="26"/>
          <w:cs/>
        </w:rPr>
        <w:t xml:space="preserve"> යෙහි </w:t>
      </w:r>
      <w:r w:rsidRPr="00E64B35">
        <w:rPr>
          <w:rFonts w:ascii="UN-Abhaya" w:hAnsi="UN-Abhaya" w:cs="UN-Abhaya" w:hint="cs"/>
          <w:b/>
          <w:bCs/>
          <w:sz w:val="26"/>
          <w:szCs w:val="26"/>
          <w:cs/>
        </w:rPr>
        <w:t>ගොයුම්ගොතුව</w:t>
      </w:r>
      <w:r>
        <w:rPr>
          <w:rFonts w:ascii="UN-Abhaya" w:hAnsi="UN-Abhaya" w:cs="UN-Abhaya" w:hint="cs"/>
          <w:sz w:val="26"/>
          <w:szCs w:val="26"/>
          <w:cs/>
        </w:rPr>
        <w:t xml:space="preserve">?”යි කී යැ. </w:t>
      </w:r>
      <w:r w:rsidRPr="00E64B35">
        <w:rPr>
          <w:rFonts w:ascii="UN-Abhaya" w:hAnsi="UN-Abhaya" w:cs="UN-Abhaya" w:hint="cs"/>
          <w:b/>
          <w:bCs/>
          <w:sz w:val="26"/>
          <w:szCs w:val="26"/>
          <w:cs/>
        </w:rPr>
        <w:t>මන</w:t>
      </w:r>
      <w:r w:rsidRPr="00E64B35">
        <w:rPr>
          <w:rFonts w:ascii="UN-Abhaya" w:hAnsi="UN-Abhaya" w:cs="UN-Abhaya"/>
          <w:b/>
          <w:bCs/>
          <w:sz w:val="26"/>
          <w:szCs w:val="26"/>
          <w:cs/>
        </w:rPr>
        <w:t>ඃ</w:t>
      </w:r>
      <w:r w:rsidRPr="00E64B35">
        <w:rPr>
          <w:rFonts w:ascii="UN-Abhaya" w:hAnsi="UN-Abhaya" w:cs="UN-Abhaya" w:hint="cs"/>
          <w:b/>
          <w:bCs/>
          <w:sz w:val="26"/>
          <w:szCs w:val="26"/>
          <w:cs/>
        </w:rPr>
        <w:t>කර්ම</w:t>
      </w:r>
      <w:r>
        <w:rPr>
          <w:rFonts w:ascii="UN-Abhaya" w:hAnsi="UN-Abhaya" w:cs="UN-Abhaya" w:hint="cs"/>
          <w:sz w:val="26"/>
          <w:szCs w:val="26"/>
          <w:cs/>
        </w:rPr>
        <w:t xml:space="preserve"> යෙමි, තපස්විය”යි වදාළො.) මෙසෙයින් </w:t>
      </w:r>
      <w:r w:rsidRPr="00E64B35">
        <w:rPr>
          <w:rFonts w:ascii="UN-Abhaya" w:hAnsi="UN-Abhaya" w:cs="UN-Abhaya" w:hint="cs"/>
          <w:b/>
          <w:bCs/>
          <w:sz w:val="26"/>
          <w:szCs w:val="26"/>
          <w:cs/>
        </w:rPr>
        <w:t>දීර්ඝ තපස්වී</w:t>
      </w:r>
      <w:r>
        <w:rPr>
          <w:rFonts w:ascii="UN-Abhaya" w:hAnsi="UN-Abhaya" w:cs="UN-Abhaya" w:hint="cs"/>
          <w:sz w:val="26"/>
          <w:szCs w:val="26"/>
          <w:cs/>
        </w:rPr>
        <w:t xml:space="preserve"> බුදුන් මෙ කථාවස්තුවැ තුන් යලක් පිහිට්ටා</w:t>
      </w:r>
      <w:r>
        <w:rPr>
          <w:rStyle w:val="FootnoteReference"/>
          <w:rFonts w:ascii="UN-Abhaya" w:hAnsi="UN-Abhaya" w:cs="UN-Abhaya"/>
          <w:sz w:val="26"/>
          <w:szCs w:val="26"/>
          <w:cs/>
        </w:rPr>
        <w:footnoteReference w:id="899"/>
      </w:r>
      <w:r>
        <w:rPr>
          <w:rFonts w:ascii="UN-Abhaya" w:hAnsi="UN-Abhaya" w:cs="UN-Abhaya" w:hint="cs"/>
          <w:sz w:val="26"/>
          <w:szCs w:val="26"/>
          <w:cs/>
        </w:rPr>
        <w:t xml:space="preserve"> හුනස්නෙන් නැඟී </w:t>
      </w:r>
      <w:r w:rsidRPr="00E64B35">
        <w:rPr>
          <w:rFonts w:ascii="UN-Abhaya" w:hAnsi="UN-Abhaya" w:cs="UN-Abhaya" w:hint="cs"/>
          <w:b/>
          <w:bCs/>
          <w:sz w:val="26"/>
          <w:szCs w:val="26"/>
          <w:cs/>
        </w:rPr>
        <w:t>නිගණ්ඨනාථපුත්‍රයා</w:t>
      </w:r>
      <w:r>
        <w:rPr>
          <w:rFonts w:ascii="UN-Abhaya" w:hAnsi="UN-Abhaya" w:cs="UN-Abhaya" w:hint="cs"/>
          <w:sz w:val="26"/>
          <w:szCs w:val="26"/>
          <w:cs/>
        </w:rPr>
        <w:t xml:space="preserve"> කරා ගියෙ. හෙ</w:t>
      </w:r>
      <w:r>
        <w:rPr>
          <w:rStyle w:val="FootnoteReference"/>
          <w:rFonts w:ascii="UN-Abhaya" w:hAnsi="UN-Abhaya" w:cs="UN-Abhaya"/>
          <w:sz w:val="26"/>
          <w:szCs w:val="26"/>
          <w:cs/>
        </w:rPr>
        <w:footnoteReference w:id="900"/>
      </w:r>
      <w:r>
        <w:rPr>
          <w:rFonts w:ascii="UN-Abhaya" w:hAnsi="UN-Abhaya" w:cs="UN-Abhaya" w:hint="cs"/>
          <w:sz w:val="26"/>
          <w:szCs w:val="26"/>
          <w:cs/>
        </w:rPr>
        <w:t xml:space="preserve"> මහත් නුවටපිරිස් පිරිවරා හුන්නෙ යැ.</w:t>
      </w:r>
      <w:r>
        <w:rPr>
          <w:rStyle w:val="FootnoteReference"/>
          <w:rFonts w:ascii="UN-Abhaya" w:hAnsi="UN-Abhaya" w:cs="UN-Abhaya"/>
          <w:sz w:val="26"/>
          <w:szCs w:val="26"/>
          <w:cs/>
        </w:rPr>
        <w:footnoteReference w:id="901"/>
      </w:r>
    </w:p>
    <w:p w14:paraId="7631CF80" w14:textId="0E5EBB0A" w:rsidR="00151798" w:rsidRDefault="00151798" w:rsidP="001E7D67">
      <w:pPr>
        <w:spacing w:after="0" w:line="276" w:lineRule="auto"/>
        <w:rPr>
          <w:rFonts w:ascii="UN-Abhaya" w:hAnsi="UN-Abhaya" w:cs="UN-Abhaya"/>
          <w:sz w:val="26"/>
          <w:szCs w:val="26"/>
        </w:rPr>
      </w:pPr>
    </w:p>
    <w:p w14:paraId="4760E7AC" w14:textId="77777777" w:rsidR="00151798" w:rsidRDefault="00151798" w:rsidP="00151798">
      <w:pPr>
        <w:spacing w:after="0" w:line="276" w:lineRule="auto"/>
        <w:rPr>
          <w:rFonts w:ascii="UN-Abhaya" w:hAnsi="UN-Abhaya" w:cs="UN-Abhaya"/>
          <w:sz w:val="26"/>
          <w:szCs w:val="26"/>
        </w:rPr>
      </w:pPr>
      <w:bookmarkStart w:id="0" w:name="_Hlk97408590"/>
      <w:r w:rsidRPr="00A9610A">
        <w:rPr>
          <w:rFonts w:ascii="UN-Abhaya" w:hAnsi="UN-Abhaya" w:cs="UN-Abhaya" w:hint="cs"/>
          <w:b/>
          <w:bCs/>
          <w:sz w:val="26"/>
          <w:szCs w:val="26"/>
          <w:cs/>
        </w:rPr>
        <w:t>උපාලි</w:t>
      </w:r>
      <w:r>
        <w:rPr>
          <w:rFonts w:ascii="UN-Abhaya" w:hAnsi="UN-Abhaya" w:cs="UN-Abhaya" w:hint="cs"/>
          <w:sz w:val="26"/>
          <w:szCs w:val="26"/>
          <w:cs/>
        </w:rPr>
        <w:t xml:space="preserve"> ගහපති දූ තමා ගෙ </w:t>
      </w:r>
      <w:r w:rsidRPr="00A9610A">
        <w:rPr>
          <w:rFonts w:ascii="UN-Abhaya" w:hAnsi="UN-Abhaya" w:cs="UN-Abhaya" w:hint="cs"/>
          <w:b/>
          <w:bCs/>
          <w:sz w:val="26"/>
          <w:szCs w:val="26"/>
          <w:cs/>
        </w:rPr>
        <w:t>බාලකලොණකාර</w:t>
      </w:r>
      <w:r>
        <w:rPr>
          <w:rFonts w:ascii="UN-Abhaya" w:hAnsi="UN-Abhaya" w:cs="UN-Abhaya" w:hint="cs"/>
          <w:sz w:val="26"/>
          <w:szCs w:val="26"/>
          <w:cs/>
        </w:rPr>
        <w:t xml:space="preserve"> නම් ගැමෙකින්</w:t>
      </w:r>
      <w:r>
        <w:rPr>
          <w:rStyle w:val="FootnoteReference"/>
          <w:rFonts w:ascii="UN-Abhaya" w:hAnsi="UN-Abhaya" w:cs="UN-Abhaya"/>
          <w:sz w:val="26"/>
          <w:szCs w:val="26"/>
          <w:cs/>
        </w:rPr>
        <w:footnoteReference w:id="902"/>
      </w:r>
      <w:r>
        <w:rPr>
          <w:rFonts w:ascii="UN-Abhaya" w:hAnsi="UN-Abhaya" w:cs="UN-Abhaya" w:hint="cs"/>
          <w:sz w:val="26"/>
          <w:szCs w:val="26"/>
          <w:cs/>
        </w:rPr>
        <w:t xml:space="preserve"> අය අළ මිනිස්නට “එව, අප සථරහු දක්නට යම්හ”යි පිරිස් පිරිවරා </w:t>
      </w:r>
      <w:r w:rsidRPr="003510BB">
        <w:rPr>
          <w:rFonts w:ascii="UN-Abhaya" w:hAnsi="UN-Abhaya" w:cs="UN-Abhaya" w:hint="cs"/>
          <w:b/>
          <w:bCs/>
          <w:sz w:val="26"/>
          <w:szCs w:val="26"/>
          <w:cs/>
        </w:rPr>
        <w:t>නිගණ්ඨනාථපුත්‍රයා</w:t>
      </w:r>
      <w:r>
        <w:rPr>
          <w:rFonts w:ascii="UN-Abhaya" w:hAnsi="UN-Abhaya" w:cs="UN-Abhaya" w:hint="cs"/>
          <w:sz w:val="26"/>
          <w:szCs w:val="26"/>
          <w:cs/>
        </w:rPr>
        <w:t xml:space="preserve"> කරා ගොස් වැඳැ එකත්පස් වැ හුන්නෙ යි. එ සඳැ </w:t>
      </w:r>
      <w:r w:rsidRPr="003510BB">
        <w:rPr>
          <w:rFonts w:ascii="UN-Abhaya" w:hAnsi="UN-Abhaya" w:cs="UN-Abhaya" w:hint="cs"/>
          <w:b/>
          <w:bCs/>
          <w:sz w:val="26"/>
          <w:szCs w:val="26"/>
          <w:cs/>
        </w:rPr>
        <w:t>නිගණ්ඨනාථපුත්‍ර දීර්ඝතපස්වී</w:t>
      </w:r>
      <w:r>
        <w:rPr>
          <w:rFonts w:ascii="UN-Abhaya" w:hAnsi="UN-Abhaya" w:cs="UN-Abhaya" w:hint="cs"/>
          <w:sz w:val="26"/>
          <w:szCs w:val="26"/>
          <w:cs/>
        </w:rPr>
        <w:t xml:space="preserve"> ආවහු</w:t>
      </w:r>
      <w:r>
        <w:rPr>
          <w:rStyle w:val="FootnoteReference"/>
          <w:rFonts w:ascii="UN-Abhaya" w:hAnsi="UN-Abhaya" w:cs="UN-Abhaya"/>
          <w:sz w:val="26"/>
          <w:szCs w:val="26"/>
          <w:cs/>
        </w:rPr>
        <w:footnoteReference w:id="903"/>
      </w:r>
      <w:r>
        <w:rPr>
          <w:rFonts w:ascii="UN-Abhaya" w:hAnsi="UN-Abhaya" w:cs="UN-Abhaya" w:hint="cs"/>
          <w:sz w:val="26"/>
          <w:szCs w:val="26"/>
          <w:cs/>
        </w:rPr>
        <w:t xml:space="preserve"> දැකැ “කොයට ගොස් ආහි</w:t>
      </w:r>
      <w:r>
        <w:rPr>
          <w:rStyle w:val="FootnoteReference"/>
          <w:rFonts w:ascii="UN-Abhaya" w:hAnsi="UN-Abhaya" w:cs="UN-Abhaya"/>
          <w:sz w:val="26"/>
          <w:szCs w:val="26"/>
          <w:cs/>
        </w:rPr>
        <w:footnoteReference w:id="904"/>
      </w:r>
      <w:r>
        <w:rPr>
          <w:rFonts w:ascii="UN-Abhaya" w:hAnsi="UN-Abhaya" w:cs="UN-Abhaya" w:hint="cs"/>
          <w:sz w:val="26"/>
          <w:szCs w:val="26"/>
          <w:cs/>
        </w:rPr>
        <w:t xml:space="preserve">?” යි පිළිවිත. හෙ </w:t>
      </w:r>
      <w:r w:rsidRPr="003510BB">
        <w:rPr>
          <w:rFonts w:ascii="UN-Abhaya" w:hAnsi="UN-Abhaya" w:cs="UN-Abhaya" w:hint="cs"/>
          <w:b/>
          <w:bCs/>
          <w:sz w:val="26"/>
          <w:szCs w:val="26"/>
          <w:cs/>
        </w:rPr>
        <w:t>මහණගොයුම්හු</w:t>
      </w:r>
      <w:r>
        <w:rPr>
          <w:rFonts w:ascii="UN-Abhaya" w:hAnsi="UN-Abhaya" w:cs="UN-Abhaya" w:hint="cs"/>
          <w:sz w:val="26"/>
          <w:szCs w:val="26"/>
          <w:cs/>
        </w:rPr>
        <w:t xml:space="preserve"> කරා ගොස් ආමි” යි කී යැ. “උපන් කථා කිමැ?” යි කීයෙන් බුදුන් හා තමා හා කළ තාක් කතා හැම කී යැ. එකල්හි </w:t>
      </w:r>
      <w:r w:rsidRPr="003510BB">
        <w:rPr>
          <w:rFonts w:ascii="UN-Abhaya" w:hAnsi="UN-Abhaya" w:cs="UN-Abhaya" w:hint="cs"/>
          <w:b/>
          <w:bCs/>
          <w:sz w:val="26"/>
          <w:szCs w:val="26"/>
          <w:cs/>
        </w:rPr>
        <w:t>නිගණ්ඨනාථපුත්‍ර දීර්ඝතපස්වී</w:t>
      </w:r>
      <w:r>
        <w:rPr>
          <w:rFonts w:ascii="UN-Abhaya" w:hAnsi="UN-Abhaya" w:cs="UN-Abhaya" w:hint="cs"/>
          <w:sz w:val="26"/>
          <w:szCs w:val="26"/>
          <w:cs/>
        </w:rPr>
        <w:t xml:space="preserve"> හට සාධුකාර දී “සථරහු</w:t>
      </w:r>
      <w:r>
        <w:rPr>
          <w:rStyle w:val="FootnoteReference"/>
          <w:rFonts w:ascii="UN-Abhaya" w:hAnsi="UN-Abhaya" w:cs="UN-Abhaya"/>
          <w:sz w:val="26"/>
          <w:szCs w:val="26"/>
          <w:cs/>
        </w:rPr>
        <w:footnoteReference w:id="905"/>
      </w:r>
      <w:r>
        <w:rPr>
          <w:rFonts w:ascii="UN-Abhaya" w:hAnsi="UN-Abhaya" w:cs="UN-Abhaya" w:hint="cs"/>
          <w:sz w:val="26"/>
          <w:szCs w:val="26"/>
          <w:cs/>
        </w:rPr>
        <w:t xml:space="preserve"> සසුන දත්තෙහි නම් තො යැ. ලාමක වූ </w:t>
      </w:r>
      <w:r w:rsidRPr="00AB3C34">
        <w:rPr>
          <w:rFonts w:ascii="UN-Abhaya" w:hAnsi="UN-Abhaya" w:cs="UN-Abhaya" w:hint="cs"/>
          <w:b/>
          <w:bCs/>
          <w:sz w:val="26"/>
          <w:szCs w:val="26"/>
          <w:cs/>
        </w:rPr>
        <w:t>මනොදණ්ඩ</w:t>
      </w:r>
      <w:r>
        <w:rPr>
          <w:rFonts w:ascii="UN-Abhaya" w:hAnsi="UN-Abhaya" w:cs="UN-Abhaya" w:hint="cs"/>
          <w:sz w:val="26"/>
          <w:szCs w:val="26"/>
          <w:cs/>
        </w:rPr>
        <w:t xml:space="preserve"> ය මහත් වූ කායදණ්ඩය හා සම වන්නෙ නො වෙයි. පව්කම් කිරීමට </w:t>
      </w:r>
      <w:r w:rsidRPr="00AB3C34">
        <w:rPr>
          <w:rFonts w:ascii="UN-Abhaya" w:hAnsi="UN-Abhaya" w:cs="UN-Abhaya" w:hint="cs"/>
          <w:b/>
          <w:bCs/>
          <w:sz w:val="26"/>
          <w:szCs w:val="26"/>
          <w:cs/>
        </w:rPr>
        <w:t>කායදණ්ඩ</w:t>
      </w:r>
      <w:r>
        <w:rPr>
          <w:rFonts w:ascii="UN-Abhaya" w:hAnsi="UN-Abhaya" w:cs="UN-Abhaya" w:hint="cs"/>
          <w:sz w:val="26"/>
          <w:szCs w:val="26"/>
          <w:cs/>
        </w:rPr>
        <w:t xml:space="preserve"> ය මැ මහාසාවද්‍ය යැ. </w:t>
      </w:r>
      <w:r w:rsidRPr="00AB3C34">
        <w:rPr>
          <w:rFonts w:ascii="UN-Abhaya" w:hAnsi="UN-Abhaya" w:cs="UN-Abhaya" w:hint="cs"/>
          <w:b/>
          <w:bCs/>
          <w:sz w:val="26"/>
          <w:szCs w:val="26"/>
          <w:cs/>
        </w:rPr>
        <w:t>වාග්දණ්ඩ මනොදණ්ඩ</w:t>
      </w:r>
      <w:r>
        <w:rPr>
          <w:rFonts w:ascii="UN-Abhaya" w:hAnsi="UN-Abhaya" w:cs="UN-Abhaya" w:hint="cs"/>
          <w:sz w:val="26"/>
          <w:szCs w:val="26"/>
          <w:cs/>
        </w:rPr>
        <w:t xml:space="preserve"> එසෙ වන්නෙ නොවෙ” යි කී.</w:t>
      </w:r>
    </w:p>
    <w:p w14:paraId="6BA4912A" w14:textId="77777777" w:rsidR="00151798" w:rsidRDefault="00151798" w:rsidP="00151798">
      <w:pPr>
        <w:spacing w:after="0" w:line="276" w:lineRule="auto"/>
        <w:rPr>
          <w:rFonts w:ascii="UN-Abhaya" w:hAnsi="UN-Abhaya" w:cs="UN-Abhaya"/>
          <w:sz w:val="26"/>
          <w:szCs w:val="26"/>
        </w:rPr>
      </w:pPr>
    </w:p>
    <w:p w14:paraId="2361F6BD"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 xml:space="preserve">එ කල්හි </w:t>
      </w:r>
      <w:r w:rsidRPr="00AB3C34">
        <w:rPr>
          <w:rFonts w:ascii="UN-Abhaya" w:hAnsi="UN-Abhaya" w:cs="UN-Abhaya" w:hint="cs"/>
          <w:b/>
          <w:bCs/>
          <w:sz w:val="26"/>
          <w:szCs w:val="26"/>
          <w:cs/>
        </w:rPr>
        <w:t>උපාලි</w:t>
      </w:r>
      <w:r>
        <w:rPr>
          <w:rFonts w:ascii="UN-Abhaya" w:hAnsi="UN-Abhaya" w:cs="UN-Abhaya" w:hint="cs"/>
          <w:sz w:val="26"/>
          <w:szCs w:val="26"/>
          <w:cs/>
        </w:rPr>
        <w:t xml:space="preserve"> ගහපති </w:t>
      </w:r>
      <w:r w:rsidRPr="00AB3C34">
        <w:rPr>
          <w:rFonts w:ascii="UN-Abhaya" w:hAnsi="UN-Abhaya" w:cs="UN-Abhaya" w:hint="cs"/>
          <w:b/>
          <w:bCs/>
          <w:sz w:val="26"/>
          <w:szCs w:val="26"/>
          <w:cs/>
        </w:rPr>
        <w:t>දීර්ඝතපස්වි</w:t>
      </w:r>
      <w:r>
        <w:rPr>
          <w:rFonts w:ascii="UN-Abhaya" w:hAnsi="UN-Abhaya" w:cs="UN-Abhaya" w:hint="cs"/>
          <w:sz w:val="26"/>
          <w:szCs w:val="26"/>
          <w:cs/>
        </w:rPr>
        <w:t xml:space="preserve"> හට ඔහු සෙ මැ සාධුකාර දී </w:t>
      </w:r>
      <w:r w:rsidRPr="00AB3C34">
        <w:rPr>
          <w:rFonts w:ascii="UN-Abhaya" w:hAnsi="UN-Abhaya" w:cs="UN-Abhaya" w:hint="cs"/>
          <w:b/>
          <w:bCs/>
          <w:sz w:val="26"/>
          <w:szCs w:val="26"/>
          <w:cs/>
        </w:rPr>
        <w:t>නිගණ්ඨනාථපුත්‍රයා</w:t>
      </w:r>
      <w:r>
        <w:rPr>
          <w:rFonts w:ascii="UN-Abhaya" w:hAnsi="UN-Abhaya" w:cs="UN-Abhaya" w:hint="cs"/>
          <w:sz w:val="26"/>
          <w:szCs w:val="26"/>
          <w:cs/>
        </w:rPr>
        <w:t xml:space="preserve"> හට</w:t>
      </w:r>
      <w:r>
        <w:rPr>
          <w:rStyle w:val="FootnoteReference"/>
          <w:rFonts w:ascii="UN-Abhaya" w:hAnsi="UN-Abhaya" w:cs="UN-Abhaya"/>
          <w:sz w:val="26"/>
          <w:szCs w:val="26"/>
          <w:cs/>
        </w:rPr>
        <w:footnoteReference w:id="906"/>
      </w:r>
      <w:r>
        <w:rPr>
          <w:rFonts w:ascii="UN-Abhaya" w:hAnsi="UN-Abhaya" w:cs="UN-Abhaya" w:hint="cs"/>
          <w:sz w:val="26"/>
          <w:szCs w:val="26"/>
          <w:cs/>
        </w:rPr>
        <w:t xml:space="preserve"> “වහන්සෙ, මම මෙ කථාවස්තුවැ මහණ </w:t>
      </w:r>
      <w:r w:rsidRPr="00AB3C34">
        <w:rPr>
          <w:rFonts w:ascii="UN-Abhaya" w:hAnsi="UN-Abhaya" w:cs="UN-Abhaya" w:hint="cs"/>
          <w:b/>
          <w:bCs/>
          <w:sz w:val="26"/>
          <w:szCs w:val="26"/>
          <w:cs/>
        </w:rPr>
        <w:t>ගොයුම්</w:t>
      </w:r>
      <w:r>
        <w:rPr>
          <w:rFonts w:ascii="UN-Abhaya" w:hAnsi="UN-Abhaya" w:cs="UN-Abhaya" w:hint="cs"/>
          <w:sz w:val="26"/>
          <w:szCs w:val="26"/>
          <w:cs/>
        </w:rPr>
        <w:t xml:space="preserve"> හට</w:t>
      </w:r>
      <w:r>
        <w:rPr>
          <w:rStyle w:val="FootnoteReference"/>
          <w:rFonts w:ascii="UN-Abhaya" w:hAnsi="UN-Abhaya" w:cs="UN-Abhaya"/>
          <w:sz w:val="26"/>
          <w:szCs w:val="26"/>
          <w:cs/>
        </w:rPr>
        <w:footnoteReference w:id="907"/>
      </w:r>
      <w:r>
        <w:rPr>
          <w:rFonts w:ascii="UN-Abhaya" w:hAnsi="UN-Abhaya" w:cs="UN-Abhaya" w:hint="cs"/>
          <w:sz w:val="26"/>
          <w:szCs w:val="26"/>
          <w:cs/>
        </w:rPr>
        <w:t xml:space="preserve"> වාදාරොපණය කරන්නට</w:t>
      </w:r>
      <w:r>
        <w:rPr>
          <w:rStyle w:val="FootnoteReference"/>
          <w:rFonts w:ascii="UN-Abhaya" w:hAnsi="UN-Abhaya" w:cs="UN-Abhaya"/>
          <w:sz w:val="26"/>
          <w:szCs w:val="26"/>
          <w:cs/>
        </w:rPr>
        <w:footnoteReference w:id="908"/>
      </w:r>
      <w:r>
        <w:rPr>
          <w:rFonts w:ascii="UN-Abhaya" w:hAnsi="UN-Abhaya" w:cs="UN-Abhaya" w:hint="cs"/>
          <w:sz w:val="26"/>
          <w:szCs w:val="26"/>
          <w:cs/>
        </w:rPr>
        <w:t xml:space="preserve"> යෙමි. යම්සෙ බල ඇති පුරුෂයෙක් දික් ලොම් ඇති එළුවක්හු ලොමැ</w:t>
      </w:r>
      <w:r>
        <w:rPr>
          <w:rStyle w:val="FootnoteReference"/>
          <w:rFonts w:ascii="UN-Abhaya" w:hAnsi="UN-Abhaya" w:cs="UN-Abhaya"/>
          <w:sz w:val="26"/>
          <w:szCs w:val="26"/>
          <w:cs/>
        </w:rPr>
        <w:footnoteReference w:id="909"/>
      </w:r>
      <w:r>
        <w:rPr>
          <w:rFonts w:ascii="UN-Abhaya" w:hAnsi="UN-Abhaya" w:cs="UN-Abhaya" w:hint="cs"/>
          <w:sz w:val="26"/>
          <w:szCs w:val="26"/>
          <w:cs/>
        </w:rPr>
        <w:t xml:space="preserve"> ගෙනැ මොබට ඔබට ඇදැ</w:t>
      </w:r>
      <w:r>
        <w:rPr>
          <w:rStyle w:val="FootnoteReference"/>
          <w:rFonts w:ascii="UN-Abhaya" w:hAnsi="UN-Abhaya" w:cs="UN-Abhaya"/>
          <w:sz w:val="26"/>
          <w:szCs w:val="26"/>
          <w:cs/>
        </w:rPr>
        <w:footnoteReference w:id="910"/>
      </w:r>
      <w:r>
        <w:rPr>
          <w:rFonts w:ascii="UN-Abhaya" w:hAnsi="UN-Abhaya" w:cs="UN-Abhaya" w:hint="cs"/>
          <w:sz w:val="26"/>
          <w:szCs w:val="26"/>
          <w:cs/>
        </w:rPr>
        <w:t xml:space="preserve"> ආකර්ෂණ පරිකර්ෂණ සම්පරිකර්ෂණ කෙරෙ ද, එසෙයින් මැ මහණ </w:t>
      </w:r>
      <w:r w:rsidRPr="00AB3C34">
        <w:rPr>
          <w:rFonts w:ascii="UN-Abhaya" w:hAnsi="UN-Abhaya" w:cs="UN-Abhaya" w:hint="cs"/>
          <w:b/>
          <w:bCs/>
          <w:sz w:val="26"/>
          <w:szCs w:val="26"/>
          <w:cs/>
        </w:rPr>
        <w:t>ගොයුම්හු ගෙ</w:t>
      </w:r>
      <w:r>
        <w:rPr>
          <w:rFonts w:ascii="UN-Abhaya" w:hAnsi="UN-Abhaya" w:cs="UN-Abhaya" w:hint="cs"/>
          <w:sz w:val="26"/>
          <w:szCs w:val="26"/>
          <w:cs/>
        </w:rPr>
        <w:t xml:space="preserve"> වාදයෙන් වාද කොටැ කථා මාර්ගයෙන් දොස් දක්වා මොබට ඔබට ලා</w:t>
      </w:r>
      <w:r>
        <w:rPr>
          <w:rStyle w:val="FootnoteReference"/>
          <w:rFonts w:ascii="UN-Abhaya" w:hAnsi="UN-Abhaya" w:cs="UN-Abhaya"/>
          <w:sz w:val="26"/>
          <w:szCs w:val="26"/>
          <w:cs/>
        </w:rPr>
        <w:footnoteReference w:id="911"/>
      </w:r>
      <w:r>
        <w:rPr>
          <w:rFonts w:ascii="UN-Abhaya" w:hAnsi="UN-Abhaya" w:cs="UN-Abhaya" w:hint="cs"/>
          <w:sz w:val="26"/>
          <w:szCs w:val="26"/>
          <w:cs/>
        </w:rPr>
        <w:t xml:space="preserve"> ආකර්ෂණ පරිකර්ෂණ සම්පරිකර්ෂණ කෙරෙමි. යම්සෙ සුරාධූර්තයෙන් රහ පරහන</w:t>
      </w:r>
      <w:r>
        <w:rPr>
          <w:rStyle w:val="FootnoteReference"/>
          <w:rFonts w:ascii="UN-Abhaya" w:hAnsi="UN-Abhaya" w:cs="UN-Abhaya"/>
          <w:sz w:val="26"/>
          <w:szCs w:val="26"/>
          <w:cs/>
        </w:rPr>
        <w:footnoteReference w:id="912"/>
      </w:r>
      <w:r>
        <w:rPr>
          <w:rFonts w:ascii="UN-Abhaya" w:hAnsi="UN-Abhaya" w:cs="UN-Abhaya" w:hint="cs"/>
          <w:sz w:val="26"/>
          <w:szCs w:val="26"/>
          <w:cs/>
        </w:rPr>
        <w:t xml:space="preserve"> මටුලු කස්ස දෙවියටි</w:t>
      </w:r>
      <w:r>
        <w:rPr>
          <w:rStyle w:val="FootnoteReference"/>
          <w:rFonts w:ascii="UN-Abhaya" w:hAnsi="UN-Abhaya" w:cs="UN-Abhaya"/>
          <w:sz w:val="26"/>
          <w:szCs w:val="26"/>
          <w:cs/>
        </w:rPr>
        <w:footnoteReference w:id="913"/>
      </w:r>
      <w:r>
        <w:rPr>
          <w:rFonts w:ascii="UN-Abhaya" w:hAnsi="UN-Abhaya" w:cs="UN-Abhaya" w:hint="cs"/>
          <w:sz w:val="26"/>
          <w:szCs w:val="26"/>
          <w:cs/>
        </w:rPr>
        <w:t xml:space="preserve"> වූයෙ, කසට හරනා සඳහා දෙකනැ</w:t>
      </w:r>
      <w:r>
        <w:rPr>
          <w:rStyle w:val="FootnoteReference"/>
          <w:rFonts w:ascii="UN-Abhaya" w:hAnsi="UN-Abhaya" w:cs="UN-Abhaya"/>
          <w:sz w:val="26"/>
          <w:szCs w:val="26"/>
          <w:cs/>
        </w:rPr>
        <w:footnoteReference w:id="914"/>
      </w:r>
      <w:r>
        <w:rPr>
          <w:rFonts w:ascii="UN-Abhaya" w:hAnsi="UN-Abhaya" w:cs="UN-Abhaya" w:hint="cs"/>
          <w:sz w:val="26"/>
          <w:szCs w:val="26"/>
          <w:cs/>
        </w:rPr>
        <w:t xml:space="preserve"> ගෙනැ ඇදැ කිබිසිනි කොටැ පිඹැ</w:t>
      </w:r>
      <w:r>
        <w:rPr>
          <w:rStyle w:val="FootnoteReference"/>
          <w:rFonts w:ascii="UN-Abhaya" w:hAnsi="UN-Abhaya" w:cs="UN-Abhaya"/>
          <w:sz w:val="26"/>
          <w:szCs w:val="26"/>
          <w:cs/>
        </w:rPr>
        <w:footnoteReference w:id="915"/>
      </w:r>
      <w:r>
        <w:rPr>
          <w:rFonts w:ascii="UN-Abhaya" w:hAnsi="UN-Abhaya" w:cs="UN-Abhaya" w:hint="cs"/>
          <w:sz w:val="26"/>
          <w:szCs w:val="26"/>
          <w:cs/>
        </w:rPr>
        <w:t xml:space="preserve"> පියා ද, උඩුකුරු</w:t>
      </w:r>
      <w:r>
        <w:rPr>
          <w:rStyle w:val="FootnoteReference"/>
          <w:rFonts w:ascii="UN-Abhaya" w:hAnsi="UN-Abhaya" w:cs="UN-Abhaya"/>
          <w:sz w:val="26"/>
          <w:szCs w:val="26"/>
          <w:cs/>
        </w:rPr>
        <w:footnoteReference w:id="916"/>
      </w:r>
      <w:r>
        <w:rPr>
          <w:rFonts w:ascii="UN-Abhaya" w:hAnsi="UN-Abhaya" w:cs="UN-Abhaya" w:hint="cs"/>
          <w:sz w:val="26"/>
          <w:szCs w:val="26"/>
          <w:cs/>
        </w:rPr>
        <w:t xml:space="preserve"> කොටැ පිඹැ</w:t>
      </w:r>
      <w:r>
        <w:rPr>
          <w:rStyle w:val="FootnoteReference"/>
          <w:rFonts w:ascii="UN-Abhaya" w:hAnsi="UN-Abhaya" w:cs="UN-Abhaya"/>
          <w:sz w:val="26"/>
          <w:szCs w:val="26"/>
          <w:cs/>
        </w:rPr>
        <w:footnoteReference w:id="917"/>
      </w:r>
      <w:r>
        <w:rPr>
          <w:rFonts w:ascii="UN-Abhaya" w:hAnsi="UN-Abhaya" w:cs="UN-Abhaya" w:hint="cs"/>
          <w:sz w:val="26"/>
          <w:szCs w:val="26"/>
          <w:cs/>
        </w:rPr>
        <w:t xml:space="preserve"> පියා ද, පුනපුනා ගසා-පියා ද, එසෙයින් මැ මම</w:t>
      </w:r>
      <w:r>
        <w:rPr>
          <w:rStyle w:val="FootnoteReference"/>
          <w:rFonts w:ascii="UN-Abhaya" w:hAnsi="UN-Abhaya" w:cs="UN-Abhaya"/>
          <w:sz w:val="26"/>
          <w:szCs w:val="26"/>
          <w:cs/>
        </w:rPr>
        <w:footnoteReference w:id="918"/>
      </w:r>
      <w:r>
        <w:rPr>
          <w:rFonts w:ascii="UN-Abhaya" w:hAnsi="UN-Abhaya" w:cs="UN-Abhaya" w:hint="cs"/>
          <w:sz w:val="26"/>
          <w:szCs w:val="26"/>
          <w:cs/>
        </w:rPr>
        <w:t xml:space="preserve"> මහණ </w:t>
      </w:r>
      <w:r w:rsidRPr="00754741">
        <w:rPr>
          <w:rFonts w:ascii="UN-Abhaya" w:hAnsi="UN-Abhaya" w:cs="UN-Abhaya" w:hint="cs"/>
          <w:b/>
          <w:bCs/>
          <w:sz w:val="26"/>
          <w:szCs w:val="26"/>
          <w:cs/>
        </w:rPr>
        <w:t>ගොයුම්හු</w:t>
      </w:r>
      <w:r>
        <w:rPr>
          <w:rFonts w:ascii="UN-Abhaya" w:hAnsi="UN-Abhaya" w:cs="UN-Abhaya" w:hint="cs"/>
          <w:sz w:val="26"/>
          <w:szCs w:val="26"/>
          <w:cs/>
        </w:rPr>
        <w:t xml:space="preserve"> හා වාදයෙන් වාද කොටැ අවධුනන නිර්ධුනන නිෂ්පොටන</w:t>
      </w:r>
      <w:r>
        <w:rPr>
          <w:rStyle w:val="FootnoteReference"/>
          <w:rFonts w:ascii="UN-Abhaya" w:hAnsi="UN-Abhaya" w:cs="UN-Abhaya"/>
          <w:sz w:val="26"/>
          <w:szCs w:val="26"/>
          <w:cs/>
        </w:rPr>
        <w:footnoteReference w:id="919"/>
      </w:r>
      <w:r>
        <w:rPr>
          <w:rFonts w:ascii="UN-Abhaya" w:hAnsi="UN-Abhaya" w:cs="UN-Abhaya" w:hint="cs"/>
          <w:sz w:val="26"/>
          <w:szCs w:val="26"/>
          <w:cs/>
        </w:rPr>
        <w:t xml:space="preserve"> කෙරෙමි. යම්සෙ බල ඇති මිනිස්සු සණපිළි කරනු සඳහා සණවැහැරි ගෙනැ, මිටිමිටි කොටැ, බැඳැ, දියෙහි ගලා-තබා විලික්සැ-ගිය කලැ, තුන් වන දවස් එ තුබු තැනට</w:t>
      </w:r>
      <w:r>
        <w:rPr>
          <w:rStyle w:val="FootnoteReference"/>
          <w:rFonts w:ascii="UN-Abhaya" w:hAnsi="UN-Abhaya" w:cs="UN-Abhaya"/>
          <w:sz w:val="26"/>
          <w:szCs w:val="26"/>
          <w:cs/>
        </w:rPr>
        <w:footnoteReference w:id="920"/>
      </w:r>
      <w:r>
        <w:rPr>
          <w:rFonts w:ascii="UN-Abhaya" w:hAnsi="UN-Abhaya" w:cs="UN-Abhaya" w:hint="cs"/>
          <w:sz w:val="26"/>
          <w:szCs w:val="26"/>
          <w:cs/>
        </w:rPr>
        <w:t xml:space="preserve"> ඇඹුල</w:t>
      </w:r>
      <w:r>
        <w:rPr>
          <w:rStyle w:val="FootnoteReference"/>
          <w:rFonts w:ascii="UN-Abhaya" w:hAnsi="UN-Abhaya" w:cs="UN-Abhaya"/>
          <w:sz w:val="26"/>
          <w:szCs w:val="26"/>
          <w:cs/>
        </w:rPr>
        <w:footnoteReference w:id="921"/>
      </w:r>
      <w:r>
        <w:rPr>
          <w:rFonts w:ascii="UN-Abhaya" w:hAnsi="UN-Abhaya" w:cs="UN-Abhaya" w:hint="cs"/>
          <w:sz w:val="26"/>
          <w:szCs w:val="26"/>
          <w:cs/>
        </w:rPr>
        <w:t xml:space="preserve"> හඹු</w:t>
      </w:r>
      <w:r>
        <w:rPr>
          <w:rStyle w:val="FootnoteReference"/>
          <w:rFonts w:ascii="UN-Abhaya" w:hAnsi="UN-Abhaya" w:cs="UN-Abhaya"/>
          <w:sz w:val="26"/>
          <w:szCs w:val="26"/>
          <w:cs/>
        </w:rPr>
        <w:footnoteReference w:id="922"/>
      </w:r>
      <w:r>
        <w:rPr>
          <w:rFonts w:ascii="UN-Abhaya" w:hAnsi="UN-Abhaya" w:cs="UN-Abhaya" w:hint="cs"/>
          <w:sz w:val="26"/>
          <w:szCs w:val="26"/>
          <w:cs/>
        </w:rPr>
        <w:t xml:space="preserve"> රහ ඈ උපකරණ ගෙනැ ගොස් දකුණත් පසැ පුවරුවක් තබා, වමත් පසැ පුවරුවක් තබා, පෙරට පුවරුවක් තබා, කෙළවර අත් ලා හැරැ-ගෙනැ එක් යලක් දකුණත් පුවරියෙ</w:t>
      </w:r>
      <w:r>
        <w:rPr>
          <w:rStyle w:val="FootnoteReference"/>
          <w:rFonts w:ascii="UN-Abhaya" w:hAnsi="UN-Abhaya" w:cs="UN-Abhaya"/>
          <w:sz w:val="26"/>
          <w:szCs w:val="26"/>
          <w:cs/>
        </w:rPr>
        <w:footnoteReference w:id="923"/>
      </w:r>
      <w:r>
        <w:rPr>
          <w:rFonts w:ascii="UN-Abhaya" w:hAnsi="UN-Abhaya" w:cs="UN-Abhaya" w:hint="cs"/>
          <w:sz w:val="26"/>
          <w:szCs w:val="26"/>
          <w:cs/>
        </w:rPr>
        <w:t xml:space="preserve"> පැහැරැ, එක් යලක් වමත් පුවරියෙ</w:t>
      </w:r>
      <w:r>
        <w:rPr>
          <w:rStyle w:val="FootnoteReference"/>
          <w:rFonts w:ascii="UN-Abhaya" w:hAnsi="UN-Abhaya" w:cs="UN-Abhaya"/>
          <w:sz w:val="26"/>
          <w:szCs w:val="26"/>
          <w:cs/>
        </w:rPr>
        <w:footnoteReference w:id="924"/>
      </w:r>
      <w:r>
        <w:rPr>
          <w:rFonts w:ascii="UN-Abhaya" w:hAnsi="UN-Abhaya" w:cs="UN-Abhaya" w:hint="cs"/>
          <w:sz w:val="26"/>
          <w:szCs w:val="26"/>
          <w:cs/>
        </w:rPr>
        <w:t xml:space="preserve"> පැහැරැ, එක් යලක් පෙරට පුවරියෙ පැහැරැ, කන්නාහු බොන්නාහු සණ දොවුන් කෙළි කෙළිද්ද, මම ද සණදොවුන් කෙළි කෙළෙනා මිනිසුන් සෙයින්, “මහණ </w:t>
      </w:r>
      <w:r w:rsidRPr="00754741">
        <w:rPr>
          <w:rFonts w:ascii="UN-Abhaya" w:hAnsi="UN-Abhaya" w:cs="UN-Abhaya" w:hint="cs"/>
          <w:b/>
          <w:bCs/>
          <w:sz w:val="26"/>
          <w:szCs w:val="26"/>
          <w:cs/>
        </w:rPr>
        <w:t>ගොයුම්හු</w:t>
      </w:r>
      <w:r>
        <w:rPr>
          <w:rFonts w:ascii="UN-Abhaya" w:hAnsi="UN-Abhaya" w:cs="UN-Abhaya" w:hint="cs"/>
          <w:sz w:val="26"/>
          <w:szCs w:val="26"/>
          <w:cs/>
        </w:rPr>
        <w:t xml:space="preserve"> හා වාද කෙළියක් කෙළිමි.</w:t>
      </w:r>
      <w:r>
        <w:rPr>
          <w:rStyle w:val="FootnoteReference"/>
          <w:rFonts w:ascii="UN-Abhaya" w:hAnsi="UN-Abhaya" w:cs="UN-Abhaya"/>
          <w:sz w:val="26"/>
          <w:szCs w:val="26"/>
          <w:cs/>
        </w:rPr>
        <w:footnoteReference w:id="925"/>
      </w:r>
      <w:r>
        <w:rPr>
          <w:rFonts w:ascii="UN-Abhaya" w:hAnsi="UN-Abhaya" w:cs="UN-Abhaya" w:hint="cs"/>
          <w:sz w:val="26"/>
          <w:szCs w:val="26"/>
          <w:cs/>
        </w:rPr>
        <w:t xml:space="preserve"> යම්සෙ රදු ගෙ</w:t>
      </w:r>
      <w:r>
        <w:rPr>
          <w:rStyle w:val="FootnoteReference"/>
          <w:rFonts w:ascii="UN-Abhaya" w:hAnsi="UN-Abhaya" w:cs="UN-Abhaya"/>
          <w:sz w:val="26"/>
          <w:szCs w:val="26"/>
          <w:cs/>
        </w:rPr>
        <w:footnoteReference w:id="926"/>
      </w:r>
      <w:r>
        <w:rPr>
          <w:rFonts w:ascii="UN-Abhaya" w:hAnsi="UN-Abhaya" w:cs="UN-Abhaya" w:hint="cs"/>
          <w:sz w:val="26"/>
          <w:szCs w:val="26"/>
          <w:cs/>
        </w:rPr>
        <w:t xml:space="preserve"> ඇත් සණ දොවුන් කෙළි කෙළෙනා මිනිසුන් දැකැ, ගැඹුරු දියට වැදැ, සොඬින් දිය ගෙනැ, එක් යලක් කුඹැ එවැ, එක් යලක් පිටැ එවැ, එක් යලක් දකුණත් පසැ එවැ, එක් යලක් වමත්පසැ එවැ, එක් යලක් කළවෙ අතුරෙ</w:t>
      </w:r>
      <w:r>
        <w:rPr>
          <w:rStyle w:val="FootnoteReference"/>
          <w:rFonts w:ascii="UN-Abhaya" w:hAnsi="UN-Abhaya" w:cs="UN-Abhaya"/>
          <w:sz w:val="26"/>
          <w:szCs w:val="26"/>
          <w:cs/>
        </w:rPr>
        <w:footnoteReference w:id="927"/>
      </w:r>
      <w:r>
        <w:rPr>
          <w:rFonts w:ascii="UN-Abhaya" w:hAnsi="UN-Abhaya" w:cs="UN-Abhaya" w:hint="cs"/>
          <w:sz w:val="26"/>
          <w:szCs w:val="26"/>
          <w:cs/>
        </w:rPr>
        <w:t xml:space="preserve"> </w:t>
      </w:r>
      <w:r>
        <w:rPr>
          <w:rFonts w:ascii="UN-Abhaya" w:hAnsi="UN-Abhaya" w:cs="UN-Abhaya" w:hint="cs"/>
          <w:sz w:val="26"/>
          <w:szCs w:val="26"/>
          <w:cs/>
        </w:rPr>
        <w:lastRenderedPageBreak/>
        <w:t>එවැ, කෙළී ද, එසෙයින් මැ මම</w:t>
      </w:r>
      <w:r>
        <w:rPr>
          <w:rStyle w:val="FootnoteReference"/>
          <w:rFonts w:ascii="UN-Abhaya" w:hAnsi="UN-Abhaya" w:cs="UN-Abhaya"/>
          <w:sz w:val="26"/>
          <w:szCs w:val="26"/>
          <w:cs/>
        </w:rPr>
        <w:footnoteReference w:id="928"/>
      </w:r>
      <w:r>
        <w:rPr>
          <w:rFonts w:ascii="UN-Abhaya" w:hAnsi="UN-Abhaya" w:cs="UN-Abhaya" w:hint="cs"/>
          <w:sz w:val="26"/>
          <w:szCs w:val="26"/>
          <w:cs/>
        </w:rPr>
        <w:t xml:space="preserve"> ද මහණ </w:t>
      </w:r>
      <w:r w:rsidRPr="00754741">
        <w:rPr>
          <w:rFonts w:ascii="UN-Abhaya" w:hAnsi="UN-Abhaya" w:cs="UN-Abhaya" w:hint="cs"/>
          <w:b/>
          <w:bCs/>
          <w:sz w:val="26"/>
          <w:szCs w:val="26"/>
          <w:cs/>
        </w:rPr>
        <w:t>ගොයුම්හු</w:t>
      </w:r>
      <w:r>
        <w:rPr>
          <w:rFonts w:ascii="UN-Abhaya" w:hAnsi="UN-Abhaya" w:cs="UN-Abhaya" w:hint="cs"/>
          <w:sz w:val="26"/>
          <w:szCs w:val="26"/>
          <w:cs/>
        </w:rPr>
        <w:t xml:space="preserve"> හා වාදයෙන් වාද කොටැ සණ දොවුන් කෙළි කෙළෙනා සෙ-ඇතක්හු</w:t>
      </w:r>
      <w:r>
        <w:rPr>
          <w:rStyle w:val="FootnoteReference"/>
          <w:rFonts w:ascii="UN-Abhaya" w:hAnsi="UN-Abhaya" w:cs="UN-Abhaya"/>
          <w:sz w:val="26"/>
          <w:szCs w:val="26"/>
          <w:cs/>
        </w:rPr>
        <w:footnoteReference w:id="929"/>
      </w:r>
      <w:r>
        <w:rPr>
          <w:rFonts w:ascii="UN-Abhaya" w:hAnsi="UN-Abhaya" w:cs="UN-Abhaya" w:hint="cs"/>
          <w:sz w:val="26"/>
          <w:szCs w:val="26"/>
          <w:cs/>
        </w:rPr>
        <w:t xml:space="preserve"> සෙයින් මොබට ඔබට ලා ආකර්ෂණ පරිකර්ෂණ සම්පරිකර්ෂණ කෙරෙමි” යි කී යැ.</w:t>
      </w:r>
    </w:p>
    <w:p w14:paraId="00437B85" w14:textId="77777777" w:rsidR="00151798" w:rsidRDefault="00151798" w:rsidP="00151798">
      <w:pPr>
        <w:spacing w:after="0" w:line="276" w:lineRule="auto"/>
        <w:rPr>
          <w:rFonts w:ascii="UN-Abhaya" w:hAnsi="UN-Abhaya" w:cs="UN-Abhaya"/>
          <w:sz w:val="26"/>
          <w:szCs w:val="26"/>
        </w:rPr>
      </w:pPr>
    </w:p>
    <w:p w14:paraId="37E63C0A"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 xml:space="preserve">එ කල්හි </w:t>
      </w:r>
      <w:r w:rsidRPr="00754741">
        <w:rPr>
          <w:rFonts w:ascii="UN-Abhaya" w:hAnsi="UN-Abhaya" w:cs="UN-Abhaya" w:hint="cs"/>
          <w:b/>
          <w:bCs/>
          <w:sz w:val="26"/>
          <w:szCs w:val="26"/>
          <w:cs/>
        </w:rPr>
        <w:t>නිගණ්ඨනාථපුත්‍ර</w:t>
      </w:r>
      <w:r>
        <w:rPr>
          <w:rFonts w:ascii="UN-Abhaya" w:hAnsi="UN-Abhaya" w:cs="UN-Abhaya" w:hint="cs"/>
          <w:sz w:val="26"/>
          <w:szCs w:val="26"/>
          <w:cs/>
        </w:rPr>
        <w:t>, “මහසිට</w:t>
      </w:r>
      <w:r>
        <w:rPr>
          <w:rStyle w:val="FootnoteReference"/>
          <w:rFonts w:ascii="UN-Abhaya" w:hAnsi="UN-Abhaya" w:cs="UN-Abhaya"/>
          <w:sz w:val="26"/>
          <w:szCs w:val="26"/>
          <w:cs/>
        </w:rPr>
        <w:footnoteReference w:id="930"/>
      </w:r>
      <w:r>
        <w:rPr>
          <w:rFonts w:ascii="UN-Abhaya" w:hAnsi="UN-Abhaya" w:cs="UN-Abhaya" w:hint="cs"/>
          <w:sz w:val="26"/>
          <w:szCs w:val="26"/>
          <w:cs/>
        </w:rPr>
        <w:t xml:space="preserve"> මහණ </w:t>
      </w:r>
      <w:r w:rsidRPr="00754741">
        <w:rPr>
          <w:rFonts w:ascii="UN-Abhaya" w:hAnsi="UN-Abhaya" w:cs="UN-Abhaya" w:hint="cs"/>
          <w:b/>
          <w:bCs/>
          <w:sz w:val="26"/>
          <w:szCs w:val="26"/>
          <w:cs/>
        </w:rPr>
        <w:t>ගොයුම්හු</w:t>
      </w:r>
      <w:r>
        <w:rPr>
          <w:rStyle w:val="FootnoteReference"/>
          <w:rFonts w:ascii="UN-Abhaya" w:hAnsi="UN-Abhaya" w:cs="UN-Abhaya"/>
          <w:b/>
          <w:bCs/>
          <w:sz w:val="26"/>
          <w:szCs w:val="26"/>
          <w:cs/>
        </w:rPr>
        <w:footnoteReference w:id="931"/>
      </w:r>
      <w:r>
        <w:rPr>
          <w:rFonts w:ascii="UN-Abhaya" w:hAnsi="UN-Abhaya" w:cs="UN-Abhaya" w:hint="cs"/>
          <w:sz w:val="26"/>
          <w:szCs w:val="26"/>
          <w:cs/>
        </w:rPr>
        <w:t xml:space="preserve"> හා වාදයට මම හො</w:t>
      </w:r>
      <w:r>
        <w:rPr>
          <w:rStyle w:val="FootnoteReference"/>
          <w:rFonts w:ascii="UN-Abhaya" w:hAnsi="UN-Abhaya" w:cs="UN-Abhaya"/>
          <w:sz w:val="26"/>
          <w:szCs w:val="26"/>
          <w:cs/>
        </w:rPr>
        <w:footnoteReference w:id="932"/>
      </w:r>
      <w:r>
        <w:rPr>
          <w:rFonts w:ascii="UN-Abhaya" w:hAnsi="UN-Abhaya" w:cs="UN-Abhaya" w:hint="cs"/>
          <w:sz w:val="26"/>
          <w:szCs w:val="26"/>
          <w:cs/>
        </w:rPr>
        <w:t xml:space="preserve"> නිස්සෙමි. </w:t>
      </w:r>
      <w:r w:rsidRPr="00754741">
        <w:rPr>
          <w:rFonts w:ascii="UN-Abhaya" w:hAnsi="UN-Abhaya" w:cs="UN-Abhaya" w:hint="cs"/>
          <w:b/>
          <w:bCs/>
          <w:sz w:val="26"/>
          <w:szCs w:val="26"/>
          <w:cs/>
        </w:rPr>
        <w:t>දීර්ඝතපස්වී</w:t>
      </w:r>
      <w:r>
        <w:rPr>
          <w:rFonts w:ascii="UN-Abhaya" w:hAnsi="UN-Abhaya" w:cs="UN-Abhaya" w:hint="cs"/>
          <w:sz w:val="26"/>
          <w:szCs w:val="26"/>
          <w:cs/>
        </w:rPr>
        <w:t xml:space="preserve"> හො නිස්සැ. තො හො නිස්සෙහි” යි කී යැ. “එකල්හි </w:t>
      </w:r>
      <w:r w:rsidRPr="00754741">
        <w:rPr>
          <w:rFonts w:ascii="UN-Abhaya" w:hAnsi="UN-Abhaya" w:cs="UN-Abhaya" w:hint="cs"/>
          <w:b/>
          <w:bCs/>
          <w:sz w:val="26"/>
          <w:szCs w:val="26"/>
          <w:cs/>
        </w:rPr>
        <w:t>දීර්ඝතපස්වී නිගණ්ඨනාථපුත්‍රයා</w:t>
      </w:r>
      <w:r>
        <w:rPr>
          <w:rFonts w:ascii="UN-Abhaya" w:hAnsi="UN-Abhaya" w:cs="UN-Abhaya" w:hint="cs"/>
          <w:sz w:val="26"/>
          <w:szCs w:val="26"/>
          <w:cs/>
        </w:rPr>
        <w:t xml:space="preserve"> හට, “වහන්සෙ, </w:t>
      </w:r>
      <w:r w:rsidRPr="00754741">
        <w:rPr>
          <w:rFonts w:ascii="UN-Abhaya" w:hAnsi="UN-Abhaya" w:cs="UN-Abhaya" w:hint="cs"/>
          <w:b/>
          <w:bCs/>
          <w:sz w:val="26"/>
          <w:szCs w:val="26"/>
          <w:cs/>
        </w:rPr>
        <w:t>උපාලි</w:t>
      </w:r>
      <w:r>
        <w:rPr>
          <w:rFonts w:ascii="UN-Abhaya" w:hAnsi="UN-Abhaya" w:cs="UN-Abhaya" w:hint="cs"/>
          <w:sz w:val="26"/>
          <w:szCs w:val="26"/>
          <w:cs/>
        </w:rPr>
        <w:t xml:space="preserve"> මහසිට්හු මහණ </w:t>
      </w:r>
      <w:r w:rsidRPr="00754741">
        <w:rPr>
          <w:rFonts w:ascii="UN-Abhaya" w:hAnsi="UN-Abhaya" w:cs="UN-Abhaya" w:hint="cs"/>
          <w:b/>
          <w:bCs/>
          <w:sz w:val="26"/>
          <w:szCs w:val="26"/>
          <w:cs/>
        </w:rPr>
        <w:t>ගොයුම්හු</w:t>
      </w:r>
      <w:r>
        <w:rPr>
          <w:rFonts w:ascii="UN-Abhaya" w:hAnsi="UN-Abhaya" w:cs="UN-Abhaya" w:hint="cs"/>
          <w:sz w:val="26"/>
          <w:szCs w:val="26"/>
          <w:cs/>
        </w:rPr>
        <w:t xml:space="preserve"> හා වාදයට යනු මට නො රිසුණෙ</w:t>
      </w:r>
      <w:r>
        <w:rPr>
          <w:rStyle w:val="FootnoteReference"/>
          <w:rFonts w:ascii="UN-Abhaya" w:hAnsi="UN-Abhaya" w:cs="UN-Abhaya"/>
          <w:sz w:val="26"/>
          <w:szCs w:val="26"/>
          <w:cs/>
        </w:rPr>
        <w:footnoteReference w:id="933"/>
      </w:r>
      <w:r>
        <w:rPr>
          <w:rFonts w:ascii="UN-Abhaya" w:hAnsi="UN-Abhaya" w:cs="UN-Abhaya" w:hint="cs"/>
          <w:sz w:val="26"/>
          <w:szCs w:val="26"/>
          <w:cs/>
        </w:rPr>
        <w:t xml:space="preserve"> යැ. හෙ මායාවී යැ. අනුන් ගෙ සව්වන් ආවර්තනය කොටැ ගන්නා මායාවක් දන්නි”</w:t>
      </w:r>
      <w:r>
        <w:rPr>
          <w:rStyle w:val="FootnoteReference"/>
          <w:rFonts w:ascii="UN-Abhaya" w:hAnsi="UN-Abhaya" w:cs="UN-Abhaya"/>
          <w:sz w:val="26"/>
          <w:szCs w:val="26"/>
          <w:cs/>
        </w:rPr>
        <w:footnoteReference w:id="934"/>
      </w:r>
      <w:r>
        <w:rPr>
          <w:rFonts w:ascii="UN-Abhaya" w:hAnsi="UN-Abhaya" w:cs="UN-Abhaya" w:hint="cs"/>
          <w:sz w:val="26"/>
          <w:szCs w:val="26"/>
          <w:cs/>
        </w:rPr>
        <w:t xml:space="preserve"> කී යැ. එ සඳැ </w:t>
      </w:r>
      <w:r w:rsidRPr="000F712A">
        <w:rPr>
          <w:rFonts w:ascii="UN-Abhaya" w:hAnsi="UN-Abhaya" w:cs="UN-Abhaya" w:hint="cs"/>
          <w:b/>
          <w:bCs/>
          <w:sz w:val="26"/>
          <w:szCs w:val="26"/>
          <w:cs/>
        </w:rPr>
        <w:t>නිගණ්ඨනාථපුත්‍ර</w:t>
      </w:r>
      <w:r>
        <w:rPr>
          <w:rFonts w:ascii="UN-Abhaya" w:hAnsi="UN-Abhaya" w:cs="UN-Abhaya" w:hint="cs"/>
          <w:sz w:val="26"/>
          <w:szCs w:val="26"/>
          <w:cs/>
        </w:rPr>
        <w:t xml:space="preserve">, “තපස්විය, </w:t>
      </w:r>
      <w:r w:rsidRPr="000F712A">
        <w:rPr>
          <w:rFonts w:ascii="UN-Abhaya" w:hAnsi="UN-Abhaya" w:cs="UN-Abhaya" w:hint="cs"/>
          <w:b/>
          <w:bCs/>
          <w:sz w:val="26"/>
          <w:szCs w:val="26"/>
          <w:cs/>
        </w:rPr>
        <w:t>උපාලි</w:t>
      </w:r>
      <w:r>
        <w:rPr>
          <w:rFonts w:ascii="UN-Abhaya" w:hAnsi="UN-Abhaya" w:cs="UN-Abhaya" w:hint="cs"/>
          <w:sz w:val="26"/>
          <w:szCs w:val="26"/>
          <w:cs/>
        </w:rPr>
        <w:t xml:space="preserve"> මහසිට් මහණ </w:t>
      </w:r>
      <w:r w:rsidRPr="000F712A">
        <w:rPr>
          <w:rFonts w:ascii="UN-Abhaya" w:hAnsi="UN-Abhaya" w:cs="UN-Abhaya" w:hint="cs"/>
          <w:b/>
          <w:bCs/>
          <w:sz w:val="26"/>
          <w:szCs w:val="26"/>
          <w:cs/>
        </w:rPr>
        <w:t>ගොයුම්හු</w:t>
      </w:r>
      <w:r>
        <w:rPr>
          <w:rFonts w:ascii="UN-Abhaya" w:hAnsi="UN-Abhaya" w:cs="UN-Abhaya" w:hint="cs"/>
          <w:sz w:val="26"/>
          <w:szCs w:val="26"/>
          <w:cs/>
        </w:rPr>
        <w:t xml:space="preserve"> ගෙ සවු වන්නට නො නිස්සැ. මහණ </w:t>
      </w:r>
      <w:r w:rsidRPr="000F712A">
        <w:rPr>
          <w:rFonts w:ascii="UN-Abhaya" w:hAnsi="UN-Abhaya" w:cs="UN-Abhaya" w:hint="cs"/>
          <w:b/>
          <w:bCs/>
          <w:sz w:val="26"/>
          <w:szCs w:val="26"/>
          <w:cs/>
        </w:rPr>
        <w:t>ගොයුම්හු</w:t>
      </w:r>
      <w:r>
        <w:rPr>
          <w:rStyle w:val="FootnoteReference"/>
          <w:rFonts w:ascii="UN-Abhaya" w:hAnsi="UN-Abhaya" w:cs="UN-Abhaya"/>
          <w:b/>
          <w:bCs/>
          <w:sz w:val="26"/>
          <w:szCs w:val="26"/>
          <w:cs/>
        </w:rPr>
        <w:footnoteReference w:id="935"/>
      </w:r>
      <w:r>
        <w:rPr>
          <w:rFonts w:ascii="UN-Abhaya" w:hAnsi="UN-Abhaya" w:cs="UN-Abhaya" w:hint="cs"/>
          <w:sz w:val="26"/>
          <w:szCs w:val="26"/>
          <w:cs/>
        </w:rPr>
        <w:t xml:space="preserve"> උපාලි මහසිට්හු ගෙ සවු වන්නට නිස්සැ. තො යා මහසිට” යි කී යැ.</w:t>
      </w:r>
    </w:p>
    <w:p w14:paraId="169A113F" w14:textId="77777777" w:rsidR="00151798" w:rsidRDefault="00151798" w:rsidP="00151798">
      <w:pPr>
        <w:spacing w:after="0" w:line="276" w:lineRule="auto"/>
        <w:rPr>
          <w:rFonts w:ascii="UN-Abhaya" w:hAnsi="UN-Abhaya" w:cs="UN-Abhaya"/>
          <w:sz w:val="26"/>
          <w:szCs w:val="26"/>
        </w:rPr>
      </w:pPr>
    </w:p>
    <w:p w14:paraId="2F9455EF"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මෙසෙ තුන් යලක් දීර්ඝතපස්වීහි</w:t>
      </w:r>
      <w:r>
        <w:rPr>
          <w:rStyle w:val="FootnoteReference"/>
          <w:rFonts w:ascii="UN-Abhaya" w:hAnsi="UN-Abhaya" w:cs="UN-Abhaya"/>
          <w:sz w:val="26"/>
          <w:szCs w:val="26"/>
          <w:cs/>
        </w:rPr>
        <w:footnoteReference w:id="936"/>
      </w:r>
      <w:r>
        <w:rPr>
          <w:rFonts w:ascii="UN-Abhaya" w:hAnsi="UN-Abhaya" w:cs="UN-Abhaya" w:hint="cs"/>
          <w:sz w:val="26"/>
          <w:szCs w:val="26"/>
          <w:cs/>
        </w:rPr>
        <w:t xml:space="preserve"> කියතුද්, </w:t>
      </w:r>
      <w:r w:rsidRPr="00434B2B">
        <w:rPr>
          <w:rFonts w:ascii="UN-Abhaya" w:hAnsi="UN-Abhaya" w:cs="UN-Abhaya" w:hint="cs"/>
          <w:b/>
          <w:bCs/>
          <w:sz w:val="26"/>
          <w:szCs w:val="26"/>
          <w:cs/>
        </w:rPr>
        <w:t>උපාලි</w:t>
      </w:r>
      <w:r>
        <w:rPr>
          <w:rFonts w:ascii="UN-Abhaya" w:hAnsi="UN-Abhaya" w:cs="UN-Abhaya" w:hint="cs"/>
          <w:sz w:val="26"/>
          <w:szCs w:val="26"/>
          <w:cs/>
        </w:rPr>
        <w:t xml:space="preserve"> මහසිට් කුමට නඟා යවයි යත්: </w:t>
      </w:r>
      <w:r w:rsidRPr="00434B2B">
        <w:rPr>
          <w:rFonts w:ascii="UN-Abhaya" w:hAnsi="UN-Abhaya" w:cs="UN-Abhaya" w:hint="cs"/>
          <w:b/>
          <w:bCs/>
          <w:sz w:val="26"/>
          <w:szCs w:val="26"/>
          <w:cs/>
        </w:rPr>
        <w:t>නිගණ්ඨනාථපුත්‍ර</w:t>
      </w:r>
      <w:r>
        <w:rPr>
          <w:rFonts w:ascii="UN-Abhaya" w:hAnsi="UN-Abhaya" w:cs="UN-Abhaya" w:hint="cs"/>
          <w:sz w:val="26"/>
          <w:szCs w:val="26"/>
          <w:cs/>
        </w:rPr>
        <w:t xml:space="preserve"> බුදුන් හා එක් නුවර නිසා වසතුදු, බුදුන් නුදුටුවිරි, යමෙක් ‘</w:t>
      </w:r>
      <w:r w:rsidRPr="00434B2B">
        <w:rPr>
          <w:rFonts w:ascii="UN-Abhaya" w:hAnsi="UN-Abhaya" w:cs="UN-Abhaya" w:hint="cs"/>
          <w:b/>
          <w:bCs/>
          <w:sz w:val="26"/>
          <w:szCs w:val="26"/>
          <w:cs/>
        </w:rPr>
        <w:t>බුදුමි’</w:t>
      </w:r>
      <w:r>
        <w:rPr>
          <w:rFonts w:ascii="UN-Abhaya" w:hAnsi="UN-Abhaya" w:cs="UN-Abhaya" w:hint="cs"/>
          <w:sz w:val="26"/>
          <w:szCs w:val="26"/>
          <w:cs/>
        </w:rPr>
        <w:t xml:space="preserve"> යන පිළින කෙළෙ වී නම්, එ පිළින නො පියා, හෙ බුදුන් දක්නට නොනිස්සැ. එයින් මෙබුදුන් නුදුටුවිරි වන බැවින් බුදු ගෙ දර්ශනය සම්පතුදු නෛර්යාණික කථා දු නො දන්නෙ</w:t>
      </w:r>
      <w:r>
        <w:rPr>
          <w:rStyle w:val="FootnoteReference"/>
          <w:rFonts w:ascii="UN-Abhaya" w:hAnsi="UN-Abhaya" w:cs="UN-Abhaya"/>
          <w:sz w:val="26"/>
          <w:szCs w:val="26"/>
          <w:cs/>
        </w:rPr>
        <w:footnoteReference w:id="937"/>
      </w:r>
      <w:r>
        <w:rPr>
          <w:rFonts w:ascii="UN-Abhaya" w:hAnsi="UN-Abhaya" w:cs="UN-Abhaya" w:hint="cs"/>
          <w:sz w:val="26"/>
          <w:szCs w:val="26"/>
          <w:cs/>
        </w:rPr>
        <w:t xml:space="preserve"> සිට්හු බුදුන් කරා යන්නට අවසර දින්.</w:t>
      </w:r>
      <w:r>
        <w:rPr>
          <w:rStyle w:val="FootnoteReference"/>
          <w:rFonts w:ascii="UN-Abhaya" w:hAnsi="UN-Abhaya" w:cs="UN-Abhaya"/>
          <w:sz w:val="26"/>
          <w:szCs w:val="26"/>
          <w:cs/>
        </w:rPr>
        <w:footnoteReference w:id="938"/>
      </w:r>
    </w:p>
    <w:p w14:paraId="68B18691" w14:textId="77777777" w:rsidR="00151798" w:rsidRDefault="00151798" w:rsidP="00151798">
      <w:pPr>
        <w:spacing w:after="0" w:line="276" w:lineRule="auto"/>
        <w:rPr>
          <w:rFonts w:ascii="UN-Abhaya" w:hAnsi="UN-Abhaya" w:cs="UN-Abhaya"/>
          <w:sz w:val="26"/>
          <w:szCs w:val="26"/>
        </w:rPr>
      </w:pPr>
    </w:p>
    <w:p w14:paraId="7D845338" w14:textId="77777777" w:rsidR="00151798" w:rsidRDefault="00151798" w:rsidP="00151798">
      <w:pPr>
        <w:spacing w:after="0" w:line="276" w:lineRule="auto"/>
        <w:rPr>
          <w:rFonts w:ascii="UN-Abhaya" w:hAnsi="UN-Abhaya" w:cs="UN-Abhaya"/>
          <w:sz w:val="26"/>
          <w:szCs w:val="26"/>
        </w:rPr>
      </w:pPr>
      <w:r w:rsidRPr="00434B2B">
        <w:rPr>
          <w:rFonts w:ascii="UN-Abhaya" w:hAnsi="UN-Abhaya" w:cs="UN-Abhaya" w:hint="cs"/>
          <w:b/>
          <w:bCs/>
          <w:sz w:val="26"/>
          <w:szCs w:val="26"/>
          <w:cs/>
        </w:rPr>
        <w:t>දීර්ඝතපස්වී</w:t>
      </w:r>
      <w:r>
        <w:rPr>
          <w:rFonts w:ascii="UN-Abhaya" w:hAnsi="UN-Abhaya" w:cs="UN-Abhaya" w:hint="cs"/>
          <w:sz w:val="26"/>
          <w:szCs w:val="26"/>
          <w:cs/>
        </w:rPr>
        <w:t xml:space="preserve"> වනාහි කලින් කලැ බුදුන් කරා එළබැ සිටි;</w:t>
      </w:r>
      <w:r>
        <w:rPr>
          <w:rStyle w:val="FootnoteReference"/>
          <w:rFonts w:ascii="UN-Abhaya" w:hAnsi="UN-Abhaya" w:cs="UN-Abhaya"/>
          <w:sz w:val="26"/>
          <w:szCs w:val="26"/>
          <w:cs/>
        </w:rPr>
        <w:footnoteReference w:id="939"/>
      </w:r>
      <w:r>
        <w:rPr>
          <w:rFonts w:ascii="UN-Abhaya" w:hAnsi="UN-Abhaya" w:cs="UN-Abhaya" w:hint="cs"/>
          <w:sz w:val="26"/>
          <w:szCs w:val="26"/>
          <w:cs/>
        </w:rPr>
        <w:t xml:space="preserve"> හිඳි;</w:t>
      </w:r>
      <w:r>
        <w:rPr>
          <w:rStyle w:val="FootnoteReference"/>
          <w:rFonts w:ascii="UN-Abhaya" w:hAnsi="UN-Abhaya" w:cs="UN-Abhaya"/>
          <w:sz w:val="26"/>
          <w:szCs w:val="26"/>
          <w:cs/>
        </w:rPr>
        <w:footnoteReference w:id="940"/>
      </w:r>
      <w:r>
        <w:rPr>
          <w:rFonts w:ascii="UN-Abhaya" w:hAnsi="UN-Abhaya" w:cs="UN-Abhaya" w:hint="cs"/>
          <w:sz w:val="26"/>
          <w:szCs w:val="26"/>
          <w:cs/>
        </w:rPr>
        <w:t xml:space="preserve"> පැන පුළුවුස්සි. හෙ බුදුන් ගෙ දර්ශන සම්පතුදු කථා නෛර්යාණික පරිදි දු දන්නි. එයින් හෙ, “මෙ සිට්</w:t>
      </w:r>
      <w:r>
        <w:rPr>
          <w:rStyle w:val="FootnoteReference"/>
          <w:rFonts w:ascii="UN-Abhaya" w:hAnsi="UN-Abhaya" w:cs="UN-Abhaya"/>
          <w:sz w:val="26"/>
          <w:szCs w:val="26"/>
          <w:cs/>
        </w:rPr>
        <w:footnoteReference w:id="941"/>
      </w:r>
      <w:r>
        <w:rPr>
          <w:rFonts w:ascii="UN-Abhaya" w:hAnsi="UN-Abhaya" w:cs="UN-Abhaya" w:hint="cs"/>
          <w:sz w:val="26"/>
          <w:szCs w:val="26"/>
          <w:cs/>
        </w:rPr>
        <w:t xml:space="preserve"> ඉතා නුවණ ඇත්තෙ යැ. මහණ </w:t>
      </w:r>
      <w:r w:rsidRPr="00434B2B">
        <w:rPr>
          <w:rFonts w:ascii="UN-Abhaya" w:hAnsi="UN-Abhaya" w:cs="UN-Abhaya" w:hint="cs"/>
          <w:b/>
          <w:bCs/>
          <w:sz w:val="26"/>
          <w:szCs w:val="26"/>
          <w:cs/>
        </w:rPr>
        <w:t>ගොයුම්හු</w:t>
      </w:r>
      <w:r>
        <w:rPr>
          <w:rFonts w:ascii="UN-Abhaya" w:hAnsi="UN-Abhaya" w:cs="UN-Abhaya" w:hint="cs"/>
          <w:sz w:val="26"/>
          <w:szCs w:val="26"/>
          <w:cs/>
        </w:rPr>
        <w:t xml:space="preserve"> කරා ගොස් දැක්මෙහි දු පහද්දි. නෛර්යාණික කථායෙහි දු පහද්දි. එසෙ වන්නා හා වටාලා අප කරා නො වද්දි</w:t>
      </w:r>
      <w:r>
        <w:rPr>
          <w:rStyle w:val="FootnoteReference"/>
          <w:rFonts w:ascii="UN-Abhaya" w:hAnsi="UN-Abhaya" w:cs="UN-Abhaya"/>
          <w:sz w:val="26"/>
          <w:szCs w:val="26"/>
          <w:cs/>
        </w:rPr>
        <w:footnoteReference w:id="942"/>
      </w:r>
      <w:r>
        <w:rPr>
          <w:rFonts w:ascii="UN-Abhaya" w:hAnsi="UN-Abhaya" w:cs="UN-Abhaya" w:hint="cs"/>
          <w:sz w:val="26"/>
          <w:szCs w:val="26"/>
          <w:cs/>
        </w:rPr>
        <w:t xml:space="preserve"> යි තුන් යලක් නොගිය මනා සෙ කී.</w:t>
      </w:r>
    </w:p>
    <w:p w14:paraId="587996C9" w14:textId="77777777" w:rsidR="00151798" w:rsidRDefault="00151798" w:rsidP="00151798">
      <w:pPr>
        <w:spacing w:after="0" w:line="276" w:lineRule="auto"/>
        <w:rPr>
          <w:rFonts w:ascii="UN-Abhaya" w:hAnsi="UN-Abhaya" w:cs="UN-Abhaya"/>
          <w:sz w:val="26"/>
          <w:szCs w:val="26"/>
        </w:rPr>
      </w:pPr>
    </w:p>
    <w:p w14:paraId="4B9A7835"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434B2B">
        <w:rPr>
          <w:rFonts w:ascii="UN-Abhaya" w:hAnsi="UN-Abhaya" w:cs="UN-Abhaya" w:hint="cs"/>
          <w:b/>
          <w:bCs/>
          <w:sz w:val="26"/>
          <w:szCs w:val="26"/>
          <w:cs/>
        </w:rPr>
        <w:t>උපාලි</w:t>
      </w:r>
      <w:r>
        <w:rPr>
          <w:rFonts w:ascii="UN-Abhaya" w:hAnsi="UN-Abhaya" w:cs="UN-Abhaya" w:hint="cs"/>
          <w:sz w:val="26"/>
          <w:szCs w:val="26"/>
          <w:cs/>
        </w:rPr>
        <w:t xml:space="preserve"> ගහපති </w:t>
      </w:r>
      <w:r w:rsidRPr="00434B2B">
        <w:rPr>
          <w:rFonts w:ascii="UN-Abhaya" w:hAnsi="UN-Abhaya" w:cs="UN-Abhaya" w:hint="cs"/>
          <w:b/>
          <w:bCs/>
          <w:sz w:val="26"/>
          <w:szCs w:val="26"/>
          <w:cs/>
        </w:rPr>
        <w:t>නිගණ්ඨ</w:t>
      </w:r>
      <w:r>
        <w:rPr>
          <w:rFonts w:ascii="UN-Abhaya" w:hAnsi="UN-Abhaya" w:cs="UN-Abhaya" w:hint="cs"/>
          <w:b/>
          <w:bCs/>
          <w:sz w:val="26"/>
          <w:szCs w:val="26"/>
          <w:cs/>
        </w:rPr>
        <w:t>ලා</w:t>
      </w:r>
      <w:r w:rsidRPr="00434B2B">
        <w:rPr>
          <w:rFonts w:ascii="UN-Abhaya" w:hAnsi="UN-Abhaya" w:cs="UN-Abhaya" w:hint="cs"/>
          <w:b/>
          <w:bCs/>
          <w:sz w:val="26"/>
          <w:szCs w:val="26"/>
          <w:cs/>
        </w:rPr>
        <w:t>ථපුත්‍රයා</w:t>
      </w:r>
      <w:r>
        <w:rPr>
          <w:rStyle w:val="FootnoteReference"/>
          <w:rFonts w:ascii="UN-Abhaya" w:hAnsi="UN-Abhaya" w:cs="UN-Abhaya"/>
          <w:b/>
          <w:bCs/>
          <w:sz w:val="26"/>
          <w:szCs w:val="26"/>
          <w:cs/>
        </w:rPr>
        <w:footnoteReference w:id="943"/>
      </w:r>
      <w:r>
        <w:rPr>
          <w:rFonts w:ascii="UN-Abhaya" w:hAnsi="UN-Abhaya" w:cs="UN-Abhaya" w:hint="cs"/>
          <w:sz w:val="26"/>
          <w:szCs w:val="26"/>
          <w:cs/>
        </w:rPr>
        <w:t xml:space="preserve"> තෙපුල් ඉතා මැනැවැ, වහන්සෙ” යි පිළිගෙනැ හුනස්නෙන් නැඟී වැඳ පැදකුණු කොටැ පාවාරික නම් අඹ වනයට ගොස් බුදුන් කරා එළබැ</w:t>
      </w:r>
      <w:r>
        <w:rPr>
          <w:rStyle w:val="FootnoteReference"/>
          <w:rFonts w:ascii="UN-Abhaya" w:hAnsi="UN-Abhaya" w:cs="UN-Abhaya"/>
          <w:sz w:val="26"/>
          <w:szCs w:val="26"/>
          <w:cs/>
        </w:rPr>
        <w:footnoteReference w:id="944"/>
      </w:r>
      <w:r>
        <w:rPr>
          <w:rFonts w:ascii="UN-Abhaya" w:hAnsi="UN-Abhaya" w:cs="UN-Abhaya" w:hint="cs"/>
          <w:sz w:val="26"/>
          <w:szCs w:val="26"/>
          <w:cs/>
        </w:rPr>
        <w:t xml:space="preserve"> වැඳැ එකත්පස් වැ හුන්නෙ”යි. බුදුන්</w:t>
      </w:r>
      <w:r>
        <w:rPr>
          <w:rStyle w:val="FootnoteReference"/>
          <w:rFonts w:ascii="UN-Abhaya" w:hAnsi="UN-Abhaya" w:cs="UN-Abhaya"/>
          <w:sz w:val="26"/>
          <w:szCs w:val="26"/>
          <w:cs/>
        </w:rPr>
        <w:footnoteReference w:id="945"/>
      </w:r>
      <w:r>
        <w:rPr>
          <w:rFonts w:ascii="UN-Abhaya" w:hAnsi="UN-Abhaya" w:cs="UN-Abhaya" w:hint="cs"/>
          <w:sz w:val="26"/>
          <w:szCs w:val="26"/>
          <w:cs/>
        </w:rPr>
        <w:t xml:space="preserve"> දුටු කලැ මැ, පහන්නාහු දු</w:t>
      </w:r>
      <w:r>
        <w:rPr>
          <w:rStyle w:val="FootnoteReference"/>
          <w:rFonts w:ascii="UN-Abhaya" w:hAnsi="UN-Abhaya" w:cs="UN-Abhaya"/>
          <w:sz w:val="26"/>
          <w:szCs w:val="26"/>
          <w:cs/>
        </w:rPr>
        <w:footnoteReference w:id="946"/>
      </w:r>
      <w:r>
        <w:rPr>
          <w:rFonts w:ascii="UN-Abhaya" w:hAnsi="UN-Abhaya" w:cs="UN-Abhaya" w:hint="cs"/>
          <w:sz w:val="26"/>
          <w:szCs w:val="26"/>
          <w:cs/>
        </w:rPr>
        <w:t xml:space="preserve"> නොපහන්නාහු දු බොහො සෙ වඳිත් මැ යැ, නොවඳනාහු</w:t>
      </w:r>
      <w:r>
        <w:rPr>
          <w:rStyle w:val="FootnoteReference"/>
          <w:rFonts w:ascii="UN-Abhaya" w:hAnsi="UN-Abhaya" w:cs="UN-Abhaya"/>
          <w:sz w:val="26"/>
          <w:szCs w:val="26"/>
          <w:cs/>
        </w:rPr>
        <w:footnoteReference w:id="947"/>
      </w:r>
      <w:r>
        <w:rPr>
          <w:rFonts w:ascii="UN-Abhaya" w:hAnsi="UN-Abhaya" w:cs="UN-Abhaya" w:hint="cs"/>
          <w:sz w:val="26"/>
          <w:szCs w:val="26"/>
          <w:cs/>
        </w:rPr>
        <w:t xml:space="preserve"> ඇලුපහ. කවර කරුණෙනැ</w:t>
      </w:r>
      <w:r>
        <w:rPr>
          <w:rStyle w:val="FootnoteReference"/>
          <w:rFonts w:ascii="UN-Abhaya" w:hAnsi="UN-Abhaya" w:cs="UN-Abhaya"/>
          <w:sz w:val="26"/>
          <w:szCs w:val="26"/>
          <w:cs/>
        </w:rPr>
        <w:footnoteReference w:id="948"/>
      </w:r>
      <w:r>
        <w:rPr>
          <w:rFonts w:ascii="UN-Abhaya" w:hAnsi="UN-Abhaya" w:cs="UN-Abhaya" w:hint="cs"/>
          <w:sz w:val="26"/>
          <w:szCs w:val="26"/>
          <w:cs/>
        </w:rPr>
        <w:t xml:space="preserve"> යත්: “බුදුහු ඉතා සියුම් කුලෙහි උපන්නාහැ. ගිහිගෙයි වසතුදු</w:t>
      </w:r>
      <w:r>
        <w:rPr>
          <w:rStyle w:val="FootnoteReference"/>
          <w:rFonts w:ascii="UN-Abhaya" w:hAnsi="UN-Abhaya" w:cs="UN-Abhaya"/>
          <w:sz w:val="26"/>
          <w:szCs w:val="26"/>
          <w:cs/>
        </w:rPr>
        <w:footnoteReference w:id="949"/>
      </w:r>
      <w:r>
        <w:rPr>
          <w:rFonts w:ascii="UN-Abhaya" w:hAnsi="UN-Abhaya" w:cs="UN-Abhaya" w:hint="cs"/>
          <w:sz w:val="26"/>
          <w:szCs w:val="26"/>
          <w:cs/>
        </w:rPr>
        <w:t xml:space="preserve"> </w:t>
      </w:r>
      <w:r>
        <w:rPr>
          <w:rFonts w:ascii="UN-Abhaya" w:hAnsi="UN-Abhaya" w:cs="UN-Abhaya" w:hint="cs"/>
          <w:sz w:val="26"/>
          <w:szCs w:val="26"/>
          <w:cs/>
        </w:rPr>
        <w:lastRenderedPageBreak/>
        <w:t>වැන්දැයුතුවහ.” එයින් වඳත්. මෙ සිට්</w:t>
      </w:r>
      <w:r>
        <w:rPr>
          <w:rStyle w:val="FootnoteReference"/>
          <w:rFonts w:ascii="UN-Abhaya" w:hAnsi="UN-Abhaya" w:cs="UN-Abhaya"/>
          <w:sz w:val="26"/>
          <w:szCs w:val="26"/>
          <w:cs/>
        </w:rPr>
        <w:footnoteReference w:id="950"/>
      </w:r>
      <w:r>
        <w:rPr>
          <w:rFonts w:ascii="UN-Abhaya" w:hAnsi="UN-Abhaya" w:cs="UN-Abhaya" w:hint="cs"/>
          <w:sz w:val="26"/>
          <w:szCs w:val="26"/>
          <w:cs/>
        </w:rPr>
        <w:t xml:space="preserve"> වූ කලැ පහන්නෙන් මැ වැන්ද.</w:t>
      </w:r>
      <w:r>
        <w:rPr>
          <w:rStyle w:val="FootnoteReference"/>
          <w:rFonts w:ascii="UN-Abhaya" w:hAnsi="UN-Abhaya" w:cs="UN-Abhaya"/>
          <w:sz w:val="26"/>
          <w:szCs w:val="26"/>
          <w:cs/>
        </w:rPr>
        <w:footnoteReference w:id="951"/>
      </w:r>
      <w:r>
        <w:rPr>
          <w:rFonts w:ascii="UN-Abhaya" w:hAnsi="UN-Abhaya" w:cs="UN-Abhaya" w:hint="cs"/>
          <w:sz w:val="26"/>
          <w:szCs w:val="26"/>
          <w:cs/>
        </w:rPr>
        <w:t xml:space="preserve"> දැක්මෙහි</w:t>
      </w:r>
      <w:r>
        <w:rPr>
          <w:rStyle w:val="FootnoteReference"/>
          <w:rFonts w:ascii="UN-Abhaya" w:hAnsi="UN-Abhaya" w:cs="UN-Abhaya"/>
          <w:sz w:val="26"/>
          <w:szCs w:val="26"/>
          <w:cs/>
        </w:rPr>
        <w:footnoteReference w:id="952"/>
      </w:r>
      <w:r>
        <w:rPr>
          <w:rFonts w:ascii="UN-Abhaya" w:hAnsi="UN-Abhaya" w:cs="UN-Abhaya" w:hint="cs"/>
          <w:sz w:val="26"/>
          <w:szCs w:val="26"/>
          <w:cs/>
        </w:rPr>
        <w:t xml:space="preserve"> මැ බුදුන් කෙරෙ ප්‍රසාද කෙළෙ.</w:t>
      </w:r>
    </w:p>
    <w:p w14:paraId="00026545" w14:textId="77777777" w:rsidR="00151798" w:rsidRDefault="00151798" w:rsidP="00151798">
      <w:pPr>
        <w:spacing w:after="0" w:line="276" w:lineRule="auto"/>
        <w:rPr>
          <w:rFonts w:ascii="UN-Abhaya" w:hAnsi="UN-Abhaya" w:cs="UN-Abhaya"/>
          <w:sz w:val="26"/>
          <w:szCs w:val="26"/>
        </w:rPr>
      </w:pPr>
    </w:p>
    <w:p w14:paraId="76F3BDA3"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 xml:space="preserve">මෙසෙ බුදුන් වැඳැ එකත්පස් වැ හුන් </w:t>
      </w:r>
      <w:r w:rsidRPr="00434B2B">
        <w:rPr>
          <w:rFonts w:ascii="UN-Abhaya" w:hAnsi="UN-Abhaya" w:cs="UN-Abhaya" w:hint="cs"/>
          <w:b/>
          <w:bCs/>
          <w:sz w:val="26"/>
          <w:szCs w:val="26"/>
          <w:cs/>
        </w:rPr>
        <w:t>උපාලි</w:t>
      </w:r>
      <w:r>
        <w:rPr>
          <w:rFonts w:ascii="UN-Abhaya" w:hAnsi="UN-Abhaya" w:cs="UN-Abhaya" w:hint="cs"/>
          <w:sz w:val="26"/>
          <w:szCs w:val="26"/>
          <w:cs/>
        </w:rPr>
        <w:t xml:space="preserve"> මහසිට්, “වහන්සෙ, </w:t>
      </w:r>
      <w:r w:rsidRPr="00434B2B">
        <w:rPr>
          <w:rFonts w:ascii="UN-Abhaya" w:hAnsi="UN-Abhaya" w:cs="UN-Abhaya" w:hint="cs"/>
          <w:b/>
          <w:bCs/>
          <w:sz w:val="26"/>
          <w:szCs w:val="26"/>
          <w:cs/>
        </w:rPr>
        <w:t>දීර්ඝතපස්වි</w:t>
      </w:r>
      <w:r>
        <w:rPr>
          <w:rFonts w:ascii="UN-Abhaya" w:hAnsi="UN-Abhaya" w:cs="UN-Abhaya" w:hint="cs"/>
          <w:sz w:val="26"/>
          <w:szCs w:val="26"/>
          <w:cs/>
        </w:rPr>
        <w:t xml:space="preserve"> මෙයට ආ යැ</w:t>
      </w:r>
      <w:r>
        <w:rPr>
          <w:rStyle w:val="FootnoteReference"/>
          <w:rFonts w:ascii="UN-Abhaya" w:hAnsi="UN-Abhaya" w:cs="UN-Abhaya"/>
          <w:sz w:val="26"/>
          <w:szCs w:val="26"/>
          <w:cs/>
        </w:rPr>
        <w:footnoteReference w:id="953"/>
      </w:r>
      <w:r>
        <w:rPr>
          <w:rFonts w:ascii="UN-Abhaya" w:hAnsi="UN-Abhaya" w:cs="UN-Abhaya" w:hint="cs"/>
          <w:sz w:val="26"/>
          <w:szCs w:val="26"/>
          <w:cs/>
        </w:rPr>
        <w:t xml:space="preserve"> හො?” යි කී යැ. </w:t>
      </w:r>
    </w:p>
    <w:p w14:paraId="7FBF118B" w14:textId="77777777" w:rsidR="00151798" w:rsidRDefault="00151798" w:rsidP="00151798">
      <w:pPr>
        <w:spacing w:after="0" w:line="276" w:lineRule="auto"/>
        <w:rPr>
          <w:rFonts w:ascii="UN-Abhaya" w:hAnsi="UN-Abhaya" w:cs="UN-Abhaya"/>
          <w:sz w:val="26"/>
          <w:szCs w:val="26"/>
        </w:rPr>
      </w:pPr>
    </w:p>
    <w:p w14:paraId="60110EE2"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ආ යැ මහසිට”යි වදාළො. “උහු</w:t>
      </w:r>
      <w:r>
        <w:rPr>
          <w:rStyle w:val="FootnoteReference"/>
          <w:rFonts w:ascii="UN-Abhaya" w:hAnsi="UN-Abhaya" w:cs="UN-Abhaya"/>
          <w:sz w:val="26"/>
          <w:szCs w:val="26"/>
          <w:cs/>
        </w:rPr>
        <w:footnoteReference w:id="954"/>
      </w:r>
      <w:r>
        <w:rPr>
          <w:rFonts w:ascii="UN-Abhaya" w:hAnsi="UN-Abhaya" w:cs="UN-Abhaya" w:hint="cs"/>
          <w:sz w:val="26"/>
          <w:szCs w:val="26"/>
          <w:cs/>
        </w:rPr>
        <w:t xml:space="preserve"> හා උන් කථායෙක් හා ඇත හො?” යි කී යැ. “ඇත, මහසිට” යි වදාළො. “කුමන කථායෙකැ හො?” යි කී යැ. බුදුහු උහු හා උපන් කථා තාක් වදාළො.</w:t>
      </w:r>
    </w:p>
    <w:p w14:paraId="0974EB04" w14:textId="77777777" w:rsidR="00151798" w:rsidRDefault="00151798" w:rsidP="00151798">
      <w:pPr>
        <w:spacing w:after="0" w:line="276" w:lineRule="auto"/>
        <w:rPr>
          <w:rFonts w:ascii="UN-Abhaya" w:hAnsi="UN-Abhaya" w:cs="UN-Abhaya"/>
          <w:sz w:val="26"/>
          <w:szCs w:val="26"/>
        </w:rPr>
      </w:pPr>
    </w:p>
    <w:p w14:paraId="6568B60B"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 xml:space="preserve">එ සඳැ </w:t>
      </w:r>
      <w:r w:rsidRPr="00FE71FF">
        <w:rPr>
          <w:rFonts w:ascii="UN-Abhaya" w:hAnsi="UN-Abhaya" w:cs="UN-Abhaya" w:hint="cs"/>
          <w:b/>
          <w:bCs/>
          <w:sz w:val="26"/>
          <w:szCs w:val="26"/>
          <w:cs/>
        </w:rPr>
        <w:t>උපාලි</w:t>
      </w:r>
      <w:r>
        <w:rPr>
          <w:rFonts w:ascii="UN-Abhaya" w:hAnsi="UN-Abhaya" w:cs="UN-Abhaya" w:hint="cs"/>
          <w:sz w:val="26"/>
          <w:szCs w:val="26"/>
          <w:cs/>
        </w:rPr>
        <w:t xml:space="preserve"> මහසිට් </w:t>
      </w:r>
      <w:r w:rsidRPr="00FE71FF">
        <w:rPr>
          <w:rFonts w:ascii="UN-Abhaya" w:hAnsi="UN-Abhaya" w:cs="UN-Abhaya" w:hint="cs"/>
          <w:b/>
          <w:bCs/>
          <w:sz w:val="26"/>
          <w:szCs w:val="26"/>
          <w:cs/>
        </w:rPr>
        <w:t>දීර්ඝතපස්වි</w:t>
      </w:r>
      <w:r>
        <w:rPr>
          <w:rFonts w:ascii="UN-Abhaya" w:hAnsi="UN-Abhaya" w:cs="UN-Abhaya" w:hint="cs"/>
          <w:sz w:val="26"/>
          <w:szCs w:val="26"/>
          <w:cs/>
        </w:rPr>
        <w:t xml:space="preserve"> හට සාධුකාර දී “සථරහු ගෙ සස්න දත්තෙ නම්: හෙ යැ. ලාමක වූ </w:t>
      </w:r>
      <w:r w:rsidRPr="00FE71FF">
        <w:rPr>
          <w:rFonts w:ascii="UN-Abhaya" w:hAnsi="UN-Abhaya" w:cs="UN-Abhaya" w:hint="cs"/>
          <w:b/>
          <w:bCs/>
          <w:sz w:val="26"/>
          <w:szCs w:val="26"/>
          <w:cs/>
        </w:rPr>
        <w:t>මනො දණ්ඩය</w:t>
      </w:r>
      <w:r>
        <w:rPr>
          <w:rFonts w:ascii="UN-Abhaya" w:hAnsi="UN-Abhaya" w:cs="UN-Abhaya" w:hint="cs"/>
          <w:sz w:val="26"/>
          <w:szCs w:val="26"/>
          <w:cs/>
        </w:rPr>
        <w:t xml:space="preserve"> මහත් වූ </w:t>
      </w:r>
      <w:r w:rsidRPr="00FE71FF">
        <w:rPr>
          <w:rFonts w:ascii="UN-Abhaya" w:hAnsi="UN-Abhaya" w:cs="UN-Abhaya" w:hint="cs"/>
          <w:b/>
          <w:bCs/>
          <w:sz w:val="26"/>
          <w:szCs w:val="26"/>
          <w:cs/>
        </w:rPr>
        <w:t>කායදණ්ඩය</w:t>
      </w:r>
      <w:r>
        <w:rPr>
          <w:rFonts w:ascii="UN-Abhaya" w:hAnsi="UN-Abhaya" w:cs="UN-Abhaya" w:hint="cs"/>
          <w:sz w:val="26"/>
          <w:szCs w:val="26"/>
          <w:cs/>
        </w:rPr>
        <w:t xml:space="preserve"> හා සම වන්නෙ නොවෙයි.</w:t>
      </w:r>
      <w:r>
        <w:rPr>
          <w:rStyle w:val="FootnoteReference"/>
          <w:rFonts w:ascii="UN-Abhaya" w:hAnsi="UN-Abhaya" w:cs="UN-Abhaya"/>
          <w:sz w:val="26"/>
          <w:szCs w:val="26"/>
          <w:cs/>
        </w:rPr>
        <w:footnoteReference w:id="955"/>
      </w:r>
      <w:r>
        <w:rPr>
          <w:rFonts w:ascii="UN-Abhaya" w:hAnsi="UN-Abhaya" w:cs="UN-Abhaya" w:hint="cs"/>
          <w:sz w:val="26"/>
          <w:szCs w:val="26"/>
          <w:cs/>
        </w:rPr>
        <w:t xml:space="preserve"> පව්කම්</w:t>
      </w:r>
      <w:r>
        <w:rPr>
          <w:rStyle w:val="FootnoteReference"/>
          <w:rFonts w:ascii="UN-Abhaya" w:hAnsi="UN-Abhaya" w:cs="UN-Abhaya"/>
          <w:sz w:val="26"/>
          <w:szCs w:val="26"/>
          <w:cs/>
        </w:rPr>
        <w:footnoteReference w:id="956"/>
      </w:r>
      <w:r>
        <w:rPr>
          <w:rFonts w:ascii="UN-Abhaya" w:hAnsi="UN-Abhaya" w:cs="UN-Abhaya" w:hint="cs"/>
          <w:sz w:val="26"/>
          <w:szCs w:val="26"/>
          <w:cs/>
        </w:rPr>
        <w:t xml:space="preserve"> කිරීමට </w:t>
      </w:r>
      <w:r w:rsidRPr="00FE71FF">
        <w:rPr>
          <w:rFonts w:ascii="UN-Abhaya" w:hAnsi="UN-Abhaya" w:cs="UN-Abhaya" w:hint="cs"/>
          <w:b/>
          <w:bCs/>
          <w:sz w:val="26"/>
          <w:szCs w:val="26"/>
          <w:cs/>
        </w:rPr>
        <w:t>කායදණ්ඩ</w:t>
      </w:r>
      <w:r>
        <w:rPr>
          <w:rFonts w:ascii="UN-Abhaya" w:hAnsi="UN-Abhaya" w:cs="UN-Abhaya" w:hint="cs"/>
          <w:sz w:val="26"/>
          <w:szCs w:val="26"/>
          <w:cs/>
        </w:rPr>
        <w:t xml:space="preserve"> මැ මහාසාවද්‍ය යැ. </w:t>
      </w:r>
      <w:r w:rsidRPr="00FE71FF">
        <w:rPr>
          <w:rFonts w:ascii="UN-Abhaya" w:hAnsi="UN-Abhaya" w:cs="UN-Abhaya" w:hint="cs"/>
          <w:b/>
          <w:bCs/>
          <w:sz w:val="26"/>
          <w:szCs w:val="26"/>
          <w:cs/>
        </w:rPr>
        <w:t>වාග්දණ්ඩ</w:t>
      </w:r>
      <w:r>
        <w:rPr>
          <w:rFonts w:ascii="UN-Abhaya" w:hAnsi="UN-Abhaya" w:cs="UN-Abhaya" w:hint="cs"/>
          <w:sz w:val="26"/>
          <w:szCs w:val="26"/>
          <w:cs/>
        </w:rPr>
        <w:t xml:space="preserve"> මනොදණ්ඩ එසෙ වන්නෙ නොවෙයි” කී බුදුහු “ඉදින් මහසිට, තොරැසෙකැ</w:t>
      </w:r>
      <w:r>
        <w:rPr>
          <w:rStyle w:val="FootnoteReference"/>
          <w:rFonts w:ascii="UN-Abhaya" w:hAnsi="UN-Abhaya" w:cs="UN-Abhaya"/>
          <w:sz w:val="26"/>
          <w:szCs w:val="26"/>
          <w:cs/>
        </w:rPr>
        <w:footnoteReference w:id="957"/>
      </w:r>
      <w:r>
        <w:rPr>
          <w:rFonts w:ascii="UN-Abhaya" w:hAnsi="UN-Abhaya" w:cs="UN-Abhaya" w:hint="cs"/>
          <w:sz w:val="26"/>
          <w:szCs w:val="26"/>
          <w:cs/>
        </w:rPr>
        <w:t xml:space="preserve"> ඉඳුවූ</w:t>
      </w:r>
      <w:r>
        <w:rPr>
          <w:rStyle w:val="FootnoteReference"/>
          <w:rFonts w:ascii="UN-Abhaya" w:hAnsi="UN-Abhaya" w:cs="UN-Abhaya"/>
          <w:sz w:val="26"/>
          <w:szCs w:val="26"/>
          <w:cs/>
        </w:rPr>
        <w:footnoteReference w:id="958"/>
      </w:r>
      <w:r>
        <w:rPr>
          <w:rFonts w:ascii="UN-Abhaya" w:hAnsi="UN-Abhaya" w:cs="UN-Abhaya" w:hint="cs"/>
          <w:sz w:val="26"/>
          <w:szCs w:val="26"/>
          <w:cs/>
        </w:rPr>
        <w:t xml:space="preserve"> කණුවක් සෙයින් නොසෙල්වී</w:t>
      </w:r>
      <w:r>
        <w:rPr>
          <w:rStyle w:val="FootnoteReference"/>
          <w:rFonts w:ascii="UN-Abhaya" w:hAnsi="UN-Abhaya" w:cs="UN-Abhaya"/>
          <w:sz w:val="26"/>
          <w:szCs w:val="26"/>
          <w:cs/>
        </w:rPr>
        <w:footnoteReference w:id="959"/>
      </w:r>
      <w:r>
        <w:rPr>
          <w:rFonts w:ascii="UN-Abhaya" w:hAnsi="UN-Abhaya" w:cs="UN-Abhaya" w:hint="cs"/>
          <w:sz w:val="26"/>
          <w:szCs w:val="26"/>
          <w:cs/>
        </w:rPr>
        <w:t xml:space="preserve"> සැබැවැ පිහිටා සිටිනෙයි</w:t>
      </w:r>
      <w:r>
        <w:rPr>
          <w:rStyle w:val="FootnoteReference"/>
          <w:rFonts w:ascii="UN-Abhaya" w:hAnsi="UN-Abhaya" w:cs="UN-Abhaya"/>
          <w:sz w:val="26"/>
          <w:szCs w:val="26"/>
          <w:cs/>
        </w:rPr>
        <w:footnoteReference w:id="960"/>
      </w:r>
      <w:r>
        <w:rPr>
          <w:rFonts w:ascii="UN-Abhaya" w:hAnsi="UN-Abhaya" w:cs="UN-Abhaya" w:hint="cs"/>
          <w:sz w:val="26"/>
          <w:szCs w:val="26"/>
          <w:cs/>
        </w:rPr>
        <w:t xml:space="preserve"> වී, නම්, තා හා කථා කරම්හ” යි වදාළො. “වහන්සෙ, මම සැබැවැ පිහිටා සිටිමි. වදාරනු මැනැවැ”යි කී. “කියග, මහසිට, මෙ ලොකයෙහි සිහිල් දිය නො ගෙනැ හුණු දිය වළඳ කරන</w:t>
      </w:r>
      <w:r>
        <w:rPr>
          <w:rStyle w:val="FootnoteReference"/>
          <w:rFonts w:ascii="UN-Abhaya" w:hAnsi="UN-Abhaya" w:cs="UN-Abhaya"/>
          <w:sz w:val="26"/>
          <w:szCs w:val="26"/>
          <w:cs/>
        </w:rPr>
        <w:footnoteReference w:id="961"/>
      </w:r>
      <w:r>
        <w:rPr>
          <w:rFonts w:ascii="UN-Abhaya" w:hAnsi="UN-Abhaya" w:cs="UN-Abhaya" w:hint="cs"/>
          <w:sz w:val="26"/>
          <w:szCs w:val="26"/>
          <w:cs/>
        </w:rPr>
        <w:t xml:space="preserve"> නුවටෙක් බලවත් ලෙඩක් වැ සිහිල් දිය නොලදින් මෙළෙ වී නම්, </w:t>
      </w:r>
      <w:r w:rsidRPr="00FE71FF">
        <w:rPr>
          <w:rFonts w:ascii="UN-Abhaya" w:hAnsi="UN-Abhaya" w:cs="UN-Abhaya" w:hint="cs"/>
          <w:b/>
          <w:bCs/>
          <w:sz w:val="26"/>
          <w:szCs w:val="26"/>
          <w:cs/>
        </w:rPr>
        <w:t>නිගණ්ඨනාථපුත්‍ර</w:t>
      </w:r>
      <w:r>
        <w:rPr>
          <w:rFonts w:ascii="UN-Abhaya" w:hAnsi="UN-Abhaya" w:cs="UN-Abhaya" w:hint="cs"/>
          <w:sz w:val="26"/>
          <w:szCs w:val="26"/>
          <w:cs/>
        </w:rPr>
        <w:t xml:space="preserve"> උහු කොයි උපද්දී</w:t>
      </w:r>
      <w:r>
        <w:rPr>
          <w:rStyle w:val="FootnoteReference"/>
          <w:rFonts w:ascii="UN-Abhaya" w:hAnsi="UN-Abhaya" w:cs="UN-Abhaya"/>
          <w:sz w:val="26"/>
          <w:szCs w:val="26"/>
          <w:cs/>
        </w:rPr>
        <w:footnoteReference w:id="962"/>
      </w:r>
      <w:r>
        <w:rPr>
          <w:rFonts w:ascii="UN-Abhaya" w:hAnsi="UN-Abhaya" w:cs="UN-Abhaya" w:hint="cs"/>
          <w:sz w:val="26"/>
          <w:szCs w:val="26"/>
          <w:cs/>
        </w:rPr>
        <w:t xml:space="preserve"> යෙයි” වදාළහ. “වහන්සෙ, ‘මනස්සත්ත්ව’</w:t>
      </w:r>
      <w:r>
        <w:rPr>
          <w:rStyle w:val="FootnoteReference"/>
          <w:rFonts w:ascii="UN-Abhaya" w:hAnsi="UN-Abhaya" w:cs="UN-Abhaya"/>
          <w:sz w:val="26"/>
          <w:szCs w:val="26"/>
          <w:cs/>
        </w:rPr>
        <w:footnoteReference w:id="963"/>
      </w:r>
      <w:r>
        <w:rPr>
          <w:rFonts w:ascii="UN-Abhaya" w:hAnsi="UN-Abhaya" w:cs="UN-Abhaya" w:hint="cs"/>
          <w:sz w:val="26"/>
          <w:szCs w:val="26"/>
          <w:cs/>
        </w:rPr>
        <w:t xml:space="preserve"> නම් දෙවි කෙනෙක් ඇති. ඔවුන් කෙරෙහි උපද්දි. මනස්හි බැඳි මෙළෙන් හා යැ”යි කී යැ.</w:t>
      </w:r>
    </w:p>
    <w:p w14:paraId="7D1CA9AC" w14:textId="77777777" w:rsidR="00151798" w:rsidRDefault="00151798" w:rsidP="00151798">
      <w:pPr>
        <w:spacing w:after="0" w:line="276" w:lineRule="auto"/>
        <w:rPr>
          <w:rFonts w:ascii="UN-Abhaya" w:hAnsi="UN-Abhaya" w:cs="UN-Abhaya"/>
          <w:sz w:val="26"/>
          <w:szCs w:val="26"/>
        </w:rPr>
      </w:pPr>
    </w:p>
    <w:p w14:paraId="4FA617FB"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ඔහු සිහිල් දිය වළඳ නොකරනු කුමට යැ යත්: නුවටහු “දියෙහි</w:t>
      </w:r>
      <w:r>
        <w:rPr>
          <w:rStyle w:val="FootnoteReference"/>
          <w:rFonts w:ascii="UN-Abhaya" w:hAnsi="UN-Abhaya" w:cs="UN-Abhaya"/>
          <w:sz w:val="26"/>
          <w:szCs w:val="26"/>
          <w:cs/>
        </w:rPr>
        <w:footnoteReference w:id="964"/>
      </w:r>
      <w:r>
        <w:rPr>
          <w:rFonts w:ascii="UN-Abhaya" w:hAnsi="UN-Abhaya" w:cs="UN-Abhaya" w:hint="cs"/>
          <w:sz w:val="26"/>
          <w:szCs w:val="26"/>
          <w:cs/>
        </w:rPr>
        <w:t xml:space="preserve"> දිවි ඇත” යන සිතින් සිහිල් දිය නො ගත්ති. එහි “කුඩා දිය බිඳු කුඩා පණුවහ” යන සිතින් සිහිල් දිය වළඳ නොකරනුවහට පිත්තජ්වරයෙක් ඇති. ඔහට</w:t>
      </w:r>
      <w:r>
        <w:rPr>
          <w:rStyle w:val="FootnoteReference"/>
          <w:rFonts w:ascii="UN-Abhaya" w:hAnsi="UN-Abhaya" w:cs="UN-Abhaya"/>
          <w:sz w:val="26"/>
          <w:szCs w:val="26"/>
          <w:cs/>
        </w:rPr>
        <w:footnoteReference w:id="965"/>
      </w:r>
      <w:r>
        <w:rPr>
          <w:rFonts w:ascii="UN-Abhaya" w:hAnsi="UN-Abhaya" w:cs="UN-Abhaya" w:hint="cs"/>
          <w:sz w:val="26"/>
          <w:szCs w:val="26"/>
          <w:cs/>
        </w:rPr>
        <w:t xml:space="preserve"> හුණු දිය බොනු හො අත් පා දෝනෙ හො පරිෂෙක</w:t>
      </w:r>
      <w:r>
        <w:rPr>
          <w:rStyle w:val="FootnoteReference"/>
          <w:rFonts w:ascii="UN-Abhaya" w:hAnsi="UN-Abhaya" w:cs="UN-Abhaya"/>
          <w:sz w:val="26"/>
          <w:szCs w:val="26"/>
          <w:cs/>
        </w:rPr>
        <w:footnoteReference w:id="966"/>
      </w:r>
      <w:r>
        <w:rPr>
          <w:rFonts w:ascii="UN-Abhaya" w:hAnsi="UN-Abhaya" w:cs="UN-Abhaya" w:hint="cs"/>
          <w:sz w:val="26"/>
          <w:szCs w:val="26"/>
          <w:cs/>
        </w:rPr>
        <w:t xml:space="preserve"> කරනු හො නො රිසියෙයි. රොගය බලවත් වෙයි. සිහිල් දිය වුව මැනැවැ. එයින් රොග සන්හිඳී. මෙ වනාහි හුණු දිය මැ වළඳ කෙරෙයි. එ නොලද කලැ කාඩි</w:t>
      </w:r>
      <w:r>
        <w:rPr>
          <w:rStyle w:val="FootnoteReference"/>
          <w:rFonts w:ascii="UN-Abhaya" w:hAnsi="UN-Abhaya" w:cs="UN-Abhaya"/>
          <w:sz w:val="26"/>
          <w:szCs w:val="26"/>
          <w:cs/>
        </w:rPr>
        <w:footnoteReference w:id="967"/>
      </w:r>
      <w:r>
        <w:rPr>
          <w:rFonts w:ascii="UN-Abhaya" w:hAnsi="UN-Abhaya" w:cs="UN-Abhaya" w:hint="cs"/>
          <w:sz w:val="26"/>
          <w:szCs w:val="26"/>
          <w:cs/>
        </w:rPr>
        <w:t xml:space="preserve"> වළඳ කෙරෙයි. සිතින් වූ කල සිහිල් පැන් බියටිද් වෙයි. වළඳ කටටිද් වෙයි. එයින් ඔහුගෙ </w:t>
      </w:r>
      <w:r w:rsidRPr="00A9160E">
        <w:rPr>
          <w:rFonts w:ascii="UN-Abhaya" w:hAnsi="UN-Abhaya" w:cs="UN-Abhaya" w:hint="cs"/>
          <w:b/>
          <w:bCs/>
          <w:sz w:val="26"/>
          <w:szCs w:val="26"/>
          <w:cs/>
        </w:rPr>
        <w:t>මනොදණ්ඩ</w:t>
      </w:r>
      <w:r>
        <w:rPr>
          <w:rFonts w:ascii="UN-Abhaya" w:hAnsi="UN-Abhaya" w:cs="UN-Abhaya" w:hint="cs"/>
          <w:sz w:val="26"/>
          <w:szCs w:val="26"/>
          <w:cs/>
        </w:rPr>
        <w:t xml:space="preserve"> එහි මැ බිඳෙයි. හෙ “</w:t>
      </w:r>
      <w:r w:rsidRPr="00A9160E">
        <w:rPr>
          <w:rFonts w:ascii="UN-Abhaya" w:hAnsi="UN-Abhaya" w:cs="UN-Abhaya" w:hint="cs"/>
          <w:b/>
          <w:bCs/>
          <w:sz w:val="26"/>
          <w:szCs w:val="26"/>
          <w:cs/>
        </w:rPr>
        <w:t>කායදණ්ඩ වාග්දණ්ඩ</w:t>
      </w:r>
      <w:r>
        <w:rPr>
          <w:rFonts w:ascii="UN-Abhaya" w:hAnsi="UN-Abhaya" w:cs="UN-Abhaya" w:hint="cs"/>
          <w:sz w:val="26"/>
          <w:szCs w:val="26"/>
          <w:cs/>
        </w:rPr>
        <w:t xml:space="preserve"> රක්මි”යි “මම් සිහිල් පැන් බියටියෙමි, මට සිහිල් පැන් දෙව” යි කියන්නට නොනිස්සැ. ඔහු මෙසෙ රක්නා ලද </w:t>
      </w:r>
      <w:r w:rsidRPr="00A9160E">
        <w:rPr>
          <w:rFonts w:ascii="UN-Abhaya" w:hAnsi="UN-Abhaya" w:cs="UN-Abhaya" w:hint="cs"/>
          <w:b/>
          <w:bCs/>
          <w:sz w:val="26"/>
          <w:szCs w:val="26"/>
          <w:cs/>
        </w:rPr>
        <w:t>කායදණ්ඩ වාග්දණ්ඩයො</w:t>
      </w:r>
      <w:r>
        <w:rPr>
          <w:rFonts w:ascii="UN-Abhaya" w:hAnsi="UN-Abhaya" w:cs="UN-Abhaya" w:hint="cs"/>
          <w:sz w:val="26"/>
          <w:szCs w:val="26"/>
          <w:cs/>
        </w:rPr>
        <w:t xml:space="preserve"> චුතිය හො පිළිසිඳ හො අරන්නට නොහැක්කාහ. </w:t>
      </w:r>
      <w:r w:rsidRPr="00A9160E">
        <w:rPr>
          <w:rFonts w:ascii="UN-Abhaya" w:hAnsi="UN-Abhaya" w:cs="UN-Abhaya" w:hint="cs"/>
          <w:b/>
          <w:bCs/>
          <w:sz w:val="26"/>
          <w:szCs w:val="26"/>
          <w:cs/>
        </w:rPr>
        <w:t>මනොදණ්ඩය</w:t>
      </w:r>
      <w:r>
        <w:rPr>
          <w:rFonts w:ascii="UN-Abhaya" w:hAnsi="UN-Abhaya" w:cs="UN-Abhaya" w:hint="cs"/>
          <w:sz w:val="26"/>
          <w:szCs w:val="26"/>
          <w:cs/>
        </w:rPr>
        <w:t xml:space="preserve"> වනාහි බුදුන්නෙ ද,</w:t>
      </w:r>
      <w:r>
        <w:rPr>
          <w:rStyle w:val="FootnoteReference"/>
          <w:rFonts w:ascii="UN-Abhaya" w:hAnsi="UN-Abhaya" w:cs="UN-Abhaya"/>
          <w:sz w:val="26"/>
          <w:szCs w:val="26"/>
          <w:cs/>
        </w:rPr>
        <w:footnoteReference w:id="968"/>
      </w:r>
      <w:r>
        <w:rPr>
          <w:rFonts w:ascii="UN-Abhaya" w:hAnsi="UN-Abhaya" w:cs="UN-Abhaya" w:hint="cs"/>
          <w:sz w:val="26"/>
          <w:szCs w:val="26"/>
          <w:cs/>
        </w:rPr>
        <w:t xml:space="preserve"> චුති දු</w:t>
      </w:r>
      <w:r>
        <w:rPr>
          <w:rStyle w:val="FootnoteReference"/>
          <w:rFonts w:ascii="UN-Abhaya" w:hAnsi="UN-Abhaya" w:cs="UN-Abhaya"/>
          <w:sz w:val="26"/>
          <w:szCs w:val="26"/>
          <w:cs/>
        </w:rPr>
        <w:footnoteReference w:id="969"/>
      </w:r>
      <w:r>
        <w:rPr>
          <w:rFonts w:ascii="UN-Abhaya" w:hAnsi="UN-Abhaya" w:cs="UN-Abhaya" w:hint="cs"/>
          <w:sz w:val="26"/>
          <w:szCs w:val="26"/>
          <w:cs/>
        </w:rPr>
        <w:t xml:space="preserve"> පිළිසිඳ දු</w:t>
      </w:r>
      <w:r w:rsidRPr="00441E9B">
        <w:rPr>
          <w:rFonts w:ascii="UN-Abhaya" w:hAnsi="UN-Abhaya" w:cs="UN-Abhaya" w:hint="cs"/>
          <w:sz w:val="26"/>
          <w:szCs w:val="26"/>
          <w:vertAlign w:val="superscript"/>
          <w:cs/>
        </w:rPr>
        <w:t>2</w:t>
      </w:r>
      <w:r>
        <w:rPr>
          <w:rFonts w:ascii="UN-Abhaya" w:hAnsi="UN-Abhaya" w:cs="UN-Abhaya" w:hint="cs"/>
          <w:sz w:val="26"/>
          <w:szCs w:val="26"/>
          <w:cs/>
        </w:rPr>
        <w:t xml:space="preserve"> අරා මැ යැ. මෙසෙ දුර්වල වන බැවින් </w:t>
      </w:r>
      <w:r w:rsidRPr="00441E9B">
        <w:rPr>
          <w:rFonts w:ascii="UN-Abhaya" w:hAnsi="UN-Abhaya" w:cs="UN-Abhaya" w:hint="cs"/>
          <w:b/>
          <w:bCs/>
          <w:sz w:val="26"/>
          <w:szCs w:val="26"/>
          <w:cs/>
        </w:rPr>
        <w:t>කායදණ්ඩ.</w:t>
      </w:r>
      <w:r>
        <w:rPr>
          <w:rFonts w:ascii="UN-Abhaya" w:hAnsi="UN-Abhaya" w:cs="UN-Abhaya" w:hint="cs"/>
          <w:sz w:val="26"/>
          <w:szCs w:val="26"/>
          <w:cs/>
        </w:rPr>
        <w:t xml:space="preserve"> </w:t>
      </w:r>
      <w:r w:rsidRPr="00A9160E">
        <w:rPr>
          <w:rFonts w:ascii="UN-Abhaya" w:hAnsi="UN-Abhaya" w:cs="UN-Abhaya" w:hint="cs"/>
          <w:b/>
          <w:bCs/>
          <w:sz w:val="26"/>
          <w:szCs w:val="26"/>
          <w:cs/>
        </w:rPr>
        <w:t>වාග්දණ්ඩයො</w:t>
      </w:r>
      <w:r>
        <w:rPr>
          <w:rFonts w:ascii="UN-Abhaya" w:hAnsi="UN-Abhaya" w:cs="UN-Abhaya" w:hint="cs"/>
          <w:sz w:val="26"/>
          <w:szCs w:val="26"/>
          <w:cs/>
        </w:rPr>
        <w:t xml:space="preserve"> ලාමකයහ. </w:t>
      </w:r>
      <w:r w:rsidRPr="00A9160E">
        <w:rPr>
          <w:rFonts w:ascii="UN-Abhaya" w:hAnsi="UN-Abhaya" w:cs="UN-Abhaya" w:hint="cs"/>
          <w:b/>
          <w:bCs/>
          <w:sz w:val="26"/>
          <w:szCs w:val="26"/>
          <w:cs/>
        </w:rPr>
        <w:t>මනොදණ්ඩ</w:t>
      </w:r>
      <w:r>
        <w:rPr>
          <w:rFonts w:ascii="UN-Abhaya" w:hAnsi="UN-Abhaya" w:cs="UN-Abhaya" w:hint="cs"/>
          <w:sz w:val="26"/>
          <w:szCs w:val="26"/>
          <w:cs/>
        </w:rPr>
        <w:t xml:space="preserve"> ය මැ බලවත් වෙ. මහත් වෙ. </w:t>
      </w:r>
    </w:p>
    <w:p w14:paraId="31F2D2A0" w14:textId="77777777" w:rsidR="00151798" w:rsidRDefault="00151798" w:rsidP="00151798">
      <w:pPr>
        <w:spacing w:after="0" w:line="276" w:lineRule="auto"/>
        <w:rPr>
          <w:rFonts w:ascii="UN-Abhaya" w:hAnsi="UN-Abhaya" w:cs="UN-Abhaya"/>
          <w:sz w:val="26"/>
          <w:szCs w:val="26"/>
        </w:rPr>
      </w:pPr>
    </w:p>
    <w:p w14:paraId="4B8700D1"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lastRenderedPageBreak/>
        <w:t xml:space="preserve">මෙසෙ </w:t>
      </w:r>
      <w:r w:rsidRPr="00A9160E">
        <w:rPr>
          <w:rFonts w:ascii="UN-Abhaya" w:hAnsi="UN-Abhaya" w:cs="UN-Abhaya" w:hint="cs"/>
          <w:b/>
          <w:bCs/>
          <w:sz w:val="26"/>
          <w:szCs w:val="26"/>
          <w:cs/>
        </w:rPr>
        <w:t>උපාලි</w:t>
      </w:r>
      <w:r>
        <w:rPr>
          <w:rFonts w:ascii="UN-Abhaya" w:hAnsi="UN-Abhaya" w:cs="UN-Abhaya" w:hint="cs"/>
          <w:sz w:val="26"/>
          <w:szCs w:val="26"/>
          <w:cs/>
        </w:rPr>
        <w:t xml:space="preserve"> ගහපතිහි “බුන්</w:t>
      </w:r>
      <w:r>
        <w:rPr>
          <w:rStyle w:val="FootnoteReference"/>
          <w:rFonts w:ascii="UN-Abhaya" w:hAnsi="UN-Abhaya" w:cs="UN-Abhaya"/>
          <w:sz w:val="26"/>
          <w:szCs w:val="26"/>
          <w:cs/>
        </w:rPr>
        <w:footnoteReference w:id="970"/>
      </w:r>
      <w:r>
        <w:rPr>
          <w:rFonts w:ascii="UN-Abhaya" w:hAnsi="UN-Abhaya" w:cs="UN-Abhaya" w:hint="cs"/>
          <w:sz w:val="26"/>
          <w:szCs w:val="26"/>
          <w:cs/>
        </w:rPr>
        <w:t xml:space="preserve"> </w:t>
      </w:r>
      <w:r w:rsidRPr="00A9160E">
        <w:rPr>
          <w:rFonts w:ascii="UN-Abhaya" w:hAnsi="UN-Abhaya" w:cs="UN-Abhaya" w:hint="cs"/>
          <w:b/>
          <w:bCs/>
          <w:sz w:val="26"/>
          <w:szCs w:val="26"/>
          <w:cs/>
        </w:rPr>
        <w:t>මනොදණ්ඩ</w:t>
      </w:r>
      <w:r>
        <w:rPr>
          <w:rFonts w:ascii="UN-Abhaya" w:hAnsi="UN-Abhaya" w:cs="UN-Abhaya" w:hint="cs"/>
          <w:sz w:val="26"/>
          <w:szCs w:val="26"/>
          <w:cs/>
        </w:rPr>
        <w:t xml:space="preserve"> ඇති නුවට</w:t>
      </w:r>
      <w:r>
        <w:rPr>
          <w:rStyle w:val="FootnoteReference"/>
          <w:rFonts w:ascii="UN-Abhaya" w:hAnsi="UN-Abhaya" w:cs="UN-Abhaya"/>
          <w:sz w:val="26"/>
          <w:szCs w:val="26"/>
          <w:cs/>
        </w:rPr>
        <w:footnoteReference w:id="971"/>
      </w:r>
      <w:r>
        <w:rPr>
          <w:rFonts w:ascii="UN-Abhaya" w:hAnsi="UN-Abhaya" w:cs="UN-Abhaya" w:hint="cs"/>
          <w:sz w:val="26"/>
          <w:szCs w:val="26"/>
          <w:cs/>
        </w:rPr>
        <w:t xml:space="preserve"> </w:t>
      </w:r>
      <w:r w:rsidRPr="00A9160E">
        <w:rPr>
          <w:rFonts w:ascii="UN-Abhaya" w:hAnsi="UN-Abhaya" w:cs="UN-Abhaya" w:hint="cs"/>
          <w:b/>
          <w:bCs/>
          <w:sz w:val="26"/>
          <w:szCs w:val="26"/>
          <w:cs/>
        </w:rPr>
        <w:t>මනස්සත්ත්ව</w:t>
      </w:r>
      <w:r>
        <w:rPr>
          <w:rStyle w:val="FootnoteReference"/>
          <w:rFonts w:ascii="UN-Abhaya" w:hAnsi="UN-Abhaya" w:cs="UN-Abhaya"/>
          <w:b/>
          <w:bCs/>
          <w:sz w:val="26"/>
          <w:szCs w:val="26"/>
          <w:cs/>
        </w:rPr>
        <w:footnoteReference w:id="972"/>
      </w:r>
      <w:r>
        <w:rPr>
          <w:rFonts w:ascii="UN-Abhaya" w:hAnsi="UN-Abhaya" w:cs="UN-Abhaya" w:hint="cs"/>
          <w:sz w:val="26"/>
          <w:szCs w:val="26"/>
          <w:cs/>
        </w:rPr>
        <w:t xml:space="preserve"> නම් දෙවියන් කෙරෙහි උපද්දී” කී කලැ “මහසිට, සිහි එළවා කියා.</w:t>
      </w:r>
      <w:r>
        <w:rPr>
          <w:rStyle w:val="FootnoteReference"/>
          <w:rFonts w:ascii="UN-Abhaya" w:hAnsi="UN-Abhaya" w:cs="UN-Abhaya"/>
          <w:sz w:val="26"/>
          <w:szCs w:val="26"/>
          <w:cs/>
        </w:rPr>
        <w:footnoteReference w:id="973"/>
      </w:r>
      <w:r>
        <w:rPr>
          <w:rFonts w:ascii="UN-Abhaya" w:hAnsi="UN-Abhaya" w:cs="UN-Abhaya" w:hint="cs"/>
          <w:sz w:val="26"/>
          <w:szCs w:val="26"/>
          <w:cs/>
        </w:rPr>
        <w:t xml:space="preserve"> තා </w:t>
      </w:r>
      <w:r w:rsidRPr="00A9160E">
        <w:rPr>
          <w:rFonts w:ascii="UN-Abhaya" w:hAnsi="UN-Abhaya" w:cs="UN-Abhaya" w:hint="cs"/>
          <w:b/>
          <w:bCs/>
          <w:sz w:val="26"/>
          <w:szCs w:val="26"/>
          <w:cs/>
        </w:rPr>
        <w:t>කායදණ්ඩ</w:t>
      </w:r>
      <w:r>
        <w:rPr>
          <w:rFonts w:ascii="UN-Abhaya" w:hAnsi="UN-Abhaya" w:cs="UN-Abhaya" w:hint="cs"/>
          <w:sz w:val="26"/>
          <w:szCs w:val="26"/>
          <w:cs/>
        </w:rPr>
        <w:t xml:space="preserve"> මහතැ යි පළමු කී බස් හා දැන් </w:t>
      </w:r>
      <w:r w:rsidRPr="00A9160E">
        <w:rPr>
          <w:rFonts w:ascii="UN-Abhaya" w:hAnsi="UN-Abhaya" w:cs="UN-Abhaya" w:hint="cs"/>
          <w:b/>
          <w:bCs/>
          <w:sz w:val="26"/>
          <w:szCs w:val="26"/>
          <w:cs/>
        </w:rPr>
        <w:t>මනොදණ්ඩ</w:t>
      </w:r>
      <w:r>
        <w:rPr>
          <w:rFonts w:ascii="UN-Abhaya" w:hAnsi="UN-Abhaya" w:cs="UN-Abhaya" w:hint="cs"/>
          <w:sz w:val="26"/>
          <w:szCs w:val="26"/>
          <w:cs/>
        </w:rPr>
        <w:t xml:space="preserve"> මහතැ යි පසු වැ කියන බස්</w:t>
      </w:r>
      <w:r>
        <w:rPr>
          <w:rStyle w:val="FootnoteReference"/>
          <w:rFonts w:ascii="UN-Abhaya" w:hAnsi="UN-Abhaya" w:cs="UN-Abhaya"/>
          <w:sz w:val="26"/>
          <w:szCs w:val="26"/>
          <w:cs/>
        </w:rPr>
        <w:footnoteReference w:id="974"/>
      </w:r>
      <w:r>
        <w:rPr>
          <w:rFonts w:ascii="UN-Abhaya" w:hAnsi="UN-Abhaya" w:cs="UN-Abhaya" w:hint="cs"/>
          <w:sz w:val="26"/>
          <w:szCs w:val="26"/>
          <w:cs/>
        </w:rPr>
        <w:t xml:space="preserve"> හා ඝටිත නොවෙයි” වදාළො. </w:t>
      </w:r>
    </w:p>
    <w:p w14:paraId="153730B7" w14:textId="77777777" w:rsidR="00151798" w:rsidRDefault="00151798" w:rsidP="00151798">
      <w:pPr>
        <w:spacing w:after="0" w:line="276" w:lineRule="auto"/>
        <w:rPr>
          <w:rFonts w:ascii="UN-Abhaya" w:hAnsi="UN-Abhaya" w:cs="UN-Abhaya"/>
          <w:sz w:val="26"/>
          <w:szCs w:val="26"/>
        </w:rPr>
      </w:pPr>
    </w:p>
    <w:p w14:paraId="01548758"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මෙ සිට්</w:t>
      </w:r>
      <w:r>
        <w:rPr>
          <w:rStyle w:val="FootnoteReference"/>
          <w:rFonts w:ascii="UN-Abhaya" w:hAnsi="UN-Abhaya" w:cs="UN-Abhaya"/>
          <w:sz w:val="26"/>
          <w:szCs w:val="26"/>
          <w:cs/>
        </w:rPr>
        <w:footnoteReference w:id="975"/>
      </w:r>
      <w:r>
        <w:rPr>
          <w:rFonts w:ascii="UN-Abhaya" w:hAnsi="UN-Abhaya" w:cs="UN-Abhaya" w:hint="cs"/>
          <w:sz w:val="26"/>
          <w:szCs w:val="26"/>
          <w:cs/>
        </w:rPr>
        <w:t xml:space="preserve"> බණන කලැ මැ සිති: මූර්ච්ඡා වශයෙන් සංඥා නැත්තා හට සතියකුදු අසස් පසස් නො පවත්ති. සිත ඇති තාක් කලැ ‘මළ හ’ යි නො කියැ හැක්කැ. යම් කලෙක්හි ඔවුන් සිත නො පවත්නෙ වී නම්, “මුහු</w:t>
      </w:r>
      <w:r>
        <w:rPr>
          <w:rStyle w:val="FootnoteReference"/>
          <w:rFonts w:ascii="UN-Abhaya" w:hAnsi="UN-Abhaya" w:cs="UN-Abhaya"/>
          <w:sz w:val="26"/>
          <w:szCs w:val="26"/>
          <w:cs/>
        </w:rPr>
        <w:footnoteReference w:id="976"/>
      </w:r>
      <w:r>
        <w:rPr>
          <w:rFonts w:ascii="UN-Abhaya" w:hAnsi="UN-Abhaya" w:cs="UN-Abhaya" w:hint="cs"/>
          <w:sz w:val="26"/>
          <w:szCs w:val="26"/>
          <w:cs/>
        </w:rPr>
        <w:t xml:space="preserve"> මළහ. ඇරැ දවාපියව”</w:t>
      </w:r>
      <w:r>
        <w:rPr>
          <w:rStyle w:val="FootnoteReference"/>
          <w:rFonts w:ascii="UN-Abhaya" w:hAnsi="UN-Abhaya" w:cs="UN-Abhaya"/>
          <w:sz w:val="26"/>
          <w:szCs w:val="26"/>
          <w:cs/>
        </w:rPr>
        <w:footnoteReference w:id="977"/>
      </w:r>
      <w:r>
        <w:rPr>
          <w:rFonts w:ascii="UN-Abhaya" w:hAnsi="UN-Abhaya" w:cs="UN-Abhaya" w:hint="cs"/>
          <w:sz w:val="26"/>
          <w:szCs w:val="26"/>
          <w:cs/>
        </w:rPr>
        <w:t xml:space="preserve"> යි යෙති. </w:t>
      </w:r>
      <w:r w:rsidRPr="00A70C51">
        <w:rPr>
          <w:rFonts w:ascii="UN-Abhaya" w:hAnsi="UN-Abhaya" w:cs="UN-Abhaya" w:hint="cs"/>
          <w:b/>
          <w:bCs/>
          <w:sz w:val="26"/>
          <w:szCs w:val="26"/>
          <w:cs/>
        </w:rPr>
        <w:t>කායදණ්ඩ</w:t>
      </w:r>
      <w:r>
        <w:rPr>
          <w:rFonts w:ascii="UN-Abhaya" w:hAnsi="UN-Abhaya" w:cs="UN-Abhaya" w:hint="cs"/>
          <w:sz w:val="26"/>
          <w:szCs w:val="26"/>
          <w:cs/>
        </w:rPr>
        <w:t xml:space="preserve"> නිරීහ යැ; නිවර්යාපාර යැ. </w:t>
      </w:r>
      <w:r w:rsidRPr="00A70C51">
        <w:rPr>
          <w:rFonts w:ascii="UN-Abhaya" w:hAnsi="UN-Abhaya" w:cs="UN-Abhaya" w:hint="cs"/>
          <w:b/>
          <w:bCs/>
          <w:sz w:val="26"/>
          <w:szCs w:val="26"/>
          <w:cs/>
        </w:rPr>
        <w:t>වාග්දණ්ඩ</w:t>
      </w:r>
      <w:r>
        <w:rPr>
          <w:rFonts w:ascii="UN-Abhaya" w:hAnsi="UN-Abhaya" w:cs="UN-Abhaya" w:hint="cs"/>
          <w:sz w:val="26"/>
          <w:szCs w:val="26"/>
          <w:cs/>
        </w:rPr>
        <w:t xml:space="preserve"> දු එ තෙක් මැ යැ. ඔවුන් ගෙ චුති දු පිළිසඳු දු</w:t>
      </w:r>
      <w:r>
        <w:rPr>
          <w:rStyle w:val="FootnoteReference"/>
          <w:rFonts w:ascii="UN-Abhaya" w:hAnsi="UN-Abhaya" w:cs="UN-Abhaya"/>
          <w:sz w:val="26"/>
          <w:szCs w:val="26"/>
          <w:cs/>
        </w:rPr>
        <w:footnoteReference w:id="978"/>
      </w:r>
      <w:r>
        <w:rPr>
          <w:rFonts w:ascii="UN-Abhaya" w:hAnsi="UN-Abhaya" w:cs="UN-Abhaya" w:hint="cs"/>
          <w:sz w:val="26"/>
          <w:szCs w:val="26"/>
          <w:cs/>
        </w:rPr>
        <w:t xml:space="preserve"> සිතින් මැ වෙයි. මෙ සෙයිනුදු </w:t>
      </w:r>
      <w:r w:rsidRPr="00A70C51">
        <w:rPr>
          <w:rFonts w:ascii="UN-Abhaya" w:hAnsi="UN-Abhaya" w:cs="UN-Abhaya" w:hint="cs"/>
          <w:b/>
          <w:bCs/>
          <w:sz w:val="26"/>
          <w:szCs w:val="26"/>
          <w:cs/>
        </w:rPr>
        <w:t>මනොදණ්ඩ</w:t>
      </w:r>
      <w:r>
        <w:rPr>
          <w:rFonts w:ascii="UN-Abhaya" w:hAnsi="UN-Abhaya" w:cs="UN-Abhaya" w:hint="cs"/>
          <w:sz w:val="26"/>
          <w:szCs w:val="26"/>
          <w:cs/>
        </w:rPr>
        <w:t xml:space="preserve"> ය මැ මහතැ, බිඳී දු චුති</w:t>
      </w:r>
      <w:r>
        <w:rPr>
          <w:rStyle w:val="FootnoteReference"/>
          <w:rFonts w:ascii="UN-Abhaya" w:hAnsi="UN-Abhaya" w:cs="UN-Abhaya"/>
          <w:sz w:val="26"/>
          <w:szCs w:val="26"/>
          <w:cs/>
        </w:rPr>
        <w:footnoteReference w:id="979"/>
      </w:r>
      <w:r>
        <w:rPr>
          <w:rFonts w:ascii="UN-Abhaya" w:hAnsi="UN-Abhaya" w:cs="UN-Abhaya" w:hint="cs"/>
          <w:sz w:val="26"/>
          <w:szCs w:val="26"/>
          <w:cs/>
        </w:rPr>
        <w:t xml:space="preserve"> පිළිසිඳ</w:t>
      </w:r>
      <w:r>
        <w:rPr>
          <w:rStyle w:val="FootnoteReference"/>
          <w:rFonts w:ascii="UN-Abhaya" w:hAnsi="UN-Abhaya" w:cs="UN-Abhaya"/>
          <w:sz w:val="26"/>
          <w:szCs w:val="26"/>
          <w:cs/>
        </w:rPr>
        <w:footnoteReference w:id="980"/>
      </w:r>
      <w:r>
        <w:rPr>
          <w:rFonts w:ascii="UN-Abhaya" w:hAnsi="UN-Abhaya" w:cs="UN-Abhaya" w:hint="cs"/>
          <w:sz w:val="26"/>
          <w:szCs w:val="26"/>
          <w:cs/>
        </w:rPr>
        <w:t xml:space="preserve"> දෙන බැවින්, අප ගෙ මහනුවටහු ගෙ කථා අනෛර්යාණික යැ”යි සළකා බුදුන් ගෙ විසිතුරු පැන විසජුන් ඇසියටි වැ “එසෙ ද හොත්, වහන්සෙ, </w:t>
      </w:r>
      <w:r w:rsidRPr="00A70C51">
        <w:rPr>
          <w:rFonts w:ascii="UN-Abhaya" w:hAnsi="UN-Abhaya" w:cs="UN-Abhaya" w:hint="cs"/>
          <w:b/>
          <w:bCs/>
          <w:sz w:val="26"/>
          <w:szCs w:val="26"/>
          <w:cs/>
        </w:rPr>
        <w:t>කායදණ්ඩ</w:t>
      </w:r>
      <w:r>
        <w:rPr>
          <w:rFonts w:ascii="UN-Abhaya" w:hAnsi="UN-Abhaya" w:cs="UN-Abhaya" w:hint="cs"/>
          <w:sz w:val="26"/>
          <w:szCs w:val="26"/>
          <w:cs/>
        </w:rPr>
        <w:t xml:space="preserve"> ය මැ මහාසාවද්‍ය යැ”යි කී. </w:t>
      </w:r>
    </w:p>
    <w:p w14:paraId="22D8EA8D" w14:textId="77777777" w:rsidR="00151798" w:rsidRDefault="00151798" w:rsidP="00151798">
      <w:pPr>
        <w:spacing w:after="0" w:line="276" w:lineRule="auto"/>
        <w:rPr>
          <w:rFonts w:ascii="UN-Abhaya" w:hAnsi="UN-Abhaya" w:cs="UN-Abhaya"/>
          <w:sz w:val="26"/>
          <w:szCs w:val="26"/>
        </w:rPr>
      </w:pPr>
    </w:p>
    <w:p w14:paraId="76AAE3CF"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 සඳැ බුද්හු</w:t>
      </w:r>
      <w:r>
        <w:rPr>
          <w:rStyle w:val="FootnoteReference"/>
          <w:rFonts w:ascii="UN-Abhaya" w:hAnsi="UN-Abhaya" w:cs="UN-Abhaya"/>
          <w:sz w:val="26"/>
          <w:szCs w:val="26"/>
          <w:cs/>
        </w:rPr>
        <w:footnoteReference w:id="981"/>
      </w:r>
      <w:r>
        <w:rPr>
          <w:rFonts w:ascii="UN-Abhaya" w:hAnsi="UN-Abhaya" w:cs="UN-Abhaya" w:hint="cs"/>
          <w:sz w:val="26"/>
          <w:szCs w:val="26"/>
          <w:cs/>
        </w:rPr>
        <w:t xml:space="preserve"> අනෙක් කාරණයක් දක්වන්නාහු, “මහ සිට, මෙ ලොකයෙහි නුවටෙක් තෙමෙ සතුන් නො මරයි. නො ද මරවයි. සමාදන් නො ද කෙරෙයි. සොරකම් නො</w:t>
      </w:r>
      <w:r>
        <w:rPr>
          <w:rStyle w:val="FootnoteReference"/>
          <w:rFonts w:ascii="UN-Abhaya" w:hAnsi="UN-Abhaya" w:cs="UN-Abhaya"/>
          <w:sz w:val="26"/>
          <w:szCs w:val="26"/>
          <w:cs/>
        </w:rPr>
        <w:footnoteReference w:id="982"/>
      </w:r>
      <w:r>
        <w:rPr>
          <w:rFonts w:ascii="UN-Abhaya" w:hAnsi="UN-Abhaya" w:cs="UN-Abhaya" w:hint="cs"/>
          <w:sz w:val="26"/>
          <w:szCs w:val="26"/>
          <w:cs/>
        </w:rPr>
        <w:t xml:space="preserve"> කෙරෙයි; නො ද කරවයි; සමාදන් නො ද කෙරෙයි; බොරු නො කියයි; නො ද කියවයි; සමාදන් නො ද කෙරෙයි; පස්කම්ගුණ අනුභව නො කෙරෙයි; නො ද කරවයි. සමාදන් නො ද කෙරෙයි. සිහිල්දිය මළදඬු පරණලා හකුරු කැබිලි</w:t>
      </w:r>
      <w:r>
        <w:rPr>
          <w:rStyle w:val="FootnoteReference"/>
          <w:rFonts w:ascii="UN-Abhaya" w:hAnsi="UN-Abhaya" w:cs="UN-Abhaya"/>
          <w:sz w:val="26"/>
          <w:szCs w:val="26"/>
          <w:cs/>
        </w:rPr>
        <w:footnoteReference w:id="983"/>
      </w:r>
      <w:r>
        <w:rPr>
          <w:rFonts w:ascii="UN-Abhaya" w:hAnsi="UN-Abhaya" w:cs="UN-Abhaya" w:hint="cs"/>
          <w:sz w:val="26"/>
          <w:szCs w:val="26"/>
          <w:cs/>
        </w:rPr>
        <w:t xml:space="preserve"> ‘පණුවහ’ යෙයි. හෙ ඇක්මෙන්නෙ, බොහො පණුවන් මිරිකා මරයි. උහුට</w:t>
      </w:r>
      <w:r>
        <w:rPr>
          <w:rStyle w:val="FootnoteReference"/>
          <w:rFonts w:ascii="UN-Abhaya" w:hAnsi="UN-Abhaya" w:cs="UN-Abhaya"/>
          <w:sz w:val="26"/>
          <w:szCs w:val="26"/>
          <w:cs/>
        </w:rPr>
        <w:footnoteReference w:id="984"/>
      </w:r>
      <w:r>
        <w:rPr>
          <w:rFonts w:ascii="UN-Abhaya" w:hAnsi="UN-Abhaya" w:cs="UN-Abhaya" w:hint="cs"/>
          <w:sz w:val="26"/>
          <w:szCs w:val="26"/>
          <w:cs/>
        </w:rPr>
        <w:t xml:space="preserve"> </w:t>
      </w:r>
      <w:r w:rsidRPr="00E3408B">
        <w:rPr>
          <w:rFonts w:ascii="UN-Abhaya" w:hAnsi="UN-Abhaya" w:cs="UN-Abhaya" w:hint="cs"/>
          <w:b/>
          <w:bCs/>
          <w:sz w:val="26"/>
          <w:szCs w:val="26"/>
          <w:cs/>
        </w:rPr>
        <w:t>නිගණ්ඨනාථපුත්‍ර</w:t>
      </w:r>
      <w:r>
        <w:rPr>
          <w:rFonts w:ascii="UN-Abhaya" w:hAnsi="UN-Abhaya" w:cs="UN-Abhaya" w:hint="cs"/>
          <w:sz w:val="26"/>
          <w:szCs w:val="26"/>
          <w:cs/>
        </w:rPr>
        <w:t xml:space="preserve"> කිනම් විපාකයක් දක්වයි?” වදාළහැ. “චෙතනා නැත්තෙන් මහා සාවද්‍ය කොටැ නො දක්වයි” කී යැ. “ඉදින් චෙතනා ඇත්නම්, (කිනම් විපාකයක් දක්වයි?” වදාළහ. “මහාසාවද්‍ය කොටැ දක්වයි” කී යැ. “චෙතනා කවර කොටසැ එවැ දක්වයි?” වදාළහ.</w:t>
      </w:r>
      <w:r>
        <w:rPr>
          <w:rStyle w:val="FootnoteReference"/>
          <w:rFonts w:ascii="UN-Abhaya" w:hAnsi="UN-Abhaya" w:cs="UN-Abhaya"/>
          <w:sz w:val="26"/>
          <w:szCs w:val="26"/>
          <w:cs/>
        </w:rPr>
        <w:footnoteReference w:id="985"/>
      </w:r>
      <w:r>
        <w:rPr>
          <w:rFonts w:ascii="UN-Abhaya" w:hAnsi="UN-Abhaya" w:cs="UN-Abhaya" w:hint="cs"/>
          <w:sz w:val="26"/>
          <w:szCs w:val="26"/>
          <w:cs/>
        </w:rPr>
        <w:t xml:space="preserve"> “මනොදණ්ඩයෙහි එවැ දක්වයි” කී යැ. “මහසිට,</w:t>
      </w:r>
      <w:r>
        <w:rPr>
          <w:rStyle w:val="FootnoteReference"/>
          <w:rFonts w:ascii="UN-Abhaya" w:hAnsi="UN-Abhaya" w:cs="UN-Abhaya"/>
          <w:sz w:val="26"/>
          <w:szCs w:val="26"/>
          <w:cs/>
        </w:rPr>
        <w:footnoteReference w:id="986"/>
      </w:r>
      <w:r>
        <w:rPr>
          <w:rFonts w:ascii="UN-Abhaya" w:hAnsi="UN-Abhaya" w:cs="UN-Abhaya" w:hint="cs"/>
          <w:sz w:val="26"/>
          <w:szCs w:val="26"/>
          <w:cs/>
        </w:rPr>
        <w:t xml:space="preserve"> සිහි එළවා කියා</w:t>
      </w:r>
      <w:r>
        <w:rPr>
          <w:rStyle w:val="FootnoteReference"/>
          <w:rFonts w:ascii="UN-Abhaya" w:hAnsi="UN-Abhaya" w:cs="UN-Abhaya"/>
          <w:sz w:val="26"/>
          <w:szCs w:val="26"/>
          <w:cs/>
        </w:rPr>
        <w:footnoteReference w:id="987"/>
      </w:r>
      <w:r>
        <w:rPr>
          <w:rFonts w:ascii="UN-Abhaya" w:hAnsi="UN-Abhaya" w:cs="UN-Abhaya" w:hint="cs"/>
          <w:sz w:val="26"/>
          <w:szCs w:val="26"/>
          <w:cs/>
        </w:rPr>
        <w:t xml:space="preserve"> තා පළමු කී බස් හා දැන් පසු වැ කියන බස් හා ඝටීත නො වෙයි” වදාළො.</w:t>
      </w:r>
      <w:r>
        <w:rPr>
          <w:rStyle w:val="FootnoteReference"/>
          <w:rFonts w:ascii="UN-Abhaya" w:hAnsi="UN-Abhaya" w:cs="UN-Abhaya"/>
          <w:sz w:val="26"/>
          <w:szCs w:val="26"/>
          <w:cs/>
        </w:rPr>
        <w:footnoteReference w:id="988"/>
      </w:r>
    </w:p>
    <w:p w14:paraId="14F27792" w14:textId="77777777" w:rsidR="00151798" w:rsidRDefault="00151798" w:rsidP="00151798">
      <w:pPr>
        <w:spacing w:after="0" w:line="276" w:lineRule="auto"/>
        <w:rPr>
          <w:rFonts w:ascii="UN-Abhaya" w:hAnsi="UN-Abhaya" w:cs="UN-Abhaya"/>
          <w:sz w:val="26"/>
          <w:szCs w:val="26"/>
        </w:rPr>
      </w:pPr>
    </w:p>
    <w:p w14:paraId="34E1E58B"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මේ සිට්</w:t>
      </w:r>
      <w:r>
        <w:rPr>
          <w:rStyle w:val="FootnoteReference"/>
          <w:rFonts w:ascii="UN-Abhaya" w:hAnsi="UN-Abhaya" w:cs="UN-Abhaya"/>
          <w:sz w:val="26"/>
          <w:szCs w:val="26"/>
          <w:cs/>
        </w:rPr>
        <w:footnoteReference w:id="989"/>
      </w:r>
      <w:r>
        <w:rPr>
          <w:rFonts w:ascii="UN-Abhaya" w:hAnsi="UN-Abhaya" w:cs="UN-Abhaya" w:hint="cs"/>
          <w:sz w:val="26"/>
          <w:szCs w:val="26"/>
          <w:cs/>
        </w:rPr>
        <w:t xml:space="preserve"> කලැ මැ සිතී: “අප ගෙ මහනුවට චෙතනා නැතිකම් ‘අල්පසාවද්‍ය’ කොටැ චෙතනා ඇති කම් ‘මහාසාවද්‍ය කොටැ දක්වා,</w:t>
      </w:r>
      <w:r>
        <w:rPr>
          <w:rStyle w:val="FootnoteReference"/>
          <w:rFonts w:ascii="UN-Abhaya" w:hAnsi="UN-Abhaya" w:cs="UN-Abhaya"/>
          <w:sz w:val="26"/>
          <w:szCs w:val="26"/>
          <w:cs/>
        </w:rPr>
        <w:footnoteReference w:id="990"/>
      </w:r>
      <w:r>
        <w:rPr>
          <w:rFonts w:ascii="UN-Abhaya" w:hAnsi="UN-Abhaya" w:cs="UN-Abhaya" w:hint="cs"/>
          <w:sz w:val="26"/>
          <w:szCs w:val="26"/>
          <w:cs/>
        </w:rPr>
        <w:t xml:space="preserve"> චෙතනා</w:t>
      </w:r>
      <w:r>
        <w:rPr>
          <w:rStyle w:val="FootnoteReference"/>
          <w:rFonts w:ascii="UN-Abhaya" w:hAnsi="UN-Abhaya" w:cs="UN-Abhaya"/>
          <w:sz w:val="26"/>
          <w:szCs w:val="26"/>
          <w:cs/>
        </w:rPr>
        <w:footnoteReference w:id="991"/>
      </w:r>
      <w:r>
        <w:rPr>
          <w:rFonts w:ascii="UN-Abhaya" w:hAnsi="UN-Abhaya" w:cs="UN-Abhaya" w:hint="cs"/>
          <w:sz w:val="26"/>
          <w:szCs w:val="26"/>
          <w:cs/>
        </w:rPr>
        <w:t xml:space="preserve"> ‘මනොදණ්ඩ’ යැ යෙයි.</w:t>
      </w:r>
      <w:r>
        <w:rPr>
          <w:rStyle w:val="FootnoteReference"/>
          <w:rFonts w:ascii="UN-Abhaya" w:hAnsi="UN-Abhaya" w:cs="UN-Abhaya"/>
          <w:sz w:val="26"/>
          <w:szCs w:val="26"/>
          <w:cs/>
        </w:rPr>
        <w:footnoteReference w:id="992"/>
      </w:r>
      <w:r>
        <w:rPr>
          <w:rFonts w:ascii="UN-Abhaya" w:hAnsi="UN-Abhaya" w:cs="UN-Abhaya" w:hint="cs"/>
          <w:sz w:val="26"/>
          <w:szCs w:val="26"/>
          <w:cs/>
        </w:rPr>
        <w:t xml:space="preserve"> ඔහු ගෙ කථා අනෛර්යාණික යැ.</w:t>
      </w:r>
      <w:r>
        <w:rPr>
          <w:rStyle w:val="FootnoteReference"/>
          <w:rFonts w:ascii="UN-Abhaya" w:hAnsi="UN-Abhaya" w:cs="UN-Abhaya"/>
          <w:sz w:val="26"/>
          <w:szCs w:val="26"/>
          <w:cs/>
        </w:rPr>
        <w:footnoteReference w:id="993"/>
      </w:r>
      <w:r>
        <w:rPr>
          <w:rFonts w:ascii="UN-Abhaya" w:hAnsi="UN-Abhaya" w:cs="UN-Abhaya" w:hint="cs"/>
          <w:sz w:val="26"/>
          <w:szCs w:val="26"/>
          <w:cs/>
        </w:rPr>
        <w:t xml:space="preserve"> මොවුන් ගෙ කථා නෛර්යාණික යැ” සිතා වැළි දු බුදුන් ගෙ විසිතුරු ප්‍රශ්නව්‍යාකරණ</w:t>
      </w:r>
      <w:r>
        <w:rPr>
          <w:rStyle w:val="FootnoteReference"/>
          <w:rFonts w:ascii="UN-Abhaya" w:hAnsi="UN-Abhaya" w:cs="UN-Abhaya"/>
          <w:sz w:val="26"/>
          <w:szCs w:val="26"/>
          <w:cs/>
        </w:rPr>
        <w:footnoteReference w:id="994"/>
      </w:r>
      <w:r>
        <w:rPr>
          <w:rFonts w:ascii="UN-Abhaya" w:hAnsi="UN-Abhaya" w:cs="UN-Abhaya" w:hint="cs"/>
          <w:sz w:val="26"/>
          <w:szCs w:val="26"/>
          <w:cs/>
        </w:rPr>
        <w:t xml:space="preserve"> ඇසියටි වැ නො අනුදත්.</w:t>
      </w:r>
    </w:p>
    <w:p w14:paraId="592FE69A" w14:textId="77777777" w:rsidR="00151798" w:rsidRDefault="00151798" w:rsidP="00151798">
      <w:pPr>
        <w:spacing w:after="0" w:line="276" w:lineRule="auto"/>
        <w:rPr>
          <w:rFonts w:ascii="UN-Abhaya" w:hAnsi="UN-Abhaya" w:cs="UN-Abhaya"/>
          <w:sz w:val="26"/>
          <w:szCs w:val="26"/>
        </w:rPr>
      </w:pPr>
    </w:p>
    <w:p w14:paraId="1DAE8B5F"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lastRenderedPageBreak/>
        <w:t>එ සඳැ බුද්හු</w:t>
      </w:r>
      <w:r>
        <w:rPr>
          <w:rStyle w:val="FootnoteReference"/>
          <w:rFonts w:ascii="UN-Abhaya" w:hAnsi="UN-Abhaya" w:cs="UN-Abhaya"/>
          <w:sz w:val="26"/>
          <w:szCs w:val="26"/>
          <w:cs/>
        </w:rPr>
        <w:footnoteReference w:id="995"/>
      </w:r>
      <w:r>
        <w:rPr>
          <w:rFonts w:ascii="UN-Abhaya" w:hAnsi="UN-Abhaya" w:cs="UN-Abhaya" w:hint="cs"/>
          <w:sz w:val="26"/>
          <w:szCs w:val="26"/>
          <w:cs/>
        </w:rPr>
        <w:t xml:space="preserve"> අනෙක් කාරණයක් දක්වන්නාහු, “මහ සිට, මෙ </w:t>
      </w:r>
      <w:r w:rsidRPr="00E3408B">
        <w:rPr>
          <w:rFonts w:ascii="UN-Abhaya" w:hAnsi="UN-Abhaya" w:cs="UN-Abhaya" w:hint="cs"/>
          <w:b/>
          <w:bCs/>
          <w:sz w:val="26"/>
          <w:szCs w:val="26"/>
          <w:cs/>
        </w:rPr>
        <w:t>නාලන්දා</w:t>
      </w:r>
      <w:r>
        <w:rPr>
          <w:rFonts w:ascii="UN-Abhaya" w:hAnsi="UN-Abhaya" w:cs="UN-Abhaya" w:hint="cs"/>
          <w:sz w:val="26"/>
          <w:szCs w:val="26"/>
          <w:cs/>
        </w:rPr>
        <w:t xml:space="preserve"> නම් නුවර</w:t>
      </w:r>
      <w:r>
        <w:rPr>
          <w:rStyle w:val="FootnoteReference"/>
          <w:rFonts w:ascii="UN-Abhaya" w:hAnsi="UN-Abhaya" w:cs="UN-Abhaya"/>
          <w:sz w:val="26"/>
          <w:szCs w:val="26"/>
          <w:cs/>
        </w:rPr>
        <w:footnoteReference w:id="996"/>
      </w:r>
      <w:r>
        <w:rPr>
          <w:rFonts w:ascii="UN-Abhaya" w:hAnsi="UN-Abhaya" w:cs="UN-Abhaya" w:hint="cs"/>
          <w:sz w:val="26"/>
          <w:szCs w:val="26"/>
          <w:cs/>
        </w:rPr>
        <w:t xml:space="preserve"> බොහො ඇතුන් අසුන් මිනිසුන් විසින් ගහන යැ. ඉදින් පුරුෂයෙක් කඩුවක් ගෙනැ අවුදු ‘මෙ </w:t>
      </w:r>
      <w:r w:rsidRPr="00E3408B">
        <w:rPr>
          <w:rFonts w:ascii="UN-Abhaya" w:hAnsi="UN-Abhaya" w:cs="UN-Abhaya" w:hint="cs"/>
          <w:b/>
          <w:bCs/>
          <w:sz w:val="26"/>
          <w:szCs w:val="26"/>
          <w:cs/>
        </w:rPr>
        <w:t>නාලන්දායෙහි</w:t>
      </w:r>
      <w:r>
        <w:rPr>
          <w:rFonts w:ascii="UN-Abhaya" w:hAnsi="UN-Abhaya" w:cs="UN-Abhaya" w:hint="cs"/>
          <w:sz w:val="26"/>
          <w:szCs w:val="26"/>
          <w:cs/>
        </w:rPr>
        <w:t xml:space="preserve"> යම් තාක් සත්හු ඇද්ද, ඔවුන් එක පහරින් මරා මස් රැසක් කොටැ පියමී’ කියන්නෙ වී නම්, හෙ එ කරන්නට</w:t>
      </w:r>
      <w:r>
        <w:rPr>
          <w:rStyle w:val="FootnoteReference"/>
          <w:rFonts w:ascii="UN-Abhaya" w:hAnsi="UN-Abhaya" w:cs="UN-Abhaya"/>
          <w:sz w:val="26"/>
          <w:szCs w:val="26"/>
          <w:cs/>
        </w:rPr>
        <w:footnoteReference w:id="997"/>
      </w:r>
      <w:r>
        <w:rPr>
          <w:rFonts w:ascii="UN-Abhaya" w:hAnsi="UN-Abhaya" w:cs="UN-Abhaya" w:hint="cs"/>
          <w:sz w:val="26"/>
          <w:szCs w:val="26"/>
          <w:cs/>
        </w:rPr>
        <w:t xml:space="preserve"> නිස්සැ හො?” යි වදාළහ. “වහන්සෙ, පුරුෂයො දසදෙනෙකුදු</w:t>
      </w:r>
      <w:r>
        <w:rPr>
          <w:rStyle w:val="FootnoteReference"/>
          <w:rFonts w:ascii="UN-Abhaya" w:hAnsi="UN-Abhaya" w:cs="UN-Abhaya"/>
          <w:sz w:val="26"/>
          <w:szCs w:val="26"/>
          <w:cs/>
        </w:rPr>
        <w:footnoteReference w:id="998"/>
      </w:r>
      <w:r>
        <w:rPr>
          <w:rFonts w:ascii="UN-Abhaya" w:hAnsi="UN-Abhaya" w:cs="UN-Abhaya" w:hint="cs"/>
          <w:sz w:val="26"/>
          <w:szCs w:val="26"/>
          <w:cs/>
        </w:rPr>
        <w:t xml:space="preserve"> විසිතිස්සතලිස් </w:t>
      </w:r>
      <w:r w:rsidRPr="005B3316">
        <w:rPr>
          <w:rFonts w:ascii="UN-Abhaya" w:hAnsi="UN-Abhaya" w:cs="UN-Abhaya" w:hint="cs"/>
          <w:sz w:val="26"/>
          <w:szCs w:val="26"/>
          <w:cs/>
        </w:rPr>
        <w:t>දෙනෙකුදු එයට නොනිස්සහ. එක පුරුෂයෙක්</w:t>
      </w:r>
      <w:r>
        <w:rPr>
          <w:rStyle w:val="FootnoteReference"/>
          <w:rFonts w:ascii="UN-Abhaya" w:hAnsi="UN-Abhaya" w:cs="UN-Abhaya"/>
          <w:sz w:val="26"/>
          <w:szCs w:val="26"/>
          <w:cs/>
        </w:rPr>
        <w:footnoteReference w:id="999"/>
      </w:r>
      <w:r w:rsidRPr="005B3316">
        <w:rPr>
          <w:rFonts w:ascii="UN-Abhaya" w:hAnsi="UN-Abhaya" w:cs="UN-Abhaya" w:hint="cs"/>
          <w:sz w:val="26"/>
          <w:szCs w:val="26"/>
          <w:cs/>
        </w:rPr>
        <w:t xml:space="preserve"> කුමට නිසි දැ!”යි කී යැ. “කියග මහසිට, මෙ ලොකයෙහි සෘද්ධිමත්</w:t>
      </w:r>
      <w:r>
        <w:rPr>
          <w:rFonts w:ascii="UN-Abhaya" w:hAnsi="UN-Abhaya" w:cs="UN-Abhaya" w:hint="cs"/>
          <w:sz w:val="26"/>
          <w:szCs w:val="26"/>
          <w:cs/>
        </w:rPr>
        <w:t xml:space="preserve"> මහණෙක් හො බමුණෙක් හො අවුදු</w:t>
      </w:r>
      <w:r>
        <w:rPr>
          <w:rStyle w:val="FootnoteReference"/>
          <w:rFonts w:ascii="UN-Abhaya" w:hAnsi="UN-Abhaya" w:cs="UN-Abhaya"/>
          <w:sz w:val="26"/>
          <w:szCs w:val="26"/>
          <w:cs/>
        </w:rPr>
        <w:footnoteReference w:id="1000"/>
      </w:r>
      <w:r>
        <w:rPr>
          <w:rFonts w:ascii="UN-Abhaya" w:hAnsi="UN-Abhaya" w:cs="UN-Abhaya" w:hint="cs"/>
          <w:sz w:val="26"/>
          <w:szCs w:val="26"/>
          <w:cs/>
        </w:rPr>
        <w:t xml:space="preserve"> දැහැවැ, මෙ </w:t>
      </w:r>
      <w:r w:rsidRPr="00C8168A">
        <w:rPr>
          <w:rFonts w:ascii="UN-Abhaya" w:hAnsi="UN-Abhaya" w:cs="UN-Abhaya" w:hint="cs"/>
          <w:b/>
          <w:bCs/>
          <w:sz w:val="26"/>
          <w:szCs w:val="26"/>
          <w:cs/>
        </w:rPr>
        <w:t>නාලන්දා</w:t>
      </w:r>
      <w:r>
        <w:rPr>
          <w:rFonts w:ascii="UN-Abhaya" w:hAnsi="UN-Abhaya" w:cs="UN-Abhaya" w:hint="cs"/>
          <w:sz w:val="26"/>
          <w:szCs w:val="26"/>
          <w:cs/>
        </w:rPr>
        <w:t xml:space="preserve"> එකවට භස්ම කොටැ පියමී” කියන්නෙ</w:t>
      </w:r>
      <w:r>
        <w:rPr>
          <w:rStyle w:val="FootnoteReference"/>
          <w:rFonts w:ascii="UN-Abhaya" w:hAnsi="UN-Abhaya" w:cs="UN-Abhaya"/>
          <w:sz w:val="26"/>
          <w:szCs w:val="26"/>
          <w:cs/>
        </w:rPr>
        <w:footnoteReference w:id="1001"/>
      </w:r>
      <w:r>
        <w:rPr>
          <w:rFonts w:ascii="UN-Abhaya" w:hAnsi="UN-Abhaya" w:cs="UN-Abhaya" w:hint="cs"/>
          <w:sz w:val="26"/>
          <w:szCs w:val="26"/>
          <w:cs/>
        </w:rPr>
        <w:t xml:space="preserve"> වී නම්, හෙ එ කරන්නට නිස්සැ හො?” යි වදාළහ. වහන්සෙ, මෙවෙනි දස </w:t>
      </w:r>
      <w:r w:rsidRPr="00C8168A">
        <w:rPr>
          <w:rFonts w:ascii="UN-Abhaya" w:hAnsi="UN-Abhaya" w:cs="UN-Abhaya" w:hint="cs"/>
          <w:b/>
          <w:bCs/>
          <w:sz w:val="26"/>
          <w:szCs w:val="26"/>
          <w:cs/>
        </w:rPr>
        <w:t>නාලන්දාවකුදු</w:t>
      </w:r>
      <w:r>
        <w:rPr>
          <w:rFonts w:ascii="UN-Abhaya" w:hAnsi="UN-Abhaya" w:cs="UN-Abhaya" w:hint="cs"/>
          <w:sz w:val="26"/>
          <w:szCs w:val="26"/>
          <w:cs/>
        </w:rPr>
        <w:t xml:space="preserve"> විසිතිස්සතලිස්පනස් </w:t>
      </w:r>
      <w:r w:rsidRPr="005B3316">
        <w:rPr>
          <w:rFonts w:ascii="UN-Abhaya" w:hAnsi="UN-Abhaya" w:cs="UN-Abhaya" w:hint="cs"/>
          <w:b/>
          <w:bCs/>
          <w:sz w:val="26"/>
          <w:szCs w:val="26"/>
          <w:cs/>
        </w:rPr>
        <w:t>නාලන්දාවකුදු</w:t>
      </w:r>
      <w:r>
        <w:rPr>
          <w:rFonts w:ascii="UN-Abhaya" w:hAnsi="UN-Abhaya" w:cs="UN-Abhaya" w:hint="cs"/>
          <w:sz w:val="26"/>
          <w:szCs w:val="26"/>
          <w:cs/>
        </w:rPr>
        <w:t xml:space="preserve"> එක වට භස්ම කොටැ පියන්නට නිස්සැ. එක </w:t>
      </w:r>
      <w:r w:rsidRPr="00C8168A">
        <w:rPr>
          <w:rFonts w:ascii="UN-Abhaya" w:hAnsi="UN-Abhaya" w:cs="UN-Abhaya" w:hint="cs"/>
          <w:b/>
          <w:bCs/>
          <w:sz w:val="26"/>
          <w:szCs w:val="26"/>
          <w:cs/>
        </w:rPr>
        <w:t>නාලන්දා</w:t>
      </w:r>
      <w:r>
        <w:rPr>
          <w:rFonts w:ascii="UN-Abhaya" w:hAnsi="UN-Abhaya" w:cs="UN-Abhaya" w:hint="cs"/>
          <w:sz w:val="26"/>
          <w:szCs w:val="26"/>
          <w:cs/>
        </w:rPr>
        <w:t>යෙක් නම් උහුට කිමෙක් දැ!”යි කී යැ. ‘මහසිට’</w:t>
      </w:r>
      <w:r>
        <w:rPr>
          <w:rStyle w:val="FootnoteReference"/>
          <w:rFonts w:ascii="UN-Abhaya" w:hAnsi="UN-Abhaya" w:cs="UN-Abhaya"/>
          <w:sz w:val="26"/>
          <w:szCs w:val="26"/>
          <w:cs/>
        </w:rPr>
        <w:footnoteReference w:id="1002"/>
      </w:r>
      <w:r>
        <w:rPr>
          <w:rFonts w:ascii="UN-Abhaya" w:hAnsi="UN-Abhaya" w:cs="UN-Abhaya" w:hint="cs"/>
          <w:sz w:val="26"/>
          <w:szCs w:val="26"/>
          <w:cs/>
        </w:rPr>
        <w:t xml:space="preserve"> සිහි එළවා කියා.</w:t>
      </w:r>
      <w:r>
        <w:rPr>
          <w:rStyle w:val="FootnoteReference"/>
          <w:rFonts w:ascii="UN-Abhaya" w:hAnsi="UN-Abhaya" w:cs="UN-Abhaya"/>
          <w:sz w:val="26"/>
          <w:szCs w:val="26"/>
          <w:cs/>
        </w:rPr>
        <w:footnoteReference w:id="1003"/>
      </w:r>
      <w:r>
        <w:rPr>
          <w:rFonts w:ascii="UN-Abhaya" w:hAnsi="UN-Abhaya" w:cs="UN-Abhaya" w:hint="cs"/>
          <w:sz w:val="26"/>
          <w:szCs w:val="26"/>
          <w:cs/>
        </w:rPr>
        <w:t xml:space="preserve"> තා පළමු කී බස් හා දැන් පසු වැ කියන බස් හා ඝටිත නො වෙයි” වදාළහ.</w:t>
      </w:r>
    </w:p>
    <w:p w14:paraId="4C2584CB" w14:textId="77777777" w:rsidR="00151798" w:rsidRDefault="00151798" w:rsidP="00151798">
      <w:pPr>
        <w:spacing w:after="0" w:line="276" w:lineRule="auto"/>
        <w:rPr>
          <w:rFonts w:ascii="UN-Abhaya" w:hAnsi="UN-Abhaya" w:cs="UN-Abhaya"/>
          <w:sz w:val="26"/>
          <w:szCs w:val="26"/>
        </w:rPr>
      </w:pPr>
    </w:p>
    <w:p w14:paraId="56642BF2"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මෙ සිට් බණන කලැ මැ සිතී: ‘කායප්‍රයොගයෙන්</w:t>
      </w:r>
      <w:r>
        <w:rPr>
          <w:rStyle w:val="FootnoteReference"/>
          <w:rFonts w:ascii="UN-Abhaya" w:hAnsi="UN-Abhaya" w:cs="UN-Abhaya"/>
          <w:sz w:val="26"/>
          <w:szCs w:val="26"/>
          <w:cs/>
        </w:rPr>
        <w:footnoteReference w:id="1004"/>
      </w:r>
      <w:r>
        <w:rPr>
          <w:rFonts w:ascii="UN-Abhaya" w:hAnsi="UN-Abhaya" w:cs="UN-Abhaya" w:hint="cs"/>
          <w:sz w:val="26"/>
          <w:szCs w:val="26"/>
          <w:cs/>
        </w:rPr>
        <w:t xml:space="preserve"> මිනිස්හු පනස්දෙනෙකුදු එක </w:t>
      </w:r>
      <w:r w:rsidRPr="00C8168A">
        <w:rPr>
          <w:rFonts w:ascii="UN-Abhaya" w:hAnsi="UN-Abhaya" w:cs="UN-Abhaya" w:hint="cs"/>
          <w:b/>
          <w:bCs/>
          <w:sz w:val="26"/>
          <w:szCs w:val="26"/>
          <w:cs/>
        </w:rPr>
        <w:t>නාලන්දාව</w:t>
      </w:r>
      <w:r>
        <w:rPr>
          <w:rFonts w:ascii="UN-Abhaya" w:hAnsi="UN-Abhaya" w:cs="UN-Abhaya" w:hint="cs"/>
          <w:sz w:val="26"/>
          <w:szCs w:val="26"/>
          <w:cs/>
        </w:rPr>
        <w:t xml:space="preserve"> එක මස්රැසක් කරන්නට නොනිස්සහැ.</w:t>
      </w:r>
      <w:r>
        <w:rPr>
          <w:rStyle w:val="FootnoteReference"/>
          <w:rFonts w:ascii="UN-Abhaya" w:hAnsi="UN-Abhaya" w:cs="UN-Abhaya"/>
          <w:sz w:val="26"/>
          <w:szCs w:val="26"/>
          <w:cs/>
        </w:rPr>
        <w:footnoteReference w:id="1005"/>
      </w:r>
      <w:r>
        <w:rPr>
          <w:rFonts w:ascii="UN-Abhaya" w:hAnsi="UN-Abhaya" w:cs="UN-Abhaya" w:hint="cs"/>
          <w:sz w:val="26"/>
          <w:szCs w:val="26"/>
          <w:cs/>
        </w:rPr>
        <w:t xml:space="preserve"> සෘද්ධි ඇති. එකෙක්</w:t>
      </w:r>
      <w:r>
        <w:rPr>
          <w:rStyle w:val="FootnoteReference"/>
          <w:rFonts w:ascii="UN-Abhaya" w:hAnsi="UN-Abhaya" w:cs="UN-Abhaya"/>
          <w:sz w:val="26"/>
          <w:szCs w:val="26"/>
          <w:cs/>
        </w:rPr>
        <w:footnoteReference w:id="1006"/>
      </w:r>
      <w:r>
        <w:rPr>
          <w:rFonts w:ascii="UN-Abhaya" w:hAnsi="UN-Abhaya" w:cs="UN-Abhaya" w:hint="cs"/>
          <w:sz w:val="26"/>
          <w:szCs w:val="26"/>
          <w:cs/>
        </w:rPr>
        <w:t xml:space="preserve"> වනාහි එක වට දැහැවැ හළු කරන්නට නිස්සැ. අප මහනුවටහු ගෙ කථා අනෛර්යාණික යැ. බුදුන් කථා නෛර්යානික යැ”යි සලකා වැළි දු බුදුන් ගෙ විසිතුරු ප්‍රතිභාන</w:t>
      </w:r>
      <w:r>
        <w:rPr>
          <w:rStyle w:val="FootnoteReference"/>
          <w:rFonts w:ascii="UN-Abhaya" w:hAnsi="UN-Abhaya" w:cs="UN-Abhaya"/>
          <w:sz w:val="26"/>
          <w:szCs w:val="26"/>
          <w:cs/>
        </w:rPr>
        <w:footnoteReference w:id="1007"/>
      </w:r>
      <w:r>
        <w:rPr>
          <w:rFonts w:ascii="UN-Abhaya" w:hAnsi="UN-Abhaya" w:cs="UN-Abhaya" w:hint="cs"/>
          <w:sz w:val="26"/>
          <w:szCs w:val="26"/>
          <w:cs/>
        </w:rPr>
        <w:t xml:space="preserve"> දැක්කැටි වැ නො අනුදත්.</w:t>
      </w:r>
    </w:p>
    <w:p w14:paraId="5BF6D8B3" w14:textId="77777777" w:rsidR="00151798" w:rsidRDefault="00151798" w:rsidP="00151798">
      <w:pPr>
        <w:spacing w:after="0" w:line="276" w:lineRule="auto"/>
        <w:rPr>
          <w:rFonts w:ascii="UN-Abhaya" w:hAnsi="UN-Abhaya" w:cs="UN-Abhaya"/>
          <w:sz w:val="26"/>
          <w:szCs w:val="26"/>
        </w:rPr>
      </w:pPr>
    </w:p>
    <w:p w14:paraId="27E4398C"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 සඳැ බුද්හු</w:t>
      </w:r>
      <w:r>
        <w:rPr>
          <w:rStyle w:val="FootnoteReference"/>
          <w:rFonts w:ascii="UN-Abhaya" w:hAnsi="UN-Abhaya" w:cs="UN-Abhaya"/>
          <w:sz w:val="26"/>
          <w:szCs w:val="26"/>
          <w:cs/>
        </w:rPr>
        <w:footnoteReference w:id="1008"/>
      </w:r>
      <w:r>
        <w:rPr>
          <w:rFonts w:ascii="UN-Abhaya" w:hAnsi="UN-Abhaya" w:cs="UN-Abhaya" w:hint="cs"/>
          <w:sz w:val="26"/>
          <w:szCs w:val="26"/>
          <w:cs/>
        </w:rPr>
        <w:t xml:space="preserve"> අනෙක් කාරණයක් දක්වන්නාහු, “මහසිට, </w:t>
      </w:r>
      <w:r w:rsidRPr="00C8168A">
        <w:rPr>
          <w:rFonts w:ascii="UN-Abhaya" w:hAnsi="UN-Abhaya" w:cs="UN-Abhaya" w:hint="cs"/>
          <w:b/>
          <w:bCs/>
          <w:sz w:val="26"/>
          <w:szCs w:val="26"/>
          <w:cs/>
        </w:rPr>
        <w:t>‘දණ්ඩකාරණ්‍ය - කාලිඞ්ගාරණ්‍ය - මෙධ්‍යාරණ්‍ය මාතාඞ්ගාරණ්‍ය’</w:t>
      </w:r>
      <w:r>
        <w:rPr>
          <w:rFonts w:ascii="UN-Abhaya" w:hAnsi="UN-Abhaya" w:cs="UN-Abhaya" w:hint="cs"/>
          <w:sz w:val="26"/>
          <w:szCs w:val="26"/>
          <w:cs/>
        </w:rPr>
        <w:t xml:space="preserve"> වල් වූ පරිදි හා ඇසුවිරි දැ”යි වදාළහ. “ඇසුවිරිම් වහන්සෙ” යි කී යැ. “එ කිමෙකින් වල් වි යැ යනු ඇසීහි</w:t>
      </w:r>
      <w:r>
        <w:rPr>
          <w:rStyle w:val="FootnoteReference"/>
          <w:rFonts w:ascii="UN-Abhaya" w:hAnsi="UN-Abhaya" w:cs="UN-Abhaya"/>
          <w:sz w:val="26"/>
          <w:szCs w:val="26"/>
          <w:cs/>
        </w:rPr>
        <w:footnoteReference w:id="1009"/>
      </w:r>
      <w:r>
        <w:rPr>
          <w:rFonts w:ascii="UN-Abhaya" w:hAnsi="UN-Abhaya" w:cs="UN-Abhaya" w:hint="cs"/>
          <w:sz w:val="26"/>
          <w:szCs w:val="26"/>
          <w:cs/>
        </w:rPr>
        <w:t>?” වදාළහ. “සෘෂින් ගෙ දැහැවිලින් වල් වී යැ යනු ඇසීමි” කී. එ</w:t>
      </w:r>
      <w:r>
        <w:rPr>
          <w:rStyle w:val="FootnoteReference"/>
          <w:rFonts w:ascii="UN-Abhaya" w:hAnsi="UN-Abhaya" w:cs="UN-Abhaya"/>
          <w:sz w:val="26"/>
          <w:szCs w:val="26"/>
          <w:cs/>
        </w:rPr>
        <w:footnoteReference w:id="1010"/>
      </w:r>
      <w:r>
        <w:rPr>
          <w:rFonts w:ascii="UN-Abhaya" w:hAnsi="UN-Abhaya" w:cs="UN-Abhaya" w:hint="cs"/>
          <w:sz w:val="26"/>
          <w:szCs w:val="26"/>
          <w:cs/>
        </w:rPr>
        <w:t xml:space="preserve"> වනාහි: රදුන් සෘෂිනට කළ අපහාස දැකැ දැහැවි දෙවියන් විසින් ඔවුන්ගෙ රට නසන ලද. ලොකයො</w:t>
      </w:r>
      <w:r>
        <w:rPr>
          <w:rStyle w:val="FootnoteReference"/>
          <w:rFonts w:ascii="UN-Abhaya" w:hAnsi="UN-Abhaya" w:cs="UN-Abhaya"/>
          <w:sz w:val="26"/>
          <w:szCs w:val="26"/>
          <w:cs/>
        </w:rPr>
        <w:footnoteReference w:id="1011"/>
      </w:r>
      <w:r>
        <w:rPr>
          <w:rFonts w:ascii="UN-Abhaya" w:hAnsi="UN-Abhaya" w:cs="UN-Abhaya" w:hint="cs"/>
          <w:sz w:val="26"/>
          <w:szCs w:val="26"/>
          <w:cs/>
        </w:rPr>
        <w:t xml:space="preserve"> වූ කල “සෘෂිහි දැහැවැ නැසුහ” යි ගත්හු, ලොකයන් ගත් පරිද්දට කොටැ මෙ වාදාරොපණය කරන ලද.</w:t>
      </w:r>
      <w:r>
        <w:rPr>
          <w:rStyle w:val="FootnoteReference"/>
          <w:rFonts w:ascii="UN-Abhaya" w:hAnsi="UN-Abhaya" w:cs="UN-Abhaya"/>
          <w:sz w:val="26"/>
          <w:szCs w:val="26"/>
          <w:cs/>
        </w:rPr>
        <w:footnoteReference w:id="1012"/>
      </w:r>
    </w:p>
    <w:p w14:paraId="798086A0" w14:textId="77777777" w:rsidR="00151798" w:rsidRDefault="00151798" w:rsidP="00151798">
      <w:pPr>
        <w:spacing w:after="0" w:line="276" w:lineRule="auto"/>
        <w:rPr>
          <w:rFonts w:ascii="UN-Abhaya" w:hAnsi="UN-Abhaya" w:cs="UN-Abhaya"/>
          <w:sz w:val="26"/>
          <w:szCs w:val="26"/>
        </w:rPr>
      </w:pPr>
    </w:p>
    <w:p w14:paraId="52B98F00"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 xml:space="preserve">එහි </w:t>
      </w:r>
      <w:r w:rsidRPr="00382B49">
        <w:rPr>
          <w:rFonts w:ascii="UN-Abhaya" w:hAnsi="UN-Abhaya" w:cs="UN-Abhaya" w:hint="cs"/>
          <w:b/>
          <w:bCs/>
          <w:sz w:val="26"/>
          <w:szCs w:val="26"/>
          <w:cs/>
        </w:rPr>
        <w:t>දණ්ඩකාරණ්‍ය</w:t>
      </w:r>
      <w:r>
        <w:rPr>
          <w:rFonts w:ascii="UN-Abhaya" w:hAnsi="UN-Abhaya" w:cs="UN-Abhaya" w:hint="cs"/>
          <w:sz w:val="26"/>
          <w:szCs w:val="26"/>
          <w:cs/>
        </w:rPr>
        <w:t xml:space="preserve"> වල් වූ පරිදි කිසෙ යැ යත්; </w:t>
      </w:r>
      <w:r w:rsidRPr="00462983">
        <w:rPr>
          <w:rFonts w:ascii="UN-Abhaya" w:hAnsi="UN-Abhaya" w:cs="UN-Abhaya" w:hint="cs"/>
          <w:b/>
          <w:bCs/>
          <w:sz w:val="26"/>
          <w:szCs w:val="26"/>
          <w:cs/>
        </w:rPr>
        <w:t>සරභඞ්ග</w:t>
      </w:r>
      <w:r>
        <w:rPr>
          <w:rFonts w:ascii="UN-Abhaya" w:hAnsi="UN-Abhaya" w:cs="UN-Abhaya" w:hint="cs"/>
          <w:sz w:val="26"/>
          <w:szCs w:val="26"/>
          <w:cs/>
        </w:rPr>
        <w:t xml:space="preserve"> බොධිසත්ත්වයන් ගෙ තවුස් පිිස් අතිවිපුල භාවයට ගිය කල්හි බොසතාණන් අතැවැසි, සත් තව්සන් කෙරෙහි </w:t>
      </w:r>
      <w:r w:rsidRPr="00462983">
        <w:rPr>
          <w:rFonts w:ascii="UN-Abhaya" w:hAnsi="UN-Abhaya" w:cs="UN-Abhaya" w:hint="cs"/>
          <w:b/>
          <w:bCs/>
          <w:sz w:val="26"/>
          <w:szCs w:val="26"/>
          <w:cs/>
        </w:rPr>
        <w:t>කිසවච්ඡ</w:t>
      </w:r>
      <w:r>
        <w:rPr>
          <w:rFonts w:ascii="UN-Abhaya" w:hAnsi="UN-Abhaya" w:cs="UN-Abhaya" w:hint="cs"/>
          <w:sz w:val="26"/>
          <w:szCs w:val="26"/>
          <w:cs/>
        </w:rPr>
        <w:t xml:space="preserve"> නම් තවුස්පාණ කෙනෙක් විවික්ත වැ වාස</w:t>
      </w:r>
      <w:r>
        <w:rPr>
          <w:rStyle w:val="FootnoteReference"/>
          <w:rFonts w:ascii="UN-Abhaya" w:hAnsi="UN-Abhaya" w:cs="UN-Abhaya"/>
          <w:sz w:val="26"/>
          <w:szCs w:val="26"/>
          <w:cs/>
        </w:rPr>
        <w:footnoteReference w:id="1013"/>
      </w:r>
      <w:r>
        <w:rPr>
          <w:rFonts w:ascii="UN-Abhaya" w:hAnsi="UN-Abhaya" w:cs="UN-Abhaya" w:hint="cs"/>
          <w:sz w:val="26"/>
          <w:szCs w:val="26"/>
          <w:cs/>
        </w:rPr>
        <w:t xml:space="preserve"> කටටි වැ තවුස්ගණ</w:t>
      </w:r>
      <w:r>
        <w:rPr>
          <w:rStyle w:val="FootnoteReference"/>
          <w:rFonts w:ascii="UN-Abhaya" w:hAnsi="UN-Abhaya" w:cs="UN-Abhaya"/>
          <w:sz w:val="26"/>
          <w:szCs w:val="26"/>
          <w:cs/>
        </w:rPr>
        <w:footnoteReference w:id="1014"/>
      </w:r>
      <w:r>
        <w:rPr>
          <w:rFonts w:ascii="UN-Abhaya" w:hAnsi="UN-Abhaya" w:cs="UN-Abhaya" w:hint="cs"/>
          <w:sz w:val="26"/>
          <w:szCs w:val="26"/>
          <w:cs/>
        </w:rPr>
        <w:t xml:space="preserve"> පියා </w:t>
      </w:r>
      <w:r w:rsidRPr="00462983">
        <w:rPr>
          <w:rFonts w:ascii="UN-Abhaya" w:hAnsi="UN-Abhaya" w:cs="UN-Abhaya" w:hint="cs"/>
          <w:b/>
          <w:bCs/>
          <w:sz w:val="26"/>
          <w:szCs w:val="26"/>
          <w:cs/>
        </w:rPr>
        <w:t>ගොදාවරී</w:t>
      </w:r>
      <w:r>
        <w:rPr>
          <w:rFonts w:ascii="UN-Abhaya" w:hAnsi="UN-Abhaya" w:cs="UN-Abhaya" w:hint="cs"/>
          <w:sz w:val="26"/>
          <w:szCs w:val="26"/>
          <w:cs/>
        </w:rPr>
        <w:t xml:space="preserve"> හො  තෙරෙහි ගිවුළු වනයෙන් නික්මැ </w:t>
      </w:r>
      <w:r w:rsidRPr="00462983">
        <w:rPr>
          <w:rFonts w:ascii="UN-Abhaya" w:hAnsi="UN-Abhaya" w:cs="UN-Abhaya" w:hint="cs"/>
          <w:b/>
          <w:bCs/>
          <w:sz w:val="26"/>
          <w:szCs w:val="26"/>
          <w:cs/>
        </w:rPr>
        <w:t>කලිඟු</w:t>
      </w:r>
      <w:r>
        <w:rPr>
          <w:rFonts w:ascii="UN-Abhaya" w:hAnsi="UN-Abhaya" w:cs="UN-Abhaya" w:hint="cs"/>
          <w:sz w:val="26"/>
          <w:szCs w:val="26"/>
          <w:cs/>
        </w:rPr>
        <w:t xml:space="preserve"> රට </w:t>
      </w:r>
      <w:r w:rsidRPr="00462983">
        <w:rPr>
          <w:rFonts w:ascii="UN-Abhaya" w:hAnsi="UN-Abhaya" w:cs="UN-Abhaya" w:hint="cs"/>
          <w:b/>
          <w:bCs/>
          <w:sz w:val="26"/>
          <w:szCs w:val="26"/>
          <w:cs/>
        </w:rPr>
        <w:t>දණ්ඩකී</w:t>
      </w:r>
      <w:r>
        <w:rPr>
          <w:rFonts w:ascii="UN-Abhaya" w:hAnsi="UN-Abhaya" w:cs="UN-Abhaya" w:hint="cs"/>
          <w:sz w:val="26"/>
          <w:szCs w:val="26"/>
          <w:cs/>
        </w:rPr>
        <w:t xml:space="preserve"> නම් රදු ගෙ</w:t>
      </w:r>
      <w:r>
        <w:rPr>
          <w:rStyle w:val="FootnoteReference"/>
          <w:rFonts w:ascii="UN-Abhaya" w:hAnsi="UN-Abhaya" w:cs="UN-Abhaya"/>
          <w:sz w:val="26"/>
          <w:szCs w:val="26"/>
          <w:cs/>
        </w:rPr>
        <w:footnoteReference w:id="1015"/>
      </w:r>
      <w:r>
        <w:rPr>
          <w:rFonts w:ascii="UN-Abhaya" w:hAnsi="UN-Abhaya" w:cs="UN-Abhaya" w:hint="cs"/>
          <w:sz w:val="26"/>
          <w:szCs w:val="26"/>
          <w:cs/>
        </w:rPr>
        <w:t xml:space="preserve"> </w:t>
      </w:r>
      <w:r w:rsidRPr="00462983">
        <w:rPr>
          <w:rFonts w:ascii="UN-Abhaya" w:hAnsi="UN-Abhaya" w:cs="UN-Abhaya" w:hint="cs"/>
          <w:b/>
          <w:bCs/>
          <w:sz w:val="26"/>
          <w:szCs w:val="26"/>
          <w:cs/>
        </w:rPr>
        <w:t>කුම්භවතී</w:t>
      </w:r>
      <w:r>
        <w:rPr>
          <w:rFonts w:ascii="UN-Abhaya" w:hAnsi="UN-Abhaya" w:cs="UN-Abhaya" w:hint="cs"/>
          <w:sz w:val="26"/>
          <w:szCs w:val="26"/>
          <w:cs/>
        </w:rPr>
        <w:t xml:space="preserve"> නම් නුවරක් නිසා උයන්හි වෙසෙති. ඔව්නට සෙනාපති</w:t>
      </w:r>
      <w:r>
        <w:rPr>
          <w:rStyle w:val="FootnoteReference"/>
          <w:rFonts w:ascii="UN-Abhaya" w:hAnsi="UN-Abhaya" w:cs="UN-Abhaya"/>
          <w:sz w:val="26"/>
          <w:szCs w:val="26"/>
          <w:cs/>
        </w:rPr>
        <w:footnoteReference w:id="1016"/>
      </w:r>
      <w:r>
        <w:rPr>
          <w:rFonts w:ascii="UN-Abhaya" w:hAnsi="UN-Abhaya" w:cs="UN-Abhaya" w:hint="cs"/>
          <w:sz w:val="26"/>
          <w:szCs w:val="26"/>
          <w:cs/>
        </w:rPr>
        <w:t xml:space="preserve"> උපස්ථාන </w:t>
      </w:r>
      <w:r>
        <w:rPr>
          <w:rFonts w:ascii="UN-Abhaya" w:hAnsi="UN-Abhaya" w:cs="UN-Abhaya" w:hint="cs"/>
          <w:sz w:val="26"/>
          <w:szCs w:val="26"/>
          <w:cs/>
        </w:rPr>
        <w:lastRenderedPageBreak/>
        <w:t>කෙරෙ. එ කල්හි එ නුවරැ ගණිකාවක් රථයට</w:t>
      </w:r>
      <w:r>
        <w:rPr>
          <w:rStyle w:val="FootnoteReference"/>
          <w:rFonts w:ascii="UN-Abhaya" w:hAnsi="UN-Abhaya" w:cs="UN-Abhaya"/>
          <w:sz w:val="26"/>
          <w:szCs w:val="26"/>
          <w:cs/>
        </w:rPr>
        <w:footnoteReference w:id="1017"/>
      </w:r>
      <w:r>
        <w:rPr>
          <w:rFonts w:ascii="UN-Abhaya" w:hAnsi="UN-Abhaya" w:cs="UN-Abhaya" w:hint="cs"/>
          <w:sz w:val="26"/>
          <w:szCs w:val="26"/>
          <w:cs/>
        </w:rPr>
        <w:t xml:space="preserve"> නැඟී පන්සියක්</w:t>
      </w:r>
      <w:r>
        <w:rPr>
          <w:rStyle w:val="FootnoteReference"/>
          <w:rFonts w:ascii="UN-Abhaya" w:hAnsi="UN-Abhaya" w:cs="UN-Abhaya"/>
          <w:sz w:val="26"/>
          <w:szCs w:val="26"/>
          <w:cs/>
        </w:rPr>
        <w:footnoteReference w:id="1018"/>
      </w:r>
      <w:r>
        <w:rPr>
          <w:rFonts w:ascii="UN-Abhaya" w:hAnsi="UN-Abhaya" w:cs="UN-Abhaya" w:hint="cs"/>
          <w:sz w:val="26"/>
          <w:szCs w:val="26"/>
          <w:cs/>
        </w:rPr>
        <w:t xml:space="preserve"> මාගමුන් පිරිවරා නුවර හොබවමින් ඇවිද්දි. මහාජනයො</w:t>
      </w:r>
      <w:r>
        <w:rPr>
          <w:rStyle w:val="FootnoteReference"/>
          <w:rFonts w:ascii="UN-Abhaya" w:hAnsi="UN-Abhaya" w:cs="UN-Abhaya"/>
          <w:sz w:val="26"/>
          <w:szCs w:val="26"/>
          <w:cs/>
        </w:rPr>
        <w:footnoteReference w:id="1019"/>
      </w:r>
      <w:r>
        <w:rPr>
          <w:rFonts w:ascii="UN-Abhaya" w:hAnsi="UN-Abhaya" w:cs="UN-Abhaya" w:hint="cs"/>
          <w:sz w:val="26"/>
          <w:szCs w:val="26"/>
          <w:cs/>
        </w:rPr>
        <w:t xml:space="preserve"> ඇය</w:t>
      </w:r>
      <w:r>
        <w:rPr>
          <w:rStyle w:val="FootnoteReference"/>
          <w:rFonts w:ascii="UN-Abhaya" w:hAnsi="UN-Abhaya" w:cs="UN-Abhaya"/>
          <w:sz w:val="26"/>
          <w:szCs w:val="26"/>
          <w:cs/>
        </w:rPr>
        <w:footnoteReference w:id="1020"/>
      </w:r>
      <w:r>
        <w:rPr>
          <w:rFonts w:ascii="UN-Abhaya" w:hAnsi="UN-Abhaya" w:cs="UN-Abhaya" w:hint="cs"/>
          <w:sz w:val="26"/>
          <w:szCs w:val="26"/>
          <w:cs/>
        </w:rPr>
        <w:t xml:space="preserve"> බල-බලා පිරිවරා-ගෙනැ</w:t>
      </w:r>
      <w:r>
        <w:rPr>
          <w:rStyle w:val="FootnoteReference"/>
          <w:rFonts w:ascii="UN-Abhaya" w:hAnsi="UN-Abhaya" w:cs="UN-Abhaya"/>
          <w:sz w:val="26"/>
          <w:szCs w:val="26"/>
          <w:cs/>
        </w:rPr>
        <w:footnoteReference w:id="1021"/>
      </w:r>
      <w:r>
        <w:rPr>
          <w:rFonts w:ascii="UN-Abhaya" w:hAnsi="UN-Abhaya" w:cs="UN-Abhaya" w:hint="cs"/>
          <w:sz w:val="26"/>
          <w:szCs w:val="26"/>
          <w:cs/>
        </w:rPr>
        <w:t xml:space="preserve"> ඇවිදුති. මිනිසුන් ගෙ ගැළියායෙන් මහවෙ නො පොහොයි. රජ සිහිමැදුරෙහි සිටැ බලනුයෙ, ඇය දැකැ “හො</w:t>
      </w:r>
      <w:r>
        <w:rPr>
          <w:rStyle w:val="FootnoteReference"/>
          <w:rFonts w:ascii="UN-Abhaya" w:hAnsi="UN-Abhaya" w:cs="UN-Abhaya"/>
          <w:sz w:val="26"/>
          <w:szCs w:val="26"/>
          <w:cs/>
        </w:rPr>
        <w:footnoteReference w:id="1022"/>
      </w:r>
      <w:r>
        <w:rPr>
          <w:rFonts w:ascii="UN-Abhaya" w:hAnsi="UN-Abhaya" w:cs="UN-Abhaya" w:hint="cs"/>
          <w:sz w:val="26"/>
          <w:szCs w:val="26"/>
          <w:cs/>
        </w:rPr>
        <w:t xml:space="preserve"> කවර?”</w:t>
      </w:r>
      <w:r>
        <w:rPr>
          <w:rStyle w:val="FootnoteReference"/>
          <w:rFonts w:ascii="UN-Abhaya" w:hAnsi="UN-Abhaya" w:cs="UN-Abhaya"/>
          <w:sz w:val="26"/>
          <w:szCs w:val="26"/>
          <w:cs/>
        </w:rPr>
        <w:footnoteReference w:id="1023"/>
      </w:r>
      <w:r>
        <w:rPr>
          <w:rFonts w:ascii="UN-Abhaya" w:hAnsi="UN-Abhaya" w:cs="UN-Abhaya" w:hint="cs"/>
          <w:sz w:val="26"/>
          <w:szCs w:val="26"/>
          <w:cs/>
        </w:rPr>
        <w:t xml:space="preserve"> යි පිළිවිත. “මහරජ, තොප ගෙ </w:t>
      </w:r>
      <w:r w:rsidRPr="00EA606B">
        <w:rPr>
          <w:rFonts w:ascii="UN-Abhaya" w:hAnsi="UN-Abhaya" w:cs="UN-Abhaya" w:hint="cs"/>
          <w:b/>
          <w:bCs/>
          <w:sz w:val="26"/>
          <w:szCs w:val="26"/>
          <w:cs/>
        </w:rPr>
        <w:t>නගරසොභිනී</w:t>
      </w:r>
      <w:r>
        <w:rPr>
          <w:rStyle w:val="FootnoteReference"/>
          <w:rFonts w:ascii="UN-Abhaya" w:hAnsi="UN-Abhaya" w:cs="UN-Abhaya"/>
          <w:b/>
          <w:bCs/>
          <w:sz w:val="26"/>
          <w:szCs w:val="26"/>
          <w:cs/>
        </w:rPr>
        <w:footnoteReference w:id="1024"/>
      </w:r>
      <w:r>
        <w:rPr>
          <w:rFonts w:ascii="UN-Abhaya" w:hAnsi="UN-Abhaya" w:cs="UN-Abhaya" w:hint="cs"/>
          <w:sz w:val="26"/>
          <w:szCs w:val="26"/>
          <w:cs/>
        </w:rPr>
        <w:t xml:space="preserve"> යැ” යි කීහු. හෙ ඊර්ෂ්‍යායෙන් “කිම? නුවර ඇය විසින් හොබී ද! තෙමෙ තමා විසින් මැ හොබී” යි ඇයට උදහස් වැ තනතුරු හරවා ගතැ.</w:t>
      </w:r>
      <w:r>
        <w:rPr>
          <w:rStyle w:val="FootnoteReference"/>
          <w:rFonts w:ascii="UN-Abhaya" w:hAnsi="UN-Abhaya" w:cs="UN-Abhaya"/>
          <w:sz w:val="26"/>
          <w:szCs w:val="26"/>
          <w:cs/>
        </w:rPr>
        <w:footnoteReference w:id="1025"/>
      </w:r>
      <w:r>
        <w:rPr>
          <w:rFonts w:ascii="UN-Abhaya" w:hAnsi="UN-Abhaya" w:cs="UN-Abhaya" w:hint="cs"/>
          <w:sz w:val="26"/>
          <w:szCs w:val="26"/>
          <w:cs/>
        </w:rPr>
        <w:t xml:space="preserve"> හො ඔවුනොවුන් හා සසග</w:t>
      </w:r>
      <w:r>
        <w:rPr>
          <w:rStyle w:val="FootnoteReference"/>
          <w:rFonts w:ascii="UN-Abhaya" w:hAnsi="UN-Abhaya" w:cs="UN-Abhaya"/>
          <w:sz w:val="26"/>
          <w:szCs w:val="26"/>
          <w:cs/>
        </w:rPr>
        <w:footnoteReference w:id="1026"/>
      </w:r>
      <w:r>
        <w:rPr>
          <w:rFonts w:ascii="UN-Abhaya" w:hAnsi="UN-Abhaya" w:cs="UN-Abhaya" w:hint="cs"/>
          <w:sz w:val="26"/>
          <w:szCs w:val="26"/>
          <w:cs/>
        </w:rPr>
        <w:t xml:space="preserve"> කොටැ තම හට වහල් වනුවන් සොයා</w:t>
      </w:r>
      <w:r>
        <w:rPr>
          <w:rStyle w:val="FootnoteReference"/>
          <w:rFonts w:ascii="UN-Abhaya" w:hAnsi="UN-Abhaya" w:cs="UN-Abhaya"/>
          <w:sz w:val="26"/>
          <w:szCs w:val="26"/>
          <w:cs/>
        </w:rPr>
        <w:footnoteReference w:id="1027"/>
      </w:r>
      <w:r>
        <w:rPr>
          <w:rFonts w:ascii="UN-Abhaya" w:hAnsi="UN-Abhaya" w:cs="UN-Abhaya" w:hint="cs"/>
          <w:sz w:val="26"/>
          <w:szCs w:val="26"/>
          <w:cs/>
        </w:rPr>
        <w:t xml:space="preserve"> ඇවිදුනී</w:t>
      </w:r>
      <w:r>
        <w:rPr>
          <w:rStyle w:val="FootnoteReference"/>
          <w:rFonts w:ascii="UN-Abhaya" w:hAnsi="UN-Abhaya" w:cs="UN-Abhaya"/>
          <w:sz w:val="26"/>
          <w:szCs w:val="26"/>
          <w:cs/>
        </w:rPr>
        <w:footnoteReference w:id="1028"/>
      </w:r>
      <w:r>
        <w:rPr>
          <w:rFonts w:ascii="UN-Abhaya" w:hAnsi="UN-Abhaya" w:cs="UN-Abhaya" w:hint="cs"/>
          <w:sz w:val="26"/>
          <w:szCs w:val="26"/>
          <w:cs/>
        </w:rPr>
        <w:t xml:space="preserve"> එක් දවසක් රදු ගෙ</w:t>
      </w:r>
      <w:r>
        <w:rPr>
          <w:rStyle w:val="FootnoteReference"/>
          <w:rFonts w:ascii="UN-Abhaya" w:hAnsi="UN-Abhaya" w:cs="UN-Abhaya"/>
          <w:sz w:val="26"/>
          <w:szCs w:val="26"/>
          <w:cs/>
        </w:rPr>
        <w:footnoteReference w:id="1029"/>
      </w:r>
      <w:r>
        <w:rPr>
          <w:rFonts w:ascii="UN-Abhaya" w:hAnsi="UN-Abhaya" w:cs="UN-Abhaya" w:hint="cs"/>
          <w:sz w:val="26"/>
          <w:szCs w:val="26"/>
          <w:cs/>
        </w:rPr>
        <w:t xml:space="preserve"> උයනට වැදැ සක්මන් කෙළවරැ ආලම්බන ඵලකයෙහි වැතිරැ පහණ සලවටැ හුන් තවුස්පාණන්</w:t>
      </w:r>
      <w:r>
        <w:rPr>
          <w:rStyle w:val="FootnoteReference"/>
          <w:rFonts w:ascii="UN-Abhaya" w:hAnsi="UN-Abhaya" w:cs="UN-Abhaya"/>
          <w:sz w:val="26"/>
          <w:szCs w:val="26"/>
          <w:cs/>
        </w:rPr>
        <w:footnoteReference w:id="1030"/>
      </w:r>
      <w:r>
        <w:rPr>
          <w:rFonts w:ascii="UN-Abhaya" w:hAnsi="UN-Abhaya" w:cs="UN-Abhaya" w:hint="cs"/>
          <w:sz w:val="26"/>
          <w:szCs w:val="26"/>
          <w:cs/>
        </w:rPr>
        <w:t xml:space="preserve"> දැකැ “මෙ තවුස් කිලිට්.</w:t>
      </w:r>
      <w:r>
        <w:rPr>
          <w:rStyle w:val="FootnoteReference"/>
          <w:rFonts w:ascii="UN-Abhaya" w:hAnsi="UN-Abhaya" w:cs="UN-Abhaya"/>
          <w:sz w:val="26"/>
          <w:szCs w:val="26"/>
          <w:cs/>
        </w:rPr>
        <w:footnoteReference w:id="1031"/>
      </w:r>
      <w:r>
        <w:rPr>
          <w:rFonts w:ascii="UN-Abhaya" w:hAnsi="UN-Abhaya" w:cs="UN-Abhaya" w:hint="cs"/>
          <w:sz w:val="26"/>
          <w:szCs w:val="26"/>
          <w:cs/>
        </w:rPr>
        <w:t xml:space="preserve"> පහයින් නොගත්තෙ යැ. උඩුදැළියෙන් මුව</w:t>
      </w:r>
      <w:r>
        <w:rPr>
          <w:rStyle w:val="FootnoteReference"/>
          <w:rFonts w:ascii="UN-Abhaya" w:hAnsi="UN-Abhaya" w:cs="UN-Abhaya"/>
          <w:sz w:val="26"/>
          <w:szCs w:val="26"/>
          <w:cs/>
        </w:rPr>
        <w:footnoteReference w:id="1032"/>
      </w:r>
      <w:r>
        <w:rPr>
          <w:rFonts w:ascii="UN-Abhaya" w:hAnsi="UN-Abhaya" w:cs="UN-Abhaya" w:hint="cs"/>
          <w:sz w:val="26"/>
          <w:szCs w:val="26"/>
          <w:cs/>
        </w:rPr>
        <w:t xml:space="preserve"> වැසුණෙ යැ. යටි දැළියෙන් ළමැඬි</w:t>
      </w:r>
      <w:r>
        <w:rPr>
          <w:rStyle w:val="FootnoteReference"/>
          <w:rFonts w:ascii="UN-Abhaya" w:hAnsi="UN-Abhaya" w:cs="UN-Abhaya"/>
          <w:sz w:val="26"/>
          <w:szCs w:val="26"/>
          <w:cs/>
        </w:rPr>
        <w:footnoteReference w:id="1033"/>
      </w:r>
      <w:r>
        <w:rPr>
          <w:rFonts w:ascii="UN-Abhaya" w:hAnsi="UN-Abhaya" w:cs="UN-Abhaya" w:hint="cs"/>
          <w:sz w:val="26"/>
          <w:szCs w:val="26"/>
          <w:cs/>
        </w:rPr>
        <w:t xml:space="preserve"> වැසුණෙ යැ. දෙකිසිල්ලෙහි කෙහෙ දිගැ. මම එක් දැයක් සඳහා ඇවිදුනෙයිම්.</w:t>
      </w:r>
      <w:r>
        <w:rPr>
          <w:rStyle w:val="FootnoteReference"/>
          <w:rFonts w:ascii="UN-Abhaya" w:hAnsi="UN-Abhaya" w:cs="UN-Abhaya"/>
          <w:sz w:val="26"/>
          <w:szCs w:val="26"/>
          <w:cs/>
        </w:rPr>
        <w:footnoteReference w:id="1034"/>
      </w:r>
      <w:r>
        <w:rPr>
          <w:rFonts w:ascii="UN-Abhaya" w:hAnsi="UN-Abhaya" w:cs="UN-Abhaya" w:hint="cs"/>
          <w:sz w:val="26"/>
          <w:szCs w:val="26"/>
          <w:cs/>
        </w:rPr>
        <w:t xml:space="preserve"> දැන් </w:t>
      </w:r>
      <w:r w:rsidRPr="006D02B9">
        <w:rPr>
          <w:rFonts w:ascii="UN-Abhaya" w:hAnsi="UN-Abhaya" w:cs="UN-Abhaya" w:hint="cs"/>
          <w:b/>
          <w:bCs/>
          <w:sz w:val="26"/>
          <w:szCs w:val="26"/>
          <w:cs/>
        </w:rPr>
        <w:t>කාලකණ්ණියක්හු</w:t>
      </w:r>
      <w:r>
        <w:rPr>
          <w:rFonts w:ascii="UN-Abhaya" w:hAnsi="UN-Abhaya" w:cs="UN-Abhaya" w:hint="cs"/>
          <w:sz w:val="26"/>
          <w:szCs w:val="26"/>
          <w:cs/>
        </w:rPr>
        <w:t xml:space="preserve"> දිටිමි. දිය ගෙනෙව, මා ඇස් දෝනටයැ”යි දිය දැහැටි</w:t>
      </w:r>
      <w:r>
        <w:rPr>
          <w:rStyle w:val="FootnoteReference"/>
          <w:rFonts w:ascii="UN-Abhaya" w:hAnsi="UN-Abhaya" w:cs="UN-Abhaya"/>
          <w:sz w:val="26"/>
          <w:szCs w:val="26"/>
          <w:cs/>
        </w:rPr>
        <w:footnoteReference w:id="1035"/>
      </w:r>
      <w:r>
        <w:rPr>
          <w:rFonts w:ascii="UN-Abhaya" w:hAnsi="UN-Abhaya" w:cs="UN-Abhaya" w:hint="cs"/>
          <w:sz w:val="26"/>
          <w:szCs w:val="26"/>
          <w:cs/>
        </w:rPr>
        <w:t xml:space="preserve"> ගෙන්වා-ගෙනැ දැහැටි</w:t>
      </w:r>
      <w:r w:rsidRPr="006D02B9">
        <w:rPr>
          <w:rFonts w:ascii="UN-Abhaya" w:hAnsi="UN-Abhaya" w:cs="UN-Abhaya" w:hint="cs"/>
          <w:sz w:val="26"/>
          <w:szCs w:val="26"/>
          <w:vertAlign w:val="superscript"/>
          <w:cs/>
        </w:rPr>
        <w:t>23</w:t>
      </w:r>
      <w:r>
        <w:rPr>
          <w:rFonts w:ascii="UN-Abhaya" w:hAnsi="UN-Abhaya" w:cs="UN-Abhaya" w:hint="cs"/>
          <w:sz w:val="26"/>
          <w:szCs w:val="26"/>
          <w:cs/>
        </w:rPr>
        <w:t xml:space="preserve"> කා</w:t>
      </w:r>
      <w:r>
        <w:rPr>
          <w:rStyle w:val="FootnoteReference"/>
          <w:rFonts w:ascii="UN-Abhaya" w:hAnsi="UN-Abhaya" w:cs="UN-Abhaya"/>
          <w:sz w:val="26"/>
          <w:szCs w:val="26"/>
          <w:cs/>
        </w:rPr>
        <w:footnoteReference w:id="1036"/>
      </w:r>
      <w:r>
        <w:rPr>
          <w:rFonts w:ascii="UN-Abhaya" w:hAnsi="UN-Abhaya" w:cs="UN-Abhaya" w:hint="cs"/>
          <w:sz w:val="26"/>
          <w:szCs w:val="26"/>
          <w:cs/>
        </w:rPr>
        <w:t xml:space="preserve"> තවුප්සාණන්</w:t>
      </w:r>
      <w:r>
        <w:rPr>
          <w:rStyle w:val="FootnoteReference"/>
          <w:rFonts w:ascii="UN-Abhaya" w:hAnsi="UN-Abhaya" w:cs="UN-Abhaya"/>
          <w:sz w:val="26"/>
          <w:szCs w:val="26"/>
          <w:cs/>
        </w:rPr>
        <w:footnoteReference w:id="1037"/>
      </w:r>
      <w:r>
        <w:rPr>
          <w:rFonts w:ascii="UN-Abhaya" w:hAnsi="UN-Abhaya" w:cs="UN-Abhaya" w:hint="cs"/>
          <w:sz w:val="26"/>
          <w:szCs w:val="26"/>
          <w:cs/>
        </w:rPr>
        <w:t xml:space="preserve"> වෙරැ පිඬි</w:t>
      </w:r>
      <w:r>
        <w:rPr>
          <w:rStyle w:val="FootnoteReference"/>
          <w:rFonts w:ascii="UN-Abhaya" w:hAnsi="UN-Abhaya" w:cs="UN-Abhaya"/>
          <w:sz w:val="26"/>
          <w:szCs w:val="26"/>
          <w:cs/>
        </w:rPr>
        <w:footnoteReference w:id="1038"/>
      </w:r>
      <w:r>
        <w:rPr>
          <w:rFonts w:ascii="UN-Abhaya" w:hAnsi="UN-Abhaya" w:cs="UN-Abhaya" w:hint="cs"/>
          <w:sz w:val="26"/>
          <w:szCs w:val="26"/>
          <w:cs/>
        </w:rPr>
        <w:t xml:space="preserve"> කොටැ කෙළ පියා, දැහැටි</w:t>
      </w:r>
      <w:r w:rsidRPr="006D02B9">
        <w:rPr>
          <w:rFonts w:ascii="UN-Abhaya" w:hAnsi="UN-Abhaya" w:cs="UN-Abhaya" w:hint="cs"/>
          <w:sz w:val="26"/>
          <w:szCs w:val="26"/>
          <w:vertAlign w:val="superscript"/>
          <w:cs/>
        </w:rPr>
        <w:t>23</w:t>
      </w:r>
      <w:r>
        <w:rPr>
          <w:rFonts w:ascii="UN-Abhaya" w:hAnsi="UN-Abhaya" w:cs="UN-Abhaya" w:hint="cs"/>
          <w:sz w:val="26"/>
          <w:szCs w:val="26"/>
          <w:cs/>
        </w:rPr>
        <w:t xml:space="preserve"> දළමඬුලුමුදුනෙහි බහා-ලා මුව සලා</w:t>
      </w:r>
      <w:r>
        <w:rPr>
          <w:rStyle w:val="FootnoteReference"/>
          <w:rFonts w:ascii="UN-Abhaya" w:hAnsi="UN-Abhaya" w:cs="UN-Abhaya"/>
          <w:sz w:val="26"/>
          <w:szCs w:val="26"/>
          <w:cs/>
        </w:rPr>
        <w:footnoteReference w:id="1039"/>
      </w:r>
      <w:r>
        <w:rPr>
          <w:rFonts w:ascii="UN-Abhaya" w:hAnsi="UN-Abhaya" w:cs="UN-Abhaya" w:hint="cs"/>
          <w:sz w:val="26"/>
          <w:szCs w:val="26"/>
          <w:cs/>
        </w:rPr>
        <w:t xml:space="preserve"> මුදුනෙහි දිය එවැ</w:t>
      </w:r>
      <w:r>
        <w:rPr>
          <w:rStyle w:val="FootnoteReference"/>
          <w:rFonts w:ascii="UN-Abhaya" w:hAnsi="UN-Abhaya" w:cs="UN-Abhaya"/>
          <w:sz w:val="26"/>
          <w:szCs w:val="26"/>
          <w:cs/>
        </w:rPr>
        <w:footnoteReference w:id="1040"/>
      </w:r>
      <w:r>
        <w:rPr>
          <w:rFonts w:ascii="UN-Abhaya" w:hAnsi="UN-Abhaya" w:cs="UN-Abhaya" w:hint="cs"/>
          <w:sz w:val="26"/>
          <w:szCs w:val="26"/>
          <w:cs/>
        </w:rPr>
        <w:t xml:space="preserve"> “මා විසින් කාලකණ්ණි</w:t>
      </w:r>
      <w:r>
        <w:rPr>
          <w:rStyle w:val="FootnoteReference"/>
          <w:rFonts w:ascii="UN-Abhaya" w:hAnsi="UN-Abhaya" w:cs="UN-Abhaya"/>
          <w:sz w:val="26"/>
          <w:szCs w:val="26"/>
          <w:cs/>
        </w:rPr>
        <w:footnoteReference w:id="1041"/>
      </w:r>
      <w:r>
        <w:rPr>
          <w:rFonts w:ascii="UN-Abhaya" w:hAnsi="UN-Abhaya" w:cs="UN-Abhaya" w:hint="cs"/>
          <w:sz w:val="26"/>
          <w:szCs w:val="26"/>
          <w:cs/>
        </w:rPr>
        <w:t xml:space="preserve"> දුටු ඇස්</w:t>
      </w:r>
      <w:r>
        <w:rPr>
          <w:rStyle w:val="FootnoteReference"/>
          <w:rFonts w:ascii="UN-Abhaya" w:hAnsi="UN-Abhaya" w:cs="UN-Abhaya"/>
          <w:sz w:val="26"/>
          <w:szCs w:val="26"/>
          <w:cs/>
        </w:rPr>
        <w:footnoteReference w:id="1042"/>
      </w:r>
      <w:r>
        <w:rPr>
          <w:rFonts w:ascii="UN-Abhaya" w:hAnsi="UN-Abhaya" w:cs="UN-Abhaya" w:hint="cs"/>
          <w:sz w:val="26"/>
          <w:szCs w:val="26"/>
          <w:cs/>
        </w:rPr>
        <w:t xml:space="preserve"> දෝනා ලද. පව් පුවහන ලදැ”යි කියා</w:t>
      </w:r>
      <w:r>
        <w:rPr>
          <w:rStyle w:val="FootnoteReference"/>
          <w:rFonts w:ascii="UN-Abhaya" w:hAnsi="UN-Abhaya" w:cs="UN-Abhaya"/>
          <w:sz w:val="26"/>
          <w:szCs w:val="26"/>
          <w:cs/>
        </w:rPr>
        <w:footnoteReference w:id="1043"/>
      </w:r>
      <w:r>
        <w:rPr>
          <w:rFonts w:ascii="UN-Abhaya" w:hAnsi="UN-Abhaya" w:cs="UN-Abhaya" w:hint="cs"/>
          <w:sz w:val="26"/>
          <w:szCs w:val="26"/>
          <w:cs/>
        </w:rPr>
        <w:t xml:space="preserve"> ගියා.</w:t>
      </w:r>
    </w:p>
    <w:p w14:paraId="33AFDBFA" w14:textId="77777777" w:rsidR="00151798" w:rsidRDefault="00151798" w:rsidP="00151798">
      <w:pPr>
        <w:spacing w:line="276" w:lineRule="auto"/>
        <w:rPr>
          <w:rFonts w:ascii="UN-Abhaya" w:hAnsi="UN-Abhaya" w:cs="UN-Abhaya"/>
          <w:sz w:val="26"/>
          <w:szCs w:val="26"/>
          <w:cs/>
        </w:rPr>
      </w:pPr>
    </w:p>
    <w:p w14:paraId="7C96CBA6"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 දවස් රජ ඇය සඳහන් කොටැ “නගරසොභිනි කොහි යැ?” පිළිවිසැ</w:t>
      </w:r>
      <w:r>
        <w:rPr>
          <w:rStyle w:val="FootnoteReference"/>
          <w:rFonts w:ascii="UN-Abhaya" w:hAnsi="UN-Abhaya" w:cs="UN-Abhaya"/>
          <w:sz w:val="26"/>
          <w:szCs w:val="26"/>
          <w:cs/>
        </w:rPr>
        <w:footnoteReference w:id="1044"/>
      </w:r>
      <w:r>
        <w:rPr>
          <w:rFonts w:ascii="UN-Abhaya" w:hAnsi="UN-Abhaya" w:cs="UN-Abhaya" w:hint="cs"/>
          <w:sz w:val="26"/>
          <w:szCs w:val="26"/>
          <w:cs/>
        </w:rPr>
        <w:t xml:space="preserve"> “මෙ</w:t>
      </w:r>
      <w:r>
        <w:rPr>
          <w:rStyle w:val="FootnoteReference"/>
          <w:rFonts w:ascii="UN-Abhaya" w:hAnsi="UN-Abhaya" w:cs="UN-Abhaya"/>
          <w:sz w:val="26"/>
          <w:szCs w:val="26"/>
          <w:cs/>
        </w:rPr>
        <w:footnoteReference w:id="1045"/>
      </w:r>
      <w:r>
        <w:rPr>
          <w:rFonts w:ascii="UN-Abhaya" w:hAnsi="UN-Abhaya" w:cs="UN-Abhaya" w:hint="cs"/>
          <w:sz w:val="26"/>
          <w:szCs w:val="26"/>
          <w:cs/>
        </w:rPr>
        <w:t xml:space="preserve"> නුවරැ (මැ) යැ” යනු අසා “ඇය ගෙ තනතුරු ඇයට මැ දෙන්නෙ යැ” යි දෙවි. හො තමා පෙරැ කළ පිනින් ලද තනතුරු තවුස්පාණන් සිරිරැ</w:t>
      </w:r>
      <w:r>
        <w:rPr>
          <w:rStyle w:val="FootnoteReference"/>
          <w:rFonts w:ascii="UN-Abhaya" w:hAnsi="UN-Abhaya" w:cs="UN-Abhaya"/>
          <w:sz w:val="26"/>
          <w:szCs w:val="26"/>
          <w:cs/>
        </w:rPr>
        <w:footnoteReference w:id="1046"/>
      </w:r>
      <w:r>
        <w:rPr>
          <w:rFonts w:ascii="UN-Abhaya" w:hAnsi="UN-Abhaya" w:cs="UN-Abhaya" w:hint="cs"/>
          <w:sz w:val="26"/>
          <w:szCs w:val="26"/>
          <w:cs/>
        </w:rPr>
        <w:t xml:space="preserve"> කෙළ ඔත්තෙන් ලදැ”</w:t>
      </w:r>
      <w:r>
        <w:rPr>
          <w:rStyle w:val="FootnoteReference"/>
          <w:rFonts w:ascii="UN-Abhaya" w:hAnsi="UN-Abhaya" w:cs="UN-Abhaya"/>
          <w:sz w:val="26"/>
          <w:szCs w:val="26"/>
          <w:cs/>
        </w:rPr>
        <w:footnoteReference w:id="1047"/>
      </w:r>
      <w:r>
        <w:rPr>
          <w:rFonts w:ascii="UN-Abhaya" w:hAnsi="UN-Abhaya" w:cs="UN-Abhaya" w:hint="cs"/>
          <w:sz w:val="26"/>
          <w:szCs w:val="26"/>
          <w:cs/>
        </w:rPr>
        <w:t xml:space="preserve"> යි සිතු.</w:t>
      </w:r>
    </w:p>
    <w:p w14:paraId="400FAA99" w14:textId="77777777" w:rsidR="00151798" w:rsidRDefault="00151798" w:rsidP="00151798">
      <w:pPr>
        <w:spacing w:after="0" w:line="276" w:lineRule="auto"/>
        <w:rPr>
          <w:rFonts w:ascii="UN-Abhaya" w:hAnsi="UN-Abhaya" w:cs="UN-Abhaya"/>
          <w:sz w:val="26"/>
          <w:szCs w:val="26"/>
        </w:rPr>
      </w:pPr>
    </w:p>
    <w:p w14:paraId="34107CD6"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 xml:space="preserve">එයින් කිහිපදවසක් ගිය කලැ රජ </w:t>
      </w:r>
      <w:r w:rsidRPr="001B421C">
        <w:rPr>
          <w:rFonts w:ascii="UN-Abhaya" w:hAnsi="UN-Abhaya" w:cs="UN-Abhaya" w:hint="cs"/>
          <w:b/>
          <w:bCs/>
          <w:sz w:val="26"/>
          <w:szCs w:val="26"/>
          <w:cs/>
        </w:rPr>
        <w:t>පෙරෙවි</w:t>
      </w:r>
      <w:r>
        <w:rPr>
          <w:rFonts w:ascii="UN-Abhaya" w:hAnsi="UN-Abhaya" w:cs="UN-Abhaya" w:hint="cs"/>
          <w:sz w:val="26"/>
          <w:szCs w:val="26"/>
          <w:cs/>
        </w:rPr>
        <w:t xml:space="preserve"> බමුණු ගෙ තනතුරු ගත. හෙ </w:t>
      </w:r>
      <w:r w:rsidRPr="001B421C">
        <w:rPr>
          <w:rFonts w:ascii="UN-Abhaya" w:hAnsi="UN-Abhaya" w:cs="UN-Abhaya" w:hint="cs"/>
          <w:b/>
          <w:bCs/>
          <w:sz w:val="26"/>
          <w:szCs w:val="26"/>
          <w:cs/>
        </w:rPr>
        <w:t>නගරසොභිනිය</w:t>
      </w:r>
      <w:r>
        <w:rPr>
          <w:rFonts w:ascii="UN-Abhaya" w:hAnsi="UN-Abhaya" w:cs="UN-Abhaya" w:hint="cs"/>
          <w:sz w:val="26"/>
          <w:szCs w:val="26"/>
          <w:cs/>
        </w:rPr>
        <w:t xml:space="preserve"> කරා ගොස් “සොඳුර, තො කුමක් කොටැ තනතුරු පිළිලදහු දැ</w:t>
      </w:r>
      <w:r>
        <w:rPr>
          <w:rStyle w:val="FootnoteReference"/>
          <w:rFonts w:ascii="UN-Abhaya" w:hAnsi="UN-Abhaya" w:cs="UN-Abhaya"/>
          <w:sz w:val="26"/>
          <w:szCs w:val="26"/>
          <w:cs/>
        </w:rPr>
        <w:footnoteReference w:id="1048"/>
      </w:r>
      <w:r>
        <w:rPr>
          <w:rFonts w:ascii="UN-Abhaya" w:hAnsi="UN-Abhaya" w:cs="UN-Abhaya" w:hint="cs"/>
          <w:sz w:val="26"/>
          <w:szCs w:val="26"/>
          <w:cs/>
        </w:rPr>
        <w:t>?” යි පිළිවිත්. “බමුණ, අනෙක් කළමනා දෙයෙක්</w:t>
      </w:r>
      <w:r>
        <w:rPr>
          <w:rStyle w:val="FootnoteReference"/>
          <w:rFonts w:ascii="UN-Abhaya" w:hAnsi="UN-Abhaya" w:cs="UN-Abhaya"/>
          <w:sz w:val="26"/>
          <w:szCs w:val="26"/>
          <w:cs/>
        </w:rPr>
        <w:footnoteReference w:id="1049"/>
      </w:r>
      <w:r>
        <w:rPr>
          <w:rFonts w:ascii="UN-Abhaya" w:hAnsi="UN-Abhaya" w:cs="UN-Abhaya" w:hint="cs"/>
          <w:sz w:val="26"/>
          <w:szCs w:val="26"/>
          <w:cs/>
        </w:rPr>
        <w:t xml:space="preserve"> ඇත්තෙ නො වෙයි. රජ උයන්හි </w:t>
      </w:r>
      <w:r w:rsidRPr="001B421C">
        <w:rPr>
          <w:rFonts w:ascii="UN-Abhaya" w:hAnsi="UN-Abhaya" w:cs="UN-Abhaya" w:hint="cs"/>
          <w:b/>
          <w:bCs/>
          <w:sz w:val="26"/>
          <w:szCs w:val="26"/>
          <w:cs/>
        </w:rPr>
        <w:t>කූටජටිල</w:t>
      </w:r>
      <w:r>
        <w:rPr>
          <w:rFonts w:ascii="UN-Abhaya" w:hAnsi="UN-Abhaya" w:cs="UN-Abhaya" w:hint="cs"/>
          <w:sz w:val="26"/>
          <w:szCs w:val="26"/>
          <w:cs/>
        </w:rPr>
        <w:t>යෙක් ඇති. හෙ කාලකණ්ණියෙකැ, ඔහු ගෙ ශරීරයෙහි කෙළ ඔව,</w:t>
      </w:r>
      <w:r>
        <w:rPr>
          <w:rStyle w:val="FootnoteReference"/>
          <w:rFonts w:ascii="UN-Abhaya" w:hAnsi="UN-Abhaya" w:cs="UN-Abhaya"/>
          <w:sz w:val="26"/>
          <w:szCs w:val="26"/>
          <w:cs/>
        </w:rPr>
        <w:footnoteReference w:id="1050"/>
      </w:r>
      <w:r>
        <w:rPr>
          <w:rFonts w:ascii="UN-Abhaya" w:hAnsi="UN-Abhaya" w:cs="UN-Abhaya" w:hint="cs"/>
          <w:sz w:val="26"/>
          <w:szCs w:val="26"/>
          <w:cs/>
        </w:rPr>
        <w:t xml:space="preserve"> එසෙ වන්නා හා තනතුරු ලැබෙයි” කිව,</w:t>
      </w:r>
      <w:r>
        <w:rPr>
          <w:rStyle w:val="FootnoteReference"/>
          <w:rFonts w:ascii="UN-Abhaya" w:hAnsi="UN-Abhaya" w:cs="UN-Abhaya"/>
          <w:sz w:val="26"/>
          <w:szCs w:val="26"/>
          <w:cs/>
        </w:rPr>
        <w:footnoteReference w:id="1051"/>
      </w:r>
      <w:r>
        <w:rPr>
          <w:rFonts w:ascii="UN-Abhaya" w:hAnsi="UN-Abhaya" w:cs="UN-Abhaya" w:hint="cs"/>
          <w:sz w:val="26"/>
          <w:szCs w:val="26"/>
          <w:cs/>
        </w:rPr>
        <w:t xml:space="preserve"> “ඉතා මැනැවැ”යි බමුණු එයට ගොස් ඇය කළ තාක් දෑ කොටැ ගියෙ. රජ එ</w:t>
      </w:r>
      <w:r>
        <w:rPr>
          <w:rStyle w:val="FootnoteReference"/>
          <w:rFonts w:ascii="UN-Abhaya" w:hAnsi="UN-Abhaya" w:cs="UN-Abhaya"/>
          <w:sz w:val="26"/>
          <w:szCs w:val="26"/>
          <w:cs/>
        </w:rPr>
        <w:footnoteReference w:id="1052"/>
      </w:r>
      <w:r>
        <w:rPr>
          <w:rFonts w:ascii="UN-Abhaya" w:hAnsi="UN-Abhaya" w:cs="UN-Abhaya" w:hint="cs"/>
          <w:sz w:val="26"/>
          <w:szCs w:val="26"/>
          <w:cs/>
        </w:rPr>
        <w:t xml:space="preserve"> දවස් උහු</w:t>
      </w:r>
      <w:r>
        <w:rPr>
          <w:rStyle w:val="FootnoteReference"/>
          <w:rFonts w:ascii="UN-Abhaya" w:hAnsi="UN-Abhaya" w:cs="UN-Abhaya"/>
          <w:sz w:val="26"/>
          <w:szCs w:val="26"/>
          <w:cs/>
        </w:rPr>
        <w:footnoteReference w:id="1053"/>
      </w:r>
      <w:r>
        <w:rPr>
          <w:rFonts w:ascii="UN-Abhaya" w:hAnsi="UN-Abhaya" w:cs="UN-Abhaya" w:hint="cs"/>
          <w:sz w:val="26"/>
          <w:szCs w:val="26"/>
          <w:cs/>
        </w:rPr>
        <w:t xml:space="preserve"> සඳහන් කොටැ “බමුණු කොහි යැ?” යි </w:t>
      </w:r>
      <w:r>
        <w:rPr>
          <w:rFonts w:ascii="UN-Abhaya" w:hAnsi="UN-Abhaya" w:cs="UN-Abhaya" w:hint="cs"/>
          <w:sz w:val="26"/>
          <w:szCs w:val="26"/>
          <w:cs/>
        </w:rPr>
        <w:lastRenderedPageBreak/>
        <w:t>පිළිවිසැ, “මෙ</w:t>
      </w:r>
      <w:r>
        <w:rPr>
          <w:rStyle w:val="FootnoteReference"/>
          <w:rFonts w:ascii="UN-Abhaya" w:hAnsi="UN-Abhaya" w:cs="UN-Abhaya"/>
          <w:sz w:val="26"/>
          <w:szCs w:val="26"/>
          <w:cs/>
        </w:rPr>
        <w:footnoteReference w:id="1054"/>
      </w:r>
      <w:r>
        <w:rPr>
          <w:rFonts w:ascii="UN-Abhaya" w:hAnsi="UN-Abhaya" w:cs="UN-Abhaya" w:hint="cs"/>
          <w:sz w:val="26"/>
          <w:szCs w:val="26"/>
          <w:cs/>
        </w:rPr>
        <w:t xml:space="preserve"> නුවරැ මැ යැ” යනු අසා, අප විසින් නො පිරික්සා</w:t>
      </w:r>
      <w:r>
        <w:rPr>
          <w:rStyle w:val="FootnoteReference"/>
          <w:rFonts w:ascii="UN-Abhaya" w:hAnsi="UN-Abhaya" w:cs="UN-Abhaya"/>
          <w:sz w:val="26"/>
          <w:szCs w:val="26"/>
          <w:cs/>
        </w:rPr>
        <w:footnoteReference w:id="1055"/>
      </w:r>
      <w:r>
        <w:rPr>
          <w:rFonts w:ascii="UN-Abhaya" w:hAnsi="UN-Abhaya" w:cs="UN-Abhaya" w:hint="cs"/>
          <w:sz w:val="26"/>
          <w:szCs w:val="26"/>
          <w:cs/>
        </w:rPr>
        <w:t xml:space="preserve"> කරන ලද. “උහුගෙ තනතුරු උහුට මැ දෙව”යි දෙවී. හෙ ද තමා පෙරැ කළ පිනින් ලද තනතුරු, “තවුස්පාණන් සිරිරු</w:t>
      </w:r>
      <w:r>
        <w:rPr>
          <w:rStyle w:val="FootnoteReference"/>
          <w:rFonts w:ascii="UN-Abhaya" w:hAnsi="UN-Abhaya" w:cs="UN-Abhaya"/>
          <w:sz w:val="26"/>
          <w:szCs w:val="26"/>
          <w:cs/>
        </w:rPr>
        <w:footnoteReference w:id="1056"/>
      </w:r>
      <w:r>
        <w:rPr>
          <w:rFonts w:ascii="UN-Abhaya" w:hAnsi="UN-Abhaya" w:cs="UN-Abhaya" w:hint="cs"/>
          <w:sz w:val="26"/>
          <w:szCs w:val="26"/>
          <w:cs/>
        </w:rPr>
        <w:t xml:space="preserve"> කෙළ ඔත්තෙන් ලදැ</w:t>
      </w:r>
      <w:r>
        <w:rPr>
          <w:rStyle w:val="FootnoteReference"/>
          <w:rFonts w:ascii="UN-Abhaya" w:hAnsi="UN-Abhaya" w:cs="UN-Abhaya"/>
          <w:sz w:val="26"/>
          <w:szCs w:val="26"/>
          <w:cs/>
        </w:rPr>
        <w:footnoteReference w:id="1057"/>
      </w:r>
      <w:r>
        <w:rPr>
          <w:rFonts w:ascii="UN-Abhaya" w:hAnsi="UN-Abhaya" w:cs="UN-Abhaya" w:hint="cs"/>
          <w:sz w:val="26"/>
          <w:szCs w:val="26"/>
          <w:cs/>
        </w:rPr>
        <w:t>” යි සිති.</w:t>
      </w:r>
    </w:p>
    <w:p w14:paraId="7791DBA1" w14:textId="77777777" w:rsidR="00151798" w:rsidRDefault="00151798" w:rsidP="00151798">
      <w:pPr>
        <w:spacing w:after="0" w:line="276" w:lineRule="auto"/>
        <w:rPr>
          <w:rFonts w:ascii="UN-Abhaya" w:hAnsi="UN-Abhaya" w:cs="UN-Abhaya"/>
          <w:sz w:val="26"/>
          <w:szCs w:val="26"/>
        </w:rPr>
      </w:pPr>
    </w:p>
    <w:p w14:paraId="31A3B10A"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එයින් කිහිප දවසක්</w:t>
      </w:r>
      <w:r>
        <w:rPr>
          <w:rStyle w:val="FootnoteReference"/>
          <w:rFonts w:ascii="UN-Abhaya" w:hAnsi="UN-Abhaya" w:cs="UN-Abhaya"/>
          <w:sz w:val="26"/>
          <w:szCs w:val="26"/>
          <w:cs/>
        </w:rPr>
        <w:footnoteReference w:id="1058"/>
      </w:r>
      <w:r>
        <w:rPr>
          <w:rFonts w:ascii="UN-Abhaya" w:hAnsi="UN-Abhaya" w:cs="UN-Abhaya" w:hint="cs"/>
          <w:sz w:val="26"/>
          <w:szCs w:val="26"/>
          <w:cs/>
        </w:rPr>
        <w:t xml:space="preserve"> ගිය කලැ රජු ගෙ පසන්</w:t>
      </w:r>
      <w:r>
        <w:rPr>
          <w:rStyle w:val="FootnoteReference"/>
          <w:rFonts w:ascii="UN-Abhaya" w:hAnsi="UN-Abhaya" w:cs="UN-Abhaya"/>
          <w:sz w:val="26"/>
          <w:szCs w:val="26"/>
          <w:cs/>
        </w:rPr>
        <w:footnoteReference w:id="1059"/>
      </w:r>
      <w:r>
        <w:rPr>
          <w:rFonts w:ascii="UN-Abhaya" w:hAnsi="UN-Abhaya" w:cs="UN-Abhaya" w:hint="cs"/>
          <w:sz w:val="26"/>
          <w:szCs w:val="26"/>
          <w:cs/>
        </w:rPr>
        <w:t xml:space="preserve"> දනවු කුපිත වි යැ. රජ “පසන්</w:t>
      </w:r>
      <w:r w:rsidRPr="00FD33D5">
        <w:rPr>
          <w:rFonts w:ascii="UN-Abhaya" w:hAnsi="UN-Abhaya" w:cs="UN-Abhaya" w:hint="cs"/>
          <w:sz w:val="26"/>
          <w:szCs w:val="26"/>
          <w:vertAlign w:val="superscript"/>
          <w:cs/>
        </w:rPr>
        <w:t>16</w:t>
      </w:r>
      <w:r>
        <w:rPr>
          <w:rFonts w:ascii="UN-Abhaya" w:hAnsi="UN-Abhaya" w:cs="UN-Abhaya" w:hint="cs"/>
          <w:sz w:val="26"/>
          <w:szCs w:val="26"/>
          <w:cs/>
        </w:rPr>
        <w:t xml:space="preserve"> දනවු සන්හිඳුවමි” යි සිවුරඟ සෙනඟ ගෙනැ නික්මිණ. පෙරෙවි බමුණු ගොස් රජු</w:t>
      </w:r>
      <w:r>
        <w:rPr>
          <w:rStyle w:val="FootnoteReference"/>
          <w:rFonts w:ascii="UN-Abhaya" w:hAnsi="UN-Abhaya" w:cs="UN-Abhaya"/>
          <w:sz w:val="26"/>
          <w:szCs w:val="26"/>
          <w:cs/>
        </w:rPr>
        <w:footnoteReference w:id="1060"/>
      </w:r>
      <w:r>
        <w:rPr>
          <w:rFonts w:ascii="UN-Abhaya" w:hAnsi="UN-Abhaya" w:cs="UN-Abhaya" w:hint="cs"/>
          <w:sz w:val="26"/>
          <w:szCs w:val="26"/>
          <w:cs/>
        </w:rPr>
        <w:t xml:space="preserve"> පෙරට ජය කියා සිටැ, “මහරජ, තෙප් ජය කැමැති වැ යව්</w:t>
      </w:r>
      <w:r>
        <w:rPr>
          <w:rStyle w:val="FootnoteReference"/>
          <w:rFonts w:ascii="UN-Abhaya" w:hAnsi="UN-Abhaya" w:cs="UN-Abhaya"/>
          <w:sz w:val="26"/>
          <w:szCs w:val="26"/>
          <w:cs/>
        </w:rPr>
        <w:footnoteReference w:id="1061"/>
      </w:r>
      <w:r>
        <w:rPr>
          <w:rFonts w:ascii="UN-Abhaya" w:hAnsi="UN-Abhaya" w:cs="UN-Abhaya" w:hint="cs"/>
          <w:sz w:val="26"/>
          <w:szCs w:val="26"/>
          <w:cs/>
        </w:rPr>
        <w:t xml:space="preserve"> දැ? යි කී යැ. “එසෙ යැ බමුණැ”යි කී යැ.</w:t>
      </w:r>
      <w:r>
        <w:rPr>
          <w:rStyle w:val="FootnoteReference"/>
          <w:rFonts w:ascii="UN-Abhaya" w:hAnsi="UN-Abhaya" w:cs="UN-Abhaya"/>
          <w:sz w:val="26"/>
          <w:szCs w:val="26"/>
          <w:cs/>
        </w:rPr>
        <w:footnoteReference w:id="1062"/>
      </w:r>
      <w:r>
        <w:rPr>
          <w:rFonts w:ascii="UN-Abhaya" w:hAnsi="UN-Abhaya" w:cs="UN-Abhaya" w:hint="cs"/>
          <w:sz w:val="26"/>
          <w:szCs w:val="26"/>
          <w:cs/>
        </w:rPr>
        <w:t xml:space="preserve"> “එසෙ වුවහොත්, රජ උයන්හි කූට ජටිලයෙක් ඇති, හෙ කාලකණ්ණියෙකැ, ඔහු ශරීරයෙහි කෙළ ඔව” යි කී යැ. රජ ඔහු කියමන් ගෙනැ</w:t>
      </w:r>
      <w:r>
        <w:rPr>
          <w:rStyle w:val="FootnoteReference"/>
          <w:rFonts w:ascii="UN-Abhaya" w:hAnsi="UN-Abhaya" w:cs="UN-Abhaya"/>
          <w:sz w:val="26"/>
          <w:szCs w:val="26"/>
          <w:cs/>
        </w:rPr>
        <w:footnoteReference w:id="1063"/>
      </w:r>
      <w:r>
        <w:rPr>
          <w:rFonts w:ascii="UN-Abhaya" w:hAnsi="UN-Abhaya" w:cs="UN-Abhaya" w:hint="cs"/>
          <w:sz w:val="26"/>
          <w:szCs w:val="26"/>
          <w:cs/>
        </w:rPr>
        <w:t xml:space="preserve"> උයනට වැදැ ගණිකාව විසිනුදු පෙරෙවි බමුණු විසිනුද් කළ තාක් දෑ කොටැ ඇතොරනුදු</w:t>
      </w:r>
      <w:r>
        <w:rPr>
          <w:rStyle w:val="FootnoteReference"/>
          <w:rFonts w:ascii="UN-Abhaya" w:hAnsi="UN-Abhaya" w:cs="UN-Abhaya"/>
          <w:sz w:val="26"/>
          <w:szCs w:val="26"/>
          <w:cs/>
        </w:rPr>
        <w:footnoteReference w:id="1064"/>
      </w:r>
      <w:r>
        <w:rPr>
          <w:rFonts w:ascii="UN-Abhaya" w:hAnsi="UN-Abhaya" w:cs="UN-Abhaya" w:hint="cs"/>
          <w:sz w:val="26"/>
          <w:szCs w:val="26"/>
          <w:cs/>
        </w:rPr>
        <w:t xml:space="preserve"> “මෙ කූටජටිලයා ගෙ ශරීරයෙහි කෙළ ඔව” යි යෙදී යැ. ඇතොරො</w:t>
      </w:r>
      <w:r>
        <w:rPr>
          <w:rStyle w:val="FootnoteReference"/>
          <w:rFonts w:ascii="UN-Abhaya" w:hAnsi="UN-Abhaya" w:cs="UN-Abhaya"/>
          <w:sz w:val="26"/>
          <w:szCs w:val="26"/>
          <w:cs/>
        </w:rPr>
        <w:footnoteReference w:id="1065"/>
      </w:r>
      <w:r>
        <w:rPr>
          <w:rFonts w:ascii="UN-Abhaya" w:hAnsi="UN-Abhaya" w:cs="UN-Abhaya" w:hint="cs"/>
          <w:sz w:val="26"/>
          <w:szCs w:val="26"/>
          <w:cs/>
        </w:rPr>
        <w:t xml:space="preserve"> දු ඇතොරන්</w:t>
      </w:r>
      <w:r>
        <w:rPr>
          <w:rStyle w:val="FootnoteReference"/>
          <w:rFonts w:ascii="UN-Abhaya" w:hAnsi="UN-Abhaya" w:cs="UN-Abhaya"/>
          <w:sz w:val="26"/>
          <w:szCs w:val="26"/>
          <w:cs/>
        </w:rPr>
        <w:footnoteReference w:id="1066"/>
      </w:r>
      <w:r>
        <w:rPr>
          <w:rFonts w:ascii="UN-Abhaya" w:hAnsi="UN-Abhaya" w:cs="UN-Abhaya" w:hint="cs"/>
          <w:sz w:val="26"/>
          <w:szCs w:val="26"/>
          <w:cs/>
        </w:rPr>
        <w:t xml:space="preserve"> රක්නාහුද එසෙ මැ කොළො. එක්බිති රජ උයන් දොරොට්යෙහි</w:t>
      </w:r>
      <w:r>
        <w:rPr>
          <w:rStyle w:val="FootnoteReference"/>
          <w:rFonts w:ascii="UN-Abhaya" w:hAnsi="UN-Abhaya" w:cs="UN-Abhaya"/>
          <w:sz w:val="26"/>
          <w:szCs w:val="26"/>
          <w:cs/>
        </w:rPr>
        <w:footnoteReference w:id="1067"/>
      </w:r>
      <w:r>
        <w:rPr>
          <w:rFonts w:ascii="UN-Abhaya" w:hAnsi="UN-Abhaya" w:cs="UN-Abhaya" w:hint="cs"/>
          <w:sz w:val="26"/>
          <w:szCs w:val="26"/>
          <w:cs/>
        </w:rPr>
        <w:t xml:space="preserve"> රකවල්</w:t>
      </w:r>
      <w:r>
        <w:rPr>
          <w:rStyle w:val="FootnoteReference"/>
          <w:rFonts w:ascii="UN-Abhaya" w:hAnsi="UN-Abhaya" w:cs="UN-Abhaya"/>
          <w:sz w:val="26"/>
          <w:szCs w:val="26"/>
          <w:cs/>
        </w:rPr>
        <w:footnoteReference w:id="1068"/>
      </w:r>
      <w:r>
        <w:rPr>
          <w:rFonts w:ascii="UN-Abhaya" w:hAnsi="UN-Abhaya" w:cs="UN-Abhaya" w:hint="cs"/>
          <w:sz w:val="26"/>
          <w:szCs w:val="26"/>
          <w:cs/>
        </w:rPr>
        <w:t xml:space="preserve"> ගන්වා, “මා හා එන තාක් දෙනා තව්සා සිරිරැ</w:t>
      </w:r>
      <w:r>
        <w:rPr>
          <w:rStyle w:val="FootnoteReference"/>
          <w:rFonts w:ascii="UN-Abhaya" w:hAnsi="UN-Abhaya" w:cs="UN-Abhaya"/>
          <w:sz w:val="26"/>
          <w:szCs w:val="26"/>
          <w:cs/>
        </w:rPr>
        <w:footnoteReference w:id="1069"/>
      </w:r>
      <w:r>
        <w:rPr>
          <w:rFonts w:ascii="UN-Abhaya" w:hAnsi="UN-Abhaya" w:cs="UN-Abhaya" w:hint="cs"/>
          <w:sz w:val="26"/>
          <w:szCs w:val="26"/>
          <w:cs/>
        </w:rPr>
        <w:t xml:space="preserve"> කෙළ එවැ මිසැ,</w:t>
      </w:r>
      <w:r>
        <w:rPr>
          <w:rStyle w:val="FootnoteReference"/>
          <w:rFonts w:ascii="UN-Abhaya" w:hAnsi="UN-Abhaya" w:cs="UN-Abhaya"/>
          <w:sz w:val="26"/>
          <w:szCs w:val="26"/>
          <w:cs/>
        </w:rPr>
        <w:footnoteReference w:id="1070"/>
      </w:r>
      <w:r>
        <w:rPr>
          <w:rFonts w:ascii="UN-Abhaya" w:hAnsi="UN-Abhaya" w:cs="UN-Abhaya" w:hint="cs"/>
          <w:sz w:val="26"/>
          <w:szCs w:val="26"/>
          <w:cs/>
        </w:rPr>
        <w:t xml:space="preserve"> නොයා දෙන්නෙ යැ” යි යෙදී. එකල්හි බලකාය</w:t>
      </w:r>
      <w:r>
        <w:rPr>
          <w:rStyle w:val="FootnoteReference"/>
          <w:rFonts w:ascii="UN-Abhaya" w:hAnsi="UN-Abhaya" w:cs="UN-Abhaya"/>
          <w:sz w:val="26"/>
          <w:szCs w:val="26"/>
          <w:cs/>
        </w:rPr>
        <w:footnoteReference w:id="1071"/>
      </w:r>
      <w:r>
        <w:rPr>
          <w:rFonts w:ascii="UN-Abhaya" w:hAnsi="UN-Abhaya" w:cs="UN-Abhaya" w:hint="cs"/>
          <w:sz w:val="26"/>
          <w:szCs w:val="26"/>
          <w:cs/>
        </w:rPr>
        <w:t xml:space="preserve"> දු හැම මෙහෙතන් වැස්සො දු එමැ නියායෙන් තවුස්පාණන් මුදුනෙහි කෙළ දු දැහැටි දු</w:t>
      </w:r>
      <w:r>
        <w:rPr>
          <w:rStyle w:val="FootnoteReference"/>
          <w:rFonts w:ascii="UN-Abhaya" w:hAnsi="UN-Abhaya" w:cs="UN-Abhaya"/>
          <w:sz w:val="26"/>
          <w:szCs w:val="26"/>
          <w:cs/>
        </w:rPr>
        <w:footnoteReference w:id="1072"/>
      </w:r>
      <w:r>
        <w:rPr>
          <w:rFonts w:ascii="UN-Abhaya" w:hAnsi="UN-Abhaya" w:cs="UN-Abhaya" w:hint="cs"/>
          <w:sz w:val="26"/>
          <w:szCs w:val="26"/>
          <w:cs/>
        </w:rPr>
        <w:t xml:space="preserve"> මුවදෙවි</w:t>
      </w:r>
      <w:r>
        <w:rPr>
          <w:rStyle w:val="FootnoteReference"/>
          <w:rFonts w:ascii="UN-Abhaya" w:hAnsi="UN-Abhaya" w:cs="UN-Abhaya"/>
          <w:sz w:val="26"/>
          <w:szCs w:val="26"/>
          <w:cs/>
        </w:rPr>
        <w:footnoteReference w:id="1073"/>
      </w:r>
      <w:r>
        <w:rPr>
          <w:rFonts w:ascii="UN-Abhaya" w:hAnsi="UN-Abhaya" w:cs="UN-Abhaya" w:hint="cs"/>
          <w:sz w:val="26"/>
          <w:szCs w:val="26"/>
          <w:cs/>
        </w:rPr>
        <w:t xml:space="preserve"> දිය දු ඔත්හ. කෙළින් හා දැහැටි සියල් සිරිරු</w:t>
      </w:r>
      <w:r>
        <w:rPr>
          <w:rStyle w:val="FootnoteReference"/>
          <w:rFonts w:ascii="UN-Abhaya" w:hAnsi="UN-Abhaya" w:cs="UN-Abhaya"/>
          <w:sz w:val="26"/>
          <w:szCs w:val="26"/>
          <w:cs/>
        </w:rPr>
        <w:footnoteReference w:id="1074"/>
      </w:r>
      <w:r>
        <w:rPr>
          <w:rFonts w:ascii="UN-Abhaya" w:hAnsi="UN-Abhaya" w:cs="UN-Abhaya" w:hint="cs"/>
          <w:sz w:val="26"/>
          <w:szCs w:val="26"/>
          <w:cs/>
        </w:rPr>
        <w:t xml:space="preserve"> මුවහ වී.</w:t>
      </w:r>
      <w:r>
        <w:rPr>
          <w:rStyle w:val="FootnoteReference"/>
          <w:rFonts w:ascii="UN-Abhaya" w:hAnsi="UN-Abhaya" w:cs="UN-Abhaya"/>
          <w:sz w:val="26"/>
          <w:szCs w:val="26"/>
          <w:cs/>
        </w:rPr>
        <w:footnoteReference w:id="1075"/>
      </w:r>
    </w:p>
    <w:p w14:paraId="6FCBA8B8" w14:textId="77777777" w:rsidR="00151798" w:rsidRDefault="00151798" w:rsidP="00151798">
      <w:pPr>
        <w:spacing w:after="0" w:line="276" w:lineRule="auto"/>
        <w:rPr>
          <w:rFonts w:ascii="UN-Abhaya" w:hAnsi="UN-Abhaya" w:cs="UN-Abhaya"/>
          <w:sz w:val="26"/>
          <w:szCs w:val="26"/>
        </w:rPr>
      </w:pPr>
    </w:p>
    <w:p w14:paraId="73147DBF" w14:textId="77777777" w:rsidR="00151798" w:rsidRDefault="00151798" w:rsidP="00151798">
      <w:pPr>
        <w:spacing w:after="0" w:line="276" w:lineRule="auto"/>
        <w:rPr>
          <w:rFonts w:ascii="UN-Abhaya" w:hAnsi="UN-Abhaya" w:cs="UN-Abhaya"/>
          <w:sz w:val="26"/>
          <w:szCs w:val="26"/>
        </w:rPr>
      </w:pPr>
      <w:r w:rsidRPr="00A06F54">
        <w:rPr>
          <w:rFonts w:ascii="UN-Abhaya" w:hAnsi="UN-Abhaya" w:cs="UN-Abhaya" w:hint="cs"/>
          <w:b/>
          <w:bCs/>
          <w:sz w:val="26"/>
          <w:szCs w:val="26"/>
          <w:cs/>
        </w:rPr>
        <w:t>සෙනාපති</w:t>
      </w:r>
      <w:r>
        <w:rPr>
          <w:rFonts w:ascii="UN-Abhaya" w:hAnsi="UN-Abhaya" w:cs="UN-Abhaya" w:hint="cs"/>
          <w:sz w:val="26"/>
          <w:szCs w:val="26"/>
          <w:cs/>
        </w:rPr>
        <w:t xml:space="preserve"> පසු වැ එ පවත් අසා “මාගෙ පින්කෙත්, සගපුරට රුවන්හිණි,</w:t>
      </w:r>
      <w:r>
        <w:rPr>
          <w:rStyle w:val="FootnoteReference"/>
          <w:rFonts w:ascii="UN-Abhaya" w:hAnsi="UN-Abhaya" w:cs="UN-Abhaya"/>
          <w:sz w:val="26"/>
          <w:szCs w:val="26"/>
          <w:cs/>
        </w:rPr>
        <w:footnoteReference w:id="1076"/>
      </w:r>
      <w:r>
        <w:rPr>
          <w:rFonts w:ascii="UN-Abhaya" w:hAnsi="UN-Abhaya" w:cs="UN-Abhaya" w:hint="cs"/>
          <w:sz w:val="26"/>
          <w:szCs w:val="26"/>
          <w:cs/>
        </w:rPr>
        <w:t xml:space="preserve"> භගවත්, සථර හට ගහට කළො ල” යි කකියන හදවත් ඇති වැ කටින් සුසුම් විහිදුවමින් වහා උයන් ගොස් කෙළින් හා දැහැටින්</w:t>
      </w:r>
      <w:r>
        <w:rPr>
          <w:rStyle w:val="FootnoteReference"/>
          <w:rFonts w:ascii="UN-Abhaya" w:hAnsi="UN-Abhaya" w:cs="UN-Abhaya"/>
          <w:sz w:val="26"/>
          <w:szCs w:val="26"/>
          <w:cs/>
        </w:rPr>
        <w:footnoteReference w:id="1077"/>
      </w:r>
      <w:r>
        <w:rPr>
          <w:rFonts w:ascii="UN-Abhaya" w:hAnsi="UN-Abhaya" w:cs="UN-Abhaya" w:hint="cs"/>
          <w:sz w:val="26"/>
          <w:szCs w:val="26"/>
          <w:cs/>
        </w:rPr>
        <w:t xml:space="preserve"> මුවහ වැ හුන් තවුස් පාණන් දැක කැසපට ගළා හැඳැ-ගෙනැ දෙ අතින් දැහැටි</w:t>
      </w:r>
      <w:r>
        <w:rPr>
          <w:rStyle w:val="FootnoteReference"/>
          <w:rFonts w:ascii="UN-Abhaya" w:hAnsi="UN-Abhaya" w:cs="UN-Abhaya"/>
          <w:sz w:val="26"/>
          <w:szCs w:val="26"/>
          <w:cs/>
        </w:rPr>
        <w:footnoteReference w:id="1078"/>
      </w:r>
      <w:r>
        <w:rPr>
          <w:rFonts w:ascii="UN-Abhaya" w:hAnsi="UN-Abhaya" w:cs="UN-Abhaya" w:hint="cs"/>
          <w:sz w:val="26"/>
          <w:szCs w:val="26"/>
          <w:cs/>
        </w:rPr>
        <w:t xml:space="preserve"> පා කොටැ-පියා, නඟා, හිඳුවා, දිය ගෙන්වා ගෙනැ නහවා,</w:t>
      </w:r>
      <w:r>
        <w:rPr>
          <w:rStyle w:val="FootnoteReference"/>
          <w:rFonts w:ascii="UN-Abhaya" w:hAnsi="UN-Abhaya" w:cs="UN-Abhaya"/>
          <w:sz w:val="26"/>
          <w:szCs w:val="26"/>
          <w:cs/>
        </w:rPr>
        <w:footnoteReference w:id="1079"/>
      </w:r>
      <w:r>
        <w:rPr>
          <w:rFonts w:ascii="UN-Abhaya" w:hAnsi="UN-Abhaya" w:cs="UN-Abhaya" w:hint="cs"/>
          <w:sz w:val="26"/>
          <w:szCs w:val="26"/>
          <w:cs/>
        </w:rPr>
        <w:t xml:space="preserve"> වෙර බෙහෙත් ගල්වා,</w:t>
      </w:r>
      <w:r>
        <w:rPr>
          <w:rStyle w:val="FootnoteReference"/>
          <w:rFonts w:ascii="UN-Abhaya" w:hAnsi="UN-Abhaya" w:cs="UN-Abhaya"/>
          <w:sz w:val="26"/>
          <w:szCs w:val="26"/>
          <w:cs/>
        </w:rPr>
        <w:footnoteReference w:id="1080"/>
      </w:r>
      <w:r>
        <w:rPr>
          <w:rFonts w:ascii="UN-Abhaya" w:hAnsi="UN-Abhaya" w:cs="UN-Abhaya" w:hint="cs"/>
          <w:sz w:val="26"/>
          <w:szCs w:val="26"/>
          <w:cs/>
        </w:rPr>
        <w:t xml:space="preserve"> දෙවනු</w:t>
      </w:r>
      <w:r>
        <w:rPr>
          <w:rStyle w:val="FootnoteReference"/>
          <w:rFonts w:ascii="UN-Abhaya" w:hAnsi="UN-Abhaya" w:cs="UN-Abhaya"/>
          <w:sz w:val="26"/>
          <w:szCs w:val="26"/>
          <w:cs/>
        </w:rPr>
        <w:footnoteReference w:id="1081"/>
      </w:r>
      <w:r>
        <w:rPr>
          <w:rFonts w:ascii="UN-Abhaya" w:hAnsi="UN-Abhaya" w:cs="UN-Abhaya" w:hint="cs"/>
          <w:sz w:val="26"/>
          <w:szCs w:val="26"/>
          <w:cs/>
        </w:rPr>
        <w:t xml:space="preserve"> සිවුදෑගඳින් උළා, සියුම් සළුවෙන් පිසැ, පෙරට ඇඳිලි බැඳැ, සිටැ, “වහන්සෙ, මිනිසුන් විසින් කළ</w:t>
      </w:r>
      <w:r>
        <w:rPr>
          <w:rStyle w:val="FootnoteReference"/>
          <w:rFonts w:ascii="UN-Abhaya" w:hAnsi="UN-Abhaya" w:cs="UN-Abhaya"/>
          <w:sz w:val="26"/>
          <w:szCs w:val="26"/>
          <w:cs/>
        </w:rPr>
        <w:footnoteReference w:id="1082"/>
      </w:r>
      <w:r>
        <w:rPr>
          <w:rFonts w:ascii="UN-Abhaya" w:hAnsi="UN-Abhaya" w:cs="UN-Abhaya" w:hint="cs"/>
          <w:sz w:val="26"/>
          <w:szCs w:val="26"/>
          <w:cs/>
        </w:rPr>
        <w:t xml:space="preserve"> දෑ නො යෙදෙයි. ඔව්නට කිමෙක් වෙයි හො?” යි පිළිවිත්.</w:t>
      </w:r>
    </w:p>
    <w:p w14:paraId="7428FF98" w14:textId="77777777" w:rsidR="00151798" w:rsidRDefault="00151798" w:rsidP="00151798">
      <w:pPr>
        <w:spacing w:after="0" w:line="276" w:lineRule="auto"/>
        <w:rPr>
          <w:rFonts w:ascii="UN-Abhaya" w:hAnsi="UN-Abhaya" w:cs="UN-Abhaya"/>
          <w:sz w:val="26"/>
          <w:szCs w:val="26"/>
        </w:rPr>
      </w:pPr>
    </w:p>
    <w:p w14:paraId="63E26A1F"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 කල්හි තවුස්පාණො “</w:t>
      </w:r>
      <w:r w:rsidRPr="00F00A40">
        <w:rPr>
          <w:rFonts w:ascii="UN-Abhaya" w:hAnsi="UN-Abhaya" w:cs="UN-Abhaya" w:hint="cs"/>
          <w:b/>
          <w:bCs/>
          <w:sz w:val="26"/>
          <w:szCs w:val="26"/>
          <w:cs/>
        </w:rPr>
        <w:t>සෙනාපතිය</w:t>
      </w:r>
      <w:r>
        <w:rPr>
          <w:rFonts w:ascii="UN-Abhaya" w:hAnsi="UN-Abhaya" w:cs="UN-Abhaya" w:hint="cs"/>
          <w:sz w:val="26"/>
          <w:szCs w:val="26"/>
          <w:cs/>
        </w:rPr>
        <w:t>, දෙවියො තුනක් වැ බුන්.</w:t>
      </w:r>
      <w:r>
        <w:rPr>
          <w:rStyle w:val="FootnoteReference"/>
          <w:rFonts w:ascii="UN-Abhaya" w:hAnsi="UN-Abhaya" w:cs="UN-Abhaya"/>
          <w:sz w:val="26"/>
          <w:szCs w:val="26"/>
          <w:cs/>
        </w:rPr>
        <w:footnoteReference w:id="1083"/>
      </w:r>
      <w:r>
        <w:rPr>
          <w:rFonts w:ascii="UN-Abhaya" w:hAnsi="UN-Abhaya" w:cs="UN-Abhaya" w:hint="cs"/>
          <w:sz w:val="26"/>
          <w:szCs w:val="26"/>
          <w:cs/>
        </w:rPr>
        <w:t xml:space="preserve"> ඇතැම් කෙනෙක් ‘රදු මැ</w:t>
      </w:r>
      <w:r>
        <w:rPr>
          <w:rStyle w:val="FootnoteReference"/>
          <w:rFonts w:ascii="UN-Abhaya" w:hAnsi="UN-Abhaya" w:cs="UN-Abhaya"/>
          <w:sz w:val="26"/>
          <w:szCs w:val="26"/>
          <w:cs/>
        </w:rPr>
        <w:footnoteReference w:id="1084"/>
      </w:r>
      <w:r>
        <w:rPr>
          <w:rFonts w:ascii="UN-Abhaya" w:hAnsi="UN-Abhaya" w:cs="UN-Abhaya" w:hint="cs"/>
          <w:sz w:val="26"/>
          <w:szCs w:val="26"/>
          <w:cs/>
        </w:rPr>
        <w:t xml:space="preserve"> නසම්හ’ යි යෙති. ඇතැම් කෙනෙක් ‘රදු පිරිස් හා සමග නසම්හ’ යි යෙති. ඇතැම් කෙනෙක් ‘රදු</w:t>
      </w:r>
      <w:r>
        <w:rPr>
          <w:rStyle w:val="FootnoteReference"/>
          <w:rFonts w:ascii="UN-Abhaya" w:hAnsi="UN-Abhaya" w:cs="UN-Abhaya"/>
          <w:sz w:val="26"/>
          <w:szCs w:val="26"/>
          <w:cs/>
        </w:rPr>
        <w:footnoteReference w:id="1085"/>
      </w:r>
      <w:r>
        <w:rPr>
          <w:rFonts w:ascii="UN-Abhaya" w:hAnsi="UN-Abhaya" w:cs="UN-Abhaya" w:hint="cs"/>
          <w:sz w:val="26"/>
          <w:szCs w:val="26"/>
          <w:cs/>
        </w:rPr>
        <w:t xml:space="preserve"> රට හා නසම්හ’යි යෙති (මෙසෙ කියා)</w:t>
      </w:r>
      <w:r w:rsidRPr="00B417DC">
        <w:rPr>
          <w:rStyle w:val="FootnoteReference"/>
          <w:rFonts w:ascii="UN-Abhaya" w:hAnsi="UN-Abhaya" w:cs="UN-Abhaya"/>
          <w:color w:val="FFFFFF" w:themeColor="background1"/>
          <w:sz w:val="26"/>
          <w:szCs w:val="26"/>
          <w:cs/>
        </w:rPr>
        <w:footnoteReference w:id="1086"/>
      </w:r>
      <w:r>
        <w:rPr>
          <w:rFonts w:ascii="UN-Abhaya" w:hAnsi="UN-Abhaya" w:cs="UN-Abhaya" w:hint="cs"/>
          <w:sz w:val="26"/>
          <w:szCs w:val="26"/>
          <w:cs/>
        </w:rPr>
        <w:t xml:space="preserve"> තුමුහු මඳ </w:t>
      </w:r>
      <w:r>
        <w:rPr>
          <w:rFonts w:ascii="UN-Abhaya" w:hAnsi="UN-Abhaya" w:cs="UN-Abhaya" w:hint="cs"/>
          <w:sz w:val="26"/>
          <w:szCs w:val="26"/>
          <w:cs/>
        </w:rPr>
        <w:lastRenderedPageBreak/>
        <w:t>කොපයකුදු නො කොටැ ලොවට සෙත් සඳහා උපාය’</w:t>
      </w:r>
      <w:r>
        <w:rPr>
          <w:rStyle w:val="FootnoteReference"/>
          <w:rFonts w:ascii="UN-Abhaya" w:hAnsi="UN-Abhaya" w:cs="UN-Abhaya"/>
          <w:sz w:val="26"/>
          <w:szCs w:val="26"/>
          <w:cs/>
        </w:rPr>
        <w:footnoteReference w:id="1087"/>
      </w:r>
      <w:r>
        <w:rPr>
          <w:rFonts w:ascii="UN-Abhaya" w:hAnsi="UN-Abhaya" w:cs="UN-Abhaya" w:hint="cs"/>
          <w:sz w:val="26"/>
          <w:szCs w:val="26"/>
          <w:cs/>
        </w:rPr>
        <w:t xml:space="preserve"> ද දක්වන්නාහු, “වරදෙක් නම් හෙ, වැඳැ</w:t>
      </w:r>
      <w:r>
        <w:rPr>
          <w:rStyle w:val="FootnoteReference"/>
          <w:rFonts w:ascii="UN-Abhaya" w:hAnsi="UN-Abhaya" w:cs="UN-Abhaya"/>
          <w:sz w:val="26"/>
          <w:szCs w:val="26"/>
          <w:cs/>
        </w:rPr>
        <w:footnoteReference w:id="1088"/>
      </w:r>
      <w:r>
        <w:rPr>
          <w:rFonts w:ascii="UN-Abhaya" w:hAnsi="UN-Abhaya" w:cs="UN-Abhaya" w:hint="cs"/>
          <w:sz w:val="26"/>
          <w:szCs w:val="26"/>
          <w:cs/>
        </w:rPr>
        <w:t xml:space="preserve"> කැමැති තැනින් මත්තෙ සෙත් මැ වෙයි” කීහ.</w:t>
      </w:r>
    </w:p>
    <w:p w14:paraId="000E0381" w14:textId="77777777" w:rsidR="00151798" w:rsidRDefault="00151798" w:rsidP="00151798">
      <w:pPr>
        <w:spacing w:after="0" w:line="276" w:lineRule="auto"/>
        <w:rPr>
          <w:rFonts w:ascii="UN-Abhaya" w:hAnsi="UN-Abhaya" w:cs="UN-Abhaya"/>
          <w:sz w:val="26"/>
          <w:szCs w:val="26"/>
        </w:rPr>
      </w:pPr>
    </w:p>
    <w:p w14:paraId="34A90FFB" w14:textId="77777777" w:rsidR="00151798" w:rsidRDefault="00151798" w:rsidP="00151798">
      <w:pPr>
        <w:spacing w:after="0" w:line="276" w:lineRule="auto"/>
        <w:rPr>
          <w:rFonts w:ascii="UN-Abhaya" w:hAnsi="UN-Abhaya" w:cs="UN-Abhaya"/>
          <w:sz w:val="26"/>
          <w:szCs w:val="26"/>
        </w:rPr>
      </w:pPr>
      <w:r w:rsidRPr="00F00A40">
        <w:rPr>
          <w:rFonts w:ascii="UN-Abhaya" w:hAnsi="UN-Abhaya" w:cs="UN-Abhaya" w:hint="cs"/>
          <w:b/>
          <w:bCs/>
          <w:sz w:val="26"/>
          <w:szCs w:val="26"/>
          <w:cs/>
        </w:rPr>
        <w:t>සෙනාපති</w:t>
      </w:r>
      <w:r>
        <w:rPr>
          <w:rFonts w:ascii="UN-Abhaya" w:hAnsi="UN-Abhaya" w:cs="UN-Abhaya" w:hint="cs"/>
          <w:sz w:val="26"/>
          <w:szCs w:val="26"/>
          <w:cs/>
        </w:rPr>
        <w:t xml:space="preserve"> නය ලදින් රජු කරා ගොස් “මහරජ, තොප නිවරද, මහත් ඉදුහ ඇති, තවුස්පාණනට වරදන වුන් විසින්, බැරි කමෙක් කරන ලද. දෙවියො තොපට දැහැවියාහු ල. කැමවූ කලැ සෙත් වෙයි. රට නො නසව. තවුස්පාණන් කමව”යි කී යැ. රජ “තම හට කළ දොස් දැකැ එස කියයි. මම එහු නො කමවමි</w:t>
      </w:r>
      <w:r>
        <w:rPr>
          <w:rStyle w:val="FootnoteReference"/>
          <w:rFonts w:ascii="UN-Abhaya" w:hAnsi="UN-Abhaya" w:cs="UN-Abhaya"/>
          <w:sz w:val="26"/>
          <w:szCs w:val="26"/>
          <w:cs/>
        </w:rPr>
        <w:footnoteReference w:id="1089"/>
      </w:r>
      <w:r>
        <w:rPr>
          <w:rFonts w:ascii="UN-Abhaya" w:hAnsi="UN-Abhaya" w:cs="UN-Abhaya" w:hint="cs"/>
          <w:sz w:val="26"/>
          <w:szCs w:val="26"/>
          <w:cs/>
        </w:rPr>
        <w:t xml:space="preserve">” යි කී යැ. </w:t>
      </w:r>
      <w:r w:rsidRPr="00F00A40">
        <w:rPr>
          <w:rFonts w:ascii="UN-Abhaya" w:hAnsi="UN-Abhaya" w:cs="UN-Abhaya" w:hint="cs"/>
          <w:b/>
          <w:bCs/>
          <w:sz w:val="26"/>
          <w:szCs w:val="26"/>
          <w:cs/>
        </w:rPr>
        <w:t>සෙනාපති</w:t>
      </w:r>
      <w:r>
        <w:rPr>
          <w:rFonts w:ascii="UN-Abhaya" w:hAnsi="UN-Abhaya" w:cs="UN-Abhaya" w:hint="cs"/>
          <w:sz w:val="26"/>
          <w:szCs w:val="26"/>
          <w:cs/>
        </w:rPr>
        <w:t xml:space="preserve"> තුන් යලක් අයදැ රජු නොගිවිස්නෙන්</w:t>
      </w:r>
      <w:r>
        <w:rPr>
          <w:rStyle w:val="FootnoteReference"/>
          <w:rFonts w:ascii="UN-Abhaya" w:hAnsi="UN-Abhaya" w:cs="UN-Abhaya"/>
          <w:sz w:val="26"/>
          <w:szCs w:val="26"/>
          <w:cs/>
        </w:rPr>
        <w:footnoteReference w:id="1090"/>
      </w:r>
      <w:r>
        <w:rPr>
          <w:rFonts w:ascii="UN-Abhaya" w:hAnsi="UN-Abhaya" w:cs="UN-Abhaya" w:hint="cs"/>
          <w:sz w:val="26"/>
          <w:szCs w:val="26"/>
          <w:cs/>
        </w:rPr>
        <w:t xml:space="preserve"> “මහරජ, මම තවුස්පාණන් ගෙ බල දන්මි,</w:t>
      </w:r>
      <w:r>
        <w:rPr>
          <w:rStyle w:val="FootnoteReference"/>
          <w:rFonts w:ascii="UN-Abhaya" w:hAnsi="UN-Abhaya" w:cs="UN-Abhaya"/>
          <w:sz w:val="26"/>
          <w:szCs w:val="26"/>
          <w:cs/>
        </w:rPr>
        <w:footnoteReference w:id="1091"/>
      </w:r>
      <w:r>
        <w:rPr>
          <w:rFonts w:ascii="UN-Abhaya" w:hAnsi="UN-Abhaya" w:cs="UN-Abhaya" w:hint="cs"/>
          <w:sz w:val="26"/>
          <w:szCs w:val="26"/>
          <w:cs/>
        </w:rPr>
        <w:t xml:space="preserve"> ඔහු මුසවා නො කියති. නො දැහැවියහැ. මෙයිද්</w:t>
      </w:r>
      <w:r>
        <w:rPr>
          <w:rStyle w:val="FootnoteReference"/>
          <w:rFonts w:ascii="UN-Abhaya" w:hAnsi="UN-Abhaya" w:cs="UN-Abhaya"/>
          <w:sz w:val="26"/>
          <w:szCs w:val="26"/>
          <w:cs/>
        </w:rPr>
        <w:footnoteReference w:id="1092"/>
      </w:r>
      <w:r>
        <w:rPr>
          <w:rFonts w:ascii="UN-Abhaya" w:hAnsi="UN-Abhaya" w:cs="UN-Abhaya" w:hint="cs"/>
          <w:sz w:val="26"/>
          <w:szCs w:val="26"/>
          <w:cs/>
        </w:rPr>
        <w:t xml:space="preserve"> සතුන් කෙරෙහි කුළුණින් කියති. ඔවුන් කමව”යි බැණැ</w:t>
      </w:r>
      <w:r>
        <w:rPr>
          <w:rStyle w:val="FootnoteReference"/>
          <w:rFonts w:ascii="UN-Abhaya" w:hAnsi="UN-Abhaya" w:cs="UN-Abhaya"/>
          <w:sz w:val="26"/>
          <w:szCs w:val="26"/>
          <w:cs/>
        </w:rPr>
        <w:footnoteReference w:id="1093"/>
      </w:r>
      <w:r>
        <w:rPr>
          <w:rFonts w:ascii="UN-Abhaya" w:hAnsi="UN-Abhaya" w:cs="UN-Abhaya" w:hint="cs"/>
          <w:sz w:val="26"/>
          <w:szCs w:val="26"/>
          <w:cs/>
        </w:rPr>
        <w:t xml:space="preserve"> “නො කමවමී’ කී කලැ</w:t>
      </w:r>
      <w:r>
        <w:rPr>
          <w:rStyle w:val="FootnoteReference"/>
          <w:rFonts w:ascii="UN-Abhaya" w:hAnsi="UN-Abhaya" w:cs="UN-Abhaya"/>
          <w:sz w:val="26"/>
          <w:szCs w:val="26"/>
          <w:cs/>
        </w:rPr>
        <w:footnoteReference w:id="1094"/>
      </w:r>
      <w:r>
        <w:rPr>
          <w:rFonts w:ascii="UN-Abhaya" w:hAnsi="UN-Abhaya" w:cs="UN-Abhaya" w:hint="cs"/>
          <w:sz w:val="26"/>
          <w:szCs w:val="26"/>
          <w:cs/>
        </w:rPr>
        <w:t xml:space="preserve"> “ඔස මහරජ, සෙනෙවි තන් අනෙකක් හට දෙව</w:t>
      </w:r>
      <w:r>
        <w:rPr>
          <w:rStyle w:val="FootnoteReference"/>
          <w:rFonts w:ascii="UN-Abhaya" w:hAnsi="UN-Abhaya" w:cs="UN-Abhaya"/>
          <w:sz w:val="26"/>
          <w:szCs w:val="26"/>
          <w:cs/>
        </w:rPr>
        <w:footnoteReference w:id="1095"/>
      </w:r>
      <w:r>
        <w:rPr>
          <w:rFonts w:ascii="UN-Abhaya" w:hAnsi="UN-Abhaya" w:cs="UN-Abhaya" w:hint="cs"/>
          <w:sz w:val="26"/>
          <w:szCs w:val="26"/>
          <w:cs/>
        </w:rPr>
        <w:t>. මම තො ගෙ අණසක් පවත්නා</w:t>
      </w:r>
      <w:r>
        <w:rPr>
          <w:rStyle w:val="FootnoteReference"/>
          <w:rFonts w:ascii="UN-Abhaya" w:hAnsi="UN-Abhaya" w:cs="UN-Abhaya"/>
          <w:sz w:val="26"/>
          <w:szCs w:val="26"/>
          <w:cs/>
        </w:rPr>
        <w:footnoteReference w:id="1096"/>
      </w:r>
      <w:r>
        <w:rPr>
          <w:rFonts w:ascii="UN-Abhaya" w:hAnsi="UN-Abhaya" w:cs="UN-Abhaya" w:hint="cs"/>
          <w:sz w:val="26"/>
          <w:szCs w:val="26"/>
          <w:cs/>
        </w:rPr>
        <w:t xml:space="preserve"> තන්හි</w:t>
      </w:r>
      <w:r>
        <w:rPr>
          <w:rStyle w:val="FootnoteReference"/>
          <w:rFonts w:ascii="UN-Abhaya" w:hAnsi="UN-Abhaya" w:cs="UN-Abhaya"/>
          <w:sz w:val="26"/>
          <w:szCs w:val="26"/>
          <w:cs/>
        </w:rPr>
        <w:footnoteReference w:id="1097"/>
      </w:r>
      <w:r>
        <w:rPr>
          <w:rFonts w:ascii="UN-Abhaya" w:hAnsi="UN-Abhaya" w:cs="UN-Abhaya" w:hint="cs"/>
          <w:sz w:val="26"/>
          <w:szCs w:val="26"/>
          <w:cs/>
        </w:rPr>
        <w:t xml:space="preserve"> නො වෙසෙමී” කී යැ. ‘තො රිසියුණු තැනකට</w:t>
      </w:r>
      <w:r>
        <w:rPr>
          <w:rStyle w:val="FootnoteReference"/>
          <w:rFonts w:ascii="UN-Abhaya" w:hAnsi="UN-Abhaya" w:cs="UN-Abhaya"/>
          <w:sz w:val="26"/>
          <w:szCs w:val="26"/>
          <w:cs/>
        </w:rPr>
        <w:footnoteReference w:id="1098"/>
      </w:r>
      <w:r>
        <w:rPr>
          <w:rFonts w:ascii="UN-Abhaya" w:hAnsi="UN-Abhaya" w:cs="UN-Abhaya" w:hint="cs"/>
          <w:sz w:val="26"/>
          <w:szCs w:val="26"/>
          <w:cs/>
        </w:rPr>
        <w:t xml:space="preserve"> යා. මම මට සෙනාපතියක්හු</w:t>
      </w:r>
      <w:r>
        <w:rPr>
          <w:rStyle w:val="FootnoteReference"/>
          <w:rFonts w:ascii="UN-Abhaya" w:hAnsi="UN-Abhaya" w:cs="UN-Abhaya"/>
          <w:sz w:val="26"/>
          <w:szCs w:val="26"/>
          <w:cs/>
        </w:rPr>
        <w:footnoteReference w:id="1099"/>
      </w:r>
      <w:r>
        <w:rPr>
          <w:rFonts w:ascii="UN-Abhaya" w:hAnsi="UN-Abhaya" w:cs="UN-Abhaya" w:hint="cs"/>
          <w:sz w:val="26"/>
          <w:szCs w:val="26"/>
          <w:cs/>
        </w:rPr>
        <w:t xml:space="preserve"> ලැබෙමි” යි කී යැ.</w:t>
      </w:r>
    </w:p>
    <w:p w14:paraId="54D6D8CA" w14:textId="77777777" w:rsidR="00151798" w:rsidRDefault="00151798" w:rsidP="00151798">
      <w:pPr>
        <w:spacing w:after="0" w:line="276" w:lineRule="auto"/>
        <w:rPr>
          <w:rFonts w:ascii="UN-Abhaya" w:hAnsi="UN-Abhaya" w:cs="UN-Abhaya"/>
          <w:sz w:val="26"/>
          <w:szCs w:val="26"/>
        </w:rPr>
      </w:pPr>
    </w:p>
    <w:p w14:paraId="5147A53C"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 කල්හි සෙනාපති තවුස්පාණන් කරා ගොස් වැඳැ “වහන්සෙ, කුමක් කෙරෙමි හො?” යි කී යැ. “සෙනාපතිය, යම් කෙනෙක් තා කීවා කෙරෙද්ද, ඔවුන් හැමදෙනා ගෙනැ ධන ගෙනැ වළඳ ගෙනැ සරක් ගෙනැ</w:t>
      </w:r>
      <w:r>
        <w:rPr>
          <w:rStyle w:val="FootnoteReference"/>
          <w:rFonts w:ascii="UN-Abhaya" w:hAnsi="UN-Abhaya" w:cs="UN-Abhaya"/>
          <w:sz w:val="26"/>
          <w:szCs w:val="26"/>
          <w:cs/>
        </w:rPr>
        <w:footnoteReference w:id="1100"/>
      </w:r>
      <w:r>
        <w:rPr>
          <w:rFonts w:ascii="UN-Abhaya" w:hAnsi="UN-Abhaya" w:cs="UN-Abhaya" w:hint="cs"/>
          <w:sz w:val="26"/>
          <w:szCs w:val="26"/>
          <w:cs/>
        </w:rPr>
        <w:t xml:space="preserve"> සත් දවසෙකින් ඇතුළතැ රාජ්‍යසීමායෙන්</w:t>
      </w:r>
      <w:r>
        <w:rPr>
          <w:rStyle w:val="FootnoteReference"/>
          <w:rFonts w:ascii="UN-Abhaya" w:hAnsi="UN-Abhaya" w:cs="UN-Abhaya"/>
          <w:sz w:val="26"/>
          <w:szCs w:val="26"/>
          <w:cs/>
        </w:rPr>
        <w:footnoteReference w:id="1101"/>
      </w:r>
      <w:r>
        <w:rPr>
          <w:rFonts w:ascii="UN-Abhaya" w:hAnsi="UN-Abhaya" w:cs="UN-Abhaya" w:hint="cs"/>
          <w:sz w:val="26"/>
          <w:szCs w:val="26"/>
          <w:cs/>
        </w:rPr>
        <w:t xml:space="preserve"> පිටත් වැ යා. දෙවියො ඉතා</w:t>
      </w:r>
      <w:r>
        <w:rPr>
          <w:rStyle w:val="FootnoteReference"/>
          <w:rFonts w:ascii="UN-Abhaya" w:hAnsi="UN-Abhaya" w:cs="UN-Abhaya"/>
          <w:sz w:val="26"/>
          <w:szCs w:val="26"/>
          <w:cs/>
        </w:rPr>
        <w:footnoteReference w:id="1102"/>
      </w:r>
      <w:r>
        <w:rPr>
          <w:rFonts w:ascii="UN-Abhaya" w:hAnsi="UN-Abhaya" w:cs="UN-Abhaya" w:hint="cs"/>
          <w:sz w:val="26"/>
          <w:szCs w:val="26"/>
          <w:cs/>
        </w:rPr>
        <w:t xml:space="preserve"> දැහැවියහ. එකාන්තයෙන් රට නසති</w:t>
      </w:r>
      <w:r>
        <w:rPr>
          <w:rStyle w:val="FootnoteReference"/>
          <w:rFonts w:ascii="UN-Abhaya" w:hAnsi="UN-Abhaya" w:cs="UN-Abhaya"/>
          <w:sz w:val="26"/>
          <w:szCs w:val="26"/>
          <w:cs/>
        </w:rPr>
        <w:footnoteReference w:id="1103"/>
      </w:r>
      <w:r>
        <w:rPr>
          <w:rFonts w:ascii="UN-Abhaya" w:hAnsi="UN-Abhaya" w:cs="UN-Abhaya" w:hint="cs"/>
          <w:sz w:val="26"/>
          <w:szCs w:val="26"/>
          <w:cs/>
        </w:rPr>
        <w:t>” යි කීහ. සෙනාපති එ සෙයින් මැ නික්මැ ගියෙ,</w:t>
      </w:r>
      <w:r>
        <w:rPr>
          <w:rStyle w:val="FootnoteReference"/>
          <w:rFonts w:ascii="UN-Abhaya" w:hAnsi="UN-Abhaya" w:cs="UN-Abhaya"/>
          <w:sz w:val="26"/>
          <w:szCs w:val="26"/>
          <w:cs/>
        </w:rPr>
        <w:footnoteReference w:id="1104"/>
      </w:r>
      <w:r>
        <w:rPr>
          <w:rFonts w:ascii="UN-Abhaya" w:hAnsi="UN-Abhaya" w:cs="UN-Abhaya" w:hint="cs"/>
          <w:sz w:val="26"/>
          <w:szCs w:val="26"/>
          <w:cs/>
        </w:rPr>
        <w:t xml:space="preserve"> රජ යෙමින් මැ ශත්‍රැමථන</w:t>
      </w:r>
      <w:r>
        <w:rPr>
          <w:rStyle w:val="FootnoteReference"/>
          <w:rFonts w:ascii="UN-Abhaya" w:hAnsi="UN-Abhaya" w:cs="UN-Abhaya"/>
          <w:sz w:val="26"/>
          <w:szCs w:val="26"/>
          <w:cs/>
        </w:rPr>
        <w:footnoteReference w:id="1105"/>
      </w:r>
      <w:r>
        <w:rPr>
          <w:rFonts w:ascii="UN-Abhaya" w:hAnsi="UN-Abhaya" w:cs="UN-Abhaya" w:hint="cs"/>
          <w:sz w:val="26"/>
          <w:szCs w:val="26"/>
          <w:cs/>
        </w:rPr>
        <w:t xml:space="preserve"> කොටැ ගොස් ජයකඳවුරෙහි හිඳැ සැදු</w:t>
      </w:r>
      <w:r>
        <w:rPr>
          <w:rStyle w:val="FootnoteReference"/>
          <w:rFonts w:ascii="UN-Abhaya" w:hAnsi="UN-Abhaya" w:cs="UN-Abhaya"/>
          <w:sz w:val="26"/>
          <w:szCs w:val="26"/>
          <w:cs/>
        </w:rPr>
        <w:footnoteReference w:id="1106"/>
      </w:r>
      <w:r>
        <w:rPr>
          <w:rFonts w:ascii="UN-Abhaya" w:hAnsi="UN-Abhaya" w:cs="UN-Abhaya" w:hint="cs"/>
          <w:sz w:val="26"/>
          <w:szCs w:val="26"/>
          <w:cs/>
        </w:rPr>
        <w:t xml:space="preserve"> නුවර වනැ.</w:t>
      </w:r>
    </w:p>
    <w:p w14:paraId="449ABF32" w14:textId="77777777" w:rsidR="00151798" w:rsidRDefault="00151798" w:rsidP="00151798">
      <w:pPr>
        <w:spacing w:after="0" w:line="276" w:lineRule="auto"/>
        <w:rPr>
          <w:rFonts w:ascii="UN-Abhaya" w:hAnsi="UN-Abhaya" w:cs="UN-Abhaya"/>
          <w:sz w:val="26"/>
          <w:szCs w:val="26"/>
        </w:rPr>
      </w:pPr>
    </w:p>
    <w:p w14:paraId="7FA5B72E"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එකල්හි දෙවියො පළමු වැසි වැස්වූහ. මහාජනයො “කූටජටිලය හට වැරැද්</w:t>
      </w:r>
      <w:r>
        <w:rPr>
          <w:rStyle w:val="FootnoteReference"/>
          <w:rFonts w:ascii="UN-Abhaya" w:hAnsi="UN-Abhaya" w:cs="UN-Abhaya"/>
          <w:sz w:val="26"/>
          <w:szCs w:val="26"/>
          <w:cs/>
        </w:rPr>
        <w:footnoteReference w:id="1107"/>
      </w:r>
      <w:r>
        <w:rPr>
          <w:rFonts w:ascii="UN-Abhaya" w:hAnsi="UN-Abhaya" w:cs="UN-Abhaya" w:hint="cs"/>
          <w:sz w:val="26"/>
          <w:szCs w:val="26"/>
          <w:cs/>
        </w:rPr>
        <w:t xml:space="preserve"> තැන් පටන්-ගෙනැ අප මහරජ හට වැඩ වි යැ.</w:t>
      </w:r>
      <w:r>
        <w:rPr>
          <w:rStyle w:val="FootnoteReference"/>
          <w:rFonts w:ascii="UN-Abhaya" w:hAnsi="UN-Abhaya" w:cs="UN-Abhaya"/>
          <w:sz w:val="26"/>
          <w:szCs w:val="26"/>
          <w:cs/>
        </w:rPr>
        <w:footnoteReference w:id="1108"/>
      </w:r>
      <w:r>
        <w:rPr>
          <w:rFonts w:ascii="UN-Abhaya" w:hAnsi="UN-Abhaya" w:cs="UN-Abhaya" w:hint="cs"/>
          <w:sz w:val="26"/>
          <w:szCs w:val="26"/>
          <w:cs/>
        </w:rPr>
        <w:t xml:space="preserve"> විජය කොටැ ආ දවස් මැ වැසි වට”යි සතුට්</w:t>
      </w:r>
      <w:r>
        <w:rPr>
          <w:rStyle w:val="FootnoteReference"/>
          <w:rFonts w:ascii="UN-Abhaya" w:hAnsi="UN-Abhaya" w:cs="UN-Abhaya"/>
          <w:sz w:val="26"/>
          <w:szCs w:val="26"/>
          <w:cs/>
        </w:rPr>
        <w:footnoteReference w:id="1109"/>
      </w:r>
      <w:r>
        <w:rPr>
          <w:rFonts w:ascii="UN-Abhaya" w:hAnsi="UN-Abhaya" w:cs="UN-Abhaya" w:hint="cs"/>
          <w:sz w:val="26"/>
          <w:szCs w:val="26"/>
          <w:cs/>
        </w:rPr>
        <w:t xml:space="preserve"> වූහු. දෙවියො වැළි දු </w:t>
      </w:r>
      <w:r w:rsidRPr="00EB791E">
        <w:rPr>
          <w:rFonts w:ascii="UN-Abhaya" w:hAnsi="UN-Abhaya" w:cs="UN-Abhaya" w:hint="cs"/>
          <w:b/>
          <w:bCs/>
          <w:sz w:val="26"/>
          <w:szCs w:val="26"/>
          <w:cs/>
        </w:rPr>
        <w:t>සමන්මල්</w:t>
      </w:r>
      <w:r>
        <w:rPr>
          <w:rFonts w:ascii="UN-Abhaya" w:hAnsi="UN-Abhaya" w:cs="UN-Abhaya" w:hint="cs"/>
          <w:sz w:val="26"/>
          <w:szCs w:val="26"/>
          <w:cs/>
        </w:rPr>
        <w:t xml:space="preserve"> වැසි වැස්වූහ. මහාජනයො ඉතා</w:t>
      </w:r>
      <w:r>
        <w:rPr>
          <w:rStyle w:val="FootnoteReference"/>
          <w:rFonts w:ascii="UN-Abhaya" w:hAnsi="UN-Abhaya" w:cs="UN-Abhaya"/>
          <w:sz w:val="26"/>
          <w:szCs w:val="26"/>
          <w:cs/>
        </w:rPr>
        <w:footnoteReference w:id="1110"/>
      </w:r>
      <w:r>
        <w:rPr>
          <w:rFonts w:ascii="UN-Abhaya" w:hAnsi="UN-Abhaya" w:cs="UN-Abhaya" w:hint="cs"/>
          <w:sz w:val="26"/>
          <w:szCs w:val="26"/>
          <w:cs/>
        </w:rPr>
        <w:t xml:space="preserve"> සතුට්</w:t>
      </w:r>
      <w:r>
        <w:rPr>
          <w:rStyle w:val="FootnoteReference"/>
          <w:rFonts w:ascii="UN-Abhaya" w:hAnsi="UN-Abhaya" w:cs="UN-Abhaya"/>
          <w:sz w:val="26"/>
          <w:szCs w:val="26"/>
          <w:cs/>
        </w:rPr>
        <w:footnoteReference w:id="1111"/>
      </w:r>
      <w:r>
        <w:rPr>
          <w:rFonts w:ascii="UN-Abhaya" w:hAnsi="UN-Abhaya" w:cs="UN-Abhaya" w:hint="cs"/>
          <w:sz w:val="26"/>
          <w:szCs w:val="26"/>
          <w:cs/>
        </w:rPr>
        <w:t xml:space="preserve"> වූහ. එක්බිති කුදු මසු</w:t>
      </w:r>
      <w:r w:rsidRPr="00C70C9C">
        <w:rPr>
          <w:rFonts w:ascii="UN-Abhaya" w:hAnsi="UN-Abhaya" w:cs="UN-Abhaya" w:hint="cs"/>
          <w:sz w:val="26"/>
          <w:szCs w:val="26"/>
          <w:vertAlign w:val="superscript"/>
          <w:cs/>
        </w:rPr>
        <w:t>5</w:t>
      </w:r>
      <w:r>
        <w:rPr>
          <w:rFonts w:ascii="UN-Abhaya" w:hAnsi="UN-Abhaya" w:cs="UN-Abhaya" w:hint="cs"/>
          <w:sz w:val="26"/>
          <w:szCs w:val="26"/>
          <w:cs/>
        </w:rPr>
        <w:t xml:space="preserve"> වැසි වැස්වූහ. එක්බිති </w:t>
      </w:r>
      <w:r w:rsidRPr="00EB791E">
        <w:rPr>
          <w:rFonts w:ascii="UN-Abhaya" w:hAnsi="UN-Abhaya" w:cs="UN-Abhaya" w:hint="cs"/>
          <w:b/>
          <w:bCs/>
          <w:sz w:val="26"/>
          <w:szCs w:val="26"/>
          <w:cs/>
        </w:rPr>
        <w:t>කහවුන්</w:t>
      </w:r>
      <w:r>
        <w:rPr>
          <w:rStyle w:val="FootnoteReference"/>
          <w:rFonts w:ascii="UN-Abhaya" w:hAnsi="UN-Abhaya" w:cs="UN-Abhaya"/>
          <w:b/>
          <w:bCs/>
          <w:sz w:val="26"/>
          <w:szCs w:val="26"/>
          <w:cs/>
        </w:rPr>
        <w:footnoteReference w:id="1112"/>
      </w:r>
      <w:r>
        <w:rPr>
          <w:rFonts w:ascii="UN-Abhaya" w:hAnsi="UN-Abhaya" w:cs="UN-Abhaya" w:hint="cs"/>
          <w:sz w:val="26"/>
          <w:szCs w:val="26"/>
          <w:cs/>
        </w:rPr>
        <w:t xml:space="preserve"> වැසි වැස්වූහ. එක්බිති </w:t>
      </w:r>
      <w:r w:rsidRPr="00EB791E">
        <w:rPr>
          <w:rFonts w:ascii="UN-Abhaya" w:hAnsi="UN-Abhaya" w:cs="UN-Abhaya" w:hint="cs"/>
          <w:b/>
          <w:bCs/>
          <w:sz w:val="26"/>
          <w:szCs w:val="26"/>
          <w:cs/>
        </w:rPr>
        <w:t>රුවන් අබරණ</w:t>
      </w:r>
      <w:r>
        <w:rPr>
          <w:rFonts w:ascii="UN-Abhaya" w:hAnsi="UN-Abhaya" w:cs="UN-Abhaya" w:hint="cs"/>
          <w:sz w:val="26"/>
          <w:szCs w:val="26"/>
          <w:cs/>
        </w:rPr>
        <w:t xml:space="preserve"> වැසි වැස්වූහ. මහාජනයො සත්බුමුපායැ</w:t>
      </w:r>
      <w:r>
        <w:rPr>
          <w:rStyle w:val="FootnoteReference"/>
          <w:rFonts w:ascii="UN-Abhaya" w:hAnsi="UN-Abhaya" w:cs="UN-Abhaya"/>
          <w:sz w:val="26"/>
          <w:szCs w:val="26"/>
          <w:cs/>
        </w:rPr>
        <w:footnoteReference w:id="1113"/>
      </w:r>
      <w:r>
        <w:rPr>
          <w:rFonts w:ascii="UN-Abhaya" w:hAnsi="UN-Abhaya" w:cs="UN-Abhaya" w:hint="cs"/>
          <w:sz w:val="26"/>
          <w:szCs w:val="26"/>
          <w:cs/>
        </w:rPr>
        <w:t xml:space="preserve"> සත් වන මාලෙහි සිටියාහු, බැසැ දිව අබරණ පළඳනාහු, කූට ජටිලයා වෙරැ කෙළ පී තන් පටන් ගෙනැ අප මහරජ හට වැඩ වි යැ.</w:t>
      </w:r>
      <w:r>
        <w:rPr>
          <w:rStyle w:val="FootnoteReference"/>
          <w:rFonts w:ascii="UN-Abhaya" w:hAnsi="UN-Abhaya" w:cs="UN-Abhaya"/>
          <w:sz w:val="26"/>
          <w:szCs w:val="26"/>
          <w:cs/>
        </w:rPr>
        <w:footnoteReference w:id="1114"/>
      </w:r>
      <w:r>
        <w:rPr>
          <w:rFonts w:ascii="UN-Abhaya" w:hAnsi="UN-Abhaya" w:cs="UN-Abhaya" w:hint="cs"/>
          <w:sz w:val="26"/>
          <w:szCs w:val="26"/>
          <w:cs/>
        </w:rPr>
        <w:t xml:space="preserve"> රිපුවිජය</w:t>
      </w:r>
      <w:r>
        <w:rPr>
          <w:rStyle w:val="FootnoteReference"/>
          <w:rFonts w:ascii="UN-Abhaya" w:hAnsi="UN-Abhaya" w:cs="UN-Abhaya"/>
          <w:sz w:val="26"/>
          <w:szCs w:val="26"/>
          <w:cs/>
        </w:rPr>
        <w:footnoteReference w:id="1115"/>
      </w:r>
      <w:r>
        <w:rPr>
          <w:rFonts w:ascii="UN-Abhaya" w:hAnsi="UN-Abhaya" w:cs="UN-Abhaya" w:hint="cs"/>
          <w:sz w:val="26"/>
          <w:szCs w:val="26"/>
          <w:cs/>
        </w:rPr>
        <w:t xml:space="preserve"> කෙළෙ. නුවර වන් දවස් මැ වැසි වට, එක්බිති සමන්මල් වැසි </w:t>
      </w:r>
      <w:r>
        <w:rPr>
          <w:rFonts w:ascii="UN-Abhaya" w:hAnsi="UN-Abhaya" w:cs="UN-Abhaya" w:hint="cs"/>
          <w:sz w:val="26"/>
          <w:szCs w:val="26"/>
          <w:cs/>
        </w:rPr>
        <w:lastRenderedPageBreak/>
        <w:t>වට, මසු වැසි වට, කහවුන්</w:t>
      </w:r>
      <w:r>
        <w:rPr>
          <w:rStyle w:val="FootnoteReference"/>
          <w:rFonts w:ascii="UN-Abhaya" w:hAnsi="UN-Abhaya" w:cs="UN-Abhaya"/>
          <w:sz w:val="26"/>
          <w:szCs w:val="26"/>
          <w:cs/>
        </w:rPr>
        <w:footnoteReference w:id="1116"/>
      </w:r>
      <w:r>
        <w:rPr>
          <w:rFonts w:ascii="UN-Abhaya" w:hAnsi="UN-Abhaya" w:cs="UN-Abhaya" w:hint="cs"/>
          <w:sz w:val="26"/>
          <w:szCs w:val="26"/>
          <w:cs/>
        </w:rPr>
        <w:t xml:space="preserve"> වැසි වට, රුවන් අබරණ වැසිවට” යි සතුට්</w:t>
      </w:r>
      <w:r>
        <w:rPr>
          <w:rStyle w:val="FootnoteReference"/>
          <w:rFonts w:ascii="UN-Abhaya" w:hAnsi="UN-Abhaya" w:cs="UN-Abhaya"/>
          <w:sz w:val="26"/>
          <w:szCs w:val="26"/>
          <w:cs/>
        </w:rPr>
        <w:footnoteReference w:id="1117"/>
      </w:r>
      <w:r>
        <w:rPr>
          <w:rFonts w:ascii="UN-Abhaya" w:hAnsi="UN-Abhaya" w:cs="UN-Abhaya" w:hint="cs"/>
          <w:sz w:val="26"/>
          <w:szCs w:val="26"/>
          <w:cs/>
        </w:rPr>
        <w:t xml:space="preserve"> වැ බණන්නාහු, රජහු</w:t>
      </w:r>
      <w:r>
        <w:rPr>
          <w:rStyle w:val="FootnoteReference"/>
          <w:rFonts w:ascii="UN-Abhaya" w:hAnsi="UN-Abhaya" w:cs="UN-Abhaya"/>
          <w:sz w:val="26"/>
          <w:szCs w:val="26"/>
          <w:cs/>
        </w:rPr>
        <w:footnoteReference w:id="1118"/>
      </w:r>
      <w:r>
        <w:rPr>
          <w:rFonts w:ascii="UN-Abhaya" w:hAnsi="UN-Abhaya" w:cs="UN-Abhaya" w:hint="cs"/>
          <w:sz w:val="26"/>
          <w:szCs w:val="26"/>
          <w:cs/>
        </w:rPr>
        <w:t xml:space="preserve"> කළ පව් අනුමෙවියහැ. </w:t>
      </w:r>
    </w:p>
    <w:p w14:paraId="13714DA2" w14:textId="77777777" w:rsidR="00151798" w:rsidRDefault="00151798" w:rsidP="00151798">
      <w:pPr>
        <w:spacing w:after="0" w:line="276" w:lineRule="auto"/>
        <w:rPr>
          <w:rFonts w:ascii="UN-Abhaya" w:hAnsi="UN-Abhaya" w:cs="UN-Abhaya"/>
          <w:sz w:val="26"/>
          <w:szCs w:val="26"/>
        </w:rPr>
      </w:pPr>
    </w:p>
    <w:p w14:paraId="7CBC054F"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එකල්හි දෙවියො සියුම් ධාරා ඇති, දිළියෙන, සැත්වැසි</w:t>
      </w:r>
      <w:r>
        <w:rPr>
          <w:rStyle w:val="FootnoteReference"/>
          <w:rFonts w:ascii="UN-Abhaya" w:hAnsi="UN-Abhaya" w:cs="UN-Abhaya"/>
          <w:sz w:val="26"/>
          <w:szCs w:val="26"/>
          <w:cs/>
        </w:rPr>
        <w:footnoteReference w:id="1119"/>
      </w:r>
      <w:r>
        <w:rPr>
          <w:rFonts w:ascii="UN-Abhaya" w:hAnsi="UN-Abhaya" w:cs="UN-Abhaya" w:hint="cs"/>
          <w:sz w:val="26"/>
          <w:szCs w:val="26"/>
          <w:cs/>
        </w:rPr>
        <w:t xml:space="preserve"> වැස්වූහු. මහාජනයො සැත්</w:t>
      </w:r>
      <w:r>
        <w:rPr>
          <w:rStyle w:val="FootnoteReference"/>
          <w:rFonts w:ascii="UN-Abhaya" w:hAnsi="UN-Abhaya" w:cs="UN-Abhaya"/>
          <w:sz w:val="26"/>
          <w:szCs w:val="26"/>
          <w:cs/>
        </w:rPr>
        <w:footnoteReference w:id="1120"/>
      </w:r>
      <w:r>
        <w:rPr>
          <w:rFonts w:ascii="UN-Abhaya" w:hAnsi="UN-Abhaya" w:cs="UN-Abhaya" w:hint="cs"/>
          <w:sz w:val="26"/>
          <w:szCs w:val="26"/>
          <w:cs/>
        </w:rPr>
        <w:t xml:space="preserve"> වැස්සෙන් පුවරියෙහි</w:t>
      </w:r>
      <w:r>
        <w:rPr>
          <w:rStyle w:val="FootnoteReference"/>
          <w:rFonts w:ascii="UN-Abhaya" w:hAnsi="UN-Abhaya" w:cs="UN-Abhaya"/>
          <w:sz w:val="26"/>
          <w:szCs w:val="26"/>
          <w:cs/>
        </w:rPr>
        <w:footnoteReference w:id="1121"/>
      </w:r>
      <w:r>
        <w:rPr>
          <w:rFonts w:ascii="UN-Abhaya" w:hAnsi="UN-Abhaya" w:cs="UN-Abhaya" w:hint="cs"/>
          <w:sz w:val="26"/>
          <w:szCs w:val="26"/>
          <w:cs/>
        </w:rPr>
        <w:t xml:space="preserve"> තබා කොටන</w:t>
      </w:r>
      <w:r>
        <w:rPr>
          <w:rStyle w:val="FootnoteReference"/>
          <w:rFonts w:ascii="UN-Abhaya" w:hAnsi="UN-Abhaya" w:cs="UN-Abhaya"/>
          <w:sz w:val="26"/>
          <w:szCs w:val="26"/>
          <w:cs/>
        </w:rPr>
        <w:footnoteReference w:id="1122"/>
      </w:r>
      <w:r>
        <w:rPr>
          <w:rFonts w:ascii="UN-Abhaya" w:hAnsi="UN-Abhaya" w:cs="UN-Abhaya" w:hint="cs"/>
          <w:sz w:val="26"/>
          <w:szCs w:val="26"/>
          <w:cs/>
        </w:rPr>
        <w:t xml:space="preserve"> මස් සෙයින් සුන් සුන් වැ ගියහ. එක්බිති දුම් නැති, දල</w:t>
      </w:r>
      <w:r>
        <w:rPr>
          <w:rStyle w:val="FootnoteReference"/>
          <w:rFonts w:ascii="UN-Abhaya" w:hAnsi="UN-Abhaya" w:cs="UN-Abhaya"/>
          <w:sz w:val="26"/>
          <w:szCs w:val="26"/>
          <w:cs/>
        </w:rPr>
        <w:footnoteReference w:id="1123"/>
      </w:r>
      <w:r>
        <w:rPr>
          <w:rFonts w:ascii="UN-Abhaya" w:hAnsi="UN-Abhaya" w:cs="UN-Abhaya" w:hint="cs"/>
          <w:sz w:val="26"/>
          <w:szCs w:val="26"/>
          <w:cs/>
        </w:rPr>
        <w:t xml:space="preserve"> නැති, කැහැලමල්</w:t>
      </w:r>
      <w:r>
        <w:rPr>
          <w:rStyle w:val="FootnoteReference"/>
          <w:rFonts w:ascii="UN-Abhaya" w:hAnsi="UN-Abhaya" w:cs="UN-Abhaya"/>
          <w:sz w:val="26"/>
          <w:szCs w:val="26"/>
          <w:cs/>
        </w:rPr>
        <w:footnoteReference w:id="1124"/>
      </w:r>
      <w:r>
        <w:rPr>
          <w:rFonts w:ascii="UN-Abhaya" w:hAnsi="UN-Abhaya" w:cs="UN-Abhaya" w:hint="cs"/>
          <w:sz w:val="26"/>
          <w:szCs w:val="26"/>
          <w:cs/>
        </w:rPr>
        <w:t xml:space="preserve"> සුදුසු. අඟුරුවැසි වැස්වූහ. එක්බිති කුළාරගෙ සා රත් කළ ලොහො පිඬු සෙයින් දිළියෙන, පහණවැසි වැස්වූහ. එක්බිති</w:t>
      </w:r>
      <w:r>
        <w:rPr>
          <w:rStyle w:val="FootnoteReference"/>
          <w:rFonts w:ascii="UN-Abhaya" w:hAnsi="UN-Abhaya" w:cs="UN-Abhaya"/>
          <w:sz w:val="26"/>
          <w:szCs w:val="26"/>
          <w:cs/>
        </w:rPr>
        <w:footnoteReference w:id="1125"/>
      </w:r>
      <w:r>
        <w:rPr>
          <w:rFonts w:ascii="UN-Abhaya" w:hAnsi="UN-Abhaya" w:cs="UN-Abhaya" w:hint="cs"/>
          <w:sz w:val="26"/>
          <w:szCs w:val="26"/>
          <w:cs/>
        </w:rPr>
        <w:t xml:space="preserve"> ඇතුළු මීට්</w:t>
      </w:r>
      <w:r>
        <w:rPr>
          <w:rStyle w:val="FootnoteReference"/>
          <w:rFonts w:ascii="UN-Abhaya" w:hAnsi="UN-Abhaya" w:cs="UN-Abhaya"/>
          <w:sz w:val="26"/>
          <w:szCs w:val="26"/>
          <w:cs/>
        </w:rPr>
        <w:footnoteReference w:id="1126"/>
      </w:r>
      <w:r>
        <w:rPr>
          <w:rFonts w:ascii="UN-Abhaya" w:hAnsi="UN-Abhaya" w:cs="UN-Abhaya" w:hint="cs"/>
          <w:sz w:val="26"/>
          <w:szCs w:val="26"/>
          <w:cs/>
        </w:rPr>
        <w:t xml:space="preserve"> නොසිට්නා</w:t>
      </w:r>
      <w:r>
        <w:rPr>
          <w:rStyle w:val="FootnoteReference"/>
          <w:rFonts w:ascii="UN-Abhaya" w:hAnsi="UN-Abhaya" w:cs="UN-Abhaya"/>
          <w:sz w:val="26"/>
          <w:szCs w:val="26"/>
          <w:cs/>
        </w:rPr>
        <w:footnoteReference w:id="1127"/>
      </w:r>
      <w:r>
        <w:rPr>
          <w:rFonts w:ascii="UN-Abhaya" w:hAnsi="UN-Abhaya" w:cs="UN-Abhaya" w:hint="cs"/>
          <w:sz w:val="26"/>
          <w:szCs w:val="26"/>
          <w:cs/>
        </w:rPr>
        <w:t xml:space="preserve"> පමණ සියුම් ගිනි වන් වැලිවැසි වස්වා පොළොවින් අසූ හතක් තැන් පුරා-පීහු. රජු</w:t>
      </w:r>
      <w:r>
        <w:rPr>
          <w:rStyle w:val="FootnoteReference"/>
          <w:rFonts w:ascii="UN-Abhaya" w:hAnsi="UN-Abhaya" w:cs="UN-Abhaya"/>
          <w:sz w:val="26"/>
          <w:szCs w:val="26"/>
          <w:cs/>
        </w:rPr>
        <w:footnoteReference w:id="1128"/>
      </w:r>
      <w:r>
        <w:rPr>
          <w:rFonts w:ascii="UN-Abhaya" w:hAnsi="UN-Abhaya" w:cs="UN-Abhaya" w:hint="cs"/>
          <w:sz w:val="26"/>
          <w:szCs w:val="26"/>
          <w:cs/>
        </w:rPr>
        <w:t xml:space="preserve"> ගෙ විජිතයෙහි කිසවච්ඡ නම් තවුස්-පාණන් හා සෙනාපතිහි</w:t>
      </w:r>
      <w:r>
        <w:rPr>
          <w:rStyle w:val="FootnoteReference"/>
          <w:rFonts w:ascii="UN-Abhaya" w:hAnsi="UN-Abhaya" w:cs="UN-Abhaya"/>
          <w:sz w:val="26"/>
          <w:szCs w:val="26"/>
          <w:cs/>
        </w:rPr>
        <w:footnoteReference w:id="1129"/>
      </w:r>
      <w:r>
        <w:rPr>
          <w:rFonts w:ascii="UN-Abhaya" w:hAnsi="UN-Abhaya" w:cs="UN-Abhaya" w:hint="cs"/>
          <w:sz w:val="26"/>
          <w:szCs w:val="26"/>
          <w:cs/>
        </w:rPr>
        <w:t xml:space="preserve"> හා මවුන්</w:t>
      </w:r>
      <w:r>
        <w:rPr>
          <w:rStyle w:val="FootnoteReference"/>
          <w:rFonts w:ascii="UN-Abhaya" w:hAnsi="UN-Abhaya" w:cs="UN-Abhaya"/>
          <w:sz w:val="26"/>
          <w:szCs w:val="26"/>
          <w:cs/>
        </w:rPr>
        <w:footnoteReference w:id="1130"/>
      </w:r>
      <w:r>
        <w:rPr>
          <w:rFonts w:ascii="UN-Abhaya" w:hAnsi="UN-Abhaya" w:cs="UN-Abhaya" w:hint="cs"/>
          <w:sz w:val="26"/>
          <w:szCs w:val="26"/>
          <w:cs/>
        </w:rPr>
        <w:t xml:space="preserve"> පුස්නා රාම නම් වෙණෙඳ දරුවකු හා මෙ තුන් දෙන දිවි ලදහු.</w:t>
      </w:r>
      <w:r>
        <w:rPr>
          <w:rStyle w:val="FootnoteReference"/>
          <w:rFonts w:ascii="UN-Abhaya" w:hAnsi="UN-Abhaya" w:cs="UN-Abhaya"/>
          <w:sz w:val="26"/>
          <w:szCs w:val="26"/>
          <w:cs/>
        </w:rPr>
        <w:footnoteReference w:id="1131"/>
      </w:r>
    </w:p>
    <w:p w14:paraId="54249026" w14:textId="77777777" w:rsidR="00151798" w:rsidRDefault="00151798" w:rsidP="00151798">
      <w:pPr>
        <w:spacing w:after="0" w:line="276" w:lineRule="auto"/>
        <w:rPr>
          <w:rFonts w:ascii="UN-Abhaya" w:hAnsi="UN-Abhaya" w:cs="UN-Abhaya"/>
          <w:sz w:val="26"/>
          <w:szCs w:val="26"/>
        </w:rPr>
      </w:pPr>
    </w:p>
    <w:p w14:paraId="19BAE3BD"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රජු ගෙ</w:t>
      </w:r>
      <w:r>
        <w:rPr>
          <w:rStyle w:val="FootnoteReference"/>
          <w:rFonts w:ascii="UN-Abhaya" w:hAnsi="UN-Abhaya" w:cs="UN-Abhaya"/>
          <w:sz w:val="26"/>
          <w:szCs w:val="26"/>
          <w:cs/>
        </w:rPr>
        <w:footnoteReference w:id="1132"/>
      </w:r>
      <w:r>
        <w:rPr>
          <w:rFonts w:ascii="UN-Abhaya" w:hAnsi="UN-Abhaya" w:cs="UN-Abhaya" w:hint="cs"/>
          <w:sz w:val="26"/>
          <w:szCs w:val="26"/>
          <w:cs/>
        </w:rPr>
        <w:t xml:space="preserve"> පව්කැම්හි</w:t>
      </w:r>
      <w:r>
        <w:rPr>
          <w:rStyle w:val="FootnoteReference"/>
          <w:rFonts w:ascii="UN-Abhaya" w:hAnsi="UN-Abhaya" w:cs="UN-Abhaya"/>
          <w:sz w:val="26"/>
          <w:szCs w:val="26"/>
          <w:cs/>
        </w:rPr>
        <w:footnoteReference w:id="1133"/>
      </w:r>
      <w:r>
        <w:rPr>
          <w:rFonts w:ascii="UN-Abhaya" w:hAnsi="UN-Abhaya" w:cs="UN-Abhaya" w:hint="cs"/>
          <w:sz w:val="26"/>
          <w:szCs w:val="26"/>
          <w:cs/>
        </w:rPr>
        <w:t xml:space="preserve"> නො සභා තෙසු</w:t>
      </w:r>
      <w:r>
        <w:rPr>
          <w:rStyle w:val="FootnoteReference"/>
          <w:rFonts w:ascii="UN-Abhaya" w:hAnsi="UN-Abhaya" w:cs="UN-Abhaya"/>
          <w:sz w:val="26"/>
          <w:szCs w:val="26"/>
          <w:cs/>
        </w:rPr>
        <w:footnoteReference w:id="1134"/>
      </w:r>
      <w:r>
        <w:rPr>
          <w:rFonts w:ascii="UN-Abhaya" w:hAnsi="UN-Abhaya" w:cs="UN-Abhaya" w:hint="cs"/>
          <w:sz w:val="26"/>
          <w:szCs w:val="26"/>
          <w:cs/>
        </w:rPr>
        <w:t xml:space="preserve"> තිරිසන් ගතියැ සත්නට පැන් ඇති තන්හි පැන් නො වී යැ.</w:t>
      </w:r>
      <w:r>
        <w:rPr>
          <w:rStyle w:val="FootnoteReference"/>
          <w:rFonts w:ascii="UN-Abhaya" w:hAnsi="UN-Abhaya" w:cs="UN-Abhaya"/>
          <w:sz w:val="26"/>
          <w:szCs w:val="26"/>
          <w:cs/>
        </w:rPr>
        <w:footnoteReference w:id="1135"/>
      </w:r>
      <w:r>
        <w:rPr>
          <w:rFonts w:ascii="UN-Abhaya" w:hAnsi="UN-Abhaya" w:cs="UN-Abhaya" w:hint="cs"/>
          <w:sz w:val="26"/>
          <w:szCs w:val="26"/>
          <w:cs/>
        </w:rPr>
        <w:t xml:space="preserve"> තණ ඇති තන්හි තණ නො වීයැ. ඔහු “පැන් කොහියැ හො! තණ කොහි යැ</w:t>
      </w:r>
      <w:r>
        <w:rPr>
          <w:rStyle w:val="FootnoteReference"/>
          <w:rFonts w:ascii="UN-Abhaya" w:hAnsi="UN-Abhaya" w:cs="UN-Abhaya"/>
          <w:sz w:val="26"/>
          <w:szCs w:val="26"/>
          <w:cs/>
        </w:rPr>
        <w:footnoteReference w:id="1136"/>
      </w:r>
      <w:r>
        <w:rPr>
          <w:rFonts w:ascii="UN-Abhaya" w:hAnsi="UN-Abhaya" w:cs="UN-Abhaya" w:hint="cs"/>
          <w:sz w:val="26"/>
          <w:szCs w:val="26"/>
          <w:cs/>
        </w:rPr>
        <w:t xml:space="preserve"> හො!” යි සොයමින් ගොස් සත්දවසින් ඇතුළතැ මැ </w:t>
      </w:r>
      <w:r w:rsidRPr="004241D9">
        <w:rPr>
          <w:rFonts w:ascii="UN-Abhaya" w:hAnsi="UN-Abhaya" w:cs="UN-Abhaya" w:hint="cs"/>
          <w:b/>
          <w:bCs/>
          <w:sz w:val="26"/>
          <w:szCs w:val="26"/>
          <w:cs/>
        </w:rPr>
        <w:t>රාජ්‍යසීමා</w:t>
      </w:r>
      <w:r>
        <w:rPr>
          <w:rFonts w:ascii="UN-Abhaya" w:hAnsi="UN-Abhaya" w:cs="UN-Abhaya" w:hint="cs"/>
          <w:sz w:val="26"/>
          <w:szCs w:val="26"/>
          <w:cs/>
        </w:rPr>
        <w:t xml:space="preserve">යෙන් පිටත් වූහු. එයින් කීහ. </w:t>
      </w:r>
      <w:r w:rsidRPr="004241D9">
        <w:rPr>
          <w:rFonts w:ascii="UN-Abhaya" w:hAnsi="UN-Abhaya" w:cs="UN-Abhaya" w:hint="cs"/>
          <w:b/>
          <w:bCs/>
          <w:sz w:val="26"/>
          <w:szCs w:val="26"/>
          <w:cs/>
        </w:rPr>
        <w:t>සරභඞ්ග බොධි සත්ත්වයො</w:t>
      </w:r>
      <w:r>
        <w:rPr>
          <w:rFonts w:ascii="UN-Abhaya" w:hAnsi="UN-Abhaya" w:cs="UN-Abhaya" w:hint="cs"/>
          <w:sz w:val="26"/>
          <w:szCs w:val="26"/>
          <w:cs/>
        </w:rPr>
        <w:t>:</w:t>
      </w:r>
    </w:p>
    <w:p w14:paraId="31BF8CA6" w14:textId="77777777" w:rsidR="00151798" w:rsidRDefault="00151798" w:rsidP="00151798">
      <w:pPr>
        <w:spacing w:after="0" w:line="276" w:lineRule="auto"/>
        <w:rPr>
          <w:rFonts w:ascii="UN-Abhaya" w:hAnsi="UN-Abhaya" w:cs="UN-Abhaya"/>
          <w:sz w:val="26"/>
          <w:szCs w:val="26"/>
        </w:rPr>
      </w:pPr>
    </w:p>
    <w:p w14:paraId="1C837E9E" w14:textId="77777777" w:rsidR="00151798" w:rsidRPr="007710AA" w:rsidRDefault="00151798" w:rsidP="00E46F06">
      <w:pPr>
        <w:pStyle w:val="gatha"/>
      </w:pPr>
      <w:r w:rsidRPr="007710AA">
        <w:rPr>
          <w:rFonts w:hint="cs"/>
          <w:cs/>
        </w:rPr>
        <w:t>“කිසං හි වච්ඡං අවකිරිය දණ්ඩකී</w:t>
      </w:r>
    </w:p>
    <w:p w14:paraId="7B9D43B8" w14:textId="77777777" w:rsidR="00151798" w:rsidRPr="007710AA" w:rsidRDefault="00151798" w:rsidP="00E46F06">
      <w:pPr>
        <w:pStyle w:val="gatha"/>
      </w:pPr>
      <w:r w:rsidRPr="007710AA">
        <w:rPr>
          <w:rFonts w:hint="cs"/>
          <w:cs/>
        </w:rPr>
        <w:t>උච්ඡින්නමූලො සජනො සරට්ඨො</w:t>
      </w:r>
    </w:p>
    <w:p w14:paraId="5B3BDF41" w14:textId="77777777" w:rsidR="00151798" w:rsidRPr="007710AA" w:rsidRDefault="00151798" w:rsidP="00E46F06">
      <w:pPr>
        <w:pStyle w:val="gatha"/>
      </w:pPr>
      <w:r w:rsidRPr="007710AA">
        <w:rPr>
          <w:rFonts w:hint="cs"/>
          <w:cs/>
        </w:rPr>
        <w:t>කුක්කුලනාමනිරයම්හි</w:t>
      </w:r>
      <w:r>
        <w:rPr>
          <w:rStyle w:val="FootnoteReference"/>
          <w:b/>
          <w:bCs/>
          <w:cs/>
        </w:rPr>
        <w:footnoteReference w:id="1137"/>
      </w:r>
      <w:r w:rsidRPr="007710AA">
        <w:rPr>
          <w:rFonts w:hint="cs"/>
          <w:cs/>
        </w:rPr>
        <w:t xml:space="preserve"> පච්චති</w:t>
      </w:r>
    </w:p>
    <w:p w14:paraId="22F0B2BB" w14:textId="77777777" w:rsidR="00151798" w:rsidRPr="007710AA" w:rsidRDefault="00151798" w:rsidP="00E46F06">
      <w:pPr>
        <w:pStyle w:val="gatha"/>
      </w:pPr>
      <w:r w:rsidRPr="007710AA">
        <w:rPr>
          <w:rFonts w:hint="cs"/>
          <w:cs/>
        </w:rPr>
        <w:t>තස්ස ඵුලිඞ්ගානි පතන්ති කායෙ”යි.</w:t>
      </w:r>
    </w:p>
    <w:p w14:paraId="07057BEA" w14:textId="77777777" w:rsidR="00151798" w:rsidRDefault="00151798" w:rsidP="00151798">
      <w:pPr>
        <w:spacing w:after="0" w:line="276" w:lineRule="auto"/>
        <w:rPr>
          <w:rFonts w:ascii="UN-Abhaya" w:hAnsi="UN-Abhaya" w:cs="UN-Abhaya"/>
          <w:sz w:val="26"/>
          <w:szCs w:val="26"/>
        </w:rPr>
      </w:pPr>
    </w:p>
    <w:p w14:paraId="786F7A86"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 xml:space="preserve">මෙ සෙයින් </w:t>
      </w:r>
      <w:r w:rsidRPr="004241D9">
        <w:rPr>
          <w:rFonts w:ascii="UN-Abhaya" w:hAnsi="UN-Abhaya" w:cs="UN-Abhaya" w:hint="cs"/>
          <w:b/>
          <w:bCs/>
          <w:sz w:val="26"/>
          <w:szCs w:val="26"/>
          <w:cs/>
        </w:rPr>
        <w:t>දණ්ඩකාරණ්‍යය</w:t>
      </w:r>
      <w:r>
        <w:rPr>
          <w:rFonts w:ascii="UN-Abhaya" w:hAnsi="UN-Abhaya" w:cs="UN-Abhaya" w:hint="cs"/>
          <w:sz w:val="26"/>
          <w:szCs w:val="26"/>
          <w:cs/>
        </w:rPr>
        <w:t xml:space="preserve"> වල් වූ පරිදි දත යුතු. </w:t>
      </w:r>
      <w:r w:rsidRPr="004241D9">
        <w:rPr>
          <w:rFonts w:ascii="UN-Abhaya" w:hAnsi="UN-Abhaya" w:cs="UN-Abhaya" w:hint="cs"/>
          <w:b/>
          <w:bCs/>
          <w:sz w:val="26"/>
          <w:szCs w:val="26"/>
          <w:cs/>
        </w:rPr>
        <w:t>කාලිඞ්ගාරණ්‍යය</w:t>
      </w:r>
      <w:r>
        <w:rPr>
          <w:rFonts w:ascii="UN-Abhaya" w:hAnsi="UN-Abhaya" w:cs="UN-Abhaya" w:hint="cs"/>
          <w:sz w:val="26"/>
          <w:szCs w:val="26"/>
          <w:cs/>
        </w:rPr>
        <w:t xml:space="preserve"> වල් වූ පරිදි කිසෙයැ යත්: </w:t>
      </w:r>
      <w:r w:rsidRPr="004241D9">
        <w:rPr>
          <w:rFonts w:ascii="UN-Abhaya" w:hAnsi="UN-Abhaya" w:cs="UN-Abhaya" w:hint="cs"/>
          <w:b/>
          <w:bCs/>
          <w:sz w:val="26"/>
          <w:szCs w:val="26"/>
          <w:cs/>
        </w:rPr>
        <w:t>කලිඟුරට නාළිකීර</w:t>
      </w:r>
      <w:r>
        <w:rPr>
          <w:rStyle w:val="FootnoteReference"/>
          <w:rFonts w:ascii="UN-Abhaya" w:hAnsi="UN-Abhaya" w:cs="UN-Abhaya"/>
          <w:b/>
          <w:bCs/>
          <w:sz w:val="26"/>
          <w:szCs w:val="26"/>
          <w:cs/>
        </w:rPr>
        <w:footnoteReference w:id="1138"/>
      </w:r>
      <w:r>
        <w:rPr>
          <w:rFonts w:ascii="UN-Abhaya" w:hAnsi="UN-Abhaya" w:cs="UN-Abhaya" w:hint="cs"/>
          <w:sz w:val="26"/>
          <w:szCs w:val="26"/>
          <w:cs/>
        </w:rPr>
        <w:t xml:space="preserve"> නම් රජක්හු රජ කරන කල්හි </w:t>
      </w:r>
      <w:r w:rsidRPr="004241D9">
        <w:rPr>
          <w:rFonts w:ascii="UN-Abhaya" w:hAnsi="UN-Abhaya" w:cs="UN-Abhaya" w:hint="cs"/>
          <w:b/>
          <w:bCs/>
          <w:sz w:val="26"/>
          <w:szCs w:val="26"/>
          <w:cs/>
        </w:rPr>
        <w:t>හිමවු</w:t>
      </w:r>
      <w:r>
        <w:rPr>
          <w:rStyle w:val="FootnoteReference"/>
          <w:rFonts w:ascii="UN-Abhaya" w:hAnsi="UN-Abhaya" w:cs="UN-Abhaya"/>
          <w:b/>
          <w:bCs/>
          <w:sz w:val="26"/>
          <w:szCs w:val="26"/>
          <w:cs/>
        </w:rPr>
        <w:footnoteReference w:id="1139"/>
      </w:r>
      <w:r>
        <w:rPr>
          <w:rFonts w:ascii="UN-Abhaya" w:hAnsi="UN-Abhaya" w:cs="UN-Abhaya" w:hint="cs"/>
          <w:sz w:val="26"/>
          <w:szCs w:val="26"/>
          <w:cs/>
        </w:rPr>
        <w:t xml:space="preserve"> යෙහි පන් සියක් තව්සො බ්‍රහ්මචාරී වැ අඳුන් දිවිසම් ජල මඬුලු</w:t>
      </w:r>
      <w:r>
        <w:rPr>
          <w:rStyle w:val="FootnoteReference"/>
          <w:rFonts w:ascii="UN-Abhaya" w:hAnsi="UN-Abhaya" w:cs="UN-Abhaya"/>
          <w:sz w:val="26"/>
          <w:szCs w:val="26"/>
          <w:cs/>
        </w:rPr>
        <w:footnoteReference w:id="1140"/>
      </w:r>
      <w:r>
        <w:rPr>
          <w:rFonts w:ascii="UN-Abhaya" w:hAnsi="UN-Abhaya" w:cs="UN-Abhaya" w:hint="cs"/>
          <w:sz w:val="26"/>
          <w:szCs w:val="26"/>
          <w:cs/>
        </w:rPr>
        <w:t xml:space="preserve"> වල්කල</w:t>
      </w:r>
      <w:r>
        <w:rPr>
          <w:rStyle w:val="FootnoteReference"/>
          <w:rFonts w:ascii="UN-Abhaya" w:hAnsi="UN-Abhaya" w:cs="UN-Abhaya"/>
          <w:sz w:val="26"/>
          <w:szCs w:val="26"/>
          <w:cs/>
        </w:rPr>
        <w:footnoteReference w:id="1141"/>
      </w:r>
      <w:r>
        <w:rPr>
          <w:rFonts w:ascii="UN-Abhaya" w:hAnsi="UN-Abhaya" w:cs="UN-Abhaya" w:hint="cs"/>
          <w:sz w:val="26"/>
          <w:szCs w:val="26"/>
          <w:cs/>
        </w:rPr>
        <w:t xml:space="preserve"> ධර වැ වනමූලඵල</w:t>
      </w:r>
      <w:r>
        <w:rPr>
          <w:rStyle w:val="FootnoteReference"/>
          <w:rFonts w:ascii="UN-Abhaya" w:hAnsi="UN-Abhaya" w:cs="UN-Abhaya"/>
          <w:sz w:val="26"/>
          <w:szCs w:val="26"/>
          <w:cs/>
        </w:rPr>
        <w:footnoteReference w:id="1142"/>
      </w:r>
      <w:r>
        <w:rPr>
          <w:rFonts w:ascii="UN-Abhaya" w:hAnsi="UN-Abhaya" w:cs="UN-Abhaya" w:hint="cs"/>
          <w:sz w:val="26"/>
          <w:szCs w:val="26"/>
          <w:cs/>
        </w:rPr>
        <w:t xml:space="preserve"> වළඳා වසන්නාහු, බොහො දවසක් ගිය කලැ ලුණු ඇඹුල් සෙවුනා සඳහා මිනිසුන් වසන තැනට අවුදු අනුක්‍රමයෙන් </w:t>
      </w:r>
      <w:r w:rsidRPr="00F61D04">
        <w:rPr>
          <w:rFonts w:ascii="UN-Abhaya" w:hAnsi="UN-Abhaya" w:cs="UN-Abhaya" w:hint="cs"/>
          <w:b/>
          <w:bCs/>
          <w:sz w:val="26"/>
          <w:szCs w:val="26"/>
          <w:cs/>
        </w:rPr>
        <w:t>කලිඟු</w:t>
      </w:r>
      <w:r>
        <w:rPr>
          <w:rFonts w:ascii="UN-Abhaya" w:hAnsi="UN-Abhaya" w:cs="UN-Abhaya" w:hint="cs"/>
          <w:sz w:val="26"/>
          <w:szCs w:val="26"/>
          <w:cs/>
        </w:rPr>
        <w:t xml:space="preserve"> රට </w:t>
      </w:r>
      <w:r w:rsidRPr="00F61D04">
        <w:rPr>
          <w:rFonts w:ascii="UN-Abhaya" w:hAnsi="UN-Abhaya" w:cs="UN-Abhaya" w:hint="cs"/>
          <w:b/>
          <w:bCs/>
          <w:sz w:val="26"/>
          <w:szCs w:val="26"/>
          <w:cs/>
        </w:rPr>
        <w:t>නාළිකීර</w:t>
      </w:r>
      <w:r>
        <w:rPr>
          <w:rStyle w:val="FootnoteReference"/>
          <w:rFonts w:ascii="UN-Abhaya" w:hAnsi="UN-Abhaya" w:cs="UN-Abhaya"/>
          <w:b/>
          <w:bCs/>
          <w:sz w:val="26"/>
          <w:szCs w:val="26"/>
          <w:cs/>
        </w:rPr>
        <w:footnoteReference w:id="1143"/>
      </w:r>
      <w:r>
        <w:rPr>
          <w:rFonts w:ascii="UN-Abhaya" w:hAnsi="UN-Abhaya" w:cs="UN-Abhaya" w:hint="cs"/>
          <w:sz w:val="26"/>
          <w:szCs w:val="26"/>
          <w:cs/>
        </w:rPr>
        <w:t xml:space="preserve"> රජුගෙ නුවරට පැමිණැ පා සිවුරු ගෙනැ හැඳැ, පෙරෙවැ, ජළ මඬුලු බැඳ අඳුන්දිවිසම් එකස් කොටැ බහා-ලා, පැවිජි වෙසට හොබනා උපසමසිරි දක්වමින් අහර සඳහා නුවර වන්හු. මිනිස්හු</w:t>
      </w:r>
      <w:r>
        <w:rPr>
          <w:rStyle w:val="FootnoteReference"/>
          <w:rFonts w:ascii="UN-Abhaya" w:hAnsi="UN-Abhaya" w:cs="UN-Abhaya"/>
          <w:sz w:val="26"/>
          <w:szCs w:val="26"/>
          <w:cs/>
        </w:rPr>
        <w:footnoteReference w:id="1144"/>
      </w:r>
      <w:r>
        <w:rPr>
          <w:rFonts w:ascii="UN-Abhaya" w:hAnsi="UN-Abhaya" w:cs="UN-Abhaya" w:hint="cs"/>
          <w:sz w:val="26"/>
          <w:szCs w:val="26"/>
          <w:cs/>
        </w:rPr>
        <w:t xml:space="preserve"> බුද්ධොත්පාද නැති කල්හි තවුස් පැවිජියන් දැකැ පැහැදැ, හිඳුනා</w:t>
      </w:r>
      <w:r>
        <w:rPr>
          <w:rStyle w:val="FootnoteReference"/>
          <w:rFonts w:ascii="UN-Abhaya" w:hAnsi="UN-Abhaya" w:cs="UN-Abhaya"/>
          <w:sz w:val="26"/>
          <w:szCs w:val="26"/>
          <w:cs/>
        </w:rPr>
        <w:footnoteReference w:id="1145"/>
      </w:r>
      <w:r>
        <w:rPr>
          <w:rFonts w:ascii="UN-Abhaya" w:hAnsi="UN-Abhaya" w:cs="UN-Abhaya" w:hint="cs"/>
          <w:sz w:val="26"/>
          <w:szCs w:val="26"/>
          <w:cs/>
        </w:rPr>
        <w:t xml:space="preserve"> තැන් සංවිධාන </w:t>
      </w:r>
      <w:r>
        <w:rPr>
          <w:rFonts w:ascii="UN-Abhaya" w:hAnsi="UN-Abhaya" w:cs="UN-Abhaya" w:hint="cs"/>
          <w:sz w:val="26"/>
          <w:szCs w:val="26"/>
          <w:cs/>
        </w:rPr>
        <w:lastRenderedPageBreak/>
        <w:t>කොටැ අතින් භික්‍ෂාභාජන ගෙනැ, වඩා හිඳුවා, අහර තන් කරවා, දුන්හු. තව්සො බත් වළඳා හිඳැ අනුමෙව්නි</w:t>
      </w:r>
      <w:r>
        <w:rPr>
          <w:rStyle w:val="FootnoteReference"/>
          <w:rFonts w:ascii="UN-Abhaya" w:hAnsi="UN-Abhaya" w:cs="UN-Abhaya"/>
          <w:sz w:val="26"/>
          <w:szCs w:val="26"/>
          <w:cs/>
        </w:rPr>
        <w:footnoteReference w:id="1146"/>
      </w:r>
      <w:r>
        <w:rPr>
          <w:rFonts w:ascii="UN-Abhaya" w:hAnsi="UN-Abhaya" w:cs="UN-Abhaya" w:hint="cs"/>
          <w:sz w:val="26"/>
          <w:szCs w:val="26"/>
          <w:cs/>
        </w:rPr>
        <w:t xml:space="preserve"> කළහ. මිනිස්හු බණ අසා සතුටු</w:t>
      </w:r>
      <w:r>
        <w:rPr>
          <w:rStyle w:val="FootnoteReference"/>
          <w:rFonts w:ascii="UN-Abhaya" w:hAnsi="UN-Abhaya" w:cs="UN-Abhaya"/>
          <w:sz w:val="26"/>
          <w:szCs w:val="26"/>
          <w:cs/>
        </w:rPr>
        <w:footnoteReference w:id="1147"/>
      </w:r>
      <w:r>
        <w:rPr>
          <w:rFonts w:ascii="UN-Abhaya" w:hAnsi="UN-Abhaya" w:cs="UN-Abhaya" w:hint="cs"/>
          <w:sz w:val="26"/>
          <w:szCs w:val="26"/>
          <w:cs/>
        </w:rPr>
        <w:t xml:space="preserve"> වැ “භවත්හු</w:t>
      </w:r>
      <w:r>
        <w:rPr>
          <w:rStyle w:val="FootnoteReference"/>
          <w:rFonts w:ascii="UN-Abhaya" w:hAnsi="UN-Abhaya" w:cs="UN-Abhaya"/>
          <w:sz w:val="26"/>
          <w:szCs w:val="26"/>
          <w:cs/>
        </w:rPr>
        <w:footnoteReference w:id="1148"/>
      </w:r>
      <w:r>
        <w:rPr>
          <w:rFonts w:ascii="UN-Abhaya" w:hAnsi="UN-Abhaya" w:cs="UN-Abhaya" w:hint="cs"/>
          <w:sz w:val="26"/>
          <w:szCs w:val="26"/>
          <w:cs/>
        </w:rPr>
        <w:t xml:space="preserve"> කොයට වඩිතී</w:t>
      </w:r>
      <w:r>
        <w:rPr>
          <w:rStyle w:val="FootnoteReference"/>
          <w:rFonts w:ascii="UN-Abhaya" w:hAnsi="UN-Abhaya" w:cs="UN-Abhaya"/>
          <w:sz w:val="26"/>
          <w:szCs w:val="26"/>
          <w:cs/>
        </w:rPr>
        <w:footnoteReference w:id="1149"/>
      </w:r>
      <w:r>
        <w:rPr>
          <w:rFonts w:ascii="UN-Abhaya" w:hAnsi="UN-Abhaya" w:cs="UN-Abhaya" w:hint="cs"/>
          <w:sz w:val="26"/>
          <w:szCs w:val="26"/>
          <w:cs/>
        </w:rPr>
        <w:t>?” පුළුවුත්හු. “සැප තැනකට</w:t>
      </w:r>
      <w:r>
        <w:rPr>
          <w:rStyle w:val="FootnoteReference"/>
          <w:rFonts w:ascii="UN-Abhaya" w:hAnsi="UN-Abhaya" w:cs="UN-Abhaya"/>
          <w:sz w:val="26"/>
          <w:szCs w:val="26"/>
          <w:cs/>
        </w:rPr>
        <w:footnoteReference w:id="1150"/>
      </w:r>
      <w:r>
        <w:rPr>
          <w:rFonts w:ascii="UN-Abhaya" w:hAnsi="UN-Abhaya" w:cs="UN-Abhaya" w:hint="cs"/>
          <w:sz w:val="26"/>
          <w:szCs w:val="26"/>
          <w:cs/>
        </w:rPr>
        <w:t xml:space="preserve"> යම්හ”යි කීහ. “වහන්සෙ, බැහැරැ නො වඩව.</w:t>
      </w:r>
      <w:r>
        <w:rPr>
          <w:rStyle w:val="FootnoteReference"/>
          <w:rFonts w:ascii="UN-Abhaya" w:hAnsi="UN-Abhaya" w:cs="UN-Abhaya"/>
          <w:sz w:val="26"/>
          <w:szCs w:val="26"/>
          <w:cs/>
        </w:rPr>
        <w:footnoteReference w:id="1151"/>
      </w:r>
      <w:r>
        <w:rPr>
          <w:rFonts w:ascii="UN-Abhaya" w:hAnsi="UN-Abhaya" w:cs="UN-Abhaya" w:hint="cs"/>
          <w:sz w:val="26"/>
          <w:szCs w:val="26"/>
          <w:cs/>
        </w:rPr>
        <w:t xml:space="preserve"> රජ උයන්හි වසව. ඇප්</w:t>
      </w:r>
      <w:r>
        <w:rPr>
          <w:rStyle w:val="FootnoteReference"/>
          <w:rFonts w:ascii="UN-Abhaya" w:hAnsi="UN-Abhaya" w:cs="UN-Abhaya"/>
          <w:sz w:val="26"/>
          <w:szCs w:val="26"/>
          <w:cs/>
        </w:rPr>
        <w:footnoteReference w:id="1152"/>
      </w:r>
      <w:r>
        <w:rPr>
          <w:rFonts w:ascii="UN-Abhaya" w:hAnsi="UN-Abhaya" w:cs="UN-Abhaya" w:hint="cs"/>
          <w:sz w:val="26"/>
          <w:szCs w:val="26"/>
          <w:cs/>
        </w:rPr>
        <w:t xml:space="preserve"> බත් කා අවුදු</w:t>
      </w:r>
      <w:r>
        <w:rPr>
          <w:rStyle w:val="FootnoteReference"/>
          <w:rFonts w:ascii="UN-Abhaya" w:hAnsi="UN-Abhaya" w:cs="UN-Abhaya"/>
          <w:sz w:val="26"/>
          <w:szCs w:val="26"/>
          <w:cs/>
        </w:rPr>
        <w:footnoteReference w:id="1153"/>
      </w:r>
      <w:r>
        <w:rPr>
          <w:rFonts w:ascii="UN-Abhaya" w:hAnsi="UN-Abhaya" w:cs="UN-Abhaya" w:hint="cs"/>
          <w:sz w:val="26"/>
          <w:szCs w:val="26"/>
          <w:cs/>
        </w:rPr>
        <w:t xml:space="preserve"> බණ අසම්හ”යි කීහ. </w:t>
      </w:r>
    </w:p>
    <w:p w14:paraId="67BC618F" w14:textId="77777777" w:rsidR="00151798" w:rsidRDefault="00151798" w:rsidP="00151798">
      <w:pPr>
        <w:spacing w:after="0" w:line="276" w:lineRule="auto"/>
        <w:rPr>
          <w:rFonts w:ascii="UN-Abhaya" w:hAnsi="UN-Abhaya" w:cs="UN-Abhaya"/>
          <w:sz w:val="26"/>
          <w:szCs w:val="26"/>
        </w:rPr>
      </w:pPr>
    </w:p>
    <w:p w14:paraId="40F7A6F5"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තව්සො ගිවිසැ</w:t>
      </w:r>
      <w:r>
        <w:rPr>
          <w:rStyle w:val="FootnoteReference"/>
          <w:rFonts w:ascii="UN-Abhaya" w:hAnsi="UN-Abhaya" w:cs="UN-Abhaya"/>
          <w:sz w:val="26"/>
          <w:szCs w:val="26"/>
          <w:cs/>
        </w:rPr>
        <w:footnoteReference w:id="1154"/>
      </w:r>
      <w:r>
        <w:rPr>
          <w:rFonts w:ascii="UN-Abhaya" w:hAnsi="UN-Abhaya" w:cs="UN-Abhaya" w:hint="cs"/>
          <w:sz w:val="26"/>
          <w:szCs w:val="26"/>
          <w:cs/>
        </w:rPr>
        <w:t xml:space="preserve"> උයන් ගියහ. නුවරවැස්සො බත් කා, සුදු පිළී හැඳැ, උතුරුසළු එකස් කොටැ, “බණ අසම්හ”යි රැස් වැ උයන් යෙත්.</w:t>
      </w:r>
      <w:r>
        <w:rPr>
          <w:rStyle w:val="FootnoteReference"/>
          <w:rFonts w:ascii="UN-Abhaya" w:hAnsi="UN-Abhaya" w:cs="UN-Abhaya"/>
          <w:sz w:val="26"/>
          <w:szCs w:val="26"/>
          <w:cs/>
        </w:rPr>
        <w:footnoteReference w:id="1155"/>
      </w:r>
    </w:p>
    <w:p w14:paraId="77CCD014" w14:textId="77777777" w:rsidR="00151798" w:rsidRDefault="00151798" w:rsidP="00151798">
      <w:pPr>
        <w:spacing w:after="0" w:line="276" w:lineRule="auto"/>
        <w:rPr>
          <w:rFonts w:ascii="UN-Abhaya" w:hAnsi="UN-Abhaya" w:cs="UN-Abhaya"/>
          <w:sz w:val="26"/>
          <w:szCs w:val="26"/>
        </w:rPr>
      </w:pPr>
    </w:p>
    <w:p w14:paraId="07578F9F"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එකල්හි රජ පහයැ උඩුමහලෙහි සිටියෙ, ඔවුන් යනු වන්, දැකැ</w:t>
      </w:r>
      <w:r w:rsidRPr="00232BBF">
        <w:rPr>
          <w:rFonts w:ascii="UN-Abhaya" w:hAnsi="UN-Abhaya" w:cs="UN-Abhaya" w:hint="cs"/>
          <w:sz w:val="24"/>
          <w:szCs w:val="24"/>
          <w:vertAlign w:val="superscript"/>
          <w:cs/>
        </w:rPr>
        <w:t>2</w:t>
      </w:r>
      <w:r>
        <w:rPr>
          <w:rFonts w:ascii="UN-Abhaya" w:hAnsi="UN-Abhaya" w:cs="UN-Abhaya" w:hint="cs"/>
          <w:sz w:val="26"/>
          <w:szCs w:val="26"/>
          <w:cs/>
        </w:rPr>
        <w:t xml:space="preserve"> මොහු කොට යෙති? මොවුන් කෙරෙහි නටන ගයන</w:t>
      </w:r>
      <w:r>
        <w:rPr>
          <w:rStyle w:val="FootnoteReference"/>
          <w:rFonts w:ascii="UN-Abhaya" w:hAnsi="UN-Abhaya" w:cs="UN-Abhaya"/>
          <w:sz w:val="26"/>
          <w:szCs w:val="26"/>
          <w:cs/>
        </w:rPr>
        <w:footnoteReference w:id="1156"/>
      </w:r>
      <w:r>
        <w:rPr>
          <w:rFonts w:ascii="UN-Abhaya" w:hAnsi="UN-Abhaya" w:cs="UN-Abhaya" w:hint="cs"/>
          <w:sz w:val="26"/>
          <w:szCs w:val="26"/>
          <w:cs/>
        </w:rPr>
        <w:t xml:space="preserve"> වයන මිනිස්හු හා ඇද්දැ?”යි පිළිවිසැ, “නැති, මහ රජ, මොහු තව්සන් කෙරෙහි බණ අසන්නට උයන් යෙති” යනු අසා, “ඔස, මම ද යෙමි.</w:t>
      </w:r>
      <w:r>
        <w:rPr>
          <w:rStyle w:val="FootnoteReference"/>
          <w:rFonts w:ascii="UN-Abhaya" w:hAnsi="UN-Abhaya" w:cs="UN-Abhaya"/>
          <w:sz w:val="26"/>
          <w:szCs w:val="26"/>
          <w:cs/>
        </w:rPr>
        <w:footnoteReference w:id="1157"/>
      </w:r>
      <w:r>
        <w:rPr>
          <w:rFonts w:ascii="UN-Abhaya" w:hAnsi="UN-Abhaya" w:cs="UN-Abhaya" w:hint="cs"/>
          <w:sz w:val="26"/>
          <w:szCs w:val="26"/>
          <w:cs/>
        </w:rPr>
        <w:t xml:space="preserve"> මා හා සමඟ</w:t>
      </w:r>
      <w:r>
        <w:rPr>
          <w:rStyle w:val="FootnoteReference"/>
          <w:rFonts w:ascii="UN-Abhaya" w:hAnsi="UN-Abhaya" w:cs="UN-Abhaya"/>
          <w:sz w:val="26"/>
          <w:szCs w:val="26"/>
          <w:cs/>
        </w:rPr>
        <w:footnoteReference w:id="1158"/>
      </w:r>
      <w:r>
        <w:rPr>
          <w:rFonts w:ascii="UN-Abhaya" w:hAnsi="UN-Abhaya" w:cs="UN-Abhaya" w:hint="cs"/>
          <w:sz w:val="26"/>
          <w:szCs w:val="26"/>
          <w:cs/>
        </w:rPr>
        <w:t xml:space="preserve"> යන්නෙ යැ”යි කියා යවි යැ.</w:t>
      </w:r>
      <w:r>
        <w:rPr>
          <w:rStyle w:val="FootnoteReference"/>
          <w:rFonts w:ascii="UN-Abhaya" w:hAnsi="UN-Abhaya" w:cs="UN-Abhaya"/>
          <w:sz w:val="26"/>
          <w:szCs w:val="26"/>
          <w:cs/>
        </w:rPr>
        <w:footnoteReference w:id="1159"/>
      </w:r>
      <w:r>
        <w:rPr>
          <w:rFonts w:ascii="UN-Abhaya" w:hAnsi="UN-Abhaya" w:cs="UN-Abhaya" w:hint="cs"/>
          <w:sz w:val="26"/>
          <w:szCs w:val="26"/>
          <w:cs/>
        </w:rPr>
        <w:t xml:space="preserve"> නුවර වැස්සො “අපගෙ රජ සැදැහැ නැත්තෙ යැ; සිල්වත් ගුණවතුන් කෙරෙහි නො පහන්නෙ</w:t>
      </w:r>
      <w:r>
        <w:rPr>
          <w:rStyle w:val="FootnoteReference"/>
          <w:rFonts w:ascii="UN-Abhaya" w:hAnsi="UN-Abhaya" w:cs="UN-Abhaya"/>
          <w:sz w:val="26"/>
          <w:szCs w:val="26"/>
          <w:cs/>
        </w:rPr>
        <w:footnoteReference w:id="1160"/>
      </w:r>
      <w:r>
        <w:rPr>
          <w:rFonts w:ascii="UN-Abhaya" w:hAnsi="UN-Abhaya" w:cs="UN-Abhaya" w:hint="cs"/>
          <w:sz w:val="26"/>
          <w:szCs w:val="26"/>
          <w:cs/>
        </w:rPr>
        <w:t xml:space="preserve"> යැ; දුශ්ශීල යැ; තව්සො ධැමිට්හ. නොධැමිට් රජ ධැමිට් වෙ”යි සතුටු</w:t>
      </w:r>
      <w:r>
        <w:rPr>
          <w:rStyle w:val="FootnoteReference"/>
          <w:rFonts w:ascii="UN-Abhaya" w:hAnsi="UN-Abhaya" w:cs="UN-Abhaya"/>
          <w:sz w:val="26"/>
          <w:szCs w:val="26"/>
          <w:cs/>
        </w:rPr>
        <w:footnoteReference w:id="1161"/>
      </w:r>
      <w:r>
        <w:rPr>
          <w:rFonts w:ascii="UN-Abhaya" w:hAnsi="UN-Abhaya" w:cs="UN-Abhaya" w:hint="cs"/>
          <w:sz w:val="26"/>
          <w:szCs w:val="26"/>
          <w:cs/>
        </w:rPr>
        <w:t xml:space="preserve"> වූහු. රජ නික්මැ ඔවුන්</w:t>
      </w:r>
      <w:r>
        <w:rPr>
          <w:rStyle w:val="FootnoteReference"/>
          <w:rFonts w:ascii="UN-Abhaya" w:hAnsi="UN-Abhaya" w:cs="UN-Abhaya"/>
          <w:sz w:val="26"/>
          <w:szCs w:val="26"/>
          <w:cs/>
        </w:rPr>
        <w:footnoteReference w:id="1162"/>
      </w:r>
      <w:r>
        <w:rPr>
          <w:rFonts w:ascii="UN-Abhaya" w:hAnsi="UN-Abhaya" w:cs="UN-Abhaya" w:hint="cs"/>
          <w:sz w:val="26"/>
          <w:szCs w:val="26"/>
          <w:cs/>
        </w:rPr>
        <w:t xml:space="preserve"> පිරිවරා උයන් ගොස් තව්සන් හා පිළිසථර</w:t>
      </w:r>
      <w:r>
        <w:rPr>
          <w:rStyle w:val="FootnoteReference"/>
          <w:rFonts w:ascii="UN-Abhaya" w:hAnsi="UN-Abhaya" w:cs="UN-Abhaya"/>
          <w:sz w:val="26"/>
          <w:szCs w:val="26"/>
          <w:cs/>
        </w:rPr>
        <w:footnoteReference w:id="1163"/>
      </w:r>
      <w:r>
        <w:rPr>
          <w:rFonts w:ascii="UN-Abhaya" w:hAnsi="UN-Abhaya" w:cs="UN-Abhaya" w:hint="cs"/>
          <w:sz w:val="26"/>
          <w:szCs w:val="26"/>
          <w:cs/>
        </w:rPr>
        <w:t xml:space="preserve"> කොටැ එකත් පස් වැ හුන්නෙ යැ. තව්සො රජු දැකැ පරිකථා කරන්නට නිසි තව්සක්හු රජ හට බණ කියනු කළහැ.</w:t>
      </w:r>
    </w:p>
    <w:p w14:paraId="452D8015" w14:textId="77777777" w:rsidR="00151798" w:rsidRDefault="00151798" w:rsidP="00151798">
      <w:pPr>
        <w:spacing w:after="0" w:line="276" w:lineRule="auto"/>
        <w:rPr>
          <w:rFonts w:ascii="UN-Abhaya" w:hAnsi="UN-Abhaya" w:cs="UN-Abhaya"/>
          <w:sz w:val="26"/>
          <w:szCs w:val="26"/>
        </w:rPr>
      </w:pPr>
    </w:p>
    <w:p w14:paraId="7D977DBE"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t>තවුස් පිරිස් බලා පස්දුසිල්කැම්හි ආදීනව හා පන්සිල්හි අනුසස් හා</w:t>
      </w:r>
      <w:r>
        <w:rPr>
          <w:rStyle w:val="FootnoteReference"/>
          <w:rFonts w:ascii="UN-Abhaya" w:hAnsi="UN-Abhaya" w:cs="UN-Abhaya"/>
          <w:sz w:val="26"/>
          <w:szCs w:val="26"/>
          <w:cs/>
        </w:rPr>
        <w:footnoteReference w:id="1164"/>
      </w:r>
      <w:r>
        <w:rPr>
          <w:rFonts w:ascii="UN-Abhaya" w:hAnsi="UN-Abhaya" w:cs="UN-Abhaya" w:hint="cs"/>
          <w:sz w:val="26"/>
          <w:szCs w:val="26"/>
          <w:cs/>
        </w:rPr>
        <w:t xml:space="preserve"> කියනුයෙ, “පණිවා නොකට යුත්තෙ යැ. අයිනාදන් නො ගත යුත්තෙ</w:t>
      </w:r>
      <w:r>
        <w:rPr>
          <w:rStyle w:val="FootnoteReference"/>
          <w:rFonts w:ascii="UN-Abhaya" w:hAnsi="UN-Abhaya" w:cs="UN-Abhaya"/>
          <w:sz w:val="26"/>
          <w:szCs w:val="26"/>
          <w:cs/>
        </w:rPr>
        <w:footnoteReference w:id="1165"/>
      </w:r>
      <w:r>
        <w:rPr>
          <w:rFonts w:ascii="UN-Abhaya" w:hAnsi="UN-Abhaya" w:cs="UN-Abhaya" w:hint="cs"/>
          <w:sz w:val="26"/>
          <w:szCs w:val="26"/>
          <w:cs/>
        </w:rPr>
        <w:t xml:space="preserve"> යැ. මීස හසර නො සිරියැ යුත්තෙ</w:t>
      </w:r>
      <w:r>
        <w:rPr>
          <w:rStyle w:val="FootnoteReference"/>
          <w:rFonts w:ascii="UN-Abhaya" w:hAnsi="UN-Abhaya" w:cs="UN-Abhaya"/>
          <w:sz w:val="26"/>
          <w:szCs w:val="26"/>
          <w:cs/>
        </w:rPr>
        <w:footnoteReference w:id="1166"/>
      </w:r>
      <w:r>
        <w:rPr>
          <w:rFonts w:ascii="UN-Abhaya" w:hAnsi="UN-Abhaya" w:cs="UN-Abhaya" w:hint="cs"/>
          <w:sz w:val="26"/>
          <w:szCs w:val="26"/>
          <w:cs/>
        </w:rPr>
        <w:t xml:space="preserve"> යැ. මුසවා නොකියැ යුත්තෙ යැ. රහ නො බියැ යුත්තෙයැ. පණිවා නිරූහිද්</w:t>
      </w:r>
      <w:r>
        <w:rPr>
          <w:rStyle w:val="FootnoteReference"/>
          <w:rFonts w:ascii="UN-Abhaya" w:hAnsi="UN-Abhaya" w:cs="UN-Abhaya"/>
          <w:sz w:val="26"/>
          <w:szCs w:val="26"/>
          <w:cs/>
        </w:rPr>
        <w:footnoteReference w:id="1167"/>
      </w:r>
      <w:r>
        <w:rPr>
          <w:rFonts w:ascii="UN-Abhaya" w:hAnsi="UN-Abhaya" w:cs="UN-Abhaya" w:hint="cs"/>
          <w:sz w:val="26"/>
          <w:szCs w:val="26"/>
          <w:cs/>
        </w:rPr>
        <w:t xml:space="preserve"> තිරිසන් යොනිහිද්</w:t>
      </w:r>
      <w:r w:rsidRPr="005A79A9">
        <w:rPr>
          <w:rFonts w:ascii="UN-Abhaya" w:hAnsi="UN-Abhaya" w:cs="UN-Abhaya" w:hint="cs"/>
          <w:sz w:val="26"/>
          <w:szCs w:val="26"/>
          <w:vertAlign w:val="superscript"/>
          <w:cs/>
        </w:rPr>
        <w:t>14</w:t>
      </w:r>
      <w:r>
        <w:rPr>
          <w:rFonts w:ascii="UN-Abhaya" w:hAnsi="UN-Abhaya" w:cs="UN-Abhaya" w:hint="cs"/>
          <w:sz w:val="26"/>
          <w:szCs w:val="26"/>
          <w:cs/>
        </w:rPr>
        <w:t xml:space="preserve"> ප්‍රෙතවිෂයෙහිද්</w:t>
      </w:r>
      <w:r w:rsidRPr="005A79A9">
        <w:rPr>
          <w:rFonts w:ascii="UN-Abhaya" w:hAnsi="UN-Abhaya" w:cs="UN-Abhaya" w:hint="cs"/>
          <w:sz w:val="26"/>
          <w:szCs w:val="26"/>
          <w:vertAlign w:val="superscript"/>
          <w:cs/>
        </w:rPr>
        <w:t>14</w:t>
      </w:r>
      <w:r>
        <w:rPr>
          <w:rFonts w:ascii="UN-Abhaya" w:hAnsi="UN-Abhaya" w:cs="UN-Abhaya" w:hint="cs"/>
          <w:sz w:val="26"/>
          <w:szCs w:val="26"/>
          <w:cs/>
        </w:rPr>
        <w:t xml:space="preserve"> අසුකයෙහිද්</w:t>
      </w:r>
      <w:r w:rsidRPr="005A79A9">
        <w:rPr>
          <w:rFonts w:ascii="UN-Abhaya" w:hAnsi="UN-Abhaya" w:cs="UN-Abhaya" w:hint="cs"/>
          <w:sz w:val="26"/>
          <w:szCs w:val="26"/>
          <w:vertAlign w:val="superscript"/>
          <w:cs/>
        </w:rPr>
        <w:t>14</w:t>
      </w:r>
      <w:r>
        <w:rPr>
          <w:rFonts w:ascii="UN-Abhaya" w:hAnsi="UN-Abhaya" w:cs="UN-Abhaya" w:hint="cs"/>
          <w:sz w:val="26"/>
          <w:szCs w:val="26"/>
          <w:cs/>
        </w:rPr>
        <w:t xml:space="preserve"> පිළිසිඳ</w:t>
      </w:r>
      <w:r>
        <w:rPr>
          <w:rStyle w:val="FootnoteReference"/>
          <w:rFonts w:ascii="UN-Abhaya" w:hAnsi="UN-Abhaya" w:cs="UN-Abhaya"/>
          <w:sz w:val="26"/>
          <w:szCs w:val="26"/>
          <w:cs/>
        </w:rPr>
        <w:footnoteReference w:id="1168"/>
      </w:r>
      <w:r>
        <w:rPr>
          <w:rFonts w:ascii="UN-Abhaya" w:hAnsi="UN-Abhaya" w:cs="UN-Abhaya" w:hint="cs"/>
          <w:sz w:val="26"/>
          <w:szCs w:val="26"/>
          <w:cs/>
        </w:rPr>
        <w:t xml:space="preserve"> දෙයි. අයිනාදන් ආදීහුදු</w:t>
      </w:r>
      <w:r>
        <w:rPr>
          <w:rStyle w:val="FootnoteReference"/>
          <w:rFonts w:ascii="UN-Abhaya" w:hAnsi="UN-Abhaya" w:cs="UN-Abhaya"/>
          <w:sz w:val="26"/>
          <w:szCs w:val="26"/>
          <w:cs/>
        </w:rPr>
        <w:footnoteReference w:id="1169"/>
      </w:r>
      <w:r>
        <w:rPr>
          <w:rFonts w:ascii="UN-Abhaya" w:hAnsi="UN-Abhaya" w:cs="UN-Abhaya" w:hint="cs"/>
          <w:sz w:val="26"/>
          <w:szCs w:val="26"/>
          <w:cs/>
        </w:rPr>
        <w:t xml:space="preserve"> එතෙක් මැ යැ. පණිවා කෙළෙ නිරූහි</w:t>
      </w:r>
      <w:r>
        <w:rPr>
          <w:rStyle w:val="FootnoteReference"/>
          <w:rFonts w:ascii="UN-Abhaya" w:hAnsi="UN-Abhaya" w:cs="UN-Abhaya"/>
          <w:sz w:val="26"/>
          <w:szCs w:val="26"/>
          <w:cs/>
        </w:rPr>
        <w:footnoteReference w:id="1170"/>
      </w:r>
      <w:r>
        <w:rPr>
          <w:rFonts w:ascii="UN-Abhaya" w:hAnsi="UN-Abhaya" w:cs="UN-Abhaya" w:hint="cs"/>
          <w:sz w:val="26"/>
          <w:szCs w:val="26"/>
          <w:cs/>
        </w:rPr>
        <w:t xml:space="preserve"> ඉපැදැ,</w:t>
      </w:r>
      <w:r>
        <w:rPr>
          <w:rStyle w:val="FootnoteReference"/>
          <w:rFonts w:ascii="UN-Abhaya" w:hAnsi="UN-Abhaya" w:cs="UN-Abhaya"/>
          <w:sz w:val="26"/>
          <w:szCs w:val="26"/>
          <w:cs/>
        </w:rPr>
        <w:footnoteReference w:id="1171"/>
      </w:r>
      <w:r>
        <w:rPr>
          <w:rFonts w:ascii="UN-Abhaya" w:hAnsi="UN-Abhaya" w:cs="UN-Abhaya" w:hint="cs"/>
          <w:sz w:val="26"/>
          <w:szCs w:val="26"/>
          <w:cs/>
        </w:rPr>
        <w:t xml:space="preserve"> අනෙවා</w:t>
      </w:r>
      <w:r>
        <w:rPr>
          <w:rStyle w:val="FootnoteReference"/>
          <w:rFonts w:ascii="UN-Abhaya" w:hAnsi="UN-Abhaya" w:cs="UN-Abhaya"/>
          <w:sz w:val="26"/>
          <w:szCs w:val="26"/>
          <w:cs/>
        </w:rPr>
        <w:footnoteReference w:id="1172"/>
      </w:r>
      <w:r>
        <w:rPr>
          <w:rFonts w:ascii="UN-Abhaya" w:hAnsi="UN-Abhaya" w:cs="UN-Abhaya" w:hint="cs"/>
          <w:sz w:val="26"/>
          <w:szCs w:val="26"/>
          <w:cs/>
        </w:rPr>
        <w:t>දහස් සුවහස් පැසී</w:t>
      </w:r>
      <w:r>
        <w:rPr>
          <w:rStyle w:val="FootnoteReference"/>
          <w:rFonts w:ascii="UN-Abhaya" w:hAnsi="UN-Abhaya" w:cs="UN-Abhaya"/>
          <w:sz w:val="26"/>
          <w:szCs w:val="26"/>
          <w:cs/>
        </w:rPr>
        <w:footnoteReference w:id="1173"/>
      </w:r>
      <w:r>
        <w:rPr>
          <w:rFonts w:ascii="UN-Abhaya" w:hAnsi="UN-Abhaya" w:cs="UN-Abhaya" w:hint="cs"/>
          <w:sz w:val="26"/>
          <w:szCs w:val="26"/>
          <w:cs/>
        </w:rPr>
        <w:t xml:space="preserve"> සතර අපායෙහි වෙහෙසී, මිනිස් පියට</w:t>
      </w:r>
      <w:r>
        <w:rPr>
          <w:rStyle w:val="FootnoteReference"/>
          <w:rFonts w:ascii="UN-Abhaya" w:hAnsi="UN-Abhaya" w:cs="UN-Abhaya"/>
          <w:sz w:val="26"/>
          <w:szCs w:val="26"/>
          <w:cs/>
        </w:rPr>
        <w:footnoteReference w:id="1174"/>
      </w:r>
      <w:r>
        <w:rPr>
          <w:rFonts w:ascii="UN-Abhaya" w:hAnsi="UN-Abhaya" w:cs="UN-Abhaya" w:hint="cs"/>
          <w:sz w:val="26"/>
          <w:szCs w:val="26"/>
          <w:cs/>
        </w:rPr>
        <w:t xml:space="preserve"> ආයෙ වී නම්, සම්පත් නො වළඳා නව යොව්නෙහි</w:t>
      </w:r>
      <w:r>
        <w:rPr>
          <w:rStyle w:val="FootnoteReference"/>
          <w:rFonts w:ascii="UN-Abhaya" w:hAnsi="UN-Abhaya" w:cs="UN-Abhaya"/>
          <w:sz w:val="26"/>
          <w:szCs w:val="26"/>
          <w:cs/>
        </w:rPr>
        <w:footnoteReference w:id="1175"/>
      </w:r>
      <w:r>
        <w:rPr>
          <w:rFonts w:ascii="UN-Abhaya" w:hAnsi="UN-Abhaya" w:cs="UN-Abhaya" w:hint="cs"/>
          <w:sz w:val="26"/>
          <w:szCs w:val="26"/>
          <w:cs/>
        </w:rPr>
        <w:t xml:space="preserve"> මැ මියෙයි.</w:t>
      </w:r>
      <w:r>
        <w:rPr>
          <w:rStyle w:val="FootnoteReference"/>
          <w:rFonts w:ascii="UN-Abhaya" w:hAnsi="UN-Abhaya" w:cs="UN-Abhaya"/>
          <w:sz w:val="26"/>
          <w:szCs w:val="26"/>
          <w:cs/>
        </w:rPr>
        <w:footnoteReference w:id="1176"/>
      </w:r>
      <w:r>
        <w:rPr>
          <w:rFonts w:ascii="UN-Abhaya" w:hAnsi="UN-Abhaya" w:cs="UN-Abhaya" w:hint="cs"/>
          <w:sz w:val="26"/>
          <w:szCs w:val="26"/>
          <w:cs/>
        </w:rPr>
        <w:t xml:space="preserve"> </w:t>
      </w:r>
    </w:p>
    <w:p w14:paraId="37BFD33E" w14:textId="77777777" w:rsidR="00151798" w:rsidRDefault="00151798" w:rsidP="00151798">
      <w:pPr>
        <w:rPr>
          <w:rFonts w:ascii="UN-Abhaya" w:hAnsi="UN-Abhaya" w:cs="UN-Abhaya"/>
          <w:sz w:val="26"/>
          <w:szCs w:val="26"/>
          <w:cs/>
        </w:rPr>
      </w:pPr>
    </w:p>
    <w:p w14:paraId="5517B6AE" w14:textId="77777777" w:rsidR="00151798" w:rsidRDefault="00151798" w:rsidP="00151798">
      <w:pPr>
        <w:spacing w:after="0" w:line="276" w:lineRule="auto"/>
        <w:rPr>
          <w:rFonts w:ascii="UN-Abhaya" w:hAnsi="UN-Abhaya" w:cs="UN-Abhaya"/>
          <w:sz w:val="26"/>
          <w:szCs w:val="26"/>
        </w:rPr>
      </w:pPr>
      <w:r>
        <w:rPr>
          <w:rFonts w:ascii="UN-Abhaya" w:hAnsi="UN-Abhaya" w:cs="UN-Abhaya" w:hint="cs"/>
          <w:sz w:val="26"/>
          <w:szCs w:val="26"/>
          <w:cs/>
        </w:rPr>
        <w:lastRenderedPageBreak/>
        <w:t>අයිනාදන් ගත්තෙ</w:t>
      </w:r>
      <w:r>
        <w:rPr>
          <w:rStyle w:val="FootnoteReference"/>
          <w:rFonts w:ascii="UN-Abhaya" w:hAnsi="UN-Abhaya" w:cs="UN-Abhaya"/>
          <w:sz w:val="26"/>
          <w:szCs w:val="26"/>
          <w:cs/>
        </w:rPr>
        <w:footnoteReference w:id="1177"/>
      </w:r>
      <w:r>
        <w:rPr>
          <w:rFonts w:ascii="UN-Abhaya" w:hAnsi="UN-Abhaya" w:cs="UN-Abhaya" w:hint="cs"/>
          <w:sz w:val="26"/>
          <w:szCs w:val="26"/>
          <w:cs/>
        </w:rPr>
        <w:t xml:space="preserve"> දිළිඳු වෙයි. මිසහසර සෙවියෙ සතුරන් ඇති වෙයි. මුසවා කීයෙ</w:t>
      </w:r>
      <w:r>
        <w:rPr>
          <w:rStyle w:val="FootnoteReference"/>
          <w:rFonts w:ascii="UN-Abhaya" w:hAnsi="UN-Abhaya" w:cs="UN-Abhaya"/>
          <w:sz w:val="26"/>
          <w:szCs w:val="26"/>
          <w:cs/>
        </w:rPr>
        <w:footnoteReference w:id="1178"/>
      </w:r>
      <w:r>
        <w:rPr>
          <w:rFonts w:ascii="UN-Abhaya" w:hAnsi="UN-Abhaya" w:cs="UN-Abhaya" w:hint="cs"/>
          <w:sz w:val="26"/>
          <w:szCs w:val="26"/>
          <w:cs/>
        </w:rPr>
        <w:t xml:space="preserve"> අභූතයෙන් අවඥා</w:t>
      </w:r>
      <w:r>
        <w:rPr>
          <w:rStyle w:val="FootnoteReference"/>
          <w:rFonts w:ascii="UN-Abhaya" w:hAnsi="UN-Abhaya" w:cs="UN-Abhaya"/>
          <w:sz w:val="26"/>
          <w:szCs w:val="26"/>
          <w:cs/>
        </w:rPr>
        <w:footnoteReference w:id="1179"/>
      </w:r>
      <w:r>
        <w:rPr>
          <w:rFonts w:ascii="UN-Abhaya" w:hAnsi="UN-Abhaya" w:cs="UN-Abhaya" w:hint="cs"/>
          <w:sz w:val="26"/>
          <w:szCs w:val="26"/>
          <w:cs/>
        </w:rPr>
        <w:t xml:space="preserve"> කරනු ලැබෙයි. රහ පූයෙ</w:t>
      </w:r>
      <w:r>
        <w:rPr>
          <w:rStyle w:val="FootnoteReference"/>
          <w:rFonts w:ascii="UN-Abhaya" w:hAnsi="UN-Abhaya" w:cs="UN-Abhaya"/>
          <w:sz w:val="26"/>
          <w:szCs w:val="26"/>
          <w:cs/>
        </w:rPr>
        <w:footnoteReference w:id="1180"/>
      </w:r>
      <w:r>
        <w:rPr>
          <w:rFonts w:ascii="UN-Abhaya" w:hAnsi="UN-Abhaya" w:cs="UN-Abhaya" w:hint="cs"/>
          <w:sz w:val="26"/>
          <w:szCs w:val="26"/>
          <w:cs/>
        </w:rPr>
        <w:t xml:space="preserve"> උන්මාද ඇති වෙ”යි පස්දුසිල්කම්හි ආදීනව දැක්වී.</w:t>
      </w:r>
    </w:p>
    <w:p w14:paraId="09C82428" w14:textId="77777777" w:rsidR="00151798" w:rsidRDefault="00151798" w:rsidP="00151798">
      <w:pPr>
        <w:spacing w:after="0" w:line="276" w:lineRule="auto"/>
        <w:rPr>
          <w:rFonts w:ascii="UN-Abhaya" w:hAnsi="UN-Abhaya" w:cs="UN-Abhaya"/>
          <w:sz w:val="26"/>
          <w:szCs w:val="26"/>
        </w:rPr>
      </w:pPr>
    </w:p>
    <w:p w14:paraId="5E1FB812" w14:textId="77777777" w:rsidR="00151798" w:rsidRPr="00C8168A" w:rsidRDefault="00151798" w:rsidP="00151798">
      <w:pPr>
        <w:spacing w:after="0" w:line="276" w:lineRule="auto"/>
        <w:rPr>
          <w:rFonts w:ascii="UN-Abhaya" w:hAnsi="UN-Abhaya"/>
          <w:sz w:val="26"/>
          <w:szCs w:val="26"/>
        </w:rPr>
      </w:pPr>
      <w:r>
        <w:rPr>
          <w:rFonts w:ascii="UN-Abhaya" w:hAnsi="UN-Abhaya" w:cs="UN-Abhaya" w:hint="cs"/>
          <w:sz w:val="26"/>
          <w:szCs w:val="26"/>
          <w:cs/>
        </w:rPr>
        <w:t>රජ සැදැහැ</w:t>
      </w:r>
      <w:r>
        <w:rPr>
          <w:rStyle w:val="FootnoteReference"/>
          <w:rFonts w:ascii="UN-Abhaya" w:hAnsi="UN-Abhaya" w:cs="UN-Abhaya"/>
          <w:sz w:val="26"/>
          <w:szCs w:val="26"/>
          <w:cs/>
        </w:rPr>
        <w:footnoteReference w:id="1181"/>
      </w:r>
      <w:r>
        <w:rPr>
          <w:rFonts w:ascii="UN-Abhaya" w:hAnsi="UN-Abhaya" w:cs="UN-Abhaya" w:hint="cs"/>
          <w:sz w:val="26"/>
          <w:szCs w:val="26"/>
          <w:cs/>
        </w:rPr>
        <w:t xml:space="preserve"> නැත්තෙ යැ, දුශ්ශීල යැ. දුශ්ශීලය හට සීලකථා කනැ යහුල්</w:t>
      </w:r>
      <w:r>
        <w:rPr>
          <w:rStyle w:val="FootnoteReference"/>
          <w:rFonts w:ascii="UN-Abhaya" w:hAnsi="UN-Abhaya" w:cs="UN-Abhaya"/>
          <w:sz w:val="26"/>
          <w:szCs w:val="26"/>
          <w:cs/>
        </w:rPr>
        <w:footnoteReference w:id="1182"/>
      </w:r>
      <w:r>
        <w:rPr>
          <w:rFonts w:ascii="UN-Abhaya" w:hAnsi="UN-Abhaya" w:cs="UN-Abhaya" w:hint="cs"/>
          <w:sz w:val="26"/>
          <w:szCs w:val="26"/>
          <w:cs/>
        </w:rPr>
        <w:t xml:space="preserve"> දෙන කල් තැනි වෙයි. එයින් රජ: “මම් මොවුන් සගන්මි’යි ආයෙමි. මොහු මා ආ තැන් පටන්-ගෙනැ ඔවිජැ පිරිස් මැදැ තෙපුල් කෙරෙති. මොව්නට කළමනා</w:t>
      </w:r>
      <w:r>
        <w:rPr>
          <w:rStyle w:val="FootnoteReference"/>
          <w:rFonts w:ascii="UN-Abhaya" w:hAnsi="UN-Abhaya" w:cs="UN-Abhaya"/>
          <w:sz w:val="26"/>
          <w:szCs w:val="26"/>
          <w:cs/>
        </w:rPr>
        <w:footnoteReference w:id="1183"/>
      </w:r>
      <w:r>
        <w:rPr>
          <w:rFonts w:ascii="UN-Abhaya" w:hAnsi="UN-Abhaya" w:cs="UN-Abhaya" w:hint="cs"/>
          <w:sz w:val="26"/>
          <w:szCs w:val="26"/>
          <w:cs/>
        </w:rPr>
        <w:t xml:space="preserve"> දන්මි.” යි සිතා බණ සමහර කළ කලැ, “සෙට මාගෙ ගෙහි</w:t>
      </w:r>
      <w:r>
        <w:rPr>
          <w:rStyle w:val="FootnoteReference"/>
          <w:rFonts w:ascii="UN-Abhaya" w:hAnsi="UN-Abhaya" w:cs="UN-Abhaya"/>
          <w:sz w:val="26"/>
          <w:szCs w:val="26"/>
          <w:cs/>
        </w:rPr>
        <w:footnoteReference w:id="1184"/>
      </w:r>
      <w:r>
        <w:rPr>
          <w:rFonts w:ascii="UN-Abhaya" w:hAnsi="UN-Abhaya" w:cs="UN-Abhaya" w:hint="cs"/>
          <w:sz w:val="26"/>
          <w:szCs w:val="26"/>
          <w:cs/>
        </w:rPr>
        <w:t xml:space="preserve"> වළඳන්නට වඩනෙයැ”යි කියා ගියෙ. දෙවන</w:t>
      </w:r>
      <w:r>
        <w:rPr>
          <w:rStyle w:val="FootnoteReference"/>
          <w:rFonts w:ascii="UN-Abhaya" w:hAnsi="UN-Abhaya" w:cs="UN-Abhaya"/>
          <w:sz w:val="26"/>
          <w:szCs w:val="26"/>
          <w:cs/>
        </w:rPr>
        <w:footnoteReference w:id="1185"/>
      </w:r>
      <w:r>
        <w:rPr>
          <w:rFonts w:ascii="UN-Abhaya" w:hAnsi="UN-Abhaya" w:cs="UN-Abhaya" w:hint="cs"/>
          <w:sz w:val="26"/>
          <w:szCs w:val="26"/>
          <w:cs/>
        </w:rPr>
        <w:t xml:space="preserve"> දවස් මහත් මහත් සැළි</w:t>
      </w:r>
      <w:r>
        <w:rPr>
          <w:rStyle w:val="FootnoteReference"/>
          <w:rFonts w:ascii="UN-Abhaya" w:hAnsi="UN-Abhaya" w:cs="UN-Abhaya"/>
          <w:sz w:val="26"/>
          <w:szCs w:val="26"/>
          <w:cs/>
        </w:rPr>
        <w:footnoteReference w:id="1186"/>
      </w:r>
      <w:r>
        <w:rPr>
          <w:rFonts w:ascii="UN-Abhaya" w:hAnsi="UN-Abhaya" w:cs="UN-Abhaya" w:hint="cs"/>
          <w:sz w:val="26"/>
          <w:szCs w:val="26"/>
          <w:cs/>
        </w:rPr>
        <w:t xml:space="preserve"> ගෙන්වා-ගෙනැ එහි අසූචි පුරවා කේල්පතින්</w:t>
      </w:r>
      <w:r>
        <w:rPr>
          <w:rStyle w:val="FootnoteReference"/>
          <w:rFonts w:ascii="UN-Abhaya" w:hAnsi="UN-Abhaya" w:cs="UN-Abhaya"/>
          <w:sz w:val="26"/>
          <w:szCs w:val="26"/>
          <w:cs/>
        </w:rPr>
        <w:footnoteReference w:id="1187"/>
      </w:r>
      <w:r>
        <w:rPr>
          <w:rFonts w:ascii="UN-Abhaya" w:hAnsi="UN-Abhaya" w:cs="UN-Abhaya" w:hint="cs"/>
          <w:sz w:val="26"/>
          <w:szCs w:val="26"/>
          <w:cs/>
        </w:rPr>
        <w:t xml:space="preserve"> මුව වසා බඳවා</w:t>
      </w:r>
      <w:r>
        <w:rPr>
          <w:rStyle w:val="FootnoteReference"/>
          <w:rFonts w:ascii="UN-Abhaya" w:hAnsi="UN-Abhaya" w:cs="UN-Abhaya"/>
          <w:sz w:val="26"/>
          <w:szCs w:val="26"/>
          <w:cs/>
        </w:rPr>
        <w:footnoteReference w:id="1188"/>
      </w:r>
      <w:r>
        <w:rPr>
          <w:rFonts w:ascii="UN-Abhaya" w:hAnsi="UN-Abhaya" w:cs="UN-Abhaya" w:hint="cs"/>
          <w:sz w:val="26"/>
          <w:szCs w:val="26"/>
          <w:cs/>
        </w:rPr>
        <w:t xml:space="preserve"> තන්හි තන්හි තැබැවි යැ.</w:t>
      </w:r>
      <w:r>
        <w:rPr>
          <w:rStyle w:val="FootnoteReference"/>
          <w:rFonts w:ascii="UN-Abhaya" w:hAnsi="UN-Abhaya" w:cs="UN-Abhaya"/>
          <w:sz w:val="26"/>
          <w:szCs w:val="26"/>
          <w:cs/>
        </w:rPr>
        <w:footnoteReference w:id="1189"/>
      </w:r>
      <w:r>
        <w:rPr>
          <w:rFonts w:ascii="UN-Abhaya" w:hAnsi="UN-Abhaya" w:cs="UN-Abhaya" w:hint="cs"/>
          <w:sz w:val="26"/>
          <w:szCs w:val="26"/>
          <w:cs/>
        </w:rPr>
        <w:t xml:space="preserve"> බොල් මී තෙල් හා කුබුක්</w:t>
      </w:r>
      <w:r>
        <w:rPr>
          <w:rStyle w:val="FootnoteReference"/>
          <w:rFonts w:ascii="UN-Abhaya" w:hAnsi="UN-Abhaya" w:cs="UN-Abhaya"/>
          <w:sz w:val="26"/>
          <w:szCs w:val="26"/>
          <w:cs/>
        </w:rPr>
        <w:footnoteReference w:id="1190"/>
      </w:r>
      <w:r>
        <w:rPr>
          <w:rFonts w:ascii="UN-Abhaya" w:hAnsi="UN-Abhaya" w:cs="UN-Abhaya" w:hint="cs"/>
          <w:sz w:val="26"/>
          <w:szCs w:val="26"/>
          <w:cs/>
        </w:rPr>
        <w:t xml:space="preserve"> බෙලසුල් හා කෙළෙහි පුරවා හිණිහිසැ තැබැවි යැ. මල්ලවයන් කැඳවාගෙනැ, “තෙප්</w:t>
      </w:r>
      <w:r>
        <w:rPr>
          <w:rStyle w:val="FootnoteReference"/>
          <w:rFonts w:ascii="UN-Abhaya" w:hAnsi="UN-Abhaya" w:cs="UN-Abhaya"/>
          <w:sz w:val="26"/>
          <w:szCs w:val="26"/>
          <w:cs/>
        </w:rPr>
        <w:footnoteReference w:id="1191"/>
      </w:r>
      <w:r>
        <w:rPr>
          <w:rFonts w:ascii="UN-Abhaya" w:hAnsi="UN-Abhaya" w:cs="UN-Abhaya" w:hint="cs"/>
          <w:sz w:val="26"/>
          <w:szCs w:val="26"/>
          <w:cs/>
        </w:rPr>
        <w:t xml:space="preserve"> කැසපට ගළා හැඳැ මුගුරු ගෙනැ සිටැ කූටතාපසයන් පහයින් බස්නා කලැ කෙළෙන් බෙලසුල්</w:t>
      </w:r>
      <w:r>
        <w:rPr>
          <w:rStyle w:val="FootnoteReference"/>
          <w:rFonts w:ascii="UN-Abhaya" w:hAnsi="UN-Abhaya" w:cs="UN-Abhaya"/>
          <w:sz w:val="26"/>
          <w:szCs w:val="26"/>
          <w:cs/>
        </w:rPr>
        <w:footnoteReference w:id="1192"/>
      </w:r>
      <w:r>
        <w:rPr>
          <w:rFonts w:ascii="UN-Abhaya" w:hAnsi="UN-Abhaya" w:cs="UN-Abhaya" w:hint="cs"/>
          <w:sz w:val="26"/>
          <w:szCs w:val="26"/>
          <w:cs/>
        </w:rPr>
        <w:t xml:space="preserve"> හිණි හිසැ සිටැ වටා</w:t>
      </w:r>
      <w:r>
        <w:rPr>
          <w:rStyle w:val="FootnoteReference"/>
          <w:rFonts w:ascii="UN-Abhaya" w:hAnsi="UN-Abhaya" w:cs="UN-Abhaya"/>
          <w:sz w:val="26"/>
          <w:szCs w:val="26"/>
          <w:cs/>
        </w:rPr>
        <w:footnoteReference w:id="1193"/>
      </w:r>
      <w:r>
        <w:rPr>
          <w:rFonts w:ascii="UN-Abhaya" w:hAnsi="UN-Abhaya" w:cs="UN-Abhaya" w:hint="cs"/>
          <w:sz w:val="26"/>
          <w:szCs w:val="26"/>
          <w:cs/>
        </w:rPr>
        <w:t xml:space="preserve"> පියා හිසැ මුගුරෙන් පැහැරැ කැරැ අත්ලා</w:t>
      </w:r>
      <w:r>
        <w:rPr>
          <w:rStyle w:val="FootnoteReference"/>
          <w:rFonts w:ascii="UN-Abhaya" w:hAnsi="UN-Abhaya" w:cs="UN-Abhaya"/>
          <w:sz w:val="26"/>
          <w:szCs w:val="26"/>
          <w:cs/>
        </w:rPr>
        <w:footnoteReference w:id="1194"/>
      </w:r>
      <w:r>
        <w:rPr>
          <w:rFonts w:ascii="UN-Abhaya" w:hAnsi="UN-Abhaya" w:cs="UN-Abhaya" w:hint="cs"/>
          <w:sz w:val="26"/>
          <w:szCs w:val="26"/>
          <w:cs/>
        </w:rPr>
        <w:t xml:space="preserve"> ගෙනැ හිණැ හෙළා-පියව”යි යෙදී යැ. හිණි</w:t>
      </w:r>
      <w:r>
        <w:rPr>
          <w:rStyle w:val="FootnoteReference"/>
          <w:rFonts w:ascii="UN-Abhaya" w:hAnsi="UN-Abhaya" w:cs="UN-Abhaya"/>
          <w:sz w:val="26"/>
          <w:szCs w:val="26"/>
          <w:cs/>
        </w:rPr>
        <w:footnoteReference w:id="1195"/>
      </w:r>
      <w:r>
        <w:rPr>
          <w:rFonts w:ascii="UN-Abhaya" w:hAnsi="UN-Abhaya" w:cs="UN-Abhaya" w:hint="cs"/>
          <w:sz w:val="26"/>
          <w:szCs w:val="26"/>
          <w:cs/>
        </w:rPr>
        <w:t xml:space="preserve"> පාමුලැ කැකුළු බල්ලන් බඳවා සිටිවී. තව්සොද්, “සෙට රජගෙහි වළඳන්නට ගිය මැනැවැ. රජගෙ නම්, සාසඞ්ක යැ. සභය යැ. පැවිජියන් විසින් සදොරට හමු වූ සඅරමුණෙහි සඤ්ඤම</w:t>
      </w:r>
      <w:r>
        <w:rPr>
          <w:rStyle w:val="FootnoteReference"/>
          <w:rFonts w:ascii="UN-Abhaya" w:hAnsi="UN-Abhaya" w:cs="UN-Abhaya"/>
          <w:sz w:val="26"/>
          <w:szCs w:val="26"/>
          <w:cs/>
        </w:rPr>
        <w:footnoteReference w:id="1196"/>
      </w:r>
      <w:r>
        <w:rPr>
          <w:rFonts w:ascii="UN-Abhaya" w:hAnsi="UN-Abhaya" w:cs="UN-Abhaya" w:hint="cs"/>
          <w:sz w:val="26"/>
          <w:szCs w:val="26"/>
          <w:cs/>
        </w:rPr>
        <w:t xml:space="preserve"> ඇති වියැ යුත්තෙ යැ, දුට් දුට්</w:t>
      </w:r>
      <w:r>
        <w:rPr>
          <w:rStyle w:val="FootnoteReference"/>
          <w:rFonts w:ascii="UN-Abhaya" w:hAnsi="UN-Abhaya" w:cs="UN-Abhaya"/>
          <w:sz w:val="26"/>
          <w:szCs w:val="26"/>
          <w:cs/>
        </w:rPr>
        <w:footnoteReference w:id="1197"/>
      </w:r>
      <w:r>
        <w:rPr>
          <w:rFonts w:ascii="UN-Abhaya" w:hAnsi="UN-Abhaya" w:cs="UN-Abhaya" w:hint="cs"/>
          <w:sz w:val="26"/>
          <w:szCs w:val="26"/>
          <w:cs/>
        </w:rPr>
        <w:t xml:space="preserve"> අරමුණෙහි නිමිත්</w:t>
      </w:r>
      <w:r>
        <w:rPr>
          <w:rStyle w:val="FootnoteReference"/>
          <w:rFonts w:ascii="UN-Abhaya" w:hAnsi="UN-Abhaya" w:cs="UN-Abhaya"/>
          <w:sz w:val="26"/>
          <w:szCs w:val="26"/>
          <w:cs/>
        </w:rPr>
        <w:footnoteReference w:id="1198"/>
      </w:r>
      <w:r>
        <w:rPr>
          <w:rFonts w:ascii="UN-Abhaya" w:hAnsi="UN-Abhaya" w:cs="UN-Abhaya" w:hint="cs"/>
          <w:sz w:val="26"/>
          <w:szCs w:val="26"/>
          <w:cs/>
        </w:rPr>
        <w:t xml:space="preserve"> නොගත යුත්තෙ යැ”යි ඔවුනොවුනට</w:t>
      </w:r>
      <w:r>
        <w:rPr>
          <w:rStyle w:val="FootnoteReference"/>
          <w:rFonts w:ascii="UN-Abhaya" w:hAnsi="UN-Abhaya" w:cs="UN-Abhaya"/>
          <w:sz w:val="26"/>
          <w:szCs w:val="26"/>
          <w:cs/>
        </w:rPr>
        <w:footnoteReference w:id="1199"/>
      </w:r>
      <w:r>
        <w:rPr>
          <w:rFonts w:ascii="UN-Abhaya" w:hAnsi="UN-Abhaya" w:cs="UN-Abhaya" w:hint="cs"/>
          <w:sz w:val="26"/>
          <w:szCs w:val="26"/>
          <w:cs/>
        </w:rPr>
        <w:t xml:space="preserve"> අවවාද කොටැ වේලා බලා තවුස් පිරිකර ධරා</w:t>
      </w:r>
      <w:r>
        <w:rPr>
          <w:rStyle w:val="FootnoteReference"/>
          <w:rFonts w:ascii="UN-Abhaya" w:hAnsi="UN-Abhaya" w:cs="UN-Abhaya"/>
          <w:sz w:val="26"/>
          <w:szCs w:val="26"/>
          <w:cs/>
        </w:rPr>
        <w:footnoteReference w:id="1200"/>
      </w:r>
      <w:r>
        <w:rPr>
          <w:rFonts w:ascii="UN-Abhaya" w:hAnsi="UN-Abhaya" w:cs="UN-Abhaya" w:hint="cs"/>
          <w:sz w:val="26"/>
          <w:szCs w:val="26"/>
          <w:cs/>
        </w:rPr>
        <w:t xml:space="preserve"> භික්‍ෂාභාජන ගෙනැ පිළිවෙළින් රජගෙට නැංගාහැ.</w:t>
      </w:r>
    </w:p>
    <w:bookmarkEnd w:id="0"/>
    <w:p w14:paraId="633A1C6A" w14:textId="77777777" w:rsidR="00151798" w:rsidRPr="008B3083" w:rsidRDefault="00151798" w:rsidP="001E7D67">
      <w:pPr>
        <w:spacing w:after="0" w:line="276" w:lineRule="auto"/>
        <w:rPr>
          <w:rFonts w:ascii="UN-Abhaya" w:hAnsi="UN-Abhaya"/>
          <w:sz w:val="26"/>
          <w:szCs w:val="26"/>
        </w:rPr>
      </w:pPr>
    </w:p>
    <w:p w14:paraId="796B0F35" w14:textId="77777777" w:rsidR="00CC67AE" w:rsidRDefault="00CC67AE" w:rsidP="00CC67AE">
      <w:pPr>
        <w:spacing w:after="0" w:line="276" w:lineRule="auto"/>
        <w:rPr>
          <w:rFonts w:ascii="UN-Abhaya" w:hAnsi="UN-Abhaya" w:cs="UN-Abhaya"/>
          <w:sz w:val="26"/>
          <w:szCs w:val="26"/>
        </w:rPr>
      </w:pPr>
      <w:r w:rsidRPr="000D5E8B">
        <w:rPr>
          <w:rFonts w:ascii="UN-Abhaya" w:hAnsi="UN-Abhaya" w:cs="UN-Abhaya" w:hint="cs"/>
          <w:sz w:val="26"/>
          <w:szCs w:val="26"/>
          <w:cs/>
        </w:rPr>
        <w:t>රජ</w:t>
      </w:r>
      <w:r>
        <w:rPr>
          <w:rFonts w:ascii="UN-Abhaya" w:hAnsi="UN-Abhaya" w:cs="UN-Abhaya" w:hint="cs"/>
          <w:sz w:val="26"/>
          <w:szCs w:val="26"/>
          <w:cs/>
        </w:rPr>
        <w:t xml:space="preserve"> ඔවුන් මහලට නැඟි බව දැනැ සැළමුවවිට බන්</w:t>
      </w:r>
      <w:r>
        <w:rPr>
          <w:rStyle w:val="FootnoteReference"/>
          <w:rFonts w:ascii="UN-Abhaya" w:hAnsi="UN-Abhaya" w:cs="UN-Abhaya"/>
          <w:sz w:val="26"/>
          <w:szCs w:val="26"/>
          <w:cs/>
        </w:rPr>
        <w:footnoteReference w:id="1201"/>
      </w:r>
      <w:r>
        <w:rPr>
          <w:rFonts w:ascii="UN-Abhaya" w:hAnsi="UN-Abhaya" w:cs="UN-Abhaya" w:hint="cs"/>
          <w:sz w:val="26"/>
          <w:szCs w:val="26"/>
          <w:cs/>
        </w:rPr>
        <w:t xml:space="preserve"> කේල්</w:t>
      </w:r>
      <w:r>
        <w:rPr>
          <w:rStyle w:val="FootnoteReference"/>
          <w:rFonts w:ascii="UN-Abhaya" w:hAnsi="UN-Abhaya" w:cs="UN-Abhaya"/>
          <w:sz w:val="26"/>
          <w:szCs w:val="26"/>
          <w:cs/>
        </w:rPr>
        <w:footnoteReference w:id="1202"/>
      </w:r>
      <w:r>
        <w:rPr>
          <w:rFonts w:ascii="UN-Abhaya" w:hAnsi="UN-Abhaya" w:cs="UN-Abhaya" w:hint="cs"/>
          <w:sz w:val="26"/>
          <w:szCs w:val="26"/>
          <w:cs/>
        </w:rPr>
        <w:t xml:space="preserve"> පත් මුදවා-පී යැ. දුගඳවා තව්සන් නාසායෙ පහළ. හිස්මුල</w:t>
      </w:r>
      <w:r>
        <w:rPr>
          <w:rStyle w:val="FootnoteReference"/>
          <w:rFonts w:ascii="UN-Abhaya" w:hAnsi="UN-Abhaya" w:cs="UN-Abhaya"/>
          <w:sz w:val="26"/>
          <w:szCs w:val="26"/>
          <w:cs/>
        </w:rPr>
        <w:footnoteReference w:id="1203"/>
      </w:r>
      <w:r>
        <w:rPr>
          <w:rFonts w:ascii="UN-Abhaya" w:hAnsi="UN-Abhaya" w:cs="UN-Abhaya" w:hint="cs"/>
          <w:sz w:val="26"/>
          <w:szCs w:val="26"/>
          <w:cs/>
        </w:rPr>
        <w:t xml:space="preserve"> වැම්හ යන පමණ පිළිකුල් වියැ. මහතවුස් රද බැලි යැ, රජ: “මෙහි තොප කන පමණ කව. ගෙනැ යන පමණ ගෙනැ යව. තොපට මෙ නිස්සැ. ‘ඊයෙ</w:t>
      </w:r>
      <w:r>
        <w:rPr>
          <w:rStyle w:val="FootnoteReference"/>
          <w:rFonts w:ascii="UN-Abhaya" w:hAnsi="UN-Abhaya" w:cs="UN-Abhaya"/>
          <w:sz w:val="26"/>
          <w:szCs w:val="26"/>
          <w:cs/>
        </w:rPr>
        <w:footnoteReference w:id="1204"/>
      </w:r>
      <w:r>
        <w:rPr>
          <w:rFonts w:ascii="UN-Abhaya" w:hAnsi="UN-Abhaya" w:cs="UN-Abhaya" w:hint="cs"/>
          <w:sz w:val="26"/>
          <w:szCs w:val="26"/>
          <w:cs/>
        </w:rPr>
        <w:t xml:space="preserve"> මම් තොප සගන්මි’ යි ගියෙමි. තෙපි</w:t>
      </w:r>
      <w:r>
        <w:rPr>
          <w:rStyle w:val="FootnoteReference"/>
          <w:rFonts w:ascii="UN-Abhaya" w:hAnsi="UN-Abhaya" w:cs="UN-Abhaya"/>
          <w:sz w:val="26"/>
          <w:szCs w:val="26"/>
          <w:cs/>
        </w:rPr>
        <w:footnoteReference w:id="1205"/>
      </w:r>
      <w:r>
        <w:rPr>
          <w:rFonts w:ascii="UN-Abhaya" w:hAnsi="UN-Abhaya" w:cs="UN-Abhaya" w:hint="cs"/>
          <w:sz w:val="26"/>
          <w:szCs w:val="26"/>
          <w:cs/>
        </w:rPr>
        <w:t xml:space="preserve"> මා ඔවිජැ</w:t>
      </w:r>
      <w:r>
        <w:rPr>
          <w:rStyle w:val="FootnoteReference"/>
          <w:rFonts w:ascii="UN-Abhaya" w:hAnsi="UN-Abhaya" w:cs="UN-Abhaya"/>
          <w:sz w:val="26"/>
          <w:szCs w:val="26"/>
          <w:cs/>
        </w:rPr>
        <w:footnoteReference w:id="1206"/>
      </w:r>
      <w:r>
        <w:rPr>
          <w:rFonts w:ascii="UN-Abhaya" w:hAnsi="UN-Abhaya" w:cs="UN-Abhaya" w:hint="cs"/>
          <w:sz w:val="26"/>
          <w:szCs w:val="26"/>
          <w:cs/>
        </w:rPr>
        <w:t xml:space="preserve"> පිරිස් මැදැ බිණුව</w:t>
      </w:r>
      <w:r>
        <w:rPr>
          <w:rStyle w:val="FootnoteReference"/>
          <w:rFonts w:ascii="UN-Abhaya" w:hAnsi="UN-Abhaya" w:cs="UN-Abhaya"/>
          <w:sz w:val="26"/>
          <w:szCs w:val="26"/>
          <w:cs/>
        </w:rPr>
        <w:footnoteReference w:id="1207"/>
      </w:r>
      <w:r>
        <w:rPr>
          <w:rFonts w:ascii="UN-Abhaya" w:hAnsi="UN-Abhaya" w:cs="UN-Abhaya" w:hint="cs"/>
          <w:sz w:val="26"/>
          <w:szCs w:val="26"/>
          <w:cs/>
        </w:rPr>
        <w:t xml:space="preserve"> මෙ තොපට නිසි භොජන යැ. වළඳව’යි මහතවුස් හට</w:t>
      </w:r>
      <w:r>
        <w:rPr>
          <w:rStyle w:val="FootnoteReference"/>
          <w:rFonts w:ascii="UN-Abhaya" w:hAnsi="UN-Abhaya" w:cs="UN-Abhaya"/>
          <w:sz w:val="26"/>
          <w:szCs w:val="26"/>
          <w:cs/>
        </w:rPr>
        <w:footnoteReference w:id="1208"/>
      </w:r>
      <w:r>
        <w:rPr>
          <w:rFonts w:ascii="UN-Abhaya" w:hAnsi="UN-Abhaya" w:cs="UN-Abhaya" w:hint="cs"/>
          <w:sz w:val="26"/>
          <w:szCs w:val="26"/>
          <w:cs/>
        </w:rPr>
        <w:t xml:space="preserve"> එවින්</w:t>
      </w:r>
      <w:r>
        <w:rPr>
          <w:rStyle w:val="FootnoteReference"/>
          <w:rFonts w:ascii="UN-Abhaya" w:hAnsi="UN-Abhaya" w:cs="UN-Abhaya"/>
          <w:sz w:val="26"/>
          <w:szCs w:val="26"/>
          <w:cs/>
        </w:rPr>
        <w:footnoteReference w:id="1209"/>
      </w:r>
      <w:r>
        <w:rPr>
          <w:rFonts w:ascii="UN-Abhaya" w:hAnsi="UN-Abhaya" w:cs="UN-Abhaya" w:hint="cs"/>
          <w:sz w:val="26"/>
          <w:szCs w:val="26"/>
          <w:cs/>
        </w:rPr>
        <w:t xml:space="preserve"> අසුචි ගෙනැ එළැවි යැ. තවුස්</w:t>
      </w:r>
      <w:r>
        <w:rPr>
          <w:rStyle w:val="FootnoteReference"/>
          <w:rFonts w:ascii="UN-Abhaya" w:hAnsi="UN-Abhaya" w:cs="UN-Abhaya"/>
          <w:sz w:val="26"/>
          <w:szCs w:val="26"/>
          <w:cs/>
        </w:rPr>
        <w:footnoteReference w:id="1210"/>
      </w:r>
      <w:r>
        <w:rPr>
          <w:rFonts w:ascii="UN-Abhaya" w:hAnsi="UN-Abhaya" w:cs="UN-Abhaya" w:hint="cs"/>
          <w:sz w:val="26"/>
          <w:szCs w:val="26"/>
          <w:cs/>
        </w:rPr>
        <w:t xml:space="preserve"> </w:t>
      </w:r>
      <w:r w:rsidRPr="000D6D50">
        <w:rPr>
          <w:rFonts w:ascii="UN-Abhaya" w:hAnsi="UN-Abhaya" w:cs="UN-Abhaya" w:hint="cs"/>
          <w:b/>
          <w:bCs/>
          <w:sz w:val="26"/>
          <w:szCs w:val="26"/>
          <w:cs/>
        </w:rPr>
        <w:t>‘ධිග් ධිග්’</w:t>
      </w:r>
      <w:r>
        <w:rPr>
          <w:rStyle w:val="FootnoteReference"/>
          <w:rFonts w:ascii="UN-Abhaya" w:hAnsi="UN-Abhaya" w:cs="UN-Abhaya"/>
          <w:sz w:val="26"/>
          <w:szCs w:val="26"/>
          <w:cs/>
        </w:rPr>
        <w:footnoteReference w:id="1211"/>
      </w:r>
      <w:r>
        <w:rPr>
          <w:rFonts w:ascii="UN-Abhaya" w:hAnsi="UN-Abhaya" w:cs="UN-Abhaya" w:hint="cs"/>
          <w:sz w:val="26"/>
          <w:szCs w:val="26"/>
          <w:cs/>
        </w:rPr>
        <w:t xml:space="preserve"> ගරහමින් පසුපස්නෙන්</w:t>
      </w:r>
      <w:r>
        <w:rPr>
          <w:rStyle w:val="FootnoteReference"/>
          <w:rFonts w:ascii="UN-Abhaya" w:hAnsi="UN-Abhaya" w:cs="UN-Abhaya"/>
          <w:sz w:val="26"/>
          <w:szCs w:val="26"/>
          <w:cs/>
        </w:rPr>
        <w:footnoteReference w:id="1212"/>
      </w:r>
      <w:r>
        <w:rPr>
          <w:rFonts w:ascii="UN-Abhaya" w:hAnsi="UN-Abhaya" w:cs="UN-Abhaya" w:hint="cs"/>
          <w:sz w:val="26"/>
          <w:szCs w:val="26"/>
          <w:cs/>
        </w:rPr>
        <w:t xml:space="preserve"> බට. “තෙපි මෙ තෙකින්</w:t>
      </w:r>
      <w:r>
        <w:rPr>
          <w:rStyle w:val="FootnoteReference"/>
          <w:rFonts w:ascii="UN-Abhaya" w:hAnsi="UN-Abhaya" w:cs="UN-Abhaya"/>
          <w:sz w:val="26"/>
          <w:szCs w:val="26"/>
          <w:cs/>
        </w:rPr>
        <w:footnoteReference w:id="1213"/>
      </w:r>
      <w:r>
        <w:rPr>
          <w:rFonts w:ascii="UN-Abhaya" w:hAnsi="UN-Abhaya" w:cs="UN-Abhaya" w:hint="cs"/>
          <w:sz w:val="26"/>
          <w:szCs w:val="26"/>
          <w:cs/>
        </w:rPr>
        <w:t xml:space="preserve"> යාටියාව </w:t>
      </w:r>
      <w:r>
        <w:rPr>
          <w:rFonts w:ascii="UN-Abhaya" w:hAnsi="UN-Abhaya" w:cs="UN-Abhaya" w:hint="cs"/>
          <w:sz w:val="26"/>
          <w:szCs w:val="26"/>
          <w:cs/>
        </w:rPr>
        <w:lastRenderedPageBreak/>
        <w:t>නො</w:t>
      </w:r>
      <w:r>
        <w:rPr>
          <w:rStyle w:val="FootnoteReference"/>
          <w:rFonts w:ascii="UN-Abhaya" w:hAnsi="UN-Abhaya" w:cs="UN-Abhaya"/>
          <w:sz w:val="26"/>
          <w:szCs w:val="26"/>
          <w:cs/>
        </w:rPr>
        <w:footnoteReference w:id="1214"/>
      </w:r>
      <w:r>
        <w:rPr>
          <w:rFonts w:ascii="UN-Abhaya" w:hAnsi="UN-Abhaya" w:cs="UN-Abhaya" w:hint="cs"/>
          <w:sz w:val="26"/>
          <w:szCs w:val="26"/>
          <w:cs/>
        </w:rPr>
        <w:t>!” යි කෙළෙන් බෙලසුල් හිණිහිසැ ඔවා-පියා මල්ලවයනට හිඟි</w:t>
      </w:r>
      <w:r>
        <w:rPr>
          <w:rStyle w:val="FootnoteReference"/>
          <w:rFonts w:ascii="UN-Abhaya" w:hAnsi="UN-Abhaya" w:cs="UN-Abhaya"/>
          <w:sz w:val="26"/>
          <w:szCs w:val="26"/>
          <w:cs/>
        </w:rPr>
        <w:footnoteReference w:id="1215"/>
      </w:r>
      <w:r>
        <w:rPr>
          <w:rFonts w:ascii="UN-Abhaya" w:hAnsi="UN-Abhaya" w:cs="UN-Abhaya" w:hint="cs"/>
          <w:sz w:val="26"/>
          <w:szCs w:val="26"/>
          <w:cs/>
        </w:rPr>
        <w:t xml:space="preserve"> කෙළෙ. මල්ලවයො මුගුරෙන් හිස්පළා, පැහැරැ</w:t>
      </w:r>
      <w:r>
        <w:rPr>
          <w:rStyle w:val="FootnoteReference"/>
          <w:rFonts w:ascii="UN-Abhaya" w:hAnsi="UN-Abhaya" w:cs="UN-Abhaya"/>
          <w:sz w:val="26"/>
          <w:szCs w:val="26"/>
          <w:cs/>
        </w:rPr>
        <w:footnoteReference w:id="1216"/>
      </w:r>
      <w:r>
        <w:rPr>
          <w:rFonts w:ascii="UN-Abhaya" w:hAnsi="UN-Abhaya" w:cs="UN-Abhaya" w:hint="cs"/>
          <w:sz w:val="26"/>
          <w:szCs w:val="26"/>
          <w:cs/>
        </w:rPr>
        <w:t xml:space="preserve"> කරැ</w:t>
      </w:r>
      <w:r>
        <w:rPr>
          <w:rStyle w:val="FootnoteReference"/>
          <w:rFonts w:ascii="UN-Abhaya" w:hAnsi="UN-Abhaya" w:cs="UN-Abhaya"/>
          <w:sz w:val="26"/>
          <w:szCs w:val="26"/>
          <w:cs/>
        </w:rPr>
        <w:footnoteReference w:id="1217"/>
      </w:r>
      <w:r>
        <w:rPr>
          <w:rFonts w:ascii="UN-Abhaya" w:hAnsi="UN-Abhaya" w:cs="UN-Abhaya" w:hint="cs"/>
          <w:sz w:val="26"/>
          <w:szCs w:val="26"/>
          <w:cs/>
        </w:rPr>
        <w:t xml:space="preserve"> ගෙනැ, හිණැ හෙළා-පීහ. එක් කෙනකුදු</w:t>
      </w:r>
      <w:r>
        <w:rPr>
          <w:rStyle w:val="FootnoteReference"/>
          <w:rFonts w:ascii="UN-Abhaya" w:hAnsi="UN-Abhaya" w:cs="UN-Abhaya"/>
          <w:sz w:val="26"/>
          <w:szCs w:val="26"/>
          <w:cs/>
        </w:rPr>
        <w:footnoteReference w:id="1218"/>
      </w:r>
      <w:r>
        <w:rPr>
          <w:rFonts w:ascii="UN-Abhaya" w:hAnsi="UN-Abhaya" w:cs="UN-Abhaya" w:hint="cs"/>
          <w:sz w:val="26"/>
          <w:szCs w:val="26"/>
          <w:cs/>
        </w:rPr>
        <w:t xml:space="preserve"> හිණැ සිට්නට</w:t>
      </w:r>
      <w:r>
        <w:rPr>
          <w:rStyle w:val="FootnoteReference"/>
          <w:rFonts w:ascii="UN-Abhaya" w:hAnsi="UN-Abhaya" w:cs="UN-Abhaya"/>
          <w:sz w:val="26"/>
          <w:szCs w:val="26"/>
          <w:cs/>
        </w:rPr>
        <w:footnoteReference w:id="1219"/>
      </w:r>
      <w:r>
        <w:rPr>
          <w:rFonts w:ascii="UN-Abhaya" w:hAnsi="UN-Abhaya" w:cs="UN-Abhaya" w:hint="cs"/>
          <w:sz w:val="26"/>
          <w:szCs w:val="26"/>
          <w:cs/>
        </w:rPr>
        <w:t xml:space="preserve"> නොනිසි වැ</w:t>
      </w:r>
      <w:r>
        <w:rPr>
          <w:rStyle w:val="FootnoteReference"/>
          <w:rFonts w:ascii="UN-Abhaya" w:hAnsi="UN-Abhaya" w:cs="UN-Abhaya"/>
          <w:sz w:val="26"/>
          <w:szCs w:val="26"/>
          <w:cs/>
        </w:rPr>
        <w:footnoteReference w:id="1220"/>
      </w:r>
      <w:r>
        <w:rPr>
          <w:rFonts w:ascii="UN-Abhaya" w:hAnsi="UN-Abhaya" w:cs="UN-Abhaya" w:hint="cs"/>
          <w:sz w:val="26"/>
          <w:szCs w:val="26"/>
          <w:cs/>
        </w:rPr>
        <w:t xml:space="preserve"> වැටෙමින් ගොස් හිණිමුලැ හුණුහැ. හුණුහුණුවන් ප්‍රචණ්ඩ බල්ලො, “පටත් පටත්” යන අනුකරණ ඇති කොටැ</w:t>
      </w:r>
      <w:r>
        <w:rPr>
          <w:rStyle w:val="FootnoteReference"/>
          <w:rFonts w:ascii="UN-Abhaya" w:hAnsi="UN-Abhaya" w:cs="UN-Abhaya"/>
          <w:sz w:val="26"/>
          <w:szCs w:val="26"/>
          <w:cs/>
        </w:rPr>
        <w:footnoteReference w:id="1221"/>
      </w:r>
      <w:r>
        <w:rPr>
          <w:rFonts w:ascii="UN-Abhaya" w:hAnsi="UN-Abhaya" w:cs="UN-Abhaya" w:hint="cs"/>
          <w:sz w:val="26"/>
          <w:szCs w:val="26"/>
          <w:cs/>
        </w:rPr>
        <w:t xml:space="preserve"> සිඳැ බිඳැ කා-පීහ. ඔවුන් කෙරෙහි</w:t>
      </w:r>
      <w:r>
        <w:rPr>
          <w:rStyle w:val="FootnoteReference"/>
          <w:rFonts w:ascii="UN-Abhaya" w:hAnsi="UN-Abhaya" w:cs="UN-Abhaya"/>
          <w:sz w:val="26"/>
          <w:szCs w:val="26"/>
          <w:cs/>
        </w:rPr>
        <w:footnoteReference w:id="1222"/>
      </w:r>
      <w:r>
        <w:rPr>
          <w:rFonts w:ascii="UN-Abhaya" w:hAnsi="UN-Abhaya" w:cs="UN-Abhaya" w:hint="cs"/>
          <w:sz w:val="26"/>
          <w:szCs w:val="26"/>
          <w:cs/>
        </w:rPr>
        <w:t xml:space="preserve"> යමෙක් නැඟී</w:t>
      </w:r>
      <w:r>
        <w:rPr>
          <w:rStyle w:val="FootnoteReference"/>
          <w:rFonts w:ascii="UN-Abhaya" w:hAnsi="UN-Abhaya" w:cs="UN-Abhaya"/>
          <w:sz w:val="26"/>
          <w:szCs w:val="26"/>
          <w:cs/>
        </w:rPr>
        <w:footnoteReference w:id="1223"/>
      </w:r>
      <w:r>
        <w:rPr>
          <w:rFonts w:ascii="UN-Abhaya" w:hAnsi="UN-Abhaya" w:cs="UN-Abhaya" w:hint="cs"/>
          <w:sz w:val="26"/>
          <w:szCs w:val="26"/>
          <w:cs/>
        </w:rPr>
        <w:t xml:space="preserve"> පලායෙ ද, හෙද් ගොස් බිඳැ තුබූ වළැ හෙයි. එහි ද</w:t>
      </w:r>
      <w:r>
        <w:rPr>
          <w:rStyle w:val="FootnoteReference"/>
          <w:rFonts w:ascii="UN-Abhaya" w:hAnsi="UN-Abhaya" w:cs="UN-Abhaya"/>
          <w:sz w:val="26"/>
          <w:szCs w:val="26"/>
          <w:cs/>
        </w:rPr>
        <w:footnoteReference w:id="1224"/>
      </w:r>
      <w:r>
        <w:rPr>
          <w:rFonts w:ascii="UN-Abhaya" w:hAnsi="UN-Abhaya" w:cs="UN-Abhaya" w:hint="cs"/>
          <w:sz w:val="26"/>
          <w:szCs w:val="26"/>
          <w:cs/>
        </w:rPr>
        <w:t xml:space="preserve"> කීණ</w:t>
      </w:r>
      <w:r>
        <w:rPr>
          <w:rStyle w:val="FootnoteReference"/>
          <w:rFonts w:ascii="UN-Abhaya" w:hAnsi="UN-Abhaya" w:cs="UN-Abhaya"/>
          <w:sz w:val="26"/>
          <w:szCs w:val="26"/>
          <w:cs/>
        </w:rPr>
        <w:footnoteReference w:id="1225"/>
      </w:r>
      <w:r>
        <w:rPr>
          <w:rFonts w:ascii="UN-Abhaya" w:hAnsi="UN-Abhaya" w:cs="UN-Abhaya" w:hint="cs"/>
          <w:sz w:val="26"/>
          <w:szCs w:val="26"/>
          <w:cs/>
        </w:rPr>
        <w:t xml:space="preserve"> බල්ලො ඔහු</w:t>
      </w:r>
      <w:r>
        <w:rPr>
          <w:rStyle w:val="FootnoteReference"/>
          <w:rFonts w:ascii="UN-Abhaya" w:hAnsi="UN-Abhaya" w:cs="UN-Abhaya"/>
          <w:sz w:val="26"/>
          <w:szCs w:val="26"/>
          <w:cs/>
        </w:rPr>
        <w:footnoteReference w:id="1226"/>
      </w:r>
      <w:r>
        <w:rPr>
          <w:rFonts w:ascii="UN-Abhaya" w:hAnsi="UN-Abhaya" w:cs="UN-Abhaya" w:hint="cs"/>
          <w:sz w:val="26"/>
          <w:szCs w:val="26"/>
          <w:cs/>
        </w:rPr>
        <w:t xml:space="preserve"> ලුහුබැඳ ගොස් කත් මැ යැ.</w:t>
      </w:r>
    </w:p>
    <w:p w14:paraId="1B33668F" w14:textId="77777777" w:rsidR="00CC67AE" w:rsidRDefault="00CC67AE" w:rsidP="00CC67AE">
      <w:pPr>
        <w:spacing w:after="0" w:line="276" w:lineRule="auto"/>
        <w:rPr>
          <w:rFonts w:ascii="UN-Abhaya" w:hAnsi="UN-Abhaya" w:cs="UN-Abhaya"/>
          <w:sz w:val="26"/>
          <w:szCs w:val="26"/>
        </w:rPr>
      </w:pPr>
    </w:p>
    <w:p w14:paraId="1DF22AA2"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මෙසෙ එ රජ සිල්වත් ගුණවත් පන්සියක් තව්සන් එක දවිසන් මැ දිවි ගැළැවී. එක්බිති දෙවියො ඔහු</w:t>
      </w:r>
      <w:r>
        <w:rPr>
          <w:rStyle w:val="FootnoteReference"/>
          <w:rFonts w:ascii="UN-Abhaya" w:hAnsi="UN-Abhaya" w:cs="UN-Abhaya"/>
          <w:sz w:val="26"/>
          <w:szCs w:val="26"/>
          <w:cs/>
        </w:rPr>
        <w:footnoteReference w:id="1227"/>
      </w:r>
      <w:r>
        <w:rPr>
          <w:rFonts w:ascii="UN-Abhaya" w:hAnsi="UN-Abhaya" w:cs="UN-Abhaya" w:hint="cs"/>
          <w:sz w:val="26"/>
          <w:szCs w:val="26"/>
          <w:cs/>
        </w:rPr>
        <w:t xml:space="preserve"> රටැ පෙරැ සෙයින් මැ නවවිධ වර්ෂා</w:t>
      </w:r>
      <w:r>
        <w:rPr>
          <w:rStyle w:val="FootnoteReference"/>
          <w:rFonts w:ascii="UN-Abhaya" w:hAnsi="UN-Abhaya" w:cs="UN-Abhaya"/>
          <w:sz w:val="26"/>
          <w:szCs w:val="26"/>
          <w:cs/>
        </w:rPr>
        <w:footnoteReference w:id="1228"/>
      </w:r>
      <w:r>
        <w:rPr>
          <w:rFonts w:ascii="UN-Abhaya" w:hAnsi="UN-Abhaya" w:cs="UN-Abhaya" w:hint="cs"/>
          <w:sz w:val="26"/>
          <w:szCs w:val="26"/>
          <w:cs/>
        </w:rPr>
        <w:t xml:space="preserve"> වැස්වූහු. ඔහු ගෙ රජය</w:t>
      </w:r>
      <w:r>
        <w:rPr>
          <w:rStyle w:val="FootnoteReference"/>
          <w:rFonts w:ascii="UN-Abhaya" w:hAnsi="UN-Abhaya" w:cs="UN-Abhaya"/>
          <w:sz w:val="26"/>
          <w:szCs w:val="26"/>
          <w:cs/>
        </w:rPr>
        <w:footnoteReference w:id="1229"/>
      </w:r>
      <w:r>
        <w:rPr>
          <w:rFonts w:ascii="UN-Abhaya" w:hAnsi="UN-Abhaya" w:cs="UN-Abhaya" w:hint="cs"/>
          <w:sz w:val="26"/>
          <w:szCs w:val="26"/>
          <w:cs/>
        </w:rPr>
        <w:t xml:space="preserve"> සැටයොජනෙක් තැන්, උස අසූහත්</w:t>
      </w:r>
      <w:r>
        <w:rPr>
          <w:rStyle w:val="FootnoteReference"/>
          <w:rFonts w:ascii="UN-Abhaya" w:hAnsi="UN-Abhaya" w:cs="UN-Abhaya"/>
          <w:sz w:val="26"/>
          <w:szCs w:val="26"/>
          <w:cs/>
        </w:rPr>
        <w:footnoteReference w:id="1230"/>
      </w:r>
      <w:r>
        <w:rPr>
          <w:rFonts w:ascii="UN-Abhaya" w:hAnsi="UN-Abhaya" w:cs="UN-Abhaya" w:hint="cs"/>
          <w:sz w:val="26"/>
          <w:szCs w:val="26"/>
          <w:cs/>
        </w:rPr>
        <w:t xml:space="preserve"> වැලිතෙලෙන් පිළිසන් වී. එයින් කීහ, සරභඞ්ගබොධිසත්ත්වයො:</w:t>
      </w:r>
    </w:p>
    <w:p w14:paraId="6E5A428B" w14:textId="77777777" w:rsidR="00CC67AE" w:rsidRDefault="00CC67AE" w:rsidP="00CC67AE">
      <w:pPr>
        <w:spacing w:after="0" w:line="276" w:lineRule="auto"/>
        <w:rPr>
          <w:rFonts w:ascii="UN-Abhaya" w:hAnsi="UN-Abhaya" w:cs="UN-Abhaya"/>
          <w:sz w:val="26"/>
          <w:szCs w:val="26"/>
        </w:rPr>
      </w:pPr>
    </w:p>
    <w:p w14:paraId="17B7C975" w14:textId="77777777" w:rsidR="00CC67AE" w:rsidRPr="005052D6" w:rsidRDefault="00CC67AE" w:rsidP="00E46F06">
      <w:pPr>
        <w:pStyle w:val="gatha"/>
      </w:pPr>
      <w:r w:rsidRPr="005052D6">
        <w:rPr>
          <w:rFonts w:hint="cs"/>
          <w:cs/>
        </w:rPr>
        <w:t>“යො සඤ්ඤතෙ පබ්බජිතෙ අවඤ්චයි</w:t>
      </w:r>
    </w:p>
    <w:p w14:paraId="00B843D5" w14:textId="77777777" w:rsidR="00CC67AE" w:rsidRPr="005052D6" w:rsidRDefault="00CC67AE" w:rsidP="00E46F06">
      <w:pPr>
        <w:pStyle w:val="gatha"/>
      </w:pPr>
      <w:r w:rsidRPr="005052D6">
        <w:rPr>
          <w:rFonts w:hint="cs"/>
          <w:cs/>
        </w:rPr>
        <w:t>ධම්මං භණන්තෙ සමණෙ අදුසකෙ</w:t>
      </w:r>
      <w:r>
        <w:rPr>
          <w:rStyle w:val="FootnoteReference"/>
          <w:b/>
          <w:bCs/>
          <w:cs/>
        </w:rPr>
        <w:footnoteReference w:id="1231"/>
      </w:r>
    </w:p>
    <w:p w14:paraId="380EE9F1" w14:textId="77777777" w:rsidR="00CC67AE" w:rsidRPr="005052D6" w:rsidRDefault="00CC67AE" w:rsidP="00E46F06">
      <w:pPr>
        <w:pStyle w:val="gatha"/>
      </w:pPr>
      <w:r w:rsidRPr="005052D6">
        <w:rPr>
          <w:rFonts w:hint="cs"/>
          <w:cs/>
        </w:rPr>
        <w:t>තං නාළිකීරං සුනඛා පරත්‍ථ</w:t>
      </w:r>
    </w:p>
    <w:p w14:paraId="2F3198CC" w14:textId="77777777" w:rsidR="00CC67AE" w:rsidRPr="005052D6" w:rsidRDefault="00CC67AE" w:rsidP="00E46F06">
      <w:pPr>
        <w:pStyle w:val="gatha"/>
      </w:pPr>
      <w:r w:rsidRPr="005052D6">
        <w:rPr>
          <w:rFonts w:hint="cs"/>
          <w:cs/>
        </w:rPr>
        <w:t>සඞ්ගම්ම ඛාදන්ති විඵන්‍දමානං”යි</w:t>
      </w:r>
    </w:p>
    <w:p w14:paraId="1CBF8BAD" w14:textId="77777777" w:rsidR="00CC67AE" w:rsidRDefault="00CC67AE" w:rsidP="00CC67AE">
      <w:pPr>
        <w:spacing w:after="0" w:line="276" w:lineRule="auto"/>
        <w:rPr>
          <w:rFonts w:ascii="UN-Abhaya" w:hAnsi="UN-Abhaya" w:cs="UN-Abhaya"/>
          <w:sz w:val="26"/>
          <w:szCs w:val="26"/>
        </w:rPr>
      </w:pPr>
    </w:p>
    <w:p w14:paraId="7B5E1CD9"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මෙසෙයින් කාලිඞ්ගාරණ්‍යය වල් වූ පරිදි දත යුතු.</w:t>
      </w:r>
    </w:p>
    <w:p w14:paraId="6485A917" w14:textId="77777777" w:rsidR="00CC67AE" w:rsidRDefault="00CC67AE" w:rsidP="00CC67AE">
      <w:pPr>
        <w:spacing w:after="0" w:line="276" w:lineRule="auto"/>
        <w:rPr>
          <w:rFonts w:ascii="UN-Abhaya" w:hAnsi="UN-Abhaya" w:cs="UN-Abhaya"/>
          <w:sz w:val="26"/>
          <w:szCs w:val="26"/>
        </w:rPr>
      </w:pPr>
    </w:p>
    <w:p w14:paraId="76B4C5B9" w14:textId="77777777" w:rsidR="00CC67AE" w:rsidRDefault="00CC67AE" w:rsidP="00CC67AE">
      <w:pPr>
        <w:spacing w:after="0" w:line="276" w:lineRule="auto"/>
        <w:rPr>
          <w:rFonts w:ascii="UN-Abhaya" w:hAnsi="UN-Abhaya" w:cs="UN-Abhaya"/>
          <w:sz w:val="26"/>
          <w:szCs w:val="26"/>
        </w:rPr>
      </w:pPr>
      <w:r w:rsidRPr="001D6921">
        <w:rPr>
          <w:rFonts w:ascii="UN-Abhaya" w:hAnsi="UN-Abhaya" w:cs="UN-Abhaya" w:hint="cs"/>
          <w:b/>
          <w:bCs/>
          <w:sz w:val="26"/>
          <w:szCs w:val="26"/>
          <w:cs/>
        </w:rPr>
        <w:t>මෙධ්‍යාරණ්‍යය</w:t>
      </w:r>
      <w:r>
        <w:rPr>
          <w:rFonts w:ascii="UN-Abhaya" w:hAnsi="UN-Abhaya" w:cs="UN-Abhaya" w:hint="cs"/>
          <w:sz w:val="26"/>
          <w:szCs w:val="26"/>
          <w:cs/>
        </w:rPr>
        <w:t xml:space="preserve"> වල් වූ පරිදි කිසෙ යැ යත්: අතීතයෙහි </w:t>
      </w:r>
      <w:r w:rsidRPr="005052D6">
        <w:rPr>
          <w:rFonts w:ascii="UN-Abhaya" w:hAnsi="UN-Abhaya" w:cs="UN-Abhaya" w:hint="cs"/>
          <w:sz w:val="26"/>
          <w:szCs w:val="26"/>
          <w:cs/>
        </w:rPr>
        <w:t>බරණැස්</w:t>
      </w:r>
      <w:r>
        <w:rPr>
          <w:rFonts w:ascii="UN-Abhaya" w:hAnsi="UN-Abhaya" w:cs="UN-Abhaya" w:hint="cs"/>
          <w:sz w:val="26"/>
          <w:szCs w:val="26"/>
          <w:cs/>
        </w:rPr>
        <w:t xml:space="preserve"> නුවරැ සතලිස් කෙළද් ධන ඇති, සිටක්හු ගෙ </w:t>
      </w:r>
      <w:r w:rsidRPr="007B7609">
        <w:rPr>
          <w:rFonts w:ascii="UN-Abhaya" w:hAnsi="UN-Abhaya" w:cs="UN-Abhaya" w:hint="cs"/>
          <w:b/>
          <w:bCs/>
          <w:sz w:val="26"/>
          <w:szCs w:val="26"/>
          <w:cs/>
        </w:rPr>
        <w:t>දිට්ඨමඞ්ගලිකා</w:t>
      </w:r>
      <w:r>
        <w:rPr>
          <w:rFonts w:ascii="UN-Abhaya" w:hAnsi="UN-Abhaya" w:cs="UN-Abhaya" w:hint="cs"/>
          <w:sz w:val="26"/>
          <w:szCs w:val="26"/>
          <w:cs/>
        </w:rPr>
        <w:t xml:space="preserve"> නම් එක මැ දුවක් වැවැ. යහපත, පැහැපත, රූපත. හො රූපසම්පත්තීන් භොග සම්පත්තීන් කුලසම්පත්තීන්</w:t>
      </w:r>
      <w:r>
        <w:rPr>
          <w:rStyle w:val="FootnoteReference"/>
          <w:rFonts w:ascii="UN-Abhaya" w:hAnsi="UN-Abhaya" w:cs="UN-Abhaya"/>
          <w:sz w:val="26"/>
          <w:szCs w:val="26"/>
          <w:cs/>
        </w:rPr>
        <w:footnoteReference w:id="1232"/>
      </w:r>
      <w:r>
        <w:rPr>
          <w:rFonts w:ascii="UN-Abhaya" w:hAnsi="UN-Abhaya" w:cs="UN-Abhaya" w:hint="cs"/>
          <w:sz w:val="26"/>
          <w:szCs w:val="26"/>
          <w:cs/>
        </w:rPr>
        <w:t xml:space="preserve"> සම්පන්න වන බැවින් බොහො දෙනා විසින් පතන ලදු.</w:t>
      </w:r>
      <w:r>
        <w:rPr>
          <w:rStyle w:val="FootnoteReference"/>
          <w:rFonts w:ascii="UN-Abhaya" w:hAnsi="UN-Abhaya" w:cs="UN-Abhaya"/>
          <w:sz w:val="26"/>
          <w:szCs w:val="26"/>
          <w:cs/>
        </w:rPr>
        <w:footnoteReference w:id="1233"/>
      </w:r>
      <w:r>
        <w:rPr>
          <w:rFonts w:ascii="UN-Abhaya" w:hAnsi="UN-Abhaya" w:cs="UN-Abhaya" w:hint="cs"/>
          <w:sz w:val="26"/>
          <w:szCs w:val="26"/>
          <w:cs/>
        </w:rPr>
        <w:t xml:space="preserve"> යමෙක් යමෙක් ඇය කැමැති වී</w:t>
      </w:r>
      <w:r>
        <w:rPr>
          <w:rStyle w:val="FootnoteReference"/>
          <w:rFonts w:ascii="UN-Abhaya" w:hAnsi="UN-Abhaya" w:cs="UN-Abhaya"/>
          <w:sz w:val="26"/>
          <w:szCs w:val="26"/>
          <w:cs/>
        </w:rPr>
        <w:footnoteReference w:id="1234"/>
      </w:r>
      <w:r>
        <w:rPr>
          <w:rFonts w:ascii="UN-Abhaya" w:hAnsi="UN-Abhaya" w:cs="UN-Abhaya" w:hint="cs"/>
          <w:sz w:val="26"/>
          <w:szCs w:val="26"/>
          <w:cs/>
        </w:rPr>
        <w:t xml:space="preserve"> ද, ඔහු ඔහු</w:t>
      </w:r>
      <w:r>
        <w:rPr>
          <w:rStyle w:val="FootnoteReference"/>
          <w:rFonts w:ascii="UN-Abhaya" w:hAnsi="UN-Abhaya" w:cs="UN-Abhaya"/>
          <w:sz w:val="26"/>
          <w:szCs w:val="26"/>
          <w:cs/>
        </w:rPr>
        <w:footnoteReference w:id="1235"/>
      </w:r>
      <w:r>
        <w:rPr>
          <w:rFonts w:ascii="UN-Abhaya" w:hAnsi="UN-Abhaya" w:cs="UN-Abhaya" w:hint="cs"/>
          <w:sz w:val="26"/>
          <w:szCs w:val="26"/>
          <w:cs/>
        </w:rPr>
        <w:t xml:space="preserve"> දැකැ උහු</w:t>
      </w:r>
      <w:r>
        <w:rPr>
          <w:rStyle w:val="FootnoteReference"/>
          <w:rFonts w:ascii="UN-Abhaya" w:hAnsi="UN-Abhaya" w:cs="UN-Abhaya"/>
          <w:sz w:val="26"/>
          <w:szCs w:val="26"/>
          <w:cs/>
        </w:rPr>
        <w:footnoteReference w:id="1236"/>
      </w:r>
      <w:r>
        <w:rPr>
          <w:rFonts w:ascii="UN-Abhaya" w:hAnsi="UN-Abhaya" w:cs="UN-Abhaya" w:hint="cs"/>
          <w:sz w:val="26"/>
          <w:szCs w:val="26"/>
          <w:cs/>
        </w:rPr>
        <w:t xml:space="preserve"> ජන්මයෙහි හො අත්පා ආදියැ හො දොස් දක්වා “උහු කෙරෙහි කවුරු වෙසෙති!</w:t>
      </w:r>
      <w:r>
        <w:rPr>
          <w:rStyle w:val="FootnoteReference"/>
          <w:rFonts w:ascii="UN-Abhaya" w:hAnsi="UN-Abhaya" w:cs="UN-Abhaya"/>
          <w:sz w:val="26"/>
          <w:szCs w:val="26"/>
          <w:cs/>
        </w:rPr>
        <w:footnoteReference w:id="1237"/>
      </w:r>
      <w:r>
        <w:rPr>
          <w:rFonts w:ascii="UN-Abhaya" w:hAnsi="UN-Abhaya" w:cs="UN-Abhaya" w:hint="cs"/>
          <w:sz w:val="26"/>
          <w:szCs w:val="26"/>
          <w:cs/>
        </w:rPr>
        <w:t xml:space="preserve"> ඔබ</w:t>
      </w:r>
      <w:r>
        <w:rPr>
          <w:rStyle w:val="FootnoteReference"/>
          <w:rFonts w:ascii="UN-Abhaya" w:hAnsi="UN-Abhaya" w:cs="UN-Abhaya"/>
          <w:sz w:val="26"/>
          <w:szCs w:val="26"/>
          <w:cs/>
        </w:rPr>
        <w:footnoteReference w:id="1238"/>
      </w:r>
      <w:r>
        <w:rPr>
          <w:rFonts w:ascii="UN-Abhaya" w:hAnsi="UN-Abhaya" w:cs="UN-Abhaya" w:hint="cs"/>
          <w:sz w:val="26"/>
          <w:szCs w:val="26"/>
          <w:cs/>
        </w:rPr>
        <w:t xml:space="preserve"> නෙරව</w:t>
      </w:r>
      <w:r>
        <w:rPr>
          <w:rStyle w:val="FootnoteReference"/>
          <w:rFonts w:ascii="UN-Abhaya" w:hAnsi="UN-Abhaya" w:cs="UN-Abhaya"/>
          <w:sz w:val="26"/>
          <w:szCs w:val="26"/>
          <w:cs/>
        </w:rPr>
        <w:footnoteReference w:id="1239"/>
      </w:r>
      <w:r>
        <w:rPr>
          <w:rFonts w:ascii="UN-Abhaya" w:hAnsi="UN-Abhaya" w:cs="UN-Abhaya" w:hint="cs"/>
          <w:sz w:val="26"/>
          <w:szCs w:val="26"/>
          <w:cs/>
        </w:rPr>
        <w:t>” යි නෙරවා,</w:t>
      </w:r>
      <w:r>
        <w:rPr>
          <w:rStyle w:val="FootnoteReference"/>
          <w:rFonts w:ascii="UN-Abhaya" w:hAnsi="UN-Abhaya" w:cs="UN-Abhaya"/>
          <w:sz w:val="26"/>
          <w:szCs w:val="26"/>
          <w:cs/>
        </w:rPr>
        <w:footnoteReference w:id="1240"/>
      </w:r>
      <w:r>
        <w:rPr>
          <w:rFonts w:ascii="UN-Abhaya" w:hAnsi="UN-Abhaya" w:cs="UN-Abhaya" w:hint="cs"/>
          <w:sz w:val="26"/>
          <w:szCs w:val="26"/>
          <w:cs/>
        </w:rPr>
        <w:t xml:space="preserve"> මෙසෙ වූවක්හු දිටිමි. දිය ගෙනෙව, ඇස් දෝනට යැ”යි දිය ගෙන්වා-ගෙනැ අසු දෙවු.</w:t>
      </w:r>
      <w:r>
        <w:rPr>
          <w:rStyle w:val="FootnoteReference"/>
          <w:rFonts w:ascii="UN-Abhaya" w:hAnsi="UN-Abhaya" w:cs="UN-Abhaya"/>
          <w:sz w:val="26"/>
          <w:szCs w:val="26"/>
          <w:cs/>
        </w:rPr>
        <w:footnoteReference w:id="1241"/>
      </w:r>
      <w:r>
        <w:rPr>
          <w:rFonts w:ascii="UN-Abhaya" w:hAnsi="UN-Abhaya" w:cs="UN-Abhaya" w:hint="cs"/>
          <w:sz w:val="26"/>
          <w:szCs w:val="26"/>
          <w:cs/>
        </w:rPr>
        <w:t xml:space="preserve"> එයින්</w:t>
      </w:r>
      <w:r>
        <w:rPr>
          <w:rStyle w:val="FootnoteReference"/>
          <w:rFonts w:ascii="UN-Abhaya" w:hAnsi="UN-Abhaya" w:cs="UN-Abhaya"/>
          <w:sz w:val="26"/>
          <w:szCs w:val="26"/>
          <w:cs/>
        </w:rPr>
        <w:footnoteReference w:id="1242"/>
      </w:r>
      <w:r>
        <w:rPr>
          <w:rFonts w:ascii="UN-Abhaya" w:hAnsi="UN-Abhaya" w:cs="UN-Abhaya" w:hint="cs"/>
          <w:sz w:val="26"/>
          <w:szCs w:val="26"/>
          <w:cs/>
        </w:rPr>
        <w:t xml:space="preserve"> </w:t>
      </w:r>
      <w:r w:rsidRPr="007B7609">
        <w:rPr>
          <w:rFonts w:ascii="UN-Abhaya" w:hAnsi="UN-Abhaya" w:cs="UN-Abhaya" w:hint="cs"/>
          <w:b/>
          <w:bCs/>
          <w:sz w:val="26"/>
          <w:szCs w:val="26"/>
          <w:cs/>
        </w:rPr>
        <w:t>දිට්ඨමඞ්ගලිකා</w:t>
      </w:r>
      <w:r>
        <w:rPr>
          <w:rFonts w:ascii="UN-Abhaya" w:hAnsi="UN-Abhaya" w:cs="UN-Abhaya" w:hint="cs"/>
          <w:sz w:val="26"/>
          <w:szCs w:val="26"/>
          <w:cs/>
        </w:rPr>
        <w:t xml:space="preserve"> නම් වුවැ. මුල නම් අතුරුධන් වී. හො එක් දවසක්</w:t>
      </w:r>
      <w:r>
        <w:rPr>
          <w:rStyle w:val="FootnoteReference"/>
          <w:rFonts w:ascii="UN-Abhaya" w:hAnsi="UN-Abhaya" w:cs="UN-Abhaya"/>
          <w:sz w:val="26"/>
          <w:szCs w:val="26"/>
          <w:cs/>
        </w:rPr>
        <w:footnoteReference w:id="1243"/>
      </w:r>
      <w:r>
        <w:rPr>
          <w:rFonts w:ascii="UN-Abhaya" w:hAnsi="UN-Abhaya" w:cs="UN-Abhaya" w:hint="cs"/>
          <w:sz w:val="26"/>
          <w:szCs w:val="26"/>
          <w:cs/>
        </w:rPr>
        <w:t xml:space="preserve"> ගඟැ දිය කෙළෙනට</w:t>
      </w:r>
      <w:r>
        <w:rPr>
          <w:rStyle w:val="FootnoteReference"/>
          <w:rFonts w:ascii="UN-Abhaya" w:hAnsi="UN-Abhaya" w:cs="UN-Abhaya"/>
          <w:sz w:val="26"/>
          <w:szCs w:val="26"/>
          <w:cs/>
        </w:rPr>
        <w:footnoteReference w:id="1244"/>
      </w:r>
      <w:r>
        <w:rPr>
          <w:rFonts w:ascii="UN-Abhaya" w:hAnsi="UN-Abhaya" w:cs="UN-Abhaya" w:hint="cs"/>
          <w:sz w:val="26"/>
          <w:szCs w:val="26"/>
          <w:cs/>
        </w:rPr>
        <w:t xml:space="preserve"> යාවි</w:t>
      </w:r>
      <w:r>
        <w:rPr>
          <w:rStyle w:val="FootnoteReference"/>
          <w:rFonts w:ascii="UN-Abhaya" w:hAnsi="UN-Abhaya" w:cs="UN-Abhaya"/>
          <w:sz w:val="26"/>
          <w:szCs w:val="26"/>
          <w:cs/>
        </w:rPr>
        <w:footnoteReference w:id="1245"/>
      </w:r>
      <w:r>
        <w:rPr>
          <w:rFonts w:ascii="UN-Abhaya" w:hAnsi="UN-Abhaya" w:cs="UN-Abhaya" w:hint="cs"/>
          <w:sz w:val="26"/>
          <w:szCs w:val="26"/>
          <w:cs/>
        </w:rPr>
        <w:t xml:space="preserve"> වැ තොට </w:t>
      </w:r>
      <w:r>
        <w:rPr>
          <w:rFonts w:ascii="UN-Abhaya" w:hAnsi="UN-Abhaya" w:cs="UN-Abhaya" w:hint="cs"/>
          <w:sz w:val="26"/>
          <w:szCs w:val="26"/>
          <w:cs/>
        </w:rPr>
        <w:lastRenderedPageBreak/>
        <w:t>සදවා, බොහො කන බොන දෑ ගැල් පුරා සරහවා-ගෙනැ, බොහො ගඳමල් දුම් ආදි</w:t>
      </w:r>
      <w:r>
        <w:rPr>
          <w:rStyle w:val="FootnoteReference"/>
          <w:rFonts w:ascii="UN-Abhaya" w:hAnsi="UN-Abhaya" w:cs="UN-Abhaya"/>
          <w:sz w:val="26"/>
          <w:szCs w:val="26"/>
          <w:cs/>
        </w:rPr>
        <w:footnoteReference w:id="1246"/>
      </w:r>
      <w:r>
        <w:rPr>
          <w:rFonts w:ascii="UN-Abhaya" w:hAnsi="UN-Abhaya" w:cs="UN-Abhaya" w:hint="cs"/>
          <w:sz w:val="26"/>
          <w:szCs w:val="26"/>
          <w:cs/>
        </w:rPr>
        <w:t xml:space="preserve"> ගෙනැ</w:t>
      </w:r>
      <w:r>
        <w:rPr>
          <w:rStyle w:val="FootnoteReference"/>
          <w:rFonts w:ascii="UN-Abhaya" w:hAnsi="UN-Abhaya" w:cs="UN-Abhaya"/>
          <w:sz w:val="26"/>
          <w:szCs w:val="26"/>
          <w:cs/>
        </w:rPr>
        <w:footnoteReference w:id="1247"/>
      </w:r>
      <w:r>
        <w:rPr>
          <w:rFonts w:ascii="UN-Abhaya" w:hAnsi="UN-Abhaya" w:cs="UN-Abhaya" w:hint="cs"/>
          <w:sz w:val="26"/>
          <w:szCs w:val="26"/>
          <w:cs/>
        </w:rPr>
        <w:t>, පිළිසන් යානයකට</w:t>
      </w:r>
      <w:r>
        <w:rPr>
          <w:rStyle w:val="FootnoteReference"/>
          <w:rFonts w:ascii="UN-Abhaya" w:hAnsi="UN-Abhaya" w:cs="UN-Abhaya"/>
          <w:sz w:val="26"/>
          <w:szCs w:val="26"/>
          <w:cs/>
        </w:rPr>
        <w:footnoteReference w:id="1248"/>
      </w:r>
      <w:r>
        <w:rPr>
          <w:rFonts w:ascii="UN-Abhaya" w:hAnsi="UN-Abhaya" w:cs="UN-Abhaya" w:hint="cs"/>
          <w:sz w:val="26"/>
          <w:szCs w:val="26"/>
          <w:cs/>
        </w:rPr>
        <w:t xml:space="preserve"> නැඟී, නෑ නො පරිජනයන් පිරිවරා, ගෙන්</w:t>
      </w:r>
      <w:r>
        <w:rPr>
          <w:rStyle w:val="FootnoteReference"/>
          <w:rFonts w:ascii="UN-Abhaya" w:hAnsi="UN-Abhaya" w:cs="UN-Abhaya"/>
          <w:sz w:val="26"/>
          <w:szCs w:val="26"/>
          <w:cs/>
        </w:rPr>
        <w:footnoteReference w:id="1249"/>
      </w:r>
      <w:r>
        <w:rPr>
          <w:rFonts w:ascii="UN-Abhaya" w:hAnsi="UN-Abhaya" w:cs="UN-Abhaya" w:hint="cs"/>
          <w:sz w:val="26"/>
          <w:szCs w:val="26"/>
          <w:cs/>
        </w:rPr>
        <w:t xml:space="preserve"> නික්මුණු</w:t>
      </w:r>
      <w:r>
        <w:rPr>
          <w:rStyle w:val="FootnoteReference"/>
          <w:rFonts w:ascii="UN-Abhaya" w:hAnsi="UN-Abhaya" w:cs="UN-Abhaya"/>
          <w:sz w:val="26"/>
          <w:szCs w:val="26"/>
          <w:cs/>
        </w:rPr>
        <w:footnoteReference w:id="1250"/>
      </w:r>
      <w:r>
        <w:rPr>
          <w:rFonts w:ascii="UN-Abhaya" w:hAnsi="UN-Abhaya" w:cs="UN-Abhaya" w:hint="cs"/>
          <w:sz w:val="26"/>
          <w:szCs w:val="26"/>
          <w:cs/>
        </w:rPr>
        <w:t>.</w:t>
      </w:r>
    </w:p>
    <w:p w14:paraId="10123967" w14:textId="77777777" w:rsidR="00CC67AE" w:rsidRDefault="00CC67AE" w:rsidP="00CC67AE">
      <w:pPr>
        <w:spacing w:after="0" w:line="276" w:lineRule="auto"/>
        <w:rPr>
          <w:rFonts w:ascii="UN-Abhaya" w:hAnsi="UN-Abhaya" w:cs="UN-Abhaya"/>
          <w:sz w:val="26"/>
          <w:szCs w:val="26"/>
        </w:rPr>
      </w:pPr>
    </w:p>
    <w:p w14:paraId="2630ED2D"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එකල්හි අප මහසත් කර්මපරවශ වැ සැඬල්</w:t>
      </w:r>
      <w:r>
        <w:rPr>
          <w:rStyle w:val="FootnoteReference"/>
          <w:rFonts w:ascii="UN-Abhaya" w:hAnsi="UN-Abhaya" w:cs="UN-Abhaya"/>
          <w:sz w:val="26"/>
          <w:szCs w:val="26"/>
          <w:cs/>
        </w:rPr>
        <w:footnoteReference w:id="1251"/>
      </w:r>
      <w:r>
        <w:rPr>
          <w:rFonts w:ascii="UN-Abhaya" w:hAnsi="UN-Abhaya" w:cs="UN-Abhaya" w:hint="cs"/>
          <w:sz w:val="26"/>
          <w:szCs w:val="26"/>
          <w:cs/>
        </w:rPr>
        <w:t xml:space="preserve"> කුලෙහි ඉපැදැ</w:t>
      </w:r>
      <w:r>
        <w:rPr>
          <w:rStyle w:val="FootnoteReference"/>
          <w:rFonts w:ascii="UN-Abhaya" w:hAnsi="UN-Abhaya" w:cs="UN-Abhaya"/>
          <w:sz w:val="26"/>
          <w:szCs w:val="26"/>
          <w:cs/>
        </w:rPr>
        <w:footnoteReference w:id="1252"/>
      </w:r>
      <w:r>
        <w:rPr>
          <w:rFonts w:ascii="UN-Abhaya" w:hAnsi="UN-Abhaya" w:cs="UN-Abhaya" w:hint="cs"/>
          <w:sz w:val="26"/>
          <w:szCs w:val="26"/>
          <w:cs/>
        </w:rPr>
        <w:t xml:space="preserve"> පිට්නුවරැ සම්ගෙකෙකැ</w:t>
      </w:r>
      <w:r>
        <w:rPr>
          <w:rStyle w:val="FootnoteReference"/>
          <w:rFonts w:ascii="UN-Abhaya" w:hAnsi="UN-Abhaya" w:cs="UN-Abhaya"/>
          <w:sz w:val="26"/>
          <w:szCs w:val="26"/>
          <w:cs/>
        </w:rPr>
        <w:footnoteReference w:id="1253"/>
      </w:r>
      <w:r>
        <w:rPr>
          <w:rFonts w:ascii="UN-Abhaya" w:hAnsi="UN-Abhaya" w:cs="UN-Abhaya" w:hint="cs"/>
          <w:sz w:val="26"/>
          <w:szCs w:val="26"/>
          <w:cs/>
        </w:rPr>
        <w:t xml:space="preserve"> වෙසෙ.</w:t>
      </w:r>
      <w:r>
        <w:rPr>
          <w:rStyle w:val="FootnoteReference"/>
          <w:rFonts w:ascii="UN-Abhaya" w:hAnsi="UN-Abhaya" w:cs="UN-Abhaya"/>
          <w:sz w:val="26"/>
          <w:szCs w:val="26"/>
          <w:cs/>
        </w:rPr>
        <w:footnoteReference w:id="1254"/>
      </w:r>
      <w:r>
        <w:rPr>
          <w:rFonts w:ascii="UN-Abhaya" w:hAnsi="UN-Abhaya" w:cs="UN-Abhaya" w:hint="cs"/>
          <w:sz w:val="26"/>
          <w:szCs w:val="26"/>
          <w:cs/>
        </w:rPr>
        <w:t xml:space="preserve"> උහුට</w:t>
      </w:r>
      <w:r>
        <w:rPr>
          <w:rStyle w:val="FootnoteReference"/>
          <w:rFonts w:ascii="UN-Abhaya" w:hAnsi="UN-Abhaya" w:cs="UN-Abhaya"/>
          <w:sz w:val="26"/>
          <w:szCs w:val="26"/>
          <w:cs/>
        </w:rPr>
        <w:footnoteReference w:id="1255"/>
      </w:r>
      <w:r>
        <w:rPr>
          <w:rFonts w:ascii="UN-Abhaya" w:hAnsi="UN-Abhaya" w:cs="UN-Abhaya" w:hint="cs"/>
          <w:sz w:val="26"/>
          <w:szCs w:val="26"/>
          <w:cs/>
        </w:rPr>
        <w:t xml:space="preserve"> </w:t>
      </w:r>
      <w:r w:rsidRPr="007B7609">
        <w:rPr>
          <w:rFonts w:ascii="UN-Abhaya" w:hAnsi="UN-Abhaya" w:cs="UN-Abhaya" w:hint="cs"/>
          <w:b/>
          <w:bCs/>
          <w:sz w:val="26"/>
          <w:szCs w:val="26"/>
          <w:cs/>
        </w:rPr>
        <w:t>මාතඞ්ග</w:t>
      </w:r>
      <w:r>
        <w:rPr>
          <w:rFonts w:ascii="UN-Abhaya" w:hAnsi="UN-Abhaya" w:cs="UN-Abhaya" w:hint="cs"/>
          <w:sz w:val="26"/>
          <w:szCs w:val="26"/>
          <w:cs/>
        </w:rPr>
        <w:t xml:space="preserve"> නම් නමෙක් වි යැ. හෙ සොළොස් හැවිරිදි කල්හි කිසි කාර්යයක්</w:t>
      </w:r>
      <w:r>
        <w:rPr>
          <w:rStyle w:val="FootnoteReference"/>
          <w:rFonts w:ascii="UN-Abhaya" w:hAnsi="UN-Abhaya" w:cs="UN-Abhaya"/>
          <w:sz w:val="26"/>
          <w:szCs w:val="26"/>
          <w:cs/>
        </w:rPr>
        <w:footnoteReference w:id="1256"/>
      </w:r>
      <w:r>
        <w:rPr>
          <w:rFonts w:ascii="UN-Abhaya" w:hAnsi="UN-Abhaya" w:cs="UN-Abhaya" w:hint="cs"/>
          <w:sz w:val="26"/>
          <w:szCs w:val="26"/>
          <w:cs/>
        </w:rPr>
        <w:t xml:space="preserve"> නිසා</w:t>
      </w:r>
      <w:r>
        <w:rPr>
          <w:rStyle w:val="FootnoteReference"/>
          <w:rFonts w:ascii="UN-Abhaya" w:hAnsi="UN-Abhaya" w:cs="UN-Abhaya"/>
          <w:sz w:val="26"/>
          <w:szCs w:val="26"/>
          <w:cs/>
        </w:rPr>
        <w:footnoteReference w:id="1257"/>
      </w:r>
      <w:r>
        <w:rPr>
          <w:rFonts w:ascii="UN-Abhaya" w:hAnsi="UN-Abhaya" w:cs="UN-Abhaya" w:hint="cs"/>
          <w:sz w:val="26"/>
          <w:szCs w:val="26"/>
          <w:cs/>
        </w:rPr>
        <w:t xml:space="preserve"> ඇතුළු නුවර</w:t>
      </w:r>
      <w:r>
        <w:rPr>
          <w:rStyle w:val="FootnoteReference"/>
          <w:rFonts w:ascii="UN-Abhaya" w:hAnsi="UN-Abhaya" w:cs="UN-Abhaya"/>
          <w:sz w:val="26"/>
          <w:szCs w:val="26"/>
          <w:cs/>
        </w:rPr>
        <w:footnoteReference w:id="1258"/>
      </w:r>
      <w:r>
        <w:rPr>
          <w:rFonts w:ascii="UN-Abhaya" w:hAnsi="UN-Abhaya" w:cs="UN-Abhaya" w:hint="cs"/>
          <w:sz w:val="26"/>
          <w:szCs w:val="26"/>
          <w:cs/>
        </w:rPr>
        <w:t xml:space="preserve"> වැද්දැටි වූයෙ, එක් නිල් පියල්ලක් හැඳැ, එක් නිල් පියල්ලක් අතැ බැඳැ, එක් අතෙකින් පැසක් ගෙනැ, එක් අතෙකින් ඝණ්ටාවක්</w:t>
      </w:r>
      <w:r>
        <w:rPr>
          <w:rStyle w:val="FootnoteReference"/>
          <w:rFonts w:ascii="UN-Abhaya" w:hAnsi="UN-Abhaya" w:cs="UN-Abhaya"/>
          <w:sz w:val="26"/>
          <w:szCs w:val="26"/>
          <w:cs/>
        </w:rPr>
        <w:footnoteReference w:id="1259"/>
      </w:r>
      <w:r>
        <w:rPr>
          <w:rFonts w:ascii="UN-Abhaya" w:hAnsi="UN-Abhaya" w:cs="UN-Abhaya" w:hint="cs"/>
          <w:sz w:val="26"/>
          <w:szCs w:val="26"/>
          <w:cs/>
        </w:rPr>
        <w:t xml:space="preserve"> ගෙනැ, “පහ වව. සැඬෙලෙක්මි” දන්වනු සඳහා වයමින් යටත් සිතින් දුටු දුටුවන් වඳමින්</w:t>
      </w:r>
      <w:r>
        <w:rPr>
          <w:rStyle w:val="FootnoteReference"/>
          <w:rFonts w:ascii="UN-Abhaya" w:hAnsi="UN-Abhaya" w:cs="UN-Abhaya"/>
          <w:sz w:val="26"/>
          <w:szCs w:val="26"/>
          <w:cs/>
        </w:rPr>
        <w:footnoteReference w:id="1260"/>
      </w:r>
      <w:r>
        <w:rPr>
          <w:rFonts w:ascii="UN-Abhaya" w:hAnsi="UN-Abhaya" w:cs="UN-Abhaya" w:hint="cs"/>
          <w:sz w:val="26"/>
          <w:szCs w:val="26"/>
          <w:cs/>
        </w:rPr>
        <w:t xml:space="preserve"> නුවර</w:t>
      </w:r>
      <w:r>
        <w:rPr>
          <w:rStyle w:val="FootnoteReference"/>
          <w:rFonts w:ascii="UN-Abhaya" w:hAnsi="UN-Abhaya" w:cs="UN-Abhaya"/>
          <w:sz w:val="26"/>
          <w:szCs w:val="26"/>
          <w:cs/>
        </w:rPr>
        <w:footnoteReference w:id="1261"/>
      </w:r>
      <w:r>
        <w:rPr>
          <w:rFonts w:ascii="UN-Abhaya" w:hAnsi="UN-Abhaya" w:cs="UN-Abhaya" w:hint="cs"/>
          <w:sz w:val="26"/>
          <w:szCs w:val="26"/>
          <w:cs/>
        </w:rPr>
        <w:t xml:space="preserve"> වනැ.</w:t>
      </w:r>
    </w:p>
    <w:p w14:paraId="3E079923" w14:textId="77777777" w:rsidR="00CC67AE" w:rsidRDefault="00CC67AE" w:rsidP="00CC67AE">
      <w:pPr>
        <w:spacing w:after="0" w:line="276" w:lineRule="auto"/>
        <w:rPr>
          <w:rFonts w:ascii="UN-Abhaya" w:hAnsi="UN-Abhaya" w:cs="UN-Abhaya"/>
          <w:sz w:val="26"/>
          <w:szCs w:val="26"/>
        </w:rPr>
      </w:pPr>
    </w:p>
    <w:p w14:paraId="448A999F"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BE71E2">
        <w:rPr>
          <w:rFonts w:ascii="UN-Abhaya" w:hAnsi="UN-Abhaya" w:cs="UN-Abhaya" w:hint="cs"/>
          <w:b/>
          <w:bCs/>
          <w:sz w:val="26"/>
          <w:szCs w:val="26"/>
          <w:cs/>
        </w:rPr>
        <w:t>දිට්ඨමඞ්ගලිකා</w:t>
      </w:r>
      <w:r>
        <w:rPr>
          <w:rFonts w:ascii="UN-Abhaya" w:hAnsi="UN-Abhaya" w:cs="UN-Abhaya" w:hint="cs"/>
          <w:sz w:val="26"/>
          <w:szCs w:val="26"/>
          <w:cs/>
        </w:rPr>
        <w:t xml:space="preserve"> ඝණ්ටායෙහි හඬ අසා ජවනිකා අතුරෙන් බලන්නී, ඔහු දුරින් එන්නහු, දැකැ “මෙ කවරෙ</w:t>
      </w:r>
      <w:r>
        <w:rPr>
          <w:rStyle w:val="FootnoteReference"/>
          <w:rFonts w:ascii="UN-Abhaya" w:hAnsi="UN-Abhaya" w:cs="UN-Abhaya"/>
          <w:sz w:val="26"/>
          <w:szCs w:val="26"/>
          <w:cs/>
        </w:rPr>
        <w:footnoteReference w:id="1262"/>
      </w:r>
      <w:r>
        <w:rPr>
          <w:rFonts w:ascii="UN-Abhaya" w:hAnsi="UN-Abhaya" w:cs="UN-Abhaya" w:hint="cs"/>
          <w:sz w:val="26"/>
          <w:szCs w:val="26"/>
          <w:cs/>
        </w:rPr>
        <w:t>?”යි පිළිවිසැ “සැඬෙලෙකැ</w:t>
      </w:r>
      <w:r>
        <w:rPr>
          <w:rStyle w:val="FootnoteReference"/>
          <w:rFonts w:ascii="UN-Abhaya" w:hAnsi="UN-Abhaya" w:cs="UN-Abhaya"/>
          <w:sz w:val="26"/>
          <w:szCs w:val="26"/>
          <w:cs/>
        </w:rPr>
        <w:footnoteReference w:id="1263"/>
      </w:r>
      <w:r>
        <w:rPr>
          <w:rFonts w:ascii="UN-Abhaya" w:hAnsi="UN-Abhaya" w:cs="UN-Abhaya" w:hint="cs"/>
          <w:sz w:val="26"/>
          <w:szCs w:val="26"/>
          <w:cs/>
        </w:rPr>
        <w:t>” යනු අසා. “ඇපි කිනම් අකුසලයක් කළම්හ හො! මෙ කවර පාපයක්හු ගෙ</w:t>
      </w:r>
      <w:r>
        <w:rPr>
          <w:rStyle w:val="FootnoteReference"/>
          <w:rFonts w:ascii="UN-Abhaya" w:hAnsi="UN-Abhaya" w:cs="UN-Abhaya"/>
          <w:sz w:val="26"/>
          <w:szCs w:val="26"/>
          <w:cs/>
        </w:rPr>
        <w:footnoteReference w:id="1264"/>
      </w:r>
      <w:r>
        <w:rPr>
          <w:rFonts w:ascii="UN-Abhaya" w:hAnsi="UN-Abhaya" w:cs="UN-Abhaya" w:hint="cs"/>
          <w:sz w:val="26"/>
          <w:szCs w:val="26"/>
          <w:cs/>
        </w:rPr>
        <w:t xml:space="preserve"> විපාක යැ හො! මා නස්නා කලෙක් වන්නෙ වෙයි. පිරිසිදු වන්නට යනුයෙම්</w:t>
      </w:r>
      <w:r>
        <w:rPr>
          <w:rStyle w:val="FootnoteReference"/>
          <w:rFonts w:ascii="UN-Abhaya" w:hAnsi="UN-Abhaya" w:cs="UN-Abhaya"/>
          <w:sz w:val="26"/>
          <w:szCs w:val="26"/>
          <w:cs/>
        </w:rPr>
        <w:footnoteReference w:id="1265"/>
      </w:r>
      <w:r>
        <w:rPr>
          <w:rFonts w:ascii="UN-Abhaya" w:hAnsi="UN-Abhaya" w:cs="UN-Abhaya" w:hint="cs"/>
          <w:sz w:val="26"/>
          <w:szCs w:val="26"/>
          <w:cs/>
        </w:rPr>
        <w:t xml:space="preserve"> සැඬලක්හු</w:t>
      </w:r>
      <w:r>
        <w:rPr>
          <w:rStyle w:val="FootnoteReference"/>
          <w:rFonts w:ascii="UN-Abhaya" w:hAnsi="UN-Abhaya" w:cs="UN-Abhaya"/>
          <w:sz w:val="26"/>
          <w:szCs w:val="26"/>
          <w:cs/>
        </w:rPr>
        <w:footnoteReference w:id="1266"/>
      </w:r>
      <w:r>
        <w:rPr>
          <w:rFonts w:ascii="UN-Abhaya" w:hAnsi="UN-Abhaya" w:cs="UN-Abhaya" w:hint="cs"/>
          <w:sz w:val="26"/>
          <w:szCs w:val="26"/>
          <w:cs/>
        </w:rPr>
        <w:t xml:space="preserve"> දිටිමු</w:t>
      </w:r>
      <w:r>
        <w:rPr>
          <w:rStyle w:val="FootnoteReference"/>
          <w:rFonts w:ascii="UN-Abhaya" w:hAnsi="UN-Abhaya" w:cs="UN-Abhaya"/>
          <w:sz w:val="26"/>
          <w:szCs w:val="26"/>
          <w:cs/>
        </w:rPr>
        <w:footnoteReference w:id="1267"/>
      </w:r>
      <w:r>
        <w:rPr>
          <w:rFonts w:ascii="UN-Abhaya" w:hAnsi="UN-Abhaya" w:cs="UN-Abhaya" w:hint="cs"/>
          <w:sz w:val="26"/>
          <w:szCs w:val="26"/>
          <w:cs/>
        </w:rPr>
        <w:t>” යි සිරුරු වෙවුළුවා, ගරහා, කෙළ පියා, දැස්නට, “වහා දිය ගෙනෙව. සැඬලක්හු</w:t>
      </w:r>
      <w:r>
        <w:rPr>
          <w:rStyle w:val="FootnoteReference"/>
          <w:rFonts w:ascii="UN-Abhaya" w:hAnsi="UN-Abhaya" w:cs="UN-Abhaya"/>
          <w:sz w:val="26"/>
          <w:szCs w:val="26"/>
          <w:cs/>
        </w:rPr>
        <w:footnoteReference w:id="1268"/>
      </w:r>
      <w:r>
        <w:rPr>
          <w:rFonts w:ascii="UN-Abhaya" w:hAnsi="UN-Abhaya" w:cs="UN-Abhaya" w:hint="cs"/>
          <w:sz w:val="26"/>
          <w:szCs w:val="26"/>
          <w:cs/>
        </w:rPr>
        <w:t xml:space="preserve"> දුට්</w:t>
      </w:r>
      <w:r>
        <w:rPr>
          <w:rStyle w:val="FootnoteReference"/>
          <w:rFonts w:ascii="UN-Abhaya" w:hAnsi="UN-Abhaya" w:cs="UN-Abhaya"/>
          <w:sz w:val="26"/>
          <w:szCs w:val="26"/>
          <w:cs/>
        </w:rPr>
        <w:footnoteReference w:id="1269"/>
      </w:r>
      <w:r>
        <w:rPr>
          <w:rFonts w:ascii="UN-Abhaya" w:hAnsi="UN-Abhaya" w:cs="UN-Abhaya" w:hint="cs"/>
          <w:sz w:val="26"/>
          <w:szCs w:val="26"/>
          <w:cs/>
        </w:rPr>
        <w:t xml:space="preserve"> ඇස,</w:t>
      </w:r>
      <w:r>
        <w:rPr>
          <w:rStyle w:val="FootnoteReference"/>
          <w:rFonts w:ascii="UN-Abhaya" w:hAnsi="UN-Abhaya" w:cs="UN-Abhaya"/>
          <w:sz w:val="26"/>
          <w:szCs w:val="26"/>
          <w:cs/>
        </w:rPr>
        <w:footnoteReference w:id="1270"/>
      </w:r>
      <w:r>
        <w:rPr>
          <w:rFonts w:ascii="UN-Abhaya" w:hAnsi="UN-Abhaya" w:cs="UN-Abhaya" w:hint="cs"/>
          <w:sz w:val="26"/>
          <w:szCs w:val="26"/>
          <w:cs/>
        </w:rPr>
        <w:t xml:space="preserve"> නම් කී මුව,</w:t>
      </w:r>
      <w:r>
        <w:rPr>
          <w:rStyle w:val="FootnoteReference"/>
          <w:rFonts w:ascii="UN-Abhaya" w:hAnsi="UN-Abhaya" w:cs="UN-Abhaya"/>
          <w:sz w:val="26"/>
          <w:szCs w:val="26"/>
          <w:cs/>
        </w:rPr>
        <w:footnoteReference w:id="1271"/>
      </w:r>
      <w:r>
        <w:rPr>
          <w:rFonts w:ascii="UN-Abhaya" w:hAnsi="UN-Abhaya" w:cs="UN-Abhaya" w:hint="cs"/>
          <w:sz w:val="26"/>
          <w:szCs w:val="26"/>
          <w:cs/>
        </w:rPr>
        <w:t xml:space="preserve"> දෙවියැ මැනැවැ”යි දෙවැ රථය නවතා-ගෙනැ</w:t>
      </w:r>
      <w:r>
        <w:rPr>
          <w:rStyle w:val="FootnoteReference"/>
          <w:rFonts w:ascii="UN-Abhaya" w:hAnsi="UN-Abhaya" w:cs="UN-Abhaya"/>
          <w:sz w:val="26"/>
          <w:szCs w:val="26"/>
          <w:cs/>
        </w:rPr>
        <w:footnoteReference w:id="1272"/>
      </w:r>
      <w:r>
        <w:rPr>
          <w:rFonts w:ascii="UN-Abhaya" w:hAnsi="UN-Abhaya" w:cs="UN-Abhaya" w:hint="cs"/>
          <w:sz w:val="26"/>
          <w:szCs w:val="26"/>
          <w:cs/>
        </w:rPr>
        <w:t xml:space="preserve"> හැම</w:t>
      </w:r>
      <w:r>
        <w:rPr>
          <w:rStyle w:val="FootnoteReference"/>
          <w:rFonts w:ascii="UN-Abhaya" w:hAnsi="UN-Abhaya" w:cs="UN-Abhaya"/>
          <w:sz w:val="26"/>
          <w:szCs w:val="26"/>
          <w:cs/>
        </w:rPr>
        <w:footnoteReference w:id="1273"/>
      </w:r>
      <w:r>
        <w:rPr>
          <w:rFonts w:ascii="UN-Abhaya" w:hAnsi="UN-Abhaya" w:cs="UN-Abhaya" w:hint="cs"/>
          <w:sz w:val="26"/>
          <w:szCs w:val="26"/>
          <w:cs/>
        </w:rPr>
        <w:t xml:space="preserve"> ගෙට දී යවා ගොස් පහයට නැංග.</w:t>
      </w:r>
    </w:p>
    <w:p w14:paraId="143454A9" w14:textId="77777777" w:rsidR="00CC67AE" w:rsidRDefault="00CC67AE" w:rsidP="00CC67AE">
      <w:pPr>
        <w:spacing w:after="0" w:line="276" w:lineRule="auto"/>
        <w:rPr>
          <w:rFonts w:ascii="UN-Abhaya" w:hAnsi="UN-Abhaya" w:cs="UN-Abhaya"/>
          <w:sz w:val="26"/>
          <w:szCs w:val="26"/>
        </w:rPr>
      </w:pPr>
    </w:p>
    <w:p w14:paraId="36A0A073"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රහසොඬ ආදීහුද් ඇයගෙ පරිජනයොද් “සැඬල්හු</w:t>
      </w:r>
      <w:r>
        <w:rPr>
          <w:rStyle w:val="FootnoteReference"/>
          <w:rFonts w:ascii="UN-Abhaya" w:hAnsi="UN-Abhaya" w:cs="UN-Abhaya"/>
          <w:sz w:val="26"/>
          <w:szCs w:val="26"/>
          <w:cs/>
        </w:rPr>
        <w:footnoteReference w:id="1274"/>
      </w:r>
      <w:r>
        <w:rPr>
          <w:rFonts w:ascii="UN-Abhaya" w:hAnsi="UN-Abhaya" w:cs="UN-Abhaya" w:hint="cs"/>
          <w:sz w:val="26"/>
          <w:szCs w:val="26"/>
          <w:cs/>
        </w:rPr>
        <w:t xml:space="preserve"> නිසා රහමස් ගඳමල් ආදි වළ කරනු නො ලදුම්හ. ඔහු ගත මැනැවැ”යි ගොස් නිවරද </w:t>
      </w:r>
      <w:r w:rsidRPr="00BE71E2">
        <w:rPr>
          <w:rFonts w:ascii="UN-Abhaya" w:hAnsi="UN-Abhaya" w:cs="UN-Abhaya" w:hint="cs"/>
          <w:b/>
          <w:bCs/>
          <w:sz w:val="26"/>
          <w:szCs w:val="26"/>
          <w:cs/>
        </w:rPr>
        <w:t>මාත</w:t>
      </w:r>
      <w:r w:rsidRPr="00BE71E2">
        <w:rPr>
          <w:rFonts w:ascii="UN-Abhaya" w:hAnsi="UN-Abhaya" w:cs="UN-Abhaya"/>
          <w:b/>
          <w:bCs/>
          <w:sz w:val="26"/>
          <w:szCs w:val="26"/>
          <w:cs/>
        </w:rPr>
        <w:t>ඞ</w:t>
      </w:r>
      <w:r w:rsidRPr="00BE71E2">
        <w:rPr>
          <w:rFonts w:ascii="UN-Abhaya" w:hAnsi="UN-Abhaya" w:cs="UN-Abhaya" w:hint="cs"/>
          <w:b/>
          <w:bCs/>
          <w:sz w:val="26"/>
          <w:szCs w:val="26"/>
          <w:cs/>
        </w:rPr>
        <w:t>්ග</w:t>
      </w:r>
      <w:r>
        <w:rPr>
          <w:rFonts w:ascii="UN-Abhaya" w:hAnsi="UN-Abhaya" w:cs="UN-Abhaya" w:hint="cs"/>
          <w:sz w:val="26"/>
          <w:szCs w:val="26"/>
          <w:cs/>
        </w:rPr>
        <w:t>පණ්ඩිතයා තර්ජන</w:t>
      </w:r>
      <w:r>
        <w:rPr>
          <w:rStyle w:val="FootnoteReference"/>
          <w:rFonts w:ascii="UN-Abhaya" w:hAnsi="UN-Abhaya" w:cs="UN-Abhaya"/>
          <w:sz w:val="26"/>
          <w:szCs w:val="26"/>
          <w:cs/>
        </w:rPr>
        <w:footnoteReference w:id="1275"/>
      </w:r>
      <w:r>
        <w:rPr>
          <w:rFonts w:ascii="UN-Abhaya" w:hAnsi="UN-Abhaya" w:cs="UN-Abhaya" w:hint="cs"/>
          <w:sz w:val="26"/>
          <w:szCs w:val="26"/>
          <w:cs/>
        </w:rPr>
        <w:t xml:space="preserve"> කෙරෙමින් කෙහෙයෙහි ගෙනැ,</w:t>
      </w:r>
      <w:r>
        <w:rPr>
          <w:rStyle w:val="FootnoteReference"/>
          <w:rFonts w:ascii="UN-Abhaya" w:hAnsi="UN-Abhaya" w:cs="UN-Abhaya"/>
          <w:sz w:val="26"/>
          <w:szCs w:val="26"/>
          <w:cs/>
        </w:rPr>
        <w:footnoteReference w:id="1276"/>
      </w:r>
      <w:r>
        <w:rPr>
          <w:rFonts w:ascii="UN-Abhaya" w:hAnsi="UN-Abhaya" w:cs="UN-Abhaya" w:hint="cs"/>
          <w:sz w:val="26"/>
          <w:szCs w:val="26"/>
          <w:cs/>
        </w:rPr>
        <w:t xml:space="preserve"> බිම පැහැරැ හෙළා</w:t>
      </w:r>
      <w:r>
        <w:rPr>
          <w:rStyle w:val="FootnoteReference"/>
          <w:rFonts w:ascii="UN-Abhaya" w:hAnsi="UN-Abhaya" w:cs="UN-Abhaya"/>
          <w:sz w:val="26"/>
          <w:szCs w:val="26"/>
          <w:cs/>
        </w:rPr>
        <w:footnoteReference w:id="1277"/>
      </w:r>
      <w:r>
        <w:rPr>
          <w:rFonts w:ascii="UN-Abhaya" w:hAnsi="UN-Abhaya" w:cs="UN-Abhaya" w:hint="cs"/>
          <w:sz w:val="26"/>
          <w:szCs w:val="26"/>
          <w:cs/>
        </w:rPr>
        <w:t xml:space="preserve"> පියා, විළුමින්</w:t>
      </w:r>
      <w:r>
        <w:rPr>
          <w:rStyle w:val="FootnoteReference"/>
          <w:rFonts w:ascii="UN-Abhaya" w:hAnsi="UN-Abhaya" w:cs="UN-Abhaya"/>
          <w:sz w:val="26"/>
          <w:szCs w:val="26"/>
          <w:cs/>
        </w:rPr>
        <w:footnoteReference w:id="1278"/>
      </w:r>
      <w:r>
        <w:rPr>
          <w:rFonts w:ascii="UN-Abhaya" w:hAnsi="UN-Abhaya" w:cs="UN-Abhaya" w:hint="cs"/>
          <w:sz w:val="26"/>
          <w:szCs w:val="26"/>
          <w:cs/>
        </w:rPr>
        <w:t xml:space="preserve"> වැළමිටින්</w:t>
      </w:r>
      <w:r>
        <w:rPr>
          <w:rStyle w:val="FootnoteReference"/>
          <w:rFonts w:ascii="UN-Abhaya" w:hAnsi="UN-Abhaya" w:cs="UN-Abhaya"/>
          <w:sz w:val="26"/>
          <w:szCs w:val="26"/>
          <w:cs/>
        </w:rPr>
        <w:footnoteReference w:id="1279"/>
      </w:r>
      <w:r>
        <w:rPr>
          <w:rFonts w:ascii="UN-Abhaya" w:hAnsi="UN-Abhaya" w:cs="UN-Abhaya" w:hint="cs"/>
          <w:sz w:val="26"/>
          <w:szCs w:val="26"/>
          <w:cs/>
        </w:rPr>
        <w:t xml:space="preserve"> පහණින් තලා, ‘මළහ’ යි සිතා, පයැ,</w:t>
      </w:r>
      <w:r>
        <w:rPr>
          <w:rStyle w:val="FootnoteReference"/>
          <w:rFonts w:ascii="UN-Abhaya" w:hAnsi="UN-Abhaya" w:cs="UN-Abhaya"/>
          <w:sz w:val="26"/>
          <w:szCs w:val="26"/>
          <w:cs/>
        </w:rPr>
        <w:footnoteReference w:id="1280"/>
      </w:r>
      <w:r>
        <w:rPr>
          <w:rFonts w:ascii="UN-Abhaya" w:hAnsi="UN-Abhaya" w:cs="UN-Abhaya" w:hint="cs"/>
          <w:sz w:val="26"/>
          <w:szCs w:val="26"/>
          <w:cs/>
        </w:rPr>
        <w:t xml:space="preserve"> ගෙනැ ඇදැ කසළගොඩැ දමා-පියා ගියො. </w:t>
      </w:r>
      <w:r w:rsidRPr="00BE71E2">
        <w:rPr>
          <w:rFonts w:ascii="UN-Abhaya" w:hAnsi="UN-Abhaya" w:cs="UN-Abhaya" w:hint="cs"/>
          <w:b/>
          <w:bCs/>
          <w:sz w:val="26"/>
          <w:szCs w:val="26"/>
          <w:cs/>
        </w:rPr>
        <w:t>මහසත්</w:t>
      </w:r>
      <w:r>
        <w:rPr>
          <w:rFonts w:ascii="UN-Abhaya" w:hAnsi="UN-Abhaya" w:cs="UN-Abhaya" w:hint="cs"/>
          <w:sz w:val="26"/>
          <w:szCs w:val="26"/>
          <w:cs/>
        </w:rPr>
        <w:t xml:space="preserve"> සන්</w:t>
      </w:r>
      <w:r>
        <w:rPr>
          <w:rStyle w:val="FootnoteReference"/>
          <w:rFonts w:ascii="UN-Abhaya" w:hAnsi="UN-Abhaya" w:cs="UN-Abhaya"/>
          <w:sz w:val="26"/>
          <w:szCs w:val="26"/>
          <w:cs/>
        </w:rPr>
        <w:footnoteReference w:id="1281"/>
      </w:r>
      <w:r>
        <w:rPr>
          <w:rFonts w:ascii="UN-Abhaya" w:hAnsi="UN-Abhaya" w:cs="UN-Abhaya" w:hint="cs"/>
          <w:sz w:val="26"/>
          <w:szCs w:val="26"/>
          <w:cs/>
        </w:rPr>
        <w:t xml:space="preserve"> ලදින් අත් පා පිරිමැදැ, “මෙ දුක් මට</w:t>
      </w:r>
      <w:r>
        <w:rPr>
          <w:rStyle w:val="FootnoteReference"/>
          <w:rFonts w:ascii="UN-Abhaya" w:hAnsi="UN-Abhaya" w:cs="UN-Abhaya"/>
          <w:sz w:val="26"/>
          <w:szCs w:val="26"/>
          <w:cs/>
        </w:rPr>
        <w:footnoteReference w:id="1282"/>
      </w:r>
      <w:r>
        <w:rPr>
          <w:rFonts w:ascii="UN-Abhaya" w:hAnsi="UN-Abhaya" w:cs="UN-Abhaya" w:hint="cs"/>
          <w:sz w:val="26"/>
          <w:szCs w:val="26"/>
          <w:cs/>
        </w:rPr>
        <w:t xml:space="preserve"> </w:t>
      </w:r>
      <w:r w:rsidRPr="0066554E">
        <w:rPr>
          <w:rFonts w:ascii="UN-Abhaya" w:hAnsi="UN-Abhaya" w:cs="UN-Abhaya" w:hint="cs"/>
          <w:b/>
          <w:bCs/>
          <w:sz w:val="26"/>
          <w:szCs w:val="26"/>
          <w:cs/>
        </w:rPr>
        <w:t>දිට්ඨමඞ්ගලිකා</w:t>
      </w:r>
      <w:r>
        <w:rPr>
          <w:rFonts w:ascii="UN-Abhaya" w:hAnsi="UN-Abhaya" w:cs="UN-Abhaya" w:hint="cs"/>
          <w:sz w:val="26"/>
          <w:szCs w:val="26"/>
          <w:cs/>
        </w:rPr>
        <w:t xml:space="preserve"> නිසා</w:t>
      </w:r>
      <w:r>
        <w:rPr>
          <w:rStyle w:val="FootnoteReference"/>
          <w:rFonts w:ascii="UN-Abhaya" w:hAnsi="UN-Abhaya" w:cs="UN-Abhaya"/>
          <w:sz w:val="26"/>
          <w:szCs w:val="26"/>
          <w:cs/>
        </w:rPr>
        <w:footnoteReference w:id="1283"/>
      </w:r>
      <w:r>
        <w:rPr>
          <w:rFonts w:ascii="UN-Abhaya" w:hAnsi="UN-Abhaya" w:cs="UN-Abhaya" w:hint="cs"/>
          <w:sz w:val="26"/>
          <w:szCs w:val="26"/>
          <w:cs/>
        </w:rPr>
        <w:t xml:space="preserve"> උපන්නෙ යැ. ඉදින් මම පිරිමියෙකිම් වීම් නම්, ඇය මට </w:t>
      </w:r>
      <w:r w:rsidRPr="0066554E">
        <w:rPr>
          <w:rFonts w:ascii="UN-Abhaya" w:hAnsi="UN-Abhaya" w:cs="UN-Abhaya" w:hint="cs"/>
          <w:b/>
          <w:bCs/>
          <w:sz w:val="26"/>
          <w:szCs w:val="26"/>
          <w:cs/>
        </w:rPr>
        <w:t>පාදපරිචාරිකා</w:t>
      </w:r>
      <w:r>
        <w:rPr>
          <w:rFonts w:ascii="UN-Abhaya" w:hAnsi="UN-Abhaya" w:cs="UN-Abhaya" w:hint="cs"/>
          <w:sz w:val="26"/>
          <w:szCs w:val="26"/>
          <w:cs/>
        </w:rPr>
        <w:t xml:space="preserve"> කරවමි”යි සිතා </w:t>
      </w:r>
      <w:r>
        <w:rPr>
          <w:rFonts w:ascii="UN-Abhaya" w:hAnsi="UN-Abhaya" w:cs="UN-Abhaya" w:hint="cs"/>
          <w:sz w:val="26"/>
          <w:szCs w:val="26"/>
          <w:cs/>
        </w:rPr>
        <w:lastRenderedPageBreak/>
        <w:t>වෙවුළමින් ඇය</w:t>
      </w:r>
      <w:r>
        <w:rPr>
          <w:rStyle w:val="FootnoteReference"/>
          <w:rFonts w:ascii="UN-Abhaya" w:hAnsi="UN-Abhaya" w:cs="UN-Abhaya"/>
          <w:sz w:val="26"/>
          <w:szCs w:val="26"/>
          <w:cs/>
        </w:rPr>
        <w:footnoteReference w:id="1284"/>
      </w:r>
      <w:r>
        <w:rPr>
          <w:rFonts w:ascii="UN-Abhaya" w:hAnsi="UN-Abhaya" w:cs="UN-Abhaya" w:hint="cs"/>
          <w:sz w:val="26"/>
          <w:szCs w:val="26"/>
          <w:cs/>
        </w:rPr>
        <w:t xml:space="preserve"> ගෙට ගොස් </w:t>
      </w:r>
      <w:r w:rsidRPr="0066554E">
        <w:rPr>
          <w:rFonts w:ascii="UN-Abhaya" w:hAnsi="UN-Abhaya" w:cs="UN-Abhaya" w:hint="cs"/>
          <w:b/>
          <w:bCs/>
          <w:sz w:val="26"/>
          <w:szCs w:val="26"/>
          <w:cs/>
        </w:rPr>
        <w:t>දිට්ඨමඞ්ගලිකාව</w:t>
      </w:r>
      <w:r>
        <w:rPr>
          <w:rFonts w:ascii="UN-Abhaya" w:hAnsi="UN-Abhaya" w:cs="UN-Abhaya" w:hint="cs"/>
          <w:sz w:val="26"/>
          <w:szCs w:val="26"/>
          <w:cs/>
        </w:rPr>
        <w:t xml:space="preserve"> ලද හොත් මෙතෙනින් නැඟෙමි. නො ලද, මෙහි මැ වැදැ</w:t>
      </w:r>
      <w:r>
        <w:rPr>
          <w:rStyle w:val="FootnoteReference"/>
          <w:rFonts w:ascii="UN-Abhaya" w:hAnsi="UN-Abhaya" w:cs="UN-Abhaya"/>
          <w:sz w:val="26"/>
          <w:szCs w:val="26"/>
          <w:cs/>
        </w:rPr>
        <w:footnoteReference w:id="1285"/>
      </w:r>
      <w:r>
        <w:rPr>
          <w:rFonts w:ascii="UN-Abhaya" w:hAnsi="UN-Abhaya" w:cs="UN-Abhaya" w:hint="cs"/>
          <w:sz w:val="26"/>
          <w:szCs w:val="26"/>
          <w:cs/>
        </w:rPr>
        <w:t xml:space="preserve"> - හෙවැ මීයෙමි” ගෙඅඟණයෙහි</w:t>
      </w:r>
      <w:r>
        <w:rPr>
          <w:rStyle w:val="FootnoteReference"/>
          <w:rFonts w:ascii="UN-Abhaya" w:hAnsi="UN-Abhaya" w:cs="UN-Abhaya"/>
          <w:sz w:val="26"/>
          <w:szCs w:val="26"/>
          <w:cs/>
        </w:rPr>
        <w:footnoteReference w:id="1286"/>
      </w:r>
      <w:r>
        <w:rPr>
          <w:rFonts w:ascii="UN-Abhaya" w:hAnsi="UN-Abhaya" w:cs="UN-Abhaya" w:hint="cs"/>
          <w:sz w:val="26"/>
          <w:szCs w:val="26"/>
          <w:cs/>
        </w:rPr>
        <w:t xml:space="preserve"> හොති.</w:t>
      </w:r>
    </w:p>
    <w:p w14:paraId="4B383970" w14:textId="77777777" w:rsidR="00CC67AE" w:rsidRDefault="00CC67AE" w:rsidP="00CC67AE">
      <w:pPr>
        <w:spacing w:after="0" w:line="276" w:lineRule="auto"/>
        <w:rPr>
          <w:rFonts w:ascii="UN-Abhaya" w:hAnsi="UN-Abhaya" w:cs="UN-Abhaya"/>
          <w:sz w:val="26"/>
          <w:szCs w:val="26"/>
        </w:rPr>
      </w:pPr>
    </w:p>
    <w:p w14:paraId="47005979"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 xml:space="preserve">එ සමාහි </w:t>
      </w:r>
      <w:r w:rsidRPr="00D631D3">
        <w:rPr>
          <w:rFonts w:ascii="UN-Abhaya" w:hAnsi="UN-Abhaya" w:cs="UN-Abhaya" w:hint="cs"/>
          <w:b/>
          <w:bCs/>
          <w:sz w:val="26"/>
          <w:szCs w:val="26"/>
          <w:cs/>
        </w:rPr>
        <w:t>දඹදිවැ</w:t>
      </w:r>
      <w:r>
        <w:rPr>
          <w:rFonts w:ascii="UN-Abhaya" w:hAnsi="UN-Abhaya" w:cs="UN-Abhaya" w:hint="cs"/>
          <w:sz w:val="26"/>
          <w:szCs w:val="26"/>
          <w:cs/>
        </w:rPr>
        <w:t xml:space="preserve"> “යමක්හු ගෙ ශබ්දොරැ</w:t>
      </w:r>
      <w:r>
        <w:rPr>
          <w:rStyle w:val="FootnoteReference"/>
          <w:rFonts w:ascii="UN-Abhaya" w:hAnsi="UN-Abhaya" w:cs="UN-Abhaya"/>
          <w:sz w:val="26"/>
          <w:szCs w:val="26"/>
          <w:cs/>
        </w:rPr>
        <w:footnoteReference w:id="1287"/>
      </w:r>
      <w:r>
        <w:rPr>
          <w:rFonts w:ascii="UN-Abhaya" w:hAnsi="UN-Abhaya" w:cs="UN-Abhaya" w:hint="cs"/>
          <w:sz w:val="26"/>
          <w:szCs w:val="26"/>
          <w:cs/>
        </w:rPr>
        <w:t xml:space="preserve"> සැඬෙලෙක්</w:t>
      </w:r>
      <w:r>
        <w:rPr>
          <w:rStyle w:val="FootnoteReference"/>
          <w:rFonts w:ascii="UN-Abhaya" w:hAnsi="UN-Abhaya" w:cs="UN-Abhaya"/>
          <w:sz w:val="26"/>
          <w:szCs w:val="26"/>
          <w:cs/>
        </w:rPr>
        <w:footnoteReference w:id="1288"/>
      </w:r>
      <w:r>
        <w:rPr>
          <w:rFonts w:ascii="UN-Abhaya" w:hAnsi="UN-Abhaya" w:cs="UN-Abhaya" w:hint="cs"/>
          <w:sz w:val="26"/>
          <w:szCs w:val="26"/>
          <w:cs/>
        </w:rPr>
        <w:t xml:space="preserve"> දැහැවැ හෙවැ මෙළෙ වී නම්, යම් කෙනෙක් එ ගබැ</w:t>
      </w:r>
      <w:r>
        <w:rPr>
          <w:rStyle w:val="FootnoteReference"/>
          <w:rFonts w:ascii="UN-Abhaya" w:hAnsi="UN-Abhaya" w:cs="UN-Abhaya"/>
          <w:sz w:val="26"/>
          <w:szCs w:val="26"/>
          <w:cs/>
        </w:rPr>
        <w:footnoteReference w:id="1289"/>
      </w:r>
      <w:r>
        <w:rPr>
          <w:rFonts w:ascii="UN-Abhaya" w:hAnsi="UN-Abhaya" w:cs="UN-Abhaya" w:hint="cs"/>
          <w:sz w:val="26"/>
          <w:szCs w:val="26"/>
          <w:cs/>
        </w:rPr>
        <w:t xml:space="preserve"> වෙසෙද්ද, ඔහු හැම සැඬල්</w:t>
      </w:r>
      <w:r>
        <w:rPr>
          <w:rStyle w:val="FootnoteReference"/>
          <w:rFonts w:ascii="UN-Abhaya" w:hAnsi="UN-Abhaya" w:cs="UN-Abhaya"/>
          <w:sz w:val="26"/>
          <w:szCs w:val="26"/>
          <w:cs/>
        </w:rPr>
        <w:footnoteReference w:id="1290"/>
      </w:r>
      <w:r>
        <w:rPr>
          <w:rFonts w:ascii="UN-Abhaya" w:hAnsi="UN-Abhaya" w:cs="UN-Abhaya" w:hint="cs"/>
          <w:sz w:val="26"/>
          <w:szCs w:val="26"/>
          <w:cs/>
        </w:rPr>
        <w:t xml:space="preserve"> වෙති. ගෙ මැදැ හෙවැ මෙළෙ වී නම්, ගෙ වැස්සො හැම දෙන සැඬල්</w:t>
      </w:r>
      <w:r>
        <w:rPr>
          <w:rStyle w:val="FootnoteReference"/>
          <w:rFonts w:ascii="UN-Abhaya" w:hAnsi="UN-Abhaya" w:cs="UN-Abhaya"/>
          <w:sz w:val="26"/>
          <w:szCs w:val="26"/>
          <w:cs/>
        </w:rPr>
        <w:footnoteReference w:id="1291"/>
      </w:r>
      <w:r>
        <w:rPr>
          <w:rFonts w:ascii="UN-Abhaya" w:hAnsi="UN-Abhaya" w:cs="UN-Abhaya" w:hint="cs"/>
          <w:sz w:val="26"/>
          <w:szCs w:val="26"/>
          <w:cs/>
        </w:rPr>
        <w:t xml:space="preserve"> වෙති. දොරැ හෙවැ මෙළෙ වී නම්, දෙ එක්බිති ගෙහි</w:t>
      </w:r>
      <w:r>
        <w:rPr>
          <w:rStyle w:val="FootnoteReference"/>
          <w:rFonts w:ascii="UN-Abhaya" w:hAnsi="UN-Abhaya" w:cs="UN-Abhaya"/>
          <w:sz w:val="26"/>
          <w:szCs w:val="26"/>
          <w:cs/>
        </w:rPr>
        <w:footnoteReference w:id="1292"/>
      </w:r>
      <w:r>
        <w:rPr>
          <w:rFonts w:ascii="UN-Abhaya" w:hAnsi="UN-Abhaya" w:cs="UN-Abhaya" w:hint="cs"/>
          <w:sz w:val="26"/>
          <w:szCs w:val="26"/>
          <w:cs/>
        </w:rPr>
        <w:t xml:space="preserve"> ඇත්තො සැඬල්</w:t>
      </w:r>
      <w:r>
        <w:rPr>
          <w:rStyle w:val="FootnoteReference"/>
          <w:rFonts w:ascii="UN-Abhaya" w:hAnsi="UN-Abhaya" w:cs="UN-Abhaya"/>
          <w:sz w:val="26"/>
          <w:szCs w:val="26"/>
          <w:cs/>
        </w:rPr>
        <w:footnoteReference w:id="1293"/>
      </w:r>
      <w:r>
        <w:rPr>
          <w:rFonts w:ascii="UN-Abhaya" w:hAnsi="UN-Abhaya" w:cs="UN-Abhaya" w:hint="cs"/>
          <w:sz w:val="26"/>
          <w:szCs w:val="26"/>
          <w:cs/>
        </w:rPr>
        <w:t xml:space="preserve"> වෙති. ගෙ-අඟණයෙහි හෙවැ මෙළෙ වී නම්, දෙපසින් සත් සත් ගෙ බැවින්</w:t>
      </w:r>
      <w:r w:rsidRPr="00920EB8">
        <w:rPr>
          <w:rFonts w:ascii="UN-Abhaya" w:hAnsi="UN-Abhaya" w:cs="UN-Abhaya" w:hint="cs"/>
          <w:sz w:val="26"/>
          <w:szCs w:val="26"/>
          <w:vertAlign w:val="superscript"/>
          <w:cs/>
        </w:rPr>
        <w:t>6</w:t>
      </w:r>
      <w:r>
        <w:rPr>
          <w:rFonts w:ascii="UN-Abhaya" w:hAnsi="UN-Abhaya" w:cs="UN-Abhaya" w:hint="cs"/>
          <w:sz w:val="26"/>
          <w:szCs w:val="26"/>
          <w:cs/>
        </w:rPr>
        <w:t xml:space="preserve"> තුදුස් ගෙකෙකැ මිනිස්හු සැඬල්</w:t>
      </w:r>
      <w:r w:rsidRPr="00920EB8">
        <w:rPr>
          <w:rFonts w:ascii="UN-Abhaya" w:hAnsi="UN-Abhaya" w:cs="UN-Abhaya" w:hint="cs"/>
          <w:sz w:val="26"/>
          <w:szCs w:val="26"/>
          <w:vertAlign w:val="superscript"/>
          <w:cs/>
        </w:rPr>
        <w:t>4</w:t>
      </w:r>
      <w:r>
        <w:rPr>
          <w:rFonts w:ascii="UN-Abhaya" w:hAnsi="UN-Abhaya" w:cs="UN-Abhaya" w:hint="cs"/>
          <w:sz w:val="26"/>
          <w:szCs w:val="26"/>
          <w:cs/>
        </w:rPr>
        <w:t xml:space="preserve"> වෙති” යන</w:t>
      </w:r>
      <w:r w:rsidRPr="00920EB8">
        <w:rPr>
          <w:rFonts w:ascii="UN-Abhaya" w:hAnsi="UN-Abhaya" w:cs="UN-Abhaya" w:hint="cs"/>
          <w:sz w:val="26"/>
          <w:szCs w:val="26"/>
          <w:vertAlign w:val="superscript"/>
          <w:cs/>
        </w:rPr>
        <w:t xml:space="preserve">7 </w:t>
      </w:r>
      <w:r>
        <w:rPr>
          <w:rFonts w:ascii="UN-Abhaya" w:hAnsi="UN-Abhaya" w:cs="UN-Abhaya" w:hint="cs"/>
          <w:sz w:val="26"/>
          <w:szCs w:val="26"/>
          <w:cs/>
        </w:rPr>
        <w:t xml:space="preserve">ව්‍යවස්ථාවයි. </w:t>
      </w:r>
      <w:r w:rsidRPr="00904ACA">
        <w:rPr>
          <w:rFonts w:ascii="UN-Abhaya" w:hAnsi="UN-Abhaya" w:cs="UN-Abhaya" w:hint="cs"/>
          <w:b/>
          <w:bCs/>
          <w:sz w:val="26"/>
          <w:szCs w:val="26"/>
          <w:cs/>
        </w:rPr>
        <w:t>මහසත්</w:t>
      </w:r>
      <w:r>
        <w:rPr>
          <w:rFonts w:ascii="UN-Abhaya" w:hAnsi="UN-Abhaya" w:cs="UN-Abhaya" w:hint="cs"/>
          <w:sz w:val="26"/>
          <w:szCs w:val="26"/>
          <w:cs/>
        </w:rPr>
        <w:t xml:space="preserve"> වනාහි ගෙ අඟණයෙහි හොත්තෙ යැ.</w:t>
      </w:r>
      <w:r>
        <w:rPr>
          <w:rStyle w:val="FootnoteReference"/>
          <w:rFonts w:ascii="UN-Abhaya" w:hAnsi="UN-Abhaya" w:cs="UN-Abhaya"/>
          <w:sz w:val="26"/>
          <w:szCs w:val="26"/>
          <w:cs/>
        </w:rPr>
        <w:footnoteReference w:id="1294"/>
      </w:r>
    </w:p>
    <w:p w14:paraId="73756459" w14:textId="77777777" w:rsidR="00CC67AE" w:rsidRDefault="00CC67AE" w:rsidP="00CC67AE">
      <w:pPr>
        <w:spacing w:after="0" w:line="276" w:lineRule="auto"/>
        <w:rPr>
          <w:rFonts w:ascii="UN-Abhaya" w:hAnsi="UN-Abhaya" w:cs="UN-Abhaya"/>
          <w:sz w:val="26"/>
          <w:szCs w:val="26"/>
        </w:rPr>
      </w:pPr>
    </w:p>
    <w:p w14:paraId="7997B206"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එකල්හි සිට්හු ගෙ පරිජනයො “ස්වාමිය, ගෙ අඟණයෙහි සැඬෙලෙක්</w:t>
      </w:r>
      <w:r>
        <w:rPr>
          <w:rStyle w:val="FootnoteReference"/>
          <w:rFonts w:ascii="UN-Abhaya" w:hAnsi="UN-Abhaya" w:cs="UN-Abhaya"/>
          <w:sz w:val="26"/>
          <w:szCs w:val="26"/>
          <w:cs/>
        </w:rPr>
        <w:footnoteReference w:id="1295"/>
      </w:r>
      <w:r>
        <w:rPr>
          <w:rFonts w:ascii="UN-Abhaya" w:hAnsi="UN-Abhaya" w:cs="UN-Abhaya" w:hint="cs"/>
          <w:sz w:val="26"/>
          <w:szCs w:val="26"/>
          <w:cs/>
        </w:rPr>
        <w:t xml:space="preserve"> හොත්තෙ යැ”යි කීහ.</w:t>
      </w:r>
      <w:r>
        <w:rPr>
          <w:rStyle w:val="FootnoteReference"/>
          <w:rFonts w:ascii="UN-Abhaya" w:hAnsi="UN-Abhaya" w:cs="UN-Abhaya"/>
          <w:sz w:val="26"/>
          <w:szCs w:val="26"/>
          <w:cs/>
        </w:rPr>
        <w:footnoteReference w:id="1296"/>
      </w:r>
      <w:r>
        <w:rPr>
          <w:rFonts w:ascii="UN-Abhaya" w:hAnsi="UN-Abhaya" w:cs="UN-Abhaya" w:hint="cs"/>
          <w:sz w:val="26"/>
          <w:szCs w:val="26"/>
          <w:cs/>
        </w:rPr>
        <w:t xml:space="preserve"> “කුමට හොත්තෙ දොහොයි ගොස්</w:t>
      </w:r>
      <w:r>
        <w:rPr>
          <w:rStyle w:val="FootnoteReference"/>
          <w:rFonts w:ascii="UN-Abhaya" w:hAnsi="UN-Abhaya" w:cs="UN-Abhaya"/>
          <w:sz w:val="26"/>
          <w:szCs w:val="26"/>
          <w:cs/>
        </w:rPr>
        <w:footnoteReference w:id="1297"/>
      </w:r>
      <w:r>
        <w:rPr>
          <w:rFonts w:ascii="UN-Abhaya" w:hAnsi="UN-Abhaya" w:cs="UN-Abhaya" w:hint="cs"/>
          <w:sz w:val="26"/>
          <w:szCs w:val="26"/>
          <w:cs/>
        </w:rPr>
        <w:t xml:space="preserve"> පිළිවිසැබලා, මෙමස්සඋහුට</w:t>
      </w:r>
      <w:r>
        <w:rPr>
          <w:rStyle w:val="FootnoteReference"/>
          <w:rFonts w:ascii="UN-Abhaya" w:hAnsi="UN-Abhaya" w:cs="UN-Abhaya"/>
          <w:sz w:val="26"/>
          <w:szCs w:val="26"/>
          <w:cs/>
        </w:rPr>
        <w:footnoteReference w:id="1298"/>
      </w:r>
      <w:r>
        <w:rPr>
          <w:rFonts w:ascii="UN-Abhaya" w:hAnsi="UN-Abhaya" w:cs="UN-Abhaya" w:hint="cs"/>
          <w:sz w:val="26"/>
          <w:szCs w:val="26"/>
          <w:cs/>
        </w:rPr>
        <w:t xml:space="preserve"> දී නඟා-පියව”යි යවී යැ. ජනයො ගොස්, “මෙ මස්ස ගෙනැ නැඟී යා</w:t>
      </w:r>
      <w:r>
        <w:rPr>
          <w:rStyle w:val="FootnoteReference"/>
          <w:rFonts w:ascii="UN-Abhaya" w:hAnsi="UN-Abhaya" w:cs="UN-Abhaya"/>
          <w:sz w:val="26"/>
          <w:szCs w:val="26"/>
          <w:cs/>
        </w:rPr>
        <w:footnoteReference w:id="1299"/>
      </w:r>
      <w:r>
        <w:rPr>
          <w:rFonts w:ascii="UN-Abhaya" w:hAnsi="UN-Abhaya" w:cs="UN-Abhaya" w:hint="cs"/>
          <w:sz w:val="26"/>
          <w:szCs w:val="26"/>
          <w:cs/>
        </w:rPr>
        <w:t>” යි කීහ. “මම්</w:t>
      </w:r>
      <w:r>
        <w:rPr>
          <w:rStyle w:val="FootnoteReference"/>
          <w:rFonts w:ascii="UN-Abhaya" w:hAnsi="UN-Abhaya" w:cs="UN-Abhaya"/>
          <w:sz w:val="26"/>
          <w:szCs w:val="26"/>
          <w:cs/>
        </w:rPr>
        <w:footnoteReference w:id="1300"/>
      </w:r>
      <w:r>
        <w:rPr>
          <w:rFonts w:ascii="UN-Abhaya" w:hAnsi="UN-Abhaya" w:cs="UN-Abhaya" w:hint="cs"/>
          <w:sz w:val="26"/>
          <w:szCs w:val="26"/>
          <w:cs/>
        </w:rPr>
        <w:t xml:space="preserve"> මස්සක් නිසා හොත්තෙම් නොවෙමි. </w:t>
      </w:r>
      <w:r w:rsidRPr="004812F8">
        <w:rPr>
          <w:rFonts w:ascii="UN-Abhaya" w:hAnsi="UN-Abhaya" w:cs="UN-Abhaya" w:hint="cs"/>
          <w:b/>
          <w:bCs/>
          <w:sz w:val="26"/>
          <w:szCs w:val="26"/>
          <w:cs/>
        </w:rPr>
        <w:t>දිට්ඨ මඞ්ගලිකාව</w:t>
      </w:r>
      <w:r>
        <w:rPr>
          <w:rFonts w:ascii="UN-Abhaya" w:hAnsi="UN-Abhaya" w:cs="UN-Abhaya" w:hint="cs"/>
          <w:sz w:val="26"/>
          <w:szCs w:val="26"/>
          <w:cs/>
        </w:rPr>
        <w:t xml:space="preserve"> නිසා හොත්තෙමි” කී යැ.</w:t>
      </w:r>
      <w:r>
        <w:rPr>
          <w:rStyle w:val="FootnoteReference"/>
          <w:rFonts w:ascii="UN-Abhaya" w:hAnsi="UN-Abhaya" w:cs="UN-Abhaya"/>
          <w:sz w:val="26"/>
          <w:szCs w:val="26"/>
          <w:cs/>
        </w:rPr>
        <w:footnoteReference w:id="1301"/>
      </w:r>
      <w:r>
        <w:rPr>
          <w:rFonts w:ascii="UN-Abhaya" w:hAnsi="UN-Abhaya" w:cs="UN-Abhaya" w:hint="cs"/>
          <w:sz w:val="26"/>
          <w:szCs w:val="26"/>
          <w:cs/>
        </w:rPr>
        <w:t xml:space="preserve"> “ඇය කවර වරදැ?”යි කීහැ.</w:t>
      </w:r>
      <w:r>
        <w:rPr>
          <w:rStyle w:val="FootnoteReference"/>
          <w:rFonts w:ascii="UN-Abhaya" w:hAnsi="UN-Abhaya" w:cs="UN-Abhaya"/>
          <w:sz w:val="26"/>
          <w:szCs w:val="26"/>
          <w:cs/>
        </w:rPr>
        <w:footnoteReference w:id="1302"/>
      </w:r>
      <w:r>
        <w:rPr>
          <w:rFonts w:ascii="UN-Abhaya" w:hAnsi="UN-Abhaya" w:cs="UN-Abhaya" w:hint="cs"/>
          <w:sz w:val="26"/>
          <w:szCs w:val="26"/>
          <w:cs/>
        </w:rPr>
        <w:t xml:space="preserve"> “මා නිරපරාධය හට</w:t>
      </w:r>
      <w:r>
        <w:rPr>
          <w:rStyle w:val="FootnoteReference"/>
          <w:rFonts w:ascii="UN-Abhaya" w:hAnsi="UN-Abhaya" w:cs="UN-Abhaya"/>
          <w:sz w:val="26"/>
          <w:szCs w:val="26"/>
          <w:cs/>
        </w:rPr>
        <w:footnoteReference w:id="1303"/>
      </w:r>
      <w:r>
        <w:rPr>
          <w:rFonts w:ascii="UN-Abhaya" w:hAnsi="UN-Abhaya" w:cs="UN-Abhaya" w:hint="cs"/>
          <w:sz w:val="26"/>
          <w:szCs w:val="26"/>
          <w:cs/>
        </w:rPr>
        <w:t xml:space="preserve"> ඇය ගැත්තන් කළ දෑ නො දක්ව? ඇය</w:t>
      </w:r>
      <w:r>
        <w:rPr>
          <w:rStyle w:val="FootnoteReference"/>
          <w:rFonts w:ascii="UN-Abhaya" w:hAnsi="UN-Abhaya" w:cs="UN-Abhaya"/>
          <w:sz w:val="26"/>
          <w:szCs w:val="26"/>
          <w:cs/>
        </w:rPr>
        <w:footnoteReference w:id="1304"/>
      </w:r>
      <w:r>
        <w:rPr>
          <w:rFonts w:ascii="UN-Abhaya" w:hAnsi="UN-Abhaya" w:cs="UN-Abhaya" w:hint="cs"/>
          <w:sz w:val="26"/>
          <w:szCs w:val="26"/>
          <w:cs/>
        </w:rPr>
        <w:t xml:space="preserve"> ලද, හොත් තැනින් නැඟෙමි. නො ලද, නො නැඟෙමි” යි කී යැ. සිට්</w:t>
      </w:r>
      <w:r>
        <w:rPr>
          <w:rStyle w:val="FootnoteReference"/>
          <w:rFonts w:ascii="UN-Abhaya" w:hAnsi="UN-Abhaya" w:cs="UN-Abhaya"/>
          <w:sz w:val="26"/>
          <w:szCs w:val="26"/>
          <w:cs/>
        </w:rPr>
        <w:footnoteReference w:id="1305"/>
      </w:r>
      <w:r>
        <w:rPr>
          <w:rFonts w:ascii="UN-Abhaya" w:hAnsi="UN-Abhaya" w:cs="UN-Abhaya" w:hint="cs"/>
          <w:sz w:val="26"/>
          <w:szCs w:val="26"/>
          <w:cs/>
        </w:rPr>
        <w:t xml:space="preserve"> එ පවත් අසා දුව ගෙ දොස් බව් දැනැ එක් කහවනුවක් දී යවී යැ. “මම් දැරිය කැමැත්තෙමි. කහවුනු</w:t>
      </w:r>
      <w:r>
        <w:rPr>
          <w:rStyle w:val="FootnoteReference"/>
          <w:rFonts w:ascii="UN-Abhaya" w:hAnsi="UN-Abhaya" w:cs="UN-Abhaya"/>
          <w:sz w:val="26"/>
          <w:szCs w:val="26"/>
          <w:cs/>
        </w:rPr>
        <w:footnoteReference w:id="1306"/>
      </w:r>
      <w:r>
        <w:rPr>
          <w:rFonts w:ascii="UN-Abhaya" w:hAnsi="UN-Abhaya" w:cs="UN-Abhaya" w:hint="cs"/>
          <w:sz w:val="26"/>
          <w:szCs w:val="26"/>
          <w:cs/>
        </w:rPr>
        <w:t xml:space="preserve"> නො කැමැත්තෙමි” කීයැ. සිට් ද</w:t>
      </w:r>
      <w:r>
        <w:rPr>
          <w:rStyle w:val="FootnoteReference"/>
          <w:rFonts w:ascii="UN-Abhaya" w:hAnsi="UN-Abhaya" w:cs="UN-Abhaya"/>
          <w:sz w:val="26"/>
          <w:szCs w:val="26"/>
          <w:cs/>
        </w:rPr>
        <w:footnoteReference w:id="1307"/>
      </w:r>
      <w:r>
        <w:rPr>
          <w:rFonts w:ascii="UN-Abhaya" w:hAnsi="UN-Abhaya" w:cs="UN-Abhaya" w:hint="cs"/>
          <w:sz w:val="26"/>
          <w:szCs w:val="26"/>
          <w:cs/>
        </w:rPr>
        <w:t xml:space="preserve"> සිට් දු ද</w:t>
      </w:r>
      <w:r w:rsidRPr="00920EB8">
        <w:rPr>
          <w:rFonts w:ascii="UN-Abhaya" w:hAnsi="UN-Abhaya" w:cs="UN-Abhaya" w:hint="cs"/>
          <w:sz w:val="26"/>
          <w:szCs w:val="26"/>
          <w:vertAlign w:val="superscript"/>
          <w:cs/>
        </w:rPr>
        <w:t>21</w:t>
      </w:r>
      <w:r>
        <w:rPr>
          <w:rFonts w:ascii="UN-Abhaya" w:hAnsi="UN-Abhaya" w:cs="UN-Abhaya" w:hint="cs"/>
          <w:sz w:val="26"/>
          <w:szCs w:val="26"/>
          <w:cs/>
        </w:rPr>
        <w:t xml:space="preserve"> “අප සැනැහැති</w:t>
      </w:r>
      <w:r>
        <w:rPr>
          <w:rStyle w:val="FootnoteReference"/>
          <w:rFonts w:ascii="UN-Abhaya" w:hAnsi="UN-Abhaya" w:cs="UN-Abhaya"/>
          <w:sz w:val="26"/>
          <w:szCs w:val="26"/>
          <w:cs/>
        </w:rPr>
        <w:footnoteReference w:id="1308"/>
      </w:r>
      <w:r>
        <w:rPr>
          <w:rFonts w:ascii="UN-Abhaya" w:hAnsi="UN-Abhaya" w:cs="UN-Abhaya" w:hint="cs"/>
          <w:sz w:val="26"/>
          <w:szCs w:val="26"/>
          <w:cs/>
        </w:rPr>
        <w:t xml:space="preserve"> එක මැ දුවැ. වංස රක්නට නිසි අනෙක් දැරයෙක්</w:t>
      </w:r>
      <w:r>
        <w:rPr>
          <w:rStyle w:val="FootnoteReference"/>
          <w:rFonts w:ascii="UN-Abhaya" w:hAnsi="UN-Abhaya" w:cs="UN-Abhaya"/>
          <w:sz w:val="26"/>
          <w:szCs w:val="26"/>
          <w:cs/>
        </w:rPr>
        <w:footnoteReference w:id="1309"/>
      </w:r>
      <w:r>
        <w:rPr>
          <w:rFonts w:ascii="UN-Abhaya" w:hAnsi="UN-Abhaya" w:cs="UN-Abhaya" w:hint="cs"/>
          <w:sz w:val="26"/>
          <w:szCs w:val="26"/>
          <w:cs/>
        </w:rPr>
        <w:t xml:space="preserve"> ඇත්තෙ නොවෙ”යි බිය පත් වැ “යව, දරුයෙනි,</w:t>
      </w:r>
      <w:r>
        <w:rPr>
          <w:rStyle w:val="FootnoteReference"/>
          <w:rFonts w:ascii="UN-Abhaya" w:hAnsi="UN-Abhaya" w:cs="UN-Abhaya"/>
          <w:sz w:val="26"/>
          <w:szCs w:val="26"/>
          <w:cs/>
        </w:rPr>
        <w:footnoteReference w:id="1310"/>
      </w:r>
      <w:r>
        <w:rPr>
          <w:rFonts w:ascii="UN-Abhaya" w:hAnsi="UN-Abhaya" w:cs="UN-Abhaya" w:hint="cs"/>
          <w:sz w:val="26"/>
          <w:szCs w:val="26"/>
          <w:cs/>
        </w:rPr>
        <w:t xml:space="preserve"> අප නොසහන</w:t>
      </w:r>
      <w:r>
        <w:rPr>
          <w:rStyle w:val="FootnoteReference"/>
          <w:rFonts w:ascii="UN-Abhaya" w:hAnsi="UN-Abhaya" w:cs="UN-Abhaya"/>
          <w:sz w:val="26"/>
          <w:szCs w:val="26"/>
          <w:cs/>
        </w:rPr>
        <w:footnoteReference w:id="1311"/>
      </w:r>
      <w:r>
        <w:rPr>
          <w:rFonts w:ascii="UN-Abhaya" w:hAnsi="UN-Abhaya" w:cs="UN-Abhaya" w:hint="cs"/>
          <w:sz w:val="26"/>
          <w:szCs w:val="26"/>
          <w:cs/>
        </w:rPr>
        <w:t xml:space="preserve"> යමෙක් ඔහු මැරුයෙ</w:t>
      </w:r>
      <w:r>
        <w:rPr>
          <w:rStyle w:val="FootnoteReference"/>
          <w:rFonts w:ascii="UN-Abhaya" w:hAnsi="UN-Abhaya" w:cs="UN-Abhaya"/>
          <w:sz w:val="26"/>
          <w:szCs w:val="26"/>
          <w:cs/>
        </w:rPr>
        <w:footnoteReference w:id="1312"/>
      </w:r>
      <w:r>
        <w:rPr>
          <w:rFonts w:ascii="UN-Abhaya" w:hAnsi="UN-Abhaya" w:cs="UN-Abhaya" w:hint="cs"/>
          <w:sz w:val="26"/>
          <w:szCs w:val="26"/>
          <w:cs/>
        </w:rPr>
        <w:t xml:space="preserve"> වී නම්, ඇප් හැම දෙනමො</w:t>
      </w:r>
      <w:r>
        <w:rPr>
          <w:rStyle w:val="FootnoteReference"/>
          <w:rFonts w:ascii="UN-Abhaya" w:hAnsi="UN-Abhaya" w:cs="UN-Abhaya"/>
          <w:sz w:val="26"/>
          <w:szCs w:val="26"/>
          <w:cs/>
        </w:rPr>
        <w:footnoteReference w:id="1313"/>
      </w:r>
      <w:r>
        <w:rPr>
          <w:rFonts w:ascii="UN-Abhaya" w:hAnsi="UN-Abhaya" w:cs="UN-Abhaya" w:hint="cs"/>
          <w:sz w:val="26"/>
          <w:szCs w:val="26"/>
          <w:cs/>
        </w:rPr>
        <w:t xml:space="preserve"> නස්මහ. ඔහු රක්ව”යි වටා ඔහට</w:t>
      </w:r>
      <w:r>
        <w:rPr>
          <w:rStyle w:val="FootnoteReference"/>
          <w:rFonts w:ascii="UN-Abhaya" w:hAnsi="UN-Abhaya" w:cs="UN-Abhaya"/>
          <w:sz w:val="26"/>
          <w:szCs w:val="26"/>
          <w:cs/>
        </w:rPr>
        <w:footnoteReference w:id="1314"/>
      </w:r>
      <w:r>
        <w:rPr>
          <w:rFonts w:ascii="UN-Abhaya" w:hAnsi="UN-Abhaya" w:cs="UN-Abhaya" w:hint="cs"/>
          <w:sz w:val="26"/>
          <w:szCs w:val="26"/>
          <w:cs/>
        </w:rPr>
        <w:t xml:space="preserve"> රකවල්</w:t>
      </w:r>
      <w:r>
        <w:rPr>
          <w:rStyle w:val="FootnoteReference"/>
          <w:rFonts w:ascii="UN-Abhaya" w:hAnsi="UN-Abhaya" w:cs="UN-Abhaya"/>
          <w:sz w:val="26"/>
          <w:szCs w:val="26"/>
          <w:cs/>
        </w:rPr>
        <w:footnoteReference w:id="1315"/>
      </w:r>
      <w:r>
        <w:rPr>
          <w:rFonts w:ascii="UN-Abhaya" w:hAnsi="UN-Abhaya" w:cs="UN-Abhaya" w:hint="cs"/>
          <w:sz w:val="26"/>
          <w:szCs w:val="26"/>
          <w:cs/>
        </w:rPr>
        <w:t xml:space="preserve"> දෙවා හඹු</w:t>
      </w:r>
      <w:r>
        <w:rPr>
          <w:rStyle w:val="FootnoteReference"/>
          <w:rFonts w:ascii="UN-Abhaya" w:hAnsi="UN-Abhaya" w:cs="UN-Abhaya"/>
          <w:sz w:val="26"/>
          <w:szCs w:val="26"/>
          <w:cs/>
        </w:rPr>
        <w:footnoteReference w:id="1316"/>
      </w:r>
      <w:r>
        <w:rPr>
          <w:rFonts w:ascii="UN-Abhaya" w:hAnsi="UN-Abhaya" w:cs="UN-Abhaya" w:hint="cs"/>
          <w:sz w:val="26"/>
          <w:szCs w:val="26"/>
          <w:cs/>
        </w:rPr>
        <w:t xml:space="preserve"> දී යවූහැ.</w:t>
      </w:r>
      <w:r>
        <w:rPr>
          <w:rStyle w:val="FootnoteReference"/>
          <w:rFonts w:ascii="UN-Abhaya" w:hAnsi="UN-Abhaya" w:cs="UN-Abhaya"/>
          <w:sz w:val="26"/>
          <w:szCs w:val="26"/>
          <w:cs/>
        </w:rPr>
        <w:footnoteReference w:id="1317"/>
      </w:r>
      <w:r>
        <w:rPr>
          <w:rFonts w:ascii="UN-Abhaya" w:hAnsi="UN-Abhaya" w:cs="UN-Abhaya" w:hint="cs"/>
          <w:sz w:val="26"/>
          <w:szCs w:val="26"/>
          <w:cs/>
        </w:rPr>
        <w:t xml:space="preserve"> බත් දී යවූහැ. (ධන දී යවූහැ) හෙ එයිදු පිළිඛෙව් කෙළෙ. මෙ නියායෙන් දවස් යත් යත්, දෙපස්හි සත් සත් ගෙහි මිනිස්හු</w:t>
      </w:r>
      <w:r>
        <w:rPr>
          <w:rStyle w:val="FootnoteReference"/>
          <w:rFonts w:ascii="UN-Abhaya" w:hAnsi="UN-Abhaya" w:cs="UN-Abhaya"/>
          <w:sz w:val="26"/>
          <w:szCs w:val="26"/>
          <w:cs/>
        </w:rPr>
        <w:footnoteReference w:id="1318"/>
      </w:r>
      <w:r>
        <w:rPr>
          <w:rFonts w:ascii="UN-Abhaya" w:hAnsi="UN-Abhaya" w:cs="UN-Abhaya" w:hint="cs"/>
          <w:sz w:val="26"/>
          <w:szCs w:val="26"/>
          <w:cs/>
        </w:rPr>
        <w:t xml:space="preserve"> නැඟී, “ඇපි තොප නිසා සැඬල්</w:t>
      </w:r>
      <w:r>
        <w:rPr>
          <w:rStyle w:val="FootnoteReference"/>
          <w:rFonts w:ascii="UN-Abhaya" w:hAnsi="UN-Abhaya" w:cs="UN-Abhaya"/>
          <w:sz w:val="26"/>
          <w:szCs w:val="26"/>
          <w:cs/>
        </w:rPr>
        <w:footnoteReference w:id="1319"/>
      </w:r>
      <w:r>
        <w:rPr>
          <w:rFonts w:ascii="UN-Abhaya" w:hAnsi="UN-Abhaya" w:cs="UN-Abhaya" w:hint="cs"/>
          <w:sz w:val="26"/>
          <w:szCs w:val="26"/>
          <w:cs/>
        </w:rPr>
        <w:t xml:space="preserve"> වන්නට නො නිස්සම්හ</w:t>
      </w:r>
      <w:r>
        <w:rPr>
          <w:rStyle w:val="FootnoteReference"/>
          <w:rFonts w:ascii="UN-Abhaya" w:hAnsi="UN-Abhaya" w:cs="UN-Abhaya"/>
          <w:sz w:val="26"/>
          <w:szCs w:val="26"/>
          <w:cs/>
        </w:rPr>
        <w:footnoteReference w:id="1320"/>
      </w:r>
      <w:r>
        <w:rPr>
          <w:rFonts w:ascii="UN-Abhaya" w:hAnsi="UN-Abhaya" w:cs="UN-Abhaya" w:hint="cs"/>
          <w:sz w:val="26"/>
          <w:szCs w:val="26"/>
          <w:cs/>
        </w:rPr>
        <w:t xml:space="preserve"> </w:t>
      </w:r>
      <w:r>
        <w:rPr>
          <w:rFonts w:ascii="UN-Abhaya" w:hAnsi="UN-Abhaya" w:cs="UN-Abhaya" w:hint="cs"/>
          <w:sz w:val="26"/>
          <w:szCs w:val="26"/>
          <w:cs/>
        </w:rPr>
        <w:lastRenderedPageBreak/>
        <w:t>අප නො නසව. දැරිය දී උහු හොත් තැනින් නඟා පියව</w:t>
      </w:r>
      <w:r>
        <w:rPr>
          <w:rStyle w:val="FootnoteReference"/>
          <w:rFonts w:ascii="UN-Abhaya" w:hAnsi="UN-Abhaya" w:cs="UN-Abhaya"/>
          <w:sz w:val="26"/>
          <w:szCs w:val="26"/>
          <w:cs/>
        </w:rPr>
        <w:footnoteReference w:id="1321"/>
      </w:r>
      <w:r>
        <w:rPr>
          <w:rFonts w:ascii="UN-Abhaya" w:hAnsi="UN-Abhaya" w:cs="UN-Abhaya" w:hint="cs"/>
          <w:sz w:val="26"/>
          <w:szCs w:val="26"/>
          <w:cs/>
        </w:rPr>
        <w:t>” යි කීහ. උහු ක්‍රමයෙන් සියක් දී දහසක් දී ලක්‍ෂයක් දී</w:t>
      </w:r>
      <w:r>
        <w:rPr>
          <w:rStyle w:val="FootnoteReference"/>
          <w:rFonts w:ascii="UN-Abhaya" w:hAnsi="UN-Abhaya" w:cs="UN-Abhaya"/>
          <w:sz w:val="26"/>
          <w:szCs w:val="26"/>
          <w:cs/>
        </w:rPr>
        <w:footnoteReference w:id="1322"/>
      </w:r>
      <w:r>
        <w:rPr>
          <w:rFonts w:ascii="UN-Abhaya" w:hAnsi="UN-Abhaya" w:cs="UN-Abhaya" w:hint="cs"/>
          <w:sz w:val="26"/>
          <w:szCs w:val="26"/>
          <w:cs/>
        </w:rPr>
        <w:t xml:space="preserve"> යවුහැ. හෙ එය පිළිඛෙව් කෙළෙ. </w:t>
      </w:r>
    </w:p>
    <w:p w14:paraId="4B958E95" w14:textId="77777777" w:rsidR="00CC67AE" w:rsidRDefault="00CC67AE" w:rsidP="00CC67AE">
      <w:pPr>
        <w:spacing w:after="0" w:line="276" w:lineRule="auto"/>
        <w:rPr>
          <w:rFonts w:ascii="UN-Abhaya" w:hAnsi="UN-Abhaya" w:cs="UN-Abhaya"/>
          <w:sz w:val="26"/>
          <w:szCs w:val="26"/>
        </w:rPr>
      </w:pPr>
    </w:p>
    <w:p w14:paraId="438BD474"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මෙසෙ සදවසක්</w:t>
      </w:r>
      <w:r>
        <w:rPr>
          <w:rStyle w:val="FootnoteReference"/>
          <w:rFonts w:ascii="UN-Abhaya" w:hAnsi="UN-Abhaya" w:cs="UN-Abhaya"/>
          <w:sz w:val="26"/>
          <w:szCs w:val="26"/>
          <w:cs/>
        </w:rPr>
        <w:footnoteReference w:id="1323"/>
      </w:r>
      <w:r>
        <w:rPr>
          <w:rFonts w:ascii="UN-Abhaya" w:hAnsi="UN-Abhaya" w:cs="UN-Abhaya" w:hint="cs"/>
          <w:sz w:val="26"/>
          <w:szCs w:val="26"/>
          <w:cs/>
        </w:rPr>
        <w:t xml:space="preserve"> ගිය කලැ දෙපස්හි තුදුස්ගෙහි මිනිස්හු රැස් වැ “අප සැඬල්</w:t>
      </w:r>
      <w:r>
        <w:rPr>
          <w:rStyle w:val="FootnoteReference"/>
          <w:rFonts w:ascii="UN-Abhaya" w:hAnsi="UN-Abhaya" w:cs="UN-Abhaya"/>
          <w:sz w:val="26"/>
          <w:szCs w:val="26"/>
          <w:cs/>
        </w:rPr>
        <w:footnoteReference w:id="1324"/>
      </w:r>
      <w:r>
        <w:rPr>
          <w:rFonts w:ascii="UN-Abhaya" w:hAnsi="UN-Abhaya" w:cs="UN-Abhaya" w:hint="cs"/>
          <w:sz w:val="26"/>
          <w:szCs w:val="26"/>
          <w:cs/>
        </w:rPr>
        <w:t xml:space="preserve"> නො වුව මැනැවැ. තොප නොකැමැතුදු, දැරිය ඇපි ඔහට ඇරැ දෙම්හ”යි කීහු. මවුපියො සොක පත් වැ සන්</w:t>
      </w:r>
      <w:r>
        <w:rPr>
          <w:rStyle w:val="FootnoteReference"/>
          <w:rFonts w:ascii="UN-Abhaya" w:hAnsi="UN-Abhaya" w:cs="UN-Abhaya"/>
          <w:sz w:val="26"/>
          <w:szCs w:val="26"/>
          <w:cs/>
        </w:rPr>
        <w:footnoteReference w:id="1325"/>
      </w:r>
      <w:r>
        <w:rPr>
          <w:rFonts w:ascii="UN-Abhaya" w:hAnsi="UN-Abhaya" w:cs="UN-Abhaya" w:hint="cs"/>
          <w:sz w:val="26"/>
          <w:szCs w:val="26"/>
          <w:cs/>
        </w:rPr>
        <w:t xml:space="preserve"> නැති වැ යහන්හි ගැළැ</w:t>
      </w:r>
      <w:r>
        <w:rPr>
          <w:rStyle w:val="FootnoteReference"/>
          <w:rFonts w:ascii="UN-Abhaya" w:hAnsi="UN-Abhaya" w:cs="UN-Abhaya"/>
          <w:sz w:val="26"/>
          <w:szCs w:val="26"/>
          <w:cs/>
        </w:rPr>
        <w:footnoteReference w:id="1326"/>
      </w:r>
      <w:r>
        <w:rPr>
          <w:rFonts w:ascii="UN-Abhaya" w:hAnsi="UN-Abhaya" w:cs="UN-Abhaya" w:hint="cs"/>
          <w:sz w:val="26"/>
          <w:szCs w:val="26"/>
          <w:cs/>
        </w:rPr>
        <w:t>-හුණහ. ඔහු දැරිය ගෙ සිරියහන් ගබට වැදැ</w:t>
      </w:r>
      <w:r>
        <w:rPr>
          <w:rStyle w:val="FootnoteReference"/>
          <w:rFonts w:ascii="UN-Abhaya" w:hAnsi="UN-Abhaya" w:cs="UN-Abhaya"/>
          <w:sz w:val="26"/>
          <w:szCs w:val="26"/>
          <w:cs/>
        </w:rPr>
        <w:footnoteReference w:id="1327"/>
      </w:r>
      <w:r>
        <w:rPr>
          <w:rFonts w:ascii="UN-Abhaya" w:hAnsi="UN-Abhaya" w:cs="UN-Abhaya" w:hint="cs"/>
          <w:sz w:val="26"/>
          <w:szCs w:val="26"/>
          <w:cs/>
        </w:rPr>
        <w:t xml:space="preserve"> දැරිය හැරැ ගෙනැ සුපිපි කැහැල රුකෙක්හි මල් අතු බිඳිනවුන්</w:t>
      </w:r>
      <w:r>
        <w:rPr>
          <w:rStyle w:val="FootnoteReference"/>
          <w:rFonts w:ascii="UN-Abhaya" w:hAnsi="UN-Abhaya" w:cs="UN-Abhaya"/>
          <w:sz w:val="26"/>
          <w:szCs w:val="26"/>
          <w:cs/>
        </w:rPr>
        <w:footnoteReference w:id="1328"/>
      </w:r>
      <w:r>
        <w:rPr>
          <w:rFonts w:ascii="UN-Abhaya" w:hAnsi="UN-Abhaya" w:cs="UN-Abhaya" w:hint="cs"/>
          <w:sz w:val="26"/>
          <w:szCs w:val="26"/>
          <w:cs/>
        </w:rPr>
        <w:t xml:space="preserve"> සෙයින්</w:t>
      </w:r>
      <w:r>
        <w:rPr>
          <w:rStyle w:val="FootnoteReference"/>
          <w:rFonts w:ascii="UN-Abhaya" w:hAnsi="UN-Abhaya" w:cs="UN-Abhaya"/>
          <w:sz w:val="26"/>
          <w:szCs w:val="26"/>
          <w:cs/>
        </w:rPr>
        <w:footnoteReference w:id="1329"/>
      </w:r>
      <w:r>
        <w:rPr>
          <w:rFonts w:ascii="UN-Abhaya" w:hAnsi="UN-Abhaya" w:cs="UN-Abhaya" w:hint="cs"/>
          <w:sz w:val="26"/>
          <w:szCs w:val="26"/>
          <w:cs/>
        </w:rPr>
        <w:t xml:space="preserve"> ඇය ගෙ සව්බරණ ගළවා</w:t>
      </w:r>
      <w:r>
        <w:rPr>
          <w:rStyle w:val="FootnoteReference"/>
          <w:rFonts w:ascii="UN-Abhaya" w:hAnsi="UN-Abhaya" w:cs="UN-Abhaya"/>
          <w:sz w:val="26"/>
          <w:szCs w:val="26"/>
          <w:cs/>
        </w:rPr>
        <w:footnoteReference w:id="1330"/>
      </w:r>
      <w:r>
        <w:rPr>
          <w:rFonts w:ascii="UN-Abhaya" w:hAnsi="UN-Abhaya" w:cs="UN-Abhaya" w:hint="cs"/>
          <w:sz w:val="26"/>
          <w:szCs w:val="26"/>
          <w:cs/>
        </w:rPr>
        <w:t xml:space="preserve"> නියෙන් සීමන්ත</w:t>
      </w:r>
      <w:r>
        <w:rPr>
          <w:rStyle w:val="FootnoteReference"/>
          <w:rFonts w:ascii="UN-Abhaya" w:hAnsi="UN-Abhaya" w:cs="UN-Abhaya"/>
          <w:sz w:val="26"/>
          <w:szCs w:val="26"/>
          <w:cs/>
        </w:rPr>
        <w:footnoteReference w:id="1331"/>
      </w:r>
      <w:r>
        <w:rPr>
          <w:rFonts w:ascii="UN-Abhaya" w:hAnsi="UN-Abhaya" w:cs="UN-Abhaya" w:hint="cs"/>
          <w:sz w:val="26"/>
          <w:szCs w:val="26"/>
          <w:cs/>
        </w:rPr>
        <w:t xml:space="preserve"> දක්වා, සැඬල්</w:t>
      </w:r>
      <w:r>
        <w:rPr>
          <w:rStyle w:val="FootnoteReference"/>
          <w:rFonts w:ascii="UN-Abhaya" w:hAnsi="UN-Abhaya" w:cs="UN-Abhaya"/>
          <w:sz w:val="26"/>
          <w:szCs w:val="26"/>
          <w:cs/>
        </w:rPr>
        <w:footnoteReference w:id="1332"/>
      </w:r>
      <w:r>
        <w:rPr>
          <w:rFonts w:ascii="UN-Abhaya" w:hAnsi="UN-Abhaya" w:cs="UN-Abhaya" w:hint="cs"/>
          <w:sz w:val="26"/>
          <w:szCs w:val="26"/>
          <w:cs/>
        </w:rPr>
        <w:t xml:space="preserve"> කෙහෙ බැඳැ, නිල් පියල්ලක්</w:t>
      </w:r>
      <w:r>
        <w:rPr>
          <w:rStyle w:val="FootnoteReference"/>
          <w:rFonts w:ascii="UN-Abhaya" w:hAnsi="UN-Abhaya" w:cs="UN-Abhaya"/>
          <w:sz w:val="26"/>
          <w:szCs w:val="26"/>
          <w:cs/>
        </w:rPr>
        <w:footnoteReference w:id="1333"/>
      </w:r>
      <w:r>
        <w:rPr>
          <w:rFonts w:ascii="UN-Abhaya" w:hAnsi="UN-Abhaya" w:cs="UN-Abhaya" w:hint="cs"/>
          <w:sz w:val="26"/>
          <w:szCs w:val="26"/>
          <w:cs/>
        </w:rPr>
        <w:t xml:space="preserve"> හඳවා, නිල් පියල්ලක් අතැ බැඳැ, කනැ තුබූ</w:t>
      </w:r>
      <w:r>
        <w:rPr>
          <w:rStyle w:val="FootnoteReference"/>
          <w:rFonts w:ascii="UN-Abhaya" w:hAnsi="UN-Abhaya" w:cs="UN-Abhaya"/>
          <w:sz w:val="26"/>
          <w:szCs w:val="26"/>
          <w:cs/>
        </w:rPr>
        <w:footnoteReference w:id="1334"/>
      </w:r>
      <w:r>
        <w:rPr>
          <w:rFonts w:ascii="UN-Abhaya" w:hAnsi="UN-Abhaya" w:cs="UN-Abhaya" w:hint="cs"/>
          <w:sz w:val="26"/>
          <w:szCs w:val="26"/>
          <w:cs/>
        </w:rPr>
        <w:t xml:space="preserve"> පට</w:t>
      </w:r>
      <w:r>
        <w:rPr>
          <w:rStyle w:val="FootnoteReference"/>
          <w:rFonts w:ascii="UN-Abhaya" w:hAnsi="UN-Abhaya" w:cs="UN-Abhaya"/>
          <w:sz w:val="26"/>
          <w:szCs w:val="26"/>
          <w:cs/>
        </w:rPr>
        <w:footnoteReference w:id="1335"/>
      </w:r>
      <w:r>
        <w:rPr>
          <w:rFonts w:ascii="UN-Abhaya" w:hAnsi="UN-Abhaya" w:cs="UN-Abhaya" w:hint="cs"/>
          <w:sz w:val="26"/>
          <w:szCs w:val="26"/>
          <w:cs/>
        </w:rPr>
        <w:t xml:space="preserve"> පළඳවා තල්පන</w:t>
      </w:r>
      <w:r>
        <w:rPr>
          <w:rStyle w:val="FootnoteReference"/>
          <w:rFonts w:ascii="UN-Abhaya" w:hAnsi="UN-Abhaya" w:cs="UN-Abhaya"/>
          <w:sz w:val="26"/>
          <w:szCs w:val="26"/>
          <w:cs/>
        </w:rPr>
        <w:footnoteReference w:id="1336"/>
      </w:r>
      <w:r>
        <w:rPr>
          <w:rFonts w:ascii="UN-Abhaya" w:hAnsi="UN-Abhaya" w:cs="UN-Abhaya" w:hint="cs"/>
          <w:sz w:val="26"/>
          <w:szCs w:val="26"/>
          <w:cs/>
        </w:rPr>
        <w:t xml:space="preserve"> පැසක්</w:t>
      </w:r>
      <w:r>
        <w:rPr>
          <w:rStyle w:val="FootnoteReference"/>
          <w:rFonts w:ascii="UN-Abhaya" w:hAnsi="UN-Abhaya" w:cs="UN-Abhaya"/>
          <w:sz w:val="26"/>
          <w:szCs w:val="26"/>
          <w:cs/>
        </w:rPr>
        <w:footnoteReference w:id="1337"/>
      </w:r>
      <w:r>
        <w:rPr>
          <w:rFonts w:ascii="UN-Abhaya" w:hAnsi="UN-Abhaya" w:cs="UN-Abhaya" w:hint="cs"/>
          <w:sz w:val="26"/>
          <w:szCs w:val="26"/>
          <w:cs/>
        </w:rPr>
        <w:t xml:space="preserve"> දී, දෙ අත් කරැ ගෙනැ පහයින් බහා ඇරැ,</w:t>
      </w:r>
      <w:r>
        <w:rPr>
          <w:rStyle w:val="FootnoteReference"/>
          <w:rFonts w:ascii="UN-Abhaya" w:hAnsi="UN-Abhaya" w:cs="UN-Abhaya"/>
          <w:sz w:val="26"/>
          <w:szCs w:val="26"/>
          <w:cs/>
        </w:rPr>
        <w:footnoteReference w:id="1338"/>
      </w:r>
      <w:r>
        <w:rPr>
          <w:rFonts w:ascii="UN-Abhaya" w:hAnsi="UN-Abhaya" w:cs="UN-Abhaya" w:hint="cs"/>
          <w:sz w:val="26"/>
          <w:szCs w:val="26"/>
          <w:cs/>
        </w:rPr>
        <w:t xml:space="preserve"> “තී සැමියා ගෙනැ යා</w:t>
      </w:r>
      <w:r>
        <w:rPr>
          <w:rStyle w:val="FootnoteReference"/>
          <w:rFonts w:ascii="UN-Abhaya" w:hAnsi="UN-Abhaya" w:cs="UN-Abhaya"/>
          <w:sz w:val="26"/>
          <w:szCs w:val="26"/>
          <w:cs/>
        </w:rPr>
        <w:footnoteReference w:id="1339"/>
      </w:r>
      <w:r>
        <w:rPr>
          <w:rFonts w:ascii="UN-Abhaya" w:hAnsi="UN-Abhaya" w:cs="UN-Abhaya" w:hint="cs"/>
          <w:sz w:val="26"/>
          <w:szCs w:val="26"/>
          <w:cs/>
        </w:rPr>
        <w:t xml:space="preserve">” යි </w:t>
      </w:r>
      <w:r w:rsidRPr="00F668A9">
        <w:rPr>
          <w:rFonts w:ascii="UN-Abhaya" w:hAnsi="UN-Abhaya" w:cs="UN-Abhaya" w:hint="cs"/>
          <w:b/>
          <w:bCs/>
          <w:sz w:val="26"/>
          <w:szCs w:val="26"/>
          <w:cs/>
        </w:rPr>
        <w:t>මහසත්</w:t>
      </w:r>
      <w:r>
        <w:rPr>
          <w:rFonts w:ascii="UN-Abhaya" w:hAnsi="UN-Abhaya" w:cs="UN-Abhaya" w:hint="cs"/>
          <w:sz w:val="26"/>
          <w:szCs w:val="26"/>
          <w:cs/>
        </w:rPr>
        <w:t xml:space="preserve"> හට දුන්හු.</w:t>
      </w:r>
    </w:p>
    <w:p w14:paraId="66623650" w14:textId="77777777" w:rsidR="00CC67AE" w:rsidRDefault="00CC67AE" w:rsidP="00CC67AE">
      <w:pPr>
        <w:spacing w:after="0" w:line="276" w:lineRule="auto"/>
        <w:rPr>
          <w:rFonts w:ascii="UN-Abhaya" w:hAnsi="UN-Abhaya" w:cs="UN-Abhaya"/>
          <w:sz w:val="26"/>
          <w:szCs w:val="26"/>
        </w:rPr>
      </w:pPr>
    </w:p>
    <w:p w14:paraId="60CA8289"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මානෙල් මලකුදු</w:t>
      </w:r>
      <w:r>
        <w:rPr>
          <w:rFonts w:ascii="UN-Abhaya" w:hAnsi="UN-Abhaya" w:cs="UN-Abhaya"/>
          <w:sz w:val="26"/>
          <w:szCs w:val="26"/>
        </w:rPr>
        <w:t xml:space="preserve"> </w:t>
      </w:r>
      <w:r>
        <w:rPr>
          <w:rFonts w:ascii="UN-Abhaya" w:hAnsi="UN-Abhaya" w:cs="UN-Abhaya" w:hint="cs"/>
          <w:sz w:val="26"/>
          <w:szCs w:val="26"/>
          <w:cs/>
        </w:rPr>
        <w:t>“ඉතා බරැ”යි නොපළඳනා සිවුමැලි</w:t>
      </w:r>
      <w:r>
        <w:rPr>
          <w:rStyle w:val="FootnoteReference"/>
          <w:rFonts w:ascii="UN-Abhaya" w:hAnsi="UN-Abhaya" w:cs="UN-Abhaya"/>
          <w:sz w:val="26"/>
          <w:szCs w:val="26"/>
          <w:cs/>
        </w:rPr>
        <w:footnoteReference w:id="1340"/>
      </w:r>
      <w:r>
        <w:rPr>
          <w:rFonts w:ascii="UN-Abhaya" w:hAnsi="UN-Abhaya" w:cs="UN-Abhaya" w:hint="cs"/>
          <w:sz w:val="26"/>
          <w:szCs w:val="26"/>
          <w:cs/>
        </w:rPr>
        <w:t xml:space="preserve"> දැරි “නැඟෙව හිමි”</w:t>
      </w:r>
      <w:r>
        <w:rPr>
          <w:rStyle w:val="FootnoteReference"/>
          <w:rFonts w:ascii="UN-Abhaya" w:hAnsi="UN-Abhaya" w:cs="UN-Abhaya"/>
          <w:sz w:val="26"/>
          <w:szCs w:val="26"/>
          <w:cs/>
        </w:rPr>
        <w:footnoteReference w:id="1341"/>
      </w:r>
      <w:r>
        <w:rPr>
          <w:rFonts w:ascii="UN-Abhaya" w:hAnsi="UN-Abhaya" w:cs="UN-Abhaya" w:hint="cs"/>
          <w:sz w:val="26"/>
          <w:szCs w:val="26"/>
          <w:cs/>
        </w:rPr>
        <w:t xml:space="preserve"> කියන්නී, </w:t>
      </w:r>
      <w:r w:rsidRPr="00E97A19">
        <w:rPr>
          <w:rFonts w:ascii="UN-Abhaya" w:hAnsi="UN-Abhaya" w:cs="UN-Abhaya" w:hint="cs"/>
          <w:b/>
          <w:bCs/>
          <w:sz w:val="26"/>
          <w:szCs w:val="26"/>
          <w:cs/>
        </w:rPr>
        <w:t>‘උට්ඨාන සාමි’</w:t>
      </w:r>
      <w:r>
        <w:rPr>
          <w:rFonts w:ascii="UN-Abhaya" w:hAnsi="UN-Abhaya" w:cs="UN-Abhaya" w:hint="cs"/>
          <w:sz w:val="26"/>
          <w:szCs w:val="26"/>
          <w:cs/>
        </w:rPr>
        <w:t xml:space="preserve"> යි කිවැ. මහසත් “මම් ‘</w:t>
      </w:r>
      <w:r w:rsidRPr="00E97A19">
        <w:rPr>
          <w:rFonts w:ascii="UN-Abhaya" w:hAnsi="UN-Abhaya" w:cs="UN-Abhaya" w:hint="cs"/>
          <w:b/>
          <w:bCs/>
          <w:sz w:val="26"/>
          <w:szCs w:val="26"/>
          <w:cs/>
        </w:rPr>
        <w:t>උට්ඨාහ’</w:t>
      </w:r>
      <w:r>
        <w:rPr>
          <w:rFonts w:ascii="UN-Abhaya" w:hAnsi="UN-Abhaya" w:cs="UN-Abhaya" w:hint="cs"/>
          <w:sz w:val="26"/>
          <w:szCs w:val="26"/>
          <w:cs/>
        </w:rPr>
        <w:t xml:space="preserve"> නම් නො වෙමි” යි කී යැ. වැළි කුම් යෙම්</w:t>
      </w:r>
      <w:r>
        <w:rPr>
          <w:rStyle w:val="FootnoteReference"/>
          <w:rFonts w:ascii="UN-Abhaya" w:hAnsi="UN-Abhaya" w:cs="UN-Abhaya"/>
          <w:sz w:val="26"/>
          <w:szCs w:val="26"/>
          <w:cs/>
        </w:rPr>
        <w:footnoteReference w:id="1342"/>
      </w:r>
      <w:r>
        <w:rPr>
          <w:rFonts w:ascii="UN-Abhaya" w:hAnsi="UN-Abhaya" w:cs="UN-Abhaya" w:hint="cs"/>
          <w:sz w:val="26"/>
          <w:szCs w:val="26"/>
          <w:cs/>
        </w:rPr>
        <w:t xml:space="preserve"> දැ”යි කිව. “නැඟෙව, හිමි මාතඞ්ගය, (කියා”යි) කී යැ. ඇය එසෙ කී කල්හි, “තී ගෙ මිනිස්හු මා නැඟී හිඳුනා</w:t>
      </w:r>
      <w:r>
        <w:rPr>
          <w:rStyle w:val="FootnoteReference"/>
          <w:rFonts w:ascii="UN-Abhaya" w:hAnsi="UN-Abhaya" w:cs="UN-Abhaya"/>
          <w:sz w:val="26"/>
          <w:szCs w:val="26"/>
          <w:cs/>
        </w:rPr>
        <w:footnoteReference w:id="1343"/>
      </w:r>
      <w:r>
        <w:rPr>
          <w:rFonts w:ascii="UN-Abhaya" w:hAnsi="UN-Abhaya" w:cs="UN-Abhaya" w:hint="cs"/>
          <w:sz w:val="26"/>
          <w:szCs w:val="26"/>
          <w:cs/>
        </w:rPr>
        <w:t xml:space="preserve"> පමණ ශක්ති නැති කළහ. දෙ අත්කරැ ගෙනැ නඟාගනැ”යි කී යැ. ඇය තමා නඟා ගන්නා කලැ නැඟෙන වන් වැ පෙරැළි බිමැ වැටී හි </w:t>
      </w:r>
      <w:r w:rsidRPr="00E97A19">
        <w:rPr>
          <w:rFonts w:ascii="UN-Abhaya" w:hAnsi="UN-Abhaya" w:cs="UN-Abhaya" w:hint="cs"/>
          <w:b/>
          <w:bCs/>
          <w:sz w:val="26"/>
          <w:szCs w:val="26"/>
          <w:cs/>
        </w:rPr>
        <w:t>දිට්ඨිමඞ්ගලිකාව</w:t>
      </w:r>
      <w:r>
        <w:rPr>
          <w:rFonts w:ascii="UN-Abhaya" w:hAnsi="UN-Abhaya" w:cs="UN-Abhaya" w:hint="cs"/>
          <w:sz w:val="26"/>
          <w:szCs w:val="26"/>
          <w:cs/>
        </w:rPr>
        <w:t xml:space="preserve"> විසින් නටමි. පළමු මා තමාගෙ මිනිසුන් ලවා තළවා දැන් තොමො තළයි” හැඬී යැ.</w:t>
      </w:r>
      <w:r>
        <w:rPr>
          <w:rStyle w:val="FootnoteReference"/>
          <w:rFonts w:ascii="UN-Abhaya" w:hAnsi="UN-Abhaya" w:cs="UN-Abhaya"/>
          <w:sz w:val="26"/>
          <w:szCs w:val="26"/>
          <w:cs/>
        </w:rPr>
        <w:footnoteReference w:id="1344"/>
      </w:r>
    </w:p>
    <w:p w14:paraId="53FEBC0D" w14:textId="77777777" w:rsidR="00CC67AE" w:rsidRDefault="00CC67AE" w:rsidP="00CC67AE">
      <w:pPr>
        <w:spacing w:after="0" w:line="276" w:lineRule="auto"/>
        <w:rPr>
          <w:rFonts w:ascii="UN-Abhaya" w:hAnsi="UN-Abhaya" w:cs="UN-Abhaya"/>
          <w:sz w:val="26"/>
          <w:szCs w:val="26"/>
        </w:rPr>
      </w:pPr>
    </w:p>
    <w:p w14:paraId="6E812958"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 xml:space="preserve">එකලැ අත් ලා නඟා-හිඳුවා, “යම්හ, හිමි, කියන්නී, </w:t>
      </w:r>
      <w:r w:rsidRPr="00E97A19">
        <w:rPr>
          <w:rFonts w:ascii="UN-Abhaya" w:hAnsi="UN-Abhaya" w:cs="UN-Abhaya" w:hint="cs"/>
          <w:b/>
          <w:bCs/>
          <w:sz w:val="26"/>
          <w:szCs w:val="26"/>
          <w:cs/>
        </w:rPr>
        <w:t>ගච්ඡාම, සාමි</w:t>
      </w:r>
      <w:r>
        <w:rPr>
          <w:rFonts w:ascii="UN-Abhaya" w:hAnsi="UN-Abhaya" w:cs="UN-Abhaya" w:hint="cs"/>
          <w:sz w:val="26"/>
          <w:szCs w:val="26"/>
          <w:cs/>
        </w:rPr>
        <w:t xml:space="preserve">”යි කිවැ. </w:t>
      </w:r>
      <w:r w:rsidRPr="00E97A19">
        <w:rPr>
          <w:rFonts w:ascii="UN-Abhaya" w:hAnsi="UN-Abhaya" w:cs="UN-Abhaya" w:hint="cs"/>
          <w:b/>
          <w:bCs/>
          <w:sz w:val="26"/>
          <w:szCs w:val="26"/>
          <w:cs/>
        </w:rPr>
        <w:t>මහසත් “ගච්ඡයො”</w:t>
      </w:r>
      <w:r>
        <w:rPr>
          <w:rFonts w:ascii="UN-Abhaya" w:hAnsi="UN-Abhaya" w:cs="UN-Abhaya" w:hint="cs"/>
          <w:sz w:val="26"/>
          <w:szCs w:val="26"/>
          <w:cs/>
        </w:rPr>
        <w:t xml:space="preserve"> නම් වන ළැවැ වෙති.”</w:t>
      </w:r>
      <w:r>
        <w:rPr>
          <w:rStyle w:val="FootnoteReference"/>
          <w:rFonts w:ascii="UN-Abhaya" w:hAnsi="UN-Abhaya" w:cs="UN-Abhaya"/>
          <w:sz w:val="26"/>
          <w:szCs w:val="26"/>
          <w:cs/>
        </w:rPr>
        <w:footnoteReference w:id="1345"/>
      </w:r>
    </w:p>
    <w:p w14:paraId="6C1C0103" w14:textId="77777777" w:rsidR="00CC67AE" w:rsidRDefault="00CC67AE" w:rsidP="00CC67AE">
      <w:pPr>
        <w:spacing w:after="0" w:line="276" w:lineRule="auto"/>
        <w:rPr>
          <w:rFonts w:ascii="UN-Abhaya" w:hAnsi="UN-Abhaya" w:cs="UN-Abhaya"/>
          <w:sz w:val="26"/>
          <w:szCs w:val="26"/>
        </w:rPr>
      </w:pPr>
    </w:p>
    <w:p w14:paraId="095FCD99"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මම තී ගැත්තන් විසින් තර කොටැ තළා පියන ලද්දෙමි. පයින් නොයා - හෙමි. පිටින්</w:t>
      </w:r>
      <w:r>
        <w:rPr>
          <w:rStyle w:val="FootnoteReference"/>
          <w:rFonts w:ascii="UN-Abhaya" w:hAnsi="UN-Abhaya" w:cs="UN-Abhaya"/>
          <w:sz w:val="26"/>
          <w:szCs w:val="26"/>
          <w:cs/>
        </w:rPr>
        <w:footnoteReference w:id="1346"/>
      </w:r>
      <w:r>
        <w:rPr>
          <w:rFonts w:ascii="UN-Abhaya" w:hAnsi="UN-Abhaya" w:cs="UN-Abhaya" w:hint="cs"/>
          <w:sz w:val="26"/>
          <w:szCs w:val="26"/>
          <w:cs/>
        </w:rPr>
        <w:t xml:space="preserve"> මා ගෙනැ යා” යි කී යැ. හො නැමී පිට</w:t>
      </w:r>
      <w:r>
        <w:rPr>
          <w:rStyle w:val="FootnoteReference"/>
          <w:rFonts w:ascii="UN-Abhaya" w:hAnsi="UN-Abhaya" w:cs="UN-Abhaya"/>
          <w:sz w:val="26"/>
          <w:szCs w:val="26"/>
          <w:cs/>
        </w:rPr>
        <w:footnoteReference w:id="1347"/>
      </w:r>
      <w:r>
        <w:rPr>
          <w:rFonts w:ascii="UN-Abhaya" w:hAnsi="UN-Abhaya" w:cs="UN-Abhaya" w:hint="cs"/>
          <w:sz w:val="26"/>
          <w:szCs w:val="26"/>
          <w:cs/>
        </w:rPr>
        <w:t xml:space="preserve"> දී </w:t>
      </w:r>
      <w:r w:rsidRPr="00C87394">
        <w:rPr>
          <w:rFonts w:ascii="UN-Abhaya" w:hAnsi="UN-Abhaya" w:cs="UN-Abhaya" w:hint="cs"/>
          <w:b/>
          <w:bCs/>
          <w:sz w:val="26"/>
          <w:szCs w:val="26"/>
          <w:cs/>
        </w:rPr>
        <w:t>මහසත්හු</w:t>
      </w:r>
      <w:r>
        <w:rPr>
          <w:rFonts w:ascii="UN-Abhaya" w:hAnsi="UN-Abhaya" w:cs="UN-Abhaya" w:hint="cs"/>
          <w:sz w:val="26"/>
          <w:szCs w:val="26"/>
          <w:cs/>
        </w:rPr>
        <w:t xml:space="preserve"> තමා පිට</w:t>
      </w:r>
      <w:r>
        <w:rPr>
          <w:rStyle w:val="FootnoteReference"/>
          <w:rFonts w:ascii="UN-Abhaya" w:hAnsi="UN-Abhaya" w:cs="UN-Abhaya"/>
          <w:sz w:val="26"/>
          <w:szCs w:val="26"/>
          <w:cs/>
        </w:rPr>
        <w:footnoteReference w:id="1348"/>
      </w:r>
      <w:r>
        <w:rPr>
          <w:rFonts w:ascii="UN-Abhaya" w:hAnsi="UN-Abhaya" w:cs="UN-Abhaya" w:hint="cs"/>
          <w:sz w:val="26"/>
          <w:szCs w:val="26"/>
          <w:cs/>
        </w:rPr>
        <w:t xml:space="preserve"> නැඟි කලැ “කොයට ගෙනැ යම් ද හිමි?”යි කිවැ. “පිට්නුවරට ගෙනැ යා” යි කි යැ. හො පැදිදොරතුරට ගොස්, “හිමි, තා වසන්නෙ මෙහි වෙදැ?” යි කිවැ. “මෙ කොතෙනෙක්</w:t>
      </w:r>
      <w:r>
        <w:rPr>
          <w:rStyle w:val="FootnoteReference"/>
          <w:rFonts w:ascii="UN-Abhaya" w:hAnsi="UN-Abhaya" w:cs="UN-Abhaya"/>
          <w:sz w:val="26"/>
          <w:szCs w:val="26"/>
          <w:cs/>
        </w:rPr>
        <w:footnoteReference w:id="1349"/>
      </w:r>
      <w:r>
        <w:rPr>
          <w:rFonts w:ascii="UN-Abhaya" w:hAnsi="UN-Abhaya" w:cs="UN-Abhaya" w:hint="cs"/>
          <w:sz w:val="26"/>
          <w:szCs w:val="26"/>
          <w:cs/>
        </w:rPr>
        <w:t xml:space="preserve"> දැ?”යි කී යැ. “පැදිදොරතුර යැ, හිමි” යි කිවැ. “පැදි දොරතුරෙහි සැඬල්</w:t>
      </w:r>
      <w:r>
        <w:rPr>
          <w:rStyle w:val="FootnoteReference"/>
          <w:rFonts w:ascii="UN-Abhaya" w:hAnsi="UN-Abhaya" w:cs="UN-Abhaya"/>
          <w:sz w:val="26"/>
          <w:szCs w:val="26"/>
          <w:cs/>
        </w:rPr>
        <w:footnoteReference w:id="1350"/>
      </w:r>
      <w:r>
        <w:rPr>
          <w:rFonts w:ascii="UN-Abhaya" w:hAnsi="UN-Abhaya" w:cs="UN-Abhaya" w:hint="cs"/>
          <w:sz w:val="26"/>
          <w:szCs w:val="26"/>
          <w:cs/>
        </w:rPr>
        <w:t xml:space="preserve"> නො විසියැ-හැක්කැ”යි කී.</w:t>
      </w:r>
      <w:r>
        <w:rPr>
          <w:rStyle w:val="FootnoteReference"/>
          <w:rFonts w:ascii="UN-Abhaya" w:hAnsi="UN-Abhaya" w:cs="UN-Abhaya"/>
          <w:sz w:val="26"/>
          <w:szCs w:val="26"/>
          <w:cs/>
        </w:rPr>
        <w:footnoteReference w:id="1351"/>
      </w:r>
      <w:r>
        <w:rPr>
          <w:rFonts w:ascii="UN-Abhaya" w:hAnsi="UN-Abhaya" w:cs="UN-Abhaya" w:hint="cs"/>
          <w:sz w:val="26"/>
          <w:szCs w:val="26"/>
          <w:cs/>
        </w:rPr>
        <w:t xml:space="preserve"> මෙසෙ තමා වසන තන්</w:t>
      </w:r>
      <w:r>
        <w:rPr>
          <w:rStyle w:val="FootnoteReference"/>
          <w:rFonts w:ascii="UN-Abhaya" w:hAnsi="UN-Abhaya" w:cs="UN-Abhaya"/>
          <w:sz w:val="26"/>
          <w:szCs w:val="26"/>
          <w:cs/>
        </w:rPr>
        <w:footnoteReference w:id="1352"/>
      </w:r>
      <w:r>
        <w:rPr>
          <w:rFonts w:ascii="UN-Abhaya" w:hAnsi="UN-Abhaya" w:cs="UN-Abhaya" w:hint="cs"/>
          <w:sz w:val="26"/>
          <w:szCs w:val="26"/>
          <w:cs/>
        </w:rPr>
        <w:t xml:space="preserve"> නො කියා ඇය හැම දොරතුරෙහි ඇවිදුවා-</w:t>
      </w:r>
      <w:r>
        <w:rPr>
          <w:rFonts w:ascii="UN-Abhaya" w:hAnsi="UN-Abhaya" w:cs="UN-Abhaya" w:hint="cs"/>
          <w:sz w:val="26"/>
          <w:szCs w:val="26"/>
          <w:cs/>
        </w:rPr>
        <w:lastRenderedPageBreak/>
        <w:t>පී.</w:t>
      </w:r>
      <w:r>
        <w:rPr>
          <w:rStyle w:val="FootnoteReference"/>
          <w:rFonts w:ascii="UN-Abhaya" w:hAnsi="UN-Abhaya" w:cs="UN-Abhaya"/>
          <w:sz w:val="26"/>
          <w:szCs w:val="26"/>
          <w:cs/>
        </w:rPr>
        <w:footnoteReference w:id="1353"/>
      </w:r>
      <w:r>
        <w:rPr>
          <w:rFonts w:ascii="UN-Abhaya" w:hAnsi="UN-Abhaya" w:cs="UN-Abhaya" w:hint="cs"/>
          <w:sz w:val="26"/>
          <w:szCs w:val="26"/>
          <w:cs/>
        </w:rPr>
        <w:t xml:space="preserve"> මෙසෙ කුමට කෙළෙ</w:t>
      </w:r>
      <w:r>
        <w:rPr>
          <w:rStyle w:val="FootnoteReference"/>
          <w:rFonts w:ascii="UN-Abhaya" w:hAnsi="UN-Abhaya" w:cs="UN-Abhaya"/>
          <w:sz w:val="26"/>
          <w:szCs w:val="26"/>
          <w:cs/>
        </w:rPr>
        <w:footnoteReference w:id="1354"/>
      </w:r>
      <w:r>
        <w:rPr>
          <w:rFonts w:ascii="UN-Abhaya" w:hAnsi="UN-Abhaya" w:cs="UN-Abhaya" w:hint="cs"/>
          <w:sz w:val="26"/>
          <w:szCs w:val="26"/>
          <w:cs/>
        </w:rPr>
        <w:t xml:space="preserve"> යත්: භව අග් දක්වා නැඟි ඇයගෙ</w:t>
      </w:r>
      <w:r>
        <w:rPr>
          <w:rStyle w:val="FootnoteReference"/>
          <w:rFonts w:ascii="UN-Abhaya" w:hAnsi="UN-Abhaya" w:cs="UN-Abhaya"/>
          <w:sz w:val="26"/>
          <w:szCs w:val="26"/>
          <w:cs/>
        </w:rPr>
        <w:footnoteReference w:id="1355"/>
      </w:r>
      <w:r>
        <w:rPr>
          <w:rFonts w:ascii="UN-Abhaya" w:hAnsi="UN-Abhaya" w:cs="UN-Abhaya" w:hint="cs"/>
          <w:sz w:val="26"/>
          <w:szCs w:val="26"/>
          <w:cs/>
        </w:rPr>
        <w:t xml:space="preserve"> මන් බිඳුනා</w:t>
      </w:r>
      <w:r>
        <w:rPr>
          <w:rStyle w:val="FootnoteReference"/>
          <w:rFonts w:ascii="UN-Abhaya" w:hAnsi="UN-Abhaya" w:cs="UN-Abhaya"/>
          <w:sz w:val="26"/>
          <w:szCs w:val="26"/>
          <w:cs/>
        </w:rPr>
        <w:footnoteReference w:id="1356"/>
      </w:r>
      <w:r>
        <w:rPr>
          <w:rFonts w:ascii="UN-Abhaya" w:hAnsi="UN-Abhaya" w:cs="UN-Abhaya" w:hint="cs"/>
          <w:sz w:val="26"/>
          <w:szCs w:val="26"/>
          <w:cs/>
        </w:rPr>
        <w:t xml:space="preserve"> සඳහා කෙළෙ. මහාජනයො “තොප</w:t>
      </w:r>
      <w:r>
        <w:rPr>
          <w:rStyle w:val="FootnoteReference"/>
          <w:rFonts w:ascii="UN-Abhaya" w:hAnsi="UN-Abhaya" w:cs="UN-Abhaya"/>
          <w:sz w:val="26"/>
          <w:szCs w:val="26"/>
          <w:cs/>
        </w:rPr>
        <w:footnoteReference w:id="1357"/>
      </w:r>
      <w:r>
        <w:rPr>
          <w:rFonts w:ascii="UN-Abhaya" w:hAnsi="UN-Abhaya" w:cs="UN-Abhaya" w:hint="cs"/>
          <w:sz w:val="26"/>
          <w:szCs w:val="26"/>
          <w:cs/>
        </w:rPr>
        <w:t xml:space="preserve"> තබා මැය ගෙ මන් බිඳුනට</w:t>
      </w:r>
      <w:r>
        <w:rPr>
          <w:rStyle w:val="FootnoteReference"/>
          <w:rFonts w:ascii="UN-Abhaya" w:hAnsi="UN-Abhaya" w:cs="UN-Abhaya"/>
          <w:sz w:val="26"/>
          <w:szCs w:val="26"/>
          <w:cs/>
        </w:rPr>
        <w:footnoteReference w:id="1358"/>
      </w:r>
      <w:r>
        <w:rPr>
          <w:rFonts w:ascii="UN-Abhaya" w:hAnsi="UN-Abhaya" w:cs="UN-Abhaya" w:hint="cs"/>
          <w:sz w:val="26"/>
          <w:szCs w:val="26"/>
          <w:cs/>
        </w:rPr>
        <w:t xml:space="preserve"> නිසි අනෙක්</w:t>
      </w:r>
      <w:r>
        <w:rPr>
          <w:rStyle w:val="FootnoteReference"/>
          <w:rFonts w:ascii="UN-Abhaya" w:hAnsi="UN-Abhaya" w:cs="UN-Abhaya"/>
          <w:sz w:val="26"/>
          <w:szCs w:val="26"/>
          <w:cs/>
        </w:rPr>
        <w:footnoteReference w:id="1359"/>
      </w:r>
      <w:r>
        <w:rPr>
          <w:rFonts w:ascii="UN-Abhaya" w:hAnsi="UN-Abhaya" w:cs="UN-Abhaya" w:hint="cs"/>
          <w:sz w:val="26"/>
          <w:szCs w:val="26"/>
          <w:cs/>
        </w:rPr>
        <w:t xml:space="preserve"> කෙනෙක් නැති</w:t>
      </w:r>
      <w:r>
        <w:rPr>
          <w:rStyle w:val="FootnoteReference"/>
          <w:rFonts w:ascii="UN-Abhaya" w:hAnsi="UN-Abhaya" w:cs="UN-Abhaya"/>
          <w:sz w:val="26"/>
          <w:szCs w:val="26"/>
          <w:cs/>
        </w:rPr>
        <w:footnoteReference w:id="1360"/>
      </w:r>
      <w:r>
        <w:rPr>
          <w:rFonts w:ascii="UN-Abhaya" w:hAnsi="UN-Abhaya" w:cs="UN-Abhaya" w:hint="cs"/>
          <w:sz w:val="26"/>
          <w:szCs w:val="26"/>
          <w:cs/>
        </w:rPr>
        <w:t>”යි ගුගුළො. හො පැළදොරතුරට පැමිණැ “හිමි</w:t>
      </w:r>
      <w:r>
        <w:rPr>
          <w:rStyle w:val="FootnoteReference"/>
          <w:rFonts w:ascii="UN-Abhaya" w:hAnsi="UN-Abhaya" w:cs="UN-Abhaya"/>
          <w:sz w:val="26"/>
          <w:szCs w:val="26"/>
          <w:cs/>
        </w:rPr>
        <w:footnoteReference w:id="1361"/>
      </w:r>
      <w:r>
        <w:rPr>
          <w:rFonts w:ascii="UN-Abhaya" w:hAnsi="UN-Abhaya" w:cs="UN-Abhaya" w:hint="cs"/>
          <w:sz w:val="26"/>
          <w:szCs w:val="26"/>
          <w:cs/>
        </w:rPr>
        <w:t xml:space="preserve"> තා වසන්නෙ මෙහි වෙදැ?”යි පුළුවුත. “මො කොතෙනෙක්</w:t>
      </w:r>
      <w:r>
        <w:rPr>
          <w:rStyle w:val="FootnoteReference"/>
          <w:rFonts w:ascii="UN-Abhaya" w:hAnsi="UN-Abhaya" w:cs="UN-Abhaya"/>
          <w:sz w:val="26"/>
          <w:szCs w:val="26"/>
          <w:cs/>
        </w:rPr>
        <w:footnoteReference w:id="1362"/>
      </w:r>
      <w:r>
        <w:rPr>
          <w:rFonts w:ascii="UN-Abhaya" w:hAnsi="UN-Abhaya" w:cs="UN-Abhaya" w:hint="cs"/>
          <w:sz w:val="26"/>
          <w:szCs w:val="26"/>
          <w:cs/>
        </w:rPr>
        <w:t xml:space="preserve"> දැ?”යි කී කල්හි “පැළදොරතුරැ</w:t>
      </w:r>
      <w:r>
        <w:rPr>
          <w:rStyle w:val="FootnoteReference"/>
          <w:rFonts w:ascii="UN-Abhaya" w:hAnsi="UN-Abhaya" w:cs="UN-Abhaya"/>
          <w:sz w:val="26"/>
          <w:szCs w:val="26"/>
          <w:cs/>
        </w:rPr>
        <w:footnoteReference w:id="1363"/>
      </w:r>
      <w:r>
        <w:rPr>
          <w:rFonts w:ascii="UN-Abhaya" w:hAnsi="UN-Abhaya" w:cs="UN-Abhaya" w:hint="cs"/>
          <w:sz w:val="26"/>
          <w:szCs w:val="26"/>
          <w:cs/>
        </w:rPr>
        <w:t xml:space="preserve"> හිමි” කිවැ. “මෙ දොරින් නික් මැ සම්ගෙ</w:t>
      </w:r>
      <w:r>
        <w:rPr>
          <w:rStyle w:val="FootnoteReference"/>
          <w:rFonts w:ascii="UN-Abhaya" w:hAnsi="UN-Abhaya" w:cs="UN-Abhaya"/>
          <w:sz w:val="26"/>
          <w:szCs w:val="26"/>
          <w:cs/>
        </w:rPr>
        <w:footnoteReference w:id="1364"/>
      </w:r>
      <w:r>
        <w:rPr>
          <w:rFonts w:ascii="UN-Abhaya" w:hAnsi="UN-Abhaya" w:cs="UN-Abhaya" w:hint="cs"/>
          <w:sz w:val="26"/>
          <w:szCs w:val="26"/>
          <w:cs/>
        </w:rPr>
        <w:t xml:space="preserve"> බලමින් යා” යි කී යැ. හො එයට ගොස් “මෙ සම්ගෙ තා වසන තන්</w:t>
      </w:r>
      <w:r>
        <w:rPr>
          <w:rStyle w:val="FootnoteReference"/>
          <w:rFonts w:ascii="UN-Abhaya" w:hAnsi="UN-Abhaya" w:cs="UN-Abhaya"/>
          <w:sz w:val="26"/>
          <w:szCs w:val="26"/>
          <w:cs/>
        </w:rPr>
        <w:footnoteReference w:id="1365"/>
      </w:r>
      <w:r>
        <w:rPr>
          <w:rFonts w:ascii="UN-Abhaya" w:hAnsi="UN-Abhaya" w:cs="UN-Abhaya" w:hint="cs"/>
          <w:sz w:val="26"/>
          <w:szCs w:val="26"/>
          <w:cs/>
        </w:rPr>
        <w:t xml:space="preserve"> ද හිමී?” කිවැ, “මා වසන තැනැ</w:t>
      </w:r>
      <w:r>
        <w:rPr>
          <w:rStyle w:val="FootnoteReference"/>
          <w:rFonts w:ascii="UN-Abhaya" w:hAnsi="UN-Abhaya" w:cs="UN-Abhaya"/>
          <w:sz w:val="26"/>
          <w:szCs w:val="26"/>
          <w:cs/>
        </w:rPr>
        <w:footnoteReference w:id="1366"/>
      </w:r>
      <w:r>
        <w:rPr>
          <w:rFonts w:ascii="UN-Abhaya" w:hAnsi="UN-Abhaya" w:cs="UN-Abhaya" w:hint="cs"/>
          <w:sz w:val="26"/>
          <w:szCs w:val="26"/>
          <w:cs/>
        </w:rPr>
        <w:t>” යි ඇය පිටින් බැසැ සම්ගෙට වනි.</w:t>
      </w:r>
    </w:p>
    <w:p w14:paraId="3B5F23A6" w14:textId="77777777" w:rsidR="00CC67AE" w:rsidRDefault="00CC67AE" w:rsidP="00CC67AE">
      <w:pPr>
        <w:spacing w:after="0" w:line="276" w:lineRule="auto"/>
        <w:rPr>
          <w:rFonts w:ascii="UN-Abhaya" w:hAnsi="UN-Abhaya" w:cs="UN-Abhaya"/>
          <w:sz w:val="26"/>
          <w:szCs w:val="26"/>
        </w:rPr>
      </w:pPr>
    </w:p>
    <w:p w14:paraId="4BE77291"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එහි සතක’ටක් දවස්</w:t>
      </w:r>
      <w:r>
        <w:rPr>
          <w:rStyle w:val="FootnoteReference"/>
          <w:rFonts w:ascii="UN-Abhaya" w:hAnsi="UN-Abhaya" w:cs="UN-Abhaya"/>
          <w:sz w:val="26"/>
          <w:szCs w:val="26"/>
          <w:cs/>
        </w:rPr>
        <w:footnoteReference w:id="1367"/>
      </w:r>
      <w:r>
        <w:rPr>
          <w:rFonts w:ascii="UN-Abhaya" w:hAnsi="UN-Abhaya" w:cs="UN-Abhaya" w:hint="cs"/>
          <w:sz w:val="26"/>
          <w:szCs w:val="26"/>
          <w:cs/>
        </w:rPr>
        <w:t xml:space="preserve"> වසන </w:t>
      </w:r>
      <w:r w:rsidRPr="00C87394">
        <w:rPr>
          <w:rFonts w:ascii="UN-Abhaya" w:hAnsi="UN-Abhaya" w:cs="UN-Abhaya" w:hint="cs"/>
          <w:b/>
          <w:bCs/>
          <w:sz w:val="26"/>
          <w:szCs w:val="26"/>
          <w:cs/>
        </w:rPr>
        <w:t>මහබොසතාණො</w:t>
      </w:r>
      <w:r>
        <w:rPr>
          <w:rFonts w:ascii="UN-Abhaya" w:hAnsi="UN-Abhaya" w:cs="UN-Abhaya" w:hint="cs"/>
          <w:sz w:val="26"/>
          <w:szCs w:val="26"/>
          <w:cs/>
        </w:rPr>
        <w:t xml:space="preserve"> ඇයගෙ ජන්මභෙද නො කොටැ දවස් යවා, “ඉදින් මෙ කුලදු මා නිසා මහත් යශස් නො ලදු නම්, මා</w:t>
      </w:r>
      <w:r>
        <w:rPr>
          <w:rStyle w:val="FootnoteReference"/>
          <w:rFonts w:ascii="UN-Abhaya" w:hAnsi="UN-Abhaya" w:cs="UN-Abhaya"/>
          <w:sz w:val="26"/>
          <w:szCs w:val="26"/>
          <w:cs/>
        </w:rPr>
        <w:footnoteReference w:id="1368"/>
      </w:r>
      <w:r>
        <w:rPr>
          <w:rFonts w:ascii="UN-Abhaya" w:hAnsi="UN-Abhaya" w:cs="UN-Abhaya" w:hint="cs"/>
          <w:sz w:val="26"/>
          <w:szCs w:val="26"/>
          <w:cs/>
        </w:rPr>
        <w:t xml:space="preserve"> සූවිසිබුදුන් අතැවැසියෙක්</w:t>
      </w:r>
      <w:r>
        <w:rPr>
          <w:rStyle w:val="FootnoteReference"/>
          <w:rFonts w:ascii="UN-Abhaya" w:hAnsi="UN-Abhaya" w:cs="UN-Abhaya"/>
          <w:sz w:val="26"/>
          <w:szCs w:val="26"/>
          <w:cs/>
        </w:rPr>
        <w:footnoteReference w:id="1369"/>
      </w:r>
      <w:r>
        <w:rPr>
          <w:rFonts w:ascii="UN-Abhaya" w:hAnsi="UN-Abhaya" w:cs="UN-Abhaya" w:hint="cs"/>
          <w:sz w:val="26"/>
          <w:szCs w:val="26"/>
          <w:cs/>
        </w:rPr>
        <w:t xml:space="preserve"> නම් නොවෙයි.</w:t>
      </w:r>
      <w:r>
        <w:rPr>
          <w:rStyle w:val="FootnoteReference"/>
          <w:rFonts w:ascii="UN-Abhaya" w:hAnsi="UN-Abhaya" w:cs="UN-Abhaya"/>
          <w:sz w:val="26"/>
          <w:szCs w:val="26"/>
          <w:cs/>
        </w:rPr>
        <w:footnoteReference w:id="1370"/>
      </w:r>
      <w:r>
        <w:rPr>
          <w:rFonts w:ascii="UN-Abhaya" w:hAnsi="UN-Abhaya" w:cs="UN-Abhaya" w:hint="cs"/>
          <w:sz w:val="26"/>
          <w:szCs w:val="26"/>
          <w:cs/>
        </w:rPr>
        <w:t xml:space="preserve"> මැය පා දෙවි දිය මුළු</w:t>
      </w:r>
      <w:r>
        <w:rPr>
          <w:rStyle w:val="FootnoteReference"/>
          <w:rFonts w:ascii="UN-Abhaya" w:hAnsi="UN-Abhaya" w:cs="UN-Abhaya"/>
          <w:sz w:val="26"/>
          <w:szCs w:val="26"/>
          <w:cs/>
        </w:rPr>
        <w:footnoteReference w:id="1371"/>
      </w:r>
      <w:r>
        <w:rPr>
          <w:rFonts w:ascii="UN-Abhaya" w:hAnsi="UN-Abhaya" w:cs="UN-Abhaya" w:hint="cs"/>
          <w:sz w:val="26"/>
          <w:szCs w:val="26"/>
          <w:cs/>
        </w:rPr>
        <w:t xml:space="preserve"> </w:t>
      </w:r>
      <w:r w:rsidRPr="00C87394">
        <w:rPr>
          <w:rFonts w:ascii="UN-Abhaya" w:hAnsi="UN-Abhaya" w:cs="UN-Abhaya" w:hint="cs"/>
          <w:b/>
          <w:bCs/>
          <w:sz w:val="26"/>
          <w:szCs w:val="26"/>
          <w:cs/>
        </w:rPr>
        <w:t>දඹදිවැ</w:t>
      </w:r>
      <w:r>
        <w:rPr>
          <w:rFonts w:ascii="UN-Abhaya" w:hAnsi="UN-Abhaya" w:cs="UN-Abhaya" w:hint="cs"/>
          <w:sz w:val="26"/>
          <w:szCs w:val="26"/>
          <w:cs/>
        </w:rPr>
        <w:t xml:space="preserve"> රජනට අභිෂෙකොදක</w:t>
      </w:r>
      <w:r>
        <w:rPr>
          <w:rStyle w:val="FootnoteReference"/>
          <w:rFonts w:ascii="UN-Abhaya" w:hAnsi="UN-Abhaya" w:cs="UN-Abhaya"/>
          <w:sz w:val="26"/>
          <w:szCs w:val="26"/>
          <w:cs/>
        </w:rPr>
        <w:footnoteReference w:id="1372"/>
      </w:r>
      <w:r>
        <w:rPr>
          <w:rFonts w:ascii="UN-Abhaya" w:hAnsi="UN-Abhaya" w:cs="UN-Abhaya" w:hint="cs"/>
          <w:sz w:val="26"/>
          <w:szCs w:val="26"/>
          <w:cs/>
        </w:rPr>
        <w:t xml:space="preserve"> කළ මැනැවැ,</w:t>
      </w:r>
      <w:r>
        <w:rPr>
          <w:rStyle w:val="FootnoteReference"/>
          <w:rFonts w:ascii="UN-Abhaya" w:hAnsi="UN-Abhaya" w:cs="UN-Abhaya"/>
          <w:sz w:val="26"/>
          <w:szCs w:val="26"/>
          <w:cs/>
        </w:rPr>
        <w:footnoteReference w:id="1373"/>
      </w:r>
      <w:r>
        <w:rPr>
          <w:rFonts w:ascii="UN-Abhaya" w:hAnsi="UN-Abhaya" w:cs="UN-Abhaya" w:hint="cs"/>
          <w:sz w:val="26"/>
          <w:szCs w:val="26"/>
          <w:cs/>
        </w:rPr>
        <w:t xml:space="preserve"> ගිහිමිනිස් වැ එ නො පාළ කට</w:t>
      </w:r>
      <w:r>
        <w:rPr>
          <w:rStyle w:val="FootnoteReference"/>
          <w:rFonts w:ascii="UN-Abhaya" w:hAnsi="UN-Abhaya" w:cs="UN-Abhaya"/>
          <w:sz w:val="26"/>
          <w:szCs w:val="26"/>
          <w:cs/>
        </w:rPr>
        <w:footnoteReference w:id="1374"/>
      </w:r>
      <w:r>
        <w:rPr>
          <w:rFonts w:ascii="UN-Abhaya" w:hAnsi="UN-Abhaya" w:cs="UN-Abhaya" w:hint="cs"/>
          <w:sz w:val="26"/>
          <w:szCs w:val="26"/>
          <w:cs/>
        </w:rPr>
        <w:t xml:space="preserve"> හැක්කැ. පැවිජි වුව, මැනැවැ”යි සිතා, </w:t>
      </w:r>
      <w:r w:rsidRPr="00C87394">
        <w:rPr>
          <w:rFonts w:ascii="UN-Abhaya" w:hAnsi="UN-Abhaya" w:cs="UN-Abhaya" w:hint="cs"/>
          <w:b/>
          <w:bCs/>
          <w:sz w:val="26"/>
          <w:szCs w:val="26"/>
          <w:cs/>
        </w:rPr>
        <w:t>දිට්ඨමඞ්ගලිකාව</w:t>
      </w:r>
      <w:r>
        <w:rPr>
          <w:rFonts w:ascii="UN-Abhaya" w:hAnsi="UN-Abhaya" w:cs="UN-Abhaya" w:hint="cs"/>
          <w:sz w:val="26"/>
          <w:szCs w:val="26"/>
          <w:cs/>
        </w:rPr>
        <w:t>,</w:t>
      </w:r>
      <w:r>
        <w:rPr>
          <w:rStyle w:val="FootnoteReference"/>
          <w:rFonts w:ascii="UN-Abhaya" w:hAnsi="UN-Abhaya" w:cs="UN-Abhaya"/>
          <w:sz w:val="26"/>
          <w:szCs w:val="26"/>
          <w:cs/>
        </w:rPr>
        <w:footnoteReference w:id="1375"/>
      </w:r>
      <w:r>
        <w:rPr>
          <w:rFonts w:ascii="UN-Abhaya" w:hAnsi="UN-Abhaya" w:cs="UN-Abhaya" w:hint="cs"/>
          <w:sz w:val="26"/>
          <w:szCs w:val="26"/>
          <w:cs/>
        </w:rPr>
        <w:t xml:space="preserve"> මම</w:t>
      </w:r>
      <w:r>
        <w:rPr>
          <w:rStyle w:val="FootnoteReference"/>
          <w:rFonts w:ascii="UN-Abhaya" w:hAnsi="UN-Abhaya" w:cs="UN-Abhaya"/>
          <w:sz w:val="26"/>
          <w:szCs w:val="26"/>
          <w:cs/>
        </w:rPr>
        <w:footnoteReference w:id="1376"/>
      </w:r>
      <w:r>
        <w:rPr>
          <w:rFonts w:ascii="UN-Abhaya" w:hAnsi="UN-Abhaya" w:cs="UN-Abhaya" w:hint="cs"/>
          <w:sz w:val="26"/>
          <w:szCs w:val="26"/>
          <w:cs/>
        </w:rPr>
        <w:t xml:space="preserve"> හුදකලා කලැ මෙහෙ කොටිනුදු</w:t>
      </w:r>
      <w:r>
        <w:rPr>
          <w:rStyle w:val="FootnoteReference"/>
          <w:rFonts w:ascii="UN-Abhaya" w:hAnsi="UN-Abhaya" w:cs="UN-Abhaya"/>
          <w:sz w:val="26"/>
          <w:szCs w:val="26"/>
          <w:cs/>
        </w:rPr>
        <w:footnoteReference w:id="1377"/>
      </w:r>
      <w:r>
        <w:rPr>
          <w:rFonts w:ascii="UN-Abhaya" w:hAnsi="UN-Abhaya" w:cs="UN-Abhaya" w:hint="cs"/>
          <w:sz w:val="26"/>
          <w:szCs w:val="26"/>
          <w:cs/>
        </w:rPr>
        <w:t xml:space="preserve"> නෙකොටිනුදු වැටෙන්නට නිස්සෙමි. දැන් වූ කලැ නො</w:t>
      </w:r>
      <w:r>
        <w:rPr>
          <w:rStyle w:val="FootnoteReference"/>
          <w:rFonts w:ascii="UN-Abhaya" w:hAnsi="UN-Abhaya" w:cs="UN-Abhaya"/>
          <w:sz w:val="26"/>
          <w:szCs w:val="26"/>
          <w:cs/>
        </w:rPr>
        <w:footnoteReference w:id="1378"/>
      </w:r>
      <w:r>
        <w:rPr>
          <w:rFonts w:ascii="UN-Abhaya" w:hAnsi="UN-Abhaya" w:cs="UN-Abhaya" w:hint="cs"/>
          <w:sz w:val="26"/>
          <w:szCs w:val="26"/>
          <w:cs/>
        </w:rPr>
        <w:t xml:space="preserve"> හුදකලා බැවින් මෙහෙ නො කොටැ වැටෙන්නට නො පිළිවනැ. මා එන තන් දක්වා තො උකටලී නො වා” යි කියා ගොස් වනයට වැදැ, සොහොන් පියළි සොයා හඳනා පොරෝනා සිවුරු කොටැ රඳා, පෙරෙවැගෙනැ</w:t>
      </w:r>
      <w:r>
        <w:rPr>
          <w:rStyle w:val="FootnoteReference"/>
          <w:rFonts w:ascii="UN-Abhaya" w:hAnsi="UN-Abhaya" w:cs="UN-Abhaya"/>
          <w:sz w:val="26"/>
          <w:szCs w:val="26"/>
          <w:cs/>
        </w:rPr>
        <w:footnoteReference w:id="1379"/>
      </w:r>
      <w:r>
        <w:rPr>
          <w:rFonts w:ascii="UN-Abhaya" w:hAnsi="UN-Abhaya" w:cs="UN-Abhaya" w:hint="cs"/>
          <w:sz w:val="26"/>
          <w:szCs w:val="26"/>
          <w:cs/>
        </w:rPr>
        <w:t xml:space="preserve"> පැවිජි වැ, කිසුණු පිරියම්</w:t>
      </w:r>
      <w:r>
        <w:rPr>
          <w:rStyle w:val="FootnoteReference"/>
          <w:rFonts w:ascii="UN-Abhaya" w:hAnsi="UN-Abhaya" w:cs="UN-Abhaya"/>
          <w:sz w:val="26"/>
          <w:szCs w:val="26"/>
          <w:cs/>
        </w:rPr>
        <w:footnoteReference w:id="1380"/>
      </w:r>
      <w:r>
        <w:rPr>
          <w:rFonts w:ascii="UN-Abhaya" w:hAnsi="UN-Abhaya" w:cs="UN-Abhaya" w:hint="cs"/>
          <w:sz w:val="26"/>
          <w:szCs w:val="26"/>
          <w:cs/>
        </w:rPr>
        <w:t xml:space="preserve"> කොටැ සත් දවසින්</w:t>
      </w:r>
      <w:r>
        <w:rPr>
          <w:rStyle w:val="FootnoteReference"/>
          <w:rFonts w:ascii="UN-Abhaya" w:hAnsi="UN-Abhaya" w:cs="UN-Abhaya"/>
          <w:sz w:val="26"/>
          <w:szCs w:val="26"/>
          <w:cs/>
        </w:rPr>
        <w:footnoteReference w:id="1381"/>
      </w:r>
      <w:r>
        <w:rPr>
          <w:rFonts w:ascii="UN-Abhaya" w:hAnsi="UN-Abhaya" w:cs="UN-Abhaya" w:hint="cs"/>
          <w:sz w:val="26"/>
          <w:szCs w:val="26"/>
          <w:cs/>
        </w:rPr>
        <w:t xml:space="preserve"> ඇතුළතැ අටසමවත් හා පස් අභිඥා නිපයා, දැන් කලි </w:t>
      </w:r>
      <w:r w:rsidRPr="00023C3F">
        <w:rPr>
          <w:rFonts w:ascii="UN-Abhaya" w:hAnsi="UN-Abhaya" w:cs="UN-Abhaya" w:hint="cs"/>
          <w:b/>
          <w:bCs/>
          <w:sz w:val="26"/>
          <w:szCs w:val="26"/>
          <w:cs/>
        </w:rPr>
        <w:t>දිට්ඨමඞ්ගලිකාවට</w:t>
      </w:r>
      <w:r>
        <w:rPr>
          <w:rFonts w:ascii="UN-Abhaya" w:hAnsi="UN-Abhaya" w:cs="UN-Abhaya" w:hint="cs"/>
          <w:sz w:val="26"/>
          <w:szCs w:val="26"/>
          <w:cs/>
        </w:rPr>
        <w:t xml:space="preserve"> වහල් වන්නට නිස්සෙමි”යි අහසින් ගොස් සැඬල්</w:t>
      </w:r>
      <w:r>
        <w:rPr>
          <w:rStyle w:val="FootnoteReference"/>
          <w:rFonts w:ascii="UN-Abhaya" w:hAnsi="UN-Abhaya" w:cs="UN-Abhaya"/>
          <w:sz w:val="26"/>
          <w:szCs w:val="26"/>
          <w:cs/>
        </w:rPr>
        <w:footnoteReference w:id="1382"/>
      </w:r>
      <w:r>
        <w:rPr>
          <w:rFonts w:ascii="UN-Abhaya" w:hAnsi="UN-Abhaya" w:cs="UN-Abhaya" w:hint="cs"/>
          <w:sz w:val="26"/>
          <w:szCs w:val="26"/>
          <w:cs/>
        </w:rPr>
        <w:t xml:space="preserve"> ගම්දොරැ</w:t>
      </w:r>
      <w:r>
        <w:rPr>
          <w:rStyle w:val="FootnoteReference"/>
          <w:rFonts w:ascii="UN-Abhaya" w:hAnsi="UN-Abhaya" w:cs="UN-Abhaya"/>
          <w:sz w:val="26"/>
          <w:szCs w:val="26"/>
          <w:cs/>
        </w:rPr>
        <w:footnoteReference w:id="1383"/>
      </w:r>
      <w:r>
        <w:rPr>
          <w:rFonts w:ascii="UN-Abhaya" w:hAnsi="UN-Abhaya" w:cs="UN-Abhaya" w:hint="cs"/>
          <w:sz w:val="26"/>
          <w:szCs w:val="26"/>
          <w:cs/>
        </w:rPr>
        <w:t xml:space="preserve"> බැසැ සිඟමින් </w:t>
      </w:r>
      <w:r w:rsidRPr="00023C3F">
        <w:rPr>
          <w:rFonts w:ascii="UN-Abhaya" w:hAnsi="UN-Abhaya" w:cs="UN-Abhaya" w:hint="cs"/>
          <w:b/>
          <w:bCs/>
          <w:sz w:val="26"/>
          <w:szCs w:val="26"/>
          <w:cs/>
        </w:rPr>
        <w:t>දිට්ඨමඞ්ගලිකාව</w:t>
      </w:r>
      <w:r>
        <w:rPr>
          <w:rFonts w:ascii="UN-Abhaya" w:hAnsi="UN-Abhaya" w:cs="UN-Abhaya" w:hint="cs"/>
          <w:sz w:val="26"/>
          <w:szCs w:val="26"/>
          <w:cs/>
        </w:rPr>
        <w:t xml:space="preserve"> ගෙ ගෙදොරට ගියො.</w:t>
      </w:r>
      <w:r>
        <w:rPr>
          <w:rStyle w:val="FootnoteReference"/>
          <w:rFonts w:ascii="UN-Abhaya" w:hAnsi="UN-Abhaya" w:cs="UN-Abhaya"/>
          <w:sz w:val="26"/>
          <w:szCs w:val="26"/>
          <w:cs/>
        </w:rPr>
        <w:footnoteReference w:id="1384"/>
      </w:r>
      <w:r>
        <w:rPr>
          <w:rFonts w:ascii="UN-Abhaya" w:hAnsi="UN-Abhaya" w:cs="UN-Abhaya" w:hint="cs"/>
          <w:sz w:val="26"/>
          <w:szCs w:val="26"/>
          <w:cs/>
        </w:rPr>
        <w:t xml:space="preserve"> හො දොරැ සිටියන්</w:t>
      </w:r>
      <w:r>
        <w:rPr>
          <w:rStyle w:val="FootnoteReference"/>
          <w:rFonts w:ascii="UN-Abhaya" w:hAnsi="UN-Abhaya" w:cs="UN-Abhaya"/>
          <w:sz w:val="26"/>
          <w:szCs w:val="26"/>
          <w:cs/>
        </w:rPr>
        <w:footnoteReference w:id="1385"/>
      </w:r>
      <w:r>
        <w:rPr>
          <w:rFonts w:ascii="UN-Abhaya" w:hAnsi="UN-Abhaya" w:cs="UN-Abhaya" w:hint="cs"/>
          <w:sz w:val="26"/>
          <w:szCs w:val="26"/>
          <w:cs/>
        </w:rPr>
        <w:t xml:space="preserve"> දැකැ නො හැඳිනැ “වඩඩ</w:t>
      </w:r>
      <w:r>
        <w:rPr>
          <w:rStyle w:val="FootnoteReference"/>
          <w:rFonts w:ascii="UN-Abhaya" w:hAnsi="UN-Abhaya" w:cs="UN-Abhaya"/>
          <w:sz w:val="26"/>
          <w:szCs w:val="26"/>
          <w:cs/>
        </w:rPr>
        <w:footnoteReference w:id="1386"/>
      </w:r>
      <w:r>
        <w:rPr>
          <w:rFonts w:ascii="UN-Abhaya" w:hAnsi="UN-Abhaya" w:cs="UN-Abhaya" w:hint="cs"/>
          <w:sz w:val="26"/>
          <w:szCs w:val="26"/>
          <w:cs/>
        </w:rPr>
        <w:t xml:space="preserve"> වහන්සෙ, සැඬල් ගෙකෙකැ</w:t>
      </w:r>
      <w:r>
        <w:rPr>
          <w:rStyle w:val="FootnoteReference"/>
          <w:rFonts w:ascii="UN-Abhaya" w:hAnsi="UN-Abhaya" w:cs="UN-Abhaya"/>
          <w:sz w:val="26"/>
          <w:szCs w:val="26"/>
          <w:cs/>
        </w:rPr>
        <w:footnoteReference w:id="1387"/>
      </w:r>
      <w:r>
        <w:rPr>
          <w:rFonts w:ascii="UN-Abhaya" w:hAnsi="UN-Abhaya" w:cs="UN-Abhaya" w:hint="cs"/>
          <w:sz w:val="26"/>
          <w:szCs w:val="26"/>
          <w:cs/>
        </w:rPr>
        <w:t>”යි කිවැ. ඔහු නොගොස් එහි මැ වැඩැ සිටියො.</w:t>
      </w:r>
    </w:p>
    <w:p w14:paraId="092307A9" w14:textId="77777777" w:rsidR="00CC67AE" w:rsidRDefault="00CC67AE" w:rsidP="00CC67AE">
      <w:pPr>
        <w:spacing w:after="0" w:line="276" w:lineRule="auto"/>
        <w:rPr>
          <w:rFonts w:ascii="UN-Abhaya" w:hAnsi="UN-Abhaya" w:cs="UN-Abhaya"/>
          <w:sz w:val="26"/>
          <w:szCs w:val="26"/>
        </w:rPr>
      </w:pPr>
    </w:p>
    <w:p w14:paraId="1FE98FD9"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හො පුනපුනා බලන්නී, හැඳිනැ අතින් ලෙහි</w:t>
      </w:r>
      <w:r>
        <w:rPr>
          <w:rStyle w:val="FootnoteReference"/>
          <w:rFonts w:ascii="UN-Abhaya" w:hAnsi="UN-Abhaya" w:cs="UN-Abhaya"/>
          <w:sz w:val="26"/>
          <w:szCs w:val="26"/>
          <w:cs/>
        </w:rPr>
        <w:footnoteReference w:id="1388"/>
      </w:r>
      <w:r>
        <w:rPr>
          <w:rFonts w:ascii="UN-Abhaya" w:hAnsi="UN-Abhaya" w:cs="UN-Abhaya" w:hint="cs"/>
          <w:sz w:val="26"/>
          <w:szCs w:val="26"/>
          <w:cs/>
        </w:rPr>
        <w:t xml:space="preserve"> පැහැරැ හඬා පාමුලැ හී “හිමි, තොපට මෙවෙනි</w:t>
      </w:r>
      <w:r>
        <w:rPr>
          <w:rStyle w:val="FootnoteReference"/>
          <w:rFonts w:ascii="UN-Abhaya" w:hAnsi="UN-Abhaya" w:cs="UN-Abhaya"/>
          <w:sz w:val="26"/>
          <w:szCs w:val="26"/>
          <w:cs/>
        </w:rPr>
        <w:footnoteReference w:id="1389"/>
      </w:r>
      <w:r>
        <w:rPr>
          <w:rFonts w:ascii="UN-Abhaya" w:hAnsi="UN-Abhaya" w:cs="UN-Abhaya" w:hint="cs"/>
          <w:sz w:val="26"/>
          <w:szCs w:val="26"/>
          <w:cs/>
        </w:rPr>
        <w:t xml:space="preserve"> සිතක් ඇති බැවින් මා මහත් යශසින් පිරිහෙළා අනාථ කුමට කළාව</w:t>
      </w:r>
      <w:r>
        <w:rPr>
          <w:rStyle w:val="FootnoteReference"/>
          <w:rFonts w:ascii="UN-Abhaya" w:hAnsi="UN-Abhaya" w:cs="UN-Abhaya"/>
          <w:sz w:val="26"/>
          <w:szCs w:val="26"/>
          <w:cs/>
        </w:rPr>
        <w:footnoteReference w:id="1390"/>
      </w:r>
      <w:r>
        <w:rPr>
          <w:rFonts w:ascii="UN-Abhaya" w:hAnsi="UN-Abhaya" w:cs="UN-Abhaya" w:hint="cs"/>
          <w:sz w:val="26"/>
          <w:szCs w:val="26"/>
          <w:cs/>
        </w:rPr>
        <w:t xml:space="preserve">?” යි නොඑක් සෙ වැහැසැ ඇසැ කඳුළු පිසැ-පියා නැඟී, අතින් පය ගෙනැ, ඇතුළු ගෙයි </w:t>
      </w:r>
      <w:r>
        <w:rPr>
          <w:rFonts w:ascii="UN-Abhaya" w:hAnsi="UN-Abhaya" w:cs="UN-Abhaya" w:hint="cs"/>
          <w:sz w:val="26"/>
          <w:szCs w:val="26"/>
          <w:cs/>
        </w:rPr>
        <w:lastRenderedPageBreak/>
        <w:t xml:space="preserve">වඩා-හිඳුවා, බත් දුන. වළඳා හිඳැ </w:t>
      </w:r>
      <w:r w:rsidRPr="00023C3F">
        <w:rPr>
          <w:rFonts w:ascii="UN-Abhaya" w:hAnsi="UN-Abhaya" w:cs="UN-Abhaya" w:hint="cs"/>
          <w:b/>
          <w:bCs/>
          <w:sz w:val="26"/>
          <w:szCs w:val="26"/>
          <w:cs/>
        </w:rPr>
        <w:t>දිට්ඨමඞ්ගලිකාව</w:t>
      </w:r>
      <w:r>
        <w:rPr>
          <w:rFonts w:ascii="UN-Abhaya" w:hAnsi="UN-Abhaya" w:cs="UN-Abhaya" w:hint="cs"/>
          <w:sz w:val="26"/>
          <w:szCs w:val="26"/>
          <w:cs/>
        </w:rPr>
        <w:t>, නො සොස්;</w:t>
      </w:r>
      <w:r>
        <w:rPr>
          <w:rStyle w:val="FootnoteReference"/>
          <w:rFonts w:ascii="UN-Abhaya" w:hAnsi="UN-Abhaya" w:cs="UN-Abhaya"/>
          <w:sz w:val="26"/>
          <w:szCs w:val="26"/>
          <w:cs/>
        </w:rPr>
        <w:footnoteReference w:id="1391"/>
      </w:r>
      <w:r>
        <w:rPr>
          <w:rFonts w:ascii="UN-Abhaya" w:hAnsi="UN-Abhaya" w:cs="UN-Abhaya" w:hint="cs"/>
          <w:sz w:val="26"/>
          <w:szCs w:val="26"/>
          <w:cs/>
        </w:rPr>
        <w:t xml:space="preserve"> නො වහස; මම් තී පා දෙවි දිය මුළු </w:t>
      </w:r>
      <w:r w:rsidRPr="00023C3F">
        <w:rPr>
          <w:rFonts w:ascii="UN-Abhaya" w:hAnsi="UN-Abhaya" w:cs="UN-Abhaya" w:hint="cs"/>
          <w:b/>
          <w:bCs/>
          <w:sz w:val="26"/>
          <w:szCs w:val="26"/>
          <w:cs/>
        </w:rPr>
        <w:t>දඹදිවැ</w:t>
      </w:r>
      <w:r>
        <w:rPr>
          <w:rFonts w:ascii="UN-Abhaya" w:hAnsi="UN-Abhaya" w:cs="UN-Abhaya" w:hint="cs"/>
          <w:sz w:val="26"/>
          <w:szCs w:val="26"/>
          <w:cs/>
        </w:rPr>
        <w:t xml:space="preserve"> රජනට අභිෂෙකොදක කරන්නට පොහොසත්මි. තො මා කීවා කර. නුවර වැදැ ‘ම-සැමි සැ‍ඬෙලෙක්</w:t>
      </w:r>
      <w:r>
        <w:rPr>
          <w:rStyle w:val="FootnoteReference"/>
          <w:rFonts w:ascii="UN-Abhaya" w:hAnsi="UN-Abhaya" w:cs="UN-Abhaya"/>
          <w:sz w:val="26"/>
          <w:szCs w:val="26"/>
          <w:cs/>
        </w:rPr>
        <w:footnoteReference w:id="1392"/>
      </w:r>
      <w:r>
        <w:rPr>
          <w:rFonts w:ascii="UN-Abhaya" w:hAnsi="UN-Abhaya" w:cs="UN-Abhaya" w:hint="cs"/>
          <w:sz w:val="26"/>
          <w:szCs w:val="26"/>
          <w:cs/>
        </w:rPr>
        <w:t xml:space="preserve"> නො වෙයි. මහබඹහ</w:t>
      </w:r>
      <w:r>
        <w:rPr>
          <w:rStyle w:val="FootnoteReference"/>
          <w:rFonts w:ascii="UN-Abhaya" w:hAnsi="UN-Abhaya" w:cs="UN-Abhaya"/>
          <w:sz w:val="26"/>
          <w:szCs w:val="26"/>
          <w:cs/>
        </w:rPr>
        <w:footnoteReference w:id="1393"/>
      </w:r>
      <w:r>
        <w:rPr>
          <w:rFonts w:ascii="UN-Abhaya" w:hAnsi="UN-Abhaya" w:cs="UN-Abhaya" w:hint="cs"/>
          <w:sz w:val="26"/>
          <w:szCs w:val="26"/>
          <w:cs/>
        </w:rPr>
        <w:t xml:space="preserve"> හි හඬ ගසා ඇවිද” යි කීහැ. හො “මම් මාගෙ මුවදොසින්</w:t>
      </w:r>
      <w:r>
        <w:rPr>
          <w:rStyle w:val="FootnoteReference"/>
          <w:rFonts w:ascii="UN-Abhaya" w:hAnsi="UN-Abhaya" w:cs="UN-Abhaya"/>
          <w:sz w:val="26"/>
          <w:szCs w:val="26"/>
          <w:cs/>
        </w:rPr>
        <w:footnoteReference w:id="1394"/>
      </w:r>
      <w:r>
        <w:rPr>
          <w:rFonts w:ascii="UN-Abhaya" w:hAnsi="UN-Abhaya" w:cs="UN-Abhaya" w:hint="cs"/>
          <w:sz w:val="26"/>
          <w:szCs w:val="26"/>
          <w:cs/>
        </w:rPr>
        <w:t xml:space="preserve"> මැ දුක්පත් වීමි. එසෙ කියන්නට නොනිස්සෙමි”යි කිවැ. ඔහු “මම ගිහි මිනිස් කලැ දු බොරු නො කීයෙමි.</w:t>
      </w:r>
      <w:r>
        <w:rPr>
          <w:rStyle w:val="FootnoteReference"/>
          <w:rFonts w:ascii="UN-Abhaya" w:hAnsi="UN-Abhaya" w:cs="UN-Abhaya"/>
          <w:sz w:val="26"/>
          <w:szCs w:val="26"/>
          <w:cs/>
        </w:rPr>
        <w:footnoteReference w:id="1395"/>
      </w:r>
      <w:r>
        <w:rPr>
          <w:rFonts w:ascii="UN-Abhaya" w:hAnsi="UN-Abhaya" w:cs="UN-Abhaya" w:hint="cs"/>
          <w:sz w:val="26"/>
          <w:szCs w:val="26"/>
          <w:cs/>
        </w:rPr>
        <w:t xml:space="preserve"> දැන් පැවිජි වැ කුමට කියම් ද! අද පුර අටවකැ. තො ‘අන් සත්දවසෙකින් පනුරැසි පොහොදවස් ම-සැමි </w:t>
      </w:r>
      <w:r w:rsidRPr="00023C3F">
        <w:rPr>
          <w:rFonts w:ascii="UN-Abhaya" w:hAnsi="UN-Abhaya" w:cs="UN-Abhaya" w:hint="cs"/>
          <w:b/>
          <w:bCs/>
          <w:sz w:val="26"/>
          <w:szCs w:val="26"/>
          <w:cs/>
        </w:rPr>
        <w:t>මහබඹ</w:t>
      </w:r>
      <w:r>
        <w:rPr>
          <w:rFonts w:ascii="UN-Abhaya" w:hAnsi="UN-Abhaya" w:cs="UN-Abhaya" w:hint="cs"/>
          <w:sz w:val="26"/>
          <w:szCs w:val="26"/>
          <w:cs/>
        </w:rPr>
        <w:t xml:space="preserve"> සඳමඬල බිඳ පියා මා කරා එයි’. මුළු නුවරැ හඬ</w:t>
      </w:r>
      <w:r>
        <w:rPr>
          <w:rStyle w:val="FootnoteReference"/>
          <w:rFonts w:ascii="UN-Abhaya" w:hAnsi="UN-Abhaya" w:cs="UN-Abhaya"/>
          <w:sz w:val="26"/>
          <w:szCs w:val="26"/>
          <w:cs/>
        </w:rPr>
        <w:footnoteReference w:id="1396"/>
      </w:r>
      <w:r>
        <w:rPr>
          <w:rFonts w:ascii="UN-Abhaya" w:hAnsi="UN-Abhaya" w:cs="UN-Abhaya" w:hint="cs"/>
          <w:sz w:val="26"/>
          <w:szCs w:val="26"/>
          <w:cs/>
        </w:rPr>
        <w:t xml:space="preserve"> ගහා</w:t>
      </w:r>
      <w:r>
        <w:rPr>
          <w:rStyle w:val="FootnoteReference"/>
          <w:rFonts w:ascii="UN-Abhaya" w:hAnsi="UN-Abhaya" w:cs="UN-Abhaya"/>
          <w:sz w:val="26"/>
          <w:szCs w:val="26"/>
          <w:cs/>
        </w:rPr>
        <w:footnoteReference w:id="1397"/>
      </w:r>
      <w:r>
        <w:rPr>
          <w:rFonts w:ascii="UN-Abhaya" w:hAnsi="UN-Abhaya" w:cs="UN-Abhaya" w:hint="cs"/>
          <w:sz w:val="26"/>
          <w:szCs w:val="26"/>
          <w:cs/>
        </w:rPr>
        <w:t>” යි කියා, නැඟී ගියො. හො හදහා සූර වැ සතුටු වැ සවසැ හා රැයිම්මෙ</w:t>
      </w:r>
      <w:r>
        <w:rPr>
          <w:rStyle w:val="FootnoteReference"/>
          <w:rFonts w:ascii="UN-Abhaya" w:hAnsi="UN-Abhaya" w:cs="UN-Abhaya"/>
          <w:sz w:val="26"/>
          <w:szCs w:val="26"/>
          <w:cs/>
        </w:rPr>
        <w:footnoteReference w:id="1398"/>
      </w:r>
      <w:r>
        <w:rPr>
          <w:rFonts w:ascii="UN-Abhaya" w:hAnsi="UN-Abhaya" w:cs="UN-Abhaya" w:hint="cs"/>
          <w:sz w:val="26"/>
          <w:szCs w:val="26"/>
          <w:cs/>
        </w:rPr>
        <w:t xml:space="preserve"> නුවර වැදැ කී පරිද්දෙන් හඬ ගහයි.</w:t>
      </w:r>
      <w:r>
        <w:rPr>
          <w:rStyle w:val="FootnoteReference"/>
          <w:rFonts w:ascii="UN-Abhaya" w:hAnsi="UN-Abhaya" w:cs="UN-Abhaya"/>
          <w:sz w:val="26"/>
          <w:szCs w:val="26"/>
          <w:cs/>
        </w:rPr>
        <w:footnoteReference w:id="1399"/>
      </w:r>
    </w:p>
    <w:p w14:paraId="5E404D2D" w14:textId="77777777" w:rsidR="00CC67AE" w:rsidRDefault="00CC67AE" w:rsidP="00CC67AE">
      <w:pPr>
        <w:spacing w:after="0" w:line="276" w:lineRule="auto"/>
        <w:rPr>
          <w:rFonts w:ascii="UN-Abhaya" w:hAnsi="UN-Abhaya" w:cs="UN-Abhaya"/>
          <w:sz w:val="26"/>
          <w:szCs w:val="26"/>
        </w:rPr>
      </w:pPr>
    </w:p>
    <w:p w14:paraId="63DD8CEA"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 xml:space="preserve">මිනිස්හු අත් පිඬු ගසා, “බලව, </w:t>
      </w:r>
      <w:r w:rsidRPr="000C577E">
        <w:rPr>
          <w:rFonts w:ascii="UN-Abhaya" w:hAnsi="UN-Abhaya" w:cs="UN-Abhaya" w:hint="cs"/>
          <w:b/>
          <w:bCs/>
          <w:sz w:val="26"/>
          <w:szCs w:val="26"/>
          <w:cs/>
        </w:rPr>
        <w:t>දිට්ඨමඞ්ගලිකා</w:t>
      </w:r>
      <w:r>
        <w:rPr>
          <w:rFonts w:ascii="UN-Abhaya" w:hAnsi="UN-Abhaya" w:cs="UN-Abhaya" w:hint="cs"/>
          <w:sz w:val="26"/>
          <w:szCs w:val="26"/>
          <w:cs/>
        </w:rPr>
        <w:t xml:space="preserve"> අපට සැඬල් දරුවා මහබඹ කෙරෙයි” සෙමින්</w:t>
      </w:r>
      <w:r>
        <w:rPr>
          <w:rStyle w:val="FootnoteReference"/>
          <w:rFonts w:ascii="UN-Abhaya" w:hAnsi="UN-Abhaya" w:cs="UN-Abhaya"/>
          <w:sz w:val="26"/>
          <w:szCs w:val="26"/>
          <w:cs/>
        </w:rPr>
        <w:footnoteReference w:id="1400"/>
      </w:r>
      <w:r>
        <w:rPr>
          <w:rFonts w:ascii="UN-Abhaya" w:hAnsi="UN-Abhaya" w:cs="UN-Abhaya" w:hint="cs"/>
          <w:sz w:val="26"/>
          <w:szCs w:val="26"/>
          <w:cs/>
        </w:rPr>
        <w:t xml:space="preserve"> කෙළි</w:t>
      </w:r>
      <w:r>
        <w:rPr>
          <w:rStyle w:val="FootnoteReference"/>
          <w:rFonts w:ascii="UN-Abhaya" w:hAnsi="UN-Abhaya" w:cs="UN-Abhaya"/>
          <w:sz w:val="26"/>
          <w:szCs w:val="26"/>
          <w:cs/>
        </w:rPr>
        <w:footnoteReference w:id="1401"/>
      </w:r>
      <w:r>
        <w:rPr>
          <w:rFonts w:ascii="UN-Abhaya" w:hAnsi="UN-Abhaya" w:cs="UN-Abhaya" w:hint="cs"/>
          <w:sz w:val="26"/>
          <w:szCs w:val="26"/>
          <w:cs/>
        </w:rPr>
        <w:t xml:space="preserve"> කෙරෙත්. හො අනෙක් දවස්හි දු එසෙයින් මැ සවසැ හා රැයිම්මෙහි නුවර වැදැ “අන් සදවසෙකින් පස්දවසෙකින් සතර දවසෙ කින් තුන් දවසෙකින් දෙදවසෙකින් එක් දවසෙකින් ම-සැමි මහබඹ සඳමඬල බිඳැ-පියා මා කරා එයි” හඬ ගැහු.</w:t>
      </w:r>
    </w:p>
    <w:p w14:paraId="4573D77B" w14:textId="77777777" w:rsidR="00CC67AE" w:rsidRDefault="00CC67AE" w:rsidP="00CC67AE">
      <w:pPr>
        <w:spacing w:after="0" w:line="276" w:lineRule="auto"/>
        <w:rPr>
          <w:rFonts w:ascii="UN-Abhaya" w:hAnsi="UN-Abhaya" w:cs="UN-Abhaya"/>
          <w:sz w:val="26"/>
          <w:szCs w:val="26"/>
        </w:rPr>
      </w:pPr>
    </w:p>
    <w:p w14:paraId="081E67CC" w14:textId="77777777" w:rsidR="00CC67AE" w:rsidRDefault="00CC67AE" w:rsidP="00CC67AE">
      <w:pPr>
        <w:spacing w:after="0" w:line="276" w:lineRule="auto"/>
        <w:rPr>
          <w:rFonts w:ascii="UN-Abhaya" w:hAnsi="UN-Abhaya" w:cs="UN-Abhaya"/>
          <w:sz w:val="26"/>
          <w:szCs w:val="26"/>
        </w:rPr>
      </w:pPr>
      <w:r>
        <w:rPr>
          <w:rFonts w:ascii="UN-Abhaya" w:hAnsi="UN-Abhaya" w:cs="UN-Abhaya" w:hint="cs"/>
          <w:sz w:val="26"/>
          <w:szCs w:val="26"/>
          <w:cs/>
        </w:rPr>
        <w:t xml:space="preserve">එකලැ බමුණො “මෙ </w:t>
      </w:r>
      <w:r w:rsidRPr="005234DD">
        <w:rPr>
          <w:rFonts w:ascii="UN-Abhaya" w:hAnsi="UN-Abhaya" w:cs="UN-Abhaya" w:hint="cs"/>
          <w:b/>
          <w:bCs/>
          <w:sz w:val="26"/>
          <w:szCs w:val="26"/>
          <w:cs/>
        </w:rPr>
        <w:t>දිට්ඨමඞ්ගලිකා</w:t>
      </w:r>
      <w:r>
        <w:rPr>
          <w:rFonts w:ascii="UN-Abhaya" w:hAnsi="UN-Abhaya" w:cs="UN-Abhaya" w:hint="cs"/>
          <w:sz w:val="26"/>
          <w:szCs w:val="26"/>
          <w:cs/>
        </w:rPr>
        <w:t xml:space="preserve"> ඉතා සූර වැ කියයි. සැබැවෙක් වන්නෙ වෙයි. එ,</w:t>
      </w:r>
      <w:r>
        <w:rPr>
          <w:rStyle w:val="FootnoteReference"/>
          <w:rFonts w:ascii="UN-Abhaya" w:hAnsi="UN-Abhaya" w:cs="UN-Abhaya"/>
          <w:sz w:val="26"/>
          <w:szCs w:val="26"/>
          <w:cs/>
        </w:rPr>
        <w:footnoteReference w:id="1402"/>
      </w:r>
      <w:r>
        <w:rPr>
          <w:rFonts w:ascii="UN-Abhaya" w:hAnsi="UN-Abhaya" w:cs="UN-Abhaya" w:hint="cs"/>
          <w:sz w:val="26"/>
          <w:szCs w:val="26"/>
          <w:cs/>
        </w:rPr>
        <w:t xml:space="preserve"> </w:t>
      </w:r>
      <w:r w:rsidRPr="005234DD">
        <w:rPr>
          <w:rFonts w:ascii="UN-Abhaya" w:hAnsi="UN-Abhaya" w:cs="UN-Abhaya" w:hint="cs"/>
          <w:b/>
          <w:bCs/>
          <w:sz w:val="26"/>
          <w:szCs w:val="26"/>
          <w:cs/>
        </w:rPr>
        <w:t>දිට්ඨමඞ්ගලිකා</w:t>
      </w:r>
      <w:r>
        <w:rPr>
          <w:rFonts w:ascii="UN-Abhaya" w:hAnsi="UN-Abhaya" w:cs="UN-Abhaya" w:hint="cs"/>
          <w:sz w:val="26"/>
          <w:szCs w:val="26"/>
          <w:cs/>
        </w:rPr>
        <w:t>වගෙ සදම්හ”යි ගොස් ‘සම්හෙ’ වටා වැලි එවුහු. හො ද පොහො දවස් රැයිම්මෙහි නුවර වැදැ “අද ම-සැමි</w:t>
      </w:r>
      <w:r>
        <w:rPr>
          <w:rStyle w:val="FootnoteReference"/>
          <w:rFonts w:ascii="UN-Abhaya" w:hAnsi="UN-Abhaya" w:cs="UN-Abhaya"/>
          <w:sz w:val="26"/>
          <w:szCs w:val="26"/>
          <w:cs/>
        </w:rPr>
        <w:footnoteReference w:id="1403"/>
      </w:r>
      <w:r>
        <w:rPr>
          <w:rFonts w:ascii="UN-Abhaya" w:hAnsi="UN-Abhaya" w:cs="UN-Abhaya" w:hint="cs"/>
          <w:sz w:val="26"/>
          <w:szCs w:val="26"/>
          <w:cs/>
        </w:rPr>
        <w:t xml:space="preserve"> එයි” හඬ ගැහු. බමුණො ‘මො නුදුරු</w:t>
      </w:r>
      <w:r>
        <w:rPr>
          <w:rStyle w:val="FootnoteReference"/>
          <w:rFonts w:ascii="UN-Abhaya" w:hAnsi="UN-Abhaya" w:cs="UN-Abhaya"/>
          <w:sz w:val="26"/>
          <w:szCs w:val="26"/>
          <w:cs/>
        </w:rPr>
        <w:footnoteReference w:id="1404"/>
      </w:r>
      <w:r>
        <w:rPr>
          <w:rFonts w:ascii="UN-Abhaya" w:hAnsi="UN-Abhaya" w:cs="UN-Abhaya" w:hint="cs"/>
          <w:sz w:val="26"/>
          <w:szCs w:val="26"/>
          <w:cs/>
        </w:rPr>
        <w:t xml:space="preserve"> කොටැ කියයි. අද</w:t>
      </w:r>
      <w:r>
        <w:rPr>
          <w:rStyle w:val="FootnoteReference"/>
          <w:rFonts w:ascii="UN-Abhaya" w:hAnsi="UN-Abhaya" w:cs="UN-Abhaya"/>
          <w:sz w:val="26"/>
          <w:szCs w:val="26"/>
          <w:cs/>
        </w:rPr>
        <w:footnoteReference w:id="1405"/>
      </w:r>
      <w:r>
        <w:rPr>
          <w:rFonts w:ascii="UN-Abhaya" w:hAnsi="UN-Abhaya" w:cs="UN-Abhaya" w:hint="cs"/>
          <w:sz w:val="26"/>
          <w:szCs w:val="26"/>
          <w:cs/>
        </w:rPr>
        <w:t xml:space="preserve"> මහබඹ ඵල වසන තැනක් බලම්හ”යි ගොස් සම්ගෙ පිළින් වසා බිම ගඳින් තෙවෙර</w:t>
      </w:r>
      <w:r>
        <w:rPr>
          <w:rStyle w:val="FootnoteReference"/>
          <w:rFonts w:ascii="UN-Abhaya" w:hAnsi="UN-Abhaya" w:cs="UN-Abhaya"/>
          <w:sz w:val="26"/>
          <w:szCs w:val="26"/>
          <w:cs/>
        </w:rPr>
        <w:footnoteReference w:id="1406"/>
      </w:r>
      <w:r>
        <w:rPr>
          <w:rFonts w:ascii="UN-Abhaya" w:hAnsi="UN-Abhaya" w:cs="UN-Abhaya" w:hint="cs"/>
          <w:sz w:val="26"/>
          <w:szCs w:val="26"/>
          <w:cs/>
        </w:rPr>
        <w:t>-ගෙනැ උඩ සෙල්වියන් බැඳැ ගඳදුම් දී, මල්දැමින් ලල් දී, සුදුහු</w:t>
      </w:r>
      <w:r>
        <w:rPr>
          <w:rStyle w:val="FootnoteReference"/>
          <w:rFonts w:ascii="UN-Abhaya" w:hAnsi="UN-Abhaya" w:cs="UN-Abhaya"/>
          <w:sz w:val="26"/>
          <w:szCs w:val="26"/>
          <w:cs/>
        </w:rPr>
        <w:footnoteReference w:id="1407"/>
      </w:r>
      <w:r>
        <w:rPr>
          <w:rFonts w:ascii="UN-Abhaya" w:hAnsi="UN-Abhaya" w:cs="UN-Abhaya" w:hint="cs"/>
          <w:sz w:val="26"/>
          <w:szCs w:val="26"/>
          <w:cs/>
        </w:rPr>
        <w:t>. ගෙ සදත්</w:t>
      </w:r>
      <w:r>
        <w:rPr>
          <w:rStyle w:val="FootnoteReference"/>
          <w:rFonts w:ascii="UN-Abhaya" w:hAnsi="UN-Abhaya" w:cs="UN-Abhaya"/>
          <w:sz w:val="26"/>
          <w:szCs w:val="26"/>
          <w:cs/>
        </w:rPr>
        <w:footnoteReference w:id="1408"/>
      </w:r>
      <w:r>
        <w:rPr>
          <w:rFonts w:ascii="UN-Abhaya" w:hAnsi="UN-Abhaya" w:cs="UN-Abhaya" w:hint="cs"/>
          <w:sz w:val="26"/>
          <w:szCs w:val="26"/>
          <w:cs/>
        </w:rPr>
        <w:t xml:space="preserve"> සදත්</w:t>
      </w:r>
      <w:r>
        <w:rPr>
          <w:rStyle w:val="FootnoteReference"/>
          <w:rFonts w:ascii="UN-Abhaya" w:hAnsi="UN-Abhaya" w:cs="UN-Abhaya"/>
          <w:sz w:val="26"/>
          <w:szCs w:val="26"/>
          <w:cs/>
        </w:rPr>
        <w:footnoteReference w:id="1409"/>
      </w:r>
      <w:r>
        <w:rPr>
          <w:rFonts w:ascii="UN-Abhaya" w:hAnsi="UN-Abhaya" w:cs="UN-Abhaya" w:hint="cs"/>
          <w:sz w:val="26"/>
          <w:szCs w:val="26"/>
          <w:cs/>
        </w:rPr>
        <w:t xml:space="preserve"> හිරි එප්සිණ.</w:t>
      </w:r>
      <w:r>
        <w:rPr>
          <w:rStyle w:val="FootnoteReference"/>
          <w:rFonts w:ascii="UN-Abhaya" w:hAnsi="UN-Abhaya" w:cs="UN-Abhaya"/>
          <w:sz w:val="26"/>
          <w:szCs w:val="26"/>
          <w:cs/>
        </w:rPr>
        <w:footnoteReference w:id="1410"/>
      </w:r>
      <w:r>
        <w:rPr>
          <w:rFonts w:ascii="UN-Abhaya" w:hAnsi="UN-Abhaya" w:cs="UN-Abhaya" w:hint="cs"/>
          <w:sz w:val="26"/>
          <w:szCs w:val="26"/>
          <w:cs/>
        </w:rPr>
        <w:t xml:space="preserve"> ‘මහසත්’ සඳු නැඟෙත් මැ ඉදුහයෙන්</w:t>
      </w:r>
      <w:r>
        <w:rPr>
          <w:rStyle w:val="FootnoteReference"/>
          <w:rFonts w:ascii="UN-Abhaya" w:hAnsi="UN-Abhaya" w:cs="UN-Abhaya"/>
          <w:sz w:val="26"/>
          <w:szCs w:val="26"/>
          <w:cs/>
        </w:rPr>
        <w:footnoteReference w:id="1411"/>
      </w:r>
      <w:r>
        <w:rPr>
          <w:rFonts w:ascii="UN-Abhaya" w:hAnsi="UN-Abhaya" w:cs="UN-Abhaya" w:hint="cs"/>
          <w:sz w:val="26"/>
          <w:szCs w:val="26"/>
          <w:cs/>
        </w:rPr>
        <w:t xml:space="preserve"> දොළොස් යොදුන් බඹවෙසක් මවා-ගෙනැ</w:t>
      </w:r>
      <w:r>
        <w:rPr>
          <w:rStyle w:val="FootnoteReference"/>
          <w:rFonts w:ascii="UN-Abhaya" w:hAnsi="UN-Abhaya" w:cs="UN-Abhaya"/>
          <w:sz w:val="26"/>
          <w:szCs w:val="26"/>
          <w:cs/>
        </w:rPr>
        <w:footnoteReference w:id="1412"/>
      </w:r>
      <w:r>
        <w:rPr>
          <w:rFonts w:ascii="UN-Abhaya" w:hAnsi="UN-Abhaya" w:cs="UN-Abhaya" w:hint="cs"/>
          <w:sz w:val="26"/>
          <w:szCs w:val="26"/>
          <w:cs/>
        </w:rPr>
        <w:t xml:space="preserve"> අහසට නැඟී සඳවිමන් ඇතුළට වැදැ වනාන්තයෙන්</w:t>
      </w:r>
      <w:r>
        <w:rPr>
          <w:rStyle w:val="FootnoteReference"/>
          <w:rFonts w:ascii="UN-Abhaya" w:hAnsi="UN-Abhaya" w:cs="UN-Abhaya"/>
          <w:sz w:val="26"/>
          <w:szCs w:val="26"/>
          <w:cs/>
        </w:rPr>
        <w:footnoteReference w:id="1413"/>
      </w:r>
      <w:r>
        <w:rPr>
          <w:rFonts w:ascii="UN-Abhaya" w:hAnsi="UN-Abhaya" w:cs="UN-Abhaya" w:hint="cs"/>
          <w:sz w:val="26"/>
          <w:szCs w:val="26"/>
          <w:cs/>
        </w:rPr>
        <w:t xml:space="preserve"> නැඟෙන සඳ බිඳැ නික්මැ සඳවිමනට පෙරට වැ “මහාජනයො මා දකිත්ව” යි ඉටුහු, ජනයො ඔවුන් දැකැ, “</w:t>
      </w:r>
      <w:r w:rsidRPr="005234DD">
        <w:rPr>
          <w:rFonts w:ascii="UN-Abhaya" w:hAnsi="UN-Abhaya" w:cs="UN-Abhaya" w:hint="cs"/>
          <w:b/>
          <w:bCs/>
          <w:sz w:val="26"/>
          <w:szCs w:val="26"/>
          <w:cs/>
        </w:rPr>
        <w:t>දිට්ඨමඞ්ගලිකාව</w:t>
      </w:r>
      <w:r>
        <w:rPr>
          <w:rFonts w:ascii="UN-Abhaya" w:hAnsi="UN-Abhaya" w:cs="UN-Abhaya" w:hint="cs"/>
          <w:sz w:val="26"/>
          <w:szCs w:val="26"/>
          <w:cs/>
        </w:rPr>
        <w:t xml:space="preserve"> කී දෑ සැබැවැ. එන්නෙ, මහබඹ. බඹහු පුදම්හ</w:t>
      </w:r>
      <w:r>
        <w:rPr>
          <w:rStyle w:val="FootnoteReference"/>
          <w:rFonts w:ascii="UN-Abhaya" w:hAnsi="UN-Abhaya" w:cs="UN-Abhaya"/>
          <w:sz w:val="26"/>
          <w:szCs w:val="26"/>
          <w:cs/>
        </w:rPr>
        <w:footnoteReference w:id="1414"/>
      </w:r>
      <w:r>
        <w:rPr>
          <w:rFonts w:ascii="UN-Abhaya" w:hAnsi="UN-Abhaya" w:cs="UN-Abhaya" w:hint="cs"/>
          <w:sz w:val="26"/>
          <w:szCs w:val="26"/>
          <w:cs/>
        </w:rPr>
        <w:t>” යි ගඳ-මලු ආදි ගෙනැ</w:t>
      </w:r>
      <w:r>
        <w:rPr>
          <w:rStyle w:val="FootnoteReference"/>
          <w:rFonts w:ascii="UN-Abhaya" w:hAnsi="UN-Abhaya" w:cs="UN-Abhaya"/>
          <w:sz w:val="26"/>
          <w:szCs w:val="26"/>
          <w:cs/>
        </w:rPr>
        <w:footnoteReference w:id="1415"/>
      </w:r>
      <w:r>
        <w:rPr>
          <w:rFonts w:ascii="UN-Abhaya" w:hAnsi="UN-Abhaya" w:cs="UN-Abhaya" w:hint="cs"/>
          <w:sz w:val="26"/>
          <w:szCs w:val="26"/>
          <w:cs/>
        </w:rPr>
        <w:t xml:space="preserve"> ඇය</w:t>
      </w:r>
      <w:r>
        <w:rPr>
          <w:rStyle w:val="FootnoteReference"/>
          <w:rFonts w:ascii="UN-Abhaya" w:hAnsi="UN-Abhaya" w:cs="UN-Abhaya"/>
          <w:sz w:val="26"/>
          <w:szCs w:val="26"/>
          <w:cs/>
        </w:rPr>
        <w:footnoteReference w:id="1416"/>
      </w:r>
      <w:r>
        <w:rPr>
          <w:rFonts w:ascii="UN-Abhaya" w:hAnsi="UN-Abhaya" w:cs="UN-Abhaya" w:hint="cs"/>
          <w:sz w:val="26"/>
          <w:szCs w:val="26"/>
          <w:cs/>
        </w:rPr>
        <w:t xml:space="preserve"> ගෙ පිරිවරා සිටියො. </w:t>
      </w:r>
      <w:r w:rsidRPr="005234DD">
        <w:rPr>
          <w:rFonts w:ascii="UN-Abhaya" w:hAnsi="UN-Abhaya" w:cs="UN-Abhaya" w:hint="cs"/>
          <w:b/>
          <w:bCs/>
          <w:sz w:val="26"/>
          <w:szCs w:val="26"/>
          <w:cs/>
        </w:rPr>
        <w:t>මහසත්</w:t>
      </w:r>
      <w:r>
        <w:rPr>
          <w:rFonts w:ascii="UN-Abhaya" w:hAnsi="UN-Abhaya" w:cs="UN-Abhaya" w:hint="cs"/>
          <w:sz w:val="26"/>
          <w:szCs w:val="26"/>
          <w:cs/>
        </w:rPr>
        <w:t xml:space="preserve"> නුවර මුදුනෙහි ගෙනැ සත් යලක් වටා ඇවිදැ මහජනා</w:t>
      </w:r>
      <w:r>
        <w:rPr>
          <w:rStyle w:val="FootnoteReference"/>
          <w:rFonts w:ascii="UN-Abhaya" w:hAnsi="UN-Abhaya" w:cs="UN-Abhaya"/>
          <w:sz w:val="26"/>
          <w:szCs w:val="26"/>
          <w:cs/>
        </w:rPr>
        <w:footnoteReference w:id="1417"/>
      </w:r>
      <w:r>
        <w:rPr>
          <w:rFonts w:ascii="UN-Abhaya" w:hAnsi="UN-Abhaya" w:cs="UN-Abhaya" w:hint="cs"/>
          <w:sz w:val="26"/>
          <w:szCs w:val="26"/>
          <w:cs/>
        </w:rPr>
        <w:t xml:space="preserve"> දුට්</w:t>
      </w:r>
      <w:r>
        <w:rPr>
          <w:rStyle w:val="FootnoteReference"/>
          <w:rFonts w:ascii="UN-Abhaya" w:hAnsi="UN-Abhaya" w:cs="UN-Abhaya"/>
          <w:sz w:val="26"/>
          <w:szCs w:val="26"/>
          <w:cs/>
        </w:rPr>
        <w:footnoteReference w:id="1418"/>
      </w:r>
      <w:r>
        <w:rPr>
          <w:rFonts w:ascii="UN-Abhaya" w:hAnsi="UN-Abhaya" w:cs="UN-Abhaya" w:hint="cs"/>
          <w:sz w:val="26"/>
          <w:szCs w:val="26"/>
          <w:cs/>
        </w:rPr>
        <w:t xml:space="preserve"> බව් දැනැ දොළොස් යොදුන් අත්බව් හැරැ මිනිස් පමණ</w:t>
      </w:r>
      <w:r>
        <w:rPr>
          <w:rStyle w:val="FootnoteReference"/>
          <w:rFonts w:ascii="UN-Abhaya" w:hAnsi="UN-Abhaya" w:cs="UN-Abhaya"/>
          <w:sz w:val="26"/>
          <w:szCs w:val="26"/>
          <w:cs/>
        </w:rPr>
        <w:footnoteReference w:id="1419"/>
      </w:r>
      <w:r>
        <w:rPr>
          <w:rFonts w:ascii="UN-Abhaya" w:hAnsi="UN-Abhaya" w:cs="UN-Abhaya" w:hint="cs"/>
          <w:sz w:val="26"/>
          <w:szCs w:val="26"/>
          <w:cs/>
        </w:rPr>
        <w:t xml:space="preserve"> කොටැ මවා හැමදෙනා දක්නා සෙ සම්ගෙට </w:t>
      </w:r>
      <w:r>
        <w:rPr>
          <w:rFonts w:ascii="UN-Abhaya" w:hAnsi="UN-Abhaya" w:cs="UN-Abhaya" w:hint="cs"/>
          <w:sz w:val="26"/>
          <w:szCs w:val="26"/>
          <w:cs/>
        </w:rPr>
        <w:lastRenderedPageBreak/>
        <w:t>ගොස් වනැ.</w:t>
      </w:r>
      <w:r>
        <w:rPr>
          <w:rStyle w:val="FootnoteReference"/>
          <w:rFonts w:ascii="UN-Abhaya" w:hAnsi="UN-Abhaya" w:cs="UN-Abhaya"/>
          <w:sz w:val="26"/>
          <w:szCs w:val="26"/>
          <w:cs/>
        </w:rPr>
        <w:footnoteReference w:id="1420"/>
      </w:r>
      <w:r>
        <w:rPr>
          <w:rFonts w:ascii="UN-Abhaya" w:hAnsi="UN-Abhaya" w:cs="UN-Abhaya" w:hint="cs"/>
          <w:sz w:val="26"/>
          <w:szCs w:val="26"/>
          <w:cs/>
        </w:rPr>
        <w:t xml:space="preserve"> ජනයො දැකැ, “අපගෙ </w:t>
      </w:r>
      <w:r w:rsidRPr="005234DD">
        <w:rPr>
          <w:rFonts w:ascii="UN-Abhaya" w:hAnsi="UN-Abhaya" w:cs="UN-Abhaya" w:hint="cs"/>
          <w:b/>
          <w:bCs/>
          <w:sz w:val="26"/>
          <w:szCs w:val="26"/>
          <w:cs/>
        </w:rPr>
        <w:t>මහබඹ</w:t>
      </w:r>
      <w:r>
        <w:rPr>
          <w:rFonts w:ascii="UN-Abhaya" w:hAnsi="UN-Abhaya" w:cs="UN-Abhaya" w:hint="cs"/>
          <w:sz w:val="26"/>
          <w:szCs w:val="26"/>
          <w:cs/>
        </w:rPr>
        <w:t xml:space="preserve"> බට”යි ජවනිකා ගෙන්වා-ගෙනැ වටා</w:t>
      </w:r>
      <w:r>
        <w:rPr>
          <w:rStyle w:val="FootnoteReference"/>
          <w:rFonts w:ascii="UN-Abhaya" w:hAnsi="UN-Abhaya" w:cs="UN-Abhaya"/>
          <w:sz w:val="26"/>
          <w:szCs w:val="26"/>
          <w:cs/>
        </w:rPr>
        <w:footnoteReference w:id="1421"/>
      </w:r>
      <w:r>
        <w:rPr>
          <w:rFonts w:ascii="UN-Abhaya" w:hAnsi="UN-Abhaya" w:cs="UN-Abhaya" w:hint="cs"/>
          <w:sz w:val="26"/>
          <w:szCs w:val="26"/>
          <w:cs/>
        </w:rPr>
        <w:t xml:space="preserve"> බඳවා පිරිවරා සිටියාහ. </w:t>
      </w:r>
      <w:r w:rsidRPr="005F1E55">
        <w:rPr>
          <w:rFonts w:ascii="UN-Abhaya" w:hAnsi="UN-Abhaya" w:cs="UN-Abhaya" w:hint="cs"/>
          <w:b/>
          <w:bCs/>
          <w:sz w:val="26"/>
          <w:szCs w:val="26"/>
          <w:cs/>
        </w:rPr>
        <w:t>මහසත්</w:t>
      </w:r>
      <w:r>
        <w:rPr>
          <w:rFonts w:ascii="UN-Abhaya" w:hAnsi="UN-Abhaya" w:cs="UN-Abhaya" w:hint="cs"/>
          <w:sz w:val="26"/>
          <w:szCs w:val="26"/>
          <w:cs/>
        </w:rPr>
        <w:t xml:space="preserve"> සිරියහන් මැදැ වැඩැහිඳැ, </w:t>
      </w:r>
      <w:r w:rsidRPr="005F1E55">
        <w:rPr>
          <w:rFonts w:ascii="UN-Abhaya" w:hAnsi="UN-Abhaya" w:cs="UN-Abhaya" w:hint="cs"/>
          <w:b/>
          <w:bCs/>
          <w:sz w:val="26"/>
          <w:szCs w:val="26"/>
          <w:cs/>
        </w:rPr>
        <w:t>දිට්ඨමඞ්ගලිකාව</w:t>
      </w:r>
      <w:r>
        <w:rPr>
          <w:rFonts w:ascii="UN-Abhaya" w:hAnsi="UN-Abhaya" w:cs="UN-Abhaya" w:hint="cs"/>
          <w:sz w:val="26"/>
          <w:szCs w:val="26"/>
          <w:cs/>
        </w:rPr>
        <w:t xml:space="preserve"> වැළත් වැ සිටියට</w:t>
      </w:r>
      <w:r>
        <w:rPr>
          <w:rStyle w:val="FootnoteReference"/>
          <w:rFonts w:ascii="UN-Abhaya" w:hAnsi="UN-Abhaya" w:cs="UN-Abhaya"/>
          <w:sz w:val="26"/>
          <w:szCs w:val="26"/>
          <w:cs/>
        </w:rPr>
        <w:footnoteReference w:id="1422"/>
      </w:r>
      <w:r>
        <w:rPr>
          <w:rFonts w:ascii="UN-Abhaya" w:hAnsi="UN-Abhaya" w:cs="UN-Abhaya" w:hint="cs"/>
          <w:sz w:val="26"/>
          <w:szCs w:val="26"/>
          <w:cs/>
        </w:rPr>
        <w:t xml:space="preserve"> “තො ඔසප්හු වෙහි</w:t>
      </w:r>
      <w:r>
        <w:rPr>
          <w:rStyle w:val="FootnoteReference"/>
          <w:rFonts w:ascii="UN-Abhaya" w:hAnsi="UN-Abhaya" w:cs="UN-Abhaya"/>
          <w:sz w:val="26"/>
          <w:szCs w:val="26"/>
          <w:cs/>
        </w:rPr>
        <w:footnoteReference w:id="1423"/>
      </w:r>
      <w:r>
        <w:rPr>
          <w:rFonts w:ascii="UN-Abhaya" w:hAnsi="UN-Abhaya" w:cs="UN-Abhaya" w:hint="cs"/>
          <w:sz w:val="26"/>
          <w:szCs w:val="26"/>
          <w:cs/>
        </w:rPr>
        <w:t>දැ?”යි කී යැ.</w:t>
      </w:r>
      <w:r>
        <w:rPr>
          <w:rStyle w:val="FootnoteReference"/>
          <w:rFonts w:ascii="UN-Abhaya" w:hAnsi="UN-Abhaya" w:cs="UN-Abhaya"/>
          <w:sz w:val="26"/>
          <w:szCs w:val="26"/>
          <w:cs/>
        </w:rPr>
        <w:footnoteReference w:id="1424"/>
      </w:r>
      <w:r>
        <w:rPr>
          <w:rFonts w:ascii="UN-Abhaya" w:hAnsi="UN-Abhaya" w:cs="UN-Abhaya" w:hint="cs"/>
          <w:sz w:val="26"/>
          <w:szCs w:val="26"/>
          <w:cs/>
        </w:rPr>
        <w:t xml:space="preserve"> “එසෙ යැ</w:t>
      </w:r>
      <w:r>
        <w:rPr>
          <w:rStyle w:val="FootnoteReference"/>
          <w:rFonts w:ascii="UN-Abhaya" w:hAnsi="UN-Abhaya" w:cs="UN-Abhaya"/>
          <w:sz w:val="26"/>
          <w:szCs w:val="26"/>
          <w:cs/>
        </w:rPr>
        <w:footnoteReference w:id="1425"/>
      </w:r>
      <w:r>
        <w:rPr>
          <w:rFonts w:ascii="UN-Abhaya" w:hAnsi="UN-Abhaya" w:cs="UN-Abhaya" w:hint="cs"/>
          <w:sz w:val="26"/>
          <w:szCs w:val="26"/>
          <w:cs/>
        </w:rPr>
        <w:t xml:space="preserve"> හිමි” යි කිවැ. “මා දුන් පුතක්හු ගනැ”යි ඇඟිල්ලෙන් නැඹමඬුලු පිරිමටට එ මැ විගස ගබ</w:t>
      </w:r>
      <w:r>
        <w:rPr>
          <w:rStyle w:val="FootnoteReference"/>
          <w:rFonts w:ascii="UN-Abhaya" w:hAnsi="UN-Abhaya" w:cs="UN-Abhaya"/>
          <w:sz w:val="26"/>
          <w:szCs w:val="26"/>
          <w:cs/>
        </w:rPr>
        <w:footnoteReference w:id="1426"/>
      </w:r>
      <w:r>
        <w:rPr>
          <w:rFonts w:ascii="UN-Abhaya" w:hAnsi="UN-Abhaya" w:cs="UN-Abhaya" w:hint="cs"/>
          <w:sz w:val="26"/>
          <w:szCs w:val="26"/>
          <w:cs/>
        </w:rPr>
        <w:t xml:space="preserve"> පිහිටි යැ</w:t>
      </w:r>
      <w:r>
        <w:rPr>
          <w:rStyle w:val="FootnoteReference"/>
          <w:rFonts w:ascii="UN-Abhaya" w:hAnsi="UN-Abhaya" w:cs="UN-Abhaya"/>
          <w:sz w:val="26"/>
          <w:szCs w:val="26"/>
          <w:cs/>
        </w:rPr>
        <w:footnoteReference w:id="1427"/>
      </w:r>
      <w:r>
        <w:rPr>
          <w:rFonts w:ascii="UN-Abhaya" w:hAnsi="UN-Abhaya" w:cs="UN-Abhaya" w:hint="cs"/>
          <w:sz w:val="26"/>
          <w:szCs w:val="26"/>
          <w:cs/>
        </w:rPr>
        <w:t xml:space="preserve"> “මෙ පමණෙකින් තී පා දෙවී දිය මුළු දඹදිවැ රජනට අභිෂෙකොදක වෙයි. තො සිට” යි කියා බඹ අත්බව් මවා හැම දෙනා දක්නා සෙ</w:t>
      </w:r>
      <w:r>
        <w:rPr>
          <w:rStyle w:val="FootnoteReference"/>
          <w:rFonts w:ascii="UN-Abhaya" w:hAnsi="UN-Abhaya" w:cs="UN-Abhaya"/>
          <w:sz w:val="26"/>
          <w:szCs w:val="26"/>
          <w:cs/>
        </w:rPr>
        <w:footnoteReference w:id="1428"/>
      </w:r>
      <w:r>
        <w:rPr>
          <w:rFonts w:ascii="UN-Abhaya" w:hAnsi="UN-Abhaya" w:cs="UN-Abhaya" w:hint="cs"/>
          <w:sz w:val="26"/>
          <w:szCs w:val="26"/>
          <w:cs/>
        </w:rPr>
        <w:t xml:space="preserve"> නික්මැ අහසට</w:t>
      </w:r>
      <w:r>
        <w:rPr>
          <w:rStyle w:val="FootnoteReference"/>
          <w:rFonts w:ascii="UN-Abhaya" w:hAnsi="UN-Abhaya" w:cs="UN-Abhaya"/>
          <w:sz w:val="26"/>
          <w:szCs w:val="26"/>
          <w:cs/>
        </w:rPr>
        <w:footnoteReference w:id="1429"/>
      </w:r>
      <w:r>
        <w:rPr>
          <w:rFonts w:ascii="UN-Abhaya" w:hAnsi="UN-Abhaya" w:cs="UN-Abhaya" w:hint="cs"/>
          <w:sz w:val="26"/>
          <w:szCs w:val="26"/>
          <w:cs/>
        </w:rPr>
        <w:t xml:space="preserve"> නැඟි සඳමඬලට ගොස් වනි. හො එතැන් පටන් ගෙනැ </w:t>
      </w:r>
      <w:r w:rsidRPr="005F1E55">
        <w:rPr>
          <w:rFonts w:ascii="UN-Abhaya" w:hAnsi="UN-Abhaya" w:cs="UN-Abhaya" w:hint="cs"/>
          <w:b/>
          <w:bCs/>
          <w:sz w:val="26"/>
          <w:szCs w:val="26"/>
          <w:cs/>
        </w:rPr>
        <w:t>බ්‍රහ්මපජාපති</w:t>
      </w:r>
      <w:r>
        <w:rPr>
          <w:rStyle w:val="FootnoteReference"/>
          <w:rFonts w:ascii="UN-Abhaya" w:hAnsi="UN-Abhaya" w:cs="UN-Abhaya"/>
          <w:b/>
          <w:bCs/>
          <w:sz w:val="26"/>
          <w:szCs w:val="26"/>
          <w:cs/>
        </w:rPr>
        <w:footnoteReference w:id="1430"/>
      </w:r>
      <w:r>
        <w:rPr>
          <w:rFonts w:ascii="UN-Abhaya" w:hAnsi="UN-Abhaya" w:cs="UN-Abhaya" w:hint="cs"/>
          <w:sz w:val="26"/>
          <w:szCs w:val="26"/>
          <w:cs/>
        </w:rPr>
        <w:t xml:space="preserve"> නම් වුව. </w:t>
      </w:r>
    </w:p>
    <w:p w14:paraId="1180B5FC" w14:textId="77777777" w:rsidR="00CC67AE" w:rsidRDefault="00CC67AE" w:rsidP="00CC67AE">
      <w:pPr>
        <w:spacing w:after="0" w:line="276" w:lineRule="auto"/>
        <w:rPr>
          <w:rFonts w:ascii="UN-Abhaya" w:hAnsi="UN-Abhaya" w:cs="UN-Abhaya"/>
          <w:sz w:val="26"/>
          <w:szCs w:val="26"/>
        </w:rPr>
      </w:pPr>
    </w:p>
    <w:p w14:paraId="3AF83372" w14:textId="77777777" w:rsidR="00C408D3" w:rsidRDefault="00CC67AE" w:rsidP="00C408D3">
      <w:pPr>
        <w:spacing w:after="0" w:line="276" w:lineRule="auto"/>
        <w:rPr>
          <w:rFonts w:ascii="UN-Abhaya" w:hAnsi="UN-Abhaya" w:cs="UN-Abhaya"/>
          <w:sz w:val="26"/>
          <w:szCs w:val="26"/>
        </w:rPr>
      </w:pPr>
      <w:r>
        <w:rPr>
          <w:rFonts w:ascii="UN-Abhaya" w:hAnsi="UN-Abhaya" w:cs="UN-Abhaya" w:hint="cs"/>
          <w:sz w:val="26"/>
          <w:szCs w:val="26"/>
          <w:cs/>
        </w:rPr>
        <w:t>බමුණො “</w:t>
      </w:r>
      <w:r w:rsidRPr="005F1E55">
        <w:rPr>
          <w:rFonts w:ascii="UN-Abhaya" w:hAnsi="UN-Abhaya" w:cs="UN-Abhaya" w:hint="cs"/>
          <w:b/>
          <w:bCs/>
          <w:sz w:val="26"/>
          <w:szCs w:val="26"/>
          <w:cs/>
        </w:rPr>
        <w:t>මහබඹහු</w:t>
      </w:r>
      <w:r>
        <w:rPr>
          <w:rFonts w:ascii="UN-Abhaya" w:hAnsi="UN-Abhaya" w:cs="UN-Abhaya" w:hint="cs"/>
          <w:sz w:val="26"/>
          <w:szCs w:val="26"/>
          <w:cs/>
        </w:rPr>
        <w:t xml:space="preserve"> අඹුව ඇතුළු නුවරැ වුව මැනැවැ”යි ඇය සව්බරණින්</w:t>
      </w:r>
      <w:r>
        <w:rPr>
          <w:rStyle w:val="FootnoteReference"/>
          <w:rFonts w:ascii="UN-Abhaya" w:hAnsi="UN-Abhaya" w:cs="UN-Abhaya"/>
          <w:sz w:val="26"/>
          <w:szCs w:val="26"/>
          <w:cs/>
        </w:rPr>
        <w:footnoteReference w:id="1431"/>
      </w:r>
      <w:r>
        <w:rPr>
          <w:rFonts w:ascii="UN-Abhaya" w:hAnsi="UN-Abhaya" w:cs="UN-Abhaya" w:hint="cs"/>
          <w:sz w:val="26"/>
          <w:szCs w:val="26"/>
          <w:cs/>
        </w:rPr>
        <w:t xml:space="preserve"> සදා ස්වර්ණශිවිකායෙකැ</w:t>
      </w:r>
      <w:r>
        <w:rPr>
          <w:rStyle w:val="FootnoteReference"/>
          <w:rFonts w:ascii="UN-Abhaya" w:hAnsi="UN-Abhaya" w:cs="UN-Abhaya"/>
          <w:sz w:val="26"/>
          <w:szCs w:val="26"/>
          <w:cs/>
        </w:rPr>
        <w:footnoteReference w:id="1432"/>
      </w:r>
      <w:r>
        <w:rPr>
          <w:rFonts w:ascii="UN-Abhaya" w:hAnsi="UN-Abhaya" w:cs="UN-Abhaya" w:hint="cs"/>
          <w:sz w:val="26"/>
          <w:szCs w:val="26"/>
          <w:cs/>
        </w:rPr>
        <w:t xml:space="preserve"> හිඳුවා-ගෙනැ සත් වන කුල කෙළවර දක්වා නොපිරිසිදු කුල</w:t>
      </w:r>
      <w:r>
        <w:rPr>
          <w:rStyle w:val="FootnoteReference"/>
          <w:rFonts w:ascii="UN-Abhaya" w:hAnsi="UN-Abhaya" w:cs="UN-Abhaya"/>
          <w:sz w:val="26"/>
          <w:szCs w:val="26"/>
          <w:cs/>
        </w:rPr>
        <w:footnoteReference w:id="1433"/>
      </w:r>
      <w:r>
        <w:rPr>
          <w:rFonts w:ascii="UN-Abhaya" w:hAnsi="UN-Abhaya" w:cs="UN-Abhaya" w:hint="cs"/>
          <w:sz w:val="26"/>
          <w:szCs w:val="26"/>
          <w:cs/>
        </w:rPr>
        <w:t xml:space="preserve"> ඇතියන් සිවිගෙහි</w:t>
      </w:r>
      <w:r>
        <w:rPr>
          <w:rStyle w:val="FootnoteReference"/>
          <w:rFonts w:ascii="UN-Abhaya" w:hAnsi="UN-Abhaya" w:cs="UN-Abhaya"/>
          <w:sz w:val="26"/>
          <w:szCs w:val="26"/>
          <w:cs/>
        </w:rPr>
        <w:footnoteReference w:id="1434"/>
      </w:r>
      <w:r>
        <w:rPr>
          <w:rFonts w:ascii="UN-Abhaya" w:hAnsi="UN-Abhaya" w:cs="UN-Abhaya" w:hint="cs"/>
          <w:sz w:val="26"/>
          <w:szCs w:val="26"/>
          <w:cs/>
        </w:rPr>
        <w:t xml:space="preserve"> නො ගත දී, පිරිසිදු කුල ඇති බමුණන් සොළොස් දෙනක්හු</w:t>
      </w:r>
      <w:r>
        <w:rPr>
          <w:rStyle w:val="FootnoteReference"/>
          <w:rFonts w:ascii="UN-Abhaya" w:hAnsi="UN-Abhaya" w:cs="UN-Abhaya"/>
          <w:sz w:val="26"/>
          <w:szCs w:val="26"/>
          <w:cs/>
        </w:rPr>
        <w:footnoteReference w:id="1435"/>
      </w:r>
      <w:r>
        <w:rPr>
          <w:rFonts w:ascii="UN-Abhaya" w:hAnsi="UN-Abhaya" w:cs="UN-Abhaya" w:hint="cs"/>
          <w:sz w:val="26"/>
          <w:szCs w:val="26"/>
          <w:cs/>
        </w:rPr>
        <w:t xml:space="preserve"> ලවා ගන්වා, ගඳ මල් ආදීන් පුදමින් නුවරට</w:t>
      </w:r>
      <w:r>
        <w:rPr>
          <w:rStyle w:val="FootnoteReference"/>
          <w:rFonts w:ascii="UN-Abhaya" w:hAnsi="UN-Abhaya" w:cs="UN-Abhaya"/>
          <w:sz w:val="26"/>
          <w:szCs w:val="26"/>
          <w:cs/>
        </w:rPr>
        <w:footnoteReference w:id="1436"/>
      </w:r>
      <w:r>
        <w:rPr>
          <w:rFonts w:ascii="UN-Abhaya" w:hAnsi="UN-Abhaya" w:cs="UN-Abhaya" w:hint="cs"/>
          <w:sz w:val="26"/>
          <w:szCs w:val="26"/>
          <w:cs/>
        </w:rPr>
        <w:t xml:space="preserve"> ගෙනැවැදැ “</w:t>
      </w:r>
      <w:r w:rsidRPr="00A42193">
        <w:rPr>
          <w:rFonts w:ascii="UN-Abhaya" w:hAnsi="UN-Abhaya" w:cs="UN-Abhaya" w:hint="cs"/>
          <w:b/>
          <w:bCs/>
          <w:sz w:val="26"/>
          <w:szCs w:val="26"/>
          <w:cs/>
        </w:rPr>
        <w:t>බ්‍රහ්මපජාපතිය</w:t>
      </w:r>
      <w:r>
        <w:rPr>
          <w:rFonts w:ascii="UN-Abhaya" w:hAnsi="UN-Abhaya" w:cs="UN-Abhaya" w:hint="cs"/>
          <w:sz w:val="26"/>
          <w:szCs w:val="26"/>
          <w:cs/>
        </w:rPr>
        <w:t xml:space="preserve"> ඉඳුල් ගෙහි නොවිසියැ හැක්කැ. </w:t>
      </w:r>
      <w:r w:rsidR="00C408D3">
        <w:rPr>
          <w:rFonts w:ascii="UN-Abhaya" w:hAnsi="UN-Abhaya" w:cs="UN-Abhaya" w:hint="cs"/>
          <w:sz w:val="26"/>
          <w:szCs w:val="26"/>
          <w:cs/>
        </w:rPr>
        <w:t>බිම් පිසැ</w:t>
      </w:r>
      <w:r w:rsidR="00C408D3">
        <w:rPr>
          <w:rStyle w:val="FootnoteReference"/>
          <w:rFonts w:ascii="UN-Abhaya" w:hAnsi="UN-Abhaya" w:cs="UN-Abhaya"/>
          <w:sz w:val="26"/>
          <w:szCs w:val="26"/>
          <w:cs/>
        </w:rPr>
        <w:footnoteReference w:id="1437"/>
      </w:r>
      <w:r w:rsidR="00C408D3">
        <w:rPr>
          <w:rFonts w:ascii="UN-Abhaya" w:hAnsi="UN-Abhaya" w:cs="UN-Abhaya" w:hint="cs"/>
          <w:sz w:val="26"/>
          <w:szCs w:val="26"/>
          <w:cs/>
        </w:rPr>
        <w:t xml:space="preserve"> ගෙකක්</w:t>
      </w:r>
      <w:r w:rsidR="00C408D3">
        <w:rPr>
          <w:rStyle w:val="FootnoteReference"/>
          <w:rFonts w:ascii="UN-Abhaya" w:hAnsi="UN-Abhaya" w:cs="UN-Abhaya"/>
          <w:sz w:val="26"/>
          <w:szCs w:val="26"/>
          <w:cs/>
        </w:rPr>
        <w:footnoteReference w:id="1438"/>
      </w:r>
      <w:r w:rsidR="00C408D3">
        <w:rPr>
          <w:rFonts w:ascii="UN-Abhaya" w:hAnsi="UN-Abhaya" w:cs="UN-Abhaya" w:hint="cs"/>
          <w:sz w:val="26"/>
          <w:szCs w:val="26"/>
          <w:cs/>
        </w:rPr>
        <w:t xml:space="preserve"> කරවම්හ. කරවන තැන් දක්වා මඬුයෙහි</w:t>
      </w:r>
      <w:r w:rsidR="00C408D3">
        <w:rPr>
          <w:rStyle w:val="FootnoteReference"/>
          <w:rFonts w:ascii="UN-Abhaya" w:hAnsi="UN-Abhaya" w:cs="UN-Abhaya"/>
          <w:sz w:val="26"/>
          <w:szCs w:val="26"/>
          <w:cs/>
        </w:rPr>
        <w:footnoteReference w:id="1439"/>
      </w:r>
      <w:r w:rsidR="00C408D3">
        <w:rPr>
          <w:rFonts w:ascii="UN-Abhaya" w:hAnsi="UN-Abhaya" w:cs="UN-Abhaya" w:hint="cs"/>
          <w:sz w:val="26"/>
          <w:szCs w:val="26"/>
          <w:cs/>
        </w:rPr>
        <w:t xml:space="preserve"> වුසුව මැනැවැ”යි මඬු ගෙකෙක්හි වාස කැරැවූහු. එතැන් පටන් ගෙනැ ඇස් හමුයෙහි සිටැ ඇය වැඳැසිටියො කහවුනක්</w:t>
      </w:r>
      <w:r w:rsidR="00C408D3">
        <w:rPr>
          <w:rStyle w:val="FootnoteReference"/>
          <w:rFonts w:ascii="UN-Abhaya" w:hAnsi="UN-Abhaya" w:cs="UN-Abhaya"/>
          <w:sz w:val="26"/>
          <w:szCs w:val="26"/>
          <w:cs/>
        </w:rPr>
        <w:footnoteReference w:id="1440"/>
      </w:r>
      <w:r w:rsidR="00C408D3">
        <w:rPr>
          <w:rFonts w:ascii="UN-Abhaya" w:hAnsi="UN-Abhaya" w:cs="UN-Abhaya" w:hint="cs"/>
          <w:sz w:val="26"/>
          <w:szCs w:val="26"/>
          <w:cs/>
        </w:rPr>
        <w:t xml:space="preserve"> දී වඳති. බස් ඇසෙන</w:t>
      </w:r>
      <w:r w:rsidR="00C408D3">
        <w:rPr>
          <w:rStyle w:val="FootnoteReference"/>
          <w:rFonts w:ascii="UN-Abhaya" w:hAnsi="UN-Abhaya" w:cs="UN-Abhaya"/>
          <w:sz w:val="26"/>
          <w:szCs w:val="26"/>
          <w:cs/>
        </w:rPr>
        <w:footnoteReference w:id="1441"/>
      </w:r>
      <w:r w:rsidR="00C408D3">
        <w:rPr>
          <w:rFonts w:ascii="UN-Abhaya" w:hAnsi="UN-Abhaya" w:cs="UN-Abhaya" w:hint="cs"/>
          <w:sz w:val="26"/>
          <w:szCs w:val="26"/>
          <w:cs/>
        </w:rPr>
        <w:t xml:space="preserve"> තැනැ සිටැ වැඳැටියො සියක්</w:t>
      </w:r>
      <w:r w:rsidR="00C408D3">
        <w:rPr>
          <w:rStyle w:val="FootnoteReference"/>
          <w:rFonts w:ascii="UN-Abhaya" w:hAnsi="UN-Abhaya" w:cs="UN-Abhaya"/>
          <w:sz w:val="26"/>
          <w:szCs w:val="26"/>
          <w:cs/>
        </w:rPr>
        <w:footnoteReference w:id="1442"/>
      </w:r>
      <w:r w:rsidR="00C408D3">
        <w:rPr>
          <w:rFonts w:ascii="UN-Abhaya" w:hAnsi="UN-Abhaya" w:cs="UN-Abhaya" w:hint="cs"/>
          <w:sz w:val="26"/>
          <w:szCs w:val="26"/>
          <w:cs/>
        </w:rPr>
        <w:t xml:space="preserve"> දී වඳති</w:t>
      </w:r>
      <w:r w:rsidR="00C408D3">
        <w:rPr>
          <w:rStyle w:val="FootnoteReference"/>
          <w:rFonts w:ascii="UN-Abhaya" w:hAnsi="UN-Abhaya" w:cs="UN-Abhaya"/>
          <w:sz w:val="26"/>
          <w:szCs w:val="26"/>
          <w:cs/>
        </w:rPr>
        <w:footnoteReference w:id="1443"/>
      </w:r>
      <w:r w:rsidR="00C408D3">
        <w:rPr>
          <w:rFonts w:ascii="UN-Abhaya" w:hAnsi="UN-Abhaya" w:cs="UN-Abhaya" w:hint="cs"/>
          <w:sz w:val="26"/>
          <w:szCs w:val="26"/>
          <w:cs/>
        </w:rPr>
        <w:t>, ළඟවැ සිටැ වැඳැටියො පන්සියක්</w:t>
      </w:r>
      <w:r w:rsidR="00C408D3">
        <w:rPr>
          <w:rStyle w:val="FootnoteReference"/>
          <w:rFonts w:ascii="UN-Abhaya" w:hAnsi="UN-Abhaya" w:cs="UN-Abhaya"/>
          <w:sz w:val="26"/>
          <w:szCs w:val="26"/>
          <w:cs/>
        </w:rPr>
        <w:footnoteReference w:id="1444"/>
      </w:r>
      <w:r w:rsidR="00C408D3">
        <w:rPr>
          <w:rFonts w:ascii="UN-Abhaya" w:hAnsi="UN-Abhaya" w:cs="UN-Abhaya" w:hint="cs"/>
          <w:sz w:val="26"/>
          <w:szCs w:val="26"/>
          <w:cs/>
        </w:rPr>
        <w:t xml:space="preserve"> දී වඳති</w:t>
      </w:r>
      <w:r w:rsidR="00C408D3">
        <w:rPr>
          <w:rStyle w:val="FootnoteReference"/>
          <w:rFonts w:ascii="UN-Abhaya" w:hAnsi="UN-Abhaya" w:cs="UN-Abhaya"/>
          <w:sz w:val="26"/>
          <w:szCs w:val="26"/>
          <w:cs/>
        </w:rPr>
        <w:footnoteReference w:id="1445"/>
      </w:r>
      <w:r w:rsidR="00C408D3">
        <w:rPr>
          <w:rFonts w:ascii="UN-Abhaya" w:hAnsi="UN-Abhaya" w:cs="UN-Abhaya" w:hint="cs"/>
          <w:sz w:val="26"/>
          <w:szCs w:val="26"/>
          <w:cs/>
        </w:rPr>
        <w:t>. පා-විටැ</w:t>
      </w:r>
      <w:r w:rsidR="00C408D3">
        <w:rPr>
          <w:rStyle w:val="FootnoteReference"/>
          <w:rFonts w:ascii="UN-Abhaya" w:hAnsi="UN-Abhaya" w:cs="UN-Abhaya"/>
          <w:sz w:val="26"/>
          <w:szCs w:val="26"/>
          <w:cs/>
        </w:rPr>
        <w:footnoteReference w:id="1446"/>
      </w:r>
      <w:r w:rsidR="00C408D3">
        <w:rPr>
          <w:rFonts w:ascii="UN-Abhaya" w:hAnsi="UN-Abhaya" w:cs="UN-Abhaya" w:hint="cs"/>
          <w:sz w:val="26"/>
          <w:szCs w:val="26"/>
          <w:cs/>
        </w:rPr>
        <w:t xml:space="preserve"> හිස් තබා වැඳැටියො දහසක් දී වඳති. පා දෙවි දිය කැමැත්තාහු දස දහසක් දී ගන්ති.</w:t>
      </w:r>
      <w:r w:rsidR="00C408D3">
        <w:rPr>
          <w:rStyle w:val="FootnoteReference"/>
          <w:rFonts w:ascii="UN-Abhaya" w:hAnsi="UN-Abhaya" w:cs="UN-Abhaya"/>
          <w:sz w:val="26"/>
          <w:szCs w:val="26"/>
          <w:cs/>
        </w:rPr>
        <w:footnoteReference w:id="1447"/>
      </w:r>
      <w:r w:rsidR="00C408D3">
        <w:rPr>
          <w:rFonts w:ascii="UN-Abhaya" w:hAnsi="UN-Abhaya" w:cs="UN-Abhaya" w:hint="cs"/>
          <w:sz w:val="26"/>
          <w:szCs w:val="26"/>
          <w:cs/>
        </w:rPr>
        <w:t xml:space="preserve"> පිට්නුවර පටන් ගෙනැ ඇතුළුනුවරැ මඬුව නැඟු තැන්</w:t>
      </w:r>
      <w:r w:rsidR="00C408D3">
        <w:rPr>
          <w:rStyle w:val="FootnoteReference"/>
          <w:rFonts w:ascii="UN-Abhaya" w:hAnsi="UN-Abhaya" w:cs="UN-Abhaya"/>
          <w:sz w:val="26"/>
          <w:szCs w:val="26"/>
          <w:cs/>
        </w:rPr>
        <w:footnoteReference w:id="1448"/>
      </w:r>
      <w:r w:rsidR="00C408D3">
        <w:rPr>
          <w:rFonts w:ascii="UN-Abhaya" w:hAnsi="UN-Abhaya" w:cs="UN-Abhaya" w:hint="cs"/>
          <w:sz w:val="26"/>
          <w:szCs w:val="26"/>
          <w:cs/>
        </w:rPr>
        <w:t xml:space="preserve"> දක්වා එන්නිය ලද්</w:t>
      </w:r>
      <w:r w:rsidR="00C408D3">
        <w:rPr>
          <w:rStyle w:val="FootnoteReference"/>
          <w:rFonts w:ascii="UN-Abhaya" w:hAnsi="UN-Abhaya" w:cs="UN-Abhaya"/>
          <w:sz w:val="26"/>
          <w:szCs w:val="26"/>
          <w:cs/>
        </w:rPr>
        <w:footnoteReference w:id="1449"/>
      </w:r>
      <w:r w:rsidR="00C408D3">
        <w:rPr>
          <w:rFonts w:ascii="UN-Abhaya" w:hAnsi="UN-Abhaya" w:cs="UN-Abhaya" w:hint="cs"/>
          <w:sz w:val="26"/>
          <w:szCs w:val="26"/>
          <w:cs/>
        </w:rPr>
        <w:t xml:space="preserve"> ධන සියක් කෙළ පමණ වියැ. සියලු දඹදිවැ හැම රජහු “</w:t>
      </w:r>
      <w:r w:rsidR="00C408D3" w:rsidRPr="00A42193">
        <w:rPr>
          <w:rFonts w:ascii="UN-Abhaya" w:hAnsi="UN-Abhaya" w:cs="UN-Abhaya" w:hint="cs"/>
          <w:b/>
          <w:bCs/>
          <w:sz w:val="26"/>
          <w:szCs w:val="26"/>
          <w:cs/>
        </w:rPr>
        <w:t>බ්‍රහ්මපජාපතිය</w:t>
      </w:r>
      <w:r w:rsidR="00C408D3">
        <w:rPr>
          <w:rFonts w:ascii="UN-Abhaya" w:hAnsi="UN-Abhaya" w:cs="UN-Abhaya" w:hint="cs"/>
          <w:sz w:val="26"/>
          <w:szCs w:val="26"/>
          <w:cs/>
        </w:rPr>
        <w:t xml:space="preserve"> පා දෙවි දියෙන් අභිෂෙක කරම්හ</w:t>
      </w:r>
      <w:r w:rsidR="00C408D3">
        <w:rPr>
          <w:rStyle w:val="FootnoteReference"/>
          <w:rFonts w:ascii="UN-Abhaya" w:hAnsi="UN-Abhaya" w:cs="UN-Abhaya"/>
          <w:sz w:val="26"/>
          <w:szCs w:val="26"/>
          <w:cs/>
        </w:rPr>
        <w:footnoteReference w:id="1450"/>
      </w:r>
      <w:r w:rsidR="00C408D3">
        <w:rPr>
          <w:rFonts w:ascii="UN-Abhaya" w:hAnsi="UN-Abhaya" w:cs="UN-Abhaya" w:hint="cs"/>
          <w:sz w:val="26"/>
          <w:szCs w:val="26"/>
          <w:cs/>
        </w:rPr>
        <w:t>”යි ලක්‍ෂ ලක්‍ෂ දී ඇය පා දෙවි දිය ගෙන්වාගෙනැ මුදුනෙහි ඕති.</w:t>
      </w:r>
      <w:r w:rsidR="00C408D3">
        <w:rPr>
          <w:rStyle w:val="FootnoteReference"/>
          <w:rFonts w:ascii="UN-Abhaya" w:hAnsi="UN-Abhaya" w:cs="UN-Abhaya"/>
          <w:sz w:val="26"/>
          <w:szCs w:val="26"/>
          <w:cs/>
        </w:rPr>
        <w:footnoteReference w:id="1451"/>
      </w:r>
      <w:r w:rsidR="00C408D3">
        <w:rPr>
          <w:rFonts w:ascii="UN-Abhaya" w:hAnsi="UN-Abhaya" w:cs="UN-Abhaya" w:hint="cs"/>
          <w:sz w:val="26"/>
          <w:szCs w:val="26"/>
          <w:cs/>
        </w:rPr>
        <w:t xml:space="preserve"> </w:t>
      </w:r>
    </w:p>
    <w:p w14:paraId="5EDA6A43" w14:textId="77777777" w:rsidR="00C408D3" w:rsidRDefault="00C408D3" w:rsidP="00C408D3">
      <w:pPr>
        <w:spacing w:after="0" w:line="276" w:lineRule="auto"/>
        <w:rPr>
          <w:rFonts w:ascii="UN-Abhaya" w:hAnsi="UN-Abhaya" w:cs="UN-Abhaya"/>
          <w:sz w:val="26"/>
          <w:szCs w:val="26"/>
        </w:rPr>
      </w:pPr>
    </w:p>
    <w:p w14:paraId="7C2B81F9"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 xml:space="preserve">මඬුයෙහි වෙසෙමින් පුතකු ලද. </w:t>
      </w:r>
      <w:r w:rsidRPr="00A42193">
        <w:rPr>
          <w:rFonts w:ascii="UN-Abhaya" w:hAnsi="UN-Abhaya" w:cs="UN-Abhaya" w:hint="cs"/>
          <w:b/>
          <w:bCs/>
          <w:sz w:val="26"/>
          <w:szCs w:val="26"/>
          <w:cs/>
        </w:rPr>
        <w:t>මහපුරිසා</w:t>
      </w:r>
      <w:r>
        <w:rPr>
          <w:rFonts w:ascii="UN-Abhaya" w:hAnsi="UN-Abhaya" w:cs="UN-Abhaya" w:hint="cs"/>
          <w:sz w:val="26"/>
          <w:szCs w:val="26"/>
          <w:cs/>
        </w:rPr>
        <w:t xml:space="preserve"> පිණිසැ උපන් කුමර ඔහු සෙ මැ යහපත් වි යැ</w:t>
      </w:r>
      <w:r>
        <w:rPr>
          <w:rStyle w:val="FootnoteReference"/>
          <w:rFonts w:ascii="UN-Abhaya" w:hAnsi="UN-Abhaya" w:cs="UN-Abhaya"/>
          <w:sz w:val="26"/>
          <w:szCs w:val="26"/>
          <w:cs/>
        </w:rPr>
        <w:footnoteReference w:id="1452"/>
      </w:r>
      <w:r>
        <w:rPr>
          <w:rFonts w:ascii="UN-Abhaya" w:hAnsi="UN-Abhaya" w:cs="UN-Abhaya" w:hint="cs"/>
          <w:sz w:val="26"/>
          <w:szCs w:val="26"/>
          <w:cs/>
        </w:rPr>
        <w:t>. හැම ලකුණෙන් පරිපූර්ණ වී. “</w:t>
      </w:r>
      <w:r w:rsidRPr="00A42193">
        <w:rPr>
          <w:rFonts w:ascii="UN-Abhaya" w:hAnsi="UN-Abhaya" w:cs="UN-Abhaya" w:hint="cs"/>
          <w:b/>
          <w:bCs/>
          <w:sz w:val="26"/>
          <w:szCs w:val="26"/>
          <w:cs/>
        </w:rPr>
        <w:t>මහබඹහු</w:t>
      </w:r>
      <w:r>
        <w:rPr>
          <w:rFonts w:ascii="UN-Abhaya" w:hAnsi="UN-Abhaya" w:cs="UN-Abhaya" w:hint="cs"/>
          <w:sz w:val="26"/>
          <w:szCs w:val="26"/>
          <w:cs/>
        </w:rPr>
        <w:t xml:space="preserve"> පිතෙක් උපනැ” යි සියලු </w:t>
      </w:r>
      <w:r w:rsidRPr="00FE1597">
        <w:rPr>
          <w:rFonts w:ascii="UN-Abhaya" w:hAnsi="UN-Abhaya" w:cs="UN-Abhaya" w:hint="cs"/>
          <w:b/>
          <w:bCs/>
          <w:sz w:val="26"/>
          <w:szCs w:val="26"/>
          <w:cs/>
        </w:rPr>
        <w:t>දඹදිවැ</w:t>
      </w:r>
      <w:r>
        <w:rPr>
          <w:rFonts w:ascii="UN-Abhaya" w:hAnsi="UN-Abhaya" w:cs="UN-Abhaya" w:hint="cs"/>
          <w:sz w:val="26"/>
          <w:szCs w:val="26"/>
          <w:cs/>
        </w:rPr>
        <w:t xml:space="preserve"> එකකොලාහල වී යැ. කුමර හට “කිරිමිල වළ මිල</w:t>
      </w:r>
      <w:r>
        <w:rPr>
          <w:rStyle w:val="FootnoteReference"/>
          <w:rFonts w:ascii="UN-Abhaya" w:hAnsi="UN-Abhaya" w:cs="UN-Abhaya"/>
          <w:sz w:val="26"/>
          <w:szCs w:val="26"/>
          <w:cs/>
        </w:rPr>
        <w:footnoteReference w:id="1453"/>
      </w:r>
      <w:r>
        <w:rPr>
          <w:rFonts w:ascii="UN-Abhaya" w:hAnsi="UN-Abhaya" w:cs="UN-Abhaya" w:hint="cs"/>
          <w:sz w:val="26"/>
          <w:szCs w:val="26"/>
          <w:cs/>
        </w:rPr>
        <w:t xml:space="preserve"> යැ” යි එ එ තැනින්</w:t>
      </w:r>
      <w:r>
        <w:rPr>
          <w:rStyle w:val="FootnoteReference"/>
          <w:rFonts w:ascii="UN-Abhaya" w:hAnsi="UN-Abhaya" w:cs="UN-Abhaya"/>
          <w:sz w:val="26"/>
          <w:szCs w:val="26"/>
          <w:cs/>
        </w:rPr>
        <w:footnoteReference w:id="1454"/>
      </w:r>
      <w:r>
        <w:rPr>
          <w:rFonts w:ascii="UN-Abhaya" w:hAnsi="UN-Abhaya" w:cs="UN-Abhaya" w:hint="cs"/>
          <w:sz w:val="26"/>
          <w:szCs w:val="26"/>
          <w:cs/>
        </w:rPr>
        <w:t xml:space="preserve"> අල ධන </w:t>
      </w:r>
      <w:r>
        <w:rPr>
          <w:rFonts w:ascii="UN-Abhaya" w:hAnsi="UN-Abhaya" w:cs="UN-Abhaya" w:hint="cs"/>
          <w:sz w:val="26"/>
          <w:szCs w:val="26"/>
          <w:cs/>
        </w:rPr>
        <w:lastRenderedPageBreak/>
        <w:t>සියදහසක්</w:t>
      </w:r>
      <w:r>
        <w:rPr>
          <w:rStyle w:val="FootnoteReference"/>
          <w:rFonts w:ascii="UN-Abhaya" w:hAnsi="UN-Abhaya" w:cs="UN-Abhaya"/>
          <w:sz w:val="26"/>
          <w:szCs w:val="26"/>
          <w:cs/>
        </w:rPr>
        <w:footnoteReference w:id="1455"/>
      </w:r>
      <w:r>
        <w:rPr>
          <w:rFonts w:ascii="UN-Abhaya" w:hAnsi="UN-Abhaya" w:cs="UN-Abhaya" w:hint="cs"/>
          <w:sz w:val="26"/>
          <w:szCs w:val="26"/>
          <w:cs/>
        </w:rPr>
        <w:t xml:space="preserve"> කෙළ යැ. පහය</w:t>
      </w:r>
      <w:r>
        <w:rPr>
          <w:rStyle w:val="FootnoteReference"/>
          <w:rFonts w:ascii="UN-Abhaya" w:hAnsi="UN-Abhaya" w:cs="UN-Abhaya"/>
          <w:sz w:val="26"/>
          <w:szCs w:val="26"/>
          <w:cs/>
        </w:rPr>
        <w:footnoteReference w:id="1456"/>
      </w:r>
      <w:r>
        <w:rPr>
          <w:rFonts w:ascii="UN-Abhaya" w:hAnsi="UN-Abhaya" w:cs="UN-Abhaya" w:hint="cs"/>
          <w:sz w:val="26"/>
          <w:szCs w:val="26"/>
          <w:cs/>
        </w:rPr>
        <w:t xml:space="preserve"> දු දසමසින්</w:t>
      </w:r>
      <w:r>
        <w:rPr>
          <w:rStyle w:val="FootnoteReference"/>
          <w:rFonts w:ascii="UN-Abhaya" w:hAnsi="UN-Abhaya" w:cs="UN-Abhaya"/>
          <w:sz w:val="26"/>
          <w:szCs w:val="26"/>
          <w:cs/>
        </w:rPr>
        <w:footnoteReference w:id="1457"/>
      </w:r>
      <w:r>
        <w:rPr>
          <w:rFonts w:ascii="UN-Abhaya" w:hAnsi="UN-Abhaya" w:cs="UN-Abhaya" w:hint="cs"/>
          <w:sz w:val="26"/>
          <w:szCs w:val="26"/>
          <w:cs/>
        </w:rPr>
        <w:t xml:space="preserve"> නිමි</w:t>
      </w:r>
      <w:r>
        <w:rPr>
          <w:rStyle w:val="FootnoteReference"/>
          <w:rFonts w:ascii="UN-Abhaya" w:hAnsi="UN-Abhaya" w:cs="UN-Abhaya"/>
          <w:sz w:val="26"/>
          <w:szCs w:val="26"/>
          <w:cs/>
        </w:rPr>
        <w:footnoteReference w:id="1458"/>
      </w:r>
      <w:r>
        <w:rPr>
          <w:rFonts w:ascii="UN-Abhaya" w:hAnsi="UN-Abhaya" w:cs="UN-Abhaya" w:hint="cs"/>
          <w:sz w:val="26"/>
          <w:szCs w:val="26"/>
          <w:cs/>
        </w:rPr>
        <w:t xml:space="preserve"> යැ. “කුමරහු</w:t>
      </w:r>
      <w:r>
        <w:rPr>
          <w:rStyle w:val="FootnoteReference"/>
          <w:rFonts w:ascii="UN-Abhaya" w:hAnsi="UN-Abhaya" w:cs="UN-Abhaya"/>
          <w:sz w:val="26"/>
          <w:szCs w:val="26"/>
          <w:cs/>
        </w:rPr>
        <w:footnoteReference w:id="1459"/>
      </w:r>
      <w:r>
        <w:rPr>
          <w:rFonts w:ascii="UN-Abhaya" w:hAnsi="UN-Abhaya" w:cs="UN-Abhaya" w:hint="cs"/>
          <w:sz w:val="26"/>
          <w:szCs w:val="26"/>
          <w:cs/>
        </w:rPr>
        <w:t xml:space="preserve"> නම් තබම්හ</w:t>
      </w:r>
      <w:r>
        <w:rPr>
          <w:rStyle w:val="FootnoteReference"/>
          <w:rFonts w:ascii="UN-Abhaya" w:hAnsi="UN-Abhaya" w:cs="UN-Abhaya"/>
          <w:sz w:val="26"/>
          <w:szCs w:val="26"/>
          <w:cs/>
        </w:rPr>
        <w:footnoteReference w:id="1460"/>
      </w:r>
      <w:r>
        <w:rPr>
          <w:rFonts w:ascii="UN-Abhaya" w:hAnsi="UN-Abhaya" w:cs="UN-Abhaya" w:hint="cs"/>
          <w:sz w:val="26"/>
          <w:szCs w:val="26"/>
          <w:cs/>
        </w:rPr>
        <w:t>”යි ගෙ සදා, දරුවා ගඳදියෙන් නහවා කුමරබරණ පළඳවා, පහයට</w:t>
      </w:r>
      <w:r>
        <w:rPr>
          <w:rStyle w:val="FootnoteReference"/>
          <w:rFonts w:ascii="UN-Abhaya" w:hAnsi="UN-Abhaya" w:cs="UN-Abhaya"/>
          <w:sz w:val="26"/>
          <w:szCs w:val="26"/>
          <w:cs/>
        </w:rPr>
        <w:footnoteReference w:id="1461"/>
      </w:r>
      <w:r>
        <w:rPr>
          <w:rFonts w:ascii="UN-Abhaya" w:hAnsi="UN-Abhaya" w:cs="UN-Abhaya" w:hint="cs"/>
          <w:sz w:val="26"/>
          <w:szCs w:val="26"/>
          <w:cs/>
        </w:rPr>
        <w:t xml:space="preserve"> වඩා “මණ්ඩපයෙහි උපන්නෙන් </w:t>
      </w:r>
      <w:r w:rsidRPr="00A42193">
        <w:rPr>
          <w:rFonts w:ascii="UN-Abhaya" w:hAnsi="UN-Abhaya" w:cs="UN-Abhaya" w:hint="cs"/>
          <w:b/>
          <w:bCs/>
          <w:sz w:val="26"/>
          <w:szCs w:val="26"/>
          <w:cs/>
        </w:rPr>
        <w:t>මණ්ඩව්‍ය</w:t>
      </w:r>
      <w:r>
        <w:rPr>
          <w:rStyle w:val="FootnoteReference"/>
          <w:rFonts w:ascii="UN-Abhaya" w:hAnsi="UN-Abhaya" w:cs="UN-Abhaya"/>
          <w:b/>
          <w:bCs/>
          <w:sz w:val="26"/>
          <w:szCs w:val="26"/>
          <w:cs/>
        </w:rPr>
        <w:footnoteReference w:id="1462"/>
      </w:r>
      <w:r>
        <w:rPr>
          <w:rFonts w:ascii="UN-Abhaya" w:hAnsi="UN-Abhaya" w:cs="UN-Abhaya" w:hint="cs"/>
          <w:sz w:val="26"/>
          <w:szCs w:val="26"/>
          <w:cs/>
        </w:rPr>
        <w:t xml:space="preserve"> නම් කළො.</w:t>
      </w:r>
      <w:r>
        <w:rPr>
          <w:rStyle w:val="FootnoteReference"/>
          <w:rFonts w:ascii="UN-Abhaya" w:hAnsi="UN-Abhaya" w:cs="UN-Abhaya"/>
          <w:sz w:val="26"/>
          <w:szCs w:val="26"/>
          <w:cs/>
        </w:rPr>
        <w:footnoteReference w:id="1463"/>
      </w:r>
      <w:r>
        <w:rPr>
          <w:rFonts w:ascii="UN-Abhaya" w:hAnsi="UN-Abhaya" w:cs="UN-Abhaya" w:hint="cs"/>
          <w:sz w:val="26"/>
          <w:szCs w:val="26"/>
          <w:cs/>
        </w:rPr>
        <w:t xml:space="preserve"> කුමරහු සුවයෙන්</w:t>
      </w:r>
      <w:r>
        <w:rPr>
          <w:rStyle w:val="FootnoteReference"/>
          <w:rFonts w:ascii="UN-Abhaya" w:hAnsi="UN-Abhaya" w:cs="UN-Abhaya"/>
          <w:sz w:val="26"/>
          <w:szCs w:val="26"/>
          <w:cs/>
        </w:rPr>
        <w:footnoteReference w:id="1464"/>
      </w:r>
      <w:r>
        <w:rPr>
          <w:rFonts w:ascii="UN-Abhaya" w:hAnsi="UN-Abhaya" w:cs="UN-Abhaya" w:hint="cs"/>
          <w:sz w:val="26"/>
          <w:szCs w:val="26"/>
          <w:cs/>
        </w:rPr>
        <w:t xml:space="preserve"> මහත් පෙරහරින්</w:t>
      </w:r>
      <w:r>
        <w:rPr>
          <w:rStyle w:val="FootnoteReference"/>
          <w:rFonts w:ascii="UN-Abhaya" w:hAnsi="UN-Abhaya" w:cs="UN-Abhaya"/>
          <w:sz w:val="26"/>
          <w:szCs w:val="26"/>
          <w:cs/>
        </w:rPr>
        <w:footnoteReference w:id="1465"/>
      </w:r>
      <w:r>
        <w:rPr>
          <w:rFonts w:ascii="UN-Abhaya" w:hAnsi="UN-Abhaya" w:cs="UN-Abhaya" w:hint="cs"/>
          <w:sz w:val="26"/>
          <w:szCs w:val="26"/>
          <w:cs/>
        </w:rPr>
        <w:t xml:space="preserve"> මහත් පිරිවරින් වැඩැ සත’ට හැවිරිදි</w:t>
      </w:r>
      <w:r>
        <w:rPr>
          <w:rStyle w:val="FootnoteReference"/>
          <w:rFonts w:ascii="UN-Abhaya" w:hAnsi="UN-Abhaya" w:cs="UN-Abhaya"/>
          <w:sz w:val="26"/>
          <w:szCs w:val="26"/>
          <w:cs/>
        </w:rPr>
        <w:footnoteReference w:id="1466"/>
      </w:r>
      <w:r>
        <w:rPr>
          <w:rFonts w:ascii="UN-Abhaya" w:hAnsi="UN-Abhaya" w:cs="UN-Abhaya" w:hint="cs"/>
          <w:sz w:val="26"/>
          <w:szCs w:val="26"/>
          <w:cs/>
        </w:rPr>
        <w:t xml:space="preserve"> වය</w:t>
      </w:r>
      <w:r>
        <w:rPr>
          <w:rStyle w:val="FootnoteReference"/>
          <w:rFonts w:ascii="UN-Abhaya" w:hAnsi="UN-Abhaya" w:cs="UN-Abhaya"/>
          <w:sz w:val="26"/>
          <w:szCs w:val="26"/>
          <w:cs/>
        </w:rPr>
        <w:footnoteReference w:id="1467"/>
      </w:r>
      <w:r>
        <w:rPr>
          <w:rFonts w:ascii="UN-Abhaya" w:hAnsi="UN-Abhaya" w:cs="UN-Abhaya" w:hint="cs"/>
          <w:sz w:val="26"/>
          <w:szCs w:val="26"/>
          <w:cs/>
        </w:rPr>
        <w:t xml:space="preserve"> පත්</w:t>
      </w:r>
      <w:r>
        <w:rPr>
          <w:rStyle w:val="FootnoteReference"/>
          <w:rFonts w:ascii="UN-Abhaya" w:hAnsi="UN-Abhaya" w:cs="UN-Abhaya"/>
          <w:sz w:val="26"/>
          <w:szCs w:val="26"/>
          <w:cs/>
        </w:rPr>
        <w:footnoteReference w:id="1468"/>
      </w:r>
      <w:r>
        <w:rPr>
          <w:rFonts w:ascii="UN-Abhaya" w:hAnsi="UN-Abhaya" w:cs="UN-Abhaya" w:hint="cs"/>
          <w:sz w:val="26"/>
          <w:szCs w:val="26"/>
          <w:cs/>
        </w:rPr>
        <w:t xml:space="preserve"> කල්හි, සියලු </w:t>
      </w:r>
      <w:r w:rsidRPr="00D26DF3">
        <w:rPr>
          <w:rFonts w:ascii="UN-Abhaya" w:hAnsi="UN-Abhaya" w:cs="UN-Abhaya" w:hint="cs"/>
          <w:b/>
          <w:bCs/>
          <w:sz w:val="26"/>
          <w:szCs w:val="26"/>
          <w:cs/>
        </w:rPr>
        <w:t>දඹදිවැ</w:t>
      </w:r>
      <w:r>
        <w:rPr>
          <w:rFonts w:ascii="UN-Abhaya" w:hAnsi="UN-Abhaya" w:cs="UN-Abhaya" w:hint="cs"/>
          <w:sz w:val="26"/>
          <w:szCs w:val="26"/>
          <w:cs/>
        </w:rPr>
        <w:t xml:space="preserve"> ශිල්ප දන්නා තාක් දෙන අවුදු,</w:t>
      </w:r>
      <w:r>
        <w:rPr>
          <w:rStyle w:val="FootnoteReference"/>
          <w:rFonts w:ascii="UN-Abhaya" w:hAnsi="UN-Abhaya" w:cs="UN-Abhaya"/>
          <w:sz w:val="26"/>
          <w:szCs w:val="26"/>
          <w:cs/>
        </w:rPr>
        <w:footnoteReference w:id="1469"/>
      </w:r>
      <w:r>
        <w:rPr>
          <w:rFonts w:ascii="UN-Abhaya" w:hAnsi="UN-Abhaya" w:cs="UN-Abhaya" w:hint="cs"/>
          <w:sz w:val="26"/>
          <w:szCs w:val="26"/>
          <w:cs/>
        </w:rPr>
        <w:t xml:space="preserve"> ශිල්ප උගන්වති. දරු නුවණැත්තෙ යැ. ඇසු-ඇසුවා මුතු අවුණන්නක්හු සෙයින් ගන්නි. ගත් ගත් දෑ රන්බජනෙහි ඔත් සී-තෙල්</w:t>
      </w:r>
      <w:r>
        <w:rPr>
          <w:rStyle w:val="FootnoteReference"/>
          <w:rFonts w:ascii="UN-Abhaya" w:hAnsi="UN-Abhaya" w:cs="UN-Abhaya"/>
          <w:sz w:val="26"/>
          <w:szCs w:val="26"/>
          <w:cs/>
        </w:rPr>
        <w:footnoteReference w:id="1470"/>
      </w:r>
      <w:r>
        <w:rPr>
          <w:rFonts w:ascii="UN-Abhaya" w:hAnsi="UN-Abhaya" w:cs="UN-Abhaya" w:hint="cs"/>
          <w:sz w:val="26"/>
          <w:szCs w:val="26"/>
          <w:cs/>
        </w:rPr>
        <w:t xml:space="preserve"> සෙයින් සිටි. බසින් උගන්නා තාක් දැයින් ඔහු නො උගත් දෑ නම් නැති. බමුණො ඔහු පිරිවරා ඇවිදිති. </w:t>
      </w:r>
    </w:p>
    <w:p w14:paraId="2C263468" w14:textId="77777777" w:rsidR="00C408D3" w:rsidRDefault="00C408D3" w:rsidP="00C408D3">
      <w:pPr>
        <w:spacing w:after="0" w:line="276" w:lineRule="auto"/>
        <w:rPr>
          <w:rFonts w:ascii="UN-Abhaya" w:hAnsi="UN-Abhaya" w:cs="UN-Abhaya"/>
          <w:sz w:val="26"/>
          <w:szCs w:val="26"/>
        </w:rPr>
      </w:pPr>
    </w:p>
    <w:p w14:paraId="50B53280"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හෙ ද බමුණන් කෙරෙහි භක්ති ඇත්තෙ</w:t>
      </w:r>
      <w:r>
        <w:rPr>
          <w:rStyle w:val="FootnoteReference"/>
          <w:rFonts w:ascii="UN-Abhaya" w:hAnsi="UN-Abhaya" w:cs="UN-Abhaya"/>
          <w:sz w:val="26"/>
          <w:szCs w:val="26"/>
          <w:cs/>
        </w:rPr>
        <w:footnoteReference w:id="1471"/>
      </w:r>
      <w:r>
        <w:rPr>
          <w:rFonts w:ascii="UN-Abhaya" w:hAnsi="UN-Abhaya" w:cs="UN-Abhaya" w:hint="cs"/>
          <w:sz w:val="26"/>
          <w:szCs w:val="26"/>
          <w:cs/>
        </w:rPr>
        <w:t xml:space="preserve"> යැ. සොළොස් හැවිරිදි කල</w:t>
      </w:r>
      <w:r>
        <w:rPr>
          <w:rStyle w:val="FootnoteReference"/>
          <w:rFonts w:ascii="UN-Abhaya" w:hAnsi="UN-Abhaya" w:cs="UN-Abhaya"/>
          <w:sz w:val="26"/>
          <w:szCs w:val="26"/>
          <w:cs/>
        </w:rPr>
        <w:footnoteReference w:id="1472"/>
      </w:r>
      <w:r>
        <w:rPr>
          <w:rFonts w:ascii="UN-Abhaya" w:hAnsi="UN-Abhaya" w:cs="UN-Abhaya" w:hint="cs"/>
          <w:sz w:val="26"/>
          <w:szCs w:val="26"/>
          <w:cs/>
        </w:rPr>
        <w:t xml:space="preserve"> පටන් ගෙනැ බමුණනට</w:t>
      </w:r>
      <w:r>
        <w:rPr>
          <w:rStyle w:val="FootnoteReference"/>
          <w:rFonts w:ascii="UN-Abhaya" w:hAnsi="UN-Abhaya" w:cs="UN-Abhaya"/>
          <w:sz w:val="26"/>
          <w:szCs w:val="26"/>
          <w:cs/>
        </w:rPr>
        <w:footnoteReference w:id="1473"/>
      </w:r>
      <w:r>
        <w:rPr>
          <w:rFonts w:ascii="UN-Abhaya" w:hAnsi="UN-Abhaya" w:cs="UN-Abhaya" w:hint="cs"/>
          <w:sz w:val="26"/>
          <w:szCs w:val="26"/>
          <w:cs/>
        </w:rPr>
        <w:t xml:space="preserve"> බත් දෙයි. නිත්තෙන් ගෙහි බත් කන්නාහු අසූදහසක්</w:t>
      </w:r>
      <w:r>
        <w:rPr>
          <w:rStyle w:val="FootnoteReference"/>
          <w:rFonts w:ascii="UN-Abhaya" w:hAnsi="UN-Abhaya" w:cs="UN-Abhaya"/>
          <w:sz w:val="26"/>
          <w:szCs w:val="26"/>
          <w:cs/>
        </w:rPr>
        <w:footnoteReference w:id="1474"/>
      </w:r>
      <w:r>
        <w:rPr>
          <w:rFonts w:ascii="UN-Abhaya" w:hAnsi="UN-Abhaya" w:cs="UN-Abhaya" w:hint="cs"/>
          <w:sz w:val="26"/>
          <w:szCs w:val="26"/>
          <w:cs/>
        </w:rPr>
        <w:t xml:space="preserve"> බමුණහ. ඔවුන් සතර වන දොටුයෙහි හිඳුවා දන්</w:t>
      </w:r>
      <w:r>
        <w:rPr>
          <w:rStyle w:val="FootnoteReference"/>
          <w:rFonts w:ascii="UN-Abhaya" w:hAnsi="UN-Abhaya" w:cs="UN-Abhaya"/>
          <w:sz w:val="26"/>
          <w:szCs w:val="26"/>
          <w:cs/>
        </w:rPr>
        <w:footnoteReference w:id="1475"/>
      </w:r>
      <w:r>
        <w:rPr>
          <w:rFonts w:ascii="UN-Abhaya" w:hAnsi="UN-Abhaya" w:cs="UN-Abhaya" w:hint="cs"/>
          <w:sz w:val="26"/>
          <w:szCs w:val="26"/>
          <w:cs/>
        </w:rPr>
        <w:t xml:space="preserve"> දෙයි. එසෙ දන් දෙමින් සිටි කලැ එක් දවසක් ගෙහි කිරිබත් පක්හ.</w:t>
      </w:r>
      <w:r>
        <w:rPr>
          <w:rStyle w:val="FootnoteReference"/>
          <w:rFonts w:ascii="UN-Abhaya" w:hAnsi="UN-Abhaya" w:cs="UN-Abhaya"/>
          <w:sz w:val="26"/>
          <w:szCs w:val="26"/>
          <w:cs/>
        </w:rPr>
        <w:footnoteReference w:id="1476"/>
      </w:r>
      <w:r>
        <w:rPr>
          <w:rFonts w:ascii="UN-Abhaya" w:hAnsi="UN-Abhaya" w:cs="UN-Abhaya" w:hint="cs"/>
          <w:sz w:val="26"/>
          <w:szCs w:val="26"/>
          <w:cs/>
        </w:rPr>
        <w:t xml:space="preserve"> අසූදහසක් බමුණො සතර වන දොරටුයෙහි හිඳැ ගිතෙලින් හා (පක්) මීකඬසකුරෙන්</w:t>
      </w:r>
      <w:r>
        <w:rPr>
          <w:rStyle w:val="FootnoteReference"/>
          <w:rFonts w:ascii="UN-Abhaya" w:hAnsi="UN-Abhaya" w:cs="UN-Abhaya"/>
          <w:sz w:val="26"/>
          <w:szCs w:val="26"/>
          <w:cs/>
        </w:rPr>
        <w:footnoteReference w:id="1477"/>
      </w:r>
      <w:r>
        <w:rPr>
          <w:rFonts w:ascii="UN-Abhaya" w:hAnsi="UN-Abhaya" w:cs="UN-Abhaya" w:hint="cs"/>
          <w:sz w:val="26"/>
          <w:szCs w:val="26"/>
          <w:cs/>
        </w:rPr>
        <w:t xml:space="preserve"> කිරිබත් කති. දරු සව්බරණින්</w:t>
      </w:r>
      <w:r>
        <w:rPr>
          <w:rStyle w:val="FootnoteReference"/>
          <w:rFonts w:ascii="UN-Abhaya" w:hAnsi="UN-Abhaya" w:cs="UN-Abhaya"/>
          <w:sz w:val="26"/>
          <w:szCs w:val="26"/>
          <w:cs/>
        </w:rPr>
        <w:footnoteReference w:id="1478"/>
      </w:r>
      <w:r>
        <w:rPr>
          <w:rFonts w:ascii="UN-Abhaya" w:hAnsi="UN-Abhaya" w:cs="UN-Abhaya" w:hint="cs"/>
          <w:sz w:val="26"/>
          <w:szCs w:val="26"/>
          <w:cs/>
        </w:rPr>
        <w:t xml:space="preserve"> සැදි, රන් මරවැඩියට නැඟි, අතින් ලද දඬුවක්</w:t>
      </w:r>
      <w:r>
        <w:rPr>
          <w:rStyle w:val="FootnoteReference"/>
          <w:rFonts w:ascii="UN-Abhaya" w:hAnsi="UN-Abhaya" w:cs="UN-Abhaya"/>
          <w:sz w:val="26"/>
          <w:szCs w:val="26"/>
          <w:cs/>
        </w:rPr>
        <w:footnoteReference w:id="1479"/>
      </w:r>
      <w:r>
        <w:rPr>
          <w:rFonts w:ascii="UN-Abhaya" w:hAnsi="UN-Abhaya" w:cs="UN-Abhaya" w:hint="cs"/>
          <w:sz w:val="26"/>
          <w:szCs w:val="26"/>
          <w:cs/>
        </w:rPr>
        <w:t xml:space="preserve"> ගෙනැ “මුහු</w:t>
      </w:r>
      <w:r>
        <w:rPr>
          <w:rStyle w:val="FootnoteReference"/>
          <w:rFonts w:ascii="UN-Abhaya" w:hAnsi="UN-Abhaya" w:cs="UN-Abhaya"/>
          <w:sz w:val="26"/>
          <w:szCs w:val="26"/>
          <w:cs/>
        </w:rPr>
        <w:footnoteReference w:id="1480"/>
      </w:r>
      <w:r>
        <w:rPr>
          <w:rFonts w:ascii="UN-Abhaya" w:hAnsi="UN-Abhaya" w:cs="UN-Abhaya" w:hint="cs"/>
          <w:sz w:val="26"/>
          <w:szCs w:val="26"/>
          <w:cs/>
        </w:rPr>
        <w:t xml:space="preserve"> පෙර සකුරු තබව. මුහු පෙරට ගිතෙල් ඔව,</w:t>
      </w:r>
      <w:r>
        <w:rPr>
          <w:rStyle w:val="FootnoteReference"/>
          <w:rFonts w:ascii="UN-Abhaya" w:hAnsi="UN-Abhaya" w:cs="UN-Abhaya"/>
          <w:sz w:val="26"/>
          <w:szCs w:val="26"/>
          <w:cs/>
        </w:rPr>
        <w:footnoteReference w:id="1481"/>
      </w:r>
      <w:r>
        <w:rPr>
          <w:rFonts w:ascii="UN-Abhaya" w:hAnsi="UN-Abhaya" w:cs="UN-Abhaya" w:hint="cs"/>
          <w:sz w:val="26"/>
          <w:szCs w:val="26"/>
          <w:cs/>
        </w:rPr>
        <w:t xml:space="preserve"> මිහි ඔව” යි විචාරමින්</w:t>
      </w:r>
      <w:r>
        <w:rPr>
          <w:rStyle w:val="FootnoteReference"/>
          <w:rFonts w:ascii="UN-Abhaya" w:hAnsi="UN-Abhaya" w:cs="UN-Abhaya"/>
          <w:sz w:val="26"/>
          <w:szCs w:val="26"/>
          <w:cs/>
        </w:rPr>
        <w:footnoteReference w:id="1482"/>
      </w:r>
      <w:r>
        <w:rPr>
          <w:rFonts w:ascii="UN-Abhaya" w:hAnsi="UN-Abhaya" w:cs="UN-Abhaya" w:hint="cs"/>
          <w:sz w:val="26"/>
          <w:szCs w:val="26"/>
          <w:cs/>
        </w:rPr>
        <w:t xml:space="preserve"> ඇවිද්දි.</w:t>
      </w:r>
    </w:p>
    <w:p w14:paraId="525F4598" w14:textId="77777777" w:rsidR="00C408D3" w:rsidRDefault="00C408D3" w:rsidP="00C408D3">
      <w:pPr>
        <w:spacing w:after="0" w:line="276" w:lineRule="auto"/>
        <w:rPr>
          <w:rFonts w:ascii="UN-Abhaya" w:hAnsi="UN-Abhaya" w:cs="UN-Abhaya"/>
          <w:sz w:val="26"/>
          <w:szCs w:val="26"/>
        </w:rPr>
      </w:pPr>
    </w:p>
    <w:p w14:paraId="2BFDC40B"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එ කෙණෙහි</w:t>
      </w:r>
      <w:r>
        <w:rPr>
          <w:rStyle w:val="FootnoteReference"/>
          <w:rFonts w:ascii="UN-Abhaya" w:hAnsi="UN-Abhaya" w:cs="UN-Abhaya"/>
          <w:sz w:val="26"/>
          <w:szCs w:val="26"/>
          <w:cs/>
        </w:rPr>
        <w:footnoteReference w:id="1483"/>
      </w:r>
      <w:r>
        <w:rPr>
          <w:rFonts w:ascii="UN-Abhaya" w:hAnsi="UN-Abhaya" w:cs="UN-Abhaya" w:hint="cs"/>
          <w:sz w:val="26"/>
          <w:szCs w:val="26"/>
          <w:cs/>
        </w:rPr>
        <w:t xml:space="preserve"> </w:t>
      </w:r>
      <w:r w:rsidRPr="002A1ADB">
        <w:rPr>
          <w:rFonts w:ascii="UN-Abhaya" w:hAnsi="UN-Abhaya" w:cs="UN-Abhaya" w:hint="cs"/>
          <w:b/>
          <w:bCs/>
          <w:sz w:val="26"/>
          <w:szCs w:val="26"/>
          <w:cs/>
        </w:rPr>
        <w:t>මාතඞ්ග</w:t>
      </w:r>
      <w:r>
        <w:rPr>
          <w:rFonts w:ascii="UN-Abhaya" w:hAnsi="UN-Abhaya" w:cs="UN-Abhaya" w:hint="cs"/>
          <w:sz w:val="26"/>
          <w:szCs w:val="26"/>
          <w:cs/>
        </w:rPr>
        <w:t xml:space="preserve"> පණ්ඩිත හිමවත්හි </w:t>
      </w:r>
      <w:r w:rsidRPr="002A1ADB">
        <w:rPr>
          <w:rFonts w:ascii="UN-Abhaya" w:hAnsi="UN-Abhaya" w:cs="UN-Abhaya" w:hint="cs"/>
          <w:b/>
          <w:bCs/>
          <w:sz w:val="26"/>
          <w:szCs w:val="26"/>
          <w:cs/>
        </w:rPr>
        <w:t>ආශ්‍රමපද</w:t>
      </w:r>
      <w:r>
        <w:rPr>
          <w:rFonts w:ascii="UN-Abhaya" w:hAnsi="UN-Abhaya" w:cs="UN-Abhaya" w:hint="cs"/>
          <w:sz w:val="26"/>
          <w:szCs w:val="26"/>
          <w:cs/>
        </w:rPr>
        <w:t>යෙහි</w:t>
      </w:r>
      <w:r>
        <w:rPr>
          <w:rStyle w:val="FootnoteReference"/>
          <w:rFonts w:ascii="UN-Abhaya" w:hAnsi="UN-Abhaya" w:cs="UN-Abhaya"/>
          <w:sz w:val="26"/>
          <w:szCs w:val="26"/>
          <w:cs/>
        </w:rPr>
        <w:footnoteReference w:id="1484"/>
      </w:r>
      <w:r>
        <w:rPr>
          <w:rFonts w:ascii="UN-Abhaya" w:hAnsi="UN-Abhaya" w:cs="UN-Abhaya" w:hint="cs"/>
          <w:sz w:val="26"/>
          <w:szCs w:val="26"/>
          <w:cs/>
        </w:rPr>
        <w:t xml:space="preserve"> වසනුයෙ, </w:t>
      </w:r>
      <w:r w:rsidRPr="002A1ADB">
        <w:rPr>
          <w:rFonts w:ascii="UN-Abhaya" w:hAnsi="UN-Abhaya" w:cs="UN-Abhaya" w:hint="cs"/>
          <w:b/>
          <w:bCs/>
          <w:sz w:val="26"/>
          <w:szCs w:val="26"/>
          <w:cs/>
        </w:rPr>
        <w:t>දිට්ඨමඞ්ගලිකාව</w:t>
      </w:r>
      <w:r>
        <w:rPr>
          <w:rFonts w:ascii="UN-Abhaya" w:hAnsi="UN-Abhaya" w:cs="UN-Abhaya" w:hint="cs"/>
          <w:sz w:val="26"/>
          <w:szCs w:val="26"/>
          <w:cs/>
        </w:rPr>
        <w:t xml:space="preserve"> පුතුගෙ පවත් කිම හො!”යි බලනුයෙ, දලදු සැඬ සළා කිඹුල් මුවරසියො, නොතොටට බට බව්</w:t>
      </w:r>
      <w:r>
        <w:rPr>
          <w:rStyle w:val="FootnoteReference"/>
          <w:rFonts w:ascii="UN-Abhaya" w:hAnsi="UN-Abhaya" w:cs="UN-Abhaya"/>
          <w:sz w:val="26"/>
          <w:szCs w:val="26"/>
          <w:cs/>
        </w:rPr>
        <w:footnoteReference w:id="1485"/>
      </w:r>
      <w:r>
        <w:rPr>
          <w:rFonts w:ascii="UN-Abhaya" w:hAnsi="UN-Abhaya" w:cs="UN-Abhaya" w:hint="cs"/>
          <w:sz w:val="26"/>
          <w:szCs w:val="26"/>
          <w:cs/>
        </w:rPr>
        <w:t xml:space="preserve"> දැනැ “අද (මැ) ගොස් දරුවා දමා යම් කෙනක්හට දුන් දනැ</w:t>
      </w:r>
      <w:r>
        <w:rPr>
          <w:rStyle w:val="FootnoteReference"/>
          <w:rFonts w:ascii="UN-Abhaya" w:hAnsi="UN-Abhaya" w:cs="UN-Abhaya"/>
          <w:sz w:val="26"/>
          <w:szCs w:val="26"/>
          <w:cs/>
        </w:rPr>
        <w:footnoteReference w:id="1486"/>
      </w:r>
      <w:r>
        <w:rPr>
          <w:rFonts w:ascii="UN-Abhaya" w:hAnsi="UN-Abhaya" w:cs="UN-Abhaya" w:hint="cs"/>
          <w:sz w:val="26"/>
          <w:szCs w:val="26"/>
          <w:cs/>
        </w:rPr>
        <w:t xml:space="preserve"> ඵල මහත් වෙ ද, ඔව්නට දන් දෙවා අව මැනැවැ”යි සිතා අහසින් ගොස් </w:t>
      </w:r>
      <w:r w:rsidRPr="002D7AFA">
        <w:rPr>
          <w:rFonts w:ascii="UN-Abhaya" w:hAnsi="UN-Abhaya" w:cs="UN-Abhaya" w:hint="cs"/>
          <w:b/>
          <w:bCs/>
          <w:sz w:val="26"/>
          <w:szCs w:val="26"/>
          <w:cs/>
        </w:rPr>
        <w:t>අනුතත්දහතළායෙහි</w:t>
      </w:r>
      <w:r>
        <w:rPr>
          <w:rFonts w:ascii="UN-Abhaya" w:hAnsi="UN-Abhaya" w:cs="UN-Abhaya" w:hint="cs"/>
          <w:sz w:val="26"/>
          <w:szCs w:val="26"/>
          <w:cs/>
        </w:rPr>
        <w:t xml:space="preserve"> දැහැටි</w:t>
      </w:r>
      <w:r>
        <w:rPr>
          <w:rStyle w:val="FootnoteReference"/>
          <w:rFonts w:ascii="UN-Abhaya" w:hAnsi="UN-Abhaya" w:cs="UN-Abhaya"/>
          <w:sz w:val="26"/>
          <w:szCs w:val="26"/>
          <w:cs/>
        </w:rPr>
        <w:footnoteReference w:id="1487"/>
      </w:r>
      <w:r>
        <w:rPr>
          <w:rFonts w:ascii="UN-Abhaya" w:hAnsi="UN-Abhaya" w:cs="UN-Abhaya" w:hint="cs"/>
          <w:sz w:val="26"/>
          <w:szCs w:val="26"/>
          <w:cs/>
        </w:rPr>
        <w:t xml:space="preserve"> වළඳා රක්</w:t>
      </w:r>
      <w:r>
        <w:rPr>
          <w:rStyle w:val="FootnoteReference"/>
          <w:rFonts w:ascii="UN-Abhaya" w:hAnsi="UN-Abhaya" w:cs="UN-Abhaya"/>
          <w:sz w:val="26"/>
          <w:szCs w:val="26"/>
          <w:cs/>
        </w:rPr>
        <w:footnoteReference w:id="1488"/>
      </w:r>
      <w:r>
        <w:rPr>
          <w:rFonts w:ascii="UN-Abhaya" w:hAnsi="UN-Abhaya" w:cs="UN-Abhaya" w:hint="cs"/>
          <w:sz w:val="26"/>
          <w:szCs w:val="26"/>
          <w:cs/>
        </w:rPr>
        <w:t xml:space="preserve"> ගල් තෙලෙහි සිටැ, දෙපට සිවුර හැඳැ, වළඳා රක්</w:t>
      </w:r>
      <w:r w:rsidRPr="0052342D">
        <w:rPr>
          <w:rFonts w:ascii="UN-Abhaya" w:hAnsi="UN-Abhaya" w:cs="UN-Abhaya" w:hint="cs"/>
          <w:sz w:val="26"/>
          <w:szCs w:val="26"/>
          <w:vertAlign w:val="superscript"/>
          <w:cs/>
        </w:rPr>
        <w:t>19</w:t>
      </w:r>
      <w:r>
        <w:rPr>
          <w:rFonts w:ascii="UN-Abhaya" w:hAnsi="UN-Abhaya" w:cs="UN-Abhaya" w:hint="cs"/>
          <w:sz w:val="26"/>
          <w:szCs w:val="26"/>
          <w:cs/>
        </w:rPr>
        <w:t xml:space="preserve"> ගල් තෙලෙහි සිටැ, දෙපට සිවුර හැඳැ, පටිය බැඳැ, පහුල්සඟළසිවුර පෙරෙවැ, මැටිපස ගෙනැ, අහසින් ගොස්, සතර වන දොරටුයෙහි අසූදහසක් බමුණන් බත් කන තැනැ මැ බැසැ සිටියෙ.</w:t>
      </w:r>
      <w:r>
        <w:rPr>
          <w:rStyle w:val="FootnoteReference"/>
          <w:rFonts w:ascii="UN-Abhaya" w:hAnsi="UN-Abhaya" w:cs="UN-Abhaya"/>
          <w:sz w:val="26"/>
          <w:szCs w:val="26"/>
          <w:cs/>
        </w:rPr>
        <w:footnoteReference w:id="1489"/>
      </w:r>
    </w:p>
    <w:p w14:paraId="41569C15" w14:textId="77777777" w:rsidR="00C408D3" w:rsidRDefault="00C408D3" w:rsidP="00C408D3">
      <w:pPr>
        <w:spacing w:after="0" w:line="276" w:lineRule="auto"/>
        <w:rPr>
          <w:rFonts w:ascii="UN-Abhaya" w:hAnsi="UN-Abhaya" w:cs="UN-Abhaya"/>
          <w:sz w:val="26"/>
          <w:szCs w:val="26"/>
        </w:rPr>
      </w:pPr>
    </w:p>
    <w:p w14:paraId="32AEB369" w14:textId="77777777" w:rsidR="00C408D3" w:rsidRDefault="00C408D3" w:rsidP="00C408D3">
      <w:pPr>
        <w:spacing w:after="0" w:line="276" w:lineRule="auto"/>
        <w:rPr>
          <w:rFonts w:ascii="UN-Abhaya" w:hAnsi="UN-Abhaya" w:cs="UN-Abhaya"/>
          <w:sz w:val="26"/>
          <w:szCs w:val="26"/>
        </w:rPr>
      </w:pPr>
      <w:r w:rsidRPr="002D7AFA">
        <w:rPr>
          <w:rFonts w:ascii="UN-Abhaya" w:hAnsi="UN-Abhaya" w:cs="UN-Abhaya" w:hint="cs"/>
          <w:b/>
          <w:bCs/>
          <w:sz w:val="26"/>
          <w:szCs w:val="26"/>
          <w:cs/>
        </w:rPr>
        <w:lastRenderedPageBreak/>
        <w:t>මණ්ඩව්‍ය</w:t>
      </w:r>
      <w:r>
        <w:rPr>
          <w:rStyle w:val="FootnoteReference"/>
          <w:rFonts w:ascii="UN-Abhaya" w:hAnsi="UN-Abhaya" w:cs="UN-Abhaya"/>
          <w:b/>
          <w:bCs/>
          <w:sz w:val="26"/>
          <w:szCs w:val="26"/>
          <w:cs/>
        </w:rPr>
        <w:footnoteReference w:id="1490"/>
      </w:r>
      <w:r>
        <w:rPr>
          <w:rFonts w:ascii="UN-Abhaya" w:hAnsi="UN-Abhaya" w:cs="UN-Abhaya" w:hint="cs"/>
          <w:sz w:val="26"/>
          <w:szCs w:val="26"/>
          <w:cs/>
        </w:rPr>
        <w:t xml:space="preserve"> කුමර බලනුයෙ, </w:t>
      </w:r>
      <w:r w:rsidRPr="002D7AFA">
        <w:rPr>
          <w:rFonts w:ascii="UN-Abhaya" w:hAnsi="UN-Abhaya" w:cs="UN-Abhaya" w:hint="cs"/>
          <w:b/>
          <w:bCs/>
          <w:sz w:val="26"/>
          <w:szCs w:val="26"/>
          <w:cs/>
        </w:rPr>
        <w:t>මහසත්හු</w:t>
      </w:r>
      <w:r>
        <w:rPr>
          <w:rFonts w:ascii="UN-Abhaya" w:hAnsi="UN-Abhaya" w:cs="UN-Abhaya" w:hint="cs"/>
          <w:sz w:val="26"/>
          <w:szCs w:val="26"/>
          <w:cs/>
        </w:rPr>
        <w:t xml:space="preserve"> දැකැ දැහැව’ගතැ</w:t>
      </w:r>
      <w:r>
        <w:rPr>
          <w:rStyle w:val="FootnoteReference"/>
          <w:rFonts w:ascii="UN-Abhaya" w:hAnsi="UN-Abhaya" w:cs="UN-Abhaya"/>
          <w:sz w:val="26"/>
          <w:szCs w:val="26"/>
          <w:cs/>
        </w:rPr>
        <w:footnoteReference w:id="1491"/>
      </w:r>
      <w:r>
        <w:rPr>
          <w:rFonts w:ascii="UN-Abhaya" w:hAnsi="UN-Abhaya" w:cs="UN-Abhaya" w:hint="cs"/>
          <w:sz w:val="26"/>
          <w:szCs w:val="26"/>
          <w:cs/>
        </w:rPr>
        <w:t xml:space="preserve"> පහයින් නො ගත් බැවින් කසළපිස්සක්හු</w:t>
      </w:r>
      <w:r>
        <w:rPr>
          <w:rStyle w:val="FootnoteReference"/>
          <w:rFonts w:ascii="UN-Abhaya" w:hAnsi="UN-Abhaya" w:cs="UN-Abhaya"/>
          <w:sz w:val="26"/>
          <w:szCs w:val="26"/>
          <w:cs/>
        </w:rPr>
        <w:footnoteReference w:id="1492"/>
      </w:r>
      <w:r>
        <w:rPr>
          <w:rFonts w:ascii="UN-Abhaya" w:hAnsi="UN-Abhaya" w:cs="UN-Abhaya" w:hint="cs"/>
          <w:sz w:val="26"/>
          <w:szCs w:val="26"/>
          <w:cs/>
        </w:rPr>
        <w:t xml:space="preserve"> වැනි වූ, තොට පියලි ගොතා හන්</w:t>
      </w:r>
      <w:r>
        <w:rPr>
          <w:rStyle w:val="FootnoteReference"/>
          <w:rFonts w:ascii="UN-Abhaya" w:hAnsi="UN-Abhaya" w:cs="UN-Abhaya"/>
          <w:sz w:val="26"/>
          <w:szCs w:val="26"/>
          <w:cs/>
        </w:rPr>
        <w:footnoteReference w:id="1493"/>
      </w:r>
      <w:r>
        <w:rPr>
          <w:rFonts w:ascii="UN-Abhaya" w:hAnsi="UN-Abhaya" w:cs="UN-Abhaya" w:hint="cs"/>
          <w:sz w:val="26"/>
          <w:szCs w:val="26"/>
          <w:cs/>
        </w:rPr>
        <w:t xml:space="preserve"> බැවින් ලාමක වූ, මා දෙ දන් ගන්නට නොනිසි වන බැවින් දක්ෂිණිය</w:t>
      </w:r>
      <w:r>
        <w:rPr>
          <w:rStyle w:val="FootnoteReference"/>
          <w:rFonts w:ascii="UN-Abhaya" w:hAnsi="UN-Abhaya" w:cs="UN-Abhaya"/>
          <w:sz w:val="26"/>
          <w:szCs w:val="26"/>
          <w:cs/>
        </w:rPr>
        <w:footnoteReference w:id="1494"/>
      </w:r>
      <w:r>
        <w:rPr>
          <w:rFonts w:ascii="UN-Abhaya" w:hAnsi="UN-Abhaya" w:cs="UN-Abhaya" w:hint="cs"/>
          <w:sz w:val="26"/>
          <w:szCs w:val="26"/>
          <w:cs/>
        </w:rPr>
        <w:t xml:space="preserve"> නො වූ තො</w:t>
      </w:r>
      <w:r>
        <w:rPr>
          <w:rStyle w:val="FootnoteReference"/>
          <w:rFonts w:ascii="UN-Abhaya" w:hAnsi="UN-Abhaya" w:cs="UN-Abhaya"/>
          <w:sz w:val="26"/>
          <w:szCs w:val="26"/>
          <w:cs/>
        </w:rPr>
        <w:footnoteReference w:id="1495"/>
      </w:r>
      <w:r>
        <w:rPr>
          <w:rFonts w:ascii="UN-Abhaya" w:hAnsi="UN-Abhaya" w:cs="UN-Abhaya" w:hint="cs"/>
          <w:sz w:val="26"/>
          <w:szCs w:val="26"/>
          <w:cs/>
        </w:rPr>
        <w:t xml:space="preserve"> මාගෙ පරමදක්‍ෂිණිය වූ බමුණන් හුන් තනට කුමට ආහි?</w:t>
      </w:r>
      <w:r>
        <w:rPr>
          <w:rStyle w:val="FootnoteReference"/>
          <w:rFonts w:ascii="UN-Abhaya" w:hAnsi="UN-Abhaya" w:cs="UN-Abhaya"/>
          <w:sz w:val="26"/>
          <w:szCs w:val="26"/>
          <w:cs/>
        </w:rPr>
        <w:footnoteReference w:id="1496"/>
      </w:r>
      <w:r>
        <w:rPr>
          <w:rFonts w:ascii="UN-Abhaya" w:hAnsi="UN-Abhaya" w:cs="UN-Abhaya" w:hint="cs"/>
          <w:sz w:val="26"/>
          <w:szCs w:val="26"/>
          <w:cs/>
        </w:rPr>
        <w:t xml:space="preserve">” කී යැ. එ අසා </w:t>
      </w:r>
      <w:r w:rsidRPr="002D7AFA">
        <w:rPr>
          <w:rFonts w:ascii="UN-Abhaya" w:hAnsi="UN-Abhaya" w:cs="UN-Abhaya" w:hint="cs"/>
          <w:b/>
          <w:bCs/>
          <w:sz w:val="26"/>
          <w:szCs w:val="26"/>
          <w:cs/>
        </w:rPr>
        <w:t>මහසත්</w:t>
      </w:r>
      <w:r>
        <w:rPr>
          <w:rFonts w:ascii="UN-Abhaya" w:hAnsi="UN-Abhaya" w:cs="UN-Abhaya" w:hint="cs"/>
          <w:sz w:val="26"/>
          <w:szCs w:val="26"/>
          <w:cs/>
        </w:rPr>
        <w:t xml:space="preserve"> මෙළෙක්</w:t>
      </w:r>
      <w:r>
        <w:rPr>
          <w:rStyle w:val="FootnoteReference"/>
          <w:rFonts w:ascii="UN-Abhaya" w:hAnsi="UN-Abhaya" w:cs="UN-Abhaya"/>
          <w:sz w:val="26"/>
          <w:szCs w:val="26"/>
          <w:cs/>
        </w:rPr>
        <w:footnoteReference w:id="1497"/>
      </w:r>
      <w:r>
        <w:rPr>
          <w:rFonts w:ascii="UN-Abhaya" w:hAnsi="UN-Abhaya" w:cs="UN-Abhaya" w:hint="cs"/>
          <w:sz w:val="26"/>
          <w:szCs w:val="26"/>
          <w:cs/>
        </w:rPr>
        <w:t xml:space="preserve"> සිතින් අවවාද කරනුයෙ, “යශස්විය, තා ගෙ බත් යුතු කෙළෙ යැ. ජන්මවත්හු එ බත් වළඳන්නාහු, බොන්නාහු, යම් තැනෙක් හිදු ලැබෙති.</w:t>
      </w:r>
      <w:r>
        <w:rPr>
          <w:rStyle w:val="FootnoteReference"/>
          <w:rFonts w:ascii="UN-Abhaya" w:hAnsi="UN-Abhaya" w:cs="UN-Abhaya"/>
          <w:sz w:val="26"/>
          <w:szCs w:val="26"/>
          <w:cs/>
        </w:rPr>
        <w:footnoteReference w:id="1498"/>
      </w:r>
      <w:r>
        <w:rPr>
          <w:rFonts w:ascii="UN-Abhaya" w:hAnsi="UN-Abhaya" w:cs="UN-Abhaya" w:hint="cs"/>
          <w:sz w:val="26"/>
          <w:szCs w:val="26"/>
          <w:cs/>
        </w:rPr>
        <w:t xml:space="preserve"> සැඬල්නට දෙනුවො කවරහ? මට නො දැහැව</w:t>
      </w:r>
      <w:r>
        <w:rPr>
          <w:rStyle w:val="FootnoteReference"/>
          <w:rFonts w:ascii="UN-Abhaya" w:hAnsi="UN-Abhaya" w:cs="UN-Abhaya"/>
          <w:sz w:val="26"/>
          <w:szCs w:val="26"/>
          <w:cs/>
        </w:rPr>
        <w:footnoteReference w:id="1499"/>
      </w:r>
      <w:r>
        <w:rPr>
          <w:rFonts w:ascii="UN-Abhaya" w:hAnsi="UN-Abhaya" w:cs="UN-Abhaya" w:hint="cs"/>
          <w:sz w:val="26"/>
          <w:szCs w:val="26"/>
          <w:cs/>
        </w:rPr>
        <w:t xml:space="preserve"> මා යපෙන පමණක් දෙ යි කී යැ.</w:t>
      </w:r>
    </w:p>
    <w:p w14:paraId="73259E8E" w14:textId="77777777" w:rsidR="00C408D3" w:rsidRDefault="00C408D3" w:rsidP="00C408D3">
      <w:pPr>
        <w:spacing w:after="0" w:line="276" w:lineRule="auto"/>
        <w:rPr>
          <w:rFonts w:ascii="UN-Abhaya" w:hAnsi="UN-Abhaya" w:cs="UN-Abhaya"/>
          <w:sz w:val="26"/>
          <w:szCs w:val="26"/>
        </w:rPr>
      </w:pPr>
    </w:p>
    <w:p w14:paraId="05409E82"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එ සඳැ කුමර: “මෙ බත් මට වැඩ සඳහා සැදැහැයෙන් ජන්මවත් බමුණනට</w:t>
      </w:r>
      <w:r>
        <w:rPr>
          <w:rStyle w:val="FootnoteReference"/>
          <w:rFonts w:ascii="UN-Abhaya" w:hAnsi="UN-Abhaya" w:cs="UN-Abhaya"/>
          <w:sz w:val="26"/>
          <w:szCs w:val="26"/>
          <w:cs/>
        </w:rPr>
        <w:footnoteReference w:id="1500"/>
      </w:r>
      <w:r>
        <w:rPr>
          <w:rFonts w:ascii="UN-Abhaya" w:hAnsi="UN-Abhaya" w:cs="UN-Abhaya" w:hint="cs"/>
          <w:sz w:val="26"/>
          <w:szCs w:val="26"/>
          <w:cs/>
        </w:rPr>
        <w:t xml:space="preserve"> යුතු කෙළෙ යැ. අප වැන්නො තා වැනි සැඬල්නට</w:t>
      </w:r>
      <w:r>
        <w:rPr>
          <w:rStyle w:val="FootnoteReference"/>
          <w:rFonts w:ascii="UN-Abhaya" w:hAnsi="UN-Abhaya" w:cs="UN-Abhaya"/>
          <w:sz w:val="26"/>
          <w:szCs w:val="26"/>
          <w:cs/>
        </w:rPr>
        <w:footnoteReference w:id="1501"/>
      </w:r>
      <w:r>
        <w:rPr>
          <w:rFonts w:ascii="UN-Abhaya" w:hAnsi="UN-Abhaya" w:cs="UN-Abhaya" w:hint="cs"/>
          <w:sz w:val="26"/>
          <w:szCs w:val="26"/>
          <w:cs/>
        </w:rPr>
        <w:t xml:space="preserve"> දන් නො දෙති; යා. කුමට සිටිහි</w:t>
      </w:r>
      <w:r>
        <w:rPr>
          <w:rStyle w:val="FootnoteReference"/>
          <w:rFonts w:ascii="UN-Abhaya" w:hAnsi="UN-Abhaya" w:cs="UN-Abhaya"/>
          <w:sz w:val="26"/>
          <w:szCs w:val="26"/>
          <w:cs/>
        </w:rPr>
        <w:footnoteReference w:id="1502"/>
      </w:r>
      <w:r>
        <w:rPr>
          <w:rFonts w:ascii="UN-Abhaya" w:hAnsi="UN-Abhaya" w:cs="UN-Abhaya" w:hint="cs"/>
          <w:sz w:val="26"/>
          <w:szCs w:val="26"/>
          <w:cs/>
        </w:rPr>
        <w:t xml:space="preserve"> දැ?”යි කී යැ. </w:t>
      </w:r>
      <w:r w:rsidRPr="004B3EAB">
        <w:rPr>
          <w:rFonts w:ascii="UN-Abhaya" w:hAnsi="UN-Abhaya" w:cs="UN-Abhaya" w:hint="cs"/>
          <w:b/>
          <w:bCs/>
          <w:sz w:val="26"/>
          <w:szCs w:val="26"/>
          <w:cs/>
        </w:rPr>
        <w:t>මහසත්</w:t>
      </w:r>
      <w:r>
        <w:rPr>
          <w:rFonts w:ascii="UN-Abhaya" w:hAnsi="UN-Abhaya" w:cs="UN-Abhaya" w:hint="cs"/>
          <w:sz w:val="26"/>
          <w:szCs w:val="26"/>
          <w:cs/>
        </w:rPr>
        <w:t>: ‘දන් නම් ගුණවත්නට දු</w:t>
      </w:r>
      <w:r>
        <w:rPr>
          <w:rStyle w:val="FootnoteReference"/>
          <w:rFonts w:ascii="UN-Abhaya" w:hAnsi="UN-Abhaya" w:cs="UN-Abhaya"/>
          <w:sz w:val="26"/>
          <w:szCs w:val="26"/>
          <w:cs/>
        </w:rPr>
        <w:footnoteReference w:id="1503"/>
      </w:r>
      <w:r>
        <w:rPr>
          <w:rFonts w:ascii="UN-Abhaya" w:hAnsi="UN-Abhaya" w:cs="UN-Abhaya" w:hint="cs"/>
          <w:sz w:val="26"/>
          <w:szCs w:val="26"/>
          <w:cs/>
        </w:rPr>
        <w:t xml:space="preserve"> නොගුණ වන්නට දු දියැ යුත්තෙ යැ. යම්සෙ දෙණැ ද ගොඩැ ද වපුල බිජු පොළොව්රස දු</w:t>
      </w:r>
      <w:r>
        <w:rPr>
          <w:rStyle w:val="FootnoteReference"/>
          <w:rFonts w:ascii="UN-Abhaya" w:hAnsi="UN-Abhaya" w:cs="UN-Abhaya"/>
          <w:sz w:val="26"/>
          <w:szCs w:val="26"/>
          <w:cs/>
        </w:rPr>
        <w:footnoteReference w:id="1504"/>
      </w:r>
      <w:r>
        <w:rPr>
          <w:rFonts w:ascii="UN-Abhaya" w:hAnsi="UN-Abhaya" w:cs="UN-Abhaya" w:hint="cs"/>
          <w:sz w:val="26"/>
          <w:szCs w:val="26"/>
          <w:cs/>
        </w:rPr>
        <w:t xml:space="preserve"> දියරස දු ගෙනැ ඵල දෙයි, එ සෙයින් ඵල නොදෙන දෙනෙක්</w:t>
      </w:r>
      <w:r>
        <w:rPr>
          <w:rStyle w:val="FootnoteReference"/>
          <w:rFonts w:ascii="UN-Abhaya" w:hAnsi="UN-Abhaya" w:cs="UN-Abhaya"/>
          <w:sz w:val="26"/>
          <w:szCs w:val="26"/>
          <w:cs/>
        </w:rPr>
        <w:footnoteReference w:id="1505"/>
      </w:r>
      <w:r>
        <w:rPr>
          <w:rFonts w:ascii="UN-Abhaya" w:hAnsi="UN-Abhaya" w:cs="UN-Abhaya" w:hint="cs"/>
          <w:sz w:val="26"/>
          <w:szCs w:val="26"/>
          <w:cs/>
        </w:rPr>
        <w:t xml:space="preserve"> නම් නැති. එ බැවින් යම් කෙනෙක්නට මැ දියැ යුත්තෙ යැ. එතෙකුදු</w:t>
      </w:r>
      <w:r>
        <w:rPr>
          <w:rStyle w:val="FootnoteReference"/>
          <w:rFonts w:ascii="UN-Abhaya" w:hAnsi="UN-Abhaya" w:cs="UN-Abhaya"/>
          <w:sz w:val="26"/>
          <w:szCs w:val="26"/>
          <w:cs/>
        </w:rPr>
        <w:footnoteReference w:id="1506"/>
      </w:r>
      <w:r>
        <w:rPr>
          <w:rFonts w:ascii="UN-Abhaya" w:hAnsi="UN-Abhaya" w:cs="UN-Abhaya" w:hint="cs"/>
          <w:sz w:val="26"/>
          <w:szCs w:val="26"/>
          <w:cs/>
        </w:rPr>
        <w:t xml:space="preserve"> හොත් ශස්‍යඵල කැමැත්තාහු ගොඩැද් දෙණැද් අනුඛුයෙහිද්</w:t>
      </w:r>
      <w:r>
        <w:rPr>
          <w:rStyle w:val="FootnoteReference"/>
          <w:rFonts w:ascii="UN-Abhaya" w:hAnsi="UN-Abhaya" w:cs="UN-Abhaya"/>
          <w:sz w:val="26"/>
          <w:szCs w:val="26"/>
          <w:cs/>
        </w:rPr>
        <w:footnoteReference w:id="1507"/>
      </w:r>
      <w:r>
        <w:rPr>
          <w:rFonts w:ascii="UN-Abhaya" w:hAnsi="UN-Abhaya" w:cs="UN-Abhaya" w:hint="cs"/>
          <w:sz w:val="26"/>
          <w:szCs w:val="26"/>
          <w:cs/>
        </w:rPr>
        <w:t xml:space="preserve"> බිජ්</w:t>
      </w:r>
      <w:r>
        <w:rPr>
          <w:rStyle w:val="FootnoteReference"/>
          <w:rFonts w:ascii="UN-Abhaya" w:hAnsi="UN-Abhaya" w:cs="UN-Abhaya"/>
          <w:sz w:val="26"/>
          <w:szCs w:val="26"/>
          <w:cs/>
        </w:rPr>
        <w:footnoteReference w:id="1508"/>
      </w:r>
      <w:r>
        <w:rPr>
          <w:rFonts w:ascii="UN-Abhaya" w:hAnsi="UN-Abhaya" w:cs="UN-Abhaya" w:hint="cs"/>
          <w:sz w:val="26"/>
          <w:szCs w:val="26"/>
          <w:cs/>
        </w:rPr>
        <w:t xml:space="preserve"> වපුරති.</w:t>
      </w:r>
      <w:r>
        <w:rPr>
          <w:rStyle w:val="FootnoteReference"/>
          <w:rFonts w:ascii="UN-Abhaya" w:hAnsi="UN-Abhaya" w:cs="UN-Abhaya"/>
          <w:sz w:val="26"/>
          <w:szCs w:val="26"/>
          <w:cs/>
        </w:rPr>
        <w:footnoteReference w:id="1509"/>
      </w:r>
      <w:r>
        <w:rPr>
          <w:rFonts w:ascii="UN-Abhaya" w:hAnsi="UN-Abhaya" w:cs="UN-Abhaya" w:hint="cs"/>
          <w:sz w:val="26"/>
          <w:szCs w:val="26"/>
          <w:cs/>
        </w:rPr>
        <w:t xml:space="preserve"> වැසි බොහො වී නම් ගොඩැ වපුල බිජ් ඵල</w:t>
      </w:r>
      <w:r>
        <w:rPr>
          <w:rStyle w:val="FootnoteReference"/>
          <w:rFonts w:ascii="UN-Abhaya" w:hAnsi="UN-Abhaya" w:cs="UN-Abhaya"/>
          <w:sz w:val="26"/>
          <w:szCs w:val="26"/>
          <w:cs/>
        </w:rPr>
        <w:footnoteReference w:id="1510"/>
      </w:r>
      <w:r>
        <w:rPr>
          <w:rFonts w:ascii="UN-Abhaya" w:hAnsi="UN-Abhaya" w:cs="UN-Abhaya" w:hint="cs"/>
          <w:sz w:val="26"/>
          <w:szCs w:val="26"/>
          <w:cs/>
        </w:rPr>
        <w:t xml:space="preserve"> දෙයි. දෙණැ</w:t>
      </w:r>
      <w:r>
        <w:rPr>
          <w:rStyle w:val="FootnoteReference"/>
          <w:rFonts w:ascii="UN-Abhaya" w:hAnsi="UN-Abhaya" w:cs="UN-Abhaya"/>
          <w:sz w:val="26"/>
          <w:szCs w:val="26"/>
          <w:cs/>
        </w:rPr>
        <w:footnoteReference w:id="1511"/>
      </w:r>
      <w:r>
        <w:rPr>
          <w:rFonts w:ascii="UN-Abhaya" w:hAnsi="UN-Abhaya" w:cs="UN-Abhaya" w:hint="cs"/>
          <w:sz w:val="26"/>
          <w:szCs w:val="26"/>
          <w:cs/>
        </w:rPr>
        <w:t xml:space="preserve"> වපුල විජ් කුණු වෙයි. හො කිදා ගඟ නිසා වෑවළවිලැ</w:t>
      </w:r>
      <w:r>
        <w:rPr>
          <w:rStyle w:val="FootnoteReference"/>
          <w:rFonts w:ascii="UN-Abhaya" w:hAnsi="UN-Abhaya" w:cs="UN-Abhaya"/>
          <w:sz w:val="26"/>
          <w:szCs w:val="26"/>
          <w:cs/>
        </w:rPr>
        <w:footnoteReference w:id="1512"/>
      </w:r>
      <w:r>
        <w:rPr>
          <w:rFonts w:ascii="UN-Abhaya" w:hAnsi="UN-Abhaya" w:cs="UN-Abhaya" w:hint="cs"/>
          <w:sz w:val="26"/>
          <w:szCs w:val="26"/>
          <w:cs/>
        </w:rPr>
        <w:t xml:space="preserve"> වපුල බිජ් හො-දියෙන් යෙයි. ගඟැ දියෙන් හො යෙයි. වැසි මඳ වී නම්, දෙණැ වපුළ බිජ් ඵල දෙයි. තුබු තැනැ වපුල බිජ් මියෙයි. සමවැසි වී නම් තුන් කෙතැ</w:t>
      </w:r>
      <w:r>
        <w:rPr>
          <w:rStyle w:val="FootnoteReference"/>
          <w:rFonts w:ascii="UN-Abhaya" w:hAnsi="UN-Abhaya" w:cs="UN-Abhaya"/>
          <w:sz w:val="26"/>
          <w:szCs w:val="26"/>
          <w:cs/>
        </w:rPr>
        <w:footnoteReference w:id="1513"/>
      </w:r>
      <w:r>
        <w:rPr>
          <w:rFonts w:ascii="UN-Abhaya" w:hAnsi="UN-Abhaya" w:cs="UN-Abhaya" w:hint="cs"/>
          <w:sz w:val="26"/>
          <w:szCs w:val="26"/>
          <w:cs/>
        </w:rPr>
        <w:t xml:space="preserve"> මැ වපුළ බිජ් ඵල දෙයි.</w:t>
      </w:r>
      <w:r>
        <w:rPr>
          <w:rStyle w:val="FootnoteReference"/>
          <w:rFonts w:ascii="UN-Abhaya" w:hAnsi="UN-Abhaya" w:cs="UN-Abhaya"/>
          <w:sz w:val="26"/>
          <w:szCs w:val="26"/>
          <w:cs/>
        </w:rPr>
        <w:footnoteReference w:id="1514"/>
      </w:r>
      <w:r>
        <w:rPr>
          <w:rFonts w:ascii="UN-Abhaya" w:hAnsi="UN-Abhaya" w:cs="UN-Abhaya" w:hint="cs"/>
          <w:sz w:val="26"/>
          <w:szCs w:val="26"/>
          <w:cs/>
        </w:rPr>
        <w:t xml:space="preserve"> තොද් එ සෙයින් මැ </w:t>
      </w:r>
    </w:p>
    <w:p w14:paraId="1B0D8A84" w14:textId="77777777" w:rsidR="00C408D3" w:rsidRDefault="00C408D3" w:rsidP="00C408D3">
      <w:pPr>
        <w:spacing w:after="0" w:line="276" w:lineRule="auto"/>
        <w:rPr>
          <w:rFonts w:ascii="UN-Abhaya" w:hAnsi="UN-Abhaya" w:cs="UN-Abhaya"/>
          <w:sz w:val="26"/>
          <w:szCs w:val="26"/>
        </w:rPr>
      </w:pPr>
    </w:p>
    <w:p w14:paraId="7187A0A6" w14:textId="77777777" w:rsidR="00C408D3" w:rsidRDefault="00C408D3" w:rsidP="00C408D3">
      <w:pPr>
        <w:rPr>
          <w:rFonts w:ascii="UN-Abhaya" w:hAnsi="UN-Abhaya" w:cs="UN-Abhaya"/>
          <w:sz w:val="26"/>
          <w:szCs w:val="26"/>
          <w:cs/>
        </w:rPr>
      </w:pPr>
      <w:r>
        <w:rPr>
          <w:rFonts w:ascii="UN-Abhaya" w:hAnsi="UN-Abhaya" w:cs="UN-Abhaya"/>
          <w:sz w:val="26"/>
          <w:szCs w:val="26"/>
          <w:cs/>
        </w:rPr>
        <w:br w:type="page"/>
      </w:r>
    </w:p>
    <w:p w14:paraId="7B2AF112"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lastRenderedPageBreak/>
        <w:t>ඵල කැමැති විහි</w:t>
      </w:r>
      <w:r>
        <w:rPr>
          <w:rStyle w:val="FootnoteReference"/>
          <w:rFonts w:ascii="UN-Abhaya" w:hAnsi="UN-Abhaya" w:cs="UN-Abhaya"/>
          <w:sz w:val="26"/>
          <w:szCs w:val="26"/>
          <w:cs/>
        </w:rPr>
        <w:footnoteReference w:id="1515"/>
      </w:r>
      <w:r>
        <w:rPr>
          <w:rFonts w:ascii="UN-Abhaya" w:hAnsi="UN-Abhaya" w:cs="UN-Abhaya" w:hint="cs"/>
          <w:sz w:val="26"/>
          <w:szCs w:val="26"/>
          <w:cs/>
        </w:rPr>
        <w:t xml:space="preserve"> නම්, ආ තාක් දන හට සැදැහැයෙන්</w:t>
      </w:r>
      <w:r>
        <w:rPr>
          <w:rStyle w:val="FootnoteReference"/>
          <w:rFonts w:ascii="UN-Abhaya" w:hAnsi="UN-Abhaya" w:cs="UN-Abhaya"/>
          <w:sz w:val="26"/>
          <w:szCs w:val="26"/>
          <w:cs/>
        </w:rPr>
        <w:footnoteReference w:id="1516"/>
      </w:r>
      <w:r>
        <w:rPr>
          <w:rFonts w:ascii="UN-Abhaya" w:hAnsi="UN-Abhaya" w:cs="UN-Abhaya" w:hint="cs"/>
          <w:sz w:val="26"/>
          <w:szCs w:val="26"/>
          <w:cs/>
        </w:rPr>
        <w:t xml:space="preserve"> දන් දෙ. එසෙ දෙන කලැ සිල්වත් ගුණවත් කෙනෙක් සමුඩු වුහු නම්, සරුකෙතැ වපුල පිජ් සෙයින් තට ඵල මහත් වෙ” යි කී යැ.</w:t>
      </w:r>
      <w:r>
        <w:rPr>
          <w:rStyle w:val="FootnoteReference"/>
          <w:rFonts w:ascii="UN-Abhaya" w:hAnsi="UN-Abhaya" w:cs="UN-Abhaya"/>
          <w:sz w:val="26"/>
          <w:szCs w:val="26"/>
          <w:cs/>
        </w:rPr>
        <w:footnoteReference w:id="1517"/>
      </w:r>
      <w:r>
        <w:rPr>
          <w:rFonts w:ascii="UN-Abhaya" w:hAnsi="UN-Abhaya" w:cs="UN-Abhaya" w:hint="cs"/>
          <w:sz w:val="26"/>
          <w:szCs w:val="26"/>
          <w:cs/>
        </w:rPr>
        <w:t xml:space="preserve"> </w:t>
      </w:r>
    </w:p>
    <w:p w14:paraId="396F279D" w14:textId="77777777" w:rsidR="00C408D3" w:rsidRDefault="00C408D3" w:rsidP="00C408D3">
      <w:pPr>
        <w:spacing w:after="0" w:line="276" w:lineRule="auto"/>
        <w:rPr>
          <w:rFonts w:ascii="UN-Abhaya" w:hAnsi="UN-Abhaya" w:cs="UN-Abhaya"/>
          <w:sz w:val="26"/>
          <w:szCs w:val="26"/>
        </w:rPr>
      </w:pPr>
    </w:p>
    <w:p w14:paraId="784F9769"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කුමර: “මම් කෙත් හැඳිනැ බිජ් පිහිට්වමි.</w:t>
      </w:r>
      <w:r>
        <w:rPr>
          <w:rStyle w:val="FootnoteReference"/>
          <w:rFonts w:ascii="UN-Abhaya" w:hAnsi="UN-Abhaya" w:cs="UN-Abhaya"/>
          <w:sz w:val="26"/>
          <w:szCs w:val="26"/>
          <w:cs/>
        </w:rPr>
        <w:footnoteReference w:id="1518"/>
      </w:r>
      <w:r>
        <w:rPr>
          <w:rFonts w:ascii="UN-Abhaya" w:hAnsi="UN-Abhaya" w:cs="UN-Abhaya" w:hint="cs"/>
          <w:sz w:val="26"/>
          <w:szCs w:val="26"/>
          <w:cs/>
        </w:rPr>
        <w:t xml:space="preserve"> ජාතිමත්, වෙද දන්නා බමුණො සරු</w:t>
      </w:r>
      <w:r>
        <w:rPr>
          <w:rStyle w:val="FootnoteReference"/>
          <w:rFonts w:ascii="UN-Abhaya" w:hAnsi="UN-Abhaya" w:cs="UN-Abhaya"/>
          <w:sz w:val="26"/>
          <w:szCs w:val="26"/>
          <w:cs/>
        </w:rPr>
        <w:footnoteReference w:id="1519"/>
      </w:r>
      <w:r>
        <w:rPr>
          <w:rFonts w:ascii="UN-Abhaya" w:hAnsi="UN-Abhaya" w:cs="UN-Abhaya" w:hint="cs"/>
          <w:sz w:val="26"/>
          <w:szCs w:val="26"/>
          <w:cs/>
        </w:rPr>
        <w:t xml:space="preserve"> කෙත්හ”යි කීයැ.</w:t>
      </w:r>
      <w:r>
        <w:rPr>
          <w:rStyle w:val="FootnoteReference"/>
          <w:rFonts w:ascii="UN-Abhaya" w:hAnsi="UN-Abhaya" w:cs="UN-Abhaya"/>
          <w:sz w:val="26"/>
          <w:szCs w:val="26"/>
          <w:cs/>
        </w:rPr>
        <w:footnoteReference w:id="1520"/>
      </w:r>
      <w:r>
        <w:rPr>
          <w:rFonts w:ascii="UN-Abhaya" w:hAnsi="UN-Abhaya" w:cs="UN-Abhaya" w:hint="cs"/>
          <w:sz w:val="26"/>
          <w:szCs w:val="26"/>
          <w:cs/>
        </w:rPr>
        <w:t xml:space="preserve"> </w:t>
      </w:r>
      <w:r w:rsidRPr="004B3EAB">
        <w:rPr>
          <w:rFonts w:ascii="UN-Abhaya" w:hAnsi="UN-Abhaya" w:cs="UN-Abhaya" w:hint="cs"/>
          <w:b/>
          <w:bCs/>
          <w:sz w:val="26"/>
          <w:szCs w:val="26"/>
          <w:cs/>
        </w:rPr>
        <w:t>මහසත්</w:t>
      </w:r>
      <w:r>
        <w:rPr>
          <w:rFonts w:ascii="UN-Abhaya" w:hAnsi="UN-Abhaya" w:cs="UN-Abhaya" w:hint="cs"/>
          <w:sz w:val="26"/>
          <w:szCs w:val="26"/>
          <w:cs/>
        </w:rPr>
        <w:t>: ජාතිමදමානලොභද්වෙෂමොහෙයො යම්</w:t>
      </w:r>
      <w:r>
        <w:rPr>
          <w:rStyle w:val="FootnoteReference"/>
          <w:rFonts w:ascii="UN-Abhaya" w:hAnsi="UN-Abhaya" w:cs="UN-Abhaya"/>
          <w:sz w:val="26"/>
          <w:szCs w:val="26"/>
          <w:cs/>
        </w:rPr>
        <w:footnoteReference w:id="1521"/>
      </w:r>
      <w:r>
        <w:rPr>
          <w:rFonts w:ascii="UN-Abhaya" w:hAnsi="UN-Abhaya" w:cs="UN-Abhaya" w:hint="cs"/>
          <w:sz w:val="26"/>
          <w:szCs w:val="26"/>
          <w:cs/>
        </w:rPr>
        <w:t xml:space="preserve"> කෙනකුන් කෙරෙහි ඇද්ද, ඔහු ඇසිවසන් පිරුණු තුඹස්</w:t>
      </w:r>
      <w:r>
        <w:rPr>
          <w:rStyle w:val="FootnoteReference"/>
          <w:rFonts w:ascii="UN-Abhaya" w:hAnsi="UN-Abhaya" w:cs="UN-Abhaya"/>
          <w:sz w:val="26"/>
          <w:szCs w:val="26"/>
          <w:cs/>
        </w:rPr>
        <w:footnoteReference w:id="1522"/>
      </w:r>
      <w:r>
        <w:rPr>
          <w:rFonts w:ascii="UN-Abhaya" w:hAnsi="UN-Abhaya" w:cs="UN-Abhaya" w:hint="cs"/>
          <w:sz w:val="26"/>
          <w:szCs w:val="26"/>
          <w:cs/>
        </w:rPr>
        <w:t xml:space="preserve"> වැන්නහ.</w:t>
      </w:r>
      <w:r>
        <w:rPr>
          <w:rStyle w:val="FootnoteReference"/>
          <w:rFonts w:ascii="UN-Abhaya" w:hAnsi="UN-Abhaya" w:cs="UN-Abhaya"/>
          <w:sz w:val="26"/>
          <w:szCs w:val="26"/>
          <w:cs/>
        </w:rPr>
        <w:footnoteReference w:id="1523"/>
      </w:r>
      <w:r>
        <w:rPr>
          <w:rFonts w:ascii="UN-Abhaya" w:hAnsi="UN-Abhaya" w:cs="UN-Abhaya" w:hint="cs"/>
          <w:sz w:val="26"/>
          <w:szCs w:val="26"/>
          <w:cs/>
        </w:rPr>
        <w:t xml:space="preserve"> ඔව්නට දුන් දනැහි ඵල මහත් නොවෙයි.</w:t>
      </w:r>
      <w:r>
        <w:rPr>
          <w:rStyle w:val="FootnoteReference"/>
          <w:rFonts w:ascii="UN-Abhaya" w:hAnsi="UN-Abhaya" w:cs="UN-Abhaya"/>
          <w:sz w:val="26"/>
          <w:szCs w:val="26"/>
          <w:cs/>
        </w:rPr>
        <w:footnoteReference w:id="1524"/>
      </w:r>
      <w:r>
        <w:rPr>
          <w:rFonts w:ascii="UN-Abhaya" w:hAnsi="UN-Abhaya" w:cs="UN-Abhaya" w:hint="cs"/>
          <w:sz w:val="26"/>
          <w:szCs w:val="26"/>
          <w:cs/>
        </w:rPr>
        <w:t xml:space="preserve"> යම් කෙනකුන් කෙරෙහි ජාතිමදමානලොභද්වෙෂ (මොහ) යො නැද්ද, මෙත්කුළුණු නුවණ ඇද්ද, ඔහු සියුමියුරු</w:t>
      </w:r>
      <w:r>
        <w:rPr>
          <w:rStyle w:val="FootnoteReference"/>
          <w:rFonts w:ascii="UN-Abhaya" w:hAnsi="UN-Abhaya" w:cs="UN-Abhaya"/>
          <w:sz w:val="26"/>
          <w:szCs w:val="26"/>
          <w:cs/>
        </w:rPr>
        <w:footnoteReference w:id="1525"/>
      </w:r>
      <w:r>
        <w:rPr>
          <w:rFonts w:ascii="UN-Abhaya" w:hAnsi="UN-Abhaya" w:cs="UN-Abhaya" w:hint="cs"/>
          <w:sz w:val="26"/>
          <w:szCs w:val="26"/>
          <w:cs/>
        </w:rPr>
        <w:t xml:space="preserve"> පිරු</w:t>
      </w:r>
      <w:r>
        <w:rPr>
          <w:rStyle w:val="FootnoteReference"/>
          <w:rFonts w:ascii="UN-Abhaya" w:hAnsi="UN-Abhaya" w:cs="UN-Abhaya"/>
          <w:sz w:val="26"/>
          <w:szCs w:val="26"/>
          <w:cs/>
        </w:rPr>
        <w:footnoteReference w:id="1526"/>
      </w:r>
      <w:r>
        <w:rPr>
          <w:rFonts w:ascii="UN-Abhaya" w:hAnsi="UN-Abhaya" w:cs="UN-Abhaya" w:hint="cs"/>
          <w:sz w:val="26"/>
          <w:szCs w:val="26"/>
          <w:cs/>
        </w:rPr>
        <w:t xml:space="preserve"> බඳුන් වැන්නහ. ඔව්නට දුන් දනැ ඵල මහත් වෙයි. එ දන තට සුගිසපුව දෙන්නෙ</w:t>
      </w:r>
      <w:r>
        <w:rPr>
          <w:rStyle w:val="FootnoteReference"/>
          <w:rFonts w:ascii="UN-Abhaya" w:hAnsi="UN-Abhaya" w:cs="UN-Abhaya"/>
          <w:sz w:val="26"/>
          <w:szCs w:val="26"/>
          <w:cs/>
        </w:rPr>
        <w:footnoteReference w:id="1527"/>
      </w:r>
      <w:r>
        <w:rPr>
          <w:rFonts w:ascii="UN-Abhaya" w:hAnsi="UN-Abhaya" w:cs="UN-Abhaya" w:hint="cs"/>
          <w:sz w:val="26"/>
          <w:szCs w:val="26"/>
          <w:cs/>
        </w:rPr>
        <w:t xml:space="preserve"> යැ”යි කී යැ.</w:t>
      </w:r>
      <w:r>
        <w:rPr>
          <w:rStyle w:val="FootnoteReference"/>
          <w:rFonts w:ascii="UN-Abhaya" w:hAnsi="UN-Abhaya" w:cs="UN-Abhaya"/>
          <w:sz w:val="26"/>
          <w:szCs w:val="26"/>
          <w:cs/>
        </w:rPr>
        <w:footnoteReference w:id="1528"/>
      </w:r>
    </w:p>
    <w:p w14:paraId="20708E22" w14:textId="77777777" w:rsidR="00C408D3" w:rsidRDefault="00C408D3" w:rsidP="00C408D3">
      <w:pPr>
        <w:spacing w:after="0" w:line="276" w:lineRule="auto"/>
        <w:rPr>
          <w:rFonts w:ascii="UN-Abhaya" w:hAnsi="UN-Abhaya" w:cs="UN-Abhaya"/>
          <w:sz w:val="26"/>
          <w:szCs w:val="26"/>
        </w:rPr>
      </w:pPr>
    </w:p>
    <w:p w14:paraId="190972EA"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 xml:space="preserve">මෙසෙ </w:t>
      </w:r>
      <w:r w:rsidRPr="004B3EAB">
        <w:rPr>
          <w:rFonts w:ascii="UN-Abhaya" w:hAnsi="UN-Abhaya" w:cs="UN-Abhaya" w:hint="cs"/>
          <w:b/>
          <w:bCs/>
          <w:sz w:val="26"/>
          <w:szCs w:val="26"/>
          <w:cs/>
        </w:rPr>
        <w:t>මහසත්හු</w:t>
      </w:r>
      <w:r>
        <w:rPr>
          <w:rFonts w:ascii="UN-Abhaya" w:hAnsi="UN-Abhaya" w:cs="UN-Abhaya" w:hint="cs"/>
          <w:sz w:val="26"/>
          <w:szCs w:val="26"/>
          <w:cs/>
        </w:rPr>
        <w:t xml:space="preserve"> පුනපුනා සිල්වත් ගුණවත්නට දුන් දනැ</w:t>
      </w:r>
      <w:r>
        <w:rPr>
          <w:rStyle w:val="FootnoteReference"/>
          <w:rFonts w:ascii="UN-Abhaya" w:hAnsi="UN-Abhaya" w:cs="UN-Abhaya"/>
          <w:sz w:val="26"/>
          <w:szCs w:val="26"/>
          <w:cs/>
        </w:rPr>
        <w:footnoteReference w:id="1529"/>
      </w:r>
      <w:r>
        <w:rPr>
          <w:rFonts w:ascii="UN-Abhaya" w:hAnsi="UN-Abhaya" w:cs="UN-Abhaya" w:hint="cs"/>
          <w:sz w:val="26"/>
          <w:szCs w:val="26"/>
          <w:cs/>
        </w:rPr>
        <w:t xml:space="preserve"> ඵල</w:t>
      </w:r>
      <w:r>
        <w:rPr>
          <w:rStyle w:val="FootnoteReference"/>
          <w:rFonts w:ascii="UN-Abhaya" w:hAnsi="UN-Abhaya" w:cs="UN-Abhaya"/>
          <w:sz w:val="26"/>
          <w:szCs w:val="26"/>
          <w:cs/>
        </w:rPr>
        <w:footnoteReference w:id="1530"/>
      </w:r>
      <w:r>
        <w:rPr>
          <w:rFonts w:ascii="UN-Abhaya" w:hAnsi="UN-Abhaya" w:cs="UN-Abhaya" w:hint="cs"/>
          <w:sz w:val="26"/>
          <w:szCs w:val="26"/>
          <w:cs/>
        </w:rPr>
        <w:t xml:space="preserve"> මහත් පරිදි කියත් කියත්, දඬුයෙන් පහළ ඇසිවසක්හු</w:t>
      </w:r>
      <w:r>
        <w:rPr>
          <w:rStyle w:val="FootnoteReference"/>
          <w:rFonts w:ascii="UN-Abhaya" w:hAnsi="UN-Abhaya" w:cs="UN-Abhaya"/>
          <w:sz w:val="26"/>
          <w:szCs w:val="26"/>
          <w:cs/>
        </w:rPr>
        <w:footnoteReference w:id="1531"/>
      </w:r>
      <w:r>
        <w:rPr>
          <w:rFonts w:ascii="UN-Abhaya" w:hAnsi="UN-Abhaya" w:cs="UN-Abhaya" w:hint="cs"/>
          <w:sz w:val="26"/>
          <w:szCs w:val="26"/>
          <w:cs/>
        </w:rPr>
        <w:t xml:space="preserve"> සෙයින් කුපිත වැ “මෙ තුන් දොරොටුයෙහි ගොව්වො කොයට</w:t>
      </w:r>
      <w:r>
        <w:rPr>
          <w:rStyle w:val="FootnoteReference"/>
          <w:rFonts w:ascii="UN-Abhaya" w:hAnsi="UN-Abhaya" w:cs="UN-Abhaya"/>
          <w:sz w:val="26"/>
          <w:szCs w:val="26"/>
          <w:cs/>
        </w:rPr>
        <w:footnoteReference w:id="1532"/>
      </w:r>
      <w:r>
        <w:rPr>
          <w:rFonts w:ascii="UN-Abhaya" w:hAnsi="UN-Abhaya" w:cs="UN-Abhaya" w:hint="cs"/>
          <w:sz w:val="26"/>
          <w:szCs w:val="26"/>
          <w:cs/>
        </w:rPr>
        <w:t xml:space="preserve"> ගියහ?” යි කී යැ. ඔහු අවුදු</w:t>
      </w:r>
      <w:r>
        <w:rPr>
          <w:rStyle w:val="FootnoteReference"/>
          <w:rFonts w:ascii="UN-Abhaya" w:hAnsi="UN-Abhaya" w:cs="UN-Abhaya"/>
          <w:sz w:val="26"/>
          <w:szCs w:val="26"/>
          <w:cs/>
        </w:rPr>
        <w:footnoteReference w:id="1533"/>
      </w:r>
      <w:r>
        <w:rPr>
          <w:rFonts w:ascii="UN-Abhaya" w:hAnsi="UN-Abhaya" w:cs="UN-Abhaya" w:hint="cs"/>
          <w:sz w:val="26"/>
          <w:szCs w:val="26"/>
          <w:cs/>
        </w:rPr>
        <w:t xml:space="preserve"> වෙළෙවි</w:t>
      </w:r>
      <w:r>
        <w:rPr>
          <w:rStyle w:val="FootnoteReference"/>
          <w:rFonts w:ascii="UN-Abhaya" w:hAnsi="UN-Abhaya" w:cs="UN-Abhaya"/>
          <w:sz w:val="26"/>
          <w:szCs w:val="26"/>
          <w:cs/>
        </w:rPr>
        <w:footnoteReference w:id="1534"/>
      </w:r>
      <w:r>
        <w:rPr>
          <w:rFonts w:ascii="UN-Abhaya" w:hAnsi="UN-Abhaya" w:cs="UN-Abhaya" w:hint="cs"/>
          <w:sz w:val="26"/>
          <w:szCs w:val="26"/>
          <w:cs/>
        </w:rPr>
        <w:t xml:space="preserve"> වැ වැඳැ සිටියාහ. “මොහු කුමට වැද්ද</w:t>
      </w:r>
      <w:r>
        <w:rPr>
          <w:rStyle w:val="FootnoteReference"/>
          <w:rFonts w:ascii="UN-Abhaya" w:hAnsi="UN-Abhaya" w:cs="UN-Abhaya"/>
          <w:sz w:val="26"/>
          <w:szCs w:val="26"/>
          <w:cs/>
        </w:rPr>
        <w:footnoteReference w:id="1535"/>
      </w:r>
      <w:r>
        <w:rPr>
          <w:rFonts w:ascii="UN-Abhaya" w:hAnsi="UN-Abhaya" w:cs="UN-Abhaya" w:hint="cs"/>
          <w:sz w:val="26"/>
          <w:szCs w:val="26"/>
          <w:cs/>
        </w:rPr>
        <w:t xml:space="preserve"> දුන්ව?” යි කී යැ. “වදනා කලැ නො දුටුවම්හ.</w:t>
      </w:r>
      <w:r>
        <w:rPr>
          <w:rStyle w:val="FootnoteReference"/>
          <w:rFonts w:ascii="UN-Abhaya" w:hAnsi="UN-Abhaya" w:cs="UN-Abhaya"/>
          <w:sz w:val="26"/>
          <w:szCs w:val="26"/>
          <w:cs/>
        </w:rPr>
        <w:footnoteReference w:id="1536"/>
      </w:r>
      <w:r>
        <w:rPr>
          <w:rFonts w:ascii="UN-Abhaya" w:hAnsi="UN-Abhaya" w:cs="UN-Abhaya" w:hint="cs"/>
          <w:sz w:val="26"/>
          <w:szCs w:val="26"/>
          <w:cs/>
        </w:rPr>
        <w:t xml:space="preserve"> ‘මෙ නම් තෙනෙකැ</w:t>
      </w:r>
      <w:r>
        <w:rPr>
          <w:rStyle w:val="FootnoteReference"/>
          <w:rFonts w:ascii="UN-Abhaya" w:hAnsi="UN-Abhaya" w:cs="UN-Abhaya"/>
          <w:sz w:val="26"/>
          <w:szCs w:val="26"/>
          <w:cs/>
        </w:rPr>
        <w:footnoteReference w:id="1537"/>
      </w:r>
      <w:r>
        <w:rPr>
          <w:rFonts w:ascii="UN-Abhaya" w:hAnsi="UN-Abhaya" w:cs="UN-Abhaya" w:hint="cs"/>
          <w:sz w:val="26"/>
          <w:szCs w:val="26"/>
          <w:cs/>
        </w:rPr>
        <w:t xml:space="preserve"> ගෙනැ අය’ ය නු නො දුටුවම්හ.</w:t>
      </w:r>
      <w:r w:rsidRPr="00ED287B">
        <w:rPr>
          <w:rFonts w:ascii="UN-Abhaya" w:hAnsi="UN-Abhaya" w:cs="UN-Abhaya" w:hint="cs"/>
          <w:sz w:val="26"/>
          <w:szCs w:val="26"/>
          <w:vertAlign w:val="superscript"/>
          <w:cs/>
        </w:rPr>
        <w:t>22</w:t>
      </w:r>
      <w:r>
        <w:rPr>
          <w:rFonts w:ascii="UN-Abhaya" w:hAnsi="UN-Abhaya" w:cs="UN-Abhaya" w:hint="cs"/>
          <w:sz w:val="26"/>
          <w:szCs w:val="26"/>
          <w:cs/>
        </w:rPr>
        <w:t xml:space="preserve"> ‘මෙ නම් තෙනෙකැ</w:t>
      </w:r>
      <w:r w:rsidRPr="00ED287B">
        <w:rPr>
          <w:rFonts w:ascii="UN-Abhaya" w:hAnsi="UN-Abhaya" w:cs="UN-Abhaya" w:hint="cs"/>
          <w:sz w:val="26"/>
          <w:szCs w:val="26"/>
          <w:vertAlign w:val="superscript"/>
          <w:cs/>
        </w:rPr>
        <w:t>23</w:t>
      </w:r>
      <w:r>
        <w:rPr>
          <w:rFonts w:ascii="UN-Abhaya" w:hAnsi="UN-Abhaya" w:cs="UN-Abhaya" w:hint="cs"/>
          <w:sz w:val="26"/>
          <w:szCs w:val="26"/>
          <w:cs/>
        </w:rPr>
        <w:t xml:space="preserve"> ගෙනැ අය’ යනු නො ද දන්මහැ. මායාකාරයෙක් දො හො! විද්‍යාධරයෙක් දො හො! අප විසින් කළ මනා කිමෙක් දැ? යි කීහ.</w:t>
      </w:r>
      <w:r>
        <w:rPr>
          <w:rStyle w:val="FootnoteReference"/>
          <w:rFonts w:ascii="UN-Abhaya" w:hAnsi="UN-Abhaya" w:cs="UN-Abhaya"/>
          <w:sz w:val="26"/>
          <w:szCs w:val="26"/>
          <w:cs/>
        </w:rPr>
        <w:footnoteReference w:id="1538"/>
      </w:r>
      <w:r>
        <w:rPr>
          <w:rFonts w:ascii="UN-Abhaya" w:hAnsi="UN-Abhaya" w:cs="UN-Abhaya" w:hint="cs"/>
          <w:sz w:val="26"/>
          <w:szCs w:val="26"/>
          <w:cs/>
        </w:rPr>
        <w:t xml:space="preserve"> “මොහු</w:t>
      </w:r>
      <w:r>
        <w:rPr>
          <w:rStyle w:val="FootnoteReference"/>
          <w:rFonts w:ascii="UN-Abhaya" w:hAnsi="UN-Abhaya" w:cs="UN-Abhaya"/>
          <w:sz w:val="26"/>
          <w:szCs w:val="26"/>
          <w:cs/>
        </w:rPr>
        <w:footnoteReference w:id="1539"/>
      </w:r>
      <w:r>
        <w:rPr>
          <w:rFonts w:ascii="UN-Abhaya" w:hAnsi="UN-Abhaya" w:cs="UN-Abhaya" w:hint="cs"/>
          <w:sz w:val="26"/>
          <w:szCs w:val="26"/>
          <w:cs/>
        </w:rPr>
        <w:t xml:space="preserve"> මුහුණ (මැ) පැහැරැ පළා-පියා</w:t>
      </w:r>
      <w:r>
        <w:rPr>
          <w:rStyle w:val="FootnoteReference"/>
          <w:rFonts w:ascii="UN-Abhaya" w:hAnsi="UN-Abhaya" w:cs="UN-Abhaya"/>
          <w:sz w:val="26"/>
          <w:szCs w:val="26"/>
          <w:cs/>
        </w:rPr>
        <w:footnoteReference w:id="1540"/>
      </w:r>
      <w:r>
        <w:rPr>
          <w:rFonts w:ascii="UN-Abhaya" w:hAnsi="UN-Abhaya" w:cs="UN-Abhaya" w:hint="cs"/>
          <w:sz w:val="26"/>
          <w:szCs w:val="26"/>
          <w:cs/>
        </w:rPr>
        <w:t xml:space="preserve"> දඬුයෙන් හුණුපත්තෙන් සපා, පිටවරළු නඟාපියා, කරැ</w:t>
      </w:r>
      <w:r>
        <w:rPr>
          <w:rStyle w:val="FootnoteReference"/>
          <w:rFonts w:ascii="UN-Abhaya" w:hAnsi="UN-Abhaya" w:cs="UN-Abhaya"/>
          <w:sz w:val="26"/>
          <w:szCs w:val="26"/>
          <w:cs/>
        </w:rPr>
        <w:footnoteReference w:id="1541"/>
      </w:r>
      <w:r>
        <w:rPr>
          <w:rFonts w:ascii="UN-Abhaya" w:hAnsi="UN-Abhaya" w:cs="UN-Abhaya" w:hint="cs"/>
          <w:sz w:val="26"/>
          <w:szCs w:val="26"/>
          <w:cs/>
        </w:rPr>
        <w:t xml:space="preserve"> ගෙනැ සත් වන දොරොටුයෙන් පිටතට නෙරව</w:t>
      </w:r>
      <w:r>
        <w:rPr>
          <w:rStyle w:val="FootnoteReference"/>
          <w:rFonts w:ascii="UN-Abhaya" w:hAnsi="UN-Abhaya" w:cs="UN-Abhaya"/>
          <w:sz w:val="26"/>
          <w:szCs w:val="26"/>
          <w:cs/>
        </w:rPr>
        <w:footnoteReference w:id="1542"/>
      </w:r>
      <w:r>
        <w:rPr>
          <w:rFonts w:ascii="UN-Abhaya" w:hAnsi="UN-Abhaya" w:cs="UN-Abhaya" w:hint="cs"/>
          <w:sz w:val="26"/>
          <w:szCs w:val="26"/>
          <w:cs/>
        </w:rPr>
        <w:t xml:space="preserve">” යි කී යැ. </w:t>
      </w:r>
      <w:r w:rsidRPr="0024578D">
        <w:rPr>
          <w:rFonts w:ascii="UN-Abhaya" w:hAnsi="UN-Abhaya" w:cs="UN-Abhaya" w:hint="cs"/>
          <w:b/>
          <w:bCs/>
          <w:sz w:val="26"/>
          <w:szCs w:val="26"/>
          <w:cs/>
        </w:rPr>
        <w:t>මහසත්</w:t>
      </w:r>
      <w:r>
        <w:rPr>
          <w:rFonts w:ascii="UN-Abhaya" w:hAnsi="UN-Abhaya" w:cs="UN-Abhaya" w:hint="cs"/>
          <w:sz w:val="26"/>
          <w:szCs w:val="26"/>
          <w:cs/>
        </w:rPr>
        <w:t xml:space="preserve"> ඔහු ළඟ නොවන තුරු මැ, නැඟී අහසැ සිටැ</w:t>
      </w:r>
      <w:r>
        <w:rPr>
          <w:rStyle w:val="FootnoteReference"/>
          <w:rFonts w:ascii="UN-Abhaya" w:hAnsi="UN-Abhaya" w:cs="UN-Abhaya"/>
          <w:sz w:val="26"/>
          <w:szCs w:val="26"/>
          <w:cs/>
        </w:rPr>
        <w:footnoteReference w:id="1543"/>
      </w:r>
      <w:r>
        <w:rPr>
          <w:rFonts w:ascii="UN-Abhaya" w:hAnsi="UN-Abhaya" w:cs="UN-Abhaya" w:hint="cs"/>
          <w:sz w:val="26"/>
          <w:szCs w:val="26"/>
          <w:cs/>
        </w:rPr>
        <w:t xml:space="preserve"> “තො විදුරුගල් නියෙන් කැණියටියෙහි වහනෙ දතින් කැයටීයෙහි</w:t>
      </w:r>
      <w:r>
        <w:rPr>
          <w:rStyle w:val="FootnoteReference"/>
          <w:rFonts w:ascii="UN-Abhaya" w:hAnsi="UN-Abhaya" w:cs="UN-Abhaya"/>
          <w:sz w:val="26"/>
          <w:szCs w:val="26"/>
          <w:cs/>
        </w:rPr>
        <w:footnoteReference w:id="1544"/>
      </w:r>
      <w:r>
        <w:rPr>
          <w:rFonts w:ascii="UN-Abhaya" w:hAnsi="UN-Abhaya" w:cs="UN-Abhaya" w:hint="cs"/>
          <w:sz w:val="26"/>
          <w:szCs w:val="26"/>
          <w:cs/>
        </w:rPr>
        <w:t xml:space="preserve"> ගින ගිලියටියෙහි” කියා ඔහු දු බමුණනුදු දක්නා සෙ අහසින් නැඟී ගියො. එයින් වදාළහ බුදුහු</w:t>
      </w:r>
    </w:p>
    <w:p w14:paraId="1A8A3634" w14:textId="77777777" w:rsidR="00C408D3" w:rsidRDefault="00C408D3" w:rsidP="00C408D3">
      <w:pPr>
        <w:spacing w:after="0" w:line="276" w:lineRule="auto"/>
        <w:rPr>
          <w:rFonts w:ascii="UN-Abhaya" w:hAnsi="UN-Abhaya" w:cs="UN-Abhaya"/>
          <w:sz w:val="26"/>
          <w:szCs w:val="26"/>
        </w:rPr>
      </w:pPr>
    </w:p>
    <w:p w14:paraId="434E2F66" w14:textId="77777777" w:rsidR="00C408D3" w:rsidRPr="00A72691" w:rsidRDefault="00C408D3" w:rsidP="00C408D3">
      <w:pPr>
        <w:spacing w:after="0" w:line="276" w:lineRule="auto"/>
        <w:rPr>
          <w:rFonts w:ascii="UN-Abhaya" w:hAnsi="UN-Abhaya" w:cs="UN-Abhaya"/>
          <w:b/>
          <w:bCs/>
          <w:sz w:val="26"/>
          <w:szCs w:val="26"/>
        </w:rPr>
      </w:pPr>
      <w:r w:rsidRPr="00A72691">
        <w:rPr>
          <w:rFonts w:ascii="UN-Abhaya" w:hAnsi="UN-Abhaya" w:cs="UN-Abhaya" w:hint="cs"/>
          <w:b/>
          <w:bCs/>
          <w:sz w:val="26"/>
          <w:szCs w:val="26"/>
          <w:cs/>
        </w:rPr>
        <w:t>“ඉදං වත්වාන මාතඞ්ගො</w:t>
      </w:r>
    </w:p>
    <w:p w14:paraId="297D32F9" w14:textId="77777777" w:rsidR="00C408D3" w:rsidRPr="00A72691" w:rsidRDefault="00C408D3" w:rsidP="00C408D3">
      <w:pPr>
        <w:spacing w:after="0" w:line="276" w:lineRule="auto"/>
        <w:rPr>
          <w:rFonts w:ascii="UN-Abhaya" w:hAnsi="UN-Abhaya" w:cs="UN-Abhaya"/>
          <w:b/>
          <w:bCs/>
          <w:sz w:val="26"/>
          <w:szCs w:val="26"/>
        </w:rPr>
      </w:pPr>
      <w:r w:rsidRPr="00A72691">
        <w:rPr>
          <w:rFonts w:ascii="UN-Abhaya" w:hAnsi="UN-Abhaya" w:cs="UN-Abhaya" w:hint="cs"/>
          <w:b/>
          <w:bCs/>
          <w:sz w:val="26"/>
          <w:szCs w:val="26"/>
          <w:cs/>
        </w:rPr>
        <w:t>ඉසි සච්චපරක්කමො,</w:t>
      </w:r>
    </w:p>
    <w:p w14:paraId="431948E8" w14:textId="77777777" w:rsidR="00C408D3" w:rsidRPr="00A72691" w:rsidRDefault="00C408D3" w:rsidP="00C408D3">
      <w:pPr>
        <w:spacing w:after="0" w:line="276" w:lineRule="auto"/>
        <w:rPr>
          <w:rFonts w:ascii="UN-Abhaya" w:hAnsi="UN-Abhaya" w:cs="UN-Abhaya"/>
          <w:b/>
          <w:bCs/>
          <w:sz w:val="26"/>
          <w:szCs w:val="26"/>
        </w:rPr>
      </w:pPr>
      <w:r w:rsidRPr="00A72691">
        <w:rPr>
          <w:rFonts w:ascii="UN-Abhaya" w:hAnsi="UN-Abhaya" w:cs="UN-Abhaya" w:hint="cs"/>
          <w:b/>
          <w:bCs/>
          <w:sz w:val="26"/>
          <w:szCs w:val="26"/>
          <w:cs/>
        </w:rPr>
        <w:t>අන්තලික්ඛස්මිං පක්කාමි</w:t>
      </w:r>
    </w:p>
    <w:p w14:paraId="3C0ECCF0" w14:textId="77777777" w:rsidR="00C408D3" w:rsidRPr="00A72691" w:rsidRDefault="00C408D3" w:rsidP="00C408D3">
      <w:pPr>
        <w:spacing w:after="0" w:line="276" w:lineRule="auto"/>
        <w:rPr>
          <w:rFonts w:ascii="UN-Abhaya" w:hAnsi="UN-Abhaya" w:cs="UN-Abhaya"/>
          <w:b/>
          <w:bCs/>
          <w:sz w:val="26"/>
          <w:szCs w:val="26"/>
        </w:rPr>
      </w:pPr>
      <w:r w:rsidRPr="00A72691">
        <w:rPr>
          <w:rFonts w:ascii="UN-Abhaya" w:hAnsi="UN-Abhaya" w:cs="UN-Abhaya" w:hint="cs"/>
          <w:b/>
          <w:bCs/>
          <w:sz w:val="26"/>
          <w:szCs w:val="26"/>
          <w:cs/>
        </w:rPr>
        <w:t>බ්‍රාහ්මණානං උදික්ඛතං”යි.</w:t>
      </w:r>
    </w:p>
    <w:p w14:paraId="1ED8F92B" w14:textId="77777777" w:rsidR="00C408D3" w:rsidRDefault="00C408D3" w:rsidP="00C408D3">
      <w:pPr>
        <w:spacing w:after="0" w:line="276" w:lineRule="auto"/>
        <w:rPr>
          <w:rFonts w:ascii="UN-Abhaya" w:hAnsi="UN-Abhaya" w:cs="UN-Abhaya"/>
          <w:sz w:val="26"/>
          <w:szCs w:val="26"/>
        </w:rPr>
      </w:pPr>
    </w:p>
    <w:p w14:paraId="04DBA245" w14:textId="77777777" w:rsidR="00C408D3" w:rsidRDefault="00C408D3" w:rsidP="00C408D3">
      <w:pPr>
        <w:spacing w:after="0" w:line="276" w:lineRule="auto"/>
        <w:rPr>
          <w:rFonts w:ascii="UN-Abhaya" w:hAnsi="UN-Abhaya" w:cs="UN-Abhaya"/>
          <w:sz w:val="26"/>
          <w:szCs w:val="26"/>
        </w:rPr>
      </w:pPr>
      <w:r w:rsidRPr="0024578D">
        <w:rPr>
          <w:rFonts w:ascii="UN-Abhaya" w:hAnsi="UN-Abhaya" w:cs="UN-Abhaya" w:hint="cs"/>
          <w:b/>
          <w:bCs/>
          <w:sz w:val="26"/>
          <w:szCs w:val="26"/>
          <w:cs/>
        </w:rPr>
        <w:lastRenderedPageBreak/>
        <w:t>මහසත්</w:t>
      </w:r>
      <w:r>
        <w:rPr>
          <w:rFonts w:ascii="UN-Abhaya" w:hAnsi="UN-Abhaya" w:cs="UN-Abhaya" w:hint="cs"/>
          <w:sz w:val="26"/>
          <w:szCs w:val="26"/>
          <w:cs/>
        </w:rPr>
        <w:t xml:space="preserve"> පැදුන් දස</w:t>
      </w:r>
      <w:r>
        <w:rPr>
          <w:rStyle w:val="FootnoteReference"/>
          <w:rFonts w:ascii="UN-Abhaya" w:hAnsi="UN-Abhaya" w:cs="UN-Abhaya"/>
          <w:sz w:val="26"/>
          <w:szCs w:val="26"/>
          <w:cs/>
        </w:rPr>
        <w:footnoteReference w:id="1545"/>
      </w:r>
      <w:r>
        <w:rPr>
          <w:rFonts w:ascii="UN-Abhaya" w:hAnsi="UN-Abhaya" w:cs="UN-Abhaya" w:hint="cs"/>
          <w:sz w:val="26"/>
          <w:szCs w:val="26"/>
          <w:cs/>
        </w:rPr>
        <w:t xml:space="preserve"> බලා ගොස් එක් වෙයෙකැ බැසැ</w:t>
      </w:r>
      <w:r>
        <w:rPr>
          <w:rStyle w:val="FootnoteReference"/>
          <w:rFonts w:ascii="UN-Abhaya" w:hAnsi="UN-Abhaya" w:cs="UN-Abhaya"/>
          <w:sz w:val="26"/>
          <w:szCs w:val="26"/>
          <w:cs/>
        </w:rPr>
        <w:footnoteReference w:id="1546"/>
      </w:r>
      <w:r>
        <w:rPr>
          <w:rFonts w:ascii="UN-Abhaya" w:hAnsi="UN-Abhaya" w:cs="UN-Abhaya" w:hint="cs"/>
          <w:sz w:val="26"/>
          <w:szCs w:val="26"/>
          <w:cs/>
        </w:rPr>
        <w:t xml:space="preserve"> “මා පියවර </w:t>
      </w:r>
      <w:r w:rsidRPr="0024578D">
        <w:rPr>
          <w:rFonts w:ascii="UN-Abhaya" w:hAnsi="UN-Abhaya" w:cs="UN-Abhaya" w:hint="cs"/>
          <w:b/>
          <w:bCs/>
          <w:sz w:val="26"/>
          <w:szCs w:val="26"/>
          <w:cs/>
        </w:rPr>
        <w:t>දිට්ඨමඞ්ගලිකාවට</w:t>
      </w:r>
      <w:r>
        <w:rPr>
          <w:rFonts w:ascii="UN-Abhaya" w:hAnsi="UN-Abhaya" w:cs="UN-Abhaya" w:hint="cs"/>
          <w:sz w:val="26"/>
          <w:szCs w:val="26"/>
          <w:cs/>
        </w:rPr>
        <w:t xml:space="preserve"> පැනෙවයි, ඇත් අස් ආදීන් විසින් නො මැකෙව”යි ඉටා කෙණෙසිඅහර සිඟා-ගෙනැ එක් සාලායෙකයැ වළඳති.</w:t>
      </w:r>
      <w:r>
        <w:rPr>
          <w:rStyle w:val="FootnoteReference"/>
          <w:rFonts w:ascii="UN-Abhaya" w:hAnsi="UN-Abhaya" w:cs="UN-Abhaya"/>
          <w:sz w:val="26"/>
          <w:szCs w:val="26"/>
          <w:cs/>
        </w:rPr>
        <w:footnoteReference w:id="1547"/>
      </w:r>
      <w:r>
        <w:rPr>
          <w:rFonts w:ascii="UN-Abhaya" w:hAnsi="UN-Abhaya" w:cs="UN-Abhaya" w:hint="cs"/>
          <w:sz w:val="26"/>
          <w:szCs w:val="26"/>
          <w:cs/>
        </w:rPr>
        <w:t xml:space="preserve"> එ නුවරැ දෙවියො: “අපගෙ සිල්වත් ගුණවත් වහන්සෙට ඔහු බුණු සෙ නොයෙදෙ”යි, දැහැවැ ගියහ.</w:t>
      </w:r>
      <w:r>
        <w:rPr>
          <w:rStyle w:val="FootnoteReference"/>
          <w:rFonts w:ascii="UN-Abhaya" w:hAnsi="UN-Abhaya" w:cs="UN-Abhaya"/>
          <w:sz w:val="26"/>
          <w:szCs w:val="26"/>
          <w:cs/>
        </w:rPr>
        <w:footnoteReference w:id="1548"/>
      </w:r>
      <w:r>
        <w:rPr>
          <w:rFonts w:ascii="UN-Abhaya" w:hAnsi="UN-Abhaya" w:cs="UN-Abhaya" w:hint="cs"/>
          <w:sz w:val="26"/>
          <w:szCs w:val="26"/>
          <w:cs/>
        </w:rPr>
        <w:t xml:space="preserve"> ඔවුන් කෙරෙහි නායක යක් දරුවා ග්‍රීවා ගෙනැ පෙරලා තිබී යැ. සෙසු යක්හු සෙසු බමුණන් ග්‍රීවා</w:t>
      </w:r>
      <w:r>
        <w:rPr>
          <w:rStyle w:val="FootnoteReference"/>
          <w:rFonts w:ascii="UN-Abhaya" w:hAnsi="UN-Abhaya" w:cs="UN-Abhaya"/>
          <w:sz w:val="26"/>
          <w:szCs w:val="26"/>
          <w:cs/>
        </w:rPr>
        <w:footnoteReference w:id="1549"/>
      </w:r>
      <w:r>
        <w:rPr>
          <w:rFonts w:ascii="UN-Abhaya" w:hAnsi="UN-Abhaya" w:cs="UN-Abhaya" w:hint="cs"/>
          <w:sz w:val="26"/>
          <w:szCs w:val="26"/>
          <w:cs/>
        </w:rPr>
        <w:t xml:space="preserve"> ගෙනැ පෙරළා තුබූහ.</w:t>
      </w:r>
      <w:r>
        <w:rPr>
          <w:rStyle w:val="FootnoteReference"/>
          <w:rFonts w:ascii="UN-Abhaya" w:hAnsi="UN-Abhaya" w:cs="UN-Abhaya"/>
          <w:sz w:val="26"/>
          <w:szCs w:val="26"/>
          <w:cs/>
        </w:rPr>
        <w:footnoteReference w:id="1550"/>
      </w:r>
      <w:r>
        <w:rPr>
          <w:rFonts w:ascii="UN-Abhaya" w:hAnsi="UN-Abhaya" w:cs="UN-Abhaya" w:hint="cs"/>
          <w:sz w:val="26"/>
          <w:szCs w:val="26"/>
          <w:cs/>
        </w:rPr>
        <w:t xml:space="preserve"> “මෙ </w:t>
      </w:r>
      <w:r w:rsidRPr="0024578D">
        <w:rPr>
          <w:rFonts w:ascii="UN-Abhaya" w:hAnsi="UN-Abhaya" w:cs="UN-Abhaya" w:hint="cs"/>
          <w:b/>
          <w:bCs/>
          <w:sz w:val="26"/>
          <w:szCs w:val="26"/>
          <w:cs/>
        </w:rPr>
        <w:t>මහපුරිසා</w:t>
      </w:r>
      <w:r>
        <w:rPr>
          <w:rFonts w:ascii="UN-Abhaya" w:hAnsi="UN-Abhaya" w:cs="UN-Abhaya" w:hint="cs"/>
          <w:sz w:val="26"/>
          <w:szCs w:val="26"/>
          <w:cs/>
        </w:rPr>
        <w:t xml:space="preserve"> පිතැ”</w:t>
      </w:r>
      <w:r>
        <w:rPr>
          <w:rStyle w:val="FootnoteReference"/>
          <w:rFonts w:ascii="UN-Abhaya" w:hAnsi="UN-Abhaya" w:cs="UN-Abhaya"/>
          <w:sz w:val="26"/>
          <w:szCs w:val="26"/>
          <w:cs/>
        </w:rPr>
        <w:footnoteReference w:id="1551"/>
      </w:r>
      <w:r>
        <w:rPr>
          <w:rFonts w:ascii="UN-Abhaya" w:hAnsi="UN-Abhaya" w:cs="UN-Abhaya" w:hint="cs"/>
          <w:sz w:val="26"/>
          <w:szCs w:val="26"/>
          <w:cs/>
        </w:rPr>
        <w:t xml:space="preserve"> යි, මෙළෙක්</w:t>
      </w:r>
      <w:r>
        <w:rPr>
          <w:rStyle w:val="FootnoteReference"/>
          <w:rFonts w:ascii="UN-Abhaya" w:hAnsi="UN-Abhaya" w:cs="UN-Abhaya"/>
          <w:sz w:val="26"/>
          <w:szCs w:val="26"/>
          <w:cs/>
        </w:rPr>
        <w:footnoteReference w:id="1552"/>
      </w:r>
      <w:r>
        <w:rPr>
          <w:rFonts w:ascii="UN-Abhaya" w:hAnsi="UN-Abhaya" w:cs="UN-Abhaya" w:hint="cs"/>
          <w:sz w:val="26"/>
          <w:szCs w:val="26"/>
          <w:cs/>
        </w:rPr>
        <w:t xml:space="preserve"> සිතින් (කුමරු) නො මැරුහ. කුමරහු මුහුණ</w:t>
      </w:r>
      <w:r>
        <w:rPr>
          <w:rStyle w:val="FootnoteReference"/>
          <w:rFonts w:ascii="UN-Abhaya" w:hAnsi="UN-Abhaya" w:cs="UN-Abhaya"/>
          <w:sz w:val="26"/>
          <w:szCs w:val="26"/>
          <w:cs/>
        </w:rPr>
        <w:footnoteReference w:id="1553"/>
      </w:r>
      <w:r>
        <w:rPr>
          <w:rFonts w:ascii="UN-Abhaya" w:hAnsi="UN-Abhaya" w:cs="UN-Abhaya" w:hint="cs"/>
          <w:sz w:val="26"/>
          <w:szCs w:val="26"/>
          <w:cs/>
        </w:rPr>
        <w:t xml:space="preserve"> පෙරැළී සිටි පස්</w:t>
      </w:r>
      <w:r>
        <w:rPr>
          <w:rStyle w:val="FootnoteReference"/>
          <w:rFonts w:ascii="UN-Abhaya" w:hAnsi="UN-Abhaya" w:cs="UN-Abhaya"/>
          <w:sz w:val="26"/>
          <w:szCs w:val="26"/>
          <w:cs/>
        </w:rPr>
        <w:footnoteReference w:id="1554"/>
      </w:r>
      <w:r>
        <w:rPr>
          <w:rFonts w:ascii="UN-Abhaya" w:hAnsi="UN-Abhaya" w:cs="UN-Abhaya" w:hint="cs"/>
          <w:sz w:val="26"/>
          <w:szCs w:val="26"/>
          <w:cs/>
        </w:rPr>
        <w:t xml:space="preserve"> බලා තුබුයෙ යැ. ඇස් පෙරැළී මළ මිනිසුන් ඇස් වැනි වි යැ. මීයෙන් කෙළ පෙණ වැහෙයි. සිරිර</w:t>
      </w:r>
      <w:r>
        <w:rPr>
          <w:rStyle w:val="FootnoteReference"/>
          <w:rFonts w:ascii="UN-Abhaya" w:hAnsi="UN-Abhaya" w:cs="UN-Abhaya"/>
          <w:sz w:val="26"/>
          <w:szCs w:val="26"/>
          <w:cs/>
        </w:rPr>
        <w:footnoteReference w:id="1555"/>
      </w:r>
      <w:r>
        <w:rPr>
          <w:rFonts w:ascii="UN-Abhaya" w:hAnsi="UN-Abhaya" w:cs="UN-Abhaya" w:hint="cs"/>
          <w:sz w:val="26"/>
          <w:szCs w:val="26"/>
          <w:cs/>
        </w:rPr>
        <w:t xml:space="preserve"> තද වි යැ. අත්-පා දැඩි වී.</w:t>
      </w:r>
      <w:r>
        <w:rPr>
          <w:rStyle w:val="FootnoteReference"/>
          <w:rFonts w:ascii="UN-Abhaya" w:hAnsi="UN-Abhaya" w:cs="UN-Abhaya"/>
          <w:sz w:val="26"/>
          <w:szCs w:val="26"/>
          <w:cs/>
        </w:rPr>
        <w:footnoteReference w:id="1556"/>
      </w:r>
      <w:r>
        <w:rPr>
          <w:rFonts w:ascii="UN-Abhaya" w:hAnsi="UN-Abhaya" w:cs="UN-Abhaya" w:hint="cs"/>
          <w:sz w:val="26"/>
          <w:szCs w:val="26"/>
          <w:cs/>
        </w:rPr>
        <w:t xml:space="preserve"> සෙසු බමුණො මීයෙන් පෙණ නඟමින්</w:t>
      </w:r>
      <w:r>
        <w:rPr>
          <w:rStyle w:val="FootnoteReference"/>
          <w:rFonts w:ascii="UN-Abhaya" w:hAnsi="UN-Abhaya" w:cs="UN-Abhaya"/>
          <w:sz w:val="26"/>
          <w:szCs w:val="26"/>
          <w:cs/>
        </w:rPr>
        <w:footnoteReference w:id="1557"/>
      </w:r>
      <w:r>
        <w:rPr>
          <w:rFonts w:ascii="UN-Abhaya" w:hAnsi="UN-Abhaya" w:cs="UN-Abhaya" w:hint="cs"/>
          <w:sz w:val="26"/>
          <w:szCs w:val="26"/>
          <w:cs/>
        </w:rPr>
        <w:t xml:space="preserve"> පෙරැළි-පෙරැළී අත්-පා සපත්!</w:t>
      </w:r>
      <w:r>
        <w:rPr>
          <w:rStyle w:val="FootnoteReference"/>
          <w:rFonts w:ascii="UN-Abhaya" w:hAnsi="UN-Abhaya" w:cs="UN-Abhaya"/>
          <w:sz w:val="26"/>
          <w:szCs w:val="26"/>
          <w:cs/>
        </w:rPr>
        <w:footnoteReference w:id="1558"/>
      </w:r>
      <w:r>
        <w:rPr>
          <w:rFonts w:ascii="UN-Abhaya" w:hAnsi="UN-Abhaya" w:cs="UN-Abhaya" w:hint="cs"/>
          <w:sz w:val="26"/>
          <w:szCs w:val="26"/>
          <w:cs/>
        </w:rPr>
        <w:t xml:space="preserve"> ඔහුගෙ රපිජනයො ගොස්</w:t>
      </w:r>
      <w:r>
        <w:rPr>
          <w:rStyle w:val="FootnoteReference"/>
          <w:rFonts w:ascii="UN-Abhaya" w:hAnsi="UN-Abhaya" w:cs="UN-Abhaya"/>
          <w:sz w:val="26"/>
          <w:szCs w:val="26"/>
          <w:cs/>
        </w:rPr>
        <w:footnoteReference w:id="1559"/>
      </w:r>
      <w:r>
        <w:rPr>
          <w:rFonts w:ascii="UN-Abhaya" w:hAnsi="UN-Abhaya" w:cs="UN-Abhaya" w:hint="cs"/>
          <w:sz w:val="26"/>
          <w:szCs w:val="26"/>
          <w:cs/>
        </w:rPr>
        <w:t xml:space="preserve"> එ පවත් </w:t>
      </w:r>
      <w:r w:rsidRPr="0024578D">
        <w:rPr>
          <w:rFonts w:ascii="UN-Abhaya" w:hAnsi="UN-Abhaya" w:cs="UN-Abhaya" w:hint="cs"/>
          <w:b/>
          <w:bCs/>
          <w:sz w:val="26"/>
          <w:szCs w:val="26"/>
          <w:cs/>
        </w:rPr>
        <w:t>දිට්ඨමඞ්ගලිකාවට</w:t>
      </w:r>
      <w:r>
        <w:rPr>
          <w:rFonts w:ascii="UN-Abhaya" w:hAnsi="UN-Abhaya" w:cs="UN-Abhaya" w:hint="cs"/>
          <w:sz w:val="26"/>
          <w:szCs w:val="26"/>
          <w:cs/>
        </w:rPr>
        <w:t xml:space="preserve"> කීහ. හො වෙළෙවි</w:t>
      </w:r>
      <w:r>
        <w:rPr>
          <w:rStyle w:val="FootnoteReference"/>
          <w:rFonts w:ascii="UN-Abhaya" w:hAnsi="UN-Abhaya" w:cs="UN-Abhaya"/>
          <w:sz w:val="26"/>
          <w:szCs w:val="26"/>
          <w:cs/>
        </w:rPr>
        <w:footnoteReference w:id="1560"/>
      </w:r>
      <w:r>
        <w:rPr>
          <w:rFonts w:ascii="UN-Abhaya" w:hAnsi="UN-Abhaya" w:cs="UN-Abhaya" w:hint="cs"/>
          <w:sz w:val="26"/>
          <w:szCs w:val="26"/>
          <w:cs/>
        </w:rPr>
        <w:t>වැ පහයින් බැසැ ගොස් “ම-පුත්</w:t>
      </w:r>
      <w:r>
        <w:rPr>
          <w:rStyle w:val="FootnoteReference"/>
          <w:rFonts w:ascii="UN-Abhaya" w:hAnsi="UN-Abhaya" w:cs="UN-Abhaya"/>
          <w:sz w:val="26"/>
          <w:szCs w:val="26"/>
          <w:cs/>
        </w:rPr>
        <w:footnoteReference w:id="1561"/>
      </w:r>
      <w:r>
        <w:rPr>
          <w:rFonts w:ascii="UN-Abhaya" w:hAnsi="UN-Abhaya" w:cs="UN-Abhaya" w:hint="cs"/>
          <w:sz w:val="26"/>
          <w:szCs w:val="26"/>
          <w:cs/>
        </w:rPr>
        <w:t xml:space="preserve"> හට මෙ කළාහු කවරහ</w:t>
      </w:r>
      <w:r>
        <w:rPr>
          <w:rStyle w:val="FootnoteReference"/>
          <w:rFonts w:ascii="UN-Abhaya" w:hAnsi="UN-Abhaya" w:cs="UN-Abhaya"/>
          <w:sz w:val="26"/>
          <w:szCs w:val="26"/>
          <w:cs/>
        </w:rPr>
        <w:footnoteReference w:id="1562"/>
      </w:r>
      <w:r>
        <w:rPr>
          <w:rFonts w:ascii="UN-Abhaya" w:hAnsi="UN-Abhaya" w:cs="UN-Abhaya" w:hint="cs"/>
          <w:sz w:val="26"/>
          <w:szCs w:val="26"/>
          <w:cs/>
        </w:rPr>
        <w:t>!” යි කිව. ජනයො: මෙයට ආ පහුල් පෙරෙවි මහණෙකැ මෙ කෙළෙ</w:t>
      </w:r>
      <w:r>
        <w:rPr>
          <w:rStyle w:val="FootnoteReference"/>
          <w:rFonts w:ascii="UN-Abhaya" w:hAnsi="UN-Abhaya" w:cs="UN-Abhaya"/>
          <w:sz w:val="26"/>
          <w:szCs w:val="26"/>
          <w:cs/>
        </w:rPr>
        <w:footnoteReference w:id="1563"/>
      </w:r>
      <w:r>
        <w:rPr>
          <w:rFonts w:ascii="UN-Abhaya" w:hAnsi="UN-Abhaya" w:cs="UN-Abhaya" w:hint="cs"/>
          <w:sz w:val="26"/>
          <w:szCs w:val="26"/>
          <w:cs/>
        </w:rPr>
        <w:t xml:space="preserve">” යි කීහ. හො එ අසමින් මැ. “අනෙක් කෙනකුන් ගෙ බල නො වෙයි. මට මහත් සම්පත් දුන් </w:t>
      </w:r>
      <w:r w:rsidRPr="003C719D">
        <w:rPr>
          <w:rFonts w:ascii="UN-Abhaya" w:hAnsi="UN-Abhaya" w:cs="UN-Abhaya" w:hint="cs"/>
          <w:b/>
          <w:bCs/>
          <w:sz w:val="26"/>
          <w:szCs w:val="26"/>
          <w:cs/>
        </w:rPr>
        <w:t>මාතඞ්ග</w:t>
      </w:r>
      <w:r>
        <w:rPr>
          <w:rFonts w:ascii="UN-Abhaya" w:hAnsi="UN-Abhaya" w:cs="UN-Abhaya" w:hint="cs"/>
          <w:sz w:val="26"/>
          <w:szCs w:val="26"/>
          <w:cs/>
        </w:rPr>
        <w:t xml:space="preserve"> පණ්ඩිතයන්</w:t>
      </w:r>
      <w:r>
        <w:rPr>
          <w:rStyle w:val="FootnoteReference"/>
          <w:rFonts w:ascii="UN-Abhaya" w:hAnsi="UN-Abhaya" w:cs="UN-Abhaya"/>
          <w:sz w:val="26"/>
          <w:szCs w:val="26"/>
          <w:cs/>
        </w:rPr>
        <w:footnoteReference w:id="1564"/>
      </w:r>
      <w:r>
        <w:rPr>
          <w:rFonts w:ascii="UN-Abhaya" w:hAnsi="UN-Abhaya" w:cs="UN-Abhaya" w:hint="cs"/>
          <w:sz w:val="26"/>
          <w:szCs w:val="26"/>
          <w:cs/>
        </w:rPr>
        <w:t xml:space="preserve"> ගෙ බල යැ.</w:t>
      </w:r>
      <w:r>
        <w:rPr>
          <w:rStyle w:val="FootnoteReference"/>
          <w:rFonts w:ascii="UN-Abhaya" w:hAnsi="UN-Abhaya" w:cs="UN-Abhaya"/>
          <w:sz w:val="26"/>
          <w:szCs w:val="26"/>
          <w:cs/>
        </w:rPr>
        <w:footnoteReference w:id="1565"/>
      </w:r>
      <w:r>
        <w:rPr>
          <w:rFonts w:ascii="UN-Abhaya" w:hAnsi="UN-Abhaya" w:cs="UN-Abhaya" w:hint="cs"/>
          <w:sz w:val="26"/>
          <w:szCs w:val="26"/>
          <w:cs/>
        </w:rPr>
        <w:t xml:space="preserve"> ම-පුතු</w:t>
      </w:r>
      <w:r>
        <w:rPr>
          <w:rStyle w:val="FootnoteReference"/>
          <w:rFonts w:ascii="UN-Abhaya" w:hAnsi="UN-Abhaya" w:cs="UN-Abhaya"/>
          <w:sz w:val="26"/>
          <w:szCs w:val="26"/>
          <w:cs/>
        </w:rPr>
        <w:footnoteReference w:id="1566"/>
      </w:r>
      <w:r>
        <w:rPr>
          <w:rFonts w:ascii="UN-Abhaya" w:hAnsi="UN-Abhaya" w:cs="UN-Abhaya" w:hint="cs"/>
          <w:sz w:val="26"/>
          <w:szCs w:val="26"/>
          <w:cs/>
        </w:rPr>
        <w:t xml:space="preserve"> පමා සෙ දැකැ ආයෙ යැ. හෙ මෛත්‍රිභාවයෙන් සම්පන්න යැ. මෙතෙක් දෙනා</w:t>
      </w:r>
      <w:r>
        <w:rPr>
          <w:rStyle w:val="FootnoteReference"/>
          <w:rFonts w:ascii="UN-Abhaya" w:hAnsi="UN-Abhaya" w:cs="UN-Abhaya"/>
          <w:sz w:val="26"/>
          <w:szCs w:val="26"/>
          <w:cs/>
        </w:rPr>
        <w:footnoteReference w:id="1567"/>
      </w:r>
      <w:r>
        <w:rPr>
          <w:rFonts w:ascii="UN-Abhaya" w:hAnsi="UN-Abhaya" w:cs="UN-Abhaya" w:hint="cs"/>
          <w:sz w:val="26"/>
          <w:szCs w:val="26"/>
          <w:cs/>
        </w:rPr>
        <w:t xml:space="preserve"> දුක් පත් කොටැ හොවා-පියා නොයෙ”යි සිතා “හෙ කොයට</w:t>
      </w:r>
      <w:r w:rsidRPr="002C366D">
        <w:rPr>
          <w:rStyle w:val="FootnoteReference"/>
          <w:rFonts w:ascii="UN-Abhaya" w:hAnsi="UN-Abhaya" w:cs="UN-Abhaya"/>
          <w:color w:val="FFFFFF" w:themeColor="background1"/>
          <w:sz w:val="26"/>
          <w:szCs w:val="26"/>
          <w:cs/>
        </w:rPr>
        <w:footnoteReference w:id="1568"/>
      </w:r>
      <w:r>
        <w:rPr>
          <w:rFonts w:ascii="UN-Abhaya" w:hAnsi="UN-Abhaya" w:cs="UN-Abhaya" w:hint="cs"/>
          <w:sz w:val="26"/>
          <w:szCs w:val="26"/>
          <w:cs/>
        </w:rPr>
        <w:t>ගියෙ?” යි පිළිවිසැ, “පුන් සඳක් සෙයින් තෙව්මින්</w:t>
      </w:r>
      <w:r>
        <w:rPr>
          <w:rStyle w:val="FootnoteReference"/>
          <w:rFonts w:ascii="UN-Abhaya" w:hAnsi="UN-Abhaya" w:cs="UN-Abhaya"/>
          <w:sz w:val="26"/>
          <w:szCs w:val="26"/>
          <w:cs/>
        </w:rPr>
        <w:footnoteReference w:id="1569"/>
      </w:r>
      <w:r>
        <w:rPr>
          <w:rFonts w:ascii="UN-Abhaya" w:hAnsi="UN-Abhaya" w:cs="UN-Abhaya" w:hint="cs"/>
          <w:sz w:val="26"/>
          <w:szCs w:val="26"/>
          <w:cs/>
        </w:rPr>
        <w:t xml:space="preserve"> අහසින් පැදුන්දස බලා</w:t>
      </w:r>
      <w:r>
        <w:rPr>
          <w:rStyle w:val="FootnoteReference"/>
          <w:rFonts w:ascii="UN-Abhaya" w:hAnsi="UN-Abhaya" w:cs="UN-Abhaya"/>
          <w:sz w:val="26"/>
          <w:szCs w:val="26"/>
          <w:cs/>
        </w:rPr>
        <w:footnoteReference w:id="1570"/>
      </w:r>
      <w:r>
        <w:rPr>
          <w:rFonts w:ascii="UN-Abhaya" w:hAnsi="UN-Abhaya" w:cs="UN-Abhaya" w:hint="cs"/>
          <w:sz w:val="26"/>
          <w:szCs w:val="26"/>
          <w:cs/>
        </w:rPr>
        <w:t>” ගියෙ යැ” යනු අසා, “ම පුතු දිවි සඳහා එ උතුමා අයදනට</w:t>
      </w:r>
      <w:r>
        <w:rPr>
          <w:rStyle w:val="FootnoteReference"/>
          <w:rFonts w:ascii="UN-Abhaya" w:hAnsi="UN-Abhaya" w:cs="UN-Abhaya"/>
          <w:sz w:val="26"/>
          <w:szCs w:val="26"/>
          <w:cs/>
        </w:rPr>
        <w:footnoteReference w:id="1571"/>
      </w:r>
      <w:r>
        <w:rPr>
          <w:rFonts w:ascii="UN-Abhaya" w:hAnsi="UN-Abhaya" w:cs="UN-Abhaya" w:hint="cs"/>
          <w:sz w:val="26"/>
          <w:szCs w:val="26"/>
          <w:cs/>
        </w:rPr>
        <w:t xml:space="preserve"> ගිය මැනැවැ”යි රන්කලස රන්මාලා</w:t>
      </w:r>
      <w:r>
        <w:rPr>
          <w:rStyle w:val="FootnoteReference"/>
          <w:rFonts w:ascii="UN-Abhaya" w:hAnsi="UN-Abhaya" w:cs="UN-Abhaya"/>
          <w:sz w:val="26"/>
          <w:szCs w:val="26"/>
          <w:cs/>
        </w:rPr>
        <w:footnoteReference w:id="1572"/>
      </w:r>
      <w:r>
        <w:rPr>
          <w:rFonts w:ascii="UN-Abhaya" w:hAnsi="UN-Abhaya" w:cs="UN-Abhaya" w:hint="cs"/>
          <w:sz w:val="26"/>
          <w:szCs w:val="26"/>
          <w:cs/>
        </w:rPr>
        <w:t xml:space="preserve"> ගන්වා ගෙනැ දැසිගණා</w:t>
      </w:r>
      <w:r>
        <w:rPr>
          <w:rStyle w:val="FootnoteReference"/>
          <w:rFonts w:ascii="UN-Abhaya" w:hAnsi="UN-Abhaya" w:cs="UN-Abhaya"/>
          <w:sz w:val="26"/>
          <w:szCs w:val="26"/>
          <w:cs/>
        </w:rPr>
        <w:footnoteReference w:id="1573"/>
      </w:r>
      <w:r>
        <w:rPr>
          <w:rFonts w:ascii="UN-Abhaya" w:hAnsi="UN-Abhaya" w:cs="UN-Abhaya" w:hint="cs"/>
          <w:sz w:val="26"/>
          <w:szCs w:val="26"/>
          <w:cs/>
        </w:rPr>
        <w:t xml:space="preserve"> පිරිවරා ගොස්, </w:t>
      </w:r>
      <w:r w:rsidRPr="003C719D">
        <w:rPr>
          <w:rFonts w:ascii="UN-Abhaya" w:hAnsi="UN-Abhaya" w:cs="UN-Abhaya" w:hint="cs"/>
          <w:b/>
          <w:bCs/>
          <w:sz w:val="26"/>
          <w:szCs w:val="26"/>
          <w:cs/>
        </w:rPr>
        <w:t>මහපුරිසා</w:t>
      </w:r>
      <w:r>
        <w:rPr>
          <w:rFonts w:ascii="UN-Abhaya" w:hAnsi="UN-Abhaya" w:cs="UN-Abhaya" w:hint="cs"/>
          <w:sz w:val="26"/>
          <w:szCs w:val="26"/>
          <w:cs/>
        </w:rPr>
        <w:t xml:space="preserve"> පියවර දැකැ, “මෙ ම-හිමියා</w:t>
      </w:r>
      <w:r>
        <w:rPr>
          <w:rStyle w:val="FootnoteReference"/>
          <w:rFonts w:ascii="UN-Abhaya" w:hAnsi="UN-Abhaya" w:cs="UN-Abhaya"/>
          <w:sz w:val="26"/>
          <w:szCs w:val="26"/>
          <w:cs/>
        </w:rPr>
        <w:footnoteReference w:id="1574"/>
      </w:r>
      <w:r>
        <w:rPr>
          <w:rFonts w:ascii="UN-Abhaya" w:hAnsi="UN-Abhaya" w:cs="UN-Abhaya" w:hint="cs"/>
          <w:sz w:val="26"/>
          <w:szCs w:val="26"/>
          <w:cs/>
        </w:rPr>
        <w:t xml:space="preserve"> පියවරැ”යි, බලමින් ගොස්, ඔවුන් පුටුයෙකැ හිඳැ වළඳනුවන් දැකැ, වැඳැ සිටියා.</w:t>
      </w:r>
      <w:r>
        <w:rPr>
          <w:rStyle w:val="FootnoteReference"/>
          <w:rFonts w:ascii="UN-Abhaya" w:hAnsi="UN-Abhaya" w:cs="UN-Abhaya"/>
          <w:sz w:val="26"/>
          <w:szCs w:val="26"/>
          <w:cs/>
        </w:rPr>
        <w:footnoteReference w:id="1575"/>
      </w:r>
      <w:r>
        <w:rPr>
          <w:rFonts w:ascii="UN-Abhaya" w:hAnsi="UN-Abhaya" w:cs="UN-Abhaya" w:hint="cs"/>
          <w:sz w:val="26"/>
          <w:szCs w:val="26"/>
          <w:cs/>
        </w:rPr>
        <w:t xml:space="preserve"> </w:t>
      </w:r>
    </w:p>
    <w:p w14:paraId="78ECD4A7" w14:textId="77777777" w:rsidR="00C408D3" w:rsidRDefault="00C408D3" w:rsidP="00C408D3">
      <w:pPr>
        <w:spacing w:after="0" w:line="276" w:lineRule="auto"/>
        <w:rPr>
          <w:rFonts w:ascii="UN-Abhaya" w:hAnsi="UN-Abhaya" w:cs="UN-Abhaya"/>
          <w:sz w:val="26"/>
          <w:szCs w:val="26"/>
        </w:rPr>
      </w:pPr>
    </w:p>
    <w:p w14:paraId="30A71596" w14:textId="77777777" w:rsidR="00C408D3" w:rsidRDefault="00C408D3" w:rsidP="00C408D3">
      <w:pPr>
        <w:spacing w:after="0" w:line="276" w:lineRule="auto"/>
        <w:rPr>
          <w:rFonts w:ascii="UN-Abhaya" w:hAnsi="UN-Abhaya" w:cs="UN-Abhaya"/>
          <w:sz w:val="26"/>
          <w:szCs w:val="26"/>
        </w:rPr>
      </w:pPr>
      <w:r w:rsidRPr="003C719D">
        <w:rPr>
          <w:rFonts w:ascii="UN-Abhaya" w:hAnsi="UN-Abhaya" w:cs="UN-Abhaya" w:hint="cs"/>
          <w:b/>
          <w:bCs/>
          <w:sz w:val="26"/>
          <w:szCs w:val="26"/>
          <w:cs/>
        </w:rPr>
        <w:t>මහසත්</w:t>
      </w:r>
      <w:r>
        <w:rPr>
          <w:rFonts w:ascii="UN-Abhaya" w:hAnsi="UN-Abhaya" w:cs="UN-Abhaya" w:hint="cs"/>
          <w:sz w:val="26"/>
          <w:szCs w:val="26"/>
          <w:cs/>
        </w:rPr>
        <w:t xml:space="preserve"> ඇය දැකැ මද බතක් පයැ තිබි යැ. හො මහපුරිසා රන්කලසයෙහි දිය ගෙනැ</w:t>
      </w:r>
      <w:r>
        <w:rPr>
          <w:rStyle w:val="FootnoteReference"/>
          <w:rFonts w:ascii="UN-Abhaya" w:hAnsi="UN-Abhaya" w:cs="UN-Abhaya"/>
          <w:sz w:val="26"/>
          <w:szCs w:val="26"/>
          <w:cs/>
        </w:rPr>
        <w:footnoteReference w:id="1576"/>
      </w:r>
      <w:r>
        <w:rPr>
          <w:rFonts w:ascii="UN-Abhaya" w:hAnsi="UN-Abhaya" w:cs="UN-Abhaya" w:hint="cs"/>
          <w:sz w:val="26"/>
          <w:szCs w:val="26"/>
          <w:cs/>
        </w:rPr>
        <w:t xml:space="preserve"> අත් දොවා, මුව දොවා, “ම-පුත් හට මෙ දුක් කළාහු කවරහ</w:t>
      </w:r>
      <w:r>
        <w:rPr>
          <w:rStyle w:val="FootnoteReference"/>
          <w:rFonts w:ascii="UN-Abhaya" w:hAnsi="UN-Abhaya" w:cs="UN-Abhaya"/>
          <w:sz w:val="26"/>
          <w:szCs w:val="26"/>
          <w:cs/>
        </w:rPr>
        <w:footnoteReference w:id="1577"/>
      </w:r>
      <w:r>
        <w:rPr>
          <w:rFonts w:ascii="UN-Abhaya" w:hAnsi="UN-Abhaya" w:cs="UN-Abhaya" w:hint="cs"/>
          <w:sz w:val="26"/>
          <w:szCs w:val="26"/>
          <w:cs/>
        </w:rPr>
        <w:t xml:space="preserve"> හො?” යි කිව.</w:t>
      </w:r>
      <w:r>
        <w:rPr>
          <w:rStyle w:val="FootnoteReference"/>
          <w:rFonts w:ascii="UN-Abhaya" w:hAnsi="UN-Abhaya" w:cs="UN-Abhaya"/>
          <w:sz w:val="26"/>
          <w:szCs w:val="26"/>
          <w:cs/>
        </w:rPr>
        <w:footnoteReference w:id="1578"/>
      </w:r>
      <w:r>
        <w:rPr>
          <w:rFonts w:ascii="UN-Abhaya" w:hAnsi="UN-Abhaya" w:cs="UN-Abhaya" w:hint="cs"/>
          <w:sz w:val="26"/>
          <w:szCs w:val="26"/>
          <w:cs/>
        </w:rPr>
        <w:t xml:space="preserve"> තී පුතු තපස්වීනට කළ ආක්‍රොශ දැකැ, ඔවුන් ගෙ ගුණ දන්නා දෙවියහ</w:t>
      </w:r>
      <w:r>
        <w:rPr>
          <w:rStyle w:val="FootnoteReference"/>
          <w:rFonts w:ascii="UN-Abhaya" w:hAnsi="UN-Abhaya" w:cs="UN-Abhaya"/>
          <w:sz w:val="26"/>
          <w:szCs w:val="26"/>
          <w:cs/>
        </w:rPr>
        <w:footnoteReference w:id="1579"/>
      </w:r>
      <w:r>
        <w:rPr>
          <w:rFonts w:ascii="UN-Abhaya" w:hAnsi="UN-Abhaya" w:cs="UN-Abhaya" w:hint="cs"/>
          <w:sz w:val="26"/>
          <w:szCs w:val="26"/>
          <w:cs/>
        </w:rPr>
        <w:t xml:space="preserve"> උහුට</w:t>
      </w:r>
      <w:r>
        <w:rPr>
          <w:rStyle w:val="FootnoteReference"/>
          <w:rFonts w:ascii="UN-Abhaya" w:hAnsi="UN-Abhaya" w:cs="UN-Abhaya"/>
          <w:sz w:val="26"/>
          <w:szCs w:val="26"/>
          <w:cs/>
        </w:rPr>
        <w:footnoteReference w:id="1580"/>
      </w:r>
      <w:r>
        <w:rPr>
          <w:rFonts w:ascii="UN-Abhaya" w:hAnsi="UN-Abhaya" w:cs="UN-Abhaya" w:hint="cs"/>
          <w:sz w:val="26"/>
          <w:szCs w:val="26"/>
          <w:cs/>
        </w:rPr>
        <w:t xml:space="preserve"> මෙ තෙක් දෑ කළාහ</w:t>
      </w:r>
      <w:r>
        <w:rPr>
          <w:rStyle w:val="FootnoteReference"/>
          <w:rFonts w:ascii="UN-Abhaya" w:hAnsi="UN-Abhaya" w:cs="UN-Abhaya"/>
          <w:sz w:val="26"/>
          <w:szCs w:val="26"/>
          <w:cs/>
        </w:rPr>
        <w:footnoteReference w:id="1581"/>
      </w:r>
      <w:r>
        <w:rPr>
          <w:rFonts w:ascii="UN-Abhaya" w:hAnsi="UN-Abhaya" w:cs="UN-Abhaya" w:hint="cs"/>
          <w:sz w:val="26"/>
          <w:szCs w:val="26"/>
          <w:cs/>
        </w:rPr>
        <w:t>” යි කී යැ.</w:t>
      </w:r>
      <w:r>
        <w:rPr>
          <w:rStyle w:val="FootnoteReference"/>
          <w:rFonts w:ascii="UN-Abhaya" w:hAnsi="UN-Abhaya" w:cs="UN-Abhaya"/>
          <w:sz w:val="26"/>
          <w:szCs w:val="26"/>
          <w:cs/>
        </w:rPr>
        <w:footnoteReference w:id="1582"/>
      </w:r>
      <w:r>
        <w:rPr>
          <w:rFonts w:ascii="UN-Abhaya" w:hAnsi="UN-Abhaya" w:cs="UN-Abhaya" w:hint="cs"/>
          <w:sz w:val="26"/>
          <w:szCs w:val="26"/>
          <w:cs/>
        </w:rPr>
        <w:t xml:space="preserve"> “මම පුත්‍රශොකයෙන් ආයෙමි. තොප පා සරණ යෙමි. ම-පුත් හට නො දහව</w:t>
      </w:r>
      <w:r>
        <w:rPr>
          <w:rStyle w:val="FootnoteReference"/>
          <w:rFonts w:ascii="UN-Abhaya" w:hAnsi="UN-Abhaya" w:cs="UN-Abhaya"/>
          <w:sz w:val="26"/>
          <w:szCs w:val="26"/>
          <w:cs/>
        </w:rPr>
        <w:footnoteReference w:id="1583"/>
      </w:r>
      <w:r>
        <w:rPr>
          <w:rFonts w:ascii="UN-Abhaya" w:hAnsi="UN-Abhaya" w:cs="UN-Abhaya" w:hint="cs"/>
          <w:sz w:val="26"/>
          <w:szCs w:val="26"/>
          <w:cs/>
        </w:rPr>
        <w:t>” යි කිව. “තී පුතු මට ආක්‍රොශ කරන කලැ හො, දැන් තී අයජනා</w:t>
      </w:r>
      <w:r>
        <w:rPr>
          <w:rStyle w:val="FootnoteReference"/>
          <w:rFonts w:ascii="UN-Abhaya" w:hAnsi="UN-Abhaya" w:cs="UN-Abhaya"/>
          <w:sz w:val="26"/>
          <w:szCs w:val="26"/>
          <w:cs/>
        </w:rPr>
        <w:footnoteReference w:id="1584"/>
      </w:r>
      <w:r>
        <w:rPr>
          <w:rFonts w:ascii="UN-Abhaya" w:hAnsi="UN-Abhaya" w:cs="UN-Abhaya" w:hint="cs"/>
          <w:sz w:val="26"/>
          <w:szCs w:val="26"/>
          <w:cs/>
        </w:rPr>
        <w:t xml:space="preserve"> </w:t>
      </w:r>
      <w:r>
        <w:rPr>
          <w:rFonts w:ascii="UN-Abhaya" w:hAnsi="UN-Abhaya" w:cs="UN-Abhaya" w:hint="cs"/>
          <w:sz w:val="26"/>
          <w:szCs w:val="26"/>
          <w:cs/>
        </w:rPr>
        <w:lastRenderedPageBreak/>
        <w:t>කලැ හො, මා සිතැ දොම්නස් ඇත්තෙ නො වෙයි. හෙ වෙදමදයෙන් මතැ. අර්ථ අනර්ථ නො දන්නී” යි කී යැ.</w:t>
      </w:r>
    </w:p>
    <w:p w14:paraId="14F3EC58" w14:textId="77777777" w:rsidR="00C408D3" w:rsidRDefault="00C408D3" w:rsidP="00C408D3">
      <w:pPr>
        <w:spacing w:after="0" w:line="276" w:lineRule="auto"/>
        <w:rPr>
          <w:rFonts w:ascii="UN-Abhaya" w:hAnsi="UN-Abhaya" w:cs="UN-Abhaya"/>
          <w:sz w:val="26"/>
          <w:szCs w:val="26"/>
        </w:rPr>
      </w:pPr>
    </w:p>
    <w:p w14:paraId="6CBE9F11"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“ඔහු දිවි ගැළැ නොයන තුරු එ</w:t>
      </w:r>
      <w:r>
        <w:rPr>
          <w:rStyle w:val="FootnoteReference"/>
          <w:rFonts w:ascii="UN-Abhaya" w:hAnsi="UN-Abhaya" w:cs="UN-Abhaya"/>
          <w:sz w:val="26"/>
          <w:szCs w:val="26"/>
          <w:cs/>
        </w:rPr>
        <w:footnoteReference w:id="1585"/>
      </w:r>
      <w:r>
        <w:rPr>
          <w:rFonts w:ascii="UN-Abhaya" w:hAnsi="UN-Abhaya" w:cs="UN-Abhaya" w:hint="cs"/>
          <w:sz w:val="26"/>
          <w:szCs w:val="26"/>
          <w:cs/>
        </w:rPr>
        <w:t xml:space="preserve"> බාලය හට ක්‍ෂමා කරන්නෙ යැ වහන්සෙ”යි කමවා වැන්ද.</w:t>
      </w:r>
      <w:r>
        <w:rPr>
          <w:rStyle w:val="FootnoteReference"/>
          <w:rFonts w:ascii="UN-Abhaya" w:hAnsi="UN-Abhaya" w:cs="UN-Abhaya"/>
          <w:sz w:val="26"/>
          <w:szCs w:val="26"/>
          <w:cs/>
        </w:rPr>
        <w:footnoteReference w:id="1586"/>
      </w:r>
      <w:r>
        <w:rPr>
          <w:rFonts w:ascii="UN-Abhaya" w:hAnsi="UN-Abhaya" w:cs="UN-Abhaya" w:hint="cs"/>
          <w:sz w:val="26"/>
          <w:szCs w:val="26"/>
          <w:cs/>
        </w:rPr>
        <w:t xml:space="preserve"> එසෙ බැවින් “යකුන් පලා-යනු සඳහා තිට අමා ඔස්සක් දෙමි. මා ඉඳුල් බත් එව්නට ගෙනැ යා” යි කී.</w:t>
      </w:r>
      <w:r>
        <w:rPr>
          <w:rStyle w:val="FootnoteReference"/>
          <w:rFonts w:ascii="UN-Abhaya" w:hAnsi="UN-Abhaya" w:cs="UN-Abhaya"/>
          <w:sz w:val="26"/>
          <w:szCs w:val="26"/>
          <w:cs/>
        </w:rPr>
        <w:footnoteReference w:id="1587"/>
      </w:r>
      <w:r>
        <w:rPr>
          <w:rFonts w:ascii="UN-Abhaya" w:hAnsi="UN-Abhaya" w:cs="UN-Abhaya" w:hint="cs"/>
          <w:sz w:val="26"/>
          <w:szCs w:val="26"/>
          <w:cs/>
        </w:rPr>
        <w:t xml:space="preserve"> “මැනැවැ වහන්සෙ” යි රන්මලාව</w:t>
      </w:r>
      <w:r>
        <w:rPr>
          <w:rStyle w:val="FootnoteReference"/>
          <w:rFonts w:ascii="UN-Abhaya" w:hAnsi="UN-Abhaya" w:cs="UN-Abhaya"/>
          <w:sz w:val="26"/>
          <w:szCs w:val="26"/>
          <w:cs/>
        </w:rPr>
        <w:footnoteReference w:id="1588"/>
      </w:r>
      <w:r>
        <w:rPr>
          <w:rFonts w:ascii="UN-Abhaya" w:hAnsi="UN-Abhaya" w:cs="UN-Abhaya" w:hint="cs"/>
          <w:sz w:val="26"/>
          <w:szCs w:val="26"/>
          <w:cs/>
        </w:rPr>
        <w:t xml:space="preserve"> එළවුව. </w:t>
      </w:r>
      <w:r w:rsidRPr="00930B39">
        <w:rPr>
          <w:rFonts w:ascii="UN-Abhaya" w:hAnsi="UN-Abhaya" w:cs="UN-Abhaya" w:hint="cs"/>
          <w:b/>
          <w:bCs/>
          <w:sz w:val="26"/>
          <w:szCs w:val="26"/>
          <w:cs/>
        </w:rPr>
        <w:t>මහසත්</w:t>
      </w:r>
      <w:r>
        <w:rPr>
          <w:rFonts w:ascii="UN-Abhaya" w:hAnsi="UN-Abhaya" w:cs="UN-Abhaya" w:hint="cs"/>
          <w:sz w:val="26"/>
          <w:szCs w:val="26"/>
          <w:cs/>
        </w:rPr>
        <w:t xml:space="preserve"> එහි ඉඳුල්බත් එවැ, ඉඳුල්දිය එවැ “මෙයින් සමහරක් තී පුතු</w:t>
      </w:r>
      <w:r>
        <w:rPr>
          <w:rStyle w:val="FootnoteReference"/>
          <w:rFonts w:ascii="UN-Abhaya" w:hAnsi="UN-Abhaya" w:cs="UN-Abhaya"/>
          <w:sz w:val="26"/>
          <w:szCs w:val="26"/>
          <w:cs/>
        </w:rPr>
        <w:footnoteReference w:id="1589"/>
      </w:r>
      <w:r>
        <w:rPr>
          <w:rFonts w:ascii="UN-Abhaya" w:hAnsi="UN-Abhaya" w:cs="UN-Abhaya" w:hint="cs"/>
          <w:sz w:val="26"/>
          <w:szCs w:val="26"/>
          <w:cs/>
        </w:rPr>
        <w:t xml:space="preserve"> මියෙහි</w:t>
      </w:r>
      <w:r>
        <w:rPr>
          <w:rStyle w:val="FootnoteReference"/>
          <w:rFonts w:ascii="UN-Abhaya" w:hAnsi="UN-Abhaya" w:cs="UN-Abhaya"/>
          <w:sz w:val="26"/>
          <w:szCs w:val="26"/>
          <w:cs/>
        </w:rPr>
        <w:footnoteReference w:id="1590"/>
      </w:r>
      <w:r>
        <w:rPr>
          <w:rFonts w:ascii="UN-Abhaya" w:hAnsi="UN-Abhaya" w:cs="UN-Abhaya" w:hint="cs"/>
          <w:sz w:val="26"/>
          <w:szCs w:val="26"/>
          <w:cs/>
        </w:rPr>
        <w:t xml:space="preserve"> ඔව</w:t>
      </w:r>
      <w:r>
        <w:rPr>
          <w:rStyle w:val="FootnoteReference"/>
          <w:rFonts w:ascii="UN-Abhaya" w:hAnsi="UN-Abhaya" w:cs="UN-Abhaya"/>
          <w:sz w:val="26"/>
          <w:szCs w:val="26"/>
          <w:cs/>
        </w:rPr>
        <w:footnoteReference w:id="1591"/>
      </w:r>
      <w:r>
        <w:rPr>
          <w:rFonts w:ascii="UN-Abhaya" w:hAnsi="UN-Abhaya" w:cs="UN-Abhaya" w:hint="cs"/>
          <w:sz w:val="26"/>
          <w:szCs w:val="26"/>
          <w:cs/>
        </w:rPr>
        <w:t>, තුබුවා සැළැ දිය නඟාපිය එහි ලා, අළලා සෙසු බමුණන් මියෙහි ඔව. ඔහු හැම දෙන</w:t>
      </w:r>
      <w:r>
        <w:rPr>
          <w:rStyle w:val="FootnoteReference"/>
          <w:rFonts w:ascii="UN-Abhaya" w:hAnsi="UN-Abhaya" w:cs="UN-Abhaya"/>
          <w:sz w:val="26"/>
          <w:szCs w:val="26"/>
          <w:cs/>
        </w:rPr>
        <w:footnoteReference w:id="1592"/>
      </w:r>
      <w:r>
        <w:rPr>
          <w:rFonts w:ascii="UN-Abhaya" w:hAnsi="UN-Abhaya" w:cs="UN-Abhaya" w:hint="cs"/>
          <w:sz w:val="26"/>
          <w:szCs w:val="26"/>
          <w:cs/>
        </w:rPr>
        <w:t xml:space="preserve"> නීරොග වෙති”යි කියා අහසට නැඟී හිමවත් ගියහ. </w:t>
      </w:r>
    </w:p>
    <w:p w14:paraId="67E94ABB" w14:textId="77777777" w:rsidR="00C408D3" w:rsidRDefault="00C408D3" w:rsidP="00C408D3">
      <w:pPr>
        <w:spacing w:after="0" w:line="276" w:lineRule="auto"/>
        <w:rPr>
          <w:rFonts w:ascii="UN-Abhaya" w:hAnsi="UN-Abhaya" w:cs="UN-Abhaya"/>
          <w:sz w:val="26"/>
          <w:szCs w:val="26"/>
        </w:rPr>
      </w:pPr>
    </w:p>
    <w:p w14:paraId="7BE4D600"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හො එ රන්මාලාව හිසින් ගෙනැ, “අමා-ඔස්සක් ලදුමි</w:t>
      </w:r>
      <w:r>
        <w:rPr>
          <w:rStyle w:val="FootnoteReference"/>
          <w:rFonts w:ascii="UN-Abhaya" w:hAnsi="UN-Abhaya" w:cs="UN-Abhaya"/>
          <w:sz w:val="26"/>
          <w:szCs w:val="26"/>
          <w:cs/>
        </w:rPr>
        <w:footnoteReference w:id="1593"/>
      </w:r>
      <w:r>
        <w:rPr>
          <w:rFonts w:ascii="UN-Abhaya" w:hAnsi="UN-Abhaya" w:cs="UN-Abhaya" w:hint="cs"/>
          <w:sz w:val="26"/>
          <w:szCs w:val="26"/>
          <w:cs/>
        </w:rPr>
        <w:t>” යි කියමින් ගෙට ගොස් පළමු පුතු මියෙහි ඔතැ.</w:t>
      </w:r>
      <w:r>
        <w:rPr>
          <w:rStyle w:val="FootnoteReference"/>
          <w:rFonts w:ascii="UN-Abhaya" w:hAnsi="UN-Abhaya" w:cs="UN-Abhaya"/>
          <w:sz w:val="26"/>
          <w:szCs w:val="26"/>
          <w:cs/>
        </w:rPr>
        <w:footnoteReference w:id="1594"/>
      </w:r>
      <w:r>
        <w:rPr>
          <w:rFonts w:ascii="UN-Abhaya" w:hAnsi="UN-Abhaya" w:cs="UN-Abhaya" w:hint="cs"/>
          <w:sz w:val="26"/>
          <w:szCs w:val="26"/>
          <w:cs/>
        </w:rPr>
        <w:t xml:space="preserve"> නායක යක්රජ</w:t>
      </w:r>
      <w:r>
        <w:rPr>
          <w:rStyle w:val="FootnoteReference"/>
          <w:rFonts w:ascii="UN-Abhaya" w:hAnsi="UN-Abhaya" w:cs="UN-Abhaya"/>
          <w:sz w:val="26"/>
          <w:szCs w:val="26"/>
          <w:cs/>
        </w:rPr>
        <w:footnoteReference w:id="1595"/>
      </w:r>
      <w:r>
        <w:rPr>
          <w:rFonts w:ascii="UN-Abhaya" w:hAnsi="UN-Abhaya" w:cs="UN-Abhaya" w:hint="cs"/>
          <w:sz w:val="26"/>
          <w:szCs w:val="26"/>
          <w:cs/>
        </w:rPr>
        <w:t xml:space="preserve"> “ස්වාමිහි</w:t>
      </w:r>
      <w:r>
        <w:rPr>
          <w:rStyle w:val="FootnoteReference"/>
          <w:rFonts w:ascii="UN-Abhaya" w:hAnsi="UN-Abhaya" w:cs="UN-Abhaya"/>
          <w:sz w:val="26"/>
          <w:szCs w:val="26"/>
          <w:cs/>
        </w:rPr>
        <w:footnoteReference w:id="1596"/>
      </w:r>
      <w:r>
        <w:rPr>
          <w:rFonts w:ascii="UN-Abhaya" w:hAnsi="UN-Abhaya" w:cs="UN-Abhaya" w:hint="cs"/>
          <w:sz w:val="26"/>
          <w:szCs w:val="26"/>
          <w:cs/>
        </w:rPr>
        <w:t xml:space="preserve"> තමා බෙහෙත් කරන කලැ, අප කිසි දෑ නොකට</w:t>
      </w:r>
      <w:r>
        <w:rPr>
          <w:rStyle w:val="FootnoteReference"/>
          <w:rFonts w:ascii="UN-Abhaya" w:hAnsi="UN-Abhaya" w:cs="UN-Abhaya"/>
          <w:sz w:val="26"/>
          <w:szCs w:val="26"/>
          <w:cs/>
        </w:rPr>
        <w:footnoteReference w:id="1597"/>
      </w:r>
      <w:r>
        <w:rPr>
          <w:rFonts w:ascii="UN-Abhaya" w:hAnsi="UN-Abhaya" w:cs="UN-Abhaya" w:hint="cs"/>
          <w:sz w:val="26"/>
          <w:szCs w:val="26"/>
          <w:cs/>
        </w:rPr>
        <w:t xml:space="preserve"> හැක්කැ” යි පලා-ගියෙ. දරු වෙරැ ධූලි පිස්මින්</w:t>
      </w:r>
      <w:r>
        <w:rPr>
          <w:rStyle w:val="FootnoteReference"/>
          <w:rFonts w:ascii="UN-Abhaya" w:hAnsi="UN-Abhaya" w:cs="UN-Abhaya"/>
          <w:sz w:val="26"/>
          <w:szCs w:val="26"/>
          <w:cs/>
        </w:rPr>
        <w:footnoteReference w:id="1598"/>
      </w:r>
      <w:r>
        <w:rPr>
          <w:rFonts w:ascii="UN-Abhaya" w:hAnsi="UN-Abhaya" w:cs="UN-Abhaya" w:hint="cs"/>
          <w:sz w:val="26"/>
          <w:szCs w:val="26"/>
          <w:cs/>
        </w:rPr>
        <w:t xml:space="preserve"> නැඟී, “අන්න, මට මෙ කෙළෙ කිමෙකැ?” යි කී යැ. “තා කළ දෑ තො මැ දන්හි</w:t>
      </w:r>
      <w:r>
        <w:rPr>
          <w:rStyle w:val="FootnoteReference"/>
          <w:rFonts w:ascii="UN-Abhaya" w:hAnsi="UN-Abhaya" w:cs="UN-Abhaya"/>
          <w:sz w:val="26"/>
          <w:szCs w:val="26"/>
          <w:cs/>
        </w:rPr>
        <w:footnoteReference w:id="1599"/>
      </w:r>
      <w:r>
        <w:rPr>
          <w:rFonts w:ascii="UN-Abhaya" w:hAnsi="UN-Abhaya" w:cs="UN-Abhaya" w:hint="cs"/>
          <w:sz w:val="26"/>
          <w:szCs w:val="26"/>
          <w:cs/>
        </w:rPr>
        <w:t>” මොබැ</w:t>
      </w:r>
      <w:r>
        <w:rPr>
          <w:rStyle w:val="FootnoteReference"/>
          <w:rFonts w:ascii="UN-Abhaya" w:hAnsi="UN-Abhaya" w:cs="UN-Abhaya"/>
          <w:sz w:val="26"/>
          <w:szCs w:val="26"/>
          <w:cs/>
        </w:rPr>
        <w:footnoteReference w:id="1600"/>
      </w:r>
      <w:r>
        <w:rPr>
          <w:rFonts w:ascii="UN-Abhaya" w:hAnsi="UN-Abhaya" w:cs="UN-Abhaya" w:hint="cs"/>
          <w:sz w:val="26"/>
          <w:szCs w:val="26"/>
          <w:cs/>
        </w:rPr>
        <w:t xml:space="preserve"> එ, තා පරමදක්ෂිණිය කොටැ ගත් බමුණන් ගෙ විප්‍රකාර</w:t>
      </w:r>
      <w:r>
        <w:rPr>
          <w:rStyle w:val="FootnoteReference"/>
          <w:rFonts w:ascii="UN-Abhaya" w:hAnsi="UN-Abhaya" w:cs="UN-Abhaya"/>
          <w:sz w:val="26"/>
          <w:szCs w:val="26"/>
          <w:cs/>
        </w:rPr>
        <w:footnoteReference w:id="1601"/>
      </w:r>
      <w:r>
        <w:rPr>
          <w:rFonts w:ascii="UN-Abhaya" w:hAnsi="UN-Abhaya" w:cs="UN-Abhaya" w:hint="cs"/>
          <w:sz w:val="26"/>
          <w:szCs w:val="26"/>
          <w:cs/>
        </w:rPr>
        <w:t xml:space="preserve"> බල” යි කිව. හෙ බමුණන් ගෙ විප්‍රකාර දැකැ විපිළිසර ඇති වි යැ. එ කල්හි ඔහු මවු: “පුතැ, </w:t>
      </w:r>
      <w:r w:rsidRPr="00FD2808">
        <w:rPr>
          <w:rFonts w:ascii="UN-Abhaya" w:hAnsi="UN-Abhaya" w:cs="UN-Abhaya" w:hint="cs"/>
          <w:b/>
          <w:bCs/>
          <w:sz w:val="26"/>
          <w:szCs w:val="26"/>
          <w:cs/>
        </w:rPr>
        <w:t>මණ්ඩව්‍යය</w:t>
      </w:r>
      <w:r>
        <w:rPr>
          <w:rFonts w:ascii="UN-Abhaya" w:hAnsi="UN-Abhaya" w:cs="UN-Abhaya" w:hint="cs"/>
          <w:sz w:val="26"/>
          <w:szCs w:val="26"/>
          <w:cs/>
        </w:rPr>
        <w:t>,</w:t>
      </w:r>
      <w:r>
        <w:rPr>
          <w:rStyle w:val="FootnoteReference"/>
          <w:rFonts w:ascii="UN-Abhaya" w:hAnsi="UN-Abhaya" w:cs="UN-Abhaya"/>
          <w:sz w:val="26"/>
          <w:szCs w:val="26"/>
          <w:cs/>
        </w:rPr>
        <w:footnoteReference w:id="1602"/>
      </w:r>
      <w:r>
        <w:rPr>
          <w:rFonts w:ascii="UN-Abhaya" w:hAnsi="UN-Abhaya" w:cs="UN-Abhaya" w:hint="cs"/>
          <w:sz w:val="26"/>
          <w:szCs w:val="26"/>
          <w:cs/>
        </w:rPr>
        <w:t xml:space="preserve"> තො බාලයෙහි. දානඵල මහත් වන තැන් නොදන්හි. පරමදක්ෂිණාර්හයො</w:t>
      </w:r>
      <w:r>
        <w:rPr>
          <w:rStyle w:val="FootnoteReference"/>
          <w:rFonts w:ascii="UN-Abhaya" w:hAnsi="UN-Abhaya" w:cs="UN-Abhaya"/>
          <w:sz w:val="26"/>
          <w:szCs w:val="26"/>
          <w:cs/>
        </w:rPr>
        <w:footnoteReference w:id="1603"/>
      </w:r>
      <w:r>
        <w:rPr>
          <w:rFonts w:ascii="UN-Abhaya" w:hAnsi="UN-Abhaya" w:cs="UN-Abhaya" w:hint="cs"/>
          <w:sz w:val="26"/>
          <w:szCs w:val="26"/>
          <w:cs/>
        </w:rPr>
        <w:t xml:space="preserve"> නම් මෙසෙ නොවෙති; </w:t>
      </w:r>
      <w:r w:rsidRPr="00FD2808">
        <w:rPr>
          <w:rFonts w:ascii="UN-Abhaya" w:hAnsi="UN-Abhaya" w:cs="UN-Abhaya" w:hint="cs"/>
          <w:b/>
          <w:bCs/>
          <w:sz w:val="26"/>
          <w:szCs w:val="26"/>
          <w:cs/>
        </w:rPr>
        <w:t>මාතඞ්ග</w:t>
      </w:r>
      <w:r>
        <w:rPr>
          <w:rFonts w:ascii="UN-Abhaya" w:hAnsi="UN-Abhaya" w:cs="UN-Abhaya" w:hint="cs"/>
          <w:sz w:val="26"/>
          <w:szCs w:val="26"/>
          <w:cs/>
        </w:rPr>
        <w:t xml:space="preserve"> පණ්ඩිතයා සෙ වෙති. මෙතෙනැ පටන් ගෙනැ මෙ දුශ්ශීලයනට දන් නො දෙ; සිල්වත්නට දෙ.</w:t>
      </w:r>
      <w:r>
        <w:rPr>
          <w:rStyle w:val="FootnoteReference"/>
          <w:rFonts w:ascii="UN-Abhaya" w:hAnsi="UN-Abhaya" w:cs="UN-Abhaya"/>
          <w:sz w:val="26"/>
          <w:szCs w:val="26"/>
          <w:cs/>
        </w:rPr>
        <w:footnoteReference w:id="1604"/>
      </w:r>
      <w:r>
        <w:rPr>
          <w:rFonts w:ascii="UN-Abhaya" w:hAnsi="UN-Abhaya" w:cs="UN-Abhaya" w:hint="cs"/>
          <w:sz w:val="26"/>
          <w:szCs w:val="26"/>
          <w:cs/>
        </w:rPr>
        <w:t xml:space="preserve"> මෙ බල,</w:t>
      </w:r>
      <w:r>
        <w:rPr>
          <w:rStyle w:val="FootnoteReference"/>
          <w:rFonts w:ascii="UN-Abhaya" w:hAnsi="UN-Abhaya" w:cs="UN-Abhaya"/>
          <w:sz w:val="26"/>
          <w:szCs w:val="26"/>
          <w:cs/>
        </w:rPr>
        <w:footnoteReference w:id="1605"/>
      </w:r>
      <w:r>
        <w:rPr>
          <w:rFonts w:ascii="UN-Abhaya" w:hAnsi="UN-Abhaya" w:cs="UN-Abhaya" w:hint="cs"/>
          <w:sz w:val="26"/>
          <w:szCs w:val="26"/>
          <w:cs/>
        </w:rPr>
        <w:t xml:space="preserve"> තා ගෙ කුලුපගයන් </w:t>
      </w:r>
      <w:r w:rsidRPr="00FD2808">
        <w:rPr>
          <w:rFonts w:ascii="UN-Abhaya" w:hAnsi="UN-Abhaya" w:cs="UN-Abhaya" w:hint="cs"/>
          <w:b/>
          <w:bCs/>
          <w:sz w:val="26"/>
          <w:szCs w:val="26"/>
          <w:cs/>
        </w:rPr>
        <w:t>අමාඔසු</w:t>
      </w:r>
      <w:r>
        <w:rPr>
          <w:rFonts w:ascii="UN-Abhaya" w:hAnsi="UN-Abhaya" w:cs="UN-Abhaya" w:hint="cs"/>
          <w:sz w:val="26"/>
          <w:szCs w:val="26"/>
          <w:cs/>
        </w:rPr>
        <w:t xml:space="preserve"> පොවා නීරොග කරම්හ” යි ඉඳුල් කැඳ දිය සැළැ එවැ, අළලා, අසූදහසක්</w:t>
      </w:r>
      <w:r>
        <w:rPr>
          <w:rStyle w:val="FootnoteReference"/>
          <w:rFonts w:ascii="UN-Abhaya" w:hAnsi="UN-Abhaya" w:cs="UN-Abhaya"/>
          <w:sz w:val="26"/>
          <w:szCs w:val="26"/>
          <w:cs/>
        </w:rPr>
        <w:footnoteReference w:id="1606"/>
      </w:r>
      <w:r>
        <w:rPr>
          <w:rFonts w:ascii="UN-Abhaya" w:hAnsi="UN-Abhaya" w:cs="UN-Abhaya" w:hint="cs"/>
          <w:sz w:val="26"/>
          <w:szCs w:val="26"/>
          <w:cs/>
        </w:rPr>
        <w:t xml:space="preserve"> බමුණන් මියෙහි</w:t>
      </w:r>
      <w:r>
        <w:rPr>
          <w:rStyle w:val="FootnoteReference"/>
          <w:rFonts w:ascii="UN-Abhaya" w:hAnsi="UN-Abhaya" w:cs="UN-Abhaya"/>
          <w:sz w:val="26"/>
          <w:szCs w:val="26"/>
          <w:cs/>
        </w:rPr>
        <w:footnoteReference w:id="1607"/>
      </w:r>
      <w:r>
        <w:rPr>
          <w:rFonts w:ascii="UN-Abhaya" w:hAnsi="UN-Abhaya" w:cs="UN-Abhaya" w:hint="cs"/>
          <w:sz w:val="26"/>
          <w:szCs w:val="26"/>
          <w:cs/>
        </w:rPr>
        <w:t xml:space="preserve"> එවුව.</w:t>
      </w:r>
      <w:r>
        <w:rPr>
          <w:rStyle w:val="FootnoteReference"/>
          <w:rFonts w:ascii="UN-Abhaya" w:hAnsi="UN-Abhaya" w:cs="UN-Abhaya"/>
          <w:sz w:val="26"/>
          <w:szCs w:val="26"/>
          <w:cs/>
        </w:rPr>
        <w:footnoteReference w:id="1608"/>
      </w:r>
      <w:r>
        <w:rPr>
          <w:rFonts w:ascii="UN-Abhaya" w:hAnsi="UN-Abhaya" w:cs="UN-Abhaya" w:hint="cs"/>
          <w:sz w:val="26"/>
          <w:szCs w:val="26"/>
          <w:cs/>
        </w:rPr>
        <w:t xml:space="preserve"> බමුණො වෙරැ ධූලි පිස්මින්</w:t>
      </w:r>
      <w:r>
        <w:rPr>
          <w:rStyle w:val="FootnoteReference"/>
          <w:rFonts w:ascii="UN-Abhaya" w:hAnsi="UN-Abhaya" w:cs="UN-Abhaya"/>
          <w:sz w:val="26"/>
          <w:szCs w:val="26"/>
          <w:cs/>
        </w:rPr>
        <w:footnoteReference w:id="1609"/>
      </w:r>
      <w:r>
        <w:rPr>
          <w:rFonts w:ascii="UN-Abhaya" w:hAnsi="UN-Abhaya" w:cs="UN-Abhaya" w:hint="cs"/>
          <w:sz w:val="26"/>
          <w:szCs w:val="26"/>
          <w:cs/>
        </w:rPr>
        <w:t xml:space="preserve"> නැංගහ. එකල්හි සෙසු බමුණො එ බමුණන් “සැඬල්හු ඉඳුල් දිය පූහ”යි නොබමුණු කළහ. ඔහු ලජ්ජා ඇති වැ පලා-ගොස් මෙධ්‍ය මහරජහු කෙරෙහි වුසූහ. </w:t>
      </w:r>
      <w:r w:rsidRPr="004A297F">
        <w:rPr>
          <w:rFonts w:ascii="UN-Abhaya" w:hAnsi="UN-Abhaya" w:cs="UN-Abhaya" w:hint="cs"/>
          <w:b/>
          <w:bCs/>
          <w:sz w:val="26"/>
          <w:szCs w:val="26"/>
          <w:cs/>
        </w:rPr>
        <w:t>මණ්ඩව්‍ය</w:t>
      </w:r>
      <w:r>
        <w:rPr>
          <w:rStyle w:val="FootnoteReference"/>
          <w:rFonts w:ascii="UN-Abhaya" w:hAnsi="UN-Abhaya" w:cs="UN-Abhaya"/>
          <w:b/>
          <w:bCs/>
          <w:sz w:val="26"/>
          <w:szCs w:val="26"/>
          <w:cs/>
        </w:rPr>
        <w:footnoteReference w:id="1610"/>
      </w:r>
      <w:r>
        <w:rPr>
          <w:rFonts w:ascii="UN-Abhaya" w:hAnsi="UN-Abhaya" w:cs="UN-Abhaya" w:hint="cs"/>
          <w:sz w:val="26"/>
          <w:szCs w:val="26"/>
          <w:cs/>
        </w:rPr>
        <w:t xml:space="preserve"> කුමර </w:t>
      </w:r>
      <w:r w:rsidRPr="004A297F">
        <w:rPr>
          <w:rFonts w:ascii="UN-Abhaya" w:hAnsi="UN-Abhaya" w:cs="UN-Abhaya" w:hint="cs"/>
          <w:b/>
          <w:bCs/>
          <w:sz w:val="26"/>
          <w:szCs w:val="26"/>
          <w:cs/>
        </w:rPr>
        <w:t>බරණැසැ</w:t>
      </w:r>
      <w:r>
        <w:rPr>
          <w:rFonts w:ascii="UN-Abhaya" w:hAnsi="UN-Abhaya" w:cs="UN-Abhaya" w:hint="cs"/>
          <w:sz w:val="26"/>
          <w:szCs w:val="26"/>
          <w:cs/>
        </w:rPr>
        <w:t xml:space="preserve"> මැ විසි.</w:t>
      </w:r>
    </w:p>
    <w:p w14:paraId="14F2B7B0" w14:textId="77777777" w:rsidR="00C408D3" w:rsidRDefault="00C408D3" w:rsidP="00C408D3">
      <w:pPr>
        <w:spacing w:after="0" w:line="276" w:lineRule="auto"/>
        <w:rPr>
          <w:rFonts w:ascii="UN-Abhaya" w:hAnsi="UN-Abhaya" w:cs="UN-Abhaya"/>
          <w:sz w:val="26"/>
          <w:szCs w:val="26"/>
        </w:rPr>
      </w:pPr>
    </w:p>
    <w:p w14:paraId="3E7D8DD0"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 xml:space="preserve">එක්බිති </w:t>
      </w:r>
      <w:r w:rsidRPr="004A297F">
        <w:rPr>
          <w:rFonts w:ascii="UN-Abhaya" w:hAnsi="UN-Abhaya" w:cs="UN-Abhaya" w:hint="cs"/>
          <w:b/>
          <w:bCs/>
          <w:sz w:val="26"/>
          <w:szCs w:val="26"/>
          <w:cs/>
        </w:rPr>
        <w:t>වෙත්‍රවතී</w:t>
      </w:r>
      <w:r>
        <w:rPr>
          <w:rFonts w:ascii="UN-Abhaya" w:hAnsi="UN-Abhaya" w:cs="UN-Abhaya" w:hint="cs"/>
          <w:sz w:val="26"/>
          <w:szCs w:val="26"/>
          <w:cs/>
        </w:rPr>
        <w:t xml:space="preserve"> නම් නුවර</w:t>
      </w:r>
      <w:r>
        <w:rPr>
          <w:rStyle w:val="FootnoteReference"/>
          <w:rFonts w:ascii="UN-Abhaya" w:hAnsi="UN-Abhaya" w:cs="UN-Abhaya"/>
          <w:sz w:val="26"/>
          <w:szCs w:val="26"/>
          <w:cs/>
        </w:rPr>
        <w:footnoteReference w:id="1611"/>
      </w:r>
      <w:r>
        <w:rPr>
          <w:rFonts w:ascii="UN-Abhaya" w:hAnsi="UN-Abhaya" w:cs="UN-Abhaya" w:hint="cs"/>
          <w:sz w:val="26"/>
          <w:szCs w:val="26"/>
          <w:cs/>
        </w:rPr>
        <w:t xml:space="preserve"> නිසා </w:t>
      </w:r>
      <w:r w:rsidRPr="004A297F">
        <w:rPr>
          <w:rFonts w:ascii="UN-Abhaya" w:hAnsi="UN-Abhaya" w:cs="UN-Abhaya" w:hint="cs"/>
          <w:b/>
          <w:bCs/>
          <w:sz w:val="26"/>
          <w:szCs w:val="26"/>
          <w:cs/>
        </w:rPr>
        <w:t>වෙත්‍රවතී</w:t>
      </w:r>
      <w:r>
        <w:rPr>
          <w:rFonts w:ascii="UN-Abhaya" w:hAnsi="UN-Abhaya" w:cs="UN-Abhaya" w:hint="cs"/>
          <w:sz w:val="26"/>
          <w:szCs w:val="26"/>
          <w:cs/>
        </w:rPr>
        <w:t xml:space="preserve"> නම් හො-තෙරැ ජන්මවත් බමුණෙක් පැවිජි වැ ජන්ම නිසා මහත් මන් කොටැ වෙසෙයි.</w:t>
      </w:r>
      <w:r>
        <w:rPr>
          <w:rStyle w:val="FootnoteReference"/>
          <w:rFonts w:ascii="UN-Abhaya" w:hAnsi="UN-Abhaya" w:cs="UN-Abhaya"/>
          <w:sz w:val="26"/>
          <w:szCs w:val="26"/>
          <w:cs/>
        </w:rPr>
        <w:footnoteReference w:id="1612"/>
      </w:r>
      <w:r>
        <w:rPr>
          <w:rFonts w:ascii="UN-Abhaya" w:hAnsi="UN-Abhaya" w:cs="UN-Abhaya" w:hint="cs"/>
          <w:sz w:val="26"/>
          <w:szCs w:val="26"/>
          <w:cs/>
        </w:rPr>
        <w:t xml:space="preserve"> </w:t>
      </w:r>
      <w:r w:rsidRPr="004A297F">
        <w:rPr>
          <w:rFonts w:ascii="UN-Abhaya" w:hAnsi="UN-Abhaya" w:cs="UN-Abhaya" w:hint="cs"/>
          <w:b/>
          <w:bCs/>
          <w:sz w:val="26"/>
          <w:szCs w:val="26"/>
          <w:cs/>
        </w:rPr>
        <w:t>මහසත්</w:t>
      </w:r>
      <w:r>
        <w:rPr>
          <w:rFonts w:ascii="UN-Abhaya" w:hAnsi="UN-Abhaya" w:cs="UN-Abhaya" w:hint="cs"/>
          <w:sz w:val="26"/>
          <w:szCs w:val="26"/>
          <w:cs/>
        </w:rPr>
        <w:t xml:space="preserve">, “ඔහු ගෙ මන් </w:t>
      </w:r>
    </w:p>
    <w:p w14:paraId="71B64B36" w14:textId="77777777" w:rsidR="00C408D3" w:rsidRDefault="00C408D3" w:rsidP="00C408D3">
      <w:pPr>
        <w:spacing w:after="0" w:line="276" w:lineRule="auto"/>
        <w:rPr>
          <w:rFonts w:ascii="UN-Abhaya" w:hAnsi="UN-Abhaya" w:cs="UN-Abhaya"/>
          <w:sz w:val="26"/>
          <w:szCs w:val="26"/>
        </w:rPr>
      </w:pPr>
    </w:p>
    <w:p w14:paraId="797050F9" w14:textId="77777777" w:rsidR="00C408D3" w:rsidRDefault="00C408D3" w:rsidP="00C408D3">
      <w:pPr>
        <w:rPr>
          <w:rFonts w:ascii="UN-Abhaya" w:hAnsi="UN-Abhaya" w:cs="UN-Abhaya"/>
          <w:sz w:val="26"/>
          <w:szCs w:val="26"/>
        </w:rPr>
      </w:pPr>
      <w:r>
        <w:rPr>
          <w:rFonts w:ascii="UN-Abhaya" w:hAnsi="UN-Abhaya" w:cs="UN-Abhaya"/>
          <w:sz w:val="26"/>
          <w:szCs w:val="26"/>
          <w:cs/>
        </w:rPr>
        <w:br w:type="page"/>
      </w:r>
      <w:r w:rsidRPr="00C24D03">
        <w:rPr>
          <w:rFonts w:ascii="UN-Abhaya" w:hAnsi="UN-Abhaya" w:cs="UN-Abhaya" w:hint="cs"/>
          <w:sz w:val="26"/>
          <w:szCs w:val="26"/>
          <w:cs/>
        </w:rPr>
        <w:lastRenderedPageBreak/>
        <w:t>බිඳුමි</w:t>
      </w:r>
      <w:r w:rsidRPr="00C24D03">
        <w:rPr>
          <w:rStyle w:val="FootnoteReference"/>
          <w:rFonts w:ascii="UN-Abhaya" w:hAnsi="UN-Abhaya" w:cs="UN-Abhaya"/>
          <w:sz w:val="26"/>
          <w:szCs w:val="26"/>
          <w:cs/>
        </w:rPr>
        <w:footnoteReference w:id="1613"/>
      </w:r>
      <w:r w:rsidRPr="00C24D03">
        <w:rPr>
          <w:rFonts w:ascii="UN-Abhaya" w:hAnsi="UN-Abhaya" w:cs="UN-Abhaya" w:hint="cs"/>
          <w:sz w:val="26"/>
          <w:szCs w:val="26"/>
          <w:cs/>
        </w:rPr>
        <w:t>”යි, එයට ගොස් උඩු-හොයැ</w:t>
      </w:r>
      <w:r w:rsidRPr="00C24D03">
        <w:rPr>
          <w:rStyle w:val="FootnoteReference"/>
          <w:rFonts w:ascii="UN-Abhaya" w:hAnsi="UN-Abhaya" w:cs="UN-Abhaya"/>
          <w:sz w:val="26"/>
          <w:szCs w:val="26"/>
          <w:cs/>
        </w:rPr>
        <w:footnoteReference w:id="1614"/>
      </w:r>
      <w:r w:rsidRPr="00C24D03">
        <w:rPr>
          <w:rFonts w:ascii="UN-Abhaya" w:hAnsi="UN-Abhaya" w:cs="UN-Abhaya" w:hint="cs"/>
          <w:sz w:val="26"/>
          <w:szCs w:val="26"/>
          <w:cs/>
        </w:rPr>
        <w:t xml:space="preserve"> වාස කරනුයෙ, එක් දවසක් දැහැටි</w:t>
      </w:r>
      <w:r w:rsidRPr="00C24D03">
        <w:rPr>
          <w:rStyle w:val="FootnoteReference"/>
          <w:rFonts w:ascii="UN-Abhaya" w:hAnsi="UN-Abhaya" w:cs="UN-Abhaya"/>
          <w:sz w:val="26"/>
          <w:szCs w:val="26"/>
          <w:cs/>
        </w:rPr>
        <w:footnoteReference w:id="1615"/>
      </w:r>
      <w:r w:rsidRPr="00C24D03">
        <w:rPr>
          <w:rFonts w:ascii="UN-Abhaya" w:hAnsi="UN-Abhaya" w:cs="UN-Abhaya" w:hint="cs"/>
          <w:sz w:val="26"/>
          <w:szCs w:val="26"/>
          <w:cs/>
        </w:rPr>
        <w:t xml:space="preserve"> කා “මෙ </w:t>
      </w:r>
      <w:r w:rsidRPr="00C24D03">
        <w:rPr>
          <w:rFonts w:ascii="UN-Abhaya" w:hAnsi="UN-Abhaya" w:cs="UN-Abhaya" w:hint="cs"/>
          <w:b/>
          <w:bCs/>
          <w:sz w:val="26"/>
          <w:szCs w:val="26"/>
          <w:cs/>
        </w:rPr>
        <w:t>ජාතිමත්හු</w:t>
      </w:r>
      <w:r w:rsidRPr="00C24D03">
        <w:rPr>
          <w:rFonts w:ascii="UN-Abhaya" w:hAnsi="UN-Abhaya" w:cs="UN-Abhaya" w:hint="cs"/>
          <w:sz w:val="26"/>
          <w:szCs w:val="26"/>
          <w:cs/>
        </w:rPr>
        <w:t xml:space="preserve"> ගෙ ජටායෙහි</w:t>
      </w:r>
      <w:r>
        <w:rPr>
          <w:rStyle w:val="FootnoteReference"/>
          <w:rFonts w:ascii="UN-Abhaya" w:hAnsi="UN-Abhaya" w:cs="UN-Abhaya"/>
          <w:sz w:val="26"/>
          <w:szCs w:val="26"/>
          <w:cs/>
        </w:rPr>
        <w:footnoteReference w:id="1616"/>
      </w:r>
      <w:r w:rsidRPr="00C24D03">
        <w:rPr>
          <w:rFonts w:ascii="UN-Abhaya" w:hAnsi="UN-Abhaya" w:cs="UN-Abhaya" w:hint="cs"/>
          <w:sz w:val="26"/>
          <w:szCs w:val="26"/>
          <w:cs/>
        </w:rPr>
        <w:t xml:space="preserve"> ලග්න වෙව” යි </w:t>
      </w:r>
      <w:r>
        <w:rPr>
          <w:rFonts w:ascii="UN-Abhaya" w:hAnsi="UN-Abhaya" w:cs="UN-Abhaya" w:hint="cs"/>
          <w:sz w:val="26"/>
          <w:szCs w:val="26"/>
          <w:cs/>
        </w:rPr>
        <w:t xml:space="preserve">ඉතා </w:t>
      </w:r>
      <w:r w:rsidRPr="00C24D03">
        <w:rPr>
          <w:rFonts w:ascii="UN-Abhaya" w:hAnsi="UN-Abhaya" w:cs="UN-Abhaya" w:hint="cs"/>
          <w:sz w:val="26"/>
          <w:szCs w:val="26"/>
          <w:cs/>
        </w:rPr>
        <w:t>හොය දියෙහි බහා</w:t>
      </w:r>
      <w:r>
        <w:rPr>
          <w:rFonts w:ascii="UN-Abhaya" w:hAnsi="UN-Abhaya" w:cs="UN-Abhaya" w:hint="cs"/>
          <w:sz w:val="26"/>
          <w:szCs w:val="26"/>
          <w:cs/>
        </w:rPr>
        <w:t>-පී යැ.</w:t>
      </w:r>
      <w:r>
        <w:rPr>
          <w:rStyle w:val="FootnoteReference"/>
          <w:rFonts w:ascii="UN-Abhaya" w:hAnsi="UN-Abhaya" w:cs="UN-Abhaya"/>
          <w:sz w:val="26"/>
          <w:szCs w:val="26"/>
          <w:cs/>
        </w:rPr>
        <w:footnoteReference w:id="1617"/>
      </w:r>
      <w:r>
        <w:rPr>
          <w:rFonts w:ascii="UN-Abhaya" w:hAnsi="UN-Abhaya" w:cs="UN-Abhaya" w:hint="cs"/>
          <w:sz w:val="26"/>
          <w:szCs w:val="26"/>
          <w:cs/>
        </w:rPr>
        <w:t xml:space="preserve"> දැහැටි</w:t>
      </w:r>
      <w:r>
        <w:rPr>
          <w:rStyle w:val="FootnoteReference"/>
          <w:rFonts w:ascii="UN-Abhaya" w:hAnsi="UN-Abhaya" w:cs="UN-Abhaya"/>
          <w:sz w:val="26"/>
          <w:szCs w:val="26"/>
          <w:cs/>
        </w:rPr>
        <w:footnoteReference w:id="1618"/>
      </w:r>
      <w:r>
        <w:rPr>
          <w:rFonts w:ascii="UN-Abhaya" w:hAnsi="UN-Abhaya" w:cs="UN-Abhaya" w:hint="cs"/>
          <w:sz w:val="26"/>
          <w:szCs w:val="26"/>
          <w:cs/>
        </w:rPr>
        <w:t xml:space="preserve"> ගොස් නහන්නහු</w:t>
      </w:r>
      <w:r>
        <w:rPr>
          <w:rStyle w:val="FootnoteReference"/>
          <w:rFonts w:ascii="UN-Abhaya" w:hAnsi="UN-Abhaya" w:cs="UN-Abhaya"/>
          <w:sz w:val="26"/>
          <w:szCs w:val="26"/>
          <w:cs/>
        </w:rPr>
        <w:footnoteReference w:id="1619"/>
      </w:r>
      <w:r>
        <w:rPr>
          <w:rFonts w:ascii="UN-Abhaya" w:hAnsi="UN-Abhaya" w:cs="UN-Abhaya" w:hint="cs"/>
          <w:sz w:val="26"/>
          <w:szCs w:val="26"/>
          <w:cs/>
        </w:rPr>
        <w:t xml:space="preserve"> ගෙ ජටායෙහි ලග්න වී යැ. හෙ දැකැ දැහැවැ උඩු හොයට යනුයෙ, </w:t>
      </w:r>
      <w:r w:rsidRPr="004A297F">
        <w:rPr>
          <w:rFonts w:ascii="UN-Abhaya" w:hAnsi="UN-Abhaya" w:cs="UN-Abhaya" w:hint="cs"/>
          <w:b/>
          <w:bCs/>
          <w:sz w:val="26"/>
          <w:szCs w:val="26"/>
          <w:cs/>
        </w:rPr>
        <w:t>මහසත්හු</w:t>
      </w:r>
      <w:r>
        <w:rPr>
          <w:rFonts w:ascii="UN-Abhaya" w:hAnsi="UN-Abhaya" w:cs="UN-Abhaya" w:hint="cs"/>
          <w:sz w:val="26"/>
          <w:szCs w:val="26"/>
          <w:cs/>
        </w:rPr>
        <w:t xml:space="preserve"> දැකැ “තා ගෙ කවර ජාති යැ?” පිළිවිසැ, “සැඬල්</w:t>
      </w:r>
      <w:r>
        <w:rPr>
          <w:rStyle w:val="FootnoteReference"/>
          <w:rFonts w:ascii="UN-Abhaya" w:hAnsi="UN-Abhaya" w:cs="UN-Abhaya"/>
          <w:sz w:val="26"/>
          <w:szCs w:val="26"/>
          <w:cs/>
        </w:rPr>
        <w:footnoteReference w:id="1620"/>
      </w:r>
      <w:r>
        <w:rPr>
          <w:rFonts w:ascii="UN-Abhaya" w:hAnsi="UN-Abhaya" w:cs="UN-Abhaya" w:hint="cs"/>
          <w:sz w:val="26"/>
          <w:szCs w:val="26"/>
          <w:cs/>
        </w:rPr>
        <w:t xml:space="preserve"> ජාති යැ” යනු අසා, “තො යැ දියහි දැහැටී</w:t>
      </w:r>
      <w:r>
        <w:rPr>
          <w:rStyle w:val="FootnoteReference"/>
          <w:rFonts w:ascii="UN-Abhaya" w:hAnsi="UN-Abhaya" w:cs="UN-Abhaya"/>
          <w:sz w:val="26"/>
          <w:szCs w:val="26"/>
          <w:cs/>
        </w:rPr>
        <w:footnoteReference w:id="1621"/>
      </w:r>
      <w:r>
        <w:rPr>
          <w:rFonts w:ascii="UN-Abhaya" w:hAnsi="UN-Abhaya" w:cs="UN-Abhaya" w:hint="cs"/>
          <w:sz w:val="26"/>
          <w:szCs w:val="26"/>
          <w:cs/>
        </w:rPr>
        <w:t xml:space="preserve"> බහා-ලූයෙහි?”</w:t>
      </w:r>
      <w:r>
        <w:rPr>
          <w:rStyle w:val="FootnoteReference"/>
          <w:rFonts w:ascii="UN-Abhaya" w:hAnsi="UN-Abhaya" w:cs="UN-Abhaya"/>
          <w:sz w:val="26"/>
          <w:szCs w:val="26"/>
          <w:cs/>
        </w:rPr>
        <w:footnoteReference w:id="1622"/>
      </w:r>
      <w:r>
        <w:rPr>
          <w:rFonts w:ascii="UN-Abhaya" w:hAnsi="UN-Abhaya" w:cs="UN-Abhaya" w:hint="cs"/>
          <w:sz w:val="26"/>
          <w:szCs w:val="26"/>
          <w:cs/>
        </w:rPr>
        <w:t xml:space="preserve"> පිළිවිසැ “මම” යැ</w:t>
      </w:r>
      <w:r>
        <w:rPr>
          <w:rStyle w:val="FootnoteReference"/>
          <w:rFonts w:ascii="UN-Abhaya" w:hAnsi="UN-Abhaya" w:cs="UN-Abhaya"/>
          <w:sz w:val="26"/>
          <w:szCs w:val="26"/>
          <w:cs/>
        </w:rPr>
        <w:footnoteReference w:id="1623"/>
      </w:r>
      <w:r>
        <w:rPr>
          <w:rFonts w:ascii="UN-Abhaya" w:hAnsi="UN-Abhaya" w:cs="UN-Abhaya" w:hint="cs"/>
          <w:sz w:val="26"/>
          <w:szCs w:val="26"/>
          <w:cs/>
        </w:rPr>
        <w:t xml:space="preserve"> කීයෙන් “නස,</w:t>
      </w:r>
      <w:r>
        <w:rPr>
          <w:rStyle w:val="FootnoteReference"/>
          <w:rFonts w:ascii="UN-Abhaya" w:hAnsi="UN-Abhaya" w:cs="UN-Abhaya"/>
          <w:sz w:val="26"/>
          <w:szCs w:val="26"/>
          <w:cs/>
        </w:rPr>
        <w:footnoteReference w:id="1624"/>
      </w:r>
      <w:r>
        <w:rPr>
          <w:rFonts w:ascii="UN-Abhaya" w:hAnsi="UN-Abhaya" w:cs="UN-Abhaya" w:hint="cs"/>
          <w:sz w:val="26"/>
          <w:szCs w:val="26"/>
          <w:cs/>
        </w:rPr>
        <w:t xml:space="preserve"> යටත, සැඬල්</w:t>
      </w:r>
      <w:r>
        <w:rPr>
          <w:rStyle w:val="FootnoteReference"/>
          <w:rFonts w:ascii="UN-Abhaya" w:hAnsi="UN-Abhaya" w:cs="UN-Abhaya"/>
          <w:sz w:val="26"/>
          <w:szCs w:val="26"/>
          <w:cs/>
        </w:rPr>
        <w:footnoteReference w:id="1625"/>
      </w:r>
      <w:r>
        <w:rPr>
          <w:rFonts w:ascii="UN-Abhaya" w:hAnsi="UN-Abhaya" w:cs="UN-Abhaya" w:hint="cs"/>
          <w:sz w:val="26"/>
          <w:szCs w:val="26"/>
          <w:cs/>
        </w:rPr>
        <w:t xml:space="preserve"> කළුවණ, මෙහි නො වසා. යට හොසැ වසා</w:t>
      </w:r>
      <w:r>
        <w:rPr>
          <w:rStyle w:val="FootnoteReference"/>
          <w:rFonts w:ascii="UN-Abhaya" w:hAnsi="UN-Abhaya" w:cs="UN-Abhaya"/>
          <w:sz w:val="26"/>
          <w:szCs w:val="26"/>
          <w:cs/>
        </w:rPr>
        <w:footnoteReference w:id="1626"/>
      </w:r>
      <w:r>
        <w:rPr>
          <w:rFonts w:ascii="UN-Abhaya" w:hAnsi="UN-Abhaya" w:cs="UN-Abhaya" w:hint="cs"/>
          <w:sz w:val="26"/>
          <w:szCs w:val="26"/>
          <w:cs/>
        </w:rPr>
        <w:t>” යි, කී යැ. යට හොයැ වසන්නහු</w:t>
      </w:r>
      <w:r>
        <w:rPr>
          <w:rStyle w:val="FootnoteReference"/>
          <w:rFonts w:ascii="UN-Abhaya" w:hAnsi="UN-Abhaya" w:cs="UN-Abhaya"/>
          <w:sz w:val="26"/>
          <w:szCs w:val="26"/>
          <w:cs/>
        </w:rPr>
        <w:footnoteReference w:id="1627"/>
      </w:r>
      <w:r>
        <w:rPr>
          <w:rFonts w:ascii="UN-Abhaya" w:hAnsi="UN-Abhaya" w:cs="UN-Abhaya" w:hint="cs"/>
          <w:sz w:val="26"/>
          <w:szCs w:val="26"/>
          <w:cs/>
        </w:rPr>
        <w:t xml:space="preserve"> විසින් බහා-ලූ දැහැටි</w:t>
      </w:r>
      <w:r>
        <w:rPr>
          <w:rStyle w:val="FootnoteReference"/>
          <w:rFonts w:ascii="UN-Abhaya" w:hAnsi="UN-Abhaya" w:cs="UN-Abhaya"/>
          <w:sz w:val="26"/>
          <w:szCs w:val="26"/>
          <w:cs/>
        </w:rPr>
        <w:footnoteReference w:id="1628"/>
      </w:r>
      <w:r>
        <w:rPr>
          <w:rFonts w:ascii="UN-Abhaya" w:hAnsi="UN-Abhaya" w:cs="UN-Abhaya" w:hint="cs"/>
          <w:sz w:val="26"/>
          <w:szCs w:val="26"/>
          <w:cs/>
        </w:rPr>
        <w:t xml:space="preserve"> උඩු හොයට ගොස් ජටායෙහි ලග්න වූ කල්හි “යටත, ඉදින් තො මෙහි වෙසෙයි නම්, සත් වන</w:t>
      </w:r>
      <w:r>
        <w:rPr>
          <w:rStyle w:val="FootnoteReference"/>
          <w:rFonts w:ascii="UN-Abhaya" w:hAnsi="UN-Abhaya" w:cs="UN-Abhaya"/>
          <w:sz w:val="26"/>
          <w:szCs w:val="26"/>
          <w:cs/>
        </w:rPr>
        <w:footnoteReference w:id="1629"/>
      </w:r>
      <w:r>
        <w:rPr>
          <w:rFonts w:ascii="UN-Abhaya" w:hAnsi="UN-Abhaya" w:cs="UN-Abhaya" w:hint="cs"/>
          <w:sz w:val="26"/>
          <w:szCs w:val="26"/>
          <w:cs/>
        </w:rPr>
        <w:t xml:space="preserve"> දවස් තා හිස සත්කඩ</w:t>
      </w:r>
      <w:r>
        <w:rPr>
          <w:rStyle w:val="FootnoteReference"/>
          <w:rFonts w:ascii="UN-Abhaya" w:hAnsi="UN-Abhaya" w:cs="UN-Abhaya"/>
          <w:sz w:val="26"/>
          <w:szCs w:val="26"/>
          <w:cs/>
        </w:rPr>
        <w:footnoteReference w:id="1630"/>
      </w:r>
      <w:r>
        <w:rPr>
          <w:rFonts w:ascii="UN-Abhaya" w:hAnsi="UN-Abhaya" w:cs="UN-Abhaya" w:hint="cs"/>
          <w:sz w:val="26"/>
          <w:szCs w:val="26"/>
          <w:cs/>
        </w:rPr>
        <w:t xml:space="preserve"> කොටැ පළා-පියමී</w:t>
      </w:r>
      <w:r>
        <w:rPr>
          <w:rStyle w:val="FootnoteReference"/>
          <w:rFonts w:ascii="UN-Abhaya" w:hAnsi="UN-Abhaya" w:cs="UN-Abhaya"/>
          <w:sz w:val="26"/>
          <w:szCs w:val="26"/>
          <w:cs/>
        </w:rPr>
        <w:footnoteReference w:id="1631"/>
      </w:r>
      <w:r>
        <w:rPr>
          <w:rFonts w:ascii="UN-Abhaya" w:hAnsi="UN-Abhaya" w:cs="UN-Abhaya" w:hint="cs"/>
          <w:sz w:val="26"/>
          <w:szCs w:val="26"/>
          <w:cs/>
        </w:rPr>
        <w:t xml:space="preserve">” කී යැ. </w:t>
      </w:r>
      <w:r w:rsidRPr="00F97370">
        <w:rPr>
          <w:rFonts w:ascii="UN-Abhaya" w:hAnsi="UN-Abhaya" w:cs="UN-Abhaya" w:hint="cs"/>
          <w:b/>
          <w:bCs/>
          <w:sz w:val="26"/>
          <w:szCs w:val="26"/>
          <w:cs/>
        </w:rPr>
        <w:t>මහසත්</w:t>
      </w:r>
      <w:r>
        <w:rPr>
          <w:rFonts w:ascii="UN-Abhaya" w:hAnsi="UN-Abhaya" w:cs="UN-Abhaya" w:hint="cs"/>
          <w:sz w:val="26"/>
          <w:szCs w:val="26"/>
          <w:cs/>
        </w:rPr>
        <w:t xml:space="preserve"> “ඉදින් මම මුහුට දැහැවියෙම් නම්, මාගෙ සිල් නො රැකෙයි. උපායෙන් මුහුගෙ මන් බිඳැ-පිව</w:t>
      </w:r>
      <w:r>
        <w:rPr>
          <w:rStyle w:val="FootnoteReference"/>
          <w:rFonts w:ascii="UN-Abhaya" w:hAnsi="UN-Abhaya" w:cs="UN-Abhaya"/>
          <w:sz w:val="26"/>
          <w:szCs w:val="26"/>
          <w:cs/>
        </w:rPr>
        <w:footnoteReference w:id="1632"/>
      </w:r>
      <w:r>
        <w:rPr>
          <w:rFonts w:ascii="UN-Abhaya" w:hAnsi="UN-Abhaya" w:cs="UN-Abhaya" w:hint="cs"/>
          <w:sz w:val="26"/>
          <w:szCs w:val="26"/>
          <w:cs/>
        </w:rPr>
        <w:t xml:space="preserve"> මැනැවැ”යි, සත් වන දවස් හිරු</w:t>
      </w:r>
      <w:r>
        <w:rPr>
          <w:rStyle w:val="FootnoteReference"/>
          <w:rFonts w:ascii="UN-Abhaya" w:hAnsi="UN-Abhaya" w:cs="UN-Abhaya"/>
          <w:sz w:val="26"/>
          <w:szCs w:val="26"/>
          <w:cs/>
        </w:rPr>
        <w:footnoteReference w:id="1633"/>
      </w:r>
      <w:r>
        <w:rPr>
          <w:rFonts w:ascii="UN-Abhaya" w:hAnsi="UN-Abhaya" w:cs="UN-Abhaya" w:hint="cs"/>
          <w:sz w:val="26"/>
          <w:szCs w:val="26"/>
          <w:cs/>
        </w:rPr>
        <w:t xml:space="preserve"> නො නැංග</w:t>
      </w:r>
      <w:r>
        <w:rPr>
          <w:rStyle w:val="FootnoteReference"/>
          <w:rFonts w:ascii="UN-Abhaya" w:hAnsi="UN-Abhaya" w:cs="UN-Abhaya"/>
          <w:sz w:val="26"/>
          <w:szCs w:val="26"/>
          <w:cs/>
        </w:rPr>
        <w:footnoteReference w:id="1634"/>
      </w:r>
      <w:r>
        <w:rPr>
          <w:rFonts w:ascii="UN-Abhaya" w:hAnsi="UN-Abhaya" w:cs="UN-Abhaya" w:hint="cs"/>
          <w:sz w:val="26"/>
          <w:szCs w:val="26"/>
          <w:cs/>
        </w:rPr>
        <w:t xml:space="preserve"> දින.</w:t>
      </w:r>
    </w:p>
    <w:p w14:paraId="64DF521F" w14:textId="77777777" w:rsidR="00C408D3" w:rsidRDefault="00C408D3" w:rsidP="00C408D3">
      <w:pPr>
        <w:spacing w:after="0" w:line="276" w:lineRule="auto"/>
        <w:rPr>
          <w:rFonts w:ascii="UN-Abhaya" w:hAnsi="UN-Abhaya" w:cs="UN-Abhaya"/>
          <w:sz w:val="26"/>
          <w:szCs w:val="26"/>
        </w:rPr>
      </w:pPr>
    </w:p>
    <w:p w14:paraId="665E5E3A" w14:textId="77777777" w:rsidR="00C408D3" w:rsidRDefault="00C408D3" w:rsidP="00C408D3">
      <w:pPr>
        <w:spacing w:after="0" w:line="276" w:lineRule="auto"/>
        <w:rPr>
          <w:rFonts w:ascii="UN-Abhaya" w:hAnsi="UN-Abhaya" w:cs="UN-Abhaya"/>
          <w:sz w:val="26"/>
          <w:szCs w:val="26"/>
        </w:rPr>
      </w:pPr>
      <w:r>
        <w:rPr>
          <w:rFonts w:ascii="UN-Abhaya" w:hAnsi="UN-Abhaya" w:cs="UN-Abhaya" w:hint="cs"/>
          <w:sz w:val="26"/>
          <w:szCs w:val="26"/>
          <w:cs/>
        </w:rPr>
        <w:t>මිනිස්හු</w:t>
      </w:r>
      <w:r>
        <w:rPr>
          <w:rStyle w:val="FootnoteReference"/>
          <w:rFonts w:ascii="UN-Abhaya" w:hAnsi="UN-Abhaya" w:cs="UN-Abhaya"/>
          <w:sz w:val="26"/>
          <w:szCs w:val="26"/>
          <w:cs/>
        </w:rPr>
        <w:footnoteReference w:id="1635"/>
      </w:r>
      <w:r>
        <w:rPr>
          <w:rFonts w:ascii="UN-Abhaya" w:hAnsi="UN-Abhaya" w:cs="UN-Abhaya" w:hint="cs"/>
          <w:sz w:val="26"/>
          <w:szCs w:val="26"/>
          <w:cs/>
        </w:rPr>
        <w:t xml:space="preserve"> ප්‍රතිහත</w:t>
      </w:r>
      <w:r>
        <w:rPr>
          <w:rStyle w:val="FootnoteReference"/>
          <w:rFonts w:ascii="UN-Abhaya" w:hAnsi="UN-Abhaya" w:cs="UN-Abhaya"/>
          <w:sz w:val="26"/>
          <w:szCs w:val="26"/>
          <w:cs/>
        </w:rPr>
        <w:footnoteReference w:id="1636"/>
      </w:r>
      <w:r>
        <w:rPr>
          <w:rFonts w:ascii="UN-Abhaya" w:hAnsi="UN-Abhaya" w:cs="UN-Abhaya" w:hint="cs"/>
          <w:sz w:val="26"/>
          <w:szCs w:val="26"/>
          <w:cs/>
        </w:rPr>
        <w:t xml:space="preserve"> වැ රජු ගෙනැ</w:t>
      </w:r>
      <w:r>
        <w:rPr>
          <w:rStyle w:val="FootnoteReference"/>
          <w:rFonts w:ascii="UN-Abhaya" w:hAnsi="UN-Abhaya" w:cs="UN-Abhaya"/>
          <w:sz w:val="26"/>
          <w:szCs w:val="26"/>
          <w:cs/>
        </w:rPr>
        <w:footnoteReference w:id="1637"/>
      </w:r>
      <w:r>
        <w:rPr>
          <w:rFonts w:ascii="UN-Abhaya" w:hAnsi="UN-Abhaya" w:cs="UN-Abhaya" w:hint="cs"/>
          <w:sz w:val="26"/>
          <w:szCs w:val="26"/>
          <w:cs/>
        </w:rPr>
        <w:t xml:space="preserve"> ජාතිමත් තව්සාණන්</w:t>
      </w:r>
      <w:r>
        <w:rPr>
          <w:rStyle w:val="FootnoteReference"/>
          <w:rFonts w:ascii="UN-Abhaya" w:hAnsi="UN-Abhaya" w:cs="UN-Abhaya"/>
          <w:sz w:val="26"/>
          <w:szCs w:val="26"/>
          <w:cs/>
        </w:rPr>
        <w:footnoteReference w:id="1638"/>
      </w:r>
      <w:r>
        <w:rPr>
          <w:rFonts w:ascii="UN-Abhaya" w:hAnsi="UN-Abhaya" w:cs="UN-Abhaya" w:hint="cs"/>
          <w:sz w:val="26"/>
          <w:szCs w:val="26"/>
          <w:cs/>
        </w:rPr>
        <w:t xml:space="preserve"> කරා ගොස් “තෙපි යැ</w:t>
      </w:r>
      <w:r>
        <w:rPr>
          <w:rStyle w:val="FootnoteReference"/>
          <w:rFonts w:ascii="UN-Abhaya" w:hAnsi="UN-Abhaya" w:cs="UN-Abhaya"/>
          <w:sz w:val="26"/>
          <w:szCs w:val="26"/>
          <w:cs/>
        </w:rPr>
        <w:footnoteReference w:id="1639"/>
      </w:r>
      <w:r>
        <w:rPr>
          <w:rFonts w:ascii="UN-Abhaya" w:hAnsi="UN-Abhaya" w:cs="UN-Abhaya" w:hint="cs"/>
          <w:sz w:val="26"/>
          <w:szCs w:val="26"/>
          <w:cs/>
        </w:rPr>
        <w:t xml:space="preserve"> හිරුනො නැංග දෙන්නාව?</w:t>
      </w:r>
      <w:r>
        <w:rPr>
          <w:rStyle w:val="FootnoteReference"/>
          <w:rFonts w:ascii="UN-Abhaya" w:hAnsi="UN-Abhaya" w:cs="UN-Abhaya"/>
          <w:sz w:val="26"/>
          <w:szCs w:val="26"/>
          <w:cs/>
        </w:rPr>
        <w:footnoteReference w:id="1640"/>
      </w:r>
      <w:r>
        <w:rPr>
          <w:rFonts w:ascii="UN-Abhaya" w:hAnsi="UN-Abhaya" w:cs="UN-Abhaya" w:hint="cs"/>
          <w:sz w:val="26"/>
          <w:szCs w:val="26"/>
          <w:cs/>
        </w:rPr>
        <w:t>” යි, පුළුවුත්හ. හෙ “මා කළ දැයෙක් නො වෙයි. හො-තෙරැ එක් සැඬෙලෙක් වෙසෙයි. ඔහු කළ දැයෙක් වන්නෙ වෙයි” කී යැ. මිනිස්හු මහසත් කරා එළබැ</w:t>
      </w:r>
      <w:r>
        <w:rPr>
          <w:rStyle w:val="FootnoteReference"/>
          <w:rFonts w:ascii="UN-Abhaya" w:hAnsi="UN-Abhaya" w:cs="UN-Abhaya"/>
          <w:sz w:val="26"/>
          <w:szCs w:val="26"/>
          <w:cs/>
        </w:rPr>
        <w:footnoteReference w:id="1641"/>
      </w:r>
      <w:r>
        <w:rPr>
          <w:rFonts w:ascii="UN-Abhaya" w:hAnsi="UN-Abhaya" w:cs="UN-Abhaya" w:hint="cs"/>
          <w:sz w:val="26"/>
          <w:szCs w:val="26"/>
          <w:cs/>
        </w:rPr>
        <w:t xml:space="preserve"> “තෙපි යැ, වහන්සෙ, හිරු නො නැංග දෙන්නාව</w:t>
      </w:r>
      <w:r>
        <w:rPr>
          <w:rStyle w:val="FootnoteReference"/>
          <w:rFonts w:ascii="UN-Abhaya" w:hAnsi="UN-Abhaya" w:cs="UN-Abhaya"/>
          <w:sz w:val="26"/>
          <w:szCs w:val="26"/>
          <w:cs/>
        </w:rPr>
        <w:footnoteReference w:id="1642"/>
      </w:r>
      <w:r>
        <w:rPr>
          <w:rFonts w:ascii="UN-Abhaya" w:hAnsi="UN-Abhaya" w:cs="UN-Abhaya" w:hint="cs"/>
          <w:sz w:val="26"/>
          <w:szCs w:val="26"/>
          <w:cs/>
        </w:rPr>
        <w:t>?” යි, පුළුවුත්හ. “මම” යැ</w:t>
      </w:r>
      <w:r>
        <w:rPr>
          <w:rStyle w:val="FootnoteReference"/>
          <w:rFonts w:ascii="UN-Abhaya" w:hAnsi="UN-Abhaya" w:cs="UN-Abhaya"/>
          <w:sz w:val="26"/>
          <w:szCs w:val="26"/>
          <w:cs/>
        </w:rPr>
        <w:footnoteReference w:id="1643"/>
      </w:r>
      <w:r>
        <w:rPr>
          <w:rFonts w:ascii="UN-Abhaya" w:hAnsi="UN-Abhaya" w:cs="UN-Abhaya" w:hint="cs"/>
          <w:sz w:val="26"/>
          <w:szCs w:val="26"/>
          <w:cs/>
        </w:rPr>
        <w:t xml:space="preserve"> කීහ. “හිරු කුමට නො නැංග</w:t>
      </w:r>
      <w:r>
        <w:rPr>
          <w:rStyle w:val="FootnoteReference"/>
          <w:rFonts w:ascii="UN-Abhaya" w:hAnsi="UN-Abhaya" w:cs="UN-Abhaya"/>
          <w:sz w:val="26"/>
          <w:szCs w:val="26"/>
          <w:cs/>
        </w:rPr>
        <w:footnoteReference w:id="1644"/>
      </w:r>
      <w:r>
        <w:rPr>
          <w:rFonts w:ascii="UN-Abhaya" w:hAnsi="UN-Abhaya" w:cs="UN-Abhaya" w:hint="cs"/>
          <w:sz w:val="26"/>
          <w:szCs w:val="26"/>
          <w:cs/>
        </w:rPr>
        <w:t xml:space="preserve"> දෙව?” යි පුළුවුත් කල්හි, “තොප ගෙ කුලයට එළබෙන තවුස් මා නිවරද් හට</w:t>
      </w:r>
      <w:r>
        <w:rPr>
          <w:rStyle w:val="FootnoteReference"/>
          <w:rFonts w:ascii="UN-Abhaya" w:hAnsi="UN-Abhaya" w:cs="UN-Abhaya"/>
          <w:sz w:val="26"/>
          <w:szCs w:val="26"/>
          <w:cs/>
        </w:rPr>
        <w:footnoteReference w:id="1645"/>
      </w:r>
      <w:r>
        <w:rPr>
          <w:rFonts w:ascii="UN-Abhaya" w:hAnsi="UN-Abhaya" w:cs="UN-Abhaya" w:hint="cs"/>
          <w:sz w:val="26"/>
          <w:szCs w:val="26"/>
          <w:cs/>
        </w:rPr>
        <w:t xml:space="preserve"> සාප කෙළෙ. ඔහු අවුදු</w:t>
      </w:r>
      <w:r>
        <w:rPr>
          <w:rStyle w:val="FootnoteReference"/>
          <w:rFonts w:ascii="UN-Abhaya" w:hAnsi="UN-Abhaya" w:cs="UN-Abhaya"/>
          <w:sz w:val="26"/>
          <w:szCs w:val="26"/>
          <w:cs/>
        </w:rPr>
        <w:footnoteReference w:id="1646"/>
      </w:r>
      <w:r>
        <w:rPr>
          <w:rFonts w:ascii="UN-Abhaya" w:hAnsi="UN-Abhaya" w:cs="UN-Abhaya" w:hint="cs"/>
          <w:sz w:val="26"/>
          <w:szCs w:val="26"/>
          <w:cs/>
        </w:rPr>
        <w:t xml:space="preserve"> මා කමවා</w:t>
      </w:r>
      <w:r>
        <w:rPr>
          <w:rStyle w:val="FootnoteReference"/>
          <w:rFonts w:ascii="UN-Abhaya" w:hAnsi="UN-Abhaya" w:cs="UN-Abhaya"/>
          <w:sz w:val="26"/>
          <w:szCs w:val="26"/>
          <w:cs/>
        </w:rPr>
        <w:footnoteReference w:id="1647"/>
      </w:r>
      <w:r>
        <w:rPr>
          <w:rFonts w:ascii="UN-Abhaya" w:hAnsi="UN-Abhaya" w:cs="UN-Abhaya" w:hint="cs"/>
          <w:sz w:val="26"/>
          <w:szCs w:val="26"/>
          <w:cs/>
        </w:rPr>
        <w:t xml:space="preserve"> පා-විටැ</w:t>
      </w:r>
      <w:r>
        <w:rPr>
          <w:rStyle w:val="FootnoteReference"/>
          <w:rFonts w:ascii="UN-Abhaya" w:hAnsi="UN-Abhaya" w:cs="UN-Abhaya"/>
          <w:sz w:val="26"/>
          <w:szCs w:val="26"/>
          <w:cs/>
        </w:rPr>
        <w:footnoteReference w:id="1648"/>
      </w:r>
      <w:r>
        <w:rPr>
          <w:rFonts w:ascii="UN-Abhaya" w:hAnsi="UN-Abhaya" w:cs="UN-Abhaya" w:hint="cs"/>
          <w:sz w:val="26"/>
          <w:szCs w:val="26"/>
          <w:cs/>
        </w:rPr>
        <w:t xml:space="preserve"> හොත් කලැ හිරු විහිද්වමි</w:t>
      </w:r>
      <w:r>
        <w:rPr>
          <w:rStyle w:val="FootnoteReference"/>
          <w:rFonts w:ascii="UN-Abhaya" w:hAnsi="UN-Abhaya" w:cs="UN-Abhaya"/>
          <w:sz w:val="26"/>
          <w:szCs w:val="26"/>
          <w:cs/>
        </w:rPr>
        <w:footnoteReference w:id="1649"/>
      </w:r>
      <w:r>
        <w:rPr>
          <w:rFonts w:ascii="UN-Abhaya" w:hAnsi="UN-Abhaya" w:cs="UN-Abhaya" w:hint="cs"/>
          <w:sz w:val="26"/>
          <w:szCs w:val="26"/>
          <w:cs/>
        </w:rPr>
        <w:t xml:space="preserve">” කීහ. ඔහු ගොස් එ තව්සා අත පය අත්ලා ඇදැ-ගෙනැ අවුදු </w:t>
      </w:r>
      <w:r w:rsidRPr="00F97370">
        <w:rPr>
          <w:rFonts w:ascii="UN-Abhaya" w:hAnsi="UN-Abhaya" w:cs="UN-Abhaya" w:hint="cs"/>
          <w:b/>
          <w:bCs/>
          <w:sz w:val="26"/>
          <w:szCs w:val="26"/>
          <w:cs/>
        </w:rPr>
        <w:t>මහසත්හු</w:t>
      </w:r>
      <w:r>
        <w:rPr>
          <w:rFonts w:ascii="UN-Abhaya" w:hAnsi="UN-Abhaya" w:cs="UN-Abhaya" w:hint="cs"/>
          <w:sz w:val="26"/>
          <w:szCs w:val="26"/>
          <w:cs/>
        </w:rPr>
        <w:t xml:space="preserve"> පා-මුලැ හොවා, වඳවා, “හිරු විහිදුව, වහන්සෙ” කී කලැ “මම වූ කල ක්‍ෂමා කෙරෙමි.</w:t>
      </w:r>
      <w:r>
        <w:rPr>
          <w:rStyle w:val="FootnoteReference"/>
          <w:rFonts w:ascii="UN-Abhaya" w:hAnsi="UN-Abhaya" w:cs="UN-Abhaya"/>
          <w:sz w:val="26"/>
          <w:szCs w:val="26"/>
          <w:cs/>
        </w:rPr>
        <w:footnoteReference w:id="1650"/>
      </w:r>
      <w:r>
        <w:rPr>
          <w:rFonts w:ascii="UN-Abhaya" w:hAnsi="UN-Abhaya" w:cs="UN-Abhaya" w:hint="cs"/>
          <w:sz w:val="26"/>
          <w:szCs w:val="26"/>
          <w:cs/>
        </w:rPr>
        <w:t xml:space="preserve"> මොහු ක්‍ෂමා නොකළ තාක් කල්</w:t>
      </w:r>
      <w:r>
        <w:rPr>
          <w:rStyle w:val="FootnoteReference"/>
          <w:rFonts w:ascii="UN-Abhaya" w:hAnsi="UN-Abhaya" w:cs="UN-Abhaya"/>
          <w:sz w:val="26"/>
          <w:szCs w:val="26"/>
          <w:cs/>
        </w:rPr>
        <w:footnoteReference w:id="1651"/>
      </w:r>
      <w:r>
        <w:rPr>
          <w:rFonts w:ascii="UN-Abhaya" w:hAnsi="UN-Abhaya" w:cs="UN-Abhaya" w:hint="cs"/>
          <w:sz w:val="26"/>
          <w:szCs w:val="26"/>
          <w:cs/>
        </w:rPr>
        <w:t xml:space="preserve"> හිරු නො විහිද්ද හැක්කැ”යි, කීහ. ඔස,</w:t>
      </w:r>
      <w:r>
        <w:rPr>
          <w:rStyle w:val="FootnoteReference"/>
          <w:rFonts w:ascii="UN-Abhaya" w:hAnsi="UN-Abhaya" w:cs="UN-Abhaya"/>
          <w:sz w:val="26"/>
          <w:szCs w:val="26"/>
          <w:cs/>
        </w:rPr>
        <w:footnoteReference w:id="1652"/>
      </w:r>
      <w:r>
        <w:rPr>
          <w:rFonts w:ascii="UN-Abhaya" w:hAnsi="UN-Abhaya" w:cs="UN-Abhaya" w:hint="cs"/>
          <w:sz w:val="26"/>
          <w:szCs w:val="26"/>
          <w:cs/>
        </w:rPr>
        <w:t xml:space="preserve"> වහන්සෙ, කුම් කරම්හ!යි කීහ. </w:t>
      </w:r>
      <w:r w:rsidRPr="00F97370">
        <w:rPr>
          <w:rFonts w:ascii="UN-Abhaya" w:hAnsi="UN-Abhaya" w:cs="UN-Abhaya" w:hint="cs"/>
          <w:b/>
          <w:bCs/>
          <w:sz w:val="26"/>
          <w:szCs w:val="26"/>
          <w:cs/>
        </w:rPr>
        <w:t>මහසත්</w:t>
      </w:r>
      <w:r>
        <w:rPr>
          <w:rFonts w:ascii="UN-Abhaya" w:hAnsi="UN-Abhaya" w:cs="UN-Abhaya" w:hint="cs"/>
          <w:sz w:val="26"/>
          <w:szCs w:val="26"/>
          <w:cs/>
        </w:rPr>
        <w:t xml:space="preserve"> “මැඩිපිඬක් ගෙනෙව” යි ගෙන්වා-ගෙනැ “මෙ මැටි පිඬ තව්සා හිසැ</w:t>
      </w:r>
      <w:r>
        <w:rPr>
          <w:rStyle w:val="FootnoteReference"/>
          <w:rFonts w:ascii="UN-Abhaya" w:hAnsi="UN-Abhaya" w:cs="UN-Abhaya"/>
          <w:sz w:val="26"/>
          <w:szCs w:val="26"/>
          <w:cs/>
        </w:rPr>
        <w:footnoteReference w:id="1653"/>
      </w:r>
      <w:r>
        <w:rPr>
          <w:rFonts w:ascii="UN-Abhaya" w:hAnsi="UN-Abhaya" w:cs="UN-Abhaya" w:hint="cs"/>
          <w:sz w:val="26"/>
          <w:szCs w:val="26"/>
          <w:cs/>
        </w:rPr>
        <w:t xml:space="preserve"> තබා, ඔහු දියට බහා, දියෙහි සිට්ව</w:t>
      </w:r>
      <w:r>
        <w:rPr>
          <w:rStyle w:val="FootnoteReference"/>
          <w:rFonts w:ascii="UN-Abhaya" w:hAnsi="UN-Abhaya" w:cs="UN-Abhaya"/>
          <w:sz w:val="26"/>
          <w:szCs w:val="26"/>
          <w:cs/>
        </w:rPr>
        <w:footnoteReference w:id="1654"/>
      </w:r>
      <w:r>
        <w:rPr>
          <w:rFonts w:ascii="UN-Abhaya" w:hAnsi="UN-Abhaya" w:cs="UN-Abhaya" w:hint="cs"/>
          <w:sz w:val="26"/>
          <w:szCs w:val="26"/>
          <w:cs/>
        </w:rPr>
        <w:t>” යි, සිට්වා හිරු</w:t>
      </w:r>
      <w:r>
        <w:rPr>
          <w:rStyle w:val="FootnoteReference"/>
          <w:rFonts w:ascii="UN-Abhaya" w:hAnsi="UN-Abhaya" w:cs="UN-Abhaya"/>
          <w:sz w:val="26"/>
          <w:szCs w:val="26"/>
          <w:cs/>
        </w:rPr>
        <w:footnoteReference w:id="1655"/>
      </w:r>
      <w:r>
        <w:rPr>
          <w:rFonts w:ascii="UN-Abhaya" w:hAnsi="UN-Abhaya" w:cs="UN-Abhaya" w:hint="cs"/>
          <w:sz w:val="26"/>
          <w:szCs w:val="26"/>
          <w:cs/>
        </w:rPr>
        <w:t xml:space="preserve"> වුහුට. හිරු රස්</w:t>
      </w:r>
      <w:r>
        <w:rPr>
          <w:rStyle w:val="FootnoteReference"/>
          <w:rFonts w:ascii="UN-Abhaya" w:hAnsi="UN-Abhaya" w:cs="UN-Abhaya"/>
          <w:sz w:val="26"/>
          <w:szCs w:val="26"/>
          <w:cs/>
        </w:rPr>
        <w:footnoteReference w:id="1656"/>
      </w:r>
      <w:r>
        <w:rPr>
          <w:rFonts w:ascii="UN-Abhaya" w:hAnsi="UN-Abhaya" w:cs="UN-Abhaya" w:hint="cs"/>
          <w:sz w:val="26"/>
          <w:szCs w:val="26"/>
          <w:cs/>
        </w:rPr>
        <w:t xml:space="preserve"> පහළ විගස මැටි පිඬ සත්කඩක් වැ පැළී-ගියෙ.</w:t>
      </w:r>
      <w:r>
        <w:rPr>
          <w:rStyle w:val="FootnoteReference"/>
          <w:rFonts w:ascii="UN-Abhaya" w:hAnsi="UN-Abhaya" w:cs="UN-Abhaya"/>
          <w:sz w:val="26"/>
          <w:szCs w:val="26"/>
          <w:cs/>
        </w:rPr>
        <w:footnoteReference w:id="1657"/>
      </w:r>
      <w:r>
        <w:rPr>
          <w:rFonts w:ascii="UN-Abhaya" w:hAnsi="UN-Abhaya" w:cs="UN-Abhaya" w:hint="cs"/>
          <w:sz w:val="26"/>
          <w:szCs w:val="26"/>
          <w:cs/>
        </w:rPr>
        <w:t xml:space="preserve"> </w:t>
      </w:r>
      <w:r>
        <w:rPr>
          <w:rFonts w:ascii="UN-Abhaya" w:hAnsi="UN-Abhaya" w:cs="UN-Abhaya" w:hint="cs"/>
          <w:sz w:val="26"/>
          <w:szCs w:val="26"/>
          <w:cs/>
        </w:rPr>
        <w:lastRenderedPageBreak/>
        <w:t>තව්සා</w:t>
      </w:r>
      <w:r>
        <w:rPr>
          <w:rStyle w:val="FootnoteReference"/>
          <w:rFonts w:ascii="UN-Abhaya" w:hAnsi="UN-Abhaya" w:cs="UN-Abhaya"/>
          <w:sz w:val="26"/>
          <w:szCs w:val="26"/>
          <w:cs/>
        </w:rPr>
        <w:footnoteReference w:id="1658"/>
      </w:r>
      <w:r>
        <w:rPr>
          <w:rFonts w:ascii="UN-Abhaya" w:hAnsi="UN-Abhaya" w:cs="UN-Abhaya" w:hint="cs"/>
          <w:sz w:val="26"/>
          <w:szCs w:val="26"/>
          <w:cs/>
        </w:rPr>
        <w:t xml:space="preserve"> දියෙහි ගැලී කිමි දැ අනෙක් තොටෙකින් නැඟී, ගොස්, එතන්</w:t>
      </w:r>
      <w:r>
        <w:rPr>
          <w:rStyle w:val="FootnoteReference"/>
          <w:rFonts w:ascii="UN-Abhaya" w:hAnsi="UN-Abhaya" w:cs="UN-Abhaya"/>
          <w:sz w:val="26"/>
          <w:szCs w:val="26"/>
          <w:cs/>
        </w:rPr>
        <w:footnoteReference w:id="1659"/>
      </w:r>
      <w:r>
        <w:rPr>
          <w:rFonts w:ascii="UN-Abhaya" w:hAnsi="UN-Abhaya" w:cs="UN-Abhaya" w:hint="cs"/>
          <w:sz w:val="26"/>
          <w:szCs w:val="26"/>
          <w:cs/>
        </w:rPr>
        <w:t xml:space="preserve"> පටන් ගෙනැ “ජාතීන් කම් නැති, පැවිජියන් සිතැ ගුණදහම් මිසැ යැ”යි, මන්විසි නො වැ විසී.</w:t>
      </w:r>
    </w:p>
    <w:p w14:paraId="4D51D7A6" w14:textId="77777777" w:rsidR="00C408D3" w:rsidRDefault="00C408D3" w:rsidP="00C408D3">
      <w:pPr>
        <w:spacing w:after="0" w:line="276" w:lineRule="auto"/>
        <w:rPr>
          <w:rFonts w:ascii="UN-Abhaya" w:hAnsi="UN-Abhaya" w:cs="UN-Abhaya"/>
          <w:sz w:val="26"/>
          <w:szCs w:val="26"/>
        </w:rPr>
      </w:pPr>
    </w:p>
    <w:p w14:paraId="57CAC974" w14:textId="77777777" w:rsidR="00C408D3" w:rsidRDefault="00C408D3" w:rsidP="00C408D3">
      <w:pPr>
        <w:spacing w:after="0" w:line="276" w:lineRule="auto"/>
        <w:rPr>
          <w:rFonts w:ascii="UN-Abhaya" w:hAnsi="UN-Abhaya" w:cs="UN-Abhaya"/>
          <w:sz w:val="26"/>
          <w:szCs w:val="26"/>
        </w:rPr>
      </w:pPr>
      <w:r w:rsidRPr="003A65F8">
        <w:rPr>
          <w:rFonts w:ascii="UN-Abhaya" w:hAnsi="UN-Abhaya" w:cs="UN-Abhaya" w:hint="cs"/>
          <w:b/>
          <w:bCs/>
          <w:sz w:val="26"/>
          <w:szCs w:val="26"/>
          <w:cs/>
        </w:rPr>
        <w:t>මහසත්</w:t>
      </w:r>
      <w:r>
        <w:rPr>
          <w:rFonts w:ascii="UN-Abhaya" w:hAnsi="UN-Abhaya" w:cs="UN-Abhaya" w:hint="cs"/>
          <w:sz w:val="26"/>
          <w:szCs w:val="26"/>
          <w:cs/>
        </w:rPr>
        <w:t xml:space="preserve"> ඔහු දමා, “අසූදහසක්</w:t>
      </w:r>
      <w:r>
        <w:rPr>
          <w:rStyle w:val="FootnoteReference"/>
          <w:rFonts w:ascii="UN-Abhaya" w:hAnsi="UN-Abhaya" w:cs="UN-Abhaya"/>
          <w:sz w:val="26"/>
          <w:szCs w:val="26"/>
          <w:cs/>
        </w:rPr>
        <w:footnoteReference w:id="1660"/>
      </w:r>
      <w:r>
        <w:rPr>
          <w:rFonts w:ascii="UN-Abhaya" w:hAnsi="UN-Abhaya" w:cs="UN-Abhaya" w:hint="cs"/>
          <w:sz w:val="26"/>
          <w:szCs w:val="26"/>
          <w:cs/>
        </w:rPr>
        <w:t xml:space="preserve"> බමුණො කොහි</w:t>
      </w:r>
      <w:r>
        <w:rPr>
          <w:rStyle w:val="FootnoteReference"/>
          <w:rFonts w:ascii="UN-Abhaya" w:hAnsi="UN-Abhaya" w:cs="UN-Abhaya"/>
          <w:sz w:val="26"/>
          <w:szCs w:val="26"/>
          <w:cs/>
        </w:rPr>
        <w:footnoteReference w:id="1661"/>
      </w:r>
      <w:r>
        <w:rPr>
          <w:rFonts w:ascii="UN-Abhaya" w:hAnsi="UN-Abhaya" w:cs="UN-Abhaya" w:hint="cs"/>
          <w:sz w:val="26"/>
          <w:szCs w:val="26"/>
          <w:cs/>
        </w:rPr>
        <w:t xml:space="preserve"> වෙසෙති හො!”යි, අවජනෙ, </w:t>
      </w:r>
      <w:r w:rsidRPr="003A65F8">
        <w:rPr>
          <w:rFonts w:ascii="UN-Abhaya" w:hAnsi="UN-Abhaya" w:cs="UN-Abhaya" w:hint="cs"/>
          <w:b/>
          <w:bCs/>
          <w:sz w:val="26"/>
          <w:szCs w:val="26"/>
          <w:cs/>
        </w:rPr>
        <w:t>මෙධ්‍ය</w:t>
      </w:r>
      <w:r>
        <w:rPr>
          <w:rFonts w:ascii="UN-Abhaya" w:hAnsi="UN-Abhaya" w:cs="UN-Abhaya" w:hint="cs"/>
          <w:sz w:val="26"/>
          <w:szCs w:val="26"/>
          <w:cs/>
        </w:rPr>
        <w:t xml:space="preserve"> නම් රජු කෙරෙහි වසනුවන් දැක, ඔවුන් දමනු සඳහා ඉදුහයෙන්</w:t>
      </w:r>
      <w:r>
        <w:rPr>
          <w:rStyle w:val="FootnoteReference"/>
          <w:rFonts w:ascii="UN-Abhaya" w:hAnsi="UN-Abhaya" w:cs="UN-Abhaya"/>
          <w:sz w:val="26"/>
          <w:szCs w:val="26"/>
          <w:cs/>
        </w:rPr>
        <w:footnoteReference w:id="1662"/>
      </w:r>
      <w:r>
        <w:rPr>
          <w:rFonts w:ascii="UN-Abhaya" w:hAnsi="UN-Abhaya" w:cs="UN-Abhaya" w:hint="cs"/>
          <w:sz w:val="26"/>
          <w:szCs w:val="26"/>
          <w:cs/>
        </w:rPr>
        <w:t xml:space="preserve"> ගොස්, නුවර අබියෙස්හි බැසැ, පය ගෙනැ, නුවර වැඳ, සිඟන්නට වන. බමුණො දැකැ, හැඳිනැ, “මෙ මෙහි එක් දෙදවසක්</w:t>
      </w:r>
      <w:r>
        <w:rPr>
          <w:rStyle w:val="FootnoteReference"/>
          <w:rFonts w:ascii="UN-Abhaya" w:hAnsi="UN-Abhaya" w:cs="UN-Abhaya"/>
          <w:sz w:val="26"/>
          <w:szCs w:val="26"/>
          <w:cs/>
        </w:rPr>
        <w:footnoteReference w:id="1663"/>
      </w:r>
      <w:r>
        <w:rPr>
          <w:rFonts w:ascii="UN-Abhaya" w:hAnsi="UN-Abhaya" w:cs="UN-Abhaya" w:hint="cs"/>
          <w:sz w:val="26"/>
          <w:szCs w:val="26"/>
          <w:cs/>
        </w:rPr>
        <w:t xml:space="preserve"> විසි නම්, අපට පිහිට නැතැ”යි, වෙළෙවි</w:t>
      </w:r>
      <w:r>
        <w:rPr>
          <w:rStyle w:val="FootnoteReference"/>
          <w:rFonts w:ascii="UN-Abhaya" w:hAnsi="UN-Abhaya" w:cs="UN-Abhaya"/>
          <w:sz w:val="26"/>
          <w:szCs w:val="26"/>
          <w:cs/>
        </w:rPr>
        <w:footnoteReference w:id="1664"/>
      </w:r>
      <w:r>
        <w:rPr>
          <w:rFonts w:ascii="UN-Abhaya" w:hAnsi="UN-Abhaya" w:cs="UN-Abhaya" w:hint="cs"/>
          <w:sz w:val="26"/>
          <w:szCs w:val="26"/>
          <w:cs/>
        </w:rPr>
        <w:t xml:space="preserve"> වැ ගොස්, “මහරජ, මායාකාර එක් විජ්ජාධරයෙක්</w:t>
      </w:r>
      <w:r>
        <w:rPr>
          <w:rStyle w:val="FootnoteReference"/>
          <w:rFonts w:ascii="UN-Abhaya" w:hAnsi="UN-Abhaya" w:cs="UN-Abhaya"/>
          <w:sz w:val="26"/>
          <w:szCs w:val="26"/>
          <w:cs/>
        </w:rPr>
        <w:footnoteReference w:id="1665"/>
      </w:r>
      <w:r>
        <w:rPr>
          <w:rFonts w:ascii="UN-Abhaya" w:hAnsi="UN-Abhaya" w:cs="UN-Abhaya" w:hint="cs"/>
          <w:sz w:val="26"/>
          <w:szCs w:val="26"/>
          <w:cs/>
        </w:rPr>
        <w:t xml:space="preserve"> මෙ නුවරට ආ යැ.</w:t>
      </w:r>
      <w:r>
        <w:rPr>
          <w:rStyle w:val="FootnoteReference"/>
          <w:rFonts w:ascii="UN-Abhaya" w:hAnsi="UN-Abhaya" w:cs="UN-Abhaya"/>
          <w:sz w:val="26"/>
          <w:szCs w:val="26"/>
          <w:cs/>
        </w:rPr>
        <w:footnoteReference w:id="1666"/>
      </w:r>
      <w:r>
        <w:rPr>
          <w:rFonts w:ascii="UN-Abhaya" w:hAnsi="UN-Abhaya" w:cs="UN-Abhaya" w:hint="cs"/>
          <w:sz w:val="26"/>
          <w:szCs w:val="26"/>
          <w:cs/>
        </w:rPr>
        <w:t xml:space="preserve"> ඔහු වහා හරවා-පියව” යි, කීහැ. රජ “මැනැවැ”යි, ගිවිස්සැ.</w:t>
      </w:r>
      <w:r>
        <w:rPr>
          <w:rStyle w:val="FootnoteReference"/>
          <w:rFonts w:ascii="UN-Abhaya" w:hAnsi="UN-Abhaya" w:cs="UN-Abhaya"/>
          <w:sz w:val="26"/>
          <w:szCs w:val="26"/>
          <w:cs/>
        </w:rPr>
        <w:footnoteReference w:id="1667"/>
      </w:r>
    </w:p>
    <w:p w14:paraId="199F524A" w14:textId="77777777" w:rsidR="00C408D3" w:rsidRDefault="00C408D3" w:rsidP="00C408D3">
      <w:pPr>
        <w:spacing w:after="0" w:line="276" w:lineRule="auto"/>
        <w:rPr>
          <w:rFonts w:ascii="UN-Abhaya" w:hAnsi="UN-Abhaya" w:cs="UN-Abhaya"/>
          <w:sz w:val="26"/>
          <w:szCs w:val="26"/>
        </w:rPr>
      </w:pPr>
    </w:p>
    <w:p w14:paraId="1024B0FC" w14:textId="70FF8C22" w:rsidR="00C408D3" w:rsidRDefault="00C408D3" w:rsidP="00C408D3">
      <w:pPr>
        <w:spacing w:after="0" w:line="276" w:lineRule="auto"/>
        <w:rPr>
          <w:rFonts w:ascii="UN-Abhaya" w:hAnsi="UN-Abhaya" w:cs="UN-Abhaya"/>
          <w:sz w:val="26"/>
          <w:szCs w:val="26"/>
        </w:rPr>
      </w:pPr>
      <w:r w:rsidRPr="003A65F8">
        <w:rPr>
          <w:rFonts w:ascii="UN-Abhaya" w:hAnsi="UN-Abhaya" w:cs="UN-Abhaya" w:hint="cs"/>
          <w:b/>
          <w:bCs/>
          <w:sz w:val="26"/>
          <w:szCs w:val="26"/>
          <w:cs/>
        </w:rPr>
        <w:t>මහසත්</w:t>
      </w:r>
      <w:r>
        <w:rPr>
          <w:rFonts w:ascii="UN-Abhaya" w:hAnsi="UN-Abhaya" w:cs="UN-Abhaya" w:hint="cs"/>
          <w:sz w:val="26"/>
          <w:szCs w:val="26"/>
          <w:cs/>
        </w:rPr>
        <w:t xml:space="preserve"> කෙණෙසි</w:t>
      </w:r>
      <w:r>
        <w:rPr>
          <w:rStyle w:val="FootnoteReference"/>
          <w:rFonts w:ascii="UN-Abhaya" w:hAnsi="UN-Abhaya" w:cs="UN-Abhaya"/>
          <w:sz w:val="26"/>
          <w:szCs w:val="26"/>
          <w:cs/>
        </w:rPr>
        <w:footnoteReference w:id="1668"/>
      </w:r>
      <w:r>
        <w:rPr>
          <w:rFonts w:ascii="UN-Abhaya" w:hAnsi="UN-Abhaya" w:cs="UN-Abhaya" w:hint="cs"/>
          <w:sz w:val="26"/>
          <w:szCs w:val="26"/>
          <w:cs/>
        </w:rPr>
        <w:t xml:space="preserve"> අහර සිඟා-ගෙනැ, එක් තැනෙක්හි හිඳැ වළඳා, උයන් ගොස්, අතීතයෙන් හා අනාගතයෙන් අසූකපක් දකුතුද්</w:t>
      </w:r>
      <w:r>
        <w:rPr>
          <w:rStyle w:val="FootnoteReference"/>
          <w:rFonts w:ascii="UN-Abhaya" w:hAnsi="UN-Abhaya" w:cs="UN-Abhaya"/>
          <w:sz w:val="26"/>
          <w:szCs w:val="26"/>
          <w:cs/>
        </w:rPr>
        <w:footnoteReference w:id="1669"/>
      </w:r>
      <w:r>
        <w:rPr>
          <w:rFonts w:ascii="UN-Abhaya" w:hAnsi="UN-Abhaya" w:cs="UN-Abhaya" w:hint="cs"/>
          <w:sz w:val="26"/>
          <w:szCs w:val="26"/>
          <w:cs/>
        </w:rPr>
        <w:t xml:space="preserve"> ආවර්ජනා නැති වැ, නිවරද වන බැවින් සැක නැති වැ, මඟල්සලවට හුන්නෙ යැ. රජ අනුන් කියමන්</w:t>
      </w:r>
      <w:r>
        <w:rPr>
          <w:rStyle w:val="FootnoteReference"/>
          <w:rFonts w:ascii="UN-Abhaya" w:hAnsi="UN-Abhaya" w:cs="UN-Abhaya"/>
          <w:sz w:val="26"/>
          <w:szCs w:val="26"/>
          <w:cs/>
        </w:rPr>
        <w:footnoteReference w:id="1670"/>
      </w:r>
      <w:r>
        <w:rPr>
          <w:rFonts w:ascii="UN-Abhaya" w:hAnsi="UN-Abhaya" w:cs="UN-Abhaya" w:hint="cs"/>
          <w:sz w:val="26"/>
          <w:szCs w:val="26"/>
          <w:cs/>
        </w:rPr>
        <w:t xml:space="preserve"> ගෙනැ තෙමෙ මැ ගොස්, කඩුයෙන් </w:t>
      </w:r>
      <w:r w:rsidRPr="0082340B">
        <w:rPr>
          <w:rFonts w:ascii="UN-Abhaya" w:hAnsi="UN-Abhaya" w:cs="UN-Abhaya" w:hint="cs"/>
          <w:b/>
          <w:bCs/>
          <w:sz w:val="26"/>
          <w:szCs w:val="26"/>
          <w:cs/>
        </w:rPr>
        <w:t>මහසත්හු</w:t>
      </w:r>
      <w:r>
        <w:rPr>
          <w:rFonts w:ascii="UN-Abhaya" w:hAnsi="UN-Abhaya" w:cs="UN-Abhaya" w:hint="cs"/>
          <w:sz w:val="26"/>
          <w:szCs w:val="26"/>
          <w:cs/>
        </w:rPr>
        <w:t xml:space="preserve"> හිස්</w:t>
      </w:r>
      <w:r>
        <w:rPr>
          <w:rStyle w:val="FootnoteReference"/>
          <w:rFonts w:ascii="UN-Abhaya" w:hAnsi="UN-Abhaya" w:cs="UN-Abhaya"/>
          <w:sz w:val="26"/>
          <w:szCs w:val="26"/>
          <w:cs/>
        </w:rPr>
        <w:footnoteReference w:id="1671"/>
      </w:r>
      <w:r>
        <w:rPr>
          <w:rFonts w:ascii="UN-Abhaya" w:hAnsi="UN-Abhaya" w:cs="UN-Abhaya" w:hint="cs"/>
          <w:sz w:val="26"/>
          <w:szCs w:val="26"/>
          <w:cs/>
        </w:rPr>
        <w:t xml:space="preserve"> සින්ද.</w:t>
      </w:r>
      <w:r>
        <w:rPr>
          <w:rStyle w:val="FootnoteReference"/>
          <w:rFonts w:ascii="UN-Abhaya" w:hAnsi="UN-Abhaya" w:cs="UN-Abhaya"/>
          <w:sz w:val="26"/>
          <w:szCs w:val="26"/>
          <w:cs/>
        </w:rPr>
        <w:footnoteReference w:id="1672"/>
      </w:r>
      <w:r>
        <w:rPr>
          <w:rFonts w:ascii="UN-Abhaya" w:hAnsi="UN-Abhaya" w:cs="UN-Abhaya" w:hint="cs"/>
          <w:sz w:val="26"/>
          <w:szCs w:val="26"/>
          <w:cs/>
        </w:rPr>
        <w:t xml:space="preserve"> හෙ මිය බඹලොවැ උපනැ. </w:t>
      </w:r>
    </w:p>
    <w:p w14:paraId="16AFF9F4" w14:textId="21A68216" w:rsidR="0029390B" w:rsidRDefault="0029390B" w:rsidP="00C408D3">
      <w:pPr>
        <w:spacing w:after="0" w:line="276" w:lineRule="auto"/>
        <w:rPr>
          <w:rFonts w:ascii="UN-Abhaya" w:hAnsi="UN-Abhaya" w:cs="UN-Abhaya"/>
          <w:sz w:val="26"/>
          <w:szCs w:val="26"/>
        </w:rPr>
      </w:pPr>
    </w:p>
    <w:p w14:paraId="2C21ACDB"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දෙවියො දැහැවැ පෙරැ කී සෙයින්</w:t>
      </w:r>
      <w:r>
        <w:rPr>
          <w:rStyle w:val="FootnoteReference"/>
          <w:rFonts w:ascii="UN-Abhaya" w:hAnsi="UN-Abhaya" w:cs="UN-Abhaya"/>
          <w:sz w:val="26"/>
          <w:szCs w:val="26"/>
          <w:cs/>
        </w:rPr>
        <w:footnoteReference w:id="1673"/>
      </w:r>
      <w:r>
        <w:rPr>
          <w:rFonts w:ascii="UN-Abhaya" w:hAnsi="UN-Abhaya" w:cs="UN-Abhaya" w:hint="cs"/>
          <w:sz w:val="26"/>
          <w:szCs w:val="26"/>
          <w:cs/>
        </w:rPr>
        <w:t xml:space="preserve"> නවවිධ වර්ෂා වැස්වූහ. මෙහි අට වනු වැ විරුවු ලොහො දිය බඳු ලොහො මඬවැසි</w:t>
      </w:r>
      <w:r>
        <w:rPr>
          <w:rStyle w:val="FootnoteReference"/>
          <w:rFonts w:ascii="UN-Abhaya" w:hAnsi="UN-Abhaya" w:cs="UN-Abhaya"/>
          <w:sz w:val="26"/>
          <w:szCs w:val="26"/>
          <w:cs/>
        </w:rPr>
        <w:footnoteReference w:id="1674"/>
      </w:r>
      <w:r>
        <w:rPr>
          <w:rFonts w:ascii="UN-Abhaya" w:hAnsi="UN-Abhaya" w:cs="UN-Abhaya" w:hint="cs"/>
          <w:sz w:val="26"/>
          <w:szCs w:val="26"/>
          <w:cs/>
        </w:rPr>
        <w:t xml:space="preserve"> වටැ. නව වනු වැ එමැ බඳු හුණු කලල්වැසි</w:t>
      </w:r>
      <w:r>
        <w:rPr>
          <w:rStyle w:val="FootnoteReference"/>
          <w:rFonts w:ascii="UN-Abhaya" w:hAnsi="UN-Abhaya" w:cs="UN-Abhaya"/>
          <w:sz w:val="26"/>
          <w:szCs w:val="26"/>
          <w:cs/>
        </w:rPr>
        <w:footnoteReference w:id="1675"/>
      </w:r>
      <w:r>
        <w:rPr>
          <w:rFonts w:ascii="UN-Abhaya" w:hAnsi="UN-Abhaya" w:cs="UN-Abhaya" w:hint="cs"/>
          <w:sz w:val="26"/>
          <w:szCs w:val="26"/>
          <w:cs/>
        </w:rPr>
        <w:t xml:space="preserve"> වටැ. </w:t>
      </w:r>
      <w:r w:rsidRPr="00763783">
        <w:rPr>
          <w:rFonts w:ascii="UN-Abhaya" w:hAnsi="UN-Abhaya" w:cs="UN-Abhaya" w:hint="cs"/>
          <w:b/>
          <w:bCs/>
          <w:sz w:val="26"/>
          <w:szCs w:val="26"/>
          <w:cs/>
        </w:rPr>
        <w:t>කැලැණි රජු</w:t>
      </w:r>
      <w:r>
        <w:rPr>
          <w:rStyle w:val="FootnoteReference"/>
          <w:rFonts w:ascii="UN-Abhaya" w:hAnsi="UN-Abhaya" w:cs="UN-Abhaya"/>
          <w:b/>
          <w:bCs/>
          <w:sz w:val="26"/>
          <w:szCs w:val="26"/>
          <w:cs/>
        </w:rPr>
        <w:footnoteReference w:id="1676"/>
      </w:r>
      <w:r>
        <w:rPr>
          <w:rFonts w:ascii="UN-Abhaya" w:hAnsi="UN-Abhaya" w:cs="UN-Abhaya" w:hint="cs"/>
          <w:sz w:val="26"/>
          <w:szCs w:val="26"/>
          <w:cs/>
        </w:rPr>
        <w:t xml:space="preserve"> සඟනට කළ වධයෙන් ඔහු ගෙ රජය</w:t>
      </w:r>
      <w:r>
        <w:rPr>
          <w:rStyle w:val="FootnoteReference"/>
          <w:rFonts w:ascii="UN-Abhaya" w:hAnsi="UN-Abhaya" w:cs="UN-Abhaya"/>
          <w:sz w:val="26"/>
          <w:szCs w:val="26"/>
          <w:cs/>
        </w:rPr>
        <w:footnoteReference w:id="1677"/>
      </w:r>
      <w:r>
        <w:rPr>
          <w:rFonts w:ascii="UN-Abhaya" w:hAnsi="UN-Abhaya" w:cs="UN-Abhaya" w:hint="cs"/>
          <w:sz w:val="26"/>
          <w:szCs w:val="26"/>
          <w:cs/>
        </w:rPr>
        <w:t xml:space="preserve"> මුහුදු ගැලුවා</w:t>
      </w:r>
      <w:r>
        <w:rPr>
          <w:rStyle w:val="FootnoteReference"/>
          <w:rFonts w:ascii="UN-Abhaya" w:hAnsi="UN-Abhaya" w:cs="UN-Abhaya"/>
          <w:sz w:val="26"/>
          <w:szCs w:val="26"/>
          <w:cs/>
        </w:rPr>
        <w:footnoteReference w:id="1678"/>
      </w:r>
      <w:r>
        <w:rPr>
          <w:rFonts w:ascii="UN-Abhaya" w:hAnsi="UN-Abhaya" w:cs="UN-Abhaya" w:hint="cs"/>
          <w:sz w:val="26"/>
          <w:szCs w:val="26"/>
          <w:cs/>
        </w:rPr>
        <w:t xml:space="preserve"> සෙයින්</w:t>
      </w:r>
      <w:r>
        <w:rPr>
          <w:rStyle w:val="FootnoteReference"/>
          <w:rFonts w:ascii="UN-Abhaya" w:hAnsi="UN-Abhaya" w:cs="UN-Abhaya"/>
          <w:sz w:val="26"/>
          <w:szCs w:val="26"/>
          <w:cs/>
        </w:rPr>
        <w:footnoteReference w:id="1679"/>
      </w:r>
      <w:r>
        <w:rPr>
          <w:rFonts w:ascii="UN-Abhaya" w:hAnsi="UN-Abhaya" w:cs="UN-Abhaya" w:hint="cs"/>
          <w:sz w:val="26"/>
          <w:szCs w:val="26"/>
          <w:cs/>
        </w:rPr>
        <w:t xml:space="preserve"> </w:t>
      </w:r>
      <w:r w:rsidRPr="00763783">
        <w:rPr>
          <w:rFonts w:ascii="UN-Abhaya" w:hAnsi="UN-Abhaya" w:cs="UN-Abhaya" w:hint="cs"/>
          <w:b/>
          <w:bCs/>
          <w:sz w:val="26"/>
          <w:szCs w:val="26"/>
          <w:cs/>
        </w:rPr>
        <w:t>මෙධ්‍ය</w:t>
      </w:r>
      <w:r>
        <w:rPr>
          <w:rFonts w:ascii="UN-Abhaya" w:hAnsi="UN-Abhaya" w:cs="UN-Abhaya" w:hint="cs"/>
          <w:sz w:val="26"/>
          <w:szCs w:val="26"/>
          <w:cs/>
        </w:rPr>
        <w:t xml:space="preserve"> නම් රජු </w:t>
      </w:r>
      <w:r w:rsidRPr="00763783">
        <w:rPr>
          <w:rFonts w:ascii="UN-Abhaya" w:hAnsi="UN-Abhaya" w:cs="UN-Abhaya" w:hint="cs"/>
          <w:b/>
          <w:bCs/>
          <w:sz w:val="26"/>
          <w:szCs w:val="26"/>
          <w:cs/>
        </w:rPr>
        <w:t>මාතඞ්ග</w:t>
      </w:r>
      <w:r>
        <w:rPr>
          <w:rFonts w:ascii="UN-Abhaya" w:hAnsi="UN-Abhaya" w:cs="UN-Abhaya" w:hint="cs"/>
          <w:sz w:val="26"/>
          <w:szCs w:val="26"/>
          <w:cs/>
        </w:rPr>
        <w:t xml:space="preserve"> නම් සෘෂීන් හට</w:t>
      </w:r>
      <w:r>
        <w:rPr>
          <w:rStyle w:val="FootnoteReference"/>
          <w:rFonts w:ascii="UN-Abhaya" w:hAnsi="UN-Abhaya" w:cs="UN-Abhaya"/>
          <w:sz w:val="26"/>
          <w:szCs w:val="26"/>
          <w:cs/>
        </w:rPr>
        <w:footnoteReference w:id="1680"/>
      </w:r>
      <w:r>
        <w:rPr>
          <w:rFonts w:ascii="UN-Abhaya" w:hAnsi="UN-Abhaya" w:cs="UN-Abhaya" w:hint="cs"/>
          <w:sz w:val="26"/>
          <w:szCs w:val="26"/>
          <w:cs/>
        </w:rPr>
        <w:t xml:space="preserve"> කළ වධයෙන් උහු</w:t>
      </w:r>
      <w:r>
        <w:rPr>
          <w:rStyle w:val="FootnoteReference"/>
          <w:rFonts w:ascii="UN-Abhaya" w:hAnsi="UN-Abhaya" w:cs="UN-Abhaya"/>
          <w:sz w:val="26"/>
          <w:szCs w:val="26"/>
          <w:cs/>
        </w:rPr>
        <w:footnoteReference w:id="1681"/>
      </w:r>
      <w:r>
        <w:rPr>
          <w:rFonts w:ascii="UN-Abhaya" w:hAnsi="UN-Abhaya" w:cs="UN-Abhaya" w:hint="cs"/>
          <w:sz w:val="26"/>
          <w:szCs w:val="26"/>
          <w:cs/>
        </w:rPr>
        <w:t xml:space="preserve"> ගෙ රට නොරට වි යැ. එ රජ සහපිරිවරින් ගොස් මහා නරකයෙහි</w:t>
      </w:r>
      <w:r>
        <w:rPr>
          <w:rStyle w:val="FootnoteReference"/>
          <w:rFonts w:ascii="UN-Abhaya" w:hAnsi="UN-Abhaya" w:cs="UN-Abhaya"/>
          <w:sz w:val="26"/>
          <w:szCs w:val="26"/>
          <w:cs/>
        </w:rPr>
        <w:footnoteReference w:id="1682"/>
      </w:r>
      <w:r>
        <w:rPr>
          <w:rFonts w:ascii="UN-Abhaya" w:hAnsi="UN-Abhaya" w:cs="UN-Abhaya" w:hint="cs"/>
          <w:sz w:val="26"/>
          <w:szCs w:val="26"/>
          <w:cs/>
        </w:rPr>
        <w:t xml:space="preserve"> උපන්.</w:t>
      </w:r>
      <w:r>
        <w:rPr>
          <w:rStyle w:val="FootnoteReference"/>
          <w:rFonts w:ascii="UN-Abhaya" w:hAnsi="UN-Abhaya" w:cs="UN-Abhaya"/>
          <w:sz w:val="26"/>
          <w:szCs w:val="26"/>
          <w:cs/>
        </w:rPr>
        <w:footnoteReference w:id="1683"/>
      </w:r>
      <w:r>
        <w:rPr>
          <w:rFonts w:ascii="UN-Abhaya" w:hAnsi="UN-Abhaya" w:cs="UN-Abhaya" w:hint="cs"/>
          <w:sz w:val="26"/>
          <w:szCs w:val="26"/>
          <w:cs/>
        </w:rPr>
        <w:t xml:space="preserve"> එයින් කී හ, </w:t>
      </w:r>
      <w:r w:rsidRPr="00763783">
        <w:rPr>
          <w:rFonts w:ascii="UN-Abhaya" w:hAnsi="UN-Abhaya" w:cs="UN-Abhaya" w:hint="cs"/>
          <w:b/>
          <w:bCs/>
          <w:sz w:val="26"/>
          <w:szCs w:val="26"/>
          <w:cs/>
        </w:rPr>
        <w:t>සඞ්කිච්ච</w:t>
      </w:r>
      <w:r>
        <w:rPr>
          <w:rFonts w:ascii="UN-Abhaya" w:hAnsi="UN-Abhaya" w:cs="UN-Abhaya" w:hint="cs"/>
          <w:sz w:val="26"/>
          <w:szCs w:val="26"/>
          <w:cs/>
        </w:rPr>
        <w:t xml:space="preserve"> පණ්ඩිතයො:</w:t>
      </w:r>
    </w:p>
    <w:p w14:paraId="22F118F0" w14:textId="77777777" w:rsidR="0029390B" w:rsidRDefault="0029390B" w:rsidP="0029390B">
      <w:pPr>
        <w:spacing w:after="0" w:line="276" w:lineRule="auto"/>
        <w:rPr>
          <w:rFonts w:ascii="UN-Abhaya" w:hAnsi="UN-Abhaya" w:cs="UN-Abhaya"/>
          <w:sz w:val="26"/>
          <w:szCs w:val="26"/>
        </w:rPr>
      </w:pPr>
    </w:p>
    <w:p w14:paraId="16567EB0" w14:textId="77777777" w:rsidR="0029390B" w:rsidRPr="0009496D" w:rsidRDefault="0029390B" w:rsidP="00E46F06">
      <w:pPr>
        <w:pStyle w:val="gatha"/>
      </w:pPr>
      <w:r w:rsidRPr="0009496D">
        <w:rPr>
          <w:rFonts w:hint="cs"/>
          <w:cs/>
        </w:rPr>
        <w:t>“උපහච්ච</w:t>
      </w:r>
      <w:r w:rsidRPr="0009496D">
        <w:rPr>
          <w:rStyle w:val="FootnoteReference"/>
          <w:b/>
          <w:bCs/>
          <w:cs/>
        </w:rPr>
        <w:footnoteReference w:id="1684"/>
      </w:r>
      <w:r w:rsidRPr="0009496D">
        <w:rPr>
          <w:rFonts w:hint="cs"/>
          <w:cs/>
        </w:rPr>
        <w:t xml:space="preserve"> මනං මෙජ්ඣො</w:t>
      </w:r>
    </w:p>
    <w:p w14:paraId="0F46F511" w14:textId="77777777" w:rsidR="0029390B" w:rsidRPr="0009496D" w:rsidRDefault="0029390B" w:rsidP="00E46F06">
      <w:pPr>
        <w:pStyle w:val="gatha"/>
      </w:pPr>
      <w:r w:rsidRPr="0009496D">
        <w:rPr>
          <w:rFonts w:hint="cs"/>
          <w:cs/>
        </w:rPr>
        <w:t>මාතඞ්ගස්මිං යසස්සිනො</w:t>
      </w:r>
    </w:p>
    <w:p w14:paraId="30343976" w14:textId="77777777" w:rsidR="0029390B" w:rsidRPr="0009496D" w:rsidRDefault="0029390B" w:rsidP="00E46F06">
      <w:pPr>
        <w:pStyle w:val="gatha"/>
      </w:pPr>
      <w:r w:rsidRPr="0009496D">
        <w:rPr>
          <w:rFonts w:hint="cs"/>
          <w:cs/>
        </w:rPr>
        <w:t>සපාරිසජ්ජො උච්ඡින්නො</w:t>
      </w:r>
    </w:p>
    <w:p w14:paraId="5E8D24C1" w14:textId="77777777" w:rsidR="0029390B" w:rsidRPr="0009496D" w:rsidRDefault="0029390B" w:rsidP="00E46F06">
      <w:pPr>
        <w:pStyle w:val="gatha"/>
      </w:pPr>
      <w:r w:rsidRPr="0009496D">
        <w:rPr>
          <w:rFonts w:hint="cs"/>
          <w:cs/>
        </w:rPr>
        <w:t>මෙජ්ඣාරඤ්ඤං තදා අහු</w:t>
      </w:r>
      <w:r w:rsidRPr="0009496D">
        <w:rPr>
          <w:rStyle w:val="FootnoteReference"/>
          <w:b/>
          <w:bCs/>
          <w:cs/>
        </w:rPr>
        <w:footnoteReference w:id="1685"/>
      </w:r>
      <w:r w:rsidRPr="0009496D">
        <w:rPr>
          <w:rFonts w:hint="cs"/>
          <w:cs/>
        </w:rPr>
        <w:t>” යි</w:t>
      </w:r>
    </w:p>
    <w:p w14:paraId="67C7E57D" w14:textId="77777777" w:rsidR="0029390B" w:rsidRDefault="0029390B" w:rsidP="0029390B">
      <w:pPr>
        <w:spacing w:after="0" w:line="276" w:lineRule="auto"/>
        <w:rPr>
          <w:rFonts w:ascii="UN-Abhaya" w:hAnsi="UN-Abhaya" w:cs="UN-Abhaya"/>
          <w:sz w:val="26"/>
          <w:szCs w:val="26"/>
        </w:rPr>
      </w:pPr>
    </w:p>
    <w:p w14:paraId="7ABBE365"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මෙ සෙයින් </w:t>
      </w:r>
      <w:r w:rsidRPr="00763783">
        <w:rPr>
          <w:rFonts w:ascii="UN-Abhaya" w:hAnsi="UN-Abhaya" w:cs="UN-Abhaya" w:hint="cs"/>
          <w:b/>
          <w:bCs/>
          <w:sz w:val="26"/>
          <w:szCs w:val="26"/>
          <w:cs/>
        </w:rPr>
        <w:t>මෙධ්‍යාරණ්‍යය</w:t>
      </w:r>
      <w:r>
        <w:rPr>
          <w:rFonts w:ascii="UN-Abhaya" w:hAnsi="UN-Abhaya" w:cs="UN-Abhaya" w:hint="cs"/>
          <w:sz w:val="26"/>
          <w:szCs w:val="26"/>
          <w:cs/>
        </w:rPr>
        <w:t xml:space="preserve"> වල් වූ පරිදි දත යුතු. </w:t>
      </w:r>
      <w:r w:rsidRPr="00763783">
        <w:rPr>
          <w:rFonts w:ascii="UN-Abhaya" w:hAnsi="UN-Abhaya" w:cs="UN-Abhaya" w:hint="cs"/>
          <w:b/>
          <w:bCs/>
          <w:sz w:val="26"/>
          <w:szCs w:val="26"/>
          <w:cs/>
        </w:rPr>
        <w:t>මාතඞ්ග</w:t>
      </w:r>
      <w:r>
        <w:rPr>
          <w:rFonts w:ascii="UN-Abhaya" w:hAnsi="UN-Abhaya" w:cs="UN-Abhaya" w:hint="cs"/>
          <w:sz w:val="26"/>
          <w:szCs w:val="26"/>
          <w:cs/>
        </w:rPr>
        <w:t xml:space="preserve"> සෘෂිහි</w:t>
      </w:r>
      <w:r>
        <w:rPr>
          <w:rStyle w:val="FootnoteReference"/>
          <w:rFonts w:ascii="UN-Abhaya" w:hAnsi="UN-Abhaya" w:cs="UN-Abhaya"/>
          <w:sz w:val="26"/>
          <w:szCs w:val="26"/>
          <w:cs/>
        </w:rPr>
        <w:footnoteReference w:id="1686"/>
      </w:r>
      <w:r>
        <w:rPr>
          <w:rFonts w:ascii="UN-Abhaya" w:hAnsi="UN-Abhaya" w:cs="UN-Abhaya" w:hint="cs"/>
          <w:sz w:val="26"/>
          <w:szCs w:val="26"/>
          <w:cs/>
        </w:rPr>
        <w:t xml:space="preserve"> නැමින් හෙ මැ මාතඞ්ගාරණ්‍ය නම් වී.</w:t>
      </w:r>
    </w:p>
    <w:p w14:paraId="150F849E" w14:textId="77777777" w:rsidR="0029390B" w:rsidRDefault="0029390B" w:rsidP="0029390B">
      <w:pPr>
        <w:spacing w:after="0" w:line="276" w:lineRule="auto"/>
        <w:rPr>
          <w:rFonts w:ascii="UN-Abhaya" w:hAnsi="UN-Abhaya" w:cs="UN-Abhaya"/>
          <w:sz w:val="26"/>
          <w:szCs w:val="26"/>
        </w:rPr>
      </w:pPr>
    </w:p>
    <w:p w14:paraId="0F5F5CAC" w14:textId="77777777" w:rsidR="0029390B" w:rsidRDefault="0029390B" w:rsidP="0029390B">
      <w:pPr>
        <w:spacing w:after="0" w:line="276" w:lineRule="auto"/>
        <w:rPr>
          <w:rFonts w:ascii="UN-Abhaya" w:hAnsi="UN-Abhaya" w:cs="UN-Abhaya"/>
          <w:sz w:val="26"/>
          <w:szCs w:val="26"/>
          <w:cs/>
        </w:rPr>
      </w:pPr>
      <w:r>
        <w:rPr>
          <w:rFonts w:ascii="UN-Abhaya" w:hAnsi="UN-Abhaya" w:cs="UN-Abhaya" w:hint="cs"/>
          <w:sz w:val="26"/>
          <w:szCs w:val="26"/>
          <w:cs/>
        </w:rPr>
        <w:t>මෙසෙ උපාලි මහසිට්හු</w:t>
      </w:r>
      <w:r>
        <w:rPr>
          <w:rStyle w:val="FootnoteReference"/>
          <w:rFonts w:ascii="UN-Abhaya" w:hAnsi="UN-Abhaya" w:cs="UN-Abhaya"/>
          <w:sz w:val="26"/>
          <w:szCs w:val="26"/>
          <w:cs/>
        </w:rPr>
        <w:footnoteReference w:id="1687"/>
      </w:r>
      <w:r>
        <w:rPr>
          <w:rFonts w:ascii="UN-Abhaya" w:hAnsi="UN-Abhaya" w:cs="UN-Abhaya" w:hint="cs"/>
          <w:sz w:val="26"/>
          <w:szCs w:val="26"/>
          <w:cs/>
        </w:rPr>
        <w:t xml:space="preserve"> “</w:t>
      </w:r>
      <w:r w:rsidRPr="005B06B5">
        <w:rPr>
          <w:rFonts w:ascii="UN-Abhaya" w:hAnsi="UN-Abhaya" w:cs="UN-Abhaya" w:hint="cs"/>
          <w:b/>
          <w:bCs/>
          <w:sz w:val="26"/>
          <w:szCs w:val="26"/>
          <w:cs/>
        </w:rPr>
        <w:t>දණ්ඩකාරණ්‍යාදීන්</w:t>
      </w:r>
      <w:r>
        <w:rPr>
          <w:rFonts w:ascii="UN-Abhaya" w:hAnsi="UN-Abhaya" w:cs="UN-Abhaya" w:hint="cs"/>
          <w:sz w:val="26"/>
          <w:szCs w:val="26"/>
          <w:cs/>
        </w:rPr>
        <w:t xml:space="preserve"> සෘෂින් ගෙ</w:t>
      </w:r>
      <w:r>
        <w:rPr>
          <w:rStyle w:val="FootnoteReference"/>
          <w:rFonts w:ascii="UN-Abhaya" w:hAnsi="UN-Abhaya" w:cs="UN-Abhaya"/>
          <w:sz w:val="26"/>
          <w:szCs w:val="26"/>
          <w:cs/>
        </w:rPr>
        <w:footnoteReference w:id="1688"/>
      </w:r>
      <w:r>
        <w:rPr>
          <w:rFonts w:ascii="UN-Abhaya" w:hAnsi="UN-Abhaya" w:cs="UN-Abhaya" w:hint="cs"/>
          <w:sz w:val="26"/>
          <w:szCs w:val="26"/>
          <w:cs/>
        </w:rPr>
        <w:t xml:space="preserve"> දැහැවිලින් වල් වූ පරිදි ඇසීමි</w:t>
      </w:r>
      <w:r>
        <w:rPr>
          <w:rStyle w:val="FootnoteReference"/>
          <w:rFonts w:ascii="UN-Abhaya" w:hAnsi="UN-Abhaya" w:cs="UN-Abhaya"/>
          <w:sz w:val="26"/>
          <w:szCs w:val="26"/>
          <w:cs/>
        </w:rPr>
        <w:footnoteReference w:id="1689"/>
      </w:r>
      <w:r>
        <w:rPr>
          <w:rFonts w:ascii="UN-Abhaya" w:hAnsi="UN-Abhaya" w:cs="UN-Abhaya" w:hint="cs"/>
          <w:sz w:val="26"/>
          <w:szCs w:val="26"/>
          <w:cs/>
        </w:rPr>
        <w:t>” කී කල්හි බුදුහු,</w:t>
      </w:r>
      <w:r>
        <w:rPr>
          <w:rStyle w:val="FootnoteReference"/>
          <w:rFonts w:ascii="UN-Abhaya" w:hAnsi="UN-Abhaya" w:cs="UN-Abhaya"/>
          <w:sz w:val="26"/>
          <w:szCs w:val="26"/>
          <w:cs/>
        </w:rPr>
        <w:footnoteReference w:id="1690"/>
      </w:r>
      <w:r>
        <w:rPr>
          <w:rFonts w:ascii="UN-Abhaya" w:hAnsi="UN-Abhaya" w:cs="UN-Abhaya" w:hint="cs"/>
          <w:sz w:val="26"/>
          <w:szCs w:val="26"/>
          <w:cs/>
        </w:rPr>
        <w:t xml:space="preserve"> “මහසිට,</w:t>
      </w:r>
      <w:r>
        <w:rPr>
          <w:rStyle w:val="FootnoteReference"/>
          <w:rFonts w:ascii="UN-Abhaya" w:hAnsi="UN-Abhaya" w:cs="UN-Abhaya"/>
          <w:sz w:val="26"/>
          <w:szCs w:val="26"/>
          <w:cs/>
        </w:rPr>
        <w:footnoteReference w:id="1691"/>
      </w:r>
      <w:r>
        <w:rPr>
          <w:rFonts w:ascii="UN-Abhaya" w:hAnsi="UN-Abhaya" w:cs="UN-Abhaya" w:hint="cs"/>
          <w:sz w:val="26"/>
          <w:szCs w:val="26"/>
          <w:cs/>
        </w:rPr>
        <w:t xml:space="preserve"> සිහි එළවා කියා.</w:t>
      </w:r>
      <w:r>
        <w:rPr>
          <w:rStyle w:val="FootnoteReference"/>
          <w:rFonts w:ascii="UN-Abhaya" w:hAnsi="UN-Abhaya" w:cs="UN-Abhaya"/>
          <w:sz w:val="26"/>
          <w:szCs w:val="26"/>
          <w:cs/>
        </w:rPr>
        <w:footnoteReference w:id="1692"/>
      </w:r>
      <w:r>
        <w:rPr>
          <w:rFonts w:ascii="UN-Abhaya" w:hAnsi="UN-Abhaya" w:cs="UN-Abhaya" w:hint="cs"/>
          <w:sz w:val="26"/>
          <w:szCs w:val="26"/>
          <w:cs/>
        </w:rPr>
        <w:t xml:space="preserve"> තා “</w:t>
      </w:r>
      <w:r w:rsidRPr="005B06B5">
        <w:rPr>
          <w:rFonts w:ascii="UN-Abhaya" w:hAnsi="UN-Abhaya" w:cs="UN-Abhaya" w:hint="cs"/>
          <w:b/>
          <w:bCs/>
          <w:sz w:val="26"/>
          <w:szCs w:val="26"/>
          <w:cs/>
        </w:rPr>
        <w:t>කායදණ්ඩ</w:t>
      </w:r>
      <w:r>
        <w:rPr>
          <w:rFonts w:ascii="UN-Abhaya" w:hAnsi="UN-Abhaya" w:cs="UN-Abhaya" w:hint="cs"/>
          <w:sz w:val="26"/>
          <w:szCs w:val="26"/>
          <w:cs/>
        </w:rPr>
        <w:t xml:space="preserve"> මහතැ” යි පළමු කී බස්</w:t>
      </w:r>
      <w:r>
        <w:rPr>
          <w:rStyle w:val="FootnoteReference"/>
          <w:rFonts w:ascii="UN-Abhaya" w:hAnsi="UN-Abhaya" w:cs="UN-Abhaya"/>
          <w:sz w:val="26"/>
          <w:szCs w:val="26"/>
          <w:cs/>
        </w:rPr>
        <w:footnoteReference w:id="1693"/>
      </w:r>
      <w:r>
        <w:rPr>
          <w:rFonts w:ascii="UN-Abhaya" w:hAnsi="UN-Abhaya" w:cs="UN-Abhaya" w:hint="cs"/>
          <w:sz w:val="26"/>
          <w:szCs w:val="26"/>
          <w:cs/>
        </w:rPr>
        <w:t xml:space="preserve"> හා දැන්. ‘</w:t>
      </w:r>
      <w:r w:rsidRPr="005B06B5">
        <w:rPr>
          <w:rFonts w:ascii="UN-Abhaya" w:hAnsi="UN-Abhaya" w:cs="UN-Abhaya" w:hint="cs"/>
          <w:b/>
          <w:bCs/>
          <w:sz w:val="26"/>
          <w:szCs w:val="26"/>
          <w:cs/>
        </w:rPr>
        <w:t>මනොදණ්ඩ</w:t>
      </w:r>
      <w:r>
        <w:rPr>
          <w:rFonts w:ascii="UN-Abhaya" w:hAnsi="UN-Abhaya" w:cs="UN-Abhaya" w:hint="cs"/>
          <w:sz w:val="26"/>
          <w:szCs w:val="26"/>
          <w:cs/>
        </w:rPr>
        <w:t xml:space="preserve"> මහතැ’ යි පසු වැ</w:t>
      </w:r>
      <w:r>
        <w:rPr>
          <w:rStyle w:val="FootnoteReference"/>
          <w:rFonts w:ascii="UN-Abhaya" w:hAnsi="UN-Abhaya" w:cs="UN-Abhaya"/>
          <w:sz w:val="26"/>
          <w:szCs w:val="26"/>
          <w:cs/>
        </w:rPr>
        <w:footnoteReference w:id="1694"/>
      </w:r>
      <w:r>
        <w:rPr>
          <w:rFonts w:ascii="UN-Abhaya" w:hAnsi="UN-Abhaya" w:cs="UN-Abhaya" w:hint="cs"/>
          <w:sz w:val="26"/>
          <w:szCs w:val="26"/>
          <w:cs/>
        </w:rPr>
        <w:t xml:space="preserve"> කියන බස් හා නො ගැළැපෙයි” වදාළො. එ සඳැ උපාලිගහපති “වහන්සෙ, මම</w:t>
      </w:r>
      <w:r>
        <w:rPr>
          <w:rStyle w:val="FootnoteReference"/>
          <w:rFonts w:ascii="UN-Abhaya" w:hAnsi="UN-Abhaya" w:cs="UN-Abhaya"/>
          <w:sz w:val="26"/>
          <w:szCs w:val="26"/>
          <w:cs/>
        </w:rPr>
        <w:footnoteReference w:id="1695"/>
      </w:r>
      <w:r>
        <w:rPr>
          <w:rFonts w:ascii="UN-Abhaya" w:hAnsi="UN-Abhaya" w:cs="UN-Abhaya" w:hint="cs"/>
          <w:sz w:val="26"/>
          <w:szCs w:val="26"/>
          <w:cs/>
        </w:rPr>
        <w:t xml:space="preserve"> පළමු උපමායෙන් මැ ප්‍රසාද කෙළෙමි. එතෙකුදු</w:t>
      </w:r>
      <w:r>
        <w:rPr>
          <w:rStyle w:val="FootnoteReference"/>
          <w:rFonts w:ascii="UN-Abhaya" w:hAnsi="UN-Abhaya" w:cs="UN-Abhaya"/>
          <w:sz w:val="26"/>
          <w:szCs w:val="26"/>
          <w:cs/>
        </w:rPr>
        <w:footnoteReference w:id="1696"/>
      </w:r>
      <w:r>
        <w:rPr>
          <w:rFonts w:ascii="UN-Abhaya" w:hAnsi="UN-Abhaya" w:cs="UN-Abhaya" w:hint="cs"/>
          <w:sz w:val="26"/>
          <w:szCs w:val="26"/>
          <w:cs/>
        </w:rPr>
        <w:t xml:space="preserve"> වුව, භගවත්හු</w:t>
      </w:r>
      <w:r>
        <w:rPr>
          <w:rStyle w:val="FootnoteReference"/>
          <w:rFonts w:ascii="UN-Abhaya" w:hAnsi="UN-Abhaya" w:cs="UN-Abhaya"/>
          <w:sz w:val="26"/>
          <w:szCs w:val="26"/>
          <w:cs/>
        </w:rPr>
        <w:footnoteReference w:id="1697"/>
      </w:r>
      <w:r>
        <w:rPr>
          <w:rFonts w:ascii="UN-Abhaya" w:hAnsi="UN-Abhaya" w:cs="UN-Abhaya" w:hint="cs"/>
          <w:sz w:val="26"/>
          <w:szCs w:val="26"/>
          <w:cs/>
        </w:rPr>
        <w:t xml:space="preserve"> ගෙ (මෙ) විසිතුරු ප්‍රශ්න ව්‍යාකරණ ඇසියටි වැ විරුද්ධයක්හු</w:t>
      </w:r>
      <w:r>
        <w:rPr>
          <w:rStyle w:val="FootnoteReference"/>
          <w:rFonts w:ascii="UN-Abhaya" w:hAnsi="UN-Abhaya" w:cs="UN-Abhaya"/>
          <w:sz w:val="26"/>
          <w:szCs w:val="26"/>
          <w:cs/>
        </w:rPr>
        <w:footnoteReference w:id="1698"/>
      </w:r>
      <w:r>
        <w:rPr>
          <w:rFonts w:ascii="UN-Abhaya" w:hAnsi="UN-Abhaya" w:cs="UN-Abhaya" w:hint="cs"/>
          <w:sz w:val="26"/>
          <w:szCs w:val="26"/>
          <w:cs/>
        </w:rPr>
        <w:t xml:space="preserve"> වැනි වීමි”</w:t>
      </w:r>
      <w:r>
        <w:rPr>
          <w:rStyle w:val="FootnoteReference"/>
          <w:rFonts w:ascii="UN-Abhaya" w:hAnsi="UN-Abhaya" w:cs="UN-Abhaya"/>
          <w:sz w:val="26"/>
          <w:szCs w:val="26"/>
          <w:cs/>
        </w:rPr>
        <w:footnoteReference w:id="1699"/>
      </w:r>
      <w:r>
        <w:rPr>
          <w:rFonts w:ascii="UN-Abhaya" w:hAnsi="UN-Abhaya" w:cs="UN-Abhaya" w:hint="cs"/>
          <w:sz w:val="26"/>
          <w:szCs w:val="26"/>
          <w:cs/>
        </w:rPr>
        <w:t xml:space="preserve"> පැහැදැ සරණ ගියෙ “මහසිට, සිතා</w:t>
      </w:r>
      <w:r>
        <w:rPr>
          <w:rStyle w:val="FootnoteReference"/>
          <w:rFonts w:ascii="UN-Abhaya" w:hAnsi="UN-Abhaya" w:cs="UN-Abhaya"/>
          <w:sz w:val="26"/>
          <w:szCs w:val="26"/>
          <w:cs/>
        </w:rPr>
        <w:footnoteReference w:id="1700"/>
      </w:r>
      <w:r>
        <w:rPr>
          <w:rFonts w:ascii="UN-Abhaya" w:hAnsi="UN-Abhaya" w:cs="UN-Abhaya" w:hint="cs"/>
          <w:sz w:val="26"/>
          <w:szCs w:val="26"/>
          <w:cs/>
        </w:rPr>
        <w:t xml:space="preserve"> පිරික්සා සරණ යනු මැනැවැ. තොප වැන්නවුන් මා දැකැ මා සරණ යන කලැ, නුවටු</w:t>
      </w:r>
      <w:r>
        <w:rPr>
          <w:rStyle w:val="FootnoteReference"/>
          <w:rFonts w:ascii="UN-Abhaya" w:hAnsi="UN-Abhaya" w:cs="UN-Abhaya"/>
          <w:sz w:val="26"/>
          <w:szCs w:val="26"/>
          <w:cs/>
        </w:rPr>
        <w:footnoteReference w:id="1701"/>
      </w:r>
      <w:r>
        <w:rPr>
          <w:rFonts w:ascii="UN-Abhaya" w:hAnsi="UN-Abhaya" w:cs="UN-Abhaya" w:hint="cs"/>
          <w:sz w:val="26"/>
          <w:szCs w:val="26"/>
          <w:cs/>
        </w:rPr>
        <w:t xml:space="preserve"> දැකැ නුවටු</w:t>
      </w:r>
      <w:r w:rsidRPr="00C25511">
        <w:rPr>
          <w:rFonts w:ascii="UN-Abhaya" w:hAnsi="UN-Abhaya" w:cs="UN-Abhaya" w:hint="cs"/>
          <w:sz w:val="26"/>
          <w:szCs w:val="26"/>
          <w:vertAlign w:val="superscript"/>
          <w:cs/>
        </w:rPr>
        <w:t>29</w:t>
      </w:r>
      <w:r>
        <w:rPr>
          <w:rFonts w:ascii="UN-Abhaya" w:hAnsi="UN-Abhaya" w:cs="UN-Abhaya" w:hint="cs"/>
          <w:sz w:val="26"/>
          <w:szCs w:val="26"/>
          <w:cs/>
        </w:rPr>
        <w:t xml:space="preserve"> සරණ යන කලැ, ‘මෙ </w:t>
      </w:r>
      <w:r w:rsidRPr="005B06B5">
        <w:rPr>
          <w:rFonts w:ascii="UN-Abhaya" w:hAnsi="UN-Abhaya" w:cs="UN-Abhaya" w:hint="cs"/>
          <w:b/>
          <w:bCs/>
          <w:sz w:val="26"/>
          <w:szCs w:val="26"/>
          <w:cs/>
        </w:rPr>
        <w:t>උපාලි</w:t>
      </w:r>
      <w:r>
        <w:rPr>
          <w:rFonts w:ascii="UN-Abhaya" w:hAnsi="UN-Abhaya" w:cs="UN-Abhaya" w:hint="cs"/>
          <w:sz w:val="26"/>
          <w:szCs w:val="26"/>
          <w:cs/>
        </w:rPr>
        <w:t xml:space="preserve"> මහසිට් දුට් දුට්වන්</w:t>
      </w:r>
      <w:r>
        <w:rPr>
          <w:rStyle w:val="FootnoteReference"/>
          <w:rFonts w:ascii="UN-Abhaya" w:hAnsi="UN-Abhaya" w:cs="UN-Abhaya"/>
          <w:sz w:val="26"/>
          <w:szCs w:val="26"/>
          <w:cs/>
        </w:rPr>
        <w:footnoteReference w:id="1702"/>
      </w:r>
      <w:r>
        <w:rPr>
          <w:rFonts w:ascii="UN-Abhaya" w:hAnsi="UN-Abhaya" w:cs="UN-Abhaya" w:hint="cs"/>
          <w:sz w:val="26"/>
          <w:szCs w:val="26"/>
          <w:cs/>
        </w:rPr>
        <w:t xml:space="preserve"> සරණ යෙ’</w:t>
      </w:r>
      <w:r>
        <w:rPr>
          <w:rStyle w:val="FootnoteReference"/>
          <w:rFonts w:ascii="UN-Abhaya" w:hAnsi="UN-Abhaya" w:cs="UN-Abhaya"/>
          <w:sz w:val="26"/>
          <w:szCs w:val="26"/>
          <w:cs/>
        </w:rPr>
        <w:footnoteReference w:id="1703"/>
      </w:r>
      <w:r>
        <w:rPr>
          <w:rFonts w:ascii="UN-Abhaya" w:hAnsi="UN-Abhaya" w:cs="UN-Abhaya" w:hint="cs"/>
          <w:sz w:val="26"/>
          <w:szCs w:val="26"/>
          <w:cs/>
        </w:rPr>
        <w:t xml:space="preserve"> යනු නො කියවුව</w:t>
      </w:r>
      <w:r>
        <w:rPr>
          <w:rStyle w:val="FootnoteReference"/>
          <w:rFonts w:ascii="UN-Abhaya" w:hAnsi="UN-Abhaya" w:cs="UN-Abhaya"/>
          <w:sz w:val="26"/>
          <w:szCs w:val="26"/>
          <w:cs/>
        </w:rPr>
        <w:footnoteReference w:id="1704"/>
      </w:r>
      <w:r>
        <w:rPr>
          <w:rFonts w:ascii="UN-Abhaya" w:hAnsi="UN-Abhaya" w:cs="UN-Abhaya" w:hint="cs"/>
          <w:sz w:val="26"/>
          <w:szCs w:val="26"/>
          <w:cs/>
        </w:rPr>
        <w:t xml:space="preserve"> මැනැවැ. තොප වැනි ප්‍රසිද්ධ මිනිසුන් සිතා</w:t>
      </w:r>
      <w:r>
        <w:rPr>
          <w:rStyle w:val="FootnoteReference"/>
          <w:rFonts w:ascii="UN-Abhaya" w:hAnsi="UN-Abhaya" w:cs="UN-Abhaya"/>
          <w:sz w:val="26"/>
          <w:szCs w:val="26"/>
          <w:cs/>
        </w:rPr>
        <w:footnoteReference w:id="1705"/>
      </w:r>
      <w:r>
        <w:rPr>
          <w:rFonts w:ascii="UN-Abhaya" w:hAnsi="UN-Abhaya" w:cs="UN-Abhaya" w:hint="cs"/>
          <w:sz w:val="26"/>
          <w:szCs w:val="26"/>
          <w:cs/>
        </w:rPr>
        <w:t xml:space="preserve"> පවත්නා තැන්</w:t>
      </w:r>
      <w:r>
        <w:rPr>
          <w:rStyle w:val="FootnoteReference"/>
          <w:rFonts w:ascii="UN-Abhaya" w:hAnsi="UN-Abhaya" w:cs="UN-Abhaya"/>
          <w:sz w:val="26"/>
          <w:szCs w:val="26"/>
          <w:cs/>
        </w:rPr>
        <w:footnoteReference w:id="1706"/>
      </w:r>
      <w:r>
        <w:rPr>
          <w:rFonts w:ascii="UN-Abhaya" w:hAnsi="UN-Abhaya" w:cs="UN-Abhaya" w:hint="cs"/>
          <w:sz w:val="26"/>
          <w:szCs w:val="26"/>
          <w:cs/>
        </w:rPr>
        <w:t xml:space="preserve"> යෙදෙයි” වදාළො. “වහන්සෙ, මම ‘සිතා පිරික්සා සරණ යනු මැනැවැ’ යන මෙයින් මැ ඉතා සතුටිම්.</w:t>
      </w:r>
      <w:r>
        <w:rPr>
          <w:rStyle w:val="FootnoteReference"/>
          <w:rFonts w:ascii="UN-Abhaya" w:hAnsi="UN-Abhaya" w:cs="UN-Abhaya"/>
          <w:sz w:val="26"/>
          <w:szCs w:val="26"/>
          <w:cs/>
        </w:rPr>
        <w:footnoteReference w:id="1707"/>
      </w:r>
      <w:r>
        <w:rPr>
          <w:rFonts w:ascii="UN-Abhaya" w:hAnsi="UN-Abhaya" w:cs="UN-Abhaya" w:hint="cs"/>
          <w:sz w:val="26"/>
          <w:szCs w:val="26"/>
          <w:cs/>
        </w:rPr>
        <w:t xml:space="preserve"> වහන්සෙ, තීර්ථකයො සව්වන් ලද</w:t>
      </w:r>
      <w:r>
        <w:rPr>
          <w:rStyle w:val="FootnoteReference"/>
          <w:rFonts w:ascii="UN-Abhaya" w:hAnsi="UN-Abhaya" w:cs="UN-Abhaya"/>
          <w:sz w:val="26"/>
          <w:szCs w:val="26"/>
          <w:cs/>
        </w:rPr>
        <w:footnoteReference w:id="1708"/>
      </w:r>
      <w:r>
        <w:rPr>
          <w:rFonts w:ascii="UN-Abhaya" w:hAnsi="UN-Abhaya" w:cs="UN-Abhaya" w:hint="cs"/>
          <w:sz w:val="26"/>
          <w:szCs w:val="26"/>
          <w:cs/>
        </w:rPr>
        <w:t xml:space="preserve"> කලැ ‘අසුවල් රජ, අසුවල් ඇමැති, අසුවල් සිට්, අප සරණ ගියෙ. සවු වී යැ’යි දද</w:t>
      </w:r>
      <w:r>
        <w:rPr>
          <w:rStyle w:val="FootnoteReference"/>
          <w:rFonts w:ascii="UN-Abhaya" w:hAnsi="UN-Abhaya" w:cs="UN-Abhaya"/>
          <w:sz w:val="26"/>
          <w:szCs w:val="26"/>
          <w:cs/>
        </w:rPr>
        <w:footnoteReference w:id="1709"/>
      </w:r>
      <w:r>
        <w:rPr>
          <w:rFonts w:ascii="UN-Abhaya" w:hAnsi="UN-Abhaya" w:cs="UN-Abhaya" w:hint="cs"/>
          <w:sz w:val="26"/>
          <w:szCs w:val="26"/>
          <w:cs/>
        </w:rPr>
        <w:t xml:space="preserve"> නඟා, නුවරැ හඬ ගහා, ඇවිදුති.</w:t>
      </w:r>
      <w:r>
        <w:rPr>
          <w:rStyle w:val="FootnoteReference"/>
          <w:rFonts w:ascii="UN-Abhaya" w:hAnsi="UN-Abhaya" w:cs="UN-Abhaya"/>
          <w:sz w:val="26"/>
          <w:szCs w:val="26"/>
          <w:cs/>
        </w:rPr>
        <w:footnoteReference w:id="1710"/>
      </w:r>
      <w:r>
        <w:rPr>
          <w:rFonts w:ascii="UN-Abhaya" w:hAnsi="UN-Abhaya" w:cs="UN-Abhaya" w:hint="cs"/>
          <w:sz w:val="26"/>
          <w:szCs w:val="26"/>
          <w:cs/>
        </w:rPr>
        <w:t xml:space="preserve"> තමන් මහත් බව්</w:t>
      </w:r>
      <w:r>
        <w:rPr>
          <w:rStyle w:val="FootnoteReference"/>
          <w:rFonts w:ascii="UN-Abhaya" w:hAnsi="UN-Abhaya" w:cs="UN-Abhaya"/>
          <w:sz w:val="26"/>
          <w:szCs w:val="26"/>
          <w:cs/>
        </w:rPr>
        <w:footnoteReference w:id="1711"/>
      </w:r>
      <w:r>
        <w:rPr>
          <w:rFonts w:ascii="UN-Abhaya" w:hAnsi="UN-Abhaya" w:cs="UN-Abhaya" w:hint="cs"/>
          <w:sz w:val="26"/>
          <w:szCs w:val="26"/>
          <w:cs/>
        </w:rPr>
        <w:t xml:space="preserve"> පාළ</w:t>
      </w:r>
      <w:r>
        <w:rPr>
          <w:rStyle w:val="FootnoteReference"/>
          <w:rFonts w:ascii="UN-Abhaya" w:hAnsi="UN-Abhaya" w:cs="UN-Abhaya"/>
          <w:sz w:val="26"/>
          <w:szCs w:val="26"/>
          <w:cs/>
        </w:rPr>
        <w:footnoteReference w:id="1712"/>
      </w:r>
      <w:r>
        <w:rPr>
          <w:rFonts w:ascii="UN-Abhaya" w:hAnsi="UN-Abhaya" w:cs="UN-Abhaya" w:hint="cs"/>
          <w:sz w:val="26"/>
          <w:szCs w:val="26"/>
          <w:cs/>
        </w:rPr>
        <w:t xml:space="preserve"> කරනු සඳහා යැ. මා දු</w:t>
      </w:r>
      <w:r>
        <w:rPr>
          <w:rStyle w:val="FootnoteReference"/>
          <w:rFonts w:ascii="UN-Abhaya" w:hAnsi="UN-Abhaya" w:cs="UN-Abhaya"/>
          <w:sz w:val="26"/>
          <w:szCs w:val="26"/>
          <w:cs/>
        </w:rPr>
        <w:footnoteReference w:id="1713"/>
      </w:r>
      <w:r>
        <w:rPr>
          <w:rFonts w:ascii="UN-Abhaya" w:hAnsi="UN-Abhaya" w:cs="UN-Abhaya" w:hint="cs"/>
          <w:sz w:val="26"/>
          <w:szCs w:val="26"/>
          <w:cs/>
        </w:rPr>
        <w:t xml:space="preserve"> ලද කලැ එසෙ මැ කළහැ. වහන්සෙ සිතා, පිරික්සා, සරණ යන්නට</w:t>
      </w:r>
      <w:r>
        <w:rPr>
          <w:rStyle w:val="FootnoteReference"/>
          <w:rFonts w:ascii="UN-Abhaya" w:hAnsi="UN-Abhaya" w:cs="UN-Abhaya"/>
          <w:sz w:val="26"/>
          <w:szCs w:val="26"/>
          <w:cs/>
        </w:rPr>
        <w:footnoteReference w:id="1714"/>
      </w:r>
      <w:r>
        <w:rPr>
          <w:rFonts w:ascii="UN-Abhaya" w:hAnsi="UN-Abhaya" w:cs="UN-Abhaya" w:hint="cs"/>
          <w:sz w:val="26"/>
          <w:szCs w:val="26"/>
          <w:cs/>
        </w:rPr>
        <w:t xml:space="preserve"> වදාරන දෑ යැ. වහන්සෙ, මම් දෙවන වටැ දු සරණ යෙමි”</w:t>
      </w:r>
      <w:r>
        <w:rPr>
          <w:rStyle w:val="FootnoteReference"/>
          <w:rFonts w:ascii="UN-Abhaya" w:hAnsi="UN-Abhaya" w:cs="UN-Abhaya"/>
          <w:sz w:val="26"/>
          <w:szCs w:val="26"/>
          <w:cs/>
        </w:rPr>
        <w:footnoteReference w:id="1715"/>
      </w:r>
      <w:r>
        <w:rPr>
          <w:rFonts w:ascii="UN-Abhaya" w:hAnsi="UN-Abhaya" w:cs="UN-Abhaya" w:hint="cs"/>
          <w:sz w:val="26"/>
          <w:szCs w:val="26"/>
          <w:cs/>
        </w:rPr>
        <w:t xml:space="preserve"> සරණ ගියෙ. බුදුහු “මහසිට, තාගෙ ගෙය බො දවස්</w:t>
      </w:r>
      <w:r>
        <w:rPr>
          <w:rStyle w:val="FootnoteReference"/>
          <w:rFonts w:ascii="UN-Abhaya" w:hAnsi="UN-Abhaya" w:cs="UN-Abhaya"/>
          <w:sz w:val="26"/>
          <w:szCs w:val="26"/>
          <w:cs/>
        </w:rPr>
        <w:footnoteReference w:id="1716"/>
      </w:r>
      <w:r>
        <w:rPr>
          <w:rFonts w:ascii="UN-Abhaya" w:hAnsi="UN-Abhaya" w:cs="UN-Abhaya" w:hint="cs"/>
          <w:sz w:val="26"/>
          <w:szCs w:val="26"/>
          <w:cs/>
        </w:rPr>
        <w:t xml:space="preserve"> නුවටනට පැන් පොකුණක් සෙ සිටියෙ යැ. පෙරැ තො</w:t>
      </w:r>
      <w:r>
        <w:rPr>
          <w:rStyle w:val="FootnoteReference"/>
          <w:rFonts w:ascii="UN-Abhaya" w:hAnsi="UN-Abhaya" w:cs="UN-Abhaya"/>
          <w:sz w:val="26"/>
          <w:szCs w:val="26"/>
          <w:cs/>
        </w:rPr>
        <w:footnoteReference w:id="1717"/>
      </w:r>
      <w:r>
        <w:rPr>
          <w:rFonts w:ascii="UN-Abhaya" w:hAnsi="UN-Abhaya" w:cs="UN-Abhaya" w:hint="cs"/>
          <w:sz w:val="26"/>
          <w:szCs w:val="26"/>
          <w:cs/>
        </w:rPr>
        <w:t xml:space="preserve"> ආ තාක් දෙන හට ‘නැත’</w:t>
      </w:r>
      <w:r>
        <w:rPr>
          <w:rStyle w:val="FootnoteReference"/>
          <w:rFonts w:ascii="UN-Abhaya" w:hAnsi="UN-Abhaya" w:cs="UN-Abhaya"/>
          <w:sz w:val="26"/>
          <w:szCs w:val="26"/>
          <w:cs/>
        </w:rPr>
        <w:footnoteReference w:id="1718"/>
      </w:r>
      <w:r>
        <w:rPr>
          <w:rFonts w:ascii="UN-Abhaya" w:hAnsi="UN-Abhaya" w:cs="UN-Abhaya" w:hint="cs"/>
          <w:sz w:val="26"/>
          <w:szCs w:val="26"/>
          <w:cs/>
        </w:rPr>
        <w:t xml:space="preserve"> නො කියා දෙහි.</w:t>
      </w:r>
      <w:r>
        <w:rPr>
          <w:rStyle w:val="FootnoteReference"/>
          <w:rFonts w:ascii="UN-Abhaya" w:hAnsi="UN-Abhaya" w:cs="UN-Abhaya"/>
          <w:sz w:val="26"/>
          <w:szCs w:val="26"/>
          <w:cs/>
        </w:rPr>
        <w:footnoteReference w:id="1719"/>
      </w:r>
      <w:r>
        <w:rPr>
          <w:rFonts w:ascii="UN-Abhaya" w:hAnsi="UN-Abhaya" w:cs="UN-Abhaya" w:hint="cs"/>
          <w:sz w:val="26"/>
          <w:szCs w:val="26"/>
          <w:cs/>
        </w:rPr>
        <w:t xml:space="preserve"> දැන් මා සරණ ගිය බැවින් මැ ඔව්නට දෙන දෑ නො සිඳැ ආ කෙනක්නට දෙන්නෙ යැ”යි වදාළහ. “වහන්සෙ, මම් මෙ</w:t>
      </w:r>
      <w:r>
        <w:rPr>
          <w:rStyle w:val="FootnoteReference"/>
          <w:rFonts w:ascii="UN-Abhaya" w:hAnsi="UN-Abhaya" w:cs="UN-Abhaya"/>
          <w:sz w:val="26"/>
          <w:szCs w:val="26"/>
          <w:cs/>
        </w:rPr>
        <w:footnoteReference w:id="1720"/>
      </w:r>
      <w:r>
        <w:rPr>
          <w:rFonts w:ascii="UN-Abhaya" w:hAnsi="UN-Abhaya" w:cs="UN-Abhaya" w:hint="cs"/>
          <w:sz w:val="26"/>
          <w:szCs w:val="26"/>
          <w:cs/>
        </w:rPr>
        <w:t xml:space="preserve"> නුවටුන් කියන්නා ඇසුයෙමි: ‘මහණ </w:t>
      </w:r>
      <w:r w:rsidRPr="009A7602">
        <w:rPr>
          <w:rFonts w:ascii="UN-Abhaya" w:hAnsi="UN-Abhaya" w:cs="UN-Abhaya" w:hint="cs"/>
          <w:b/>
          <w:bCs/>
          <w:sz w:val="26"/>
          <w:szCs w:val="26"/>
          <w:cs/>
        </w:rPr>
        <w:t>ගොයුම්</w:t>
      </w:r>
      <w:r>
        <w:rPr>
          <w:rFonts w:ascii="UN-Abhaya" w:hAnsi="UN-Abhaya" w:cs="UN-Abhaya" w:hint="cs"/>
          <w:sz w:val="26"/>
          <w:szCs w:val="26"/>
          <w:cs/>
        </w:rPr>
        <w:t xml:space="preserve"> මට මැ දන් දිය යුත්තෙ යැ, මාගෙ සව්වනට මැ දන් දිය යුත්තෙ යැ. මට මැ</w:t>
      </w:r>
      <w:r>
        <w:rPr>
          <w:rStyle w:val="FootnoteReference"/>
          <w:rFonts w:ascii="UN-Abhaya" w:hAnsi="UN-Abhaya" w:cs="UN-Abhaya"/>
          <w:sz w:val="26"/>
          <w:szCs w:val="26"/>
          <w:cs/>
        </w:rPr>
        <w:footnoteReference w:id="1721"/>
      </w:r>
      <w:r>
        <w:rPr>
          <w:rFonts w:ascii="UN-Abhaya" w:hAnsi="UN-Abhaya" w:cs="UN-Abhaya" w:hint="cs"/>
          <w:sz w:val="26"/>
          <w:szCs w:val="26"/>
          <w:cs/>
        </w:rPr>
        <w:t xml:space="preserve"> දුන්නෙහි ඵල මහතැ. මාගෙ සව්වනට මැ දුන්නෙහි ඵල මහතැ, අනුන් ගෙ සව්වනට දුන්නෙහි ඵල මහත් නො වෙයි’ කියන්නා යැ.</w:t>
      </w:r>
      <w:r>
        <w:rPr>
          <w:rStyle w:val="FootnoteReference"/>
          <w:rFonts w:ascii="UN-Abhaya" w:hAnsi="UN-Abhaya" w:cs="UN-Abhaya"/>
          <w:sz w:val="26"/>
          <w:szCs w:val="26"/>
          <w:cs/>
        </w:rPr>
        <w:footnoteReference w:id="1722"/>
      </w:r>
      <w:r>
        <w:rPr>
          <w:rFonts w:ascii="UN-Abhaya" w:hAnsi="UN-Abhaya" w:cs="UN-Abhaya" w:hint="cs"/>
          <w:sz w:val="26"/>
          <w:szCs w:val="26"/>
          <w:cs/>
        </w:rPr>
        <w:t xml:space="preserve"> දැන් වහන්සෙ මා නුවනටුන්</w:t>
      </w:r>
      <w:r>
        <w:rPr>
          <w:rStyle w:val="FootnoteReference"/>
          <w:rFonts w:ascii="UN-Abhaya" w:hAnsi="UN-Abhaya" w:cs="UN-Abhaya"/>
          <w:sz w:val="26"/>
          <w:szCs w:val="26"/>
          <w:cs/>
        </w:rPr>
        <w:footnoteReference w:id="1723"/>
      </w:r>
      <w:r>
        <w:rPr>
          <w:rFonts w:ascii="UN-Abhaya" w:hAnsi="UN-Abhaya" w:cs="UN-Abhaya" w:hint="cs"/>
          <w:sz w:val="26"/>
          <w:szCs w:val="26"/>
          <w:cs/>
        </w:rPr>
        <w:t xml:space="preserve"> කෙරෙහිද්</w:t>
      </w:r>
      <w:r>
        <w:rPr>
          <w:rStyle w:val="FootnoteReference"/>
          <w:rFonts w:ascii="UN-Abhaya" w:hAnsi="UN-Abhaya" w:cs="UN-Abhaya"/>
          <w:sz w:val="26"/>
          <w:szCs w:val="26"/>
          <w:cs/>
        </w:rPr>
        <w:footnoteReference w:id="1724"/>
      </w:r>
      <w:r>
        <w:rPr>
          <w:rFonts w:ascii="UN-Abhaya" w:hAnsi="UN-Abhaya" w:cs="UN-Abhaya" w:hint="cs"/>
          <w:sz w:val="26"/>
          <w:szCs w:val="26"/>
          <w:cs/>
        </w:rPr>
        <w:t xml:space="preserve"> දනැ</w:t>
      </w:r>
      <w:r>
        <w:rPr>
          <w:rStyle w:val="FootnoteReference"/>
          <w:rFonts w:ascii="UN-Abhaya" w:hAnsi="UN-Abhaya" w:cs="UN-Abhaya"/>
          <w:sz w:val="26"/>
          <w:szCs w:val="26"/>
          <w:cs/>
        </w:rPr>
        <w:footnoteReference w:id="1725"/>
      </w:r>
      <w:r>
        <w:rPr>
          <w:rFonts w:ascii="UN-Abhaya" w:hAnsi="UN-Abhaya" w:cs="UN-Abhaya" w:hint="cs"/>
          <w:sz w:val="26"/>
          <w:szCs w:val="26"/>
          <w:cs/>
        </w:rPr>
        <w:t xml:space="preserve"> සමාදන් කරවන දෑ යැ.</w:t>
      </w:r>
      <w:r>
        <w:rPr>
          <w:rStyle w:val="FootnoteReference"/>
          <w:rFonts w:ascii="UN-Abhaya" w:hAnsi="UN-Abhaya" w:cs="UN-Abhaya"/>
          <w:sz w:val="26"/>
          <w:szCs w:val="26"/>
          <w:cs/>
        </w:rPr>
        <w:footnoteReference w:id="1726"/>
      </w:r>
      <w:r>
        <w:rPr>
          <w:rFonts w:ascii="UN-Abhaya" w:hAnsi="UN-Abhaya" w:cs="UN-Abhaya" w:hint="cs"/>
          <w:sz w:val="26"/>
          <w:szCs w:val="26"/>
          <w:cs/>
        </w:rPr>
        <w:t xml:space="preserve"> මම් මෙයට</w:t>
      </w:r>
      <w:r>
        <w:rPr>
          <w:rStyle w:val="FootnoteReference"/>
          <w:rFonts w:ascii="UN-Abhaya" w:hAnsi="UN-Abhaya" w:cs="UN-Abhaya"/>
          <w:sz w:val="26"/>
          <w:szCs w:val="26"/>
          <w:cs/>
        </w:rPr>
        <w:footnoteReference w:id="1727"/>
      </w:r>
      <w:r>
        <w:rPr>
          <w:rFonts w:ascii="UN-Abhaya" w:hAnsi="UN-Abhaya" w:cs="UN-Abhaya" w:hint="cs"/>
          <w:sz w:val="26"/>
          <w:szCs w:val="26"/>
          <w:cs/>
        </w:rPr>
        <w:t xml:space="preserve"> කටයුතු</w:t>
      </w:r>
      <w:r>
        <w:rPr>
          <w:rStyle w:val="FootnoteReference"/>
          <w:rFonts w:ascii="UN-Abhaya" w:hAnsi="UN-Abhaya" w:cs="UN-Abhaya"/>
          <w:sz w:val="26"/>
          <w:szCs w:val="26"/>
          <w:cs/>
        </w:rPr>
        <w:footnoteReference w:id="1728"/>
      </w:r>
      <w:r>
        <w:rPr>
          <w:rFonts w:ascii="UN-Abhaya" w:hAnsi="UN-Abhaya" w:cs="UN-Abhaya" w:hint="cs"/>
          <w:sz w:val="26"/>
          <w:szCs w:val="26"/>
          <w:cs/>
        </w:rPr>
        <w:t xml:space="preserve"> දන්මි. වදාරන දැයට සතුට්මි.</w:t>
      </w:r>
      <w:r>
        <w:rPr>
          <w:rStyle w:val="FootnoteReference"/>
          <w:rFonts w:ascii="UN-Abhaya" w:hAnsi="UN-Abhaya" w:cs="UN-Abhaya"/>
          <w:sz w:val="26"/>
          <w:szCs w:val="26"/>
          <w:cs/>
        </w:rPr>
        <w:footnoteReference w:id="1729"/>
      </w:r>
      <w:r>
        <w:rPr>
          <w:rFonts w:ascii="UN-Abhaya" w:hAnsi="UN-Abhaya" w:cs="UN-Abhaya" w:hint="cs"/>
          <w:sz w:val="26"/>
          <w:szCs w:val="26"/>
          <w:cs/>
        </w:rPr>
        <w:t xml:space="preserve"> ‘වහන්සෙ, </w:t>
      </w:r>
      <w:r>
        <w:rPr>
          <w:rFonts w:ascii="UN-Abhaya" w:hAnsi="UN-Abhaya" w:cs="UN-Abhaya" w:hint="cs"/>
          <w:sz w:val="26"/>
          <w:szCs w:val="26"/>
          <w:cs/>
        </w:rPr>
        <w:lastRenderedPageBreak/>
        <w:t>මම් තුන් වන වටැ දු සරණ යෙමි” යි මෙසේ තුන් යලක් තුණුරුවන්</w:t>
      </w:r>
      <w:r>
        <w:rPr>
          <w:rStyle w:val="FootnoteReference"/>
          <w:rFonts w:ascii="UN-Abhaya" w:hAnsi="UN-Abhaya" w:cs="UN-Abhaya"/>
          <w:sz w:val="26"/>
          <w:szCs w:val="26"/>
          <w:cs/>
        </w:rPr>
        <w:footnoteReference w:id="1730"/>
      </w:r>
      <w:r>
        <w:rPr>
          <w:rFonts w:ascii="UN-Abhaya" w:hAnsi="UN-Abhaya" w:cs="UN-Abhaya" w:hint="cs"/>
          <w:sz w:val="26"/>
          <w:szCs w:val="26"/>
          <w:cs/>
        </w:rPr>
        <w:t xml:space="preserve"> සරණ ගියෙ. එ කල්හි</w:t>
      </w:r>
      <w:r>
        <w:rPr>
          <w:rStyle w:val="FootnoteReference"/>
          <w:rFonts w:ascii="UN-Abhaya" w:hAnsi="UN-Abhaya" w:cs="UN-Abhaya"/>
          <w:sz w:val="26"/>
          <w:szCs w:val="26"/>
          <w:cs/>
        </w:rPr>
        <w:footnoteReference w:id="1731"/>
      </w:r>
      <w:r>
        <w:rPr>
          <w:rFonts w:ascii="UN-Abhaya" w:hAnsi="UN-Abhaya" w:cs="UN-Abhaya" w:hint="cs"/>
          <w:sz w:val="26"/>
          <w:szCs w:val="26"/>
          <w:cs/>
        </w:rPr>
        <w:t xml:space="preserve"> බුදුහු ඔහට සිවුසස් දෙසූහ. හෙ සොවාන් ඵල පසක් කොටැ </w:t>
      </w:r>
    </w:p>
    <w:p w14:paraId="5872D999"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දුට්ධම්</w:t>
      </w:r>
      <w:r>
        <w:rPr>
          <w:rStyle w:val="FootnoteReference"/>
          <w:rFonts w:ascii="UN-Abhaya" w:hAnsi="UN-Abhaya" w:cs="UN-Abhaya"/>
          <w:sz w:val="26"/>
          <w:szCs w:val="26"/>
          <w:cs/>
        </w:rPr>
        <w:footnoteReference w:id="1732"/>
      </w:r>
      <w:r>
        <w:rPr>
          <w:rFonts w:ascii="UN-Abhaya" w:hAnsi="UN-Abhaya" w:cs="UN-Abhaya" w:hint="cs"/>
          <w:sz w:val="26"/>
          <w:szCs w:val="26"/>
          <w:cs/>
        </w:rPr>
        <w:t xml:space="preserve"> ඇති වැ, පත්ධම් ඇති වැ, දත්ධම් ඇති වැ, “වහන්සෙ, ඇප්</w:t>
      </w:r>
      <w:r>
        <w:rPr>
          <w:rStyle w:val="FootnoteReference"/>
          <w:rFonts w:ascii="UN-Abhaya" w:hAnsi="UN-Abhaya" w:cs="UN-Abhaya"/>
          <w:sz w:val="26"/>
          <w:szCs w:val="26"/>
          <w:cs/>
        </w:rPr>
        <w:footnoteReference w:id="1733"/>
      </w:r>
      <w:r>
        <w:rPr>
          <w:rFonts w:ascii="UN-Abhaya" w:hAnsi="UN-Abhaya" w:cs="UN-Abhaya" w:hint="cs"/>
          <w:sz w:val="26"/>
          <w:szCs w:val="26"/>
          <w:cs/>
        </w:rPr>
        <w:t xml:space="preserve"> බොහො කාර්ය ඇත්තම්හ”යි කී යැ. “කල් දන</w:t>
      </w:r>
      <w:r>
        <w:rPr>
          <w:rStyle w:val="FootnoteReference"/>
          <w:rFonts w:ascii="UN-Abhaya" w:hAnsi="UN-Abhaya" w:cs="UN-Abhaya"/>
          <w:sz w:val="26"/>
          <w:szCs w:val="26"/>
          <w:cs/>
        </w:rPr>
        <w:footnoteReference w:id="1734"/>
      </w:r>
      <w:r>
        <w:rPr>
          <w:rFonts w:ascii="UN-Abhaya" w:hAnsi="UN-Abhaya" w:cs="UN-Abhaya" w:hint="cs"/>
          <w:sz w:val="26"/>
          <w:szCs w:val="26"/>
          <w:cs/>
        </w:rPr>
        <w:t xml:space="preserve"> මහසිට” යි වදාළහ.</w:t>
      </w:r>
    </w:p>
    <w:p w14:paraId="49129561" w14:textId="77777777" w:rsidR="0029390B" w:rsidRDefault="0029390B" w:rsidP="0029390B">
      <w:pPr>
        <w:spacing w:after="0" w:line="276" w:lineRule="auto"/>
        <w:rPr>
          <w:rFonts w:ascii="UN-Abhaya" w:hAnsi="UN-Abhaya" w:cs="UN-Abhaya"/>
          <w:sz w:val="26"/>
          <w:szCs w:val="26"/>
        </w:rPr>
      </w:pPr>
    </w:p>
    <w:p w14:paraId="68F97910"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එ කල්හි </w:t>
      </w:r>
      <w:r w:rsidRPr="00F22688">
        <w:rPr>
          <w:rFonts w:ascii="UN-Abhaya" w:hAnsi="UN-Abhaya" w:cs="UN-Abhaya" w:hint="cs"/>
          <w:b/>
          <w:bCs/>
          <w:sz w:val="26"/>
          <w:szCs w:val="26"/>
          <w:cs/>
        </w:rPr>
        <w:t>උපාලි</w:t>
      </w:r>
      <w:r>
        <w:rPr>
          <w:rFonts w:ascii="UN-Abhaya" w:hAnsi="UN-Abhaya" w:cs="UN-Abhaya" w:hint="cs"/>
          <w:sz w:val="26"/>
          <w:szCs w:val="26"/>
          <w:cs/>
        </w:rPr>
        <w:t xml:space="preserve"> ගහපති හුනස්නෙන් නැඟී බුදුන් වැඳැ පැදකුණු කොටැ තමා ගෙ ගෙට ගොස් දොරොට්</w:t>
      </w:r>
      <w:r>
        <w:rPr>
          <w:rStyle w:val="FootnoteReference"/>
          <w:rFonts w:ascii="UN-Abhaya" w:hAnsi="UN-Abhaya" w:cs="UN-Abhaya"/>
          <w:sz w:val="26"/>
          <w:szCs w:val="26"/>
          <w:cs/>
        </w:rPr>
        <w:footnoteReference w:id="1735"/>
      </w:r>
      <w:r>
        <w:rPr>
          <w:rFonts w:ascii="UN-Abhaya" w:hAnsi="UN-Abhaya" w:cs="UN-Abhaya" w:hint="cs"/>
          <w:sz w:val="26"/>
          <w:szCs w:val="26"/>
          <w:cs/>
        </w:rPr>
        <w:t xml:space="preserve"> ගොව්වා කැඳවා-ගෙනැ අද පටන් කොටැ නුවටුන් ගෙට නො වැද්ද දෙන්නෙ යැ. බුදුන් සඟුන් උපාසකයන් උපාසිකාවන් ආ කලැ වැද්ද දෙන්නෙ යැ. ඉදින් කිසි නුවටෙක්</w:t>
      </w:r>
      <w:r>
        <w:rPr>
          <w:rStyle w:val="FootnoteReference"/>
          <w:rFonts w:ascii="UN-Abhaya" w:hAnsi="UN-Abhaya" w:cs="UN-Abhaya"/>
          <w:sz w:val="26"/>
          <w:szCs w:val="26"/>
          <w:cs/>
        </w:rPr>
        <w:footnoteReference w:id="1736"/>
      </w:r>
      <w:r>
        <w:rPr>
          <w:rFonts w:ascii="UN-Abhaya" w:hAnsi="UN-Abhaya" w:cs="UN-Abhaya" w:hint="cs"/>
          <w:sz w:val="26"/>
          <w:szCs w:val="26"/>
          <w:cs/>
        </w:rPr>
        <w:t xml:space="preserve"> ආ</w:t>
      </w:r>
      <w:r>
        <w:rPr>
          <w:rStyle w:val="FootnoteReference"/>
          <w:rFonts w:ascii="UN-Abhaya" w:hAnsi="UN-Abhaya" w:cs="UN-Abhaya"/>
          <w:sz w:val="26"/>
          <w:szCs w:val="26"/>
          <w:cs/>
        </w:rPr>
        <w:footnoteReference w:id="1737"/>
      </w:r>
      <w:r>
        <w:rPr>
          <w:rFonts w:ascii="UN-Abhaya" w:hAnsi="UN-Abhaya" w:cs="UN-Abhaya" w:hint="cs"/>
          <w:sz w:val="26"/>
          <w:szCs w:val="26"/>
          <w:cs/>
        </w:rPr>
        <w:t xml:space="preserve"> නම්, උහු</w:t>
      </w:r>
      <w:r>
        <w:rPr>
          <w:rStyle w:val="FootnoteReference"/>
          <w:rFonts w:ascii="UN-Abhaya" w:hAnsi="UN-Abhaya" w:cs="UN-Abhaya"/>
          <w:sz w:val="26"/>
          <w:szCs w:val="26"/>
          <w:cs/>
        </w:rPr>
        <w:footnoteReference w:id="1738"/>
      </w:r>
      <w:r>
        <w:rPr>
          <w:rFonts w:ascii="UN-Abhaya" w:hAnsi="UN-Abhaya" w:cs="UN-Abhaya" w:hint="cs"/>
          <w:sz w:val="26"/>
          <w:szCs w:val="26"/>
          <w:cs/>
        </w:rPr>
        <w:t xml:space="preserve"> කැමැත, බත් ගෙන්වා දෙන්නෙ යැ” යි යොදා ගොට වනැ.</w:t>
      </w:r>
    </w:p>
    <w:p w14:paraId="45A637F3" w14:textId="77777777" w:rsidR="0029390B" w:rsidRDefault="0029390B" w:rsidP="0029390B">
      <w:pPr>
        <w:spacing w:after="0" w:line="276" w:lineRule="auto"/>
        <w:rPr>
          <w:rFonts w:ascii="UN-Abhaya" w:hAnsi="UN-Abhaya" w:cs="UN-Abhaya"/>
          <w:sz w:val="26"/>
          <w:szCs w:val="26"/>
        </w:rPr>
      </w:pPr>
    </w:p>
    <w:p w14:paraId="14BD36A7"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F22688">
        <w:rPr>
          <w:rFonts w:ascii="UN-Abhaya" w:hAnsi="UN-Abhaya" w:cs="UN-Abhaya" w:hint="cs"/>
          <w:b/>
          <w:bCs/>
          <w:sz w:val="26"/>
          <w:szCs w:val="26"/>
          <w:cs/>
        </w:rPr>
        <w:t>දීර්ඝතපස්වී</w:t>
      </w:r>
      <w:r>
        <w:rPr>
          <w:rFonts w:ascii="UN-Abhaya" w:hAnsi="UN-Abhaya" w:cs="UN-Abhaya" w:hint="cs"/>
          <w:sz w:val="26"/>
          <w:szCs w:val="26"/>
          <w:cs/>
        </w:rPr>
        <w:t xml:space="preserve"> ඔහු බුදුන් කරා ගිය තැන් පටන් ගෙනැ “සිට්</w:t>
      </w:r>
      <w:r>
        <w:rPr>
          <w:rStyle w:val="FootnoteReference"/>
          <w:rFonts w:ascii="UN-Abhaya" w:hAnsi="UN-Abhaya" w:cs="UN-Abhaya"/>
          <w:sz w:val="26"/>
          <w:szCs w:val="26"/>
          <w:cs/>
        </w:rPr>
        <w:footnoteReference w:id="1739"/>
      </w:r>
      <w:r>
        <w:rPr>
          <w:rFonts w:ascii="UN-Abhaya" w:hAnsi="UN-Abhaya" w:cs="UN-Abhaya" w:hint="cs"/>
          <w:sz w:val="26"/>
          <w:szCs w:val="26"/>
          <w:cs/>
        </w:rPr>
        <w:t xml:space="preserve"> මහනුවණැත්තෙ යැ.</w:t>
      </w:r>
      <w:r>
        <w:rPr>
          <w:rStyle w:val="FootnoteReference"/>
          <w:rFonts w:ascii="UN-Abhaya" w:hAnsi="UN-Abhaya" w:cs="UN-Abhaya"/>
          <w:sz w:val="26"/>
          <w:szCs w:val="26"/>
          <w:cs/>
        </w:rPr>
        <w:footnoteReference w:id="1740"/>
      </w:r>
      <w:r>
        <w:rPr>
          <w:rFonts w:ascii="UN-Abhaya" w:hAnsi="UN-Abhaya" w:cs="UN-Abhaya" w:hint="cs"/>
          <w:sz w:val="26"/>
          <w:szCs w:val="26"/>
          <w:cs/>
        </w:rPr>
        <w:t xml:space="preserve"> </w:t>
      </w:r>
      <w:r w:rsidRPr="00F22688">
        <w:rPr>
          <w:rFonts w:ascii="UN-Abhaya" w:hAnsi="UN-Abhaya" w:cs="UN-Abhaya" w:hint="cs"/>
          <w:b/>
          <w:bCs/>
          <w:sz w:val="26"/>
          <w:szCs w:val="26"/>
          <w:cs/>
        </w:rPr>
        <w:t>මහණගොයුම්</w:t>
      </w:r>
      <w:r>
        <w:rPr>
          <w:rFonts w:ascii="UN-Abhaya" w:hAnsi="UN-Abhaya" w:cs="UN-Abhaya" w:hint="cs"/>
          <w:sz w:val="26"/>
          <w:szCs w:val="26"/>
          <w:cs/>
        </w:rPr>
        <w:t xml:space="preserve"> දර්ශන සම්පත් ඇත්තෙ යැ. නෛර්යාණිකකථා ඇත්තෙ යැ. උහු</w:t>
      </w:r>
      <w:r>
        <w:rPr>
          <w:rStyle w:val="FootnoteReference"/>
          <w:rFonts w:ascii="UN-Abhaya" w:hAnsi="UN-Abhaya" w:cs="UN-Abhaya"/>
          <w:sz w:val="26"/>
          <w:szCs w:val="26"/>
          <w:cs/>
        </w:rPr>
        <w:footnoteReference w:id="1741"/>
      </w:r>
      <w:r>
        <w:rPr>
          <w:rFonts w:ascii="UN-Abhaya" w:hAnsi="UN-Abhaya" w:cs="UN-Abhaya" w:hint="cs"/>
          <w:sz w:val="26"/>
          <w:szCs w:val="26"/>
          <w:cs/>
        </w:rPr>
        <w:t xml:space="preserve"> ගෙ දර්ශනයෙහිද් පහද්දි. (නෛර්යාණික කථායෙහිද් පහද්දි.) පැහැදැ සරණ යෙයි, “තව සරණ ගියෙ හො, නොගියෙ හො!” යි කන්රු</w:t>
      </w:r>
      <w:r>
        <w:rPr>
          <w:rStyle w:val="FootnoteReference"/>
          <w:rFonts w:ascii="UN-Abhaya" w:hAnsi="UN-Abhaya" w:cs="UN-Abhaya"/>
          <w:sz w:val="26"/>
          <w:szCs w:val="26"/>
          <w:cs/>
        </w:rPr>
        <w:footnoteReference w:id="1742"/>
      </w:r>
      <w:r>
        <w:rPr>
          <w:rFonts w:ascii="UN-Abhaya" w:hAnsi="UN-Abhaya" w:cs="UN-Abhaya" w:hint="cs"/>
          <w:sz w:val="26"/>
          <w:szCs w:val="26"/>
          <w:cs/>
        </w:rPr>
        <w:t xml:space="preserve"> කොටැ-ගෙනැ ඇවිදුනෙ,</w:t>
      </w:r>
      <w:r>
        <w:rPr>
          <w:rStyle w:val="FootnoteReference"/>
          <w:rFonts w:ascii="UN-Abhaya" w:hAnsi="UN-Abhaya" w:cs="UN-Abhaya"/>
          <w:sz w:val="26"/>
          <w:szCs w:val="26"/>
          <w:cs/>
        </w:rPr>
        <w:footnoteReference w:id="1743"/>
      </w:r>
      <w:r>
        <w:rPr>
          <w:rFonts w:ascii="UN-Abhaya" w:hAnsi="UN-Abhaya" w:cs="UN-Abhaya" w:hint="cs"/>
          <w:sz w:val="26"/>
          <w:szCs w:val="26"/>
          <w:cs/>
        </w:rPr>
        <w:t xml:space="preserve"> ඔහු සරණ ගිය පරිදි</w:t>
      </w:r>
      <w:r>
        <w:rPr>
          <w:rStyle w:val="FootnoteReference"/>
          <w:rFonts w:ascii="UN-Abhaya" w:hAnsi="UN-Abhaya" w:cs="UN-Abhaya"/>
          <w:sz w:val="26"/>
          <w:szCs w:val="26"/>
          <w:cs/>
        </w:rPr>
        <w:footnoteReference w:id="1744"/>
      </w:r>
      <w:r>
        <w:rPr>
          <w:rFonts w:ascii="UN-Abhaya" w:hAnsi="UN-Abhaya" w:cs="UN-Abhaya" w:hint="cs"/>
          <w:sz w:val="26"/>
          <w:szCs w:val="26"/>
          <w:cs/>
        </w:rPr>
        <w:t xml:space="preserve"> අසා </w:t>
      </w:r>
      <w:r w:rsidRPr="00A96DD9">
        <w:rPr>
          <w:rFonts w:ascii="UN-Abhaya" w:hAnsi="UN-Abhaya" w:cs="UN-Abhaya" w:hint="cs"/>
          <w:b/>
          <w:bCs/>
          <w:sz w:val="26"/>
          <w:szCs w:val="26"/>
          <w:cs/>
        </w:rPr>
        <w:t>නිගණ්ඨනාථපුත්‍රයා</w:t>
      </w:r>
      <w:r>
        <w:rPr>
          <w:rFonts w:ascii="UN-Abhaya" w:hAnsi="UN-Abhaya" w:cs="UN-Abhaya" w:hint="cs"/>
          <w:sz w:val="26"/>
          <w:szCs w:val="26"/>
          <w:cs/>
        </w:rPr>
        <w:t xml:space="preserve"> කරා ගොස් “</w:t>
      </w:r>
      <w:r w:rsidRPr="00A96DD9">
        <w:rPr>
          <w:rFonts w:ascii="UN-Abhaya" w:hAnsi="UN-Abhaya" w:cs="UN-Abhaya" w:hint="cs"/>
          <w:b/>
          <w:bCs/>
          <w:sz w:val="26"/>
          <w:szCs w:val="26"/>
          <w:cs/>
        </w:rPr>
        <w:t>උපාලි</w:t>
      </w:r>
      <w:r>
        <w:rPr>
          <w:rFonts w:ascii="UN-Abhaya" w:hAnsi="UN-Abhaya" w:cs="UN-Abhaya" w:hint="cs"/>
          <w:sz w:val="26"/>
          <w:szCs w:val="26"/>
          <w:cs/>
        </w:rPr>
        <w:t xml:space="preserve"> සිට්</w:t>
      </w:r>
      <w:r>
        <w:rPr>
          <w:rStyle w:val="FootnoteReference"/>
          <w:rFonts w:ascii="UN-Abhaya" w:hAnsi="UN-Abhaya" w:cs="UN-Abhaya"/>
          <w:sz w:val="26"/>
          <w:szCs w:val="26"/>
          <w:cs/>
        </w:rPr>
        <w:footnoteReference w:id="1745"/>
      </w:r>
      <w:r>
        <w:rPr>
          <w:rFonts w:ascii="UN-Abhaya" w:hAnsi="UN-Abhaya" w:cs="UN-Abhaya" w:hint="cs"/>
          <w:sz w:val="26"/>
          <w:szCs w:val="26"/>
          <w:cs/>
        </w:rPr>
        <w:t xml:space="preserve"> මහණ </w:t>
      </w:r>
      <w:r w:rsidRPr="00C45362">
        <w:rPr>
          <w:rFonts w:ascii="UN-Abhaya" w:hAnsi="UN-Abhaya" w:cs="UN-Abhaya" w:hint="cs"/>
          <w:b/>
          <w:bCs/>
          <w:sz w:val="26"/>
          <w:szCs w:val="26"/>
          <w:cs/>
        </w:rPr>
        <w:t>ගොයුම්හු</w:t>
      </w:r>
      <w:r>
        <w:rPr>
          <w:rFonts w:ascii="UN-Abhaya" w:hAnsi="UN-Abhaya" w:cs="UN-Abhaya" w:hint="cs"/>
          <w:sz w:val="26"/>
          <w:szCs w:val="26"/>
          <w:cs/>
        </w:rPr>
        <w:t xml:space="preserve"> සරණ ගියෙ ල”යි කී යැ. එ අසා </w:t>
      </w:r>
      <w:r w:rsidRPr="00791BB3">
        <w:rPr>
          <w:rFonts w:ascii="UN-Abhaya" w:hAnsi="UN-Abhaya" w:cs="UN-Abhaya" w:hint="cs"/>
          <w:b/>
          <w:bCs/>
          <w:sz w:val="26"/>
          <w:szCs w:val="26"/>
          <w:cs/>
        </w:rPr>
        <w:t>නිගණ්ඨනාථපුත්‍ර</w:t>
      </w:r>
      <w:r>
        <w:rPr>
          <w:rFonts w:ascii="UN-Abhaya" w:hAnsi="UN-Abhaya" w:cs="UN-Abhaya" w:hint="cs"/>
          <w:sz w:val="26"/>
          <w:szCs w:val="26"/>
          <w:cs/>
        </w:rPr>
        <w:t xml:space="preserve"> “</w:t>
      </w:r>
      <w:r w:rsidRPr="00791BB3">
        <w:rPr>
          <w:rFonts w:ascii="UN-Abhaya" w:hAnsi="UN-Abhaya" w:cs="UN-Abhaya" w:hint="cs"/>
          <w:b/>
          <w:bCs/>
          <w:sz w:val="26"/>
          <w:szCs w:val="26"/>
          <w:cs/>
        </w:rPr>
        <w:t>උපාලි</w:t>
      </w:r>
      <w:r>
        <w:rPr>
          <w:rFonts w:ascii="UN-Abhaya" w:hAnsi="UN-Abhaya" w:cs="UN-Abhaya" w:hint="cs"/>
          <w:sz w:val="26"/>
          <w:szCs w:val="26"/>
          <w:cs/>
        </w:rPr>
        <w:t xml:space="preserve"> මහසිට්, මහණ </w:t>
      </w:r>
      <w:r w:rsidRPr="00791BB3">
        <w:rPr>
          <w:rFonts w:ascii="UN-Abhaya" w:hAnsi="UN-Abhaya" w:cs="UN-Abhaya" w:hint="cs"/>
          <w:b/>
          <w:bCs/>
          <w:sz w:val="26"/>
          <w:szCs w:val="26"/>
          <w:cs/>
        </w:rPr>
        <w:t>ගොයුම්හු</w:t>
      </w:r>
      <w:r>
        <w:rPr>
          <w:rFonts w:ascii="UN-Abhaya" w:hAnsi="UN-Abhaya" w:cs="UN-Abhaya" w:hint="cs"/>
          <w:sz w:val="26"/>
          <w:szCs w:val="26"/>
          <w:cs/>
        </w:rPr>
        <w:t xml:space="preserve"> ගෙ සවු වන්නට</w:t>
      </w:r>
      <w:r>
        <w:rPr>
          <w:rStyle w:val="FootnoteReference"/>
          <w:rFonts w:ascii="UN-Abhaya" w:hAnsi="UN-Abhaya" w:cs="UN-Abhaya"/>
          <w:sz w:val="26"/>
          <w:szCs w:val="26"/>
          <w:cs/>
        </w:rPr>
        <w:footnoteReference w:id="1746"/>
      </w:r>
      <w:r>
        <w:rPr>
          <w:rFonts w:ascii="UN-Abhaya" w:hAnsi="UN-Abhaya" w:cs="UN-Abhaya" w:hint="cs"/>
          <w:sz w:val="26"/>
          <w:szCs w:val="26"/>
          <w:cs/>
        </w:rPr>
        <w:t xml:space="preserve"> නිසි නො වෙයි. මහණ </w:t>
      </w:r>
      <w:r w:rsidRPr="00791BB3">
        <w:rPr>
          <w:rFonts w:ascii="UN-Abhaya" w:hAnsi="UN-Abhaya" w:cs="UN-Abhaya" w:hint="cs"/>
          <w:b/>
          <w:bCs/>
          <w:sz w:val="26"/>
          <w:szCs w:val="26"/>
          <w:cs/>
        </w:rPr>
        <w:t>ගොයුම් උපාලි</w:t>
      </w:r>
      <w:r>
        <w:rPr>
          <w:rFonts w:ascii="UN-Abhaya" w:hAnsi="UN-Abhaya" w:cs="UN-Abhaya" w:hint="cs"/>
          <w:sz w:val="26"/>
          <w:szCs w:val="26"/>
          <w:cs/>
        </w:rPr>
        <w:t xml:space="preserve"> මහසිට්හු ගෙ සවු වන්නට නිස්සැ”යි කී යැ.</w:t>
      </w:r>
    </w:p>
    <w:p w14:paraId="39E6622F" w14:textId="77777777" w:rsidR="0029390B" w:rsidRDefault="0029390B" w:rsidP="0029390B">
      <w:pPr>
        <w:spacing w:after="0" w:line="276" w:lineRule="auto"/>
        <w:rPr>
          <w:rFonts w:ascii="UN-Abhaya" w:hAnsi="UN-Abhaya" w:cs="UN-Abhaya"/>
          <w:sz w:val="26"/>
          <w:szCs w:val="26"/>
        </w:rPr>
      </w:pPr>
    </w:p>
    <w:p w14:paraId="565183C8"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මෙසෙ </w:t>
      </w:r>
      <w:r w:rsidRPr="00791BB3">
        <w:rPr>
          <w:rFonts w:ascii="UN-Abhaya" w:hAnsi="UN-Abhaya" w:cs="UN-Abhaya" w:hint="cs"/>
          <w:b/>
          <w:bCs/>
          <w:sz w:val="26"/>
          <w:szCs w:val="26"/>
          <w:cs/>
        </w:rPr>
        <w:t>දීර්ඝතපස්වී</w:t>
      </w:r>
      <w:r>
        <w:rPr>
          <w:rFonts w:ascii="UN-Abhaya" w:hAnsi="UN-Abhaya" w:cs="UN-Abhaya" w:hint="cs"/>
          <w:sz w:val="26"/>
          <w:szCs w:val="26"/>
          <w:cs/>
        </w:rPr>
        <w:t xml:space="preserve"> තුන් යලක් කියා </w:t>
      </w:r>
      <w:r w:rsidRPr="00791BB3">
        <w:rPr>
          <w:rFonts w:ascii="UN-Abhaya" w:hAnsi="UN-Abhaya" w:cs="UN-Abhaya" w:hint="cs"/>
          <w:b/>
          <w:bCs/>
          <w:sz w:val="26"/>
          <w:szCs w:val="26"/>
          <w:cs/>
        </w:rPr>
        <w:t>නිගණ්ඨනාථපුත්‍රයා</w:t>
      </w:r>
      <w:r>
        <w:rPr>
          <w:rFonts w:ascii="UN-Abhaya" w:hAnsi="UN-Abhaya" w:cs="UN-Abhaya" w:hint="cs"/>
          <w:sz w:val="26"/>
          <w:szCs w:val="26"/>
          <w:cs/>
        </w:rPr>
        <w:t xml:space="preserve"> නොහදහන සෙ දැකැ</w:t>
      </w:r>
      <w:r>
        <w:rPr>
          <w:rStyle w:val="FootnoteReference"/>
          <w:rFonts w:ascii="UN-Abhaya" w:hAnsi="UN-Abhaya" w:cs="UN-Abhaya"/>
          <w:sz w:val="26"/>
          <w:szCs w:val="26"/>
          <w:cs/>
        </w:rPr>
        <w:footnoteReference w:id="1747"/>
      </w:r>
      <w:r>
        <w:rPr>
          <w:rFonts w:ascii="UN-Abhaya" w:hAnsi="UN-Abhaya" w:cs="UN-Abhaya" w:hint="cs"/>
          <w:sz w:val="26"/>
          <w:szCs w:val="26"/>
          <w:cs/>
        </w:rPr>
        <w:t xml:space="preserve"> “වහන්සෙ, මම් </w:t>
      </w:r>
      <w:r w:rsidRPr="00C45362">
        <w:rPr>
          <w:rFonts w:ascii="UN-Abhaya" w:hAnsi="UN-Abhaya" w:cs="UN-Abhaya" w:hint="cs"/>
          <w:b/>
          <w:bCs/>
          <w:sz w:val="26"/>
          <w:szCs w:val="26"/>
          <w:cs/>
        </w:rPr>
        <w:t>උපාලි</w:t>
      </w:r>
      <w:r>
        <w:rPr>
          <w:rFonts w:ascii="UN-Abhaya" w:hAnsi="UN-Abhaya" w:cs="UN-Abhaya" w:hint="cs"/>
          <w:sz w:val="26"/>
          <w:szCs w:val="26"/>
          <w:cs/>
        </w:rPr>
        <w:t xml:space="preserve"> ගහපති</w:t>
      </w:r>
      <w:r>
        <w:rPr>
          <w:rStyle w:val="FootnoteReference"/>
          <w:rFonts w:ascii="UN-Abhaya" w:hAnsi="UN-Abhaya" w:cs="UN-Abhaya"/>
          <w:sz w:val="26"/>
          <w:szCs w:val="26"/>
          <w:cs/>
        </w:rPr>
        <w:footnoteReference w:id="1748"/>
      </w:r>
      <w:r>
        <w:rPr>
          <w:rFonts w:ascii="UN-Abhaya" w:hAnsi="UN-Abhaya" w:cs="UN-Abhaya" w:hint="cs"/>
          <w:sz w:val="26"/>
          <w:szCs w:val="26"/>
          <w:cs/>
        </w:rPr>
        <w:t xml:space="preserve"> මහණ </w:t>
      </w:r>
      <w:r w:rsidRPr="00791BB3">
        <w:rPr>
          <w:rFonts w:ascii="UN-Abhaya" w:hAnsi="UN-Abhaya" w:cs="UN-Abhaya" w:hint="cs"/>
          <w:b/>
          <w:bCs/>
          <w:sz w:val="26"/>
          <w:szCs w:val="26"/>
          <w:cs/>
        </w:rPr>
        <w:t>ගොයුම්හු</w:t>
      </w:r>
      <w:r>
        <w:rPr>
          <w:rFonts w:ascii="UN-Abhaya" w:hAnsi="UN-Abhaya" w:cs="UN-Abhaya" w:hint="cs"/>
          <w:sz w:val="26"/>
          <w:szCs w:val="26"/>
          <w:cs/>
        </w:rPr>
        <w:t xml:space="preserve"> ගෙ සවුබවට ගියෙ! නොගියෙ! යනු ගොස් දන්මි හො?”යි කී යැ. “මැනැවැ, ගොස් අතුරැ දනැ”යි කී යැ. </w:t>
      </w:r>
    </w:p>
    <w:p w14:paraId="10398047" w14:textId="77777777" w:rsidR="0029390B" w:rsidRDefault="0029390B" w:rsidP="0029390B">
      <w:pPr>
        <w:spacing w:after="0" w:line="276" w:lineRule="auto"/>
        <w:rPr>
          <w:rFonts w:ascii="UN-Abhaya" w:hAnsi="UN-Abhaya" w:cs="UN-Abhaya"/>
          <w:sz w:val="26"/>
          <w:szCs w:val="26"/>
        </w:rPr>
      </w:pPr>
    </w:p>
    <w:p w14:paraId="08FAD77F"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එ සඳැ </w:t>
      </w:r>
      <w:r w:rsidRPr="00BA274D">
        <w:rPr>
          <w:rFonts w:ascii="UN-Abhaya" w:hAnsi="UN-Abhaya" w:cs="UN-Abhaya" w:hint="cs"/>
          <w:b/>
          <w:bCs/>
          <w:sz w:val="26"/>
          <w:szCs w:val="26"/>
          <w:cs/>
        </w:rPr>
        <w:t>දීර්ඝතපස්වි</w:t>
      </w:r>
      <w:r>
        <w:rPr>
          <w:rFonts w:ascii="UN-Abhaya" w:hAnsi="UN-Abhaya" w:cs="UN-Abhaya" w:hint="cs"/>
          <w:sz w:val="26"/>
          <w:szCs w:val="26"/>
          <w:cs/>
        </w:rPr>
        <w:t xml:space="preserve"> උපාලි ගහපතිහි ගෙ ගෙට ගියෙ</w:t>
      </w:r>
      <w:r>
        <w:rPr>
          <w:rStyle w:val="FootnoteReference"/>
          <w:rFonts w:ascii="UN-Abhaya" w:hAnsi="UN-Abhaya" w:cs="UN-Abhaya"/>
          <w:sz w:val="26"/>
          <w:szCs w:val="26"/>
          <w:cs/>
        </w:rPr>
        <w:footnoteReference w:id="1749"/>
      </w:r>
      <w:r>
        <w:rPr>
          <w:rFonts w:ascii="UN-Abhaya" w:hAnsi="UN-Abhaya" w:cs="UN-Abhaya" w:hint="cs"/>
          <w:sz w:val="26"/>
          <w:szCs w:val="26"/>
          <w:cs/>
        </w:rPr>
        <w:t xml:space="preserve"> දොරොට්ගොව්</w:t>
      </w:r>
      <w:r>
        <w:rPr>
          <w:rStyle w:val="FootnoteReference"/>
          <w:rFonts w:ascii="UN-Abhaya" w:hAnsi="UN-Abhaya" w:cs="UN-Abhaya"/>
          <w:sz w:val="26"/>
          <w:szCs w:val="26"/>
          <w:cs/>
        </w:rPr>
        <w:footnoteReference w:id="1750"/>
      </w:r>
      <w:r>
        <w:rPr>
          <w:rFonts w:ascii="UN-Abhaya" w:hAnsi="UN-Abhaya" w:cs="UN-Abhaya" w:hint="cs"/>
          <w:sz w:val="26"/>
          <w:szCs w:val="26"/>
          <w:cs/>
        </w:rPr>
        <w:t xml:space="preserve"> ඔහු නො වැද්ද දී “සිට, අප මහසිට් මහණ </w:t>
      </w:r>
      <w:r w:rsidRPr="00C45362">
        <w:rPr>
          <w:rFonts w:ascii="UN-Abhaya" w:hAnsi="UN-Abhaya" w:cs="UN-Abhaya" w:hint="cs"/>
          <w:b/>
          <w:bCs/>
          <w:sz w:val="26"/>
          <w:szCs w:val="26"/>
          <w:cs/>
        </w:rPr>
        <w:t>ගොයුම්හු</w:t>
      </w:r>
      <w:r>
        <w:rPr>
          <w:rFonts w:ascii="UN-Abhaya" w:hAnsi="UN-Abhaya" w:cs="UN-Abhaya" w:hint="cs"/>
          <w:sz w:val="26"/>
          <w:szCs w:val="26"/>
          <w:cs/>
        </w:rPr>
        <w:t xml:space="preserve"> ගෙ සවුබවට ගියෙ.</w:t>
      </w:r>
      <w:r>
        <w:rPr>
          <w:rStyle w:val="FootnoteReference"/>
          <w:rFonts w:ascii="UN-Abhaya" w:hAnsi="UN-Abhaya" w:cs="UN-Abhaya"/>
          <w:sz w:val="26"/>
          <w:szCs w:val="26"/>
          <w:cs/>
        </w:rPr>
        <w:footnoteReference w:id="1751"/>
      </w:r>
      <w:r>
        <w:rPr>
          <w:rFonts w:ascii="UN-Abhaya" w:hAnsi="UN-Abhaya" w:cs="UN-Abhaya" w:hint="cs"/>
          <w:sz w:val="26"/>
          <w:szCs w:val="26"/>
          <w:cs/>
        </w:rPr>
        <w:t xml:space="preserve"> නො වැද්ද දෙමි. බත් කැමැත, මෙහි මැ සිට. මෙයට ගෙනැ එතී</w:t>
      </w:r>
      <w:r>
        <w:rPr>
          <w:rStyle w:val="FootnoteReference"/>
          <w:rFonts w:ascii="UN-Abhaya" w:hAnsi="UN-Abhaya" w:cs="UN-Abhaya"/>
          <w:sz w:val="26"/>
          <w:szCs w:val="26"/>
          <w:cs/>
        </w:rPr>
        <w:footnoteReference w:id="1752"/>
      </w:r>
      <w:r>
        <w:rPr>
          <w:rFonts w:ascii="UN-Abhaya" w:hAnsi="UN-Abhaya" w:cs="UN-Abhaya" w:hint="cs"/>
          <w:sz w:val="26"/>
          <w:szCs w:val="26"/>
          <w:cs/>
        </w:rPr>
        <w:t>” කී යැ. “මට බතින් කම් නැති”යි එහි මැ සිටැ නැවැතැ</w:t>
      </w:r>
      <w:r>
        <w:rPr>
          <w:rStyle w:val="FootnoteReference"/>
          <w:rFonts w:ascii="UN-Abhaya" w:hAnsi="UN-Abhaya" w:cs="UN-Abhaya"/>
          <w:sz w:val="26"/>
          <w:szCs w:val="26"/>
          <w:cs/>
        </w:rPr>
        <w:footnoteReference w:id="1753"/>
      </w:r>
      <w:r>
        <w:rPr>
          <w:rFonts w:ascii="UN-Abhaya" w:hAnsi="UN-Abhaya" w:cs="UN-Abhaya" w:hint="cs"/>
          <w:sz w:val="26"/>
          <w:szCs w:val="26"/>
          <w:cs/>
        </w:rPr>
        <w:t xml:space="preserve"> </w:t>
      </w:r>
      <w:r w:rsidRPr="00BA274D">
        <w:rPr>
          <w:rFonts w:ascii="UN-Abhaya" w:hAnsi="UN-Abhaya" w:cs="UN-Abhaya" w:hint="cs"/>
          <w:b/>
          <w:bCs/>
          <w:sz w:val="26"/>
          <w:szCs w:val="26"/>
          <w:cs/>
        </w:rPr>
        <w:t>නිගණ්ඨනාථපුත්‍රයා</w:t>
      </w:r>
      <w:r>
        <w:rPr>
          <w:rFonts w:ascii="UN-Abhaya" w:hAnsi="UN-Abhaya" w:cs="UN-Abhaya" w:hint="cs"/>
          <w:sz w:val="26"/>
          <w:szCs w:val="26"/>
          <w:cs/>
        </w:rPr>
        <w:t xml:space="preserve"> කරා ගොස් “</w:t>
      </w:r>
      <w:r w:rsidRPr="00BA274D">
        <w:rPr>
          <w:rFonts w:ascii="UN-Abhaya" w:hAnsi="UN-Abhaya" w:cs="UN-Abhaya" w:hint="cs"/>
          <w:b/>
          <w:bCs/>
          <w:sz w:val="26"/>
          <w:szCs w:val="26"/>
          <w:cs/>
        </w:rPr>
        <w:t>උපාලි</w:t>
      </w:r>
      <w:r>
        <w:rPr>
          <w:rFonts w:ascii="UN-Abhaya" w:hAnsi="UN-Abhaya" w:cs="UN-Abhaya" w:hint="cs"/>
          <w:sz w:val="26"/>
          <w:szCs w:val="26"/>
          <w:cs/>
        </w:rPr>
        <w:t xml:space="preserve"> ගහපතිහි මහණ </w:t>
      </w:r>
      <w:r w:rsidRPr="00BA274D">
        <w:rPr>
          <w:rFonts w:ascii="UN-Abhaya" w:hAnsi="UN-Abhaya" w:cs="UN-Abhaya" w:hint="cs"/>
          <w:b/>
          <w:bCs/>
          <w:sz w:val="26"/>
          <w:szCs w:val="26"/>
          <w:cs/>
        </w:rPr>
        <w:t>ගොයුම්හු</w:t>
      </w:r>
      <w:r>
        <w:rPr>
          <w:rFonts w:ascii="UN-Abhaya" w:hAnsi="UN-Abhaya" w:cs="UN-Abhaya" w:hint="cs"/>
          <w:sz w:val="26"/>
          <w:szCs w:val="26"/>
          <w:cs/>
        </w:rPr>
        <w:t xml:space="preserve"> ගෙ සවුබවට ගියෙ සැබැවැ. මම් මුහු වැළැකීම්,</w:t>
      </w:r>
      <w:r>
        <w:rPr>
          <w:rStyle w:val="FootnoteReference"/>
          <w:rFonts w:ascii="UN-Abhaya" w:hAnsi="UN-Abhaya" w:cs="UN-Abhaya"/>
          <w:sz w:val="26"/>
          <w:szCs w:val="26"/>
          <w:cs/>
        </w:rPr>
        <w:footnoteReference w:id="1754"/>
      </w:r>
      <w:r>
        <w:rPr>
          <w:rFonts w:ascii="UN-Abhaya" w:hAnsi="UN-Abhaya" w:cs="UN-Abhaya" w:hint="cs"/>
          <w:sz w:val="26"/>
          <w:szCs w:val="26"/>
          <w:cs/>
        </w:rPr>
        <w:t xml:space="preserve"> වහන්සෙ </w:t>
      </w:r>
      <w:r w:rsidRPr="00BA274D">
        <w:rPr>
          <w:rFonts w:ascii="UN-Abhaya" w:hAnsi="UN-Abhaya" w:cs="UN-Abhaya" w:hint="cs"/>
          <w:b/>
          <w:bCs/>
          <w:sz w:val="26"/>
          <w:szCs w:val="26"/>
          <w:cs/>
        </w:rPr>
        <w:t>උපාලි</w:t>
      </w:r>
      <w:r>
        <w:rPr>
          <w:rFonts w:ascii="UN-Abhaya" w:hAnsi="UN-Abhaya" w:cs="UN-Abhaya" w:hint="cs"/>
          <w:sz w:val="26"/>
          <w:szCs w:val="26"/>
          <w:cs/>
        </w:rPr>
        <w:t xml:space="preserve"> මහසිට්හු මහණ </w:t>
      </w:r>
      <w:r w:rsidRPr="00BA274D">
        <w:rPr>
          <w:rFonts w:ascii="UN-Abhaya" w:hAnsi="UN-Abhaya" w:cs="UN-Abhaya" w:hint="cs"/>
          <w:b/>
          <w:bCs/>
          <w:sz w:val="26"/>
          <w:szCs w:val="26"/>
          <w:cs/>
        </w:rPr>
        <w:t>ගොයුම්</w:t>
      </w:r>
      <w:r>
        <w:rPr>
          <w:rFonts w:ascii="UN-Abhaya" w:hAnsi="UN-Abhaya" w:cs="UN-Abhaya" w:hint="cs"/>
          <w:sz w:val="26"/>
          <w:szCs w:val="26"/>
          <w:cs/>
        </w:rPr>
        <w:t xml:space="preserve"> හට වාදාරොපණයට යනු මට නොරිසුණෙ යැ. හෙ මායාවී යැ. අනුන් </w:t>
      </w:r>
      <w:r>
        <w:rPr>
          <w:rFonts w:ascii="UN-Abhaya" w:hAnsi="UN-Abhaya" w:cs="UN-Abhaya" w:hint="cs"/>
          <w:sz w:val="26"/>
          <w:szCs w:val="26"/>
          <w:cs/>
        </w:rPr>
        <w:lastRenderedPageBreak/>
        <w:t xml:space="preserve">ගෙ සව්වන් ආවර්තනය කොටැ ගන්නා මායාවක් දන්නෙ යැ. දැන් තොප ගෙ </w:t>
      </w:r>
      <w:r w:rsidRPr="008B6EB3">
        <w:rPr>
          <w:rFonts w:ascii="UN-Abhaya" w:hAnsi="UN-Abhaya" w:cs="UN-Abhaya" w:hint="cs"/>
          <w:b/>
          <w:bCs/>
          <w:sz w:val="26"/>
          <w:szCs w:val="26"/>
          <w:cs/>
        </w:rPr>
        <w:t>උපාලි</w:t>
      </w:r>
      <w:r>
        <w:rPr>
          <w:rFonts w:ascii="UN-Abhaya" w:hAnsi="UN-Abhaya" w:cs="UN-Abhaya" w:hint="cs"/>
          <w:sz w:val="26"/>
          <w:szCs w:val="26"/>
          <w:cs/>
        </w:rPr>
        <w:t xml:space="preserve"> මහසිට් මහණ ගොයුම්හු සෙ ආවර්තිනී</w:t>
      </w:r>
      <w:r>
        <w:rPr>
          <w:rStyle w:val="FootnoteReference"/>
          <w:rFonts w:ascii="UN-Abhaya" w:hAnsi="UN-Abhaya" w:cs="UN-Abhaya"/>
          <w:sz w:val="26"/>
          <w:szCs w:val="26"/>
          <w:cs/>
        </w:rPr>
        <w:footnoteReference w:id="1755"/>
      </w:r>
      <w:r>
        <w:rPr>
          <w:rFonts w:ascii="UN-Abhaya" w:hAnsi="UN-Abhaya" w:cs="UN-Abhaya" w:hint="cs"/>
          <w:sz w:val="26"/>
          <w:szCs w:val="26"/>
          <w:cs/>
        </w:rPr>
        <w:t xml:space="preserve"> මායාවෙන් ආවර්තික</w:t>
      </w:r>
      <w:r>
        <w:rPr>
          <w:rStyle w:val="FootnoteReference"/>
          <w:rFonts w:ascii="UN-Abhaya" w:hAnsi="UN-Abhaya" w:cs="UN-Abhaya"/>
          <w:sz w:val="26"/>
          <w:szCs w:val="26"/>
          <w:cs/>
        </w:rPr>
        <w:footnoteReference w:id="1756"/>
      </w:r>
      <w:r>
        <w:rPr>
          <w:rFonts w:ascii="UN-Abhaya" w:hAnsi="UN-Abhaya" w:cs="UN-Abhaya" w:hint="cs"/>
          <w:sz w:val="26"/>
          <w:szCs w:val="26"/>
          <w:cs/>
        </w:rPr>
        <w:t xml:space="preserve"> වි යැ”යි කී.</w:t>
      </w:r>
      <w:r>
        <w:rPr>
          <w:rStyle w:val="FootnoteReference"/>
          <w:rFonts w:ascii="UN-Abhaya" w:hAnsi="UN-Abhaya" w:cs="UN-Abhaya"/>
          <w:sz w:val="26"/>
          <w:szCs w:val="26"/>
          <w:cs/>
        </w:rPr>
        <w:footnoteReference w:id="1757"/>
      </w:r>
    </w:p>
    <w:p w14:paraId="1A29E35A" w14:textId="77777777" w:rsidR="0029390B" w:rsidRDefault="0029390B" w:rsidP="0029390B">
      <w:pPr>
        <w:spacing w:after="0" w:line="276" w:lineRule="auto"/>
        <w:rPr>
          <w:rFonts w:ascii="UN-Abhaya" w:hAnsi="UN-Abhaya" w:cs="UN-Abhaya"/>
          <w:sz w:val="26"/>
          <w:szCs w:val="26"/>
        </w:rPr>
      </w:pPr>
    </w:p>
    <w:p w14:paraId="5403C0B8"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8B6EB3">
        <w:rPr>
          <w:rFonts w:ascii="UN-Abhaya" w:hAnsi="UN-Abhaya" w:cs="UN-Abhaya" w:hint="cs"/>
          <w:b/>
          <w:bCs/>
          <w:sz w:val="26"/>
          <w:szCs w:val="26"/>
          <w:cs/>
        </w:rPr>
        <w:t>නිගණ්ඨනාථපුත්‍ර</w:t>
      </w:r>
      <w:r>
        <w:rPr>
          <w:rFonts w:ascii="UN-Abhaya" w:hAnsi="UN-Abhaya" w:cs="UN-Abhaya" w:hint="cs"/>
          <w:sz w:val="26"/>
          <w:szCs w:val="26"/>
          <w:cs/>
        </w:rPr>
        <w:t xml:space="preserve"> දීර්ඝතපස්විහි තුන්යලක් කීව ද, නො හදහා “මම් මැ ගොස් දන්මි”</w:t>
      </w:r>
      <w:r>
        <w:rPr>
          <w:rStyle w:val="FootnoteReference"/>
          <w:rFonts w:ascii="UN-Abhaya" w:hAnsi="UN-Abhaya" w:cs="UN-Abhaya"/>
          <w:sz w:val="26"/>
          <w:szCs w:val="26"/>
          <w:cs/>
        </w:rPr>
        <w:footnoteReference w:id="1758"/>
      </w:r>
      <w:r>
        <w:rPr>
          <w:rFonts w:ascii="UN-Abhaya" w:hAnsi="UN-Abhaya" w:cs="UN-Abhaya" w:hint="cs"/>
          <w:sz w:val="26"/>
          <w:szCs w:val="26"/>
          <w:cs/>
        </w:rPr>
        <w:t xml:space="preserve"> යි මහත් නුවට පිරිස් හා සමග </w:t>
      </w:r>
      <w:r w:rsidRPr="008B6EB3">
        <w:rPr>
          <w:rFonts w:ascii="UN-Abhaya" w:hAnsi="UN-Abhaya" w:cs="UN-Abhaya" w:hint="cs"/>
          <w:b/>
          <w:bCs/>
          <w:sz w:val="26"/>
          <w:szCs w:val="26"/>
          <w:cs/>
        </w:rPr>
        <w:t>උපාලි</w:t>
      </w:r>
      <w:r>
        <w:rPr>
          <w:rFonts w:ascii="UN-Abhaya" w:hAnsi="UN-Abhaya" w:cs="UN-Abhaya" w:hint="cs"/>
          <w:sz w:val="26"/>
          <w:szCs w:val="26"/>
          <w:cs/>
        </w:rPr>
        <w:t xml:space="preserve"> ගහපතිහි ගෙට ගියෙ. දොරොට් ගොවු</w:t>
      </w:r>
      <w:r>
        <w:rPr>
          <w:rStyle w:val="FootnoteReference"/>
          <w:rFonts w:ascii="UN-Abhaya" w:hAnsi="UN-Abhaya" w:cs="UN-Abhaya"/>
          <w:sz w:val="26"/>
          <w:szCs w:val="26"/>
          <w:cs/>
        </w:rPr>
        <w:footnoteReference w:id="1759"/>
      </w:r>
      <w:r>
        <w:rPr>
          <w:rFonts w:ascii="UN-Abhaya" w:hAnsi="UN-Abhaya" w:cs="UN-Abhaya" w:hint="cs"/>
          <w:sz w:val="26"/>
          <w:szCs w:val="26"/>
          <w:cs/>
        </w:rPr>
        <w:t xml:space="preserve"> ඔහු නො වැද්ද දි “සිට, අප මහසිට් මහණ </w:t>
      </w:r>
      <w:r w:rsidRPr="008B6EB3">
        <w:rPr>
          <w:rFonts w:ascii="UN-Abhaya" w:hAnsi="UN-Abhaya" w:cs="UN-Abhaya" w:hint="cs"/>
          <w:b/>
          <w:bCs/>
          <w:sz w:val="26"/>
          <w:szCs w:val="26"/>
          <w:cs/>
        </w:rPr>
        <w:t>ගොයුම්හු</w:t>
      </w:r>
      <w:r>
        <w:rPr>
          <w:rFonts w:ascii="UN-Abhaya" w:hAnsi="UN-Abhaya" w:cs="UN-Abhaya" w:hint="cs"/>
          <w:sz w:val="26"/>
          <w:szCs w:val="26"/>
          <w:cs/>
        </w:rPr>
        <w:t xml:space="preserve"> සවුබවට ගියෙ. තොප නො වැද්ද දෙම්හ. බත් කැමැතැ, මෙහි මැ සිට</w:t>
      </w:r>
      <w:r>
        <w:rPr>
          <w:rStyle w:val="FootnoteReference"/>
          <w:rFonts w:ascii="UN-Abhaya" w:hAnsi="UN-Abhaya" w:cs="UN-Abhaya"/>
          <w:sz w:val="26"/>
          <w:szCs w:val="26"/>
          <w:cs/>
        </w:rPr>
        <w:footnoteReference w:id="1760"/>
      </w:r>
      <w:r>
        <w:rPr>
          <w:rFonts w:ascii="UN-Abhaya" w:hAnsi="UN-Abhaya" w:cs="UN-Abhaya" w:hint="cs"/>
          <w:sz w:val="26"/>
          <w:szCs w:val="26"/>
          <w:cs/>
        </w:rPr>
        <w:t>. මෙයට</w:t>
      </w:r>
      <w:r>
        <w:rPr>
          <w:rStyle w:val="FootnoteReference"/>
          <w:rFonts w:ascii="UN-Abhaya" w:hAnsi="UN-Abhaya" w:cs="UN-Abhaya"/>
          <w:sz w:val="26"/>
          <w:szCs w:val="26"/>
          <w:cs/>
        </w:rPr>
        <w:footnoteReference w:id="1761"/>
      </w:r>
      <w:r>
        <w:rPr>
          <w:rFonts w:ascii="UN-Abhaya" w:hAnsi="UN-Abhaya" w:cs="UN-Abhaya" w:hint="cs"/>
          <w:sz w:val="26"/>
          <w:szCs w:val="26"/>
          <w:cs/>
        </w:rPr>
        <w:t xml:space="preserve"> ගෙනැ එතී” කී යැ.</w:t>
      </w:r>
    </w:p>
    <w:p w14:paraId="2F05488F" w14:textId="77777777" w:rsidR="0029390B" w:rsidRDefault="0029390B" w:rsidP="0029390B">
      <w:pPr>
        <w:spacing w:after="0" w:line="276" w:lineRule="auto"/>
        <w:rPr>
          <w:rFonts w:ascii="UN-Abhaya" w:hAnsi="UN-Abhaya" w:cs="UN-Abhaya"/>
          <w:sz w:val="26"/>
          <w:szCs w:val="26"/>
        </w:rPr>
      </w:pPr>
    </w:p>
    <w:p w14:paraId="78BD5722"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හෙ බලවත් ශෝකයෙන් අභිභූත වැ “මෙහි මැ සිට</w:t>
      </w:r>
      <w:r>
        <w:rPr>
          <w:rStyle w:val="FootnoteReference"/>
          <w:rFonts w:ascii="UN-Abhaya" w:hAnsi="UN-Abhaya" w:cs="UN-Abhaya"/>
          <w:sz w:val="26"/>
          <w:szCs w:val="26"/>
          <w:cs/>
        </w:rPr>
        <w:footnoteReference w:id="1762"/>
      </w:r>
      <w:r>
        <w:rPr>
          <w:rFonts w:ascii="UN-Abhaya" w:hAnsi="UN-Abhaya" w:cs="UN-Abhaya" w:hint="cs"/>
          <w:sz w:val="26"/>
          <w:szCs w:val="26"/>
          <w:cs/>
        </w:rPr>
        <w:t>” යන බස්</w:t>
      </w:r>
      <w:r>
        <w:rPr>
          <w:rStyle w:val="FootnoteReference"/>
          <w:rFonts w:ascii="UN-Abhaya" w:hAnsi="UN-Abhaya" w:cs="UN-Abhaya"/>
          <w:sz w:val="26"/>
          <w:szCs w:val="26"/>
          <w:cs/>
        </w:rPr>
        <w:footnoteReference w:id="1763"/>
      </w:r>
      <w:r>
        <w:rPr>
          <w:rFonts w:ascii="UN-Abhaya" w:hAnsi="UN-Abhaya" w:cs="UN-Abhaya" w:hint="cs"/>
          <w:sz w:val="26"/>
          <w:szCs w:val="26"/>
          <w:cs/>
        </w:rPr>
        <w:t xml:space="preserve"> නො සළකා “තො ඔහු කරා ගොස් මා අවුදු</w:t>
      </w:r>
      <w:r>
        <w:rPr>
          <w:rStyle w:val="FootnoteReference"/>
          <w:rFonts w:ascii="UN-Abhaya" w:hAnsi="UN-Abhaya" w:cs="UN-Abhaya"/>
          <w:sz w:val="26"/>
          <w:szCs w:val="26"/>
          <w:cs/>
        </w:rPr>
        <w:footnoteReference w:id="1764"/>
      </w:r>
      <w:r>
        <w:rPr>
          <w:rFonts w:ascii="UN-Abhaya" w:hAnsi="UN-Abhaya" w:cs="UN-Abhaya" w:hint="cs"/>
          <w:sz w:val="26"/>
          <w:szCs w:val="26"/>
          <w:cs/>
        </w:rPr>
        <w:t xml:space="preserve"> දොරොට්යෙහි</w:t>
      </w:r>
      <w:r>
        <w:rPr>
          <w:rStyle w:val="FootnoteReference"/>
          <w:rFonts w:ascii="UN-Abhaya" w:hAnsi="UN-Abhaya" w:cs="UN-Abhaya"/>
          <w:sz w:val="26"/>
          <w:szCs w:val="26"/>
          <w:cs/>
        </w:rPr>
        <w:footnoteReference w:id="1765"/>
      </w:r>
      <w:r>
        <w:rPr>
          <w:rFonts w:ascii="UN-Abhaya" w:hAnsi="UN-Abhaya" w:cs="UN-Abhaya" w:hint="cs"/>
          <w:sz w:val="26"/>
          <w:szCs w:val="26"/>
          <w:cs/>
        </w:rPr>
        <w:t xml:space="preserve"> පිටතැ තමා දැක්කැටි වැ සිටි පරිදි කියා”යි කී යැ. දොරොට්ගොවු ගොස් සිට් හට කී. </w:t>
      </w:r>
      <w:r w:rsidRPr="008B6EB3">
        <w:rPr>
          <w:rFonts w:ascii="UN-Abhaya" w:hAnsi="UN-Abhaya" w:cs="UN-Abhaya" w:hint="cs"/>
          <w:b/>
          <w:bCs/>
          <w:sz w:val="26"/>
          <w:szCs w:val="26"/>
          <w:cs/>
        </w:rPr>
        <w:t>උපාලි</w:t>
      </w:r>
      <w:r>
        <w:rPr>
          <w:rFonts w:ascii="UN-Abhaya" w:hAnsi="UN-Abhaya" w:cs="UN-Abhaya" w:hint="cs"/>
          <w:sz w:val="26"/>
          <w:szCs w:val="26"/>
          <w:cs/>
        </w:rPr>
        <w:t xml:space="preserve"> මහසිට්හු ගෙ පහය වටා පවුරැ සත්දොරොට් යැ.</w:t>
      </w:r>
      <w:r>
        <w:rPr>
          <w:rStyle w:val="FootnoteReference"/>
          <w:rFonts w:ascii="UN-Abhaya" w:hAnsi="UN-Abhaya" w:cs="UN-Abhaya"/>
          <w:sz w:val="26"/>
          <w:szCs w:val="26"/>
          <w:cs/>
        </w:rPr>
        <w:footnoteReference w:id="1766"/>
      </w:r>
      <w:r>
        <w:rPr>
          <w:rFonts w:ascii="UN-Abhaya" w:hAnsi="UN-Abhaya" w:cs="UN-Abhaya" w:hint="cs"/>
          <w:sz w:val="26"/>
          <w:szCs w:val="26"/>
          <w:cs/>
        </w:rPr>
        <w:t xml:space="preserve"> හෙ දොරොට් ගොව්වහට මධ්‍යයෙහි සතර වන දොරොට්යෙහි</w:t>
      </w:r>
      <w:r>
        <w:rPr>
          <w:rStyle w:val="FootnoteReference"/>
          <w:rFonts w:ascii="UN-Abhaya" w:hAnsi="UN-Abhaya" w:cs="UN-Abhaya"/>
          <w:sz w:val="26"/>
          <w:szCs w:val="26"/>
          <w:cs/>
        </w:rPr>
        <w:footnoteReference w:id="1767"/>
      </w:r>
      <w:r>
        <w:rPr>
          <w:rFonts w:ascii="UN-Abhaya" w:hAnsi="UN-Abhaya" w:cs="UN-Abhaya" w:hint="cs"/>
          <w:sz w:val="26"/>
          <w:szCs w:val="26"/>
          <w:cs/>
        </w:rPr>
        <w:t xml:space="preserve"> තමා හිඳිනා අසුන් පනවන්නට</w:t>
      </w:r>
      <w:r>
        <w:rPr>
          <w:rStyle w:val="FootnoteReference"/>
          <w:rFonts w:ascii="UN-Abhaya" w:hAnsi="UN-Abhaya" w:cs="UN-Abhaya"/>
          <w:sz w:val="26"/>
          <w:szCs w:val="26"/>
          <w:cs/>
        </w:rPr>
        <w:footnoteReference w:id="1768"/>
      </w:r>
      <w:r>
        <w:rPr>
          <w:rFonts w:ascii="UN-Abhaya" w:hAnsi="UN-Abhaya" w:cs="UN-Abhaya" w:hint="cs"/>
          <w:sz w:val="26"/>
          <w:szCs w:val="26"/>
          <w:cs/>
        </w:rPr>
        <w:t xml:space="preserve"> කී යැ. හෙ අසුන් පනවා ගොස් කී යැ. සිට් එයට ගොස් හැමයට උතුම් අස්නෙ</w:t>
      </w:r>
      <w:r>
        <w:rPr>
          <w:rStyle w:val="FootnoteReference"/>
          <w:rFonts w:ascii="UN-Abhaya" w:hAnsi="UN-Abhaya" w:cs="UN-Abhaya"/>
          <w:sz w:val="26"/>
          <w:szCs w:val="26"/>
          <w:cs/>
        </w:rPr>
        <w:footnoteReference w:id="1769"/>
      </w:r>
      <w:r>
        <w:rPr>
          <w:rFonts w:ascii="UN-Abhaya" w:hAnsi="UN-Abhaya" w:cs="UN-Abhaya" w:hint="cs"/>
          <w:sz w:val="26"/>
          <w:szCs w:val="26"/>
          <w:cs/>
        </w:rPr>
        <w:t xml:space="preserve"> හිඳැ “නුවටුන්</w:t>
      </w:r>
      <w:r>
        <w:rPr>
          <w:rStyle w:val="FootnoteReference"/>
          <w:rFonts w:ascii="UN-Abhaya" w:hAnsi="UN-Abhaya" w:cs="UN-Abhaya"/>
          <w:sz w:val="26"/>
          <w:szCs w:val="26"/>
          <w:cs/>
        </w:rPr>
        <w:footnoteReference w:id="1770"/>
      </w:r>
      <w:r>
        <w:rPr>
          <w:rFonts w:ascii="UN-Abhaya" w:hAnsi="UN-Abhaya" w:cs="UN-Abhaya" w:hint="cs"/>
          <w:sz w:val="26"/>
          <w:szCs w:val="26"/>
          <w:cs/>
        </w:rPr>
        <w:t xml:space="preserve"> එම්හ</w:t>
      </w:r>
      <w:r>
        <w:rPr>
          <w:rStyle w:val="FootnoteReference"/>
          <w:rFonts w:ascii="UN-Abhaya" w:hAnsi="UN-Abhaya" w:cs="UN-Abhaya"/>
          <w:sz w:val="26"/>
          <w:szCs w:val="26"/>
          <w:cs/>
        </w:rPr>
        <w:footnoteReference w:id="1771"/>
      </w:r>
      <w:r>
        <w:rPr>
          <w:rFonts w:ascii="UN-Abhaya" w:hAnsi="UN-Abhaya" w:cs="UN-Abhaya" w:hint="cs"/>
          <w:sz w:val="26"/>
          <w:szCs w:val="26"/>
          <w:cs/>
        </w:rPr>
        <w:t xml:space="preserve"> යි සිතුව</w:t>
      </w:r>
      <w:r>
        <w:rPr>
          <w:rStyle w:val="FootnoteReference"/>
          <w:rFonts w:ascii="UN-Abhaya" w:hAnsi="UN-Abhaya" w:cs="UN-Abhaya"/>
          <w:sz w:val="26"/>
          <w:szCs w:val="26"/>
          <w:cs/>
        </w:rPr>
        <w:footnoteReference w:id="1772"/>
      </w:r>
      <w:r>
        <w:rPr>
          <w:rFonts w:ascii="UN-Abhaya" w:hAnsi="UN-Abhaya" w:cs="UN-Abhaya" w:hint="cs"/>
          <w:sz w:val="26"/>
          <w:szCs w:val="26"/>
          <w:cs/>
        </w:rPr>
        <w:t>, එනු කරා”යි කී යැ.</w:t>
      </w:r>
      <w:r>
        <w:rPr>
          <w:rStyle w:val="FootnoteReference"/>
          <w:rFonts w:ascii="UN-Abhaya" w:hAnsi="UN-Abhaya" w:cs="UN-Abhaya"/>
          <w:sz w:val="26"/>
          <w:szCs w:val="26"/>
          <w:cs/>
        </w:rPr>
        <w:footnoteReference w:id="1773"/>
      </w:r>
      <w:r>
        <w:rPr>
          <w:rFonts w:ascii="UN-Abhaya" w:hAnsi="UN-Abhaya" w:cs="UN-Abhaya" w:hint="cs"/>
          <w:sz w:val="26"/>
          <w:szCs w:val="26"/>
          <w:cs/>
        </w:rPr>
        <w:t xml:space="preserve"> දොරොට් ගොවු ගොස් නුවටනට කී යැ. එ කල්හි </w:t>
      </w:r>
      <w:r w:rsidRPr="008B6EB3">
        <w:rPr>
          <w:rFonts w:ascii="UN-Abhaya" w:hAnsi="UN-Abhaya" w:cs="UN-Abhaya" w:hint="cs"/>
          <w:b/>
          <w:bCs/>
          <w:sz w:val="26"/>
          <w:szCs w:val="26"/>
          <w:cs/>
        </w:rPr>
        <w:t>නිගණ්ඨනාථපුත්‍ර</w:t>
      </w:r>
      <w:r>
        <w:rPr>
          <w:rFonts w:ascii="UN-Abhaya" w:hAnsi="UN-Abhaya" w:cs="UN-Abhaya" w:hint="cs"/>
          <w:sz w:val="26"/>
          <w:szCs w:val="26"/>
          <w:cs/>
        </w:rPr>
        <w:t xml:space="preserve"> මහත් නුවට පිරිස් හා සමඟ සතර වන දොරොට්වට</w:t>
      </w:r>
      <w:r>
        <w:rPr>
          <w:rStyle w:val="FootnoteReference"/>
          <w:rFonts w:ascii="UN-Abhaya" w:hAnsi="UN-Abhaya" w:cs="UN-Abhaya"/>
          <w:sz w:val="26"/>
          <w:szCs w:val="26"/>
          <w:cs/>
        </w:rPr>
        <w:footnoteReference w:id="1774"/>
      </w:r>
      <w:r>
        <w:rPr>
          <w:rFonts w:ascii="UN-Abhaya" w:hAnsi="UN-Abhaya" w:cs="UN-Abhaya" w:hint="cs"/>
          <w:sz w:val="26"/>
          <w:szCs w:val="26"/>
          <w:cs/>
        </w:rPr>
        <w:t xml:space="preserve"> ගියෙ. </w:t>
      </w:r>
    </w:p>
    <w:p w14:paraId="12C4B49B" w14:textId="77777777" w:rsidR="0029390B" w:rsidRDefault="0029390B" w:rsidP="0029390B">
      <w:pPr>
        <w:spacing w:after="0" w:line="276" w:lineRule="auto"/>
        <w:rPr>
          <w:rFonts w:ascii="UN-Abhaya" w:hAnsi="UN-Abhaya" w:cs="UN-Abhaya"/>
          <w:sz w:val="26"/>
          <w:szCs w:val="26"/>
        </w:rPr>
      </w:pPr>
    </w:p>
    <w:p w14:paraId="1F515E86"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පෙරැ</w:t>
      </w:r>
      <w:r>
        <w:rPr>
          <w:rStyle w:val="FootnoteReference"/>
          <w:rFonts w:ascii="UN-Abhaya" w:hAnsi="UN-Abhaya" w:cs="UN-Abhaya"/>
          <w:sz w:val="26"/>
          <w:szCs w:val="26"/>
          <w:cs/>
        </w:rPr>
        <w:footnoteReference w:id="1775"/>
      </w:r>
      <w:r>
        <w:rPr>
          <w:rFonts w:ascii="UN-Abhaya" w:hAnsi="UN-Abhaya" w:cs="UN-Abhaya" w:hint="cs"/>
          <w:sz w:val="26"/>
          <w:szCs w:val="26"/>
          <w:cs/>
        </w:rPr>
        <w:t xml:space="preserve"> </w:t>
      </w:r>
      <w:r w:rsidRPr="008B6EB3">
        <w:rPr>
          <w:rFonts w:ascii="UN-Abhaya" w:hAnsi="UN-Abhaya" w:cs="UN-Abhaya" w:hint="cs"/>
          <w:b/>
          <w:bCs/>
          <w:sz w:val="26"/>
          <w:szCs w:val="26"/>
          <w:cs/>
        </w:rPr>
        <w:t>උපාලි</w:t>
      </w:r>
      <w:r>
        <w:rPr>
          <w:rFonts w:ascii="UN-Abhaya" w:hAnsi="UN-Abhaya" w:cs="UN-Abhaya" w:hint="cs"/>
          <w:sz w:val="26"/>
          <w:szCs w:val="26"/>
          <w:cs/>
        </w:rPr>
        <w:t xml:space="preserve"> මහසිට් </w:t>
      </w:r>
      <w:r w:rsidRPr="008B6EB3">
        <w:rPr>
          <w:rFonts w:ascii="UN-Abhaya" w:hAnsi="UN-Abhaya" w:cs="UN-Abhaya" w:hint="cs"/>
          <w:b/>
          <w:bCs/>
          <w:sz w:val="26"/>
          <w:szCs w:val="26"/>
          <w:cs/>
        </w:rPr>
        <w:t>නිගණ්ඨනාථපුත්‍රයා</w:t>
      </w:r>
      <w:r>
        <w:rPr>
          <w:rFonts w:ascii="UN-Abhaya" w:hAnsi="UN-Abhaya" w:cs="UN-Abhaya" w:hint="cs"/>
          <w:sz w:val="26"/>
          <w:szCs w:val="26"/>
          <w:cs/>
        </w:rPr>
        <w:t xml:space="preserve"> එන කලැ දුරැ මා දැකැ පෙරමඟට ගොස් අත වටා</w:t>
      </w:r>
      <w:r>
        <w:rPr>
          <w:rStyle w:val="FootnoteReference"/>
          <w:rFonts w:ascii="UN-Abhaya" w:hAnsi="UN-Abhaya" w:cs="UN-Abhaya"/>
          <w:sz w:val="26"/>
          <w:szCs w:val="26"/>
          <w:cs/>
        </w:rPr>
        <w:footnoteReference w:id="1776"/>
      </w:r>
      <w:r>
        <w:rPr>
          <w:rFonts w:ascii="UN-Abhaya" w:hAnsi="UN-Abhaya" w:cs="UN-Abhaya" w:hint="cs"/>
          <w:sz w:val="26"/>
          <w:szCs w:val="26"/>
          <w:cs/>
        </w:rPr>
        <w:t xml:space="preserve"> ගෙනැ ගෙට ඇරැ හැමයට උතුම් අස්නෙහි, උතුරු සළුයෙන් පිසැ-පියා, එ මැ උතුරුසළුව බඩ වටා ඕමින් “ආචාර්යය,</w:t>
      </w:r>
      <w:r>
        <w:rPr>
          <w:rStyle w:val="FootnoteReference"/>
          <w:rFonts w:ascii="UN-Abhaya" w:hAnsi="UN-Abhaya" w:cs="UN-Abhaya"/>
          <w:sz w:val="26"/>
          <w:szCs w:val="26"/>
          <w:cs/>
        </w:rPr>
        <w:footnoteReference w:id="1777"/>
      </w:r>
      <w:r>
        <w:rPr>
          <w:rFonts w:ascii="UN-Abhaya" w:hAnsi="UN-Abhaya" w:cs="UN-Abhaya" w:hint="cs"/>
          <w:sz w:val="26"/>
          <w:szCs w:val="26"/>
          <w:cs/>
        </w:rPr>
        <w:t xml:space="preserve"> සෙමෙන් හිඳුව, සෙමෙන් හිඳුව” යෙමින් මහත් තෙල්කළක්</w:t>
      </w:r>
      <w:r>
        <w:rPr>
          <w:rStyle w:val="FootnoteReference"/>
          <w:rFonts w:ascii="UN-Abhaya" w:hAnsi="UN-Abhaya" w:cs="UN-Abhaya"/>
          <w:sz w:val="26"/>
          <w:szCs w:val="26"/>
          <w:cs/>
        </w:rPr>
        <w:footnoteReference w:id="1778"/>
      </w:r>
      <w:r>
        <w:rPr>
          <w:rFonts w:ascii="UN-Abhaya" w:hAnsi="UN-Abhaya" w:cs="UN-Abhaya" w:hint="cs"/>
          <w:sz w:val="26"/>
          <w:szCs w:val="26"/>
          <w:cs/>
        </w:rPr>
        <w:t xml:space="preserve"> බහා තබන්නක්හු සෙ</w:t>
      </w:r>
      <w:r>
        <w:rPr>
          <w:rStyle w:val="FootnoteReference"/>
          <w:rFonts w:ascii="UN-Abhaya" w:hAnsi="UN-Abhaya" w:cs="UN-Abhaya"/>
          <w:sz w:val="26"/>
          <w:szCs w:val="26"/>
          <w:cs/>
        </w:rPr>
        <w:footnoteReference w:id="1779"/>
      </w:r>
      <w:r>
        <w:rPr>
          <w:rFonts w:ascii="UN-Abhaya" w:hAnsi="UN-Abhaya" w:cs="UN-Abhaya" w:hint="cs"/>
          <w:sz w:val="26"/>
          <w:szCs w:val="26"/>
          <w:cs/>
        </w:rPr>
        <w:t xml:space="preserve"> දොහො අතින්</w:t>
      </w:r>
      <w:r>
        <w:rPr>
          <w:rStyle w:val="FootnoteReference"/>
          <w:rFonts w:ascii="UN-Abhaya" w:hAnsi="UN-Abhaya" w:cs="UN-Abhaya"/>
          <w:sz w:val="26"/>
          <w:szCs w:val="26"/>
          <w:cs/>
        </w:rPr>
        <w:footnoteReference w:id="1780"/>
      </w:r>
      <w:r>
        <w:rPr>
          <w:rFonts w:ascii="UN-Abhaya" w:hAnsi="UN-Abhaya" w:cs="UN-Abhaya" w:hint="cs"/>
          <w:sz w:val="26"/>
          <w:szCs w:val="26"/>
          <w:cs/>
        </w:rPr>
        <w:t xml:space="preserve"> ගෙනැ බහා හිඳුවයි. හෙ දැන් හැමයට උතුම් අස්නෙ තෙමෙ හිඳැ, “හිඳැටි වුව, තිලි බැසැ හිඳුව”යි කී යැ.</w:t>
      </w:r>
      <w:r>
        <w:rPr>
          <w:rStyle w:val="FootnoteReference"/>
          <w:rFonts w:ascii="UN-Abhaya" w:hAnsi="UN-Abhaya" w:cs="UN-Abhaya"/>
          <w:sz w:val="26"/>
          <w:szCs w:val="26"/>
          <w:cs/>
        </w:rPr>
        <w:footnoteReference w:id="1781"/>
      </w:r>
    </w:p>
    <w:p w14:paraId="0FA407B6" w14:textId="77777777" w:rsidR="0029390B" w:rsidRDefault="0029390B" w:rsidP="0029390B">
      <w:pPr>
        <w:spacing w:after="0" w:line="276" w:lineRule="auto"/>
        <w:rPr>
          <w:rFonts w:ascii="UN-Abhaya" w:hAnsi="UN-Abhaya" w:cs="UN-Abhaya"/>
          <w:sz w:val="26"/>
          <w:szCs w:val="26"/>
        </w:rPr>
      </w:pPr>
    </w:p>
    <w:p w14:paraId="22C87A1B"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එ සඳ නිගණ්ඨනාථපුත්‍ර බලවත් ශොකයෙන් අභිභූත වැ “මහසිට, ඇළල ගියෙහි? මහසිට, ඇළල ගියෙහි? ‘වහන්සෙ, මම් මහණ </w:t>
      </w:r>
      <w:r w:rsidRPr="00B431B3">
        <w:rPr>
          <w:rFonts w:ascii="UN-Abhaya" w:hAnsi="UN-Abhaya" w:cs="UN-Abhaya" w:hint="cs"/>
          <w:b/>
          <w:bCs/>
          <w:sz w:val="26"/>
          <w:szCs w:val="26"/>
          <w:cs/>
        </w:rPr>
        <w:t>ගොයුම්</w:t>
      </w:r>
      <w:r>
        <w:rPr>
          <w:rFonts w:ascii="UN-Abhaya" w:hAnsi="UN-Abhaya" w:cs="UN-Abhaya" w:hint="cs"/>
          <w:sz w:val="26"/>
          <w:szCs w:val="26"/>
          <w:cs/>
        </w:rPr>
        <w:t xml:space="preserve"> හට වාදාරොපණයට යෙමි</w:t>
      </w:r>
      <w:r>
        <w:rPr>
          <w:rStyle w:val="FootnoteReference"/>
          <w:rFonts w:ascii="UN-Abhaya" w:hAnsi="UN-Abhaya" w:cs="UN-Abhaya"/>
          <w:sz w:val="26"/>
          <w:szCs w:val="26"/>
          <w:cs/>
        </w:rPr>
        <w:footnoteReference w:id="1782"/>
      </w:r>
      <w:r>
        <w:rPr>
          <w:rFonts w:ascii="UN-Abhaya" w:hAnsi="UN-Abhaya" w:cs="UN-Abhaya" w:hint="cs"/>
          <w:sz w:val="26"/>
          <w:szCs w:val="26"/>
          <w:cs/>
        </w:rPr>
        <w:t>’යි ගොස් මහත් වාදබන්ධනයෙන් තිරැ වැ උහු ගෙ ආවර්තනී මායායෙන් ආවර්තිත වැ ආහි</w:t>
      </w:r>
      <w:r>
        <w:rPr>
          <w:rStyle w:val="FootnoteReference"/>
          <w:rFonts w:ascii="UN-Abhaya" w:hAnsi="UN-Abhaya" w:cs="UN-Abhaya"/>
          <w:sz w:val="26"/>
          <w:szCs w:val="26"/>
          <w:cs/>
        </w:rPr>
        <w:footnoteReference w:id="1783"/>
      </w:r>
      <w:r>
        <w:rPr>
          <w:rFonts w:ascii="UN-Abhaya" w:hAnsi="UN-Abhaya" w:cs="UN-Abhaya" w:hint="cs"/>
          <w:sz w:val="26"/>
          <w:szCs w:val="26"/>
          <w:cs/>
        </w:rPr>
        <w:t>” කී.</w:t>
      </w:r>
      <w:r>
        <w:rPr>
          <w:rStyle w:val="FootnoteReference"/>
          <w:rFonts w:ascii="UN-Abhaya" w:hAnsi="UN-Abhaya" w:cs="UN-Abhaya"/>
          <w:sz w:val="26"/>
          <w:szCs w:val="26"/>
          <w:cs/>
        </w:rPr>
        <w:footnoteReference w:id="1784"/>
      </w:r>
    </w:p>
    <w:p w14:paraId="00011F00" w14:textId="77777777" w:rsidR="0029390B" w:rsidRDefault="0029390B" w:rsidP="0029390B">
      <w:pPr>
        <w:spacing w:after="0" w:line="276" w:lineRule="auto"/>
        <w:rPr>
          <w:rFonts w:ascii="UN-Abhaya" w:hAnsi="UN-Abhaya" w:cs="UN-Abhaya"/>
          <w:sz w:val="26"/>
          <w:szCs w:val="26"/>
        </w:rPr>
      </w:pPr>
    </w:p>
    <w:p w14:paraId="460EF786"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lastRenderedPageBreak/>
        <w:t>එකල්හි සිට් තමා පිළිවුද්</w:t>
      </w:r>
      <w:r>
        <w:rPr>
          <w:rStyle w:val="FootnoteReference"/>
          <w:rFonts w:ascii="UN-Abhaya" w:hAnsi="UN-Abhaya" w:cs="UN-Abhaya"/>
          <w:sz w:val="26"/>
          <w:szCs w:val="26"/>
          <w:cs/>
        </w:rPr>
        <w:footnoteReference w:id="1785"/>
      </w:r>
      <w:r>
        <w:rPr>
          <w:rFonts w:ascii="UN-Abhaya" w:hAnsi="UN-Abhaya" w:cs="UN-Abhaya" w:hint="cs"/>
          <w:sz w:val="26"/>
          <w:szCs w:val="26"/>
          <w:cs/>
        </w:rPr>
        <w:t xml:space="preserve"> සොවන් මඟ සඳහා, “වහන්සෙ, ආවර්තනී මායා භද්‍රයැ, සුන්දර</w:t>
      </w:r>
      <w:r>
        <w:rPr>
          <w:rStyle w:val="FootnoteReference"/>
          <w:rFonts w:ascii="UN-Abhaya" w:hAnsi="UN-Abhaya" w:cs="UN-Abhaya"/>
          <w:sz w:val="26"/>
          <w:szCs w:val="26"/>
          <w:cs/>
        </w:rPr>
        <w:footnoteReference w:id="1786"/>
      </w:r>
      <w:r>
        <w:rPr>
          <w:rFonts w:ascii="UN-Abhaya" w:hAnsi="UN-Abhaya" w:cs="UN-Abhaya" w:hint="cs"/>
          <w:sz w:val="26"/>
          <w:szCs w:val="26"/>
          <w:cs/>
        </w:rPr>
        <w:t xml:space="preserve"> යැ, කල්‍යාණ යැ. මා සැනැහැති නෑයො මෙ ආවර්තනී</w:t>
      </w:r>
      <w:r>
        <w:rPr>
          <w:rStyle w:val="FootnoteReference"/>
          <w:rFonts w:ascii="UN-Abhaya" w:hAnsi="UN-Abhaya" w:cs="UN-Abhaya"/>
          <w:sz w:val="26"/>
          <w:szCs w:val="26"/>
          <w:cs/>
        </w:rPr>
        <w:footnoteReference w:id="1787"/>
      </w:r>
      <w:r>
        <w:rPr>
          <w:rFonts w:ascii="UN-Abhaya" w:hAnsi="UN-Abhaya" w:cs="UN-Abhaya" w:hint="cs"/>
          <w:sz w:val="26"/>
          <w:szCs w:val="26"/>
          <w:cs/>
        </w:rPr>
        <w:t xml:space="preserve"> මායායෙන් ආවර්තික වෙත්වයි, හෙ</w:t>
      </w:r>
      <w:r>
        <w:rPr>
          <w:rStyle w:val="FootnoteReference"/>
          <w:rFonts w:ascii="UN-Abhaya" w:hAnsi="UN-Abhaya" w:cs="UN-Abhaya"/>
          <w:sz w:val="26"/>
          <w:szCs w:val="26"/>
          <w:cs/>
        </w:rPr>
        <w:footnoteReference w:id="1788"/>
      </w:r>
      <w:r>
        <w:rPr>
          <w:rFonts w:ascii="UN-Abhaya" w:hAnsi="UN-Abhaya" w:cs="UN-Abhaya" w:hint="cs"/>
          <w:sz w:val="26"/>
          <w:szCs w:val="26"/>
          <w:cs/>
        </w:rPr>
        <w:t xml:space="preserve"> මා සැනැහැති නෑයනට බොහො කල් හිතයට සුවයට වැටෙයි.</w:t>
      </w:r>
      <w:r>
        <w:rPr>
          <w:rStyle w:val="FootnoteReference"/>
          <w:rFonts w:ascii="UN-Abhaya" w:hAnsi="UN-Abhaya" w:cs="UN-Abhaya"/>
          <w:sz w:val="26"/>
          <w:szCs w:val="26"/>
          <w:cs/>
        </w:rPr>
        <w:footnoteReference w:id="1789"/>
      </w:r>
      <w:r>
        <w:rPr>
          <w:rFonts w:ascii="UN-Abhaya" w:hAnsi="UN-Abhaya" w:cs="UN-Abhaya" w:hint="cs"/>
          <w:sz w:val="26"/>
          <w:szCs w:val="26"/>
          <w:cs/>
        </w:rPr>
        <w:t xml:space="preserve"> හැම රජ්ජුරුවො හැම බමුණො හැම වෛශ්‍යයො හැම ශුද්‍රයො හැම දෙවියො හැම මිනිස්හු</w:t>
      </w:r>
      <w:r>
        <w:rPr>
          <w:rStyle w:val="FootnoteReference"/>
          <w:rFonts w:ascii="UN-Abhaya" w:hAnsi="UN-Abhaya" w:cs="UN-Abhaya"/>
          <w:sz w:val="26"/>
          <w:szCs w:val="26"/>
          <w:cs/>
        </w:rPr>
        <w:footnoteReference w:id="1790"/>
      </w:r>
      <w:r>
        <w:rPr>
          <w:rFonts w:ascii="UN-Abhaya" w:hAnsi="UN-Abhaya" w:cs="UN-Abhaya" w:hint="cs"/>
          <w:sz w:val="26"/>
          <w:szCs w:val="26"/>
          <w:cs/>
        </w:rPr>
        <w:t xml:space="preserve"> මෙ ආවර්තිනී</w:t>
      </w:r>
      <w:r>
        <w:rPr>
          <w:rStyle w:val="FootnoteReference"/>
          <w:rFonts w:ascii="UN-Abhaya" w:hAnsi="UN-Abhaya" w:cs="UN-Abhaya"/>
          <w:sz w:val="26"/>
          <w:szCs w:val="26"/>
          <w:cs/>
        </w:rPr>
        <w:footnoteReference w:id="1791"/>
      </w:r>
      <w:r>
        <w:rPr>
          <w:rFonts w:ascii="UN-Abhaya" w:hAnsi="UN-Abhaya" w:cs="UN-Abhaya" w:hint="cs"/>
          <w:sz w:val="26"/>
          <w:szCs w:val="26"/>
          <w:cs/>
        </w:rPr>
        <w:t xml:space="preserve"> මායායෙන් ආවර්තිත වෙත්වයි, හෙ ඔව්නට</w:t>
      </w:r>
      <w:r>
        <w:rPr>
          <w:rStyle w:val="FootnoteReference"/>
          <w:rFonts w:ascii="UN-Abhaya" w:hAnsi="UN-Abhaya" w:cs="UN-Abhaya"/>
          <w:sz w:val="26"/>
          <w:szCs w:val="26"/>
          <w:cs/>
        </w:rPr>
        <w:footnoteReference w:id="1792"/>
      </w:r>
      <w:r>
        <w:rPr>
          <w:rFonts w:ascii="UN-Abhaya" w:hAnsi="UN-Abhaya" w:cs="UN-Abhaya" w:hint="cs"/>
          <w:sz w:val="26"/>
          <w:szCs w:val="26"/>
          <w:cs/>
        </w:rPr>
        <w:t xml:space="preserve"> බොහො කල්</w:t>
      </w:r>
      <w:r>
        <w:rPr>
          <w:rStyle w:val="FootnoteReference"/>
          <w:rFonts w:ascii="UN-Abhaya" w:hAnsi="UN-Abhaya" w:cs="UN-Abhaya"/>
          <w:sz w:val="26"/>
          <w:szCs w:val="26"/>
          <w:cs/>
        </w:rPr>
        <w:footnoteReference w:id="1793"/>
      </w:r>
      <w:r>
        <w:rPr>
          <w:rFonts w:ascii="UN-Abhaya" w:hAnsi="UN-Abhaya" w:cs="UN-Abhaya" w:hint="cs"/>
          <w:sz w:val="26"/>
          <w:szCs w:val="26"/>
          <w:cs/>
        </w:rPr>
        <w:t xml:space="preserve"> හිතයට සුවයට වැටෙයි. තොපගෙ සසුන් අනෛර්යාණික යැ. අප බුදුන්ගෙ සසුන් නෛර්යාණික යැ. තොපට උපමාවක් දක්වමි. නුවණැති කෙනෙක් දන්ති. “පූර්වයෙහි එක්තරා මහලු බමුණක්හු ගෙ ළදැරි</w:t>
      </w:r>
      <w:r>
        <w:rPr>
          <w:rStyle w:val="FootnoteReference"/>
          <w:rFonts w:ascii="UN-Abhaya" w:hAnsi="UN-Abhaya" w:cs="UN-Abhaya"/>
          <w:sz w:val="26"/>
          <w:szCs w:val="26"/>
          <w:cs/>
        </w:rPr>
        <w:footnoteReference w:id="1794"/>
      </w:r>
      <w:r>
        <w:rPr>
          <w:rFonts w:ascii="UN-Abhaya" w:hAnsi="UN-Abhaya" w:cs="UN-Abhaya" w:hint="cs"/>
          <w:sz w:val="26"/>
          <w:szCs w:val="26"/>
          <w:cs/>
        </w:rPr>
        <w:t xml:space="preserve"> භාර්යාවක් වුව. හො ගබ</w:t>
      </w:r>
      <w:r>
        <w:rPr>
          <w:rStyle w:val="FootnoteReference"/>
          <w:rFonts w:ascii="UN-Abhaya" w:hAnsi="UN-Abhaya" w:cs="UN-Abhaya"/>
          <w:sz w:val="26"/>
          <w:szCs w:val="26"/>
          <w:cs/>
        </w:rPr>
        <w:footnoteReference w:id="1795"/>
      </w:r>
      <w:r>
        <w:rPr>
          <w:rFonts w:ascii="UN-Abhaya" w:hAnsi="UN-Abhaya" w:cs="UN-Abhaya" w:hint="cs"/>
          <w:sz w:val="26"/>
          <w:szCs w:val="26"/>
          <w:cs/>
        </w:rPr>
        <w:t xml:space="preserve"> ගෙනැ වදන වර වූ කලැ, “යා,</w:t>
      </w:r>
      <w:r>
        <w:rPr>
          <w:rStyle w:val="FootnoteReference"/>
          <w:rFonts w:ascii="UN-Abhaya" w:hAnsi="UN-Abhaya" w:cs="UN-Abhaya"/>
          <w:sz w:val="26"/>
          <w:szCs w:val="26"/>
          <w:cs/>
        </w:rPr>
        <w:footnoteReference w:id="1796"/>
      </w:r>
      <w:r>
        <w:rPr>
          <w:rFonts w:ascii="UN-Abhaya" w:hAnsi="UN-Abhaya" w:cs="UN-Abhaya" w:hint="cs"/>
          <w:sz w:val="26"/>
          <w:szCs w:val="26"/>
          <w:cs/>
        </w:rPr>
        <w:t xml:space="preserve"> බමුණ, අවුණුදොරැ දිවි ඇති නැති කෙළිබඩු,</w:t>
      </w:r>
      <w:r>
        <w:rPr>
          <w:rStyle w:val="FootnoteReference"/>
          <w:rFonts w:ascii="UN-Abhaya" w:hAnsi="UN-Abhaya" w:cs="UN-Abhaya"/>
          <w:sz w:val="26"/>
          <w:szCs w:val="26"/>
          <w:cs/>
        </w:rPr>
        <w:footnoteReference w:id="1797"/>
      </w:r>
      <w:r>
        <w:rPr>
          <w:rFonts w:ascii="UN-Abhaya" w:hAnsi="UN-Abhaya" w:cs="UN-Abhaya" w:hint="cs"/>
          <w:sz w:val="26"/>
          <w:szCs w:val="26"/>
          <w:cs/>
        </w:rPr>
        <w:t xml:space="preserve"> තබා විකුණිති.</w:t>
      </w:r>
      <w:r>
        <w:rPr>
          <w:rStyle w:val="FootnoteReference"/>
          <w:rFonts w:ascii="UN-Abhaya" w:hAnsi="UN-Abhaya" w:cs="UN-Abhaya"/>
          <w:sz w:val="26"/>
          <w:szCs w:val="26"/>
          <w:cs/>
        </w:rPr>
        <w:footnoteReference w:id="1798"/>
      </w:r>
      <w:r>
        <w:rPr>
          <w:rFonts w:ascii="UN-Abhaya" w:hAnsi="UN-Abhaya" w:cs="UN-Abhaya" w:hint="cs"/>
          <w:sz w:val="26"/>
          <w:szCs w:val="26"/>
          <w:cs/>
        </w:rPr>
        <w:t xml:space="preserve"> තිලින් මිලයක් ගෙනැ ගොස් ම-පුතු කෙළෙනට</w:t>
      </w:r>
      <w:r>
        <w:rPr>
          <w:rStyle w:val="FootnoteReference"/>
          <w:rFonts w:ascii="UN-Abhaya" w:hAnsi="UN-Abhaya" w:cs="UN-Abhaya"/>
          <w:sz w:val="26"/>
          <w:szCs w:val="26"/>
          <w:cs/>
        </w:rPr>
        <w:footnoteReference w:id="1799"/>
      </w:r>
      <w:r>
        <w:rPr>
          <w:rFonts w:ascii="UN-Abhaya" w:hAnsi="UN-Abhaya" w:cs="UN-Abhaya" w:hint="cs"/>
          <w:sz w:val="26"/>
          <w:szCs w:val="26"/>
          <w:cs/>
        </w:rPr>
        <w:t xml:space="preserve"> නිසි වඳුරුපැටකු</w:t>
      </w:r>
      <w:r>
        <w:rPr>
          <w:rStyle w:val="FootnoteReference"/>
          <w:rFonts w:ascii="UN-Abhaya" w:hAnsi="UN-Abhaya" w:cs="UN-Abhaya"/>
          <w:sz w:val="26"/>
          <w:szCs w:val="26"/>
          <w:cs/>
        </w:rPr>
        <w:footnoteReference w:id="1800"/>
      </w:r>
      <w:r>
        <w:rPr>
          <w:rFonts w:ascii="UN-Abhaya" w:hAnsi="UN-Abhaya" w:cs="UN-Abhaya" w:hint="cs"/>
          <w:sz w:val="26"/>
          <w:szCs w:val="26"/>
          <w:cs/>
        </w:rPr>
        <w:t>. විකිණි-ගෙනැ එ” යි කිව.</w:t>
      </w:r>
      <w:r>
        <w:rPr>
          <w:rStyle w:val="FootnoteReference"/>
          <w:rFonts w:ascii="UN-Abhaya" w:hAnsi="UN-Abhaya" w:cs="UN-Abhaya"/>
          <w:sz w:val="26"/>
          <w:szCs w:val="26"/>
          <w:cs/>
        </w:rPr>
        <w:footnoteReference w:id="1801"/>
      </w:r>
      <w:r>
        <w:rPr>
          <w:rFonts w:ascii="UN-Abhaya" w:hAnsi="UN-Abhaya" w:cs="UN-Abhaya" w:hint="cs"/>
          <w:sz w:val="26"/>
          <w:szCs w:val="26"/>
          <w:cs/>
        </w:rPr>
        <w:t xml:space="preserve"> දැන් බල</w:t>
      </w:r>
      <w:r>
        <w:rPr>
          <w:rStyle w:val="FootnoteReference"/>
          <w:rFonts w:ascii="UN-Abhaya" w:hAnsi="UN-Abhaya" w:cs="UN-Abhaya"/>
          <w:sz w:val="26"/>
          <w:szCs w:val="26"/>
          <w:cs/>
        </w:rPr>
        <w:footnoteReference w:id="1802"/>
      </w:r>
      <w:r>
        <w:rPr>
          <w:rFonts w:ascii="UN-Abhaya" w:hAnsi="UN-Abhaya" w:cs="UN-Abhaya" w:hint="cs"/>
          <w:sz w:val="26"/>
          <w:szCs w:val="26"/>
          <w:cs/>
        </w:rPr>
        <w:t>. තී වැදු</w:t>
      </w:r>
      <w:r>
        <w:rPr>
          <w:rStyle w:val="FootnoteReference"/>
          <w:rFonts w:ascii="UN-Abhaya" w:hAnsi="UN-Abhaya" w:cs="UN-Abhaya"/>
          <w:sz w:val="26"/>
          <w:szCs w:val="26"/>
          <w:cs/>
        </w:rPr>
        <w:footnoteReference w:id="1803"/>
      </w:r>
      <w:r>
        <w:rPr>
          <w:rFonts w:ascii="UN-Abhaya" w:hAnsi="UN-Abhaya" w:cs="UN-Abhaya" w:hint="cs"/>
          <w:sz w:val="26"/>
          <w:szCs w:val="26"/>
          <w:cs/>
        </w:rPr>
        <w:t xml:space="preserve"> කලැ “පිතෙක් වී නම්, වඳුරු පැටකු</w:t>
      </w:r>
      <w:r w:rsidRPr="001B7AC7">
        <w:rPr>
          <w:rFonts w:ascii="UN-Abhaya" w:hAnsi="UN-Abhaya" w:cs="UN-Abhaya" w:hint="cs"/>
          <w:sz w:val="26"/>
          <w:szCs w:val="26"/>
          <w:vertAlign w:val="superscript"/>
          <w:cs/>
        </w:rPr>
        <w:t>7</w:t>
      </w:r>
      <w:r>
        <w:rPr>
          <w:rFonts w:ascii="UN-Abhaya" w:hAnsi="UN-Abhaya" w:cs="UN-Abhaya" w:hint="cs"/>
          <w:sz w:val="26"/>
          <w:szCs w:val="26"/>
          <w:cs/>
        </w:rPr>
        <w:t xml:space="preserve"> ගෙනැ එමී. දුවක් වූ නම්, වඳුරු</w:t>
      </w:r>
      <w:r>
        <w:rPr>
          <w:rStyle w:val="FootnoteReference"/>
          <w:rFonts w:ascii="UN-Abhaya" w:hAnsi="UN-Abhaya" w:cs="UN-Abhaya"/>
          <w:sz w:val="26"/>
          <w:szCs w:val="26"/>
          <w:cs/>
        </w:rPr>
        <w:footnoteReference w:id="1804"/>
      </w:r>
      <w:r>
        <w:rPr>
          <w:rFonts w:ascii="UN-Abhaya" w:hAnsi="UN-Abhaya" w:cs="UN-Abhaya" w:hint="cs"/>
          <w:sz w:val="26"/>
          <w:szCs w:val="26"/>
          <w:cs/>
        </w:rPr>
        <w:t xml:space="preserve"> පැටියක</w:t>
      </w:r>
      <w:r>
        <w:rPr>
          <w:rStyle w:val="FootnoteReference"/>
          <w:rFonts w:ascii="UN-Abhaya" w:hAnsi="UN-Abhaya" w:cs="UN-Abhaya"/>
          <w:sz w:val="26"/>
          <w:szCs w:val="26"/>
          <w:cs/>
        </w:rPr>
        <w:footnoteReference w:id="1805"/>
      </w:r>
      <w:r>
        <w:rPr>
          <w:rFonts w:ascii="UN-Abhaya" w:hAnsi="UN-Abhaya" w:cs="UN-Abhaya" w:hint="cs"/>
          <w:sz w:val="26"/>
          <w:szCs w:val="26"/>
          <w:cs/>
        </w:rPr>
        <w:t xml:space="preserve"> ගෙන එමී” කී යැ. මෙසෙ දෙයලත් තුන්යලක්</w:t>
      </w:r>
      <w:r>
        <w:rPr>
          <w:rStyle w:val="FootnoteReference"/>
          <w:rFonts w:ascii="UN-Abhaya" w:hAnsi="UN-Abhaya" w:cs="UN-Abhaya"/>
          <w:sz w:val="26"/>
          <w:szCs w:val="26"/>
          <w:cs/>
        </w:rPr>
        <w:footnoteReference w:id="1806"/>
      </w:r>
      <w:r>
        <w:rPr>
          <w:rFonts w:ascii="UN-Abhaya" w:hAnsi="UN-Abhaya" w:cs="UN-Abhaya" w:hint="cs"/>
          <w:sz w:val="26"/>
          <w:szCs w:val="26"/>
          <w:cs/>
        </w:rPr>
        <w:t xml:space="preserve"> ඇය කී</w:t>
      </w:r>
      <w:r>
        <w:rPr>
          <w:rStyle w:val="FootnoteReference"/>
          <w:rFonts w:ascii="UN-Abhaya" w:hAnsi="UN-Abhaya" w:cs="UN-Abhaya"/>
          <w:sz w:val="26"/>
          <w:szCs w:val="26"/>
          <w:cs/>
        </w:rPr>
        <w:footnoteReference w:id="1807"/>
      </w:r>
      <w:r>
        <w:rPr>
          <w:rFonts w:ascii="UN-Abhaya" w:hAnsi="UN-Abhaya" w:cs="UN-Abhaya" w:hint="cs"/>
          <w:sz w:val="26"/>
          <w:szCs w:val="26"/>
          <w:cs/>
        </w:rPr>
        <w:t xml:space="preserve"> කලැ “කැමැත්තා කළ මැනැවැ”යි බමුණු අවුණු</w:t>
      </w:r>
      <w:r>
        <w:rPr>
          <w:rStyle w:val="FootnoteReference"/>
          <w:rFonts w:ascii="UN-Abhaya" w:hAnsi="UN-Abhaya" w:cs="UN-Abhaya"/>
          <w:sz w:val="26"/>
          <w:szCs w:val="26"/>
          <w:cs/>
        </w:rPr>
        <w:footnoteReference w:id="1808"/>
      </w:r>
      <w:r>
        <w:rPr>
          <w:rFonts w:ascii="UN-Abhaya" w:hAnsi="UN-Abhaya" w:cs="UN-Abhaya" w:hint="cs"/>
          <w:sz w:val="26"/>
          <w:szCs w:val="26"/>
          <w:cs/>
        </w:rPr>
        <w:t xml:space="preserve"> දොරින් වඳුරු පැටකු</w:t>
      </w:r>
      <w:r w:rsidRPr="001B7AC7">
        <w:rPr>
          <w:rFonts w:ascii="UN-Abhaya" w:hAnsi="UN-Abhaya" w:cs="UN-Abhaya" w:hint="cs"/>
          <w:sz w:val="26"/>
          <w:szCs w:val="26"/>
          <w:vertAlign w:val="superscript"/>
          <w:cs/>
        </w:rPr>
        <w:t>7</w:t>
      </w:r>
      <w:r>
        <w:rPr>
          <w:rFonts w:ascii="UN-Abhaya" w:hAnsi="UN-Abhaya" w:cs="UN-Abhaya" w:hint="cs"/>
          <w:sz w:val="26"/>
          <w:szCs w:val="26"/>
          <w:cs/>
        </w:rPr>
        <w:t xml:space="preserve"> විකිණීගෙනැ ඇරැ, “පුතු කෙළෙනට මුහු බලා-ගනැ” යි කී යැ. එකල්හි බැමිණිය: “බමුණ, මෙ වඳුරු පැටහු</w:t>
      </w:r>
      <w:r>
        <w:rPr>
          <w:rStyle w:val="FootnoteReference"/>
          <w:rFonts w:ascii="UN-Abhaya" w:hAnsi="UN-Abhaya" w:cs="UN-Abhaya"/>
          <w:sz w:val="26"/>
          <w:szCs w:val="26"/>
          <w:cs/>
        </w:rPr>
        <w:footnoteReference w:id="1809"/>
      </w:r>
      <w:r>
        <w:rPr>
          <w:rFonts w:ascii="UN-Abhaya" w:hAnsi="UN-Abhaya" w:cs="UN-Abhaya" w:hint="cs"/>
          <w:sz w:val="26"/>
          <w:szCs w:val="26"/>
          <w:cs/>
        </w:rPr>
        <w:t xml:space="preserve"> රඟ පොවන රදා දරුවා</w:t>
      </w:r>
      <w:r>
        <w:rPr>
          <w:rStyle w:val="FootnoteReference"/>
          <w:rFonts w:ascii="UN-Abhaya" w:hAnsi="UN-Abhaya" w:cs="UN-Abhaya"/>
          <w:sz w:val="26"/>
          <w:szCs w:val="26"/>
          <w:cs/>
        </w:rPr>
        <w:footnoteReference w:id="1810"/>
      </w:r>
      <w:r>
        <w:rPr>
          <w:rFonts w:ascii="UN-Abhaya" w:hAnsi="UN-Abhaya" w:cs="UN-Abhaya" w:hint="cs"/>
          <w:sz w:val="26"/>
          <w:szCs w:val="26"/>
          <w:cs/>
        </w:rPr>
        <w:t xml:space="preserve"> කරා ඇරැ</w:t>
      </w:r>
      <w:r>
        <w:rPr>
          <w:rStyle w:val="FootnoteReference"/>
          <w:rFonts w:ascii="UN-Abhaya" w:hAnsi="UN-Abhaya" w:cs="UN-Abhaya"/>
          <w:sz w:val="26"/>
          <w:szCs w:val="26"/>
          <w:cs/>
        </w:rPr>
        <w:footnoteReference w:id="1811"/>
      </w:r>
      <w:r>
        <w:rPr>
          <w:rFonts w:ascii="UN-Abhaya" w:hAnsi="UN-Abhaya" w:cs="UN-Abhaya" w:hint="cs"/>
          <w:sz w:val="26"/>
          <w:szCs w:val="26"/>
          <w:cs/>
        </w:rPr>
        <w:t xml:space="preserve"> රන්වන් කොටැ පොවා තළා ගුළා මට කොටැ ඇරැ දක්වා දෙනු කරා</w:t>
      </w:r>
      <w:r>
        <w:rPr>
          <w:rStyle w:val="FootnoteReference"/>
          <w:rFonts w:ascii="UN-Abhaya" w:hAnsi="UN-Abhaya" w:cs="UN-Abhaya"/>
          <w:sz w:val="26"/>
          <w:szCs w:val="26"/>
          <w:cs/>
        </w:rPr>
        <w:footnoteReference w:id="1812"/>
      </w:r>
      <w:r>
        <w:rPr>
          <w:rFonts w:ascii="UN-Abhaya" w:hAnsi="UN-Abhaya" w:cs="UN-Abhaya" w:hint="cs"/>
          <w:sz w:val="26"/>
          <w:szCs w:val="26"/>
          <w:cs/>
        </w:rPr>
        <w:t>”යි කිව. බමුණු, “ඇය</w:t>
      </w:r>
      <w:r>
        <w:rPr>
          <w:rStyle w:val="FootnoteReference"/>
          <w:rFonts w:ascii="UN-Abhaya" w:hAnsi="UN-Abhaya" w:cs="UN-Abhaya"/>
          <w:sz w:val="26"/>
          <w:szCs w:val="26"/>
          <w:cs/>
        </w:rPr>
        <w:footnoteReference w:id="1813"/>
      </w:r>
      <w:r>
        <w:rPr>
          <w:rFonts w:ascii="UN-Abhaya" w:hAnsi="UN-Abhaya" w:cs="UN-Abhaya" w:hint="cs"/>
          <w:sz w:val="26"/>
          <w:szCs w:val="26"/>
          <w:cs/>
        </w:rPr>
        <w:t xml:space="preserve"> කැමැත්තා</w:t>
      </w:r>
      <w:r>
        <w:rPr>
          <w:rStyle w:val="FootnoteReference"/>
          <w:rFonts w:ascii="UN-Abhaya" w:hAnsi="UN-Abhaya" w:cs="UN-Abhaya"/>
          <w:sz w:val="26"/>
          <w:szCs w:val="26"/>
          <w:cs/>
        </w:rPr>
        <w:footnoteReference w:id="1814"/>
      </w:r>
      <w:r>
        <w:rPr>
          <w:rFonts w:ascii="UN-Abhaya" w:hAnsi="UN-Abhaya" w:cs="UN-Abhaya" w:hint="cs"/>
          <w:sz w:val="26"/>
          <w:szCs w:val="26"/>
          <w:cs/>
        </w:rPr>
        <w:t xml:space="preserve"> කළ මැනැවැ”යි රදා දරුවා කරා ගොස් “මුහු රන්වන් කොටැ පොවා තළා ගුළා මට කොටැ දෙ</w:t>
      </w:r>
      <w:r>
        <w:rPr>
          <w:rStyle w:val="FootnoteReference"/>
          <w:rFonts w:ascii="UN-Abhaya" w:hAnsi="UN-Abhaya" w:cs="UN-Abhaya"/>
          <w:sz w:val="26"/>
          <w:szCs w:val="26"/>
          <w:cs/>
        </w:rPr>
        <w:footnoteReference w:id="1815"/>
      </w:r>
      <w:r>
        <w:rPr>
          <w:rFonts w:ascii="UN-Abhaya" w:hAnsi="UN-Abhaya" w:cs="UN-Abhaya" w:hint="cs"/>
          <w:sz w:val="26"/>
          <w:szCs w:val="26"/>
          <w:cs/>
        </w:rPr>
        <w:t>”යි කී යැ. එකල්හි රදා දරු “දිවි ඇති නැති වත් රඟ පොවන බැවින් ම වඳුරු පැටෙ</w:t>
      </w:r>
      <w:r w:rsidRPr="001B7AC7">
        <w:rPr>
          <w:rFonts w:ascii="UN-Abhaya" w:hAnsi="UN-Abhaya" w:cs="UN-Abhaya" w:hint="cs"/>
          <w:sz w:val="26"/>
          <w:szCs w:val="26"/>
          <w:vertAlign w:val="superscript"/>
          <w:cs/>
        </w:rPr>
        <w:t>16</w:t>
      </w:r>
      <w:r>
        <w:rPr>
          <w:rFonts w:ascii="UN-Abhaya" w:hAnsi="UN-Abhaya" w:cs="UN-Abhaya" w:hint="cs"/>
          <w:sz w:val="26"/>
          <w:szCs w:val="26"/>
          <w:cs/>
        </w:rPr>
        <w:t xml:space="preserve"> රන්වන් කට හැක්ක. කඳැ තබා</w:t>
      </w:r>
      <w:r>
        <w:rPr>
          <w:rStyle w:val="FootnoteReference"/>
          <w:rFonts w:ascii="UN-Abhaya" w:hAnsi="UN-Abhaya" w:cs="UN-Abhaya"/>
          <w:sz w:val="26"/>
          <w:szCs w:val="26"/>
          <w:cs/>
        </w:rPr>
        <w:footnoteReference w:id="1816"/>
      </w:r>
      <w:r>
        <w:rPr>
          <w:rFonts w:ascii="UN-Abhaya" w:hAnsi="UN-Abhaya" w:cs="UN-Abhaya" w:hint="cs"/>
          <w:sz w:val="26"/>
          <w:szCs w:val="26"/>
          <w:cs/>
        </w:rPr>
        <w:t xml:space="preserve"> කොළන මුගුරෙන්</w:t>
      </w:r>
      <w:r>
        <w:rPr>
          <w:rStyle w:val="FootnoteReference"/>
          <w:rFonts w:ascii="UN-Abhaya" w:hAnsi="UN-Abhaya" w:cs="UN-Abhaya"/>
          <w:sz w:val="26"/>
          <w:szCs w:val="26"/>
          <w:cs/>
        </w:rPr>
        <w:footnoteReference w:id="1817"/>
      </w:r>
      <w:r>
        <w:rPr>
          <w:rFonts w:ascii="UN-Abhaya" w:hAnsi="UN-Abhaya" w:cs="UN-Abhaya" w:hint="cs"/>
          <w:sz w:val="26"/>
          <w:szCs w:val="26"/>
          <w:cs/>
        </w:rPr>
        <w:t xml:space="preserve"> කුසැ</w:t>
      </w:r>
      <w:r>
        <w:rPr>
          <w:rStyle w:val="FootnoteReference"/>
          <w:rFonts w:ascii="UN-Abhaya" w:hAnsi="UN-Abhaya" w:cs="UN-Abhaya"/>
          <w:sz w:val="26"/>
          <w:szCs w:val="26"/>
          <w:cs/>
        </w:rPr>
        <w:footnoteReference w:id="1818"/>
      </w:r>
      <w:r>
        <w:rPr>
          <w:rFonts w:ascii="UN-Abhaya" w:hAnsi="UN-Abhaya" w:cs="UN-Abhaya" w:hint="cs"/>
          <w:sz w:val="26"/>
          <w:szCs w:val="26"/>
          <w:cs/>
        </w:rPr>
        <w:t xml:space="preserve"> පහළ</w:t>
      </w:r>
      <w:r>
        <w:rPr>
          <w:rStyle w:val="FootnoteReference"/>
          <w:rFonts w:ascii="UN-Abhaya" w:hAnsi="UN-Abhaya" w:cs="UN-Abhaya"/>
          <w:sz w:val="26"/>
          <w:szCs w:val="26"/>
          <w:cs/>
        </w:rPr>
        <w:footnoteReference w:id="1819"/>
      </w:r>
      <w:r>
        <w:rPr>
          <w:rFonts w:ascii="UN-Abhaya" w:hAnsi="UN-Abhaya" w:cs="UN-Abhaya" w:hint="cs"/>
          <w:sz w:val="26"/>
          <w:szCs w:val="26"/>
          <w:cs/>
        </w:rPr>
        <w:t xml:space="preserve"> කලැ කුස මිරිකෙයි. වසුරු නික්මෙයි. හිසැ</w:t>
      </w:r>
      <w:r>
        <w:rPr>
          <w:rStyle w:val="FootnoteReference"/>
          <w:rFonts w:ascii="UN-Abhaya" w:hAnsi="UN-Abhaya" w:cs="UN-Abhaya"/>
          <w:sz w:val="26"/>
          <w:szCs w:val="26"/>
          <w:cs/>
        </w:rPr>
        <w:footnoteReference w:id="1820"/>
      </w:r>
      <w:r>
        <w:rPr>
          <w:rFonts w:ascii="UN-Abhaya" w:hAnsi="UN-Abhaya" w:cs="UN-Abhaya" w:hint="cs"/>
          <w:sz w:val="26"/>
          <w:szCs w:val="26"/>
          <w:cs/>
        </w:rPr>
        <w:t xml:space="preserve"> පහළ කලැ හිස මිරිකෙයි. මුල් නික්මෙයි. මිණි වහණැ</w:t>
      </w:r>
      <w:r>
        <w:rPr>
          <w:rStyle w:val="FootnoteReference"/>
          <w:rFonts w:ascii="UN-Abhaya" w:hAnsi="UN-Abhaya" w:cs="UN-Abhaya"/>
          <w:sz w:val="26"/>
          <w:szCs w:val="26"/>
          <w:cs/>
        </w:rPr>
        <w:footnoteReference w:id="1821"/>
      </w:r>
      <w:r>
        <w:rPr>
          <w:rFonts w:ascii="UN-Abhaya" w:hAnsi="UN-Abhaya" w:cs="UN-Abhaya" w:hint="cs"/>
          <w:sz w:val="26"/>
          <w:szCs w:val="26"/>
          <w:cs/>
        </w:rPr>
        <w:t xml:space="preserve"> තබා ගුළන කලැ ලොම් නැති වෙයි. සිවි දු නැති වෙයි. දිවි</w:t>
      </w:r>
      <w:r>
        <w:rPr>
          <w:rStyle w:val="FootnoteReference"/>
          <w:rFonts w:ascii="UN-Abhaya" w:hAnsi="UN-Abhaya" w:cs="UN-Abhaya"/>
          <w:sz w:val="26"/>
          <w:szCs w:val="26"/>
          <w:cs/>
        </w:rPr>
        <w:footnoteReference w:id="1822"/>
      </w:r>
      <w:r>
        <w:rPr>
          <w:rFonts w:ascii="UN-Abhaya" w:hAnsi="UN-Abhaya" w:cs="UN-Abhaya" w:hint="cs"/>
          <w:sz w:val="26"/>
          <w:szCs w:val="26"/>
          <w:cs/>
        </w:rPr>
        <w:t xml:space="preserve"> නැති වන්නහු</w:t>
      </w:r>
      <w:r>
        <w:rPr>
          <w:rStyle w:val="FootnoteReference"/>
          <w:rFonts w:ascii="UN-Abhaya" w:hAnsi="UN-Abhaya" w:cs="UN-Abhaya"/>
          <w:sz w:val="26"/>
          <w:szCs w:val="26"/>
          <w:cs/>
        </w:rPr>
        <w:footnoteReference w:id="1823"/>
      </w:r>
      <w:r>
        <w:rPr>
          <w:rFonts w:ascii="UN-Abhaya" w:hAnsi="UN-Abhaya" w:cs="UN-Abhaya" w:hint="cs"/>
          <w:sz w:val="26"/>
          <w:szCs w:val="26"/>
          <w:cs/>
        </w:rPr>
        <w:t xml:space="preserve"> වුව, තළන කලැ කඩ කඩ</w:t>
      </w:r>
      <w:r>
        <w:rPr>
          <w:rStyle w:val="FootnoteReference"/>
          <w:rFonts w:ascii="UN-Abhaya" w:hAnsi="UN-Abhaya" w:cs="UN-Abhaya"/>
          <w:sz w:val="26"/>
          <w:szCs w:val="26"/>
          <w:cs/>
        </w:rPr>
        <w:footnoteReference w:id="1824"/>
      </w:r>
      <w:r>
        <w:rPr>
          <w:rFonts w:ascii="UN-Abhaya" w:hAnsi="UN-Abhaya" w:cs="UN-Abhaya" w:hint="cs"/>
          <w:sz w:val="26"/>
          <w:szCs w:val="26"/>
          <w:cs/>
        </w:rPr>
        <w:t xml:space="preserve"> වැ යෙයි. ගුළන කලැ සුනු සුනු වැ</w:t>
      </w:r>
      <w:r>
        <w:rPr>
          <w:rStyle w:val="FootnoteReference"/>
          <w:rFonts w:ascii="UN-Abhaya" w:hAnsi="UN-Abhaya" w:cs="UN-Abhaya"/>
          <w:sz w:val="26"/>
          <w:szCs w:val="26"/>
          <w:cs/>
        </w:rPr>
        <w:footnoteReference w:id="1825"/>
      </w:r>
      <w:r>
        <w:rPr>
          <w:rFonts w:ascii="UN-Abhaya" w:hAnsi="UN-Abhaya" w:cs="UN-Abhaya" w:hint="cs"/>
          <w:sz w:val="26"/>
          <w:szCs w:val="26"/>
          <w:cs/>
        </w:rPr>
        <w:t xml:space="preserve"> යෙයි. මෙ වඳුරු පැටෙ</w:t>
      </w:r>
      <w:r>
        <w:rPr>
          <w:rStyle w:val="FootnoteReference"/>
          <w:rFonts w:ascii="UN-Abhaya" w:hAnsi="UN-Abhaya" w:cs="UN-Abhaya"/>
          <w:sz w:val="26"/>
          <w:szCs w:val="26"/>
          <w:cs/>
        </w:rPr>
        <w:footnoteReference w:id="1826"/>
      </w:r>
      <w:r>
        <w:rPr>
          <w:rFonts w:ascii="UN-Abhaya" w:hAnsi="UN-Abhaya" w:cs="UN-Abhaya" w:hint="cs"/>
          <w:sz w:val="26"/>
          <w:szCs w:val="26"/>
          <w:cs/>
        </w:rPr>
        <w:t xml:space="preserve"> රඞ්ගක්‍ෂම වෙයි</w:t>
      </w:r>
      <w:r>
        <w:rPr>
          <w:rStyle w:val="FootnoteReference"/>
          <w:rFonts w:ascii="UN-Abhaya" w:hAnsi="UN-Abhaya" w:cs="UN-Abhaya"/>
          <w:sz w:val="26"/>
          <w:szCs w:val="26"/>
          <w:cs/>
        </w:rPr>
        <w:footnoteReference w:id="1827"/>
      </w:r>
      <w:r>
        <w:rPr>
          <w:rFonts w:ascii="UN-Abhaya" w:hAnsi="UN-Abhaya" w:cs="UN-Abhaya" w:hint="cs"/>
          <w:sz w:val="26"/>
          <w:szCs w:val="26"/>
          <w:cs/>
        </w:rPr>
        <w:t>. ආකොට නක්‍ෂම නො</w:t>
      </w:r>
      <w:r>
        <w:rPr>
          <w:rStyle w:val="FootnoteReference"/>
          <w:rFonts w:ascii="UN-Abhaya" w:hAnsi="UN-Abhaya" w:cs="UN-Abhaya"/>
          <w:sz w:val="26"/>
          <w:szCs w:val="26"/>
          <w:cs/>
        </w:rPr>
        <w:footnoteReference w:id="1828"/>
      </w:r>
      <w:r>
        <w:rPr>
          <w:rFonts w:ascii="UN-Abhaya" w:hAnsi="UN-Abhaya" w:cs="UN-Abhaya" w:hint="cs"/>
          <w:sz w:val="26"/>
          <w:szCs w:val="26"/>
          <w:cs/>
        </w:rPr>
        <w:t xml:space="preserve"> වෙයි. විමාර්ජනක්‍ෂම නො ද</w:t>
      </w:r>
      <w:r>
        <w:rPr>
          <w:rStyle w:val="FootnoteReference"/>
          <w:rFonts w:ascii="UN-Abhaya" w:hAnsi="UN-Abhaya" w:cs="UN-Abhaya"/>
          <w:sz w:val="26"/>
          <w:szCs w:val="26"/>
          <w:cs/>
        </w:rPr>
        <w:footnoteReference w:id="1829"/>
      </w:r>
      <w:r>
        <w:rPr>
          <w:rFonts w:ascii="UN-Abhaya" w:hAnsi="UN-Abhaya" w:cs="UN-Abhaya" w:hint="cs"/>
          <w:sz w:val="26"/>
          <w:szCs w:val="26"/>
          <w:cs/>
        </w:rPr>
        <w:t xml:space="preserve"> </w:t>
      </w:r>
      <w:r>
        <w:rPr>
          <w:rFonts w:ascii="UN-Abhaya" w:hAnsi="UN-Abhaya" w:cs="UN-Abhaya" w:hint="cs"/>
          <w:sz w:val="26"/>
          <w:szCs w:val="26"/>
          <w:cs/>
        </w:rPr>
        <w:lastRenderedPageBreak/>
        <w:t>වෙයි” කී යැ. එ සෙයින් මැ බාල නුවටුන් ගෙ කථා ප්‍රිය වැ රාගමාත්‍රයක් ජනවන</w:t>
      </w:r>
      <w:r>
        <w:rPr>
          <w:rStyle w:val="FootnoteReference"/>
          <w:rFonts w:ascii="UN-Abhaya" w:hAnsi="UN-Abhaya" w:cs="UN-Abhaya"/>
          <w:sz w:val="26"/>
          <w:szCs w:val="26"/>
          <w:cs/>
        </w:rPr>
        <w:footnoteReference w:id="1830"/>
      </w:r>
      <w:r>
        <w:rPr>
          <w:rFonts w:ascii="UN-Abhaya" w:hAnsi="UN-Abhaya" w:cs="UN-Abhaya" w:hint="cs"/>
          <w:sz w:val="26"/>
          <w:szCs w:val="26"/>
          <w:cs/>
        </w:rPr>
        <w:t xml:space="preserve"> බැවින් රඞ්ගක්‍ෂම වෙයි.</w:t>
      </w:r>
      <w:r>
        <w:rPr>
          <w:rStyle w:val="FootnoteReference"/>
          <w:rFonts w:ascii="UN-Abhaya" w:hAnsi="UN-Abhaya" w:cs="UN-Abhaya"/>
          <w:sz w:val="26"/>
          <w:szCs w:val="26"/>
          <w:cs/>
        </w:rPr>
        <w:footnoteReference w:id="1831"/>
      </w:r>
      <w:r>
        <w:rPr>
          <w:rFonts w:ascii="UN-Abhaya" w:hAnsi="UN-Abhaya" w:cs="UN-Abhaya" w:hint="cs"/>
          <w:sz w:val="26"/>
          <w:szCs w:val="26"/>
          <w:cs/>
        </w:rPr>
        <w:t xml:space="preserve"> පණ්ඩිතජනයන් විසින් නුවටුන්ගෙ කථාද්</w:t>
      </w:r>
      <w:r>
        <w:rPr>
          <w:rStyle w:val="FootnoteReference"/>
          <w:rFonts w:ascii="UN-Abhaya" w:hAnsi="UN-Abhaya" w:cs="UN-Abhaya"/>
          <w:sz w:val="26"/>
          <w:szCs w:val="26"/>
          <w:cs/>
        </w:rPr>
        <w:footnoteReference w:id="1832"/>
      </w:r>
      <w:r>
        <w:rPr>
          <w:rFonts w:ascii="UN-Abhaya" w:hAnsi="UN-Abhaya" w:cs="UN-Abhaya" w:hint="cs"/>
          <w:sz w:val="26"/>
          <w:szCs w:val="26"/>
          <w:cs/>
        </w:rPr>
        <w:t xml:space="preserve"> සෙසු </w:t>
      </w:r>
      <w:r w:rsidRPr="00C54992">
        <w:rPr>
          <w:rFonts w:ascii="UN-Abhaya" w:hAnsi="UN-Abhaya" w:cs="UN-Abhaya" w:hint="cs"/>
          <w:b/>
          <w:bCs/>
          <w:sz w:val="26"/>
          <w:szCs w:val="26"/>
          <w:cs/>
        </w:rPr>
        <w:t>බරත-රාමායණාදි</w:t>
      </w:r>
      <w:r>
        <w:rPr>
          <w:rFonts w:ascii="UN-Abhaya" w:hAnsi="UN-Abhaya" w:cs="UN-Abhaya" w:hint="cs"/>
          <w:sz w:val="26"/>
          <w:szCs w:val="26"/>
          <w:cs/>
        </w:rPr>
        <w:t xml:space="preserve"> නිරර්ථක කතා මාර්ගද්</w:t>
      </w:r>
      <w:r w:rsidRPr="005C4CB4">
        <w:rPr>
          <w:rFonts w:ascii="UN-Abhaya" w:hAnsi="UN-Abhaya" w:cs="UN-Abhaya" w:hint="cs"/>
          <w:sz w:val="26"/>
          <w:szCs w:val="26"/>
          <w:vertAlign w:val="superscript"/>
          <w:cs/>
        </w:rPr>
        <w:t>5</w:t>
      </w:r>
      <w:r>
        <w:rPr>
          <w:rFonts w:ascii="UN-Abhaya" w:hAnsi="UN-Abhaya" w:cs="UN-Abhaya" w:hint="cs"/>
          <w:sz w:val="26"/>
          <w:szCs w:val="26"/>
          <w:cs/>
        </w:rPr>
        <w:t xml:space="preserve"> විමසා බලත් බලත්, තොහො පෑරැ</w:t>
      </w:r>
      <w:r>
        <w:rPr>
          <w:rStyle w:val="FootnoteReference"/>
          <w:rFonts w:ascii="UN-Abhaya" w:hAnsi="UN-Abhaya" w:cs="UN-Abhaya"/>
          <w:sz w:val="26"/>
          <w:szCs w:val="26"/>
          <w:cs/>
        </w:rPr>
        <w:footnoteReference w:id="1833"/>
      </w:r>
      <w:r>
        <w:rPr>
          <w:rFonts w:ascii="UN-Abhaya" w:hAnsi="UN-Abhaya" w:cs="UN-Abhaya" w:hint="cs"/>
          <w:sz w:val="26"/>
          <w:szCs w:val="26"/>
          <w:cs/>
        </w:rPr>
        <w:t xml:space="preserve"> සාල් සොයන්නා සෙයින්, කේල්ගසැ හර සොයන්නා සෙයින්, සිස්වන බැවින් අනුයොගක්‍ෂම නො</w:t>
      </w:r>
      <w:r>
        <w:rPr>
          <w:rStyle w:val="FootnoteReference"/>
          <w:rFonts w:ascii="UN-Abhaya" w:hAnsi="UN-Abhaya" w:cs="UN-Abhaya"/>
          <w:sz w:val="26"/>
          <w:szCs w:val="26"/>
          <w:cs/>
        </w:rPr>
        <w:footnoteReference w:id="1834"/>
      </w:r>
      <w:r>
        <w:rPr>
          <w:rFonts w:ascii="UN-Abhaya" w:hAnsi="UN-Abhaya" w:cs="UN-Abhaya" w:hint="cs"/>
          <w:sz w:val="26"/>
          <w:szCs w:val="26"/>
          <w:cs/>
        </w:rPr>
        <w:t xml:space="preserve"> වෙයි; විමාර්ජනක්‍ෂම නො ද වෙයි.</w:t>
      </w:r>
    </w:p>
    <w:p w14:paraId="473AB62F" w14:textId="77777777" w:rsidR="0029390B" w:rsidRDefault="0029390B" w:rsidP="0029390B">
      <w:pPr>
        <w:spacing w:after="0" w:line="276" w:lineRule="auto"/>
        <w:rPr>
          <w:rFonts w:ascii="UN-Abhaya" w:hAnsi="UN-Abhaya" w:cs="UN-Abhaya"/>
          <w:sz w:val="26"/>
          <w:szCs w:val="26"/>
        </w:rPr>
      </w:pPr>
    </w:p>
    <w:p w14:paraId="326BFCFF"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එ බමුණු අනෙක් සමයෙකැ හා පිළී සඟළක් ගෙනැ රඟ පොවන රදා දරුවා කරා ගොස්, “මෙ සඟළ රන්වන් කොටැ පොවා තළා ගුළා මට කොටැ දෙ” යි කී යැ. එකලැ රඟ පොවන රදා දරු, “වහන්සෙ, මෙ සඟළ වූ කල රඞ්ගක්‍ෂම යැ, ආකොටනක්‍ෂම යැ, විමාර්ජනක්‍ෂම යැ” යි කී යැ. එ සෙයින්</w:t>
      </w:r>
      <w:r>
        <w:rPr>
          <w:rStyle w:val="FootnoteReference"/>
          <w:rFonts w:ascii="UN-Abhaya" w:hAnsi="UN-Abhaya" w:cs="UN-Abhaya"/>
          <w:sz w:val="26"/>
          <w:szCs w:val="26"/>
          <w:cs/>
        </w:rPr>
        <w:footnoteReference w:id="1835"/>
      </w:r>
      <w:r>
        <w:rPr>
          <w:rFonts w:ascii="UN-Abhaya" w:hAnsi="UN-Abhaya" w:cs="UN-Abhaya" w:hint="cs"/>
          <w:sz w:val="26"/>
          <w:szCs w:val="26"/>
          <w:cs/>
        </w:rPr>
        <w:t xml:space="preserve"> මැ අප සම්මා සම්බුදුන් ගෙ සිවුසස් දිස්නා කථා පණ්ඩිත ජනයනට ප්‍රිය</w:t>
      </w:r>
      <w:r>
        <w:rPr>
          <w:rStyle w:val="FootnoteReference"/>
          <w:rFonts w:ascii="UN-Abhaya" w:hAnsi="UN-Abhaya" w:cs="UN-Abhaya"/>
          <w:sz w:val="26"/>
          <w:szCs w:val="26"/>
          <w:cs/>
        </w:rPr>
        <w:footnoteReference w:id="1836"/>
      </w:r>
      <w:r>
        <w:rPr>
          <w:rFonts w:ascii="UN-Abhaya" w:hAnsi="UN-Abhaya" w:cs="UN-Abhaya" w:hint="cs"/>
          <w:sz w:val="26"/>
          <w:szCs w:val="26"/>
          <w:cs/>
        </w:rPr>
        <w:t xml:space="preserve"> වන බැවින් රඞ්ගක්‍ෂම යැ. අනුයොගක්‍ෂමයැ. විමාර්ජනක්‍ෂ</w:t>
      </w:r>
      <w:r>
        <w:rPr>
          <w:rStyle w:val="FootnoteReference"/>
          <w:rFonts w:ascii="UN-Abhaya" w:hAnsi="UN-Abhaya" w:cs="UN-Abhaya"/>
          <w:sz w:val="26"/>
          <w:szCs w:val="26"/>
          <w:cs/>
        </w:rPr>
        <w:footnoteReference w:id="1837"/>
      </w:r>
      <w:r>
        <w:rPr>
          <w:rFonts w:ascii="UN-Abhaya" w:hAnsi="UN-Abhaya" w:cs="UN-Abhaya" w:hint="cs"/>
          <w:sz w:val="26"/>
          <w:szCs w:val="26"/>
          <w:cs/>
        </w:rPr>
        <w:t xml:space="preserve"> ම යැ. හවුරුදු</w:t>
      </w:r>
      <w:r>
        <w:rPr>
          <w:rStyle w:val="FootnoteReference"/>
          <w:rFonts w:ascii="UN-Abhaya" w:hAnsi="UN-Abhaya" w:cs="UN-Abhaya"/>
          <w:sz w:val="26"/>
          <w:szCs w:val="26"/>
          <w:cs/>
        </w:rPr>
        <w:footnoteReference w:id="1838"/>
      </w:r>
      <w:r>
        <w:rPr>
          <w:rFonts w:ascii="UN-Abhaya" w:hAnsi="UN-Abhaya" w:cs="UN-Abhaya" w:hint="cs"/>
          <w:sz w:val="26"/>
          <w:szCs w:val="26"/>
          <w:cs/>
        </w:rPr>
        <w:t xml:space="preserve"> සියකුදු අසත්, තෘප්ති නැති. මහ මුහුදු</w:t>
      </w:r>
      <w:r>
        <w:rPr>
          <w:rStyle w:val="FootnoteReference"/>
          <w:rFonts w:ascii="UN-Abhaya" w:hAnsi="UN-Abhaya" w:cs="UN-Abhaya"/>
          <w:sz w:val="26"/>
          <w:szCs w:val="26"/>
          <w:cs/>
        </w:rPr>
        <w:footnoteReference w:id="1839"/>
      </w:r>
      <w:r>
        <w:rPr>
          <w:rFonts w:ascii="UN-Abhaya" w:hAnsi="UN-Abhaya" w:cs="UN-Abhaya" w:hint="cs"/>
          <w:sz w:val="26"/>
          <w:szCs w:val="26"/>
          <w:cs/>
        </w:rPr>
        <w:t xml:space="preserve"> සෙයින් ගැඹුරු වෙයි කී.</w:t>
      </w:r>
    </w:p>
    <w:p w14:paraId="73D586E5" w14:textId="77777777" w:rsidR="0029390B" w:rsidRDefault="0029390B" w:rsidP="0029390B">
      <w:pPr>
        <w:spacing w:after="0" w:line="276" w:lineRule="auto"/>
        <w:rPr>
          <w:rFonts w:ascii="UN-Abhaya" w:hAnsi="UN-Abhaya" w:cs="UN-Abhaya"/>
          <w:sz w:val="26"/>
          <w:szCs w:val="26"/>
        </w:rPr>
      </w:pPr>
    </w:p>
    <w:p w14:paraId="61A4EB3C"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එ කල්හි </w:t>
      </w:r>
      <w:r w:rsidRPr="00C54992">
        <w:rPr>
          <w:rFonts w:ascii="UN-Abhaya" w:hAnsi="UN-Abhaya" w:cs="UN-Abhaya" w:hint="cs"/>
          <w:b/>
          <w:bCs/>
          <w:sz w:val="26"/>
          <w:szCs w:val="26"/>
          <w:cs/>
        </w:rPr>
        <w:t>නිගණ්ඨනාථපුත්‍ර</w:t>
      </w:r>
      <w:r>
        <w:rPr>
          <w:rFonts w:ascii="UN-Abhaya" w:hAnsi="UN-Abhaya" w:cs="UN-Abhaya" w:hint="cs"/>
          <w:sz w:val="26"/>
          <w:szCs w:val="26"/>
          <w:cs/>
        </w:rPr>
        <w:t>, “මහසිට, සරාජික</w:t>
      </w:r>
      <w:r>
        <w:rPr>
          <w:rStyle w:val="FootnoteReference"/>
          <w:rFonts w:ascii="UN-Abhaya" w:hAnsi="UN-Abhaya" w:cs="UN-Abhaya"/>
          <w:sz w:val="26"/>
          <w:szCs w:val="26"/>
          <w:cs/>
        </w:rPr>
        <w:footnoteReference w:id="1840"/>
      </w:r>
      <w:r>
        <w:rPr>
          <w:rFonts w:ascii="UN-Abhaya" w:hAnsi="UN-Abhaya" w:cs="UN-Abhaya" w:hint="cs"/>
          <w:sz w:val="26"/>
          <w:szCs w:val="26"/>
          <w:cs/>
        </w:rPr>
        <w:t xml:space="preserve"> පර්ෂද්”</w:t>
      </w:r>
      <w:r>
        <w:rPr>
          <w:rStyle w:val="FootnoteReference"/>
          <w:rFonts w:ascii="UN-Abhaya" w:hAnsi="UN-Abhaya" w:cs="UN-Abhaya"/>
          <w:sz w:val="26"/>
          <w:szCs w:val="26"/>
          <w:cs/>
        </w:rPr>
        <w:footnoteReference w:id="1841"/>
      </w:r>
      <w:r>
        <w:rPr>
          <w:rFonts w:ascii="UN-Abhaya" w:hAnsi="UN-Abhaya" w:cs="UN-Abhaya" w:hint="cs"/>
          <w:sz w:val="26"/>
          <w:szCs w:val="26"/>
          <w:cs/>
        </w:rPr>
        <w:t xml:space="preserve"> තා අප ගෙ සවුබව් දන්නි,</w:t>
      </w:r>
      <w:r>
        <w:rPr>
          <w:rStyle w:val="FootnoteReference"/>
          <w:rFonts w:ascii="UN-Abhaya" w:hAnsi="UN-Abhaya" w:cs="UN-Abhaya"/>
          <w:sz w:val="26"/>
          <w:szCs w:val="26"/>
          <w:cs/>
        </w:rPr>
        <w:footnoteReference w:id="1842"/>
      </w:r>
      <w:r>
        <w:rPr>
          <w:rFonts w:ascii="UN-Abhaya" w:hAnsi="UN-Abhaya" w:cs="UN-Abhaya" w:hint="cs"/>
          <w:sz w:val="26"/>
          <w:szCs w:val="26"/>
          <w:cs/>
        </w:rPr>
        <w:t xml:space="preserve"> දැන් තා ‘කාගෙ සවු යැ’ යනු දන්මහ?” යි කී යැ. එ සඳැ </w:t>
      </w:r>
      <w:r w:rsidRPr="00C54992">
        <w:rPr>
          <w:rFonts w:ascii="UN-Abhaya" w:hAnsi="UN-Abhaya" w:cs="UN-Abhaya" w:hint="cs"/>
          <w:b/>
          <w:bCs/>
          <w:sz w:val="26"/>
          <w:szCs w:val="26"/>
          <w:cs/>
        </w:rPr>
        <w:t>උපාලි</w:t>
      </w:r>
      <w:r>
        <w:rPr>
          <w:rFonts w:ascii="UN-Abhaya" w:hAnsi="UN-Abhaya" w:cs="UN-Abhaya" w:hint="cs"/>
          <w:sz w:val="26"/>
          <w:szCs w:val="26"/>
          <w:cs/>
        </w:rPr>
        <w:t xml:space="preserve"> ගහපති හුනස්නෙන් නැඟී, උතුරුසළු</w:t>
      </w:r>
      <w:r>
        <w:rPr>
          <w:rStyle w:val="FootnoteReference"/>
          <w:rFonts w:ascii="UN-Abhaya" w:hAnsi="UN-Abhaya" w:cs="UN-Abhaya"/>
          <w:sz w:val="26"/>
          <w:szCs w:val="26"/>
          <w:cs/>
        </w:rPr>
        <w:footnoteReference w:id="1843"/>
      </w:r>
      <w:r>
        <w:rPr>
          <w:rFonts w:ascii="UN-Abhaya" w:hAnsi="UN-Abhaya" w:cs="UN-Abhaya" w:hint="cs"/>
          <w:sz w:val="26"/>
          <w:szCs w:val="26"/>
          <w:cs/>
        </w:rPr>
        <w:t xml:space="preserve"> එකස් කොටැ ලා බුදුන් වසන</w:t>
      </w:r>
      <w:r>
        <w:rPr>
          <w:rStyle w:val="FootnoteReference"/>
          <w:rFonts w:ascii="UN-Abhaya" w:hAnsi="UN-Abhaya" w:cs="UN-Abhaya"/>
          <w:sz w:val="26"/>
          <w:szCs w:val="26"/>
          <w:cs/>
        </w:rPr>
        <w:footnoteReference w:id="1844"/>
      </w:r>
      <w:r>
        <w:rPr>
          <w:rFonts w:ascii="UN-Abhaya" w:hAnsi="UN-Abhaya" w:cs="UN-Abhaya" w:hint="cs"/>
          <w:sz w:val="26"/>
          <w:szCs w:val="26"/>
          <w:cs/>
        </w:rPr>
        <w:t xml:space="preserve"> දසට</w:t>
      </w:r>
      <w:r>
        <w:rPr>
          <w:rStyle w:val="FootnoteReference"/>
          <w:rFonts w:ascii="UN-Abhaya" w:hAnsi="UN-Abhaya" w:cs="UN-Abhaya"/>
          <w:sz w:val="26"/>
          <w:szCs w:val="26"/>
          <w:cs/>
        </w:rPr>
        <w:footnoteReference w:id="1845"/>
      </w:r>
      <w:r>
        <w:rPr>
          <w:rFonts w:ascii="UN-Abhaya" w:hAnsi="UN-Abhaya" w:cs="UN-Abhaya" w:hint="cs"/>
          <w:sz w:val="26"/>
          <w:szCs w:val="26"/>
          <w:cs/>
        </w:rPr>
        <w:t xml:space="preserve"> ඇඳිලි බැඳැ, “මම් යමක්හු ගෙ සවුයෙම් ද, ඔහු ගෙ ගුණ අසව” යි බුදුන් ගෙ ගුණ වනනුයෙ, තමා සැකෙවින්</w:t>
      </w:r>
      <w:r>
        <w:rPr>
          <w:rStyle w:val="FootnoteReference"/>
          <w:rFonts w:ascii="UN-Abhaya" w:hAnsi="UN-Abhaya" w:cs="UN-Abhaya"/>
          <w:sz w:val="26"/>
          <w:szCs w:val="26"/>
          <w:cs/>
        </w:rPr>
        <w:footnoteReference w:id="1846"/>
      </w:r>
      <w:r>
        <w:rPr>
          <w:rFonts w:ascii="UN-Abhaya" w:hAnsi="UN-Abhaya" w:cs="UN-Abhaya" w:hint="cs"/>
          <w:sz w:val="26"/>
          <w:szCs w:val="26"/>
          <w:cs/>
        </w:rPr>
        <w:t xml:space="preserve"> කී දැයක්</w:t>
      </w:r>
      <w:r>
        <w:rPr>
          <w:rStyle w:val="FootnoteReference"/>
          <w:rFonts w:ascii="UN-Abhaya" w:hAnsi="UN-Abhaya" w:cs="UN-Abhaya"/>
          <w:sz w:val="26"/>
          <w:szCs w:val="26"/>
          <w:cs/>
        </w:rPr>
        <w:footnoteReference w:id="1847"/>
      </w:r>
      <w:r>
        <w:rPr>
          <w:rFonts w:ascii="UN-Abhaya" w:hAnsi="UN-Abhaya" w:cs="UN-Abhaya" w:hint="cs"/>
          <w:sz w:val="26"/>
          <w:szCs w:val="26"/>
          <w:cs/>
        </w:rPr>
        <w:t xml:space="preserve"> අනෙකාකාරයෙන් දන්නා උද්ඝටිතඥ පුඟුල් වන බැවින් සොවන්මඟින් මා ආ පිළිසිඹියා විසයෙහි</w:t>
      </w:r>
      <w:r>
        <w:rPr>
          <w:rStyle w:val="FootnoteReference"/>
          <w:rFonts w:ascii="UN-Abhaya" w:hAnsi="UN-Abhaya" w:cs="UN-Abhaya"/>
          <w:sz w:val="26"/>
          <w:szCs w:val="26"/>
          <w:cs/>
        </w:rPr>
        <w:footnoteReference w:id="1848"/>
      </w:r>
      <w:r>
        <w:rPr>
          <w:rFonts w:ascii="UN-Abhaya" w:hAnsi="UN-Abhaya" w:cs="UN-Abhaya" w:hint="cs"/>
          <w:sz w:val="26"/>
          <w:szCs w:val="26"/>
          <w:cs/>
        </w:rPr>
        <w:t xml:space="preserve"> සිට</w:t>
      </w:r>
      <w:r>
        <w:rPr>
          <w:rStyle w:val="FootnoteReference"/>
          <w:rFonts w:ascii="UN-Abhaya" w:hAnsi="UN-Abhaya" w:cs="UN-Abhaya"/>
          <w:sz w:val="26"/>
          <w:szCs w:val="26"/>
          <w:cs/>
        </w:rPr>
        <w:footnoteReference w:id="1849"/>
      </w:r>
      <w:r>
        <w:rPr>
          <w:rFonts w:ascii="UN-Abhaya" w:hAnsi="UN-Abhaya" w:cs="UN-Abhaya" w:hint="cs"/>
          <w:sz w:val="26"/>
          <w:szCs w:val="26"/>
          <w:cs/>
        </w:rPr>
        <w:t xml:space="preserve"> වන බැවිනුද්-</w:t>
      </w:r>
    </w:p>
    <w:p w14:paraId="0EE15A4E" w14:textId="77777777" w:rsidR="0029390B" w:rsidRDefault="0029390B" w:rsidP="0029390B">
      <w:pPr>
        <w:spacing w:after="0" w:line="276" w:lineRule="auto"/>
        <w:rPr>
          <w:rFonts w:ascii="UN-Abhaya" w:hAnsi="UN-Abhaya" w:cs="UN-Abhaya"/>
          <w:sz w:val="26"/>
          <w:szCs w:val="26"/>
        </w:rPr>
      </w:pPr>
    </w:p>
    <w:p w14:paraId="76521F53" w14:textId="77777777" w:rsidR="0029390B" w:rsidRPr="00C1023F" w:rsidRDefault="0029390B" w:rsidP="00E46F06">
      <w:pPr>
        <w:pStyle w:val="gatha"/>
      </w:pPr>
      <w:r w:rsidRPr="00C1023F">
        <w:rPr>
          <w:rFonts w:hint="cs"/>
          <w:cs/>
        </w:rPr>
        <w:t>ධීරස්ස විගතමොහස්ස</w:t>
      </w:r>
      <w:r w:rsidRPr="00C1023F">
        <w:rPr>
          <w:rStyle w:val="FootnoteReference"/>
          <w:b/>
          <w:bCs/>
          <w:cs/>
        </w:rPr>
        <w:footnoteReference w:id="1850"/>
      </w:r>
    </w:p>
    <w:p w14:paraId="4788ADCF" w14:textId="77777777" w:rsidR="0029390B" w:rsidRPr="00C1023F" w:rsidRDefault="0029390B" w:rsidP="00E46F06">
      <w:pPr>
        <w:pStyle w:val="gatha"/>
      </w:pPr>
      <w:r w:rsidRPr="00C1023F">
        <w:rPr>
          <w:rFonts w:hint="cs"/>
          <w:cs/>
        </w:rPr>
        <w:t>පහින්නඛිලස්ස විජිතවිජයස්ස</w:t>
      </w:r>
    </w:p>
    <w:p w14:paraId="6180C560" w14:textId="77777777" w:rsidR="0029390B" w:rsidRPr="00C1023F" w:rsidRDefault="0029390B" w:rsidP="00E46F06">
      <w:pPr>
        <w:pStyle w:val="gatha"/>
      </w:pPr>
      <w:r w:rsidRPr="00C1023F">
        <w:rPr>
          <w:rFonts w:hint="cs"/>
          <w:cs/>
        </w:rPr>
        <w:t>අනීඝස්ස සුසමචිත්තස්ස</w:t>
      </w:r>
      <w:r w:rsidRPr="00C1023F">
        <w:rPr>
          <w:rStyle w:val="FootnoteReference"/>
          <w:b/>
          <w:bCs/>
          <w:cs/>
        </w:rPr>
        <w:footnoteReference w:id="1851"/>
      </w:r>
    </w:p>
    <w:p w14:paraId="2420D249" w14:textId="77777777" w:rsidR="0029390B" w:rsidRPr="00C1023F" w:rsidRDefault="0029390B" w:rsidP="00E46F06">
      <w:pPr>
        <w:pStyle w:val="gatha"/>
      </w:pPr>
      <w:r w:rsidRPr="00C1023F">
        <w:rPr>
          <w:rFonts w:hint="cs"/>
          <w:cs/>
        </w:rPr>
        <w:t>වුද්ධසීලස්ස</w:t>
      </w:r>
      <w:r w:rsidRPr="00C1023F">
        <w:rPr>
          <w:rStyle w:val="FootnoteReference"/>
          <w:b/>
          <w:bCs/>
          <w:cs/>
        </w:rPr>
        <w:footnoteReference w:id="1852"/>
      </w:r>
      <w:r w:rsidRPr="00C1023F">
        <w:rPr>
          <w:rFonts w:hint="cs"/>
          <w:cs/>
        </w:rPr>
        <w:t xml:space="preserve"> සාධුපඤ්ඤස්ස</w:t>
      </w:r>
    </w:p>
    <w:p w14:paraId="1A300F44" w14:textId="77777777" w:rsidR="0029390B" w:rsidRPr="00C1023F" w:rsidRDefault="0029390B" w:rsidP="00E46F06">
      <w:pPr>
        <w:pStyle w:val="gatha"/>
      </w:pPr>
      <w:r w:rsidRPr="00C1023F">
        <w:rPr>
          <w:rFonts w:hint="cs"/>
          <w:cs/>
        </w:rPr>
        <w:t>වෙස්සන්තරස්ස විමලස්ස</w:t>
      </w:r>
    </w:p>
    <w:p w14:paraId="40C667E3" w14:textId="77777777" w:rsidR="0029390B" w:rsidRPr="00C1023F" w:rsidRDefault="0029390B" w:rsidP="00E46F06">
      <w:pPr>
        <w:pStyle w:val="gatha"/>
      </w:pPr>
      <w:r w:rsidRPr="00C1023F">
        <w:rPr>
          <w:rFonts w:hint="cs"/>
          <w:cs/>
        </w:rPr>
        <w:t>භගවතො තස්ස සාවකො ‘හමස්මි’</w:t>
      </w:r>
    </w:p>
    <w:p w14:paraId="168C548C" w14:textId="77777777" w:rsidR="0029390B" w:rsidRDefault="0029390B" w:rsidP="0029390B">
      <w:pPr>
        <w:spacing w:after="0" w:line="276" w:lineRule="auto"/>
        <w:rPr>
          <w:rFonts w:ascii="UN-Abhaya" w:hAnsi="UN-Abhaya" w:cs="UN-Abhaya"/>
          <w:sz w:val="26"/>
          <w:szCs w:val="26"/>
        </w:rPr>
      </w:pPr>
    </w:p>
    <w:p w14:paraId="2094339C"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යනාදි විසින් දස ගාථායෙකින් සියක් පදයෙන් බුදුන් ගෙ ගුණ වනා, “මම් මෙබඳු ගුණ ඇති බුදුන් ගෙ සවුයෙමි” කී යැ.</w:t>
      </w:r>
    </w:p>
    <w:p w14:paraId="708CBCB6" w14:textId="77777777" w:rsidR="0029390B" w:rsidRDefault="0029390B" w:rsidP="0029390B">
      <w:pPr>
        <w:spacing w:after="0" w:line="276" w:lineRule="auto"/>
        <w:rPr>
          <w:rFonts w:ascii="UN-Abhaya" w:hAnsi="UN-Abhaya" w:cs="UN-Abhaya"/>
          <w:sz w:val="26"/>
          <w:szCs w:val="26"/>
        </w:rPr>
      </w:pPr>
    </w:p>
    <w:p w14:paraId="62309889"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lastRenderedPageBreak/>
        <w:t xml:space="preserve">එකලැ නිගණ්ඨනාථපුත්‍ර තෙ මහණ </w:t>
      </w:r>
      <w:r w:rsidRPr="00FA1FAF">
        <w:rPr>
          <w:rFonts w:ascii="UN-Abhaya" w:hAnsi="UN-Abhaya" w:cs="UN-Abhaya" w:hint="cs"/>
          <w:b/>
          <w:bCs/>
          <w:sz w:val="26"/>
          <w:szCs w:val="26"/>
          <w:cs/>
        </w:rPr>
        <w:t>ගොයුම්හු</w:t>
      </w:r>
      <w:r>
        <w:rPr>
          <w:rFonts w:ascii="UN-Abhaya" w:hAnsi="UN-Abhaya" w:cs="UN-Abhaya" w:hint="cs"/>
          <w:sz w:val="26"/>
          <w:szCs w:val="26"/>
          <w:cs/>
        </w:rPr>
        <w:t xml:space="preserve"> කරා දැන් ගොස් ආහි.</w:t>
      </w:r>
      <w:r>
        <w:rPr>
          <w:rStyle w:val="FootnoteReference"/>
          <w:rFonts w:ascii="UN-Abhaya" w:hAnsi="UN-Abhaya" w:cs="UN-Abhaya"/>
          <w:sz w:val="26"/>
          <w:szCs w:val="26"/>
          <w:cs/>
        </w:rPr>
        <w:footnoteReference w:id="1853"/>
      </w:r>
      <w:r>
        <w:rPr>
          <w:rFonts w:ascii="UN-Abhaya" w:hAnsi="UN-Abhaya" w:cs="UN-Abhaya" w:hint="cs"/>
          <w:sz w:val="26"/>
          <w:szCs w:val="26"/>
          <w:cs/>
        </w:rPr>
        <w:t xml:space="preserve"> එ විගසැ මෙ ගුණ කිසෙ කියන්නට නිසි විහි</w:t>
      </w:r>
      <w:r>
        <w:rPr>
          <w:rStyle w:val="FootnoteReference"/>
          <w:rFonts w:ascii="UN-Abhaya" w:hAnsi="UN-Abhaya" w:cs="UN-Abhaya"/>
          <w:sz w:val="26"/>
          <w:szCs w:val="26"/>
          <w:cs/>
        </w:rPr>
        <w:footnoteReference w:id="1854"/>
      </w:r>
      <w:r>
        <w:rPr>
          <w:rFonts w:ascii="UN-Abhaya" w:hAnsi="UN-Abhaya" w:cs="UN-Abhaya" w:hint="cs"/>
          <w:sz w:val="26"/>
          <w:szCs w:val="26"/>
          <w:cs/>
        </w:rPr>
        <w:t>” කී යැ. එ සඳැ සිට් ‘යම්සෙ නානාපුෂ්පයන් ගෙ</w:t>
      </w:r>
      <w:r>
        <w:rPr>
          <w:rStyle w:val="FootnoteReference"/>
          <w:rFonts w:ascii="UN-Abhaya" w:hAnsi="UN-Abhaya" w:cs="UN-Abhaya"/>
          <w:sz w:val="26"/>
          <w:szCs w:val="26"/>
          <w:cs/>
        </w:rPr>
        <w:footnoteReference w:id="1855"/>
      </w:r>
      <w:r>
        <w:rPr>
          <w:rFonts w:ascii="UN-Abhaya" w:hAnsi="UN-Abhaya" w:cs="UN-Abhaya" w:hint="cs"/>
          <w:sz w:val="26"/>
          <w:szCs w:val="26"/>
          <w:cs/>
        </w:rPr>
        <w:t xml:space="preserve"> මහත් මල්රැසක් දක්‍ෂ වූ මල්ලරෙක් තමා දක්‍ෂවන බැවිනුදු</w:t>
      </w:r>
      <w:r>
        <w:rPr>
          <w:rStyle w:val="FootnoteReference"/>
          <w:rFonts w:ascii="UN-Abhaya" w:hAnsi="UN-Abhaya" w:cs="UN-Abhaya"/>
          <w:sz w:val="26"/>
          <w:szCs w:val="26"/>
          <w:cs/>
        </w:rPr>
        <w:footnoteReference w:id="1856"/>
      </w:r>
      <w:r>
        <w:rPr>
          <w:rFonts w:ascii="UN-Abhaya" w:hAnsi="UN-Abhaya" w:cs="UN-Abhaya" w:hint="cs"/>
          <w:sz w:val="26"/>
          <w:szCs w:val="26"/>
          <w:cs/>
        </w:rPr>
        <w:t xml:space="preserve"> මල්හි නොඑක්</w:t>
      </w:r>
      <w:r>
        <w:rPr>
          <w:rStyle w:val="FootnoteReference"/>
          <w:rFonts w:ascii="UN-Abhaya" w:hAnsi="UN-Abhaya" w:cs="UN-Abhaya"/>
          <w:sz w:val="26"/>
          <w:szCs w:val="26"/>
          <w:cs/>
        </w:rPr>
        <w:footnoteReference w:id="1857"/>
      </w:r>
      <w:r>
        <w:rPr>
          <w:rFonts w:ascii="UN-Abhaya" w:hAnsi="UN-Abhaya" w:cs="UN-Abhaya" w:hint="cs"/>
          <w:sz w:val="26"/>
          <w:szCs w:val="26"/>
          <w:cs/>
        </w:rPr>
        <w:t xml:space="preserve"> පැහැ ඇති වන බැවිනුදු විසිතුරු කොටැ ගොතා ද, එසෙයින් මැ බුදුන් ගෙ නන් නන් ගුණ කුසුම් ගොතන්නට මා වැනි දක්‍ෂ</w:t>
      </w:r>
      <w:r>
        <w:rPr>
          <w:rStyle w:val="FootnoteReference"/>
          <w:rFonts w:ascii="UN-Abhaya" w:hAnsi="UN-Abhaya" w:cs="UN-Abhaya"/>
          <w:sz w:val="26"/>
          <w:szCs w:val="26"/>
          <w:cs/>
        </w:rPr>
        <w:footnoteReference w:id="1858"/>
      </w:r>
      <w:r>
        <w:rPr>
          <w:rFonts w:ascii="UN-Abhaya" w:hAnsi="UN-Abhaya" w:cs="UN-Abhaya" w:hint="cs"/>
          <w:sz w:val="26"/>
          <w:szCs w:val="26"/>
          <w:cs/>
        </w:rPr>
        <w:t xml:space="preserve"> පුරුෂයෙක් නොනිසි වෙ දැ!”යි කී යැ. එ අසා </w:t>
      </w:r>
      <w:r w:rsidRPr="00FA1FAF">
        <w:rPr>
          <w:rFonts w:ascii="UN-Abhaya" w:hAnsi="UN-Abhaya" w:cs="UN-Abhaya" w:hint="cs"/>
          <w:b/>
          <w:bCs/>
          <w:sz w:val="26"/>
          <w:szCs w:val="26"/>
          <w:cs/>
        </w:rPr>
        <w:t>නිගණ්ඨනාථපුත්‍ර</w:t>
      </w:r>
      <w:r>
        <w:rPr>
          <w:rFonts w:ascii="UN-Abhaya" w:hAnsi="UN-Abhaya" w:cs="UN-Abhaya" w:hint="cs"/>
          <w:sz w:val="26"/>
          <w:szCs w:val="26"/>
          <w:cs/>
        </w:rPr>
        <w:t>, “මෙ සිට්</w:t>
      </w:r>
      <w:r>
        <w:rPr>
          <w:rStyle w:val="FootnoteReference"/>
          <w:rFonts w:ascii="UN-Abhaya" w:hAnsi="UN-Abhaya" w:cs="UN-Abhaya"/>
          <w:sz w:val="26"/>
          <w:szCs w:val="26"/>
          <w:cs/>
        </w:rPr>
        <w:footnoteReference w:id="1859"/>
      </w:r>
      <w:r>
        <w:rPr>
          <w:rFonts w:ascii="UN-Abhaya" w:hAnsi="UN-Abhaya" w:cs="UN-Abhaya" w:hint="cs"/>
          <w:sz w:val="26"/>
          <w:szCs w:val="26"/>
          <w:cs/>
        </w:rPr>
        <w:t xml:space="preserve"> අප කෙරෙන් පහ</w:t>
      </w:r>
      <w:r>
        <w:rPr>
          <w:rStyle w:val="FootnoteReference"/>
          <w:rFonts w:ascii="UN-Abhaya" w:hAnsi="UN-Abhaya" w:cs="UN-Abhaya"/>
          <w:sz w:val="26"/>
          <w:szCs w:val="26"/>
          <w:cs/>
        </w:rPr>
        <w:footnoteReference w:id="1860"/>
      </w:r>
      <w:r>
        <w:rPr>
          <w:rFonts w:ascii="UN-Abhaya" w:hAnsi="UN-Abhaya" w:cs="UN-Abhaya" w:hint="cs"/>
          <w:sz w:val="26"/>
          <w:szCs w:val="26"/>
          <w:cs/>
        </w:rPr>
        <w:t xml:space="preserve"> වියැ. දැන් කලි නටම්හ.</w:t>
      </w:r>
      <w:r>
        <w:rPr>
          <w:rStyle w:val="FootnoteReference"/>
          <w:rFonts w:ascii="UN-Abhaya" w:hAnsi="UN-Abhaya" w:cs="UN-Abhaya"/>
          <w:sz w:val="26"/>
          <w:szCs w:val="26"/>
          <w:cs/>
        </w:rPr>
        <w:footnoteReference w:id="1861"/>
      </w:r>
      <w:r>
        <w:rPr>
          <w:rFonts w:ascii="UN-Abhaya" w:hAnsi="UN-Abhaya" w:cs="UN-Abhaya" w:hint="cs"/>
          <w:sz w:val="26"/>
          <w:szCs w:val="26"/>
          <w:cs/>
        </w:rPr>
        <w:t xml:space="preserve"> අප ගෙ බත් කුඹ</w:t>
      </w:r>
      <w:r>
        <w:rPr>
          <w:rStyle w:val="FootnoteReference"/>
          <w:rFonts w:ascii="UN-Abhaya" w:hAnsi="UN-Abhaya" w:cs="UN-Abhaya"/>
          <w:sz w:val="26"/>
          <w:szCs w:val="26"/>
          <w:cs/>
        </w:rPr>
        <w:footnoteReference w:id="1862"/>
      </w:r>
      <w:r>
        <w:rPr>
          <w:rFonts w:ascii="UN-Abhaya" w:hAnsi="UN-Abhaya" w:cs="UN-Abhaya" w:hint="cs"/>
          <w:sz w:val="26"/>
          <w:szCs w:val="26"/>
          <w:cs/>
        </w:rPr>
        <w:t xml:space="preserve"> බුනැ”</w:t>
      </w:r>
      <w:r>
        <w:rPr>
          <w:rStyle w:val="FootnoteReference"/>
          <w:rFonts w:ascii="UN-Abhaya" w:hAnsi="UN-Abhaya" w:cs="UN-Abhaya"/>
          <w:sz w:val="26"/>
          <w:szCs w:val="26"/>
          <w:cs/>
        </w:rPr>
        <w:footnoteReference w:id="1863"/>
      </w:r>
      <w:r>
        <w:rPr>
          <w:rFonts w:ascii="UN-Abhaya" w:hAnsi="UN-Abhaya" w:cs="UN-Abhaya" w:hint="cs"/>
          <w:sz w:val="26"/>
          <w:szCs w:val="26"/>
          <w:cs/>
        </w:rPr>
        <w:t>යි සිතන්නා හට බලවත් ශොක උපනැ. හදවත කකියා ගියෙ. පයක් පමණ ලේ කටින් නැංග.</w:t>
      </w:r>
      <w:r>
        <w:rPr>
          <w:rStyle w:val="FootnoteReference"/>
          <w:rFonts w:ascii="UN-Abhaya" w:hAnsi="UN-Abhaya" w:cs="UN-Abhaya"/>
          <w:sz w:val="26"/>
          <w:szCs w:val="26"/>
          <w:cs/>
        </w:rPr>
        <w:footnoteReference w:id="1864"/>
      </w:r>
      <w:r>
        <w:rPr>
          <w:rFonts w:ascii="UN-Abhaya" w:hAnsi="UN-Abhaya" w:cs="UN-Abhaya" w:hint="cs"/>
          <w:sz w:val="26"/>
          <w:szCs w:val="26"/>
          <w:cs/>
        </w:rPr>
        <w:t xml:space="preserve"> එහි මැ දණින් හිණ. ඔහු හිදොළුයෙකින්</w:t>
      </w:r>
      <w:r>
        <w:rPr>
          <w:rStyle w:val="FootnoteReference"/>
          <w:rFonts w:ascii="UN-Abhaya" w:hAnsi="UN-Abhaya" w:cs="UN-Abhaya"/>
          <w:sz w:val="26"/>
          <w:szCs w:val="26"/>
          <w:cs/>
        </w:rPr>
        <w:footnoteReference w:id="1865"/>
      </w:r>
      <w:r>
        <w:rPr>
          <w:rFonts w:ascii="UN-Abhaya" w:hAnsi="UN-Abhaya" w:cs="UN-Abhaya" w:hint="cs"/>
          <w:sz w:val="26"/>
          <w:szCs w:val="26"/>
          <w:cs/>
        </w:rPr>
        <w:t xml:space="preserve"> පිට්නුවර හැරැ</w:t>
      </w:r>
      <w:r>
        <w:rPr>
          <w:rStyle w:val="FootnoteReference"/>
          <w:rFonts w:ascii="UN-Abhaya" w:hAnsi="UN-Abhaya" w:cs="UN-Abhaya"/>
          <w:sz w:val="26"/>
          <w:szCs w:val="26"/>
          <w:cs/>
        </w:rPr>
        <w:footnoteReference w:id="1866"/>
      </w:r>
      <w:r>
        <w:rPr>
          <w:rFonts w:ascii="UN-Abhaya" w:hAnsi="UN-Abhaya" w:cs="UN-Abhaya" w:hint="cs"/>
          <w:sz w:val="26"/>
          <w:szCs w:val="26"/>
          <w:cs/>
        </w:rPr>
        <w:t xml:space="preserve"> හැඳෙකින් </w:t>
      </w:r>
      <w:r w:rsidRPr="00FA1FAF">
        <w:rPr>
          <w:rFonts w:ascii="UN-Abhaya" w:hAnsi="UN-Abhaya" w:cs="UN-Abhaya" w:hint="cs"/>
          <w:b/>
          <w:bCs/>
          <w:sz w:val="26"/>
          <w:szCs w:val="26"/>
          <w:cs/>
        </w:rPr>
        <w:t>පාවා</w:t>
      </w:r>
      <w:r>
        <w:rPr>
          <w:rFonts w:ascii="UN-Abhaya" w:hAnsi="UN-Abhaya" w:cs="UN-Abhaya" w:hint="cs"/>
          <w:sz w:val="26"/>
          <w:szCs w:val="26"/>
          <w:cs/>
        </w:rPr>
        <w:t xml:space="preserve"> නුවර ගෙනැ-ගියහ. හෙ </w:t>
      </w:r>
      <w:r w:rsidRPr="00FA1FAF">
        <w:rPr>
          <w:rFonts w:ascii="UN-Abhaya" w:hAnsi="UN-Abhaya" w:cs="UN-Abhaya" w:hint="cs"/>
          <w:b/>
          <w:bCs/>
          <w:sz w:val="26"/>
          <w:szCs w:val="26"/>
          <w:cs/>
        </w:rPr>
        <w:t>පාවා</w:t>
      </w:r>
      <w:r>
        <w:rPr>
          <w:rFonts w:ascii="UN-Abhaya" w:hAnsi="UN-Abhaya" w:cs="UN-Abhaya" w:hint="cs"/>
          <w:sz w:val="26"/>
          <w:szCs w:val="26"/>
          <w:cs/>
        </w:rPr>
        <w:t xml:space="preserve"> නුවරැ මෙළෙ.</w:t>
      </w:r>
    </w:p>
    <w:p w14:paraId="7D58BAE0" w14:textId="77777777" w:rsidR="0029390B" w:rsidRDefault="0029390B" w:rsidP="0029390B">
      <w:pPr>
        <w:spacing w:after="0" w:line="276" w:lineRule="auto"/>
        <w:rPr>
          <w:rFonts w:ascii="UN-Abhaya" w:hAnsi="UN-Abhaya" w:cs="UN-Abhaya"/>
          <w:sz w:val="26"/>
          <w:szCs w:val="26"/>
        </w:rPr>
      </w:pPr>
    </w:p>
    <w:p w14:paraId="50060DEC" w14:textId="77777777" w:rsidR="0029390B" w:rsidRDefault="0029390B" w:rsidP="0029390B">
      <w:pPr>
        <w:spacing w:after="0" w:line="276" w:lineRule="auto"/>
        <w:rPr>
          <w:rFonts w:ascii="UN-Abhaya" w:hAnsi="UN-Abhaya" w:cs="UN-Abhaya"/>
          <w:sz w:val="26"/>
          <w:szCs w:val="26"/>
        </w:rPr>
      </w:pPr>
      <w:r>
        <w:rPr>
          <w:rFonts w:ascii="UN-Abhaya" w:hAnsi="UN-Abhaya" w:cs="UN-Abhaya" w:hint="cs"/>
          <w:sz w:val="26"/>
          <w:szCs w:val="26"/>
          <w:cs/>
        </w:rPr>
        <w:t xml:space="preserve">මෙසෙයින් </w:t>
      </w:r>
      <w:r w:rsidRPr="00FA1FAF">
        <w:rPr>
          <w:rFonts w:ascii="UN-Abhaya" w:hAnsi="UN-Abhaya" w:cs="UN-Abhaya" w:hint="cs"/>
          <w:b/>
          <w:bCs/>
          <w:sz w:val="26"/>
          <w:szCs w:val="26"/>
          <w:cs/>
        </w:rPr>
        <w:t>බුදුහු</w:t>
      </w:r>
      <w:r>
        <w:rPr>
          <w:rFonts w:ascii="UN-Abhaya" w:hAnsi="UN-Abhaya" w:cs="UN-Abhaya" w:hint="cs"/>
          <w:sz w:val="26"/>
          <w:szCs w:val="26"/>
          <w:cs/>
        </w:rPr>
        <w:t xml:space="preserve"> තමන් ‘</w:t>
      </w:r>
      <w:r w:rsidRPr="00FA1FAF">
        <w:rPr>
          <w:rFonts w:ascii="UN-Abhaya" w:hAnsi="UN-Abhaya" w:cs="UN-Abhaya" w:hint="cs"/>
          <w:b/>
          <w:bCs/>
          <w:sz w:val="26"/>
          <w:szCs w:val="26"/>
          <w:cs/>
        </w:rPr>
        <w:t>පුරිසදම්මසාරථී’</w:t>
      </w:r>
      <w:r>
        <w:rPr>
          <w:rFonts w:ascii="UN-Abhaya" w:hAnsi="UN-Abhaya" w:cs="UN-Abhaya" w:hint="cs"/>
          <w:sz w:val="26"/>
          <w:szCs w:val="26"/>
          <w:cs/>
        </w:rPr>
        <w:t xml:space="preserve"> වන බැවින් </w:t>
      </w:r>
      <w:r w:rsidRPr="00FA1FAF">
        <w:rPr>
          <w:rFonts w:ascii="UN-Abhaya" w:hAnsi="UN-Abhaya" w:cs="UN-Abhaya" w:hint="cs"/>
          <w:b/>
          <w:bCs/>
          <w:sz w:val="26"/>
          <w:szCs w:val="26"/>
          <w:cs/>
        </w:rPr>
        <w:t>උපාලි</w:t>
      </w:r>
      <w:r>
        <w:rPr>
          <w:rFonts w:ascii="UN-Abhaya" w:hAnsi="UN-Abhaya" w:cs="UN-Abhaya" w:hint="cs"/>
          <w:sz w:val="26"/>
          <w:szCs w:val="26"/>
          <w:cs/>
        </w:rPr>
        <w:t xml:space="preserve"> මහසිට්හු දු</w:t>
      </w:r>
      <w:r>
        <w:rPr>
          <w:rStyle w:val="FootnoteReference"/>
          <w:rFonts w:ascii="UN-Abhaya" w:hAnsi="UN-Abhaya" w:cs="UN-Abhaya"/>
          <w:sz w:val="26"/>
          <w:szCs w:val="26"/>
          <w:cs/>
        </w:rPr>
        <w:footnoteReference w:id="1867"/>
      </w:r>
      <w:r>
        <w:rPr>
          <w:rFonts w:ascii="UN-Abhaya" w:hAnsi="UN-Abhaya" w:cs="UN-Abhaya" w:hint="cs"/>
          <w:sz w:val="26"/>
          <w:szCs w:val="26"/>
          <w:cs/>
        </w:rPr>
        <w:t xml:space="preserve"> ආදි ශබ්දයෙන් ගත් </w:t>
      </w:r>
      <w:r w:rsidRPr="00FA1FAF">
        <w:rPr>
          <w:rFonts w:ascii="UN-Abhaya" w:hAnsi="UN-Abhaya" w:cs="UN-Abhaya" w:hint="cs"/>
          <w:b/>
          <w:bCs/>
          <w:sz w:val="26"/>
          <w:szCs w:val="26"/>
          <w:cs/>
        </w:rPr>
        <w:t>දසමගහපති</w:t>
      </w:r>
      <w:r>
        <w:rPr>
          <w:rFonts w:ascii="UN-Abhaya" w:hAnsi="UN-Abhaya" w:cs="UN-Abhaya" w:hint="cs"/>
          <w:sz w:val="26"/>
          <w:szCs w:val="26"/>
          <w:cs/>
        </w:rPr>
        <w:t xml:space="preserve"> සිට්හු දු,</w:t>
      </w:r>
      <w:r>
        <w:rPr>
          <w:rStyle w:val="FootnoteReference"/>
          <w:rFonts w:ascii="UN-Abhaya" w:hAnsi="UN-Abhaya" w:cs="UN-Abhaya"/>
          <w:sz w:val="26"/>
          <w:szCs w:val="26"/>
          <w:cs/>
        </w:rPr>
        <w:footnoteReference w:id="1868"/>
      </w:r>
      <w:r>
        <w:rPr>
          <w:rFonts w:ascii="UN-Abhaya" w:hAnsi="UN-Abhaya" w:cs="UN-Abhaya" w:hint="cs"/>
          <w:sz w:val="26"/>
          <w:szCs w:val="26"/>
          <w:cs/>
        </w:rPr>
        <w:t xml:space="preserve"> දමා අමාමහනිවන් පැමිණිවූ</w:t>
      </w:r>
      <w:r>
        <w:rPr>
          <w:rStyle w:val="FootnoteReference"/>
          <w:rFonts w:ascii="UN-Abhaya" w:hAnsi="UN-Abhaya" w:cs="UN-Abhaya"/>
          <w:sz w:val="26"/>
          <w:szCs w:val="26"/>
          <w:cs/>
        </w:rPr>
        <w:footnoteReference w:id="1869"/>
      </w:r>
      <w:r>
        <w:rPr>
          <w:rFonts w:ascii="UN-Abhaya" w:hAnsi="UN-Abhaya" w:cs="UN-Abhaya" w:hint="cs"/>
          <w:sz w:val="26"/>
          <w:szCs w:val="26"/>
          <w:cs/>
        </w:rPr>
        <w:t xml:space="preserve"> හු. </w:t>
      </w:r>
    </w:p>
    <w:p w14:paraId="1350FBF7" w14:textId="77777777" w:rsidR="0029390B" w:rsidRDefault="0029390B" w:rsidP="0029390B">
      <w:pPr>
        <w:spacing w:after="0" w:line="276" w:lineRule="auto"/>
        <w:rPr>
          <w:rFonts w:ascii="UN-Abhaya" w:hAnsi="UN-Abhaya" w:cs="UN-Abhaya"/>
          <w:sz w:val="26"/>
          <w:szCs w:val="26"/>
        </w:rPr>
      </w:pPr>
    </w:p>
    <w:p w14:paraId="24DEF56B" w14:textId="59397BAF" w:rsidR="0029390B" w:rsidRDefault="0029390B" w:rsidP="0029390B">
      <w:pPr>
        <w:spacing w:after="0" w:line="276" w:lineRule="auto"/>
        <w:rPr>
          <w:rFonts w:ascii="UN-Abhaya" w:hAnsi="UN-Abhaya" w:cs="UN-Abhaya"/>
          <w:b/>
          <w:bCs/>
          <w:sz w:val="28"/>
          <w:szCs w:val="28"/>
        </w:rPr>
      </w:pPr>
      <w:r w:rsidRPr="00FA1FAF">
        <w:rPr>
          <w:rFonts w:ascii="UN-Abhaya" w:hAnsi="UN-Abhaya" w:cs="UN-Abhaya" w:hint="cs"/>
          <w:b/>
          <w:bCs/>
          <w:sz w:val="28"/>
          <w:szCs w:val="28"/>
          <w:cs/>
        </w:rPr>
        <w:t>ගහපතිදමන නම් සතර වන පරිච්ඡේද</w:t>
      </w:r>
      <w:r>
        <w:rPr>
          <w:rStyle w:val="FootnoteReference"/>
          <w:rFonts w:ascii="UN-Abhaya" w:hAnsi="UN-Abhaya" w:cs="UN-Abhaya"/>
          <w:b/>
          <w:bCs/>
          <w:sz w:val="28"/>
          <w:szCs w:val="28"/>
          <w:cs/>
        </w:rPr>
        <w:footnoteReference w:id="1870"/>
      </w:r>
      <w:r w:rsidRPr="00FA1FAF">
        <w:rPr>
          <w:rFonts w:ascii="UN-Abhaya" w:hAnsi="UN-Abhaya" w:cs="UN-Abhaya" w:hint="cs"/>
          <w:b/>
          <w:bCs/>
          <w:sz w:val="28"/>
          <w:szCs w:val="28"/>
          <w:cs/>
        </w:rPr>
        <w:t xml:space="preserve"> නිමි.</w:t>
      </w:r>
    </w:p>
    <w:p w14:paraId="0D4AC5F0" w14:textId="6CADBC80" w:rsidR="004B743F" w:rsidRDefault="004B743F" w:rsidP="0029390B">
      <w:pPr>
        <w:spacing w:after="0" w:line="276" w:lineRule="auto"/>
        <w:rPr>
          <w:rFonts w:ascii="UN-Abhaya" w:hAnsi="UN-Abhaya" w:cs="UN-Abhaya"/>
          <w:b/>
          <w:bCs/>
          <w:sz w:val="28"/>
          <w:szCs w:val="28"/>
        </w:rPr>
      </w:pPr>
    </w:p>
    <w:p w14:paraId="60256FB0" w14:textId="173A9014" w:rsidR="004B743F" w:rsidRDefault="004B743F" w:rsidP="0029390B">
      <w:pPr>
        <w:spacing w:after="0" w:line="276" w:lineRule="auto"/>
        <w:rPr>
          <w:rFonts w:ascii="UN-Abhaya" w:hAnsi="UN-Abhaya" w:cs="UN-Abhaya"/>
          <w:b/>
          <w:bCs/>
          <w:sz w:val="28"/>
          <w:szCs w:val="28"/>
        </w:rPr>
      </w:pPr>
    </w:p>
    <w:p w14:paraId="2C4F3350" w14:textId="77777777" w:rsidR="004B743F" w:rsidRPr="00FA1FAF" w:rsidRDefault="004B743F" w:rsidP="00B21024">
      <w:pPr>
        <w:pStyle w:val="Heading1"/>
      </w:pPr>
      <w:r w:rsidRPr="00FA1FAF">
        <w:rPr>
          <w:cs/>
        </w:rPr>
        <w:t>5. බ්‍රාහ්මණදමන නම් පරිච්ඡේදය</w:t>
      </w:r>
    </w:p>
    <w:p w14:paraId="75703C68" w14:textId="77777777" w:rsidR="004B743F" w:rsidRDefault="004B743F" w:rsidP="004B743F">
      <w:pPr>
        <w:spacing w:after="0" w:line="276" w:lineRule="auto"/>
        <w:rPr>
          <w:rFonts w:ascii="UN-Abhaya" w:hAnsi="UN-Abhaya" w:cs="UN-Abhaya"/>
          <w:sz w:val="26"/>
          <w:szCs w:val="26"/>
        </w:rPr>
      </w:pPr>
    </w:p>
    <w:p w14:paraId="6DCA5265" w14:textId="77777777" w:rsidR="004B743F" w:rsidRDefault="004B743F" w:rsidP="004B743F">
      <w:pPr>
        <w:spacing w:after="0" w:line="276" w:lineRule="auto"/>
        <w:rPr>
          <w:rFonts w:ascii="UN-Abhaya" w:hAnsi="UN-Abhaya" w:cs="UN-Abhaya"/>
          <w:sz w:val="26"/>
          <w:szCs w:val="26"/>
        </w:rPr>
      </w:pPr>
      <w:r w:rsidRPr="00FA1FAF">
        <w:rPr>
          <w:rFonts w:ascii="UN-Abhaya" w:hAnsi="UN-Abhaya" w:cs="UN-Abhaya" w:hint="cs"/>
          <w:b/>
          <w:bCs/>
          <w:sz w:val="26"/>
          <w:szCs w:val="26"/>
          <w:cs/>
        </w:rPr>
        <w:t>කූටදන්ත</w:t>
      </w:r>
      <w:r>
        <w:rPr>
          <w:rFonts w:ascii="UN-Abhaya" w:hAnsi="UN-Abhaya" w:cs="UN-Abhaya" w:hint="cs"/>
          <w:sz w:val="26"/>
          <w:szCs w:val="26"/>
          <w:cs/>
        </w:rPr>
        <w:t xml:space="preserve"> නම් බමුණු</w:t>
      </w:r>
      <w:r>
        <w:rPr>
          <w:rStyle w:val="FootnoteReference"/>
          <w:rFonts w:ascii="UN-Abhaya" w:hAnsi="UN-Abhaya" w:cs="UN-Abhaya"/>
          <w:sz w:val="26"/>
          <w:szCs w:val="26"/>
          <w:cs/>
        </w:rPr>
        <w:footnoteReference w:id="1871"/>
      </w:r>
      <w:r>
        <w:rPr>
          <w:rFonts w:ascii="UN-Abhaya" w:hAnsi="UN-Abhaya" w:cs="UN-Abhaya" w:hint="cs"/>
          <w:sz w:val="26"/>
          <w:szCs w:val="26"/>
          <w:cs/>
        </w:rPr>
        <w:t xml:space="preserve"> දැමූ පරිසි කිසෙ යැ යත්: එක් සමයෙක්හි බුදු ඇසින් දසදහස්</w:t>
      </w:r>
      <w:r>
        <w:rPr>
          <w:rStyle w:val="FootnoteReference"/>
          <w:rFonts w:ascii="UN-Abhaya" w:hAnsi="UN-Abhaya" w:cs="UN-Abhaya"/>
          <w:sz w:val="26"/>
          <w:szCs w:val="26"/>
          <w:cs/>
        </w:rPr>
        <w:footnoteReference w:id="1872"/>
      </w:r>
      <w:r>
        <w:rPr>
          <w:rFonts w:ascii="UN-Abhaya" w:hAnsi="UN-Abhaya" w:cs="UN-Abhaya" w:hint="cs"/>
          <w:sz w:val="26"/>
          <w:szCs w:val="26"/>
          <w:cs/>
        </w:rPr>
        <w:t xml:space="preserve"> ලොධා බලන බුදුන් ගෙ නුවණ දැල්හි </w:t>
      </w:r>
      <w:r w:rsidRPr="00372978">
        <w:rPr>
          <w:rFonts w:ascii="UN-Abhaya" w:hAnsi="UN-Abhaya" w:cs="UN-Abhaya" w:hint="cs"/>
          <w:b/>
          <w:bCs/>
          <w:sz w:val="26"/>
          <w:szCs w:val="26"/>
          <w:cs/>
        </w:rPr>
        <w:t>කූටදන්ත</w:t>
      </w:r>
      <w:r>
        <w:rPr>
          <w:rFonts w:ascii="UN-Abhaya" w:hAnsi="UN-Abhaya" w:cs="UN-Abhaya" w:hint="cs"/>
          <w:sz w:val="26"/>
          <w:szCs w:val="26"/>
          <w:cs/>
        </w:rPr>
        <w:t xml:space="preserve"> නම් බමුණු</w:t>
      </w:r>
      <w:r>
        <w:rPr>
          <w:rStyle w:val="FootnoteReference"/>
          <w:rFonts w:ascii="UN-Abhaya" w:hAnsi="UN-Abhaya" w:cs="UN-Abhaya"/>
          <w:sz w:val="26"/>
          <w:szCs w:val="26"/>
          <w:cs/>
        </w:rPr>
        <w:footnoteReference w:id="1873"/>
      </w:r>
      <w:r>
        <w:rPr>
          <w:rFonts w:ascii="UN-Abhaya" w:hAnsi="UN-Abhaya" w:cs="UN-Abhaya" w:hint="cs"/>
          <w:sz w:val="26"/>
          <w:szCs w:val="26"/>
          <w:cs/>
        </w:rPr>
        <w:t xml:space="preserve"> පැනිණි.</w:t>
      </w:r>
      <w:r>
        <w:rPr>
          <w:rStyle w:val="FootnoteReference"/>
          <w:rFonts w:ascii="UN-Abhaya" w:hAnsi="UN-Abhaya" w:cs="UN-Abhaya"/>
          <w:sz w:val="26"/>
          <w:szCs w:val="26"/>
          <w:cs/>
        </w:rPr>
        <w:footnoteReference w:id="1874"/>
      </w:r>
      <w:r>
        <w:rPr>
          <w:rFonts w:ascii="UN-Abhaya" w:hAnsi="UN-Abhaya" w:cs="UN-Abhaya" w:hint="cs"/>
          <w:sz w:val="26"/>
          <w:szCs w:val="26"/>
          <w:cs/>
        </w:rPr>
        <w:t xml:space="preserve"> එ කල්හි බුදුහු, “මෙ බමුණු මා ගෙ නුවණ දැල්හි පැනෙයි. මුහුට</w:t>
      </w:r>
      <w:r>
        <w:rPr>
          <w:rStyle w:val="FootnoteReference"/>
          <w:rFonts w:ascii="UN-Abhaya" w:hAnsi="UN-Abhaya" w:cs="UN-Abhaya"/>
          <w:sz w:val="26"/>
          <w:szCs w:val="26"/>
          <w:cs/>
        </w:rPr>
        <w:footnoteReference w:id="1875"/>
      </w:r>
      <w:r>
        <w:rPr>
          <w:rFonts w:ascii="UN-Abhaya" w:hAnsi="UN-Abhaya" w:cs="UN-Abhaya" w:hint="cs"/>
          <w:sz w:val="26"/>
          <w:szCs w:val="26"/>
          <w:cs/>
        </w:rPr>
        <w:t xml:space="preserve"> උපනි</w:t>
      </w:r>
      <w:r>
        <w:rPr>
          <w:rFonts w:ascii="UN-Abhaya" w:hAnsi="UN-Abhaya" w:cs="UN-Abhaya"/>
          <w:sz w:val="26"/>
          <w:szCs w:val="26"/>
          <w:cs/>
        </w:rPr>
        <w:t>ඃ</w:t>
      </w:r>
      <w:r>
        <w:rPr>
          <w:rFonts w:ascii="UN-Abhaya" w:hAnsi="UN-Abhaya" w:cs="UN-Abhaya" w:hint="cs"/>
          <w:sz w:val="26"/>
          <w:szCs w:val="26"/>
          <w:cs/>
        </w:rPr>
        <w:t>ශ්‍රය ඇති හො!”යි බලන්නාහු, “මා එයට ගිය කලැ උහු අතැවැසියො</w:t>
      </w:r>
      <w:r>
        <w:rPr>
          <w:rStyle w:val="FootnoteReference"/>
          <w:rFonts w:ascii="UN-Abhaya" w:hAnsi="UN-Abhaya" w:cs="UN-Abhaya"/>
          <w:sz w:val="26"/>
          <w:szCs w:val="26"/>
          <w:cs/>
        </w:rPr>
        <w:footnoteReference w:id="1876"/>
      </w:r>
      <w:r>
        <w:rPr>
          <w:rFonts w:ascii="UN-Abhaya" w:hAnsi="UN-Abhaya" w:cs="UN-Abhaya" w:hint="cs"/>
          <w:sz w:val="26"/>
          <w:szCs w:val="26"/>
          <w:cs/>
        </w:rPr>
        <w:t xml:space="preserve"> දොළොස්</w:t>
      </w:r>
      <w:r>
        <w:rPr>
          <w:rStyle w:val="FootnoteReference"/>
          <w:rFonts w:ascii="UN-Abhaya" w:hAnsi="UN-Abhaya" w:cs="UN-Abhaya"/>
          <w:sz w:val="26"/>
          <w:szCs w:val="26"/>
          <w:cs/>
        </w:rPr>
        <w:footnoteReference w:id="1877"/>
      </w:r>
      <w:r>
        <w:rPr>
          <w:rFonts w:ascii="UN-Abhaya" w:hAnsi="UN-Abhaya" w:cs="UN-Abhaya" w:hint="cs"/>
          <w:sz w:val="26"/>
          <w:szCs w:val="26"/>
          <w:cs/>
        </w:rPr>
        <w:t xml:space="preserve"> ආකාරයෙකින් බමුණා ගෙ ගුණ කියා මා කරා නොයා දෙති. හෙ ඔවුන් ගෙ වාද බිඳැ, එකුන්තිස් ආකාරයෙකින් මාගෙ ගුණ කියා, මා කරා අවුදු</w:t>
      </w:r>
      <w:r>
        <w:rPr>
          <w:rStyle w:val="FootnoteReference"/>
          <w:rFonts w:ascii="UN-Abhaya" w:hAnsi="UN-Abhaya" w:cs="UN-Abhaya"/>
          <w:sz w:val="26"/>
          <w:szCs w:val="26"/>
          <w:cs/>
        </w:rPr>
        <w:footnoteReference w:id="1878"/>
      </w:r>
      <w:r>
        <w:rPr>
          <w:rFonts w:ascii="UN-Abhaya" w:hAnsi="UN-Abhaya" w:cs="UN-Abhaya" w:hint="cs"/>
          <w:sz w:val="26"/>
          <w:szCs w:val="26"/>
          <w:cs/>
        </w:rPr>
        <w:t xml:space="preserve"> පැන පුළුවුස්සි. මා පැන විසජු කලැ සරණ යෙ” යි පන්සියයක්</w:t>
      </w:r>
      <w:r>
        <w:rPr>
          <w:rStyle w:val="FootnoteReference"/>
          <w:rFonts w:ascii="UN-Abhaya" w:hAnsi="UN-Abhaya" w:cs="UN-Abhaya"/>
          <w:sz w:val="26"/>
          <w:szCs w:val="26"/>
          <w:cs/>
        </w:rPr>
        <w:footnoteReference w:id="1879"/>
      </w:r>
      <w:r>
        <w:rPr>
          <w:rFonts w:ascii="UN-Abhaya" w:hAnsi="UN-Abhaya" w:cs="UN-Abhaya" w:hint="cs"/>
          <w:sz w:val="26"/>
          <w:szCs w:val="26"/>
          <w:cs/>
        </w:rPr>
        <w:t xml:space="preserve"> සඟුන් පිරිවරා මගධ රට සැරිසරමින් </w:t>
      </w:r>
      <w:r w:rsidRPr="00372978">
        <w:rPr>
          <w:rFonts w:ascii="UN-Abhaya" w:hAnsi="UN-Abhaya" w:cs="UN-Abhaya" w:hint="cs"/>
          <w:b/>
          <w:bCs/>
          <w:sz w:val="26"/>
          <w:szCs w:val="26"/>
          <w:cs/>
        </w:rPr>
        <w:t>ඛාණුමත</w:t>
      </w:r>
      <w:r>
        <w:rPr>
          <w:rStyle w:val="FootnoteReference"/>
          <w:rFonts w:ascii="UN-Abhaya" w:hAnsi="UN-Abhaya" w:cs="UN-Abhaya"/>
          <w:b/>
          <w:bCs/>
          <w:sz w:val="26"/>
          <w:szCs w:val="26"/>
          <w:cs/>
        </w:rPr>
        <w:footnoteReference w:id="1880"/>
      </w:r>
      <w:r>
        <w:rPr>
          <w:rFonts w:ascii="UN-Abhaya" w:hAnsi="UN-Abhaya" w:cs="UN-Abhaya" w:hint="cs"/>
          <w:sz w:val="26"/>
          <w:szCs w:val="26"/>
          <w:cs/>
        </w:rPr>
        <w:t xml:space="preserve"> නම් බමුණුගමට පැමිණැ </w:t>
      </w:r>
      <w:r w:rsidRPr="00372978">
        <w:rPr>
          <w:rFonts w:ascii="UN-Abhaya" w:hAnsi="UN-Abhaya" w:cs="UN-Abhaya" w:hint="cs"/>
          <w:b/>
          <w:bCs/>
          <w:sz w:val="26"/>
          <w:szCs w:val="26"/>
          <w:cs/>
        </w:rPr>
        <w:t>අඹයටි</w:t>
      </w:r>
      <w:r>
        <w:rPr>
          <w:rFonts w:ascii="UN-Abhaya" w:hAnsi="UN-Abhaya" w:cs="UN-Abhaya" w:hint="cs"/>
          <w:sz w:val="26"/>
          <w:szCs w:val="26"/>
          <w:cs/>
        </w:rPr>
        <w:t xml:space="preserve"> උයන්හි වැඩැ-වෙසෙති. </w:t>
      </w:r>
    </w:p>
    <w:p w14:paraId="05C7ED33" w14:textId="77777777" w:rsidR="004B743F" w:rsidRDefault="004B743F" w:rsidP="004B743F">
      <w:pPr>
        <w:spacing w:after="0" w:line="276" w:lineRule="auto"/>
        <w:rPr>
          <w:rFonts w:ascii="UN-Abhaya" w:hAnsi="UN-Abhaya" w:cs="UN-Abhaya"/>
          <w:sz w:val="26"/>
          <w:szCs w:val="26"/>
        </w:rPr>
      </w:pPr>
    </w:p>
    <w:p w14:paraId="61E35E6B" w14:textId="77777777" w:rsidR="004B743F" w:rsidRDefault="004B743F" w:rsidP="004B743F">
      <w:pPr>
        <w:spacing w:after="0" w:line="276" w:lineRule="auto"/>
        <w:rPr>
          <w:rFonts w:ascii="UN-Abhaya" w:hAnsi="UN-Abhaya" w:cs="UN-Abhaya"/>
          <w:sz w:val="26"/>
          <w:szCs w:val="26"/>
        </w:rPr>
      </w:pPr>
      <w:r>
        <w:rPr>
          <w:rFonts w:ascii="UN-Abhaya" w:hAnsi="UN-Abhaya" w:cs="UN-Abhaya" w:hint="cs"/>
          <w:sz w:val="26"/>
          <w:szCs w:val="26"/>
          <w:cs/>
        </w:rPr>
        <w:lastRenderedPageBreak/>
        <w:t xml:space="preserve">එකල්හි </w:t>
      </w:r>
      <w:r w:rsidRPr="00372978">
        <w:rPr>
          <w:rFonts w:ascii="UN-Abhaya" w:hAnsi="UN-Abhaya" w:cs="UN-Abhaya" w:hint="cs"/>
          <w:b/>
          <w:bCs/>
          <w:sz w:val="26"/>
          <w:szCs w:val="26"/>
          <w:cs/>
        </w:rPr>
        <w:t>බිම්සර</w:t>
      </w:r>
      <w:r>
        <w:rPr>
          <w:rFonts w:ascii="UN-Abhaya" w:hAnsi="UN-Abhaya" w:cs="UN-Abhaya" w:hint="cs"/>
          <w:sz w:val="26"/>
          <w:szCs w:val="26"/>
          <w:cs/>
        </w:rPr>
        <w:t xml:space="preserve"> රජහු</w:t>
      </w:r>
      <w:r>
        <w:rPr>
          <w:rStyle w:val="FootnoteReference"/>
          <w:rFonts w:ascii="UN-Abhaya" w:hAnsi="UN-Abhaya" w:cs="UN-Abhaya"/>
          <w:sz w:val="26"/>
          <w:szCs w:val="26"/>
          <w:cs/>
        </w:rPr>
        <w:footnoteReference w:id="1881"/>
      </w:r>
      <w:r>
        <w:rPr>
          <w:rFonts w:ascii="UN-Abhaya" w:hAnsi="UN-Abhaya" w:cs="UN-Abhaya" w:hint="cs"/>
          <w:sz w:val="26"/>
          <w:szCs w:val="26"/>
          <w:cs/>
        </w:rPr>
        <w:t xml:space="preserve"> විසින් බඹදෙයෙන්</w:t>
      </w:r>
      <w:r>
        <w:rPr>
          <w:rStyle w:val="FootnoteReference"/>
          <w:rFonts w:ascii="UN-Abhaya" w:hAnsi="UN-Abhaya" w:cs="UN-Abhaya"/>
          <w:sz w:val="26"/>
          <w:szCs w:val="26"/>
          <w:cs/>
        </w:rPr>
        <w:footnoteReference w:id="1882"/>
      </w:r>
      <w:r>
        <w:rPr>
          <w:rFonts w:ascii="UN-Abhaya" w:hAnsi="UN-Abhaya" w:cs="UN-Abhaya" w:hint="cs"/>
          <w:sz w:val="26"/>
          <w:szCs w:val="26"/>
          <w:cs/>
        </w:rPr>
        <w:t xml:space="preserve"> තම හට පමුණු කොටැ දුන් </w:t>
      </w:r>
      <w:r w:rsidRPr="00372978">
        <w:rPr>
          <w:rFonts w:ascii="UN-Abhaya" w:hAnsi="UN-Abhaya" w:cs="UN-Abhaya" w:hint="cs"/>
          <w:b/>
          <w:bCs/>
          <w:sz w:val="26"/>
          <w:szCs w:val="26"/>
          <w:cs/>
        </w:rPr>
        <w:t>ඛාණුමත</w:t>
      </w:r>
      <w:r w:rsidRPr="00792D57">
        <w:rPr>
          <w:rFonts w:ascii="UN-Abhaya" w:hAnsi="UN-Abhaya" w:cs="UN-Abhaya" w:hint="cs"/>
          <w:b/>
          <w:bCs/>
          <w:sz w:val="26"/>
          <w:szCs w:val="26"/>
          <w:vertAlign w:val="superscript"/>
          <w:cs/>
        </w:rPr>
        <w:t>10</w:t>
      </w:r>
      <w:r>
        <w:rPr>
          <w:rFonts w:ascii="UN-Abhaya" w:hAnsi="UN-Abhaya" w:cs="UN-Abhaya" w:hint="cs"/>
          <w:sz w:val="26"/>
          <w:szCs w:val="26"/>
          <w:cs/>
        </w:rPr>
        <w:t xml:space="preserve"> නම් බමුණු ගම්හි වසන කූටදන්ත නම් බමුණු මහත් යාගයක් කරන්නට සැරැවි</w:t>
      </w:r>
      <w:r>
        <w:rPr>
          <w:rStyle w:val="FootnoteReference"/>
          <w:rFonts w:ascii="UN-Abhaya" w:hAnsi="UN-Abhaya" w:cs="UN-Abhaya"/>
          <w:sz w:val="26"/>
          <w:szCs w:val="26"/>
          <w:cs/>
        </w:rPr>
        <w:footnoteReference w:id="1883"/>
      </w:r>
      <w:r>
        <w:rPr>
          <w:rFonts w:ascii="UN-Abhaya" w:hAnsi="UN-Abhaya" w:cs="UN-Abhaya" w:hint="cs"/>
          <w:sz w:val="26"/>
          <w:szCs w:val="26"/>
          <w:cs/>
        </w:rPr>
        <w:t>යැ. සත්සියක්</w:t>
      </w:r>
      <w:r>
        <w:rPr>
          <w:rStyle w:val="FootnoteReference"/>
          <w:rFonts w:ascii="UN-Abhaya" w:hAnsi="UN-Abhaya" w:cs="UN-Abhaya"/>
          <w:sz w:val="26"/>
          <w:szCs w:val="26"/>
          <w:cs/>
        </w:rPr>
        <w:footnoteReference w:id="1884"/>
      </w:r>
      <w:r>
        <w:rPr>
          <w:rFonts w:ascii="UN-Abhaya" w:hAnsi="UN-Abhaya" w:cs="UN-Abhaya" w:hint="cs"/>
          <w:sz w:val="26"/>
          <w:szCs w:val="26"/>
          <w:cs/>
        </w:rPr>
        <w:t xml:space="preserve"> ගොනුන් සත්සියක් වස්සන්</w:t>
      </w:r>
      <w:r>
        <w:rPr>
          <w:rStyle w:val="FootnoteReference"/>
          <w:rFonts w:ascii="UN-Abhaya" w:hAnsi="UN-Abhaya" w:cs="UN-Abhaya"/>
          <w:sz w:val="26"/>
          <w:szCs w:val="26"/>
          <w:cs/>
        </w:rPr>
        <w:footnoteReference w:id="1885"/>
      </w:r>
      <w:r>
        <w:rPr>
          <w:rFonts w:ascii="UN-Abhaya" w:hAnsi="UN-Abhaya" w:cs="UN-Abhaya" w:hint="cs"/>
          <w:sz w:val="26"/>
          <w:szCs w:val="26"/>
          <w:cs/>
        </w:rPr>
        <w:t xml:space="preserve"> සත් සියක් වැස්සන් සත්සියක් එළුවන් සත්සියක් ළදරු මැඬවුන්</w:t>
      </w:r>
      <w:r>
        <w:rPr>
          <w:rStyle w:val="FootnoteReference"/>
          <w:rFonts w:ascii="UN-Abhaya" w:hAnsi="UN-Abhaya" w:cs="UN-Abhaya"/>
          <w:sz w:val="26"/>
          <w:szCs w:val="26"/>
          <w:cs/>
        </w:rPr>
        <w:footnoteReference w:id="1886"/>
      </w:r>
      <w:r>
        <w:rPr>
          <w:rFonts w:ascii="UN-Abhaya" w:hAnsi="UN-Abhaya" w:cs="UN-Abhaya" w:hint="cs"/>
          <w:sz w:val="26"/>
          <w:szCs w:val="26"/>
          <w:cs/>
        </w:rPr>
        <w:t xml:space="preserve"> නොඑක් ලිහිණියන් සත්සත්සිය බැවින්</w:t>
      </w:r>
      <w:r>
        <w:rPr>
          <w:rStyle w:val="FootnoteReference"/>
          <w:rFonts w:ascii="UN-Abhaya" w:hAnsi="UN-Abhaya" w:cs="UN-Abhaya"/>
          <w:sz w:val="26"/>
          <w:szCs w:val="26"/>
          <w:cs/>
        </w:rPr>
        <w:footnoteReference w:id="1887"/>
      </w:r>
      <w:r>
        <w:rPr>
          <w:rFonts w:ascii="UN-Abhaya" w:hAnsi="UN-Abhaya" w:cs="UN-Abhaya" w:hint="cs"/>
          <w:sz w:val="26"/>
          <w:szCs w:val="26"/>
          <w:cs/>
        </w:rPr>
        <w:t xml:space="preserve"> මරා යාග කරන්නට යාගසාලායෙහි ටැඹ ඇරැ බැඳැ සිටිවි යැ. එකල්හි (</w:t>
      </w:r>
      <w:r w:rsidRPr="00372978">
        <w:rPr>
          <w:rFonts w:ascii="UN-Abhaya" w:hAnsi="UN-Abhaya" w:cs="UN-Abhaya" w:hint="cs"/>
          <w:b/>
          <w:bCs/>
          <w:sz w:val="26"/>
          <w:szCs w:val="26"/>
          <w:cs/>
        </w:rPr>
        <w:t>ඛාණුමත</w:t>
      </w:r>
      <w:r>
        <w:rPr>
          <w:rFonts w:ascii="UN-Abhaya" w:hAnsi="UN-Abhaya" w:cs="UN-Abhaya" w:hint="cs"/>
          <w:sz w:val="26"/>
          <w:szCs w:val="26"/>
          <w:cs/>
        </w:rPr>
        <w:t xml:space="preserve"> නම් බමුණුගම්හි වසන බමුණන් හා ගැහැවියො*) </w:t>
      </w:r>
      <w:r w:rsidRPr="00372978">
        <w:rPr>
          <w:rFonts w:ascii="UN-Abhaya" w:hAnsi="UN-Abhaya" w:cs="UN-Abhaya" w:hint="cs"/>
          <w:b/>
          <w:bCs/>
          <w:sz w:val="26"/>
          <w:szCs w:val="26"/>
          <w:cs/>
        </w:rPr>
        <w:t>“තං ඛො පන භගවන්තං ගොතමං එවං කල්‍යාණො කිස්තිසද්දො අබභූග්ගතො</w:t>
      </w:r>
      <w:r>
        <w:rPr>
          <w:rFonts w:ascii="UN-Abhaya" w:hAnsi="UN-Abhaya" w:cs="UN-Abhaya" w:hint="cs"/>
          <w:sz w:val="26"/>
          <w:szCs w:val="26"/>
          <w:cs/>
        </w:rPr>
        <w:t xml:space="preserve"> - යනාදීන් පැවැති බුදුන් ගෙ යසගී අසා බුදුන් දක්නට </w:t>
      </w:r>
      <w:r w:rsidRPr="00372978">
        <w:rPr>
          <w:rFonts w:ascii="UN-Abhaya" w:hAnsi="UN-Abhaya" w:cs="UN-Abhaya" w:hint="cs"/>
          <w:b/>
          <w:bCs/>
          <w:sz w:val="26"/>
          <w:szCs w:val="26"/>
          <w:cs/>
        </w:rPr>
        <w:t>අඹයටි</w:t>
      </w:r>
      <w:r>
        <w:rPr>
          <w:rFonts w:ascii="UN-Abhaya" w:hAnsi="UN-Abhaya" w:cs="UN-Abhaya" w:hint="cs"/>
          <w:sz w:val="26"/>
          <w:szCs w:val="26"/>
          <w:cs/>
        </w:rPr>
        <w:t xml:space="preserve"> උයන් යෙත්. </w:t>
      </w:r>
    </w:p>
    <w:p w14:paraId="6AAA251B" w14:textId="77777777" w:rsidR="004B743F" w:rsidRDefault="004B743F" w:rsidP="004B743F">
      <w:pPr>
        <w:spacing w:after="0" w:line="276" w:lineRule="auto"/>
        <w:rPr>
          <w:rFonts w:ascii="UN-Abhaya" w:hAnsi="UN-Abhaya" w:cs="UN-Abhaya"/>
          <w:sz w:val="26"/>
          <w:szCs w:val="26"/>
        </w:rPr>
      </w:pPr>
    </w:p>
    <w:p w14:paraId="1C5E6EC7" w14:textId="77777777" w:rsidR="004B743F" w:rsidRDefault="004B743F" w:rsidP="004B743F">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B0426E">
        <w:rPr>
          <w:rFonts w:ascii="UN-Abhaya" w:hAnsi="UN-Abhaya" w:cs="UN-Abhaya" w:hint="cs"/>
          <w:b/>
          <w:bCs/>
          <w:sz w:val="26"/>
          <w:szCs w:val="26"/>
          <w:cs/>
        </w:rPr>
        <w:t>කූටදන්ත</w:t>
      </w:r>
      <w:r>
        <w:rPr>
          <w:rFonts w:ascii="UN-Abhaya" w:hAnsi="UN-Abhaya" w:cs="UN-Abhaya" w:hint="cs"/>
          <w:sz w:val="26"/>
          <w:szCs w:val="26"/>
          <w:cs/>
        </w:rPr>
        <w:t xml:space="preserve"> නම් බමුණු තමා වසන පහයැ උඩු මහලෙහි දවයහන්හි</w:t>
      </w:r>
      <w:r>
        <w:rPr>
          <w:rStyle w:val="FootnoteReference"/>
          <w:rFonts w:ascii="UN-Abhaya" w:hAnsi="UN-Abhaya" w:cs="UN-Abhaya"/>
          <w:sz w:val="26"/>
          <w:szCs w:val="26"/>
          <w:cs/>
        </w:rPr>
        <w:footnoteReference w:id="1888"/>
      </w:r>
      <w:r>
        <w:rPr>
          <w:rFonts w:ascii="UN-Abhaya" w:hAnsi="UN-Abhaya" w:cs="UN-Abhaya" w:hint="cs"/>
          <w:sz w:val="26"/>
          <w:szCs w:val="26"/>
          <w:cs/>
        </w:rPr>
        <w:t xml:space="preserve"> හෙවැ කවළියෙන් බලන්නෙ, බුදුනු දක්නට යන බමුණන් (හා ගැහැවියන්) දැකැ පුළුවුත් පුළුවුත් දැ කියන ඇමැත්තා කැඳවා-ගෙනැ “මෙ බමුණන් හා ගැහැවියො කොටය යෙති” පිළිවිසැ බුදුන් දක්නට යන පරිදි අසා “මහණ භවත් ගොයුම් තුන් යාගසම්පත් හා සොළොස් පිරිවර</w:t>
      </w:r>
      <w:r>
        <w:rPr>
          <w:rStyle w:val="FootnoteReference"/>
          <w:rFonts w:ascii="UN-Abhaya" w:hAnsi="UN-Abhaya" w:cs="UN-Abhaya"/>
          <w:sz w:val="26"/>
          <w:szCs w:val="26"/>
          <w:cs/>
        </w:rPr>
        <w:footnoteReference w:id="1889"/>
      </w:r>
      <w:r>
        <w:rPr>
          <w:rFonts w:ascii="UN-Abhaya" w:hAnsi="UN-Abhaya" w:cs="UN-Abhaya" w:hint="cs"/>
          <w:sz w:val="26"/>
          <w:szCs w:val="26"/>
          <w:cs/>
        </w:rPr>
        <w:t xml:space="preserve"> දනී ල. මම එ නො දන්මි.</w:t>
      </w:r>
      <w:r>
        <w:rPr>
          <w:rStyle w:val="FootnoteReference"/>
          <w:rFonts w:ascii="UN-Abhaya" w:hAnsi="UN-Abhaya" w:cs="UN-Abhaya"/>
          <w:sz w:val="26"/>
          <w:szCs w:val="26"/>
          <w:cs/>
        </w:rPr>
        <w:footnoteReference w:id="1890"/>
      </w:r>
      <w:r>
        <w:rPr>
          <w:rFonts w:ascii="UN-Abhaya" w:hAnsi="UN-Abhaya" w:cs="UN-Abhaya" w:hint="cs"/>
          <w:sz w:val="26"/>
          <w:szCs w:val="26"/>
          <w:cs/>
        </w:rPr>
        <w:t xml:space="preserve"> මහායාග ද කටැටියෙමි. මහණ භවත් </w:t>
      </w:r>
      <w:r w:rsidRPr="00954430">
        <w:rPr>
          <w:rFonts w:ascii="UN-Abhaya" w:hAnsi="UN-Abhaya" w:cs="UN-Abhaya" w:hint="cs"/>
          <w:b/>
          <w:bCs/>
          <w:sz w:val="26"/>
          <w:szCs w:val="26"/>
          <w:cs/>
        </w:rPr>
        <w:t>ගොයුම්හු</w:t>
      </w:r>
      <w:r>
        <w:rPr>
          <w:rFonts w:ascii="UN-Abhaya" w:hAnsi="UN-Abhaya" w:cs="UN-Abhaya" w:hint="cs"/>
          <w:sz w:val="26"/>
          <w:szCs w:val="26"/>
          <w:cs/>
        </w:rPr>
        <w:t xml:space="preserve"> කරා ගොස් එ පිළිවිසැ ගත මැනැවැ”යි සිතා බමුණන් (හා ගැහැවියන)ට “කුඩාතමක් බලන්නෙ යැ. මම ද එමී” කියා යවී.</w:t>
      </w:r>
    </w:p>
    <w:p w14:paraId="6DCC8655" w14:textId="77777777" w:rsidR="004B743F" w:rsidRDefault="004B743F" w:rsidP="004B743F">
      <w:pPr>
        <w:spacing w:after="0" w:line="276" w:lineRule="auto"/>
        <w:rPr>
          <w:rFonts w:ascii="UN-Abhaya" w:hAnsi="UN-Abhaya" w:cs="UN-Abhaya"/>
          <w:sz w:val="26"/>
          <w:szCs w:val="26"/>
        </w:rPr>
      </w:pPr>
    </w:p>
    <w:p w14:paraId="5A4A5401" w14:textId="77777777" w:rsidR="004B743F" w:rsidRDefault="004B743F" w:rsidP="004B743F">
      <w:pPr>
        <w:spacing w:after="0" w:line="276" w:lineRule="auto"/>
        <w:rPr>
          <w:rFonts w:ascii="UN-Abhaya" w:hAnsi="UN-Abhaya" w:cs="UN-Abhaya"/>
          <w:sz w:val="26"/>
          <w:szCs w:val="26"/>
        </w:rPr>
      </w:pPr>
      <w:r>
        <w:rPr>
          <w:rFonts w:ascii="UN-Abhaya" w:hAnsi="UN-Abhaya" w:cs="UN-Abhaya" w:hint="cs"/>
          <w:sz w:val="26"/>
          <w:szCs w:val="26"/>
          <w:cs/>
        </w:rPr>
        <w:t xml:space="preserve">එකල්හි (යාග අනුභව කරන්නට රැස් වූ) බමුණො ඔහු බුදුන් දක්නට යන පරිදි අසා, “මෙ </w:t>
      </w:r>
      <w:r w:rsidRPr="00A73D2B">
        <w:rPr>
          <w:rFonts w:ascii="UN-Abhaya" w:hAnsi="UN-Abhaya" w:cs="UN-Abhaya" w:hint="cs"/>
          <w:b/>
          <w:bCs/>
          <w:sz w:val="26"/>
          <w:szCs w:val="26"/>
          <w:cs/>
        </w:rPr>
        <w:t>කූටදන්ත</w:t>
      </w:r>
      <w:r>
        <w:rPr>
          <w:rFonts w:ascii="UN-Abhaya" w:hAnsi="UN-Abhaya" w:cs="UN-Abhaya" w:hint="cs"/>
          <w:sz w:val="26"/>
          <w:szCs w:val="26"/>
          <w:cs/>
        </w:rPr>
        <w:t xml:space="preserve"> නම් බමුණු උතුම් බමුණෙකැ; බොහො සෙ සෙසු බමුණො මහණ භවත් ගොයුම්හු සරණ ගියහ. මෙ මත්න සරණ නො ගියෙ.</w:t>
      </w:r>
      <w:r>
        <w:rPr>
          <w:rStyle w:val="FootnoteReference"/>
          <w:rFonts w:ascii="UN-Abhaya" w:hAnsi="UN-Abhaya" w:cs="UN-Abhaya"/>
          <w:sz w:val="26"/>
          <w:szCs w:val="26"/>
          <w:cs/>
        </w:rPr>
        <w:footnoteReference w:id="1891"/>
      </w:r>
      <w:r>
        <w:rPr>
          <w:rFonts w:ascii="UN-Abhaya" w:hAnsi="UN-Abhaya" w:cs="UN-Abhaya" w:hint="cs"/>
          <w:sz w:val="26"/>
          <w:szCs w:val="26"/>
          <w:cs/>
        </w:rPr>
        <w:t xml:space="preserve"> ඉදින් මෙ එයට ගියෙ වී නම්, උහු ගෙ</w:t>
      </w:r>
      <w:r>
        <w:rPr>
          <w:rStyle w:val="FootnoteReference"/>
          <w:rFonts w:ascii="UN-Abhaya" w:hAnsi="UN-Abhaya" w:cs="UN-Abhaya"/>
          <w:sz w:val="26"/>
          <w:szCs w:val="26"/>
          <w:cs/>
        </w:rPr>
        <w:footnoteReference w:id="1892"/>
      </w:r>
      <w:r>
        <w:rPr>
          <w:rFonts w:ascii="UN-Abhaya" w:hAnsi="UN-Abhaya" w:cs="UN-Abhaya" w:hint="cs"/>
          <w:sz w:val="26"/>
          <w:szCs w:val="26"/>
          <w:cs/>
        </w:rPr>
        <w:t xml:space="preserve"> ආවර්තනී මායායෙන් ආවර්තිත වැ සරණ යෙයි. එසෙ වන්නා හා මුහු ගෙ ගෙදොර බමුණනට හුණු සෙණක්</w:t>
      </w:r>
      <w:r>
        <w:rPr>
          <w:rStyle w:val="FootnoteReference"/>
          <w:rFonts w:ascii="UN-Abhaya" w:hAnsi="UN-Abhaya" w:cs="UN-Abhaya"/>
          <w:sz w:val="26"/>
          <w:szCs w:val="26"/>
          <w:cs/>
        </w:rPr>
        <w:footnoteReference w:id="1893"/>
      </w:r>
      <w:r>
        <w:rPr>
          <w:rFonts w:ascii="UN-Abhaya" w:hAnsi="UN-Abhaya" w:cs="UN-Abhaya" w:hint="cs"/>
          <w:sz w:val="26"/>
          <w:szCs w:val="26"/>
          <w:cs/>
        </w:rPr>
        <w:t xml:space="preserve"> වැනි වෙයි. උහු ගෙ ගමනට අන්තරාය කළ මැනැවැ”යි බැණැ-ගෙනැ “තමා ගෙ ගුණ කී කලැ සතුට්</w:t>
      </w:r>
      <w:r>
        <w:rPr>
          <w:rStyle w:val="FootnoteReference"/>
          <w:rFonts w:ascii="UN-Abhaya" w:hAnsi="UN-Abhaya" w:cs="UN-Abhaya"/>
          <w:sz w:val="26"/>
          <w:szCs w:val="26"/>
          <w:cs/>
        </w:rPr>
        <w:footnoteReference w:id="1894"/>
      </w:r>
      <w:r>
        <w:rPr>
          <w:rFonts w:ascii="UN-Abhaya" w:hAnsi="UN-Abhaya" w:cs="UN-Abhaya" w:hint="cs"/>
          <w:sz w:val="26"/>
          <w:szCs w:val="26"/>
          <w:cs/>
        </w:rPr>
        <w:t xml:space="preserve"> නොවන සතෙක් නම් නැති; උහු ගෙ ගුණ කියා වළකම්හ”යි උහු කරා ගොස් “සැබැවැ</w:t>
      </w:r>
      <w:r>
        <w:rPr>
          <w:rStyle w:val="FootnoteReference"/>
          <w:rFonts w:ascii="UN-Abhaya" w:hAnsi="UN-Abhaya" w:cs="UN-Abhaya"/>
          <w:sz w:val="26"/>
          <w:szCs w:val="26"/>
          <w:cs/>
        </w:rPr>
        <w:footnoteReference w:id="1895"/>
      </w:r>
      <w:r>
        <w:rPr>
          <w:rFonts w:ascii="UN-Abhaya" w:hAnsi="UN-Abhaya" w:cs="UN-Abhaya" w:hint="cs"/>
          <w:sz w:val="26"/>
          <w:szCs w:val="26"/>
          <w:cs/>
        </w:rPr>
        <w:t xml:space="preserve"> තා මහණ භවත් </w:t>
      </w:r>
      <w:r w:rsidRPr="00A73D2B">
        <w:rPr>
          <w:rFonts w:ascii="UN-Abhaya" w:hAnsi="UN-Abhaya" w:cs="UN-Abhaya" w:hint="cs"/>
          <w:b/>
          <w:bCs/>
          <w:sz w:val="26"/>
          <w:szCs w:val="26"/>
          <w:cs/>
        </w:rPr>
        <w:t>ගොයුම්හු</w:t>
      </w:r>
      <w:r>
        <w:rPr>
          <w:rFonts w:ascii="UN-Abhaya" w:hAnsi="UN-Abhaya" w:cs="UN-Abhaya" w:hint="cs"/>
          <w:sz w:val="26"/>
          <w:szCs w:val="26"/>
          <w:cs/>
        </w:rPr>
        <w:t xml:space="preserve"> කරා යන්නෙ යැ?” යි පිළිවිසැ “සැබැවැ”යි කීයෙන් “තො ඔහු කරා නො යා. තො උහු</w:t>
      </w:r>
      <w:r>
        <w:rPr>
          <w:rStyle w:val="FootnoteReference"/>
          <w:rFonts w:ascii="UN-Abhaya" w:hAnsi="UN-Abhaya" w:cs="UN-Abhaya"/>
          <w:sz w:val="26"/>
          <w:szCs w:val="26"/>
          <w:cs/>
        </w:rPr>
        <w:footnoteReference w:id="1896"/>
      </w:r>
      <w:r>
        <w:rPr>
          <w:rFonts w:ascii="UN-Abhaya" w:hAnsi="UN-Abhaya" w:cs="UN-Abhaya" w:hint="cs"/>
          <w:sz w:val="26"/>
          <w:szCs w:val="26"/>
          <w:cs/>
        </w:rPr>
        <w:t xml:space="preserve"> දක්නට යන්නට නොනිස්සෙහි. හෙ තා දක්නට එන්නට නිස්සැ. තො ඉදින් උහු කරා ගියෙහි නම්, තාගෙ යශස් පිරිහෙයි. උහු ගෙ යශස් වඩී. අභිජාතයෙහි, මහත් ධන ඇත්තෙහි ත්‍රිවෙදයෙහි පාරයට ගියෙහි, අභිරූපයෙහි, සිල්වත්හි, වියත් තෙපුල් ඇත්තෙහි, තුන්සියක්</w:t>
      </w:r>
      <w:r>
        <w:rPr>
          <w:rStyle w:val="FootnoteReference"/>
          <w:rFonts w:ascii="UN-Abhaya" w:hAnsi="UN-Abhaya" w:cs="UN-Abhaya"/>
          <w:sz w:val="26"/>
          <w:szCs w:val="26"/>
          <w:cs/>
        </w:rPr>
        <w:footnoteReference w:id="1897"/>
      </w:r>
      <w:r>
        <w:rPr>
          <w:rFonts w:ascii="UN-Abhaya" w:hAnsi="UN-Abhaya" w:cs="UN-Abhaya" w:hint="cs"/>
          <w:sz w:val="26"/>
          <w:szCs w:val="26"/>
          <w:cs/>
        </w:rPr>
        <w:t xml:space="preserve"> බමුණු දරුවනට ඇදුරෙහි, නොඑක් දිසාවෙන් බමුණු දරුවො අවුදු</w:t>
      </w:r>
      <w:r>
        <w:rPr>
          <w:rStyle w:val="FootnoteReference"/>
          <w:rFonts w:ascii="UN-Abhaya" w:hAnsi="UN-Abhaya" w:cs="UN-Abhaya"/>
          <w:sz w:val="26"/>
          <w:szCs w:val="26"/>
          <w:cs/>
        </w:rPr>
        <w:footnoteReference w:id="1898"/>
      </w:r>
      <w:r>
        <w:rPr>
          <w:rFonts w:ascii="UN-Abhaya" w:hAnsi="UN-Abhaya" w:cs="UN-Abhaya" w:hint="cs"/>
          <w:sz w:val="26"/>
          <w:szCs w:val="26"/>
          <w:cs/>
        </w:rPr>
        <w:t xml:space="preserve"> තා කෙරෙහි ශාස්ත්‍ර උගනිති. තො මහල්ලෙහි, මහණ භවත් </w:t>
      </w:r>
      <w:r w:rsidRPr="00A73D2B">
        <w:rPr>
          <w:rFonts w:ascii="UN-Abhaya" w:hAnsi="UN-Abhaya" w:cs="UN-Abhaya" w:hint="cs"/>
          <w:b/>
          <w:bCs/>
          <w:sz w:val="26"/>
          <w:szCs w:val="26"/>
          <w:cs/>
        </w:rPr>
        <w:t>ගොයුම්</w:t>
      </w:r>
      <w:r>
        <w:rPr>
          <w:rFonts w:ascii="UN-Abhaya" w:hAnsi="UN-Abhaya" w:cs="UN-Abhaya" w:hint="cs"/>
          <w:sz w:val="26"/>
          <w:szCs w:val="26"/>
          <w:cs/>
        </w:rPr>
        <w:t xml:space="preserve"> ළදැරු ය. තො බිම්සර මහරජහු විසින් පුදන ලද්දෙහි. </w:t>
      </w:r>
      <w:r w:rsidRPr="00A73D2B">
        <w:rPr>
          <w:rFonts w:ascii="UN-Abhaya" w:hAnsi="UN-Abhaya" w:cs="UN-Abhaya" w:hint="cs"/>
          <w:b/>
          <w:bCs/>
          <w:sz w:val="26"/>
          <w:szCs w:val="26"/>
          <w:cs/>
        </w:rPr>
        <w:t>පොක්ඛරසාති</w:t>
      </w:r>
      <w:r>
        <w:rPr>
          <w:rFonts w:ascii="UN-Abhaya" w:hAnsi="UN-Abhaya" w:cs="UN-Abhaya" w:hint="cs"/>
          <w:sz w:val="26"/>
          <w:szCs w:val="26"/>
          <w:cs/>
        </w:rPr>
        <w:t xml:space="preserve"> බමුණා විසින් පුදන ලද්දෙහි. </w:t>
      </w:r>
      <w:r w:rsidRPr="00A73D2B">
        <w:rPr>
          <w:rFonts w:ascii="UN-Abhaya" w:hAnsi="UN-Abhaya" w:cs="UN-Abhaya" w:hint="cs"/>
          <w:b/>
          <w:bCs/>
          <w:sz w:val="26"/>
          <w:szCs w:val="26"/>
          <w:cs/>
        </w:rPr>
        <w:t>මගධ</w:t>
      </w:r>
      <w:r>
        <w:rPr>
          <w:rFonts w:ascii="UN-Abhaya" w:hAnsi="UN-Abhaya" w:cs="UN-Abhaya" w:hint="cs"/>
          <w:sz w:val="26"/>
          <w:szCs w:val="26"/>
          <w:cs/>
        </w:rPr>
        <w:t xml:space="preserve"> රජහු තට බඹදෙයෙන් දුන් පමුණුයෙහි වාස</w:t>
      </w:r>
      <w:r>
        <w:rPr>
          <w:rStyle w:val="FootnoteReference"/>
          <w:rFonts w:ascii="UN-Abhaya" w:hAnsi="UN-Abhaya" w:cs="UN-Abhaya"/>
          <w:sz w:val="26"/>
          <w:szCs w:val="26"/>
          <w:cs/>
        </w:rPr>
        <w:footnoteReference w:id="1899"/>
      </w:r>
      <w:r>
        <w:rPr>
          <w:rFonts w:ascii="UN-Abhaya" w:hAnsi="UN-Abhaya" w:cs="UN-Abhaya" w:hint="cs"/>
          <w:sz w:val="26"/>
          <w:szCs w:val="26"/>
          <w:cs/>
        </w:rPr>
        <w:t xml:space="preserve"> කෙරෙහි. තො </w:t>
      </w:r>
      <w:r>
        <w:rPr>
          <w:rFonts w:ascii="UN-Abhaya" w:hAnsi="UN-Abhaya" w:cs="UN-Abhaya" w:hint="cs"/>
          <w:sz w:val="26"/>
          <w:szCs w:val="26"/>
          <w:cs/>
        </w:rPr>
        <w:lastRenderedPageBreak/>
        <w:t xml:space="preserve">මහණ භවත් </w:t>
      </w:r>
      <w:r w:rsidRPr="00A73D2B">
        <w:rPr>
          <w:rFonts w:ascii="UN-Abhaya" w:hAnsi="UN-Abhaya" w:cs="UN-Abhaya" w:hint="cs"/>
          <w:b/>
          <w:bCs/>
          <w:sz w:val="26"/>
          <w:szCs w:val="26"/>
          <w:cs/>
        </w:rPr>
        <w:t>ගොයුම්හු</w:t>
      </w:r>
      <w:r>
        <w:rPr>
          <w:rFonts w:ascii="UN-Abhaya" w:hAnsi="UN-Abhaya" w:cs="UN-Abhaya" w:hint="cs"/>
          <w:sz w:val="26"/>
          <w:szCs w:val="26"/>
          <w:cs/>
        </w:rPr>
        <w:t xml:space="preserve"> දක්නට යන්නට නොනිස්සෙහි. හෙ තා කරා එන්නට නිස්සැ”යි බිණුහු.</w:t>
      </w:r>
      <w:r>
        <w:rPr>
          <w:rStyle w:val="FootnoteReference"/>
          <w:rFonts w:ascii="UN-Abhaya" w:hAnsi="UN-Abhaya" w:cs="UN-Abhaya"/>
          <w:sz w:val="26"/>
          <w:szCs w:val="26"/>
          <w:cs/>
        </w:rPr>
        <w:footnoteReference w:id="1900"/>
      </w:r>
      <w:r>
        <w:rPr>
          <w:rFonts w:ascii="UN-Abhaya" w:hAnsi="UN-Abhaya" w:cs="UN-Abhaya" w:hint="cs"/>
          <w:sz w:val="26"/>
          <w:szCs w:val="26"/>
          <w:cs/>
        </w:rPr>
        <w:t xml:space="preserve"> </w:t>
      </w:r>
    </w:p>
    <w:p w14:paraId="70857E35" w14:textId="77777777" w:rsidR="004B743F" w:rsidRDefault="004B743F" w:rsidP="004B743F">
      <w:pPr>
        <w:spacing w:after="0" w:line="276" w:lineRule="auto"/>
        <w:rPr>
          <w:rFonts w:ascii="UN-Abhaya" w:hAnsi="UN-Abhaya" w:cs="UN-Abhaya"/>
          <w:sz w:val="26"/>
          <w:szCs w:val="26"/>
        </w:rPr>
      </w:pPr>
    </w:p>
    <w:p w14:paraId="4C479AE8" w14:textId="77777777" w:rsidR="004B743F" w:rsidRDefault="004B743F" w:rsidP="004B743F">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A73D2B">
        <w:rPr>
          <w:rFonts w:ascii="UN-Abhaya" w:hAnsi="UN-Abhaya" w:cs="UN-Abhaya" w:hint="cs"/>
          <w:b/>
          <w:bCs/>
          <w:sz w:val="26"/>
          <w:szCs w:val="26"/>
          <w:cs/>
        </w:rPr>
        <w:t>කූටදන්ත</w:t>
      </w:r>
      <w:r>
        <w:rPr>
          <w:rFonts w:ascii="UN-Abhaya" w:hAnsi="UN-Abhaya" w:cs="UN-Abhaya" w:hint="cs"/>
          <w:sz w:val="26"/>
          <w:szCs w:val="26"/>
          <w:cs/>
        </w:rPr>
        <w:t xml:space="preserve"> බමුණු, “මෙ බමුණො ජාති ආදීන් මා ගෙ ගුණ කියති. තමා ගෙ ගුණයෙහි රැඳෙනු යෙදෙන්නෙ නො වෙයි. එසෙ බැවින් මොවුන් ගෙ වාද බිඳැ මහණ භවත් </w:t>
      </w:r>
      <w:r w:rsidRPr="00A73D2B">
        <w:rPr>
          <w:rFonts w:ascii="UN-Abhaya" w:hAnsi="UN-Abhaya" w:cs="UN-Abhaya" w:hint="cs"/>
          <w:b/>
          <w:bCs/>
          <w:sz w:val="26"/>
          <w:szCs w:val="26"/>
          <w:cs/>
        </w:rPr>
        <w:t>ගොයුම්හු</w:t>
      </w:r>
      <w:r>
        <w:rPr>
          <w:rFonts w:ascii="UN-Abhaya" w:hAnsi="UN-Abhaya" w:cs="UN-Abhaya" w:hint="cs"/>
          <w:sz w:val="26"/>
          <w:szCs w:val="26"/>
          <w:cs/>
        </w:rPr>
        <w:t xml:space="preserve"> ගෙ මහත් බව් හඟවා මොවුන් එයට යනු කළ මැනැවැ”යි සිතා, “තෙපි මා හා කියනු අසව,</w:t>
      </w:r>
      <w:r>
        <w:rPr>
          <w:rStyle w:val="FootnoteReference"/>
          <w:rFonts w:ascii="UN-Abhaya" w:hAnsi="UN-Abhaya" w:cs="UN-Abhaya"/>
          <w:sz w:val="26"/>
          <w:szCs w:val="26"/>
          <w:cs/>
        </w:rPr>
        <w:footnoteReference w:id="1901"/>
      </w:r>
      <w:r>
        <w:rPr>
          <w:rFonts w:ascii="UN-Abhaya" w:hAnsi="UN-Abhaya" w:cs="UN-Abhaya" w:hint="cs"/>
          <w:sz w:val="26"/>
          <w:szCs w:val="26"/>
          <w:cs/>
        </w:rPr>
        <w:t xml:space="preserve"> මම් කවරෙමි! මහණ භවත් </w:t>
      </w:r>
      <w:r w:rsidRPr="00DC0E15">
        <w:rPr>
          <w:rFonts w:ascii="UN-Abhaya" w:hAnsi="UN-Abhaya" w:cs="UN-Abhaya" w:hint="cs"/>
          <w:b/>
          <w:bCs/>
          <w:sz w:val="26"/>
          <w:szCs w:val="26"/>
          <w:cs/>
        </w:rPr>
        <w:t>ගොයුම්හු</w:t>
      </w:r>
      <w:r>
        <w:rPr>
          <w:rFonts w:ascii="UN-Abhaya" w:hAnsi="UN-Abhaya" w:cs="UN-Abhaya" w:hint="cs"/>
          <w:sz w:val="26"/>
          <w:szCs w:val="26"/>
          <w:cs/>
        </w:rPr>
        <w:t xml:space="preserve"> ගෙ ජන්ම සම්පත් ආදි ගුණයො කවරහ! මෙර ගල් පිණිස සිද්හතු</w:t>
      </w:r>
      <w:r>
        <w:rPr>
          <w:rStyle w:val="FootnoteReference"/>
          <w:rFonts w:ascii="UN-Abhaya" w:hAnsi="UN-Abhaya" w:cs="UN-Abhaya"/>
          <w:sz w:val="26"/>
          <w:szCs w:val="26"/>
          <w:cs/>
        </w:rPr>
        <w:footnoteReference w:id="1902"/>
      </w:r>
      <w:r>
        <w:rPr>
          <w:rFonts w:ascii="UN-Abhaya" w:hAnsi="UN-Abhaya" w:cs="UN-Abhaya" w:hint="cs"/>
          <w:sz w:val="26"/>
          <w:szCs w:val="26"/>
          <w:cs/>
        </w:rPr>
        <w:t xml:space="preserve"> සෙයින් මහ මුහුණු පිණිස බොලට ගැලෙන දිය සෙයින් සත් දහතළා</w:t>
      </w:r>
      <w:r>
        <w:rPr>
          <w:rStyle w:val="FootnoteReference"/>
          <w:rFonts w:ascii="UN-Abhaya" w:hAnsi="UN-Abhaya" w:cs="UN-Abhaya"/>
          <w:sz w:val="26"/>
          <w:szCs w:val="26"/>
          <w:cs/>
        </w:rPr>
        <w:footnoteReference w:id="1903"/>
      </w:r>
      <w:r>
        <w:rPr>
          <w:rFonts w:ascii="UN-Abhaya" w:hAnsi="UN-Abhaya" w:cs="UN-Abhaya" w:hint="cs"/>
          <w:sz w:val="26"/>
          <w:szCs w:val="26"/>
          <w:cs/>
        </w:rPr>
        <w:t xml:space="preserve"> පිණිස පිනිබිඳු සෙයින් මහණ භවත් </w:t>
      </w:r>
      <w:r w:rsidRPr="00A73D2B">
        <w:rPr>
          <w:rFonts w:ascii="UN-Abhaya" w:hAnsi="UN-Abhaya" w:cs="UN-Abhaya" w:hint="cs"/>
          <w:b/>
          <w:bCs/>
          <w:sz w:val="26"/>
          <w:szCs w:val="26"/>
          <w:cs/>
        </w:rPr>
        <w:t>ගොයුම්හු</w:t>
      </w:r>
      <w:r>
        <w:rPr>
          <w:rFonts w:ascii="UN-Abhaya" w:hAnsi="UN-Abhaya" w:cs="UN-Abhaya" w:hint="cs"/>
          <w:sz w:val="26"/>
          <w:szCs w:val="26"/>
          <w:cs/>
        </w:rPr>
        <w:t xml:space="preserve"> ගෙ ජන්ම සම්පත් ආදී ගුණයන් පිණිස අප ගෙ ගුණයො ලාමකයහ. එ බැවින් භවත් </w:t>
      </w:r>
      <w:r w:rsidRPr="00A73D2B">
        <w:rPr>
          <w:rFonts w:ascii="UN-Abhaya" w:hAnsi="UN-Abhaya" w:cs="UN-Abhaya" w:hint="cs"/>
          <w:b/>
          <w:bCs/>
          <w:sz w:val="26"/>
          <w:szCs w:val="26"/>
          <w:cs/>
        </w:rPr>
        <w:t>ගොයුම්හු</w:t>
      </w:r>
      <w:r>
        <w:rPr>
          <w:rFonts w:ascii="UN-Abhaya" w:hAnsi="UN-Abhaya" w:cs="UN-Abhaya" w:hint="cs"/>
          <w:sz w:val="26"/>
          <w:szCs w:val="26"/>
          <w:cs/>
        </w:rPr>
        <w:t xml:space="preserve"> දක්නට යන්නට ඇපි මැ නිස්සම්හ.</w:t>
      </w:r>
    </w:p>
    <w:p w14:paraId="720EA699" w14:textId="77777777" w:rsidR="004B743F" w:rsidRDefault="004B743F" w:rsidP="004B743F">
      <w:pPr>
        <w:spacing w:after="0" w:line="276" w:lineRule="auto"/>
        <w:rPr>
          <w:rFonts w:ascii="UN-Abhaya" w:hAnsi="UN-Abhaya" w:cs="UN-Abhaya"/>
          <w:sz w:val="26"/>
          <w:szCs w:val="26"/>
        </w:rPr>
      </w:pPr>
    </w:p>
    <w:p w14:paraId="371A2023" w14:textId="77777777" w:rsidR="004B743F" w:rsidRDefault="004B743F" w:rsidP="004B743F">
      <w:pPr>
        <w:spacing w:after="0" w:line="276" w:lineRule="auto"/>
        <w:rPr>
          <w:rFonts w:ascii="UN-Abhaya" w:hAnsi="UN-Abhaya" w:cs="UN-Abhaya"/>
          <w:sz w:val="26"/>
          <w:szCs w:val="26"/>
        </w:rPr>
      </w:pPr>
      <w:r>
        <w:rPr>
          <w:rFonts w:ascii="UN-Abhaya" w:hAnsi="UN-Abhaya" w:cs="UN-Abhaya" w:hint="cs"/>
          <w:sz w:val="26"/>
          <w:szCs w:val="26"/>
          <w:cs/>
        </w:rPr>
        <w:t xml:space="preserve">මහණ භවත් </w:t>
      </w:r>
      <w:r w:rsidRPr="004E3DB8">
        <w:rPr>
          <w:rFonts w:ascii="UN-Abhaya" w:hAnsi="UN-Abhaya" w:cs="UN-Abhaya" w:hint="cs"/>
          <w:b/>
          <w:bCs/>
          <w:sz w:val="26"/>
          <w:szCs w:val="26"/>
          <w:cs/>
        </w:rPr>
        <w:t>ගොයුම්</w:t>
      </w:r>
      <w:r>
        <w:rPr>
          <w:rFonts w:ascii="UN-Abhaya" w:hAnsi="UN-Abhaya" w:cs="UN-Abhaya" w:hint="cs"/>
          <w:sz w:val="26"/>
          <w:szCs w:val="26"/>
          <w:cs/>
        </w:rPr>
        <w:t xml:space="preserve"> අභිජාත යැ; මවුපියන් විසින් කිය හැකි දොස් නැතියෙ යැ; ඔහු මෑණියන් ගෙ පක්‍ෂයෙහි අසූදහසක් කුලවැස්සහ; පියාණන් ගෙ පක්‍ෂයෙහි අසූදහසක් කුලවැස්සහ. මෙසෙ එක් ලක්‍ෂ සැට දහසක් කුල වැස්සන් පියා පැවිජි වූයෙ යැ. බිමැ නිධාන කොටැ තුබූ ධන මිසැ උහු උපන් දවස් මැ </w:t>
      </w:r>
      <w:r w:rsidRPr="004E3DB8">
        <w:rPr>
          <w:rFonts w:ascii="UN-Abhaya" w:hAnsi="UN-Abhaya" w:cs="UN-Abhaya" w:hint="cs"/>
          <w:b/>
          <w:bCs/>
          <w:sz w:val="26"/>
          <w:szCs w:val="26"/>
          <w:cs/>
        </w:rPr>
        <w:t>සඞ්ඛ</w:t>
      </w:r>
      <w:r>
        <w:rPr>
          <w:rFonts w:ascii="UN-Abhaya" w:hAnsi="UN-Abhaya" w:cs="UN-Abhaya" w:hint="cs"/>
          <w:sz w:val="26"/>
          <w:szCs w:val="26"/>
          <w:cs/>
        </w:rPr>
        <w:t xml:space="preserve"> නම්, </w:t>
      </w:r>
      <w:r w:rsidRPr="004E3DB8">
        <w:rPr>
          <w:rFonts w:ascii="UN-Abhaya" w:hAnsi="UN-Abhaya" w:cs="UN-Abhaya" w:hint="cs"/>
          <w:b/>
          <w:bCs/>
          <w:sz w:val="26"/>
          <w:szCs w:val="26"/>
          <w:cs/>
        </w:rPr>
        <w:t>ඵල</w:t>
      </w:r>
      <w:r>
        <w:rPr>
          <w:rFonts w:ascii="UN-Abhaya" w:hAnsi="UN-Abhaya" w:cs="UN-Abhaya" w:hint="cs"/>
          <w:sz w:val="26"/>
          <w:szCs w:val="26"/>
          <w:cs/>
        </w:rPr>
        <w:t xml:space="preserve"> නම්, </w:t>
      </w:r>
      <w:r w:rsidRPr="004E3DB8">
        <w:rPr>
          <w:rFonts w:ascii="UN-Abhaya" w:hAnsi="UN-Abhaya" w:cs="UN-Abhaya" w:hint="cs"/>
          <w:b/>
          <w:bCs/>
          <w:sz w:val="26"/>
          <w:szCs w:val="26"/>
          <w:cs/>
        </w:rPr>
        <w:t>උත්පල</w:t>
      </w:r>
      <w:r>
        <w:rPr>
          <w:rFonts w:ascii="UN-Abhaya" w:hAnsi="UN-Abhaya" w:cs="UN-Abhaya" w:hint="cs"/>
          <w:sz w:val="26"/>
          <w:szCs w:val="26"/>
          <w:cs/>
        </w:rPr>
        <w:t xml:space="preserve"> නම්, </w:t>
      </w:r>
      <w:r w:rsidRPr="004E3DB8">
        <w:rPr>
          <w:rFonts w:ascii="UN-Abhaya" w:hAnsi="UN-Abhaya" w:cs="UN-Abhaya" w:hint="cs"/>
          <w:b/>
          <w:bCs/>
          <w:sz w:val="26"/>
          <w:szCs w:val="26"/>
          <w:cs/>
        </w:rPr>
        <w:t>පුණ්ඩරීක</w:t>
      </w:r>
      <w:r>
        <w:rPr>
          <w:rFonts w:ascii="UN-Abhaya" w:hAnsi="UN-Abhaya" w:cs="UN-Abhaya" w:hint="cs"/>
          <w:sz w:val="26"/>
          <w:szCs w:val="26"/>
          <w:cs/>
        </w:rPr>
        <w:t xml:space="preserve"> නම්, සතර නිධිකුම්භියෙක් නැංග. එහි </w:t>
      </w:r>
      <w:r w:rsidRPr="004E3DB8">
        <w:rPr>
          <w:rFonts w:ascii="UN-Abhaya" w:hAnsi="UN-Abhaya" w:cs="UN-Abhaya" w:hint="cs"/>
          <w:b/>
          <w:bCs/>
          <w:sz w:val="26"/>
          <w:szCs w:val="26"/>
          <w:cs/>
        </w:rPr>
        <w:t>සඞ්ඛ</w:t>
      </w:r>
      <w:r>
        <w:rPr>
          <w:rFonts w:ascii="UN-Abhaya" w:hAnsi="UN-Abhaya" w:cs="UN-Abhaya" w:hint="cs"/>
          <w:sz w:val="26"/>
          <w:szCs w:val="26"/>
          <w:cs/>
        </w:rPr>
        <w:t xml:space="preserve"> නම් නිධිකුම්භිය ගවු පමණැ. </w:t>
      </w:r>
      <w:r w:rsidRPr="00DC0E15">
        <w:rPr>
          <w:rFonts w:ascii="UN-Abhaya" w:hAnsi="UN-Abhaya" w:cs="UN-Abhaya" w:hint="cs"/>
          <w:b/>
          <w:bCs/>
          <w:sz w:val="26"/>
          <w:szCs w:val="26"/>
          <w:cs/>
        </w:rPr>
        <w:t>ඵල</w:t>
      </w:r>
      <w:r>
        <w:rPr>
          <w:rFonts w:ascii="UN-Abhaya" w:hAnsi="UN-Abhaya" w:cs="UN-Abhaya" w:hint="cs"/>
          <w:sz w:val="26"/>
          <w:szCs w:val="26"/>
          <w:cs/>
        </w:rPr>
        <w:t xml:space="preserve"> නම් නිධිකුම්භිය දෙගවු පමණැ. </w:t>
      </w:r>
      <w:r w:rsidRPr="004E3DB8">
        <w:rPr>
          <w:rFonts w:ascii="UN-Abhaya" w:hAnsi="UN-Abhaya" w:cs="UN-Abhaya" w:hint="cs"/>
          <w:b/>
          <w:bCs/>
          <w:sz w:val="26"/>
          <w:szCs w:val="26"/>
          <w:cs/>
        </w:rPr>
        <w:t>උත්පල</w:t>
      </w:r>
      <w:r>
        <w:rPr>
          <w:rFonts w:ascii="UN-Abhaya" w:hAnsi="UN-Abhaya" w:cs="UN-Abhaya" w:hint="cs"/>
          <w:sz w:val="26"/>
          <w:szCs w:val="26"/>
          <w:cs/>
        </w:rPr>
        <w:t xml:space="preserve"> නම් නිධිකුම්භිය තුන් ගවු පමණැ. </w:t>
      </w:r>
      <w:r w:rsidRPr="004E3DB8">
        <w:rPr>
          <w:rFonts w:ascii="UN-Abhaya" w:hAnsi="UN-Abhaya" w:cs="UN-Abhaya" w:hint="cs"/>
          <w:b/>
          <w:bCs/>
          <w:sz w:val="26"/>
          <w:szCs w:val="26"/>
          <w:cs/>
        </w:rPr>
        <w:t>පුණ්ඩරීක</w:t>
      </w:r>
      <w:r>
        <w:rPr>
          <w:rFonts w:ascii="UN-Abhaya" w:hAnsi="UN-Abhaya" w:cs="UN-Abhaya" w:hint="cs"/>
          <w:sz w:val="26"/>
          <w:szCs w:val="26"/>
          <w:cs/>
        </w:rPr>
        <w:t xml:space="preserve"> නම් නිධිකුම්භිය යොදුන් පමණැ.</w:t>
      </w:r>
      <w:r>
        <w:rPr>
          <w:rStyle w:val="FootnoteReference"/>
          <w:rFonts w:ascii="UN-Abhaya" w:hAnsi="UN-Abhaya" w:cs="UN-Abhaya"/>
          <w:sz w:val="26"/>
          <w:szCs w:val="26"/>
          <w:cs/>
        </w:rPr>
        <w:footnoteReference w:id="1904"/>
      </w:r>
      <w:r>
        <w:rPr>
          <w:rFonts w:ascii="UN-Abhaya" w:hAnsi="UN-Abhaya" w:cs="UN-Abhaya" w:hint="cs"/>
          <w:sz w:val="26"/>
          <w:szCs w:val="26"/>
          <w:cs/>
        </w:rPr>
        <w:t xml:space="preserve"> හි ගත් ගත් තැන් පිරෙයි. මෙසෙ මහත් ධන පියා පැවිජි</w:t>
      </w:r>
      <w:r>
        <w:rPr>
          <w:rStyle w:val="FootnoteReference"/>
          <w:rFonts w:ascii="UN-Abhaya" w:hAnsi="UN-Abhaya" w:cs="UN-Abhaya"/>
          <w:sz w:val="26"/>
          <w:szCs w:val="26"/>
          <w:cs/>
        </w:rPr>
        <w:footnoteReference w:id="1905"/>
      </w:r>
      <w:r>
        <w:rPr>
          <w:rFonts w:ascii="UN-Abhaya" w:hAnsi="UN-Abhaya" w:cs="UN-Abhaya" w:hint="cs"/>
          <w:sz w:val="26"/>
          <w:szCs w:val="26"/>
          <w:cs/>
        </w:rPr>
        <w:t xml:space="preserve"> වූයෙ යැ. තුරුණු වියෙහි සොඳුරු යොව්නෙහි ගිහිගෙන් නික්මැ ගොස් පැවිජි වූයෙ යැ. මවුපියන් නොකැමැති සෙ කඳුළු මුසු මුහුණු ඇති නෑයන් වලප්වා පැවිජි වූයෙ යැ. අභිරූප යැ; දර්ශනී යැ; ප්‍රසාදජනක යැ; පැහැසපුවෙන් උපෙත යැ. </w:t>
      </w:r>
      <w:r w:rsidRPr="004E3DB8">
        <w:rPr>
          <w:rFonts w:ascii="UN-Abhaya" w:hAnsi="UN-Abhaya" w:cs="UN-Abhaya" w:hint="cs"/>
          <w:b/>
          <w:bCs/>
          <w:sz w:val="26"/>
          <w:szCs w:val="26"/>
          <w:cs/>
        </w:rPr>
        <w:t>මහබඹහු</w:t>
      </w:r>
      <w:r>
        <w:rPr>
          <w:rFonts w:ascii="UN-Abhaya" w:hAnsi="UN-Abhaya" w:cs="UN-Abhaya" w:hint="cs"/>
          <w:sz w:val="26"/>
          <w:szCs w:val="26"/>
          <w:cs/>
        </w:rPr>
        <w:t xml:space="preserve"> සෙයින් දිලිසෙයි. </w:t>
      </w:r>
      <w:r w:rsidRPr="00DC0E15">
        <w:rPr>
          <w:rFonts w:ascii="UN-Abhaya" w:hAnsi="UN-Abhaya" w:cs="UN-Abhaya" w:hint="cs"/>
          <w:b/>
          <w:bCs/>
          <w:sz w:val="26"/>
          <w:szCs w:val="26"/>
          <w:cs/>
        </w:rPr>
        <w:t>රාහු</w:t>
      </w:r>
      <w:r>
        <w:rPr>
          <w:rFonts w:ascii="UN-Abhaya" w:hAnsi="UN-Abhaya" w:cs="UN-Abhaya" w:hint="cs"/>
          <w:sz w:val="26"/>
          <w:szCs w:val="26"/>
          <w:cs/>
        </w:rPr>
        <w:t xml:space="preserve"> අසුරිඳුහු දු පමණ නො ගත හැකි අපමණ අවකාශ ඇත්තෙ යැ. සිව්පිරිසිදු සිල්වතැ. කළ මියුරු වියත් තෙපුල් ඇත්තෙ යැ. ආදි මධ්‍යාවසාන ප්‍රකට කොටැ කියන වූයෙ යැ. උහු ගෙ එකෙකි ධම්දෙස්නෙන් සුවසූදහස් (සත්හුදු) අපමණ දෙව් මිනිස්හු දු</w:t>
      </w:r>
      <w:r>
        <w:rPr>
          <w:rStyle w:val="FootnoteReference"/>
          <w:rFonts w:ascii="UN-Abhaya" w:hAnsi="UN-Abhaya" w:cs="UN-Abhaya"/>
          <w:sz w:val="26"/>
          <w:szCs w:val="26"/>
          <w:cs/>
        </w:rPr>
        <w:footnoteReference w:id="1906"/>
      </w:r>
      <w:r>
        <w:rPr>
          <w:rFonts w:ascii="UN-Abhaya" w:hAnsi="UN-Abhaya" w:cs="UN-Abhaya" w:hint="cs"/>
          <w:sz w:val="26"/>
          <w:szCs w:val="26"/>
          <w:cs/>
        </w:rPr>
        <w:t xml:space="preserve"> මඟපලා අමා වළඳති. එයින් බොහො දන හට ඇදුරැ</w:t>
      </w:r>
      <w:r>
        <w:rPr>
          <w:rStyle w:val="FootnoteReference"/>
          <w:rFonts w:ascii="UN-Abhaya" w:hAnsi="UN-Abhaya" w:cs="UN-Abhaya"/>
          <w:sz w:val="26"/>
          <w:szCs w:val="26"/>
          <w:cs/>
        </w:rPr>
        <w:footnoteReference w:id="1907"/>
      </w:r>
      <w:r>
        <w:rPr>
          <w:rFonts w:ascii="UN-Abhaya" w:hAnsi="UN-Abhaya" w:cs="UN-Abhaya" w:hint="cs"/>
          <w:sz w:val="26"/>
          <w:szCs w:val="26"/>
          <w:cs/>
        </w:rPr>
        <w:t>කාම රාග පැහුයෙ යැ. අවපල යැ.</w:t>
      </w:r>
      <w:r>
        <w:rPr>
          <w:rStyle w:val="FootnoteReference"/>
          <w:rFonts w:ascii="UN-Abhaya" w:hAnsi="UN-Abhaya" w:cs="UN-Abhaya"/>
          <w:sz w:val="26"/>
          <w:szCs w:val="26"/>
          <w:cs/>
        </w:rPr>
        <w:footnoteReference w:id="1908"/>
      </w:r>
      <w:r>
        <w:rPr>
          <w:rFonts w:ascii="UN-Abhaya" w:hAnsi="UN-Abhaya" w:cs="UN-Abhaya" w:hint="cs"/>
          <w:sz w:val="26"/>
          <w:szCs w:val="26"/>
          <w:cs/>
        </w:rPr>
        <w:t xml:space="preserve"> කර්මවාදී යැ. ක්‍රියාවාදී යැ. නව ලොවුතුරා දහම් පුරස්සර කොටැ වැටෙයි. </w:t>
      </w:r>
      <w:r w:rsidRPr="00C45F48">
        <w:rPr>
          <w:rFonts w:ascii="UN-Abhaya" w:hAnsi="UN-Abhaya" w:cs="UN-Abhaya" w:hint="cs"/>
          <w:b/>
          <w:bCs/>
          <w:sz w:val="26"/>
          <w:szCs w:val="26"/>
          <w:cs/>
        </w:rPr>
        <w:t>සැරියුත් මහ මුගලන් මහසුබ්</w:t>
      </w:r>
      <w:r>
        <w:rPr>
          <w:rFonts w:ascii="UN-Abhaya" w:hAnsi="UN-Abhaya" w:cs="UN-Abhaya" w:hint="cs"/>
          <w:sz w:val="26"/>
          <w:szCs w:val="26"/>
          <w:cs/>
        </w:rPr>
        <w:t xml:space="preserve"> ඈ බමුණො</w:t>
      </w:r>
      <w:r>
        <w:rPr>
          <w:rStyle w:val="FootnoteReference"/>
          <w:rFonts w:ascii="UN-Abhaya" w:hAnsi="UN-Abhaya" w:cs="UN-Abhaya"/>
          <w:sz w:val="26"/>
          <w:szCs w:val="26"/>
          <w:cs/>
        </w:rPr>
        <w:footnoteReference w:id="1909"/>
      </w:r>
      <w:r>
        <w:rPr>
          <w:rFonts w:ascii="UN-Abhaya" w:hAnsi="UN-Abhaya" w:cs="UN-Abhaya" w:hint="cs"/>
          <w:sz w:val="26"/>
          <w:szCs w:val="26"/>
          <w:cs/>
        </w:rPr>
        <w:t xml:space="preserve"> උහුට පිරිවැරැ</w:t>
      </w:r>
      <w:r>
        <w:rPr>
          <w:rStyle w:val="FootnoteReference"/>
          <w:rFonts w:ascii="UN-Abhaya" w:hAnsi="UN-Abhaya" w:cs="UN-Abhaya"/>
          <w:sz w:val="26"/>
          <w:szCs w:val="26"/>
          <w:cs/>
        </w:rPr>
        <w:footnoteReference w:id="1910"/>
      </w:r>
      <w:r>
        <w:rPr>
          <w:rFonts w:ascii="UN-Abhaya" w:hAnsi="UN-Abhaya" w:cs="UN-Abhaya" w:hint="cs"/>
          <w:sz w:val="26"/>
          <w:szCs w:val="26"/>
          <w:cs/>
        </w:rPr>
        <w:t xml:space="preserve"> වැටෙති. තම හට විරුද්ධ වූ බමුණනට අවිරුද්ධ වැ හිතකාම වැ වැටෙයි. උතුම් කුලෙන් පැවිජි වූයෙ යැ. නොනට කුලෙන් පැවිජි වූයෙ යැ. මහත් ධන ඇති මහත් භොග ඇති සමෘද්ධ කුලයෙන් පැවිජි වූයෙ යැ. පර රටින් ක්‍ෂත්‍රියපණ්ඩිත ආදීහු දු, දෙව්බඹනාගජඹ ආදීහු දු, පැන පුළුවුස්නට</w:t>
      </w:r>
      <w:r>
        <w:rPr>
          <w:rStyle w:val="FootnoteReference"/>
          <w:rFonts w:ascii="UN-Abhaya" w:hAnsi="UN-Abhaya" w:cs="UN-Abhaya"/>
          <w:sz w:val="26"/>
          <w:szCs w:val="26"/>
          <w:cs/>
        </w:rPr>
        <w:footnoteReference w:id="1911"/>
      </w:r>
      <w:r>
        <w:rPr>
          <w:rFonts w:ascii="UN-Abhaya" w:hAnsi="UN-Abhaya" w:cs="UN-Abhaya" w:hint="cs"/>
          <w:sz w:val="26"/>
          <w:szCs w:val="26"/>
          <w:cs/>
        </w:rPr>
        <w:t xml:space="preserve"> එති. ඇතැම්හු පැන පුළුවුස්නට ගොස් තමන් පැන විසජුන් පිළිගන්නට</w:t>
      </w:r>
      <w:r>
        <w:rPr>
          <w:rStyle w:val="FootnoteReference"/>
          <w:rFonts w:ascii="UN-Abhaya" w:hAnsi="UN-Abhaya" w:cs="UN-Abhaya"/>
          <w:sz w:val="26"/>
          <w:szCs w:val="26"/>
          <w:cs/>
        </w:rPr>
        <w:footnoteReference w:id="1912"/>
      </w:r>
      <w:r>
        <w:rPr>
          <w:rFonts w:ascii="UN-Abhaya" w:hAnsi="UN-Abhaya" w:cs="UN-Abhaya" w:hint="cs"/>
          <w:sz w:val="26"/>
          <w:szCs w:val="26"/>
          <w:cs/>
        </w:rPr>
        <w:t xml:space="preserve"> නොපොහොසත්සෙ සිතා නො පිළිවිසැ මැ </w:t>
      </w:r>
      <w:r>
        <w:rPr>
          <w:rFonts w:ascii="UN-Abhaya" w:hAnsi="UN-Abhaya" w:cs="UN-Abhaya" w:hint="cs"/>
          <w:sz w:val="26"/>
          <w:szCs w:val="26"/>
          <w:cs/>
        </w:rPr>
        <w:lastRenderedPageBreak/>
        <w:t>නොබැණැ හිඳිති. ඇතැම්හු පුළුවුස්ති. හෙ ඔවුන් පැනයෙහි උත්සාහා ජනවා කියයි</w:t>
      </w:r>
      <w:r>
        <w:rPr>
          <w:rStyle w:val="FootnoteReference"/>
          <w:rFonts w:ascii="UN-Abhaya" w:hAnsi="UN-Abhaya" w:cs="UN-Abhaya"/>
          <w:sz w:val="26"/>
          <w:szCs w:val="26"/>
          <w:cs/>
        </w:rPr>
        <w:footnoteReference w:id="1913"/>
      </w:r>
      <w:r>
        <w:rPr>
          <w:rFonts w:ascii="UN-Abhaya" w:hAnsi="UN-Abhaya" w:cs="UN-Abhaya" w:hint="cs"/>
          <w:sz w:val="26"/>
          <w:szCs w:val="26"/>
          <w:cs/>
        </w:rPr>
        <w:t xml:space="preserve">. මෙසෙ ඔවුන් හැම දෙනාගෙ විමතිහි වෙලෙළ පැමිණැ බිඳෙන මහමුහුදැ රල සෙයින් ඔහු කරා පැමිණෙමින් මැ බිඳෙති. නොඑක් දෙව්දහස්හු දිවියෙන් උහු සරණ ගියහ. මහණ භවත් </w:t>
      </w:r>
      <w:r w:rsidRPr="00E7648C">
        <w:rPr>
          <w:rFonts w:ascii="UN-Abhaya" w:hAnsi="UN-Abhaya" w:cs="UN-Abhaya" w:hint="cs"/>
          <w:b/>
          <w:bCs/>
          <w:sz w:val="26"/>
          <w:szCs w:val="26"/>
          <w:cs/>
        </w:rPr>
        <w:t>ගොයුම්හු</w:t>
      </w:r>
      <w:r>
        <w:rPr>
          <w:rFonts w:ascii="UN-Abhaya" w:hAnsi="UN-Abhaya" w:cs="UN-Abhaya" w:hint="cs"/>
          <w:sz w:val="26"/>
          <w:szCs w:val="26"/>
          <w:cs/>
        </w:rPr>
        <w:t xml:space="preserve"> ගෙ, </w:t>
      </w:r>
      <w:r w:rsidRPr="00E7648C">
        <w:rPr>
          <w:rFonts w:ascii="UN-Abhaya" w:hAnsi="UN-Abhaya" w:cs="UN-Abhaya" w:hint="cs"/>
          <w:b/>
          <w:bCs/>
          <w:sz w:val="26"/>
          <w:szCs w:val="26"/>
          <w:cs/>
        </w:rPr>
        <w:t xml:space="preserve">“ඉතිපි සො භගවා අරහං සම්මා සම්බුද්ධො” </w:t>
      </w:r>
      <w:r>
        <w:rPr>
          <w:rFonts w:ascii="UN-Abhaya" w:hAnsi="UN-Abhaya" w:cs="UN-Abhaya" w:hint="cs"/>
          <w:sz w:val="26"/>
          <w:szCs w:val="26"/>
          <w:cs/>
        </w:rPr>
        <w:t>යනාදි යසගොස් දසදෙසෙහි පතළෙ යැ. හෙ සුපිහිටි පතුල් ඈ දෙතිස් මහපුරිස් ලකුණෙන් සැදුණෙ යැ. දෙව්මිනිස්</w:t>
      </w:r>
      <w:r>
        <w:rPr>
          <w:rStyle w:val="FootnoteReference"/>
          <w:rFonts w:ascii="UN-Abhaya" w:hAnsi="UN-Abhaya" w:cs="UN-Abhaya"/>
          <w:sz w:val="26"/>
          <w:szCs w:val="26"/>
          <w:cs/>
        </w:rPr>
        <w:footnoteReference w:id="1914"/>
      </w:r>
      <w:r>
        <w:rPr>
          <w:rFonts w:ascii="UN-Abhaya" w:hAnsi="UN-Abhaya" w:cs="UN-Abhaya" w:hint="cs"/>
          <w:sz w:val="26"/>
          <w:szCs w:val="26"/>
          <w:cs/>
        </w:rPr>
        <w:t xml:space="preserve"> ගිහිගෙ සසුන් වැස්සන් කෙරෙහි තමා කරා ආවනට</w:t>
      </w:r>
      <w:r>
        <w:rPr>
          <w:rStyle w:val="FootnoteReference"/>
          <w:rFonts w:ascii="UN-Abhaya" w:hAnsi="UN-Abhaya" w:cs="UN-Abhaya"/>
          <w:sz w:val="26"/>
          <w:szCs w:val="26"/>
          <w:cs/>
        </w:rPr>
        <w:footnoteReference w:id="1915"/>
      </w:r>
      <w:r>
        <w:rPr>
          <w:rFonts w:ascii="UN-Abhaya" w:hAnsi="UN-Abhaya" w:cs="UN-Abhaya" w:hint="cs"/>
          <w:sz w:val="26"/>
          <w:szCs w:val="26"/>
          <w:cs/>
        </w:rPr>
        <w:t xml:space="preserve"> පළමු මැ</w:t>
      </w:r>
      <w:r>
        <w:rPr>
          <w:rStyle w:val="FootnoteReference"/>
          <w:rFonts w:ascii="UN-Abhaya" w:hAnsi="UN-Abhaya" w:cs="UN-Abhaya"/>
          <w:sz w:val="26"/>
          <w:szCs w:val="26"/>
          <w:cs/>
        </w:rPr>
        <w:footnoteReference w:id="1916"/>
      </w:r>
      <w:r>
        <w:rPr>
          <w:rFonts w:ascii="UN-Abhaya" w:hAnsi="UN-Abhaya" w:cs="UN-Abhaya" w:hint="cs"/>
          <w:sz w:val="26"/>
          <w:szCs w:val="26"/>
          <w:cs/>
        </w:rPr>
        <w:t xml:space="preserve"> ‘</w:t>
      </w:r>
      <w:r w:rsidRPr="00006C14">
        <w:rPr>
          <w:rFonts w:ascii="UN-Abhaya" w:hAnsi="UN-Abhaya" w:cs="UN-Abhaya" w:hint="cs"/>
          <w:b/>
          <w:bCs/>
          <w:sz w:val="26"/>
          <w:szCs w:val="26"/>
          <w:cs/>
        </w:rPr>
        <w:t>එව</w:t>
      </w:r>
      <w:r>
        <w:rPr>
          <w:rFonts w:ascii="UN-Abhaya" w:hAnsi="UN-Abhaya" w:cs="UN-Abhaya" w:hint="cs"/>
          <w:sz w:val="26"/>
          <w:szCs w:val="26"/>
          <w:cs/>
        </w:rPr>
        <w:t xml:space="preserve">, </w:t>
      </w:r>
      <w:r w:rsidRPr="00006C14">
        <w:rPr>
          <w:rFonts w:ascii="UN-Abhaya" w:hAnsi="UN-Abhaya" w:cs="UN-Abhaya" w:hint="cs"/>
          <w:b/>
          <w:bCs/>
          <w:sz w:val="26"/>
          <w:szCs w:val="26"/>
          <w:cs/>
        </w:rPr>
        <w:t>සුවඳ</w:t>
      </w:r>
      <w:r>
        <w:rPr>
          <w:rStyle w:val="FootnoteReference"/>
          <w:rFonts w:ascii="UN-Abhaya" w:hAnsi="UN-Abhaya" w:cs="UN-Abhaya"/>
          <w:b/>
          <w:bCs/>
          <w:sz w:val="26"/>
          <w:szCs w:val="26"/>
          <w:cs/>
        </w:rPr>
        <w:footnoteReference w:id="1917"/>
      </w:r>
      <w:r>
        <w:rPr>
          <w:rFonts w:ascii="UN-Abhaya" w:hAnsi="UN-Abhaya" w:cs="UN-Abhaya" w:hint="cs"/>
          <w:sz w:val="26"/>
          <w:szCs w:val="26"/>
          <w:cs/>
        </w:rPr>
        <w:t xml:space="preserve"> යෙයි. කනට සුව මෙළෙක් තෙපුල් බෙණෙයි. පිළිසථරහි දක්‍ෂයැ. සිව්වනක් පිරිස් වැස්සන් ආ ආ කලැ ගමන් ශ්‍රම නිවන්නවුන් සෙයින් පෙරට වැ </w:t>
      </w:r>
      <w:r w:rsidRPr="00006C14">
        <w:rPr>
          <w:rFonts w:ascii="UN-Abhaya" w:hAnsi="UN-Abhaya" w:cs="UN-Abhaya" w:hint="cs"/>
          <w:b/>
          <w:bCs/>
          <w:sz w:val="26"/>
          <w:szCs w:val="26"/>
          <w:cs/>
        </w:rPr>
        <w:t>ස්වාගත</w:t>
      </w:r>
      <w:r>
        <w:rPr>
          <w:rFonts w:ascii="UN-Abhaya" w:hAnsi="UN-Abhaya" w:cs="UN-Abhaya" w:hint="cs"/>
          <w:sz w:val="26"/>
          <w:szCs w:val="26"/>
          <w:cs/>
        </w:rPr>
        <w:t xml:space="preserve"> කෙරෙයි. සිව්වනක් පිරිස් දුට්</w:t>
      </w:r>
      <w:r>
        <w:rPr>
          <w:rStyle w:val="FootnoteReference"/>
          <w:rFonts w:ascii="UN-Abhaya" w:hAnsi="UN-Abhaya" w:cs="UN-Abhaya"/>
          <w:sz w:val="26"/>
          <w:szCs w:val="26"/>
          <w:cs/>
        </w:rPr>
        <w:footnoteReference w:id="1918"/>
      </w:r>
      <w:r>
        <w:rPr>
          <w:rFonts w:ascii="UN-Abhaya" w:hAnsi="UN-Abhaya" w:cs="UN-Abhaya" w:hint="cs"/>
          <w:sz w:val="26"/>
          <w:szCs w:val="26"/>
          <w:cs/>
        </w:rPr>
        <w:t xml:space="preserve"> කලැ ඔහට</w:t>
      </w:r>
      <w:r>
        <w:rPr>
          <w:rStyle w:val="FootnoteReference"/>
          <w:rFonts w:ascii="UN-Abhaya" w:hAnsi="UN-Abhaya" w:cs="UN-Abhaya"/>
          <w:sz w:val="26"/>
          <w:szCs w:val="26"/>
          <w:cs/>
        </w:rPr>
        <w:footnoteReference w:id="1919"/>
      </w:r>
      <w:r>
        <w:rPr>
          <w:rFonts w:ascii="UN-Abhaya" w:hAnsi="UN-Abhaya" w:cs="UN-Abhaya" w:hint="cs"/>
          <w:sz w:val="26"/>
          <w:szCs w:val="26"/>
          <w:cs/>
        </w:rPr>
        <w:t xml:space="preserve"> ළහිරිරසින් පුබුදු</w:t>
      </w:r>
      <w:r>
        <w:rPr>
          <w:rStyle w:val="FootnoteReference"/>
          <w:rFonts w:ascii="UN-Abhaya" w:hAnsi="UN-Abhaya" w:cs="UN-Abhaya"/>
          <w:sz w:val="26"/>
          <w:szCs w:val="26"/>
          <w:cs/>
        </w:rPr>
        <w:footnoteReference w:id="1920"/>
      </w:r>
      <w:r>
        <w:rPr>
          <w:rFonts w:ascii="UN-Abhaya" w:hAnsi="UN-Abhaya" w:cs="UN-Abhaya" w:hint="cs"/>
          <w:sz w:val="26"/>
          <w:szCs w:val="26"/>
          <w:cs/>
        </w:rPr>
        <w:t xml:space="preserve"> පියුමක් සෙයින් මුවපියුම් විකසිත වෙයි. පුන් සඳක් බඳු සොමි මුහුණු ඇති වෙයි. ඇතැම්හු පිරිස් දුට් කලැ කර බහා-ගෙනැ නො බැණැ හිඳිති. මහණ භවත් </w:t>
      </w:r>
      <w:r w:rsidRPr="00006C14">
        <w:rPr>
          <w:rFonts w:ascii="UN-Abhaya" w:hAnsi="UN-Abhaya" w:cs="UN-Abhaya" w:hint="cs"/>
          <w:b/>
          <w:bCs/>
          <w:sz w:val="26"/>
          <w:szCs w:val="26"/>
          <w:cs/>
        </w:rPr>
        <w:t>ගොයුම්</w:t>
      </w:r>
      <w:r>
        <w:rPr>
          <w:rFonts w:ascii="UN-Abhaya" w:hAnsi="UN-Abhaya" w:cs="UN-Abhaya" w:hint="cs"/>
          <w:sz w:val="26"/>
          <w:szCs w:val="26"/>
          <w:cs/>
        </w:rPr>
        <w:t xml:space="preserve"> වූ කල සුලභ කථා ඇත්තෙ යැ. උහු කරා ආවනට ‘ඇපි මෙයට කුමට ආම්හ!’ යන විපිළිසර</w:t>
      </w:r>
      <w:r>
        <w:rPr>
          <w:rStyle w:val="FootnoteReference"/>
          <w:rFonts w:ascii="UN-Abhaya" w:hAnsi="UN-Abhaya" w:cs="UN-Abhaya"/>
          <w:sz w:val="26"/>
          <w:szCs w:val="26"/>
          <w:cs/>
        </w:rPr>
        <w:footnoteReference w:id="1921"/>
      </w:r>
      <w:r>
        <w:rPr>
          <w:rFonts w:ascii="UN-Abhaya" w:hAnsi="UN-Abhaya" w:cs="UN-Abhaya" w:hint="cs"/>
          <w:sz w:val="26"/>
          <w:szCs w:val="26"/>
          <w:cs/>
        </w:rPr>
        <w:t xml:space="preserve"> නො උපද්දි. ධම්දෙසුන් අසා සතුට්</w:t>
      </w:r>
      <w:r>
        <w:rPr>
          <w:rStyle w:val="FootnoteReference"/>
          <w:rFonts w:ascii="UN-Abhaya" w:hAnsi="UN-Abhaya" w:cs="UN-Abhaya"/>
          <w:sz w:val="26"/>
          <w:szCs w:val="26"/>
          <w:cs/>
        </w:rPr>
        <w:footnoteReference w:id="1922"/>
      </w:r>
      <w:r>
        <w:rPr>
          <w:rFonts w:ascii="UN-Abhaya" w:hAnsi="UN-Abhaya" w:cs="UN-Abhaya" w:hint="cs"/>
          <w:sz w:val="26"/>
          <w:szCs w:val="26"/>
          <w:cs/>
        </w:rPr>
        <w:t xml:space="preserve"> වෙති. කාලයුක්ත වූ, ප්‍රමාණයුක්ත වූ, අර්ථවත්, තෙපුල් බෙණෙයි. සිව්වනක් පිරිස් වැස්සන් විසින් පුදන ලදුයෙ යැ. දෙව් මිනිස්හු පහන්හ.</w:t>
      </w:r>
      <w:r>
        <w:rPr>
          <w:rStyle w:val="FootnoteReference"/>
          <w:rFonts w:ascii="UN-Abhaya" w:hAnsi="UN-Abhaya" w:cs="UN-Abhaya"/>
          <w:sz w:val="26"/>
          <w:szCs w:val="26"/>
          <w:cs/>
        </w:rPr>
        <w:footnoteReference w:id="1923"/>
      </w:r>
      <w:r>
        <w:rPr>
          <w:rFonts w:ascii="UN-Abhaya" w:hAnsi="UN-Abhaya" w:cs="UN-Abhaya" w:hint="cs"/>
          <w:sz w:val="26"/>
          <w:szCs w:val="26"/>
          <w:cs/>
        </w:rPr>
        <w:t xml:space="preserve"> යම් ගමෙකැ හො නියම් ගමෙකැ හො වසන්නෙ වී නම්, මහෙශාඛ්‍ය දෙවියො අරක් ගන්ති. යකුන් විසින් එහි මිනිස්නට උපද්‍රව නො වෙයි. ඔහු ඔවුන් ගෙ</w:t>
      </w:r>
      <w:r>
        <w:rPr>
          <w:rStyle w:val="FootnoteReference"/>
          <w:rFonts w:ascii="UN-Abhaya" w:hAnsi="UN-Abhaya" w:cs="UN-Abhaya"/>
          <w:sz w:val="26"/>
          <w:szCs w:val="26"/>
          <w:cs/>
        </w:rPr>
        <w:footnoteReference w:id="1924"/>
      </w:r>
      <w:r>
        <w:rPr>
          <w:rFonts w:ascii="UN-Abhaya" w:hAnsi="UN-Abhaya" w:cs="UN-Abhaya" w:hint="cs"/>
          <w:sz w:val="26"/>
          <w:szCs w:val="26"/>
          <w:cs/>
        </w:rPr>
        <w:t xml:space="preserve"> අනුභාවයෙන් දුරු වෙති. ඔහු ගෙ මෛත්‍රී බලයෙනුදු යක්‍ෂයො මිනිසුන් නො පෙළත් මැයැ. තමා විසින්</w:t>
      </w:r>
      <w:r>
        <w:rPr>
          <w:rStyle w:val="FootnoteReference"/>
          <w:rFonts w:ascii="UN-Abhaya" w:hAnsi="UN-Abhaya" w:cs="UN-Abhaya"/>
          <w:sz w:val="26"/>
          <w:szCs w:val="26"/>
          <w:cs/>
        </w:rPr>
        <w:footnoteReference w:id="1925"/>
      </w:r>
      <w:r>
        <w:rPr>
          <w:rFonts w:ascii="UN-Abhaya" w:hAnsi="UN-Abhaya" w:cs="UN-Abhaya" w:hint="cs"/>
          <w:sz w:val="26"/>
          <w:szCs w:val="26"/>
          <w:cs/>
        </w:rPr>
        <w:t xml:space="preserve"> නිපදවන ලද සඟුන් ඇත්තෙ යැ. එ සෙයින් මැ නිපදවන ලද මහණගණන් ඇත්තෙ යැ. ගණ ඇදුරැ අග්‍රදර්ශනයෙහි සිටියෙ යැ. ඇතැම් මහණබමුණු කෙනෙකුන් ගෙ යශස් නම් තම්</w:t>
      </w:r>
      <w:r>
        <w:rPr>
          <w:rStyle w:val="FootnoteReference"/>
          <w:rFonts w:ascii="UN-Abhaya" w:hAnsi="UN-Abhaya" w:cs="UN-Abhaya"/>
          <w:sz w:val="26"/>
          <w:szCs w:val="26"/>
          <w:cs/>
        </w:rPr>
        <w:footnoteReference w:id="1926"/>
      </w:r>
      <w:r>
        <w:rPr>
          <w:rFonts w:ascii="UN-Abhaya" w:hAnsi="UN-Abhaya" w:cs="UN-Abhaya" w:hint="cs"/>
          <w:sz w:val="26"/>
          <w:szCs w:val="26"/>
          <w:cs/>
        </w:rPr>
        <w:t xml:space="preserve"> ප්‍රකාරයෙකින් වඩි,</w:t>
      </w:r>
      <w:r>
        <w:rPr>
          <w:rStyle w:val="FootnoteReference"/>
          <w:rFonts w:ascii="UN-Abhaya" w:hAnsi="UN-Abhaya" w:cs="UN-Abhaya"/>
          <w:sz w:val="26"/>
          <w:szCs w:val="26"/>
          <w:cs/>
        </w:rPr>
        <w:footnoteReference w:id="1927"/>
      </w:r>
      <w:r>
        <w:rPr>
          <w:rFonts w:ascii="UN-Abhaya" w:hAnsi="UN-Abhaya" w:cs="UN-Abhaya" w:hint="cs"/>
          <w:sz w:val="26"/>
          <w:szCs w:val="26"/>
          <w:cs/>
        </w:rPr>
        <w:t xml:space="preserve"> මහණ භවත් </w:t>
      </w:r>
      <w:r w:rsidRPr="0084575E">
        <w:rPr>
          <w:rFonts w:ascii="UN-Abhaya" w:hAnsi="UN-Abhaya" w:cs="UN-Abhaya" w:hint="cs"/>
          <w:b/>
          <w:bCs/>
          <w:sz w:val="26"/>
          <w:szCs w:val="26"/>
          <w:cs/>
        </w:rPr>
        <w:t>ගෞතමයන්</w:t>
      </w:r>
      <w:r>
        <w:rPr>
          <w:rFonts w:ascii="UN-Abhaya" w:hAnsi="UN-Abhaya" w:cs="UN-Abhaya" w:hint="cs"/>
          <w:sz w:val="26"/>
          <w:szCs w:val="26"/>
          <w:cs/>
        </w:rPr>
        <w:t xml:space="preserve"> ගෙ යශස් වූ කල එසෙ නො වෙ. අනුත්තර වූ </w:t>
      </w:r>
      <w:r w:rsidRPr="0084575E">
        <w:rPr>
          <w:rFonts w:ascii="UN-Abhaya" w:hAnsi="UN-Abhaya" w:cs="UN-Abhaya" w:hint="cs"/>
          <w:b/>
          <w:bCs/>
          <w:sz w:val="26"/>
          <w:szCs w:val="26"/>
          <w:cs/>
        </w:rPr>
        <w:t>විජ්ජාචරණ</w:t>
      </w:r>
      <w:r>
        <w:rPr>
          <w:rFonts w:ascii="UN-Abhaya" w:hAnsi="UN-Abhaya" w:cs="UN-Abhaya" w:hint="cs"/>
          <w:sz w:val="26"/>
          <w:szCs w:val="26"/>
          <w:cs/>
        </w:rPr>
        <w:t xml:space="preserve"> සම්පත්තීන් වඩි. </w:t>
      </w:r>
      <w:r w:rsidRPr="0084575E">
        <w:rPr>
          <w:rFonts w:ascii="UN-Abhaya" w:hAnsi="UN-Abhaya" w:cs="UN-Abhaya" w:hint="cs"/>
          <w:b/>
          <w:bCs/>
          <w:sz w:val="26"/>
          <w:szCs w:val="26"/>
          <w:cs/>
        </w:rPr>
        <w:t>බිම්සර</w:t>
      </w:r>
      <w:r>
        <w:rPr>
          <w:rFonts w:ascii="UN-Abhaya" w:hAnsi="UN-Abhaya" w:cs="UN-Abhaya" w:hint="cs"/>
          <w:sz w:val="26"/>
          <w:szCs w:val="26"/>
          <w:cs/>
        </w:rPr>
        <w:t xml:space="preserve"> මහරජ අඹුදරුවන් ඇමැත්තන් හා සමඟ සහපිරිවරින් ප්‍රාණයෙන් භවත් </w:t>
      </w:r>
      <w:r w:rsidRPr="007B391E">
        <w:rPr>
          <w:rFonts w:ascii="UN-Abhaya" w:hAnsi="UN-Abhaya" w:cs="UN-Abhaya" w:hint="cs"/>
          <w:b/>
          <w:bCs/>
          <w:sz w:val="26"/>
          <w:szCs w:val="26"/>
          <w:cs/>
        </w:rPr>
        <w:t>ගොයුම්හු</w:t>
      </w:r>
      <w:r>
        <w:rPr>
          <w:rFonts w:ascii="UN-Abhaya" w:hAnsi="UN-Abhaya" w:cs="UN-Abhaya" w:hint="cs"/>
          <w:sz w:val="26"/>
          <w:szCs w:val="26"/>
          <w:cs/>
        </w:rPr>
        <w:t xml:space="preserve"> සරණ ගියෙ යැ. </w:t>
      </w:r>
      <w:r w:rsidRPr="007B391E">
        <w:rPr>
          <w:rFonts w:ascii="UN-Abhaya" w:hAnsi="UN-Abhaya" w:cs="UN-Abhaya" w:hint="cs"/>
          <w:b/>
          <w:bCs/>
          <w:sz w:val="26"/>
          <w:szCs w:val="26"/>
          <w:cs/>
        </w:rPr>
        <w:t>කොසොල්</w:t>
      </w:r>
      <w:r>
        <w:rPr>
          <w:rFonts w:ascii="UN-Abhaya" w:hAnsi="UN-Abhaya" w:cs="UN-Abhaya" w:hint="cs"/>
          <w:sz w:val="26"/>
          <w:szCs w:val="26"/>
          <w:cs/>
        </w:rPr>
        <w:t xml:space="preserve"> රජ එ සෙයින් මැ සහපිරිවරින්</w:t>
      </w:r>
      <w:r>
        <w:rPr>
          <w:rStyle w:val="FootnoteReference"/>
          <w:rFonts w:ascii="UN-Abhaya" w:hAnsi="UN-Abhaya" w:cs="UN-Abhaya"/>
          <w:sz w:val="26"/>
          <w:szCs w:val="26"/>
          <w:cs/>
        </w:rPr>
        <w:footnoteReference w:id="1928"/>
      </w:r>
      <w:r>
        <w:rPr>
          <w:rFonts w:ascii="UN-Abhaya" w:hAnsi="UN-Abhaya" w:cs="UN-Abhaya" w:hint="cs"/>
          <w:sz w:val="26"/>
          <w:szCs w:val="26"/>
          <w:cs/>
        </w:rPr>
        <w:t xml:space="preserve"> සරණ ගියෙ යැ. පොක්ඛරසාති බමුණු සහපිරිවරින් සරණ ගියෙ යැ. සොණදණ්ඩ</w:t>
      </w:r>
      <w:r>
        <w:rPr>
          <w:rStyle w:val="FootnoteReference"/>
          <w:rFonts w:ascii="UN-Abhaya" w:hAnsi="UN-Abhaya" w:cs="UN-Abhaya"/>
          <w:sz w:val="26"/>
          <w:szCs w:val="26"/>
          <w:cs/>
        </w:rPr>
        <w:footnoteReference w:id="1929"/>
      </w:r>
      <w:r>
        <w:rPr>
          <w:rFonts w:ascii="UN-Abhaya" w:hAnsi="UN-Abhaya" w:cs="UN-Abhaya" w:hint="cs"/>
          <w:sz w:val="26"/>
          <w:szCs w:val="26"/>
          <w:cs/>
        </w:rPr>
        <w:t xml:space="preserve"> බමුණු සහපිරිවරින් සරණ ගියෙ යැ. මහණ භවත් </w:t>
      </w:r>
      <w:r w:rsidRPr="007B391E">
        <w:rPr>
          <w:rFonts w:ascii="UN-Abhaya" w:hAnsi="UN-Abhaya" w:cs="UN-Abhaya" w:hint="cs"/>
          <w:b/>
          <w:bCs/>
          <w:sz w:val="26"/>
          <w:szCs w:val="26"/>
          <w:cs/>
        </w:rPr>
        <w:t>ගොයුම්</w:t>
      </w:r>
      <w:r>
        <w:rPr>
          <w:rFonts w:ascii="UN-Abhaya" w:hAnsi="UN-Abhaya" w:cs="UN-Abhaya" w:hint="cs"/>
          <w:sz w:val="26"/>
          <w:szCs w:val="26"/>
          <w:cs/>
        </w:rPr>
        <w:t xml:space="preserve"> බිම්සර මහරජහු විසින් පුදන ලදුයෙ</w:t>
      </w:r>
      <w:r>
        <w:rPr>
          <w:rStyle w:val="FootnoteReference"/>
          <w:rFonts w:ascii="UN-Abhaya" w:hAnsi="UN-Abhaya" w:cs="UN-Abhaya"/>
          <w:sz w:val="26"/>
          <w:szCs w:val="26"/>
          <w:cs/>
        </w:rPr>
        <w:footnoteReference w:id="1930"/>
      </w:r>
      <w:r>
        <w:rPr>
          <w:rFonts w:ascii="UN-Abhaya" w:hAnsi="UN-Abhaya" w:cs="UN-Abhaya" w:hint="cs"/>
          <w:sz w:val="26"/>
          <w:szCs w:val="26"/>
          <w:cs/>
        </w:rPr>
        <w:t>යැ. කොසොල් රජහු විසින් පුදන ලදුයෙ යැ. පොක්ඛරසාති බමුණා විසින් පුදන ලදුයෙ</w:t>
      </w:r>
      <w:r>
        <w:rPr>
          <w:rStyle w:val="FootnoteReference"/>
          <w:rFonts w:ascii="UN-Abhaya" w:hAnsi="UN-Abhaya" w:cs="UN-Abhaya"/>
          <w:sz w:val="26"/>
          <w:szCs w:val="26"/>
          <w:cs/>
        </w:rPr>
        <w:footnoteReference w:id="1931"/>
      </w:r>
      <w:r>
        <w:rPr>
          <w:rFonts w:ascii="UN-Abhaya" w:hAnsi="UN-Abhaya" w:cs="UN-Abhaya" w:hint="cs"/>
          <w:sz w:val="26"/>
          <w:szCs w:val="26"/>
          <w:cs/>
        </w:rPr>
        <w:t xml:space="preserve">යැ. සොණදණ්ඩ බමුණා විසින් පුදන ලදුයෙ යැ.* මහණ බවත් </w:t>
      </w:r>
      <w:r w:rsidRPr="00493603">
        <w:rPr>
          <w:rFonts w:ascii="UN-Abhaya" w:hAnsi="UN-Abhaya" w:cs="UN-Abhaya" w:hint="cs"/>
          <w:b/>
          <w:bCs/>
          <w:sz w:val="26"/>
          <w:szCs w:val="26"/>
          <w:cs/>
        </w:rPr>
        <w:t>ගොයුම්</w:t>
      </w:r>
      <w:r>
        <w:rPr>
          <w:rFonts w:ascii="UN-Abhaya" w:hAnsi="UN-Abhaya" w:cs="UN-Abhaya" w:hint="cs"/>
          <w:sz w:val="26"/>
          <w:szCs w:val="26"/>
          <w:cs/>
        </w:rPr>
        <w:t xml:space="preserve"> දැන් </w:t>
      </w:r>
      <w:r w:rsidRPr="00493603">
        <w:rPr>
          <w:rFonts w:ascii="UN-Abhaya" w:hAnsi="UN-Abhaya" w:cs="UN-Abhaya" w:hint="cs"/>
          <w:b/>
          <w:bCs/>
          <w:sz w:val="26"/>
          <w:szCs w:val="26"/>
          <w:cs/>
        </w:rPr>
        <w:t>ඛාණුමත</w:t>
      </w:r>
      <w:r>
        <w:rPr>
          <w:rFonts w:ascii="UN-Abhaya" w:hAnsi="UN-Abhaya" w:cs="UN-Abhaya" w:hint="cs"/>
          <w:sz w:val="26"/>
          <w:szCs w:val="26"/>
          <w:cs/>
        </w:rPr>
        <w:t xml:space="preserve"> නම් බමුණුගමට අවුදු </w:t>
      </w:r>
      <w:r w:rsidRPr="00493603">
        <w:rPr>
          <w:rFonts w:ascii="UN-Abhaya" w:hAnsi="UN-Abhaya" w:cs="UN-Abhaya" w:hint="cs"/>
          <w:b/>
          <w:bCs/>
          <w:sz w:val="26"/>
          <w:szCs w:val="26"/>
          <w:cs/>
        </w:rPr>
        <w:t>අඹයටි</w:t>
      </w:r>
      <w:r>
        <w:rPr>
          <w:rFonts w:ascii="UN-Abhaya" w:hAnsi="UN-Abhaya" w:cs="UN-Abhaya" w:hint="cs"/>
          <w:sz w:val="26"/>
          <w:szCs w:val="26"/>
          <w:cs/>
        </w:rPr>
        <w:t xml:space="preserve"> උයන්හි වෙසෙයි. යම් කවර</w:t>
      </w:r>
      <w:r>
        <w:rPr>
          <w:rStyle w:val="FootnoteReference"/>
          <w:rFonts w:ascii="UN-Abhaya" w:hAnsi="UN-Abhaya" w:cs="UN-Abhaya"/>
          <w:sz w:val="26"/>
          <w:szCs w:val="26"/>
          <w:cs/>
        </w:rPr>
        <w:footnoteReference w:id="1932"/>
      </w:r>
      <w:r>
        <w:rPr>
          <w:rFonts w:ascii="UN-Abhaya" w:hAnsi="UN-Abhaya" w:cs="UN-Abhaya" w:hint="cs"/>
          <w:sz w:val="26"/>
          <w:szCs w:val="26"/>
          <w:cs/>
        </w:rPr>
        <w:t xml:space="preserve"> මහණ බමුණු කෙනෙක් අප ගෙ ගම්කෙතට අවු ද, ඔහු</w:t>
      </w:r>
      <w:r>
        <w:rPr>
          <w:rStyle w:val="FootnoteReference"/>
          <w:rFonts w:ascii="UN-Abhaya" w:hAnsi="UN-Abhaya" w:cs="UN-Abhaya"/>
          <w:sz w:val="26"/>
          <w:szCs w:val="26"/>
          <w:cs/>
        </w:rPr>
        <w:footnoteReference w:id="1933"/>
      </w:r>
      <w:r>
        <w:rPr>
          <w:rFonts w:ascii="UN-Abhaya" w:hAnsi="UN-Abhaya" w:cs="UN-Abhaya" w:hint="cs"/>
          <w:sz w:val="26"/>
          <w:szCs w:val="26"/>
          <w:cs/>
        </w:rPr>
        <w:t xml:space="preserve"> අපට අමුත්තහ. අමුත්තන්ට අප සත්කාර කළ මැනැවැ. මහණ</w:t>
      </w:r>
      <w:r>
        <w:rPr>
          <w:rStyle w:val="FootnoteReference"/>
          <w:rFonts w:ascii="UN-Abhaya" w:hAnsi="UN-Abhaya" w:cs="UN-Abhaya"/>
          <w:sz w:val="26"/>
          <w:szCs w:val="26"/>
          <w:cs/>
        </w:rPr>
        <w:footnoteReference w:id="1934"/>
      </w:r>
      <w:r>
        <w:rPr>
          <w:rFonts w:ascii="UN-Abhaya" w:hAnsi="UN-Abhaya" w:cs="UN-Abhaya" w:hint="cs"/>
          <w:sz w:val="26"/>
          <w:szCs w:val="26"/>
          <w:cs/>
        </w:rPr>
        <w:t xml:space="preserve">භවත් </w:t>
      </w:r>
      <w:r w:rsidRPr="00493603">
        <w:rPr>
          <w:rFonts w:ascii="UN-Abhaya" w:hAnsi="UN-Abhaya" w:cs="UN-Abhaya" w:hint="cs"/>
          <w:b/>
          <w:bCs/>
          <w:sz w:val="26"/>
          <w:szCs w:val="26"/>
          <w:cs/>
        </w:rPr>
        <w:t>ගොයුම්</w:t>
      </w:r>
      <w:r>
        <w:rPr>
          <w:rFonts w:ascii="UN-Abhaya" w:hAnsi="UN-Abhaya" w:cs="UN-Abhaya" w:hint="cs"/>
          <w:sz w:val="26"/>
          <w:szCs w:val="26"/>
          <w:cs/>
        </w:rPr>
        <w:t xml:space="preserve"> අප දක්නට එන්නට නොනිස්සැ. ඇපි මැ ඔහු දක්නට යන්නට නිස්සම්හ. මා දන්නෙ, එ භවත් </w:t>
      </w:r>
      <w:r w:rsidRPr="00493603">
        <w:rPr>
          <w:rFonts w:ascii="UN-Abhaya" w:hAnsi="UN-Abhaya" w:cs="UN-Abhaya" w:hint="cs"/>
          <w:b/>
          <w:bCs/>
          <w:sz w:val="26"/>
          <w:szCs w:val="26"/>
          <w:cs/>
        </w:rPr>
        <w:t>ගොයුම්හුගෙ</w:t>
      </w:r>
      <w:r>
        <w:rPr>
          <w:rFonts w:ascii="UN-Abhaya" w:hAnsi="UN-Abhaya" w:cs="UN-Abhaya" w:hint="cs"/>
          <w:sz w:val="26"/>
          <w:szCs w:val="26"/>
          <w:cs/>
        </w:rPr>
        <w:t xml:space="preserve"> මෙ පමණ ගුණයෙකැ; හෙ තෙම පමණ ගුණ ඇත්තෙ නො වෙයි. ඔහු සෙ මැ සව්නෙ දන්නා බුදුකෙනකුනුදු කියත්, නොගෙවෙන ගුණ ඇත්තෙ යැ. අප වැන්නො නම් කුම් කියති” කී යැ.</w:t>
      </w:r>
    </w:p>
    <w:p w14:paraId="004FAF91" w14:textId="77777777" w:rsidR="004B743F" w:rsidRDefault="004B743F" w:rsidP="004B743F">
      <w:pPr>
        <w:spacing w:after="0" w:line="276" w:lineRule="auto"/>
        <w:rPr>
          <w:rFonts w:ascii="UN-Abhaya" w:hAnsi="UN-Abhaya" w:cs="UN-Abhaya"/>
          <w:sz w:val="26"/>
          <w:szCs w:val="26"/>
        </w:rPr>
      </w:pPr>
    </w:p>
    <w:p w14:paraId="0C0F00C8" w14:textId="6A7B4677" w:rsidR="004B743F" w:rsidRDefault="004B743F" w:rsidP="004B743F">
      <w:pPr>
        <w:spacing w:after="0" w:line="276" w:lineRule="auto"/>
        <w:rPr>
          <w:rFonts w:ascii="UN-Abhaya" w:hAnsi="UN-Abhaya" w:cs="UN-Abhaya"/>
          <w:sz w:val="26"/>
          <w:szCs w:val="26"/>
        </w:rPr>
      </w:pPr>
      <w:r>
        <w:rPr>
          <w:rFonts w:ascii="UN-Abhaya" w:hAnsi="UN-Abhaya" w:cs="UN-Abhaya" w:hint="cs"/>
          <w:sz w:val="26"/>
          <w:szCs w:val="26"/>
          <w:cs/>
        </w:rPr>
        <w:t xml:space="preserve">එ කල්හි බමුණො </w:t>
      </w:r>
      <w:r w:rsidRPr="00E32D47">
        <w:rPr>
          <w:rFonts w:ascii="UN-Abhaya" w:hAnsi="UN-Abhaya" w:cs="UN-Abhaya" w:hint="cs"/>
          <w:b/>
          <w:bCs/>
          <w:sz w:val="26"/>
          <w:szCs w:val="26"/>
          <w:cs/>
        </w:rPr>
        <w:t>කූටදන්තයා</w:t>
      </w:r>
      <w:r>
        <w:rPr>
          <w:rFonts w:ascii="UN-Abhaya" w:hAnsi="UN-Abhaya" w:cs="UN-Abhaya" w:hint="cs"/>
          <w:sz w:val="26"/>
          <w:szCs w:val="26"/>
          <w:cs/>
        </w:rPr>
        <w:t xml:space="preserve"> කියන බුදුගුණ අසා, “යම්සෙ මෙ බමුණු මහණ භවත් </w:t>
      </w:r>
      <w:r w:rsidRPr="00E32D47">
        <w:rPr>
          <w:rFonts w:ascii="UN-Abhaya" w:hAnsi="UN-Abhaya" w:cs="UN-Abhaya" w:hint="cs"/>
          <w:b/>
          <w:bCs/>
          <w:sz w:val="26"/>
          <w:szCs w:val="26"/>
          <w:cs/>
        </w:rPr>
        <w:t>ගොයුම්හු</w:t>
      </w:r>
      <w:r>
        <w:rPr>
          <w:rFonts w:ascii="UN-Abhaya" w:hAnsi="UN-Abhaya" w:cs="UN-Abhaya" w:hint="cs"/>
          <w:sz w:val="26"/>
          <w:szCs w:val="26"/>
          <w:cs/>
        </w:rPr>
        <w:t xml:space="preserve"> ගෙ ගුණ කියා ද, හෙ උතුම් ගුණ ඇත්තෙ යැ. මෙසෙ ඔහු ගෙ ගුණ දන්නා ආචාර්යයා විසින් මෙතෛක් දවස් ඉවැසුසෙ</w:t>
      </w:r>
      <w:r>
        <w:rPr>
          <w:rStyle w:val="FootnoteReference"/>
          <w:rFonts w:ascii="UN-Abhaya" w:hAnsi="UN-Abhaya" w:cs="UN-Abhaya"/>
          <w:sz w:val="26"/>
          <w:szCs w:val="26"/>
          <w:cs/>
        </w:rPr>
        <w:footnoteReference w:id="1935"/>
      </w:r>
      <w:r>
        <w:rPr>
          <w:rFonts w:ascii="UN-Abhaya" w:hAnsi="UN-Abhaya" w:cs="UN-Abhaya" w:hint="cs"/>
          <w:sz w:val="26"/>
          <w:szCs w:val="26"/>
          <w:cs/>
        </w:rPr>
        <w:t xml:space="preserve"> වෙසෙසැ.</w:t>
      </w:r>
      <w:r>
        <w:rPr>
          <w:rStyle w:val="FootnoteReference"/>
          <w:rFonts w:ascii="UN-Abhaya" w:hAnsi="UN-Abhaya" w:cs="UN-Abhaya"/>
          <w:sz w:val="26"/>
          <w:szCs w:val="26"/>
          <w:cs/>
        </w:rPr>
        <w:footnoteReference w:id="1936"/>
      </w:r>
      <w:r>
        <w:rPr>
          <w:rFonts w:ascii="UN-Abhaya" w:hAnsi="UN-Abhaya" w:cs="UN-Abhaya" w:hint="cs"/>
          <w:sz w:val="26"/>
          <w:szCs w:val="26"/>
          <w:cs/>
        </w:rPr>
        <w:t xml:space="preserve"> එ බැවින් උහු මැ අනුවම්හ” යි අනුවැ බණන්නාහු “භවත් </w:t>
      </w:r>
      <w:r w:rsidRPr="00E32D47">
        <w:rPr>
          <w:rFonts w:ascii="UN-Abhaya" w:hAnsi="UN-Abhaya" w:cs="UN-Abhaya" w:hint="cs"/>
          <w:b/>
          <w:bCs/>
          <w:sz w:val="26"/>
          <w:szCs w:val="26"/>
          <w:cs/>
        </w:rPr>
        <w:t>ගොයුම්</w:t>
      </w:r>
      <w:r>
        <w:rPr>
          <w:rFonts w:ascii="UN-Abhaya" w:hAnsi="UN-Abhaya" w:cs="UN-Abhaya" w:hint="cs"/>
          <w:sz w:val="26"/>
          <w:szCs w:val="26"/>
          <w:cs/>
        </w:rPr>
        <w:t xml:space="preserve"> මෙයට සියක් යොජනෙහි දු වෙසෙ නම්, සැදැහැ ඇත කුලපුතක්හු විසින් පාථෙය</w:t>
      </w:r>
      <w:r>
        <w:rPr>
          <w:rStyle w:val="FootnoteReference"/>
          <w:rFonts w:ascii="UN-Abhaya" w:hAnsi="UN-Abhaya" w:cs="UN-Abhaya"/>
          <w:sz w:val="26"/>
          <w:szCs w:val="26"/>
          <w:cs/>
        </w:rPr>
        <w:footnoteReference w:id="1937"/>
      </w:r>
      <w:r>
        <w:rPr>
          <w:rFonts w:ascii="UN-Abhaya" w:hAnsi="UN-Abhaya" w:cs="UN-Abhaya" w:hint="cs"/>
          <w:sz w:val="26"/>
          <w:szCs w:val="26"/>
          <w:cs/>
        </w:rPr>
        <w:t xml:space="preserve"> ගෙනැ දු ගොස් දක්නට නිස්සැ. එසෙ බැවින් ඇපි හැම දෙනමො මැ මහණ භවත් </w:t>
      </w:r>
      <w:r w:rsidRPr="00E32D47">
        <w:rPr>
          <w:rFonts w:ascii="UN-Abhaya" w:hAnsi="UN-Abhaya" w:cs="UN-Abhaya" w:hint="cs"/>
          <w:b/>
          <w:bCs/>
          <w:sz w:val="26"/>
          <w:szCs w:val="26"/>
          <w:cs/>
        </w:rPr>
        <w:t>ගොයුම්හු</w:t>
      </w:r>
      <w:r>
        <w:rPr>
          <w:rFonts w:ascii="UN-Abhaya" w:hAnsi="UN-Abhaya" w:cs="UN-Abhaya" w:hint="cs"/>
          <w:sz w:val="26"/>
          <w:szCs w:val="26"/>
          <w:cs/>
        </w:rPr>
        <w:t xml:space="preserve"> දක්නට යම්හ”යි කීහු. එකල්හි </w:t>
      </w:r>
      <w:r w:rsidRPr="00E32D47">
        <w:rPr>
          <w:rFonts w:ascii="UN-Abhaya" w:hAnsi="UN-Abhaya" w:cs="UN-Abhaya" w:hint="cs"/>
          <w:b/>
          <w:bCs/>
          <w:sz w:val="26"/>
          <w:szCs w:val="26"/>
          <w:cs/>
        </w:rPr>
        <w:t>කූටදන්ත</w:t>
      </w:r>
      <w:r>
        <w:rPr>
          <w:rFonts w:ascii="UN-Abhaya" w:hAnsi="UN-Abhaya" w:cs="UN-Abhaya" w:hint="cs"/>
          <w:sz w:val="26"/>
          <w:szCs w:val="26"/>
          <w:cs/>
        </w:rPr>
        <w:t xml:space="preserve"> බමුණු මහත් බමුණුගණා</w:t>
      </w:r>
      <w:r>
        <w:rPr>
          <w:rStyle w:val="FootnoteReference"/>
          <w:rFonts w:ascii="UN-Abhaya" w:hAnsi="UN-Abhaya" w:cs="UN-Abhaya"/>
          <w:sz w:val="26"/>
          <w:szCs w:val="26"/>
          <w:cs/>
        </w:rPr>
        <w:footnoteReference w:id="1938"/>
      </w:r>
      <w:r>
        <w:rPr>
          <w:rFonts w:ascii="UN-Abhaya" w:hAnsi="UN-Abhaya" w:cs="UN-Abhaya" w:hint="cs"/>
          <w:sz w:val="26"/>
          <w:szCs w:val="26"/>
          <w:cs/>
        </w:rPr>
        <w:t xml:space="preserve"> හා සමග </w:t>
      </w:r>
      <w:r w:rsidRPr="00E32D47">
        <w:rPr>
          <w:rFonts w:ascii="UN-Abhaya" w:hAnsi="UN-Abhaya" w:cs="UN-Abhaya" w:hint="cs"/>
          <w:b/>
          <w:bCs/>
          <w:sz w:val="26"/>
          <w:szCs w:val="26"/>
          <w:cs/>
        </w:rPr>
        <w:t>අඹයටි</w:t>
      </w:r>
      <w:r>
        <w:rPr>
          <w:rFonts w:ascii="UN-Abhaya" w:hAnsi="UN-Abhaya" w:cs="UN-Abhaya" w:hint="cs"/>
          <w:sz w:val="26"/>
          <w:szCs w:val="26"/>
          <w:cs/>
        </w:rPr>
        <w:t xml:space="preserve"> උයන් ගොස් බුදුන් කරා එළබැ සාමීචි කොටැ එකත්පස් වැ හිනි. ඇතැම් බමුණනු හා ගහපතිහි බුදුන් වැඳැ එකත්පස් වැ හුන්හ. ඇතැම්හු</w:t>
      </w:r>
      <w:r>
        <w:rPr>
          <w:rStyle w:val="FootnoteReference"/>
          <w:rFonts w:ascii="UN-Abhaya" w:hAnsi="UN-Abhaya" w:cs="UN-Abhaya"/>
          <w:sz w:val="26"/>
          <w:szCs w:val="26"/>
          <w:cs/>
        </w:rPr>
        <w:footnoteReference w:id="1939"/>
      </w:r>
      <w:r>
        <w:rPr>
          <w:rFonts w:ascii="UN-Abhaya" w:hAnsi="UN-Abhaya" w:cs="UN-Abhaya" w:hint="cs"/>
          <w:sz w:val="26"/>
          <w:szCs w:val="26"/>
          <w:cs/>
        </w:rPr>
        <w:t xml:space="preserve"> </w:t>
      </w:r>
      <w:r w:rsidRPr="00E32D47">
        <w:rPr>
          <w:rFonts w:ascii="UN-Abhaya" w:hAnsi="UN-Abhaya" w:cs="UN-Abhaya" w:hint="cs"/>
          <w:b/>
          <w:bCs/>
          <w:sz w:val="26"/>
          <w:szCs w:val="26"/>
          <w:cs/>
        </w:rPr>
        <w:t>බුදුන්</w:t>
      </w:r>
      <w:r>
        <w:rPr>
          <w:rFonts w:ascii="UN-Abhaya" w:hAnsi="UN-Abhaya" w:cs="UN-Abhaya" w:hint="cs"/>
          <w:sz w:val="26"/>
          <w:szCs w:val="26"/>
          <w:cs/>
        </w:rPr>
        <w:t xml:space="preserve"> හා සාරාණීයකථා</w:t>
      </w:r>
      <w:r>
        <w:rPr>
          <w:rStyle w:val="FootnoteReference"/>
          <w:rFonts w:ascii="UN-Abhaya" w:hAnsi="UN-Abhaya" w:cs="UN-Abhaya"/>
          <w:sz w:val="26"/>
          <w:szCs w:val="26"/>
          <w:cs/>
        </w:rPr>
        <w:footnoteReference w:id="1940"/>
      </w:r>
      <w:r>
        <w:rPr>
          <w:rFonts w:ascii="UN-Abhaya" w:hAnsi="UN-Abhaya" w:cs="UN-Abhaya" w:hint="cs"/>
          <w:sz w:val="26"/>
          <w:szCs w:val="26"/>
          <w:cs/>
        </w:rPr>
        <w:t xml:space="preserve"> බැණැ එකත්පස් වැ හුන්හ. ඇතැම්හු  බුදුනට ඇඳිලි බැඳැ එකත්පස් වැ හුන්හ. ඇතැම්හු නම්ගොත් කියා එකත්පස් වැ හුන්හ. ඇතැම්හු නො බැණැ එකත්පස් වැ හුන්හු. </w:t>
      </w:r>
    </w:p>
    <w:p w14:paraId="164B42B0" w14:textId="41B5C91D" w:rsidR="005A5404" w:rsidRDefault="005A5404" w:rsidP="004B743F">
      <w:pPr>
        <w:spacing w:after="0" w:line="276" w:lineRule="auto"/>
        <w:rPr>
          <w:rFonts w:ascii="UN-Abhaya" w:hAnsi="UN-Abhaya" w:cs="UN-Abhaya"/>
          <w:sz w:val="26"/>
          <w:szCs w:val="26"/>
        </w:rPr>
      </w:pPr>
    </w:p>
    <w:p w14:paraId="436A3E17" w14:textId="77777777" w:rsidR="005A5404" w:rsidRDefault="005A5404" w:rsidP="005A5404">
      <w:pPr>
        <w:spacing w:after="0" w:line="276" w:lineRule="auto"/>
        <w:rPr>
          <w:rFonts w:ascii="UN-Abhaya" w:hAnsi="UN-Abhaya" w:cs="UN-Abhaya"/>
          <w:sz w:val="26"/>
          <w:szCs w:val="26"/>
        </w:rPr>
      </w:pPr>
      <w:r w:rsidRPr="004A3485">
        <w:rPr>
          <w:rFonts w:ascii="UN-Abhaya" w:hAnsi="UN-Abhaya" w:cs="UN-Abhaya" w:hint="cs"/>
          <w:b/>
          <w:bCs/>
          <w:sz w:val="26"/>
          <w:szCs w:val="26"/>
          <w:cs/>
        </w:rPr>
        <w:t>විජිත</w:t>
      </w:r>
      <w:r>
        <w:rPr>
          <w:rFonts w:ascii="UN-Abhaya" w:hAnsi="UN-Abhaya" w:cs="UN-Abhaya" w:hint="cs"/>
          <w:sz w:val="26"/>
          <w:szCs w:val="26"/>
          <w:cs/>
        </w:rPr>
        <w:t xml:space="preserve"> නම් වී. එ රජ ආඪ්‍ය ය; මහාධන යැ;</w:t>
      </w:r>
      <w:r>
        <w:rPr>
          <w:rStyle w:val="FootnoteReference"/>
          <w:rFonts w:ascii="UN-Abhaya" w:hAnsi="UN-Abhaya" w:cs="UN-Abhaya"/>
          <w:sz w:val="26"/>
          <w:szCs w:val="26"/>
          <w:cs/>
        </w:rPr>
        <w:footnoteReference w:id="1941"/>
      </w:r>
      <w:r>
        <w:rPr>
          <w:rFonts w:ascii="UN-Abhaya" w:hAnsi="UN-Abhaya" w:cs="UN-Abhaya" w:hint="cs"/>
          <w:sz w:val="26"/>
          <w:szCs w:val="26"/>
          <w:cs/>
        </w:rPr>
        <w:t xml:space="preserve"> මහාභොග යැ. බොහො රන් රිදි ඇත්තෙ යැ. සතුට් සොම්නස් උපද්නට</w:t>
      </w:r>
      <w:r>
        <w:rPr>
          <w:rStyle w:val="FootnoteReference"/>
          <w:rFonts w:ascii="UN-Abhaya" w:hAnsi="UN-Abhaya" w:cs="UN-Abhaya"/>
          <w:sz w:val="26"/>
          <w:szCs w:val="26"/>
          <w:cs/>
        </w:rPr>
        <w:footnoteReference w:id="1942"/>
      </w:r>
      <w:r>
        <w:rPr>
          <w:rFonts w:ascii="UN-Abhaya" w:hAnsi="UN-Abhaya" w:cs="UN-Abhaya" w:hint="cs"/>
          <w:sz w:val="26"/>
          <w:szCs w:val="26"/>
          <w:cs/>
        </w:rPr>
        <w:t xml:space="preserve"> නිසි රන් බදුන් රිදී බදුන් ඈ බොහො උපකරණ ඇත්තෙ යැ. බොහො ඇතුන්</w:t>
      </w:r>
      <w:r>
        <w:rPr>
          <w:rStyle w:val="FootnoteReference"/>
          <w:rFonts w:ascii="UN-Abhaya" w:hAnsi="UN-Abhaya" w:cs="UN-Abhaya"/>
          <w:sz w:val="26"/>
          <w:szCs w:val="26"/>
          <w:cs/>
        </w:rPr>
        <w:footnoteReference w:id="1943"/>
      </w:r>
      <w:r>
        <w:rPr>
          <w:rFonts w:ascii="UN-Abhaya" w:hAnsi="UN-Abhaya" w:cs="UN-Abhaya" w:hint="cs"/>
          <w:sz w:val="26"/>
          <w:szCs w:val="26"/>
          <w:cs/>
        </w:rPr>
        <w:t xml:space="preserve"> ඇත්තෙ යැ; බොහො අසුන් ඇත්තෙ යැ; බොහො රථ ඇත්තෙ යැ; බොහො රට ඇත්තෙ යැ. ධනයෙන්</w:t>
      </w:r>
      <w:r>
        <w:rPr>
          <w:rStyle w:val="FootnoteReference"/>
          <w:rFonts w:ascii="UN-Abhaya" w:hAnsi="UN-Abhaya" w:cs="UN-Abhaya"/>
          <w:sz w:val="26"/>
          <w:szCs w:val="26"/>
          <w:cs/>
        </w:rPr>
        <w:footnoteReference w:id="1944"/>
      </w:r>
      <w:r>
        <w:rPr>
          <w:rFonts w:ascii="UN-Abhaya" w:hAnsi="UN-Abhaya" w:cs="UN-Abhaya" w:hint="cs"/>
          <w:sz w:val="26"/>
          <w:szCs w:val="26"/>
          <w:cs/>
        </w:rPr>
        <w:t xml:space="preserve"> පිරුණු ධාන්‍යයෙන් පිරුණු පිළින්</w:t>
      </w:r>
      <w:r>
        <w:rPr>
          <w:rStyle w:val="FootnoteReference"/>
          <w:rFonts w:ascii="UN-Abhaya" w:hAnsi="UN-Abhaya" w:cs="UN-Abhaya"/>
          <w:sz w:val="26"/>
          <w:szCs w:val="26"/>
          <w:cs/>
        </w:rPr>
        <w:footnoteReference w:id="1945"/>
      </w:r>
      <w:r>
        <w:rPr>
          <w:rFonts w:ascii="UN-Abhaya" w:hAnsi="UN-Abhaya" w:cs="UN-Abhaya" w:hint="cs"/>
          <w:sz w:val="26"/>
          <w:szCs w:val="26"/>
          <w:cs/>
        </w:rPr>
        <w:t xml:space="preserve"> පිරුණු නොඑක් දහස්</w:t>
      </w:r>
      <w:r>
        <w:rPr>
          <w:rStyle w:val="FootnoteReference"/>
          <w:rFonts w:ascii="UN-Abhaya" w:hAnsi="UN-Abhaya" w:cs="UN-Abhaya"/>
          <w:sz w:val="26"/>
          <w:szCs w:val="26"/>
          <w:cs/>
        </w:rPr>
        <w:footnoteReference w:id="1946"/>
      </w:r>
      <w:r>
        <w:rPr>
          <w:rFonts w:ascii="UN-Abhaya" w:hAnsi="UN-Abhaya" w:cs="UN-Abhaya" w:hint="cs"/>
          <w:sz w:val="26"/>
          <w:szCs w:val="26"/>
          <w:cs/>
        </w:rPr>
        <w:t xml:space="preserve"> කොටගෙ ඇත්තෙ යැ. එ රජ එක් දවසක් සතුරුවනින් පිරුණු කොටාර දහස් බලා “මෙ ධන හා රැස් කෙළෙ යැ?” යි භාණ්ඩාගාරිකයන් පිළිවිත. “මහරජ, තොප පියන් මුත්තන් ඇ සත්වන කුලපරම්පරායෙහි වූවන් රැස් කළ ධන යැ”යි කීහැ. “ඔහු</w:t>
      </w:r>
      <w:r>
        <w:rPr>
          <w:rStyle w:val="FootnoteReference"/>
          <w:rFonts w:ascii="UN-Abhaya" w:hAnsi="UN-Abhaya" w:cs="UN-Abhaya"/>
          <w:sz w:val="26"/>
          <w:szCs w:val="26"/>
          <w:cs/>
        </w:rPr>
        <w:footnoteReference w:id="1947"/>
      </w:r>
      <w:r>
        <w:rPr>
          <w:rFonts w:ascii="UN-Abhaya" w:hAnsi="UN-Abhaya" w:cs="UN-Abhaya"/>
          <w:sz w:val="26"/>
          <w:szCs w:val="26"/>
        </w:rPr>
        <w:t xml:space="preserve"> </w:t>
      </w:r>
      <w:r>
        <w:rPr>
          <w:rFonts w:ascii="UN-Abhaya" w:hAnsi="UN-Abhaya" w:cs="UN-Abhaya" w:hint="cs"/>
          <w:sz w:val="26"/>
          <w:szCs w:val="26"/>
          <w:cs/>
        </w:rPr>
        <w:t>කොයට ගියාහ?” යි කී යැ. “මියැ පරලොව ගියාහ”යි කීහැ. “තමන් උපැයූ</w:t>
      </w:r>
      <w:r>
        <w:rPr>
          <w:rStyle w:val="FootnoteReference"/>
          <w:rFonts w:ascii="UN-Abhaya" w:hAnsi="UN-Abhaya" w:cs="UN-Abhaya"/>
          <w:sz w:val="26"/>
          <w:szCs w:val="26"/>
          <w:cs/>
        </w:rPr>
        <w:footnoteReference w:id="1948"/>
      </w:r>
      <w:r>
        <w:rPr>
          <w:rFonts w:ascii="UN-Abhaya" w:hAnsi="UN-Abhaya" w:cs="UN-Abhaya" w:hint="cs"/>
          <w:sz w:val="26"/>
          <w:szCs w:val="26"/>
          <w:cs/>
        </w:rPr>
        <w:t xml:space="preserve"> ධන නො ගෙනැ ගියො දැ?”යි කී හැ. “මහරජ කුම්</w:t>
      </w:r>
      <w:r>
        <w:rPr>
          <w:rStyle w:val="FootnoteReference"/>
          <w:rFonts w:ascii="UN-Abhaya" w:hAnsi="UN-Abhaya" w:cs="UN-Abhaya"/>
          <w:sz w:val="26"/>
          <w:szCs w:val="26"/>
          <w:cs/>
        </w:rPr>
        <w:footnoteReference w:id="1949"/>
      </w:r>
      <w:r>
        <w:rPr>
          <w:rFonts w:ascii="UN-Abhaya" w:hAnsi="UN-Abhaya" w:cs="UN-Abhaya" w:hint="cs"/>
          <w:sz w:val="26"/>
          <w:szCs w:val="26"/>
          <w:cs/>
        </w:rPr>
        <w:t xml:space="preserve"> කියව</w:t>
      </w:r>
      <w:r>
        <w:rPr>
          <w:rFonts w:ascii="UN-Abhaya" w:hAnsi="UN-Abhaya" w:cs="UN-Abhaya"/>
          <w:sz w:val="26"/>
          <w:szCs w:val="26"/>
          <w:cs/>
        </w:rPr>
        <w:t>ඃ</w:t>
      </w:r>
      <w:r>
        <w:rPr>
          <w:rFonts w:ascii="UN-Abhaya" w:hAnsi="UN-Abhaya" w:cs="UN-Abhaya" w:hint="cs"/>
          <w:sz w:val="26"/>
          <w:szCs w:val="26"/>
          <w:cs/>
        </w:rPr>
        <w:t xml:space="preserve"> ධන තබා පියා යත් මිසැ, ගෙනැ යන්නාහු නො වෙති”යි කීහ. එ කල්හි රජ නැවැතී සිරි යහන්ගබ ගොසින් හිඳැ, “මම් මිනිස්ලොවැ විපුල මහත් භොග ලදිමි</w:t>
      </w:r>
      <w:r>
        <w:rPr>
          <w:rStyle w:val="FootnoteReference"/>
          <w:rFonts w:ascii="UN-Abhaya" w:hAnsi="UN-Abhaya" w:cs="UN-Abhaya"/>
          <w:sz w:val="26"/>
          <w:szCs w:val="26"/>
          <w:cs/>
        </w:rPr>
        <w:footnoteReference w:id="1950"/>
      </w:r>
      <w:r>
        <w:rPr>
          <w:rFonts w:ascii="UN-Abhaya" w:hAnsi="UN-Abhaya" w:cs="UN-Abhaya" w:hint="cs"/>
          <w:sz w:val="26"/>
          <w:szCs w:val="26"/>
          <w:cs/>
        </w:rPr>
        <w:t xml:space="preserve"> මුළු දඹදිව් දැනැ වෙසෙමි. පරලොව්හි දු</w:t>
      </w:r>
      <w:r>
        <w:rPr>
          <w:rStyle w:val="FootnoteReference"/>
          <w:rFonts w:ascii="UN-Abhaya" w:hAnsi="UN-Abhaya" w:cs="UN-Abhaya"/>
          <w:sz w:val="26"/>
          <w:szCs w:val="26"/>
          <w:cs/>
        </w:rPr>
        <w:footnoteReference w:id="1951"/>
      </w:r>
      <w:r>
        <w:rPr>
          <w:rFonts w:ascii="UN-Abhaya" w:hAnsi="UN-Abhaya" w:cs="UN-Abhaya" w:hint="cs"/>
          <w:sz w:val="26"/>
          <w:szCs w:val="26"/>
          <w:cs/>
        </w:rPr>
        <w:t xml:space="preserve"> මා සුව විඳුනා</w:t>
      </w:r>
      <w:r>
        <w:rPr>
          <w:rStyle w:val="FootnoteReference"/>
          <w:rFonts w:ascii="UN-Abhaya" w:hAnsi="UN-Abhaya" w:cs="UN-Abhaya"/>
          <w:sz w:val="26"/>
          <w:szCs w:val="26"/>
          <w:cs/>
        </w:rPr>
        <w:footnoteReference w:id="1952"/>
      </w:r>
      <w:r>
        <w:rPr>
          <w:rFonts w:ascii="UN-Abhaya" w:hAnsi="UN-Abhaya" w:cs="UN-Abhaya" w:hint="cs"/>
          <w:sz w:val="26"/>
          <w:szCs w:val="26"/>
          <w:cs/>
        </w:rPr>
        <w:t xml:space="preserve"> සඳහා මහත් යාගයක් කළ මැනැවැ”යි සිතී.</w:t>
      </w:r>
    </w:p>
    <w:p w14:paraId="5DDCBE90" w14:textId="77777777" w:rsidR="005A5404" w:rsidRDefault="005A5404" w:rsidP="005A5404">
      <w:pPr>
        <w:spacing w:after="0" w:line="276" w:lineRule="auto"/>
        <w:rPr>
          <w:rFonts w:ascii="UN-Abhaya" w:hAnsi="UN-Abhaya" w:cs="UN-Abhaya"/>
          <w:sz w:val="26"/>
          <w:szCs w:val="26"/>
        </w:rPr>
      </w:pPr>
    </w:p>
    <w:p w14:paraId="78877BB7"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‘යාග’ ශබ්දය දෙවපූජායෙහි දු සඞ්ගති</w:t>
      </w:r>
      <w:r>
        <w:rPr>
          <w:rStyle w:val="FootnoteReference"/>
          <w:rFonts w:ascii="UN-Abhaya" w:hAnsi="UN-Abhaya" w:cs="UN-Abhaya"/>
          <w:sz w:val="26"/>
          <w:szCs w:val="26"/>
          <w:cs/>
        </w:rPr>
        <w:footnoteReference w:id="1953"/>
      </w:r>
      <w:r>
        <w:rPr>
          <w:rFonts w:ascii="UN-Abhaya" w:hAnsi="UN-Abhaya" w:cs="UN-Abhaya" w:hint="cs"/>
          <w:sz w:val="26"/>
          <w:szCs w:val="26"/>
          <w:cs/>
        </w:rPr>
        <w:t xml:space="preserve"> ක්‍රියායෙහි දු දානයෙහි දු වැටෙයි. මෙතැනැ වූ කල ‘යාග’ ශබ්දයෙන් දන් කියත්.</w:t>
      </w:r>
    </w:p>
    <w:p w14:paraId="00A220C8" w14:textId="77777777" w:rsidR="005A5404" w:rsidRDefault="005A5404" w:rsidP="005A5404">
      <w:pPr>
        <w:spacing w:after="0" w:line="276" w:lineRule="auto"/>
        <w:rPr>
          <w:rFonts w:ascii="UN-Abhaya" w:hAnsi="UN-Abhaya" w:cs="UN-Abhaya"/>
          <w:sz w:val="26"/>
          <w:szCs w:val="26"/>
        </w:rPr>
      </w:pPr>
    </w:p>
    <w:p w14:paraId="66D05186"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“දන් දෙනන්න් එක් පණ්ඩිතපුරුෂයකු හා බැණැ-ගෙනැ දුන මැනැවැ”යි තමා ගෙ පෙරවි බමුණා ගෙන්වා - ගෙනැ “ආචාර්ය, මම මහායාගයක් කටටියෙමි, පරලොවැ ද සුව විඳුනා සදහා යැ. මට අනුශාසනා කළ මැනැවැ”යි කීයැ.</w:t>
      </w:r>
    </w:p>
    <w:p w14:paraId="60D47CB6" w14:textId="77777777" w:rsidR="005A5404" w:rsidRDefault="005A5404" w:rsidP="005A5404">
      <w:pPr>
        <w:spacing w:after="0" w:line="276" w:lineRule="auto"/>
        <w:rPr>
          <w:rFonts w:ascii="UN-Abhaya" w:hAnsi="UN-Abhaya" w:cs="UN-Abhaya"/>
          <w:sz w:val="26"/>
          <w:szCs w:val="26"/>
        </w:rPr>
      </w:pPr>
    </w:p>
    <w:p w14:paraId="52C14129" w14:textId="77777777" w:rsidR="005A5404" w:rsidRDefault="005A5404" w:rsidP="005A5404">
      <w:pPr>
        <w:spacing w:after="0" w:line="276" w:lineRule="auto"/>
        <w:rPr>
          <w:rFonts w:ascii="UN-Abhaya" w:hAnsi="UN-Abhaya" w:cs="UN-Abhaya"/>
          <w:sz w:val="26"/>
          <w:szCs w:val="26"/>
          <w:cs/>
        </w:rPr>
      </w:pPr>
      <w:r>
        <w:rPr>
          <w:rFonts w:ascii="UN-Abhaya" w:hAnsi="UN-Abhaya" w:cs="UN-Abhaya" w:hint="cs"/>
          <w:sz w:val="26"/>
          <w:szCs w:val="26"/>
          <w:cs/>
        </w:rPr>
        <w:lastRenderedPageBreak/>
        <w:t>එ කල්හි පෙරෙවි බමුණු, “මෙ රජ මහදන් දියටි වෙ.</w:t>
      </w:r>
      <w:r>
        <w:rPr>
          <w:rStyle w:val="FootnoteReference"/>
          <w:rFonts w:ascii="UN-Abhaya" w:hAnsi="UN-Abhaya" w:cs="UN-Abhaya"/>
          <w:sz w:val="26"/>
          <w:szCs w:val="26"/>
          <w:cs/>
        </w:rPr>
        <w:footnoteReference w:id="1954"/>
      </w:r>
      <w:r>
        <w:rPr>
          <w:rFonts w:ascii="UN-Abhaya" w:hAnsi="UN-Abhaya" w:cs="UN-Abhaya" w:hint="cs"/>
          <w:sz w:val="26"/>
          <w:szCs w:val="26"/>
          <w:cs/>
        </w:rPr>
        <w:t xml:space="preserve"> ජනවියෙහි සොරහු බොහොහැ. ඔවුන් නොසන්හිඳුවා දන් දෙන කලැ ගෙනෙන කිරි දිහි සාල් ඈ දානසම්භාර වොලො </w:t>
      </w:r>
    </w:p>
    <w:p w14:paraId="5AEDA313"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ගන්ති. ජනදය සොරුන් විසින් ආකුල වෙයි. එසෙ වන්නා වූ රජු ගෙ දන් බොහො කලක් නො පවත්ති. ඔහු සිතට සුව ද නො වෙ”යි සිතා, “මහරජ, තා ගෙ රටැ සොරහු බොහොහැ. ඔවුන් නො සන්හිඳුවා බදු කරවුවර ගන්නෙ දහම් නො වෙයි. සොරුන් මැරුව හොත් ඔවුන් කෙරෙහි දිටි තිබූ කෙනෙක් තා ගෙ රට වැස්සන් පෙළති. තා ගෙ මෙ සංවිධානයට පැමිණැ සොරහු සන්හිඳෙති.</w:t>
      </w:r>
      <w:r>
        <w:rPr>
          <w:rStyle w:val="FootnoteReference"/>
          <w:rFonts w:ascii="UN-Abhaya" w:hAnsi="UN-Abhaya" w:cs="UN-Abhaya"/>
          <w:sz w:val="26"/>
          <w:szCs w:val="26"/>
          <w:cs/>
        </w:rPr>
        <w:footnoteReference w:id="1955"/>
      </w:r>
      <w:r>
        <w:rPr>
          <w:rFonts w:ascii="UN-Abhaya" w:hAnsi="UN-Abhaya" w:cs="UN-Abhaya" w:hint="cs"/>
          <w:sz w:val="26"/>
          <w:szCs w:val="26"/>
          <w:cs/>
        </w:rPr>
        <w:t xml:space="preserve"> එ බැවින් තා ගෙ රට ගොවිකම් කටටියනට බිජු බත් හුදැලු කැති සිහිවැල් දෙනු මැනැවැ. වෙණෙඳහම් කටටියනට</w:t>
      </w:r>
      <w:r>
        <w:rPr>
          <w:rStyle w:val="FootnoteReference"/>
          <w:rFonts w:ascii="UN-Abhaya" w:hAnsi="UN-Abhaya" w:cs="UN-Abhaya"/>
          <w:sz w:val="26"/>
          <w:szCs w:val="26"/>
          <w:cs/>
        </w:rPr>
        <w:footnoteReference w:id="1956"/>
      </w:r>
      <w:r>
        <w:rPr>
          <w:rFonts w:ascii="UN-Abhaya" w:hAnsi="UN-Abhaya" w:cs="UN-Abhaya" w:hint="cs"/>
          <w:sz w:val="26"/>
          <w:szCs w:val="26"/>
          <w:cs/>
        </w:rPr>
        <w:t xml:space="preserve"> බඩුමිල දෙනු මැනැවැ සැමිවැටියනට ඔවුනොවුන් තුබු පරිද්දෙන් නිබඳ</w:t>
      </w:r>
      <w:r w:rsidRPr="00BB1A05">
        <w:rPr>
          <w:rFonts w:ascii="UN-Abhaya" w:hAnsi="UN-Abhaya" w:cs="UN-Abhaya" w:hint="cs"/>
          <w:sz w:val="26"/>
          <w:szCs w:val="26"/>
          <w:vertAlign w:val="superscript"/>
          <w:cs/>
        </w:rPr>
        <w:t>10</w:t>
      </w:r>
      <w:r>
        <w:rPr>
          <w:rFonts w:ascii="UN-Abhaya" w:hAnsi="UN-Abhaya" w:cs="UN-Abhaya" w:hint="cs"/>
          <w:sz w:val="26"/>
          <w:szCs w:val="26"/>
          <w:cs/>
        </w:rPr>
        <w:t xml:space="preserve"> දිවෙල් තනතුරු ගම් නියම්ගම් දෙනු මැනැවැ. ඒ මිනිස්හු තමන් තමන් කළ මනා ගොවිකම් වෙණෙඳාම් ඈ කම්හි යෙදුණාහු, රට නො පෙළති. එසෙ වන්නා හා තට ධන ධාන්‍යයො රැස්</w:t>
      </w:r>
      <w:r>
        <w:rPr>
          <w:rStyle w:val="FootnoteReference"/>
          <w:rFonts w:ascii="UN-Abhaya" w:hAnsi="UN-Abhaya" w:cs="UN-Abhaya"/>
          <w:sz w:val="26"/>
          <w:szCs w:val="26"/>
          <w:cs/>
        </w:rPr>
        <w:footnoteReference w:id="1957"/>
      </w:r>
      <w:r>
        <w:rPr>
          <w:rFonts w:ascii="UN-Abhaya" w:hAnsi="UN-Abhaya" w:cs="UN-Abhaya" w:hint="cs"/>
          <w:sz w:val="26"/>
          <w:szCs w:val="26"/>
          <w:cs/>
        </w:rPr>
        <w:t xml:space="preserve"> වෙති. සොරුන් නැති වන්නා හා මිනිස්හු භය නැති වැ සතුට් වැ</w:t>
      </w:r>
      <w:r>
        <w:rPr>
          <w:rStyle w:val="FootnoteReference"/>
          <w:rFonts w:ascii="UN-Abhaya" w:hAnsi="UN-Abhaya" w:cs="UN-Abhaya"/>
          <w:sz w:val="26"/>
          <w:szCs w:val="26"/>
          <w:cs/>
        </w:rPr>
        <w:footnoteReference w:id="1958"/>
      </w:r>
      <w:r>
        <w:rPr>
          <w:rFonts w:ascii="UN-Abhaya" w:hAnsi="UN-Abhaya" w:cs="UN-Abhaya" w:hint="cs"/>
          <w:sz w:val="26"/>
          <w:szCs w:val="26"/>
          <w:cs/>
        </w:rPr>
        <w:t xml:space="preserve"> දරුවන් ළමැඩියෙහි</w:t>
      </w:r>
      <w:r>
        <w:rPr>
          <w:rStyle w:val="FootnoteReference"/>
          <w:rFonts w:ascii="UN-Abhaya" w:hAnsi="UN-Abhaya" w:cs="UN-Abhaya"/>
          <w:sz w:val="26"/>
          <w:szCs w:val="26"/>
          <w:cs/>
        </w:rPr>
        <w:footnoteReference w:id="1959"/>
      </w:r>
      <w:r>
        <w:rPr>
          <w:rFonts w:ascii="UN-Abhaya" w:hAnsi="UN-Abhaya" w:cs="UN-Abhaya" w:hint="cs"/>
          <w:sz w:val="26"/>
          <w:szCs w:val="26"/>
          <w:cs/>
        </w:rPr>
        <w:t xml:space="preserve"> නටවමින් දොර සො පියාලා නිසැක වැ දවස් යවනු වෙති රජ හට අනුශාසනා කෙළෙ,</w:t>
      </w:r>
    </w:p>
    <w:p w14:paraId="6996004B" w14:textId="77777777" w:rsidR="005A5404" w:rsidRDefault="005A5404" w:rsidP="005A5404">
      <w:pPr>
        <w:spacing w:after="0" w:line="276" w:lineRule="auto"/>
        <w:rPr>
          <w:rFonts w:ascii="UN-Abhaya" w:hAnsi="UN-Abhaya" w:cs="UN-Abhaya"/>
          <w:sz w:val="26"/>
          <w:szCs w:val="26"/>
        </w:rPr>
      </w:pPr>
    </w:p>
    <w:p w14:paraId="3A9628C5"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 කල්හි රජ, “ඉතා මැනැවැ”යි ගිවිසැ-ගෙනැ ගොවිකම් කටටියනට</w:t>
      </w:r>
      <w:r w:rsidRPr="00BB1A05">
        <w:rPr>
          <w:rFonts w:ascii="UN-Abhaya" w:hAnsi="UN-Abhaya" w:cs="UN-Abhaya" w:hint="cs"/>
          <w:sz w:val="24"/>
          <w:szCs w:val="24"/>
          <w:vertAlign w:val="superscript"/>
          <w:cs/>
        </w:rPr>
        <w:t>2</w:t>
      </w:r>
      <w:r>
        <w:rPr>
          <w:rFonts w:ascii="UN-Abhaya" w:hAnsi="UN-Abhaya" w:cs="UN-Abhaya" w:hint="cs"/>
          <w:sz w:val="26"/>
          <w:szCs w:val="26"/>
          <w:cs/>
        </w:rPr>
        <w:t xml:space="preserve"> බිජු බත් හිදැනු කැති සිහිවැල් දින. වෙණෙඳාම් කටටියනට බඩුමිල දින. තමා සැමිවැටියනට ඔවුනොවුන් තුබූ පරිද්දෙන් නිබඳ දිවෙල් තනතුරු ගම් නියම්ගම් දින. එ මිනිස්හු තමන් තමන්ගෙ කම්හි යෙදුණහු, රජු ගෙ රට නො පෙළුැහු.</w:t>
      </w:r>
      <w:r>
        <w:rPr>
          <w:rStyle w:val="FootnoteReference"/>
          <w:rFonts w:ascii="UN-Abhaya" w:hAnsi="UN-Abhaya" w:cs="UN-Abhaya"/>
          <w:sz w:val="26"/>
          <w:szCs w:val="26"/>
          <w:cs/>
        </w:rPr>
        <w:footnoteReference w:id="1960"/>
      </w:r>
      <w:r>
        <w:rPr>
          <w:rFonts w:ascii="UN-Abhaya" w:hAnsi="UN-Abhaya" w:cs="UN-Abhaya" w:hint="cs"/>
          <w:sz w:val="26"/>
          <w:szCs w:val="26"/>
          <w:cs/>
        </w:rPr>
        <w:t xml:space="preserve"> රජ හට ධනධාන්‍යයො රැස්වූහ. මිනිස්හු සොරුන් නැති වන බැවින් භය නැති වැ සතුට් වැ දරුවන් ළමැඬියෙහි</w:t>
      </w:r>
      <w:r>
        <w:rPr>
          <w:rStyle w:val="FootnoteReference"/>
          <w:rFonts w:ascii="UN-Abhaya" w:hAnsi="UN-Abhaya" w:cs="UN-Abhaya"/>
          <w:sz w:val="26"/>
          <w:szCs w:val="26"/>
          <w:cs/>
        </w:rPr>
        <w:footnoteReference w:id="1961"/>
      </w:r>
      <w:r>
        <w:rPr>
          <w:rFonts w:ascii="UN-Abhaya" w:hAnsi="UN-Abhaya" w:cs="UN-Abhaya" w:hint="cs"/>
          <w:sz w:val="26"/>
          <w:szCs w:val="26"/>
          <w:cs/>
        </w:rPr>
        <w:t xml:space="preserve"> නටවමින් දොර නො පියාලා නිසැක වැ වෙසෙති.</w:t>
      </w:r>
    </w:p>
    <w:p w14:paraId="2DA6DA25" w14:textId="77777777" w:rsidR="005A5404" w:rsidRDefault="005A5404" w:rsidP="005A5404">
      <w:pPr>
        <w:spacing w:after="0" w:line="276" w:lineRule="auto"/>
        <w:rPr>
          <w:rFonts w:ascii="UN-Abhaya" w:hAnsi="UN-Abhaya" w:cs="UN-Abhaya"/>
          <w:sz w:val="26"/>
          <w:szCs w:val="26"/>
        </w:rPr>
      </w:pPr>
    </w:p>
    <w:p w14:paraId="750B8957"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 කල්හි රජ හැම සෙ මැ</w:t>
      </w:r>
      <w:r>
        <w:rPr>
          <w:rStyle w:val="FootnoteReference"/>
          <w:rFonts w:ascii="UN-Abhaya" w:hAnsi="UN-Abhaya" w:cs="UN-Abhaya"/>
          <w:sz w:val="26"/>
          <w:szCs w:val="26"/>
          <w:cs/>
        </w:rPr>
        <w:footnoteReference w:id="1962"/>
      </w:r>
      <w:r>
        <w:rPr>
          <w:rFonts w:ascii="UN-Abhaya" w:hAnsi="UN-Abhaya" w:cs="UN-Abhaya" w:hint="cs"/>
          <w:sz w:val="26"/>
          <w:szCs w:val="26"/>
          <w:cs/>
        </w:rPr>
        <w:t xml:space="preserve"> රට සමෘද්ධ බව දැනැ පෙරෙවි බමුණා කැඳවා-ගෙනැ “ආචාර්ය, තා ගෙ උපායෙන් රටැ සොරහු දු නැති වූහු. ධනධාන්‍යයෙන් කොටාර දහස්</w:t>
      </w:r>
      <w:r>
        <w:rPr>
          <w:rStyle w:val="FootnoteReference"/>
          <w:rFonts w:ascii="UN-Abhaya" w:hAnsi="UN-Abhaya" w:cs="UN-Abhaya"/>
          <w:sz w:val="26"/>
          <w:szCs w:val="26"/>
          <w:cs/>
        </w:rPr>
        <w:footnoteReference w:id="1963"/>
      </w:r>
      <w:r>
        <w:rPr>
          <w:rFonts w:ascii="UN-Abhaya" w:hAnsi="UN-Abhaya" w:cs="UN-Abhaya" w:hint="cs"/>
          <w:sz w:val="26"/>
          <w:szCs w:val="26"/>
          <w:cs/>
        </w:rPr>
        <w:t xml:space="preserve"> පිරිණ. රටවැස්සනට ද භය නැති වී යැ. මම මහායාග කටටීයෙමි, පරලොවැ සුව විඳුනා</w:t>
      </w:r>
      <w:r>
        <w:rPr>
          <w:rStyle w:val="FootnoteReference"/>
          <w:rFonts w:ascii="UN-Abhaya" w:hAnsi="UN-Abhaya" w:cs="UN-Abhaya"/>
          <w:sz w:val="26"/>
          <w:szCs w:val="26"/>
          <w:cs/>
        </w:rPr>
        <w:footnoteReference w:id="1964"/>
      </w:r>
      <w:r>
        <w:rPr>
          <w:rFonts w:ascii="UN-Abhaya" w:hAnsi="UN-Abhaya" w:cs="UN-Abhaya" w:hint="cs"/>
          <w:sz w:val="26"/>
          <w:szCs w:val="26"/>
          <w:cs/>
        </w:rPr>
        <w:t xml:space="preserve"> සඳහා යැ. මට අනුශාසනා කරනු මැනැවැ”යි කී යැ.</w:t>
      </w:r>
    </w:p>
    <w:p w14:paraId="56A0CEE2" w14:textId="77777777" w:rsidR="005A5404" w:rsidRDefault="005A5404" w:rsidP="005A5404">
      <w:pPr>
        <w:spacing w:after="0" w:line="276" w:lineRule="auto"/>
        <w:rPr>
          <w:rFonts w:ascii="UN-Abhaya" w:hAnsi="UN-Abhaya" w:cs="UN-Abhaya"/>
          <w:sz w:val="26"/>
          <w:szCs w:val="26"/>
        </w:rPr>
      </w:pPr>
    </w:p>
    <w:p w14:paraId="722D8CBD"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 කල්හි පෙරෙවි බමුණු, “මෙ රජ මහාදාන දෙන්නට මහත් උත්සාහ ඇත්තෙ යැ. ඉදින් තමා ගෙ රට රජ ආදීනට නො කියා දෙන්නෙ වී නම්, ඔහු හැම දෙන නො සතුටු වෙති. ඔවුන් සතුට් වන නියාවක් කළ මැනැවැ”යි සිතා “මහරජ, තා මහ දන් දියටි බැවින් තා ගෙ රටැ රජනට දු තා සැනැහැති ඇමැත්තනට දු පිරිස් වැස්සනට දු බමුණුමහසල්කුලට දු</w:t>
      </w:r>
      <w:r>
        <w:rPr>
          <w:rStyle w:val="FootnoteReference"/>
          <w:rFonts w:ascii="UN-Abhaya" w:hAnsi="UN-Abhaya" w:cs="UN-Abhaya"/>
          <w:sz w:val="26"/>
          <w:szCs w:val="26"/>
          <w:cs/>
        </w:rPr>
        <w:footnoteReference w:id="1965"/>
      </w:r>
      <w:r>
        <w:rPr>
          <w:rFonts w:ascii="UN-Abhaya" w:hAnsi="UN-Abhaya" w:cs="UN-Abhaya" w:hint="cs"/>
          <w:sz w:val="26"/>
          <w:szCs w:val="26"/>
          <w:cs/>
        </w:rPr>
        <w:t xml:space="preserve"> නියම්ගම් වැස්සනට දු දනවු වැස්සනට දු “මම් මහායාග කටටියෙමි, පරලොවැ ද මට සුව සඳහා යැ. එයට මට අනුදන්නෙ මැනැවැ”යි කියන්නට යෙදී යැ. මහරජ, “ඉතා මැනැවැ”යි තමා ගෙ විජිතයෙහි රජ ආදීනට කී යැ. ඔහු “මෙ රජ ‘ඉසුරුමි’ යි අභිභවා දන් නොදී අපට කියයි. කළ සෙ හෙටු යැ.</w:t>
      </w:r>
      <w:r>
        <w:rPr>
          <w:rStyle w:val="FootnoteReference"/>
          <w:rFonts w:ascii="UN-Abhaya" w:hAnsi="UN-Abhaya" w:cs="UN-Abhaya"/>
          <w:sz w:val="26"/>
          <w:szCs w:val="26"/>
          <w:cs/>
        </w:rPr>
        <w:footnoteReference w:id="1966"/>
      </w:r>
      <w:r>
        <w:rPr>
          <w:rFonts w:ascii="UN-Abhaya" w:hAnsi="UN-Abhaya" w:cs="UN-Abhaya" w:hint="cs"/>
          <w:sz w:val="26"/>
          <w:szCs w:val="26"/>
          <w:cs/>
        </w:rPr>
        <w:t xml:space="preserve"> නො </w:t>
      </w:r>
      <w:r>
        <w:rPr>
          <w:rFonts w:ascii="UN-Abhaya" w:hAnsi="UN-Abhaya" w:cs="UN-Abhaya" w:hint="cs"/>
          <w:sz w:val="26"/>
          <w:szCs w:val="26"/>
          <w:cs/>
        </w:rPr>
        <w:lastRenderedPageBreak/>
        <w:t>කී කලැ දාන සම්භාර බලන්නට</w:t>
      </w:r>
      <w:r>
        <w:rPr>
          <w:rStyle w:val="FootnoteReference"/>
          <w:rFonts w:ascii="UN-Abhaya" w:hAnsi="UN-Abhaya" w:cs="UN-Abhaya"/>
          <w:sz w:val="26"/>
          <w:szCs w:val="26"/>
          <w:cs/>
        </w:rPr>
        <w:footnoteReference w:id="1967"/>
      </w:r>
      <w:r>
        <w:rPr>
          <w:rFonts w:ascii="UN-Abhaya" w:hAnsi="UN-Abhaya" w:cs="UN-Abhaya" w:hint="cs"/>
          <w:sz w:val="26"/>
          <w:szCs w:val="26"/>
          <w:cs/>
        </w:rPr>
        <w:t xml:space="preserve"> දු නො යතී” සතුට් ටැ “මහරජ, දෙයධර්ම නැති කලැද් මහලු කලැද් මෙ බඳ් දනක් දෙන්නට නො පිළිවන. තො මහත් ධන ඇත්තෙහි. ළදරුයෙහි, ඉතා මැනැවැ මහා යාග කරන්නෙ යැ”යි කීහු. “බමුණ, මෙ සතර අනුමති දායකයො යාගයට පිරිවර වෙතී” වදාළො.</w:t>
      </w:r>
    </w:p>
    <w:p w14:paraId="587D2A4A" w14:textId="77777777" w:rsidR="005A5404" w:rsidRDefault="005A5404" w:rsidP="005A5404">
      <w:pPr>
        <w:spacing w:after="0" w:line="276" w:lineRule="auto"/>
        <w:rPr>
          <w:rFonts w:ascii="UN-Abhaya" w:hAnsi="UN-Abhaya" w:cs="UN-Abhaya"/>
          <w:sz w:val="26"/>
          <w:szCs w:val="26"/>
        </w:rPr>
      </w:pPr>
    </w:p>
    <w:p w14:paraId="54CC4DFF" w14:textId="77777777" w:rsidR="005A5404" w:rsidRDefault="005A5404" w:rsidP="005A5404">
      <w:pPr>
        <w:spacing w:after="0" w:line="276" w:lineRule="auto"/>
        <w:rPr>
          <w:rFonts w:ascii="UN-Abhaya" w:hAnsi="UN-Abhaya" w:cs="UN-Abhaya"/>
          <w:sz w:val="26"/>
          <w:szCs w:val="26"/>
        </w:rPr>
      </w:pPr>
      <w:r w:rsidRPr="00A04147">
        <w:rPr>
          <w:rFonts w:ascii="UN-Abhaya" w:hAnsi="UN-Abhaya" w:cs="UN-Abhaya" w:hint="cs"/>
          <w:b/>
          <w:bCs/>
          <w:sz w:val="26"/>
          <w:szCs w:val="26"/>
          <w:cs/>
        </w:rPr>
        <w:t>මහාවිජිත</w:t>
      </w:r>
      <w:r>
        <w:rPr>
          <w:rFonts w:ascii="UN-Abhaya" w:hAnsi="UN-Abhaya" w:cs="UN-Abhaya" w:hint="cs"/>
          <w:sz w:val="26"/>
          <w:szCs w:val="26"/>
          <w:cs/>
        </w:rPr>
        <w:t xml:space="preserve"> නම් රජ අට අඟෙකින් සමුපෙත යැ. කවර අට ඇඟිනැ</w:t>
      </w:r>
      <w:r>
        <w:rPr>
          <w:rStyle w:val="FootnoteReference"/>
          <w:rFonts w:ascii="UN-Abhaya" w:hAnsi="UN-Abhaya" w:cs="UN-Abhaya"/>
          <w:sz w:val="26"/>
          <w:szCs w:val="26"/>
          <w:cs/>
        </w:rPr>
        <w:footnoteReference w:id="1968"/>
      </w:r>
      <w:r>
        <w:rPr>
          <w:rFonts w:ascii="UN-Abhaya" w:hAnsi="UN-Abhaya" w:cs="UN-Abhaya" w:hint="cs"/>
          <w:sz w:val="26"/>
          <w:szCs w:val="26"/>
          <w:cs/>
        </w:rPr>
        <w:t xml:space="preserve"> යත්:- අභිජාත යැ, අභිරුප යැ, මහත් ධන ඇත්තෙ යැ, මහත් සිවුරඟසෙනඟ ඇත්තෙ යැ, මහත් සැදැහැ ඇත්තෙ යැ, බහුශ්‍රැත යැ, කී කී බසැ අර්ථ දන්නි, පණ්ඩිත යැ, ව්‍යක්ත යැ, අතීත අනාගත වර්තමාන අර්ථයන් සිතන්නට සමර්ථ යි. කීසෙ යැ යත්:- මට මෙ</w:t>
      </w:r>
      <w:r>
        <w:rPr>
          <w:rStyle w:val="FootnoteReference"/>
          <w:rFonts w:ascii="UN-Abhaya" w:hAnsi="UN-Abhaya" w:cs="UN-Abhaya"/>
          <w:sz w:val="26"/>
          <w:szCs w:val="26"/>
          <w:cs/>
        </w:rPr>
        <w:footnoteReference w:id="1969"/>
      </w:r>
      <w:r>
        <w:rPr>
          <w:rFonts w:ascii="UN-Abhaya" w:hAnsi="UN-Abhaya" w:cs="UN-Abhaya" w:hint="cs"/>
          <w:sz w:val="26"/>
          <w:szCs w:val="26"/>
          <w:cs/>
        </w:rPr>
        <w:t xml:space="preserve"> සම්පත් “අතීතයෙහි පින් කෙළෙන් ලද්දෙ යැ”යි සිතනුයෙ, අතීත අර්ථයන් සිතන්නට සමර්ථ නම් වෙයි. “දැන් කළ පින් කැමින් අනාගතයෙහි සම්පත් ලබන්නට නිසි වෙමි”යි සිතන්නෙ අනාගත අර්ථයන් සිතන්නට සමර්ථ නම් වෙයි. “මෙ පින් කම්</w:t>
      </w:r>
      <w:r>
        <w:rPr>
          <w:rStyle w:val="FootnoteReference"/>
          <w:rFonts w:ascii="UN-Abhaya" w:hAnsi="UN-Abhaya" w:cs="UN-Abhaya"/>
          <w:sz w:val="26"/>
          <w:szCs w:val="26"/>
          <w:cs/>
        </w:rPr>
        <w:footnoteReference w:id="1970"/>
      </w:r>
      <w:r>
        <w:rPr>
          <w:rFonts w:ascii="UN-Abhaya" w:hAnsi="UN-Abhaya" w:cs="UN-Abhaya" w:hint="cs"/>
          <w:sz w:val="26"/>
          <w:szCs w:val="26"/>
          <w:cs/>
        </w:rPr>
        <w:t xml:space="preserve"> නම් හැම මහාපුරුෂයන් විසින් ඇසුරුයෙ යැ,</w:t>
      </w:r>
      <w:r>
        <w:rPr>
          <w:rStyle w:val="FootnoteReference"/>
          <w:rFonts w:ascii="UN-Abhaya" w:hAnsi="UN-Abhaya" w:cs="UN-Abhaya"/>
          <w:sz w:val="26"/>
          <w:szCs w:val="26"/>
          <w:cs/>
        </w:rPr>
        <w:footnoteReference w:id="1971"/>
      </w:r>
      <w:r>
        <w:rPr>
          <w:rFonts w:ascii="UN-Abhaya" w:hAnsi="UN-Abhaya" w:cs="UN-Abhaya" w:hint="cs"/>
          <w:sz w:val="26"/>
          <w:szCs w:val="26"/>
          <w:cs/>
        </w:rPr>
        <w:t xml:space="preserve"> මා ගෙ භොග දු ඇති, දානචෙතනා දු ඇති, එබැවින්</w:t>
      </w:r>
      <w:r>
        <w:rPr>
          <w:rStyle w:val="FootnoteReference"/>
          <w:rFonts w:ascii="UN-Abhaya" w:hAnsi="UN-Abhaya" w:cs="UN-Abhaya"/>
          <w:sz w:val="26"/>
          <w:szCs w:val="26"/>
          <w:cs/>
        </w:rPr>
        <w:footnoteReference w:id="1972"/>
      </w:r>
      <w:r>
        <w:rPr>
          <w:rFonts w:ascii="UN-Abhaya" w:hAnsi="UN-Abhaya" w:cs="UN-Abhaya" w:hint="cs"/>
          <w:sz w:val="26"/>
          <w:szCs w:val="26"/>
          <w:cs/>
        </w:rPr>
        <w:t xml:space="preserve"> පින්කම්</w:t>
      </w:r>
      <w:r>
        <w:rPr>
          <w:rStyle w:val="FootnoteReference"/>
          <w:rFonts w:ascii="UN-Abhaya" w:hAnsi="UN-Abhaya" w:cs="UN-Abhaya"/>
          <w:sz w:val="26"/>
          <w:szCs w:val="26"/>
          <w:cs/>
        </w:rPr>
        <w:footnoteReference w:id="1973"/>
      </w:r>
      <w:r>
        <w:rPr>
          <w:rFonts w:ascii="UN-Abhaya" w:hAnsi="UN-Abhaya" w:cs="UN-Abhaya" w:hint="cs"/>
          <w:sz w:val="26"/>
          <w:szCs w:val="26"/>
          <w:cs/>
        </w:rPr>
        <w:t xml:space="preserve"> කෙරෙමි” සිතනුයෙ වර්තමාන අර්ථයන් සිතන්නට සමර්ථ නම් වෙයි. මෙ අට ඇඟින්</w:t>
      </w:r>
      <w:r>
        <w:rPr>
          <w:rStyle w:val="FootnoteReference"/>
          <w:rFonts w:ascii="UN-Abhaya" w:hAnsi="UN-Abhaya" w:cs="UN-Abhaya"/>
          <w:sz w:val="26"/>
          <w:szCs w:val="26"/>
          <w:cs/>
        </w:rPr>
        <w:footnoteReference w:id="1974"/>
      </w:r>
      <w:r>
        <w:rPr>
          <w:rFonts w:ascii="UN-Abhaya" w:hAnsi="UN-Abhaya" w:cs="UN-Abhaya" w:hint="cs"/>
          <w:sz w:val="26"/>
          <w:szCs w:val="26"/>
          <w:cs/>
        </w:rPr>
        <w:t xml:space="preserve"> සමුපෙත වැ දෙනුවහු ගෙ</w:t>
      </w:r>
      <w:r>
        <w:rPr>
          <w:rStyle w:val="FootnoteReference"/>
          <w:rFonts w:ascii="UN-Abhaya" w:hAnsi="UN-Abhaya" w:cs="UN-Abhaya"/>
          <w:sz w:val="26"/>
          <w:szCs w:val="26"/>
          <w:cs/>
        </w:rPr>
        <w:footnoteReference w:id="1975"/>
      </w:r>
      <w:r>
        <w:rPr>
          <w:rFonts w:ascii="UN-Abhaya" w:hAnsi="UN-Abhaya" w:cs="UN-Abhaya" w:hint="cs"/>
          <w:sz w:val="26"/>
          <w:szCs w:val="26"/>
          <w:cs/>
        </w:rPr>
        <w:t xml:space="preserve"> දනට හැම දෙසෙන් මහාජයො එළබෙති. “අජන්මවත් තෙමෙහෙ කෙතෙක් කල් දෙ ද! දැන් මැ විපිළිසර ඇති වැ සිඳැ පියතී</w:t>
      </w:r>
      <w:r>
        <w:rPr>
          <w:rStyle w:val="FootnoteReference"/>
          <w:rFonts w:ascii="UN-Abhaya" w:hAnsi="UN-Abhaya" w:cs="UN-Abhaya"/>
          <w:sz w:val="26"/>
          <w:szCs w:val="26"/>
          <w:cs/>
        </w:rPr>
        <w:footnoteReference w:id="1976"/>
      </w:r>
      <w:r>
        <w:rPr>
          <w:rFonts w:ascii="UN-Abhaya" w:hAnsi="UN-Abhaya" w:cs="UN-Abhaya" w:hint="cs"/>
          <w:sz w:val="26"/>
          <w:szCs w:val="26"/>
          <w:cs/>
        </w:rPr>
        <w:t xml:space="preserve">” මෙ ඈ නොඑක් සිතිවිලි සිතා කිසි කෙලෙක් මැ නො එළැබියටි වෙති. මෙ අට ඇඟින් සමුපෙත වැ දෙන දනට එළැබියට් වෙති. </w:t>
      </w:r>
      <w:r w:rsidRPr="00986223">
        <w:rPr>
          <w:rFonts w:ascii="UN-Abhaya" w:hAnsi="UN-Abhaya" w:cs="UN-Abhaya" w:hint="cs"/>
          <w:b/>
          <w:bCs/>
          <w:sz w:val="26"/>
          <w:szCs w:val="26"/>
          <w:cs/>
        </w:rPr>
        <w:t>මහාවිජිත</w:t>
      </w:r>
      <w:r>
        <w:rPr>
          <w:rFonts w:ascii="UN-Abhaya" w:hAnsi="UN-Abhaya" w:cs="UN-Abhaya" w:hint="cs"/>
          <w:sz w:val="26"/>
          <w:szCs w:val="26"/>
          <w:cs/>
        </w:rPr>
        <w:t xml:space="preserve"> නම් රජ මෙ අට ඇඟින් සමුපෙත යැ. මෙ අට අඟ ද මෙ මැ යාගයට පරිවාර වෙ. </w:t>
      </w:r>
    </w:p>
    <w:p w14:paraId="3CD905CE" w14:textId="77777777" w:rsidR="005A5404" w:rsidRDefault="005A5404" w:rsidP="005A5404">
      <w:pPr>
        <w:spacing w:after="0" w:line="276" w:lineRule="auto"/>
        <w:rPr>
          <w:rFonts w:ascii="UN-Abhaya" w:hAnsi="UN-Abhaya" w:cs="UN-Abhaya"/>
          <w:sz w:val="26"/>
          <w:szCs w:val="26"/>
        </w:rPr>
      </w:pPr>
    </w:p>
    <w:p w14:paraId="6CC08554"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 රජුගෙ පෙරෙවි බමුණු සතර අඟෙකින් සමුපෙත යැ. කවර සතර ඇඟි නැ යත්:- අභිජාත යැ, තුන් වෙදයෙහි පාරයට ගියෙ යැ, සිල්වතැ, නුවණැත්තෙ යැ, අභිජාතාදි ගුණෙන් යුත් පුඟුලන් ගෙ සංවිධානයෙන් දෙන දන බොහො කල් පවත්ති</w:t>
      </w:r>
      <w:r>
        <w:rPr>
          <w:rStyle w:val="FootnoteReference"/>
          <w:rFonts w:ascii="UN-Abhaya" w:hAnsi="UN-Abhaya" w:cs="UN-Abhaya"/>
          <w:sz w:val="26"/>
          <w:szCs w:val="26"/>
          <w:cs/>
        </w:rPr>
        <w:footnoteReference w:id="1977"/>
      </w:r>
      <w:r>
        <w:rPr>
          <w:rFonts w:ascii="UN-Abhaya" w:hAnsi="UN-Abhaya" w:cs="UN-Abhaya" w:hint="cs"/>
          <w:sz w:val="26"/>
          <w:szCs w:val="26"/>
          <w:cs/>
        </w:rPr>
        <w:t xml:space="preserve">. හැම දෙසින් මැ මහාජනයො එළබෙත් මැ යැ, අගර්හිත වන බැවින් එළබෙත් මැ යි. මෙසෙ එ රජු ගෙ පෙරෙවි බමුණු සතර අඟෙකින් සමුපෙත යි. මෙ සතර අඟ ද එ යාගයට පරිවාර වෙ. </w:t>
      </w:r>
    </w:p>
    <w:p w14:paraId="30C7CB06" w14:textId="77777777" w:rsidR="005A5404" w:rsidRDefault="005A5404" w:rsidP="005A5404">
      <w:pPr>
        <w:spacing w:after="0" w:line="276" w:lineRule="auto"/>
        <w:rPr>
          <w:rFonts w:ascii="UN-Abhaya" w:hAnsi="UN-Abhaya" w:cs="UN-Abhaya"/>
          <w:sz w:val="26"/>
          <w:szCs w:val="26"/>
        </w:rPr>
      </w:pPr>
    </w:p>
    <w:p w14:paraId="7BC4610B"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 කල්හි පෙරෙවි බමුණු රජු ගෙ යාගයට පෙරට වැ මැ සිතී: “දන් දෙන්නාහු තුන් තැනින් එක් තැනෙකැ චලිත වෙති. මෙරජු තුන් තැන්හි පළමු වැ</w:t>
      </w:r>
      <w:r>
        <w:rPr>
          <w:rStyle w:val="FootnoteReference"/>
          <w:rFonts w:ascii="UN-Abhaya" w:hAnsi="UN-Abhaya" w:cs="UN-Abhaya"/>
          <w:sz w:val="26"/>
          <w:szCs w:val="26"/>
          <w:cs/>
        </w:rPr>
        <w:footnoteReference w:id="1978"/>
      </w:r>
      <w:r>
        <w:rPr>
          <w:rFonts w:ascii="UN-Abhaya" w:hAnsi="UN-Abhaya" w:cs="UN-Abhaya" w:hint="cs"/>
          <w:sz w:val="26"/>
          <w:szCs w:val="26"/>
          <w:cs/>
        </w:rPr>
        <w:t xml:space="preserve"> අචල කළ මැනැවැ”යි. රජ හට තුන් විධාන</w:t>
      </w:r>
      <w:r>
        <w:rPr>
          <w:rStyle w:val="FootnoteReference"/>
          <w:rFonts w:ascii="UN-Abhaya" w:hAnsi="UN-Abhaya" w:cs="UN-Abhaya"/>
          <w:sz w:val="26"/>
          <w:szCs w:val="26"/>
          <w:cs/>
        </w:rPr>
        <w:footnoteReference w:id="1979"/>
      </w:r>
      <w:r>
        <w:rPr>
          <w:rFonts w:ascii="UN-Abhaya" w:hAnsi="UN-Abhaya" w:cs="UN-Abhaya" w:hint="cs"/>
          <w:sz w:val="26"/>
          <w:szCs w:val="26"/>
          <w:cs/>
        </w:rPr>
        <w:t xml:space="preserve"> දෙසී. කිසෙ යැ යත්:- “මහරජ, තා යාග කටටියහු විසින් කිනි කවර විපිළිසරයක් නො කළ මැනැවැ:- ‘මා ගෙ ධන</w:t>
      </w:r>
      <w:r>
        <w:rPr>
          <w:rStyle w:val="FootnoteReference"/>
          <w:rFonts w:ascii="UN-Abhaya" w:hAnsi="UN-Abhaya" w:cs="UN-Abhaya"/>
          <w:sz w:val="26"/>
          <w:szCs w:val="26"/>
          <w:cs/>
        </w:rPr>
        <w:footnoteReference w:id="1980"/>
      </w:r>
      <w:r>
        <w:rPr>
          <w:rFonts w:ascii="UN-Abhaya" w:hAnsi="UN-Abhaya" w:cs="UN-Abhaya" w:hint="cs"/>
          <w:sz w:val="26"/>
          <w:szCs w:val="26"/>
          <w:cs/>
        </w:rPr>
        <w:t xml:space="preserve"> නස්සි’ කියා යැ. යාග කරන්නහු විසින් කිසි කවර විපිළිසරයක් නොකළ මැනැවැ- ‘මාගෙ ධන නස්මින් සිටියෙ යැ’ කියා යැ. යාග කළහු විසින් කිසි කවර විපිළිසරයක් නොකළ මැනැවැ; ‘මා ගෙ ධන නස්මින් සිටියෙ යැ’ කියා යැ. යාග කළහු විසින් කිසි කවර විපිළිසරයක් නොකළ මැනැවැ- ‘මාගෙ ධන නට’යි කියා යැ. පසු වැ නොතැවුණ මැනැවැ. පූර්ව චේතනා අචල කොටැ පිහිට්විය යුත්තේ යැ. එසෙ වන්නා හා දානයෙහි ඵල මහත් </w:t>
      </w:r>
      <w:r>
        <w:rPr>
          <w:rFonts w:ascii="UN-Abhaya" w:hAnsi="UN-Abhaya" w:cs="UN-Abhaya" w:hint="cs"/>
          <w:sz w:val="26"/>
          <w:szCs w:val="26"/>
          <w:cs/>
        </w:rPr>
        <w:lastRenderedPageBreak/>
        <w:t xml:space="preserve">වෙයි. මධ්‍යචෙතනාද් අපරචෙතනාද් එ සෙයින් මැ අචල කොටැ පිහිට්විය යුත්තෙ යැ. එසෙ වන්නා හා දානයෙහි ඵල මහත් වෙයි. එසෙ නො කරන්නා හට දානඵල විපුල නොවෙයි. උළාර වූ සම්පත් ලද් කලැද් </w:t>
      </w:r>
      <w:r w:rsidRPr="00177861">
        <w:rPr>
          <w:rFonts w:ascii="UN-Abhaya" w:hAnsi="UN-Abhaya" w:cs="UN-Abhaya" w:hint="cs"/>
          <w:b/>
          <w:bCs/>
          <w:sz w:val="26"/>
          <w:szCs w:val="26"/>
          <w:cs/>
        </w:rPr>
        <w:t>රොරුව</w:t>
      </w:r>
      <w:r>
        <w:rPr>
          <w:rFonts w:ascii="UN-Abhaya" w:hAnsi="UN-Abhaya" w:cs="UN-Abhaya" w:hint="cs"/>
          <w:sz w:val="26"/>
          <w:szCs w:val="26"/>
          <w:cs/>
        </w:rPr>
        <w:t xml:space="preserve"> මහා නරකයෙහි උපන් අපුත්‍රක සිට් හට සෙයින් සම්පත් වළඳ</w:t>
      </w:r>
      <w:r>
        <w:rPr>
          <w:rStyle w:val="FootnoteReference"/>
          <w:rFonts w:ascii="UN-Abhaya" w:hAnsi="UN-Abhaya" w:cs="UN-Abhaya"/>
          <w:sz w:val="26"/>
          <w:szCs w:val="26"/>
          <w:cs/>
        </w:rPr>
        <w:footnoteReference w:id="1981"/>
      </w:r>
      <w:r>
        <w:rPr>
          <w:rFonts w:ascii="UN-Abhaya" w:hAnsi="UN-Abhaya" w:cs="UN-Abhaya" w:hint="cs"/>
          <w:sz w:val="26"/>
          <w:szCs w:val="26"/>
          <w:cs/>
        </w:rPr>
        <w:t xml:space="preserve"> රිසි නොඋපද්දි. පෙරෙවි බමුණු මෙසෙ </w:t>
      </w:r>
      <w:r w:rsidRPr="00177861">
        <w:rPr>
          <w:rFonts w:ascii="UN-Abhaya" w:hAnsi="UN-Abhaya" w:cs="UN-Abhaya" w:hint="cs"/>
          <w:b/>
          <w:bCs/>
          <w:sz w:val="26"/>
          <w:szCs w:val="26"/>
          <w:cs/>
        </w:rPr>
        <w:t>මහා විජිත</w:t>
      </w:r>
      <w:r>
        <w:rPr>
          <w:rFonts w:ascii="UN-Abhaya" w:hAnsi="UN-Abhaya" w:cs="UN-Abhaya" w:hint="cs"/>
          <w:sz w:val="26"/>
          <w:szCs w:val="26"/>
          <w:cs/>
        </w:rPr>
        <w:t xml:space="preserve"> රජුගෙ යාගයට* පෙරට වැ මැ ආදිචෙතනා මධ්‍ය චෙතනා අපරචෙතනා පිරිසිදු කළ</w:t>
      </w:r>
      <w:r>
        <w:rPr>
          <w:rStyle w:val="FootnoteReference"/>
          <w:rFonts w:ascii="UN-Abhaya" w:hAnsi="UN-Abhaya" w:cs="UN-Abhaya"/>
          <w:sz w:val="26"/>
          <w:szCs w:val="26"/>
          <w:cs/>
        </w:rPr>
        <w:footnoteReference w:id="1982"/>
      </w:r>
      <w:r>
        <w:rPr>
          <w:rFonts w:ascii="UN-Abhaya" w:hAnsi="UN-Abhaya" w:cs="UN-Abhaya" w:hint="cs"/>
          <w:sz w:val="26"/>
          <w:szCs w:val="26"/>
          <w:cs/>
        </w:rPr>
        <w:t xml:space="preserve"> මනා පරිදි දක්වනුයෙ තුන් විධාන දෙශනා කෙළෙ.</w:t>
      </w:r>
    </w:p>
    <w:p w14:paraId="37CBE838" w14:textId="77777777" w:rsidR="005A5404" w:rsidRDefault="005A5404" w:rsidP="005A5404">
      <w:pPr>
        <w:spacing w:after="0" w:line="276" w:lineRule="auto"/>
        <w:rPr>
          <w:rFonts w:ascii="UN-Abhaya" w:hAnsi="UN-Abhaya" w:cs="UN-Abhaya"/>
          <w:sz w:val="26"/>
          <w:szCs w:val="26"/>
        </w:rPr>
      </w:pPr>
    </w:p>
    <w:p w14:paraId="249884B0"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එක්බිති “ඉදින් මෙ රජු දුශ්ශීලයන් දැකැ ‘මාගෙ දානය නස්සි- ‘දුශ්ශීලයහ වළඳන්නාහ’යි, සිල්වතුන් කෙරෙහිද් විපිළිසර ඉපැයුයෙ</w:t>
      </w:r>
      <w:r>
        <w:rPr>
          <w:rStyle w:val="FootnoteReference"/>
          <w:rFonts w:ascii="UN-Abhaya" w:hAnsi="UN-Abhaya" w:cs="UN-Abhaya"/>
          <w:sz w:val="26"/>
          <w:szCs w:val="26"/>
          <w:cs/>
        </w:rPr>
        <w:footnoteReference w:id="1983"/>
      </w:r>
      <w:r>
        <w:rPr>
          <w:rFonts w:ascii="UN-Abhaya" w:hAnsi="UN-Abhaya" w:cs="UN-Abhaya" w:hint="cs"/>
          <w:sz w:val="26"/>
          <w:szCs w:val="26"/>
          <w:cs/>
        </w:rPr>
        <w:t>වී නම්, දානය මහාඵල නොවෙයි. විපිළිසර නම් දායකයනට පිළිගාවන් කෙරෙන් ද</w:t>
      </w:r>
      <w:r>
        <w:rPr>
          <w:rStyle w:val="FootnoteReference"/>
          <w:rFonts w:ascii="UN-Abhaya" w:hAnsi="UN-Abhaya" w:cs="UN-Abhaya"/>
          <w:sz w:val="26"/>
          <w:szCs w:val="26"/>
          <w:cs/>
        </w:rPr>
        <w:footnoteReference w:id="1984"/>
      </w:r>
      <w:r>
        <w:rPr>
          <w:rFonts w:ascii="UN-Abhaya" w:hAnsi="UN-Abhaya" w:cs="UN-Abhaya" w:hint="cs"/>
          <w:sz w:val="26"/>
          <w:szCs w:val="26"/>
          <w:cs/>
        </w:rPr>
        <w:t xml:space="preserve"> උපද්දි. එසෙ බැවින් පළමු මැ එ විපිළිසර නො උපැද්ද දුන මැනැවැ”යි දස ආකාරයෙකින් පිළිගාවන් කෙරෙහි විපිළිසර නොකළ මනා පරිදි කියනුයෙ “මහරජ, තාගෙ</w:t>
      </w:r>
      <w:r>
        <w:rPr>
          <w:rStyle w:val="FootnoteReference"/>
          <w:rFonts w:ascii="UN-Abhaya" w:hAnsi="UN-Abhaya" w:cs="UN-Abhaya"/>
          <w:sz w:val="26"/>
          <w:szCs w:val="26"/>
          <w:cs/>
        </w:rPr>
        <w:footnoteReference w:id="1985"/>
      </w:r>
      <w:r>
        <w:rPr>
          <w:rFonts w:ascii="UN-Abhaya" w:hAnsi="UN-Abhaya" w:cs="UN-Abhaya" w:hint="cs"/>
          <w:sz w:val="26"/>
          <w:szCs w:val="26"/>
          <w:cs/>
        </w:rPr>
        <w:t xml:space="preserve"> දන් ගන්නො පණිවා කරන්නාහු ද නොකරන්නාහු දු එති. එහි යම් කෙනෙක් පණිවා කරන්නාහු වූහු නම්, ඒ පාපයෙන් අනිෂ්ට</w:t>
      </w:r>
      <w:r>
        <w:rPr>
          <w:rStyle w:val="FootnoteReference"/>
          <w:rFonts w:ascii="UN-Abhaya" w:hAnsi="UN-Abhaya" w:cs="UN-Abhaya"/>
          <w:sz w:val="26"/>
          <w:szCs w:val="26"/>
          <w:cs/>
        </w:rPr>
        <w:footnoteReference w:id="1986"/>
      </w:r>
      <w:r>
        <w:rPr>
          <w:rFonts w:ascii="UN-Abhaya" w:hAnsi="UN-Abhaya" w:cs="UN-Abhaya" w:hint="cs"/>
          <w:sz w:val="26"/>
          <w:szCs w:val="26"/>
          <w:cs/>
        </w:rPr>
        <w:t xml:space="preserve"> විපාක උනට මැ වෙයි. සෙස්සනට වන්නෙ නොවෙයි. එහි යම් කෙනෙක් පණිවා නො කෙරෙද්ද, ඔවුන් සඳහා දන් දෙන්නෙ යැයි සිත් පහදවන්නෙ</w:t>
      </w:r>
      <w:r>
        <w:rPr>
          <w:rStyle w:val="FootnoteReference"/>
          <w:rFonts w:ascii="UN-Abhaya" w:hAnsi="UN-Abhaya" w:cs="UN-Abhaya"/>
          <w:sz w:val="26"/>
          <w:szCs w:val="26"/>
          <w:cs/>
        </w:rPr>
        <w:footnoteReference w:id="1987"/>
      </w:r>
      <w:r>
        <w:rPr>
          <w:rFonts w:ascii="UN-Abhaya" w:hAnsi="UN-Abhaya" w:cs="UN-Abhaya" w:hint="cs"/>
          <w:sz w:val="26"/>
          <w:szCs w:val="26"/>
          <w:cs/>
        </w:rPr>
        <w:t xml:space="preserve"> යැ. එසෙයින් මැ අයිනාදන් ගන්නාහුදු නොගන්නාහු දු කාමමිථ්‍යාචාරයෙහි පවත්නාහු දු නොපවත්නාහු දු මුසවා කියනුවො දු නොකියනුවො දු අනුන් ගෙ අයිණි</w:t>
      </w:r>
      <w:r>
        <w:rPr>
          <w:rStyle w:val="FootnoteReference"/>
          <w:rFonts w:ascii="UN-Abhaya" w:hAnsi="UN-Abhaya" w:cs="UN-Abhaya"/>
          <w:sz w:val="26"/>
          <w:szCs w:val="26"/>
          <w:cs/>
        </w:rPr>
        <w:footnoteReference w:id="1988"/>
      </w:r>
      <w:r>
        <w:rPr>
          <w:rFonts w:ascii="UN-Abhaya" w:hAnsi="UN-Abhaya" w:cs="UN-Abhaya" w:hint="cs"/>
          <w:sz w:val="26"/>
          <w:szCs w:val="26"/>
          <w:cs/>
        </w:rPr>
        <w:t xml:space="preserve"> කියන්නාහු ද නොකියන්නාහු ද අන්නට කර්කශ තෙපුල් බණන්නාහු නොබණන්නාහු දු සම්ඵප්පලප</w:t>
      </w:r>
      <w:r>
        <w:rPr>
          <w:rStyle w:val="FootnoteReference"/>
          <w:rFonts w:ascii="UN-Abhaya" w:hAnsi="UN-Abhaya" w:cs="UN-Abhaya"/>
          <w:sz w:val="26"/>
          <w:szCs w:val="26"/>
          <w:cs/>
        </w:rPr>
        <w:footnoteReference w:id="1989"/>
      </w:r>
      <w:r>
        <w:rPr>
          <w:rFonts w:ascii="UN-Abhaya" w:hAnsi="UN-Abhaya" w:cs="UN-Abhaya" w:hint="cs"/>
          <w:sz w:val="26"/>
          <w:szCs w:val="26"/>
          <w:cs/>
        </w:rPr>
        <w:t xml:space="preserve"> බණන්නාහු දු නොබණන්නාහු දු අනුන්ගෙ සම්පතැ ලොභ කරන්නාහු දු නොකරන්නාහු දු අනුන් කෙරෙ ගැටෙන්නාහු දු නොගැටෙන්නාහු දු මිසදිට්හ ගත්තාහු දු නොගත්තාහු ද තාගෙ දන් ගන්නට එළබෙත්. එහි යම් කෙනෙක් අයිනාදන් ඈ ගන්නාහු වූ නම්, එ පාපයෙන් අනිෂ්ට විපාක උනට මැ වෙයි. සෙස්සනට වන්නෙ නොවෙයි. එහි යම් කෙනෙක් අයිනාදන් ඈ නොගන්නාහු වූ නම්, ඔවුන් සඳහා යැ මා දන් දෙන්නෙ යි, සිත් පහදවන්නෙ යැ”යි මෙ දස ආකාරයෙන් පිළිගාවන් කෙරෙහි විපිළිසර නොකළ මනා පරිදි යාගයට පෙරට වැ මැ කියා ගිවිස්වි යැ.</w:t>
      </w:r>
    </w:p>
    <w:p w14:paraId="0A270D56" w14:textId="77777777" w:rsidR="005A5404" w:rsidRDefault="005A5404" w:rsidP="005A5404">
      <w:pPr>
        <w:spacing w:after="0" w:line="276" w:lineRule="auto"/>
        <w:rPr>
          <w:rFonts w:ascii="UN-Abhaya" w:hAnsi="UN-Abhaya" w:cs="UN-Abhaya"/>
          <w:sz w:val="26"/>
          <w:szCs w:val="26"/>
        </w:rPr>
      </w:pPr>
    </w:p>
    <w:p w14:paraId="173754F7"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එක්බිති “මහරජ, තා මෙසෙ දන් දෙන කලැ ‘අපට නොකියා රජ යාග කෙරෙ’යි කියන්නට නිසි යමෙක් නැති” යනාදි විසින් සොළොස් ආකාරයෙකින් රජ හට සොම්නස් උපැද්දී.</w:t>
      </w:r>
      <w:r>
        <w:rPr>
          <w:rStyle w:val="FootnoteReference"/>
          <w:rFonts w:ascii="UN-Abhaya" w:hAnsi="UN-Abhaya" w:cs="UN-Abhaya"/>
          <w:sz w:val="26"/>
          <w:szCs w:val="26"/>
          <w:cs/>
        </w:rPr>
        <w:footnoteReference w:id="1990"/>
      </w:r>
      <w:r>
        <w:rPr>
          <w:rFonts w:ascii="UN-Abhaya" w:hAnsi="UN-Abhaya" w:cs="UN-Abhaya" w:hint="cs"/>
          <w:sz w:val="26"/>
          <w:szCs w:val="26"/>
          <w:cs/>
        </w:rPr>
        <w:t xml:space="preserve"> එ යාගයෙහි ගෙරින් නො ද මැරුහ. එළුවන් නො ද මැරුහ. කුකුළන් නො ද මැරුහ. හූරන් මුවන් ලිහිණියන් ඈ නොඑක් සතුන් නො ද මැරුහ. යූපයට රුක් නො ද සුන්හ. ඉලුප් දා නො ද අළහ. දන් දැස් ආදි කම්කරුවො යාග කරන තැනැ මෙහෙවර කටටි වුව, කෙරෙති. නොකටටි වුව, නො කෙරෙති. යමක් කටටි වුහු නම්, කටටි දෑ කෙරෙති. නොකටටි දෑ නො කෙරෙති. දඬු මුගුරු ගෙනැ “මෙහෙ කෙරෙහි ද? නො කෙරෙහිද?”යි කියන්නාහු නැති. “ඉදින් මෙහෙ කෙරෙහි නම්, කරා. නො කෙරෙහි නම්, තළම්හ, බඳම්හ</w:t>
      </w:r>
      <w:r>
        <w:rPr>
          <w:rStyle w:val="FootnoteReference"/>
          <w:rFonts w:ascii="UN-Abhaya" w:hAnsi="UN-Abhaya" w:cs="UN-Abhaya"/>
          <w:sz w:val="26"/>
          <w:szCs w:val="26"/>
          <w:cs/>
        </w:rPr>
        <w:footnoteReference w:id="1991"/>
      </w:r>
      <w:r>
        <w:rPr>
          <w:rFonts w:ascii="UN-Abhaya" w:hAnsi="UN-Abhaya" w:cs="UN-Abhaya" w:hint="cs"/>
          <w:sz w:val="26"/>
          <w:szCs w:val="26"/>
          <w:cs/>
        </w:rPr>
        <w:t xml:space="preserve">” යි යන්නො නැති. කඳුළු මුසු මුහුණු </w:t>
      </w:r>
      <w:r>
        <w:rPr>
          <w:rFonts w:ascii="UN-Abhaya" w:hAnsi="UN-Abhaya" w:cs="UN-Abhaya" w:hint="cs"/>
          <w:sz w:val="26"/>
          <w:szCs w:val="26"/>
          <w:cs/>
        </w:rPr>
        <w:lastRenderedPageBreak/>
        <w:t>ඇති වැ වැලැපැ වැලැපැ මෙහෙ කරන්නාහු නැති.</w:t>
      </w:r>
      <w:r>
        <w:rPr>
          <w:rStyle w:val="FootnoteReference"/>
          <w:rFonts w:ascii="UN-Abhaya" w:hAnsi="UN-Abhaya" w:cs="UN-Abhaya"/>
          <w:sz w:val="26"/>
          <w:szCs w:val="26"/>
          <w:cs/>
        </w:rPr>
        <w:footnoteReference w:id="1992"/>
      </w:r>
      <w:r>
        <w:rPr>
          <w:rFonts w:ascii="UN-Abhaya" w:hAnsi="UN-Abhaya" w:cs="UN-Abhaya" w:hint="cs"/>
          <w:sz w:val="26"/>
          <w:szCs w:val="26"/>
          <w:cs/>
        </w:rPr>
        <w:t xml:space="preserve"> මිහිරි තෙපුල් බැණැ මෙහෙ කැරැවූහ. එහි දස්නට ‘දස්හ’ යි නොකියති. දැස්නට ‘දැස්හ’යි නොකියති. කම්කරුවනට ‘කම්කරුවහ’යි නො කියති. පිය තෙපුල් බැණැ අඹුන්මිනිස් පිරිමින් කෙරෙහි බැල</w:t>
      </w:r>
      <w:r>
        <w:rPr>
          <w:rStyle w:val="FootnoteReference"/>
          <w:rFonts w:ascii="UN-Abhaya" w:hAnsi="UN-Abhaya" w:cs="UN-Abhaya"/>
          <w:sz w:val="26"/>
          <w:szCs w:val="26"/>
          <w:cs/>
        </w:rPr>
        <w:footnoteReference w:id="1993"/>
      </w:r>
      <w:r>
        <w:rPr>
          <w:rFonts w:ascii="UN-Abhaya" w:hAnsi="UN-Abhaya" w:cs="UN-Abhaya" w:hint="cs"/>
          <w:sz w:val="26"/>
          <w:szCs w:val="26"/>
          <w:cs/>
        </w:rPr>
        <w:t xml:space="preserve"> ඇත්තනට බැල</w:t>
      </w:r>
      <w:r w:rsidRPr="00315BE4">
        <w:rPr>
          <w:rFonts w:ascii="UN-Abhaya" w:hAnsi="UN-Abhaya" w:cs="UN-Abhaya" w:hint="cs"/>
          <w:sz w:val="26"/>
          <w:szCs w:val="26"/>
          <w:vertAlign w:val="superscript"/>
          <w:cs/>
        </w:rPr>
        <w:t>4</w:t>
      </w:r>
      <w:r>
        <w:rPr>
          <w:rFonts w:ascii="UN-Abhaya" w:hAnsi="UN-Abhaya" w:cs="UN-Abhaya" w:hint="cs"/>
          <w:sz w:val="26"/>
          <w:szCs w:val="26"/>
          <w:cs/>
        </w:rPr>
        <w:t xml:space="preserve"> නැත්නට නිසි නිසි මෙහෙ දක්වා දී ‘මෙයිදු මෙයිදු කරව’ යෙති. ඔහු තමන් තමන් සිත් වූ</w:t>
      </w:r>
      <w:r>
        <w:rPr>
          <w:rStyle w:val="FootnoteReference"/>
          <w:rFonts w:ascii="UN-Abhaya" w:hAnsi="UN-Abhaya" w:cs="UN-Abhaya"/>
          <w:sz w:val="26"/>
          <w:szCs w:val="26"/>
          <w:cs/>
        </w:rPr>
        <w:footnoteReference w:id="1994"/>
      </w:r>
      <w:r>
        <w:rPr>
          <w:rFonts w:ascii="UN-Abhaya" w:hAnsi="UN-Abhaya" w:cs="UN-Abhaya" w:hint="cs"/>
          <w:sz w:val="26"/>
          <w:szCs w:val="26"/>
          <w:cs/>
        </w:rPr>
        <w:t xml:space="preserve"> පරිද්දෙන් මෙහෙ කළො. ගී තෙල් වෙඬරු දිහි මී සකුරු ආදීන් යාග කොටැ නිමැවූහු. </w:t>
      </w:r>
    </w:p>
    <w:p w14:paraId="40C34E77" w14:textId="77777777" w:rsidR="005A5404" w:rsidRDefault="005A5404" w:rsidP="005A5404">
      <w:pPr>
        <w:spacing w:after="0" w:line="276" w:lineRule="auto"/>
        <w:rPr>
          <w:rFonts w:ascii="UN-Abhaya" w:hAnsi="UN-Abhaya" w:cs="UN-Abhaya"/>
          <w:sz w:val="26"/>
          <w:szCs w:val="26"/>
        </w:rPr>
      </w:pPr>
    </w:p>
    <w:p w14:paraId="1FA5F0B1"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කිසෙ යැ යත්:- රජු පිට්නුවරැ</w:t>
      </w:r>
      <w:r>
        <w:rPr>
          <w:rStyle w:val="FootnoteReference"/>
          <w:rFonts w:ascii="UN-Abhaya" w:hAnsi="UN-Abhaya" w:cs="UN-Abhaya"/>
          <w:sz w:val="26"/>
          <w:szCs w:val="26"/>
          <w:cs/>
        </w:rPr>
        <w:footnoteReference w:id="1995"/>
      </w:r>
      <w:r>
        <w:rPr>
          <w:rFonts w:ascii="UN-Abhaya" w:hAnsi="UN-Abhaya" w:cs="UN-Abhaya" w:hint="cs"/>
          <w:sz w:val="26"/>
          <w:szCs w:val="26"/>
          <w:cs/>
        </w:rPr>
        <w:t xml:space="preserve"> සතර දොර ද ඇතුළු නුවරැ මැද ද මෙ පස් තන්හි මහ දන්හල් කරවා එකෙකි දන්හලැ ලක්‍ෂ ලක්‍ෂ</w:t>
      </w:r>
      <w:r>
        <w:rPr>
          <w:rStyle w:val="FootnoteReference"/>
          <w:rFonts w:ascii="UN-Abhaya" w:hAnsi="UN-Abhaya" w:cs="UN-Abhaya"/>
          <w:sz w:val="26"/>
          <w:szCs w:val="26"/>
          <w:cs/>
        </w:rPr>
        <w:footnoteReference w:id="1996"/>
      </w:r>
      <w:r>
        <w:rPr>
          <w:rFonts w:ascii="UN-Abhaya" w:hAnsi="UN-Abhaya" w:cs="UN-Abhaya" w:hint="cs"/>
          <w:sz w:val="26"/>
          <w:szCs w:val="26"/>
          <w:cs/>
        </w:rPr>
        <w:t xml:space="preserve"> බැවින්</w:t>
      </w:r>
      <w:r>
        <w:rPr>
          <w:rStyle w:val="FootnoteReference"/>
          <w:rFonts w:ascii="UN-Abhaya" w:hAnsi="UN-Abhaya" w:cs="UN-Abhaya"/>
          <w:sz w:val="26"/>
          <w:szCs w:val="26"/>
          <w:cs/>
        </w:rPr>
        <w:footnoteReference w:id="1997"/>
      </w:r>
      <w:r>
        <w:rPr>
          <w:rFonts w:ascii="UN-Abhaya" w:hAnsi="UN-Abhaya" w:cs="UN-Abhaya" w:hint="cs"/>
          <w:sz w:val="26"/>
          <w:szCs w:val="26"/>
          <w:cs/>
        </w:rPr>
        <w:t xml:space="preserve"> දවසැ දවසැ පස් ලක්‍ෂයක් ධන විදා හිරු නැගි තැනැ පටන් ගෙනැ සිය අතින්* රන් කෙණෙස්ස ගෙනැ එ එ කලට</w:t>
      </w:r>
      <w:r>
        <w:rPr>
          <w:rStyle w:val="FootnoteReference"/>
          <w:rFonts w:ascii="UN-Abhaya" w:hAnsi="UN-Abhaya" w:cs="UN-Abhaya"/>
          <w:sz w:val="26"/>
          <w:szCs w:val="26"/>
          <w:cs/>
        </w:rPr>
        <w:footnoteReference w:id="1998"/>
      </w:r>
      <w:r>
        <w:rPr>
          <w:rFonts w:ascii="UN-Abhaya" w:hAnsi="UN-Abhaya" w:cs="UN-Abhaya" w:hint="cs"/>
          <w:sz w:val="26"/>
          <w:szCs w:val="26"/>
          <w:cs/>
        </w:rPr>
        <w:t xml:space="preserve"> නිසි, පිණි වූ ගීතෙල් වෙඬරු දිහි මී සකුරු මුසු කොටැ හඹු කදු</w:t>
      </w:r>
      <w:r>
        <w:rPr>
          <w:rStyle w:val="FootnoteReference"/>
          <w:rFonts w:ascii="UN-Abhaya" w:hAnsi="UN-Abhaya" w:cs="UN-Abhaya"/>
          <w:sz w:val="26"/>
          <w:szCs w:val="26"/>
          <w:cs/>
        </w:rPr>
        <w:footnoteReference w:id="1999"/>
      </w:r>
      <w:r>
        <w:rPr>
          <w:rFonts w:ascii="UN-Abhaya" w:hAnsi="UN-Abhaya" w:cs="UN-Abhaya" w:hint="cs"/>
          <w:sz w:val="26"/>
          <w:szCs w:val="26"/>
          <w:cs/>
        </w:rPr>
        <w:t xml:space="preserve"> බත් මාළු බොන දෑ ආදීන් මහ ජනා සැතැපී</w:t>
      </w:r>
      <w:r>
        <w:rPr>
          <w:rStyle w:val="FootnoteReference"/>
          <w:rFonts w:ascii="UN-Abhaya" w:hAnsi="UN-Abhaya" w:cs="UN-Abhaya"/>
          <w:sz w:val="26"/>
          <w:szCs w:val="26"/>
          <w:cs/>
        </w:rPr>
        <w:footnoteReference w:id="2000"/>
      </w:r>
      <w:r>
        <w:rPr>
          <w:rFonts w:ascii="UN-Abhaya" w:hAnsi="UN-Abhaya" w:cs="UN-Abhaya" w:hint="cs"/>
          <w:sz w:val="26"/>
          <w:szCs w:val="26"/>
          <w:cs/>
        </w:rPr>
        <w:t xml:space="preserve"> ගෙනැ යාටියනට එ සෙයින් මැ බදුන් පුරා දෙවි</w:t>
      </w:r>
      <w:r>
        <w:rPr>
          <w:rStyle w:val="FootnoteReference"/>
          <w:rFonts w:ascii="UN-Abhaya" w:hAnsi="UN-Abhaya" w:cs="UN-Abhaya"/>
          <w:sz w:val="26"/>
          <w:szCs w:val="26"/>
          <w:cs/>
        </w:rPr>
        <w:footnoteReference w:id="2001"/>
      </w:r>
      <w:r>
        <w:rPr>
          <w:rFonts w:ascii="UN-Abhaya" w:hAnsi="UN-Abhaya" w:cs="UN-Abhaya" w:hint="cs"/>
          <w:sz w:val="26"/>
          <w:szCs w:val="26"/>
          <w:cs/>
        </w:rPr>
        <w:t>. සවස් වෙලෙහි පිළින් ගඳින් මලින් පුදයි. ගී තෙල් ආදී මහසැළ පුරා, යමෙක් යමක් වැළැඳියටි වී නම්, හෙ එ වළඳාව’යි</w:t>
      </w:r>
      <w:r>
        <w:rPr>
          <w:rStyle w:val="FootnoteReference"/>
          <w:rFonts w:ascii="UN-Abhaya" w:hAnsi="UN-Abhaya" w:cs="UN-Abhaya"/>
          <w:sz w:val="26"/>
          <w:szCs w:val="26"/>
          <w:cs/>
        </w:rPr>
        <w:footnoteReference w:id="2002"/>
      </w:r>
      <w:r>
        <w:rPr>
          <w:rFonts w:ascii="UN-Abhaya" w:hAnsi="UN-Abhaya" w:cs="UN-Abhaya" w:hint="cs"/>
          <w:sz w:val="26"/>
          <w:szCs w:val="26"/>
          <w:cs/>
        </w:rPr>
        <w:t xml:space="preserve"> නොඑක්සියතන්හි තබවයි. </w:t>
      </w:r>
    </w:p>
    <w:p w14:paraId="3C0F7863" w14:textId="77777777" w:rsidR="005A5404" w:rsidRDefault="005A5404" w:rsidP="005A5404">
      <w:pPr>
        <w:spacing w:after="0" w:line="276" w:lineRule="auto"/>
        <w:rPr>
          <w:rFonts w:ascii="UN-Abhaya" w:hAnsi="UN-Abhaya" w:cs="UN-Abhaya"/>
          <w:sz w:val="26"/>
          <w:szCs w:val="26"/>
        </w:rPr>
      </w:pPr>
    </w:p>
    <w:p w14:paraId="388A4FBF"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එකල්හි එරජු ගෙ රට රජහු දු ඇමැත්තො ද පිරිස් වැස්සො ද බමුණුමහසල්කුලවැස්සො ද ගැහැවිමහසල්කුල වැස්සො ද නියම්ගම්වැස්සො ද දනවුවැස්සො ද, “මෙ රජ ගිතෙල් ආදී ජනපදවාසීන් කෙරෙන් ගෙන්වා නො ගෙනැ තමා ගැති දෑ වියදම්කොටැ මහදන් දෙයි. අපට කිසි දැයක් නො කියයි. අප නො බැණැ හිඳුනා තැන් නො යෙදෙයි. රජගෙහි ධන අපමණ</w:t>
      </w:r>
      <w:r>
        <w:rPr>
          <w:rStyle w:val="FootnoteReference"/>
          <w:rFonts w:ascii="UN-Abhaya" w:hAnsi="UN-Abhaya" w:cs="UN-Abhaya"/>
          <w:sz w:val="26"/>
          <w:szCs w:val="26"/>
          <w:cs/>
        </w:rPr>
        <w:footnoteReference w:id="2003"/>
      </w:r>
      <w:r>
        <w:rPr>
          <w:rFonts w:ascii="UN-Abhaya" w:hAnsi="UN-Abhaya" w:cs="UN-Abhaya" w:hint="cs"/>
          <w:sz w:val="26"/>
          <w:szCs w:val="26"/>
          <w:cs/>
        </w:rPr>
        <w:t>යැ. එතෙකුදු වුව ද</w:t>
      </w:r>
      <w:r>
        <w:rPr>
          <w:rStyle w:val="FootnoteReference"/>
          <w:rFonts w:ascii="UN-Abhaya" w:hAnsi="UN-Abhaya" w:cs="UN-Abhaya"/>
          <w:sz w:val="26"/>
          <w:szCs w:val="26"/>
          <w:cs/>
        </w:rPr>
        <w:footnoteReference w:id="2004"/>
      </w:r>
      <w:r>
        <w:rPr>
          <w:rFonts w:ascii="UN-Abhaya" w:hAnsi="UN-Abhaya" w:cs="UN-Abhaya" w:hint="cs"/>
          <w:sz w:val="26"/>
          <w:szCs w:val="26"/>
          <w:cs/>
        </w:rPr>
        <w:t xml:space="preserve"> ධන ඇරැ දුන මැනැවැ”යි ගැමින් නියම් ගැමින් නුවරින් ධන නඟා-ගෙනැ වෙන වෙනම ගැල් පුරා රජු කරා ගෙනැ ඇරැ “මහරජ, මෙ ධන බලා ගන්නෙ මැනැවැ”යි කීහු. රජ “මාගෙ ධන බෙහෙවැ. ධැමින් සෙමෙන් ගත් කරවුවරින් රැස් කෙළෙ යැ. තෙලෙ තොපට මැ වෙව යි. කැමැත, මොබින් ගෙනැ යව”යි කියා නොගත.</w:t>
      </w:r>
    </w:p>
    <w:p w14:paraId="2D222DCD" w14:textId="77777777" w:rsidR="005A5404" w:rsidRDefault="005A5404" w:rsidP="005A5404">
      <w:pPr>
        <w:spacing w:after="0" w:line="276" w:lineRule="auto"/>
        <w:rPr>
          <w:rFonts w:ascii="UN-Abhaya" w:hAnsi="UN-Abhaya" w:cs="UN-Abhaya"/>
          <w:sz w:val="26"/>
          <w:szCs w:val="26"/>
        </w:rPr>
      </w:pPr>
    </w:p>
    <w:p w14:paraId="1343DC08"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මහාජනයො එක තැනෙකැ ගොස් සිටැ බැණැ-ගෙනැ “මෙ ධන නැවැතැ අප ගෙ ගෙට ගෙනැ යන තැන් සොබනෙ නො වෙයි. රජ මහායාග කෙරෙයි. ඇපි අනුයාග කරම්හ”යි යම්සෙ පැදුන් දෙසෙන් එන්නාහු “අපගෙ දන්හලැ හඹු බී රජු ගෙ දන්හලැ බත් වළඳා නුවර වදිද්ද, එබඳු තන්හි අනුයාග කරම්හ”යි රජ්දරු</w:t>
      </w:r>
      <w:r>
        <w:rPr>
          <w:rStyle w:val="FootnoteReference"/>
          <w:rFonts w:ascii="UN-Abhaya" w:hAnsi="UN-Abhaya" w:cs="UN-Abhaya"/>
          <w:sz w:val="26"/>
          <w:szCs w:val="26"/>
          <w:cs/>
        </w:rPr>
        <w:footnoteReference w:id="2005"/>
      </w:r>
      <w:r>
        <w:rPr>
          <w:rFonts w:ascii="UN-Abhaya" w:hAnsi="UN-Abhaya" w:cs="UN-Abhaya" w:hint="cs"/>
          <w:sz w:val="26"/>
          <w:szCs w:val="26"/>
          <w:cs/>
        </w:rPr>
        <w:t xml:space="preserve"> ආදීහු පැදුන් දෙසෙහි දන්හල් කරවා දන් දුන්හ. එසෙසින් මැ දකුණු දෙසෙහි ඇමැති ආදීහු දන්හල් කරවා දන් දුන්හ. පැළදෙසෙහි බමුණු ආදීහු දන්හල් කරවා දන් දුන්හ. උතුරු දෙසෙහි ගොවි ආදීහු දන්හල් කරවා දන් දුන්හු. ඔවුන්ගෙ යාගයෙහි දු ගෙරින් නො ද මැරුහ. එළුවන්</w:t>
      </w:r>
      <w:r>
        <w:rPr>
          <w:rStyle w:val="FootnoteReference"/>
          <w:rFonts w:ascii="UN-Abhaya" w:hAnsi="UN-Abhaya" w:cs="UN-Abhaya"/>
          <w:sz w:val="26"/>
          <w:szCs w:val="26"/>
          <w:cs/>
        </w:rPr>
        <w:footnoteReference w:id="2006"/>
      </w:r>
      <w:r>
        <w:rPr>
          <w:rFonts w:ascii="UN-Abhaya" w:hAnsi="UN-Abhaya" w:cs="UN-Abhaya" w:hint="cs"/>
          <w:sz w:val="26"/>
          <w:szCs w:val="26"/>
          <w:cs/>
        </w:rPr>
        <w:t xml:space="preserve"> කුකුළන් හූරන් මුවන් ලිහිණියන් ඈ නො එක් සතුන් නොද මැරුහ. රුක් </w:t>
      </w:r>
      <w:r>
        <w:rPr>
          <w:rFonts w:ascii="UN-Abhaya" w:hAnsi="UN-Abhaya" w:cs="UN-Abhaya" w:hint="cs"/>
          <w:sz w:val="26"/>
          <w:szCs w:val="26"/>
          <w:cs/>
        </w:rPr>
        <w:lastRenderedPageBreak/>
        <w:t>නො ද සුන්හ. ඉලුප් දා නොද අළහ. දස් දැන් කම්කරුවන් නොද කළකිරැවූහ.</w:t>
      </w:r>
      <w:r>
        <w:rPr>
          <w:rStyle w:val="FootnoteReference"/>
          <w:rFonts w:ascii="UN-Abhaya" w:hAnsi="UN-Abhaya" w:cs="UN-Abhaya"/>
          <w:sz w:val="26"/>
          <w:szCs w:val="26"/>
          <w:cs/>
        </w:rPr>
        <w:footnoteReference w:id="2007"/>
      </w:r>
      <w:r>
        <w:rPr>
          <w:rFonts w:ascii="UN-Abhaya" w:hAnsi="UN-Abhaya" w:cs="UN-Abhaya" w:hint="cs"/>
          <w:sz w:val="26"/>
          <w:szCs w:val="26"/>
          <w:cs/>
        </w:rPr>
        <w:t xml:space="preserve"> ගීතෙල් වෙඬරු දිහි මිහි සකුරු ආදීන් යාග කොටැ නිමැවූහු.</w:t>
      </w:r>
    </w:p>
    <w:p w14:paraId="2D5CC81E" w14:textId="77777777" w:rsidR="005A5404" w:rsidRDefault="005A5404" w:rsidP="005A5404">
      <w:pPr>
        <w:spacing w:after="0" w:line="276" w:lineRule="auto"/>
        <w:rPr>
          <w:rFonts w:ascii="UN-Abhaya" w:hAnsi="UN-Abhaya" w:cs="UN-Abhaya"/>
          <w:sz w:val="26"/>
          <w:szCs w:val="26"/>
        </w:rPr>
      </w:pPr>
    </w:p>
    <w:p w14:paraId="5B75FCFD"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“මෙසෙ රට වැස්සන් අතින් ගත් සතර අනුමති හා රජුගෙ අට අඟ හා පෙරෙවි බමුණා ගෙ සතර අඟ හා තුන් විධාන හා මෙ යැ, බමුණ, තුන් යාග සම්පත් හා සොළොස් පරිවාර</w:t>
      </w:r>
      <w:r>
        <w:rPr>
          <w:rStyle w:val="FootnoteReference"/>
          <w:rFonts w:ascii="UN-Abhaya" w:hAnsi="UN-Abhaya" w:cs="UN-Abhaya"/>
          <w:sz w:val="26"/>
          <w:szCs w:val="26"/>
          <w:cs/>
        </w:rPr>
        <w:footnoteReference w:id="2008"/>
      </w:r>
      <w:r>
        <w:rPr>
          <w:rFonts w:ascii="UN-Abhaya" w:hAnsi="UN-Abhaya" w:cs="UN-Abhaya" w:hint="cs"/>
          <w:sz w:val="26"/>
          <w:szCs w:val="26"/>
          <w:cs/>
        </w:rPr>
        <w:t xml:space="preserve"> යැ”යි වදාළො. එකල්හි බමුණො ගිතෙල් ආදින් නිමාවට</w:t>
      </w:r>
      <w:r>
        <w:rPr>
          <w:rStyle w:val="FootnoteReference"/>
          <w:rFonts w:ascii="UN-Abhaya" w:hAnsi="UN-Abhaya" w:cs="UN-Abhaya"/>
          <w:sz w:val="26"/>
          <w:szCs w:val="26"/>
          <w:cs/>
        </w:rPr>
        <w:footnoteReference w:id="2009"/>
      </w:r>
      <w:r>
        <w:rPr>
          <w:rFonts w:ascii="UN-Abhaya" w:hAnsi="UN-Abhaya" w:cs="UN-Abhaya" w:hint="cs"/>
          <w:sz w:val="26"/>
          <w:szCs w:val="26"/>
          <w:cs/>
        </w:rPr>
        <w:t xml:space="preserve"> ගිය යාගවිධි අසා “ලොකයෙහි යම් මියුරෙක් ඇද්ද, මහණ </w:t>
      </w:r>
      <w:r w:rsidRPr="00C57E12">
        <w:rPr>
          <w:rFonts w:ascii="UN-Abhaya" w:hAnsi="UN-Abhaya" w:cs="UN-Abhaya" w:hint="cs"/>
          <w:b/>
          <w:bCs/>
          <w:sz w:val="26"/>
          <w:szCs w:val="26"/>
          <w:cs/>
        </w:rPr>
        <w:t>ගොයුම්</w:t>
      </w:r>
      <w:r>
        <w:rPr>
          <w:rFonts w:ascii="UN-Abhaya" w:hAnsi="UN-Abhaya" w:cs="UN-Abhaya" w:hint="cs"/>
          <w:sz w:val="26"/>
          <w:szCs w:val="26"/>
          <w:cs/>
        </w:rPr>
        <w:t xml:space="preserve"> එමැ කියයි, එසෙ බැවින් යාග පස්සම්හ”යි සතුට් සිත් ඇත්තාහු මහත් කොටැ “යාග මෙසෙ වුව මැනැවැ. යාගසම්පත් නම් මෙයැ”යි ගුගුළො.</w:t>
      </w:r>
    </w:p>
    <w:p w14:paraId="58776ACC" w14:textId="77777777" w:rsidR="005A5404" w:rsidRDefault="005A5404" w:rsidP="005A5404">
      <w:pPr>
        <w:spacing w:after="0" w:line="276" w:lineRule="auto"/>
        <w:rPr>
          <w:rFonts w:ascii="UN-Abhaya" w:hAnsi="UN-Abhaya" w:cs="UN-Abhaya"/>
          <w:sz w:val="26"/>
          <w:szCs w:val="26"/>
        </w:rPr>
      </w:pPr>
    </w:p>
    <w:p w14:paraId="7848FBBB"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C57E12">
        <w:rPr>
          <w:rFonts w:ascii="UN-Abhaya" w:hAnsi="UN-Abhaya" w:cs="UN-Abhaya" w:hint="cs"/>
          <w:b/>
          <w:bCs/>
          <w:sz w:val="26"/>
          <w:szCs w:val="26"/>
          <w:cs/>
        </w:rPr>
        <w:t>කූටදන්ත</w:t>
      </w:r>
      <w:r>
        <w:rPr>
          <w:rFonts w:ascii="UN-Abhaya" w:hAnsi="UN-Abhaya" w:cs="UN-Abhaya" w:hint="cs"/>
          <w:sz w:val="26"/>
          <w:szCs w:val="26"/>
          <w:cs/>
        </w:rPr>
        <w:t xml:space="preserve"> නම් බමුණු මත්තෙ කිව මනා අර්ථයක් සිතා නොබැණැ හුන්නෙ යැ. බමුණො ඔහු නො බැණැ හුන්සෙ දැකැ “හැයි, තො මහණ භවත් </w:t>
      </w:r>
      <w:r w:rsidRPr="00C57E12">
        <w:rPr>
          <w:rFonts w:ascii="UN-Abhaya" w:hAnsi="UN-Abhaya" w:cs="UN-Abhaya" w:hint="cs"/>
          <w:b/>
          <w:bCs/>
          <w:sz w:val="26"/>
          <w:szCs w:val="26"/>
          <w:cs/>
        </w:rPr>
        <w:t>ගොයුම්හු</w:t>
      </w:r>
      <w:r>
        <w:rPr>
          <w:rFonts w:ascii="UN-Abhaya" w:hAnsi="UN-Abhaya" w:cs="UN-Abhaya" w:hint="cs"/>
          <w:sz w:val="26"/>
          <w:szCs w:val="26"/>
          <w:cs/>
        </w:rPr>
        <w:t xml:space="preserve"> ගෙ කථා නොඅනුමෙව්නෙහි</w:t>
      </w:r>
      <w:r>
        <w:rPr>
          <w:rStyle w:val="FootnoteReference"/>
          <w:rFonts w:ascii="UN-Abhaya" w:hAnsi="UN-Abhaya" w:cs="UN-Abhaya"/>
          <w:sz w:val="26"/>
          <w:szCs w:val="26"/>
          <w:cs/>
        </w:rPr>
        <w:footnoteReference w:id="2010"/>
      </w:r>
      <w:r>
        <w:rPr>
          <w:rFonts w:ascii="UN-Abhaya" w:hAnsi="UN-Abhaya" w:cs="UN-Abhaya" w:hint="cs"/>
          <w:sz w:val="26"/>
          <w:szCs w:val="26"/>
          <w:cs/>
        </w:rPr>
        <w:t xml:space="preserve"> නො?” යි කීහු. “මම් එ නොඅනුමෙව් නෙම් නොවෙමි. යමෙක් මහණ භවත් </w:t>
      </w:r>
      <w:r w:rsidRPr="00C57E12">
        <w:rPr>
          <w:rFonts w:ascii="UN-Abhaya" w:hAnsi="UN-Abhaya" w:cs="UN-Abhaya" w:hint="cs"/>
          <w:b/>
          <w:bCs/>
          <w:sz w:val="26"/>
          <w:szCs w:val="26"/>
          <w:cs/>
        </w:rPr>
        <w:t>ගොයුම්හු</w:t>
      </w:r>
      <w:r>
        <w:rPr>
          <w:rFonts w:ascii="UN-Abhaya" w:hAnsi="UN-Abhaya" w:cs="UN-Abhaya" w:hint="cs"/>
          <w:sz w:val="26"/>
          <w:szCs w:val="26"/>
          <w:cs/>
        </w:rPr>
        <w:t xml:space="preserve"> ගෙ කථා නොඅනුමෙව්නෙ නම්, උහු හිස් සත් කඩ වැ පැළෙයි. ඒකාන්තයෙන් මහණ භවත් </w:t>
      </w:r>
      <w:r w:rsidRPr="00C57E12">
        <w:rPr>
          <w:rFonts w:ascii="UN-Abhaya" w:hAnsi="UN-Abhaya" w:cs="UN-Abhaya" w:hint="cs"/>
          <w:b/>
          <w:bCs/>
          <w:sz w:val="26"/>
          <w:szCs w:val="26"/>
          <w:cs/>
        </w:rPr>
        <w:t>ගොයුම්හු</w:t>
      </w:r>
      <w:r>
        <w:rPr>
          <w:rFonts w:ascii="UN-Abhaya" w:hAnsi="UN-Abhaya" w:cs="UN-Abhaya" w:hint="cs"/>
          <w:sz w:val="26"/>
          <w:szCs w:val="26"/>
          <w:cs/>
        </w:rPr>
        <w:t xml:space="preserve"> එකල්හි යාගස්වාමි </w:t>
      </w:r>
      <w:r w:rsidRPr="00C57E12">
        <w:rPr>
          <w:rFonts w:ascii="UN-Abhaya" w:hAnsi="UN-Abhaya" w:cs="UN-Abhaya" w:hint="cs"/>
          <w:b/>
          <w:bCs/>
          <w:sz w:val="26"/>
          <w:szCs w:val="26"/>
          <w:cs/>
        </w:rPr>
        <w:t>මහාවිජිත</w:t>
      </w:r>
      <w:r>
        <w:rPr>
          <w:rFonts w:ascii="UN-Abhaya" w:hAnsi="UN-Abhaya" w:cs="UN-Abhaya" w:hint="cs"/>
          <w:sz w:val="26"/>
          <w:szCs w:val="26"/>
          <w:cs/>
        </w:rPr>
        <w:t xml:space="preserve"> රජහු භො වුව මැනැවැ. යාග කරැවූ පුරොහිතයා හො වුව මැනැවැ යි සිතා හුන්නෙමි” කී යැ. එ සඳැ </w:t>
      </w:r>
      <w:r w:rsidRPr="00C57E12">
        <w:rPr>
          <w:rFonts w:ascii="UN-Abhaya" w:hAnsi="UN-Abhaya" w:cs="UN-Abhaya" w:hint="cs"/>
          <w:b/>
          <w:bCs/>
          <w:sz w:val="26"/>
          <w:szCs w:val="26"/>
          <w:cs/>
        </w:rPr>
        <w:t>කූටදන්ත බමුණු</w:t>
      </w:r>
      <w:r>
        <w:rPr>
          <w:rFonts w:ascii="UN-Abhaya" w:hAnsi="UN-Abhaya" w:cs="UN-Abhaya" w:hint="cs"/>
          <w:sz w:val="26"/>
          <w:szCs w:val="26"/>
          <w:cs/>
        </w:rPr>
        <w:t xml:space="preserve"> “තෙපි එ කාලයෙහි රජ වූව? පුරොහිත වුව?</w:t>
      </w:r>
      <w:r>
        <w:rPr>
          <w:rStyle w:val="FootnoteReference"/>
          <w:rFonts w:ascii="UN-Abhaya" w:hAnsi="UN-Abhaya" w:cs="UN-Abhaya"/>
          <w:sz w:val="26"/>
          <w:szCs w:val="26"/>
          <w:cs/>
        </w:rPr>
        <w:footnoteReference w:id="2011"/>
      </w:r>
      <w:r>
        <w:rPr>
          <w:rFonts w:ascii="UN-Abhaya" w:hAnsi="UN-Abhaya" w:cs="UN-Abhaya" w:hint="cs"/>
          <w:sz w:val="26"/>
          <w:szCs w:val="26"/>
          <w:cs/>
        </w:rPr>
        <w:t xml:space="preserve"> යි ඉඳුරා කියනු හරසර නොවෙ”යි යන සිතින් පර්යායයන් පුළුවුස්නෙ “මෙබඳු යාග කළාහු දු කැරෑවූවාහු ද කුමක් වෙති හො?” යි </w:t>
      </w:r>
    </w:p>
    <w:p w14:paraId="22EE3D28"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කීයැ. “බමුණ, මෙබඳු යාග කළාහු දු කැරැවූවාහු දු සුගතියැ උපදිති. මම එකාලයෙහි </w:t>
      </w:r>
      <w:r w:rsidRPr="003667FE">
        <w:rPr>
          <w:rFonts w:ascii="UN-Abhaya" w:hAnsi="UN-Abhaya" w:cs="UN-Abhaya" w:hint="cs"/>
          <w:b/>
          <w:bCs/>
          <w:sz w:val="26"/>
          <w:szCs w:val="26"/>
          <w:cs/>
        </w:rPr>
        <w:t>මහාවිජිත</w:t>
      </w:r>
      <w:r>
        <w:rPr>
          <w:rFonts w:ascii="UN-Abhaya" w:hAnsi="UN-Abhaya" w:cs="UN-Abhaya" w:hint="cs"/>
          <w:sz w:val="26"/>
          <w:szCs w:val="26"/>
          <w:cs/>
        </w:rPr>
        <w:t xml:space="preserve"> රජුගෙ යාග කැරැවු පෙරෙවි බමුණමි”</w:t>
      </w:r>
      <w:r>
        <w:rPr>
          <w:rStyle w:val="FootnoteReference"/>
          <w:rFonts w:ascii="UN-Abhaya" w:hAnsi="UN-Abhaya" w:cs="UN-Abhaya"/>
          <w:sz w:val="26"/>
          <w:szCs w:val="26"/>
          <w:cs/>
        </w:rPr>
        <w:footnoteReference w:id="2012"/>
      </w:r>
      <w:r>
        <w:rPr>
          <w:rFonts w:ascii="UN-Abhaya" w:hAnsi="UN-Abhaya" w:cs="UN-Abhaya" w:hint="cs"/>
          <w:sz w:val="26"/>
          <w:szCs w:val="26"/>
          <w:cs/>
        </w:rPr>
        <w:t xml:space="preserve"> වදාළො.</w:t>
      </w:r>
    </w:p>
    <w:p w14:paraId="28ACE3B3" w14:textId="77777777" w:rsidR="005A5404" w:rsidRDefault="005A5404" w:rsidP="005A5404">
      <w:pPr>
        <w:spacing w:after="0" w:line="276" w:lineRule="auto"/>
        <w:rPr>
          <w:rFonts w:ascii="UN-Abhaya" w:hAnsi="UN-Abhaya" w:cs="UN-Abhaya"/>
          <w:sz w:val="26"/>
          <w:szCs w:val="26"/>
        </w:rPr>
      </w:pPr>
    </w:p>
    <w:p w14:paraId="0BA81E66"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5A4A1E">
        <w:rPr>
          <w:rFonts w:ascii="UN-Abhaya" w:hAnsi="UN-Abhaya" w:cs="UN-Abhaya" w:hint="cs"/>
          <w:b/>
          <w:bCs/>
          <w:sz w:val="26"/>
          <w:szCs w:val="26"/>
          <w:cs/>
        </w:rPr>
        <w:t>කූටදන්ත</w:t>
      </w:r>
      <w:r>
        <w:rPr>
          <w:rFonts w:ascii="UN-Abhaya" w:hAnsi="UN-Abhaya" w:cs="UN-Abhaya" w:hint="cs"/>
          <w:sz w:val="26"/>
          <w:szCs w:val="26"/>
          <w:cs/>
        </w:rPr>
        <w:t xml:space="preserve"> බමුණු, “මෙ තුන් යාග සම්පතට හා සොළොස් පරිවාරයට වඩා මහත් ඵල ඇති අනෙක් යාගයෙන් හා ඇති හො?” යි කීයැ. එයට වඩා නිත්තෙන් සිල්වත්නට දෙන දන්හි ඵල මහත්සේ වදාළහ. එයට වඩා සෙනසුන් දනැ ඵල මහත්සෙ වදාළහ. එයට වඩා සරණගමන්හි</w:t>
      </w:r>
      <w:r>
        <w:rPr>
          <w:rStyle w:val="FootnoteReference"/>
          <w:rFonts w:ascii="UN-Abhaya" w:hAnsi="UN-Abhaya" w:cs="UN-Abhaya"/>
          <w:sz w:val="26"/>
          <w:szCs w:val="26"/>
          <w:cs/>
        </w:rPr>
        <w:footnoteReference w:id="2013"/>
      </w:r>
      <w:r>
        <w:rPr>
          <w:rFonts w:ascii="UN-Abhaya" w:hAnsi="UN-Abhaya" w:cs="UN-Abhaya" w:hint="cs"/>
          <w:sz w:val="26"/>
          <w:szCs w:val="26"/>
          <w:cs/>
        </w:rPr>
        <w:t xml:space="preserve"> ඵල මහත්සෙ වදාළහ. එයට වඩා පන්සිල් රැක්මෙහි</w:t>
      </w:r>
      <w:r>
        <w:rPr>
          <w:rStyle w:val="FootnoteReference"/>
          <w:rFonts w:ascii="UN-Abhaya" w:hAnsi="UN-Abhaya" w:cs="UN-Abhaya"/>
          <w:sz w:val="26"/>
          <w:szCs w:val="26"/>
          <w:cs/>
        </w:rPr>
        <w:footnoteReference w:id="2014"/>
      </w:r>
      <w:r>
        <w:rPr>
          <w:rFonts w:ascii="UN-Abhaya" w:hAnsi="UN-Abhaya" w:cs="UN-Abhaya" w:hint="cs"/>
          <w:sz w:val="26"/>
          <w:szCs w:val="26"/>
          <w:cs/>
        </w:rPr>
        <w:t xml:space="preserve"> ඵල මහත්සෙ වදාළහ. එක්බිති බුද්ධොත්පාදයෙහි පටන් ගෙනැ අර්හත් ඵල පර්යන්ත කොටැ </w:t>
      </w:r>
      <w:r w:rsidRPr="003667FE">
        <w:rPr>
          <w:rFonts w:ascii="UN-Abhaya" w:hAnsi="UN-Abhaya" w:cs="UN-Abhaya" w:hint="cs"/>
          <w:b/>
          <w:bCs/>
          <w:sz w:val="26"/>
          <w:szCs w:val="26"/>
          <w:cs/>
        </w:rPr>
        <w:t>“ඉධ තථාගතො ලොකො උප්පජ්ජති අරහං සම්මාසම්බුද්ධො</w:t>
      </w:r>
      <w:r>
        <w:rPr>
          <w:rFonts w:ascii="UN-Abhaya" w:hAnsi="UN-Abhaya" w:cs="UN-Abhaya" w:hint="cs"/>
          <w:b/>
          <w:bCs/>
          <w:sz w:val="26"/>
          <w:szCs w:val="26"/>
          <w:cs/>
        </w:rPr>
        <w:t>”</w:t>
      </w:r>
      <w:r>
        <w:rPr>
          <w:rFonts w:ascii="UN-Abhaya" w:hAnsi="UN-Abhaya" w:cs="UN-Abhaya" w:hint="cs"/>
          <w:sz w:val="26"/>
          <w:szCs w:val="26"/>
          <w:cs/>
        </w:rPr>
        <w:t xml:space="preserve"> යනාදි විසින් ධම් දෙසා, අර්හත් ඵලයට වැඩි අනෙක් උතුම් පිණි යාගයෙක් ඇත්තෙ නො වෙයි වදාළො.</w:t>
      </w:r>
    </w:p>
    <w:p w14:paraId="4BA2F6C3" w14:textId="77777777" w:rsidR="005A5404" w:rsidRDefault="005A5404" w:rsidP="005A5404">
      <w:pPr>
        <w:spacing w:after="0" w:line="276" w:lineRule="auto"/>
        <w:rPr>
          <w:rFonts w:ascii="UN-Abhaya" w:hAnsi="UN-Abhaya" w:cs="UN-Abhaya"/>
          <w:sz w:val="26"/>
          <w:szCs w:val="26"/>
        </w:rPr>
      </w:pPr>
    </w:p>
    <w:p w14:paraId="45E16A29"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3667FE">
        <w:rPr>
          <w:rFonts w:ascii="UN-Abhaya" w:hAnsi="UN-Abhaya" w:cs="UN-Abhaya" w:hint="cs"/>
          <w:b/>
          <w:bCs/>
          <w:sz w:val="26"/>
          <w:szCs w:val="26"/>
          <w:cs/>
        </w:rPr>
        <w:t>කූටදන්ත</w:t>
      </w:r>
      <w:r>
        <w:rPr>
          <w:rFonts w:ascii="UN-Abhaya" w:hAnsi="UN-Abhaya" w:cs="UN-Abhaya" w:hint="cs"/>
          <w:sz w:val="26"/>
          <w:szCs w:val="26"/>
          <w:cs/>
        </w:rPr>
        <w:t xml:space="preserve"> නම් බමුණු </w:t>
      </w:r>
      <w:r w:rsidRPr="003667FE">
        <w:rPr>
          <w:rFonts w:ascii="UN-Abhaya" w:hAnsi="UN-Abhaya" w:cs="UN-Abhaya" w:hint="cs"/>
          <w:b/>
          <w:bCs/>
          <w:sz w:val="26"/>
          <w:szCs w:val="26"/>
          <w:cs/>
        </w:rPr>
        <w:t>බුදුන්</w:t>
      </w:r>
      <w:r>
        <w:rPr>
          <w:rFonts w:ascii="UN-Abhaya" w:hAnsi="UN-Abhaya" w:cs="UN-Abhaya" w:hint="cs"/>
          <w:sz w:val="26"/>
          <w:szCs w:val="26"/>
          <w:cs/>
        </w:rPr>
        <w:t xml:space="preserve"> වදාළ ධම්දෙස්නෙහි පැහැදැ වැඳැ තුණුරුවන් සරණගොස්, “වහන්සෙ, මම් යාග සාලායෙහි සත් සියක් ගොනුන් සත් සියක් වස්සන් සත් සියක් වැස්සන් සත් සියක් එළුවන් සත් සියක් එළු පැටවුන් නොඑක් මුවන් ලිහිණියන් සත් සත් සිය බැවින්</w:t>
      </w:r>
      <w:r>
        <w:rPr>
          <w:rStyle w:val="FootnoteReference"/>
          <w:rFonts w:ascii="UN-Abhaya" w:hAnsi="UN-Abhaya" w:cs="UN-Abhaya"/>
          <w:sz w:val="26"/>
          <w:szCs w:val="26"/>
          <w:cs/>
        </w:rPr>
        <w:footnoteReference w:id="2015"/>
      </w:r>
      <w:r>
        <w:rPr>
          <w:rFonts w:ascii="UN-Abhaya" w:hAnsi="UN-Abhaya" w:cs="UN-Abhaya" w:hint="cs"/>
          <w:sz w:val="26"/>
          <w:szCs w:val="26"/>
          <w:cs/>
        </w:rPr>
        <w:t xml:space="preserve"> ගෙනැ ටැඹැ බැඳැ සිට්වූවන් විහිද්මි,</w:t>
      </w:r>
      <w:r>
        <w:rPr>
          <w:rStyle w:val="FootnoteReference"/>
          <w:rFonts w:ascii="UN-Abhaya" w:hAnsi="UN-Abhaya" w:cs="UN-Abhaya"/>
          <w:sz w:val="26"/>
          <w:szCs w:val="26"/>
          <w:cs/>
        </w:rPr>
        <w:footnoteReference w:id="2016"/>
      </w:r>
      <w:r>
        <w:rPr>
          <w:rFonts w:ascii="UN-Abhaya" w:hAnsi="UN-Abhaya" w:cs="UN-Abhaya" w:hint="cs"/>
          <w:sz w:val="26"/>
          <w:szCs w:val="26"/>
          <w:cs/>
        </w:rPr>
        <w:t xml:space="preserve"> දිවි දෙමි, නිල් තණ කා සිහිල් පැන් බොත්වයි, ඔවුන්ගෙ සරීරදරථ නිවමින් මනා මෙළෙක් සිහිල් </w:t>
      </w:r>
      <w:r>
        <w:rPr>
          <w:rFonts w:ascii="UN-Abhaya" w:hAnsi="UN-Abhaya" w:cs="UN-Abhaya" w:hint="cs"/>
          <w:sz w:val="26"/>
          <w:szCs w:val="26"/>
          <w:cs/>
        </w:rPr>
        <w:lastRenderedPageBreak/>
        <w:t>සුළඟ</w:t>
      </w:r>
      <w:r>
        <w:rPr>
          <w:rStyle w:val="FootnoteReference"/>
          <w:rFonts w:ascii="UN-Abhaya" w:hAnsi="UN-Abhaya" w:cs="UN-Abhaya"/>
          <w:sz w:val="26"/>
          <w:szCs w:val="26"/>
          <w:cs/>
        </w:rPr>
        <w:footnoteReference w:id="2017"/>
      </w:r>
      <w:r>
        <w:rPr>
          <w:rFonts w:ascii="UN-Abhaya" w:hAnsi="UN-Abhaya" w:cs="UN-Abhaya" w:hint="cs"/>
          <w:sz w:val="26"/>
          <w:szCs w:val="26"/>
          <w:cs/>
        </w:rPr>
        <w:t xml:space="preserve"> හමාව”යි බැණැ එක් පුරුෂයෙක් හට යෙදීයැ. හෙ ගොස් හැම සතුන් මුදවා පියා අවුදු බමුණාට කී යැ. හෙ අසා සතුට වී යැ.</w:t>
      </w:r>
    </w:p>
    <w:p w14:paraId="73B28022" w14:textId="77777777" w:rsidR="005A5404" w:rsidRDefault="005A5404" w:rsidP="005A5404">
      <w:pPr>
        <w:spacing w:after="0" w:line="276" w:lineRule="auto"/>
        <w:rPr>
          <w:rFonts w:ascii="UN-Abhaya" w:hAnsi="UN-Abhaya" w:cs="UN-Abhaya"/>
          <w:sz w:val="26"/>
          <w:szCs w:val="26"/>
        </w:rPr>
      </w:pPr>
    </w:p>
    <w:p w14:paraId="21EA7F01" w14:textId="77777777" w:rsidR="005A5404" w:rsidRDefault="005A5404" w:rsidP="005A5404">
      <w:pPr>
        <w:spacing w:after="0" w:line="276" w:lineRule="auto"/>
        <w:rPr>
          <w:rFonts w:ascii="UN-Abhaya" w:hAnsi="UN-Abhaya" w:cs="UN-Abhaya"/>
          <w:sz w:val="26"/>
          <w:szCs w:val="26"/>
        </w:rPr>
      </w:pPr>
      <w:r w:rsidRPr="006D3613">
        <w:rPr>
          <w:rFonts w:ascii="UN-Abhaya" w:hAnsi="UN-Abhaya" w:cs="UN-Abhaya" w:hint="cs"/>
          <w:b/>
          <w:bCs/>
          <w:sz w:val="26"/>
          <w:szCs w:val="26"/>
          <w:cs/>
        </w:rPr>
        <w:t>බුදුහු</w:t>
      </w:r>
      <w:r>
        <w:rPr>
          <w:rFonts w:ascii="UN-Abhaya" w:hAnsi="UN-Abhaya" w:cs="UN-Abhaya" w:hint="cs"/>
          <w:sz w:val="26"/>
          <w:szCs w:val="26"/>
          <w:cs/>
        </w:rPr>
        <w:t xml:space="preserve"> ධම් දෙසුහු. බමුණු සොවාන් වැ බුදුන් සඟුන් පවරා වැඳැ පැදකුණු කොටැ ගෙට ගොස් අලුයෙහි සිනිඳු මියුරු පිණි බොජුන් යුතු කරවා “කල් දන්නෙ මැනැවැ”යි කියා යවී යැ. </w:t>
      </w:r>
      <w:r w:rsidRPr="006D3613">
        <w:rPr>
          <w:rFonts w:ascii="UN-Abhaya" w:hAnsi="UN-Abhaya" w:cs="UN-Abhaya" w:hint="cs"/>
          <w:b/>
          <w:bCs/>
          <w:sz w:val="26"/>
          <w:szCs w:val="26"/>
          <w:cs/>
        </w:rPr>
        <w:t>බුදුහු</w:t>
      </w:r>
      <w:r>
        <w:rPr>
          <w:rFonts w:ascii="UN-Abhaya" w:hAnsi="UN-Abhaya" w:cs="UN-Abhaya" w:hint="cs"/>
          <w:sz w:val="26"/>
          <w:szCs w:val="26"/>
          <w:cs/>
        </w:rPr>
        <w:t xml:space="preserve"> සුගත් මහපහුල් පෙරෙවැ පන්සියක් සඟුන් පිරිවරා ගොස් පැන් වූ අස්නෙහි වැඩැ හුන්හැ. බමුණු සිය අතින් දන් දී වැඳැ එකත් පස් වැ හුන්නෙ යැ. </w:t>
      </w:r>
      <w:r w:rsidRPr="006D3613">
        <w:rPr>
          <w:rFonts w:ascii="UN-Abhaya" w:hAnsi="UN-Abhaya" w:cs="UN-Abhaya" w:hint="cs"/>
          <w:b/>
          <w:bCs/>
          <w:sz w:val="26"/>
          <w:szCs w:val="26"/>
          <w:cs/>
        </w:rPr>
        <w:t>බුදුහු</w:t>
      </w:r>
      <w:r>
        <w:rPr>
          <w:rFonts w:ascii="UN-Abhaya" w:hAnsi="UN-Abhaya" w:cs="UN-Abhaya" w:hint="cs"/>
          <w:sz w:val="26"/>
          <w:szCs w:val="26"/>
          <w:cs/>
        </w:rPr>
        <w:t xml:space="preserve"> එව් හට</w:t>
      </w:r>
      <w:r>
        <w:rPr>
          <w:rStyle w:val="FootnoteReference"/>
          <w:rFonts w:ascii="UN-Abhaya" w:hAnsi="UN-Abhaya" w:cs="UN-Abhaya"/>
          <w:sz w:val="26"/>
          <w:szCs w:val="26"/>
          <w:cs/>
        </w:rPr>
        <w:footnoteReference w:id="2018"/>
      </w:r>
      <w:r>
        <w:rPr>
          <w:rFonts w:ascii="UN-Abhaya" w:hAnsi="UN-Abhaya" w:cs="UN-Abhaya" w:hint="cs"/>
          <w:sz w:val="26"/>
          <w:szCs w:val="26"/>
          <w:cs/>
        </w:rPr>
        <w:t xml:space="preserve"> ධම් දෙසා හුනස්නෙන් නැඟී වැඩියො.</w:t>
      </w:r>
    </w:p>
    <w:p w14:paraId="3C171D82" w14:textId="77777777" w:rsidR="005A5404" w:rsidRDefault="005A5404" w:rsidP="005A5404">
      <w:pPr>
        <w:spacing w:after="0" w:line="276" w:lineRule="auto"/>
        <w:rPr>
          <w:rFonts w:ascii="UN-Abhaya" w:hAnsi="UN-Abhaya" w:cs="UN-Abhaya"/>
          <w:sz w:val="26"/>
          <w:szCs w:val="26"/>
        </w:rPr>
      </w:pPr>
    </w:p>
    <w:p w14:paraId="5DD3DD64"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මෙ සෙයින් බුදුහු තමන් ‘</w:t>
      </w:r>
      <w:r w:rsidRPr="006D3613">
        <w:rPr>
          <w:rFonts w:ascii="UN-Abhaya" w:hAnsi="UN-Abhaya" w:cs="UN-Abhaya" w:hint="cs"/>
          <w:b/>
          <w:bCs/>
          <w:sz w:val="26"/>
          <w:szCs w:val="26"/>
          <w:cs/>
        </w:rPr>
        <w:t>පුරිසදම්මසාරථි’</w:t>
      </w:r>
      <w:r>
        <w:rPr>
          <w:rFonts w:ascii="UN-Abhaya" w:hAnsi="UN-Abhaya" w:cs="UN-Abhaya" w:hint="cs"/>
          <w:sz w:val="26"/>
          <w:szCs w:val="26"/>
          <w:cs/>
        </w:rPr>
        <w:t xml:space="preserve"> වන බැවින් </w:t>
      </w:r>
      <w:r w:rsidRPr="006D3613">
        <w:rPr>
          <w:rFonts w:ascii="UN-Abhaya" w:hAnsi="UN-Abhaya" w:cs="UN-Abhaya" w:hint="cs"/>
          <w:b/>
          <w:bCs/>
          <w:sz w:val="26"/>
          <w:szCs w:val="26"/>
          <w:cs/>
        </w:rPr>
        <w:t>කූටදන්ත</w:t>
      </w:r>
      <w:r>
        <w:rPr>
          <w:rFonts w:ascii="UN-Abhaya" w:hAnsi="UN-Abhaya" w:cs="UN-Abhaya" w:hint="cs"/>
          <w:sz w:val="26"/>
          <w:szCs w:val="26"/>
          <w:cs/>
        </w:rPr>
        <w:t xml:space="preserve"> බමුණා දු ආදි ශබ්දයෙන් ගත් </w:t>
      </w:r>
      <w:r w:rsidRPr="006D3613">
        <w:rPr>
          <w:rFonts w:ascii="UN-Abhaya" w:hAnsi="UN-Abhaya" w:cs="UN-Abhaya" w:hint="cs"/>
          <w:b/>
          <w:bCs/>
          <w:sz w:val="26"/>
          <w:szCs w:val="26"/>
          <w:cs/>
        </w:rPr>
        <w:t>වඞ්ගීසාදි</w:t>
      </w:r>
      <w:r>
        <w:rPr>
          <w:rFonts w:ascii="UN-Abhaya" w:hAnsi="UN-Abhaya" w:cs="UN-Abhaya" w:hint="cs"/>
          <w:sz w:val="26"/>
          <w:szCs w:val="26"/>
          <w:cs/>
        </w:rPr>
        <w:t xml:space="preserve"> අනෙ සිය දහස් බමුණනුදු දමා අමා මහනිවන් පැමිණිවූහු.</w:t>
      </w:r>
    </w:p>
    <w:p w14:paraId="23E12503" w14:textId="77777777" w:rsidR="005A5404" w:rsidRDefault="005A5404" w:rsidP="005A5404">
      <w:pPr>
        <w:spacing w:after="0" w:line="276" w:lineRule="auto"/>
        <w:rPr>
          <w:rFonts w:ascii="UN-Abhaya" w:hAnsi="UN-Abhaya" w:cs="UN-Abhaya"/>
          <w:sz w:val="26"/>
          <w:szCs w:val="26"/>
        </w:rPr>
      </w:pPr>
    </w:p>
    <w:p w14:paraId="0F55BC35" w14:textId="77777777" w:rsidR="005A5404" w:rsidRPr="006D3613" w:rsidRDefault="005A5404" w:rsidP="005A5404">
      <w:pPr>
        <w:spacing w:after="0" w:line="276" w:lineRule="auto"/>
        <w:rPr>
          <w:rFonts w:ascii="UN-Emanee" w:hAnsi="UN-Emanee" w:cs="UN-Emanee"/>
          <w:sz w:val="28"/>
          <w:szCs w:val="28"/>
        </w:rPr>
      </w:pPr>
      <w:r w:rsidRPr="006D3613">
        <w:rPr>
          <w:rFonts w:ascii="UN-Emanee" w:hAnsi="UN-Emanee" w:cs="UN-Emanee"/>
          <w:sz w:val="28"/>
          <w:szCs w:val="28"/>
          <w:cs/>
        </w:rPr>
        <w:t>බ්‍රාහ්මණදමන නම් පස් වන පරිච්ඡේද</w:t>
      </w:r>
      <w:r>
        <w:rPr>
          <w:rStyle w:val="FootnoteReference"/>
          <w:rFonts w:ascii="UN-Emanee" w:hAnsi="UN-Emanee" w:cs="UN-Emanee"/>
          <w:sz w:val="28"/>
          <w:szCs w:val="28"/>
          <w:cs/>
        </w:rPr>
        <w:footnoteReference w:id="2019"/>
      </w:r>
      <w:r w:rsidRPr="006D3613">
        <w:rPr>
          <w:rFonts w:ascii="UN-Emanee" w:hAnsi="UN-Emanee" w:cs="UN-Emanee"/>
          <w:sz w:val="28"/>
          <w:szCs w:val="28"/>
          <w:cs/>
        </w:rPr>
        <w:t xml:space="preserve"> නිමි.</w:t>
      </w:r>
    </w:p>
    <w:p w14:paraId="6722081B" w14:textId="77777777" w:rsidR="005A5404" w:rsidRDefault="005A5404" w:rsidP="005A5404">
      <w:pPr>
        <w:spacing w:after="0" w:line="276" w:lineRule="auto"/>
        <w:rPr>
          <w:rFonts w:ascii="UN-Abhaya" w:hAnsi="UN-Abhaya" w:cs="UN-Abhaya"/>
          <w:sz w:val="26"/>
          <w:szCs w:val="26"/>
        </w:rPr>
      </w:pPr>
    </w:p>
    <w:p w14:paraId="1F9DDF42" w14:textId="77777777" w:rsidR="005A5404" w:rsidRDefault="005A5404" w:rsidP="005A5404">
      <w:pPr>
        <w:spacing w:after="0" w:line="276" w:lineRule="auto"/>
        <w:rPr>
          <w:rFonts w:ascii="UN-Abhaya" w:hAnsi="UN-Abhaya" w:cs="UN-Abhaya"/>
          <w:sz w:val="26"/>
          <w:szCs w:val="26"/>
        </w:rPr>
      </w:pPr>
    </w:p>
    <w:p w14:paraId="068AAC97" w14:textId="77777777" w:rsidR="005A5404" w:rsidRDefault="005A5404" w:rsidP="005A5404">
      <w:pPr>
        <w:rPr>
          <w:rFonts w:ascii="UN-Emanee" w:hAnsi="UN-Emanee" w:cs="UN-Emanee"/>
          <w:sz w:val="32"/>
          <w:szCs w:val="32"/>
          <w:cs/>
        </w:rPr>
      </w:pPr>
      <w:r>
        <w:rPr>
          <w:rFonts w:ascii="UN-Emanee" w:hAnsi="UN-Emanee" w:cs="UN-Emanee"/>
          <w:sz w:val="32"/>
          <w:szCs w:val="32"/>
          <w:cs/>
        </w:rPr>
        <w:br w:type="page"/>
      </w:r>
    </w:p>
    <w:p w14:paraId="110BC685" w14:textId="2EF8A292" w:rsidR="005A5404" w:rsidRPr="006D3613" w:rsidRDefault="005A5404" w:rsidP="00331050">
      <w:pPr>
        <w:pStyle w:val="Heading1"/>
      </w:pPr>
      <w:r w:rsidRPr="006D3613">
        <w:rPr>
          <w:cs/>
        </w:rPr>
        <w:lastRenderedPageBreak/>
        <w:t xml:space="preserve">6. රාජදමන නම් </w:t>
      </w:r>
      <w:r w:rsidR="004E5915" w:rsidRPr="002E2468">
        <w:rPr>
          <w:cs/>
        </w:rPr>
        <w:t>පරිච්ඡේදය</w:t>
      </w:r>
    </w:p>
    <w:p w14:paraId="0BCB8F7F" w14:textId="77777777" w:rsidR="005A5404" w:rsidRDefault="005A5404" w:rsidP="005A5404">
      <w:pPr>
        <w:spacing w:after="0" w:line="276" w:lineRule="auto"/>
        <w:rPr>
          <w:rFonts w:ascii="UN-Abhaya" w:hAnsi="UN-Abhaya" w:cs="UN-Abhaya"/>
          <w:sz w:val="26"/>
          <w:szCs w:val="26"/>
        </w:rPr>
      </w:pPr>
    </w:p>
    <w:p w14:paraId="1B4CB0F0" w14:textId="77777777" w:rsidR="005A5404" w:rsidRDefault="005A5404" w:rsidP="005A5404">
      <w:pPr>
        <w:spacing w:after="0" w:line="276" w:lineRule="auto"/>
        <w:rPr>
          <w:rFonts w:ascii="UN-Abhaya" w:hAnsi="UN-Abhaya" w:cs="UN-Abhaya"/>
          <w:sz w:val="26"/>
          <w:szCs w:val="26"/>
        </w:rPr>
      </w:pPr>
      <w:r w:rsidRPr="006D3613">
        <w:rPr>
          <w:rFonts w:ascii="UN-Abhaya" w:hAnsi="UN-Abhaya" w:cs="UN-Abhaya" w:hint="cs"/>
          <w:b/>
          <w:bCs/>
          <w:sz w:val="26"/>
          <w:szCs w:val="26"/>
          <w:cs/>
        </w:rPr>
        <w:t>අජාසත්</w:t>
      </w:r>
      <w:r>
        <w:rPr>
          <w:rFonts w:ascii="UN-Abhaya" w:hAnsi="UN-Abhaya" w:cs="UN-Abhaya" w:hint="cs"/>
          <w:sz w:val="26"/>
          <w:szCs w:val="26"/>
          <w:cs/>
        </w:rPr>
        <w:t xml:space="preserve"> මහරජහු දැමු පරිදි කිසෙ යැ යත්:-</w:t>
      </w:r>
    </w:p>
    <w:p w14:paraId="682CAAB2" w14:textId="77777777" w:rsidR="005A5404" w:rsidRDefault="005A5404" w:rsidP="005A5404">
      <w:pPr>
        <w:spacing w:after="0" w:line="276" w:lineRule="auto"/>
        <w:rPr>
          <w:rFonts w:ascii="UN-Abhaya" w:hAnsi="UN-Abhaya" w:cs="UN-Abhaya"/>
          <w:sz w:val="26"/>
          <w:szCs w:val="26"/>
        </w:rPr>
      </w:pPr>
    </w:p>
    <w:p w14:paraId="149D61C2" w14:textId="77777777" w:rsidR="005A5404" w:rsidRDefault="005A5404" w:rsidP="005A5404">
      <w:pPr>
        <w:spacing w:after="0" w:line="276" w:lineRule="auto"/>
        <w:rPr>
          <w:rFonts w:ascii="UN-Abhaya" w:hAnsi="UN-Abhaya" w:cs="UN-Abhaya"/>
          <w:sz w:val="26"/>
          <w:szCs w:val="26"/>
        </w:rPr>
      </w:pPr>
      <w:r w:rsidRPr="006B32BC">
        <w:rPr>
          <w:rFonts w:ascii="UN-Abhaya" w:hAnsi="UN-Abhaya" w:cs="UN-Abhaya" w:hint="cs"/>
          <w:b/>
          <w:bCs/>
          <w:sz w:val="26"/>
          <w:szCs w:val="26"/>
          <w:cs/>
        </w:rPr>
        <w:t>බුදුහු</w:t>
      </w:r>
      <w:r>
        <w:rPr>
          <w:rFonts w:ascii="UN-Abhaya" w:hAnsi="UN-Abhaya" w:cs="UN-Abhaya" w:hint="cs"/>
          <w:sz w:val="26"/>
          <w:szCs w:val="26"/>
          <w:cs/>
        </w:rPr>
        <w:t xml:space="preserve"> තමනට විරුද්ධ </w:t>
      </w:r>
      <w:r w:rsidRPr="006B32BC">
        <w:rPr>
          <w:rFonts w:ascii="UN-Abhaya" w:hAnsi="UN-Abhaya" w:cs="UN-Abhaya" w:hint="cs"/>
          <w:b/>
          <w:bCs/>
          <w:sz w:val="26"/>
          <w:szCs w:val="26"/>
          <w:cs/>
        </w:rPr>
        <w:t>දෙව්දත්</w:t>
      </w:r>
      <w:r>
        <w:rPr>
          <w:rFonts w:ascii="UN-Abhaya" w:hAnsi="UN-Abhaya" w:cs="UN-Abhaya" w:hint="cs"/>
          <w:sz w:val="26"/>
          <w:szCs w:val="26"/>
          <w:cs/>
        </w:rPr>
        <w:t xml:space="preserve"> තෙරුන් ලදු ගත්, තමන් ගිහි කල්හි යහළු, බුදු කල්හි අරී සවු, </w:t>
      </w:r>
      <w:r w:rsidRPr="006B32BC">
        <w:rPr>
          <w:rFonts w:ascii="UN-Abhaya" w:hAnsi="UN-Abhaya" w:cs="UN-Abhaya" w:hint="cs"/>
          <w:b/>
          <w:bCs/>
          <w:sz w:val="26"/>
          <w:szCs w:val="26"/>
          <w:cs/>
        </w:rPr>
        <w:t>බිම්සර</w:t>
      </w:r>
      <w:r>
        <w:rPr>
          <w:rFonts w:ascii="UN-Abhaya" w:hAnsi="UN-Abhaya" w:cs="UN-Abhaya" w:hint="cs"/>
          <w:sz w:val="26"/>
          <w:szCs w:val="26"/>
          <w:cs/>
        </w:rPr>
        <w:t xml:space="preserve"> මහරජහු මරා රජය ගත්, අජාසත් රජහු පුළුවත් පැන විසජා ධම් දෙසා සරණසිලැ පිහිට්වුහු.</w:t>
      </w:r>
    </w:p>
    <w:p w14:paraId="74BC02F3" w14:textId="77777777" w:rsidR="005A5404" w:rsidRDefault="005A5404" w:rsidP="005A5404">
      <w:pPr>
        <w:spacing w:after="0" w:line="276" w:lineRule="auto"/>
        <w:rPr>
          <w:rFonts w:ascii="UN-Abhaya" w:hAnsi="UN-Abhaya" w:cs="UN-Abhaya"/>
          <w:sz w:val="26"/>
          <w:szCs w:val="26"/>
        </w:rPr>
      </w:pPr>
    </w:p>
    <w:p w14:paraId="6BCA1C4F"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කිසෙ යැ යත්:-</w:t>
      </w:r>
    </w:p>
    <w:p w14:paraId="43AD029A" w14:textId="77777777" w:rsidR="005A5404" w:rsidRDefault="005A5404" w:rsidP="005A5404">
      <w:pPr>
        <w:spacing w:after="0" w:line="276" w:lineRule="auto"/>
        <w:rPr>
          <w:rFonts w:ascii="UN-Abhaya" w:hAnsi="UN-Abhaya" w:cs="UN-Abhaya"/>
          <w:sz w:val="26"/>
          <w:szCs w:val="26"/>
        </w:rPr>
      </w:pPr>
    </w:p>
    <w:p w14:paraId="5F49AA2E" w14:textId="77777777" w:rsidR="005A5404" w:rsidRDefault="005A5404" w:rsidP="005A5404">
      <w:pPr>
        <w:spacing w:after="0" w:line="276" w:lineRule="auto"/>
        <w:rPr>
          <w:rFonts w:ascii="UN-Abhaya" w:hAnsi="UN-Abhaya" w:cs="UN-Abhaya"/>
          <w:sz w:val="26"/>
          <w:szCs w:val="26"/>
        </w:rPr>
      </w:pPr>
      <w:r w:rsidRPr="0061500D">
        <w:rPr>
          <w:rFonts w:ascii="UN-Abhaya" w:hAnsi="UN-Abhaya" w:cs="UN-Abhaya" w:hint="cs"/>
          <w:b/>
          <w:bCs/>
          <w:sz w:val="26"/>
          <w:szCs w:val="26"/>
          <w:cs/>
        </w:rPr>
        <w:t>මගධ</w:t>
      </w:r>
      <w:r>
        <w:rPr>
          <w:rFonts w:ascii="UN-Abhaya" w:hAnsi="UN-Abhaya" w:cs="UN-Abhaya" w:hint="cs"/>
          <w:sz w:val="26"/>
          <w:szCs w:val="26"/>
          <w:cs/>
        </w:rPr>
        <w:t xml:space="preserve"> රට </w:t>
      </w:r>
      <w:r w:rsidRPr="0061500D">
        <w:rPr>
          <w:rFonts w:ascii="UN-Abhaya" w:hAnsi="UN-Abhaya" w:cs="UN-Abhaya" w:hint="cs"/>
          <w:b/>
          <w:bCs/>
          <w:sz w:val="26"/>
          <w:szCs w:val="26"/>
          <w:cs/>
        </w:rPr>
        <w:t>රජගහා</w:t>
      </w:r>
      <w:r>
        <w:rPr>
          <w:rFonts w:ascii="UN-Abhaya" w:hAnsi="UN-Abhaya" w:cs="UN-Abhaya" w:hint="cs"/>
          <w:sz w:val="26"/>
          <w:szCs w:val="26"/>
          <w:cs/>
        </w:rPr>
        <w:t xml:space="preserve"> නම් නුවරෙක් වී. එ නුවර මන්ධාතු </w:t>
      </w:r>
      <w:r w:rsidRPr="0061500D">
        <w:rPr>
          <w:rFonts w:ascii="UN-Abhaya" w:hAnsi="UN-Abhaya" w:cs="UN-Abhaya" w:hint="cs"/>
          <w:b/>
          <w:bCs/>
          <w:sz w:val="26"/>
          <w:szCs w:val="26"/>
          <w:cs/>
        </w:rPr>
        <w:t>මහාගොවින්දාදි</w:t>
      </w:r>
      <w:r>
        <w:rPr>
          <w:rFonts w:ascii="UN-Abhaya" w:hAnsi="UN-Abhaya" w:cs="UN-Abhaya" w:hint="cs"/>
          <w:sz w:val="26"/>
          <w:szCs w:val="26"/>
          <w:cs/>
        </w:rPr>
        <w:t xml:space="preserve"> රදුන් විසින් පිරිගා කරන ලද් බැවින් </w:t>
      </w:r>
      <w:r w:rsidRPr="0061500D">
        <w:rPr>
          <w:rFonts w:ascii="UN-Abhaya" w:hAnsi="UN-Abhaya" w:cs="UN-Abhaya" w:hint="cs"/>
          <w:b/>
          <w:bCs/>
          <w:sz w:val="26"/>
          <w:szCs w:val="26"/>
          <w:cs/>
        </w:rPr>
        <w:t>රජගහා</w:t>
      </w:r>
      <w:r>
        <w:rPr>
          <w:rFonts w:ascii="UN-Abhaya" w:hAnsi="UN-Abhaya" w:cs="UN-Abhaya" w:hint="cs"/>
          <w:sz w:val="26"/>
          <w:szCs w:val="26"/>
          <w:cs/>
        </w:rPr>
        <w:t xml:space="preserve"> නම් වි යැ. බුදුන් දවසුදු </w:t>
      </w:r>
      <w:r w:rsidRPr="00EB19C1">
        <w:rPr>
          <w:rFonts w:ascii="UN-Abhaya" w:hAnsi="UN-Abhaya" w:cs="UN-Abhaya" w:hint="cs"/>
          <w:b/>
          <w:bCs/>
          <w:sz w:val="26"/>
          <w:szCs w:val="26"/>
          <w:cs/>
        </w:rPr>
        <w:t>සක්විත්තන්</w:t>
      </w:r>
      <w:r>
        <w:rPr>
          <w:rFonts w:ascii="UN-Abhaya" w:hAnsi="UN-Abhaya" w:cs="UN-Abhaya" w:hint="cs"/>
          <w:sz w:val="26"/>
          <w:szCs w:val="26"/>
          <w:cs/>
        </w:rPr>
        <w:t xml:space="preserve"> දවසුදු නුවර වෙයි. සෙසු කලැ සිස් වැ යකුන් විසින් පිරිගා කරන ලදු වැ ඔව්නට වසන්</w:t>
      </w:r>
      <w:r>
        <w:rPr>
          <w:rStyle w:val="FootnoteReference"/>
          <w:rFonts w:ascii="UN-Abhaya" w:hAnsi="UN-Abhaya" w:cs="UN-Abhaya"/>
          <w:sz w:val="26"/>
          <w:szCs w:val="26"/>
          <w:cs/>
        </w:rPr>
        <w:footnoteReference w:id="2020"/>
      </w:r>
      <w:r>
        <w:rPr>
          <w:rFonts w:ascii="UN-Abhaya" w:hAnsi="UN-Abhaya" w:cs="UN-Abhaya" w:hint="cs"/>
          <w:sz w:val="26"/>
          <w:szCs w:val="26"/>
          <w:cs/>
        </w:rPr>
        <w:t xml:space="preserve"> උයන් සෙයින්</w:t>
      </w:r>
      <w:r>
        <w:rPr>
          <w:rStyle w:val="FootnoteReference"/>
          <w:rFonts w:ascii="UN-Abhaya" w:hAnsi="UN-Abhaya" w:cs="UN-Abhaya"/>
          <w:sz w:val="26"/>
          <w:szCs w:val="26"/>
          <w:cs/>
        </w:rPr>
        <w:footnoteReference w:id="2021"/>
      </w:r>
      <w:r>
        <w:rPr>
          <w:rFonts w:ascii="UN-Abhaya" w:hAnsi="UN-Abhaya" w:cs="UN-Abhaya" w:hint="cs"/>
          <w:sz w:val="26"/>
          <w:szCs w:val="26"/>
          <w:cs/>
        </w:rPr>
        <w:t xml:space="preserve"> සිටි. </w:t>
      </w:r>
      <w:r w:rsidRPr="00EB19C1">
        <w:rPr>
          <w:rFonts w:ascii="UN-Abhaya" w:hAnsi="UN-Abhaya" w:cs="UN-Abhaya" w:hint="cs"/>
          <w:b/>
          <w:bCs/>
          <w:sz w:val="26"/>
          <w:szCs w:val="26"/>
          <w:cs/>
        </w:rPr>
        <w:t>බුදුහු</w:t>
      </w:r>
      <w:r>
        <w:rPr>
          <w:rFonts w:ascii="UN-Abhaya" w:hAnsi="UN-Abhaya" w:cs="UN-Abhaya" w:hint="cs"/>
          <w:sz w:val="26"/>
          <w:szCs w:val="26"/>
          <w:cs/>
        </w:rPr>
        <w:t xml:space="preserve"> එ නුවර නිසා අඩතෙලෙස් යල් සියක් සඟුන් පිරිවරා </w:t>
      </w:r>
      <w:r w:rsidRPr="00EB19C1">
        <w:rPr>
          <w:rFonts w:ascii="UN-Abhaya" w:hAnsi="UN-Abhaya" w:cs="UN-Abhaya" w:hint="cs"/>
          <w:b/>
          <w:bCs/>
          <w:sz w:val="26"/>
          <w:szCs w:val="26"/>
          <w:cs/>
        </w:rPr>
        <w:t>ජීවකයන්</w:t>
      </w:r>
      <w:r>
        <w:rPr>
          <w:rFonts w:ascii="UN-Abhaya" w:hAnsi="UN-Abhaya" w:cs="UN-Abhaya" w:hint="cs"/>
          <w:sz w:val="26"/>
          <w:szCs w:val="26"/>
          <w:cs/>
        </w:rPr>
        <w:t xml:space="preserve"> ගෙ </w:t>
      </w:r>
      <w:r w:rsidRPr="00EB19C1">
        <w:rPr>
          <w:rFonts w:ascii="UN-Abhaya" w:hAnsi="UN-Abhaya" w:cs="UN-Abhaya" w:hint="cs"/>
          <w:b/>
          <w:bCs/>
          <w:sz w:val="26"/>
          <w:szCs w:val="26"/>
          <w:cs/>
        </w:rPr>
        <w:t>අඹවන</w:t>
      </w:r>
      <w:r>
        <w:rPr>
          <w:rFonts w:ascii="UN-Abhaya" w:hAnsi="UN-Abhaya" w:cs="UN-Abhaya" w:hint="cs"/>
          <w:sz w:val="26"/>
          <w:szCs w:val="26"/>
          <w:cs/>
        </w:rPr>
        <w:t xml:space="preserve"> උයන්හි වැඩ වෙසෙති.</w:t>
      </w:r>
    </w:p>
    <w:p w14:paraId="2812978E" w14:textId="77777777" w:rsidR="005A5404" w:rsidRDefault="005A5404" w:rsidP="005A5404">
      <w:pPr>
        <w:spacing w:after="0" w:line="276" w:lineRule="auto"/>
        <w:rPr>
          <w:rFonts w:ascii="UN-Abhaya" w:hAnsi="UN-Abhaya" w:cs="UN-Abhaya"/>
          <w:sz w:val="26"/>
          <w:szCs w:val="26"/>
        </w:rPr>
      </w:pPr>
    </w:p>
    <w:p w14:paraId="6C4CEB30"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 වනය කිසෙ වූයෙ යැ යත්:-</w:t>
      </w:r>
    </w:p>
    <w:p w14:paraId="5DE79103" w14:textId="77777777" w:rsidR="005A5404" w:rsidRDefault="005A5404" w:rsidP="005A5404">
      <w:pPr>
        <w:spacing w:after="0" w:line="276" w:lineRule="auto"/>
        <w:rPr>
          <w:rFonts w:ascii="UN-Abhaya" w:hAnsi="UN-Abhaya" w:cs="UN-Abhaya"/>
          <w:sz w:val="26"/>
          <w:szCs w:val="26"/>
        </w:rPr>
      </w:pPr>
    </w:p>
    <w:p w14:paraId="17B3149B"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එක් සමයෙක්හි </w:t>
      </w:r>
      <w:r w:rsidRPr="00EB19C1">
        <w:rPr>
          <w:rFonts w:ascii="UN-Abhaya" w:hAnsi="UN-Abhaya" w:cs="UN-Abhaya" w:hint="cs"/>
          <w:b/>
          <w:bCs/>
          <w:sz w:val="26"/>
          <w:szCs w:val="26"/>
          <w:cs/>
        </w:rPr>
        <w:t>ජීවකයො</w:t>
      </w:r>
      <w:r>
        <w:rPr>
          <w:rFonts w:ascii="UN-Abhaya" w:hAnsi="UN-Abhaya" w:cs="UN-Abhaya" w:hint="cs"/>
          <w:sz w:val="26"/>
          <w:szCs w:val="26"/>
          <w:cs/>
        </w:rPr>
        <w:t xml:space="preserve"> මහනෙල් මල් සුඹුවා</w:t>
      </w:r>
      <w:r>
        <w:rPr>
          <w:rStyle w:val="FootnoteReference"/>
          <w:rFonts w:ascii="UN-Abhaya" w:hAnsi="UN-Abhaya" w:cs="UN-Abhaya"/>
          <w:sz w:val="26"/>
          <w:szCs w:val="26"/>
          <w:cs/>
        </w:rPr>
        <w:footnoteReference w:id="2022"/>
      </w:r>
      <w:r>
        <w:rPr>
          <w:rFonts w:ascii="UN-Abhaya" w:hAnsi="UN-Abhaya" w:cs="UN-Abhaya" w:hint="cs"/>
          <w:sz w:val="26"/>
          <w:szCs w:val="26"/>
          <w:cs/>
        </w:rPr>
        <w:t xml:space="preserve"> </w:t>
      </w:r>
      <w:r w:rsidRPr="003204D6">
        <w:rPr>
          <w:rFonts w:ascii="UN-Abhaya" w:hAnsi="UN-Abhaya" w:cs="UN-Abhaya" w:hint="cs"/>
          <w:b/>
          <w:bCs/>
          <w:sz w:val="26"/>
          <w:szCs w:val="26"/>
          <w:cs/>
        </w:rPr>
        <w:t>බුදුන්</w:t>
      </w:r>
      <w:r>
        <w:rPr>
          <w:rFonts w:ascii="UN-Abhaya" w:hAnsi="UN-Abhaya" w:cs="UN-Abhaya" w:hint="cs"/>
          <w:sz w:val="26"/>
          <w:szCs w:val="26"/>
          <w:cs/>
        </w:rPr>
        <w:t xml:space="preserve"> දොස් හැරැ, </w:t>
      </w:r>
      <w:r w:rsidRPr="00EB19C1">
        <w:rPr>
          <w:rFonts w:ascii="UN-Abhaya" w:hAnsi="UN-Abhaya" w:cs="UN-Abhaya" w:hint="cs"/>
          <w:b/>
          <w:bCs/>
          <w:sz w:val="26"/>
          <w:szCs w:val="26"/>
          <w:cs/>
        </w:rPr>
        <w:t>පජ්ජොත</w:t>
      </w:r>
      <w:r>
        <w:rPr>
          <w:rFonts w:ascii="UN-Abhaya" w:hAnsi="UN-Abhaya" w:cs="UN-Abhaya" w:hint="cs"/>
          <w:sz w:val="26"/>
          <w:szCs w:val="26"/>
          <w:cs/>
        </w:rPr>
        <w:t xml:space="preserve"> මහරජහු තමන් කළ පිළියමැ පැහැදැ දී එවු පිළිසඟළක් දී, අනුමොදනාවසානයෙහි සොවාන් වැ, “එක් දවසකට දෙතුන් වටෙකැ</w:t>
      </w:r>
      <w:r>
        <w:rPr>
          <w:rStyle w:val="FootnoteReference"/>
          <w:rFonts w:ascii="UN-Abhaya" w:hAnsi="UN-Abhaya" w:cs="UN-Abhaya"/>
          <w:sz w:val="26"/>
          <w:szCs w:val="26"/>
          <w:cs/>
        </w:rPr>
        <w:footnoteReference w:id="2023"/>
      </w:r>
      <w:r>
        <w:rPr>
          <w:rFonts w:ascii="UN-Abhaya" w:hAnsi="UN-Abhaya" w:cs="UN-Abhaya" w:hint="cs"/>
          <w:sz w:val="26"/>
          <w:szCs w:val="26"/>
          <w:cs/>
        </w:rPr>
        <w:t xml:space="preserve"> </w:t>
      </w:r>
      <w:r w:rsidRPr="00EB19C1">
        <w:rPr>
          <w:rFonts w:ascii="UN-Abhaya" w:hAnsi="UN-Abhaya" w:cs="UN-Abhaya" w:hint="cs"/>
          <w:b/>
          <w:bCs/>
          <w:sz w:val="26"/>
          <w:szCs w:val="26"/>
          <w:cs/>
        </w:rPr>
        <w:t>බුදුන්</w:t>
      </w:r>
      <w:r>
        <w:rPr>
          <w:rFonts w:ascii="UN-Abhaya" w:hAnsi="UN-Abhaya" w:cs="UN-Abhaya" w:hint="cs"/>
          <w:sz w:val="26"/>
          <w:szCs w:val="26"/>
          <w:cs/>
        </w:rPr>
        <w:t xml:space="preserve"> කරා ගිය මැනැවැ. </w:t>
      </w:r>
      <w:r w:rsidRPr="00EB19C1">
        <w:rPr>
          <w:rFonts w:ascii="UN-Abhaya" w:hAnsi="UN-Abhaya" w:cs="UN-Abhaya" w:hint="cs"/>
          <w:b/>
          <w:bCs/>
          <w:sz w:val="26"/>
          <w:szCs w:val="26"/>
          <w:cs/>
        </w:rPr>
        <w:t>වෙළුවන</w:t>
      </w:r>
      <w:r>
        <w:rPr>
          <w:rFonts w:ascii="UN-Abhaya" w:hAnsi="UN-Abhaya" w:cs="UN-Abhaya" w:hint="cs"/>
          <w:sz w:val="26"/>
          <w:szCs w:val="26"/>
          <w:cs/>
        </w:rPr>
        <w:t xml:space="preserve"> උයන් දුරැ. මාගෙ </w:t>
      </w:r>
      <w:r w:rsidRPr="00EB19C1">
        <w:rPr>
          <w:rFonts w:ascii="UN-Abhaya" w:hAnsi="UN-Abhaya" w:cs="UN-Abhaya" w:hint="cs"/>
          <w:b/>
          <w:bCs/>
          <w:sz w:val="26"/>
          <w:szCs w:val="26"/>
          <w:cs/>
        </w:rPr>
        <w:t>අඹවන</w:t>
      </w:r>
      <w:r>
        <w:rPr>
          <w:rFonts w:ascii="UN-Abhaya" w:hAnsi="UN-Abhaya" w:cs="UN-Abhaya" w:hint="cs"/>
          <w:sz w:val="26"/>
          <w:szCs w:val="26"/>
          <w:cs/>
        </w:rPr>
        <w:t xml:space="preserve"> උයන ආසන්න යැ. </w:t>
      </w:r>
      <w:r w:rsidRPr="003204D6">
        <w:rPr>
          <w:rFonts w:ascii="UN-Abhaya" w:hAnsi="UN-Abhaya" w:cs="UN-Abhaya" w:hint="cs"/>
          <w:b/>
          <w:bCs/>
          <w:sz w:val="26"/>
          <w:szCs w:val="26"/>
          <w:cs/>
        </w:rPr>
        <w:t>බුදුනට</w:t>
      </w:r>
      <w:r>
        <w:rPr>
          <w:rFonts w:ascii="UN-Abhaya" w:hAnsi="UN-Abhaya" w:cs="UN-Abhaya" w:hint="cs"/>
          <w:sz w:val="26"/>
          <w:szCs w:val="26"/>
          <w:cs/>
        </w:rPr>
        <w:t xml:space="preserve"> වෙහෙරක් කළ මැනැවැ”යි තමන් </w:t>
      </w:r>
      <w:r w:rsidRPr="00EB19C1">
        <w:rPr>
          <w:rFonts w:ascii="UN-Abhaya" w:hAnsi="UN-Abhaya" w:cs="UN-Abhaya" w:hint="cs"/>
          <w:b/>
          <w:bCs/>
          <w:sz w:val="26"/>
          <w:szCs w:val="26"/>
          <w:cs/>
        </w:rPr>
        <w:t>අඹවන</w:t>
      </w:r>
      <w:r>
        <w:rPr>
          <w:rFonts w:ascii="UN-Abhaya" w:hAnsi="UN-Abhaya" w:cs="UN-Abhaya" w:hint="cs"/>
          <w:sz w:val="26"/>
          <w:szCs w:val="26"/>
          <w:cs/>
        </w:rPr>
        <w:t xml:space="preserve"> උයන්හි වෙහෙර කොටැ අටළොස් හත් මහපවුරෙන් පිරිඛෙව් කොටැ බුදු පාමොක් මහසඟනට වෙහෙර කොටැ දුන්හු.</w:t>
      </w:r>
      <w:r>
        <w:rPr>
          <w:rStyle w:val="FootnoteReference"/>
          <w:rFonts w:ascii="UN-Abhaya" w:hAnsi="UN-Abhaya" w:cs="UN-Abhaya"/>
          <w:sz w:val="26"/>
          <w:szCs w:val="26"/>
          <w:cs/>
        </w:rPr>
        <w:footnoteReference w:id="2024"/>
      </w:r>
      <w:r>
        <w:rPr>
          <w:rFonts w:ascii="UN-Abhaya" w:hAnsi="UN-Abhaya" w:cs="UN-Abhaya" w:hint="cs"/>
          <w:sz w:val="26"/>
          <w:szCs w:val="26"/>
          <w:cs/>
        </w:rPr>
        <w:t xml:space="preserve"> මෙ සෙයින් </w:t>
      </w:r>
      <w:r w:rsidRPr="00EB19C1">
        <w:rPr>
          <w:rFonts w:ascii="UN-Abhaya" w:hAnsi="UN-Abhaya" w:cs="UN-Abhaya" w:hint="cs"/>
          <w:b/>
          <w:bCs/>
          <w:sz w:val="26"/>
          <w:szCs w:val="26"/>
          <w:cs/>
        </w:rPr>
        <w:t>බුදුහු ජීවක</w:t>
      </w:r>
      <w:r>
        <w:rPr>
          <w:rFonts w:ascii="UN-Abhaya" w:hAnsi="UN-Abhaya" w:cs="UN-Abhaya" w:hint="cs"/>
          <w:sz w:val="26"/>
          <w:szCs w:val="26"/>
          <w:cs/>
        </w:rPr>
        <w:t xml:space="preserve">යන් ගෙ </w:t>
      </w:r>
      <w:r w:rsidRPr="00EB19C1">
        <w:rPr>
          <w:rFonts w:ascii="UN-Abhaya" w:hAnsi="UN-Abhaya" w:cs="UN-Abhaya" w:hint="cs"/>
          <w:b/>
          <w:bCs/>
          <w:sz w:val="26"/>
          <w:szCs w:val="26"/>
          <w:cs/>
        </w:rPr>
        <w:t>අඹවන</w:t>
      </w:r>
      <w:r>
        <w:rPr>
          <w:rFonts w:ascii="UN-Abhaya" w:hAnsi="UN-Abhaya" w:cs="UN-Abhaya" w:hint="cs"/>
          <w:sz w:val="26"/>
          <w:szCs w:val="26"/>
          <w:cs/>
        </w:rPr>
        <w:t xml:space="preserve"> උයන්හි වැඩ වෙසෙති.</w:t>
      </w:r>
    </w:p>
    <w:p w14:paraId="4C2A4318" w14:textId="77777777" w:rsidR="005A5404" w:rsidRDefault="005A5404" w:rsidP="005A5404">
      <w:pPr>
        <w:spacing w:after="0" w:line="276" w:lineRule="auto"/>
        <w:rPr>
          <w:rFonts w:ascii="UN-Abhaya" w:hAnsi="UN-Abhaya" w:cs="UN-Abhaya"/>
          <w:sz w:val="26"/>
          <w:szCs w:val="26"/>
        </w:rPr>
      </w:pPr>
    </w:p>
    <w:p w14:paraId="0C5CBFD2"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එයට පෙරට වැ </w:t>
      </w:r>
      <w:r w:rsidRPr="00EB19C1">
        <w:rPr>
          <w:rFonts w:ascii="UN-Abhaya" w:hAnsi="UN-Abhaya" w:cs="UN-Abhaya" w:hint="cs"/>
          <w:b/>
          <w:bCs/>
          <w:sz w:val="26"/>
          <w:szCs w:val="26"/>
          <w:cs/>
        </w:rPr>
        <w:t>සැවත්</w:t>
      </w:r>
      <w:r>
        <w:rPr>
          <w:rFonts w:ascii="UN-Abhaya" w:hAnsi="UN-Abhaya" w:cs="UN-Abhaya" w:hint="cs"/>
          <w:sz w:val="26"/>
          <w:szCs w:val="26"/>
          <w:cs/>
        </w:rPr>
        <w:t xml:space="preserve"> නුවරැ මහ </w:t>
      </w:r>
      <w:r w:rsidRPr="00EB19C1">
        <w:rPr>
          <w:rFonts w:ascii="UN-Abhaya" w:hAnsi="UN-Abhaya" w:cs="UN-Abhaya" w:hint="cs"/>
          <w:b/>
          <w:bCs/>
          <w:sz w:val="26"/>
          <w:szCs w:val="26"/>
          <w:cs/>
        </w:rPr>
        <w:t>කොසොල්</w:t>
      </w:r>
      <w:r>
        <w:rPr>
          <w:rFonts w:ascii="UN-Abhaya" w:hAnsi="UN-Abhaya" w:cs="UN-Abhaya" w:hint="cs"/>
          <w:sz w:val="26"/>
          <w:szCs w:val="26"/>
          <w:cs/>
        </w:rPr>
        <w:t xml:space="preserve"> රජහු ද </w:t>
      </w:r>
      <w:r w:rsidRPr="00EB19C1">
        <w:rPr>
          <w:rFonts w:ascii="UN-Abhaya" w:hAnsi="UN-Abhaya" w:cs="UN-Abhaya" w:hint="cs"/>
          <w:b/>
          <w:bCs/>
          <w:sz w:val="26"/>
          <w:szCs w:val="26"/>
          <w:cs/>
        </w:rPr>
        <w:t>රජගහා</w:t>
      </w:r>
      <w:r>
        <w:rPr>
          <w:rFonts w:ascii="UN-Abhaya" w:hAnsi="UN-Abhaya" w:cs="UN-Abhaya" w:hint="cs"/>
          <w:sz w:val="26"/>
          <w:szCs w:val="26"/>
          <w:cs/>
        </w:rPr>
        <w:t xml:space="preserve"> නුවර </w:t>
      </w:r>
      <w:r w:rsidRPr="00EB19C1">
        <w:rPr>
          <w:rFonts w:ascii="UN-Abhaya" w:hAnsi="UN-Abhaya" w:cs="UN-Abhaya" w:hint="cs"/>
          <w:b/>
          <w:bCs/>
          <w:sz w:val="26"/>
          <w:szCs w:val="26"/>
          <w:cs/>
        </w:rPr>
        <w:t>බිම්සර</w:t>
      </w:r>
      <w:r>
        <w:rPr>
          <w:rFonts w:ascii="UN-Abhaya" w:hAnsi="UN-Abhaya" w:cs="UN-Abhaya" w:hint="cs"/>
          <w:sz w:val="26"/>
          <w:szCs w:val="26"/>
          <w:cs/>
        </w:rPr>
        <w:t xml:space="preserve"> මහ රජ</w:t>
      </w:r>
      <w:r w:rsidRPr="005829B4">
        <w:rPr>
          <w:rStyle w:val="FootnoteReference"/>
          <w:rFonts w:ascii="UN-Abhaya" w:hAnsi="UN-Abhaya" w:cs="UN-Abhaya"/>
          <w:color w:val="FFFFFF" w:themeColor="background1"/>
          <w:sz w:val="26"/>
          <w:szCs w:val="26"/>
          <w:cs/>
        </w:rPr>
        <w:footnoteReference w:id="2025"/>
      </w:r>
      <w:r w:rsidRPr="005829B4">
        <w:rPr>
          <w:rFonts w:ascii="UN-Abhaya" w:hAnsi="UN-Abhaya" w:cs="UN-Abhaya" w:hint="cs"/>
          <w:color w:val="FFFFFF" w:themeColor="background1"/>
          <w:sz w:val="26"/>
          <w:szCs w:val="26"/>
          <w:cs/>
        </w:rPr>
        <w:t xml:space="preserve"> </w:t>
      </w:r>
      <w:r>
        <w:rPr>
          <w:rFonts w:ascii="UN-Abhaya" w:hAnsi="UN-Abhaya" w:cs="UN-Abhaya" w:hint="cs"/>
          <w:sz w:val="26"/>
          <w:szCs w:val="26"/>
          <w:cs/>
        </w:rPr>
        <w:t xml:space="preserve">හට බිසො වැ </w:t>
      </w:r>
      <w:r w:rsidRPr="00EB19C1">
        <w:rPr>
          <w:rFonts w:ascii="UN-Abhaya" w:hAnsi="UN-Abhaya" w:cs="UN-Abhaya" w:hint="cs"/>
          <w:b/>
          <w:bCs/>
          <w:sz w:val="26"/>
          <w:szCs w:val="26"/>
          <w:cs/>
        </w:rPr>
        <w:t>අජාසත්</w:t>
      </w:r>
      <w:r>
        <w:rPr>
          <w:rFonts w:ascii="UN-Abhaya" w:hAnsi="UN-Abhaya" w:cs="UN-Abhaya" w:hint="cs"/>
          <w:sz w:val="26"/>
          <w:szCs w:val="26"/>
          <w:cs/>
        </w:rPr>
        <w:t xml:space="preserve"> කුමර හට ගබ් ගත. ඔහු කුසැ වසන කලැ බිසොවට</w:t>
      </w:r>
      <w:r>
        <w:rPr>
          <w:rStyle w:val="FootnoteReference"/>
          <w:rFonts w:ascii="UN-Abhaya" w:hAnsi="UN-Abhaya" w:cs="UN-Abhaya"/>
          <w:sz w:val="26"/>
          <w:szCs w:val="26"/>
          <w:cs/>
        </w:rPr>
        <w:footnoteReference w:id="2026"/>
      </w:r>
      <w:r>
        <w:rPr>
          <w:rFonts w:ascii="UN-Abhaya" w:hAnsi="UN-Abhaya" w:cs="UN-Abhaya" w:hint="cs"/>
          <w:sz w:val="26"/>
          <w:szCs w:val="26"/>
          <w:cs/>
        </w:rPr>
        <w:t xml:space="preserve"> රජු දකුණු දසරුයෙන් ලේ බොන දොළෙක් උපන. හො තමහට උපන් දොළ කිසි කෙනකුනට නොකියා වැහැරැ ගියා. රජ පිළිවිසැ </w:t>
      </w:r>
      <w:r w:rsidRPr="00E40DA4">
        <w:rPr>
          <w:rFonts w:ascii="UN-Abhaya" w:hAnsi="UN-Abhaya" w:cs="UN-Abhaya" w:hint="cs"/>
          <w:sz w:val="26"/>
          <w:szCs w:val="26"/>
          <w:cs/>
        </w:rPr>
        <w:t>බලා නොකියන්නෙන්, “තී මට විපරීත වනු කුමට යැ?” යි යත්නයෙන්</w:t>
      </w:r>
      <w:r w:rsidRPr="00E40DA4">
        <w:rPr>
          <w:rStyle w:val="FootnoteReference"/>
          <w:rFonts w:ascii="UN-Abhaya" w:hAnsi="UN-Abhaya" w:cs="UN-Abhaya"/>
          <w:sz w:val="26"/>
          <w:szCs w:val="26"/>
          <w:cs/>
        </w:rPr>
        <w:footnoteReference w:id="2027"/>
      </w:r>
      <w:r w:rsidRPr="00E40DA4">
        <w:rPr>
          <w:rFonts w:ascii="UN-Abhaya" w:hAnsi="UN-Abhaya" w:cs="UN-Abhaya" w:hint="cs"/>
          <w:sz w:val="26"/>
          <w:szCs w:val="26"/>
          <w:cs/>
        </w:rPr>
        <w:t xml:space="preserve"> පිළිවිසැ-ගෙනැ, “උවකමු</w:t>
      </w:r>
      <w:r w:rsidRPr="00E40DA4">
        <w:rPr>
          <w:rStyle w:val="FootnoteReference"/>
          <w:rFonts w:ascii="UN-Abhaya" w:hAnsi="UN-Abhaya" w:cs="UN-Abhaya"/>
          <w:sz w:val="26"/>
          <w:szCs w:val="26"/>
          <w:cs/>
        </w:rPr>
        <w:footnoteReference w:id="2028"/>
      </w:r>
      <w:r w:rsidRPr="00E40DA4">
        <w:rPr>
          <w:rFonts w:ascii="UN-Abhaya" w:hAnsi="UN-Abhaya" w:cs="UN-Abhaya" w:hint="cs"/>
          <w:sz w:val="26"/>
          <w:szCs w:val="26"/>
          <w:cs/>
        </w:rPr>
        <w:t xml:space="preserve"> දොළෙක තිට උපන්නෙ යැ”යි වෙදු</w:t>
      </w:r>
      <w:r w:rsidRPr="00E40DA4">
        <w:rPr>
          <w:rStyle w:val="FootnoteReference"/>
          <w:rFonts w:ascii="UN-Abhaya" w:hAnsi="UN-Abhaya" w:cs="UN-Abhaya"/>
          <w:sz w:val="26"/>
          <w:szCs w:val="26"/>
          <w:cs/>
        </w:rPr>
        <w:footnoteReference w:id="2029"/>
      </w:r>
      <w:r w:rsidRPr="00E40DA4">
        <w:rPr>
          <w:rFonts w:ascii="UN-Abhaya" w:hAnsi="UN-Abhaya" w:cs="UN-Abhaya" w:hint="cs"/>
          <w:sz w:val="26"/>
          <w:szCs w:val="26"/>
          <w:cs/>
        </w:rPr>
        <w:t xml:space="preserve"> ගෙන්වා-ගෙනැ රන් සැතින් දසරුව පළවා රන් තැටියෙන් ලේ ගෙනැ දිය හා මුසු කොටැ පොවාලී යැ. දොළ සන්හිඳිණ</w:t>
      </w:r>
      <w:r>
        <w:rPr>
          <w:rStyle w:val="FootnoteReference"/>
          <w:rFonts w:ascii="UN-Abhaya" w:hAnsi="UN-Abhaya" w:cs="UN-Abhaya"/>
          <w:sz w:val="26"/>
          <w:szCs w:val="26"/>
          <w:cs/>
        </w:rPr>
        <w:footnoteReference w:id="2030"/>
      </w:r>
      <w:r w:rsidRPr="00E40DA4">
        <w:rPr>
          <w:rFonts w:ascii="UN-Abhaya" w:hAnsi="UN-Abhaya" w:cs="UN-Abhaya" w:hint="cs"/>
          <w:sz w:val="26"/>
          <w:szCs w:val="26"/>
          <w:cs/>
        </w:rPr>
        <w:t>. නෛමිත්තිකයො, “එ ගබ රදු</w:t>
      </w:r>
      <w:r>
        <w:rPr>
          <w:rStyle w:val="FootnoteReference"/>
          <w:rFonts w:ascii="UN-Abhaya" w:hAnsi="UN-Abhaya" w:cs="UN-Abhaya"/>
          <w:sz w:val="26"/>
          <w:szCs w:val="26"/>
          <w:cs/>
        </w:rPr>
        <w:footnoteReference w:id="2031"/>
      </w:r>
      <w:r w:rsidRPr="00E40DA4">
        <w:rPr>
          <w:rFonts w:ascii="UN-Abhaya" w:hAnsi="UN-Abhaya" w:cs="UN-Abhaya" w:hint="cs"/>
          <w:sz w:val="26"/>
          <w:szCs w:val="26"/>
          <w:cs/>
        </w:rPr>
        <w:t xml:space="preserve"> සතුරු දරුයෙකැ. ඔහු විසින් රජ නස්සි”යි කීහු. බිසව් එ අසා ගබහෙළා පියටි වැ උයන් ගොස්</w:t>
      </w:r>
      <w:r>
        <w:rPr>
          <w:rFonts w:ascii="UN-Abhaya" w:hAnsi="UN-Abhaya" w:cs="UN-Abhaya" w:hint="cs"/>
          <w:sz w:val="26"/>
          <w:szCs w:val="26"/>
          <w:cs/>
        </w:rPr>
        <w:t xml:space="preserve"> කුස මඩවයි. ගබ නො හෙයි. රජ ඇය එක්වන් උයන් යනසෙ දැකැ පරිජනයන් පිළිවිසැ අතුරු දැනැ, “තී කුසැ පුතකු බව් නො දැනෙයි. දුවක බව නො ද </w:t>
      </w:r>
      <w:r>
        <w:rPr>
          <w:rFonts w:ascii="UN-Abhaya" w:hAnsi="UN-Abhaya" w:cs="UN-Abhaya" w:hint="cs"/>
          <w:sz w:val="26"/>
          <w:szCs w:val="26"/>
          <w:cs/>
        </w:rPr>
        <w:lastRenderedPageBreak/>
        <w:t>දැනෙයි. “අසුවල් රජ තම හට උපන් දරුවක් හට මෙසෙ කැරැවී යැ</w:t>
      </w:r>
      <w:r>
        <w:rPr>
          <w:rStyle w:val="FootnoteReference"/>
          <w:rFonts w:ascii="UN-Abhaya" w:hAnsi="UN-Abhaya" w:cs="UN-Abhaya"/>
          <w:sz w:val="26"/>
          <w:szCs w:val="26"/>
          <w:cs/>
        </w:rPr>
        <w:footnoteReference w:id="2032"/>
      </w:r>
      <w:r>
        <w:rPr>
          <w:rFonts w:ascii="UN-Abhaya" w:hAnsi="UN-Abhaya" w:cs="UN-Abhaya" w:hint="cs"/>
          <w:sz w:val="26"/>
          <w:szCs w:val="26"/>
          <w:cs/>
        </w:rPr>
        <w:t xml:space="preserve"> යන මහත් අගුණරාසියෙක් </w:t>
      </w:r>
      <w:r w:rsidRPr="00F55E4C">
        <w:rPr>
          <w:rFonts w:ascii="UN-Abhaya" w:hAnsi="UN-Abhaya" w:cs="UN-Abhaya" w:hint="cs"/>
          <w:b/>
          <w:bCs/>
          <w:sz w:val="26"/>
          <w:szCs w:val="26"/>
          <w:cs/>
        </w:rPr>
        <w:t>දඹදිව්</w:t>
      </w:r>
      <w:r>
        <w:rPr>
          <w:rFonts w:ascii="UN-Abhaya" w:hAnsi="UN-Abhaya" w:cs="UN-Abhaya" w:hint="cs"/>
          <w:sz w:val="26"/>
          <w:szCs w:val="26"/>
          <w:cs/>
        </w:rPr>
        <w:t xml:space="preserve"> තෙලෙහි පැතිරැ යෙයි. වටා ලා එසෙ නො කරා”යි රකවල් දෙවි යැ. හො, “ඔහු උපන් කලැ මැරුව මැනැවැ”යි සිතුව දරුවා. උපන් කලැ රකවලැ සිටි මිනිස්සු දැකැ රජහු ගෙ කීමෙන් කුමරහු පා කළහ. කුමරහු මහත් වූ කලැ ඇරැ මව්බිසව් දැක්වූහු. හො ඔහු දැකැ පුත්‍රසනා කළා. එයින් ඔහු මරන්නට නොපොහොසත් වුව. රජද් අනුක්‍රමයෙන් ඔහුට යුවරජතන් දින්.</w:t>
      </w:r>
    </w:p>
    <w:p w14:paraId="5D37956F" w14:textId="77777777" w:rsidR="005A5404" w:rsidRDefault="005A5404" w:rsidP="005A5404">
      <w:pPr>
        <w:spacing w:after="0" w:line="276" w:lineRule="auto"/>
        <w:rPr>
          <w:rFonts w:ascii="UN-Abhaya" w:hAnsi="UN-Abhaya" w:cs="UN-Abhaya"/>
          <w:sz w:val="26"/>
          <w:szCs w:val="26"/>
        </w:rPr>
      </w:pPr>
    </w:p>
    <w:p w14:paraId="386C9B5E"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F55E4C">
        <w:rPr>
          <w:rFonts w:ascii="UN-Abhaya" w:hAnsi="UN-Abhaya" w:cs="UN-Abhaya" w:hint="cs"/>
          <w:b/>
          <w:bCs/>
          <w:sz w:val="26"/>
          <w:szCs w:val="26"/>
          <w:cs/>
        </w:rPr>
        <w:t>දෙව්දත්</w:t>
      </w:r>
      <w:r>
        <w:rPr>
          <w:rFonts w:ascii="UN-Abhaya" w:hAnsi="UN-Abhaya" w:cs="UN-Abhaya" w:hint="cs"/>
          <w:sz w:val="26"/>
          <w:szCs w:val="26"/>
          <w:cs/>
        </w:rPr>
        <w:t xml:space="preserve"> මහතෙරහු සිතූහු: “</w:t>
      </w:r>
      <w:r w:rsidRPr="00F55E4C">
        <w:rPr>
          <w:rFonts w:ascii="UN-Abhaya" w:hAnsi="UN-Abhaya" w:cs="UN-Abhaya" w:hint="cs"/>
          <w:b/>
          <w:bCs/>
          <w:sz w:val="26"/>
          <w:szCs w:val="26"/>
          <w:cs/>
        </w:rPr>
        <w:t>සැරැයුත්මහ</w:t>
      </w:r>
      <w:r>
        <w:rPr>
          <w:rFonts w:ascii="UN-Abhaya" w:hAnsi="UN-Abhaya" w:cs="UN-Abhaya" w:hint="cs"/>
          <w:sz w:val="26"/>
          <w:szCs w:val="26"/>
          <w:cs/>
        </w:rPr>
        <w:t xml:space="preserve"> තෙරහු දු </w:t>
      </w:r>
      <w:r w:rsidRPr="00F55E4C">
        <w:rPr>
          <w:rFonts w:ascii="UN-Abhaya" w:hAnsi="UN-Abhaya" w:cs="UN-Abhaya" w:hint="cs"/>
          <w:b/>
          <w:bCs/>
          <w:sz w:val="26"/>
          <w:szCs w:val="26"/>
          <w:cs/>
        </w:rPr>
        <w:t>මහමුගලන්</w:t>
      </w:r>
      <w:r>
        <w:rPr>
          <w:rFonts w:ascii="UN-Abhaya" w:hAnsi="UN-Abhaya" w:cs="UN-Abhaya" w:hint="cs"/>
          <w:sz w:val="26"/>
          <w:szCs w:val="26"/>
          <w:cs/>
        </w:rPr>
        <w:t xml:space="preserve"> මහතෙරහු ද </w:t>
      </w:r>
      <w:r w:rsidRPr="00F55E4C">
        <w:rPr>
          <w:rFonts w:ascii="UN-Abhaya" w:hAnsi="UN-Abhaya" w:cs="UN-Abhaya" w:hint="cs"/>
          <w:b/>
          <w:bCs/>
          <w:sz w:val="26"/>
          <w:szCs w:val="26"/>
          <w:cs/>
        </w:rPr>
        <w:t>මහසුබු</w:t>
      </w:r>
      <w:r>
        <w:rPr>
          <w:rFonts w:ascii="UN-Abhaya" w:hAnsi="UN-Abhaya" w:cs="UN-Abhaya" w:hint="cs"/>
          <w:sz w:val="26"/>
          <w:szCs w:val="26"/>
          <w:cs/>
        </w:rPr>
        <w:t xml:space="preserve"> මහතෙරහු ද වෙන වෙන පිරිස් ගෙනැ වාස කෙරෙති. මයිදු පිරිසක් කොටැ ගත මැනැවැ. ලාභ විනා පිරිස් කොටැ-ගත නොහැක්ක. එසෙ බැවින් ලාභ උපයුව මැනැවැ”යි විනයෙහි කී නිසායෙන් </w:t>
      </w:r>
      <w:r w:rsidRPr="00F55E4C">
        <w:rPr>
          <w:rFonts w:ascii="UN-Abhaya" w:hAnsi="UN-Abhaya" w:cs="UN-Abhaya" w:hint="cs"/>
          <w:b/>
          <w:bCs/>
          <w:sz w:val="26"/>
          <w:szCs w:val="26"/>
          <w:cs/>
        </w:rPr>
        <w:t>අජාසත්</w:t>
      </w:r>
      <w:r>
        <w:rPr>
          <w:rFonts w:ascii="UN-Abhaya" w:hAnsi="UN-Abhaya" w:cs="UN-Abhaya" w:hint="cs"/>
          <w:sz w:val="26"/>
          <w:szCs w:val="26"/>
          <w:cs/>
        </w:rPr>
        <w:t xml:space="preserve"> කුමරහු සෘද්ධි පෙළහරයෙන් පහදවා සවසැ දු රැයිම්මෙහි දු පන්සියයක් රථ පිරිවරින් තමා කරා එළබෙනසෙ විස්වස් කළසෙ දැනැ</w:t>
      </w:r>
      <w:r>
        <w:rPr>
          <w:rStyle w:val="FootnoteReference"/>
          <w:rFonts w:ascii="UN-Abhaya" w:hAnsi="UN-Abhaya" w:cs="UN-Abhaya"/>
          <w:sz w:val="26"/>
          <w:szCs w:val="26"/>
          <w:cs/>
        </w:rPr>
        <w:footnoteReference w:id="2033"/>
      </w:r>
      <w:r>
        <w:rPr>
          <w:rFonts w:ascii="UN-Abhaya" w:hAnsi="UN-Abhaya" w:cs="UN-Abhaya" w:hint="cs"/>
          <w:sz w:val="26"/>
          <w:szCs w:val="26"/>
          <w:cs/>
        </w:rPr>
        <w:t xml:space="preserve"> ඔහුට මෙසෙ කීහ:- “කුමාරය, පෙරැ මිනිස්සු බොහො කලට ආ</w:t>
      </w:r>
      <w:r>
        <w:rPr>
          <w:rStyle w:val="FootnoteReference"/>
          <w:rFonts w:ascii="UN-Abhaya" w:hAnsi="UN-Abhaya" w:cs="UN-Abhaya"/>
          <w:sz w:val="26"/>
          <w:szCs w:val="26"/>
          <w:cs/>
        </w:rPr>
        <w:footnoteReference w:id="2034"/>
      </w:r>
      <w:r>
        <w:rPr>
          <w:rFonts w:ascii="UN-Abhaya" w:hAnsi="UN-Abhaya" w:cs="UN-Abhaya" w:hint="cs"/>
          <w:sz w:val="26"/>
          <w:szCs w:val="26"/>
          <w:cs/>
        </w:rPr>
        <w:t xml:space="preserve"> ඇත්තාහ. දැන් එසෙ නොවෙයි. තො පියා</w:t>
      </w:r>
      <w:r>
        <w:rPr>
          <w:rStyle w:val="FootnoteReference"/>
          <w:rFonts w:ascii="UN-Abhaya" w:hAnsi="UN-Abhaya" w:cs="UN-Abhaya"/>
          <w:sz w:val="26"/>
          <w:szCs w:val="26"/>
          <w:cs/>
        </w:rPr>
        <w:footnoteReference w:id="2035"/>
      </w:r>
      <w:r>
        <w:rPr>
          <w:rFonts w:ascii="UN-Abhaya" w:hAnsi="UN-Abhaya" w:cs="UN-Abhaya" w:hint="cs"/>
          <w:sz w:val="26"/>
          <w:szCs w:val="26"/>
          <w:cs/>
        </w:rPr>
        <w:t xml:space="preserve"> මරා රජ ව, මම් </w:t>
      </w:r>
      <w:r w:rsidRPr="00F55E4C">
        <w:rPr>
          <w:rFonts w:ascii="UN-Abhaya" w:hAnsi="UN-Abhaya" w:cs="UN-Abhaya" w:hint="cs"/>
          <w:b/>
          <w:bCs/>
          <w:sz w:val="26"/>
          <w:szCs w:val="26"/>
          <w:cs/>
        </w:rPr>
        <w:t>බුදුන්</w:t>
      </w:r>
      <w:r>
        <w:rPr>
          <w:rFonts w:ascii="UN-Abhaya" w:hAnsi="UN-Abhaya" w:cs="UN-Abhaya" w:hint="cs"/>
          <w:sz w:val="26"/>
          <w:szCs w:val="26"/>
          <w:cs/>
        </w:rPr>
        <w:t xml:space="preserve"> මරා </w:t>
      </w:r>
      <w:r w:rsidRPr="00F55E4C">
        <w:rPr>
          <w:rFonts w:ascii="UN-Abhaya" w:hAnsi="UN-Abhaya" w:cs="UN-Abhaya" w:hint="cs"/>
          <w:b/>
          <w:bCs/>
          <w:sz w:val="26"/>
          <w:szCs w:val="26"/>
          <w:cs/>
        </w:rPr>
        <w:t>බුදු</w:t>
      </w:r>
      <w:r>
        <w:rPr>
          <w:rFonts w:ascii="UN-Abhaya" w:hAnsi="UN-Abhaya" w:cs="UN-Abhaya" w:hint="cs"/>
          <w:sz w:val="26"/>
          <w:szCs w:val="26"/>
          <w:cs/>
        </w:rPr>
        <w:t xml:space="preserve"> වෙමි”යි පියරජහු මරන්නට යෙදුහු.</w:t>
      </w:r>
      <w:r>
        <w:rPr>
          <w:rStyle w:val="FootnoteReference"/>
          <w:rFonts w:ascii="UN-Abhaya" w:hAnsi="UN-Abhaya" w:cs="UN-Abhaya"/>
          <w:sz w:val="26"/>
          <w:szCs w:val="26"/>
          <w:cs/>
        </w:rPr>
        <w:footnoteReference w:id="2036"/>
      </w:r>
      <w:r>
        <w:rPr>
          <w:rFonts w:ascii="UN-Abhaya" w:hAnsi="UN-Abhaya" w:cs="UN-Abhaya" w:hint="cs"/>
          <w:sz w:val="26"/>
          <w:szCs w:val="26"/>
          <w:cs/>
        </w:rPr>
        <w:t xml:space="preserve"> එකල්හි රජකුමර, “අප වත්හිමියො </w:t>
      </w:r>
      <w:r w:rsidRPr="00890907">
        <w:rPr>
          <w:rFonts w:ascii="UN-Abhaya" w:hAnsi="UN-Abhaya" w:cs="UN-Abhaya" w:hint="cs"/>
          <w:b/>
          <w:bCs/>
          <w:sz w:val="26"/>
          <w:szCs w:val="26"/>
          <w:cs/>
        </w:rPr>
        <w:t>දෙව්දත්</w:t>
      </w:r>
      <w:r>
        <w:rPr>
          <w:rFonts w:ascii="UN-Abhaya" w:hAnsi="UN-Abhaya" w:cs="UN-Abhaya" w:hint="cs"/>
          <w:sz w:val="26"/>
          <w:szCs w:val="26"/>
          <w:cs/>
        </w:rPr>
        <w:t xml:space="preserve"> තෙරහු මහත් ආනුභාව ඇත්තාහ. මොවුන්</w:t>
      </w:r>
      <w:r>
        <w:rPr>
          <w:rStyle w:val="FootnoteReference"/>
          <w:rFonts w:ascii="UN-Abhaya" w:hAnsi="UN-Abhaya" w:cs="UN-Abhaya"/>
          <w:sz w:val="26"/>
          <w:szCs w:val="26"/>
          <w:cs/>
        </w:rPr>
        <w:footnoteReference w:id="2037"/>
      </w:r>
      <w:r>
        <w:rPr>
          <w:rFonts w:ascii="UN-Abhaya" w:hAnsi="UN-Abhaya" w:cs="UN-Abhaya" w:hint="cs"/>
          <w:sz w:val="26"/>
          <w:szCs w:val="26"/>
          <w:cs/>
        </w:rPr>
        <w:t xml:space="preserve"> නොදත්</w:t>
      </w:r>
      <w:r>
        <w:rPr>
          <w:rStyle w:val="FootnoteReference"/>
          <w:rFonts w:ascii="UN-Abhaya" w:hAnsi="UN-Abhaya" w:cs="UN-Abhaya"/>
          <w:sz w:val="26"/>
          <w:szCs w:val="26"/>
          <w:cs/>
        </w:rPr>
        <w:footnoteReference w:id="2038"/>
      </w:r>
      <w:r>
        <w:rPr>
          <w:rFonts w:ascii="UN-Abhaya" w:hAnsi="UN-Abhaya" w:cs="UN-Abhaya" w:hint="cs"/>
          <w:sz w:val="26"/>
          <w:szCs w:val="26"/>
          <w:cs/>
        </w:rPr>
        <w:t xml:space="preserve"> දැයෙක් නම් නැති” කළවෙයැ සිරියක් බැඳැ-ගෙනැ දෙවෙන් දහවල්</w:t>
      </w:r>
      <w:r>
        <w:rPr>
          <w:rStyle w:val="FootnoteReference"/>
          <w:rFonts w:ascii="UN-Abhaya" w:hAnsi="UN-Abhaya" w:cs="UN-Abhaya"/>
          <w:sz w:val="26"/>
          <w:szCs w:val="26"/>
          <w:cs/>
        </w:rPr>
        <w:footnoteReference w:id="2039"/>
      </w:r>
      <w:r>
        <w:rPr>
          <w:rFonts w:ascii="UN-Abhaya" w:hAnsi="UN-Abhaya" w:cs="UN-Abhaya" w:hint="cs"/>
          <w:sz w:val="26"/>
          <w:szCs w:val="26"/>
          <w:cs/>
        </w:rPr>
        <w:t xml:space="preserve"> වෙවුළමින් රජගෙට ගොස් වනි. එකල්හි ඇමැත්තො ‘ඔහු තිරු කොටැ-ගෙනැ සබව දැනැ, “කුමාරයා ද මැරුව මැනැවැ. </w:t>
      </w:r>
      <w:r w:rsidRPr="00890907">
        <w:rPr>
          <w:rFonts w:ascii="UN-Abhaya" w:hAnsi="UN-Abhaya" w:cs="UN-Abhaya" w:hint="cs"/>
          <w:b/>
          <w:bCs/>
          <w:sz w:val="26"/>
          <w:szCs w:val="26"/>
          <w:cs/>
        </w:rPr>
        <w:t>දෙව්දත්හු</w:t>
      </w:r>
      <w:r>
        <w:rPr>
          <w:rFonts w:ascii="UN-Abhaya" w:hAnsi="UN-Abhaya" w:cs="UN-Abhaya" w:hint="cs"/>
          <w:sz w:val="26"/>
          <w:szCs w:val="26"/>
          <w:cs/>
        </w:rPr>
        <w:t xml:space="preserve"> ද මැරුව මැනැවැ. හැම මහණහුද මැරුව මැනැවැ”යි බැණැ-ගෙනැ “සැළ කොටැ කළ මැනැවැ”යි රජ හට කීහු.</w:t>
      </w:r>
    </w:p>
    <w:p w14:paraId="39912909" w14:textId="77777777" w:rsidR="005A5404" w:rsidRDefault="005A5404" w:rsidP="005A5404">
      <w:pPr>
        <w:spacing w:after="0" w:line="276" w:lineRule="auto"/>
        <w:rPr>
          <w:rFonts w:ascii="UN-Abhaya" w:hAnsi="UN-Abhaya" w:cs="UN-Abhaya"/>
          <w:sz w:val="26"/>
          <w:szCs w:val="26"/>
        </w:rPr>
      </w:pPr>
    </w:p>
    <w:p w14:paraId="10E0077A"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රජ, “කුමරුවා මරම්හ”යි සිතු ඇමැත්තන් අතැ</w:t>
      </w:r>
      <w:r>
        <w:rPr>
          <w:rStyle w:val="FootnoteReference"/>
          <w:rFonts w:ascii="UN-Abhaya" w:hAnsi="UN-Abhaya" w:cs="UN-Abhaya"/>
          <w:sz w:val="26"/>
          <w:szCs w:val="26"/>
          <w:cs/>
        </w:rPr>
        <w:footnoteReference w:id="2040"/>
      </w:r>
      <w:r>
        <w:rPr>
          <w:rFonts w:ascii="UN-Abhaya" w:hAnsi="UN-Abhaya" w:cs="UN-Abhaya" w:hint="cs"/>
          <w:sz w:val="26"/>
          <w:szCs w:val="26"/>
          <w:cs/>
        </w:rPr>
        <w:t xml:space="preserve"> මෙහෙවර ගෙනැ, “නො මරම්හ” යි සිතූ ඇමැත්තනට මහත් මෙහෙවර දී කුමර හට “කුමක් සදහා ‘මරමී’ සිතුයෙහි?” යි පිළිවිත.</w:t>
      </w:r>
      <w:r>
        <w:rPr>
          <w:rStyle w:val="FootnoteReference"/>
          <w:rFonts w:ascii="UN-Abhaya" w:hAnsi="UN-Abhaya" w:cs="UN-Abhaya"/>
          <w:sz w:val="26"/>
          <w:szCs w:val="26"/>
          <w:cs/>
        </w:rPr>
        <w:footnoteReference w:id="2041"/>
      </w:r>
      <w:r>
        <w:rPr>
          <w:rFonts w:ascii="UN-Abhaya" w:hAnsi="UN-Abhaya" w:cs="UN-Abhaya" w:hint="cs"/>
          <w:sz w:val="26"/>
          <w:szCs w:val="26"/>
          <w:cs/>
        </w:rPr>
        <w:t xml:space="preserve"> “රජය සඳහා”යි කීයෙන් “ඉතා මැනැවැ. තා කැමැති රජය බලා-ගනැ”යි රජය ඔව්හට දක්වා දිනි. හෙ “මාගෙ මනොරථ නිපනැ”යි </w:t>
      </w:r>
      <w:r w:rsidRPr="00890907">
        <w:rPr>
          <w:rFonts w:ascii="UN-Abhaya" w:hAnsi="UN-Abhaya" w:cs="UN-Abhaya" w:hint="cs"/>
          <w:b/>
          <w:bCs/>
          <w:sz w:val="26"/>
          <w:szCs w:val="26"/>
          <w:cs/>
        </w:rPr>
        <w:t>දෙව්දත්</w:t>
      </w:r>
      <w:r>
        <w:rPr>
          <w:rFonts w:ascii="UN-Abhaya" w:hAnsi="UN-Abhaya" w:cs="UN-Abhaya" w:hint="cs"/>
          <w:sz w:val="26"/>
          <w:szCs w:val="26"/>
          <w:cs/>
        </w:rPr>
        <w:t xml:space="preserve"> තෙරුනට කී යැ. </w:t>
      </w:r>
    </w:p>
    <w:p w14:paraId="7D8B988D" w14:textId="77777777" w:rsidR="005A5404" w:rsidRDefault="005A5404" w:rsidP="005A5404">
      <w:pPr>
        <w:spacing w:after="0" w:line="276" w:lineRule="auto"/>
        <w:rPr>
          <w:rFonts w:ascii="UN-Abhaya" w:hAnsi="UN-Abhaya" w:cs="UN-Abhaya"/>
          <w:sz w:val="26"/>
          <w:szCs w:val="26"/>
        </w:rPr>
      </w:pPr>
    </w:p>
    <w:p w14:paraId="6F685321"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එකල්හි </w:t>
      </w:r>
      <w:r w:rsidRPr="00890907">
        <w:rPr>
          <w:rFonts w:ascii="UN-Abhaya" w:hAnsi="UN-Abhaya" w:cs="UN-Abhaya" w:hint="cs"/>
          <w:b/>
          <w:bCs/>
          <w:sz w:val="26"/>
          <w:szCs w:val="26"/>
          <w:cs/>
        </w:rPr>
        <w:t>දෙව්දත්</w:t>
      </w:r>
      <w:r>
        <w:rPr>
          <w:rFonts w:ascii="UN-Abhaya" w:hAnsi="UN-Abhaya" w:cs="UN-Abhaya" w:hint="cs"/>
          <w:sz w:val="26"/>
          <w:szCs w:val="26"/>
          <w:cs/>
        </w:rPr>
        <w:t xml:space="preserve"> තෙරහු “තො මීයන් ඇතුළු කොටැ බෙර සදන</w:t>
      </w:r>
      <w:r>
        <w:rPr>
          <w:rStyle w:val="FootnoteReference"/>
          <w:rFonts w:ascii="UN-Abhaya" w:hAnsi="UN-Abhaya" w:cs="UN-Abhaya"/>
          <w:sz w:val="26"/>
          <w:szCs w:val="26"/>
          <w:cs/>
        </w:rPr>
        <w:footnoteReference w:id="2042"/>
      </w:r>
      <w:r>
        <w:rPr>
          <w:rFonts w:ascii="UN-Abhaya" w:hAnsi="UN-Abhaya" w:cs="UN-Abhaya" w:hint="cs"/>
          <w:sz w:val="26"/>
          <w:szCs w:val="26"/>
          <w:cs/>
        </w:rPr>
        <w:t xml:space="preserve"> මිනිසක්හු වැන්නෙහි. කිහිප දවසෙකින් තා පියෙ තා ගෙ නිහරසර</w:t>
      </w:r>
      <w:r>
        <w:rPr>
          <w:rStyle w:val="FootnoteReference"/>
          <w:rFonts w:ascii="UN-Abhaya" w:hAnsi="UN-Abhaya" w:cs="UN-Abhaya"/>
          <w:sz w:val="26"/>
          <w:szCs w:val="26"/>
          <w:cs/>
        </w:rPr>
        <w:footnoteReference w:id="2043"/>
      </w:r>
      <w:r>
        <w:rPr>
          <w:rFonts w:ascii="UN-Abhaya" w:hAnsi="UN-Abhaya" w:cs="UN-Abhaya" w:hint="cs"/>
          <w:sz w:val="26"/>
          <w:szCs w:val="26"/>
          <w:cs/>
        </w:rPr>
        <w:t xml:space="preserve"> සඳහන් කොටැ බලා රජය ගන්නී” කීහ. “ඔස වහන්සෙ, කුමක් කෙරෙමි?” කී යැ. “රජු මරා-පිව මැනැවැ”යි කීහ. “මා පිය රජ හට සැතින් වධ නොකට හැක්කැ”යි කීයැ. “තැවෙන්නට නිසි ගෙකෙකැ ලා අහර වළකා මරා-පියව” යි කීහු. හෙ පිය රජු තැවෙන්නට නිසි ගෙකෙකැ බහා-පියා, “අන්නිය මිසැ, අනෙකක්හු නො වැද්දැ දෙන්නෙ යැ”යි යෙදී, එතැන පටන් ගෙනැ දෙවීහි රන් තැටියෙකු බත් එවැ හිඟැ තබා-ගෙනැ වදිති.</w:t>
      </w:r>
      <w:r>
        <w:rPr>
          <w:rStyle w:val="FootnoteReference"/>
          <w:rFonts w:ascii="UN-Abhaya" w:hAnsi="UN-Abhaya" w:cs="UN-Abhaya"/>
          <w:sz w:val="26"/>
          <w:szCs w:val="26"/>
          <w:cs/>
        </w:rPr>
        <w:footnoteReference w:id="2044"/>
      </w:r>
      <w:r>
        <w:rPr>
          <w:rFonts w:ascii="UN-Abhaya" w:hAnsi="UN-Abhaya" w:cs="UN-Abhaya" w:hint="cs"/>
          <w:sz w:val="26"/>
          <w:szCs w:val="26"/>
          <w:cs/>
        </w:rPr>
        <w:t xml:space="preserve"> රජ එ වළඳා යපෙයි. හෙ “මබපාණො</w:t>
      </w:r>
      <w:r>
        <w:rPr>
          <w:rStyle w:val="FootnoteReference"/>
          <w:rFonts w:ascii="UN-Abhaya" w:hAnsi="UN-Abhaya" w:cs="UN-Abhaya"/>
          <w:sz w:val="26"/>
          <w:szCs w:val="26"/>
          <w:cs/>
        </w:rPr>
        <w:footnoteReference w:id="2045"/>
      </w:r>
      <w:r>
        <w:rPr>
          <w:rFonts w:ascii="UN-Abhaya" w:hAnsi="UN-Abhaya" w:cs="UN-Abhaya" w:hint="cs"/>
          <w:sz w:val="26"/>
          <w:szCs w:val="26"/>
          <w:cs/>
        </w:rPr>
        <w:t xml:space="preserve"> කිසෙ යපෙතී?” පිණිවිසැ එ පවත් අසා, “ඇය හිඟින් යම් දැයක් ගෙනැ නො වැද්දැ දෙන්නෙ යැ”යි යෙදී.</w:t>
      </w:r>
    </w:p>
    <w:p w14:paraId="104A0736" w14:textId="77777777" w:rsidR="005A5404" w:rsidRDefault="005A5404" w:rsidP="005A5404">
      <w:pPr>
        <w:spacing w:after="0" w:line="276" w:lineRule="auto"/>
        <w:rPr>
          <w:rFonts w:ascii="UN-Abhaya" w:hAnsi="UN-Abhaya" w:cs="UN-Abhaya"/>
          <w:sz w:val="26"/>
          <w:szCs w:val="26"/>
        </w:rPr>
      </w:pPr>
    </w:p>
    <w:p w14:paraId="03035D97"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lastRenderedPageBreak/>
        <w:t>එතැන් පටන් ගෙනැ දෙව්හි බත් මුහුළැ තබා-ගෙනැ වදිති. එයිදු අසා, “අන්නිය කෙහෙ බැඳැ නො වැද්දැ දෙන්නෙ යැ”යි යෙදී. එතැන පටන් ගෙනැ රන්මරවඩියැ බත් වැ පියා-ලා පයින් ගෙනැ වදිති. රජ එ අසා, “අන්නිය මරවඩි ලා නො වැද්දැ දෙන්නෙ යැ”යි යෙදී. එතැන පටන් ගෙනැ දෙවීහි ගඳ දියෙන් නහා සරීරයෙහි සියු මියුරු ගල්වා පිළි පෙරෙවැ-ගෙනැ වදිති. රජපා ඔවුන් සිරිරු ලෙවැ යපෙත්. වැළි දු පිළිවිසැ එ පවත් අසා, “අන්නිය නො වැද්දැ දෙන්නෙ යැ”යි වැළැකී. දෙවිහි දොරොට්ගෙමුලැ</w:t>
      </w:r>
      <w:r>
        <w:rPr>
          <w:rStyle w:val="FootnoteReference"/>
          <w:rFonts w:ascii="UN-Abhaya" w:hAnsi="UN-Abhaya" w:cs="UN-Abhaya"/>
          <w:sz w:val="26"/>
          <w:szCs w:val="26"/>
          <w:cs/>
        </w:rPr>
        <w:footnoteReference w:id="2046"/>
      </w:r>
      <w:r>
        <w:rPr>
          <w:rFonts w:ascii="UN-Abhaya" w:hAnsi="UN-Abhaya" w:cs="UN-Abhaya" w:hint="cs"/>
          <w:sz w:val="26"/>
          <w:szCs w:val="26"/>
          <w:cs/>
        </w:rPr>
        <w:t xml:space="preserve"> සිටැ, “හිමි, </w:t>
      </w:r>
      <w:r w:rsidRPr="000E3B53">
        <w:rPr>
          <w:rFonts w:ascii="UN-Abhaya" w:hAnsi="UN-Abhaya" w:cs="UN-Abhaya" w:hint="cs"/>
          <w:b/>
          <w:bCs/>
          <w:sz w:val="26"/>
          <w:szCs w:val="26"/>
          <w:cs/>
        </w:rPr>
        <w:t>බිම්සර</w:t>
      </w:r>
      <w:r>
        <w:rPr>
          <w:rFonts w:ascii="UN-Abhaya" w:hAnsi="UN-Abhaya" w:cs="UN-Abhaya" w:hint="cs"/>
          <w:sz w:val="26"/>
          <w:szCs w:val="26"/>
          <w:cs/>
        </w:rPr>
        <w:t xml:space="preserve"> මහරජ, ඔහු ළදරු කලැ නො මරා පිව දුන්හ. තොප සතුරා තෙපි මැ පුටුව. මෙ තොප ගෙ නිමාම් දැක්ම යැ. මම් මෙ තන් පටන් ගෙනැ තොප දක්නා නො ලැබෙමි. මාගෙ වරදෙක් ඇත් නම්, මා කෙරෙහි ක්‍ෂමා කරන්නෙ ය”යි වැලැපැ වැහැසැ නැවැත්හැ.</w:t>
      </w:r>
      <w:r>
        <w:rPr>
          <w:rStyle w:val="FootnoteReference"/>
          <w:rFonts w:ascii="UN-Abhaya" w:hAnsi="UN-Abhaya" w:cs="UN-Abhaya"/>
          <w:sz w:val="26"/>
          <w:szCs w:val="26"/>
          <w:cs/>
        </w:rPr>
        <w:footnoteReference w:id="2047"/>
      </w:r>
      <w:r>
        <w:rPr>
          <w:rFonts w:ascii="UN-Abhaya" w:hAnsi="UN-Abhaya" w:cs="UN-Abhaya" w:hint="cs"/>
          <w:sz w:val="26"/>
          <w:szCs w:val="26"/>
          <w:cs/>
        </w:rPr>
        <w:t xml:space="preserve"> එතැන පටන් ගෙනැ රජ හට අහර නැති වි යැ.</w:t>
      </w:r>
    </w:p>
    <w:p w14:paraId="332A1B76" w14:textId="77777777" w:rsidR="005A5404" w:rsidRDefault="005A5404" w:rsidP="005A5404">
      <w:pPr>
        <w:spacing w:after="0" w:line="276" w:lineRule="auto"/>
        <w:rPr>
          <w:rFonts w:ascii="UN-Abhaya" w:hAnsi="UN-Abhaya" w:cs="UN-Abhaya"/>
          <w:sz w:val="26"/>
          <w:szCs w:val="26"/>
        </w:rPr>
      </w:pPr>
    </w:p>
    <w:p w14:paraId="716C3AC9"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සොවන් රජ මඟපලසුවෙන් සක්මන් කොටැ යපෙයි. “රජු ගෙ සරීරය දිලියෙ” යි අසා “කිසෙ යපෙතී?” පිළිවිසැ, සක්මනින් යපෙනසෙ සරීරය දිලියෙනසො අසා, “සක්මන් නොකට-දුන මැනැවැ”යි. “බපාණන්</w:t>
      </w:r>
      <w:r>
        <w:rPr>
          <w:rStyle w:val="FootnoteReference"/>
          <w:rFonts w:ascii="UN-Abhaya" w:hAnsi="UN-Abhaya" w:cs="UN-Abhaya"/>
          <w:sz w:val="26"/>
          <w:szCs w:val="26"/>
          <w:cs/>
        </w:rPr>
        <w:footnoteReference w:id="2048"/>
      </w:r>
      <w:r>
        <w:rPr>
          <w:rFonts w:ascii="UN-Abhaya" w:hAnsi="UN-Abhaya" w:cs="UN-Abhaya" w:hint="cs"/>
          <w:sz w:val="26"/>
          <w:szCs w:val="26"/>
          <w:cs/>
        </w:rPr>
        <w:t xml:space="preserve"> පතුල්, කරයෙන් පළා ලුණු තෙල් ගල්වා කිහිරඟුරෙහි ‘චිටිවිටි’ යන අනුකරණ ඇති කොටැ* (පස්ව”යි නෑවියන් යවී. රජ ඔවුන් දැකැ “මපිත් කිසිවක්හු විසින් එකැතින් දන්වන ලද්දෙ වනැ. මොහු මා මස්වලුමෙහෙ සඳහා ආහ!” යි සිති. ඔහු ගොස් රජු වැඳැ සිටියාහැ. “කුමක් සඳහා ආව?”යි පුළුවුස්නා ලද්දාහු එ හස්න සැළ කළහ. “තොප රජු අණ කරව”යි රජ කී යැ. “දේවයන් වහන්ස, වැඩැ හිඳුනෙ මැනැවැ”යි කියා රජු වැඳැ “දේවයිනි, ඇපි රජු ගෙ අණ කරම්හ. අප කෙරෙහි නො දහව. මෙ තොප බඳු දැහැමි රජ කෙනෙකුනට නිසි දෙයක් නොවෙ” යි කියා වමතින් ගුල්එයෙහි ගෙනැ දකුණතින් කරය ගෙනැ පතුල් පළා ලුණු තෙල් ගල්වා කිහිරඟුරෙහි ‘චිටි චිටි’ යන අනුකරණ ඇති කොටැ) පක්හැ.</w:t>
      </w:r>
    </w:p>
    <w:p w14:paraId="60181559" w14:textId="77777777" w:rsidR="005A5404" w:rsidRDefault="005A5404" w:rsidP="005A5404">
      <w:pPr>
        <w:spacing w:after="0" w:line="276" w:lineRule="auto"/>
        <w:rPr>
          <w:rFonts w:ascii="UN-Abhaya" w:hAnsi="UN-Abhaya" w:cs="UN-Abhaya"/>
          <w:sz w:val="26"/>
          <w:szCs w:val="26"/>
        </w:rPr>
      </w:pPr>
    </w:p>
    <w:p w14:paraId="16F7D991"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 රජ පූර්ව ජන්මයෙහි දාගබඟණෙක්හි වහන් ලා ගියෙ යැ. සඟුන් හිඳුනට අතුළ කළාලක් නොදෙවි පයින් ඇක්මිණ. මෙ එහි ඵල යි.</w:t>
      </w:r>
    </w:p>
    <w:p w14:paraId="3D62482C" w14:textId="77777777" w:rsidR="005A5404" w:rsidRDefault="005A5404" w:rsidP="005A5404">
      <w:pPr>
        <w:spacing w:after="0" w:line="276" w:lineRule="auto"/>
        <w:rPr>
          <w:rFonts w:ascii="UN-Abhaya" w:hAnsi="UN-Abhaya" w:cs="UN-Abhaya"/>
          <w:sz w:val="26"/>
          <w:szCs w:val="26"/>
        </w:rPr>
      </w:pPr>
    </w:p>
    <w:p w14:paraId="7E77982C"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රජ හට මහත් වෙදනා උපන. </w:t>
      </w:r>
      <w:r w:rsidRPr="000E3B53">
        <w:rPr>
          <w:rFonts w:ascii="UN-Abhaya" w:hAnsi="UN-Abhaya" w:cs="UN-Abhaya" w:hint="cs"/>
          <w:b/>
          <w:bCs/>
          <w:sz w:val="26"/>
          <w:szCs w:val="26"/>
          <w:cs/>
        </w:rPr>
        <w:t>“අ</w:t>
      </w:r>
      <w:r>
        <w:rPr>
          <w:rFonts w:ascii="UN-Abhaya" w:hAnsi="UN-Abhaya" w:cs="UN-Abhaya" w:hint="cs"/>
          <w:b/>
          <w:bCs/>
          <w:sz w:val="26"/>
          <w:szCs w:val="26"/>
          <w:cs/>
        </w:rPr>
        <w:t>හො</w:t>
      </w:r>
      <w:r w:rsidRPr="000E3B53">
        <w:rPr>
          <w:rFonts w:ascii="UN-Abhaya" w:hAnsi="UN-Abhaya" w:cs="UN-Abhaya" w:hint="cs"/>
          <w:b/>
          <w:bCs/>
          <w:sz w:val="26"/>
          <w:szCs w:val="26"/>
          <w:cs/>
        </w:rPr>
        <w:t xml:space="preserve"> බුද්ධො! අහො ධම්මො! අහො සඞ්ඝො!”</w:t>
      </w:r>
      <w:r>
        <w:rPr>
          <w:rFonts w:ascii="UN-Abhaya" w:hAnsi="UN-Abhaya" w:cs="UN-Abhaya" w:hint="cs"/>
          <w:sz w:val="26"/>
          <w:szCs w:val="26"/>
          <w:cs/>
        </w:rPr>
        <w:t xml:space="preserve"> යි තුණුරුවන් සඳහන් කරනුයෙ මැ දාගබණෙක්හි</w:t>
      </w:r>
      <w:r>
        <w:rPr>
          <w:rStyle w:val="FootnoteReference"/>
          <w:rFonts w:ascii="UN-Abhaya" w:hAnsi="UN-Abhaya" w:cs="UN-Abhaya"/>
          <w:sz w:val="26"/>
          <w:szCs w:val="26"/>
          <w:cs/>
        </w:rPr>
        <w:footnoteReference w:id="2049"/>
      </w:r>
      <w:r>
        <w:rPr>
          <w:rFonts w:ascii="UN-Abhaya" w:hAnsi="UN-Abhaya" w:cs="UN-Abhaya" w:hint="cs"/>
          <w:sz w:val="26"/>
          <w:szCs w:val="26"/>
          <w:cs/>
        </w:rPr>
        <w:t xml:space="preserve"> බහා-ලූ මලක් සෙයින් මෙළෙ</w:t>
      </w:r>
      <w:r>
        <w:rPr>
          <w:rStyle w:val="FootnoteReference"/>
          <w:rFonts w:ascii="UN-Abhaya" w:hAnsi="UN-Abhaya" w:cs="UN-Abhaya"/>
          <w:sz w:val="26"/>
          <w:szCs w:val="26"/>
          <w:cs/>
        </w:rPr>
        <w:footnoteReference w:id="2050"/>
      </w:r>
      <w:r>
        <w:rPr>
          <w:rFonts w:ascii="UN-Abhaya" w:hAnsi="UN-Abhaya" w:cs="UN-Abhaya" w:hint="cs"/>
          <w:sz w:val="26"/>
          <w:szCs w:val="26"/>
          <w:cs/>
        </w:rPr>
        <w:t xml:space="preserve"> </w:t>
      </w:r>
      <w:r w:rsidRPr="00DF5B5A">
        <w:rPr>
          <w:rFonts w:ascii="UN-Abhaya" w:hAnsi="UN-Abhaya" w:cs="UN-Abhaya" w:hint="cs"/>
          <w:b/>
          <w:bCs/>
          <w:sz w:val="26"/>
          <w:szCs w:val="26"/>
          <w:cs/>
        </w:rPr>
        <w:t>සව්මහරජ</w:t>
      </w:r>
      <w:r>
        <w:rPr>
          <w:rFonts w:ascii="UN-Abhaya" w:hAnsi="UN-Abhaya" w:cs="UN-Abhaya" w:hint="cs"/>
          <w:sz w:val="26"/>
          <w:szCs w:val="26"/>
          <w:cs/>
        </w:rPr>
        <w:t xml:space="preserve"> දෙව්ලොව්හි </w:t>
      </w:r>
      <w:r w:rsidRPr="000E3B53">
        <w:rPr>
          <w:rFonts w:ascii="UN-Abhaya" w:hAnsi="UN-Abhaya" w:cs="UN-Abhaya" w:hint="cs"/>
          <w:b/>
          <w:bCs/>
          <w:sz w:val="26"/>
          <w:szCs w:val="26"/>
          <w:cs/>
        </w:rPr>
        <w:t>වෙසවුණු</w:t>
      </w:r>
      <w:r>
        <w:rPr>
          <w:rFonts w:ascii="UN-Abhaya" w:hAnsi="UN-Abhaya" w:cs="UN-Abhaya" w:hint="cs"/>
          <w:sz w:val="26"/>
          <w:szCs w:val="26"/>
          <w:cs/>
        </w:rPr>
        <w:t xml:space="preserve"> මහරජාණන් පිරිවරැ </w:t>
      </w:r>
      <w:r w:rsidRPr="000E3B53">
        <w:rPr>
          <w:rFonts w:ascii="UN-Abhaya" w:hAnsi="UN-Abhaya" w:cs="UN-Abhaya" w:hint="cs"/>
          <w:b/>
          <w:bCs/>
          <w:sz w:val="26"/>
          <w:szCs w:val="26"/>
          <w:cs/>
        </w:rPr>
        <w:t>ජනවසභ</w:t>
      </w:r>
      <w:r>
        <w:rPr>
          <w:rFonts w:ascii="UN-Abhaya" w:hAnsi="UN-Abhaya" w:cs="UN-Abhaya" w:hint="cs"/>
          <w:sz w:val="26"/>
          <w:szCs w:val="26"/>
          <w:cs/>
        </w:rPr>
        <w:t xml:space="preserve"> නම් යක්‍ෂයක් වැ උපන. පළමු සවරෙක්හි එහි උපැදැ මහත් සම්පත් වැළැඳුයෙ යැ. සවරෙක් හි </w:t>
      </w:r>
      <w:r w:rsidRPr="000E3B53">
        <w:rPr>
          <w:rFonts w:ascii="UN-Abhaya" w:hAnsi="UN-Abhaya" w:cs="UN-Abhaya" w:hint="cs"/>
          <w:b/>
          <w:bCs/>
          <w:sz w:val="26"/>
          <w:szCs w:val="26"/>
          <w:cs/>
        </w:rPr>
        <w:t>දඹදිවැ</w:t>
      </w:r>
      <w:r>
        <w:rPr>
          <w:rFonts w:ascii="UN-Abhaya" w:hAnsi="UN-Abhaya" w:cs="UN-Abhaya" w:hint="cs"/>
          <w:sz w:val="26"/>
          <w:szCs w:val="26"/>
          <w:cs/>
        </w:rPr>
        <w:t xml:space="preserve"> රජ වූයෙ යැ. දැන් සත් වන වරැ, රජ වැ සත් වන වර සපුරමින් ගොස් උපන්. එ දවස් මැ </w:t>
      </w:r>
      <w:r w:rsidRPr="000E3B53">
        <w:rPr>
          <w:rFonts w:ascii="UN-Abhaya" w:hAnsi="UN-Abhaya" w:cs="UN-Abhaya" w:hint="cs"/>
          <w:b/>
          <w:bCs/>
          <w:sz w:val="26"/>
          <w:szCs w:val="26"/>
          <w:cs/>
        </w:rPr>
        <w:t>අජාසත්හු</w:t>
      </w:r>
      <w:r>
        <w:rPr>
          <w:rFonts w:ascii="UN-Abhaya" w:hAnsi="UN-Abhaya" w:cs="UN-Abhaya" w:hint="cs"/>
          <w:sz w:val="26"/>
          <w:szCs w:val="26"/>
          <w:cs/>
        </w:rPr>
        <w:t xml:space="preserve"> පුතෙක් උපන. පුතු උපන් බව් දු පියාණන් මළ බව් දු දන්වන්නට දෙපත එක වට මැ අලහ ඇමැත්තො පළමු “පුතු උපන් බව් කියම්හ” යි එපත රජු අතැ තුබුහු. රජ හට එ කෙණෙහි මැ පුතුසනා උපැදැ</w:t>
      </w:r>
      <w:r>
        <w:rPr>
          <w:rStyle w:val="FootnoteReference"/>
          <w:rFonts w:ascii="UN-Abhaya" w:hAnsi="UN-Abhaya" w:cs="UN-Abhaya"/>
          <w:sz w:val="26"/>
          <w:szCs w:val="26"/>
          <w:cs/>
        </w:rPr>
        <w:footnoteReference w:id="2051"/>
      </w:r>
      <w:r>
        <w:rPr>
          <w:rFonts w:ascii="UN-Abhaya" w:hAnsi="UN-Abhaya" w:cs="UN-Abhaya" w:hint="cs"/>
          <w:sz w:val="26"/>
          <w:szCs w:val="26"/>
          <w:cs/>
        </w:rPr>
        <w:t xml:space="preserve"> සියල් සිරිරු පැතිරැ ඇටමුල් පැහැරැ සිටියෙ යැ. එකෙණෙහි පියරජහු ගෙ ගුණ සඳහන් කොටැ “මා උපන් කලැ බපාණ</w:t>
      </w:r>
      <w:r>
        <w:rPr>
          <w:rStyle w:val="FootnoteReference"/>
          <w:rFonts w:ascii="UN-Abhaya" w:hAnsi="UN-Abhaya" w:cs="UN-Abhaya"/>
          <w:sz w:val="26"/>
          <w:szCs w:val="26"/>
          <w:cs/>
        </w:rPr>
        <w:footnoteReference w:id="2052"/>
      </w:r>
      <w:r>
        <w:rPr>
          <w:rFonts w:ascii="UN-Abhaya" w:hAnsi="UN-Abhaya" w:cs="UN-Abhaya" w:hint="cs"/>
          <w:sz w:val="26"/>
          <w:szCs w:val="26"/>
          <w:cs/>
        </w:rPr>
        <w:t xml:space="preserve">නටද් සනා මෙසෙ මැ උපන්නෙ යැ. යව, බපාණන් විහිද්ව”යි යෙදී යැ. “කුමක් විහිද්වම්හ! මහරජ”යි අනෙක් පත අතැ තුබුහු. හෙ ට පවත් අසා වල්පමින් මෑණියන් කරා ගොස් “අන්න, බපාණනට මා කෙරෙහි සනා හා වී යැ හො?” යි පිළිවිත. ඔහු </w:t>
      </w:r>
      <w:r>
        <w:rPr>
          <w:rFonts w:ascii="UN-Abhaya" w:hAnsi="UN-Abhaya" w:cs="UN-Abhaya" w:hint="cs"/>
          <w:sz w:val="26"/>
          <w:szCs w:val="26"/>
          <w:cs/>
        </w:rPr>
        <w:lastRenderedPageBreak/>
        <w:t>“බාල පුතැ, කුම් කියහි? තා ළදරු කලැ ඇඟිල්ලෙහි පොළෙක් නැංග.</w:t>
      </w:r>
      <w:r>
        <w:rPr>
          <w:rStyle w:val="FootnoteReference"/>
          <w:rFonts w:ascii="UN-Abhaya" w:hAnsi="UN-Abhaya" w:cs="UN-Abhaya"/>
          <w:sz w:val="26"/>
          <w:szCs w:val="26"/>
          <w:cs/>
        </w:rPr>
        <w:footnoteReference w:id="2053"/>
      </w:r>
      <w:r>
        <w:rPr>
          <w:rFonts w:ascii="UN-Abhaya" w:hAnsi="UN-Abhaya" w:cs="UN-Abhaya" w:hint="cs"/>
          <w:sz w:val="26"/>
          <w:szCs w:val="26"/>
          <w:cs/>
        </w:rPr>
        <w:t xml:space="preserve"> ඒ කල්හි වලප්නහු සන්හිඳුවන්නට නොපොහොසත් වූවාහු, විනිසමඬලෙහි හුන් තා පියරජහු කරා ගෙනැ ගියහ. හෙ තා ඇඟිල්ල මුවයෙහි තිබි යැ. පොළ මුවයෙහි මැ සිල් වී යැ. හෙ තා කෙරෙහි සෙනෙහෙන් ලේ මුසු පුයා නො දමාපියා මැ ගැලැ-පී යැ. තපියා තා-කෙරෙහි සනා මෙ බන්දැ”යි කීහු. හෙ වැලැපැ වැහැසැ පියාණන් සිරිරු හළු කිස කැරැවී. </w:t>
      </w:r>
    </w:p>
    <w:p w14:paraId="4D15C82B" w14:textId="77777777" w:rsidR="005A5404" w:rsidRDefault="005A5404" w:rsidP="005A5404">
      <w:pPr>
        <w:spacing w:after="0" w:line="276" w:lineRule="auto"/>
        <w:rPr>
          <w:rFonts w:ascii="UN-Abhaya" w:hAnsi="UN-Abhaya" w:cs="UN-Abhaya"/>
          <w:sz w:val="26"/>
          <w:szCs w:val="26"/>
        </w:rPr>
      </w:pPr>
    </w:p>
    <w:p w14:paraId="57AD00F2" w14:textId="77777777" w:rsidR="005A5404" w:rsidRDefault="005A5404" w:rsidP="005A5404">
      <w:pPr>
        <w:spacing w:after="0" w:line="276" w:lineRule="auto"/>
        <w:rPr>
          <w:rFonts w:ascii="UN-Abhaya" w:hAnsi="UN-Abhaya" w:cs="UN-Abhaya"/>
          <w:sz w:val="26"/>
          <w:szCs w:val="26"/>
        </w:rPr>
      </w:pPr>
      <w:r w:rsidRPr="00F66830">
        <w:rPr>
          <w:rFonts w:ascii="UN-Abhaya" w:hAnsi="UN-Abhaya" w:cs="UN-Abhaya" w:hint="cs"/>
          <w:b/>
          <w:bCs/>
          <w:sz w:val="26"/>
          <w:szCs w:val="26"/>
          <w:cs/>
        </w:rPr>
        <w:t>දෙව්දත්</w:t>
      </w:r>
      <w:r>
        <w:rPr>
          <w:rFonts w:ascii="UN-Abhaya" w:hAnsi="UN-Abhaya" w:cs="UN-Abhaya" w:hint="cs"/>
          <w:sz w:val="26"/>
          <w:szCs w:val="26"/>
          <w:cs/>
        </w:rPr>
        <w:t xml:space="preserve"> මහතෙරහු දු </w:t>
      </w:r>
      <w:r w:rsidRPr="00F66830">
        <w:rPr>
          <w:rFonts w:ascii="UN-Abhaya" w:hAnsi="UN-Abhaya" w:cs="UN-Abhaya" w:hint="cs"/>
          <w:b/>
          <w:bCs/>
          <w:sz w:val="26"/>
          <w:szCs w:val="26"/>
          <w:cs/>
        </w:rPr>
        <w:t>අජාසත්</w:t>
      </w:r>
      <w:r>
        <w:rPr>
          <w:rFonts w:ascii="UN-Abhaya" w:hAnsi="UN-Abhaya" w:cs="UN-Abhaya" w:hint="cs"/>
          <w:sz w:val="26"/>
          <w:szCs w:val="26"/>
          <w:cs/>
        </w:rPr>
        <w:t xml:space="preserve"> මහරජු කරා ගොස් </w:t>
      </w:r>
      <w:r w:rsidRPr="00F66830">
        <w:rPr>
          <w:rFonts w:ascii="UN-Abhaya" w:hAnsi="UN-Abhaya" w:cs="UN-Abhaya" w:hint="cs"/>
          <w:b/>
          <w:bCs/>
          <w:sz w:val="26"/>
          <w:szCs w:val="26"/>
          <w:cs/>
        </w:rPr>
        <w:t>බුදුන්</w:t>
      </w:r>
      <w:r>
        <w:rPr>
          <w:rFonts w:ascii="UN-Abhaya" w:hAnsi="UN-Abhaya" w:cs="UN-Abhaya" w:hint="cs"/>
          <w:sz w:val="26"/>
          <w:szCs w:val="26"/>
          <w:cs/>
        </w:rPr>
        <w:t xml:space="preserve"> මරන්නට දුනුවා යොධයන්</w:t>
      </w:r>
      <w:r>
        <w:rPr>
          <w:rStyle w:val="FootnoteReference"/>
          <w:rFonts w:ascii="UN-Abhaya" w:hAnsi="UN-Abhaya" w:cs="UN-Abhaya"/>
          <w:sz w:val="26"/>
          <w:szCs w:val="26"/>
          <w:cs/>
        </w:rPr>
        <w:footnoteReference w:id="2054"/>
      </w:r>
      <w:r>
        <w:rPr>
          <w:rFonts w:ascii="UN-Abhaya" w:hAnsi="UN-Abhaya" w:cs="UN-Abhaya" w:hint="cs"/>
          <w:sz w:val="26"/>
          <w:szCs w:val="26"/>
          <w:cs/>
        </w:rPr>
        <w:t xml:space="preserve"> ඉල්ලා-ගෙනැ නඟා යවා එයිනුදු කැරුණු දෑ</w:t>
      </w:r>
      <w:r>
        <w:rPr>
          <w:rStyle w:val="FootnoteReference"/>
          <w:rFonts w:ascii="UN-Abhaya" w:hAnsi="UN-Abhaya" w:cs="UN-Abhaya"/>
          <w:sz w:val="26"/>
          <w:szCs w:val="26"/>
          <w:cs/>
        </w:rPr>
        <w:footnoteReference w:id="2055"/>
      </w:r>
      <w:r>
        <w:rPr>
          <w:rFonts w:ascii="UN-Abhaya" w:hAnsi="UN-Abhaya" w:cs="UN-Abhaya" w:hint="cs"/>
          <w:sz w:val="26"/>
          <w:szCs w:val="26"/>
          <w:cs/>
        </w:rPr>
        <w:t xml:space="preserve"> නැතිසෙ දැකැ, තුමුහු </w:t>
      </w:r>
      <w:r w:rsidRPr="00F66830">
        <w:rPr>
          <w:rFonts w:ascii="UN-Abhaya" w:hAnsi="UN-Abhaya" w:cs="UN-Abhaya" w:hint="cs"/>
          <w:b/>
          <w:bCs/>
          <w:sz w:val="26"/>
          <w:szCs w:val="26"/>
          <w:cs/>
        </w:rPr>
        <w:t>ගිජුකුළුපව්වට</w:t>
      </w:r>
      <w:r>
        <w:rPr>
          <w:rFonts w:ascii="UN-Abhaya" w:hAnsi="UN-Abhaya" w:cs="UN-Abhaya" w:hint="cs"/>
          <w:sz w:val="26"/>
          <w:szCs w:val="26"/>
          <w:cs/>
        </w:rPr>
        <w:t xml:space="preserve"> නැඟී ගල්පාතැ සක්මන් කරන </w:t>
      </w:r>
      <w:r w:rsidRPr="00F66830">
        <w:rPr>
          <w:rFonts w:ascii="UN-Abhaya" w:hAnsi="UN-Abhaya" w:cs="UN-Abhaya" w:hint="cs"/>
          <w:b/>
          <w:bCs/>
          <w:sz w:val="26"/>
          <w:szCs w:val="26"/>
          <w:cs/>
        </w:rPr>
        <w:t>බුදුන්</w:t>
      </w:r>
      <w:r>
        <w:rPr>
          <w:rFonts w:ascii="UN-Abhaya" w:hAnsi="UN-Abhaya" w:cs="UN-Abhaya" w:hint="cs"/>
          <w:sz w:val="26"/>
          <w:szCs w:val="26"/>
          <w:cs/>
        </w:rPr>
        <w:t xml:space="preserve"> මුදුනට සෙල් විහිදැ එයිනුදු</w:t>
      </w:r>
      <w:r>
        <w:rPr>
          <w:rStyle w:val="FootnoteReference"/>
          <w:rFonts w:ascii="UN-Abhaya" w:hAnsi="UN-Abhaya" w:cs="UN-Abhaya"/>
          <w:sz w:val="26"/>
          <w:szCs w:val="26"/>
          <w:cs/>
        </w:rPr>
        <w:footnoteReference w:id="2056"/>
      </w:r>
      <w:r>
        <w:rPr>
          <w:rFonts w:ascii="UN-Abhaya" w:hAnsi="UN-Abhaya" w:cs="UN-Abhaya" w:hint="cs"/>
          <w:sz w:val="26"/>
          <w:szCs w:val="26"/>
          <w:cs/>
        </w:rPr>
        <w:t xml:space="preserve"> කරුණු දෑ නො දැකැ </w:t>
      </w:r>
      <w:r w:rsidRPr="00F66830">
        <w:rPr>
          <w:rFonts w:ascii="UN-Abhaya" w:hAnsi="UN-Abhaya" w:cs="UN-Abhaya" w:hint="cs"/>
          <w:b/>
          <w:bCs/>
          <w:sz w:val="26"/>
          <w:szCs w:val="26"/>
          <w:cs/>
        </w:rPr>
        <w:t>නාලාගිරි</w:t>
      </w:r>
      <w:r>
        <w:rPr>
          <w:rFonts w:ascii="UN-Abhaya" w:hAnsi="UN-Abhaya" w:cs="UN-Abhaya" w:hint="cs"/>
          <w:sz w:val="26"/>
          <w:szCs w:val="26"/>
          <w:cs/>
        </w:rPr>
        <w:t xml:space="preserve"> ඇතු විහිදැ, යම්කිසි උපායෙකින් </w:t>
      </w:r>
      <w:r w:rsidRPr="0014656B">
        <w:rPr>
          <w:rFonts w:ascii="UN-Abhaya" w:hAnsi="UN-Abhaya" w:cs="UN-Abhaya" w:hint="cs"/>
          <w:b/>
          <w:bCs/>
          <w:sz w:val="26"/>
          <w:szCs w:val="26"/>
          <w:cs/>
        </w:rPr>
        <w:t>බුදුන්</w:t>
      </w:r>
      <w:r>
        <w:rPr>
          <w:rFonts w:ascii="UN-Abhaya" w:hAnsi="UN-Abhaya" w:cs="UN-Abhaya" w:hint="cs"/>
          <w:sz w:val="26"/>
          <w:szCs w:val="26"/>
          <w:cs/>
        </w:rPr>
        <w:t xml:space="preserve"> මරන්නට නොපොහොසත් වැ, ලාභසත්කාරයෙන් පිරිහී, </w:t>
      </w:r>
      <w:r w:rsidRPr="0014656B">
        <w:rPr>
          <w:rFonts w:ascii="UN-Abhaya" w:hAnsi="UN-Abhaya" w:cs="UN-Abhaya" w:hint="cs"/>
          <w:b/>
          <w:bCs/>
          <w:sz w:val="26"/>
          <w:szCs w:val="26"/>
          <w:cs/>
        </w:rPr>
        <w:t>බුදුන්</w:t>
      </w:r>
      <w:r>
        <w:rPr>
          <w:rFonts w:ascii="UN-Abhaya" w:hAnsi="UN-Abhaya" w:cs="UN-Abhaya" w:hint="cs"/>
          <w:sz w:val="26"/>
          <w:szCs w:val="26"/>
          <w:cs/>
        </w:rPr>
        <w:t xml:space="preserve"> පස්වරයක් ඉල්ලා එ නොලදින් සතුරු වැ, සඟුන් පන්සියක් දෙනා බිඳැ අරැගෙනැ ගොස්. </w:t>
      </w:r>
      <w:r w:rsidRPr="0014656B">
        <w:rPr>
          <w:rFonts w:ascii="UN-Abhaya" w:hAnsi="UN-Abhaya" w:cs="UN-Abhaya" w:hint="cs"/>
          <w:b/>
          <w:bCs/>
          <w:sz w:val="26"/>
          <w:szCs w:val="26"/>
          <w:cs/>
        </w:rPr>
        <w:t>සැරැයුත්</w:t>
      </w:r>
      <w:r>
        <w:rPr>
          <w:rStyle w:val="FootnoteReference"/>
          <w:rFonts w:ascii="UN-Abhaya" w:hAnsi="UN-Abhaya" w:cs="UN-Abhaya"/>
          <w:b/>
          <w:bCs/>
          <w:sz w:val="26"/>
          <w:szCs w:val="26"/>
          <w:cs/>
        </w:rPr>
        <w:footnoteReference w:id="2057"/>
      </w:r>
      <w:r w:rsidRPr="0014656B">
        <w:rPr>
          <w:rFonts w:ascii="UN-Abhaya" w:hAnsi="UN-Abhaya" w:cs="UN-Abhaya" w:hint="cs"/>
          <w:b/>
          <w:bCs/>
          <w:sz w:val="26"/>
          <w:szCs w:val="26"/>
          <w:cs/>
        </w:rPr>
        <w:t xml:space="preserve"> මහමුගලන්</w:t>
      </w:r>
      <w:r>
        <w:rPr>
          <w:rFonts w:ascii="UN-Abhaya" w:hAnsi="UN-Abhaya" w:cs="UN-Abhaya" w:hint="cs"/>
          <w:sz w:val="26"/>
          <w:szCs w:val="26"/>
          <w:cs/>
        </w:rPr>
        <w:t xml:space="preserve"> දෙ අගසව්වන් තමන්ගෙ පිරිසැ</w:t>
      </w:r>
      <w:r>
        <w:rPr>
          <w:rStyle w:val="FootnoteReference"/>
          <w:rFonts w:ascii="UN-Abhaya" w:hAnsi="UN-Abhaya" w:cs="UN-Abhaya"/>
          <w:sz w:val="26"/>
          <w:szCs w:val="26"/>
          <w:cs/>
        </w:rPr>
        <w:footnoteReference w:id="2058"/>
      </w:r>
      <w:r>
        <w:rPr>
          <w:rFonts w:ascii="UN-Abhaya" w:hAnsi="UN-Abhaya" w:cs="UN-Abhaya" w:hint="cs"/>
          <w:sz w:val="26"/>
          <w:szCs w:val="26"/>
          <w:cs/>
        </w:rPr>
        <w:t xml:space="preserve"> සඟුන් ගෙනැ ගිය කල්හි කටින් හුණු ලෙ නඟා නව මසක් දවස් ලෙඩ වැ හෙවැ, තමන් කළ තාක් දැයට විපිළිසර</w:t>
      </w:r>
      <w:r>
        <w:rPr>
          <w:rStyle w:val="FootnoteReference"/>
          <w:rFonts w:ascii="UN-Abhaya" w:hAnsi="UN-Abhaya" w:cs="UN-Abhaya"/>
          <w:sz w:val="26"/>
          <w:szCs w:val="26"/>
          <w:cs/>
        </w:rPr>
        <w:footnoteReference w:id="2059"/>
      </w:r>
      <w:r>
        <w:rPr>
          <w:rFonts w:ascii="UN-Abhaya" w:hAnsi="UN-Abhaya" w:cs="UN-Abhaya" w:hint="cs"/>
          <w:sz w:val="26"/>
          <w:szCs w:val="26"/>
          <w:cs/>
        </w:rPr>
        <w:t xml:space="preserve"> උපයා, “දැන් </w:t>
      </w:r>
      <w:r w:rsidRPr="0014656B">
        <w:rPr>
          <w:rFonts w:ascii="UN-Abhaya" w:hAnsi="UN-Abhaya" w:cs="UN-Abhaya" w:hint="cs"/>
          <w:b/>
          <w:bCs/>
          <w:sz w:val="26"/>
          <w:szCs w:val="26"/>
          <w:cs/>
        </w:rPr>
        <w:t>බුදුහු</w:t>
      </w:r>
      <w:r>
        <w:rPr>
          <w:rFonts w:ascii="UN-Abhaya" w:hAnsi="UN-Abhaya" w:cs="UN-Abhaya" w:hint="cs"/>
          <w:sz w:val="26"/>
          <w:szCs w:val="26"/>
          <w:cs/>
        </w:rPr>
        <w:t xml:space="preserve"> කොහි වෙසෙති හො?” යි පිළිවිසැ “</w:t>
      </w:r>
      <w:r w:rsidRPr="0014656B">
        <w:rPr>
          <w:rFonts w:ascii="UN-Abhaya" w:hAnsi="UN-Abhaya" w:cs="UN-Abhaya" w:hint="cs"/>
          <w:b/>
          <w:bCs/>
          <w:sz w:val="26"/>
          <w:szCs w:val="26"/>
          <w:cs/>
        </w:rPr>
        <w:t>දෙව්රම්හි</w:t>
      </w:r>
      <w:r>
        <w:rPr>
          <w:rFonts w:ascii="UN-Abhaya" w:hAnsi="UN-Abhaya" w:cs="UN-Abhaya" w:hint="cs"/>
          <w:sz w:val="26"/>
          <w:szCs w:val="26"/>
          <w:cs/>
        </w:rPr>
        <w:t xml:space="preserve"> වෙසෙති” යනු අසා, “හැඳෙකින් මා ගෙනැරැ බුදුන් දක්වව” යි කියා ගෙනැ යන ලද්දාහු</w:t>
      </w:r>
      <w:r>
        <w:rPr>
          <w:rStyle w:val="FootnoteReference"/>
          <w:rFonts w:ascii="UN-Abhaya" w:hAnsi="UN-Abhaya" w:cs="UN-Abhaya"/>
          <w:sz w:val="26"/>
          <w:szCs w:val="26"/>
          <w:cs/>
        </w:rPr>
        <w:footnoteReference w:id="2060"/>
      </w:r>
      <w:r>
        <w:rPr>
          <w:rFonts w:ascii="UN-Abhaya" w:hAnsi="UN-Abhaya" w:cs="UN-Abhaya" w:hint="cs"/>
          <w:sz w:val="26"/>
          <w:szCs w:val="26"/>
          <w:cs/>
        </w:rPr>
        <w:t xml:space="preserve">, </w:t>
      </w:r>
      <w:r w:rsidRPr="0014656B">
        <w:rPr>
          <w:rFonts w:ascii="UN-Abhaya" w:hAnsi="UN-Abhaya" w:cs="UN-Abhaya" w:hint="cs"/>
          <w:b/>
          <w:bCs/>
          <w:sz w:val="26"/>
          <w:szCs w:val="26"/>
          <w:cs/>
        </w:rPr>
        <w:t>බුදුන්</w:t>
      </w:r>
      <w:r>
        <w:rPr>
          <w:rFonts w:ascii="UN-Abhaya" w:hAnsi="UN-Abhaya" w:cs="UN-Abhaya" w:hint="cs"/>
          <w:sz w:val="26"/>
          <w:szCs w:val="26"/>
          <w:cs/>
        </w:rPr>
        <w:t xml:space="preserve"> දක්නට නිසි පිනක් නොකළ බැවින් </w:t>
      </w:r>
      <w:r w:rsidRPr="0014656B">
        <w:rPr>
          <w:rFonts w:ascii="UN-Abhaya" w:hAnsi="UN-Abhaya" w:cs="UN-Abhaya" w:hint="cs"/>
          <w:b/>
          <w:bCs/>
          <w:sz w:val="26"/>
          <w:szCs w:val="26"/>
          <w:cs/>
        </w:rPr>
        <w:t>දෙව්රම්</w:t>
      </w:r>
      <w:r>
        <w:rPr>
          <w:rFonts w:ascii="UN-Abhaya" w:hAnsi="UN-Abhaya" w:cs="UN-Abhaya" w:hint="cs"/>
          <w:sz w:val="26"/>
          <w:szCs w:val="26"/>
          <w:cs/>
        </w:rPr>
        <w:t xml:space="preserve"> පොකුණු තෙර දෙකක් වැ පැළී ගිය පොළොවට වැදැ </w:t>
      </w:r>
      <w:r w:rsidRPr="0014656B">
        <w:rPr>
          <w:rFonts w:ascii="UN-Abhaya" w:hAnsi="UN-Abhaya" w:cs="UN-Abhaya" w:hint="cs"/>
          <w:b/>
          <w:bCs/>
          <w:sz w:val="26"/>
          <w:szCs w:val="26"/>
          <w:cs/>
        </w:rPr>
        <w:t>අවීචිමහා</w:t>
      </w:r>
      <w:r>
        <w:rPr>
          <w:rFonts w:ascii="UN-Abhaya" w:hAnsi="UN-Abhaya" w:cs="UN-Abhaya" w:hint="cs"/>
          <w:sz w:val="26"/>
          <w:szCs w:val="26"/>
          <w:cs/>
        </w:rPr>
        <w:t xml:space="preserve"> නරකයෙහි පිහිටියහ.</w:t>
      </w:r>
    </w:p>
    <w:p w14:paraId="230A3043" w14:textId="77777777" w:rsidR="005A5404" w:rsidRDefault="005A5404" w:rsidP="005A5404">
      <w:pPr>
        <w:spacing w:after="0" w:line="276" w:lineRule="auto"/>
        <w:rPr>
          <w:rFonts w:ascii="UN-Abhaya" w:hAnsi="UN-Abhaya" w:cs="UN-Abhaya"/>
          <w:sz w:val="26"/>
          <w:szCs w:val="26"/>
        </w:rPr>
      </w:pPr>
    </w:p>
    <w:p w14:paraId="58EA46D7"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එකල්හි</w:t>
      </w:r>
      <w:r>
        <w:rPr>
          <w:rStyle w:val="FootnoteReference"/>
          <w:rFonts w:ascii="UN-Abhaya" w:hAnsi="UN-Abhaya" w:cs="UN-Abhaya"/>
          <w:sz w:val="26"/>
          <w:szCs w:val="26"/>
          <w:cs/>
        </w:rPr>
        <w:footnoteReference w:id="2061"/>
      </w:r>
      <w:r>
        <w:rPr>
          <w:rFonts w:ascii="UN-Abhaya" w:hAnsi="UN-Abhaya" w:cs="UN-Abhaya" w:hint="cs"/>
          <w:sz w:val="26"/>
          <w:szCs w:val="26"/>
          <w:cs/>
        </w:rPr>
        <w:t xml:space="preserve"> </w:t>
      </w:r>
      <w:r w:rsidRPr="0014656B">
        <w:rPr>
          <w:rFonts w:ascii="UN-Abhaya" w:hAnsi="UN-Abhaya" w:cs="UN-Abhaya" w:hint="cs"/>
          <w:b/>
          <w:bCs/>
          <w:sz w:val="26"/>
          <w:szCs w:val="26"/>
          <w:cs/>
        </w:rPr>
        <w:t>රජගහා</w:t>
      </w:r>
      <w:r>
        <w:rPr>
          <w:rFonts w:ascii="UN-Abhaya" w:hAnsi="UN-Abhaya" w:cs="UN-Abhaya" w:hint="cs"/>
          <w:sz w:val="26"/>
          <w:szCs w:val="26"/>
          <w:cs/>
        </w:rPr>
        <w:t xml:space="preserve"> නුවරැ සැණකෙළියක් වී යැ. නුවර වැස්සො එ නුවර දෙව්නුවරක් සෙයින් සදා සැණවෙස් ගෙනැ දෙවියන් සෙයින් සැණකෙළි කෙළිත්. </w:t>
      </w:r>
      <w:r w:rsidRPr="0014656B">
        <w:rPr>
          <w:rFonts w:ascii="UN-Abhaya" w:hAnsi="UN-Abhaya" w:cs="UN-Abhaya" w:hint="cs"/>
          <w:b/>
          <w:bCs/>
          <w:sz w:val="26"/>
          <w:szCs w:val="26"/>
          <w:cs/>
        </w:rPr>
        <w:t>අජාසත්</w:t>
      </w:r>
      <w:r>
        <w:rPr>
          <w:rFonts w:ascii="UN-Abhaya" w:hAnsi="UN-Abhaya" w:cs="UN-Abhaya" w:hint="cs"/>
          <w:sz w:val="26"/>
          <w:szCs w:val="26"/>
          <w:cs/>
        </w:rPr>
        <w:t xml:space="preserve"> රජ පනුරැසි පොහොදවස් රෑ සරා සඳුරසින් රිදීකෙළෙන් නික්මුණු කිරි</w:t>
      </w:r>
      <w:r>
        <w:rPr>
          <w:rStyle w:val="FootnoteReference"/>
          <w:rFonts w:ascii="UN-Abhaya" w:hAnsi="UN-Abhaya" w:cs="UN-Abhaya"/>
          <w:sz w:val="26"/>
          <w:szCs w:val="26"/>
          <w:cs/>
        </w:rPr>
        <w:footnoteReference w:id="2062"/>
      </w:r>
      <w:r>
        <w:rPr>
          <w:rFonts w:ascii="UN-Abhaya" w:hAnsi="UN-Abhaya" w:cs="UN-Abhaya" w:hint="cs"/>
          <w:sz w:val="26"/>
          <w:szCs w:val="26"/>
          <w:cs/>
        </w:rPr>
        <w:t xml:space="preserve"> දහර සෙයින්, රිදීවිමනින් නික්මුණු මුතුවැළ සෙයින්, සමන් කුසුම්දම් සෙයින්, දිලියෙන රාත්‍රියැ නිරිඳුමහලෙහි</w:t>
      </w:r>
      <w:r>
        <w:rPr>
          <w:rStyle w:val="FootnoteReference"/>
          <w:rFonts w:ascii="UN-Abhaya" w:hAnsi="UN-Abhaya" w:cs="UN-Abhaya"/>
          <w:sz w:val="26"/>
          <w:szCs w:val="26"/>
          <w:cs/>
        </w:rPr>
        <w:footnoteReference w:id="2063"/>
      </w:r>
      <w:r>
        <w:rPr>
          <w:rFonts w:ascii="UN-Abhaya" w:hAnsi="UN-Abhaya" w:cs="UN-Abhaya" w:hint="cs"/>
          <w:sz w:val="26"/>
          <w:szCs w:val="26"/>
          <w:cs/>
        </w:rPr>
        <w:t xml:space="preserve"> ඇමැති මඬුලු පිරිවරා සෙ සත් යට ගන රන්මුවා අස්නෙහි හුන්නෙහි. කුමට හුන්නෙ යැ යත්* - නිඳි වළකනු සඳහා හුන්නෙයි.</w:t>
      </w:r>
    </w:p>
    <w:p w14:paraId="2EAC9167" w14:textId="77777777" w:rsidR="005A5404" w:rsidRDefault="005A5404" w:rsidP="005A5404">
      <w:pPr>
        <w:spacing w:after="0" w:line="276" w:lineRule="auto"/>
        <w:rPr>
          <w:rFonts w:ascii="UN-Abhaya" w:hAnsi="UN-Abhaya" w:cs="UN-Abhaya"/>
          <w:sz w:val="26"/>
          <w:szCs w:val="26"/>
        </w:rPr>
      </w:pPr>
    </w:p>
    <w:p w14:paraId="2D52FA74"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මෙ රජ</w:t>
      </w:r>
      <w:r>
        <w:rPr>
          <w:rStyle w:val="FootnoteReference"/>
          <w:rFonts w:ascii="UN-Abhaya" w:hAnsi="UN-Abhaya" w:cs="UN-Abhaya"/>
          <w:sz w:val="26"/>
          <w:szCs w:val="26"/>
          <w:cs/>
        </w:rPr>
        <w:footnoteReference w:id="2064"/>
      </w:r>
      <w:r>
        <w:rPr>
          <w:rFonts w:ascii="UN-Abhaya" w:hAnsi="UN-Abhaya" w:cs="UN-Abhaya" w:hint="cs"/>
          <w:sz w:val="26"/>
          <w:szCs w:val="26"/>
          <w:cs/>
        </w:rPr>
        <w:t xml:space="preserve"> පියා මළ තැන් පටන් ගෙනැ නිදන්නට ඇස පියා-ලු විගසැ මැ, සියලු සරීරයෙහි සැත්දහස් ඔත්කල් සෙයින් හඬමින් මැ පුබුද්දි, “මහරජ, කිමැ?” යි පුළුවුත් කල්හි වළහයි. එයින් ඔහට නිඳි නො රිසියෙයි. මෙසෙ නිඳිවළකනු සඳහා හුන් රජ “මෙ රෑ සඳරසින් රමණීය යැ,</w:t>
      </w:r>
      <w:r>
        <w:rPr>
          <w:rStyle w:val="FootnoteReference"/>
          <w:rFonts w:ascii="UN-Abhaya" w:hAnsi="UN-Abhaya" w:cs="UN-Abhaya"/>
          <w:sz w:val="26"/>
          <w:szCs w:val="26"/>
          <w:cs/>
        </w:rPr>
        <w:footnoteReference w:id="2065"/>
      </w:r>
      <w:r>
        <w:rPr>
          <w:rFonts w:ascii="UN-Abhaya" w:hAnsi="UN-Abhaya" w:cs="UN-Abhaya" w:hint="cs"/>
          <w:sz w:val="26"/>
          <w:szCs w:val="26"/>
          <w:cs/>
        </w:rPr>
        <w:t xml:space="preserve"> අභිරූප යැ, දර්ශනීය යැ, සිත් පහදවයි, කවර මහණ බමුණු කෙනකුන් කරා යම්හ!</w:t>
      </w:r>
      <w:r>
        <w:rPr>
          <w:rStyle w:val="FootnoteReference"/>
          <w:rFonts w:ascii="UN-Abhaya" w:hAnsi="UN-Abhaya" w:cs="UN-Abhaya"/>
          <w:sz w:val="26"/>
          <w:szCs w:val="26"/>
          <w:cs/>
        </w:rPr>
        <w:footnoteReference w:id="2066"/>
      </w:r>
      <w:r>
        <w:rPr>
          <w:rFonts w:ascii="UN-Abhaya" w:hAnsi="UN-Abhaya" w:cs="UN-Abhaya" w:hint="cs"/>
          <w:sz w:val="26"/>
          <w:szCs w:val="26"/>
          <w:cs/>
        </w:rPr>
        <w:t xml:space="preserve"> කා කරා ගිය කලැ අප සිත් පහද්දි!” යි උදන් ඇනී. එ අසා එක්තරා රජමහ ඇමැත්තෙක්, “මහරජ, </w:t>
      </w:r>
      <w:r w:rsidRPr="002F732D">
        <w:rPr>
          <w:rFonts w:ascii="UN-Abhaya" w:hAnsi="UN-Abhaya" w:cs="UN-Abhaya" w:hint="cs"/>
          <w:b/>
          <w:bCs/>
          <w:sz w:val="26"/>
          <w:szCs w:val="26"/>
          <w:cs/>
        </w:rPr>
        <w:t>පුරණ</w:t>
      </w:r>
      <w:r>
        <w:rPr>
          <w:rFonts w:ascii="UN-Abhaya" w:hAnsi="UN-Abhaya" w:cs="UN-Abhaya" w:hint="cs"/>
          <w:sz w:val="26"/>
          <w:szCs w:val="26"/>
          <w:cs/>
        </w:rPr>
        <w:t xml:space="preserve"> </w:t>
      </w:r>
      <w:r w:rsidRPr="002F732D">
        <w:rPr>
          <w:rFonts w:ascii="UN-Abhaya" w:hAnsi="UN-Abhaya" w:cs="UN-Abhaya" w:hint="cs"/>
          <w:b/>
          <w:bCs/>
          <w:sz w:val="26"/>
          <w:szCs w:val="26"/>
          <w:cs/>
        </w:rPr>
        <w:t>කස්සපයා</w:t>
      </w:r>
      <w:r>
        <w:rPr>
          <w:rStyle w:val="FootnoteReference"/>
          <w:rFonts w:ascii="UN-Abhaya" w:hAnsi="UN-Abhaya" w:cs="UN-Abhaya"/>
          <w:b/>
          <w:bCs/>
          <w:sz w:val="26"/>
          <w:szCs w:val="26"/>
          <w:cs/>
        </w:rPr>
        <w:footnoteReference w:id="2067"/>
      </w:r>
      <w:r>
        <w:rPr>
          <w:rFonts w:ascii="UN-Abhaya" w:hAnsi="UN-Abhaya" w:cs="UN-Abhaya" w:hint="cs"/>
          <w:sz w:val="26"/>
          <w:szCs w:val="26"/>
          <w:cs/>
        </w:rPr>
        <w:t xml:space="preserve"> කරා එළබෙන්නේ යැ. එකලැ සිත් පහද්දි”යි කී යැ. එජ එ අසා නො බිණී යැ. අනෙක්</w:t>
      </w:r>
      <w:r>
        <w:rPr>
          <w:rStyle w:val="FootnoteReference"/>
          <w:rFonts w:ascii="UN-Abhaya" w:hAnsi="UN-Abhaya" w:cs="UN-Abhaya"/>
          <w:sz w:val="26"/>
          <w:szCs w:val="26"/>
          <w:cs/>
        </w:rPr>
        <w:footnoteReference w:id="2068"/>
      </w:r>
      <w:r>
        <w:rPr>
          <w:rFonts w:ascii="UN-Abhaya" w:hAnsi="UN-Abhaya" w:cs="UN-Abhaya" w:hint="cs"/>
          <w:sz w:val="26"/>
          <w:szCs w:val="26"/>
          <w:cs/>
        </w:rPr>
        <w:t xml:space="preserve"> ඇමැත්තෙක්, “</w:t>
      </w:r>
      <w:r w:rsidRPr="002F732D">
        <w:rPr>
          <w:rFonts w:ascii="UN-Abhaya" w:hAnsi="UN-Abhaya" w:cs="UN-Abhaya" w:hint="cs"/>
          <w:b/>
          <w:bCs/>
          <w:sz w:val="26"/>
          <w:szCs w:val="26"/>
          <w:cs/>
        </w:rPr>
        <w:t>මක්ඛලිගොසාලයා</w:t>
      </w:r>
      <w:r>
        <w:rPr>
          <w:rFonts w:ascii="UN-Abhaya" w:hAnsi="UN-Abhaya" w:cs="UN-Abhaya" w:hint="cs"/>
          <w:sz w:val="26"/>
          <w:szCs w:val="26"/>
          <w:cs/>
        </w:rPr>
        <w:t xml:space="preserve"> කරා එළබෙන්නෙ යැ”යි කී යැ. අනෙකෙක්</w:t>
      </w:r>
      <w:r w:rsidRPr="00E43CA3">
        <w:rPr>
          <w:rFonts w:ascii="UN-Abhaya" w:hAnsi="UN-Abhaya" w:cs="UN-Abhaya" w:hint="cs"/>
          <w:sz w:val="26"/>
          <w:szCs w:val="26"/>
          <w:vertAlign w:val="superscript"/>
          <w:cs/>
        </w:rPr>
        <w:t>2</w:t>
      </w:r>
      <w:r>
        <w:rPr>
          <w:rFonts w:ascii="UN-Abhaya" w:hAnsi="UN-Abhaya" w:cs="UN-Abhaya" w:hint="cs"/>
          <w:sz w:val="26"/>
          <w:szCs w:val="26"/>
          <w:cs/>
        </w:rPr>
        <w:t xml:space="preserve">, </w:t>
      </w:r>
      <w:r>
        <w:rPr>
          <w:rFonts w:ascii="UN-Abhaya" w:hAnsi="UN-Abhaya" w:cs="UN-Abhaya" w:hint="cs"/>
          <w:sz w:val="26"/>
          <w:szCs w:val="26"/>
          <w:cs/>
        </w:rPr>
        <w:lastRenderedPageBreak/>
        <w:t>“</w:t>
      </w:r>
      <w:r w:rsidRPr="002F732D">
        <w:rPr>
          <w:rFonts w:ascii="UN-Abhaya" w:hAnsi="UN-Abhaya" w:cs="UN-Abhaya" w:hint="cs"/>
          <w:b/>
          <w:bCs/>
          <w:sz w:val="26"/>
          <w:szCs w:val="26"/>
          <w:cs/>
        </w:rPr>
        <w:t>අජිතකෙසකම්බලයා</w:t>
      </w:r>
      <w:r>
        <w:rPr>
          <w:rFonts w:ascii="UN-Abhaya" w:hAnsi="UN-Abhaya" w:cs="UN-Abhaya" w:hint="cs"/>
          <w:sz w:val="26"/>
          <w:szCs w:val="26"/>
          <w:cs/>
        </w:rPr>
        <w:t xml:space="preserve"> කරා එළබෙන්නෙ යැ” යි කී යැ. අනෙකෙක්</w:t>
      </w:r>
      <w:r w:rsidRPr="00E43CA3">
        <w:rPr>
          <w:rFonts w:ascii="UN-Abhaya" w:hAnsi="UN-Abhaya" w:cs="UN-Abhaya" w:hint="cs"/>
          <w:sz w:val="26"/>
          <w:szCs w:val="26"/>
          <w:vertAlign w:val="superscript"/>
          <w:cs/>
        </w:rPr>
        <w:t>2</w:t>
      </w:r>
      <w:r>
        <w:rPr>
          <w:rFonts w:ascii="UN-Abhaya" w:hAnsi="UN-Abhaya" w:cs="UN-Abhaya" w:hint="cs"/>
          <w:sz w:val="26"/>
          <w:szCs w:val="26"/>
          <w:cs/>
        </w:rPr>
        <w:t>, “</w:t>
      </w:r>
      <w:r w:rsidRPr="002F732D">
        <w:rPr>
          <w:rFonts w:ascii="UN-Abhaya" w:hAnsi="UN-Abhaya" w:cs="UN-Abhaya" w:hint="cs"/>
          <w:b/>
          <w:bCs/>
          <w:sz w:val="26"/>
          <w:szCs w:val="26"/>
          <w:cs/>
        </w:rPr>
        <w:t>පකුධකච්චායනයා</w:t>
      </w:r>
      <w:r>
        <w:rPr>
          <w:rFonts w:ascii="UN-Abhaya" w:hAnsi="UN-Abhaya" w:cs="UN-Abhaya" w:hint="cs"/>
          <w:sz w:val="26"/>
          <w:szCs w:val="26"/>
          <w:cs/>
        </w:rPr>
        <w:t xml:space="preserve"> කරා එළබෙන්නෙ යැ”යි කී යැ. අනෙකෙක්</w:t>
      </w:r>
      <w:r w:rsidRPr="00E43CA3">
        <w:rPr>
          <w:rFonts w:ascii="UN-Abhaya" w:hAnsi="UN-Abhaya" w:cs="UN-Abhaya" w:hint="cs"/>
          <w:sz w:val="26"/>
          <w:szCs w:val="26"/>
          <w:vertAlign w:val="superscript"/>
          <w:cs/>
        </w:rPr>
        <w:t>2</w:t>
      </w:r>
      <w:r>
        <w:rPr>
          <w:rFonts w:ascii="UN-Abhaya" w:hAnsi="UN-Abhaya" w:cs="UN-Abhaya" w:hint="cs"/>
          <w:sz w:val="26"/>
          <w:szCs w:val="26"/>
          <w:cs/>
        </w:rPr>
        <w:t>, “</w:t>
      </w:r>
      <w:r w:rsidRPr="002F732D">
        <w:rPr>
          <w:rFonts w:ascii="UN-Abhaya" w:hAnsi="UN-Abhaya" w:cs="UN-Abhaya" w:hint="cs"/>
          <w:b/>
          <w:bCs/>
          <w:sz w:val="26"/>
          <w:szCs w:val="26"/>
          <w:cs/>
        </w:rPr>
        <w:t>සඤ්ජයබෙලට්ඨි</w:t>
      </w:r>
      <w:r>
        <w:rPr>
          <w:rStyle w:val="FootnoteReference"/>
          <w:rFonts w:ascii="UN-Abhaya" w:hAnsi="UN-Abhaya" w:cs="UN-Abhaya"/>
          <w:b/>
          <w:bCs/>
          <w:sz w:val="26"/>
          <w:szCs w:val="26"/>
          <w:cs/>
        </w:rPr>
        <w:footnoteReference w:id="2069"/>
      </w:r>
      <w:r w:rsidRPr="002F732D">
        <w:rPr>
          <w:rFonts w:ascii="UN-Abhaya" w:hAnsi="UN-Abhaya" w:cs="UN-Abhaya" w:hint="cs"/>
          <w:b/>
          <w:bCs/>
          <w:sz w:val="26"/>
          <w:szCs w:val="26"/>
          <w:cs/>
        </w:rPr>
        <w:t>පුත්‍රයා</w:t>
      </w:r>
      <w:r>
        <w:rPr>
          <w:rFonts w:ascii="UN-Abhaya" w:hAnsi="UN-Abhaya" w:cs="UN-Abhaya" w:hint="cs"/>
          <w:sz w:val="26"/>
          <w:szCs w:val="26"/>
          <w:cs/>
        </w:rPr>
        <w:t xml:space="preserve"> කරා එළබෙන්නෙ යැ” යි කී යැ. අනෙකෙක්</w:t>
      </w:r>
      <w:r w:rsidRPr="00E43CA3">
        <w:rPr>
          <w:rFonts w:ascii="UN-Abhaya" w:hAnsi="UN-Abhaya" w:cs="UN-Abhaya" w:hint="cs"/>
          <w:sz w:val="26"/>
          <w:szCs w:val="26"/>
          <w:vertAlign w:val="superscript"/>
          <w:cs/>
        </w:rPr>
        <w:t>2</w:t>
      </w:r>
      <w:r>
        <w:rPr>
          <w:rFonts w:ascii="UN-Abhaya" w:hAnsi="UN-Abhaya" w:cs="UN-Abhaya" w:hint="cs"/>
          <w:sz w:val="26"/>
          <w:szCs w:val="26"/>
          <w:cs/>
        </w:rPr>
        <w:t xml:space="preserve">, </w:t>
      </w:r>
      <w:r w:rsidRPr="002F732D">
        <w:rPr>
          <w:rFonts w:ascii="UN-Abhaya" w:hAnsi="UN-Abhaya" w:cs="UN-Abhaya" w:hint="cs"/>
          <w:b/>
          <w:bCs/>
          <w:sz w:val="26"/>
          <w:szCs w:val="26"/>
          <w:cs/>
        </w:rPr>
        <w:t>නිගණ්ඨනාථපුත්‍රයා</w:t>
      </w:r>
      <w:r>
        <w:rPr>
          <w:rFonts w:ascii="UN-Abhaya" w:hAnsi="UN-Abhaya" w:cs="UN-Abhaya" w:hint="cs"/>
          <w:sz w:val="26"/>
          <w:szCs w:val="26"/>
          <w:cs/>
        </w:rPr>
        <w:t xml:space="preserve"> කරා එළබෙන්නෙ යැ, එකලැ සිත් පහද්දී” කී යැ.</w:t>
      </w:r>
    </w:p>
    <w:p w14:paraId="635F0C68" w14:textId="77777777" w:rsidR="005A5404" w:rsidRDefault="005A5404" w:rsidP="005A5404">
      <w:pPr>
        <w:spacing w:after="0" w:line="276" w:lineRule="auto"/>
        <w:rPr>
          <w:rFonts w:ascii="UN-Abhaya" w:hAnsi="UN-Abhaya" w:cs="UN-Abhaya"/>
          <w:sz w:val="26"/>
          <w:szCs w:val="26"/>
        </w:rPr>
      </w:pPr>
    </w:p>
    <w:p w14:paraId="506BCA92"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මෙසෙ ඇමැත්තන් තමන් තමන් ලද</w:t>
      </w:r>
      <w:r>
        <w:rPr>
          <w:rStyle w:val="FootnoteReference"/>
          <w:rFonts w:ascii="UN-Abhaya" w:hAnsi="UN-Abhaya" w:cs="UN-Abhaya"/>
          <w:sz w:val="26"/>
          <w:szCs w:val="26"/>
          <w:cs/>
        </w:rPr>
        <w:footnoteReference w:id="2070"/>
      </w:r>
      <w:r>
        <w:rPr>
          <w:rFonts w:ascii="UN-Abhaya" w:hAnsi="UN-Abhaya" w:cs="UN-Abhaya" w:hint="cs"/>
          <w:sz w:val="26"/>
          <w:szCs w:val="26"/>
          <w:cs/>
        </w:rPr>
        <w:t>ගත් නුවටැජරන් කී කල්හි, රන්වන් මියුරු රස ඇති අඹපකක් කෑටි</w:t>
      </w:r>
      <w:r>
        <w:rPr>
          <w:rStyle w:val="FootnoteReference"/>
          <w:rFonts w:ascii="UN-Abhaya" w:hAnsi="UN-Abhaya" w:cs="UN-Abhaya"/>
          <w:sz w:val="26"/>
          <w:szCs w:val="26"/>
          <w:cs/>
        </w:rPr>
        <w:footnoteReference w:id="2071"/>
      </w:r>
      <w:r>
        <w:rPr>
          <w:rFonts w:ascii="UN-Abhaya" w:hAnsi="UN-Abhaya" w:cs="UN-Abhaya" w:hint="cs"/>
          <w:sz w:val="26"/>
          <w:szCs w:val="26"/>
          <w:cs/>
        </w:rPr>
        <w:t xml:space="preserve"> පුරුෂයක්හු තමා අතැ තුබූ කදුරුපකක්</w:t>
      </w:r>
      <w:r>
        <w:rPr>
          <w:rStyle w:val="FootnoteReference"/>
          <w:rFonts w:ascii="UN-Abhaya" w:hAnsi="UN-Abhaya" w:cs="UN-Abhaya"/>
          <w:sz w:val="26"/>
          <w:szCs w:val="26"/>
          <w:cs/>
        </w:rPr>
        <w:footnoteReference w:id="2072"/>
      </w:r>
      <w:r>
        <w:rPr>
          <w:rFonts w:ascii="UN-Abhaya" w:hAnsi="UN-Abhaya" w:cs="UN-Abhaya" w:hint="cs"/>
          <w:sz w:val="26"/>
          <w:szCs w:val="26"/>
          <w:cs/>
        </w:rPr>
        <w:t xml:space="preserve"> දැකැ දමා-පියන්-නක්හු</w:t>
      </w:r>
      <w:r>
        <w:rPr>
          <w:rStyle w:val="FootnoteReference"/>
          <w:rFonts w:ascii="UN-Abhaya" w:hAnsi="UN-Abhaya" w:cs="UN-Abhaya"/>
          <w:sz w:val="26"/>
          <w:szCs w:val="26"/>
          <w:cs/>
        </w:rPr>
        <w:footnoteReference w:id="2073"/>
      </w:r>
      <w:r>
        <w:rPr>
          <w:rFonts w:ascii="UN-Abhaya" w:hAnsi="UN-Abhaya" w:cs="UN-Abhaya" w:hint="cs"/>
          <w:sz w:val="26"/>
          <w:szCs w:val="26"/>
          <w:cs/>
        </w:rPr>
        <w:t xml:space="preserve"> සෙයින් නො ගිවිසැ නො බැණැ හිඳැ, තම හට නොදුරු තන්හි</w:t>
      </w:r>
      <w:r>
        <w:rPr>
          <w:rStyle w:val="FootnoteReference"/>
          <w:rFonts w:ascii="UN-Abhaya" w:hAnsi="UN-Abhaya" w:cs="UN-Abhaya"/>
          <w:sz w:val="26"/>
          <w:szCs w:val="26"/>
          <w:cs/>
        </w:rPr>
        <w:footnoteReference w:id="2074"/>
      </w:r>
      <w:r>
        <w:rPr>
          <w:rFonts w:ascii="UN-Abhaya" w:hAnsi="UN-Abhaya" w:cs="UN-Abhaya" w:hint="cs"/>
          <w:sz w:val="26"/>
          <w:szCs w:val="26"/>
          <w:cs/>
        </w:rPr>
        <w:t xml:space="preserve"> හුන් </w:t>
      </w:r>
      <w:r w:rsidRPr="002C4D7D">
        <w:rPr>
          <w:rFonts w:ascii="UN-Abhaya" w:hAnsi="UN-Abhaya" w:cs="UN-Abhaya" w:hint="cs"/>
          <w:b/>
          <w:bCs/>
          <w:sz w:val="26"/>
          <w:szCs w:val="26"/>
          <w:cs/>
        </w:rPr>
        <w:t>ජීවකයනට</w:t>
      </w:r>
      <w:r>
        <w:rPr>
          <w:rFonts w:ascii="UN-Abhaya" w:hAnsi="UN-Abhaya" w:cs="UN-Abhaya" w:hint="cs"/>
          <w:sz w:val="26"/>
          <w:szCs w:val="26"/>
          <w:cs/>
        </w:rPr>
        <w:t xml:space="preserve">, “හැයි, සබඳ, නො බැණැ හුන්නෙහි නො?” යි කී යැ. රජ මෙ තෙක් පරිකථා කරනු </w:t>
      </w:r>
      <w:r w:rsidRPr="002C4D7D">
        <w:rPr>
          <w:rFonts w:ascii="UN-Abhaya" w:hAnsi="UN-Abhaya" w:cs="UN-Abhaya" w:hint="cs"/>
          <w:b/>
          <w:bCs/>
          <w:sz w:val="26"/>
          <w:szCs w:val="26"/>
          <w:cs/>
        </w:rPr>
        <w:t>ජීවකයන්</w:t>
      </w:r>
      <w:r>
        <w:rPr>
          <w:rFonts w:ascii="UN-Abhaya" w:hAnsi="UN-Abhaya" w:cs="UN-Abhaya" w:hint="cs"/>
          <w:sz w:val="26"/>
          <w:szCs w:val="26"/>
          <w:cs/>
        </w:rPr>
        <w:t xml:space="preserve"> සඳහා කෙළෙයි. කුමට යැ යත්:- තමා ඇරැ බුදුන් දක්වනු</w:t>
      </w:r>
      <w:r>
        <w:rPr>
          <w:rStyle w:val="FootnoteReference"/>
          <w:rFonts w:ascii="UN-Abhaya" w:hAnsi="UN-Abhaya" w:cs="UN-Abhaya"/>
          <w:sz w:val="26"/>
          <w:szCs w:val="26"/>
          <w:cs/>
        </w:rPr>
        <w:footnoteReference w:id="2075"/>
      </w:r>
      <w:r>
        <w:rPr>
          <w:rFonts w:ascii="UN-Abhaya" w:hAnsi="UN-Abhaya" w:cs="UN-Abhaya" w:hint="cs"/>
          <w:sz w:val="26"/>
          <w:szCs w:val="26"/>
          <w:cs/>
        </w:rPr>
        <w:t xml:space="preserve"> සඳහා යි. තෙමෙ ගොස් දක්නට නොනිසි ද යත්: තමා මහාපරාධයෙන් ගොස් දක්නට නොනිසි වැ, “</w:t>
      </w:r>
      <w:r w:rsidRPr="002C4D7D">
        <w:rPr>
          <w:rFonts w:ascii="UN-Abhaya" w:hAnsi="UN-Abhaya" w:cs="UN-Abhaya" w:hint="cs"/>
          <w:b/>
          <w:bCs/>
          <w:sz w:val="26"/>
          <w:szCs w:val="26"/>
          <w:cs/>
        </w:rPr>
        <w:t>ජීවකයා</w:t>
      </w:r>
      <w:r>
        <w:rPr>
          <w:rFonts w:ascii="UN-Abhaya" w:hAnsi="UN-Abhaya" w:cs="UN-Abhaya" w:hint="cs"/>
          <w:sz w:val="26"/>
          <w:szCs w:val="26"/>
          <w:cs/>
        </w:rPr>
        <w:t xml:space="preserve"> පිටි පසැ හිඳැ </w:t>
      </w:r>
      <w:r w:rsidRPr="002C4D7D">
        <w:rPr>
          <w:rFonts w:ascii="UN-Abhaya" w:hAnsi="UN-Abhaya" w:cs="UN-Abhaya" w:hint="cs"/>
          <w:b/>
          <w:bCs/>
          <w:sz w:val="26"/>
          <w:szCs w:val="26"/>
          <w:cs/>
        </w:rPr>
        <w:t>බුදුන්</w:t>
      </w:r>
      <w:r>
        <w:rPr>
          <w:rFonts w:ascii="UN-Abhaya" w:hAnsi="UN-Abhaya" w:cs="UN-Abhaya" w:hint="cs"/>
          <w:sz w:val="26"/>
          <w:szCs w:val="26"/>
          <w:cs/>
        </w:rPr>
        <w:t xml:space="preserve"> දුට මැනැවැ”යි මෙතෙක් පරිකථා කෙළෙ.</w:t>
      </w:r>
      <w:r>
        <w:rPr>
          <w:rStyle w:val="FootnoteReference"/>
          <w:rFonts w:ascii="UN-Abhaya" w:hAnsi="UN-Abhaya" w:cs="UN-Abhaya"/>
          <w:sz w:val="26"/>
          <w:szCs w:val="26"/>
          <w:cs/>
        </w:rPr>
        <w:footnoteReference w:id="2076"/>
      </w:r>
      <w:r>
        <w:rPr>
          <w:rFonts w:ascii="UN-Abhaya" w:hAnsi="UN-Abhaya" w:cs="UN-Abhaya" w:hint="cs"/>
          <w:sz w:val="26"/>
          <w:szCs w:val="26"/>
          <w:cs/>
        </w:rPr>
        <w:t xml:space="preserve"> රජු ගෙ අභිප්‍රාය ජීවකයො නො දනිද්ද යත්: දන්ති.</w:t>
      </w:r>
      <w:r>
        <w:rPr>
          <w:rStyle w:val="FootnoteReference"/>
          <w:rFonts w:ascii="UN-Abhaya" w:hAnsi="UN-Abhaya" w:cs="UN-Abhaya"/>
          <w:sz w:val="26"/>
          <w:szCs w:val="26"/>
          <w:cs/>
        </w:rPr>
        <w:footnoteReference w:id="2077"/>
      </w:r>
      <w:r>
        <w:rPr>
          <w:rFonts w:ascii="UN-Abhaya" w:hAnsi="UN-Abhaya" w:cs="UN-Abhaya" w:hint="cs"/>
          <w:sz w:val="26"/>
          <w:szCs w:val="26"/>
          <w:cs/>
        </w:rPr>
        <w:t xml:space="preserve"> වැළි කුමට නො බැණැ හුන්නාහ</w:t>
      </w:r>
      <w:r>
        <w:rPr>
          <w:rStyle w:val="FootnoteReference"/>
          <w:rFonts w:ascii="UN-Abhaya" w:hAnsi="UN-Abhaya" w:cs="UN-Abhaya"/>
          <w:sz w:val="26"/>
          <w:szCs w:val="26"/>
          <w:cs/>
        </w:rPr>
        <w:footnoteReference w:id="2078"/>
      </w:r>
      <w:r>
        <w:rPr>
          <w:rFonts w:ascii="UN-Abhaya" w:hAnsi="UN-Abhaya" w:cs="UN-Abhaya" w:hint="cs"/>
          <w:sz w:val="26"/>
          <w:szCs w:val="26"/>
          <w:cs/>
        </w:rPr>
        <w:t xml:space="preserve"> යත්: විඛෙව් පසිඳුනා</w:t>
      </w:r>
      <w:r>
        <w:rPr>
          <w:rStyle w:val="FootnoteReference"/>
          <w:rFonts w:ascii="UN-Abhaya" w:hAnsi="UN-Abhaya" w:cs="UN-Abhaya"/>
          <w:sz w:val="26"/>
          <w:szCs w:val="26"/>
          <w:cs/>
        </w:rPr>
        <w:footnoteReference w:id="2079"/>
      </w:r>
      <w:r>
        <w:rPr>
          <w:rFonts w:ascii="UN-Abhaya" w:hAnsi="UN-Abhaya" w:cs="UN-Abhaya" w:hint="cs"/>
          <w:sz w:val="26"/>
          <w:szCs w:val="26"/>
          <w:cs/>
        </w:rPr>
        <w:t xml:space="preserve"> සඳහා යි. කිසෙ යැ යත්: එ පිරිසැ නුවටැජරන් සදෙනා ලද ගත් ඇමැත්තො බොහො දෙන රැස් වූවාහු. ඔහු, “මා බුදුගුණ කියන්නට වන් කැලැ අතරතුරෙහි නැඟී</w:t>
      </w:r>
      <w:r>
        <w:rPr>
          <w:rStyle w:val="FootnoteReference"/>
          <w:rFonts w:ascii="UN-Abhaya" w:hAnsi="UN-Abhaya" w:cs="UN-Abhaya"/>
          <w:sz w:val="26"/>
          <w:szCs w:val="26"/>
          <w:cs/>
        </w:rPr>
        <w:footnoteReference w:id="2080"/>
      </w:r>
      <w:r>
        <w:rPr>
          <w:rFonts w:ascii="UN-Abhaya" w:hAnsi="UN-Abhaya" w:cs="UN-Abhaya" w:hint="cs"/>
          <w:sz w:val="26"/>
          <w:szCs w:val="26"/>
          <w:cs/>
        </w:rPr>
        <w:t xml:space="preserve"> තමන් තමන් ලද ගත් නුවටුන් ගෙ ගුණ කියති. එසෙ වන්නා හා</w:t>
      </w:r>
      <w:r>
        <w:rPr>
          <w:rStyle w:val="FootnoteReference"/>
          <w:rFonts w:ascii="UN-Abhaya" w:hAnsi="UN-Abhaya" w:cs="UN-Abhaya"/>
          <w:sz w:val="26"/>
          <w:szCs w:val="26"/>
          <w:cs/>
        </w:rPr>
        <w:footnoteReference w:id="2081"/>
      </w:r>
      <w:r>
        <w:rPr>
          <w:rFonts w:ascii="UN-Abhaya" w:hAnsi="UN-Abhaya" w:cs="UN-Abhaya" w:hint="cs"/>
          <w:sz w:val="26"/>
          <w:szCs w:val="26"/>
          <w:cs/>
        </w:rPr>
        <w:t xml:space="preserve"> මා කියන බුදුගුණ නිමාමට නො යෙයි. රජ වූ කල</w:t>
      </w:r>
      <w:r>
        <w:rPr>
          <w:rStyle w:val="FootnoteReference"/>
          <w:rFonts w:ascii="UN-Abhaya" w:hAnsi="UN-Abhaya" w:cs="UN-Abhaya"/>
          <w:sz w:val="26"/>
          <w:szCs w:val="26"/>
          <w:cs/>
        </w:rPr>
        <w:footnoteReference w:id="2082"/>
      </w:r>
      <w:r>
        <w:rPr>
          <w:rFonts w:ascii="UN-Abhaya" w:hAnsi="UN-Abhaya" w:cs="UN-Abhaya" w:hint="cs"/>
          <w:sz w:val="26"/>
          <w:szCs w:val="26"/>
          <w:cs/>
        </w:rPr>
        <w:t xml:space="preserve"> පෙරැ මා මොවුන් ගෙ නුවටැජරන්</w:t>
      </w:r>
      <w:r>
        <w:rPr>
          <w:rStyle w:val="FootnoteReference"/>
          <w:rFonts w:ascii="UN-Abhaya" w:hAnsi="UN-Abhaya" w:cs="UN-Abhaya"/>
          <w:sz w:val="26"/>
          <w:szCs w:val="26"/>
          <w:cs/>
        </w:rPr>
        <w:footnoteReference w:id="2083"/>
      </w:r>
      <w:r>
        <w:rPr>
          <w:rFonts w:ascii="UN-Abhaya" w:hAnsi="UN-Abhaya" w:cs="UN-Abhaya" w:hint="cs"/>
          <w:sz w:val="26"/>
          <w:szCs w:val="26"/>
          <w:cs/>
        </w:rPr>
        <w:t xml:space="preserve"> කරා එළබැ නිස්සාර බව දත්තෙන් ඔවුන් ගෙ ගුණ කථායෙහි නොසතුටු වැ මා පුළුවුස්සි. එකල්හි මම </w:t>
      </w:r>
      <w:r w:rsidRPr="005C2A0D">
        <w:rPr>
          <w:rFonts w:ascii="UN-Abhaya" w:hAnsi="UN-Abhaya" w:cs="UN-Abhaya" w:hint="cs"/>
          <w:b/>
          <w:bCs/>
          <w:sz w:val="26"/>
          <w:szCs w:val="26"/>
          <w:cs/>
        </w:rPr>
        <w:t>බුදුන්</w:t>
      </w:r>
      <w:r>
        <w:rPr>
          <w:rFonts w:ascii="UN-Abhaya" w:hAnsi="UN-Abhaya" w:cs="UN-Abhaya" w:hint="cs"/>
          <w:sz w:val="26"/>
          <w:szCs w:val="26"/>
          <w:cs/>
        </w:rPr>
        <w:t xml:space="preserve"> ගෙ ගුණ කියා රජු </w:t>
      </w:r>
      <w:r w:rsidRPr="005C2A0D">
        <w:rPr>
          <w:rFonts w:ascii="UN-Abhaya" w:hAnsi="UN-Abhaya" w:cs="UN-Abhaya" w:hint="cs"/>
          <w:b/>
          <w:bCs/>
          <w:sz w:val="26"/>
          <w:szCs w:val="26"/>
          <w:cs/>
        </w:rPr>
        <w:t>බුදුන්</w:t>
      </w:r>
      <w:r>
        <w:rPr>
          <w:rFonts w:ascii="UN-Abhaya" w:hAnsi="UN-Abhaya" w:cs="UN-Abhaya" w:hint="cs"/>
          <w:sz w:val="26"/>
          <w:szCs w:val="26"/>
          <w:cs/>
        </w:rPr>
        <w:t xml:space="preserve"> කරා ගෙනැ යෙමි” රදුගෙ අභිප්‍රාය</w:t>
      </w:r>
      <w:r>
        <w:rPr>
          <w:rStyle w:val="FootnoteReference"/>
          <w:rFonts w:ascii="UN-Abhaya" w:hAnsi="UN-Abhaya" w:cs="UN-Abhaya"/>
          <w:sz w:val="26"/>
          <w:szCs w:val="26"/>
          <w:cs/>
        </w:rPr>
        <w:footnoteReference w:id="2084"/>
      </w:r>
      <w:r>
        <w:rPr>
          <w:rFonts w:ascii="UN-Abhaya" w:hAnsi="UN-Abhaya" w:cs="UN-Abhaya" w:hint="cs"/>
          <w:sz w:val="26"/>
          <w:szCs w:val="26"/>
          <w:cs/>
        </w:rPr>
        <w:t xml:space="preserve"> දනුතුද් විඛෙව් පසිඳුනා සඳහා නො බැණැ හුන්හ. </w:t>
      </w:r>
    </w:p>
    <w:p w14:paraId="5247263E" w14:textId="77777777" w:rsidR="005A5404" w:rsidRDefault="005A5404" w:rsidP="005A5404">
      <w:pPr>
        <w:spacing w:after="0" w:line="276" w:lineRule="auto"/>
        <w:rPr>
          <w:rFonts w:ascii="UN-Abhaya" w:hAnsi="UN-Abhaya" w:cs="UN-Abhaya"/>
          <w:sz w:val="26"/>
          <w:szCs w:val="26"/>
        </w:rPr>
      </w:pPr>
    </w:p>
    <w:p w14:paraId="0E93053F"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එකල්හි රජ ඇමැත්තන් ගෙ බස් අසා, “මම යමක්හු යමක්හු බස් නො ඇසියටියෙම් ද, හෙ මැ හෙ මැ බෙණෙයි. යමක්හු ගෙ බස් ඇසියටියෙම් ද, හෙ මැ නාරජවස වළඳා සිටි ගුරුළක්හු සෙයින් නො බෙණෙයි. මට මහත් පිරිහිණෙකැ”යි සිතී, සිතා බලා “</w:t>
      </w:r>
      <w:r w:rsidRPr="005C2A0D">
        <w:rPr>
          <w:rFonts w:ascii="UN-Abhaya" w:hAnsi="UN-Abhaya" w:cs="UN-Abhaya" w:hint="cs"/>
          <w:b/>
          <w:bCs/>
          <w:sz w:val="26"/>
          <w:szCs w:val="26"/>
          <w:cs/>
        </w:rPr>
        <w:t>ජීවක</w:t>
      </w:r>
      <w:r>
        <w:rPr>
          <w:rFonts w:ascii="UN-Abhaya" w:hAnsi="UN-Abhaya" w:cs="UN-Abhaya" w:hint="cs"/>
          <w:sz w:val="26"/>
          <w:szCs w:val="26"/>
          <w:cs/>
        </w:rPr>
        <w:t xml:space="preserve"> උපශාන්ත වූ </w:t>
      </w:r>
      <w:r w:rsidRPr="005C2A0D">
        <w:rPr>
          <w:rFonts w:ascii="UN-Abhaya" w:hAnsi="UN-Abhaya" w:cs="UN-Abhaya" w:hint="cs"/>
          <w:b/>
          <w:bCs/>
          <w:sz w:val="26"/>
          <w:szCs w:val="26"/>
          <w:cs/>
        </w:rPr>
        <w:t>බුදුන්</w:t>
      </w:r>
      <w:r>
        <w:rPr>
          <w:rFonts w:ascii="UN-Abhaya" w:hAnsi="UN-Abhaya" w:cs="UN-Abhaya" w:hint="cs"/>
          <w:sz w:val="26"/>
          <w:szCs w:val="26"/>
          <w:cs/>
        </w:rPr>
        <w:t xml:space="preserve"> ගෙ සවි</w:t>
      </w:r>
      <w:r>
        <w:rPr>
          <w:rStyle w:val="FootnoteReference"/>
          <w:rFonts w:ascii="UN-Abhaya" w:hAnsi="UN-Abhaya" w:cs="UN-Abhaya"/>
          <w:sz w:val="26"/>
          <w:szCs w:val="26"/>
          <w:cs/>
        </w:rPr>
        <w:footnoteReference w:id="2085"/>
      </w:r>
      <w:r>
        <w:rPr>
          <w:rFonts w:ascii="UN-Abhaya" w:hAnsi="UN-Abhaya" w:cs="UN-Abhaya" w:hint="cs"/>
          <w:sz w:val="26"/>
          <w:szCs w:val="26"/>
          <w:cs/>
        </w:rPr>
        <w:t xml:space="preserve"> යැ. තෙමෙ ද උපශාන්ත යැ. එබැවින් වත් සපන් මහණක්හු සෙයින්</w:t>
      </w:r>
      <w:r>
        <w:rPr>
          <w:rStyle w:val="FootnoteReference"/>
          <w:rFonts w:ascii="UN-Abhaya" w:hAnsi="UN-Abhaya" w:cs="UN-Abhaya"/>
          <w:sz w:val="26"/>
          <w:szCs w:val="26"/>
          <w:cs/>
        </w:rPr>
        <w:footnoteReference w:id="2086"/>
      </w:r>
      <w:r>
        <w:rPr>
          <w:rFonts w:ascii="UN-Abhaya" w:hAnsi="UN-Abhaya" w:cs="UN-Abhaya" w:hint="cs"/>
          <w:sz w:val="26"/>
          <w:szCs w:val="26"/>
          <w:cs/>
        </w:rPr>
        <w:t xml:space="preserve"> නො බැණැ හුන්නෙ යැ. මා නොබුණු</w:t>
      </w:r>
      <w:r>
        <w:rPr>
          <w:rStyle w:val="FootnoteReference"/>
          <w:rFonts w:ascii="UN-Abhaya" w:hAnsi="UN-Abhaya" w:cs="UN-Abhaya"/>
          <w:sz w:val="26"/>
          <w:szCs w:val="26"/>
          <w:cs/>
        </w:rPr>
        <w:footnoteReference w:id="2087"/>
      </w:r>
      <w:r>
        <w:rPr>
          <w:rFonts w:ascii="UN-Abhaya" w:hAnsi="UN-Abhaya" w:cs="UN-Abhaya" w:hint="cs"/>
          <w:sz w:val="26"/>
          <w:szCs w:val="26"/>
          <w:cs/>
        </w:rPr>
        <w:t xml:space="preserve"> කලා හෙ නො බෙණෙයි. ඇතක්හු මඬනා</w:t>
      </w:r>
      <w:r>
        <w:rPr>
          <w:rStyle w:val="FootnoteReference"/>
          <w:rFonts w:ascii="UN-Abhaya" w:hAnsi="UN-Abhaya" w:cs="UN-Abhaya"/>
          <w:sz w:val="26"/>
          <w:szCs w:val="26"/>
          <w:cs/>
        </w:rPr>
        <w:footnoteReference w:id="2088"/>
      </w:r>
      <w:r>
        <w:rPr>
          <w:rFonts w:ascii="UN-Abhaya" w:hAnsi="UN-Abhaya" w:cs="UN-Abhaya" w:hint="cs"/>
          <w:sz w:val="26"/>
          <w:szCs w:val="26"/>
          <w:cs/>
        </w:rPr>
        <w:t xml:space="preserve"> කලැ ඇතක්හු මැ ගෙ පයින් මැඩිය මැනැවැ”යි සිතා ජීවකයනට මෙ “ඇමැත්තන් තමන් තමන් ලද</w:t>
      </w:r>
      <w:r>
        <w:rPr>
          <w:rStyle w:val="FootnoteReference"/>
          <w:rFonts w:ascii="UN-Abhaya" w:hAnsi="UN-Abhaya" w:cs="UN-Abhaya"/>
          <w:sz w:val="26"/>
          <w:szCs w:val="26"/>
          <w:cs/>
        </w:rPr>
        <w:footnoteReference w:id="2089"/>
      </w:r>
      <w:r>
        <w:rPr>
          <w:rFonts w:ascii="UN-Abhaya" w:hAnsi="UN-Abhaya" w:cs="UN-Abhaya" w:hint="cs"/>
          <w:sz w:val="26"/>
          <w:szCs w:val="26"/>
          <w:cs/>
        </w:rPr>
        <w:t>ගත් මහණුන් ගෙ ගුණ කියන්නන් මුව නො පොහොයි. මොවුන් සෙ මැ තා දු ලද ගත් මහණහු නැද්ද? කිම දිළිඳුහි ද? ම-පියෙ තට ඉසුරු</w:t>
      </w:r>
      <w:r>
        <w:rPr>
          <w:rStyle w:val="FootnoteReference"/>
          <w:rFonts w:ascii="UN-Abhaya" w:hAnsi="UN-Abhaya" w:cs="UN-Abhaya"/>
          <w:sz w:val="26"/>
          <w:szCs w:val="26"/>
          <w:cs/>
        </w:rPr>
        <w:footnoteReference w:id="2090"/>
      </w:r>
      <w:r>
        <w:rPr>
          <w:rFonts w:ascii="UN-Abhaya" w:hAnsi="UN-Abhaya" w:cs="UN-Abhaya" w:hint="cs"/>
          <w:sz w:val="26"/>
          <w:szCs w:val="26"/>
          <w:cs/>
        </w:rPr>
        <w:t xml:space="preserve"> නොදුන්නෙ ද? නොහොත් සැදැහැ නැත්තෙහි ද?” යි පිළිවිත්.</w:t>
      </w:r>
    </w:p>
    <w:p w14:paraId="393D0ADE" w14:textId="77777777" w:rsidR="005A5404" w:rsidRDefault="005A5404" w:rsidP="005A5404">
      <w:pPr>
        <w:spacing w:after="0" w:line="276" w:lineRule="auto"/>
        <w:rPr>
          <w:rFonts w:ascii="UN-Abhaya" w:hAnsi="UN-Abhaya" w:cs="UN-Abhaya"/>
          <w:sz w:val="26"/>
          <w:szCs w:val="26"/>
        </w:rPr>
      </w:pPr>
    </w:p>
    <w:p w14:paraId="75D6BD56"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lastRenderedPageBreak/>
        <w:t xml:space="preserve">එකල්හි </w:t>
      </w:r>
      <w:r w:rsidRPr="003826EA">
        <w:rPr>
          <w:rFonts w:ascii="UN-Abhaya" w:hAnsi="UN-Abhaya" w:cs="UN-Abhaya" w:hint="cs"/>
          <w:b/>
          <w:bCs/>
          <w:sz w:val="26"/>
          <w:szCs w:val="26"/>
          <w:cs/>
        </w:rPr>
        <w:t>ජීවකයො</w:t>
      </w:r>
      <w:r>
        <w:rPr>
          <w:rFonts w:ascii="UN-Abhaya" w:hAnsi="UN-Abhaya" w:cs="UN-Abhaya" w:hint="cs"/>
          <w:sz w:val="26"/>
          <w:szCs w:val="26"/>
          <w:cs/>
        </w:rPr>
        <w:t xml:space="preserve">, “මා ලවා මෙ රජ </w:t>
      </w:r>
      <w:r w:rsidRPr="003826EA">
        <w:rPr>
          <w:rFonts w:ascii="UN-Abhaya" w:hAnsi="UN-Abhaya" w:cs="UN-Abhaya" w:hint="cs"/>
          <w:b/>
          <w:bCs/>
          <w:sz w:val="26"/>
          <w:szCs w:val="26"/>
          <w:cs/>
        </w:rPr>
        <w:t>බුදුන්</w:t>
      </w:r>
      <w:r>
        <w:rPr>
          <w:rFonts w:ascii="UN-Abhaya" w:hAnsi="UN-Abhaya" w:cs="UN-Abhaya" w:hint="cs"/>
          <w:sz w:val="26"/>
          <w:szCs w:val="26"/>
          <w:cs/>
        </w:rPr>
        <w:t xml:space="preserve"> ගෙ ගුණ කියවැයටි බන්ද.</w:t>
      </w:r>
      <w:r>
        <w:rPr>
          <w:rStyle w:val="FootnoteReference"/>
          <w:rFonts w:ascii="UN-Abhaya" w:hAnsi="UN-Abhaya" w:cs="UN-Abhaya"/>
          <w:sz w:val="26"/>
          <w:szCs w:val="26"/>
          <w:cs/>
        </w:rPr>
        <w:footnoteReference w:id="2091"/>
      </w:r>
      <w:r>
        <w:rPr>
          <w:rFonts w:ascii="UN-Abhaya" w:hAnsi="UN-Abhaya" w:cs="UN-Abhaya" w:hint="cs"/>
          <w:sz w:val="26"/>
          <w:szCs w:val="26"/>
          <w:cs/>
        </w:rPr>
        <w:t xml:space="preserve"> දැන් මා නො බැණැ හිඳුනට කල් වෙයි. යම්සෙ මෙ ඇමැත්තො රදු වැඳැ හිඳැ මැ</w:t>
      </w:r>
      <w:r>
        <w:rPr>
          <w:rStyle w:val="FootnoteReference"/>
          <w:rFonts w:ascii="UN-Abhaya" w:hAnsi="UN-Abhaya" w:cs="UN-Abhaya"/>
          <w:sz w:val="26"/>
          <w:szCs w:val="26"/>
          <w:cs/>
        </w:rPr>
        <w:footnoteReference w:id="2092"/>
      </w:r>
      <w:r>
        <w:rPr>
          <w:rFonts w:ascii="UN-Abhaya" w:hAnsi="UN-Abhaya" w:cs="UN-Abhaya" w:hint="cs"/>
          <w:sz w:val="26"/>
          <w:szCs w:val="26"/>
          <w:cs/>
        </w:rPr>
        <w:t xml:space="preserve"> තමන් තමන් ලද ගත් නුවටුන්ගෙ ගුණ කීහු ද, මා එසෙ </w:t>
      </w:r>
      <w:r w:rsidRPr="003826EA">
        <w:rPr>
          <w:rFonts w:ascii="UN-Abhaya" w:hAnsi="UN-Abhaya" w:cs="UN-Abhaya" w:hint="cs"/>
          <w:b/>
          <w:bCs/>
          <w:sz w:val="26"/>
          <w:szCs w:val="26"/>
          <w:cs/>
        </w:rPr>
        <w:t>බුදුන්</w:t>
      </w:r>
      <w:r>
        <w:rPr>
          <w:rFonts w:ascii="UN-Abhaya" w:hAnsi="UN-Abhaya" w:cs="UN-Abhaya" w:hint="cs"/>
          <w:sz w:val="26"/>
          <w:szCs w:val="26"/>
          <w:cs/>
        </w:rPr>
        <w:t xml:space="preserve"> ගුණ නොකිව මැනැවැ”යි හුනස්නෙන් නැඟී බුදුන් වසන දස බලා පසඟ පිහිට්ටා වැඳැ නියරසින් දිලියෙන ඇඳිලි බැඳැ, “මහරජ, ‘මා යම්තම්</w:t>
      </w:r>
      <w:r>
        <w:rPr>
          <w:rStyle w:val="FootnoteReference"/>
          <w:rFonts w:ascii="UN-Abhaya" w:hAnsi="UN-Abhaya" w:cs="UN-Abhaya"/>
          <w:sz w:val="26"/>
          <w:szCs w:val="26"/>
          <w:cs/>
        </w:rPr>
        <w:footnoteReference w:id="2093"/>
      </w:r>
      <w:r>
        <w:rPr>
          <w:rFonts w:ascii="UN-Abhaya" w:hAnsi="UN-Abhaya" w:cs="UN-Abhaya" w:hint="cs"/>
          <w:sz w:val="26"/>
          <w:szCs w:val="26"/>
          <w:cs/>
        </w:rPr>
        <w:t xml:space="preserve"> මහණක්හු කරා එළබෙතී’ නො සිතව. අප </w:t>
      </w:r>
      <w:r w:rsidRPr="003826EA">
        <w:rPr>
          <w:rFonts w:ascii="UN-Abhaya" w:hAnsi="UN-Abhaya" w:cs="UN-Abhaya" w:hint="cs"/>
          <w:b/>
          <w:bCs/>
          <w:sz w:val="26"/>
          <w:szCs w:val="26"/>
          <w:cs/>
        </w:rPr>
        <w:t>බුදුන්</w:t>
      </w:r>
      <w:r>
        <w:rPr>
          <w:rFonts w:ascii="UN-Abhaya" w:hAnsi="UN-Abhaya" w:cs="UN-Abhaya" w:hint="cs"/>
          <w:sz w:val="26"/>
          <w:szCs w:val="26"/>
          <w:cs/>
        </w:rPr>
        <w:t xml:space="preserve"> මවුකුස්හි පිළිසිඳැ ගන්නා කලැ දු මවු කුසින් නික්මෙන කලැ දු මහබිනික්මන් කරන කලැ දු බුද්වන කලැ දු ධම්සක් පවත්වන කලැ දු දසදහසක් සක්වළ කම්පිත වියැ. මෙ සෙයින් යමාමහ පෙළහර කළහ. මෙසෙ දෙව්ලොවින් බටහ. අප </w:t>
      </w:r>
      <w:r w:rsidRPr="003826EA">
        <w:rPr>
          <w:rFonts w:ascii="UN-Abhaya" w:hAnsi="UN-Abhaya" w:cs="UN-Abhaya" w:hint="cs"/>
          <w:b/>
          <w:bCs/>
          <w:sz w:val="26"/>
          <w:szCs w:val="26"/>
          <w:cs/>
        </w:rPr>
        <w:t>බුදුන්</w:t>
      </w:r>
      <w:r>
        <w:rPr>
          <w:rFonts w:ascii="UN-Abhaya" w:hAnsi="UN-Abhaya" w:cs="UN-Abhaya" w:hint="cs"/>
          <w:sz w:val="26"/>
          <w:szCs w:val="26"/>
          <w:cs/>
        </w:rPr>
        <w:t xml:space="preserve"> ගෙ ගුණ කියමි. එකඟ සිත් ඇති වැ අසා, මහරජ” යි*</w:t>
      </w:r>
    </w:p>
    <w:p w14:paraId="4A2A9283" w14:textId="77777777" w:rsidR="005A5404" w:rsidRDefault="005A5404" w:rsidP="005A5404">
      <w:pPr>
        <w:spacing w:after="0" w:line="276" w:lineRule="auto"/>
        <w:rPr>
          <w:rFonts w:ascii="UN-Abhaya" w:hAnsi="UN-Abhaya" w:cs="UN-Abhaya"/>
          <w:sz w:val="26"/>
          <w:szCs w:val="26"/>
        </w:rPr>
      </w:pPr>
    </w:p>
    <w:p w14:paraId="5E43989C" w14:textId="77777777" w:rsidR="005A5404" w:rsidRPr="003E012D" w:rsidRDefault="005A5404" w:rsidP="005A5404">
      <w:pPr>
        <w:spacing w:after="0" w:line="276" w:lineRule="auto"/>
        <w:rPr>
          <w:rFonts w:ascii="UN-Abhaya" w:hAnsi="UN-Abhaya"/>
          <w:b/>
          <w:bCs/>
          <w:sz w:val="26"/>
          <w:szCs w:val="26"/>
        </w:rPr>
      </w:pPr>
      <w:r w:rsidRPr="003E012D">
        <w:rPr>
          <w:rFonts w:ascii="UN-Abhaya" w:hAnsi="UN-Abhaya" w:cs="UN-Abhaya" w:hint="cs"/>
          <w:b/>
          <w:bCs/>
          <w:sz w:val="26"/>
          <w:szCs w:val="26"/>
          <w:cs/>
        </w:rPr>
        <w:t xml:space="preserve">“අයං දෙව භගවා අරහං සම්මාසම්බුද්ධො අම්හාකං අම්බවනෙ විහරති මහතා භික්ඛුසඞ්ඝෙන සද්ධිං අඩ්ඪ තෙළසෙහි භික්ඛුසතෙහි. තං ඛො පන භගවන්තං ගොතමං එවං කල්‍යාණො කිත්තිසද්දො අබ්භුග්ගතො ‘ඉතිපි සො භගවා අරහං සම්මාසම්බුද්ධො විජ්ජාචරණ සම්පන්නො සුගතො ලොකවිදු අනුත්තරො පුරිසදම්ම සාරථී සත්‍ථා දෙවමනුස්සානං බුද්ධො භගවා’ති. තං දෙවො භගවන්තං පයිරුපාසතු. අප්පෙවෙනාම දෙවස්ස භගවන්තං පයිරුපාසතො චිත්තං පසීදෙය්‍ය”යි. </w:t>
      </w:r>
    </w:p>
    <w:p w14:paraId="62427D86" w14:textId="77777777" w:rsidR="005A5404" w:rsidRDefault="005A5404" w:rsidP="005A5404">
      <w:pPr>
        <w:spacing w:after="0" w:line="276" w:lineRule="auto"/>
        <w:rPr>
          <w:rFonts w:ascii="UN-Abhaya" w:hAnsi="UN-Abhaya" w:cs="UN-Abhaya"/>
          <w:sz w:val="26"/>
          <w:szCs w:val="26"/>
        </w:rPr>
      </w:pPr>
    </w:p>
    <w:p w14:paraId="2BD66A41"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බුුදුන්ගෙ ගුණ කියන්නාහු, “මහරජ, අප බුදුහු මා ගෙ අඹ වනයෙහි අඩතෙළෙස් යල් සියක් සඟුන් පිරිවරා වැඩැ වෙසෙති. තොප වැනි සියනුදු සුවහස්නුදු සිත් ගෙනැ බණ කියති. රිසි සෙ එළබැ පැන පුළුවුස්නෙ යැ”යි කීහ.</w:t>
      </w:r>
    </w:p>
    <w:p w14:paraId="5BB6FAA8" w14:textId="77777777" w:rsidR="005A5404" w:rsidRDefault="005A5404" w:rsidP="005A5404">
      <w:pPr>
        <w:spacing w:after="0" w:line="276" w:lineRule="auto"/>
        <w:rPr>
          <w:rFonts w:ascii="UN-Abhaya" w:hAnsi="UN-Abhaya" w:cs="UN-Abhaya"/>
          <w:sz w:val="26"/>
          <w:szCs w:val="26"/>
        </w:rPr>
      </w:pPr>
    </w:p>
    <w:p w14:paraId="15BADDF8"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රජ </w:t>
      </w:r>
      <w:r w:rsidRPr="00AE7DDB">
        <w:rPr>
          <w:rFonts w:ascii="UN-Abhaya" w:hAnsi="UN-Abhaya" w:cs="UN-Abhaya" w:hint="cs"/>
          <w:b/>
          <w:bCs/>
          <w:sz w:val="26"/>
          <w:szCs w:val="26"/>
          <w:cs/>
        </w:rPr>
        <w:t>බුදුන්</w:t>
      </w:r>
      <w:r>
        <w:rPr>
          <w:rFonts w:ascii="UN-Abhaya" w:hAnsi="UN-Abhaya" w:cs="UN-Abhaya" w:hint="cs"/>
          <w:sz w:val="26"/>
          <w:szCs w:val="26"/>
          <w:cs/>
        </w:rPr>
        <w:t xml:space="preserve"> ගෙ ගුණ අසත් අසත් සියල් සිරිරු</w:t>
      </w:r>
      <w:r>
        <w:rPr>
          <w:rStyle w:val="FootnoteReference"/>
          <w:rFonts w:ascii="UN-Abhaya" w:hAnsi="UN-Abhaya" w:cs="UN-Abhaya"/>
          <w:sz w:val="26"/>
          <w:szCs w:val="26"/>
          <w:cs/>
        </w:rPr>
        <w:footnoteReference w:id="2094"/>
      </w:r>
      <w:r>
        <w:rPr>
          <w:rFonts w:ascii="UN-Abhaya" w:hAnsi="UN-Abhaya" w:cs="UN-Abhaya" w:hint="cs"/>
          <w:sz w:val="26"/>
          <w:szCs w:val="26"/>
          <w:cs/>
        </w:rPr>
        <w:t xml:space="preserve"> පස්වනක් ප්‍රීතින් අතුරු නැති වැ පිරි ගියෙ. හෙ එ</w:t>
      </w:r>
      <w:r>
        <w:rPr>
          <w:rStyle w:val="FootnoteReference"/>
          <w:rFonts w:ascii="UN-Abhaya" w:hAnsi="UN-Abhaya" w:cs="UN-Abhaya"/>
          <w:sz w:val="26"/>
          <w:szCs w:val="26"/>
          <w:cs/>
        </w:rPr>
        <w:footnoteReference w:id="2095"/>
      </w:r>
      <w:r>
        <w:rPr>
          <w:rFonts w:ascii="UN-Abhaya" w:hAnsi="UN-Abhaya" w:cs="UN-Abhaya" w:hint="cs"/>
          <w:sz w:val="26"/>
          <w:szCs w:val="26"/>
          <w:cs/>
        </w:rPr>
        <w:t xml:space="preserve"> විගසැ මා </w:t>
      </w:r>
      <w:r w:rsidRPr="00AE7DDB">
        <w:rPr>
          <w:rFonts w:ascii="UN-Abhaya" w:hAnsi="UN-Abhaya" w:cs="UN-Abhaya" w:hint="cs"/>
          <w:b/>
          <w:bCs/>
          <w:sz w:val="26"/>
          <w:szCs w:val="26"/>
          <w:cs/>
        </w:rPr>
        <w:t>බුදුන්</w:t>
      </w:r>
      <w:r>
        <w:rPr>
          <w:rFonts w:ascii="UN-Abhaya" w:hAnsi="UN-Abhaya" w:cs="UN-Abhaya" w:hint="cs"/>
          <w:sz w:val="26"/>
          <w:szCs w:val="26"/>
          <w:cs/>
        </w:rPr>
        <w:t xml:space="preserve"> කරා යාටි වැ,</w:t>
      </w:r>
      <w:r>
        <w:rPr>
          <w:rStyle w:val="FootnoteReference"/>
          <w:rFonts w:ascii="UN-Abhaya" w:hAnsi="UN-Abhaya" w:cs="UN-Abhaya"/>
          <w:sz w:val="26"/>
          <w:szCs w:val="26"/>
          <w:cs/>
        </w:rPr>
        <w:footnoteReference w:id="2096"/>
      </w:r>
      <w:r>
        <w:rPr>
          <w:rFonts w:ascii="UN-Abhaya" w:hAnsi="UN-Abhaya" w:cs="UN-Abhaya" w:hint="cs"/>
          <w:sz w:val="26"/>
          <w:szCs w:val="26"/>
          <w:cs/>
        </w:rPr>
        <w:t xml:space="preserve"> “මා මෙ වෙලෙ </w:t>
      </w:r>
      <w:r w:rsidRPr="00AE7DDB">
        <w:rPr>
          <w:rFonts w:ascii="UN-Abhaya" w:hAnsi="UN-Abhaya" w:cs="UN-Abhaya" w:hint="cs"/>
          <w:b/>
          <w:bCs/>
          <w:sz w:val="26"/>
          <w:szCs w:val="26"/>
          <w:cs/>
        </w:rPr>
        <w:t>බුදුන්</w:t>
      </w:r>
      <w:r>
        <w:rPr>
          <w:rFonts w:ascii="UN-Abhaya" w:hAnsi="UN-Abhaya" w:cs="UN-Abhaya" w:hint="cs"/>
          <w:sz w:val="26"/>
          <w:szCs w:val="26"/>
          <w:cs/>
        </w:rPr>
        <w:t xml:space="preserve"> කරා යන්නා හට අනෙක් කිසි කෙනෙක් යානයන්</w:t>
      </w:r>
      <w:r>
        <w:rPr>
          <w:rStyle w:val="FootnoteReference"/>
          <w:rFonts w:ascii="UN-Abhaya" w:hAnsi="UN-Abhaya" w:cs="UN-Abhaya"/>
          <w:sz w:val="26"/>
          <w:szCs w:val="26"/>
          <w:cs/>
        </w:rPr>
        <w:footnoteReference w:id="2097"/>
      </w:r>
      <w:r>
        <w:rPr>
          <w:rFonts w:ascii="UN-Abhaya" w:hAnsi="UN-Abhaya" w:cs="UN-Abhaya" w:hint="cs"/>
          <w:sz w:val="26"/>
          <w:szCs w:val="26"/>
          <w:cs/>
        </w:rPr>
        <w:t xml:space="preserve"> යොජන්නට නොනිස්සහ, </w:t>
      </w:r>
      <w:r w:rsidRPr="00AE7DDB">
        <w:rPr>
          <w:rFonts w:ascii="UN-Abhaya" w:hAnsi="UN-Abhaya" w:cs="UN-Abhaya" w:hint="cs"/>
          <w:b/>
          <w:bCs/>
          <w:sz w:val="26"/>
          <w:szCs w:val="26"/>
          <w:cs/>
        </w:rPr>
        <w:t>ජීවකයා</w:t>
      </w:r>
      <w:r>
        <w:rPr>
          <w:rFonts w:ascii="UN-Abhaya" w:hAnsi="UN-Abhaya" w:cs="UN-Abhaya" w:hint="cs"/>
          <w:sz w:val="26"/>
          <w:szCs w:val="26"/>
          <w:cs/>
        </w:rPr>
        <w:t xml:space="preserve"> විනා යැ”යි සිතා, “සබඳ, </w:t>
      </w:r>
      <w:r w:rsidRPr="00AE7DDB">
        <w:rPr>
          <w:rFonts w:ascii="UN-Abhaya" w:hAnsi="UN-Abhaya" w:cs="UN-Abhaya" w:hint="cs"/>
          <w:b/>
          <w:bCs/>
          <w:sz w:val="26"/>
          <w:szCs w:val="26"/>
          <w:cs/>
        </w:rPr>
        <w:t>ජීවකය</w:t>
      </w:r>
      <w:r>
        <w:rPr>
          <w:rFonts w:ascii="UN-Abhaya" w:hAnsi="UN-Abhaya" w:cs="UN-Abhaya" w:hint="cs"/>
          <w:sz w:val="26"/>
          <w:szCs w:val="26"/>
          <w:cs/>
        </w:rPr>
        <w:t>, යා. තො මැ ඇතුන් සදව” යි</w:t>
      </w:r>
      <w:r>
        <w:rPr>
          <w:rStyle w:val="FootnoteReference"/>
          <w:rFonts w:ascii="UN-Abhaya" w:hAnsi="UN-Abhaya" w:cs="UN-Abhaya"/>
          <w:sz w:val="26"/>
          <w:szCs w:val="26"/>
          <w:cs/>
        </w:rPr>
        <w:footnoteReference w:id="2098"/>
      </w:r>
      <w:r>
        <w:rPr>
          <w:rFonts w:ascii="UN-Abhaya" w:hAnsi="UN-Abhaya" w:cs="UN-Abhaya" w:hint="cs"/>
          <w:sz w:val="26"/>
          <w:szCs w:val="26"/>
          <w:cs/>
        </w:rPr>
        <w:t xml:space="preserve"> කී යැ. අනෙක</w:t>
      </w:r>
      <w:r>
        <w:rPr>
          <w:rStyle w:val="FootnoteReference"/>
          <w:rFonts w:ascii="UN-Abhaya" w:hAnsi="UN-Abhaya" w:cs="UN-Abhaya"/>
          <w:sz w:val="26"/>
          <w:szCs w:val="26"/>
          <w:cs/>
        </w:rPr>
        <w:footnoteReference w:id="2099"/>
      </w:r>
      <w:r>
        <w:rPr>
          <w:rFonts w:ascii="UN-Abhaya" w:hAnsi="UN-Abhaya" w:cs="UN-Abhaya" w:hint="cs"/>
          <w:sz w:val="26"/>
          <w:szCs w:val="26"/>
          <w:cs/>
        </w:rPr>
        <w:t xml:space="preserve"> අශ්වයාන රථයාන ඇත ද, ඇතුන් මැ සදා එළවන්නට කියනු කුමට යැ යත්: උත්තමයන් කරා යන කලැ උත්තමයානයෙන්</w:t>
      </w:r>
      <w:r>
        <w:rPr>
          <w:rStyle w:val="FootnoteReference"/>
          <w:rFonts w:ascii="UN-Abhaya" w:hAnsi="UN-Abhaya" w:cs="UN-Abhaya"/>
          <w:sz w:val="26"/>
          <w:szCs w:val="26"/>
          <w:cs/>
        </w:rPr>
        <w:footnoteReference w:id="2100"/>
      </w:r>
      <w:r>
        <w:rPr>
          <w:rFonts w:ascii="UN-Abhaya" w:hAnsi="UN-Abhaya" w:cs="UN-Abhaya" w:hint="cs"/>
          <w:sz w:val="26"/>
          <w:szCs w:val="26"/>
          <w:cs/>
        </w:rPr>
        <w:t xml:space="preserve"> ගිය මැනැවිනුදු, අශ්වයානරථයාන සශබ්දයෙන්</w:t>
      </w:r>
      <w:r>
        <w:rPr>
          <w:rStyle w:val="FootnoteReference"/>
          <w:rFonts w:ascii="UN-Abhaya" w:hAnsi="UN-Abhaya" w:cs="UN-Abhaya"/>
          <w:sz w:val="26"/>
          <w:szCs w:val="26"/>
          <w:cs/>
        </w:rPr>
        <w:footnoteReference w:id="2101"/>
      </w:r>
      <w:r>
        <w:rPr>
          <w:rFonts w:ascii="UN-Abhaya" w:hAnsi="UN-Abhaya" w:cs="UN-Abhaya" w:hint="cs"/>
          <w:sz w:val="26"/>
          <w:szCs w:val="26"/>
          <w:cs/>
        </w:rPr>
        <w:t xml:space="preserve"> දුරැ මැ</w:t>
      </w:r>
      <w:r>
        <w:rPr>
          <w:rStyle w:val="FootnoteReference"/>
          <w:rFonts w:ascii="UN-Abhaya" w:hAnsi="UN-Abhaya" w:cs="UN-Abhaya"/>
          <w:sz w:val="26"/>
          <w:szCs w:val="26"/>
          <w:cs/>
        </w:rPr>
        <w:footnoteReference w:id="2102"/>
      </w:r>
      <w:r>
        <w:rPr>
          <w:rFonts w:ascii="UN-Abhaya" w:hAnsi="UN-Abhaya" w:cs="UN-Abhaya" w:hint="cs"/>
          <w:sz w:val="26"/>
          <w:szCs w:val="26"/>
          <w:cs/>
        </w:rPr>
        <w:t xml:space="preserve"> එහි හඬ ඇසෙන්නෙනුදු, පස් පස් යන්නා හට ද</w:t>
      </w:r>
      <w:r>
        <w:rPr>
          <w:rStyle w:val="FootnoteReference"/>
          <w:rFonts w:ascii="UN-Abhaya" w:hAnsi="UN-Abhaya" w:cs="UN-Abhaya"/>
          <w:sz w:val="26"/>
          <w:szCs w:val="26"/>
          <w:cs/>
        </w:rPr>
        <w:footnoteReference w:id="2103"/>
      </w:r>
      <w:r>
        <w:rPr>
          <w:rFonts w:ascii="UN-Abhaya" w:hAnsi="UN-Abhaya" w:cs="UN-Abhaya" w:hint="cs"/>
          <w:sz w:val="26"/>
          <w:szCs w:val="26"/>
          <w:cs/>
        </w:rPr>
        <w:t xml:space="preserve"> හස්තියානයෙහි හඬ නො ඇසෙන්නෙනුදු, “නිවි </w:t>
      </w:r>
      <w:r w:rsidRPr="00AE7DDB">
        <w:rPr>
          <w:rFonts w:ascii="UN-Abhaya" w:hAnsi="UN-Abhaya" w:cs="UN-Abhaya" w:hint="cs"/>
          <w:b/>
          <w:bCs/>
          <w:sz w:val="26"/>
          <w:szCs w:val="26"/>
          <w:cs/>
        </w:rPr>
        <w:t>බුදුන්</w:t>
      </w:r>
      <w:r>
        <w:rPr>
          <w:rFonts w:ascii="UN-Abhaya" w:hAnsi="UN-Abhaya" w:cs="UN-Abhaya" w:hint="cs"/>
          <w:sz w:val="26"/>
          <w:szCs w:val="26"/>
          <w:cs/>
        </w:rPr>
        <w:t xml:space="preserve"> කරා නිවි යානයෙන්</w:t>
      </w:r>
      <w:r>
        <w:rPr>
          <w:rStyle w:val="FootnoteReference"/>
          <w:rFonts w:ascii="UN-Abhaya" w:hAnsi="UN-Abhaya" w:cs="UN-Abhaya"/>
          <w:sz w:val="26"/>
          <w:szCs w:val="26"/>
          <w:cs/>
        </w:rPr>
        <w:footnoteReference w:id="2104"/>
      </w:r>
      <w:r>
        <w:rPr>
          <w:rFonts w:ascii="UN-Abhaya" w:hAnsi="UN-Abhaya" w:cs="UN-Abhaya" w:hint="cs"/>
          <w:sz w:val="26"/>
          <w:szCs w:val="26"/>
          <w:cs/>
        </w:rPr>
        <w:t xml:space="preserve"> ගිය මැනැවැ”යි සිතා ඇතුන් සදා එළවන්නට යෙදී.</w:t>
      </w:r>
    </w:p>
    <w:p w14:paraId="3CE22BE4" w14:textId="77777777" w:rsidR="005A5404" w:rsidRDefault="005A5404" w:rsidP="005A5404">
      <w:pPr>
        <w:spacing w:after="0" w:line="276" w:lineRule="auto"/>
        <w:rPr>
          <w:rFonts w:ascii="UN-Abhaya" w:hAnsi="UN-Abhaya" w:cs="UN-Abhaya"/>
          <w:sz w:val="26"/>
          <w:szCs w:val="26"/>
        </w:rPr>
      </w:pPr>
    </w:p>
    <w:p w14:paraId="4BBA9787" w14:textId="77777777" w:rsidR="005A5404" w:rsidRDefault="005A5404" w:rsidP="005A5404">
      <w:pPr>
        <w:spacing w:after="0" w:line="276" w:lineRule="auto"/>
        <w:rPr>
          <w:rFonts w:ascii="UN-Abhaya" w:hAnsi="UN-Abhaya" w:cs="UN-Abhaya"/>
          <w:sz w:val="26"/>
          <w:szCs w:val="26"/>
        </w:rPr>
      </w:pPr>
      <w:r w:rsidRPr="00AE7DDB">
        <w:rPr>
          <w:rFonts w:ascii="UN-Abhaya" w:hAnsi="UN-Abhaya" w:cs="UN-Abhaya" w:hint="cs"/>
          <w:b/>
          <w:bCs/>
          <w:sz w:val="26"/>
          <w:szCs w:val="26"/>
          <w:cs/>
        </w:rPr>
        <w:t>ජීවකයො</w:t>
      </w:r>
      <w:r>
        <w:rPr>
          <w:rFonts w:ascii="UN-Abhaya" w:hAnsi="UN-Abhaya" w:cs="UN-Abhaya" w:hint="cs"/>
          <w:sz w:val="26"/>
          <w:szCs w:val="26"/>
          <w:cs/>
        </w:rPr>
        <w:t xml:space="preserve"> “රජ මෙ වෙලෙ ‘</w:t>
      </w:r>
      <w:r w:rsidRPr="00AE7DDB">
        <w:rPr>
          <w:rFonts w:ascii="UN-Abhaya" w:hAnsi="UN-Abhaya" w:cs="UN-Abhaya" w:hint="cs"/>
          <w:b/>
          <w:bCs/>
          <w:sz w:val="26"/>
          <w:szCs w:val="26"/>
          <w:cs/>
        </w:rPr>
        <w:t>බුදුන්</w:t>
      </w:r>
      <w:r>
        <w:rPr>
          <w:rFonts w:ascii="UN-Abhaya" w:hAnsi="UN-Abhaya" w:cs="UN-Abhaya" w:hint="cs"/>
          <w:sz w:val="26"/>
          <w:szCs w:val="26"/>
          <w:cs/>
        </w:rPr>
        <w:t xml:space="preserve"> දක්නට යෙමි’ යෙයි. රජ්ජුරුවන් සතුරො බොහොහැ. ඉදින් අතරමඟැ කිසි අන්තරායයෙක් වී නම්, අන්හු මා ගරහති: </w:t>
      </w:r>
      <w:r w:rsidRPr="008001BE">
        <w:rPr>
          <w:rFonts w:ascii="UN-Abhaya" w:hAnsi="UN-Abhaya" w:cs="UN-Abhaya" w:hint="cs"/>
          <w:b/>
          <w:bCs/>
          <w:sz w:val="26"/>
          <w:szCs w:val="26"/>
          <w:cs/>
        </w:rPr>
        <w:t>‘ජීවක-</w:t>
      </w:r>
      <w:r>
        <w:rPr>
          <w:rFonts w:ascii="UN-Abhaya" w:hAnsi="UN-Abhaya" w:cs="UN-Abhaya" w:hint="cs"/>
          <w:sz w:val="26"/>
          <w:szCs w:val="26"/>
          <w:cs/>
        </w:rPr>
        <w:t xml:space="preserve">රජ මා කීවා කෙරෙ’යි. අකාලයෙහි රජු ගෙනැ නික්මෙ’ යි කියා යැ. </w:t>
      </w:r>
      <w:r w:rsidRPr="00D72349">
        <w:rPr>
          <w:rFonts w:ascii="UN-Abhaya" w:hAnsi="UN-Abhaya" w:cs="UN-Abhaya" w:hint="cs"/>
          <w:b/>
          <w:bCs/>
          <w:sz w:val="26"/>
          <w:szCs w:val="26"/>
          <w:cs/>
        </w:rPr>
        <w:t>බුදුනුදු</w:t>
      </w:r>
      <w:r>
        <w:rPr>
          <w:rFonts w:ascii="UN-Abhaya" w:hAnsi="UN-Abhaya" w:cs="UN-Abhaya" w:hint="cs"/>
          <w:sz w:val="26"/>
          <w:szCs w:val="26"/>
          <w:cs/>
        </w:rPr>
        <w:t xml:space="preserve"> ගරහති: “මහණ </w:t>
      </w:r>
      <w:r w:rsidRPr="00AE7DDB">
        <w:rPr>
          <w:rFonts w:ascii="UN-Abhaya" w:hAnsi="UN-Abhaya" w:cs="UN-Abhaya" w:hint="cs"/>
          <w:b/>
          <w:bCs/>
          <w:sz w:val="26"/>
          <w:szCs w:val="26"/>
          <w:cs/>
        </w:rPr>
        <w:t>ගොයුම්</w:t>
      </w:r>
      <w:r>
        <w:rPr>
          <w:rFonts w:ascii="UN-Abhaya" w:hAnsi="UN-Abhaya" w:cs="UN-Abhaya" w:hint="cs"/>
          <w:sz w:val="26"/>
          <w:szCs w:val="26"/>
          <w:cs/>
        </w:rPr>
        <w:t xml:space="preserve"> තමා කීවා කැරෙතී</w:t>
      </w:r>
      <w:r>
        <w:rPr>
          <w:rStyle w:val="FootnoteReference"/>
          <w:rFonts w:ascii="UN-Abhaya" w:hAnsi="UN-Abhaya" w:cs="UN-Abhaya"/>
          <w:sz w:val="26"/>
          <w:szCs w:val="26"/>
          <w:cs/>
        </w:rPr>
        <w:footnoteReference w:id="2105"/>
      </w:r>
      <w:r>
        <w:rPr>
          <w:rFonts w:ascii="UN-Abhaya" w:hAnsi="UN-Abhaya" w:cs="UN-Abhaya" w:hint="cs"/>
          <w:sz w:val="26"/>
          <w:szCs w:val="26"/>
          <w:cs/>
        </w:rPr>
        <w:t xml:space="preserve"> කියා ‘කල් නො නහමා මැ කථා කෙරෙ’යි කියා </w:t>
      </w:r>
      <w:r>
        <w:rPr>
          <w:rFonts w:ascii="UN-Abhaya" w:hAnsi="UN-Abhaya" w:cs="UN-Abhaya" w:hint="cs"/>
          <w:sz w:val="26"/>
          <w:szCs w:val="26"/>
          <w:cs/>
        </w:rPr>
        <w:lastRenderedPageBreak/>
        <w:t>යැ. එබැවින් මා හා</w:t>
      </w:r>
      <w:r>
        <w:rPr>
          <w:rStyle w:val="FootnoteReference"/>
          <w:rFonts w:ascii="UN-Abhaya" w:hAnsi="UN-Abhaya" w:cs="UN-Abhaya"/>
          <w:sz w:val="26"/>
          <w:szCs w:val="26"/>
          <w:cs/>
        </w:rPr>
        <w:footnoteReference w:id="2106"/>
      </w:r>
      <w:r>
        <w:rPr>
          <w:rFonts w:ascii="UN-Abhaya" w:hAnsi="UN-Abhaya" w:cs="UN-Abhaya" w:hint="cs"/>
          <w:sz w:val="26"/>
          <w:szCs w:val="26"/>
          <w:cs/>
        </w:rPr>
        <w:t xml:space="preserve"> බුදුනුද් නොගරහන නියායෙන් යම්සෙ රජ හට රකවල් සුසංවිහිත වෙ ද, එසෙ කෙරෙමි” සිතුහු.</w:t>
      </w:r>
    </w:p>
    <w:p w14:paraId="5053FDBE" w14:textId="77777777" w:rsidR="005A5404" w:rsidRDefault="005A5404" w:rsidP="005A5404">
      <w:pPr>
        <w:spacing w:after="0" w:line="276" w:lineRule="auto"/>
        <w:rPr>
          <w:rFonts w:ascii="UN-Abhaya" w:hAnsi="UN-Abhaya" w:cs="UN-Abhaya"/>
          <w:sz w:val="26"/>
          <w:szCs w:val="26"/>
        </w:rPr>
      </w:pPr>
    </w:p>
    <w:p w14:paraId="413A4AD9"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එක්බිති “අඹුන්මිනිසුන් නිසා පුරුෂයනට භය නම් නැති. සුවයෙන් අඹුන්මිනිසුන් පිරිවරින් යෙති”යි පන්සියයක් ඇතින්නන් සදවා පන්සියක් මාගමුන් පිරිමිවෙස් ගන්වා “අසි තොමර ගත් අත් ඇති වැ</w:t>
      </w:r>
      <w:r>
        <w:rPr>
          <w:rStyle w:val="FootnoteReference"/>
          <w:rFonts w:ascii="UN-Abhaya" w:hAnsi="UN-Abhaya" w:cs="UN-Abhaya"/>
          <w:sz w:val="26"/>
          <w:szCs w:val="26"/>
          <w:cs/>
        </w:rPr>
        <w:footnoteReference w:id="2107"/>
      </w:r>
      <w:r>
        <w:rPr>
          <w:rFonts w:ascii="UN-Abhaya" w:hAnsi="UN-Abhaya" w:cs="UN-Abhaya" w:hint="cs"/>
          <w:sz w:val="26"/>
          <w:szCs w:val="26"/>
          <w:cs/>
        </w:rPr>
        <w:t xml:space="preserve"> රජු පිරිවරව” යි</w:t>
      </w:r>
      <w:r>
        <w:rPr>
          <w:rStyle w:val="FootnoteReference"/>
          <w:rFonts w:ascii="UN-Abhaya" w:hAnsi="UN-Abhaya" w:cs="UN-Abhaya"/>
          <w:sz w:val="26"/>
          <w:szCs w:val="26"/>
          <w:cs/>
        </w:rPr>
        <w:footnoteReference w:id="2108"/>
      </w:r>
      <w:r>
        <w:rPr>
          <w:rFonts w:ascii="UN-Abhaya" w:hAnsi="UN-Abhaya" w:cs="UN-Abhaya" w:hint="cs"/>
          <w:sz w:val="26"/>
          <w:szCs w:val="26"/>
          <w:cs/>
        </w:rPr>
        <w:t xml:space="preserve"> කියා වැළිදු සිතුහු: “මෙ රජ හට මෙ අත්බැවැ මඟඵලයට උපනි</w:t>
      </w:r>
      <w:r>
        <w:rPr>
          <w:rFonts w:ascii="UN-Abhaya" w:hAnsi="UN-Abhaya" w:cs="UN-Abhaya"/>
          <w:sz w:val="26"/>
          <w:szCs w:val="26"/>
          <w:cs/>
        </w:rPr>
        <w:t>ඃ</w:t>
      </w:r>
      <w:r>
        <w:rPr>
          <w:rFonts w:ascii="UN-Abhaya" w:hAnsi="UN-Abhaya" w:cs="UN-Abhaya" w:hint="cs"/>
          <w:sz w:val="26"/>
          <w:szCs w:val="26"/>
          <w:cs/>
        </w:rPr>
        <w:t>ශ්‍රය නැති. බුදුහු උපනි</w:t>
      </w:r>
      <w:r>
        <w:rPr>
          <w:rFonts w:ascii="UN-Abhaya" w:hAnsi="UN-Abhaya" w:cs="UN-Abhaya"/>
          <w:sz w:val="26"/>
          <w:szCs w:val="26"/>
          <w:cs/>
        </w:rPr>
        <w:t>ඃ</w:t>
      </w:r>
      <w:r>
        <w:rPr>
          <w:rFonts w:ascii="UN-Abhaya" w:hAnsi="UN-Abhaya" w:cs="UN-Abhaya" w:hint="cs"/>
          <w:sz w:val="26"/>
          <w:szCs w:val="26"/>
          <w:cs/>
        </w:rPr>
        <w:t>ශ්‍රය බලා ධම් දෙසති. එසෙ බැවින් මහජනා</w:t>
      </w:r>
      <w:r>
        <w:rPr>
          <w:rStyle w:val="FootnoteReference"/>
          <w:rFonts w:ascii="UN-Abhaya" w:hAnsi="UN-Abhaya" w:cs="UN-Abhaya"/>
          <w:sz w:val="26"/>
          <w:szCs w:val="26"/>
          <w:cs/>
        </w:rPr>
        <w:footnoteReference w:id="2109"/>
      </w:r>
      <w:r>
        <w:rPr>
          <w:rFonts w:ascii="UN-Abhaya" w:hAnsi="UN-Abhaya" w:cs="UN-Abhaya" w:hint="cs"/>
          <w:sz w:val="26"/>
          <w:szCs w:val="26"/>
          <w:cs/>
        </w:rPr>
        <w:t xml:space="preserve"> රැස් කරවමි. එසෙ වන්නා හා </w:t>
      </w:r>
      <w:r w:rsidRPr="00744DCC">
        <w:rPr>
          <w:rFonts w:ascii="UN-Abhaya" w:hAnsi="UN-Abhaya" w:cs="UN-Abhaya" w:hint="cs"/>
          <w:b/>
          <w:bCs/>
          <w:sz w:val="26"/>
          <w:szCs w:val="26"/>
          <w:cs/>
        </w:rPr>
        <w:t>බුදුහු</w:t>
      </w:r>
      <w:r>
        <w:rPr>
          <w:rFonts w:ascii="UN-Abhaya" w:hAnsi="UN-Abhaya" w:cs="UN-Abhaya" w:hint="cs"/>
          <w:sz w:val="26"/>
          <w:szCs w:val="26"/>
          <w:cs/>
        </w:rPr>
        <w:t xml:space="preserve"> කිසි කෙනකුන් ගෙ උපනි</w:t>
      </w:r>
      <w:r>
        <w:rPr>
          <w:rFonts w:ascii="UN-Abhaya" w:hAnsi="UN-Abhaya" w:cs="UN-Abhaya"/>
          <w:sz w:val="26"/>
          <w:szCs w:val="26"/>
          <w:cs/>
        </w:rPr>
        <w:t>ඃ</w:t>
      </w:r>
      <w:r>
        <w:rPr>
          <w:rFonts w:ascii="UN-Abhaya" w:hAnsi="UN-Abhaya" w:cs="UN-Abhaya" w:hint="cs"/>
          <w:sz w:val="26"/>
          <w:szCs w:val="26"/>
          <w:cs/>
        </w:rPr>
        <w:t>ශ්‍රය හෙයින් ධම් දෙසති. එ දෙසුන් මහජනයා හට උපකාරයට මැ වෙ” යි.</w:t>
      </w:r>
      <w:r>
        <w:rPr>
          <w:rStyle w:val="FootnoteReference"/>
          <w:rFonts w:ascii="UN-Abhaya" w:hAnsi="UN-Abhaya" w:cs="UN-Abhaya"/>
          <w:sz w:val="26"/>
          <w:szCs w:val="26"/>
          <w:cs/>
        </w:rPr>
        <w:footnoteReference w:id="2110"/>
      </w:r>
      <w:r>
        <w:rPr>
          <w:rFonts w:ascii="UN-Abhaya" w:hAnsi="UN-Abhaya" w:cs="UN-Abhaya" w:hint="cs"/>
          <w:sz w:val="26"/>
          <w:szCs w:val="26"/>
          <w:cs/>
        </w:rPr>
        <w:t xml:space="preserve"> එබඳු දනට</w:t>
      </w:r>
      <w:r>
        <w:rPr>
          <w:rStyle w:val="FootnoteReference"/>
          <w:rFonts w:ascii="UN-Abhaya" w:hAnsi="UN-Abhaya" w:cs="UN-Abhaya"/>
          <w:sz w:val="26"/>
          <w:szCs w:val="26"/>
          <w:cs/>
        </w:rPr>
        <w:footnoteReference w:id="2111"/>
      </w:r>
      <w:r>
        <w:rPr>
          <w:rFonts w:ascii="UN-Abhaya" w:hAnsi="UN-Abhaya" w:cs="UN-Abhaya" w:hint="cs"/>
          <w:sz w:val="26"/>
          <w:szCs w:val="26"/>
          <w:cs/>
        </w:rPr>
        <w:t xml:space="preserve"> කියා යවුහැ. නුවරෑ බෙර පියෙවි කැරැවූහැ: “අද රජ </w:t>
      </w:r>
      <w:r w:rsidRPr="00744DCC">
        <w:rPr>
          <w:rFonts w:ascii="UN-Abhaya" w:hAnsi="UN-Abhaya" w:cs="UN-Abhaya" w:hint="cs"/>
          <w:b/>
          <w:bCs/>
          <w:sz w:val="26"/>
          <w:szCs w:val="26"/>
          <w:cs/>
        </w:rPr>
        <w:t>බුදුන්</w:t>
      </w:r>
      <w:r>
        <w:rPr>
          <w:rFonts w:ascii="UN-Abhaya" w:hAnsi="UN-Abhaya" w:cs="UN-Abhaya" w:hint="cs"/>
          <w:sz w:val="26"/>
          <w:szCs w:val="26"/>
          <w:cs/>
        </w:rPr>
        <w:t xml:space="preserve"> කරා යෙයි. හැමදෙනා තමන් තමන්ගෙ කරමිණි</w:t>
      </w:r>
      <w:r>
        <w:rPr>
          <w:rStyle w:val="FootnoteReference"/>
          <w:rFonts w:ascii="UN-Abhaya" w:hAnsi="UN-Abhaya" w:cs="UN-Abhaya"/>
          <w:sz w:val="26"/>
          <w:szCs w:val="26"/>
          <w:cs/>
        </w:rPr>
        <w:footnoteReference w:id="2112"/>
      </w:r>
      <w:r>
        <w:rPr>
          <w:rFonts w:ascii="UN-Abhaya" w:hAnsi="UN-Abhaya" w:cs="UN-Abhaya" w:hint="cs"/>
          <w:sz w:val="26"/>
          <w:szCs w:val="26"/>
          <w:cs/>
        </w:rPr>
        <w:t xml:space="preserve"> තුබු පරිද්දෙන් අවුදු රජ හට අරක් ගන්නෙ යැ”යි යෙදුහු.</w:t>
      </w:r>
    </w:p>
    <w:p w14:paraId="74564517" w14:textId="77777777" w:rsidR="005A5404" w:rsidRDefault="005A5404" w:rsidP="005A5404">
      <w:pPr>
        <w:spacing w:after="0" w:line="276" w:lineRule="auto"/>
        <w:rPr>
          <w:rFonts w:ascii="UN-Abhaya" w:hAnsi="UN-Abhaya" w:cs="UN-Abhaya"/>
          <w:sz w:val="26"/>
          <w:szCs w:val="26"/>
        </w:rPr>
      </w:pPr>
    </w:p>
    <w:p w14:paraId="2CA57087"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එකල්හි මහජනයො, “රජ </w:t>
      </w:r>
      <w:r w:rsidRPr="00744DCC">
        <w:rPr>
          <w:rFonts w:ascii="UN-Abhaya" w:hAnsi="UN-Abhaya" w:cs="UN-Abhaya" w:hint="cs"/>
          <w:b/>
          <w:bCs/>
          <w:sz w:val="26"/>
          <w:szCs w:val="26"/>
          <w:cs/>
        </w:rPr>
        <w:t>බුදුන්</w:t>
      </w:r>
      <w:r>
        <w:rPr>
          <w:rFonts w:ascii="UN-Abhaya" w:hAnsi="UN-Abhaya" w:cs="UN-Abhaya" w:hint="cs"/>
          <w:sz w:val="26"/>
          <w:szCs w:val="26"/>
          <w:cs/>
        </w:rPr>
        <w:t xml:space="preserve"> දක්නට යෙ ල. එ ධම් දෙසුන් කිබඳ හො! සැණකෙළියෙක් කිම! එයට යම්හ!යි හැම දෙන ගඳමල් ගෙනැ රජු පෙරමඟ බලා මඟැ සිටියො. එ සැඳැ </w:t>
      </w:r>
      <w:r w:rsidRPr="00934CD6">
        <w:rPr>
          <w:rFonts w:ascii="UN-Abhaya" w:hAnsi="UN-Abhaya" w:cs="UN-Abhaya" w:hint="cs"/>
          <w:b/>
          <w:bCs/>
          <w:sz w:val="26"/>
          <w:szCs w:val="26"/>
          <w:cs/>
        </w:rPr>
        <w:t>ජීවකයො</w:t>
      </w:r>
      <w:r>
        <w:rPr>
          <w:rFonts w:ascii="UN-Abhaya" w:hAnsi="UN-Abhaya" w:cs="UN-Abhaya" w:hint="cs"/>
          <w:sz w:val="26"/>
          <w:szCs w:val="26"/>
          <w:cs/>
        </w:rPr>
        <w:t xml:space="preserve"> “මහරජ, ඇතුන් සදා එළවූයෙ යැ. කල් දන්නෙ මැනැවැ”යි කීහු. රජ පන්සියක් මාගමුන් පන්සියක් ඇතුන් නඟා තෙමෙහෙ මඟුල් ඇතු නැඟී මිණිදඬුවැට පහනින් එකලු කොටැ මහත් අනුභාවයෙන් නුවරින් නික්මිණි.</w:t>
      </w:r>
    </w:p>
    <w:p w14:paraId="61DAB78B" w14:textId="77777777" w:rsidR="005A5404" w:rsidRDefault="005A5404" w:rsidP="005A5404">
      <w:pPr>
        <w:spacing w:after="0" w:line="276" w:lineRule="auto"/>
        <w:rPr>
          <w:rFonts w:ascii="UN-Abhaya" w:hAnsi="UN-Abhaya" w:cs="UN-Abhaya"/>
          <w:sz w:val="26"/>
          <w:szCs w:val="26"/>
        </w:rPr>
      </w:pPr>
    </w:p>
    <w:p w14:paraId="1EC03ACC"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එකෙණෙහි පන්සියක් මාගම්හු පිරිමිවෙස් ගෙනැ හිස් වෙළා දසරුයෙහි කඩු තබා මිණිතොමර ගෙනැ නික්මුණාහැ. ඔවුන් එක්බිති සොළොස් දහසක් නළුවො රජු පිරිවැරුහ. ඔවුන් එක්බිති කුද්කුරු</w:t>
      </w:r>
      <w:r>
        <w:rPr>
          <w:rStyle w:val="FootnoteReference"/>
          <w:rFonts w:ascii="UN-Abhaya" w:hAnsi="UN-Abhaya" w:cs="UN-Abhaya"/>
          <w:sz w:val="26"/>
          <w:szCs w:val="26"/>
          <w:cs/>
        </w:rPr>
        <w:footnoteReference w:id="2113"/>
      </w:r>
      <w:r>
        <w:rPr>
          <w:rFonts w:ascii="UN-Abhaya" w:hAnsi="UN-Abhaya" w:cs="UN-Abhaya" w:hint="cs"/>
          <w:sz w:val="26"/>
          <w:szCs w:val="26"/>
          <w:cs/>
        </w:rPr>
        <w:t xml:space="preserve"> කිරාතාදීහැ. </w:t>
      </w:r>
    </w:p>
    <w:p w14:paraId="4F9C5BC8" w14:textId="77777777" w:rsidR="005A5404" w:rsidRDefault="005A5404" w:rsidP="005A5404">
      <w:pPr>
        <w:spacing w:after="0" w:line="276" w:lineRule="auto"/>
        <w:rPr>
          <w:rFonts w:ascii="UN-Abhaya" w:hAnsi="UN-Abhaya" w:cs="UN-Abhaya"/>
          <w:sz w:val="26"/>
          <w:szCs w:val="26"/>
        </w:rPr>
      </w:pPr>
    </w:p>
    <w:p w14:paraId="3C79DFEC"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ඔවුන් එක්බිති රජගෙ රක්නා රජු කෙරෙහි විස්වස් ඇති පුරුෂයහැ.</w:t>
      </w:r>
      <w:r>
        <w:rPr>
          <w:rStyle w:val="FootnoteReference"/>
          <w:rFonts w:ascii="UN-Abhaya" w:hAnsi="UN-Abhaya" w:cs="UN-Abhaya"/>
          <w:sz w:val="26"/>
          <w:szCs w:val="26"/>
          <w:cs/>
        </w:rPr>
        <w:footnoteReference w:id="2114"/>
      </w:r>
      <w:r>
        <w:rPr>
          <w:rFonts w:ascii="UN-Abhaya" w:hAnsi="UN-Abhaya" w:cs="UN-Abhaya" w:hint="cs"/>
          <w:sz w:val="26"/>
          <w:szCs w:val="26"/>
          <w:cs/>
        </w:rPr>
        <w:t xml:space="preserve"> ඔවුන් එක්බිති විසිතුරු වෙශවිලාසධර වූ සැටදහසක් මහාමාත්‍රයහැ.</w:t>
      </w:r>
      <w:r>
        <w:rPr>
          <w:rStyle w:val="FootnoteReference"/>
          <w:rFonts w:ascii="UN-Abhaya" w:hAnsi="UN-Abhaya" w:cs="UN-Abhaya"/>
          <w:sz w:val="26"/>
          <w:szCs w:val="26"/>
          <w:cs/>
        </w:rPr>
        <w:footnoteReference w:id="2115"/>
      </w:r>
      <w:r>
        <w:rPr>
          <w:rFonts w:ascii="UN-Abhaya" w:hAnsi="UN-Abhaya" w:cs="UN-Abhaya" w:hint="cs"/>
          <w:sz w:val="26"/>
          <w:szCs w:val="26"/>
          <w:cs/>
        </w:rPr>
        <w:t xml:space="preserve"> ඔවුන් එක්බිති නොඑක් පළඳනෙන් සැදී නන් නන් ඇවි ගත් විද්‍යාධරතරුණයන් බඳු අනූදහසක් පමණ රැටිදරුවහැ. ඔවුන් එක්බිති සියක් වටනා</w:t>
      </w:r>
      <w:r>
        <w:rPr>
          <w:rStyle w:val="FootnoteReference"/>
          <w:rFonts w:ascii="UN-Abhaya" w:hAnsi="UN-Abhaya" w:cs="UN-Abhaya"/>
          <w:sz w:val="26"/>
          <w:szCs w:val="26"/>
          <w:cs/>
        </w:rPr>
        <w:footnoteReference w:id="2116"/>
      </w:r>
      <w:r>
        <w:rPr>
          <w:rFonts w:ascii="UN-Abhaya" w:hAnsi="UN-Abhaya" w:cs="UN-Abhaya" w:hint="cs"/>
          <w:sz w:val="26"/>
          <w:szCs w:val="26"/>
          <w:cs/>
        </w:rPr>
        <w:t xml:space="preserve"> පිළී හැඳැ පන්සියක් වටහා පිළී එකස් කොටැ බහා ලා නහා ගඳ විලෙවුන් ගත් රන් මල් ආදි නන් බරණින්</w:t>
      </w:r>
      <w:r>
        <w:rPr>
          <w:rStyle w:val="FootnoteReference"/>
          <w:rFonts w:ascii="UN-Abhaya" w:hAnsi="UN-Abhaya" w:cs="UN-Abhaya"/>
          <w:sz w:val="26"/>
          <w:szCs w:val="26"/>
          <w:cs/>
        </w:rPr>
        <w:footnoteReference w:id="2117"/>
      </w:r>
      <w:r>
        <w:rPr>
          <w:rFonts w:ascii="UN-Abhaya" w:hAnsi="UN-Abhaya" w:cs="UN-Abhaya" w:hint="cs"/>
          <w:sz w:val="26"/>
          <w:szCs w:val="26"/>
          <w:cs/>
        </w:rPr>
        <w:t xml:space="preserve"> සැදුණු දසදහසක් මත්</w:t>
      </w:r>
      <w:r>
        <w:rPr>
          <w:rStyle w:val="FootnoteReference"/>
          <w:rFonts w:ascii="UN-Abhaya" w:hAnsi="UN-Abhaya" w:cs="UN-Abhaya"/>
          <w:sz w:val="26"/>
          <w:szCs w:val="26"/>
          <w:cs/>
        </w:rPr>
        <w:footnoteReference w:id="2118"/>
      </w:r>
      <w:r>
        <w:rPr>
          <w:rFonts w:ascii="UN-Abhaya" w:hAnsi="UN-Abhaya" w:cs="UN-Abhaya" w:hint="cs"/>
          <w:sz w:val="26"/>
          <w:szCs w:val="26"/>
          <w:cs/>
        </w:rPr>
        <w:t xml:space="preserve"> බමුණො දකුණු අත් ඔසොවා ජයශබ්ද ගොහමින්</w:t>
      </w:r>
      <w:r>
        <w:rPr>
          <w:rStyle w:val="FootnoteReference"/>
          <w:rFonts w:ascii="UN-Abhaya" w:hAnsi="UN-Abhaya" w:cs="UN-Abhaya"/>
          <w:sz w:val="26"/>
          <w:szCs w:val="26"/>
          <w:cs/>
        </w:rPr>
        <w:footnoteReference w:id="2119"/>
      </w:r>
      <w:r>
        <w:rPr>
          <w:rFonts w:ascii="UN-Abhaya" w:hAnsi="UN-Abhaya" w:cs="UN-Abhaya" w:hint="cs"/>
          <w:sz w:val="26"/>
          <w:szCs w:val="26"/>
          <w:cs/>
        </w:rPr>
        <w:t xml:space="preserve"> යෙති. ඔවුන් එක්බිති පසඟ තුරු ගත් පුරුෂයො පසඟතුරු වයමින් යෙති. ඔවුන් එක්බිති දුනුබැල යැ;</w:t>
      </w:r>
      <w:r>
        <w:rPr>
          <w:rStyle w:val="FootnoteReference"/>
          <w:rFonts w:ascii="UN-Abhaya" w:hAnsi="UN-Abhaya" w:cs="UN-Abhaya"/>
          <w:sz w:val="26"/>
          <w:szCs w:val="26"/>
          <w:cs/>
        </w:rPr>
        <w:footnoteReference w:id="2120"/>
      </w:r>
      <w:r>
        <w:rPr>
          <w:rFonts w:ascii="UN-Abhaya" w:hAnsi="UN-Abhaya" w:cs="UN-Abhaya" w:hint="cs"/>
          <w:sz w:val="26"/>
          <w:szCs w:val="26"/>
          <w:cs/>
        </w:rPr>
        <w:t xml:space="preserve"> ඔවුන් එක්බිති ඔවුනොවුන් වෙර පැහැරැ යන ඇත්පන්ති යැ; ඔවුන් එක්බිති ගෙලෙන් ගල</w:t>
      </w:r>
      <w:r>
        <w:rPr>
          <w:rStyle w:val="FootnoteReference"/>
          <w:rFonts w:ascii="UN-Abhaya" w:hAnsi="UN-Abhaya" w:cs="UN-Abhaya"/>
          <w:sz w:val="26"/>
          <w:szCs w:val="26"/>
          <w:cs/>
        </w:rPr>
        <w:footnoteReference w:id="2121"/>
      </w:r>
      <w:r>
        <w:rPr>
          <w:rFonts w:ascii="UN-Abhaya" w:hAnsi="UN-Abhaya" w:cs="UN-Abhaya" w:hint="cs"/>
          <w:sz w:val="26"/>
          <w:szCs w:val="26"/>
          <w:cs/>
        </w:rPr>
        <w:t xml:space="preserve"> පැහැරැ යන අස් පන්ති යැ; ඔවුන් එක්බිති එහි එහි පැහැරැ සිටි රථපන්ති යැ. ඔවුන් එක්බිති එහි එහි පැහැරැ සිටි රථපන්ති යැ; ඔවුන් එක්බිති දසරියෙන් දසරියෙහි පැහැරැ සිටි යොධයහැ. ඔවුන් එක්බිති තමන් තමනට නිසි ආභරණ සම්පතින්</w:t>
      </w:r>
      <w:r>
        <w:rPr>
          <w:rStyle w:val="FootnoteReference"/>
          <w:rFonts w:ascii="UN-Abhaya" w:hAnsi="UN-Abhaya" w:cs="UN-Abhaya"/>
          <w:sz w:val="26"/>
          <w:szCs w:val="26"/>
          <w:cs/>
        </w:rPr>
        <w:footnoteReference w:id="2122"/>
      </w:r>
      <w:r>
        <w:rPr>
          <w:rFonts w:ascii="UN-Abhaya" w:hAnsi="UN-Abhaya" w:cs="UN-Abhaya" w:hint="cs"/>
          <w:sz w:val="26"/>
          <w:szCs w:val="26"/>
          <w:cs/>
        </w:rPr>
        <w:t xml:space="preserve"> වොරොජනා අටළොස් සෙනීහ යි යම්සෙ කෙළවර සිටැ වුහුටු </w:t>
      </w:r>
      <w:r>
        <w:rPr>
          <w:rFonts w:ascii="UN-Abhaya" w:hAnsi="UN-Abhaya" w:cs="UN-Abhaya" w:hint="cs"/>
          <w:sz w:val="26"/>
          <w:szCs w:val="26"/>
          <w:cs/>
        </w:rPr>
        <w:lastRenderedPageBreak/>
        <w:t xml:space="preserve">සරයෙක් රදු කරා නොපැමිණෙ ද, එ සෙයින් </w:t>
      </w:r>
      <w:r w:rsidRPr="00A73E38">
        <w:rPr>
          <w:rFonts w:ascii="UN-Abhaya" w:hAnsi="UN-Abhaya" w:cs="UN-Abhaya" w:hint="cs"/>
          <w:b/>
          <w:bCs/>
          <w:sz w:val="26"/>
          <w:szCs w:val="26"/>
          <w:cs/>
        </w:rPr>
        <w:t>ජීවකයො</w:t>
      </w:r>
      <w:r>
        <w:rPr>
          <w:rFonts w:ascii="UN-Abhaya" w:hAnsi="UN-Abhaya" w:cs="UN-Abhaya" w:hint="cs"/>
          <w:sz w:val="26"/>
          <w:szCs w:val="26"/>
          <w:cs/>
        </w:rPr>
        <w:t xml:space="preserve"> රජු ගෙ පිරිස් සංවිධාන කොටැ, “ඉදින් රජ හට කිසි උපද්‍රවයෙක් වෙ නම්, හැම දෙන හට පෙරට වැ රජ හට දිවි දෙමි”යි තුමුහු රජු</w:t>
      </w:r>
      <w:r>
        <w:rPr>
          <w:rStyle w:val="FootnoteReference"/>
          <w:rFonts w:ascii="UN-Abhaya" w:hAnsi="UN-Abhaya" w:cs="UN-Abhaya"/>
          <w:sz w:val="26"/>
          <w:szCs w:val="26"/>
          <w:cs/>
        </w:rPr>
        <w:footnoteReference w:id="2123"/>
      </w:r>
      <w:r>
        <w:rPr>
          <w:rFonts w:ascii="UN-Abhaya" w:hAnsi="UN-Abhaya" w:cs="UN-Abhaya" w:hint="cs"/>
          <w:sz w:val="26"/>
          <w:szCs w:val="26"/>
          <w:cs/>
        </w:rPr>
        <w:t xml:space="preserve"> වැළැත ගෙනැ යෙති. ලියවැට මිණිදඬුවැටපහන් ‘මෙතෙක් සිය යැ, මෙතෙක් දහසැ’ යන පමණ නැති.</w:t>
      </w:r>
    </w:p>
    <w:p w14:paraId="2A903987" w14:textId="77777777" w:rsidR="005A5404" w:rsidRDefault="005A5404" w:rsidP="005A5404">
      <w:pPr>
        <w:spacing w:after="0" w:line="276" w:lineRule="auto"/>
        <w:rPr>
          <w:rFonts w:ascii="UN-Abhaya" w:hAnsi="UN-Abhaya" w:cs="UN-Abhaya"/>
          <w:sz w:val="26"/>
          <w:szCs w:val="26"/>
        </w:rPr>
      </w:pPr>
    </w:p>
    <w:p w14:paraId="79FBACE2"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මෙසෙ මහත් රාජානුභාවයෙන් එ රජ</w:t>
      </w:r>
      <w:r>
        <w:rPr>
          <w:rStyle w:val="FootnoteReference"/>
          <w:rFonts w:ascii="UN-Abhaya" w:hAnsi="UN-Abhaya" w:cs="UN-Abhaya"/>
          <w:sz w:val="26"/>
          <w:szCs w:val="26"/>
          <w:cs/>
        </w:rPr>
        <w:footnoteReference w:id="2124"/>
      </w:r>
      <w:r>
        <w:rPr>
          <w:rFonts w:ascii="UN-Abhaya" w:hAnsi="UN-Abhaya" w:cs="UN-Abhaya" w:hint="cs"/>
          <w:sz w:val="26"/>
          <w:szCs w:val="26"/>
          <w:cs/>
        </w:rPr>
        <w:t xml:space="preserve"> දෙතිස් මහ දොරක් හා සූසැට සුළු දොරක් හා ඇති </w:t>
      </w:r>
      <w:r w:rsidRPr="00A73E38">
        <w:rPr>
          <w:rFonts w:ascii="UN-Abhaya" w:hAnsi="UN-Abhaya" w:cs="UN-Abhaya" w:hint="cs"/>
          <w:b/>
          <w:bCs/>
          <w:sz w:val="26"/>
          <w:szCs w:val="26"/>
          <w:cs/>
        </w:rPr>
        <w:t>රජගහා</w:t>
      </w:r>
      <w:r>
        <w:rPr>
          <w:rFonts w:ascii="UN-Abhaya" w:hAnsi="UN-Abhaya" w:cs="UN-Abhaya" w:hint="cs"/>
          <w:sz w:val="26"/>
          <w:szCs w:val="26"/>
          <w:cs/>
        </w:rPr>
        <w:t xml:space="preserve"> නුවරැ පැදුන් දෙසෙහි දොරින් නික්මැ නුවර පවුර හා </w:t>
      </w:r>
      <w:r w:rsidRPr="00A73E38">
        <w:rPr>
          <w:rFonts w:ascii="UN-Abhaya" w:hAnsi="UN-Abhaya" w:cs="UN-Abhaya" w:hint="cs"/>
          <w:b/>
          <w:bCs/>
          <w:sz w:val="26"/>
          <w:szCs w:val="26"/>
          <w:cs/>
        </w:rPr>
        <w:t>ගිජුකුළුපව්ව</w:t>
      </w:r>
      <w:r>
        <w:rPr>
          <w:rFonts w:ascii="UN-Abhaya" w:hAnsi="UN-Abhaya" w:cs="UN-Abhaya" w:hint="cs"/>
          <w:sz w:val="26"/>
          <w:szCs w:val="26"/>
          <w:cs/>
        </w:rPr>
        <w:t xml:space="preserve"> හා දෙ අතුරෙහි </w:t>
      </w:r>
      <w:r w:rsidRPr="00A73E38">
        <w:rPr>
          <w:rFonts w:ascii="UN-Abhaya" w:hAnsi="UN-Abhaya" w:cs="UN-Abhaya" w:hint="cs"/>
          <w:b/>
          <w:bCs/>
          <w:sz w:val="26"/>
          <w:szCs w:val="26"/>
          <w:cs/>
        </w:rPr>
        <w:t>ජීවකයන්</w:t>
      </w:r>
      <w:r>
        <w:rPr>
          <w:rFonts w:ascii="UN-Abhaya" w:hAnsi="UN-Abhaya" w:cs="UN-Abhaya" w:hint="cs"/>
          <w:sz w:val="26"/>
          <w:szCs w:val="26"/>
          <w:cs/>
        </w:rPr>
        <w:t xml:space="preserve"> ගෙ අඹ වනයට වෙත් වැ ගියෙ.</w:t>
      </w:r>
      <w:r>
        <w:rPr>
          <w:rStyle w:val="FootnoteReference"/>
          <w:rFonts w:ascii="UN-Abhaya" w:hAnsi="UN-Abhaya" w:cs="UN-Abhaya"/>
          <w:sz w:val="26"/>
          <w:szCs w:val="26"/>
          <w:cs/>
        </w:rPr>
        <w:footnoteReference w:id="2125"/>
      </w:r>
      <w:r>
        <w:rPr>
          <w:rFonts w:ascii="UN-Abhaya" w:hAnsi="UN-Abhaya" w:cs="UN-Abhaya" w:hint="cs"/>
          <w:sz w:val="26"/>
          <w:szCs w:val="26"/>
          <w:cs/>
        </w:rPr>
        <w:t xml:space="preserve"> “එකල්හි </w:t>
      </w:r>
      <w:r w:rsidRPr="00A73E38">
        <w:rPr>
          <w:rFonts w:ascii="UN-Abhaya" w:hAnsi="UN-Abhaya" w:cs="UN-Abhaya" w:hint="cs"/>
          <w:b/>
          <w:bCs/>
          <w:sz w:val="26"/>
          <w:szCs w:val="26"/>
          <w:cs/>
        </w:rPr>
        <w:t>බුදුන්</w:t>
      </w:r>
      <w:r>
        <w:rPr>
          <w:rFonts w:ascii="UN-Abhaya" w:hAnsi="UN-Abhaya" w:cs="UN-Abhaya" w:hint="cs"/>
          <w:sz w:val="26"/>
          <w:szCs w:val="26"/>
          <w:cs/>
        </w:rPr>
        <w:t xml:space="preserve"> කරා යන කලැ නිශ්ශබ්ද වැ ගිය මැනැවැ”යි රජගෙහි මැ සිටැ </w:t>
      </w:r>
      <w:r w:rsidRPr="00A73E38">
        <w:rPr>
          <w:rFonts w:ascii="UN-Abhaya" w:hAnsi="UN-Abhaya" w:cs="UN-Abhaya" w:hint="cs"/>
          <w:b/>
          <w:bCs/>
          <w:sz w:val="26"/>
          <w:szCs w:val="26"/>
          <w:cs/>
        </w:rPr>
        <w:t>ජීවකයන්</w:t>
      </w:r>
      <w:r>
        <w:rPr>
          <w:rFonts w:ascii="UN-Abhaya" w:hAnsi="UN-Abhaya" w:cs="UN-Abhaya" w:hint="cs"/>
          <w:sz w:val="26"/>
          <w:szCs w:val="26"/>
          <w:cs/>
        </w:rPr>
        <w:t xml:space="preserve"> කීයෙන්</w:t>
      </w:r>
      <w:r>
        <w:rPr>
          <w:rStyle w:val="FootnoteReference"/>
          <w:rFonts w:ascii="UN-Abhaya" w:hAnsi="UN-Abhaya" w:cs="UN-Abhaya"/>
          <w:sz w:val="26"/>
          <w:szCs w:val="26"/>
          <w:cs/>
        </w:rPr>
        <w:footnoteReference w:id="2126"/>
      </w:r>
      <w:r>
        <w:rPr>
          <w:rFonts w:ascii="UN-Abhaya" w:hAnsi="UN-Abhaya" w:cs="UN-Abhaya" w:hint="cs"/>
          <w:sz w:val="26"/>
          <w:szCs w:val="26"/>
          <w:cs/>
        </w:rPr>
        <w:t xml:space="preserve"> බෙර නො ගැසියැ දි මහත් කොටැ නොබිණියැ දි යන රජ හට භය උපන. කුමට යැ යත්: “අඩතෙළෙස් යල් සියක්</w:t>
      </w:r>
      <w:r>
        <w:rPr>
          <w:rStyle w:val="FootnoteReference"/>
          <w:rFonts w:ascii="UN-Abhaya" w:hAnsi="UN-Abhaya" w:cs="UN-Abhaya"/>
          <w:sz w:val="26"/>
          <w:szCs w:val="26"/>
          <w:cs/>
        </w:rPr>
        <w:footnoteReference w:id="2127"/>
      </w:r>
      <w:r>
        <w:rPr>
          <w:rFonts w:ascii="UN-Abhaya" w:hAnsi="UN-Abhaya" w:cs="UN-Abhaya" w:hint="cs"/>
          <w:sz w:val="26"/>
          <w:szCs w:val="26"/>
          <w:cs/>
        </w:rPr>
        <w:t xml:space="preserve"> සඟුන් වසන </w:t>
      </w:r>
      <w:r w:rsidRPr="00A73E38">
        <w:rPr>
          <w:rFonts w:ascii="UN-Abhaya" w:hAnsi="UN-Abhaya" w:cs="UN-Abhaya" w:hint="cs"/>
          <w:b/>
          <w:bCs/>
          <w:sz w:val="26"/>
          <w:szCs w:val="26"/>
          <w:cs/>
        </w:rPr>
        <w:t>අඹ වනයෙ</w:t>
      </w:r>
      <w:r>
        <w:rPr>
          <w:rFonts w:ascii="UN-Abhaya" w:hAnsi="UN-Abhaya" w:cs="UN-Abhaya" w:hint="cs"/>
          <w:sz w:val="26"/>
          <w:szCs w:val="26"/>
          <w:cs/>
        </w:rPr>
        <w:t xml:space="preserve"> කිබිස්නා හඬෙකුදු පොවා නැති. ‘</w:t>
      </w:r>
      <w:r w:rsidRPr="00A73E38">
        <w:rPr>
          <w:rFonts w:ascii="UN-Abhaya" w:hAnsi="UN-Abhaya" w:cs="UN-Abhaya" w:hint="cs"/>
          <w:b/>
          <w:bCs/>
          <w:sz w:val="26"/>
          <w:szCs w:val="26"/>
          <w:cs/>
        </w:rPr>
        <w:t>ජීවක</w:t>
      </w:r>
      <w:r>
        <w:rPr>
          <w:rFonts w:ascii="UN-Abhaya" w:hAnsi="UN-Abhaya" w:cs="UN-Abhaya" w:hint="cs"/>
          <w:sz w:val="26"/>
          <w:szCs w:val="26"/>
          <w:cs/>
        </w:rPr>
        <w:t xml:space="preserve"> මා නුවරින් පිටතට නෙරැ-ගෙනැ පෙරටින්</w:t>
      </w:r>
      <w:r>
        <w:rPr>
          <w:rStyle w:val="FootnoteReference"/>
          <w:rFonts w:ascii="UN-Abhaya" w:hAnsi="UN-Abhaya" w:cs="UN-Abhaya"/>
          <w:sz w:val="26"/>
          <w:szCs w:val="26"/>
          <w:cs/>
        </w:rPr>
        <w:footnoteReference w:id="2128"/>
      </w:r>
      <w:r>
        <w:rPr>
          <w:rFonts w:ascii="UN-Abhaya" w:hAnsi="UN-Abhaya" w:cs="UN-Abhaya" w:hint="cs"/>
          <w:sz w:val="26"/>
          <w:szCs w:val="26"/>
          <w:cs/>
        </w:rPr>
        <w:t xml:space="preserve"> බලකාය</w:t>
      </w:r>
      <w:r>
        <w:rPr>
          <w:rStyle w:val="FootnoteReference"/>
          <w:rFonts w:ascii="UN-Abhaya" w:hAnsi="UN-Abhaya" w:cs="UN-Abhaya"/>
          <w:sz w:val="26"/>
          <w:szCs w:val="26"/>
          <w:cs/>
        </w:rPr>
        <w:footnoteReference w:id="2129"/>
      </w:r>
      <w:r>
        <w:rPr>
          <w:rFonts w:ascii="UN-Abhaya" w:hAnsi="UN-Abhaya" w:cs="UN-Abhaya" w:hint="cs"/>
          <w:sz w:val="26"/>
          <w:szCs w:val="26"/>
          <w:cs/>
        </w:rPr>
        <w:t xml:space="preserve"> දක්වා මා මරා තෙමෙ රජ වියටි යැ. මෙ පස් ඇතක් හට බල ඇත්තෙ යැ. මා වැළැත ගෙනැ යෙයි. මා කෙරෙහි ආයුධ ගත් එක පුරුෂයෙකුදු නැති. මට කැරුණෙ මහත් පිරිහිණෙකැ”යි සිතා බියපත් වැ “</w:t>
      </w:r>
      <w:r w:rsidRPr="00A73E38">
        <w:rPr>
          <w:rFonts w:ascii="UN-Abhaya" w:hAnsi="UN-Abhaya" w:cs="UN-Abhaya" w:hint="cs"/>
          <w:b/>
          <w:bCs/>
          <w:sz w:val="26"/>
          <w:szCs w:val="26"/>
          <w:cs/>
        </w:rPr>
        <w:t>ජීවකය</w:t>
      </w:r>
      <w:r>
        <w:rPr>
          <w:rFonts w:ascii="UN-Abhaya" w:hAnsi="UN-Abhaya" w:cs="UN-Abhaya" w:hint="cs"/>
          <w:sz w:val="26"/>
          <w:szCs w:val="26"/>
          <w:cs/>
        </w:rPr>
        <w:t>, මා නො නස. අභය දෙ”</w:t>
      </w:r>
      <w:r>
        <w:rPr>
          <w:rStyle w:val="FootnoteReference"/>
          <w:rFonts w:ascii="UN-Abhaya" w:hAnsi="UN-Abhaya" w:cs="UN-Abhaya"/>
          <w:sz w:val="26"/>
          <w:szCs w:val="26"/>
          <w:cs/>
        </w:rPr>
        <w:footnoteReference w:id="2130"/>
      </w:r>
      <w:r>
        <w:rPr>
          <w:rFonts w:ascii="UN-Abhaya" w:hAnsi="UN-Abhaya" w:cs="UN-Abhaya" w:hint="cs"/>
          <w:sz w:val="26"/>
          <w:szCs w:val="26"/>
          <w:cs/>
        </w:rPr>
        <w:t xml:space="preserve"> යි කී යැ.</w:t>
      </w:r>
    </w:p>
    <w:p w14:paraId="472446D3" w14:textId="77777777" w:rsidR="005A5404" w:rsidRDefault="005A5404" w:rsidP="005A5404">
      <w:pPr>
        <w:spacing w:after="0" w:line="276" w:lineRule="auto"/>
        <w:rPr>
          <w:rFonts w:ascii="UN-Abhaya" w:hAnsi="UN-Abhaya" w:cs="UN-Abhaya"/>
          <w:sz w:val="26"/>
          <w:szCs w:val="26"/>
        </w:rPr>
      </w:pPr>
    </w:p>
    <w:p w14:paraId="55BDD5B5"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එකල්හි ජීවකයො “මෙ රජ මා ගෙ මාත්‍රා නො දන්නි. මම් ලිහිඬින්ලකුදු</w:t>
      </w:r>
      <w:r>
        <w:rPr>
          <w:rStyle w:val="FootnoteReference"/>
          <w:rFonts w:ascii="UN-Abhaya" w:hAnsi="UN-Abhaya" w:cs="UN-Abhaya"/>
          <w:sz w:val="26"/>
          <w:szCs w:val="26"/>
          <w:cs/>
        </w:rPr>
        <w:footnoteReference w:id="2131"/>
      </w:r>
      <w:r>
        <w:rPr>
          <w:rFonts w:ascii="UN-Abhaya" w:hAnsi="UN-Abhaya" w:cs="UN-Abhaya" w:hint="cs"/>
          <w:sz w:val="26"/>
          <w:szCs w:val="26"/>
          <w:cs/>
        </w:rPr>
        <w:t xml:space="preserve"> දිවි නො ගළවමි. රජු නො අස්වැසීම් නම්, නස්සී” යි සිතා තර කොටැ අස්වසන්නාහු “මහරජ, නොබව, නොබව.</w:t>
      </w:r>
      <w:r>
        <w:rPr>
          <w:rStyle w:val="FootnoteReference"/>
          <w:rFonts w:ascii="UN-Abhaya" w:hAnsi="UN-Abhaya" w:cs="UN-Abhaya"/>
          <w:sz w:val="26"/>
          <w:szCs w:val="26"/>
          <w:cs/>
        </w:rPr>
        <w:footnoteReference w:id="2132"/>
      </w:r>
      <w:r>
        <w:rPr>
          <w:rFonts w:ascii="UN-Abhaya" w:hAnsi="UN-Abhaya" w:cs="UN-Abhaya" w:hint="cs"/>
          <w:sz w:val="26"/>
          <w:szCs w:val="26"/>
          <w:cs/>
        </w:rPr>
        <w:t xml:space="preserve"> තෙලෙ බලා ගනැ. මණ්ඩලමාලයෙහි පහන් දිලියෙන්නාහ”යි කීහ. එ කල්හි රජ දොරොටුයෙන්</w:t>
      </w:r>
      <w:r>
        <w:rPr>
          <w:rStyle w:val="FootnoteReference"/>
          <w:rFonts w:ascii="UN-Abhaya" w:hAnsi="UN-Abhaya" w:cs="UN-Abhaya"/>
          <w:sz w:val="26"/>
          <w:szCs w:val="26"/>
          <w:cs/>
        </w:rPr>
        <w:footnoteReference w:id="2133"/>
      </w:r>
      <w:r>
        <w:rPr>
          <w:rFonts w:ascii="UN-Abhaya" w:hAnsi="UN-Abhaya" w:cs="UN-Abhaya" w:hint="cs"/>
          <w:sz w:val="26"/>
          <w:szCs w:val="26"/>
          <w:cs/>
        </w:rPr>
        <w:t xml:space="preserve"> පිටතැ මැ සිටැ. ඇත්පිටින් බට. බැසැ බිමැ සිට විගසැ මැ </w:t>
      </w:r>
      <w:r w:rsidRPr="004959F2">
        <w:rPr>
          <w:rFonts w:ascii="UN-Abhaya" w:hAnsi="UN-Abhaya" w:cs="UN-Abhaya" w:hint="cs"/>
          <w:b/>
          <w:bCs/>
          <w:sz w:val="26"/>
          <w:szCs w:val="26"/>
          <w:cs/>
        </w:rPr>
        <w:t>බුදුන්</w:t>
      </w:r>
      <w:r>
        <w:rPr>
          <w:rFonts w:ascii="UN-Abhaya" w:hAnsi="UN-Abhaya" w:cs="UN-Abhaya" w:hint="cs"/>
          <w:sz w:val="26"/>
          <w:szCs w:val="26"/>
          <w:cs/>
        </w:rPr>
        <w:t xml:space="preserve"> ගෙ තෙජස් රජු වෙර පහළ. එකල්හි රජ හට එකෙණෙහි සියල් සිරිරින් සෙවද වැහිණ,</w:t>
      </w:r>
      <w:r>
        <w:rPr>
          <w:rStyle w:val="FootnoteReference"/>
          <w:rFonts w:ascii="UN-Abhaya" w:hAnsi="UN-Abhaya" w:cs="UN-Abhaya"/>
          <w:sz w:val="26"/>
          <w:szCs w:val="26"/>
          <w:cs/>
        </w:rPr>
        <w:footnoteReference w:id="2134"/>
      </w:r>
      <w:r>
        <w:rPr>
          <w:rFonts w:ascii="UN-Abhaya" w:hAnsi="UN-Abhaya" w:cs="UN-Abhaya" w:hint="cs"/>
          <w:sz w:val="26"/>
          <w:szCs w:val="26"/>
          <w:cs/>
        </w:rPr>
        <w:t xml:space="preserve"> සළු</w:t>
      </w:r>
      <w:r>
        <w:rPr>
          <w:rStyle w:val="FootnoteReference"/>
          <w:rFonts w:ascii="UN-Abhaya" w:hAnsi="UN-Abhaya" w:cs="UN-Abhaya"/>
          <w:sz w:val="26"/>
          <w:szCs w:val="26"/>
          <w:cs/>
        </w:rPr>
        <w:footnoteReference w:id="2135"/>
      </w:r>
      <w:r>
        <w:rPr>
          <w:rFonts w:ascii="UN-Abhaya" w:hAnsi="UN-Abhaya" w:cs="UN-Abhaya" w:hint="cs"/>
          <w:sz w:val="26"/>
          <w:szCs w:val="26"/>
          <w:cs/>
        </w:rPr>
        <w:t xml:space="preserve"> පෙරළා</w:t>
      </w:r>
      <w:r>
        <w:rPr>
          <w:rStyle w:val="FootnoteReference"/>
          <w:rFonts w:ascii="UN-Abhaya" w:hAnsi="UN-Abhaya" w:cs="UN-Abhaya"/>
          <w:sz w:val="26"/>
          <w:szCs w:val="26"/>
          <w:cs/>
        </w:rPr>
        <w:footnoteReference w:id="2136"/>
      </w:r>
      <w:r>
        <w:rPr>
          <w:rFonts w:ascii="UN-Abhaya" w:hAnsi="UN-Abhaya" w:cs="UN-Abhaya" w:hint="cs"/>
          <w:sz w:val="26"/>
          <w:szCs w:val="26"/>
          <w:cs/>
        </w:rPr>
        <w:t xml:space="preserve"> පියන පමණ වි යැ. තමා ගෙ අපරාධ සඳහන් කෙළෙන් මහත් භය උපන.</w:t>
      </w:r>
    </w:p>
    <w:p w14:paraId="6EBC5E69" w14:textId="77777777" w:rsidR="005A5404" w:rsidRDefault="005A5404" w:rsidP="005A5404">
      <w:pPr>
        <w:spacing w:after="0" w:line="276" w:lineRule="auto"/>
        <w:rPr>
          <w:rFonts w:ascii="UN-Abhaya" w:hAnsi="UN-Abhaya" w:cs="UN-Abhaya"/>
          <w:sz w:val="26"/>
          <w:szCs w:val="26"/>
        </w:rPr>
      </w:pPr>
    </w:p>
    <w:p w14:paraId="4B7EE44B"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හෙ ඉඳුරා </w:t>
      </w:r>
      <w:r w:rsidRPr="004A1CFB">
        <w:rPr>
          <w:rFonts w:ascii="UN-Abhaya" w:hAnsi="UN-Abhaya" w:cs="UN-Abhaya" w:hint="cs"/>
          <w:b/>
          <w:bCs/>
          <w:sz w:val="26"/>
          <w:szCs w:val="26"/>
          <w:cs/>
        </w:rPr>
        <w:t>බුදුන්</w:t>
      </w:r>
      <w:r>
        <w:rPr>
          <w:rFonts w:ascii="UN-Abhaya" w:hAnsi="UN-Abhaya" w:cs="UN-Abhaya" w:hint="cs"/>
          <w:sz w:val="26"/>
          <w:szCs w:val="26"/>
          <w:cs/>
        </w:rPr>
        <w:t xml:space="preserve"> කරා යන්නට නොපොහොසත් වූයෙ </w:t>
      </w:r>
      <w:r w:rsidRPr="004959F2">
        <w:rPr>
          <w:rFonts w:ascii="UN-Abhaya" w:hAnsi="UN-Abhaya" w:cs="UN-Abhaya" w:hint="cs"/>
          <w:b/>
          <w:bCs/>
          <w:sz w:val="26"/>
          <w:szCs w:val="26"/>
          <w:cs/>
        </w:rPr>
        <w:t>ජීවකයන්</w:t>
      </w:r>
      <w:r>
        <w:rPr>
          <w:rFonts w:ascii="UN-Abhaya" w:hAnsi="UN-Abhaya" w:cs="UN-Abhaya" w:hint="cs"/>
          <w:sz w:val="26"/>
          <w:szCs w:val="26"/>
          <w:cs/>
        </w:rPr>
        <w:t xml:space="preserve"> අතැ ගෙනැ අරම් සැරිසරන්නක්හු සෙයින්</w:t>
      </w:r>
      <w:r>
        <w:rPr>
          <w:rStyle w:val="FootnoteReference"/>
          <w:rFonts w:ascii="UN-Abhaya" w:hAnsi="UN-Abhaya" w:cs="UN-Abhaya"/>
          <w:sz w:val="26"/>
          <w:szCs w:val="26"/>
          <w:cs/>
        </w:rPr>
        <w:footnoteReference w:id="2137"/>
      </w:r>
      <w:r>
        <w:rPr>
          <w:rFonts w:ascii="UN-Abhaya" w:hAnsi="UN-Abhaya" w:cs="UN-Abhaya" w:hint="cs"/>
          <w:sz w:val="26"/>
          <w:szCs w:val="26"/>
          <w:cs/>
        </w:rPr>
        <w:t xml:space="preserve"> “</w:t>
      </w:r>
      <w:r w:rsidRPr="004959F2">
        <w:rPr>
          <w:rFonts w:ascii="UN-Abhaya" w:hAnsi="UN-Abhaya" w:cs="UN-Abhaya" w:hint="cs"/>
          <w:b/>
          <w:bCs/>
          <w:sz w:val="26"/>
          <w:szCs w:val="26"/>
          <w:cs/>
        </w:rPr>
        <w:t>ජීවකය</w:t>
      </w:r>
      <w:r>
        <w:rPr>
          <w:rFonts w:ascii="UN-Abhaya" w:hAnsi="UN-Abhaya" w:cs="UN-Abhaya" w:hint="cs"/>
          <w:sz w:val="26"/>
          <w:szCs w:val="26"/>
          <w:cs/>
        </w:rPr>
        <w:t>, තා මෙ කැරැවු සෙ යහපතැ. මෙ කැරැවු සෙ යහපතැ”යි ගුණ කියමින් අනුක්‍රමයෙන් මණ්ඩල මාලයට සම්ප්‍රාප්ත වැ “</w:t>
      </w:r>
      <w:r w:rsidRPr="004959F2">
        <w:rPr>
          <w:rFonts w:ascii="UN-Abhaya" w:hAnsi="UN-Abhaya" w:cs="UN-Abhaya" w:hint="cs"/>
          <w:b/>
          <w:bCs/>
          <w:sz w:val="26"/>
          <w:szCs w:val="26"/>
          <w:cs/>
        </w:rPr>
        <w:t>බුදුහු</w:t>
      </w:r>
      <w:r>
        <w:rPr>
          <w:rFonts w:ascii="UN-Abhaya" w:hAnsi="UN-Abhaya" w:cs="UN-Abhaya" w:hint="cs"/>
          <w:sz w:val="26"/>
          <w:szCs w:val="26"/>
          <w:cs/>
        </w:rPr>
        <w:t xml:space="preserve">, සබඳ, කොහි යැ?” යි පිළිවිත්. කුමට පුළුවුස්සි යත්: ඇතැම්හු ‘නොහඳුනන්නෙන් පිළිවිතැ’ යෙත්. අකාරණ යැ. මෙ ළදරු කලැ පියරජු හා ගොස් </w:t>
      </w:r>
      <w:r w:rsidRPr="00A44333">
        <w:rPr>
          <w:rFonts w:ascii="UN-Abhaya" w:hAnsi="UN-Abhaya" w:cs="UN-Abhaya" w:hint="cs"/>
          <w:b/>
          <w:bCs/>
          <w:sz w:val="26"/>
          <w:szCs w:val="26"/>
          <w:cs/>
        </w:rPr>
        <w:t>බුදුන්</w:t>
      </w:r>
      <w:r>
        <w:rPr>
          <w:rFonts w:ascii="UN-Abhaya" w:hAnsi="UN-Abhaya" w:cs="UN-Abhaya" w:hint="cs"/>
          <w:sz w:val="26"/>
          <w:szCs w:val="26"/>
          <w:cs/>
        </w:rPr>
        <w:t xml:space="preserve"> දුටුවිරි යැ. පැසුළු පාපමිත්‍රයන් ගෙ සැසැඟින්</w:t>
      </w:r>
      <w:r>
        <w:rPr>
          <w:rStyle w:val="FootnoteReference"/>
          <w:rFonts w:ascii="UN-Abhaya" w:hAnsi="UN-Abhaya" w:cs="UN-Abhaya"/>
          <w:sz w:val="26"/>
          <w:szCs w:val="26"/>
          <w:cs/>
        </w:rPr>
        <w:footnoteReference w:id="2138"/>
      </w:r>
      <w:r>
        <w:rPr>
          <w:rFonts w:ascii="UN-Abhaya" w:hAnsi="UN-Abhaya" w:cs="UN-Abhaya" w:hint="cs"/>
          <w:sz w:val="26"/>
          <w:szCs w:val="26"/>
          <w:cs/>
        </w:rPr>
        <w:t xml:space="preserve"> පිය රජහු මරා බුදුන් මරන්නට දුනුවායන් මෙහෙයා </w:t>
      </w:r>
      <w:r w:rsidRPr="004959F2">
        <w:rPr>
          <w:rFonts w:ascii="UN-Abhaya" w:hAnsi="UN-Abhaya" w:cs="UN-Abhaya" w:hint="cs"/>
          <w:b/>
          <w:bCs/>
          <w:sz w:val="26"/>
          <w:szCs w:val="26"/>
          <w:cs/>
        </w:rPr>
        <w:t>නාලාගිරිහි</w:t>
      </w:r>
      <w:r>
        <w:rPr>
          <w:rFonts w:ascii="UN-Abhaya" w:hAnsi="UN-Abhaya" w:cs="UN-Abhaya" w:hint="cs"/>
          <w:sz w:val="26"/>
          <w:szCs w:val="26"/>
          <w:cs/>
        </w:rPr>
        <w:t xml:space="preserve"> විහිදැ මහත් අපරාධයක් කොටැ සිටියෙන් </w:t>
      </w:r>
      <w:r w:rsidRPr="004959F2">
        <w:rPr>
          <w:rFonts w:ascii="UN-Abhaya" w:hAnsi="UN-Abhaya" w:cs="UN-Abhaya" w:hint="cs"/>
          <w:b/>
          <w:bCs/>
          <w:sz w:val="26"/>
          <w:szCs w:val="26"/>
          <w:cs/>
        </w:rPr>
        <w:t>බුදුන්</w:t>
      </w:r>
      <w:r>
        <w:rPr>
          <w:rFonts w:ascii="UN-Abhaya" w:hAnsi="UN-Abhaya" w:cs="UN-Abhaya" w:hint="cs"/>
          <w:sz w:val="26"/>
          <w:szCs w:val="26"/>
          <w:cs/>
        </w:rPr>
        <w:t xml:space="preserve"> කරා නොවන්නා මිසැ</w:t>
      </w:r>
    </w:p>
    <w:p w14:paraId="5E08FEB7" w14:textId="77777777" w:rsidR="005A5404" w:rsidRDefault="005A5404" w:rsidP="005A5404">
      <w:pPr>
        <w:spacing w:after="0" w:line="276" w:lineRule="auto"/>
        <w:rPr>
          <w:rFonts w:ascii="UN-Abhaya" w:hAnsi="UN-Abhaya" w:cs="UN-Abhaya"/>
          <w:sz w:val="26"/>
          <w:szCs w:val="26"/>
        </w:rPr>
      </w:pPr>
    </w:p>
    <w:p w14:paraId="1A209AC9" w14:textId="77777777" w:rsidR="005A5404" w:rsidRDefault="005A5404" w:rsidP="005A5404">
      <w:pPr>
        <w:spacing w:after="0" w:line="276" w:lineRule="auto"/>
        <w:rPr>
          <w:rFonts w:ascii="UN-Abhaya" w:hAnsi="UN-Abhaya" w:cs="UN-Abhaya"/>
          <w:sz w:val="26"/>
          <w:szCs w:val="26"/>
        </w:rPr>
      </w:pPr>
    </w:p>
    <w:p w14:paraId="6FDEBE80" w14:textId="77777777" w:rsidR="005A5404" w:rsidRDefault="005A5404" w:rsidP="005A5404">
      <w:pPr>
        <w:rPr>
          <w:rFonts w:ascii="UN-Abhaya" w:hAnsi="UN-Abhaya" w:cs="UN-Abhaya"/>
          <w:sz w:val="26"/>
          <w:szCs w:val="26"/>
          <w:cs/>
        </w:rPr>
      </w:pPr>
      <w:r>
        <w:rPr>
          <w:rFonts w:ascii="UN-Abhaya" w:hAnsi="UN-Abhaya" w:cs="UN-Abhaya"/>
          <w:sz w:val="26"/>
          <w:szCs w:val="26"/>
          <w:cs/>
        </w:rPr>
        <w:br w:type="page"/>
      </w:r>
    </w:p>
    <w:p w14:paraId="4F3F1827"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lastRenderedPageBreak/>
        <w:t xml:space="preserve">නොහඳුනන්නෙ නො වෙයි. </w:t>
      </w:r>
      <w:r w:rsidRPr="004959F2">
        <w:rPr>
          <w:rFonts w:ascii="UN-Abhaya" w:hAnsi="UN-Abhaya" w:cs="UN-Abhaya" w:hint="cs"/>
          <w:b/>
          <w:bCs/>
          <w:sz w:val="26"/>
          <w:szCs w:val="26"/>
          <w:cs/>
        </w:rPr>
        <w:t>බුදුහු</w:t>
      </w:r>
      <w:r>
        <w:rPr>
          <w:rFonts w:ascii="UN-Abhaya" w:hAnsi="UN-Abhaya" w:cs="UN-Abhaya" w:hint="cs"/>
          <w:sz w:val="26"/>
          <w:szCs w:val="26"/>
          <w:cs/>
        </w:rPr>
        <w:t xml:space="preserve"> වනාහි දෙතිස් වරලකුණෙන් හා අසු අනුව්‍යඤ්ජනයේ සැදි සිරිරු ඇතියව්හ. සවනක් රසින් දිලියෙමින් සියලු අරම් බබුළුවා තරු පිරිවරන ලද පුන් සඳක් සෙයින් මහණගණා පිරිවරා මණ්ඩලමාල මධ්‍යයෙහි වැඩැ හුන්නාහ. </w:t>
      </w:r>
      <w:r w:rsidRPr="004959F2">
        <w:rPr>
          <w:rFonts w:ascii="UN-Abhaya" w:hAnsi="UN-Abhaya" w:cs="UN-Abhaya" w:hint="cs"/>
          <w:b/>
          <w:bCs/>
          <w:sz w:val="26"/>
          <w:szCs w:val="26"/>
          <w:cs/>
        </w:rPr>
        <w:t>බුදුන්</w:t>
      </w:r>
      <w:r>
        <w:rPr>
          <w:rFonts w:ascii="UN-Abhaya" w:hAnsi="UN-Abhaya" w:cs="UN-Abhaya" w:hint="cs"/>
          <w:sz w:val="26"/>
          <w:szCs w:val="26"/>
          <w:cs/>
        </w:rPr>
        <w:t xml:space="preserve"> කවුරු නොහඳුනති!</w:t>
      </w:r>
      <w:r>
        <w:rPr>
          <w:rStyle w:val="FootnoteReference"/>
          <w:rFonts w:ascii="UN-Abhaya" w:hAnsi="UN-Abhaya" w:cs="UN-Abhaya"/>
          <w:sz w:val="26"/>
          <w:szCs w:val="26"/>
          <w:cs/>
        </w:rPr>
        <w:footnoteReference w:id="2139"/>
      </w:r>
      <w:r>
        <w:rPr>
          <w:rFonts w:ascii="UN-Abhaya" w:hAnsi="UN-Abhaya" w:cs="UN-Abhaya" w:hint="cs"/>
          <w:sz w:val="26"/>
          <w:szCs w:val="26"/>
          <w:cs/>
        </w:rPr>
        <w:t xml:space="preserve"> මෙ රජ තමා ගෙ ඉසුරු ලීලායෙන් පිළිවිතැ. හඳුනතුදු නොහඳුනන වන් වැ පුළුවුස්නෙ රජුන්ගෙ සිරිති. </w:t>
      </w:r>
      <w:r w:rsidRPr="004959F2">
        <w:rPr>
          <w:rFonts w:ascii="UN-Abhaya" w:hAnsi="UN-Abhaya" w:cs="UN-Abhaya" w:hint="cs"/>
          <w:b/>
          <w:bCs/>
          <w:sz w:val="26"/>
          <w:szCs w:val="26"/>
          <w:cs/>
        </w:rPr>
        <w:t>ජීවකයො</w:t>
      </w:r>
      <w:r>
        <w:rPr>
          <w:rFonts w:ascii="UN-Abhaya" w:hAnsi="UN-Abhaya" w:cs="UN-Abhaya" w:hint="cs"/>
          <w:sz w:val="26"/>
          <w:szCs w:val="26"/>
          <w:cs/>
        </w:rPr>
        <w:t xml:space="preserve"> වනාහි රජු ගෙ බස් අසා “මෙ රජ පොළොවැ සිටැ ‘පොළොව් කොහි යැ?” යන්නක්හු වැන්න. අහස් බලා ‘හිර</w:t>
      </w:r>
      <w:r>
        <w:rPr>
          <w:rStyle w:val="FootnoteReference"/>
          <w:rFonts w:ascii="UN-Abhaya" w:hAnsi="UN-Abhaya" w:cs="UN-Abhaya"/>
          <w:sz w:val="26"/>
          <w:szCs w:val="26"/>
          <w:cs/>
        </w:rPr>
        <w:footnoteReference w:id="2140"/>
      </w:r>
      <w:r>
        <w:rPr>
          <w:rFonts w:ascii="UN-Abhaya" w:hAnsi="UN-Abhaya" w:cs="UN-Abhaya" w:hint="cs"/>
          <w:sz w:val="26"/>
          <w:szCs w:val="26"/>
          <w:cs/>
        </w:rPr>
        <w:t xml:space="preserve"> සඳ කොහි යැ?” යන්නක්හු වැන්න. මෙරමුලැ සිටැ ‘මෙරගල කොහි යැ?” යන්නක්හු වැන්න. </w:t>
      </w:r>
      <w:r w:rsidRPr="004959F2">
        <w:rPr>
          <w:rFonts w:ascii="UN-Abhaya" w:hAnsi="UN-Abhaya" w:cs="UN-Abhaya" w:hint="cs"/>
          <w:b/>
          <w:bCs/>
          <w:sz w:val="26"/>
          <w:szCs w:val="26"/>
          <w:cs/>
        </w:rPr>
        <w:t>බුදුන්</w:t>
      </w:r>
      <w:r>
        <w:rPr>
          <w:rFonts w:ascii="UN-Abhaya" w:hAnsi="UN-Abhaya" w:cs="UN-Abhaya" w:hint="cs"/>
          <w:sz w:val="26"/>
          <w:szCs w:val="26"/>
          <w:cs/>
        </w:rPr>
        <w:t xml:space="preserve"> පෙරට සිටැ ‘</w:t>
      </w:r>
      <w:r w:rsidRPr="004959F2">
        <w:rPr>
          <w:rFonts w:ascii="UN-Abhaya" w:hAnsi="UN-Abhaya" w:cs="UN-Abhaya" w:hint="cs"/>
          <w:b/>
          <w:bCs/>
          <w:sz w:val="26"/>
          <w:szCs w:val="26"/>
          <w:cs/>
        </w:rPr>
        <w:t>බුදුහු</w:t>
      </w:r>
      <w:r>
        <w:rPr>
          <w:rFonts w:ascii="UN-Abhaya" w:hAnsi="UN-Abhaya" w:cs="UN-Abhaya" w:hint="cs"/>
          <w:sz w:val="26"/>
          <w:szCs w:val="26"/>
          <w:cs/>
        </w:rPr>
        <w:t xml:space="preserve"> කොහි යැ?” යි පුළුවුස්නෙ යැ. එසෙ බැවින් මොහු </w:t>
      </w:r>
      <w:r w:rsidRPr="004959F2">
        <w:rPr>
          <w:rFonts w:ascii="UN-Abhaya" w:hAnsi="UN-Abhaya" w:cs="UN-Abhaya" w:hint="cs"/>
          <w:b/>
          <w:bCs/>
          <w:sz w:val="26"/>
          <w:szCs w:val="26"/>
          <w:cs/>
        </w:rPr>
        <w:t>බුදුන්</w:t>
      </w:r>
      <w:r>
        <w:rPr>
          <w:rFonts w:ascii="UN-Abhaya" w:hAnsi="UN-Abhaya" w:cs="UN-Abhaya" w:hint="cs"/>
          <w:sz w:val="26"/>
          <w:szCs w:val="26"/>
          <w:cs/>
        </w:rPr>
        <w:t xml:space="preserve"> දක්වමි” ඇඳිලි බැඳැ, “මහරජ, පෙරටහු</w:t>
      </w:r>
      <w:r>
        <w:rPr>
          <w:rStyle w:val="FootnoteReference"/>
          <w:rFonts w:ascii="UN-Abhaya" w:hAnsi="UN-Abhaya" w:cs="UN-Abhaya"/>
          <w:sz w:val="26"/>
          <w:szCs w:val="26"/>
          <w:cs/>
        </w:rPr>
        <w:footnoteReference w:id="2141"/>
      </w:r>
      <w:r>
        <w:rPr>
          <w:rFonts w:ascii="UN-Abhaya" w:hAnsi="UN-Abhaya" w:cs="UN-Abhaya" w:hint="cs"/>
          <w:sz w:val="26"/>
          <w:szCs w:val="26"/>
          <w:cs/>
        </w:rPr>
        <w:t xml:space="preserve"> අප </w:t>
      </w:r>
      <w:r w:rsidRPr="004959F2">
        <w:rPr>
          <w:rFonts w:ascii="UN-Abhaya" w:hAnsi="UN-Abhaya" w:cs="UN-Abhaya" w:hint="cs"/>
          <w:b/>
          <w:bCs/>
          <w:sz w:val="26"/>
          <w:szCs w:val="26"/>
          <w:cs/>
        </w:rPr>
        <w:t>සම්මා</w:t>
      </w:r>
      <w:r>
        <w:rPr>
          <w:rFonts w:ascii="UN-Abhaya" w:hAnsi="UN-Abhaya" w:cs="UN-Abhaya" w:hint="cs"/>
          <w:sz w:val="26"/>
          <w:szCs w:val="26"/>
          <w:cs/>
        </w:rPr>
        <w:t xml:space="preserve"> </w:t>
      </w:r>
      <w:r w:rsidRPr="004959F2">
        <w:rPr>
          <w:rFonts w:ascii="UN-Abhaya" w:hAnsi="UN-Abhaya" w:cs="UN-Abhaya" w:hint="cs"/>
          <w:b/>
          <w:bCs/>
          <w:sz w:val="26"/>
          <w:szCs w:val="26"/>
          <w:cs/>
        </w:rPr>
        <w:t>සම්බුදුහ</w:t>
      </w:r>
      <w:r>
        <w:rPr>
          <w:rFonts w:ascii="UN-Abhaya" w:hAnsi="UN-Abhaya" w:cs="UN-Abhaya" w:hint="cs"/>
          <w:sz w:val="26"/>
          <w:szCs w:val="26"/>
          <w:cs/>
        </w:rPr>
        <w:t>. මැද ටැඹ නිසා පැදුන් දස බලා සඟපිරිස් පිරිවරා වැඩ හුන්නාහ”යි කීහු.</w:t>
      </w:r>
    </w:p>
    <w:p w14:paraId="428E807C" w14:textId="77777777" w:rsidR="005A5404" w:rsidRDefault="005A5404" w:rsidP="005A5404">
      <w:pPr>
        <w:spacing w:after="0" w:line="276" w:lineRule="auto"/>
        <w:rPr>
          <w:rFonts w:ascii="UN-Abhaya" w:hAnsi="UN-Abhaya" w:cs="UN-Abhaya"/>
          <w:sz w:val="26"/>
          <w:szCs w:val="26"/>
        </w:rPr>
      </w:pPr>
    </w:p>
    <w:p w14:paraId="6FE3F999"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රජ </w:t>
      </w:r>
      <w:r w:rsidRPr="00251AB0">
        <w:rPr>
          <w:rFonts w:ascii="UN-Abhaya" w:hAnsi="UN-Abhaya" w:cs="UN-Abhaya" w:hint="cs"/>
          <w:b/>
          <w:bCs/>
          <w:sz w:val="26"/>
          <w:szCs w:val="26"/>
          <w:cs/>
        </w:rPr>
        <w:t>බුදුන්</w:t>
      </w:r>
      <w:r>
        <w:rPr>
          <w:rFonts w:ascii="UN-Abhaya" w:hAnsi="UN-Abhaya" w:cs="UN-Abhaya" w:hint="cs"/>
          <w:sz w:val="26"/>
          <w:szCs w:val="26"/>
          <w:cs/>
        </w:rPr>
        <w:t xml:space="preserve"> කරා එළැබැ සඟනට ගහට නො කොටැ එක් තැනෙක්හි </w:t>
      </w:r>
      <w:r w:rsidRPr="00251AB0">
        <w:rPr>
          <w:rFonts w:ascii="UN-Abhaya" w:hAnsi="UN-Abhaya" w:cs="UN-Abhaya" w:hint="cs"/>
          <w:b/>
          <w:bCs/>
          <w:sz w:val="26"/>
          <w:szCs w:val="26"/>
          <w:cs/>
        </w:rPr>
        <w:t>බුදුන්</w:t>
      </w:r>
      <w:r>
        <w:rPr>
          <w:rFonts w:ascii="UN-Abhaya" w:hAnsi="UN-Abhaya" w:cs="UN-Abhaya" w:hint="cs"/>
          <w:sz w:val="26"/>
          <w:szCs w:val="26"/>
          <w:cs/>
        </w:rPr>
        <w:t xml:space="preserve"> නො වැඳැ මැ සිටැ, නිවාත තැනෙක්හි පිපි රත් පියුම්වනයක් සෙයින්, නො බැණැ වැඩහුන් සඟුන් දිට.</w:t>
      </w:r>
      <w:r>
        <w:rPr>
          <w:rStyle w:val="FootnoteReference"/>
          <w:rFonts w:ascii="UN-Abhaya" w:hAnsi="UN-Abhaya" w:cs="UN-Abhaya"/>
          <w:sz w:val="26"/>
          <w:szCs w:val="26"/>
          <w:cs/>
        </w:rPr>
        <w:footnoteReference w:id="2142"/>
      </w:r>
      <w:r>
        <w:rPr>
          <w:rFonts w:ascii="UN-Abhaya" w:hAnsi="UN-Abhaya" w:cs="UN-Abhaya" w:hint="cs"/>
          <w:sz w:val="26"/>
          <w:szCs w:val="26"/>
          <w:cs/>
        </w:rPr>
        <w:t xml:space="preserve"> එහි එක්කෙනෙකුදු අතක් සොල්වනුවො නො ද ඇති. පයක් සොල්වනුවො නො ද ඇති. සව්බරණින්</w:t>
      </w:r>
      <w:r>
        <w:rPr>
          <w:rStyle w:val="FootnoteReference"/>
          <w:rFonts w:ascii="UN-Abhaya" w:hAnsi="UN-Abhaya" w:cs="UN-Abhaya"/>
          <w:sz w:val="26"/>
          <w:szCs w:val="26"/>
          <w:cs/>
        </w:rPr>
        <w:footnoteReference w:id="2143"/>
      </w:r>
      <w:r>
        <w:rPr>
          <w:rFonts w:ascii="UN-Abhaya" w:hAnsi="UN-Abhaya" w:cs="UN-Abhaya" w:hint="cs"/>
          <w:sz w:val="26"/>
          <w:szCs w:val="26"/>
          <w:cs/>
        </w:rPr>
        <w:t xml:space="preserve"> සැදි නළු පිරිස් පිරිවරා </w:t>
      </w:r>
      <w:r w:rsidRPr="00251AB0">
        <w:rPr>
          <w:rFonts w:ascii="UN-Abhaya" w:hAnsi="UN-Abhaya" w:cs="UN-Abhaya" w:hint="cs"/>
          <w:b/>
          <w:bCs/>
          <w:sz w:val="26"/>
          <w:szCs w:val="26"/>
          <w:cs/>
        </w:rPr>
        <w:t>බුදුන්</w:t>
      </w:r>
      <w:r>
        <w:rPr>
          <w:rFonts w:ascii="UN-Abhaya" w:hAnsi="UN-Abhaya" w:cs="UN-Abhaya" w:hint="cs"/>
          <w:sz w:val="26"/>
          <w:szCs w:val="26"/>
          <w:cs/>
        </w:rPr>
        <w:t xml:space="preserve"> පෙරට සිට රජ හො රජ පිරිස් හො එක් කෙනෙකුදු නො බැලූහ. හැම සඟහු</w:t>
      </w:r>
      <w:r w:rsidRPr="00B23839">
        <w:rPr>
          <w:rStyle w:val="FootnoteReference"/>
          <w:rFonts w:ascii="UN-Abhaya" w:hAnsi="UN-Abhaya" w:cs="UN-Abhaya"/>
          <w:color w:val="FFFFFF" w:themeColor="background1"/>
          <w:sz w:val="26"/>
          <w:szCs w:val="26"/>
          <w:cs/>
        </w:rPr>
        <w:footnoteReference w:id="2144"/>
      </w:r>
      <w:r>
        <w:rPr>
          <w:rFonts w:ascii="UN-Abhaya" w:hAnsi="UN-Abhaya" w:cs="UN-Abhaya" w:hint="cs"/>
          <w:sz w:val="26"/>
          <w:szCs w:val="26"/>
          <w:cs/>
        </w:rPr>
        <w:t xml:space="preserve">සවනක් පැහැයෙන් දිලියෙන </w:t>
      </w:r>
      <w:r w:rsidRPr="00251AB0">
        <w:rPr>
          <w:rFonts w:ascii="UN-Abhaya" w:hAnsi="UN-Abhaya" w:cs="UN-Abhaya" w:hint="cs"/>
          <w:b/>
          <w:bCs/>
          <w:sz w:val="26"/>
          <w:szCs w:val="26"/>
          <w:cs/>
        </w:rPr>
        <w:t>බුදුන්</w:t>
      </w:r>
      <w:r>
        <w:rPr>
          <w:rFonts w:ascii="UN-Abhaya" w:hAnsi="UN-Abhaya" w:cs="UN-Abhaya" w:hint="cs"/>
          <w:sz w:val="26"/>
          <w:szCs w:val="26"/>
          <w:cs/>
        </w:rPr>
        <w:t xml:space="preserve"> බලා වැඩහුන්හු. රජ සඟුන් ගෙ උපසමයෙහි පැහැදැ, මඬ නැති පහන් විලක් සෙයින්, සන්හුන් ඉඳුරන් ඇති සඟුන් මෙ පුන පුනා බලා, “මෙ උපසමය ම-පුතු </w:t>
      </w:r>
      <w:r w:rsidRPr="00251AB0">
        <w:rPr>
          <w:rFonts w:ascii="UN-Abhaya" w:hAnsi="UN-Abhaya" w:cs="UN-Abhaya" w:hint="cs"/>
          <w:b/>
          <w:bCs/>
          <w:sz w:val="26"/>
          <w:szCs w:val="26"/>
          <w:cs/>
        </w:rPr>
        <w:t>උදා</w:t>
      </w:r>
      <w:r>
        <w:rPr>
          <w:rFonts w:ascii="UN-Abhaya" w:hAnsi="UN-Abhaya" w:cs="UN-Abhaya" w:hint="cs"/>
          <w:sz w:val="26"/>
          <w:szCs w:val="26"/>
          <w:cs/>
        </w:rPr>
        <w:t xml:space="preserve"> කුමරු හට වෙව”යි සිතා උදන් ඇනී.</w:t>
      </w:r>
    </w:p>
    <w:p w14:paraId="17EB59A5" w14:textId="77777777" w:rsidR="005A5404" w:rsidRDefault="005A5404" w:rsidP="005A5404">
      <w:pPr>
        <w:spacing w:after="0" w:line="276" w:lineRule="auto"/>
        <w:rPr>
          <w:rFonts w:ascii="UN-Abhaya" w:hAnsi="UN-Abhaya" w:cs="UN-Abhaya"/>
          <w:sz w:val="26"/>
          <w:szCs w:val="26"/>
        </w:rPr>
      </w:pPr>
    </w:p>
    <w:p w14:paraId="3ADADA8B"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ඔහු පැවිජි වැ මෙ සඟුන් සෙයින් උපශාන්ත වනු සඳහා නො වෙයි. මෙ රජ සඟුන් දැකැ පැහැදැ පුතු සඳහන් කෙළෙ. දිලිබ්</w:t>
      </w:r>
      <w:r>
        <w:rPr>
          <w:rStyle w:val="FootnoteReference"/>
          <w:rFonts w:ascii="UN-Abhaya" w:hAnsi="UN-Abhaya" w:cs="UN-Abhaya"/>
          <w:sz w:val="26"/>
          <w:szCs w:val="26"/>
          <w:cs/>
        </w:rPr>
        <w:footnoteReference w:id="2145"/>
      </w:r>
      <w:r>
        <w:rPr>
          <w:rFonts w:ascii="UN-Abhaya" w:hAnsi="UN-Abhaya" w:cs="UN-Abhaya" w:hint="cs"/>
          <w:sz w:val="26"/>
          <w:szCs w:val="26"/>
          <w:cs/>
        </w:rPr>
        <w:t xml:space="preserve"> දැයක් ලදින් හො අපූර්ව දැයක්</w:t>
      </w:r>
      <w:r>
        <w:rPr>
          <w:rStyle w:val="FootnoteReference"/>
          <w:rFonts w:ascii="UN-Abhaya" w:hAnsi="UN-Abhaya" w:cs="UN-Abhaya"/>
          <w:sz w:val="26"/>
          <w:szCs w:val="26"/>
          <w:cs/>
        </w:rPr>
        <w:footnoteReference w:id="2146"/>
      </w:r>
      <w:r>
        <w:rPr>
          <w:rFonts w:ascii="UN-Abhaya" w:hAnsi="UN-Abhaya" w:cs="UN-Abhaya" w:hint="cs"/>
          <w:sz w:val="26"/>
          <w:szCs w:val="26"/>
          <w:cs/>
        </w:rPr>
        <w:t xml:space="preserve"> දැකැ හො පිය වූ නෑයන් මිතුරන් සඳහන් කරනු ලොකයා ගෙ සිරිති.</w:t>
      </w:r>
    </w:p>
    <w:p w14:paraId="78FEEAE6" w14:textId="77777777" w:rsidR="005A5404" w:rsidRDefault="005A5404" w:rsidP="005A5404">
      <w:pPr>
        <w:spacing w:after="0" w:line="276" w:lineRule="auto"/>
        <w:rPr>
          <w:rFonts w:ascii="UN-Abhaya" w:hAnsi="UN-Abhaya" w:cs="UN-Abhaya"/>
          <w:sz w:val="26"/>
          <w:szCs w:val="26"/>
        </w:rPr>
      </w:pPr>
    </w:p>
    <w:p w14:paraId="668662AD"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 සඳ </w:t>
      </w:r>
      <w:r w:rsidRPr="004F2B07">
        <w:rPr>
          <w:rFonts w:ascii="UN-Abhaya" w:hAnsi="UN-Abhaya" w:cs="UN-Abhaya" w:hint="cs"/>
          <w:b/>
          <w:bCs/>
          <w:sz w:val="26"/>
          <w:szCs w:val="26"/>
          <w:cs/>
        </w:rPr>
        <w:t>බුදුහු</w:t>
      </w:r>
      <w:r>
        <w:rPr>
          <w:rFonts w:ascii="UN-Abhaya" w:hAnsi="UN-Abhaya" w:cs="UN-Abhaya" w:hint="cs"/>
          <w:sz w:val="26"/>
          <w:szCs w:val="26"/>
          <w:cs/>
        </w:rPr>
        <w:t xml:space="preserve"> රජු ගෙ සිත්හසර දැකැ, “මෙ රජ</w:t>
      </w:r>
      <w:r>
        <w:rPr>
          <w:rStyle w:val="FootnoteReference"/>
          <w:rFonts w:ascii="UN-Abhaya" w:hAnsi="UN-Abhaya" w:cs="UN-Abhaya"/>
          <w:sz w:val="26"/>
          <w:szCs w:val="26"/>
          <w:cs/>
        </w:rPr>
        <w:footnoteReference w:id="2147"/>
      </w:r>
      <w:r>
        <w:rPr>
          <w:rFonts w:ascii="UN-Abhaya" w:hAnsi="UN-Abhaya" w:cs="UN-Abhaya" w:hint="cs"/>
          <w:sz w:val="26"/>
          <w:szCs w:val="26"/>
          <w:cs/>
        </w:rPr>
        <w:t xml:space="preserve"> මා හා සමඟ කථා කරන්නට නොපොහොසත් වූයෙ, බික්සඟුන් බලා පුතු සඳහන් කෙළෙ. මා නොබණන කල්හි මෙ රජ කිසි දැයක් කියන්නට නොනිස්සැ. මුහු හා සමඟ කථා කළ මැනැවැ”යි “මහරජ, යම්සෙ උන් තැනැ වට දිය නතු තැනට යෙ ද, එ සෙයින් මැ සිත් තමා</w:t>
      </w:r>
      <w:r>
        <w:rPr>
          <w:rStyle w:val="FootnoteReference"/>
          <w:rFonts w:ascii="UN-Abhaya" w:hAnsi="UN-Abhaya" w:cs="UN-Abhaya"/>
          <w:sz w:val="26"/>
          <w:szCs w:val="26"/>
          <w:cs/>
        </w:rPr>
        <w:footnoteReference w:id="2148"/>
      </w:r>
      <w:r>
        <w:rPr>
          <w:rFonts w:ascii="UN-Abhaya" w:hAnsi="UN-Abhaya" w:cs="UN-Abhaya" w:hint="cs"/>
          <w:sz w:val="26"/>
          <w:szCs w:val="26"/>
          <w:cs/>
        </w:rPr>
        <w:t xml:space="preserve"> පුතු කරා නතු වි යැ”යි වදාළො. එ සඳ රජු සතුටු වැ “බුදුගුණ අචින්ත්‍ය පරිදි මම් මැ</w:t>
      </w:r>
      <w:r>
        <w:rPr>
          <w:rStyle w:val="FootnoteReference"/>
          <w:rFonts w:ascii="UN-Abhaya" w:hAnsi="UN-Abhaya" w:cs="UN-Abhaya"/>
          <w:sz w:val="26"/>
          <w:szCs w:val="26"/>
          <w:cs/>
        </w:rPr>
        <w:footnoteReference w:id="2149"/>
      </w:r>
      <w:r>
        <w:rPr>
          <w:rFonts w:ascii="UN-Abhaya" w:hAnsi="UN-Abhaya" w:cs="UN-Abhaya" w:hint="cs"/>
          <w:sz w:val="26"/>
          <w:szCs w:val="26"/>
          <w:cs/>
        </w:rPr>
        <w:t xml:space="preserve"> දන්මි. මා සෙ </w:t>
      </w:r>
      <w:r w:rsidRPr="004F2B07">
        <w:rPr>
          <w:rFonts w:ascii="UN-Abhaya" w:hAnsi="UN-Abhaya" w:cs="UN-Abhaya" w:hint="cs"/>
          <w:b/>
          <w:bCs/>
          <w:sz w:val="26"/>
          <w:szCs w:val="26"/>
          <w:cs/>
        </w:rPr>
        <w:t>බුදුනට</w:t>
      </w:r>
      <w:r>
        <w:rPr>
          <w:rStyle w:val="FootnoteReference"/>
          <w:rFonts w:ascii="UN-Abhaya" w:hAnsi="UN-Abhaya" w:cs="UN-Abhaya"/>
          <w:b/>
          <w:bCs/>
          <w:sz w:val="26"/>
          <w:szCs w:val="26"/>
          <w:cs/>
        </w:rPr>
        <w:footnoteReference w:id="2150"/>
      </w:r>
      <w:r>
        <w:rPr>
          <w:rFonts w:ascii="UN-Abhaya" w:hAnsi="UN-Abhaya" w:cs="UN-Abhaya" w:hint="cs"/>
          <w:sz w:val="26"/>
          <w:szCs w:val="26"/>
          <w:cs/>
        </w:rPr>
        <w:t xml:space="preserve"> අපරාධ කළ කෙනෙක් නම් නැති. මා මැ විසින් </w:t>
      </w:r>
      <w:r w:rsidRPr="00E56936">
        <w:rPr>
          <w:rFonts w:ascii="UN-Abhaya" w:hAnsi="UN-Abhaya" w:cs="UN-Abhaya" w:hint="cs"/>
          <w:b/>
          <w:bCs/>
          <w:sz w:val="26"/>
          <w:szCs w:val="26"/>
          <w:cs/>
        </w:rPr>
        <w:t>බුදුන්</w:t>
      </w:r>
      <w:r>
        <w:rPr>
          <w:rFonts w:ascii="UN-Abhaya" w:hAnsi="UN-Abhaya" w:cs="UN-Abhaya" w:hint="cs"/>
          <w:sz w:val="26"/>
          <w:szCs w:val="26"/>
          <w:cs/>
        </w:rPr>
        <w:t xml:space="preserve"> ගෙ අක්වටා</w:t>
      </w:r>
      <w:r>
        <w:rPr>
          <w:rStyle w:val="FootnoteReference"/>
          <w:rFonts w:ascii="UN-Abhaya" w:hAnsi="UN-Abhaya" w:cs="UN-Abhaya"/>
          <w:sz w:val="26"/>
          <w:szCs w:val="26"/>
          <w:cs/>
        </w:rPr>
        <w:footnoteReference w:id="2151"/>
      </w:r>
      <w:r>
        <w:rPr>
          <w:rFonts w:ascii="UN-Abhaya" w:hAnsi="UN-Abhaya" w:cs="UN-Abhaya" w:hint="cs"/>
          <w:sz w:val="26"/>
          <w:szCs w:val="26"/>
          <w:cs/>
        </w:rPr>
        <w:t xml:space="preserve"> රජ මරන ලද. </w:t>
      </w:r>
      <w:r w:rsidRPr="004F2B07">
        <w:rPr>
          <w:rFonts w:ascii="UN-Abhaya" w:hAnsi="UN-Abhaya" w:cs="UN-Abhaya" w:hint="cs"/>
          <w:b/>
          <w:bCs/>
          <w:sz w:val="26"/>
          <w:szCs w:val="26"/>
          <w:cs/>
        </w:rPr>
        <w:t>දෙව්දත්හු</w:t>
      </w:r>
      <w:r>
        <w:rPr>
          <w:rFonts w:ascii="UN-Abhaya" w:hAnsi="UN-Abhaya" w:cs="UN-Abhaya" w:hint="cs"/>
          <w:sz w:val="26"/>
          <w:szCs w:val="26"/>
          <w:cs/>
        </w:rPr>
        <w:t xml:space="preserve"> කියමන් ගෙනැ දුනුවාවන් මෙහෙයීමි. </w:t>
      </w:r>
      <w:r w:rsidRPr="004F2B07">
        <w:rPr>
          <w:rFonts w:ascii="UN-Abhaya" w:hAnsi="UN-Abhaya" w:cs="UN-Abhaya" w:hint="cs"/>
          <w:b/>
          <w:bCs/>
          <w:sz w:val="26"/>
          <w:szCs w:val="26"/>
          <w:cs/>
        </w:rPr>
        <w:t>නාලාගිරිහි</w:t>
      </w:r>
      <w:r>
        <w:rPr>
          <w:rFonts w:ascii="UN-Abhaya" w:hAnsi="UN-Abhaya" w:cs="UN-Abhaya" w:hint="cs"/>
          <w:sz w:val="26"/>
          <w:szCs w:val="26"/>
          <w:cs/>
        </w:rPr>
        <w:t xml:space="preserve"> විහිද්විමි.</w:t>
      </w:r>
      <w:r>
        <w:rPr>
          <w:rStyle w:val="FootnoteReference"/>
          <w:rFonts w:ascii="UN-Abhaya" w:hAnsi="UN-Abhaya" w:cs="UN-Abhaya"/>
          <w:sz w:val="26"/>
          <w:szCs w:val="26"/>
          <w:cs/>
        </w:rPr>
        <w:footnoteReference w:id="2152"/>
      </w:r>
      <w:r>
        <w:rPr>
          <w:rFonts w:ascii="UN-Abhaya" w:hAnsi="UN-Abhaya" w:cs="UN-Abhaya" w:hint="cs"/>
          <w:sz w:val="26"/>
          <w:szCs w:val="26"/>
          <w:cs/>
        </w:rPr>
        <w:t xml:space="preserve"> මා නිසා යැ, </w:t>
      </w:r>
      <w:r w:rsidRPr="004F2B07">
        <w:rPr>
          <w:rFonts w:ascii="UN-Abhaya" w:hAnsi="UN-Abhaya" w:cs="UN-Abhaya" w:hint="cs"/>
          <w:b/>
          <w:bCs/>
          <w:sz w:val="26"/>
          <w:szCs w:val="26"/>
          <w:cs/>
        </w:rPr>
        <w:t>දෙව්දත්</w:t>
      </w:r>
      <w:r>
        <w:rPr>
          <w:rFonts w:ascii="UN-Abhaya" w:hAnsi="UN-Abhaya" w:cs="UN-Abhaya" w:hint="cs"/>
          <w:sz w:val="26"/>
          <w:szCs w:val="26"/>
          <w:cs/>
        </w:rPr>
        <w:t xml:space="preserve"> ගල්කුළු වුහුටුයෙ.</w:t>
      </w:r>
      <w:r>
        <w:rPr>
          <w:rStyle w:val="FootnoteReference"/>
          <w:rFonts w:ascii="UN-Abhaya" w:hAnsi="UN-Abhaya" w:cs="UN-Abhaya"/>
          <w:sz w:val="26"/>
          <w:szCs w:val="26"/>
          <w:cs/>
        </w:rPr>
        <w:footnoteReference w:id="2153"/>
      </w:r>
      <w:r>
        <w:rPr>
          <w:rFonts w:ascii="UN-Abhaya" w:hAnsi="UN-Abhaya" w:cs="UN-Abhaya" w:hint="cs"/>
          <w:sz w:val="26"/>
          <w:szCs w:val="26"/>
          <w:cs/>
        </w:rPr>
        <w:t xml:space="preserve"> මෙසෙ අපරාධ ඇති මට </w:t>
      </w:r>
      <w:r w:rsidRPr="004F2B07">
        <w:rPr>
          <w:rFonts w:ascii="UN-Abhaya" w:hAnsi="UN-Abhaya" w:cs="UN-Abhaya" w:hint="cs"/>
          <w:b/>
          <w:bCs/>
          <w:sz w:val="26"/>
          <w:szCs w:val="26"/>
          <w:cs/>
        </w:rPr>
        <w:t>බුදුහු</w:t>
      </w:r>
      <w:r>
        <w:rPr>
          <w:rFonts w:ascii="UN-Abhaya" w:hAnsi="UN-Abhaya" w:cs="UN-Abhaya" w:hint="cs"/>
          <w:sz w:val="26"/>
          <w:szCs w:val="26"/>
          <w:cs/>
        </w:rPr>
        <w:t xml:space="preserve"> පියතෙපුල්</w:t>
      </w:r>
      <w:r>
        <w:rPr>
          <w:rStyle w:val="FootnoteReference"/>
          <w:rFonts w:ascii="UN-Abhaya" w:hAnsi="UN-Abhaya" w:cs="UN-Abhaya"/>
          <w:sz w:val="26"/>
          <w:szCs w:val="26"/>
          <w:cs/>
        </w:rPr>
        <w:footnoteReference w:id="2154"/>
      </w:r>
      <w:r>
        <w:rPr>
          <w:rFonts w:ascii="UN-Abhaya" w:hAnsi="UN-Abhaya" w:cs="UN-Abhaya" w:hint="cs"/>
          <w:sz w:val="26"/>
          <w:szCs w:val="26"/>
          <w:cs/>
        </w:rPr>
        <w:t xml:space="preserve"> කරන දෑ යැ. අහො! යහහ!</w:t>
      </w:r>
      <w:r>
        <w:rPr>
          <w:rStyle w:val="FootnoteReference"/>
          <w:rFonts w:ascii="UN-Abhaya" w:hAnsi="UN-Abhaya" w:cs="UN-Abhaya"/>
          <w:sz w:val="26"/>
          <w:szCs w:val="26"/>
          <w:cs/>
        </w:rPr>
        <w:footnoteReference w:id="2155"/>
      </w:r>
      <w:r>
        <w:rPr>
          <w:rFonts w:ascii="UN-Abhaya" w:hAnsi="UN-Abhaya" w:cs="UN-Abhaya" w:hint="cs"/>
          <w:sz w:val="26"/>
          <w:szCs w:val="26"/>
          <w:cs/>
        </w:rPr>
        <w:t xml:space="preserve"> </w:t>
      </w:r>
      <w:r w:rsidRPr="004F2B07">
        <w:rPr>
          <w:rFonts w:ascii="UN-Abhaya" w:hAnsi="UN-Abhaya" w:cs="UN-Abhaya" w:hint="cs"/>
          <w:b/>
          <w:bCs/>
          <w:sz w:val="26"/>
          <w:szCs w:val="26"/>
          <w:cs/>
        </w:rPr>
        <w:t>බුදුහු</w:t>
      </w:r>
      <w:r>
        <w:rPr>
          <w:rFonts w:ascii="UN-Abhaya" w:hAnsi="UN-Abhaya" w:cs="UN-Abhaya" w:hint="cs"/>
          <w:sz w:val="26"/>
          <w:szCs w:val="26"/>
          <w:cs/>
        </w:rPr>
        <w:t xml:space="preserve"> පස්වැදෑරුම් තාදිගුණයෙහි පිහිටියාහ. මෙබඳු ගුණමුහුදු සථරුන් තබා බැහැරැ</w:t>
      </w:r>
      <w:r>
        <w:rPr>
          <w:rStyle w:val="FootnoteReference"/>
          <w:rFonts w:ascii="UN-Abhaya" w:hAnsi="UN-Abhaya" w:cs="UN-Abhaya"/>
          <w:sz w:val="26"/>
          <w:szCs w:val="26"/>
          <w:cs/>
        </w:rPr>
        <w:footnoteReference w:id="2156"/>
      </w:r>
      <w:r>
        <w:rPr>
          <w:rFonts w:ascii="UN-Abhaya" w:hAnsi="UN-Abhaya" w:cs="UN-Abhaya" w:hint="cs"/>
          <w:sz w:val="26"/>
          <w:szCs w:val="26"/>
          <w:cs/>
        </w:rPr>
        <w:t xml:space="preserve"> සථරුන් පිරියෙස්මහ!”</w:t>
      </w:r>
      <w:r>
        <w:rPr>
          <w:rStyle w:val="FootnoteReference"/>
          <w:rFonts w:ascii="UN-Abhaya" w:hAnsi="UN-Abhaya" w:cs="UN-Abhaya"/>
          <w:sz w:val="26"/>
          <w:szCs w:val="26"/>
          <w:cs/>
        </w:rPr>
        <w:footnoteReference w:id="2157"/>
      </w:r>
      <w:r>
        <w:rPr>
          <w:rFonts w:ascii="UN-Abhaya" w:hAnsi="UN-Abhaya" w:cs="UN-Abhaya" w:hint="cs"/>
          <w:sz w:val="26"/>
          <w:szCs w:val="26"/>
          <w:cs/>
        </w:rPr>
        <w:t xml:space="preserve"> යි </w:t>
      </w:r>
      <w:r>
        <w:rPr>
          <w:rFonts w:ascii="UN-Abhaya" w:hAnsi="UN-Abhaya" w:cs="UN-Abhaya" w:hint="cs"/>
          <w:sz w:val="26"/>
          <w:szCs w:val="26"/>
          <w:cs/>
        </w:rPr>
        <w:lastRenderedPageBreak/>
        <w:t xml:space="preserve">සොම්නස් වැ පුතු තම හට පිය පරිදි කියා, </w:t>
      </w:r>
      <w:r w:rsidRPr="004F2B07">
        <w:rPr>
          <w:rFonts w:ascii="UN-Abhaya" w:hAnsi="UN-Abhaya" w:cs="UN-Abhaya" w:hint="cs"/>
          <w:b/>
          <w:bCs/>
          <w:sz w:val="26"/>
          <w:szCs w:val="26"/>
          <w:cs/>
        </w:rPr>
        <w:t>බුදුන්</w:t>
      </w:r>
      <w:r>
        <w:rPr>
          <w:rFonts w:ascii="UN-Abhaya" w:hAnsi="UN-Abhaya" w:cs="UN-Abhaya" w:hint="cs"/>
          <w:sz w:val="26"/>
          <w:szCs w:val="26"/>
          <w:cs/>
        </w:rPr>
        <w:t xml:space="preserve"> පසඟ පිහිටුවා වැඳ, “සඟුන් වඳුත් බුදුනට පිටි පෑ</w:t>
      </w:r>
      <w:r>
        <w:rPr>
          <w:rStyle w:val="FootnoteReference"/>
          <w:rFonts w:ascii="UN-Abhaya" w:hAnsi="UN-Abhaya" w:cs="UN-Abhaya"/>
          <w:sz w:val="26"/>
          <w:szCs w:val="26"/>
          <w:cs/>
        </w:rPr>
        <w:footnoteReference w:id="2158"/>
      </w:r>
      <w:r>
        <w:rPr>
          <w:rFonts w:ascii="UN-Abhaya" w:hAnsi="UN-Abhaya" w:cs="UN-Abhaya" w:hint="cs"/>
          <w:sz w:val="26"/>
          <w:szCs w:val="26"/>
          <w:cs/>
        </w:rPr>
        <w:t xml:space="preserve"> වැන්ද මනා වෙ” සඟනට බැඳැ පැන පුළුවුස්නට අවසර ගත්.</w:t>
      </w:r>
    </w:p>
    <w:p w14:paraId="4C84810E" w14:textId="77777777" w:rsidR="005A5404" w:rsidRDefault="005A5404" w:rsidP="005A5404">
      <w:pPr>
        <w:spacing w:after="0" w:line="276" w:lineRule="auto"/>
        <w:rPr>
          <w:rFonts w:ascii="UN-Abhaya" w:hAnsi="UN-Abhaya" w:cs="UN-Abhaya"/>
          <w:sz w:val="26"/>
          <w:szCs w:val="26"/>
        </w:rPr>
      </w:pPr>
    </w:p>
    <w:p w14:paraId="1257D9BE"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එ සඳැ </w:t>
      </w:r>
      <w:r w:rsidRPr="003F18B8">
        <w:rPr>
          <w:rFonts w:ascii="UN-Abhaya" w:hAnsi="UN-Abhaya" w:cs="UN-Abhaya" w:hint="cs"/>
          <w:b/>
          <w:bCs/>
          <w:sz w:val="26"/>
          <w:szCs w:val="26"/>
          <w:cs/>
        </w:rPr>
        <w:t>බුදුහු</w:t>
      </w:r>
      <w:r>
        <w:rPr>
          <w:rFonts w:ascii="UN-Abhaya" w:hAnsi="UN-Abhaya" w:cs="UN-Abhaya" w:hint="cs"/>
          <w:sz w:val="26"/>
          <w:szCs w:val="26"/>
          <w:cs/>
        </w:rPr>
        <w:t xml:space="preserve"> “රිසියුණුදැයක්</w:t>
      </w:r>
      <w:r>
        <w:rPr>
          <w:rStyle w:val="FootnoteReference"/>
          <w:rFonts w:ascii="UN-Abhaya" w:hAnsi="UN-Abhaya" w:cs="UN-Abhaya"/>
          <w:sz w:val="26"/>
          <w:szCs w:val="26"/>
          <w:cs/>
        </w:rPr>
        <w:footnoteReference w:id="2159"/>
      </w:r>
      <w:r>
        <w:rPr>
          <w:rFonts w:ascii="UN-Abhaya" w:hAnsi="UN-Abhaya" w:cs="UN-Abhaya" w:hint="cs"/>
          <w:sz w:val="26"/>
          <w:szCs w:val="26"/>
          <w:cs/>
        </w:rPr>
        <w:t xml:space="preserve"> පුළුවුස, මහරජ” යි </w:t>
      </w:r>
      <w:r w:rsidRPr="003F18B8">
        <w:rPr>
          <w:rFonts w:ascii="UN-Abhaya" w:hAnsi="UN-Abhaya" w:cs="UN-Abhaya" w:hint="cs"/>
          <w:b/>
          <w:bCs/>
          <w:sz w:val="26"/>
          <w:szCs w:val="26"/>
          <w:cs/>
        </w:rPr>
        <w:t>සර්වඥ</w:t>
      </w:r>
      <w:r>
        <w:rPr>
          <w:rFonts w:ascii="UN-Abhaya" w:hAnsi="UN-Abhaya" w:cs="UN-Abhaya" w:hint="cs"/>
          <w:sz w:val="26"/>
          <w:szCs w:val="26"/>
          <w:cs/>
        </w:rPr>
        <w:t xml:space="preserve"> පවරුණෙන් පැවරුහු. මෙසෙ බුදුන් </w:t>
      </w:r>
      <w:r w:rsidRPr="003F18B8">
        <w:rPr>
          <w:rFonts w:ascii="UN-Abhaya" w:hAnsi="UN-Abhaya" w:cs="UN-Abhaya" w:hint="cs"/>
          <w:b/>
          <w:bCs/>
          <w:sz w:val="26"/>
          <w:szCs w:val="26"/>
          <w:cs/>
        </w:rPr>
        <w:t>සර්වඥ</w:t>
      </w:r>
      <w:r>
        <w:rPr>
          <w:rFonts w:ascii="UN-Abhaya" w:hAnsi="UN-Abhaya" w:cs="UN-Abhaya" w:hint="cs"/>
          <w:sz w:val="26"/>
          <w:szCs w:val="26"/>
          <w:cs/>
        </w:rPr>
        <w:t>පවරුණෙන් පැවරු කල්හි රජ පැන පුළුවුස්නෙ “වහන්සෙ, ඇත්අරු</w:t>
      </w:r>
      <w:r>
        <w:rPr>
          <w:rStyle w:val="FootnoteReference"/>
          <w:rFonts w:ascii="UN-Abhaya" w:hAnsi="UN-Abhaya" w:cs="UN-Abhaya"/>
          <w:sz w:val="26"/>
          <w:szCs w:val="26"/>
          <w:cs/>
        </w:rPr>
        <w:footnoteReference w:id="2160"/>
      </w:r>
      <w:r>
        <w:rPr>
          <w:rFonts w:ascii="UN-Abhaya" w:hAnsi="UN-Abhaya" w:cs="UN-Abhaya" w:hint="cs"/>
          <w:sz w:val="26"/>
          <w:szCs w:val="26"/>
          <w:cs/>
        </w:rPr>
        <w:t xml:space="preserve"> අස්අරු රියසැරි ආදීහු තමන් තමන් දන්නා ශිල්පයෙහි ඵල මෙ මැ ජන්මයෙහි ලැබෙති. රජකුලෙන් මහත් සම්පත් ලදින් තුමුහු දු සුවයෙන් වැටෙති. මවුපියනුදු අඹුදරුවනුදු මිත්‍රයනුදු ඇමත්තනුදු සුවයෙන් පස්වටති. මහණ බමුණනට, සුගතියැ උපැද මහත් සම්පත් වළඳන්නට නිසි, දනුදු දෙති. වහන්සෙ, එසෙයින් මැ මෙ ජන්මයෙහි මහණුව මැ ඵල දැක්විය හැක්කැ හො?” යි පිළිවිත. </w:t>
      </w:r>
      <w:r w:rsidRPr="003F18B8">
        <w:rPr>
          <w:rFonts w:ascii="UN-Abhaya" w:hAnsi="UN-Abhaya" w:cs="UN-Abhaya" w:hint="cs"/>
          <w:b/>
          <w:bCs/>
          <w:sz w:val="26"/>
          <w:szCs w:val="26"/>
          <w:cs/>
        </w:rPr>
        <w:t>බුදුහු</w:t>
      </w:r>
      <w:r>
        <w:rPr>
          <w:rFonts w:ascii="UN-Abhaya" w:hAnsi="UN-Abhaya" w:cs="UN-Abhaya" w:hint="cs"/>
          <w:sz w:val="26"/>
          <w:szCs w:val="26"/>
          <w:cs/>
        </w:rPr>
        <w:t xml:space="preserve"> පැන නො විසජා මැ සිතුහු: “තීර්ථකයන් ගෙ ලද ගත් බොහො ඇමැත්තො මෙයට ආවාහ. හළ මනා පක්‍ෂය දු ගත මනා පක්‍ෂය දු දක්වා කියන කල්හි ‘අප මහරජ මෙයට මහත් උත්සාහයෙන් මෙ ආ යැ. ඔහු ආ තැන් පටන්-ගෙනැ මහණ </w:t>
      </w:r>
      <w:r w:rsidRPr="003F18B8">
        <w:rPr>
          <w:rFonts w:ascii="UN-Abhaya" w:hAnsi="UN-Abhaya" w:cs="UN-Abhaya" w:hint="cs"/>
          <w:b/>
          <w:bCs/>
          <w:sz w:val="26"/>
          <w:szCs w:val="26"/>
          <w:cs/>
        </w:rPr>
        <w:t>ගොයුම්හු</w:t>
      </w:r>
      <w:r>
        <w:rPr>
          <w:rFonts w:ascii="UN-Abhaya" w:hAnsi="UN-Abhaya" w:cs="UN-Abhaya" w:hint="cs"/>
          <w:sz w:val="26"/>
          <w:szCs w:val="26"/>
          <w:cs/>
        </w:rPr>
        <w:t xml:space="preserve"> මහණුන්ගෙ කොලාහල හා සටන් කියති’ යි මුමුණනු වෙනි. සකස් කොටැ බණ නො අසති. රජු කියන කලැ</w:t>
      </w:r>
      <w:r>
        <w:rPr>
          <w:rStyle w:val="FootnoteReference"/>
          <w:rFonts w:ascii="UN-Abhaya" w:hAnsi="UN-Abhaya" w:cs="UN-Abhaya"/>
          <w:sz w:val="26"/>
          <w:szCs w:val="26"/>
          <w:cs/>
        </w:rPr>
        <w:footnoteReference w:id="2161"/>
      </w:r>
      <w:r>
        <w:rPr>
          <w:rFonts w:ascii="UN-Abhaya" w:hAnsi="UN-Abhaya" w:cs="UN-Abhaya" w:hint="cs"/>
          <w:sz w:val="26"/>
          <w:szCs w:val="26"/>
          <w:cs/>
        </w:rPr>
        <w:t xml:space="preserve"> දහනට නොනිස්සහ. රජු මැ අනු වැ පවතිති.</w:t>
      </w:r>
      <w:r>
        <w:rPr>
          <w:rStyle w:val="FootnoteReference"/>
          <w:rFonts w:ascii="UN-Abhaya" w:hAnsi="UN-Abhaya" w:cs="UN-Abhaya"/>
          <w:sz w:val="26"/>
          <w:szCs w:val="26"/>
          <w:cs/>
        </w:rPr>
        <w:footnoteReference w:id="2162"/>
      </w:r>
      <w:r>
        <w:rPr>
          <w:rFonts w:ascii="UN-Abhaya" w:hAnsi="UN-Abhaya" w:cs="UN-Abhaya" w:hint="cs"/>
          <w:sz w:val="26"/>
          <w:szCs w:val="26"/>
          <w:cs/>
        </w:rPr>
        <w:t xml:space="preserve"> එබැවින් රජු මැ භර කළ මැනැවැ”යි. “මහරජ, මෙ පැන සෙසු මහණ බමුණන් පුළුවුත් විරියෙක් හා ඇද්ද? ඔවුනොවුන් කී දෑ තා සඳහන් ඇත් හොත්, යා”</w:t>
      </w:r>
      <w:r>
        <w:rPr>
          <w:rStyle w:val="FootnoteReference"/>
          <w:rFonts w:ascii="UN-Abhaya" w:hAnsi="UN-Abhaya" w:cs="UN-Abhaya"/>
          <w:sz w:val="26"/>
          <w:szCs w:val="26"/>
          <w:cs/>
        </w:rPr>
        <w:footnoteReference w:id="2163"/>
      </w:r>
      <w:r>
        <w:rPr>
          <w:rFonts w:ascii="UN-Abhaya" w:hAnsi="UN-Abhaya" w:cs="UN-Abhaya" w:hint="cs"/>
          <w:sz w:val="26"/>
          <w:szCs w:val="26"/>
          <w:cs/>
        </w:rPr>
        <w:t xml:space="preserve"> යි වදාළහැ.</w:t>
      </w:r>
    </w:p>
    <w:p w14:paraId="4F4917D4" w14:textId="77777777" w:rsidR="005A5404" w:rsidRDefault="005A5404" w:rsidP="005A5404">
      <w:pPr>
        <w:spacing w:after="0" w:line="276" w:lineRule="auto"/>
        <w:rPr>
          <w:rFonts w:ascii="UN-Abhaya" w:hAnsi="UN-Abhaya" w:cs="UN-Abhaya"/>
          <w:sz w:val="26"/>
          <w:szCs w:val="26"/>
        </w:rPr>
      </w:pPr>
    </w:p>
    <w:p w14:paraId="4223F6A2"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එකලැ රජ, “පණ්ඩිත ප්‍රතිරූපකයනට කියනු දුකැ. ඔහු පෙදෙහි පෙදෙහි අකුරෙහි අකුරෙහි</w:t>
      </w:r>
      <w:r>
        <w:rPr>
          <w:rStyle w:val="FootnoteReference"/>
          <w:rFonts w:ascii="UN-Abhaya" w:hAnsi="UN-Abhaya" w:cs="UN-Abhaya"/>
          <w:sz w:val="26"/>
          <w:szCs w:val="26"/>
          <w:cs/>
        </w:rPr>
        <w:footnoteReference w:id="2164"/>
      </w:r>
      <w:r>
        <w:rPr>
          <w:rFonts w:ascii="UN-Abhaya" w:hAnsi="UN-Abhaya" w:cs="UN-Abhaya" w:hint="cs"/>
          <w:sz w:val="26"/>
          <w:szCs w:val="26"/>
          <w:cs/>
        </w:rPr>
        <w:t xml:space="preserve"> දොස් දෙසති.</w:t>
      </w:r>
      <w:r>
        <w:rPr>
          <w:rStyle w:val="FootnoteReference"/>
          <w:rFonts w:ascii="UN-Abhaya" w:hAnsi="UN-Abhaya" w:cs="UN-Abhaya"/>
          <w:sz w:val="26"/>
          <w:szCs w:val="26"/>
          <w:cs/>
        </w:rPr>
        <w:footnoteReference w:id="2165"/>
      </w:r>
      <w:r>
        <w:rPr>
          <w:rFonts w:ascii="UN-Abhaya" w:hAnsi="UN-Abhaya" w:cs="UN-Abhaya" w:hint="cs"/>
          <w:sz w:val="26"/>
          <w:szCs w:val="26"/>
          <w:cs/>
        </w:rPr>
        <w:t xml:space="preserve"> එකාන්ත පණ්ඩිතයො වූ කලැ කියනු අසා මනා කොටැ කිව, පසස්ති. නෙසෙ</w:t>
      </w:r>
      <w:r>
        <w:rPr>
          <w:rStyle w:val="FootnoteReference"/>
          <w:rFonts w:ascii="UN-Abhaya" w:hAnsi="UN-Abhaya" w:cs="UN-Abhaya"/>
          <w:sz w:val="26"/>
          <w:szCs w:val="26"/>
          <w:cs/>
        </w:rPr>
        <w:footnoteReference w:id="2166"/>
      </w:r>
      <w:r>
        <w:rPr>
          <w:rFonts w:ascii="UN-Abhaya" w:hAnsi="UN-Abhaya" w:cs="UN-Abhaya" w:hint="cs"/>
          <w:sz w:val="26"/>
          <w:szCs w:val="26"/>
          <w:cs/>
        </w:rPr>
        <w:t xml:space="preserve"> කී දැයක් ඇත, ඉදි කොටැ දෙසති</w:t>
      </w:r>
      <w:r w:rsidRPr="00E323A0">
        <w:rPr>
          <w:rFonts w:ascii="UN-Abhaya" w:hAnsi="UN-Abhaya" w:cs="UN-Abhaya" w:hint="cs"/>
          <w:sz w:val="26"/>
          <w:szCs w:val="26"/>
          <w:vertAlign w:val="superscript"/>
          <w:cs/>
        </w:rPr>
        <w:t>5</w:t>
      </w:r>
      <w:r>
        <w:rPr>
          <w:rFonts w:ascii="UN-Abhaya" w:hAnsi="UN-Abhaya" w:cs="UN-Abhaya" w:hint="cs"/>
          <w:sz w:val="26"/>
          <w:szCs w:val="26"/>
          <w:cs/>
        </w:rPr>
        <w:t>. බුදුන් හා සම ඒකාන්ත පණ්ඩිත කෙනෙක් ඇත්තාහු නොවෙති. එ බැවින් කිව මැනැවැ”යි සිතා “</w:t>
      </w:r>
      <w:r w:rsidRPr="007549B6">
        <w:rPr>
          <w:rFonts w:ascii="UN-Abhaya" w:hAnsi="UN-Abhaya" w:cs="UN-Abhaya" w:hint="cs"/>
          <w:b/>
          <w:bCs/>
          <w:sz w:val="26"/>
          <w:szCs w:val="26"/>
          <w:cs/>
        </w:rPr>
        <w:t>වහන්සෙ</w:t>
      </w:r>
      <w:r w:rsidRPr="007549B6">
        <w:rPr>
          <w:rFonts w:ascii="UN-Abhaya" w:hAnsi="UN-Abhaya" w:cs="UN-Abhaya" w:hint="cs"/>
          <w:sz w:val="26"/>
          <w:szCs w:val="26"/>
          <w:cs/>
        </w:rPr>
        <w:t>,</w:t>
      </w:r>
      <w:r>
        <w:rPr>
          <w:rFonts w:ascii="UN-Abhaya" w:hAnsi="UN-Abhaya" w:cs="UN-Abhaya" w:hint="cs"/>
          <w:sz w:val="26"/>
          <w:szCs w:val="26"/>
          <w:cs/>
        </w:rPr>
        <w:t xml:space="preserve"> මම එක් සමයෙක්හි </w:t>
      </w:r>
      <w:r w:rsidRPr="003D22BA">
        <w:rPr>
          <w:rFonts w:ascii="UN-Abhaya" w:hAnsi="UN-Abhaya" w:cs="UN-Abhaya" w:hint="cs"/>
          <w:b/>
          <w:bCs/>
          <w:sz w:val="26"/>
          <w:szCs w:val="26"/>
          <w:cs/>
        </w:rPr>
        <w:t>පූරණ කස්සප</w:t>
      </w:r>
      <w:r>
        <w:rPr>
          <w:rFonts w:ascii="UN-Abhaya" w:hAnsi="UN-Abhaya" w:cs="UN-Abhaya" w:hint="cs"/>
          <w:sz w:val="26"/>
          <w:szCs w:val="26"/>
          <w:cs/>
        </w:rPr>
        <w:t xml:space="preserve"> නම් නුවටහු කරා ගොස් මෙ මැ නියායෙන් පැන පුළුවුත්මි. හෙ ‘පව්කැමැ දු පින්කැමැ දු ඵල නැති’ යනාදි විසින් තමාගෙ දර්ශන කී යැ. ‘අම්බං වා පුට්ඨො ලබුජං ව්‍යාකරෙය්‍ය’ යන සෙයින් මා පුළුවුත්තා තබා අනෙකක් කී යැ.</w:t>
      </w:r>
      <w:r>
        <w:rPr>
          <w:rStyle w:val="FootnoteReference"/>
          <w:rFonts w:ascii="UN-Abhaya" w:hAnsi="UN-Abhaya" w:cs="UN-Abhaya"/>
          <w:sz w:val="26"/>
          <w:szCs w:val="26"/>
          <w:cs/>
        </w:rPr>
        <w:footnoteReference w:id="2167"/>
      </w:r>
      <w:r>
        <w:rPr>
          <w:rFonts w:ascii="UN-Abhaya" w:hAnsi="UN-Abhaya" w:cs="UN-Abhaya" w:hint="cs"/>
          <w:sz w:val="26"/>
          <w:szCs w:val="26"/>
          <w:cs/>
        </w:rPr>
        <w:t xml:space="preserve"> මම ඔහු කී දැය නො ගිවිසැ ‘අසුවල් රජ තමා ගෙ විජිතයට ගිය මහණ බමුණනට මෙනම් දෙයක් කෙළෙ ල’ යනු නො කියවුව මැනැවින්, නො බැණැ නැඟී ගියෙමි” කී යැ. මෙ නියායෙන් සනුවටැජරන් කරා එළබැ පැන පුළුවුත්සෙ, ඔවුන් තමා පුළුවුතු දු තමා තමන් තමන් දර්ශන දැක්වූසෙ, එහි තමා නොසතුටුසෙ කියා “වහන්සෙ, මම් වැලි පෙළා තෙල් නො ලබන්නක්හු සෙයින් තීර්ථයන් ගෙ</w:t>
      </w:r>
      <w:r>
        <w:rPr>
          <w:rStyle w:val="FootnoteReference"/>
          <w:rFonts w:ascii="UN-Abhaya" w:hAnsi="UN-Abhaya" w:cs="UN-Abhaya"/>
          <w:sz w:val="26"/>
          <w:szCs w:val="26"/>
          <w:cs/>
        </w:rPr>
        <w:footnoteReference w:id="2168"/>
      </w:r>
      <w:r>
        <w:rPr>
          <w:rFonts w:ascii="UN-Abhaya" w:hAnsi="UN-Abhaya" w:cs="UN-Abhaya" w:hint="cs"/>
          <w:sz w:val="26"/>
          <w:szCs w:val="26"/>
          <w:cs/>
        </w:rPr>
        <w:t xml:space="preserve"> දර්ශනයෙහි සාරයක් නොලදින් වහන්සෙ පැන පුළුවුස්නට ආමි. වහන්සෙ, මෙ මැ ජන්මයෙහි මහණුවමැ ඵල දැක්විය හැක්ක හො?” යි කී යැ.</w:t>
      </w:r>
    </w:p>
    <w:p w14:paraId="78B97DCA" w14:textId="77777777" w:rsidR="005A5404" w:rsidRDefault="005A5404" w:rsidP="005A5404">
      <w:pPr>
        <w:spacing w:after="0" w:line="276" w:lineRule="auto"/>
        <w:rPr>
          <w:rFonts w:ascii="UN-Abhaya" w:hAnsi="UN-Abhaya" w:cs="UN-Abhaya"/>
          <w:sz w:val="26"/>
          <w:szCs w:val="26"/>
        </w:rPr>
      </w:pPr>
    </w:p>
    <w:p w14:paraId="7F1B9F85" w14:textId="77777777" w:rsidR="005A5404" w:rsidRDefault="005A5404" w:rsidP="005A5404">
      <w:pPr>
        <w:rPr>
          <w:rFonts w:ascii="UN-Abhaya" w:hAnsi="UN-Abhaya" w:cs="UN-Abhaya"/>
          <w:sz w:val="26"/>
          <w:szCs w:val="26"/>
          <w:cs/>
        </w:rPr>
      </w:pPr>
      <w:r>
        <w:rPr>
          <w:rFonts w:ascii="UN-Abhaya" w:hAnsi="UN-Abhaya" w:cs="UN-Abhaya"/>
          <w:sz w:val="26"/>
          <w:szCs w:val="26"/>
          <w:cs/>
        </w:rPr>
        <w:br w:type="page"/>
      </w:r>
    </w:p>
    <w:p w14:paraId="61C3BC4F"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lastRenderedPageBreak/>
        <w:t xml:space="preserve">එකලැ </w:t>
      </w:r>
      <w:r w:rsidRPr="003D22BA">
        <w:rPr>
          <w:rFonts w:ascii="UN-Abhaya" w:hAnsi="UN-Abhaya" w:cs="UN-Abhaya" w:hint="cs"/>
          <w:b/>
          <w:bCs/>
          <w:sz w:val="26"/>
          <w:szCs w:val="26"/>
          <w:cs/>
        </w:rPr>
        <w:t>බුදුහු</w:t>
      </w:r>
      <w:r>
        <w:rPr>
          <w:rFonts w:ascii="UN-Abhaya" w:hAnsi="UN-Abhaya" w:cs="UN-Abhaya" w:hint="cs"/>
          <w:sz w:val="26"/>
          <w:szCs w:val="26"/>
          <w:cs/>
        </w:rPr>
        <w:t xml:space="preserve"> “කියග, මහරජ, තා මැ පුළුවුස්මි. තා ගෙ කීකරු දසෙක් ‘පිනැ ඵල පෙළහර යැ. මෙ </w:t>
      </w:r>
      <w:r w:rsidRPr="003D22BA">
        <w:rPr>
          <w:rFonts w:ascii="UN-Abhaya" w:hAnsi="UN-Abhaya" w:cs="UN-Abhaya" w:hint="cs"/>
          <w:b/>
          <w:bCs/>
          <w:sz w:val="26"/>
          <w:szCs w:val="26"/>
          <w:cs/>
        </w:rPr>
        <w:t>අජාසත්</w:t>
      </w:r>
      <w:r>
        <w:rPr>
          <w:rFonts w:ascii="UN-Abhaya" w:hAnsi="UN-Abhaya" w:cs="UN-Abhaya" w:hint="cs"/>
          <w:sz w:val="26"/>
          <w:szCs w:val="26"/>
          <w:cs/>
        </w:rPr>
        <w:t xml:space="preserve"> රජ දු මිනිසැ, මම ද මිනිස්මි, මෙ රජ පස්කම්ගුණෙන් පිනපිනා රජ කෙරෙයි, දෙව්රජක්හු වැන්නැ, මම ඔහුගෙ දස්මි, මා මුහු සෙ මැ පින් කළ මැනැවැ. ඉදින් දන් දෙම් නම්, රජු එක් දවසක් දුන් දන් සියක් භාග කළ කලැ එයින් එක් භාගයක් පමණ දිනක් මම් දිවිපමණින් දෙන්නට</w:t>
      </w:r>
      <w:r>
        <w:rPr>
          <w:rStyle w:val="FootnoteReference"/>
          <w:rFonts w:ascii="UN-Abhaya" w:hAnsi="UN-Abhaya" w:cs="UN-Abhaya"/>
          <w:sz w:val="26"/>
          <w:szCs w:val="26"/>
          <w:cs/>
        </w:rPr>
        <w:footnoteReference w:id="2169"/>
      </w:r>
      <w:r>
        <w:rPr>
          <w:rFonts w:ascii="UN-Abhaya" w:hAnsi="UN-Abhaya" w:cs="UN-Abhaya" w:hint="cs"/>
          <w:sz w:val="26"/>
          <w:szCs w:val="26"/>
          <w:cs/>
        </w:rPr>
        <w:t xml:space="preserve"> නො නිස්සෙමි, ඔස, මා පැවිදි වැ සිල් රැක්ක මැනැවැ’යි පැවිජි වෙයි.</w:t>
      </w:r>
      <w:r>
        <w:rPr>
          <w:rStyle w:val="FootnoteReference"/>
          <w:rFonts w:ascii="UN-Abhaya" w:hAnsi="UN-Abhaya" w:cs="UN-Abhaya"/>
          <w:sz w:val="26"/>
          <w:szCs w:val="26"/>
          <w:cs/>
        </w:rPr>
        <w:footnoteReference w:id="2170"/>
      </w:r>
      <w:r>
        <w:rPr>
          <w:rFonts w:ascii="UN-Abhaya" w:hAnsi="UN-Abhaya" w:cs="UN-Abhaya" w:hint="cs"/>
          <w:sz w:val="26"/>
          <w:szCs w:val="26"/>
          <w:cs/>
        </w:rPr>
        <w:t xml:space="preserve"> පැවිජි වැ සිල්වත් වැ අපිස්සතොස් වැ වෙසෙයි. ඔහු එසෙ වසන කලැ ‘මා දසු මට මෙහෙයට එන්නෙ යැ’ යි හා කියහි දැ?” වදාළහ. “වහන්සෙ, එස නොකියම්හ. ඇපි මැ ඔහු වැඳැ පුදා දන් දෙම්හ” යි කි යැ. “කියග, මහරජ, ඉදින්</w:t>
      </w:r>
      <w:r>
        <w:rPr>
          <w:rStyle w:val="FootnoteReference"/>
          <w:rFonts w:ascii="UN-Abhaya" w:hAnsi="UN-Abhaya" w:cs="UN-Abhaya"/>
          <w:sz w:val="26"/>
          <w:szCs w:val="26"/>
          <w:cs/>
        </w:rPr>
        <w:footnoteReference w:id="2171"/>
      </w:r>
      <w:r>
        <w:rPr>
          <w:rFonts w:ascii="UN-Abhaya" w:hAnsi="UN-Abhaya" w:cs="UN-Abhaya" w:hint="cs"/>
          <w:sz w:val="26"/>
          <w:szCs w:val="26"/>
          <w:cs/>
        </w:rPr>
        <w:t xml:space="preserve"> එසෙ වෙ නම්, මෙ මැ ජන්මයෙහි මහණුවමැ මෙ ඵල නොවෙ දැ”යි වදාළහ. “වහන්සෙ, ඒකාන්තයෙන් මෙ මැ ජන්මයෙහි මහණුවමැ මෙ ඵල යැ”යි කී යැ. “මහරජ, මෙසෙ මා විසින් මෙ මැ ජන්මයෙහි මහණුවමැ පළමු වන ඵල පනවන ලදැ”යි වදාළහ.</w:t>
      </w:r>
      <w:r w:rsidRPr="00A83EBA">
        <w:rPr>
          <w:rStyle w:val="FootnoteReference"/>
          <w:rFonts w:ascii="UN-Abhaya" w:hAnsi="UN-Abhaya" w:cs="UN-Abhaya"/>
          <w:color w:val="FFFFFF" w:themeColor="background1"/>
          <w:sz w:val="26"/>
          <w:szCs w:val="26"/>
          <w:cs/>
        </w:rPr>
        <w:footnoteReference w:id="2172"/>
      </w:r>
    </w:p>
    <w:p w14:paraId="2D1BFA71" w14:textId="77777777" w:rsidR="005A5404" w:rsidRDefault="005A5404" w:rsidP="005A5404">
      <w:pPr>
        <w:spacing w:after="0" w:line="276" w:lineRule="auto"/>
        <w:rPr>
          <w:rFonts w:ascii="UN-Abhaya" w:hAnsi="UN-Abhaya" w:cs="UN-Abhaya"/>
          <w:sz w:val="26"/>
          <w:szCs w:val="26"/>
        </w:rPr>
      </w:pPr>
    </w:p>
    <w:p w14:paraId="25638F6D"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“වහන්සෙ, මෙ සෙයින් මැ මහණුවමැ මෙ ජන්මයෙහි මැ අනෙක් ඵලයක් හා පැනවිය හැක්කැ හො?” යි කී යැ. “මහරජ, එයිත් තා මැ පුළුවුස්මි. තට උපයා දෙන ගොවියෙක් තාගෙ විධි දැකැ ‘මයිදු පින් කළ මැනැවැ’යි කුදු මහත් සැපත් පියා පැවිජි වැ සිල්වත් වැ ගුණවත් වැ වැටෙයි. ඔහු එසෙ වසන කලැ ‘මා ගෙ ගොවිහි මට උපයා දෙන්නට එන්නෙ යැ’ යි හා කියහි දැ?” යි වදාළො. “වහන්සෙ, එසෙ නො කියම්හ.</w:t>
      </w:r>
      <w:r>
        <w:rPr>
          <w:rStyle w:val="FootnoteReference"/>
          <w:rFonts w:ascii="UN-Abhaya" w:hAnsi="UN-Abhaya" w:cs="UN-Abhaya"/>
          <w:sz w:val="26"/>
          <w:szCs w:val="26"/>
          <w:cs/>
        </w:rPr>
        <w:footnoteReference w:id="2173"/>
      </w:r>
      <w:r>
        <w:rPr>
          <w:rFonts w:ascii="UN-Abhaya" w:hAnsi="UN-Abhaya" w:cs="UN-Abhaya" w:hint="cs"/>
          <w:sz w:val="26"/>
          <w:szCs w:val="26"/>
          <w:cs/>
        </w:rPr>
        <w:t xml:space="preserve"> ඇපි මැ ඔහු වැඳැ පුදු සතර පසයෙන් දන් දෙම්හ”යි කී යැ. “කියග, මහරජ, ඉදින් එසෙ වෙ නම්, මෙ මැ ජන්මයෙහි මහණුවමැ මෙ ඵල වෙ ද? නොවෙ දැ?”යි වදාළො. “වහන්සෙ, ඒකාන්තයෙන් මැ මෙ මැ ජන්මයෙහි මහනුවමැ ඵල යැ” කී යැ. “මහරජ, මෙසෙ මා විසින් මෙ මැ ජන්මයෙහි මහණුවමැ දෙවන ඵල පනවන ලදැ?”යි වදාළහ.</w:t>
      </w:r>
    </w:p>
    <w:p w14:paraId="77822249" w14:textId="77777777" w:rsidR="005A5404" w:rsidRDefault="005A5404" w:rsidP="005A5404">
      <w:pPr>
        <w:spacing w:after="0" w:line="276" w:lineRule="auto"/>
        <w:rPr>
          <w:rFonts w:ascii="UN-Abhaya" w:hAnsi="UN-Abhaya" w:cs="UN-Abhaya"/>
          <w:sz w:val="26"/>
          <w:szCs w:val="26"/>
        </w:rPr>
      </w:pPr>
    </w:p>
    <w:p w14:paraId="566A349E" w14:textId="77777777" w:rsidR="005A5404" w:rsidRDefault="005A5404" w:rsidP="005A5404">
      <w:pPr>
        <w:rPr>
          <w:rFonts w:ascii="UN-Abhaya" w:hAnsi="UN-Abhaya" w:cs="UN-Abhaya"/>
          <w:sz w:val="26"/>
          <w:szCs w:val="26"/>
          <w:cs/>
        </w:rPr>
      </w:pPr>
      <w:r>
        <w:rPr>
          <w:rFonts w:ascii="UN-Abhaya" w:hAnsi="UN-Abhaya" w:cs="UN-Abhaya"/>
          <w:sz w:val="26"/>
          <w:szCs w:val="26"/>
          <w:cs/>
        </w:rPr>
        <w:br w:type="page"/>
      </w:r>
    </w:p>
    <w:p w14:paraId="43717308"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lastRenderedPageBreak/>
        <w:t>“වහන්සෙ, මෙ මැ ජන්මයෙහි මෙයට වැඩි මහණුවමැ අනෙක් අතිශය ඵලයක් හා පැනවිය හැක්කැ හො?” යි කී යැ. “ඔස, මහරජ, අසා</w:t>
      </w:r>
      <w:r>
        <w:rPr>
          <w:rStyle w:val="FootnoteReference"/>
          <w:rFonts w:ascii="UN-Abhaya" w:hAnsi="UN-Abhaya" w:cs="UN-Abhaya"/>
          <w:sz w:val="26"/>
          <w:szCs w:val="26"/>
          <w:cs/>
        </w:rPr>
        <w:footnoteReference w:id="2174"/>
      </w:r>
      <w:r>
        <w:rPr>
          <w:rFonts w:ascii="UN-Abhaya" w:hAnsi="UN-Abhaya" w:cs="UN-Abhaya" w:hint="cs"/>
          <w:sz w:val="26"/>
          <w:szCs w:val="26"/>
          <w:cs/>
        </w:rPr>
        <w:t xml:space="preserve"> දනැ”යි - </w:t>
      </w:r>
      <w:r w:rsidRPr="00080C06">
        <w:rPr>
          <w:rFonts w:ascii="UN-Abhaya" w:hAnsi="UN-Abhaya" w:cs="UN-Abhaya" w:hint="cs"/>
          <w:b/>
          <w:bCs/>
          <w:sz w:val="26"/>
          <w:szCs w:val="26"/>
          <w:cs/>
        </w:rPr>
        <w:t xml:space="preserve">“ඉධ තථාගතො ලොකෙ උප්පජ්ජති අරහං සම්මාසම්බුද්ධො” </w:t>
      </w:r>
      <w:r>
        <w:rPr>
          <w:rFonts w:ascii="UN-Abhaya" w:hAnsi="UN-Abhaya" w:cs="UN-Abhaya" w:hint="cs"/>
          <w:sz w:val="26"/>
          <w:szCs w:val="26"/>
          <w:cs/>
        </w:rPr>
        <w:t>යනාදි ක්‍රමයෙන් බුද්ධොත්පාදයෙහි පටන්-ගෙනැ අර්හත් ඵලය පර්යන්ත කොටැ අහස්ගඟ වතුරු සෙයින් ධම් දෙසා “මහරජ, මෙ මැ ජන්මයෙහි මහණුවමැ</w:t>
      </w:r>
      <w:r>
        <w:rPr>
          <w:rStyle w:val="FootnoteReference"/>
          <w:rFonts w:ascii="UN-Abhaya" w:hAnsi="UN-Abhaya" w:cs="UN-Abhaya"/>
          <w:sz w:val="26"/>
          <w:szCs w:val="26"/>
          <w:cs/>
        </w:rPr>
        <w:footnoteReference w:id="2175"/>
      </w:r>
      <w:r>
        <w:rPr>
          <w:rFonts w:ascii="UN-Abhaya" w:hAnsi="UN-Abhaya" w:cs="UN-Abhaya" w:hint="cs"/>
          <w:sz w:val="26"/>
          <w:szCs w:val="26"/>
          <w:cs/>
        </w:rPr>
        <w:t xml:space="preserve"> මෙ ඵල යැ. මෙයට වඩා උතුම් අනෙක් අතිශය ඵලයෙක් නැති” වදාළො. මෙහි විස්තර </w:t>
      </w:r>
      <w:r w:rsidRPr="00080C06">
        <w:rPr>
          <w:rFonts w:ascii="UN-Abhaya" w:hAnsi="UN-Abhaya" w:cs="UN-Abhaya" w:hint="cs"/>
          <w:b/>
          <w:bCs/>
          <w:sz w:val="26"/>
          <w:szCs w:val="26"/>
          <w:cs/>
        </w:rPr>
        <w:t>දික්සඟියැ සාමඤ්ඤඵල</w:t>
      </w:r>
      <w:r>
        <w:rPr>
          <w:rFonts w:ascii="UN-Abhaya" w:hAnsi="UN-Abhaya" w:cs="UN-Abhaya" w:hint="cs"/>
          <w:sz w:val="26"/>
          <w:szCs w:val="26"/>
          <w:cs/>
        </w:rPr>
        <w:t xml:space="preserve"> සුතින් දන්නෙ යැ. </w:t>
      </w:r>
    </w:p>
    <w:p w14:paraId="7256C761" w14:textId="77777777" w:rsidR="005A5404" w:rsidRDefault="005A5404" w:rsidP="005A5404">
      <w:pPr>
        <w:spacing w:after="0" w:line="276" w:lineRule="auto"/>
        <w:rPr>
          <w:rFonts w:ascii="UN-Abhaya" w:hAnsi="UN-Abhaya" w:cs="UN-Abhaya"/>
          <w:sz w:val="26"/>
          <w:szCs w:val="26"/>
        </w:rPr>
      </w:pPr>
    </w:p>
    <w:p w14:paraId="062BCD67" w14:textId="77777777"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එකල්හි රජ තන්හි තන්හි සාධුකාර දී ආදි මධ්‍යාවසාන පහසා</w:t>
      </w:r>
      <w:r>
        <w:rPr>
          <w:rStyle w:val="FootnoteReference"/>
          <w:rFonts w:ascii="UN-Abhaya" w:hAnsi="UN-Abhaya" w:cs="UN-Abhaya"/>
          <w:sz w:val="26"/>
          <w:szCs w:val="26"/>
          <w:cs/>
        </w:rPr>
        <w:footnoteReference w:id="2176"/>
      </w:r>
      <w:r>
        <w:rPr>
          <w:rFonts w:ascii="UN-Abhaya" w:hAnsi="UN-Abhaya" w:cs="UN-Abhaya" w:hint="cs"/>
          <w:sz w:val="26"/>
          <w:szCs w:val="26"/>
          <w:cs/>
        </w:rPr>
        <w:t xml:space="preserve"> සකස් කොටැ අසා “මම් මෙ පැනයන් බොහො දවස් බොහො මහණ බමුණන් පුළුවුස්නෙයිම්</w:t>
      </w:r>
      <w:r>
        <w:rPr>
          <w:rStyle w:val="FootnoteReference"/>
          <w:rFonts w:ascii="UN-Abhaya" w:hAnsi="UN-Abhaya" w:cs="UN-Abhaya"/>
          <w:sz w:val="26"/>
          <w:szCs w:val="26"/>
          <w:cs/>
        </w:rPr>
        <w:footnoteReference w:id="2177"/>
      </w:r>
      <w:r>
        <w:rPr>
          <w:rFonts w:ascii="UN-Abhaya" w:hAnsi="UN-Abhaya" w:cs="UN-Abhaya" w:hint="cs"/>
          <w:sz w:val="26"/>
          <w:szCs w:val="26"/>
          <w:cs/>
        </w:rPr>
        <w:t xml:space="preserve"> තොහො කොටන්නක්හු සෙයින් කිසි සාරයක් නො ලදුමි. බුදුන් ගෙ ගුණ සපුව මහතැ. </w:t>
      </w:r>
      <w:r w:rsidRPr="00A83EBA">
        <w:rPr>
          <w:rFonts w:ascii="UN-Abhaya" w:hAnsi="UN-Abhaya" w:cs="UN-Abhaya" w:hint="cs"/>
          <w:b/>
          <w:bCs/>
          <w:sz w:val="26"/>
          <w:szCs w:val="26"/>
          <w:cs/>
        </w:rPr>
        <w:t>බුදුන්</w:t>
      </w:r>
      <w:r>
        <w:rPr>
          <w:rFonts w:ascii="UN-Abhaya" w:hAnsi="UN-Abhaya" w:cs="UN-Abhaya" w:hint="cs"/>
          <w:sz w:val="26"/>
          <w:szCs w:val="26"/>
          <w:cs/>
        </w:rPr>
        <w:t xml:space="preserve"> වහන්සෙ මට පහන් දහස් දල්වා</w:t>
      </w:r>
      <w:r>
        <w:rPr>
          <w:rStyle w:val="FootnoteReference"/>
          <w:rFonts w:ascii="UN-Abhaya" w:hAnsi="UN-Abhaya" w:cs="UN-Abhaya"/>
          <w:sz w:val="26"/>
          <w:szCs w:val="26"/>
          <w:cs/>
        </w:rPr>
        <w:footnoteReference w:id="2178"/>
      </w:r>
      <w:r>
        <w:rPr>
          <w:rFonts w:ascii="UN-Abhaya" w:hAnsi="UN-Abhaya" w:cs="UN-Abhaya" w:hint="cs"/>
          <w:sz w:val="26"/>
          <w:szCs w:val="26"/>
          <w:cs/>
        </w:rPr>
        <w:t xml:space="preserve"> අලු කරන්නක්හු සෙයින් මෙ පැන විසජුහ. බොහො දවස් මම් </w:t>
      </w:r>
      <w:r w:rsidRPr="00080C06">
        <w:rPr>
          <w:rFonts w:ascii="UN-Abhaya" w:hAnsi="UN-Abhaya" w:cs="UN-Abhaya" w:hint="cs"/>
          <w:b/>
          <w:bCs/>
          <w:sz w:val="26"/>
          <w:szCs w:val="26"/>
          <w:cs/>
        </w:rPr>
        <w:t>බුදුන්</w:t>
      </w:r>
      <w:r>
        <w:rPr>
          <w:rFonts w:ascii="UN-Abhaya" w:hAnsi="UN-Abhaya" w:cs="UN-Abhaya" w:hint="cs"/>
          <w:sz w:val="26"/>
          <w:szCs w:val="26"/>
          <w:cs/>
        </w:rPr>
        <w:t xml:space="preserve"> ගෙ ගුණානුභාව නො දැනැ බැදිණිමී” සිතා බුදුගුණ සඳහන් කිරීමෙන් උපන් පස්වනක් ප්‍රීතින් පිනන ලද සිරුරු ඇති වැ “දිවි පියම්නි දු සරණ නො පියමී” </w:t>
      </w:r>
      <w:r w:rsidRPr="00080C06">
        <w:rPr>
          <w:rFonts w:ascii="UN-Abhaya" w:hAnsi="UN-Abhaya" w:cs="UN-Abhaya" w:hint="cs"/>
          <w:b/>
          <w:bCs/>
          <w:sz w:val="26"/>
          <w:szCs w:val="26"/>
          <w:cs/>
        </w:rPr>
        <w:t>තුණුරුවන්</w:t>
      </w:r>
      <w:r>
        <w:rPr>
          <w:rFonts w:ascii="UN-Abhaya" w:hAnsi="UN-Abhaya" w:cs="UN-Abhaya" w:hint="cs"/>
          <w:sz w:val="26"/>
          <w:szCs w:val="26"/>
          <w:cs/>
        </w:rPr>
        <w:t xml:space="preserve"> සරණ ගොස් ඉදින් “මා තියුණු කඩුයෙකින් හිස් සිඳිත් නම්, </w:t>
      </w:r>
      <w:r w:rsidRPr="00A83EBA">
        <w:rPr>
          <w:rFonts w:ascii="UN-Abhaya" w:hAnsi="UN-Abhaya" w:cs="UN-Abhaya" w:hint="cs"/>
          <w:b/>
          <w:bCs/>
          <w:sz w:val="26"/>
          <w:szCs w:val="26"/>
          <w:cs/>
        </w:rPr>
        <w:t>බුදුන්</w:t>
      </w:r>
      <w:r>
        <w:rPr>
          <w:rFonts w:ascii="UN-Abhaya" w:hAnsi="UN-Abhaya" w:cs="UN-Abhaya" w:hint="cs"/>
          <w:sz w:val="26"/>
          <w:szCs w:val="26"/>
          <w:cs/>
        </w:rPr>
        <w:t xml:space="preserve"> ‘නොබුදුහු’ යි නො ද කියමි. </w:t>
      </w:r>
      <w:r w:rsidRPr="00080C06">
        <w:rPr>
          <w:rFonts w:ascii="UN-Abhaya" w:hAnsi="UN-Abhaya" w:cs="UN-Abhaya" w:hint="cs"/>
          <w:b/>
          <w:bCs/>
          <w:sz w:val="26"/>
          <w:szCs w:val="26"/>
          <w:cs/>
        </w:rPr>
        <w:t>දහම්</w:t>
      </w:r>
      <w:r>
        <w:rPr>
          <w:rFonts w:ascii="UN-Abhaya" w:hAnsi="UN-Abhaya" w:cs="UN-Abhaya" w:hint="cs"/>
          <w:sz w:val="26"/>
          <w:szCs w:val="26"/>
          <w:cs/>
        </w:rPr>
        <w:t xml:space="preserve"> ‘නොදහමැ’යි නො ද කියමි. </w:t>
      </w:r>
      <w:r w:rsidRPr="00080C06">
        <w:rPr>
          <w:rFonts w:ascii="UN-Abhaya" w:hAnsi="UN-Abhaya" w:cs="UN-Abhaya" w:hint="cs"/>
          <w:b/>
          <w:bCs/>
          <w:sz w:val="26"/>
          <w:szCs w:val="26"/>
          <w:cs/>
        </w:rPr>
        <w:t>සඟහු</w:t>
      </w:r>
      <w:r>
        <w:rPr>
          <w:rFonts w:ascii="UN-Abhaya" w:hAnsi="UN-Abhaya" w:cs="UN-Abhaya" w:hint="cs"/>
          <w:sz w:val="26"/>
          <w:szCs w:val="26"/>
          <w:cs/>
        </w:rPr>
        <w:t xml:space="preserve"> ‘නොසඟහ’යි නො ද කියමි. මා සරණ ගිය බව් උපාසක බව් කැපකරු බව්</w:t>
      </w:r>
      <w:r>
        <w:rPr>
          <w:rStyle w:val="FootnoteReference"/>
          <w:rFonts w:ascii="UN-Abhaya" w:hAnsi="UN-Abhaya" w:cs="UN-Abhaya"/>
          <w:sz w:val="26"/>
          <w:szCs w:val="26"/>
          <w:cs/>
        </w:rPr>
        <w:footnoteReference w:id="2179"/>
      </w:r>
      <w:r>
        <w:rPr>
          <w:rFonts w:ascii="UN-Abhaya" w:hAnsi="UN-Abhaya" w:cs="UN-Abhaya" w:hint="cs"/>
          <w:sz w:val="26"/>
          <w:szCs w:val="26"/>
          <w:cs/>
        </w:rPr>
        <w:t xml:space="preserve"> දන්නෙ මැනැවැ”යි දන්වා තමා පියා ධම්රජහු මැරු වරදට කමවා වැඳැ තුන් යලක් පැදකුණු කොටැ නියරසින් දිලියෙන ඇඳිලි මුදුනෙහි පිහිටුවා පැනෙන තාක් තැනැ </w:t>
      </w:r>
      <w:r w:rsidRPr="00C5412C">
        <w:rPr>
          <w:rFonts w:ascii="UN-Abhaya" w:hAnsi="UN-Abhaya" w:cs="UN-Abhaya" w:hint="cs"/>
          <w:b/>
          <w:bCs/>
          <w:sz w:val="26"/>
          <w:szCs w:val="26"/>
          <w:cs/>
        </w:rPr>
        <w:t>බුදුනට</w:t>
      </w:r>
      <w:r>
        <w:rPr>
          <w:rFonts w:ascii="UN-Abhaya" w:hAnsi="UN-Abhaya" w:cs="UN-Abhaya" w:hint="cs"/>
          <w:sz w:val="26"/>
          <w:szCs w:val="26"/>
          <w:cs/>
        </w:rPr>
        <w:t xml:space="preserve"> අභිමුඛ වෙමින් ගොස් දසුන්</w:t>
      </w:r>
      <w:r>
        <w:rPr>
          <w:rStyle w:val="FootnoteReference"/>
          <w:rFonts w:ascii="UN-Abhaya" w:hAnsi="UN-Abhaya" w:cs="UN-Abhaya"/>
          <w:sz w:val="26"/>
          <w:szCs w:val="26"/>
          <w:cs/>
        </w:rPr>
        <w:footnoteReference w:id="2180"/>
      </w:r>
      <w:r>
        <w:rPr>
          <w:rFonts w:ascii="UN-Abhaya" w:hAnsi="UN-Abhaya" w:cs="UN-Abhaya" w:hint="cs"/>
          <w:sz w:val="26"/>
          <w:szCs w:val="26"/>
          <w:cs/>
        </w:rPr>
        <w:t xml:space="preserve"> විජහන තැන සිටැ බිමැ පසඟ පිහිටුවා වැඳැ බුදුන් ගෙ ගුණ සඳහන් කෙරෙමින් නුවර ගියෙ. </w:t>
      </w:r>
    </w:p>
    <w:p w14:paraId="597390F4" w14:textId="77777777" w:rsidR="005A5404" w:rsidRDefault="005A5404" w:rsidP="005A5404">
      <w:pPr>
        <w:spacing w:after="0" w:line="276" w:lineRule="auto"/>
        <w:rPr>
          <w:rFonts w:ascii="UN-Abhaya" w:hAnsi="UN-Abhaya" w:cs="UN-Abhaya"/>
          <w:sz w:val="26"/>
          <w:szCs w:val="26"/>
        </w:rPr>
      </w:pPr>
    </w:p>
    <w:p w14:paraId="418CC4BF" w14:textId="0885041F" w:rsidR="005A5404" w:rsidRDefault="005A5404" w:rsidP="005A5404">
      <w:pPr>
        <w:spacing w:after="0" w:line="276" w:lineRule="auto"/>
        <w:rPr>
          <w:rFonts w:ascii="UN-Abhaya" w:hAnsi="UN-Abhaya" w:cs="UN-Abhaya"/>
          <w:sz w:val="26"/>
          <w:szCs w:val="26"/>
        </w:rPr>
      </w:pPr>
      <w:r>
        <w:rPr>
          <w:rFonts w:ascii="UN-Abhaya" w:hAnsi="UN-Abhaya" w:cs="UN-Abhaya" w:hint="cs"/>
          <w:sz w:val="26"/>
          <w:szCs w:val="26"/>
          <w:cs/>
        </w:rPr>
        <w:t xml:space="preserve">ඔහු ගිය කලැ බුදුහු, “මහණෙනි, මෙ රජ පියා නො මැරුයෙ වී නම්, දැන් මෙහි මැ හිඳැ සොවන් වූයෙ යැ. </w:t>
      </w:r>
    </w:p>
    <w:p w14:paraId="71FBCDA2" w14:textId="640CBEC7" w:rsidR="00BA76CC" w:rsidRDefault="00BA76CC" w:rsidP="005A5404">
      <w:pPr>
        <w:spacing w:after="0" w:line="276" w:lineRule="auto"/>
        <w:rPr>
          <w:rFonts w:ascii="UN-Abhaya" w:hAnsi="UN-Abhaya" w:cs="UN-Abhaya"/>
          <w:sz w:val="26"/>
          <w:szCs w:val="26"/>
        </w:rPr>
      </w:pPr>
    </w:p>
    <w:p w14:paraId="0B6C6578" w14:textId="77777777" w:rsidR="00BA76CC" w:rsidRPr="00E46F06" w:rsidRDefault="00BA76CC" w:rsidP="00BA76CC">
      <w:pPr>
        <w:spacing w:after="0" w:line="276" w:lineRule="auto"/>
        <w:rPr>
          <w:rFonts w:ascii="UN-Abhaya" w:hAnsi="UN-Abhaya" w:cs="UN-Abhaya"/>
          <w:bCs/>
          <w:sz w:val="26"/>
          <w:szCs w:val="26"/>
        </w:rPr>
      </w:pPr>
      <w:r w:rsidRPr="00E46F06">
        <w:rPr>
          <w:rFonts w:ascii="UN-Abhaya" w:hAnsi="UN-Abhaya" w:cs="UN-Abhaya" w:hint="cs"/>
          <w:bCs/>
          <w:sz w:val="26"/>
          <w:szCs w:val="26"/>
          <w:cs/>
        </w:rPr>
        <w:t xml:space="preserve">පාපමිත්‍ර සංසර්ගයෙන් එයට අන්තරාය වි යැ. එතෙකුදු වත් හොත් යම් හෙතුවෙකින් මෙ රජ </w:t>
      </w:r>
      <w:r w:rsidRPr="00A46A53">
        <w:rPr>
          <w:rFonts w:ascii="UN-Abhaya" w:hAnsi="UN-Abhaya" w:cs="UN-Abhaya" w:hint="cs"/>
          <w:b/>
          <w:sz w:val="26"/>
          <w:szCs w:val="26"/>
          <w:cs/>
        </w:rPr>
        <w:t>තථාගතයා</w:t>
      </w:r>
      <w:r w:rsidRPr="00E46F06">
        <w:rPr>
          <w:rFonts w:ascii="UN-Abhaya" w:hAnsi="UN-Abhaya" w:cs="UN-Abhaya" w:hint="cs"/>
          <w:bCs/>
          <w:sz w:val="26"/>
          <w:szCs w:val="26"/>
          <w:cs/>
        </w:rPr>
        <w:t xml:space="preserve"> කරා එළබැ </w:t>
      </w:r>
      <w:r w:rsidRPr="00A46A53">
        <w:rPr>
          <w:rFonts w:ascii="UN-Abhaya" w:hAnsi="UN-Abhaya" w:cs="UN-Abhaya" w:hint="cs"/>
          <w:b/>
          <w:sz w:val="26"/>
          <w:szCs w:val="26"/>
          <w:cs/>
        </w:rPr>
        <w:t>තුණුරුවන්</w:t>
      </w:r>
      <w:r w:rsidRPr="00E46F06">
        <w:rPr>
          <w:rFonts w:ascii="UN-Abhaya" w:hAnsi="UN-Abhaya" w:cs="UN-Abhaya" w:hint="cs"/>
          <w:bCs/>
          <w:sz w:val="26"/>
          <w:szCs w:val="26"/>
          <w:cs/>
        </w:rPr>
        <w:t xml:space="preserve"> සරණ ගියෙ ද, එ හෙතුවින් මාගෙ සස්නෙහි මහතින්, යම්සෙ කිසිවෙක් මිනිසකු මරා මල් මිටක් පමණ දඬ දී ගැළවෙ ද, එසෙයින් මැ මෙ රජ </w:t>
      </w:r>
      <w:r w:rsidRPr="00A46A53">
        <w:rPr>
          <w:rFonts w:ascii="UN-Abhaya" w:hAnsi="UN-Abhaya" w:cs="UN-Abhaya" w:hint="cs"/>
          <w:b/>
          <w:sz w:val="26"/>
          <w:szCs w:val="26"/>
          <w:cs/>
        </w:rPr>
        <w:t>ලොහොකුඹුනිරයැ</w:t>
      </w:r>
      <w:r w:rsidRPr="00E46F06">
        <w:rPr>
          <w:rFonts w:ascii="UN-Abhaya" w:hAnsi="UN-Abhaya" w:cs="UN-Abhaya" w:hint="cs"/>
          <w:bCs/>
          <w:sz w:val="26"/>
          <w:szCs w:val="26"/>
          <w:cs/>
        </w:rPr>
        <w:t xml:space="preserve"> උපැද</w:t>
      </w:r>
      <w:r w:rsidRPr="00E46F06">
        <w:rPr>
          <w:rStyle w:val="FootnoteReference"/>
          <w:rFonts w:ascii="UN-Abhaya" w:hAnsi="UN-Abhaya" w:cs="UN-Abhaya"/>
          <w:bCs/>
          <w:sz w:val="26"/>
          <w:szCs w:val="26"/>
          <w:cs/>
        </w:rPr>
        <w:footnoteReference w:id="2181"/>
      </w:r>
      <w:r w:rsidRPr="00E46F06">
        <w:rPr>
          <w:rFonts w:ascii="UN-Abhaya" w:hAnsi="UN-Abhaya" w:cs="UN-Abhaya" w:hint="cs"/>
          <w:bCs/>
          <w:sz w:val="26"/>
          <w:szCs w:val="26"/>
          <w:cs/>
        </w:rPr>
        <w:t xml:space="preserve"> තිස්වාදහසෙකින් පත්ලට බැසැ තිස්වාදහසෙකින් සැලමුවවිටට නැඟී ගැළැවී යෙ”යි වදාළො.</w:t>
      </w:r>
    </w:p>
    <w:p w14:paraId="587D6C35" w14:textId="77777777" w:rsidR="00BA76CC" w:rsidRDefault="00BA76CC" w:rsidP="00BA76CC">
      <w:pPr>
        <w:spacing w:after="0" w:line="276" w:lineRule="auto"/>
        <w:rPr>
          <w:rFonts w:ascii="UN-Abhaya" w:hAnsi="UN-Abhaya" w:cs="UN-Abhaya"/>
          <w:b/>
          <w:sz w:val="26"/>
          <w:szCs w:val="26"/>
        </w:rPr>
      </w:pPr>
    </w:p>
    <w:p w14:paraId="5EAD0F42"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මෙරජ පියා මැරු තැන් පටන්-ගෙනැ රෑදාවල් නිදි නො ලැබෙයි.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දරා එළබැ මියුරු ඔජ ඇති ධම් දෙසුන් ඇසූ තැන් පටන්-ගෙනැ නිඳි ලද. </w:t>
      </w:r>
      <w:r w:rsidRPr="00E7587B">
        <w:rPr>
          <w:rFonts w:ascii="UN-Abhaya" w:hAnsi="UN-Abhaya" w:cs="UN-Abhaya" w:hint="cs"/>
          <w:b/>
          <w:bCs/>
          <w:sz w:val="26"/>
          <w:szCs w:val="26"/>
          <w:cs/>
        </w:rPr>
        <w:t>තුණුරුවනට</w:t>
      </w:r>
      <w:r w:rsidRPr="00E7587B">
        <w:rPr>
          <w:rFonts w:ascii="UN-Abhaya" w:hAnsi="UN-Abhaya" w:cs="UN-Abhaya" w:hint="cs"/>
          <w:sz w:val="26"/>
          <w:szCs w:val="26"/>
          <w:cs/>
        </w:rPr>
        <w:t xml:space="preserve"> මහත් සත්කාර කෙළෙ. පුහුදුන් සැදැහැත්තන් කෙරෙහි මෙ රජු හා සමයො නැති. අනාගතයෙහි </w:t>
      </w:r>
      <w:r w:rsidRPr="00E7587B">
        <w:rPr>
          <w:rFonts w:ascii="UN-Abhaya" w:hAnsi="UN-Abhaya" w:cs="UN-Abhaya" w:hint="cs"/>
          <w:b/>
          <w:bCs/>
          <w:sz w:val="26"/>
          <w:szCs w:val="26"/>
          <w:cs/>
        </w:rPr>
        <w:t>විදිතවිසෙස</w:t>
      </w:r>
      <w:r w:rsidRPr="00E7587B">
        <w:rPr>
          <w:rStyle w:val="FootnoteReference"/>
          <w:rFonts w:ascii="UN-Abhaya" w:hAnsi="UN-Abhaya" w:cs="UN-Abhaya"/>
          <w:b/>
          <w:bCs/>
          <w:sz w:val="26"/>
          <w:szCs w:val="26"/>
          <w:cs/>
        </w:rPr>
        <w:footnoteReference w:id="2182"/>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පසෙබුදු</w:t>
      </w:r>
      <w:r w:rsidRPr="00E7587B">
        <w:rPr>
          <w:rFonts w:ascii="UN-Abhaya" w:hAnsi="UN-Abhaya" w:cs="UN-Abhaya" w:hint="cs"/>
          <w:sz w:val="26"/>
          <w:szCs w:val="26"/>
          <w:cs/>
        </w:rPr>
        <w:t xml:space="preserve"> වැ පිරිනිවෙයි.</w:t>
      </w:r>
    </w:p>
    <w:p w14:paraId="302F474C" w14:textId="77777777" w:rsidR="00BA76CC" w:rsidRPr="00E7587B" w:rsidRDefault="00BA76CC" w:rsidP="00BA76CC">
      <w:pPr>
        <w:spacing w:after="0" w:line="276" w:lineRule="auto"/>
        <w:rPr>
          <w:rFonts w:ascii="UN-Abhaya" w:hAnsi="UN-Abhaya" w:cs="UN-Abhaya"/>
          <w:sz w:val="26"/>
          <w:szCs w:val="26"/>
        </w:rPr>
      </w:pPr>
    </w:p>
    <w:p w14:paraId="20CEECCD"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lastRenderedPageBreak/>
        <w:t>මෙසෙයින් බුදුහු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අජාසත් රජහු පුළුවුත් පැන විසඳා</w:t>
      </w:r>
      <w:r w:rsidRPr="00E7587B">
        <w:rPr>
          <w:rStyle w:val="FootnoteReference"/>
          <w:rFonts w:ascii="UN-Abhaya" w:hAnsi="UN-Abhaya" w:cs="UN-Abhaya"/>
          <w:sz w:val="26"/>
          <w:szCs w:val="26"/>
          <w:cs/>
        </w:rPr>
        <w:footnoteReference w:id="2183"/>
      </w:r>
      <w:r w:rsidRPr="00E7587B">
        <w:rPr>
          <w:rFonts w:ascii="UN-Abhaya" w:hAnsi="UN-Abhaya" w:cs="UN-Abhaya" w:hint="cs"/>
          <w:sz w:val="26"/>
          <w:szCs w:val="26"/>
          <w:cs/>
        </w:rPr>
        <w:t xml:space="preserve"> ධම් දෙසා සරණසීලැ පිහිට්ටා</w:t>
      </w:r>
      <w:r w:rsidRPr="00E7587B">
        <w:rPr>
          <w:rStyle w:val="FootnoteReference"/>
          <w:rFonts w:ascii="UN-Abhaya" w:hAnsi="UN-Abhaya" w:cs="UN-Abhaya"/>
          <w:sz w:val="26"/>
          <w:szCs w:val="26"/>
          <w:cs/>
        </w:rPr>
        <w:footnoteReference w:id="2184"/>
      </w:r>
      <w:r w:rsidRPr="00E7587B">
        <w:rPr>
          <w:rFonts w:ascii="UN-Abhaya" w:hAnsi="UN-Abhaya" w:cs="UN-Abhaya" w:hint="cs"/>
          <w:sz w:val="26"/>
          <w:szCs w:val="26"/>
          <w:cs/>
        </w:rPr>
        <w:t xml:space="preserve"> ආදිශබ්දයෙන් </w:t>
      </w:r>
      <w:r w:rsidRPr="00E7587B">
        <w:rPr>
          <w:rFonts w:ascii="UN-Abhaya" w:hAnsi="UN-Abhaya" w:cs="UN-Abhaya" w:hint="cs"/>
          <w:b/>
          <w:bCs/>
          <w:sz w:val="26"/>
          <w:szCs w:val="26"/>
          <w:cs/>
        </w:rPr>
        <w:t>පායාසි, පොක්සී</w:t>
      </w:r>
      <w:r w:rsidRPr="00E7587B">
        <w:rPr>
          <w:rStyle w:val="FootnoteReference"/>
          <w:rFonts w:ascii="UN-Abhaya" w:hAnsi="UN-Abhaya" w:cs="UN-Abhaya"/>
          <w:b/>
          <w:bCs/>
          <w:sz w:val="26"/>
          <w:szCs w:val="26"/>
          <w:cs/>
        </w:rPr>
        <w:footnoteReference w:id="2185"/>
      </w:r>
      <w:r w:rsidRPr="00E7587B">
        <w:rPr>
          <w:rFonts w:ascii="UN-Abhaya" w:hAnsi="UN-Abhaya" w:cs="UN-Abhaya" w:hint="cs"/>
          <w:sz w:val="26"/>
          <w:szCs w:val="26"/>
          <w:cs/>
        </w:rPr>
        <w:t xml:space="preserve"> ඇ රජුන් දමා අමා මහනිවන් පැමිණිවුහු.</w:t>
      </w:r>
    </w:p>
    <w:p w14:paraId="3D5F452C" w14:textId="77777777" w:rsidR="00BA76CC" w:rsidRPr="00E7587B" w:rsidRDefault="00BA76CC" w:rsidP="00BA76CC">
      <w:pPr>
        <w:spacing w:after="0" w:line="276" w:lineRule="auto"/>
        <w:rPr>
          <w:rFonts w:ascii="UN-Abhaya" w:hAnsi="UN-Abhaya" w:cs="UN-Abhaya"/>
          <w:sz w:val="26"/>
          <w:szCs w:val="26"/>
        </w:rPr>
      </w:pPr>
    </w:p>
    <w:p w14:paraId="0AED7484" w14:textId="77777777" w:rsidR="00BA76CC" w:rsidRPr="00E7587B" w:rsidRDefault="00BA76CC" w:rsidP="00BA76CC">
      <w:pPr>
        <w:spacing w:after="0" w:line="276" w:lineRule="auto"/>
        <w:rPr>
          <w:rFonts w:ascii="UN-Abhaya" w:hAnsi="UN-Abhaya" w:cs="UN-Abhaya"/>
          <w:b/>
          <w:bCs/>
          <w:sz w:val="28"/>
          <w:szCs w:val="28"/>
        </w:rPr>
      </w:pPr>
      <w:r w:rsidRPr="00E7587B">
        <w:rPr>
          <w:rFonts w:ascii="UN-Abhaya" w:hAnsi="UN-Abhaya" w:cs="UN-Abhaya" w:hint="cs"/>
          <w:b/>
          <w:bCs/>
          <w:sz w:val="28"/>
          <w:szCs w:val="28"/>
          <w:cs/>
        </w:rPr>
        <w:t>රාජදමන නම් සවන පරිච්ඡෙද නිමි.</w:t>
      </w:r>
    </w:p>
    <w:p w14:paraId="529BA306" w14:textId="77777777" w:rsidR="00BA76CC" w:rsidRDefault="00BA76CC" w:rsidP="00BA76CC">
      <w:pPr>
        <w:spacing w:after="0" w:line="276" w:lineRule="auto"/>
        <w:rPr>
          <w:rFonts w:ascii="UN-Abhaya" w:hAnsi="UN-Abhaya" w:cs="UN-Abhaya"/>
          <w:b/>
          <w:sz w:val="26"/>
          <w:szCs w:val="26"/>
        </w:rPr>
      </w:pPr>
    </w:p>
    <w:p w14:paraId="37CA0A6D" w14:textId="77777777" w:rsidR="00BA76CC" w:rsidRDefault="00BA76CC" w:rsidP="00BA76CC">
      <w:pPr>
        <w:spacing w:after="0" w:line="276" w:lineRule="auto"/>
        <w:rPr>
          <w:rFonts w:ascii="UN-Emanee" w:hAnsi="UN-Emanee" w:cs="UN-Emanee"/>
          <w:b/>
          <w:sz w:val="32"/>
          <w:szCs w:val="32"/>
        </w:rPr>
      </w:pPr>
    </w:p>
    <w:p w14:paraId="5CFECAFE" w14:textId="4531631F" w:rsidR="00BA76CC" w:rsidRPr="002A6CB1" w:rsidRDefault="00BA76CC" w:rsidP="00331050">
      <w:pPr>
        <w:pStyle w:val="Heading1"/>
      </w:pPr>
      <w:r w:rsidRPr="002A6CB1">
        <w:rPr>
          <w:cs/>
        </w:rPr>
        <w:t xml:space="preserve">7. අඟුල්මල්දමන නම් </w:t>
      </w:r>
      <w:r w:rsidR="004E5915" w:rsidRPr="002E2468">
        <w:rPr>
          <w:cs/>
        </w:rPr>
        <w:t>පරිච්ඡේදය</w:t>
      </w:r>
    </w:p>
    <w:p w14:paraId="35BE527B" w14:textId="77777777" w:rsidR="00BA76CC" w:rsidRDefault="00BA76CC" w:rsidP="00BA76CC">
      <w:pPr>
        <w:spacing w:after="0" w:line="276" w:lineRule="auto"/>
        <w:rPr>
          <w:rFonts w:ascii="UN-Abhaya" w:hAnsi="UN-Abhaya" w:cs="UN-Abhaya"/>
          <w:b/>
          <w:sz w:val="26"/>
          <w:szCs w:val="26"/>
        </w:rPr>
      </w:pPr>
    </w:p>
    <w:p w14:paraId="616F1B36"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සොරහු දැමු පරිදි කිසෙ යැ යත්: </w:t>
      </w:r>
      <w:r w:rsidRPr="00E7587B">
        <w:rPr>
          <w:rFonts w:ascii="UN-Abhaya" w:hAnsi="UN-Abhaya" w:cs="UN-Abhaya" w:hint="cs"/>
          <w:b/>
          <w:bCs/>
          <w:sz w:val="26"/>
          <w:szCs w:val="26"/>
          <w:cs/>
        </w:rPr>
        <w:t>කොසොල්</w:t>
      </w:r>
      <w:r w:rsidRPr="00E7587B">
        <w:rPr>
          <w:rFonts w:ascii="UN-Abhaya" w:hAnsi="UN-Abhaya" w:cs="UN-Abhaya" w:hint="cs"/>
          <w:sz w:val="26"/>
          <w:szCs w:val="26"/>
          <w:cs/>
        </w:rPr>
        <w:t xml:space="preserve"> රජහු ගෙ</w:t>
      </w:r>
      <w:r w:rsidRPr="00E7587B">
        <w:rPr>
          <w:rStyle w:val="FootnoteReference"/>
          <w:rFonts w:ascii="UN-Abhaya" w:hAnsi="UN-Abhaya" w:cs="UN-Abhaya"/>
          <w:sz w:val="26"/>
          <w:szCs w:val="26"/>
          <w:cs/>
        </w:rPr>
        <w:footnoteReference w:id="2186"/>
      </w:r>
      <w:r w:rsidRPr="00E7587B">
        <w:rPr>
          <w:rFonts w:ascii="UN-Abhaya" w:hAnsi="UN-Abhaya" w:cs="UN-Abhaya" w:hint="cs"/>
          <w:sz w:val="26"/>
          <w:szCs w:val="26"/>
          <w:cs/>
        </w:rPr>
        <w:t xml:space="preserve"> භර්ග</w:t>
      </w:r>
      <w:r w:rsidRPr="00E7587B">
        <w:rPr>
          <w:rStyle w:val="FootnoteReference"/>
          <w:rFonts w:ascii="UN-Abhaya" w:hAnsi="UN-Abhaya" w:cs="UN-Abhaya"/>
          <w:sz w:val="26"/>
          <w:szCs w:val="26"/>
          <w:cs/>
        </w:rPr>
        <w:footnoteReference w:id="2187"/>
      </w:r>
      <w:r w:rsidRPr="00E7587B">
        <w:rPr>
          <w:rFonts w:ascii="UN-Abhaya" w:hAnsi="UN-Abhaya" w:cs="UN-Abhaya" w:hint="cs"/>
          <w:sz w:val="26"/>
          <w:szCs w:val="26"/>
          <w:cs/>
        </w:rPr>
        <w:t xml:space="preserve"> නම් පුරොහිතයා පිණිස </w:t>
      </w:r>
      <w:r w:rsidRPr="00E7587B">
        <w:rPr>
          <w:rFonts w:ascii="UN-Abhaya" w:hAnsi="UN-Abhaya" w:cs="UN-Abhaya" w:hint="cs"/>
          <w:b/>
          <w:bCs/>
          <w:sz w:val="26"/>
          <w:szCs w:val="26"/>
          <w:cs/>
        </w:rPr>
        <w:t>මන්තාණි</w:t>
      </w:r>
      <w:r w:rsidRPr="00E7587B">
        <w:rPr>
          <w:rFonts w:ascii="UN-Abhaya" w:hAnsi="UN-Abhaya" w:cs="UN-Abhaya" w:hint="cs"/>
          <w:sz w:val="26"/>
          <w:szCs w:val="26"/>
          <w:cs/>
        </w:rPr>
        <w:t xml:space="preserve"> නම් බැමිණි ගබ් ගෙනැ රෑ</w:t>
      </w:r>
      <w:r w:rsidRPr="00E7587B">
        <w:rPr>
          <w:rStyle w:val="FootnoteReference"/>
          <w:rFonts w:ascii="UN-Abhaya" w:hAnsi="UN-Abhaya" w:cs="UN-Abhaya"/>
          <w:sz w:val="26"/>
          <w:szCs w:val="26"/>
          <w:cs/>
        </w:rPr>
        <w:footnoteReference w:id="2188"/>
      </w:r>
      <w:r w:rsidRPr="00E7587B">
        <w:rPr>
          <w:rFonts w:ascii="UN-Abhaya" w:hAnsi="UN-Abhaya" w:cs="UN-Abhaya" w:hint="cs"/>
          <w:sz w:val="26"/>
          <w:szCs w:val="26"/>
          <w:cs/>
        </w:rPr>
        <w:t xml:space="preserve"> පුතකු ප්‍රසව</w:t>
      </w:r>
      <w:r w:rsidRPr="00E7587B">
        <w:rPr>
          <w:rStyle w:val="FootnoteReference"/>
          <w:rFonts w:ascii="UN-Abhaya" w:hAnsi="UN-Abhaya" w:cs="UN-Abhaya"/>
          <w:sz w:val="26"/>
          <w:szCs w:val="26"/>
          <w:cs/>
        </w:rPr>
        <w:footnoteReference w:id="2189"/>
      </w:r>
      <w:r w:rsidRPr="00E7587B">
        <w:rPr>
          <w:rFonts w:ascii="UN-Abhaya" w:hAnsi="UN-Abhaya" w:cs="UN-Abhaya" w:hint="cs"/>
          <w:sz w:val="26"/>
          <w:szCs w:val="26"/>
          <w:cs/>
        </w:rPr>
        <w:t xml:space="preserve"> කළා. ඔහු මවු කුසින් නික්මෙන කලැ සියලු නුවරැ ආයුධ</w:t>
      </w:r>
      <w:r w:rsidRPr="00E7587B">
        <w:rPr>
          <w:rStyle w:val="FootnoteReference"/>
          <w:rFonts w:ascii="UN-Abhaya" w:hAnsi="UN-Abhaya" w:cs="UN-Abhaya"/>
          <w:sz w:val="26"/>
          <w:szCs w:val="26"/>
          <w:cs/>
        </w:rPr>
        <w:footnoteReference w:id="2190"/>
      </w:r>
      <w:r w:rsidRPr="00E7587B">
        <w:rPr>
          <w:rFonts w:ascii="UN-Abhaya" w:hAnsi="UN-Abhaya" w:cs="UN-Abhaya" w:hint="cs"/>
          <w:sz w:val="26"/>
          <w:szCs w:val="26"/>
          <w:cs/>
        </w:rPr>
        <w:t xml:space="preserve"> දිලිණ. රජුගෙ යහන්හි තුබු මඟුල්කඩුව ද, සෙසු ඇවි දු</w:t>
      </w:r>
      <w:r w:rsidRPr="00E7587B">
        <w:rPr>
          <w:rStyle w:val="FootnoteReference"/>
          <w:rFonts w:ascii="UN-Abhaya" w:hAnsi="UN-Abhaya" w:cs="UN-Abhaya"/>
          <w:sz w:val="26"/>
          <w:szCs w:val="26"/>
          <w:cs/>
        </w:rPr>
        <w:footnoteReference w:id="2191"/>
      </w:r>
      <w:r w:rsidRPr="00E7587B">
        <w:rPr>
          <w:rFonts w:ascii="UN-Abhaya" w:hAnsi="UN-Abhaya" w:cs="UN-Abhaya" w:hint="cs"/>
          <w:sz w:val="26"/>
          <w:szCs w:val="26"/>
          <w:cs/>
        </w:rPr>
        <w:t xml:space="preserve"> දිලිණ. බමුණු නික්මැ නකත්තුරු බලන්නෙ සොරනකතින් උපන් බැව් දැනැ</w:t>
      </w:r>
      <w:r w:rsidRPr="00E7587B">
        <w:rPr>
          <w:rStyle w:val="FootnoteReference"/>
          <w:rFonts w:ascii="UN-Abhaya" w:hAnsi="UN-Abhaya" w:cs="UN-Abhaya"/>
          <w:sz w:val="26"/>
          <w:szCs w:val="26"/>
          <w:cs/>
        </w:rPr>
        <w:footnoteReference w:id="2192"/>
      </w:r>
      <w:r w:rsidRPr="00E7587B">
        <w:rPr>
          <w:rFonts w:ascii="UN-Abhaya" w:hAnsi="UN-Abhaya" w:cs="UN-Abhaya" w:hint="cs"/>
          <w:sz w:val="26"/>
          <w:szCs w:val="26"/>
          <w:cs/>
        </w:rPr>
        <w:t xml:space="preserve"> රජු කරා ගොස් “දවස් ගිය සෙ සුව දැ?”යි පිළිවිත. රජ “දවස් ගිය සෙ නොසුව යැ. රෑ මාගෙ මඟුල් ඇවි</w:t>
      </w:r>
      <w:r w:rsidRPr="00E7587B">
        <w:rPr>
          <w:rStyle w:val="FootnoteReference"/>
          <w:rFonts w:ascii="UN-Abhaya" w:hAnsi="UN-Abhaya" w:cs="UN-Abhaya"/>
          <w:sz w:val="26"/>
          <w:szCs w:val="26"/>
          <w:cs/>
        </w:rPr>
        <w:footnoteReference w:id="2193"/>
      </w:r>
      <w:r w:rsidRPr="00E7587B">
        <w:rPr>
          <w:rFonts w:ascii="UN-Abhaya" w:hAnsi="UN-Abhaya" w:cs="UN-Abhaya" w:hint="cs"/>
          <w:sz w:val="26"/>
          <w:szCs w:val="26"/>
          <w:cs/>
        </w:rPr>
        <w:t xml:space="preserve"> දිලිණ. රජයට හො දිවියට</w:t>
      </w:r>
      <w:r w:rsidRPr="00E7587B">
        <w:rPr>
          <w:rStyle w:val="FootnoteReference"/>
          <w:rFonts w:ascii="UN-Abhaya" w:hAnsi="UN-Abhaya" w:cs="UN-Abhaya"/>
          <w:sz w:val="26"/>
          <w:szCs w:val="26"/>
          <w:cs/>
        </w:rPr>
        <w:footnoteReference w:id="2194"/>
      </w:r>
      <w:r w:rsidRPr="00E7587B">
        <w:rPr>
          <w:rFonts w:ascii="UN-Abhaya" w:hAnsi="UN-Abhaya" w:cs="UN-Abhaya" w:hint="cs"/>
          <w:sz w:val="26"/>
          <w:szCs w:val="26"/>
          <w:cs/>
        </w:rPr>
        <w:t xml:space="preserve"> හො අන්තරායවෙයි යන සිතින් නිඳි නොලත්මී” කී යැ. “මහරජ, නො බව.</w:t>
      </w:r>
      <w:r w:rsidRPr="00E7587B">
        <w:rPr>
          <w:rStyle w:val="FootnoteReference"/>
          <w:rFonts w:ascii="UN-Abhaya" w:hAnsi="UN-Abhaya" w:cs="UN-Abhaya"/>
          <w:sz w:val="26"/>
          <w:szCs w:val="26"/>
          <w:cs/>
        </w:rPr>
        <w:footnoteReference w:id="2195"/>
      </w:r>
      <w:r w:rsidRPr="00E7587B">
        <w:rPr>
          <w:rFonts w:ascii="UN-Abhaya" w:hAnsi="UN-Abhaya" w:cs="UN-Abhaya" w:hint="cs"/>
          <w:sz w:val="26"/>
          <w:szCs w:val="26"/>
          <w:cs/>
        </w:rPr>
        <w:t xml:space="preserve"> මාගෙ ගෙහි කුමරෙක් උපන. උහුගෙ ආනුභාවයෙන් තොපගෙ මතු නොවෙයි, සියලු නුවරැ ආයුධ දිලිණැ”යි කී යැ. රජ එකල්හි “කිමෙක් වෙ?” යි පුළුවුත්තෙන්</w:t>
      </w:r>
      <w:r w:rsidRPr="00E7587B">
        <w:rPr>
          <w:rStyle w:val="FootnoteReference"/>
          <w:rFonts w:ascii="UN-Abhaya" w:hAnsi="UN-Abhaya" w:cs="UN-Abhaya"/>
          <w:sz w:val="26"/>
          <w:szCs w:val="26"/>
          <w:cs/>
        </w:rPr>
        <w:footnoteReference w:id="2196"/>
      </w:r>
      <w:r w:rsidRPr="00E7587B">
        <w:rPr>
          <w:rFonts w:ascii="UN-Abhaya" w:hAnsi="UN-Abhaya" w:cs="UN-Abhaya" w:hint="cs"/>
          <w:sz w:val="26"/>
          <w:szCs w:val="26"/>
          <w:cs/>
        </w:rPr>
        <w:t xml:space="preserve"> “සොරෙක් වෙ” යි කි යැ “එක සොරෙක් වෙයි හො? බොහො සොරුන් ගෙනැ රට පහරනට නිසි සොරෙක් වෙයි හො?” යි කී යැ. “එක සොරෙක් වෙයි, මහරජ” යි කී යැ. එසෙ කියා තමා රජු සිත් ගන්නා සඳහා “උහු හැරැ-පියුව</w:t>
      </w:r>
      <w:r w:rsidRPr="00E7587B">
        <w:rPr>
          <w:rStyle w:val="FootnoteReference"/>
          <w:rFonts w:ascii="UN-Abhaya" w:hAnsi="UN-Abhaya" w:cs="UN-Abhaya"/>
          <w:sz w:val="26"/>
          <w:szCs w:val="26"/>
          <w:cs/>
        </w:rPr>
        <w:footnoteReference w:id="2197"/>
      </w:r>
      <w:r w:rsidRPr="00E7587B">
        <w:rPr>
          <w:rFonts w:ascii="UN-Abhaya" w:hAnsi="UN-Abhaya" w:cs="UN-Abhaya" w:hint="cs"/>
          <w:sz w:val="26"/>
          <w:szCs w:val="26"/>
          <w:cs/>
        </w:rPr>
        <w:t xml:space="preserve"> මැනැවැ හො?” යි කී යැ. “එකා සොරකු බැවින් කුම්</w:t>
      </w:r>
      <w:r w:rsidRPr="00E7587B">
        <w:rPr>
          <w:rStyle w:val="FootnoteReference"/>
          <w:rFonts w:ascii="UN-Abhaya" w:hAnsi="UN-Abhaya" w:cs="UN-Abhaya"/>
          <w:sz w:val="26"/>
          <w:szCs w:val="26"/>
          <w:cs/>
        </w:rPr>
        <w:footnoteReference w:id="2198"/>
      </w:r>
      <w:r w:rsidRPr="00E7587B">
        <w:rPr>
          <w:rFonts w:ascii="UN-Abhaya" w:hAnsi="UN-Abhaya" w:cs="UN-Abhaya" w:hint="cs"/>
          <w:sz w:val="26"/>
          <w:szCs w:val="26"/>
          <w:cs/>
        </w:rPr>
        <w:t xml:space="preserve"> කෙරෙයි! පිළිදගුව උහු</w:t>
      </w:r>
      <w:r w:rsidRPr="00E7587B">
        <w:rPr>
          <w:rStyle w:val="FootnoteReference"/>
          <w:rFonts w:ascii="UN-Abhaya" w:hAnsi="UN-Abhaya" w:cs="UN-Abhaya"/>
          <w:sz w:val="26"/>
          <w:szCs w:val="26"/>
          <w:cs/>
        </w:rPr>
        <w:footnoteReference w:id="2199"/>
      </w:r>
      <w:r w:rsidRPr="00E7587B">
        <w:rPr>
          <w:rFonts w:ascii="UN-Abhaya" w:hAnsi="UN-Abhaya" w:cs="UN-Abhaya" w:hint="cs"/>
          <w:sz w:val="26"/>
          <w:szCs w:val="26"/>
          <w:cs/>
        </w:rPr>
        <w:t xml:space="preserve"> යැ” යි කී යැ. ඔහු නම් තබන්නාහු “සියලු නුවරැ දිළියෙන ආයුධයො කිසි කෙනෙක් හට හිංසා නොකළහ” යි </w:t>
      </w:r>
      <w:r w:rsidRPr="00E7587B">
        <w:rPr>
          <w:rFonts w:ascii="UN-Abhaya" w:hAnsi="UN-Abhaya" w:cs="UN-Abhaya" w:hint="cs"/>
          <w:b/>
          <w:bCs/>
          <w:sz w:val="26"/>
          <w:szCs w:val="26"/>
          <w:cs/>
        </w:rPr>
        <w:t>අහිංසක</w:t>
      </w:r>
      <w:r w:rsidRPr="00E7587B">
        <w:rPr>
          <w:rFonts w:ascii="UN-Abhaya" w:hAnsi="UN-Abhaya" w:cs="UN-Abhaya" w:hint="cs"/>
          <w:sz w:val="26"/>
          <w:szCs w:val="26"/>
          <w:cs/>
        </w:rPr>
        <w:t xml:space="preserve"> නම් තුබුහ. </w:t>
      </w:r>
    </w:p>
    <w:p w14:paraId="7E73E159" w14:textId="77777777" w:rsidR="00BA76CC" w:rsidRPr="00E7587B" w:rsidRDefault="00BA76CC" w:rsidP="00BA76CC">
      <w:pPr>
        <w:spacing w:after="0" w:line="276" w:lineRule="auto"/>
        <w:rPr>
          <w:rFonts w:ascii="UN-Abhaya" w:hAnsi="UN-Abhaya" w:cs="UN-Abhaya"/>
          <w:sz w:val="26"/>
          <w:szCs w:val="26"/>
        </w:rPr>
      </w:pPr>
    </w:p>
    <w:p w14:paraId="3E990167"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ඔහු විය පත් කල්හි මවුපියො ශිල්ප උගන්නට </w:t>
      </w:r>
      <w:r w:rsidRPr="00E7587B">
        <w:rPr>
          <w:rFonts w:ascii="UN-Abhaya" w:hAnsi="UN-Abhaya" w:cs="UN-Abhaya" w:hint="cs"/>
          <w:b/>
          <w:bCs/>
          <w:sz w:val="26"/>
          <w:szCs w:val="26"/>
          <w:cs/>
        </w:rPr>
        <w:t>තක්සලා</w:t>
      </w:r>
      <w:r w:rsidRPr="00E7587B">
        <w:rPr>
          <w:rFonts w:ascii="UN-Abhaya" w:hAnsi="UN-Abhaya" w:cs="UN-Abhaya" w:hint="cs"/>
          <w:sz w:val="26"/>
          <w:szCs w:val="26"/>
          <w:cs/>
        </w:rPr>
        <w:t xml:space="preserve"> නුවර නඟා-යවූහ. හෙ ධර්මාන්තෙවාසික වැ ශිල්ප උගන්නි. වත්සපනැ, කී කී දැයක් වහා සපයයි, මන වඩන නියායෙන් හැසිරෙයි. පෙම් වඩන</w:t>
      </w:r>
      <w:r w:rsidRPr="00E7587B">
        <w:rPr>
          <w:rStyle w:val="FootnoteReference"/>
          <w:rFonts w:ascii="UN-Abhaya" w:hAnsi="UN-Abhaya" w:cs="UN-Abhaya"/>
          <w:sz w:val="26"/>
          <w:szCs w:val="26"/>
          <w:cs/>
        </w:rPr>
        <w:footnoteReference w:id="2200"/>
      </w:r>
      <w:r w:rsidRPr="00E7587B">
        <w:rPr>
          <w:rFonts w:ascii="UN-Abhaya" w:hAnsi="UN-Abhaya" w:cs="UN-Abhaya" w:hint="cs"/>
          <w:sz w:val="26"/>
          <w:szCs w:val="26"/>
          <w:cs/>
        </w:rPr>
        <w:t xml:space="preserve"> නියායෙන් බෙණෙයි. සෙසු දරුවො පිටත් වූහු.</w:t>
      </w:r>
      <w:r w:rsidRPr="00E7587B">
        <w:rPr>
          <w:rStyle w:val="FootnoteReference"/>
          <w:rFonts w:ascii="UN-Abhaya" w:hAnsi="UN-Abhaya" w:cs="UN-Abhaya"/>
          <w:sz w:val="26"/>
          <w:szCs w:val="26"/>
          <w:cs/>
        </w:rPr>
        <w:footnoteReference w:id="2201"/>
      </w:r>
      <w:r w:rsidRPr="00E7587B">
        <w:rPr>
          <w:rFonts w:ascii="UN-Abhaya" w:hAnsi="UN-Abhaya" w:cs="UN-Abhaya" w:hint="cs"/>
          <w:sz w:val="26"/>
          <w:szCs w:val="26"/>
          <w:cs/>
        </w:rPr>
        <w:t xml:space="preserve"> ඔහු “අහිංසක මාණවකයා ආ තැන් පටන් ගෙනැ අපි නො පෙනෙම්හ. උහු</w:t>
      </w:r>
      <w:r w:rsidRPr="00E7587B">
        <w:rPr>
          <w:rStyle w:val="FootnoteReference"/>
          <w:rFonts w:ascii="UN-Abhaya" w:hAnsi="UN-Abhaya" w:cs="UN-Abhaya"/>
          <w:sz w:val="26"/>
          <w:szCs w:val="26"/>
          <w:cs/>
        </w:rPr>
        <w:footnoteReference w:id="2202"/>
      </w:r>
      <w:r w:rsidRPr="00E7587B">
        <w:rPr>
          <w:rFonts w:ascii="UN-Abhaya" w:hAnsi="UN-Abhaya" w:cs="UN-Abhaya" w:hint="cs"/>
          <w:sz w:val="26"/>
          <w:szCs w:val="26"/>
          <w:cs/>
        </w:rPr>
        <w:t xml:space="preserve"> කිසෙ බිඳුවම්හ!” බැණැ-ගන්නාහු “හැම දෙනා හට වඩා නුවණැති බැවින් ‘නුවණ නැත්තෙ යැ’ යි නොකිය</w:t>
      </w:r>
      <w:r w:rsidRPr="00E7587B">
        <w:rPr>
          <w:rStyle w:val="FootnoteReference"/>
          <w:rFonts w:ascii="UN-Abhaya" w:hAnsi="UN-Abhaya" w:cs="UN-Abhaya"/>
          <w:sz w:val="26"/>
          <w:szCs w:val="26"/>
          <w:cs/>
        </w:rPr>
        <w:footnoteReference w:id="2203"/>
      </w:r>
      <w:r w:rsidRPr="00E7587B">
        <w:rPr>
          <w:rFonts w:ascii="UN-Abhaya" w:hAnsi="UN-Abhaya" w:cs="UN-Abhaya" w:hint="cs"/>
          <w:sz w:val="26"/>
          <w:szCs w:val="26"/>
          <w:cs/>
        </w:rPr>
        <w:t xml:space="preserve"> හැක්ක. වත්සපනින් ‘නොවන් සපනැ’යි නොකිය හැක්ක. කුමක් කරම්හ! යි. ආචාර්යයා අඹුව හා සසඟ</w:t>
      </w:r>
      <w:r w:rsidRPr="00E7587B">
        <w:rPr>
          <w:rStyle w:val="FootnoteReference"/>
          <w:rFonts w:ascii="UN-Abhaya" w:hAnsi="UN-Abhaya" w:cs="UN-Abhaya"/>
          <w:sz w:val="26"/>
          <w:szCs w:val="26"/>
          <w:cs/>
        </w:rPr>
        <w:footnoteReference w:id="2204"/>
      </w:r>
      <w:r w:rsidRPr="00E7587B">
        <w:rPr>
          <w:rFonts w:ascii="UN-Abhaya" w:hAnsi="UN-Abhaya" w:cs="UN-Abhaya" w:hint="cs"/>
          <w:sz w:val="26"/>
          <w:szCs w:val="26"/>
          <w:cs/>
        </w:rPr>
        <w:t xml:space="preserve"> අත්තෙ යැයි බිඳැ-පියම්හ! යි. බැණැ-</w:t>
      </w:r>
      <w:r w:rsidRPr="00E7587B">
        <w:rPr>
          <w:rFonts w:ascii="UN-Abhaya" w:hAnsi="UN-Abhaya" w:cs="UN-Abhaya" w:hint="cs"/>
          <w:sz w:val="26"/>
          <w:szCs w:val="26"/>
          <w:cs/>
        </w:rPr>
        <w:lastRenderedPageBreak/>
        <w:t>ගෙනැ තුන් රැසක් වැ පළමු ඇතැම් කෙනෙක් ආචාර්යයා කරා එළබැ වැඳැ සිටියාහ. “කිම් ද දරුයෙනි?”</w:t>
      </w:r>
      <w:r w:rsidRPr="00E7587B">
        <w:rPr>
          <w:rStyle w:val="FootnoteReference"/>
          <w:rFonts w:ascii="UN-Abhaya" w:hAnsi="UN-Abhaya" w:cs="UN-Abhaya"/>
          <w:sz w:val="26"/>
          <w:szCs w:val="26"/>
          <w:cs/>
        </w:rPr>
        <w:footnoteReference w:id="2205"/>
      </w:r>
      <w:r w:rsidRPr="00E7587B">
        <w:rPr>
          <w:rFonts w:ascii="UN-Abhaya" w:hAnsi="UN-Abhaya" w:cs="UN-Abhaya" w:hint="cs"/>
          <w:sz w:val="26"/>
          <w:szCs w:val="26"/>
          <w:cs/>
        </w:rPr>
        <w:t xml:space="preserve"> කීයෙන් “මෙහි ඇසෙන දැයෙක් ඇති”යි කීහ. “කිමෙකැ හො?” යි කීයෙන් “</w:t>
      </w:r>
      <w:r w:rsidRPr="00E7587B">
        <w:rPr>
          <w:rFonts w:ascii="UN-Abhaya" w:hAnsi="UN-Abhaya" w:cs="UN-Abhaya" w:hint="cs"/>
          <w:b/>
          <w:bCs/>
          <w:sz w:val="26"/>
          <w:szCs w:val="26"/>
          <w:cs/>
        </w:rPr>
        <w:t>අහිංසක</w:t>
      </w:r>
      <w:r w:rsidRPr="00E7587B">
        <w:rPr>
          <w:rFonts w:ascii="UN-Abhaya" w:hAnsi="UN-Abhaya" w:cs="UN-Abhaya" w:hint="cs"/>
          <w:sz w:val="26"/>
          <w:szCs w:val="26"/>
          <w:cs/>
        </w:rPr>
        <w:t xml:space="preserve"> මාණවකයා තොපට වරද්දයි</w:t>
      </w:r>
      <w:r w:rsidRPr="00E7587B">
        <w:rPr>
          <w:rStyle w:val="FootnoteReference"/>
          <w:rFonts w:ascii="UN-Abhaya" w:hAnsi="UN-Abhaya" w:cs="UN-Abhaya"/>
          <w:sz w:val="26"/>
          <w:szCs w:val="26"/>
          <w:cs/>
        </w:rPr>
        <w:footnoteReference w:id="2206"/>
      </w:r>
      <w:r w:rsidRPr="00E7587B">
        <w:rPr>
          <w:rFonts w:ascii="UN-Abhaya" w:hAnsi="UN-Abhaya" w:cs="UN-Abhaya" w:hint="cs"/>
          <w:sz w:val="26"/>
          <w:szCs w:val="26"/>
          <w:cs/>
        </w:rPr>
        <w:t xml:space="preserve"> ගත්තාම්හ” යි</w:t>
      </w:r>
      <w:r w:rsidRPr="00E7587B">
        <w:rPr>
          <w:rStyle w:val="FootnoteReference"/>
          <w:rFonts w:ascii="UN-Abhaya" w:hAnsi="UN-Abhaya" w:cs="UN-Abhaya"/>
          <w:sz w:val="26"/>
          <w:szCs w:val="26"/>
          <w:cs/>
        </w:rPr>
        <w:footnoteReference w:id="2207"/>
      </w:r>
      <w:r w:rsidRPr="00E7587B">
        <w:rPr>
          <w:rFonts w:ascii="UN-Abhaya" w:hAnsi="UN-Abhaya" w:cs="UN-Abhaya" w:hint="cs"/>
          <w:sz w:val="26"/>
          <w:szCs w:val="26"/>
          <w:cs/>
        </w:rPr>
        <w:t xml:space="preserve"> කීහ. ආචාර්ය උනට දැහැවැ</w:t>
      </w:r>
      <w:r w:rsidRPr="00E7587B">
        <w:rPr>
          <w:rStyle w:val="FootnoteReference"/>
          <w:rFonts w:ascii="UN-Abhaya" w:hAnsi="UN-Abhaya" w:cs="UN-Abhaya"/>
          <w:sz w:val="26"/>
          <w:szCs w:val="26"/>
          <w:cs/>
        </w:rPr>
        <w:footnoteReference w:id="2208"/>
      </w:r>
      <w:r w:rsidRPr="00E7587B">
        <w:rPr>
          <w:rFonts w:ascii="UN-Abhaya" w:hAnsi="UN-Abhaya" w:cs="UN-Abhaya" w:hint="cs"/>
          <w:sz w:val="26"/>
          <w:szCs w:val="26"/>
          <w:cs/>
        </w:rPr>
        <w:t xml:space="preserve"> “යටත්නි, මපුතු මා කෙරෙහි</w:t>
      </w:r>
      <w:r w:rsidRPr="00E7587B">
        <w:rPr>
          <w:rStyle w:val="FootnoteReference"/>
          <w:rFonts w:ascii="UN-Abhaya" w:hAnsi="UN-Abhaya" w:cs="UN-Abhaya"/>
          <w:sz w:val="26"/>
          <w:szCs w:val="26"/>
          <w:cs/>
        </w:rPr>
        <w:footnoteReference w:id="2209"/>
      </w:r>
      <w:r w:rsidRPr="00E7587B">
        <w:rPr>
          <w:rFonts w:ascii="UN-Abhaya" w:hAnsi="UN-Abhaya" w:cs="UN-Abhaya" w:hint="cs"/>
          <w:sz w:val="26"/>
          <w:szCs w:val="26"/>
          <w:cs/>
        </w:rPr>
        <w:t xml:space="preserve"> නොබිඳැ-පියටියාව” යි</w:t>
      </w:r>
      <w:r w:rsidRPr="00E7587B">
        <w:rPr>
          <w:rStyle w:val="FootnoteReference"/>
          <w:rFonts w:ascii="UN-Abhaya" w:hAnsi="UN-Abhaya" w:cs="UN-Abhaya"/>
          <w:sz w:val="26"/>
          <w:szCs w:val="26"/>
          <w:cs/>
        </w:rPr>
        <w:footnoteReference w:id="2210"/>
      </w:r>
      <w:r w:rsidRPr="00E7587B">
        <w:rPr>
          <w:rFonts w:ascii="UN-Abhaya" w:hAnsi="UN-Abhaya" w:cs="UN-Abhaya" w:hint="cs"/>
          <w:sz w:val="26"/>
          <w:szCs w:val="26"/>
          <w:cs/>
        </w:rPr>
        <w:t xml:space="preserve"> නෙරැ-පීයැ.</w:t>
      </w:r>
      <w:r w:rsidRPr="00E7587B">
        <w:rPr>
          <w:rStyle w:val="FootnoteReference"/>
          <w:rFonts w:ascii="UN-Abhaya" w:hAnsi="UN-Abhaya" w:cs="UN-Abhaya"/>
          <w:sz w:val="26"/>
          <w:szCs w:val="26"/>
          <w:cs/>
        </w:rPr>
        <w:footnoteReference w:id="2211"/>
      </w:r>
      <w:r w:rsidRPr="00E7587B">
        <w:rPr>
          <w:rFonts w:ascii="UN-Abhaya" w:hAnsi="UN-Abhaya" w:cs="UN-Abhaya" w:hint="cs"/>
          <w:sz w:val="26"/>
          <w:szCs w:val="26"/>
          <w:cs/>
        </w:rPr>
        <w:t xml:space="preserve"> ‘අනෙක් වටැ අනෙක් රැසැ</w:t>
      </w:r>
      <w:r w:rsidRPr="00E7587B">
        <w:rPr>
          <w:rStyle w:val="FootnoteReference"/>
          <w:rFonts w:ascii="UN-Abhaya" w:hAnsi="UN-Abhaya" w:cs="UN-Abhaya"/>
          <w:sz w:val="26"/>
          <w:szCs w:val="26"/>
          <w:cs/>
        </w:rPr>
        <w:footnoteReference w:id="2212"/>
      </w:r>
      <w:r w:rsidRPr="00E7587B">
        <w:rPr>
          <w:rFonts w:ascii="UN-Abhaya" w:hAnsi="UN-Abhaya" w:cs="UN-Abhaya" w:hint="cs"/>
          <w:sz w:val="26"/>
          <w:szCs w:val="26"/>
          <w:cs/>
        </w:rPr>
        <w:t xml:space="preserve"> ඇත්තො ආහ. අනෙක් වැට අනෙක් රැසැ ඇත්තො ආහ’යි තුන් රැසැ මැ ඇත්තො අවුදු එසෙ මැ කියා “අප නො හදහා නම් තෙපි මැ පිරික්සා බලව”යි කීහැ.</w:t>
      </w:r>
    </w:p>
    <w:p w14:paraId="0ED79FD1" w14:textId="77777777" w:rsidR="00BA76CC" w:rsidRPr="00E7587B" w:rsidRDefault="00BA76CC" w:rsidP="00BA76CC">
      <w:pPr>
        <w:spacing w:after="0" w:line="276" w:lineRule="auto"/>
        <w:rPr>
          <w:rFonts w:ascii="UN-Abhaya" w:hAnsi="UN-Abhaya" w:cs="UN-Abhaya"/>
          <w:sz w:val="26"/>
          <w:szCs w:val="26"/>
        </w:rPr>
      </w:pPr>
    </w:p>
    <w:p w14:paraId="011ACEC6"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ආචාර්ය ඔවුන් තමා සනා ඇති වැ</w:t>
      </w:r>
      <w:r w:rsidRPr="00E7587B">
        <w:rPr>
          <w:rStyle w:val="FootnoteReference"/>
          <w:rFonts w:ascii="UN-Abhaya" w:hAnsi="UN-Abhaya" w:cs="UN-Abhaya"/>
          <w:sz w:val="26"/>
          <w:szCs w:val="26"/>
          <w:cs/>
        </w:rPr>
        <w:footnoteReference w:id="2213"/>
      </w:r>
      <w:r w:rsidRPr="00E7587B">
        <w:rPr>
          <w:rFonts w:ascii="UN-Abhaya" w:hAnsi="UN-Abhaya" w:cs="UN-Abhaya" w:hint="cs"/>
          <w:sz w:val="26"/>
          <w:szCs w:val="26"/>
          <w:cs/>
        </w:rPr>
        <w:t xml:space="preserve"> බණනසෙ දැකැ “ඇය හා ඔහු සසඟ ඇති සෙ යැ”යි බිඳී “ඔහු මරමී” සිතී. “ඉදින් ඔහු මැරුයෙම් වීම්</w:t>
      </w:r>
      <w:r w:rsidRPr="00E7587B">
        <w:rPr>
          <w:rStyle w:val="FootnoteReference"/>
          <w:rFonts w:ascii="UN-Abhaya" w:hAnsi="UN-Abhaya" w:cs="UN-Abhaya"/>
          <w:sz w:val="26"/>
          <w:szCs w:val="26"/>
          <w:cs/>
        </w:rPr>
        <w:footnoteReference w:id="2214"/>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දිසාපාමොක්</w:t>
      </w:r>
      <w:r w:rsidRPr="00E7587B">
        <w:rPr>
          <w:rFonts w:ascii="UN-Abhaya" w:hAnsi="UN-Abhaya" w:cs="UN-Abhaya" w:hint="cs"/>
          <w:sz w:val="26"/>
          <w:szCs w:val="26"/>
          <w:cs/>
        </w:rPr>
        <w:t xml:space="preserve"> ඇදුරු තමා කරා ශිල්ප උගන්නට ගිය දරුවන් දොස් දක්වා මරයි, කියා වටාලා</w:t>
      </w:r>
      <w:r w:rsidRPr="00E7587B">
        <w:rPr>
          <w:rStyle w:val="FootnoteReference"/>
          <w:rFonts w:ascii="UN-Abhaya" w:hAnsi="UN-Abhaya" w:cs="UN-Abhaya"/>
          <w:sz w:val="26"/>
          <w:szCs w:val="26"/>
          <w:cs/>
        </w:rPr>
        <w:footnoteReference w:id="2215"/>
      </w:r>
      <w:r w:rsidRPr="00E7587B">
        <w:rPr>
          <w:rFonts w:ascii="UN-Abhaya" w:hAnsi="UN-Abhaya" w:cs="UN-Abhaya" w:hint="cs"/>
          <w:sz w:val="26"/>
          <w:szCs w:val="26"/>
          <w:cs/>
        </w:rPr>
        <w:t xml:space="preserve"> ශිල්ප උගන්නට එන්නො නොවෙති.</w:t>
      </w:r>
      <w:r w:rsidRPr="00E7587B">
        <w:rPr>
          <w:rStyle w:val="FootnoteReference"/>
          <w:rFonts w:ascii="UN-Abhaya" w:hAnsi="UN-Abhaya" w:cs="UN-Abhaya"/>
          <w:sz w:val="26"/>
          <w:szCs w:val="26"/>
          <w:cs/>
        </w:rPr>
        <w:footnoteReference w:id="2216"/>
      </w:r>
      <w:r w:rsidRPr="00E7587B">
        <w:rPr>
          <w:rFonts w:ascii="UN-Abhaya" w:hAnsi="UN-Abhaya" w:cs="UN-Abhaya" w:hint="cs"/>
          <w:sz w:val="26"/>
          <w:szCs w:val="26"/>
          <w:cs/>
        </w:rPr>
        <w:t xml:space="preserve"> එසෙ වන්නා හා</w:t>
      </w:r>
      <w:r w:rsidRPr="00E7587B">
        <w:rPr>
          <w:rStyle w:val="FootnoteReference"/>
          <w:rFonts w:ascii="UN-Abhaya" w:hAnsi="UN-Abhaya" w:cs="UN-Abhaya"/>
          <w:sz w:val="26"/>
          <w:szCs w:val="26"/>
          <w:cs/>
        </w:rPr>
        <w:footnoteReference w:id="2217"/>
      </w:r>
      <w:r w:rsidRPr="00E7587B">
        <w:rPr>
          <w:rFonts w:ascii="UN-Abhaya" w:hAnsi="UN-Abhaya" w:cs="UN-Abhaya" w:hint="cs"/>
          <w:sz w:val="26"/>
          <w:szCs w:val="26"/>
          <w:cs/>
        </w:rPr>
        <w:t xml:space="preserve"> මට ලාභ පිරිහෙයි. එසෙ බැවින් ශිල්ප සමහරයට</w:t>
      </w:r>
      <w:r w:rsidRPr="00E7587B">
        <w:rPr>
          <w:rStyle w:val="FootnoteReference"/>
          <w:rFonts w:ascii="UN-Abhaya" w:hAnsi="UN-Abhaya" w:cs="UN-Abhaya"/>
          <w:sz w:val="26"/>
          <w:szCs w:val="26"/>
          <w:cs/>
        </w:rPr>
        <w:footnoteReference w:id="2218"/>
      </w:r>
      <w:r w:rsidRPr="00E7587B">
        <w:rPr>
          <w:rFonts w:ascii="UN-Abhaya" w:hAnsi="UN-Abhaya" w:cs="UN-Abhaya" w:hint="cs"/>
          <w:sz w:val="26"/>
          <w:szCs w:val="26"/>
          <w:cs/>
        </w:rPr>
        <w:t xml:space="preserve"> උපචාර යැයි කියා මිනිස් දහසක් මරන්නට කියමි. ඒකාන්තයෙන් එයින් එකෙක් ඔහු මරයි” සිතා “පුතැ, මිනිස් දහසක් මැරුව මැනැවැ. එසෙ වන්නා ශිල්පයට උපචාර කළා වෙ”</w:t>
      </w:r>
      <w:r w:rsidRPr="00E7587B">
        <w:rPr>
          <w:rStyle w:val="FootnoteReference"/>
          <w:rFonts w:ascii="UN-Abhaya" w:hAnsi="UN-Abhaya" w:cs="UN-Abhaya"/>
          <w:sz w:val="26"/>
          <w:szCs w:val="26"/>
          <w:cs/>
        </w:rPr>
        <w:footnoteReference w:id="2219"/>
      </w:r>
      <w:r w:rsidRPr="00E7587B">
        <w:rPr>
          <w:rFonts w:ascii="UN-Abhaya" w:hAnsi="UN-Abhaya" w:cs="UN-Abhaya" w:hint="cs"/>
          <w:sz w:val="26"/>
          <w:szCs w:val="26"/>
          <w:cs/>
        </w:rPr>
        <w:t xml:space="preserve"> යි කී යැ. “ඇපි අන්නට හිංසා නොකරන කුලෙහි උපන්නම්හ.</w:t>
      </w:r>
      <w:r w:rsidRPr="00E7587B">
        <w:rPr>
          <w:rStyle w:val="FootnoteReference"/>
          <w:rFonts w:ascii="UN-Abhaya" w:hAnsi="UN-Abhaya" w:cs="UN-Abhaya"/>
          <w:sz w:val="26"/>
          <w:szCs w:val="26"/>
          <w:cs/>
        </w:rPr>
        <w:footnoteReference w:id="2220"/>
      </w:r>
      <w:r w:rsidRPr="00E7587B">
        <w:rPr>
          <w:rFonts w:ascii="UN-Abhaya" w:hAnsi="UN-Abhaya" w:cs="UN-Abhaya" w:hint="cs"/>
          <w:sz w:val="26"/>
          <w:szCs w:val="26"/>
          <w:cs/>
        </w:rPr>
        <w:t xml:space="preserve"> එසෙ නොකට හැක්කැ”යි කි යැ. “ශිල්පයට උපචාර නොකරන්නා ඵල නොදෙයි, පුතැ,” යි කී යැ. හෙ පඤ්චායුධ ගෙනැ ආචාර්යයා වැඳ අටවියට වැදැ අටවියට වදනා තන්හි දු අටවිමධ්‍යයෙහි දු අටවියෙන් නික්මෙන තන්හි දු සිටැ</w:t>
      </w:r>
      <w:r w:rsidRPr="00E7587B">
        <w:rPr>
          <w:rStyle w:val="FootnoteReference"/>
          <w:rFonts w:ascii="UN-Abhaya" w:hAnsi="UN-Abhaya" w:cs="UN-Abhaya"/>
          <w:sz w:val="26"/>
          <w:szCs w:val="26"/>
          <w:cs/>
        </w:rPr>
        <w:footnoteReference w:id="2221"/>
      </w:r>
      <w:r w:rsidRPr="00E7587B">
        <w:rPr>
          <w:rFonts w:ascii="UN-Abhaya" w:hAnsi="UN-Abhaya" w:cs="UN-Abhaya" w:hint="cs"/>
          <w:sz w:val="26"/>
          <w:szCs w:val="26"/>
          <w:cs/>
        </w:rPr>
        <w:t xml:space="preserve"> මිනිසුන් මරයි. පිළී ඈ කිසි අයතියක් නොගන්නි. ‘එකෙකැ, දෙකෙකැ’යි ගණන් මතු කෙරෙමින් යෙයි. මෙ නුවණ ඇත ද, පණිවා කරනුවත් සිත්</w:t>
      </w:r>
      <w:r w:rsidRPr="00E7587B">
        <w:rPr>
          <w:rStyle w:val="FootnoteReference"/>
          <w:rFonts w:ascii="UN-Abhaya" w:hAnsi="UN-Abhaya" w:cs="UN-Abhaya"/>
          <w:sz w:val="26"/>
          <w:szCs w:val="26"/>
          <w:cs/>
        </w:rPr>
        <w:footnoteReference w:id="2222"/>
      </w:r>
      <w:r w:rsidRPr="00E7587B">
        <w:rPr>
          <w:rFonts w:ascii="UN-Abhaya" w:hAnsi="UN-Abhaya" w:cs="UN-Abhaya" w:hint="cs"/>
          <w:sz w:val="26"/>
          <w:szCs w:val="26"/>
          <w:cs/>
        </w:rPr>
        <w:t xml:space="preserve"> නොපිහිටන බැවින් කල් යත් යත් ගණනුදු නොදත. එකෙකි ඇඟිලි කපාගෙනැ තබයි. තුබු තුබු තැනැ ඇඟිලි නස්සි. එ නස්නාසෙ දැකැ ඇඟිලි විද මාලා කොටැ ධැරි යැ. එයින් ගෙ </w:t>
      </w:r>
      <w:r w:rsidRPr="00E7587B">
        <w:rPr>
          <w:rFonts w:ascii="UN-Abhaya" w:hAnsi="UN-Abhaya" w:cs="UN-Abhaya" w:hint="cs"/>
          <w:b/>
          <w:bCs/>
          <w:sz w:val="26"/>
          <w:szCs w:val="26"/>
          <w:cs/>
        </w:rPr>
        <w:t>අංගුලිමාල</w:t>
      </w:r>
      <w:r w:rsidRPr="00E7587B">
        <w:rPr>
          <w:rFonts w:ascii="UN-Abhaya" w:hAnsi="UN-Abhaya" w:cs="UN-Abhaya" w:hint="cs"/>
          <w:sz w:val="26"/>
          <w:szCs w:val="26"/>
          <w:cs/>
        </w:rPr>
        <w:t xml:space="preserve"> නම් වි යැ.</w:t>
      </w:r>
    </w:p>
    <w:p w14:paraId="7C7B3E18" w14:textId="77777777" w:rsidR="00BA76CC" w:rsidRPr="00E7587B" w:rsidRDefault="00BA76CC" w:rsidP="00BA76CC">
      <w:pPr>
        <w:spacing w:after="0" w:line="276" w:lineRule="auto"/>
        <w:rPr>
          <w:rFonts w:ascii="UN-Abhaya" w:hAnsi="UN-Abhaya" w:cs="UN-Abhaya"/>
          <w:sz w:val="26"/>
          <w:szCs w:val="26"/>
        </w:rPr>
      </w:pPr>
    </w:p>
    <w:p w14:paraId="1F0A1974"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හෙ හැම අරණ්‍යයෙහි හසර නැති කොළෙ. දර පලා සඳහා වල් යන්නාහු නැති. රෑගමට වැදැ පයින් පැහැරැ දොර ගළවා පියා එහි හොතුවන් මරා-පියා ‘එකෙකැ දෙකෙකැ’ යි ගැණැ-ගෙනැ යෙයි. එකල්හි ගම්වැස්සො ගම් පියා ගොස් නියම්ගම් වන්හ. නියම්ගම්වැස්සො ගොස් නුවර වන්හු. තුන් යොජනක් තන්හි මිනිස්සු</w:t>
      </w:r>
      <w:r w:rsidRPr="00E7587B">
        <w:rPr>
          <w:rStyle w:val="FootnoteReference"/>
          <w:rFonts w:ascii="UN-Abhaya" w:hAnsi="UN-Abhaya" w:cs="UN-Abhaya"/>
          <w:sz w:val="26"/>
          <w:szCs w:val="26"/>
          <w:cs/>
        </w:rPr>
        <w:footnoteReference w:id="2223"/>
      </w:r>
      <w:r w:rsidRPr="00E7587B">
        <w:rPr>
          <w:rFonts w:ascii="UN-Abhaya" w:hAnsi="UN-Abhaya" w:cs="UN-Abhaya" w:hint="cs"/>
          <w:sz w:val="26"/>
          <w:szCs w:val="26"/>
          <w:cs/>
        </w:rPr>
        <w:t xml:space="preserve"> ගෙ පියා දරුවන් අතැ ගෙනැ ගොස්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වටා කඳවුරු බැඳැ රජාඞ්ගණයෙහි රැස් වැ “මහරජ, තාගෙ රට අඞ්ගුලිමාල නම් සොරෙක් වී යැ” කියා කියා වලපිත්.</w:t>
      </w:r>
    </w:p>
    <w:p w14:paraId="617F4A62" w14:textId="77777777" w:rsidR="00BA76CC" w:rsidRPr="00E7587B" w:rsidRDefault="00BA76CC" w:rsidP="00BA76CC">
      <w:pPr>
        <w:spacing w:after="0" w:line="276" w:lineRule="auto"/>
        <w:rPr>
          <w:rFonts w:ascii="UN-Abhaya" w:hAnsi="UN-Abhaya" w:cs="UN-Abhaya"/>
          <w:sz w:val="26"/>
          <w:szCs w:val="26"/>
        </w:rPr>
      </w:pPr>
    </w:p>
    <w:p w14:paraId="6B558A3C"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lastRenderedPageBreak/>
        <w:t>පිය බමුණු “මපිත්</w:t>
      </w:r>
      <w:r w:rsidRPr="00E7587B">
        <w:rPr>
          <w:rStyle w:val="FootnoteReference"/>
          <w:rFonts w:ascii="UN-Abhaya" w:hAnsi="UN-Abhaya" w:cs="UN-Abhaya"/>
          <w:sz w:val="26"/>
          <w:szCs w:val="26"/>
          <w:cs/>
        </w:rPr>
        <w:footnoteReference w:id="2224"/>
      </w:r>
      <w:r w:rsidRPr="00E7587B">
        <w:rPr>
          <w:rFonts w:ascii="UN-Abhaya" w:hAnsi="UN-Abhaya" w:cs="UN-Abhaya" w:hint="cs"/>
          <w:sz w:val="26"/>
          <w:szCs w:val="26"/>
          <w:cs/>
        </w:rPr>
        <w:t xml:space="preserve"> වන්නෙ වෙයි” සිතා මවුබැමිණියට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නම් සොරෙක් උපන. හෙ අනෙකෙක් නොවෙයි, තී පිත්</w:t>
      </w:r>
      <w:r w:rsidRPr="00E7587B">
        <w:rPr>
          <w:rStyle w:val="FootnoteReference"/>
          <w:rFonts w:ascii="UN-Abhaya" w:hAnsi="UN-Abhaya" w:cs="UN-Abhaya"/>
          <w:sz w:val="26"/>
          <w:szCs w:val="26"/>
          <w:cs/>
        </w:rPr>
        <w:footnoteReference w:id="2225"/>
      </w:r>
      <w:r w:rsidRPr="00E7587B">
        <w:rPr>
          <w:rFonts w:ascii="UN-Abhaya" w:hAnsi="UN-Abhaya" w:cs="UN-Abhaya" w:hint="cs"/>
          <w:sz w:val="26"/>
          <w:szCs w:val="26"/>
          <w:cs/>
        </w:rPr>
        <w:t xml:space="preserve"> </w:t>
      </w:r>
      <w:r w:rsidRPr="00E7587B">
        <w:rPr>
          <w:rFonts w:ascii="UN-Abhaya" w:hAnsi="UN-Abhaya" w:cs="UN-Abhaya" w:hint="cs"/>
          <w:b/>
          <w:bCs/>
          <w:sz w:val="26"/>
          <w:szCs w:val="26"/>
          <w:cs/>
        </w:rPr>
        <w:t>අහිංසක</w:t>
      </w:r>
      <w:r w:rsidRPr="00E7587B">
        <w:rPr>
          <w:rFonts w:ascii="UN-Abhaya" w:hAnsi="UN-Abhaya" w:cs="UN-Abhaya" w:hint="cs"/>
          <w:sz w:val="26"/>
          <w:szCs w:val="26"/>
          <w:cs/>
        </w:rPr>
        <w:t xml:space="preserve"> කුමාර යැ.</w:t>
      </w:r>
      <w:r w:rsidRPr="00E7587B">
        <w:rPr>
          <w:rStyle w:val="FootnoteReference"/>
          <w:rFonts w:ascii="UN-Abhaya" w:hAnsi="UN-Abhaya" w:cs="UN-Abhaya"/>
          <w:sz w:val="26"/>
          <w:szCs w:val="26"/>
          <w:cs/>
        </w:rPr>
        <w:footnoteReference w:id="2226"/>
      </w:r>
      <w:r w:rsidRPr="00E7587B">
        <w:rPr>
          <w:rFonts w:ascii="UN-Abhaya" w:hAnsi="UN-Abhaya" w:cs="UN-Abhaya" w:hint="cs"/>
          <w:sz w:val="26"/>
          <w:szCs w:val="26"/>
          <w:cs/>
        </w:rPr>
        <w:t xml:space="preserve"> දැන් රජ ඔහු ගන්නට යෙයි. කුමක් කට යුත්තෙ යැ?” යි</w:t>
      </w:r>
      <w:r w:rsidRPr="00E7587B">
        <w:rPr>
          <w:rStyle w:val="FootnoteReference"/>
          <w:rFonts w:ascii="UN-Abhaya" w:hAnsi="UN-Abhaya" w:cs="UN-Abhaya"/>
          <w:sz w:val="26"/>
          <w:szCs w:val="26"/>
          <w:cs/>
        </w:rPr>
        <w:footnoteReference w:id="2227"/>
      </w:r>
      <w:r w:rsidRPr="00E7587B">
        <w:rPr>
          <w:rFonts w:ascii="UN-Abhaya" w:hAnsi="UN-Abhaya" w:cs="UN-Abhaya" w:hint="cs"/>
          <w:sz w:val="26"/>
          <w:szCs w:val="26"/>
          <w:cs/>
        </w:rPr>
        <w:t xml:space="preserve"> කී යැ. “යා හිමි, මපුතු ගෙනැ එ”යි</w:t>
      </w:r>
      <w:r w:rsidRPr="00E7587B">
        <w:rPr>
          <w:rStyle w:val="FootnoteReference"/>
          <w:rFonts w:ascii="UN-Abhaya" w:hAnsi="UN-Abhaya" w:cs="UN-Abhaya"/>
          <w:sz w:val="26"/>
          <w:szCs w:val="26"/>
          <w:cs/>
        </w:rPr>
        <w:footnoteReference w:id="2228"/>
      </w:r>
      <w:r w:rsidRPr="00E7587B">
        <w:rPr>
          <w:rFonts w:ascii="UN-Abhaya" w:hAnsi="UN-Abhaya" w:cs="UN-Abhaya" w:hint="cs"/>
          <w:sz w:val="26"/>
          <w:szCs w:val="26"/>
          <w:cs/>
        </w:rPr>
        <w:t xml:space="preserve"> කිව. “සොඳුර, මම් යන්නට නොනිස්සෙමි. සතර දෙනකු කෙරෙහි විස්වස් නැති: සොර ‘පෙරැ මා සබඳහ’ යි විස්වස් නොකට</w:t>
      </w:r>
      <w:r w:rsidRPr="00E7587B">
        <w:rPr>
          <w:rStyle w:val="FootnoteReference"/>
          <w:rFonts w:ascii="UN-Abhaya" w:hAnsi="UN-Abhaya" w:cs="UN-Abhaya"/>
          <w:sz w:val="26"/>
          <w:szCs w:val="26"/>
          <w:cs/>
        </w:rPr>
        <w:footnoteReference w:id="2229"/>
      </w:r>
      <w:r w:rsidRPr="00E7587B">
        <w:rPr>
          <w:rFonts w:ascii="UN-Abhaya" w:hAnsi="UN-Abhaya" w:cs="UN-Abhaya" w:hint="cs"/>
          <w:sz w:val="26"/>
          <w:szCs w:val="26"/>
          <w:cs/>
        </w:rPr>
        <w:t xml:space="preserve"> යුත්තෙ යැ. තමා පළමු අතොට</w:t>
      </w:r>
      <w:r w:rsidRPr="00E7587B">
        <w:rPr>
          <w:rStyle w:val="FootnoteReference"/>
          <w:rFonts w:ascii="UN-Abhaya" w:hAnsi="UN-Abhaya" w:cs="UN-Abhaya"/>
          <w:sz w:val="26"/>
          <w:szCs w:val="26"/>
          <w:cs/>
        </w:rPr>
        <w:footnoteReference w:id="2230"/>
      </w:r>
      <w:r w:rsidRPr="00E7587B">
        <w:rPr>
          <w:rFonts w:ascii="UN-Abhaya" w:hAnsi="UN-Abhaya" w:cs="UN-Abhaya" w:hint="cs"/>
          <w:sz w:val="26"/>
          <w:szCs w:val="26"/>
          <w:cs/>
        </w:rPr>
        <w:t xml:space="preserve"> හුන් කොළ ‘මා පෙරැ වළඳ ගත්තෙ යැ’යි විස්වස් නොකට යුත්තෙ යැ. රජ ‘මා හා සබඳහ’ යි විස්වස් නොකට යුත්තෙ යැ. ස්ත්‍රී ‘මට වශ්‍ය</w:t>
      </w:r>
      <w:r w:rsidRPr="00E7587B">
        <w:rPr>
          <w:rStyle w:val="FootnoteReference"/>
          <w:rFonts w:ascii="UN-Abhaya" w:hAnsi="UN-Abhaya" w:cs="UN-Abhaya"/>
          <w:sz w:val="26"/>
          <w:szCs w:val="26"/>
          <w:cs/>
        </w:rPr>
        <w:footnoteReference w:id="2231"/>
      </w:r>
      <w:r w:rsidRPr="00E7587B">
        <w:rPr>
          <w:rFonts w:ascii="UN-Abhaya" w:hAnsi="UN-Abhaya" w:cs="UN-Abhaya" w:hint="cs"/>
          <w:sz w:val="26"/>
          <w:szCs w:val="26"/>
          <w:cs/>
        </w:rPr>
        <w:t xml:space="preserve"> යැ’ යි විස්වස් නොකට යුත්තෙ</w:t>
      </w:r>
      <w:r w:rsidRPr="00E7587B">
        <w:rPr>
          <w:rStyle w:val="FootnoteReference"/>
          <w:rFonts w:ascii="UN-Abhaya" w:hAnsi="UN-Abhaya" w:cs="UN-Abhaya"/>
          <w:sz w:val="26"/>
          <w:szCs w:val="26"/>
          <w:cs/>
        </w:rPr>
        <w:footnoteReference w:id="2232"/>
      </w:r>
      <w:r w:rsidRPr="00E7587B">
        <w:rPr>
          <w:rFonts w:ascii="UN-Abhaya" w:hAnsi="UN-Abhaya" w:cs="UN-Abhaya" w:hint="cs"/>
          <w:sz w:val="26"/>
          <w:szCs w:val="26"/>
          <w:cs/>
        </w:rPr>
        <w:t xml:space="preserve"> යැයි කී යැ. මවුන් වනාහි ළ මෙළෙක් වෙයි. එයින් හො “මම් මැ මපුතු ගෙනැ එමී” නික්මුණ.</w:t>
      </w:r>
      <w:r w:rsidRPr="00E7587B">
        <w:rPr>
          <w:rStyle w:val="FootnoteReference"/>
          <w:rFonts w:ascii="UN-Abhaya" w:hAnsi="UN-Abhaya" w:cs="UN-Abhaya"/>
          <w:sz w:val="26"/>
          <w:szCs w:val="26"/>
          <w:cs/>
        </w:rPr>
        <w:footnoteReference w:id="2233"/>
      </w:r>
      <w:r w:rsidRPr="00E7587B">
        <w:rPr>
          <w:rFonts w:ascii="UN-Abhaya" w:hAnsi="UN-Abhaya" w:cs="UN-Abhaya" w:hint="cs"/>
          <w:sz w:val="26"/>
          <w:szCs w:val="26"/>
          <w:cs/>
        </w:rPr>
        <w:t xml:space="preserve"> </w:t>
      </w:r>
    </w:p>
    <w:p w14:paraId="4BA50A92" w14:textId="77777777" w:rsidR="00BA76CC" w:rsidRPr="00E7587B" w:rsidRDefault="00BA76CC" w:rsidP="00BA76CC">
      <w:pPr>
        <w:rPr>
          <w:rFonts w:ascii="UN-Abhaya" w:hAnsi="UN-Abhaya" w:cs="UN-Abhaya"/>
          <w:sz w:val="26"/>
          <w:szCs w:val="26"/>
          <w:cs/>
        </w:rPr>
      </w:pPr>
    </w:p>
    <w:p w14:paraId="159356BD"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එදවස් </w:t>
      </w:r>
      <w:r w:rsidRPr="00E7587B">
        <w:rPr>
          <w:rFonts w:ascii="UN-Abhaya" w:hAnsi="UN-Abhaya" w:cs="UN-Abhaya" w:hint="cs"/>
          <w:b/>
          <w:bCs/>
          <w:sz w:val="26"/>
          <w:szCs w:val="26"/>
          <w:cs/>
        </w:rPr>
        <w:t>බුදුහු දෙව්රම්හි</w:t>
      </w:r>
      <w:r w:rsidRPr="00E7587B">
        <w:rPr>
          <w:rFonts w:ascii="UN-Abhaya" w:hAnsi="UN-Abhaya" w:cs="UN-Abhaya" w:hint="cs"/>
          <w:sz w:val="26"/>
          <w:szCs w:val="26"/>
          <w:cs/>
        </w:rPr>
        <w:t xml:space="preserve"> වෙසෙමින් අලුයම් සමාහි</w:t>
      </w:r>
      <w:r w:rsidRPr="00E7587B">
        <w:rPr>
          <w:rStyle w:val="FootnoteReference"/>
          <w:rFonts w:ascii="UN-Abhaya" w:hAnsi="UN-Abhaya" w:cs="UN-Abhaya"/>
          <w:sz w:val="26"/>
          <w:szCs w:val="26"/>
          <w:cs/>
        </w:rPr>
        <w:footnoteReference w:id="2234"/>
      </w:r>
      <w:r w:rsidRPr="00E7587B">
        <w:rPr>
          <w:rFonts w:ascii="UN-Abhaya" w:hAnsi="UN-Abhaya" w:cs="UN-Abhaya" w:hint="cs"/>
          <w:sz w:val="26"/>
          <w:szCs w:val="26"/>
          <w:cs/>
        </w:rPr>
        <w:t xml:space="preserve"> ලො බලන්නාහු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සොරහු දැකැ “මා ගිය කලැ ඔහුට</w:t>
      </w:r>
      <w:r w:rsidRPr="00E7587B">
        <w:rPr>
          <w:rStyle w:val="FootnoteReference"/>
          <w:rFonts w:ascii="UN-Abhaya" w:hAnsi="UN-Abhaya" w:cs="UN-Abhaya"/>
          <w:sz w:val="26"/>
          <w:szCs w:val="26"/>
          <w:cs/>
        </w:rPr>
        <w:footnoteReference w:id="2235"/>
      </w:r>
      <w:r w:rsidRPr="00E7587B">
        <w:rPr>
          <w:rFonts w:ascii="UN-Abhaya" w:hAnsi="UN-Abhaya" w:cs="UN-Abhaya" w:hint="cs"/>
          <w:sz w:val="26"/>
          <w:szCs w:val="26"/>
          <w:cs/>
        </w:rPr>
        <w:t xml:space="preserve"> සෙත් වෙයි. ගම් නැති තැනැ මහ වල්හි සිටියෙ සිවුපදගයක්</w:t>
      </w:r>
      <w:r w:rsidRPr="00E7587B">
        <w:rPr>
          <w:rStyle w:val="FootnoteReference"/>
          <w:rFonts w:ascii="UN-Abhaya" w:hAnsi="UN-Abhaya" w:cs="UN-Abhaya"/>
          <w:sz w:val="26"/>
          <w:szCs w:val="26"/>
          <w:cs/>
        </w:rPr>
        <w:footnoteReference w:id="2236"/>
      </w:r>
      <w:r w:rsidRPr="00E7587B">
        <w:rPr>
          <w:rFonts w:ascii="UN-Abhaya" w:hAnsi="UN-Abhaya" w:cs="UN-Abhaya" w:hint="cs"/>
          <w:sz w:val="26"/>
          <w:szCs w:val="26"/>
          <w:cs/>
        </w:rPr>
        <w:t xml:space="preserve"> අසා මා කෙරෙහි පැවිජි වැ රාත් වෙයි. ඉදින් නොගියෙම් නම්, මව මරා සසරින් නොනැගිය හැකි වෙයි. ඔහට සඞ්ග්‍රහ කළ මැනැවැ”යි පෙරවරු සුගත් මහපහුල්</w:t>
      </w:r>
      <w:r w:rsidRPr="00E7587B">
        <w:rPr>
          <w:rStyle w:val="FootnoteReference"/>
          <w:rFonts w:ascii="UN-Abhaya" w:hAnsi="UN-Abhaya" w:cs="UN-Abhaya"/>
          <w:sz w:val="26"/>
          <w:szCs w:val="26"/>
          <w:cs/>
        </w:rPr>
        <w:footnoteReference w:id="2237"/>
      </w:r>
      <w:r w:rsidRPr="00E7587B">
        <w:rPr>
          <w:rFonts w:ascii="UN-Abhaya" w:hAnsi="UN-Abhaya" w:cs="UN-Abhaya" w:hint="cs"/>
          <w:sz w:val="26"/>
          <w:szCs w:val="26"/>
          <w:cs/>
        </w:rPr>
        <w:t xml:space="preserve"> හැඳැ පෙරෙවැ නුවර වැදැ වළඳා වෙහෙර ගොස් ඔව්හට සඞ්ග්‍රහ කටටි වැ </w:t>
      </w:r>
      <w:r w:rsidRPr="00E7587B">
        <w:rPr>
          <w:rFonts w:ascii="UN-Abhaya" w:hAnsi="UN-Abhaya" w:cs="UN-Abhaya" w:hint="cs"/>
          <w:b/>
          <w:bCs/>
          <w:sz w:val="26"/>
          <w:szCs w:val="26"/>
          <w:cs/>
        </w:rPr>
        <w:t>දෙවරමින්</w:t>
      </w:r>
      <w:r w:rsidRPr="00E7587B">
        <w:rPr>
          <w:rFonts w:ascii="UN-Abhaya" w:hAnsi="UN-Abhaya" w:cs="UN-Abhaya" w:hint="cs"/>
          <w:sz w:val="26"/>
          <w:szCs w:val="26"/>
          <w:cs/>
        </w:rPr>
        <w:t xml:space="preserve"> නික්මැ අධන්මඟ පිළිපන්හු. එකල්හි ගොන් රක්නාහු වස්සන් රක්නාහු සහන්නාහු ගමන් යන්නාහු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එකලා වැ බුදුරැස් නොවිහිදැ වඩනුවන්</w:t>
      </w:r>
      <w:r w:rsidRPr="00E7587B">
        <w:rPr>
          <w:rStyle w:val="FootnoteReference"/>
          <w:rFonts w:ascii="UN-Abhaya" w:hAnsi="UN-Abhaya" w:cs="UN-Abhaya"/>
          <w:sz w:val="26"/>
          <w:szCs w:val="26"/>
          <w:cs/>
        </w:rPr>
        <w:footnoteReference w:id="2238"/>
      </w:r>
      <w:r w:rsidRPr="00E7587B">
        <w:rPr>
          <w:rFonts w:ascii="UN-Abhaya" w:hAnsi="UN-Abhaya" w:cs="UN-Abhaya" w:hint="cs"/>
          <w:sz w:val="26"/>
          <w:szCs w:val="26"/>
          <w:cs/>
        </w:rPr>
        <w:t xml:space="preserve"> දැකැ නොහැඳිනැ “මහණ, එ මඟට නොයා. එ මඟැ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නම් සොරෙකැ,</w:t>
      </w:r>
      <w:r w:rsidRPr="00E7587B">
        <w:rPr>
          <w:rStyle w:val="FootnoteReference"/>
          <w:rFonts w:ascii="UN-Abhaya" w:hAnsi="UN-Abhaya" w:cs="UN-Abhaya"/>
          <w:sz w:val="26"/>
          <w:szCs w:val="26"/>
          <w:cs/>
        </w:rPr>
        <w:footnoteReference w:id="2239"/>
      </w:r>
      <w:r w:rsidRPr="00E7587B">
        <w:rPr>
          <w:rFonts w:ascii="UN-Abhaya" w:hAnsi="UN-Abhaya" w:cs="UN-Abhaya" w:hint="cs"/>
          <w:sz w:val="26"/>
          <w:szCs w:val="26"/>
          <w:cs/>
        </w:rPr>
        <w:t xml:space="preserve"> දරුණැ, ලෙහෙ මුඩු</w:t>
      </w:r>
      <w:r w:rsidRPr="00E7587B">
        <w:rPr>
          <w:rStyle w:val="FootnoteReference"/>
          <w:rFonts w:ascii="UN-Abhaya" w:hAnsi="UN-Abhaya" w:cs="UN-Abhaya"/>
          <w:sz w:val="26"/>
          <w:szCs w:val="26"/>
          <w:cs/>
        </w:rPr>
        <w:footnoteReference w:id="2240"/>
      </w:r>
      <w:r w:rsidRPr="00E7587B">
        <w:rPr>
          <w:rFonts w:ascii="UN-Abhaya" w:hAnsi="UN-Abhaya" w:cs="UN-Abhaya" w:hint="cs"/>
          <w:sz w:val="26"/>
          <w:szCs w:val="26"/>
          <w:cs/>
        </w:rPr>
        <w:t xml:space="preserve"> අත් ඇත්තෙ යැ, සතුන් කෙරෙහි කුළුණු නැත්තෙ යැ, ගම් නොගම් කෙළෙ, නියම් ගම් නොනියම්ගම් කෙළෙ, දනවු නොදනවු කෙළෙ, මිනිසුන් මර මරා ඇඟිලි විදැ මාලා කොටැ ධරයි. මහණ, තෙල මඟට පුරුෂයො දස දෙ දුවිසි තිස් සතලිස් පනස් දෙන දු සැක ඇති වැ සන්නද්ධ වැ වග වග වැ</w:t>
      </w:r>
      <w:r w:rsidRPr="00E7587B">
        <w:rPr>
          <w:rStyle w:val="FootnoteReference"/>
          <w:rFonts w:ascii="UN-Abhaya" w:hAnsi="UN-Abhaya" w:cs="UN-Abhaya"/>
          <w:sz w:val="26"/>
          <w:szCs w:val="26"/>
          <w:cs/>
        </w:rPr>
        <w:footnoteReference w:id="2241"/>
      </w:r>
      <w:r w:rsidRPr="00E7587B">
        <w:rPr>
          <w:rFonts w:ascii="UN-Abhaya" w:hAnsi="UN-Abhaya" w:cs="UN-Abhaya" w:hint="cs"/>
          <w:sz w:val="26"/>
          <w:szCs w:val="26"/>
          <w:cs/>
        </w:rPr>
        <w:t xml:space="preserve"> යෙති. ඔහු දු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සොරහු අතැ නස්ති” කීහ.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ඔවුන් තුන් යලක් කියතුදු නොබැණැ නැඟී වැඩියො. </w:t>
      </w:r>
    </w:p>
    <w:p w14:paraId="50734004" w14:textId="77777777" w:rsidR="00BA76CC" w:rsidRPr="00E7587B" w:rsidRDefault="00BA76CC" w:rsidP="00BA76CC">
      <w:pPr>
        <w:spacing w:after="0" w:line="276" w:lineRule="auto"/>
        <w:rPr>
          <w:rFonts w:ascii="UN-Abhaya" w:hAnsi="UN-Abhaya" w:cs="UN-Abhaya"/>
          <w:sz w:val="26"/>
          <w:szCs w:val="26"/>
        </w:rPr>
      </w:pPr>
    </w:p>
    <w:p w14:paraId="706BAB7F"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සොරදු</w:t>
      </w:r>
      <w:r w:rsidRPr="00E7587B">
        <w:rPr>
          <w:rStyle w:val="FootnoteReference"/>
          <w:rFonts w:ascii="UN-Abhaya" w:hAnsi="UN-Abhaya" w:cs="UN-Abhaya"/>
          <w:sz w:val="26"/>
          <w:szCs w:val="26"/>
          <w:cs/>
        </w:rPr>
        <w:footnoteReference w:id="2242"/>
      </w:r>
      <w:r w:rsidRPr="00E7587B">
        <w:rPr>
          <w:rFonts w:ascii="UN-Abhaya" w:hAnsi="UN-Abhaya" w:cs="UN-Abhaya" w:hint="cs"/>
          <w:sz w:val="26"/>
          <w:szCs w:val="26"/>
          <w:cs/>
        </w:rPr>
        <w:t xml:space="preserve"> එසමාහි</w:t>
      </w:r>
      <w:r w:rsidRPr="00E7587B">
        <w:rPr>
          <w:rStyle w:val="FootnoteReference"/>
          <w:rFonts w:ascii="UN-Abhaya" w:hAnsi="UN-Abhaya" w:cs="UN-Abhaya"/>
          <w:sz w:val="26"/>
          <w:szCs w:val="26"/>
          <w:cs/>
        </w:rPr>
        <w:footnoteReference w:id="2243"/>
      </w:r>
      <w:r w:rsidRPr="00E7587B">
        <w:rPr>
          <w:rFonts w:ascii="UN-Abhaya" w:hAnsi="UN-Abhaya" w:cs="UN-Abhaya" w:hint="cs"/>
          <w:sz w:val="26"/>
          <w:szCs w:val="26"/>
          <w:cs/>
        </w:rPr>
        <w:t xml:space="preserve"> දුබ්භොජනයෙනුදු දුක්ඛසෙය්‍යායෙනුදු උකටලි වී. ඔහු මැරු මිනිස්හු එකක්හු උනු දහසක් දෙන යැ. හෙ වනාහි “එකකු විසින් දහස සපිරෙ” යි යන සිත් ඇති වැ “යමක්හු පළමු දිටිම් ද, ඔහු මරා ගණන් සපුරමි.</w:t>
      </w:r>
      <w:r w:rsidRPr="00E7587B">
        <w:rPr>
          <w:rStyle w:val="FootnoteReference"/>
          <w:rFonts w:ascii="UN-Abhaya" w:hAnsi="UN-Abhaya" w:cs="UN-Abhaya"/>
          <w:sz w:val="26"/>
          <w:szCs w:val="26"/>
          <w:cs/>
        </w:rPr>
        <w:footnoteReference w:id="2244"/>
      </w:r>
      <w:r w:rsidRPr="00E7587B">
        <w:rPr>
          <w:rFonts w:ascii="UN-Abhaya" w:hAnsi="UN-Abhaya" w:cs="UN-Abhaya" w:hint="cs"/>
          <w:sz w:val="26"/>
          <w:szCs w:val="26"/>
          <w:cs/>
        </w:rPr>
        <w:t xml:space="preserve"> ශිල්පයට උපචාර කොට දැළි කප්වා නහා පිළි පෙරළා</w:t>
      </w:r>
      <w:r w:rsidRPr="00E7587B">
        <w:rPr>
          <w:rStyle w:val="FootnoteReference"/>
          <w:rFonts w:ascii="UN-Abhaya" w:hAnsi="UN-Abhaya" w:cs="UN-Abhaya"/>
          <w:sz w:val="26"/>
          <w:szCs w:val="26"/>
          <w:cs/>
        </w:rPr>
        <w:footnoteReference w:id="2245"/>
      </w:r>
      <w:r w:rsidRPr="00E7587B">
        <w:rPr>
          <w:rFonts w:ascii="UN-Abhaya" w:hAnsi="UN-Abhaya" w:cs="UN-Abhaya" w:hint="cs"/>
          <w:sz w:val="26"/>
          <w:szCs w:val="26"/>
          <w:cs/>
        </w:rPr>
        <w:t xml:space="preserve"> මවුපියන් දක්මි”යි අටවියට වදනා තැනට අවුදු මඟින් පහ වැ සිටියෙ,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 විස්මිත වැ “මෙ මඟට පුරුෂයො දස දෙන දු විසි තිස් සතළිස් පනස් දෙන දු සැක ඇති වැ සන්නඬ වැ වග වග වැ එති. ඔහු දු මා අතැ නස්ති.</w:t>
      </w:r>
    </w:p>
    <w:p w14:paraId="6D9F235E" w14:textId="77777777" w:rsidR="00BA76CC" w:rsidRPr="00E7587B" w:rsidRDefault="00BA76CC" w:rsidP="00BA76CC">
      <w:pPr>
        <w:spacing w:after="0" w:line="276" w:lineRule="auto"/>
        <w:rPr>
          <w:rFonts w:ascii="UN-Abhaya" w:hAnsi="UN-Abhaya" w:cs="UN-Abhaya"/>
          <w:sz w:val="26"/>
          <w:szCs w:val="26"/>
        </w:rPr>
      </w:pPr>
    </w:p>
    <w:p w14:paraId="0D1CAD49"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lastRenderedPageBreak/>
        <w:t>එතෙකුදු හොත් මෙ මහණ එකලා වැ මා අභිභවමින් මෙන් එයි.</w:t>
      </w:r>
      <w:r w:rsidRPr="00E7587B">
        <w:rPr>
          <w:rStyle w:val="FootnoteReference"/>
          <w:rFonts w:ascii="UN-Abhaya" w:hAnsi="UN-Abhaya" w:cs="UN-Abhaya"/>
          <w:sz w:val="26"/>
          <w:szCs w:val="26"/>
          <w:cs/>
        </w:rPr>
        <w:footnoteReference w:id="2246"/>
      </w:r>
      <w:r w:rsidRPr="00E7587B">
        <w:rPr>
          <w:rFonts w:ascii="UN-Abhaya" w:hAnsi="UN-Abhaya" w:cs="UN-Abhaya" w:hint="cs"/>
          <w:sz w:val="26"/>
          <w:szCs w:val="26"/>
          <w:cs/>
        </w:rPr>
        <w:t xml:space="preserve"> මෙ මහණහු මැරුව මැනැවැ”යි කඩු පලඟ ගෙනැ දුනු හියවුර</w:t>
      </w:r>
      <w:r w:rsidRPr="00E7587B">
        <w:rPr>
          <w:rStyle w:val="FootnoteReference"/>
          <w:rFonts w:ascii="UN-Abhaya" w:hAnsi="UN-Abhaya" w:cs="UN-Abhaya"/>
          <w:sz w:val="26"/>
          <w:szCs w:val="26"/>
          <w:cs/>
        </w:rPr>
        <w:footnoteReference w:id="2247"/>
      </w:r>
      <w:r w:rsidRPr="00E7587B">
        <w:rPr>
          <w:rFonts w:ascii="UN-Abhaya" w:hAnsi="UN-Abhaya" w:cs="UN-Abhaya" w:hint="cs"/>
          <w:sz w:val="26"/>
          <w:szCs w:val="26"/>
          <w:cs/>
        </w:rPr>
        <w:t xml:space="preserve"> බැඳැ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පස් පස් ලුහුබඳවමින් යෙයි. යම්සෙ අඟුලුමල් සොර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පියෙවිගමනින් වඩනුවන්</w:t>
      </w:r>
      <w:r w:rsidRPr="00E7587B">
        <w:rPr>
          <w:rStyle w:val="FootnoteReference"/>
          <w:rFonts w:ascii="UN-Abhaya" w:hAnsi="UN-Abhaya" w:cs="UN-Abhaya"/>
          <w:sz w:val="26"/>
          <w:szCs w:val="26"/>
          <w:cs/>
        </w:rPr>
        <w:footnoteReference w:id="2248"/>
      </w:r>
      <w:r w:rsidRPr="00E7587B">
        <w:rPr>
          <w:rFonts w:ascii="UN-Abhaya" w:hAnsi="UN-Abhaya" w:cs="UN-Abhaya" w:hint="cs"/>
          <w:sz w:val="26"/>
          <w:szCs w:val="26"/>
          <w:cs/>
        </w:rPr>
        <w:t xml:space="preserve"> බැලපමණින්</w:t>
      </w:r>
      <w:r w:rsidRPr="00E7587B">
        <w:rPr>
          <w:rStyle w:val="FootnoteReference"/>
          <w:rFonts w:ascii="UN-Abhaya" w:hAnsi="UN-Abhaya" w:cs="UN-Abhaya"/>
          <w:sz w:val="26"/>
          <w:szCs w:val="26"/>
          <w:cs/>
        </w:rPr>
        <w:footnoteReference w:id="2249"/>
      </w:r>
      <w:r w:rsidRPr="00E7587B">
        <w:rPr>
          <w:rFonts w:ascii="UN-Abhaya" w:hAnsi="UN-Abhaya" w:cs="UN-Abhaya" w:hint="cs"/>
          <w:sz w:val="26"/>
          <w:szCs w:val="26"/>
          <w:cs/>
        </w:rPr>
        <w:t xml:space="preserve"> දිවෙනුයෙ හඹා නොගත හෙද,</w:t>
      </w:r>
      <w:r w:rsidRPr="00E7587B">
        <w:rPr>
          <w:rStyle w:val="FootnoteReference"/>
          <w:rFonts w:ascii="UN-Abhaya" w:hAnsi="UN-Abhaya" w:cs="UN-Abhaya"/>
          <w:sz w:val="26"/>
          <w:szCs w:val="26"/>
          <w:cs/>
        </w:rPr>
        <w:footnoteReference w:id="2250"/>
      </w:r>
      <w:r w:rsidRPr="00E7587B">
        <w:rPr>
          <w:rFonts w:ascii="UN-Abhaya" w:hAnsi="UN-Abhaya" w:cs="UN-Abhaya" w:hint="cs"/>
          <w:sz w:val="26"/>
          <w:szCs w:val="26"/>
          <w:cs/>
        </w:rPr>
        <w:t xml:space="preserve"> එවැනි අධිෂ්ඨානයක් කොළො. කිසෙ යැ යත්: “මහපොළොව නැඟි නැඟි බස්නා රසළ සෙයින් උහු ඇරැ බහ බහා සිට්වයි.</w:t>
      </w:r>
      <w:r w:rsidRPr="00E7587B">
        <w:rPr>
          <w:rStyle w:val="FootnoteReference"/>
          <w:rFonts w:ascii="UN-Abhaya" w:hAnsi="UN-Abhaya" w:cs="UN-Abhaya"/>
          <w:sz w:val="26"/>
          <w:szCs w:val="26"/>
          <w:cs/>
        </w:rPr>
        <w:footnoteReference w:id="2251"/>
      </w:r>
      <w:r w:rsidRPr="00E7587B">
        <w:rPr>
          <w:rFonts w:ascii="UN-Abhaya" w:hAnsi="UN-Abhaya" w:cs="UN-Abhaya" w:hint="cs"/>
          <w:sz w:val="26"/>
          <w:szCs w:val="26"/>
          <w:cs/>
        </w:rPr>
        <w:t xml:space="preserve"> හි-සනක් පමණ තැන් පියා යෙයි. ගිය කලැ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පෙරට මහත් අඞ්ගණයක් දක්වා තුමුහු මධ්‍ය වෙති. හෙ අන්ත්‍ය</w:t>
      </w:r>
      <w:r w:rsidRPr="00E7587B">
        <w:rPr>
          <w:rStyle w:val="FootnoteReference"/>
          <w:rFonts w:ascii="UN-Abhaya" w:hAnsi="UN-Abhaya" w:cs="UN-Abhaya"/>
          <w:sz w:val="26"/>
          <w:szCs w:val="26"/>
          <w:cs/>
        </w:rPr>
        <w:footnoteReference w:id="2252"/>
      </w:r>
      <w:r w:rsidRPr="00E7587B">
        <w:rPr>
          <w:rFonts w:ascii="UN-Abhaya" w:hAnsi="UN-Abhaya" w:cs="UN-Abhaya" w:hint="cs"/>
          <w:sz w:val="26"/>
          <w:szCs w:val="26"/>
          <w:cs/>
        </w:rPr>
        <w:t xml:space="preserve"> වෙයි. “දැන් මොහු හඹා-ගන්මි’යි බැල පමණින් දිවෙයි.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එ අඞ්ගණයෙහි කෙළවරැ වෙති.</w:t>
      </w:r>
      <w:r w:rsidRPr="00E7587B">
        <w:rPr>
          <w:rStyle w:val="FootnoteReference"/>
          <w:rFonts w:ascii="UN-Abhaya" w:hAnsi="UN-Abhaya" w:cs="UN-Abhaya"/>
          <w:sz w:val="26"/>
          <w:szCs w:val="26"/>
          <w:cs/>
        </w:rPr>
        <w:footnoteReference w:id="2253"/>
      </w:r>
      <w:r w:rsidRPr="00E7587B">
        <w:rPr>
          <w:rFonts w:ascii="UN-Abhaya" w:hAnsi="UN-Abhaya" w:cs="UN-Abhaya" w:hint="cs"/>
          <w:sz w:val="26"/>
          <w:szCs w:val="26"/>
          <w:cs/>
        </w:rPr>
        <w:t xml:space="preserve"> සොර මධ්‍යයෙහි වෙයි. හෙ “මෙ තැනැ දි ඔහු හඹා-ගන්මි</w:t>
      </w:r>
      <w:r w:rsidRPr="00E7587B">
        <w:rPr>
          <w:rStyle w:val="FootnoteReference"/>
          <w:rFonts w:ascii="UN-Abhaya" w:hAnsi="UN-Abhaya" w:cs="UN-Abhaya"/>
          <w:sz w:val="26"/>
          <w:szCs w:val="26"/>
          <w:cs/>
        </w:rPr>
        <w:footnoteReference w:id="2254"/>
      </w:r>
      <w:r w:rsidRPr="00E7587B">
        <w:rPr>
          <w:rFonts w:ascii="UN-Abhaya" w:hAnsi="UN-Abhaya" w:cs="UN-Abhaya" w:hint="cs"/>
          <w:sz w:val="26"/>
          <w:szCs w:val="26"/>
          <w:cs/>
        </w:rPr>
        <w:t xml:space="preserve">” යි වෙළෙවි වැ දිවෙයි.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එහි පෙරට වළක් හො ගොඩක් හො දක්වති.</w:t>
      </w:r>
      <w:r w:rsidRPr="00E7587B">
        <w:rPr>
          <w:rStyle w:val="FootnoteReference"/>
          <w:rFonts w:ascii="UN-Abhaya" w:hAnsi="UN-Abhaya" w:cs="UN-Abhaya"/>
          <w:sz w:val="26"/>
          <w:szCs w:val="26"/>
          <w:cs/>
        </w:rPr>
        <w:footnoteReference w:id="2255"/>
      </w:r>
      <w:r w:rsidRPr="00E7587B">
        <w:rPr>
          <w:rFonts w:ascii="UN-Abhaya" w:hAnsi="UN-Abhaya" w:cs="UN-Abhaya" w:hint="cs"/>
          <w:sz w:val="26"/>
          <w:szCs w:val="26"/>
          <w:cs/>
        </w:rPr>
        <w:t xml:space="preserve"> මෙ නියායෙන් ඔහු තුන් යොජනක් තැන් ගෙනැ වැඩියො.</w:t>
      </w:r>
    </w:p>
    <w:p w14:paraId="20307ECC" w14:textId="77777777" w:rsidR="00BA76CC" w:rsidRPr="00E7587B" w:rsidRDefault="00BA76CC" w:rsidP="00BA76CC">
      <w:pPr>
        <w:spacing w:after="0" w:line="276" w:lineRule="auto"/>
        <w:rPr>
          <w:rFonts w:ascii="UN-Abhaya" w:hAnsi="UN-Abhaya" w:cs="UN-Abhaya"/>
          <w:sz w:val="26"/>
          <w:szCs w:val="26"/>
        </w:rPr>
      </w:pPr>
    </w:p>
    <w:p w14:paraId="7F7D1134"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සොර ක්ලාන්ත වි යැ. මියෙහි කෙළ සිඳී ගියෙ. ශරීරයෙන් සෙව ද බස්සි. එකලැ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සොර විස්මිත වැ “මම් පූර්වයෙහි දිවෙන</w:t>
      </w:r>
      <w:r w:rsidRPr="00E7587B">
        <w:rPr>
          <w:rStyle w:val="FootnoteReference"/>
          <w:rFonts w:ascii="UN-Abhaya" w:hAnsi="UN-Abhaya" w:cs="UN-Abhaya"/>
          <w:sz w:val="26"/>
          <w:szCs w:val="26"/>
          <w:cs/>
        </w:rPr>
        <w:footnoteReference w:id="2256"/>
      </w:r>
      <w:r w:rsidRPr="00E7587B">
        <w:rPr>
          <w:rFonts w:ascii="UN-Abhaya" w:hAnsi="UN-Abhaya" w:cs="UN-Abhaya" w:hint="cs"/>
          <w:sz w:val="26"/>
          <w:szCs w:val="26"/>
          <w:cs/>
        </w:rPr>
        <w:t xml:space="preserve"> ඇතුන් ලුහුබැඳ ගනිම් මැ යැ. අසුන් ලුහුබැඳැ ගනිම් මැයැ. රථ ලුහුබැඳැ ගනිම් මැ යැ. දිවෙන</w:t>
      </w:r>
      <w:r w:rsidRPr="00E7587B">
        <w:rPr>
          <w:rFonts w:ascii="UN-Abhaya" w:hAnsi="UN-Abhaya" w:cs="UN-Abhaya" w:hint="cs"/>
          <w:sz w:val="26"/>
          <w:szCs w:val="26"/>
          <w:vertAlign w:val="superscript"/>
          <w:cs/>
        </w:rPr>
        <w:t>11</w:t>
      </w:r>
      <w:r w:rsidRPr="00E7587B">
        <w:rPr>
          <w:rFonts w:ascii="UN-Abhaya" w:hAnsi="UN-Abhaya" w:cs="UN-Abhaya" w:hint="cs"/>
          <w:sz w:val="26"/>
          <w:szCs w:val="26"/>
          <w:cs/>
        </w:rPr>
        <w:t xml:space="preserve"> මුවන් ලුහුබැඳැ ගනිම් මැ යැ. එතෙකුදු හොත් මම් මෙ මහණහු පියෙවිගමනින් යන්නහු</w:t>
      </w:r>
      <w:r w:rsidRPr="00E7587B">
        <w:rPr>
          <w:rStyle w:val="FootnoteReference"/>
          <w:rFonts w:ascii="UN-Abhaya" w:hAnsi="UN-Abhaya" w:cs="UN-Abhaya"/>
          <w:sz w:val="26"/>
          <w:szCs w:val="26"/>
          <w:cs/>
        </w:rPr>
        <w:footnoteReference w:id="2257"/>
      </w:r>
      <w:r w:rsidRPr="00E7587B">
        <w:rPr>
          <w:rFonts w:ascii="UN-Abhaya" w:hAnsi="UN-Abhaya" w:cs="UN-Abhaya" w:hint="cs"/>
          <w:sz w:val="26"/>
          <w:szCs w:val="26"/>
          <w:cs/>
        </w:rPr>
        <w:t xml:space="preserve"> බැල පමණින් දිවෙනුයමේ හඹා නොගත හෙමි</w:t>
      </w:r>
      <w:r w:rsidRPr="00E7587B">
        <w:rPr>
          <w:rStyle w:val="FootnoteReference"/>
          <w:rFonts w:ascii="UN-Abhaya" w:hAnsi="UN-Abhaya" w:cs="UN-Abhaya"/>
          <w:sz w:val="26"/>
          <w:szCs w:val="26"/>
          <w:cs/>
        </w:rPr>
        <w:footnoteReference w:id="2258"/>
      </w:r>
      <w:r w:rsidRPr="00E7587B">
        <w:rPr>
          <w:rFonts w:ascii="UN-Abhaya" w:hAnsi="UN-Abhaya" w:cs="UN-Abhaya" w:hint="cs"/>
          <w:sz w:val="26"/>
          <w:szCs w:val="26"/>
          <w:cs/>
        </w:rPr>
        <w:t xml:space="preserve">යි සිටැ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“සිට</w:t>
      </w:r>
      <w:r w:rsidRPr="00E7587B">
        <w:rPr>
          <w:rStyle w:val="FootnoteReference"/>
          <w:rFonts w:ascii="UN-Abhaya" w:hAnsi="UN-Abhaya" w:cs="UN-Abhaya"/>
          <w:sz w:val="26"/>
          <w:szCs w:val="26"/>
          <w:cs/>
        </w:rPr>
        <w:footnoteReference w:id="2259"/>
      </w:r>
      <w:r w:rsidRPr="00E7587B">
        <w:rPr>
          <w:rFonts w:ascii="UN-Abhaya" w:hAnsi="UN-Abhaya" w:cs="UN-Abhaya" w:hint="cs"/>
          <w:sz w:val="26"/>
          <w:szCs w:val="26"/>
          <w:cs/>
        </w:rPr>
        <w:t xml:space="preserve"> මහණ,” යි කී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“මම සිටියෙමි. තොද සිට” යි වදාළො. එ සඳැ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සොර “මෙ සෑ</w:t>
      </w:r>
      <w:r w:rsidRPr="00E7587B">
        <w:rPr>
          <w:rStyle w:val="FootnoteReference"/>
          <w:rFonts w:ascii="UN-Abhaya" w:hAnsi="UN-Abhaya" w:cs="UN-Abhaya"/>
          <w:sz w:val="26"/>
          <w:szCs w:val="26"/>
          <w:cs/>
        </w:rPr>
        <w:footnoteReference w:id="2260"/>
      </w:r>
      <w:r w:rsidRPr="00E7587B">
        <w:rPr>
          <w:rFonts w:ascii="UN-Abhaya" w:hAnsi="UN-Abhaya" w:cs="UN-Abhaya" w:hint="cs"/>
          <w:sz w:val="26"/>
          <w:szCs w:val="26"/>
          <w:cs/>
        </w:rPr>
        <w:t xml:space="preserve"> මහණහු සබව් කියති. මෙ මහණ යනුයෙ මැ “මම සිටියෙමි. තොද සිට’යි යෙයි. යම් කාරණයෙකින් මෙ මහණ යනුයෙ ‘සිටියා’ නම් වෙද, මම සිටියෙමි ‘නොසිටියා’ නම් වෙම් ද, එ කාරණය පිළිවිසැ බැලුව මැනැවැ”යි සිතා “මහණ,</w:t>
      </w:r>
    </w:p>
    <w:p w14:paraId="7C09E176" w14:textId="77777777" w:rsidR="00BA76CC" w:rsidRPr="00E7587B" w:rsidRDefault="00BA76CC" w:rsidP="00BA76CC">
      <w:pPr>
        <w:spacing w:after="0" w:line="276" w:lineRule="auto"/>
        <w:rPr>
          <w:rFonts w:ascii="UN-Abhaya" w:hAnsi="UN-Abhaya" w:cs="UN-Abhaya"/>
          <w:sz w:val="26"/>
          <w:szCs w:val="26"/>
        </w:rPr>
      </w:pPr>
    </w:p>
    <w:p w14:paraId="221B6986"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‘තො යන්නෙහි, ‘සිටියෙමි’යි යෙහි. මා සිටියා හට ‘නොසිටියාහ’ යෙයි. තො කිසෙ සිටියෙහි?</w:t>
      </w:r>
      <w:r w:rsidRPr="00E7587B">
        <w:rPr>
          <w:rStyle w:val="FootnoteReference"/>
          <w:rFonts w:ascii="UN-Abhaya" w:hAnsi="UN-Abhaya" w:cs="UN-Abhaya"/>
          <w:sz w:val="26"/>
          <w:szCs w:val="26"/>
          <w:cs/>
        </w:rPr>
        <w:footnoteReference w:id="2261"/>
      </w:r>
      <w:r w:rsidRPr="00E7587B">
        <w:rPr>
          <w:rFonts w:ascii="UN-Abhaya" w:hAnsi="UN-Abhaya" w:cs="UN-Abhaya" w:hint="cs"/>
          <w:sz w:val="26"/>
          <w:szCs w:val="26"/>
          <w:cs/>
        </w:rPr>
        <w:t xml:space="preserve"> මම් කිසෙ නොසිටියෙමි? පිළිවිත්.</w:t>
      </w:r>
    </w:p>
    <w:p w14:paraId="10AC04B0" w14:textId="77777777" w:rsidR="00BA76CC" w:rsidRPr="00E7587B" w:rsidRDefault="00BA76CC" w:rsidP="00BA76CC">
      <w:pPr>
        <w:spacing w:after="0" w:line="276" w:lineRule="auto"/>
        <w:rPr>
          <w:rFonts w:ascii="UN-Abhaya" w:hAnsi="UN-Abhaya" w:cs="UN-Abhaya"/>
          <w:sz w:val="26"/>
          <w:szCs w:val="26"/>
        </w:rPr>
      </w:pPr>
    </w:p>
    <w:p w14:paraId="323C8099"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එ සඳ බුදුහු “</w:t>
      </w:r>
      <w:r w:rsidRPr="00E7587B">
        <w:rPr>
          <w:rFonts w:ascii="UN-Abhaya" w:hAnsi="UN-Abhaya" w:cs="UN-Abhaya" w:hint="cs"/>
          <w:b/>
          <w:bCs/>
          <w:sz w:val="26"/>
          <w:szCs w:val="26"/>
          <w:cs/>
        </w:rPr>
        <w:t>අඞ්ගුලිමාලය</w:t>
      </w:r>
      <w:r w:rsidRPr="00E7587B">
        <w:rPr>
          <w:rFonts w:ascii="UN-Abhaya" w:hAnsi="UN-Abhaya" w:cs="UN-Abhaya" w:hint="cs"/>
          <w:sz w:val="26"/>
          <w:szCs w:val="26"/>
          <w:cs/>
        </w:rPr>
        <w:t>, හිංසා සඳහා සතුන් කෙරෙ පැවැත්විය යුතු යම් දඬෙක් ඇද්ද, ඒ හැම කල්හි පියා ක්‍ෂාන්ති මෛත්‍රියැ සිටි වන බැවින් මම් ‘සිටියා’ නම් වෙමි. මෙතෙක් දහස්</w:t>
      </w:r>
      <w:r w:rsidRPr="00E7587B">
        <w:rPr>
          <w:rStyle w:val="FootnoteReference"/>
          <w:rFonts w:ascii="UN-Abhaya" w:hAnsi="UN-Abhaya" w:cs="UN-Abhaya"/>
          <w:sz w:val="26"/>
          <w:szCs w:val="26"/>
          <w:cs/>
        </w:rPr>
        <w:footnoteReference w:id="2262"/>
      </w:r>
      <w:r w:rsidRPr="00E7587B">
        <w:rPr>
          <w:rFonts w:ascii="UN-Abhaya" w:hAnsi="UN-Abhaya" w:cs="UN-Abhaya" w:hint="cs"/>
          <w:sz w:val="26"/>
          <w:szCs w:val="26"/>
          <w:cs/>
        </w:rPr>
        <w:t xml:space="preserve"> සතුන් මරණ තා ක්ෂාන්ති මෛත්‍රියැ නොසිටි වන බැවින් තො ‘නොසිටියා’ නම් වෙහි.</w:t>
      </w:r>
      <w:r w:rsidRPr="00E7587B">
        <w:rPr>
          <w:rStyle w:val="FootnoteReference"/>
          <w:rFonts w:ascii="UN-Abhaya" w:hAnsi="UN-Abhaya" w:cs="UN-Abhaya"/>
          <w:sz w:val="26"/>
          <w:szCs w:val="26"/>
          <w:cs/>
        </w:rPr>
        <w:footnoteReference w:id="2263"/>
      </w:r>
      <w:r w:rsidRPr="00E7587B">
        <w:rPr>
          <w:rFonts w:ascii="UN-Abhaya" w:hAnsi="UN-Abhaya" w:cs="UN-Abhaya" w:hint="cs"/>
          <w:sz w:val="26"/>
          <w:szCs w:val="26"/>
          <w:cs/>
        </w:rPr>
        <w:t xml:space="preserve"> දැන් තො ඉරියවු විසින් සිටියෙහි ද, නිරයැ හො සිට්හි,</w:t>
      </w:r>
      <w:r w:rsidRPr="00E7587B">
        <w:rPr>
          <w:rStyle w:val="FootnoteReference"/>
          <w:rFonts w:ascii="UN-Abhaya" w:hAnsi="UN-Abhaya" w:cs="UN-Abhaya"/>
          <w:sz w:val="26"/>
          <w:szCs w:val="26"/>
          <w:cs/>
        </w:rPr>
        <w:footnoteReference w:id="2264"/>
      </w:r>
      <w:r w:rsidRPr="00E7587B">
        <w:rPr>
          <w:rFonts w:ascii="UN-Abhaya" w:hAnsi="UN-Abhaya" w:cs="UN-Abhaya" w:hint="cs"/>
          <w:sz w:val="26"/>
          <w:szCs w:val="26"/>
          <w:cs/>
        </w:rPr>
        <w:t xml:space="preserve"> තිරිසන් යොනියැ හො ප්‍රෙත විෂයයෙහි හො අසුරකායයෙහි නො සිටිහි”යි</w:t>
      </w:r>
      <w:r w:rsidRPr="00E7587B">
        <w:rPr>
          <w:rStyle w:val="FootnoteReference"/>
          <w:rFonts w:ascii="UN-Abhaya" w:hAnsi="UN-Abhaya" w:cs="UN-Abhaya"/>
          <w:sz w:val="26"/>
          <w:szCs w:val="26"/>
          <w:cs/>
        </w:rPr>
        <w:footnoteReference w:id="2265"/>
      </w:r>
      <w:r w:rsidRPr="00E7587B">
        <w:rPr>
          <w:rFonts w:ascii="UN-Abhaya" w:hAnsi="UN-Abhaya" w:cs="UN-Abhaya" w:hint="cs"/>
          <w:sz w:val="26"/>
          <w:szCs w:val="26"/>
          <w:cs/>
        </w:rPr>
        <w:t xml:space="preserve"> වදාළො.</w:t>
      </w:r>
    </w:p>
    <w:p w14:paraId="561E2AF3" w14:textId="77777777" w:rsidR="00BA76CC" w:rsidRPr="00E7587B" w:rsidRDefault="00BA76CC" w:rsidP="00BA76CC">
      <w:pPr>
        <w:spacing w:after="0" w:line="276" w:lineRule="auto"/>
        <w:rPr>
          <w:rFonts w:ascii="UN-Abhaya" w:hAnsi="UN-Abhaya" w:cs="UN-Abhaya"/>
          <w:sz w:val="26"/>
          <w:szCs w:val="26"/>
        </w:rPr>
      </w:pPr>
    </w:p>
    <w:p w14:paraId="5E627D0C"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එකල්හි අඟුල්මල් සොර</w:t>
      </w:r>
      <w:r w:rsidRPr="00E7587B">
        <w:rPr>
          <w:rStyle w:val="FootnoteReference"/>
          <w:rFonts w:ascii="UN-Abhaya" w:hAnsi="UN-Abhaya" w:cs="UN-Abhaya"/>
          <w:sz w:val="26"/>
          <w:szCs w:val="26"/>
          <w:cs/>
        </w:rPr>
        <w:footnoteReference w:id="2266"/>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දේශනා අසා “මෙවෙනි සිංහනාදයෙක් අනෙකක් හට වන්නෙ නොවෙයි. මෙ </w:t>
      </w:r>
      <w:r w:rsidRPr="00E7587B">
        <w:rPr>
          <w:rFonts w:ascii="UN-Abhaya" w:hAnsi="UN-Abhaya" w:cs="UN-Abhaya" w:hint="cs"/>
          <w:b/>
          <w:bCs/>
          <w:sz w:val="26"/>
          <w:szCs w:val="26"/>
          <w:cs/>
        </w:rPr>
        <w:t>මහාමායා</w:t>
      </w:r>
      <w:r w:rsidRPr="00E7587B">
        <w:rPr>
          <w:rFonts w:ascii="UN-Abhaya" w:hAnsi="UN-Abhaya" w:cs="UN-Abhaya" w:hint="cs"/>
          <w:sz w:val="26"/>
          <w:szCs w:val="26"/>
          <w:cs/>
        </w:rPr>
        <w:t xml:space="preserve"> දෙවිය යුතු </w:t>
      </w:r>
      <w:r w:rsidRPr="00E7587B">
        <w:rPr>
          <w:rFonts w:ascii="UN-Abhaya" w:hAnsi="UN-Abhaya" w:cs="UN-Abhaya" w:hint="cs"/>
          <w:b/>
          <w:bCs/>
          <w:sz w:val="26"/>
          <w:szCs w:val="26"/>
          <w:cs/>
        </w:rPr>
        <w:t>සිඬත්</w:t>
      </w:r>
      <w:r w:rsidRPr="00E7587B">
        <w:rPr>
          <w:rFonts w:ascii="UN-Abhaya" w:hAnsi="UN-Abhaya" w:cs="UN-Abhaya" w:hint="cs"/>
          <w:sz w:val="26"/>
          <w:szCs w:val="26"/>
          <w:cs/>
        </w:rPr>
        <w:t xml:space="preserve"> මහණ රජහුගෙ ගර්ජනා යැ. මම් තියුණු නුවණ ඇති </w:t>
      </w:r>
      <w:r w:rsidRPr="00E7587B">
        <w:rPr>
          <w:rFonts w:ascii="UN-Abhaya" w:hAnsi="UN-Abhaya" w:cs="UN-Abhaya" w:hint="cs"/>
          <w:b/>
          <w:bCs/>
          <w:sz w:val="26"/>
          <w:szCs w:val="26"/>
          <w:cs/>
        </w:rPr>
        <w:t>සම්මාසම්බුදුන්</w:t>
      </w:r>
      <w:r w:rsidRPr="00E7587B">
        <w:rPr>
          <w:rFonts w:ascii="UN-Abhaya" w:hAnsi="UN-Abhaya" w:cs="UN-Abhaya" w:hint="cs"/>
          <w:sz w:val="26"/>
          <w:szCs w:val="26"/>
          <w:cs/>
        </w:rPr>
        <w:t xml:space="preserve"> විසින් දක්නා ලද බන්දෙමි.</w:t>
      </w:r>
      <w:r w:rsidRPr="00E7587B">
        <w:rPr>
          <w:rStyle w:val="FootnoteReference"/>
          <w:rFonts w:ascii="UN-Abhaya" w:hAnsi="UN-Abhaya" w:cs="UN-Abhaya"/>
          <w:sz w:val="26"/>
          <w:szCs w:val="26"/>
          <w:cs/>
        </w:rPr>
        <w:footnoteReference w:id="2267"/>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යැ මට </w:t>
      </w:r>
      <w:r w:rsidRPr="00E7587B">
        <w:rPr>
          <w:rFonts w:ascii="UN-Abhaya" w:hAnsi="UN-Abhaya" w:cs="UN-Abhaya" w:hint="cs"/>
          <w:sz w:val="26"/>
          <w:szCs w:val="26"/>
          <w:cs/>
        </w:rPr>
        <w:lastRenderedPageBreak/>
        <w:t xml:space="preserve">සඞ්ග්‍රහ සඳහා සඳහා මෙයට වැඩියහ”යි සිතා “දෙව්මිනිසුන් විසින් පුදන ලද </w:t>
      </w:r>
      <w:r w:rsidRPr="00E7587B">
        <w:rPr>
          <w:rFonts w:ascii="UN-Abhaya" w:hAnsi="UN-Abhaya" w:cs="UN-Abhaya" w:hint="cs"/>
          <w:b/>
          <w:bCs/>
          <w:sz w:val="26"/>
          <w:szCs w:val="26"/>
          <w:cs/>
        </w:rPr>
        <w:t>බුදුරජ</w:t>
      </w:r>
      <w:r w:rsidRPr="00E7587B">
        <w:rPr>
          <w:rFonts w:ascii="UN-Abhaya" w:hAnsi="UN-Abhaya" w:cs="UN-Abhaya" w:hint="cs"/>
          <w:sz w:val="26"/>
          <w:szCs w:val="26"/>
          <w:cs/>
        </w:rPr>
        <w:t xml:space="preserve"> බොහො කලක් ගිය කලැ මට වැඩ සඳහා මෙ මහ වලට වැඩියැ. මෙතැන් පටන්-ගෙනැ පව් නො කෙරෙමි; තොපගෙ මියුරු කථා අසා යැ”යි තමාගෙ පඤ්චායුධ ප්‍රපාතයෙහි බහා-පියා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වැදැ පැවිජි අයදි යැ. බුදුහු ඔහට එහි භික්‍ෂුභාවයෙන්</w:t>
      </w:r>
      <w:r w:rsidRPr="00E7587B">
        <w:rPr>
          <w:rStyle w:val="FootnoteReference"/>
          <w:rFonts w:ascii="UN-Abhaya" w:hAnsi="UN-Abhaya" w:cs="UN-Abhaya"/>
          <w:sz w:val="26"/>
          <w:szCs w:val="26"/>
          <w:cs/>
        </w:rPr>
        <w:footnoteReference w:id="2268"/>
      </w:r>
      <w:r w:rsidRPr="00E7587B">
        <w:rPr>
          <w:rFonts w:ascii="UN-Abhaya" w:hAnsi="UN-Abhaya" w:cs="UN-Abhaya" w:hint="cs"/>
          <w:sz w:val="26"/>
          <w:szCs w:val="26"/>
          <w:cs/>
        </w:rPr>
        <w:t xml:space="preserve"> පැවිජි දුන්හ. </w:t>
      </w:r>
    </w:p>
    <w:p w14:paraId="03642E39" w14:textId="77777777" w:rsidR="00BA76CC" w:rsidRPr="00E7587B" w:rsidRDefault="00BA76CC" w:rsidP="00BA76CC">
      <w:pPr>
        <w:spacing w:after="0" w:line="276" w:lineRule="auto"/>
        <w:rPr>
          <w:rFonts w:ascii="UN-Abhaya" w:hAnsi="UN-Abhaya" w:cs="UN-Abhaya"/>
          <w:sz w:val="26"/>
          <w:szCs w:val="26"/>
        </w:rPr>
      </w:pPr>
    </w:p>
    <w:p w14:paraId="354DF3A9"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මොවුන් පැවිජි කරන කලැ “කර සෙවුව මැනවැ පාසිවුරු සෙවුව මැනැවැ” යන කිස</w:t>
      </w:r>
      <w:r w:rsidRPr="00E7587B">
        <w:rPr>
          <w:rStyle w:val="FootnoteReference"/>
          <w:rFonts w:ascii="UN-Abhaya" w:hAnsi="UN-Abhaya" w:cs="UN-Abhaya"/>
          <w:sz w:val="26"/>
          <w:szCs w:val="26"/>
          <w:cs/>
        </w:rPr>
        <w:footnoteReference w:id="2269"/>
      </w:r>
      <w:r w:rsidRPr="00E7587B">
        <w:rPr>
          <w:rFonts w:ascii="UN-Abhaya" w:hAnsi="UN-Abhaya" w:cs="UN-Abhaya" w:hint="cs"/>
          <w:sz w:val="26"/>
          <w:szCs w:val="26"/>
          <w:cs/>
        </w:rPr>
        <w:t xml:space="preserve"> නැති. මොහු පූර්වයෙහි සිල්වත්නට</w:t>
      </w:r>
      <w:r w:rsidRPr="00E7587B">
        <w:rPr>
          <w:rStyle w:val="FootnoteReference"/>
          <w:rFonts w:ascii="UN-Abhaya" w:hAnsi="UN-Abhaya" w:cs="UN-Abhaya"/>
          <w:sz w:val="26"/>
          <w:szCs w:val="26"/>
          <w:cs/>
        </w:rPr>
        <w:footnoteReference w:id="2270"/>
      </w:r>
      <w:r w:rsidRPr="00E7587B">
        <w:rPr>
          <w:rFonts w:ascii="UN-Abhaya" w:hAnsi="UN-Abhaya" w:cs="UN-Abhaya" w:hint="cs"/>
          <w:sz w:val="26"/>
          <w:szCs w:val="26"/>
          <w:cs/>
        </w:rPr>
        <w:t xml:space="preserve"> අටපිරිකර දුන් බව් දැනැ “එ,</w:t>
      </w:r>
      <w:r w:rsidRPr="00E7587B">
        <w:rPr>
          <w:rStyle w:val="FootnoteReference"/>
          <w:rFonts w:ascii="UN-Abhaya" w:hAnsi="UN-Abhaya" w:cs="UN-Abhaya"/>
          <w:sz w:val="26"/>
          <w:szCs w:val="26"/>
          <w:cs/>
        </w:rPr>
        <w:footnoteReference w:id="2271"/>
      </w:r>
      <w:r w:rsidRPr="00E7587B">
        <w:rPr>
          <w:rFonts w:ascii="UN-Abhaya" w:hAnsi="UN-Abhaya" w:cs="UN-Abhaya" w:hint="cs"/>
          <w:sz w:val="26"/>
          <w:szCs w:val="26"/>
          <w:cs/>
        </w:rPr>
        <w:t xml:space="preserve"> මහණැ”යි දකුණත දික් කළහ. එ විගස ගිහිවෙස් අතුරුධන් වීයැ. මහණ වෙස් පහළ වී යැ. සෘද්ධිමය පා සිවුරු ශරීරයෙහි ප්‍රතිමුක්ත වියැ. මෙ මැ ඔහට</w:t>
      </w:r>
      <w:r w:rsidRPr="00E7587B">
        <w:rPr>
          <w:rStyle w:val="FootnoteReference"/>
          <w:rFonts w:ascii="UN-Abhaya" w:hAnsi="UN-Abhaya" w:cs="UN-Abhaya"/>
          <w:sz w:val="26"/>
          <w:szCs w:val="26"/>
          <w:cs/>
        </w:rPr>
        <w:footnoteReference w:id="2272"/>
      </w:r>
      <w:r w:rsidRPr="00E7587B">
        <w:rPr>
          <w:rFonts w:ascii="UN-Abhaya" w:hAnsi="UN-Abhaya" w:cs="UN-Abhaya" w:hint="cs"/>
          <w:sz w:val="26"/>
          <w:szCs w:val="26"/>
          <w:cs/>
        </w:rPr>
        <w:t xml:space="preserve"> පැවිජි වි යැ. හෙ මැ උප සපත්කම්</w:t>
      </w:r>
      <w:r w:rsidRPr="00E7587B">
        <w:rPr>
          <w:rStyle w:val="FootnoteReference"/>
          <w:rFonts w:ascii="UN-Abhaya" w:hAnsi="UN-Abhaya" w:cs="UN-Abhaya"/>
          <w:sz w:val="26"/>
          <w:szCs w:val="26"/>
          <w:cs/>
        </w:rPr>
        <w:footnoteReference w:id="2273"/>
      </w:r>
      <w:r w:rsidRPr="00E7587B">
        <w:rPr>
          <w:rFonts w:ascii="UN-Abhaya" w:hAnsi="UN-Abhaya" w:cs="UN-Abhaya" w:hint="cs"/>
          <w:sz w:val="26"/>
          <w:szCs w:val="26"/>
          <w:cs/>
        </w:rPr>
        <w:t xml:space="preserve"> වි යැ. එහි භික්‍ෂුභාවයෙන් උපසපන්නානට</w:t>
      </w:r>
      <w:r w:rsidRPr="00E7587B">
        <w:rPr>
          <w:rStyle w:val="FootnoteReference"/>
          <w:rFonts w:ascii="UN-Abhaya" w:hAnsi="UN-Abhaya" w:cs="UN-Abhaya"/>
          <w:sz w:val="26"/>
          <w:szCs w:val="26"/>
          <w:cs/>
        </w:rPr>
        <w:footnoteReference w:id="2274"/>
      </w:r>
      <w:r w:rsidRPr="00E7587B">
        <w:rPr>
          <w:rFonts w:ascii="UN-Abhaya" w:hAnsi="UN-Abhaya" w:cs="UN-Abhaya" w:hint="cs"/>
          <w:sz w:val="26"/>
          <w:szCs w:val="26"/>
          <w:cs/>
        </w:rPr>
        <w:t xml:space="preserve"> සඟුන් ගෙ උපසපන්කම් ඇත්තෙ නොවෙයි. </w:t>
      </w:r>
    </w:p>
    <w:p w14:paraId="0A8961A8" w14:textId="77777777" w:rsidR="00BA76CC" w:rsidRPr="00E7587B" w:rsidRDefault="00BA76CC" w:rsidP="00BA76CC">
      <w:pPr>
        <w:spacing w:after="0" w:line="276" w:lineRule="auto"/>
        <w:rPr>
          <w:rFonts w:ascii="UN-Abhaya" w:hAnsi="UN-Abhaya" w:cs="UN-Abhaya"/>
          <w:sz w:val="26"/>
          <w:szCs w:val="26"/>
        </w:rPr>
      </w:pPr>
    </w:p>
    <w:p w14:paraId="5374138A"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මෙසෙ බුදුහු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සොරහු දමා මහණ කොටැ පා සිවුරු ගන්වා</w:t>
      </w:r>
      <w:r w:rsidRPr="00E7587B">
        <w:rPr>
          <w:rStyle w:val="FootnoteReference"/>
          <w:rFonts w:ascii="UN-Abhaya" w:hAnsi="UN-Abhaya" w:cs="UN-Abhaya"/>
          <w:sz w:val="26"/>
          <w:szCs w:val="26"/>
          <w:cs/>
        </w:rPr>
        <w:footnoteReference w:id="2275"/>
      </w:r>
      <w:r w:rsidRPr="00E7587B">
        <w:rPr>
          <w:rFonts w:ascii="UN-Abhaya" w:hAnsi="UN-Abhaya" w:cs="UN-Abhaya" w:hint="cs"/>
          <w:sz w:val="26"/>
          <w:szCs w:val="26"/>
          <w:cs/>
        </w:rPr>
        <w:t xml:space="preserve">-ගෙනැ සැරිසරමින්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ගොස්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වෙහෙරැ වැඩ වෙසෙති. එදවස් ඔවුන් මවු එ වනයට ගොස් අට ඉස්බක් පමණ තැනින් අන්තරික වැ “පුතැ </w:t>
      </w:r>
      <w:r w:rsidRPr="00E7587B">
        <w:rPr>
          <w:rFonts w:ascii="UN-Abhaya" w:hAnsi="UN-Abhaya" w:cs="UN-Abhaya" w:hint="cs"/>
          <w:b/>
          <w:bCs/>
          <w:sz w:val="26"/>
          <w:szCs w:val="26"/>
          <w:cs/>
        </w:rPr>
        <w:t>අහිංසකය</w:t>
      </w:r>
      <w:r w:rsidRPr="00E7587B">
        <w:rPr>
          <w:rFonts w:ascii="UN-Abhaya" w:hAnsi="UN-Abhaya" w:cs="UN-Abhaya" w:hint="cs"/>
          <w:sz w:val="26"/>
          <w:szCs w:val="26"/>
          <w:cs/>
        </w:rPr>
        <w:t>, කොහි සිටියෙහි? කොයි හුන්නෙහි? කොයට ගියෙහි? පුතැ, මා හා නො බෙණෙහි</w:t>
      </w:r>
      <w:r w:rsidRPr="00E7587B">
        <w:rPr>
          <w:rStyle w:val="FootnoteReference"/>
          <w:rFonts w:ascii="UN-Abhaya" w:hAnsi="UN-Abhaya" w:cs="UN-Abhaya"/>
          <w:sz w:val="26"/>
          <w:szCs w:val="26"/>
          <w:cs/>
        </w:rPr>
        <w:footnoteReference w:id="2276"/>
      </w:r>
      <w:r w:rsidRPr="00E7587B">
        <w:rPr>
          <w:rFonts w:ascii="UN-Abhaya" w:hAnsi="UN-Abhaya" w:cs="UN-Abhaya" w:hint="cs"/>
          <w:sz w:val="26"/>
          <w:szCs w:val="26"/>
          <w:cs/>
        </w:rPr>
        <w:t xml:space="preserve"> නො?” යි කියමින් වැදැ ඇවිදැ නො දැක ගෙට ගියා.</w:t>
      </w:r>
    </w:p>
    <w:p w14:paraId="271E871A" w14:textId="77777777" w:rsidR="00BA76CC" w:rsidRPr="00E7587B" w:rsidRDefault="00BA76CC" w:rsidP="00BA76CC">
      <w:pPr>
        <w:spacing w:after="0" w:line="276" w:lineRule="auto"/>
        <w:rPr>
          <w:rFonts w:ascii="UN-Abhaya" w:hAnsi="UN-Abhaya" w:cs="UN-Abhaya"/>
          <w:sz w:val="26"/>
          <w:szCs w:val="26"/>
        </w:rPr>
      </w:pPr>
    </w:p>
    <w:p w14:paraId="5931AE7C"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මහාජනයො </w:t>
      </w:r>
      <w:r w:rsidRPr="00E7587B">
        <w:rPr>
          <w:rFonts w:ascii="UN-Abhaya" w:hAnsi="UN-Abhaya" w:cs="UN-Abhaya" w:hint="cs"/>
          <w:b/>
          <w:bCs/>
          <w:sz w:val="26"/>
          <w:szCs w:val="26"/>
          <w:cs/>
        </w:rPr>
        <w:t>කොසොල්</w:t>
      </w:r>
      <w:r w:rsidRPr="00E7587B">
        <w:rPr>
          <w:rFonts w:ascii="UN-Abhaya" w:hAnsi="UN-Abhaya" w:cs="UN-Abhaya" w:hint="cs"/>
          <w:sz w:val="26"/>
          <w:szCs w:val="26"/>
          <w:cs/>
        </w:rPr>
        <w:t xml:space="preserve"> රජු ගෙ ගෙවද්දොර</w:t>
      </w:r>
      <w:r w:rsidRPr="00E7587B">
        <w:rPr>
          <w:rStyle w:val="FootnoteReference"/>
          <w:rFonts w:ascii="UN-Abhaya" w:hAnsi="UN-Abhaya" w:cs="UN-Abhaya"/>
          <w:sz w:val="26"/>
          <w:szCs w:val="26"/>
          <w:cs/>
        </w:rPr>
        <w:footnoteReference w:id="2277"/>
      </w:r>
      <w:r w:rsidRPr="00E7587B">
        <w:rPr>
          <w:rFonts w:ascii="UN-Abhaya" w:hAnsi="UN-Abhaya" w:cs="UN-Abhaya" w:hint="cs"/>
          <w:sz w:val="26"/>
          <w:szCs w:val="26"/>
          <w:cs/>
        </w:rPr>
        <w:t xml:space="preserve"> රැ ස් වැ “මහරජ, තොපගෙ රට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නම් සොරෙකැ. දරුණැ.</w:t>
      </w:r>
      <w:r w:rsidRPr="00E7587B">
        <w:rPr>
          <w:rStyle w:val="FootnoteReference"/>
          <w:rFonts w:ascii="UN-Abhaya" w:hAnsi="UN-Abhaya" w:cs="UN-Abhaya"/>
          <w:color w:val="FFFFFF" w:themeColor="background1"/>
          <w:sz w:val="26"/>
          <w:szCs w:val="26"/>
          <w:cs/>
        </w:rPr>
        <w:footnoteReference w:id="2278"/>
      </w:r>
      <w:r w:rsidRPr="00E7587B">
        <w:rPr>
          <w:rFonts w:ascii="UN-Abhaya" w:hAnsi="UN-Abhaya" w:cs="UN-Abhaya" w:hint="cs"/>
          <w:sz w:val="26"/>
          <w:szCs w:val="26"/>
          <w:cs/>
        </w:rPr>
        <w:t xml:space="preserve"> ලෙමඬු අත්</w:t>
      </w:r>
      <w:r w:rsidRPr="00E7587B">
        <w:rPr>
          <w:rStyle w:val="FootnoteReference"/>
          <w:rFonts w:ascii="UN-Abhaya" w:hAnsi="UN-Abhaya" w:cs="UN-Abhaya"/>
          <w:sz w:val="26"/>
          <w:szCs w:val="26"/>
          <w:cs/>
        </w:rPr>
        <w:footnoteReference w:id="2279"/>
      </w:r>
      <w:r w:rsidRPr="00E7587B">
        <w:rPr>
          <w:rFonts w:ascii="UN-Abhaya" w:hAnsi="UN-Abhaya" w:cs="UN-Abhaya" w:hint="cs"/>
          <w:sz w:val="26"/>
          <w:szCs w:val="26"/>
          <w:cs/>
        </w:rPr>
        <w:t xml:space="preserve"> ඇත්තෙ යැ, සතුන් කෙරෙහි කුළුණු නැත්තෙ යැ. ගම් නොගම් කෙළෙ, නියම්ගම් නොනියම්ගම් කෙළෙ, දනවු නොදන වූ කෙළෙ, මිනිසුන් මරා ඇඟිලි විදැ මාලා කොටැ ධරයි. ඔහු වළකා”යි කියා මහා හඬින් හැඬුහු.</w:t>
      </w:r>
    </w:p>
    <w:p w14:paraId="61FFB42B" w14:textId="77777777" w:rsidR="00BA76CC" w:rsidRPr="00E7587B" w:rsidRDefault="00BA76CC" w:rsidP="00BA76CC">
      <w:pPr>
        <w:spacing w:after="0" w:line="276" w:lineRule="auto"/>
        <w:rPr>
          <w:rFonts w:ascii="UN-Abhaya" w:hAnsi="UN-Abhaya" w:cs="UN-Abhaya"/>
          <w:sz w:val="26"/>
          <w:szCs w:val="26"/>
        </w:rPr>
      </w:pPr>
    </w:p>
    <w:p w14:paraId="29AFCFC2"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රජ නොඑක් වරැ “ඔහු ඇතැණියෙන් තිරු</w:t>
      </w:r>
      <w:r w:rsidRPr="00E7587B">
        <w:rPr>
          <w:rStyle w:val="FootnoteReference"/>
          <w:rFonts w:ascii="UN-Abhaya" w:hAnsi="UN-Abhaya" w:cs="UN-Abhaya"/>
          <w:sz w:val="26"/>
          <w:szCs w:val="26"/>
          <w:cs/>
        </w:rPr>
        <w:footnoteReference w:id="2280"/>
      </w:r>
      <w:r w:rsidRPr="00E7587B">
        <w:rPr>
          <w:rFonts w:ascii="UN-Abhaya" w:hAnsi="UN-Abhaya" w:cs="UN-Abhaya" w:hint="cs"/>
          <w:sz w:val="26"/>
          <w:szCs w:val="26"/>
          <w:cs/>
        </w:rPr>
        <w:t xml:space="preserve"> කොටැ ගන්නෙ යැ”යි ඇතුන් දී යවී යැ. “අසැණියෙන් තිරු</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කොටැ ගන්නෙ යැ”යි අසුන් දී යවී යැ. “රථණියෙන්</w:t>
      </w:r>
      <w:r w:rsidRPr="00E7587B">
        <w:rPr>
          <w:rStyle w:val="FootnoteReference"/>
          <w:rFonts w:ascii="UN-Abhaya" w:hAnsi="UN-Abhaya" w:cs="UN-Abhaya"/>
          <w:sz w:val="26"/>
          <w:szCs w:val="26"/>
          <w:cs/>
        </w:rPr>
        <w:footnoteReference w:id="2281"/>
      </w:r>
      <w:r w:rsidRPr="00E7587B">
        <w:rPr>
          <w:rFonts w:ascii="UN-Abhaya" w:hAnsi="UN-Abhaya" w:cs="UN-Abhaya" w:hint="cs"/>
          <w:sz w:val="26"/>
          <w:szCs w:val="26"/>
          <w:cs/>
        </w:rPr>
        <w:t xml:space="preserve"> තිරු</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කොටැ ගන්නෙ යැ”යි රථ දී යවී යැ. ඔවුන් ගොස් එ</w:t>
      </w:r>
      <w:r w:rsidRPr="00E7587B">
        <w:rPr>
          <w:rStyle w:val="FootnoteReference"/>
          <w:rFonts w:ascii="UN-Abhaya" w:hAnsi="UN-Abhaya" w:cs="UN-Abhaya"/>
          <w:sz w:val="26"/>
          <w:szCs w:val="26"/>
          <w:cs/>
        </w:rPr>
        <w:footnoteReference w:id="2282"/>
      </w:r>
      <w:r w:rsidRPr="00E7587B">
        <w:rPr>
          <w:rFonts w:ascii="UN-Abhaya" w:hAnsi="UN-Abhaya" w:cs="UN-Abhaya" w:hint="cs"/>
          <w:sz w:val="26"/>
          <w:szCs w:val="26"/>
          <w:cs/>
        </w:rPr>
        <w:t xml:space="preserve"> වටා-ගත් කල්හි</w:t>
      </w:r>
      <w:r w:rsidRPr="00E7587B">
        <w:rPr>
          <w:rStyle w:val="FootnoteReference"/>
          <w:rFonts w:ascii="UN-Abhaya" w:hAnsi="UN-Abhaya" w:cs="UN-Abhaya"/>
          <w:sz w:val="26"/>
          <w:szCs w:val="26"/>
          <w:cs/>
        </w:rPr>
        <w:footnoteReference w:id="2283"/>
      </w:r>
      <w:r w:rsidRPr="00E7587B">
        <w:rPr>
          <w:rFonts w:ascii="UN-Abhaya" w:hAnsi="UN-Abhaya" w:cs="UN-Abhaya" w:hint="cs"/>
          <w:sz w:val="26"/>
          <w:szCs w:val="26"/>
          <w:cs/>
        </w:rPr>
        <w:t xml:space="preserve"> ඔහු නැඟී “මම </w:t>
      </w:r>
      <w:r w:rsidRPr="00E7587B">
        <w:rPr>
          <w:rFonts w:ascii="UN-Abhaya" w:hAnsi="UN-Abhaya" w:cs="UN-Abhaya" w:hint="cs"/>
          <w:b/>
          <w:bCs/>
          <w:sz w:val="26"/>
          <w:szCs w:val="26"/>
          <w:cs/>
        </w:rPr>
        <w:t>අඟුල්මල්මි’</w:t>
      </w:r>
      <w:r w:rsidRPr="00E7587B">
        <w:rPr>
          <w:rFonts w:ascii="UN-Abhaya" w:hAnsi="UN-Abhaya" w:cs="UN-Abhaya" w:hint="cs"/>
          <w:sz w:val="26"/>
          <w:szCs w:val="26"/>
          <w:cs/>
        </w:rPr>
        <w:t xml:space="preserve"> ශබ්ද කරන්නා හා</w:t>
      </w:r>
      <w:r w:rsidRPr="00E7587B">
        <w:rPr>
          <w:rStyle w:val="FootnoteReference"/>
          <w:rFonts w:ascii="UN-Abhaya" w:hAnsi="UN-Abhaya" w:cs="UN-Abhaya"/>
          <w:sz w:val="26"/>
          <w:szCs w:val="26"/>
          <w:cs/>
        </w:rPr>
        <w:footnoteReference w:id="2284"/>
      </w:r>
      <w:r w:rsidRPr="00E7587B">
        <w:rPr>
          <w:rFonts w:ascii="UN-Abhaya" w:hAnsi="UN-Abhaya" w:cs="UN-Abhaya" w:hint="cs"/>
          <w:sz w:val="26"/>
          <w:szCs w:val="26"/>
          <w:cs/>
        </w:rPr>
        <w:t xml:space="preserve"> ආවුධ පෙරළන්නට නිසි එකෙකුදු නැති. හෙ හැමදෙනා කොටා මරයි. ඇත්හු වල්ඇත්</w:t>
      </w:r>
      <w:r w:rsidRPr="00E7587B">
        <w:rPr>
          <w:rStyle w:val="FootnoteReference"/>
          <w:rFonts w:ascii="UN-Abhaya" w:hAnsi="UN-Abhaya" w:cs="UN-Abhaya"/>
          <w:sz w:val="26"/>
          <w:szCs w:val="26"/>
          <w:cs/>
        </w:rPr>
        <w:footnoteReference w:id="2285"/>
      </w:r>
      <w:r w:rsidRPr="00E7587B">
        <w:rPr>
          <w:rFonts w:ascii="UN-Abhaya" w:hAnsi="UN-Abhaya" w:cs="UN-Abhaya" w:hint="cs"/>
          <w:sz w:val="26"/>
          <w:szCs w:val="26"/>
          <w:cs/>
        </w:rPr>
        <w:t xml:space="preserve"> වෙති. අස්හු වල් අස් වෙති. රථ එහි මැ තිබී නස්සි. එකල්හි රජ මහජනාගෙ ගිගිරියෙන් “මා මැ ගිය මැනැවැ. ඉදින් සොර හට පරාජය වී නම්, ලුහුබැඳැ ගන්මි. ඉදින් මට පරාජය වී නම් සල්හු වැ පලායෙමි”</w:t>
      </w:r>
      <w:r w:rsidRPr="00E7587B">
        <w:rPr>
          <w:rStyle w:val="FootnoteReference"/>
          <w:rFonts w:ascii="UN-Abhaya" w:hAnsi="UN-Abhaya" w:cs="UN-Abhaya"/>
          <w:sz w:val="26"/>
          <w:szCs w:val="26"/>
          <w:cs/>
        </w:rPr>
        <w:footnoteReference w:id="2286"/>
      </w:r>
      <w:r w:rsidRPr="00E7587B">
        <w:rPr>
          <w:rFonts w:ascii="UN-Abhaya" w:hAnsi="UN-Abhaya" w:cs="UN-Abhaya" w:hint="cs"/>
          <w:sz w:val="26"/>
          <w:szCs w:val="26"/>
          <w:cs/>
        </w:rPr>
        <w:t xml:space="preserve"> පන්සියයක් අසුන් සදා-ගෙනැ සිවුරඟ සෙනඟ ගෙනැ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නුවරින් නික්මැ සොරු </w:t>
      </w:r>
      <w:r w:rsidRPr="00E7587B">
        <w:rPr>
          <w:rFonts w:ascii="UN-Abhaya" w:hAnsi="UN-Abhaya" w:cs="UN-Abhaya" w:hint="cs"/>
          <w:sz w:val="26"/>
          <w:szCs w:val="26"/>
          <w:cs/>
        </w:rPr>
        <w:lastRenderedPageBreak/>
        <w:t>කෙරෙ බිරි සිතින්</w:t>
      </w:r>
      <w:r w:rsidRPr="00E7587B">
        <w:rPr>
          <w:rStyle w:val="FootnoteReference"/>
          <w:rFonts w:ascii="UN-Abhaya" w:hAnsi="UN-Abhaya" w:cs="UN-Abhaya"/>
          <w:sz w:val="26"/>
          <w:szCs w:val="26"/>
          <w:cs/>
        </w:rPr>
        <w:footnoteReference w:id="2287"/>
      </w:r>
      <w:r w:rsidRPr="00E7587B">
        <w:rPr>
          <w:rFonts w:ascii="UN-Abhaya" w:hAnsi="UN-Abhaya" w:cs="UN-Abhaya" w:hint="cs"/>
          <w:sz w:val="26"/>
          <w:szCs w:val="26"/>
          <w:cs/>
        </w:rPr>
        <w:t xml:space="preserve"> නොයාටි</w:t>
      </w:r>
      <w:r w:rsidRPr="00E7587B">
        <w:rPr>
          <w:rStyle w:val="FootnoteReference"/>
          <w:rFonts w:ascii="UN-Abhaya" w:hAnsi="UN-Abhaya" w:cs="UN-Abhaya"/>
          <w:sz w:val="26"/>
          <w:szCs w:val="26"/>
          <w:cs/>
        </w:rPr>
        <w:footnoteReference w:id="2288"/>
      </w:r>
      <w:r w:rsidRPr="00E7587B">
        <w:rPr>
          <w:rFonts w:ascii="UN-Abhaya" w:hAnsi="UN-Abhaya" w:cs="UN-Abhaya" w:hint="cs"/>
          <w:sz w:val="26"/>
          <w:szCs w:val="26"/>
          <w:cs/>
        </w:rPr>
        <w:t xml:space="preserve"> වූයෙ ද ගරහනු බියෙන් යනුයෙ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 ගිය මැනැවැ”යි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වෙහෙර ගියෙ. කුමක් සිතා ගියෙ යත්: “ගොස්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එකත්පස් වැ හිඳිමි. ‘කවර හෙයින් බැල</w:t>
      </w:r>
      <w:r w:rsidRPr="00E7587B">
        <w:rPr>
          <w:rStyle w:val="FootnoteReference"/>
          <w:rFonts w:ascii="UN-Abhaya" w:hAnsi="UN-Abhaya" w:cs="UN-Abhaya"/>
          <w:sz w:val="26"/>
          <w:szCs w:val="26"/>
          <w:cs/>
        </w:rPr>
        <w:footnoteReference w:id="2289"/>
      </w:r>
      <w:r w:rsidRPr="00E7587B">
        <w:rPr>
          <w:rFonts w:ascii="UN-Abhaya" w:hAnsi="UN-Abhaya" w:cs="UN-Abhaya" w:hint="cs"/>
          <w:sz w:val="26"/>
          <w:szCs w:val="26"/>
          <w:cs/>
        </w:rPr>
        <w:t xml:space="preserve"> ගෙනැ නික්මුණුහි?</w:t>
      </w:r>
      <w:r w:rsidRPr="00E7587B">
        <w:rPr>
          <w:rStyle w:val="FootnoteReference"/>
          <w:rFonts w:ascii="UN-Abhaya" w:hAnsi="UN-Abhaya" w:cs="UN-Abhaya"/>
          <w:sz w:val="26"/>
          <w:szCs w:val="26"/>
          <w:cs/>
        </w:rPr>
        <w:footnoteReference w:id="2290"/>
      </w:r>
      <w:r w:rsidRPr="00E7587B">
        <w:rPr>
          <w:rFonts w:ascii="UN-Abhaya" w:hAnsi="UN-Abhaya" w:cs="UN-Abhaya" w:hint="cs"/>
          <w:sz w:val="26"/>
          <w:szCs w:val="26"/>
          <w:cs/>
        </w:rPr>
        <w:t xml:space="preserve">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වහන්සෙ මා පුළුවුස්නා දෑ යැ. එකලැ මම් කියමි.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වනාහි මට හුදු පරලොවින් මැ සඞ්ග්‍රහ කරන්නාහු නොවෙති. මෙලෙවි නුදු සඞ්ග්‍රහ කෙරෙත් මැ යැ. ඉදින් මට ජය වෙ නම්. ගිවිසැ නොබැණැ වැඩහිඳිනා දෑ යැ. පරාජය වෙ නම්, “මහරජ, එක් සොරකු සඳහා තා ගිය මනා නොවෙ’යි වදාරන දෑ යැ. එකලැ මහජනයො ‘රජ සොරු නසන්නට යන්නෙ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නවත්නා</w:t>
      </w:r>
      <w:r w:rsidRPr="00E7587B">
        <w:rPr>
          <w:rStyle w:val="FootnoteReference"/>
          <w:rFonts w:ascii="UN-Abhaya" w:hAnsi="UN-Abhaya" w:cs="UN-Abhaya"/>
          <w:sz w:val="26"/>
          <w:szCs w:val="26"/>
          <w:cs/>
        </w:rPr>
        <w:footnoteReference w:id="2291"/>
      </w:r>
      <w:r w:rsidRPr="00E7587B">
        <w:rPr>
          <w:rFonts w:ascii="UN-Abhaya" w:hAnsi="UN-Abhaya" w:cs="UN-Abhaya" w:hint="cs"/>
          <w:sz w:val="26"/>
          <w:szCs w:val="26"/>
          <w:cs/>
        </w:rPr>
        <w:t xml:space="preserve"> ලද’ යනු දන්ති. එසෙ වන්නා හා මා නොගරහති” යන සිතින් වෙහෙර ගියෙ, ගොස්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එකත්පස් වැ හුන්නෙ යැ.</w:t>
      </w:r>
    </w:p>
    <w:p w14:paraId="58C1FBCC" w14:textId="77777777" w:rsidR="00BA76CC" w:rsidRPr="00E7587B" w:rsidRDefault="00BA76CC" w:rsidP="00BA76CC">
      <w:pPr>
        <w:spacing w:after="0" w:line="276" w:lineRule="auto"/>
        <w:rPr>
          <w:rFonts w:ascii="UN-Abhaya" w:hAnsi="UN-Abhaya" w:cs="UN-Abhaya"/>
          <w:sz w:val="26"/>
          <w:szCs w:val="26"/>
        </w:rPr>
      </w:pPr>
    </w:p>
    <w:p w14:paraId="24E5B566"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“කිම, මහරජ, තට </w:t>
      </w:r>
      <w:r w:rsidRPr="00E7587B">
        <w:rPr>
          <w:rFonts w:ascii="UN-Abhaya" w:hAnsi="UN-Abhaya" w:cs="UN-Abhaya" w:hint="cs"/>
          <w:b/>
          <w:bCs/>
          <w:sz w:val="26"/>
          <w:szCs w:val="26"/>
          <w:cs/>
        </w:rPr>
        <w:t>බිම්සර</w:t>
      </w:r>
      <w:r w:rsidRPr="00E7587B">
        <w:rPr>
          <w:rFonts w:ascii="UN-Abhaya" w:hAnsi="UN-Abhaya" w:cs="UN-Abhaya" w:hint="cs"/>
          <w:sz w:val="26"/>
          <w:szCs w:val="26"/>
          <w:cs/>
        </w:rPr>
        <w:t xml:space="preserve"> මහරජ කුපිත වි යැ හො?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මහනුවර වැසි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රජහු කුපිත වූහ. හො? සෙසු ප්‍රතිපක්‍ෂ රජ කෙනෙක් කුපිත වූහ.</w:t>
      </w:r>
      <w:r w:rsidRPr="00E7587B">
        <w:rPr>
          <w:rStyle w:val="FootnoteReference"/>
          <w:rFonts w:ascii="UN-Abhaya" w:hAnsi="UN-Abhaya" w:cs="UN-Abhaya"/>
          <w:sz w:val="26"/>
          <w:szCs w:val="26"/>
          <w:cs/>
        </w:rPr>
        <w:footnoteReference w:id="2292"/>
      </w:r>
      <w:r w:rsidRPr="00E7587B">
        <w:rPr>
          <w:rFonts w:ascii="UN-Abhaya" w:hAnsi="UN-Abhaya" w:cs="UN-Abhaya" w:hint="cs"/>
          <w:sz w:val="26"/>
          <w:szCs w:val="26"/>
          <w:cs/>
        </w:rPr>
        <w:t xml:space="preserve"> හො?” වදාළහැ. “වහන්සෙ, මට දැහැවි රජ කෙනෙක් ඇත්තාහු නොවෙති. මාගෙ රට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නම් සොරෙකැ, උහු ගන්නට යෙමි”කී යැ. එකලැ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“ඉදින් මහරජ, තො </w:t>
      </w:r>
      <w:r w:rsidRPr="00E7587B">
        <w:rPr>
          <w:rFonts w:ascii="UN-Abhaya" w:hAnsi="UN-Abhaya" w:cs="UN-Abhaya" w:hint="cs"/>
          <w:b/>
          <w:bCs/>
          <w:sz w:val="26"/>
          <w:szCs w:val="26"/>
          <w:cs/>
        </w:rPr>
        <w:t>අඟුල් මල්හු</w:t>
      </w:r>
      <w:r w:rsidRPr="00E7587B">
        <w:rPr>
          <w:rStyle w:val="FootnoteReference"/>
          <w:rFonts w:ascii="UN-Abhaya" w:hAnsi="UN-Abhaya" w:cs="UN-Abhaya"/>
          <w:b/>
          <w:bCs/>
          <w:sz w:val="26"/>
          <w:szCs w:val="26"/>
          <w:cs/>
        </w:rPr>
        <w:footnoteReference w:id="2293"/>
      </w:r>
      <w:r w:rsidRPr="00E7587B">
        <w:rPr>
          <w:rFonts w:ascii="UN-Abhaya" w:hAnsi="UN-Abhaya" w:cs="UN-Abhaya" w:hint="cs"/>
          <w:sz w:val="26"/>
          <w:szCs w:val="26"/>
          <w:cs/>
        </w:rPr>
        <w:t xml:space="preserve"> කෙහෙ බහා සිවුරු හැඳැ පෙරෙවැ පැවිජි වැ පණිවා ඈ පව්කැමින් විරත වැ</w:t>
      </w:r>
      <w:r w:rsidRPr="00E7587B">
        <w:rPr>
          <w:rStyle w:val="FootnoteReference"/>
          <w:rFonts w:ascii="UN-Abhaya" w:hAnsi="UN-Abhaya" w:cs="UN-Abhaya"/>
          <w:sz w:val="26"/>
          <w:szCs w:val="26"/>
          <w:cs/>
        </w:rPr>
        <w:footnoteReference w:id="2294"/>
      </w:r>
      <w:r w:rsidRPr="00E7587B">
        <w:rPr>
          <w:rFonts w:ascii="UN-Abhaya" w:hAnsi="UN-Abhaya" w:cs="UN-Abhaya" w:hint="cs"/>
          <w:sz w:val="26"/>
          <w:szCs w:val="26"/>
          <w:cs/>
        </w:rPr>
        <w:t xml:space="preserve"> එක් වෙලෙ වළඳා බඹ</w:t>
      </w:r>
      <w:r w:rsidRPr="00E7587B">
        <w:rPr>
          <w:rStyle w:val="FootnoteReference"/>
          <w:rFonts w:ascii="UN-Abhaya" w:hAnsi="UN-Abhaya" w:cs="UN-Abhaya"/>
          <w:sz w:val="26"/>
          <w:szCs w:val="26"/>
          <w:cs/>
        </w:rPr>
        <w:footnoteReference w:id="2295"/>
      </w:r>
      <w:r w:rsidRPr="00E7587B">
        <w:rPr>
          <w:rFonts w:ascii="UN-Abhaya" w:hAnsi="UN-Abhaya" w:cs="UN-Abhaya" w:hint="cs"/>
          <w:sz w:val="26"/>
          <w:szCs w:val="26"/>
          <w:cs/>
        </w:rPr>
        <w:t>සරවස් රැකැ සිල්වත් වැ කලණදහම්</w:t>
      </w:r>
      <w:r w:rsidRPr="00E7587B">
        <w:rPr>
          <w:rStyle w:val="FootnoteReference"/>
          <w:rFonts w:ascii="UN-Abhaya" w:hAnsi="UN-Abhaya" w:cs="UN-Abhaya"/>
          <w:sz w:val="26"/>
          <w:szCs w:val="26"/>
          <w:cs/>
        </w:rPr>
        <w:footnoteReference w:id="2296"/>
      </w:r>
      <w:r w:rsidRPr="00E7587B">
        <w:rPr>
          <w:rFonts w:ascii="UN-Abhaya" w:hAnsi="UN-Abhaya" w:cs="UN-Abhaya" w:hint="cs"/>
          <w:sz w:val="26"/>
          <w:szCs w:val="26"/>
          <w:cs/>
        </w:rPr>
        <w:t xml:space="preserve"> පුරා වසන්නහු</w:t>
      </w:r>
      <w:r w:rsidRPr="00E7587B">
        <w:rPr>
          <w:rStyle w:val="FootnoteReference"/>
          <w:rFonts w:ascii="UN-Abhaya" w:hAnsi="UN-Abhaya" w:cs="UN-Abhaya"/>
          <w:sz w:val="26"/>
          <w:szCs w:val="26"/>
          <w:cs/>
        </w:rPr>
        <w:footnoteReference w:id="2297"/>
      </w:r>
      <w:r w:rsidRPr="00E7587B">
        <w:rPr>
          <w:rFonts w:ascii="UN-Abhaya" w:hAnsi="UN-Abhaya" w:cs="UN-Abhaya" w:hint="cs"/>
          <w:sz w:val="26"/>
          <w:szCs w:val="26"/>
          <w:cs/>
        </w:rPr>
        <w:t xml:space="preserve"> දිටිහි නම්, උහුට කුමක් කෙරෙහි?” යි වදාළහැ. “වහන්සෙ, ඇප්</w:t>
      </w:r>
      <w:r w:rsidRPr="00E7587B">
        <w:rPr>
          <w:rStyle w:val="FootnoteReference"/>
          <w:rFonts w:ascii="UN-Abhaya" w:hAnsi="UN-Abhaya" w:cs="UN-Abhaya"/>
          <w:sz w:val="26"/>
          <w:szCs w:val="26"/>
          <w:cs/>
        </w:rPr>
        <w:footnoteReference w:id="2298"/>
      </w:r>
      <w:r w:rsidRPr="00E7587B">
        <w:rPr>
          <w:rFonts w:ascii="UN-Abhaya" w:hAnsi="UN-Abhaya" w:cs="UN-Abhaya" w:hint="cs"/>
          <w:sz w:val="26"/>
          <w:szCs w:val="26"/>
          <w:cs/>
        </w:rPr>
        <w:t xml:space="preserve"> උන් වඳම්හ.</w:t>
      </w:r>
      <w:r w:rsidRPr="00E7587B">
        <w:rPr>
          <w:rStyle w:val="FootnoteReference"/>
          <w:rFonts w:ascii="UN-Abhaya" w:hAnsi="UN-Abhaya" w:cs="UN-Abhaya"/>
          <w:sz w:val="26"/>
          <w:szCs w:val="26"/>
          <w:cs/>
        </w:rPr>
        <w:footnoteReference w:id="2299"/>
      </w:r>
      <w:r w:rsidRPr="00E7587B">
        <w:rPr>
          <w:rFonts w:ascii="UN-Abhaya" w:hAnsi="UN-Abhaya" w:cs="UN-Abhaya" w:hint="cs"/>
          <w:sz w:val="26"/>
          <w:szCs w:val="26"/>
          <w:cs/>
        </w:rPr>
        <w:t xml:space="preserve"> දුටු කලැ හුනස්නෙන් නැඟෙම්හ. හිඳුනා අසුන් දෙම්හ. සතර පසයෙන් උපස්ථාන කෙරෙම්හ”යි</w:t>
      </w:r>
      <w:r w:rsidRPr="00E7587B">
        <w:rPr>
          <w:rStyle w:val="FootnoteReference"/>
          <w:rFonts w:ascii="UN-Abhaya" w:hAnsi="UN-Abhaya" w:cs="UN-Abhaya"/>
          <w:sz w:val="26"/>
          <w:szCs w:val="26"/>
          <w:cs/>
        </w:rPr>
        <w:footnoteReference w:id="2300"/>
      </w:r>
      <w:r w:rsidRPr="00E7587B">
        <w:rPr>
          <w:rFonts w:ascii="UN-Abhaya" w:hAnsi="UN-Abhaya" w:cs="UN-Abhaya" w:hint="cs"/>
          <w:sz w:val="26"/>
          <w:szCs w:val="26"/>
          <w:cs/>
        </w:rPr>
        <w:t xml:space="preserve"> කී යැ. කියා තබා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ඔහුගෙ උපනි</w:t>
      </w:r>
      <w:r w:rsidRPr="00E7587B">
        <w:rPr>
          <w:rFonts w:ascii="UN-Abhaya" w:hAnsi="UN-Abhaya" w:cs="UN-Abhaya"/>
          <w:sz w:val="26"/>
          <w:szCs w:val="26"/>
          <w:cs/>
        </w:rPr>
        <w:t>ඃ</w:t>
      </w:r>
      <w:r w:rsidRPr="00E7587B">
        <w:rPr>
          <w:rFonts w:ascii="UN-Abhaya" w:hAnsi="UN-Abhaya" w:cs="UN-Abhaya" w:hint="cs"/>
          <w:sz w:val="26"/>
          <w:szCs w:val="26"/>
          <w:cs/>
        </w:rPr>
        <w:t>ශ්‍රය බලා උහු ඇරැ පැවිජි කළාහු වුහු නම්, යහ යැ”යි</w:t>
      </w:r>
      <w:r w:rsidRPr="00E7587B">
        <w:rPr>
          <w:rStyle w:val="FootnoteReference"/>
          <w:rFonts w:ascii="UN-Abhaya" w:hAnsi="UN-Abhaya" w:cs="UN-Abhaya"/>
          <w:sz w:val="26"/>
          <w:szCs w:val="26"/>
          <w:cs/>
        </w:rPr>
        <w:footnoteReference w:id="2301"/>
      </w:r>
      <w:r w:rsidRPr="00E7587B">
        <w:rPr>
          <w:rFonts w:ascii="UN-Abhaya" w:hAnsi="UN-Abhaya" w:cs="UN-Abhaya" w:hint="cs"/>
          <w:sz w:val="26"/>
          <w:szCs w:val="26"/>
          <w:cs/>
        </w:rPr>
        <w:t xml:space="preserve"> සිතා බුදුන් පිරික්සනු සඳහා “වහන්සෙ, එ දුසිල් පවිට්හට</w:t>
      </w:r>
      <w:r w:rsidRPr="00E7587B">
        <w:rPr>
          <w:rStyle w:val="FootnoteReference"/>
          <w:rFonts w:ascii="UN-Abhaya" w:hAnsi="UN-Abhaya" w:cs="UN-Abhaya"/>
          <w:sz w:val="26"/>
          <w:szCs w:val="26"/>
          <w:cs/>
        </w:rPr>
        <w:footnoteReference w:id="2302"/>
      </w:r>
      <w:r w:rsidRPr="00E7587B">
        <w:rPr>
          <w:rFonts w:ascii="UN-Abhaya" w:hAnsi="UN-Abhaya" w:cs="UN-Abhaya" w:hint="cs"/>
          <w:sz w:val="26"/>
          <w:szCs w:val="26"/>
          <w:cs/>
        </w:rPr>
        <w:t xml:space="preserve"> මෙබඳු සීලසංයමයෙක් කොහි වෙදැ!”යි කී යැ. එසමාහි අඟුල්මල් මහතෙරහු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නුදුරු තන්හි වැඩහුන්නාහ.</w:t>
      </w:r>
      <w:r w:rsidRPr="00E7587B">
        <w:rPr>
          <w:rStyle w:val="FootnoteReference"/>
          <w:rFonts w:ascii="UN-Abhaya" w:hAnsi="UN-Abhaya" w:cs="UN-Abhaya"/>
          <w:sz w:val="26"/>
          <w:szCs w:val="26"/>
          <w:cs/>
        </w:rPr>
        <w:footnoteReference w:id="2303"/>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දකුණත නඟා “මහරජ, මෙ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”යි වදාළහ. </w:t>
      </w:r>
    </w:p>
    <w:p w14:paraId="1B6CE04D" w14:textId="77777777" w:rsidR="00BA76CC" w:rsidRPr="00E7587B" w:rsidRDefault="00BA76CC" w:rsidP="00BA76CC">
      <w:pPr>
        <w:spacing w:after="0" w:line="276" w:lineRule="auto"/>
        <w:rPr>
          <w:rFonts w:ascii="UN-Abhaya" w:hAnsi="UN-Abhaya" w:cs="UN-Abhaya"/>
          <w:sz w:val="26"/>
          <w:szCs w:val="26"/>
        </w:rPr>
      </w:pPr>
    </w:p>
    <w:p w14:paraId="3AE5A012"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 සඳ </w:t>
      </w:r>
      <w:r w:rsidRPr="00E7587B">
        <w:rPr>
          <w:rFonts w:ascii="UN-Abhaya" w:hAnsi="UN-Abhaya" w:cs="UN-Abhaya" w:hint="cs"/>
          <w:b/>
          <w:bCs/>
          <w:sz w:val="26"/>
          <w:szCs w:val="26"/>
          <w:cs/>
        </w:rPr>
        <w:t>කොසොල්</w:t>
      </w:r>
      <w:r w:rsidRPr="00E7587B">
        <w:rPr>
          <w:rFonts w:ascii="UN-Abhaya" w:hAnsi="UN-Abhaya" w:cs="UN-Abhaya" w:hint="cs"/>
          <w:sz w:val="26"/>
          <w:szCs w:val="26"/>
          <w:cs/>
        </w:rPr>
        <w:t xml:space="preserve"> රජ බිය පත් වැ වෙවුළා ‘ගියෙ. තුබු මහජනයො බිය පත් වැ කඩු පලඟ දමා-පියා එ එ දසායෙහි</w:t>
      </w:r>
      <w:r w:rsidRPr="00E7587B">
        <w:rPr>
          <w:rStyle w:val="FootnoteReference"/>
          <w:rFonts w:ascii="UN-Abhaya" w:hAnsi="UN-Abhaya" w:cs="UN-Abhaya"/>
          <w:sz w:val="26"/>
          <w:szCs w:val="26"/>
          <w:cs/>
        </w:rPr>
        <w:footnoteReference w:id="2304"/>
      </w:r>
      <w:r w:rsidRPr="00E7587B">
        <w:rPr>
          <w:rFonts w:ascii="UN-Abhaya" w:hAnsi="UN-Abhaya" w:cs="UN-Abhaya" w:hint="cs"/>
          <w:sz w:val="26"/>
          <w:szCs w:val="26"/>
          <w:cs/>
        </w:rPr>
        <w:t xml:space="preserve"> හි පලා නුවර වැදැ දොර පියා-ලා අගුළු ගෙනැ අටල්ලට නැඟී බලමින් සිටියාහු</w:t>
      </w:r>
      <w:r w:rsidRPr="00E7587B">
        <w:rPr>
          <w:rStyle w:val="FootnoteReference"/>
          <w:rFonts w:ascii="UN-Abhaya" w:hAnsi="UN-Abhaya" w:cs="UN-Abhaya"/>
          <w:sz w:val="26"/>
          <w:szCs w:val="26"/>
          <w:cs/>
        </w:rPr>
        <w:footnoteReference w:id="2305"/>
      </w:r>
      <w:r w:rsidRPr="00E7587B">
        <w:rPr>
          <w:rFonts w:ascii="UN-Abhaya" w:hAnsi="UN-Abhaya" w:cs="UN-Abhaya" w:hint="cs"/>
          <w:sz w:val="26"/>
          <w:szCs w:val="26"/>
          <w:cs/>
        </w:rPr>
        <w:t xml:space="preserve">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සොර ‘රජ මා කරා එ</w:t>
      </w:r>
      <w:r w:rsidRPr="00E7587B">
        <w:rPr>
          <w:rStyle w:val="FootnoteReference"/>
          <w:rFonts w:ascii="UN-Abhaya" w:hAnsi="UN-Abhaya" w:cs="UN-Abhaya"/>
          <w:sz w:val="26"/>
          <w:szCs w:val="26"/>
          <w:cs/>
        </w:rPr>
        <w:footnoteReference w:id="2306"/>
      </w:r>
      <w:r w:rsidRPr="00E7587B">
        <w:rPr>
          <w:rFonts w:ascii="UN-Abhaya" w:hAnsi="UN-Abhaya" w:cs="UN-Abhaya" w:hint="cs"/>
          <w:sz w:val="26"/>
          <w:szCs w:val="26"/>
          <w:cs/>
        </w:rPr>
        <w:t>’ යනු දැනැ පළමු අවුදු දෙව්රම් හි හුන්නෙ යැ, රජු</w:t>
      </w:r>
      <w:r w:rsidRPr="00E7587B">
        <w:rPr>
          <w:rStyle w:val="FootnoteReference"/>
          <w:rFonts w:ascii="UN-Abhaya" w:hAnsi="UN-Abhaya" w:cs="UN-Abhaya"/>
          <w:sz w:val="26"/>
          <w:szCs w:val="26"/>
          <w:cs/>
        </w:rPr>
        <w:footnoteReference w:id="2307"/>
      </w:r>
      <w:r w:rsidRPr="00E7587B">
        <w:rPr>
          <w:rFonts w:ascii="UN-Abhaya" w:hAnsi="UN-Abhaya" w:cs="UN-Abhaya" w:hint="cs"/>
          <w:sz w:val="26"/>
          <w:szCs w:val="26"/>
          <w:cs/>
        </w:rPr>
        <w:t xml:space="preserve"> ගත, ඇපි පලා ආවාමො</w:t>
      </w:r>
      <w:r w:rsidRPr="00E7587B">
        <w:rPr>
          <w:rStyle w:val="FootnoteReference"/>
          <w:rFonts w:ascii="UN-Abhaya" w:hAnsi="UN-Abhaya" w:cs="UN-Abhaya"/>
          <w:sz w:val="26"/>
          <w:szCs w:val="26"/>
          <w:cs/>
        </w:rPr>
        <w:footnoteReference w:id="2308"/>
      </w:r>
      <w:r w:rsidRPr="00E7587B">
        <w:rPr>
          <w:rFonts w:ascii="UN-Abhaya" w:hAnsi="UN-Abhaya" w:cs="UN-Abhaya" w:hint="cs"/>
          <w:sz w:val="26"/>
          <w:szCs w:val="26"/>
          <w:cs/>
        </w:rPr>
        <w:t xml:space="preserve"> දිවි ලදුම්හ”යි කීහු.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රජ හට භය උපන් බව් දැනැ “නොබව, මහරජ, නොබව, මහරජ, මෙ දැන් කිහිඹිබයකු දු දිවි නොගළවයි. මුහු කෙරෙන තට භය නැති” වදාළො.</w:t>
      </w:r>
    </w:p>
    <w:p w14:paraId="163AB1ED" w14:textId="77777777" w:rsidR="00BA76CC" w:rsidRPr="00E7587B" w:rsidRDefault="00BA76CC" w:rsidP="00BA76CC">
      <w:pPr>
        <w:spacing w:after="0" w:line="276" w:lineRule="auto"/>
        <w:rPr>
          <w:rFonts w:ascii="UN-Abhaya" w:hAnsi="UN-Abhaya" w:cs="UN-Abhaya"/>
          <w:sz w:val="26"/>
          <w:szCs w:val="26"/>
        </w:rPr>
      </w:pPr>
    </w:p>
    <w:p w14:paraId="64C88D57"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මෙසෙ වදාරත් මැ රජ හට භය සන්හින. රජ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මහතෙරුන් කරා එළබැ “වහන්සෙ,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දෑ යැ හො?”යි කී යැ. “එසෙ යැ මහරජ” යි කී යැ. රජ </w:t>
      </w:r>
      <w:r w:rsidRPr="00E7587B">
        <w:rPr>
          <w:rFonts w:ascii="UN-Abhaya" w:hAnsi="UN-Abhaya" w:cs="UN-Abhaya" w:hint="cs"/>
          <w:sz w:val="26"/>
          <w:szCs w:val="26"/>
          <w:cs/>
        </w:rPr>
        <w:lastRenderedPageBreak/>
        <w:t>පැවිජියනට දරුණු කැමින් ලද නම් කියනු නො යෙදෙයි. මවුපියන් ගෙ ගොත් විසින් බැවැහර</w:t>
      </w:r>
      <w:r w:rsidRPr="00E7587B">
        <w:rPr>
          <w:rStyle w:val="FootnoteReference"/>
          <w:rFonts w:ascii="UN-Abhaya" w:hAnsi="UN-Abhaya" w:cs="UN-Abhaya"/>
          <w:color w:val="FFFFFF" w:themeColor="background1"/>
          <w:sz w:val="26"/>
          <w:szCs w:val="26"/>
          <w:cs/>
        </w:rPr>
        <w:footnoteReference w:id="2309"/>
      </w:r>
      <w:r w:rsidRPr="00E7587B">
        <w:rPr>
          <w:rFonts w:ascii="UN-Abhaya" w:hAnsi="UN-Abhaya" w:cs="UN-Abhaya" w:hint="cs"/>
          <w:sz w:val="26"/>
          <w:szCs w:val="26"/>
          <w:cs/>
        </w:rPr>
        <w:t xml:space="preserve"> කරනු මැනැවැ”යි සිතා “වහන්සෙ, තො පියෙ කවර? මවු කවර?”යි පිළිවිත. “මහරජ, මා පියෙ </w:t>
      </w:r>
      <w:r w:rsidRPr="00E7587B">
        <w:rPr>
          <w:rFonts w:ascii="UN-Abhaya" w:hAnsi="UN-Abhaya" w:cs="UN-Abhaya" w:hint="cs"/>
          <w:b/>
          <w:bCs/>
          <w:sz w:val="26"/>
          <w:szCs w:val="26"/>
          <w:cs/>
        </w:rPr>
        <w:t>භර්ග</w:t>
      </w:r>
      <w:r w:rsidRPr="00E7587B">
        <w:rPr>
          <w:rStyle w:val="FootnoteReference"/>
          <w:rFonts w:ascii="UN-Abhaya" w:hAnsi="UN-Abhaya" w:cs="UN-Abhaya"/>
          <w:b/>
          <w:bCs/>
          <w:sz w:val="26"/>
          <w:szCs w:val="26"/>
          <w:cs/>
        </w:rPr>
        <w:footnoteReference w:id="2310"/>
      </w:r>
      <w:r w:rsidRPr="00E7587B">
        <w:rPr>
          <w:rFonts w:ascii="UN-Abhaya" w:hAnsi="UN-Abhaya" w:cs="UN-Abhaya" w:hint="cs"/>
          <w:sz w:val="26"/>
          <w:szCs w:val="26"/>
          <w:cs/>
        </w:rPr>
        <w:t xml:space="preserve"> නම් බ්‍රාහ්මණ යැ. මවු </w:t>
      </w:r>
      <w:r w:rsidRPr="00E7587B">
        <w:rPr>
          <w:rFonts w:ascii="UN-Abhaya" w:hAnsi="UN-Abhaya" w:cs="UN-Abhaya" w:hint="cs"/>
          <w:b/>
          <w:bCs/>
          <w:sz w:val="26"/>
          <w:szCs w:val="26"/>
          <w:cs/>
        </w:rPr>
        <w:t>මන්තාණි</w:t>
      </w:r>
      <w:r w:rsidRPr="00E7587B">
        <w:rPr>
          <w:rFonts w:ascii="UN-Abhaya" w:hAnsi="UN-Abhaya" w:cs="UN-Abhaya" w:hint="cs"/>
          <w:sz w:val="26"/>
          <w:szCs w:val="26"/>
          <w:cs/>
        </w:rPr>
        <w:t xml:space="preserve"> නම් බ්‍රාහ්මණි යැ”යි කීහු. “වහන්සෙ, අප වත්හිමියො </w:t>
      </w:r>
      <w:r w:rsidRPr="00E7587B">
        <w:rPr>
          <w:rFonts w:ascii="UN-Abhaya" w:hAnsi="UN-Abhaya" w:cs="UN-Abhaya" w:hint="cs"/>
          <w:b/>
          <w:bCs/>
          <w:sz w:val="26"/>
          <w:szCs w:val="26"/>
          <w:cs/>
        </w:rPr>
        <w:t>භර්ගයො</w:t>
      </w:r>
      <w:r w:rsidRPr="00E7587B">
        <w:rPr>
          <w:rStyle w:val="FootnoteReference"/>
          <w:rFonts w:ascii="UN-Abhaya" w:hAnsi="UN-Abhaya" w:cs="UN-Abhaya"/>
          <w:b/>
          <w:bCs/>
          <w:sz w:val="26"/>
          <w:szCs w:val="26"/>
          <w:cs/>
        </w:rPr>
        <w:footnoteReference w:id="2311"/>
      </w:r>
      <w:r w:rsidRPr="00E7587B">
        <w:rPr>
          <w:rFonts w:ascii="UN-Abhaya" w:hAnsi="UN-Abhaya" w:cs="UN-Abhaya" w:hint="cs"/>
          <w:b/>
          <w:bCs/>
          <w:sz w:val="26"/>
          <w:szCs w:val="26"/>
          <w:cs/>
        </w:rPr>
        <w:t xml:space="preserve"> මන්ත්‍රාණි</w:t>
      </w:r>
      <w:r w:rsidRPr="00E7587B">
        <w:rPr>
          <w:rFonts w:ascii="UN-Abhaya" w:hAnsi="UN-Abhaya" w:cs="UN-Abhaya" w:hint="cs"/>
          <w:sz w:val="26"/>
          <w:szCs w:val="26"/>
          <w:cs/>
        </w:rPr>
        <w:t xml:space="preserve"> පුත්‍රයො සස්නෙහි අභිරත වෙත්ව යි, මම සතර පසයෙන් උපස්ථාන කෙරෙම්ව”යි කී යැ. කියමින් මැ බඩැ බඳ සළුව ඇරැ-ගෙනැ මහතෙරුන් පාමුලැ තිබී යැ. මහතෙරහු තමන් තෙළෙස් ජුහඟ</w:t>
      </w:r>
      <w:r w:rsidRPr="00E7587B">
        <w:rPr>
          <w:rStyle w:val="FootnoteReference"/>
          <w:rFonts w:ascii="UN-Abhaya" w:hAnsi="UN-Abhaya" w:cs="UN-Abhaya"/>
          <w:sz w:val="26"/>
          <w:szCs w:val="26"/>
          <w:cs/>
        </w:rPr>
        <w:footnoteReference w:id="2312"/>
      </w:r>
      <w:r w:rsidRPr="00E7587B">
        <w:rPr>
          <w:rFonts w:ascii="UN-Abhaya" w:hAnsi="UN-Abhaya" w:cs="UN-Abhaya" w:hint="cs"/>
          <w:sz w:val="26"/>
          <w:szCs w:val="26"/>
          <w:cs/>
        </w:rPr>
        <w:t xml:space="preserve"> සමාදන් වැ පහුල් සිවුරු</w:t>
      </w:r>
      <w:r w:rsidRPr="00E7587B">
        <w:rPr>
          <w:rStyle w:val="FootnoteReference"/>
          <w:rFonts w:ascii="UN-Abhaya" w:hAnsi="UN-Abhaya" w:cs="UN-Abhaya"/>
          <w:sz w:val="26"/>
          <w:szCs w:val="26"/>
          <w:cs/>
        </w:rPr>
        <w:footnoteReference w:id="2313"/>
      </w:r>
      <w:r w:rsidRPr="00E7587B">
        <w:rPr>
          <w:rFonts w:ascii="UN-Abhaya" w:hAnsi="UN-Abhaya" w:cs="UN-Abhaya" w:hint="cs"/>
          <w:sz w:val="26"/>
          <w:szCs w:val="26"/>
          <w:cs/>
        </w:rPr>
        <w:t xml:space="preserve"> පොරෝනෙන් “මහරජ, තුන් සිවුරු සැපිරැ</w:t>
      </w:r>
      <w:r w:rsidRPr="00E7587B">
        <w:rPr>
          <w:rStyle w:val="FootnoteReference"/>
          <w:rFonts w:ascii="UN-Abhaya" w:hAnsi="UN-Abhaya" w:cs="UN-Abhaya"/>
          <w:sz w:val="26"/>
          <w:szCs w:val="26"/>
          <w:cs/>
        </w:rPr>
        <w:footnoteReference w:id="2314"/>
      </w:r>
      <w:r w:rsidRPr="00E7587B">
        <w:rPr>
          <w:rFonts w:ascii="UN-Abhaya" w:hAnsi="UN-Abhaya" w:cs="UN-Abhaya" w:hint="cs"/>
          <w:sz w:val="26"/>
          <w:szCs w:val="26"/>
          <w:cs/>
        </w:rPr>
        <w:t xml:space="preserve"> ඇතී” කීහ. රජ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එළබැ වැඳැ එකත්පස් වැ හිඳැ “ආශ්චර්යය යැ! වහන්සෙ, අද්භූත යැ! වහන්සෙ, යම්තාක් අදාන්ත සතුන් දමන දෑ යැ. අශාන්ත සතුන් සන්හිඳුවන දෑ යැ. නොපිරිනිවී සතුන් කෙලෙස් පිරිනිවනින් නිවන දෑ යැ. වහන්සෙ, ඇපි දඬියෙනුදු සැතිනුදු සතුන් දමන්නට නො හැක්කම්හ. වහන්සෙ සතුන් නොදඬියෙන් මැ නොසැතින් මැ දමන දෑ යැ වහන්සෙ, අපි යම්හ. බොහො කාර්යය</w:t>
      </w:r>
      <w:r w:rsidRPr="00E7587B">
        <w:rPr>
          <w:rStyle w:val="FootnoteReference"/>
          <w:rFonts w:ascii="UN-Abhaya" w:hAnsi="UN-Abhaya" w:cs="UN-Abhaya"/>
          <w:sz w:val="26"/>
          <w:szCs w:val="26"/>
          <w:cs/>
        </w:rPr>
        <w:footnoteReference w:id="2315"/>
      </w:r>
      <w:r w:rsidRPr="00E7587B">
        <w:rPr>
          <w:rFonts w:ascii="UN-Abhaya" w:hAnsi="UN-Abhaya" w:cs="UN-Abhaya" w:hint="cs"/>
          <w:sz w:val="26"/>
          <w:szCs w:val="26"/>
          <w:cs/>
        </w:rPr>
        <w:t xml:space="preserve"> ඇත්තම්හ”යි කී. “කල් දැනැ, මහරජ” යි වදාළහැ. රජ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පැදකුණු කොටැ ගියෙ. </w:t>
      </w:r>
    </w:p>
    <w:p w14:paraId="7CE31DF1" w14:textId="77777777" w:rsidR="00BA76CC" w:rsidRPr="00E7587B" w:rsidRDefault="00BA76CC" w:rsidP="00BA76CC">
      <w:pPr>
        <w:spacing w:after="0" w:line="276" w:lineRule="auto"/>
        <w:rPr>
          <w:rFonts w:ascii="UN-Abhaya" w:hAnsi="UN-Abhaya" w:cs="UN-Abhaya"/>
          <w:sz w:val="26"/>
          <w:szCs w:val="26"/>
        </w:rPr>
      </w:pPr>
    </w:p>
    <w:p w14:paraId="30009080"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මහතෙරුන්</w:t>
      </w:r>
      <w:r w:rsidRPr="00E7587B">
        <w:rPr>
          <w:rStyle w:val="FootnoteReference"/>
          <w:rFonts w:ascii="UN-Abhaya" w:hAnsi="UN-Abhaya" w:cs="UN-Abhaya"/>
          <w:sz w:val="26"/>
          <w:szCs w:val="26"/>
          <w:cs/>
        </w:rPr>
        <w:footnoteReference w:id="2316"/>
      </w:r>
      <w:r w:rsidRPr="00E7587B">
        <w:rPr>
          <w:rFonts w:ascii="UN-Abhaya" w:hAnsi="UN-Abhaya" w:cs="UN-Abhaya" w:hint="cs"/>
          <w:sz w:val="26"/>
          <w:szCs w:val="26"/>
          <w:cs/>
        </w:rPr>
        <w:t xml:space="preserve"> කුලගම් සිඟන්නට ගිය කලැ මිනිස්සු ඔවුන් දැකැ වෙවුළත් මැ යැ. පලත් මැයැ. දොරපියා-ලත් මැ යැ. ඇතැම්හු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නම</w:t>
      </w:r>
      <w:r w:rsidRPr="00E7587B">
        <w:rPr>
          <w:rStyle w:val="FootnoteReference"/>
          <w:rFonts w:ascii="UN-Abhaya" w:hAnsi="UN-Abhaya" w:cs="UN-Abhaya"/>
          <w:sz w:val="26"/>
          <w:szCs w:val="26"/>
          <w:cs/>
        </w:rPr>
        <w:footnoteReference w:id="2317"/>
      </w:r>
      <w:r w:rsidRPr="00E7587B">
        <w:rPr>
          <w:rFonts w:ascii="UN-Abhaya" w:hAnsi="UN-Abhaya" w:cs="UN-Abhaya" w:hint="cs"/>
          <w:sz w:val="26"/>
          <w:szCs w:val="26"/>
          <w:cs/>
        </w:rPr>
        <w:t xml:space="preserve"> අසමින් මැ පලා වලට හො වදිති.</w:t>
      </w:r>
      <w:r w:rsidRPr="00E7587B">
        <w:rPr>
          <w:rStyle w:val="FootnoteReference"/>
          <w:rFonts w:ascii="UN-Abhaya" w:hAnsi="UN-Abhaya" w:cs="UN-Abhaya"/>
          <w:sz w:val="26"/>
          <w:szCs w:val="26"/>
          <w:cs/>
        </w:rPr>
        <w:footnoteReference w:id="2318"/>
      </w:r>
      <w:r w:rsidRPr="00E7587B">
        <w:rPr>
          <w:rFonts w:ascii="UN-Abhaya" w:hAnsi="UN-Abhaya" w:cs="UN-Abhaya" w:hint="cs"/>
          <w:sz w:val="26"/>
          <w:szCs w:val="26"/>
          <w:cs/>
        </w:rPr>
        <w:t xml:space="preserve"> ගෙට වැදැ දොර පියා-ලා අගුළු හො ගන්ති. පලා නොයා හෙන්නාහු පිට් පෑ සිටුති.</w:t>
      </w:r>
      <w:r w:rsidRPr="00E7587B">
        <w:rPr>
          <w:rStyle w:val="FootnoteReference"/>
          <w:rFonts w:ascii="UN-Abhaya" w:hAnsi="UN-Abhaya" w:cs="UN-Abhaya"/>
          <w:sz w:val="26"/>
          <w:szCs w:val="26"/>
          <w:cs/>
        </w:rPr>
        <w:footnoteReference w:id="2319"/>
      </w:r>
      <w:r w:rsidRPr="00E7587B">
        <w:rPr>
          <w:rFonts w:ascii="UN-Abhaya" w:hAnsi="UN-Abhaya" w:cs="UN-Abhaya" w:hint="cs"/>
          <w:sz w:val="26"/>
          <w:szCs w:val="26"/>
          <w:cs/>
        </w:rPr>
        <w:t xml:space="preserve"> මහතෙරහු ළුවක්</w:t>
      </w:r>
      <w:r w:rsidRPr="00E7587B">
        <w:rPr>
          <w:rStyle w:val="FootnoteReference"/>
          <w:rFonts w:ascii="UN-Abhaya" w:hAnsi="UN-Abhaya" w:cs="UN-Abhaya"/>
          <w:sz w:val="26"/>
          <w:szCs w:val="26"/>
          <w:cs/>
        </w:rPr>
        <w:footnoteReference w:id="2320"/>
      </w:r>
      <w:r w:rsidRPr="00E7587B">
        <w:rPr>
          <w:rFonts w:ascii="UN-Abhaya" w:hAnsi="UN-Abhaya" w:cs="UN-Abhaya" w:hint="cs"/>
          <w:sz w:val="26"/>
          <w:szCs w:val="26"/>
          <w:cs/>
        </w:rPr>
        <w:t xml:space="preserve"> හඹු දු කෙණෙස්සක් බතු දු නො ලැබෙති. අහරින් ක්ලාන්ත වෙති. අහර නොලබන්නාහු “නුවර නම් සර්ව සාධාරණයැ”යි නුවරට වදිති.</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යම් දොරෙකින් වන්හු ද, එහි මිනිස්සු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අය” යි කළ</w:t>
      </w:r>
      <w:r w:rsidRPr="00E7587B">
        <w:rPr>
          <w:rStyle w:val="FootnoteReference"/>
          <w:rFonts w:ascii="UN-Abhaya" w:hAnsi="UN-Abhaya" w:cs="UN-Abhaya"/>
          <w:sz w:val="26"/>
          <w:szCs w:val="26"/>
          <w:cs/>
        </w:rPr>
        <w:footnoteReference w:id="2321"/>
      </w:r>
      <w:r w:rsidRPr="00E7587B">
        <w:rPr>
          <w:rFonts w:ascii="UN-Abhaya" w:hAnsi="UN-Abhaya" w:cs="UN-Abhaya" w:hint="cs"/>
          <w:sz w:val="26"/>
          <w:szCs w:val="26"/>
          <w:cs/>
        </w:rPr>
        <w:t xml:space="preserve"> දහස් බිඳිමින් පලත්. එක් දවසක්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මහතෙරහු පෙරවරු පා සිවුරු ගෙනැ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වැදැ, සපදන්සැරි වන බැවින්, ගෙපිළිවෙලින් කෙණෙසි අහර සිඟන්නාහු මූඪගර්භ වැ නො වැදිය</w:t>
      </w:r>
      <w:r w:rsidRPr="00E7587B">
        <w:rPr>
          <w:rStyle w:val="FootnoteReference"/>
          <w:rFonts w:ascii="UN-Abhaya" w:hAnsi="UN-Abhaya" w:cs="UN-Abhaya"/>
          <w:sz w:val="26"/>
          <w:szCs w:val="26"/>
          <w:cs/>
        </w:rPr>
        <w:footnoteReference w:id="2322"/>
      </w:r>
      <w:r w:rsidRPr="00E7587B">
        <w:rPr>
          <w:rFonts w:ascii="UN-Abhaya" w:hAnsi="UN-Abhaya" w:cs="UN-Abhaya" w:hint="cs"/>
          <w:sz w:val="26"/>
          <w:szCs w:val="26"/>
          <w:cs/>
        </w:rPr>
        <w:t xml:space="preserve"> හෙන මාගමක දැකැ කරුණායෙන් කම්පිත වූහු ඔවුන් පෙරැ එකක්හු</w:t>
      </w:r>
      <w:r w:rsidRPr="00E7587B">
        <w:rPr>
          <w:rStyle w:val="FootnoteReference"/>
          <w:rFonts w:ascii="UN-Abhaya" w:hAnsi="UN-Abhaya" w:cs="UN-Abhaya"/>
          <w:sz w:val="26"/>
          <w:szCs w:val="26"/>
          <w:cs/>
        </w:rPr>
        <w:footnoteReference w:id="2323"/>
      </w:r>
      <w:r w:rsidRPr="00E7587B">
        <w:rPr>
          <w:rFonts w:ascii="UN-Abhaya" w:hAnsi="UN-Abhaya" w:cs="UN-Abhaya" w:hint="cs"/>
          <w:sz w:val="26"/>
          <w:szCs w:val="26"/>
          <w:cs/>
        </w:rPr>
        <w:t xml:space="preserve"> උනු දහසක් මිනිසුන් මරන්නානට එක දවසකුදු කුළුණු නො උපන. මූඪගර්භ මාගම දුටු පමණින් කුළුණු කිසෙ උපන යත්: පැවිජි බලයෙන් උපන්.</w:t>
      </w:r>
    </w:p>
    <w:p w14:paraId="20B45259" w14:textId="77777777" w:rsidR="00BA76CC" w:rsidRPr="00E7587B" w:rsidRDefault="00BA76CC" w:rsidP="00BA76CC">
      <w:pPr>
        <w:spacing w:after="0" w:line="276" w:lineRule="auto"/>
        <w:rPr>
          <w:rFonts w:ascii="UN-Abhaya" w:hAnsi="UN-Abhaya" w:cs="UN-Abhaya"/>
          <w:sz w:val="26"/>
          <w:szCs w:val="26"/>
        </w:rPr>
      </w:pPr>
    </w:p>
    <w:p w14:paraId="40C7DDA0"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මහතෙරහු අහරකිස කොටැ බුදුන් කරා එළබැ වැඳැ එකත්පස් වැ හිඳැ “වහන්සෙ,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කෙණෙහි අහර සිඟනුයෙම් මූඪගර්භ මාගමක දිටිමි. ඇය විඳුනා</w:t>
      </w:r>
      <w:r w:rsidRPr="00E7587B">
        <w:rPr>
          <w:rStyle w:val="FootnoteReference"/>
          <w:rFonts w:ascii="UN-Abhaya" w:hAnsi="UN-Abhaya" w:cs="UN-Abhaya"/>
          <w:sz w:val="26"/>
          <w:szCs w:val="26"/>
          <w:cs/>
        </w:rPr>
        <w:footnoteReference w:id="2324"/>
      </w:r>
      <w:r w:rsidRPr="00E7587B">
        <w:rPr>
          <w:rFonts w:ascii="UN-Abhaya" w:hAnsi="UN-Abhaya" w:cs="UN-Abhaya" w:hint="cs"/>
          <w:sz w:val="26"/>
          <w:szCs w:val="26"/>
          <w:cs/>
        </w:rPr>
        <w:t xml:space="preserve"> දුක් මට නුරුස්සී” කීහ. “එසෙ බැවින් තො ඇයදරා ගොස් ‘මා උපන් තැන් පටන්-ගෙනැ දැනැ සතක්හු දිවි නො ගැළවී</w:t>
      </w:r>
      <w:r w:rsidRPr="00E7587B">
        <w:rPr>
          <w:rStyle w:val="FootnoteReference"/>
          <w:rFonts w:ascii="UN-Abhaya" w:hAnsi="UN-Abhaya" w:cs="UN-Abhaya"/>
          <w:sz w:val="26"/>
          <w:szCs w:val="26"/>
          <w:cs/>
        </w:rPr>
        <w:footnoteReference w:id="2325"/>
      </w:r>
      <w:r w:rsidRPr="00E7587B">
        <w:rPr>
          <w:rFonts w:ascii="UN-Abhaya" w:hAnsi="UN-Abhaya" w:cs="UN-Abhaya" w:hint="cs"/>
          <w:sz w:val="26"/>
          <w:szCs w:val="26"/>
          <w:cs/>
        </w:rPr>
        <w:t xml:space="preserve"> නම් එ සයින් තිට දු ගබට දු සෙත් වෙව’යි සස්</w:t>
      </w:r>
      <w:r w:rsidRPr="00E7587B">
        <w:rPr>
          <w:rStyle w:val="FootnoteReference"/>
          <w:rFonts w:ascii="UN-Abhaya" w:hAnsi="UN-Abhaya" w:cs="UN-Abhaya"/>
          <w:sz w:val="26"/>
          <w:szCs w:val="26"/>
          <w:cs/>
        </w:rPr>
        <w:footnoteReference w:id="2326"/>
      </w:r>
      <w:r w:rsidRPr="00E7587B">
        <w:rPr>
          <w:rFonts w:ascii="UN-Abhaya" w:hAnsi="UN-Abhaya" w:cs="UN-Abhaya" w:hint="cs"/>
          <w:sz w:val="26"/>
          <w:szCs w:val="26"/>
          <w:cs/>
        </w:rPr>
        <w:t xml:space="preserve"> කරා”යි වදාළො. “වහන්සෙ, හෙ මට මුසවා වෙයි. මා විසින් බොහො සත්හු දැනැ මරන ලදහ”යි කීහු. “</w:t>
      </w:r>
      <w:r w:rsidRPr="00E7587B">
        <w:rPr>
          <w:rFonts w:ascii="UN-Abhaya" w:hAnsi="UN-Abhaya" w:cs="UN-Abhaya" w:hint="cs"/>
          <w:b/>
          <w:bCs/>
          <w:sz w:val="26"/>
          <w:szCs w:val="26"/>
          <w:cs/>
        </w:rPr>
        <w:t>අඞ්ගුලිමාලය</w:t>
      </w:r>
      <w:r w:rsidRPr="00E7587B">
        <w:rPr>
          <w:rFonts w:ascii="UN-Abhaya" w:hAnsi="UN-Abhaya" w:cs="UN-Abhaya" w:hint="cs"/>
          <w:sz w:val="26"/>
          <w:szCs w:val="26"/>
          <w:cs/>
        </w:rPr>
        <w:t xml:space="preserve">, හෙ තා ගිහිමිනිස් කලැ. ගිහිමිනිස්හු නම් සතුන් මරනු ආදි කෙරෙති. දැන් තට </w:t>
      </w:r>
      <w:r w:rsidRPr="00E7587B">
        <w:rPr>
          <w:rFonts w:ascii="UN-Abhaya" w:hAnsi="UN-Abhaya" w:cs="UN-Abhaya" w:hint="cs"/>
          <w:b/>
          <w:bCs/>
          <w:sz w:val="26"/>
          <w:szCs w:val="26"/>
          <w:cs/>
        </w:rPr>
        <w:t>ආර්ය</w:t>
      </w:r>
      <w:r w:rsidRPr="00E7587B">
        <w:rPr>
          <w:rFonts w:ascii="UN-Abhaya" w:hAnsi="UN-Abhaya" w:cs="UN-Abhaya" w:hint="cs"/>
          <w:sz w:val="26"/>
          <w:szCs w:val="26"/>
          <w:cs/>
        </w:rPr>
        <w:t xml:space="preserve"> නම් ජාතියෙක් ඇති </w:t>
      </w:r>
      <w:r w:rsidRPr="00E7587B">
        <w:rPr>
          <w:rFonts w:ascii="UN-Abhaya" w:hAnsi="UN-Abhaya" w:cs="UN-Abhaya" w:hint="cs"/>
          <w:sz w:val="26"/>
          <w:szCs w:val="26"/>
          <w:cs/>
        </w:rPr>
        <w:lastRenderedPageBreak/>
        <w:t xml:space="preserve">එසෙ බැවින් තො ‘මා උපන් තැන් පටන්-ගෙනැ යැ’යි කියන තැනැ කුකුස් ඇති විහි නම්, </w:t>
      </w:r>
      <w:r w:rsidRPr="00E7587B">
        <w:rPr>
          <w:rFonts w:ascii="UN-Abhaya" w:hAnsi="UN-Abhaya" w:cs="UN-Abhaya" w:hint="cs"/>
          <w:b/>
          <w:bCs/>
          <w:sz w:val="26"/>
          <w:szCs w:val="26"/>
          <w:cs/>
        </w:rPr>
        <w:t>ආර්ය</w:t>
      </w:r>
      <w:r w:rsidRPr="00E7587B">
        <w:rPr>
          <w:rFonts w:ascii="UN-Abhaya" w:hAnsi="UN-Abhaya" w:cs="UN-Abhaya" w:hint="cs"/>
          <w:sz w:val="26"/>
          <w:szCs w:val="26"/>
          <w:cs/>
        </w:rPr>
        <w:t xml:space="preserve"> ජාතියැ උපන් තැන් පටන්-ගෙනැ යැ’ කියා”යි නඟා යවුහු.</w:t>
      </w:r>
    </w:p>
    <w:p w14:paraId="4E8E0CEE" w14:textId="77777777" w:rsidR="00BA76CC" w:rsidRPr="00E7587B" w:rsidRDefault="00BA76CC" w:rsidP="00BA76CC">
      <w:pPr>
        <w:spacing w:after="0" w:line="276" w:lineRule="auto"/>
        <w:rPr>
          <w:rFonts w:ascii="UN-Abhaya" w:hAnsi="UN-Abhaya" w:cs="UN-Abhaya"/>
          <w:sz w:val="26"/>
          <w:szCs w:val="26"/>
        </w:rPr>
      </w:pPr>
    </w:p>
    <w:p w14:paraId="3A92DD14"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මහතෙරහු “මැනැවැ වහන්සෙ” යි එයට ගොස් “තමන් සස් කොටැ සෙත් කරන්නට ආ පරිදි කියා”යි යවුහු. මිනිස්හු වටා ජවනිකා බැඳැ මහතෙරනට ජවනිකායෙන් පිටතැ පුටුවක් තුබුහ.</w:t>
      </w:r>
      <w:r w:rsidRPr="00E7587B">
        <w:rPr>
          <w:rStyle w:val="FootnoteReference"/>
          <w:rFonts w:ascii="UN-Abhaya" w:hAnsi="UN-Abhaya" w:cs="UN-Abhaya"/>
          <w:sz w:val="26"/>
          <w:szCs w:val="26"/>
          <w:cs/>
        </w:rPr>
        <w:footnoteReference w:id="2327"/>
      </w:r>
      <w:r w:rsidRPr="00E7587B">
        <w:rPr>
          <w:rFonts w:ascii="UN-Abhaya" w:hAnsi="UN-Abhaya" w:cs="UN-Abhaya" w:hint="cs"/>
          <w:sz w:val="26"/>
          <w:szCs w:val="26"/>
          <w:cs/>
        </w:rPr>
        <w:t xml:space="preserve"> මහ තෙරහු ඉහි වැඩහිඳැ “මා </w:t>
      </w:r>
      <w:r w:rsidRPr="00E7587B">
        <w:rPr>
          <w:rFonts w:ascii="UN-Abhaya" w:hAnsi="UN-Abhaya" w:cs="UN-Abhaya" w:hint="cs"/>
          <w:b/>
          <w:bCs/>
          <w:sz w:val="26"/>
          <w:szCs w:val="26"/>
          <w:cs/>
        </w:rPr>
        <w:t>ආර්ය</w:t>
      </w:r>
      <w:r w:rsidRPr="00E7587B">
        <w:rPr>
          <w:rFonts w:ascii="UN-Abhaya" w:hAnsi="UN-Abhaya" w:cs="UN-Abhaya" w:hint="cs"/>
          <w:sz w:val="26"/>
          <w:szCs w:val="26"/>
          <w:cs/>
        </w:rPr>
        <w:t xml:space="preserve"> ජාතීන් උපන් තැන් පටන්-ගෙනැ දැනැ සතක්හු දිවි නො ගැළවී නම් එ සයින් තිට දු ගබට දු සෙත් වෙව”යි සස් කළහ. පසක් තෙපුල් හා සමඟ ඩබරායෙන් ගුළු දියක්</w:t>
      </w:r>
      <w:r w:rsidRPr="00E7587B">
        <w:rPr>
          <w:rStyle w:val="FootnoteReference"/>
          <w:rFonts w:ascii="UN-Abhaya" w:hAnsi="UN-Abhaya" w:cs="UN-Abhaya"/>
          <w:sz w:val="26"/>
          <w:szCs w:val="26"/>
          <w:cs/>
        </w:rPr>
        <w:footnoteReference w:id="2328"/>
      </w:r>
      <w:r w:rsidRPr="00E7587B">
        <w:rPr>
          <w:rFonts w:ascii="UN-Abhaya" w:hAnsi="UN-Abhaya" w:cs="UN-Abhaya" w:hint="cs"/>
          <w:sz w:val="26"/>
          <w:szCs w:val="26"/>
          <w:cs/>
        </w:rPr>
        <w:t xml:space="preserve"> සෙයින් දරු නික්මිණි. දිපිත්</w:t>
      </w:r>
      <w:r w:rsidRPr="00E7587B">
        <w:rPr>
          <w:rStyle w:val="FootnoteReference"/>
          <w:rFonts w:ascii="UN-Abhaya" w:hAnsi="UN-Abhaya" w:cs="UN-Abhaya"/>
          <w:sz w:val="26"/>
          <w:szCs w:val="26"/>
          <w:cs/>
        </w:rPr>
        <w:footnoteReference w:id="2329"/>
      </w:r>
      <w:r w:rsidRPr="00E7587B">
        <w:rPr>
          <w:rFonts w:ascii="UN-Abhaya" w:hAnsi="UN-Abhaya" w:cs="UN-Abhaya" w:hint="cs"/>
          <w:sz w:val="26"/>
          <w:szCs w:val="26"/>
          <w:cs/>
        </w:rPr>
        <w:t xml:space="preserve"> මවුනට සෙත් වී.</w:t>
      </w:r>
    </w:p>
    <w:p w14:paraId="2F382135" w14:textId="77777777" w:rsidR="00BA76CC" w:rsidRPr="00E7587B" w:rsidRDefault="00BA76CC" w:rsidP="00BA76CC">
      <w:pPr>
        <w:spacing w:after="0" w:line="276" w:lineRule="auto"/>
        <w:rPr>
          <w:rFonts w:ascii="UN-Abhaya" w:hAnsi="UN-Abhaya" w:cs="UN-Abhaya"/>
          <w:sz w:val="26"/>
          <w:szCs w:val="26"/>
        </w:rPr>
      </w:pPr>
    </w:p>
    <w:p w14:paraId="175EB909"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මහතෙරුන් හිඳැ සස් කළ තන්හි පිළක් කළහ. මූඪ ගර්භ වූ තිරිසන් ගතියැ සත්හු දු ඇරැ එහි හොවති. එ විගස මැ සුවයෙන් බර මුසිත්. යමක්</w:t>
      </w:r>
      <w:r w:rsidRPr="00E7587B">
        <w:rPr>
          <w:rStyle w:val="FootnoteReference"/>
          <w:rFonts w:ascii="UN-Abhaya" w:hAnsi="UN-Abhaya" w:cs="UN-Abhaya"/>
          <w:sz w:val="26"/>
          <w:szCs w:val="26"/>
          <w:cs/>
        </w:rPr>
        <w:footnoteReference w:id="2330"/>
      </w:r>
      <w:r w:rsidRPr="00E7587B">
        <w:rPr>
          <w:rFonts w:ascii="UN-Abhaya" w:hAnsi="UN-Abhaya" w:cs="UN-Abhaya" w:hint="cs"/>
          <w:sz w:val="26"/>
          <w:szCs w:val="26"/>
          <w:cs/>
        </w:rPr>
        <w:t xml:space="preserve"> දුර්බල ද, ගෙනැ එන්නට නොහැකි ද, ඇයට පිළ දෙවි දිය ඇරැ හිසැ ඔත් කලැ එකෙණෙහිම බර මූසී. සෙසු රොග ද සන්හිඳී.</w:t>
      </w:r>
      <w:r w:rsidRPr="00E7587B">
        <w:rPr>
          <w:rStyle w:val="FootnoteReference"/>
          <w:rFonts w:ascii="UN-Abhaya" w:hAnsi="UN-Abhaya" w:cs="UN-Abhaya"/>
          <w:sz w:val="26"/>
          <w:szCs w:val="26"/>
          <w:cs/>
        </w:rPr>
        <w:footnoteReference w:id="2331"/>
      </w:r>
      <w:r w:rsidRPr="00E7587B">
        <w:rPr>
          <w:rFonts w:ascii="UN-Abhaya" w:hAnsi="UN-Abhaya" w:cs="UN-Abhaya" w:hint="cs"/>
          <w:sz w:val="26"/>
          <w:szCs w:val="26"/>
          <w:cs/>
        </w:rPr>
        <w:t xml:space="preserve"> මෙ කප සිටුනා පෙළහරයි.</w:t>
      </w:r>
    </w:p>
    <w:p w14:paraId="27ED4C63" w14:textId="77777777" w:rsidR="00BA76CC" w:rsidRPr="00E7587B" w:rsidRDefault="00BA76CC" w:rsidP="00BA76CC">
      <w:pPr>
        <w:spacing w:after="0" w:line="276" w:lineRule="auto"/>
        <w:rPr>
          <w:rFonts w:ascii="UN-Abhaya" w:hAnsi="UN-Abhaya" w:cs="UN-Abhaya"/>
          <w:sz w:val="26"/>
          <w:szCs w:val="26"/>
        </w:rPr>
      </w:pPr>
    </w:p>
    <w:p w14:paraId="55983BB1"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කිම 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මහතෙරුන් ලවා වෙදකම් කරවූවා වෙති හො! යත්: එසෙ නොවෙයි. කිසෙ යැ යත්: මහතෙරුන් දැකැ මිනිස්සු බා පලති. ඔහු කෙණෙසි අහර නොලදින් ක්ලාන්ත වැ මහණුවම් කරන්නට නොනිස්සහ.</w:t>
      </w:r>
      <w:r w:rsidRPr="00E7587B">
        <w:rPr>
          <w:rStyle w:val="FootnoteReference"/>
          <w:rFonts w:ascii="UN-Abhaya" w:hAnsi="UN-Abhaya" w:cs="UN-Abhaya"/>
          <w:sz w:val="26"/>
          <w:szCs w:val="26"/>
          <w:cs/>
        </w:rPr>
        <w:footnoteReference w:id="2332"/>
      </w:r>
      <w:r w:rsidRPr="00E7587B">
        <w:rPr>
          <w:rFonts w:ascii="UN-Abhaya" w:hAnsi="UN-Abhaya" w:cs="UN-Abhaya" w:hint="cs"/>
          <w:sz w:val="26"/>
          <w:szCs w:val="26"/>
          <w:cs/>
        </w:rPr>
        <w:t xml:space="preserve"> මෙසෙ වන්නා හා “දැන්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මහතෙරහු මෙත්සිත් පිළලදින් සස් කොටැ මිනිස්නට සෙත් කෙරෙති”යි මිනිස්හු මහතෙරුන් නොබා එළැබියටි වෙති. එකල්හි අහරින් ක්ලාන්ත නොවැ</w:t>
      </w:r>
      <w:r w:rsidRPr="00E7587B">
        <w:rPr>
          <w:rStyle w:val="FootnoteReference"/>
          <w:rFonts w:ascii="UN-Abhaya" w:hAnsi="UN-Abhaya" w:cs="UN-Abhaya"/>
          <w:sz w:val="26"/>
          <w:szCs w:val="26"/>
          <w:cs/>
        </w:rPr>
        <w:footnoteReference w:id="2333"/>
      </w:r>
      <w:r w:rsidRPr="00E7587B">
        <w:rPr>
          <w:rFonts w:ascii="UN-Abhaya" w:hAnsi="UN-Abhaya" w:cs="UN-Abhaya" w:hint="cs"/>
          <w:sz w:val="26"/>
          <w:szCs w:val="26"/>
          <w:cs/>
        </w:rPr>
        <w:t xml:space="preserve"> මහණුවම් කරන්නට නිසි වෙත්. එයින්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ඔවුන් කෙරෙ අනුග්‍රහයෙන් සත්‍යක්‍රියා කැරැ වූහ. සස් කොටැ සෙත් කරනු වෙද්දම්</w:t>
      </w:r>
      <w:r w:rsidRPr="00E7587B">
        <w:rPr>
          <w:rStyle w:val="FootnoteReference"/>
          <w:rFonts w:ascii="UN-Abhaya" w:hAnsi="UN-Abhaya" w:cs="UN-Abhaya"/>
          <w:sz w:val="26"/>
          <w:szCs w:val="26"/>
          <w:cs/>
        </w:rPr>
        <w:footnoteReference w:id="2334"/>
      </w:r>
      <w:r w:rsidRPr="00E7587B">
        <w:rPr>
          <w:rFonts w:ascii="UN-Abhaya" w:hAnsi="UN-Abhaya" w:cs="UN-Abhaya" w:hint="cs"/>
          <w:sz w:val="26"/>
          <w:szCs w:val="26"/>
          <w:cs/>
        </w:rPr>
        <w:t xml:space="preserve"> නොවෙ. මහතෙරුන් “මහණුවම් කෙරෙමි”යි කමටහන් ගෙනැ උන් කල්හි අට වියෙහි මිනිසුන් මැරු තැන් මැ පහළ වෙයි. “වහන්සෙ, දුගීමි. බොහො දරුබිළිඳුන් ඇත්තෙමි. මට දිවි දෙව”යි මරණ බියෙන් වලප්නා පරිදි දු, අත් පා සපන</w:t>
      </w:r>
      <w:r w:rsidRPr="00E7587B">
        <w:rPr>
          <w:rStyle w:val="FootnoteReference"/>
          <w:rFonts w:ascii="UN-Abhaya" w:hAnsi="UN-Abhaya" w:cs="UN-Abhaya"/>
          <w:sz w:val="26"/>
          <w:szCs w:val="26"/>
          <w:cs/>
        </w:rPr>
        <w:footnoteReference w:id="2335"/>
      </w:r>
      <w:r w:rsidRPr="00E7587B">
        <w:rPr>
          <w:rFonts w:ascii="UN-Abhaya" w:hAnsi="UN-Abhaya" w:cs="UN-Abhaya" w:hint="cs"/>
          <w:sz w:val="26"/>
          <w:szCs w:val="26"/>
          <w:cs/>
        </w:rPr>
        <w:t xml:space="preserve"> පරිදි දු, ආපාතයට එයි. ඔහු විපිළිසර</w:t>
      </w:r>
      <w:r w:rsidRPr="00E7587B">
        <w:rPr>
          <w:rStyle w:val="FootnoteReference"/>
          <w:rFonts w:ascii="UN-Abhaya" w:hAnsi="UN-Abhaya" w:cs="UN-Abhaya"/>
          <w:sz w:val="26"/>
          <w:szCs w:val="26"/>
          <w:cs/>
        </w:rPr>
        <w:footnoteReference w:id="2336"/>
      </w:r>
      <w:r w:rsidRPr="00E7587B">
        <w:rPr>
          <w:rFonts w:ascii="UN-Abhaya" w:hAnsi="UN-Abhaya" w:cs="UN-Abhaya" w:hint="cs"/>
          <w:sz w:val="26"/>
          <w:szCs w:val="26"/>
          <w:cs/>
        </w:rPr>
        <w:t xml:space="preserve"> ඇති වැ හුන් තැනින් නැඟි යෙති. එයින්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ඔව්නට එ ජාතිය අබ්බොහාරික කොටැ “එසෙ වන්නා හා මෙ විදර්ශනා වඩා රාත් බව ගන්නි”යි පැවිජි වූ තැන් මුල් කොටැ </w:t>
      </w:r>
      <w:r w:rsidRPr="00E7587B">
        <w:rPr>
          <w:rFonts w:ascii="UN-Abhaya" w:hAnsi="UN-Abhaya" w:cs="UN-Abhaya" w:hint="cs"/>
          <w:b/>
          <w:bCs/>
          <w:sz w:val="26"/>
          <w:szCs w:val="26"/>
          <w:cs/>
        </w:rPr>
        <w:t>ආර්ය</w:t>
      </w:r>
      <w:r w:rsidRPr="00E7587B">
        <w:rPr>
          <w:rFonts w:ascii="UN-Abhaya" w:hAnsi="UN-Abhaya" w:cs="UN-Abhaya" w:hint="cs"/>
          <w:sz w:val="26"/>
          <w:szCs w:val="26"/>
          <w:cs/>
        </w:rPr>
        <w:t xml:space="preserve"> ජාතීන් සත්‍යක්‍රියා කැරැවූහු.</w:t>
      </w:r>
    </w:p>
    <w:p w14:paraId="4C36EB50" w14:textId="77777777" w:rsidR="00BA76CC" w:rsidRPr="00E7587B" w:rsidRDefault="00BA76CC" w:rsidP="00BA76CC">
      <w:pPr>
        <w:spacing w:after="0" w:line="276" w:lineRule="auto"/>
        <w:rPr>
          <w:rFonts w:ascii="UN-Abhaya" w:hAnsi="UN-Abhaya" w:cs="UN-Abhaya"/>
          <w:sz w:val="26"/>
          <w:szCs w:val="26"/>
        </w:rPr>
      </w:pPr>
    </w:p>
    <w:p w14:paraId="71EE391F"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මහතෙරහු නොපමා වැ මහණුවම් කොටැ රාත් වූහ. මහතෙරුන් කෙණෙසි අහර සිඟන්නට නුවර වන් කල්හි කපුටු බලු ආදීන් නෙරනා සඳහා වටා හීසනක්</w:t>
      </w:r>
      <w:r w:rsidRPr="00E7587B">
        <w:rPr>
          <w:rStyle w:val="FootnoteReference"/>
          <w:rFonts w:ascii="UN-Abhaya" w:hAnsi="UN-Abhaya" w:cs="UN-Abhaya"/>
          <w:sz w:val="26"/>
          <w:szCs w:val="26"/>
          <w:cs/>
        </w:rPr>
        <w:footnoteReference w:id="2337"/>
      </w:r>
      <w:r w:rsidRPr="00E7587B">
        <w:rPr>
          <w:rFonts w:ascii="UN-Abhaya" w:hAnsi="UN-Abhaya" w:cs="UN-Abhaya" w:hint="cs"/>
          <w:sz w:val="26"/>
          <w:szCs w:val="26"/>
          <w:cs/>
        </w:rPr>
        <w:t xml:space="preserve"> පමණ තන්හි යම් කවර දිශාභාගයෙකින් දමා-ලූ දඬු පහණ හකුරු අවුත් මහතෙරුන් මැ වෙරැ හෙයි. ඔහු මහසම් සිඳී ඇට දක්වා බුන් ඉසින් ලෙස වගුරුවමින් බුන් පා ඇති වැ හිණැ. හිරුණු සිවුරු ඇති වැ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ගියාහැ.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ඔවුන් දැකැ “බ්‍රාහ්මණය, අධිවාසනා කරා. බ්‍රාහ්මණය, අධිවාසනා කරා. යම් කමක්හු ගෙ </w:t>
      </w:r>
      <w:r w:rsidRPr="00E7587B">
        <w:rPr>
          <w:rFonts w:ascii="UN-Abhaya" w:hAnsi="UN-Abhaya" w:cs="UN-Abhaya" w:hint="cs"/>
          <w:sz w:val="26"/>
          <w:szCs w:val="26"/>
          <w:cs/>
        </w:rPr>
        <w:lastRenderedPageBreak/>
        <w:t>විපාකයෙන්</w:t>
      </w:r>
      <w:r w:rsidRPr="00E7587B">
        <w:rPr>
          <w:rStyle w:val="FootnoteReference"/>
          <w:rFonts w:ascii="UN-Abhaya" w:hAnsi="UN-Abhaya" w:cs="UN-Abhaya"/>
          <w:sz w:val="26"/>
          <w:szCs w:val="26"/>
          <w:cs/>
        </w:rPr>
        <w:footnoteReference w:id="2338"/>
      </w:r>
      <w:r w:rsidRPr="00E7587B">
        <w:rPr>
          <w:rFonts w:ascii="UN-Abhaya" w:hAnsi="UN-Abhaya" w:cs="UN-Abhaya" w:hint="cs"/>
          <w:sz w:val="26"/>
          <w:szCs w:val="26"/>
          <w:cs/>
        </w:rPr>
        <w:t xml:space="preserve"> සසරැ සිටියහොත් නොඑක් වා දහස් සුවහස් නිරයැ පස්හි</w:t>
      </w:r>
      <w:r w:rsidRPr="00E7587B">
        <w:rPr>
          <w:rStyle w:val="FootnoteReference"/>
          <w:rFonts w:ascii="UN-Abhaya" w:hAnsi="UN-Abhaya" w:cs="UN-Abhaya"/>
          <w:sz w:val="26"/>
          <w:szCs w:val="26"/>
          <w:cs/>
        </w:rPr>
        <w:footnoteReference w:id="2339"/>
      </w:r>
      <w:r w:rsidRPr="00E7587B">
        <w:rPr>
          <w:rFonts w:ascii="UN-Abhaya" w:hAnsi="UN-Abhaya" w:cs="UN-Abhaya" w:hint="cs"/>
          <w:sz w:val="26"/>
          <w:szCs w:val="26"/>
          <w:cs/>
        </w:rPr>
        <w:t xml:space="preserve"> එ කම්හු ගෙ විපාක තො මෙ අත්බැවැ විඳිහි”</w:t>
      </w:r>
      <w:r w:rsidRPr="00E7587B">
        <w:rPr>
          <w:rStyle w:val="FootnoteReference"/>
          <w:rFonts w:ascii="UN-Abhaya" w:hAnsi="UN-Abhaya" w:cs="UN-Abhaya"/>
          <w:sz w:val="26"/>
          <w:szCs w:val="26"/>
          <w:cs/>
        </w:rPr>
        <w:footnoteReference w:id="2340"/>
      </w:r>
      <w:r w:rsidRPr="00E7587B">
        <w:rPr>
          <w:rFonts w:ascii="UN-Abhaya" w:hAnsi="UN-Abhaya" w:cs="UN-Abhaya" w:hint="cs"/>
          <w:sz w:val="26"/>
          <w:szCs w:val="26"/>
          <w:cs/>
        </w:rPr>
        <w:t xml:space="preserve"> වදාළො.</w:t>
      </w:r>
    </w:p>
    <w:p w14:paraId="5B124B07" w14:textId="77777777" w:rsidR="00BA76CC" w:rsidRPr="00E7587B" w:rsidRDefault="00BA76CC" w:rsidP="00BA76CC">
      <w:pPr>
        <w:spacing w:after="0" w:line="276" w:lineRule="auto"/>
        <w:rPr>
          <w:rFonts w:ascii="UN-Abhaya" w:hAnsi="UN-Abhaya" w:cs="UN-Abhaya"/>
          <w:sz w:val="26"/>
          <w:szCs w:val="26"/>
        </w:rPr>
      </w:pPr>
    </w:p>
    <w:p w14:paraId="67D5339E" w14:textId="77777777" w:rsidR="00BA76CC" w:rsidRPr="00E7587B" w:rsidRDefault="00BA76CC" w:rsidP="00BA76CC">
      <w:pPr>
        <w:spacing w:after="0" w:line="276" w:lineRule="auto"/>
        <w:rPr>
          <w:rFonts w:ascii="UN-Abhaya" w:hAnsi="UN-Abhaya" w:cs="UN-Abhaya"/>
          <w:sz w:val="26"/>
          <w:szCs w:val="26"/>
          <w:cs/>
        </w:rPr>
      </w:pPr>
      <w:r w:rsidRPr="00E7587B">
        <w:rPr>
          <w:rFonts w:ascii="UN-Abhaya" w:hAnsi="UN-Abhaya" w:cs="UN-Abhaya" w:hint="cs"/>
          <w:sz w:val="26"/>
          <w:szCs w:val="26"/>
          <w:cs/>
        </w:rPr>
        <w:t>මෙහි සත් ජවන්සිත්හි කුසල් වැ හො අකුසල් වැ හො උපන් පළමු ජවන් සිත් මෙ මැ අත්බැවැ විපාක දෙයි. මෙ අත්බැවැ විපාක දෙන්නට නොපොහොසත් වී නම්, විපාක නොදෙන බවට පැමිණෙ.</w:t>
      </w:r>
      <w:r w:rsidRPr="00E7587B">
        <w:rPr>
          <w:rStyle w:val="FootnoteReference"/>
          <w:rFonts w:ascii="UN-Abhaya" w:hAnsi="UN-Abhaya" w:cs="UN-Abhaya"/>
          <w:sz w:val="26"/>
          <w:szCs w:val="26"/>
          <w:cs/>
        </w:rPr>
        <w:footnoteReference w:id="2341"/>
      </w:r>
      <w:r w:rsidRPr="00E7587B">
        <w:rPr>
          <w:rFonts w:ascii="UN-Abhaya" w:hAnsi="UN-Abhaya" w:cs="UN-Abhaya" w:hint="cs"/>
          <w:sz w:val="26"/>
          <w:szCs w:val="26"/>
          <w:cs/>
        </w:rPr>
        <w:t xml:space="preserve"> සත් වන ජවන් සිතින් අනතුරු අත්බැවැ විපාක දෙයි. අනතුරු අත්බැවැ විපාක දෙන්නට නොපොහොසත් වී නම්, වටාලා විපාක නොදෙන බවට පැමිණෙ. එ දෙදෙනා අතුරෙහි පස් ජවන් සිත් අනාගතයෙහි යම් කලෙකැ අවකාශ ලද නම්, එ කලැ විපාක</w:t>
      </w:r>
      <w:r w:rsidRPr="00E7587B">
        <w:rPr>
          <w:rStyle w:val="FootnoteReference"/>
          <w:rFonts w:ascii="UN-Abhaya" w:hAnsi="UN-Abhaya" w:cs="UN-Abhaya"/>
          <w:sz w:val="26"/>
          <w:szCs w:val="26"/>
          <w:cs/>
        </w:rPr>
        <w:footnoteReference w:id="2342"/>
      </w:r>
      <w:r w:rsidRPr="00E7587B">
        <w:rPr>
          <w:rFonts w:ascii="UN-Abhaya" w:hAnsi="UN-Abhaya" w:cs="UN-Abhaya" w:hint="cs"/>
          <w:sz w:val="26"/>
          <w:szCs w:val="26"/>
          <w:cs/>
        </w:rPr>
        <w:t xml:space="preserve"> දෙයි. සසරැ සිටුනා තාක්</w:t>
      </w:r>
      <w:r w:rsidRPr="00E7587B">
        <w:rPr>
          <w:rFonts w:ascii="UN-Abhaya" w:hAnsi="UN-Abhaya" w:cs="UN-Abhaya" w:hint="cs"/>
          <w:sz w:val="26"/>
          <w:szCs w:val="26"/>
          <w:vertAlign w:val="superscript"/>
          <w:cs/>
        </w:rPr>
        <w:t>7</w:t>
      </w:r>
      <w:r w:rsidRPr="00E7587B">
        <w:rPr>
          <w:rFonts w:ascii="UN-Abhaya" w:hAnsi="UN-Abhaya" w:cs="UN-Abhaya" w:hint="cs"/>
          <w:sz w:val="26"/>
          <w:szCs w:val="26"/>
          <w:cs/>
        </w:rPr>
        <w:t xml:space="preserve"> කලැ විපාක නොදෙන </w:t>
      </w:r>
    </w:p>
    <w:p w14:paraId="792A19B3"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බවට නොපැමිණෙ මෙ කර්මයන්ගෙ විභාග </w:t>
      </w:r>
      <w:r w:rsidRPr="00E7587B">
        <w:rPr>
          <w:rFonts w:ascii="UN-Abhaya" w:hAnsi="UN-Abhaya" w:cs="UN-Abhaya" w:hint="cs"/>
          <w:b/>
          <w:bCs/>
          <w:sz w:val="26"/>
          <w:szCs w:val="26"/>
          <w:cs/>
        </w:rPr>
        <w:t>ධර්ම ප්‍රදීපිකා</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මහාබොධිවංශ පරිකථා</w:t>
      </w:r>
      <w:r w:rsidRPr="00E7587B">
        <w:rPr>
          <w:rFonts w:ascii="UN-Abhaya" w:hAnsi="UN-Abhaya" w:cs="UN-Abhaya" w:hint="cs"/>
          <w:sz w:val="26"/>
          <w:szCs w:val="26"/>
          <w:cs/>
        </w:rPr>
        <w:t>යෙන් දන්නෙ යැ. හෙ බුද්ධ ධර්මයැ. මෙ බුද්ධ චරිතයැ.</w:t>
      </w:r>
      <w:r w:rsidRPr="00E7587B">
        <w:rPr>
          <w:rStyle w:val="FootnoteReference"/>
          <w:rFonts w:ascii="UN-Abhaya" w:hAnsi="UN-Abhaya" w:cs="UN-Abhaya"/>
          <w:color w:val="FFFFFF" w:themeColor="background1"/>
          <w:sz w:val="26"/>
          <w:szCs w:val="26"/>
          <w:vertAlign w:val="baseline"/>
          <w:cs/>
        </w:rPr>
        <w:footnoteReference w:id="2343"/>
      </w:r>
    </w:p>
    <w:p w14:paraId="5F28D80B" w14:textId="77777777" w:rsidR="00BA76CC" w:rsidRPr="00E7587B" w:rsidRDefault="00BA76CC" w:rsidP="00BA76CC">
      <w:pPr>
        <w:spacing w:after="0" w:line="276" w:lineRule="auto"/>
        <w:rPr>
          <w:rFonts w:ascii="UN-Abhaya" w:hAnsi="UN-Abhaya" w:cs="UN-Abhaya"/>
          <w:sz w:val="26"/>
          <w:szCs w:val="26"/>
        </w:rPr>
      </w:pPr>
    </w:p>
    <w:p w14:paraId="3CF50D1E"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මෙ මහතෙරනට වූ කල</w:t>
      </w:r>
      <w:r w:rsidRPr="00E7587B">
        <w:rPr>
          <w:rStyle w:val="FootnoteReference"/>
          <w:rFonts w:ascii="UN-Abhaya" w:hAnsi="UN-Abhaya" w:cs="UN-Abhaya"/>
          <w:sz w:val="26"/>
          <w:szCs w:val="26"/>
          <w:cs/>
        </w:rPr>
        <w:footnoteReference w:id="2344"/>
      </w:r>
      <w:r w:rsidRPr="00E7587B">
        <w:rPr>
          <w:rFonts w:ascii="UN-Abhaya" w:hAnsi="UN-Abhaya" w:cs="UN-Abhaya" w:hint="cs"/>
          <w:sz w:val="26"/>
          <w:szCs w:val="26"/>
          <w:cs/>
        </w:rPr>
        <w:t xml:space="preserve"> අනතුරු අත්බැවැ දු අනාගතයෙහි යම් කලෙකැ දු විපාක දෙන කර්මයො රාත් මැඟින් කැඩුණහ. මෙ අත්බැවැ විපාක දෙන කර්ම</w:t>
      </w:r>
      <w:r w:rsidRPr="00E7587B">
        <w:rPr>
          <w:rStyle w:val="FootnoteReference"/>
          <w:rFonts w:ascii="UN-Abhaya" w:hAnsi="UN-Abhaya" w:cs="UN-Abhaya"/>
          <w:sz w:val="26"/>
          <w:szCs w:val="26"/>
          <w:cs/>
        </w:rPr>
        <w:footnoteReference w:id="2345"/>
      </w:r>
      <w:r w:rsidRPr="00E7587B">
        <w:rPr>
          <w:rFonts w:ascii="UN-Abhaya" w:hAnsi="UN-Abhaya" w:cs="UN-Abhaya" w:hint="cs"/>
          <w:sz w:val="26"/>
          <w:szCs w:val="26"/>
          <w:cs/>
        </w:rPr>
        <w:t xml:space="preserve"> වූ කල රාත්බවට පතානට ද</w:t>
      </w:r>
      <w:r w:rsidRPr="00E7587B">
        <w:rPr>
          <w:rStyle w:val="FootnoteReference"/>
          <w:rFonts w:ascii="UN-Abhaya" w:hAnsi="UN-Abhaya" w:cs="UN-Abhaya"/>
          <w:sz w:val="26"/>
          <w:szCs w:val="26"/>
          <w:cs/>
        </w:rPr>
        <w:footnoteReference w:id="2346"/>
      </w:r>
      <w:r w:rsidRPr="00E7587B">
        <w:rPr>
          <w:rFonts w:ascii="UN-Abhaya" w:hAnsi="UN-Abhaya" w:cs="UN-Abhaya" w:hint="cs"/>
          <w:sz w:val="26"/>
          <w:szCs w:val="26"/>
          <w:cs/>
        </w:rPr>
        <w:t xml:space="preserve"> වෙ. එයින් එ වී. එ කල්හි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මහතෙරහු රහොගත වැ වැඩහිඳ ඵලසමවත් සුව විඳැ එයින් නැඟී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තම හට වහල් වුසෙ සිතා සොම්නස් වැ උදන් අනන්නාහු-</w:t>
      </w:r>
    </w:p>
    <w:p w14:paraId="2004F9B0" w14:textId="77777777" w:rsidR="00BA76CC" w:rsidRPr="00E7587B" w:rsidRDefault="00BA76CC" w:rsidP="00BA76CC">
      <w:pPr>
        <w:spacing w:after="0" w:line="276" w:lineRule="auto"/>
        <w:rPr>
          <w:rFonts w:ascii="UN-Abhaya" w:hAnsi="UN-Abhaya" w:cs="UN-Abhaya"/>
          <w:sz w:val="26"/>
          <w:szCs w:val="26"/>
        </w:rPr>
      </w:pPr>
    </w:p>
    <w:p w14:paraId="79EB9AD8" w14:textId="77777777" w:rsidR="00BA76CC" w:rsidRPr="00E7587B" w:rsidRDefault="00BA76CC" w:rsidP="00933DC9">
      <w:pPr>
        <w:pStyle w:val="gatha"/>
        <w:rPr>
          <w:b/>
        </w:rPr>
      </w:pPr>
      <w:r w:rsidRPr="00E7587B">
        <w:rPr>
          <w:rFonts w:hint="cs"/>
          <w:b/>
          <w:cs/>
        </w:rPr>
        <w:t>“දණ්ඩෙනෙකෙ දමයන්ති - අඞ්කුසෙහි කසාහි ච,</w:t>
      </w:r>
    </w:p>
    <w:p w14:paraId="5EA03C5D" w14:textId="77777777" w:rsidR="00BA76CC" w:rsidRPr="00E7587B" w:rsidRDefault="00BA76CC" w:rsidP="00933DC9">
      <w:pPr>
        <w:pStyle w:val="gatha"/>
        <w:rPr>
          <w:b/>
        </w:rPr>
      </w:pPr>
      <w:r w:rsidRPr="00E7587B">
        <w:rPr>
          <w:rFonts w:hint="cs"/>
          <w:b/>
          <w:cs/>
        </w:rPr>
        <w:t>අදණ්ඩෙන අසත්‍ථෙන - අහං දන්තොම්හි තාදිනා”</w:t>
      </w:r>
    </w:p>
    <w:p w14:paraId="4438AB34" w14:textId="77777777" w:rsidR="00BA76CC" w:rsidRPr="00E7587B" w:rsidRDefault="00BA76CC" w:rsidP="00BA76CC">
      <w:pPr>
        <w:spacing w:after="0" w:line="276" w:lineRule="auto"/>
        <w:rPr>
          <w:rFonts w:ascii="UN-Abhaya" w:hAnsi="UN-Abhaya" w:cs="UN-Abhaya"/>
          <w:sz w:val="26"/>
          <w:szCs w:val="26"/>
        </w:rPr>
      </w:pPr>
    </w:p>
    <w:p w14:paraId="4D0CC78D"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යනාදි ගාථායෙන් උදන් ඇනුහු.</w:t>
      </w:r>
    </w:p>
    <w:p w14:paraId="7E504802" w14:textId="77777777" w:rsidR="00BA76CC" w:rsidRPr="00E7587B" w:rsidRDefault="00BA76CC" w:rsidP="00BA76CC">
      <w:pPr>
        <w:spacing w:after="0" w:line="276" w:lineRule="auto"/>
        <w:rPr>
          <w:rFonts w:ascii="UN-Abhaya" w:hAnsi="UN-Abhaya" w:cs="UN-Abhaya"/>
          <w:sz w:val="26"/>
          <w:szCs w:val="26"/>
        </w:rPr>
      </w:pPr>
    </w:p>
    <w:p w14:paraId="68E7621F"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මෙසෙයින්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w:t>
      </w:r>
      <w:r w:rsidRPr="00E7587B">
        <w:rPr>
          <w:rFonts w:ascii="UN-Abhaya" w:hAnsi="UN-Abhaya" w:cs="UN-Abhaya" w:hint="cs"/>
          <w:b/>
          <w:bCs/>
          <w:sz w:val="26"/>
          <w:szCs w:val="26"/>
          <w:cs/>
        </w:rPr>
        <w:t>පුරිසදම්මසාරථී’</w:t>
      </w:r>
      <w:r w:rsidRPr="00E7587B">
        <w:rPr>
          <w:rFonts w:ascii="UN-Abhaya" w:hAnsi="UN-Abhaya" w:cs="UN-Abhaya" w:hint="cs"/>
          <w:sz w:val="26"/>
          <w:szCs w:val="26"/>
          <w:cs/>
        </w:rPr>
        <w:t xml:space="preserve"> වන බැවින් </w:t>
      </w:r>
      <w:r w:rsidRPr="00E7587B">
        <w:rPr>
          <w:rFonts w:ascii="UN-Abhaya" w:hAnsi="UN-Abhaya" w:cs="UN-Abhaya" w:hint="cs"/>
          <w:b/>
          <w:bCs/>
          <w:sz w:val="26"/>
          <w:szCs w:val="26"/>
          <w:cs/>
        </w:rPr>
        <w:t>අඟුල්මල්</w:t>
      </w:r>
      <w:r w:rsidRPr="00E7587B">
        <w:rPr>
          <w:rFonts w:ascii="UN-Abhaya" w:hAnsi="UN-Abhaya" w:cs="UN-Abhaya" w:hint="cs"/>
          <w:sz w:val="26"/>
          <w:szCs w:val="26"/>
          <w:cs/>
        </w:rPr>
        <w:t xml:space="preserve"> සොරහු දු</w:t>
      </w:r>
      <w:r w:rsidRPr="00E7587B">
        <w:rPr>
          <w:rStyle w:val="FootnoteReference"/>
          <w:rFonts w:ascii="UN-Abhaya" w:hAnsi="UN-Abhaya" w:cs="UN-Abhaya"/>
          <w:sz w:val="26"/>
          <w:szCs w:val="26"/>
          <w:cs/>
        </w:rPr>
        <w:footnoteReference w:id="2347"/>
      </w:r>
      <w:r w:rsidRPr="00E7587B">
        <w:rPr>
          <w:rFonts w:ascii="UN-Abhaya" w:hAnsi="UN-Abhaya" w:cs="UN-Abhaya" w:hint="cs"/>
          <w:sz w:val="26"/>
          <w:szCs w:val="26"/>
          <w:cs/>
        </w:rPr>
        <w:t xml:space="preserve"> ආදි ශබ්දයෙන් ගත් </w:t>
      </w:r>
      <w:r w:rsidRPr="00E7587B">
        <w:rPr>
          <w:rFonts w:ascii="UN-Abhaya" w:hAnsi="UN-Abhaya" w:cs="UN-Abhaya" w:hint="cs"/>
          <w:b/>
          <w:bCs/>
          <w:sz w:val="26"/>
          <w:szCs w:val="26"/>
          <w:cs/>
        </w:rPr>
        <w:t>සඞ්කිච්ච</w:t>
      </w:r>
      <w:r w:rsidRPr="00E7587B">
        <w:rPr>
          <w:rFonts w:ascii="UN-Abhaya" w:hAnsi="UN-Abhaya" w:cs="UN-Abhaya" w:hint="cs"/>
          <w:sz w:val="26"/>
          <w:szCs w:val="26"/>
          <w:cs/>
        </w:rPr>
        <w:t xml:space="preserve"> නම් හෙරණපාණන් අතැවැසි පන්සියක් සොරුනුදු </w:t>
      </w:r>
      <w:r w:rsidRPr="00E7587B">
        <w:rPr>
          <w:rFonts w:ascii="UN-Abhaya" w:hAnsi="UN-Abhaya" w:cs="UN-Abhaya" w:hint="cs"/>
          <w:b/>
          <w:bCs/>
          <w:sz w:val="26"/>
          <w:szCs w:val="26"/>
          <w:cs/>
        </w:rPr>
        <w:t>අතිමුත්තක</w:t>
      </w:r>
      <w:r w:rsidRPr="00E7587B">
        <w:rPr>
          <w:rFonts w:ascii="UN-Abhaya" w:hAnsi="UN-Abhaya" w:cs="UN-Abhaya" w:hint="cs"/>
          <w:sz w:val="26"/>
          <w:szCs w:val="26"/>
          <w:cs/>
        </w:rPr>
        <w:t xml:space="preserve"> නම් හෙරණපාණන් ඇතැවැසි පන්සියක් සොරනුදු </w:t>
      </w:r>
      <w:r w:rsidRPr="00E7587B">
        <w:rPr>
          <w:rFonts w:ascii="UN-Abhaya" w:hAnsi="UN-Abhaya" w:cs="UN-Abhaya" w:hint="cs"/>
          <w:b/>
          <w:bCs/>
          <w:sz w:val="26"/>
          <w:szCs w:val="26"/>
          <w:cs/>
        </w:rPr>
        <w:t>ඛාණු කොණ්ඩඤ්ඤ</w:t>
      </w:r>
      <w:r w:rsidRPr="00E7587B">
        <w:rPr>
          <w:rFonts w:ascii="UN-Abhaya" w:hAnsi="UN-Abhaya" w:cs="UN-Abhaya" w:hint="cs"/>
          <w:sz w:val="26"/>
          <w:szCs w:val="26"/>
          <w:cs/>
        </w:rPr>
        <w:t xml:space="preserve"> නම් මහතෙරුන් අතැවැසි පන්සියක් සොරු නුදු </w:t>
      </w:r>
      <w:r w:rsidRPr="00E7587B">
        <w:rPr>
          <w:rFonts w:ascii="UN-Abhaya" w:hAnsi="UN-Abhaya" w:cs="UN-Abhaya" w:hint="cs"/>
          <w:b/>
          <w:bCs/>
          <w:sz w:val="26"/>
          <w:szCs w:val="26"/>
          <w:cs/>
        </w:rPr>
        <w:t>කෙළ</w:t>
      </w:r>
      <w:r w:rsidRPr="00E7587B">
        <w:rPr>
          <w:rFonts w:ascii="UN-Abhaya" w:hAnsi="UN-Abhaya" w:cs="UN-Abhaya" w:hint="cs"/>
          <w:sz w:val="26"/>
          <w:szCs w:val="26"/>
          <w:cs/>
        </w:rPr>
        <w:t xml:space="preserve">දරුවන් </w:t>
      </w:r>
      <w:r w:rsidRPr="00E7587B">
        <w:rPr>
          <w:rFonts w:ascii="UN-Abhaya" w:hAnsi="UN-Abhaya" w:cs="UN-Abhaya" w:hint="cs"/>
          <w:b/>
          <w:bCs/>
          <w:sz w:val="26"/>
          <w:szCs w:val="26"/>
          <w:cs/>
        </w:rPr>
        <w:t>කෙළකන්සුණු</w:t>
      </w:r>
      <w:r w:rsidRPr="00E7587B">
        <w:rPr>
          <w:rStyle w:val="FootnoteReference"/>
          <w:rFonts w:ascii="UN-Abhaya" w:hAnsi="UN-Abhaya" w:cs="UN-Abhaya"/>
          <w:b/>
          <w:bCs/>
          <w:sz w:val="26"/>
          <w:szCs w:val="26"/>
          <w:cs/>
        </w:rPr>
        <w:footnoteReference w:id="2348"/>
      </w:r>
      <w:r w:rsidRPr="00E7587B">
        <w:rPr>
          <w:rFonts w:ascii="UN-Abhaya" w:hAnsi="UN-Abhaya" w:cs="UN-Abhaya" w:hint="cs"/>
          <w:sz w:val="26"/>
          <w:szCs w:val="26"/>
          <w:cs/>
        </w:rPr>
        <w:t xml:space="preserve"> මහතෙරුන් අතැවැසි නවසියක් සොරුනුදු මෙ ඈ නොඑක් සිය නො එක් දහස් සොරුන් දමා අමා මහනිවන් පැමිණිවූහු.</w:t>
      </w:r>
    </w:p>
    <w:p w14:paraId="0FAC2099" w14:textId="77777777" w:rsidR="00BA76CC" w:rsidRPr="00E7587B" w:rsidRDefault="00BA76CC" w:rsidP="00BA76CC">
      <w:pPr>
        <w:spacing w:after="0" w:line="276" w:lineRule="auto"/>
        <w:rPr>
          <w:rFonts w:ascii="UN-Abhaya" w:hAnsi="UN-Abhaya" w:cs="UN-Abhaya"/>
          <w:sz w:val="26"/>
          <w:szCs w:val="26"/>
        </w:rPr>
      </w:pPr>
    </w:p>
    <w:p w14:paraId="596B3F2F" w14:textId="77777777" w:rsidR="00BA76CC" w:rsidRPr="00E7587B" w:rsidRDefault="00BA76CC" w:rsidP="00BA76CC">
      <w:pPr>
        <w:spacing w:after="0" w:line="276" w:lineRule="auto"/>
        <w:rPr>
          <w:rFonts w:ascii="UN-Abhaya" w:hAnsi="UN-Abhaya" w:cs="UN-Abhaya"/>
          <w:b/>
          <w:bCs/>
          <w:sz w:val="28"/>
          <w:szCs w:val="28"/>
        </w:rPr>
      </w:pPr>
      <w:r w:rsidRPr="00E7587B">
        <w:rPr>
          <w:rFonts w:ascii="UN-Abhaya" w:hAnsi="UN-Abhaya" w:cs="UN-Abhaya" w:hint="cs"/>
          <w:b/>
          <w:bCs/>
          <w:sz w:val="28"/>
          <w:szCs w:val="28"/>
          <w:cs/>
        </w:rPr>
        <w:t>අඟුල්මල්දමන නම් සත් වන පරිච්ඡේදය නිමි.</w:t>
      </w:r>
    </w:p>
    <w:p w14:paraId="0263D15C" w14:textId="77777777" w:rsidR="00BA76CC" w:rsidRDefault="00BA76CC" w:rsidP="00BA76CC">
      <w:pPr>
        <w:spacing w:after="0" w:line="276" w:lineRule="auto"/>
        <w:rPr>
          <w:rFonts w:ascii="UN-Abhaya" w:hAnsi="UN-Abhaya" w:cs="UN-Abhaya"/>
          <w:bCs/>
          <w:sz w:val="28"/>
          <w:szCs w:val="28"/>
        </w:rPr>
      </w:pPr>
    </w:p>
    <w:p w14:paraId="4A635D62" w14:textId="77777777" w:rsidR="00BA76CC" w:rsidRDefault="00BA76CC" w:rsidP="00BA76CC">
      <w:pPr>
        <w:spacing w:after="0" w:line="276" w:lineRule="auto"/>
        <w:rPr>
          <w:rFonts w:ascii="UN-Abhaya" w:hAnsi="UN-Abhaya" w:cs="UN-Abhaya"/>
          <w:bCs/>
          <w:sz w:val="28"/>
          <w:szCs w:val="28"/>
        </w:rPr>
      </w:pPr>
    </w:p>
    <w:p w14:paraId="610263D3" w14:textId="77777777" w:rsidR="00BA76CC" w:rsidRPr="002E2468" w:rsidRDefault="00BA76CC" w:rsidP="00B21024">
      <w:pPr>
        <w:pStyle w:val="Heading1"/>
      </w:pPr>
      <w:r w:rsidRPr="002E2468">
        <w:rPr>
          <w:cs/>
        </w:rPr>
        <w:t>8. පරිබ්‍රාජකදමන නම් පරිච්ඡේදය</w:t>
      </w:r>
    </w:p>
    <w:p w14:paraId="33BC83B9" w14:textId="77777777" w:rsidR="00BA76CC" w:rsidRDefault="00BA76CC" w:rsidP="00BA76CC">
      <w:pPr>
        <w:spacing w:after="0" w:line="276" w:lineRule="auto"/>
        <w:rPr>
          <w:rFonts w:ascii="UN-Abhaya" w:hAnsi="UN-Abhaya" w:cs="UN-Abhaya"/>
          <w:b/>
          <w:sz w:val="26"/>
          <w:szCs w:val="26"/>
        </w:rPr>
      </w:pPr>
    </w:p>
    <w:p w14:paraId="62162387"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b/>
          <w:bCs/>
          <w:sz w:val="26"/>
          <w:szCs w:val="26"/>
          <w:cs/>
        </w:rPr>
        <w:lastRenderedPageBreak/>
        <w:t>සභිය</w:t>
      </w:r>
      <w:r w:rsidRPr="00E7587B">
        <w:rPr>
          <w:rFonts w:ascii="UN-Abhaya" w:hAnsi="UN-Abhaya" w:cs="UN-Abhaya" w:hint="cs"/>
          <w:sz w:val="26"/>
          <w:szCs w:val="26"/>
          <w:cs/>
        </w:rPr>
        <w:t xml:space="preserve"> නම් පරිබ්‍රාජකයා දැමු පරිදි කිසෙ යැ යත්: එක් සමයෙක්හි බුදුහු රජගහා නුවර නිසා ගන නිල් වෙළු වෙනෙන් පරිඛෙව්</w:t>
      </w:r>
      <w:r w:rsidRPr="00E7587B">
        <w:rPr>
          <w:rStyle w:val="FootnoteReference"/>
          <w:rFonts w:ascii="UN-Abhaya" w:hAnsi="UN-Abhaya" w:cs="UN-Abhaya"/>
          <w:sz w:val="26"/>
          <w:szCs w:val="26"/>
          <w:cs/>
        </w:rPr>
        <w:footnoteReference w:id="2349"/>
      </w:r>
      <w:r w:rsidRPr="00E7587B">
        <w:rPr>
          <w:rFonts w:ascii="UN-Abhaya" w:hAnsi="UN-Abhaya" w:cs="UN-Abhaya" w:hint="cs"/>
          <w:sz w:val="26"/>
          <w:szCs w:val="26"/>
          <w:cs/>
        </w:rPr>
        <w:t xml:space="preserve"> ලද වන බැවින් </w:t>
      </w:r>
      <w:r w:rsidRPr="00E7587B">
        <w:rPr>
          <w:rFonts w:ascii="UN-Abhaya" w:hAnsi="UN-Abhaya" w:cs="UN-Abhaya" w:hint="cs"/>
          <w:b/>
          <w:bCs/>
          <w:sz w:val="26"/>
          <w:szCs w:val="26"/>
          <w:cs/>
        </w:rPr>
        <w:t>වෙළුවන</w:t>
      </w:r>
      <w:r w:rsidRPr="00E7587B">
        <w:rPr>
          <w:rFonts w:ascii="UN-Abhaya" w:hAnsi="UN-Abhaya" w:cs="UN-Abhaya" w:hint="cs"/>
          <w:sz w:val="26"/>
          <w:szCs w:val="26"/>
          <w:cs/>
        </w:rPr>
        <w:t xml:space="preserve"> නම් ලද අටළොස්හත් පවුරු හා දොරොටු</w:t>
      </w:r>
      <w:r w:rsidRPr="00E7587B">
        <w:rPr>
          <w:rStyle w:val="FootnoteReference"/>
          <w:rFonts w:ascii="UN-Abhaya" w:hAnsi="UN-Abhaya" w:cs="UN-Abhaya"/>
          <w:sz w:val="26"/>
          <w:szCs w:val="26"/>
          <w:cs/>
        </w:rPr>
        <w:footnoteReference w:id="2350"/>
      </w:r>
      <w:r w:rsidRPr="00E7587B">
        <w:rPr>
          <w:rFonts w:ascii="UN-Abhaya" w:hAnsi="UN-Abhaya" w:cs="UN-Abhaya" w:hint="cs"/>
          <w:sz w:val="26"/>
          <w:szCs w:val="26"/>
          <w:cs/>
        </w:rPr>
        <w:t xml:space="preserve"> ඇති පරමරමණීය වූ උයන්හි වැඩ වෙසෙති. එකල්හි </w:t>
      </w:r>
      <w:r w:rsidRPr="00E7587B">
        <w:rPr>
          <w:rFonts w:ascii="UN-Abhaya" w:hAnsi="UN-Abhaya" w:cs="UN-Abhaya" w:hint="cs"/>
          <w:b/>
          <w:bCs/>
          <w:sz w:val="26"/>
          <w:szCs w:val="26"/>
          <w:cs/>
        </w:rPr>
        <w:t>සභිය</w:t>
      </w:r>
      <w:r w:rsidRPr="00E7587B">
        <w:rPr>
          <w:rFonts w:ascii="UN-Abhaya" w:hAnsi="UN-Abhaya" w:cs="UN-Abhaya" w:hint="cs"/>
          <w:sz w:val="26"/>
          <w:szCs w:val="26"/>
          <w:cs/>
        </w:rPr>
        <w:t xml:space="preserve"> නම් පරිබ්‍රාජකයෙක් ගොස් බුදුන් පැන පිළිවිත්. </w:t>
      </w:r>
    </w:p>
    <w:p w14:paraId="065DCB49" w14:textId="77777777" w:rsidR="00BA76CC" w:rsidRPr="00E7587B" w:rsidRDefault="00BA76CC" w:rsidP="00BA76CC">
      <w:pPr>
        <w:spacing w:after="0" w:line="276" w:lineRule="auto"/>
        <w:rPr>
          <w:rFonts w:ascii="UN-Abhaya" w:hAnsi="UN-Abhaya" w:cs="UN-Abhaya"/>
          <w:sz w:val="26"/>
          <w:szCs w:val="26"/>
        </w:rPr>
      </w:pPr>
    </w:p>
    <w:p w14:paraId="574C6FCF"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එ කිසෙ යැ යත්:</w:t>
      </w:r>
    </w:p>
    <w:p w14:paraId="2A6A2C32" w14:textId="77777777" w:rsidR="00BA76CC" w:rsidRPr="00E7587B" w:rsidRDefault="00BA76CC" w:rsidP="00BA76CC">
      <w:pPr>
        <w:spacing w:after="0" w:line="276" w:lineRule="auto"/>
        <w:rPr>
          <w:rFonts w:ascii="UN-Abhaya" w:hAnsi="UN-Abhaya" w:cs="UN-Abhaya"/>
          <w:sz w:val="26"/>
          <w:szCs w:val="26"/>
        </w:rPr>
      </w:pPr>
    </w:p>
    <w:p w14:paraId="462E4564"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පෙරෑ </w:t>
      </w:r>
      <w:r w:rsidRPr="00E7587B">
        <w:rPr>
          <w:rFonts w:ascii="UN-Abhaya" w:hAnsi="UN-Abhaya" w:cs="UN-Abhaya" w:hint="cs"/>
          <w:b/>
          <w:bCs/>
          <w:sz w:val="26"/>
          <w:szCs w:val="26"/>
          <w:cs/>
        </w:rPr>
        <w:t>කසුඛුසම්මාසම්බුදුන්</w:t>
      </w:r>
      <w:r w:rsidRPr="00E7587B">
        <w:rPr>
          <w:rFonts w:ascii="UN-Abhaya" w:hAnsi="UN-Abhaya" w:cs="UN-Abhaya" w:hint="cs"/>
          <w:sz w:val="26"/>
          <w:szCs w:val="26"/>
          <w:cs/>
        </w:rPr>
        <w:t xml:space="preserve"> වහන්සෙ නොඑක් කප්කෙළ සුවහස් මතුයෙහි පැරුම් පුරා අවුදු </w:t>
      </w:r>
      <w:r w:rsidRPr="00E7587B">
        <w:rPr>
          <w:rFonts w:ascii="UN-Abhaya" w:hAnsi="UN-Abhaya" w:cs="UN-Abhaya" w:hint="cs"/>
          <w:b/>
          <w:bCs/>
          <w:sz w:val="26"/>
          <w:szCs w:val="26"/>
          <w:cs/>
        </w:rPr>
        <w:t>තුසී</w:t>
      </w:r>
      <w:r w:rsidRPr="00E7587B">
        <w:rPr>
          <w:rFonts w:ascii="UN-Abhaya" w:hAnsi="UN-Abhaya" w:cs="UN-Abhaya" w:hint="cs"/>
          <w:sz w:val="26"/>
          <w:szCs w:val="26"/>
          <w:cs/>
        </w:rPr>
        <w:t>පුරෙහි ඉපිදැ</w:t>
      </w:r>
      <w:r w:rsidRPr="00E7587B">
        <w:rPr>
          <w:rStyle w:val="FootnoteReference"/>
          <w:rFonts w:ascii="UN-Abhaya" w:hAnsi="UN-Abhaya" w:cs="UN-Abhaya"/>
          <w:sz w:val="26"/>
          <w:szCs w:val="26"/>
          <w:cs/>
        </w:rPr>
        <w:footnoteReference w:id="2351"/>
      </w:r>
      <w:r w:rsidRPr="00E7587B">
        <w:rPr>
          <w:rFonts w:ascii="UN-Abhaya" w:hAnsi="UN-Abhaya" w:cs="UN-Abhaya" w:hint="cs"/>
          <w:sz w:val="26"/>
          <w:szCs w:val="26"/>
          <w:cs/>
        </w:rPr>
        <w:t xml:space="preserve"> දස දහස්ලොධාහි දෙව්බඹුන් ගෙ අයජමෙන් මිනිසුන් විසිවා දහසකට ආ ඇති කල්හි, </w:t>
      </w:r>
      <w:r w:rsidRPr="00E7587B">
        <w:rPr>
          <w:rFonts w:ascii="UN-Abhaya" w:hAnsi="UN-Abhaya" w:cs="UN-Abhaya" w:hint="cs"/>
          <w:b/>
          <w:bCs/>
          <w:sz w:val="26"/>
          <w:szCs w:val="26"/>
          <w:cs/>
        </w:rPr>
        <w:t>තුසී</w:t>
      </w:r>
      <w:r w:rsidRPr="00E7587B">
        <w:rPr>
          <w:rFonts w:ascii="UN-Abhaya" w:hAnsi="UN-Abhaya" w:cs="UN-Abhaya" w:hint="cs"/>
          <w:sz w:val="26"/>
          <w:szCs w:val="26"/>
          <w:cs/>
        </w:rPr>
        <w:t xml:space="preserve">පුරෙන් සැවැ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බ්‍රහ්මදත්ත</w:t>
      </w:r>
      <w:r w:rsidRPr="00E7587B">
        <w:rPr>
          <w:rFonts w:ascii="UN-Abhaya" w:hAnsi="UN-Abhaya" w:cs="UN-Abhaya" w:hint="cs"/>
          <w:sz w:val="26"/>
          <w:szCs w:val="26"/>
          <w:cs/>
        </w:rPr>
        <w:t xml:space="preserve"> නම් බමුණා පිණිස </w:t>
      </w:r>
      <w:r w:rsidRPr="00E7587B">
        <w:rPr>
          <w:rFonts w:ascii="UN-Abhaya" w:hAnsi="UN-Abhaya" w:cs="UN-Abhaya" w:hint="cs"/>
          <w:b/>
          <w:bCs/>
          <w:sz w:val="26"/>
          <w:szCs w:val="26"/>
          <w:cs/>
        </w:rPr>
        <w:t>ධනපති</w:t>
      </w:r>
      <w:r w:rsidRPr="00E7587B">
        <w:rPr>
          <w:rFonts w:ascii="UN-Abhaya" w:hAnsi="UN-Abhaya" w:cs="UN-Abhaya" w:hint="cs"/>
          <w:sz w:val="26"/>
          <w:szCs w:val="26"/>
          <w:cs/>
        </w:rPr>
        <w:t xml:space="preserve"> නම් බැමිණිය කුසැ පිළිසිඳ ගෙනැ දස මස් ඇවෑමෙන් </w:t>
      </w:r>
      <w:r w:rsidRPr="00E7587B">
        <w:rPr>
          <w:rFonts w:ascii="UN-Abhaya" w:hAnsi="UN-Abhaya" w:cs="UN-Abhaya" w:hint="cs"/>
          <w:b/>
          <w:bCs/>
          <w:sz w:val="26"/>
          <w:szCs w:val="26"/>
          <w:cs/>
        </w:rPr>
        <w:t>ඉසිපතන්</w:t>
      </w:r>
      <w:r w:rsidRPr="00E7587B">
        <w:rPr>
          <w:rFonts w:ascii="UN-Abhaya" w:hAnsi="UN-Abhaya" w:cs="UN-Abhaya" w:hint="cs"/>
          <w:sz w:val="26"/>
          <w:szCs w:val="26"/>
          <w:cs/>
        </w:rPr>
        <w:t xml:space="preserve"> උයන්හි මවු කුසින් නික්මැ ගොත් විසින් </w:t>
      </w:r>
      <w:r w:rsidRPr="00E7587B">
        <w:rPr>
          <w:rFonts w:ascii="UN-Abhaya" w:hAnsi="UN-Abhaya" w:cs="UN-Abhaya" w:hint="cs"/>
          <w:b/>
          <w:bCs/>
          <w:sz w:val="26"/>
          <w:szCs w:val="26"/>
          <w:cs/>
        </w:rPr>
        <w:t>කසුබු</w:t>
      </w:r>
      <w:r w:rsidRPr="00E7587B">
        <w:rPr>
          <w:rStyle w:val="FootnoteReference"/>
          <w:rFonts w:ascii="UN-Abhaya" w:hAnsi="UN-Abhaya" w:cs="UN-Abhaya"/>
          <w:b/>
          <w:bCs/>
          <w:sz w:val="26"/>
          <w:szCs w:val="26"/>
          <w:cs/>
        </w:rPr>
        <w:footnoteReference w:id="2352"/>
      </w:r>
      <w:r w:rsidRPr="00E7587B">
        <w:rPr>
          <w:rFonts w:ascii="UN-Abhaya" w:hAnsi="UN-Abhaya" w:cs="UN-Abhaya" w:hint="cs"/>
          <w:sz w:val="26"/>
          <w:szCs w:val="26"/>
          <w:cs/>
        </w:rPr>
        <w:t xml:space="preserve"> නම් වැ </w:t>
      </w:r>
      <w:r w:rsidRPr="00E7587B">
        <w:rPr>
          <w:rFonts w:ascii="UN-Abhaya" w:hAnsi="UN-Abhaya" w:cs="UN-Abhaya" w:hint="cs"/>
          <w:b/>
          <w:bCs/>
          <w:sz w:val="26"/>
          <w:szCs w:val="26"/>
          <w:cs/>
        </w:rPr>
        <w:t>හංසවත්</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යශොවත්</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ශ්‍රීනන්දන</w:t>
      </w:r>
      <w:r w:rsidRPr="00E7587B">
        <w:rPr>
          <w:rStyle w:val="FootnoteReference"/>
          <w:rFonts w:ascii="UN-Abhaya" w:hAnsi="UN-Abhaya" w:cs="UN-Abhaya"/>
          <w:b/>
          <w:bCs/>
          <w:sz w:val="26"/>
          <w:szCs w:val="26"/>
          <w:cs/>
        </w:rPr>
        <w:footnoteReference w:id="2353"/>
      </w:r>
      <w:r w:rsidRPr="00E7587B">
        <w:rPr>
          <w:rFonts w:ascii="UN-Abhaya" w:hAnsi="UN-Abhaya" w:cs="UN-Abhaya" w:hint="cs"/>
          <w:sz w:val="26"/>
          <w:szCs w:val="26"/>
          <w:cs/>
        </w:rPr>
        <w:t xml:space="preserve"> නම් තුන් පහයැ අට සාලිස් දහසක් නළුවන් පිරිවරා දෙ වාදහසක් ගිහිගෙයි වාස</w:t>
      </w:r>
      <w:r w:rsidRPr="00E7587B">
        <w:rPr>
          <w:rStyle w:val="FootnoteReference"/>
          <w:rFonts w:ascii="UN-Abhaya" w:hAnsi="UN-Abhaya" w:cs="UN-Abhaya"/>
          <w:sz w:val="26"/>
          <w:szCs w:val="26"/>
          <w:cs/>
        </w:rPr>
        <w:footnoteReference w:id="2354"/>
      </w:r>
      <w:r w:rsidRPr="00E7587B">
        <w:rPr>
          <w:rFonts w:ascii="UN-Abhaya" w:hAnsi="UN-Abhaya" w:cs="UN-Abhaya" w:hint="cs"/>
          <w:sz w:val="26"/>
          <w:szCs w:val="26"/>
          <w:cs/>
        </w:rPr>
        <w:t xml:space="preserve"> කොටැ අග මෙහෙසුන් </w:t>
      </w:r>
      <w:r w:rsidRPr="00E7587B">
        <w:rPr>
          <w:rFonts w:ascii="UN-Abhaya" w:hAnsi="UN-Abhaya" w:cs="UN-Abhaya" w:hint="cs"/>
          <w:b/>
          <w:bCs/>
          <w:sz w:val="26"/>
          <w:szCs w:val="26"/>
          <w:cs/>
        </w:rPr>
        <w:t>සුනන්දා</w:t>
      </w:r>
      <w:r w:rsidRPr="00E7587B">
        <w:rPr>
          <w:rFonts w:ascii="UN-Abhaya" w:hAnsi="UN-Abhaya" w:cs="UN-Abhaya" w:hint="cs"/>
          <w:sz w:val="26"/>
          <w:szCs w:val="26"/>
          <w:cs/>
        </w:rPr>
        <w:t xml:space="preserve"> නම් බැමිණිය </w:t>
      </w:r>
      <w:r w:rsidRPr="00E7587B">
        <w:rPr>
          <w:rFonts w:ascii="UN-Abhaya" w:hAnsi="UN-Abhaya" w:cs="UN-Abhaya" w:hint="cs"/>
          <w:b/>
          <w:bCs/>
          <w:sz w:val="26"/>
          <w:szCs w:val="26"/>
          <w:cs/>
        </w:rPr>
        <w:t>විජිතසෙන</w:t>
      </w:r>
      <w:r w:rsidRPr="00E7587B">
        <w:rPr>
          <w:rFonts w:ascii="UN-Abhaya" w:hAnsi="UN-Abhaya" w:cs="UN-Abhaya" w:hint="cs"/>
          <w:sz w:val="26"/>
          <w:szCs w:val="26"/>
          <w:cs/>
        </w:rPr>
        <w:t xml:space="preserve"> නම්</w:t>
      </w:r>
      <w:r w:rsidRPr="00E7587B">
        <w:rPr>
          <w:rStyle w:val="FootnoteReference"/>
          <w:rFonts w:ascii="UN-Abhaya" w:hAnsi="UN-Abhaya" w:cs="UN-Abhaya"/>
          <w:sz w:val="26"/>
          <w:szCs w:val="26"/>
          <w:cs/>
        </w:rPr>
        <w:footnoteReference w:id="2355"/>
      </w:r>
      <w:r w:rsidRPr="00E7587B">
        <w:rPr>
          <w:rFonts w:ascii="UN-Abhaya" w:hAnsi="UN-Abhaya" w:cs="UN-Abhaya" w:hint="cs"/>
          <w:sz w:val="26"/>
          <w:szCs w:val="26"/>
          <w:cs/>
        </w:rPr>
        <w:t xml:space="preserve"> පුතකු ලද කල්හි, සතර නිමිත්ත දැකැ “මහබිනික්මන් කෙරෙමි” යි සිතු විගස පහය අහසට</w:t>
      </w:r>
      <w:r w:rsidRPr="00E7587B">
        <w:rPr>
          <w:rStyle w:val="FootnoteReference"/>
          <w:rFonts w:ascii="UN-Abhaya" w:hAnsi="UN-Abhaya" w:cs="UN-Abhaya"/>
          <w:sz w:val="26"/>
          <w:szCs w:val="26"/>
          <w:cs/>
        </w:rPr>
        <w:footnoteReference w:id="2356"/>
      </w:r>
      <w:r w:rsidRPr="00E7587B">
        <w:rPr>
          <w:rFonts w:ascii="UN-Abhaya" w:hAnsi="UN-Abhaya" w:cs="UN-Abhaya" w:hint="cs"/>
          <w:sz w:val="26"/>
          <w:szCs w:val="26"/>
          <w:cs/>
        </w:rPr>
        <w:t xml:space="preserve"> නැඟි මහජනා නුවන් මන</w:t>
      </w:r>
      <w:r w:rsidRPr="00E7587B">
        <w:rPr>
          <w:rStyle w:val="FootnoteReference"/>
          <w:rFonts w:ascii="UN-Abhaya" w:hAnsi="UN-Abhaya" w:cs="UN-Abhaya"/>
          <w:sz w:val="26"/>
          <w:szCs w:val="26"/>
          <w:cs/>
        </w:rPr>
        <w:footnoteReference w:id="2357"/>
      </w:r>
      <w:r w:rsidRPr="00E7587B">
        <w:rPr>
          <w:rFonts w:ascii="UN-Abhaya" w:hAnsi="UN-Abhaya" w:cs="UN-Abhaya" w:hint="cs"/>
          <w:sz w:val="26"/>
          <w:szCs w:val="26"/>
          <w:cs/>
        </w:rPr>
        <w:t xml:space="preserve"> වුලුඹු මින් ගොස් නුඟ මහබො ඇතුළු කොටැ බිමැ පිහිටි කල්හි, පහයින් නික්මැ පැවිජි වැ, නළුගණා පහයින් බැසැ</w:t>
      </w:r>
      <w:r w:rsidRPr="00E7587B">
        <w:rPr>
          <w:rStyle w:val="FootnoteReference"/>
          <w:rFonts w:ascii="UN-Abhaya" w:hAnsi="UN-Abhaya" w:cs="UN-Abhaya"/>
          <w:sz w:val="26"/>
          <w:szCs w:val="26"/>
          <w:cs/>
        </w:rPr>
        <w:footnoteReference w:id="2358"/>
      </w:r>
      <w:r w:rsidRPr="00E7587B">
        <w:rPr>
          <w:rFonts w:ascii="UN-Abhaya" w:hAnsi="UN-Abhaya" w:cs="UN-Abhaya" w:hint="cs"/>
          <w:sz w:val="26"/>
          <w:szCs w:val="26"/>
          <w:cs/>
        </w:rPr>
        <w:t xml:space="preserve"> අඩ ගව්වක්</w:t>
      </w:r>
      <w:r w:rsidRPr="00E7587B">
        <w:rPr>
          <w:rStyle w:val="FootnoteReference"/>
          <w:rFonts w:ascii="UN-Abhaya" w:hAnsi="UN-Abhaya" w:cs="UN-Abhaya"/>
          <w:sz w:val="26"/>
          <w:szCs w:val="26"/>
          <w:cs/>
        </w:rPr>
        <w:footnoteReference w:id="2359"/>
      </w:r>
      <w:r w:rsidRPr="00E7587B">
        <w:rPr>
          <w:rFonts w:ascii="UN-Abhaya" w:hAnsi="UN-Abhaya" w:cs="UN-Abhaya" w:hint="cs"/>
          <w:sz w:val="26"/>
          <w:szCs w:val="26"/>
          <w:cs/>
        </w:rPr>
        <w:t xml:space="preserve"> පමණ තැන් ගොස් සහපිරිවරින් කඳවුරු</w:t>
      </w:r>
      <w:r w:rsidRPr="00E7587B">
        <w:rPr>
          <w:rStyle w:val="FootnoteReference"/>
          <w:rFonts w:ascii="UN-Abhaya" w:hAnsi="UN-Abhaya" w:cs="UN-Abhaya"/>
          <w:sz w:val="26"/>
          <w:szCs w:val="26"/>
          <w:cs/>
        </w:rPr>
        <w:footnoteReference w:id="2360"/>
      </w:r>
      <w:r w:rsidRPr="00E7587B">
        <w:rPr>
          <w:rFonts w:ascii="UN-Abhaya" w:hAnsi="UN-Abhaya" w:cs="UN-Abhaya" w:hint="cs"/>
          <w:sz w:val="26"/>
          <w:szCs w:val="26"/>
          <w:cs/>
        </w:rPr>
        <w:t xml:space="preserve"> බැඳැ හුන් කල්හි, තමන් අනු වැ පැවිජි වූ කෙළක් පමණ දෙනා</w:t>
      </w:r>
      <w:r w:rsidRPr="00E7587B">
        <w:rPr>
          <w:rStyle w:val="FootnoteReference"/>
          <w:rFonts w:ascii="UN-Abhaya" w:hAnsi="UN-Abhaya" w:cs="UN-Abhaya"/>
          <w:sz w:val="26"/>
          <w:szCs w:val="26"/>
          <w:cs/>
        </w:rPr>
        <w:footnoteReference w:id="2361"/>
      </w:r>
      <w:r w:rsidRPr="00E7587B">
        <w:rPr>
          <w:rFonts w:ascii="UN-Abhaya" w:hAnsi="UN-Abhaya" w:cs="UN-Abhaya" w:hint="cs"/>
          <w:sz w:val="26"/>
          <w:szCs w:val="26"/>
          <w:cs/>
        </w:rPr>
        <w:t xml:space="preserve"> පිරිවරා සතියක් පධන්හි සැරැ </w:t>
      </w:r>
      <w:r w:rsidRPr="00E7587B">
        <w:rPr>
          <w:rFonts w:ascii="UN-Abhaya" w:hAnsi="UN-Abhaya" w:cs="UN-Abhaya" w:hint="cs"/>
          <w:b/>
          <w:bCs/>
          <w:sz w:val="26"/>
          <w:szCs w:val="26"/>
          <w:cs/>
        </w:rPr>
        <w:t>සුනන්දා</w:t>
      </w:r>
      <w:r w:rsidRPr="00E7587B">
        <w:rPr>
          <w:rFonts w:ascii="UN-Abhaya" w:hAnsi="UN-Abhaya" w:cs="UN-Abhaya" w:hint="cs"/>
          <w:sz w:val="26"/>
          <w:szCs w:val="26"/>
          <w:cs/>
        </w:rPr>
        <w:t xml:space="preserve"> නම් බැමිණිය දුන් මීපිඬු වළඳා </w:t>
      </w:r>
      <w:r w:rsidRPr="00E7587B">
        <w:rPr>
          <w:rFonts w:ascii="UN-Abhaya" w:hAnsi="UN-Abhaya" w:cs="UN-Abhaya" w:hint="cs"/>
          <w:b/>
          <w:bCs/>
          <w:sz w:val="26"/>
          <w:szCs w:val="26"/>
          <w:cs/>
        </w:rPr>
        <w:t>කිහිරිවන</w:t>
      </w:r>
      <w:r w:rsidRPr="00E7587B">
        <w:rPr>
          <w:rFonts w:ascii="UN-Abhaya" w:hAnsi="UN-Abhaya" w:cs="UN-Abhaya" w:hint="cs"/>
          <w:sz w:val="26"/>
          <w:szCs w:val="26"/>
          <w:cs/>
        </w:rPr>
        <w:t>යෙහි</w:t>
      </w:r>
      <w:r w:rsidRPr="00E7587B">
        <w:rPr>
          <w:rStyle w:val="FootnoteReference"/>
          <w:rFonts w:ascii="UN-Abhaya" w:hAnsi="UN-Abhaya" w:cs="UN-Abhaya"/>
          <w:sz w:val="26"/>
          <w:szCs w:val="26"/>
          <w:cs/>
        </w:rPr>
        <w:footnoteReference w:id="2362"/>
      </w:r>
      <w:r w:rsidRPr="00E7587B">
        <w:rPr>
          <w:rFonts w:ascii="UN-Abhaya" w:hAnsi="UN-Abhaya" w:cs="UN-Abhaya" w:hint="cs"/>
          <w:sz w:val="26"/>
          <w:szCs w:val="26"/>
          <w:cs/>
        </w:rPr>
        <w:t xml:space="preserve"> දිවාවිහාර කොටැ, සවස්හි </w:t>
      </w:r>
      <w:r w:rsidRPr="00E7587B">
        <w:rPr>
          <w:rFonts w:ascii="UN-Abhaya" w:hAnsi="UN-Abhaya" w:cs="UN-Abhaya" w:hint="cs"/>
          <w:b/>
          <w:bCs/>
          <w:sz w:val="26"/>
          <w:szCs w:val="26"/>
          <w:cs/>
        </w:rPr>
        <w:t>සොම</w:t>
      </w:r>
      <w:r w:rsidRPr="00E7587B">
        <w:rPr>
          <w:rFonts w:ascii="UN-Abhaya" w:hAnsi="UN-Abhaya" w:cs="UN-Abhaya" w:hint="cs"/>
          <w:sz w:val="26"/>
          <w:szCs w:val="26"/>
          <w:cs/>
        </w:rPr>
        <w:t xml:space="preserve"> නම් යවපාලයක් හු දුන් අට මිටක් කුසතණ ගෙනැ නුගරුක් මුලට එළබැ තුන් යලක් පැදකුණු කොටැ පසළොස් හත් තණ පළඟ මතුයෙහි පැදුන්ලොධා බලා වැඩහිඳැ </w:t>
      </w:r>
      <w:r w:rsidRPr="00E7587B">
        <w:rPr>
          <w:rFonts w:ascii="UN-Abhaya" w:hAnsi="UN-Abhaya" w:cs="UN-Abhaya" w:hint="cs"/>
          <w:b/>
          <w:bCs/>
          <w:sz w:val="26"/>
          <w:szCs w:val="26"/>
          <w:cs/>
        </w:rPr>
        <w:t>මාර</w:t>
      </w:r>
      <w:r w:rsidRPr="00E7587B">
        <w:rPr>
          <w:rFonts w:ascii="UN-Abhaya" w:hAnsi="UN-Abhaya" w:cs="UN-Abhaya" w:hint="cs"/>
          <w:sz w:val="26"/>
          <w:szCs w:val="26"/>
          <w:cs/>
        </w:rPr>
        <w:t xml:space="preserve"> විජය කොටැ </w:t>
      </w:r>
      <w:r w:rsidRPr="00E7587B">
        <w:rPr>
          <w:rFonts w:ascii="UN-Abhaya" w:hAnsi="UN-Abhaya" w:cs="UN-Abhaya" w:hint="cs"/>
          <w:b/>
          <w:bCs/>
          <w:sz w:val="26"/>
          <w:szCs w:val="26"/>
          <w:cs/>
        </w:rPr>
        <w:t>සම්මාසම්බුදු</w:t>
      </w:r>
      <w:r w:rsidRPr="00E7587B">
        <w:rPr>
          <w:rFonts w:ascii="UN-Abhaya" w:hAnsi="UN-Abhaya" w:cs="UN-Abhaya" w:hint="cs"/>
          <w:sz w:val="26"/>
          <w:szCs w:val="26"/>
          <w:cs/>
        </w:rPr>
        <w:t xml:space="preserve"> වැ උදන් අනා සත් සතිය ගළවා</w:t>
      </w:r>
      <w:r w:rsidRPr="00E7587B">
        <w:rPr>
          <w:rStyle w:val="FootnoteReference"/>
          <w:rFonts w:ascii="UN-Abhaya" w:hAnsi="UN-Abhaya" w:cs="UN-Abhaya"/>
          <w:sz w:val="26"/>
          <w:szCs w:val="26"/>
          <w:cs/>
        </w:rPr>
        <w:footnoteReference w:id="2363"/>
      </w:r>
      <w:r w:rsidRPr="00E7587B">
        <w:rPr>
          <w:rFonts w:ascii="UN-Abhaya" w:hAnsi="UN-Abhaya" w:cs="UN-Abhaya" w:hint="cs"/>
          <w:sz w:val="26"/>
          <w:szCs w:val="26"/>
          <w:cs/>
        </w:rPr>
        <w:t xml:space="preserve"> </w:t>
      </w:r>
      <w:r w:rsidRPr="00E7587B">
        <w:rPr>
          <w:rFonts w:ascii="UN-Abhaya" w:hAnsi="UN-Abhaya" w:cs="UN-Abhaya" w:hint="cs"/>
          <w:b/>
          <w:bCs/>
          <w:sz w:val="26"/>
          <w:szCs w:val="26"/>
          <w:cs/>
        </w:rPr>
        <w:t>මහබඹහු</w:t>
      </w:r>
      <w:r w:rsidRPr="00E7587B">
        <w:rPr>
          <w:rFonts w:ascii="UN-Abhaya" w:hAnsi="UN-Abhaya" w:cs="UN-Abhaya" w:hint="cs"/>
          <w:sz w:val="26"/>
          <w:szCs w:val="26"/>
          <w:cs/>
        </w:rPr>
        <w:t xml:space="preserve"> ගෙ අයජමෙන් අහසින් ගොස් </w:t>
      </w:r>
      <w:r w:rsidRPr="00E7587B">
        <w:rPr>
          <w:rFonts w:ascii="UN-Abhaya" w:hAnsi="UN-Abhaya" w:cs="UN-Abhaya" w:hint="cs"/>
          <w:b/>
          <w:bCs/>
          <w:sz w:val="26"/>
          <w:szCs w:val="26"/>
          <w:cs/>
        </w:rPr>
        <w:t>ඉසිපතන්හි</w:t>
      </w:r>
      <w:r w:rsidRPr="00E7587B">
        <w:rPr>
          <w:rFonts w:ascii="UN-Abhaya" w:hAnsi="UN-Abhaya" w:cs="UN-Abhaya" w:hint="cs"/>
          <w:sz w:val="26"/>
          <w:szCs w:val="26"/>
          <w:cs/>
        </w:rPr>
        <w:t xml:space="preserve"> දම්සක් පවත්වා කෙළදහස් දෙනා සසර මුහුදින් නඟා </w:t>
      </w:r>
      <w:r w:rsidRPr="00E7587B">
        <w:rPr>
          <w:rFonts w:ascii="UN-Abhaya" w:hAnsi="UN-Abhaya" w:cs="UN-Abhaya" w:hint="cs"/>
          <w:b/>
          <w:bCs/>
          <w:sz w:val="26"/>
          <w:szCs w:val="26"/>
          <w:cs/>
        </w:rPr>
        <w:t>තිස්ස</w:t>
      </w:r>
      <w:r w:rsidRPr="00E7587B">
        <w:rPr>
          <w:rStyle w:val="FootnoteReference"/>
          <w:rFonts w:ascii="UN-Abhaya" w:hAnsi="UN-Abhaya" w:cs="UN-Abhaya"/>
          <w:b/>
          <w:bCs/>
          <w:sz w:val="26"/>
          <w:szCs w:val="26"/>
          <w:cs/>
        </w:rPr>
        <w:footnoteReference w:id="2364"/>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භාරද්වාජ</w:t>
      </w:r>
      <w:r w:rsidRPr="00E7587B">
        <w:rPr>
          <w:rFonts w:ascii="UN-Abhaya" w:hAnsi="UN-Abhaya" w:cs="UN-Abhaya" w:hint="cs"/>
          <w:sz w:val="26"/>
          <w:szCs w:val="26"/>
          <w:cs/>
        </w:rPr>
        <w:t xml:space="preserve"> නම් දෙ අගසව්වන්</w:t>
      </w:r>
      <w:r w:rsidRPr="00E7587B">
        <w:rPr>
          <w:rStyle w:val="FootnoteReference"/>
          <w:rFonts w:ascii="UN-Abhaya" w:hAnsi="UN-Abhaya" w:cs="UN-Abhaya"/>
          <w:sz w:val="26"/>
          <w:szCs w:val="26"/>
          <w:cs/>
        </w:rPr>
        <w:footnoteReference w:id="2365"/>
      </w:r>
      <w:r w:rsidRPr="00E7587B">
        <w:rPr>
          <w:rFonts w:ascii="UN-Abhaya" w:hAnsi="UN-Abhaya" w:cs="UN-Abhaya" w:hint="cs"/>
          <w:sz w:val="26"/>
          <w:szCs w:val="26"/>
          <w:cs/>
        </w:rPr>
        <w:t xml:space="preserve"> හා </w:t>
      </w:r>
      <w:r w:rsidRPr="00E7587B">
        <w:rPr>
          <w:rFonts w:ascii="UN-Abhaya" w:hAnsi="UN-Abhaya" w:cs="UN-Abhaya" w:hint="cs"/>
          <w:b/>
          <w:bCs/>
          <w:sz w:val="26"/>
          <w:szCs w:val="26"/>
          <w:cs/>
        </w:rPr>
        <w:t>සර්වමිත්‍ර</w:t>
      </w:r>
      <w:r w:rsidRPr="00E7587B">
        <w:rPr>
          <w:rFonts w:ascii="UN-Abhaya" w:hAnsi="UN-Abhaya" w:cs="UN-Abhaya" w:hint="cs"/>
          <w:sz w:val="26"/>
          <w:szCs w:val="26"/>
          <w:cs/>
        </w:rPr>
        <w:t xml:space="preserve"> නම් අගඋවටා මහතෙරුන් හා </w:t>
      </w:r>
      <w:r w:rsidRPr="00E7587B">
        <w:rPr>
          <w:rFonts w:ascii="UN-Abhaya" w:hAnsi="UN-Abhaya" w:cs="UN-Abhaya" w:hint="cs"/>
          <w:b/>
          <w:bCs/>
          <w:sz w:val="26"/>
          <w:szCs w:val="26"/>
          <w:cs/>
        </w:rPr>
        <w:t>අනුලා</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උරුවෙලා</w:t>
      </w:r>
      <w:r w:rsidRPr="00E7587B">
        <w:rPr>
          <w:rFonts w:ascii="UN-Abhaya" w:hAnsi="UN-Abhaya" w:cs="UN-Abhaya" w:hint="cs"/>
          <w:sz w:val="26"/>
          <w:szCs w:val="26"/>
          <w:cs/>
        </w:rPr>
        <w:t xml:space="preserve"> නම් දෙ අගසැවුන් හා සමඟ අනෙදහස් සඟුන් පිරිවරා නොඑක්දහස් මිණිදඬුවැට පහන් මැදැ දිලියෙන පහන්රුකක් සෙයින් වොරජමින් සැරිසැරැ </w:t>
      </w:r>
      <w:r w:rsidRPr="00E7587B">
        <w:rPr>
          <w:rStyle w:val="FootnoteReference"/>
          <w:rFonts w:ascii="UN-Abhaya" w:hAnsi="UN-Abhaya" w:cs="UN-Abhaya"/>
          <w:sz w:val="26"/>
          <w:szCs w:val="26"/>
          <w:cs/>
        </w:rPr>
        <w:footnoteReference w:id="2366"/>
      </w:r>
      <w:r w:rsidRPr="00E7587B">
        <w:rPr>
          <w:rFonts w:ascii="UN-Abhaya" w:hAnsi="UN-Abhaya" w:cs="UN-Abhaya" w:hint="cs"/>
          <w:sz w:val="26"/>
          <w:szCs w:val="26"/>
          <w:cs/>
        </w:rPr>
        <w:t xml:space="preserve">දහම්වාරෙ වස්වා කෙලෙස්රජසළා සන්හිඳුවා සොළොස්වාදහසක් සිට </w:t>
      </w:r>
      <w:r w:rsidRPr="00E7587B">
        <w:rPr>
          <w:rFonts w:ascii="UN-Abhaya" w:hAnsi="UN-Abhaya" w:cs="UN-Abhaya" w:hint="cs"/>
          <w:b/>
          <w:bCs/>
          <w:sz w:val="26"/>
          <w:szCs w:val="26"/>
          <w:cs/>
        </w:rPr>
        <w:t>කසීරට තෙව්‍යපුර</w:t>
      </w:r>
      <w:r w:rsidRPr="00E7587B">
        <w:rPr>
          <w:rFonts w:ascii="UN-Abhaya" w:hAnsi="UN-Abhaya" w:cs="UN-Abhaya" w:hint="cs"/>
          <w:sz w:val="26"/>
          <w:szCs w:val="26"/>
          <w:cs/>
        </w:rPr>
        <w:t xml:space="preserve"> නම් නුවර අබියෙස්හි </w:t>
      </w:r>
      <w:r w:rsidRPr="00E7587B">
        <w:rPr>
          <w:rFonts w:ascii="UN-Abhaya" w:hAnsi="UN-Abhaya" w:cs="UN-Abhaya" w:hint="cs"/>
          <w:b/>
          <w:bCs/>
          <w:sz w:val="26"/>
          <w:szCs w:val="26"/>
          <w:cs/>
        </w:rPr>
        <w:t>සෙතව්‍යවන</w:t>
      </w:r>
      <w:r w:rsidRPr="00E7587B">
        <w:rPr>
          <w:rFonts w:ascii="UN-Abhaya" w:hAnsi="UN-Abhaya" w:cs="UN-Abhaya" w:hint="cs"/>
          <w:sz w:val="26"/>
          <w:szCs w:val="26"/>
          <w:cs/>
        </w:rPr>
        <w:t xml:space="preserve"> නම් උයන්හි අනුපාසෙස්නිවන්ධයින් පිරිනිවියාහ. ධාතු නොසුන් වැ කසුන් කඳක් සෙයින් සිටියෙ යැ. </w:t>
      </w:r>
    </w:p>
    <w:p w14:paraId="7828F540" w14:textId="77777777" w:rsidR="00BA76CC" w:rsidRPr="00E7587B" w:rsidRDefault="00BA76CC" w:rsidP="00BA76CC">
      <w:pPr>
        <w:spacing w:after="0" w:line="276" w:lineRule="auto"/>
        <w:rPr>
          <w:rFonts w:ascii="UN-Abhaya" w:hAnsi="UN-Abhaya" w:cs="UN-Abhaya"/>
          <w:sz w:val="26"/>
          <w:szCs w:val="26"/>
        </w:rPr>
      </w:pPr>
    </w:p>
    <w:p w14:paraId="565595FB"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සියලු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වැස්සො රැස් වැ ගන රන් උළුයෙන් යොදුන්</w:t>
      </w:r>
      <w:r w:rsidRPr="00E7587B">
        <w:rPr>
          <w:rStyle w:val="FootnoteReference"/>
          <w:rFonts w:ascii="UN-Abhaya" w:hAnsi="UN-Abhaya" w:cs="UN-Abhaya"/>
          <w:sz w:val="26"/>
          <w:szCs w:val="26"/>
          <w:cs/>
        </w:rPr>
        <w:footnoteReference w:id="2367"/>
      </w:r>
      <w:r w:rsidRPr="00E7587B">
        <w:rPr>
          <w:rFonts w:ascii="UN-Abhaya" w:hAnsi="UN-Abhaya" w:cs="UN-Abhaya" w:hint="cs"/>
          <w:sz w:val="26"/>
          <w:szCs w:val="26"/>
          <w:cs/>
        </w:rPr>
        <w:t xml:space="preserve"> අස්</w:t>
      </w:r>
      <w:r w:rsidRPr="00E7587B">
        <w:rPr>
          <w:rStyle w:val="FootnoteReference"/>
          <w:rFonts w:ascii="UN-Abhaya" w:hAnsi="UN-Abhaya" w:cs="UN-Abhaya"/>
          <w:sz w:val="26"/>
          <w:szCs w:val="26"/>
          <w:cs/>
        </w:rPr>
        <w:footnoteReference w:id="2368"/>
      </w:r>
      <w:r w:rsidRPr="00E7587B">
        <w:rPr>
          <w:rFonts w:ascii="UN-Abhaya" w:hAnsi="UN-Abhaya" w:cs="UN-Abhaya" w:hint="cs"/>
          <w:sz w:val="26"/>
          <w:szCs w:val="26"/>
          <w:cs/>
        </w:rPr>
        <w:t xml:space="preserve"> දාගබ්</w:t>
      </w:r>
      <w:r w:rsidRPr="00E7587B">
        <w:rPr>
          <w:rStyle w:val="FootnoteReference"/>
          <w:rFonts w:ascii="UN-Abhaya" w:hAnsi="UN-Abhaya" w:cs="UN-Abhaya"/>
          <w:sz w:val="26"/>
          <w:szCs w:val="26"/>
          <w:cs/>
        </w:rPr>
        <w:footnoteReference w:id="2369"/>
      </w:r>
      <w:r w:rsidRPr="00E7587B">
        <w:rPr>
          <w:rFonts w:ascii="UN-Abhaya" w:hAnsi="UN-Abhaya" w:cs="UN-Abhaya" w:hint="cs"/>
          <w:sz w:val="26"/>
          <w:szCs w:val="26"/>
          <w:cs/>
        </w:rPr>
        <w:t xml:space="preserve"> බඳහ.</w:t>
      </w:r>
      <w:r w:rsidRPr="00E7587B">
        <w:rPr>
          <w:rStyle w:val="FootnoteReference"/>
          <w:rFonts w:ascii="UN-Abhaya" w:hAnsi="UN-Abhaya" w:cs="UN-Abhaya"/>
          <w:sz w:val="26"/>
          <w:szCs w:val="26"/>
          <w:cs/>
        </w:rPr>
        <w:footnoteReference w:id="2370"/>
      </w:r>
      <w:r w:rsidRPr="00E7587B">
        <w:rPr>
          <w:rFonts w:ascii="UN-Abhaya" w:hAnsi="UN-Abhaya" w:cs="UN-Abhaya" w:hint="cs"/>
          <w:sz w:val="26"/>
          <w:szCs w:val="26"/>
          <w:cs/>
        </w:rPr>
        <w:t xml:space="preserve"> මෙසෙ රුවන්දාගබ පිහිටි කල්හි කුලදරුවො සත් දෙනෙක් බුදුසස්නෙහි මහණ වැ </w:t>
      </w:r>
      <w:r w:rsidRPr="00E7587B">
        <w:rPr>
          <w:rFonts w:ascii="UN-Abhaya" w:hAnsi="UN-Abhaya" w:cs="UN-Abhaya" w:hint="cs"/>
          <w:sz w:val="26"/>
          <w:szCs w:val="26"/>
          <w:cs/>
        </w:rPr>
        <w:lastRenderedPageBreak/>
        <w:t>සර අනුරූ</w:t>
      </w:r>
      <w:r w:rsidRPr="00E7587B">
        <w:rPr>
          <w:rStyle w:val="FootnoteReference"/>
          <w:rFonts w:ascii="UN-Abhaya" w:hAnsi="UN-Abhaya" w:cs="UN-Abhaya"/>
          <w:sz w:val="26"/>
          <w:szCs w:val="26"/>
          <w:cs/>
        </w:rPr>
        <w:footnoteReference w:id="2371"/>
      </w:r>
      <w:r w:rsidRPr="00E7587B">
        <w:rPr>
          <w:rFonts w:ascii="UN-Abhaya" w:hAnsi="UN-Abhaya" w:cs="UN-Abhaya" w:hint="cs"/>
          <w:sz w:val="26"/>
          <w:szCs w:val="26"/>
          <w:cs/>
        </w:rPr>
        <w:t xml:space="preserve"> කමටහන් ගෙනැ පසන්</w:t>
      </w:r>
      <w:r w:rsidRPr="00E7587B">
        <w:rPr>
          <w:rStyle w:val="FootnoteReference"/>
          <w:rFonts w:ascii="UN-Abhaya" w:hAnsi="UN-Abhaya" w:cs="UN-Abhaya"/>
          <w:sz w:val="26"/>
          <w:szCs w:val="26"/>
          <w:cs/>
        </w:rPr>
        <w:footnoteReference w:id="2372"/>
      </w:r>
      <w:r w:rsidRPr="00E7587B">
        <w:rPr>
          <w:rFonts w:ascii="UN-Abhaya" w:hAnsi="UN-Abhaya" w:cs="UN-Abhaya" w:hint="cs"/>
          <w:sz w:val="26"/>
          <w:szCs w:val="26"/>
          <w:cs/>
        </w:rPr>
        <w:t xml:space="preserve"> දනවු ගොස් වලැ මහණු වම් කරන්නාහු අතුරතුරෙහි බණ අසන්නට නුව එති. ආවාහු සඟුන් ගෙ පිළිවෙත් නොපෙළහර</w:t>
      </w:r>
      <w:r w:rsidRPr="00E7587B">
        <w:rPr>
          <w:rStyle w:val="FootnoteReference"/>
          <w:rFonts w:ascii="UN-Abhaya" w:hAnsi="UN-Abhaya" w:cs="UN-Abhaya"/>
          <w:sz w:val="26"/>
          <w:szCs w:val="26"/>
          <w:cs/>
        </w:rPr>
        <w:footnoteReference w:id="2373"/>
      </w:r>
      <w:r w:rsidRPr="00E7587B">
        <w:rPr>
          <w:rFonts w:ascii="UN-Abhaya" w:hAnsi="UN-Abhaya" w:cs="UN-Abhaya" w:hint="cs"/>
          <w:sz w:val="26"/>
          <w:szCs w:val="26"/>
          <w:cs/>
        </w:rPr>
        <w:t xml:space="preserve"> සෙ දැකැ “සස්න අතුරුන් නොවන තුරු අපට පිහිටි කොටැ ගත මැනැවැ”යි රුවන්දාගබ වැඳැ අරණ්‍යයට</w:t>
      </w:r>
      <w:r w:rsidRPr="00E7587B">
        <w:rPr>
          <w:rStyle w:val="FootnoteReference"/>
          <w:rFonts w:ascii="UN-Abhaya" w:hAnsi="UN-Abhaya" w:cs="UN-Abhaya"/>
          <w:sz w:val="26"/>
          <w:szCs w:val="26"/>
          <w:cs/>
        </w:rPr>
        <w:footnoteReference w:id="2374"/>
      </w:r>
      <w:r w:rsidRPr="00E7587B">
        <w:rPr>
          <w:rFonts w:ascii="UN-Abhaya" w:hAnsi="UN-Abhaya" w:cs="UN-Abhaya" w:hint="cs"/>
          <w:sz w:val="26"/>
          <w:szCs w:val="26"/>
          <w:cs/>
        </w:rPr>
        <w:t xml:space="preserve"> වැදැ එක් පර්වතයක් දැකැ “දිවියෙහි ආශා ඇති කෙනකුන් නවත්නෙ. නැති කෙනකුන් නැඟෙන්නෙ යැ”යි හිණි බැඳැ හැම දෙන මැ පර්වතයට නැඟී හිණ හෙළා-පියා මහණුවම් කොළො.</w:t>
      </w:r>
    </w:p>
    <w:p w14:paraId="2C67903B" w14:textId="77777777" w:rsidR="00BA76CC" w:rsidRPr="00E7587B" w:rsidRDefault="00BA76CC" w:rsidP="00BA76CC">
      <w:pPr>
        <w:spacing w:after="0" w:line="276" w:lineRule="auto"/>
        <w:rPr>
          <w:rFonts w:ascii="UN-Abhaya" w:hAnsi="UN-Abhaya" w:cs="UN-Abhaya"/>
          <w:sz w:val="26"/>
          <w:szCs w:val="26"/>
        </w:rPr>
      </w:pPr>
    </w:p>
    <w:p w14:paraId="1C14FD4E"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ඔවුන් කෙරෙහි මහලු මහතෙරහු තමන් උපනි</w:t>
      </w:r>
      <w:r w:rsidRPr="00E7587B">
        <w:rPr>
          <w:rFonts w:ascii="UN-Abhaya" w:hAnsi="UN-Abhaya" w:cs="UN-Abhaya"/>
          <w:sz w:val="26"/>
          <w:szCs w:val="26"/>
          <w:cs/>
        </w:rPr>
        <w:t>ඃ</w:t>
      </w:r>
      <w:r w:rsidRPr="00E7587B">
        <w:rPr>
          <w:rFonts w:ascii="UN-Abhaya" w:hAnsi="UN-Abhaya" w:cs="UN-Abhaya" w:hint="cs"/>
          <w:sz w:val="26"/>
          <w:szCs w:val="26"/>
          <w:cs/>
        </w:rPr>
        <w:t xml:space="preserve">ශ්‍රය ඇති වන බැවින් එ මැ දා රෑ රාත් වැ සෘද්ධීන් </w:t>
      </w:r>
      <w:r w:rsidRPr="00E7587B">
        <w:rPr>
          <w:rFonts w:ascii="UN-Abhaya" w:hAnsi="UN-Abhaya" w:cs="UN-Abhaya" w:hint="cs"/>
          <w:b/>
          <w:bCs/>
          <w:sz w:val="26"/>
          <w:szCs w:val="26"/>
          <w:cs/>
        </w:rPr>
        <w:t>හිමව්වට</w:t>
      </w:r>
      <w:r w:rsidRPr="00E7587B">
        <w:rPr>
          <w:rFonts w:ascii="UN-Abhaya" w:hAnsi="UN-Abhaya" w:cs="UN-Abhaya" w:hint="cs"/>
          <w:sz w:val="26"/>
          <w:szCs w:val="26"/>
          <w:cs/>
        </w:rPr>
        <w:t xml:space="preserve"> ගොස් </w:t>
      </w:r>
      <w:r w:rsidRPr="00E7587B">
        <w:rPr>
          <w:rFonts w:ascii="UN-Abhaya" w:hAnsi="UN-Abhaya" w:cs="UN-Abhaya" w:hint="cs"/>
          <w:b/>
          <w:bCs/>
          <w:sz w:val="26"/>
          <w:szCs w:val="26"/>
          <w:cs/>
        </w:rPr>
        <w:t>නුතන්දහතෙළෙහි</w:t>
      </w:r>
      <w:r w:rsidRPr="00E7587B">
        <w:rPr>
          <w:rFonts w:ascii="UN-Abhaya" w:hAnsi="UN-Abhaya" w:cs="UN-Abhaya" w:hint="cs"/>
          <w:sz w:val="26"/>
          <w:szCs w:val="26"/>
          <w:cs/>
        </w:rPr>
        <w:t xml:space="preserve"> මුව දෙවැ නාලිය දැහැටු වළඳා </w:t>
      </w:r>
      <w:r w:rsidRPr="00E7587B">
        <w:rPr>
          <w:rFonts w:ascii="UN-Abhaya" w:hAnsi="UN-Abhaya" w:cs="UN-Abhaya" w:hint="cs"/>
          <w:b/>
          <w:bCs/>
          <w:sz w:val="26"/>
          <w:szCs w:val="26"/>
          <w:cs/>
        </w:rPr>
        <w:t>උතුරු කුරු</w:t>
      </w:r>
      <w:r w:rsidRPr="00E7587B">
        <w:rPr>
          <w:rFonts w:ascii="UN-Abhaya" w:hAnsi="UN-Abhaya" w:cs="UN-Abhaya" w:hint="cs"/>
          <w:sz w:val="26"/>
          <w:szCs w:val="26"/>
          <w:cs/>
        </w:rPr>
        <w:t xml:space="preserve">දිව් ගොස් බත්කිස නිමවා පා පුරා අහර හා </w:t>
      </w:r>
      <w:r w:rsidRPr="00E7587B">
        <w:rPr>
          <w:rFonts w:ascii="UN-Abhaya" w:hAnsi="UN-Abhaya" w:cs="UN-Abhaya" w:hint="cs"/>
          <w:b/>
          <w:bCs/>
          <w:sz w:val="26"/>
          <w:szCs w:val="26"/>
          <w:cs/>
        </w:rPr>
        <w:t>නුතත්</w:t>
      </w:r>
      <w:r w:rsidRPr="00E7587B">
        <w:rPr>
          <w:rFonts w:ascii="UN-Abhaya" w:hAnsi="UN-Abhaya" w:cs="UN-Abhaya" w:hint="cs"/>
          <w:sz w:val="26"/>
          <w:szCs w:val="26"/>
          <w:cs/>
        </w:rPr>
        <w:t xml:space="preserve"> පැන් හා නාලිය දැහැටු ගෙනැ ඔවුන් කරා අවුදු, “ඇවැත්නි, මෙ </w:t>
      </w:r>
      <w:r w:rsidRPr="00E7587B">
        <w:rPr>
          <w:rFonts w:ascii="UN-Abhaya" w:hAnsi="UN-Abhaya" w:cs="UN-Abhaya" w:hint="cs"/>
          <w:b/>
          <w:bCs/>
          <w:sz w:val="26"/>
          <w:szCs w:val="26"/>
          <w:cs/>
        </w:rPr>
        <w:t>උතුරුකුරු</w:t>
      </w:r>
      <w:r w:rsidRPr="00E7587B">
        <w:rPr>
          <w:rFonts w:ascii="UN-Abhaya" w:hAnsi="UN-Abhaya" w:cs="UN-Abhaya" w:hint="cs"/>
          <w:sz w:val="26"/>
          <w:szCs w:val="26"/>
          <w:cs/>
        </w:rPr>
        <w:t xml:space="preserve">දිවින් අළ බත. මෙ </w:t>
      </w:r>
      <w:r w:rsidRPr="00E7587B">
        <w:rPr>
          <w:rFonts w:ascii="UN-Abhaya" w:hAnsi="UN-Abhaya" w:cs="UN-Abhaya" w:hint="cs"/>
          <w:b/>
          <w:bCs/>
          <w:sz w:val="26"/>
          <w:szCs w:val="26"/>
          <w:cs/>
        </w:rPr>
        <w:t>හිමවියෙන්</w:t>
      </w:r>
      <w:r w:rsidRPr="00E7587B">
        <w:rPr>
          <w:rFonts w:ascii="UN-Abhaya" w:hAnsi="UN-Abhaya" w:cs="UN-Abhaya" w:hint="cs"/>
          <w:sz w:val="26"/>
          <w:szCs w:val="26"/>
          <w:cs/>
        </w:rPr>
        <w:t xml:space="preserve"> අළ දිය දැහැටැ. මෙ දියෙන් මුව දෙවැ මෙ දැහැටු කා මෙ අහර වළඳා මහණුවම් කරවු. මෙ සෙයින් මම් තොපට හැම කල්හි උපස්ථාන කෙරෙමි”යි කීහ. “වහන්සෙ, පළමු යම් කෙනෙක් රාත් වුහු ද, ඔවුන් අළ අහර වළඳා මහණුවම් කරම්හ යි මුලැ අප කළ ව්‍යවස්ථායෙක් ඇද්ද?”යි කීහ. “නැති ඇවැත්නි,” කීහ. “ඉදින් ඇපි දු තොප සෙ මැ නිපන්නමො නම්, ඇපි මැ ඇරැ වළඳම්හ</w:t>
      </w:r>
      <w:r w:rsidRPr="00E7587B">
        <w:rPr>
          <w:rStyle w:val="FootnoteReference"/>
          <w:rFonts w:ascii="UN-Abhaya" w:hAnsi="UN-Abhaya" w:cs="UN-Abhaya"/>
          <w:sz w:val="26"/>
          <w:szCs w:val="26"/>
          <w:cs/>
        </w:rPr>
        <w:footnoteReference w:id="2375"/>
      </w:r>
      <w:r w:rsidRPr="00E7587B">
        <w:rPr>
          <w:rFonts w:ascii="UN-Abhaya" w:hAnsi="UN-Abhaya" w:cs="UN-Abhaya" w:hint="cs"/>
          <w:sz w:val="26"/>
          <w:szCs w:val="26"/>
          <w:cs/>
        </w:rPr>
        <w:t>” යි නො ගිවිස්සහ.</w:t>
      </w:r>
    </w:p>
    <w:p w14:paraId="6C4652F4" w14:textId="77777777" w:rsidR="00BA76CC" w:rsidRPr="00E7587B" w:rsidRDefault="00BA76CC" w:rsidP="00BA76CC">
      <w:pPr>
        <w:spacing w:after="0" w:line="276" w:lineRule="auto"/>
        <w:rPr>
          <w:rFonts w:ascii="UN-Abhaya" w:hAnsi="UN-Abhaya" w:cs="UN-Abhaya"/>
          <w:sz w:val="26"/>
          <w:szCs w:val="26"/>
        </w:rPr>
      </w:pPr>
    </w:p>
    <w:p w14:paraId="60E94EA1"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අනෙක් දවස් වැළත මහතෙරහු</w:t>
      </w:r>
      <w:r w:rsidRPr="00E7587B">
        <w:rPr>
          <w:rStyle w:val="FootnoteReference"/>
          <w:rFonts w:ascii="UN-Abhaya" w:hAnsi="UN-Abhaya" w:cs="UN-Abhaya"/>
          <w:sz w:val="26"/>
          <w:szCs w:val="26"/>
          <w:cs/>
        </w:rPr>
        <w:footnoteReference w:id="2376"/>
      </w:r>
      <w:r w:rsidRPr="00E7587B">
        <w:rPr>
          <w:rFonts w:ascii="UN-Abhaya" w:hAnsi="UN-Abhaya" w:cs="UN-Abhaya" w:hint="cs"/>
          <w:sz w:val="26"/>
          <w:szCs w:val="26"/>
          <w:cs/>
        </w:rPr>
        <w:t xml:space="preserve"> අනාගාමි වැ එ සෙයින්ම මැ අහර හා දිය දැහැටු ගෙනැ අවුදු වළඳා මහණුවම් කරන්නට කීහු. “වහන්සෙ, මහලු මහතෙරුන්</w:t>
      </w:r>
      <w:r w:rsidRPr="00E7587B">
        <w:rPr>
          <w:rStyle w:val="FootnoteReference"/>
          <w:rFonts w:ascii="UN-Abhaya" w:hAnsi="UN-Abhaya" w:cs="UN-Abhaya"/>
          <w:sz w:val="26"/>
          <w:szCs w:val="26"/>
          <w:cs/>
        </w:rPr>
        <w:footnoteReference w:id="2377"/>
      </w:r>
      <w:r w:rsidRPr="00E7587B">
        <w:rPr>
          <w:rFonts w:ascii="UN-Abhaya" w:hAnsi="UN-Abhaya" w:cs="UN-Abhaya" w:hint="cs"/>
          <w:sz w:val="26"/>
          <w:szCs w:val="26"/>
          <w:cs/>
        </w:rPr>
        <w:t xml:space="preserve"> අල අහර නො වළඳා අනුතෙරුන් අළ අහර වළඳම්හ යි මුලැ අප කළ ව්‍යවස්ථායෙක් ඇද්ද?” යි</w:t>
      </w:r>
      <w:r w:rsidRPr="00E7587B">
        <w:rPr>
          <w:rStyle w:val="FootnoteReference"/>
          <w:rFonts w:ascii="UN-Abhaya" w:hAnsi="UN-Abhaya" w:cs="UN-Abhaya"/>
          <w:sz w:val="26"/>
          <w:szCs w:val="26"/>
          <w:cs/>
        </w:rPr>
        <w:footnoteReference w:id="2378"/>
      </w:r>
      <w:r w:rsidRPr="00E7587B">
        <w:rPr>
          <w:rFonts w:ascii="UN-Abhaya" w:hAnsi="UN-Abhaya" w:cs="UN-Abhaya" w:hint="cs"/>
          <w:sz w:val="26"/>
          <w:szCs w:val="26"/>
          <w:cs/>
        </w:rPr>
        <w:t xml:space="preserve"> කීහ. “නැති, ඇවැත්නි,” කීහ. “ඉදින් ඇපි දු තොප සෙ මැ නිපන්නමො නම්, ඇපි මැ ඇරැ වළඳම්හ” යි නො ගිවිස්සහ. අනෙක් අනෙක් දවසුදු අවුදු එ සෙයින් ඔවුන් අයජනා</w:t>
      </w:r>
      <w:r w:rsidRPr="00E7587B">
        <w:rPr>
          <w:rStyle w:val="FootnoteReference"/>
          <w:rFonts w:ascii="UN-Abhaya" w:hAnsi="UN-Abhaya" w:cs="UN-Abhaya"/>
          <w:sz w:val="26"/>
          <w:szCs w:val="26"/>
          <w:cs/>
        </w:rPr>
        <w:footnoteReference w:id="2379"/>
      </w:r>
      <w:r w:rsidRPr="00E7587B">
        <w:rPr>
          <w:rFonts w:ascii="UN-Abhaya" w:hAnsi="UN-Abhaya" w:cs="UN-Abhaya" w:hint="cs"/>
          <w:sz w:val="26"/>
          <w:szCs w:val="26"/>
          <w:cs/>
        </w:rPr>
        <w:t>සෙ දැකැ, “වහන්සෙ, මොබ හා කරන කථාමාත්‍රයෙකුදු</w:t>
      </w:r>
      <w:r w:rsidRPr="00E7587B">
        <w:rPr>
          <w:rStyle w:val="FootnoteReference"/>
          <w:rFonts w:ascii="UN-Abhaya" w:hAnsi="UN-Abhaya" w:cs="UN-Abhaya"/>
          <w:sz w:val="26"/>
          <w:szCs w:val="26"/>
          <w:cs/>
        </w:rPr>
        <w:footnoteReference w:id="2380"/>
      </w:r>
      <w:r w:rsidRPr="00E7587B">
        <w:rPr>
          <w:rFonts w:ascii="UN-Abhaya" w:hAnsi="UN-Abhaya" w:cs="UN-Abhaya" w:hint="cs"/>
          <w:sz w:val="26"/>
          <w:szCs w:val="26"/>
          <w:cs/>
        </w:rPr>
        <w:t xml:space="preserve"> අපට ප්‍රපඤ්ච යැ. මෙසෙ ද වඩනෙ කුමට දැ”යි කීහ. ඔහු යම් කවර පරියායෙකින් ඔවුන් නො ගිවිස්සියැ හී නැඟී වැඩියහ.</w:t>
      </w:r>
    </w:p>
    <w:p w14:paraId="717A5738" w14:textId="77777777" w:rsidR="00BA76CC" w:rsidRPr="00E7587B" w:rsidRDefault="00BA76CC" w:rsidP="00BA76CC">
      <w:pPr>
        <w:spacing w:after="0" w:line="276" w:lineRule="auto"/>
        <w:rPr>
          <w:rFonts w:ascii="UN-Abhaya" w:hAnsi="UN-Abhaya" w:cs="UN-Abhaya"/>
          <w:sz w:val="26"/>
          <w:szCs w:val="26"/>
        </w:rPr>
      </w:pPr>
    </w:p>
    <w:p w14:paraId="7D70EC49"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ඔවුන් කෙරෙ රාත් වූ මහතෙරහු පිරිනිවියාහ. අනාගාමි වූ මහතෙරහු </w:t>
      </w:r>
      <w:r w:rsidRPr="00E7587B">
        <w:rPr>
          <w:rFonts w:ascii="UN-Abhaya" w:hAnsi="UN-Abhaya" w:cs="UN-Abhaya" w:hint="cs"/>
          <w:b/>
          <w:bCs/>
          <w:sz w:val="26"/>
          <w:szCs w:val="26"/>
          <w:cs/>
        </w:rPr>
        <w:t>සුදවස්</w:t>
      </w:r>
      <w:r w:rsidRPr="00E7587B">
        <w:rPr>
          <w:rStyle w:val="FootnoteReference"/>
          <w:rFonts w:ascii="UN-Abhaya" w:hAnsi="UN-Abhaya" w:cs="UN-Abhaya"/>
          <w:b/>
          <w:bCs/>
          <w:sz w:val="26"/>
          <w:szCs w:val="26"/>
          <w:cs/>
        </w:rPr>
        <w:footnoteReference w:id="2381"/>
      </w:r>
      <w:r w:rsidRPr="00E7587B">
        <w:rPr>
          <w:rFonts w:ascii="UN-Abhaya" w:hAnsi="UN-Abhaya" w:cs="UN-Abhaya" w:hint="cs"/>
          <w:sz w:val="26"/>
          <w:szCs w:val="26"/>
          <w:cs/>
        </w:rPr>
        <w:t xml:space="preserve"> නම් බඹතෙලෙහි උපන්හ. තුබු පස් දෙන කිසි විශෙෂයක් නො ලදින් වියැළී සත් වන දවස් මියැ </w:t>
      </w:r>
      <w:r w:rsidRPr="00E7587B">
        <w:rPr>
          <w:rFonts w:ascii="UN-Abhaya" w:hAnsi="UN-Abhaya" w:cs="UN-Abhaya" w:hint="cs"/>
          <w:b/>
          <w:bCs/>
          <w:sz w:val="26"/>
          <w:szCs w:val="26"/>
          <w:cs/>
        </w:rPr>
        <w:t>කමවජරි</w:t>
      </w:r>
      <w:r w:rsidRPr="00E7587B">
        <w:rPr>
          <w:rStyle w:val="FootnoteReference"/>
          <w:rFonts w:ascii="UN-Abhaya" w:hAnsi="UN-Abhaya" w:cs="UN-Abhaya"/>
          <w:b/>
          <w:bCs/>
          <w:sz w:val="26"/>
          <w:szCs w:val="26"/>
          <w:cs/>
        </w:rPr>
        <w:footnoteReference w:id="2382"/>
      </w:r>
      <w:r w:rsidRPr="00E7587B">
        <w:rPr>
          <w:rFonts w:ascii="UN-Abhaya" w:hAnsi="UN-Abhaya" w:cs="UN-Abhaya" w:hint="cs"/>
          <w:sz w:val="26"/>
          <w:szCs w:val="26"/>
          <w:cs/>
        </w:rPr>
        <w:t xml:space="preserve"> දෙව්ලොව්හි උපැද</w:t>
      </w:r>
      <w:r w:rsidRPr="00E7587B">
        <w:rPr>
          <w:rStyle w:val="FootnoteReference"/>
          <w:rFonts w:ascii="UN-Abhaya" w:hAnsi="UN-Abhaya" w:cs="UN-Abhaya"/>
          <w:sz w:val="26"/>
          <w:szCs w:val="26"/>
          <w:cs/>
        </w:rPr>
        <w:footnoteReference w:id="2383"/>
      </w:r>
      <w:r w:rsidRPr="00E7587B">
        <w:rPr>
          <w:rFonts w:ascii="UN-Abhaya" w:hAnsi="UN-Abhaya" w:cs="UN-Abhaya" w:hint="cs"/>
          <w:sz w:val="26"/>
          <w:szCs w:val="26"/>
          <w:cs/>
        </w:rPr>
        <w:t xml:space="preserve"> සදෙව්ලොවැ අනුලොම් පිළිලොම් විසින් දෙව්සැපත් වළඳා මෙ</w:t>
      </w:r>
      <w:r w:rsidRPr="00E7587B">
        <w:rPr>
          <w:rStyle w:val="FootnoteReference"/>
          <w:rFonts w:ascii="UN-Abhaya" w:hAnsi="UN-Abhaya" w:cs="UN-Abhaya"/>
          <w:sz w:val="26"/>
          <w:szCs w:val="26"/>
          <w:cs/>
        </w:rPr>
        <w:footnoteReference w:id="2384"/>
      </w:r>
      <w:r w:rsidRPr="00E7587B">
        <w:rPr>
          <w:rFonts w:ascii="UN-Abhaya" w:hAnsi="UN-Abhaya" w:cs="UN-Abhaya" w:hint="cs"/>
          <w:sz w:val="26"/>
          <w:szCs w:val="26"/>
          <w:cs/>
        </w:rPr>
        <w:t xml:space="preserve"> </w:t>
      </w:r>
      <w:r w:rsidRPr="00E7587B">
        <w:rPr>
          <w:rFonts w:ascii="UN-Abhaya" w:hAnsi="UN-Abhaya" w:cs="UN-Abhaya" w:hint="cs"/>
          <w:b/>
          <w:bCs/>
          <w:sz w:val="26"/>
          <w:szCs w:val="26"/>
          <w:cs/>
        </w:rPr>
        <w:t>බුදු</w:t>
      </w:r>
      <w:r w:rsidRPr="00E7587B">
        <w:rPr>
          <w:rFonts w:ascii="UN-Abhaya" w:hAnsi="UN-Abhaya" w:cs="UN-Abhaya" w:hint="cs"/>
          <w:sz w:val="26"/>
          <w:szCs w:val="26"/>
          <w:cs/>
        </w:rPr>
        <w:t>රජයෙහි දෙව් ලොවින් සැවැ එකෙකි කුලගෙහි</w:t>
      </w:r>
      <w:r w:rsidRPr="00E7587B">
        <w:rPr>
          <w:rStyle w:val="FootnoteReference"/>
          <w:rFonts w:ascii="UN-Abhaya" w:hAnsi="UN-Abhaya" w:cs="UN-Abhaya"/>
          <w:sz w:val="26"/>
          <w:szCs w:val="26"/>
          <w:cs/>
        </w:rPr>
        <w:footnoteReference w:id="2385"/>
      </w:r>
      <w:r w:rsidRPr="00E7587B">
        <w:rPr>
          <w:rFonts w:ascii="UN-Abhaya" w:hAnsi="UN-Abhaya" w:cs="UN-Abhaya" w:hint="cs"/>
          <w:sz w:val="26"/>
          <w:szCs w:val="26"/>
          <w:cs/>
        </w:rPr>
        <w:t xml:space="preserve"> උපන්හු. ඔවුන් කෙරෙහි එක් කෙනෙක් </w:t>
      </w:r>
      <w:r w:rsidRPr="00E7587B">
        <w:rPr>
          <w:rFonts w:ascii="UN-Abhaya" w:hAnsi="UN-Abhaya" w:cs="UN-Abhaya" w:hint="cs"/>
          <w:b/>
          <w:bCs/>
          <w:sz w:val="26"/>
          <w:szCs w:val="26"/>
          <w:cs/>
        </w:rPr>
        <w:t>පොක්සි</w:t>
      </w:r>
      <w:r w:rsidRPr="00E7587B">
        <w:rPr>
          <w:rFonts w:ascii="UN-Abhaya" w:hAnsi="UN-Abhaya" w:cs="UN-Abhaya" w:hint="cs"/>
          <w:sz w:val="26"/>
          <w:szCs w:val="26"/>
          <w:cs/>
        </w:rPr>
        <w:t xml:space="preserve"> මහරජ වූහ. එක් කෙනෙක් </w:t>
      </w:r>
      <w:r w:rsidRPr="00E7587B">
        <w:rPr>
          <w:rFonts w:ascii="UN-Abhaya" w:hAnsi="UN-Abhaya" w:cs="UN-Abhaya" w:hint="cs"/>
          <w:b/>
          <w:bCs/>
          <w:sz w:val="26"/>
          <w:szCs w:val="26"/>
          <w:cs/>
        </w:rPr>
        <w:t>කුමර</w:t>
      </w:r>
    </w:p>
    <w:p w14:paraId="7025B0EA" w14:textId="77777777" w:rsidR="00BA76CC" w:rsidRPr="00E7587B" w:rsidRDefault="00BA76CC" w:rsidP="00BA76CC">
      <w:pPr>
        <w:spacing w:after="0" w:line="276" w:lineRule="auto"/>
        <w:rPr>
          <w:rFonts w:ascii="UN-Abhaya" w:hAnsi="UN-Abhaya" w:cs="UN-Abhaya"/>
          <w:sz w:val="26"/>
          <w:szCs w:val="26"/>
        </w:rPr>
      </w:pPr>
    </w:p>
    <w:p w14:paraId="7100FFB5" w14:textId="77777777" w:rsidR="00BA76CC" w:rsidRPr="00E7587B" w:rsidRDefault="00BA76CC" w:rsidP="00BA76CC">
      <w:pPr>
        <w:spacing w:after="0" w:line="276" w:lineRule="auto"/>
        <w:rPr>
          <w:rFonts w:ascii="UN-Abhaya" w:hAnsi="UN-Abhaya" w:cs="UN-Abhaya"/>
          <w:sz w:val="26"/>
          <w:szCs w:val="26"/>
        </w:rPr>
      </w:pPr>
    </w:p>
    <w:p w14:paraId="4E5EC8F3" w14:textId="77777777" w:rsidR="00BA76CC" w:rsidRPr="00E7587B" w:rsidRDefault="00BA76CC" w:rsidP="00BA76CC">
      <w:pPr>
        <w:rPr>
          <w:rFonts w:ascii="UN-Abhaya" w:hAnsi="UN-Abhaya" w:cs="UN-Abhaya"/>
          <w:b/>
          <w:bCs/>
          <w:sz w:val="26"/>
          <w:szCs w:val="26"/>
          <w:cs/>
        </w:rPr>
      </w:pPr>
      <w:r w:rsidRPr="00E7587B">
        <w:rPr>
          <w:rFonts w:ascii="UN-Abhaya" w:hAnsi="UN-Abhaya" w:cs="UN-Abhaya"/>
          <w:b/>
          <w:bCs/>
          <w:sz w:val="26"/>
          <w:szCs w:val="26"/>
          <w:cs/>
        </w:rPr>
        <w:br w:type="page"/>
      </w:r>
    </w:p>
    <w:p w14:paraId="254FF868"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b/>
          <w:bCs/>
          <w:sz w:val="26"/>
          <w:szCs w:val="26"/>
          <w:cs/>
        </w:rPr>
        <w:lastRenderedPageBreak/>
        <w:t>කසුබු</w:t>
      </w:r>
      <w:r w:rsidRPr="00E7587B">
        <w:rPr>
          <w:rFonts w:ascii="UN-Abhaya" w:hAnsi="UN-Abhaya" w:cs="UN-Abhaya" w:hint="cs"/>
          <w:sz w:val="26"/>
          <w:szCs w:val="26"/>
          <w:cs/>
        </w:rPr>
        <w:t xml:space="preserve"> මහතෙර වූහ. එක් කෙනෙක් </w:t>
      </w:r>
      <w:r w:rsidRPr="00E7587B">
        <w:rPr>
          <w:rFonts w:ascii="UN-Abhaya" w:hAnsi="UN-Abhaya" w:cs="UN-Abhaya" w:hint="cs"/>
          <w:b/>
          <w:bCs/>
          <w:sz w:val="26"/>
          <w:szCs w:val="26"/>
          <w:cs/>
        </w:rPr>
        <w:t>දාරුචීර</w:t>
      </w:r>
      <w:r w:rsidRPr="00E7587B">
        <w:rPr>
          <w:rStyle w:val="FootnoteReference"/>
          <w:rFonts w:ascii="UN-Abhaya" w:hAnsi="UN-Abhaya" w:cs="UN-Abhaya"/>
          <w:b/>
          <w:bCs/>
          <w:sz w:val="26"/>
          <w:szCs w:val="26"/>
          <w:cs/>
        </w:rPr>
        <w:footnoteReference w:id="2386"/>
      </w:r>
      <w:r w:rsidRPr="00E7587B">
        <w:rPr>
          <w:rFonts w:ascii="UN-Abhaya" w:hAnsi="UN-Abhaya" w:cs="UN-Abhaya" w:hint="cs"/>
          <w:sz w:val="26"/>
          <w:szCs w:val="26"/>
          <w:cs/>
        </w:rPr>
        <w:t xml:space="preserve"> මහතෙර වූහ. එක් කෙනෙක් </w:t>
      </w:r>
      <w:r w:rsidRPr="00E7587B">
        <w:rPr>
          <w:rFonts w:ascii="UN-Abhaya" w:hAnsi="UN-Abhaya" w:cs="UN-Abhaya" w:hint="cs"/>
          <w:b/>
          <w:bCs/>
          <w:sz w:val="26"/>
          <w:szCs w:val="26"/>
          <w:cs/>
        </w:rPr>
        <w:t>දබ්මලුපුත්</w:t>
      </w:r>
      <w:r w:rsidRPr="00E7587B">
        <w:rPr>
          <w:rStyle w:val="FootnoteReference"/>
          <w:rFonts w:ascii="UN-Abhaya" w:hAnsi="UN-Abhaya" w:cs="UN-Abhaya"/>
          <w:b/>
          <w:bCs/>
          <w:sz w:val="26"/>
          <w:szCs w:val="26"/>
          <w:cs/>
        </w:rPr>
        <w:footnoteReference w:id="2387"/>
      </w:r>
      <w:r w:rsidRPr="00E7587B">
        <w:rPr>
          <w:rFonts w:ascii="UN-Abhaya" w:hAnsi="UN-Abhaya" w:cs="UN-Abhaya" w:hint="cs"/>
          <w:sz w:val="26"/>
          <w:szCs w:val="26"/>
          <w:cs/>
        </w:rPr>
        <w:t xml:space="preserve"> මහතෙර වූහ. එක් කෙනෙක් </w:t>
      </w:r>
      <w:r w:rsidRPr="00E7587B">
        <w:rPr>
          <w:rFonts w:ascii="UN-Abhaya" w:hAnsi="UN-Abhaya" w:cs="UN-Abhaya" w:hint="cs"/>
          <w:b/>
          <w:bCs/>
          <w:sz w:val="26"/>
          <w:szCs w:val="26"/>
          <w:cs/>
        </w:rPr>
        <w:t>සභිය</w:t>
      </w:r>
      <w:r w:rsidRPr="00E7587B">
        <w:rPr>
          <w:rFonts w:ascii="UN-Abhaya" w:hAnsi="UN-Abhaya" w:cs="UN-Abhaya" w:hint="cs"/>
          <w:sz w:val="26"/>
          <w:szCs w:val="26"/>
          <w:cs/>
        </w:rPr>
        <w:t xml:space="preserve">පරිබ්‍රාජක වූහ. එහි </w:t>
      </w:r>
      <w:r w:rsidRPr="00E7587B">
        <w:rPr>
          <w:rFonts w:ascii="UN-Abhaya" w:hAnsi="UN-Abhaya" w:cs="UN-Abhaya" w:hint="cs"/>
          <w:b/>
          <w:bCs/>
          <w:sz w:val="26"/>
          <w:szCs w:val="26"/>
          <w:cs/>
        </w:rPr>
        <w:t>සභිය</w:t>
      </w:r>
      <w:r w:rsidRPr="00E7587B">
        <w:rPr>
          <w:rFonts w:ascii="UN-Abhaya" w:hAnsi="UN-Abhaya" w:cs="UN-Abhaya" w:hint="cs"/>
          <w:sz w:val="26"/>
          <w:szCs w:val="26"/>
          <w:cs/>
        </w:rPr>
        <w:t>, පරිබ්‍රාජිකාවක කුසැ පිළිසිඳ ගත්</w:t>
      </w:r>
    </w:p>
    <w:p w14:paraId="07F9775D" w14:textId="77777777" w:rsidR="00BA76CC" w:rsidRPr="00E7587B" w:rsidRDefault="00BA76CC" w:rsidP="00BA76CC">
      <w:pPr>
        <w:spacing w:after="0" w:line="276" w:lineRule="auto"/>
        <w:rPr>
          <w:rFonts w:ascii="UN-Abhaya" w:hAnsi="UN-Abhaya" w:cs="UN-Abhaya"/>
          <w:sz w:val="26"/>
          <w:szCs w:val="26"/>
        </w:rPr>
      </w:pPr>
    </w:p>
    <w:p w14:paraId="0864EC80"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කිසෙ යැ යත්:</w:t>
      </w:r>
    </w:p>
    <w:p w14:paraId="22D1A971" w14:textId="77777777" w:rsidR="00BA76CC" w:rsidRPr="00E7587B" w:rsidRDefault="00BA76CC" w:rsidP="00BA76CC">
      <w:pPr>
        <w:spacing w:after="0" w:line="276" w:lineRule="auto"/>
        <w:rPr>
          <w:rFonts w:ascii="UN-Abhaya" w:hAnsi="UN-Abhaya" w:cs="UN-Abhaya"/>
          <w:sz w:val="26"/>
          <w:szCs w:val="26"/>
        </w:rPr>
      </w:pPr>
    </w:p>
    <w:p w14:paraId="605E1DB4"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හො එක්තරා රජදුවකැ. ඇය සමයාන්තර උගන්වනු සඳහා එක් පරිබ්‍රාජකයක් හට දක්වා දුන්හු. ඔහු අතැවැසි පරිබ්‍රාජකයෙක් ඇය හා සසඟ</w:t>
      </w:r>
      <w:r w:rsidRPr="00E7587B">
        <w:rPr>
          <w:rStyle w:val="FootnoteReference"/>
          <w:rFonts w:ascii="UN-Abhaya" w:hAnsi="UN-Abhaya" w:cs="UN-Abhaya"/>
          <w:sz w:val="26"/>
          <w:szCs w:val="26"/>
          <w:cs/>
        </w:rPr>
        <w:footnoteReference w:id="2388"/>
      </w:r>
      <w:r w:rsidRPr="00E7587B">
        <w:rPr>
          <w:rFonts w:ascii="UN-Abhaya" w:hAnsi="UN-Abhaya" w:cs="UN-Abhaya" w:hint="cs"/>
          <w:sz w:val="26"/>
          <w:szCs w:val="26"/>
          <w:cs/>
        </w:rPr>
        <w:t xml:space="preserve"> කෙළෙ. හො එයින් ගබ් ගත.</w:t>
      </w:r>
      <w:r w:rsidRPr="00E7587B">
        <w:rPr>
          <w:rStyle w:val="FootnoteReference"/>
          <w:rFonts w:ascii="UN-Abhaya" w:hAnsi="UN-Abhaya" w:cs="UN-Abhaya"/>
          <w:sz w:val="26"/>
          <w:szCs w:val="26"/>
          <w:cs/>
        </w:rPr>
        <w:footnoteReference w:id="2389"/>
      </w:r>
      <w:r w:rsidRPr="00E7587B">
        <w:rPr>
          <w:rFonts w:ascii="UN-Abhaya" w:hAnsi="UN-Abhaya" w:cs="UN-Abhaya" w:hint="cs"/>
          <w:sz w:val="26"/>
          <w:szCs w:val="26"/>
          <w:cs/>
        </w:rPr>
        <w:t xml:space="preserve"> ඇය දැරි ඇතිසෙ</w:t>
      </w:r>
      <w:r w:rsidRPr="00E7587B">
        <w:rPr>
          <w:rStyle w:val="FootnoteReference"/>
          <w:rFonts w:ascii="UN-Abhaya" w:hAnsi="UN-Abhaya" w:cs="UN-Abhaya"/>
          <w:sz w:val="26"/>
          <w:szCs w:val="26"/>
          <w:cs/>
        </w:rPr>
        <w:footnoteReference w:id="2390"/>
      </w:r>
      <w:r w:rsidRPr="00E7587B">
        <w:rPr>
          <w:rFonts w:ascii="UN-Abhaya" w:hAnsi="UN-Abhaya" w:cs="UN-Abhaya" w:hint="cs"/>
          <w:sz w:val="26"/>
          <w:szCs w:val="26"/>
          <w:cs/>
        </w:rPr>
        <w:t xml:space="preserve"> දැකැ පරිබ්‍රාජකයො නෙරැ-පීහ. හො අනෙක් තැනෙකැ යන්නී, අතර මඟැ සභායෙකැ වැදුව.</w:t>
      </w:r>
      <w:r w:rsidRPr="00E7587B">
        <w:rPr>
          <w:rStyle w:val="FootnoteReference"/>
          <w:rFonts w:ascii="UN-Abhaya" w:hAnsi="UN-Abhaya" w:cs="UN-Abhaya"/>
          <w:sz w:val="26"/>
          <w:szCs w:val="26"/>
          <w:cs/>
        </w:rPr>
        <w:footnoteReference w:id="2391"/>
      </w:r>
      <w:r w:rsidRPr="00E7587B">
        <w:rPr>
          <w:rFonts w:ascii="UN-Abhaya" w:hAnsi="UN-Abhaya" w:cs="UN-Abhaya" w:hint="cs"/>
          <w:sz w:val="26"/>
          <w:szCs w:val="26"/>
          <w:cs/>
        </w:rPr>
        <w:t xml:space="preserve"> එයින් ඔව්හට </w:t>
      </w:r>
      <w:r w:rsidRPr="00E7587B">
        <w:rPr>
          <w:rFonts w:ascii="UN-Abhaya" w:hAnsi="UN-Abhaya" w:cs="UN-Abhaya" w:hint="cs"/>
          <w:b/>
          <w:bCs/>
          <w:sz w:val="26"/>
          <w:szCs w:val="26"/>
          <w:cs/>
        </w:rPr>
        <w:t>සභිය</w:t>
      </w:r>
      <w:r w:rsidRPr="00E7587B">
        <w:rPr>
          <w:rFonts w:ascii="UN-Abhaya" w:hAnsi="UN-Abhaya" w:cs="UN-Abhaya" w:hint="cs"/>
          <w:sz w:val="26"/>
          <w:szCs w:val="26"/>
          <w:cs/>
        </w:rPr>
        <w:t xml:space="preserve"> නම් කළා. </w:t>
      </w:r>
      <w:r w:rsidRPr="00E7587B">
        <w:rPr>
          <w:rFonts w:ascii="UN-Abhaya" w:hAnsi="UN-Abhaya" w:cs="UN-Abhaya" w:hint="cs"/>
          <w:b/>
          <w:bCs/>
          <w:sz w:val="26"/>
          <w:szCs w:val="26"/>
          <w:cs/>
        </w:rPr>
        <w:t>සභිය</w:t>
      </w:r>
      <w:r w:rsidRPr="00E7587B">
        <w:rPr>
          <w:rFonts w:ascii="UN-Abhaya" w:hAnsi="UN-Abhaya" w:cs="UN-Abhaya" w:hint="cs"/>
          <w:sz w:val="26"/>
          <w:szCs w:val="26"/>
          <w:cs/>
        </w:rPr>
        <w:t>, තමා විය පත් කල්හි පරිබ්‍රාජක පැවිජියෙහි පැවිජි වැ නොඑක් වාද</w:t>
      </w:r>
      <w:r w:rsidRPr="00E7587B">
        <w:rPr>
          <w:rStyle w:val="FootnoteReference"/>
          <w:rFonts w:ascii="UN-Abhaya" w:hAnsi="UN-Abhaya" w:cs="UN-Abhaya"/>
          <w:sz w:val="26"/>
          <w:szCs w:val="26"/>
          <w:cs/>
        </w:rPr>
        <w:footnoteReference w:id="2392"/>
      </w:r>
      <w:r w:rsidRPr="00E7587B">
        <w:rPr>
          <w:rFonts w:ascii="UN-Abhaya" w:hAnsi="UN-Abhaya" w:cs="UN-Abhaya" w:hint="cs"/>
          <w:sz w:val="26"/>
          <w:szCs w:val="26"/>
          <w:cs/>
        </w:rPr>
        <w:t xml:space="preserve"> උගෙනැ ‘මා හා වාද කරා’යි.</w:t>
      </w:r>
      <w:r w:rsidRPr="00E7587B">
        <w:rPr>
          <w:rStyle w:val="FootnoteReference"/>
          <w:rFonts w:ascii="UN-Abhaya" w:hAnsi="UN-Abhaya" w:cs="UN-Abhaya"/>
          <w:sz w:val="26"/>
          <w:szCs w:val="26"/>
          <w:cs/>
        </w:rPr>
        <w:footnoteReference w:id="2393"/>
      </w:r>
      <w:r w:rsidRPr="00E7587B">
        <w:rPr>
          <w:rFonts w:ascii="UN-Abhaya" w:hAnsi="UN-Abhaya" w:cs="UN-Abhaya" w:hint="cs"/>
          <w:sz w:val="26"/>
          <w:szCs w:val="26"/>
          <w:cs/>
        </w:rPr>
        <w:t xml:space="preserve"> සියලු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තෙලෙහි ඇවිදුනෙ, තමා හා සුදුසු වාදියකු</w:t>
      </w:r>
      <w:r w:rsidRPr="00E7587B">
        <w:rPr>
          <w:rStyle w:val="FootnoteReference"/>
          <w:rFonts w:ascii="UN-Abhaya" w:hAnsi="UN-Abhaya" w:cs="UN-Abhaya"/>
          <w:sz w:val="26"/>
          <w:szCs w:val="26"/>
          <w:cs/>
        </w:rPr>
        <w:footnoteReference w:id="2394"/>
      </w:r>
      <w:r w:rsidRPr="00E7587B">
        <w:rPr>
          <w:rFonts w:ascii="UN-Abhaya" w:hAnsi="UN-Abhaya" w:cs="UN-Abhaya" w:hint="cs"/>
          <w:sz w:val="26"/>
          <w:szCs w:val="26"/>
          <w:cs/>
        </w:rPr>
        <w:t xml:space="preserve"> නොදැකැ නුවරදොරැ ආශ්‍රමපදයක් කරවාගෙනැ රජකුමරු ආදීන් හික්මවමින් එහි වෙසෙයි.</w:t>
      </w:r>
    </w:p>
    <w:p w14:paraId="15A67170" w14:textId="77777777" w:rsidR="00BA76CC" w:rsidRPr="00E7587B" w:rsidRDefault="00BA76CC" w:rsidP="00BA76CC">
      <w:pPr>
        <w:spacing w:after="0" w:line="276" w:lineRule="auto"/>
        <w:rPr>
          <w:rFonts w:ascii="UN-Abhaya" w:hAnsi="UN-Abhaya" w:cs="UN-Abhaya"/>
          <w:sz w:val="26"/>
          <w:szCs w:val="26"/>
        </w:rPr>
      </w:pPr>
    </w:p>
    <w:p w14:paraId="2D5A9082"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දම්සක් පවත්වා අනුක්‍රමයෙන්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 අවුදු </w:t>
      </w:r>
      <w:r w:rsidRPr="00E7587B">
        <w:rPr>
          <w:rFonts w:ascii="UN-Abhaya" w:hAnsi="UN-Abhaya" w:cs="UN-Abhaya" w:hint="cs"/>
          <w:b/>
          <w:bCs/>
          <w:sz w:val="26"/>
          <w:szCs w:val="26"/>
          <w:cs/>
        </w:rPr>
        <w:t>වෙළුවන</w:t>
      </w:r>
      <w:r w:rsidRPr="00E7587B">
        <w:rPr>
          <w:rFonts w:ascii="UN-Abhaya" w:hAnsi="UN-Abhaya" w:cs="UN-Abhaya" w:hint="cs"/>
          <w:sz w:val="26"/>
          <w:szCs w:val="26"/>
          <w:cs/>
        </w:rPr>
        <w:t xml:space="preserve"> උයන්හි වැඩැ වෙසෙති. 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උපන් බව නොදන්නි. එකල්හි පෙරැ උහු හා ගල් නැඟී මහණුවම් කළ </w:t>
      </w:r>
      <w:r w:rsidRPr="00E7587B">
        <w:rPr>
          <w:rFonts w:ascii="UN-Abhaya" w:hAnsi="UN-Abhaya" w:cs="UN-Abhaya" w:hint="cs"/>
          <w:b/>
          <w:bCs/>
          <w:sz w:val="26"/>
          <w:szCs w:val="26"/>
          <w:cs/>
        </w:rPr>
        <w:t>සුදවස්</w:t>
      </w:r>
      <w:r w:rsidRPr="00E7587B">
        <w:rPr>
          <w:rFonts w:ascii="UN-Abhaya" w:hAnsi="UN-Abhaya" w:cs="UN-Abhaya" w:hint="cs"/>
          <w:sz w:val="26"/>
          <w:szCs w:val="26"/>
          <w:cs/>
        </w:rPr>
        <w:t xml:space="preserve"> වැසි මහබඹ, සමවතින් නැඟී “මම් මෙ සුව කා ගෙ ආනුභාවයෙන් ලදිමි හො!” යි බලනුයෙ </w:t>
      </w:r>
      <w:r w:rsidRPr="00E7587B">
        <w:rPr>
          <w:rFonts w:ascii="UN-Abhaya" w:hAnsi="UN-Abhaya" w:cs="UN-Abhaya" w:hint="cs"/>
          <w:b/>
          <w:bCs/>
          <w:sz w:val="26"/>
          <w:szCs w:val="26"/>
          <w:cs/>
        </w:rPr>
        <w:t>කසුඛුසම්මාසම්බුදුන්</w:t>
      </w:r>
      <w:r w:rsidRPr="00E7587B">
        <w:rPr>
          <w:rFonts w:ascii="UN-Abhaya" w:hAnsi="UN-Abhaya" w:cs="UN-Abhaya" w:hint="cs"/>
          <w:sz w:val="26"/>
          <w:szCs w:val="26"/>
          <w:cs/>
        </w:rPr>
        <w:t xml:space="preserve"> වහන්සෙගෙ සස්නෙහි මහණුවම් කළ පරිදි දු එ සබඳුනුදු සඳහන් කොටැ, “එක් කෙනෙක් පිරිනිවියහ. තුබුවො දැන් කොහි යැ හො!” යි අවජනෙ. දෙව්ලොවින් සැවැ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උපන් බව් දැනැ “ඔවුන් කෙරෙහි </w:t>
      </w:r>
      <w:r w:rsidRPr="00E7587B">
        <w:rPr>
          <w:rFonts w:ascii="UN-Abhaya" w:hAnsi="UN-Abhaya" w:cs="UN-Abhaya" w:hint="cs"/>
          <w:b/>
          <w:bCs/>
          <w:sz w:val="26"/>
          <w:szCs w:val="26"/>
          <w:cs/>
        </w:rPr>
        <w:t xml:space="preserve">සභිය, බුදුන් </w:t>
      </w:r>
      <w:r w:rsidRPr="00E7587B">
        <w:rPr>
          <w:rFonts w:ascii="UN-Abhaya" w:hAnsi="UN-Abhaya" w:cs="UN-Abhaya" w:hint="cs"/>
          <w:sz w:val="26"/>
          <w:szCs w:val="26"/>
          <w:cs/>
        </w:rPr>
        <w:t xml:space="preserve">උපන් බව නොදන්නි. ඔහු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යන පරිද්දක් කළ මැනැවැ”යි විසි පැනයක් සිතා ගෙනැ රෑ අවුදු අහසැ සිටැ </w:t>
      </w:r>
      <w:r w:rsidRPr="00E7587B">
        <w:rPr>
          <w:rFonts w:ascii="UN-Abhaya" w:hAnsi="UN-Abhaya" w:cs="UN-Abhaya" w:hint="cs"/>
          <w:b/>
          <w:bCs/>
          <w:sz w:val="26"/>
          <w:szCs w:val="26"/>
          <w:cs/>
        </w:rPr>
        <w:t>“සභිය, සභිය,”</w:t>
      </w:r>
      <w:r w:rsidRPr="00E7587B">
        <w:rPr>
          <w:rFonts w:ascii="UN-Abhaya" w:hAnsi="UN-Abhaya" w:cs="UN-Abhaya" w:hint="cs"/>
          <w:sz w:val="26"/>
          <w:szCs w:val="26"/>
          <w:cs/>
        </w:rPr>
        <w:t xml:space="preserve"> යි කැඳවී. හෙ නිදමින් හොත්තෙ, තුන් යලක් එ හඬ අසා නික්මැ දිලියෙන මහබඹහු දැකැ ඇඳිලි බැඳැ සිටියෙ යි. එ සඳැ එ බඹ, “</w:t>
      </w:r>
      <w:r w:rsidRPr="00E7587B">
        <w:rPr>
          <w:rFonts w:ascii="UN-Abhaya" w:hAnsi="UN-Abhaya" w:cs="UN-Abhaya" w:hint="cs"/>
          <w:b/>
          <w:bCs/>
          <w:sz w:val="26"/>
          <w:szCs w:val="26"/>
          <w:cs/>
        </w:rPr>
        <w:t>සභිය</w:t>
      </w:r>
      <w:r w:rsidRPr="00E7587B">
        <w:rPr>
          <w:rFonts w:ascii="UN-Abhaya" w:hAnsi="UN-Abhaya" w:cs="UN-Abhaya" w:hint="cs"/>
          <w:sz w:val="26"/>
          <w:szCs w:val="26"/>
          <w:cs/>
        </w:rPr>
        <w:t>, මම් තට විසි පැනයක් අළමි, එ උගනැ”යි කියා විසි පැනය කී. පරිබ්‍රාජක මහබඹහු කෙරෙහි විසි පැනය පිළිවෙලින් එකවටින් මැ උගත.</w:t>
      </w:r>
      <w:r w:rsidRPr="00E7587B">
        <w:rPr>
          <w:rStyle w:val="FootnoteReference"/>
          <w:rFonts w:ascii="UN-Abhaya" w:hAnsi="UN-Abhaya" w:cs="UN-Abhaya"/>
          <w:sz w:val="26"/>
          <w:szCs w:val="26"/>
          <w:cs/>
        </w:rPr>
        <w:footnoteReference w:id="2395"/>
      </w:r>
      <w:r w:rsidRPr="00E7587B">
        <w:rPr>
          <w:rFonts w:ascii="UN-Abhaya" w:hAnsi="UN-Abhaya" w:cs="UN-Abhaya" w:hint="cs"/>
          <w:sz w:val="26"/>
          <w:szCs w:val="26"/>
          <w:cs/>
        </w:rPr>
        <w:t xml:space="preserve"> එමැ මහබඹ </w:t>
      </w:r>
      <w:r w:rsidRPr="00E7587B">
        <w:rPr>
          <w:rFonts w:ascii="UN-Abhaya" w:hAnsi="UN-Abhaya" w:cs="UN-Abhaya" w:hint="cs"/>
          <w:b/>
          <w:bCs/>
          <w:sz w:val="26"/>
          <w:szCs w:val="26"/>
          <w:cs/>
        </w:rPr>
        <w:t>කුමරකසුබු</w:t>
      </w:r>
      <w:r w:rsidRPr="00E7587B">
        <w:rPr>
          <w:rFonts w:ascii="UN-Abhaya" w:hAnsi="UN-Abhaya" w:cs="UN-Abhaya" w:hint="cs"/>
          <w:sz w:val="26"/>
          <w:szCs w:val="26"/>
          <w:cs/>
        </w:rPr>
        <w:t xml:space="preserve"> මහතෙරනට පසළොස් පැනය කීවා සෙයින් මැ විසි පැනය උහුට කියා, </w:t>
      </w:r>
      <w:r w:rsidRPr="00E7587B">
        <w:rPr>
          <w:rFonts w:ascii="UN-Abhaya" w:hAnsi="UN-Abhaya" w:cs="UN-Abhaya" w:hint="cs"/>
          <w:b/>
          <w:bCs/>
          <w:sz w:val="26"/>
          <w:szCs w:val="26"/>
          <w:cs/>
        </w:rPr>
        <w:t>දාරුචීර</w:t>
      </w:r>
      <w:r w:rsidRPr="00E7587B">
        <w:rPr>
          <w:rFonts w:ascii="UN-Abhaya" w:hAnsi="UN-Abhaya" w:cs="UN-Abhaya" w:hint="cs"/>
          <w:sz w:val="26"/>
          <w:szCs w:val="26"/>
          <w:cs/>
        </w:rPr>
        <w:t xml:space="preserve"> මහතෙරනට කීවා සෙයින් බුදුන් උපන් පරිදි නො කියා, “මෙහි අර්ථ සොයන පරිබ්‍රාජක, තෙමෙ මැ බුදුන් හැඳිනැ-ගන්නි. මෙයින් පිටත් මහණ බමුණන් සිස් බව් දන්නි” යන සිතින් “</w:t>
      </w:r>
      <w:r w:rsidRPr="00E7587B">
        <w:rPr>
          <w:rFonts w:ascii="UN-Abhaya" w:hAnsi="UN-Abhaya" w:cs="UN-Abhaya" w:hint="cs"/>
          <w:b/>
          <w:bCs/>
          <w:sz w:val="26"/>
          <w:szCs w:val="26"/>
          <w:cs/>
        </w:rPr>
        <w:t>සභිය</w:t>
      </w:r>
      <w:r w:rsidRPr="00E7587B">
        <w:rPr>
          <w:rFonts w:ascii="UN-Abhaya" w:hAnsi="UN-Abhaya" w:cs="UN-Abhaya" w:hint="cs"/>
          <w:sz w:val="26"/>
          <w:szCs w:val="26"/>
          <w:cs/>
        </w:rPr>
        <w:t>, යම් මහණෙක් හො බමුණෙක් හො තා මෙ පැන පුළුවුත් කලැ විසැජුයෙ</w:t>
      </w:r>
      <w:r w:rsidRPr="00E7587B">
        <w:rPr>
          <w:rStyle w:val="FootnoteReference"/>
          <w:rFonts w:ascii="UN-Abhaya" w:hAnsi="UN-Abhaya" w:cs="UN-Abhaya"/>
          <w:sz w:val="26"/>
          <w:szCs w:val="26"/>
          <w:cs/>
        </w:rPr>
        <w:footnoteReference w:id="2396"/>
      </w:r>
      <w:r w:rsidRPr="00E7587B">
        <w:rPr>
          <w:rFonts w:ascii="UN-Abhaya" w:hAnsi="UN-Abhaya" w:cs="UN-Abhaya" w:hint="cs"/>
          <w:sz w:val="26"/>
          <w:szCs w:val="26"/>
          <w:cs/>
        </w:rPr>
        <w:t xml:space="preserve"> වී නම්, තො උහු කෙරෙ බ්‍රම්සර</w:t>
      </w:r>
      <w:r w:rsidRPr="00E7587B">
        <w:rPr>
          <w:rStyle w:val="FootnoteReference"/>
          <w:rFonts w:ascii="UN-Abhaya" w:hAnsi="UN-Abhaya" w:cs="UN-Abhaya"/>
          <w:sz w:val="26"/>
          <w:szCs w:val="26"/>
          <w:cs/>
        </w:rPr>
        <w:footnoteReference w:id="2397"/>
      </w:r>
      <w:r w:rsidRPr="00E7587B">
        <w:rPr>
          <w:rFonts w:ascii="UN-Abhaya" w:hAnsi="UN-Abhaya" w:cs="UN-Abhaya" w:hint="cs"/>
          <w:sz w:val="26"/>
          <w:szCs w:val="26"/>
          <w:cs/>
        </w:rPr>
        <w:t xml:space="preserve"> වස්සරා”යි කියා බඹලො ගියෙ.</w:t>
      </w:r>
    </w:p>
    <w:p w14:paraId="06669542" w14:textId="77777777" w:rsidR="00BA76CC" w:rsidRPr="00E7587B" w:rsidRDefault="00BA76CC" w:rsidP="00BA76CC">
      <w:pPr>
        <w:spacing w:after="0" w:line="276" w:lineRule="auto"/>
        <w:rPr>
          <w:rFonts w:ascii="UN-Abhaya" w:hAnsi="UN-Abhaya" w:cs="UN-Abhaya"/>
          <w:sz w:val="26"/>
          <w:szCs w:val="26"/>
        </w:rPr>
      </w:pPr>
    </w:p>
    <w:p w14:paraId="2878CA23"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සභිය</w:t>
      </w:r>
      <w:r w:rsidRPr="00E7587B">
        <w:rPr>
          <w:rFonts w:ascii="UN-Abhaya" w:hAnsi="UN-Abhaya" w:cs="UN-Abhaya" w:hint="cs"/>
          <w:sz w:val="26"/>
          <w:szCs w:val="26"/>
          <w:cs/>
        </w:rPr>
        <w:t xml:space="preserve"> පරිබ්‍රාජක,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ප්‍රසිද්ධ වූ බොහො, දෙනා විසින් සම්මත වූ පන්සිය පන්සිය ශිෂ්‍යපරිවාර ඇති </w:t>
      </w:r>
      <w:r w:rsidRPr="00E7587B">
        <w:rPr>
          <w:rFonts w:ascii="UN-Abhaya" w:hAnsi="UN-Abhaya" w:cs="UN-Abhaya" w:hint="cs"/>
          <w:b/>
          <w:bCs/>
          <w:sz w:val="26"/>
          <w:szCs w:val="26"/>
          <w:cs/>
        </w:rPr>
        <w:t>පූරණකස්සප</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මක්ඛලිගොසාල</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අජිතකෙසකම්බල</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පකුධකච්චායන</w:t>
      </w:r>
      <w:r w:rsidRPr="00E7587B">
        <w:rPr>
          <w:rFonts w:ascii="UN-Abhaya" w:hAnsi="UN-Abhaya" w:cs="UN-Abhaya" w:hint="cs"/>
          <w:sz w:val="26"/>
          <w:szCs w:val="26"/>
          <w:cs/>
        </w:rPr>
        <w:t xml:space="preserve"> යැ, </w:t>
      </w:r>
      <w:r w:rsidRPr="00E7587B">
        <w:rPr>
          <w:rFonts w:ascii="UN-Abhaya" w:hAnsi="UN-Abhaya" w:cs="UN-Abhaya" w:hint="cs"/>
          <w:b/>
          <w:bCs/>
          <w:sz w:val="26"/>
          <w:szCs w:val="26"/>
          <w:cs/>
        </w:rPr>
        <w:t>සඤ්ජයබෙලට්ඨිපුත්‍ර</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නිගණ්ඨනාථපුත්‍ර</w:t>
      </w:r>
      <w:r w:rsidRPr="00E7587B">
        <w:rPr>
          <w:rFonts w:ascii="UN-Abhaya" w:hAnsi="UN-Abhaya" w:cs="UN-Abhaya" w:hint="cs"/>
          <w:sz w:val="26"/>
          <w:szCs w:val="26"/>
          <w:cs/>
        </w:rPr>
        <w:t xml:space="preserve"> යැ යන “සව්නෙ ගෙවා දත්මහ, බුදුම්හ”යි පිළින කරන නුවටැජරන් සදෙනා කරා ගොස් පැන පුළුවුස්සී. එහු එ පැන නො විසැජියැ හී ක්‍රොධ කොටැ දැහැවැ උහු මැ පුළුවුස්ති. හෙ </w:t>
      </w:r>
      <w:r w:rsidRPr="00E7587B">
        <w:rPr>
          <w:rFonts w:ascii="UN-Abhaya" w:hAnsi="UN-Abhaya" w:cs="UN-Abhaya" w:hint="cs"/>
          <w:sz w:val="26"/>
          <w:szCs w:val="26"/>
          <w:cs/>
        </w:rPr>
        <w:lastRenderedPageBreak/>
        <w:t xml:space="preserve">ඔවුන් සිස්සෙ දැකැ යම් තැනෙකැ සාරයක් නො දැකැ “ගිහිමිනිස් වැ පස් කම්ගුණ අනුභව කළ මැනැවැ”යි සිතී. එක්බිති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සාධුජනයන් විසින් සම්මත යැ. ඔහු කරා ගොස්</w:t>
      </w:r>
      <w:r w:rsidRPr="00E7587B">
        <w:rPr>
          <w:rStyle w:val="FootnoteReference"/>
          <w:rFonts w:ascii="UN-Abhaya" w:hAnsi="UN-Abhaya" w:cs="UN-Abhaya"/>
          <w:sz w:val="26"/>
          <w:szCs w:val="26"/>
          <w:cs/>
        </w:rPr>
        <w:footnoteReference w:id="2398"/>
      </w:r>
      <w:r w:rsidRPr="00E7587B">
        <w:rPr>
          <w:rFonts w:ascii="UN-Abhaya" w:hAnsi="UN-Abhaya" w:cs="UN-Abhaya" w:hint="cs"/>
          <w:sz w:val="26"/>
          <w:szCs w:val="26"/>
          <w:cs/>
        </w:rPr>
        <w:t xml:space="preserve"> පැන පුළුවුස්මී” සිතී. </w:t>
      </w:r>
    </w:p>
    <w:p w14:paraId="3CEF6D4B" w14:textId="77777777" w:rsidR="00BA76CC" w:rsidRPr="00E7587B" w:rsidRDefault="00BA76CC" w:rsidP="00BA76CC">
      <w:pPr>
        <w:spacing w:after="0" w:line="276" w:lineRule="auto"/>
        <w:rPr>
          <w:rFonts w:ascii="UN-Abhaya" w:hAnsi="UN-Abhaya" w:cs="UN-Abhaya"/>
          <w:sz w:val="26"/>
          <w:szCs w:val="26"/>
        </w:rPr>
      </w:pPr>
    </w:p>
    <w:p w14:paraId="4840A226"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“මෙවැනි මහලු සම්දරු වැ සිටි නුවටැජරන් නො විසැජු පැන ළදරු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මැ කුමක් විසජා!” යි සිතී. එක්බිති විතක්විසී නොවැ වැළිදු පිරික්සනුයෙ “මහණුන් දරුවහ යි</w:t>
      </w:r>
      <w:r w:rsidRPr="00E7587B">
        <w:rPr>
          <w:rStyle w:val="FootnoteReference"/>
          <w:rFonts w:ascii="UN-Abhaya" w:hAnsi="UN-Abhaya" w:cs="UN-Abhaya"/>
          <w:sz w:val="26"/>
          <w:szCs w:val="26"/>
          <w:cs/>
        </w:rPr>
        <w:footnoteReference w:id="2399"/>
      </w:r>
      <w:r w:rsidRPr="00E7587B">
        <w:rPr>
          <w:rFonts w:ascii="UN-Abhaya" w:hAnsi="UN-Abhaya" w:cs="UN-Abhaya" w:hint="cs"/>
          <w:sz w:val="26"/>
          <w:szCs w:val="26"/>
          <w:cs/>
        </w:rPr>
        <w:t xml:space="preserve"> අවඥා නොකළ මැනැවැ. ඔහු දු මහත් සෘද්ධි ඇති වෙති. මහත් අනුභාව ඇති වෙති.</w:t>
      </w:r>
      <w:r w:rsidRPr="00E7587B">
        <w:rPr>
          <w:rStyle w:val="FootnoteReference"/>
          <w:rFonts w:ascii="UN-Abhaya" w:hAnsi="UN-Abhaya" w:cs="UN-Abhaya"/>
          <w:sz w:val="26"/>
          <w:szCs w:val="26"/>
          <w:cs/>
        </w:rPr>
        <w:footnoteReference w:id="2400"/>
      </w:r>
      <w:r w:rsidRPr="00E7587B">
        <w:rPr>
          <w:rFonts w:ascii="UN-Abhaya" w:hAnsi="UN-Abhaya" w:cs="UN-Abhaya" w:hint="cs"/>
          <w:sz w:val="26"/>
          <w:szCs w:val="26"/>
          <w:cs/>
        </w:rPr>
        <w:t xml:space="preserve">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කරා ගොස් මෙ</w:t>
      </w:r>
      <w:r w:rsidRPr="00E7587B">
        <w:rPr>
          <w:rStyle w:val="FootnoteReference"/>
          <w:rFonts w:ascii="UN-Abhaya" w:hAnsi="UN-Abhaya" w:cs="UN-Abhaya"/>
          <w:sz w:val="26"/>
          <w:szCs w:val="26"/>
          <w:cs/>
        </w:rPr>
        <w:footnoteReference w:id="2401"/>
      </w:r>
      <w:r w:rsidRPr="00E7587B">
        <w:rPr>
          <w:rFonts w:ascii="UN-Abhaya" w:hAnsi="UN-Abhaya" w:cs="UN-Abhaya" w:hint="cs"/>
          <w:sz w:val="26"/>
          <w:szCs w:val="26"/>
          <w:cs/>
        </w:rPr>
        <w:t xml:space="preserve"> පැන පුළුවුත මැනැවැ”යි අනුක්‍රමයෙන් සැරි සරමින්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 ගොස් </w:t>
      </w:r>
      <w:r w:rsidRPr="00E7587B">
        <w:rPr>
          <w:rFonts w:ascii="UN-Abhaya" w:hAnsi="UN-Abhaya" w:cs="UN-Abhaya" w:hint="cs"/>
          <w:b/>
          <w:bCs/>
          <w:sz w:val="26"/>
          <w:szCs w:val="26"/>
          <w:cs/>
        </w:rPr>
        <w:t>වෙළුවන</w:t>
      </w:r>
      <w:r w:rsidRPr="00E7587B">
        <w:rPr>
          <w:rFonts w:ascii="UN-Abhaya" w:hAnsi="UN-Abhaya" w:cs="UN-Abhaya" w:hint="cs"/>
          <w:sz w:val="26"/>
          <w:szCs w:val="26"/>
          <w:cs/>
        </w:rPr>
        <w:t xml:space="preserve"> වෙහෙරැ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එළබැ සාමීචි කොටැ එකත්පස් වැ හිඳැ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රූප සම්පත්තීන් හා උපශමසම්පත්තීන් හැඟෙන </w:t>
      </w: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භාවයෙ බුහුමන් කොටැ සන්හුන් සිත් </w:t>
      </w:r>
    </w:p>
    <w:p w14:paraId="729965B7" w14:textId="77777777" w:rsidR="00BA76CC" w:rsidRPr="00E7587B" w:rsidRDefault="00BA76CC" w:rsidP="00BA76CC">
      <w:pPr>
        <w:spacing w:after="0" w:line="276" w:lineRule="auto"/>
        <w:rPr>
          <w:rFonts w:ascii="UN-Abhaya" w:hAnsi="UN-Abhaya" w:cs="UN-Abhaya"/>
          <w:sz w:val="26"/>
          <w:szCs w:val="26"/>
        </w:rPr>
      </w:pPr>
    </w:p>
    <w:p w14:paraId="01E01C7D" w14:textId="77777777" w:rsidR="00BA76CC" w:rsidRPr="00E7587B" w:rsidRDefault="00BA76CC" w:rsidP="00BA76CC">
      <w:pPr>
        <w:rPr>
          <w:rFonts w:ascii="UN-Abhaya" w:hAnsi="UN-Abhaya" w:cs="UN-Abhaya"/>
          <w:sz w:val="26"/>
          <w:szCs w:val="26"/>
          <w:cs/>
        </w:rPr>
      </w:pPr>
      <w:r w:rsidRPr="00E7587B">
        <w:rPr>
          <w:rFonts w:ascii="UN-Abhaya" w:hAnsi="UN-Abhaya" w:cs="UN-Abhaya"/>
          <w:sz w:val="26"/>
          <w:szCs w:val="26"/>
          <w:cs/>
        </w:rPr>
        <w:br w:type="page"/>
      </w:r>
    </w:p>
    <w:p w14:paraId="0DB19665"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ඇති වැ පැන පුළුවුස්නට අවසර ගත්. එ සඳ </w:t>
      </w:r>
      <w:r w:rsidRPr="00E7587B">
        <w:rPr>
          <w:rFonts w:ascii="UN-Abhaya" w:hAnsi="UN-Abhaya" w:cs="UN-Abhaya" w:hint="cs"/>
          <w:b/>
          <w:bCs/>
          <w:sz w:val="26"/>
          <w:szCs w:val="26"/>
          <w:cs/>
        </w:rPr>
        <w:t>බුද්හු “සභිය,</w:t>
      </w:r>
      <w:r w:rsidRPr="00E7587B">
        <w:rPr>
          <w:rFonts w:ascii="UN-Abhaya" w:hAnsi="UN-Abhaya" w:cs="UN-Abhaya" w:hint="cs"/>
          <w:sz w:val="26"/>
          <w:szCs w:val="26"/>
          <w:cs/>
        </w:rPr>
        <w:t xml:space="preserve"> නො පැන විසජනුවන් සොයා සත් සියක් යොජුන් තැන් ඇවිදැ දුරැ සිටැ ආයෙහි. තා කැමැති දැයක් පුළුවුස. මම් එ කියමි” </w:t>
      </w: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 පවරුණෙන් පැවරුහ. එකල්හි </w:t>
      </w:r>
      <w:r w:rsidRPr="00E7587B">
        <w:rPr>
          <w:rFonts w:ascii="UN-Abhaya" w:hAnsi="UN-Abhaya" w:cs="UN-Abhaya" w:hint="cs"/>
          <w:b/>
          <w:bCs/>
          <w:sz w:val="26"/>
          <w:szCs w:val="26"/>
          <w:cs/>
        </w:rPr>
        <w:t>සභිය</w:t>
      </w:r>
      <w:r w:rsidRPr="00E7587B">
        <w:rPr>
          <w:rFonts w:ascii="UN-Abhaya" w:hAnsi="UN-Abhaya" w:cs="UN-Abhaya" w:hint="cs"/>
          <w:sz w:val="26"/>
          <w:szCs w:val="26"/>
          <w:cs/>
        </w:rPr>
        <w:t xml:space="preserve"> පරිබ්‍රාජක විස්මිත වැ “සෙසු මහණ බමුණන් කෙරෙ මෙ පමණ අවකාශයකුද් නො ලද්මි”</w:t>
      </w:r>
      <w:r w:rsidRPr="00E7587B">
        <w:rPr>
          <w:rStyle w:val="FootnoteReference"/>
          <w:rFonts w:ascii="UN-Abhaya" w:hAnsi="UN-Abhaya" w:cs="UN-Abhaya"/>
          <w:sz w:val="26"/>
          <w:szCs w:val="26"/>
          <w:cs/>
        </w:rPr>
        <w:footnoteReference w:id="2402"/>
      </w:r>
      <w:r w:rsidRPr="00E7587B">
        <w:rPr>
          <w:rFonts w:ascii="UN-Abhaya" w:hAnsi="UN-Abhaya" w:cs="UN-Abhaya" w:hint="cs"/>
          <w:sz w:val="26"/>
          <w:szCs w:val="26"/>
          <w:cs/>
        </w:rPr>
        <w:t xml:space="preserve"> සතුටු වැ විසි පැනය පිළිවෙලින් පිළිවිත.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නිරවශෙෂයෙන් වීසැජුහු. පරිබ්‍රාජකයා පැන පුළුවුත් පරිදි දු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පැන විසැජු පරිදි දු </w:t>
      </w:r>
      <w:r w:rsidRPr="00E7587B">
        <w:rPr>
          <w:rFonts w:ascii="UN-Abhaya" w:hAnsi="UN-Abhaya" w:cs="UN-Abhaya" w:hint="cs"/>
          <w:b/>
          <w:bCs/>
          <w:sz w:val="26"/>
          <w:szCs w:val="26"/>
          <w:cs/>
        </w:rPr>
        <w:t>සුත්තනිපාත</w:t>
      </w:r>
      <w:r w:rsidRPr="00E7587B">
        <w:rPr>
          <w:rFonts w:ascii="UN-Abhaya" w:hAnsi="UN-Abhaya" w:cs="UN-Abhaya" w:hint="cs"/>
          <w:sz w:val="26"/>
          <w:szCs w:val="26"/>
          <w:cs/>
        </w:rPr>
        <w:t xml:space="preserve">යෙහි </w:t>
      </w:r>
      <w:r w:rsidRPr="00E7587B">
        <w:rPr>
          <w:rFonts w:ascii="UN-Abhaya" w:hAnsi="UN-Abhaya" w:cs="UN-Abhaya" w:hint="cs"/>
          <w:b/>
          <w:bCs/>
          <w:sz w:val="26"/>
          <w:szCs w:val="26"/>
          <w:cs/>
        </w:rPr>
        <w:t>සභියසුතින්</w:t>
      </w:r>
      <w:r w:rsidRPr="00E7587B">
        <w:rPr>
          <w:rFonts w:ascii="UN-Abhaya" w:hAnsi="UN-Abhaya" w:cs="UN-Abhaya" w:hint="cs"/>
          <w:sz w:val="26"/>
          <w:szCs w:val="26"/>
          <w:cs/>
        </w:rPr>
        <w:t xml:space="preserve"> දන්නෙ යැ. </w:t>
      </w:r>
    </w:p>
    <w:p w14:paraId="70E34FE5" w14:textId="77777777" w:rsidR="00BA76CC" w:rsidRPr="00E7587B" w:rsidRDefault="00BA76CC" w:rsidP="00BA76CC">
      <w:pPr>
        <w:spacing w:after="0" w:line="276" w:lineRule="auto"/>
        <w:rPr>
          <w:rFonts w:ascii="UN-Abhaya" w:hAnsi="UN-Abhaya" w:cs="UN-Abhaya"/>
          <w:sz w:val="26"/>
          <w:szCs w:val="26"/>
        </w:rPr>
      </w:pPr>
    </w:p>
    <w:p w14:paraId="5B7D05AB"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සභිය</w:t>
      </w:r>
      <w:r w:rsidRPr="00E7587B">
        <w:rPr>
          <w:rFonts w:ascii="UN-Abhaya" w:hAnsi="UN-Abhaya" w:cs="UN-Abhaya" w:hint="cs"/>
          <w:sz w:val="26"/>
          <w:szCs w:val="26"/>
          <w:cs/>
        </w:rPr>
        <w:t xml:space="preserve"> පරිබ්‍රාජක කැපෙන සැතෙකින් මහනෙල් දඬුකලබක් කපන්නක්හු සෙයින්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විසිතුරු පැන විසජුම් අසා සතුටු සොම්නස් වැ තන්හි තන්හි සාධුකාර දී සමහරයෙහි</w:t>
      </w:r>
      <w:r w:rsidRPr="00E7587B">
        <w:rPr>
          <w:rStyle w:val="FootnoteReference"/>
          <w:rFonts w:ascii="UN-Abhaya" w:hAnsi="UN-Abhaya" w:cs="UN-Abhaya"/>
          <w:sz w:val="26"/>
          <w:szCs w:val="26"/>
          <w:cs/>
        </w:rPr>
        <w:footnoteReference w:id="2403"/>
      </w:r>
      <w:r w:rsidRPr="00E7587B">
        <w:rPr>
          <w:rFonts w:ascii="UN-Abhaya" w:hAnsi="UN-Abhaya" w:cs="UN-Abhaya" w:hint="cs"/>
          <w:sz w:val="26"/>
          <w:szCs w:val="26"/>
          <w:cs/>
        </w:rPr>
        <w:t xml:space="preserve"> හුනස්නෙන් නැඟී උතුරුසළුව එකස් කොටැ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ඇඳිලි බැඳැ -</w:t>
      </w:r>
    </w:p>
    <w:p w14:paraId="664F462A" w14:textId="77777777" w:rsidR="00BA76CC" w:rsidRPr="00E7587B" w:rsidRDefault="00BA76CC" w:rsidP="00BA76CC">
      <w:pPr>
        <w:spacing w:after="0" w:line="276" w:lineRule="auto"/>
        <w:rPr>
          <w:rFonts w:ascii="UN-Abhaya" w:hAnsi="UN-Abhaya" w:cs="UN-Abhaya"/>
          <w:sz w:val="26"/>
          <w:szCs w:val="26"/>
        </w:rPr>
      </w:pPr>
    </w:p>
    <w:p w14:paraId="0A439952" w14:textId="77777777" w:rsidR="00BA76CC" w:rsidRPr="00E7587B" w:rsidRDefault="00BA76CC" w:rsidP="00933DC9">
      <w:pPr>
        <w:pStyle w:val="gatha"/>
        <w:rPr>
          <w:b/>
        </w:rPr>
      </w:pPr>
      <w:r w:rsidRPr="00E7587B">
        <w:rPr>
          <w:rFonts w:hint="cs"/>
          <w:b/>
          <w:cs/>
        </w:rPr>
        <w:t>“යා මෙ කඞ්ඛා පුරෙ ආසි තං මෙ ව්‍යාකාසි චක්ඛුම</w:t>
      </w:r>
    </w:p>
    <w:p w14:paraId="5E5D8D05" w14:textId="77777777" w:rsidR="00BA76CC" w:rsidRPr="00E7587B" w:rsidRDefault="00BA76CC" w:rsidP="00933DC9">
      <w:pPr>
        <w:pStyle w:val="gatha"/>
        <w:rPr>
          <w:b/>
        </w:rPr>
      </w:pPr>
      <w:r w:rsidRPr="00E7587B">
        <w:rPr>
          <w:rFonts w:hint="cs"/>
          <w:b/>
          <w:cs/>
        </w:rPr>
        <w:t>අද්ධා මුනිසි සම්බුද්ධො නත්‍ථි නීවරණා තව”</w:t>
      </w:r>
    </w:p>
    <w:p w14:paraId="45F7D56E" w14:textId="77777777" w:rsidR="00BA76CC" w:rsidRPr="00E7587B" w:rsidRDefault="00BA76CC" w:rsidP="00BA76CC">
      <w:pPr>
        <w:spacing w:after="0" w:line="276" w:lineRule="auto"/>
        <w:rPr>
          <w:rFonts w:ascii="UN-Abhaya" w:hAnsi="UN-Abhaya" w:cs="UN-Abhaya"/>
          <w:sz w:val="26"/>
          <w:szCs w:val="26"/>
        </w:rPr>
      </w:pPr>
    </w:p>
    <w:p w14:paraId="4FC3A3EB"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යනාදි විසින් අට ගාථායෙකින්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ස්තුති කොටැ “වහන්සෙ, මා මුදුනෙහි පළඳනට තොප පාපියුම් දී වදාරව”යි දෙ පත්ල ඉල්ලා ගෙනැ හිසැ තබා-ගෙනැ පසඟ පිහිටුවා වැඳැ </w:t>
      </w:r>
      <w:r w:rsidRPr="00E7587B">
        <w:rPr>
          <w:rFonts w:ascii="UN-Abhaya" w:hAnsi="UN-Abhaya" w:cs="UN-Abhaya" w:hint="cs"/>
          <w:b/>
          <w:bCs/>
          <w:sz w:val="26"/>
          <w:szCs w:val="26"/>
          <w:cs/>
        </w:rPr>
        <w:t>තුණුරුවන්</w:t>
      </w:r>
      <w:r w:rsidRPr="00E7587B">
        <w:rPr>
          <w:rFonts w:ascii="UN-Abhaya" w:hAnsi="UN-Abhaya" w:cs="UN-Abhaya" w:hint="cs"/>
          <w:sz w:val="26"/>
          <w:szCs w:val="26"/>
          <w:cs/>
        </w:rPr>
        <w:t xml:space="preserve"> සරණ ගොස් පැවිජි අයදි යැ. එ සඳැ </w:t>
      </w:r>
      <w:r w:rsidRPr="00E7587B">
        <w:rPr>
          <w:rFonts w:ascii="UN-Abhaya" w:hAnsi="UN-Abhaya" w:cs="UN-Abhaya" w:hint="cs"/>
          <w:b/>
          <w:bCs/>
          <w:sz w:val="26"/>
          <w:szCs w:val="26"/>
          <w:cs/>
        </w:rPr>
        <w:t>බුදුහු “සභිය</w:t>
      </w:r>
      <w:r w:rsidRPr="00E7587B">
        <w:rPr>
          <w:rFonts w:ascii="UN-Abhaya" w:hAnsi="UN-Abhaya" w:cs="UN-Abhaya" w:hint="cs"/>
          <w:sz w:val="26"/>
          <w:szCs w:val="26"/>
          <w:cs/>
        </w:rPr>
        <w:t xml:space="preserve">, තීර්ථකයො මෙ සස්නෙහි පැවිජි වන කලැ සාර මසක් පිරිවෙස් වෙසෙති. සාරමස් අවසන්හි ආරාධිත සඟහු පැවිජි කෙරෙති” වදාළො. “ඉදින් වහන්සෙ, තීර්ථකයො මෙ සස්නෙහි පැවිජි වියටි කලැ සාරමසක් පිරිවෙස් වෙසෙද්ද, සාරමස් අවසන්හි ආරාධිත වූ සඟහු ඔවුන් පැවිජි කෙරෙද්ද, වහන්සෙ, මම සතර අවුරුද්දක් පිරිවෙස් වෙසෙමි. සතර අවුරුද් අවසන්හි මා පැවිජි කරන්නෙ යැ”යි කී යැ.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ඔවුන් පැවිජි කැරැවූහ. ඔහු රාත් වූහු. </w:t>
      </w:r>
    </w:p>
    <w:p w14:paraId="1F7448BD" w14:textId="77777777" w:rsidR="00BA76CC" w:rsidRPr="00E7587B" w:rsidRDefault="00BA76CC" w:rsidP="00BA76CC">
      <w:pPr>
        <w:spacing w:after="0" w:line="276" w:lineRule="auto"/>
        <w:rPr>
          <w:rFonts w:ascii="UN-Abhaya" w:hAnsi="UN-Abhaya" w:cs="UN-Abhaya"/>
          <w:sz w:val="26"/>
          <w:szCs w:val="26"/>
        </w:rPr>
      </w:pPr>
    </w:p>
    <w:p w14:paraId="4B173062"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මෙසෙයින්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‘පුරුෂදම්‍යසාරථී’ වන බැවින් </w:t>
      </w:r>
      <w:r w:rsidRPr="00E7587B">
        <w:rPr>
          <w:rFonts w:ascii="UN-Abhaya" w:hAnsi="UN-Abhaya" w:cs="UN-Abhaya" w:hint="cs"/>
          <w:b/>
          <w:bCs/>
          <w:sz w:val="26"/>
          <w:szCs w:val="26"/>
          <w:cs/>
        </w:rPr>
        <w:t>සභිය</w:t>
      </w:r>
      <w:r w:rsidRPr="00E7587B">
        <w:rPr>
          <w:rFonts w:ascii="UN-Abhaya" w:hAnsi="UN-Abhaya" w:cs="UN-Abhaya" w:hint="cs"/>
          <w:sz w:val="26"/>
          <w:szCs w:val="26"/>
          <w:cs/>
        </w:rPr>
        <w:t xml:space="preserve"> නම් පරිබ්‍රාජකයාද් ආදි ශබ්දයෙන් ගත් </w:t>
      </w:r>
      <w:r w:rsidRPr="00E7587B">
        <w:rPr>
          <w:rFonts w:ascii="UN-Abhaya" w:hAnsi="UN-Abhaya" w:cs="UN-Abhaya" w:hint="cs"/>
          <w:b/>
          <w:bCs/>
          <w:sz w:val="26"/>
          <w:szCs w:val="26"/>
          <w:cs/>
        </w:rPr>
        <w:t>සකුලුදායි</w:t>
      </w:r>
      <w:r w:rsidRPr="00E7587B">
        <w:rPr>
          <w:rFonts w:ascii="UN-Abhaya" w:hAnsi="UN-Abhaya" w:cs="UN-Abhaya" w:hint="cs"/>
          <w:sz w:val="26"/>
          <w:szCs w:val="26"/>
          <w:cs/>
        </w:rPr>
        <w:t xml:space="preserve"> ඈ පරිබ්‍රාජකයනුද් දමා අමාමහනිවනින් පැමිණිවූහු.</w:t>
      </w:r>
    </w:p>
    <w:p w14:paraId="53A80282" w14:textId="77777777" w:rsidR="00BA76CC" w:rsidRPr="00E7587B" w:rsidRDefault="00BA76CC" w:rsidP="00BA76CC">
      <w:pPr>
        <w:spacing w:after="0" w:line="276" w:lineRule="auto"/>
        <w:rPr>
          <w:rFonts w:ascii="UN-Abhaya" w:hAnsi="UN-Abhaya" w:cs="UN-Abhaya"/>
          <w:sz w:val="26"/>
          <w:szCs w:val="26"/>
        </w:rPr>
      </w:pPr>
    </w:p>
    <w:p w14:paraId="6F750612" w14:textId="77777777" w:rsidR="00BA76CC" w:rsidRPr="00E7587B" w:rsidRDefault="00BA76CC" w:rsidP="00BA76CC">
      <w:pPr>
        <w:spacing w:after="0" w:line="276" w:lineRule="auto"/>
        <w:rPr>
          <w:rFonts w:ascii="UN-Abhaya" w:hAnsi="UN-Abhaya" w:cs="UN-Abhaya"/>
          <w:b/>
          <w:bCs/>
          <w:sz w:val="28"/>
          <w:szCs w:val="28"/>
        </w:rPr>
      </w:pPr>
      <w:r w:rsidRPr="00E7587B">
        <w:rPr>
          <w:rFonts w:ascii="UN-Abhaya" w:hAnsi="UN-Abhaya" w:cs="UN-Abhaya" w:hint="cs"/>
          <w:b/>
          <w:bCs/>
          <w:sz w:val="28"/>
          <w:szCs w:val="28"/>
          <w:cs/>
        </w:rPr>
        <w:t>පරිබ්‍රාජකදමන නම් අට වන පරිච්ඡෙද නිමි.</w:t>
      </w:r>
    </w:p>
    <w:p w14:paraId="7776E05D" w14:textId="77777777" w:rsidR="00BA76CC" w:rsidRDefault="00BA76CC" w:rsidP="00BA76CC">
      <w:pPr>
        <w:spacing w:after="0" w:line="276" w:lineRule="auto"/>
        <w:rPr>
          <w:rFonts w:ascii="UN-Abhaya" w:hAnsi="UN-Abhaya" w:cs="UN-Abhaya"/>
          <w:b/>
          <w:sz w:val="26"/>
          <w:szCs w:val="26"/>
        </w:rPr>
      </w:pPr>
    </w:p>
    <w:p w14:paraId="268A4B7E" w14:textId="77777777" w:rsidR="00BA76CC" w:rsidRDefault="00BA76CC" w:rsidP="00BA76CC">
      <w:pPr>
        <w:spacing w:after="0" w:line="276" w:lineRule="auto"/>
        <w:rPr>
          <w:rFonts w:ascii="UN-Abhaya" w:hAnsi="UN-Abhaya" w:cs="UN-Abhaya"/>
          <w:b/>
          <w:sz w:val="26"/>
          <w:szCs w:val="26"/>
        </w:rPr>
      </w:pPr>
    </w:p>
    <w:p w14:paraId="227EF66B" w14:textId="77777777" w:rsidR="00BA76CC" w:rsidRPr="00065E86" w:rsidRDefault="00BA76CC" w:rsidP="00B21024">
      <w:pPr>
        <w:pStyle w:val="Heading1"/>
      </w:pPr>
      <w:r w:rsidRPr="00065E86">
        <w:rPr>
          <w:cs/>
        </w:rPr>
        <w:t>9. මාණවකදමන නම් පරිච්ඡේදය</w:t>
      </w:r>
    </w:p>
    <w:p w14:paraId="7BC031F2" w14:textId="77777777" w:rsidR="00BA76CC" w:rsidRDefault="00BA76CC" w:rsidP="00BA76CC">
      <w:pPr>
        <w:spacing w:after="0" w:line="276" w:lineRule="auto"/>
        <w:rPr>
          <w:rFonts w:ascii="UN-Abhaya" w:hAnsi="UN-Abhaya" w:cs="UN-Abhaya"/>
          <w:b/>
          <w:sz w:val="26"/>
          <w:szCs w:val="26"/>
        </w:rPr>
      </w:pPr>
    </w:p>
    <w:p w14:paraId="17491145"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නම් නුවට දරුවා දැමු පරිදි කිසෙ යැ යත්: එක් සමයෙක්හි </w:t>
      </w:r>
      <w:r w:rsidRPr="00E7587B">
        <w:rPr>
          <w:rFonts w:ascii="UN-Abhaya" w:hAnsi="UN-Abhaya" w:cs="UN-Abhaya" w:hint="cs"/>
          <w:b/>
          <w:bCs/>
          <w:sz w:val="26"/>
          <w:szCs w:val="26"/>
          <w:cs/>
        </w:rPr>
        <w:t>බුදුහු විශාලා</w:t>
      </w:r>
      <w:r w:rsidRPr="00E7587B">
        <w:rPr>
          <w:rFonts w:ascii="UN-Abhaya" w:hAnsi="UN-Abhaya" w:cs="UN-Abhaya" w:hint="cs"/>
          <w:sz w:val="26"/>
          <w:szCs w:val="26"/>
          <w:cs/>
        </w:rPr>
        <w:t xml:space="preserve"> මහනුවර නිසා </w:t>
      </w:r>
      <w:r w:rsidRPr="00E7587B">
        <w:rPr>
          <w:rFonts w:ascii="UN-Abhaya" w:hAnsi="UN-Abhaya" w:cs="UN-Abhaya" w:hint="cs"/>
          <w:b/>
          <w:bCs/>
          <w:sz w:val="26"/>
          <w:szCs w:val="26"/>
          <w:cs/>
        </w:rPr>
        <w:t>මහාවන</w:t>
      </w:r>
      <w:r w:rsidRPr="00E7587B">
        <w:rPr>
          <w:rStyle w:val="FootnoteReference"/>
          <w:rFonts w:ascii="UN-Abhaya" w:hAnsi="UN-Abhaya" w:cs="UN-Abhaya"/>
          <w:b/>
          <w:bCs/>
          <w:sz w:val="26"/>
          <w:szCs w:val="26"/>
          <w:cs/>
        </w:rPr>
        <w:footnoteReference w:id="2404"/>
      </w:r>
      <w:r w:rsidRPr="00E7587B">
        <w:rPr>
          <w:rFonts w:ascii="UN-Abhaya" w:hAnsi="UN-Abhaya" w:cs="UN-Abhaya" w:hint="cs"/>
          <w:sz w:val="26"/>
          <w:szCs w:val="26"/>
          <w:cs/>
        </w:rPr>
        <w:t xml:space="preserve"> නම් වෙහෙරැ </w:t>
      </w:r>
      <w:r w:rsidRPr="00E7587B">
        <w:rPr>
          <w:rFonts w:ascii="UN-Abhaya" w:hAnsi="UN-Abhaya" w:cs="UN-Abhaya" w:hint="cs"/>
          <w:b/>
          <w:bCs/>
          <w:sz w:val="26"/>
          <w:szCs w:val="26"/>
          <w:cs/>
        </w:rPr>
        <w:t>කූටාගාරසාලා</w:t>
      </w:r>
      <w:r w:rsidRPr="00E7587B">
        <w:rPr>
          <w:rStyle w:val="FootnoteReference"/>
          <w:rFonts w:ascii="UN-Abhaya" w:hAnsi="UN-Abhaya" w:cs="UN-Abhaya"/>
          <w:b/>
          <w:bCs/>
          <w:sz w:val="26"/>
          <w:szCs w:val="26"/>
          <w:cs/>
        </w:rPr>
        <w:footnoteReference w:id="2405"/>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ගන්ධකුටියෙහි</w:t>
      </w:r>
      <w:r w:rsidRPr="00E7587B">
        <w:rPr>
          <w:rStyle w:val="FootnoteReference"/>
          <w:rFonts w:ascii="UN-Abhaya" w:hAnsi="UN-Abhaya" w:cs="UN-Abhaya"/>
          <w:b/>
          <w:bCs/>
          <w:sz w:val="26"/>
          <w:szCs w:val="26"/>
          <w:cs/>
        </w:rPr>
        <w:footnoteReference w:id="2406"/>
      </w:r>
      <w:r w:rsidRPr="00E7587B">
        <w:rPr>
          <w:rFonts w:ascii="UN-Abhaya" w:hAnsi="UN-Abhaya" w:cs="UN-Abhaya" w:hint="cs"/>
          <w:sz w:val="26"/>
          <w:szCs w:val="26"/>
          <w:cs/>
        </w:rPr>
        <w:t xml:space="preserve"> වැඩ වෙසෙති. එයට පෙරට වැ එක් නුවටකු හා නුවටක</w:t>
      </w:r>
      <w:r w:rsidRPr="00E7587B">
        <w:rPr>
          <w:rStyle w:val="FootnoteReference"/>
          <w:rFonts w:ascii="UN-Abhaya" w:hAnsi="UN-Abhaya" w:cs="UN-Abhaya"/>
          <w:sz w:val="26"/>
          <w:szCs w:val="26"/>
          <w:cs/>
        </w:rPr>
        <w:footnoteReference w:id="2407"/>
      </w:r>
      <w:r w:rsidRPr="00E7587B">
        <w:rPr>
          <w:rFonts w:ascii="UN-Abhaya" w:hAnsi="UN-Abhaya" w:cs="UN-Abhaya" w:hint="cs"/>
          <w:sz w:val="26"/>
          <w:szCs w:val="26"/>
          <w:cs/>
        </w:rPr>
        <w:t xml:space="preserve"> හා දෙදෙනෙක්</w:t>
      </w:r>
      <w:r w:rsidRPr="00E7587B">
        <w:rPr>
          <w:rStyle w:val="FootnoteReference"/>
          <w:rFonts w:ascii="UN-Abhaya" w:hAnsi="UN-Abhaya" w:cs="UN-Abhaya"/>
          <w:sz w:val="26"/>
          <w:szCs w:val="26"/>
          <w:cs/>
        </w:rPr>
        <w:footnoteReference w:id="2408"/>
      </w:r>
      <w:r w:rsidRPr="00E7587B">
        <w:rPr>
          <w:rFonts w:ascii="UN-Abhaya" w:hAnsi="UN-Abhaya" w:cs="UN-Abhaya" w:hint="cs"/>
          <w:sz w:val="26"/>
          <w:szCs w:val="26"/>
          <w:cs/>
        </w:rPr>
        <w:t xml:space="preserve"> පන්සිය පන්සිය වාද උගෙනැ වාදාරොපණ කෙරෙමින්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ඇවිදුනාහු,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මහනුවර ලා </w:t>
      </w:r>
      <w:r w:rsidRPr="00E7587B">
        <w:rPr>
          <w:rFonts w:ascii="UN-Abhaya" w:hAnsi="UN-Abhaya" w:cs="UN-Abhaya" w:hint="cs"/>
          <w:sz w:val="26"/>
          <w:szCs w:val="26"/>
          <w:cs/>
        </w:rPr>
        <w:lastRenderedPageBreak/>
        <w:t xml:space="preserve">ඔවුනොවුන් දුටහ.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රජහු ඔවුන් දැකැ, “තො කවරෙහි, තො කවරහු?”</w:t>
      </w:r>
      <w:r w:rsidRPr="00E7587B">
        <w:rPr>
          <w:rStyle w:val="FootnoteReference"/>
          <w:rFonts w:ascii="UN-Abhaya" w:hAnsi="UN-Abhaya" w:cs="UN-Abhaya"/>
          <w:sz w:val="26"/>
          <w:szCs w:val="26"/>
          <w:cs/>
        </w:rPr>
        <w:footnoteReference w:id="2409"/>
      </w:r>
      <w:r w:rsidRPr="00E7587B">
        <w:rPr>
          <w:rFonts w:ascii="UN-Abhaya" w:hAnsi="UN-Abhaya" w:cs="UN-Abhaya" w:hint="cs"/>
          <w:sz w:val="26"/>
          <w:szCs w:val="26"/>
          <w:cs/>
        </w:rPr>
        <w:t xml:space="preserve">යි පුළුවුත්හු. නුවට, “මම් වාදාරොපණයට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ඇවිද්මි”</w:t>
      </w:r>
      <w:r w:rsidRPr="00E7587B">
        <w:rPr>
          <w:rStyle w:val="FootnoteReference"/>
          <w:rFonts w:ascii="UN-Abhaya" w:hAnsi="UN-Abhaya" w:cs="UN-Abhaya"/>
          <w:sz w:val="26"/>
          <w:szCs w:val="26"/>
          <w:cs/>
        </w:rPr>
        <w:footnoteReference w:id="2410"/>
      </w:r>
      <w:r w:rsidRPr="00E7587B">
        <w:rPr>
          <w:rFonts w:ascii="UN-Abhaya" w:hAnsi="UN-Abhaya" w:cs="UN-Abhaya" w:hint="cs"/>
          <w:sz w:val="26"/>
          <w:szCs w:val="26"/>
          <w:cs/>
        </w:rPr>
        <w:t>යි කී යැ. නුවටුත් එසෙ මැ කිව.</w:t>
      </w:r>
      <w:r w:rsidRPr="00E7587B">
        <w:rPr>
          <w:rStyle w:val="FootnoteReference"/>
          <w:rFonts w:ascii="UN-Abhaya" w:hAnsi="UN-Abhaya" w:cs="UN-Abhaya"/>
          <w:sz w:val="26"/>
          <w:szCs w:val="26"/>
          <w:cs/>
        </w:rPr>
        <w:footnoteReference w:id="2411"/>
      </w:r>
      <w:r w:rsidRPr="00E7587B">
        <w:rPr>
          <w:rFonts w:ascii="UN-Abhaya" w:hAnsi="UN-Abhaya" w:cs="UN-Abhaya" w:hint="cs"/>
          <w:sz w:val="26"/>
          <w:szCs w:val="26"/>
          <w:cs/>
        </w:rPr>
        <w:t xml:space="preserve"> </w:t>
      </w:r>
      <w:r w:rsidRPr="00E7587B">
        <w:rPr>
          <w:rFonts w:ascii="UN-Abhaya" w:hAnsi="UN-Abhaya" w:cs="UN-Abhaya" w:hint="cs"/>
          <w:b/>
          <w:bCs/>
          <w:sz w:val="26"/>
          <w:szCs w:val="26"/>
          <w:cs/>
        </w:rPr>
        <w:t>ලිච්ඡවීහි</w:t>
      </w:r>
      <w:r w:rsidRPr="00E7587B">
        <w:rPr>
          <w:rFonts w:ascii="UN-Abhaya" w:hAnsi="UN-Abhaya" w:cs="UN-Abhaya" w:hint="cs"/>
          <w:sz w:val="26"/>
          <w:szCs w:val="26"/>
          <w:cs/>
        </w:rPr>
        <w:t>, “මෙහි මැ ඔවුනොවුනට</w:t>
      </w:r>
      <w:r w:rsidRPr="00E7587B">
        <w:rPr>
          <w:rStyle w:val="FootnoteReference"/>
          <w:rFonts w:ascii="UN-Abhaya" w:hAnsi="UN-Abhaya" w:cs="UN-Abhaya"/>
          <w:sz w:val="26"/>
          <w:szCs w:val="26"/>
          <w:cs/>
        </w:rPr>
        <w:footnoteReference w:id="2412"/>
      </w:r>
      <w:r w:rsidRPr="00E7587B">
        <w:rPr>
          <w:rFonts w:ascii="UN-Abhaya" w:hAnsi="UN-Abhaya" w:cs="UN-Abhaya" w:hint="cs"/>
          <w:sz w:val="26"/>
          <w:szCs w:val="26"/>
          <w:cs/>
        </w:rPr>
        <w:t xml:space="preserve"> වාදාරොපණ කරව” යි කීහ. නිවටු</w:t>
      </w:r>
      <w:r w:rsidRPr="00E7587B">
        <w:rPr>
          <w:rStyle w:val="FootnoteReference"/>
          <w:rFonts w:ascii="UN-Abhaya" w:hAnsi="UN-Abhaya" w:cs="UN-Abhaya"/>
          <w:sz w:val="26"/>
          <w:szCs w:val="26"/>
          <w:cs/>
        </w:rPr>
        <w:footnoteReference w:id="2413"/>
      </w:r>
      <w:r w:rsidRPr="00E7587B">
        <w:rPr>
          <w:rFonts w:ascii="UN-Abhaya" w:hAnsi="UN-Abhaya" w:cs="UN-Abhaya" w:hint="cs"/>
          <w:sz w:val="26"/>
          <w:szCs w:val="26"/>
          <w:cs/>
        </w:rPr>
        <w:t xml:space="preserve"> තමා අගත් පන්සියක් වාද පුළුවුත් නුවට</w:t>
      </w:r>
      <w:r w:rsidRPr="00E7587B">
        <w:rPr>
          <w:rStyle w:val="FootnoteReference"/>
          <w:rFonts w:ascii="UN-Abhaya" w:hAnsi="UN-Abhaya" w:cs="UN-Abhaya"/>
          <w:sz w:val="26"/>
          <w:szCs w:val="26"/>
          <w:cs/>
        </w:rPr>
        <w:footnoteReference w:id="2414"/>
      </w:r>
      <w:r w:rsidRPr="00E7587B">
        <w:rPr>
          <w:rFonts w:ascii="UN-Abhaya" w:hAnsi="UN-Abhaya" w:cs="UN-Abhaya" w:hint="cs"/>
          <w:sz w:val="26"/>
          <w:szCs w:val="26"/>
          <w:cs/>
        </w:rPr>
        <w:t xml:space="preserve"> කී යැ. නුවට පුළුවුත්තා ද නුවටු</w:t>
      </w:r>
      <w:r w:rsidRPr="00E7587B">
        <w:rPr>
          <w:rStyle w:val="FootnoteReference"/>
          <w:rFonts w:ascii="UN-Abhaya" w:hAnsi="UN-Abhaya" w:cs="UN-Abhaya"/>
          <w:sz w:val="26"/>
          <w:szCs w:val="26"/>
          <w:cs/>
        </w:rPr>
        <w:footnoteReference w:id="2415"/>
      </w:r>
      <w:r w:rsidRPr="00E7587B">
        <w:rPr>
          <w:rFonts w:ascii="UN-Abhaya" w:hAnsi="UN-Abhaya" w:cs="UN-Abhaya" w:hint="cs"/>
          <w:sz w:val="26"/>
          <w:szCs w:val="26"/>
          <w:cs/>
        </w:rPr>
        <w:t xml:space="preserve"> කිව. </w:t>
      </w:r>
      <w:r w:rsidRPr="00E7587B">
        <w:rPr>
          <w:rStyle w:val="FootnoteReference"/>
          <w:rFonts w:ascii="UN-Abhaya" w:hAnsi="UN-Abhaya" w:cs="UN-Abhaya"/>
          <w:sz w:val="26"/>
          <w:szCs w:val="26"/>
          <w:cs/>
        </w:rPr>
        <w:footnoteReference w:id="2416"/>
      </w:r>
      <w:r w:rsidRPr="00E7587B">
        <w:rPr>
          <w:rFonts w:ascii="UN-Abhaya" w:hAnsi="UN-Abhaya" w:cs="UN-Abhaya" w:hint="cs"/>
          <w:sz w:val="26"/>
          <w:szCs w:val="26"/>
          <w:cs/>
        </w:rPr>
        <w:t>කක් හට දු</w:t>
      </w:r>
      <w:r w:rsidRPr="00E7587B">
        <w:rPr>
          <w:rStyle w:val="FootnoteReference"/>
          <w:rFonts w:ascii="UN-Abhaya" w:hAnsi="UN-Abhaya" w:cs="UN-Abhaya"/>
          <w:sz w:val="26"/>
          <w:szCs w:val="26"/>
          <w:cs/>
        </w:rPr>
        <w:footnoteReference w:id="2417"/>
      </w:r>
      <w:r w:rsidRPr="00E7587B">
        <w:rPr>
          <w:rFonts w:ascii="UN-Abhaya" w:hAnsi="UN-Abhaya" w:cs="UN-Abhaya" w:hint="cs"/>
          <w:sz w:val="26"/>
          <w:szCs w:val="26"/>
          <w:cs/>
        </w:rPr>
        <w:t xml:space="preserve"> ජය නොවීයැ. පරාජය නොදවියැ. දෙදෙන මැ සම සම වූහු. </w:t>
      </w:r>
      <w:r w:rsidRPr="00E7587B">
        <w:rPr>
          <w:rFonts w:ascii="UN-Abhaya" w:hAnsi="UN-Abhaya" w:cs="UN-Abhaya" w:hint="cs"/>
          <w:b/>
          <w:bCs/>
          <w:sz w:val="26"/>
          <w:szCs w:val="26"/>
          <w:cs/>
        </w:rPr>
        <w:t>ලිච්ඡවීහු</w:t>
      </w:r>
      <w:r w:rsidRPr="00E7587B">
        <w:rPr>
          <w:rFonts w:ascii="UN-Abhaya" w:hAnsi="UN-Abhaya" w:cs="UN-Abhaya" w:hint="cs"/>
          <w:sz w:val="26"/>
          <w:szCs w:val="26"/>
          <w:cs/>
        </w:rPr>
        <w:t xml:space="preserve"> “තෙපි දෙදෙන මැ සමසම ව. ඇවිදැ</w:t>
      </w:r>
      <w:r w:rsidRPr="00E7587B">
        <w:rPr>
          <w:rStyle w:val="FootnoteReference"/>
          <w:rFonts w:ascii="UN-Abhaya" w:hAnsi="UN-Abhaya" w:cs="UN-Abhaya"/>
          <w:sz w:val="26"/>
          <w:szCs w:val="26"/>
          <w:cs/>
        </w:rPr>
        <w:footnoteReference w:id="2418"/>
      </w:r>
      <w:r w:rsidRPr="00E7587B">
        <w:rPr>
          <w:rFonts w:ascii="UN-Abhaya" w:hAnsi="UN-Abhaya" w:cs="UN-Abhaya" w:hint="cs"/>
          <w:sz w:val="26"/>
          <w:szCs w:val="26"/>
          <w:cs/>
        </w:rPr>
        <w:t xml:space="preserve"> කුම් කරා ද? මෙහි මැ වසව”යි ගෙක්ක</w:t>
      </w:r>
      <w:r w:rsidRPr="00E7587B">
        <w:rPr>
          <w:rStyle w:val="FootnoteReference"/>
          <w:rFonts w:ascii="UN-Abhaya" w:hAnsi="UN-Abhaya" w:cs="UN-Abhaya"/>
          <w:sz w:val="26"/>
          <w:szCs w:val="26"/>
          <w:cs/>
        </w:rPr>
        <w:footnoteReference w:id="2419"/>
      </w:r>
      <w:r w:rsidRPr="00E7587B">
        <w:rPr>
          <w:rFonts w:ascii="UN-Abhaya" w:hAnsi="UN-Abhaya" w:cs="UN-Abhaya" w:hint="cs"/>
          <w:sz w:val="26"/>
          <w:szCs w:val="26"/>
          <w:cs/>
        </w:rPr>
        <w:t xml:space="preserve"> දී වැටුම්</w:t>
      </w:r>
      <w:r w:rsidRPr="00E7587B">
        <w:rPr>
          <w:rStyle w:val="FootnoteReference"/>
          <w:rFonts w:ascii="UN-Abhaya" w:hAnsi="UN-Abhaya" w:cs="UN-Abhaya"/>
          <w:sz w:val="26"/>
          <w:szCs w:val="26"/>
          <w:cs/>
        </w:rPr>
        <w:footnoteReference w:id="2420"/>
      </w:r>
      <w:r w:rsidRPr="00E7587B">
        <w:rPr>
          <w:rFonts w:ascii="UN-Abhaya" w:hAnsi="UN-Abhaya" w:cs="UN-Abhaya" w:hint="cs"/>
          <w:sz w:val="26"/>
          <w:szCs w:val="26"/>
          <w:cs/>
        </w:rPr>
        <w:t xml:space="preserve"> තබා-දුන්හු.</w:t>
      </w:r>
    </w:p>
    <w:p w14:paraId="69283D62" w14:textId="77777777" w:rsidR="00BA76CC" w:rsidRPr="00E7587B" w:rsidRDefault="00BA76CC" w:rsidP="00BA76CC">
      <w:pPr>
        <w:spacing w:after="0" w:line="276" w:lineRule="auto"/>
        <w:rPr>
          <w:rFonts w:ascii="UN-Abhaya" w:hAnsi="UN-Abhaya" w:cs="UN-Abhaya"/>
          <w:sz w:val="26"/>
          <w:szCs w:val="26"/>
        </w:rPr>
      </w:pPr>
    </w:p>
    <w:p w14:paraId="47C7D715"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දෙදෙනා ගෙ සංවාසයෙන් දුහු සතර දෙනෙක් උපන්හ.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නම් එක් පුතෙක් උපන්. ඔවුන් සතර දෙනා කෙරෙහි එකක් </w:t>
      </w:r>
      <w:r w:rsidRPr="00E7587B">
        <w:rPr>
          <w:rFonts w:ascii="UN-Abhaya" w:hAnsi="UN-Abhaya" w:cs="UN-Abhaya" w:hint="cs"/>
          <w:b/>
          <w:bCs/>
          <w:sz w:val="26"/>
          <w:szCs w:val="26"/>
          <w:cs/>
        </w:rPr>
        <w:t>සච්චා</w:t>
      </w:r>
      <w:r w:rsidRPr="00E7587B">
        <w:rPr>
          <w:rFonts w:ascii="UN-Abhaya" w:hAnsi="UN-Abhaya" w:cs="UN-Abhaya" w:hint="cs"/>
          <w:sz w:val="26"/>
          <w:szCs w:val="26"/>
          <w:cs/>
        </w:rPr>
        <w:t xml:space="preserve"> නම. එකක් </w:t>
      </w:r>
      <w:r w:rsidRPr="00E7587B">
        <w:rPr>
          <w:rFonts w:ascii="UN-Abhaya" w:hAnsi="UN-Abhaya" w:cs="UN-Abhaya" w:hint="cs"/>
          <w:b/>
          <w:bCs/>
          <w:sz w:val="26"/>
          <w:szCs w:val="26"/>
          <w:cs/>
        </w:rPr>
        <w:t>ලාලා</w:t>
      </w:r>
      <w:r w:rsidRPr="00E7587B">
        <w:rPr>
          <w:rFonts w:ascii="UN-Abhaya" w:hAnsi="UN-Abhaya" w:cs="UN-Abhaya" w:hint="cs"/>
          <w:sz w:val="26"/>
          <w:szCs w:val="26"/>
          <w:cs/>
        </w:rPr>
        <w:t xml:space="preserve"> නම. එකක් </w:t>
      </w:r>
      <w:r w:rsidRPr="00E7587B">
        <w:rPr>
          <w:rFonts w:ascii="UN-Abhaya" w:hAnsi="UN-Abhaya" w:cs="UN-Abhaya" w:hint="cs"/>
          <w:b/>
          <w:bCs/>
          <w:sz w:val="26"/>
          <w:szCs w:val="26"/>
          <w:cs/>
        </w:rPr>
        <w:t>පටාචාර</w:t>
      </w:r>
      <w:r w:rsidRPr="00E7587B">
        <w:rPr>
          <w:rFonts w:ascii="UN-Abhaya" w:hAnsi="UN-Abhaya" w:cs="UN-Abhaya" w:hint="cs"/>
          <w:sz w:val="26"/>
          <w:szCs w:val="26"/>
          <w:cs/>
        </w:rPr>
        <w:t xml:space="preserve"> නම. එකක් </w:t>
      </w:r>
      <w:r w:rsidRPr="00E7587B">
        <w:rPr>
          <w:rFonts w:ascii="UN-Abhaya" w:hAnsi="UN-Abhaya" w:cs="UN-Abhaya" w:hint="cs"/>
          <w:b/>
          <w:bCs/>
          <w:sz w:val="26"/>
          <w:szCs w:val="26"/>
          <w:cs/>
        </w:rPr>
        <w:t>ආවට්ටකායා</w:t>
      </w:r>
      <w:r w:rsidRPr="00E7587B">
        <w:rPr>
          <w:rStyle w:val="FootnoteReference"/>
          <w:rFonts w:ascii="UN-Abhaya" w:hAnsi="UN-Abhaya" w:cs="UN-Abhaya"/>
          <w:b/>
          <w:bCs/>
          <w:sz w:val="26"/>
          <w:szCs w:val="26"/>
          <w:cs/>
        </w:rPr>
        <w:footnoteReference w:id="2421"/>
      </w:r>
      <w:r w:rsidRPr="00E7587B">
        <w:rPr>
          <w:rFonts w:ascii="UN-Abhaya" w:hAnsi="UN-Abhaya" w:cs="UN-Abhaya" w:hint="cs"/>
          <w:sz w:val="26"/>
          <w:szCs w:val="26"/>
          <w:cs/>
        </w:rPr>
        <w:t xml:space="preserve"> නම. ඔහු නුවණ ඇත්තාහ. මවුපියන් කෙරෙන් පන්සිය පන්සිය වාද උගත්හ. ඔවුන් වියපත් කල්හි මවුපියො, “අපගෙ කුලයෙහි දැරියො නම් රන් රිදී ඈ දායජ</w:t>
      </w:r>
      <w:r w:rsidRPr="00E7587B">
        <w:rPr>
          <w:rStyle w:val="FootnoteReference"/>
          <w:rFonts w:ascii="UN-Abhaya" w:hAnsi="UN-Abhaya" w:cs="UN-Abhaya"/>
          <w:sz w:val="26"/>
          <w:szCs w:val="26"/>
          <w:cs/>
        </w:rPr>
        <w:footnoteReference w:id="2422"/>
      </w:r>
      <w:r w:rsidRPr="00E7587B">
        <w:rPr>
          <w:rFonts w:ascii="UN-Abhaya" w:hAnsi="UN-Abhaya" w:cs="UN-Abhaya" w:hint="cs"/>
          <w:sz w:val="26"/>
          <w:szCs w:val="26"/>
          <w:cs/>
        </w:rPr>
        <w:t xml:space="preserve"> දී කලත්‍රයට යවුවීරිහි නම් නැති යම් ගිහි මිනිසෙක් ඔවුන් ගෙ වාද මඬනට නිසි වී නම්, ඔහට</w:t>
      </w:r>
      <w:r w:rsidRPr="00E7587B">
        <w:rPr>
          <w:rStyle w:val="FootnoteReference"/>
          <w:rFonts w:ascii="UN-Abhaya" w:hAnsi="UN-Abhaya" w:cs="UN-Abhaya"/>
          <w:sz w:val="26"/>
          <w:szCs w:val="26"/>
          <w:cs/>
        </w:rPr>
        <w:footnoteReference w:id="2423"/>
      </w:r>
      <w:r w:rsidRPr="00E7587B">
        <w:rPr>
          <w:rFonts w:ascii="UN-Abhaya" w:hAnsi="UN-Abhaya" w:cs="UN-Abhaya" w:hint="cs"/>
          <w:sz w:val="26"/>
          <w:szCs w:val="26"/>
          <w:cs/>
        </w:rPr>
        <w:t xml:space="preserve"> පාදපරිචාරිකා වෙති. යම් පැවිජි කෙනෙක් මඬනට නිසි වූහු නම්, ඔවුන් කෙරෙ පැවිජි වෙති. තෙපි කුමක් කටටියා</w:t>
      </w:r>
      <w:r w:rsidRPr="00E7587B">
        <w:rPr>
          <w:rStyle w:val="FootnoteReference"/>
          <w:rFonts w:ascii="UN-Abhaya" w:hAnsi="UN-Abhaya" w:cs="UN-Abhaya"/>
          <w:sz w:val="26"/>
          <w:szCs w:val="26"/>
          <w:cs/>
        </w:rPr>
        <w:footnoteReference w:id="2424"/>
      </w:r>
      <w:r w:rsidRPr="00E7587B">
        <w:rPr>
          <w:rFonts w:ascii="UN-Abhaya" w:hAnsi="UN-Abhaya" w:cs="UN-Abhaya" w:hint="cs"/>
          <w:sz w:val="26"/>
          <w:szCs w:val="26"/>
          <w:cs/>
        </w:rPr>
        <w:t xml:space="preserve">?” දැ යි කීහ. “ඇපි දු එසෙ මැ කරම්හ” යි සතර දෙන මැ පරිබ්‍රාජක පැවිජියෙහි පැවිජිවෙස් ගෙනැ, “මෙ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නම් දඹරුකින් පැනෙයි. අප මුළු දඹදිවට වාද කරන බව හඟවම්හ”යි දඹඅත්තක් හිසට කොටැ-ගෙනැ සැරිසරමින් ගියො. යම් ගමකට පත්හු ද, ඒ ගම්දොරැ පස්රැසෙකැ හො වැලිරැසෙකැ හො දඹඅත්ත ධජයක් කොටැ හිඳුවාලා “යමෙක්</w:t>
      </w:r>
      <w:r w:rsidRPr="00E7587B">
        <w:rPr>
          <w:rStyle w:val="FootnoteReference"/>
          <w:rFonts w:ascii="UN-Abhaya" w:hAnsi="UN-Abhaya" w:cs="UN-Abhaya"/>
          <w:sz w:val="26"/>
          <w:szCs w:val="26"/>
          <w:cs/>
        </w:rPr>
        <w:footnoteReference w:id="2425"/>
      </w:r>
      <w:r w:rsidRPr="00E7587B">
        <w:rPr>
          <w:rFonts w:ascii="UN-Abhaya" w:hAnsi="UN-Abhaya" w:cs="UN-Abhaya" w:hint="cs"/>
          <w:sz w:val="26"/>
          <w:szCs w:val="26"/>
          <w:cs/>
        </w:rPr>
        <w:t xml:space="preserve"> වාදයට නිසි වෙ ද, හෙ මඬිව</w:t>
      </w:r>
      <w:r w:rsidRPr="00E7587B">
        <w:rPr>
          <w:rStyle w:val="FootnoteReference"/>
          <w:rFonts w:ascii="UN-Abhaya" w:hAnsi="UN-Abhaya" w:cs="UN-Abhaya"/>
          <w:sz w:val="26"/>
          <w:szCs w:val="26"/>
          <w:cs/>
        </w:rPr>
        <w:footnoteReference w:id="2426"/>
      </w:r>
      <w:r w:rsidRPr="00E7587B">
        <w:rPr>
          <w:rFonts w:ascii="UN-Abhaya" w:hAnsi="UN-Abhaya" w:cs="UN-Abhaya" w:hint="cs"/>
          <w:sz w:val="26"/>
          <w:szCs w:val="26"/>
          <w:cs/>
        </w:rPr>
        <w:t>” යි කියා ගම් වදිති.</w:t>
      </w:r>
      <w:r w:rsidRPr="00E7587B">
        <w:rPr>
          <w:rStyle w:val="FootnoteReference"/>
          <w:rFonts w:ascii="UN-Abhaya" w:hAnsi="UN-Abhaya" w:cs="UN-Abhaya"/>
          <w:sz w:val="26"/>
          <w:szCs w:val="26"/>
          <w:cs/>
        </w:rPr>
        <w:footnoteReference w:id="2427"/>
      </w:r>
      <w:r w:rsidRPr="00E7587B">
        <w:rPr>
          <w:rFonts w:ascii="UN-Abhaya" w:hAnsi="UN-Abhaya" w:cs="UN-Abhaya" w:hint="cs"/>
          <w:sz w:val="26"/>
          <w:szCs w:val="26"/>
          <w:cs/>
        </w:rPr>
        <w:t xml:space="preserve"> මෙසෙ</w:t>
      </w:r>
      <w:r w:rsidRPr="00E7587B">
        <w:rPr>
          <w:rStyle w:val="FootnoteReference"/>
          <w:rFonts w:ascii="UN-Abhaya" w:hAnsi="UN-Abhaya" w:cs="UN-Abhaya"/>
          <w:sz w:val="26"/>
          <w:szCs w:val="26"/>
          <w:cs/>
        </w:rPr>
        <w:footnoteReference w:id="2428"/>
      </w:r>
      <w:r w:rsidRPr="00E7587B">
        <w:rPr>
          <w:rFonts w:ascii="UN-Abhaya" w:hAnsi="UN-Abhaya" w:cs="UN-Abhaya" w:hint="cs"/>
          <w:sz w:val="26"/>
          <w:szCs w:val="26"/>
          <w:cs/>
        </w:rPr>
        <w:t xml:space="preserve"> ගමින් ගමට යන්නාහු,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නුවරට පැමිණැ එසෙයින් මැ නුවරදොරැ දඹඅත්ත හිඳුවා-ලා එහි සිට මිනිස්නට කියා-ලා ඇතුළු නුවර වන්හු.</w:t>
      </w:r>
    </w:p>
    <w:p w14:paraId="58930B7B" w14:textId="77777777" w:rsidR="00BA76CC" w:rsidRPr="00E7587B" w:rsidRDefault="00BA76CC" w:rsidP="00BA76CC">
      <w:pPr>
        <w:spacing w:after="0" w:line="276" w:lineRule="auto"/>
        <w:rPr>
          <w:rFonts w:ascii="UN-Abhaya" w:hAnsi="UN-Abhaya" w:cs="UN-Abhaya"/>
          <w:sz w:val="26"/>
          <w:szCs w:val="26"/>
        </w:rPr>
      </w:pPr>
    </w:p>
    <w:p w14:paraId="1C2C5922"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 සැවැත්</w:t>
      </w:r>
      <w:r w:rsidRPr="00E7587B">
        <w:rPr>
          <w:rFonts w:ascii="UN-Abhaya" w:hAnsi="UN-Abhaya" w:cs="UN-Abhaya" w:hint="cs"/>
          <w:sz w:val="26"/>
          <w:szCs w:val="26"/>
          <w:cs/>
        </w:rPr>
        <w:t xml:space="preserve"> නුවර නිසා </w:t>
      </w:r>
      <w:r w:rsidRPr="00E7587B">
        <w:rPr>
          <w:rFonts w:ascii="UN-Abhaya" w:hAnsi="UN-Abhaya" w:cs="UN-Abhaya" w:hint="cs"/>
          <w:b/>
          <w:bCs/>
          <w:sz w:val="26"/>
          <w:szCs w:val="26"/>
          <w:cs/>
        </w:rPr>
        <w:t>දෙව්රම්හි</w:t>
      </w:r>
      <w:r w:rsidRPr="00E7587B">
        <w:rPr>
          <w:rFonts w:ascii="UN-Abhaya" w:hAnsi="UN-Abhaya" w:cs="UN-Abhaya" w:hint="cs"/>
          <w:sz w:val="26"/>
          <w:szCs w:val="26"/>
          <w:cs/>
        </w:rPr>
        <w:t xml:space="preserve"> වැඩැ වෙසෙති. දම්සෙනෙවි </w:t>
      </w:r>
      <w:r w:rsidRPr="00E7587B">
        <w:rPr>
          <w:rFonts w:ascii="UN-Abhaya" w:hAnsi="UN-Abhaya" w:cs="UN-Abhaya" w:hint="cs"/>
          <w:b/>
          <w:bCs/>
          <w:sz w:val="26"/>
          <w:szCs w:val="26"/>
          <w:cs/>
        </w:rPr>
        <w:t>සැරැයුත්</w:t>
      </w:r>
      <w:r w:rsidRPr="00E7587B">
        <w:rPr>
          <w:rFonts w:ascii="UN-Abhaya" w:hAnsi="UN-Abhaya" w:cs="UN-Abhaya" w:hint="cs"/>
          <w:sz w:val="26"/>
          <w:szCs w:val="26"/>
          <w:cs/>
        </w:rPr>
        <w:t xml:space="preserve"> මහතෙරහු ලෙඩ සඟනට ගිය දවස් පුළුවුස්මින් නොහමට තන් හමඳමින්</w:t>
      </w:r>
      <w:r w:rsidRPr="00E7587B">
        <w:rPr>
          <w:rStyle w:val="FootnoteReference"/>
          <w:rFonts w:ascii="UN-Abhaya" w:hAnsi="UN-Abhaya" w:cs="UN-Abhaya"/>
          <w:sz w:val="26"/>
          <w:szCs w:val="26"/>
          <w:cs/>
        </w:rPr>
        <w:footnoteReference w:id="2429"/>
      </w:r>
      <w:r w:rsidRPr="00E7587B">
        <w:rPr>
          <w:rFonts w:ascii="UN-Abhaya" w:hAnsi="UN-Abhaya" w:cs="UN-Abhaya" w:hint="cs"/>
          <w:sz w:val="26"/>
          <w:szCs w:val="26"/>
          <w:cs/>
        </w:rPr>
        <w:t>, තමන් කළ මනා දෑ බෙහෙවින්, සෙසු සඟුන් හා නොගොස්</w:t>
      </w:r>
      <w:r w:rsidRPr="00E7587B">
        <w:rPr>
          <w:rStyle w:val="FootnoteReference"/>
          <w:rFonts w:ascii="UN-Abhaya" w:hAnsi="UN-Abhaya" w:cs="UN-Abhaya"/>
          <w:sz w:val="26"/>
          <w:szCs w:val="26"/>
          <w:cs/>
        </w:rPr>
        <w:footnoteReference w:id="2430"/>
      </w:r>
      <w:r w:rsidRPr="00E7587B">
        <w:rPr>
          <w:rFonts w:ascii="UN-Abhaya" w:hAnsi="UN-Abhaya" w:cs="UN-Abhaya" w:hint="cs"/>
          <w:sz w:val="26"/>
          <w:szCs w:val="26"/>
          <w:cs/>
        </w:rPr>
        <w:t xml:space="preserve"> දව වැ සිඟන්නට වන්හු</w:t>
      </w:r>
      <w:r w:rsidRPr="00E7587B">
        <w:rPr>
          <w:rStyle w:val="FootnoteReference"/>
          <w:rFonts w:ascii="UN-Abhaya" w:hAnsi="UN-Abhaya" w:cs="UN-Abhaya"/>
          <w:sz w:val="26"/>
          <w:szCs w:val="26"/>
          <w:cs/>
        </w:rPr>
        <w:footnoteReference w:id="2431"/>
      </w:r>
      <w:r w:rsidRPr="00E7587B">
        <w:rPr>
          <w:rFonts w:ascii="UN-Abhaya" w:hAnsi="UN-Abhaya" w:cs="UN-Abhaya" w:hint="cs"/>
          <w:sz w:val="26"/>
          <w:szCs w:val="26"/>
          <w:cs/>
        </w:rPr>
        <w:t>, නුවරදොරැ හිඳුවූ දඹඅත්ත දැකැ “කිමෙකැ මෙ යැ?” යි දරුවන් පිළිවිසැ එ පවත් අසා, “එසෙ බැවින් මැඬ-පියව”යි වදාළහ. “මඬනට නො හැක්කම්හ. බම්හ, වහන්සෙ” යි කීහ. “නොබව. ‘කවරහ අප ගෙ දදය මඬවා-පීහ? යි කී කලැ ‘බුත්</w:t>
      </w:r>
      <w:r w:rsidRPr="00E7587B">
        <w:rPr>
          <w:rStyle w:val="FootnoteReference"/>
          <w:rFonts w:ascii="UN-Abhaya" w:hAnsi="UN-Abhaya" w:cs="UN-Abhaya"/>
          <w:sz w:val="26"/>
          <w:szCs w:val="26"/>
          <w:cs/>
        </w:rPr>
        <w:footnoteReference w:id="2432"/>
      </w:r>
      <w:r w:rsidRPr="00E7587B">
        <w:rPr>
          <w:rFonts w:ascii="UN-Abhaya" w:hAnsi="UN-Abhaya" w:cs="UN-Abhaya" w:hint="cs"/>
          <w:sz w:val="26"/>
          <w:szCs w:val="26"/>
          <w:cs/>
        </w:rPr>
        <w:t xml:space="preserve">සවු </w:t>
      </w:r>
      <w:r w:rsidRPr="00E7587B">
        <w:rPr>
          <w:rFonts w:ascii="UN-Abhaya" w:hAnsi="UN-Abhaya" w:cs="UN-Abhaya" w:hint="cs"/>
          <w:b/>
          <w:bCs/>
          <w:sz w:val="26"/>
          <w:szCs w:val="26"/>
          <w:cs/>
        </w:rPr>
        <w:t>සැරැයුත්</w:t>
      </w:r>
      <w:r w:rsidRPr="00E7587B">
        <w:rPr>
          <w:rFonts w:ascii="UN-Abhaya" w:hAnsi="UN-Abhaya" w:cs="UN-Abhaya" w:hint="cs"/>
          <w:sz w:val="26"/>
          <w:szCs w:val="26"/>
          <w:cs/>
        </w:rPr>
        <w:t xml:space="preserve"> </w:t>
      </w:r>
      <w:r w:rsidRPr="00E7587B">
        <w:rPr>
          <w:rFonts w:ascii="UN-Abhaya" w:hAnsi="UN-Abhaya" w:cs="UN-Abhaya" w:hint="cs"/>
          <w:sz w:val="26"/>
          <w:szCs w:val="26"/>
          <w:cs/>
        </w:rPr>
        <w:lastRenderedPageBreak/>
        <w:t>මහතෙරහු මඬවා-පීහ. වාද කට්ටි</w:t>
      </w:r>
      <w:r w:rsidRPr="00E7587B">
        <w:rPr>
          <w:rStyle w:val="FootnoteReference"/>
          <w:rFonts w:ascii="UN-Abhaya" w:hAnsi="UN-Abhaya" w:cs="UN-Abhaya"/>
          <w:sz w:val="26"/>
          <w:szCs w:val="26"/>
          <w:cs/>
        </w:rPr>
        <w:footnoteReference w:id="2433"/>
      </w:r>
      <w:r w:rsidRPr="00E7587B">
        <w:rPr>
          <w:rFonts w:ascii="UN-Abhaya" w:hAnsi="UN-Abhaya" w:cs="UN-Abhaya" w:hint="cs"/>
          <w:sz w:val="26"/>
          <w:szCs w:val="26"/>
          <w:cs/>
        </w:rPr>
        <w:t xml:space="preserve"> වුව,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වෙහෙරැ තෙරුන් කරා යව’යි කියව, දරුයෙනි”</w:t>
      </w:r>
      <w:r w:rsidRPr="00E7587B">
        <w:rPr>
          <w:rStyle w:val="FootnoteReference"/>
          <w:rFonts w:ascii="UN-Abhaya" w:hAnsi="UN-Abhaya" w:cs="UN-Abhaya"/>
          <w:sz w:val="26"/>
          <w:szCs w:val="26"/>
          <w:cs/>
        </w:rPr>
        <w:footnoteReference w:id="2434"/>
      </w:r>
      <w:r w:rsidRPr="00E7587B">
        <w:rPr>
          <w:rFonts w:ascii="UN-Abhaya" w:hAnsi="UN-Abhaya" w:cs="UN-Abhaya" w:hint="cs"/>
          <w:sz w:val="26"/>
          <w:szCs w:val="26"/>
          <w:cs/>
        </w:rPr>
        <w:t xml:space="preserve"> යි වදාළහ.</w:t>
      </w:r>
    </w:p>
    <w:p w14:paraId="6C6432F5" w14:textId="77777777" w:rsidR="00BA76CC" w:rsidRPr="00E7587B" w:rsidRDefault="00BA76CC" w:rsidP="00BA76CC">
      <w:pPr>
        <w:spacing w:after="0" w:line="276" w:lineRule="auto"/>
        <w:rPr>
          <w:rFonts w:ascii="UN-Abhaya" w:hAnsi="UN-Abhaya" w:cs="UN-Abhaya"/>
          <w:sz w:val="26"/>
          <w:szCs w:val="26"/>
        </w:rPr>
      </w:pPr>
    </w:p>
    <w:p w14:paraId="5B03D764"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ඔහු මහතෙරුන් ගෙ බස් අසා දදය මැඬ දමා-පීහ. මහ තෙරහු නුවර වැදැ සිඟා වළඳා වෙහෙර වැඩියො පරිබ්‍රාජිකාවො ද නුවරින් නික්මැ, “අපගෙ දදය මැඬියාහු කවරහ?” යි කීහු.</w:t>
      </w:r>
      <w:r w:rsidRPr="00E7587B">
        <w:rPr>
          <w:rStyle w:val="FootnoteReference"/>
          <w:rFonts w:ascii="UN-Abhaya" w:hAnsi="UN-Abhaya" w:cs="UN-Abhaya"/>
          <w:sz w:val="26"/>
          <w:szCs w:val="26"/>
          <w:cs/>
        </w:rPr>
        <w:footnoteReference w:id="2435"/>
      </w:r>
      <w:r w:rsidRPr="00E7587B">
        <w:rPr>
          <w:rFonts w:ascii="UN-Abhaya" w:hAnsi="UN-Abhaya" w:cs="UN-Abhaya" w:hint="cs"/>
          <w:sz w:val="26"/>
          <w:szCs w:val="26"/>
          <w:cs/>
        </w:rPr>
        <w:t xml:space="preserve"> දරුවො එ පරිදි කීහු. ඔහු “ඉතා මැනැවැ”යි නැවැත නුවර වැදැ එකෙකි දෙනෙ එකෙකි වීථිය බැසැ “බුත්සවු</w:t>
      </w:r>
      <w:r w:rsidRPr="00E7587B">
        <w:rPr>
          <w:rStyle w:val="FootnoteReference"/>
          <w:rFonts w:ascii="UN-Abhaya" w:hAnsi="UN-Abhaya" w:cs="UN-Abhaya"/>
          <w:sz w:val="26"/>
          <w:szCs w:val="26"/>
          <w:cs/>
        </w:rPr>
        <w:footnoteReference w:id="2436"/>
      </w:r>
      <w:r w:rsidRPr="00E7587B">
        <w:rPr>
          <w:rFonts w:ascii="UN-Abhaya" w:hAnsi="UN-Abhaya" w:cs="UN-Abhaya" w:hint="cs"/>
          <w:sz w:val="26"/>
          <w:szCs w:val="26"/>
          <w:cs/>
        </w:rPr>
        <w:t xml:space="preserve"> </w:t>
      </w:r>
      <w:r w:rsidRPr="00E7587B">
        <w:rPr>
          <w:rFonts w:ascii="UN-Abhaya" w:hAnsi="UN-Abhaya" w:cs="UN-Abhaya" w:hint="cs"/>
          <w:b/>
          <w:bCs/>
          <w:sz w:val="26"/>
          <w:szCs w:val="26"/>
          <w:cs/>
        </w:rPr>
        <w:t>සැරැයුත්</w:t>
      </w:r>
      <w:r w:rsidRPr="00E7587B">
        <w:rPr>
          <w:rFonts w:ascii="UN-Abhaya" w:hAnsi="UN-Abhaya" w:cs="UN-Abhaya" w:hint="cs"/>
          <w:sz w:val="26"/>
          <w:szCs w:val="26"/>
          <w:cs/>
        </w:rPr>
        <w:t xml:space="preserve"> මහතෙරහු නම් කෙනෙක් අප හා වාද කෙරෙත් ල</w:t>
      </w:r>
      <w:r w:rsidRPr="00E7587B">
        <w:rPr>
          <w:rStyle w:val="FootnoteReference"/>
          <w:rFonts w:ascii="UN-Abhaya" w:hAnsi="UN-Abhaya" w:cs="UN-Abhaya"/>
          <w:sz w:val="26"/>
          <w:szCs w:val="26"/>
          <w:cs/>
        </w:rPr>
        <w:footnoteReference w:id="2437"/>
      </w:r>
      <w:r w:rsidRPr="00E7587B">
        <w:rPr>
          <w:rFonts w:ascii="UN-Abhaya" w:hAnsi="UN-Abhaya" w:cs="UN-Abhaya" w:hint="cs"/>
          <w:sz w:val="26"/>
          <w:szCs w:val="26"/>
          <w:cs/>
        </w:rPr>
        <w:t xml:space="preserve"> ඇසියටි කෙනෙක් නික්මෙත්ව”යි හඬ ගැසූහ. නුවර වැස්සො නික්මුණුහු</w:t>
      </w:r>
      <w:r w:rsidRPr="00E7587B">
        <w:rPr>
          <w:rStyle w:val="FootnoteReference"/>
          <w:rFonts w:ascii="UN-Abhaya" w:hAnsi="UN-Abhaya" w:cs="UN-Abhaya"/>
          <w:sz w:val="26"/>
          <w:szCs w:val="26"/>
          <w:cs/>
        </w:rPr>
        <w:footnoteReference w:id="2438"/>
      </w:r>
      <w:r w:rsidRPr="00E7587B">
        <w:rPr>
          <w:rFonts w:ascii="UN-Abhaya" w:hAnsi="UN-Abhaya" w:cs="UN-Abhaya" w:hint="cs"/>
          <w:sz w:val="26"/>
          <w:szCs w:val="26"/>
          <w:cs/>
        </w:rPr>
        <w:t xml:space="preserve"> ඔවුන් හා සමඟ පරිබ්‍රාජිකාවො දෙව්රම් ගියො. මහතෙරහු, “අප වසන තැනට මාගමුන් එනු නොයෙද”යි වෙහෙර මැද ගොස් වැඩහුන්හු. පරිබ්‍රාජිකාවො ගොස් මහතෙරුන් කරා එළබැ “තෙපි යැ</w:t>
      </w:r>
      <w:r w:rsidRPr="00E7587B">
        <w:rPr>
          <w:rStyle w:val="FootnoteReference"/>
          <w:rFonts w:ascii="UN-Abhaya" w:hAnsi="UN-Abhaya" w:cs="UN-Abhaya"/>
          <w:sz w:val="26"/>
          <w:szCs w:val="26"/>
          <w:cs/>
        </w:rPr>
        <w:footnoteReference w:id="2439"/>
      </w:r>
      <w:r w:rsidRPr="00E7587B">
        <w:rPr>
          <w:rFonts w:ascii="UN-Abhaya" w:hAnsi="UN-Abhaya" w:cs="UN-Abhaya" w:hint="cs"/>
          <w:sz w:val="26"/>
          <w:szCs w:val="26"/>
          <w:cs/>
        </w:rPr>
        <w:t xml:space="preserve"> අපගෙ දදය මඬවා-පිව?” යි</w:t>
      </w:r>
      <w:r w:rsidRPr="00E7587B">
        <w:rPr>
          <w:rStyle w:val="FootnoteReference"/>
          <w:rFonts w:ascii="UN-Abhaya" w:hAnsi="UN-Abhaya" w:cs="UN-Abhaya"/>
          <w:sz w:val="26"/>
          <w:szCs w:val="26"/>
          <w:cs/>
        </w:rPr>
        <w:footnoteReference w:id="2440"/>
      </w:r>
      <w:r w:rsidRPr="00E7587B">
        <w:rPr>
          <w:rFonts w:ascii="UN-Abhaya" w:hAnsi="UN-Abhaya" w:cs="UN-Abhaya" w:hint="cs"/>
          <w:sz w:val="26"/>
          <w:szCs w:val="26"/>
          <w:cs/>
        </w:rPr>
        <w:t xml:space="preserve"> පුළුවුත්හු. “මම යැ මඬවා-පීමි</w:t>
      </w:r>
      <w:r w:rsidRPr="00E7587B">
        <w:rPr>
          <w:rStyle w:val="FootnoteReference"/>
          <w:rFonts w:ascii="UN-Abhaya" w:hAnsi="UN-Abhaya" w:cs="UN-Abhaya"/>
          <w:sz w:val="26"/>
          <w:szCs w:val="26"/>
          <w:cs/>
        </w:rPr>
        <w:footnoteReference w:id="2441"/>
      </w:r>
      <w:r w:rsidRPr="00E7587B">
        <w:rPr>
          <w:rFonts w:ascii="UN-Abhaya" w:hAnsi="UN-Abhaya" w:cs="UN-Abhaya" w:hint="cs"/>
          <w:sz w:val="26"/>
          <w:szCs w:val="26"/>
          <w:cs/>
        </w:rPr>
        <w:t>”යි වදාළහ. එසෙ බැවින් “ඇපි තොප හා වාද කරම්හ”යි කීහු. “ඉතා මැනැවැ, වාද කරව. කා පුළුවුත</w:t>
      </w:r>
      <w:r w:rsidRPr="00E7587B">
        <w:rPr>
          <w:rStyle w:val="FootnoteReference"/>
          <w:rFonts w:ascii="UN-Abhaya" w:hAnsi="UN-Abhaya" w:cs="UN-Abhaya"/>
          <w:sz w:val="26"/>
          <w:szCs w:val="26"/>
          <w:cs/>
        </w:rPr>
        <w:footnoteReference w:id="2442"/>
      </w:r>
      <w:r w:rsidRPr="00E7587B">
        <w:rPr>
          <w:rFonts w:ascii="UN-Abhaya" w:hAnsi="UN-Abhaya" w:cs="UN-Abhaya" w:hint="cs"/>
          <w:sz w:val="26"/>
          <w:szCs w:val="26"/>
          <w:cs/>
        </w:rPr>
        <w:t xml:space="preserve"> මැනැවැ හො? කා විසැජුව මැනැවැ හො?”යි වදාළහ. එක්බිති “පුළුවුස්නට කිව, පුළුවුස් මහ; විජසන්නට කිව, විසජම්හ” යි කීහ.</w:t>
      </w:r>
      <w:r w:rsidRPr="00E7587B">
        <w:rPr>
          <w:rStyle w:val="FootnoteReference"/>
          <w:rFonts w:ascii="UN-Abhaya" w:hAnsi="UN-Abhaya" w:cs="UN-Abhaya"/>
          <w:sz w:val="26"/>
          <w:szCs w:val="26"/>
          <w:cs/>
        </w:rPr>
        <w:footnoteReference w:id="2443"/>
      </w:r>
      <w:r w:rsidRPr="00E7587B">
        <w:rPr>
          <w:rFonts w:ascii="UN-Abhaya" w:hAnsi="UN-Abhaya" w:cs="UN-Abhaya" w:hint="cs"/>
          <w:sz w:val="26"/>
          <w:szCs w:val="26"/>
          <w:cs/>
        </w:rPr>
        <w:t xml:space="preserve"> “පුළුවුස්නෙ අපට පත්තෙ යැ. තොප</w:t>
      </w:r>
      <w:r w:rsidRPr="00E7587B">
        <w:rPr>
          <w:rStyle w:val="FootnoteReference"/>
          <w:rFonts w:ascii="UN-Abhaya" w:hAnsi="UN-Abhaya" w:cs="UN-Abhaya"/>
          <w:sz w:val="26"/>
          <w:szCs w:val="26"/>
          <w:cs/>
        </w:rPr>
        <w:footnoteReference w:id="2444"/>
      </w:r>
      <w:r w:rsidRPr="00E7587B">
        <w:rPr>
          <w:rFonts w:ascii="UN-Abhaya" w:hAnsi="UN-Abhaya" w:cs="UN-Abhaya" w:hint="cs"/>
          <w:sz w:val="26"/>
          <w:szCs w:val="26"/>
          <w:cs/>
        </w:rPr>
        <w:t xml:space="preserve"> මාගම් බැවින් පළමු පුළුවුස්ව”යි වදාළහ. ඔහු සතර දෙන</w:t>
      </w:r>
      <w:r w:rsidRPr="00E7587B">
        <w:rPr>
          <w:rStyle w:val="FootnoteReference"/>
          <w:rFonts w:ascii="UN-Abhaya" w:hAnsi="UN-Abhaya" w:cs="UN-Abhaya"/>
          <w:sz w:val="26"/>
          <w:szCs w:val="26"/>
          <w:cs/>
        </w:rPr>
        <w:footnoteReference w:id="2445"/>
      </w:r>
      <w:r w:rsidRPr="00E7587B">
        <w:rPr>
          <w:rFonts w:ascii="UN-Abhaya" w:hAnsi="UN-Abhaya" w:cs="UN-Abhaya" w:hint="cs"/>
          <w:sz w:val="26"/>
          <w:szCs w:val="26"/>
          <w:cs/>
        </w:rPr>
        <w:t xml:space="preserve"> සතර දිසායෙහි සිටැ මවුපියන් කෙරෙ</w:t>
      </w:r>
      <w:r w:rsidRPr="00E7587B">
        <w:rPr>
          <w:rStyle w:val="FootnoteReference"/>
          <w:rFonts w:ascii="UN-Abhaya" w:hAnsi="UN-Abhaya" w:cs="UN-Abhaya"/>
          <w:sz w:val="26"/>
          <w:szCs w:val="26"/>
          <w:cs/>
        </w:rPr>
        <w:footnoteReference w:id="2446"/>
      </w:r>
      <w:r w:rsidRPr="00E7587B">
        <w:rPr>
          <w:rFonts w:ascii="UN-Abhaya" w:hAnsi="UN-Abhaya" w:cs="UN-Abhaya" w:hint="cs"/>
          <w:sz w:val="26"/>
          <w:szCs w:val="26"/>
          <w:cs/>
        </w:rPr>
        <w:t xml:space="preserve"> උගත් වාද දහස්</w:t>
      </w:r>
      <w:r w:rsidRPr="00E7587B">
        <w:rPr>
          <w:rStyle w:val="FootnoteReference"/>
          <w:rFonts w:ascii="UN-Abhaya" w:hAnsi="UN-Abhaya" w:cs="UN-Abhaya"/>
          <w:sz w:val="26"/>
          <w:szCs w:val="26"/>
          <w:cs/>
        </w:rPr>
        <w:footnoteReference w:id="2447"/>
      </w:r>
      <w:r w:rsidRPr="00E7587B">
        <w:rPr>
          <w:rFonts w:ascii="UN-Abhaya" w:hAnsi="UN-Abhaya" w:cs="UN-Abhaya" w:hint="cs"/>
          <w:sz w:val="26"/>
          <w:szCs w:val="26"/>
          <w:cs/>
        </w:rPr>
        <w:t xml:space="preserve"> පුළුවුත්හු. මහතෙරහු කඩුයෙකින් නොළුඹු දඬු</w:t>
      </w:r>
      <w:r w:rsidRPr="00E7587B">
        <w:rPr>
          <w:rStyle w:val="FootnoteReference"/>
          <w:rFonts w:ascii="UN-Abhaya" w:hAnsi="UN-Abhaya" w:cs="UN-Abhaya"/>
          <w:sz w:val="26"/>
          <w:szCs w:val="26"/>
          <w:cs/>
        </w:rPr>
        <w:footnoteReference w:id="2448"/>
      </w:r>
      <w:r w:rsidRPr="00E7587B">
        <w:rPr>
          <w:rFonts w:ascii="UN-Abhaya" w:hAnsi="UN-Abhaya" w:cs="UN-Abhaya" w:hint="cs"/>
          <w:sz w:val="26"/>
          <w:szCs w:val="26"/>
          <w:cs/>
        </w:rPr>
        <w:t xml:space="preserve"> කඩනුවන් සෙයින් පුළුවුත් පුළුවුත් දෑ අවුල් නැති කොටැ</w:t>
      </w:r>
      <w:r w:rsidRPr="00E7587B">
        <w:rPr>
          <w:rStyle w:val="FootnoteReference"/>
          <w:rFonts w:ascii="UN-Abhaya" w:hAnsi="UN-Abhaya" w:cs="UN-Abhaya"/>
          <w:sz w:val="26"/>
          <w:szCs w:val="26"/>
          <w:cs/>
        </w:rPr>
        <w:footnoteReference w:id="2449"/>
      </w:r>
      <w:r w:rsidRPr="00E7587B">
        <w:rPr>
          <w:rFonts w:ascii="UN-Abhaya" w:hAnsi="UN-Abhaya" w:cs="UN-Abhaya" w:hint="cs"/>
          <w:sz w:val="26"/>
          <w:szCs w:val="26"/>
          <w:cs/>
        </w:rPr>
        <w:t xml:space="preserve"> ගැට නැති කොටැ විසජූහු</w:t>
      </w:r>
      <w:r w:rsidRPr="00E7587B">
        <w:rPr>
          <w:rStyle w:val="FootnoteReference"/>
          <w:rFonts w:ascii="UN-Abhaya" w:hAnsi="UN-Abhaya" w:cs="UN-Abhaya"/>
          <w:sz w:val="26"/>
          <w:szCs w:val="26"/>
          <w:cs/>
        </w:rPr>
        <w:footnoteReference w:id="2450"/>
      </w:r>
      <w:r w:rsidRPr="00E7587B">
        <w:rPr>
          <w:rFonts w:ascii="UN-Abhaya" w:hAnsi="UN-Abhaya" w:cs="UN-Abhaya" w:hint="cs"/>
          <w:sz w:val="26"/>
          <w:szCs w:val="26"/>
          <w:cs/>
        </w:rPr>
        <w:t xml:space="preserve"> විසජා,</w:t>
      </w:r>
      <w:r w:rsidRPr="00E7587B">
        <w:rPr>
          <w:rStyle w:val="FootnoteReference"/>
          <w:rFonts w:ascii="UN-Abhaya" w:hAnsi="UN-Abhaya" w:cs="UN-Abhaya"/>
          <w:sz w:val="26"/>
          <w:szCs w:val="26"/>
          <w:cs/>
        </w:rPr>
        <w:footnoteReference w:id="2451"/>
      </w:r>
      <w:r w:rsidRPr="00E7587B">
        <w:rPr>
          <w:rFonts w:ascii="UN-Abhaya" w:hAnsi="UN-Abhaya" w:cs="UN-Abhaya" w:hint="cs"/>
          <w:sz w:val="26"/>
          <w:szCs w:val="26"/>
          <w:cs/>
        </w:rPr>
        <w:t xml:space="preserve"> “වැලි දු පුළුවුස්ව”යි වදාළහ. “වහන්සෙ, අප දන්නා දෑ</w:t>
      </w:r>
      <w:r w:rsidRPr="00E7587B">
        <w:rPr>
          <w:rStyle w:val="FootnoteReference"/>
          <w:rFonts w:ascii="UN-Abhaya" w:hAnsi="UN-Abhaya" w:cs="UN-Abhaya"/>
          <w:sz w:val="26"/>
          <w:szCs w:val="26"/>
          <w:cs/>
        </w:rPr>
        <w:footnoteReference w:id="2452"/>
      </w:r>
      <w:r w:rsidRPr="00E7587B">
        <w:rPr>
          <w:rFonts w:ascii="UN-Abhaya" w:hAnsi="UN-Abhaya" w:cs="UN-Abhaya" w:hint="cs"/>
          <w:sz w:val="26"/>
          <w:szCs w:val="26"/>
          <w:cs/>
        </w:rPr>
        <w:t xml:space="preserve"> මෙතෙකැ”යි කීහු.</w:t>
      </w:r>
    </w:p>
    <w:p w14:paraId="3D6AF0DE" w14:textId="77777777" w:rsidR="00BA76CC" w:rsidRPr="00E7587B" w:rsidRDefault="00BA76CC" w:rsidP="00BA76CC">
      <w:pPr>
        <w:spacing w:after="0" w:line="276" w:lineRule="auto"/>
        <w:rPr>
          <w:rFonts w:ascii="UN-Abhaya" w:hAnsi="UN-Abhaya" w:cs="UN-Abhaya"/>
          <w:sz w:val="26"/>
          <w:szCs w:val="26"/>
        </w:rPr>
      </w:pPr>
    </w:p>
    <w:p w14:paraId="4AA750CF"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t>මහතෙරහු, “තොප විසින් පුළුවුස්නා ලද දහසක් වාද මා විසින් විසජන ලද. මම් තොප සතර දෙනා එක පැනයක් පුළුවුස්මි. තෙපි එ කියා ද?”යි වදාළහ. ඔහු මහතෙරුන් ගෙ නුවණ වෙසෙස්සෙ දැක,</w:t>
      </w:r>
      <w:r w:rsidRPr="00E7587B">
        <w:rPr>
          <w:rStyle w:val="FootnoteReference"/>
          <w:rFonts w:ascii="UN-Abhaya" w:hAnsi="UN-Abhaya" w:cs="UN-Abhaya"/>
          <w:sz w:val="26"/>
          <w:szCs w:val="26"/>
          <w:cs/>
        </w:rPr>
        <w:footnoteReference w:id="2453"/>
      </w:r>
      <w:r w:rsidRPr="00E7587B">
        <w:rPr>
          <w:rFonts w:ascii="UN-Abhaya" w:hAnsi="UN-Abhaya" w:cs="UN-Abhaya" w:hint="cs"/>
          <w:sz w:val="26"/>
          <w:szCs w:val="26"/>
          <w:cs/>
        </w:rPr>
        <w:t xml:space="preserve"> “පුළුවුස්ව වහන්සෙ, ඇපි විසජම්හ”යි කියන්නට නොපොහොසත් වූහු. “දතුමො නම්,</w:t>
      </w:r>
      <w:r w:rsidRPr="00E7587B">
        <w:rPr>
          <w:rStyle w:val="FootnoteReference"/>
          <w:rFonts w:ascii="UN-Abhaya" w:hAnsi="UN-Abhaya" w:cs="UN-Abhaya"/>
          <w:sz w:val="26"/>
          <w:szCs w:val="26"/>
          <w:cs/>
        </w:rPr>
        <w:footnoteReference w:id="2454"/>
      </w:r>
      <w:r w:rsidRPr="00E7587B">
        <w:rPr>
          <w:rFonts w:ascii="UN-Abhaya" w:hAnsi="UN-Abhaya" w:cs="UN-Abhaya" w:hint="cs"/>
          <w:sz w:val="26"/>
          <w:szCs w:val="26"/>
          <w:cs/>
        </w:rPr>
        <w:t xml:space="preserve"> කියම්හ” යි කීහ. මහතෙරහු, “මෙ කුලදරුවන් පැවිජි කොටැ පළමු හික්මවන පැනය”යි වදාරා “එකෙක් නම් කිමෙකැ?”යි වදාළහැ. ඔහු පැනයෙහි ආදිමධ්‍යාවසාන නුදුටහ. මහතෙරහු, “කියව”යි</w:t>
      </w:r>
      <w:r w:rsidRPr="00E7587B">
        <w:rPr>
          <w:rStyle w:val="FootnoteReference"/>
          <w:rFonts w:ascii="UN-Abhaya" w:hAnsi="UN-Abhaya" w:cs="UN-Abhaya"/>
          <w:sz w:val="26"/>
          <w:szCs w:val="26"/>
          <w:cs/>
        </w:rPr>
        <w:footnoteReference w:id="2455"/>
      </w:r>
      <w:r w:rsidRPr="00E7587B">
        <w:rPr>
          <w:rFonts w:ascii="UN-Abhaya" w:hAnsi="UN-Abhaya" w:cs="UN-Abhaya" w:hint="cs"/>
          <w:sz w:val="26"/>
          <w:szCs w:val="26"/>
          <w:cs/>
        </w:rPr>
        <w:t xml:space="preserve"> වදාළහ. “නො දක්මහ</w:t>
      </w:r>
      <w:r w:rsidRPr="00E7587B">
        <w:rPr>
          <w:rStyle w:val="FootnoteReference"/>
          <w:rFonts w:ascii="UN-Abhaya" w:hAnsi="UN-Abhaya" w:cs="UN-Abhaya"/>
          <w:sz w:val="26"/>
          <w:szCs w:val="26"/>
          <w:cs/>
        </w:rPr>
        <w:footnoteReference w:id="2456"/>
      </w:r>
    </w:p>
    <w:p w14:paraId="0FD3FF13" w14:textId="77777777" w:rsidR="00BA76CC" w:rsidRPr="00E7587B" w:rsidRDefault="00BA76CC" w:rsidP="00BA76CC">
      <w:pPr>
        <w:spacing w:after="0" w:line="276" w:lineRule="auto"/>
        <w:rPr>
          <w:rFonts w:ascii="UN-Abhaya" w:hAnsi="UN-Abhaya" w:cs="UN-Abhaya"/>
          <w:sz w:val="26"/>
          <w:szCs w:val="26"/>
        </w:rPr>
      </w:pPr>
    </w:p>
    <w:p w14:paraId="52ED48A1" w14:textId="77777777" w:rsidR="00BA76CC" w:rsidRPr="00E7587B" w:rsidRDefault="00BA76CC" w:rsidP="00BA76CC">
      <w:pPr>
        <w:spacing w:after="0" w:line="276" w:lineRule="auto"/>
        <w:rPr>
          <w:rFonts w:ascii="UN-Abhaya" w:hAnsi="UN-Abhaya" w:cs="UN-Abhaya"/>
          <w:sz w:val="26"/>
          <w:szCs w:val="26"/>
        </w:rPr>
      </w:pPr>
    </w:p>
    <w:p w14:paraId="74082253" w14:textId="77777777" w:rsidR="00BA76CC" w:rsidRPr="00E7587B" w:rsidRDefault="00BA76CC" w:rsidP="00BA76CC">
      <w:pPr>
        <w:rPr>
          <w:rFonts w:ascii="UN-Abhaya" w:hAnsi="UN-Abhaya" w:cs="UN-Abhaya"/>
          <w:sz w:val="26"/>
          <w:szCs w:val="26"/>
          <w:cs/>
        </w:rPr>
      </w:pPr>
      <w:r w:rsidRPr="00E7587B">
        <w:rPr>
          <w:rFonts w:ascii="UN-Abhaya" w:hAnsi="UN-Abhaya" w:cs="UN-Abhaya"/>
          <w:sz w:val="26"/>
          <w:szCs w:val="26"/>
          <w:cs/>
        </w:rPr>
        <w:br w:type="page"/>
      </w:r>
    </w:p>
    <w:p w14:paraId="7719C22F" w14:textId="77777777" w:rsidR="00BA76CC" w:rsidRPr="00E7587B" w:rsidRDefault="00BA76CC" w:rsidP="00BA76CC">
      <w:pPr>
        <w:spacing w:after="0" w:line="276" w:lineRule="auto"/>
        <w:rPr>
          <w:rFonts w:ascii="UN-Abhaya" w:hAnsi="UN-Abhaya" w:cs="UN-Abhaya"/>
          <w:sz w:val="26"/>
          <w:szCs w:val="26"/>
        </w:rPr>
      </w:pPr>
      <w:r w:rsidRPr="00E7587B">
        <w:rPr>
          <w:rFonts w:ascii="UN-Abhaya" w:hAnsi="UN-Abhaya" w:cs="UN-Abhaya" w:hint="cs"/>
          <w:sz w:val="26"/>
          <w:szCs w:val="26"/>
          <w:cs/>
        </w:rPr>
        <w:lastRenderedPageBreak/>
        <w:t>වහන්සෙ” යි කීහ. “තොප විසින් දහසද් වාද පුළුවුස්නා ලද. මා විසින් කියන ලද. තෙපි එක පැනයකුදු</w:t>
      </w:r>
      <w:r w:rsidRPr="00E7587B">
        <w:rPr>
          <w:rStyle w:val="FootnoteReference"/>
          <w:rFonts w:ascii="UN-Abhaya" w:hAnsi="UN-Abhaya" w:cs="UN-Abhaya"/>
          <w:sz w:val="26"/>
          <w:szCs w:val="26"/>
          <w:cs/>
        </w:rPr>
        <w:footnoteReference w:id="2457"/>
      </w:r>
      <w:r w:rsidRPr="00E7587B">
        <w:rPr>
          <w:rFonts w:ascii="UN-Abhaya" w:hAnsi="UN-Abhaya" w:cs="UN-Abhaya" w:hint="cs"/>
          <w:sz w:val="26"/>
          <w:szCs w:val="26"/>
          <w:cs/>
        </w:rPr>
        <w:t xml:space="preserve"> කියන්නට නොහැකි වුව.</w:t>
      </w:r>
      <w:r w:rsidRPr="00E7587B">
        <w:rPr>
          <w:rStyle w:val="FootnoteReference"/>
          <w:rFonts w:ascii="UN-Abhaya" w:hAnsi="UN-Abhaya" w:cs="UN-Abhaya"/>
          <w:sz w:val="26"/>
          <w:szCs w:val="26"/>
          <w:cs/>
        </w:rPr>
        <w:footnoteReference w:id="2458"/>
      </w:r>
      <w:r w:rsidRPr="00E7587B">
        <w:rPr>
          <w:rFonts w:ascii="UN-Abhaya" w:hAnsi="UN-Abhaya" w:cs="UN-Abhaya" w:hint="cs"/>
          <w:sz w:val="26"/>
          <w:szCs w:val="26"/>
          <w:cs/>
        </w:rPr>
        <w:t xml:space="preserve"> මෙසෙ බැවින් කහට ජය යැ, කහට පරාජය යැ?” යි වදාළහ. “වහන්සෙ, තොපට ජය යැ, අපට පරාජය යැ”යි කීහ. “දැන් කුමක් කරව?”යි වදාළහැ. මවුපියන් කී දෑ සැල කොටැ, “තොප කෙරෙ පැවිජි වම්හ”යි කීහ. තෙපි මාගම් ව. තොප පැවිජි කරනු අපට නොවටී. අපගෙ හසුන්</w:t>
      </w:r>
      <w:r w:rsidRPr="00E7587B">
        <w:rPr>
          <w:rStyle w:val="FootnoteReference"/>
          <w:rFonts w:ascii="UN-Abhaya" w:hAnsi="UN-Abhaya" w:cs="UN-Abhaya"/>
          <w:sz w:val="26"/>
          <w:szCs w:val="26"/>
          <w:cs/>
        </w:rPr>
        <w:footnoteReference w:id="2459"/>
      </w:r>
      <w:r w:rsidRPr="00E7587B">
        <w:rPr>
          <w:rFonts w:ascii="UN-Abhaya" w:hAnsi="UN-Abhaya" w:cs="UN-Abhaya" w:hint="cs"/>
          <w:sz w:val="26"/>
          <w:szCs w:val="26"/>
          <w:cs/>
        </w:rPr>
        <w:t xml:space="preserve"> ගෙනැ මෙහෙණවර ගොස් මාගම් සඟුන් කෙරෙහි පැවිජි ව” යි</w:t>
      </w:r>
      <w:r w:rsidRPr="00E7587B">
        <w:rPr>
          <w:rStyle w:val="FootnoteReference"/>
          <w:rFonts w:ascii="UN-Abhaya" w:hAnsi="UN-Abhaya" w:cs="UN-Abhaya"/>
          <w:sz w:val="26"/>
          <w:szCs w:val="26"/>
          <w:cs/>
        </w:rPr>
        <w:footnoteReference w:id="2460"/>
      </w:r>
      <w:r w:rsidRPr="00E7587B">
        <w:rPr>
          <w:rFonts w:ascii="UN-Abhaya" w:hAnsi="UN-Abhaya" w:cs="UN-Abhaya" w:hint="cs"/>
          <w:sz w:val="26"/>
          <w:szCs w:val="26"/>
          <w:cs/>
        </w:rPr>
        <w:t xml:space="preserve"> වදාළහ. ඔහු, “මැනැවැ, වහන්සෙ,”යි මහතෙරුන් ගෙ හසුන් ගෙනැ මාගම් සඟුන් කරා ගොස් පැවිජි වූහ. පැවිජි වූවාහු, නොපමා වැ දවස් යවා</w:t>
      </w:r>
      <w:r w:rsidRPr="00E7587B">
        <w:rPr>
          <w:rStyle w:val="FootnoteReference"/>
          <w:rFonts w:ascii="UN-Abhaya" w:hAnsi="UN-Abhaya" w:cs="UN-Abhaya"/>
          <w:sz w:val="26"/>
          <w:szCs w:val="26"/>
          <w:cs/>
        </w:rPr>
        <w:footnoteReference w:id="2461"/>
      </w:r>
      <w:r w:rsidRPr="00E7587B">
        <w:rPr>
          <w:rFonts w:ascii="UN-Abhaya" w:hAnsi="UN-Abhaya" w:cs="UN-Abhaya" w:hint="cs"/>
          <w:sz w:val="26"/>
          <w:szCs w:val="26"/>
          <w:cs/>
        </w:rPr>
        <w:t xml:space="preserve"> මඳ දවසෙකින් මැ රාත් වූහු.</w:t>
      </w:r>
    </w:p>
    <w:p w14:paraId="323B84FA" w14:textId="77777777" w:rsidR="00BA76CC" w:rsidRPr="00E7587B" w:rsidRDefault="00BA76CC" w:rsidP="00BA76CC">
      <w:pPr>
        <w:spacing w:after="0" w:line="276" w:lineRule="auto"/>
        <w:rPr>
          <w:rFonts w:ascii="UN-Abhaya" w:hAnsi="UN-Abhaya" w:cs="UN-Abhaya"/>
          <w:sz w:val="26"/>
          <w:szCs w:val="26"/>
        </w:rPr>
      </w:pPr>
    </w:p>
    <w:p w14:paraId="57FFCD1B" w14:textId="3069470F" w:rsidR="00BA76CC" w:rsidRPr="00E7587B" w:rsidRDefault="00BA76CC" w:rsidP="00BA76CC">
      <w:pPr>
        <w:spacing w:after="0" w:line="276" w:lineRule="auto"/>
        <w:rPr>
          <w:rFonts w:ascii="UN-Abhaya" w:hAnsi="UN-Abhaya"/>
          <w:b/>
          <w:sz w:val="26"/>
          <w:szCs w:val="26"/>
        </w:rPr>
      </w:pP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වනාහි තමා</w:t>
      </w:r>
      <w:r w:rsidRPr="00E7587B">
        <w:rPr>
          <w:rStyle w:val="FootnoteReference"/>
          <w:rFonts w:ascii="UN-Abhaya" w:hAnsi="UN-Abhaya" w:cs="UN-Abhaya"/>
          <w:sz w:val="26"/>
          <w:szCs w:val="26"/>
          <w:cs/>
        </w:rPr>
        <w:footnoteReference w:id="2462"/>
      </w:r>
      <w:r w:rsidRPr="00E7587B">
        <w:rPr>
          <w:rFonts w:ascii="UN-Abhaya" w:hAnsi="UN-Abhaya" w:cs="UN-Abhaya" w:hint="cs"/>
          <w:sz w:val="26"/>
          <w:szCs w:val="26"/>
          <w:cs/>
        </w:rPr>
        <w:t xml:space="preserve"> බුහුනුන්</w:t>
      </w:r>
      <w:r w:rsidRPr="00E7587B">
        <w:rPr>
          <w:rStyle w:val="FootnoteReference"/>
          <w:rFonts w:ascii="UN-Abhaya" w:hAnsi="UN-Abhaya" w:cs="UN-Abhaya"/>
          <w:sz w:val="26"/>
          <w:szCs w:val="26"/>
          <w:cs/>
        </w:rPr>
        <w:footnoteReference w:id="2463"/>
      </w:r>
      <w:r w:rsidRPr="00E7587B">
        <w:rPr>
          <w:rFonts w:ascii="UN-Abhaya" w:hAnsi="UN-Abhaya" w:cs="UN-Abhaya" w:hint="cs"/>
          <w:sz w:val="26"/>
          <w:szCs w:val="26"/>
          <w:cs/>
        </w:rPr>
        <w:t xml:space="preserve"> සතර දෙන හට වඩා නුවණ ඇත්තෙ යැ. මවුපියන් කෙරෙහි දහසක් වාද උගෙනැ එයට බොහො වාද සමයාන්තරයෙක් උගෙනැ</w:t>
      </w:r>
      <w:r w:rsidRPr="00E7587B">
        <w:rPr>
          <w:rStyle w:val="FootnoteReference"/>
          <w:rFonts w:ascii="UN-Abhaya" w:hAnsi="UN-Abhaya" w:cs="UN-Abhaya"/>
          <w:sz w:val="26"/>
          <w:szCs w:val="26"/>
          <w:cs/>
        </w:rPr>
        <w:footnoteReference w:id="2464"/>
      </w:r>
      <w:r w:rsidRPr="00E7587B">
        <w:rPr>
          <w:rFonts w:ascii="UN-Abhaya" w:hAnsi="UN-Abhaya" w:cs="UN-Abhaya" w:hint="cs"/>
          <w:sz w:val="26"/>
          <w:szCs w:val="26"/>
          <w:cs/>
        </w:rPr>
        <w:t xml:space="preserve"> කිසි තැනකට නොගොස් රජකුමරුන් හික්මවමින් විසී. නුවණින් ඉතා පිරුණු වන බැවින් “මාගෙ කුස පැළීයෙ” යි බිය පත්වැ යපටෙකින්</w:t>
      </w:r>
      <w:r w:rsidRPr="00E7587B">
        <w:rPr>
          <w:rStyle w:val="FootnoteReference"/>
          <w:rFonts w:ascii="UN-Abhaya" w:hAnsi="UN-Abhaya" w:cs="UN-Abhaya"/>
          <w:sz w:val="26"/>
          <w:szCs w:val="26"/>
          <w:cs/>
        </w:rPr>
        <w:footnoteReference w:id="2465"/>
      </w:r>
      <w:r w:rsidRPr="00E7587B">
        <w:rPr>
          <w:rFonts w:ascii="UN-Abhaya" w:hAnsi="UN-Abhaya" w:cs="UN-Abhaya" w:hint="cs"/>
          <w:sz w:val="26"/>
          <w:szCs w:val="26"/>
          <w:cs/>
        </w:rPr>
        <w:t xml:space="preserve"> බඩ වැළඳ-ගෙනැ ඇවිද්දි. කථාමාර්ග ඇත්තෙ යැ “මා හා සම පණ්ඩිත කෙනෙක් ඇද්ද!” යෙයි. යම් යම් නකතෙකින්</w:t>
      </w:r>
      <w:r w:rsidRPr="00E7587B">
        <w:rPr>
          <w:rStyle w:val="FootnoteReference"/>
          <w:rFonts w:ascii="UN-Abhaya" w:hAnsi="UN-Abhaya" w:cs="UN-Abhaya"/>
          <w:sz w:val="26"/>
          <w:szCs w:val="26"/>
          <w:cs/>
        </w:rPr>
        <w:footnoteReference w:id="2466"/>
      </w:r>
      <w:r w:rsidRPr="00E7587B">
        <w:rPr>
          <w:rFonts w:ascii="UN-Abhaya" w:hAnsi="UN-Abhaya" w:cs="UN-Abhaya" w:hint="cs"/>
          <w:sz w:val="26"/>
          <w:szCs w:val="26"/>
          <w:cs/>
        </w:rPr>
        <w:t xml:space="preserve"> යමක් වෙයි කී ද, හෙ බොහොසෙ එසෙ මැ වෙයි. එයින් “සාධු යැ, භද්‍ර යැ”යි බොහො දෙනා විසින් සම්මත යැ. හෙ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w:t>
      </w:r>
      <w:r w:rsidRPr="00E7587B">
        <w:rPr>
          <w:rStyle w:val="FootnoteReference"/>
          <w:rFonts w:ascii="UN-Abhaya" w:hAnsi="UN-Abhaya" w:cs="UN-Abhaya"/>
          <w:sz w:val="26"/>
          <w:szCs w:val="26"/>
          <w:cs/>
        </w:rPr>
        <w:footnoteReference w:id="2467"/>
      </w:r>
      <w:r w:rsidRPr="00E7587B">
        <w:rPr>
          <w:rFonts w:ascii="UN-Abhaya" w:hAnsi="UN-Abhaya" w:cs="UN-Abhaya" w:hint="cs"/>
          <w:sz w:val="26"/>
          <w:szCs w:val="26"/>
          <w:cs/>
        </w:rPr>
        <w:t xml:space="preserve"> පිරිසැ මෙසෙ බෙණෙ. “මා විසින් වාදයෙන් වාදාරොපණ කොටැ දොස් ගෙනැ වන් කලැ කම්පිත නොවන ප්‍රකම්පිත නොවන වෙවුළා නොයන කක්‍ෂයෙන් සෙවද නොසිලියෙන මහණක්හු හො බමුණක්හු හො නොහොත් ‘රාත්මි, බුදුමි’ යි පිළින කරනුවන් හො නො දක්මි. ඉදින් මම් අචෙතන වූ ටඹට වාදාරොපණ කෙළෙම්</w:t>
      </w:r>
      <w:r w:rsidRPr="00E7587B">
        <w:rPr>
          <w:rStyle w:val="FootnoteReference"/>
          <w:rFonts w:ascii="UN-Abhaya" w:hAnsi="UN-Abhaya" w:cs="UN-Abhaya"/>
          <w:sz w:val="26"/>
          <w:szCs w:val="26"/>
          <w:cs/>
        </w:rPr>
        <w:footnoteReference w:id="2468"/>
      </w:r>
      <w:r w:rsidRPr="00E7587B">
        <w:rPr>
          <w:rFonts w:ascii="UN-Abhaya" w:hAnsi="UN-Abhaya" w:cs="UN-Abhaya" w:hint="cs"/>
          <w:sz w:val="26"/>
          <w:szCs w:val="26"/>
          <w:cs/>
        </w:rPr>
        <w:t xml:space="preserve"> නම්, හෙද කම්පිත වැ ප්‍රකම්පිත වැ වෙවුළා යෙයි. මිනිසෙක් නම් කිමෙක් ද!” යෙයි.</w:t>
      </w:r>
    </w:p>
    <w:p w14:paraId="75F1417D" w14:textId="77777777" w:rsidR="005A5404" w:rsidRPr="00E7587B" w:rsidRDefault="005A5404" w:rsidP="004B743F">
      <w:pPr>
        <w:spacing w:after="0" w:line="276" w:lineRule="auto"/>
        <w:rPr>
          <w:rFonts w:ascii="UN-Abhaya" w:hAnsi="UN-Abhaya" w:cs="UN-Abhaya"/>
          <w:b/>
          <w:sz w:val="26"/>
          <w:szCs w:val="26"/>
        </w:rPr>
      </w:pPr>
    </w:p>
    <w:p w14:paraId="369DA77D" w14:textId="77777777" w:rsidR="004B743F" w:rsidRPr="00E7587B" w:rsidRDefault="004B743F" w:rsidP="004B743F">
      <w:pPr>
        <w:rPr>
          <w:rFonts w:ascii="UN-Abhaya" w:hAnsi="UN-Abhaya" w:cs="UN-Abhaya"/>
          <w:b/>
          <w:sz w:val="26"/>
          <w:szCs w:val="26"/>
          <w:cs/>
        </w:rPr>
      </w:pPr>
      <w:r w:rsidRPr="00E7587B">
        <w:rPr>
          <w:rFonts w:ascii="UN-Abhaya" w:hAnsi="UN-Abhaya" w:cs="UN-Abhaya"/>
          <w:b/>
          <w:sz w:val="26"/>
          <w:szCs w:val="26"/>
          <w:cs/>
        </w:rPr>
        <w:br w:type="page"/>
      </w:r>
    </w:p>
    <w:p w14:paraId="592F3C6B" w14:textId="77777777" w:rsidR="004B743F" w:rsidRPr="00E7587B" w:rsidRDefault="004B743F" w:rsidP="004B743F">
      <w:pPr>
        <w:spacing w:after="0" w:line="276" w:lineRule="auto"/>
        <w:rPr>
          <w:rFonts w:ascii="UN-Abhaya" w:hAnsi="UN-Abhaya" w:cs="UN-Abhaya"/>
          <w:b/>
          <w:sz w:val="26"/>
          <w:szCs w:val="26"/>
        </w:rPr>
      </w:pPr>
      <w:r w:rsidRPr="00E7587B">
        <w:rPr>
          <w:rFonts w:ascii="UN-Abhaya" w:hAnsi="UN-Abhaya" w:cs="UN-Abhaya" w:hint="cs"/>
          <w:b/>
          <w:sz w:val="26"/>
          <w:szCs w:val="26"/>
          <w:cs/>
        </w:rPr>
        <w:lastRenderedPageBreak/>
        <w:t xml:space="preserve">එහි </w:t>
      </w:r>
      <w:r w:rsidRPr="00E7587B">
        <w:rPr>
          <w:rFonts w:ascii="UN-Abhaya" w:hAnsi="UN-Abhaya" w:cs="UN-Abhaya" w:hint="cs"/>
          <w:bCs/>
          <w:sz w:val="26"/>
          <w:szCs w:val="26"/>
          <w:cs/>
        </w:rPr>
        <w:t>බුදුනට</w:t>
      </w:r>
      <w:r w:rsidRPr="00E7587B">
        <w:rPr>
          <w:rFonts w:ascii="UN-Abhaya" w:hAnsi="UN-Abhaya" w:cs="UN-Abhaya" w:hint="cs"/>
          <w:b/>
          <w:sz w:val="26"/>
          <w:szCs w:val="26"/>
          <w:cs/>
        </w:rPr>
        <w:t xml:space="preserve"> ඇඳිලි බැන්දාහු</w:t>
      </w:r>
      <w:r w:rsidRPr="00E7587B">
        <w:rPr>
          <w:rStyle w:val="FootnoteReference"/>
          <w:rFonts w:ascii="UN-Abhaya" w:hAnsi="UN-Abhaya" w:cs="UN-Abhaya"/>
          <w:b/>
          <w:sz w:val="26"/>
          <w:szCs w:val="26"/>
          <w:cs/>
        </w:rPr>
        <w:footnoteReference w:id="2469"/>
      </w:r>
      <w:r w:rsidRPr="00E7587B">
        <w:rPr>
          <w:rFonts w:ascii="UN-Abhaya" w:hAnsi="UN-Abhaya" w:cs="UN-Abhaya" w:hint="cs"/>
          <w:b/>
          <w:sz w:val="26"/>
          <w:szCs w:val="26"/>
          <w:cs/>
        </w:rPr>
        <w:t xml:space="preserve"> ළ දෙ</w:t>
      </w:r>
      <w:r w:rsidRPr="00E7587B">
        <w:rPr>
          <w:rStyle w:val="FootnoteReference"/>
          <w:rFonts w:ascii="UN-Abhaya" w:hAnsi="UN-Abhaya" w:cs="UN-Abhaya"/>
          <w:b/>
          <w:sz w:val="26"/>
          <w:szCs w:val="26"/>
          <w:cs/>
        </w:rPr>
        <w:footnoteReference w:id="2470"/>
      </w:r>
      <w:r w:rsidRPr="00E7587B">
        <w:rPr>
          <w:rFonts w:ascii="UN-Abhaya" w:hAnsi="UN-Abhaya" w:cs="UN-Abhaya" w:hint="cs"/>
          <w:b/>
          <w:sz w:val="26"/>
          <w:szCs w:val="26"/>
          <w:cs/>
        </w:rPr>
        <w:t xml:space="preserve"> ගත්තාහ. ඉදින් මිසදිට්හ ගත්තාහු “තෙපි මහණ </w:t>
      </w:r>
      <w:r w:rsidRPr="00E7587B">
        <w:rPr>
          <w:rFonts w:ascii="UN-Abhaya" w:hAnsi="UN-Abhaya" w:cs="UN-Abhaya" w:hint="cs"/>
          <w:bCs/>
          <w:sz w:val="26"/>
          <w:szCs w:val="26"/>
          <w:cs/>
        </w:rPr>
        <w:t>ගොයුම්හු</w:t>
      </w:r>
      <w:r w:rsidRPr="00E7587B">
        <w:rPr>
          <w:rFonts w:ascii="UN-Abhaya" w:hAnsi="UN-Abhaya" w:cs="UN-Abhaya" w:hint="cs"/>
          <w:b/>
          <w:sz w:val="26"/>
          <w:szCs w:val="26"/>
          <w:cs/>
        </w:rPr>
        <w:t xml:space="preserve"> වැන්දාව?”යි</w:t>
      </w:r>
      <w:r w:rsidRPr="00E7587B">
        <w:rPr>
          <w:rStyle w:val="FootnoteReference"/>
          <w:rFonts w:ascii="UN-Abhaya" w:hAnsi="UN-Abhaya" w:cs="UN-Abhaya"/>
          <w:b/>
          <w:sz w:val="26"/>
          <w:szCs w:val="26"/>
          <w:cs/>
        </w:rPr>
        <w:footnoteReference w:id="2471"/>
      </w:r>
      <w:r w:rsidRPr="00E7587B">
        <w:rPr>
          <w:rFonts w:ascii="UN-Abhaya" w:hAnsi="UN-Abhaya" w:cs="UN-Abhaya" w:hint="cs"/>
          <w:b/>
          <w:sz w:val="26"/>
          <w:szCs w:val="26"/>
          <w:cs/>
        </w:rPr>
        <w:t xml:space="preserve"> කීහු නම් “ඇඳිලි බැඳි මාත්‍රයෙකින්</w:t>
      </w:r>
      <w:r w:rsidRPr="00E7587B">
        <w:rPr>
          <w:rStyle w:val="FootnoteReference"/>
          <w:rFonts w:ascii="UN-Abhaya" w:hAnsi="UN-Abhaya" w:cs="UN-Abhaya"/>
          <w:b/>
          <w:sz w:val="26"/>
          <w:szCs w:val="26"/>
          <w:cs/>
        </w:rPr>
        <w:footnoteReference w:id="2472"/>
      </w:r>
      <w:r w:rsidRPr="00E7587B">
        <w:rPr>
          <w:rFonts w:ascii="UN-Abhaya" w:hAnsi="UN-Abhaya" w:cs="UN-Abhaya" w:hint="cs"/>
          <w:b/>
          <w:sz w:val="26"/>
          <w:szCs w:val="26"/>
          <w:cs/>
        </w:rPr>
        <w:t xml:space="preserve"> වැන්දාවමො ද!”</w:t>
      </w:r>
      <w:r w:rsidRPr="00E7587B">
        <w:rPr>
          <w:rStyle w:val="FootnoteReference"/>
          <w:rFonts w:ascii="UN-Abhaya" w:hAnsi="UN-Abhaya" w:cs="UN-Abhaya"/>
          <w:b/>
          <w:sz w:val="26"/>
          <w:szCs w:val="26"/>
          <w:cs/>
        </w:rPr>
        <w:footnoteReference w:id="2473"/>
      </w:r>
      <w:r w:rsidRPr="00E7587B">
        <w:rPr>
          <w:rFonts w:ascii="UN-Abhaya" w:hAnsi="UN-Abhaya" w:cs="UN-Abhaya" w:hint="cs"/>
          <w:b/>
          <w:sz w:val="26"/>
          <w:szCs w:val="26"/>
          <w:cs/>
        </w:rPr>
        <w:t xml:space="preserve"> යම්හ. සම්දිට්හ</w:t>
      </w:r>
      <w:r w:rsidRPr="00E7587B">
        <w:rPr>
          <w:rStyle w:val="FootnoteReference"/>
          <w:rFonts w:ascii="UN-Abhaya" w:hAnsi="UN-Abhaya" w:cs="UN-Abhaya"/>
          <w:b/>
          <w:sz w:val="26"/>
          <w:szCs w:val="26"/>
          <w:cs/>
        </w:rPr>
        <w:footnoteReference w:id="2474"/>
      </w:r>
      <w:r w:rsidRPr="00E7587B">
        <w:rPr>
          <w:rFonts w:ascii="UN-Abhaya" w:hAnsi="UN-Abhaya" w:cs="UN-Abhaya" w:hint="cs"/>
          <w:b/>
          <w:sz w:val="26"/>
          <w:szCs w:val="26"/>
          <w:cs/>
        </w:rPr>
        <w:t xml:space="preserve"> ගත්තාහු “බුදුන් කුමට නො වැන්දාව?”යි</w:t>
      </w:r>
      <w:r w:rsidRPr="00E7587B">
        <w:rPr>
          <w:rStyle w:val="FootnoteReference"/>
          <w:rFonts w:ascii="UN-Abhaya" w:hAnsi="UN-Abhaya" w:cs="UN-Abhaya"/>
          <w:b/>
          <w:sz w:val="26"/>
          <w:szCs w:val="26"/>
          <w:cs/>
        </w:rPr>
        <w:footnoteReference w:id="2475"/>
      </w:r>
      <w:r w:rsidRPr="00E7587B">
        <w:rPr>
          <w:rFonts w:ascii="UN-Abhaya" w:hAnsi="UN-Abhaya" w:cs="UN-Abhaya" w:hint="cs"/>
          <w:b/>
          <w:sz w:val="26"/>
          <w:szCs w:val="26"/>
          <w:cs/>
        </w:rPr>
        <w:t xml:space="preserve"> කීහු නම්, “හිස බිමැ පහරවා මැ වැන්දැ මනා ද? අත් නඟා වඳුනෙ වැඳුම් නො වෙ ද? යම්හ” යි ඇඳිලි බඳහු නම් කියන්නාහු” මම් අසුවල්හු පුත්මි. </w:t>
      </w:r>
      <w:r w:rsidRPr="00E7587B">
        <w:rPr>
          <w:rFonts w:ascii="UN-Abhaya" w:hAnsi="UN-Abhaya" w:cs="UN-Abhaya" w:hint="cs"/>
          <w:bCs/>
          <w:sz w:val="26"/>
          <w:szCs w:val="26"/>
          <w:cs/>
        </w:rPr>
        <w:t>දත්</w:t>
      </w:r>
      <w:r w:rsidRPr="00E7587B">
        <w:rPr>
          <w:rFonts w:ascii="UN-Abhaya" w:hAnsi="UN-Abhaya" w:cs="UN-Abhaya" w:hint="cs"/>
          <w:b/>
          <w:sz w:val="26"/>
          <w:szCs w:val="26"/>
          <w:cs/>
        </w:rPr>
        <w:t xml:space="preserve"> නම්මි. </w:t>
      </w:r>
      <w:r w:rsidRPr="00E7587B">
        <w:rPr>
          <w:rFonts w:ascii="UN-Abhaya" w:hAnsi="UN-Abhaya" w:cs="UN-Abhaya" w:hint="cs"/>
          <w:bCs/>
          <w:sz w:val="26"/>
          <w:szCs w:val="26"/>
          <w:cs/>
        </w:rPr>
        <w:t>මිත්</w:t>
      </w:r>
      <w:r w:rsidRPr="00E7587B">
        <w:rPr>
          <w:rFonts w:ascii="UN-Abhaya" w:hAnsi="UN-Abhaya" w:cs="UN-Abhaya" w:hint="cs"/>
          <w:b/>
          <w:sz w:val="26"/>
          <w:szCs w:val="26"/>
          <w:cs/>
        </w:rPr>
        <w:t xml:space="preserve"> නම්මි. මෙයට ආයෙමි”යි නම් කියති. ගොත් කියන්නාහු “මම් </w:t>
      </w:r>
      <w:r w:rsidRPr="00E7587B">
        <w:rPr>
          <w:rFonts w:ascii="UN-Abhaya" w:hAnsi="UN-Abhaya" w:cs="UN-Abhaya" w:hint="cs"/>
          <w:bCs/>
          <w:sz w:val="26"/>
          <w:szCs w:val="26"/>
          <w:cs/>
        </w:rPr>
        <w:t>වාසෙට්ඨ</w:t>
      </w:r>
      <w:r w:rsidRPr="00E7587B">
        <w:rPr>
          <w:rFonts w:ascii="UN-Abhaya" w:hAnsi="UN-Abhaya" w:cs="UN-Abhaya" w:hint="cs"/>
          <w:b/>
          <w:sz w:val="26"/>
          <w:szCs w:val="26"/>
          <w:cs/>
        </w:rPr>
        <w:t xml:space="preserve"> ගොත්‍රයෙමි. </w:t>
      </w:r>
      <w:r w:rsidRPr="00E7587B">
        <w:rPr>
          <w:rFonts w:ascii="UN-Abhaya" w:hAnsi="UN-Abhaya" w:cs="UN-Abhaya" w:hint="cs"/>
          <w:bCs/>
          <w:sz w:val="26"/>
          <w:szCs w:val="26"/>
          <w:cs/>
        </w:rPr>
        <w:t>කච්චායන</w:t>
      </w:r>
      <w:r w:rsidRPr="00E7587B">
        <w:rPr>
          <w:rFonts w:ascii="UN-Abhaya" w:hAnsi="UN-Abhaya" w:cs="UN-Abhaya" w:hint="cs"/>
          <w:b/>
          <w:sz w:val="26"/>
          <w:szCs w:val="26"/>
          <w:cs/>
        </w:rPr>
        <w:t xml:space="preserve"> ගොත්‍රයෙමි. මෙයට ආයෙමි”යි ගොත් කියති. මෙසෙ නම් ගොත් කියන්නාහු දිළිඳු කුලෙහි උපන් දරුවහ. “පිරිස් මැදැ නම් ගොතින් පාළ වම්හ”යි කොළො. නො බැණැ හිඳුනාහු කෛරාටිකයන් හා අන්ධබාලයො යි. එහි කෛරාටිකයො “එක්</w:t>
      </w:r>
      <w:r w:rsidRPr="00E7587B">
        <w:rPr>
          <w:rStyle w:val="FootnoteReference"/>
          <w:rFonts w:ascii="UN-Abhaya" w:hAnsi="UN-Abhaya" w:cs="UN-Abhaya"/>
          <w:b/>
          <w:sz w:val="26"/>
          <w:szCs w:val="26"/>
          <w:cs/>
        </w:rPr>
        <w:footnoteReference w:id="2476"/>
      </w:r>
      <w:r w:rsidRPr="00E7587B">
        <w:rPr>
          <w:rFonts w:ascii="UN-Abhaya" w:hAnsi="UN-Abhaya" w:cs="UN-Abhaya" w:hint="cs"/>
          <w:b/>
          <w:sz w:val="26"/>
          <w:szCs w:val="26"/>
          <w:cs/>
        </w:rPr>
        <w:t xml:space="preserve"> දෙබස් බණන්නා හා විස්වස් කෙරෙති. එසෙ වන්නා හා එක් දෙ දා අහර දුන මැනැවැ”යි නො බැණැ හුන්හ. අන්ධබාලයො තමන් නුවණ නැති වන බැවින් කිබිසිනි කොටැ බහා ලු මැටි පිඬු සෙයින් නො බැණැ බැසැ හුන්හු.</w:t>
      </w:r>
    </w:p>
    <w:p w14:paraId="042DB382" w14:textId="77777777" w:rsidR="004B743F" w:rsidRPr="00E7587B" w:rsidRDefault="004B743F" w:rsidP="004B743F">
      <w:pPr>
        <w:spacing w:after="0" w:line="276" w:lineRule="auto"/>
        <w:rPr>
          <w:rFonts w:ascii="UN-Abhaya" w:hAnsi="UN-Abhaya" w:cs="UN-Abhaya"/>
          <w:b/>
          <w:sz w:val="26"/>
          <w:szCs w:val="26"/>
        </w:rPr>
      </w:pPr>
    </w:p>
    <w:p w14:paraId="684C4583" w14:textId="77777777" w:rsidR="004B743F" w:rsidRPr="00E7587B" w:rsidRDefault="004B743F" w:rsidP="004B743F">
      <w:pPr>
        <w:spacing w:after="0" w:line="276" w:lineRule="auto"/>
        <w:rPr>
          <w:rFonts w:ascii="UN-Abhaya" w:hAnsi="UN-Abhaya" w:cs="UN-Abhaya"/>
          <w:b/>
          <w:sz w:val="26"/>
          <w:szCs w:val="26"/>
        </w:rPr>
      </w:pPr>
      <w:r w:rsidRPr="00E7587B">
        <w:rPr>
          <w:rFonts w:ascii="UN-Abhaya" w:hAnsi="UN-Abhaya" w:cs="UN-Abhaya" w:hint="cs"/>
          <w:b/>
          <w:sz w:val="26"/>
          <w:szCs w:val="26"/>
          <w:cs/>
        </w:rPr>
        <w:t xml:space="preserve">මෙ සෙයින් හැම දෙනා පිරිවරා හුන් කල්හි එකත්පස් වැ හුන් </w:t>
      </w:r>
      <w:r w:rsidRPr="00E7587B">
        <w:rPr>
          <w:rFonts w:ascii="UN-Abhaya" w:hAnsi="UN-Abhaya" w:cs="UN-Abhaya" w:hint="cs"/>
          <w:bCs/>
          <w:sz w:val="26"/>
          <w:szCs w:val="26"/>
          <w:cs/>
        </w:rPr>
        <w:t>කූටදන්ත</w:t>
      </w:r>
      <w:r w:rsidRPr="00E7587B">
        <w:rPr>
          <w:rFonts w:ascii="UN-Abhaya" w:hAnsi="UN-Abhaya" w:cs="UN-Abhaya" w:hint="cs"/>
          <w:b/>
          <w:sz w:val="26"/>
          <w:szCs w:val="26"/>
          <w:cs/>
        </w:rPr>
        <w:t xml:space="preserve"> බමුණු </w:t>
      </w:r>
      <w:r w:rsidRPr="00E7587B">
        <w:rPr>
          <w:rFonts w:ascii="UN-Abhaya" w:hAnsi="UN-Abhaya" w:cs="UN-Abhaya" w:hint="cs"/>
          <w:bCs/>
          <w:sz w:val="26"/>
          <w:szCs w:val="26"/>
          <w:cs/>
        </w:rPr>
        <w:t>බුදුනට</w:t>
      </w:r>
      <w:r w:rsidRPr="00E7587B">
        <w:rPr>
          <w:rFonts w:ascii="UN-Abhaya" w:hAnsi="UN-Abhaya" w:cs="UN-Abhaya" w:hint="cs"/>
          <w:b/>
          <w:sz w:val="26"/>
          <w:szCs w:val="26"/>
          <w:cs/>
        </w:rPr>
        <w:t>, “තොප තුන් යාග හා සොළොස් පිරිවර දන්තී</w:t>
      </w:r>
      <w:r w:rsidRPr="00E7587B">
        <w:rPr>
          <w:rStyle w:val="FootnoteReference"/>
          <w:rFonts w:ascii="UN-Abhaya" w:hAnsi="UN-Abhaya" w:cs="UN-Abhaya"/>
          <w:b/>
          <w:sz w:val="26"/>
          <w:szCs w:val="26"/>
          <w:cs/>
        </w:rPr>
        <w:footnoteReference w:id="2477"/>
      </w:r>
      <w:r w:rsidRPr="00E7587B">
        <w:rPr>
          <w:rFonts w:ascii="UN-Abhaya" w:hAnsi="UN-Abhaya" w:cs="UN-Abhaya" w:hint="cs"/>
          <w:b/>
          <w:sz w:val="26"/>
          <w:szCs w:val="26"/>
          <w:cs/>
        </w:rPr>
        <w:t xml:space="preserve"> ඇසීමි.</w:t>
      </w:r>
      <w:r w:rsidRPr="00E7587B">
        <w:rPr>
          <w:rStyle w:val="FootnoteReference"/>
          <w:rFonts w:ascii="UN-Abhaya" w:hAnsi="UN-Abhaya" w:cs="UN-Abhaya"/>
          <w:b/>
          <w:sz w:val="26"/>
          <w:szCs w:val="26"/>
          <w:cs/>
        </w:rPr>
        <w:footnoteReference w:id="2478"/>
      </w:r>
      <w:r w:rsidRPr="00E7587B">
        <w:rPr>
          <w:rFonts w:ascii="UN-Abhaya" w:hAnsi="UN-Abhaya" w:cs="UN-Abhaya" w:hint="cs"/>
          <w:b/>
          <w:sz w:val="26"/>
          <w:szCs w:val="26"/>
          <w:cs/>
        </w:rPr>
        <w:t xml:space="preserve"> මම් නෙ නො දන්මි.</w:t>
      </w:r>
      <w:r w:rsidRPr="00E7587B">
        <w:rPr>
          <w:rStyle w:val="FootnoteReference"/>
          <w:rFonts w:ascii="UN-Abhaya" w:hAnsi="UN-Abhaya" w:cs="UN-Abhaya"/>
          <w:b/>
          <w:sz w:val="26"/>
          <w:szCs w:val="26"/>
          <w:cs/>
        </w:rPr>
        <w:footnoteReference w:id="2479"/>
      </w:r>
      <w:r w:rsidRPr="00E7587B">
        <w:rPr>
          <w:rFonts w:ascii="UN-Abhaya" w:hAnsi="UN-Abhaya" w:cs="UN-Abhaya" w:hint="cs"/>
          <w:b/>
          <w:sz w:val="26"/>
          <w:szCs w:val="26"/>
          <w:cs/>
        </w:rPr>
        <w:t xml:space="preserve"> මහත් යාගයක් කටටියෙමි. එමට කියනු මැනැවැ”යි කී යැ. “ඔස, බමුණ, සකස් කොටැ අසා, මම කියමි”යි වදාළහ. හෙ, “ඉතා මැනැවැ”යි ගිවිස්සැ. එ සඳැ බුදුහු පොළොවැ තුබු</w:t>
      </w:r>
      <w:r w:rsidRPr="00E7587B">
        <w:rPr>
          <w:rStyle w:val="FootnoteReference"/>
          <w:rFonts w:ascii="UN-Abhaya" w:hAnsi="UN-Abhaya" w:cs="UN-Abhaya"/>
          <w:b/>
          <w:sz w:val="26"/>
          <w:szCs w:val="26"/>
          <w:cs/>
        </w:rPr>
        <w:footnoteReference w:id="2480"/>
      </w:r>
      <w:r w:rsidRPr="00E7587B">
        <w:rPr>
          <w:rFonts w:ascii="UN-Abhaya" w:hAnsi="UN-Abhaya" w:cs="UN-Abhaya" w:hint="cs"/>
          <w:b/>
          <w:sz w:val="26"/>
          <w:szCs w:val="26"/>
          <w:cs/>
        </w:rPr>
        <w:t xml:space="preserve"> නිධියක් නඟා පෙරට රැස් කරනුවක්හු සෙයින් භවයෙන් පිළිසන් </w:t>
      </w:r>
      <w:r w:rsidRPr="00E7587B">
        <w:rPr>
          <w:rFonts w:ascii="UN-Abhaya" w:hAnsi="UN-Abhaya" w:cs="UN-Abhaya" w:hint="cs"/>
          <w:bCs/>
          <w:sz w:val="26"/>
          <w:szCs w:val="26"/>
          <w:cs/>
        </w:rPr>
        <w:t>මහාවිජිත</w:t>
      </w:r>
      <w:r w:rsidRPr="00E7587B">
        <w:rPr>
          <w:rFonts w:ascii="UN-Abhaya" w:hAnsi="UN-Abhaya" w:cs="UN-Abhaya" w:hint="cs"/>
          <w:b/>
          <w:sz w:val="26"/>
          <w:szCs w:val="26"/>
          <w:cs/>
        </w:rPr>
        <w:t xml:space="preserve"> රජහු ගෙ චරිත ඇරැ දක්වූහු.</w:t>
      </w:r>
    </w:p>
    <w:p w14:paraId="511390C6" w14:textId="77777777" w:rsidR="004B743F" w:rsidRPr="00E7587B" w:rsidRDefault="004B743F" w:rsidP="004B743F">
      <w:pPr>
        <w:spacing w:after="0" w:line="276" w:lineRule="auto"/>
        <w:rPr>
          <w:rFonts w:ascii="UN-Abhaya" w:hAnsi="UN-Abhaya" w:cs="UN-Abhaya"/>
          <w:b/>
          <w:sz w:val="26"/>
          <w:szCs w:val="26"/>
        </w:rPr>
      </w:pPr>
    </w:p>
    <w:p w14:paraId="76A5E221" w14:textId="77777777" w:rsidR="004B743F" w:rsidRPr="00E7587B" w:rsidRDefault="004B743F" w:rsidP="004B743F">
      <w:pPr>
        <w:spacing w:after="0" w:line="276" w:lineRule="auto"/>
        <w:rPr>
          <w:rFonts w:ascii="UN-Abhaya" w:hAnsi="UN-Abhaya" w:cs="UN-Abhaya"/>
          <w:b/>
          <w:sz w:val="26"/>
          <w:szCs w:val="26"/>
        </w:rPr>
      </w:pPr>
      <w:r w:rsidRPr="00E7587B">
        <w:rPr>
          <w:rFonts w:ascii="UN-Abhaya" w:hAnsi="UN-Abhaya" w:cs="UN-Abhaya" w:hint="cs"/>
          <w:b/>
          <w:sz w:val="26"/>
          <w:szCs w:val="26"/>
          <w:cs/>
        </w:rPr>
        <w:t>කීසෙ සැ යත්:-</w:t>
      </w:r>
    </w:p>
    <w:p w14:paraId="54E102E6" w14:textId="77777777" w:rsidR="004B743F" w:rsidRPr="00E7587B" w:rsidRDefault="004B743F" w:rsidP="004B743F">
      <w:pPr>
        <w:spacing w:after="0" w:line="276" w:lineRule="auto"/>
        <w:rPr>
          <w:rFonts w:ascii="UN-Abhaya" w:hAnsi="UN-Abhaya" w:cs="UN-Abhaya"/>
          <w:b/>
          <w:sz w:val="26"/>
          <w:szCs w:val="26"/>
        </w:rPr>
      </w:pPr>
    </w:p>
    <w:p w14:paraId="4B28EA77" w14:textId="77777777" w:rsidR="00A5188E" w:rsidRPr="00E7587B" w:rsidRDefault="004B743F" w:rsidP="00A5188E">
      <w:pPr>
        <w:spacing w:after="0" w:line="276" w:lineRule="auto"/>
        <w:rPr>
          <w:rFonts w:ascii="UN-Abhaya" w:hAnsi="UN-Abhaya" w:cs="UN-Abhaya"/>
          <w:sz w:val="26"/>
          <w:szCs w:val="26"/>
        </w:rPr>
      </w:pPr>
      <w:r w:rsidRPr="00E7587B">
        <w:rPr>
          <w:rFonts w:ascii="UN-Abhaya" w:hAnsi="UN-Abhaya" w:cs="UN-Abhaya" w:hint="cs"/>
          <w:b/>
          <w:sz w:val="26"/>
          <w:szCs w:val="26"/>
          <w:cs/>
        </w:rPr>
        <w:t xml:space="preserve">අතීතයෙහි </w:t>
      </w:r>
      <w:r w:rsidRPr="00E7587B">
        <w:rPr>
          <w:rFonts w:ascii="UN-Abhaya" w:hAnsi="UN-Abhaya" w:cs="UN-Abhaya" w:hint="cs"/>
          <w:bCs/>
          <w:sz w:val="26"/>
          <w:szCs w:val="26"/>
          <w:cs/>
        </w:rPr>
        <w:t>දඹදිවැ</w:t>
      </w:r>
      <w:r w:rsidRPr="00E7587B">
        <w:rPr>
          <w:rFonts w:ascii="UN-Abhaya" w:hAnsi="UN-Abhaya" w:cs="UN-Abhaya" w:hint="cs"/>
          <w:b/>
          <w:sz w:val="26"/>
          <w:szCs w:val="26"/>
          <w:cs/>
        </w:rPr>
        <w:t xml:space="preserve"> </w:t>
      </w:r>
      <w:r w:rsidRPr="00E7587B">
        <w:rPr>
          <w:rFonts w:ascii="UN-Abhaya" w:hAnsi="UN-Abhaya" w:cs="UN-Abhaya" w:hint="cs"/>
          <w:bCs/>
          <w:sz w:val="26"/>
          <w:szCs w:val="26"/>
          <w:cs/>
        </w:rPr>
        <w:t>මහාවිජිත</w:t>
      </w:r>
      <w:r w:rsidRPr="00E7587B">
        <w:rPr>
          <w:rFonts w:ascii="UN-Abhaya" w:hAnsi="UN-Abhaya" w:cs="UN-Abhaya" w:hint="cs"/>
          <w:b/>
          <w:sz w:val="26"/>
          <w:szCs w:val="26"/>
          <w:cs/>
        </w:rPr>
        <w:t xml:space="preserve"> නම් රජෙක් වි යැ. මෙ මුහුදින් පිරිසුන්</w:t>
      </w:r>
      <w:r w:rsidRPr="00E7587B">
        <w:rPr>
          <w:rStyle w:val="FootnoteReference"/>
          <w:rFonts w:ascii="UN-Abhaya" w:hAnsi="UN-Abhaya" w:cs="UN-Abhaya"/>
          <w:b/>
          <w:sz w:val="26"/>
          <w:szCs w:val="26"/>
          <w:cs/>
        </w:rPr>
        <w:footnoteReference w:id="2481"/>
      </w:r>
      <w:r w:rsidRPr="00E7587B">
        <w:rPr>
          <w:rFonts w:ascii="UN-Abhaya" w:hAnsi="UN-Abhaya" w:cs="UN-Abhaya" w:hint="cs"/>
          <w:b/>
          <w:sz w:val="26"/>
          <w:szCs w:val="26"/>
          <w:cs/>
        </w:rPr>
        <w:t xml:space="preserve"> මහත් පොළොමඬල දුනුයෙන් </w:t>
      </w:r>
      <w:r w:rsidRPr="00E7587B">
        <w:rPr>
          <w:rFonts w:ascii="UN-Abhaya" w:hAnsi="UN-Abhaya" w:cs="UN-Abhaya" w:hint="cs"/>
          <w:bCs/>
          <w:sz w:val="26"/>
          <w:szCs w:val="26"/>
          <w:cs/>
        </w:rPr>
        <w:t>මහා</w:t>
      </w:r>
      <w:r w:rsidRPr="00E7587B">
        <w:rPr>
          <w:rFonts w:ascii="UN-Abhaya" w:hAnsi="UN-Abhaya" w:cs="UN-Abhaya" w:hint="cs"/>
          <w:b/>
          <w:sz w:val="26"/>
          <w:szCs w:val="26"/>
          <w:cs/>
        </w:rPr>
        <w:t xml:space="preserve"> </w:t>
      </w:r>
      <w:r w:rsidR="00A5188E" w:rsidRPr="00E7587B">
        <w:rPr>
          <w:rFonts w:ascii="UN-Abhaya" w:hAnsi="UN-Abhaya" w:cs="UN-Abhaya" w:hint="cs"/>
          <w:sz w:val="26"/>
          <w:szCs w:val="26"/>
          <w:cs/>
        </w:rPr>
        <w:t>එකල්හි පස්වග සඟුන් කෙරෙහි</w:t>
      </w:r>
      <w:r w:rsidR="00A5188E" w:rsidRPr="00E7587B">
        <w:rPr>
          <w:rStyle w:val="FootnoteReference"/>
          <w:rFonts w:ascii="UN-Abhaya" w:hAnsi="UN-Abhaya" w:cs="UN-Abhaya"/>
          <w:sz w:val="26"/>
          <w:szCs w:val="26"/>
          <w:cs/>
        </w:rPr>
        <w:footnoteReference w:id="2482"/>
      </w:r>
      <w:r w:rsidR="00A5188E" w:rsidRPr="00E7587B">
        <w:rPr>
          <w:rFonts w:ascii="UN-Abhaya" w:hAnsi="UN-Abhaya" w:cs="UN-Abhaya" w:hint="cs"/>
          <w:sz w:val="26"/>
          <w:szCs w:val="26"/>
          <w:cs/>
        </w:rPr>
        <w:t xml:space="preserve"> ඇතුළත් </w:t>
      </w:r>
      <w:r w:rsidR="00A5188E" w:rsidRPr="00E7587B">
        <w:rPr>
          <w:rFonts w:ascii="UN-Abhaya" w:hAnsi="UN-Abhaya" w:cs="UN-Abhaya" w:hint="cs"/>
          <w:b/>
          <w:bCs/>
          <w:sz w:val="26"/>
          <w:szCs w:val="26"/>
          <w:cs/>
        </w:rPr>
        <w:t>අස්සජි</w:t>
      </w:r>
      <w:r w:rsidR="00A5188E" w:rsidRPr="00E7587B">
        <w:rPr>
          <w:rFonts w:ascii="UN-Abhaya" w:hAnsi="UN-Abhaya" w:cs="UN-Abhaya" w:hint="cs"/>
          <w:sz w:val="26"/>
          <w:szCs w:val="26"/>
          <w:cs/>
        </w:rPr>
        <w:t xml:space="preserve"> මහ තෙරහු පෙරවරු සිවුරු පෙරෙවැ</w:t>
      </w:r>
      <w:r w:rsidR="00A5188E" w:rsidRPr="00E7587B">
        <w:rPr>
          <w:rStyle w:val="FootnoteReference"/>
          <w:rFonts w:ascii="UN-Abhaya" w:hAnsi="UN-Abhaya" w:cs="UN-Abhaya"/>
          <w:sz w:val="26"/>
          <w:szCs w:val="26"/>
          <w:cs/>
        </w:rPr>
        <w:footnoteReference w:id="2483"/>
      </w:r>
      <w:r w:rsidR="00A5188E" w:rsidRPr="00E7587B">
        <w:rPr>
          <w:rFonts w:ascii="UN-Abhaya" w:hAnsi="UN-Abhaya" w:cs="UN-Abhaya" w:hint="cs"/>
          <w:sz w:val="26"/>
          <w:szCs w:val="26"/>
          <w:cs/>
        </w:rPr>
        <w:t xml:space="preserve"> පා ගෙනැ සිඟන්නට </w:t>
      </w:r>
      <w:r w:rsidR="00A5188E" w:rsidRPr="00E7587B">
        <w:rPr>
          <w:rFonts w:ascii="UN-Abhaya" w:hAnsi="UN-Abhaya" w:cs="UN-Abhaya" w:hint="cs"/>
          <w:b/>
          <w:bCs/>
          <w:sz w:val="26"/>
          <w:szCs w:val="26"/>
          <w:cs/>
        </w:rPr>
        <w:t>විසාලා</w:t>
      </w:r>
      <w:r w:rsidR="00A5188E" w:rsidRPr="00E7587B">
        <w:rPr>
          <w:rFonts w:ascii="UN-Abhaya" w:hAnsi="UN-Abhaya" w:cs="UN-Abhaya" w:hint="cs"/>
          <w:sz w:val="26"/>
          <w:szCs w:val="26"/>
          <w:cs/>
        </w:rPr>
        <w:t xml:space="preserve"> නුවර</w:t>
      </w:r>
      <w:r w:rsidR="00A5188E" w:rsidRPr="00E7587B">
        <w:rPr>
          <w:rStyle w:val="FootnoteReference"/>
          <w:rFonts w:ascii="UN-Abhaya" w:hAnsi="UN-Abhaya" w:cs="UN-Abhaya"/>
          <w:sz w:val="26"/>
          <w:szCs w:val="26"/>
          <w:cs/>
        </w:rPr>
        <w:footnoteReference w:id="2484"/>
      </w:r>
      <w:r w:rsidR="00A5188E" w:rsidRPr="00E7587B">
        <w:rPr>
          <w:rFonts w:ascii="UN-Abhaya" w:hAnsi="UN-Abhaya" w:cs="UN-Abhaya" w:hint="cs"/>
          <w:sz w:val="26"/>
          <w:szCs w:val="26"/>
          <w:cs/>
        </w:rPr>
        <w:t xml:space="preserve"> වන්හු. </w:t>
      </w:r>
      <w:r w:rsidR="00A5188E" w:rsidRPr="00E7587B">
        <w:rPr>
          <w:rFonts w:ascii="UN-Abhaya" w:hAnsi="UN-Abhaya" w:cs="UN-Abhaya" w:hint="cs"/>
          <w:b/>
          <w:bCs/>
          <w:sz w:val="26"/>
          <w:szCs w:val="26"/>
          <w:cs/>
        </w:rPr>
        <w:t>සච්චක</w:t>
      </w:r>
      <w:r w:rsidR="00A5188E" w:rsidRPr="00E7587B">
        <w:rPr>
          <w:rFonts w:ascii="UN-Abhaya" w:hAnsi="UN-Abhaya" w:cs="UN-Abhaya" w:hint="cs"/>
          <w:sz w:val="26"/>
          <w:szCs w:val="26"/>
          <w:cs/>
        </w:rPr>
        <w:t xml:space="preserve"> එ නුවර එ රජගෙන් එ රජ ගෙට පයින් වැදැ</w:t>
      </w:r>
      <w:r w:rsidR="00A5188E" w:rsidRPr="00E7587B">
        <w:rPr>
          <w:rStyle w:val="FootnoteReference"/>
          <w:rFonts w:ascii="UN-Abhaya" w:hAnsi="UN-Abhaya" w:cs="UN-Abhaya"/>
          <w:sz w:val="26"/>
          <w:szCs w:val="26"/>
          <w:cs/>
        </w:rPr>
        <w:footnoteReference w:id="2485"/>
      </w:r>
      <w:r w:rsidR="00A5188E" w:rsidRPr="00E7587B">
        <w:rPr>
          <w:rFonts w:ascii="UN-Abhaya" w:hAnsi="UN-Abhaya" w:cs="UN-Abhaya" w:hint="cs"/>
          <w:sz w:val="26"/>
          <w:szCs w:val="26"/>
          <w:cs/>
        </w:rPr>
        <w:t xml:space="preserve"> ඇවිදුනෙ,</w:t>
      </w:r>
      <w:r w:rsidR="00A5188E" w:rsidRPr="00E7587B">
        <w:rPr>
          <w:rStyle w:val="FootnoteReference"/>
          <w:rFonts w:ascii="UN-Abhaya" w:hAnsi="UN-Abhaya" w:cs="UN-Abhaya"/>
          <w:sz w:val="26"/>
          <w:szCs w:val="26"/>
          <w:cs/>
        </w:rPr>
        <w:footnoteReference w:id="2486"/>
      </w:r>
      <w:r w:rsidR="00A5188E" w:rsidRPr="00E7587B">
        <w:rPr>
          <w:rFonts w:ascii="UN-Abhaya" w:hAnsi="UN-Abhaya" w:cs="UN-Abhaya" w:hint="cs"/>
          <w:sz w:val="26"/>
          <w:szCs w:val="26"/>
          <w:cs/>
        </w:rPr>
        <w:t xml:space="preserve"> මහතෙරුන් දැකැ, “මම් මහණ </w:t>
      </w:r>
      <w:r w:rsidR="00A5188E" w:rsidRPr="00E7587B">
        <w:rPr>
          <w:rFonts w:ascii="UN-Abhaya" w:hAnsi="UN-Abhaya" w:cs="UN-Abhaya" w:hint="cs"/>
          <w:b/>
          <w:bCs/>
          <w:sz w:val="26"/>
          <w:szCs w:val="26"/>
          <w:cs/>
        </w:rPr>
        <w:t>ගොයුම්</w:t>
      </w:r>
      <w:r w:rsidR="00A5188E" w:rsidRPr="00E7587B">
        <w:rPr>
          <w:rFonts w:ascii="UN-Abhaya" w:hAnsi="UN-Abhaya" w:cs="UN-Abhaya" w:hint="cs"/>
          <w:sz w:val="26"/>
          <w:szCs w:val="26"/>
          <w:cs/>
        </w:rPr>
        <w:t xml:space="preserve"> හට වාදාරොපණ</w:t>
      </w:r>
      <w:r w:rsidR="00A5188E" w:rsidRPr="00E7587B">
        <w:rPr>
          <w:rStyle w:val="FootnoteReference"/>
          <w:rFonts w:ascii="UN-Abhaya" w:hAnsi="UN-Abhaya" w:cs="UN-Abhaya"/>
          <w:sz w:val="26"/>
          <w:szCs w:val="26"/>
          <w:cs/>
        </w:rPr>
        <w:footnoteReference w:id="2487"/>
      </w:r>
      <w:r w:rsidR="00A5188E" w:rsidRPr="00E7587B">
        <w:rPr>
          <w:rFonts w:ascii="UN-Abhaya" w:hAnsi="UN-Abhaya" w:cs="UN-Abhaya" w:hint="cs"/>
          <w:sz w:val="26"/>
          <w:szCs w:val="26"/>
          <w:cs/>
        </w:rPr>
        <w:t xml:space="preserve"> කෙරෙමියි ඇවිදුමි. ඔහුගෙ සමය නො දන්නෙන් වාදාරොපණ නො කෙරෙමි. පරයන් ගෙ සමය දැනැ වාදාරොපණ කළ කලැ යැ, මනාවන්නෙ.</w:t>
      </w:r>
      <w:r w:rsidR="00A5188E" w:rsidRPr="00E7587B">
        <w:rPr>
          <w:rStyle w:val="FootnoteReference"/>
          <w:rFonts w:ascii="UN-Abhaya" w:hAnsi="UN-Abhaya" w:cs="UN-Abhaya"/>
          <w:sz w:val="26"/>
          <w:szCs w:val="26"/>
          <w:cs/>
        </w:rPr>
        <w:footnoteReference w:id="2488"/>
      </w:r>
      <w:r w:rsidR="00A5188E" w:rsidRPr="00E7587B">
        <w:rPr>
          <w:rFonts w:ascii="UN-Abhaya" w:hAnsi="UN-Abhaya" w:cs="UN-Abhaya" w:hint="cs"/>
          <w:sz w:val="26"/>
          <w:szCs w:val="26"/>
          <w:cs/>
        </w:rPr>
        <w:t xml:space="preserve"> මෙ මහණ </w:t>
      </w:r>
      <w:r w:rsidR="00A5188E" w:rsidRPr="00E7587B">
        <w:rPr>
          <w:rFonts w:ascii="UN-Abhaya" w:hAnsi="UN-Abhaya" w:cs="UN-Abhaya" w:hint="cs"/>
          <w:b/>
          <w:bCs/>
          <w:sz w:val="26"/>
          <w:szCs w:val="26"/>
          <w:cs/>
        </w:rPr>
        <w:t>ගොයුම්හු</w:t>
      </w:r>
      <w:r w:rsidR="00A5188E" w:rsidRPr="00E7587B">
        <w:rPr>
          <w:rFonts w:ascii="UN-Abhaya" w:hAnsi="UN-Abhaya" w:cs="UN-Abhaya" w:hint="cs"/>
          <w:sz w:val="26"/>
          <w:szCs w:val="26"/>
          <w:cs/>
        </w:rPr>
        <w:t xml:space="preserve"> ගෙ සවි යැ,</w:t>
      </w:r>
      <w:r w:rsidR="00A5188E" w:rsidRPr="00E7587B">
        <w:rPr>
          <w:rStyle w:val="FootnoteReference"/>
          <w:rFonts w:ascii="UN-Abhaya" w:hAnsi="UN-Abhaya" w:cs="UN-Abhaya"/>
          <w:sz w:val="26"/>
          <w:szCs w:val="26"/>
          <w:cs/>
        </w:rPr>
        <w:footnoteReference w:id="2489"/>
      </w:r>
      <w:r w:rsidR="00A5188E" w:rsidRPr="00E7587B">
        <w:rPr>
          <w:rFonts w:ascii="UN-Abhaya" w:hAnsi="UN-Abhaya" w:cs="UN-Abhaya" w:hint="cs"/>
          <w:sz w:val="26"/>
          <w:szCs w:val="26"/>
          <w:cs/>
        </w:rPr>
        <w:t xml:space="preserve"> </w:t>
      </w:r>
      <w:r w:rsidR="00A5188E" w:rsidRPr="00E7587B">
        <w:rPr>
          <w:rFonts w:ascii="UN-Abhaya" w:hAnsi="UN-Abhaya" w:cs="UN-Abhaya" w:hint="cs"/>
          <w:b/>
          <w:bCs/>
          <w:sz w:val="26"/>
          <w:szCs w:val="26"/>
          <w:cs/>
        </w:rPr>
        <w:t>අස්සජි</w:t>
      </w:r>
      <w:r w:rsidR="00A5188E" w:rsidRPr="00E7587B">
        <w:rPr>
          <w:rFonts w:ascii="UN-Abhaya" w:hAnsi="UN-Abhaya" w:cs="UN-Abhaya" w:hint="cs"/>
          <w:sz w:val="26"/>
          <w:szCs w:val="26"/>
          <w:cs/>
        </w:rPr>
        <w:t xml:space="preserve"> නම් මහණ. තමා සථරහු ගෙ සමය කොවිජ</w:t>
      </w:r>
      <w:r w:rsidR="00A5188E" w:rsidRPr="00E7587B">
        <w:rPr>
          <w:rStyle w:val="FootnoteReference"/>
          <w:rFonts w:ascii="UN-Abhaya" w:hAnsi="UN-Abhaya" w:cs="UN-Abhaya"/>
          <w:sz w:val="26"/>
          <w:szCs w:val="26"/>
          <w:cs/>
        </w:rPr>
        <w:footnoteReference w:id="2490"/>
      </w:r>
      <w:r w:rsidR="00A5188E" w:rsidRPr="00E7587B">
        <w:rPr>
          <w:rFonts w:ascii="UN-Abhaya" w:hAnsi="UN-Abhaya" w:cs="UN-Abhaya" w:hint="cs"/>
          <w:sz w:val="26"/>
          <w:szCs w:val="26"/>
          <w:cs/>
        </w:rPr>
        <w:t xml:space="preserve"> කොටැ දන්නි. මම් මොහු</w:t>
      </w:r>
      <w:r w:rsidR="00A5188E" w:rsidRPr="00E7587B">
        <w:rPr>
          <w:rStyle w:val="FootnoteReference"/>
          <w:rFonts w:ascii="UN-Abhaya" w:hAnsi="UN-Abhaya" w:cs="UN-Abhaya"/>
          <w:sz w:val="26"/>
          <w:szCs w:val="26"/>
          <w:cs/>
        </w:rPr>
        <w:footnoteReference w:id="2491"/>
      </w:r>
      <w:r w:rsidR="00A5188E" w:rsidRPr="00E7587B">
        <w:rPr>
          <w:rFonts w:ascii="UN-Abhaya" w:hAnsi="UN-Abhaya" w:cs="UN-Abhaya" w:hint="cs"/>
          <w:sz w:val="26"/>
          <w:szCs w:val="26"/>
          <w:cs/>
        </w:rPr>
        <w:t xml:space="preserve"> පිළිවිසැ කථා පිහිට්ටා</w:t>
      </w:r>
      <w:r w:rsidR="00A5188E" w:rsidRPr="00E7587B">
        <w:rPr>
          <w:rStyle w:val="FootnoteReference"/>
          <w:rFonts w:ascii="UN-Abhaya" w:hAnsi="UN-Abhaya" w:cs="UN-Abhaya"/>
          <w:sz w:val="26"/>
          <w:szCs w:val="26"/>
          <w:cs/>
        </w:rPr>
        <w:footnoteReference w:id="2492"/>
      </w:r>
      <w:r w:rsidR="00A5188E" w:rsidRPr="00E7587B">
        <w:rPr>
          <w:rFonts w:ascii="UN-Abhaya" w:hAnsi="UN-Abhaya" w:cs="UN-Abhaya" w:hint="cs"/>
          <w:sz w:val="26"/>
          <w:szCs w:val="26"/>
          <w:cs/>
        </w:rPr>
        <w:t xml:space="preserve"> මහණ </w:t>
      </w:r>
      <w:r w:rsidR="00A5188E" w:rsidRPr="00E7587B">
        <w:rPr>
          <w:rFonts w:ascii="UN-Abhaya" w:hAnsi="UN-Abhaya" w:cs="UN-Abhaya" w:hint="cs"/>
          <w:b/>
          <w:bCs/>
          <w:sz w:val="26"/>
          <w:szCs w:val="26"/>
          <w:cs/>
        </w:rPr>
        <w:t>ගොයුම්</w:t>
      </w:r>
      <w:r w:rsidR="00A5188E" w:rsidRPr="00E7587B">
        <w:rPr>
          <w:rFonts w:ascii="UN-Abhaya" w:hAnsi="UN-Abhaya" w:cs="UN-Abhaya" w:hint="cs"/>
          <w:sz w:val="26"/>
          <w:szCs w:val="26"/>
          <w:cs/>
        </w:rPr>
        <w:t xml:space="preserve"> හට වාදාරොපණ කෙරෙමි”යි සිතා මහතෙරුන් කරා එළබැ “කියග, </w:t>
      </w:r>
      <w:r w:rsidR="00A5188E" w:rsidRPr="00E7587B">
        <w:rPr>
          <w:rFonts w:ascii="UN-Abhaya" w:hAnsi="UN-Abhaya" w:cs="UN-Abhaya" w:hint="cs"/>
          <w:b/>
          <w:bCs/>
          <w:sz w:val="26"/>
          <w:szCs w:val="26"/>
          <w:cs/>
        </w:rPr>
        <w:lastRenderedPageBreak/>
        <w:t>අස්සජිය</w:t>
      </w:r>
      <w:r w:rsidR="00A5188E" w:rsidRPr="00E7587B">
        <w:rPr>
          <w:rFonts w:ascii="UN-Abhaya" w:hAnsi="UN-Abhaya" w:cs="UN-Abhaya" w:hint="cs"/>
          <w:sz w:val="26"/>
          <w:szCs w:val="26"/>
          <w:cs/>
        </w:rPr>
        <w:t xml:space="preserve"> තොප ගෙ මහණ </w:t>
      </w:r>
      <w:r w:rsidR="00A5188E" w:rsidRPr="00E7587B">
        <w:rPr>
          <w:rFonts w:ascii="UN-Abhaya" w:hAnsi="UN-Abhaya" w:cs="UN-Abhaya" w:hint="cs"/>
          <w:b/>
          <w:bCs/>
          <w:sz w:val="26"/>
          <w:szCs w:val="26"/>
          <w:cs/>
        </w:rPr>
        <w:t>ගොයුම්</w:t>
      </w:r>
      <w:r w:rsidR="00A5188E" w:rsidRPr="00E7587B">
        <w:rPr>
          <w:rFonts w:ascii="UN-Abhaya" w:hAnsi="UN-Abhaya" w:cs="UN-Abhaya" w:hint="cs"/>
          <w:sz w:val="26"/>
          <w:szCs w:val="26"/>
          <w:cs/>
        </w:rPr>
        <w:t xml:space="preserve"> සච්චන් කිසෙ හික්මවයි? සච්චන් කෙරෙහි ඔහුගෙ අනුශාසන බහුල වැ</w:t>
      </w:r>
      <w:r w:rsidR="00A5188E" w:rsidRPr="00E7587B">
        <w:rPr>
          <w:rStyle w:val="FootnoteReference"/>
          <w:rFonts w:ascii="UN-Abhaya" w:hAnsi="UN-Abhaya" w:cs="UN-Abhaya"/>
          <w:sz w:val="26"/>
          <w:szCs w:val="26"/>
          <w:cs/>
        </w:rPr>
        <w:footnoteReference w:id="2493"/>
      </w:r>
      <w:r w:rsidR="00A5188E" w:rsidRPr="00E7587B">
        <w:rPr>
          <w:rFonts w:ascii="UN-Abhaya" w:hAnsi="UN-Abhaya" w:cs="UN-Abhaya" w:hint="cs"/>
          <w:sz w:val="26"/>
          <w:szCs w:val="26"/>
          <w:cs/>
        </w:rPr>
        <w:t xml:space="preserve"> පවත්නා පරිදි දිසෙ යැ?”යි පිළිවිත්.</w:t>
      </w:r>
    </w:p>
    <w:p w14:paraId="7BB7C778" w14:textId="77777777" w:rsidR="00A5188E" w:rsidRPr="00E7587B" w:rsidRDefault="00A5188E" w:rsidP="00A5188E">
      <w:pPr>
        <w:spacing w:after="0" w:line="276" w:lineRule="auto"/>
        <w:rPr>
          <w:rFonts w:ascii="UN-Abhaya" w:hAnsi="UN-Abhaya" w:cs="UN-Abhaya"/>
          <w:sz w:val="26"/>
          <w:szCs w:val="26"/>
        </w:rPr>
      </w:pPr>
    </w:p>
    <w:p w14:paraId="546C4A8B" w14:textId="77777777"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sz w:val="26"/>
          <w:szCs w:val="26"/>
          <w:cs/>
        </w:rPr>
        <w:t>මහතෙරහු, “මම් මුහුට දුක් ලකුණු කීම් නම්, “අස්සජිය, තෙපි කුමක් සඳහා පැවිජි වූව’ යි</w:t>
      </w:r>
      <w:r w:rsidRPr="00E7587B">
        <w:rPr>
          <w:rStyle w:val="FootnoteReference"/>
          <w:rFonts w:ascii="UN-Abhaya" w:hAnsi="UN-Abhaya" w:cs="UN-Abhaya"/>
          <w:sz w:val="26"/>
          <w:szCs w:val="26"/>
          <w:cs/>
        </w:rPr>
        <w:footnoteReference w:id="2494"/>
      </w:r>
      <w:r w:rsidRPr="00E7587B">
        <w:rPr>
          <w:rFonts w:ascii="UN-Abhaya" w:hAnsi="UN-Abhaya" w:cs="UN-Abhaya" w:hint="cs"/>
          <w:sz w:val="26"/>
          <w:szCs w:val="26"/>
          <w:cs/>
        </w:rPr>
        <w:t xml:space="preserve"> පුළුවුස්ස. ‘මහඵල සඳහා පැවිජි වූම්හ’ යි කී කලැ ‘මෙ තොප ගෙ සස්නෙක් නම් නොවෙයි. මහ දම්ගෙඩි නම්, ඔසුපත්නිරෑ</w:t>
      </w:r>
      <w:r w:rsidRPr="00E7587B">
        <w:rPr>
          <w:rStyle w:val="FootnoteReference"/>
          <w:rFonts w:ascii="UN-Abhaya" w:hAnsi="UN-Abhaya" w:cs="UN-Abhaya"/>
          <w:sz w:val="26"/>
          <w:szCs w:val="26"/>
          <w:cs/>
        </w:rPr>
        <w:footnoteReference w:id="2495"/>
      </w:r>
      <w:r w:rsidRPr="00E7587B">
        <w:rPr>
          <w:rFonts w:ascii="UN-Abhaya" w:hAnsi="UN-Abhaya" w:cs="UN-Abhaya" w:hint="cs"/>
          <w:sz w:val="26"/>
          <w:szCs w:val="26"/>
          <w:cs/>
        </w:rPr>
        <w:t xml:space="preserve"> නම්. තොපට සුවයෙහි ආශා නම් නැතී’ දොස් දෙයි. එසෙ බැවින් මුහුට දුක් ලකුණු නොකිව මැනැවැ”යි සිතා අනිත් ලකුණු අනත් ලකුණු විසින් දක්වන්නාහු - </w:t>
      </w:r>
      <w:r w:rsidRPr="00E7587B">
        <w:rPr>
          <w:rFonts w:ascii="UN-Abhaya" w:hAnsi="UN-Abhaya" w:cs="UN-Abhaya" w:hint="cs"/>
          <w:b/>
          <w:bCs/>
          <w:sz w:val="26"/>
          <w:szCs w:val="26"/>
          <w:cs/>
        </w:rPr>
        <w:t>ගිනිවෙස්න</w:t>
      </w:r>
      <w:r w:rsidRPr="00E7587B">
        <w:rPr>
          <w:rFonts w:ascii="UN-Abhaya" w:hAnsi="UN-Abhaya" w:cs="UN-Abhaya" w:hint="cs"/>
          <w:sz w:val="26"/>
          <w:szCs w:val="26"/>
          <w:cs/>
        </w:rPr>
        <w:t>:</w:t>
      </w:r>
    </w:p>
    <w:p w14:paraId="59748B63" w14:textId="77777777" w:rsidR="00A5188E" w:rsidRPr="00E7587B" w:rsidRDefault="00A5188E" w:rsidP="00A5188E">
      <w:pPr>
        <w:spacing w:after="0" w:line="276" w:lineRule="auto"/>
        <w:rPr>
          <w:rFonts w:ascii="UN-Abhaya" w:hAnsi="UN-Abhaya" w:cs="UN-Abhaya"/>
          <w:sz w:val="26"/>
          <w:szCs w:val="26"/>
        </w:rPr>
      </w:pPr>
    </w:p>
    <w:p w14:paraId="67144D73" w14:textId="77777777"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b/>
          <w:bCs/>
          <w:sz w:val="26"/>
          <w:szCs w:val="26"/>
          <w:cs/>
        </w:rPr>
        <w:t>“රූපං භික්ඛවෙ අනිච්චං. වෙදනා අනිච්චා. සඤ්ඤා අනිච්චා. සඞ්ඛාරා අනිච්චා. විඤ්ඤාණං අනිච්චා රූපං භික්ඛවෙ අනත්තා. වෙදනා අනත්තා. සඤ්ඤා අනත්තා. සඞ්ඛාරා අනත්තා, විඤ්ඤාණං අනත්තා. සබ්බෙ සඞ්ඛාරා අනිච්චා. සබ්බෙ ධම්මා අනත්තා”</w:t>
      </w:r>
      <w:r w:rsidRPr="00E7587B">
        <w:rPr>
          <w:rFonts w:ascii="UN-Abhaya" w:hAnsi="UN-Abhaya" w:cs="UN-Abhaya" w:hint="cs"/>
          <w:sz w:val="26"/>
          <w:szCs w:val="26"/>
          <w:cs/>
        </w:rPr>
        <w:t xml:space="preserve"> යි මෙසේ පස්කඳ අනිත්</w:t>
      </w:r>
      <w:r w:rsidRPr="00E7587B">
        <w:rPr>
          <w:rStyle w:val="FootnoteReference"/>
          <w:rFonts w:ascii="UN-Abhaya" w:hAnsi="UN-Abhaya" w:cs="UN-Abhaya"/>
          <w:sz w:val="26"/>
          <w:szCs w:val="26"/>
          <w:cs/>
        </w:rPr>
        <w:footnoteReference w:id="2496"/>
      </w:r>
      <w:r w:rsidRPr="00E7587B">
        <w:rPr>
          <w:rFonts w:ascii="UN-Abhaya" w:hAnsi="UN-Abhaya" w:cs="UN-Abhaya" w:hint="cs"/>
          <w:sz w:val="26"/>
          <w:szCs w:val="26"/>
          <w:cs/>
        </w:rPr>
        <w:t xml:space="preserve"> අනත්සෙ කියා, “අප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සව්වන් මෙසෙ හික්මවති. සච්චන් කෙරෙහි අප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අනුශාසනා බහුල වැ පවත්නා පරිදි මෙසෙ යැ”යි වදාළො.</w:t>
      </w:r>
    </w:p>
    <w:p w14:paraId="10EC119E" w14:textId="77777777" w:rsidR="00A5188E" w:rsidRPr="00E7587B" w:rsidRDefault="00A5188E" w:rsidP="00A5188E">
      <w:pPr>
        <w:spacing w:after="0" w:line="276" w:lineRule="auto"/>
        <w:rPr>
          <w:rFonts w:ascii="UN-Abhaya" w:hAnsi="UN-Abhaya" w:cs="UN-Abhaya"/>
          <w:sz w:val="26"/>
          <w:szCs w:val="26"/>
        </w:rPr>
      </w:pPr>
    </w:p>
    <w:p w14:paraId="4B6C8FE6" w14:textId="77777777" w:rsidR="00A5188E" w:rsidRPr="00E7587B" w:rsidRDefault="00A5188E" w:rsidP="00A5188E">
      <w:pPr>
        <w:spacing w:after="0" w:line="276" w:lineRule="auto"/>
        <w:rPr>
          <w:rFonts w:ascii="UN-Abhaya" w:hAnsi="UN-Abhaya" w:cs="UN-Abhaya"/>
          <w:sz w:val="26"/>
          <w:szCs w:val="26"/>
        </w:rPr>
      </w:pPr>
    </w:p>
    <w:p w14:paraId="1ED9388F" w14:textId="77777777" w:rsidR="00A5188E" w:rsidRPr="00E7587B" w:rsidRDefault="00A5188E" w:rsidP="00A5188E">
      <w:pPr>
        <w:rPr>
          <w:rFonts w:ascii="UN-Abhaya" w:hAnsi="UN-Abhaya" w:cs="UN-Abhaya"/>
          <w:sz w:val="26"/>
          <w:szCs w:val="26"/>
          <w:cs/>
        </w:rPr>
      </w:pPr>
      <w:r w:rsidRPr="00E7587B">
        <w:rPr>
          <w:rFonts w:ascii="UN-Abhaya" w:hAnsi="UN-Abhaya" w:cs="UN-Abhaya"/>
          <w:sz w:val="26"/>
          <w:szCs w:val="26"/>
          <w:cs/>
        </w:rPr>
        <w:br w:type="page"/>
      </w:r>
    </w:p>
    <w:p w14:paraId="0E5B7CCD" w14:textId="77777777"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එකල්හි </w:t>
      </w:r>
      <w:r w:rsidRPr="00E7587B">
        <w:rPr>
          <w:rFonts w:ascii="UN-Abhaya" w:hAnsi="UN-Abhaya" w:cs="UN-Abhaya" w:hint="cs"/>
          <w:b/>
          <w:bCs/>
          <w:sz w:val="26"/>
          <w:szCs w:val="26"/>
          <w:cs/>
        </w:rPr>
        <w:t>සච්චක, “අස්සජිය,</w:t>
      </w:r>
      <w:r w:rsidRPr="00E7587B">
        <w:rPr>
          <w:rFonts w:ascii="UN-Abhaya" w:hAnsi="UN-Abhaya" w:cs="UN-Abhaya" w:hint="cs"/>
          <w:sz w:val="26"/>
          <w:szCs w:val="26"/>
          <w:cs/>
        </w:rPr>
        <w:t xml:space="preserve"> ඇපි නො ඇසුව මනා දැයක් ඇසූම්හ. කිසි දවසක් ගියමො නම්, බිණීමෙක් උපන් නම්, මෙ පවිට් දිට්හයෙන්</w:t>
      </w:r>
      <w:r w:rsidRPr="00E7587B">
        <w:rPr>
          <w:rStyle w:val="FootnoteReference"/>
          <w:rFonts w:ascii="UN-Abhaya" w:hAnsi="UN-Abhaya" w:cs="UN-Abhaya"/>
          <w:sz w:val="26"/>
          <w:szCs w:val="26"/>
          <w:cs/>
        </w:rPr>
        <w:footnoteReference w:id="2497"/>
      </w:r>
      <w:r w:rsidRPr="00E7587B">
        <w:rPr>
          <w:rFonts w:ascii="UN-Abhaya" w:hAnsi="UN-Abhaya" w:cs="UN-Abhaya" w:hint="cs"/>
          <w:sz w:val="26"/>
          <w:szCs w:val="26"/>
          <w:cs/>
        </w:rPr>
        <w:t xml:space="preserve"> ඔහු ගළවා-පියම්හ”යි කීහු. </w:t>
      </w:r>
      <w:r w:rsidRPr="00E7587B">
        <w:rPr>
          <w:rFonts w:ascii="UN-Abhaya" w:hAnsi="UN-Abhaya" w:cs="UN-Abhaya" w:hint="cs"/>
          <w:b/>
          <w:bCs/>
          <w:sz w:val="26"/>
          <w:szCs w:val="26"/>
          <w:cs/>
        </w:rPr>
        <w:t>එ</w:t>
      </w:r>
      <w:r w:rsidRPr="00E7587B">
        <w:rPr>
          <w:rFonts w:ascii="UN-Abhaya" w:hAnsi="UN-Abhaya" w:cs="UN-Abhaya" w:hint="cs"/>
          <w:sz w:val="26"/>
          <w:szCs w:val="26"/>
          <w:cs/>
        </w:rPr>
        <w:t xml:space="preserve"> දවස් පන්සියක්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කිසි කාර්යයක් සඳහා සන්ථාගාරයෙහි රැස් වූහ. එකල්හි </w:t>
      </w:r>
      <w:r w:rsidRPr="00E7587B">
        <w:rPr>
          <w:rFonts w:ascii="UN-Abhaya" w:hAnsi="UN-Abhaya" w:cs="UN-Abhaya" w:hint="cs"/>
          <w:b/>
          <w:bCs/>
          <w:sz w:val="26"/>
          <w:szCs w:val="26"/>
          <w:cs/>
        </w:rPr>
        <w:t>සච්චක</w:t>
      </w:r>
      <w:r w:rsidRPr="00E7587B">
        <w:rPr>
          <w:rFonts w:ascii="UN-Abhaya" w:hAnsi="UN-Abhaya" w:cs="UN-Abhaya" w:hint="cs"/>
          <w:sz w:val="26"/>
          <w:szCs w:val="26"/>
          <w:cs/>
        </w:rPr>
        <w:t>, “මම පූර්වයෙහි සමය නොදන්නා වන බැවින් මහණ</w:t>
      </w:r>
      <w:r w:rsidRPr="00E7587B">
        <w:rPr>
          <w:rStyle w:val="FootnoteReference"/>
          <w:rFonts w:ascii="UN-Abhaya" w:hAnsi="UN-Abhaya" w:cs="UN-Abhaya"/>
          <w:sz w:val="26"/>
          <w:szCs w:val="26"/>
          <w:cs/>
        </w:rPr>
        <w:footnoteReference w:id="2498"/>
      </w:r>
      <w:r w:rsidRPr="00E7587B">
        <w:rPr>
          <w:rFonts w:ascii="UN-Abhaya" w:hAnsi="UN-Abhaya" w:cs="UN-Abhaya" w:hint="cs"/>
          <w:sz w:val="26"/>
          <w:szCs w:val="26"/>
          <w:cs/>
        </w:rPr>
        <w:t xml:space="preserve">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වාදාරොපණ නො කෙළෙමි. දැන් ඔහු ගෙ මහසව්වා විසින්</w:t>
      </w:r>
      <w:r w:rsidRPr="00E7587B">
        <w:rPr>
          <w:rStyle w:val="FootnoteReference"/>
          <w:rFonts w:ascii="UN-Abhaya" w:hAnsi="UN-Abhaya" w:cs="UN-Abhaya"/>
          <w:sz w:val="26"/>
          <w:szCs w:val="26"/>
          <w:cs/>
        </w:rPr>
        <w:footnoteReference w:id="2499"/>
      </w:r>
      <w:r w:rsidRPr="00E7587B">
        <w:rPr>
          <w:rFonts w:ascii="UN-Abhaya" w:hAnsi="UN-Abhaya" w:cs="UN-Abhaya" w:hint="cs"/>
          <w:sz w:val="26"/>
          <w:szCs w:val="26"/>
          <w:cs/>
        </w:rPr>
        <w:t xml:space="preserve"> සමය දන්මි.</w:t>
      </w:r>
      <w:r w:rsidRPr="00E7587B">
        <w:rPr>
          <w:rStyle w:val="FootnoteReference"/>
          <w:rFonts w:ascii="UN-Abhaya" w:hAnsi="UN-Abhaya" w:cs="UN-Abhaya"/>
          <w:sz w:val="26"/>
          <w:szCs w:val="26"/>
          <w:cs/>
        </w:rPr>
        <w:footnoteReference w:id="2500"/>
      </w:r>
      <w:r w:rsidRPr="00E7587B">
        <w:rPr>
          <w:rFonts w:ascii="UN-Abhaya" w:hAnsi="UN-Abhaya" w:cs="UN-Abhaya" w:hint="cs"/>
          <w:sz w:val="26"/>
          <w:szCs w:val="26"/>
          <w:cs/>
        </w:rPr>
        <w:t xml:space="preserve"> මොහු මා අතැවැසි පන්සියක් </w:t>
      </w:r>
      <w:r w:rsidRPr="00E7587B">
        <w:rPr>
          <w:rFonts w:ascii="UN-Abhaya" w:hAnsi="UN-Abhaya" w:cs="UN-Abhaya" w:hint="cs"/>
          <w:b/>
          <w:bCs/>
          <w:sz w:val="26"/>
          <w:szCs w:val="26"/>
          <w:cs/>
        </w:rPr>
        <w:t>ලිච්ඡවීහි</w:t>
      </w:r>
      <w:r w:rsidRPr="00E7587B">
        <w:rPr>
          <w:rFonts w:ascii="UN-Abhaya" w:hAnsi="UN-Abhaya" w:cs="UN-Abhaya" w:hint="cs"/>
          <w:sz w:val="26"/>
          <w:szCs w:val="26"/>
          <w:cs/>
        </w:rPr>
        <w:t xml:space="preserve"> රැස් වූවාහ. මොවුන් ගෙනැ ගොස්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වාදාරොපණ කෙරෙමි”යි ඔවුන් කරා ගොස් “භවත් </w:t>
      </w:r>
      <w:r w:rsidRPr="00E7587B">
        <w:rPr>
          <w:rFonts w:ascii="UN-Abhaya" w:hAnsi="UN-Abhaya" w:cs="UN-Abhaya" w:hint="cs"/>
          <w:b/>
          <w:bCs/>
          <w:sz w:val="26"/>
          <w:szCs w:val="26"/>
          <w:cs/>
        </w:rPr>
        <w:t>ලිච්ඡවීහි</w:t>
      </w:r>
      <w:r w:rsidRPr="00E7587B">
        <w:rPr>
          <w:rFonts w:ascii="UN-Abhaya" w:hAnsi="UN-Abhaya" w:cs="UN-Abhaya" w:hint="cs"/>
          <w:sz w:val="26"/>
          <w:szCs w:val="26"/>
          <w:cs/>
        </w:rPr>
        <w:t>, එත්ව යි, එත්ව යි, අද මා හා</w:t>
      </w:r>
      <w:r w:rsidRPr="00E7587B">
        <w:rPr>
          <w:rStyle w:val="FootnoteReference"/>
          <w:rFonts w:ascii="UN-Abhaya" w:hAnsi="UN-Abhaya" w:cs="UN-Abhaya"/>
          <w:sz w:val="26"/>
          <w:szCs w:val="26"/>
          <w:cs/>
        </w:rPr>
        <w:footnoteReference w:id="2501"/>
      </w:r>
      <w:r w:rsidRPr="00E7587B">
        <w:rPr>
          <w:rFonts w:ascii="UN-Abhaya" w:hAnsi="UN-Abhaya" w:cs="UN-Abhaya" w:hint="cs"/>
          <w:sz w:val="26"/>
          <w:szCs w:val="26"/>
          <w:cs/>
        </w:rPr>
        <w:t xml:space="preserve">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හා කථා සල්ලාප වෙයි. යම්සෙ ඔහුගෙ </w:t>
      </w:r>
      <w:r w:rsidRPr="00E7587B">
        <w:rPr>
          <w:rFonts w:ascii="UN-Abhaya" w:hAnsi="UN-Abhaya" w:cs="UN-Abhaya" w:hint="cs"/>
          <w:b/>
          <w:bCs/>
          <w:sz w:val="26"/>
          <w:szCs w:val="26"/>
          <w:cs/>
        </w:rPr>
        <w:t>අස්සජි</w:t>
      </w:r>
      <w:r w:rsidRPr="00E7587B">
        <w:rPr>
          <w:rFonts w:ascii="UN-Abhaya" w:hAnsi="UN-Abhaya" w:cs="UN-Abhaya" w:hint="cs"/>
          <w:sz w:val="26"/>
          <w:szCs w:val="26"/>
          <w:cs/>
        </w:rPr>
        <w:t xml:space="preserve"> නම් ප්‍රසිද්ධ මහසව්වා විසින් පිහිටා කී දැයෙක් ඇත් ද, ඉදින්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එ සෙයින් එහි පිහිටියෙ</w:t>
      </w:r>
      <w:r w:rsidRPr="00E7587B">
        <w:rPr>
          <w:rStyle w:val="FootnoteReference"/>
          <w:rFonts w:ascii="UN-Abhaya" w:hAnsi="UN-Abhaya" w:cs="UN-Abhaya"/>
          <w:sz w:val="26"/>
          <w:szCs w:val="26"/>
          <w:cs/>
        </w:rPr>
        <w:footnoteReference w:id="2502"/>
      </w:r>
      <w:r w:rsidRPr="00E7587B">
        <w:rPr>
          <w:rFonts w:ascii="UN-Abhaya" w:hAnsi="UN-Abhaya" w:cs="UN-Abhaya" w:hint="cs"/>
          <w:sz w:val="26"/>
          <w:szCs w:val="26"/>
          <w:cs/>
        </w:rPr>
        <w:t xml:space="preserve"> වී නම්, යම්සෙ බැල</w:t>
      </w:r>
      <w:r w:rsidRPr="00E7587B">
        <w:rPr>
          <w:rStyle w:val="FootnoteReference"/>
          <w:rFonts w:ascii="UN-Abhaya" w:hAnsi="UN-Abhaya" w:cs="UN-Abhaya"/>
          <w:sz w:val="26"/>
          <w:szCs w:val="26"/>
          <w:cs/>
        </w:rPr>
        <w:footnoteReference w:id="2503"/>
      </w:r>
      <w:r w:rsidRPr="00E7587B">
        <w:rPr>
          <w:rFonts w:ascii="UN-Abhaya" w:hAnsi="UN-Abhaya" w:cs="UN-Abhaya" w:hint="cs"/>
          <w:sz w:val="26"/>
          <w:szCs w:val="26"/>
          <w:cs/>
        </w:rPr>
        <w:t xml:space="preserve"> ඇති පුරුෂයෙක් දිග් ලොම් ඇති එළුවක්හු ලොමැ</w:t>
      </w:r>
      <w:r w:rsidRPr="00E7587B">
        <w:rPr>
          <w:rStyle w:val="FootnoteReference"/>
          <w:rFonts w:ascii="UN-Abhaya" w:hAnsi="UN-Abhaya" w:cs="UN-Abhaya"/>
          <w:sz w:val="26"/>
          <w:szCs w:val="26"/>
          <w:cs/>
        </w:rPr>
        <w:footnoteReference w:id="2504"/>
      </w:r>
      <w:r w:rsidRPr="00E7587B">
        <w:rPr>
          <w:rFonts w:ascii="UN-Abhaya" w:hAnsi="UN-Abhaya" w:cs="UN-Abhaya" w:hint="cs"/>
          <w:sz w:val="26"/>
          <w:szCs w:val="26"/>
          <w:cs/>
        </w:rPr>
        <w:t xml:space="preserve"> ගෙනැ මොබට ඔබට ලා අකර්ෂණ පරික්‍ෂණ සම්පරික්‍ෂණ කෙරෙ ද, එ සෙයින් මැ මම්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හා වාදයෙන් වාද කොටැ කථා මාර්ගයෙන් දොස් දක්වා මොබට ඔබට ලා ආකර්ෂණ පරිකර්ෂණ සම්පරිකර්ෂණ කෙරෙමි. යම්සෙ සුරාධුර්තයෙක් රා පරහන මටලුකස්ස දෙවියට් වූයෙ, කසට හරනා සඳහා දෙ කනැ ගෙනැ ඇදැ</w:t>
      </w:r>
      <w:r w:rsidRPr="00E7587B">
        <w:rPr>
          <w:rStyle w:val="FootnoteReference"/>
          <w:rFonts w:ascii="UN-Abhaya" w:hAnsi="UN-Abhaya" w:cs="UN-Abhaya"/>
          <w:sz w:val="26"/>
          <w:szCs w:val="26"/>
          <w:cs/>
        </w:rPr>
        <w:footnoteReference w:id="2505"/>
      </w:r>
      <w:r w:rsidRPr="00E7587B">
        <w:rPr>
          <w:rFonts w:ascii="UN-Abhaya" w:hAnsi="UN-Abhaya" w:cs="UN-Abhaya" w:hint="cs"/>
          <w:sz w:val="26"/>
          <w:szCs w:val="26"/>
          <w:cs/>
        </w:rPr>
        <w:t xml:space="preserve"> කිබිසිනි කොටැ පිඹැ-පියා ද, උඩුකුරු කොටැ පිඹැ-පියා ද, පුනපුනා ගසා පියා ද, එසෙයින් මැ මම්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හා වාදයෙන් වාද කොටැ අවධුනන නිර්ධුනන නිෂ්පොටන</w:t>
      </w:r>
      <w:r w:rsidRPr="00E7587B">
        <w:rPr>
          <w:rStyle w:val="FootnoteReference"/>
          <w:rFonts w:ascii="UN-Abhaya" w:hAnsi="UN-Abhaya" w:cs="UN-Abhaya"/>
          <w:sz w:val="26"/>
          <w:szCs w:val="26"/>
          <w:cs/>
        </w:rPr>
        <w:footnoteReference w:id="2506"/>
      </w:r>
      <w:r w:rsidRPr="00E7587B">
        <w:rPr>
          <w:rFonts w:ascii="UN-Abhaya" w:hAnsi="UN-Abhaya" w:cs="UN-Abhaya" w:hint="cs"/>
          <w:sz w:val="26"/>
          <w:szCs w:val="26"/>
          <w:cs/>
        </w:rPr>
        <w:t xml:space="preserve"> කෙරෙමි. යම්සෙ සණ</w:t>
      </w:r>
      <w:r w:rsidRPr="00E7587B">
        <w:rPr>
          <w:rStyle w:val="FootnoteReference"/>
          <w:rFonts w:ascii="UN-Abhaya" w:hAnsi="UN-Abhaya" w:cs="UN-Abhaya"/>
          <w:sz w:val="26"/>
          <w:szCs w:val="26"/>
          <w:cs/>
        </w:rPr>
        <w:footnoteReference w:id="2507"/>
      </w:r>
      <w:r w:rsidRPr="00E7587B">
        <w:rPr>
          <w:rFonts w:ascii="UN-Abhaya" w:hAnsi="UN-Abhaya" w:cs="UN-Abhaya" w:hint="cs"/>
          <w:sz w:val="26"/>
          <w:szCs w:val="26"/>
          <w:cs/>
        </w:rPr>
        <w:t xml:space="preserve"> පිළි කටටි</w:t>
      </w:r>
      <w:r w:rsidRPr="00E7587B">
        <w:rPr>
          <w:rStyle w:val="FootnoteReference"/>
          <w:rFonts w:ascii="UN-Abhaya" w:hAnsi="UN-Abhaya" w:cs="UN-Abhaya"/>
          <w:sz w:val="26"/>
          <w:szCs w:val="26"/>
          <w:cs/>
        </w:rPr>
        <w:footnoteReference w:id="2508"/>
      </w:r>
      <w:r w:rsidRPr="00E7587B">
        <w:rPr>
          <w:rFonts w:ascii="UN-Abhaya" w:hAnsi="UN-Abhaya" w:cs="UN-Abhaya" w:hint="cs"/>
          <w:sz w:val="26"/>
          <w:szCs w:val="26"/>
          <w:cs/>
        </w:rPr>
        <w:t xml:space="preserve"> මිනිස්සු සණවැහැරි</w:t>
      </w:r>
      <w:r w:rsidRPr="00E7587B">
        <w:rPr>
          <w:rStyle w:val="FootnoteReference"/>
          <w:rFonts w:ascii="UN-Abhaya" w:hAnsi="UN-Abhaya" w:cs="UN-Abhaya"/>
          <w:sz w:val="26"/>
          <w:szCs w:val="26"/>
          <w:cs/>
        </w:rPr>
        <w:footnoteReference w:id="2509"/>
      </w:r>
      <w:r w:rsidRPr="00E7587B">
        <w:rPr>
          <w:rFonts w:ascii="UN-Abhaya" w:hAnsi="UN-Abhaya" w:cs="UN-Abhaya" w:hint="cs"/>
          <w:sz w:val="26"/>
          <w:szCs w:val="26"/>
          <w:cs/>
        </w:rPr>
        <w:t xml:space="preserve"> මිටි ගෙනැ සණදොවුන් කෙළි</w:t>
      </w:r>
      <w:r w:rsidRPr="00E7587B">
        <w:rPr>
          <w:rStyle w:val="FootnoteReference"/>
          <w:rFonts w:ascii="UN-Abhaya" w:hAnsi="UN-Abhaya" w:cs="UN-Abhaya"/>
          <w:sz w:val="26"/>
          <w:szCs w:val="26"/>
          <w:cs/>
        </w:rPr>
        <w:footnoteReference w:id="2510"/>
      </w:r>
      <w:r w:rsidRPr="00E7587B">
        <w:rPr>
          <w:rFonts w:ascii="UN-Abhaya" w:hAnsi="UN-Abhaya" w:cs="UN-Abhaya" w:hint="cs"/>
          <w:sz w:val="26"/>
          <w:szCs w:val="26"/>
          <w:cs/>
        </w:rPr>
        <w:t xml:space="preserve"> කෙළිද්ද, රජුගෙ</w:t>
      </w:r>
      <w:r w:rsidRPr="00E7587B">
        <w:rPr>
          <w:rStyle w:val="FootnoteReference"/>
          <w:rFonts w:ascii="UN-Abhaya" w:hAnsi="UN-Abhaya" w:cs="UN-Abhaya"/>
          <w:sz w:val="26"/>
          <w:szCs w:val="26"/>
          <w:cs/>
        </w:rPr>
        <w:footnoteReference w:id="2511"/>
      </w:r>
      <w:r w:rsidRPr="00E7587B">
        <w:rPr>
          <w:rFonts w:ascii="UN-Abhaya" w:hAnsi="UN-Abhaya" w:cs="UN-Abhaya" w:hint="cs"/>
          <w:sz w:val="26"/>
          <w:szCs w:val="26"/>
          <w:cs/>
        </w:rPr>
        <w:t xml:space="preserve"> ඇත් සණදොවුන් කෙළි කෙළෙනා මිනිසුන් දැකැ ගැඹුරු දියට වැදැ සොඬින් දිය ගෙනැ සණදොවුන් කෙළි කෙළී ද, එසෙයින් මැ මම්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හා වාදයෙන් වාද කොටැ සණදොවුන් </w:t>
      </w:r>
    </w:p>
    <w:p w14:paraId="66CF7673" w14:textId="77777777" w:rsidR="00A5188E" w:rsidRPr="00E7587B" w:rsidRDefault="00A5188E" w:rsidP="00A5188E">
      <w:pPr>
        <w:spacing w:after="0" w:line="276" w:lineRule="auto"/>
        <w:rPr>
          <w:rFonts w:ascii="UN-Abhaya" w:hAnsi="UN-Abhaya" w:cs="UN-Abhaya"/>
          <w:sz w:val="26"/>
          <w:szCs w:val="26"/>
        </w:rPr>
      </w:pPr>
    </w:p>
    <w:p w14:paraId="3FFFF989" w14:textId="77777777" w:rsidR="00A5188E" w:rsidRPr="00E7587B" w:rsidRDefault="00A5188E" w:rsidP="00A5188E">
      <w:pPr>
        <w:spacing w:after="0" w:line="276" w:lineRule="auto"/>
        <w:rPr>
          <w:rFonts w:ascii="UN-Abhaya" w:hAnsi="UN-Abhaya" w:cs="UN-Abhaya"/>
          <w:sz w:val="26"/>
          <w:szCs w:val="26"/>
        </w:rPr>
      </w:pPr>
    </w:p>
    <w:p w14:paraId="5A14DBDA" w14:textId="77777777" w:rsidR="00A5188E" w:rsidRPr="00E7587B" w:rsidRDefault="00A5188E" w:rsidP="00A5188E">
      <w:pPr>
        <w:rPr>
          <w:rFonts w:ascii="UN-Abhaya" w:hAnsi="UN-Abhaya" w:cs="UN-Abhaya"/>
          <w:sz w:val="26"/>
          <w:szCs w:val="26"/>
          <w:cs/>
        </w:rPr>
      </w:pPr>
      <w:r w:rsidRPr="00E7587B">
        <w:rPr>
          <w:rFonts w:ascii="UN-Abhaya" w:hAnsi="UN-Abhaya" w:cs="UN-Abhaya"/>
          <w:sz w:val="26"/>
          <w:szCs w:val="26"/>
          <w:cs/>
        </w:rPr>
        <w:br w:type="page"/>
      </w:r>
    </w:p>
    <w:p w14:paraId="6D43274A" w14:textId="77777777"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sz w:val="26"/>
          <w:szCs w:val="26"/>
          <w:cs/>
        </w:rPr>
        <w:lastRenderedPageBreak/>
        <w:t>කෙළි</w:t>
      </w:r>
      <w:r w:rsidRPr="00E7587B">
        <w:rPr>
          <w:rStyle w:val="FootnoteReference"/>
          <w:rFonts w:ascii="UN-Abhaya" w:hAnsi="UN-Abhaya" w:cs="UN-Abhaya"/>
          <w:sz w:val="26"/>
          <w:szCs w:val="26"/>
          <w:cs/>
        </w:rPr>
        <w:footnoteReference w:id="2512"/>
      </w:r>
      <w:r w:rsidRPr="00E7587B">
        <w:rPr>
          <w:rFonts w:ascii="UN-Abhaya" w:hAnsi="UN-Abhaya" w:cs="UN-Abhaya" w:hint="cs"/>
          <w:sz w:val="26"/>
          <w:szCs w:val="26"/>
          <w:cs/>
        </w:rPr>
        <w:t xml:space="preserve"> කෙළෙනවුන් සෙයින් මොබට ඔබට ලා ආකර්ෂණ පරිකර්ෂණ සම්පරිකර්ෂණ කෙරෙමි. භවත් </w:t>
      </w:r>
      <w:r w:rsidRPr="00E7587B">
        <w:rPr>
          <w:rFonts w:ascii="UN-Abhaya" w:hAnsi="UN-Abhaya" w:cs="UN-Abhaya" w:hint="cs"/>
          <w:b/>
          <w:bCs/>
          <w:sz w:val="26"/>
          <w:szCs w:val="26"/>
          <w:cs/>
        </w:rPr>
        <w:t>ලිච්ඡවීහි</w:t>
      </w:r>
      <w:r w:rsidRPr="00E7587B">
        <w:rPr>
          <w:rFonts w:ascii="UN-Abhaya" w:hAnsi="UN-Abhaya" w:cs="UN-Abhaya" w:hint="cs"/>
          <w:sz w:val="26"/>
          <w:szCs w:val="26"/>
          <w:cs/>
        </w:rPr>
        <w:t xml:space="preserve"> එත්වයි, එත්ව”යි කී යැ. </w:t>
      </w:r>
    </w:p>
    <w:p w14:paraId="44472DB4" w14:textId="77777777" w:rsidR="00A5188E" w:rsidRPr="00E7587B" w:rsidRDefault="00A5188E" w:rsidP="00A5188E">
      <w:pPr>
        <w:spacing w:after="0" w:line="276" w:lineRule="auto"/>
        <w:rPr>
          <w:rFonts w:ascii="UN-Abhaya" w:hAnsi="UN-Abhaya" w:cs="UN-Abhaya"/>
          <w:sz w:val="26"/>
          <w:szCs w:val="26"/>
        </w:rPr>
      </w:pPr>
    </w:p>
    <w:p w14:paraId="79B13AEA" w14:textId="77777777"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sz w:val="26"/>
          <w:szCs w:val="26"/>
          <w:cs/>
        </w:rPr>
        <w:t xml:space="preserve">එහි ඇතැම් </w:t>
      </w:r>
      <w:r w:rsidRPr="00E7587B">
        <w:rPr>
          <w:rFonts w:ascii="UN-Abhaya" w:hAnsi="UN-Abhaya" w:cs="UN-Abhaya" w:hint="cs"/>
          <w:b/>
          <w:bCs/>
          <w:sz w:val="26"/>
          <w:szCs w:val="26"/>
          <w:cs/>
        </w:rPr>
        <w:t>ලිච්ඡවීහි</w:t>
      </w:r>
      <w:r w:rsidRPr="00E7587B">
        <w:rPr>
          <w:rStyle w:val="FootnoteReference"/>
          <w:rFonts w:ascii="UN-Abhaya" w:hAnsi="UN-Abhaya" w:cs="UN-Abhaya"/>
          <w:b/>
          <w:bCs/>
          <w:sz w:val="26"/>
          <w:szCs w:val="26"/>
          <w:cs/>
        </w:rPr>
        <w:footnoteReference w:id="2513"/>
      </w:r>
      <w:r w:rsidRPr="00E7587B">
        <w:rPr>
          <w:rFonts w:ascii="UN-Abhaya" w:hAnsi="UN-Abhaya" w:cs="UN-Abhaya" w:hint="cs"/>
          <w:sz w:val="26"/>
          <w:szCs w:val="26"/>
          <w:cs/>
        </w:rPr>
        <w:t xml:space="preserve">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මුහුට කුමයන</w:t>
      </w:r>
      <w:r w:rsidRPr="00E7587B">
        <w:rPr>
          <w:rStyle w:val="FootnoteReference"/>
          <w:rFonts w:ascii="UN-Abhaya" w:hAnsi="UN-Abhaya" w:cs="UN-Abhaya"/>
          <w:sz w:val="26"/>
          <w:szCs w:val="26"/>
          <w:cs/>
        </w:rPr>
        <w:footnoteReference w:id="2514"/>
      </w:r>
      <w:r w:rsidRPr="00E7587B">
        <w:rPr>
          <w:rFonts w:ascii="UN-Abhaya" w:hAnsi="UN-Abhaya" w:cs="UN-Abhaya" w:hint="cs"/>
          <w:sz w:val="26"/>
          <w:szCs w:val="26"/>
          <w:cs/>
        </w:rPr>
        <w:t xml:space="preserve"> වාදාරොපණ කෙරෙයි? මුහු මැ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වාදාරොපණ කරත් මිසැ යැ”ය කීහ. ඇතැම් </w:t>
      </w:r>
      <w:r w:rsidRPr="00E7587B">
        <w:rPr>
          <w:rFonts w:ascii="UN-Abhaya" w:hAnsi="UN-Abhaya" w:cs="UN-Abhaya" w:hint="cs"/>
          <w:b/>
          <w:bCs/>
          <w:sz w:val="26"/>
          <w:szCs w:val="26"/>
          <w:cs/>
        </w:rPr>
        <w:t>ලිච්ඡවීහි “සච්චක</w:t>
      </w:r>
      <w:r w:rsidRPr="00E7587B">
        <w:rPr>
          <w:rFonts w:ascii="UN-Abhaya" w:hAnsi="UN-Abhaya" w:cs="UN-Abhaya" w:hint="cs"/>
          <w:sz w:val="26"/>
          <w:szCs w:val="26"/>
          <w:cs/>
        </w:rPr>
        <w:t>, බුදුනට යක් වැ වාදාරොපණ කෙරෙයි</w:t>
      </w:r>
      <w:r w:rsidRPr="00E7587B">
        <w:rPr>
          <w:rStyle w:val="FootnoteReference"/>
          <w:rFonts w:ascii="UN-Abhaya" w:hAnsi="UN-Abhaya" w:cs="UN-Abhaya"/>
          <w:sz w:val="26"/>
          <w:szCs w:val="26"/>
          <w:cs/>
        </w:rPr>
        <w:footnoteReference w:id="2515"/>
      </w:r>
      <w:r w:rsidRPr="00E7587B">
        <w:rPr>
          <w:rFonts w:ascii="UN-Abhaya" w:hAnsi="UN-Abhaya" w:cs="UN-Abhaya" w:hint="cs"/>
          <w:sz w:val="26"/>
          <w:szCs w:val="26"/>
          <w:cs/>
        </w:rPr>
        <w:t xml:space="preserve"> හො! දෙවි වැ බඹ වැ හො වාදාරොපණ කෙරෙයි</w:t>
      </w:r>
      <w:r w:rsidRPr="00E7587B">
        <w:rPr>
          <w:rStyle w:val="FootnoteReference"/>
          <w:rFonts w:ascii="UN-Abhaya" w:hAnsi="UN-Abhaya" w:cs="UN-Abhaya"/>
          <w:sz w:val="26"/>
          <w:szCs w:val="26"/>
          <w:cs/>
        </w:rPr>
        <w:footnoteReference w:id="2516"/>
      </w:r>
      <w:r w:rsidRPr="00E7587B">
        <w:rPr>
          <w:rFonts w:ascii="UN-Abhaya" w:hAnsi="UN-Abhaya" w:cs="UN-Abhaya" w:hint="cs"/>
          <w:sz w:val="26"/>
          <w:szCs w:val="26"/>
          <w:cs/>
        </w:rPr>
        <w:t xml:space="preserve"> හො! පියෙවි</w:t>
      </w:r>
      <w:r w:rsidRPr="00E7587B">
        <w:rPr>
          <w:rStyle w:val="FootnoteReference"/>
          <w:rFonts w:ascii="UN-Abhaya" w:hAnsi="UN-Abhaya" w:cs="UN-Abhaya"/>
          <w:sz w:val="26"/>
          <w:szCs w:val="26"/>
          <w:cs/>
        </w:rPr>
        <w:footnoteReference w:id="2517"/>
      </w:r>
      <w:r w:rsidRPr="00E7587B">
        <w:rPr>
          <w:rFonts w:ascii="UN-Abhaya" w:hAnsi="UN-Abhaya" w:cs="UN-Abhaya" w:hint="cs"/>
          <w:sz w:val="26"/>
          <w:szCs w:val="26"/>
          <w:cs/>
        </w:rPr>
        <w:t xml:space="preserve"> මිනිසෙක් නම්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වාදාරොපණ කරන්නට නො හැක්කැ”යි?</w:t>
      </w:r>
      <w:r w:rsidRPr="00E7587B">
        <w:rPr>
          <w:rStyle w:val="FootnoteReference"/>
          <w:rFonts w:ascii="UN-Abhaya" w:hAnsi="UN-Abhaya" w:cs="UN-Abhaya"/>
          <w:color w:val="FFFFFF" w:themeColor="background1"/>
          <w:sz w:val="26"/>
          <w:szCs w:val="26"/>
          <w:cs/>
        </w:rPr>
        <w:footnoteReference w:id="2518"/>
      </w:r>
      <w:r w:rsidRPr="00E7587B">
        <w:rPr>
          <w:rFonts w:ascii="UN-Abhaya" w:hAnsi="UN-Abhaya" w:cs="UN-Abhaya" w:hint="cs"/>
          <w:sz w:val="26"/>
          <w:szCs w:val="26"/>
          <w:cs/>
        </w:rPr>
        <w:t xml:space="preserve"> කීහු. එකල්හි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පන්සියයක්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රජුන් පිරිවරා හිරිමුදුනෙහි මහවන වෙහෙරට එළබැ</w:t>
      </w:r>
      <w:r w:rsidRPr="00E7587B">
        <w:rPr>
          <w:rStyle w:val="FootnoteReference"/>
          <w:rFonts w:ascii="UN-Abhaya" w:hAnsi="UN-Abhaya" w:cs="UN-Abhaya"/>
          <w:sz w:val="26"/>
          <w:szCs w:val="26"/>
          <w:cs/>
        </w:rPr>
        <w:footnoteReference w:id="2519"/>
      </w:r>
      <w:r w:rsidRPr="00E7587B">
        <w:rPr>
          <w:rFonts w:ascii="UN-Abhaya" w:hAnsi="UN-Abhaya" w:cs="UN-Abhaya" w:hint="cs"/>
          <w:sz w:val="26"/>
          <w:szCs w:val="26"/>
          <w:cs/>
        </w:rPr>
        <w:t xml:space="preserve"> “මහණ </w:t>
      </w:r>
      <w:r w:rsidRPr="00E7587B">
        <w:rPr>
          <w:rFonts w:ascii="UN-Abhaya" w:hAnsi="UN-Abhaya" w:cs="UN-Abhaya" w:hint="cs"/>
          <w:b/>
          <w:bCs/>
          <w:sz w:val="26"/>
          <w:szCs w:val="26"/>
          <w:cs/>
        </w:rPr>
        <w:t>ගොයුම්</w:t>
      </w:r>
      <w:r w:rsidRPr="00E7587B">
        <w:rPr>
          <w:rStyle w:val="FootnoteReference"/>
          <w:rFonts w:ascii="UN-Abhaya" w:hAnsi="UN-Abhaya" w:cs="UN-Abhaya"/>
          <w:b/>
          <w:bCs/>
          <w:sz w:val="26"/>
          <w:szCs w:val="26"/>
          <w:cs/>
        </w:rPr>
        <w:footnoteReference w:id="2520"/>
      </w:r>
      <w:r w:rsidRPr="00E7587B">
        <w:rPr>
          <w:rFonts w:ascii="UN-Abhaya" w:hAnsi="UN-Abhaya" w:cs="UN-Abhaya" w:hint="cs"/>
          <w:sz w:val="26"/>
          <w:szCs w:val="26"/>
          <w:cs/>
        </w:rPr>
        <w:t xml:space="preserve"> කොහි යැ හො?” යි පිරිවෙනින් පිරිවෙනට වැදැ බැලනුයෙ,</w:t>
      </w:r>
      <w:r w:rsidRPr="00E7587B">
        <w:rPr>
          <w:rStyle w:val="FootnoteReference"/>
          <w:rFonts w:ascii="UN-Abhaya" w:hAnsi="UN-Abhaya" w:cs="UN-Abhaya"/>
          <w:sz w:val="26"/>
          <w:szCs w:val="26"/>
          <w:cs/>
        </w:rPr>
        <w:footnoteReference w:id="2521"/>
      </w:r>
      <w:r w:rsidRPr="00E7587B">
        <w:rPr>
          <w:rFonts w:ascii="UN-Abhaya" w:hAnsi="UN-Abhaya" w:cs="UN-Abhaya" w:hint="cs"/>
          <w:sz w:val="26"/>
          <w:szCs w:val="26"/>
          <w:cs/>
        </w:rPr>
        <w:t xml:space="preserve"> මිණිකව ද පෙරෙවි ගඳැතුන් සෙයින් රත් පහුල්</w:t>
      </w:r>
      <w:r w:rsidRPr="00E7587B">
        <w:rPr>
          <w:rStyle w:val="FootnoteReference"/>
          <w:rFonts w:ascii="UN-Abhaya" w:hAnsi="UN-Abhaya" w:cs="UN-Abhaya"/>
          <w:sz w:val="26"/>
          <w:szCs w:val="26"/>
          <w:cs/>
        </w:rPr>
        <w:footnoteReference w:id="2522"/>
      </w:r>
      <w:r w:rsidRPr="00E7587B">
        <w:rPr>
          <w:rFonts w:ascii="UN-Abhaya" w:hAnsi="UN-Abhaya" w:cs="UN-Abhaya" w:hint="cs"/>
          <w:sz w:val="26"/>
          <w:szCs w:val="26"/>
          <w:cs/>
        </w:rPr>
        <w:t xml:space="preserve"> පෙරෙවි,</w:t>
      </w:r>
      <w:r w:rsidRPr="00E7587B">
        <w:rPr>
          <w:rStyle w:val="FootnoteReference"/>
          <w:rFonts w:ascii="UN-Abhaya" w:hAnsi="UN-Abhaya" w:cs="UN-Abhaya"/>
          <w:sz w:val="26"/>
          <w:szCs w:val="26"/>
          <w:cs/>
        </w:rPr>
        <w:footnoteReference w:id="2523"/>
      </w:r>
      <w:r w:rsidRPr="00E7587B">
        <w:rPr>
          <w:rFonts w:ascii="UN-Abhaya" w:hAnsi="UN-Abhaya" w:cs="UN-Abhaya" w:hint="cs"/>
          <w:sz w:val="26"/>
          <w:szCs w:val="26"/>
          <w:cs/>
        </w:rPr>
        <w:t xml:space="preserve"> පිණි බොජුන් වළඳා මහසක්මන්හි සක්මන් කරන, සඟුන් දැක ඔවුන් කරා එළබැ, “භවත්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කොහි යැ හො? උහු දැක් කැටියම්හ”යි කී යැ.</w:t>
      </w:r>
    </w:p>
    <w:p w14:paraId="1F2E0BC3" w14:textId="77777777" w:rsidR="00A5188E" w:rsidRPr="00E7587B" w:rsidRDefault="00A5188E" w:rsidP="00A5188E">
      <w:pPr>
        <w:spacing w:after="0" w:line="276" w:lineRule="auto"/>
        <w:rPr>
          <w:rFonts w:ascii="UN-Abhaya" w:hAnsi="UN-Abhaya" w:cs="UN-Abhaya"/>
          <w:sz w:val="26"/>
          <w:szCs w:val="26"/>
        </w:rPr>
      </w:pPr>
    </w:p>
    <w:p w14:paraId="4485E8EB" w14:textId="77777777"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sz w:val="26"/>
          <w:szCs w:val="26"/>
          <w:cs/>
        </w:rPr>
        <w:t xml:space="preserve">එදවස්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අලුයම්හි මහකුළුණුසමවත්</w:t>
      </w:r>
      <w:r w:rsidRPr="00E7587B">
        <w:rPr>
          <w:rStyle w:val="FootnoteReference"/>
          <w:rFonts w:ascii="UN-Abhaya" w:hAnsi="UN-Abhaya" w:cs="UN-Abhaya"/>
          <w:sz w:val="26"/>
          <w:szCs w:val="26"/>
          <w:cs/>
        </w:rPr>
        <w:footnoteReference w:id="2524"/>
      </w:r>
      <w:r w:rsidRPr="00E7587B">
        <w:rPr>
          <w:rFonts w:ascii="UN-Abhaya" w:hAnsi="UN-Abhaya" w:cs="UN-Abhaya" w:hint="cs"/>
          <w:sz w:val="26"/>
          <w:szCs w:val="26"/>
          <w:cs/>
        </w:rPr>
        <w:t xml:space="preserve"> සමවැද දස දහසක් සක්වළ විනෙජනන්</w:t>
      </w:r>
      <w:r w:rsidRPr="00E7587B">
        <w:rPr>
          <w:rStyle w:val="FootnoteReference"/>
          <w:rFonts w:ascii="UN-Abhaya" w:hAnsi="UN-Abhaya" w:cs="UN-Abhaya"/>
          <w:sz w:val="26"/>
          <w:szCs w:val="26"/>
          <w:cs/>
        </w:rPr>
        <w:footnoteReference w:id="2525"/>
      </w:r>
      <w:r w:rsidRPr="00E7587B">
        <w:rPr>
          <w:rFonts w:ascii="UN-Abhaya" w:hAnsi="UN-Abhaya" w:cs="UN-Abhaya" w:hint="cs"/>
          <w:sz w:val="26"/>
          <w:szCs w:val="26"/>
          <w:cs/>
        </w:rPr>
        <w:t xml:space="preserve"> බලන්නාහු,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අලුයෙ</w:t>
      </w:r>
      <w:r w:rsidRPr="00E7587B">
        <w:rPr>
          <w:rStyle w:val="FootnoteReference"/>
          <w:rFonts w:ascii="UN-Abhaya" w:hAnsi="UN-Abhaya" w:cs="UN-Abhaya"/>
          <w:sz w:val="26"/>
          <w:szCs w:val="26"/>
          <w:cs/>
        </w:rPr>
        <w:footnoteReference w:id="2526"/>
      </w:r>
      <w:r w:rsidRPr="00E7587B">
        <w:rPr>
          <w:rFonts w:ascii="UN-Abhaya" w:hAnsi="UN-Abhaya" w:cs="UN-Abhaya" w:hint="cs"/>
          <w:sz w:val="26"/>
          <w:szCs w:val="26"/>
          <w:cs/>
        </w:rPr>
        <w:t xml:space="preserve"> මහත්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පිරිස් ගෙනැ තමනට වාදාරොපණ කටටි වැ එනෙස දැකැ පෙරවරු සඟපිරිස් පිරිවරා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මහනුවර වැදැ අහරකිස සාහා</w:t>
      </w:r>
      <w:r w:rsidRPr="00E7587B">
        <w:rPr>
          <w:rStyle w:val="FootnoteReference"/>
          <w:rFonts w:ascii="UN-Abhaya" w:hAnsi="UN-Abhaya" w:cs="UN-Abhaya"/>
          <w:sz w:val="26"/>
          <w:szCs w:val="26"/>
          <w:cs/>
        </w:rPr>
        <w:footnoteReference w:id="2527"/>
      </w:r>
      <w:r w:rsidRPr="00E7587B">
        <w:rPr>
          <w:rFonts w:ascii="UN-Abhaya" w:hAnsi="UN-Abhaya" w:cs="UN-Abhaya" w:hint="cs"/>
          <w:sz w:val="26"/>
          <w:szCs w:val="26"/>
          <w:cs/>
        </w:rPr>
        <w:t xml:space="preserve"> වෙහෙර අවුදු “මහපිරිස් හිඳුනට සුව තැනෙක්හි හුන මැනැවැ!”යි ගඳකිළියට නො වැදැ මැ </w:t>
      </w:r>
      <w:r w:rsidRPr="00E7587B">
        <w:rPr>
          <w:rFonts w:ascii="UN-Abhaya" w:hAnsi="UN-Abhaya" w:cs="UN-Abhaya" w:hint="cs"/>
          <w:b/>
          <w:bCs/>
          <w:sz w:val="26"/>
          <w:szCs w:val="26"/>
          <w:cs/>
        </w:rPr>
        <w:t>මහවන</w:t>
      </w:r>
      <w:r w:rsidRPr="00E7587B">
        <w:rPr>
          <w:rFonts w:ascii="UN-Abhaya" w:hAnsi="UN-Abhaya" w:cs="UN-Abhaya" w:hint="cs"/>
          <w:sz w:val="26"/>
          <w:szCs w:val="26"/>
          <w:cs/>
        </w:rPr>
        <w:t>යෙහි එක් රුක්මුලෙක්හි</w:t>
      </w:r>
      <w:r w:rsidRPr="00E7587B">
        <w:rPr>
          <w:rStyle w:val="FootnoteReference"/>
          <w:rFonts w:ascii="UN-Abhaya" w:hAnsi="UN-Abhaya" w:cs="UN-Abhaya"/>
          <w:sz w:val="26"/>
          <w:szCs w:val="26"/>
          <w:cs/>
        </w:rPr>
        <w:footnoteReference w:id="2528"/>
      </w:r>
      <w:r w:rsidRPr="00E7587B">
        <w:rPr>
          <w:rFonts w:ascii="UN-Abhaya" w:hAnsi="UN-Abhaya" w:cs="UN-Abhaya" w:hint="cs"/>
          <w:sz w:val="26"/>
          <w:szCs w:val="26"/>
          <w:cs/>
        </w:rPr>
        <w:t xml:space="preserve"> දිවාවිහාර කොටැ වැඩ හුන්හු. එ සඟහු බුදුනට වතාවත් දක්වා ආවාහු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පුළුවුත් තැනැ සිටැ දුරැ</w:t>
      </w:r>
      <w:r w:rsidRPr="00E7587B">
        <w:rPr>
          <w:rStyle w:val="FootnoteReference"/>
          <w:rFonts w:ascii="UN-Abhaya" w:hAnsi="UN-Abhaya" w:cs="UN-Abhaya"/>
          <w:sz w:val="26"/>
          <w:szCs w:val="26"/>
          <w:cs/>
        </w:rPr>
        <w:footnoteReference w:id="2529"/>
      </w:r>
      <w:r w:rsidRPr="00E7587B">
        <w:rPr>
          <w:rFonts w:ascii="UN-Abhaya" w:hAnsi="UN-Abhaya" w:cs="UN-Abhaya" w:hint="cs"/>
          <w:sz w:val="26"/>
          <w:szCs w:val="26"/>
          <w:cs/>
        </w:rPr>
        <w:t xml:space="preserve"> වැඩහුන් බුදුන් දක්වන්නාහු,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 අප බුදුහු </w:t>
      </w:r>
      <w:r w:rsidRPr="00E7587B">
        <w:rPr>
          <w:rFonts w:ascii="UN-Abhaya" w:hAnsi="UN-Abhaya" w:cs="UN-Abhaya" w:hint="cs"/>
          <w:b/>
          <w:bCs/>
          <w:sz w:val="26"/>
          <w:szCs w:val="26"/>
          <w:cs/>
        </w:rPr>
        <w:t>මහවන</w:t>
      </w:r>
      <w:r w:rsidRPr="00E7587B">
        <w:rPr>
          <w:rFonts w:ascii="UN-Abhaya" w:hAnsi="UN-Abhaya" w:cs="UN-Abhaya" w:hint="cs"/>
          <w:sz w:val="26"/>
          <w:szCs w:val="26"/>
          <w:cs/>
        </w:rPr>
        <w:t>යෙහි එක්තරා රුක්මුලෙක්හි</w:t>
      </w:r>
      <w:r w:rsidRPr="00E7587B">
        <w:rPr>
          <w:rStyle w:val="FootnoteReference"/>
          <w:rFonts w:ascii="UN-Abhaya" w:hAnsi="UN-Abhaya" w:cs="UN-Abhaya"/>
          <w:sz w:val="26"/>
          <w:szCs w:val="26"/>
          <w:cs/>
        </w:rPr>
        <w:footnoteReference w:id="2530"/>
      </w:r>
      <w:r w:rsidRPr="00E7587B">
        <w:rPr>
          <w:rFonts w:ascii="UN-Abhaya" w:hAnsi="UN-Abhaya" w:cs="UN-Abhaya" w:hint="cs"/>
          <w:sz w:val="26"/>
          <w:szCs w:val="26"/>
          <w:cs/>
        </w:rPr>
        <w:t xml:space="preserve"> දිවා විහාර කොටැ වැඩ හුන්හ”යි කීහු.  </w:t>
      </w:r>
    </w:p>
    <w:p w14:paraId="6045583C" w14:textId="77777777" w:rsidR="00A5188E" w:rsidRPr="00E7587B" w:rsidRDefault="00A5188E" w:rsidP="00A5188E">
      <w:pPr>
        <w:spacing w:after="0" w:line="276" w:lineRule="auto"/>
        <w:rPr>
          <w:rFonts w:ascii="UN-Abhaya" w:hAnsi="UN-Abhaya" w:cs="UN-Abhaya"/>
          <w:sz w:val="26"/>
          <w:szCs w:val="26"/>
        </w:rPr>
      </w:pPr>
    </w:p>
    <w:p w14:paraId="5F56DFF8" w14:textId="77777777" w:rsidR="00A5188E" w:rsidRPr="00E7587B" w:rsidRDefault="00A5188E" w:rsidP="00A5188E">
      <w:pPr>
        <w:spacing w:after="0" w:line="276" w:lineRule="auto"/>
        <w:rPr>
          <w:rFonts w:ascii="UN-Abhaya" w:hAnsi="UN-Abhaya" w:cs="UN-Abhaya"/>
          <w:sz w:val="26"/>
          <w:szCs w:val="26"/>
        </w:rPr>
      </w:pPr>
    </w:p>
    <w:p w14:paraId="22DB15B2" w14:textId="77777777" w:rsidR="00A5188E" w:rsidRPr="00E7587B" w:rsidRDefault="00A5188E" w:rsidP="00A5188E">
      <w:pPr>
        <w:rPr>
          <w:rFonts w:ascii="UN-Abhaya" w:hAnsi="UN-Abhaya" w:cs="UN-Abhaya"/>
          <w:sz w:val="26"/>
          <w:szCs w:val="26"/>
          <w:cs/>
        </w:rPr>
      </w:pPr>
      <w:r w:rsidRPr="00E7587B">
        <w:rPr>
          <w:rFonts w:ascii="UN-Abhaya" w:hAnsi="UN-Abhaya" w:cs="UN-Abhaya"/>
          <w:sz w:val="26"/>
          <w:szCs w:val="26"/>
          <w:cs/>
        </w:rPr>
        <w:br w:type="page"/>
      </w:r>
    </w:p>
    <w:p w14:paraId="49DC1705" w14:textId="77777777"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එකල්හි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මහත්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පිරිස් ගෙනැ</w:t>
      </w:r>
      <w:r w:rsidRPr="00E7587B">
        <w:rPr>
          <w:rStyle w:val="FootnoteReference"/>
          <w:rFonts w:ascii="UN-Abhaya" w:hAnsi="UN-Abhaya" w:cs="UN-Abhaya"/>
          <w:sz w:val="26"/>
          <w:szCs w:val="26"/>
          <w:cs/>
        </w:rPr>
        <w:footnoteReference w:id="2531"/>
      </w:r>
      <w:r w:rsidRPr="00E7587B">
        <w:rPr>
          <w:rFonts w:ascii="UN-Abhaya" w:hAnsi="UN-Abhaya" w:cs="UN-Abhaya" w:hint="cs"/>
          <w:sz w:val="26"/>
          <w:szCs w:val="26"/>
          <w:cs/>
        </w:rPr>
        <w:t xml:space="preserve"> </w:t>
      </w:r>
      <w:r w:rsidRPr="00E7587B">
        <w:rPr>
          <w:rFonts w:ascii="UN-Abhaya" w:hAnsi="UN-Abhaya" w:cs="UN-Abhaya" w:hint="cs"/>
          <w:b/>
          <w:bCs/>
          <w:sz w:val="26"/>
          <w:szCs w:val="26"/>
          <w:cs/>
        </w:rPr>
        <w:t>මහවනයට</w:t>
      </w:r>
      <w:r w:rsidRPr="00E7587B">
        <w:rPr>
          <w:rFonts w:ascii="UN-Abhaya" w:hAnsi="UN-Abhaya" w:cs="UN-Abhaya" w:hint="cs"/>
          <w:sz w:val="26"/>
          <w:szCs w:val="26"/>
          <w:cs/>
        </w:rPr>
        <w:t xml:space="preserve"> වන. පළමු කී පන්සියො</w:t>
      </w:r>
      <w:r w:rsidRPr="00E7587B">
        <w:rPr>
          <w:rStyle w:val="FootnoteReference"/>
          <w:rFonts w:ascii="UN-Abhaya" w:hAnsi="UN-Abhaya" w:cs="UN-Abhaya"/>
          <w:sz w:val="26"/>
          <w:szCs w:val="26"/>
          <w:cs/>
        </w:rPr>
        <w:footnoteReference w:id="2532"/>
      </w:r>
      <w:r w:rsidRPr="00E7587B">
        <w:rPr>
          <w:rFonts w:ascii="UN-Abhaya" w:hAnsi="UN-Abhaya" w:cs="UN-Abhaya" w:hint="cs"/>
          <w:sz w:val="26"/>
          <w:szCs w:val="26"/>
          <w:cs/>
        </w:rPr>
        <w:t xml:space="preserve"> එහු අතැවැස්සහ. “ඇතුළු නුවරැ වනාහි සච්චක පන්සියක්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රජුන් ගෙනැ බුදුන් හා වාදාරොපණයට ගියෙ” යනු අසා “පණ්ඩිතයන් දෙන්නා ගෙන බස්කම් අසම්හ”</w:t>
      </w:r>
      <w:r w:rsidRPr="00E7587B">
        <w:rPr>
          <w:rStyle w:val="FootnoteReference"/>
          <w:rFonts w:ascii="UN-Abhaya" w:hAnsi="UN-Abhaya" w:cs="UN-Abhaya"/>
          <w:sz w:val="26"/>
          <w:szCs w:val="26"/>
          <w:cs/>
        </w:rPr>
        <w:footnoteReference w:id="2533"/>
      </w:r>
      <w:r w:rsidRPr="00E7587B">
        <w:rPr>
          <w:rFonts w:ascii="UN-Abhaya" w:hAnsi="UN-Abhaya" w:cs="UN-Abhaya" w:hint="cs"/>
          <w:sz w:val="26"/>
          <w:szCs w:val="26"/>
          <w:cs/>
        </w:rPr>
        <w:t xml:space="preserve"> යි නුවරැ හුන්නවුන් මැදැ වැ</w:t>
      </w:r>
      <w:r w:rsidRPr="00E7587B">
        <w:rPr>
          <w:rStyle w:val="FootnoteReference"/>
          <w:rFonts w:ascii="UN-Abhaya" w:hAnsi="UN-Abhaya" w:cs="UN-Abhaya"/>
          <w:sz w:val="26"/>
          <w:szCs w:val="26"/>
          <w:cs/>
        </w:rPr>
        <w:footnoteReference w:id="2534"/>
      </w:r>
      <w:r w:rsidRPr="00E7587B">
        <w:rPr>
          <w:rFonts w:ascii="UN-Abhaya" w:hAnsi="UN-Abhaya" w:cs="UN-Abhaya" w:hint="cs"/>
          <w:sz w:val="26"/>
          <w:szCs w:val="26"/>
          <w:cs/>
        </w:rPr>
        <w:t xml:space="preserve"> මිනිස්හු නික්මුණහ.</w:t>
      </w:r>
    </w:p>
    <w:p w14:paraId="1B6BEDFD" w14:textId="77777777" w:rsidR="00A5188E" w:rsidRPr="00E7587B" w:rsidRDefault="00A5188E" w:rsidP="00A5188E">
      <w:pPr>
        <w:spacing w:after="0" w:line="276" w:lineRule="auto"/>
        <w:rPr>
          <w:rFonts w:ascii="UN-Abhaya" w:hAnsi="UN-Abhaya" w:cs="UN-Abhaya"/>
          <w:sz w:val="26"/>
          <w:szCs w:val="26"/>
        </w:rPr>
      </w:pPr>
    </w:p>
    <w:p w14:paraId="1695CE37" w14:textId="77777777"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sz w:val="26"/>
          <w:szCs w:val="26"/>
          <w:cs/>
        </w:rPr>
        <w:t xml:space="preserve">මෙසෙ අපමණ පිරිස් පිරිවරා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එළඹැ සාමීචි කොටැ එකත්පස් වැ හුන්නෙ යැ.</w:t>
      </w:r>
      <w:r w:rsidRPr="00E7587B">
        <w:rPr>
          <w:rStyle w:val="FootnoteReference"/>
          <w:rFonts w:ascii="UN-Abhaya" w:hAnsi="UN-Abhaya" w:cs="UN-Abhaya"/>
          <w:sz w:val="26"/>
          <w:szCs w:val="26"/>
          <w:cs/>
        </w:rPr>
        <w:footnoteReference w:id="2535"/>
      </w:r>
      <w:r w:rsidRPr="00E7587B">
        <w:rPr>
          <w:rFonts w:ascii="UN-Abhaya" w:hAnsi="UN-Abhaya" w:cs="UN-Abhaya" w:hint="cs"/>
          <w:sz w:val="26"/>
          <w:szCs w:val="26"/>
          <w:cs/>
        </w:rPr>
        <w:t xml:space="preserve"> එහි ඇතැම්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කෙනෙක්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එකත්පස් වැ හුන්හ.</w:t>
      </w:r>
      <w:r w:rsidRPr="00E7587B">
        <w:rPr>
          <w:rStyle w:val="FootnoteReference"/>
          <w:rFonts w:ascii="UN-Abhaya" w:hAnsi="UN-Abhaya" w:cs="UN-Abhaya"/>
          <w:sz w:val="26"/>
          <w:szCs w:val="26"/>
          <w:cs/>
        </w:rPr>
        <w:footnoteReference w:id="2536"/>
      </w:r>
      <w:r w:rsidRPr="00E7587B">
        <w:rPr>
          <w:rFonts w:ascii="UN-Abhaya" w:hAnsi="UN-Abhaya" w:cs="UN-Abhaya" w:hint="cs"/>
          <w:sz w:val="26"/>
          <w:szCs w:val="26"/>
          <w:cs/>
        </w:rPr>
        <w:t xml:space="preserve"> ඇතැම්හු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හා සාරාණීය</w:t>
      </w:r>
      <w:r w:rsidRPr="00E7587B">
        <w:rPr>
          <w:rStyle w:val="FootnoteReference"/>
          <w:rFonts w:ascii="UN-Abhaya" w:hAnsi="UN-Abhaya" w:cs="UN-Abhaya"/>
          <w:sz w:val="26"/>
          <w:szCs w:val="26"/>
          <w:cs/>
        </w:rPr>
        <w:footnoteReference w:id="2537"/>
      </w:r>
      <w:r w:rsidRPr="00E7587B">
        <w:rPr>
          <w:rFonts w:ascii="UN-Abhaya" w:hAnsi="UN-Abhaya" w:cs="UN-Abhaya" w:hint="cs"/>
          <w:sz w:val="26"/>
          <w:szCs w:val="26"/>
          <w:cs/>
        </w:rPr>
        <w:t xml:space="preserve"> කථා කොටැ එකත්පස් වැ හුන්හ.</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ඇතැම්හු අත් නඟා වැඳැ එකත්පස්වැ හුන්හ.</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ඇතැම්හු බුදුන් පෙරට</w:t>
      </w:r>
      <w:r w:rsidRPr="00E7587B">
        <w:rPr>
          <w:rStyle w:val="FootnoteReference"/>
          <w:rFonts w:ascii="UN-Abhaya" w:hAnsi="UN-Abhaya" w:cs="UN-Abhaya"/>
          <w:sz w:val="26"/>
          <w:szCs w:val="26"/>
          <w:cs/>
        </w:rPr>
        <w:footnoteReference w:id="2538"/>
      </w:r>
      <w:r w:rsidRPr="00E7587B">
        <w:rPr>
          <w:rFonts w:ascii="UN-Abhaya" w:hAnsi="UN-Abhaya" w:cs="UN-Abhaya" w:hint="cs"/>
          <w:sz w:val="26"/>
          <w:szCs w:val="26"/>
          <w:cs/>
        </w:rPr>
        <w:t xml:space="preserve"> තමන්ගෙ නම්ගොත් කියා එකත්පස් වැ හුන්හ.</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ඇතැම්හු නො බැණැ</w:t>
      </w:r>
      <w:r w:rsidRPr="00E7587B">
        <w:rPr>
          <w:rStyle w:val="FootnoteReference"/>
          <w:rFonts w:ascii="UN-Abhaya" w:hAnsi="UN-Abhaya" w:cs="UN-Abhaya"/>
          <w:sz w:val="26"/>
          <w:szCs w:val="26"/>
          <w:cs/>
        </w:rPr>
        <w:footnoteReference w:id="2539"/>
      </w:r>
      <w:r w:rsidRPr="00E7587B">
        <w:rPr>
          <w:rFonts w:ascii="UN-Abhaya" w:hAnsi="UN-Abhaya" w:cs="UN-Abhaya" w:hint="cs"/>
          <w:sz w:val="26"/>
          <w:szCs w:val="26"/>
          <w:cs/>
        </w:rPr>
        <w:t xml:space="preserve"> එකත්පස් වැ හුන්හු. එකත්පස් වැ හුන්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බුදුනට, “මම් භවත්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කිසි දෙයක්</w:t>
      </w:r>
      <w:r w:rsidRPr="00E7587B">
        <w:rPr>
          <w:rStyle w:val="FootnoteReference"/>
          <w:rFonts w:ascii="UN-Abhaya" w:hAnsi="UN-Abhaya" w:cs="UN-Abhaya"/>
          <w:sz w:val="26"/>
          <w:szCs w:val="26"/>
          <w:cs/>
        </w:rPr>
        <w:footnoteReference w:id="2540"/>
      </w:r>
      <w:r w:rsidRPr="00E7587B">
        <w:rPr>
          <w:rFonts w:ascii="UN-Abhaya" w:hAnsi="UN-Abhaya" w:cs="UN-Abhaya" w:hint="cs"/>
          <w:sz w:val="26"/>
          <w:szCs w:val="26"/>
          <w:cs/>
        </w:rPr>
        <w:t xml:space="preserve"> පිළිවිසැ බැලියටියෙමි, අවකාශ හළ හොතිනැ”යි කී යැ. බුදුහු, “තට</w:t>
      </w:r>
      <w:r w:rsidRPr="00E7587B">
        <w:rPr>
          <w:rStyle w:val="FootnoteReference"/>
          <w:rFonts w:ascii="UN-Abhaya" w:hAnsi="UN-Abhaya" w:cs="UN-Abhaya"/>
          <w:sz w:val="26"/>
          <w:szCs w:val="26"/>
          <w:cs/>
        </w:rPr>
        <w:footnoteReference w:id="2541"/>
      </w:r>
      <w:r w:rsidRPr="00E7587B">
        <w:rPr>
          <w:rFonts w:ascii="UN-Abhaya" w:hAnsi="UN-Abhaya" w:cs="UN-Abhaya" w:hint="cs"/>
          <w:sz w:val="26"/>
          <w:szCs w:val="26"/>
          <w:cs/>
        </w:rPr>
        <w:t xml:space="preserve"> රිසියෙන</w:t>
      </w:r>
      <w:r w:rsidRPr="00E7587B">
        <w:rPr>
          <w:rStyle w:val="FootnoteReference"/>
          <w:rFonts w:ascii="UN-Abhaya" w:hAnsi="UN-Abhaya" w:cs="UN-Abhaya"/>
          <w:sz w:val="26"/>
          <w:szCs w:val="26"/>
          <w:cs/>
        </w:rPr>
        <w:footnoteReference w:id="2542"/>
      </w:r>
      <w:r w:rsidRPr="00E7587B">
        <w:rPr>
          <w:rFonts w:ascii="UN-Abhaya" w:hAnsi="UN-Abhaya" w:cs="UN-Abhaya" w:hint="cs"/>
          <w:sz w:val="26"/>
          <w:szCs w:val="26"/>
          <w:cs/>
        </w:rPr>
        <w:t xml:space="preserve"> දැයක් පුළුවුස. පැන විසජනු මට නොබරැ තා පුළුවුස්නා</w:t>
      </w:r>
      <w:r w:rsidRPr="00E7587B">
        <w:rPr>
          <w:rStyle w:val="FootnoteReference"/>
          <w:rFonts w:ascii="UN-Abhaya" w:hAnsi="UN-Abhaya" w:cs="UN-Abhaya"/>
          <w:sz w:val="26"/>
          <w:szCs w:val="26"/>
          <w:cs/>
        </w:rPr>
        <w:footnoteReference w:id="2543"/>
      </w:r>
      <w:r w:rsidRPr="00E7587B">
        <w:rPr>
          <w:rFonts w:ascii="UN-Abhaya" w:hAnsi="UN-Abhaya" w:cs="UN-Abhaya" w:hint="cs"/>
          <w:sz w:val="26"/>
          <w:szCs w:val="26"/>
          <w:cs/>
        </w:rPr>
        <w:t xml:space="preserve">තාක් දෑ හැම විජසමි” </w:t>
      </w:r>
      <w:r w:rsidRPr="00E7587B">
        <w:rPr>
          <w:rFonts w:ascii="UN-Abhaya" w:hAnsi="UN-Abhaya" w:cs="UN-Abhaya" w:hint="cs"/>
          <w:b/>
          <w:bCs/>
          <w:sz w:val="26"/>
          <w:szCs w:val="26"/>
          <w:cs/>
        </w:rPr>
        <w:t>පසේබුදු අගසවු මහසව්වන්</w:t>
      </w:r>
      <w:r w:rsidRPr="00E7587B">
        <w:rPr>
          <w:rStyle w:val="FootnoteReference"/>
          <w:rFonts w:ascii="UN-Abhaya" w:hAnsi="UN-Abhaya" w:cs="UN-Abhaya"/>
          <w:b/>
          <w:bCs/>
          <w:sz w:val="26"/>
          <w:szCs w:val="26"/>
          <w:cs/>
        </w:rPr>
        <w:footnoteReference w:id="2544"/>
      </w:r>
      <w:r w:rsidRPr="00E7587B">
        <w:rPr>
          <w:rFonts w:ascii="UN-Abhaya" w:hAnsi="UN-Abhaya" w:cs="UN-Abhaya" w:hint="cs"/>
          <w:sz w:val="26"/>
          <w:szCs w:val="26"/>
          <w:cs/>
        </w:rPr>
        <w:t xml:space="preserve"> හා අසා ධාරණ </w:t>
      </w: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 ප්‍රවාරණයෙන් පැවරුහු. ඔහු “රිසියුණු ජැයක්</w:t>
      </w:r>
      <w:r w:rsidRPr="00E7587B">
        <w:rPr>
          <w:rStyle w:val="FootnoteReference"/>
          <w:rFonts w:ascii="UN-Abhaya" w:hAnsi="UN-Abhaya" w:cs="UN-Abhaya"/>
          <w:sz w:val="26"/>
          <w:szCs w:val="26"/>
          <w:cs/>
        </w:rPr>
        <w:footnoteReference w:id="2545"/>
      </w:r>
      <w:r w:rsidRPr="00E7587B">
        <w:rPr>
          <w:rFonts w:ascii="UN-Abhaya" w:hAnsi="UN-Abhaya" w:cs="UN-Abhaya" w:hint="cs"/>
          <w:sz w:val="26"/>
          <w:szCs w:val="26"/>
          <w:cs/>
        </w:rPr>
        <w:t xml:space="preserve"> පුළුවුස්ව”යි නොකියති. “අසා දන්මහ” යි යෙති. බුදුහු වූ කල “</w:t>
      </w:r>
      <w:r w:rsidRPr="00E7587B">
        <w:rPr>
          <w:rFonts w:ascii="UN-Abhaya" w:hAnsi="UN-Abhaya" w:cs="UN-Abhaya" w:hint="cs"/>
          <w:b/>
          <w:bCs/>
          <w:sz w:val="26"/>
          <w:szCs w:val="26"/>
          <w:cs/>
        </w:rPr>
        <w:t>පුච්ඡාවුසො යදාකඞ්ඛසි</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යක්හු සර්වඥ ප්‍රවාරණයෙන් පැවරූ මැ යැ. </w:t>
      </w:r>
      <w:r w:rsidRPr="00E7587B">
        <w:rPr>
          <w:rFonts w:ascii="UN-Abhaya" w:hAnsi="UN-Abhaya" w:cs="UN-Abhaya" w:hint="cs"/>
          <w:b/>
          <w:bCs/>
          <w:sz w:val="26"/>
          <w:szCs w:val="26"/>
          <w:cs/>
        </w:rPr>
        <w:t>“පුච්ඡ මහාරාජ යදාකඞ්ඛසි”</w:t>
      </w:r>
      <w:r w:rsidRPr="00E7587B">
        <w:rPr>
          <w:rFonts w:ascii="UN-Abhaya" w:hAnsi="UN-Abhaya" w:cs="UN-Abhaya" w:hint="cs"/>
          <w:sz w:val="26"/>
          <w:szCs w:val="26"/>
          <w:cs/>
        </w:rPr>
        <w:t xml:space="preserve"> යි අජාසත් රජහු</w:t>
      </w:r>
      <w:r w:rsidRPr="00E7587B">
        <w:rPr>
          <w:rStyle w:val="FootnoteReference"/>
          <w:rFonts w:ascii="UN-Abhaya" w:hAnsi="UN-Abhaya" w:cs="UN-Abhaya"/>
          <w:sz w:val="26"/>
          <w:szCs w:val="26"/>
          <w:cs/>
        </w:rPr>
        <w:footnoteReference w:id="2546"/>
      </w:r>
      <w:r w:rsidRPr="00E7587B">
        <w:rPr>
          <w:rFonts w:ascii="UN-Abhaya" w:hAnsi="UN-Abhaya" w:cs="UN-Abhaya" w:hint="cs"/>
          <w:sz w:val="26"/>
          <w:szCs w:val="26"/>
          <w:cs/>
        </w:rPr>
        <w:t xml:space="preserve"> පැවරූ මැ යැ. </w:t>
      </w:r>
    </w:p>
    <w:p w14:paraId="0C14DC84" w14:textId="77777777" w:rsidR="00A5188E" w:rsidRPr="00E7587B" w:rsidRDefault="00A5188E" w:rsidP="00A5188E">
      <w:pPr>
        <w:spacing w:after="0" w:line="276" w:lineRule="auto"/>
        <w:rPr>
          <w:rFonts w:ascii="UN-Abhaya" w:hAnsi="UN-Abhaya" w:cs="UN-Abhaya"/>
          <w:sz w:val="26"/>
          <w:szCs w:val="26"/>
        </w:rPr>
      </w:pPr>
    </w:p>
    <w:p w14:paraId="175C60D7" w14:textId="77777777" w:rsidR="00A5188E" w:rsidRPr="00E7587B" w:rsidRDefault="00A5188E" w:rsidP="00933DC9">
      <w:pPr>
        <w:pStyle w:val="gatha"/>
        <w:rPr>
          <w:b/>
        </w:rPr>
      </w:pPr>
      <w:r w:rsidRPr="00E7587B">
        <w:rPr>
          <w:rFonts w:hint="cs"/>
          <w:b/>
          <w:cs/>
        </w:rPr>
        <w:t>“පුච්ඡ වාසව මං පඤ්හං යං කිඤ්චි මනසිච්ඡසි,</w:t>
      </w:r>
    </w:p>
    <w:p w14:paraId="4DFBC403" w14:textId="77777777" w:rsidR="00A5188E" w:rsidRPr="00E7587B" w:rsidRDefault="00A5188E" w:rsidP="00933DC9">
      <w:pPr>
        <w:pStyle w:val="gatha"/>
        <w:rPr>
          <w:b/>
        </w:rPr>
      </w:pPr>
      <w:r w:rsidRPr="00E7587B">
        <w:rPr>
          <w:rFonts w:hint="cs"/>
          <w:b/>
          <w:cs/>
        </w:rPr>
        <w:t>තස්ස තස්සෙව අත්‍ථස්ස</w:t>
      </w:r>
      <w:r w:rsidRPr="00E7587B">
        <w:rPr>
          <w:rStyle w:val="FootnoteReference"/>
          <w:b/>
          <w:bCs/>
          <w:cs/>
        </w:rPr>
        <w:footnoteReference w:id="2547"/>
      </w:r>
      <w:r w:rsidRPr="00E7587B">
        <w:rPr>
          <w:rFonts w:hint="cs"/>
          <w:b/>
          <w:cs/>
        </w:rPr>
        <w:t xml:space="preserve"> අහං අන්තං කරොමි තෙ” යි</w:t>
      </w:r>
    </w:p>
    <w:p w14:paraId="4E9B91DD" w14:textId="77777777" w:rsidR="00A5188E" w:rsidRPr="00E7587B" w:rsidRDefault="00A5188E" w:rsidP="00A5188E">
      <w:pPr>
        <w:spacing w:after="0" w:line="276" w:lineRule="auto"/>
        <w:rPr>
          <w:rFonts w:ascii="UN-Abhaya" w:hAnsi="UN-Abhaya" w:cs="UN-Abhaya"/>
          <w:sz w:val="26"/>
          <w:szCs w:val="26"/>
        </w:rPr>
      </w:pPr>
    </w:p>
    <w:p w14:paraId="41379EE8" w14:textId="5DD32A4F" w:rsidR="00A5188E" w:rsidRPr="00E7587B" w:rsidRDefault="00A5188E" w:rsidP="00A5188E">
      <w:pPr>
        <w:spacing w:after="0" w:line="276" w:lineRule="auto"/>
        <w:rPr>
          <w:rFonts w:ascii="UN-Abhaya" w:hAnsi="UN-Abhaya" w:cs="UN-Abhaya"/>
          <w:sz w:val="26"/>
          <w:szCs w:val="26"/>
        </w:rPr>
      </w:pPr>
      <w:r w:rsidRPr="00E7587B">
        <w:rPr>
          <w:rFonts w:ascii="UN-Abhaya" w:hAnsi="UN-Abhaya" w:cs="UN-Abhaya" w:hint="cs"/>
          <w:b/>
          <w:bCs/>
          <w:sz w:val="26"/>
          <w:szCs w:val="26"/>
          <w:cs/>
        </w:rPr>
        <w:t>සක්දෙව්</w:t>
      </w:r>
      <w:r w:rsidRPr="00E7587B">
        <w:rPr>
          <w:rFonts w:ascii="UN-Abhaya" w:hAnsi="UN-Abhaya" w:cs="UN-Abhaya" w:hint="cs"/>
          <w:sz w:val="26"/>
          <w:szCs w:val="26"/>
          <w:cs/>
        </w:rPr>
        <w:t xml:space="preserve"> රජහුද්</w:t>
      </w:r>
      <w:r w:rsidRPr="00E7587B">
        <w:rPr>
          <w:rStyle w:val="FootnoteReference"/>
          <w:rFonts w:ascii="UN-Abhaya" w:hAnsi="UN-Abhaya" w:cs="UN-Abhaya"/>
          <w:sz w:val="26"/>
          <w:szCs w:val="26"/>
          <w:cs/>
        </w:rPr>
        <w:footnoteReference w:id="2548"/>
      </w:r>
      <w:r w:rsidRPr="00E7587B">
        <w:rPr>
          <w:rFonts w:ascii="UN-Abhaya" w:hAnsi="UN-Abhaya" w:cs="UN-Abhaya" w:hint="cs"/>
          <w:sz w:val="26"/>
          <w:szCs w:val="26"/>
          <w:cs/>
        </w:rPr>
        <w:t xml:space="preserve"> පැවරූ මැ යැ. </w:t>
      </w:r>
    </w:p>
    <w:p w14:paraId="090AF7B6" w14:textId="1ABE2633" w:rsidR="003B13E8" w:rsidRPr="00E7587B" w:rsidRDefault="003B13E8" w:rsidP="00A5188E">
      <w:pPr>
        <w:spacing w:after="0" w:line="276" w:lineRule="auto"/>
        <w:rPr>
          <w:rFonts w:ascii="UN-Abhaya" w:hAnsi="UN-Abhaya" w:cs="UN-Abhaya"/>
          <w:sz w:val="26"/>
          <w:szCs w:val="26"/>
        </w:rPr>
      </w:pPr>
    </w:p>
    <w:p w14:paraId="3181AA0C" w14:textId="77777777" w:rsidR="003B13E8" w:rsidRPr="00E7587B" w:rsidRDefault="003B13E8" w:rsidP="00933DC9">
      <w:pPr>
        <w:pStyle w:val="gatha"/>
        <w:rPr>
          <w:b/>
        </w:rPr>
      </w:pPr>
      <w:r w:rsidRPr="00E7587B">
        <w:rPr>
          <w:rFonts w:hint="cs"/>
          <w:b/>
          <w:cs/>
        </w:rPr>
        <w:t>“බාවරිස්ස</w:t>
      </w:r>
      <w:r w:rsidRPr="00E7587B">
        <w:rPr>
          <w:rStyle w:val="FootnoteReference"/>
          <w:b/>
          <w:bCs/>
          <w:cs/>
        </w:rPr>
        <w:footnoteReference w:id="2549"/>
      </w:r>
      <w:r w:rsidRPr="00E7587B">
        <w:rPr>
          <w:rFonts w:hint="cs"/>
          <w:b/>
          <w:cs/>
        </w:rPr>
        <w:t xml:space="preserve"> ව</w:t>
      </w:r>
      <w:r w:rsidRPr="00E7587B">
        <w:rPr>
          <w:rStyle w:val="FootnoteReference"/>
          <w:b/>
          <w:bCs/>
          <w:cs/>
        </w:rPr>
        <w:footnoteReference w:id="2550"/>
      </w:r>
      <w:r w:rsidRPr="00E7587B">
        <w:rPr>
          <w:rFonts w:hint="cs"/>
          <w:b/>
          <w:cs/>
        </w:rPr>
        <w:t xml:space="preserve"> තුම්හං වා සබ්බෙසං සබ්බසංසයං,</w:t>
      </w:r>
    </w:p>
    <w:p w14:paraId="56654E0C" w14:textId="77777777" w:rsidR="003B13E8" w:rsidRPr="00E7587B" w:rsidRDefault="003B13E8" w:rsidP="00933DC9">
      <w:pPr>
        <w:pStyle w:val="gatha"/>
      </w:pPr>
      <w:r w:rsidRPr="00E7587B">
        <w:rPr>
          <w:rFonts w:hint="cs"/>
          <w:b/>
          <w:cs/>
        </w:rPr>
        <w:t>කතාවකාසා පුච්ඡව්හො යං කිඤ්චි මනසිච්ඡථ”</w:t>
      </w:r>
      <w:r w:rsidRPr="00E7587B">
        <w:rPr>
          <w:rFonts w:hint="cs"/>
          <w:cs/>
        </w:rPr>
        <w:t xml:space="preserve"> යි තව්සන් පැවරූ මැ යැ.</w:t>
      </w:r>
    </w:p>
    <w:p w14:paraId="07700B56" w14:textId="77777777" w:rsidR="003B13E8" w:rsidRPr="00E7587B" w:rsidRDefault="003B13E8" w:rsidP="003B13E8">
      <w:pPr>
        <w:spacing w:after="0" w:line="276" w:lineRule="auto"/>
        <w:rPr>
          <w:rFonts w:ascii="UN-Abhaya" w:hAnsi="UN-Abhaya" w:cs="UN-Abhaya"/>
          <w:sz w:val="26"/>
          <w:szCs w:val="26"/>
        </w:rPr>
      </w:pPr>
    </w:p>
    <w:p w14:paraId="706FA813" w14:textId="77777777" w:rsidR="003B13E8" w:rsidRPr="00E7587B" w:rsidRDefault="003B13E8" w:rsidP="00933DC9">
      <w:pPr>
        <w:pStyle w:val="gatha"/>
        <w:rPr>
          <w:b/>
        </w:rPr>
      </w:pPr>
      <w:r w:rsidRPr="00E7587B">
        <w:rPr>
          <w:rFonts w:hint="cs"/>
          <w:b/>
          <w:cs/>
        </w:rPr>
        <w:t>“පුච්ඡ මං සභිය පඤ්හං යං කිඤ්චි මනසිච්ඡසි,</w:t>
      </w:r>
    </w:p>
    <w:p w14:paraId="068FC5D6" w14:textId="77777777" w:rsidR="003B13E8" w:rsidRPr="00E7587B" w:rsidRDefault="003B13E8" w:rsidP="00933DC9">
      <w:pPr>
        <w:pStyle w:val="gatha"/>
      </w:pPr>
      <w:r w:rsidRPr="00E7587B">
        <w:rPr>
          <w:rFonts w:hint="cs"/>
          <w:b/>
          <w:cs/>
        </w:rPr>
        <w:t>තස්ස තස්සෙව පඤ්හස්ස අහං අන්තං කරොමි තෙ”</w:t>
      </w:r>
      <w:r w:rsidRPr="00E7587B">
        <w:rPr>
          <w:rFonts w:hint="cs"/>
          <w:cs/>
        </w:rPr>
        <w:t xml:space="preserve"> යි</w:t>
      </w:r>
    </w:p>
    <w:p w14:paraId="54A549A1" w14:textId="77777777" w:rsidR="003B13E8" w:rsidRPr="00E7587B" w:rsidRDefault="003B13E8" w:rsidP="003B13E8">
      <w:pPr>
        <w:spacing w:after="0" w:line="276" w:lineRule="auto"/>
        <w:rPr>
          <w:rFonts w:ascii="UN-Abhaya" w:hAnsi="UN-Abhaya" w:cs="UN-Abhaya"/>
          <w:sz w:val="26"/>
          <w:szCs w:val="26"/>
        </w:rPr>
      </w:pPr>
    </w:p>
    <w:p w14:paraId="640689BE"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පරිබ්‍රාජකයන් පැවරුහු මැ යැ. </w:t>
      </w:r>
      <w:r w:rsidRPr="00E7587B">
        <w:rPr>
          <w:rFonts w:ascii="UN-Abhaya" w:hAnsi="UN-Abhaya" w:cs="UN-Abhaya" w:hint="cs"/>
          <w:b/>
          <w:bCs/>
          <w:sz w:val="26"/>
          <w:szCs w:val="26"/>
          <w:cs/>
        </w:rPr>
        <w:t>“තෙන හි ත්‍වං භික්ඛු සකෙ ආසනෙ නිසීදිත්‍වා පුච්ඡ යදාකඞ්ඛසි”</w:t>
      </w:r>
      <w:r w:rsidRPr="00E7587B">
        <w:rPr>
          <w:rFonts w:ascii="UN-Abhaya" w:hAnsi="UN-Abhaya" w:cs="UN-Abhaya" w:hint="cs"/>
          <w:sz w:val="26"/>
          <w:szCs w:val="26"/>
          <w:cs/>
        </w:rPr>
        <w:t xml:space="preserve"> යනාදි විසින් මහණ බමුණන් පැවරුහු මැයි.</w:t>
      </w:r>
    </w:p>
    <w:p w14:paraId="69DF1935" w14:textId="77777777" w:rsidR="003B13E8" w:rsidRPr="00E7587B" w:rsidRDefault="003B13E8" w:rsidP="003B13E8">
      <w:pPr>
        <w:spacing w:after="0" w:line="276" w:lineRule="auto"/>
        <w:rPr>
          <w:rFonts w:ascii="UN-Abhaya" w:hAnsi="UN-Abhaya" w:cs="UN-Abhaya"/>
          <w:sz w:val="26"/>
          <w:szCs w:val="26"/>
        </w:rPr>
      </w:pPr>
    </w:p>
    <w:p w14:paraId="2ED708A1"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මෙසෙ බුදුහු යකුන් රදුන් දෙවියන් තව්සන් පිරිවැජි යන් මහණ බමුණන් </w:t>
      </w: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 ප්‍රවාරණයෙන් පවරත්. ඔවුන් බුදු බවට පැමිණැ </w:t>
      </w: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 ප්‍රවාරණයෙන් පවරනු </w:t>
      </w:r>
      <w:r w:rsidRPr="00E7587B">
        <w:rPr>
          <w:rFonts w:ascii="UN-Abhaya" w:hAnsi="UN-Abhaya" w:cs="UN-Abhaya" w:hint="cs"/>
          <w:sz w:val="26"/>
          <w:szCs w:val="26"/>
          <w:cs/>
        </w:rPr>
        <w:lastRenderedPageBreak/>
        <w:t xml:space="preserve">ආශ්චර්ය නොවෙයි. තමන් බොධිසත්තවභූමියැ ප්‍රාදෙශික ඥානයෙහි සිටි කලැ </w:t>
      </w:r>
      <w:r w:rsidRPr="00E7587B">
        <w:rPr>
          <w:rFonts w:ascii="UN-Abhaya" w:hAnsi="UN-Abhaya" w:cs="UN-Abhaya" w:hint="cs"/>
          <w:b/>
          <w:bCs/>
          <w:sz w:val="26"/>
          <w:szCs w:val="26"/>
          <w:cs/>
        </w:rPr>
        <w:t>සරභඞ්ග</w:t>
      </w:r>
      <w:r w:rsidRPr="00E7587B">
        <w:rPr>
          <w:rFonts w:ascii="UN-Abhaya" w:hAnsi="UN-Abhaya" w:cs="UN-Abhaya" w:hint="cs"/>
          <w:sz w:val="26"/>
          <w:szCs w:val="26"/>
          <w:cs/>
        </w:rPr>
        <w:t xml:space="preserve"> ජාතකයෙහි සක්දෙව් රජහු ඈ රජුන් සඳහා සෘෂීන් විසින් අයජනා ලදු වැ-</w:t>
      </w:r>
    </w:p>
    <w:p w14:paraId="0A72E46E" w14:textId="77777777" w:rsidR="003B13E8" w:rsidRPr="00E7587B" w:rsidRDefault="003B13E8" w:rsidP="003B13E8">
      <w:pPr>
        <w:spacing w:after="0" w:line="276" w:lineRule="auto"/>
        <w:rPr>
          <w:rFonts w:ascii="UN-Abhaya" w:hAnsi="UN-Abhaya" w:cs="UN-Abhaya"/>
          <w:sz w:val="26"/>
          <w:szCs w:val="26"/>
        </w:rPr>
      </w:pPr>
    </w:p>
    <w:p w14:paraId="74B1FE90" w14:textId="77777777" w:rsidR="003B13E8" w:rsidRPr="00E7587B" w:rsidRDefault="003B13E8" w:rsidP="00933DC9">
      <w:pPr>
        <w:pStyle w:val="gatha"/>
        <w:rPr>
          <w:bCs/>
        </w:rPr>
      </w:pPr>
      <w:r w:rsidRPr="00E7587B">
        <w:rPr>
          <w:rFonts w:hint="cs"/>
          <w:bCs/>
          <w:cs/>
        </w:rPr>
        <w:t>“කතාවකාසා පුච්ඡන්තු භොන්තො</w:t>
      </w:r>
    </w:p>
    <w:p w14:paraId="6B7FD9C3" w14:textId="77777777" w:rsidR="003B13E8" w:rsidRPr="00E7587B" w:rsidRDefault="003B13E8" w:rsidP="00933DC9">
      <w:pPr>
        <w:pStyle w:val="gatha"/>
        <w:rPr>
          <w:bCs/>
        </w:rPr>
      </w:pPr>
      <w:r w:rsidRPr="00E7587B">
        <w:rPr>
          <w:rFonts w:hint="cs"/>
          <w:bCs/>
          <w:cs/>
        </w:rPr>
        <w:t>යං කිඤ්චි පඤ්හං මනසාභිපත්‍ථිතං,</w:t>
      </w:r>
    </w:p>
    <w:p w14:paraId="22D20CFF" w14:textId="77777777" w:rsidR="003B13E8" w:rsidRPr="00E7587B" w:rsidRDefault="003B13E8" w:rsidP="00933DC9">
      <w:pPr>
        <w:pStyle w:val="gatha"/>
        <w:rPr>
          <w:bCs/>
        </w:rPr>
      </w:pPr>
      <w:r w:rsidRPr="00E7587B">
        <w:rPr>
          <w:rFonts w:hint="cs"/>
          <w:bCs/>
          <w:cs/>
        </w:rPr>
        <w:t>අහං හි තං තං වො ව්‍යාකරිස්සං</w:t>
      </w:r>
    </w:p>
    <w:p w14:paraId="6F494F8D" w14:textId="77777777" w:rsidR="003B13E8" w:rsidRPr="00E7587B" w:rsidRDefault="003B13E8" w:rsidP="00933DC9">
      <w:pPr>
        <w:pStyle w:val="gatha"/>
        <w:rPr>
          <w:b/>
        </w:rPr>
      </w:pPr>
      <w:r w:rsidRPr="00E7587B">
        <w:rPr>
          <w:rFonts w:hint="cs"/>
          <w:bCs/>
          <w:cs/>
        </w:rPr>
        <w:t>ඤත්‍වා සයං ලොකමිමං පරඤ්ච”</w:t>
      </w:r>
      <w:r w:rsidRPr="00E7587B">
        <w:rPr>
          <w:rFonts w:hint="cs"/>
          <w:b/>
          <w:cs/>
        </w:rPr>
        <w:t>යි</w:t>
      </w:r>
    </w:p>
    <w:p w14:paraId="6A7DC7E9" w14:textId="77777777" w:rsidR="003B13E8" w:rsidRPr="00E7587B" w:rsidRDefault="003B13E8" w:rsidP="003B13E8">
      <w:pPr>
        <w:spacing w:after="0" w:line="276" w:lineRule="auto"/>
        <w:rPr>
          <w:rFonts w:ascii="UN-Abhaya" w:hAnsi="UN-Abhaya" w:cs="UN-Abhaya"/>
          <w:sz w:val="26"/>
          <w:szCs w:val="26"/>
        </w:rPr>
      </w:pPr>
    </w:p>
    <w:p w14:paraId="766B20DD"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 ප්‍රවාරණයෙන් පැවරූ මැ යැ. </w:t>
      </w:r>
      <w:r w:rsidRPr="00E7587B">
        <w:rPr>
          <w:rFonts w:ascii="UN-Abhaya" w:hAnsi="UN-Abhaya" w:cs="UN-Abhaya" w:hint="cs"/>
          <w:b/>
          <w:bCs/>
          <w:sz w:val="26"/>
          <w:szCs w:val="26"/>
          <w:cs/>
        </w:rPr>
        <w:t>සම්භව</w:t>
      </w:r>
      <w:r w:rsidRPr="00E7587B">
        <w:rPr>
          <w:rFonts w:ascii="UN-Abhaya" w:hAnsi="UN-Abhaya" w:cs="UN-Abhaya" w:hint="cs"/>
          <w:sz w:val="26"/>
          <w:szCs w:val="26"/>
          <w:cs/>
        </w:rPr>
        <w:t xml:space="preserve"> ජාතකයෙහි සියලු දඹදිවැ තුන් යලක් ඇවිද පැන කියන කෙනකුන් නො දැකැ </w:t>
      </w:r>
      <w:r w:rsidRPr="00E7587B">
        <w:rPr>
          <w:rFonts w:ascii="UN-Abhaya" w:hAnsi="UN-Abhaya" w:cs="UN-Abhaya" w:hint="cs"/>
          <w:b/>
          <w:bCs/>
          <w:sz w:val="26"/>
          <w:szCs w:val="26"/>
          <w:cs/>
        </w:rPr>
        <w:t>සුචිරත</w:t>
      </w:r>
      <w:r w:rsidRPr="00E7587B">
        <w:rPr>
          <w:rFonts w:ascii="UN-Abhaya" w:hAnsi="UN-Abhaya" w:cs="UN-Abhaya" w:hint="cs"/>
          <w:sz w:val="26"/>
          <w:szCs w:val="26"/>
          <w:cs/>
        </w:rPr>
        <w:t xml:space="preserve"> නම් බමුණා විසින් පැන පුළුවුස්නට අවකාශ කැරැවූ කල්හි සත් හැවිරිදි වයසැ වලිවෙයැ</w:t>
      </w:r>
      <w:r w:rsidRPr="00E7587B">
        <w:rPr>
          <w:rStyle w:val="FootnoteReference"/>
          <w:rFonts w:ascii="UN-Abhaya" w:hAnsi="UN-Abhaya" w:cs="UN-Abhaya"/>
          <w:sz w:val="26"/>
          <w:szCs w:val="26"/>
          <w:cs/>
        </w:rPr>
        <w:footnoteReference w:id="2551"/>
      </w:r>
      <w:r w:rsidRPr="00E7587B">
        <w:rPr>
          <w:rFonts w:ascii="UN-Abhaya" w:hAnsi="UN-Abhaya" w:cs="UN-Abhaya" w:hint="cs"/>
          <w:sz w:val="26"/>
          <w:szCs w:val="26"/>
          <w:cs/>
        </w:rPr>
        <w:t xml:space="preserve"> පස්</w:t>
      </w:r>
      <w:r w:rsidRPr="00E7587B">
        <w:rPr>
          <w:rStyle w:val="FootnoteReference"/>
          <w:rFonts w:ascii="UN-Abhaya" w:hAnsi="UN-Abhaya" w:cs="UN-Abhaya"/>
          <w:sz w:val="26"/>
          <w:szCs w:val="26"/>
          <w:cs/>
        </w:rPr>
        <w:footnoteReference w:id="2552"/>
      </w:r>
      <w:r w:rsidRPr="00E7587B">
        <w:rPr>
          <w:rFonts w:ascii="UN-Abhaya" w:hAnsi="UN-Abhaya" w:cs="UN-Abhaya" w:hint="cs"/>
          <w:sz w:val="26"/>
          <w:szCs w:val="26"/>
          <w:cs/>
        </w:rPr>
        <w:t xml:space="preserve"> කෙළිමින් සිටැ පලග් බැඳැ අතුරු වෙයැ බැසැ හිඳැ-</w:t>
      </w:r>
    </w:p>
    <w:p w14:paraId="06D8BBB8" w14:textId="77777777" w:rsidR="003B13E8" w:rsidRPr="00E7587B" w:rsidRDefault="003B13E8" w:rsidP="003B13E8">
      <w:pPr>
        <w:spacing w:after="0" w:line="276" w:lineRule="auto"/>
        <w:rPr>
          <w:rFonts w:ascii="UN-Abhaya" w:hAnsi="UN-Abhaya" w:cs="UN-Abhaya"/>
          <w:sz w:val="26"/>
          <w:szCs w:val="26"/>
        </w:rPr>
      </w:pPr>
    </w:p>
    <w:p w14:paraId="43A63804" w14:textId="77777777" w:rsidR="003B13E8" w:rsidRPr="00E7587B" w:rsidRDefault="003B13E8" w:rsidP="00933DC9">
      <w:pPr>
        <w:pStyle w:val="gatha"/>
        <w:rPr>
          <w:b/>
          <w:bCs/>
        </w:rPr>
      </w:pPr>
      <w:r w:rsidRPr="00E7587B">
        <w:rPr>
          <w:rFonts w:hint="cs"/>
          <w:b/>
          <w:bCs/>
          <w:cs/>
        </w:rPr>
        <w:t>“තග්ඝ තෙ අහමක්ඛිස්සං යථාපි කුසලො තථා,</w:t>
      </w:r>
    </w:p>
    <w:p w14:paraId="5ABFD7CE" w14:textId="77777777" w:rsidR="003B13E8" w:rsidRPr="00E7587B" w:rsidRDefault="003B13E8" w:rsidP="00933DC9">
      <w:pPr>
        <w:pStyle w:val="gatha"/>
      </w:pPr>
      <w:r w:rsidRPr="00E7587B">
        <w:rPr>
          <w:rFonts w:hint="cs"/>
          <w:b/>
          <w:bCs/>
          <w:cs/>
        </w:rPr>
        <w:t>රාජාව ඛො තං ජානාති යදි කාහති වා නවා”</w:t>
      </w:r>
      <w:r w:rsidRPr="00E7587B">
        <w:rPr>
          <w:rFonts w:hint="cs"/>
          <w:cs/>
        </w:rPr>
        <w:t xml:space="preserve"> යි </w:t>
      </w:r>
      <w:r w:rsidRPr="00E7587B">
        <w:rPr>
          <w:rFonts w:hint="cs"/>
          <w:b/>
          <w:cs/>
        </w:rPr>
        <w:t>සර්වඥ</w:t>
      </w:r>
      <w:r w:rsidRPr="00E7587B">
        <w:rPr>
          <w:rFonts w:hint="cs"/>
          <w:cs/>
        </w:rPr>
        <w:t xml:space="preserve"> ප්‍රවාරණයෙන් පැවරුහු මැ යි</w:t>
      </w:r>
      <w:r w:rsidRPr="00E7587B">
        <w:rPr>
          <w:rStyle w:val="FootnoteReference"/>
          <w:cs/>
        </w:rPr>
        <w:footnoteReference w:id="2553"/>
      </w:r>
    </w:p>
    <w:p w14:paraId="0CC6D853" w14:textId="77777777" w:rsidR="003B13E8" w:rsidRPr="00E7587B" w:rsidRDefault="003B13E8" w:rsidP="003B13E8">
      <w:pPr>
        <w:spacing w:after="0" w:line="276" w:lineRule="auto"/>
        <w:rPr>
          <w:rFonts w:ascii="UN-Abhaya" w:hAnsi="UN-Abhaya" w:cs="UN-Abhaya"/>
          <w:sz w:val="26"/>
          <w:szCs w:val="26"/>
        </w:rPr>
      </w:pPr>
    </w:p>
    <w:p w14:paraId="43659D80"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w:t>
      </w: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 ප්‍රවාරණයෙන් පැවරු කල්හි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පැන පුළුවුස්නෙ, “භවත්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සව්වන් කිසෙ හික්මවයි? ඔවුන් කෙරෙහි භවත්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ගෙ අනුශාසනා බහුල වැ පවත්නා</w:t>
      </w:r>
      <w:r w:rsidRPr="00E7587B">
        <w:rPr>
          <w:rStyle w:val="FootnoteReference"/>
          <w:rFonts w:ascii="UN-Abhaya" w:hAnsi="UN-Abhaya" w:cs="UN-Abhaya"/>
          <w:sz w:val="26"/>
          <w:szCs w:val="26"/>
          <w:cs/>
        </w:rPr>
        <w:footnoteReference w:id="2554"/>
      </w:r>
      <w:r w:rsidRPr="00E7587B">
        <w:rPr>
          <w:rFonts w:ascii="UN-Abhaya" w:hAnsi="UN-Abhaya" w:cs="UN-Abhaya" w:hint="cs"/>
          <w:sz w:val="26"/>
          <w:szCs w:val="26"/>
          <w:cs/>
        </w:rPr>
        <w:t xml:space="preserve"> පරිදි කිසෙ යැ?”යි පිළිවිත්. එකලැ බුදුහු, “භවත්නි, මෙ දුටු ද? සච්චා කීයෙ, අනෙකෙකැ.</w:t>
      </w:r>
      <w:r w:rsidRPr="00E7587B">
        <w:rPr>
          <w:rStyle w:val="FootnoteReference"/>
          <w:rFonts w:ascii="UN-Abhaya" w:hAnsi="UN-Abhaya" w:cs="UN-Abhaya"/>
          <w:sz w:val="26"/>
          <w:szCs w:val="26"/>
          <w:cs/>
        </w:rPr>
        <w:footnoteReference w:id="2555"/>
      </w:r>
      <w:r w:rsidRPr="00E7587B">
        <w:rPr>
          <w:rFonts w:ascii="UN-Abhaya" w:hAnsi="UN-Abhaya" w:cs="UN-Abhaya" w:hint="cs"/>
          <w:sz w:val="26"/>
          <w:szCs w:val="26"/>
          <w:cs/>
        </w:rPr>
        <w:t xml:space="preserve"> සථරහු</w:t>
      </w:r>
      <w:r w:rsidRPr="00E7587B">
        <w:rPr>
          <w:rStyle w:val="FootnoteReference"/>
          <w:rFonts w:ascii="UN-Abhaya" w:hAnsi="UN-Abhaya" w:cs="UN-Abhaya"/>
          <w:sz w:val="26"/>
          <w:szCs w:val="26"/>
          <w:cs/>
        </w:rPr>
        <w:footnoteReference w:id="2556"/>
      </w:r>
      <w:r w:rsidRPr="00E7587B">
        <w:rPr>
          <w:rFonts w:ascii="UN-Abhaya" w:hAnsi="UN-Abhaya" w:cs="UN-Abhaya" w:hint="cs"/>
          <w:sz w:val="26"/>
          <w:szCs w:val="26"/>
          <w:cs/>
        </w:rPr>
        <w:t xml:space="preserve"> කියන්නෙ, අනෙකෙකැ.</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මම් පළමු මැ කීමි.</w:t>
      </w:r>
      <w:r w:rsidRPr="00E7587B">
        <w:rPr>
          <w:rStyle w:val="FootnoteReference"/>
          <w:rFonts w:ascii="UN-Abhaya" w:hAnsi="UN-Abhaya" w:cs="UN-Abhaya"/>
          <w:sz w:val="26"/>
          <w:szCs w:val="26"/>
          <w:cs/>
        </w:rPr>
        <w:footnoteReference w:id="2557"/>
      </w:r>
      <w:r w:rsidRPr="00E7587B">
        <w:rPr>
          <w:rFonts w:ascii="UN-Abhaya" w:hAnsi="UN-Abhaya" w:cs="UN-Abhaya" w:hint="cs"/>
          <w:sz w:val="26"/>
          <w:szCs w:val="26"/>
          <w:cs/>
        </w:rPr>
        <w:t xml:space="preserve"> යම්සෙ සච්චා පිහිටා කී දැයෙක් ඇද්ද,</w:t>
      </w:r>
      <w:r w:rsidRPr="00E7587B">
        <w:rPr>
          <w:rStyle w:val="FootnoteReference"/>
          <w:rFonts w:ascii="UN-Abhaya" w:hAnsi="UN-Abhaya" w:cs="UN-Abhaya"/>
          <w:sz w:val="26"/>
          <w:szCs w:val="26"/>
          <w:cs/>
        </w:rPr>
        <w:footnoteReference w:id="2558"/>
      </w:r>
      <w:r w:rsidRPr="00E7587B">
        <w:rPr>
          <w:rFonts w:ascii="UN-Abhaya" w:hAnsi="UN-Abhaya" w:cs="UN-Abhaya" w:hint="cs"/>
          <w:sz w:val="26"/>
          <w:szCs w:val="26"/>
          <w:cs/>
        </w:rPr>
        <w:t xml:space="preserve"> ඉදින්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එ සෙයින් මැ ඉහි පිහිටියෙ වී නම්, වාදාරොපණ කෙරෙමි”යි</w:t>
      </w:r>
      <w:r w:rsidRPr="00E7587B">
        <w:rPr>
          <w:rStyle w:val="FootnoteReference"/>
          <w:rFonts w:ascii="UN-Abhaya" w:hAnsi="UN-Abhaya" w:cs="UN-Abhaya"/>
          <w:sz w:val="26"/>
          <w:szCs w:val="26"/>
          <w:cs/>
        </w:rPr>
        <w:footnoteReference w:id="2559"/>
      </w:r>
      <w:r w:rsidRPr="00E7587B">
        <w:rPr>
          <w:rFonts w:ascii="UN-Abhaya" w:hAnsi="UN-Abhaya" w:cs="UN-Abhaya" w:hint="cs"/>
          <w:sz w:val="26"/>
          <w:szCs w:val="26"/>
          <w:cs/>
        </w:rPr>
        <w:t xml:space="preserve"> මෙ වනාහි අනෙකක් මැ කියයි. එයට මා කුම්</w:t>
      </w:r>
      <w:r w:rsidRPr="00E7587B">
        <w:rPr>
          <w:rStyle w:val="FootnoteReference"/>
          <w:rFonts w:ascii="UN-Abhaya" w:hAnsi="UN-Abhaya" w:cs="UN-Abhaya"/>
          <w:sz w:val="26"/>
          <w:szCs w:val="26"/>
          <w:cs/>
        </w:rPr>
        <w:footnoteReference w:id="2560"/>
      </w:r>
      <w:r w:rsidRPr="00E7587B">
        <w:rPr>
          <w:rFonts w:ascii="UN-Abhaya" w:hAnsi="UN-Abhaya" w:cs="UN-Abhaya" w:hint="cs"/>
          <w:sz w:val="26"/>
          <w:szCs w:val="26"/>
          <w:cs/>
        </w:rPr>
        <w:t xml:space="preserve"> කට</w:t>
      </w:r>
      <w:r w:rsidRPr="00E7587B">
        <w:rPr>
          <w:rStyle w:val="FootnoteReference"/>
          <w:rFonts w:ascii="UN-Abhaya" w:hAnsi="UN-Abhaya" w:cs="UN-Abhaya"/>
          <w:sz w:val="26"/>
          <w:szCs w:val="26"/>
          <w:cs/>
        </w:rPr>
        <w:footnoteReference w:id="2561"/>
      </w:r>
      <w:r w:rsidRPr="00E7587B">
        <w:rPr>
          <w:rFonts w:ascii="UN-Abhaya" w:hAnsi="UN-Abhaya" w:cs="UN-Abhaya" w:hint="cs"/>
          <w:sz w:val="26"/>
          <w:szCs w:val="26"/>
          <w:cs/>
        </w:rPr>
        <w:t xml:space="preserve"> හැකි දැ?යි නුවටහු කියන්නට අවකාශ නොවෙව” යි පළමු </w:t>
      </w:r>
      <w:r w:rsidRPr="00E7587B">
        <w:rPr>
          <w:rFonts w:ascii="UN-Abhaya" w:hAnsi="UN-Abhaya" w:cs="UN-Abhaya" w:hint="cs"/>
          <w:b/>
          <w:bCs/>
          <w:sz w:val="26"/>
          <w:szCs w:val="26"/>
          <w:cs/>
        </w:rPr>
        <w:t>අස්සජි</w:t>
      </w:r>
      <w:r w:rsidRPr="00E7587B">
        <w:rPr>
          <w:rFonts w:ascii="UN-Abhaya" w:hAnsi="UN-Abhaya" w:cs="UN-Abhaya" w:hint="cs"/>
          <w:sz w:val="26"/>
          <w:szCs w:val="26"/>
          <w:cs/>
        </w:rPr>
        <w:t xml:space="preserve"> මහතෙරුන් කී නියායෙන් වදාරනුවො</w:t>
      </w:r>
      <w:r w:rsidRPr="00E7587B">
        <w:rPr>
          <w:rStyle w:val="FootnoteReference"/>
          <w:rFonts w:ascii="UN-Abhaya" w:hAnsi="UN-Abhaya" w:cs="UN-Abhaya"/>
          <w:sz w:val="26"/>
          <w:szCs w:val="26"/>
          <w:cs/>
        </w:rPr>
        <w:footnoteReference w:id="2562"/>
      </w:r>
      <w:r w:rsidRPr="00E7587B">
        <w:rPr>
          <w:rFonts w:ascii="UN-Abhaya" w:hAnsi="UN-Abhaya" w:cs="UN-Abhaya" w:hint="cs"/>
          <w:sz w:val="26"/>
          <w:szCs w:val="26"/>
          <w:cs/>
        </w:rPr>
        <w:t>, ඔහුගෙ ගොත්‍රනාම</w:t>
      </w:r>
      <w:r w:rsidRPr="00E7587B">
        <w:rPr>
          <w:rStyle w:val="FootnoteReference"/>
          <w:rFonts w:ascii="UN-Abhaya" w:hAnsi="UN-Abhaya" w:cs="UN-Abhaya"/>
          <w:sz w:val="26"/>
          <w:szCs w:val="26"/>
          <w:cs/>
        </w:rPr>
        <w:footnoteReference w:id="2563"/>
      </w:r>
      <w:r w:rsidRPr="00E7587B">
        <w:rPr>
          <w:rFonts w:ascii="UN-Abhaya" w:hAnsi="UN-Abhaya" w:cs="UN-Abhaya" w:hint="cs"/>
          <w:sz w:val="26"/>
          <w:szCs w:val="26"/>
          <w:cs/>
        </w:rPr>
        <w:t xml:space="preserve"> ගෙනැ, “ගිනිවෙස්න, </w:t>
      </w:r>
      <w:r w:rsidRPr="00E7587B">
        <w:rPr>
          <w:rFonts w:ascii="UN-Abhaya" w:hAnsi="UN-Abhaya" w:cs="UN-Abhaya" w:hint="cs"/>
          <w:b/>
          <w:bCs/>
          <w:sz w:val="26"/>
          <w:szCs w:val="26"/>
          <w:cs/>
        </w:rPr>
        <w:t xml:space="preserve">‘රූපං භික්ඛවෙ අනිච්චං -පෙ- සබ්බෙ ධම්මා අනත්තා” </w:t>
      </w:r>
      <w:r w:rsidRPr="00E7587B">
        <w:rPr>
          <w:rFonts w:ascii="UN-Abhaya" w:hAnsi="UN-Abhaya" w:cs="UN-Abhaya" w:hint="cs"/>
          <w:sz w:val="26"/>
          <w:szCs w:val="26"/>
          <w:cs/>
        </w:rPr>
        <w:t>යි මෙසෙ සව්වන් හික්මවමි. සව්වන් කෙරෙහි මාගෙ අනුශාසනා බහුලවැ</w:t>
      </w:r>
      <w:r w:rsidRPr="00E7587B">
        <w:rPr>
          <w:rStyle w:val="FootnoteReference"/>
          <w:rFonts w:ascii="UN-Abhaya" w:hAnsi="UN-Abhaya" w:cs="UN-Abhaya"/>
          <w:sz w:val="26"/>
          <w:szCs w:val="26"/>
          <w:cs/>
        </w:rPr>
        <w:footnoteReference w:id="2564"/>
      </w:r>
      <w:r w:rsidRPr="00E7587B">
        <w:rPr>
          <w:rFonts w:ascii="UN-Abhaya" w:hAnsi="UN-Abhaya" w:cs="UN-Abhaya" w:hint="cs"/>
          <w:sz w:val="26"/>
          <w:szCs w:val="26"/>
          <w:cs/>
        </w:rPr>
        <w:t xml:space="preserve"> පවත්නා පරිදි මෙසෙ යැ”යි වදාළො. </w:t>
      </w:r>
    </w:p>
    <w:p w14:paraId="2C581DEE" w14:textId="77777777" w:rsidR="003B13E8" w:rsidRPr="00E7587B" w:rsidRDefault="003B13E8" w:rsidP="003B13E8">
      <w:pPr>
        <w:spacing w:after="0" w:line="276" w:lineRule="auto"/>
        <w:rPr>
          <w:rFonts w:ascii="UN-Abhaya" w:hAnsi="UN-Abhaya" w:cs="UN-Abhaya"/>
          <w:sz w:val="26"/>
          <w:szCs w:val="26"/>
        </w:rPr>
      </w:pPr>
    </w:p>
    <w:p w14:paraId="4B80F28D"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“භවත් </w:t>
      </w:r>
      <w:r w:rsidRPr="00E7587B">
        <w:rPr>
          <w:rFonts w:ascii="UN-Abhaya" w:hAnsi="UN-Abhaya" w:cs="UN-Abhaya" w:hint="cs"/>
          <w:b/>
          <w:bCs/>
          <w:sz w:val="26"/>
          <w:szCs w:val="26"/>
          <w:cs/>
        </w:rPr>
        <w:t>ගොයුම්</w:t>
      </w:r>
      <w:r w:rsidRPr="00E7587B">
        <w:rPr>
          <w:rFonts w:ascii="UN-Abhaya" w:hAnsi="UN-Abhaya" w:cs="UN-Abhaya" w:hint="cs"/>
          <w:b/>
          <w:sz w:val="26"/>
          <w:szCs w:val="26"/>
          <w:cs/>
        </w:rPr>
        <w:t>ගො</w:t>
      </w:r>
      <w:r w:rsidRPr="00E7587B">
        <w:rPr>
          <w:rFonts w:ascii="UN-Abhaya" w:hAnsi="UN-Abhaya" w:cs="UN-Abhaya" w:hint="cs"/>
          <w:sz w:val="26"/>
          <w:szCs w:val="26"/>
          <w:cs/>
        </w:rPr>
        <w:t>තුව, මට එක් උපමායෙක්</w:t>
      </w:r>
      <w:r w:rsidRPr="00E7587B">
        <w:rPr>
          <w:rStyle w:val="FootnoteReference"/>
          <w:rFonts w:ascii="UN-Abhaya" w:hAnsi="UN-Abhaya" w:cs="UN-Abhaya"/>
          <w:sz w:val="26"/>
          <w:szCs w:val="26"/>
          <w:cs/>
        </w:rPr>
        <w:footnoteReference w:id="2565"/>
      </w:r>
      <w:r w:rsidRPr="00E7587B">
        <w:rPr>
          <w:rFonts w:ascii="UN-Abhaya" w:hAnsi="UN-Abhaya" w:cs="UN-Abhaya" w:hint="cs"/>
          <w:sz w:val="26"/>
          <w:szCs w:val="26"/>
          <w:cs/>
        </w:rPr>
        <w:t xml:space="preserve"> වටහයි”යි කී යැ. “කියා,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”යි වදාළහ. “යම්සෙ, </w:t>
      </w:r>
      <w:r w:rsidRPr="00E7587B">
        <w:rPr>
          <w:rFonts w:ascii="UN-Abhaya" w:hAnsi="UN-Abhaya" w:cs="UN-Abhaya" w:hint="cs"/>
          <w:b/>
          <w:bCs/>
          <w:sz w:val="26"/>
          <w:szCs w:val="26"/>
          <w:cs/>
        </w:rPr>
        <w:t>ගොයුම්</w:t>
      </w:r>
      <w:r w:rsidRPr="00E7587B">
        <w:rPr>
          <w:rFonts w:ascii="UN-Abhaya" w:hAnsi="UN-Abhaya" w:cs="UN-Abhaya" w:hint="cs"/>
          <w:b/>
          <w:sz w:val="26"/>
          <w:szCs w:val="26"/>
          <w:cs/>
        </w:rPr>
        <w:t>ගො</w:t>
      </w:r>
      <w:r w:rsidRPr="00E7587B">
        <w:rPr>
          <w:rFonts w:ascii="UN-Abhaya" w:hAnsi="UN-Abhaya" w:cs="UN-Abhaya" w:hint="cs"/>
          <w:sz w:val="26"/>
          <w:szCs w:val="26"/>
          <w:cs/>
        </w:rPr>
        <w:t>තුව, යම් කෙතෙකැ</w:t>
      </w:r>
      <w:r w:rsidRPr="00E7587B">
        <w:rPr>
          <w:rStyle w:val="FootnoteReference"/>
          <w:rFonts w:ascii="UN-Abhaya" w:hAnsi="UN-Abhaya" w:cs="UN-Abhaya"/>
          <w:sz w:val="26"/>
          <w:szCs w:val="26"/>
          <w:cs/>
        </w:rPr>
        <w:footnoteReference w:id="2566"/>
      </w:r>
      <w:r w:rsidRPr="00E7587B">
        <w:rPr>
          <w:rFonts w:ascii="UN-Abhaya" w:hAnsi="UN-Abhaya" w:cs="UN-Abhaya" w:hint="cs"/>
          <w:sz w:val="26"/>
          <w:szCs w:val="26"/>
          <w:cs/>
        </w:rPr>
        <w:t xml:space="preserve"> කළ</w:t>
      </w:r>
      <w:r w:rsidRPr="00E7587B">
        <w:rPr>
          <w:rStyle w:val="FootnoteReference"/>
          <w:rFonts w:ascii="UN-Abhaya" w:hAnsi="UN-Abhaya" w:cs="UN-Abhaya"/>
          <w:sz w:val="26"/>
          <w:szCs w:val="26"/>
          <w:cs/>
        </w:rPr>
        <w:footnoteReference w:id="2567"/>
      </w:r>
      <w:r w:rsidRPr="00E7587B">
        <w:rPr>
          <w:rFonts w:ascii="UN-Abhaya" w:hAnsi="UN-Abhaya" w:cs="UN-Abhaya" w:hint="cs"/>
          <w:sz w:val="26"/>
          <w:szCs w:val="26"/>
          <w:cs/>
        </w:rPr>
        <w:t xml:space="preserve"> බිජු කෙනෙක් නැඟී වැඩැ විපුල වන්නාහු, පොළොව් නිසා පොළොවැ පිහිටා වැඩැ විපුල වන්නාහු, පොළොව් නිසා පොළොවැ පිහිටා වැඩැ විපුල වෙද්ද, බාහුබලයෙන් කටයුතු ගොවිකම් වෙණෙඳාම් ඈ කර්මාන්ත කෙනෙක් පොළොව් නිසා පොළොවැ පිහිටා සිටැ කරන ලැබෙද්ද, එසෙයින් මැ රූපය ආත්ම කොටැ ඇති, ‘රූප ආත්ම යැ’ යි ගත්, පුඟුල් රූපයෙහි පිහිටා සිටැ පින් පව් ඈ ප්‍රසව කෙරෙයි. වෙදනා ආත්ම කොටැ ඇති, </w:t>
      </w:r>
      <w:r w:rsidRPr="00E7587B">
        <w:rPr>
          <w:rFonts w:ascii="UN-Abhaya" w:hAnsi="UN-Abhaya" w:cs="UN-Abhaya" w:hint="cs"/>
          <w:sz w:val="26"/>
          <w:szCs w:val="26"/>
          <w:cs/>
        </w:rPr>
        <w:lastRenderedPageBreak/>
        <w:t>‘වෙදනා ආත්ම යැ’යි ගත්, පුඟුල් වෙදනායෙහි පිහිටා සිටැ පින් පව් ප්‍රසව කෙරෙයි. සංඥා ආත්ම කොටැ ඇති ‘සංඥා ආත්ම යැ’යි ගත්, පුඟුල් සංඥායෙහි පිහිටා සිටැ පින් පව් ප්‍රසව කෙරෙයි. සංස්කාර</w:t>
      </w:r>
      <w:r w:rsidRPr="00E7587B">
        <w:rPr>
          <w:rStyle w:val="FootnoteReference"/>
          <w:rFonts w:ascii="UN-Abhaya" w:hAnsi="UN-Abhaya" w:cs="UN-Abhaya"/>
          <w:sz w:val="26"/>
          <w:szCs w:val="26"/>
          <w:cs/>
        </w:rPr>
        <w:footnoteReference w:id="2568"/>
      </w:r>
      <w:r w:rsidRPr="00E7587B">
        <w:rPr>
          <w:rFonts w:ascii="UN-Abhaya" w:hAnsi="UN-Abhaya" w:cs="UN-Abhaya" w:hint="cs"/>
          <w:sz w:val="26"/>
          <w:szCs w:val="26"/>
          <w:cs/>
        </w:rPr>
        <w:t xml:space="preserve"> ආත්ම කොටැ ඇති, ‘සංස්කාර</w:t>
      </w:r>
      <w:r w:rsidRPr="00E7587B">
        <w:rPr>
          <w:rStyle w:val="FootnoteReference"/>
          <w:rFonts w:ascii="UN-Abhaya" w:hAnsi="UN-Abhaya" w:cs="UN-Abhaya"/>
          <w:sz w:val="26"/>
          <w:szCs w:val="26"/>
          <w:cs/>
        </w:rPr>
        <w:footnoteReference w:id="2569"/>
      </w:r>
      <w:r w:rsidRPr="00E7587B">
        <w:rPr>
          <w:rFonts w:ascii="UN-Abhaya" w:hAnsi="UN-Abhaya" w:cs="UN-Abhaya" w:hint="cs"/>
          <w:sz w:val="26"/>
          <w:szCs w:val="26"/>
          <w:cs/>
        </w:rPr>
        <w:t xml:space="preserve"> ආත්ම යැ’යි</w:t>
      </w:r>
      <w:r w:rsidRPr="00E7587B">
        <w:rPr>
          <w:rStyle w:val="FootnoteReference"/>
          <w:rFonts w:ascii="UN-Abhaya" w:hAnsi="UN-Abhaya" w:cs="UN-Abhaya"/>
          <w:sz w:val="26"/>
          <w:szCs w:val="26"/>
          <w:cs/>
        </w:rPr>
        <w:footnoteReference w:id="2570"/>
      </w:r>
      <w:r w:rsidRPr="00E7587B">
        <w:rPr>
          <w:rFonts w:ascii="UN-Abhaya" w:hAnsi="UN-Abhaya" w:cs="UN-Abhaya" w:hint="cs"/>
          <w:sz w:val="26"/>
          <w:szCs w:val="26"/>
          <w:cs/>
        </w:rPr>
        <w:t xml:space="preserve"> ගත්, පුඟුල් සංස්කාරයන් කෙරෙහි පිහිටා සිටැ පින් පව් ප්‍රසව කෙරෙයි. විඥාන ආත්ම කොටැ ඇති, ‘විඥාන ආත්ම යැ’යි ගත්, පුඟුල් විඥානයෙහි පිහිටා සිටැ පින් පව් ප්‍රසව කෙරෙයි. මෙසෙ පස්කඳ මෙ සත්නට පොළො සෙයින් සිටියෙ යැ. සත්හු මෙ පස්කඳැ පිහිටා සිටැ කුසල් අකුසල් සිද්ධ කෙරෙති. තෙපි මෙසෙ විද්‍යමාන ආත්මයනට නිෂෙධ කරන්නාහු, පස්කඳ අනාත්ම යැයි දක්ව”යි ඉතා සකාරණ කොටැ උපමා ඇරැ දැක්වි.</w:t>
      </w:r>
    </w:p>
    <w:p w14:paraId="2CE5E2D1" w14:textId="77777777" w:rsidR="003B13E8" w:rsidRPr="00E7587B" w:rsidRDefault="003B13E8" w:rsidP="003B13E8">
      <w:pPr>
        <w:spacing w:after="0" w:line="276" w:lineRule="auto"/>
        <w:rPr>
          <w:rFonts w:ascii="UN-Abhaya" w:hAnsi="UN-Abhaya" w:cs="UN-Abhaya"/>
          <w:sz w:val="26"/>
          <w:szCs w:val="26"/>
        </w:rPr>
      </w:pPr>
    </w:p>
    <w:p w14:paraId="0A3B2C5E"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මෙ නුවටහු උපමා අළ නිසා බැලු කලැ සව්නෙ දන්නා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මිසැ අනෙක් කෙනෙක් එහු ගෙ වාද බිඳැ දොස් දෙන්නට</w:t>
      </w:r>
      <w:r w:rsidRPr="00E7587B">
        <w:rPr>
          <w:rStyle w:val="FootnoteReference"/>
          <w:rFonts w:ascii="UN-Abhaya" w:hAnsi="UN-Abhaya" w:cs="UN-Abhaya"/>
          <w:sz w:val="26"/>
          <w:szCs w:val="26"/>
          <w:cs/>
        </w:rPr>
        <w:footnoteReference w:id="2571"/>
      </w:r>
      <w:r w:rsidRPr="00E7587B">
        <w:rPr>
          <w:rFonts w:ascii="UN-Abhaya" w:hAnsi="UN-Abhaya" w:cs="UN-Abhaya" w:hint="cs"/>
          <w:sz w:val="26"/>
          <w:szCs w:val="26"/>
          <w:cs/>
        </w:rPr>
        <w:t xml:space="preserve"> පොහොසත්හු නම් නැති. පුගුලො දෙවදෑරුම් ඇති.</w:t>
      </w:r>
      <w:r w:rsidRPr="00E7587B">
        <w:rPr>
          <w:rStyle w:val="FootnoteReference"/>
          <w:rFonts w:ascii="UN-Abhaya" w:hAnsi="UN-Abhaya" w:cs="UN-Abhaya"/>
          <w:sz w:val="26"/>
          <w:szCs w:val="26"/>
          <w:cs/>
        </w:rPr>
        <w:footnoteReference w:id="2572"/>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විනෙය වන පුඟුලහ,</w:t>
      </w:r>
      <w:r w:rsidRPr="00E7587B">
        <w:rPr>
          <w:rStyle w:val="FootnoteReference"/>
          <w:rFonts w:ascii="UN-Abhaya" w:hAnsi="UN-Abhaya" w:cs="UN-Abhaya"/>
          <w:sz w:val="26"/>
          <w:szCs w:val="26"/>
          <w:cs/>
        </w:rPr>
        <w:footnoteReference w:id="2573"/>
      </w:r>
      <w:r w:rsidRPr="00E7587B">
        <w:rPr>
          <w:rFonts w:ascii="UN-Abhaya" w:hAnsi="UN-Abhaya" w:cs="UN-Abhaya" w:hint="cs"/>
          <w:sz w:val="26"/>
          <w:szCs w:val="26"/>
          <w:cs/>
        </w:rPr>
        <w:t xml:space="preserve"> සව්වන් විසින් විනෙය වන පුඟුලහ’යි. එහි සව්වන් විසින් විනෙය වන පුඟුලන් සව්වො ද විනය</w:t>
      </w:r>
      <w:r w:rsidRPr="00E7587B">
        <w:rPr>
          <w:rStyle w:val="FootnoteReference"/>
          <w:rFonts w:ascii="UN-Abhaya" w:hAnsi="UN-Abhaya" w:cs="UN-Abhaya"/>
          <w:sz w:val="26"/>
          <w:szCs w:val="26"/>
          <w:cs/>
        </w:rPr>
        <w:footnoteReference w:id="2574"/>
      </w:r>
      <w:r w:rsidRPr="00E7587B">
        <w:rPr>
          <w:rFonts w:ascii="UN-Abhaya" w:hAnsi="UN-Abhaya" w:cs="UN-Abhaya" w:hint="cs"/>
          <w:sz w:val="26"/>
          <w:szCs w:val="26"/>
          <w:cs/>
        </w:rPr>
        <w:t xml:space="preserve"> කෙරෙති.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 විනය</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කෙරෙත්.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විනෙය වන පුඟුලන් සව්වො විනය</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කරන්නට නොනිස්සහ.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 විනය</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කරන්නට නිසි වෙත්. මෙ නුවට දු</w:t>
      </w:r>
      <w:r w:rsidRPr="00E7587B">
        <w:rPr>
          <w:rStyle w:val="FootnoteReference"/>
          <w:rFonts w:ascii="UN-Abhaya" w:hAnsi="UN-Abhaya" w:cs="UN-Abhaya"/>
          <w:sz w:val="26"/>
          <w:szCs w:val="26"/>
          <w:cs/>
        </w:rPr>
        <w:footnoteReference w:id="2575"/>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w:t>
      </w:r>
      <w:r w:rsidRPr="00E7587B">
        <w:rPr>
          <w:rStyle w:val="FootnoteReference"/>
          <w:rFonts w:ascii="UN-Abhaya" w:hAnsi="UN-Abhaya" w:cs="UN-Abhaya"/>
          <w:sz w:val="26"/>
          <w:szCs w:val="26"/>
          <w:cs/>
        </w:rPr>
        <w:footnoteReference w:id="2576"/>
      </w:r>
      <w:r w:rsidRPr="00E7587B">
        <w:rPr>
          <w:rFonts w:ascii="UN-Abhaya" w:hAnsi="UN-Abhaya" w:cs="UN-Abhaya" w:hint="cs"/>
          <w:sz w:val="26"/>
          <w:szCs w:val="26"/>
          <w:cs/>
        </w:rPr>
        <w:t xml:space="preserve"> විනෙය</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වෙයි. එයින් ඔහුගෙ වාද බිඳැ දොස් දෙන්නට</w:t>
      </w:r>
      <w:r w:rsidRPr="00E7587B">
        <w:rPr>
          <w:rStyle w:val="FootnoteReference"/>
          <w:rFonts w:ascii="UN-Abhaya" w:hAnsi="UN-Abhaya" w:cs="UN-Abhaya"/>
          <w:sz w:val="26"/>
          <w:szCs w:val="26"/>
          <w:cs/>
        </w:rPr>
        <w:footnoteReference w:id="2577"/>
      </w:r>
      <w:r w:rsidRPr="00E7587B">
        <w:rPr>
          <w:rFonts w:ascii="UN-Abhaya" w:hAnsi="UN-Abhaya" w:cs="UN-Abhaya" w:hint="cs"/>
          <w:sz w:val="26"/>
          <w:szCs w:val="26"/>
          <w:cs/>
        </w:rPr>
        <w:t xml:space="preserve"> අනෙකෙක් නම් නැති. එයින්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 මැ උහු ගෙ වාදයෙහි දොස් දක්වනු සඳහා “කියග </w:t>
      </w:r>
      <w:r w:rsidRPr="00E7587B">
        <w:rPr>
          <w:rFonts w:ascii="UN-Abhaya" w:hAnsi="UN-Abhaya" w:cs="UN-Abhaya" w:hint="cs"/>
          <w:b/>
          <w:bCs/>
          <w:sz w:val="26"/>
          <w:szCs w:val="26"/>
          <w:cs/>
        </w:rPr>
        <w:t>ගිනිවෙස්න</w:t>
      </w:r>
      <w:r w:rsidRPr="00E7587B">
        <w:rPr>
          <w:rFonts w:ascii="UN-Abhaya" w:hAnsi="UN-Abhaya" w:cs="UN-Abhaya" w:hint="cs"/>
          <w:sz w:val="26"/>
          <w:szCs w:val="26"/>
          <w:cs/>
        </w:rPr>
        <w:t>, තො ‘රූප මාගෙ ආත්ම යැ’ යෙහි? “වෙදනා මාගෙ ආත්ම යැ’ යෙහි? ‘සංඥා මාගෙ ආත්ම යැ’ යෙහි? ‘සංස්කාර මාගෙ ආත්ම යැ’ යෙහි? ‘විඥාන මාගෙ ආත්ම යැ’ යෙහි?” වදාළො.</w:t>
      </w:r>
    </w:p>
    <w:p w14:paraId="1B21CDB8" w14:textId="77777777" w:rsidR="003B13E8" w:rsidRPr="00E7587B" w:rsidRDefault="003B13E8" w:rsidP="003B13E8">
      <w:pPr>
        <w:spacing w:after="0" w:line="276" w:lineRule="auto"/>
        <w:rPr>
          <w:rFonts w:ascii="UN-Abhaya" w:hAnsi="UN-Abhaya" w:cs="UN-Abhaya"/>
          <w:sz w:val="26"/>
          <w:szCs w:val="26"/>
        </w:rPr>
      </w:pPr>
    </w:p>
    <w:p w14:paraId="7ADDCED4"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එකලැ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ඉතා මැ මා ගෙ වාද</w:t>
      </w:r>
      <w:r w:rsidRPr="00E7587B">
        <w:rPr>
          <w:rStyle w:val="FootnoteReference"/>
          <w:rFonts w:ascii="UN-Abhaya" w:hAnsi="UN-Abhaya" w:cs="UN-Abhaya"/>
          <w:sz w:val="26"/>
          <w:szCs w:val="26"/>
          <w:cs/>
        </w:rPr>
        <w:footnoteReference w:id="2578"/>
      </w:r>
      <w:r w:rsidRPr="00E7587B">
        <w:rPr>
          <w:rFonts w:ascii="UN-Abhaya" w:hAnsi="UN-Abhaya" w:cs="UN-Abhaya" w:hint="cs"/>
          <w:sz w:val="26"/>
          <w:szCs w:val="26"/>
          <w:cs/>
        </w:rPr>
        <w:t xml:space="preserve"> පිහිට්වයි.</w:t>
      </w:r>
      <w:r w:rsidRPr="00E7587B">
        <w:rPr>
          <w:rStyle w:val="FootnoteReference"/>
          <w:rFonts w:ascii="UN-Abhaya" w:hAnsi="UN-Abhaya" w:cs="UN-Abhaya"/>
          <w:sz w:val="26"/>
          <w:szCs w:val="26"/>
          <w:cs/>
        </w:rPr>
        <w:footnoteReference w:id="2579"/>
      </w:r>
      <w:r w:rsidRPr="00E7587B">
        <w:rPr>
          <w:rFonts w:ascii="UN-Abhaya" w:hAnsi="UN-Abhaya" w:cs="UN-Abhaya" w:hint="cs"/>
          <w:sz w:val="26"/>
          <w:szCs w:val="26"/>
          <w:cs/>
        </w:rPr>
        <w:t xml:space="preserve"> ඉදින් මත්තෙ කිසි දොසෙක්</w:t>
      </w:r>
      <w:r w:rsidRPr="00E7587B">
        <w:rPr>
          <w:rStyle w:val="FootnoteReference"/>
          <w:rFonts w:ascii="UN-Abhaya" w:hAnsi="UN-Abhaya" w:cs="UN-Abhaya"/>
          <w:sz w:val="26"/>
          <w:szCs w:val="26"/>
          <w:cs/>
        </w:rPr>
        <w:footnoteReference w:id="2580"/>
      </w:r>
      <w:r w:rsidRPr="00E7587B">
        <w:rPr>
          <w:rFonts w:ascii="UN-Abhaya" w:hAnsi="UN-Abhaya" w:cs="UN-Abhaya" w:hint="cs"/>
          <w:sz w:val="26"/>
          <w:szCs w:val="26"/>
          <w:cs/>
        </w:rPr>
        <w:t xml:space="preserve"> වී නම්, මා හුදකලහු</w:t>
      </w:r>
      <w:r w:rsidRPr="00E7587B">
        <w:rPr>
          <w:rStyle w:val="FootnoteReference"/>
          <w:rFonts w:ascii="UN-Abhaya" w:hAnsi="UN-Abhaya" w:cs="UN-Abhaya"/>
          <w:sz w:val="26"/>
          <w:szCs w:val="26"/>
          <w:cs/>
        </w:rPr>
        <w:footnoteReference w:id="2581"/>
      </w:r>
      <w:r w:rsidRPr="00E7587B">
        <w:rPr>
          <w:rFonts w:ascii="UN-Abhaya" w:hAnsi="UN-Abhaya" w:cs="UN-Abhaya" w:hint="cs"/>
          <w:sz w:val="26"/>
          <w:szCs w:val="26"/>
          <w:cs/>
        </w:rPr>
        <w:t xml:space="preserve"> මැ නිගන්නි. එබැවින් මෙ වාද හැමදෙනා කෙරෙහි බහාලුව මැනැවැ”යි සිතා “භවත්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ගොතුව, මම් ‘රූප මාගෙ ආත්ම යැ’ යෙමි. ‘වෙදනා මාගෙ ආත්ම යැ’ යෙමි. ‘සංඥා, සංස්කාර, විඥාන, මාගෙ ආත්ම යැ’ යෙමි. මෙ මහාජනයො ද ‘තමන්</w:t>
      </w:r>
      <w:r w:rsidRPr="00E7587B">
        <w:rPr>
          <w:rStyle w:val="FootnoteReference"/>
          <w:rFonts w:ascii="UN-Abhaya" w:hAnsi="UN-Abhaya" w:cs="UN-Abhaya"/>
          <w:sz w:val="26"/>
          <w:szCs w:val="26"/>
          <w:cs/>
        </w:rPr>
        <w:footnoteReference w:id="2582"/>
      </w:r>
      <w:r w:rsidRPr="00E7587B">
        <w:rPr>
          <w:rFonts w:ascii="UN-Abhaya" w:hAnsi="UN-Abhaya" w:cs="UN-Abhaya" w:hint="cs"/>
          <w:sz w:val="26"/>
          <w:szCs w:val="26"/>
          <w:cs/>
        </w:rPr>
        <w:t xml:space="preserve"> තමන් ගෙ ආත්ම යැ’යි යෙතී” කි. </w:t>
      </w:r>
    </w:p>
    <w:p w14:paraId="2A5483B1" w14:textId="77777777" w:rsidR="003B13E8" w:rsidRPr="00E7587B" w:rsidRDefault="003B13E8" w:rsidP="003B13E8">
      <w:pPr>
        <w:spacing w:after="0" w:line="276" w:lineRule="auto"/>
        <w:rPr>
          <w:rFonts w:ascii="UN-Abhaya" w:hAnsi="UN-Abhaya" w:cs="UN-Abhaya"/>
          <w:sz w:val="26"/>
          <w:szCs w:val="26"/>
        </w:rPr>
      </w:pPr>
    </w:p>
    <w:p w14:paraId="074CEDB4"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b/>
          <w:bCs/>
          <w:sz w:val="26"/>
          <w:szCs w:val="26"/>
          <w:cs/>
        </w:rPr>
        <w:t>බුදුහු “ගිනිවෙස්න</w:t>
      </w:r>
      <w:r w:rsidRPr="00E7587B">
        <w:rPr>
          <w:rFonts w:ascii="UN-Abhaya" w:hAnsi="UN-Abhaya" w:cs="UN-Abhaya" w:hint="cs"/>
          <w:sz w:val="26"/>
          <w:szCs w:val="26"/>
          <w:cs/>
        </w:rPr>
        <w:t xml:space="preserve">, මුහු මා හා වාදයට ආවාහු නොවෙති. තො මැ යැ, සියලු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වැස්සන් ඔසොවා-ගෙනැ ආයෙහි.</w:t>
      </w:r>
      <w:r w:rsidRPr="00E7587B">
        <w:rPr>
          <w:rStyle w:val="FootnoteReference"/>
          <w:rFonts w:ascii="UN-Abhaya" w:hAnsi="UN-Abhaya" w:cs="UN-Abhaya"/>
          <w:sz w:val="26"/>
          <w:szCs w:val="26"/>
          <w:cs/>
        </w:rPr>
        <w:footnoteReference w:id="2583"/>
      </w:r>
      <w:r w:rsidRPr="00E7587B">
        <w:rPr>
          <w:rFonts w:ascii="UN-Abhaya" w:hAnsi="UN-Abhaya" w:cs="UN-Abhaya" w:hint="cs"/>
          <w:sz w:val="26"/>
          <w:szCs w:val="26"/>
          <w:cs/>
        </w:rPr>
        <w:t xml:space="preserve"> එබැවින් තාගෙ මැ වාද කියා. කුමට මහජනා කෙරෙහි බහාලහී?”</w:t>
      </w:r>
      <w:r w:rsidRPr="00E7587B">
        <w:rPr>
          <w:rStyle w:val="FootnoteReference"/>
          <w:rFonts w:ascii="UN-Abhaya" w:hAnsi="UN-Abhaya" w:cs="UN-Abhaya"/>
          <w:sz w:val="26"/>
          <w:szCs w:val="26"/>
          <w:cs/>
        </w:rPr>
        <w:footnoteReference w:id="2584"/>
      </w:r>
      <w:r w:rsidRPr="00E7587B">
        <w:rPr>
          <w:rFonts w:ascii="UN-Abhaya" w:hAnsi="UN-Abhaya" w:cs="UN-Abhaya" w:hint="cs"/>
          <w:sz w:val="26"/>
          <w:szCs w:val="26"/>
          <w:cs/>
        </w:rPr>
        <w:t xml:space="preserve"> වදාළො. හෙ ප්‍රතිඥා කරනුයෙ, “මම රූපාදීන් ‘මා ගෙ ආත්ම යැ’ යෙමි” කී.</w:t>
      </w:r>
    </w:p>
    <w:p w14:paraId="2D47C20C" w14:textId="77777777" w:rsidR="003B13E8" w:rsidRPr="00E7587B" w:rsidRDefault="003B13E8" w:rsidP="003B13E8">
      <w:pPr>
        <w:spacing w:after="0" w:line="276" w:lineRule="auto"/>
        <w:rPr>
          <w:rFonts w:ascii="UN-Abhaya" w:hAnsi="UN-Abhaya" w:cs="UN-Abhaya"/>
          <w:sz w:val="26"/>
          <w:szCs w:val="26"/>
        </w:rPr>
      </w:pPr>
    </w:p>
    <w:p w14:paraId="34EC0DEB"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උහු ගෙ වාද පිහිට්ටා</w:t>
      </w:r>
      <w:r w:rsidRPr="00E7587B">
        <w:rPr>
          <w:rStyle w:val="FootnoteReference"/>
          <w:rFonts w:ascii="UN-Abhaya" w:hAnsi="UN-Abhaya" w:cs="UN-Abhaya"/>
          <w:sz w:val="26"/>
          <w:szCs w:val="26"/>
          <w:cs/>
        </w:rPr>
        <w:footnoteReference w:id="2585"/>
      </w:r>
      <w:r w:rsidRPr="00E7587B">
        <w:rPr>
          <w:rFonts w:ascii="UN-Abhaya" w:hAnsi="UN-Abhaya" w:cs="UN-Abhaya" w:hint="cs"/>
          <w:sz w:val="26"/>
          <w:szCs w:val="26"/>
          <w:cs/>
        </w:rPr>
        <w:t xml:space="preserve"> “යම් හෙතුවෙකින් තො ‘පස්කඳ ආත්ම යැ, විසියැ වැටෙ’යි පිළින කෙරෙහි ද, හෙ අනාත්ම පරිදි, විසියැ</w:t>
      </w:r>
      <w:r w:rsidRPr="00E7587B">
        <w:rPr>
          <w:rStyle w:val="FootnoteReference"/>
          <w:rFonts w:ascii="UN-Abhaya" w:hAnsi="UN-Abhaya" w:cs="UN-Abhaya"/>
          <w:sz w:val="26"/>
          <w:szCs w:val="26"/>
          <w:cs/>
        </w:rPr>
        <w:footnoteReference w:id="2586"/>
      </w:r>
      <w:r w:rsidRPr="00E7587B">
        <w:rPr>
          <w:rFonts w:ascii="UN-Abhaya" w:hAnsi="UN-Abhaya" w:cs="UN-Abhaya" w:hint="cs"/>
          <w:sz w:val="26"/>
          <w:szCs w:val="26"/>
          <w:cs/>
        </w:rPr>
        <w:t xml:space="preserve"> නොවැටෙන පරිදි, තා </w:t>
      </w:r>
      <w:r w:rsidRPr="00E7587B">
        <w:rPr>
          <w:rFonts w:ascii="UN-Abhaya" w:hAnsi="UN-Abhaya" w:cs="UN-Abhaya" w:hint="cs"/>
          <w:sz w:val="26"/>
          <w:szCs w:val="26"/>
          <w:cs/>
        </w:rPr>
        <w:lastRenderedPageBreak/>
        <w:t xml:space="preserve">මැ පුළුවුස්මි: කියඟ.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 කැත කුලෙහි උපන් අභිෂික්ත රජ හට උහු ගෙ රට ඉසුරු පවත්ති? මරවන්නට නිස්සන් මරවන්නට ධන හානියට නිස්සන් දිළිඳු කරවන්නට රටින් නෙරනට නිස්සන් රටින් නෙරවන්නට යැ. </w:t>
      </w:r>
      <w:r w:rsidRPr="00E7587B">
        <w:rPr>
          <w:rFonts w:ascii="UN-Abhaya" w:hAnsi="UN-Abhaya" w:cs="UN-Abhaya" w:hint="cs"/>
          <w:b/>
          <w:bCs/>
          <w:sz w:val="26"/>
          <w:szCs w:val="26"/>
          <w:cs/>
        </w:rPr>
        <w:t>කොසොල්</w:t>
      </w:r>
      <w:r w:rsidRPr="00E7587B">
        <w:rPr>
          <w:rFonts w:ascii="UN-Abhaya" w:hAnsi="UN-Abhaya" w:cs="UN-Abhaya" w:hint="cs"/>
          <w:sz w:val="26"/>
          <w:szCs w:val="26"/>
          <w:cs/>
        </w:rPr>
        <w:t xml:space="preserve"> රජහු</w:t>
      </w:r>
      <w:r w:rsidRPr="00E7587B">
        <w:rPr>
          <w:rStyle w:val="FootnoteReference"/>
          <w:rFonts w:ascii="UN-Abhaya" w:hAnsi="UN-Abhaya" w:cs="UN-Abhaya"/>
          <w:sz w:val="26"/>
          <w:szCs w:val="26"/>
          <w:cs/>
        </w:rPr>
        <w:footnoteReference w:id="2587"/>
      </w:r>
      <w:r w:rsidRPr="00E7587B">
        <w:rPr>
          <w:rFonts w:ascii="UN-Abhaya" w:hAnsi="UN-Abhaya" w:cs="UN-Abhaya" w:hint="cs"/>
          <w:sz w:val="26"/>
          <w:szCs w:val="26"/>
          <w:cs/>
        </w:rPr>
        <w:t xml:space="preserve"> </w:t>
      </w:r>
      <w:r w:rsidRPr="00E7587B">
        <w:rPr>
          <w:rFonts w:ascii="UN-Abhaya" w:hAnsi="UN-Abhaya" w:cs="UN-Abhaya" w:hint="cs"/>
          <w:b/>
          <w:bCs/>
          <w:sz w:val="26"/>
          <w:szCs w:val="26"/>
          <w:cs/>
        </w:rPr>
        <w:t>අජාසත්</w:t>
      </w:r>
      <w:r w:rsidRPr="00E7587B">
        <w:rPr>
          <w:rFonts w:ascii="UN-Abhaya" w:hAnsi="UN-Abhaya" w:cs="UN-Abhaya" w:hint="cs"/>
          <w:sz w:val="26"/>
          <w:szCs w:val="26"/>
          <w:cs/>
        </w:rPr>
        <w:t xml:space="preserve"> රජහු සෙයින්.</w:t>
      </w:r>
    </w:p>
    <w:p w14:paraId="5EDEB5C1" w14:textId="77777777" w:rsidR="003B13E8" w:rsidRPr="00E7587B" w:rsidRDefault="003B13E8" w:rsidP="003B13E8">
      <w:pPr>
        <w:spacing w:after="0" w:line="276" w:lineRule="auto"/>
        <w:rPr>
          <w:rFonts w:ascii="UN-Abhaya" w:hAnsi="UN-Abhaya" w:cs="UN-Abhaya"/>
          <w:sz w:val="26"/>
          <w:szCs w:val="26"/>
        </w:rPr>
      </w:pPr>
    </w:p>
    <w:p w14:paraId="20EF8E99"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“මෙ </w:t>
      </w:r>
      <w:r w:rsidRPr="00E7587B">
        <w:rPr>
          <w:rFonts w:ascii="UN-Abhaya" w:hAnsi="UN-Abhaya" w:cs="UN-Abhaya" w:hint="cs"/>
          <w:b/>
          <w:bCs/>
          <w:sz w:val="26"/>
          <w:szCs w:val="26"/>
          <w:cs/>
        </w:rPr>
        <w:t>වැදි</w:t>
      </w:r>
      <w:r w:rsidRPr="00E7587B">
        <w:rPr>
          <w:rFonts w:ascii="UN-Abhaya" w:hAnsi="UN-Abhaya" w:cs="UN-Abhaya" w:hint="cs"/>
          <w:sz w:val="26"/>
          <w:szCs w:val="26"/>
          <w:cs/>
        </w:rPr>
        <w:t xml:space="preserve"> රට වැසි</w:t>
      </w:r>
      <w:r w:rsidRPr="00E7587B">
        <w:rPr>
          <w:rStyle w:val="FootnoteReference"/>
          <w:rFonts w:ascii="UN-Abhaya" w:hAnsi="UN-Abhaya" w:cs="UN-Abhaya"/>
          <w:sz w:val="26"/>
          <w:szCs w:val="26"/>
          <w:cs/>
        </w:rPr>
        <w:footnoteReference w:id="2588"/>
      </w:r>
      <w:r w:rsidRPr="00E7587B">
        <w:rPr>
          <w:rFonts w:ascii="UN-Abhaya" w:hAnsi="UN-Abhaya" w:cs="UN-Abhaya" w:hint="cs"/>
          <w:sz w:val="26"/>
          <w:szCs w:val="26"/>
          <w:cs/>
        </w:rPr>
        <w:t xml:space="preserve"> රජනට දු </w:t>
      </w:r>
      <w:r w:rsidRPr="00E7587B">
        <w:rPr>
          <w:rFonts w:ascii="UN-Abhaya" w:hAnsi="UN-Abhaya" w:cs="UN-Abhaya" w:hint="cs"/>
          <w:b/>
          <w:bCs/>
          <w:sz w:val="26"/>
          <w:szCs w:val="26"/>
          <w:cs/>
        </w:rPr>
        <w:t>මල</w:t>
      </w:r>
      <w:r w:rsidRPr="00E7587B">
        <w:rPr>
          <w:rFonts w:ascii="UN-Abhaya" w:hAnsi="UN-Abhaya" w:cs="UN-Abhaya" w:hint="cs"/>
          <w:sz w:val="26"/>
          <w:szCs w:val="26"/>
          <w:cs/>
        </w:rPr>
        <w:t xml:space="preserve"> රට වැසි රජනට දු ඔවුනොවුන් ගෙ රට ඉසුරු පවත්ති. කැත කුලෙහි අභිෂික්ත රජ හට වූ කල ඔහුගෙ රට ඉසුරු පවත්ති මැ යැ නො!”යි කී. </w:t>
      </w:r>
    </w:p>
    <w:p w14:paraId="213E4320" w14:textId="77777777" w:rsidR="003B13E8" w:rsidRPr="00E7587B" w:rsidRDefault="003B13E8" w:rsidP="003B13E8">
      <w:pPr>
        <w:spacing w:after="0" w:line="276" w:lineRule="auto"/>
        <w:rPr>
          <w:rFonts w:ascii="UN-Abhaya" w:hAnsi="UN-Abhaya" w:cs="UN-Abhaya"/>
          <w:sz w:val="26"/>
          <w:szCs w:val="26"/>
        </w:rPr>
      </w:pPr>
    </w:p>
    <w:p w14:paraId="6CA1D74C"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මෙසෙ නුවට තමාගෙ වාද බිඳුනට අළ</w:t>
      </w:r>
      <w:r w:rsidRPr="00E7587B">
        <w:rPr>
          <w:rStyle w:val="FootnoteReference"/>
          <w:rFonts w:ascii="UN-Abhaya" w:hAnsi="UN-Abhaya" w:cs="UN-Abhaya"/>
          <w:sz w:val="26"/>
          <w:szCs w:val="26"/>
          <w:cs/>
        </w:rPr>
        <w:footnoteReference w:id="2589"/>
      </w:r>
      <w:r w:rsidRPr="00E7587B">
        <w:rPr>
          <w:rFonts w:ascii="UN-Abhaya" w:hAnsi="UN-Abhaya" w:cs="UN-Abhaya" w:hint="cs"/>
          <w:sz w:val="26"/>
          <w:szCs w:val="26"/>
          <w:cs/>
        </w:rPr>
        <w:t xml:space="preserve"> කාරණ තමා මැ මරනු සඳහා කළ ආයුධයක් තිහිණි</w:t>
      </w:r>
      <w:r w:rsidRPr="00E7587B">
        <w:rPr>
          <w:rStyle w:val="FootnoteReference"/>
          <w:rFonts w:ascii="UN-Abhaya" w:hAnsi="UN-Abhaya" w:cs="UN-Abhaya"/>
          <w:sz w:val="26"/>
          <w:szCs w:val="26"/>
          <w:cs/>
        </w:rPr>
        <w:footnoteReference w:id="2590"/>
      </w:r>
      <w:r w:rsidRPr="00E7587B">
        <w:rPr>
          <w:rFonts w:ascii="UN-Abhaya" w:hAnsi="UN-Abhaya" w:cs="UN-Abhaya" w:hint="cs"/>
          <w:sz w:val="26"/>
          <w:szCs w:val="26"/>
          <w:cs/>
        </w:rPr>
        <w:t xml:space="preserve"> කරන්නක්හු සෙයින් වෙසෙස් කොටැ දැක්වී.</w:t>
      </w:r>
    </w:p>
    <w:p w14:paraId="17CD730D" w14:textId="77777777" w:rsidR="003B13E8" w:rsidRPr="00E7587B" w:rsidRDefault="003B13E8" w:rsidP="003B13E8">
      <w:pPr>
        <w:spacing w:after="0" w:line="276" w:lineRule="auto"/>
        <w:rPr>
          <w:rFonts w:ascii="UN-Abhaya" w:hAnsi="UN-Abhaya" w:cs="UN-Abhaya"/>
          <w:sz w:val="26"/>
          <w:szCs w:val="26"/>
        </w:rPr>
      </w:pPr>
    </w:p>
    <w:p w14:paraId="3FC377B0"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මෙහි අභිප්‍රාය කවරැ යත්:</w:t>
      </w:r>
    </w:p>
    <w:p w14:paraId="48D37D18" w14:textId="77777777" w:rsidR="003B13E8" w:rsidRPr="00E7587B" w:rsidRDefault="003B13E8" w:rsidP="003B13E8">
      <w:pPr>
        <w:spacing w:after="0" w:line="276" w:lineRule="auto"/>
        <w:rPr>
          <w:rFonts w:ascii="UN-Abhaya" w:hAnsi="UN-Abhaya" w:cs="UN-Abhaya"/>
          <w:sz w:val="26"/>
          <w:szCs w:val="26"/>
        </w:rPr>
      </w:pPr>
    </w:p>
    <w:p w14:paraId="7472D99B"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“රජු විසින් මරන මිනිසුන් ගෙ නෙරවන මිනිසුන් ගෙ</w:t>
      </w:r>
      <w:r w:rsidRPr="00E7587B">
        <w:rPr>
          <w:rStyle w:val="FootnoteReference"/>
          <w:rFonts w:ascii="UN-Abhaya" w:hAnsi="UN-Abhaya" w:cs="UN-Abhaya"/>
          <w:sz w:val="26"/>
          <w:szCs w:val="26"/>
          <w:cs/>
        </w:rPr>
        <w:footnoteReference w:id="2591"/>
      </w:r>
      <w:r w:rsidRPr="00E7587B">
        <w:rPr>
          <w:rFonts w:ascii="UN-Abhaya" w:hAnsi="UN-Abhaya" w:cs="UN-Abhaya" w:hint="cs"/>
          <w:sz w:val="26"/>
          <w:szCs w:val="26"/>
          <w:cs/>
        </w:rPr>
        <w:t xml:space="preserve"> රූපාදීහු ඔවුන් විසියැ නො වැටුණහ” යූ සෙ යි. බුදුහු </w:t>
      </w:r>
      <w:r w:rsidRPr="00E7587B">
        <w:rPr>
          <w:rFonts w:ascii="UN-Abhaya" w:hAnsi="UN-Abhaya" w:cs="UN-Abhaya" w:hint="cs"/>
          <w:b/>
          <w:bCs/>
          <w:sz w:val="26"/>
          <w:szCs w:val="26"/>
          <w:cs/>
        </w:rPr>
        <w:t>ගිනිවෙස්න</w:t>
      </w:r>
      <w:r w:rsidRPr="00E7587B">
        <w:rPr>
          <w:rFonts w:ascii="UN-Abhaya" w:hAnsi="UN-Abhaya" w:cs="UN-Abhaya" w:hint="cs"/>
          <w:sz w:val="26"/>
          <w:szCs w:val="26"/>
          <w:cs/>
        </w:rPr>
        <w:t>, ‘රූප මාගෙ ආත්ම යැ’යි තො යමක් කිහි ද, මාගෙ රූප මෙසෙ වෙව’යි, ‘මෙසෙ නොවෙව’යි. යන තාගෙ ඉසුරු එ රූපයෙහි පවත්ති හො?” යි වදාළො</w:t>
      </w:r>
    </w:p>
    <w:p w14:paraId="751311FB" w14:textId="77777777" w:rsidR="003B13E8" w:rsidRPr="00E7587B" w:rsidRDefault="003B13E8" w:rsidP="003B13E8">
      <w:pPr>
        <w:spacing w:after="0" w:line="276" w:lineRule="auto"/>
        <w:rPr>
          <w:rFonts w:ascii="UN-Abhaya" w:hAnsi="UN-Abhaya" w:cs="UN-Abhaya"/>
          <w:sz w:val="26"/>
          <w:szCs w:val="26"/>
        </w:rPr>
      </w:pPr>
    </w:p>
    <w:p w14:paraId="77A5C1FE"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මෙහි අභිප්‍රාය කවරැ යත්:</w:t>
      </w:r>
    </w:p>
    <w:p w14:paraId="2D101833" w14:textId="77777777" w:rsidR="003B13E8" w:rsidRPr="00E7587B" w:rsidRDefault="003B13E8" w:rsidP="003B13E8">
      <w:pPr>
        <w:spacing w:after="0" w:line="276" w:lineRule="auto"/>
        <w:rPr>
          <w:rFonts w:ascii="UN-Abhaya" w:hAnsi="UN-Abhaya" w:cs="UN-Abhaya"/>
          <w:sz w:val="26"/>
          <w:szCs w:val="26"/>
        </w:rPr>
      </w:pPr>
    </w:p>
    <w:p w14:paraId="5D7D17CB"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“මාගෙ රූප යාපත් වෙව යි, සදා</w:t>
      </w:r>
      <w:r w:rsidRPr="00E7587B">
        <w:rPr>
          <w:rStyle w:val="FootnoteReference"/>
          <w:rFonts w:ascii="UN-Abhaya" w:hAnsi="UN-Abhaya" w:cs="UN-Abhaya"/>
          <w:sz w:val="26"/>
          <w:szCs w:val="26"/>
          <w:cs/>
        </w:rPr>
        <w:footnoteReference w:id="2592"/>
      </w:r>
      <w:r w:rsidRPr="00E7587B">
        <w:rPr>
          <w:rFonts w:ascii="UN-Abhaya" w:hAnsi="UN-Abhaya" w:cs="UN-Abhaya" w:hint="cs"/>
          <w:sz w:val="26"/>
          <w:szCs w:val="26"/>
          <w:cs/>
        </w:rPr>
        <w:t xml:space="preserve"> තුබූ රන් තොරණක් වැනි වෙව යි, සිතුරූ පිළියක්</w:t>
      </w:r>
      <w:r w:rsidRPr="00E7587B">
        <w:rPr>
          <w:rStyle w:val="FootnoteReference"/>
          <w:rFonts w:ascii="UN-Abhaya" w:hAnsi="UN-Abhaya" w:cs="UN-Abhaya"/>
          <w:sz w:val="26"/>
          <w:szCs w:val="26"/>
          <w:cs/>
        </w:rPr>
        <w:footnoteReference w:id="2593"/>
      </w:r>
      <w:r w:rsidRPr="00E7587B">
        <w:rPr>
          <w:rFonts w:ascii="UN-Abhaya" w:hAnsi="UN-Abhaya" w:cs="UN-Abhaya" w:hint="cs"/>
          <w:sz w:val="26"/>
          <w:szCs w:val="26"/>
          <w:cs/>
        </w:rPr>
        <w:t xml:space="preserve"> සෙයින් සිත් ගනීව යි, මාගෙ රූප විවන නො වෙව යි, දුසටහන් නො වෙව යි, නර</w:t>
      </w:r>
      <w:r w:rsidRPr="00E7587B">
        <w:rPr>
          <w:rStyle w:val="FootnoteReference"/>
          <w:rFonts w:ascii="UN-Abhaya" w:hAnsi="UN-Abhaya" w:cs="UN-Abhaya"/>
          <w:sz w:val="26"/>
          <w:szCs w:val="26"/>
          <w:cs/>
        </w:rPr>
        <w:footnoteReference w:id="2594"/>
      </w:r>
      <w:r w:rsidRPr="00E7587B">
        <w:rPr>
          <w:rFonts w:ascii="UN-Abhaya" w:hAnsi="UN-Abhaya" w:cs="UN-Abhaya" w:hint="cs"/>
          <w:sz w:val="26"/>
          <w:szCs w:val="26"/>
          <w:cs/>
        </w:rPr>
        <w:t xml:space="preserve"> නො වෙව යි, කළ තලා නො වෙව යි, සිතුයෙන් එසෙ වන්නෙ නොවෙ?” යි සෙයි.</w:t>
      </w:r>
    </w:p>
    <w:p w14:paraId="2306BA96" w14:textId="77777777" w:rsidR="003B13E8" w:rsidRPr="00E7587B" w:rsidRDefault="003B13E8" w:rsidP="003B13E8">
      <w:pPr>
        <w:spacing w:after="0" w:line="276" w:lineRule="auto"/>
        <w:rPr>
          <w:rFonts w:ascii="UN-Abhaya" w:hAnsi="UN-Abhaya" w:cs="UN-Abhaya"/>
          <w:sz w:val="26"/>
          <w:szCs w:val="26"/>
        </w:rPr>
      </w:pPr>
    </w:p>
    <w:p w14:paraId="5430DF49"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මෙසෙ වදාළ කලැ නුවට තමා පරදු</w:t>
      </w:r>
      <w:r w:rsidRPr="00E7587B">
        <w:rPr>
          <w:rStyle w:val="FootnoteReference"/>
          <w:rFonts w:ascii="UN-Abhaya" w:hAnsi="UN-Abhaya" w:cs="UN-Abhaya"/>
          <w:sz w:val="26"/>
          <w:szCs w:val="26"/>
          <w:cs/>
        </w:rPr>
        <w:footnoteReference w:id="2595"/>
      </w:r>
      <w:r w:rsidRPr="00E7587B">
        <w:rPr>
          <w:rFonts w:ascii="UN-Abhaya" w:hAnsi="UN-Abhaya" w:cs="UN-Abhaya" w:hint="cs"/>
          <w:sz w:val="26"/>
          <w:szCs w:val="26"/>
          <w:cs/>
        </w:rPr>
        <w:t xml:space="preserve"> බව් දැනැ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මාගෙ වාද බිඳුනට කාරණ</w:t>
      </w:r>
      <w:r w:rsidRPr="00E7587B">
        <w:rPr>
          <w:rStyle w:val="FootnoteReference"/>
          <w:rFonts w:ascii="UN-Abhaya" w:hAnsi="UN-Abhaya" w:cs="UN-Abhaya"/>
          <w:sz w:val="26"/>
          <w:szCs w:val="26"/>
          <w:cs/>
        </w:rPr>
        <w:footnoteReference w:id="2596"/>
      </w:r>
      <w:r w:rsidRPr="00E7587B">
        <w:rPr>
          <w:rFonts w:ascii="UN-Abhaya" w:hAnsi="UN-Abhaya" w:cs="UN-Abhaya" w:hint="cs"/>
          <w:sz w:val="26"/>
          <w:szCs w:val="26"/>
          <w:cs/>
        </w:rPr>
        <w:t xml:space="preserve"> අළ. මම් මාගෙ නොදැන්මෙන් එමැ වෙසෙස් කොටැ දැක්වීමි. දැන් නටමි. ඉදින්, “පවත්ති” යි</w:t>
      </w:r>
      <w:r w:rsidRPr="00E7587B">
        <w:rPr>
          <w:rStyle w:val="FootnoteReference"/>
          <w:rFonts w:ascii="UN-Abhaya" w:hAnsi="UN-Abhaya" w:cs="UN-Abhaya"/>
          <w:sz w:val="26"/>
          <w:szCs w:val="26"/>
          <w:cs/>
        </w:rPr>
        <w:footnoteReference w:id="2597"/>
      </w:r>
      <w:r w:rsidRPr="00E7587B">
        <w:rPr>
          <w:rFonts w:ascii="UN-Abhaya" w:hAnsi="UN-Abhaya" w:cs="UN-Abhaya" w:hint="cs"/>
          <w:sz w:val="26"/>
          <w:szCs w:val="26"/>
          <w:cs/>
        </w:rPr>
        <w:t xml:space="preserve"> කීම් නම්, මෙ රද්දරුවො</w:t>
      </w:r>
      <w:r w:rsidRPr="00E7587B">
        <w:rPr>
          <w:rStyle w:val="FootnoteReference"/>
          <w:rFonts w:ascii="UN-Abhaya" w:hAnsi="UN-Abhaya" w:cs="UN-Abhaya"/>
          <w:sz w:val="26"/>
          <w:szCs w:val="26"/>
          <w:cs/>
        </w:rPr>
        <w:footnoteReference w:id="2598"/>
      </w:r>
      <w:r w:rsidRPr="00E7587B">
        <w:rPr>
          <w:rFonts w:ascii="UN-Abhaya" w:hAnsi="UN-Abhaya" w:cs="UN-Abhaya" w:hint="cs"/>
          <w:sz w:val="26"/>
          <w:szCs w:val="26"/>
          <w:cs/>
        </w:rPr>
        <w:t xml:space="preserve"> නැඟී,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 තො රූපයෙහි මාගෙ ඉසුරු පවත්ති යෙහි. ඉදින් තාගෙ ඉසුරු රූපයෙහි පවත්නෙ වී නම්, යම්සෙ මෙ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රජ්ජුරුවො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වැසි දෙවියන් සෙයින් වොරජති, අභිරූපයහැ, ප්‍රසාදිකයහැ, තො එසෙ කුමට නො වොරජහි’</w:t>
      </w:r>
      <w:r w:rsidRPr="00E7587B">
        <w:rPr>
          <w:rStyle w:val="FootnoteReference"/>
          <w:rFonts w:ascii="UN-Abhaya" w:hAnsi="UN-Abhaya" w:cs="UN-Abhaya"/>
          <w:sz w:val="26"/>
          <w:szCs w:val="26"/>
          <w:cs/>
        </w:rPr>
        <w:footnoteReference w:id="2599"/>
      </w:r>
      <w:r w:rsidRPr="00E7587B">
        <w:rPr>
          <w:rFonts w:ascii="UN-Abhaya" w:hAnsi="UN-Abhaya" w:cs="UN-Abhaya" w:hint="cs"/>
          <w:sz w:val="26"/>
          <w:szCs w:val="26"/>
          <w:cs/>
        </w:rPr>
        <w:t xml:space="preserve"> යෙති. ඉදින් ‘නො පවත්තී’ කීම් නම්,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නැඟී, </w:t>
      </w:r>
      <w:r w:rsidRPr="00E7587B">
        <w:rPr>
          <w:rFonts w:ascii="UN-Abhaya" w:hAnsi="UN-Abhaya" w:cs="UN-Abhaya" w:hint="cs"/>
          <w:b/>
          <w:bCs/>
          <w:sz w:val="26"/>
          <w:szCs w:val="26"/>
          <w:cs/>
        </w:rPr>
        <w:t>ගිනිවෙස්න</w:t>
      </w:r>
      <w:r w:rsidRPr="00E7587B">
        <w:rPr>
          <w:rFonts w:ascii="UN-Abhaya" w:hAnsi="UN-Abhaya" w:cs="UN-Abhaya" w:hint="cs"/>
          <w:sz w:val="26"/>
          <w:szCs w:val="26"/>
          <w:cs/>
        </w:rPr>
        <w:t>, තො පළමු මාගෙ ඉසුරු රූපයෙහි පවත්තී, කියා දැන් ‘නො</w:t>
      </w:r>
      <w:r w:rsidRPr="00E7587B">
        <w:rPr>
          <w:rStyle w:val="FootnoteReference"/>
          <w:rFonts w:ascii="UN-Abhaya" w:hAnsi="UN-Abhaya" w:cs="UN-Abhaya"/>
          <w:sz w:val="26"/>
          <w:szCs w:val="26"/>
          <w:cs/>
        </w:rPr>
        <w:footnoteReference w:id="2600"/>
      </w:r>
      <w:r w:rsidRPr="00E7587B">
        <w:rPr>
          <w:rFonts w:ascii="UN-Abhaya" w:hAnsi="UN-Abhaya" w:cs="UN-Abhaya" w:hint="cs"/>
          <w:sz w:val="26"/>
          <w:szCs w:val="26"/>
          <w:cs/>
        </w:rPr>
        <w:t xml:space="preserve"> පවත්තී, යෙහි’යි මා නිගන්නි. මෙසෙ ‘පවත්තී’ කිව, එක් දොසැ. ‘නො පවත්තී’ කිව, එක් දොසැ”යි නොබිණි.</w:t>
      </w:r>
    </w:p>
    <w:p w14:paraId="71F2E8B4" w14:textId="77777777" w:rsidR="003B13E8" w:rsidRPr="00E7587B" w:rsidRDefault="003B13E8" w:rsidP="003B13E8">
      <w:pPr>
        <w:spacing w:after="0" w:line="276" w:lineRule="auto"/>
        <w:rPr>
          <w:rFonts w:ascii="UN-Abhaya" w:hAnsi="UN-Abhaya" w:cs="UN-Abhaya"/>
          <w:sz w:val="26"/>
          <w:szCs w:val="26"/>
        </w:rPr>
      </w:pPr>
    </w:p>
    <w:p w14:paraId="0ED644E5"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දෙවන වට ද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පුළුවුත්හ. දෙවන වට දු නොබණි. තුන් යලක්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පුළුවුත් කලැ නොබණන්නහු හිස් සත් කඬවැ</w:t>
      </w:r>
      <w:r w:rsidRPr="00E7587B">
        <w:rPr>
          <w:rStyle w:val="FootnoteReference"/>
          <w:rFonts w:ascii="UN-Abhaya" w:hAnsi="UN-Abhaya" w:cs="UN-Abhaya"/>
          <w:sz w:val="26"/>
          <w:szCs w:val="26"/>
          <w:cs/>
        </w:rPr>
        <w:footnoteReference w:id="2601"/>
      </w:r>
      <w:r w:rsidRPr="00E7587B">
        <w:rPr>
          <w:rFonts w:ascii="UN-Abhaya" w:hAnsi="UN-Abhaya" w:cs="UN-Abhaya" w:hint="cs"/>
          <w:sz w:val="26"/>
          <w:szCs w:val="26"/>
          <w:cs/>
        </w:rPr>
        <w:t xml:space="preserve"> පැළෙයි.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සතුන් මැ සඳහා සියුරාසැකි කප්සුවහස් පැරුම් පිරුවහු.</w:t>
      </w:r>
      <w:r w:rsidRPr="00E7587B">
        <w:rPr>
          <w:rStyle w:val="FootnoteReference"/>
          <w:rFonts w:ascii="UN-Abhaya" w:hAnsi="UN-Abhaya" w:cs="UN-Abhaya"/>
          <w:sz w:val="26"/>
          <w:szCs w:val="26"/>
          <w:cs/>
        </w:rPr>
        <w:footnoteReference w:id="2602"/>
      </w:r>
      <w:r w:rsidRPr="00E7587B">
        <w:rPr>
          <w:rFonts w:ascii="UN-Abhaya" w:hAnsi="UN-Abhaya" w:cs="UN-Abhaya" w:hint="cs"/>
          <w:sz w:val="26"/>
          <w:szCs w:val="26"/>
          <w:cs/>
        </w:rPr>
        <w:t xml:space="preserve"> සතුන් කෙරෙහි බලවත් කුළුණු ඇත්තාහැ. එයින් තුන් වන වටැ නො පිළිවිසැ, “කියග,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 තා නොබණන්නට කල් නොවෙයි. යමෙක් </w:t>
      </w:r>
      <w:r w:rsidRPr="00E7587B">
        <w:rPr>
          <w:rFonts w:ascii="UN-Abhaya" w:hAnsi="UN-Abhaya" w:cs="UN-Abhaya" w:hint="cs"/>
          <w:b/>
          <w:bCs/>
          <w:sz w:val="26"/>
          <w:szCs w:val="26"/>
          <w:cs/>
        </w:rPr>
        <w:t>තථාගතයා</w:t>
      </w:r>
      <w:r w:rsidRPr="00E7587B">
        <w:rPr>
          <w:rFonts w:ascii="UN-Abhaya" w:hAnsi="UN-Abhaya" w:cs="UN-Abhaya" w:hint="cs"/>
          <w:sz w:val="26"/>
          <w:szCs w:val="26"/>
          <w:cs/>
        </w:rPr>
        <w:t xml:space="preserve"> තුන් යලක් පුළුවුස්නා</w:t>
      </w:r>
      <w:r w:rsidRPr="00E7587B">
        <w:rPr>
          <w:rStyle w:val="FootnoteReference"/>
          <w:rFonts w:ascii="UN-Abhaya" w:hAnsi="UN-Abhaya" w:cs="UN-Abhaya"/>
          <w:sz w:val="26"/>
          <w:szCs w:val="26"/>
          <w:cs/>
        </w:rPr>
        <w:footnoteReference w:id="2603"/>
      </w:r>
      <w:r w:rsidRPr="00E7587B">
        <w:rPr>
          <w:rFonts w:ascii="UN-Abhaya" w:hAnsi="UN-Abhaya" w:cs="UN-Abhaya" w:hint="cs"/>
          <w:sz w:val="26"/>
          <w:szCs w:val="26"/>
          <w:cs/>
        </w:rPr>
        <w:t xml:space="preserve"> දෑ නො කියන්නෙ වී නම්, මෙ තැනැ මැ හිස් සත් කඬ වැ</w:t>
      </w:r>
      <w:r w:rsidRPr="00E7587B">
        <w:rPr>
          <w:rStyle w:val="FootnoteReference"/>
          <w:rFonts w:ascii="UN-Abhaya" w:hAnsi="UN-Abhaya" w:cs="UN-Abhaya"/>
          <w:sz w:val="26"/>
          <w:szCs w:val="26"/>
          <w:cs/>
        </w:rPr>
        <w:footnoteReference w:id="2604"/>
      </w:r>
      <w:r w:rsidRPr="00E7587B">
        <w:rPr>
          <w:rFonts w:ascii="UN-Abhaya" w:hAnsi="UN-Abhaya" w:cs="UN-Abhaya" w:hint="cs"/>
          <w:sz w:val="26"/>
          <w:szCs w:val="26"/>
          <w:cs/>
        </w:rPr>
        <w:t xml:space="preserve"> පැළෙ”යි වදාළො.</w:t>
      </w:r>
    </w:p>
    <w:p w14:paraId="4D1DB046" w14:textId="77777777" w:rsidR="003B13E8" w:rsidRPr="00E7587B" w:rsidRDefault="003B13E8" w:rsidP="003B13E8">
      <w:pPr>
        <w:spacing w:after="0" w:line="276" w:lineRule="auto"/>
        <w:rPr>
          <w:rFonts w:ascii="UN-Abhaya" w:hAnsi="UN-Abhaya" w:cs="UN-Abhaya"/>
          <w:sz w:val="26"/>
          <w:szCs w:val="26"/>
        </w:rPr>
      </w:pPr>
    </w:p>
    <w:p w14:paraId="07005848"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(මහත් හිස් ඇති, කඳල*) කැකුළු බඳු තිහිණි</w:t>
      </w:r>
      <w:r w:rsidRPr="00E7587B">
        <w:rPr>
          <w:rStyle w:val="FootnoteReference"/>
          <w:rFonts w:ascii="UN-Abhaya" w:hAnsi="UN-Abhaya" w:cs="UN-Abhaya"/>
          <w:sz w:val="26"/>
          <w:szCs w:val="26"/>
          <w:cs/>
        </w:rPr>
        <w:footnoteReference w:id="2605"/>
      </w:r>
      <w:r w:rsidRPr="00E7587B">
        <w:rPr>
          <w:rFonts w:ascii="UN-Abhaya" w:hAnsi="UN-Abhaya" w:cs="UN-Abhaya" w:hint="cs"/>
          <w:sz w:val="26"/>
          <w:szCs w:val="26"/>
          <w:cs/>
        </w:rPr>
        <w:t xml:space="preserve"> දළ</w:t>
      </w:r>
      <w:r w:rsidRPr="00E7587B">
        <w:rPr>
          <w:rStyle w:val="FootnoteReference"/>
          <w:rFonts w:ascii="UN-Abhaya" w:hAnsi="UN-Abhaya" w:cs="UN-Abhaya"/>
          <w:sz w:val="26"/>
          <w:szCs w:val="26"/>
          <w:cs/>
        </w:rPr>
        <w:footnoteReference w:id="2606"/>
      </w:r>
      <w:r w:rsidRPr="00E7587B">
        <w:rPr>
          <w:rFonts w:ascii="UN-Abhaya" w:hAnsi="UN-Abhaya" w:cs="UN-Abhaya" w:hint="cs"/>
          <w:sz w:val="26"/>
          <w:szCs w:val="26"/>
          <w:cs/>
        </w:rPr>
        <w:t xml:space="preserve"> ඇති, අඟාළ මුව ඇති, පළල් නළල් ඇති, බුන් බැම ඇති, ගොර බිරම් බැලුම් ඇති, උඩු බලා දිලියෙන කෙහෙ ඇති, රත් දෙලෙන් අවුල් සිරිරු</w:t>
      </w:r>
      <w:r w:rsidRPr="00E7587B">
        <w:rPr>
          <w:rStyle w:val="FootnoteReference"/>
          <w:rFonts w:ascii="UN-Abhaya" w:hAnsi="UN-Abhaya" w:cs="UN-Abhaya"/>
          <w:sz w:val="26"/>
          <w:szCs w:val="26"/>
          <w:cs/>
        </w:rPr>
        <w:footnoteReference w:id="2607"/>
      </w:r>
      <w:r w:rsidRPr="00E7587B">
        <w:rPr>
          <w:rFonts w:ascii="UN-Abhaya" w:hAnsi="UN-Abhaya" w:cs="UN-Abhaya" w:hint="cs"/>
          <w:sz w:val="26"/>
          <w:szCs w:val="26"/>
          <w:cs/>
        </w:rPr>
        <w:t xml:space="preserve"> ඇති, හන් විසිතුරු පට ඇති, ගර්ව සහිත රොෂ සහිත භයානක යක් වෙසක් මවා ගෙනැ යුගත් ගිනිකඳක් බඳු හාත්පසින් දිලියෙන වජ්‍රායුධ</w:t>
      </w:r>
      <w:r w:rsidRPr="00E7587B">
        <w:rPr>
          <w:rStyle w:val="FootnoteReference"/>
          <w:rFonts w:ascii="UN-Abhaya" w:hAnsi="UN-Abhaya" w:cs="UN-Abhaya"/>
          <w:sz w:val="26"/>
          <w:szCs w:val="26"/>
          <w:cs/>
        </w:rPr>
        <w:footnoteReference w:id="2608"/>
      </w:r>
      <w:r w:rsidRPr="00E7587B">
        <w:rPr>
          <w:rFonts w:ascii="UN-Abhaya" w:hAnsi="UN-Abhaya" w:cs="UN-Abhaya" w:hint="cs"/>
          <w:sz w:val="26"/>
          <w:szCs w:val="26"/>
          <w:cs/>
        </w:rPr>
        <w:t xml:space="preserve"> ඇරැගෙනැ, “ඉදින් මෙ නුවට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තුන් යලක් පුළුවුසුතුද්</w:t>
      </w:r>
      <w:r w:rsidRPr="00E7587B">
        <w:rPr>
          <w:rStyle w:val="FootnoteReference"/>
          <w:rFonts w:ascii="UN-Abhaya" w:hAnsi="UN-Abhaya" w:cs="UN-Abhaya"/>
          <w:sz w:val="26"/>
          <w:szCs w:val="26"/>
          <w:cs/>
        </w:rPr>
        <w:footnoteReference w:id="2609"/>
      </w:r>
      <w:r w:rsidRPr="00E7587B">
        <w:rPr>
          <w:rFonts w:ascii="UN-Abhaya" w:hAnsi="UN-Abhaya" w:cs="UN-Abhaya" w:hint="cs"/>
          <w:sz w:val="26"/>
          <w:szCs w:val="26"/>
          <w:cs/>
        </w:rPr>
        <w:t xml:space="preserve"> නොකියන්නෙ වී නම්, මෙ තැනැ මැ උහු හිස සත් කඩක් කොටැ පළා-පියමී” උහු හිස්මත්තට වැ අහසැ සිටියෙ යි.</w:t>
      </w:r>
    </w:p>
    <w:p w14:paraId="33477662" w14:textId="77777777" w:rsidR="003B13E8" w:rsidRPr="00E7587B" w:rsidRDefault="003B13E8" w:rsidP="003B13E8">
      <w:pPr>
        <w:spacing w:after="0" w:line="276" w:lineRule="auto"/>
        <w:rPr>
          <w:rFonts w:ascii="UN-Abhaya" w:hAnsi="UN-Abhaya" w:cs="UN-Abhaya"/>
          <w:sz w:val="26"/>
          <w:szCs w:val="26"/>
        </w:rPr>
      </w:pPr>
    </w:p>
    <w:p w14:paraId="5795583B"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මෙ කුමට ආයෙ යත්:</w:t>
      </w:r>
    </w:p>
    <w:p w14:paraId="1766A5FB" w14:textId="77777777" w:rsidR="003B13E8" w:rsidRPr="00E7587B" w:rsidRDefault="003B13E8" w:rsidP="003B13E8">
      <w:pPr>
        <w:spacing w:after="0" w:line="276" w:lineRule="auto"/>
        <w:rPr>
          <w:rFonts w:ascii="UN-Abhaya" w:hAnsi="UN-Abhaya" w:cs="UN-Abhaya"/>
          <w:sz w:val="26"/>
          <w:szCs w:val="26"/>
        </w:rPr>
      </w:pPr>
    </w:p>
    <w:p w14:paraId="57FA39CA"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උහු ගෙ දිට්හ විහිද්වන්නට</w:t>
      </w:r>
      <w:r w:rsidRPr="00E7587B">
        <w:rPr>
          <w:rStyle w:val="FootnoteReference"/>
          <w:rFonts w:ascii="UN-Abhaya" w:hAnsi="UN-Abhaya" w:cs="UN-Abhaya"/>
          <w:sz w:val="26"/>
          <w:szCs w:val="26"/>
          <w:cs/>
        </w:rPr>
        <w:footnoteReference w:id="2610"/>
      </w:r>
      <w:r w:rsidRPr="00E7587B">
        <w:rPr>
          <w:rFonts w:ascii="UN-Abhaya" w:hAnsi="UN-Abhaya" w:cs="UN-Abhaya" w:hint="cs"/>
          <w:sz w:val="26"/>
          <w:szCs w:val="26"/>
          <w:cs/>
        </w:rPr>
        <w:t xml:space="preserve"> ආයෙ යි. කිසෙ යැ යත්: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බුදු වැ අට වන සතියැ </w:t>
      </w:r>
      <w:r w:rsidRPr="00E7587B">
        <w:rPr>
          <w:rFonts w:ascii="UN-Abhaya" w:hAnsi="UN-Abhaya" w:cs="UN-Abhaya" w:hint="cs"/>
          <w:b/>
          <w:bCs/>
          <w:sz w:val="26"/>
          <w:szCs w:val="26"/>
          <w:cs/>
        </w:rPr>
        <w:t>අජපල්</w:t>
      </w:r>
      <w:r w:rsidRPr="00E7587B">
        <w:rPr>
          <w:rFonts w:ascii="UN-Abhaya" w:hAnsi="UN-Abhaya" w:cs="UN-Abhaya" w:hint="cs"/>
          <w:sz w:val="26"/>
          <w:szCs w:val="26"/>
          <w:cs/>
        </w:rPr>
        <w:t xml:space="preserve"> නුඟමුලැ වැඩැ-හිඳැ, “මා ධම් දෙසුවද්</w:t>
      </w:r>
      <w:r w:rsidRPr="00E7587B">
        <w:rPr>
          <w:rStyle w:val="FootnoteReference"/>
          <w:rFonts w:ascii="UN-Abhaya" w:hAnsi="UN-Abhaya" w:cs="UN-Abhaya"/>
          <w:sz w:val="26"/>
          <w:szCs w:val="26"/>
          <w:cs/>
        </w:rPr>
        <w:footnoteReference w:id="2611"/>
      </w:r>
      <w:r w:rsidRPr="00E7587B">
        <w:rPr>
          <w:rFonts w:ascii="UN-Abhaya" w:hAnsi="UN-Abhaya" w:cs="UN-Abhaya" w:hint="cs"/>
          <w:sz w:val="26"/>
          <w:szCs w:val="26"/>
          <w:cs/>
        </w:rPr>
        <w:t xml:space="preserve"> ගන්නාහු</w:t>
      </w:r>
      <w:r w:rsidRPr="00E7587B">
        <w:rPr>
          <w:rStyle w:val="FootnoteReference"/>
          <w:rFonts w:ascii="UN-Abhaya" w:hAnsi="UN-Abhaya" w:cs="UN-Abhaya"/>
          <w:sz w:val="26"/>
          <w:szCs w:val="26"/>
          <w:cs/>
        </w:rPr>
        <w:footnoteReference w:id="2612"/>
      </w:r>
      <w:r w:rsidRPr="00E7587B">
        <w:rPr>
          <w:rFonts w:ascii="UN-Abhaya" w:hAnsi="UN-Abhaya" w:cs="UN-Abhaya" w:hint="cs"/>
          <w:sz w:val="26"/>
          <w:szCs w:val="26"/>
          <w:cs/>
        </w:rPr>
        <w:t xml:space="preserve"> නැත, ධම් කහට දෙසම්දැ!”යි නිරුත්සාහ වූ 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මහබඹහු</w:t>
      </w:r>
      <w:r w:rsidRPr="00E7587B">
        <w:rPr>
          <w:rFonts w:ascii="UN-Abhaya" w:hAnsi="UN-Abhaya" w:cs="UN-Abhaya" w:hint="cs"/>
          <w:sz w:val="26"/>
          <w:szCs w:val="26"/>
          <w:cs/>
        </w:rPr>
        <w:t xml:space="preserve"> හා අවුදු, “වහන්සෙ, තෙප් ධම් දෙසව. තොප ගෙ ආඥායෙහි නොපවත්නවුන් ඇපි පවත්වම්හ. තො ගෙ ධම්සකැ. අපගෙ අණසකැ”යි පිළින කෙළෙ. එයින් “අද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උත්ත්‍රස්ත කොටැ පැන විසජුන් කරවමී” ආයෙ යැ. ඔහු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 දක්ති.</w:t>
      </w:r>
      <w:r w:rsidRPr="00E7587B">
        <w:rPr>
          <w:rStyle w:val="FootnoteReference"/>
          <w:rFonts w:ascii="UN-Abhaya" w:hAnsi="UN-Abhaya" w:cs="UN-Abhaya"/>
          <w:sz w:val="26"/>
          <w:szCs w:val="26"/>
          <w:cs/>
        </w:rPr>
        <w:footnoteReference w:id="2613"/>
      </w:r>
      <w:r w:rsidRPr="00E7587B">
        <w:rPr>
          <w:rFonts w:ascii="UN-Abhaya" w:hAnsi="UN-Abhaya" w:cs="UN-Abhaya" w:hint="cs"/>
          <w:sz w:val="26"/>
          <w:szCs w:val="26"/>
          <w:cs/>
        </w:rPr>
        <w:t xml:space="preserve">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දු දක්කි. ඉදින් ඔහු අනෙකෙක් දිටි නම්, “මහණ </w:t>
      </w:r>
      <w:r w:rsidRPr="00E7587B">
        <w:rPr>
          <w:rFonts w:ascii="UN-Abhaya" w:hAnsi="UN-Abhaya" w:cs="UN-Abhaya" w:hint="cs"/>
          <w:b/>
          <w:bCs/>
          <w:sz w:val="26"/>
          <w:szCs w:val="26"/>
          <w:cs/>
        </w:rPr>
        <w:t>ගොයුම්, සච්චකයා</w:t>
      </w:r>
      <w:r w:rsidRPr="00E7587B">
        <w:rPr>
          <w:rFonts w:ascii="UN-Abhaya" w:hAnsi="UN-Abhaya" w:cs="UN-Abhaya" w:hint="cs"/>
          <w:sz w:val="26"/>
          <w:szCs w:val="26"/>
          <w:cs/>
        </w:rPr>
        <w:t xml:space="preserve"> තමාගෙ වාදයට නොබස්නාසෙ දැකැ යක්‍ෂයක්හු</w:t>
      </w:r>
      <w:r w:rsidRPr="00E7587B">
        <w:rPr>
          <w:rStyle w:val="FootnoteReference"/>
          <w:rFonts w:ascii="UN-Abhaya" w:hAnsi="UN-Abhaya" w:cs="UN-Abhaya"/>
          <w:sz w:val="26"/>
          <w:szCs w:val="26"/>
          <w:cs/>
        </w:rPr>
        <w:footnoteReference w:id="2614"/>
      </w:r>
      <w:r w:rsidRPr="00E7587B">
        <w:rPr>
          <w:rFonts w:ascii="UN-Abhaya" w:hAnsi="UN-Abhaya" w:cs="UN-Abhaya" w:hint="cs"/>
          <w:sz w:val="26"/>
          <w:szCs w:val="26"/>
          <w:cs/>
        </w:rPr>
        <w:t xml:space="preserve"> ගෙන්වා දැක්වියැ. එකලැ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භයින් කී යැ” යනු වෙ. එයින් ඔහු </w:t>
      </w:r>
      <w:r w:rsidRPr="00E7587B">
        <w:rPr>
          <w:rFonts w:ascii="UN-Abhaya" w:hAnsi="UN-Abhaya" w:cs="UN-Abhaya" w:hint="cs"/>
          <w:b/>
          <w:bCs/>
          <w:sz w:val="26"/>
          <w:szCs w:val="26"/>
          <w:cs/>
        </w:rPr>
        <w:t>බුදුහු</w:t>
      </w:r>
      <w:r w:rsidRPr="00E7587B">
        <w:rPr>
          <w:rStyle w:val="FootnoteReference"/>
          <w:rFonts w:ascii="UN-Abhaya" w:hAnsi="UN-Abhaya" w:cs="UN-Abhaya"/>
          <w:b/>
          <w:bCs/>
          <w:sz w:val="26"/>
          <w:szCs w:val="26"/>
          <w:cs/>
        </w:rPr>
        <w:footnoteReference w:id="2615"/>
      </w:r>
      <w:r w:rsidRPr="00E7587B">
        <w:rPr>
          <w:rFonts w:ascii="UN-Abhaya" w:hAnsi="UN-Abhaya" w:cs="UN-Abhaya" w:hint="cs"/>
          <w:sz w:val="26"/>
          <w:szCs w:val="26"/>
          <w:cs/>
        </w:rPr>
        <w:t xml:space="preserve"> දක්ති. </w:t>
      </w:r>
      <w:r w:rsidRPr="00E7587B">
        <w:rPr>
          <w:rFonts w:ascii="UN-Abhaya" w:hAnsi="UN-Abhaya" w:cs="UN-Abhaya" w:hint="cs"/>
          <w:b/>
          <w:bCs/>
          <w:sz w:val="26"/>
          <w:szCs w:val="26"/>
          <w:cs/>
        </w:rPr>
        <w:t>සච්චකද්</w:t>
      </w:r>
      <w:r w:rsidRPr="00E7587B">
        <w:rPr>
          <w:rFonts w:ascii="UN-Abhaya" w:hAnsi="UN-Abhaya" w:cs="UN-Abhaya" w:hint="cs"/>
          <w:sz w:val="26"/>
          <w:szCs w:val="26"/>
          <w:cs/>
        </w:rPr>
        <w:t xml:space="preserve"> දක්කි.</w:t>
      </w:r>
      <w:r w:rsidRPr="00E7587B">
        <w:rPr>
          <w:rStyle w:val="FootnoteReference"/>
          <w:rFonts w:ascii="UN-Abhaya" w:hAnsi="UN-Abhaya" w:cs="UN-Abhaya"/>
          <w:sz w:val="26"/>
          <w:szCs w:val="26"/>
          <w:cs/>
        </w:rPr>
        <w:footnoteReference w:id="2616"/>
      </w:r>
      <w:r w:rsidRPr="00E7587B">
        <w:rPr>
          <w:rFonts w:ascii="UN-Abhaya" w:hAnsi="UN-Abhaya" w:cs="UN-Abhaya" w:hint="cs"/>
          <w:sz w:val="26"/>
          <w:szCs w:val="26"/>
          <w:cs/>
        </w:rPr>
        <w:t xml:space="preserve"> </w:t>
      </w:r>
    </w:p>
    <w:p w14:paraId="3587EFA6" w14:textId="77777777" w:rsidR="003B13E8" w:rsidRPr="00E7587B" w:rsidRDefault="003B13E8" w:rsidP="003B13E8">
      <w:pPr>
        <w:spacing w:after="0" w:line="276" w:lineRule="auto"/>
        <w:rPr>
          <w:rFonts w:ascii="UN-Abhaya" w:hAnsi="UN-Abhaya" w:cs="UN-Abhaya"/>
          <w:sz w:val="26"/>
          <w:szCs w:val="26"/>
        </w:rPr>
      </w:pPr>
    </w:p>
    <w:p w14:paraId="3B01710C"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හට උහු දකුත් මැ</w:t>
      </w:r>
      <w:r w:rsidRPr="00E7587B">
        <w:rPr>
          <w:rStyle w:val="FootnoteReference"/>
          <w:rFonts w:ascii="UN-Abhaya" w:hAnsi="UN-Abhaya" w:cs="UN-Abhaya"/>
          <w:sz w:val="26"/>
          <w:szCs w:val="26"/>
          <w:cs/>
        </w:rPr>
        <w:footnoteReference w:id="2617"/>
      </w:r>
      <w:r w:rsidRPr="00E7587B">
        <w:rPr>
          <w:rFonts w:ascii="UN-Abhaya" w:hAnsi="UN-Abhaya" w:cs="UN-Abhaya" w:hint="cs"/>
          <w:sz w:val="26"/>
          <w:szCs w:val="26"/>
          <w:cs/>
        </w:rPr>
        <w:t xml:space="preserve"> උත්ත්‍රාස ඇති වි යැ, උද්වෙග ඇති වි යැ, රොමහර්ෂ ඇති වි යැ, සියල් සිරිරු</w:t>
      </w:r>
      <w:r w:rsidRPr="00E7587B">
        <w:rPr>
          <w:rStyle w:val="FootnoteReference"/>
          <w:rFonts w:ascii="UN-Abhaya" w:hAnsi="UN-Abhaya" w:cs="UN-Abhaya"/>
          <w:sz w:val="26"/>
          <w:szCs w:val="26"/>
          <w:cs/>
        </w:rPr>
        <w:footnoteReference w:id="2618"/>
      </w:r>
      <w:r w:rsidRPr="00E7587B">
        <w:rPr>
          <w:rFonts w:ascii="UN-Abhaya" w:hAnsi="UN-Abhaya" w:cs="UN-Abhaya" w:hint="cs"/>
          <w:sz w:val="26"/>
          <w:szCs w:val="26"/>
          <w:cs/>
        </w:rPr>
        <w:t xml:space="preserve"> ස්වෙද වැහිණැ, ඇතුළු කුස පෙරැළි</w:t>
      </w:r>
      <w:r w:rsidRPr="00E7587B">
        <w:rPr>
          <w:rStyle w:val="FootnoteReference"/>
          <w:rFonts w:ascii="UN-Abhaya" w:hAnsi="UN-Abhaya" w:cs="UN-Abhaya"/>
          <w:sz w:val="26"/>
          <w:szCs w:val="26"/>
          <w:cs/>
        </w:rPr>
        <w:footnoteReference w:id="2619"/>
      </w:r>
      <w:r w:rsidRPr="00E7587B">
        <w:rPr>
          <w:rFonts w:ascii="UN-Abhaya" w:hAnsi="UN-Abhaya" w:cs="UN-Abhaya" w:hint="cs"/>
          <w:sz w:val="26"/>
          <w:szCs w:val="26"/>
          <w:cs/>
        </w:rPr>
        <w:t xml:space="preserve"> මහ හඬ හැඬි. හෙ, “සස්සො දක්ති හො?” යි බලනුයෙ, කිසිවක්හු ගෙ රොමහර්ෂ මාත්‍රයකුදු නොදැකැ “මෙ භය මට මැ උපන්නෙ යැ. ඉදින් මම, ‘යක්‍ෂයෙකැ’යි</w:t>
      </w:r>
      <w:r w:rsidRPr="00E7587B">
        <w:rPr>
          <w:rStyle w:val="FootnoteReference"/>
          <w:rFonts w:ascii="UN-Abhaya" w:hAnsi="UN-Abhaya" w:cs="UN-Abhaya"/>
          <w:sz w:val="26"/>
          <w:szCs w:val="26"/>
          <w:cs/>
        </w:rPr>
        <w:footnoteReference w:id="2620"/>
      </w:r>
      <w:r w:rsidRPr="00E7587B">
        <w:rPr>
          <w:rFonts w:ascii="UN-Abhaya" w:hAnsi="UN-Abhaya" w:cs="UN-Abhaya" w:hint="cs"/>
          <w:sz w:val="26"/>
          <w:szCs w:val="26"/>
          <w:cs/>
        </w:rPr>
        <w:t xml:space="preserve"> කීම් නම්, ‘මම, තට මැ </w:t>
      </w:r>
      <w:r w:rsidRPr="00E7587B">
        <w:rPr>
          <w:rFonts w:ascii="UN-Abhaya" w:hAnsi="UN-Abhaya" w:cs="UN-Abhaya" w:hint="cs"/>
          <w:sz w:val="26"/>
          <w:szCs w:val="26"/>
          <w:cs/>
        </w:rPr>
        <w:lastRenderedPageBreak/>
        <w:t xml:space="preserve">ඇස් ඇති? යක්හු තො මැ දක්හි? ඇතහොත්, ඇපි දු නො දක්මො ද! පළමු යක්‍ෂයක්හු නොදැකැ,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විසින් වාදාවර්ථයෙහි</w:t>
      </w:r>
      <w:r w:rsidRPr="00E7587B">
        <w:rPr>
          <w:rStyle w:val="FootnoteReference"/>
          <w:rFonts w:ascii="UN-Abhaya" w:hAnsi="UN-Abhaya" w:cs="UN-Abhaya"/>
          <w:sz w:val="26"/>
          <w:szCs w:val="26"/>
          <w:cs/>
        </w:rPr>
        <w:footnoteReference w:id="2621"/>
      </w:r>
      <w:r w:rsidRPr="00E7587B">
        <w:rPr>
          <w:rFonts w:ascii="UN-Abhaya" w:hAnsi="UN-Abhaya" w:cs="UN-Abhaya" w:hint="cs"/>
          <w:sz w:val="26"/>
          <w:szCs w:val="26"/>
          <w:cs/>
        </w:rPr>
        <w:t xml:space="preserve"> බහා-ලන ලදුයෙහි</w:t>
      </w:r>
      <w:r w:rsidRPr="00E7587B">
        <w:rPr>
          <w:rStyle w:val="FootnoteReference"/>
          <w:rFonts w:ascii="UN-Abhaya" w:hAnsi="UN-Abhaya" w:cs="UN-Abhaya"/>
          <w:sz w:val="26"/>
          <w:szCs w:val="26"/>
          <w:cs/>
        </w:rPr>
        <w:footnoteReference w:id="2622"/>
      </w:r>
      <w:r w:rsidRPr="00E7587B">
        <w:rPr>
          <w:rFonts w:ascii="UN-Abhaya" w:hAnsi="UN-Abhaya" w:cs="UN-Abhaya" w:hint="cs"/>
          <w:sz w:val="26"/>
          <w:szCs w:val="26"/>
          <w:cs/>
        </w:rPr>
        <w:t xml:space="preserve"> යක්‍ෂයක්හු දිටිහි</w:t>
      </w:r>
      <w:r w:rsidRPr="00E7587B">
        <w:rPr>
          <w:rStyle w:val="FootnoteReference"/>
          <w:rFonts w:ascii="UN-Abhaya" w:hAnsi="UN-Abhaya" w:cs="UN-Abhaya"/>
          <w:sz w:val="26"/>
          <w:szCs w:val="26"/>
          <w:cs/>
        </w:rPr>
        <w:footnoteReference w:id="2623"/>
      </w:r>
      <w:r w:rsidRPr="00E7587B">
        <w:rPr>
          <w:rFonts w:ascii="UN-Abhaya" w:hAnsi="UN-Abhaya" w:cs="UN-Abhaya" w:hint="cs"/>
          <w:sz w:val="26"/>
          <w:szCs w:val="26"/>
          <w:cs/>
        </w:rPr>
        <w:t xml:space="preserve"> කියනු වෙතී” සිතා “දැන් මට මෙහි අනෙක් පිළිසරණෙක් ඇත්තෙ නොවෙයි.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මිසැ</w:t>
      </w:r>
      <w:r w:rsidRPr="00E7587B">
        <w:rPr>
          <w:rStyle w:val="FootnoteReference"/>
          <w:rFonts w:ascii="UN-Abhaya" w:hAnsi="UN-Abhaya" w:cs="UN-Abhaya"/>
          <w:sz w:val="26"/>
          <w:szCs w:val="26"/>
          <w:cs/>
        </w:rPr>
        <w:footnoteReference w:id="2624"/>
      </w:r>
      <w:r w:rsidRPr="00E7587B">
        <w:rPr>
          <w:rFonts w:ascii="UN-Abhaya" w:hAnsi="UN-Abhaya" w:cs="UN-Abhaya" w:hint="cs"/>
          <w:sz w:val="26"/>
          <w:szCs w:val="26"/>
          <w:cs/>
        </w:rPr>
        <w:t xml:space="preserve">”යි හඟනෙ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මැ තම හට සරණ කොටැ, “භවත්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මා පුළු වුසිව යි,</w:t>
      </w:r>
      <w:r w:rsidRPr="00E7587B">
        <w:rPr>
          <w:rStyle w:val="FootnoteReference"/>
          <w:rFonts w:ascii="UN-Abhaya" w:hAnsi="UN-Abhaya" w:cs="UN-Abhaya"/>
          <w:sz w:val="26"/>
          <w:szCs w:val="26"/>
          <w:cs/>
        </w:rPr>
        <w:footnoteReference w:id="2625"/>
      </w:r>
      <w:r w:rsidRPr="00E7587B">
        <w:rPr>
          <w:rFonts w:ascii="UN-Abhaya" w:hAnsi="UN-Abhaya" w:cs="UN-Abhaya" w:hint="cs"/>
          <w:sz w:val="26"/>
          <w:szCs w:val="26"/>
          <w:cs/>
        </w:rPr>
        <w:t xml:space="preserve"> කියමි” කී යැ. එ සඳ බුදුහු, “</w:t>
      </w:r>
      <w:r w:rsidRPr="00E7587B">
        <w:rPr>
          <w:rFonts w:ascii="UN-Abhaya" w:hAnsi="UN-Abhaya" w:cs="UN-Abhaya" w:hint="cs"/>
          <w:b/>
          <w:bCs/>
          <w:sz w:val="26"/>
          <w:szCs w:val="26"/>
          <w:cs/>
        </w:rPr>
        <w:t>ගිනිවෙස්න</w:t>
      </w:r>
      <w:r w:rsidRPr="00E7587B">
        <w:rPr>
          <w:rFonts w:ascii="UN-Abhaya" w:hAnsi="UN-Abhaya" w:cs="UN-Abhaya" w:hint="cs"/>
          <w:sz w:val="26"/>
          <w:szCs w:val="26"/>
          <w:cs/>
        </w:rPr>
        <w:t>, ‘රූප මාගෙ ආත්ම යැ’යි</w:t>
      </w:r>
      <w:r w:rsidRPr="00E7587B">
        <w:rPr>
          <w:rStyle w:val="FootnoteReference"/>
          <w:rFonts w:ascii="UN-Abhaya" w:hAnsi="UN-Abhaya" w:cs="UN-Abhaya"/>
          <w:sz w:val="26"/>
          <w:szCs w:val="26"/>
          <w:cs/>
        </w:rPr>
        <w:footnoteReference w:id="2626"/>
      </w:r>
      <w:r w:rsidRPr="00E7587B">
        <w:rPr>
          <w:rFonts w:ascii="UN-Abhaya" w:hAnsi="UN-Abhaya" w:cs="UN-Abhaya" w:hint="cs"/>
          <w:sz w:val="26"/>
          <w:szCs w:val="26"/>
          <w:cs/>
        </w:rPr>
        <w:t xml:space="preserve"> තො යමක් කීහි ද, ‘මාගෙ රූප මෙසෙ වෙව යි, මෙසෙ නො වෙව’ යි යන තාගෙ ඉසුරු රූපයෙහි පවත්ති හො?” යි වදාළො “නො පවත්ති, </w:t>
      </w:r>
      <w:r w:rsidRPr="00E7587B">
        <w:rPr>
          <w:rFonts w:ascii="UN-Abhaya" w:hAnsi="UN-Abhaya" w:cs="UN-Abhaya" w:hint="cs"/>
          <w:b/>
          <w:bCs/>
          <w:sz w:val="26"/>
          <w:szCs w:val="26"/>
          <w:cs/>
        </w:rPr>
        <w:t>ගොයුම්ගොතුව</w:t>
      </w:r>
      <w:r w:rsidRPr="00E7587B">
        <w:rPr>
          <w:rFonts w:ascii="UN-Abhaya" w:hAnsi="UN-Abhaya" w:cs="UN-Abhaya" w:hint="cs"/>
          <w:sz w:val="26"/>
          <w:szCs w:val="26"/>
          <w:cs/>
        </w:rPr>
        <w:t>,”යි කී යැ. “</w:t>
      </w:r>
      <w:r w:rsidRPr="00E7587B">
        <w:rPr>
          <w:rFonts w:ascii="UN-Abhaya" w:hAnsi="UN-Abhaya" w:cs="UN-Abhaya" w:hint="cs"/>
          <w:b/>
          <w:bCs/>
          <w:sz w:val="26"/>
          <w:szCs w:val="26"/>
          <w:cs/>
        </w:rPr>
        <w:t>ගිනිවෙස්න</w:t>
      </w:r>
      <w:r w:rsidRPr="00E7587B">
        <w:rPr>
          <w:rFonts w:ascii="UN-Abhaya" w:hAnsi="UN-Abhaya" w:cs="UN-Abhaya" w:hint="cs"/>
          <w:sz w:val="26"/>
          <w:szCs w:val="26"/>
          <w:cs/>
        </w:rPr>
        <w:t>, සිහි එළවා කියා. තා පළමු කි දෑ හා පසු වැ කියන දෑ හා නො ගැළැපෙයි. පසු වැ කියන දෑ හා පළමු කී</w:t>
      </w:r>
      <w:r w:rsidRPr="00E7587B">
        <w:rPr>
          <w:rStyle w:val="FootnoteReference"/>
          <w:rFonts w:ascii="UN-Abhaya" w:hAnsi="UN-Abhaya" w:cs="UN-Abhaya"/>
          <w:sz w:val="26"/>
          <w:szCs w:val="26"/>
          <w:cs/>
        </w:rPr>
        <w:footnoteReference w:id="2627"/>
      </w:r>
      <w:r w:rsidRPr="00E7587B">
        <w:rPr>
          <w:rFonts w:ascii="UN-Abhaya" w:hAnsi="UN-Abhaya" w:cs="UN-Abhaya" w:hint="cs"/>
          <w:sz w:val="26"/>
          <w:szCs w:val="26"/>
          <w:cs/>
        </w:rPr>
        <w:t xml:space="preserve"> දෑ හා නො ගැළපෙයි. ‘වෙදනා මාගෙ ආත්ම වෙ’යි තො යමක් කීහි ද, ‘මාගෙ වෙදනා කුසල් හෙයින් මැ වෙව යි, සුව හෙයින් මැ වෙව යි, අකුසල් හෙයින් නො වෙව යි, දුක් හෙයින් නොවෙ වයි, යන තාගෙ ඉසුරු එ වෙදනායෙහි පවත්ති හො?” යි වදාළහැ. “නො පවත්ති, </w:t>
      </w:r>
      <w:r w:rsidRPr="00E7587B">
        <w:rPr>
          <w:rFonts w:ascii="UN-Abhaya" w:hAnsi="UN-Abhaya" w:cs="UN-Abhaya" w:hint="cs"/>
          <w:b/>
          <w:bCs/>
          <w:sz w:val="26"/>
          <w:szCs w:val="26"/>
          <w:cs/>
        </w:rPr>
        <w:t>ගොයුම්ගොතුව</w:t>
      </w:r>
      <w:r w:rsidRPr="00E7587B">
        <w:rPr>
          <w:rFonts w:ascii="UN-Abhaya" w:hAnsi="UN-Abhaya" w:cs="UN-Abhaya" w:hint="cs"/>
          <w:sz w:val="26"/>
          <w:szCs w:val="26"/>
          <w:cs/>
        </w:rPr>
        <w:t xml:space="preserve">,”යි කීයැ. </w:t>
      </w:r>
    </w:p>
    <w:p w14:paraId="415AA69C" w14:textId="77777777" w:rsidR="003B13E8" w:rsidRPr="00E7587B" w:rsidRDefault="003B13E8" w:rsidP="003B13E8">
      <w:pPr>
        <w:spacing w:after="0" w:line="276" w:lineRule="auto"/>
        <w:rPr>
          <w:rFonts w:ascii="UN-Abhaya" w:hAnsi="UN-Abhaya" w:cs="UN-Abhaya"/>
          <w:sz w:val="26"/>
          <w:szCs w:val="26"/>
        </w:rPr>
      </w:pPr>
    </w:p>
    <w:p w14:paraId="4DB692ED" w14:textId="77777777" w:rsidR="003B13E8" w:rsidRPr="00E7587B" w:rsidRDefault="003B13E8" w:rsidP="003B13E8">
      <w:pPr>
        <w:spacing w:after="0" w:line="276" w:lineRule="auto"/>
        <w:rPr>
          <w:rFonts w:ascii="UN-Abhaya" w:hAnsi="UN-Abhaya" w:cs="UN-Abhaya"/>
          <w:sz w:val="26"/>
          <w:szCs w:val="26"/>
          <w:cs/>
        </w:rPr>
      </w:pPr>
      <w:r w:rsidRPr="00E7587B">
        <w:rPr>
          <w:rFonts w:ascii="UN-Abhaya" w:hAnsi="UN-Abhaya" w:cs="UN-Abhaya" w:hint="cs"/>
          <w:sz w:val="26"/>
          <w:szCs w:val="26"/>
          <w:cs/>
        </w:rPr>
        <w:t>එසෙයින් මැ</w:t>
      </w:r>
      <w:r w:rsidRPr="00E7587B">
        <w:rPr>
          <w:rStyle w:val="FootnoteReference"/>
          <w:rFonts w:ascii="UN-Abhaya" w:hAnsi="UN-Abhaya" w:cs="UN-Abhaya"/>
          <w:sz w:val="26"/>
          <w:szCs w:val="26"/>
          <w:cs/>
        </w:rPr>
        <w:footnoteReference w:id="2628"/>
      </w:r>
      <w:r w:rsidRPr="00E7587B">
        <w:rPr>
          <w:rFonts w:ascii="UN-Abhaya" w:hAnsi="UN-Abhaya" w:cs="UN-Abhaya" w:hint="cs"/>
          <w:sz w:val="26"/>
          <w:szCs w:val="26"/>
          <w:cs/>
        </w:rPr>
        <w:t xml:space="preserve"> සංඥා සංස්කාරයනුදු පටිපාටීන් පිළිවිසැ ඔවුනුදු අනිත්‍ය පරිදි කී කල්හි, “</w:t>
      </w:r>
      <w:r w:rsidRPr="00E7587B">
        <w:rPr>
          <w:rFonts w:ascii="UN-Abhaya" w:hAnsi="UN-Abhaya" w:cs="UN-Abhaya" w:hint="cs"/>
          <w:b/>
          <w:bCs/>
          <w:sz w:val="26"/>
          <w:szCs w:val="26"/>
          <w:cs/>
        </w:rPr>
        <w:t>ගිනිවෙස්න</w:t>
      </w:r>
      <w:r w:rsidRPr="00E7587B">
        <w:rPr>
          <w:rFonts w:ascii="UN-Abhaya" w:hAnsi="UN-Abhaya" w:cs="UN-Abhaya" w:hint="cs"/>
          <w:sz w:val="26"/>
          <w:szCs w:val="26"/>
          <w:cs/>
        </w:rPr>
        <w:t>, ‘මාගෙ, විඥාන මෙසෙ වෙව යි, මෙසෙ නො වෙව’යි යන තාගෙ ඉසුරු එ විඥානයෙහි පවත්ති හො?”යි</w:t>
      </w:r>
      <w:r w:rsidRPr="00E7587B">
        <w:rPr>
          <w:rStyle w:val="FootnoteReference"/>
          <w:rFonts w:ascii="UN-Abhaya" w:hAnsi="UN-Abhaya" w:cs="UN-Abhaya"/>
          <w:sz w:val="26"/>
          <w:szCs w:val="26"/>
          <w:cs/>
        </w:rPr>
        <w:footnoteReference w:id="2629"/>
      </w:r>
      <w:r w:rsidRPr="00E7587B">
        <w:rPr>
          <w:rFonts w:ascii="UN-Abhaya" w:hAnsi="UN-Abhaya" w:cs="UN-Abhaya" w:hint="cs"/>
          <w:sz w:val="26"/>
          <w:szCs w:val="26"/>
          <w:cs/>
        </w:rPr>
        <w:t xml:space="preserve"> වදාළහැ. “නො පවත්ති, </w:t>
      </w:r>
      <w:r w:rsidRPr="00E7587B">
        <w:rPr>
          <w:rFonts w:ascii="UN-Abhaya" w:hAnsi="UN-Abhaya" w:cs="UN-Abhaya" w:hint="cs"/>
          <w:b/>
          <w:bCs/>
          <w:sz w:val="26"/>
          <w:szCs w:val="26"/>
          <w:cs/>
        </w:rPr>
        <w:t>ගොයුම්ගොතුව</w:t>
      </w:r>
      <w:r w:rsidRPr="00E7587B">
        <w:rPr>
          <w:rFonts w:ascii="UN-Abhaya" w:hAnsi="UN-Abhaya" w:cs="UN-Abhaya" w:hint="cs"/>
          <w:sz w:val="26"/>
          <w:szCs w:val="26"/>
          <w:cs/>
        </w:rPr>
        <w:t>,” යි කී යැ.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 සිහි එළවා කියා. තා පළමු කී දෑ හා පසු වැ කියන දෑ හා නො ගැළැපෙයි. පසු වැ කියන දෑ හා පළමු කී දෑ හා නොගැළපෙ”යි වදාරා, ‘කියග,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 රූප නිත්‍ය හො අනිත්‍ය හො?”යි වදාළහ. “අනිත්‍ය යැ; </w:t>
      </w:r>
      <w:r w:rsidRPr="00E7587B">
        <w:rPr>
          <w:rFonts w:ascii="UN-Abhaya" w:hAnsi="UN-Abhaya" w:cs="UN-Abhaya" w:hint="cs"/>
          <w:b/>
          <w:bCs/>
          <w:sz w:val="26"/>
          <w:szCs w:val="26"/>
          <w:cs/>
        </w:rPr>
        <w:t>ගොයුම්ගොතුව</w:t>
      </w:r>
      <w:r w:rsidRPr="00E7587B">
        <w:rPr>
          <w:rFonts w:ascii="UN-Abhaya" w:hAnsi="UN-Abhaya" w:cs="UN-Abhaya" w:hint="cs"/>
          <w:sz w:val="26"/>
          <w:szCs w:val="26"/>
          <w:cs/>
        </w:rPr>
        <w:t xml:space="preserve">,”යි කී යැ. “යමෙක් අනිත්‍ය ද, හෙ දුක් වෙයි හො? සුව වෙයි හො?” යි වදාළහ. “දුකැ, </w:t>
      </w:r>
      <w:r w:rsidRPr="00E7587B">
        <w:rPr>
          <w:rFonts w:ascii="UN-Abhaya" w:hAnsi="UN-Abhaya" w:cs="UN-Abhaya" w:hint="cs"/>
          <w:b/>
          <w:bCs/>
          <w:sz w:val="26"/>
          <w:szCs w:val="26"/>
          <w:cs/>
        </w:rPr>
        <w:t>ගොයුම්ගොතුව</w:t>
      </w:r>
      <w:r w:rsidRPr="00E7587B">
        <w:rPr>
          <w:rFonts w:ascii="UN-Abhaya" w:hAnsi="UN-Abhaya" w:cs="UN-Abhaya" w:hint="cs"/>
          <w:sz w:val="26"/>
          <w:szCs w:val="26"/>
          <w:cs/>
        </w:rPr>
        <w:t>,”යි කී යැ. “යමෙක් උපැද නස්නා බැවින් අනිත්‍ය වී ද, උදාවිය දුකින්</w:t>
      </w:r>
      <w:r w:rsidRPr="00E7587B">
        <w:rPr>
          <w:rStyle w:val="FootnoteReference"/>
          <w:rFonts w:ascii="UN-Abhaya" w:hAnsi="UN-Abhaya" w:cs="UN-Abhaya"/>
          <w:sz w:val="26"/>
          <w:szCs w:val="26"/>
          <w:cs/>
        </w:rPr>
        <w:footnoteReference w:id="2630"/>
      </w:r>
      <w:r w:rsidRPr="00E7587B">
        <w:rPr>
          <w:rFonts w:ascii="UN-Abhaya" w:hAnsi="UN-Abhaya" w:cs="UN-Abhaya" w:hint="cs"/>
          <w:sz w:val="26"/>
          <w:szCs w:val="26"/>
          <w:cs/>
        </w:rPr>
        <w:t xml:space="preserve"> </w:t>
      </w:r>
    </w:p>
    <w:p w14:paraId="702F6948"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පෙළෙන බැවින් දුක් වී ද, හෙ</w:t>
      </w:r>
      <w:r w:rsidRPr="00E7587B">
        <w:rPr>
          <w:rStyle w:val="FootnoteReference"/>
          <w:rFonts w:ascii="UN-Abhaya" w:hAnsi="UN-Abhaya" w:cs="UN-Abhaya"/>
          <w:sz w:val="26"/>
          <w:szCs w:val="26"/>
          <w:cs/>
        </w:rPr>
        <w:footnoteReference w:id="2631"/>
      </w:r>
      <w:r w:rsidRPr="00E7587B">
        <w:rPr>
          <w:rFonts w:ascii="UN-Abhaya" w:hAnsi="UN-Abhaya" w:cs="UN-Abhaya" w:hint="cs"/>
          <w:sz w:val="26"/>
          <w:szCs w:val="26"/>
          <w:cs/>
        </w:rPr>
        <w:t xml:space="preserve"> මා ගැත්තෙ යැ,</w:t>
      </w:r>
      <w:r w:rsidRPr="00E7587B">
        <w:rPr>
          <w:rStyle w:val="FootnoteReference"/>
          <w:rFonts w:ascii="UN-Abhaya" w:hAnsi="UN-Abhaya" w:cs="UN-Abhaya"/>
          <w:sz w:val="26"/>
          <w:szCs w:val="26"/>
          <w:cs/>
        </w:rPr>
        <w:footnoteReference w:id="2632"/>
      </w:r>
      <w:r w:rsidRPr="00E7587B">
        <w:rPr>
          <w:rFonts w:ascii="UN-Abhaya" w:hAnsi="UN-Abhaya" w:cs="UN-Abhaya" w:hint="cs"/>
          <w:sz w:val="26"/>
          <w:szCs w:val="26"/>
          <w:cs/>
        </w:rPr>
        <w:t xml:space="preserve"> මම හෙ යැ, හෙ මාගෙ ආත්ම යැ’යි මෙසෙ තෘෂ්ණා මාන දෘෂ්ටි විසින් දක්නෙ, යෙදෙ දැ?”යි වදාළහැ. “නො යෙදෙයි. </w:t>
      </w:r>
      <w:r w:rsidRPr="00E7587B">
        <w:rPr>
          <w:rFonts w:ascii="UN-Abhaya" w:hAnsi="UN-Abhaya" w:cs="UN-Abhaya" w:hint="cs"/>
          <w:b/>
          <w:bCs/>
          <w:sz w:val="26"/>
          <w:szCs w:val="26"/>
          <w:cs/>
        </w:rPr>
        <w:t>ගොයුම්ගොතුව</w:t>
      </w:r>
      <w:r w:rsidRPr="00E7587B">
        <w:rPr>
          <w:rFonts w:ascii="UN-Abhaya" w:hAnsi="UN-Abhaya" w:cs="UN-Abhaya" w:hint="cs"/>
          <w:sz w:val="26"/>
          <w:szCs w:val="26"/>
          <w:cs/>
        </w:rPr>
        <w:t xml:space="preserve">,” යි කී යැ. </w:t>
      </w:r>
    </w:p>
    <w:p w14:paraId="65E6F188" w14:textId="77777777" w:rsidR="003B13E8" w:rsidRPr="00E7587B" w:rsidRDefault="003B13E8" w:rsidP="003B13E8">
      <w:pPr>
        <w:spacing w:after="0" w:line="276" w:lineRule="auto"/>
        <w:rPr>
          <w:rFonts w:ascii="UN-Abhaya" w:hAnsi="UN-Abhaya" w:cs="UN-Abhaya"/>
          <w:sz w:val="26"/>
          <w:szCs w:val="26"/>
        </w:rPr>
      </w:pPr>
    </w:p>
    <w:p w14:paraId="67CCCA57"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මෙසෙයින්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යම්සෙ නිහුගෙඩියෙක්</w:t>
      </w:r>
      <w:r w:rsidRPr="00E7587B">
        <w:rPr>
          <w:rStyle w:val="FootnoteReference"/>
          <w:rFonts w:ascii="UN-Abhaya" w:hAnsi="UN-Abhaya" w:cs="UN-Abhaya"/>
          <w:sz w:val="26"/>
          <w:szCs w:val="26"/>
          <w:cs/>
        </w:rPr>
        <w:footnoteReference w:id="2633"/>
      </w:r>
      <w:r w:rsidRPr="00E7587B">
        <w:rPr>
          <w:rFonts w:ascii="UN-Abhaya" w:hAnsi="UN-Abhaya" w:cs="UN-Abhaya" w:hint="cs"/>
          <w:sz w:val="26"/>
          <w:szCs w:val="26"/>
          <w:cs/>
        </w:rPr>
        <w:t xml:space="preserve"> සප්හු ගෙ සුඹුයෙන්</w:t>
      </w:r>
      <w:r w:rsidRPr="00E7587B">
        <w:rPr>
          <w:rStyle w:val="FootnoteReference"/>
          <w:rFonts w:ascii="UN-Abhaya" w:hAnsi="UN-Abhaya" w:cs="UN-Abhaya"/>
          <w:sz w:val="26"/>
          <w:szCs w:val="26"/>
          <w:cs/>
        </w:rPr>
        <w:footnoteReference w:id="2634"/>
      </w:r>
      <w:r w:rsidRPr="00E7587B">
        <w:rPr>
          <w:rFonts w:ascii="UN-Abhaya" w:hAnsi="UN-Abhaya" w:cs="UN-Abhaya" w:hint="cs"/>
          <w:sz w:val="26"/>
          <w:szCs w:val="26"/>
          <w:cs/>
        </w:rPr>
        <w:t xml:space="preserve"> නැඟි විස එ මැ සප්හු ලවා ඩහවා</w:t>
      </w:r>
      <w:r w:rsidRPr="00E7587B">
        <w:rPr>
          <w:rStyle w:val="FootnoteReference"/>
          <w:rFonts w:ascii="UN-Abhaya" w:hAnsi="UN-Abhaya" w:cs="UN-Abhaya"/>
          <w:sz w:val="26"/>
          <w:szCs w:val="26"/>
          <w:cs/>
        </w:rPr>
        <w:footnoteReference w:id="2635"/>
      </w:r>
      <w:r w:rsidRPr="00E7587B">
        <w:rPr>
          <w:rFonts w:ascii="UN-Abhaya" w:hAnsi="UN-Abhaya" w:cs="UN-Abhaya" w:hint="cs"/>
          <w:sz w:val="26"/>
          <w:szCs w:val="26"/>
          <w:cs/>
        </w:rPr>
        <w:t xml:space="preserve"> හැරැ-පියා ද, එසෙයින් මැ එ මැ පිරිසැ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ලවා</w:t>
      </w:r>
      <w:r w:rsidRPr="00E7587B">
        <w:rPr>
          <w:rStyle w:val="FootnoteReference"/>
          <w:rFonts w:ascii="UN-Abhaya" w:hAnsi="UN-Abhaya" w:cs="UN-Abhaya"/>
          <w:sz w:val="26"/>
          <w:szCs w:val="26"/>
          <w:cs/>
        </w:rPr>
        <w:footnoteReference w:id="2636"/>
      </w:r>
      <w:r w:rsidRPr="00E7587B">
        <w:rPr>
          <w:rFonts w:ascii="UN-Abhaya" w:hAnsi="UN-Abhaya" w:cs="UN-Abhaya" w:hint="cs"/>
          <w:sz w:val="26"/>
          <w:szCs w:val="26"/>
          <w:cs/>
        </w:rPr>
        <w:t xml:space="preserve"> එ මැ මුයෙන් “පස්කඳ අනිසැ, දුකැ, අනතැ”යි කියැවූහු</w:t>
      </w:r>
      <w:r w:rsidRPr="00E7587B">
        <w:rPr>
          <w:rStyle w:val="FootnoteReference"/>
          <w:rFonts w:ascii="UN-Abhaya" w:hAnsi="UN-Abhaya" w:cs="UN-Abhaya"/>
          <w:sz w:val="26"/>
          <w:szCs w:val="26"/>
          <w:cs/>
        </w:rPr>
        <w:footnoteReference w:id="2637"/>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“යම්සෙ,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 හර කැමැති හර සොයන හර පිරියෙස්මින්</w:t>
      </w:r>
      <w:r w:rsidRPr="00E7587B">
        <w:rPr>
          <w:rStyle w:val="FootnoteReference"/>
          <w:rFonts w:ascii="UN-Abhaya" w:hAnsi="UN-Abhaya" w:cs="UN-Abhaya"/>
          <w:sz w:val="26"/>
          <w:szCs w:val="26"/>
          <w:cs/>
        </w:rPr>
        <w:footnoteReference w:id="2638"/>
      </w:r>
      <w:r w:rsidRPr="00E7587B">
        <w:rPr>
          <w:rFonts w:ascii="UN-Abhaya" w:hAnsi="UN-Abhaya" w:cs="UN-Abhaya" w:hint="cs"/>
          <w:sz w:val="26"/>
          <w:szCs w:val="26"/>
          <w:cs/>
        </w:rPr>
        <w:t xml:space="preserve"> ඇවිදුනා පුරුෂයෙක් කැපෙන පොරොවක් ගෙනැ වනයට වැදැ එහි මහත් ඉදි ළඳ කේල්කඳක් දැකැ මුලැ දි අගැ දි සිඳැපියා අගැ ගෙනැ </w:t>
      </w:r>
      <w:r w:rsidRPr="00E7587B">
        <w:rPr>
          <w:rFonts w:ascii="UN-Abhaya" w:hAnsi="UN-Abhaya" w:cs="UN-Abhaya" w:hint="cs"/>
          <w:sz w:val="26"/>
          <w:szCs w:val="26"/>
          <w:cs/>
        </w:rPr>
        <w:lastRenderedPageBreak/>
        <w:t>පත්වටි</w:t>
      </w:r>
      <w:r w:rsidRPr="00E7587B">
        <w:rPr>
          <w:rStyle w:val="FootnoteReference"/>
          <w:rFonts w:ascii="UN-Abhaya" w:hAnsi="UN-Abhaya" w:cs="UN-Abhaya"/>
          <w:sz w:val="26"/>
          <w:szCs w:val="26"/>
          <w:cs/>
        </w:rPr>
        <w:footnoteReference w:id="2639"/>
      </w:r>
      <w:r w:rsidRPr="00E7587B">
        <w:rPr>
          <w:rFonts w:ascii="UN-Abhaya" w:hAnsi="UN-Abhaya" w:cs="UN-Abhaya" w:hint="cs"/>
          <w:sz w:val="26"/>
          <w:szCs w:val="26"/>
          <w:cs/>
        </w:rPr>
        <w:t xml:space="preserve"> නඟනඟා</w:t>
      </w:r>
      <w:r w:rsidRPr="00E7587B">
        <w:rPr>
          <w:rStyle w:val="FootnoteReference"/>
          <w:rFonts w:ascii="UN-Abhaya" w:hAnsi="UN-Abhaya" w:cs="UN-Abhaya"/>
          <w:sz w:val="26"/>
          <w:szCs w:val="26"/>
          <w:cs/>
        </w:rPr>
        <w:footnoteReference w:id="2640"/>
      </w:r>
      <w:r w:rsidRPr="00E7587B">
        <w:rPr>
          <w:rFonts w:ascii="UN-Abhaya" w:hAnsi="UN-Abhaya" w:cs="UN-Abhaya" w:hint="cs"/>
          <w:sz w:val="26"/>
          <w:szCs w:val="26"/>
          <w:cs/>
        </w:rPr>
        <w:t xml:space="preserve"> බලනුයෙ බොරුදු</w:t>
      </w:r>
      <w:r w:rsidRPr="00E7587B">
        <w:rPr>
          <w:rStyle w:val="FootnoteReference"/>
          <w:rFonts w:ascii="UN-Abhaya" w:hAnsi="UN-Abhaya" w:cs="UN-Abhaya"/>
          <w:sz w:val="26"/>
          <w:szCs w:val="26"/>
          <w:cs/>
        </w:rPr>
        <w:footnoteReference w:id="2641"/>
      </w:r>
      <w:r w:rsidRPr="00E7587B">
        <w:rPr>
          <w:rFonts w:ascii="UN-Abhaya" w:hAnsi="UN-Abhaya" w:cs="UN-Abhaya" w:hint="cs"/>
          <w:sz w:val="26"/>
          <w:szCs w:val="26"/>
          <w:cs/>
        </w:rPr>
        <w:t xml:space="preserve"> පවා</w:t>
      </w:r>
      <w:r w:rsidRPr="00E7587B">
        <w:rPr>
          <w:rStyle w:val="FootnoteReference"/>
          <w:rFonts w:ascii="UN-Abhaya" w:hAnsi="UN-Abhaya" w:cs="UN-Abhaya"/>
          <w:sz w:val="26"/>
          <w:szCs w:val="26"/>
          <w:cs/>
        </w:rPr>
        <w:footnoteReference w:id="2642"/>
      </w:r>
      <w:r w:rsidRPr="00E7587B">
        <w:rPr>
          <w:rFonts w:ascii="UN-Abhaya" w:hAnsi="UN-Abhaya" w:cs="UN-Abhaya" w:hint="cs"/>
          <w:sz w:val="26"/>
          <w:szCs w:val="26"/>
          <w:cs/>
        </w:rPr>
        <w:t xml:space="preserve"> නො දක්කි. හර</w:t>
      </w:r>
      <w:r w:rsidRPr="00E7587B">
        <w:rPr>
          <w:rStyle w:val="FootnoteReference"/>
          <w:rFonts w:ascii="UN-Abhaya" w:hAnsi="UN-Abhaya" w:cs="UN-Abhaya"/>
          <w:sz w:val="26"/>
          <w:szCs w:val="26"/>
          <w:cs/>
        </w:rPr>
        <w:footnoteReference w:id="2643"/>
      </w:r>
      <w:r w:rsidRPr="00E7587B">
        <w:rPr>
          <w:rFonts w:ascii="UN-Abhaya" w:hAnsi="UN-Abhaya" w:cs="UN-Abhaya" w:hint="cs"/>
          <w:sz w:val="26"/>
          <w:szCs w:val="26"/>
          <w:cs/>
        </w:rPr>
        <w:t xml:space="preserve"> මෙ කොහි දකී ද! එසෙයින් තො, මා විසින් තාගෙ වාද විචාරා බලත් බලත්, සිස් විහි, රික්ත විහි, පරාජිත විහි”යි වදාළො.</w:t>
      </w:r>
    </w:p>
    <w:p w14:paraId="367B66F0" w14:textId="77777777" w:rsidR="003B13E8" w:rsidRPr="00E7587B" w:rsidRDefault="003B13E8" w:rsidP="003B13E8">
      <w:pPr>
        <w:spacing w:after="0" w:line="276" w:lineRule="auto"/>
        <w:rPr>
          <w:rFonts w:ascii="UN-Abhaya" w:hAnsi="UN-Abhaya" w:cs="UN-Abhaya"/>
          <w:sz w:val="26"/>
          <w:szCs w:val="26"/>
        </w:rPr>
      </w:pPr>
    </w:p>
    <w:p w14:paraId="3728DE47"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හෙ පළමු </w:t>
      </w:r>
      <w:r w:rsidRPr="00E7587B">
        <w:rPr>
          <w:rFonts w:ascii="UN-Abhaya" w:hAnsi="UN-Abhaya" w:cs="UN-Abhaya" w:hint="cs"/>
          <w:b/>
          <w:bCs/>
          <w:sz w:val="26"/>
          <w:szCs w:val="26"/>
          <w:cs/>
        </w:rPr>
        <w:t>පූරණාදි</w:t>
      </w:r>
      <w:r w:rsidRPr="00E7587B">
        <w:rPr>
          <w:rFonts w:ascii="UN-Abhaya" w:hAnsi="UN-Abhaya" w:cs="UN-Abhaya" w:hint="cs"/>
          <w:sz w:val="26"/>
          <w:szCs w:val="26"/>
          <w:cs/>
        </w:rPr>
        <w:t xml:space="preserve"> සනුවටැජරන්</w:t>
      </w:r>
      <w:r w:rsidRPr="00E7587B">
        <w:rPr>
          <w:rStyle w:val="FootnoteReference"/>
          <w:rFonts w:ascii="UN-Abhaya" w:hAnsi="UN-Abhaya" w:cs="UN-Abhaya"/>
          <w:sz w:val="26"/>
          <w:szCs w:val="26"/>
          <w:cs/>
        </w:rPr>
        <w:footnoteReference w:id="2644"/>
      </w:r>
      <w:r w:rsidRPr="00E7587B">
        <w:rPr>
          <w:rFonts w:ascii="UN-Abhaya" w:hAnsi="UN-Abhaya" w:cs="UN-Abhaya" w:hint="cs"/>
          <w:sz w:val="26"/>
          <w:szCs w:val="26"/>
          <w:cs/>
        </w:rPr>
        <w:t xml:space="preserve"> කරා එළබැ පැන පුළුවුස්සි. ඔහු විසජන්නට නොහැකි</w:t>
      </w:r>
      <w:r w:rsidRPr="00E7587B">
        <w:rPr>
          <w:rStyle w:val="FootnoteReference"/>
          <w:rFonts w:ascii="UN-Abhaya" w:hAnsi="UN-Abhaya" w:cs="UN-Abhaya"/>
          <w:sz w:val="26"/>
          <w:szCs w:val="26"/>
          <w:cs/>
        </w:rPr>
        <w:footnoteReference w:id="2645"/>
      </w:r>
      <w:r w:rsidRPr="00E7587B">
        <w:rPr>
          <w:rFonts w:ascii="UN-Abhaya" w:hAnsi="UN-Abhaya" w:cs="UN-Abhaya" w:hint="cs"/>
          <w:sz w:val="26"/>
          <w:szCs w:val="26"/>
          <w:cs/>
        </w:rPr>
        <w:t xml:space="preserve"> වෙති. හෙ උනට පිරිස් මැදැ මහත් වියරු බැණැ තමා දුනු පරිදි දන්වා නැඟී යෙයි. “</w:t>
      </w:r>
      <w:r w:rsidRPr="00E7587B">
        <w:rPr>
          <w:rFonts w:ascii="UN-Abhaya" w:hAnsi="UN-Abhaya" w:cs="UN-Abhaya" w:hint="cs"/>
          <w:b/>
          <w:bCs/>
          <w:sz w:val="26"/>
          <w:szCs w:val="26"/>
          <w:cs/>
        </w:rPr>
        <w:t>සම්මාසම්බුදුනුදු</w:t>
      </w:r>
      <w:r w:rsidRPr="00E7587B">
        <w:rPr>
          <w:rFonts w:ascii="UN-Abhaya" w:hAnsi="UN-Abhaya" w:cs="UN-Abhaya" w:hint="cs"/>
          <w:sz w:val="26"/>
          <w:szCs w:val="26"/>
          <w:cs/>
        </w:rPr>
        <w:t xml:space="preserve"> එසෙ මැ වෙහෙසෙමි” යන සිතින් අවුදු, යම්සෙ හිඹුල් එරබුදු</w:t>
      </w:r>
      <w:r w:rsidRPr="00E7587B">
        <w:rPr>
          <w:rStyle w:val="FootnoteReference"/>
          <w:rFonts w:ascii="UN-Abhaya" w:hAnsi="UN-Abhaya" w:cs="UN-Abhaya"/>
          <w:sz w:val="26"/>
          <w:szCs w:val="26"/>
          <w:cs/>
        </w:rPr>
        <w:footnoteReference w:id="2646"/>
      </w:r>
      <w:r w:rsidRPr="00E7587B">
        <w:rPr>
          <w:rFonts w:ascii="UN-Abhaya" w:hAnsi="UN-Abhaya" w:cs="UN-Abhaya" w:hint="cs"/>
          <w:sz w:val="26"/>
          <w:szCs w:val="26"/>
          <w:cs/>
        </w:rPr>
        <w:t xml:space="preserve"> ඈ නිසරු රුක් පළමු විදිවිරී එක්තරා සියොතෙක්</w:t>
      </w:r>
      <w:r w:rsidRPr="00E7587B">
        <w:rPr>
          <w:rStyle w:val="FootnoteReference"/>
          <w:rFonts w:ascii="UN-Abhaya" w:hAnsi="UN-Abhaya" w:cs="UN-Abhaya"/>
          <w:sz w:val="26"/>
          <w:szCs w:val="26"/>
          <w:cs/>
        </w:rPr>
        <w:footnoteReference w:id="2647"/>
      </w:r>
      <w:r w:rsidRPr="00E7587B">
        <w:rPr>
          <w:rFonts w:ascii="UN-Abhaya" w:hAnsi="UN-Abhaya" w:cs="UN-Abhaya" w:hint="cs"/>
          <w:sz w:val="26"/>
          <w:szCs w:val="26"/>
          <w:cs/>
        </w:rPr>
        <w:t xml:space="preserve"> “කිහිරි රුක ද විද්ද හැක්කැ”යි සිතා එහි පැහැරැ එක පහරින් තුඬු බිඳී ඇස් නික්මැ හිස් පැළුණු කලැ කඳින් ගැළැ</w:t>
      </w:r>
      <w:r w:rsidRPr="00E7587B">
        <w:rPr>
          <w:rStyle w:val="FootnoteReference"/>
          <w:rFonts w:ascii="UN-Abhaya" w:hAnsi="UN-Abhaya" w:cs="UN-Abhaya"/>
          <w:sz w:val="26"/>
          <w:szCs w:val="26"/>
          <w:cs/>
        </w:rPr>
        <w:footnoteReference w:id="2648"/>
      </w:r>
      <w:r w:rsidRPr="00E7587B">
        <w:rPr>
          <w:rFonts w:ascii="UN-Abhaya" w:hAnsi="UN-Abhaya" w:cs="UN-Abhaya" w:hint="cs"/>
          <w:sz w:val="26"/>
          <w:szCs w:val="26"/>
          <w:cs/>
        </w:rPr>
        <w:t xml:space="preserve"> බිමැ වැටී හි වොදාන මහත් වැ.</w:t>
      </w:r>
      <w:r w:rsidRPr="00E7587B">
        <w:rPr>
          <w:rStyle w:val="FootnoteReference"/>
          <w:rFonts w:ascii="UN-Abhaya" w:hAnsi="UN-Abhaya" w:cs="UN-Abhaya"/>
          <w:sz w:val="26"/>
          <w:szCs w:val="26"/>
          <w:cs/>
        </w:rPr>
        <w:footnoteReference w:id="2649"/>
      </w:r>
    </w:p>
    <w:p w14:paraId="35E42282" w14:textId="77777777" w:rsidR="003B13E8" w:rsidRPr="00E7587B" w:rsidRDefault="003B13E8" w:rsidP="003B13E8">
      <w:pPr>
        <w:spacing w:after="0" w:line="276" w:lineRule="auto"/>
        <w:rPr>
          <w:rFonts w:ascii="UN-Abhaya" w:hAnsi="UN-Abhaya" w:cs="UN-Abhaya"/>
          <w:sz w:val="26"/>
          <w:szCs w:val="26"/>
        </w:rPr>
      </w:pPr>
    </w:p>
    <w:p w14:paraId="0C0CB177" w14:textId="77777777" w:rsidR="003B13E8" w:rsidRPr="00E7587B" w:rsidRDefault="003B13E8" w:rsidP="00933DC9">
      <w:pPr>
        <w:pStyle w:val="gatha"/>
        <w:rPr>
          <w:bCs/>
        </w:rPr>
      </w:pPr>
      <w:r w:rsidRPr="00E7587B">
        <w:rPr>
          <w:rFonts w:hint="cs"/>
          <w:bCs/>
          <w:cs/>
        </w:rPr>
        <w:t>“අම්හො! කො නාමයං රුක්ඛො</w:t>
      </w:r>
    </w:p>
    <w:p w14:paraId="5E00ECB5" w14:textId="77777777" w:rsidR="003B13E8" w:rsidRPr="00E7587B" w:rsidRDefault="003B13E8" w:rsidP="00933DC9">
      <w:pPr>
        <w:pStyle w:val="gatha"/>
        <w:rPr>
          <w:bCs/>
        </w:rPr>
      </w:pPr>
      <w:r w:rsidRPr="00E7587B">
        <w:rPr>
          <w:rFonts w:hint="cs"/>
          <w:bCs/>
          <w:cs/>
        </w:rPr>
        <w:t>සීනපත්තො සකණ්ටකො</w:t>
      </w:r>
    </w:p>
    <w:p w14:paraId="6485CAB9" w14:textId="77777777" w:rsidR="003B13E8" w:rsidRPr="00E7587B" w:rsidRDefault="003B13E8" w:rsidP="00933DC9">
      <w:pPr>
        <w:pStyle w:val="gatha"/>
        <w:rPr>
          <w:bCs/>
        </w:rPr>
      </w:pPr>
      <w:r w:rsidRPr="00E7587B">
        <w:rPr>
          <w:rFonts w:hint="cs"/>
          <w:bCs/>
          <w:cs/>
        </w:rPr>
        <w:t>යත්‍ථ එකප්පහාරෙන</w:t>
      </w:r>
    </w:p>
    <w:p w14:paraId="7BBEF56B" w14:textId="77777777" w:rsidR="003B13E8" w:rsidRPr="00E7587B" w:rsidRDefault="003B13E8" w:rsidP="00933DC9">
      <w:pPr>
        <w:pStyle w:val="gatha"/>
      </w:pPr>
      <w:r w:rsidRPr="00E7587B">
        <w:rPr>
          <w:rFonts w:hint="cs"/>
          <w:bCs/>
          <w:cs/>
        </w:rPr>
        <w:t>උත්තමඞ්ගං විඝාටිතං”</w:t>
      </w:r>
      <w:r w:rsidRPr="00E7587B">
        <w:rPr>
          <w:rStyle w:val="FootnoteReference"/>
          <w:b/>
          <w:bCs/>
          <w:cs/>
        </w:rPr>
        <w:footnoteReference w:id="2650"/>
      </w:r>
      <w:r w:rsidRPr="00E7587B">
        <w:rPr>
          <w:rFonts w:hint="cs"/>
          <w:b/>
          <w:cs/>
        </w:rPr>
        <w:t xml:space="preserve"> </w:t>
      </w:r>
      <w:r w:rsidRPr="00E7587B">
        <w:rPr>
          <w:rFonts w:hint="cs"/>
          <w:cs/>
        </w:rPr>
        <w:t>යි,</w:t>
      </w:r>
    </w:p>
    <w:p w14:paraId="67D9FE62" w14:textId="77777777" w:rsidR="003B13E8" w:rsidRPr="00E7587B" w:rsidRDefault="003B13E8" w:rsidP="003B13E8">
      <w:pPr>
        <w:spacing w:after="0" w:line="276" w:lineRule="auto"/>
        <w:rPr>
          <w:rFonts w:ascii="UN-Abhaya" w:hAnsi="UN-Abhaya" w:cs="UN-Abhaya"/>
          <w:sz w:val="26"/>
          <w:szCs w:val="26"/>
        </w:rPr>
      </w:pPr>
    </w:p>
    <w:p w14:paraId="3100E0D3"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වැලැපී ද, එසෙයින් මැ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ද සවඤ්ඤණහර පැහැරැ තමා නුවණතුඬු බුන් කලැ සවඤ්ඤණහර තද බව් දත්.</w:t>
      </w:r>
    </w:p>
    <w:p w14:paraId="09BDD5B9" w14:textId="77777777" w:rsidR="003B13E8" w:rsidRPr="00E7587B" w:rsidRDefault="003B13E8" w:rsidP="003B13E8">
      <w:pPr>
        <w:spacing w:after="0" w:line="276" w:lineRule="auto"/>
        <w:rPr>
          <w:rFonts w:ascii="UN-Abhaya" w:hAnsi="UN-Abhaya" w:cs="UN-Abhaya"/>
          <w:sz w:val="26"/>
          <w:szCs w:val="26"/>
        </w:rPr>
      </w:pPr>
    </w:p>
    <w:p w14:paraId="52BCD03B"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ඔහු ගෙ මුඛර බව ප්‍රකාශ කොටැ නිගන්නාහු. “</w:t>
      </w:r>
      <w:r w:rsidRPr="00E7587B">
        <w:rPr>
          <w:rFonts w:ascii="UN-Abhaya" w:hAnsi="UN-Abhaya" w:cs="UN-Abhaya" w:hint="cs"/>
          <w:b/>
          <w:bCs/>
          <w:sz w:val="26"/>
          <w:szCs w:val="26"/>
          <w:cs/>
        </w:rPr>
        <w:t>ගිනිවෙස්න</w:t>
      </w:r>
      <w:r w:rsidRPr="00E7587B">
        <w:rPr>
          <w:rFonts w:ascii="UN-Abhaya" w:hAnsi="UN-Abhaya" w:cs="UN-Abhaya" w:hint="cs"/>
          <w:sz w:val="26"/>
          <w:szCs w:val="26"/>
          <w:cs/>
        </w:rPr>
        <w:t>, තා ‘මා විසින් වාදයෙන් වාද කොටැ දොස් ගෙනැ වන් කලැ කම්පිත නොවන ප්‍රකම්පිත නොවන වෙවුළා නොයන කක්‍ෂයෙන් සෙවද නොසිලයෙන මහණක්හු හො බමුණක්හු හො නොහොත් ‘රාත්මි, බුදුමී, පිළින කරනුවක්හු හො නො දක්මී. ඉදින් මම් අචෙතන වූ ටඹටද්</w:t>
      </w:r>
      <w:r w:rsidRPr="00E7587B">
        <w:rPr>
          <w:rStyle w:val="FootnoteReference"/>
          <w:rFonts w:ascii="UN-Abhaya" w:hAnsi="UN-Abhaya" w:cs="UN-Abhaya"/>
          <w:sz w:val="26"/>
          <w:szCs w:val="26"/>
          <w:cs/>
        </w:rPr>
        <w:footnoteReference w:id="2651"/>
      </w:r>
      <w:r w:rsidRPr="00E7587B">
        <w:rPr>
          <w:rFonts w:ascii="UN-Abhaya" w:hAnsi="UN-Abhaya" w:cs="UN-Abhaya" w:hint="cs"/>
          <w:sz w:val="26"/>
          <w:szCs w:val="26"/>
          <w:cs/>
        </w:rPr>
        <w:t xml:space="preserve"> වාදාරොපණ කෙළෙම් නම් හෙ ද කම්පිත වැ ප්‍රකම්පිත වැ වෙවුළා යෙයි. මිනිසෙක් නම් කිමෙක්දැ?’යි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පිරිසැ බණන ලද්දෙ යැ. දැන් තා නළලින් ගුළු ඇතැම් සෙව ද බිඳුපොද උතුරුසළු විනිවිදැ ගොස් බිමැ හෙයි. මාගෙ ශරීරයෙහි වූ කල සෙව ද දැන් ඇත්තෙ නොවෙ”යි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එ පිරිසැ රන්වන් සිරිරු දැක්වූහු. හැම සිරිරු දැක්වූවාහු නොවෙති.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ගැට වටු ගන්වා පිළිසන් සිරිරු ඇති වැ පිරිසැ ධම් දෙසති. දෙසන්නාහු, ගලයෙන් සිවුරු සතරඟුලක් පමණ</w:t>
      </w:r>
      <w:r w:rsidRPr="00E7587B">
        <w:rPr>
          <w:rStyle w:val="FootnoteReference"/>
          <w:rFonts w:ascii="UN-Abhaya" w:hAnsi="UN-Abhaya" w:cs="UN-Abhaya"/>
          <w:sz w:val="26"/>
          <w:szCs w:val="26"/>
          <w:cs/>
        </w:rPr>
        <w:footnoteReference w:id="2652"/>
      </w:r>
      <w:r w:rsidRPr="00E7587B">
        <w:rPr>
          <w:rFonts w:ascii="UN-Abhaya" w:hAnsi="UN-Abhaya" w:cs="UN-Abhaya" w:hint="cs"/>
          <w:sz w:val="26"/>
          <w:szCs w:val="26"/>
          <w:cs/>
        </w:rPr>
        <w:t xml:space="preserve"> තැනට බැහුහු. බැහු විගස රන්වන් රස් පුඤ්ජ පුඤ්ජ වැ, රන් කෙළින් නික්මුණු රත්රන් ධාරා සෙයින්, රත් වලා ගැබින් නික්මුණු විජුලිය කලබක් සෙයින්, නික්මැ රන් මිහිඟක්</w:t>
      </w:r>
      <w:r w:rsidRPr="00E7587B">
        <w:rPr>
          <w:rStyle w:val="FootnoteReference"/>
          <w:rFonts w:ascii="UN-Abhaya" w:hAnsi="UN-Abhaya" w:cs="UN-Abhaya"/>
          <w:sz w:val="26"/>
          <w:szCs w:val="26"/>
          <w:cs/>
        </w:rPr>
        <w:footnoteReference w:id="2653"/>
      </w:r>
      <w:r w:rsidRPr="00E7587B">
        <w:rPr>
          <w:rFonts w:ascii="UN-Abhaya" w:hAnsi="UN-Abhaya" w:cs="UN-Abhaya" w:hint="cs"/>
          <w:sz w:val="26"/>
          <w:szCs w:val="26"/>
          <w:cs/>
        </w:rPr>
        <w:t xml:space="preserve"> බඳු ගලය පැදකුණු කෙරෙමින් අහසැ දැවැ-ගත්හු.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මෙසෙ කුමට කළහ යත්:</w:t>
      </w:r>
    </w:p>
    <w:p w14:paraId="308D3FDA" w14:textId="77777777" w:rsidR="003B13E8" w:rsidRPr="00E7587B" w:rsidRDefault="003B13E8" w:rsidP="003B13E8">
      <w:pPr>
        <w:spacing w:after="0" w:line="276" w:lineRule="auto"/>
        <w:rPr>
          <w:rFonts w:ascii="UN-Abhaya" w:hAnsi="UN-Abhaya" w:cs="UN-Abhaya"/>
          <w:sz w:val="26"/>
          <w:szCs w:val="26"/>
        </w:rPr>
      </w:pPr>
    </w:p>
    <w:p w14:paraId="35D74E8F"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මහජනයා හට සැක හරනා සඳහා කොළො, එහි මහජනා හට</w:t>
      </w:r>
      <w:r w:rsidRPr="00E7587B">
        <w:rPr>
          <w:rStyle w:val="FootnoteReference"/>
          <w:rFonts w:ascii="UN-Abhaya" w:hAnsi="UN-Abhaya" w:cs="UN-Abhaya"/>
          <w:sz w:val="26"/>
          <w:szCs w:val="26"/>
          <w:cs/>
        </w:rPr>
        <w:footnoteReference w:id="2654"/>
      </w:r>
      <w:r w:rsidRPr="00E7587B">
        <w:rPr>
          <w:rFonts w:ascii="UN-Abhaya" w:hAnsi="UN-Abhaya" w:cs="UN-Abhaya" w:hint="cs"/>
          <w:sz w:val="26"/>
          <w:szCs w:val="26"/>
          <w:cs/>
        </w:rPr>
        <w:t xml:space="preserve"> වනාහි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තම හට සෙව ද නැති යෙයි.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හට වූ කල යන්ත්‍රාරූඪයක් සෙයින් </w:t>
      </w:r>
      <w:r w:rsidRPr="00E7587B">
        <w:rPr>
          <w:rFonts w:ascii="UN-Abhaya" w:hAnsi="UN-Abhaya" w:cs="UN-Abhaya" w:hint="cs"/>
          <w:sz w:val="26"/>
          <w:szCs w:val="26"/>
          <w:cs/>
        </w:rPr>
        <w:lastRenderedPageBreak/>
        <w:t xml:space="preserve">සෙව ද වැහෙයි.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ගත දෙපට සිවුරු පෙරෙවැ</w:t>
      </w:r>
      <w:r w:rsidRPr="00E7587B">
        <w:rPr>
          <w:rStyle w:val="FootnoteReference"/>
          <w:rFonts w:ascii="UN-Abhaya" w:hAnsi="UN-Abhaya" w:cs="UN-Abhaya"/>
          <w:sz w:val="26"/>
          <w:szCs w:val="26"/>
          <w:cs/>
        </w:rPr>
        <w:footnoteReference w:id="2655"/>
      </w:r>
      <w:r w:rsidRPr="00E7587B">
        <w:rPr>
          <w:rFonts w:ascii="UN-Abhaya" w:hAnsi="UN-Abhaya" w:cs="UN-Abhaya" w:hint="cs"/>
          <w:sz w:val="26"/>
          <w:szCs w:val="26"/>
          <w:cs/>
        </w:rPr>
        <w:t xml:space="preserve"> හුන්නෙ යැ. ඇතුළතැ සෙව ද ඇති බව් නැති බව් කවුරු දන්ති!” යන සැක</w:t>
      </w:r>
      <w:r w:rsidRPr="00E7587B">
        <w:rPr>
          <w:rStyle w:val="FootnoteReference"/>
          <w:rFonts w:ascii="UN-Abhaya" w:hAnsi="UN-Abhaya" w:cs="UN-Abhaya"/>
          <w:sz w:val="26"/>
          <w:szCs w:val="26"/>
          <w:cs/>
        </w:rPr>
        <w:footnoteReference w:id="2656"/>
      </w:r>
      <w:r w:rsidRPr="00E7587B">
        <w:rPr>
          <w:rFonts w:ascii="UN-Abhaya" w:hAnsi="UN-Abhaya" w:cs="UN-Abhaya" w:hint="cs"/>
          <w:sz w:val="26"/>
          <w:szCs w:val="26"/>
          <w:cs/>
        </w:rPr>
        <w:t xml:space="preserve"> උපද්දි. මහජනයා ගෙ සැක පසිඳිනා සඳහා මෙසෙ කොළො.</w:t>
      </w:r>
    </w:p>
    <w:p w14:paraId="1FED9EEA" w14:textId="77777777" w:rsidR="003B13E8" w:rsidRPr="00E7587B" w:rsidRDefault="003B13E8" w:rsidP="003B13E8">
      <w:pPr>
        <w:spacing w:after="0" w:line="276" w:lineRule="auto"/>
        <w:rPr>
          <w:rFonts w:ascii="UN-Abhaya" w:hAnsi="UN-Abhaya" w:cs="UN-Abhaya"/>
          <w:sz w:val="26"/>
          <w:szCs w:val="26"/>
        </w:rPr>
      </w:pPr>
    </w:p>
    <w:p w14:paraId="79F63E1D"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මෙසෙ වදාළ කලැ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නො බැණැ කර බහා-ගෙනැ ප්‍රතිභාන නැති වැ බිම් සැ පයැ පටැඟිල්ලෙන්</w:t>
      </w:r>
      <w:r w:rsidRPr="00E7587B">
        <w:rPr>
          <w:rStyle w:val="FootnoteReference"/>
          <w:rFonts w:ascii="UN-Abhaya" w:hAnsi="UN-Abhaya" w:cs="UN-Abhaya"/>
          <w:sz w:val="26"/>
          <w:szCs w:val="26"/>
          <w:cs/>
        </w:rPr>
        <w:footnoteReference w:id="2657"/>
      </w:r>
      <w:r w:rsidRPr="00E7587B">
        <w:rPr>
          <w:rFonts w:ascii="UN-Abhaya" w:hAnsi="UN-Abhaya" w:cs="UN-Abhaya" w:hint="cs"/>
          <w:sz w:val="26"/>
          <w:szCs w:val="26"/>
          <w:cs/>
        </w:rPr>
        <w:t xml:space="preserve"> කැණැ කැණැ හුන්නෙ යැ. එකල්හි නැමින් </w:t>
      </w:r>
      <w:r w:rsidRPr="00E7587B">
        <w:rPr>
          <w:rFonts w:ascii="UN-Abhaya" w:hAnsi="UN-Abhaya" w:cs="UN-Abhaya" w:hint="cs"/>
          <w:b/>
          <w:bCs/>
          <w:sz w:val="26"/>
          <w:szCs w:val="26"/>
          <w:cs/>
        </w:rPr>
        <w:t>දුර්මුඛ</w:t>
      </w:r>
      <w:r w:rsidRPr="00E7587B">
        <w:rPr>
          <w:rFonts w:ascii="UN-Abhaya" w:hAnsi="UN-Abhaya" w:cs="UN-Abhaya" w:hint="cs"/>
          <w:sz w:val="26"/>
          <w:szCs w:val="26"/>
          <w:cs/>
        </w:rPr>
        <w:t xml:space="preserve"> නම් යහපත් මහත්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කුමරෙක්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හුන්නහු</w:t>
      </w:r>
      <w:r w:rsidRPr="00E7587B">
        <w:rPr>
          <w:rStyle w:val="FootnoteReference"/>
          <w:rFonts w:ascii="UN-Abhaya" w:hAnsi="UN-Abhaya" w:cs="UN-Abhaya"/>
          <w:sz w:val="26"/>
          <w:szCs w:val="26"/>
          <w:cs/>
        </w:rPr>
        <w:footnoteReference w:id="2658"/>
      </w:r>
      <w:r w:rsidRPr="00E7587B">
        <w:rPr>
          <w:rFonts w:ascii="UN-Abhaya" w:hAnsi="UN-Abhaya" w:cs="UN-Abhaya" w:hint="cs"/>
          <w:sz w:val="26"/>
          <w:szCs w:val="26"/>
          <w:cs/>
        </w:rPr>
        <w:t xml:space="preserve"> දැකැ බුදුනට “වහන්සෙ, මට එක් උපමායෙක්</w:t>
      </w:r>
      <w:r w:rsidRPr="00E7587B">
        <w:rPr>
          <w:rStyle w:val="FootnoteReference"/>
          <w:rFonts w:ascii="UN-Abhaya" w:hAnsi="UN-Abhaya" w:cs="UN-Abhaya"/>
          <w:sz w:val="26"/>
          <w:szCs w:val="26"/>
          <w:cs/>
        </w:rPr>
        <w:footnoteReference w:id="2659"/>
      </w:r>
      <w:r w:rsidRPr="00E7587B">
        <w:rPr>
          <w:rFonts w:ascii="UN-Abhaya" w:hAnsi="UN-Abhaya" w:cs="UN-Abhaya" w:hint="cs"/>
          <w:sz w:val="26"/>
          <w:szCs w:val="26"/>
          <w:cs/>
        </w:rPr>
        <w:t xml:space="preserve"> වටහ”යි කි යැ. “කියා </w:t>
      </w:r>
      <w:r w:rsidRPr="00E7587B">
        <w:rPr>
          <w:rFonts w:ascii="UN-Abhaya" w:hAnsi="UN-Abhaya" w:cs="UN-Abhaya" w:hint="cs"/>
          <w:b/>
          <w:bCs/>
          <w:sz w:val="26"/>
          <w:szCs w:val="26"/>
          <w:cs/>
        </w:rPr>
        <w:t>දුර්මුඛය</w:t>
      </w:r>
      <w:r w:rsidRPr="00E7587B">
        <w:rPr>
          <w:rFonts w:ascii="UN-Abhaya" w:hAnsi="UN-Abhaya" w:cs="UN-Abhaya" w:hint="cs"/>
          <w:sz w:val="26"/>
          <w:szCs w:val="26"/>
          <w:cs/>
        </w:rPr>
        <w:t>,”යි වදාළහැ. වහන්සෙ, යම් ගමකට හො නියම් ගමකට හො නුදුරු තන්හි පොකුණෙක් වී ද, එහි කකුළුයෙක් වී ද, වහන්සෙ, එහි බොහො දරුවො හො දැරියො හො එ ගැමින් හො නියම් ගැමින් හො නික්මැ එ පොකුණට ගොස් බැසැ එ කකුළුවා දියෙන් නඟා ගොඩැ හෙවූ ද,</w:t>
      </w:r>
      <w:r w:rsidRPr="00E7587B">
        <w:rPr>
          <w:rStyle w:val="FootnoteReference"/>
          <w:rFonts w:ascii="UN-Abhaya" w:hAnsi="UN-Abhaya" w:cs="UN-Abhaya"/>
          <w:sz w:val="26"/>
          <w:szCs w:val="26"/>
          <w:cs/>
        </w:rPr>
        <w:footnoteReference w:id="2660"/>
      </w:r>
      <w:r w:rsidRPr="00E7587B">
        <w:rPr>
          <w:rFonts w:ascii="UN-Abhaya" w:hAnsi="UN-Abhaya" w:cs="UN-Abhaya" w:hint="cs"/>
          <w:sz w:val="26"/>
          <w:szCs w:val="26"/>
          <w:cs/>
        </w:rPr>
        <w:t xml:space="preserve"> කකුළුවා යම් යම් අළක්</w:t>
      </w:r>
      <w:r w:rsidRPr="00E7587B">
        <w:rPr>
          <w:rStyle w:val="FootnoteReference"/>
          <w:rFonts w:ascii="UN-Abhaya" w:hAnsi="UN-Abhaya" w:cs="UN-Abhaya"/>
          <w:sz w:val="26"/>
          <w:szCs w:val="26"/>
          <w:cs/>
        </w:rPr>
        <w:footnoteReference w:id="2661"/>
      </w:r>
      <w:r w:rsidRPr="00E7587B">
        <w:rPr>
          <w:rFonts w:ascii="UN-Abhaya" w:hAnsi="UN-Abhaya" w:cs="UN-Abhaya" w:hint="cs"/>
          <w:sz w:val="26"/>
          <w:szCs w:val="26"/>
          <w:cs/>
        </w:rPr>
        <w:t xml:space="preserve"> නැඟී ද, ඔහු නැඟු නැඟු අළ</w:t>
      </w:r>
      <w:r w:rsidRPr="00E7587B">
        <w:rPr>
          <w:rStyle w:val="FootnoteReference"/>
          <w:rFonts w:ascii="UN-Abhaya" w:hAnsi="UN-Abhaya" w:cs="UN-Abhaya"/>
          <w:sz w:val="26"/>
          <w:szCs w:val="26"/>
          <w:cs/>
        </w:rPr>
        <w:footnoteReference w:id="2662"/>
      </w:r>
      <w:r w:rsidRPr="00E7587B">
        <w:rPr>
          <w:rFonts w:ascii="UN-Abhaya" w:hAnsi="UN-Abhaya" w:cs="UN-Abhaya" w:hint="cs"/>
          <w:sz w:val="26"/>
          <w:szCs w:val="26"/>
          <w:cs/>
        </w:rPr>
        <w:t xml:space="preserve"> එ දරුවො හො දැරියො හො දඬුකඬෙකින් හො කබල් කඬෙකින් හො ගෙනැ සිඳැ-පීහු</w:t>
      </w:r>
      <w:r w:rsidRPr="00E7587B">
        <w:rPr>
          <w:rStyle w:val="FootnoteReference"/>
          <w:rFonts w:ascii="UN-Abhaya" w:hAnsi="UN-Abhaya" w:cs="UN-Abhaya"/>
          <w:sz w:val="26"/>
          <w:szCs w:val="26"/>
          <w:cs/>
        </w:rPr>
        <w:footnoteReference w:id="2663"/>
      </w:r>
      <w:r w:rsidRPr="00E7587B">
        <w:rPr>
          <w:rFonts w:ascii="UN-Abhaya" w:hAnsi="UN-Abhaya" w:cs="UN-Abhaya" w:hint="cs"/>
          <w:sz w:val="26"/>
          <w:szCs w:val="26"/>
          <w:cs/>
        </w:rPr>
        <w:t xml:space="preserve"> ද, මෙසෙ හැම අළ</w:t>
      </w:r>
      <w:r w:rsidRPr="00E7587B">
        <w:rPr>
          <w:rStyle w:val="FootnoteReference"/>
          <w:rFonts w:ascii="UN-Abhaya" w:hAnsi="UN-Abhaya" w:cs="UN-Abhaya"/>
          <w:sz w:val="26"/>
          <w:szCs w:val="26"/>
          <w:cs/>
        </w:rPr>
        <w:footnoteReference w:id="2664"/>
      </w:r>
      <w:r w:rsidRPr="00E7587B">
        <w:rPr>
          <w:rFonts w:ascii="UN-Abhaya" w:hAnsi="UN-Abhaya" w:cs="UN-Abhaya" w:hint="cs"/>
          <w:sz w:val="26"/>
          <w:szCs w:val="26"/>
          <w:cs/>
        </w:rPr>
        <w:t xml:space="preserve"> සුන් කලැ එ කකුළු</w:t>
      </w:r>
      <w:r w:rsidRPr="00E7587B">
        <w:rPr>
          <w:rStyle w:val="FootnoteReference"/>
          <w:rFonts w:ascii="UN-Abhaya" w:hAnsi="UN-Abhaya" w:cs="UN-Abhaya"/>
          <w:sz w:val="26"/>
          <w:szCs w:val="26"/>
          <w:cs/>
        </w:rPr>
        <w:footnoteReference w:id="2665"/>
      </w:r>
      <w:r w:rsidRPr="00E7587B">
        <w:rPr>
          <w:rFonts w:ascii="UN-Abhaya" w:hAnsi="UN-Abhaya" w:cs="UN-Abhaya" w:hint="cs"/>
          <w:sz w:val="26"/>
          <w:szCs w:val="26"/>
          <w:cs/>
        </w:rPr>
        <w:t xml:space="preserve"> ගමන් පසුන් බැවින්</w:t>
      </w:r>
      <w:r w:rsidRPr="00E7587B">
        <w:rPr>
          <w:rStyle w:val="FootnoteReference"/>
          <w:rFonts w:ascii="UN-Abhaya" w:hAnsi="UN-Abhaya" w:cs="UN-Abhaya"/>
          <w:sz w:val="26"/>
          <w:szCs w:val="26"/>
          <w:cs/>
        </w:rPr>
        <w:footnoteReference w:id="2666"/>
      </w:r>
      <w:r w:rsidRPr="00E7587B">
        <w:rPr>
          <w:rFonts w:ascii="UN-Abhaya" w:hAnsi="UN-Abhaya" w:cs="UN-Abhaya" w:hint="cs"/>
          <w:sz w:val="26"/>
          <w:szCs w:val="26"/>
          <w:cs/>
        </w:rPr>
        <w:t xml:space="preserve"> එ පොකුණට පෙර සෙ බස්නට</w:t>
      </w:r>
      <w:r w:rsidRPr="00E7587B">
        <w:rPr>
          <w:rStyle w:val="FootnoteReference"/>
          <w:rFonts w:ascii="UN-Abhaya" w:hAnsi="UN-Abhaya" w:cs="UN-Abhaya"/>
          <w:sz w:val="26"/>
          <w:szCs w:val="26"/>
          <w:cs/>
        </w:rPr>
        <w:footnoteReference w:id="2667"/>
      </w:r>
      <w:r w:rsidRPr="00E7587B">
        <w:rPr>
          <w:rFonts w:ascii="UN-Abhaya" w:hAnsi="UN-Abhaya" w:cs="UN-Abhaya" w:hint="cs"/>
          <w:sz w:val="26"/>
          <w:szCs w:val="26"/>
          <w:cs/>
        </w:rPr>
        <w:t xml:space="preserve"> නොහැක්කැ. එහි මැ කපුටු කොක් ආදිනට බත් වෙයි. එසෙයින් මැ, වහන්සෙ,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ගෙ යම් කවර දිට්හයෙක</w:t>
      </w:r>
      <w:r w:rsidRPr="00E7587B">
        <w:rPr>
          <w:rStyle w:val="FootnoteReference"/>
          <w:rFonts w:ascii="UN-Abhaya" w:hAnsi="UN-Abhaya" w:cs="UN-Abhaya"/>
          <w:sz w:val="26"/>
          <w:szCs w:val="26"/>
          <w:cs/>
        </w:rPr>
        <w:footnoteReference w:id="2668"/>
      </w:r>
      <w:r w:rsidRPr="00E7587B">
        <w:rPr>
          <w:rFonts w:ascii="UN-Abhaya" w:hAnsi="UN-Abhaya" w:cs="UN-Abhaya" w:hint="cs"/>
          <w:sz w:val="26"/>
          <w:szCs w:val="26"/>
          <w:cs/>
        </w:rPr>
        <w:t xml:space="preserve"> ඇද්ද, හෙ හැම මැ වහන්සෙ</w:t>
      </w:r>
      <w:r w:rsidRPr="00E7587B">
        <w:rPr>
          <w:rStyle w:val="FootnoteReference"/>
          <w:rFonts w:ascii="UN-Abhaya" w:hAnsi="UN-Abhaya" w:cs="UN-Abhaya"/>
          <w:sz w:val="26"/>
          <w:szCs w:val="26"/>
          <w:cs/>
        </w:rPr>
        <w:footnoteReference w:id="2669"/>
      </w:r>
      <w:r w:rsidRPr="00E7587B">
        <w:rPr>
          <w:rFonts w:ascii="UN-Abhaya" w:hAnsi="UN-Abhaya" w:cs="UN-Abhaya" w:hint="cs"/>
          <w:sz w:val="26"/>
          <w:szCs w:val="26"/>
          <w:cs/>
        </w:rPr>
        <w:t xml:space="preserve"> විසින් සිඳැබිඳැපියා</w:t>
      </w:r>
      <w:r w:rsidRPr="00E7587B">
        <w:rPr>
          <w:rStyle w:val="FootnoteReference"/>
          <w:rFonts w:ascii="UN-Abhaya" w:hAnsi="UN-Abhaya" w:cs="UN-Abhaya"/>
          <w:sz w:val="26"/>
          <w:szCs w:val="26"/>
          <w:cs/>
        </w:rPr>
        <w:footnoteReference w:id="2670"/>
      </w:r>
      <w:r w:rsidRPr="00E7587B">
        <w:rPr>
          <w:rFonts w:ascii="UN-Abhaya" w:hAnsi="UN-Abhaya" w:cs="UN-Abhaya" w:hint="cs"/>
          <w:sz w:val="26"/>
          <w:szCs w:val="26"/>
          <w:cs/>
        </w:rPr>
        <w:t xml:space="preserve"> ලන ලද. වහන්සෙ, </w:t>
      </w:r>
      <w:r w:rsidRPr="00E7587B">
        <w:rPr>
          <w:rFonts w:ascii="UN-Abhaya" w:hAnsi="UN-Abhaya" w:cs="UN-Abhaya" w:hint="cs"/>
          <w:b/>
          <w:bCs/>
          <w:sz w:val="26"/>
          <w:szCs w:val="26"/>
          <w:cs/>
        </w:rPr>
        <w:t>සච්චකයා</w:t>
      </w:r>
      <w:r w:rsidRPr="00E7587B">
        <w:rPr>
          <w:rFonts w:ascii="UN-Abhaya" w:hAnsi="UN-Abhaya" w:cs="UN-Abhaya" w:hint="cs"/>
          <w:sz w:val="26"/>
          <w:szCs w:val="26"/>
          <w:cs/>
        </w:rPr>
        <w:t xml:space="preserve"> වටා ලා භවත්හු කරා එළබෙන්නට නොනිස්සැ, වාද සඳහා යැ”යි කී. </w:t>
      </w:r>
    </w:p>
    <w:p w14:paraId="76B9C6D5" w14:textId="77777777" w:rsidR="003B13E8" w:rsidRPr="00E7587B" w:rsidRDefault="003B13E8" w:rsidP="003B13E8">
      <w:pPr>
        <w:spacing w:after="0" w:line="276" w:lineRule="auto"/>
        <w:rPr>
          <w:rFonts w:ascii="UN-Abhaya" w:hAnsi="UN-Abhaya" w:cs="UN-Abhaya"/>
          <w:sz w:val="26"/>
          <w:szCs w:val="26"/>
        </w:rPr>
      </w:pPr>
    </w:p>
    <w:p w14:paraId="500DD396"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b/>
          <w:bCs/>
          <w:sz w:val="26"/>
          <w:szCs w:val="26"/>
          <w:cs/>
        </w:rPr>
        <w:t>දුර්මුඛයා</w:t>
      </w:r>
      <w:r w:rsidRPr="00E7587B">
        <w:rPr>
          <w:rFonts w:ascii="UN-Abhaya" w:hAnsi="UN-Abhaya" w:cs="UN-Abhaya" w:hint="cs"/>
          <w:sz w:val="26"/>
          <w:szCs w:val="26"/>
          <w:cs/>
        </w:rPr>
        <w:t xml:space="preserve"> උපමා කී කලැ සෙසු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කුමාරයො සිතහු: “මෙ නුවටහු විසින් අපට ශිල්ප උගන්නා</w:t>
      </w:r>
      <w:r w:rsidRPr="00E7587B">
        <w:rPr>
          <w:rStyle w:val="FootnoteReference"/>
          <w:rFonts w:ascii="UN-Abhaya" w:hAnsi="UN-Abhaya" w:cs="UN-Abhaya"/>
          <w:sz w:val="26"/>
          <w:szCs w:val="26"/>
          <w:cs/>
        </w:rPr>
        <w:footnoteReference w:id="2671"/>
      </w:r>
      <w:r w:rsidRPr="00E7587B">
        <w:rPr>
          <w:rFonts w:ascii="UN-Abhaya" w:hAnsi="UN-Abhaya" w:cs="UN-Abhaya" w:hint="cs"/>
          <w:sz w:val="26"/>
          <w:szCs w:val="26"/>
          <w:cs/>
        </w:rPr>
        <w:t xml:space="preserve"> තැනැ</w:t>
      </w:r>
      <w:r w:rsidRPr="00E7587B">
        <w:rPr>
          <w:rStyle w:val="FootnoteReference"/>
          <w:rFonts w:ascii="UN-Abhaya" w:hAnsi="UN-Abhaya" w:cs="UN-Abhaya"/>
          <w:sz w:val="26"/>
          <w:szCs w:val="26"/>
          <w:cs/>
        </w:rPr>
        <w:footnoteReference w:id="2672"/>
      </w:r>
      <w:r w:rsidRPr="00E7587B">
        <w:rPr>
          <w:rFonts w:ascii="UN-Abhaya" w:hAnsi="UN-Abhaya" w:cs="UN-Abhaya" w:hint="cs"/>
          <w:sz w:val="26"/>
          <w:szCs w:val="26"/>
          <w:cs/>
        </w:rPr>
        <w:t xml:space="preserve"> බොහො කල් අවමාන කරන ලද. දැන් මෙ අප සතුරා පිටි දක්නට නිසි කලැ. ඇපි දු එකෙකි උපවා ඇරැ අත්පිඬු ගසා කලින් හුණුවක්හු</w:t>
      </w:r>
      <w:r w:rsidRPr="00E7587B">
        <w:rPr>
          <w:rStyle w:val="FootnoteReference"/>
          <w:rFonts w:ascii="UN-Abhaya" w:hAnsi="UN-Abhaya" w:cs="UN-Abhaya"/>
          <w:sz w:val="26"/>
          <w:szCs w:val="26"/>
          <w:cs/>
        </w:rPr>
        <w:footnoteReference w:id="2673"/>
      </w:r>
      <w:r w:rsidRPr="00E7587B">
        <w:rPr>
          <w:rFonts w:ascii="UN-Abhaya" w:hAnsi="UN-Abhaya" w:cs="UN-Abhaya" w:hint="cs"/>
          <w:sz w:val="26"/>
          <w:szCs w:val="26"/>
          <w:cs/>
        </w:rPr>
        <w:t xml:space="preserve"> මොහොලින් බහනුවන්</w:t>
      </w:r>
      <w:r w:rsidRPr="00E7587B">
        <w:rPr>
          <w:rStyle w:val="FootnoteReference"/>
          <w:rFonts w:ascii="UN-Abhaya" w:hAnsi="UN-Abhaya" w:cs="UN-Abhaya"/>
          <w:sz w:val="26"/>
          <w:szCs w:val="26"/>
          <w:cs/>
        </w:rPr>
        <w:footnoteReference w:id="2674"/>
      </w:r>
      <w:r w:rsidRPr="00E7587B">
        <w:rPr>
          <w:rFonts w:ascii="UN-Abhaya" w:hAnsi="UN-Abhaya" w:cs="UN-Abhaya" w:hint="cs"/>
          <w:sz w:val="26"/>
          <w:szCs w:val="26"/>
          <w:cs/>
        </w:rPr>
        <w:t xml:space="preserve"> සෙයින් වටා ලා පිරිස් මැදැ හිස් නොනැඟිය හෙ ද, එවෙනි දෙයක් උහුට කරම්හ” යි උපමා සිතා-ගෙනැ </w:t>
      </w:r>
      <w:r w:rsidRPr="00E7587B">
        <w:rPr>
          <w:rFonts w:ascii="UN-Abhaya" w:hAnsi="UN-Abhaya" w:cs="UN-Abhaya" w:hint="cs"/>
          <w:b/>
          <w:bCs/>
          <w:sz w:val="26"/>
          <w:szCs w:val="26"/>
          <w:cs/>
        </w:rPr>
        <w:t>දුර්මුඛයා</w:t>
      </w:r>
      <w:r w:rsidRPr="00E7587B">
        <w:rPr>
          <w:rFonts w:ascii="UN-Abhaya" w:hAnsi="UN-Abhaya" w:cs="UN-Abhaya" w:hint="cs"/>
          <w:sz w:val="26"/>
          <w:szCs w:val="26"/>
          <w:cs/>
        </w:rPr>
        <w:t xml:space="preserve"> කථා අවසන් බලා</w:t>
      </w:r>
      <w:r w:rsidRPr="00E7587B">
        <w:rPr>
          <w:rStyle w:val="FootnoteReference"/>
          <w:rFonts w:ascii="UN-Abhaya" w:hAnsi="UN-Abhaya" w:cs="UN-Abhaya"/>
          <w:sz w:val="26"/>
          <w:szCs w:val="26"/>
          <w:cs/>
        </w:rPr>
        <w:footnoteReference w:id="2675"/>
      </w:r>
      <w:r w:rsidRPr="00E7587B">
        <w:rPr>
          <w:rFonts w:ascii="UN-Abhaya" w:hAnsi="UN-Abhaya" w:cs="UN-Abhaya" w:hint="cs"/>
          <w:sz w:val="26"/>
          <w:szCs w:val="26"/>
          <w:cs/>
        </w:rPr>
        <w:t xml:space="preserve"> හුන්හු. </w:t>
      </w:r>
    </w:p>
    <w:p w14:paraId="3D7B0539" w14:textId="77777777" w:rsidR="003B13E8" w:rsidRPr="00E7587B" w:rsidRDefault="003B13E8" w:rsidP="003B13E8">
      <w:pPr>
        <w:spacing w:after="0" w:line="276" w:lineRule="auto"/>
        <w:rPr>
          <w:rFonts w:ascii="UN-Abhaya" w:hAnsi="UN-Abhaya" w:cs="UN-Abhaya"/>
          <w:sz w:val="26"/>
          <w:szCs w:val="26"/>
        </w:rPr>
      </w:pPr>
    </w:p>
    <w:p w14:paraId="33842C7B"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b/>
          <w:bCs/>
          <w:sz w:val="26"/>
          <w:szCs w:val="26"/>
          <w:cs/>
        </w:rPr>
        <w:t>සච්චක</w:t>
      </w:r>
      <w:r w:rsidRPr="00E7587B">
        <w:rPr>
          <w:rFonts w:ascii="UN-Abhaya" w:hAnsi="UN-Abhaya" w:cs="UN-Abhaya" w:hint="cs"/>
          <w:sz w:val="26"/>
          <w:szCs w:val="26"/>
          <w:cs/>
        </w:rPr>
        <w:t>, ඔවුන් ගෙ අභිප්‍රාය දැනැ, “මොහු හැම දෙන මැ කර ඔසොවා කොල පොපි</w:t>
      </w:r>
      <w:r w:rsidRPr="00E7587B">
        <w:rPr>
          <w:rStyle w:val="FootnoteReference"/>
          <w:rFonts w:ascii="UN-Abhaya" w:hAnsi="UN-Abhaya" w:cs="UN-Abhaya"/>
          <w:sz w:val="26"/>
          <w:szCs w:val="26"/>
          <w:cs/>
        </w:rPr>
        <w:footnoteReference w:id="2676"/>
      </w:r>
      <w:r w:rsidRPr="00E7587B">
        <w:rPr>
          <w:rFonts w:ascii="UN-Abhaya" w:hAnsi="UN-Abhaya" w:cs="UN-Abhaya" w:hint="cs"/>
          <w:sz w:val="26"/>
          <w:szCs w:val="26"/>
          <w:cs/>
        </w:rPr>
        <w:t xml:space="preserve"> ඇති</w:t>
      </w:r>
      <w:r w:rsidRPr="00E7587B">
        <w:rPr>
          <w:rStyle w:val="FootnoteReference"/>
          <w:rFonts w:ascii="UN-Abhaya" w:hAnsi="UN-Abhaya" w:cs="UN-Abhaya"/>
          <w:sz w:val="26"/>
          <w:szCs w:val="26"/>
          <w:cs/>
        </w:rPr>
        <w:footnoteReference w:id="2677"/>
      </w:r>
      <w:r w:rsidRPr="00E7587B">
        <w:rPr>
          <w:rFonts w:ascii="UN-Abhaya" w:hAnsi="UN-Abhaya" w:cs="UN-Abhaya" w:hint="cs"/>
          <w:sz w:val="26"/>
          <w:szCs w:val="26"/>
          <w:cs/>
        </w:rPr>
        <w:t xml:space="preserve"> වැ හුන්නාහ. ඉදින් වෙන වෙන උපමා අළහු නම්, වටා ලා මම් පිරිස් මැදැ හිස් නඟන්නට</w:t>
      </w:r>
      <w:r w:rsidRPr="00E7587B">
        <w:rPr>
          <w:rStyle w:val="FootnoteReference"/>
          <w:rFonts w:ascii="UN-Abhaya" w:hAnsi="UN-Abhaya" w:cs="UN-Abhaya"/>
          <w:sz w:val="26"/>
          <w:szCs w:val="26"/>
          <w:cs/>
        </w:rPr>
        <w:footnoteReference w:id="2678"/>
      </w:r>
      <w:r w:rsidRPr="00E7587B">
        <w:rPr>
          <w:rFonts w:ascii="UN-Abhaya" w:hAnsi="UN-Abhaya" w:cs="UN-Abhaya" w:hint="cs"/>
          <w:sz w:val="26"/>
          <w:szCs w:val="26"/>
          <w:cs/>
        </w:rPr>
        <w:t xml:space="preserve"> නොහැකි වෙමි. එසෙ බැවින් මම් </w:t>
      </w:r>
      <w:r w:rsidRPr="00E7587B">
        <w:rPr>
          <w:rFonts w:ascii="UN-Abhaya" w:hAnsi="UN-Abhaya" w:cs="UN-Abhaya" w:hint="cs"/>
          <w:b/>
          <w:bCs/>
          <w:sz w:val="26"/>
          <w:szCs w:val="26"/>
          <w:cs/>
        </w:rPr>
        <w:t>දුර්මුඛයා</w:t>
      </w:r>
      <w:r w:rsidRPr="00E7587B">
        <w:rPr>
          <w:rFonts w:ascii="UN-Abhaya" w:hAnsi="UN-Abhaya" w:cs="UN-Abhaya" w:hint="cs"/>
          <w:sz w:val="26"/>
          <w:szCs w:val="26"/>
          <w:cs/>
        </w:rPr>
        <w:t xml:space="preserve"> වළකා, යම්සෙ අනෙකක් හට අවකාශ නොවෙ ද?</w:t>
      </w:r>
      <w:r w:rsidRPr="00E7587B">
        <w:rPr>
          <w:rStyle w:val="FootnoteReference"/>
          <w:rFonts w:ascii="UN-Abhaya" w:hAnsi="UN-Abhaya" w:cs="UN-Abhaya"/>
          <w:sz w:val="26"/>
          <w:szCs w:val="26"/>
          <w:cs/>
        </w:rPr>
        <w:footnoteReference w:id="2679"/>
      </w:r>
      <w:r w:rsidRPr="00E7587B">
        <w:rPr>
          <w:rFonts w:ascii="UN-Abhaya" w:hAnsi="UN-Abhaya" w:cs="UN-Abhaya" w:hint="cs"/>
          <w:sz w:val="26"/>
          <w:szCs w:val="26"/>
          <w:cs/>
        </w:rPr>
        <w:t xml:space="preserve"> එසෙ කථා පසිඳැ මහණ ගොයුම්හු පැන පුළුවුස්මී” සිතා-ගෙනැ “</w:t>
      </w:r>
      <w:r w:rsidRPr="00E7587B">
        <w:rPr>
          <w:rFonts w:ascii="UN-Abhaya" w:hAnsi="UN-Abhaya" w:cs="UN-Abhaya" w:hint="cs"/>
          <w:b/>
          <w:bCs/>
          <w:sz w:val="26"/>
          <w:szCs w:val="26"/>
          <w:cs/>
        </w:rPr>
        <w:t>දුර්මුඛය</w:t>
      </w:r>
      <w:r w:rsidRPr="00E7587B">
        <w:rPr>
          <w:rFonts w:ascii="UN-Abhaya" w:hAnsi="UN-Abhaya" w:cs="UN-Abhaya" w:hint="cs"/>
          <w:sz w:val="26"/>
          <w:szCs w:val="26"/>
          <w:cs/>
        </w:rPr>
        <w:t xml:space="preserve">, දැන් සිට තො මුඛරයෙහි, ඇපි තා හා සැසැඳිලි නො කරම්හ. භවත්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හා සැසැඳිලි කරම්හ, </w:t>
      </w:r>
      <w:r w:rsidRPr="00E7587B">
        <w:rPr>
          <w:rFonts w:ascii="UN-Abhaya" w:hAnsi="UN-Abhaya" w:cs="UN-Abhaya" w:hint="cs"/>
          <w:b/>
          <w:bCs/>
          <w:sz w:val="26"/>
          <w:szCs w:val="26"/>
          <w:cs/>
        </w:rPr>
        <w:t>ගොයුම්ගොතුව</w:t>
      </w:r>
      <w:r w:rsidRPr="00E7587B">
        <w:rPr>
          <w:rFonts w:ascii="UN-Abhaya" w:hAnsi="UN-Abhaya" w:cs="UN-Abhaya" w:hint="cs"/>
          <w:sz w:val="26"/>
          <w:szCs w:val="26"/>
          <w:cs/>
        </w:rPr>
        <w:t xml:space="preserve">, අප ද ගෙ සෙස්සනුදු ගෙ කථා තිබි-යෙව යි, හෙ ප්‍රලාපමාත්‍රයෙකැ”යි බැණැ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පැන පුළුවුස්නෙ</w:t>
      </w:r>
      <w:r w:rsidRPr="00E7587B">
        <w:rPr>
          <w:rStyle w:val="FootnoteReference"/>
          <w:rFonts w:ascii="UN-Abhaya" w:hAnsi="UN-Abhaya" w:cs="UN-Abhaya"/>
          <w:sz w:val="26"/>
          <w:szCs w:val="26"/>
          <w:cs/>
        </w:rPr>
        <w:footnoteReference w:id="2680"/>
      </w:r>
      <w:r w:rsidRPr="00E7587B">
        <w:rPr>
          <w:rFonts w:ascii="UN-Abhaya" w:hAnsi="UN-Abhaya" w:cs="UN-Abhaya" w:hint="cs"/>
          <w:sz w:val="26"/>
          <w:szCs w:val="26"/>
          <w:cs/>
        </w:rPr>
        <w:t xml:space="preserve"> “භවත්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w:t>
      </w:r>
      <w:r w:rsidRPr="00E7587B">
        <w:rPr>
          <w:rFonts w:ascii="UN-Abhaya" w:hAnsi="UN-Abhaya" w:cs="UN-Abhaya" w:hint="cs"/>
          <w:sz w:val="26"/>
          <w:szCs w:val="26"/>
          <w:cs/>
        </w:rPr>
        <w:lastRenderedPageBreak/>
        <w:t>ගෙ</w:t>
      </w:r>
      <w:r w:rsidRPr="00E7587B">
        <w:rPr>
          <w:rStyle w:val="FootnoteReference"/>
          <w:rFonts w:ascii="UN-Abhaya" w:hAnsi="UN-Abhaya" w:cs="UN-Abhaya"/>
          <w:sz w:val="26"/>
          <w:szCs w:val="26"/>
          <w:cs/>
        </w:rPr>
        <w:footnoteReference w:id="2681"/>
      </w:r>
      <w:r w:rsidRPr="00E7587B">
        <w:rPr>
          <w:rFonts w:ascii="UN-Abhaya" w:hAnsi="UN-Abhaya" w:cs="UN-Abhaya" w:hint="cs"/>
          <w:sz w:val="26"/>
          <w:szCs w:val="26"/>
          <w:cs/>
        </w:rPr>
        <w:t xml:space="preserve"> ශ්‍රාවකයෙක් කිපමණෙකින් සසුන් කරනු නම් වෙ?” යි කී යැ. “</w:t>
      </w:r>
      <w:r w:rsidRPr="00E7587B">
        <w:rPr>
          <w:rFonts w:ascii="UN-Abhaya" w:hAnsi="UN-Abhaya" w:cs="UN-Abhaya" w:hint="cs"/>
          <w:b/>
          <w:bCs/>
          <w:sz w:val="26"/>
          <w:szCs w:val="26"/>
          <w:cs/>
        </w:rPr>
        <w:t>ගිනිවෙස්න</w:t>
      </w:r>
      <w:r w:rsidRPr="00E7587B">
        <w:rPr>
          <w:rFonts w:ascii="UN-Abhaya" w:hAnsi="UN-Abhaya" w:cs="UN-Abhaya" w:hint="cs"/>
          <w:sz w:val="26"/>
          <w:szCs w:val="26"/>
          <w:cs/>
        </w:rPr>
        <w:t>, මෙ සස්නෙහි මාගෙ ශ්‍රාවකයෙක්:</w:t>
      </w:r>
    </w:p>
    <w:p w14:paraId="70AB3D2D" w14:textId="77777777" w:rsidR="003B13E8" w:rsidRPr="00E7587B" w:rsidRDefault="003B13E8" w:rsidP="003B13E8">
      <w:pPr>
        <w:spacing w:after="0" w:line="276" w:lineRule="auto"/>
        <w:rPr>
          <w:rFonts w:ascii="UN-Abhaya" w:hAnsi="UN-Abhaya" w:cs="UN-Abhaya"/>
          <w:sz w:val="26"/>
          <w:szCs w:val="26"/>
        </w:rPr>
      </w:pPr>
    </w:p>
    <w:p w14:paraId="7456E706" w14:textId="77777777" w:rsidR="003B13E8" w:rsidRPr="00E7587B" w:rsidRDefault="003B13E8" w:rsidP="003B13E8">
      <w:pPr>
        <w:spacing w:after="0" w:line="276" w:lineRule="auto"/>
        <w:rPr>
          <w:rFonts w:ascii="UN-Abhaya" w:hAnsi="UN-Abhaya" w:cs="UN-Abhaya"/>
          <w:b/>
          <w:bCs/>
          <w:sz w:val="26"/>
          <w:szCs w:val="26"/>
        </w:rPr>
      </w:pPr>
      <w:r w:rsidRPr="00E7587B">
        <w:rPr>
          <w:rFonts w:ascii="UN-Abhaya" w:hAnsi="UN-Abhaya" w:cs="UN-Abhaya" w:hint="cs"/>
          <w:b/>
          <w:bCs/>
          <w:sz w:val="26"/>
          <w:szCs w:val="26"/>
          <w:cs/>
        </w:rPr>
        <w:t>“යං කිඤ්චි රූපං අතීතානාගතපච්චුප්පන්නං අජ්ඣත්තං වා බහිද්ධා වා ඔළාරිකං වා සුඛුමං වා හීනං වා පණීතං වා යං දූරෙ සන්තිකෙ වා, සබ්බං රූපං නෙතං මම. නෙසොහමස්මි. න මෙසො අත්තා”-</w:t>
      </w:r>
    </w:p>
    <w:p w14:paraId="44E9BECD" w14:textId="77777777" w:rsidR="003B13E8" w:rsidRPr="00E7587B" w:rsidRDefault="003B13E8" w:rsidP="003B13E8">
      <w:pPr>
        <w:spacing w:after="0" w:line="276" w:lineRule="auto"/>
        <w:rPr>
          <w:rFonts w:ascii="UN-Abhaya" w:hAnsi="UN-Abhaya" w:cs="UN-Abhaya"/>
          <w:sz w:val="26"/>
          <w:szCs w:val="26"/>
        </w:rPr>
      </w:pPr>
    </w:p>
    <w:p w14:paraId="56498E6C" w14:textId="777777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යන මෙ එකොළොස් වැදෑරුම් හැම රූප මා නොගැත්තෙ යැ. මම රූපයෙම් නොවෙමි</w:t>
      </w:r>
      <w:r w:rsidRPr="00E7587B">
        <w:rPr>
          <w:rStyle w:val="FootnoteReference"/>
          <w:rFonts w:ascii="UN-Abhaya" w:hAnsi="UN-Abhaya" w:cs="UN-Abhaya"/>
          <w:sz w:val="26"/>
          <w:szCs w:val="26"/>
          <w:cs/>
        </w:rPr>
        <w:footnoteReference w:id="2682"/>
      </w:r>
      <w:r w:rsidRPr="00E7587B">
        <w:rPr>
          <w:rFonts w:ascii="UN-Abhaya" w:hAnsi="UN-Abhaya" w:cs="UN-Abhaya" w:hint="cs"/>
          <w:sz w:val="26"/>
          <w:szCs w:val="26"/>
          <w:cs/>
        </w:rPr>
        <w:t xml:space="preserve"> මාගෙ ඉසුරු රූපයෙහි පවත්නෙ නොවෙ”යි යථාභූතය මනා කොටැ නුවණින් දකී ද, එසෙයින් මැ:</w:t>
      </w:r>
    </w:p>
    <w:p w14:paraId="5EE997CE" w14:textId="77777777" w:rsidR="003B13E8" w:rsidRPr="00E7587B" w:rsidRDefault="003B13E8" w:rsidP="003B13E8">
      <w:pPr>
        <w:spacing w:after="0" w:line="276" w:lineRule="auto"/>
        <w:rPr>
          <w:rFonts w:ascii="UN-Abhaya" w:hAnsi="UN-Abhaya" w:cs="UN-Abhaya"/>
          <w:sz w:val="26"/>
          <w:szCs w:val="26"/>
        </w:rPr>
      </w:pPr>
    </w:p>
    <w:p w14:paraId="42719A1E" w14:textId="77777777" w:rsidR="003B13E8" w:rsidRPr="00E7587B" w:rsidRDefault="003B13E8" w:rsidP="003B13E8">
      <w:pPr>
        <w:spacing w:after="0" w:line="276" w:lineRule="auto"/>
        <w:rPr>
          <w:rFonts w:ascii="UN-Abhaya" w:hAnsi="UN-Abhaya" w:cs="UN-Abhaya"/>
          <w:b/>
          <w:bCs/>
          <w:sz w:val="26"/>
          <w:szCs w:val="26"/>
        </w:rPr>
      </w:pPr>
      <w:r w:rsidRPr="00E7587B">
        <w:rPr>
          <w:rFonts w:ascii="UN-Abhaya" w:hAnsi="UN-Abhaya" w:cs="UN-Abhaya" w:hint="cs"/>
          <w:b/>
          <w:bCs/>
          <w:sz w:val="26"/>
          <w:szCs w:val="26"/>
          <w:cs/>
        </w:rPr>
        <w:t>“යා කාචි වෙදනා, යා කාචි සඤ්ඤා, යෙ කෙචි සඞ්ඛාරා, යං කිඤ්චි විඤ්ඤාණං අතීතානාගතපච්චුප්පන්නං .......න මෙසො අත්තා”</w:t>
      </w:r>
    </w:p>
    <w:p w14:paraId="1B325A66" w14:textId="77777777" w:rsidR="003B13E8" w:rsidRPr="00E7587B" w:rsidRDefault="003B13E8" w:rsidP="003B13E8">
      <w:pPr>
        <w:spacing w:after="0" w:line="276" w:lineRule="auto"/>
        <w:rPr>
          <w:rFonts w:ascii="UN-Abhaya" w:hAnsi="UN-Abhaya" w:cs="UN-Abhaya"/>
          <w:sz w:val="26"/>
          <w:szCs w:val="26"/>
        </w:rPr>
      </w:pPr>
    </w:p>
    <w:p w14:paraId="75C2CB4D" w14:textId="17E2CE77" w:rsidR="003B13E8" w:rsidRPr="00E7587B" w:rsidRDefault="003B13E8" w:rsidP="003B13E8">
      <w:pPr>
        <w:spacing w:after="0" w:line="276" w:lineRule="auto"/>
        <w:rPr>
          <w:rFonts w:ascii="UN-Abhaya" w:hAnsi="UN-Abhaya" w:cs="UN-Abhaya"/>
          <w:sz w:val="26"/>
          <w:szCs w:val="26"/>
        </w:rPr>
      </w:pPr>
      <w:r w:rsidRPr="00E7587B">
        <w:rPr>
          <w:rFonts w:ascii="UN-Abhaya" w:hAnsi="UN-Abhaya" w:cs="UN-Abhaya" w:hint="cs"/>
          <w:sz w:val="26"/>
          <w:szCs w:val="26"/>
          <w:cs/>
        </w:rPr>
        <w:t xml:space="preserve">“යන එකොළොස් වැදෑරුම් හැම විඥාන මා නොගැත්තෙ යැ. මම් විඥානයෙම් නොවෙමි. මාගෙ ඉසුරු විඥානයෙහි පවත්නෙ නොවෙයි. මෙසෙ යථා ස්වභාවය මනා කොටැ නුවණින් බලා ද, මෙ පමණෙකින්. </w:t>
      </w:r>
      <w:r w:rsidRPr="00E7587B">
        <w:rPr>
          <w:rFonts w:ascii="UN-Abhaya" w:hAnsi="UN-Abhaya" w:cs="UN-Abhaya" w:hint="cs"/>
          <w:b/>
          <w:bCs/>
          <w:sz w:val="26"/>
          <w:szCs w:val="26"/>
          <w:cs/>
        </w:rPr>
        <w:t>ගිනිවෙස්න</w:t>
      </w:r>
      <w:r w:rsidRPr="00E7587B">
        <w:rPr>
          <w:rFonts w:ascii="UN-Abhaya" w:hAnsi="UN-Abhaya" w:cs="UN-Abhaya" w:hint="cs"/>
          <w:sz w:val="26"/>
          <w:szCs w:val="26"/>
          <w:cs/>
        </w:rPr>
        <w:t xml:space="preserve">, මාගෙ ශ්‍රාවක සසුන් කරනු නම් වෙ”යි ශෛක්‍ෂභූමි දැක්වූහු. </w:t>
      </w:r>
    </w:p>
    <w:p w14:paraId="73175AE2" w14:textId="62067E05" w:rsidR="00944307" w:rsidRPr="00E7587B" w:rsidRDefault="00944307" w:rsidP="003B13E8">
      <w:pPr>
        <w:spacing w:after="0" w:line="276" w:lineRule="auto"/>
        <w:rPr>
          <w:rFonts w:ascii="UN-Abhaya" w:hAnsi="UN-Abhaya" w:cs="UN-Abhaya"/>
          <w:sz w:val="26"/>
          <w:szCs w:val="26"/>
        </w:rPr>
      </w:pPr>
    </w:p>
    <w:p w14:paraId="3A9D62AA"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එක්බිති අශෛක්‍ෂභූමි</w:t>
      </w:r>
      <w:r w:rsidRPr="00E7587B">
        <w:rPr>
          <w:rStyle w:val="FootnoteReference"/>
          <w:rFonts w:ascii="UN-Abhaya" w:hAnsi="UN-Abhaya" w:cs="UN-Abhaya"/>
          <w:sz w:val="26"/>
          <w:szCs w:val="26"/>
          <w:cs/>
        </w:rPr>
        <w:footnoteReference w:id="2683"/>
      </w:r>
      <w:r w:rsidRPr="00E7587B">
        <w:rPr>
          <w:rFonts w:ascii="UN-Abhaya" w:hAnsi="UN-Abhaya" w:cs="UN-Abhaya" w:hint="cs"/>
          <w:sz w:val="26"/>
          <w:szCs w:val="26"/>
          <w:cs/>
        </w:rPr>
        <w:t xml:space="preserve"> පුළුවුස්නෙ, “</w:t>
      </w:r>
      <w:r w:rsidRPr="00E7587B">
        <w:rPr>
          <w:rFonts w:ascii="UN-Abhaya" w:hAnsi="UN-Abhaya" w:cs="UN-Abhaya" w:hint="cs"/>
          <w:b/>
          <w:bCs/>
          <w:sz w:val="26"/>
          <w:szCs w:val="26"/>
          <w:cs/>
        </w:rPr>
        <w:t>ගොයුම්ගොතුව</w:t>
      </w:r>
      <w:r w:rsidRPr="00E7587B">
        <w:rPr>
          <w:rFonts w:ascii="UN-Abhaya" w:hAnsi="UN-Abhaya" w:cs="UN-Abhaya" w:hint="cs"/>
          <w:sz w:val="26"/>
          <w:szCs w:val="26"/>
          <w:cs/>
        </w:rPr>
        <w:t xml:space="preserve">, මහණ කිපමණෙකින් රාත් නම් වෙ?”යි කී යැ. “ගිනිවෙස්න, මෙ සස්නෙහි මහණෙක්, </w:t>
      </w:r>
      <w:r w:rsidRPr="00E7587B">
        <w:rPr>
          <w:rFonts w:ascii="UN-Abhaya" w:hAnsi="UN-Abhaya" w:cs="UN-Abhaya" w:hint="cs"/>
          <w:b/>
          <w:bCs/>
          <w:sz w:val="26"/>
          <w:szCs w:val="26"/>
          <w:cs/>
        </w:rPr>
        <w:t>“යං කිඤ්චි රූපං අතීතානාගතපච්චුප්පන්නං...... න මෙසො අත්තා”</w:t>
      </w:r>
      <w:r w:rsidRPr="00E7587B">
        <w:rPr>
          <w:rFonts w:ascii="UN-Abhaya" w:hAnsi="UN-Abhaya" w:cs="UN-Abhaya" w:hint="cs"/>
          <w:sz w:val="26"/>
          <w:szCs w:val="26"/>
          <w:cs/>
        </w:rPr>
        <w:t xml:space="preserve"> - යන එකොළොස් වැදෑරුම් හැම රූප මා නොගැත්තෙ යැ. මම් රූපයෙම් නොවෙමි. මාගෙ ඉසුරු රූපයෙහි පවත්නෙ නොවෙයි. මෙසෙ යථාභූතය මනා කොටැ නුවණින් දැකැ අනුපාදාවිමොක්‍ෂයෙන් විමුක්ත</w:t>
      </w:r>
      <w:r w:rsidRPr="00E7587B">
        <w:rPr>
          <w:rStyle w:val="FootnoteReference"/>
          <w:rFonts w:ascii="UN-Abhaya" w:hAnsi="UN-Abhaya" w:cs="UN-Abhaya"/>
          <w:sz w:val="26"/>
          <w:szCs w:val="26"/>
          <w:cs/>
        </w:rPr>
        <w:footnoteReference w:id="2684"/>
      </w:r>
      <w:r w:rsidRPr="00E7587B">
        <w:rPr>
          <w:rFonts w:ascii="UN-Abhaya" w:hAnsi="UN-Abhaya" w:cs="UN-Abhaya" w:hint="cs"/>
          <w:sz w:val="26"/>
          <w:szCs w:val="26"/>
          <w:cs/>
        </w:rPr>
        <w:t xml:space="preserve"> වී ද, එසෙයින් මැ </w:t>
      </w:r>
      <w:r w:rsidRPr="00E7587B">
        <w:rPr>
          <w:rFonts w:ascii="UN-Abhaya" w:hAnsi="UN-Abhaya" w:cs="UN-Abhaya" w:hint="cs"/>
          <w:b/>
          <w:bCs/>
          <w:sz w:val="26"/>
          <w:szCs w:val="26"/>
          <w:cs/>
        </w:rPr>
        <w:t>“යා කාචි වෙදනා, යා කාචි සඤ්ඤා, යෙ කෙචි සඞ්ඛාරා, යි කිඤ්චි විඤ්ඤාණං අතීතානාගතපච්චුප්පන්නං....... න මසො අත්තා”</w:t>
      </w:r>
      <w:r w:rsidRPr="00E7587B">
        <w:rPr>
          <w:rFonts w:ascii="UN-Abhaya" w:hAnsi="UN-Abhaya" w:cs="UN-Abhaya" w:hint="cs"/>
          <w:sz w:val="26"/>
          <w:szCs w:val="26"/>
          <w:cs/>
        </w:rPr>
        <w:t xml:space="preserve"> - යන එකොළොස් වැදෑරුම් හැ විඥාන මා නොගැත්තෙ යැ. මම් විඥානයෙම් නොවෙමි. මාගෙ ඉසුරු විඥානයෙහි පවත්නෙ නොවෙයි. මෙසෙ යථාභූත අර්ථය මනා කොටැ නුවණින් දැකැ අනුපාදාවිමොක්‍ෂයෙන් විමුක්ත වී ද’ මහණ, මෙ පමණෙකින් </w:t>
      </w:r>
      <w:r w:rsidRPr="00E7587B">
        <w:rPr>
          <w:rFonts w:ascii="UN-Abhaya" w:hAnsi="UN-Abhaya" w:cs="UN-Abhaya" w:hint="cs"/>
          <w:b/>
          <w:bCs/>
          <w:sz w:val="26"/>
          <w:szCs w:val="26"/>
          <w:cs/>
        </w:rPr>
        <w:t>‘රාත්’</w:t>
      </w:r>
      <w:r w:rsidRPr="00E7587B">
        <w:rPr>
          <w:rFonts w:ascii="UN-Abhaya" w:hAnsi="UN-Abhaya" w:cs="UN-Abhaya" w:hint="cs"/>
          <w:sz w:val="26"/>
          <w:szCs w:val="26"/>
          <w:cs/>
        </w:rPr>
        <w:t xml:space="preserve"> නම් වෙ”යි. </w:t>
      </w:r>
    </w:p>
    <w:p w14:paraId="42DEF58A" w14:textId="77777777" w:rsidR="00944307" w:rsidRPr="00E7587B" w:rsidRDefault="00944307" w:rsidP="00944307">
      <w:pPr>
        <w:spacing w:after="0" w:line="276" w:lineRule="auto"/>
        <w:rPr>
          <w:rFonts w:ascii="UN-Abhaya" w:hAnsi="UN-Abhaya" w:cs="UN-Abhaya"/>
          <w:sz w:val="26"/>
          <w:szCs w:val="26"/>
        </w:rPr>
      </w:pPr>
    </w:p>
    <w:p w14:paraId="7E7E8A8B"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මෙසෙ ලොවීලොවුත්රා නුවණිනුදු ලොවීලොවුතුරා පිළිවෙතිනුදු ලොවීලොවුතුරා විමුක්තීනුදු සමුපෙත වූ විමුක්ත සිත්</w:t>
      </w:r>
      <w:r w:rsidRPr="00E7587B">
        <w:rPr>
          <w:rStyle w:val="FootnoteReference"/>
          <w:rFonts w:ascii="UN-Abhaya" w:hAnsi="UN-Abhaya" w:cs="UN-Abhaya"/>
          <w:sz w:val="26"/>
          <w:szCs w:val="26"/>
          <w:cs/>
        </w:rPr>
        <w:footnoteReference w:id="2685"/>
      </w:r>
      <w:r w:rsidRPr="00E7587B">
        <w:rPr>
          <w:rFonts w:ascii="UN-Abhaya" w:hAnsi="UN-Abhaya" w:cs="UN-Abhaya" w:hint="cs"/>
          <w:sz w:val="26"/>
          <w:szCs w:val="26"/>
          <w:cs/>
        </w:rPr>
        <w:t xml:space="preserve"> ඇති මහණ, </w:t>
      </w:r>
      <w:r w:rsidRPr="00E7587B">
        <w:rPr>
          <w:rFonts w:ascii="UN-Abhaya" w:hAnsi="UN-Abhaya" w:cs="UN-Abhaya" w:hint="cs"/>
          <w:b/>
          <w:bCs/>
          <w:sz w:val="26"/>
          <w:szCs w:val="26"/>
          <w:cs/>
        </w:rPr>
        <w:t>තථාගතයා</w:t>
      </w:r>
      <w:r w:rsidRPr="00E7587B">
        <w:rPr>
          <w:rFonts w:ascii="UN-Abhaya" w:hAnsi="UN-Abhaya" w:cs="UN-Abhaya" w:hint="cs"/>
          <w:sz w:val="26"/>
          <w:szCs w:val="26"/>
          <w:cs/>
        </w:rPr>
        <w:t xml:space="preserve"> හට මැ සත්කාර ගුරුකාර</w:t>
      </w:r>
      <w:r w:rsidRPr="00E7587B">
        <w:rPr>
          <w:rStyle w:val="FootnoteReference"/>
          <w:rFonts w:ascii="UN-Abhaya" w:hAnsi="UN-Abhaya" w:cs="UN-Abhaya"/>
          <w:sz w:val="26"/>
          <w:szCs w:val="26"/>
          <w:cs/>
        </w:rPr>
        <w:footnoteReference w:id="2686"/>
      </w:r>
      <w:r w:rsidRPr="00E7587B">
        <w:rPr>
          <w:rFonts w:ascii="UN-Abhaya" w:hAnsi="UN-Abhaya" w:cs="UN-Abhaya" w:hint="cs"/>
          <w:sz w:val="26"/>
          <w:szCs w:val="26"/>
          <w:cs/>
        </w:rPr>
        <w:t xml:space="preserve"> නමස්කාර කෙරෙයි. “බුද්හු</w:t>
      </w:r>
      <w:r w:rsidRPr="00E7587B">
        <w:rPr>
          <w:rStyle w:val="FootnoteReference"/>
          <w:rFonts w:ascii="UN-Abhaya" w:hAnsi="UN-Abhaya" w:cs="UN-Abhaya"/>
          <w:sz w:val="26"/>
          <w:szCs w:val="26"/>
          <w:cs/>
        </w:rPr>
        <w:footnoteReference w:id="2687"/>
      </w:r>
      <w:r w:rsidRPr="00E7587B">
        <w:rPr>
          <w:rFonts w:ascii="UN-Abhaya" w:hAnsi="UN-Abhaya" w:cs="UN-Abhaya" w:hint="cs"/>
          <w:sz w:val="26"/>
          <w:szCs w:val="26"/>
          <w:cs/>
        </w:rPr>
        <w:t xml:space="preserve"> තුමුහු සිව් සස් දැනැ අනුන් දන්වනු සඳහා ධම් දෙසති. තුමුහු ඉන්ද්‍රියදමනයෙන් දැමී අනුන් දමනු සඳහා ධම් දෙසති. තුමුහු කෙලෙසුන් ගෙ ක්‍ෂොභ සන්හිඳුවා අනුන් ගෙ ක්ලෙශක්‍ෂොභ සන්හිඳුවා අනුන් ගෙ ක්ලෙශක්‍ෂොභ සන්හිඳුවනු සඳහා ධම් දෙසති. තුමුහු සසරසයුරු තැරැ අනුන් සසර සයුරෙන් නඟනු සඳහා ධම් දෙසති. තුමුහු කෙලෙස් පිරි නිවණින් පිරිනිවී අනුන්ගෙ </w:t>
      </w:r>
      <w:r w:rsidRPr="00E7587B">
        <w:rPr>
          <w:rFonts w:ascii="UN-Abhaya" w:hAnsi="UN-Abhaya" w:cs="UN-Abhaya" w:hint="cs"/>
          <w:sz w:val="26"/>
          <w:szCs w:val="26"/>
          <w:cs/>
        </w:rPr>
        <w:lastRenderedPageBreak/>
        <w:t>කෙලෙස්ගිනි නිවනු සඳහා ධම්දෙසති යි මෙසෙ තථාගතයා හට මැ සත්කාර ගුරුකාර නමස්කාර කෙරෙ”යි වදාළො.</w:t>
      </w:r>
    </w:p>
    <w:p w14:paraId="5795E769" w14:textId="77777777" w:rsidR="00944307" w:rsidRPr="00E7587B" w:rsidRDefault="00944307" w:rsidP="00944307">
      <w:pPr>
        <w:spacing w:after="0" w:line="276" w:lineRule="auto"/>
        <w:rPr>
          <w:rFonts w:ascii="UN-Abhaya" w:hAnsi="UN-Abhaya" w:cs="UN-Abhaya"/>
          <w:sz w:val="26"/>
          <w:szCs w:val="26"/>
        </w:rPr>
      </w:pPr>
    </w:p>
    <w:p w14:paraId="2CDB9D28"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සච්චක “ගොයුම්ගොතුව,</w:t>
      </w:r>
      <w:r w:rsidRPr="00E7587B">
        <w:rPr>
          <w:rFonts w:ascii="UN-Abhaya" w:hAnsi="UN-Abhaya" w:cs="UN-Abhaya" w:hint="cs"/>
          <w:sz w:val="26"/>
          <w:szCs w:val="26"/>
          <w:cs/>
        </w:rPr>
        <w:t xml:space="preserve"> ඇප් ‘භවත්හු වාදයෙන් වාද කොටැ ගැටෙම්හ’ යි සිතන්නමො නටුවාම්හ.</w:t>
      </w:r>
      <w:r w:rsidRPr="00E7587B">
        <w:rPr>
          <w:rStyle w:val="FootnoteReference"/>
          <w:rFonts w:ascii="UN-Abhaya" w:hAnsi="UN-Abhaya" w:cs="UN-Abhaya"/>
          <w:sz w:val="26"/>
          <w:szCs w:val="26"/>
          <w:cs/>
        </w:rPr>
        <w:footnoteReference w:id="2688"/>
      </w:r>
      <w:r w:rsidRPr="00E7587B">
        <w:rPr>
          <w:rFonts w:ascii="UN-Abhaya" w:hAnsi="UN-Abhaya" w:cs="UN-Abhaya" w:hint="cs"/>
          <w:sz w:val="26"/>
          <w:szCs w:val="26"/>
          <w:cs/>
        </w:rPr>
        <w:t xml:space="preserve"> ත්‍රිමදගලිත</w:t>
      </w:r>
      <w:r w:rsidRPr="00E7587B">
        <w:rPr>
          <w:rStyle w:val="FootnoteReference"/>
          <w:rFonts w:ascii="UN-Abhaya" w:hAnsi="UN-Abhaya" w:cs="UN-Abhaya"/>
          <w:sz w:val="26"/>
          <w:szCs w:val="26"/>
          <w:cs/>
        </w:rPr>
        <w:footnoteReference w:id="2689"/>
      </w:r>
      <w:r w:rsidRPr="00E7587B">
        <w:rPr>
          <w:rFonts w:ascii="UN-Abhaya" w:hAnsi="UN-Abhaya" w:cs="UN-Abhaya" w:hint="cs"/>
          <w:sz w:val="26"/>
          <w:szCs w:val="26"/>
          <w:cs/>
        </w:rPr>
        <w:t xml:space="preserve"> ඇතක්හු පැහැරැ වැදැ-ගත් පුරුෂයක් හට සෙත් වන්නෙ වෙයි.</w:t>
      </w:r>
      <w:r w:rsidRPr="00E7587B">
        <w:rPr>
          <w:rStyle w:val="FootnoteReference"/>
          <w:rFonts w:ascii="UN-Abhaya" w:hAnsi="UN-Abhaya" w:cs="UN-Abhaya"/>
          <w:sz w:val="26"/>
          <w:szCs w:val="26"/>
          <w:cs/>
        </w:rPr>
        <w:footnoteReference w:id="2690"/>
      </w:r>
      <w:r w:rsidRPr="00E7587B">
        <w:rPr>
          <w:rFonts w:ascii="UN-Abhaya" w:hAnsi="UN-Abhaya" w:cs="UN-Abhaya" w:hint="cs"/>
          <w:sz w:val="26"/>
          <w:szCs w:val="26"/>
          <w:cs/>
        </w:rPr>
        <w:t xml:space="preserve"> දිලියෙන ගිනි කඳක් සිපැ-ගත් පුරුෂයක් හට සෙත් වන්නෙ වෙයි</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ඝොරවිෂ ඇති ආශීවිෂයක්හු පැහැරැ සිපැ-ගත් පුරුෂයක් හට සෙත් වන්නෙ වෙයි.</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භවත්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කෙරෙහි ගැහැටු</w:t>
      </w:r>
      <w:r w:rsidRPr="00E7587B">
        <w:rPr>
          <w:rStyle w:val="FootnoteReference"/>
          <w:rFonts w:ascii="UN-Abhaya" w:hAnsi="UN-Abhaya" w:cs="UN-Abhaya"/>
          <w:sz w:val="26"/>
          <w:szCs w:val="26"/>
          <w:cs/>
        </w:rPr>
        <w:footnoteReference w:id="2691"/>
      </w:r>
      <w:r w:rsidRPr="00E7587B">
        <w:rPr>
          <w:rFonts w:ascii="UN-Abhaya" w:hAnsi="UN-Abhaya" w:cs="UN-Abhaya" w:hint="cs"/>
          <w:sz w:val="26"/>
          <w:szCs w:val="26"/>
          <w:cs/>
        </w:rPr>
        <w:t xml:space="preserve"> පුරුෂයක් හට සෙත් නො මැ වෙ”යි කී. </w:t>
      </w:r>
    </w:p>
    <w:p w14:paraId="0028E499" w14:textId="77777777" w:rsidR="00944307" w:rsidRPr="00E7587B" w:rsidRDefault="00944307" w:rsidP="00944307">
      <w:pPr>
        <w:spacing w:after="0" w:line="276" w:lineRule="auto"/>
        <w:rPr>
          <w:rFonts w:ascii="UN-Abhaya" w:hAnsi="UN-Abhaya" w:cs="UN-Abhaya"/>
          <w:sz w:val="26"/>
          <w:szCs w:val="26"/>
        </w:rPr>
      </w:pPr>
    </w:p>
    <w:p w14:paraId="3BD665A0"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ඇත් ආදීන් සෙයින් කිසිවක්හු දිවියට අන්තරාය</w:t>
      </w:r>
      <w:r w:rsidRPr="00E7587B">
        <w:rPr>
          <w:rStyle w:val="FootnoteReference"/>
          <w:rFonts w:ascii="UN-Abhaya" w:hAnsi="UN-Abhaya" w:cs="UN-Abhaya"/>
          <w:sz w:val="26"/>
          <w:szCs w:val="26"/>
          <w:cs/>
        </w:rPr>
        <w:footnoteReference w:id="2692"/>
      </w:r>
      <w:r w:rsidRPr="00E7587B">
        <w:rPr>
          <w:rFonts w:ascii="UN-Abhaya" w:hAnsi="UN-Abhaya" w:cs="UN-Abhaya" w:hint="cs"/>
          <w:sz w:val="26"/>
          <w:szCs w:val="26"/>
          <w:cs/>
        </w:rPr>
        <w:t xml:space="preserve"> කරන්නාහු නොවෙති. නුවට මෙතුන් උපමාවන් බුදුනට</w:t>
      </w:r>
      <w:r w:rsidRPr="00E7587B">
        <w:rPr>
          <w:rStyle w:val="FootnoteReference"/>
          <w:rFonts w:ascii="UN-Abhaya" w:hAnsi="UN-Abhaya" w:cs="UN-Abhaya"/>
          <w:sz w:val="26"/>
          <w:szCs w:val="26"/>
          <w:cs/>
        </w:rPr>
        <w:footnoteReference w:id="2693"/>
      </w:r>
      <w:r w:rsidRPr="00E7587B">
        <w:rPr>
          <w:rFonts w:ascii="UN-Abhaya" w:hAnsi="UN-Abhaya" w:cs="UN-Abhaya" w:hint="cs"/>
          <w:sz w:val="26"/>
          <w:szCs w:val="26"/>
          <w:cs/>
        </w:rPr>
        <w:t xml:space="preserve"> උත්කර්ෂ සඳහා අළියෙ නොවෙයි. තම හට මැ උත්කර්ෂ සඳහා අළ. යම්සෙ රජෙක් සතුරක්හු මරා, ‘මෙසෙ ශූර වූ මෙවෙනි බැල</w:t>
      </w:r>
      <w:r w:rsidRPr="00E7587B">
        <w:rPr>
          <w:rStyle w:val="FootnoteReference"/>
          <w:rFonts w:ascii="UN-Abhaya" w:hAnsi="UN-Abhaya" w:cs="UN-Abhaya"/>
          <w:sz w:val="26"/>
          <w:szCs w:val="26"/>
          <w:cs/>
        </w:rPr>
        <w:footnoteReference w:id="2694"/>
      </w:r>
      <w:r w:rsidRPr="00E7587B">
        <w:rPr>
          <w:rFonts w:ascii="UN-Abhaya" w:hAnsi="UN-Abhaya" w:cs="UN-Abhaya" w:hint="cs"/>
          <w:sz w:val="26"/>
          <w:szCs w:val="26"/>
          <w:cs/>
        </w:rPr>
        <w:t xml:space="preserve"> ඇති පුරුෂ නට’යි සතුරා හුවන්නෙ,</w:t>
      </w:r>
      <w:r w:rsidRPr="00E7587B">
        <w:rPr>
          <w:rStyle w:val="FootnoteReference"/>
          <w:rFonts w:ascii="UN-Abhaya" w:hAnsi="UN-Abhaya" w:cs="UN-Abhaya"/>
          <w:sz w:val="26"/>
          <w:szCs w:val="26"/>
          <w:cs/>
        </w:rPr>
        <w:footnoteReference w:id="2695"/>
      </w:r>
      <w:r w:rsidRPr="00E7587B">
        <w:rPr>
          <w:rFonts w:ascii="UN-Abhaya" w:hAnsi="UN-Abhaya" w:cs="UN-Abhaya" w:hint="cs"/>
          <w:sz w:val="26"/>
          <w:szCs w:val="26"/>
          <w:cs/>
        </w:rPr>
        <w:t xml:space="preserve"> තමා මැ හුවාද, එසෙයින් මැ මෙ තුන් උපමායෙන්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හුවන්නෙ, “ඇපි මැ ශූරයම්හැ. ඇපි මැ පණ්ඩිතයම්හැ. ඇපි මැ බහුශ්‍රැතයම්හැ. මෙ සෙයින් ත්‍රිමදගලිත ඇතක්හු බඳු, දිලියෙන ගිනිකඳක් බඳු, පැන අළ</w:t>
      </w:r>
      <w:r w:rsidRPr="00E7587B">
        <w:rPr>
          <w:rStyle w:val="FootnoteReference"/>
          <w:rFonts w:ascii="UN-Abhaya" w:hAnsi="UN-Abhaya" w:cs="UN-Abhaya"/>
          <w:sz w:val="26"/>
          <w:szCs w:val="26"/>
          <w:cs/>
        </w:rPr>
        <w:footnoteReference w:id="2696"/>
      </w:r>
      <w:r w:rsidRPr="00E7587B">
        <w:rPr>
          <w:rFonts w:ascii="UN-Abhaya" w:hAnsi="UN-Abhaya" w:cs="UN-Abhaya" w:hint="cs"/>
          <w:sz w:val="26"/>
          <w:szCs w:val="26"/>
          <w:cs/>
        </w:rPr>
        <w:t xml:space="preserve"> ආශීවිෂයක්හු බඳු </w:t>
      </w:r>
      <w:r w:rsidRPr="00E7587B">
        <w:rPr>
          <w:rFonts w:ascii="UN-Abhaya" w:hAnsi="UN-Abhaya" w:cs="UN-Abhaya" w:hint="cs"/>
          <w:b/>
          <w:bCs/>
          <w:sz w:val="26"/>
          <w:szCs w:val="26"/>
          <w:cs/>
        </w:rPr>
        <w:t>සම්මාසම්බුදුන්</w:t>
      </w:r>
      <w:r w:rsidRPr="00E7587B">
        <w:rPr>
          <w:rFonts w:ascii="UN-Abhaya" w:hAnsi="UN-Abhaya" w:cs="UN-Abhaya" w:hint="cs"/>
          <w:sz w:val="26"/>
          <w:szCs w:val="26"/>
          <w:cs/>
        </w:rPr>
        <w:t xml:space="preserve"> කරා වාද සඳහා එළබෙන්නාම්හ”යි මෙසෙ තම හට මැ උත්කර්ෂ කොටැ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නිමන්ත්‍රණ කරනුයෙ, “</w:t>
      </w:r>
      <w:r w:rsidRPr="00E7587B">
        <w:rPr>
          <w:rFonts w:ascii="UN-Abhaya" w:hAnsi="UN-Abhaya" w:cs="UN-Abhaya" w:hint="cs"/>
          <w:b/>
          <w:bCs/>
          <w:sz w:val="26"/>
          <w:szCs w:val="26"/>
          <w:cs/>
        </w:rPr>
        <w:t>ගොයුම්ගොතුව</w:t>
      </w:r>
      <w:r w:rsidRPr="00E7587B">
        <w:rPr>
          <w:rFonts w:ascii="UN-Abhaya" w:hAnsi="UN-Abhaya" w:cs="UN-Abhaya" w:hint="cs"/>
          <w:sz w:val="26"/>
          <w:szCs w:val="26"/>
          <w:cs/>
        </w:rPr>
        <w:t>, තොපට සත්කාර කරන මට යම් පුණ්‍යයෙක් ප්‍රීතියෙක් උපදී ද, එ සඳහා සඟුන්</w:t>
      </w:r>
      <w:r w:rsidRPr="00E7587B">
        <w:rPr>
          <w:rStyle w:val="FootnoteReference"/>
          <w:rFonts w:ascii="UN-Abhaya" w:hAnsi="UN-Abhaya" w:cs="UN-Abhaya"/>
          <w:sz w:val="26"/>
          <w:szCs w:val="26"/>
          <w:cs/>
        </w:rPr>
        <w:footnoteReference w:id="2697"/>
      </w:r>
      <w:r w:rsidRPr="00E7587B">
        <w:rPr>
          <w:rFonts w:ascii="UN-Abhaya" w:hAnsi="UN-Abhaya" w:cs="UN-Abhaya" w:hint="cs"/>
          <w:sz w:val="26"/>
          <w:szCs w:val="26"/>
          <w:cs/>
        </w:rPr>
        <w:t xml:space="preserve"> හා සමඟ සෙට මාගෙන් වළඳන්නට වැඩිය මැනැවැ”යි කී යැ.</w:t>
      </w:r>
    </w:p>
    <w:p w14:paraId="2B056CC4" w14:textId="77777777" w:rsidR="00944307" w:rsidRPr="00E7587B" w:rsidRDefault="00944307" w:rsidP="00944307">
      <w:pPr>
        <w:spacing w:after="0" w:line="276" w:lineRule="auto"/>
        <w:rPr>
          <w:rFonts w:ascii="UN-Abhaya" w:hAnsi="UN-Abhaya" w:cs="UN-Abhaya"/>
          <w:sz w:val="26"/>
          <w:szCs w:val="26"/>
        </w:rPr>
      </w:pPr>
    </w:p>
    <w:p w14:paraId="0A2A6190"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ඔව්හට අනුග්‍රහ පිණිස නො බැණැ සිතින් ඉවසූහු.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ඉවසූ බව් දැනැ ගොස්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රජ්ජුරුවනට “මම් සෙට භවත්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හා සඟුන් නිමන්ත්‍රණ කෙළෙමි. තොප දවස් පතා මට පන්සියක් බත්සැළ දෙන බැවින් එසෙට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නිසි වන පරිද්දෙන්</w:t>
      </w:r>
      <w:r w:rsidRPr="00E7587B">
        <w:rPr>
          <w:rStyle w:val="FootnoteReference"/>
          <w:rFonts w:ascii="UN-Abhaya" w:hAnsi="UN-Abhaya" w:cs="UN-Abhaya"/>
          <w:sz w:val="26"/>
          <w:szCs w:val="26"/>
          <w:cs/>
        </w:rPr>
        <w:footnoteReference w:id="2698"/>
      </w:r>
      <w:r w:rsidRPr="00E7587B">
        <w:rPr>
          <w:rFonts w:ascii="UN-Abhaya" w:hAnsi="UN-Abhaya" w:cs="UN-Abhaya" w:hint="cs"/>
          <w:sz w:val="26"/>
          <w:szCs w:val="26"/>
          <w:cs/>
        </w:rPr>
        <w:t xml:space="preserve"> දෙව”යි කී. අනෙක් දවස් එ රජ්ජුරුවො උහුට පන්සියක් බත්සැළ</w:t>
      </w:r>
      <w:r w:rsidRPr="00E7587B">
        <w:rPr>
          <w:rStyle w:val="FootnoteReference"/>
          <w:rFonts w:ascii="UN-Abhaya" w:hAnsi="UN-Abhaya" w:cs="UN-Abhaya"/>
          <w:sz w:val="26"/>
          <w:szCs w:val="26"/>
          <w:cs/>
        </w:rPr>
        <w:footnoteReference w:id="2699"/>
      </w:r>
      <w:r w:rsidRPr="00E7587B">
        <w:rPr>
          <w:rFonts w:ascii="UN-Abhaya" w:hAnsi="UN-Abhaya" w:cs="UN-Abhaya" w:hint="cs"/>
          <w:sz w:val="26"/>
          <w:szCs w:val="26"/>
          <w:cs/>
        </w:rPr>
        <w:t xml:space="preserve"> දී යවුහ. </w:t>
      </w:r>
      <w:r w:rsidRPr="00E7587B">
        <w:rPr>
          <w:rFonts w:ascii="UN-Abhaya" w:hAnsi="UN-Abhaya" w:cs="UN-Abhaya" w:hint="cs"/>
          <w:b/>
          <w:bCs/>
          <w:sz w:val="26"/>
          <w:szCs w:val="26"/>
          <w:cs/>
        </w:rPr>
        <w:t>සච්චක</w:t>
      </w:r>
      <w:r w:rsidRPr="00E7587B">
        <w:rPr>
          <w:rFonts w:ascii="UN-Abhaya" w:hAnsi="UN-Abhaya" w:cs="UN-Abhaya" w:hint="cs"/>
          <w:sz w:val="26"/>
          <w:szCs w:val="26"/>
          <w:cs/>
        </w:rPr>
        <w:t>, තමාගෙ අරම්හි පිණී කන බොන දෑ පිළියෙළ</w:t>
      </w:r>
      <w:r w:rsidRPr="00E7587B">
        <w:rPr>
          <w:rStyle w:val="FootnoteReference"/>
          <w:rFonts w:ascii="UN-Abhaya" w:hAnsi="UN-Abhaya" w:cs="UN-Abhaya"/>
          <w:sz w:val="26"/>
          <w:szCs w:val="26"/>
          <w:cs/>
        </w:rPr>
        <w:footnoteReference w:id="2700"/>
      </w:r>
      <w:r w:rsidRPr="00E7587B">
        <w:rPr>
          <w:rFonts w:ascii="UN-Abhaya" w:hAnsi="UN-Abhaya" w:cs="UN-Abhaya" w:hint="cs"/>
          <w:sz w:val="26"/>
          <w:szCs w:val="26"/>
          <w:cs/>
        </w:rPr>
        <w:t xml:space="preserve"> කරවා-තබා යවා කල් දැන්වී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මහ සඟුන් පිරිවරා උහු ගෙ අරමට එළබැ පැන් වූ අස්නෙහි වැඩ හුන්හු. </w:t>
      </w:r>
      <w:r w:rsidRPr="00E7587B">
        <w:rPr>
          <w:rFonts w:ascii="UN-Abhaya" w:hAnsi="UN-Abhaya" w:cs="UN-Abhaya" w:hint="cs"/>
          <w:b/>
          <w:bCs/>
          <w:sz w:val="26"/>
          <w:szCs w:val="26"/>
          <w:cs/>
        </w:rPr>
        <w:t>සච්චක</w:t>
      </w:r>
      <w:r w:rsidRPr="00E7587B">
        <w:rPr>
          <w:rFonts w:ascii="UN-Abhaya" w:hAnsi="UN-Abhaya" w:cs="UN-Abhaya" w:hint="cs"/>
          <w:sz w:val="26"/>
          <w:szCs w:val="26"/>
          <w:cs/>
        </w:rPr>
        <w:t>, බුදුපාමොක් සඟුන් පිණි බොජනෙන් සිය අතින් සතපා</w:t>
      </w:r>
      <w:r w:rsidRPr="00E7587B">
        <w:rPr>
          <w:rStyle w:val="FootnoteReference"/>
          <w:rFonts w:ascii="UN-Abhaya" w:hAnsi="UN-Abhaya" w:cs="UN-Abhaya"/>
          <w:sz w:val="26"/>
          <w:szCs w:val="26"/>
          <w:cs/>
        </w:rPr>
        <w:footnoteReference w:id="2701"/>
      </w:r>
      <w:r w:rsidRPr="00E7587B">
        <w:rPr>
          <w:rFonts w:ascii="UN-Abhaya" w:hAnsi="UN-Abhaya" w:cs="UN-Abhaya" w:hint="cs"/>
          <w:sz w:val="26"/>
          <w:szCs w:val="26"/>
          <w:cs/>
        </w:rPr>
        <w:t xml:space="preserve"> එකත්පස් වැ හිඳැ, “භවත් </w:t>
      </w:r>
      <w:r w:rsidRPr="00E7587B">
        <w:rPr>
          <w:rFonts w:ascii="UN-Abhaya" w:hAnsi="UN-Abhaya" w:cs="UN-Abhaya" w:hint="cs"/>
          <w:b/>
          <w:bCs/>
          <w:sz w:val="26"/>
          <w:szCs w:val="26"/>
          <w:cs/>
        </w:rPr>
        <w:t>ගොයුම්ගොතුව</w:t>
      </w:r>
      <w:r w:rsidRPr="00E7587B">
        <w:rPr>
          <w:rFonts w:ascii="UN-Abhaya" w:hAnsi="UN-Abhaya" w:cs="UN-Abhaya" w:hint="cs"/>
          <w:sz w:val="26"/>
          <w:szCs w:val="26"/>
          <w:cs/>
        </w:rPr>
        <w:t>, මෙ දානයෙහි යම් ඵලයෙක් ඇද්ද, හෙ දායකයනට සුවයට වැටෙ”යි</w:t>
      </w:r>
      <w:r w:rsidRPr="00E7587B">
        <w:rPr>
          <w:rStyle w:val="FootnoteReference"/>
          <w:rFonts w:ascii="UN-Abhaya" w:hAnsi="UN-Abhaya" w:cs="UN-Abhaya"/>
          <w:sz w:val="26"/>
          <w:szCs w:val="26"/>
          <w:cs/>
        </w:rPr>
        <w:footnoteReference w:id="2702"/>
      </w:r>
      <w:r w:rsidRPr="00E7587B">
        <w:rPr>
          <w:rFonts w:ascii="UN-Abhaya" w:hAnsi="UN-Abhaya" w:cs="UN-Abhaya" w:hint="cs"/>
          <w:sz w:val="26"/>
          <w:szCs w:val="26"/>
          <w:cs/>
        </w:rPr>
        <w:t xml:space="preserve"> කී යැ. “</w:t>
      </w:r>
      <w:r w:rsidRPr="00E7587B">
        <w:rPr>
          <w:rFonts w:ascii="UN-Abhaya" w:hAnsi="UN-Abhaya" w:cs="UN-Abhaya" w:hint="cs"/>
          <w:b/>
          <w:bCs/>
          <w:sz w:val="26"/>
          <w:szCs w:val="26"/>
          <w:cs/>
        </w:rPr>
        <w:t>ගිනිවෙස්න</w:t>
      </w:r>
      <w:r w:rsidRPr="00E7587B">
        <w:rPr>
          <w:rFonts w:ascii="UN-Abhaya" w:hAnsi="UN-Abhaya" w:cs="UN-Abhaya" w:hint="cs"/>
          <w:sz w:val="26"/>
          <w:szCs w:val="26"/>
          <w:cs/>
        </w:rPr>
        <w:t>, තා බඳු</w:t>
      </w:r>
      <w:r w:rsidRPr="00E7587B">
        <w:rPr>
          <w:rStyle w:val="FootnoteReference"/>
          <w:rFonts w:ascii="UN-Abhaya" w:hAnsi="UN-Abhaya" w:cs="UN-Abhaya"/>
          <w:sz w:val="26"/>
          <w:szCs w:val="26"/>
          <w:cs/>
        </w:rPr>
        <w:footnoteReference w:id="2703"/>
      </w:r>
      <w:r w:rsidRPr="00E7587B">
        <w:rPr>
          <w:rFonts w:ascii="UN-Abhaya" w:hAnsi="UN-Abhaya" w:cs="UN-Abhaya" w:hint="cs"/>
          <w:sz w:val="26"/>
          <w:szCs w:val="26"/>
          <w:cs/>
        </w:rPr>
        <w:t xml:space="preserve"> අවීතරාගයනට දුන් දන්හි ඵල තට දුන් දායකයනට වෙයි. මාසෙ වූ වීතරාගයන්ට දුන් දන්හි ඵල තට වෙ”යි වදාරා හුනස්නෙන් නැඟී වැඩියො.</w:t>
      </w:r>
      <w:r w:rsidRPr="00E7587B">
        <w:rPr>
          <w:rStyle w:val="FootnoteReference"/>
          <w:rFonts w:ascii="UN-Abhaya" w:hAnsi="UN-Abhaya" w:cs="UN-Abhaya"/>
          <w:sz w:val="26"/>
          <w:szCs w:val="26"/>
          <w:cs/>
        </w:rPr>
        <w:footnoteReference w:id="2704"/>
      </w:r>
    </w:p>
    <w:p w14:paraId="16ED9A4C" w14:textId="77777777" w:rsidR="00944307" w:rsidRPr="00E7587B" w:rsidRDefault="00944307" w:rsidP="00944307">
      <w:pPr>
        <w:spacing w:after="0" w:line="276" w:lineRule="auto"/>
        <w:rPr>
          <w:rFonts w:ascii="UN-Abhaya" w:hAnsi="UN-Abhaya" w:cs="UN-Abhaya"/>
          <w:sz w:val="26"/>
          <w:szCs w:val="26"/>
        </w:rPr>
      </w:pPr>
    </w:p>
    <w:p w14:paraId="344505F0"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අනෙක් දවසක් </w:t>
      </w:r>
      <w:r w:rsidRPr="00E7587B">
        <w:rPr>
          <w:rFonts w:ascii="UN-Abhaya" w:hAnsi="UN-Abhaya" w:cs="UN-Abhaya" w:hint="cs"/>
          <w:b/>
          <w:bCs/>
          <w:sz w:val="26"/>
          <w:szCs w:val="26"/>
          <w:cs/>
        </w:rPr>
        <w:t>බුදුහු විසාලා</w:t>
      </w:r>
      <w:r w:rsidRPr="00E7587B">
        <w:rPr>
          <w:rFonts w:ascii="UN-Abhaya" w:hAnsi="UN-Abhaya" w:cs="UN-Abhaya" w:hint="cs"/>
          <w:sz w:val="26"/>
          <w:szCs w:val="26"/>
          <w:cs/>
        </w:rPr>
        <w:t xml:space="preserve"> නුවර වැඩියටි වැ පෙරවරු මුරුත මල්කලබක් බඳු</w:t>
      </w:r>
      <w:r w:rsidRPr="00E7587B">
        <w:rPr>
          <w:rStyle w:val="FootnoteReference"/>
          <w:rFonts w:ascii="UN-Abhaya" w:hAnsi="UN-Abhaya" w:cs="UN-Abhaya"/>
          <w:sz w:val="26"/>
          <w:szCs w:val="26"/>
          <w:cs/>
        </w:rPr>
        <w:footnoteReference w:id="2705"/>
      </w:r>
      <w:r w:rsidRPr="00E7587B">
        <w:rPr>
          <w:rFonts w:ascii="UN-Abhaya" w:hAnsi="UN-Abhaya" w:cs="UN-Abhaya" w:hint="cs"/>
          <w:sz w:val="26"/>
          <w:szCs w:val="26"/>
          <w:cs/>
        </w:rPr>
        <w:t xml:space="preserve"> දෙපටසිවුරු</w:t>
      </w:r>
      <w:r w:rsidRPr="00E7587B">
        <w:rPr>
          <w:rStyle w:val="FootnoteReference"/>
          <w:rFonts w:ascii="UN-Abhaya" w:hAnsi="UN-Abhaya" w:cs="UN-Abhaya"/>
          <w:sz w:val="26"/>
          <w:szCs w:val="26"/>
          <w:cs/>
        </w:rPr>
        <w:footnoteReference w:id="2706"/>
      </w:r>
      <w:r w:rsidRPr="00E7587B">
        <w:rPr>
          <w:rFonts w:ascii="UN-Abhaya" w:hAnsi="UN-Abhaya" w:cs="UN-Abhaya" w:hint="cs"/>
          <w:sz w:val="26"/>
          <w:szCs w:val="26"/>
          <w:cs/>
        </w:rPr>
        <w:t xml:space="preserve"> හැඳැ විජිලියක්</w:t>
      </w:r>
      <w:r w:rsidRPr="00E7587B">
        <w:rPr>
          <w:rStyle w:val="FootnoteReference"/>
          <w:rFonts w:ascii="UN-Abhaya" w:hAnsi="UN-Abhaya" w:cs="UN-Abhaya"/>
          <w:sz w:val="26"/>
          <w:szCs w:val="26"/>
          <w:cs/>
        </w:rPr>
        <w:footnoteReference w:id="2707"/>
      </w:r>
      <w:r w:rsidRPr="00E7587B">
        <w:rPr>
          <w:rFonts w:ascii="UN-Abhaya" w:hAnsi="UN-Abhaya" w:cs="UN-Abhaya" w:hint="cs"/>
          <w:sz w:val="26"/>
          <w:szCs w:val="26"/>
          <w:cs/>
        </w:rPr>
        <w:t xml:space="preserve"> බඳු කහබාන් බැඳැ නුඟපල බඳු පහුල්</w:t>
      </w:r>
      <w:r w:rsidRPr="00E7587B">
        <w:rPr>
          <w:rStyle w:val="FootnoteReference"/>
          <w:rFonts w:ascii="UN-Abhaya" w:hAnsi="UN-Abhaya" w:cs="UN-Abhaya"/>
          <w:sz w:val="26"/>
          <w:szCs w:val="26"/>
          <w:cs/>
        </w:rPr>
        <w:footnoteReference w:id="2708"/>
      </w:r>
      <w:r w:rsidRPr="00E7587B">
        <w:rPr>
          <w:rFonts w:ascii="UN-Abhaya" w:hAnsi="UN-Abhaya" w:cs="UN-Abhaya" w:hint="cs"/>
          <w:sz w:val="26"/>
          <w:szCs w:val="26"/>
          <w:cs/>
        </w:rPr>
        <w:t xml:space="preserve"> එකස් කොටැ පෙරෙවැ ගඳකිළියෙන්</w:t>
      </w:r>
      <w:r w:rsidRPr="00E7587B">
        <w:rPr>
          <w:rStyle w:val="FootnoteReference"/>
          <w:rFonts w:ascii="UN-Abhaya" w:hAnsi="UN-Abhaya" w:cs="UN-Abhaya"/>
          <w:sz w:val="26"/>
          <w:szCs w:val="26"/>
          <w:cs/>
        </w:rPr>
        <w:footnoteReference w:id="2709"/>
      </w:r>
      <w:r w:rsidRPr="00E7587B">
        <w:rPr>
          <w:rFonts w:ascii="UN-Abhaya" w:hAnsi="UN-Abhaya" w:cs="UN-Abhaya" w:hint="cs"/>
          <w:sz w:val="26"/>
          <w:szCs w:val="26"/>
          <w:cs/>
        </w:rPr>
        <w:t xml:space="preserve"> නික්මැ සඟපිරිස් පිරිවරා අග් දෙරියෙහි වැඩැ සිටියො.</w:t>
      </w:r>
    </w:p>
    <w:p w14:paraId="5701A818" w14:textId="77777777" w:rsidR="00944307" w:rsidRPr="00E7587B" w:rsidRDefault="00944307" w:rsidP="00944307">
      <w:pPr>
        <w:spacing w:after="0" w:line="276" w:lineRule="auto"/>
        <w:rPr>
          <w:rFonts w:ascii="UN-Abhaya" w:hAnsi="UN-Abhaya" w:cs="UN-Abhaya"/>
          <w:sz w:val="26"/>
          <w:szCs w:val="26"/>
        </w:rPr>
      </w:pPr>
    </w:p>
    <w:p w14:paraId="759A8DBD"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“පළමු මම් අපණ්ඩිත වන බැවින් සියලු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වැස්සන් ගෙනැ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කරා ගොස් පිරිස් මැදැ පරිභූත වීමි. දැන් එසෙ නො කොටැ එකලා වැ ගොස් වාදාරොපණ කෙරෙමි.</w:t>
      </w:r>
      <w:r w:rsidRPr="00E7587B">
        <w:rPr>
          <w:rStyle w:val="FootnoteReference"/>
          <w:rFonts w:ascii="UN-Abhaya" w:hAnsi="UN-Abhaya" w:cs="UN-Abhaya"/>
          <w:sz w:val="26"/>
          <w:szCs w:val="26"/>
          <w:cs/>
        </w:rPr>
        <w:footnoteReference w:id="2710"/>
      </w:r>
      <w:r w:rsidRPr="00E7587B">
        <w:rPr>
          <w:rFonts w:ascii="UN-Abhaya" w:hAnsi="UN-Abhaya" w:cs="UN-Abhaya" w:hint="cs"/>
          <w:sz w:val="26"/>
          <w:szCs w:val="26"/>
          <w:cs/>
        </w:rPr>
        <w:t xml:space="preserve"> ඉදින්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පරදවන්නට නිසි වීම් නම්, මාගෙ ලද</w:t>
      </w:r>
      <w:r w:rsidRPr="00E7587B">
        <w:rPr>
          <w:rStyle w:val="FootnoteReference"/>
          <w:rFonts w:ascii="UN-Abhaya" w:hAnsi="UN-Abhaya" w:cs="UN-Abhaya"/>
          <w:sz w:val="26"/>
          <w:szCs w:val="26"/>
          <w:cs/>
        </w:rPr>
        <w:footnoteReference w:id="2711"/>
      </w:r>
      <w:r w:rsidRPr="00E7587B">
        <w:rPr>
          <w:rFonts w:ascii="UN-Abhaya" w:hAnsi="UN-Abhaya" w:cs="UN-Abhaya" w:hint="cs"/>
          <w:sz w:val="26"/>
          <w:szCs w:val="26"/>
          <w:cs/>
        </w:rPr>
        <w:t xml:space="preserve"> හුවා ජය</w:t>
      </w:r>
      <w:r w:rsidRPr="00E7587B">
        <w:rPr>
          <w:rStyle w:val="FootnoteReference"/>
          <w:rFonts w:ascii="UN-Abhaya" w:hAnsi="UN-Abhaya" w:cs="UN-Abhaya"/>
          <w:sz w:val="26"/>
          <w:szCs w:val="26"/>
          <w:cs/>
        </w:rPr>
        <w:footnoteReference w:id="2712"/>
      </w:r>
      <w:r w:rsidRPr="00E7587B">
        <w:rPr>
          <w:rFonts w:ascii="UN-Abhaya" w:hAnsi="UN-Abhaya" w:cs="UN-Abhaya" w:hint="cs"/>
          <w:sz w:val="26"/>
          <w:szCs w:val="26"/>
          <w:cs/>
        </w:rPr>
        <w:t xml:space="preserve"> කියා එමි. ඉදින්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ජය වී නම්, අඳුරුයෙහි නැටුම් සෙයින් දන්නාහු නැති” සනිට්හන්</w:t>
      </w:r>
      <w:r w:rsidRPr="00E7587B">
        <w:rPr>
          <w:rStyle w:val="FootnoteReference"/>
          <w:rFonts w:ascii="UN-Abhaya" w:hAnsi="UN-Abhaya" w:cs="UN-Abhaya"/>
          <w:sz w:val="26"/>
          <w:szCs w:val="26"/>
          <w:cs/>
        </w:rPr>
        <w:footnoteReference w:id="2713"/>
      </w:r>
      <w:r w:rsidRPr="00E7587B">
        <w:rPr>
          <w:rFonts w:ascii="UN-Abhaya" w:hAnsi="UN-Abhaya" w:cs="UN-Abhaya" w:hint="cs"/>
          <w:sz w:val="26"/>
          <w:szCs w:val="26"/>
          <w:cs/>
        </w:rPr>
        <w:t xml:space="preserve"> කොටැ </w:t>
      </w:r>
      <w:r w:rsidRPr="00E7587B">
        <w:rPr>
          <w:rFonts w:ascii="UN-Abhaya" w:hAnsi="UN-Abhaya" w:cs="UN-Abhaya" w:hint="cs"/>
          <w:b/>
          <w:bCs/>
          <w:sz w:val="26"/>
          <w:szCs w:val="26"/>
          <w:cs/>
        </w:rPr>
        <w:t>නිද්‍රා</w:t>
      </w:r>
      <w:r w:rsidRPr="00E7587B">
        <w:rPr>
          <w:rStyle w:val="FootnoteReference"/>
          <w:rFonts w:ascii="UN-Abhaya" w:hAnsi="UN-Abhaya" w:cs="UN-Abhaya"/>
          <w:b/>
          <w:bCs/>
          <w:sz w:val="26"/>
          <w:szCs w:val="26"/>
          <w:cs/>
        </w:rPr>
        <w:footnoteReference w:id="2714"/>
      </w:r>
      <w:r w:rsidRPr="00E7587B">
        <w:rPr>
          <w:rFonts w:ascii="UN-Abhaya" w:hAnsi="UN-Abhaya" w:cs="UN-Abhaya" w:hint="cs"/>
          <w:sz w:val="26"/>
          <w:szCs w:val="26"/>
          <w:cs/>
        </w:rPr>
        <w:t xml:space="preserve"> පැන නම් පැනයක් ගෙනැ </w:t>
      </w:r>
      <w:r w:rsidRPr="00E7587B">
        <w:rPr>
          <w:rFonts w:ascii="UN-Abhaya" w:hAnsi="UN-Abhaya" w:cs="UN-Abhaya" w:hint="cs"/>
          <w:b/>
          <w:bCs/>
          <w:sz w:val="26"/>
          <w:szCs w:val="26"/>
          <w:cs/>
        </w:rPr>
        <w:t>මහවන</w:t>
      </w:r>
      <w:r w:rsidRPr="00E7587B">
        <w:rPr>
          <w:rFonts w:ascii="UN-Abhaya" w:hAnsi="UN-Abhaya" w:cs="UN-Abhaya" w:hint="cs"/>
          <w:sz w:val="26"/>
          <w:szCs w:val="26"/>
          <w:cs/>
        </w:rPr>
        <w:t xml:space="preserve"> වෙහෙර ගියෙ.</w:t>
      </w:r>
    </w:p>
    <w:p w14:paraId="453C7083" w14:textId="77777777" w:rsidR="00944307" w:rsidRPr="00E7587B" w:rsidRDefault="00944307" w:rsidP="00944307">
      <w:pPr>
        <w:spacing w:after="0" w:line="276" w:lineRule="auto"/>
        <w:rPr>
          <w:rFonts w:ascii="UN-Abhaya" w:hAnsi="UN-Abhaya" w:cs="UN-Abhaya"/>
          <w:sz w:val="26"/>
          <w:szCs w:val="26"/>
        </w:rPr>
      </w:pPr>
    </w:p>
    <w:p w14:paraId="3AB53E50"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අනඳ</w:t>
      </w:r>
      <w:r w:rsidRPr="00E7587B">
        <w:rPr>
          <w:rFonts w:ascii="UN-Abhaya" w:hAnsi="UN-Abhaya" w:cs="UN-Abhaya" w:hint="cs"/>
          <w:sz w:val="26"/>
          <w:szCs w:val="26"/>
          <w:cs/>
        </w:rPr>
        <w:t xml:space="preserve"> මහතෙරහු උහු දුරින් එන්නහු දැකැ,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මොහොතක් වැඩැ හුන් කලැ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දක්නා ලැබෙයි. බණ අසනු ලැබෙයි. හෙ ඔහට</w:t>
      </w:r>
      <w:r w:rsidRPr="00E7587B">
        <w:rPr>
          <w:rStyle w:val="FootnoteReference"/>
          <w:rFonts w:ascii="UN-Abhaya" w:hAnsi="UN-Abhaya" w:cs="UN-Abhaya"/>
          <w:sz w:val="26"/>
          <w:szCs w:val="26"/>
          <w:cs/>
        </w:rPr>
        <w:footnoteReference w:id="2715"/>
      </w:r>
      <w:r w:rsidRPr="00E7587B">
        <w:rPr>
          <w:rFonts w:ascii="UN-Abhaya" w:hAnsi="UN-Abhaya" w:cs="UN-Abhaya" w:hint="cs"/>
          <w:sz w:val="26"/>
          <w:szCs w:val="26"/>
          <w:cs/>
        </w:rPr>
        <w:t xml:space="preserve"> බොහො කල් හිතයට සුවයට වැටෙ”යි යන සිතින් “වහන්සෙ, එන්නෙ,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යැ. මොහොතක් වැඩැ හුන මැනැවැ”යි අයජැ</w:t>
      </w:r>
      <w:r w:rsidRPr="00E7587B">
        <w:rPr>
          <w:rStyle w:val="FootnoteReference"/>
          <w:rFonts w:ascii="UN-Abhaya" w:hAnsi="UN-Abhaya" w:cs="UN-Abhaya"/>
          <w:sz w:val="26"/>
          <w:szCs w:val="26"/>
          <w:cs/>
        </w:rPr>
        <w:footnoteReference w:id="2716"/>
      </w:r>
      <w:r w:rsidRPr="00E7587B">
        <w:rPr>
          <w:rFonts w:ascii="UN-Abhaya" w:hAnsi="UN-Abhaya" w:cs="UN-Abhaya" w:hint="cs"/>
          <w:sz w:val="26"/>
          <w:szCs w:val="26"/>
          <w:cs/>
        </w:rPr>
        <w:t xml:space="preserve"> අසුන් පැන්වූහ. </w:t>
      </w:r>
    </w:p>
    <w:p w14:paraId="56244C0B" w14:textId="77777777" w:rsidR="00944307" w:rsidRPr="00E7587B" w:rsidRDefault="00944307" w:rsidP="00944307">
      <w:pPr>
        <w:spacing w:after="0" w:line="276" w:lineRule="auto"/>
        <w:rPr>
          <w:rFonts w:ascii="UN-Abhaya" w:hAnsi="UN-Abhaya" w:cs="UN-Abhaya"/>
          <w:b/>
          <w:bCs/>
          <w:sz w:val="26"/>
          <w:szCs w:val="26"/>
        </w:rPr>
      </w:pPr>
    </w:p>
    <w:p w14:paraId="498618B0"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වැඩ හුන්හැ.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එළඹැ සාමීචි කොටැ එකත්පස් වැ හිඳැ,</w:t>
      </w:r>
      <w:r w:rsidRPr="00E7587B">
        <w:rPr>
          <w:rStyle w:val="FootnoteReference"/>
          <w:rFonts w:ascii="UN-Abhaya" w:hAnsi="UN-Abhaya" w:cs="UN-Abhaya"/>
          <w:sz w:val="26"/>
          <w:szCs w:val="26"/>
          <w:cs/>
        </w:rPr>
        <w:footnoteReference w:id="2717"/>
      </w:r>
      <w:r w:rsidRPr="00E7587B">
        <w:rPr>
          <w:rFonts w:ascii="UN-Abhaya" w:hAnsi="UN-Abhaya" w:cs="UN-Abhaya" w:hint="cs"/>
          <w:sz w:val="26"/>
          <w:szCs w:val="26"/>
          <w:cs/>
        </w:rPr>
        <w:t xml:space="preserve"> </w:t>
      </w:r>
      <w:r w:rsidRPr="00E7587B">
        <w:rPr>
          <w:rFonts w:ascii="UN-Abhaya" w:hAnsi="UN-Abhaya" w:cs="UN-Abhaya" w:hint="cs"/>
          <w:b/>
          <w:bCs/>
          <w:sz w:val="26"/>
          <w:szCs w:val="26"/>
          <w:cs/>
        </w:rPr>
        <w:t>“සන්ති හො ගොතම, එකෙ සමණ බ්‍රාහ්මණා කායභාවනානුයුත්තා විහරන්ති”</w:t>
      </w:r>
      <w:r w:rsidRPr="00E7587B">
        <w:rPr>
          <w:rFonts w:ascii="UN-Abhaya" w:hAnsi="UN-Abhaya" w:cs="UN-Abhaya" w:hint="cs"/>
          <w:sz w:val="26"/>
          <w:szCs w:val="26"/>
          <w:cs/>
        </w:rPr>
        <w:t xml:space="preserve"> යනාදි ක්‍රමයෙන් පැන පිළිවිත. </w:t>
      </w:r>
      <w:r w:rsidRPr="00E7587B">
        <w:rPr>
          <w:rFonts w:ascii="UN-Abhaya" w:hAnsi="UN-Abhaya" w:cs="UN-Abhaya" w:hint="cs"/>
          <w:b/>
          <w:bCs/>
          <w:sz w:val="26"/>
          <w:szCs w:val="26"/>
          <w:cs/>
        </w:rPr>
        <w:t>“ඉධ අග්ගිවෙස්සන, අස්සුතවතො පුථුජ්ජනස්ස උප්පජ්ජති සුඛා වෙදනා”</w:t>
      </w:r>
      <w:r w:rsidRPr="00E7587B">
        <w:rPr>
          <w:rFonts w:ascii="UN-Abhaya" w:hAnsi="UN-Abhaya" w:cs="UN-Abhaya" w:hint="cs"/>
          <w:sz w:val="26"/>
          <w:szCs w:val="26"/>
          <w:cs/>
        </w:rPr>
        <w:t xml:space="preserve"> යනාදි ක්‍රමයෙන් පැන විසජුහු. ඔහු පැන පුළුවුත් පරිදිද්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නිරවසෙස්නෙන්</w:t>
      </w:r>
      <w:r w:rsidRPr="00E7587B">
        <w:rPr>
          <w:rStyle w:val="FootnoteReference"/>
          <w:rFonts w:ascii="UN-Abhaya" w:hAnsi="UN-Abhaya" w:cs="UN-Abhaya"/>
          <w:sz w:val="26"/>
          <w:szCs w:val="26"/>
          <w:cs/>
        </w:rPr>
        <w:footnoteReference w:id="2718"/>
      </w:r>
      <w:r w:rsidRPr="00E7587B">
        <w:rPr>
          <w:rFonts w:ascii="UN-Abhaya" w:hAnsi="UN-Abhaya" w:cs="UN-Abhaya" w:hint="cs"/>
          <w:sz w:val="26"/>
          <w:szCs w:val="26"/>
          <w:cs/>
        </w:rPr>
        <w:t xml:space="preserve"> විජු පරිදිද් </w:t>
      </w:r>
      <w:r w:rsidRPr="00E7587B">
        <w:rPr>
          <w:rFonts w:ascii="UN-Abhaya" w:hAnsi="UN-Abhaya" w:cs="UN-Abhaya" w:hint="cs"/>
          <w:b/>
          <w:bCs/>
          <w:sz w:val="26"/>
          <w:szCs w:val="26"/>
          <w:cs/>
        </w:rPr>
        <w:t>මැදුම්සඟියැ මහාසච්චක</w:t>
      </w:r>
      <w:r w:rsidRPr="00E7587B">
        <w:rPr>
          <w:rFonts w:ascii="UN-Abhaya" w:hAnsi="UN-Abhaya" w:cs="UN-Abhaya" w:hint="cs"/>
          <w:sz w:val="26"/>
          <w:szCs w:val="26"/>
          <w:cs/>
        </w:rPr>
        <w:t xml:space="preserve"> සුතින් දන්නෙ යැ.</w:t>
      </w:r>
    </w:p>
    <w:p w14:paraId="386DF7D9" w14:textId="77777777" w:rsidR="00944307" w:rsidRPr="00E7587B" w:rsidRDefault="00944307" w:rsidP="00944307">
      <w:pPr>
        <w:spacing w:after="0" w:line="276" w:lineRule="auto"/>
        <w:rPr>
          <w:rFonts w:ascii="UN-Abhaya" w:hAnsi="UN-Abhaya" w:cs="UN-Abhaya"/>
          <w:sz w:val="26"/>
          <w:szCs w:val="26"/>
        </w:rPr>
      </w:pPr>
    </w:p>
    <w:p w14:paraId="6DCA067D"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මෙ නුවට දරුව හට දෙ වරෙකැ දෙ සුතක් දෙසන ලද. හෙ අධිගම නොද කෙළෙ, පැවිජි නො ද වී යැ, සරණැ නො ද පිහිටි යැ.</w:t>
      </w:r>
      <w:r w:rsidRPr="00E7587B">
        <w:rPr>
          <w:rStyle w:val="FootnoteReference"/>
          <w:rFonts w:ascii="UN-Abhaya" w:hAnsi="UN-Abhaya" w:cs="UN-Abhaya"/>
          <w:sz w:val="26"/>
          <w:szCs w:val="26"/>
          <w:cs/>
        </w:rPr>
        <w:footnoteReference w:id="2719"/>
      </w:r>
    </w:p>
    <w:p w14:paraId="7A67CE43" w14:textId="77777777" w:rsidR="00944307" w:rsidRPr="00E7587B" w:rsidRDefault="00944307" w:rsidP="00944307">
      <w:pPr>
        <w:spacing w:after="0" w:line="276" w:lineRule="auto"/>
        <w:rPr>
          <w:rFonts w:ascii="UN-Abhaya" w:hAnsi="UN-Abhaya" w:cs="UN-Abhaya"/>
          <w:sz w:val="26"/>
          <w:szCs w:val="26"/>
        </w:rPr>
      </w:pPr>
    </w:p>
    <w:p w14:paraId="7B60CD0F"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ඔව්හට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කුමට ධම් දෙසූ හැ යත්:</w:t>
      </w:r>
    </w:p>
    <w:p w14:paraId="4BA7A7DE" w14:textId="77777777" w:rsidR="00944307" w:rsidRPr="00E7587B" w:rsidRDefault="00944307" w:rsidP="00944307">
      <w:pPr>
        <w:spacing w:after="0" w:line="276" w:lineRule="auto"/>
        <w:rPr>
          <w:rFonts w:ascii="UN-Abhaya" w:hAnsi="UN-Abhaya" w:cs="UN-Abhaya"/>
          <w:sz w:val="26"/>
          <w:szCs w:val="26"/>
        </w:rPr>
      </w:pPr>
    </w:p>
    <w:p w14:paraId="79DFCD61"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අනාගතයෙහි උහුට වන වැඩ දැකැ වාසනා සඳහා දෙසුහු. ඔහු බුදුන් පිරිනිවනින්</w:t>
      </w:r>
      <w:r w:rsidRPr="00E7587B">
        <w:rPr>
          <w:rStyle w:val="FootnoteReference"/>
          <w:rFonts w:ascii="UN-Abhaya" w:hAnsi="UN-Abhaya" w:cs="UN-Abhaya"/>
          <w:sz w:val="26"/>
          <w:szCs w:val="26"/>
          <w:cs/>
        </w:rPr>
        <w:footnoteReference w:id="2720"/>
      </w:r>
      <w:r w:rsidRPr="00E7587B">
        <w:rPr>
          <w:rFonts w:ascii="UN-Abhaya" w:hAnsi="UN-Abhaya" w:cs="UN-Abhaya" w:hint="cs"/>
          <w:sz w:val="26"/>
          <w:szCs w:val="26"/>
          <w:cs/>
        </w:rPr>
        <w:t xml:space="preserve"> මතුයෙහි දෙසිය සතිස්</w:t>
      </w:r>
      <w:r w:rsidRPr="00E7587B">
        <w:rPr>
          <w:rStyle w:val="FootnoteReference"/>
          <w:rFonts w:ascii="UN-Abhaya" w:hAnsi="UN-Abhaya" w:cs="UN-Abhaya"/>
          <w:sz w:val="26"/>
          <w:szCs w:val="26"/>
          <w:cs/>
        </w:rPr>
        <w:footnoteReference w:id="2721"/>
      </w:r>
      <w:r w:rsidRPr="00E7587B">
        <w:rPr>
          <w:rFonts w:ascii="UN-Abhaya" w:hAnsi="UN-Abhaya" w:cs="UN-Abhaya" w:hint="cs"/>
          <w:sz w:val="26"/>
          <w:szCs w:val="26"/>
          <w:cs/>
        </w:rPr>
        <w:t xml:space="preserve"> හවුරුද්දක් ඉකුත් කල්හි, </w:t>
      </w:r>
      <w:r w:rsidRPr="00E7587B">
        <w:rPr>
          <w:rFonts w:ascii="UN-Abhaya" w:hAnsi="UN-Abhaya" w:cs="UN-Abhaya" w:hint="cs"/>
          <w:b/>
          <w:bCs/>
          <w:sz w:val="26"/>
          <w:szCs w:val="26"/>
          <w:cs/>
        </w:rPr>
        <w:t>ලක්දිවැ</w:t>
      </w:r>
      <w:r w:rsidRPr="00E7587B">
        <w:rPr>
          <w:rFonts w:ascii="UN-Abhaya" w:hAnsi="UN-Abhaya" w:cs="UN-Abhaya" w:hint="cs"/>
          <w:sz w:val="26"/>
          <w:szCs w:val="26"/>
          <w:cs/>
        </w:rPr>
        <w:t xml:space="preserve"> සසුන් පිහිටි කල්හි, දෙව්ලොවින් සැවැ මෙ රට </w:t>
      </w:r>
      <w:r w:rsidRPr="00E7587B">
        <w:rPr>
          <w:rFonts w:ascii="UN-Abhaya" w:hAnsi="UN-Abhaya" w:cs="UN-Abhaya" w:hint="cs"/>
          <w:b/>
          <w:bCs/>
          <w:sz w:val="26"/>
          <w:szCs w:val="26"/>
          <w:cs/>
        </w:rPr>
        <w:t>දැකිණිගිරි වෙහෙරට</w:t>
      </w:r>
      <w:r w:rsidRPr="00E7587B">
        <w:rPr>
          <w:rStyle w:val="FootnoteReference"/>
          <w:rFonts w:ascii="UN-Abhaya" w:hAnsi="UN-Abhaya" w:cs="UN-Abhaya"/>
          <w:sz w:val="26"/>
          <w:szCs w:val="26"/>
          <w:cs/>
        </w:rPr>
        <w:footnoteReference w:id="2722"/>
      </w:r>
      <w:r w:rsidRPr="00E7587B">
        <w:rPr>
          <w:rFonts w:ascii="UN-Abhaya" w:hAnsi="UN-Abhaya" w:cs="UN-Abhaya" w:hint="cs"/>
          <w:sz w:val="26"/>
          <w:szCs w:val="26"/>
          <w:cs/>
        </w:rPr>
        <w:t xml:space="preserve"> නොදුරු තන්හි එක් ඇමැති කුලෙක්හි</w:t>
      </w:r>
      <w:r w:rsidRPr="00E7587B">
        <w:rPr>
          <w:rStyle w:val="FootnoteReference"/>
          <w:rFonts w:ascii="UN-Abhaya" w:hAnsi="UN-Abhaya" w:cs="UN-Abhaya"/>
          <w:sz w:val="26"/>
          <w:szCs w:val="26"/>
          <w:cs/>
        </w:rPr>
        <w:footnoteReference w:id="2723"/>
      </w:r>
      <w:r w:rsidRPr="00E7587B">
        <w:rPr>
          <w:rFonts w:ascii="UN-Abhaya" w:hAnsi="UN-Abhaya" w:cs="UN-Abhaya" w:hint="cs"/>
          <w:sz w:val="26"/>
          <w:szCs w:val="26"/>
          <w:cs/>
        </w:rPr>
        <w:t xml:space="preserve"> ඉපැදැ පැවිජි වැ තෙවළාධර වැ විදර්ශනා වඩා පිළිසිඹියා පත් රාත් වැ </w:t>
      </w:r>
      <w:r w:rsidRPr="00E7587B">
        <w:rPr>
          <w:rFonts w:ascii="UN-Abhaya" w:hAnsi="UN-Abhaya" w:cs="UN-Abhaya" w:hint="cs"/>
          <w:b/>
          <w:bCs/>
          <w:sz w:val="26"/>
          <w:szCs w:val="26"/>
          <w:cs/>
        </w:rPr>
        <w:t>කළු බුද්ධරක්ඛිත</w:t>
      </w:r>
      <w:r w:rsidRPr="00E7587B">
        <w:rPr>
          <w:rFonts w:ascii="UN-Abhaya" w:hAnsi="UN-Abhaya" w:cs="UN-Abhaya" w:hint="cs"/>
          <w:sz w:val="26"/>
          <w:szCs w:val="26"/>
          <w:cs/>
        </w:rPr>
        <w:t xml:space="preserve"> මහතෙරහු නම් වූහු. </w:t>
      </w:r>
    </w:p>
    <w:p w14:paraId="19D70B5C" w14:textId="77777777" w:rsidR="00944307" w:rsidRPr="00E7587B" w:rsidRDefault="00944307" w:rsidP="00944307">
      <w:pPr>
        <w:spacing w:after="0" w:line="276" w:lineRule="auto"/>
        <w:rPr>
          <w:rFonts w:ascii="UN-Abhaya" w:hAnsi="UN-Abhaya" w:cs="UN-Abhaya"/>
          <w:sz w:val="26"/>
          <w:szCs w:val="26"/>
        </w:rPr>
      </w:pPr>
    </w:p>
    <w:p w14:paraId="69DB8B7B"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ඔවුන් </w:t>
      </w:r>
      <w:r w:rsidRPr="00E7587B">
        <w:rPr>
          <w:rFonts w:ascii="UN-Abhaya" w:hAnsi="UN-Abhaya" w:cs="UN-Abhaya" w:hint="cs"/>
          <w:b/>
          <w:bCs/>
          <w:sz w:val="26"/>
          <w:szCs w:val="26"/>
          <w:cs/>
        </w:rPr>
        <w:t>සෑගිරියැ</w:t>
      </w:r>
      <w:r w:rsidRPr="00E7587B">
        <w:rPr>
          <w:rFonts w:ascii="UN-Abhaya" w:hAnsi="UN-Abhaya" w:cs="UN-Abhaya" w:hint="cs"/>
          <w:sz w:val="26"/>
          <w:szCs w:val="26"/>
          <w:cs/>
        </w:rPr>
        <w:t xml:space="preserve"> කළුතිඹිරි රුක්මුල්හි </w:t>
      </w:r>
      <w:r w:rsidRPr="00E7587B">
        <w:rPr>
          <w:rFonts w:ascii="UN-Abhaya" w:hAnsi="UN-Abhaya" w:cs="UN-Abhaya" w:hint="cs"/>
          <w:b/>
          <w:bCs/>
          <w:sz w:val="26"/>
          <w:szCs w:val="26"/>
          <w:cs/>
        </w:rPr>
        <w:t>කාලකාරාම</w:t>
      </w:r>
      <w:r w:rsidRPr="00E7587B">
        <w:rPr>
          <w:rFonts w:ascii="UN-Abhaya" w:hAnsi="UN-Abhaya" w:cs="UN-Abhaya" w:hint="cs"/>
          <w:sz w:val="26"/>
          <w:szCs w:val="26"/>
          <w:cs/>
        </w:rPr>
        <w:t xml:space="preserve"> සුත දෙසු දවස් රජු විසින් සියක් යොජුන් </w:t>
      </w:r>
      <w:r w:rsidRPr="00E7587B">
        <w:rPr>
          <w:rFonts w:ascii="UN-Abhaya" w:hAnsi="UN-Abhaya" w:cs="UN-Abhaya" w:hint="cs"/>
          <w:b/>
          <w:bCs/>
          <w:sz w:val="26"/>
          <w:szCs w:val="26"/>
          <w:cs/>
        </w:rPr>
        <w:t>ලක්දිවැ</w:t>
      </w:r>
      <w:r w:rsidRPr="00E7587B">
        <w:rPr>
          <w:rFonts w:ascii="UN-Abhaya" w:hAnsi="UN-Abhaya" w:cs="UN-Abhaya" w:hint="cs"/>
          <w:sz w:val="26"/>
          <w:szCs w:val="26"/>
          <w:cs/>
        </w:rPr>
        <w:t xml:space="preserve"> රජයෙන් පුදන ලද පරිදි </w:t>
      </w:r>
      <w:r w:rsidRPr="00E7587B">
        <w:rPr>
          <w:rFonts w:ascii="UN-Abhaya" w:hAnsi="UN-Abhaya" w:cs="UN-Abhaya" w:hint="cs"/>
          <w:b/>
          <w:bCs/>
          <w:sz w:val="26"/>
          <w:szCs w:val="26"/>
          <w:cs/>
        </w:rPr>
        <w:t>ධර්මප්‍රදීපිකායෙහි</w:t>
      </w:r>
      <w:r w:rsidRPr="00E7587B">
        <w:rPr>
          <w:rFonts w:ascii="UN-Abhaya" w:hAnsi="UN-Abhaya" w:cs="UN-Abhaya" w:hint="cs"/>
          <w:sz w:val="26"/>
          <w:szCs w:val="26"/>
          <w:cs/>
        </w:rPr>
        <w:t xml:space="preserve"> කී පරිද්දෙන් දත යුතු. </w:t>
      </w:r>
    </w:p>
    <w:p w14:paraId="2682DD54" w14:textId="77777777" w:rsidR="00944307" w:rsidRPr="00E7587B" w:rsidRDefault="00944307" w:rsidP="00944307">
      <w:pPr>
        <w:spacing w:after="0" w:line="276" w:lineRule="auto"/>
        <w:rPr>
          <w:rFonts w:ascii="UN-Abhaya" w:hAnsi="UN-Abhaya" w:cs="UN-Abhaya"/>
          <w:sz w:val="26"/>
          <w:szCs w:val="26"/>
        </w:rPr>
      </w:pPr>
    </w:p>
    <w:p w14:paraId="0571ABB9"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w:t>
      </w:r>
      <w:r w:rsidRPr="00E7587B">
        <w:rPr>
          <w:rFonts w:ascii="UN-Abhaya" w:hAnsi="UN-Abhaya" w:cs="UN-Abhaya" w:hint="cs"/>
          <w:b/>
          <w:bCs/>
          <w:sz w:val="26"/>
          <w:szCs w:val="26"/>
          <w:cs/>
        </w:rPr>
        <w:t>පුරුෂධම්මසාරථී</w:t>
      </w:r>
      <w:r w:rsidRPr="00E7587B">
        <w:rPr>
          <w:rFonts w:ascii="UN-Abhaya" w:hAnsi="UN-Abhaya" w:cs="UN-Abhaya" w:hint="cs"/>
          <w:sz w:val="26"/>
          <w:szCs w:val="26"/>
          <w:cs/>
        </w:rPr>
        <w:t xml:space="preserve"> වන බැවින් </w:t>
      </w:r>
      <w:r w:rsidRPr="00E7587B">
        <w:rPr>
          <w:rFonts w:ascii="UN-Abhaya" w:hAnsi="UN-Abhaya" w:cs="UN-Abhaya" w:hint="cs"/>
          <w:b/>
          <w:bCs/>
          <w:sz w:val="26"/>
          <w:szCs w:val="26"/>
          <w:cs/>
        </w:rPr>
        <w:t>සච්චක</w:t>
      </w:r>
      <w:r w:rsidRPr="00E7587B">
        <w:rPr>
          <w:rFonts w:ascii="UN-Abhaya" w:hAnsi="UN-Abhaya" w:cs="UN-Abhaya" w:hint="cs"/>
          <w:sz w:val="26"/>
          <w:szCs w:val="26"/>
          <w:cs/>
        </w:rPr>
        <w:t xml:space="preserve"> මාණවක නම් නුවට දරුවා ද ආදි ශබ්දයෙන් ගත් සුභ මාණවකාදීනුදු දමා අමාමහ නිවන් පැමිණිවූහු. </w:t>
      </w:r>
    </w:p>
    <w:p w14:paraId="74D58144" w14:textId="77777777" w:rsidR="00944307" w:rsidRPr="00E7587B" w:rsidRDefault="00944307" w:rsidP="00944307">
      <w:pPr>
        <w:spacing w:after="0" w:line="276" w:lineRule="auto"/>
        <w:rPr>
          <w:rFonts w:ascii="UN-Abhaya" w:hAnsi="UN-Abhaya" w:cs="UN-Abhaya"/>
          <w:sz w:val="26"/>
          <w:szCs w:val="26"/>
        </w:rPr>
      </w:pPr>
    </w:p>
    <w:p w14:paraId="3DCCFC39" w14:textId="77777777" w:rsidR="00944307" w:rsidRPr="00E7587B" w:rsidRDefault="00944307" w:rsidP="00944307">
      <w:pPr>
        <w:spacing w:after="0" w:line="276" w:lineRule="auto"/>
        <w:rPr>
          <w:rFonts w:ascii="UN-Abhaya" w:hAnsi="UN-Abhaya" w:cs="UN-Abhaya"/>
          <w:b/>
          <w:bCs/>
          <w:sz w:val="28"/>
          <w:szCs w:val="28"/>
        </w:rPr>
      </w:pPr>
      <w:r w:rsidRPr="00E7587B">
        <w:rPr>
          <w:rFonts w:ascii="UN-Abhaya" w:hAnsi="UN-Abhaya" w:cs="UN-Abhaya" w:hint="cs"/>
          <w:b/>
          <w:bCs/>
          <w:sz w:val="28"/>
          <w:szCs w:val="28"/>
          <w:cs/>
        </w:rPr>
        <w:t>මාණවකදමන නම් නව වන පරිච්ඡේද නිමි.</w:t>
      </w:r>
    </w:p>
    <w:p w14:paraId="7BF4ED8C" w14:textId="77777777" w:rsidR="00944307" w:rsidRDefault="00944307" w:rsidP="00944307">
      <w:pPr>
        <w:spacing w:after="0" w:line="276" w:lineRule="auto"/>
        <w:rPr>
          <w:rFonts w:ascii="UN-Abhaya" w:hAnsi="UN-Abhaya" w:cs="UN-Abhaya"/>
          <w:b/>
          <w:sz w:val="26"/>
          <w:szCs w:val="26"/>
        </w:rPr>
      </w:pPr>
    </w:p>
    <w:p w14:paraId="7E4A01B3" w14:textId="77777777" w:rsidR="00944307" w:rsidRDefault="00944307" w:rsidP="00944307">
      <w:pPr>
        <w:spacing w:after="0" w:line="276" w:lineRule="auto"/>
        <w:rPr>
          <w:rFonts w:ascii="UN-Abhaya" w:hAnsi="UN-Abhaya" w:cs="UN-Abhaya"/>
          <w:b/>
          <w:sz w:val="26"/>
          <w:szCs w:val="26"/>
        </w:rPr>
      </w:pPr>
    </w:p>
    <w:p w14:paraId="78303B51" w14:textId="77777777" w:rsidR="00944307" w:rsidRDefault="00944307" w:rsidP="00944307">
      <w:pPr>
        <w:spacing w:line="276" w:lineRule="auto"/>
        <w:rPr>
          <w:rFonts w:ascii="UN-Emanee" w:hAnsi="UN-Emanee" w:cs="UN-Emanee"/>
          <w:b/>
          <w:sz w:val="32"/>
          <w:szCs w:val="32"/>
          <w:cs/>
        </w:rPr>
      </w:pPr>
      <w:r>
        <w:rPr>
          <w:rFonts w:ascii="UN-Emanee" w:hAnsi="UN-Emanee" w:cs="UN-Emanee"/>
          <w:b/>
          <w:sz w:val="32"/>
          <w:szCs w:val="32"/>
          <w:cs/>
        </w:rPr>
        <w:br w:type="page"/>
      </w:r>
    </w:p>
    <w:p w14:paraId="6D60860A" w14:textId="77777777" w:rsidR="00944307" w:rsidRPr="003468B4" w:rsidRDefault="00944307" w:rsidP="00B21024">
      <w:pPr>
        <w:pStyle w:val="Heading1"/>
      </w:pPr>
      <w:r w:rsidRPr="003468B4">
        <w:rPr>
          <w:cs/>
        </w:rPr>
        <w:lastRenderedPageBreak/>
        <w:t>10. දිගම්බරදමන නම් පරිච්ඡේදය</w:t>
      </w:r>
    </w:p>
    <w:p w14:paraId="2B0311F7" w14:textId="77777777" w:rsidR="00944307" w:rsidRDefault="00944307" w:rsidP="00944307">
      <w:pPr>
        <w:spacing w:after="0" w:line="276" w:lineRule="auto"/>
        <w:rPr>
          <w:rFonts w:ascii="UN-Abhaya" w:hAnsi="UN-Abhaya" w:cs="UN-Abhaya"/>
          <w:b/>
          <w:sz w:val="26"/>
          <w:szCs w:val="26"/>
        </w:rPr>
      </w:pPr>
    </w:p>
    <w:p w14:paraId="2FD4EC99"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පාඨිකපුත්‍ර</w:t>
      </w:r>
      <w:r w:rsidRPr="00E7587B">
        <w:rPr>
          <w:rStyle w:val="FootnoteReference"/>
          <w:rFonts w:ascii="UN-Abhaya" w:hAnsi="UN-Abhaya" w:cs="UN-Abhaya"/>
          <w:b/>
          <w:bCs/>
          <w:sz w:val="26"/>
          <w:szCs w:val="26"/>
          <w:cs/>
        </w:rPr>
        <w:footnoteReference w:id="2724"/>
      </w:r>
      <w:r w:rsidRPr="00E7587B">
        <w:rPr>
          <w:rFonts w:ascii="UN-Abhaya" w:hAnsi="UN-Abhaya" w:cs="UN-Abhaya" w:hint="cs"/>
          <w:sz w:val="26"/>
          <w:szCs w:val="26"/>
          <w:cs/>
        </w:rPr>
        <w:t xml:space="preserve"> නුවටහු දැමු පරිදි කිසෙ යැ යත්:</w:t>
      </w:r>
    </w:p>
    <w:p w14:paraId="16858872" w14:textId="77777777" w:rsidR="00944307" w:rsidRPr="00E7587B" w:rsidRDefault="00944307" w:rsidP="00944307">
      <w:pPr>
        <w:spacing w:after="0" w:line="276" w:lineRule="auto"/>
        <w:rPr>
          <w:rFonts w:ascii="UN-Abhaya" w:hAnsi="UN-Abhaya" w:cs="UN-Abhaya"/>
          <w:sz w:val="26"/>
          <w:szCs w:val="26"/>
        </w:rPr>
      </w:pPr>
    </w:p>
    <w:p w14:paraId="1BD02F3E"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සුනක්ඛත්ත</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රාජපුත්‍රයෙක් බුදුසස්නෙහි පැවිජි වැ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මෙහෙ කරනුයෙ, එක් දවසක් බුදුන් කරා එළබැ, “දිවඇස් ලබන්නට යැ”යි පිළිවෙත් ඇරැ වියැ.</w:t>
      </w:r>
      <w:r w:rsidRPr="00E7587B">
        <w:rPr>
          <w:rStyle w:val="FootnoteReference"/>
          <w:rFonts w:ascii="UN-Abhaya" w:hAnsi="UN-Abhaya" w:cs="UN-Abhaya"/>
          <w:sz w:val="26"/>
          <w:szCs w:val="26"/>
          <w:cs/>
        </w:rPr>
        <w:footnoteReference w:id="2725"/>
      </w:r>
      <w:r w:rsidRPr="00E7587B">
        <w:rPr>
          <w:rFonts w:ascii="UN-Abhaya" w:hAnsi="UN-Abhaya" w:cs="UN-Abhaya" w:hint="cs"/>
          <w:sz w:val="26"/>
          <w:szCs w:val="26"/>
          <w:cs/>
        </w:rPr>
        <w:t xml:space="preserve"> ඔහුට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පිළිවෙත් වදාළහැ. හෙ වදාළ</w:t>
      </w:r>
      <w:r w:rsidRPr="00E7587B">
        <w:rPr>
          <w:rStyle w:val="FootnoteReference"/>
          <w:rFonts w:ascii="UN-Abhaya" w:hAnsi="UN-Abhaya" w:cs="UN-Abhaya"/>
          <w:sz w:val="26"/>
          <w:szCs w:val="26"/>
          <w:cs/>
        </w:rPr>
        <w:footnoteReference w:id="2726"/>
      </w:r>
      <w:r w:rsidRPr="00E7587B">
        <w:rPr>
          <w:rFonts w:ascii="UN-Abhaya" w:hAnsi="UN-Abhaya" w:cs="UN-Abhaya" w:hint="cs"/>
          <w:sz w:val="26"/>
          <w:szCs w:val="26"/>
          <w:cs/>
        </w:rPr>
        <w:t xml:space="preserve"> නියායෙන් පිළිපැදැ දිවඇස් උපයා</w:t>
      </w:r>
      <w:r w:rsidRPr="00E7587B">
        <w:rPr>
          <w:rStyle w:val="FootnoteReference"/>
          <w:rFonts w:ascii="UN-Abhaya" w:hAnsi="UN-Abhaya" w:cs="UN-Abhaya"/>
          <w:sz w:val="26"/>
          <w:szCs w:val="26"/>
          <w:cs/>
        </w:rPr>
        <w:footnoteReference w:id="2727"/>
      </w:r>
      <w:r w:rsidRPr="00E7587B">
        <w:rPr>
          <w:rFonts w:ascii="UN-Abhaya" w:hAnsi="UN-Abhaya" w:cs="UN-Abhaya" w:hint="cs"/>
          <w:sz w:val="26"/>
          <w:szCs w:val="26"/>
          <w:cs/>
        </w:rPr>
        <w:t xml:space="preserve"> දෙවියන් ගෙ උයන් විමන් කප්රුක් දැකැ සව්බරණින් සැදි රෑ දැක, “මොවුන්ගෙ හඬ මියුරු වුව මැනැවැ,</w:t>
      </w:r>
      <w:r w:rsidRPr="00E7587B">
        <w:rPr>
          <w:rStyle w:val="FootnoteReference"/>
          <w:rFonts w:ascii="UN-Abhaya" w:hAnsi="UN-Abhaya" w:cs="UN-Abhaya"/>
          <w:sz w:val="26"/>
          <w:szCs w:val="26"/>
          <w:cs/>
        </w:rPr>
        <w:footnoteReference w:id="2728"/>
      </w:r>
      <w:r w:rsidRPr="00E7587B">
        <w:rPr>
          <w:rFonts w:ascii="UN-Abhaya" w:hAnsi="UN-Abhaya" w:cs="UN-Abhaya" w:hint="cs"/>
          <w:sz w:val="26"/>
          <w:szCs w:val="26"/>
          <w:cs/>
        </w:rPr>
        <w:t xml:space="preserve"> එ කිසෙ අසම් හො!”යි සිතා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එළඹැ දිවසොධා උපදනට නිසි පිළිවෙත් ඇරැවි යැ. හෙ අතීතයෙහි සිල්වත් පැවිජි කෙනකුන් කන්සක පැහැරැ බිහිරි කොටැ-පි යැ. එයින් උහුට දිවසොධා නො උපද්දි.</w:t>
      </w:r>
      <w:r w:rsidRPr="00E7587B">
        <w:rPr>
          <w:rStyle w:val="FootnoteReference"/>
          <w:rFonts w:ascii="UN-Abhaya" w:hAnsi="UN-Abhaya" w:cs="UN-Abhaya"/>
          <w:sz w:val="26"/>
          <w:szCs w:val="26"/>
          <w:cs/>
        </w:rPr>
        <w:footnoteReference w:id="2729"/>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එ නොඋපදනාසෙ දැකැ එයට පිළිවෙත් නො වදාළහැ. </w:t>
      </w:r>
    </w:p>
    <w:p w14:paraId="1CB12F59" w14:textId="77777777" w:rsidR="00944307" w:rsidRPr="00E7587B" w:rsidRDefault="00944307" w:rsidP="00944307">
      <w:pPr>
        <w:spacing w:after="0" w:line="276" w:lineRule="auto"/>
        <w:rPr>
          <w:rFonts w:ascii="UN-Abhaya" w:hAnsi="UN-Abhaya" w:cs="UN-Abhaya"/>
          <w:sz w:val="26"/>
          <w:szCs w:val="26"/>
        </w:rPr>
      </w:pPr>
    </w:p>
    <w:p w14:paraId="54722A4B"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හෙ එ පමණෙකින්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වෙර</w:t>
      </w:r>
      <w:r w:rsidRPr="00E7587B">
        <w:rPr>
          <w:rStyle w:val="FootnoteReference"/>
          <w:rFonts w:ascii="UN-Abhaya" w:hAnsi="UN-Abhaya" w:cs="UN-Abhaya"/>
          <w:sz w:val="26"/>
          <w:szCs w:val="26"/>
          <w:cs/>
        </w:rPr>
        <w:footnoteReference w:id="2730"/>
      </w:r>
      <w:r w:rsidRPr="00E7587B">
        <w:rPr>
          <w:rFonts w:ascii="UN-Abhaya" w:hAnsi="UN-Abhaya" w:cs="UN-Abhaya" w:hint="cs"/>
          <w:sz w:val="26"/>
          <w:szCs w:val="26"/>
          <w:cs/>
        </w:rPr>
        <w:t xml:space="preserve"> බැඳැ සිතී: “එකාන්තයෙන්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මෙබඳු සිතක් උපන්සෙ යැ.</w:t>
      </w:r>
      <w:r w:rsidRPr="00E7587B">
        <w:rPr>
          <w:rStyle w:val="FootnoteReference"/>
          <w:rFonts w:ascii="UN-Abhaya" w:hAnsi="UN-Abhaya" w:cs="UN-Abhaya"/>
          <w:sz w:val="26"/>
          <w:szCs w:val="26"/>
          <w:cs/>
        </w:rPr>
        <w:footnoteReference w:id="2731"/>
      </w:r>
      <w:r w:rsidRPr="00E7587B">
        <w:rPr>
          <w:rFonts w:ascii="UN-Abhaya" w:hAnsi="UN-Abhaya" w:cs="UN-Abhaya" w:hint="cs"/>
          <w:sz w:val="26"/>
          <w:szCs w:val="26"/>
          <w:cs/>
        </w:rPr>
        <w:t xml:space="preserve"> ‘මම ද</w:t>
      </w:r>
      <w:r w:rsidRPr="00E7587B">
        <w:rPr>
          <w:rStyle w:val="FootnoteReference"/>
          <w:rFonts w:ascii="UN-Abhaya" w:hAnsi="UN-Abhaya" w:cs="UN-Abhaya"/>
          <w:sz w:val="26"/>
          <w:szCs w:val="26"/>
          <w:cs/>
        </w:rPr>
        <w:footnoteReference w:id="2732"/>
      </w:r>
      <w:r w:rsidRPr="00E7587B">
        <w:rPr>
          <w:rFonts w:ascii="UN-Abhaya" w:hAnsi="UN-Abhaya" w:cs="UN-Abhaya" w:hint="cs"/>
          <w:sz w:val="26"/>
          <w:szCs w:val="26"/>
          <w:cs/>
        </w:rPr>
        <w:t xml:space="preserve"> රද්</w:t>
      </w:r>
      <w:r w:rsidRPr="00E7587B">
        <w:rPr>
          <w:rStyle w:val="FootnoteReference"/>
          <w:rFonts w:ascii="UN-Abhaya" w:hAnsi="UN-Abhaya" w:cs="UN-Abhaya"/>
          <w:sz w:val="26"/>
          <w:szCs w:val="26"/>
          <w:cs/>
        </w:rPr>
        <w:footnoteReference w:id="2733"/>
      </w:r>
      <w:r w:rsidRPr="00E7587B">
        <w:rPr>
          <w:rFonts w:ascii="UN-Abhaya" w:hAnsi="UN-Abhaya" w:cs="UN-Abhaya" w:hint="cs"/>
          <w:sz w:val="26"/>
          <w:szCs w:val="26"/>
          <w:cs/>
        </w:rPr>
        <w:t xml:space="preserve"> දරුයෙමි, මෙයිත් රද්</w:t>
      </w:r>
      <w:r w:rsidRPr="00E7587B">
        <w:rPr>
          <w:rFonts w:ascii="UN-Abhaya" w:hAnsi="UN-Abhaya" w:cs="UN-Abhaya" w:hint="cs"/>
          <w:sz w:val="26"/>
          <w:szCs w:val="26"/>
          <w:vertAlign w:val="superscript"/>
          <w:cs/>
        </w:rPr>
        <w:t>10</w:t>
      </w:r>
      <w:r w:rsidRPr="00E7587B">
        <w:rPr>
          <w:rFonts w:ascii="UN-Abhaya" w:hAnsi="UN-Abhaya" w:cs="UN-Abhaya" w:hint="cs"/>
          <w:sz w:val="26"/>
          <w:szCs w:val="26"/>
          <w:cs/>
        </w:rPr>
        <w:t xml:space="preserve"> දරු යැ. ඉදින් මොහුගෙ නුවණ වැඩියෙ වී නම්, මෙ </w:t>
      </w: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 වෙ’ යන සිතින් ඊර්ෂ්‍යායෙන් මට නො කියයි” සිතා එක් දවසක්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එළබැ “වහන්සෙ පියා</w:t>
      </w:r>
      <w:r w:rsidRPr="00E7587B">
        <w:rPr>
          <w:rStyle w:val="FootnoteReference"/>
          <w:rFonts w:ascii="UN-Abhaya" w:hAnsi="UN-Abhaya" w:cs="UN-Abhaya"/>
          <w:sz w:val="26"/>
          <w:szCs w:val="26"/>
          <w:cs/>
        </w:rPr>
        <w:footnoteReference w:id="2734"/>
      </w:r>
      <w:r w:rsidRPr="00E7587B">
        <w:rPr>
          <w:rFonts w:ascii="UN-Abhaya" w:hAnsi="UN-Abhaya" w:cs="UN-Abhaya" w:hint="cs"/>
          <w:sz w:val="26"/>
          <w:szCs w:val="26"/>
          <w:cs/>
        </w:rPr>
        <w:t xml:space="preserve"> යෙමි, නිසා නො වෙසෙමි</w:t>
      </w:r>
      <w:r w:rsidRPr="00E7587B">
        <w:rPr>
          <w:rStyle w:val="FootnoteReference"/>
          <w:rFonts w:ascii="UN-Abhaya" w:hAnsi="UN-Abhaya" w:cs="UN-Abhaya"/>
          <w:sz w:val="26"/>
          <w:szCs w:val="26"/>
          <w:cs/>
        </w:rPr>
        <w:footnoteReference w:id="2735"/>
      </w:r>
      <w:r w:rsidRPr="00E7587B">
        <w:rPr>
          <w:rFonts w:ascii="UN-Abhaya" w:hAnsi="UN-Abhaya" w:cs="UN-Abhaya" w:hint="cs"/>
          <w:sz w:val="26"/>
          <w:szCs w:val="26"/>
          <w:cs/>
        </w:rPr>
        <w:t>” කී යැ. එකල්හි බුදුහු, “තො මා නිසා වසා යි මා තට කී දැයෙක් ඇද්ද?”යි වදාළහැ. “නැති, වහන්සෙ,”යි කී යැ. “මම් වහන්සෙ නිසා වෙසෙමි යි තා මට කී දැයෙක් ඇද්ද?”යි වදාළහැ. එයිද් නැතිසෙ කී යැ. මෙසෙ තා මට කී දෑ නැත.</w:t>
      </w:r>
      <w:r w:rsidRPr="00E7587B">
        <w:rPr>
          <w:rStyle w:val="FootnoteReference"/>
          <w:rFonts w:ascii="UN-Abhaya" w:hAnsi="UN-Abhaya" w:cs="UN-Abhaya"/>
          <w:sz w:val="26"/>
          <w:szCs w:val="26"/>
          <w:cs/>
        </w:rPr>
        <w:footnoteReference w:id="2736"/>
      </w:r>
      <w:r w:rsidRPr="00E7587B">
        <w:rPr>
          <w:rFonts w:ascii="UN-Abhaya" w:hAnsi="UN-Abhaya" w:cs="UN-Abhaya" w:hint="cs"/>
          <w:sz w:val="26"/>
          <w:szCs w:val="26"/>
          <w:cs/>
        </w:rPr>
        <w:t xml:space="preserve"> මා තට කී දෑ නැත.</w:t>
      </w:r>
      <w:r w:rsidRPr="00E7587B">
        <w:rPr>
          <w:rFonts w:ascii="UN-Abhaya" w:hAnsi="UN-Abhaya" w:cs="UN-Abhaya" w:hint="cs"/>
          <w:sz w:val="26"/>
          <w:szCs w:val="26"/>
          <w:vertAlign w:val="superscript"/>
          <w:cs/>
        </w:rPr>
        <w:t>13</w:t>
      </w:r>
      <w:r w:rsidRPr="00E7587B">
        <w:rPr>
          <w:rFonts w:ascii="UN-Abhaya" w:hAnsi="UN-Abhaya" w:cs="UN-Abhaya" w:hint="cs"/>
          <w:sz w:val="26"/>
          <w:szCs w:val="26"/>
          <w:cs/>
        </w:rPr>
        <w:t xml:space="preserve"> මට කුමට කියහී?” වදාළො. “වහන්සෙ මට උතුරු මිනිස් ධැමින් පෙළහර නොදක්වන දෑ යැ”යි කී යැ. “තො මා නිසා වසා. මම් තට පෙළහර දක්වමි යි මා තට කී දැයෙක් ඇද්දැ”යි වදාළහැ. “නැති, වහන්සෙ”යි කී යැ. “මම වහන්සෙ නිසා වෙසෙමි, මට පෙළහර දක්වන්නෙ යැයි තා මට කී දැයෙක් ඇද්ද?”යි වදාළහැ. එයිදු නැතිසෙ කී යැ. “මා තට ප්‍රාතිහාර්යය කෙළෙන්</w:t>
      </w:r>
      <w:r w:rsidRPr="00E7587B">
        <w:rPr>
          <w:rStyle w:val="FootnoteReference"/>
          <w:rFonts w:ascii="UN-Abhaya" w:hAnsi="UN-Abhaya" w:cs="UN-Abhaya"/>
          <w:sz w:val="26"/>
          <w:szCs w:val="26"/>
          <w:cs/>
        </w:rPr>
        <w:footnoteReference w:id="2737"/>
      </w:r>
      <w:r w:rsidRPr="00E7587B">
        <w:rPr>
          <w:rFonts w:ascii="UN-Abhaya" w:hAnsi="UN-Abhaya" w:cs="UN-Abhaya" w:hint="cs"/>
          <w:sz w:val="26"/>
          <w:szCs w:val="26"/>
          <w:cs/>
        </w:rPr>
        <w:t xml:space="preserve"> කිම? නොකෙළෙන</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කිම? එයින් තමට කවර ප්‍රයෝජන යැ? එකළ දු නොකළ දු මාගෙ සස්නට</w:t>
      </w:r>
      <w:r w:rsidRPr="00E7587B">
        <w:rPr>
          <w:rStyle w:val="FootnoteReference"/>
          <w:rFonts w:ascii="UN-Abhaya" w:hAnsi="UN-Abhaya" w:cs="UN-Abhaya"/>
          <w:color w:val="FFFFFF" w:themeColor="background1"/>
          <w:sz w:val="26"/>
          <w:szCs w:val="26"/>
          <w:cs/>
        </w:rPr>
        <w:footnoteReference w:id="2738"/>
      </w:r>
      <w:r w:rsidRPr="00E7587B">
        <w:rPr>
          <w:rFonts w:ascii="UN-Abhaya" w:hAnsi="UN-Abhaya" w:cs="UN-Abhaya" w:hint="cs"/>
          <w:sz w:val="26"/>
          <w:szCs w:val="26"/>
          <w:cs/>
        </w:rPr>
        <w:t xml:space="preserve"> වන පිරිහිණි නැති. මම් දෙව්මිනිසුන් අමා මහනිවන් පමුණුවනු සඳහා පැරුම් පිරුයෙමි. ප්‍රාතිහාර්යය කරනු සඳහා පිරුයෙම් නොවෙමි. මා තට කී දෑ නැත, තා මට කී දෑ නැත, මට කුමට කියහී?” වදාළහැ. “වහන්සෙ, මෙ නම් දැයෙක් ලොකයෙහි අග්‍ර යැයි අග පමණක් මට නොවදාරන දෑ යැ”යි කී යැ. “තො මා නිසා වසා, මම් තට අග පමණක් කියමි, මා තට කී දැයෙක් ඇද්දැ”යි වදාළහැ. “නැති, වහන්සෙ,”යි කී යැ. “මම් වහන්සෙ නිසා වෙසමි. මට අග පමණක් කියන්නෙ යැයි තා මට කී දැයෙක් ඇද්ද?”යි වදාළහැැ. “එයිද් නැතී” කී යැ. “</w:t>
      </w:r>
      <w:r w:rsidRPr="00E7587B">
        <w:rPr>
          <w:rFonts w:ascii="UN-Abhaya" w:hAnsi="UN-Abhaya" w:cs="UN-Abhaya" w:hint="cs"/>
          <w:b/>
          <w:bCs/>
          <w:sz w:val="26"/>
          <w:szCs w:val="26"/>
          <w:cs/>
        </w:rPr>
        <w:t>සුනක්ඛත්තය</w:t>
      </w:r>
      <w:r w:rsidRPr="00E7587B">
        <w:rPr>
          <w:rFonts w:ascii="UN-Abhaya" w:hAnsi="UN-Abhaya" w:cs="UN-Abhaya" w:hint="cs"/>
          <w:sz w:val="26"/>
          <w:szCs w:val="26"/>
          <w:cs/>
        </w:rPr>
        <w:t>, ලොකයෙහි මෙ නම් දෙයෙක්</w:t>
      </w:r>
      <w:r w:rsidRPr="00E7587B">
        <w:rPr>
          <w:rStyle w:val="FootnoteReference"/>
          <w:rFonts w:ascii="UN-Abhaya" w:hAnsi="UN-Abhaya" w:cs="UN-Abhaya"/>
          <w:sz w:val="26"/>
          <w:szCs w:val="26"/>
          <w:cs/>
        </w:rPr>
        <w:footnoteReference w:id="2739"/>
      </w:r>
      <w:r w:rsidRPr="00E7587B">
        <w:rPr>
          <w:rFonts w:ascii="UN-Abhaya" w:hAnsi="UN-Abhaya" w:cs="UN-Abhaya" w:hint="cs"/>
          <w:sz w:val="26"/>
          <w:szCs w:val="26"/>
          <w:cs/>
        </w:rPr>
        <w:t xml:space="preserve"> අග්‍ර යැයි කීයෙන් කිම? නොකීයෙන් කිම? එයින් නිවන් සෑහෙන්න </w:t>
      </w:r>
      <w:r w:rsidRPr="00E7587B">
        <w:rPr>
          <w:rFonts w:ascii="UN-Abhaya" w:hAnsi="UN-Abhaya" w:cs="UN-Abhaya" w:hint="cs"/>
          <w:sz w:val="26"/>
          <w:szCs w:val="26"/>
          <w:cs/>
        </w:rPr>
        <w:lastRenderedPageBreak/>
        <w:t xml:space="preserve">නොවෙ”යි වදාළහැ. </w:t>
      </w:r>
      <w:r w:rsidRPr="00E7587B">
        <w:rPr>
          <w:rFonts w:ascii="UN-Abhaya" w:hAnsi="UN-Abhaya" w:cs="UN-Abhaya" w:hint="cs"/>
          <w:b/>
          <w:bCs/>
          <w:sz w:val="26"/>
          <w:szCs w:val="26"/>
          <w:cs/>
        </w:rPr>
        <w:t>සුනක්ඛත්ත</w:t>
      </w:r>
      <w:r w:rsidRPr="00E7587B">
        <w:rPr>
          <w:rFonts w:ascii="UN-Abhaya" w:hAnsi="UN-Abhaya" w:cs="UN-Abhaya" w:hint="cs"/>
          <w:sz w:val="26"/>
          <w:szCs w:val="26"/>
          <w:cs/>
        </w:rPr>
        <w:t>,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ගුණ මකමී” මෙතෙක් විප්‍රලාප බැළැ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කථා අස අසා පිහිට නොලදින් නොබැණැ සිටියෙ යැ. </w:t>
      </w:r>
    </w:p>
    <w:p w14:paraId="3ACD6B98" w14:textId="77777777" w:rsidR="00944307" w:rsidRPr="00E7587B" w:rsidRDefault="00944307" w:rsidP="00944307">
      <w:pPr>
        <w:spacing w:after="0" w:line="276" w:lineRule="auto"/>
        <w:rPr>
          <w:rFonts w:ascii="UN-Abhaya" w:hAnsi="UN-Abhaya" w:cs="UN-Abhaya"/>
          <w:sz w:val="26"/>
          <w:szCs w:val="26"/>
        </w:rPr>
      </w:pPr>
    </w:p>
    <w:p w14:paraId="75A572B8"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“සුනක්ඛත්තයා</w:t>
      </w:r>
      <w:r w:rsidRPr="00E7587B">
        <w:rPr>
          <w:rStyle w:val="FootnoteReference"/>
          <w:rFonts w:ascii="UN-Abhaya" w:hAnsi="UN-Abhaya" w:cs="UN-Abhaya"/>
          <w:sz w:val="26"/>
          <w:szCs w:val="26"/>
          <w:cs/>
        </w:rPr>
        <w:footnoteReference w:id="2740"/>
      </w:r>
      <w:r w:rsidRPr="00E7587B">
        <w:rPr>
          <w:rFonts w:ascii="UN-Abhaya" w:hAnsi="UN-Abhaya" w:cs="UN-Abhaya" w:hint="cs"/>
          <w:sz w:val="26"/>
          <w:szCs w:val="26"/>
          <w:cs/>
        </w:rPr>
        <w:t xml:space="preserve"> විසාලා නුවර වැදැ</w:t>
      </w:r>
      <w:r w:rsidRPr="00E7587B">
        <w:rPr>
          <w:rStyle w:val="FootnoteReference"/>
          <w:rFonts w:ascii="UN-Abhaya" w:hAnsi="UN-Abhaya" w:cs="UN-Abhaya"/>
          <w:sz w:val="26"/>
          <w:szCs w:val="26"/>
          <w:cs/>
        </w:rPr>
        <w:footnoteReference w:id="2741"/>
      </w:r>
      <w:r w:rsidRPr="00E7587B">
        <w:rPr>
          <w:rFonts w:ascii="UN-Abhaya" w:hAnsi="UN-Abhaya" w:cs="UN-Abhaya" w:hint="cs"/>
          <w:sz w:val="26"/>
          <w:szCs w:val="26"/>
          <w:cs/>
        </w:rPr>
        <w:t xml:space="preserve"> පෙරැ</w:t>
      </w:r>
      <w:r w:rsidRPr="00E7587B">
        <w:rPr>
          <w:rStyle w:val="FootnoteReference"/>
          <w:rFonts w:ascii="UN-Abhaya" w:hAnsi="UN-Abhaya" w:cs="UN-Abhaya"/>
          <w:sz w:val="26"/>
          <w:szCs w:val="26"/>
          <w:cs/>
        </w:rPr>
        <w:footnoteReference w:id="2742"/>
      </w:r>
      <w:r w:rsidRPr="00E7587B">
        <w:rPr>
          <w:rFonts w:ascii="UN-Abhaya" w:hAnsi="UN-Abhaya" w:cs="UN-Abhaya" w:hint="cs"/>
          <w:sz w:val="26"/>
          <w:szCs w:val="26"/>
          <w:cs/>
        </w:rPr>
        <w:t xml:space="preserve"> </w:t>
      </w:r>
      <w:r w:rsidRPr="00E7587B">
        <w:rPr>
          <w:rFonts w:ascii="UN-Abhaya" w:hAnsi="UN-Abhaya" w:cs="UN-Abhaya" w:hint="cs"/>
          <w:b/>
          <w:bCs/>
          <w:sz w:val="26"/>
          <w:szCs w:val="26"/>
          <w:cs/>
        </w:rPr>
        <w:t>තුණුරුවන්හි</w:t>
      </w:r>
      <w:r w:rsidRPr="00E7587B">
        <w:rPr>
          <w:rFonts w:ascii="UN-Abhaya" w:hAnsi="UN-Abhaya" w:cs="UN-Abhaya" w:hint="cs"/>
          <w:sz w:val="26"/>
          <w:szCs w:val="26"/>
          <w:cs/>
        </w:rPr>
        <w:t xml:space="preserve"> ගුණ කියන කලැ මුව නො පොහොයි. දැන් එ මැ මීයෙන් අයුණු කියයි. බ්‍රම්සරවස් රක්නට නොපොහොසත් වූයෙ, තමා බාල වන බැවින් </w:t>
      </w:r>
      <w:r w:rsidRPr="00E7587B">
        <w:rPr>
          <w:rFonts w:ascii="UN-Abhaya" w:hAnsi="UN-Abhaya" w:cs="UN-Abhaya" w:hint="cs"/>
          <w:b/>
          <w:bCs/>
          <w:sz w:val="26"/>
          <w:szCs w:val="26"/>
          <w:cs/>
        </w:rPr>
        <w:t>තුණුරුවන්හි</w:t>
      </w:r>
      <w:r w:rsidRPr="00E7587B">
        <w:rPr>
          <w:rFonts w:ascii="UN-Abhaya" w:hAnsi="UN-Abhaya" w:cs="UN-Abhaya" w:hint="cs"/>
          <w:sz w:val="26"/>
          <w:szCs w:val="26"/>
          <w:cs/>
        </w:rPr>
        <w:t xml:space="preserve"> අයුණු කියා ගිහි වැ වෙසෙ”යි,</w:t>
      </w:r>
      <w:r w:rsidRPr="00E7587B">
        <w:rPr>
          <w:rStyle w:val="FootnoteReference"/>
          <w:rFonts w:ascii="UN-Abhaya" w:hAnsi="UN-Abhaya" w:cs="UN-Abhaya"/>
          <w:sz w:val="26"/>
          <w:szCs w:val="26"/>
          <w:cs/>
        </w:rPr>
        <w:footnoteReference w:id="2743"/>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 කල සව්නෙ දන්ති, ධම් නිය්‍යාණික යැ, සඟහු සුපිළිපන්නාහු යි, </w:t>
      </w:r>
      <w:r w:rsidRPr="00E7587B">
        <w:rPr>
          <w:rFonts w:ascii="UN-Abhaya" w:hAnsi="UN-Abhaya" w:cs="UN-Abhaya" w:hint="cs"/>
          <w:b/>
          <w:bCs/>
          <w:sz w:val="26"/>
          <w:szCs w:val="26"/>
          <w:cs/>
        </w:rPr>
        <w:t>තුණුරුවන්හි</w:t>
      </w:r>
      <w:r w:rsidRPr="00E7587B">
        <w:rPr>
          <w:rFonts w:ascii="UN-Abhaya" w:hAnsi="UN-Abhaya" w:cs="UN-Abhaya" w:hint="cs"/>
          <w:sz w:val="26"/>
          <w:szCs w:val="26"/>
          <w:cs/>
        </w:rPr>
        <w:t xml:space="preserve"> ස්තොත්‍ර කරන මිනිස්හු තාගෙ දොස් දක්වතී වදාළො. මෙසෙ කුමට වදාළහැ? යත්: එ දොස් උපන් කලැ, “සව්නෙ දන්නා</w:t>
      </w:r>
      <w:r w:rsidRPr="00E7587B">
        <w:rPr>
          <w:rStyle w:val="FootnoteReference"/>
          <w:rFonts w:ascii="UN-Abhaya" w:hAnsi="UN-Abhaya" w:cs="UN-Abhaya"/>
          <w:sz w:val="26"/>
          <w:szCs w:val="26"/>
          <w:cs/>
        </w:rPr>
        <w:footnoteReference w:id="2744"/>
      </w:r>
      <w:r w:rsidRPr="00E7587B">
        <w:rPr>
          <w:rFonts w:ascii="UN-Abhaya" w:hAnsi="UN-Abhaya" w:cs="UN-Abhaya" w:hint="cs"/>
          <w:sz w:val="26"/>
          <w:szCs w:val="26"/>
          <w:cs/>
        </w:rPr>
        <w:t xml:space="preserve"> බුදුහු මෙ දොස් දැකැ පළමු මට නො වදාළහ”යි නො කියවනු</w:t>
      </w:r>
      <w:r w:rsidRPr="00E7587B">
        <w:rPr>
          <w:rStyle w:val="FootnoteReference"/>
          <w:rFonts w:ascii="UN-Abhaya" w:hAnsi="UN-Abhaya" w:cs="UN-Abhaya"/>
          <w:sz w:val="26"/>
          <w:szCs w:val="26"/>
          <w:cs/>
        </w:rPr>
        <w:footnoteReference w:id="2745"/>
      </w:r>
      <w:r w:rsidRPr="00E7587B">
        <w:rPr>
          <w:rFonts w:ascii="UN-Abhaya" w:hAnsi="UN-Abhaya" w:cs="UN-Abhaya" w:hint="cs"/>
          <w:sz w:val="26"/>
          <w:szCs w:val="26"/>
          <w:cs/>
        </w:rPr>
        <w:t xml:space="preserve"> සඳහා වදාළො.</w:t>
      </w:r>
    </w:p>
    <w:p w14:paraId="672EE824" w14:textId="77777777" w:rsidR="00944307" w:rsidRPr="00E7587B" w:rsidRDefault="00944307" w:rsidP="00944307">
      <w:pPr>
        <w:spacing w:after="0" w:line="276" w:lineRule="auto"/>
        <w:rPr>
          <w:rFonts w:ascii="UN-Abhaya" w:hAnsi="UN-Abhaya" w:cs="UN-Abhaya"/>
          <w:sz w:val="26"/>
          <w:szCs w:val="26"/>
        </w:rPr>
      </w:pPr>
    </w:p>
    <w:p w14:paraId="0D8C8B1E"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 සමයෙක්හි </w:t>
      </w:r>
      <w:r w:rsidRPr="00E7587B">
        <w:rPr>
          <w:rFonts w:ascii="UN-Abhaya" w:hAnsi="UN-Abhaya" w:cs="UN-Abhaya" w:hint="cs"/>
          <w:b/>
          <w:bCs/>
          <w:sz w:val="26"/>
          <w:szCs w:val="26"/>
          <w:cs/>
        </w:rPr>
        <w:t>බුදුහු ඛුලුජනවු</w:t>
      </w:r>
      <w:r w:rsidRPr="00E7587B">
        <w:rPr>
          <w:rStyle w:val="FootnoteReference"/>
          <w:rFonts w:ascii="UN-Abhaya" w:hAnsi="UN-Abhaya" w:cs="UN-Abhaya"/>
          <w:b/>
          <w:bCs/>
          <w:sz w:val="26"/>
          <w:szCs w:val="26"/>
          <w:cs/>
        </w:rPr>
        <w:footnoteReference w:id="2746"/>
      </w:r>
      <w:r w:rsidRPr="00E7587B">
        <w:rPr>
          <w:rFonts w:ascii="UN-Abhaya" w:hAnsi="UN-Abhaya" w:cs="UN-Abhaya" w:hint="cs"/>
          <w:sz w:val="26"/>
          <w:szCs w:val="26"/>
          <w:cs/>
        </w:rPr>
        <w:t xml:space="preserve"> නම් ජනවියෙක්හි </w:t>
      </w:r>
      <w:r w:rsidRPr="00E7587B">
        <w:rPr>
          <w:rFonts w:ascii="UN-Abhaya" w:hAnsi="UN-Abhaya" w:cs="UN-Abhaya" w:hint="cs"/>
          <w:b/>
          <w:bCs/>
          <w:sz w:val="26"/>
          <w:szCs w:val="26"/>
          <w:cs/>
        </w:rPr>
        <w:t>උතුරු</w:t>
      </w:r>
      <w:r w:rsidRPr="00E7587B">
        <w:rPr>
          <w:rFonts w:ascii="UN-Abhaya" w:hAnsi="UN-Abhaya" w:cs="UN-Abhaya" w:hint="cs"/>
          <w:sz w:val="26"/>
          <w:szCs w:val="26"/>
          <w:cs/>
        </w:rPr>
        <w:t xml:space="preserve"> නම් නියම්ගමක් නිසා වැඩැ වසනුවො පෙරවරු </w:t>
      </w:r>
      <w:r w:rsidRPr="00E7587B">
        <w:rPr>
          <w:rFonts w:ascii="UN-Abhaya" w:hAnsi="UN-Abhaya" w:cs="UN-Abhaya" w:hint="cs"/>
          <w:b/>
          <w:bCs/>
          <w:sz w:val="26"/>
          <w:szCs w:val="26"/>
          <w:cs/>
        </w:rPr>
        <w:t>සුනක්ඛත්ත</w:t>
      </w:r>
      <w:r w:rsidRPr="00E7587B">
        <w:rPr>
          <w:rFonts w:ascii="UN-Abhaya" w:hAnsi="UN-Abhaya" w:cs="UN-Abhaya" w:hint="cs"/>
          <w:sz w:val="26"/>
          <w:szCs w:val="26"/>
          <w:cs/>
        </w:rPr>
        <w:t xml:space="preserve"> ලිච්ඡවිහි හා සමඟ ගමට වැඩියො. එකල්හි </w:t>
      </w:r>
      <w:r w:rsidRPr="00E7587B">
        <w:rPr>
          <w:rFonts w:ascii="UN-Abhaya" w:hAnsi="UN-Abhaya" w:cs="UN-Abhaya" w:hint="cs"/>
          <w:b/>
          <w:bCs/>
          <w:sz w:val="26"/>
          <w:szCs w:val="26"/>
          <w:cs/>
        </w:rPr>
        <w:t>කොරක්ඛත්තිය</w:t>
      </w:r>
      <w:r w:rsidRPr="00E7587B">
        <w:rPr>
          <w:rFonts w:ascii="UN-Abhaya" w:hAnsi="UN-Abhaya" w:cs="UN-Abhaya" w:hint="cs"/>
          <w:sz w:val="26"/>
          <w:szCs w:val="26"/>
          <w:cs/>
        </w:rPr>
        <w:t xml:space="preserve"> නම් නුවටෙක් ‘</w:t>
      </w:r>
      <w:r w:rsidRPr="00E7587B">
        <w:rPr>
          <w:rFonts w:ascii="UN-Abhaya" w:hAnsi="UN-Abhaya" w:cs="UN-Abhaya" w:hint="cs"/>
          <w:b/>
          <w:bCs/>
          <w:sz w:val="26"/>
          <w:szCs w:val="26"/>
          <w:cs/>
        </w:rPr>
        <w:t>බලුතව’</w:t>
      </w:r>
      <w:r w:rsidRPr="00E7587B">
        <w:rPr>
          <w:rFonts w:ascii="UN-Abhaya" w:hAnsi="UN-Abhaya" w:cs="UN-Abhaya" w:hint="cs"/>
          <w:sz w:val="26"/>
          <w:szCs w:val="26"/>
          <w:cs/>
        </w:rPr>
        <w:t xml:space="preserve"> නම් තව කෙරෙයි. දෙ දණ හා දෙ වැලමිට බිමැ ඔබා ඇවිද්දි, බල්ලකු සෙ බිමැ කන බොන දෑ හිඹැ, බලා මීයෙන් මැ කයි. මීයෙන් මැ බොයි. අත් නො පහරවයි, ළුප්</w:t>
      </w:r>
      <w:r w:rsidRPr="00E7587B">
        <w:rPr>
          <w:rStyle w:val="FootnoteReference"/>
          <w:rFonts w:ascii="UN-Abhaya" w:hAnsi="UN-Abhaya" w:cs="UN-Abhaya"/>
          <w:sz w:val="26"/>
          <w:szCs w:val="26"/>
          <w:cs/>
        </w:rPr>
        <w:footnoteReference w:id="2747"/>
      </w:r>
      <w:r w:rsidRPr="00E7587B">
        <w:rPr>
          <w:rFonts w:ascii="UN-Abhaya" w:hAnsi="UN-Abhaya" w:cs="UN-Abhaya" w:hint="cs"/>
          <w:sz w:val="26"/>
          <w:szCs w:val="26"/>
          <w:cs/>
        </w:rPr>
        <w:t xml:space="preserve"> දොරැ හළු පීරා-පියා</w:t>
      </w:r>
      <w:r w:rsidRPr="00E7587B">
        <w:rPr>
          <w:rStyle w:val="FootnoteReference"/>
          <w:rFonts w:ascii="UN-Abhaya" w:hAnsi="UN-Abhaya" w:cs="UN-Abhaya"/>
          <w:sz w:val="26"/>
          <w:szCs w:val="26"/>
          <w:cs/>
        </w:rPr>
        <w:footnoteReference w:id="2748"/>
      </w:r>
      <w:r w:rsidRPr="00E7587B">
        <w:rPr>
          <w:rFonts w:ascii="UN-Abhaya" w:hAnsi="UN-Abhaya" w:cs="UN-Abhaya" w:hint="cs"/>
          <w:sz w:val="26"/>
          <w:szCs w:val="26"/>
          <w:cs/>
        </w:rPr>
        <w:t xml:space="preserve"> වැකැටි ගෙනැ</w:t>
      </w:r>
      <w:r w:rsidRPr="00E7587B">
        <w:rPr>
          <w:rStyle w:val="FootnoteReference"/>
          <w:rFonts w:ascii="UN-Abhaya" w:hAnsi="UN-Abhaya" w:cs="UN-Abhaya"/>
          <w:sz w:val="26"/>
          <w:szCs w:val="26"/>
          <w:cs/>
        </w:rPr>
        <w:footnoteReference w:id="2749"/>
      </w:r>
      <w:r w:rsidRPr="00E7587B">
        <w:rPr>
          <w:rFonts w:ascii="UN-Abhaya" w:hAnsi="UN-Abhaya" w:cs="UN-Abhaya" w:hint="cs"/>
          <w:sz w:val="26"/>
          <w:szCs w:val="26"/>
          <w:cs/>
        </w:rPr>
        <w:t xml:space="preserve"> හොවී.</w:t>
      </w:r>
      <w:r w:rsidRPr="00E7587B">
        <w:rPr>
          <w:rStyle w:val="FootnoteReference"/>
          <w:rFonts w:ascii="UN-Abhaya" w:hAnsi="UN-Abhaya" w:cs="UN-Abhaya"/>
          <w:sz w:val="26"/>
          <w:szCs w:val="26"/>
          <w:cs/>
        </w:rPr>
        <w:footnoteReference w:id="2750"/>
      </w:r>
      <w:r w:rsidRPr="00E7587B">
        <w:rPr>
          <w:rFonts w:ascii="UN-Abhaya" w:hAnsi="UN-Abhaya" w:cs="UN-Abhaya" w:hint="cs"/>
          <w:sz w:val="26"/>
          <w:szCs w:val="26"/>
          <w:cs/>
        </w:rPr>
        <w:t xml:space="preserve"> </w:t>
      </w:r>
      <w:r w:rsidRPr="00E7587B">
        <w:rPr>
          <w:rFonts w:ascii="UN-Abhaya" w:hAnsi="UN-Abhaya" w:cs="UN-Abhaya" w:hint="cs"/>
          <w:b/>
          <w:bCs/>
          <w:sz w:val="26"/>
          <w:szCs w:val="26"/>
          <w:cs/>
        </w:rPr>
        <w:t>සුනක්ඛත්ත</w:t>
      </w:r>
      <w:r w:rsidRPr="00E7587B">
        <w:rPr>
          <w:rFonts w:ascii="UN-Abhaya" w:hAnsi="UN-Abhaya" w:cs="UN-Abhaya" w:hint="cs"/>
          <w:sz w:val="26"/>
          <w:szCs w:val="26"/>
          <w:cs/>
        </w:rPr>
        <w:t>,</w:t>
      </w:r>
      <w:r w:rsidRPr="00E7587B">
        <w:rPr>
          <w:rStyle w:val="FootnoteReference"/>
          <w:rFonts w:ascii="UN-Abhaya" w:hAnsi="UN-Abhaya" w:cs="UN-Abhaya"/>
          <w:sz w:val="26"/>
          <w:szCs w:val="26"/>
          <w:cs/>
        </w:rPr>
        <w:footnoteReference w:id="2751"/>
      </w:r>
      <w:r w:rsidRPr="00E7587B">
        <w:rPr>
          <w:rFonts w:ascii="UN-Abhaya" w:hAnsi="UN-Abhaya" w:cs="UN-Abhaya" w:hint="cs"/>
          <w:sz w:val="26"/>
          <w:szCs w:val="26"/>
          <w:cs/>
        </w:rPr>
        <w:t xml:space="preserve"> ඔහු දැකැ, “මෙ රාත් මහණෙකැ, මොහු හා සම අනෙක් මහණෙක් ඇත්තෙ නොවෙයි. මෙ අපිස් බැවින් පිළී නො හඳී, ප්‍රපඤ්චයෙන් භික්‍ෂා භාජන නො ගෙනැ ඇවිද්දි, බිමැ ඔත්තා මැ කයි, මෙ යැ “මහණ” නම් ඇපි කුමයන</w:t>
      </w:r>
      <w:r w:rsidRPr="00E7587B">
        <w:rPr>
          <w:rStyle w:val="FootnoteReference"/>
          <w:rFonts w:ascii="UN-Abhaya" w:hAnsi="UN-Abhaya" w:cs="UN-Abhaya"/>
          <w:sz w:val="26"/>
          <w:szCs w:val="26"/>
          <w:cs/>
        </w:rPr>
        <w:footnoteReference w:id="2752"/>
      </w:r>
      <w:r w:rsidRPr="00E7587B">
        <w:rPr>
          <w:rFonts w:ascii="UN-Abhaya" w:hAnsi="UN-Abhaya" w:cs="UN-Abhaya" w:hint="cs"/>
          <w:sz w:val="26"/>
          <w:szCs w:val="26"/>
          <w:cs/>
        </w:rPr>
        <w:t xml:space="preserve"> මහණම්හ!” යි සව්නෙ දක්නා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පස් පස්</w:t>
      </w:r>
      <w:r w:rsidRPr="00E7587B">
        <w:rPr>
          <w:rStyle w:val="FootnoteReference"/>
          <w:rFonts w:ascii="UN-Abhaya" w:hAnsi="UN-Abhaya" w:cs="UN-Abhaya"/>
          <w:sz w:val="26"/>
          <w:szCs w:val="26"/>
          <w:cs/>
        </w:rPr>
        <w:footnoteReference w:id="2753"/>
      </w:r>
      <w:r w:rsidRPr="00E7587B">
        <w:rPr>
          <w:rFonts w:ascii="UN-Abhaya" w:hAnsi="UN-Abhaya" w:cs="UN-Abhaya" w:hint="cs"/>
          <w:sz w:val="26"/>
          <w:szCs w:val="26"/>
          <w:cs/>
        </w:rPr>
        <w:t xml:space="preserve"> යනුයෙ, මෙ පවිටු සිත් සිතී.</w:t>
      </w:r>
    </w:p>
    <w:p w14:paraId="63C1AFCC" w14:textId="77777777" w:rsidR="00944307" w:rsidRPr="00E7587B" w:rsidRDefault="00944307" w:rsidP="00944307">
      <w:pPr>
        <w:spacing w:after="0" w:line="276" w:lineRule="auto"/>
        <w:rPr>
          <w:rFonts w:ascii="UN-Abhaya" w:hAnsi="UN-Abhaya" w:cs="UN-Abhaya"/>
          <w:sz w:val="26"/>
          <w:szCs w:val="26"/>
        </w:rPr>
      </w:pPr>
    </w:p>
    <w:p w14:paraId="18822444"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 සඳැ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 </w:t>
      </w:r>
      <w:r w:rsidRPr="00E7587B">
        <w:rPr>
          <w:rFonts w:ascii="UN-Abhaya" w:hAnsi="UN-Abhaya" w:cs="UN-Abhaya" w:hint="cs"/>
          <w:b/>
          <w:bCs/>
          <w:sz w:val="26"/>
          <w:szCs w:val="26"/>
          <w:cs/>
        </w:rPr>
        <w:t>සුනක්ඛත්ත</w:t>
      </w:r>
      <w:r w:rsidRPr="00E7587B">
        <w:rPr>
          <w:rFonts w:ascii="UN-Abhaya" w:hAnsi="UN-Abhaya" w:cs="UN-Abhaya" w:hint="cs"/>
          <w:sz w:val="26"/>
          <w:szCs w:val="26"/>
          <w:cs/>
        </w:rPr>
        <w:t xml:space="preserve"> පාපාධ්‍යාශය ඇත්තෙ යැ. මුහු දැකැ කුම්</w:t>
      </w:r>
      <w:r w:rsidRPr="00E7587B">
        <w:rPr>
          <w:rStyle w:val="FootnoteReference"/>
          <w:rFonts w:ascii="UN-Abhaya" w:hAnsi="UN-Abhaya" w:cs="UN-Abhaya"/>
          <w:sz w:val="26"/>
          <w:szCs w:val="26"/>
          <w:cs/>
        </w:rPr>
        <w:footnoteReference w:id="2754"/>
      </w:r>
      <w:r w:rsidRPr="00E7587B">
        <w:rPr>
          <w:rFonts w:ascii="UN-Abhaya" w:hAnsi="UN-Abhaya" w:cs="UN-Abhaya" w:hint="cs"/>
          <w:sz w:val="26"/>
          <w:szCs w:val="26"/>
          <w:cs/>
        </w:rPr>
        <w:t xml:space="preserve"> සිති යැ හො!”යි බලන්නාහු, ඔහු ගෙ අදහස් දැනැ “මෙ මොඝපුරුෂ මා වැනි සව්නෙ දන්නා බුදු රජක්හු</w:t>
      </w:r>
      <w:r w:rsidRPr="00E7587B">
        <w:rPr>
          <w:rStyle w:val="FootnoteReference"/>
          <w:rFonts w:ascii="UN-Abhaya" w:hAnsi="UN-Abhaya" w:cs="UN-Abhaya"/>
          <w:sz w:val="26"/>
          <w:szCs w:val="26"/>
          <w:cs/>
        </w:rPr>
        <w:footnoteReference w:id="2755"/>
      </w:r>
      <w:r w:rsidRPr="00E7587B">
        <w:rPr>
          <w:rFonts w:ascii="UN-Abhaya" w:hAnsi="UN-Abhaya" w:cs="UN-Abhaya" w:hint="cs"/>
          <w:sz w:val="26"/>
          <w:szCs w:val="26"/>
          <w:cs/>
        </w:rPr>
        <w:t xml:space="preserve"> පස් පස්</w:t>
      </w:r>
      <w:r w:rsidRPr="00E7587B">
        <w:rPr>
          <w:rFonts w:ascii="UN-Abhaya" w:hAnsi="UN-Abhaya" w:cs="UN-Abhaya" w:hint="cs"/>
          <w:sz w:val="26"/>
          <w:szCs w:val="26"/>
          <w:vertAlign w:val="superscript"/>
          <w:cs/>
        </w:rPr>
        <w:t>8</w:t>
      </w:r>
      <w:r w:rsidRPr="00E7587B">
        <w:rPr>
          <w:rFonts w:ascii="UN-Abhaya" w:hAnsi="UN-Abhaya" w:cs="UN-Abhaya" w:hint="cs"/>
          <w:sz w:val="26"/>
          <w:szCs w:val="26"/>
          <w:cs/>
        </w:rPr>
        <w:t xml:space="preserve"> එන්නෙ, නුවටුහ ‘රාත්හ’ යි සිතයි. මෙ බාලයා දැන් මැ නිගත මැනැවැ”යි සිතා, “තො මෙසෙ හීනාධ්‍යාශය ඇත්තෙහි, ‘මම් මහණ ශාක්‍යපුත්‍රයෙමී’ කුමට පිළින කෙරෙහී?” වදාළහැ. “වහන්සෙ, මාගෙ කවර වරදක් දැකැ වදාරන දෑ යැ?” යි කීයැ. “මෙ බලුතව කරන නුවටහු ‘රාත්හ’ යි ගත්හි නො?”යි වදාළහ. “කිම? වහන්සෙ, රාත් බැවැ මසුරු දෑ යැ හො?” යි කී යැ. “මොඝපුරුෂය, මම දෙව්මිනිසුන් රාත් වනු කැමැත්තෙමි. එමැ සඳහා යැ, මා පැරුම් පිරුයෙ. ‘රාත් බව් මට මිසැ</w:t>
      </w:r>
      <w:r w:rsidRPr="00E7587B">
        <w:rPr>
          <w:rStyle w:val="FootnoteReference"/>
          <w:rFonts w:ascii="UN-Abhaya" w:hAnsi="UN-Abhaya" w:cs="UN-Abhaya"/>
          <w:sz w:val="26"/>
          <w:szCs w:val="26"/>
          <w:cs/>
        </w:rPr>
        <w:footnoteReference w:id="2756"/>
      </w:r>
      <w:r w:rsidRPr="00E7587B">
        <w:rPr>
          <w:rFonts w:ascii="UN-Abhaya" w:hAnsi="UN-Abhaya" w:cs="UN-Abhaya" w:hint="cs"/>
          <w:sz w:val="26"/>
          <w:szCs w:val="26"/>
          <w:cs/>
        </w:rPr>
        <w:t xml:space="preserve"> අන්නට නොද වෙව’ යි යන සිත් නැත්තෙමි. නොරාතන් ‘රාත්හ’ යන පවිට් දිට්හ යැ තට උපන්නෙ.</w:t>
      </w:r>
      <w:r w:rsidRPr="00E7587B">
        <w:rPr>
          <w:rStyle w:val="FootnoteReference"/>
          <w:rFonts w:ascii="UN-Abhaya" w:hAnsi="UN-Abhaya" w:cs="UN-Abhaya"/>
          <w:sz w:val="26"/>
          <w:szCs w:val="26"/>
          <w:cs/>
        </w:rPr>
        <w:footnoteReference w:id="2757"/>
      </w:r>
      <w:r w:rsidRPr="00E7587B">
        <w:rPr>
          <w:rFonts w:ascii="UN-Abhaya" w:hAnsi="UN-Abhaya" w:cs="UN-Abhaya" w:hint="cs"/>
          <w:sz w:val="26"/>
          <w:szCs w:val="26"/>
          <w:cs/>
        </w:rPr>
        <w:t xml:space="preserve"> එ පියා.</w:t>
      </w:r>
      <w:r w:rsidRPr="00E7587B">
        <w:rPr>
          <w:rStyle w:val="FootnoteReference"/>
          <w:rFonts w:ascii="UN-Abhaya" w:hAnsi="UN-Abhaya" w:cs="UN-Abhaya"/>
          <w:sz w:val="26"/>
          <w:szCs w:val="26"/>
          <w:cs/>
        </w:rPr>
        <w:footnoteReference w:id="2758"/>
      </w:r>
      <w:r w:rsidRPr="00E7587B">
        <w:rPr>
          <w:rFonts w:ascii="UN-Abhaya" w:hAnsi="UN-Abhaya" w:cs="UN-Abhaya" w:hint="cs"/>
          <w:sz w:val="26"/>
          <w:szCs w:val="26"/>
          <w:cs/>
        </w:rPr>
        <w:t xml:space="preserve"> බොහො කල්හි තට අහිතයට වැටෙයි. තා ‘රාත්හ’ යි</w:t>
      </w:r>
    </w:p>
    <w:p w14:paraId="53B6018B" w14:textId="77777777" w:rsidR="00944307" w:rsidRPr="00E7587B" w:rsidRDefault="00944307" w:rsidP="00944307">
      <w:pPr>
        <w:spacing w:after="0" w:line="276" w:lineRule="auto"/>
        <w:rPr>
          <w:rFonts w:ascii="UN-Abhaya" w:hAnsi="UN-Abhaya" w:cs="UN-Abhaya"/>
          <w:sz w:val="26"/>
          <w:szCs w:val="26"/>
        </w:rPr>
      </w:pPr>
    </w:p>
    <w:p w14:paraId="08661E39" w14:textId="77777777" w:rsidR="00944307" w:rsidRPr="00E7587B" w:rsidRDefault="00944307" w:rsidP="00944307">
      <w:pPr>
        <w:spacing w:after="0" w:line="276" w:lineRule="auto"/>
        <w:rPr>
          <w:rFonts w:ascii="UN-Abhaya" w:hAnsi="UN-Abhaya" w:cs="UN-Abhaya"/>
          <w:sz w:val="26"/>
          <w:szCs w:val="26"/>
        </w:rPr>
      </w:pPr>
    </w:p>
    <w:p w14:paraId="50A21353" w14:textId="77777777" w:rsidR="00944307" w:rsidRPr="00E7587B" w:rsidRDefault="00944307" w:rsidP="00944307">
      <w:pPr>
        <w:spacing w:line="276" w:lineRule="auto"/>
        <w:rPr>
          <w:rFonts w:ascii="UN-Abhaya" w:hAnsi="UN-Abhaya" w:cs="UN-Abhaya"/>
          <w:sz w:val="26"/>
          <w:szCs w:val="26"/>
          <w:cs/>
        </w:rPr>
      </w:pPr>
      <w:r w:rsidRPr="00E7587B">
        <w:rPr>
          <w:rFonts w:ascii="UN-Abhaya" w:hAnsi="UN-Abhaya" w:cs="UN-Abhaya"/>
          <w:sz w:val="26"/>
          <w:szCs w:val="26"/>
          <w:cs/>
        </w:rPr>
        <w:lastRenderedPageBreak/>
        <w:br w:type="page"/>
      </w:r>
    </w:p>
    <w:p w14:paraId="74CC2DD7"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ගත් </w:t>
      </w:r>
      <w:r w:rsidRPr="00E7587B">
        <w:rPr>
          <w:rFonts w:ascii="UN-Abhaya" w:hAnsi="UN-Abhaya" w:cs="UN-Abhaya" w:hint="cs"/>
          <w:b/>
          <w:bCs/>
          <w:sz w:val="26"/>
          <w:szCs w:val="26"/>
          <w:cs/>
        </w:rPr>
        <w:t>කොරක්ඛත්තිය</w:t>
      </w:r>
      <w:r w:rsidRPr="00E7587B">
        <w:rPr>
          <w:rFonts w:ascii="UN-Abhaya" w:hAnsi="UN-Abhaya" w:cs="UN-Abhaya" w:hint="cs"/>
          <w:sz w:val="26"/>
          <w:szCs w:val="26"/>
          <w:cs/>
        </w:rPr>
        <w:t xml:space="preserve"> නම් නුවට සත් දවසෙකින් ආලස්‍යයක් ඇති වැ මියැ කාල </w:t>
      </w:r>
      <w:r w:rsidRPr="00E7587B">
        <w:rPr>
          <w:rFonts w:ascii="UN-Abhaya" w:hAnsi="UN-Abhaya" w:cs="UN-Abhaya" w:hint="cs"/>
          <w:b/>
          <w:bCs/>
          <w:sz w:val="26"/>
          <w:szCs w:val="26"/>
          <w:cs/>
        </w:rPr>
        <w:t>කඤ්ජක</w:t>
      </w:r>
      <w:r w:rsidRPr="00E7587B">
        <w:rPr>
          <w:rFonts w:ascii="UN-Abhaya" w:hAnsi="UN-Abhaya" w:cs="UN-Abhaya" w:hint="cs"/>
          <w:sz w:val="26"/>
          <w:szCs w:val="26"/>
          <w:cs/>
        </w:rPr>
        <w:t xml:space="preserve"> නම් අසුර කායෙහි උපද්දි. එහි ප්‍රෙතයන් තුන් ගවු පමණ අත්බව් වෙයි, ලෙ මස් නැති වන බැවින් පරණලා වැන්නහැ,</w:t>
      </w:r>
      <w:r w:rsidRPr="00E7587B">
        <w:rPr>
          <w:rStyle w:val="FootnoteReference"/>
          <w:rFonts w:ascii="UN-Abhaya" w:hAnsi="UN-Abhaya" w:cs="UN-Abhaya"/>
          <w:sz w:val="26"/>
          <w:szCs w:val="26"/>
          <w:cs/>
        </w:rPr>
        <w:footnoteReference w:id="2759"/>
      </w:r>
      <w:r w:rsidRPr="00E7587B">
        <w:rPr>
          <w:rFonts w:ascii="UN-Abhaya" w:hAnsi="UN-Abhaya" w:cs="UN-Abhaya" w:hint="cs"/>
          <w:sz w:val="26"/>
          <w:szCs w:val="26"/>
          <w:cs/>
        </w:rPr>
        <w:t xml:space="preserve"> කකුළුවන් ගෙ ඇස් සෙයින් ඇස් නික්මැ</w:t>
      </w:r>
      <w:r w:rsidRPr="00E7587B">
        <w:rPr>
          <w:rStyle w:val="FootnoteReference"/>
          <w:rFonts w:ascii="UN-Abhaya" w:hAnsi="UN-Abhaya" w:cs="UN-Abhaya"/>
          <w:sz w:val="26"/>
          <w:szCs w:val="26"/>
          <w:cs/>
        </w:rPr>
        <w:footnoteReference w:id="2760"/>
      </w:r>
      <w:r w:rsidRPr="00E7587B">
        <w:rPr>
          <w:rFonts w:ascii="UN-Abhaya" w:hAnsi="UN-Abhaya" w:cs="UN-Abhaya" w:hint="cs"/>
          <w:sz w:val="26"/>
          <w:szCs w:val="26"/>
          <w:cs/>
        </w:rPr>
        <w:t xml:space="preserve"> මුදුනෙහි සිටී</w:t>
      </w:r>
      <w:r w:rsidRPr="00E7587B">
        <w:rPr>
          <w:rStyle w:val="FootnoteReference"/>
          <w:rFonts w:ascii="UN-Abhaya" w:hAnsi="UN-Abhaya" w:cs="UN-Abhaya"/>
          <w:sz w:val="26"/>
          <w:szCs w:val="26"/>
          <w:cs/>
        </w:rPr>
        <w:footnoteReference w:id="2761"/>
      </w:r>
      <w:r w:rsidRPr="00E7587B">
        <w:rPr>
          <w:rFonts w:ascii="UN-Abhaya" w:hAnsi="UN-Abhaya" w:cs="UN-Abhaya" w:hint="cs"/>
          <w:sz w:val="26"/>
          <w:szCs w:val="26"/>
          <w:cs/>
        </w:rPr>
        <w:t xml:space="preserve"> මුව</w:t>
      </w:r>
      <w:r w:rsidRPr="00E7587B">
        <w:rPr>
          <w:rStyle w:val="FootnoteReference"/>
          <w:rFonts w:ascii="UN-Abhaya" w:hAnsi="UN-Abhaya" w:cs="UN-Abhaya"/>
          <w:sz w:val="26"/>
          <w:szCs w:val="26"/>
          <w:cs/>
        </w:rPr>
        <w:footnoteReference w:id="2762"/>
      </w:r>
      <w:r w:rsidRPr="00E7587B">
        <w:rPr>
          <w:rFonts w:ascii="UN-Abhaya" w:hAnsi="UN-Abhaya" w:cs="UN-Abhaya" w:hint="cs"/>
          <w:sz w:val="26"/>
          <w:szCs w:val="26"/>
          <w:cs/>
        </w:rPr>
        <w:t xml:space="preserve"> හිදිකටුසිදක් වැනි වැ මුදුනෙහි මැ සිටී, එයින් ගොදුරු ගන්නා කලැ නැඹුරු වැ මිසැ නොගත හෙති, මළ කලැ </w:t>
      </w:r>
      <w:r w:rsidRPr="00E7587B">
        <w:rPr>
          <w:rFonts w:ascii="UN-Abhaya" w:hAnsi="UN-Abhaya" w:cs="UN-Abhaya" w:hint="cs"/>
          <w:b/>
          <w:bCs/>
          <w:sz w:val="26"/>
          <w:szCs w:val="26"/>
          <w:cs/>
        </w:rPr>
        <w:t>බීරණත්‍ථම්බක</w:t>
      </w:r>
      <w:r w:rsidRPr="00E7587B">
        <w:rPr>
          <w:rStyle w:val="FootnoteReference"/>
          <w:rFonts w:ascii="UN-Abhaya" w:hAnsi="UN-Abhaya" w:cs="UN-Abhaya"/>
          <w:b/>
          <w:bCs/>
          <w:sz w:val="26"/>
          <w:szCs w:val="26"/>
          <w:cs/>
        </w:rPr>
        <w:footnoteReference w:id="2763"/>
      </w:r>
      <w:r w:rsidRPr="00E7587B">
        <w:rPr>
          <w:rFonts w:ascii="UN-Abhaya" w:hAnsi="UN-Abhaya" w:cs="UN-Abhaya" w:hint="cs"/>
          <w:sz w:val="26"/>
          <w:szCs w:val="26"/>
          <w:cs/>
        </w:rPr>
        <w:t xml:space="preserve"> නම් සොහොනට ඇදැ-පයිති. තො කැමැති වීහි නම්, උහු කරා ගොස් පිළිවිසැ දනැ”යි වදාළො.</w:t>
      </w:r>
    </w:p>
    <w:p w14:paraId="58079760" w14:textId="77777777" w:rsidR="00944307" w:rsidRPr="00E7587B" w:rsidRDefault="00944307" w:rsidP="00944307">
      <w:pPr>
        <w:spacing w:after="0" w:line="276" w:lineRule="auto"/>
        <w:rPr>
          <w:rFonts w:ascii="UN-Abhaya" w:hAnsi="UN-Abhaya" w:cs="UN-Abhaya"/>
          <w:sz w:val="26"/>
          <w:szCs w:val="26"/>
        </w:rPr>
      </w:pPr>
    </w:p>
    <w:p w14:paraId="36472AE6"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සුනක්ඛත්ත</w:t>
      </w:r>
      <w:r w:rsidRPr="00E7587B">
        <w:rPr>
          <w:rFonts w:ascii="UN-Abhaya" w:hAnsi="UN-Abhaya" w:cs="UN-Abhaya" w:hint="cs"/>
          <w:sz w:val="26"/>
          <w:szCs w:val="26"/>
          <w:cs/>
        </w:rPr>
        <w:t xml:space="preserve"> ලිච්ඡවි,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එ ගමැ වළඳා වෙහෙර වැඩි කල්හි </w:t>
      </w:r>
      <w:r w:rsidRPr="00E7587B">
        <w:rPr>
          <w:rFonts w:ascii="UN-Abhaya" w:hAnsi="UN-Abhaya" w:cs="UN-Abhaya" w:hint="cs"/>
          <w:b/>
          <w:bCs/>
          <w:sz w:val="26"/>
          <w:szCs w:val="26"/>
          <w:cs/>
        </w:rPr>
        <w:t>කොරක්ඛත්තිය</w:t>
      </w:r>
      <w:r w:rsidRPr="00E7587B">
        <w:rPr>
          <w:rFonts w:ascii="UN-Abhaya" w:hAnsi="UN-Abhaya" w:cs="UN-Abhaya" w:hint="cs"/>
          <w:sz w:val="26"/>
          <w:szCs w:val="26"/>
          <w:cs/>
        </w:rPr>
        <w:t xml:space="preserve"> නුවටහු කරා ගොස් “මහණ ගොයුම් ‘තා අන් සත් දවසෙකින් ආලස්‍යයක් ඇති වැ මියැ </w:t>
      </w:r>
      <w:r w:rsidRPr="00E7587B">
        <w:rPr>
          <w:rFonts w:ascii="UN-Abhaya" w:hAnsi="UN-Abhaya" w:cs="UN-Abhaya" w:hint="cs"/>
          <w:b/>
          <w:bCs/>
          <w:sz w:val="26"/>
          <w:szCs w:val="26"/>
          <w:cs/>
        </w:rPr>
        <w:t>කාල</w:t>
      </w:r>
      <w:r w:rsidRPr="00E7587B">
        <w:rPr>
          <w:rFonts w:ascii="UN-Abhaya" w:hAnsi="UN-Abhaya" w:cs="UN-Abhaya" w:hint="cs"/>
          <w:sz w:val="26"/>
          <w:szCs w:val="26"/>
          <w:cs/>
        </w:rPr>
        <w:t xml:space="preserve"> </w:t>
      </w:r>
      <w:r w:rsidRPr="00E7587B">
        <w:rPr>
          <w:rFonts w:ascii="UN-Abhaya" w:hAnsi="UN-Abhaya" w:cs="UN-Abhaya" w:hint="cs"/>
          <w:b/>
          <w:bCs/>
          <w:sz w:val="26"/>
          <w:szCs w:val="26"/>
          <w:cs/>
        </w:rPr>
        <w:t>කඤ්ජක</w:t>
      </w:r>
      <w:r w:rsidRPr="00E7587B">
        <w:rPr>
          <w:rFonts w:ascii="UN-Abhaya" w:hAnsi="UN-Abhaya" w:cs="UN-Abhaya" w:hint="cs"/>
          <w:sz w:val="26"/>
          <w:szCs w:val="26"/>
          <w:cs/>
        </w:rPr>
        <w:t xml:space="preserve"> නම් අසුර කායෙහි උපදිතී,</w:t>
      </w:r>
      <w:r w:rsidRPr="00E7587B">
        <w:rPr>
          <w:rStyle w:val="FootnoteReference"/>
          <w:rFonts w:ascii="UN-Abhaya" w:hAnsi="UN-Abhaya" w:cs="UN-Abhaya"/>
          <w:sz w:val="26"/>
          <w:szCs w:val="26"/>
          <w:cs/>
        </w:rPr>
        <w:footnoteReference w:id="2764"/>
      </w:r>
      <w:r w:rsidRPr="00E7587B">
        <w:rPr>
          <w:rFonts w:ascii="UN-Abhaya" w:hAnsi="UN-Abhaya" w:cs="UN-Abhaya" w:hint="cs"/>
          <w:sz w:val="26"/>
          <w:szCs w:val="26"/>
          <w:cs/>
        </w:rPr>
        <w:t xml:space="preserve"> මළහු </w:t>
      </w:r>
      <w:r w:rsidRPr="00E7587B">
        <w:rPr>
          <w:rFonts w:ascii="UN-Abhaya" w:hAnsi="UN-Abhaya" w:cs="UN-Abhaya" w:hint="cs"/>
          <w:b/>
          <w:bCs/>
          <w:sz w:val="26"/>
          <w:szCs w:val="26"/>
          <w:cs/>
        </w:rPr>
        <w:t>බීරණත්‍ථම්භක</w:t>
      </w:r>
      <w:r w:rsidRPr="00E7587B">
        <w:rPr>
          <w:rFonts w:ascii="UN-Abhaya" w:hAnsi="UN-Abhaya" w:cs="UN-Abhaya" w:hint="cs"/>
          <w:sz w:val="26"/>
          <w:szCs w:val="26"/>
          <w:cs/>
        </w:rPr>
        <w:t xml:space="preserve"> නම් සොහොනැ ඇදැ-පීයති, කී යැ. තො මඳ මඳ කොටැ කා මඳ මඳ කොටැ බො.</w:t>
      </w:r>
      <w:r w:rsidRPr="00E7587B">
        <w:rPr>
          <w:rStyle w:val="FootnoteReference"/>
          <w:rFonts w:ascii="UN-Abhaya" w:hAnsi="UN-Abhaya" w:cs="UN-Abhaya"/>
          <w:sz w:val="26"/>
          <w:szCs w:val="26"/>
          <w:cs/>
        </w:rPr>
        <w:footnoteReference w:id="2765"/>
      </w:r>
      <w:r w:rsidRPr="00E7587B">
        <w:rPr>
          <w:rFonts w:ascii="UN-Abhaya" w:hAnsi="UN-Abhaya" w:cs="UN-Abhaya" w:hint="cs"/>
          <w:sz w:val="26"/>
          <w:szCs w:val="26"/>
          <w:cs/>
        </w:rPr>
        <w:t xml:space="preserve">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මුසවායෙන් නිගන්මහ”යි කී යැ. එ අසා නුවට බල්ලකු සෙ ළුප් දොරැ හොත්තෙ, හිස ඔසොවා ගෙනැ ඇස වැරැ</w:t>
      </w:r>
      <w:r w:rsidRPr="00E7587B">
        <w:rPr>
          <w:rStyle w:val="FootnoteReference"/>
          <w:rFonts w:ascii="UN-Abhaya" w:hAnsi="UN-Abhaya" w:cs="UN-Abhaya"/>
          <w:sz w:val="26"/>
          <w:szCs w:val="26"/>
          <w:cs/>
        </w:rPr>
        <w:footnoteReference w:id="2766"/>
      </w:r>
      <w:r w:rsidRPr="00E7587B">
        <w:rPr>
          <w:rFonts w:ascii="UN-Abhaya" w:hAnsi="UN-Abhaya" w:cs="UN-Abhaya" w:hint="cs"/>
          <w:sz w:val="26"/>
          <w:szCs w:val="26"/>
          <w:cs/>
        </w:rPr>
        <w:t xml:space="preserve"> බලනුයෙ, “කුම් කියහි”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අප සතුරු, උහු</w:t>
      </w:r>
      <w:r w:rsidRPr="00E7587B">
        <w:rPr>
          <w:rStyle w:val="FootnoteReference"/>
          <w:rFonts w:ascii="UN-Abhaya" w:hAnsi="UN-Abhaya" w:cs="UN-Abhaya"/>
          <w:sz w:val="26"/>
          <w:szCs w:val="26"/>
          <w:cs/>
        </w:rPr>
        <w:footnoteReference w:id="2767"/>
      </w:r>
      <w:r w:rsidRPr="00E7587B">
        <w:rPr>
          <w:rFonts w:ascii="UN-Abhaya" w:hAnsi="UN-Abhaya" w:cs="UN-Abhaya" w:hint="cs"/>
          <w:sz w:val="26"/>
          <w:szCs w:val="26"/>
          <w:cs/>
        </w:rPr>
        <w:t xml:space="preserve"> උපන් තැන් පටන් ගෙනැ ඇපි හිරු නැඟි කලැ</w:t>
      </w:r>
      <w:r w:rsidRPr="00E7587B">
        <w:rPr>
          <w:rStyle w:val="FootnoteReference"/>
          <w:rFonts w:ascii="UN-Abhaya" w:hAnsi="UN-Abhaya" w:cs="UN-Abhaya"/>
          <w:sz w:val="26"/>
          <w:szCs w:val="26"/>
          <w:cs/>
        </w:rPr>
        <w:footnoteReference w:id="2768"/>
      </w:r>
      <w:r w:rsidRPr="00E7587B">
        <w:rPr>
          <w:rFonts w:ascii="UN-Abhaya" w:hAnsi="UN-Abhaya" w:cs="UN-Abhaya" w:hint="cs"/>
          <w:sz w:val="26"/>
          <w:szCs w:val="26"/>
          <w:cs/>
        </w:rPr>
        <w:t xml:space="preserve"> කද‍ොපැණියන් වැනි වුම්හ, ඔහු එසෙ කිවමනා</w:t>
      </w:r>
      <w:r w:rsidRPr="00E7587B">
        <w:rPr>
          <w:rFonts w:ascii="UN-Abhaya" w:hAnsi="UN-Abhaya" w:cs="UN-Abhaya" w:hint="cs"/>
          <w:sz w:val="26"/>
          <w:szCs w:val="26"/>
          <w:vertAlign w:val="superscript"/>
          <w:cs/>
        </w:rPr>
        <w:t>11</w:t>
      </w:r>
      <w:r w:rsidRPr="00E7587B">
        <w:rPr>
          <w:rFonts w:ascii="UN-Abhaya" w:hAnsi="UN-Abhaya" w:cs="UN-Abhaya" w:hint="cs"/>
          <w:sz w:val="26"/>
          <w:szCs w:val="26"/>
          <w:cs/>
        </w:rPr>
        <w:t xml:space="preserve"> මැ යැ, අන් සෙ කිව මනා</w:t>
      </w:r>
      <w:r w:rsidRPr="00E7587B">
        <w:rPr>
          <w:rStyle w:val="FootnoteReference"/>
          <w:rFonts w:ascii="UN-Abhaya" w:hAnsi="UN-Abhaya" w:cs="UN-Abhaya"/>
          <w:sz w:val="26"/>
          <w:szCs w:val="26"/>
          <w:cs/>
        </w:rPr>
        <w:footnoteReference w:id="2769"/>
      </w:r>
      <w:r w:rsidRPr="00E7587B">
        <w:rPr>
          <w:rFonts w:ascii="UN-Abhaya" w:hAnsi="UN-Abhaya" w:cs="UN-Abhaya" w:hint="cs"/>
          <w:sz w:val="26"/>
          <w:szCs w:val="26"/>
          <w:cs/>
        </w:rPr>
        <w:t xml:space="preserve"> මැ යැ, සතුරහු</w:t>
      </w:r>
      <w:r w:rsidRPr="00E7587B">
        <w:rPr>
          <w:rStyle w:val="FootnoteReference"/>
          <w:rFonts w:ascii="UN-Abhaya" w:hAnsi="UN-Abhaya" w:cs="UN-Abhaya"/>
          <w:sz w:val="26"/>
          <w:szCs w:val="26"/>
          <w:cs/>
        </w:rPr>
        <w:footnoteReference w:id="2770"/>
      </w:r>
      <w:r w:rsidRPr="00E7587B">
        <w:rPr>
          <w:rFonts w:ascii="UN-Abhaya" w:hAnsi="UN-Abhaya" w:cs="UN-Abhaya" w:hint="cs"/>
          <w:sz w:val="26"/>
          <w:szCs w:val="26"/>
          <w:cs/>
        </w:rPr>
        <w:t xml:space="preserve"> බස් නම් සබා වන්නෙ නොවෙයි, තො යා, මම් කළ මනා දැ</w:t>
      </w:r>
      <w:r w:rsidRPr="00E7587B">
        <w:rPr>
          <w:rStyle w:val="FootnoteReference"/>
          <w:rFonts w:ascii="UN-Abhaya" w:hAnsi="UN-Abhaya" w:cs="UN-Abhaya"/>
          <w:sz w:val="26"/>
          <w:szCs w:val="26"/>
          <w:cs/>
        </w:rPr>
        <w:footnoteReference w:id="2771"/>
      </w:r>
      <w:r w:rsidRPr="00E7587B">
        <w:rPr>
          <w:rFonts w:ascii="UN-Abhaya" w:hAnsi="UN-Abhaya" w:cs="UN-Abhaya" w:hint="cs"/>
          <w:sz w:val="26"/>
          <w:szCs w:val="26"/>
          <w:cs/>
        </w:rPr>
        <w:t xml:space="preserve"> දන්මි” කියා එහි මැ බැසැ හොතැ.</w:t>
      </w:r>
    </w:p>
    <w:p w14:paraId="6345780B" w14:textId="77777777" w:rsidR="00944307" w:rsidRPr="00E7587B" w:rsidRDefault="00944307" w:rsidP="00944307">
      <w:pPr>
        <w:spacing w:after="0" w:line="276" w:lineRule="auto"/>
        <w:rPr>
          <w:rFonts w:ascii="UN-Abhaya" w:hAnsi="UN-Abhaya" w:cs="UN-Abhaya"/>
          <w:sz w:val="26"/>
          <w:szCs w:val="26"/>
        </w:rPr>
      </w:pPr>
    </w:p>
    <w:p w14:paraId="7B1B2A90"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 </w:t>
      </w:r>
      <w:r w:rsidRPr="00E7587B">
        <w:rPr>
          <w:rFonts w:ascii="UN-Abhaya" w:hAnsi="UN-Abhaya" w:cs="UN-Abhaya" w:hint="cs"/>
          <w:b/>
          <w:bCs/>
          <w:sz w:val="26"/>
          <w:szCs w:val="26"/>
          <w:cs/>
        </w:rPr>
        <w:t>සුනක්ඛත්තයා බුදුන්</w:t>
      </w:r>
      <w:r w:rsidRPr="00E7587B">
        <w:rPr>
          <w:rFonts w:ascii="UN-Abhaya" w:hAnsi="UN-Abhaya" w:cs="UN-Abhaya" w:hint="cs"/>
          <w:sz w:val="26"/>
          <w:szCs w:val="26"/>
          <w:cs/>
        </w:rPr>
        <w:t xml:space="preserve"> නො හදනා එක් දවසකට තුන් වටෙකැ “එක් දා ගියෙ,</w:t>
      </w:r>
      <w:r w:rsidRPr="00E7587B">
        <w:rPr>
          <w:rStyle w:val="FootnoteReference"/>
          <w:rFonts w:ascii="UN-Abhaya" w:hAnsi="UN-Abhaya" w:cs="UN-Abhaya"/>
          <w:sz w:val="26"/>
          <w:szCs w:val="26"/>
          <w:cs/>
        </w:rPr>
        <w:footnoteReference w:id="2772"/>
      </w:r>
      <w:r w:rsidRPr="00E7587B">
        <w:rPr>
          <w:rFonts w:ascii="UN-Abhaya" w:hAnsi="UN-Abhaya" w:cs="UN-Abhaya" w:hint="cs"/>
          <w:sz w:val="26"/>
          <w:szCs w:val="26"/>
          <w:cs/>
        </w:rPr>
        <w:t xml:space="preserve"> දෙ දා ගියෙ’යි ගොස් ගොස් කියයි. නුවට ඔහු ගෙ බස් අසා සත් දවසක් නිරාහාර වී යැ. සත් වන දවස් උහුගෙ එක් උවටායෙක් “අපගෙ මහණු ගෙට නොඑන්නෙ අදින් සද්දා වෙයි. ලෙඩක් ඇතියෙ</w:t>
      </w:r>
      <w:r w:rsidRPr="00E7587B">
        <w:rPr>
          <w:rStyle w:val="FootnoteReference"/>
          <w:rFonts w:ascii="UN-Abhaya" w:hAnsi="UN-Abhaya" w:cs="UN-Abhaya"/>
          <w:sz w:val="26"/>
          <w:szCs w:val="26"/>
          <w:cs/>
        </w:rPr>
        <w:footnoteReference w:id="2773"/>
      </w:r>
      <w:r w:rsidRPr="00E7587B">
        <w:rPr>
          <w:rFonts w:ascii="UN-Abhaya" w:hAnsi="UN-Abhaya" w:cs="UN-Abhaya" w:hint="cs"/>
          <w:sz w:val="26"/>
          <w:szCs w:val="26"/>
          <w:cs/>
        </w:rPr>
        <w:t xml:space="preserve"> යැ”යි හුරු මස් පිසවා බත් ගෙනැ</w:t>
      </w:r>
      <w:r w:rsidRPr="00E7587B">
        <w:rPr>
          <w:rStyle w:val="FootnoteReference"/>
          <w:rFonts w:ascii="UN-Abhaya" w:hAnsi="UN-Abhaya" w:cs="UN-Abhaya"/>
          <w:sz w:val="26"/>
          <w:szCs w:val="26"/>
          <w:cs/>
        </w:rPr>
        <w:footnoteReference w:id="2774"/>
      </w:r>
      <w:r w:rsidRPr="00E7587B">
        <w:rPr>
          <w:rFonts w:ascii="UN-Abhaya" w:hAnsi="UN-Abhaya" w:cs="UN-Abhaya" w:hint="cs"/>
          <w:sz w:val="26"/>
          <w:szCs w:val="26"/>
          <w:cs/>
        </w:rPr>
        <w:t xml:space="preserve"> ගොස් පෙරට බිමැ බහා තිබී යැ. නුවට බත් දැකැ, “මහණ ගොයුම්හු, ගෙ බස් සබා වත්, මැනැවැ.</w:t>
      </w:r>
      <w:r w:rsidRPr="00E7587B">
        <w:rPr>
          <w:rStyle w:val="FootnoteReference"/>
          <w:rFonts w:ascii="UN-Abhaya" w:hAnsi="UN-Abhaya" w:cs="UN-Abhaya"/>
          <w:sz w:val="26"/>
          <w:szCs w:val="26"/>
          <w:cs/>
        </w:rPr>
        <w:footnoteReference w:id="2775"/>
      </w:r>
      <w:r w:rsidRPr="00E7587B">
        <w:rPr>
          <w:rFonts w:ascii="UN-Abhaya" w:hAnsi="UN-Abhaya" w:cs="UN-Abhaya" w:hint="cs"/>
          <w:sz w:val="26"/>
          <w:szCs w:val="26"/>
          <w:cs/>
        </w:rPr>
        <w:t xml:space="preserve"> බොරු වත්,</w:t>
      </w:r>
      <w:r w:rsidRPr="00E7587B">
        <w:rPr>
          <w:rStyle w:val="FootnoteReference"/>
          <w:rFonts w:ascii="UN-Abhaya" w:hAnsi="UN-Abhaya" w:cs="UN-Abhaya"/>
          <w:sz w:val="26"/>
          <w:szCs w:val="26"/>
          <w:cs/>
        </w:rPr>
        <w:footnoteReference w:id="2776"/>
      </w:r>
      <w:r w:rsidRPr="00E7587B">
        <w:rPr>
          <w:rFonts w:ascii="UN-Abhaya" w:hAnsi="UN-Abhaya" w:cs="UN-Abhaya" w:hint="cs"/>
          <w:sz w:val="26"/>
          <w:szCs w:val="26"/>
          <w:cs/>
        </w:rPr>
        <w:t xml:space="preserve"> මැනැවැ,</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බත් කා සුවයෙන් මළ තැන් මැනැවැ”යි දෙ අත</w:t>
      </w:r>
      <w:r w:rsidRPr="00E7587B">
        <w:rPr>
          <w:rStyle w:val="FootnoteReference"/>
          <w:rFonts w:ascii="UN-Abhaya" w:hAnsi="UN-Abhaya" w:cs="UN-Abhaya"/>
          <w:sz w:val="26"/>
          <w:szCs w:val="26"/>
          <w:cs/>
        </w:rPr>
        <w:footnoteReference w:id="2777"/>
      </w:r>
      <w:r w:rsidRPr="00E7587B">
        <w:rPr>
          <w:rFonts w:ascii="UN-Abhaya" w:hAnsi="UN-Abhaya" w:cs="UN-Abhaya" w:hint="cs"/>
          <w:sz w:val="26"/>
          <w:szCs w:val="26"/>
          <w:cs/>
        </w:rPr>
        <w:t xml:space="preserve"> දෙ දණ බිමැ ඔබා-ගෙනැ කුස් පුරා කෑ යි. රෑ දිරවන්නට නො පොහොසත් වැ ආලස්‍යයෙන් මියැ </w:t>
      </w:r>
      <w:r w:rsidRPr="00E7587B">
        <w:rPr>
          <w:rFonts w:ascii="UN-Abhaya" w:hAnsi="UN-Abhaya" w:cs="UN-Abhaya" w:hint="cs"/>
          <w:b/>
          <w:bCs/>
          <w:sz w:val="26"/>
          <w:szCs w:val="26"/>
          <w:cs/>
        </w:rPr>
        <w:t>කාලකඤ්ජක</w:t>
      </w:r>
      <w:r w:rsidRPr="00E7587B">
        <w:rPr>
          <w:rFonts w:ascii="UN-Abhaya" w:hAnsi="UN-Abhaya" w:cs="UN-Abhaya" w:hint="cs"/>
          <w:sz w:val="26"/>
          <w:szCs w:val="26"/>
          <w:cs/>
        </w:rPr>
        <w:t xml:space="preserve"> නම් අසුර කාලයෙහි උපන්.</w:t>
      </w:r>
    </w:p>
    <w:p w14:paraId="5C3CDE15" w14:textId="77777777" w:rsidR="00944307" w:rsidRPr="00E7587B" w:rsidRDefault="00944307" w:rsidP="00944307">
      <w:pPr>
        <w:spacing w:after="0" w:line="276" w:lineRule="auto"/>
        <w:rPr>
          <w:rFonts w:ascii="UN-Abhaya" w:hAnsi="UN-Abhaya" w:cs="UN-Abhaya"/>
          <w:sz w:val="26"/>
          <w:szCs w:val="26"/>
        </w:rPr>
      </w:pPr>
    </w:p>
    <w:p w14:paraId="2620AA91"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තිථයො ඔහු මළ පරිදි අසා දවස් ගැණැ බලා “මෙවූ කල සබා වී යැ, දැන් මොහු අනෙක් තැනකට ඇදැ-පියා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බොරුයෙන් නිගන්මහ”යි ගොස් උහු ගෙ ශරීරය</w:t>
      </w:r>
      <w:r w:rsidRPr="00E7587B">
        <w:rPr>
          <w:rStyle w:val="FootnoteReference"/>
          <w:rFonts w:ascii="UN-Abhaya" w:hAnsi="UN-Abhaya" w:cs="UN-Abhaya"/>
          <w:sz w:val="26"/>
          <w:szCs w:val="26"/>
          <w:cs/>
        </w:rPr>
        <w:footnoteReference w:id="2778"/>
      </w:r>
      <w:r w:rsidRPr="00E7587B">
        <w:rPr>
          <w:rFonts w:ascii="UN-Abhaya" w:hAnsi="UN-Abhaya" w:cs="UN-Abhaya" w:hint="cs"/>
          <w:sz w:val="26"/>
          <w:szCs w:val="26"/>
          <w:cs/>
        </w:rPr>
        <w:t xml:space="preserve"> වැලින් බැඳැ-ගෙනැ අදනාහු, “මෙ තැනැ පියම්හ, මෙ තැනැ පියම්හ”යි යෙති. ඔවුන් ගිය ගිය තැන් එක් හෙළි වෙයි. ඔහු අදනාහු, </w:t>
      </w:r>
      <w:r w:rsidRPr="00E7587B">
        <w:rPr>
          <w:rFonts w:ascii="UN-Abhaya" w:hAnsi="UN-Abhaya" w:cs="UN-Abhaya" w:hint="cs"/>
          <w:b/>
          <w:bCs/>
          <w:sz w:val="26"/>
          <w:szCs w:val="26"/>
          <w:cs/>
        </w:rPr>
        <w:t>බීරණත්‍ථම්භක</w:t>
      </w:r>
      <w:r w:rsidRPr="00E7587B">
        <w:rPr>
          <w:rFonts w:ascii="UN-Abhaya" w:hAnsi="UN-Abhaya" w:cs="UN-Abhaya" w:hint="cs"/>
          <w:sz w:val="26"/>
          <w:szCs w:val="26"/>
          <w:cs/>
        </w:rPr>
        <w:t xml:space="preserve"> නම් සොහොනට මැ ඇරැ</w:t>
      </w:r>
      <w:r w:rsidRPr="00E7587B">
        <w:rPr>
          <w:rStyle w:val="FootnoteReference"/>
          <w:rFonts w:ascii="UN-Abhaya" w:hAnsi="UN-Abhaya" w:cs="UN-Abhaya"/>
          <w:sz w:val="26"/>
          <w:szCs w:val="26"/>
          <w:cs/>
        </w:rPr>
        <w:footnoteReference w:id="2779"/>
      </w:r>
      <w:r w:rsidRPr="00E7587B">
        <w:rPr>
          <w:rFonts w:ascii="UN-Abhaya" w:hAnsi="UN-Abhaya" w:cs="UN-Abhaya" w:hint="cs"/>
          <w:sz w:val="26"/>
          <w:szCs w:val="26"/>
          <w:cs/>
        </w:rPr>
        <w:t xml:space="preserve"> සොහොන බව් දැනැ, “බැහැරැ ඇරැ-පියම්හ” යි ඇද්දහ.</w:t>
      </w:r>
      <w:r w:rsidRPr="00E7587B">
        <w:rPr>
          <w:rStyle w:val="FootnoteReference"/>
          <w:rFonts w:ascii="UN-Abhaya" w:hAnsi="UN-Abhaya" w:cs="UN-Abhaya"/>
          <w:sz w:val="26"/>
          <w:szCs w:val="26"/>
          <w:cs/>
        </w:rPr>
        <w:footnoteReference w:id="2780"/>
      </w:r>
      <w:r w:rsidRPr="00E7587B">
        <w:rPr>
          <w:rFonts w:ascii="UN-Abhaya" w:hAnsi="UN-Abhaya" w:cs="UN-Abhaya" w:hint="cs"/>
          <w:sz w:val="26"/>
          <w:szCs w:val="26"/>
          <w:cs/>
        </w:rPr>
        <w:t xml:space="preserve"> </w:t>
      </w:r>
      <w:r w:rsidRPr="00E7587B">
        <w:rPr>
          <w:rFonts w:ascii="UN-Abhaya" w:hAnsi="UN-Abhaya" w:cs="UN-Abhaya" w:hint="cs"/>
          <w:sz w:val="26"/>
          <w:szCs w:val="26"/>
          <w:cs/>
        </w:rPr>
        <w:lastRenderedPageBreak/>
        <w:t>එකල්හි වැල් සිඳී ගියෙ. පැසුළු සොල්වන්නට නොනිසි වූහු. එහි මැ සිටැ නැවැත්තාහැ.</w:t>
      </w:r>
    </w:p>
    <w:p w14:paraId="4E3C3579" w14:textId="77777777" w:rsidR="00944307" w:rsidRPr="00E7587B" w:rsidRDefault="00944307" w:rsidP="00944307">
      <w:pPr>
        <w:spacing w:after="0" w:line="276" w:lineRule="auto"/>
        <w:rPr>
          <w:rFonts w:ascii="UN-Abhaya" w:hAnsi="UN-Abhaya" w:cs="UN-Abhaya"/>
          <w:sz w:val="26"/>
          <w:szCs w:val="26"/>
        </w:rPr>
      </w:pPr>
    </w:p>
    <w:p w14:paraId="76DC30A8"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සුනක්ඛත්තයා</w:t>
      </w:r>
      <w:r w:rsidRPr="00E7587B">
        <w:rPr>
          <w:rFonts w:ascii="UN-Abhaya" w:hAnsi="UN-Abhaya" w:cs="UN-Abhaya" w:hint="cs"/>
          <w:sz w:val="26"/>
          <w:szCs w:val="26"/>
          <w:cs/>
        </w:rPr>
        <w:t>, “</w:t>
      </w:r>
      <w:r w:rsidRPr="00E7587B">
        <w:rPr>
          <w:rFonts w:ascii="UN-Abhaya" w:hAnsi="UN-Abhaya" w:cs="UN-Abhaya" w:hint="cs"/>
          <w:b/>
          <w:bCs/>
          <w:sz w:val="26"/>
          <w:szCs w:val="26"/>
          <w:cs/>
        </w:rPr>
        <w:t>කොරක්ඛත්තිය</w:t>
      </w:r>
      <w:r w:rsidRPr="00E7587B">
        <w:rPr>
          <w:rFonts w:ascii="UN-Abhaya" w:hAnsi="UN-Abhaya" w:cs="UN-Abhaya" w:hint="cs"/>
          <w:sz w:val="26"/>
          <w:szCs w:val="26"/>
          <w:cs/>
        </w:rPr>
        <w:t xml:space="preserve"> නම් නුවටහු </w:t>
      </w:r>
      <w:r w:rsidRPr="00E7587B">
        <w:rPr>
          <w:rFonts w:ascii="UN-Abhaya" w:hAnsi="UN-Abhaya" w:cs="UN-Abhaya" w:hint="cs"/>
          <w:b/>
          <w:bCs/>
          <w:sz w:val="26"/>
          <w:szCs w:val="26"/>
          <w:cs/>
        </w:rPr>
        <w:t>බීරණත්‍ථම්භක</w:t>
      </w:r>
      <w:r w:rsidRPr="00E7587B">
        <w:rPr>
          <w:rFonts w:ascii="UN-Abhaya" w:hAnsi="UN-Abhaya" w:cs="UN-Abhaya" w:hint="cs"/>
          <w:sz w:val="26"/>
          <w:szCs w:val="26"/>
          <w:cs/>
        </w:rPr>
        <w:t xml:space="preserve"> නම් සොහොනට ඇදැ-පීහ” යනු අසා “</w:t>
      </w:r>
      <w:r w:rsidRPr="00E7587B">
        <w:rPr>
          <w:rFonts w:ascii="UN-Abhaya" w:hAnsi="UN-Abhaya" w:cs="UN-Abhaya" w:hint="cs"/>
          <w:b/>
          <w:bCs/>
          <w:sz w:val="26"/>
          <w:szCs w:val="26"/>
          <w:cs/>
        </w:rPr>
        <w:t>මහණ ගොයුම්හු</w:t>
      </w:r>
      <w:r w:rsidRPr="00E7587B">
        <w:rPr>
          <w:rFonts w:ascii="UN-Abhaya" w:hAnsi="UN-Abhaya" w:cs="UN-Abhaya" w:hint="cs"/>
          <w:sz w:val="26"/>
          <w:szCs w:val="26"/>
          <w:cs/>
        </w:rPr>
        <w:t xml:space="preserve"> ගෙ බසැ සබව්</w:t>
      </w:r>
      <w:r w:rsidRPr="00E7587B">
        <w:rPr>
          <w:rStyle w:val="FootnoteReference"/>
          <w:rFonts w:ascii="UN-Abhaya" w:hAnsi="UN-Abhaya" w:cs="UN-Abhaya"/>
          <w:sz w:val="26"/>
          <w:szCs w:val="26"/>
          <w:cs/>
        </w:rPr>
        <w:footnoteReference w:id="2781"/>
      </w:r>
      <w:r w:rsidRPr="00E7587B">
        <w:rPr>
          <w:rFonts w:ascii="UN-Abhaya" w:hAnsi="UN-Abhaya" w:cs="UN-Abhaya" w:hint="cs"/>
          <w:sz w:val="26"/>
          <w:szCs w:val="26"/>
          <w:cs/>
        </w:rPr>
        <w:t xml:space="preserve"> දෙකක් දුටුම්හ. මළ මිනිස්හු</w:t>
      </w:r>
      <w:r w:rsidRPr="00E7587B">
        <w:rPr>
          <w:rStyle w:val="FootnoteReference"/>
          <w:rFonts w:ascii="UN-Abhaya" w:hAnsi="UN-Abhaya" w:cs="UN-Abhaya"/>
          <w:sz w:val="26"/>
          <w:szCs w:val="26"/>
          <w:cs/>
        </w:rPr>
        <w:footnoteReference w:id="2782"/>
      </w:r>
      <w:r w:rsidRPr="00E7587B">
        <w:rPr>
          <w:rFonts w:ascii="UN-Abhaya" w:hAnsi="UN-Abhaya" w:cs="UN-Abhaya" w:hint="cs"/>
          <w:sz w:val="26"/>
          <w:szCs w:val="26"/>
          <w:cs/>
        </w:rPr>
        <w:t xml:space="preserve"> හොත් තැනින් නැඟී අනෙකක්හු හා බණනු නම්, නොවෙයි. එබැවින් ගොස් පිළිවිසැ බලනු මැනැවැයි, ඉදින් බිණුයෙ වී නම්, යෙදෙයි. නොබිණුයෙ වී නම්,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මුසාවායෙන් නිගන්මී”</w:t>
      </w:r>
      <w:r w:rsidRPr="00E7587B">
        <w:rPr>
          <w:rStyle w:val="FootnoteReference"/>
          <w:rFonts w:ascii="UN-Abhaya" w:hAnsi="UN-Abhaya" w:cs="UN-Abhaya"/>
          <w:sz w:val="26"/>
          <w:szCs w:val="26"/>
          <w:cs/>
        </w:rPr>
        <w:footnoteReference w:id="2783"/>
      </w:r>
      <w:r w:rsidRPr="00E7587B">
        <w:rPr>
          <w:rFonts w:ascii="UN-Abhaya" w:hAnsi="UN-Abhaya" w:cs="UN-Abhaya" w:hint="cs"/>
          <w:sz w:val="26"/>
          <w:szCs w:val="26"/>
          <w:cs/>
        </w:rPr>
        <w:t xml:space="preserve"> සොහොනට ගොස් උහු පිට අත්ලෙන් පැහැරැ, “</w:t>
      </w:r>
      <w:r w:rsidRPr="00E7587B">
        <w:rPr>
          <w:rFonts w:ascii="UN-Abhaya" w:hAnsi="UN-Abhaya" w:cs="UN-Abhaya" w:hint="cs"/>
          <w:b/>
          <w:bCs/>
          <w:sz w:val="26"/>
          <w:szCs w:val="26"/>
          <w:cs/>
        </w:rPr>
        <w:t>කොරක්ඛත්තිය</w:t>
      </w:r>
      <w:r w:rsidRPr="00E7587B">
        <w:rPr>
          <w:rFonts w:ascii="UN-Abhaya" w:hAnsi="UN-Abhaya" w:cs="UN-Abhaya" w:hint="cs"/>
          <w:sz w:val="26"/>
          <w:szCs w:val="26"/>
          <w:cs/>
        </w:rPr>
        <w:t>, කොහි උපන්හී?”</w:t>
      </w:r>
      <w:r w:rsidRPr="00E7587B">
        <w:rPr>
          <w:rStyle w:val="FootnoteReference"/>
          <w:rFonts w:ascii="UN-Abhaya" w:hAnsi="UN-Abhaya" w:cs="UN-Abhaya"/>
          <w:sz w:val="26"/>
          <w:szCs w:val="26"/>
          <w:cs/>
        </w:rPr>
        <w:footnoteReference w:id="2784"/>
      </w:r>
      <w:r w:rsidRPr="00E7587B">
        <w:rPr>
          <w:rFonts w:ascii="UN-Abhaya" w:hAnsi="UN-Abhaya" w:cs="UN-Abhaya" w:hint="cs"/>
          <w:sz w:val="26"/>
          <w:szCs w:val="26"/>
          <w:cs/>
        </w:rPr>
        <w:t xml:space="preserve"> පිළිවිත්. හෙ, “</w:t>
      </w:r>
      <w:r w:rsidRPr="00E7587B">
        <w:rPr>
          <w:rFonts w:ascii="UN-Abhaya" w:hAnsi="UN-Abhaya" w:cs="UN-Abhaya" w:hint="cs"/>
          <w:b/>
          <w:bCs/>
          <w:sz w:val="26"/>
          <w:szCs w:val="26"/>
          <w:cs/>
        </w:rPr>
        <w:t>කාලකඤ්ජක</w:t>
      </w:r>
      <w:r w:rsidRPr="00E7587B">
        <w:rPr>
          <w:rFonts w:ascii="UN-Abhaya" w:hAnsi="UN-Abhaya" w:cs="UN-Abhaya" w:hint="cs"/>
          <w:sz w:val="26"/>
          <w:szCs w:val="26"/>
          <w:cs/>
        </w:rPr>
        <w:t xml:space="preserve"> නම් අසුරා කායෙහි උපන්මී” කියා-ලා එමැ තන්හි උඩු බලා හිනැ. මළ මිනියෙක්</w:t>
      </w:r>
      <w:r w:rsidRPr="00E7587B">
        <w:rPr>
          <w:rStyle w:val="FootnoteReference"/>
          <w:rFonts w:ascii="UN-Abhaya" w:hAnsi="UN-Abhaya" w:cs="UN-Abhaya"/>
          <w:sz w:val="26"/>
          <w:szCs w:val="26"/>
          <w:cs/>
        </w:rPr>
        <w:footnoteReference w:id="2785"/>
      </w:r>
      <w:r w:rsidRPr="00E7587B">
        <w:rPr>
          <w:rFonts w:ascii="UN-Abhaya" w:hAnsi="UN-Abhaya" w:cs="UN-Abhaya" w:hint="cs"/>
          <w:sz w:val="26"/>
          <w:szCs w:val="26"/>
          <w:cs/>
        </w:rPr>
        <w:t xml:space="preserve"> නම් නැඟී බණන්නට නිසි නොවෙයි. මෙ කිසෙ කී යැ යත්. බුද්ධානුභාවයෙන් කී යැ. බුදුහු ඔහු අසුර යොනින් ඇරැ ශරීරයෙහි පිළිමුස්වා කියැවූහු. මෙ තැනැ පෙළහර පසෙක් වී.</w:t>
      </w:r>
    </w:p>
    <w:p w14:paraId="784384BB" w14:textId="77777777" w:rsidR="00944307" w:rsidRPr="00E7587B" w:rsidRDefault="00944307" w:rsidP="00944307">
      <w:pPr>
        <w:spacing w:after="0" w:line="276" w:lineRule="auto"/>
        <w:rPr>
          <w:rFonts w:ascii="UN-Abhaya" w:hAnsi="UN-Abhaya" w:cs="UN-Abhaya"/>
          <w:sz w:val="26"/>
          <w:szCs w:val="26"/>
        </w:rPr>
      </w:pPr>
    </w:p>
    <w:p w14:paraId="5147E2C2"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කිසෙ යැ යත්:</w:t>
      </w:r>
    </w:p>
    <w:p w14:paraId="4DD30AD0" w14:textId="77777777" w:rsidR="00944307" w:rsidRPr="00E7587B" w:rsidRDefault="00944307" w:rsidP="00944307">
      <w:pPr>
        <w:spacing w:after="0" w:line="276" w:lineRule="auto"/>
        <w:rPr>
          <w:rFonts w:ascii="UN-Abhaya" w:hAnsi="UN-Abhaya" w:cs="UN-Abhaya"/>
          <w:sz w:val="26"/>
          <w:szCs w:val="26"/>
        </w:rPr>
      </w:pPr>
    </w:p>
    <w:p w14:paraId="34529B57" w14:textId="77777777" w:rsidR="00944307" w:rsidRPr="00E7587B" w:rsidRDefault="00944307" w:rsidP="00944307">
      <w:pPr>
        <w:spacing w:after="0" w:line="276" w:lineRule="auto"/>
        <w:rPr>
          <w:rFonts w:ascii="Cambria" w:hAnsi="Cambria" w:cs="UN-Abhaya"/>
          <w:sz w:val="26"/>
          <w:szCs w:val="26"/>
        </w:rPr>
      </w:pPr>
      <w:r w:rsidRPr="00E7587B">
        <w:rPr>
          <w:rFonts w:ascii="UN-Abhaya" w:hAnsi="UN-Abhaya" w:cs="UN-Abhaya" w:hint="cs"/>
          <w:sz w:val="26"/>
          <w:szCs w:val="26"/>
          <w:cs/>
        </w:rPr>
        <w:t>“සත් දවසින්</w:t>
      </w:r>
      <w:r w:rsidRPr="00E7587B">
        <w:rPr>
          <w:rFonts w:ascii="UN-Abhaya" w:hAnsi="UN-Abhaya" w:cs="UN-Abhaya"/>
          <w:sz w:val="26"/>
          <w:szCs w:val="26"/>
        </w:rPr>
        <w:t xml:space="preserve"> </w:t>
      </w:r>
      <w:r w:rsidRPr="00E7587B">
        <w:rPr>
          <w:rFonts w:ascii="Cambria" w:hAnsi="Cambria" w:cs="UN-Abhaya" w:hint="cs"/>
          <w:sz w:val="26"/>
          <w:szCs w:val="26"/>
          <w:cs/>
        </w:rPr>
        <w:t>මීයෙ” යි වදාළහැ. හෙ එසෙ මැ මෙළෙ. මෙ පළමු වන පෙළහර යැ. “ආලස්‍යයෙකින් මියෙ” යි වදාළහැ. හෙ එසෙ මැ මෙළෙ. මෙ දෙවන පෙළහර යැ. “</w:t>
      </w:r>
      <w:r w:rsidRPr="00E7587B">
        <w:rPr>
          <w:rFonts w:ascii="Cambria" w:hAnsi="Cambria" w:cs="UN-Abhaya" w:hint="cs"/>
          <w:b/>
          <w:bCs/>
          <w:sz w:val="26"/>
          <w:szCs w:val="26"/>
          <w:cs/>
        </w:rPr>
        <w:t>කාලකඤ්ජන</w:t>
      </w:r>
      <w:r w:rsidRPr="00E7587B">
        <w:rPr>
          <w:rFonts w:ascii="Cambria" w:hAnsi="Cambria" w:cs="UN-Abhaya" w:hint="cs"/>
          <w:sz w:val="26"/>
          <w:szCs w:val="26"/>
          <w:cs/>
        </w:rPr>
        <w:t xml:space="preserve"> අසුරයොන්හි උපද්දී” වදාළහැ. හෙ එහි මැ උපනැ. මෙ තුන් වන පෙළහර යැ. “</w:t>
      </w:r>
      <w:r w:rsidRPr="00E7587B">
        <w:rPr>
          <w:rFonts w:ascii="Cambria" w:hAnsi="Cambria" w:cs="UN-Abhaya" w:hint="cs"/>
          <w:b/>
          <w:bCs/>
          <w:sz w:val="26"/>
          <w:szCs w:val="26"/>
          <w:cs/>
        </w:rPr>
        <w:t>බීරණත්‍ථම්භක</w:t>
      </w:r>
      <w:r w:rsidRPr="00E7587B">
        <w:rPr>
          <w:rFonts w:ascii="Cambria" w:hAnsi="Cambria" w:cs="UN-Abhaya" w:hint="cs"/>
          <w:sz w:val="26"/>
          <w:szCs w:val="26"/>
          <w:cs/>
        </w:rPr>
        <w:t xml:space="preserve"> නම් සොහොනට ඇදැ-පියතී” වදාළහැ. ඔහු එහි මැ ඇරැ දමාපීහ. මෙ සතර වන පෙළහර යැ. “උපන් තැනින් අවුදු </w:t>
      </w:r>
      <w:r w:rsidRPr="00E7587B">
        <w:rPr>
          <w:rFonts w:ascii="Cambria" w:hAnsi="Cambria" w:cs="UN-Abhaya" w:hint="cs"/>
          <w:b/>
          <w:bCs/>
          <w:sz w:val="26"/>
          <w:szCs w:val="26"/>
          <w:cs/>
        </w:rPr>
        <w:t>සුනක්ඛත්තයා</w:t>
      </w:r>
      <w:r w:rsidRPr="00E7587B">
        <w:rPr>
          <w:rFonts w:ascii="Cambria" w:hAnsi="Cambria" w:cs="UN-Abhaya" w:hint="cs"/>
          <w:sz w:val="26"/>
          <w:szCs w:val="26"/>
          <w:cs/>
        </w:rPr>
        <w:t xml:space="preserve"> හා බෙණෙ”යි වදාළහැ. හෙ එසෙ මැ වි යැ. මෙ පස් වන පෙළහරයි.</w:t>
      </w:r>
    </w:p>
    <w:p w14:paraId="601E20E9" w14:textId="77777777" w:rsidR="00944307" w:rsidRPr="00E7587B" w:rsidRDefault="00944307" w:rsidP="00944307">
      <w:pPr>
        <w:spacing w:after="0" w:line="276" w:lineRule="auto"/>
        <w:rPr>
          <w:rFonts w:ascii="Cambria" w:hAnsi="Cambria" w:cs="UN-Abhaya"/>
          <w:sz w:val="26"/>
          <w:szCs w:val="26"/>
        </w:rPr>
      </w:pPr>
    </w:p>
    <w:p w14:paraId="7EE16F58" w14:textId="77777777" w:rsidR="00944307" w:rsidRPr="00E7587B" w:rsidRDefault="00944307" w:rsidP="00944307">
      <w:pPr>
        <w:spacing w:after="0" w:line="276" w:lineRule="auto"/>
        <w:rPr>
          <w:rFonts w:ascii="UN-Abhaya" w:hAnsi="UN-Abhaya" w:cs="UN-Abhaya"/>
          <w:sz w:val="26"/>
          <w:szCs w:val="26"/>
        </w:rPr>
      </w:pPr>
      <w:r w:rsidRPr="00E7587B">
        <w:rPr>
          <w:rFonts w:ascii="Cambria" w:hAnsi="Cambria" w:cs="UN-Abhaya" w:hint="cs"/>
          <w:sz w:val="26"/>
          <w:szCs w:val="26"/>
          <w:cs/>
        </w:rPr>
        <w:t xml:space="preserve">මෙතෙක් පෙළහර දුටු </w:t>
      </w:r>
      <w:r w:rsidRPr="00E7587B">
        <w:rPr>
          <w:rFonts w:ascii="Cambria" w:hAnsi="Cambria" w:cs="UN-Abhaya" w:hint="cs"/>
          <w:b/>
          <w:bCs/>
          <w:sz w:val="26"/>
          <w:szCs w:val="26"/>
          <w:cs/>
        </w:rPr>
        <w:t>සුනක්ඛත්ත</w:t>
      </w:r>
      <w:r w:rsidRPr="00E7587B">
        <w:rPr>
          <w:rFonts w:ascii="Cambria" w:hAnsi="Cambria" w:cs="UN-Abhaya" w:hint="cs"/>
          <w:sz w:val="26"/>
          <w:szCs w:val="26"/>
          <w:cs/>
        </w:rPr>
        <w:t xml:space="preserve">, </w:t>
      </w:r>
      <w:r w:rsidRPr="00E7587B">
        <w:rPr>
          <w:rFonts w:ascii="Cambria" w:hAnsi="Cambria" w:cs="UN-Abhaya" w:hint="cs"/>
          <w:b/>
          <w:bCs/>
          <w:sz w:val="26"/>
          <w:szCs w:val="26"/>
          <w:cs/>
        </w:rPr>
        <w:t>බුදුන්</w:t>
      </w:r>
      <w:r w:rsidRPr="00E7587B">
        <w:rPr>
          <w:rFonts w:ascii="Cambria" w:hAnsi="Cambria" w:cs="UN-Abhaya" w:hint="cs"/>
          <w:sz w:val="26"/>
          <w:szCs w:val="26"/>
          <w:cs/>
        </w:rPr>
        <w:t xml:space="preserve"> කරාගොස් වැඳැ එකත්පස්වැ හුන්නෙ යැ. </w:t>
      </w:r>
      <w:r w:rsidRPr="00E7587B">
        <w:rPr>
          <w:rFonts w:ascii="Cambria" w:hAnsi="Cambria" w:cs="UN-Abhaya" w:hint="cs"/>
          <w:b/>
          <w:bCs/>
          <w:sz w:val="26"/>
          <w:szCs w:val="26"/>
          <w:cs/>
        </w:rPr>
        <w:t>බුදුහු</w:t>
      </w:r>
      <w:r w:rsidRPr="00E7587B">
        <w:rPr>
          <w:rFonts w:ascii="Cambria" w:hAnsi="Cambria" w:cs="UN-Abhaya" w:hint="cs"/>
          <w:sz w:val="26"/>
          <w:szCs w:val="26"/>
          <w:cs/>
        </w:rPr>
        <w:t xml:space="preserve">, “”කියග, </w:t>
      </w:r>
      <w:r w:rsidRPr="00E7587B">
        <w:rPr>
          <w:rFonts w:ascii="Cambria" w:hAnsi="Cambria" w:cs="UN-Abhaya" w:hint="cs"/>
          <w:b/>
          <w:bCs/>
          <w:sz w:val="26"/>
          <w:szCs w:val="26"/>
          <w:cs/>
        </w:rPr>
        <w:t>සුනක්ඛත්තය</w:t>
      </w:r>
      <w:r w:rsidRPr="00E7587B">
        <w:rPr>
          <w:rFonts w:ascii="Cambria" w:hAnsi="Cambria" w:cs="UN-Abhaya" w:hint="cs"/>
          <w:sz w:val="26"/>
          <w:szCs w:val="26"/>
          <w:cs/>
        </w:rPr>
        <w:t xml:space="preserve"> මා </w:t>
      </w:r>
      <w:r w:rsidRPr="00E7587B">
        <w:rPr>
          <w:rFonts w:ascii="Cambria" w:hAnsi="Cambria" w:cs="UN-Abhaya" w:hint="cs"/>
          <w:b/>
          <w:bCs/>
          <w:sz w:val="26"/>
          <w:szCs w:val="26"/>
          <w:cs/>
        </w:rPr>
        <w:t>කොරක්ඛත්තිය</w:t>
      </w:r>
      <w:r w:rsidRPr="00E7587B">
        <w:rPr>
          <w:rFonts w:ascii="Cambria" w:hAnsi="Cambria" w:cs="UN-Abhaya" w:hint="cs"/>
          <w:sz w:val="26"/>
          <w:szCs w:val="26"/>
          <w:cs/>
        </w:rPr>
        <w:t xml:space="preserve"> නම් නුවටහු අරභයා කී දෑ නිපන් ද</w:t>
      </w:r>
      <w:r w:rsidRPr="00E7587B">
        <w:rPr>
          <w:rFonts w:ascii="UN-Abhaya" w:hAnsi="UN-Abhaya" w:cs="UN-Abhaya"/>
          <w:sz w:val="26"/>
          <w:szCs w:val="26"/>
          <w:cs/>
        </w:rPr>
        <w:t>ඃ</w:t>
      </w:r>
      <w:r w:rsidRPr="00E7587B">
        <w:rPr>
          <w:rFonts w:ascii="UN-Abhaya" w:hAnsi="UN-Abhaya" w:cs="UN-Abhaya" w:hint="cs"/>
          <w:sz w:val="26"/>
          <w:szCs w:val="26"/>
          <w:cs/>
        </w:rPr>
        <w:t xml:space="preserve"> නානිපන් දැ?” යි වදාළහැ. “නිපනැ වහන්සෙ,” යි කී යැ. “මෙසෙ බැවින් උතුරු මිනිස් ධැමින් පෙළහර කරන ලද ද? නොකරන ලද දැ?” යි වදාළහැ. “කරන ලද</w:t>
      </w:r>
      <w:r w:rsidRPr="00E7587B">
        <w:rPr>
          <w:rStyle w:val="FootnoteReference"/>
          <w:rFonts w:ascii="UN-Abhaya" w:hAnsi="UN-Abhaya" w:cs="UN-Abhaya"/>
          <w:sz w:val="26"/>
          <w:szCs w:val="26"/>
          <w:cs/>
        </w:rPr>
        <w:footnoteReference w:id="2786"/>
      </w:r>
      <w:r w:rsidRPr="00E7587B">
        <w:rPr>
          <w:rFonts w:ascii="UN-Abhaya" w:hAnsi="UN-Abhaya" w:cs="UN-Abhaya" w:hint="cs"/>
          <w:sz w:val="26"/>
          <w:szCs w:val="26"/>
          <w:cs/>
        </w:rPr>
        <w:t xml:space="preserve"> වහන්සෙ”යි කි යැ. මා මෙසෙ පෙළහර දක්වන්නහු</w:t>
      </w:r>
      <w:r w:rsidRPr="00E7587B">
        <w:rPr>
          <w:rStyle w:val="FootnoteReference"/>
          <w:rFonts w:ascii="UN-Abhaya" w:hAnsi="UN-Abhaya" w:cs="UN-Abhaya"/>
          <w:sz w:val="26"/>
          <w:szCs w:val="26"/>
          <w:cs/>
        </w:rPr>
        <w:footnoteReference w:id="2787"/>
      </w:r>
      <w:r w:rsidRPr="00E7587B">
        <w:rPr>
          <w:rFonts w:ascii="UN-Abhaya" w:hAnsi="UN-Abhaya" w:cs="UN-Abhaya" w:hint="cs"/>
          <w:sz w:val="26"/>
          <w:szCs w:val="26"/>
          <w:cs/>
        </w:rPr>
        <w:t xml:space="preserve"> වහන්සෙ මට උතුරුමිනිස් ධැමින් පෙළහර නොදක්වන දෑ යැ’යි යෙහී?” වදාළො.</w:t>
      </w:r>
    </w:p>
    <w:p w14:paraId="297987F8" w14:textId="77777777" w:rsidR="00944307" w:rsidRPr="00E7587B" w:rsidRDefault="00944307" w:rsidP="00944307">
      <w:pPr>
        <w:spacing w:after="0" w:line="276" w:lineRule="auto"/>
        <w:rPr>
          <w:rFonts w:ascii="UN-Abhaya" w:hAnsi="UN-Abhaya" w:cs="UN-Abhaya"/>
          <w:sz w:val="26"/>
          <w:szCs w:val="26"/>
        </w:rPr>
      </w:pPr>
    </w:p>
    <w:p w14:paraId="3661F875"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 සමයෙක්හි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නිසා </w:t>
      </w:r>
      <w:r w:rsidRPr="00E7587B">
        <w:rPr>
          <w:rFonts w:ascii="UN-Abhaya" w:hAnsi="UN-Abhaya" w:cs="UN-Abhaya" w:hint="cs"/>
          <w:b/>
          <w:bCs/>
          <w:sz w:val="26"/>
          <w:szCs w:val="26"/>
          <w:cs/>
        </w:rPr>
        <w:t>මහවනවෙහෙර</w:t>
      </w:r>
      <w:r w:rsidRPr="00E7587B">
        <w:rPr>
          <w:rFonts w:ascii="UN-Abhaya" w:hAnsi="UN-Abhaya" w:cs="UN-Abhaya" w:hint="cs"/>
          <w:sz w:val="26"/>
          <w:szCs w:val="26"/>
          <w:cs/>
        </w:rPr>
        <w:t xml:space="preserve"> වැඩැ වෙසෙති. එකල්හි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w:t>
      </w:r>
      <w:r w:rsidRPr="00E7587B">
        <w:rPr>
          <w:rStyle w:val="FootnoteReference"/>
          <w:rFonts w:ascii="UN-Abhaya" w:hAnsi="UN-Abhaya" w:cs="UN-Abhaya"/>
          <w:sz w:val="26"/>
          <w:szCs w:val="26"/>
          <w:cs/>
        </w:rPr>
        <w:footnoteReference w:id="2788"/>
      </w:r>
      <w:r w:rsidRPr="00E7587B">
        <w:rPr>
          <w:rFonts w:ascii="UN-Abhaya" w:hAnsi="UN-Abhaya" w:cs="UN-Abhaya" w:hint="cs"/>
          <w:sz w:val="26"/>
          <w:szCs w:val="26"/>
          <w:cs/>
        </w:rPr>
        <w:t xml:space="preserve"> </w:t>
      </w:r>
      <w:r w:rsidRPr="00E7587B">
        <w:rPr>
          <w:rFonts w:ascii="UN-Abhaya" w:hAnsi="UN-Abhaya" w:cs="UN-Abhaya" w:hint="cs"/>
          <w:b/>
          <w:bCs/>
          <w:sz w:val="26"/>
          <w:szCs w:val="26"/>
          <w:cs/>
        </w:rPr>
        <w:t>කළාරමට්ඨුක</w:t>
      </w:r>
      <w:r w:rsidRPr="00E7587B">
        <w:rPr>
          <w:rFonts w:ascii="UN-Abhaya" w:hAnsi="UN-Abhaya" w:cs="UN-Abhaya" w:hint="cs"/>
          <w:sz w:val="26"/>
          <w:szCs w:val="26"/>
          <w:cs/>
        </w:rPr>
        <w:t xml:space="preserve"> නම් නුවටෙක් ලාභයෙහි දු යශස්හි දු අග්‍රප්‍රාප්ත යැ.</w:t>
      </w:r>
      <w:r w:rsidRPr="00E7587B">
        <w:rPr>
          <w:rStyle w:val="FootnoteReference"/>
          <w:rFonts w:ascii="UN-Abhaya" w:hAnsi="UN-Abhaya" w:cs="UN-Abhaya"/>
          <w:sz w:val="26"/>
          <w:szCs w:val="26"/>
          <w:cs/>
        </w:rPr>
        <w:footnoteReference w:id="2789"/>
      </w:r>
      <w:r w:rsidRPr="00E7587B">
        <w:rPr>
          <w:rFonts w:ascii="UN-Abhaya" w:hAnsi="UN-Abhaya" w:cs="UN-Abhaya" w:hint="cs"/>
          <w:sz w:val="26"/>
          <w:szCs w:val="26"/>
          <w:cs/>
        </w:rPr>
        <w:t xml:space="preserve"> හෙ සත් ව්‍රතපදයක්</w:t>
      </w:r>
      <w:r w:rsidRPr="00E7587B">
        <w:rPr>
          <w:rStyle w:val="FootnoteReference"/>
          <w:rFonts w:ascii="UN-Abhaya" w:hAnsi="UN-Abhaya" w:cs="UN-Abhaya"/>
          <w:sz w:val="26"/>
          <w:szCs w:val="26"/>
          <w:cs/>
        </w:rPr>
        <w:footnoteReference w:id="2790"/>
      </w:r>
      <w:r w:rsidRPr="00E7587B">
        <w:rPr>
          <w:rFonts w:ascii="UN-Abhaya" w:hAnsi="UN-Abhaya" w:cs="UN-Abhaya" w:hint="cs"/>
          <w:sz w:val="26"/>
          <w:szCs w:val="26"/>
          <w:cs/>
        </w:rPr>
        <w:t xml:space="preserve"> සමාදන් කොටැ වැටෙයි.</w:t>
      </w:r>
    </w:p>
    <w:p w14:paraId="67855F4B" w14:textId="77777777" w:rsidR="00944307" w:rsidRPr="00E7587B" w:rsidRDefault="00944307" w:rsidP="00944307">
      <w:pPr>
        <w:spacing w:after="0" w:line="276" w:lineRule="auto"/>
        <w:rPr>
          <w:rFonts w:ascii="UN-Abhaya" w:hAnsi="UN-Abhaya" w:cs="UN-Abhaya"/>
          <w:sz w:val="26"/>
          <w:szCs w:val="26"/>
        </w:rPr>
      </w:pPr>
    </w:p>
    <w:p w14:paraId="02A5A255"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කවර සත් ව්‍රතපද යැ යත්:</w:t>
      </w:r>
    </w:p>
    <w:p w14:paraId="27514171" w14:textId="77777777" w:rsidR="00944307" w:rsidRPr="00E7587B" w:rsidRDefault="00944307" w:rsidP="00944307">
      <w:pPr>
        <w:spacing w:after="0" w:line="276" w:lineRule="auto"/>
        <w:rPr>
          <w:rFonts w:ascii="UN-Abhaya" w:hAnsi="UN-Abhaya" w:cs="UN-Abhaya"/>
          <w:sz w:val="26"/>
          <w:szCs w:val="26"/>
        </w:rPr>
      </w:pPr>
    </w:p>
    <w:p w14:paraId="7348461F"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lastRenderedPageBreak/>
        <w:t>“දිවි පමණින් පිළි නොහඳිමි” යනු එකෙකැ. “මෙවුන්ධම් නොසෙවෙමි”</w:t>
      </w:r>
      <w:r w:rsidRPr="00E7587B">
        <w:rPr>
          <w:rStyle w:val="FootnoteReference"/>
          <w:rFonts w:ascii="UN-Abhaya" w:hAnsi="UN-Abhaya" w:cs="UN-Abhaya"/>
          <w:sz w:val="26"/>
          <w:szCs w:val="26"/>
          <w:cs/>
        </w:rPr>
        <w:footnoteReference w:id="2791"/>
      </w:r>
      <w:r w:rsidRPr="00E7587B">
        <w:rPr>
          <w:rFonts w:ascii="UN-Abhaya" w:hAnsi="UN-Abhaya" w:cs="UN-Abhaya" w:hint="cs"/>
          <w:sz w:val="26"/>
          <w:szCs w:val="26"/>
          <w:cs/>
        </w:rPr>
        <w:t xml:space="preserve"> යනු එකෙකැ. “රහමස්මිසැ, බත්</w:t>
      </w:r>
      <w:r w:rsidRPr="00E7587B">
        <w:rPr>
          <w:rStyle w:val="FootnoteReference"/>
          <w:rFonts w:ascii="UN-Abhaya" w:hAnsi="UN-Abhaya" w:cs="UN-Abhaya"/>
          <w:sz w:val="26"/>
          <w:szCs w:val="26"/>
          <w:cs/>
        </w:rPr>
        <w:footnoteReference w:id="2792"/>
      </w:r>
      <w:r w:rsidRPr="00E7587B">
        <w:rPr>
          <w:rFonts w:ascii="UN-Abhaya" w:hAnsi="UN-Abhaya" w:cs="UN-Abhaya" w:hint="cs"/>
          <w:sz w:val="26"/>
          <w:szCs w:val="26"/>
          <w:cs/>
        </w:rPr>
        <w:t xml:space="preserve"> නොකමි” යනු එකෙකැ. පැදුන් දෙසෙන්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නුවරට නුදුරු තන්හි </w:t>
      </w:r>
      <w:r w:rsidRPr="00E7587B">
        <w:rPr>
          <w:rFonts w:ascii="UN-Abhaya" w:hAnsi="UN-Abhaya" w:cs="UN-Abhaya" w:hint="cs"/>
          <w:b/>
          <w:bCs/>
          <w:sz w:val="26"/>
          <w:szCs w:val="26"/>
          <w:cs/>
        </w:rPr>
        <w:t>උදෙන</w:t>
      </w:r>
      <w:r w:rsidRPr="00E7587B">
        <w:rPr>
          <w:rFonts w:ascii="UN-Abhaya" w:hAnsi="UN-Abhaya" w:cs="UN-Abhaya" w:hint="cs"/>
          <w:sz w:val="26"/>
          <w:szCs w:val="26"/>
          <w:cs/>
        </w:rPr>
        <w:t xml:space="preserve"> නම් දෙවාලය ඉක්මැ නොයෙමි” යනු එකෙකැ. “දකුණු දෙසෙන් </w:t>
      </w:r>
      <w:r w:rsidRPr="00E7587B">
        <w:rPr>
          <w:rFonts w:ascii="UN-Abhaya" w:hAnsi="UN-Abhaya" w:cs="UN-Abhaya" w:hint="cs"/>
          <w:b/>
          <w:bCs/>
          <w:sz w:val="26"/>
          <w:szCs w:val="26"/>
          <w:cs/>
        </w:rPr>
        <w:t>ගොතම</w:t>
      </w:r>
      <w:r w:rsidRPr="00E7587B">
        <w:rPr>
          <w:rFonts w:ascii="UN-Abhaya" w:hAnsi="UN-Abhaya" w:cs="UN-Abhaya" w:hint="cs"/>
          <w:sz w:val="26"/>
          <w:szCs w:val="26"/>
          <w:cs/>
        </w:rPr>
        <w:t xml:space="preserve"> නම් දෙවාලය ඉක්මැ නොයෙමි” යනු එකෙකැ. “පැල දෙසෙන් </w:t>
      </w:r>
      <w:r w:rsidRPr="00E7587B">
        <w:rPr>
          <w:rFonts w:ascii="UN-Abhaya" w:hAnsi="UN-Abhaya" w:cs="UN-Abhaya" w:hint="cs"/>
          <w:b/>
          <w:bCs/>
          <w:sz w:val="26"/>
          <w:szCs w:val="26"/>
          <w:cs/>
        </w:rPr>
        <w:t>සතඹ</w:t>
      </w:r>
      <w:r w:rsidRPr="00E7587B">
        <w:rPr>
          <w:rFonts w:ascii="UN-Abhaya" w:hAnsi="UN-Abhaya" w:cs="UN-Abhaya" w:hint="cs"/>
          <w:sz w:val="26"/>
          <w:szCs w:val="26"/>
          <w:cs/>
        </w:rPr>
        <w:t xml:space="preserve"> නම් දෙවාලය ඉක්මැ නොයෙමි” යනු එකෙකැ. “උතුරු දෙසෙන් බහුපුත්‍රක නම් දෙවාලය ඉක්මැ නොයෙමි” යනු එකෙකැ. හෙ මෙසෙ සත් ව්‍රතපද සමාදන් දළ හෙයින්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වැස්සන් විසින් පුදන ලද. </w:t>
      </w:r>
    </w:p>
    <w:p w14:paraId="36B6FB57" w14:textId="77777777" w:rsidR="00944307" w:rsidRPr="00E7587B" w:rsidRDefault="00944307" w:rsidP="00944307">
      <w:pPr>
        <w:spacing w:after="0" w:line="276" w:lineRule="auto"/>
        <w:rPr>
          <w:rFonts w:ascii="UN-Abhaya" w:hAnsi="UN-Abhaya" w:cs="UN-Abhaya"/>
          <w:sz w:val="26"/>
          <w:szCs w:val="26"/>
        </w:rPr>
      </w:pPr>
    </w:p>
    <w:p w14:paraId="24D4F79F"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සුනක්ඛත්තයා බුදුනට</w:t>
      </w:r>
      <w:r w:rsidRPr="00E7587B">
        <w:rPr>
          <w:rFonts w:ascii="UN-Abhaya" w:hAnsi="UN-Abhaya" w:cs="UN-Abhaya" w:hint="cs"/>
          <w:sz w:val="26"/>
          <w:szCs w:val="26"/>
          <w:cs/>
        </w:rPr>
        <w:t xml:space="preserve"> මෙහෙ කරනුයෙ, කළාරමට්ඨුක නම් නුවටහු කරා ගොස් තුන් ලකුණෙන් යුතු පැනැ පිළිවිතැ. හෙ දුදුළු තන්හි ගමන් යන</w:t>
      </w:r>
      <w:r w:rsidRPr="00E7587B">
        <w:rPr>
          <w:rStyle w:val="FootnoteReference"/>
          <w:rFonts w:ascii="UN-Abhaya" w:hAnsi="UN-Abhaya" w:cs="UN-Abhaya"/>
          <w:sz w:val="26"/>
          <w:szCs w:val="26"/>
          <w:cs/>
        </w:rPr>
        <w:footnoteReference w:id="2793"/>
      </w:r>
      <w:r w:rsidRPr="00E7587B">
        <w:rPr>
          <w:rFonts w:ascii="UN-Abhaya" w:hAnsi="UN-Abhaya" w:cs="UN-Abhaya" w:hint="cs"/>
          <w:sz w:val="26"/>
          <w:szCs w:val="26"/>
          <w:cs/>
        </w:rPr>
        <w:t xml:space="preserve"> අන්ධයක්හු සෙයින් එ එ තැනැ</w:t>
      </w:r>
      <w:r w:rsidRPr="00E7587B">
        <w:rPr>
          <w:rStyle w:val="FootnoteReference"/>
          <w:rFonts w:ascii="UN-Abhaya" w:hAnsi="UN-Abhaya" w:cs="UN-Abhaya"/>
          <w:sz w:val="26"/>
          <w:szCs w:val="26"/>
          <w:cs/>
        </w:rPr>
        <w:footnoteReference w:id="2794"/>
      </w:r>
      <w:r w:rsidRPr="00E7587B">
        <w:rPr>
          <w:rFonts w:ascii="UN-Abhaya" w:hAnsi="UN-Abhaya" w:cs="UN-Abhaya" w:hint="cs"/>
          <w:sz w:val="26"/>
          <w:szCs w:val="26"/>
          <w:cs/>
        </w:rPr>
        <w:t xml:space="preserve"> පැකිලැ ආදි අන්ත නොදැකැ ඇස් පෙරළා ඔහු බලා, නොහික්මුණු කෙරෙ වුසුයෙහි, අවසර නැති බැව් දැනැ දැනැ පැන පුළුවුස්සී” කියා, “මී නොසිට, නොසිට” යි දැහැවි යැ.</w:t>
      </w:r>
      <w:r w:rsidRPr="00E7587B">
        <w:rPr>
          <w:rStyle w:val="FootnoteReference"/>
          <w:rFonts w:ascii="UN-Abhaya" w:hAnsi="UN-Abhaya" w:cs="UN-Abhaya"/>
          <w:sz w:val="26"/>
          <w:szCs w:val="26"/>
          <w:cs/>
        </w:rPr>
        <w:footnoteReference w:id="2795"/>
      </w:r>
      <w:r w:rsidRPr="00E7587B">
        <w:rPr>
          <w:rFonts w:ascii="UN-Abhaya" w:hAnsi="UN-Abhaya" w:cs="UN-Abhaya" w:hint="cs"/>
          <w:sz w:val="26"/>
          <w:szCs w:val="26"/>
          <w:cs/>
        </w:rPr>
        <w:t xml:space="preserve"> එකල්හි </w:t>
      </w:r>
      <w:r w:rsidRPr="00E7587B">
        <w:rPr>
          <w:rFonts w:ascii="UN-Abhaya" w:hAnsi="UN-Abhaya" w:cs="UN-Abhaya" w:hint="cs"/>
          <w:b/>
          <w:bCs/>
          <w:sz w:val="26"/>
          <w:szCs w:val="26"/>
          <w:cs/>
        </w:rPr>
        <w:t>සුනක්ඛත්තයා</w:t>
      </w:r>
      <w:r w:rsidRPr="00E7587B">
        <w:rPr>
          <w:rFonts w:ascii="UN-Abhaya" w:hAnsi="UN-Abhaya" w:cs="UN-Abhaya" w:hint="cs"/>
          <w:sz w:val="26"/>
          <w:szCs w:val="26"/>
          <w:cs/>
        </w:rPr>
        <w:t>, “මෙ වැනි රාත් මහණහු කෙරෙ ගැහැටිණිමි.</w:t>
      </w:r>
      <w:r w:rsidRPr="00E7587B">
        <w:rPr>
          <w:rStyle w:val="FootnoteReference"/>
          <w:rFonts w:ascii="UN-Abhaya" w:hAnsi="UN-Abhaya" w:cs="UN-Abhaya"/>
          <w:sz w:val="26"/>
          <w:szCs w:val="26"/>
          <w:cs/>
        </w:rPr>
        <w:footnoteReference w:id="2796"/>
      </w:r>
      <w:r w:rsidRPr="00E7587B">
        <w:rPr>
          <w:rFonts w:ascii="UN-Abhaya" w:hAnsi="UN-Abhaya" w:cs="UN-Abhaya" w:hint="cs"/>
          <w:sz w:val="26"/>
          <w:szCs w:val="26"/>
          <w:cs/>
        </w:rPr>
        <w:t xml:space="preserve"> මට අකුසල් නොවෙව” යි</w:t>
      </w:r>
      <w:r w:rsidRPr="00E7587B">
        <w:rPr>
          <w:rStyle w:val="FootnoteReference"/>
          <w:rFonts w:ascii="UN-Abhaya" w:hAnsi="UN-Abhaya" w:cs="UN-Abhaya"/>
          <w:sz w:val="26"/>
          <w:szCs w:val="26"/>
          <w:cs/>
        </w:rPr>
        <w:footnoteReference w:id="2797"/>
      </w:r>
      <w:r w:rsidRPr="00E7587B">
        <w:rPr>
          <w:rFonts w:ascii="UN-Abhaya" w:hAnsi="UN-Abhaya" w:cs="UN-Abhaya" w:hint="cs"/>
          <w:sz w:val="26"/>
          <w:szCs w:val="26"/>
          <w:cs/>
        </w:rPr>
        <w:t xml:space="preserve"> සිතා උළුල්ලෙන් හිඳැ, “වහන්සෙ, මට කමන්නෙ</w:t>
      </w:r>
      <w:r w:rsidRPr="00E7587B">
        <w:rPr>
          <w:rStyle w:val="FootnoteReference"/>
          <w:rFonts w:ascii="UN-Abhaya" w:hAnsi="UN-Abhaya" w:cs="UN-Abhaya"/>
          <w:sz w:val="26"/>
          <w:szCs w:val="26"/>
          <w:cs/>
        </w:rPr>
        <w:footnoteReference w:id="2798"/>
      </w:r>
      <w:r w:rsidRPr="00E7587B">
        <w:rPr>
          <w:rFonts w:ascii="UN-Abhaya" w:hAnsi="UN-Abhaya" w:cs="UN-Abhaya" w:hint="cs"/>
          <w:sz w:val="26"/>
          <w:szCs w:val="26"/>
          <w:cs/>
        </w:rPr>
        <w:t xml:space="preserve"> යැ”යි කැමැවි. නුවටුදු, “මෙ තන පටන් ගෙනැ පාන නො පුළුවුස්සි දැ?යි කී යැ. “ඉතා මැනැවැ, නො පුළුවුස්මී</w:t>
      </w:r>
      <w:r w:rsidRPr="00E7587B">
        <w:rPr>
          <w:rStyle w:val="FootnoteReference"/>
          <w:rFonts w:ascii="UN-Abhaya" w:hAnsi="UN-Abhaya" w:cs="UN-Abhaya"/>
          <w:sz w:val="26"/>
          <w:szCs w:val="26"/>
          <w:cs/>
        </w:rPr>
        <w:footnoteReference w:id="2799"/>
      </w:r>
      <w:r w:rsidRPr="00E7587B">
        <w:rPr>
          <w:rFonts w:ascii="UN-Abhaya" w:hAnsi="UN-Abhaya" w:cs="UN-Abhaya" w:hint="cs"/>
          <w:sz w:val="26"/>
          <w:szCs w:val="26"/>
          <w:cs/>
        </w:rPr>
        <w:t>” කී යැ. “එසෙ වුව හොත් යා, කමමී”</w:t>
      </w:r>
      <w:r w:rsidRPr="00E7587B">
        <w:rPr>
          <w:rStyle w:val="FootnoteReference"/>
          <w:rFonts w:ascii="UN-Abhaya" w:hAnsi="UN-Abhaya" w:cs="UN-Abhaya"/>
          <w:sz w:val="26"/>
          <w:szCs w:val="26"/>
          <w:cs/>
        </w:rPr>
        <w:footnoteReference w:id="2800"/>
      </w:r>
      <w:r w:rsidRPr="00E7587B">
        <w:rPr>
          <w:rFonts w:ascii="UN-Abhaya" w:hAnsi="UN-Abhaya" w:cs="UN-Abhaya" w:hint="cs"/>
          <w:sz w:val="26"/>
          <w:szCs w:val="26"/>
          <w:cs/>
        </w:rPr>
        <w:t xml:space="preserve"> නඟා යවී. </w:t>
      </w:r>
      <w:r w:rsidRPr="00E7587B">
        <w:rPr>
          <w:rFonts w:ascii="UN-Abhaya" w:hAnsi="UN-Abhaya" w:cs="UN-Abhaya" w:hint="cs"/>
          <w:b/>
          <w:bCs/>
          <w:sz w:val="26"/>
          <w:szCs w:val="26"/>
          <w:cs/>
        </w:rPr>
        <w:t>සුනක්ඛත්තයා බුදුන්</w:t>
      </w:r>
      <w:r w:rsidRPr="00E7587B">
        <w:rPr>
          <w:rFonts w:ascii="UN-Abhaya" w:hAnsi="UN-Abhaya" w:cs="UN-Abhaya" w:hint="cs"/>
          <w:sz w:val="26"/>
          <w:szCs w:val="26"/>
          <w:cs/>
        </w:rPr>
        <w:t xml:space="preserve"> කරා එළැඹැ වැඳැ එකත්පස් වැ හුන්නෙ යැ. “කියග, මොඝපුරුෂය, ‘ශාක්‍ය පුත්‍රයෙමී’ පිළින කුමට කෙරෙහී?” වදාළහැ. “වහන්සෙ, එ කුමට වදාරන දෑ යැ”? යි කී යැ. “තො </w:t>
      </w:r>
      <w:r w:rsidRPr="00E7587B">
        <w:rPr>
          <w:rFonts w:ascii="UN-Abhaya" w:hAnsi="UN-Abhaya" w:cs="UN-Abhaya" w:hint="cs"/>
          <w:b/>
          <w:bCs/>
          <w:sz w:val="26"/>
          <w:szCs w:val="26"/>
          <w:cs/>
        </w:rPr>
        <w:t>කළාරමට්ඨුක</w:t>
      </w:r>
      <w:r w:rsidRPr="00E7587B">
        <w:rPr>
          <w:rFonts w:ascii="UN-Abhaya" w:hAnsi="UN-Abhaya" w:cs="UN-Abhaya" w:hint="cs"/>
          <w:sz w:val="26"/>
          <w:szCs w:val="26"/>
          <w:cs/>
        </w:rPr>
        <w:t xml:space="preserve"> නම් නුවටහු කරා ගොස් පැන පිළිවිසැ ඔහු දහවා, මෙ රාත් මහණහු මා දැහැවූසෙ නො යෙදෙයි. මට අකුසල් නොවෙව, යි</w:t>
      </w:r>
      <w:r w:rsidRPr="00E7587B">
        <w:rPr>
          <w:rStyle w:val="FootnoteReference"/>
          <w:rFonts w:ascii="UN-Abhaya" w:hAnsi="UN-Abhaya" w:cs="UN-Abhaya"/>
          <w:sz w:val="26"/>
          <w:szCs w:val="26"/>
          <w:cs/>
        </w:rPr>
        <w:footnoteReference w:id="2801"/>
      </w:r>
      <w:r w:rsidRPr="00E7587B">
        <w:rPr>
          <w:rFonts w:ascii="UN-Abhaya" w:hAnsi="UN-Abhaya" w:cs="UN-Abhaya" w:hint="cs"/>
          <w:sz w:val="26"/>
          <w:szCs w:val="26"/>
          <w:cs/>
        </w:rPr>
        <w:t xml:space="preserve"> සිතීහී?”</w:t>
      </w:r>
      <w:r w:rsidRPr="00E7587B">
        <w:rPr>
          <w:rStyle w:val="FootnoteReference"/>
          <w:rFonts w:ascii="UN-Abhaya" w:hAnsi="UN-Abhaya" w:cs="UN-Abhaya"/>
          <w:sz w:val="26"/>
          <w:szCs w:val="26"/>
          <w:cs/>
        </w:rPr>
        <w:footnoteReference w:id="2802"/>
      </w:r>
      <w:r w:rsidRPr="00E7587B">
        <w:rPr>
          <w:rFonts w:ascii="UN-Abhaya" w:hAnsi="UN-Abhaya" w:cs="UN-Abhaya" w:hint="cs"/>
          <w:sz w:val="26"/>
          <w:szCs w:val="26"/>
          <w:cs/>
        </w:rPr>
        <w:t xml:space="preserve"> වදාළහැ. “මම් නො මසුරෙහි.</w:t>
      </w:r>
      <w:r w:rsidRPr="00E7587B">
        <w:rPr>
          <w:rStyle w:val="FootnoteReference"/>
          <w:rFonts w:ascii="UN-Abhaya" w:hAnsi="UN-Abhaya" w:cs="UN-Abhaya"/>
          <w:sz w:val="26"/>
          <w:szCs w:val="26"/>
          <w:cs/>
        </w:rPr>
        <w:footnoteReference w:id="2803"/>
      </w:r>
      <w:r w:rsidRPr="00E7587B">
        <w:rPr>
          <w:rFonts w:ascii="UN-Abhaya" w:hAnsi="UN-Abhaya" w:cs="UN-Abhaya" w:hint="cs"/>
          <w:sz w:val="26"/>
          <w:szCs w:val="26"/>
          <w:cs/>
        </w:rPr>
        <w:t xml:space="preserve"> හෙ තා ගෙ පවිට්දිට්හ යැ.</w:t>
      </w:r>
      <w:r w:rsidRPr="00E7587B">
        <w:rPr>
          <w:rStyle w:val="FootnoteReference"/>
          <w:rFonts w:ascii="UN-Abhaya" w:hAnsi="UN-Abhaya" w:cs="UN-Abhaya"/>
          <w:sz w:val="26"/>
          <w:szCs w:val="26"/>
          <w:cs/>
        </w:rPr>
        <w:footnoteReference w:id="2804"/>
      </w:r>
      <w:r w:rsidRPr="00E7587B">
        <w:rPr>
          <w:rFonts w:ascii="UN-Abhaya" w:hAnsi="UN-Abhaya" w:cs="UN-Abhaya" w:hint="cs"/>
          <w:sz w:val="26"/>
          <w:szCs w:val="26"/>
          <w:cs/>
        </w:rPr>
        <w:t xml:space="preserve"> තට බොහො කලක් දුකට වැටෙයි. එ පියා” යි වදාරා, “තා ‘රාත්හැ’යි</w:t>
      </w:r>
      <w:r w:rsidRPr="00E7587B">
        <w:rPr>
          <w:rStyle w:val="FootnoteReference"/>
          <w:rFonts w:ascii="UN-Abhaya" w:hAnsi="UN-Abhaya" w:cs="UN-Abhaya"/>
          <w:sz w:val="26"/>
          <w:szCs w:val="26"/>
          <w:cs/>
        </w:rPr>
        <w:footnoteReference w:id="2805"/>
      </w:r>
      <w:r w:rsidRPr="00E7587B">
        <w:rPr>
          <w:rFonts w:ascii="UN-Abhaya" w:hAnsi="UN-Abhaya" w:cs="UN-Abhaya" w:hint="cs"/>
          <w:sz w:val="26"/>
          <w:szCs w:val="26"/>
          <w:cs/>
        </w:rPr>
        <w:t xml:space="preserve"> ගත් </w:t>
      </w:r>
      <w:r w:rsidRPr="00E7587B">
        <w:rPr>
          <w:rFonts w:ascii="UN-Abhaya" w:hAnsi="UN-Abhaya" w:cs="UN-Abhaya" w:hint="cs"/>
          <w:b/>
          <w:bCs/>
          <w:sz w:val="26"/>
          <w:szCs w:val="26"/>
          <w:cs/>
        </w:rPr>
        <w:t>කළාරමට්ඨුක</w:t>
      </w:r>
      <w:r w:rsidRPr="00E7587B">
        <w:rPr>
          <w:rFonts w:ascii="UN-Abhaya" w:hAnsi="UN-Abhaya" w:cs="UN-Abhaya" w:hint="cs"/>
          <w:sz w:val="26"/>
          <w:szCs w:val="26"/>
          <w:cs/>
        </w:rPr>
        <w:t xml:space="preserve"> නම් නුවට මඳ දවසෙකින් මැ පිළි හැඳැ කලත්‍ර ගෙනැ රහ මස් බත් වළඳ කොටැ හැම දෙවාලය ඉක්මැ ලාභයෙන් යශසින් පිරිහී මීයෙ”යි වදාළහැ. හෙ හැම ව්‍රතපද</w:t>
      </w:r>
      <w:r w:rsidRPr="00E7587B">
        <w:rPr>
          <w:rStyle w:val="FootnoteReference"/>
          <w:rFonts w:ascii="UN-Abhaya" w:hAnsi="UN-Abhaya" w:cs="UN-Abhaya"/>
          <w:sz w:val="26"/>
          <w:szCs w:val="26"/>
          <w:cs/>
        </w:rPr>
        <w:footnoteReference w:id="2806"/>
      </w:r>
      <w:r w:rsidRPr="00E7587B">
        <w:rPr>
          <w:rFonts w:ascii="UN-Abhaya" w:hAnsi="UN-Abhaya" w:cs="UN-Abhaya" w:hint="cs"/>
          <w:sz w:val="26"/>
          <w:szCs w:val="26"/>
          <w:cs/>
        </w:rPr>
        <w:t xml:space="preserve"> භෙද කොටැ ලාභයෙන් යශසින් පිරිහී මෙළෙ.</w:t>
      </w:r>
    </w:p>
    <w:p w14:paraId="192C5F63" w14:textId="77777777" w:rsidR="00944307" w:rsidRPr="00E7587B" w:rsidRDefault="00944307" w:rsidP="00944307">
      <w:pPr>
        <w:spacing w:after="0" w:line="276" w:lineRule="auto"/>
        <w:rPr>
          <w:rFonts w:ascii="UN-Abhaya" w:hAnsi="UN-Abhaya" w:cs="UN-Abhaya"/>
          <w:sz w:val="26"/>
          <w:szCs w:val="26"/>
        </w:rPr>
      </w:pPr>
    </w:p>
    <w:p w14:paraId="56541D86"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සුනක්ඛත්ත</w:t>
      </w:r>
      <w:r w:rsidRPr="00E7587B">
        <w:rPr>
          <w:rFonts w:ascii="UN-Abhaya" w:hAnsi="UN-Abhaya" w:cs="UN-Abhaya" w:hint="cs"/>
          <w:sz w:val="26"/>
          <w:szCs w:val="26"/>
          <w:cs/>
        </w:rPr>
        <w:t xml:space="preserve">, එ පවත් අසා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ගියෙ. “කියග, </w:t>
      </w:r>
      <w:r w:rsidRPr="00E7587B">
        <w:rPr>
          <w:rFonts w:ascii="UN-Abhaya" w:hAnsi="UN-Abhaya" w:cs="UN-Abhaya" w:hint="cs"/>
          <w:b/>
          <w:bCs/>
          <w:sz w:val="26"/>
          <w:szCs w:val="26"/>
          <w:cs/>
        </w:rPr>
        <w:t>සුනක්ඛත්ත</w:t>
      </w:r>
      <w:r w:rsidRPr="00E7587B">
        <w:rPr>
          <w:rFonts w:ascii="UN-Abhaya" w:hAnsi="UN-Abhaya" w:cs="UN-Abhaya" w:hint="cs"/>
          <w:sz w:val="26"/>
          <w:szCs w:val="26"/>
          <w:cs/>
        </w:rPr>
        <w:t>, මම් කළාරමුට්ඨක නම් නුවටහු අරභයා යමක් කිම් ද, හෙ නිපන් ද? නොනිපන් දැ?”</w:t>
      </w:r>
      <w:r w:rsidRPr="00E7587B">
        <w:rPr>
          <w:rStyle w:val="FootnoteReference"/>
          <w:rFonts w:ascii="UN-Abhaya" w:hAnsi="UN-Abhaya" w:cs="UN-Abhaya"/>
          <w:sz w:val="26"/>
          <w:szCs w:val="26"/>
          <w:cs/>
        </w:rPr>
        <w:footnoteReference w:id="2807"/>
      </w:r>
      <w:r w:rsidRPr="00E7587B">
        <w:rPr>
          <w:rFonts w:ascii="UN-Abhaya" w:hAnsi="UN-Abhaya" w:cs="UN-Abhaya" w:hint="cs"/>
          <w:sz w:val="26"/>
          <w:szCs w:val="26"/>
          <w:cs/>
        </w:rPr>
        <w:t xml:space="preserve"> වදාළහැ. “නිපනැ, වහන්සෙ,” යි කී යැ. ඔහු සත් ව්‍රතපදය ඉක්මැ ගිය බව් සත් පෙළහරයක් වන බැවින් “උතුරුමිනිස් ධැමින් පෙළහර කරන ලද ද? නොකරන ලද දැ”යි වදාළහැ. “කරන ලද, වහන්සෙ”යි කී යැ. “මෙසෙ මා පෙළහර කරන්නහු</w:t>
      </w:r>
      <w:r w:rsidRPr="00E7587B">
        <w:rPr>
          <w:rStyle w:val="FootnoteReference"/>
          <w:rFonts w:ascii="UN-Abhaya" w:hAnsi="UN-Abhaya" w:cs="UN-Abhaya"/>
          <w:sz w:val="26"/>
          <w:szCs w:val="26"/>
          <w:cs/>
        </w:rPr>
        <w:footnoteReference w:id="2808"/>
      </w:r>
      <w:r w:rsidRPr="00E7587B">
        <w:rPr>
          <w:rFonts w:ascii="UN-Abhaya" w:hAnsi="UN-Abhaya" w:cs="UN-Abhaya" w:hint="cs"/>
          <w:sz w:val="26"/>
          <w:szCs w:val="26"/>
          <w:cs/>
        </w:rPr>
        <w:t xml:space="preserve"> ‘වහන්සෙ, මට උතුරු මිනිස් ධැමින් පෙළහර නොකරන් දෑ යැ’යි කුමට කියහී” වදාළො.</w:t>
      </w:r>
    </w:p>
    <w:p w14:paraId="73FD7F3C" w14:textId="77777777" w:rsidR="00944307" w:rsidRPr="00E7587B" w:rsidRDefault="00944307" w:rsidP="00944307">
      <w:pPr>
        <w:spacing w:after="0" w:line="276" w:lineRule="auto"/>
        <w:rPr>
          <w:rFonts w:ascii="UN-Abhaya" w:hAnsi="UN-Abhaya" w:cs="UN-Abhaya"/>
          <w:sz w:val="26"/>
          <w:szCs w:val="26"/>
        </w:rPr>
      </w:pPr>
    </w:p>
    <w:p w14:paraId="5F070DAB"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එක්බිති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නම් නුවටෙක්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ලාභයෙහි දූ යශස්හි දු අග්‍රප්‍රාප්ත වැ වසනුයෙ, පිරිසැ මෙසෙ කියයි: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නුවණින් මැ වාද කෙරෙයි, මම ද නුවණින් මැ වාද කෙරෙමි. හෙ යොජනක් තැනැ වාස කෙරමින් සිටැ මා හා වාදයට දෙ ගව්වක් තැන් ආයෙ වී නම්, මම ද උහු කරා දෙ ගව්වක් තැන් යෙමි. එක් පියවරකුත් වඩා ගියාක් හට ජය වෙයි. නොගියාක් මට පරාජය වෙයි. දෙ දෙනමො එසෙ උතුරුමිනිස් ධැමින් පෙළහර කරම්හ.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උතුරුමිනිස් ධැමින් එක් පෙළහරයක් කෙළෙ වී නම්, මම ද පෙළහරයක් කෙරෙමි. හෙද පෙළහරයක් කෙළෙ වී නම්, මම් සතර පෙළහරයක් කෙරෙමි. හෙ සතර පෙළහරයක් කෙළෙ වී නම්, මම් අට පෙළහරයක් කෙරෙමි.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යම්තාක් පෙළහරක් කරන්නෙ වී නම්, මම් එයින් දියුණු දියුණු</w:t>
      </w:r>
      <w:r w:rsidRPr="00E7587B">
        <w:rPr>
          <w:rStyle w:val="FootnoteReference"/>
          <w:rFonts w:ascii="UN-Abhaya" w:hAnsi="UN-Abhaya" w:cs="UN-Abhaya"/>
          <w:sz w:val="26"/>
          <w:szCs w:val="26"/>
          <w:cs/>
        </w:rPr>
        <w:footnoteReference w:id="2809"/>
      </w:r>
      <w:r w:rsidRPr="00E7587B">
        <w:rPr>
          <w:rFonts w:ascii="UN-Abhaya" w:hAnsi="UN-Abhaya" w:cs="UN-Abhaya" w:hint="cs"/>
          <w:sz w:val="26"/>
          <w:szCs w:val="26"/>
          <w:cs/>
        </w:rPr>
        <w:t xml:space="preserve"> කෙරෙමි”යි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හා පෙළහර කරන්නට තමා නොනිසි බව් දනුතුදු, “උත්තම පුරුෂයන් හා වාද කොටැ</w:t>
      </w:r>
      <w:r w:rsidRPr="00E7587B">
        <w:rPr>
          <w:rStyle w:val="FootnoteReference"/>
          <w:rFonts w:ascii="UN-Abhaya" w:hAnsi="UN-Abhaya" w:cs="UN-Abhaya"/>
          <w:sz w:val="26"/>
          <w:szCs w:val="26"/>
          <w:cs/>
        </w:rPr>
        <w:footnoteReference w:id="2810"/>
      </w:r>
      <w:r w:rsidRPr="00E7587B">
        <w:rPr>
          <w:rFonts w:ascii="UN-Abhaya" w:hAnsi="UN-Abhaya" w:cs="UN-Abhaya" w:hint="cs"/>
          <w:sz w:val="26"/>
          <w:szCs w:val="26"/>
          <w:cs/>
        </w:rPr>
        <w:t xml:space="preserve"> නොනිස්ස හට දු ප්‍රශංසා වෙ”යි යනු දැනැ කී යැ. නුවරවැස්සො එ අසා “තමා නොනිසි වුවහොත්, මෙසෙ ගර්ජනා නො කෙරෙයි. ඒකාන්තයෙන් මෙහිදු රාත් බන්දැ?” යි</w:t>
      </w:r>
      <w:r w:rsidRPr="00E7587B">
        <w:rPr>
          <w:rStyle w:val="FootnoteReference"/>
          <w:rFonts w:ascii="UN-Abhaya" w:hAnsi="UN-Abhaya" w:cs="UN-Abhaya"/>
          <w:sz w:val="26"/>
          <w:szCs w:val="26"/>
          <w:cs/>
        </w:rPr>
        <w:footnoteReference w:id="2811"/>
      </w:r>
      <w:r w:rsidRPr="00E7587B">
        <w:rPr>
          <w:rFonts w:ascii="UN-Abhaya" w:hAnsi="UN-Abhaya" w:cs="UN-Abhaya" w:hint="cs"/>
          <w:sz w:val="26"/>
          <w:szCs w:val="26"/>
          <w:cs/>
        </w:rPr>
        <w:t xml:space="preserve"> ඔහට මහත් සත්කාර කොළො.</w:t>
      </w:r>
    </w:p>
    <w:p w14:paraId="2CA4301D" w14:textId="77777777" w:rsidR="00944307" w:rsidRPr="00E7587B" w:rsidRDefault="00944307" w:rsidP="00944307">
      <w:pPr>
        <w:spacing w:after="0" w:line="276" w:lineRule="auto"/>
        <w:rPr>
          <w:rFonts w:ascii="UN-Abhaya" w:hAnsi="UN-Abhaya" w:cs="UN-Abhaya"/>
          <w:sz w:val="26"/>
          <w:szCs w:val="26"/>
        </w:rPr>
      </w:pPr>
    </w:p>
    <w:p w14:paraId="31D69DF4"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සුනක්ඛත්ත</w:t>
      </w:r>
      <w:r w:rsidRPr="00E7587B">
        <w:rPr>
          <w:rFonts w:ascii="UN-Abhaya" w:hAnsi="UN-Abhaya" w:cs="UN-Abhaya" w:hint="cs"/>
          <w:sz w:val="26"/>
          <w:szCs w:val="26"/>
          <w:cs/>
        </w:rPr>
        <w:t>, තෙමෙහෙ,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නම් නුවට මෙසෙ කියයි” යනු ඇසී යැ. හීනාධ්‍යාශය ඇති වන බැවින් ඔහට හීනයා දක්නා රිසි උපන්.</w:t>
      </w:r>
      <w:r w:rsidRPr="00E7587B">
        <w:rPr>
          <w:rStyle w:val="FootnoteReference"/>
          <w:rFonts w:ascii="UN-Abhaya" w:hAnsi="UN-Abhaya" w:cs="UN-Abhaya"/>
          <w:sz w:val="26"/>
          <w:szCs w:val="26"/>
          <w:cs/>
        </w:rPr>
        <w:footnoteReference w:id="2812"/>
      </w:r>
      <w:r w:rsidRPr="00E7587B">
        <w:rPr>
          <w:rFonts w:ascii="UN-Abhaya" w:hAnsi="UN-Abhaya" w:cs="UN-Abhaya" w:hint="cs"/>
          <w:sz w:val="26"/>
          <w:szCs w:val="26"/>
          <w:cs/>
        </w:rPr>
        <w:t xml:space="preserve"> හෙ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වතාවත් කොටැ,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ගඳකිළියට වන් කල්හි,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කරා ගොස්, “තෙපි මෙ නම් දැයක්</w:t>
      </w:r>
      <w:r w:rsidRPr="00E7587B">
        <w:rPr>
          <w:rStyle w:val="FootnoteReference"/>
          <w:rFonts w:ascii="UN-Abhaya" w:hAnsi="UN-Abhaya" w:cs="UN-Abhaya"/>
          <w:sz w:val="26"/>
          <w:szCs w:val="26"/>
          <w:cs/>
        </w:rPr>
        <w:footnoteReference w:id="2813"/>
      </w:r>
      <w:r w:rsidRPr="00E7587B">
        <w:rPr>
          <w:rFonts w:ascii="UN-Abhaya" w:hAnsi="UN-Abhaya" w:cs="UN-Abhaya" w:hint="cs"/>
          <w:sz w:val="26"/>
          <w:szCs w:val="26"/>
          <w:cs/>
        </w:rPr>
        <w:t xml:space="preserve"> කියාල?” යි පිළිවිතැ. “සැබැවැ, මා එසෙ කීයෙ යැ”යි කී යැ. “ඉදින් එසෙ වී නම්, තෙපි නොබව.</w:t>
      </w:r>
      <w:r w:rsidRPr="00E7587B">
        <w:rPr>
          <w:rStyle w:val="FootnoteReference"/>
          <w:rFonts w:ascii="UN-Abhaya" w:hAnsi="UN-Abhaya" w:cs="UN-Abhaya"/>
          <w:sz w:val="26"/>
          <w:szCs w:val="26"/>
          <w:cs/>
        </w:rPr>
        <w:footnoteReference w:id="2814"/>
      </w:r>
      <w:r w:rsidRPr="00E7587B">
        <w:rPr>
          <w:rFonts w:ascii="UN-Abhaya" w:hAnsi="UN-Abhaya" w:cs="UN-Abhaya" w:hint="cs"/>
          <w:sz w:val="26"/>
          <w:szCs w:val="26"/>
          <w:cs/>
        </w:rPr>
        <w:t xml:space="preserve"> රිසි සෙ පුන පුනා එසෙ මැ කියව. මම්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ගෙ උවටායෙක්මි. උහු ගෙ මාත්‍ර</w:t>
      </w:r>
      <w:r w:rsidRPr="00E7587B">
        <w:rPr>
          <w:rStyle w:val="FootnoteReference"/>
          <w:rFonts w:ascii="UN-Abhaya" w:hAnsi="UN-Abhaya" w:cs="UN-Abhaya"/>
          <w:sz w:val="26"/>
          <w:szCs w:val="26"/>
          <w:cs/>
        </w:rPr>
        <w:footnoteReference w:id="2815"/>
      </w:r>
      <w:r w:rsidRPr="00E7587B">
        <w:rPr>
          <w:rFonts w:ascii="UN-Abhaya" w:hAnsi="UN-Abhaya" w:cs="UN-Abhaya" w:hint="cs"/>
          <w:sz w:val="26"/>
          <w:szCs w:val="26"/>
          <w:cs/>
        </w:rPr>
        <w:t xml:space="preserve"> දන්මි. හෙ තොප හා පෙළහර කරන්නට නො නිස්සැ. මම්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කියා භය උපදවා උහු අනෙක් තැනකට ගෙනැයෙමි. තෙප් නොබව”යි උහු අස්වසා බැණැ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ගොස්, “වහන්සෙ,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නම් නුවට, ‘වහන්සෙ හා උතුරුමිනිස් ධැමින් පෙළහර කෙරෙමී’ යෙ”යි කී යැ. </w:t>
      </w:r>
      <w:r w:rsidRPr="00E7587B">
        <w:rPr>
          <w:rFonts w:ascii="UN-Abhaya" w:hAnsi="UN-Abhaya" w:cs="UN-Abhaya" w:hint="cs"/>
          <w:b/>
          <w:bCs/>
          <w:sz w:val="26"/>
          <w:szCs w:val="26"/>
          <w:cs/>
        </w:rPr>
        <w:t>බුදුහු</w:t>
      </w:r>
      <w:r w:rsidRPr="00E7587B">
        <w:rPr>
          <w:rFonts w:ascii="UN-Abhaya" w:hAnsi="UN-Abhaya" w:cs="UN-Abhaya" w:hint="cs"/>
          <w:sz w:val="26"/>
          <w:szCs w:val="26"/>
          <w:cs/>
        </w:rPr>
        <w:t>, “</w:t>
      </w:r>
      <w:r w:rsidRPr="00E7587B">
        <w:rPr>
          <w:rFonts w:ascii="UN-Abhaya" w:hAnsi="UN-Abhaya" w:cs="UN-Abhaya" w:hint="cs"/>
          <w:b/>
          <w:bCs/>
          <w:sz w:val="26"/>
          <w:szCs w:val="26"/>
          <w:cs/>
        </w:rPr>
        <w:t>සුනක්ඛත්ත</w:t>
      </w:r>
      <w:r w:rsidRPr="00E7587B">
        <w:rPr>
          <w:rFonts w:ascii="UN-Abhaya" w:hAnsi="UN-Abhaya" w:cs="UN-Abhaya" w:hint="cs"/>
          <w:sz w:val="26"/>
          <w:szCs w:val="26"/>
          <w:cs/>
        </w:rPr>
        <w:t xml:space="preserve">, හෙ, ‘මම් </w:t>
      </w:r>
      <w:r w:rsidRPr="00E7587B">
        <w:rPr>
          <w:rFonts w:ascii="UN-Abhaya" w:hAnsi="UN-Abhaya" w:cs="UN-Abhaya" w:hint="cs"/>
          <w:b/>
          <w:bCs/>
          <w:sz w:val="26"/>
          <w:szCs w:val="26"/>
          <w:cs/>
        </w:rPr>
        <w:t>බුදුමි’</w:t>
      </w:r>
      <w:r w:rsidRPr="00E7587B">
        <w:rPr>
          <w:rFonts w:ascii="UN-Abhaya" w:hAnsi="UN-Abhaya" w:cs="UN-Abhaya" w:hint="cs"/>
          <w:sz w:val="26"/>
          <w:szCs w:val="26"/>
          <w:cs/>
        </w:rPr>
        <w:t xml:space="preserve"> යන තෙපුල් නොපියා, ‘</w:t>
      </w:r>
      <w:r w:rsidRPr="00E7587B">
        <w:rPr>
          <w:rFonts w:ascii="UN-Abhaya" w:hAnsi="UN-Abhaya" w:cs="UN-Abhaya" w:hint="cs"/>
          <w:b/>
          <w:bCs/>
          <w:sz w:val="26"/>
          <w:szCs w:val="26"/>
          <w:cs/>
        </w:rPr>
        <w:t>බුදුමි’</w:t>
      </w:r>
      <w:r w:rsidRPr="00E7587B">
        <w:rPr>
          <w:rFonts w:ascii="UN-Abhaya" w:hAnsi="UN-Abhaya" w:cs="UN-Abhaya" w:hint="cs"/>
          <w:sz w:val="26"/>
          <w:szCs w:val="26"/>
          <w:cs/>
        </w:rPr>
        <w:t xml:space="preserve"> යන සිත් නොපියා, ‘</w:t>
      </w:r>
      <w:r w:rsidRPr="00E7587B">
        <w:rPr>
          <w:rFonts w:ascii="UN-Abhaya" w:hAnsi="UN-Abhaya" w:cs="UN-Abhaya" w:hint="cs"/>
          <w:b/>
          <w:bCs/>
          <w:sz w:val="26"/>
          <w:szCs w:val="26"/>
          <w:cs/>
        </w:rPr>
        <w:t>බුදුමි’</w:t>
      </w:r>
      <w:r w:rsidRPr="00E7587B">
        <w:rPr>
          <w:rFonts w:ascii="UN-Abhaya" w:hAnsi="UN-Abhaya" w:cs="UN-Abhaya" w:hint="cs"/>
          <w:sz w:val="26"/>
          <w:szCs w:val="26"/>
          <w:cs/>
        </w:rPr>
        <w:t xml:space="preserve"> යන දිට්හ නො විහිදැ මා කරා එන්නට නො නිස්සැ. ඉදින් ආයෙ වී නම්, තුවට්යෙන්</w:t>
      </w:r>
      <w:r w:rsidRPr="00E7587B">
        <w:rPr>
          <w:rStyle w:val="FootnoteReference"/>
          <w:rFonts w:ascii="UN-Abhaya" w:hAnsi="UN-Abhaya" w:cs="UN-Abhaya"/>
          <w:sz w:val="26"/>
          <w:szCs w:val="26"/>
          <w:cs/>
        </w:rPr>
        <w:footnoteReference w:id="2816"/>
      </w:r>
      <w:r w:rsidRPr="00E7587B">
        <w:rPr>
          <w:rFonts w:ascii="UN-Abhaya" w:hAnsi="UN-Abhaya" w:cs="UN-Abhaya" w:hint="cs"/>
          <w:sz w:val="26"/>
          <w:szCs w:val="26"/>
          <w:cs/>
        </w:rPr>
        <w:t xml:space="preserve"> වගුළ තල් පකක් සෙයින් ගෙලෙන් හිස හො කැඩී පලා යෙයි. මුදුන හො සත් කඬක් වැ පැළී යෙ”යි වදාළහැ.</w:t>
      </w:r>
    </w:p>
    <w:p w14:paraId="1176762E" w14:textId="77777777" w:rsidR="00944307" w:rsidRPr="00E7587B" w:rsidRDefault="00944307" w:rsidP="00944307">
      <w:pPr>
        <w:spacing w:after="0" w:line="276" w:lineRule="auto"/>
        <w:rPr>
          <w:rFonts w:ascii="UN-Abhaya" w:hAnsi="UN-Abhaya" w:cs="UN-Abhaya"/>
          <w:sz w:val="26"/>
          <w:szCs w:val="26"/>
        </w:rPr>
      </w:pPr>
    </w:p>
    <w:p w14:paraId="08A082B4"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සුනක්ඛත්ත</w:t>
      </w:r>
      <w:r w:rsidRPr="00E7587B">
        <w:rPr>
          <w:rFonts w:ascii="UN-Abhaya" w:hAnsi="UN-Abhaya" w:cs="UN-Abhaya" w:hint="cs"/>
          <w:sz w:val="26"/>
          <w:szCs w:val="26"/>
          <w:cs/>
        </w:rPr>
        <w:t>, “වහන්සෙ, තෙලෙ බස් රක්නෙ මැනැවැ”යි කී යැ. “එසෙ කුමට කියහී?”</w:t>
      </w:r>
      <w:r w:rsidRPr="00E7587B">
        <w:rPr>
          <w:rStyle w:val="FootnoteReference"/>
          <w:rFonts w:ascii="UN-Abhaya" w:hAnsi="UN-Abhaya" w:cs="UN-Abhaya"/>
          <w:sz w:val="26"/>
          <w:szCs w:val="26"/>
          <w:cs/>
        </w:rPr>
        <w:footnoteReference w:id="2817"/>
      </w:r>
      <w:r w:rsidRPr="00E7587B">
        <w:rPr>
          <w:rFonts w:ascii="UN-Abhaya" w:hAnsi="UN-Abhaya" w:cs="UN-Abhaya" w:hint="cs"/>
          <w:sz w:val="26"/>
          <w:szCs w:val="26"/>
          <w:cs/>
        </w:rPr>
        <w:t xml:space="preserve"> වදාළෙන්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තෙමෙහෙ ‘</w:t>
      </w:r>
      <w:r w:rsidRPr="00E7587B">
        <w:rPr>
          <w:rFonts w:ascii="UN-Abhaya" w:hAnsi="UN-Abhaya" w:cs="UN-Abhaya" w:hint="cs"/>
          <w:b/>
          <w:bCs/>
          <w:sz w:val="26"/>
          <w:szCs w:val="26"/>
          <w:cs/>
        </w:rPr>
        <w:t>බුදුමි’</w:t>
      </w:r>
      <w:r w:rsidRPr="00E7587B">
        <w:rPr>
          <w:rFonts w:ascii="UN-Abhaya" w:hAnsi="UN-Abhaya" w:cs="UN-Abhaya" w:hint="cs"/>
          <w:sz w:val="26"/>
          <w:szCs w:val="26"/>
          <w:cs/>
        </w:rPr>
        <w:t xml:space="preserve"> යන තෙපුල් නොපියා, සිත් නොපියා, දිට්හ</w:t>
      </w:r>
      <w:r w:rsidRPr="00E7587B">
        <w:rPr>
          <w:rStyle w:val="FootnoteReference"/>
          <w:rFonts w:ascii="UN-Abhaya" w:hAnsi="UN-Abhaya" w:cs="UN-Abhaya"/>
          <w:sz w:val="26"/>
          <w:szCs w:val="26"/>
          <w:cs/>
        </w:rPr>
        <w:footnoteReference w:id="2818"/>
      </w:r>
      <w:r w:rsidRPr="00E7587B">
        <w:rPr>
          <w:rFonts w:ascii="UN-Abhaya" w:hAnsi="UN-Abhaya" w:cs="UN-Abhaya" w:hint="cs"/>
          <w:sz w:val="26"/>
          <w:szCs w:val="26"/>
          <w:cs/>
        </w:rPr>
        <w:t xml:space="preserve"> නො විහිදැ, සිය වෙසින් පැනී හො, නොපැනී හො, සිහ වග්</w:t>
      </w:r>
      <w:r w:rsidRPr="00E7587B">
        <w:rPr>
          <w:rStyle w:val="FootnoteReference"/>
          <w:rFonts w:ascii="UN-Abhaya" w:hAnsi="UN-Abhaya" w:cs="UN-Abhaya"/>
          <w:sz w:val="26"/>
          <w:szCs w:val="26"/>
          <w:cs/>
        </w:rPr>
        <w:footnoteReference w:id="2819"/>
      </w:r>
      <w:r w:rsidRPr="00E7587B">
        <w:rPr>
          <w:rFonts w:ascii="UN-Abhaya" w:hAnsi="UN-Abhaya" w:cs="UN-Abhaya" w:hint="cs"/>
          <w:sz w:val="26"/>
          <w:szCs w:val="26"/>
          <w:cs/>
        </w:rPr>
        <w:t xml:space="preserve"> ඈ වෙසින් හො, වහන්සෙ කරා ආයෙ වී නම්, භගවත්හු ගෙ</w:t>
      </w:r>
      <w:r w:rsidRPr="00E7587B">
        <w:rPr>
          <w:rStyle w:val="FootnoteReference"/>
          <w:rFonts w:ascii="UN-Abhaya" w:hAnsi="UN-Abhaya" w:cs="UN-Abhaya"/>
          <w:sz w:val="26"/>
          <w:szCs w:val="26"/>
          <w:cs/>
        </w:rPr>
        <w:footnoteReference w:id="2820"/>
      </w:r>
      <w:r w:rsidRPr="00E7587B">
        <w:rPr>
          <w:rFonts w:ascii="UN-Abhaya" w:hAnsi="UN-Abhaya" w:cs="UN-Abhaya" w:hint="cs"/>
          <w:sz w:val="26"/>
          <w:szCs w:val="26"/>
          <w:cs/>
        </w:rPr>
        <w:t xml:space="preserve"> බස් බොරු වෙයි.</w:t>
      </w:r>
    </w:p>
    <w:p w14:paraId="10C2EB84" w14:textId="77777777" w:rsidR="00944307" w:rsidRPr="00E7587B" w:rsidRDefault="00944307" w:rsidP="00944307">
      <w:pPr>
        <w:spacing w:after="0" w:line="276" w:lineRule="auto"/>
        <w:rPr>
          <w:rFonts w:ascii="UN-Abhaya" w:hAnsi="UN-Abhaya" w:cs="UN-Abhaya"/>
          <w:sz w:val="26"/>
          <w:szCs w:val="26"/>
        </w:rPr>
      </w:pPr>
    </w:p>
    <w:p w14:paraId="20D1DC4E"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මුසාවායෙන් නිගන්මහ” යි කී යැ. මොව්හු විනා අනෙක්</w:t>
      </w:r>
      <w:r w:rsidRPr="00E7587B">
        <w:rPr>
          <w:rStyle w:val="FootnoteReference"/>
          <w:rFonts w:ascii="UN-Abhaya" w:hAnsi="UN-Abhaya" w:cs="UN-Abhaya"/>
          <w:sz w:val="26"/>
          <w:szCs w:val="26"/>
          <w:cs/>
        </w:rPr>
        <w:footnoteReference w:id="2821"/>
      </w:r>
      <w:r w:rsidRPr="00E7587B">
        <w:rPr>
          <w:rFonts w:ascii="UN-Abhaya" w:hAnsi="UN-Abhaya" w:cs="UN-Abhaya" w:hint="cs"/>
          <w:sz w:val="26"/>
          <w:szCs w:val="26"/>
          <w:cs/>
        </w:rPr>
        <w:t xml:space="preserve"> “මුසවායෙන්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නිගන්මහ” යි එ පන්සාලිස් හවුරුද්ද මුළුල්ලෙහි කීවාහු නැත්. ඔහු තමන් සසරැ වසන කලැ, “මහරජ, සලගල් සුළඟින් යන්නෙ වී නම්, සඳහිරු</w:t>
      </w:r>
      <w:r w:rsidRPr="00E7587B">
        <w:rPr>
          <w:rStyle w:val="FootnoteReference"/>
          <w:rFonts w:ascii="UN-Abhaya" w:hAnsi="UN-Abhaya" w:cs="UN-Abhaya"/>
          <w:sz w:val="26"/>
          <w:szCs w:val="26"/>
          <w:cs/>
        </w:rPr>
        <w:footnoteReference w:id="2822"/>
      </w:r>
      <w:r w:rsidRPr="00E7587B">
        <w:rPr>
          <w:rFonts w:ascii="UN-Abhaya" w:hAnsi="UN-Abhaya" w:cs="UN-Abhaya" w:hint="cs"/>
          <w:sz w:val="26"/>
          <w:szCs w:val="26"/>
          <w:cs/>
        </w:rPr>
        <w:t xml:space="preserve"> දෙ දෙන බිමින් යන්නාහු </w:t>
      </w:r>
      <w:r w:rsidRPr="00E7587B">
        <w:rPr>
          <w:rFonts w:ascii="UN-Abhaya" w:hAnsi="UN-Abhaya" w:cs="UN-Abhaya" w:hint="cs"/>
          <w:sz w:val="26"/>
          <w:szCs w:val="26"/>
          <w:cs/>
        </w:rPr>
        <w:lastRenderedPageBreak/>
        <w:t>වුහු</w:t>
      </w:r>
      <w:r w:rsidRPr="00E7587B">
        <w:rPr>
          <w:rStyle w:val="FootnoteReference"/>
          <w:rFonts w:ascii="UN-Abhaya" w:hAnsi="UN-Abhaya" w:cs="UN-Abhaya"/>
          <w:sz w:val="26"/>
          <w:szCs w:val="26"/>
          <w:cs/>
        </w:rPr>
        <w:footnoteReference w:id="2823"/>
      </w:r>
      <w:r w:rsidRPr="00E7587B">
        <w:rPr>
          <w:rFonts w:ascii="UN-Abhaya" w:hAnsi="UN-Abhaya" w:cs="UN-Abhaya" w:hint="cs"/>
          <w:sz w:val="26"/>
          <w:szCs w:val="26"/>
          <w:cs/>
        </w:rPr>
        <w:t xml:space="preserve"> නම්, හැම ගඟ හො උඩුහො බලා</w:t>
      </w:r>
      <w:r w:rsidRPr="00E7587B">
        <w:rPr>
          <w:rStyle w:val="FootnoteReference"/>
          <w:rFonts w:ascii="UN-Abhaya" w:hAnsi="UN-Abhaya" w:cs="UN-Abhaya"/>
          <w:sz w:val="26"/>
          <w:szCs w:val="26"/>
          <w:cs/>
        </w:rPr>
        <w:footnoteReference w:id="2824"/>
      </w:r>
      <w:r w:rsidRPr="00E7587B">
        <w:rPr>
          <w:rFonts w:ascii="UN-Abhaya" w:hAnsi="UN-Abhaya" w:cs="UN-Abhaya" w:hint="cs"/>
          <w:sz w:val="26"/>
          <w:szCs w:val="26"/>
          <w:cs/>
        </w:rPr>
        <w:t xml:space="preserve"> යන්නෙ වී නම්, අහස් පැළෙන්නෙ වී නම්, මුහුදු වියළෙන්නෙ වී නම්, පොළො නස්නෙ වී නම්, මෙරගල් සහමුලින් ඉපිරැ යන්නෙ වී නම්, මම බොරු නොකියමි” යනු දක්වමින් කීහ:</w:t>
      </w:r>
    </w:p>
    <w:p w14:paraId="2DFD5C67" w14:textId="77777777" w:rsidR="00944307" w:rsidRPr="00E7587B" w:rsidRDefault="00944307" w:rsidP="00944307">
      <w:pPr>
        <w:spacing w:after="0" w:line="276" w:lineRule="auto"/>
        <w:rPr>
          <w:rFonts w:ascii="UN-Abhaya" w:hAnsi="UN-Abhaya" w:cs="UN-Abhaya"/>
          <w:sz w:val="26"/>
          <w:szCs w:val="26"/>
        </w:rPr>
      </w:pPr>
    </w:p>
    <w:p w14:paraId="6BCE9A81" w14:textId="77777777" w:rsidR="00944307" w:rsidRPr="00E7587B" w:rsidRDefault="00944307" w:rsidP="00933DC9">
      <w:pPr>
        <w:pStyle w:val="gatha"/>
        <w:rPr>
          <w:bCs/>
        </w:rPr>
      </w:pPr>
      <w:r w:rsidRPr="00E7587B">
        <w:rPr>
          <w:rFonts w:hint="cs"/>
          <w:bCs/>
          <w:cs/>
        </w:rPr>
        <w:t>“සචෙ පවාතො ගිරිමාවහෙය්‍ය</w:t>
      </w:r>
    </w:p>
    <w:p w14:paraId="700A44D1" w14:textId="77777777" w:rsidR="00944307" w:rsidRPr="00E7587B" w:rsidRDefault="00944307" w:rsidP="00933DC9">
      <w:pPr>
        <w:pStyle w:val="gatha"/>
        <w:rPr>
          <w:bCs/>
        </w:rPr>
      </w:pPr>
      <w:r w:rsidRPr="00E7587B">
        <w:rPr>
          <w:rFonts w:hint="cs"/>
          <w:bCs/>
          <w:cs/>
        </w:rPr>
        <w:t>චන්දො ච සුරියො ච ඡමා පතෙය්‍යුං,</w:t>
      </w:r>
    </w:p>
    <w:p w14:paraId="54FEECCD" w14:textId="77777777" w:rsidR="00944307" w:rsidRPr="00E7587B" w:rsidRDefault="00944307" w:rsidP="00933DC9">
      <w:pPr>
        <w:pStyle w:val="gatha"/>
        <w:rPr>
          <w:bCs/>
        </w:rPr>
      </w:pPr>
      <w:r w:rsidRPr="00E7587B">
        <w:rPr>
          <w:rFonts w:hint="cs"/>
          <w:bCs/>
          <w:cs/>
        </w:rPr>
        <w:t>සබ්බාව නජ්ජො පටිසොතං වජෙය්‍යුං</w:t>
      </w:r>
    </w:p>
    <w:p w14:paraId="52CF5D72" w14:textId="77777777" w:rsidR="00944307" w:rsidRPr="00E7587B" w:rsidRDefault="00944307" w:rsidP="00933DC9">
      <w:pPr>
        <w:pStyle w:val="gatha"/>
        <w:rPr>
          <w:bCs/>
        </w:rPr>
      </w:pPr>
      <w:r w:rsidRPr="00E7587B">
        <w:rPr>
          <w:rFonts w:hint="cs"/>
          <w:bCs/>
          <w:cs/>
        </w:rPr>
        <w:t>න ත්‍වෙවහං රාජ මුසා භණෙය්‍යං</w:t>
      </w:r>
    </w:p>
    <w:p w14:paraId="7840CA9B" w14:textId="77777777" w:rsidR="00944307" w:rsidRPr="00E7587B" w:rsidRDefault="00944307" w:rsidP="00933DC9">
      <w:pPr>
        <w:pStyle w:val="gatha"/>
        <w:rPr>
          <w:bCs/>
        </w:rPr>
      </w:pPr>
      <w:r w:rsidRPr="00E7587B">
        <w:rPr>
          <w:rFonts w:hint="cs"/>
          <w:bCs/>
          <w:cs/>
        </w:rPr>
        <w:t>නභං ඵලෙය්‍ය උදධි විසුස්සෙ</w:t>
      </w:r>
    </w:p>
    <w:p w14:paraId="68A9A799" w14:textId="77777777" w:rsidR="00944307" w:rsidRPr="00E7587B" w:rsidRDefault="00944307" w:rsidP="00933DC9">
      <w:pPr>
        <w:pStyle w:val="gatha"/>
        <w:rPr>
          <w:bCs/>
        </w:rPr>
      </w:pPr>
      <w:r w:rsidRPr="00E7587B">
        <w:rPr>
          <w:rFonts w:hint="cs"/>
          <w:bCs/>
          <w:cs/>
        </w:rPr>
        <w:t>සංවට්ටයං භූතධරා වසුන්ධරා,</w:t>
      </w:r>
    </w:p>
    <w:p w14:paraId="4F8F8C32" w14:textId="77777777" w:rsidR="00944307" w:rsidRPr="00E7587B" w:rsidRDefault="00944307" w:rsidP="00933DC9">
      <w:pPr>
        <w:pStyle w:val="gatha"/>
        <w:rPr>
          <w:bCs/>
        </w:rPr>
      </w:pPr>
      <w:r w:rsidRPr="00E7587B">
        <w:rPr>
          <w:rFonts w:hint="cs"/>
          <w:bCs/>
          <w:cs/>
        </w:rPr>
        <w:t>සිලුච්චයො මෙරු සමූලමුබ්බහෙ</w:t>
      </w:r>
    </w:p>
    <w:p w14:paraId="51023E6B" w14:textId="77777777" w:rsidR="00944307" w:rsidRPr="00E7587B" w:rsidRDefault="00944307" w:rsidP="00933DC9">
      <w:pPr>
        <w:pStyle w:val="gatha"/>
      </w:pPr>
      <w:r w:rsidRPr="00E7587B">
        <w:rPr>
          <w:rFonts w:hint="cs"/>
          <w:bCs/>
          <w:cs/>
        </w:rPr>
        <w:t>න ත්‍වෙවහං රාජ මුසා භණෙය්‍යං”</w:t>
      </w:r>
      <w:r w:rsidRPr="00E7587B">
        <w:rPr>
          <w:rFonts w:hint="cs"/>
          <w:cs/>
        </w:rPr>
        <w:t xml:space="preserve"> යි.</w:t>
      </w:r>
    </w:p>
    <w:p w14:paraId="5E216A0F" w14:textId="77777777" w:rsidR="00944307" w:rsidRPr="00E7587B" w:rsidRDefault="00944307" w:rsidP="00944307">
      <w:pPr>
        <w:spacing w:after="0" w:line="276" w:lineRule="auto"/>
        <w:rPr>
          <w:rFonts w:ascii="UN-Abhaya" w:hAnsi="UN-Abhaya" w:cs="UN-Abhaya"/>
          <w:sz w:val="26"/>
          <w:szCs w:val="26"/>
        </w:rPr>
      </w:pPr>
    </w:p>
    <w:p w14:paraId="42EE9D76"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මෙසෙ තමන්</w:t>
      </w:r>
      <w:r w:rsidRPr="00E7587B">
        <w:rPr>
          <w:rStyle w:val="FootnoteReference"/>
          <w:rFonts w:ascii="UN-Abhaya" w:hAnsi="UN-Abhaya" w:cs="UN-Abhaya"/>
          <w:sz w:val="26"/>
          <w:szCs w:val="26"/>
          <w:cs/>
        </w:rPr>
        <w:footnoteReference w:id="2825"/>
      </w:r>
      <w:r w:rsidRPr="00E7587B">
        <w:rPr>
          <w:rFonts w:ascii="UN-Abhaya" w:hAnsi="UN-Abhaya" w:cs="UN-Abhaya" w:hint="cs"/>
          <w:sz w:val="26"/>
          <w:szCs w:val="26"/>
          <w:cs/>
        </w:rPr>
        <w:t xml:space="preserve"> පැරුම් බිමැ සිටි කලැ පවා මුසවා නොකියනුවො දැන් තමන් සව් කෙලෙස් පහා</w:t>
      </w:r>
      <w:r w:rsidRPr="00E7587B">
        <w:rPr>
          <w:rStyle w:val="FootnoteReference"/>
          <w:rFonts w:ascii="UN-Abhaya" w:hAnsi="UN-Abhaya" w:cs="UN-Abhaya"/>
          <w:sz w:val="26"/>
          <w:szCs w:val="26"/>
          <w:cs/>
        </w:rPr>
        <w:footnoteReference w:id="2826"/>
      </w:r>
      <w:r w:rsidRPr="00E7587B">
        <w:rPr>
          <w:rFonts w:ascii="UN-Abhaya" w:hAnsi="UN-Abhaya" w:cs="UN-Abhaya" w:hint="cs"/>
          <w:sz w:val="26"/>
          <w:szCs w:val="26"/>
          <w:cs/>
        </w:rPr>
        <w:t xml:space="preserve"> සව්නෙ දැනැ බුදු වැ සිාටි කලැ මුසවා කුමට කියනුවහ! “කිම, වහන්සෙ,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සිත් දැනැ කියන දෑ ද? නොහොත් දෙවි කෙනෙක් කීහු දැ” යි කී යැ. “මම් ඔහු සිත දතිම් මැයැ. දෙවි කෙනෙක් මට කීහු මැයැ.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රජුන් ගෙ </w:t>
      </w:r>
      <w:r w:rsidRPr="00E7587B">
        <w:rPr>
          <w:rFonts w:ascii="UN-Abhaya" w:hAnsi="UN-Abhaya" w:cs="UN-Abhaya" w:hint="cs"/>
          <w:b/>
          <w:bCs/>
          <w:sz w:val="26"/>
          <w:szCs w:val="26"/>
          <w:cs/>
        </w:rPr>
        <w:t>අජිත</w:t>
      </w:r>
      <w:r w:rsidRPr="00E7587B">
        <w:rPr>
          <w:rFonts w:ascii="UN-Abhaya" w:hAnsi="UN-Abhaya" w:cs="UN-Abhaya" w:hint="cs"/>
          <w:sz w:val="26"/>
          <w:szCs w:val="26"/>
          <w:cs/>
        </w:rPr>
        <w:t xml:space="preserve"> නම් සෙනාපතියෙක්</w:t>
      </w:r>
      <w:r w:rsidRPr="00E7587B">
        <w:rPr>
          <w:rStyle w:val="FootnoteReference"/>
          <w:rFonts w:ascii="UN-Abhaya" w:hAnsi="UN-Abhaya" w:cs="UN-Abhaya"/>
          <w:sz w:val="26"/>
          <w:szCs w:val="26"/>
          <w:cs/>
        </w:rPr>
        <w:footnoteReference w:id="2827"/>
      </w:r>
      <w:r w:rsidRPr="00E7587B">
        <w:rPr>
          <w:rFonts w:ascii="UN-Abhaya" w:hAnsi="UN-Abhaya" w:cs="UN-Abhaya" w:hint="cs"/>
          <w:sz w:val="26"/>
          <w:szCs w:val="26"/>
          <w:cs/>
        </w:rPr>
        <w:t xml:space="preserve"> මට උපස්ථාන කොටැ මියා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දෙව්නුවර උපනැ. එ දෙව්පුත් මා කරා අවුදු, “වහන්සෙ,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නම් නුවට අලජ්ජි යැ, මුසවා කියයි. මිනිස්හු මා සිරිරු හළුකිස කොටැ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කරා ගොස්, ‘අජිත සෙනාපති කොහි උපන්</w:t>
      </w:r>
      <w:r w:rsidRPr="00E7587B">
        <w:rPr>
          <w:rStyle w:val="FootnoteReference"/>
          <w:rFonts w:ascii="UN-Abhaya" w:hAnsi="UN-Abhaya" w:cs="UN-Abhaya"/>
          <w:sz w:val="26"/>
          <w:szCs w:val="26"/>
          <w:cs/>
        </w:rPr>
        <w:footnoteReference w:id="2828"/>
      </w:r>
      <w:r w:rsidRPr="00E7587B">
        <w:rPr>
          <w:rFonts w:ascii="UN-Abhaya" w:hAnsi="UN-Abhaya" w:cs="UN-Abhaya" w:hint="cs"/>
          <w:sz w:val="26"/>
          <w:szCs w:val="26"/>
          <w:cs/>
        </w:rPr>
        <w:t xml:space="preserve"> හො?”යි පුළුවුත්හැ. හෙ ‘මහා නරකයෙහි</w:t>
      </w:r>
      <w:r w:rsidRPr="00E7587B">
        <w:rPr>
          <w:rStyle w:val="FootnoteReference"/>
          <w:rFonts w:ascii="UN-Abhaya" w:hAnsi="UN-Abhaya" w:cs="UN-Abhaya"/>
          <w:sz w:val="26"/>
          <w:szCs w:val="26"/>
          <w:cs/>
        </w:rPr>
        <w:footnoteReference w:id="2829"/>
      </w:r>
      <w:r w:rsidRPr="00E7587B">
        <w:rPr>
          <w:rFonts w:ascii="UN-Abhaya" w:hAnsi="UN-Abhaya" w:cs="UN-Abhaya" w:hint="cs"/>
          <w:sz w:val="26"/>
          <w:szCs w:val="26"/>
          <w:cs/>
        </w:rPr>
        <w:t xml:space="preserve"> උපැද මා කරා අවුදු මම් තොප කීවා නො කොටැ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ගෙ වාදයෙහි සිටැ නිරයැ උපන්මී’ වැලැප්පැ, යි කී යැ.</w:t>
      </w:r>
      <w:r w:rsidRPr="00E7587B">
        <w:rPr>
          <w:rStyle w:val="FootnoteReference"/>
          <w:rFonts w:ascii="UN-Abhaya" w:hAnsi="UN-Abhaya" w:cs="UN-Abhaya"/>
          <w:sz w:val="26"/>
          <w:szCs w:val="26"/>
          <w:cs/>
        </w:rPr>
        <w:footnoteReference w:id="2830"/>
      </w:r>
      <w:r w:rsidRPr="00E7587B">
        <w:rPr>
          <w:rFonts w:ascii="UN-Abhaya" w:hAnsi="UN-Abhaya" w:cs="UN-Abhaya" w:hint="cs"/>
          <w:sz w:val="26"/>
          <w:szCs w:val="26"/>
          <w:cs/>
        </w:rPr>
        <w:t xml:space="preserve"> නුවර වැස්සනට එසෙ මැ කියයි. “වහන්සෙ, මම් නිරයැ නො උපන්මි.</w:t>
      </w:r>
      <w:r w:rsidRPr="00E7587B">
        <w:rPr>
          <w:rStyle w:val="FootnoteReference"/>
          <w:rFonts w:ascii="UN-Abhaya" w:hAnsi="UN-Abhaya" w:cs="UN-Abhaya"/>
          <w:sz w:val="26"/>
          <w:szCs w:val="26"/>
          <w:cs/>
        </w:rPr>
        <w:footnoteReference w:id="2831"/>
      </w:r>
      <w:r w:rsidRPr="00E7587B">
        <w:rPr>
          <w:rFonts w:ascii="UN-Abhaya" w:hAnsi="UN-Abhaya" w:cs="UN-Abhaya" w:hint="cs"/>
          <w:sz w:val="26"/>
          <w:szCs w:val="26"/>
          <w:cs/>
        </w:rPr>
        <w:t xml:space="preserve">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වැසි දෙවියන් කෙරෙහි උපන්මී. වහන්සෙ, එ නුවට ‘</w:t>
      </w:r>
      <w:r w:rsidRPr="00E7587B">
        <w:rPr>
          <w:rFonts w:ascii="UN-Abhaya" w:hAnsi="UN-Abhaya" w:cs="UN-Abhaya" w:hint="cs"/>
          <w:b/>
          <w:bCs/>
          <w:sz w:val="26"/>
          <w:szCs w:val="26"/>
          <w:cs/>
        </w:rPr>
        <w:t>බුද්මි’</w:t>
      </w:r>
      <w:r w:rsidRPr="00E7587B">
        <w:rPr>
          <w:rStyle w:val="FootnoteReference"/>
          <w:rFonts w:ascii="UN-Abhaya" w:hAnsi="UN-Abhaya" w:cs="UN-Abhaya"/>
          <w:b/>
          <w:bCs/>
          <w:sz w:val="26"/>
          <w:szCs w:val="26"/>
          <w:cs/>
        </w:rPr>
        <w:footnoteReference w:id="2832"/>
      </w:r>
      <w:r w:rsidRPr="00E7587B">
        <w:rPr>
          <w:rFonts w:ascii="UN-Abhaya" w:hAnsi="UN-Abhaya" w:cs="UN-Abhaya" w:hint="cs"/>
          <w:sz w:val="26"/>
          <w:szCs w:val="26"/>
          <w:cs/>
        </w:rPr>
        <w:t xml:space="preserve"> යන තෙපුල් නොපියා, එ සිත් නොපියා, එ දිට්හ නො විහිදැ, භගවත්හු</w:t>
      </w:r>
      <w:r w:rsidRPr="00E7587B">
        <w:rPr>
          <w:rStyle w:val="FootnoteReference"/>
          <w:rFonts w:ascii="UN-Abhaya" w:hAnsi="UN-Abhaya" w:cs="UN-Abhaya"/>
          <w:sz w:val="26"/>
          <w:szCs w:val="26"/>
          <w:cs/>
        </w:rPr>
        <w:footnoteReference w:id="2833"/>
      </w:r>
      <w:r w:rsidRPr="00E7587B">
        <w:rPr>
          <w:rFonts w:ascii="UN-Abhaya" w:hAnsi="UN-Abhaya" w:cs="UN-Abhaya" w:hint="cs"/>
          <w:sz w:val="26"/>
          <w:szCs w:val="26"/>
          <w:cs/>
        </w:rPr>
        <w:t xml:space="preserve"> කරා එන්නට නො නිස්සැ. ආයෙ වී නම්, ඔහු මුඳුන් සත් කඩක් වැ පැළෙ”යි කී යැ. මම ද දතිම්</w:t>
      </w:r>
      <w:r w:rsidRPr="00E7587B">
        <w:rPr>
          <w:rStyle w:val="FootnoteReference"/>
          <w:rFonts w:ascii="UN-Abhaya" w:hAnsi="UN-Abhaya" w:cs="UN-Abhaya"/>
          <w:sz w:val="26"/>
          <w:szCs w:val="26"/>
          <w:cs/>
        </w:rPr>
        <w:footnoteReference w:id="2834"/>
      </w:r>
      <w:r w:rsidRPr="00E7587B">
        <w:rPr>
          <w:rFonts w:ascii="UN-Abhaya" w:hAnsi="UN-Abhaya" w:cs="UN-Abhaya" w:hint="cs"/>
          <w:sz w:val="26"/>
          <w:szCs w:val="26"/>
          <w:cs/>
        </w:rPr>
        <w:t xml:space="preserve"> මැ යැ. “</w:t>
      </w:r>
      <w:r w:rsidRPr="00E7587B">
        <w:rPr>
          <w:rFonts w:ascii="UN-Abhaya" w:hAnsi="UN-Abhaya" w:cs="UN-Abhaya" w:hint="cs"/>
          <w:b/>
          <w:bCs/>
          <w:sz w:val="26"/>
          <w:szCs w:val="26"/>
          <w:cs/>
        </w:rPr>
        <w:t>සුනක්ඛත්තය, විසාලා</w:t>
      </w:r>
      <w:r w:rsidRPr="00E7587B">
        <w:rPr>
          <w:rFonts w:ascii="UN-Abhaya" w:hAnsi="UN-Abhaya" w:cs="UN-Abhaya" w:hint="cs"/>
          <w:sz w:val="26"/>
          <w:szCs w:val="26"/>
          <w:cs/>
        </w:rPr>
        <w:t xml:space="preserve"> නුවර පිඬු සැරැ පස්බතැ දිවාවිහාර සඳහා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ගෙ අරමට එළබෙමි. දැන් තට රිසියෙන්නෙ වී නම්, උහුට කියා”යි වදාළො. </w:t>
      </w:r>
    </w:p>
    <w:p w14:paraId="571B93CE" w14:textId="77777777" w:rsidR="00944307" w:rsidRPr="00E7587B" w:rsidRDefault="00944307" w:rsidP="00944307">
      <w:pPr>
        <w:spacing w:after="0" w:line="276" w:lineRule="auto"/>
        <w:rPr>
          <w:rFonts w:ascii="UN-Abhaya" w:hAnsi="UN-Abhaya" w:cs="UN-Abhaya"/>
          <w:sz w:val="26"/>
          <w:szCs w:val="26"/>
        </w:rPr>
      </w:pPr>
    </w:p>
    <w:p w14:paraId="58021ACE"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Style w:val="FootnoteReference"/>
          <w:rFonts w:ascii="UN-Abhaya" w:hAnsi="UN-Abhaya" w:cs="UN-Abhaya"/>
          <w:b/>
          <w:bCs/>
          <w:sz w:val="26"/>
          <w:szCs w:val="26"/>
          <w:cs/>
        </w:rPr>
        <w:footnoteReference w:id="2835"/>
      </w:r>
      <w:r w:rsidRPr="00E7587B">
        <w:rPr>
          <w:rFonts w:ascii="UN-Abhaya" w:hAnsi="UN-Abhaya" w:cs="UN-Abhaya" w:hint="cs"/>
          <w:sz w:val="26"/>
          <w:szCs w:val="26"/>
          <w:cs/>
        </w:rPr>
        <w:t xml:space="preserve"> “පෙළහර කරන්නට යම්හ”යි නොකියා “දිවා විහාරයට</w:t>
      </w:r>
      <w:r w:rsidRPr="00E7587B">
        <w:rPr>
          <w:rStyle w:val="FootnoteReference"/>
          <w:rFonts w:ascii="UN-Abhaya" w:hAnsi="UN-Abhaya" w:cs="UN-Abhaya"/>
          <w:sz w:val="26"/>
          <w:szCs w:val="26"/>
          <w:cs/>
        </w:rPr>
        <w:footnoteReference w:id="2836"/>
      </w:r>
      <w:r w:rsidRPr="00E7587B">
        <w:rPr>
          <w:rFonts w:ascii="UN-Abhaya" w:hAnsi="UN-Abhaya" w:cs="UN-Abhaya" w:hint="cs"/>
          <w:sz w:val="26"/>
          <w:szCs w:val="26"/>
          <w:cs/>
        </w:rPr>
        <w:t xml:space="preserve"> යම්හ” යනු කුමට වදාළහැ</w:t>
      </w:r>
      <w:r w:rsidRPr="00E7587B">
        <w:rPr>
          <w:rStyle w:val="FootnoteReference"/>
          <w:rFonts w:ascii="UN-Abhaya" w:hAnsi="UN-Abhaya" w:cs="UN-Abhaya"/>
          <w:sz w:val="26"/>
          <w:szCs w:val="26"/>
          <w:cs/>
        </w:rPr>
        <w:footnoteReference w:id="2837"/>
      </w:r>
      <w:r w:rsidRPr="00E7587B">
        <w:rPr>
          <w:rFonts w:ascii="UN-Abhaya" w:hAnsi="UN-Abhaya" w:cs="UN-Abhaya" w:hint="cs"/>
          <w:sz w:val="26"/>
          <w:szCs w:val="26"/>
          <w:cs/>
        </w:rPr>
        <w:t xml:space="preserve"> යත්: 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දක්නෙ නොවෙයි. පෙළහර කොහි කෙරෙයි! එයින් එසෙ නොකියා, “දිවා විහාරයට යම්හ”යි වදාරා,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වැදැ අහරකිස සාහා දිවාවිහාර සඳහා බුදුහු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ගෙ අරමට වැඩියො එකල්හි </w:t>
      </w:r>
      <w:r w:rsidRPr="00E7587B">
        <w:rPr>
          <w:rFonts w:ascii="UN-Abhaya" w:hAnsi="UN-Abhaya" w:cs="UN-Abhaya" w:hint="cs"/>
          <w:b/>
          <w:bCs/>
          <w:sz w:val="26"/>
          <w:szCs w:val="26"/>
          <w:cs/>
        </w:rPr>
        <w:t>සුනක්ඛත්ත</w:t>
      </w:r>
      <w:r w:rsidRPr="00E7587B">
        <w:rPr>
          <w:rFonts w:ascii="UN-Abhaya" w:hAnsi="UN-Abhaya" w:cs="UN-Abhaya" w:hint="cs"/>
          <w:sz w:val="26"/>
          <w:szCs w:val="26"/>
          <w:cs/>
        </w:rPr>
        <w:t xml:space="preserve">, වෙළෙවි වැ ගොස්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නුවරට වැදැ ප්‍රධාන </w:t>
      </w:r>
      <w:r w:rsidRPr="00E7587B">
        <w:rPr>
          <w:rFonts w:ascii="UN-Abhaya" w:hAnsi="UN-Abhaya" w:cs="UN-Abhaya" w:hint="cs"/>
          <w:b/>
          <w:bCs/>
          <w:sz w:val="26"/>
          <w:szCs w:val="26"/>
          <w:cs/>
        </w:rPr>
        <w:t>ලිච්ඡවීන්</w:t>
      </w:r>
      <w:r w:rsidRPr="00E7587B">
        <w:rPr>
          <w:rFonts w:ascii="UN-Abhaya" w:hAnsi="UN-Abhaya" w:cs="UN-Abhaya" w:hint="cs"/>
          <w:sz w:val="26"/>
          <w:szCs w:val="26"/>
          <w:cs/>
        </w:rPr>
        <w:t xml:space="preserve"> කරා</w:t>
      </w:r>
      <w:r w:rsidRPr="00E7587B">
        <w:rPr>
          <w:rStyle w:val="FootnoteReference"/>
          <w:rFonts w:ascii="UN-Abhaya" w:hAnsi="UN-Abhaya" w:cs="UN-Abhaya"/>
          <w:sz w:val="26"/>
          <w:szCs w:val="26"/>
          <w:cs/>
        </w:rPr>
        <w:footnoteReference w:id="2838"/>
      </w:r>
      <w:r w:rsidRPr="00E7587B">
        <w:rPr>
          <w:rFonts w:ascii="UN-Abhaya" w:hAnsi="UN-Abhaya" w:cs="UN-Abhaya" w:hint="cs"/>
          <w:sz w:val="26"/>
          <w:szCs w:val="26"/>
          <w:cs/>
        </w:rPr>
        <w:t xml:space="preserve"> බමුණු මහසල් කුලන් කරා ගැහැවි මහසල් කුලන් කරා නන් තොටුවන් කරා මහණ බමුණන්</w:t>
      </w:r>
      <w:r w:rsidRPr="00E7587B">
        <w:rPr>
          <w:rStyle w:val="FootnoteReference"/>
          <w:rFonts w:ascii="UN-Abhaya" w:hAnsi="UN-Abhaya" w:cs="UN-Abhaya"/>
          <w:sz w:val="26"/>
          <w:szCs w:val="26"/>
          <w:cs/>
        </w:rPr>
        <w:footnoteReference w:id="2839"/>
      </w:r>
      <w:r w:rsidRPr="00E7587B">
        <w:rPr>
          <w:rFonts w:ascii="UN-Abhaya" w:hAnsi="UN-Abhaya" w:cs="UN-Abhaya" w:hint="cs"/>
          <w:sz w:val="26"/>
          <w:szCs w:val="26"/>
          <w:cs/>
        </w:rPr>
        <w:t xml:space="preserve"> කරා ගොස්, </w:t>
      </w:r>
      <w:r w:rsidRPr="00E7587B">
        <w:rPr>
          <w:rFonts w:ascii="UN-Abhaya" w:hAnsi="UN-Abhaya" w:cs="UN-Abhaya" w:hint="cs"/>
          <w:sz w:val="26"/>
          <w:szCs w:val="26"/>
          <w:cs/>
        </w:rPr>
        <w:lastRenderedPageBreak/>
        <w:t>“</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දිවා විහාර සඳහා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ගෙ අරමට එළබියහ. වහා එයට යව, එ දෙ මහණුන්ගෙ ප්‍රාතිහාර්ය බලන්නට යැ”යි කී යැ. එකල්හි ලිච්ඡවි රජ්ජුරුවො ද බමුණුමහසල් කුලො ද</w:t>
      </w:r>
      <w:r w:rsidRPr="00E7587B">
        <w:rPr>
          <w:rStyle w:val="FootnoteReference"/>
          <w:rFonts w:ascii="UN-Abhaya" w:hAnsi="UN-Abhaya" w:cs="UN-Abhaya"/>
          <w:sz w:val="26"/>
          <w:szCs w:val="26"/>
          <w:cs/>
        </w:rPr>
        <w:footnoteReference w:id="2840"/>
      </w:r>
      <w:r w:rsidRPr="00E7587B">
        <w:rPr>
          <w:rFonts w:ascii="UN-Abhaya" w:hAnsi="UN-Abhaya" w:cs="UN-Abhaya" w:hint="cs"/>
          <w:sz w:val="26"/>
          <w:szCs w:val="26"/>
          <w:cs/>
        </w:rPr>
        <w:t xml:space="preserve"> ගැහැවිමහසල් කුලො ද නන් තොට්ටො ද මහණ බමුණො ද </w:t>
      </w:r>
      <w:r w:rsidRPr="00E7587B">
        <w:rPr>
          <w:rFonts w:ascii="UN-Abhaya" w:hAnsi="UN-Abhaya" w:cs="UN-Abhaya" w:hint="cs"/>
          <w:b/>
          <w:bCs/>
          <w:sz w:val="26"/>
          <w:szCs w:val="26"/>
          <w:cs/>
        </w:rPr>
        <w:t>පාඨිකාරාමයට</w:t>
      </w:r>
      <w:r w:rsidRPr="00E7587B">
        <w:rPr>
          <w:rFonts w:ascii="UN-Abhaya" w:hAnsi="UN-Abhaya" w:cs="UN-Abhaya" w:hint="cs"/>
          <w:sz w:val="26"/>
          <w:szCs w:val="26"/>
          <w:cs/>
        </w:rPr>
        <w:t xml:space="preserve"> ගියො. එ දවස් එහි අනෙ සුවහස් මිනිස් පිරිසි වි යැ. </w:t>
      </w:r>
    </w:p>
    <w:p w14:paraId="63CB29EC" w14:textId="77777777" w:rsidR="00944307" w:rsidRPr="00E7587B" w:rsidRDefault="00944307" w:rsidP="00944307">
      <w:pPr>
        <w:spacing w:after="0" w:line="276" w:lineRule="auto"/>
        <w:rPr>
          <w:rFonts w:ascii="UN-Abhaya" w:hAnsi="UN-Abhaya" w:cs="UN-Abhaya"/>
          <w:sz w:val="26"/>
          <w:szCs w:val="26"/>
        </w:rPr>
      </w:pPr>
    </w:p>
    <w:p w14:paraId="041441D1"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එබඳු මහත්</w:t>
      </w:r>
      <w:r w:rsidRPr="00E7587B">
        <w:rPr>
          <w:rStyle w:val="FootnoteReference"/>
          <w:rFonts w:ascii="UN-Abhaya" w:hAnsi="UN-Abhaya" w:cs="UN-Abhaya"/>
          <w:sz w:val="26"/>
          <w:szCs w:val="26"/>
          <w:cs/>
        </w:rPr>
        <w:footnoteReference w:id="2841"/>
      </w:r>
      <w:r w:rsidRPr="00E7587B">
        <w:rPr>
          <w:rFonts w:ascii="UN-Abhaya" w:hAnsi="UN-Abhaya" w:cs="UN-Abhaya" w:hint="cs"/>
          <w:sz w:val="26"/>
          <w:szCs w:val="26"/>
          <w:cs/>
        </w:rPr>
        <w:t xml:space="preserve"> පිරිස් රැස් කරන්නට </w:t>
      </w:r>
      <w:r w:rsidRPr="00E7587B">
        <w:rPr>
          <w:rFonts w:ascii="UN-Abhaya" w:hAnsi="UN-Abhaya" w:cs="UN-Abhaya" w:hint="cs"/>
          <w:b/>
          <w:bCs/>
          <w:sz w:val="26"/>
          <w:szCs w:val="26"/>
          <w:cs/>
        </w:rPr>
        <w:t>සුනක්ඛත්තයා</w:t>
      </w:r>
      <w:r w:rsidRPr="00E7587B">
        <w:rPr>
          <w:rFonts w:ascii="UN-Abhaya" w:hAnsi="UN-Abhaya" w:cs="UN-Abhaya" w:hint="cs"/>
          <w:sz w:val="26"/>
          <w:szCs w:val="26"/>
          <w:cs/>
        </w:rPr>
        <w:t xml:space="preserve"> හැරැ අනෙක් නිසි කෙනෙක්</w:t>
      </w:r>
      <w:r w:rsidRPr="00E7587B">
        <w:rPr>
          <w:rStyle w:val="FootnoteReference"/>
          <w:rFonts w:ascii="UN-Abhaya" w:hAnsi="UN-Abhaya" w:cs="UN-Abhaya"/>
          <w:sz w:val="26"/>
          <w:szCs w:val="26"/>
          <w:cs/>
        </w:rPr>
        <w:footnoteReference w:id="2842"/>
      </w:r>
      <w:r w:rsidRPr="00E7587B">
        <w:rPr>
          <w:rFonts w:ascii="UN-Abhaya" w:hAnsi="UN-Abhaya" w:cs="UN-Abhaya" w:hint="cs"/>
          <w:sz w:val="26"/>
          <w:szCs w:val="26"/>
          <w:cs/>
        </w:rPr>
        <w:t xml:space="preserve"> ඇත්තාහු නොවෙති.</w:t>
      </w:r>
      <w:r w:rsidRPr="00E7587B">
        <w:rPr>
          <w:rStyle w:val="FootnoteReference"/>
          <w:rFonts w:ascii="UN-Abhaya" w:hAnsi="UN-Abhaya" w:cs="UN-Abhaya"/>
          <w:sz w:val="26"/>
          <w:szCs w:val="26"/>
          <w:cs/>
        </w:rPr>
        <w:footnoteReference w:id="2843"/>
      </w:r>
      <w:r w:rsidRPr="00E7587B">
        <w:rPr>
          <w:rFonts w:ascii="UN-Abhaya" w:hAnsi="UN-Abhaya" w:cs="UN-Abhaya" w:hint="cs"/>
          <w:sz w:val="26"/>
          <w:szCs w:val="26"/>
          <w:cs/>
        </w:rPr>
        <w:t xml:space="preserve"> එයින් බුදුහු එ තාක් කල් උහු ගෙනැ ඇවිද්දො. එකල්හි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නම් නුවට එ පවත් අසා සිතී: “මම දෙවි මිනිස්නට</w:t>
      </w:r>
      <w:r w:rsidRPr="00E7587B">
        <w:rPr>
          <w:rStyle w:val="FootnoteReference"/>
          <w:rFonts w:ascii="UN-Abhaya" w:hAnsi="UN-Abhaya" w:cs="UN-Abhaya"/>
          <w:sz w:val="26"/>
          <w:szCs w:val="26"/>
          <w:cs/>
        </w:rPr>
        <w:footnoteReference w:id="2844"/>
      </w:r>
      <w:r w:rsidRPr="00E7587B">
        <w:rPr>
          <w:rFonts w:ascii="UN-Abhaya" w:hAnsi="UN-Abhaya" w:cs="UN-Abhaya" w:hint="cs"/>
          <w:sz w:val="26"/>
          <w:szCs w:val="26"/>
          <w:cs/>
        </w:rPr>
        <w:t xml:space="preserve"> අග පුඟුල් වැ සිට භවත්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විරුද්ධ වීමි. මාගෙ සතනැ රාත් බැවෙන් හො පෙළහර කරන්නට නිසි ගුණ දැහැමෙක්</w:t>
      </w:r>
      <w:r w:rsidRPr="00E7587B">
        <w:rPr>
          <w:rStyle w:val="FootnoteReference"/>
          <w:rFonts w:ascii="UN-Abhaya" w:hAnsi="UN-Abhaya" w:cs="UN-Abhaya"/>
          <w:sz w:val="26"/>
          <w:szCs w:val="26"/>
          <w:cs/>
        </w:rPr>
        <w:footnoteReference w:id="2845"/>
      </w:r>
      <w:r w:rsidRPr="00E7587B">
        <w:rPr>
          <w:rFonts w:ascii="UN-Abhaya" w:hAnsi="UN-Abhaya" w:cs="UN-Abhaya" w:hint="cs"/>
          <w:sz w:val="26"/>
          <w:szCs w:val="26"/>
          <w:cs/>
        </w:rPr>
        <w:t xml:space="preserve"> හො නැති.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වනාහි පෙළහර කෙරෙයි. උහු ගෙ පෙළහර දැක මහජනයො ‘තො පෙළහර කරන්නට නොපොහොසත් වූයෙහි, තා ගෙ පමණ නො දැනැ</w:t>
      </w:r>
      <w:r w:rsidRPr="00E7587B">
        <w:rPr>
          <w:rStyle w:val="FootnoteReference"/>
          <w:rFonts w:ascii="UN-Abhaya" w:hAnsi="UN-Abhaya" w:cs="UN-Abhaya"/>
          <w:sz w:val="26"/>
          <w:szCs w:val="26"/>
          <w:cs/>
        </w:rPr>
        <w:footnoteReference w:id="2846"/>
      </w:r>
      <w:r w:rsidRPr="00E7587B">
        <w:rPr>
          <w:rFonts w:ascii="UN-Abhaya" w:hAnsi="UN-Abhaya" w:cs="UN-Abhaya" w:hint="cs"/>
          <w:sz w:val="26"/>
          <w:szCs w:val="26"/>
          <w:cs/>
        </w:rPr>
        <w:t xml:space="preserve"> ලොකයෙහි අග පුඟුල් වැ සිටි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හා සමඟ මල්ලයුද්ධ</w:t>
      </w:r>
      <w:r w:rsidRPr="00E7587B">
        <w:rPr>
          <w:rStyle w:val="FootnoteReference"/>
          <w:rFonts w:ascii="UN-Abhaya" w:hAnsi="UN-Abhaya" w:cs="UN-Abhaya"/>
          <w:sz w:val="26"/>
          <w:szCs w:val="26"/>
          <w:cs/>
        </w:rPr>
        <w:footnoteReference w:id="2847"/>
      </w:r>
      <w:r w:rsidRPr="00E7587B">
        <w:rPr>
          <w:rFonts w:ascii="UN-Abhaya" w:hAnsi="UN-Abhaya" w:cs="UN-Abhaya" w:hint="cs"/>
          <w:sz w:val="26"/>
          <w:szCs w:val="26"/>
          <w:cs/>
        </w:rPr>
        <w:t xml:space="preserve"> කරන්නක්හු සෙයින් කුමට ගර්ජනා කෙළෙහි?” යි දඬු පහණින් මා සපති”යි</w:t>
      </w:r>
      <w:r w:rsidRPr="00E7587B">
        <w:rPr>
          <w:rStyle w:val="FootnoteReference"/>
          <w:rFonts w:ascii="UN-Abhaya" w:hAnsi="UN-Abhaya" w:cs="UN-Abhaya"/>
          <w:sz w:val="26"/>
          <w:szCs w:val="26"/>
          <w:cs/>
        </w:rPr>
        <w:footnoteReference w:id="2848"/>
      </w:r>
      <w:r w:rsidRPr="00E7587B">
        <w:rPr>
          <w:rFonts w:ascii="UN-Abhaya" w:hAnsi="UN-Abhaya" w:cs="UN-Abhaya" w:hint="cs"/>
          <w:sz w:val="26"/>
          <w:szCs w:val="26"/>
          <w:cs/>
        </w:rPr>
        <w:t xml:space="preserve"> මහජනා රැස් වන බව් දු</w:t>
      </w:r>
      <w:r w:rsidRPr="00E7587B">
        <w:rPr>
          <w:rStyle w:val="FootnoteReference"/>
          <w:rFonts w:ascii="UN-Abhaya" w:hAnsi="UN-Abhaya" w:cs="UN-Abhaya"/>
          <w:sz w:val="26"/>
          <w:szCs w:val="26"/>
          <w:cs/>
        </w:rPr>
        <w:footnoteReference w:id="2849"/>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වඩනා බව් දු</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අසා බිය පත් වැ, දෙ ගව්වක් තැන් පලා ගොස් </w:t>
      </w:r>
      <w:r w:rsidRPr="00E7587B">
        <w:rPr>
          <w:rFonts w:ascii="UN-Abhaya" w:hAnsi="UN-Abhaya" w:cs="UN-Abhaya" w:hint="cs"/>
          <w:b/>
          <w:bCs/>
          <w:sz w:val="26"/>
          <w:szCs w:val="26"/>
          <w:cs/>
        </w:rPr>
        <w:t>තිඹිරිකණුවිරිවැද්දා</w:t>
      </w:r>
      <w:r w:rsidRPr="00E7587B">
        <w:rPr>
          <w:rFonts w:ascii="UN-Abhaya" w:hAnsi="UN-Abhaya" w:cs="UN-Abhaya" w:hint="cs"/>
          <w:sz w:val="26"/>
          <w:szCs w:val="26"/>
          <w:cs/>
        </w:rPr>
        <w:t xml:space="preserve"> අරමට වැදැ, සිතට සුව නොලබන්නෙ, සැඟවෙන තැන් සොයා වටා</w:t>
      </w:r>
      <w:r w:rsidRPr="00E7587B">
        <w:rPr>
          <w:rStyle w:val="FootnoteReference"/>
          <w:rFonts w:ascii="UN-Abhaya" w:hAnsi="UN-Abhaya" w:cs="UN-Abhaya"/>
          <w:sz w:val="26"/>
          <w:szCs w:val="26"/>
          <w:cs/>
        </w:rPr>
        <w:footnoteReference w:id="2850"/>
      </w:r>
      <w:r w:rsidRPr="00E7587B">
        <w:rPr>
          <w:rFonts w:ascii="UN-Abhaya" w:hAnsi="UN-Abhaya" w:cs="UN-Abhaya" w:hint="cs"/>
          <w:sz w:val="26"/>
          <w:szCs w:val="26"/>
          <w:cs/>
        </w:rPr>
        <w:t xml:space="preserve"> වැදැ ඇවිදුනෙ, අරම්පසනැ</w:t>
      </w:r>
      <w:r w:rsidRPr="00E7587B">
        <w:rPr>
          <w:rStyle w:val="FootnoteReference"/>
          <w:rFonts w:ascii="UN-Abhaya" w:hAnsi="UN-Abhaya" w:cs="UN-Abhaya"/>
          <w:sz w:val="26"/>
          <w:szCs w:val="26"/>
          <w:cs/>
        </w:rPr>
        <w:footnoteReference w:id="2851"/>
      </w:r>
      <w:r w:rsidRPr="00E7587B">
        <w:rPr>
          <w:rFonts w:ascii="UN-Abhaya" w:hAnsi="UN-Abhaya" w:cs="UN-Abhaya" w:hint="cs"/>
          <w:sz w:val="26"/>
          <w:szCs w:val="26"/>
          <w:cs/>
        </w:rPr>
        <w:t xml:space="preserve"> එක් ගහනයක් දැකැ එයට වැදැ පමණක්</w:t>
      </w:r>
      <w:r w:rsidRPr="00E7587B">
        <w:rPr>
          <w:rStyle w:val="FootnoteReference"/>
          <w:rFonts w:ascii="UN-Abhaya" w:hAnsi="UN-Abhaya" w:cs="UN-Abhaya"/>
          <w:sz w:val="26"/>
          <w:szCs w:val="26"/>
          <w:cs/>
        </w:rPr>
        <w:footnoteReference w:id="2852"/>
      </w:r>
      <w:r w:rsidRPr="00E7587B">
        <w:rPr>
          <w:rFonts w:ascii="UN-Abhaya" w:hAnsi="UN-Abhaya" w:cs="UN-Abhaya" w:hint="cs"/>
          <w:sz w:val="26"/>
          <w:szCs w:val="26"/>
          <w:cs/>
        </w:rPr>
        <w:t xml:space="preserve"> මත්තෙ හුන්නෙ යැ. </w:t>
      </w:r>
    </w:p>
    <w:p w14:paraId="182DA4CD" w14:textId="77777777" w:rsidR="00944307" w:rsidRPr="00E7587B" w:rsidRDefault="00944307" w:rsidP="00944307">
      <w:pPr>
        <w:spacing w:after="0" w:line="276" w:lineRule="auto"/>
        <w:rPr>
          <w:rFonts w:ascii="UN-Abhaya" w:hAnsi="UN-Abhaya" w:cs="UN-Abhaya"/>
          <w:sz w:val="26"/>
          <w:szCs w:val="26"/>
        </w:rPr>
      </w:pPr>
    </w:p>
    <w:p w14:paraId="2A1816F4"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සිතුහු: “ඉදින් මෙ බාල, කිසිවක්හු කියම්න ගෙනැ ආයෙ වී නම්, නස්සි. එ බාල නො නසිවයි, හුන් පහණ උහුගෙ ශරීරයෙහි ඇලෙව” යි ඉටුහු ඉටු සිත් හා සමඟ එ පමණ උහු ගෙ ශරීරයෙහි ඇලිණ. මෙ හම අඳු බානෙක්හි</w:t>
      </w:r>
      <w:r w:rsidRPr="00E7587B">
        <w:rPr>
          <w:rStyle w:val="FootnoteReference"/>
          <w:rFonts w:ascii="UN-Abhaya" w:hAnsi="UN-Abhaya" w:cs="UN-Abhaya"/>
          <w:sz w:val="26"/>
          <w:szCs w:val="26"/>
          <w:cs/>
        </w:rPr>
        <w:footnoteReference w:id="2853"/>
      </w:r>
      <w:r w:rsidRPr="00E7587B">
        <w:rPr>
          <w:rFonts w:ascii="UN-Abhaya" w:hAnsi="UN-Abhaya" w:cs="UN-Abhaya" w:hint="cs"/>
          <w:sz w:val="26"/>
          <w:szCs w:val="26"/>
          <w:cs/>
        </w:rPr>
        <w:t xml:space="preserve"> මැසුවාක්හු වැනි වී මැ යැ. පා සුන්නාක්හු වැනි වී. එකල්හි පිරිවැස්සො,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කොයට ගියෙ යැ හො!” යි සොයති. උහු පස් පස්</w:t>
      </w:r>
      <w:r w:rsidRPr="00E7587B">
        <w:rPr>
          <w:rStyle w:val="FootnoteReference"/>
          <w:rFonts w:ascii="UN-Abhaya" w:hAnsi="UN-Abhaya" w:cs="UN-Abhaya"/>
          <w:sz w:val="26"/>
          <w:szCs w:val="26"/>
          <w:cs/>
        </w:rPr>
        <w:footnoteReference w:id="2854"/>
      </w:r>
      <w:r w:rsidRPr="00E7587B">
        <w:rPr>
          <w:rFonts w:ascii="UN-Abhaya" w:hAnsi="UN-Abhaya" w:cs="UN-Abhaya" w:hint="cs"/>
          <w:sz w:val="26"/>
          <w:szCs w:val="26"/>
          <w:cs/>
        </w:rPr>
        <w:t xml:space="preserve"> ගොස් වැදැ හුන් තැන දැකැ ආ එක්තරා පුරුෂයෙක්, “තෙපි කා සොයව?” යි පිළිවිත.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සොයම්හ” යි කීහු. හෙ </w:t>
      </w:r>
      <w:r w:rsidRPr="00E7587B">
        <w:rPr>
          <w:rFonts w:ascii="UN-Abhaya" w:hAnsi="UN-Abhaya" w:cs="UN-Abhaya" w:hint="cs"/>
          <w:b/>
          <w:bCs/>
          <w:sz w:val="26"/>
          <w:szCs w:val="26"/>
          <w:cs/>
        </w:rPr>
        <w:t>තිඹිරිකණු පිරිවැද්දා</w:t>
      </w:r>
      <w:r w:rsidRPr="00E7587B">
        <w:rPr>
          <w:rFonts w:ascii="UN-Abhaya" w:hAnsi="UN-Abhaya" w:cs="UN-Abhaya" w:hint="cs"/>
          <w:sz w:val="26"/>
          <w:szCs w:val="26"/>
          <w:cs/>
        </w:rPr>
        <w:t xml:space="preserve"> අරම්හි හුන්නෙ යැ”යි කී යැ. එ අසා පිරිස් වැස්ෙසා එක් පුරුෂයක්හු කැඳවා-ගෙනැ තො </w:t>
      </w:r>
      <w:r w:rsidRPr="00E7587B">
        <w:rPr>
          <w:rFonts w:ascii="UN-Abhaya" w:hAnsi="UN-Abhaya" w:cs="UN-Abhaya" w:hint="cs"/>
          <w:b/>
          <w:bCs/>
          <w:sz w:val="26"/>
          <w:szCs w:val="26"/>
          <w:cs/>
        </w:rPr>
        <w:t>තිඹිරිකණු පිරිවැද්දා</w:t>
      </w:r>
      <w:r w:rsidRPr="00E7587B">
        <w:rPr>
          <w:rFonts w:ascii="UN-Abhaya" w:hAnsi="UN-Abhaya" w:cs="UN-Abhaya" w:hint="cs"/>
          <w:sz w:val="26"/>
          <w:szCs w:val="26"/>
          <w:cs/>
        </w:rPr>
        <w:t xml:space="preserve"> අරම්හි ගොස්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නම් නුවටහුට කියා: “තා ගෙ පෙළහර බලන්නට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රජ්ජුරුවො ද බමුණු මහසල් කුලො ද ගැහැවිමහසල් කුලො ද නන් තොට්වො ද මහණ බමුණො ද තාගෙ</w:t>
      </w:r>
      <w:r w:rsidRPr="00E7587B">
        <w:rPr>
          <w:rStyle w:val="FootnoteReference"/>
          <w:rFonts w:ascii="UN-Abhaya" w:hAnsi="UN-Abhaya" w:cs="UN-Abhaya"/>
          <w:sz w:val="26"/>
          <w:szCs w:val="26"/>
          <w:cs/>
        </w:rPr>
        <w:footnoteReference w:id="2855"/>
      </w:r>
      <w:r w:rsidRPr="00E7587B">
        <w:rPr>
          <w:rFonts w:ascii="UN-Abhaya" w:hAnsi="UN-Abhaya" w:cs="UN-Abhaya" w:hint="cs"/>
          <w:sz w:val="26"/>
          <w:szCs w:val="26"/>
          <w:cs/>
        </w:rPr>
        <w:t xml:space="preserve"> අරම්හි රැස් වූහ.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 දිවා විහාර කොටැ හුන්නාහ. වහා එන්නෙ යැ”යි, යවූහු.</w:t>
      </w:r>
      <w:r w:rsidRPr="00E7587B">
        <w:rPr>
          <w:rStyle w:val="FootnoteReference"/>
          <w:rFonts w:ascii="UN-Abhaya" w:hAnsi="UN-Abhaya" w:cs="UN-Abhaya"/>
          <w:sz w:val="26"/>
          <w:szCs w:val="26"/>
          <w:cs/>
        </w:rPr>
        <w:footnoteReference w:id="2856"/>
      </w:r>
      <w:r w:rsidRPr="00E7587B">
        <w:rPr>
          <w:rFonts w:ascii="UN-Abhaya" w:hAnsi="UN-Abhaya" w:cs="UN-Abhaya" w:hint="cs"/>
          <w:sz w:val="26"/>
          <w:szCs w:val="26"/>
          <w:cs/>
        </w:rPr>
        <w:t xml:space="preserve"> එ පුරුෂ, ගොස් එ පවත් සැළ කොටැ, “එන්නෙ යැ”යි කී යැ. </w:t>
      </w:r>
    </w:p>
    <w:p w14:paraId="7935573E" w14:textId="77777777" w:rsidR="00944307" w:rsidRPr="00E7587B" w:rsidRDefault="00944307" w:rsidP="00944307">
      <w:pPr>
        <w:spacing w:after="0" w:line="276" w:lineRule="auto"/>
        <w:rPr>
          <w:rFonts w:ascii="UN-Abhaya" w:hAnsi="UN-Abhaya" w:cs="UN-Abhaya"/>
          <w:sz w:val="26"/>
          <w:szCs w:val="26"/>
        </w:rPr>
      </w:pPr>
    </w:p>
    <w:p w14:paraId="0E60E61B"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පාඨිකපුත්‍ර</w:t>
      </w:r>
      <w:r w:rsidRPr="00E7587B">
        <w:rPr>
          <w:rFonts w:ascii="UN-Abhaya" w:hAnsi="UN-Abhaya" w:cs="UN-Abhaya" w:hint="cs"/>
          <w:sz w:val="26"/>
          <w:szCs w:val="26"/>
          <w:cs/>
        </w:rPr>
        <w:t>, “එමි, එමි” යි කියා එහි මැ හැලෙයි. හුනස්නෙන් නො නැංග හෙයි. එ සඳැ පුරුෂ, “තා හිද්ම</w:t>
      </w:r>
      <w:r w:rsidRPr="00E7587B">
        <w:rPr>
          <w:rStyle w:val="FootnoteReference"/>
          <w:rFonts w:ascii="UN-Abhaya" w:hAnsi="UN-Abhaya" w:cs="UN-Abhaya"/>
          <w:sz w:val="26"/>
          <w:szCs w:val="26"/>
          <w:cs/>
        </w:rPr>
        <w:footnoteReference w:id="2857"/>
      </w:r>
      <w:r w:rsidRPr="00E7587B">
        <w:rPr>
          <w:rFonts w:ascii="UN-Abhaya" w:hAnsi="UN-Abhaya" w:cs="UN-Abhaya" w:hint="cs"/>
          <w:sz w:val="26"/>
          <w:szCs w:val="26"/>
          <w:cs/>
        </w:rPr>
        <w:t xml:space="preserve"> ඇට දක්වා පහණැ ඇලුණෙ ද? පහණ තා හිද්මෙහි </w:t>
      </w:r>
      <w:r w:rsidRPr="00E7587B">
        <w:rPr>
          <w:rFonts w:ascii="UN-Abhaya" w:hAnsi="UN-Abhaya" w:cs="UN-Abhaya" w:hint="cs"/>
          <w:sz w:val="26"/>
          <w:szCs w:val="26"/>
          <w:cs/>
        </w:rPr>
        <w:lastRenderedPageBreak/>
        <w:t>ඇලුණෙ ද? ‘එමි, එමී, කියා එහි මැ හැලෙයි,</w:t>
      </w:r>
      <w:r w:rsidRPr="00E7587B">
        <w:rPr>
          <w:rStyle w:val="FootnoteReference"/>
          <w:rFonts w:ascii="UN-Abhaya" w:hAnsi="UN-Abhaya" w:cs="UN-Abhaya"/>
          <w:sz w:val="26"/>
          <w:szCs w:val="26"/>
          <w:cs/>
        </w:rPr>
        <w:footnoteReference w:id="2858"/>
      </w:r>
      <w:r w:rsidRPr="00E7587B">
        <w:rPr>
          <w:rFonts w:ascii="UN-Abhaya" w:hAnsi="UN-Abhaya" w:cs="UN-Abhaya" w:hint="cs"/>
          <w:sz w:val="26"/>
          <w:szCs w:val="26"/>
          <w:cs/>
        </w:rPr>
        <w:t xml:space="preserve"> අස්නෙන් නොනැංගහෙයි”</w:t>
      </w:r>
      <w:r w:rsidRPr="00E7587B">
        <w:rPr>
          <w:rStyle w:val="FootnoteReference"/>
          <w:rFonts w:ascii="UN-Abhaya" w:hAnsi="UN-Abhaya" w:cs="UN-Abhaya"/>
          <w:sz w:val="26"/>
          <w:szCs w:val="26"/>
          <w:cs/>
        </w:rPr>
        <w:footnoteReference w:id="2859"/>
      </w:r>
      <w:r w:rsidRPr="00E7587B">
        <w:rPr>
          <w:rFonts w:ascii="UN-Abhaya" w:hAnsi="UN-Abhaya" w:cs="UN-Abhaya" w:hint="cs"/>
          <w:sz w:val="26"/>
          <w:szCs w:val="26"/>
          <w:cs/>
        </w:rPr>
        <w:t xml:space="preserve"> බැණැ ඔහු නො ගෙනැ යා හී</w:t>
      </w:r>
      <w:r w:rsidRPr="00E7587B">
        <w:rPr>
          <w:rStyle w:val="FootnoteReference"/>
          <w:rFonts w:ascii="UN-Abhaya" w:hAnsi="UN-Abhaya" w:cs="UN-Abhaya"/>
          <w:sz w:val="26"/>
          <w:szCs w:val="26"/>
          <w:cs/>
        </w:rPr>
        <w:footnoteReference w:id="2860"/>
      </w:r>
      <w:r w:rsidRPr="00E7587B">
        <w:rPr>
          <w:rFonts w:ascii="UN-Abhaya" w:hAnsi="UN-Abhaya" w:cs="UN-Abhaya" w:hint="cs"/>
          <w:sz w:val="26"/>
          <w:szCs w:val="26"/>
          <w:cs/>
        </w:rPr>
        <w:t xml:space="preserve"> තො නටියෙහි” යි ගොස් එ පවත් පිරිස්වැස්සනට කී යැ.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“හෙ මා දක්නට නො නිස්සැ, ආයෙ වී නම්, උහු මුඳුන් පැළෙ”යි වදාළො. </w:t>
      </w:r>
    </w:p>
    <w:p w14:paraId="36684199" w14:textId="77777777" w:rsidR="00944307" w:rsidRPr="00E7587B" w:rsidRDefault="00944307" w:rsidP="00944307">
      <w:pPr>
        <w:spacing w:after="0" w:line="276" w:lineRule="auto"/>
        <w:rPr>
          <w:rFonts w:ascii="UN-Abhaya" w:hAnsi="UN-Abhaya" w:cs="UN-Abhaya"/>
          <w:sz w:val="26"/>
          <w:szCs w:val="26"/>
        </w:rPr>
      </w:pPr>
    </w:p>
    <w:p w14:paraId="58A94F5D"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ලිච්ඡවි</w:t>
      </w:r>
      <w:r w:rsidRPr="00E7587B">
        <w:rPr>
          <w:rFonts w:ascii="UN-Abhaya" w:hAnsi="UN-Abhaya" w:cs="UN-Abhaya" w:hint="cs"/>
          <w:sz w:val="26"/>
          <w:szCs w:val="26"/>
          <w:cs/>
        </w:rPr>
        <w:t xml:space="preserve"> රජුන් ගෙ එක්තරා මහ ඇමැත්තෙක් හුනස්නෙන් නැඟී පිරිස් වැස්සනට</w:t>
      </w:r>
      <w:r w:rsidRPr="00E7587B">
        <w:rPr>
          <w:rStyle w:val="FootnoteReference"/>
          <w:rFonts w:ascii="UN-Abhaya" w:hAnsi="UN-Abhaya" w:cs="UN-Abhaya"/>
          <w:sz w:val="26"/>
          <w:szCs w:val="26"/>
          <w:cs/>
        </w:rPr>
        <w:footnoteReference w:id="2861"/>
      </w:r>
      <w:r w:rsidRPr="00E7587B">
        <w:rPr>
          <w:rFonts w:ascii="UN-Abhaya" w:hAnsi="UN-Abhaya" w:cs="UN-Abhaya" w:hint="cs"/>
          <w:sz w:val="26"/>
          <w:szCs w:val="26"/>
          <w:cs/>
        </w:rPr>
        <w:t xml:space="preserve"> “කුඩා තමක් බලව, මම් උහු මෙ පිරිසට ගෙනැ </w:t>
      </w:r>
      <w:r w:rsidRPr="00E7587B">
        <w:rPr>
          <w:rFonts w:ascii="UN-Abhaya" w:hAnsi="UN-Abhaya" w:cs="UN-Abhaya" w:hint="cs"/>
          <w:b/>
          <w:bCs/>
          <w:sz w:val="26"/>
          <w:szCs w:val="26"/>
          <w:cs/>
        </w:rPr>
        <w:t>එමී</w:t>
      </w:r>
      <w:r w:rsidRPr="00E7587B">
        <w:rPr>
          <w:rFonts w:ascii="UN-Abhaya" w:hAnsi="UN-Abhaya" w:cs="UN-Abhaya" w:hint="cs"/>
          <w:sz w:val="26"/>
          <w:szCs w:val="26"/>
          <w:cs/>
        </w:rPr>
        <w:t>” කියා උහු</w:t>
      </w:r>
      <w:r w:rsidRPr="00E7587B">
        <w:rPr>
          <w:rStyle w:val="FootnoteReference"/>
          <w:rFonts w:ascii="UN-Abhaya" w:hAnsi="UN-Abhaya" w:cs="UN-Abhaya"/>
          <w:sz w:val="26"/>
          <w:szCs w:val="26"/>
          <w:cs/>
        </w:rPr>
        <w:footnoteReference w:id="2862"/>
      </w:r>
      <w:r w:rsidRPr="00E7587B">
        <w:rPr>
          <w:rFonts w:ascii="UN-Abhaya" w:hAnsi="UN-Abhaya" w:cs="UN-Abhaya" w:hint="cs"/>
          <w:sz w:val="26"/>
          <w:szCs w:val="26"/>
          <w:cs/>
        </w:rPr>
        <w:t xml:space="preserve"> කරා ගොස් හැම දෙනා රැස් වූ සෙ කියා,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අවුදු තාගෙ ගමනින් මැ තා</w:t>
      </w:r>
      <w:r w:rsidRPr="00E7587B">
        <w:rPr>
          <w:rStyle w:val="FootnoteReference"/>
          <w:rFonts w:ascii="UN-Abhaya" w:hAnsi="UN-Abhaya" w:cs="UN-Abhaya"/>
          <w:color w:val="FFFFFF" w:themeColor="background1"/>
          <w:sz w:val="26"/>
          <w:szCs w:val="26"/>
          <w:cs/>
        </w:rPr>
        <w:footnoteReference w:id="2863"/>
      </w:r>
      <w:r w:rsidRPr="00E7587B">
        <w:rPr>
          <w:rFonts w:ascii="UN-Abhaya" w:hAnsi="UN-Abhaya" w:cs="UN-Abhaya" w:hint="cs"/>
          <w:sz w:val="26"/>
          <w:szCs w:val="26"/>
          <w:cs/>
        </w:rPr>
        <w:t xml:space="preserve"> දිනුවා</w:t>
      </w:r>
      <w:r w:rsidRPr="00E7587B">
        <w:rPr>
          <w:rStyle w:val="FootnoteReference"/>
          <w:rFonts w:ascii="UN-Abhaya" w:hAnsi="UN-Abhaya" w:cs="UN-Abhaya"/>
          <w:sz w:val="26"/>
          <w:szCs w:val="26"/>
          <w:cs/>
        </w:rPr>
        <w:footnoteReference w:id="2864"/>
      </w:r>
      <w:r w:rsidRPr="00E7587B">
        <w:rPr>
          <w:rFonts w:ascii="UN-Abhaya" w:hAnsi="UN-Abhaya" w:cs="UN-Abhaya" w:hint="cs"/>
          <w:sz w:val="26"/>
          <w:szCs w:val="26"/>
          <w:cs/>
        </w:rPr>
        <w:t xml:space="preserve"> කරම්හ.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පැරැද්දා කරම්හ”යි බැණැ, නො ගෙනැ යාහී, පිරිසට ගොස් එ පවත් සැළ කෙළෙ,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නටියෙ මැ යැ”යි කී යැ. </w:t>
      </w:r>
    </w:p>
    <w:p w14:paraId="7256993E" w14:textId="77777777" w:rsidR="00944307" w:rsidRPr="00E7587B" w:rsidRDefault="00944307" w:rsidP="00944307">
      <w:pPr>
        <w:spacing w:after="0" w:line="276" w:lineRule="auto"/>
        <w:rPr>
          <w:rFonts w:ascii="UN-Abhaya" w:hAnsi="UN-Abhaya" w:cs="UN-Abhaya"/>
          <w:sz w:val="26"/>
          <w:szCs w:val="26"/>
        </w:rPr>
      </w:pPr>
    </w:p>
    <w:p w14:paraId="7F41E664"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“හෙ මා දක්නට නො නිස්සැ, ඉදින් ආයෙ වී නම්, හිස සත් කඩක් වැ පැළෙ”යි වදාළහැ. ඉදින් </w:t>
      </w:r>
      <w:r w:rsidRPr="00E7587B">
        <w:rPr>
          <w:rFonts w:ascii="UN-Abhaya" w:hAnsi="UN-Abhaya" w:cs="UN-Abhaya" w:hint="cs"/>
          <w:b/>
          <w:bCs/>
          <w:sz w:val="26"/>
          <w:szCs w:val="26"/>
          <w:cs/>
        </w:rPr>
        <w:t>ලිච්ඡවීහි පාඨිකපුත්‍රයා</w:t>
      </w:r>
      <w:r w:rsidRPr="00E7587B">
        <w:rPr>
          <w:rFonts w:ascii="UN-Abhaya" w:hAnsi="UN-Abhaya" w:cs="UN-Abhaya" w:hint="cs"/>
          <w:sz w:val="26"/>
          <w:szCs w:val="26"/>
          <w:cs/>
        </w:rPr>
        <w:t xml:space="preserve"> වර බානෙන් බැඳැ</w:t>
      </w:r>
      <w:r w:rsidRPr="00E7587B">
        <w:rPr>
          <w:rStyle w:val="FootnoteReference"/>
          <w:rFonts w:ascii="UN-Abhaya" w:hAnsi="UN-Abhaya" w:cs="UN-Abhaya"/>
          <w:sz w:val="26"/>
          <w:szCs w:val="26"/>
          <w:cs/>
        </w:rPr>
        <w:footnoteReference w:id="2865"/>
      </w:r>
      <w:r w:rsidRPr="00E7587B">
        <w:rPr>
          <w:rFonts w:ascii="UN-Abhaya" w:hAnsi="UN-Abhaya" w:cs="UN-Abhaya" w:hint="cs"/>
          <w:sz w:val="26"/>
          <w:szCs w:val="26"/>
          <w:cs/>
        </w:rPr>
        <w:t xml:space="preserve"> ගොනුන් සියක් වියෙන්</w:t>
      </w:r>
      <w:r w:rsidRPr="00E7587B">
        <w:rPr>
          <w:rStyle w:val="FootnoteReference"/>
          <w:rFonts w:ascii="UN-Abhaya" w:hAnsi="UN-Abhaya" w:cs="UN-Abhaya"/>
          <w:sz w:val="26"/>
          <w:szCs w:val="26"/>
          <w:cs/>
        </w:rPr>
        <w:footnoteReference w:id="2866"/>
      </w:r>
      <w:r w:rsidRPr="00E7587B">
        <w:rPr>
          <w:rFonts w:ascii="UN-Abhaya" w:hAnsi="UN-Abhaya" w:cs="UN-Abhaya" w:hint="cs"/>
          <w:sz w:val="26"/>
          <w:szCs w:val="26"/>
          <w:cs/>
        </w:rPr>
        <w:t xml:space="preserve"> හො දසක් වියෙන් හො අදවන්නාහු වුහු නම්,</w:t>
      </w:r>
      <w:r w:rsidRPr="00E7587B">
        <w:rPr>
          <w:rStyle w:val="FootnoteReference"/>
          <w:rFonts w:ascii="UN-Abhaya" w:hAnsi="UN-Abhaya" w:cs="UN-Abhaya"/>
          <w:sz w:val="26"/>
          <w:szCs w:val="26"/>
          <w:cs/>
        </w:rPr>
        <w:footnoteReference w:id="2867"/>
      </w:r>
      <w:r w:rsidRPr="00E7587B">
        <w:rPr>
          <w:rFonts w:ascii="UN-Abhaya" w:hAnsi="UN-Abhaya" w:cs="UN-Abhaya" w:hint="cs"/>
          <w:sz w:val="26"/>
          <w:szCs w:val="26"/>
          <w:cs/>
        </w:rPr>
        <w:t xml:space="preserve"> වර හො සිඳෙයි. බඳ තැනින්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හො කැඩෙ”යි වදාළහැ.</w:t>
      </w:r>
    </w:p>
    <w:p w14:paraId="1E3088BC" w14:textId="77777777" w:rsidR="00944307" w:rsidRPr="00E7587B" w:rsidRDefault="00944307" w:rsidP="00944307">
      <w:pPr>
        <w:spacing w:after="0" w:line="276" w:lineRule="auto"/>
        <w:rPr>
          <w:rFonts w:ascii="UN-Abhaya" w:hAnsi="UN-Abhaya" w:cs="UN-Abhaya"/>
          <w:sz w:val="26"/>
          <w:szCs w:val="26"/>
        </w:rPr>
      </w:pPr>
    </w:p>
    <w:p w14:paraId="46FA5842"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ජාලිය</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දාරුපත්තිකයා</w:t>
      </w:r>
      <w:r w:rsidRPr="00E7587B">
        <w:rPr>
          <w:rFonts w:ascii="UN-Abhaya" w:hAnsi="UN-Abhaya" w:cs="UN-Abhaya" w:hint="cs"/>
          <w:sz w:val="26"/>
          <w:szCs w:val="26"/>
          <w:cs/>
        </w:rPr>
        <w:t xml:space="preserve"> අතැවැස්සෙක් සිතී: “දැන් පෙළහර තිබියෙව යි, මහණ </w:t>
      </w:r>
      <w:r w:rsidRPr="00E7587B">
        <w:rPr>
          <w:rFonts w:ascii="UN-Abhaya" w:hAnsi="UN-Abhaya" w:cs="UN-Abhaya" w:hint="cs"/>
          <w:b/>
          <w:bCs/>
          <w:sz w:val="26"/>
          <w:szCs w:val="26"/>
          <w:cs/>
        </w:rPr>
        <w:t>ගොයුම්</w:t>
      </w:r>
      <w:r w:rsidRPr="00E7587B">
        <w:rPr>
          <w:rFonts w:ascii="UN-Abhaya" w:hAnsi="UN-Abhaya" w:cs="UN-Abhaya" w:hint="cs"/>
          <w:sz w:val="26"/>
          <w:szCs w:val="26"/>
          <w:cs/>
        </w:rPr>
        <w:t>,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අස්නෙනුද් නො නැංග හෙ’යි කී යැ. එසෙ බැවින් මම් ගොස් කිසියම් උපායෙකින් ඔහු අස්නෙන් නඟා-පියමි. මෙ පමණෙකින්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පරාජය වෙ”යි සිතා හුනස්නෙන් නැඟී පිරිවැස්සනට </w:t>
      </w:r>
    </w:p>
    <w:p w14:paraId="0D18AC27" w14:textId="77777777" w:rsidR="00944307" w:rsidRPr="00E7587B" w:rsidRDefault="00944307" w:rsidP="00944307">
      <w:pPr>
        <w:spacing w:after="0" w:line="276" w:lineRule="auto"/>
        <w:rPr>
          <w:rFonts w:ascii="UN-Abhaya" w:hAnsi="UN-Abhaya" w:cs="UN-Abhaya"/>
          <w:sz w:val="26"/>
          <w:szCs w:val="26"/>
        </w:rPr>
      </w:pPr>
    </w:p>
    <w:p w14:paraId="06911549"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“කුඩා තමක් බලව, මම ගොස් උහු අළියෙම් නම්, මැනෑ මැ යැ”යි</w:t>
      </w:r>
      <w:r w:rsidRPr="00E7587B">
        <w:rPr>
          <w:rStyle w:val="FootnoteReference"/>
          <w:rFonts w:ascii="UN-Abhaya" w:hAnsi="UN-Abhaya" w:cs="UN-Abhaya"/>
          <w:sz w:val="26"/>
          <w:szCs w:val="26"/>
          <w:cs/>
        </w:rPr>
        <w:footnoteReference w:id="2868"/>
      </w:r>
      <w:r w:rsidRPr="00E7587B">
        <w:rPr>
          <w:rFonts w:ascii="UN-Abhaya" w:hAnsi="UN-Abhaya" w:cs="UN-Abhaya" w:hint="cs"/>
          <w:sz w:val="26"/>
          <w:szCs w:val="26"/>
          <w:cs/>
        </w:rPr>
        <w:t xml:space="preserve">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කරා ගොස් මහපිරිස් රැස් වූයෙ කියා,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එමැ අරම්හි දිවාවිහාර ගත වැ වැඩහුන්සෙ කියා. “ගමනින් මැ තට ජය කරම්හ, මහණ </w:t>
      </w:r>
      <w:r w:rsidRPr="00E7587B">
        <w:rPr>
          <w:rFonts w:ascii="UN-Abhaya" w:hAnsi="UN-Abhaya" w:cs="UN-Abhaya" w:hint="cs"/>
          <w:b/>
          <w:bCs/>
          <w:sz w:val="26"/>
          <w:szCs w:val="26"/>
          <w:cs/>
        </w:rPr>
        <w:t>ගොයුම්</w:t>
      </w:r>
      <w:r w:rsidRPr="00E7587B">
        <w:rPr>
          <w:rFonts w:ascii="UN-Abhaya" w:hAnsi="UN-Abhaya" w:cs="UN-Abhaya" w:hint="cs"/>
          <w:sz w:val="26"/>
          <w:szCs w:val="26"/>
          <w:cs/>
        </w:rPr>
        <w:t xml:space="preserve"> හට පරාජය කරම්හ”යි බැණැ “එමි, එමී” කියා උහු අස්නෙන් නො නැංග හෙනසෙ දැකැ උහු පරිභූත වූ බව් දැනැ මෙ කී යැ. </w:t>
      </w:r>
    </w:p>
    <w:p w14:paraId="06EA3F14" w14:textId="77777777" w:rsidR="00944307" w:rsidRPr="00E7587B" w:rsidRDefault="00944307" w:rsidP="00944307">
      <w:pPr>
        <w:spacing w:after="0" w:line="276" w:lineRule="auto"/>
        <w:rPr>
          <w:rFonts w:ascii="UN-Abhaya" w:hAnsi="UN-Abhaya" w:cs="UN-Abhaya"/>
          <w:sz w:val="26"/>
          <w:szCs w:val="26"/>
        </w:rPr>
      </w:pPr>
    </w:p>
    <w:p w14:paraId="6382A686"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w:t>
      </w:r>
      <w:r w:rsidRPr="00E7587B">
        <w:rPr>
          <w:rFonts w:ascii="UN-Abhaya" w:hAnsi="UN-Abhaya" w:cs="UN-Abhaya" w:hint="cs"/>
          <w:b/>
          <w:bCs/>
          <w:sz w:val="26"/>
          <w:szCs w:val="26"/>
          <w:cs/>
        </w:rPr>
        <w:t>පාඨිකපුත්‍රය</w:t>
      </w:r>
      <w:r w:rsidRPr="00E7587B">
        <w:rPr>
          <w:rFonts w:ascii="UN-Abhaya" w:hAnsi="UN-Abhaya" w:cs="UN-Abhaya" w:hint="cs"/>
          <w:sz w:val="26"/>
          <w:szCs w:val="26"/>
          <w:cs/>
        </w:rPr>
        <w:t>, අතීතයෙහි කෙශරසිංහරාජයෙක් හට මෙ වැනි සිතෙක් උපනැ: ‘එක්තරා වනළැවකට වැදැ වාස කරන තැනක් තන් කොටැ-ගෙනැ එහි වැසැ සවස් වෙලෙ</w:t>
      </w:r>
      <w:r w:rsidRPr="00E7587B">
        <w:rPr>
          <w:rStyle w:val="FootnoteReference"/>
          <w:rFonts w:ascii="UN-Abhaya" w:hAnsi="UN-Abhaya" w:cs="UN-Abhaya"/>
          <w:sz w:val="26"/>
          <w:szCs w:val="26"/>
          <w:cs/>
        </w:rPr>
        <w:footnoteReference w:id="2869"/>
      </w:r>
      <w:r w:rsidRPr="00E7587B">
        <w:rPr>
          <w:rFonts w:ascii="UN-Abhaya" w:hAnsi="UN-Abhaya" w:cs="UN-Abhaya" w:hint="cs"/>
          <w:sz w:val="26"/>
          <w:szCs w:val="26"/>
          <w:cs/>
        </w:rPr>
        <w:t xml:space="preserve"> එයින් නික්මැ වජඹමි,</w:t>
      </w:r>
      <w:r w:rsidRPr="00E7587B">
        <w:rPr>
          <w:rStyle w:val="FootnoteReference"/>
          <w:rFonts w:ascii="UN-Abhaya" w:hAnsi="UN-Abhaya" w:cs="UN-Abhaya"/>
          <w:sz w:val="26"/>
          <w:szCs w:val="26"/>
          <w:cs/>
        </w:rPr>
        <w:footnoteReference w:id="2870"/>
      </w:r>
      <w:r w:rsidRPr="00E7587B">
        <w:rPr>
          <w:rFonts w:ascii="UN-Abhaya" w:hAnsi="UN-Abhaya" w:cs="UN-Abhaya" w:hint="cs"/>
          <w:sz w:val="26"/>
          <w:szCs w:val="26"/>
          <w:cs/>
        </w:rPr>
        <w:t xml:space="preserve"> වැජැඹැ හාත්පස්හි සතර දිසා බලමි,</w:t>
      </w:r>
      <w:r w:rsidRPr="00E7587B">
        <w:rPr>
          <w:rStyle w:val="FootnoteReference"/>
          <w:rFonts w:ascii="UN-Abhaya" w:hAnsi="UN-Abhaya" w:cs="UN-Abhaya"/>
          <w:sz w:val="26"/>
          <w:szCs w:val="26"/>
          <w:cs/>
        </w:rPr>
        <w:footnoteReference w:id="2871"/>
      </w:r>
      <w:r w:rsidRPr="00E7587B">
        <w:rPr>
          <w:rFonts w:ascii="UN-Abhaya" w:hAnsi="UN-Abhaya" w:cs="UN-Abhaya" w:hint="cs"/>
          <w:sz w:val="26"/>
          <w:szCs w:val="26"/>
          <w:cs/>
        </w:rPr>
        <w:t xml:space="preserve"> සතර දිසා බලා තුන් යලක් සිංහනාද කෙරෙමි.</w:t>
      </w:r>
      <w:r w:rsidRPr="00E7587B">
        <w:rPr>
          <w:rStyle w:val="FootnoteReference"/>
          <w:rFonts w:ascii="UN-Abhaya" w:hAnsi="UN-Abhaya" w:cs="UN-Abhaya"/>
          <w:sz w:val="26"/>
          <w:szCs w:val="26"/>
          <w:cs/>
        </w:rPr>
        <w:footnoteReference w:id="2872"/>
      </w:r>
      <w:r w:rsidRPr="00E7587B">
        <w:rPr>
          <w:rFonts w:ascii="UN-Abhaya" w:hAnsi="UN-Abhaya" w:cs="UN-Abhaya" w:hint="cs"/>
          <w:sz w:val="26"/>
          <w:szCs w:val="26"/>
          <w:cs/>
        </w:rPr>
        <w:t xml:space="preserve"> සිංහනාද කොටැ ගොදුරු සඳහා යෙමි, ගොස් උතුම් උතුම්</w:t>
      </w:r>
      <w:r w:rsidRPr="00E7587B">
        <w:rPr>
          <w:rStyle w:val="FootnoteReference"/>
          <w:rFonts w:ascii="UN-Abhaya" w:hAnsi="UN-Abhaya" w:cs="UN-Abhaya"/>
          <w:sz w:val="26"/>
          <w:szCs w:val="26"/>
          <w:cs/>
        </w:rPr>
        <w:footnoteReference w:id="2873"/>
      </w:r>
      <w:r w:rsidRPr="00E7587B">
        <w:rPr>
          <w:rFonts w:ascii="UN-Abhaya" w:hAnsi="UN-Abhaya" w:cs="UN-Abhaya" w:hint="cs"/>
          <w:sz w:val="26"/>
          <w:szCs w:val="26"/>
          <w:cs/>
        </w:rPr>
        <w:t xml:space="preserve"> මුවමළු මරා මියුරු මියුරු මස් කා එ මැ වාසයෙහි වෙසෙමි’යි සිතී.</w:t>
      </w:r>
      <w:r w:rsidRPr="00E7587B">
        <w:rPr>
          <w:rStyle w:val="FootnoteReference"/>
          <w:rFonts w:ascii="UN-Abhaya" w:hAnsi="UN-Abhaya" w:cs="UN-Abhaya"/>
          <w:sz w:val="26"/>
          <w:szCs w:val="26"/>
          <w:cs/>
        </w:rPr>
        <w:footnoteReference w:id="2874"/>
      </w:r>
      <w:r w:rsidRPr="00E7587B">
        <w:rPr>
          <w:rFonts w:ascii="UN-Abhaya" w:hAnsi="UN-Abhaya" w:cs="UN-Abhaya" w:hint="cs"/>
          <w:sz w:val="26"/>
          <w:szCs w:val="26"/>
          <w:cs/>
        </w:rPr>
        <w:t xml:space="preserve"> එ කල්හි සිංහරාජ එක්තරා වනළැවක් නිසා වාස කෙළෙ. එහි වාස කොටැ සවස් වෙලෙහි එයින් නික්මිණ. නික්මැ වැජැඹැ හාත්පස්හි සතර දිසා බැලී යැ. සතර දිසා බලා තුන් යලක් සිංහනාද කෙළෙ. සිංහනාද කොටැ ‘ගොදුරු සඳහා යෙමි’ යි ගොස් </w:t>
      </w:r>
      <w:r w:rsidRPr="00E7587B">
        <w:rPr>
          <w:rFonts w:ascii="UN-Abhaya" w:hAnsi="UN-Abhaya" w:cs="UN-Abhaya" w:hint="cs"/>
          <w:sz w:val="26"/>
          <w:szCs w:val="26"/>
          <w:cs/>
        </w:rPr>
        <w:lastRenderedPageBreak/>
        <w:t>උතුම් උතුම් මුවමුළු මරා මියුරු මියුරු මස් කා එ මැ වාසයෙහි වෙසෙයි. එක් දවසක් සිංහරාජ, ගොදුරු ගෙනැ නවත්නෙ, තමා බියෙන් බලන බලු කැණහිලකු</w:t>
      </w:r>
      <w:r w:rsidRPr="00E7587B">
        <w:rPr>
          <w:rStyle w:val="FootnoteReference"/>
          <w:rFonts w:ascii="UN-Abhaya" w:hAnsi="UN-Abhaya" w:cs="UN-Abhaya"/>
          <w:sz w:val="26"/>
          <w:szCs w:val="26"/>
          <w:cs/>
        </w:rPr>
        <w:footnoteReference w:id="2875"/>
      </w:r>
      <w:r w:rsidRPr="00E7587B">
        <w:rPr>
          <w:rFonts w:ascii="UN-Abhaya" w:hAnsi="UN-Abhaya" w:cs="UN-Abhaya" w:hint="cs"/>
          <w:sz w:val="26"/>
          <w:szCs w:val="26"/>
          <w:cs/>
        </w:rPr>
        <w:t xml:space="preserve"> දැකැ කුළුණු කොටැ ‘යහළු නො බා, සිට, තො කිනම්හි?’ කී යැ. ‘මම </w:t>
      </w:r>
      <w:r w:rsidRPr="00E7587B">
        <w:rPr>
          <w:rFonts w:ascii="UN-Abhaya" w:hAnsi="UN-Abhaya" w:cs="UN-Abhaya" w:hint="cs"/>
          <w:b/>
          <w:bCs/>
          <w:sz w:val="26"/>
          <w:szCs w:val="26"/>
          <w:cs/>
        </w:rPr>
        <w:t>ජම්බුක</w:t>
      </w:r>
      <w:r w:rsidRPr="00E7587B">
        <w:rPr>
          <w:rFonts w:ascii="UN-Abhaya" w:hAnsi="UN-Abhaya" w:cs="UN-Abhaya" w:hint="cs"/>
          <w:sz w:val="26"/>
          <w:szCs w:val="26"/>
          <w:cs/>
        </w:rPr>
        <w:t xml:space="preserve"> නම්මි,</w:t>
      </w:r>
      <w:r w:rsidRPr="00E7587B">
        <w:rPr>
          <w:rStyle w:val="FootnoteReference"/>
          <w:rFonts w:ascii="UN-Abhaya" w:hAnsi="UN-Abhaya" w:cs="UN-Abhaya"/>
          <w:sz w:val="26"/>
          <w:szCs w:val="26"/>
          <w:cs/>
        </w:rPr>
        <w:footnoteReference w:id="2876"/>
      </w:r>
      <w:r w:rsidRPr="00E7587B">
        <w:rPr>
          <w:rFonts w:ascii="UN-Abhaya" w:hAnsi="UN-Abhaya" w:cs="UN-Abhaya" w:hint="cs"/>
          <w:sz w:val="26"/>
          <w:szCs w:val="26"/>
          <w:cs/>
        </w:rPr>
        <w:t xml:space="preserve"> ස්වාමි යැ’යි කී යැ. ‘සබඳ, </w:t>
      </w:r>
      <w:r w:rsidRPr="00E7587B">
        <w:rPr>
          <w:rFonts w:ascii="UN-Abhaya" w:hAnsi="UN-Abhaya" w:cs="UN-Abhaya" w:hint="cs"/>
          <w:b/>
          <w:bCs/>
          <w:sz w:val="26"/>
          <w:szCs w:val="26"/>
          <w:cs/>
        </w:rPr>
        <w:t>ජම්බුකය</w:t>
      </w:r>
      <w:r w:rsidRPr="00E7587B">
        <w:rPr>
          <w:rFonts w:ascii="UN-Abhaya" w:hAnsi="UN-Abhaya" w:cs="UN-Abhaya" w:hint="cs"/>
          <w:sz w:val="26"/>
          <w:szCs w:val="26"/>
          <w:cs/>
        </w:rPr>
        <w:t>, තො මෙ තන පටන්-ගෙනැ මා සැමිවටනට හැක්කෙහි දැ?’ යි කී යැ. ‘සැමිවටනට නිස්සෙමි, ස්වාමි යැ’යි කී යැ. හෙ එ තැන පටන්-ගෙනැ ඔහු සැමවටී</w:t>
      </w:r>
      <w:r w:rsidRPr="00E7587B">
        <w:rPr>
          <w:rStyle w:val="FootnoteReference"/>
          <w:rFonts w:ascii="UN-Abhaya" w:hAnsi="UN-Abhaya" w:cs="UN-Abhaya"/>
          <w:sz w:val="26"/>
          <w:szCs w:val="26"/>
          <w:cs/>
        </w:rPr>
        <w:footnoteReference w:id="2877"/>
      </w:r>
      <w:r w:rsidRPr="00E7587B">
        <w:rPr>
          <w:rFonts w:ascii="UN-Abhaya" w:hAnsi="UN-Abhaya" w:cs="UN-Abhaya" w:hint="cs"/>
          <w:sz w:val="26"/>
          <w:szCs w:val="26"/>
          <w:cs/>
        </w:rPr>
        <w:t xml:space="preserve"> සිංහ, ගොදුරු කා එන්නෙ, මහත් මහත් මස්කඩ ගෙනැ එයි. හෙ මස් කා නොදුරු තන්හි පහණපිටෙකැ වෙසෙයි. හෙ කීප දවසෙකින් මැ තර වි යැ. මහත් කඳට වී එකල්හි සිංහ, ඔව්හට ‘යහළු,</w:t>
      </w:r>
      <w:r w:rsidRPr="00E7587B">
        <w:rPr>
          <w:rStyle w:val="FootnoteReference"/>
          <w:rFonts w:ascii="UN-Abhaya" w:hAnsi="UN-Abhaya" w:cs="UN-Abhaya"/>
          <w:sz w:val="26"/>
          <w:szCs w:val="26"/>
          <w:cs/>
        </w:rPr>
        <w:footnoteReference w:id="2878"/>
      </w:r>
      <w:r w:rsidRPr="00E7587B">
        <w:rPr>
          <w:rFonts w:ascii="UN-Abhaya" w:hAnsi="UN-Abhaya" w:cs="UN-Abhaya" w:hint="cs"/>
          <w:sz w:val="26"/>
          <w:szCs w:val="26"/>
          <w:cs/>
        </w:rPr>
        <w:t xml:space="preserve"> මා වජඹන කල්හි නුදුරු ත්හි සිටැ, ‘හිමි වොරජ, හිමි වොරජ’ යි</w:t>
      </w:r>
      <w:r w:rsidRPr="00E7587B">
        <w:rPr>
          <w:rStyle w:val="FootnoteReference"/>
          <w:rFonts w:ascii="UN-Abhaya" w:hAnsi="UN-Abhaya" w:cs="UN-Abhaya"/>
          <w:sz w:val="26"/>
          <w:szCs w:val="26"/>
          <w:cs/>
        </w:rPr>
        <w:footnoteReference w:id="2879"/>
      </w:r>
      <w:r w:rsidRPr="00E7587B">
        <w:rPr>
          <w:rFonts w:ascii="UN-Abhaya" w:hAnsi="UN-Abhaya" w:cs="UN-Abhaya" w:hint="cs"/>
          <w:sz w:val="26"/>
          <w:szCs w:val="26"/>
          <w:cs/>
        </w:rPr>
        <w:t xml:space="preserve"> කියන්නට නිස්සෙහි දැ? යි කී. හෙ, උහුට වජඹන කල්හි එසෙ කියයි. එයින් සිංහයාට අහඞ්කාර උපද්දි. </w:t>
      </w:r>
    </w:p>
    <w:p w14:paraId="263B4EBA" w14:textId="77777777" w:rsidR="00944307" w:rsidRPr="00E7587B" w:rsidRDefault="00944307" w:rsidP="00944307">
      <w:pPr>
        <w:spacing w:after="0" w:line="276" w:lineRule="auto"/>
        <w:rPr>
          <w:rFonts w:ascii="UN-Abhaya" w:hAnsi="UN-Abhaya" w:cs="UN-Abhaya"/>
          <w:sz w:val="26"/>
          <w:szCs w:val="26"/>
        </w:rPr>
      </w:pPr>
    </w:p>
    <w:p w14:paraId="4C480C90"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“එක් දවසක් එ ජරසිඟල්, කෙමෙකැ පැන් බොන්නෙ තමාගෙ සෙය දිට.</w:t>
      </w:r>
      <w:r w:rsidRPr="00E7587B">
        <w:rPr>
          <w:rStyle w:val="FootnoteReference"/>
          <w:rFonts w:ascii="UN-Abhaya" w:hAnsi="UN-Abhaya" w:cs="UN-Abhaya"/>
          <w:sz w:val="26"/>
          <w:szCs w:val="26"/>
          <w:cs/>
        </w:rPr>
        <w:footnoteReference w:id="2880"/>
      </w:r>
      <w:r w:rsidRPr="00E7587B">
        <w:rPr>
          <w:rFonts w:ascii="UN-Abhaya" w:hAnsi="UN-Abhaya" w:cs="UN-Abhaya" w:hint="cs"/>
          <w:sz w:val="26"/>
          <w:szCs w:val="26"/>
          <w:cs/>
        </w:rPr>
        <w:t xml:space="preserve"> තමාගෙ තර ශරීරයද මහත් කඳට ද දැකැ, ‘මම් ජරසිගාලයෙක්මී’ නො සිතා තෙමෙ මැ තම හට මෙසෙ කී යැ: ‘යහළු </w:t>
      </w:r>
      <w:r w:rsidRPr="00E7587B">
        <w:rPr>
          <w:rFonts w:ascii="UN-Abhaya" w:hAnsi="UN-Abhaya" w:cs="UN-Abhaya" w:hint="cs"/>
          <w:b/>
          <w:bCs/>
          <w:sz w:val="26"/>
          <w:szCs w:val="26"/>
          <w:cs/>
        </w:rPr>
        <w:t>ජම්බුක</w:t>
      </w:r>
      <w:r w:rsidRPr="00E7587B">
        <w:rPr>
          <w:rFonts w:ascii="UN-Abhaya" w:hAnsi="UN-Abhaya" w:cs="UN-Abhaya" w:hint="cs"/>
          <w:sz w:val="26"/>
          <w:szCs w:val="26"/>
          <w:cs/>
        </w:rPr>
        <w:t xml:space="preserve"> හිමි තා මෙ අත් බැවින අනුන් ඉඳුල් මස් කනු යෙදෙ ද? කිම, තො නොපිරිමියෙක් වී ද?</w:t>
      </w:r>
      <w:r w:rsidRPr="00E7587B">
        <w:rPr>
          <w:rStyle w:val="FootnoteReference"/>
          <w:rFonts w:ascii="UN-Abhaya" w:hAnsi="UN-Abhaya" w:cs="UN-Abhaya"/>
          <w:sz w:val="26"/>
          <w:szCs w:val="26"/>
          <w:cs/>
        </w:rPr>
        <w:footnoteReference w:id="2881"/>
      </w:r>
      <w:r w:rsidRPr="00E7587B">
        <w:rPr>
          <w:rFonts w:ascii="UN-Abhaya" w:hAnsi="UN-Abhaya" w:cs="UN-Abhaya" w:hint="cs"/>
          <w:sz w:val="26"/>
          <w:szCs w:val="26"/>
          <w:cs/>
        </w:rPr>
        <w:t xml:space="preserve"> උහු දු සතර පයැ දෙ දළ යැ. දෙ කන යැ. එක් වල්පතෙකැ තට දු මෙ හැම ඇති. හුදෙක් කෙසුරුබර මත්ත නට නැත්තෙ යැ’යි උහු මෙසෙ සිතන්නා හට අහඞ්කාර උපනැ. හෙ, මන් දොසින් ‘මම් කවරෙමි? එ මුව රජ කවර? මා නො ද නෑ යැ, නො ද ස්වාමි යැ, මම් ඔහට කුමට හරසර</w:t>
      </w:r>
      <w:r w:rsidRPr="00E7587B">
        <w:rPr>
          <w:rStyle w:val="FootnoteReference"/>
          <w:rFonts w:ascii="UN-Abhaya" w:hAnsi="UN-Abhaya" w:cs="UN-Abhaya"/>
          <w:sz w:val="26"/>
          <w:szCs w:val="26"/>
          <w:cs/>
        </w:rPr>
        <w:footnoteReference w:id="2882"/>
      </w:r>
      <w:r w:rsidRPr="00E7587B">
        <w:rPr>
          <w:rFonts w:ascii="UN-Abhaya" w:hAnsi="UN-Abhaya" w:cs="UN-Abhaya" w:hint="cs"/>
          <w:sz w:val="26"/>
          <w:szCs w:val="26"/>
          <w:cs/>
        </w:rPr>
        <w:t xml:space="preserve"> දක්වමි? මම ද එක් වනළැවක් නිසා වාසයක් කොටැ-ගෙනැ වෙසෙමි. එහි වාස කොටැ සවස් වෙලෙ වාසයෙන් නික්මෙමි. වාසයෙන් නික්මැ වජඹමි. වැජැඹැ</w:t>
      </w:r>
      <w:r w:rsidRPr="00E7587B">
        <w:rPr>
          <w:rStyle w:val="FootnoteReference"/>
          <w:rFonts w:ascii="UN-Abhaya" w:hAnsi="UN-Abhaya" w:cs="UN-Abhaya"/>
          <w:sz w:val="26"/>
          <w:szCs w:val="26"/>
          <w:cs/>
        </w:rPr>
        <w:footnoteReference w:id="2883"/>
      </w:r>
      <w:r w:rsidRPr="00E7587B">
        <w:rPr>
          <w:rFonts w:ascii="UN-Abhaya" w:hAnsi="UN-Abhaya" w:cs="UN-Abhaya" w:hint="cs"/>
          <w:sz w:val="26"/>
          <w:szCs w:val="26"/>
          <w:cs/>
        </w:rPr>
        <w:t xml:space="preserve"> හාත්පස්හි සතර දිසා බලමි. සතර දිසා බලා තුන් යලක් සිංහනාද කෙරෙමි, සිංහනාද කොටැ ගොදුරු සඳහා යෙමි. ගොස් උතුම් උතුම් මුවමුළු මරා මියුරු මියුරු මස් කා එහි මැ වාස කෙරෙමී, සිතා-ගෙනැ එ ජරසිඟල් එක්තරා වනළැවක්</w:t>
      </w:r>
      <w:r w:rsidRPr="00E7587B">
        <w:rPr>
          <w:rStyle w:val="FootnoteReference"/>
          <w:rFonts w:ascii="UN-Abhaya" w:hAnsi="UN-Abhaya" w:cs="UN-Abhaya"/>
          <w:sz w:val="26"/>
          <w:szCs w:val="26"/>
          <w:cs/>
        </w:rPr>
        <w:footnoteReference w:id="2884"/>
      </w:r>
      <w:r w:rsidRPr="00E7587B">
        <w:rPr>
          <w:rFonts w:ascii="UN-Abhaya" w:hAnsi="UN-Abhaya" w:cs="UN-Abhaya" w:hint="cs"/>
          <w:sz w:val="26"/>
          <w:szCs w:val="26"/>
          <w:cs/>
        </w:rPr>
        <w:t xml:space="preserve"> නිසා වාසයක් කොටැ-ගෙනැ විසී යැ. එහි වැසැ සවස් වෙලෙ වාසයෙන් නික්මැ හාත්පස්හි සතර දිසා බැලී යැ. සතර දිසා බලා ‘තුන් යලක් සිංහනාද කෙරෙමී’ කැණහිල් හඬ හැඩී. එ</w:t>
      </w:r>
      <w:r w:rsidRPr="00E7587B">
        <w:rPr>
          <w:rStyle w:val="FootnoteReference"/>
          <w:rFonts w:ascii="UN-Abhaya" w:hAnsi="UN-Abhaya" w:cs="UN-Abhaya"/>
          <w:sz w:val="26"/>
          <w:szCs w:val="26"/>
          <w:cs/>
        </w:rPr>
        <w:footnoteReference w:id="2885"/>
      </w:r>
      <w:r w:rsidRPr="00E7587B">
        <w:rPr>
          <w:rFonts w:ascii="UN-Abhaya" w:hAnsi="UN-Abhaya" w:cs="UN-Abhaya" w:hint="cs"/>
          <w:sz w:val="26"/>
          <w:szCs w:val="26"/>
          <w:cs/>
        </w:rPr>
        <w:t xml:space="preserve"> සෙයින් මැ තො ද නොබුදු වැ ‘සීලා දි ගුණයෙන් වැඩැ සිටි</w:t>
      </w:r>
      <w:r w:rsidRPr="00E7587B">
        <w:rPr>
          <w:rStyle w:val="FootnoteReference"/>
          <w:rFonts w:ascii="UN-Abhaya" w:hAnsi="UN-Abhaya" w:cs="UN-Abhaya"/>
          <w:sz w:val="26"/>
          <w:szCs w:val="26"/>
          <w:cs/>
        </w:rPr>
        <w:footnoteReference w:id="2886"/>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දෙම්හ’ යි</w:t>
      </w:r>
      <w:r w:rsidRPr="00E7587B">
        <w:rPr>
          <w:rStyle w:val="FootnoteReference"/>
          <w:rFonts w:ascii="UN-Abhaya" w:hAnsi="UN-Abhaya" w:cs="UN-Abhaya"/>
          <w:sz w:val="26"/>
          <w:szCs w:val="26"/>
          <w:cs/>
        </w:rPr>
        <w:footnoteReference w:id="2887"/>
      </w:r>
      <w:r w:rsidRPr="00E7587B">
        <w:rPr>
          <w:rFonts w:ascii="UN-Abhaya" w:hAnsi="UN-Abhaya" w:cs="UN-Abhaya" w:hint="cs"/>
          <w:sz w:val="26"/>
          <w:szCs w:val="26"/>
          <w:cs/>
        </w:rPr>
        <w:t xml:space="preserve"> දෙ සතර පසය වළඳා </w:t>
      </w:r>
      <w:r w:rsidRPr="00E7587B">
        <w:rPr>
          <w:rFonts w:ascii="UN-Abhaya" w:hAnsi="UN-Abhaya" w:cs="UN-Abhaya" w:hint="cs"/>
          <w:b/>
          <w:bCs/>
          <w:sz w:val="26"/>
          <w:szCs w:val="26"/>
          <w:cs/>
        </w:rPr>
        <w:t>සම්මාසම්බුදුන්</w:t>
      </w:r>
      <w:r w:rsidRPr="00E7587B">
        <w:rPr>
          <w:rFonts w:ascii="UN-Abhaya" w:hAnsi="UN-Abhaya" w:cs="UN-Abhaya" w:hint="cs"/>
          <w:sz w:val="26"/>
          <w:szCs w:val="26"/>
          <w:cs/>
        </w:rPr>
        <w:t xml:space="preserve"> හා ගැහැටෙහි.</w:t>
      </w:r>
      <w:r w:rsidRPr="00E7587B">
        <w:rPr>
          <w:rStyle w:val="FootnoteReference"/>
          <w:rFonts w:ascii="UN-Abhaya" w:hAnsi="UN-Abhaya" w:cs="UN-Abhaya"/>
          <w:sz w:val="26"/>
          <w:szCs w:val="26"/>
          <w:cs/>
        </w:rPr>
        <w:footnoteReference w:id="2888"/>
      </w:r>
      <w:r w:rsidRPr="00E7587B">
        <w:rPr>
          <w:rFonts w:ascii="UN-Abhaya" w:hAnsi="UN-Abhaya" w:cs="UN-Abhaya" w:hint="cs"/>
          <w:sz w:val="26"/>
          <w:szCs w:val="26"/>
          <w:cs/>
        </w:rPr>
        <w:t xml:space="preserve"> ‘කෙසරසීරජහු</w:t>
      </w:r>
      <w:r w:rsidRPr="00E7587B">
        <w:rPr>
          <w:rStyle w:val="FootnoteReference"/>
          <w:rFonts w:ascii="UN-Abhaya" w:hAnsi="UN-Abhaya" w:cs="UN-Abhaya"/>
          <w:sz w:val="26"/>
          <w:szCs w:val="26"/>
          <w:cs/>
        </w:rPr>
        <w:footnoteReference w:id="2889"/>
      </w:r>
      <w:r w:rsidRPr="00E7587B">
        <w:rPr>
          <w:rFonts w:ascii="UN-Abhaya" w:hAnsi="UN-Abhaya" w:cs="UN-Abhaya" w:hint="cs"/>
          <w:sz w:val="26"/>
          <w:szCs w:val="26"/>
          <w:cs/>
        </w:rPr>
        <w:t xml:space="preserve"> හා සමයෙමී සිතු ජරසිඟල් හු සෙයිනැ”යි </w:t>
      </w:r>
      <w:r w:rsidRPr="00E7587B">
        <w:rPr>
          <w:rFonts w:ascii="UN-Abhaya" w:hAnsi="UN-Abhaya" w:cs="UN-Abhaya" w:hint="cs"/>
          <w:b/>
          <w:bCs/>
          <w:sz w:val="26"/>
          <w:szCs w:val="26"/>
          <w:cs/>
        </w:rPr>
        <w:t>ජාලිය</w:t>
      </w:r>
      <w:r w:rsidRPr="00E7587B">
        <w:rPr>
          <w:rFonts w:ascii="UN-Abhaya" w:hAnsi="UN-Abhaya" w:cs="UN-Abhaya" w:hint="cs"/>
          <w:sz w:val="26"/>
          <w:szCs w:val="26"/>
          <w:cs/>
        </w:rPr>
        <w:t xml:space="preserve"> නම් දාරුපත්තිකයා අතැවැසි මෙ උපමා </w:t>
      </w:r>
    </w:p>
    <w:p w14:paraId="0316C5BC" w14:textId="77777777" w:rsidR="00944307" w:rsidRPr="00E7587B" w:rsidRDefault="00944307" w:rsidP="00944307">
      <w:pPr>
        <w:rPr>
          <w:rFonts w:ascii="UN-Abhaya" w:hAnsi="UN-Abhaya" w:cs="UN-Abhaya"/>
          <w:sz w:val="26"/>
          <w:szCs w:val="26"/>
          <w:cs/>
        </w:rPr>
      </w:pPr>
      <w:r w:rsidRPr="00E7587B">
        <w:rPr>
          <w:rFonts w:ascii="UN-Abhaya" w:hAnsi="UN-Abhaya" w:cs="UN-Abhaya"/>
          <w:sz w:val="26"/>
          <w:szCs w:val="26"/>
          <w:cs/>
        </w:rPr>
        <w:br w:type="page"/>
      </w:r>
    </w:p>
    <w:p w14:paraId="1BAC7379"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ඇරැ දක්වා ද, </w:t>
      </w:r>
      <w:r w:rsidRPr="00E7587B">
        <w:rPr>
          <w:rFonts w:ascii="UN-Abhaya" w:hAnsi="UN-Abhaya" w:cs="UN-Abhaya" w:hint="cs"/>
          <w:b/>
          <w:bCs/>
          <w:sz w:val="26"/>
          <w:szCs w:val="26"/>
          <w:cs/>
        </w:rPr>
        <w:t>පාඨික පුත්‍ර</w:t>
      </w:r>
      <w:r w:rsidRPr="00E7587B">
        <w:rPr>
          <w:rFonts w:ascii="UN-Abhaya" w:hAnsi="UN-Abhaya" w:cs="UN-Abhaya" w:hint="cs"/>
          <w:sz w:val="26"/>
          <w:szCs w:val="26"/>
          <w:cs/>
        </w:rPr>
        <w:t xml:space="preserve"> නම් නුවටහු එ අස්නෙන් සොලවන්නටද් නොපොහොසත් වූයෙ පිරිසට අවුදු, “</w:t>
      </w:r>
      <w:r w:rsidRPr="00E7587B">
        <w:rPr>
          <w:rFonts w:ascii="UN-Abhaya" w:hAnsi="UN-Abhaya" w:cs="UN-Abhaya" w:hint="cs"/>
          <w:b/>
          <w:bCs/>
          <w:sz w:val="26"/>
          <w:szCs w:val="26"/>
          <w:cs/>
        </w:rPr>
        <w:t>පාඨිකපුත්‍ර</w:t>
      </w:r>
      <w:r w:rsidRPr="00E7587B">
        <w:rPr>
          <w:rFonts w:ascii="UN-Abhaya" w:hAnsi="UN-Abhaya" w:cs="UN-Abhaya" w:hint="cs"/>
          <w:sz w:val="26"/>
          <w:szCs w:val="26"/>
          <w:cs/>
        </w:rPr>
        <w:t xml:space="preserve"> පරිභූත වී යැ. ‘එමී, එමී’ කියා එහි මැ හැලෙයි. හුන් අස්නෙනුදු නැඟෙන්නට නොනිස්සැ”යි කී යැ.</w:t>
      </w:r>
    </w:p>
    <w:p w14:paraId="41D6A8F3" w14:textId="77777777" w:rsidR="00944307" w:rsidRPr="00E7587B" w:rsidRDefault="00944307" w:rsidP="00944307">
      <w:pPr>
        <w:spacing w:after="0" w:line="276" w:lineRule="auto"/>
        <w:rPr>
          <w:rFonts w:ascii="UN-Abhaya" w:hAnsi="UN-Abhaya" w:cs="UN-Abhaya"/>
          <w:sz w:val="26"/>
          <w:szCs w:val="26"/>
        </w:rPr>
      </w:pPr>
    </w:p>
    <w:p w14:paraId="631C4166"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බුදුහු පිරිස්වැස්සනට, “ඉදින් </w:t>
      </w:r>
      <w:r w:rsidRPr="00E7587B">
        <w:rPr>
          <w:rFonts w:ascii="UN-Abhaya" w:hAnsi="UN-Abhaya" w:cs="UN-Abhaya" w:hint="cs"/>
          <w:b/>
          <w:bCs/>
          <w:sz w:val="26"/>
          <w:szCs w:val="26"/>
          <w:cs/>
        </w:rPr>
        <w:t>ලිච්ඡවීහි පාඨික පුත්‍රයා</w:t>
      </w:r>
      <w:r w:rsidRPr="00E7587B">
        <w:rPr>
          <w:rFonts w:ascii="UN-Abhaya" w:hAnsi="UN-Abhaya" w:cs="UN-Abhaya" w:hint="cs"/>
          <w:sz w:val="26"/>
          <w:szCs w:val="26"/>
          <w:cs/>
        </w:rPr>
        <w:t xml:space="preserve"> වරබානින් බැඳැ ඇතුන් ලවා අදවන්නාහු වුහු</w:t>
      </w:r>
      <w:r w:rsidRPr="00E7587B">
        <w:rPr>
          <w:rStyle w:val="FootnoteReference"/>
          <w:rFonts w:ascii="UN-Abhaya" w:hAnsi="UN-Abhaya" w:cs="UN-Abhaya"/>
          <w:sz w:val="26"/>
          <w:szCs w:val="26"/>
          <w:cs/>
        </w:rPr>
        <w:footnoteReference w:id="2890"/>
      </w:r>
      <w:r w:rsidRPr="00E7587B">
        <w:rPr>
          <w:rFonts w:ascii="UN-Abhaya" w:hAnsi="UN-Abhaya" w:cs="UN-Abhaya" w:hint="cs"/>
          <w:sz w:val="26"/>
          <w:szCs w:val="26"/>
          <w:cs/>
        </w:rPr>
        <w:t xml:space="preserve"> නම්, වරබාන් හො සිඳෙයි.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හො කැඩෙයි. හෙ, එ තෙපුල් නො පියා, එ සිත් නො පියා, එ දිට්හ</w:t>
      </w:r>
      <w:r w:rsidRPr="00E7587B">
        <w:rPr>
          <w:rStyle w:val="FootnoteReference"/>
          <w:rFonts w:ascii="UN-Abhaya" w:hAnsi="UN-Abhaya" w:cs="UN-Abhaya"/>
          <w:sz w:val="26"/>
          <w:szCs w:val="26"/>
          <w:cs/>
        </w:rPr>
        <w:footnoteReference w:id="2891"/>
      </w:r>
      <w:r w:rsidRPr="00E7587B">
        <w:rPr>
          <w:rFonts w:ascii="UN-Abhaya" w:hAnsi="UN-Abhaya" w:cs="UN-Abhaya" w:hint="cs"/>
          <w:sz w:val="26"/>
          <w:szCs w:val="26"/>
          <w:cs/>
        </w:rPr>
        <w:t xml:space="preserve"> නො විහිදැ, මා කරා එන්නට නොනිස්සැ. ඉදින් ආ නම්, උහු සිත් සත් කඩක් වැ පැළෙ”යි වදාළො. වදාරා එ පිරිස් වැස්සනට ධම් දෙසූහු. එ ධම්දෙස්නෙන් සුවසුදහසක් දෙනා අධිගම කරවා</w:t>
      </w:r>
      <w:r w:rsidRPr="00E7587B">
        <w:rPr>
          <w:rStyle w:val="FootnoteReference"/>
          <w:rFonts w:ascii="UN-Abhaya" w:hAnsi="UN-Abhaya" w:cs="UN-Abhaya"/>
          <w:sz w:val="26"/>
          <w:szCs w:val="26"/>
          <w:cs/>
        </w:rPr>
        <w:footnoteReference w:id="2892"/>
      </w:r>
      <w:r w:rsidRPr="00E7587B">
        <w:rPr>
          <w:rFonts w:ascii="UN-Abhaya" w:hAnsi="UN-Abhaya" w:cs="UN-Abhaya" w:hint="cs"/>
          <w:sz w:val="26"/>
          <w:szCs w:val="26"/>
          <w:cs/>
        </w:rPr>
        <w:t xml:space="preserve"> තෙජො ධාතු සමාපත්ති සමවැදැ සත් තලක් පමණ තැන් අහසට නැඟී අනෙක් සත් තලක් පමණ තැනට රැස් විහිදැ, දිලී,</w:t>
      </w:r>
      <w:r w:rsidRPr="00E7587B">
        <w:rPr>
          <w:rStyle w:val="FootnoteReference"/>
          <w:rFonts w:ascii="UN-Abhaya" w:hAnsi="UN-Abhaya" w:cs="UN-Abhaya"/>
          <w:sz w:val="26"/>
          <w:szCs w:val="26"/>
          <w:cs/>
        </w:rPr>
        <w:footnoteReference w:id="2893"/>
      </w:r>
      <w:r w:rsidRPr="00E7587B">
        <w:rPr>
          <w:rFonts w:ascii="UN-Abhaya" w:hAnsi="UN-Abhaya" w:cs="UN-Abhaya" w:hint="cs"/>
          <w:sz w:val="26"/>
          <w:szCs w:val="26"/>
          <w:cs/>
        </w:rPr>
        <w:t xml:space="preserve"> දුමා </w:t>
      </w:r>
      <w:r w:rsidRPr="00E7587B">
        <w:rPr>
          <w:rFonts w:ascii="UN-Abhaya" w:hAnsi="UN-Abhaya" w:cs="UN-Abhaya" w:hint="cs"/>
          <w:b/>
          <w:bCs/>
          <w:sz w:val="26"/>
          <w:szCs w:val="26"/>
          <w:cs/>
        </w:rPr>
        <w:t>මහවනවෙහෙර</w:t>
      </w:r>
      <w:r w:rsidRPr="00E7587B">
        <w:rPr>
          <w:rFonts w:ascii="UN-Abhaya" w:hAnsi="UN-Abhaya" w:cs="UN-Abhaya" w:hint="cs"/>
          <w:sz w:val="26"/>
          <w:szCs w:val="26"/>
          <w:cs/>
        </w:rPr>
        <w:t xml:space="preserve"> ගොස් වැඩැ සිටියො. </w:t>
      </w:r>
      <w:r w:rsidRPr="00E7587B">
        <w:rPr>
          <w:rFonts w:ascii="UN-Abhaya" w:hAnsi="UN-Abhaya" w:cs="UN-Abhaya" w:hint="cs"/>
          <w:b/>
          <w:bCs/>
          <w:sz w:val="26"/>
          <w:szCs w:val="26"/>
          <w:cs/>
        </w:rPr>
        <w:t xml:space="preserve">සුනක්ඛත්ත ලිච්ඡවි </w:t>
      </w:r>
      <w:r w:rsidRPr="00E7587B">
        <w:rPr>
          <w:rFonts w:ascii="UN-Abhaya" w:hAnsi="UN-Abhaya" w:cs="UN-Abhaya" w:hint="cs"/>
          <w:sz w:val="26"/>
          <w:szCs w:val="26"/>
          <w:cs/>
        </w:rPr>
        <w:t xml:space="preserve">වූ කල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මෙබඳු පෙළහර දැකැ ද තමා පින් නැති වන බැවින් දුලද ගෙනැ සඟමොක් සුව දෙන මෙ සස්නෙන් පහ වී.</w:t>
      </w:r>
    </w:p>
    <w:p w14:paraId="4E05DF10" w14:textId="77777777" w:rsidR="00944307" w:rsidRPr="00E7587B" w:rsidRDefault="00944307" w:rsidP="00944307">
      <w:pPr>
        <w:spacing w:after="0" w:line="276" w:lineRule="auto"/>
        <w:rPr>
          <w:rFonts w:ascii="UN-Abhaya" w:hAnsi="UN-Abhaya" w:cs="UN-Abhaya"/>
          <w:sz w:val="26"/>
          <w:szCs w:val="26"/>
        </w:rPr>
      </w:pPr>
    </w:p>
    <w:p w14:paraId="524B5010" w14:textId="77777777" w:rsidR="00944307" w:rsidRPr="00E7587B" w:rsidRDefault="00944307" w:rsidP="00944307">
      <w:pPr>
        <w:spacing w:after="0" w:line="276" w:lineRule="auto"/>
        <w:rPr>
          <w:rFonts w:ascii="UN-Abhaya" w:hAnsi="UN-Abhaya" w:cs="UN-Abhaya"/>
          <w:sz w:val="26"/>
          <w:szCs w:val="26"/>
        </w:rPr>
      </w:pPr>
      <w:r w:rsidRPr="00E7587B">
        <w:rPr>
          <w:rFonts w:ascii="UN-Abhaya" w:hAnsi="UN-Abhaya" w:cs="UN-Abhaya" w:hint="cs"/>
          <w:sz w:val="26"/>
          <w:szCs w:val="26"/>
          <w:cs/>
        </w:rPr>
        <w:t xml:space="preserve">මෙ සෙයින් බුදුහු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w:t>
      </w:r>
      <w:r w:rsidRPr="00E7587B">
        <w:rPr>
          <w:rFonts w:ascii="UN-Abhaya" w:hAnsi="UN-Abhaya" w:cs="UN-Abhaya" w:hint="cs"/>
          <w:b/>
          <w:bCs/>
          <w:sz w:val="26"/>
          <w:szCs w:val="26"/>
          <w:cs/>
        </w:rPr>
        <w:t>පාඨිකපුත්‍රයා</w:t>
      </w:r>
      <w:r w:rsidRPr="00E7587B">
        <w:rPr>
          <w:rFonts w:ascii="UN-Abhaya" w:hAnsi="UN-Abhaya" w:cs="UN-Abhaya" w:hint="cs"/>
          <w:sz w:val="26"/>
          <w:szCs w:val="26"/>
          <w:cs/>
        </w:rPr>
        <w:t xml:space="preserve"> ගෙ සමාගමයට රැස් වූ</w:t>
      </w:r>
      <w:r w:rsidRPr="00E7587B">
        <w:rPr>
          <w:rStyle w:val="FootnoteReference"/>
          <w:rFonts w:ascii="UN-Abhaya" w:hAnsi="UN-Abhaya" w:cs="UN-Abhaya"/>
          <w:sz w:val="26"/>
          <w:szCs w:val="26"/>
          <w:cs/>
        </w:rPr>
        <w:footnoteReference w:id="2894"/>
      </w:r>
      <w:r w:rsidRPr="00E7587B">
        <w:rPr>
          <w:rFonts w:ascii="UN-Abhaya" w:hAnsi="UN-Abhaya" w:cs="UN-Abhaya" w:hint="cs"/>
          <w:sz w:val="26"/>
          <w:szCs w:val="26"/>
          <w:cs/>
        </w:rPr>
        <w:t xml:space="preserve"> ආදි ශබ්දයෙන් ගත් නුවටනුදු, එවුන් ලද</w:t>
      </w:r>
      <w:r w:rsidRPr="00E7587B">
        <w:rPr>
          <w:rStyle w:val="FootnoteReference"/>
          <w:rFonts w:ascii="UN-Abhaya" w:hAnsi="UN-Abhaya" w:cs="UN-Abhaya"/>
          <w:sz w:val="26"/>
          <w:szCs w:val="26"/>
          <w:cs/>
        </w:rPr>
        <w:footnoteReference w:id="2895"/>
      </w:r>
      <w:r w:rsidRPr="00E7587B">
        <w:rPr>
          <w:rFonts w:ascii="UN-Abhaya" w:hAnsi="UN-Abhaya" w:cs="UN-Abhaya" w:hint="cs"/>
          <w:sz w:val="26"/>
          <w:szCs w:val="26"/>
          <w:cs/>
        </w:rPr>
        <w:t xml:space="preserve"> ගත් නොඑක් දහස්නුදු දමා අමාමහ නිවන් පැමිණිවූහු.</w:t>
      </w:r>
    </w:p>
    <w:p w14:paraId="2E4B5B31" w14:textId="77777777" w:rsidR="00944307" w:rsidRPr="00E7587B" w:rsidRDefault="00944307" w:rsidP="00944307">
      <w:pPr>
        <w:spacing w:after="0" w:line="276" w:lineRule="auto"/>
        <w:rPr>
          <w:rFonts w:ascii="UN-Abhaya" w:hAnsi="UN-Abhaya" w:cs="UN-Abhaya"/>
          <w:sz w:val="26"/>
          <w:szCs w:val="26"/>
        </w:rPr>
      </w:pPr>
    </w:p>
    <w:p w14:paraId="1BF6376D" w14:textId="77777777" w:rsidR="00944307" w:rsidRPr="00E7587B" w:rsidRDefault="00944307" w:rsidP="00944307">
      <w:pPr>
        <w:spacing w:after="0" w:line="276" w:lineRule="auto"/>
        <w:rPr>
          <w:rFonts w:ascii="UN-Abhaya" w:hAnsi="UN-Abhaya" w:cs="UN-Abhaya"/>
          <w:b/>
          <w:bCs/>
          <w:sz w:val="28"/>
          <w:szCs w:val="28"/>
        </w:rPr>
      </w:pPr>
      <w:r w:rsidRPr="00E7587B">
        <w:rPr>
          <w:rFonts w:ascii="UN-Abhaya" w:hAnsi="UN-Abhaya" w:cs="UN-Abhaya" w:hint="cs"/>
          <w:b/>
          <w:bCs/>
          <w:sz w:val="28"/>
          <w:szCs w:val="28"/>
          <w:cs/>
        </w:rPr>
        <w:t>දිගම්බරදමන නම් දහ වන පරිච්ඡේද නිමි.</w:t>
      </w:r>
    </w:p>
    <w:p w14:paraId="2E1D71A4" w14:textId="77777777" w:rsidR="00944307" w:rsidRDefault="00944307" w:rsidP="003B13E8">
      <w:pPr>
        <w:spacing w:after="0" w:line="276" w:lineRule="auto"/>
        <w:rPr>
          <w:rFonts w:ascii="UN-Abhaya" w:hAnsi="UN-Abhaya" w:cs="UN-Abhaya"/>
          <w:b/>
          <w:sz w:val="26"/>
          <w:szCs w:val="26"/>
        </w:rPr>
      </w:pPr>
    </w:p>
    <w:p w14:paraId="0BCC23AF" w14:textId="77777777" w:rsidR="003B13E8" w:rsidRDefault="003B13E8" w:rsidP="00A5188E">
      <w:pPr>
        <w:spacing w:after="0" w:line="276" w:lineRule="auto"/>
        <w:rPr>
          <w:rFonts w:ascii="UN-Abhaya" w:hAnsi="UN-Abhaya" w:cs="UN-Abhaya"/>
          <w:b/>
          <w:sz w:val="26"/>
          <w:szCs w:val="26"/>
        </w:rPr>
      </w:pPr>
    </w:p>
    <w:p w14:paraId="6DD0A661" w14:textId="77777777" w:rsidR="002F6CB4" w:rsidRPr="001E599C" w:rsidRDefault="002F6CB4" w:rsidP="00B21024">
      <w:pPr>
        <w:pStyle w:val="Heading1"/>
      </w:pPr>
      <w:r w:rsidRPr="001E599C">
        <w:rPr>
          <w:cs/>
        </w:rPr>
        <w:t>11. ජටිලදමන නම් පරිච්ඡේදය</w:t>
      </w:r>
    </w:p>
    <w:p w14:paraId="788BD1BE" w14:textId="77777777" w:rsidR="002F6CB4" w:rsidRDefault="002F6CB4" w:rsidP="002F6CB4">
      <w:pPr>
        <w:spacing w:after="0" w:line="276" w:lineRule="auto"/>
        <w:rPr>
          <w:rFonts w:ascii="UN-Abhaya" w:hAnsi="UN-Abhaya" w:cs="UN-Abhaya"/>
          <w:b/>
          <w:sz w:val="26"/>
          <w:szCs w:val="26"/>
        </w:rPr>
      </w:pPr>
    </w:p>
    <w:p w14:paraId="26FA65A1"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b/>
          <w:bCs/>
          <w:sz w:val="26"/>
          <w:szCs w:val="26"/>
          <w:cs/>
        </w:rPr>
        <w:t>සච්චබද්ධක</w:t>
      </w:r>
      <w:r w:rsidRPr="00E7587B">
        <w:rPr>
          <w:rStyle w:val="FootnoteReference"/>
          <w:rFonts w:ascii="UN-Abhaya" w:hAnsi="UN-Abhaya" w:cs="UN-Abhaya"/>
          <w:b/>
          <w:bCs/>
          <w:sz w:val="26"/>
          <w:szCs w:val="26"/>
          <w:cs/>
        </w:rPr>
        <w:footnoteReference w:id="2896"/>
      </w:r>
      <w:r w:rsidRPr="00E7587B">
        <w:rPr>
          <w:rFonts w:ascii="UN-Abhaya" w:hAnsi="UN-Abhaya" w:cs="UN-Abhaya" w:hint="cs"/>
          <w:sz w:val="26"/>
          <w:szCs w:val="26"/>
          <w:cs/>
        </w:rPr>
        <w:t xml:space="preserve"> නම් ජටිලයා දැමු පරිදි කිසෙයැ යත්:</w:t>
      </w:r>
    </w:p>
    <w:p w14:paraId="6F1991D9" w14:textId="77777777" w:rsidR="002F6CB4" w:rsidRPr="00E7587B" w:rsidRDefault="002F6CB4" w:rsidP="002F6CB4">
      <w:pPr>
        <w:spacing w:after="0" w:line="276" w:lineRule="auto"/>
        <w:rPr>
          <w:rFonts w:ascii="UN-Abhaya" w:hAnsi="UN-Abhaya" w:cs="UN-Abhaya"/>
          <w:sz w:val="26"/>
          <w:szCs w:val="26"/>
        </w:rPr>
      </w:pPr>
    </w:p>
    <w:p w14:paraId="42FD3329"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b/>
          <w:bCs/>
          <w:sz w:val="26"/>
          <w:szCs w:val="26"/>
          <w:cs/>
        </w:rPr>
        <w:t>සුනාපරන්ත</w:t>
      </w:r>
      <w:r w:rsidRPr="00E7587B">
        <w:rPr>
          <w:rStyle w:val="FootnoteReference"/>
          <w:rFonts w:ascii="UN-Abhaya" w:hAnsi="UN-Abhaya" w:cs="UN-Abhaya"/>
          <w:b/>
          <w:bCs/>
          <w:sz w:val="26"/>
          <w:szCs w:val="26"/>
          <w:cs/>
        </w:rPr>
        <w:footnoteReference w:id="2897"/>
      </w:r>
      <w:r w:rsidRPr="00E7587B">
        <w:rPr>
          <w:rFonts w:ascii="UN-Abhaya" w:hAnsi="UN-Abhaya" w:cs="UN-Abhaya" w:hint="cs"/>
          <w:sz w:val="26"/>
          <w:szCs w:val="26"/>
          <w:cs/>
        </w:rPr>
        <w:t xml:space="preserve"> නම් ජනවියෙහි එක් වෙණෙඳ ගමෙකැ දෙ බෑ කෙනෙක් වූහු. ඔවුන් කෙරෙහි ඇතැම් කලෙකැ මහලු බෑ පන්සියක් ගැල් ගෙනැ ජනපදාන්තරයට ගොස් බඩු ගෙනැ එයි. ඇතැම් කලෙකැ මල් ගොස් ගෙනැ</w:t>
      </w:r>
      <w:r w:rsidRPr="00E7587B">
        <w:rPr>
          <w:rStyle w:val="FootnoteReference"/>
          <w:rFonts w:ascii="UN-Abhaya" w:hAnsi="UN-Abhaya" w:cs="UN-Abhaya"/>
          <w:sz w:val="26"/>
          <w:szCs w:val="26"/>
          <w:cs/>
        </w:rPr>
        <w:footnoteReference w:id="2898"/>
      </w:r>
      <w:r w:rsidRPr="00E7587B">
        <w:rPr>
          <w:rFonts w:ascii="UN-Abhaya" w:hAnsi="UN-Abhaya" w:cs="UN-Abhaya" w:hint="cs"/>
          <w:sz w:val="26"/>
          <w:szCs w:val="26"/>
          <w:cs/>
        </w:rPr>
        <w:t xml:space="preserve"> එයි. එක් සමයෙක්හි මලු ගෙහි හිඳුවා </w:t>
      </w:r>
      <w:r w:rsidRPr="00E7587B">
        <w:rPr>
          <w:rFonts w:ascii="UN-Abhaya" w:hAnsi="UN-Abhaya" w:cs="UN-Abhaya" w:hint="cs"/>
          <w:b/>
          <w:bCs/>
          <w:sz w:val="26"/>
          <w:szCs w:val="26"/>
          <w:cs/>
        </w:rPr>
        <w:t>පුණු</w:t>
      </w:r>
      <w:r w:rsidRPr="00E7587B">
        <w:rPr>
          <w:rStyle w:val="FootnoteReference"/>
          <w:rFonts w:ascii="UN-Abhaya" w:hAnsi="UN-Abhaya" w:cs="UN-Abhaya"/>
          <w:b/>
          <w:bCs/>
          <w:sz w:val="26"/>
          <w:szCs w:val="26"/>
          <w:cs/>
        </w:rPr>
        <w:footnoteReference w:id="2899"/>
      </w:r>
      <w:r w:rsidRPr="00E7587B">
        <w:rPr>
          <w:rFonts w:ascii="UN-Abhaya" w:hAnsi="UN-Abhaya" w:cs="UN-Abhaya" w:hint="cs"/>
          <w:sz w:val="26"/>
          <w:szCs w:val="26"/>
          <w:cs/>
        </w:rPr>
        <w:t xml:space="preserve"> කෙළෙමි පන්සියක් ගැල් ගෙනැ දනවු සැරිසරමින් ගොස්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නුවරට පැමිණැ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වෙහෙරට නුදුරු තන්හි කඳවුරු බැඳැ පෙරවරු බත් කා (පරිජනයන්) පිරිවරා</w:t>
      </w:r>
      <w:r w:rsidRPr="00E7587B">
        <w:rPr>
          <w:rStyle w:val="FootnoteReference"/>
          <w:rFonts w:ascii="UN-Abhaya" w:hAnsi="UN-Abhaya" w:cs="UN-Abhaya"/>
          <w:sz w:val="26"/>
          <w:szCs w:val="26"/>
          <w:cs/>
        </w:rPr>
        <w:footnoteReference w:id="2900"/>
      </w:r>
      <w:r w:rsidRPr="00E7587B">
        <w:rPr>
          <w:rFonts w:ascii="UN-Abhaya" w:hAnsi="UN-Abhaya" w:cs="UN-Abhaya" w:hint="cs"/>
          <w:sz w:val="26"/>
          <w:szCs w:val="26"/>
          <w:cs/>
        </w:rPr>
        <w:t xml:space="preserve"> (එපිරිස්) හා සැප තැනෙක්හි හුන්නෙ යි.</w:t>
      </w:r>
    </w:p>
    <w:p w14:paraId="06A07328" w14:textId="77777777" w:rsidR="002F6CB4" w:rsidRPr="00E7587B" w:rsidRDefault="002F6CB4" w:rsidP="002F6CB4">
      <w:pPr>
        <w:spacing w:after="0" w:line="276" w:lineRule="auto"/>
        <w:rPr>
          <w:rFonts w:ascii="UN-Abhaya" w:hAnsi="UN-Abhaya" w:cs="UN-Abhaya"/>
          <w:sz w:val="26"/>
          <w:szCs w:val="26"/>
        </w:rPr>
      </w:pPr>
    </w:p>
    <w:p w14:paraId="546E6F0A"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වැස්සො පෙහෙ වැ ගඳ මල් ගෙනැ බුදුන් කෙරෙහි බණ අසන්නට දකුණු දොරින් නික්මැ දෙව්රම් වෙහෙර</w:t>
      </w:r>
      <w:r w:rsidRPr="00E7587B">
        <w:rPr>
          <w:rStyle w:val="FootnoteReference"/>
          <w:rFonts w:ascii="UN-Abhaya" w:hAnsi="UN-Abhaya" w:cs="UN-Abhaya"/>
          <w:sz w:val="26"/>
          <w:szCs w:val="26"/>
          <w:cs/>
        </w:rPr>
        <w:footnoteReference w:id="2901"/>
      </w:r>
      <w:r w:rsidRPr="00E7587B">
        <w:rPr>
          <w:rFonts w:ascii="UN-Abhaya" w:hAnsi="UN-Abhaya" w:cs="UN-Abhaya" w:hint="cs"/>
          <w:sz w:val="26"/>
          <w:szCs w:val="26"/>
          <w:cs/>
        </w:rPr>
        <w:t xml:space="preserve"> යෙති. හෙ, ඔවුන් දැකැ, “මොහු කොයට යෙතී?” එක් මිනිසක්හු පිළිවිතැ හෙ, “ලොකයෙහි බුදුරුවන් ධමුරුවන්</w:t>
      </w:r>
      <w:r w:rsidRPr="00E7587B">
        <w:rPr>
          <w:rStyle w:val="FootnoteReference"/>
          <w:rFonts w:ascii="UN-Abhaya" w:hAnsi="UN-Abhaya" w:cs="UN-Abhaya"/>
          <w:sz w:val="26"/>
          <w:szCs w:val="26"/>
          <w:cs/>
        </w:rPr>
        <w:footnoteReference w:id="2902"/>
      </w:r>
      <w:r w:rsidRPr="00E7587B">
        <w:rPr>
          <w:rFonts w:ascii="UN-Abhaya" w:hAnsi="UN-Abhaya" w:cs="UN-Abhaya" w:hint="cs"/>
          <w:sz w:val="26"/>
          <w:szCs w:val="26"/>
          <w:cs/>
        </w:rPr>
        <w:t xml:space="preserve"> </w:t>
      </w:r>
      <w:r w:rsidRPr="00E7587B">
        <w:rPr>
          <w:rFonts w:ascii="UN-Abhaya" w:hAnsi="UN-Abhaya" w:cs="UN-Abhaya" w:hint="cs"/>
          <w:sz w:val="26"/>
          <w:szCs w:val="26"/>
          <w:cs/>
        </w:rPr>
        <w:lastRenderedPageBreak/>
        <w:t>සඟුරුවන් උපන් පරිදි තෙපි නො දන්නා වන්ව. මොහු බුදුන් කෙරෙ බණ අසන්නට යෙතී” කී යැ. ඔව්හට ‘බුදුහ’ යන තෙප්ලෙන්</w:t>
      </w:r>
      <w:r w:rsidRPr="00E7587B">
        <w:rPr>
          <w:rStyle w:val="FootnoteReference"/>
          <w:rFonts w:ascii="UN-Abhaya" w:hAnsi="UN-Abhaya" w:cs="UN-Abhaya"/>
          <w:sz w:val="26"/>
          <w:szCs w:val="26"/>
          <w:cs/>
        </w:rPr>
        <w:footnoteReference w:id="2903"/>
      </w:r>
      <w:r w:rsidRPr="00E7587B">
        <w:rPr>
          <w:rFonts w:ascii="UN-Abhaya" w:hAnsi="UN-Abhaya" w:cs="UN-Abhaya" w:hint="cs"/>
          <w:sz w:val="26"/>
          <w:szCs w:val="26"/>
          <w:cs/>
        </w:rPr>
        <w:t xml:space="preserve"> උපන් සොම්නස් සිවිසම් ආදි</w:t>
      </w:r>
      <w:r w:rsidRPr="00E7587B">
        <w:rPr>
          <w:rStyle w:val="FootnoteReference"/>
          <w:rFonts w:ascii="UN-Abhaya" w:hAnsi="UN-Abhaya" w:cs="UN-Abhaya"/>
          <w:sz w:val="26"/>
          <w:szCs w:val="26"/>
          <w:cs/>
        </w:rPr>
        <w:footnoteReference w:id="2904"/>
      </w:r>
      <w:r w:rsidRPr="00E7587B">
        <w:rPr>
          <w:rFonts w:ascii="UN-Abhaya" w:hAnsi="UN-Abhaya" w:cs="UN-Abhaya" w:hint="cs"/>
          <w:sz w:val="26"/>
          <w:szCs w:val="26"/>
          <w:cs/>
        </w:rPr>
        <w:t xml:space="preserve"> සිඳැ ඇටමුල්හි සිටියෙ යැ. හෙ, තමා ගෙ පරිජනයන් පිරිවරා එ පිරිස් හා වෙහෙර ගොස් මියුරු සරයෙන්</w:t>
      </w:r>
      <w:r w:rsidRPr="00E7587B">
        <w:rPr>
          <w:rStyle w:val="FootnoteReference"/>
          <w:rFonts w:ascii="UN-Abhaya" w:hAnsi="UN-Abhaya" w:cs="UN-Abhaya"/>
          <w:sz w:val="26"/>
          <w:szCs w:val="26"/>
          <w:cs/>
        </w:rPr>
        <w:footnoteReference w:id="2905"/>
      </w:r>
      <w:r w:rsidRPr="00E7587B">
        <w:rPr>
          <w:rFonts w:ascii="UN-Abhaya" w:hAnsi="UN-Abhaya" w:cs="UN-Abhaya" w:hint="cs"/>
          <w:sz w:val="26"/>
          <w:szCs w:val="26"/>
          <w:cs/>
        </w:rPr>
        <w:t xml:space="preserve"> ධම් දෙසන බුදුන් ගෙ පිරිස් අන්තයෙහි සිටැ බණ අසා පැවිජි වියටි වී බුදුන් කල් බලා පිරිස්වැස්සනට සමු දුන් කල්හි බුදුන් කරා එළබැ වැඳැ සෙට දවසට නිමන්ත්‍රණ කොටැ දෙවන දවස් මඬුවක් කරවා අසුන් පන්වා</w:t>
      </w:r>
      <w:r w:rsidRPr="00E7587B">
        <w:rPr>
          <w:rStyle w:val="FootnoteReference"/>
          <w:rFonts w:ascii="UN-Abhaya" w:hAnsi="UN-Abhaya" w:cs="UN-Abhaya"/>
          <w:sz w:val="26"/>
          <w:szCs w:val="26"/>
          <w:cs/>
        </w:rPr>
        <w:footnoteReference w:id="2906"/>
      </w:r>
      <w:r w:rsidRPr="00E7587B">
        <w:rPr>
          <w:rFonts w:ascii="UN-Abhaya" w:hAnsi="UN-Abhaya" w:cs="UN-Abhaya" w:hint="cs"/>
          <w:sz w:val="26"/>
          <w:szCs w:val="26"/>
          <w:cs/>
        </w:rPr>
        <w:t xml:space="preserve"> බුදුපාමොක් සඟනට</w:t>
      </w:r>
      <w:r w:rsidRPr="00E7587B">
        <w:rPr>
          <w:rStyle w:val="FootnoteReference"/>
          <w:rFonts w:ascii="UN-Abhaya" w:hAnsi="UN-Abhaya" w:cs="UN-Abhaya"/>
          <w:sz w:val="26"/>
          <w:szCs w:val="26"/>
          <w:cs/>
        </w:rPr>
        <w:footnoteReference w:id="2907"/>
      </w:r>
      <w:r w:rsidRPr="00E7587B">
        <w:rPr>
          <w:rFonts w:ascii="UN-Abhaya" w:hAnsi="UN-Abhaya" w:cs="UN-Abhaya" w:hint="cs"/>
          <w:sz w:val="26"/>
          <w:szCs w:val="26"/>
          <w:cs/>
        </w:rPr>
        <w:t xml:space="preserve"> මහදන් දී භාණ්ඩාගාරිකයා කැඳවා, “මෙතෙක් බඩු විකිණී යැ.</w:t>
      </w:r>
      <w:r w:rsidRPr="00E7587B">
        <w:rPr>
          <w:rStyle w:val="FootnoteReference"/>
          <w:rFonts w:ascii="UN-Abhaya" w:hAnsi="UN-Abhaya" w:cs="UN-Abhaya"/>
          <w:sz w:val="26"/>
          <w:szCs w:val="26"/>
          <w:cs/>
        </w:rPr>
        <w:footnoteReference w:id="2908"/>
      </w:r>
      <w:r w:rsidRPr="00E7587B">
        <w:rPr>
          <w:rFonts w:ascii="UN-Abhaya" w:hAnsi="UN-Abhaya" w:cs="UN-Abhaya" w:hint="cs"/>
          <w:sz w:val="26"/>
          <w:szCs w:val="26"/>
          <w:cs/>
        </w:rPr>
        <w:t xml:space="preserve"> මෙතෙක් බඩු නො විකිණී යැ.</w:t>
      </w:r>
      <w:r w:rsidRPr="00E7587B">
        <w:rPr>
          <w:rStyle w:val="FootnoteReference"/>
          <w:rFonts w:ascii="UN-Abhaya" w:hAnsi="UN-Abhaya" w:cs="UN-Abhaya"/>
          <w:sz w:val="26"/>
          <w:szCs w:val="26"/>
          <w:cs/>
        </w:rPr>
        <w:footnoteReference w:id="2909"/>
      </w:r>
      <w:r w:rsidRPr="00E7587B">
        <w:rPr>
          <w:rFonts w:ascii="UN-Abhaya" w:hAnsi="UN-Abhaya" w:cs="UN-Abhaya" w:hint="cs"/>
          <w:sz w:val="26"/>
          <w:szCs w:val="26"/>
          <w:cs/>
        </w:rPr>
        <w:t xml:space="preserve"> මෙ සම්පත් මා</w:t>
      </w:r>
      <w:r w:rsidRPr="00E7587B">
        <w:rPr>
          <w:rStyle w:val="FootnoteReference"/>
          <w:rFonts w:ascii="UN-Abhaya" w:hAnsi="UN-Abhaya" w:cs="UN-Abhaya"/>
          <w:sz w:val="26"/>
          <w:szCs w:val="26"/>
          <w:cs/>
        </w:rPr>
        <w:footnoteReference w:id="2910"/>
      </w:r>
      <w:r w:rsidRPr="00E7587B">
        <w:rPr>
          <w:rFonts w:ascii="UN-Abhaya" w:hAnsi="UN-Abhaya" w:cs="UN-Abhaya" w:hint="cs"/>
          <w:sz w:val="26"/>
          <w:szCs w:val="26"/>
          <w:cs/>
        </w:rPr>
        <w:t xml:space="preserve"> මල් හට දෙ”යි</w:t>
      </w:r>
      <w:r w:rsidRPr="00E7587B">
        <w:rPr>
          <w:rStyle w:val="FootnoteReference"/>
          <w:rFonts w:ascii="UN-Abhaya" w:hAnsi="UN-Abhaya" w:cs="UN-Abhaya"/>
          <w:sz w:val="26"/>
          <w:szCs w:val="26"/>
          <w:cs/>
        </w:rPr>
        <w:footnoteReference w:id="2911"/>
      </w:r>
      <w:r w:rsidRPr="00E7587B">
        <w:rPr>
          <w:rFonts w:ascii="UN-Abhaya" w:hAnsi="UN-Abhaya" w:cs="UN-Abhaya" w:hint="cs"/>
          <w:sz w:val="26"/>
          <w:szCs w:val="26"/>
          <w:cs/>
        </w:rPr>
        <w:t xml:space="preserve"> හැම උහුට දක්වා-දී පැවිජි වැ කමටහන් ගෙනැ දවස් යවී.</w:t>
      </w:r>
      <w:r w:rsidRPr="00E7587B">
        <w:rPr>
          <w:rStyle w:val="FootnoteReference"/>
          <w:rFonts w:ascii="UN-Abhaya" w:hAnsi="UN-Abhaya" w:cs="UN-Abhaya"/>
          <w:sz w:val="26"/>
          <w:szCs w:val="26"/>
          <w:cs/>
        </w:rPr>
        <w:footnoteReference w:id="2912"/>
      </w:r>
    </w:p>
    <w:p w14:paraId="2BA6C49A" w14:textId="77777777" w:rsidR="002F6CB4" w:rsidRPr="00E7587B" w:rsidRDefault="002F6CB4" w:rsidP="002F6CB4">
      <w:pPr>
        <w:spacing w:after="0" w:line="276" w:lineRule="auto"/>
        <w:rPr>
          <w:rFonts w:ascii="UN-Abhaya" w:hAnsi="UN-Abhaya" w:cs="UN-Abhaya"/>
          <w:sz w:val="26"/>
          <w:szCs w:val="26"/>
        </w:rPr>
      </w:pPr>
    </w:p>
    <w:p w14:paraId="37D105FD"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ඔහු මනස්කාර කරන කලැ කමටහන් මනසට නො වටහයි. එයින් ඔහු, “මෙ ජනපදය මට යොගානුකූල නො වෙයි. සියරට මැ යෙමී” සිතා පෙරවරු නුවරැ වළඳා සවස් වෙලෙහි පිළිසලනෙන්</w:t>
      </w:r>
      <w:r w:rsidRPr="00E7587B">
        <w:rPr>
          <w:rStyle w:val="FootnoteReference"/>
          <w:rFonts w:ascii="UN-Abhaya" w:hAnsi="UN-Abhaya" w:cs="UN-Abhaya"/>
          <w:sz w:val="26"/>
          <w:szCs w:val="26"/>
          <w:cs/>
        </w:rPr>
        <w:footnoteReference w:id="2913"/>
      </w:r>
      <w:r w:rsidRPr="00E7587B">
        <w:rPr>
          <w:rFonts w:ascii="UN-Abhaya" w:hAnsi="UN-Abhaya" w:cs="UN-Abhaya" w:hint="cs"/>
          <w:sz w:val="26"/>
          <w:szCs w:val="26"/>
          <w:cs/>
        </w:rPr>
        <w:t xml:space="preserve"> නැඟි බුදුන් කරා එළබැ වැඳැ එකත්පස් වැ හිඳැ, “වහන්සෙ, මට සැකෙවින් අවවාද කරනු මැනැවැ, යම් තැනෙක්හි එකලා වැ වාස කටටියෙමි”යි කීහු. බුදුහු ඔව්නට, </w:t>
      </w:r>
      <w:r w:rsidRPr="00E7587B">
        <w:rPr>
          <w:rFonts w:ascii="UN-Abhaya" w:hAnsi="UN-Abhaya" w:cs="UN-Abhaya" w:hint="cs"/>
          <w:b/>
          <w:bCs/>
          <w:sz w:val="26"/>
          <w:szCs w:val="26"/>
          <w:cs/>
        </w:rPr>
        <w:t>“සන්ති ඛො පුණ්ණ, චක්ඛුවිඤ්ඤෙය්‍යා රූපා”</w:t>
      </w:r>
      <w:r w:rsidRPr="00E7587B">
        <w:rPr>
          <w:rFonts w:ascii="UN-Abhaya" w:hAnsi="UN-Abhaya" w:cs="UN-Abhaya" w:hint="cs"/>
          <w:sz w:val="26"/>
          <w:szCs w:val="26"/>
          <w:cs/>
        </w:rPr>
        <w:t xml:space="preserve"> යනාදි විසින් දුක්සස් සමුදසස් විසින් වට මුදුන් පමුණුවා, නිරොවසස් මඟසස් විසින් විවට මුදුන් පමුණුවා, රාත්බැවැ එවැ, ධම් දෙසුහු. මෙහි විස්තර </w:t>
      </w:r>
      <w:r w:rsidRPr="00E7587B">
        <w:rPr>
          <w:rFonts w:ascii="UN-Abhaya" w:hAnsi="UN-Abhaya" w:cs="UN-Abhaya" w:hint="cs"/>
          <w:b/>
          <w:bCs/>
          <w:sz w:val="26"/>
          <w:szCs w:val="26"/>
          <w:cs/>
        </w:rPr>
        <w:t>මැදුම්සඟියැ</w:t>
      </w:r>
      <w:r w:rsidRPr="00E7587B">
        <w:rPr>
          <w:rStyle w:val="FootnoteReference"/>
          <w:rFonts w:ascii="UN-Abhaya" w:hAnsi="UN-Abhaya" w:cs="UN-Abhaya"/>
          <w:b/>
          <w:bCs/>
          <w:sz w:val="26"/>
          <w:szCs w:val="26"/>
          <w:cs/>
        </w:rPr>
        <w:footnoteReference w:id="2914"/>
      </w:r>
      <w:r w:rsidRPr="00E7587B">
        <w:rPr>
          <w:rFonts w:ascii="UN-Abhaya" w:hAnsi="UN-Abhaya" w:cs="UN-Abhaya" w:hint="cs"/>
          <w:b/>
          <w:bCs/>
          <w:sz w:val="26"/>
          <w:szCs w:val="26"/>
          <w:cs/>
        </w:rPr>
        <w:t xml:space="preserve"> පුණ්ණොවාද</w:t>
      </w:r>
      <w:r w:rsidRPr="00E7587B">
        <w:rPr>
          <w:rFonts w:ascii="UN-Abhaya" w:hAnsi="UN-Abhaya" w:cs="UN-Abhaya" w:hint="cs"/>
          <w:sz w:val="26"/>
          <w:szCs w:val="26"/>
          <w:cs/>
        </w:rPr>
        <w:t xml:space="preserve"> සුතින් දන්නෙ යැ. </w:t>
      </w:r>
    </w:p>
    <w:p w14:paraId="68DF7DAB" w14:textId="77777777" w:rsidR="002F6CB4" w:rsidRPr="00E7587B" w:rsidRDefault="002F6CB4" w:rsidP="002F6CB4">
      <w:pPr>
        <w:spacing w:after="0" w:line="276" w:lineRule="auto"/>
        <w:rPr>
          <w:rFonts w:ascii="UN-Abhaya" w:hAnsi="UN-Abhaya" w:cs="UN-Abhaya"/>
          <w:sz w:val="26"/>
          <w:szCs w:val="26"/>
        </w:rPr>
      </w:pPr>
    </w:p>
    <w:p w14:paraId="60E50341"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මෙසෙ බුදුහු පුණු මහතෙරනට සැකෙවින් ධම් දෙසා, “දැන් තා ගොස් කොහි වෙනෙහි?” වදාළහැ. වහන්සෙ, </w:t>
      </w:r>
      <w:r w:rsidRPr="00E7587B">
        <w:rPr>
          <w:rFonts w:ascii="UN-Abhaya" w:hAnsi="UN-Abhaya" w:cs="UN-Abhaya" w:hint="cs"/>
          <w:b/>
          <w:bCs/>
          <w:sz w:val="26"/>
          <w:szCs w:val="26"/>
          <w:cs/>
        </w:rPr>
        <w:t>සුනාපරන්ත</w:t>
      </w:r>
      <w:r w:rsidRPr="00E7587B">
        <w:rPr>
          <w:rFonts w:ascii="UN-Abhaya" w:hAnsi="UN-Abhaya" w:cs="UN-Abhaya" w:hint="cs"/>
          <w:sz w:val="26"/>
          <w:szCs w:val="26"/>
          <w:cs/>
        </w:rPr>
        <w:t xml:space="preserve"> නම් ජනවියෙක් ඇති, එහි ගොස් වෙසෙමී” කීහු. </w:t>
      </w:r>
      <w:r w:rsidRPr="00E7587B">
        <w:rPr>
          <w:rFonts w:ascii="UN-Abhaya" w:hAnsi="UN-Abhaya" w:cs="UN-Abhaya" w:hint="cs"/>
          <w:b/>
          <w:bCs/>
          <w:sz w:val="26"/>
          <w:szCs w:val="26"/>
          <w:cs/>
        </w:rPr>
        <w:t>“පුණ, සුනාපරන්ත</w:t>
      </w:r>
      <w:r w:rsidRPr="00E7587B">
        <w:rPr>
          <w:rFonts w:ascii="UN-Abhaya" w:hAnsi="UN-Abhaya" w:cs="UN-Abhaya" w:hint="cs"/>
          <w:sz w:val="26"/>
          <w:szCs w:val="26"/>
          <w:cs/>
        </w:rPr>
        <w:t xml:space="preserve"> ජනපදවාසීහි දරුණු මිනිස්හැ. ඉදින් ඔහු තට ආක්‍රොශ කෙරෙත්නම්, එ තැනැ තට කිමෙක් සිතෙ?” යි වදාළහැ. “මොහු මනා මිනිස් කෙනෙකැ. ‘මිටින් මට පහර නොදෙනෙසෙ මැනැවැ’යි සිතමි; වහන්සෙ”යි කීහු. “ඉදින් උහු මිටින් පහර දුන්හු</w:t>
      </w:r>
      <w:r w:rsidRPr="00E7587B">
        <w:rPr>
          <w:rStyle w:val="FootnoteReference"/>
          <w:rFonts w:ascii="UN-Abhaya" w:hAnsi="UN-Abhaya" w:cs="UN-Abhaya"/>
          <w:sz w:val="26"/>
          <w:szCs w:val="26"/>
          <w:cs/>
        </w:rPr>
        <w:footnoteReference w:id="2915"/>
      </w:r>
      <w:r w:rsidRPr="00E7587B">
        <w:rPr>
          <w:rFonts w:ascii="UN-Abhaya" w:hAnsi="UN-Abhaya" w:cs="UN-Abhaya" w:hint="cs"/>
          <w:sz w:val="26"/>
          <w:szCs w:val="26"/>
          <w:cs/>
        </w:rPr>
        <w:t xml:space="preserve"> නම්, එ තැනැ තට කිමෙක් සිතෙ?”යි වදාළහැ. “මොහු මනා මිනිස් කනෙකැ. ‘කැටින් මට පහර නො දෙනසෙ මැනැවැ’යි සිතමි; වහන්සෙ”යි කීහු. “ඉදින් ඔහු කැටින් පහළනු නම්,</w:t>
      </w:r>
      <w:r w:rsidRPr="00E7587B">
        <w:rPr>
          <w:rStyle w:val="FootnoteReference"/>
          <w:rFonts w:ascii="UN-Abhaya" w:hAnsi="UN-Abhaya" w:cs="UN-Abhaya"/>
          <w:sz w:val="26"/>
          <w:szCs w:val="26"/>
          <w:cs/>
        </w:rPr>
        <w:footnoteReference w:id="2916"/>
      </w:r>
      <w:r w:rsidRPr="00E7587B">
        <w:rPr>
          <w:rFonts w:ascii="UN-Abhaya" w:hAnsi="UN-Abhaya" w:cs="UN-Abhaya" w:hint="cs"/>
          <w:sz w:val="26"/>
          <w:szCs w:val="26"/>
          <w:cs/>
        </w:rPr>
        <w:t xml:space="preserve"> එ තැනැ තට කිමෙක් සිතෙ?”යි වදාළහැ. “මොහු මනා මිනිස් කෙනෙකැ. ‘දඬියෙන් මට පහර නො දෙනසෙ මැනැවැ’යි සිතමි; වහන්සෙ” යි කීහු. “ඉදින් ඔහු දඬියෙන් පහළනු නම්, එතැනැ තට කිමෙක් සිතෙ?”යි වදාළහැ. “මොහු මනා මිනිස් කෙනෙකැ. ‘මට සැතින් පහර නො දෙනසෙ මැනැවැ’යි සිතමි; වහන්සෙ”යි කීහු. “ඉදින් ඔහු සැතින් පහළනු නම්. එ තැනැ තට කිමෙක් සිතෙ?”යි වදාළහැ. “මොහු මනා මිනිස් කෙනෙකැ. ‘තිහිණි සැතින් පැහැරැ මා දිවි නොකළවනෙස මැනැවැ’යි සිතමි; වහන්සෙ”යි කීහු. “ඉදින් තිහිණි සැතින් පැහැරැ තා දිවි ගළවත් නම්, එතැනැ තට කිමෙක් සිතෙ?”යි වදාළහැ. “ඉදින්, වහන්සෙ, </w:t>
      </w:r>
      <w:r w:rsidRPr="00E7587B">
        <w:rPr>
          <w:rFonts w:ascii="UN-Abhaya" w:hAnsi="UN-Abhaya" w:cs="UN-Abhaya" w:hint="cs"/>
          <w:b/>
          <w:bCs/>
          <w:sz w:val="26"/>
          <w:szCs w:val="26"/>
          <w:cs/>
        </w:rPr>
        <w:t>සුනාපරන්ත</w:t>
      </w:r>
      <w:r w:rsidRPr="00E7587B">
        <w:rPr>
          <w:rFonts w:ascii="UN-Abhaya" w:hAnsi="UN-Abhaya" w:cs="UN-Abhaya" w:hint="cs"/>
          <w:sz w:val="26"/>
          <w:szCs w:val="26"/>
          <w:cs/>
        </w:rPr>
        <w:t xml:space="preserve"> ජනපදවාසී මිනිස්හු තිහිණි සැතින් පැහැරැ මසා දිවි ගළවත් නම්, ඇතැම් </w:t>
      </w:r>
      <w:r w:rsidRPr="00E7587B">
        <w:rPr>
          <w:rFonts w:ascii="UN-Abhaya" w:hAnsi="UN-Abhaya" w:cs="UN-Abhaya" w:hint="cs"/>
          <w:sz w:val="26"/>
          <w:szCs w:val="26"/>
          <w:cs/>
        </w:rPr>
        <w:lastRenderedPageBreak/>
        <w:t>බුදුසවු කෙනෙක්, සිරිරුහි පිළිකුල් ඇති වැ, තමන් මරනුවන් පිරියෙස්ති.</w:t>
      </w:r>
      <w:r w:rsidRPr="00E7587B">
        <w:rPr>
          <w:rStyle w:val="FootnoteReference"/>
          <w:rFonts w:ascii="UN-Abhaya" w:hAnsi="UN-Abhaya" w:cs="UN-Abhaya"/>
          <w:sz w:val="26"/>
          <w:szCs w:val="26"/>
          <w:cs/>
        </w:rPr>
        <w:footnoteReference w:id="2917"/>
      </w:r>
      <w:r w:rsidRPr="00E7587B">
        <w:rPr>
          <w:rFonts w:ascii="UN-Abhaya" w:hAnsi="UN-Abhaya" w:cs="UN-Abhaya" w:hint="cs"/>
          <w:sz w:val="26"/>
          <w:szCs w:val="26"/>
          <w:cs/>
        </w:rPr>
        <w:t xml:space="preserve"> මම් එ නො පිරියෙසැ මැ</w:t>
      </w:r>
      <w:r w:rsidRPr="00E7587B">
        <w:rPr>
          <w:rStyle w:val="FootnoteReference"/>
          <w:rFonts w:ascii="UN-Abhaya" w:hAnsi="UN-Abhaya" w:cs="UN-Abhaya"/>
          <w:sz w:val="26"/>
          <w:szCs w:val="26"/>
          <w:cs/>
        </w:rPr>
        <w:footnoteReference w:id="2918"/>
      </w:r>
      <w:r w:rsidRPr="00E7587B">
        <w:rPr>
          <w:rFonts w:ascii="UN-Abhaya" w:hAnsi="UN-Abhaya" w:cs="UN-Abhaya" w:hint="cs"/>
          <w:sz w:val="26"/>
          <w:szCs w:val="26"/>
          <w:cs/>
        </w:rPr>
        <w:t xml:space="preserve"> ලදිමි’ සිතමි, වහන්සෙ”යි කීහු. එ කල්හි බුදුහු තුන් යලක් සාධුකාර දී, “තො යා. </w:t>
      </w:r>
      <w:r w:rsidRPr="00E7587B">
        <w:rPr>
          <w:rFonts w:ascii="UN-Abhaya" w:hAnsi="UN-Abhaya" w:cs="UN-Abhaya" w:hint="cs"/>
          <w:b/>
          <w:bCs/>
          <w:sz w:val="26"/>
          <w:szCs w:val="26"/>
          <w:cs/>
        </w:rPr>
        <w:t>සුනාපරන්ත</w:t>
      </w:r>
      <w:r w:rsidRPr="00E7587B">
        <w:rPr>
          <w:rStyle w:val="FootnoteReference"/>
          <w:rFonts w:ascii="UN-Abhaya" w:hAnsi="UN-Abhaya" w:cs="UN-Abhaya"/>
          <w:b/>
          <w:bCs/>
          <w:sz w:val="26"/>
          <w:szCs w:val="26"/>
          <w:cs/>
        </w:rPr>
        <w:footnoteReference w:id="2919"/>
      </w:r>
      <w:r w:rsidRPr="00E7587B">
        <w:rPr>
          <w:rFonts w:ascii="UN-Abhaya" w:hAnsi="UN-Abhaya" w:cs="UN-Abhaya" w:hint="cs"/>
          <w:sz w:val="26"/>
          <w:szCs w:val="26"/>
          <w:cs/>
        </w:rPr>
        <w:t xml:space="preserve"> ජනපදයෙහි වසන්නට නිස්සෙහි. කල් දනැ”යි වදාළො. </w:t>
      </w:r>
    </w:p>
    <w:p w14:paraId="4CBAB14D" w14:textId="77777777" w:rsidR="002F6CB4" w:rsidRPr="00E7587B" w:rsidRDefault="002F6CB4" w:rsidP="002F6CB4">
      <w:pPr>
        <w:spacing w:after="0" w:line="276" w:lineRule="auto"/>
        <w:rPr>
          <w:rFonts w:ascii="UN-Abhaya" w:hAnsi="UN-Abhaya" w:cs="UN-Abhaya"/>
          <w:sz w:val="26"/>
          <w:szCs w:val="26"/>
        </w:rPr>
      </w:pPr>
    </w:p>
    <w:p w14:paraId="3130A4E6"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පුණු</w:t>
      </w:r>
      <w:r w:rsidRPr="00E7587B">
        <w:rPr>
          <w:rFonts w:ascii="UN-Abhaya" w:hAnsi="UN-Abhaya" w:cs="UN-Abhaya" w:hint="cs"/>
          <w:sz w:val="26"/>
          <w:szCs w:val="26"/>
          <w:cs/>
        </w:rPr>
        <w:t xml:space="preserve"> මහතෙරහු බුදුන් පෙර වැ සත් සිංහ නාදයක් කොටැ හුනස්නෙන් නැඟී බුදුන් වැඳැ, පැදකුණු කොටැ, පා සිවුරු ගෙනැ සැරිසරමින්, </w:t>
      </w:r>
      <w:r w:rsidRPr="00E7587B">
        <w:rPr>
          <w:rFonts w:ascii="UN-Abhaya" w:hAnsi="UN-Abhaya" w:cs="UN-Abhaya" w:hint="cs"/>
          <w:b/>
          <w:bCs/>
          <w:sz w:val="26"/>
          <w:szCs w:val="26"/>
          <w:cs/>
        </w:rPr>
        <w:t>සුනාපරන්ත</w:t>
      </w:r>
      <w:r w:rsidRPr="00E7587B">
        <w:rPr>
          <w:rFonts w:ascii="UN-Abhaya" w:hAnsi="UN-Abhaya" w:cs="UN-Abhaya" w:hint="cs"/>
          <w:sz w:val="26"/>
          <w:szCs w:val="26"/>
          <w:cs/>
        </w:rPr>
        <w:t xml:space="preserve"> ජනපදයට ගොස් </w:t>
      </w:r>
      <w:r w:rsidRPr="00E7587B">
        <w:rPr>
          <w:rFonts w:ascii="UN-Abhaya" w:hAnsi="UN-Abhaya" w:cs="UN-Abhaya" w:hint="cs"/>
          <w:b/>
          <w:bCs/>
          <w:sz w:val="26"/>
          <w:szCs w:val="26"/>
          <w:cs/>
        </w:rPr>
        <w:t>අඹටපවියෙහි</w:t>
      </w:r>
      <w:r w:rsidRPr="00E7587B">
        <w:rPr>
          <w:rStyle w:val="FootnoteReference"/>
          <w:rFonts w:ascii="UN-Abhaya" w:hAnsi="UN-Abhaya" w:cs="UN-Abhaya"/>
          <w:b/>
          <w:bCs/>
          <w:sz w:val="26"/>
          <w:szCs w:val="26"/>
          <w:cs/>
        </w:rPr>
        <w:footnoteReference w:id="2920"/>
      </w:r>
      <w:r w:rsidRPr="00E7587B">
        <w:rPr>
          <w:rFonts w:ascii="UN-Abhaya" w:hAnsi="UN-Abhaya" w:cs="UN-Abhaya" w:hint="cs"/>
          <w:sz w:val="26"/>
          <w:szCs w:val="26"/>
          <w:cs/>
        </w:rPr>
        <w:t xml:space="preserve"> බැසැ වෙණෙඳ ගම සිඟන්නට වැඩියො මල් කෙළෙඹි හැඳිනැ වළඳවා, “වහන්සෙ, බැහැරැ නො ගොස් මෙහි මැ වාස කරව”යි ගිවිස්වා-ගෙනැ එහි මැ වැසැවි</w:t>
      </w:r>
      <w:r w:rsidRPr="00E7587B">
        <w:rPr>
          <w:rStyle w:val="FootnoteReference"/>
          <w:rFonts w:ascii="UN-Abhaya" w:hAnsi="UN-Abhaya" w:cs="UN-Abhaya"/>
          <w:sz w:val="26"/>
          <w:szCs w:val="26"/>
          <w:cs/>
        </w:rPr>
        <w:footnoteReference w:id="2921"/>
      </w:r>
      <w:r w:rsidRPr="00E7587B">
        <w:rPr>
          <w:rFonts w:ascii="UN-Abhaya" w:hAnsi="UN-Abhaya" w:cs="UN-Abhaya" w:hint="cs"/>
          <w:sz w:val="26"/>
          <w:szCs w:val="26"/>
          <w:cs/>
        </w:rPr>
        <w:t xml:space="preserve"> එයින් </w:t>
      </w:r>
      <w:r w:rsidRPr="00E7587B">
        <w:rPr>
          <w:rFonts w:ascii="UN-Abhaya" w:hAnsi="UN-Abhaya" w:cs="UN-Abhaya" w:hint="cs"/>
          <w:b/>
          <w:bCs/>
          <w:sz w:val="26"/>
          <w:szCs w:val="26"/>
          <w:cs/>
        </w:rPr>
        <w:t>මුහුදුගිරි</w:t>
      </w:r>
      <w:r w:rsidRPr="00E7587B">
        <w:rPr>
          <w:rFonts w:ascii="UN-Abhaya" w:hAnsi="UN-Abhaya" w:cs="UN-Abhaya" w:hint="cs"/>
          <w:sz w:val="26"/>
          <w:szCs w:val="26"/>
          <w:cs/>
        </w:rPr>
        <w:t xml:space="preserve"> නම් වෙහෙරකට ගියහ. එහි යකත්</w:t>
      </w:r>
      <w:r w:rsidRPr="00E7587B">
        <w:rPr>
          <w:rStyle w:val="FootnoteReference"/>
          <w:rFonts w:ascii="UN-Abhaya" w:hAnsi="UN-Abhaya" w:cs="UN-Abhaya"/>
          <w:sz w:val="26"/>
          <w:szCs w:val="26"/>
          <w:cs/>
        </w:rPr>
        <w:footnoteReference w:id="2922"/>
      </w:r>
      <w:r w:rsidRPr="00E7587B">
        <w:rPr>
          <w:rFonts w:ascii="UN-Abhaya" w:hAnsi="UN-Abhaya" w:cs="UN-Abhaya" w:hint="cs"/>
          <w:sz w:val="26"/>
          <w:szCs w:val="26"/>
          <w:cs/>
        </w:rPr>
        <w:t xml:space="preserve"> පහණින් බඳ සක්මනෙන් ඇති. එහි මුහුදුරළ පැහැරැ මහත් ශබ්ද කෙරෙයි. මහතෙරහු, එහි සිටැ කමටහන් මෙනෙහි කරනුවනට සැප වනු සඳහා, “මුහුදු නිශ්ශබ්ද වෙව”යි ඉටා එයින් </w:t>
      </w:r>
      <w:r w:rsidRPr="00E7587B">
        <w:rPr>
          <w:rFonts w:ascii="UN-Abhaya" w:hAnsi="UN-Abhaya" w:cs="UN-Abhaya" w:hint="cs"/>
          <w:b/>
          <w:bCs/>
          <w:sz w:val="26"/>
          <w:szCs w:val="26"/>
          <w:cs/>
        </w:rPr>
        <w:t>මයිලිගිරි</w:t>
      </w:r>
      <w:r w:rsidRPr="00E7587B">
        <w:rPr>
          <w:rFonts w:ascii="UN-Abhaya" w:hAnsi="UN-Abhaya" w:cs="UN-Abhaya" w:hint="cs"/>
          <w:sz w:val="26"/>
          <w:szCs w:val="26"/>
          <w:cs/>
        </w:rPr>
        <w:t xml:space="preserve"> නම් වෙහෙරකට ගියහ. එහි ලිහිණියො බොහොහැ. ඔවුන්ගෙ හඬ රෑදවල් එකාබද්ධයැ. එයින් </w:t>
      </w:r>
      <w:r w:rsidRPr="00E7587B">
        <w:rPr>
          <w:rFonts w:ascii="UN-Abhaya" w:hAnsi="UN-Abhaya" w:cs="UN-Abhaya" w:hint="cs"/>
          <w:b/>
          <w:bCs/>
          <w:sz w:val="26"/>
          <w:szCs w:val="26"/>
          <w:cs/>
        </w:rPr>
        <w:t>මුහුලුඅරම්</w:t>
      </w:r>
      <w:r w:rsidRPr="00E7587B">
        <w:rPr>
          <w:rStyle w:val="FootnoteReference"/>
          <w:rFonts w:ascii="UN-Abhaya" w:hAnsi="UN-Abhaya" w:cs="UN-Abhaya"/>
          <w:b/>
          <w:bCs/>
          <w:sz w:val="26"/>
          <w:szCs w:val="26"/>
          <w:cs/>
        </w:rPr>
        <w:footnoteReference w:id="2923"/>
      </w:r>
      <w:r w:rsidRPr="00E7587B">
        <w:rPr>
          <w:rFonts w:ascii="UN-Abhaya" w:hAnsi="UN-Abhaya" w:cs="UN-Abhaya" w:hint="cs"/>
          <w:sz w:val="26"/>
          <w:szCs w:val="26"/>
          <w:cs/>
        </w:rPr>
        <w:t xml:space="preserve"> නම් වෙහෙරකට ගියහ. වෙණෙඳ ගමට නො ද දුරැ, නො ද වෙතැ, ගමනාගමනසම්පන්න යැ, විවික්ත යැ, නිශ්ශබ්ද යැ, මහතෙරහු. “මෙතන සැප යැ”යි එහි රෑවටන් දිවාවටන් සක්මන් කරවා වස් වුසුහු</w:t>
      </w:r>
      <w:r w:rsidRPr="00E7587B">
        <w:rPr>
          <w:rStyle w:val="FootnoteReference"/>
          <w:rFonts w:ascii="UN-Abhaya" w:hAnsi="UN-Abhaya" w:cs="UN-Abhaya"/>
          <w:sz w:val="26"/>
          <w:szCs w:val="26"/>
          <w:cs/>
        </w:rPr>
        <w:footnoteReference w:id="2924"/>
      </w:r>
      <w:r w:rsidRPr="00E7587B">
        <w:rPr>
          <w:rFonts w:ascii="UN-Abhaya" w:hAnsi="UN-Abhaya" w:cs="UN-Abhaya" w:hint="cs"/>
          <w:sz w:val="26"/>
          <w:szCs w:val="26"/>
          <w:cs/>
        </w:rPr>
        <w:t xml:space="preserve"> එහි වෙසෙමින් සිටැ, පිළිසිඹියා</w:t>
      </w:r>
      <w:r w:rsidRPr="00E7587B">
        <w:rPr>
          <w:rStyle w:val="FootnoteReference"/>
          <w:rFonts w:ascii="UN-Abhaya" w:hAnsi="UN-Abhaya" w:cs="UN-Abhaya"/>
          <w:sz w:val="26"/>
          <w:szCs w:val="26"/>
          <w:cs/>
        </w:rPr>
        <w:footnoteReference w:id="2925"/>
      </w:r>
      <w:r w:rsidRPr="00E7587B">
        <w:rPr>
          <w:rFonts w:ascii="UN-Abhaya" w:hAnsi="UN-Abhaya" w:cs="UN-Abhaya" w:hint="cs"/>
          <w:sz w:val="26"/>
          <w:szCs w:val="26"/>
          <w:cs/>
        </w:rPr>
        <w:t xml:space="preserve"> පත් රාත් වූහු.</w:t>
      </w:r>
    </w:p>
    <w:p w14:paraId="3232E1CC" w14:textId="77777777" w:rsidR="002F6CB4" w:rsidRPr="00E7587B" w:rsidRDefault="002F6CB4" w:rsidP="002F6CB4">
      <w:pPr>
        <w:spacing w:after="0" w:line="276" w:lineRule="auto"/>
        <w:rPr>
          <w:rFonts w:ascii="UN-Abhaya" w:hAnsi="UN-Abhaya" w:cs="UN-Abhaya"/>
          <w:sz w:val="26"/>
          <w:szCs w:val="26"/>
        </w:rPr>
      </w:pPr>
    </w:p>
    <w:p w14:paraId="650D2B92"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එක් දවසක් එ මැ අතවසැ</w:t>
      </w:r>
      <w:r w:rsidRPr="00E7587B">
        <w:rPr>
          <w:rStyle w:val="FootnoteReference"/>
          <w:rFonts w:ascii="UN-Abhaya" w:hAnsi="UN-Abhaya" w:cs="UN-Abhaya"/>
          <w:sz w:val="26"/>
          <w:szCs w:val="26"/>
          <w:cs/>
        </w:rPr>
        <w:footnoteReference w:id="2926"/>
      </w:r>
      <w:r w:rsidRPr="00E7587B">
        <w:rPr>
          <w:rFonts w:ascii="UN-Abhaya" w:hAnsi="UN-Abhaya" w:cs="UN-Abhaya" w:hint="cs"/>
          <w:sz w:val="26"/>
          <w:szCs w:val="26"/>
          <w:cs/>
        </w:rPr>
        <w:t xml:space="preserve"> පන්සියක් වෙණෙඳහු, “පර මුහුදු යම්හ”යි නැවට බඩු නැඟුහු. නැව් නැඟෙන දවස් මහතෙරුන් මල්, මහතෙරුන් වළඳවා, මහතෙරුන් ගෙන් පන්සිල් ගෙනැ, වැඳැ, යන්නෙ, “වහන්සෙ, මහමුහුදු නොහැදහිය</w:t>
      </w:r>
      <w:r w:rsidRPr="00E7587B">
        <w:rPr>
          <w:rStyle w:val="FootnoteReference"/>
          <w:rFonts w:ascii="UN-Abhaya" w:hAnsi="UN-Abhaya" w:cs="UN-Abhaya"/>
          <w:sz w:val="26"/>
          <w:szCs w:val="26"/>
          <w:cs/>
        </w:rPr>
        <w:footnoteReference w:id="2927"/>
      </w:r>
      <w:r w:rsidRPr="00E7587B">
        <w:rPr>
          <w:rFonts w:ascii="UN-Abhaya" w:hAnsi="UN-Abhaya" w:cs="UN-Abhaya" w:hint="cs"/>
          <w:sz w:val="26"/>
          <w:szCs w:val="26"/>
          <w:cs/>
        </w:rPr>
        <w:t xml:space="preserve"> හැක්කැ. නොඑක් අන්තරාය ඇත්තෙ යැ. එක බැවින් අප සඳහන් කරන්නෙ යැ”යි කියා නැව් නැංගැ. නැව උතුම් ජවයෙන් යන්නෙ එක් දිවයිනකට සම්ප්‍රාප්ත වි යැ. “මිනිස්හු</w:t>
      </w:r>
      <w:r w:rsidRPr="00E7587B">
        <w:rPr>
          <w:rStyle w:val="FootnoteReference"/>
          <w:rFonts w:ascii="UN-Abhaya" w:hAnsi="UN-Abhaya" w:cs="UN-Abhaya"/>
          <w:sz w:val="26"/>
          <w:szCs w:val="26"/>
          <w:cs/>
        </w:rPr>
        <w:footnoteReference w:id="2928"/>
      </w:r>
      <w:r w:rsidRPr="00E7587B">
        <w:rPr>
          <w:rFonts w:ascii="UN-Abhaya" w:hAnsi="UN-Abhaya" w:cs="UN-Abhaya" w:hint="cs"/>
          <w:sz w:val="26"/>
          <w:szCs w:val="26"/>
          <w:cs/>
        </w:rPr>
        <w:t xml:space="preserve"> පෙරවරු මෙහි බත් කැව</w:t>
      </w:r>
      <w:r w:rsidRPr="00E7587B">
        <w:rPr>
          <w:rStyle w:val="FootnoteReference"/>
          <w:rFonts w:ascii="UN-Abhaya" w:hAnsi="UN-Abhaya" w:cs="UN-Abhaya"/>
          <w:sz w:val="26"/>
          <w:szCs w:val="26"/>
          <w:cs/>
        </w:rPr>
        <w:footnoteReference w:id="2929"/>
      </w:r>
      <w:r w:rsidRPr="00E7587B">
        <w:rPr>
          <w:rFonts w:ascii="UN-Abhaya" w:hAnsi="UN-Abhaya" w:cs="UN-Abhaya" w:hint="cs"/>
          <w:sz w:val="26"/>
          <w:szCs w:val="26"/>
          <w:cs/>
        </w:rPr>
        <w:t xml:space="preserve"> මැනවැ”යි සිතා දිවයිනට බටහැ. එහි අනෙක් දෙයෙක් ඇත්තෙ නොවෙයි, රත් සඳුන් වනයක් මිසැ යැ</w:t>
      </w:r>
      <w:r w:rsidRPr="00E7587B">
        <w:rPr>
          <w:rStyle w:val="FootnoteReference"/>
          <w:rFonts w:ascii="UN-Abhaya" w:hAnsi="UN-Abhaya" w:cs="UN-Abhaya"/>
          <w:sz w:val="26"/>
          <w:szCs w:val="26"/>
          <w:cs/>
        </w:rPr>
        <w:footnoteReference w:id="2930"/>
      </w:r>
      <w:r w:rsidRPr="00E7587B">
        <w:rPr>
          <w:rFonts w:ascii="UN-Abhaya" w:hAnsi="UN-Abhaya" w:cs="UN-Abhaya" w:hint="cs"/>
          <w:sz w:val="26"/>
          <w:szCs w:val="26"/>
          <w:cs/>
        </w:rPr>
        <w:t xml:space="preserve"> එක් මිනිසෙක් රුකක්</w:t>
      </w:r>
      <w:r w:rsidRPr="00E7587B">
        <w:rPr>
          <w:rStyle w:val="FootnoteReference"/>
          <w:rFonts w:ascii="UN-Abhaya" w:hAnsi="UN-Abhaya" w:cs="UN-Abhaya"/>
          <w:sz w:val="26"/>
          <w:szCs w:val="26"/>
          <w:cs/>
        </w:rPr>
        <w:footnoteReference w:id="2931"/>
      </w:r>
      <w:r w:rsidRPr="00E7587B">
        <w:rPr>
          <w:rFonts w:ascii="UN-Abhaya" w:hAnsi="UN-Abhaya" w:cs="UN-Abhaya" w:hint="cs"/>
          <w:sz w:val="26"/>
          <w:szCs w:val="26"/>
          <w:cs/>
        </w:rPr>
        <w:t xml:space="preserve"> වැහැයෙන් ඇනැ බලා රත් සඳුන් බව් දැනැ, “ඇපි ලාභ සඳහා මරපුහුදට යම්හ, මෙයට වැඩි ලාභයෙක් නැති, සතරඟුල් පමණ සඳුන් කඬෙක්</w:t>
      </w:r>
      <w:r w:rsidRPr="00E7587B">
        <w:rPr>
          <w:rStyle w:val="FootnoteReference"/>
          <w:rFonts w:ascii="UN-Abhaya" w:hAnsi="UN-Abhaya" w:cs="UN-Abhaya"/>
          <w:sz w:val="26"/>
          <w:szCs w:val="26"/>
          <w:cs/>
        </w:rPr>
        <w:footnoteReference w:id="2932"/>
      </w:r>
      <w:r w:rsidRPr="00E7587B">
        <w:rPr>
          <w:rFonts w:ascii="UN-Abhaya" w:hAnsi="UN-Abhaya" w:cs="UN-Abhaya" w:hint="cs"/>
          <w:sz w:val="26"/>
          <w:szCs w:val="26"/>
          <w:cs/>
        </w:rPr>
        <w:t xml:space="preserve"> ලක්‍ෂයක් වටී, හරනට නිසි බඩු හැරැ-පියා සඳනෙත්</w:t>
      </w:r>
      <w:r w:rsidRPr="00E7587B">
        <w:rPr>
          <w:rStyle w:val="FootnoteReference"/>
          <w:rFonts w:ascii="UN-Abhaya" w:hAnsi="UN-Abhaya" w:cs="UN-Abhaya"/>
          <w:sz w:val="26"/>
          <w:szCs w:val="26"/>
          <w:cs/>
        </w:rPr>
        <w:footnoteReference w:id="2933"/>
      </w:r>
      <w:r w:rsidRPr="00E7587B">
        <w:rPr>
          <w:rFonts w:ascii="UN-Abhaya" w:hAnsi="UN-Abhaya" w:cs="UN-Abhaya" w:hint="cs"/>
          <w:sz w:val="26"/>
          <w:szCs w:val="26"/>
          <w:cs/>
        </w:rPr>
        <w:t xml:space="preserve"> පුරම්හ”යි කී යැ. “ඉතා මැනැවැ”යි ඔහු සතුටු වැ හළ මනා බඩු හැරැ නැව සඳනෙන් පිරුහැ.</w:t>
      </w:r>
    </w:p>
    <w:p w14:paraId="454D5F6C" w14:textId="77777777" w:rsidR="002F6CB4" w:rsidRPr="00E7587B" w:rsidRDefault="002F6CB4" w:rsidP="002F6CB4">
      <w:pPr>
        <w:spacing w:after="0" w:line="276" w:lineRule="auto"/>
        <w:rPr>
          <w:rFonts w:ascii="UN-Abhaya" w:hAnsi="UN-Abhaya" w:cs="UN-Abhaya"/>
          <w:sz w:val="26"/>
          <w:szCs w:val="26"/>
        </w:rPr>
      </w:pPr>
    </w:p>
    <w:p w14:paraId="445294D7"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එ සඳුන් වනයෙහි අමනුෂ්‍යයො දැහැවැ, “මොවුන් විසින් අප ගෙ සඳුන් වනය නසනදල. මොවුන් මරම්හ”යි සිතා “මෙහි මැරු කලැ හැම වන එක්</w:t>
      </w:r>
      <w:r w:rsidRPr="00E7587B">
        <w:rPr>
          <w:rStyle w:val="FootnoteReference"/>
          <w:rFonts w:ascii="UN-Abhaya" w:hAnsi="UN-Abhaya" w:cs="UN-Abhaya"/>
          <w:sz w:val="26"/>
          <w:szCs w:val="26"/>
          <w:cs/>
        </w:rPr>
        <w:footnoteReference w:id="2934"/>
      </w:r>
      <w:r w:rsidRPr="00E7587B">
        <w:rPr>
          <w:rFonts w:ascii="UN-Abhaya" w:hAnsi="UN-Abhaya" w:cs="UN-Abhaya" w:hint="cs"/>
          <w:sz w:val="26"/>
          <w:szCs w:val="26"/>
          <w:cs/>
        </w:rPr>
        <w:t xml:space="preserve"> කුණු රැසෙක් වෙයි. මුහුදුමැදැ මොවුන් ගෙ නැව ගලා-පියම්හ”යි කීහු. ඔවුන් නැවට නැඟි මඳක් සැඳින් එහි අමනුෂ්‍යයො මහමුහුදු උපැරළගල</w:t>
      </w:r>
      <w:r w:rsidRPr="00E7587B">
        <w:rPr>
          <w:rStyle w:val="FootnoteReference"/>
          <w:rFonts w:ascii="UN-Abhaya" w:hAnsi="UN-Abhaya" w:cs="UN-Abhaya"/>
          <w:sz w:val="26"/>
          <w:szCs w:val="26"/>
          <w:cs/>
        </w:rPr>
        <w:footnoteReference w:id="2935"/>
      </w:r>
      <w:r w:rsidRPr="00E7587B">
        <w:rPr>
          <w:rFonts w:ascii="UN-Abhaya" w:hAnsi="UN-Abhaya" w:cs="UN-Abhaya" w:hint="cs"/>
          <w:sz w:val="26"/>
          <w:szCs w:val="26"/>
          <w:cs/>
        </w:rPr>
        <w:t xml:space="preserve"> කොටැ, තුමුහු දු භයානක රූප දැක්වූහ. බිය පත් මිනිස්හු දු තමන් තමන් ගෙ</w:t>
      </w:r>
      <w:r w:rsidRPr="00E7587B">
        <w:rPr>
          <w:rStyle w:val="FootnoteReference"/>
          <w:rFonts w:ascii="UN-Abhaya" w:hAnsi="UN-Abhaya" w:cs="UN-Abhaya"/>
          <w:sz w:val="26"/>
          <w:szCs w:val="26"/>
          <w:cs/>
        </w:rPr>
        <w:footnoteReference w:id="2936"/>
      </w:r>
      <w:r w:rsidRPr="00E7587B">
        <w:rPr>
          <w:rFonts w:ascii="UN-Abhaya" w:hAnsi="UN-Abhaya" w:cs="UN-Abhaya" w:hint="cs"/>
          <w:sz w:val="26"/>
          <w:szCs w:val="26"/>
          <w:cs/>
        </w:rPr>
        <w:t xml:space="preserve"> දෙවියන් වැඳැ අයජති. මහ තෙරුන් </w:t>
      </w:r>
      <w:r w:rsidRPr="00E7587B">
        <w:rPr>
          <w:rFonts w:ascii="UN-Abhaya" w:hAnsi="UN-Abhaya" w:cs="UN-Abhaya" w:hint="cs"/>
          <w:sz w:val="26"/>
          <w:szCs w:val="26"/>
          <w:cs/>
        </w:rPr>
        <w:lastRenderedPageBreak/>
        <w:t>මල් කෙළෙඹි, “ම-බෑණො</w:t>
      </w:r>
      <w:r w:rsidRPr="00E7587B">
        <w:rPr>
          <w:rStyle w:val="FootnoteReference"/>
          <w:rFonts w:ascii="UN-Abhaya" w:hAnsi="UN-Abhaya" w:cs="UN-Abhaya"/>
          <w:sz w:val="26"/>
          <w:szCs w:val="26"/>
          <w:cs/>
        </w:rPr>
        <w:footnoteReference w:id="2937"/>
      </w:r>
      <w:r w:rsidRPr="00E7587B">
        <w:rPr>
          <w:rFonts w:ascii="UN-Abhaya" w:hAnsi="UN-Abhaya" w:cs="UN-Abhaya" w:hint="cs"/>
          <w:sz w:val="26"/>
          <w:szCs w:val="26"/>
          <w:cs/>
        </w:rPr>
        <w:t xml:space="preserve"> මට වහල් වෙත්ව”යි මහතෙරුන් සඳහන් කෙරෙමින් සිටියෙ යැ. මහතෙරහු දු එ මැ කෙණෙහි අවජනාහු, ඔවුන් වසන් පත් බව් දැනැ අහසින් එයට ගියහ. අමනුෂ්‍යයො මහතෙරුන් දක්මින් මැ</w:t>
      </w:r>
      <w:r w:rsidRPr="00E7587B">
        <w:rPr>
          <w:rStyle w:val="FootnoteReference"/>
          <w:rFonts w:ascii="UN-Abhaya" w:hAnsi="UN-Abhaya" w:cs="UN-Abhaya"/>
          <w:sz w:val="26"/>
          <w:szCs w:val="26"/>
          <w:cs/>
        </w:rPr>
        <w:footnoteReference w:id="2938"/>
      </w:r>
      <w:r w:rsidRPr="00E7587B">
        <w:rPr>
          <w:rFonts w:ascii="UN-Abhaya" w:hAnsi="UN-Abhaya" w:cs="UN-Abhaya" w:hint="cs"/>
          <w:sz w:val="26"/>
          <w:szCs w:val="26"/>
          <w:cs/>
        </w:rPr>
        <w:t xml:space="preserve"> “අප වත්හිමියො </w:t>
      </w:r>
      <w:r w:rsidRPr="00E7587B">
        <w:rPr>
          <w:rFonts w:ascii="UN-Abhaya" w:hAnsi="UN-Abhaya" w:cs="UN-Abhaya" w:hint="cs"/>
          <w:b/>
          <w:bCs/>
          <w:sz w:val="26"/>
          <w:szCs w:val="26"/>
          <w:cs/>
        </w:rPr>
        <w:t>පුණු</w:t>
      </w:r>
      <w:r w:rsidRPr="00E7587B">
        <w:rPr>
          <w:rFonts w:ascii="UN-Abhaya" w:hAnsi="UN-Abhaya" w:cs="UN-Abhaya" w:hint="cs"/>
          <w:sz w:val="26"/>
          <w:szCs w:val="26"/>
          <w:cs/>
        </w:rPr>
        <w:t xml:space="preserve"> මහතෙරහු වැඩියහ”යි පහ වූහු. උත්පාත</w:t>
      </w:r>
      <w:r w:rsidRPr="00E7587B">
        <w:rPr>
          <w:rStyle w:val="FootnoteReference"/>
          <w:rFonts w:ascii="UN-Abhaya" w:hAnsi="UN-Abhaya" w:cs="UN-Abhaya"/>
          <w:sz w:val="26"/>
          <w:szCs w:val="26"/>
          <w:cs/>
        </w:rPr>
        <w:footnoteReference w:id="2939"/>
      </w:r>
      <w:r w:rsidRPr="00E7587B">
        <w:rPr>
          <w:rFonts w:ascii="UN-Abhaya" w:hAnsi="UN-Abhaya" w:cs="UN-Abhaya" w:hint="cs"/>
          <w:sz w:val="26"/>
          <w:szCs w:val="26"/>
          <w:cs/>
        </w:rPr>
        <w:t xml:space="preserve"> සන්හිනැ. මහතෙරහු, “නොබව, නොබව” යි ඔවුන් අස්වසා, “කොයට යාටියා ද?” යි</w:t>
      </w:r>
      <w:r w:rsidRPr="00E7587B">
        <w:rPr>
          <w:rStyle w:val="FootnoteReference"/>
          <w:rFonts w:ascii="UN-Abhaya" w:hAnsi="UN-Abhaya" w:cs="UN-Abhaya"/>
          <w:sz w:val="26"/>
          <w:szCs w:val="26"/>
          <w:cs/>
        </w:rPr>
        <w:footnoteReference w:id="2940"/>
      </w:r>
      <w:r w:rsidRPr="00E7587B">
        <w:rPr>
          <w:rFonts w:ascii="UN-Abhaya" w:hAnsi="UN-Abhaya" w:cs="UN-Abhaya" w:hint="cs"/>
          <w:sz w:val="26"/>
          <w:szCs w:val="26"/>
          <w:cs/>
        </w:rPr>
        <w:t xml:space="preserve"> පුළුවුත්හැ. “වහන්සෙ, අපගෙ තැනට මැ යම්හ” යි කීහු. මහතෙරහු නැව් හිසැ ලැ</w:t>
      </w:r>
      <w:r w:rsidRPr="00E7587B">
        <w:rPr>
          <w:rStyle w:val="FootnoteReference"/>
          <w:rFonts w:ascii="UN-Abhaya" w:hAnsi="UN-Abhaya" w:cs="UN-Abhaya"/>
          <w:sz w:val="26"/>
          <w:szCs w:val="26"/>
          <w:cs/>
        </w:rPr>
        <w:footnoteReference w:id="2941"/>
      </w:r>
      <w:r w:rsidRPr="00E7587B">
        <w:rPr>
          <w:rFonts w:ascii="UN-Abhaya" w:hAnsi="UN-Abhaya" w:cs="UN-Abhaya" w:hint="cs"/>
          <w:sz w:val="26"/>
          <w:szCs w:val="26"/>
          <w:cs/>
        </w:rPr>
        <w:t xml:space="preserve"> ඇක්මැ, “මොවුන් කැමැති තැනට යෙව”යි ඉටුහ. වෙණෙඳො තමන්ගෙ තැනට ගොස් එපවත් අඹු දරුවනට කියා, “එව, මහතෙරුන් සරණ යම්හ”යි පන්සියො මැ</w:t>
      </w:r>
      <w:r w:rsidRPr="00E7587B">
        <w:rPr>
          <w:rStyle w:val="FootnoteReference"/>
          <w:rFonts w:ascii="UN-Abhaya" w:hAnsi="UN-Abhaya" w:cs="UN-Abhaya"/>
          <w:sz w:val="26"/>
          <w:szCs w:val="26"/>
          <w:cs/>
        </w:rPr>
        <w:footnoteReference w:id="2942"/>
      </w:r>
      <w:r w:rsidRPr="00E7587B">
        <w:rPr>
          <w:rFonts w:ascii="UN-Abhaya" w:hAnsi="UN-Abhaya" w:cs="UN-Abhaya" w:hint="cs"/>
          <w:sz w:val="26"/>
          <w:szCs w:val="26"/>
          <w:cs/>
        </w:rPr>
        <w:t xml:space="preserve"> තමන්ගෙ පන්සියක් මාගමුන් හා සමඟ තෙසරණ පිහිටා උපාසක වූහු. </w:t>
      </w:r>
    </w:p>
    <w:p w14:paraId="2F24D772" w14:textId="77777777" w:rsidR="002F6CB4" w:rsidRPr="00E7587B" w:rsidRDefault="002F6CB4" w:rsidP="002F6CB4">
      <w:pPr>
        <w:spacing w:after="0" w:line="276" w:lineRule="auto"/>
        <w:rPr>
          <w:rFonts w:ascii="UN-Abhaya" w:hAnsi="UN-Abhaya" w:cs="UN-Abhaya"/>
          <w:sz w:val="26"/>
          <w:szCs w:val="26"/>
        </w:rPr>
      </w:pPr>
    </w:p>
    <w:p w14:paraId="3369F400"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නැවැ බඩු බහා මහතෙරනට කොටසක් තබා “වහන්සෙ, මෙ තොප ගෙ කොටසැ”යි කීහ. මහතෙරහු, “මට වෙන කොටසින් කම් නැති,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දුටුවීරුහු දැ?” යි</w:t>
      </w:r>
      <w:r w:rsidRPr="00E7587B">
        <w:rPr>
          <w:rStyle w:val="FootnoteReference"/>
          <w:rFonts w:ascii="UN-Abhaya" w:hAnsi="UN-Abhaya" w:cs="UN-Abhaya"/>
          <w:sz w:val="26"/>
          <w:szCs w:val="26"/>
          <w:cs/>
        </w:rPr>
        <w:footnoteReference w:id="2943"/>
      </w:r>
      <w:r w:rsidRPr="00E7587B">
        <w:rPr>
          <w:rFonts w:ascii="UN-Abhaya" w:hAnsi="UN-Abhaya" w:cs="UN-Abhaya" w:hint="cs"/>
          <w:sz w:val="26"/>
          <w:szCs w:val="26"/>
          <w:cs/>
        </w:rPr>
        <w:t xml:space="preserve"> කීහ. නුදුටුවිරුම්හ,</w:t>
      </w:r>
      <w:r w:rsidRPr="00E7587B">
        <w:rPr>
          <w:rStyle w:val="FootnoteReference"/>
          <w:rFonts w:ascii="UN-Abhaya" w:hAnsi="UN-Abhaya" w:cs="UN-Abhaya"/>
          <w:sz w:val="26"/>
          <w:szCs w:val="26"/>
          <w:cs/>
        </w:rPr>
        <w:footnoteReference w:id="2944"/>
      </w:r>
      <w:r w:rsidRPr="00E7587B">
        <w:rPr>
          <w:rFonts w:ascii="UN-Abhaya" w:hAnsi="UN-Abhaya" w:cs="UN-Abhaya" w:hint="cs"/>
          <w:sz w:val="26"/>
          <w:szCs w:val="26"/>
          <w:cs/>
        </w:rPr>
        <w:t xml:space="preserve"> වහන්සෙ” යි කීහු. “ඔස, මෙයින්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ගඳකිළියක්</w:t>
      </w:r>
      <w:r w:rsidRPr="00E7587B">
        <w:rPr>
          <w:rStyle w:val="FootnoteReference"/>
          <w:rFonts w:ascii="UN-Abhaya" w:hAnsi="UN-Abhaya" w:cs="UN-Abhaya"/>
          <w:sz w:val="26"/>
          <w:szCs w:val="26"/>
          <w:cs/>
        </w:rPr>
        <w:footnoteReference w:id="2945"/>
      </w:r>
      <w:r w:rsidRPr="00E7587B">
        <w:rPr>
          <w:rFonts w:ascii="UN-Abhaya" w:hAnsi="UN-Abhaya" w:cs="UN-Abhaya" w:hint="cs"/>
          <w:sz w:val="26"/>
          <w:szCs w:val="26"/>
          <w:cs/>
        </w:rPr>
        <w:t xml:space="preserve"> කරව.</w:t>
      </w:r>
      <w:r w:rsidRPr="00E7587B">
        <w:rPr>
          <w:rStyle w:val="FootnoteReference"/>
          <w:rFonts w:ascii="UN-Abhaya" w:hAnsi="UN-Abhaya" w:cs="UN-Abhaya"/>
          <w:sz w:val="26"/>
          <w:szCs w:val="26"/>
          <w:cs/>
        </w:rPr>
        <w:footnoteReference w:id="2946"/>
      </w:r>
      <w:r w:rsidRPr="00E7587B">
        <w:rPr>
          <w:rFonts w:ascii="UN-Abhaya" w:hAnsi="UN-Abhaya" w:cs="UN-Abhaya" w:hint="cs"/>
          <w:sz w:val="26"/>
          <w:szCs w:val="26"/>
          <w:cs/>
        </w:rPr>
        <w:t xml:space="preserve"> එසෙ වන්නා 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දක්ව”යි කීහ. ඔහු, “ඉතා මැනවැ, වහන්සෙ”යි එ කොටසිනිදු තමන්ගෙ කොටසිනිදු ගඳකිළි කරන්නට</w:t>
      </w:r>
      <w:r w:rsidRPr="00E7587B">
        <w:rPr>
          <w:rStyle w:val="FootnoteReference"/>
          <w:rFonts w:ascii="UN-Abhaya" w:hAnsi="UN-Abhaya" w:cs="UN-Abhaya"/>
          <w:sz w:val="26"/>
          <w:szCs w:val="26"/>
          <w:cs/>
        </w:rPr>
        <w:footnoteReference w:id="2947"/>
      </w:r>
      <w:r w:rsidRPr="00E7587B">
        <w:rPr>
          <w:rFonts w:ascii="UN-Abhaya" w:hAnsi="UN-Abhaya" w:cs="UN-Abhaya" w:hint="cs"/>
          <w:sz w:val="26"/>
          <w:szCs w:val="26"/>
          <w:cs/>
        </w:rPr>
        <w:t xml:space="preserve"> පටන් ගත්හ.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ආරම්භයෙහි පටන්-ගෙනැ පරිභොග කළහැ. රක්නා මිනිස්සු රෑ බුදුරස් දැකැ, “මහානුභාව දෙවි කෙනෙකැ”යි සිතුහු. උපාසක වරහු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ගඳකිළිය ද සඟුන් වසන සෙනස්න ද නිමවා දානයසම්භාර සරහා තබා, “වහන්සෙ, ඇපි අප විසින් කළ මනා දෑ කළම්හ.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වහන්සෙ වඩනට කලැ”යි කීහ. මහතෙරහු සවස් වෙලෙහි ඉදුභයෙන්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ගොස්, “වහන්සෙ, වෙණෙඳගම්වැස්සො දැකැ වැන්දැටියහ.</w:t>
      </w:r>
      <w:r w:rsidRPr="00E7587B">
        <w:rPr>
          <w:rStyle w:val="FootnoteReference"/>
          <w:rFonts w:ascii="UN-Abhaya" w:hAnsi="UN-Abhaya" w:cs="UN-Abhaya"/>
          <w:sz w:val="26"/>
          <w:szCs w:val="26"/>
          <w:cs/>
        </w:rPr>
        <w:footnoteReference w:id="2948"/>
      </w:r>
      <w:r w:rsidRPr="00E7587B">
        <w:rPr>
          <w:rFonts w:ascii="UN-Abhaya" w:hAnsi="UN-Abhaya" w:cs="UN-Abhaya" w:hint="cs"/>
          <w:sz w:val="26"/>
          <w:szCs w:val="26"/>
          <w:cs/>
        </w:rPr>
        <w:t xml:space="preserve"> ඔවුන් ගෙ මනදොළ පිරෙනු මැනැවැ”යි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අයජියහැ.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ඉවසු දැ යැ. මහතෙරහු තමන් වසන තැනට මැ එළබියහැ. </w:t>
      </w:r>
      <w:r w:rsidRPr="00E7587B">
        <w:rPr>
          <w:rFonts w:ascii="UN-Abhaya" w:hAnsi="UN-Abhaya" w:cs="UN-Abhaya" w:hint="cs"/>
          <w:b/>
          <w:bCs/>
          <w:sz w:val="26"/>
          <w:szCs w:val="26"/>
          <w:cs/>
        </w:rPr>
        <w:t>බුදුහු</w:t>
      </w:r>
      <w:r w:rsidRPr="00E7587B">
        <w:rPr>
          <w:rStyle w:val="FootnoteReference"/>
          <w:rFonts w:ascii="UN-Abhaya" w:hAnsi="UN-Abhaya" w:cs="UN-Abhaya"/>
          <w:b/>
          <w:bCs/>
          <w:sz w:val="26"/>
          <w:szCs w:val="26"/>
          <w:cs/>
        </w:rPr>
        <w:footnoteReference w:id="2949"/>
      </w:r>
      <w:r w:rsidRPr="00E7587B">
        <w:rPr>
          <w:rFonts w:ascii="UN-Abhaya" w:hAnsi="UN-Abhaya" w:cs="UN-Abhaya" w:hint="cs"/>
          <w:b/>
          <w:bCs/>
          <w:sz w:val="26"/>
          <w:szCs w:val="26"/>
          <w:cs/>
        </w:rPr>
        <w:t xml:space="preserve"> අනඳ</w:t>
      </w:r>
      <w:r w:rsidRPr="00E7587B">
        <w:rPr>
          <w:rFonts w:ascii="UN-Abhaya" w:hAnsi="UN-Abhaya" w:cs="UN-Abhaya" w:hint="cs"/>
          <w:sz w:val="26"/>
          <w:szCs w:val="26"/>
          <w:cs/>
        </w:rPr>
        <w:t xml:space="preserve"> මහතෙරුන් කැඳවා, “අනඳ, සෙට </w:t>
      </w:r>
      <w:r w:rsidRPr="00E7587B">
        <w:rPr>
          <w:rFonts w:ascii="UN-Abhaya" w:hAnsi="UN-Abhaya" w:cs="UN-Abhaya" w:hint="cs"/>
          <w:b/>
          <w:bCs/>
          <w:sz w:val="26"/>
          <w:szCs w:val="26"/>
          <w:cs/>
        </w:rPr>
        <w:t>සුනාපරන්ත</w:t>
      </w:r>
      <w:r w:rsidRPr="00E7587B">
        <w:rPr>
          <w:rFonts w:ascii="UN-Abhaya" w:hAnsi="UN-Abhaya" w:cs="UN-Abhaya" w:hint="cs"/>
          <w:sz w:val="26"/>
          <w:szCs w:val="26"/>
          <w:cs/>
        </w:rPr>
        <w:t xml:space="preserve"> ජනපදයෙහි වෙණෙඳගමැ සිඟන්නට යම්හ. තො උනුපන්සියක් සඟනට</w:t>
      </w:r>
      <w:r w:rsidRPr="00E7587B">
        <w:rPr>
          <w:rStyle w:val="FootnoteReference"/>
          <w:rFonts w:ascii="UN-Abhaya" w:hAnsi="UN-Abhaya" w:cs="UN-Abhaya"/>
          <w:sz w:val="26"/>
          <w:szCs w:val="26"/>
          <w:cs/>
        </w:rPr>
        <w:footnoteReference w:id="2950"/>
      </w:r>
      <w:r w:rsidRPr="00E7587B">
        <w:rPr>
          <w:rFonts w:ascii="UN-Abhaya" w:hAnsi="UN-Abhaya" w:cs="UN-Abhaya" w:hint="cs"/>
          <w:sz w:val="26"/>
          <w:szCs w:val="26"/>
          <w:cs/>
        </w:rPr>
        <w:t xml:space="preserve"> ලහා දෙ”යි</w:t>
      </w:r>
      <w:r w:rsidRPr="00E7587B">
        <w:rPr>
          <w:rStyle w:val="FootnoteReference"/>
          <w:rFonts w:ascii="UN-Abhaya" w:hAnsi="UN-Abhaya" w:cs="UN-Abhaya"/>
          <w:color w:val="FFFFFF" w:themeColor="background1"/>
          <w:sz w:val="26"/>
          <w:szCs w:val="26"/>
          <w:cs/>
        </w:rPr>
        <w:footnoteReference w:id="2951"/>
      </w:r>
      <w:r w:rsidRPr="00E7587B">
        <w:rPr>
          <w:rFonts w:ascii="UN-Abhaya" w:hAnsi="UN-Abhaya" w:cs="UN-Abhaya" w:hint="cs"/>
          <w:sz w:val="26"/>
          <w:szCs w:val="26"/>
          <w:cs/>
        </w:rPr>
        <w:t xml:space="preserve"> වදාළො. මහතෙරහු. “ඉතා මැනැවැ; වහන්සෙ”යි සඟනට එ පවත් සැල කොටැ,</w:t>
      </w:r>
      <w:r w:rsidRPr="00E7587B">
        <w:rPr>
          <w:rStyle w:val="FootnoteReference"/>
          <w:rFonts w:ascii="UN-Abhaya" w:hAnsi="UN-Abhaya" w:cs="UN-Abhaya"/>
          <w:sz w:val="26"/>
          <w:szCs w:val="26"/>
          <w:cs/>
        </w:rPr>
        <w:footnoteReference w:id="2952"/>
      </w:r>
      <w:r w:rsidRPr="00E7587B">
        <w:rPr>
          <w:rFonts w:ascii="UN-Abhaya" w:hAnsi="UN-Abhaya" w:cs="UN-Abhaya" w:hint="cs"/>
          <w:sz w:val="26"/>
          <w:szCs w:val="26"/>
          <w:cs/>
        </w:rPr>
        <w:t xml:space="preserve"> “අහසින් ඇවිදුනත් ලහා ගන්නෙ මැනැවැ”යි කීහැ.</w:t>
      </w:r>
    </w:p>
    <w:p w14:paraId="02C277B3" w14:textId="77777777" w:rsidR="002F6CB4" w:rsidRPr="00E7587B" w:rsidRDefault="002F6CB4" w:rsidP="002F6CB4">
      <w:pPr>
        <w:spacing w:after="0" w:line="276" w:lineRule="auto"/>
        <w:rPr>
          <w:rFonts w:ascii="UN-Abhaya" w:hAnsi="UN-Abhaya" w:cs="UN-Abhaya"/>
          <w:sz w:val="26"/>
          <w:szCs w:val="26"/>
        </w:rPr>
      </w:pPr>
    </w:p>
    <w:p w14:paraId="7976BD61"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 දවස් </w:t>
      </w:r>
      <w:r w:rsidRPr="00E7587B">
        <w:rPr>
          <w:rFonts w:ascii="UN-Abhaya" w:hAnsi="UN-Abhaya" w:cs="UN-Abhaya" w:hint="cs"/>
          <w:b/>
          <w:bCs/>
          <w:sz w:val="26"/>
          <w:szCs w:val="26"/>
          <w:cs/>
        </w:rPr>
        <w:t>කුණ්ඩධාන</w:t>
      </w:r>
      <w:r w:rsidRPr="00E7587B">
        <w:rPr>
          <w:rFonts w:ascii="UN-Abhaya" w:hAnsi="UN-Abhaya" w:cs="UN-Abhaya" w:hint="cs"/>
          <w:sz w:val="26"/>
          <w:szCs w:val="26"/>
          <w:cs/>
        </w:rPr>
        <w:t xml:space="preserve"> මහතෙරහු පළමු ලහා ගත්හ. වෙණෙඳගම්වැස්සො ද, “සෙට බුදුහු වඩත් ල”යි ගම මැදැ මඩුවක්</w:t>
      </w:r>
      <w:r w:rsidRPr="00E7587B">
        <w:rPr>
          <w:rStyle w:val="FootnoteReference"/>
          <w:rFonts w:ascii="UN-Abhaya" w:hAnsi="UN-Abhaya" w:cs="UN-Abhaya"/>
          <w:sz w:val="26"/>
          <w:szCs w:val="26"/>
          <w:cs/>
        </w:rPr>
        <w:footnoteReference w:id="2953"/>
      </w:r>
      <w:r w:rsidRPr="00E7587B">
        <w:rPr>
          <w:rFonts w:ascii="UN-Abhaya" w:hAnsi="UN-Abhaya" w:cs="UN-Abhaya" w:hint="cs"/>
          <w:sz w:val="26"/>
          <w:szCs w:val="26"/>
          <w:cs/>
        </w:rPr>
        <w:t xml:space="preserve"> කොටැ උඩ විසිතුරු වියන් බැඳැ ගඳදම්</w:t>
      </w:r>
      <w:r w:rsidRPr="00E7587B">
        <w:rPr>
          <w:rStyle w:val="FootnoteReference"/>
          <w:rFonts w:ascii="UN-Abhaya" w:hAnsi="UN-Abhaya" w:cs="UN-Abhaya"/>
          <w:sz w:val="26"/>
          <w:szCs w:val="26"/>
          <w:cs/>
        </w:rPr>
        <w:footnoteReference w:id="2954"/>
      </w:r>
      <w:r w:rsidRPr="00E7587B">
        <w:rPr>
          <w:rFonts w:ascii="UN-Abhaya" w:hAnsi="UN-Abhaya" w:cs="UN-Abhaya" w:hint="cs"/>
          <w:sz w:val="26"/>
          <w:szCs w:val="26"/>
          <w:cs/>
        </w:rPr>
        <w:t>මල්දම් රුවන්දැමින් රන්තරු රිදීතරු මිණිතරුයෙන් වියන් සාදා බිම සිව්දෑගඳින් පිරිබඩ ගෙනැ</w:t>
      </w:r>
      <w:r w:rsidRPr="00E7587B">
        <w:rPr>
          <w:rStyle w:val="FootnoteReference"/>
          <w:rFonts w:ascii="UN-Abhaya" w:hAnsi="UN-Abhaya" w:cs="UN-Abhaya"/>
          <w:sz w:val="26"/>
          <w:szCs w:val="26"/>
          <w:cs/>
        </w:rPr>
        <w:footnoteReference w:id="2955"/>
      </w:r>
      <w:r w:rsidRPr="00E7587B">
        <w:rPr>
          <w:rFonts w:ascii="UN-Abhaya" w:hAnsi="UN-Abhaya" w:cs="UN-Abhaya" w:hint="cs"/>
          <w:sz w:val="26"/>
          <w:szCs w:val="26"/>
          <w:cs/>
        </w:rPr>
        <w:t xml:space="preserve"> මහරහ අසුන් පැන්වූහු.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උදය මැ සිරිරු පිළිදැගිලි කොටැ ගඳකිළියට වැදැ පලසමවත් සමවැදැ වැඩහුන්හැ.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ගෙ පඬු ඇඹුල් සල අස්න හුණු වි යැ. හෙ, “මෙ කිමෙකැ හො!”යි අවජනෙ බුදුන්ගෙ </w:t>
      </w:r>
      <w:r w:rsidRPr="00E7587B">
        <w:rPr>
          <w:rFonts w:ascii="UN-Abhaya" w:hAnsi="UN-Abhaya" w:cs="UN-Abhaya" w:hint="cs"/>
          <w:b/>
          <w:bCs/>
          <w:sz w:val="26"/>
          <w:szCs w:val="26"/>
          <w:cs/>
        </w:rPr>
        <w:t>සුනාපරන්ත</w:t>
      </w:r>
      <w:r w:rsidRPr="00E7587B">
        <w:rPr>
          <w:rFonts w:ascii="UN-Abhaya" w:hAnsi="UN-Abhaya" w:cs="UN-Abhaya" w:hint="cs"/>
          <w:sz w:val="26"/>
          <w:szCs w:val="26"/>
          <w:cs/>
        </w:rPr>
        <w:t xml:space="preserve"> ජනපදයට ගමන් </w:t>
      </w:r>
      <w:r w:rsidRPr="00E7587B">
        <w:rPr>
          <w:rFonts w:ascii="UN-Abhaya" w:hAnsi="UN-Abhaya" w:cs="UN-Abhaya" w:hint="cs"/>
          <w:sz w:val="26"/>
          <w:szCs w:val="26"/>
          <w:cs/>
        </w:rPr>
        <w:lastRenderedPageBreak/>
        <w:t xml:space="preserve">දැකැ </w:t>
      </w:r>
      <w:r w:rsidRPr="00E7587B">
        <w:rPr>
          <w:rFonts w:ascii="UN-Abhaya" w:hAnsi="UN-Abhaya" w:cs="UN-Abhaya" w:hint="cs"/>
          <w:b/>
          <w:bCs/>
          <w:sz w:val="26"/>
          <w:szCs w:val="26"/>
          <w:cs/>
        </w:rPr>
        <w:t>විස්සම්</w:t>
      </w:r>
      <w:r w:rsidRPr="00E7587B">
        <w:rPr>
          <w:rStyle w:val="FootnoteReference"/>
          <w:rFonts w:ascii="UN-Abhaya" w:hAnsi="UN-Abhaya" w:cs="UN-Abhaya"/>
          <w:b/>
          <w:bCs/>
          <w:sz w:val="26"/>
          <w:szCs w:val="26"/>
          <w:cs/>
        </w:rPr>
        <w:footnoteReference w:id="2956"/>
      </w:r>
      <w:r w:rsidRPr="00E7587B">
        <w:rPr>
          <w:rFonts w:ascii="UN-Abhaya" w:hAnsi="UN-Abhaya" w:cs="UN-Abhaya" w:hint="cs"/>
          <w:sz w:val="26"/>
          <w:szCs w:val="26"/>
          <w:cs/>
        </w:rPr>
        <w:t xml:space="preserve"> දෙව්පුත්හු කැඳවා “පුතැ, අද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තුන්සියක් යොදුන් තැන් සිඟන්නට වඩති.</w:t>
      </w:r>
      <w:r w:rsidRPr="00E7587B">
        <w:rPr>
          <w:rStyle w:val="FootnoteReference"/>
          <w:rFonts w:ascii="UN-Abhaya" w:hAnsi="UN-Abhaya" w:cs="UN-Abhaya"/>
          <w:sz w:val="26"/>
          <w:szCs w:val="26"/>
          <w:cs/>
        </w:rPr>
        <w:footnoteReference w:id="2957"/>
      </w:r>
      <w:r w:rsidRPr="00E7587B">
        <w:rPr>
          <w:rFonts w:ascii="UN-Abhaya" w:hAnsi="UN-Abhaya" w:cs="UN-Abhaya" w:hint="cs"/>
          <w:sz w:val="26"/>
          <w:szCs w:val="26"/>
          <w:cs/>
        </w:rPr>
        <w:t xml:space="preserve"> පන්සියක් කූටාගාර</w:t>
      </w:r>
      <w:r w:rsidRPr="00E7587B">
        <w:rPr>
          <w:rStyle w:val="FootnoteReference"/>
          <w:rFonts w:ascii="UN-Abhaya" w:hAnsi="UN-Abhaya" w:cs="UN-Abhaya"/>
          <w:sz w:val="26"/>
          <w:szCs w:val="26"/>
          <w:cs/>
        </w:rPr>
        <w:footnoteReference w:id="2958"/>
      </w:r>
      <w:r w:rsidRPr="00E7587B">
        <w:rPr>
          <w:rFonts w:ascii="UN-Abhaya" w:hAnsi="UN-Abhaya" w:cs="UN-Abhaya" w:hint="cs"/>
          <w:sz w:val="26"/>
          <w:szCs w:val="26"/>
          <w:cs/>
        </w:rPr>
        <w:t>, මවා</w:t>
      </w:r>
      <w:r w:rsidRPr="00E7587B">
        <w:rPr>
          <w:rStyle w:val="FootnoteReference"/>
          <w:rFonts w:ascii="UN-Abhaya" w:hAnsi="UN-Abhaya" w:cs="UN-Abhaya"/>
          <w:sz w:val="26"/>
          <w:szCs w:val="26"/>
          <w:cs/>
        </w:rPr>
        <w:footnoteReference w:id="2959"/>
      </w:r>
      <w:r w:rsidRPr="00E7587B">
        <w:rPr>
          <w:rFonts w:ascii="UN-Abhaya" w:hAnsi="UN-Abhaya" w:cs="UN-Abhaya" w:hint="cs"/>
          <w:sz w:val="26"/>
          <w:szCs w:val="26"/>
          <w:cs/>
        </w:rPr>
        <w:t xml:space="preserve">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දොරොටු මුදුනෙහි සරා තබ”යි</w:t>
      </w:r>
      <w:r w:rsidRPr="00E7587B">
        <w:rPr>
          <w:rStyle w:val="FootnoteReference"/>
          <w:rFonts w:ascii="UN-Abhaya" w:hAnsi="UN-Abhaya" w:cs="UN-Abhaya"/>
          <w:sz w:val="26"/>
          <w:szCs w:val="26"/>
          <w:cs/>
        </w:rPr>
        <w:footnoteReference w:id="2960"/>
      </w:r>
      <w:r w:rsidRPr="00E7587B">
        <w:rPr>
          <w:rFonts w:ascii="UN-Abhaya" w:hAnsi="UN-Abhaya" w:cs="UN-Abhaya" w:hint="cs"/>
          <w:sz w:val="26"/>
          <w:szCs w:val="26"/>
          <w:cs/>
        </w:rPr>
        <w:t xml:space="preserve"> කී යැ. හෙ අවුදු රුවන්මුවා පන්සියක් කූටාගාර මැවී යැ. බුදුනට කූටාගාර</w:t>
      </w:r>
      <w:r w:rsidRPr="00E7587B">
        <w:rPr>
          <w:rStyle w:val="FootnoteReference"/>
          <w:rFonts w:ascii="UN-Abhaya" w:hAnsi="UN-Abhaya" w:cs="UN-Abhaya"/>
          <w:sz w:val="26"/>
          <w:szCs w:val="26"/>
          <w:cs/>
        </w:rPr>
        <w:footnoteReference w:id="2961"/>
      </w:r>
      <w:r w:rsidRPr="00E7587B">
        <w:rPr>
          <w:rFonts w:ascii="UN-Abhaya" w:hAnsi="UN-Abhaya" w:cs="UN-Abhaya" w:hint="cs"/>
          <w:sz w:val="26"/>
          <w:szCs w:val="26"/>
          <w:cs/>
        </w:rPr>
        <w:t xml:space="preserve"> සතරමුණැ.</w:t>
      </w:r>
      <w:r w:rsidRPr="00E7587B">
        <w:rPr>
          <w:rStyle w:val="FootnoteReference"/>
          <w:rFonts w:ascii="UN-Abhaya" w:hAnsi="UN-Abhaya" w:cs="UN-Abhaya"/>
          <w:sz w:val="26"/>
          <w:szCs w:val="26"/>
          <w:cs/>
        </w:rPr>
        <w:footnoteReference w:id="2962"/>
      </w:r>
      <w:r w:rsidRPr="00E7587B">
        <w:rPr>
          <w:rFonts w:ascii="UN-Abhaya" w:hAnsi="UN-Abhaya" w:cs="UN-Abhaya" w:hint="cs"/>
          <w:sz w:val="26"/>
          <w:szCs w:val="26"/>
          <w:cs/>
        </w:rPr>
        <w:t xml:space="preserve"> දෙ අගසව්වනට දෙමුණැ. සෙස්සනට</w:t>
      </w:r>
      <w:r w:rsidRPr="00E7587B">
        <w:rPr>
          <w:rStyle w:val="FootnoteReference"/>
          <w:rFonts w:ascii="UN-Abhaya" w:hAnsi="UN-Abhaya" w:cs="UN-Abhaya"/>
          <w:sz w:val="26"/>
          <w:szCs w:val="26"/>
          <w:cs/>
        </w:rPr>
        <w:footnoteReference w:id="2963"/>
      </w:r>
      <w:r w:rsidRPr="00E7587B">
        <w:rPr>
          <w:rFonts w:ascii="UN-Abhaya" w:hAnsi="UN-Abhaya" w:cs="UN-Abhaya" w:hint="cs"/>
          <w:sz w:val="26"/>
          <w:szCs w:val="26"/>
          <w:cs/>
        </w:rPr>
        <w:t xml:space="preserve"> එක්මුණැ. මෙ සෙයින් නිර්මිත යැ කූටාගාර.*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ගඳකිළියෙන්</w:t>
      </w:r>
      <w:r w:rsidRPr="00E7587B">
        <w:rPr>
          <w:rStyle w:val="FootnoteReference"/>
          <w:rFonts w:ascii="UN-Abhaya" w:hAnsi="UN-Abhaya" w:cs="UN-Abhaya"/>
          <w:sz w:val="26"/>
          <w:szCs w:val="26"/>
          <w:cs/>
        </w:rPr>
        <w:footnoteReference w:id="2964"/>
      </w:r>
      <w:r w:rsidRPr="00E7587B">
        <w:rPr>
          <w:rFonts w:ascii="UN-Abhaya" w:hAnsi="UN-Abhaya" w:cs="UN-Abhaya" w:hint="cs"/>
          <w:sz w:val="26"/>
          <w:szCs w:val="26"/>
          <w:cs/>
        </w:rPr>
        <w:t xml:space="preserve"> නික්මැ පටිපාටීන්</w:t>
      </w:r>
      <w:r w:rsidRPr="00E7587B">
        <w:rPr>
          <w:rStyle w:val="FootnoteReference"/>
          <w:rFonts w:ascii="UN-Abhaya" w:hAnsi="UN-Abhaya" w:cs="UN-Abhaya"/>
          <w:sz w:val="26"/>
          <w:szCs w:val="26"/>
          <w:cs/>
        </w:rPr>
        <w:footnoteReference w:id="2965"/>
      </w:r>
      <w:r w:rsidRPr="00E7587B">
        <w:rPr>
          <w:rFonts w:ascii="UN-Abhaya" w:hAnsi="UN-Abhaya" w:cs="UN-Abhaya" w:hint="cs"/>
          <w:sz w:val="26"/>
          <w:szCs w:val="26"/>
          <w:cs/>
        </w:rPr>
        <w:t xml:space="preserve"> සිටි කූටාගාරයන් කෙරෙහි ප්‍රධාන කූටාගාරයට වන්හැ. දෙ අගසව්වන් පටන් කොටැ එකුන්</w:t>
      </w:r>
      <w:r w:rsidRPr="00E7587B">
        <w:rPr>
          <w:rStyle w:val="FootnoteReference"/>
          <w:rFonts w:ascii="UN-Abhaya" w:hAnsi="UN-Abhaya" w:cs="UN-Abhaya"/>
          <w:sz w:val="26"/>
          <w:szCs w:val="26"/>
          <w:cs/>
        </w:rPr>
        <w:footnoteReference w:id="2966"/>
      </w:r>
      <w:r w:rsidRPr="00E7587B">
        <w:rPr>
          <w:rFonts w:ascii="UN-Abhaya" w:hAnsi="UN-Abhaya" w:cs="UN-Abhaya" w:hint="cs"/>
          <w:sz w:val="26"/>
          <w:szCs w:val="26"/>
          <w:cs/>
        </w:rPr>
        <w:t xml:space="preserve"> පන්සියක් සඟහු දු කූටාගාරගත වුහු. එකෙක්</w:t>
      </w:r>
      <w:r w:rsidRPr="00E7587B">
        <w:rPr>
          <w:rStyle w:val="FootnoteReference"/>
          <w:rFonts w:ascii="UN-Abhaya" w:hAnsi="UN-Abhaya" w:cs="UN-Abhaya"/>
          <w:sz w:val="26"/>
          <w:szCs w:val="26"/>
          <w:cs/>
        </w:rPr>
        <w:footnoteReference w:id="2967"/>
      </w:r>
      <w:r w:rsidRPr="00E7587B">
        <w:rPr>
          <w:rFonts w:ascii="UN-Abhaya" w:hAnsi="UN-Abhaya" w:cs="UN-Abhaya" w:hint="cs"/>
          <w:sz w:val="26"/>
          <w:szCs w:val="26"/>
          <w:cs/>
        </w:rPr>
        <w:t xml:space="preserve"> සිස් කූටාගාරයෙක් වි යැ. පන්සියක් කූටාගාරයො අහසින් ගියහැ. </w:t>
      </w:r>
    </w:p>
    <w:p w14:paraId="5B4C2AA6" w14:textId="77777777" w:rsidR="002F6CB4" w:rsidRPr="00E7587B" w:rsidRDefault="002F6CB4" w:rsidP="002F6CB4">
      <w:pPr>
        <w:spacing w:after="0" w:line="276" w:lineRule="auto"/>
        <w:rPr>
          <w:rFonts w:ascii="UN-Abhaya" w:hAnsi="UN-Abhaya" w:cs="UN-Abhaya"/>
          <w:sz w:val="26"/>
          <w:szCs w:val="26"/>
        </w:rPr>
      </w:pPr>
    </w:p>
    <w:p w14:paraId="140D0F2E" w14:textId="77777777" w:rsidR="002F6CB4" w:rsidRPr="00E7587B" w:rsidRDefault="002F6CB4" w:rsidP="002F6CB4">
      <w:pPr>
        <w:rPr>
          <w:rFonts w:ascii="UN-Abhaya" w:hAnsi="UN-Abhaya" w:cs="UN-Abhaya"/>
          <w:b/>
          <w:bCs/>
          <w:sz w:val="26"/>
          <w:szCs w:val="26"/>
          <w:cs/>
        </w:rPr>
      </w:pPr>
      <w:r w:rsidRPr="00E7587B">
        <w:rPr>
          <w:rFonts w:ascii="UN-Abhaya" w:hAnsi="UN-Abhaya" w:cs="UN-Abhaya"/>
          <w:b/>
          <w:bCs/>
          <w:sz w:val="26"/>
          <w:szCs w:val="26"/>
          <w:cs/>
        </w:rPr>
        <w:br w:type="page"/>
      </w:r>
    </w:p>
    <w:p w14:paraId="540C0843"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b/>
          <w:bCs/>
          <w:sz w:val="26"/>
          <w:szCs w:val="26"/>
          <w:cs/>
        </w:rPr>
        <w:lastRenderedPageBreak/>
        <w:t>බුදුහු</w:t>
      </w:r>
      <w:r w:rsidRPr="00E7587B">
        <w:rPr>
          <w:rFonts w:ascii="UN-Abhaya" w:hAnsi="UN-Abhaya" w:cs="UN-Abhaya" w:hint="cs"/>
          <w:sz w:val="26"/>
          <w:szCs w:val="26"/>
          <w:cs/>
        </w:rPr>
        <w:t xml:space="preserve"> අතරමඟැ </w:t>
      </w:r>
      <w:r w:rsidRPr="00E7587B">
        <w:rPr>
          <w:rFonts w:ascii="UN-Abhaya" w:hAnsi="UN-Abhaya" w:cs="UN-Abhaya" w:hint="cs"/>
          <w:b/>
          <w:bCs/>
          <w:sz w:val="26"/>
          <w:szCs w:val="26"/>
          <w:cs/>
        </w:rPr>
        <w:t>සච්චබද්ධ</w:t>
      </w:r>
      <w:r w:rsidRPr="00E7587B">
        <w:rPr>
          <w:rFonts w:ascii="UN-Abhaya" w:hAnsi="UN-Abhaya" w:cs="UN-Abhaya" w:hint="cs"/>
          <w:sz w:val="26"/>
          <w:szCs w:val="26"/>
          <w:cs/>
        </w:rPr>
        <w:t xml:space="preserve"> නම් පර්වතයකට පැමිණැ කූටාගාර අහසැ සිටුවා බැසැ, ඒ පර්වතයෙහි මිසදිට්හ</w:t>
      </w:r>
      <w:r w:rsidRPr="00E7587B">
        <w:rPr>
          <w:rStyle w:val="FootnoteReference"/>
          <w:rFonts w:ascii="UN-Abhaya" w:hAnsi="UN-Abhaya" w:cs="UN-Abhaya"/>
          <w:sz w:val="26"/>
          <w:szCs w:val="26"/>
          <w:cs/>
        </w:rPr>
        <w:footnoteReference w:id="2968"/>
      </w:r>
      <w:r w:rsidRPr="00E7587B">
        <w:rPr>
          <w:rFonts w:ascii="UN-Abhaya" w:hAnsi="UN-Abhaya" w:cs="UN-Abhaya" w:hint="cs"/>
          <w:sz w:val="26"/>
          <w:szCs w:val="26"/>
          <w:cs/>
        </w:rPr>
        <w:t xml:space="preserve"> ගත් ජටිලයෙක් මහජනා මිසදිට්හ</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ගන්වා ලාභයෙහි දු යශස්හි දු අග්‍රප්‍රාප්ත වැ වෙසෙයි. ඔහු ළෙහි ඇතුළු සැළැ පහනක් සෙයින් රාත්බවට උපනි</w:t>
      </w:r>
      <w:r w:rsidRPr="00E7587B">
        <w:rPr>
          <w:rFonts w:ascii="UN-Abhaya" w:hAnsi="UN-Abhaya" w:cs="UN-Abhaya"/>
          <w:sz w:val="26"/>
          <w:szCs w:val="26"/>
          <w:cs/>
        </w:rPr>
        <w:t>ඃ</w:t>
      </w:r>
      <w:r w:rsidRPr="00E7587B">
        <w:rPr>
          <w:rFonts w:ascii="UN-Abhaya" w:hAnsi="UN-Abhaya" w:cs="UN-Abhaya" w:hint="cs"/>
          <w:sz w:val="26"/>
          <w:szCs w:val="26"/>
          <w:cs/>
        </w:rPr>
        <w:t>ශ්‍රය දිලියෙයි. ඔහු දැකැ, “මොව්හට ධම් දෙසුව මැනැවැ”යි ගොස් දුලදු</w:t>
      </w:r>
      <w:r w:rsidRPr="00E7587B">
        <w:rPr>
          <w:rStyle w:val="FootnoteReference"/>
          <w:rFonts w:ascii="UN-Abhaya" w:hAnsi="UN-Abhaya" w:cs="UN-Abhaya"/>
          <w:sz w:val="26"/>
          <w:szCs w:val="26"/>
          <w:cs/>
        </w:rPr>
        <w:footnoteReference w:id="2969"/>
      </w:r>
      <w:r w:rsidRPr="00E7587B">
        <w:rPr>
          <w:rFonts w:ascii="UN-Abhaya" w:hAnsi="UN-Abhaya" w:cs="UN-Abhaya" w:hint="cs"/>
          <w:sz w:val="26"/>
          <w:szCs w:val="26"/>
          <w:cs/>
        </w:rPr>
        <w:t xml:space="preserve"> බිඳැ ධම් දෙසුහැ. තවුද් දෙසුන් අවසන්හි රාත් වැ එහි භික්‍ෂුභාවයෙන්</w:t>
      </w:r>
      <w:r w:rsidRPr="00E7587B">
        <w:rPr>
          <w:rStyle w:val="FootnoteReference"/>
          <w:rFonts w:ascii="UN-Abhaya" w:hAnsi="UN-Abhaya" w:cs="UN-Abhaya"/>
          <w:sz w:val="26"/>
          <w:szCs w:val="26"/>
          <w:cs/>
        </w:rPr>
        <w:footnoteReference w:id="2970"/>
      </w:r>
      <w:r w:rsidRPr="00E7587B">
        <w:rPr>
          <w:rFonts w:ascii="UN-Abhaya" w:hAnsi="UN-Abhaya" w:cs="UN-Abhaya" w:hint="cs"/>
          <w:sz w:val="26"/>
          <w:szCs w:val="26"/>
          <w:cs/>
        </w:rPr>
        <w:t xml:space="preserve"> පැවිජි වැ හිස් වැ ආ කූටාගාරයට වනැ.</w:t>
      </w:r>
      <w:r w:rsidRPr="00E7587B">
        <w:rPr>
          <w:rStyle w:val="FootnoteReference"/>
          <w:rFonts w:ascii="UN-Abhaya" w:hAnsi="UN-Abhaya" w:cs="UN-Abhaya"/>
          <w:sz w:val="26"/>
          <w:szCs w:val="26"/>
          <w:cs/>
        </w:rPr>
        <w:footnoteReference w:id="2971"/>
      </w:r>
    </w:p>
    <w:p w14:paraId="6CA5E727" w14:textId="77777777" w:rsidR="002F6CB4" w:rsidRPr="00E7587B" w:rsidRDefault="002F6CB4" w:rsidP="002F6CB4">
      <w:pPr>
        <w:spacing w:after="0" w:line="276" w:lineRule="auto"/>
        <w:rPr>
          <w:rFonts w:ascii="UN-Abhaya" w:hAnsi="UN-Abhaya" w:cs="UN-Abhaya"/>
          <w:sz w:val="26"/>
          <w:szCs w:val="26"/>
        </w:rPr>
      </w:pPr>
    </w:p>
    <w:p w14:paraId="33A1A3D4"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කූටාගාරගත වූ පන්සියක් රාත් සඟුන් හා සමඟ වෙණෙඳ ගම් ගොස් කූටාගාරයන් අතුරුධන් කොටැ වෙණෙඳ ගම් වන්හැ. වෙණෙඳො මඩුයෙහි පැන් වූ අස්නෙහි බුදුපාමොක් සඟුන් වඩා හිඳුවා මහදන් දී </w:t>
      </w:r>
      <w:r w:rsidRPr="00E7587B">
        <w:rPr>
          <w:rFonts w:ascii="UN-Abhaya" w:hAnsi="UN-Abhaya" w:cs="UN-Abhaya" w:hint="cs"/>
          <w:b/>
          <w:bCs/>
          <w:sz w:val="26"/>
          <w:szCs w:val="26"/>
          <w:cs/>
        </w:rPr>
        <w:t>බුදුන් මුහුලු</w:t>
      </w:r>
      <w:r w:rsidRPr="00E7587B">
        <w:rPr>
          <w:rFonts w:ascii="UN-Abhaya" w:hAnsi="UN-Abhaya" w:cs="UN-Abhaya" w:hint="cs"/>
          <w:sz w:val="26"/>
          <w:szCs w:val="26"/>
          <w:cs/>
        </w:rPr>
        <w:t xml:space="preserve"> අරම් වැඩුහැ.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ගඳකිළියට වැදැ සැතපි වැඩැ හුන් කල්හි මහාජනයො බත් කා පෙහෙ වැ බොහො ගඳ මල් ගෙනැ බණ අසන්නට අරම් ගියො.</w:t>
      </w:r>
      <w:r w:rsidRPr="00E7587B">
        <w:rPr>
          <w:rStyle w:val="FootnoteReference"/>
          <w:rFonts w:ascii="UN-Abhaya" w:hAnsi="UN-Abhaya" w:cs="UN-Abhaya"/>
          <w:sz w:val="26"/>
          <w:szCs w:val="26"/>
          <w:cs/>
        </w:rPr>
        <w:footnoteReference w:id="2972"/>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ධම් දෙසා මහජනා සසරින් මුදුහ.</w:t>
      </w:r>
      <w:r w:rsidRPr="00E7587B">
        <w:rPr>
          <w:rStyle w:val="FootnoteReference"/>
          <w:rFonts w:ascii="UN-Abhaya" w:hAnsi="UN-Abhaya" w:cs="UN-Abhaya"/>
          <w:sz w:val="26"/>
          <w:szCs w:val="26"/>
          <w:cs/>
        </w:rPr>
        <w:footnoteReference w:id="2973"/>
      </w:r>
      <w:r w:rsidRPr="00E7587B">
        <w:rPr>
          <w:rFonts w:ascii="UN-Abhaya" w:hAnsi="UN-Abhaya" w:cs="UN-Abhaya" w:hint="cs"/>
          <w:sz w:val="26"/>
          <w:szCs w:val="26"/>
          <w:cs/>
        </w:rPr>
        <w:t xml:space="preserve"> මහත් බුද්ධකොලාහල වි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මහජනා හට වැඩ සඳහා කිහිප දවසක් එහි මැ වුසුහැ. අරුණු වනාහි දෙව්රම් වෙහෙරැ මහ ගඳකිළියැ නැඟුහැ. එහි කිහිප දවසක් වාස කොටැ වෙණෙඳ ගම්හි වළඳා “තො මෙහි මැ වාස කරා”යි </w:t>
      </w:r>
      <w:r w:rsidRPr="00E7587B">
        <w:rPr>
          <w:rFonts w:ascii="UN-Abhaya" w:hAnsi="UN-Abhaya" w:cs="UN-Abhaya" w:hint="cs"/>
          <w:b/>
          <w:bCs/>
          <w:sz w:val="26"/>
          <w:szCs w:val="26"/>
          <w:cs/>
        </w:rPr>
        <w:t>පුණු</w:t>
      </w:r>
      <w:r w:rsidRPr="00E7587B">
        <w:rPr>
          <w:rFonts w:ascii="UN-Abhaya" w:hAnsi="UN-Abhaya" w:cs="UN-Abhaya" w:hint="cs"/>
          <w:sz w:val="26"/>
          <w:szCs w:val="26"/>
          <w:cs/>
        </w:rPr>
        <w:t xml:space="preserve"> මහතෙරුන් නවතා, අතුරෙහි </w:t>
      </w:r>
      <w:r w:rsidRPr="00E7587B">
        <w:rPr>
          <w:rFonts w:ascii="UN-Abhaya" w:hAnsi="UN-Abhaya" w:cs="UN-Abhaya" w:hint="cs"/>
          <w:b/>
          <w:bCs/>
          <w:sz w:val="26"/>
          <w:szCs w:val="26"/>
          <w:cs/>
        </w:rPr>
        <w:t>නර්මදා</w:t>
      </w:r>
      <w:r w:rsidRPr="00E7587B">
        <w:rPr>
          <w:rFonts w:ascii="UN-Abhaya" w:hAnsi="UN-Abhaya" w:cs="UN-Abhaya" w:hint="cs"/>
          <w:sz w:val="26"/>
          <w:szCs w:val="26"/>
          <w:cs/>
        </w:rPr>
        <w:t xml:space="preserve"> නම් හොයෙක් ඇති, එ හො-තෙරට වැඩියහැ. මෙය නර්මද</w:t>
      </w:r>
      <w:r w:rsidRPr="00E7587B">
        <w:rPr>
          <w:rStyle w:val="FootnoteReference"/>
          <w:rFonts w:ascii="UN-Abhaya" w:hAnsi="UN-Abhaya" w:cs="UN-Abhaya"/>
          <w:sz w:val="26"/>
          <w:szCs w:val="26"/>
          <w:cs/>
        </w:rPr>
        <w:footnoteReference w:id="2974"/>
      </w:r>
      <w:r w:rsidRPr="00E7587B">
        <w:rPr>
          <w:rFonts w:ascii="UN-Abhaya" w:hAnsi="UN-Abhaya" w:cs="UN-Abhaya" w:hint="cs"/>
          <w:sz w:val="26"/>
          <w:szCs w:val="26"/>
          <w:cs/>
        </w:rPr>
        <w:t xml:space="preserve"> නම් නාගරාජ,</w:t>
      </w:r>
      <w:r w:rsidRPr="00E7587B">
        <w:rPr>
          <w:rStyle w:val="FootnoteReference"/>
          <w:rFonts w:ascii="UN-Abhaya" w:hAnsi="UN-Abhaya" w:cs="UN-Abhaya"/>
          <w:sz w:val="26"/>
          <w:szCs w:val="26"/>
          <w:cs/>
        </w:rPr>
        <w:footnoteReference w:id="2975"/>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පෙරමඟට අවුදු නාග භවනයට වඩා ඇරැ තුණුරුවනට මහත් සත්කාර කෙළෙ.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ඔහට ධම් දෙසා නාගභවනයෙන් නික්මුණුහු.</w:t>
      </w:r>
      <w:r w:rsidRPr="00E7587B">
        <w:rPr>
          <w:rStyle w:val="FootnoteReference"/>
          <w:rFonts w:ascii="UN-Abhaya" w:hAnsi="UN-Abhaya" w:cs="UN-Abhaya"/>
          <w:sz w:val="26"/>
          <w:szCs w:val="26"/>
          <w:cs/>
        </w:rPr>
        <w:footnoteReference w:id="2976"/>
      </w:r>
      <w:r w:rsidRPr="00E7587B">
        <w:rPr>
          <w:rFonts w:ascii="UN-Abhaya" w:hAnsi="UN-Abhaya" w:cs="UN-Abhaya" w:hint="cs"/>
          <w:sz w:val="26"/>
          <w:szCs w:val="26"/>
          <w:cs/>
        </w:rPr>
        <w:t xml:space="preserve"> හෙ “වහන්සෙ, මා පුදන දැයක්</w:t>
      </w:r>
      <w:r w:rsidRPr="00E7587B">
        <w:rPr>
          <w:rStyle w:val="FootnoteReference"/>
          <w:rFonts w:ascii="UN-Abhaya" w:hAnsi="UN-Abhaya" w:cs="UN-Abhaya"/>
          <w:sz w:val="26"/>
          <w:szCs w:val="26"/>
          <w:cs/>
        </w:rPr>
        <w:footnoteReference w:id="2977"/>
      </w:r>
      <w:r w:rsidRPr="00E7587B">
        <w:rPr>
          <w:rFonts w:ascii="UN-Abhaya" w:hAnsi="UN-Abhaya" w:cs="UN-Abhaya" w:hint="cs"/>
          <w:sz w:val="26"/>
          <w:szCs w:val="26"/>
          <w:cs/>
        </w:rPr>
        <w:t xml:space="preserve"> දෙන්නෙ යැ”යි අයජි යැ.</w:t>
      </w:r>
    </w:p>
    <w:p w14:paraId="5B16BBC7" w14:textId="77777777" w:rsidR="002F6CB4" w:rsidRPr="00E7587B" w:rsidRDefault="002F6CB4" w:rsidP="002F6CB4">
      <w:pPr>
        <w:spacing w:after="0" w:line="276" w:lineRule="auto"/>
        <w:rPr>
          <w:rFonts w:ascii="UN-Abhaya" w:hAnsi="UN-Abhaya" w:cs="UN-Abhaya"/>
          <w:sz w:val="26"/>
          <w:szCs w:val="26"/>
        </w:rPr>
      </w:pPr>
    </w:p>
    <w:p w14:paraId="122EB13D"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b/>
          <w:bCs/>
          <w:sz w:val="26"/>
          <w:szCs w:val="26"/>
          <w:cs/>
        </w:rPr>
        <w:t>බුදුහු කැළණි</w:t>
      </w:r>
      <w:r w:rsidRPr="00E7587B">
        <w:rPr>
          <w:rFonts w:ascii="UN-Abhaya" w:hAnsi="UN-Abhaya" w:cs="UN-Abhaya" w:hint="cs"/>
          <w:sz w:val="26"/>
          <w:szCs w:val="26"/>
          <w:cs/>
        </w:rPr>
        <w:t xml:space="preserve"> ගඟැ </w:t>
      </w:r>
      <w:r w:rsidRPr="00E7587B">
        <w:rPr>
          <w:rFonts w:ascii="UN-Abhaya" w:hAnsi="UN-Abhaya" w:cs="UN-Abhaya" w:hint="cs"/>
          <w:b/>
          <w:bCs/>
          <w:sz w:val="26"/>
          <w:szCs w:val="26"/>
          <w:cs/>
        </w:rPr>
        <w:t>මිණිඇසි</w:t>
      </w:r>
      <w:r w:rsidRPr="00E7587B">
        <w:rPr>
          <w:rStyle w:val="FootnoteReference"/>
          <w:rFonts w:ascii="UN-Abhaya" w:hAnsi="UN-Abhaya" w:cs="UN-Abhaya"/>
          <w:b/>
          <w:bCs/>
          <w:sz w:val="26"/>
          <w:szCs w:val="26"/>
          <w:cs/>
        </w:rPr>
        <w:footnoteReference w:id="2978"/>
      </w:r>
      <w:r w:rsidRPr="00E7587B">
        <w:rPr>
          <w:rFonts w:ascii="UN-Abhaya" w:hAnsi="UN-Abhaya" w:cs="UN-Abhaya" w:hint="cs"/>
          <w:sz w:val="26"/>
          <w:szCs w:val="26"/>
          <w:cs/>
        </w:rPr>
        <w:t xml:space="preserve"> නාරජ හට සෙයින් නර්මදා නදී තීරයෙහි</w:t>
      </w:r>
      <w:r w:rsidRPr="00E7587B">
        <w:rPr>
          <w:rStyle w:val="FootnoteReference"/>
          <w:rFonts w:ascii="UN-Abhaya" w:hAnsi="UN-Abhaya" w:cs="UN-Abhaya"/>
          <w:sz w:val="26"/>
          <w:szCs w:val="26"/>
          <w:cs/>
        </w:rPr>
        <w:footnoteReference w:id="2979"/>
      </w:r>
      <w:r w:rsidRPr="00E7587B">
        <w:rPr>
          <w:rFonts w:ascii="UN-Abhaya" w:hAnsi="UN-Abhaya" w:cs="UN-Abhaya" w:hint="cs"/>
          <w:sz w:val="26"/>
          <w:szCs w:val="26"/>
          <w:cs/>
        </w:rPr>
        <w:t xml:space="preserve"> පදලස් දැක්වූහු. හෙ රළ ආ කලැ මුවහ වෙයි. ගය කලැ විවර වෙයි. මහාසත්කාර ප්‍රාප්ත වී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w:t>
      </w:r>
    </w:p>
    <w:p w14:paraId="245232E0" w14:textId="77777777" w:rsidR="002F6CB4" w:rsidRPr="00E7587B" w:rsidRDefault="002F6CB4" w:rsidP="002F6CB4">
      <w:pPr>
        <w:rPr>
          <w:rFonts w:ascii="UN-Abhaya" w:hAnsi="UN-Abhaya" w:cs="UN-Abhaya"/>
          <w:sz w:val="26"/>
          <w:szCs w:val="26"/>
          <w:cs/>
        </w:rPr>
      </w:pPr>
      <w:r w:rsidRPr="00E7587B">
        <w:rPr>
          <w:rFonts w:ascii="UN-Abhaya" w:hAnsi="UN-Abhaya" w:cs="UN-Abhaya"/>
          <w:sz w:val="26"/>
          <w:szCs w:val="26"/>
          <w:cs/>
        </w:rPr>
        <w:br w:type="page"/>
      </w:r>
    </w:p>
    <w:p w14:paraId="00767A52"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එයින් නික්මැ </w:t>
      </w:r>
      <w:r w:rsidRPr="00E7587B">
        <w:rPr>
          <w:rFonts w:ascii="UN-Abhaya" w:hAnsi="UN-Abhaya" w:cs="UN-Abhaya" w:hint="cs"/>
          <w:b/>
          <w:bCs/>
          <w:sz w:val="26"/>
          <w:szCs w:val="26"/>
          <w:cs/>
        </w:rPr>
        <w:t>සච්චබද්ධ</w:t>
      </w:r>
      <w:r w:rsidRPr="00E7587B">
        <w:rPr>
          <w:rFonts w:ascii="UN-Abhaya" w:hAnsi="UN-Abhaya" w:cs="UN-Abhaya" w:hint="cs"/>
          <w:sz w:val="26"/>
          <w:szCs w:val="26"/>
          <w:cs/>
        </w:rPr>
        <w:t xml:space="preserve"> පර්වතයට ගොස් </w:t>
      </w:r>
      <w:r w:rsidRPr="00E7587B">
        <w:rPr>
          <w:rFonts w:ascii="UN-Abhaya" w:hAnsi="UN-Abhaya" w:cs="UN-Abhaya" w:hint="cs"/>
          <w:b/>
          <w:bCs/>
          <w:sz w:val="26"/>
          <w:szCs w:val="26"/>
          <w:cs/>
        </w:rPr>
        <w:t>සච්චබද්ධ</w:t>
      </w:r>
      <w:r w:rsidRPr="00E7587B">
        <w:rPr>
          <w:rFonts w:ascii="UN-Abhaya" w:hAnsi="UN-Abhaya" w:cs="UN-Abhaya" w:hint="cs"/>
          <w:sz w:val="26"/>
          <w:szCs w:val="26"/>
          <w:cs/>
        </w:rPr>
        <w:t xml:space="preserve"> මහ තෙරනට “තා විසින් මහාජනයො අපාය මඟට පමුණුවන ලදහැ. තො මෙහිමැ වාස කොටැ ඔවුන්ගෙ දුලදු විහිද්වා නිවන්මඟැ පිහිට්ව”</w:t>
      </w:r>
      <w:r w:rsidRPr="00E7587B">
        <w:rPr>
          <w:rStyle w:val="FootnoteReference"/>
          <w:rFonts w:ascii="UN-Abhaya" w:hAnsi="UN-Abhaya" w:cs="UN-Abhaya"/>
          <w:sz w:val="26"/>
          <w:szCs w:val="26"/>
          <w:cs/>
        </w:rPr>
        <w:footnoteReference w:id="2980"/>
      </w:r>
      <w:r w:rsidRPr="00E7587B">
        <w:rPr>
          <w:rFonts w:ascii="UN-Abhaya" w:hAnsi="UN-Abhaya" w:cs="UN-Abhaya" w:hint="cs"/>
          <w:sz w:val="26"/>
          <w:szCs w:val="26"/>
          <w:cs/>
        </w:rPr>
        <w:t xml:space="preserve"> යි වදාළහැ. ඔහුද් පුදන්නට නිසි දැයක් ඉල්ලුහු.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ගන ගල් පිටැ, අලුත් මැටිකඩෙක්හි</w:t>
      </w:r>
      <w:r w:rsidRPr="00E7587B">
        <w:rPr>
          <w:rStyle w:val="FootnoteReference"/>
          <w:rFonts w:ascii="UN-Abhaya" w:hAnsi="UN-Abhaya" w:cs="UN-Abhaya"/>
          <w:sz w:val="26"/>
          <w:szCs w:val="26"/>
          <w:cs/>
        </w:rPr>
        <w:footnoteReference w:id="2981"/>
      </w:r>
      <w:r w:rsidRPr="00E7587B">
        <w:rPr>
          <w:rFonts w:ascii="UN-Abhaya" w:hAnsi="UN-Abhaya" w:cs="UN-Abhaya" w:hint="cs"/>
          <w:sz w:val="26"/>
          <w:szCs w:val="26"/>
          <w:cs/>
        </w:rPr>
        <w:t xml:space="preserve"> එබු හසක් සෙයින්, පදලස් පෙන්වුහු. එයින්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වෙහෙර මැ වැඩියො. </w:t>
      </w:r>
    </w:p>
    <w:p w14:paraId="5C3F3F14" w14:textId="77777777" w:rsidR="002F6CB4" w:rsidRPr="00E7587B" w:rsidRDefault="002F6CB4" w:rsidP="002F6CB4">
      <w:pPr>
        <w:spacing w:after="0" w:line="276" w:lineRule="auto"/>
        <w:rPr>
          <w:rFonts w:ascii="UN-Abhaya" w:hAnsi="UN-Abhaya" w:cs="UN-Abhaya"/>
          <w:sz w:val="26"/>
          <w:szCs w:val="26"/>
        </w:rPr>
      </w:pPr>
    </w:p>
    <w:p w14:paraId="0163D151"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මෙ 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w:t>
      </w:r>
      <w:r w:rsidRPr="00E7587B">
        <w:rPr>
          <w:rFonts w:ascii="UN-Abhaya" w:hAnsi="UN-Abhaya" w:cs="UN-Abhaya" w:hint="cs"/>
          <w:b/>
          <w:bCs/>
          <w:sz w:val="26"/>
          <w:szCs w:val="26"/>
          <w:cs/>
        </w:rPr>
        <w:t>සච්චබද්ධ</w:t>
      </w:r>
      <w:r w:rsidRPr="00E7587B">
        <w:rPr>
          <w:rFonts w:ascii="UN-Abhaya" w:hAnsi="UN-Abhaya" w:cs="UN-Abhaya" w:hint="cs"/>
          <w:sz w:val="26"/>
          <w:szCs w:val="26"/>
          <w:cs/>
        </w:rPr>
        <w:t xml:space="preserve"> නම් ජටිලයා හා ආදි ශබ්දයෙන් ගත් </w:t>
      </w:r>
      <w:r w:rsidRPr="00E7587B">
        <w:rPr>
          <w:rFonts w:ascii="UN-Abhaya" w:hAnsi="UN-Abhaya" w:cs="UN-Abhaya" w:hint="cs"/>
          <w:b/>
          <w:bCs/>
          <w:sz w:val="26"/>
          <w:szCs w:val="26"/>
          <w:cs/>
        </w:rPr>
        <w:t>උරුවෙල්</w:t>
      </w:r>
      <w:r w:rsidRPr="00E7587B">
        <w:rPr>
          <w:rFonts w:ascii="UN-Abhaya" w:hAnsi="UN-Abhaya" w:cs="UN-Abhaya" w:hint="cs"/>
          <w:sz w:val="26"/>
          <w:szCs w:val="26"/>
          <w:cs/>
        </w:rPr>
        <w:t xml:space="preserve"> </w:t>
      </w:r>
      <w:r w:rsidRPr="00E7587B">
        <w:rPr>
          <w:rFonts w:ascii="UN-Abhaya" w:hAnsi="UN-Abhaya" w:cs="UN-Abhaya" w:hint="cs"/>
          <w:b/>
          <w:bCs/>
          <w:sz w:val="26"/>
          <w:szCs w:val="26"/>
          <w:cs/>
        </w:rPr>
        <w:t>කසුබු</w:t>
      </w:r>
      <w:r w:rsidRPr="00E7587B">
        <w:rPr>
          <w:rFonts w:ascii="UN-Abhaya" w:hAnsi="UN-Abhaya" w:cs="UN-Abhaya" w:hint="cs"/>
          <w:sz w:val="26"/>
          <w:szCs w:val="26"/>
          <w:cs/>
        </w:rPr>
        <w:t xml:space="preserve"> ඈ ජටිලයනුදු දමා අමා මහනිවන් පැමිණිවූහු. </w:t>
      </w:r>
    </w:p>
    <w:p w14:paraId="6D61B058" w14:textId="77777777" w:rsidR="002F6CB4" w:rsidRPr="00E7587B" w:rsidRDefault="002F6CB4" w:rsidP="002F6CB4">
      <w:pPr>
        <w:spacing w:after="0" w:line="276" w:lineRule="auto"/>
        <w:rPr>
          <w:rFonts w:ascii="UN-Abhaya" w:hAnsi="UN-Abhaya" w:cs="UN-Abhaya"/>
          <w:sz w:val="26"/>
          <w:szCs w:val="26"/>
        </w:rPr>
      </w:pPr>
    </w:p>
    <w:p w14:paraId="57B70858" w14:textId="77777777" w:rsidR="002F6CB4" w:rsidRPr="00E7587B" w:rsidRDefault="002F6CB4" w:rsidP="002F6CB4">
      <w:pPr>
        <w:spacing w:after="0" w:line="276" w:lineRule="auto"/>
        <w:rPr>
          <w:rFonts w:ascii="UN-Abhaya" w:hAnsi="UN-Abhaya" w:cs="UN-Abhaya"/>
          <w:b/>
          <w:bCs/>
          <w:sz w:val="28"/>
          <w:szCs w:val="28"/>
        </w:rPr>
      </w:pPr>
      <w:r w:rsidRPr="00E7587B">
        <w:rPr>
          <w:rFonts w:ascii="UN-Abhaya" w:hAnsi="UN-Abhaya" w:cs="UN-Abhaya" w:hint="cs"/>
          <w:b/>
          <w:bCs/>
          <w:sz w:val="28"/>
          <w:szCs w:val="28"/>
          <w:cs/>
        </w:rPr>
        <w:t>ජටිලදමන නම් එකොළොස් වන පරිච්ඡේද නිමි.</w:t>
      </w:r>
    </w:p>
    <w:p w14:paraId="23C7FE66" w14:textId="77777777" w:rsidR="002F6CB4" w:rsidRDefault="002F6CB4" w:rsidP="002F6CB4">
      <w:pPr>
        <w:spacing w:after="0" w:line="276" w:lineRule="auto"/>
        <w:rPr>
          <w:rFonts w:ascii="UN-Abhaya" w:hAnsi="UN-Abhaya" w:cs="UN-Abhaya"/>
          <w:b/>
          <w:sz w:val="26"/>
          <w:szCs w:val="26"/>
        </w:rPr>
      </w:pPr>
    </w:p>
    <w:p w14:paraId="4A774E25" w14:textId="77777777" w:rsidR="002F6CB4" w:rsidRDefault="002F6CB4" w:rsidP="002F6CB4">
      <w:pPr>
        <w:spacing w:after="0" w:line="276" w:lineRule="auto"/>
        <w:rPr>
          <w:rFonts w:ascii="UN-Abhaya" w:hAnsi="UN-Abhaya" w:cs="UN-Abhaya"/>
          <w:b/>
          <w:sz w:val="26"/>
          <w:szCs w:val="26"/>
        </w:rPr>
      </w:pPr>
    </w:p>
    <w:p w14:paraId="5DFDB908" w14:textId="77777777" w:rsidR="002F6CB4" w:rsidRPr="005020BC" w:rsidRDefault="002F6CB4" w:rsidP="00B21024">
      <w:pPr>
        <w:pStyle w:val="Heading1"/>
      </w:pPr>
      <w:r w:rsidRPr="005020BC">
        <w:rPr>
          <w:cs/>
        </w:rPr>
        <w:t>12. තාපසදමන නම් පරිච්ඡේදය</w:t>
      </w:r>
    </w:p>
    <w:p w14:paraId="69B04EB5" w14:textId="77777777" w:rsidR="002F6CB4" w:rsidRDefault="002F6CB4" w:rsidP="002F6CB4">
      <w:pPr>
        <w:spacing w:after="0" w:line="276" w:lineRule="auto"/>
        <w:rPr>
          <w:rFonts w:ascii="UN-Abhaya" w:hAnsi="UN-Abhaya" w:cs="UN-Abhaya"/>
          <w:b/>
          <w:sz w:val="26"/>
          <w:szCs w:val="26"/>
        </w:rPr>
      </w:pPr>
    </w:p>
    <w:p w14:paraId="2BC857B0"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b/>
          <w:bCs/>
          <w:sz w:val="26"/>
          <w:szCs w:val="26"/>
          <w:cs/>
        </w:rPr>
        <w:t>බාවරික</w:t>
      </w:r>
      <w:r w:rsidRPr="00E7587B">
        <w:rPr>
          <w:rStyle w:val="FootnoteReference"/>
          <w:rFonts w:ascii="UN-Abhaya" w:hAnsi="UN-Abhaya" w:cs="UN-Abhaya"/>
          <w:b/>
          <w:bCs/>
          <w:sz w:val="26"/>
          <w:szCs w:val="26"/>
          <w:cs/>
        </w:rPr>
        <w:footnoteReference w:id="2982"/>
      </w:r>
      <w:r w:rsidRPr="00E7587B">
        <w:rPr>
          <w:rFonts w:ascii="UN-Abhaya" w:hAnsi="UN-Abhaya" w:cs="UN-Abhaya" w:hint="cs"/>
          <w:sz w:val="26"/>
          <w:szCs w:val="26"/>
          <w:cs/>
        </w:rPr>
        <w:t xml:space="preserve"> නම් මහතව්සා</w:t>
      </w:r>
      <w:r w:rsidRPr="00E7587B">
        <w:rPr>
          <w:rStyle w:val="FootnoteReference"/>
          <w:rFonts w:ascii="UN-Abhaya" w:hAnsi="UN-Abhaya" w:cs="UN-Abhaya"/>
          <w:sz w:val="26"/>
          <w:szCs w:val="26"/>
          <w:cs/>
        </w:rPr>
        <w:footnoteReference w:id="2983"/>
      </w:r>
      <w:r w:rsidRPr="00E7587B">
        <w:rPr>
          <w:rFonts w:ascii="UN-Abhaya" w:hAnsi="UN-Abhaya" w:cs="UN-Abhaya" w:hint="cs"/>
          <w:sz w:val="26"/>
          <w:szCs w:val="26"/>
          <w:cs/>
        </w:rPr>
        <w:t xml:space="preserve"> දැමූ පරිදි කිසෙ යැ යත්:</w:t>
      </w:r>
    </w:p>
    <w:p w14:paraId="3FD8BDEC" w14:textId="77777777" w:rsidR="002F6CB4" w:rsidRPr="00E7587B" w:rsidRDefault="002F6CB4" w:rsidP="002F6CB4">
      <w:pPr>
        <w:spacing w:after="0" w:line="276" w:lineRule="auto"/>
        <w:rPr>
          <w:rFonts w:ascii="UN-Abhaya" w:hAnsi="UN-Abhaya" w:cs="UN-Abhaya"/>
          <w:sz w:val="26"/>
          <w:szCs w:val="26"/>
        </w:rPr>
      </w:pPr>
    </w:p>
    <w:p w14:paraId="78FAEF68"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අතීතයෙහි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නුවරැ වැසි එක් රුක්වඩියෙක්</w:t>
      </w:r>
      <w:r w:rsidRPr="00E7587B">
        <w:rPr>
          <w:rStyle w:val="FootnoteReference"/>
          <w:rFonts w:ascii="UN-Abhaya" w:hAnsi="UN-Abhaya" w:cs="UN-Abhaya"/>
          <w:sz w:val="26"/>
          <w:szCs w:val="26"/>
          <w:cs/>
        </w:rPr>
        <w:footnoteReference w:id="2984"/>
      </w:r>
      <w:r w:rsidRPr="00E7587B">
        <w:rPr>
          <w:rFonts w:ascii="UN-Abhaya" w:hAnsi="UN-Abhaya" w:cs="UN-Abhaya" w:hint="cs"/>
          <w:sz w:val="26"/>
          <w:szCs w:val="26"/>
          <w:cs/>
        </w:rPr>
        <w:t xml:space="preserve"> වාස්තු විද්‍යායෙහි</w:t>
      </w:r>
      <w:r w:rsidRPr="00E7587B">
        <w:rPr>
          <w:rStyle w:val="FootnoteReference"/>
          <w:rFonts w:ascii="UN-Abhaya" w:hAnsi="UN-Abhaya" w:cs="UN-Abhaya"/>
          <w:sz w:val="26"/>
          <w:szCs w:val="26"/>
          <w:cs/>
        </w:rPr>
        <w:footnoteReference w:id="2985"/>
      </w:r>
      <w:r w:rsidRPr="00E7587B">
        <w:rPr>
          <w:rFonts w:ascii="UN-Abhaya" w:hAnsi="UN-Abhaya" w:cs="UN-Abhaya" w:hint="cs"/>
          <w:sz w:val="26"/>
          <w:szCs w:val="26"/>
          <w:cs/>
        </w:rPr>
        <w:t xml:space="preserve"> ශික්‍ෂිත වියැ. ඔහු අතැවැස්සො සොළොස් දෙනෙක් වූහු. එකක්</w:t>
      </w:r>
      <w:r w:rsidRPr="00E7587B">
        <w:rPr>
          <w:rStyle w:val="FootnoteReference"/>
          <w:rFonts w:ascii="UN-Abhaya" w:hAnsi="UN-Abhaya" w:cs="UN-Abhaya"/>
          <w:sz w:val="26"/>
          <w:szCs w:val="26"/>
          <w:cs/>
        </w:rPr>
        <w:footnoteReference w:id="2986"/>
      </w:r>
      <w:r w:rsidRPr="00E7587B">
        <w:rPr>
          <w:rFonts w:ascii="UN-Abhaya" w:hAnsi="UN-Abhaya" w:cs="UN-Abhaya" w:hint="cs"/>
          <w:sz w:val="26"/>
          <w:szCs w:val="26"/>
          <w:cs/>
        </w:rPr>
        <w:t xml:space="preserve"> එකක්හුගෙ දහස් දහස් අතවැස්සො වූහැ. මෙසෙ ඔව්හු සොළොස් දහස් සතළොස් දෙනෙක් වූහු. ඔහු හැමදෙන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නිසා වැටෙන්නාහු, ගල්පාතට ගොස් රුක් කපා දැව සැසැ, එ එ ගෙට නිසි කොටැ වන ළෑයෙන්</w:t>
      </w:r>
      <w:r w:rsidRPr="00E7587B">
        <w:rPr>
          <w:rStyle w:val="FootnoteReference"/>
          <w:rFonts w:ascii="UN-Abhaya" w:hAnsi="UN-Abhaya" w:cs="UN-Abhaya"/>
          <w:sz w:val="26"/>
          <w:szCs w:val="26"/>
          <w:cs/>
        </w:rPr>
        <w:footnoteReference w:id="2987"/>
      </w:r>
      <w:r w:rsidRPr="00E7587B">
        <w:rPr>
          <w:rFonts w:ascii="UN-Abhaya" w:hAnsi="UN-Abhaya" w:cs="UN-Abhaya" w:hint="cs"/>
          <w:sz w:val="26"/>
          <w:szCs w:val="26"/>
          <w:cs/>
        </w:rPr>
        <w:t xml:space="preserve"> ගෙනැ පසුරු බැඳැ ගඟින් බරණැසට ඇරැ, රජ කැමැති වී නම්, ඔහට එක් බුමු කොටින්</w:t>
      </w:r>
      <w:r w:rsidRPr="00E7587B">
        <w:rPr>
          <w:rStyle w:val="FootnoteReference"/>
          <w:rFonts w:ascii="UN-Abhaya" w:hAnsi="UN-Abhaya" w:cs="UN-Abhaya"/>
          <w:sz w:val="26"/>
          <w:szCs w:val="26"/>
          <w:cs/>
        </w:rPr>
        <w:footnoteReference w:id="2988"/>
      </w:r>
      <w:r w:rsidRPr="00E7587B">
        <w:rPr>
          <w:rFonts w:ascii="UN-Abhaya" w:hAnsi="UN-Abhaya" w:cs="UN-Abhaya" w:hint="cs"/>
          <w:sz w:val="26"/>
          <w:szCs w:val="26"/>
          <w:cs/>
        </w:rPr>
        <w:t xml:space="preserve"> හො යාවත් සත් බුමු කොටින්</w:t>
      </w:r>
      <w:r w:rsidRPr="00E7587B">
        <w:rPr>
          <w:rFonts w:ascii="UN-Abhaya" w:hAnsi="UN-Abhaya" w:cs="UN-Abhaya"/>
          <w:sz w:val="26"/>
          <w:szCs w:val="26"/>
          <w:vertAlign w:val="superscript"/>
        </w:rPr>
        <w:t>7</w:t>
      </w:r>
      <w:r w:rsidRPr="00E7587B">
        <w:rPr>
          <w:rFonts w:ascii="UN-Abhaya" w:hAnsi="UN-Abhaya" w:cs="UN-Abhaya" w:hint="cs"/>
          <w:sz w:val="26"/>
          <w:szCs w:val="26"/>
          <w:cs/>
        </w:rPr>
        <w:t xml:space="preserve"> හො, පහා යොදා දක්වා දෙති. රජ නො කැමැති වී නම්, සෙස්සනට විකොට</w:t>
      </w:r>
      <w:r w:rsidRPr="00E7587B">
        <w:rPr>
          <w:rStyle w:val="FootnoteReference"/>
          <w:rFonts w:ascii="UN-Abhaya" w:hAnsi="UN-Abhaya" w:cs="UN-Abhaya"/>
          <w:sz w:val="26"/>
          <w:szCs w:val="26"/>
          <w:cs/>
        </w:rPr>
        <w:footnoteReference w:id="2989"/>
      </w:r>
      <w:r w:rsidRPr="00E7587B">
        <w:rPr>
          <w:rFonts w:ascii="UN-Abhaya" w:hAnsi="UN-Abhaya" w:cs="UN-Abhaya" w:hint="cs"/>
          <w:sz w:val="26"/>
          <w:szCs w:val="26"/>
          <w:cs/>
        </w:rPr>
        <w:t xml:space="preserve"> අඹුදරුවන් පුසිත්.</w:t>
      </w:r>
      <w:r w:rsidRPr="00E7587B">
        <w:rPr>
          <w:rStyle w:val="FootnoteReference"/>
          <w:rFonts w:ascii="UN-Abhaya" w:hAnsi="UN-Abhaya" w:cs="UN-Abhaya"/>
          <w:sz w:val="26"/>
          <w:szCs w:val="26"/>
          <w:cs/>
        </w:rPr>
        <w:footnoteReference w:id="2990"/>
      </w:r>
      <w:r w:rsidRPr="00E7587B">
        <w:rPr>
          <w:rFonts w:ascii="UN-Abhaya" w:hAnsi="UN-Abhaya" w:cs="UN-Abhaya" w:hint="cs"/>
          <w:sz w:val="26"/>
          <w:szCs w:val="26"/>
          <w:cs/>
        </w:rPr>
        <w:t xml:space="preserve"> මෙසෙ වැටෙමින් සිටැ වල් ගිය කලැ එක් දවසක් ඇදුරු වඩු, “හැම කල් මැ වඩුකම් කොටැ වැටෙන්නට දුකැ. මහලු කලැ නොද කට හැක්කැ”යි සිතා අතැවැස්සනට “දරුයෙනි,</w:t>
      </w:r>
      <w:r w:rsidRPr="00E7587B">
        <w:rPr>
          <w:rStyle w:val="FootnoteReference"/>
          <w:rFonts w:ascii="UN-Abhaya" w:hAnsi="UN-Abhaya" w:cs="UN-Abhaya"/>
          <w:sz w:val="26"/>
          <w:szCs w:val="26"/>
          <w:cs/>
        </w:rPr>
        <w:footnoteReference w:id="2991"/>
      </w:r>
      <w:r w:rsidRPr="00E7587B">
        <w:rPr>
          <w:rFonts w:ascii="UN-Abhaya" w:hAnsi="UN-Abhaya" w:cs="UN-Abhaya" w:hint="cs"/>
          <w:sz w:val="26"/>
          <w:szCs w:val="26"/>
          <w:cs/>
        </w:rPr>
        <w:t xml:space="preserve"> මෙ දුඹුල් ඈ හර නැති රුක් ගෙනැ එව” යි කී යැ. ඔහු “මැනැවැ”යි අලහැ. හෙ එහි දඬියෙන් ලිහිණියක්හු කොටැ උහු ගෙ කුසට වැදැ යන්ත්‍ර පිරී යැ. දඬුලිහිණි ගුරුළු රජක්හු සෙයින් අහසට නැඟී වනමුදුනෙහි ඇවිදැ අතවැස්සන් පෙරට බට.</w:t>
      </w:r>
    </w:p>
    <w:p w14:paraId="4DBF5F78" w14:textId="77777777" w:rsidR="002F6CB4" w:rsidRPr="00E7587B" w:rsidRDefault="002F6CB4" w:rsidP="002F6CB4">
      <w:pPr>
        <w:spacing w:after="0" w:line="276" w:lineRule="auto"/>
        <w:rPr>
          <w:rFonts w:ascii="UN-Abhaya" w:hAnsi="UN-Abhaya" w:cs="UN-Abhaya"/>
          <w:sz w:val="26"/>
          <w:szCs w:val="26"/>
        </w:rPr>
      </w:pPr>
    </w:p>
    <w:p w14:paraId="41BE4DA5"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එකල්හි ඇදුරු වඩු “දරුයෙනි,</w:t>
      </w:r>
      <w:r w:rsidRPr="00E7587B">
        <w:rPr>
          <w:rFonts w:ascii="UN-Abhaya" w:hAnsi="UN-Abhaya" w:cs="UN-Abhaya"/>
          <w:sz w:val="26"/>
          <w:szCs w:val="26"/>
          <w:vertAlign w:val="superscript"/>
        </w:rPr>
        <w:t>10</w:t>
      </w:r>
      <w:r w:rsidRPr="00E7587B">
        <w:rPr>
          <w:rFonts w:ascii="UN-Abhaya" w:hAnsi="UN-Abhaya" w:cs="UN-Abhaya" w:hint="cs"/>
          <w:sz w:val="26"/>
          <w:szCs w:val="26"/>
          <w:cs/>
        </w:rPr>
        <w:t xml:space="preserve"> මෙබඳු කාෂ්ඨවාහන කොටැ මුළු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රජය ගත හැක්කැ. තෙපි දු</w:t>
      </w:r>
      <w:r w:rsidRPr="00E7587B">
        <w:rPr>
          <w:rStyle w:val="FootnoteReference"/>
          <w:rFonts w:ascii="UN-Abhaya" w:hAnsi="UN-Abhaya" w:cs="UN-Abhaya"/>
          <w:sz w:val="26"/>
          <w:szCs w:val="26"/>
          <w:cs/>
        </w:rPr>
        <w:footnoteReference w:id="2992"/>
      </w:r>
      <w:r w:rsidRPr="00E7587B">
        <w:rPr>
          <w:rFonts w:ascii="UN-Abhaya" w:hAnsi="UN-Abhaya" w:cs="UN-Abhaya" w:hint="cs"/>
          <w:sz w:val="26"/>
          <w:szCs w:val="26"/>
          <w:cs/>
        </w:rPr>
        <w:t xml:space="preserve"> මෙසෙ මැ කරව. රජය හැරැ-ගෙනැ වැටෙම්හ. වඩුකැමින් වැටෙන්නට දුකැ”යි කී යැ. ඔහු එසෙ මැ කොටැ ඇදුරු වඩු හට</w:t>
      </w:r>
      <w:r w:rsidRPr="00E7587B">
        <w:rPr>
          <w:rStyle w:val="FootnoteReference"/>
          <w:rFonts w:ascii="UN-Abhaya" w:hAnsi="UN-Abhaya" w:cs="UN-Abhaya"/>
          <w:sz w:val="26"/>
          <w:szCs w:val="26"/>
          <w:cs/>
        </w:rPr>
        <w:footnoteReference w:id="2993"/>
      </w:r>
      <w:r w:rsidRPr="00E7587B">
        <w:rPr>
          <w:rFonts w:ascii="UN-Abhaya" w:hAnsi="UN-Abhaya" w:cs="UN-Abhaya" w:hint="cs"/>
          <w:sz w:val="26"/>
          <w:szCs w:val="26"/>
          <w:cs/>
        </w:rPr>
        <w:t xml:space="preserve"> දැක්වූහැ. “දරුයෙනි,</w:t>
      </w:r>
      <w:r w:rsidRPr="00E7587B">
        <w:rPr>
          <w:rFonts w:ascii="UN-Abhaya" w:hAnsi="UN-Abhaya" w:cs="UN-Abhaya"/>
          <w:b/>
          <w:bCs/>
          <w:sz w:val="26"/>
          <w:szCs w:val="26"/>
          <w:vertAlign w:val="superscript"/>
        </w:rPr>
        <w:t>10</w:t>
      </w:r>
      <w:r w:rsidRPr="00E7587B">
        <w:rPr>
          <w:rFonts w:ascii="UN-Abhaya" w:hAnsi="UN-Abhaya" w:cs="UN-Abhaya" w:hint="cs"/>
          <w:sz w:val="26"/>
          <w:szCs w:val="26"/>
          <w:cs/>
        </w:rPr>
        <w:t xml:space="preserve"> කවර රජය ගන්මහ?”යි කී යැ.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රජය ගන්මහ”යි කීහ. “හෙ මට </w:t>
      </w:r>
      <w:r w:rsidRPr="00E7587B">
        <w:rPr>
          <w:rFonts w:ascii="UN-Abhaya" w:hAnsi="UN-Abhaya" w:cs="UN-Abhaya" w:hint="cs"/>
          <w:sz w:val="26"/>
          <w:szCs w:val="26"/>
          <w:cs/>
        </w:rPr>
        <w:lastRenderedPageBreak/>
        <w:t xml:space="preserve">නො රිසියෙයි. අප එ රජය ගත් කලැ, ‘වඩුරජ, වඩු යුවරජ යන දැ වෙයි.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මහතැ. අනෙක් තැනකට යම්හ”යි අඹු දරුවන් හා සමඟ කාෂ්ඨවාහන</w:t>
      </w:r>
      <w:r w:rsidRPr="00E7587B">
        <w:rPr>
          <w:rStyle w:val="FootnoteReference"/>
          <w:rFonts w:ascii="UN-Abhaya" w:hAnsi="UN-Abhaya" w:cs="UN-Abhaya"/>
          <w:sz w:val="26"/>
          <w:szCs w:val="26"/>
          <w:cs/>
        </w:rPr>
        <w:footnoteReference w:id="2994"/>
      </w:r>
      <w:r w:rsidRPr="00E7587B">
        <w:rPr>
          <w:rFonts w:ascii="UN-Abhaya" w:hAnsi="UN-Abhaya" w:cs="UN-Abhaya" w:hint="cs"/>
          <w:sz w:val="26"/>
          <w:szCs w:val="26"/>
          <w:cs/>
        </w:rPr>
        <w:t xml:space="preserve"> නැඟි සරහා ගත් ආයුධ ඇති වැ </w:t>
      </w:r>
      <w:r w:rsidRPr="00E7587B">
        <w:rPr>
          <w:rFonts w:ascii="UN-Abhaya" w:hAnsi="UN-Abhaya" w:cs="UN-Abhaya" w:hint="cs"/>
          <w:b/>
          <w:bCs/>
          <w:sz w:val="26"/>
          <w:szCs w:val="26"/>
          <w:cs/>
        </w:rPr>
        <w:t>හිමවු</w:t>
      </w:r>
      <w:r w:rsidRPr="00E7587B">
        <w:rPr>
          <w:rFonts w:ascii="UN-Abhaya" w:hAnsi="UN-Abhaya" w:cs="UN-Abhaya" w:hint="cs"/>
          <w:sz w:val="26"/>
          <w:szCs w:val="26"/>
          <w:cs/>
        </w:rPr>
        <w:t xml:space="preserve"> දසට ගොස් </w:t>
      </w:r>
      <w:r w:rsidRPr="00E7587B">
        <w:rPr>
          <w:rFonts w:ascii="UN-Abhaya" w:hAnsi="UN-Abhaya" w:cs="UN-Abhaya" w:hint="cs"/>
          <w:b/>
          <w:bCs/>
          <w:sz w:val="26"/>
          <w:szCs w:val="26"/>
          <w:cs/>
        </w:rPr>
        <w:t>හිමවුයෙහි</w:t>
      </w:r>
      <w:r w:rsidRPr="00E7587B">
        <w:rPr>
          <w:rFonts w:ascii="UN-Abhaya" w:hAnsi="UN-Abhaya" w:cs="UN-Abhaya" w:hint="cs"/>
          <w:sz w:val="26"/>
          <w:szCs w:val="26"/>
          <w:cs/>
        </w:rPr>
        <w:t xml:space="preserve"> එක්තරා නුවරකට වැදැ රජගෙහි බැසැ සිටියො.</w:t>
      </w:r>
      <w:r w:rsidRPr="00E7587B">
        <w:rPr>
          <w:rStyle w:val="FootnoteReference"/>
          <w:rFonts w:ascii="UN-Abhaya" w:hAnsi="UN-Abhaya" w:cs="UN-Abhaya"/>
          <w:sz w:val="26"/>
          <w:szCs w:val="26"/>
          <w:cs/>
        </w:rPr>
        <w:footnoteReference w:id="2995"/>
      </w:r>
      <w:r w:rsidRPr="00E7587B">
        <w:rPr>
          <w:rFonts w:ascii="UN-Abhaya" w:hAnsi="UN-Abhaya" w:cs="UN-Abhaya" w:hint="cs"/>
          <w:sz w:val="26"/>
          <w:szCs w:val="26"/>
          <w:cs/>
        </w:rPr>
        <w:t xml:space="preserve"> ඔහු එහි රජය ගෙනැ ඇදුරුවඩුවා රජ කළහැ. හෙ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රජ” යි පාළ වි යැ. එ නුවර ද ඔහු විසින් ගත් වන බැවින්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නුවර නම් වි යැ. එ සෙයින් මැ සියලු රට දු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රට නම් වී. </w:t>
      </w:r>
    </w:p>
    <w:p w14:paraId="3CB57E9F" w14:textId="77777777" w:rsidR="002F6CB4" w:rsidRPr="00E7587B" w:rsidRDefault="002F6CB4" w:rsidP="002F6CB4">
      <w:pPr>
        <w:spacing w:after="0" w:line="276" w:lineRule="auto"/>
        <w:rPr>
          <w:rFonts w:ascii="UN-Abhaya" w:hAnsi="UN-Abhaya" w:cs="UN-Abhaya"/>
          <w:sz w:val="26"/>
          <w:szCs w:val="26"/>
        </w:rPr>
      </w:pPr>
    </w:p>
    <w:p w14:paraId="19C75EC6"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එ රජ ධැමිට්</w:t>
      </w:r>
      <w:r w:rsidRPr="00E7587B">
        <w:rPr>
          <w:rStyle w:val="FootnoteReference"/>
          <w:rFonts w:ascii="UN-Abhaya" w:hAnsi="UN-Abhaya" w:cs="UN-Abhaya"/>
          <w:sz w:val="26"/>
          <w:szCs w:val="26"/>
          <w:cs/>
        </w:rPr>
        <w:footnoteReference w:id="2996"/>
      </w:r>
      <w:r w:rsidRPr="00E7587B">
        <w:rPr>
          <w:rFonts w:ascii="UN-Abhaya" w:hAnsi="UN-Abhaya" w:cs="UN-Abhaya" w:hint="cs"/>
          <w:sz w:val="26"/>
          <w:szCs w:val="26"/>
          <w:cs/>
        </w:rPr>
        <w:t xml:space="preserve"> වි යැ. එසෙයින් මැ යුවරජ දු ඇමැති තන්හි තුබූ සොළොස් අතැවැස්සො ද ධැමිට් වූහු. රජු</w:t>
      </w:r>
      <w:r w:rsidRPr="00E7587B">
        <w:rPr>
          <w:rStyle w:val="FootnoteReference"/>
          <w:rFonts w:ascii="UN-Abhaya" w:hAnsi="UN-Abhaya" w:cs="UN-Abhaya"/>
          <w:sz w:val="26"/>
          <w:szCs w:val="26"/>
          <w:cs/>
        </w:rPr>
        <w:footnoteReference w:id="2997"/>
      </w:r>
      <w:r w:rsidRPr="00E7587B">
        <w:rPr>
          <w:rFonts w:ascii="UN-Abhaya" w:hAnsi="UN-Abhaya" w:cs="UN-Abhaya" w:hint="cs"/>
          <w:sz w:val="26"/>
          <w:szCs w:val="26"/>
          <w:cs/>
        </w:rPr>
        <w:t xml:space="preserve"> විසින් සතර සඟා</w:t>
      </w:r>
      <w:r w:rsidRPr="00E7587B">
        <w:rPr>
          <w:rStyle w:val="FootnoteReference"/>
          <w:rFonts w:ascii="UN-Abhaya" w:hAnsi="UN-Abhaya" w:cs="UN-Abhaya"/>
          <w:sz w:val="26"/>
          <w:szCs w:val="26"/>
          <w:cs/>
        </w:rPr>
        <w:footnoteReference w:id="2998"/>
      </w:r>
      <w:r w:rsidRPr="00E7587B">
        <w:rPr>
          <w:rFonts w:ascii="UN-Abhaya" w:hAnsi="UN-Abhaya" w:cs="UN-Abhaya" w:hint="cs"/>
          <w:sz w:val="26"/>
          <w:szCs w:val="26"/>
          <w:cs/>
        </w:rPr>
        <w:t xml:space="preserve"> වතින් සඟරා කරන ලද</w:t>
      </w:r>
      <w:r w:rsidRPr="00E7587B">
        <w:rPr>
          <w:rStyle w:val="FootnoteReference"/>
          <w:rFonts w:ascii="UN-Abhaya" w:hAnsi="UN-Abhaya" w:cs="UN-Abhaya"/>
          <w:sz w:val="26"/>
          <w:szCs w:val="26"/>
          <w:cs/>
        </w:rPr>
        <w:footnoteReference w:id="2999"/>
      </w:r>
      <w:r w:rsidRPr="00E7587B">
        <w:rPr>
          <w:rFonts w:ascii="UN-Abhaya" w:hAnsi="UN-Abhaya" w:cs="UN-Abhaya" w:hint="cs"/>
          <w:sz w:val="26"/>
          <w:szCs w:val="26"/>
          <w:cs/>
        </w:rPr>
        <w:t xml:space="preserve"> එ රජය ඉතා සමෘද්ධ වී යැ. නිරුපද්‍රව වී. නුවර වැස්සො ද රටවැස්සො ද “භද්‍ර රජකු ලදුම්හැ. භද්‍ර රජපිරිසකුදු ලදුම්හ”යි රජු කෙරෙහි දු</w:t>
      </w:r>
      <w:r w:rsidRPr="00E7587B">
        <w:rPr>
          <w:rStyle w:val="FootnoteReference"/>
          <w:rFonts w:ascii="UN-Abhaya" w:hAnsi="UN-Abhaya" w:cs="UN-Abhaya"/>
          <w:sz w:val="26"/>
          <w:szCs w:val="26"/>
          <w:cs/>
        </w:rPr>
        <w:footnoteReference w:id="3000"/>
      </w:r>
      <w:r w:rsidRPr="00E7587B">
        <w:rPr>
          <w:rFonts w:ascii="UN-Abhaya" w:hAnsi="UN-Abhaya" w:cs="UN-Abhaya" w:hint="cs"/>
          <w:sz w:val="26"/>
          <w:szCs w:val="26"/>
          <w:cs/>
        </w:rPr>
        <w:t xml:space="preserve"> රජපිරිස් කෙරෙහි දු මමත්ව කොළො.</w:t>
      </w:r>
    </w:p>
    <w:p w14:paraId="108B9093" w14:textId="77777777" w:rsidR="002F6CB4" w:rsidRPr="00E7587B" w:rsidRDefault="002F6CB4" w:rsidP="002F6CB4">
      <w:pPr>
        <w:spacing w:after="0" w:line="276" w:lineRule="auto"/>
        <w:rPr>
          <w:rFonts w:ascii="UN-Abhaya" w:hAnsi="UN-Abhaya" w:cs="UN-Abhaya"/>
          <w:sz w:val="26"/>
          <w:szCs w:val="26"/>
        </w:rPr>
      </w:pPr>
    </w:p>
    <w:p w14:paraId="5536052F"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එක් දවසක් </w:t>
      </w:r>
      <w:r w:rsidRPr="00E7587B">
        <w:rPr>
          <w:rFonts w:ascii="UN-Abhaya" w:hAnsi="UN-Abhaya" w:cs="UN-Abhaya" w:hint="cs"/>
          <w:b/>
          <w:bCs/>
          <w:sz w:val="26"/>
          <w:szCs w:val="26"/>
          <w:cs/>
        </w:rPr>
        <w:t>මධ්‍යදෙශයෙහි</w:t>
      </w:r>
      <w:r w:rsidRPr="00E7587B">
        <w:rPr>
          <w:rFonts w:ascii="UN-Abhaya" w:hAnsi="UN-Abhaya" w:cs="UN-Abhaya" w:hint="cs"/>
          <w:sz w:val="26"/>
          <w:szCs w:val="26"/>
          <w:cs/>
        </w:rPr>
        <w:t xml:space="preserve"> සිටැ වෙණෙඳො බඩු ගෙනැ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නුවර</w:t>
      </w:r>
      <w:r w:rsidRPr="00E7587B">
        <w:rPr>
          <w:rStyle w:val="FootnoteReference"/>
          <w:rFonts w:ascii="UN-Abhaya" w:hAnsi="UN-Abhaya" w:cs="UN-Abhaya"/>
          <w:sz w:val="26"/>
          <w:szCs w:val="26"/>
          <w:cs/>
        </w:rPr>
        <w:footnoteReference w:id="3001"/>
      </w:r>
      <w:r w:rsidRPr="00E7587B">
        <w:rPr>
          <w:rFonts w:ascii="UN-Abhaya" w:hAnsi="UN-Abhaya" w:cs="UN-Abhaya" w:hint="cs"/>
          <w:sz w:val="26"/>
          <w:szCs w:val="26"/>
          <w:cs/>
        </w:rPr>
        <w:t xml:space="preserve"> අවුදු පඬුරු ගෙනැ ගොස් රජු දුටහ.</w:t>
      </w:r>
      <w:r w:rsidRPr="00E7587B">
        <w:rPr>
          <w:rStyle w:val="FootnoteReference"/>
          <w:rFonts w:ascii="UN-Abhaya" w:hAnsi="UN-Abhaya" w:cs="UN-Abhaya"/>
          <w:sz w:val="26"/>
          <w:szCs w:val="26"/>
          <w:cs/>
        </w:rPr>
        <w:footnoteReference w:id="3002"/>
      </w:r>
      <w:r w:rsidRPr="00E7587B">
        <w:rPr>
          <w:rFonts w:ascii="UN-Abhaya" w:hAnsi="UN-Abhaya" w:cs="UN-Abhaya" w:hint="cs"/>
          <w:sz w:val="26"/>
          <w:szCs w:val="26"/>
          <w:cs/>
        </w:rPr>
        <w:t xml:space="preserve"> රජ, “කොහි</w:t>
      </w:r>
      <w:r w:rsidRPr="00E7587B">
        <w:rPr>
          <w:rStyle w:val="FootnoteReference"/>
          <w:rFonts w:ascii="UN-Abhaya" w:hAnsi="UN-Abhaya" w:cs="UN-Abhaya"/>
          <w:sz w:val="26"/>
          <w:szCs w:val="26"/>
          <w:cs/>
        </w:rPr>
        <w:footnoteReference w:id="3003"/>
      </w:r>
      <w:r w:rsidRPr="00E7587B">
        <w:rPr>
          <w:rFonts w:ascii="UN-Abhaya" w:hAnsi="UN-Abhaya" w:cs="UN-Abhaya" w:hint="cs"/>
          <w:sz w:val="26"/>
          <w:szCs w:val="26"/>
          <w:cs/>
        </w:rPr>
        <w:t xml:space="preserve"> සිටැ ආව?”යි</w:t>
      </w:r>
      <w:r w:rsidRPr="00E7587B">
        <w:rPr>
          <w:rStyle w:val="FootnoteReference"/>
          <w:rFonts w:ascii="UN-Abhaya" w:hAnsi="UN-Abhaya" w:cs="UN-Abhaya"/>
          <w:color w:val="FFFFFF" w:themeColor="background1"/>
          <w:sz w:val="26"/>
          <w:szCs w:val="26"/>
          <w:cs/>
        </w:rPr>
        <w:footnoteReference w:id="3004"/>
      </w:r>
      <w:r w:rsidRPr="00E7587B">
        <w:rPr>
          <w:rFonts w:ascii="UN-Abhaya" w:hAnsi="UN-Abhaya" w:cs="UN-Abhaya" w:hint="cs"/>
          <w:sz w:val="26"/>
          <w:szCs w:val="26"/>
          <w:cs/>
        </w:rPr>
        <w:t xml:space="preserve"> කී යැ. ‘</w:t>
      </w:r>
      <w:r w:rsidRPr="00E7587B">
        <w:rPr>
          <w:rFonts w:ascii="UN-Abhaya" w:hAnsi="UN-Abhaya" w:cs="UN-Abhaya" w:hint="cs"/>
          <w:b/>
          <w:bCs/>
          <w:sz w:val="26"/>
          <w:szCs w:val="26"/>
          <w:cs/>
        </w:rPr>
        <w:t>බරණැසැ</w:t>
      </w:r>
      <w:r w:rsidRPr="00E7587B">
        <w:rPr>
          <w:rStyle w:val="FootnoteReference"/>
          <w:rFonts w:ascii="UN-Abhaya" w:hAnsi="UN-Abhaya" w:cs="UN-Abhaya"/>
          <w:b/>
          <w:bCs/>
          <w:sz w:val="26"/>
          <w:szCs w:val="26"/>
          <w:cs/>
        </w:rPr>
        <w:footnoteReference w:id="3005"/>
      </w:r>
      <w:r w:rsidRPr="00E7587B">
        <w:rPr>
          <w:rFonts w:ascii="UN-Abhaya" w:hAnsi="UN-Abhaya" w:cs="UN-Abhaya" w:hint="cs"/>
          <w:sz w:val="26"/>
          <w:szCs w:val="26"/>
          <w:cs/>
        </w:rPr>
        <w:t xml:space="preserve"> සිටැ ආම්හ”යි කීහැ. හෙ එහි</w:t>
      </w:r>
      <w:r w:rsidRPr="00E7587B">
        <w:rPr>
          <w:rStyle w:val="FootnoteReference"/>
          <w:rFonts w:ascii="UN-Abhaya" w:hAnsi="UN-Abhaya" w:cs="UN-Abhaya"/>
          <w:sz w:val="26"/>
          <w:szCs w:val="26"/>
          <w:cs/>
        </w:rPr>
        <w:footnoteReference w:id="3006"/>
      </w:r>
      <w:r w:rsidRPr="00E7587B">
        <w:rPr>
          <w:rFonts w:ascii="UN-Abhaya" w:hAnsi="UN-Abhaya" w:cs="UN-Abhaya" w:hint="cs"/>
          <w:sz w:val="26"/>
          <w:szCs w:val="26"/>
          <w:cs/>
        </w:rPr>
        <w:t xml:space="preserve"> හැම පවත් පිළිවිසැ “තොප ගෙ රජු හා මා හා මිත්‍රකම් කරව”යි කී යැ. ඔහු “ඉතා මැනැවැ”යි ගිවිස්සහැ. ඔව්නට සඞ්ග්‍රහ කොටැ, බඩු පෙරළා ඔවුන් යන කලැ එසෙ මැ කියා නඟා යවී යැ. ඔහු බරණැස් ගොස් රජ හට සැල කළහ.</w:t>
      </w:r>
      <w:r w:rsidRPr="00E7587B">
        <w:rPr>
          <w:rStyle w:val="FootnoteReference"/>
          <w:rFonts w:ascii="UN-Abhaya" w:hAnsi="UN-Abhaya" w:cs="UN-Abhaya"/>
          <w:sz w:val="26"/>
          <w:szCs w:val="26"/>
          <w:cs/>
        </w:rPr>
        <w:footnoteReference w:id="3007"/>
      </w:r>
      <w:r w:rsidRPr="00E7587B">
        <w:rPr>
          <w:rFonts w:ascii="UN-Abhaya" w:hAnsi="UN-Abhaya" w:cs="UN-Abhaya" w:hint="cs"/>
          <w:sz w:val="26"/>
          <w:szCs w:val="26"/>
          <w:cs/>
        </w:rPr>
        <w:t xml:space="preserve"> රජ, ඉතා මැනැවැයි,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රටැ සිටැ ආ වෙණෙඳනට අද පටන්-ගෙනැ සුංවත්</w:t>
      </w:r>
      <w:r w:rsidRPr="00E7587B">
        <w:rPr>
          <w:rStyle w:val="FootnoteReference"/>
          <w:rFonts w:ascii="UN-Abhaya" w:hAnsi="UN-Abhaya" w:cs="UN-Abhaya"/>
          <w:sz w:val="26"/>
          <w:szCs w:val="26"/>
          <w:cs/>
        </w:rPr>
        <w:footnoteReference w:id="3008"/>
      </w:r>
      <w:r w:rsidRPr="00E7587B">
        <w:rPr>
          <w:rFonts w:ascii="UN-Abhaya" w:hAnsi="UN-Abhaya" w:cs="UN-Abhaya" w:hint="cs"/>
          <w:sz w:val="26"/>
          <w:szCs w:val="26"/>
          <w:cs/>
        </w:rPr>
        <w:t xml:space="preserve"> හළමී” බෙර පියෙවි කරවා,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මට මිත්‍ර වැ වැටෙව”යි</w:t>
      </w:r>
      <w:r w:rsidRPr="00E7587B">
        <w:rPr>
          <w:rStyle w:val="FootnoteReference"/>
          <w:rFonts w:ascii="UN-Abhaya" w:hAnsi="UN-Abhaya" w:cs="UN-Abhaya"/>
          <w:sz w:val="26"/>
          <w:szCs w:val="26"/>
          <w:cs/>
        </w:rPr>
        <w:footnoteReference w:id="3009"/>
      </w:r>
      <w:r w:rsidRPr="00E7587B">
        <w:rPr>
          <w:rFonts w:ascii="UN-Abhaya" w:hAnsi="UN-Abhaya" w:cs="UN-Abhaya" w:hint="cs"/>
          <w:sz w:val="26"/>
          <w:szCs w:val="26"/>
          <w:cs/>
        </w:rPr>
        <w:t xml:space="preserve"> දෙදෙන නොදැක මිත්‍ර වූහු.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දු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සිටැ ආ වෙණෙඳන් ගේ</w:t>
      </w:r>
      <w:r w:rsidRPr="00E7587B">
        <w:rPr>
          <w:rStyle w:val="FootnoteReference"/>
          <w:rFonts w:ascii="UN-Abhaya" w:hAnsi="UN-Abhaya" w:cs="UN-Abhaya"/>
          <w:sz w:val="26"/>
          <w:szCs w:val="26"/>
          <w:cs/>
        </w:rPr>
        <w:footnoteReference w:id="3010"/>
      </w:r>
      <w:r w:rsidRPr="00E7587B">
        <w:rPr>
          <w:rFonts w:ascii="UN-Abhaya" w:hAnsi="UN-Abhaya" w:cs="UN-Abhaya" w:hint="cs"/>
          <w:sz w:val="26"/>
          <w:szCs w:val="26"/>
          <w:cs/>
        </w:rPr>
        <w:t xml:space="preserve"> සුංවත් හළමී” නුවරැ බෙර පියෙවි කරවි යැ. ඔව්නට සඞ්ග්‍රහ ද කෙළෙ.</w:t>
      </w:r>
    </w:p>
    <w:p w14:paraId="1471B53E" w14:textId="77777777" w:rsidR="002F6CB4" w:rsidRPr="00E7587B" w:rsidRDefault="002F6CB4" w:rsidP="002F6CB4">
      <w:pPr>
        <w:spacing w:after="0" w:line="276" w:lineRule="auto"/>
        <w:rPr>
          <w:rFonts w:ascii="UN-Abhaya" w:hAnsi="UN-Abhaya" w:cs="UN-Abhaya"/>
          <w:sz w:val="26"/>
          <w:szCs w:val="26"/>
        </w:rPr>
      </w:pPr>
    </w:p>
    <w:p w14:paraId="6942C4D7"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මහරජ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රජ හට පත් දෙන්නෙ, “ඉදින් එ දනවියැ දක්නට හො අසන්නට නිසි කිසි ආශ්චර්යයෙක් ඇත් නම්, අප දක්වන්නෙ යැ. අසවන්නෙ යැ”යි</w:t>
      </w:r>
      <w:r w:rsidRPr="00E7587B">
        <w:rPr>
          <w:rStyle w:val="FootnoteReference"/>
          <w:rFonts w:ascii="UN-Abhaya" w:hAnsi="UN-Abhaya" w:cs="UN-Abhaya"/>
          <w:sz w:val="26"/>
          <w:szCs w:val="26"/>
          <w:cs/>
        </w:rPr>
        <w:footnoteReference w:id="3011"/>
      </w:r>
      <w:r w:rsidRPr="00E7587B">
        <w:rPr>
          <w:rFonts w:ascii="UN-Abhaya" w:hAnsi="UN-Abhaya" w:cs="UN-Abhaya" w:hint="cs"/>
          <w:sz w:val="26"/>
          <w:szCs w:val="26"/>
          <w:cs/>
        </w:rPr>
        <w:t xml:space="preserve"> කී යැ.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දු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රජ හට එසෙ මැ කියා යවී. මොවුන්</w:t>
      </w:r>
      <w:r w:rsidRPr="00E7587B">
        <w:rPr>
          <w:rStyle w:val="FootnoteReference"/>
          <w:rFonts w:ascii="UN-Abhaya" w:hAnsi="UN-Abhaya" w:cs="UN-Abhaya"/>
          <w:sz w:val="26"/>
          <w:szCs w:val="26"/>
          <w:cs/>
        </w:rPr>
        <w:footnoteReference w:id="3012"/>
      </w:r>
      <w:r w:rsidRPr="00E7587B">
        <w:rPr>
          <w:rFonts w:ascii="UN-Abhaya" w:hAnsi="UN-Abhaya" w:cs="UN-Abhaya" w:hint="cs"/>
          <w:sz w:val="26"/>
          <w:szCs w:val="26"/>
          <w:cs/>
        </w:rPr>
        <w:t xml:space="preserve"> මෙසෙ ව්‍යවස්ථා කොටැ වැටෙන කල්හි එක් දවසක් </w:t>
      </w:r>
      <w:r w:rsidRPr="00E7587B">
        <w:rPr>
          <w:rFonts w:ascii="UN-Abhaya" w:hAnsi="UN-Abhaya" w:cs="UN-Abhaya" w:hint="cs"/>
          <w:b/>
          <w:bCs/>
          <w:sz w:val="26"/>
          <w:szCs w:val="26"/>
          <w:cs/>
        </w:rPr>
        <w:t>කාෂ්ඨවාහනය</w:t>
      </w:r>
      <w:r w:rsidRPr="00E7587B">
        <w:rPr>
          <w:rFonts w:ascii="UN-Abhaya" w:hAnsi="UN-Abhaya" w:cs="UN-Abhaya" w:hint="cs"/>
          <w:sz w:val="26"/>
          <w:szCs w:val="26"/>
          <w:cs/>
        </w:rPr>
        <w:t xml:space="preserve"> හට ඉතා සියුම් අනැඟි අට පලසෙක් උපනැ. ළහිරි රස්කලබක් වැනි මැයැ.</w:t>
      </w:r>
      <w:r w:rsidRPr="00E7587B">
        <w:rPr>
          <w:rStyle w:val="FootnoteReference"/>
          <w:rFonts w:ascii="UN-Abhaya" w:hAnsi="UN-Abhaya" w:cs="UN-Abhaya"/>
          <w:sz w:val="26"/>
          <w:szCs w:val="26"/>
          <w:cs/>
        </w:rPr>
        <w:footnoteReference w:id="3013"/>
      </w:r>
      <w:r w:rsidRPr="00E7587B">
        <w:rPr>
          <w:rFonts w:ascii="UN-Abhaya" w:hAnsi="UN-Abhaya" w:cs="UN-Abhaya" w:hint="cs"/>
          <w:sz w:val="26"/>
          <w:szCs w:val="26"/>
          <w:cs/>
        </w:rPr>
        <w:t xml:space="preserve"> මුරුතමල් කලබක් වැනි මැයි. රජ එ දැකැ, “මා-සබඳ රජ හට දී යවුව මැනැවැ”යි සුවරුවන් ලවා අට දළ කරඬුවක් ලියවා එකෙකි කරඬියෙහි</w:t>
      </w:r>
      <w:r w:rsidRPr="00E7587B">
        <w:rPr>
          <w:rStyle w:val="FootnoteReference"/>
          <w:rFonts w:ascii="UN-Abhaya" w:hAnsi="UN-Abhaya" w:cs="UN-Abhaya"/>
          <w:sz w:val="26"/>
          <w:szCs w:val="26"/>
          <w:cs/>
        </w:rPr>
        <w:footnoteReference w:id="3014"/>
      </w:r>
      <w:r w:rsidRPr="00E7587B">
        <w:rPr>
          <w:rFonts w:ascii="UN-Abhaya" w:hAnsi="UN-Abhaya" w:cs="UN-Abhaya" w:hint="cs"/>
          <w:sz w:val="26"/>
          <w:szCs w:val="26"/>
          <w:cs/>
        </w:rPr>
        <w:t xml:space="preserve"> එකෙකි පලස් තබා, පියන් ගන්වා, පිටතැ ලාවට සෙයින් ලාකම් කරවා, අට ලාවට සුමුඟෙකැ</w:t>
      </w:r>
      <w:r w:rsidRPr="00E7587B">
        <w:rPr>
          <w:rStyle w:val="FootnoteReference"/>
          <w:rFonts w:ascii="UN-Abhaya" w:hAnsi="UN-Abhaya" w:cs="UN-Abhaya"/>
          <w:sz w:val="26"/>
          <w:szCs w:val="26"/>
          <w:cs/>
        </w:rPr>
        <w:footnoteReference w:id="3015"/>
      </w:r>
      <w:r w:rsidRPr="00E7587B">
        <w:rPr>
          <w:rFonts w:ascii="UN-Abhaya" w:hAnsi="UN-Abhaya" w:cs="UN-Abhaya" w:hint="cs"/>
          <w:sz w:val="26"/>
          <w:szCs w:val="26"/>
          <w:cs/>
        </w:rPr>
        <w:t xml:space="preserve"> තබා, පිළින් වසා, රජමුඳුනෙන්</w:t>
      </w:r>
      <w:r w:rsidRPr="00E7587B">
        <w:rPr>
          <w:rStyle w:val="FootnoteReference"/>
          <w:rFonts w:ascii="UN-Abhaya" w:hAnsi="UN-Abhaya" w:cs="UN-Abhaya"/>
          <w:sz w:val="26"/>
          <w:szCs w:val="26"/>
          <w:cs/>
        </w:rPr>
        <w:footnoteReference w:id="3016"/>
      </w:r>
      <w:r w:rsidRPr="00E7587B">
        <w:rPr>
          <w:rFonts w:ascii="UN-Abhaya" w:hAnsi="UN-Abhaya" w:cs="UN-Abhaya" w:hint="cs"/>
          <w:sz w:val="26"/>
          <w:szCs w:val="26"/>
          <w:cs/>
        </w:rPr>
        <w:t xml:space="preserve"> හස් කොටැ,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රජ හට දෙව”යි, “මෙ පඬුරු නුවර මැද ඇමැත්තන් පිරිවරා හිඳැ බලන්නෙ යැ”යි පත් දී යවී.</w:t>
      </w:r>
      <w:r w:rsidRPr="00E7587B">
        <w:rPr>
          <w:rStyle w:val="FootnoteReference"/>
          <w:rFonts w:ascii="UN-Abhaya" w:hAnsi="UN-Abhaya" w:cs="UN-Abhaya"/>
          <w:sz w:val="26"/>
          <w:szCs w:val="26"/>
          <w:cs/>
        </w:rPr>
        <w:footnoteReference w:id="3017"/>
      </w:r>
      <w:r w:rsidRPr="00E7587B">
        <w:rPr>
          <w:rFonts w:ascii="UN-Abhaya" w:hAnsi="UN-Abhaya" w:cs="UN-Abhaya" w:hint="cs"/>
          <w:sz w:val="26"/>
          <w:szCs w:val="26"/>
          <w:cs/>
        </w:rPr>
        <w:t xml:space="preserve"> ඔහු ගොස් රජ හට දුන්හු.</w:t>
      </w:r>
    </w:p>
    <w:p w14:paraId="41866A96" w14:textId="77777777" w:rsidR="002F6CB4" w:rsidRPr="00E7587B" w:rsidRDefault="002F6CB4" w:rsidP="002F6CB4">
      <w:pPr>
        <w:spacing w:after="0" w:line="276" w:lineRule="auto"/>
        <w:rPr>
          <w:rFonts w:ascii="UN-Abhaya" w:hAnsi="UN-Abhaya" w:cs="UN-Abhaya"/>
          <w:sz w:val="26"/>
          <w:szCs w:val="26"/>
        </w:rPr>
      </w:pPr>
    </w:p>
    <w:p w14:paraId="5CB3C758"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හෙ පත්</w:t>
      </w:r>
      <w:r w:rsidRPr="00E7587B">
        <w:rPr>
          <w:rStyle w:val="FootnoteReference"/>
          <w:rFonts w:ascii="UN-Abhaya" w:hAnsi="UN-Abhaya" w:cs="UN-Abhaya"/>
          <w:sz w:val="26"/>
          <w:szCs w:val="26"/>
          <w:cs/>
        </w:rPr>
        <w:footnoteReference w:id="3018"/>
      </w:r>
      <w:r w:rsidRPr="00E7587B">
        <w:rPr>
          <w:rFonts w:ascii="UN-Abhaya" w:hAnsi="UN-Abhaya" w:cs="UN-Abhaya" w:hint="cs"/>
          <w:sz w:val="26"/>
          <w:szCs w:val="26"/>
          <w:cs/>
        </w:rPr>
        <w:t xml:space="preserve"> කියවා ඇමැත්තන් රැස් කරවා-ගෙනැ නුවර මැද රාජාඞ්ගනයෙහි හිඳැ හස් හැරැ වසුන් හැරැ සුමුඟ විවර කොටැ අට ලාවට දැකැ, “ම-සබඳ ලාවටින් කෙළෙනා දරුවනට සෙයින් මට ලාවට දී එවූයෙ යැ”යි රෑණිවැ</w:t>
      </w:r>
      <w:r w:rsidRPr="00E7587B">
        <w:rPr>
          <w:rStyle w:val="FootnoteReference"/>
          <w:rFonts w:ascii="UN-Abhaya" w:hAnsi="UN-Abhaya" w:cs="UN-Abhaya"/>
          <w:sz w:val="26"/>
          <w:szCs w:val="26"/>
          <w:cs/>
        </w:rPr>
        <w:footnoteReference w:id="3019"/>
      </w:r>
      <w:r w:rsidRPr="00E7587B">
        <w:rPr>
          <w:rFonts w:ascii="UN-Abhaya" w:hAnsi="UN-Abhaya" w:cs="UN-Abhaya" w:hint="cs"/>
          <w:sz w:val="26"/>
          <w:szCs w:val="26"/>
          <w:cs/>
        </w:rPr>
        <w:t xml:space="preserve"> එක් වටක් තමා හුන් අස්නෙහි පහළ. එකෙණෙහි ලා නැඟි ගියෙ. දළකරඬුව විවර වි යැ ඇතුළතැ තුබූ පලස දැකැ, තුබුවා ද විවර කොටැ බලනුයෙ, එමැ සෙමැදිට එකෙකි පලස් දිග සොළොස් හතැ. පළල අට හතැ. පලස් විජහා-පී</w:t>
      </w:r>
      <w:r w:rsidRPr="00E7587B">
        <w:rPr>
          <w:rStyle w:val="FootnoteReference"/>
          <w:rFonts w:ascii="UN-Abhaya" w:hAnsi="UN-Abhaya" w:cs="UN-Abhaya"/>
          <w:sz w:val="26"/>
          <w:szCs w:val="26"/>
          <w:cs/>
        </w:rPr>
        <w:footnoteReference w:id="3020"/>
      </w:r>
      <w:r w:rsidRPr="00E7587B">
        <w:rPr>
          <w:rFonts w:ascii="UN-Abhaya" w:hAnsi="UN-Abhaya" w:cs="UN-Abhaya" w:hint="cs"/>
          <w:sz w:val="26"/>
          <w:szCs w:val="26"/>
          <w:cs/>
        </w:rPr>
        <w:t xml:space="preserve"> කලැ සියලු රාජාඞ්ගන ළහිරු රසින් දිලියෙන්නාක් වැනි වි යැ. රජ අක්කැමියන්</w:t>
      </w:r>
      <w:r w:rsidRPr="00E7587B">
        <w:rPr>
          <w:rStyle w:val="FootnoteReference"/>
          <w:rFonts w:ascii="UN-Abhaya" w:hAnsi="UN-Abhaya" w:cs="UN-Abhaya"/>
          <w:sz w:val="26"/>
          <w:szCs w:val="26"/>
          <w:cs/>
        </w:rPr>
        <w:footnoteReference w:id="3021"/>
      </w:r>
      <w:r w:rsidRPr="00E7587B">
        <w:rPr>
          <w:rFonts w:ascii="UN-Abhaya" w:hAnsi="UN-Abhaya" w:cs="UN-Abhaya" w:hint="cs"/>
          <w:sz w:val="26"/>
          <w:szCs w:val="26"/>
          <w:cs/>
        </w:rPr>
        <w:t xml:space="preserve"> ගෙන්වාගෙන එකෙකි පලසැ මිල බැලැවි යැ. හැම පලස මැ අමූල්‍ය වී.</w:t>
      </w:r>
    </w:p>
    <w:p w14:paraId="77F3666A" w14:textId="77777777" w:rsidR="002F6CB4" w:rsidRPr="00E7587B" w:rsidRDefault="002F6CB4" w:rsidP="002F6CB4">
      <w:pPr>
        <w:spacing w:after="0" w:line="276" w:lineRule="auto"/>
        <w:rPr>
          <w:rFonts w:ascii="UN-Abhaya" w:hAnsi="UN-Abhaya" w:cs="UN-Abhaya"/>
          <w:sz w:val="26"/>
          <w:szCs w:val="26"/>
        </w:rPr>
      </w:pPr>
    </w:p>
    <w:p w14:paraId="4FACDC7B"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එකල්හි රජ, “පසු වැ පඬුරු දෙනුවන් විසින් පෙරට වැ දුන් පඬුරට විගුණ</w:t>
      </w:r>
      <w:r w:rsidRPr="00E7587B">
        <w:rPr>
          <w:rStyle w:val="FootnoteReference"/>
          <w:rFonts w:ascii="UN-Abhaya" w:hAnsi="UN-Abhaya" w:cs="UN-Abhaya"/>
          <w:sz w:val="26"/>
          <w:szCs w:val="26"/>
          <w:cs/>
        </w:rPr>
        <w:footnoteReference w:id="3022"/>
      </w:r>
      <w:r w:rsidRPr="00E7587B">
        <w:rPr>
          <w:rFonts w:ascii="UN-Abhaya" w:hAnsi="UN-Abhaya" w:cs="UN-Abhaya" w:hint="cs"/>
          <w:sz w:val="26"/>
          <w:szCs w:val="26"/>
          <w:cs/>
        </w:rPr>
        <w:t xml:space="preserve"> කළ මැනැවැයි ම-සබඳ හට කුමක් දී යවමී!” සිතී. එ සමාහි කසුබු සම්මා සම්බුදු උපදැ </w:t>
      </w:r>
      <w:r w:rsidRPr="00E7587B">
        <w:rPr>
          <w:rFonts w:ascii="UN-Abhaya" w:hAnsi="UN-Abhaya" w:cs="UN-Abhaya" w:hint="cs"/>
          <w:b/>
          <w:bCs/>
          <w:sz w:val="26"/>
          <w:szCs w:val="26"/>
          <w:cs/>
        </w:rPr>
        <w:t>බරණැසැ</w:t>
      </w:r>
      <w:r w:rsidRPr="00E7587B">
        <w:rPr>
          <w:rFonts w:ascii="UN-Abhaya" w:hAnsi="UN-Abhaya" w:cs="UN-Abhaya" w:hint="cs"/>
          <w:sz w:val="26"/>
          <w:szCs w:val="26"/>
          <w:cs/>
        </w:rPr>
        <w:t xml:space="preserve"> වෙසෙති. එකල්හි රජ, “තුණුරුවනට වැඩි අනෙක් උතුම් රුවනෙක් නම් නැති. තුණුරුවන් උපන් බවම-සබඳ හට කියා යවමී” සිතී. හෙ, “බුදුහු ලොකයෙහි උපන්හැ, හැම සත්නට වැඩ සඳහා යැ. දහම් ලොකයෙහි උපනැ. හැම සත්නට සුව</w:t>
      </w:r>
      <w:r w:rsidRPr="00E7587B">
        <w:rPr>
          <w:rStyle w:val="FootnoteReference"/>
          <w:rFonts w:ascii="UN-Abhaya" w:hAnsi="UN-Abhaya" w:cs="UN-Abhaya"/>
          <w:sz w:val="26"/>
          <w:szCs w:val="26"/>
          <w:cs/>
        </w:rPr>
        <w:footnoteReference w:id="3023"/>
      </w:r>
      <w:r w:rsidRPr="00E7587B">
        <w:rPr>
          <w:rFonts w:ascii="UN-Abhaya" w:hAnsi="UN-Abhaya" w:cs="UN-Abhaya" w:hint="cs"/>
          <w:sz w:val="26"/>
          <w:szCs w:val="26"/>
          <w:cs/>
        </w:rPr>
        <w:t xml:space="preserve"> සඳහා යැ. සඟහු ලොකයෙහි උපන්හැ, උතුම් පින්කෙත් වී යැ”යි</w:t>
      </w:r>
      <w:r w:rsidRPr="00E7587B">
        <w:rPr>
          <w:rStyle w:val="FootnoteReference"/>
          <w:rFonts w:ascii="UN-Abhaya" w:hAnsi="UN-Abhaya" w:cs="UN-Abhaya"/>
          <w:sz w:val="26"/>
          <w:szCs w:val="26"/>
          <w:cs/>
        </w:rPr>
        <w:footnoteReference w:id="3024"/>
      </w:r>
      <w:r w:rsidRPr="00E7587B">
        <w:rPr>
          <w:rFonts w:ascii="UN-Abhaya" w:hAnsi="UN-Abhaya" w:cs="UN-Abhaya" w:hint="cs"/>
          <w:sz w:val="26"/>
          <w:szCs w:val="26"/>
          <w:cs/>
        </w:rPr>
        <w:t xml:space="preserve"> රන් පතැ දෑඟිඟුලෙන් ලියවා, සතුරුවන් මුවා සුමුඟෙකැ තබා, එ සුමුඟ මිණිමුවා සුමුඟෙකැ තබා, ඒ සුමුඟ මරාමිණිමුවා සුමුඟෙකැ තබා, ඒ සුමුඟ පියුම්රා මිණිමුවා සුමුඟෙකැ තබා, එ සුමුඟ රන් මුවා සුමුඟෙකැ තබා, ඒ සුමුඟ රිදීමුවා සුමඟෙකැ තබා, ඒ සුමුඟ දළමුවා සුමුඟෙකැ තබා, ඒ සුමුඟ සඳුන්මුවා සුමුඟෙකැ තබා, ඒ සුමුඟ වේවැල්</w:t>
      </w:r>
      <w:r w:rsidRPr="00E7587B">
        <w:rPr>
          <w:rStyle w:val="FootnoteReference"/>
          <w:rFonts w:ascii="UN-Abhaya" w:hAnsi="UN-Abhaya" w:cs="UN-Abhaya"/>
          <w:sz w:val="26"/>
          <w:szCs w:val="26"/>
          <w:cs/>
        </w:rPr>
        <w:footnoteReference w:id="3025"/>
      </w:r>
      <w:r w:rsidRPr="00E7587B">
        <w:rPr>
          <w:rFonts w:ascii="UN-Abhaya" w:hAnsi="UN-Abhaya" w:cs="UN-Abhaya" w:hint="cs"/>
          <w:sz w:val="26"/>
          <w:szCs w:val="26"/>
          <w:cs/>
        </w:rPr>
        <w:t>-සුමුඟෙකැ තබා, ඒ සුමුඟ පිළින් වසා, හස් කොටැ, මඟුල් ඇතු සව්බරණින් සදා, ඔහු පිටැ පලග’ පන්වා, පලග මත්තෙ සුමුඟ තබා, සෙ-සත නඟා, ගඳින් මලින් පුදමින්, පසඟතුරු රැවින් පුද කරවමින්, තියුගී කියවමින්, තමාගෙ රාජ්‍ය සීමා දක්වා මඟ සදවා</w:t>
      </w:r>
      <w:r w:rsidRPr="00E7587B">
        <w:rPr>
          <w:rStyle w:val="FootnoteReference"/>
          <w:rFonts w:ascii="UN-Abhaya" w:hAnsi="UN-Abhaya" w:cs="UN-Abhaya"/>
          <w:sz w:val="26"/>
          <w:szCs w:val="26"/>
          <w:cs/>
        </w:rPr>
        <w:footnoteReference w:id="3026"/>
      </w:r>
      <w:r w:rsidRPr="00E7587B">
        <w:rPr>
          <w:rFonts w:ascii="UN-Abhaya" w:hAnsi="UN-Abhaya" w:cs="UN-Abhaya" w:hint="cs"/>
          <w:sz w:val="26"/>
          <w:szCs w:val="26"/>
          <w:cs/>
        </w:rPr>
        <w:t>, තෙමෙ මැ ගොස් එහි සිටැ, හාත්පසැ රජනට පඬුරු දී, “මෙ නියායෙන් සත්කාර කොටැ මෙ පඬුරු දී යවන්නෙ යැ”යි පත් දිනැ. එ</w:t>
      </w:r>
      <w:r w:rsidRPr="00E7587B">
        <w:rPr>
          <w:rStyle w:val="FootnoteReference"/>
          <w:rFonts w:ascii="UN-Abhaya" w:hAnsi="UN-Abhaya" w:cs="UN-Abhaya"/>
          <w:sz w:val="26"/>
          <w:szCs w:val="26"/>
          <w:cs/>
        </w:rPr>
        <w:footnoteReference w:id="3027"/>
      </w:r>
      <w:r w:rsidRPr="00E7587B">
        <w:rPr>
          <w:rFonts w:ascii="UN-Abhaya" w:hAnsi="UN-Abhaya" w:cs="UN-Abhaya" w:hint="cs"/>
          <w:sz w:val="26"/>
          <w:szCs w:val="26"/>
          <w:cs/>
        </w:rPr>
        <w:t xml:space="preserve"> අසුන් අසා රජහු පෙරමඟට අවුදු </w:t>
      </w:r>
      <w:r w:rsidRPr="00E7587B">
        <w:rPr>
          <w:rFonts w:ascii="UN-Abhaya" w:hAnsi="UN-Abhaya" w:cs="UN-Abhaya" w:hint="cs"/>
          <w:b/>
          <w:bCs/>
          <w:sz w:val="26"/>
          <w:szCs w:val="26"/>
          <w:cs/>
        </w:rPr>
        <w:t>කාෂ්ටවාහනයා</w:t>
      </w:r>
      <w:r w:rsidRPr="00E7587B">
        <w:rPr>
          <w:rFonts w:ascii="UN-Abhaya" w:hAnsi="UN-Abhaya" w:cs="UN-Abhaya" w:hint="cs"/>
          <w:sz w:val="26"/>
          <w:szCs w:val="26"/>
          <w:cs/>
        </w:rPr>
        <w:t xml:space="preserve"> ගෙ රාජ්‍යසීමා දක්වා පුදමින් ගෙනැ ගියො. </w:t>
      </w:r>
    </w:p>
    <w:p w14:paraId="35932AC8" w14:textId="77777777" w:rsidR="002F6CB4" w:rsidRPr="00E7587B" w:rsidRDefault="002F6CB4" w:rsidP="002F6CB4">
      <w:pPr>
        <w:spacing w:after="0" w:line="276" w:lineRule="auto"/>
        <w:rPr>
          <w:rFonts w:ascii="UN-Abhaya" w:hAnsi="UN-Abhaya" w:cs="UN-Abhaya"/>
          <w:sz w:val="26"/>
          <w:szCs w:val="26"/>
        </w:rPr>
      </w:pPr>
    </w:p>
    <w:p w14:paraId="69DD1B29"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රජ දු අසා පෙරමඟට අවුදු, එසෙයින් මැ පුදමින් නුවරට ඇරැ, ඇමැත්තනුදු නුවර වැස්සනුදු රැස් කරවා-ගෙනැ, රාජාඞ්ගනයෙහි තබා වැසු</w:t>
      </w:r>
      <w:r w:rsidRPr="00E7587B">
        <w:rPr>
          <w:rStyle w:val="FootnoteReference"/>
          <w:rFonts w:ascii="UN-Abhaya" w:hAnsi="UN-Abhaya" w:cs="UN-Abhaya"/>
          <w:sz w:val="26"/>
          <w:szCs w:val="26"/>
          <w:cs/>
        </w:rPr>
        <w:footnoteReference w:id="3028"/>
      </w:r>
      <w:r w:rsidRPr="00E7587B">
        <w:rPr>
          <w:rFonts w:ascii="UN-Abhaya" w:hAnsi="UN-Abhaya" w:cs="UN-Abhaya" w:hint="cs"/>
          <w:sz w:val="26"/>
          <w:szCs w:val="26"/>
          <w:cs/>
        </w:rPr>
        <w:t xml:space="preserve"> පිළී හැරැ සුමුඟ විවර කොටැ, එහි තුබූ සඳුන් සුමුඟ විවර කොටැ දළසුමුඟ දැකැ, ක්‍රමයෙන් හැම සුමුඟ</w:t>
      </w:r>
      <w:r w:rsidRPr="00E7587B">
        <w:rPr>
          <w:rStyle w:val="FootnoteReference"/>
          <w:rFonts w:ascii="UN-Abhaya" w:hAnsi="UN-Abhaya" w:cs="UN-Abhaya"/>
          <w:sz w:val="26"/>
          <w:szCs w:val="26"/>
          <w:cs/>
        </w:rPr>
        <w:footnoteReference w:id="3029"/>
      </w:r>
      <w:r w:rsidRPr="00E7587B">
        <w:rPr>
          <w:rFonts w:ascii="UN-Abhaya" w:hAnsi="UN-Abhaya" w:cs="UN-Abhaya" w:hint="cs"/>
          <w:sz w:val="26"/>
          <w:szCs w:val="26"/>
          <w:cs/>
        </w:rPr>
        <w:t xml:space="preserve"> විවර කොටැ, රන් පත ගෙනැ කියවා, තුණුරුවන් උපන් බව් දැනැ, “ම-සබඳ කප්සුවහස්හිදු දිලිඛු</w:t>
      </w:r>
      <w:r w:rsidRPr="00E7587B">
        <w:rPr>
          <w:rStyle w:val="FootnoteReference"/>
          <w:rFonts w:ascii="UN-Abhaya" w:hAnsi="UN-Abhaya" w:cs="UN-Abhaya"/>
          <w:sz w:val="26"/>
          <w:szCs w:val="26"/>
          <w:cs/>
        </w:rPr>
        <w:footnoteReference w:id="3030"/>
      </w:r>
      <w:r w:rsidRPr="00E7587B">
        <w:rPr>
          <w:rFonts w:ascii="UN-Abhaya" w:hAnsi="UN-Abhaya" w:cs="UN-Abhaya" w:hint="cs"/>
          <w:sz w:val="26"/>
          <w:szCs w:val="26"/>
          <w:cs/>
        </w:rPr>
        <w:t xml:space="preserve"> බුදුරුවන් පඬුරු දී එවී යැ”යි සතුටුවැ, “මා ගොස් බුදුන් දුට මැනැවැ. බණ ඇසුව</w:t>
      </w:r>
      <w:r w:rsidRPr="00E7587B">
        <w:rPr>
          <w:rStyle w:val="FootnoteReference"/>
          <w:rFonts w:ascii="UN-Abhaya" w:hAnsi="UN-Abhaya" w:cs="UN-Abhaya"/>
          <w:sz w:val="26"/>
          <w:szCs w:val="26"/>
          <w:cs/>
        </w:rPr>
        <w:footnoteReference w:id="3031"/>
      </w:r>
      <w:r w:rsidRPr="00E7587B">
        <w:rPr>
          <w:rFonts w:ascii="UN-Abhaya" w:hAnsi="UN-Abhaya" w:cs="UN-Abhaya" w:hint="cs"/>
          <w:sz w:val="26"/>
          <w:szCs w:val="26"/>
          <w:cs/>
        </w:rPr>
        <w:t xml:space="preserve"> මැනැවැ”යි සිතා ඇමැත්තන් කැඳවා-ගෙනැ, “</w:t>
      </w:r>
      <w:r w:rsidRPr="00E7587B">
        <w:rPr>
          <w:rFonts w:ascii="UN-Abhaya" w:hAnsi="UN-Abhaya" w:cs="UN-Abhaya" w:hint="cs"/>
          <w:b/>
          <w:bCs/>
          <w:sz w:val="26"/>
          <w:szCs w:val="26"/>
          <w:cs/>
        </w:rPr>
        <w:t>තුණුරුවන්</w:t>
      </w:r>
      <w:r w:rsidRPr="00E7587B">
        <w:rPr>
          <w:rFonts w:ascii="UN-Abhaya" w:hAnsi="UN-Abhaya" w:cs="UN-Abhaya" w:hint="cs"/>
          <w:sz w:val="26"/>
          <w:szCs w:val="26"/>
          <w:cs/>
        </w:rPr>
        <w:t xml:space="preserve"> ලොකයෙහි උපනැ,</w:t>
      </w:r>
      <w:r w:rsidRPr="00E7587B">
        <w:rPr>
          <w:rStyle w:val="FootnoteReference"/>
          <w:rFonts w:ascii="UN-Abhaya" w:hAnsi="UN-Abhaya" w:cs="UN-Abhaya"/>
          <w:sz w:val="26"/>
          <w:szCs w:val="26"/>
          <w:cs/>
        </w:rPr>
        <w:footnoteReference w:id="3032"/>
      </w:r>
    </w:p>
    <w:p w14:paraId="6267F24C" w14:textId="77777777" w:rsidR="002F6CB4" w:rsidRPr="00E7587B" w:rsidRDefault="002F6CB4" w:rsidP="002F6CB4">
      <w:pPr>
        <w:spacing w:after="0" w:line="276" w:lineRule="auto"/>
        <w:rPr>
          <w:rFonts w:ascii="UN-Abhaya" w:hAnsi="UN-Abhaya" w:cs="UN-Abhaya"/>
          <w:sz w:val="26"/>
          <w:szCs w:val="26"/>
        </w:rPr>
      </w:pPr>
    </w:p>
    <w:p w14:paraId="48C737DC"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lastRenderedPageBreak/>
        <w:t>කුමක් කළ මැනැවැ”යි කී යැ. “මහරජ, තෙපි මෙහි මැ හිඳුව. ඇප් ගොස් අතුරු දහන්මහ”යි සොළොස් දහසක් දෙනා පිරිවරා සොළොස් ඇමැත්තො රජු වැඳැ, “ඉදින් බුදුහු</w:t>
      </w:r>
      <w:r w:rsidRPr="00E7587B">
        <w:rPr>
          <w:rStyle w:val="FootnoteReference"/>
          <w:rFonts w:ascii="UN-Abhaya" w:hAnsi="UN-Abhaya" w:cs="UN-Abhaya"/>
          <w:sz w:val="26"/>
          <w:szCs w:val="26"/>
          <w:cs/>
        </w:rPr>
        <w:footnoteReference w:id="3033"/>
      </w:r>
      <w:r w:rsidRPr="00E7587B">
        <w:rPr>
          <w:rFonts w:ascii="UN-Abhaya" w:hAnsi="UN-Abhaya" w:cs="UN-Abhaya" w:hint="cs"/>
          <w:sz w:val="26"/>
          <w:szCs w:val="26"/>
          <w:cs/>
        </w:rPr>
        <w:t xml:space="preserve"> ලොකයෙහි උපන්හු නම්, වටා ලා දැකුම් නැති. නොඋපන්හු නම්, එම්හ”යි නික්මුණුහු.</w:t>
      </w:r>
      <w:r w:rsidRPr="00E7587B">
        <w:rPr>
          <w:rStyle w:val="FootnoteReference"/>
          <w:rFonts w:ascii="UN-Abhaya" w:hAnsi="UN-Abhaya" w:cs="UN-Abhaya"/>
          <w:sz w:val="26"/>
          <w:szCs w:val="26"/>
          <w:cs/>
        </w:rPr>
        <w:footnoteReference w:id="3034"/>
      </w:r>
      <w:r w:rsidRPr="00E7587B">
        <w:rPr>
          <w:rFonts w:ascii="UN-Abhaya" w:hAnsi="UN-Abhaya" w:cs="UN-Abhaya" w:hint="cs"/>
          <w:sz w:val="26"/>
          <w:szCs w:val="26"/>
          <w:cs/>
        </w:rPr>
        <w:t xml:space="preserve"> රජු බෑනෙක් පසු වැ රජු වැඳැ, “මම දු යෙමි” කී යැ. “තො බුදුන් උපනහොත්, අවුදු මට කියා”යි කී. හෙ “මැනැවැ”යි ගිවිසැ ගෙනැ ගියෙ.</w:t>
      </w:r>
    </w:p>
    <w:p w14:paraId="1DB6BC21" w14:textId="77777777" w:rsidR="002F6CB4" w:rsidRPr="00E7587B" w:rsidRDefault="002F6CB4" w:rsidP="002F6CB4">
      <w:pPr>
        <w:spacing w:after="0" w:line="276" w:lineRule="auto"/>
        <w:rPr>
          <w:rFonts w:ascii="UN-Abhaya" w:hAnsi="UN-Abhaya" w:cs="UN-Abhaya"/>
          <w:sz w:val="26"/>
          <w:szCs w:val="26"/>
        </w:rPr>
      </w:pPr>
    </w:p>
    <w:p w14:paraId="065C033A"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ඔහු හැම දෙ මැ හැම තන්හි එකෙකි රෑ වෙසෙමින් </w:t>
      </w:r>
      <w:r w:rsidRPr="00E7587B">
        <w:rPr>
          <w:rFonts w:ascii="UN-Abhaya" w:hAnsi="UN-Abhaya" w:cs="UN-Abhaya" w:hint="cs"/>
          <w:b/>
          <w:bCs/>
          <w:sz w:val="26"/>
          <w:szCs w:val="26"/>
          <w:cs/>
        </w:rPr>
        <w:t>බරණැසට</w:t>
      </w:r>
      <w:r w:rsidRPr="00E7587B">
        <w:rPr>
          <w:rFonts w:ascii="UN-Abhaya" w:hAnsi="UN-Abhaya" w:cs="UN-Abhaya" w:hint="cs"/>
          <w:sz w:val="26"/>
          <w:szCs w:val="26"/>
          <w:cs/>
        </w:rPr>
        <w:t xml:space="preserve"> පත්හැ. ඔවුන් නොවදනා</w:t>
      </w:r>
      <w:r w:rsidRPr="00E7587B">
        <w:rPr>
          <w:rStyle w:val="FootnoteReference"/>
          <w:rFonts w:ascii="UN-Abhaya" w:hAnsi="UN-Abhaya" w:cs="UN-Abhaya"/>
          <w:sz w:val="26"/>
          <w:szCs w:val="26"/>
          <w:cs/>
        </w:rPr>
        <w:footnoteReference w:id="3035"/>
      </w:r>
      <w:r w:rsidRPr="00E7587B">
        <w:rPr>
          <w:rFonts w:ascii="UN-Abhaya" w:hAnsi="UN-Abhaya" w:cs="UN-Abhaya" w:hint="cs"/>
          <w:sz w:val="26"/>
          <w:szCs w:val="26"/>
          <w:cs/>
        </w:rPr>
        <w:t xml:space="preserve"> තුරු මැ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පිරිනිවයො. ඔහු,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කොහි යැ? කොයට වැඩියහ?”යි වෙහෙර ඇවිදුනාහු,</w:t>
      </w:r>
      <w:r w:rsidRPr="00E7587B">
        <w:rPr>
          <w:rStyle w:val="FootnoteReference"/>
          <w:rFonts w:ascii="UN-Abhaya" w:hAnsi="UN-Abhaya" w:cs="UN-Abhaya"/>
          <w:sz w:val="26"/>
          <w:szCs w:val="26"/>
          <w:cs/>
        </w:rPr>
        <w:footnoteReference w:id="3036"/>
      </w:r>
      <w:r w:rsidRPr="00E7587B">
        <w:rPr>
          <w:rFonts w:ascii="UN-Abhaya" w:hAnsi="UN-Abhaya" w:cs="UN-Abhaya" w:hint="cs"/>
          <w:sz w:val="26"/>
          <w:szCs w:val="26"/>
          <w:cs/>
        </w:rPr>
        <w:t xml:space="preserve"> සඟුන් දැකැ පුළුවුත්හැ. ඔහු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පිරිනිවයෙ කීහ. “අහො පිරිහුණම්හ!</w:t>
      </w:r>
      <w:r w:rsidRPr="00E7587B">
        <w:rPr>
          <w:rStyle w:val="FootnoteReference"/>
          <w:rFonts w:ascii="UN-Abhaya" w:hAnsi="UN-Abhaya" w:cs="UN-Abhaya"/>
          <w:sz w:val="26"/>
          <w:szCs w:val="26"/>
          <w:cs/>
        </w:rPr>
        <w:footnoteReference w:id="3037"/>
      </w:r>
      <w:r w:rsidRPr="00E7587B">
        <w:rPr>
          <w:rFonts w:ascii="UN-Abhaya" w:hAnsi="UN-Abhaya" w:cs="UN-Abhaya" w:hint="cs"/>
          <w:sz w:val="26"/>
          <w:szCs w:val="26"/>
          <w:cs/>
        </w:rPr>
        <w:t xml:space="preserve"> දුරු කතර ගෙවා අවුදු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දක්නා පමණකුදු නො ලදුම්හ”යි</w:t>
      </w:r>
      <w:r w:rsidRPr="00E7587B">
        <w:rPr>
          <w:rStyle w:val="FootnoteReference"/>
          <w:rFonts w:ascii="UN-Abhaya" w:hAnsi="UN-Abhaya" w:cs="UN-Abhaya"/>
          <w:sz w:val="26"/>
          <w:szCs w:val="26"/>
          <w:cs/>
        </w:rPr>
        <w:footnoteReference w:id="3038"/>
      </w:r>
      <w:r w:rsidRPr="00E7587B">
        <w:rPr>
          <w:rFonts w:ascii="UN-Abhaya" w:hAnsi="UN-Abhaya" w:cs="UN-Abhaya" w:hint="cs"/>
          <w:sz w:val="26"/>
          <w:szCs w:val="26"/>
          <w:cs/>
        </w:rPr>
        <w:t xml:space="preserve"> වැලැපැ වැහැසැ, “කිම, වහන්සෙ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දුන් ඔවා යැ?” යි පුළුවුත්හැ. “ඇති, උපාසකයෙනි, තෙසරණැ පිහිටිය යුත්තෙ යැ. පන්සිල් සමාදන් විය යුත්තේ යැ. පෙහෙවස් විසිය යුත්තෙ යැ. දන් දිය යුත්තෙ යැ. පැවිජි විය යුත්තෙ යැ”යි කීහු.</w:t>
      </w:r>
    </w:p>
    <w:p w14:paraId="12F47541" w14:textId="77777777" w:rsidR="002F6CB4" w:rsidRPr="00E7587B" w:rsidRDefault="002F6CB4" w:rsidP="002F6CB4">
      <w:pPr>
        <w:spacing w:after="0" w:line="276" w:lineRule="auto"/>
        <w:rPr>
          <w:rFonts w:ascii="UN-Abhaya" w:hAnsi="UN-Abhaya" w:cs="UN-Abhaya"/>
          <w:sz w:val="26"/>
          <w:szCs w:val="26"/>
        </w:rPr>
      </w:pPr>
    </w:p>
    <w:p w14:paraId="47430665"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ඔහු එ අසා රජු බෑනා</w:t>
      </w:r>
      <w:r w:rsidRPr="00E7587B">
        <w:rPr>
          <w:rStyle w:val="FootnoteReference"/>
          <w:rFonts w:ascii="UN-Abhaya" w:hAnsi="UN-Abhaya" w:cs="UN-Abhaya"/>
          <w:sz w:val="26"/>
          <w:szCs w:val="26"/>
          <w:cs/>
        </w:rPr>
        <w:footnoteReference w:id="3039"/>
      </w:r>
      <w:r w:rsidRPr="00E7587B">
        <w:rPr>
          <w:rFonts w:ascii="UN-Abhaya" w:hAnsi="UN-Abhaya" w:cs="UN-Abhaya" w:hint="cs"/>
          <w:sz w:val="26"/>
          <w:szCs w:val="26"/>
          <w:cs/>
        </w:rPr>
        <w:t xml:space="preserve"> මිසැ හැම දෙන පැවිජි වූහු. බෑනෙ</w:t>
      </w:r>
      <w:r w:rsidRPr="00E7587B">
        <w:rPr>
          <w:rStyle w:val="FootnoteReference"/>
          <w:rFonts w:ascii="UN-Abhaya" w:hAnsi="UN-Abhaya" w:cs="UN-Abhaya"/>
          <w:sz w:val="26"/>
          <w:szCs w:val="26"/>
          <w:cs/>
        </w:rPr>
        <w:footnoteReference w:id="3040"/>
      </w:r>
      <w:r w:rsidRPr="00E7587B">
        <w:rPr>
          <w:rFonts w:ascii="UN-Abhaya" w:hAnsi="UN-Abhaya" w:cs="UN-Abhaya" w:hint="cs"/>
          <w:sz w:val="26"/>
          <w:szCs w:val="26"/>
          <w:cs/>
        </w:rPr>
        <w:t xml:space="preserve"> පරිභොගධාතු ගත. පරිභොගධාතු නම්: මහ බො රුකැ; පාසිවුරු ආදි යැ. මෙ වනාහි බුදුන් ගෙ ඩබරාව දු මහබොපල දු වනදහම්</w:t>
      </w:r>
      <w:r w:rsidRPr="00E7587B">
        <w:rPr>
          <w:rStyle w:val="FootnoteReference"/>
          <w:rFonts w:ascii="UN-Abhaya" w:hAnsi="UN-Abhaya" w:cs="UN-Abhaya"/>
          <w:sz w:val="26"/>
          <w:szCs w:val="26"/>
          <w:cs/>
        </w:rPr>
        <w:footnoteReference w:id="3041"/>
      </w:r>
      <w:r w:rsidRPr="00E7587B">
        <w:rPr>
          <w:rFonts w:ascii="UN-Abhaya" w:hAnsi="UN-Abhaya" w:cs="UN-Abhaya" w:hint="cs"/>
          <w:sz w:val="26"/>
          <w:szCs w:val="26"/>
          <w:cs/>
        </w:rPr>
        <w:t xml:space="preserve"> ධරා සිටී. මහතෙරකෙනකුදු ගෙනැ නික්මැ ක්‍රමයෙන් </w:t>
      </w:r>
      <w:r w:rsidRPr="00E7587B">
        <w:rPr>
          <w:rFonts w:ascii="UN-Abhaya" w:hAnsi="UN-Abhaya" w:cs="UN-Abhaya" w:hint="cs"/>
          <w:b/>
          <w:bCs/>
          <w:sz w:val="26"/>
          <w:szCs w:val="26"/>
          <w:cs/>
        </w:rPr>
        <w:t>කාෂ්ඨවාහන</w:t>
      </w:r>
      <w:r w:rsidRPr="00E7587B">
        <w:rPr>
          <w:rFonts w:ascii="UN-Abhaya" w:hAnsi="UN-Abhaya" w:cs="UN-Abhaya" w:hint="cs"/>
          <w:sz w:val="26"/>
          <w:szCs w:val="26"/>
          <w:cs/>
        </w:rPr>
        <w:t xml:space="preserve"> නුවර ගොස්,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ලොකයෙහි උපන්හැ. පිරිනිවියහ” යි රජ හට කියා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දුන් ඔවා</w:t>
      </w:r>
      <w:r w:rsidRPr="00E7587B">
        <w:rPr>
          <w:rStyle w:val="FootnoteReference"/>
          <w:rFonts w:ascii="UN-Abhaya" w:hAnsi="UN-Abhaya" w:cs="UN-Abhaya"/>
          <w:sz w:val="26"/>
          <w:szCs w:val="26"/>
          <w:cs/>
        </w:rPr>
        <w:footnoteReference w:id="3042"/>
      </w:r>
      <w:r w:rsidRPr="00E7587B">
        <w:rPr>
          <w:rFonts w:ascii="UN-Abhaya" w:hAnsi="UN-Abhaya" w:cs="UN-Abhaya" w:hint="cs"/>
          <w:sz w:val="26"/>
          <w:szCs w:val="26"/>
          <w:cs/>
        </w:rPr>
        <w:t xml:space="preserve"> කී යැ. රජ මහතෙරුන් කරා එළබැ බණ අසා වෙහෙර</w:t>
      </w:r>
      <w:r w:rsidRPr="00E7587B">
        <w:rPr>
          <w:rStyle w:val="FootnoteReference"/>
          <w:rFonts w:ascii="UN-Abhaya" w:hAnsi="UN-Abhaya" w:cs="UN-Abhaya"/>
          <w:sz w:val="26"/>
          <w:szCs w:val="26"/>
          <w:cs/>
        </w:rPr>
        <w:footnoteReference w:id="3043"/>
      </w:r>
      <w:r w:rsidRPr="00E7587B">
        <w:rPr>
          <w:rFonts w:ascii="UN-Abhaya" w:hAnsi="UN-Abhaya" w:cs="UN-Abhaya" w:hint="cs"/>
          <w:sz w:val="26"/>
          <w:szCs w:val="26"/>
          <w:cs/>
        </w:rPr>
        <w:t xml:space="preserve"> කරවා දාගබ්මහබො පිහිට්ටා,</w:t>
      </w:r>
      <w:r w:rsidRPr="00E7587B">
        <w:rPr>
          <w:rStyle w:val="FootnoteReference"/>
          <w:rFonts w:ascii="UN-Abhaya" w:hAnsi="UN-Abhaya" w:cs="UN-Abhaya"/>
          <w:sz w:val="26"/>
          <w:szCs w:val="26"/>
          <w:cs/>
        </w:rPr>
        <w:footnoteReference w:id="3044"/>
      </w:r>
      <w:r w:rsidRPr="00E7587B">
        <w:rPr>
          <w:rFonts w:ascii="UN-Abhaya" w:hAnsi="UN-Abhaya" w:cs="UN-Abhaya" w:hint="cs"/>
          <w:sz w:val="26"/>
          <w:szCs w:val="26"/>
          <w:cs/>
        </w:rPr>
        <w:t xml:space="preserve"> තුන් සරණැ දු පන්සිලැ දු පිහිටා පෙහෙවස් වෙසෙමින්, දන් දෙමින් ආ පමණින් සිටැ, දෙව්ලොවැ උපනැ. එ සොළොස් දහසක් පැවිජියො ද පුහුදුන් වැ මියැ එ රජ හට පිරිවර වැ උපන්හු.</w:t>
      </w:r>
      <w:r w:rsidRPr="00E7587B">
        <w:rPr>
          <w:rStyle w:val="FootnoteReference"/>
          <w:rFonts w:ascii="UN-Abhaya" w:hAnsi="UN-Abhaya" w:cs="UN-Abhaya"/>
          <w:sz w:val="26"/>
          <w:szCs w:val="26"/>
          <w:cs/>
        </w:rPr>
        <w:footnoteReference w:id="3045"/>
      </w:r>
    </w:p>
    <w:p w14:paraId="71592AFA" w14:textId="77777777" w:rsidR="002F6CB4" w:rsidRPr="00E7587B" w:rsidRDefault="002F6CB4" w:rsidP="002F6CB4">
      <w:pPr>
        <w:spacing w:after="0" w:line="276" w:lineRule="auto"/>
        <w:rPr>
          <w:rFonts w:ascii="UN-Abhaya" w:hAnsi="UN-Abhaya" w:cs="UN-Abhaya"/>
          <w:sz w:val="26"/>
          <w:szCs w:val="26"/>
        </w:rPr>
      </w:pPr>
    </w:p>
    <w:p w14:paraId="04D2B44E"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හෙ</w:t>
      </w:r>
      <w:r w:rsidRPr="00E7587B">
        <w:rPr>
          <w:rStyle w:val="FootnoteReference"/>
          <w:rFonts w:ascii="UN-Abhaya" w:hAnsi="UN-Abhaya" w:cs="UN-Abhaya"/>
          <w:sz w:val="26"/>
          <w:szCs w:val="26"/>
          <w:cs/>
        </w:rPr>
        <w:footnoteReference w:id="3046"/>
      </w:r>
      <w:r w:rsidRPr="00E7587B">
        <w:rPr>
          <w:rFonts w:ascii="UN-Abhaya" w:hAnsi="UN-Abhaya" w:cs="UN-Abhaya" w:hint="cs"/>
          <w:sz w:val="26"/>
          <w:szCs w:val="26"/>
          <w:cs/>
        </w:rPr>
        <w:t xml:space="preserve"> එක් බුදතුරක්</w:t>
      </w:r>
      <w:r w:rsidRPr="00E7587B">
        <w:rPr>
          <w:rStyle w:val="FootnoteReference"/>
          <w:rFonts w:ascii="UN-Abhaya" w:hAnsi="UN-Abhaya" w:cs="UN-Abhaya"/>
          <w:sz w:val="26"/>
          <w:szCs w:val="26"/>
          <w:cs/>
        </w:rPr>
        <w:footnoteReference w:id="3047"/>
      </w:r>
      <w:r w:rsidRPr="00E7587B">
        <w:rPr>
          <w:rFonts w:ascii="UN-Abhaya" w:hAnsi="UN-Abhaya" w:cs="UN-Abhaya" w:hint="cs"/>
          <w:sz w:val="26"/>
          <w:szCs w:val="26"/>
          <w:cs/>
        </w:rPr>
        <w:t xml:space="preserve"> දෙව්ලොවැ ගෙවා, අප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උපදනා පෙරට දෙව්ලොවින් සැවැ, </w:t>
      </w:r>
      <w:r w:rsidRPr="00E7587B">
        <w:rPr>
          <w:rFonts w:ascii="UN-Abhaya" w:hAnsi="UN-Abhaya" w:cs="UN-Abhaya" w:hint="cs"/>
          <w:b/>
          <w:bCs/>
          <w:sz w:val="26"/>
          <w:szCs w:val="26"/>
          <w:cs/>
        </w:rPr>
        <w:t>මහකොසොල්</w:t>
      </w:r>
      <w:r w:rsidRPr="00E7587B">
        <w:rPr>
          <w:rFonts w:ascii="UN-Abhaya" w:hAnsi="UN-Abhaya" w:cs="UN-Abhaya" w:hint="cs"/>
          <w:sz w:val="26"/>
          <w:szCs w:val="26"/>
          <w:cs/>
        </w:rPr>
        <w:t xml:space="preserve"> රජුගෙ</w:t>
      </w:r>
      <w:r w:rsidRPr="00E7587B">
        <w:rPr>
          <w:rStyle w:val="FootnoteReference"/>
          <w:rFonts w:ascii="UN-Abhaya" w:hAnsi="UN-Abhaya" w:cs="UN-Abhaya"/>
          <w:sz w:val="26"/>
          <w:szCs w:val="26"/>
          <w:cs/>
        </w:rPr>
        <w:footnoteReference w:id="3048"/>
      </w:r>
      <w:r w:rsidRPr="00E7587B">
        <w:rPr>
          <w:rFonts w:ascii="UN-Abhaya" w:hAnsi="UN-Abhaya" w:cs="UN-Abhaya" w:hint="cs"/>
          <w:sz w:val="26"/>
          <w:szCs w:val="26"/>
          <w:cs/>
        </w:rPr>
        <w:t xml:space="preserve"> පෙරෙවි බමුණ හට</w:t>
      </w:r>
      <w:r w:rsidRPr="00E7587B">
        <w:rPr>
          <w:rStyle w:val="FootnoteReference"/>
          <w:rFonts w:ascii="UN-Abhaya" w:hAnsi="UN-Abhaya" w:cs="UN-Abhaya"/>
          <w:sz w:val="26"/>
          <w:szCs w:val="26"/>
          <w:cs/>
        </w:rPr>
        <w:footnoteReference w:id="3049"/>
      </w:r>
      <w:r w:rsidRPr="00E7587B">
        <w:rPr>
          <w:rFonts w:ascii="UN-Abhaya" w:hAnsi="UN-Abhaya" w:cs="UN-Abhaya" w:hint="cs"/>
          <w:sz w:val="26"/>
          <w:szCs w:val="26"/>
          <w:cs/>
        </w:rPr>
        <w:t xml:space="preserve"> දරු වැ උපනැ. නැමින් </w:t>
      </w:r>
      <w:r w:rsidRPr="00E7587B">
        <w:rPr>
          <w:rFonts w:ascii="UN-Abhaya" w:hAnsi="UN-Abhaya" w:cs="UN-Abhaya" w:hint="cs"/>
          <w:b/>
          <w:bCs/>
          <w:sz w:val="26"/>
          <w:szCs w:val="26"/>
          <w:cs/>
        </w:rPr>
        <w:t>බාවරි</w:t>
      </w:r>
      <w:r w:rsidRPr="00E7587B">
        <w:rPr>
          <w:rStyle w:val="FootnoteReference"/>
          <w:rFonts w:ascii="UN-Abhaya" w:hAnsi="UN-Abhaya" w:cs="UN-Abhaya"/>
          <w:b/>
          <w:bCs/>
          <w:sz w:val="26"/>
          <w:szCs w:val="26"/>
          <w:cs/>
        </w:rPr>
        <w:footnoteReference w:id="3050"/>
      </w:r>
      <w:r w:rsidRPr="00E7587B">
        <w:rPr>
          <w:rFonts w:ascii="UN-Abhaya" w:hAnsi="UN-Abhaya" w:cs="UN-Abhaya" w:hint="cs"/>
          <w:sz w:val="26"/>
          <w:szCs w:val="26"/>
          <w:cs/>
        </w:rPr>
        <w:t xml:space="preserve"> නම් වියැ. තුන් මහාපුරුෂ ලක්‍ෂණයෙකින් උපෙත යැ. තුන් වෙදයෙහි පාරයට ගියෙ යැ. පිය බමුණා ඇවෑමෙන් පෙරෙවි තන් පත.</w:t>
      </w:r>
    </w:p>
    <w:p w14:paraId="225BD500" w14:textId="77777777" w:rsidR="002F6CB4" w:rsidRPr="00E7587B" w:rsidRDefault="002F6CB4" w:rsidP="002F6CB4">
      <w:pPr>
        <w:spacing w:after="0" w:line="276" w:lineRule="auto"/>
        <w:rPr>
          <w:rFonts w:ascii="UN-Abhaya" w:hAnsi="UN-Abhaya" w:cs="UN-Abhaya"/>
          <w:sz w:val="26"/>
          <w:szCs w:val="26"/>
        </w:rPr>
      </w:pPr>
    </w:p>
    <w:p w14:paraId="38073179"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සෙසු සොළොස් දහස්හුදු එ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මැ බමුණු කුලෙහි උපන්හැ. ඔවුන් කෙරෙහි සොළොස් දෙට අතැවැස්සො </w:t>
      </w:r>
      <w:r w:rsidRPr="00E7587B">
        <w:rPr>
          <w:rFonts w:ascii="UN-Abhaya" w:hAnsi="UN-Abhaya" w:cs="UN-Abhaya" w:hint="cs"/>
          <w:b/>
          <w:bCs/>
          <w:sz w:val="26"/>
          <w:szCs w:val="26"/>
          <w:cs/>
        </w:rPr>
        <w:t>බාවරිහි</w:t>
      </w:r>
      <w:r w:rsidRPr="00E7587B">
        <w:rPr>
          <w:rFonts w:ascii="UN-Abhaya" w:hAnsi="UN-Abhaya" w:cs="UN-Abhaya" w:hint="cs"/>
          <w:sz w:val="26"/>
          <w:szCs w:val="26"/>
          <w:cs/>
        </w:rPr>
        <w:t xml:space="preserve"> කෙරෙහි ශිල්ප උගත්හැ. තුබු සොළොස් දහස්හු දු ඔවුන් කෙරෙහි උගත්හු.</w:t>
      </w:r>
      <w:r w:rsidRPr="00E7587B">
        <w:rPr>
          <w:rStyle w:val="FootnoteReference"/>
          <w:rFonts w:ascii="UN-Abhaya" w:hAnsi="UN-Abhaya" w:cs="UN-Abhaya"/>
          <w:sz w:val="26"/>
          <w:szCs w:val="26"/>
          <w:cs/>
        </w:rPr>
        <w:footnoteReference w:id="3051"/>
      </w:r>
      <w:r w:rsidRPr="00E7587B">
        <w:rPr>
          <w:rFonts w:ascii="UN-Abhaya" w:hAnsi="UN-Abhaya" w:cs="UN-Abhaya" w:hint="cs"/>
          <w:sz w:val="26"/>
          <w:szCs w:val="26"/>
          <w:cs/>
        </w:rPr>
        <w:t xml:space="preserve"> මෙසෙ ඔහු හැම දෙන පුන දු එක් වැ වුසුහු.</w:t>
      </w:r>
      <w:r w:rsidRPr="00E7587B">
        <w:rPr>
          <w:rStyle w:val="FootnoteReference"/>
          <w:rFonts w:ascii="UN-Abhaya" w:hAnsi="UN-Abhaya" w:cs="UN-Abhaya"/>
          <w:sz w:val="26"/>
          <w:szCs w:val="26"/>
          <w:cs/>
        </w:rPr>
        <w:footnoteReference w:id="3052"/>
      </w:r>
    </w:p>
    <w:p w14:paraId="0701CBF2" w14:textId="77777777" w:rsidR="002F6CB4" w:rsidRPr="00E7587B" w:rsidRDefault="002F6CB4" w:rsidP="002F6CB4">
      <w:pPr>
        <w:spacing w:after="0" w:line="276" w:lineRule="auto"/>
        <w:rPr>
          <w:rFonts w:ascii="UN-Abhaya" w:hAnsi="UN-Abhaya" w:cs="UN-Abhaya"/>
          <w:sz w:val="26"/>
          <w:szCs w:val="26"/>
        </w:rPr>
      </w:pPr>
    </w:p>
    <w:p w14:paraId="6AF9C659"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b/>
          <w:bCs/>
          <w:sz w:val="26"/>
          <w:szCs w:val="26"/>
          <w:cs/>
        </w:rPr>
        <w:lastRenderedPageBreak/>
        <w:t>මහකොසොල්</w:t>
      </w:r>
      <w:r w:rsidRPr="00E7587B">
        <w:rPr>
          <w:rFonts w:ascii="UN-Abhaya" w:hAnsi="UN-Abhaya" w:cs="UN-Abhaya" w:hint="cs"/>
          <w:sz w:val="26"/>
          <w:szCs w:val="26"/>
          <w:cs/>
        </w:rPr>
        <w:t xml:space="preserve"> රජ මෙළෙස</w:t>
      </w:r>
      <w:r w:rsidRPr="00E7587B">
        <w:rPr>
          <w:rStyle w:val="FootnoteReference"/>
          <w:rFonts w:ascii="UN-Abhaya" w:hAnsi="UN-Abhaya" w:cs="UN-Abhaya"/>
          <w:sz w:val="26"/>
          <w:szCs w:val="26"/>
          <w:cs/>
        </w:rPr>
        <w:footnoteReference w:id="3053"/>
      </w:r>
      <w:r w:rsidRPr="00E7587B">
        <w:rPr>
          <w:rFonts w:ascii="UN-Abhaya" w:hAnsi="UN-Abhaya" w:cs="UN-Abhaya" w:hint="cs"/>
          <w:sz w:val="26"/>
          <w:szCs w:val="26"/>
          <w:cs/>
        </w:rPr>
        <w:t xml:space="preserve"> ඔහු පුතු </w:t>
      </w:r>
      <w:r w:rsidRPr="00E7587B">
        <w:rPr>
          <w:rFonts w:ascii="UN-Abhaya" w:hAnsi="UN-Abhaya" w:cs="UN-Abhaya" w:hint="cs"/>
          <w:b/>
          <w:bCs/>
          <w:sz w:val="26"/>
          <w:szCs w:val="26"/>
          <w:cs/>
        </w:rPr>
        <w:t>පසෙනදි</w:t>
      </w:r>
      <w:r w:rsidRPr="00E7587B">
        <w:rPr>
          <w:rFonts w:ascii="UN-Abhaya" w:hAnsi="UN-Abhaya" w:cs="UN-Abhaya" w:hint="cs"/>
          <w:sz w:val="26"/>
          <w:szCs w:val="26"/>
          <w:cs/>
        </w:rPr>
        <w:t xml:space="preserve"> රජහු රජයෙහි පිහිට්වුහු.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බමුණු උහුටද් පුරොහිත වී. රජ පියා දුන් භොග දු අනෙක් භොග දු</w:t>
      </w:r>
      <w:r w:rsidRPr="00E7587B">
        <w:rPr>
          <w:rStyle w:val="FootnoteReference"/>
          <w:rFonts w:ascii="UN-Abhaya" w:hAnsi="UN-Abhaya" w:cs="UN-Abhaya"/>
          <w:sz w:val="26"/>
          <w:szCs w:val="26"/>
          <w:cs/>
        </w:rPr>
        <w:footnoteReference w:id="3054"/>
      </w:r>
      <w:r w:rsidRPr="00E7587B">
        <w:rPr>
          <w:rFonts w:ascii="UN-Abhaya" w:hAnsi="UN-Abhaya" w:cs="UN-Abhaya" w:hint="cs"/>
          <w:sz w:val="26"/>
          <w:szCs w:val="26"/>
          <w:cs/>
        </w:rPr>
        <w:t xml:space="preserve"> ඔව්හට දිනි. එ ළදරු කලැ ඔහු කෙරෙහි ශිල්ප උගත්තෙ යි. එක්බිති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බමුණු පැවිජි වියැටි වැ රජ හට කී යැ. ආචාර්යය, තොප සිටි කලැ බපාණො</w:t>
      </w:r>
      <w:r w:rsidRPr="00E7587B">
        <w:rPr>
          <w:rStyle w:val="FootnoteReference"/>
          <w:rFonts w:ascii="UN-Abhaya" w:hAnsi="UN-Abhaya" w:cs="UN-Abhaya"/>
          <w:sz w:val="26"/>
          <w:szCs w:val="26"/>
          <w:cs/>
        </w:rPr>
        <w:footnoteReference w:id="3055"/>
      </w:r>
      <w:r w:rsidRPr="00E7587B">
        <w:rPr>
          <w:rFonts w:ascii="UN-Abhaya" w:hAnsi="UN-Abhaya" w:cs="UN-Abhaya" w:hint="cs"/>
          <w:sz w:val="26"/>
          <w:szCs w:val="26"/>
          <w:cs/>
        </w:rPr>
        <w:t xml:space="preserve"> සිටියාහු මැ යැ.</w:t>
      </w:r>
      <w:r w:rsidRPr="00E7587B">
        <w:rPr>
          <w:rStyle w:val="FootnoteReference"/>
          <w:rFonts w:ascii="UN-Abhaya" w:hAnsi="UN-Abhaya" w:cs="UN-Abhaya"/>
          <w:sz w:val="26"/>
          <w:szCs w:val="26"/>
          <w:cs/>
        </w:rPr>
        <w:footnoteReference w:id="3056"/>
      </w:r>
      <w:r w:rsidRPr="00E7587B">
        <w:rPr>
          <w:rFonts w:ascii="UN-Abhaya" w:hAnsi="UN-Abhaya" w:cs="UN-Abhaya" w:hint="cs"/>
          <w:sz w:val="26"/>
          <w:szCs w:val="26"/>
          <w:cs/>
        </w:rPr>
        <w:t xml:space="preserve"> පැවිජි නො වව” යි කී යැ. “කුමට ද? මහරජ,</w:t>
      </w:r>
      <w:r w:rsidRPr="00E7587B">
        <w:rPr>
          <w:rStyle w:val="FootnoteReference"/>
          <w:rFonts w:ascii="UN-Abhaya" w:hAnsi="UN-Abhaya" w:cs="UN-Abhaya"/>
          <w:sz w:val="26"/>
          <w:szCs w:val="26"/>
          <w:cs/>
        </w:rPr>
        <w:footnoteReference w:id="3057"/>
      </w:r>
      <w:r w:rsidRPr="00E7587B">
        <w:rPr>
          <w:rFonts w:ascii="UN-Abhaya" w:hAnsi="UN-Abhaya" w:cs="UN-Abhaya" w:hint="cs"/>
          <w:sz w:val="26"/>
          <w:szCs w:val="26"/>
          <w:cs/>
        </w:rPr>
        <w:t xml:space="preserve"> පැවිජි වෙමී” කී යැ. රජ වළකන්නට නොහැකි වූයෙ. “රැයිම්මෙහි දු සවසැ දු මා දක්නට නිසි තැනැ, රජ උයන්හි, පැවිජි වන්නෙ යැ”යි අයැජි යැ. ආචාර්ය, සොළොස් දහසක් බමුණු දරු පිරිවර ඇති සොළොස් අතැවැස්සන් හා සමඟ තවුස් පැවිජියෙහි</w:t>
      </w:r>
      <w:r w:rsidRPr="00E7587B">
        <w:rPr>
          <w:rStyle w:val="FootnoteReference"/>
          <w:rFonts w:ascii="UN-Abhaya" w:hAnsi="UN-Abhaya" w:cs="UN-Abhaya"/>
          <w:sz w:val="26"/>
          <w:szCs w:val="26"/>
          <w:cs/>
        </w:rPr>
        <w:footnoteReference w:id="3058"/>
      </w:r>
      <w:r w:rsidRPr="00E7587B">
        <w:rPr>
          <w:rFonts w:ascii="UN-Abhaya" w:hAnsi="UN-Abhaya" w:cs="UN-Abhaya" w:hint="cs"/>
          <w:sz w:val="26"/>
          <w:szCs w:val="26"/>
          <w:cs/>
        </w:rPr>
        <w:t xml:space="preserve"> පැවිජි වැ රජඋයන්හි විසී යැ. රජ සතර පසයෙන් උපස්ථාන කෙරෙයි. රැයිම්මෙහි දු සවසැ දු ගොස් දක්කි.</w:t>
      </w:r>
    </w:p>
    <w:p w14:paraId="0B3B3075" w14:textId="77777777" w:rsidR="002F6CB4" w:rsidRPr="00E7587B" w:rsidRDefault="002F6CB4" w:rsidP="002F6CB4">
      <w:pPr>
        <w:spacing w:after="0" w:line="276" w:lineRule="auto"/>
        <w:rPr>
          <w:rFonts w:ascii="UN-Abhaya" w:hAnsi="UN-Abhaya" w:cs="UN-Abhaya"/>
          <w:sz w:val="26"/>
          <w:szCs w:val="26"/>
        </w:rPr>
      </w:pPr>
    </w:p>
    <w:p w14:paraId="78BEB02C"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එක් දවසක් අතවැස්සො, “ආචාර්ය! නුවර වෙතැ වාස මහාපරිරොධ යැ. නිරාකුල තැනකට යම්හ යි; පැවිජියනට ගැඹුරු වල් නිස්සැ”යි කීහැ. ආචාර්යය, “මැනැවැ”යි ගිවිසැ රජ හට කී යැ. රජ තුන් යලක් කියා වළකන්නට නොහැකි වූයෙ, දෙ ඇමැත්තක් හට දෙලක්‍ෂයක් දී, “යම් තැනෙක්හි තව්සො විසියටි වූහු නම්, එහි ආශ්‍රමපදයක් කොටැ දෙව”යි යෙදී. ආචාර්යය, සොළොස් දහසක් ජටිලයන් පිරිවරා පස් පස් යන ඇමැත්තන් ඇති වැ, උතුරු දනවියෙන් දකුණු දනවු බලා ගොස්, </w:t>
      </w:r>
      <w:r w:rsidRPr="00E7587B">
        <w:rPr>
          <w:rFonts w:ascii="UN-Abhaya" w:hAnsi="UN-Abhaya" w:cs="UN-Abhaya" w:hint="cs"/>
          <w:b/>
          <w:bCs/>
          <w:sz w:val="26"/>
          <w:szCs w:val="26"/>
          <w:cs/>
        </w:rPr>
        <w:t>අස්සක</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මූලක</w:t>
      </w:r>
      <w:r w:rsidRPr="00E7587B">
        <w:rPr>
          <w:rStyle w:val="FootnoteReference"/>
          <w:rFonts w:ascii="UN-Abhaya" w:hAnsi="UN-Abhaya" w:cs="UN-Abhaya"/>
          <w:b/>
          <w:bCs/>
          <w:sz w:val="26"/>
          <w:szCs w:val="26"/>
          <w:cs/>
        </w:rPr>
        <w:footnoteReference w:id="3059"/>
      </w:r>
      <w:r w:rsidRPr="00E7587B">
        <w:rPr>
          <w:rFonts w:ascii="UN-Abhaya" w:hAnsi="UN-Abhaya" w:cs="UN-Abhaya" w:hint="cs"/>
          <w:sz w:val="26"/>
          <w:szCs w:val="26"/>
          <w:cs/>
        </w:rPr>
        <w:t xml:space="preserve"> නම් දෙ රජුන් ගෙ දෙ රට </w:t>
      </w:r>
      <w:r w:rsidRPr="00E7587B">
        <w:rPr>
          <w:rFonts w:ascii="UN-Abhaya" w:hAnsi="UN-Abhaya" w:cs="UN-Abhaya" w:hint="cs"/>
          <w:b/>
          <w:bCs/>
          <w:sz w:val="26"/>
          <w:szCs w:val="26"/>
          <w:cs/>
        </w:rPr>
        <w:t>ගොදාවරි</w:t>
      </w:r>
      <w:r w:rsidRPr="00E7587B">
        <w:rPr>
          <w:rFonts w:ascii="UN-Abhaya" w:hAnsi="UN-Abhaya" w:cs="UN-Abhaya"/>
          <w:sz w:val="26"/>
          <w:szCs w:val="26"/>
        </w:rPr>
        <w:t xml:space="preserve"> </w:t>
      </w:r>
      <w:r w:rsidRPr="00E7587B">
        <w:rPr>
          <w:rFonts w:ascii="UN-Abhaya" w:hAnsi="UN-Abhaya" w:cs="UN-Abhaya" w:hint="cs"/>
          <w:sz w:val="26"/>
          <w:szCs w:val="26"/>
          <w:cs/>
        </w:rPr>
        <w:t xml:space="preserve">හො-මැදැ තුන් යොදුන් ගිවුළු වනයෙහි </w:t>
      </w:r>
      <w:r w:rsidRPr="00E7587B">
        <w:rPr>
          <w:rFonts w:ascii="UN-Abhaya" w:hAnsi="UN-Abhaya" w:cs="UN-Abhaya" w:hint="cs"/>
          <w:b/>
          <w:bCs/>
          <w:sz w:val="26"/>
          <w:szCs w:val="26"/>
          <w:cs/>
        </w:rPr>
        <w:t>සරභඞ්ගාදීන්</w:t>
      </w:r>
      <w:r w:rsidRPr="00E7587B">
        <w:rPr>
          <w:rFonts w:ascii="UN-Abhaya" w:hAnsi="UN-Abhaya" w:cs="UN-Abhaya" w:hint="cs"/>
          <w:sz w:val="26"/>
          <w:szCs w:val="26"/>
          <w:cs/>
        </w:rPr>
        <w:t xml:space="preserve"> වුසු පියෙස් දැකැ, “මෙ පෙරැ තව්සන් වුසු පියෙසෙක් වනැ. පැවිජියනට නිස්සැ”යි ඇමැත්තන්ට කී යැ. ඇමැත්තො බිම් ගන්නට</w:t>
      </w:r>
      <w:r w:rsidRPr="00E7587B">
        <w:rPr>
          <w:rStyle w:val="FootnoteReference"/>
          <w:rFonts w:ascii="UN-Abhaya" w:hAnsi="UN-Abhaya" w:cs="UN-Abhaya"/>
          <w:sz w:val="26"/>
          <w:szCs w:val="26"/>
          <w:cs/>
        </w:rPr>
        <w:footnoteReference w:id="3060"/>
      </w:r>
      <w:r w:rsidRPr="00E7587B">
        <w:rPr>
          <w:rFonts w:ascii="UN-Abhaya" w:hAnsi="UN-Abhaya" w:cs="UN-Abhaya" w:hint="cs"/>
          <w:sz w:val="26"/>
          <w:szCs w:val="26"/>
          <w:cs/>
        </w:rPr>
        <w:t xml:space="preserve"> </w:t>
      </w:r>
      <w:r w:rsidRPr="00E7587B">
        <w:rPr>
          <w:rFonts w:ascii="UN-Abhaya" w:hAnsi="UN-Abhaya" w:cs="UN-Abhaya" w:hint="cs"/>
          <w:b/>
          <w:bCs/>
          <w:sz w:val="26"/>
          <w:szCs w:val="26"/>
          <w:cs/>
        </w:rPr>
        <w:t>අස්සක</w:t>
      </w:r>
      <w:r w:rsidRPr="00E7587B">
        <w:rPr>
          <w:rFonts w:ascii="UN-Abhaya" w:hAnsi="UN-Abhaya" w:cs="UN-Abhaya" w:hint="cs"/>
          <w:sz w:val="26"/>
          <w:szCs w:val="26"/>
          <w:cs/>
        </w:rPr>
        <w:t xml:space="preserve"> රජ හට ලක්‍ෂයක් දුන්හ. </w:t>
      </w:r>
      <w:r w:rsidRPr="00E7587B">
        <w:rPr>
          <w:rFonts w:ascii="UN-Abhaya" w:hAnsi="UN-Abhaya" w:cs="UN-Abhaya" w:hint="cs"/>
          <w:b/>
          <w:bCs/>
          <w:sz w:val="26"/>
          <w:szCs w:val="26"/>
          <w:cs/>
        </w:rPr>
        <w:t>මූලක</w:t>
      </w:r>
      <w:r w:rsidRPr="00E7587B">
        <w:rPr>
          <w:rFonts w:ascii="UN-Abhaya" w:hAnsi="UN-Abhaya" w:cs="UN-Abhaya" w:hint="cs"/>
          <w:sz w:val="26"/>
          <w:szCs w:val="26"/>
          <w:cs/>
        </w:rPr>
        <w:t xml:space="preserve"> රජ හට ලක්‍ෂයක් දුන්හු. උහු එයින් දුන්හැ. දෙරටින් අනෙක් දෙ යොජනක් තැන් දු දුන්හු. මෙසෙ දෙ රදුන් දුන් දෙරට මැදැ පස් යොජනක් තන් වී.</w:t>
      </w:r>
      <w:r w:rsidRPr="00E7587B">
        <w:rPr>
          <w:rStyle w:val="FootnoteReference"/>
          <w:rFonts w:ascii="UN-Abhaya" w:hAnsi="UN-Abhaya" w:cs="UN-Abhaya"/>
          <w:sz w:val="26"/>
          <w:szCs w:val="26"/>
          <w:cs/>
        </w:rPr>
        <w:footnoteReference w:id="3061"/>
      </w:r>
      <w:r w:rsidRPr="00E7587B">
        <w:rPr>
          <w:rFonts w:ascii="UN-Abhaya" w:hAnsi="UN-Abhaya" w:cs="UN-Abhaya" w:hint="cs"/>
          <w:sz w:val="26"/>
          <w:szCs w:val="26"/>
          <w:cs/>
        </w:rPr>
        <w:t xml:space="preserve"> ඇමැත්තො එහි ආශ්‍රමපද කරවා,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යවා යළි දු ධන ගෙන්වා ගෙනැ ගොදුරුගම් පිහිට්ටා දී ගියො. </w:t>
      </w:r>
    </w:p>
    <w:p w14:paraId="4679869D" w14:textId="77777777" w:rsidR="002F6CB4" w:rsidRPr="00E7587B" w:rsidRDefault="002F6CB4" w:rsidP="002F6CB4">
      <w:pPr>
        <w:spacing w:after="0" w:line="276" w:lineRule="auto"/>
        <w:rPr>
          <w:rFonts w:ascii="UN-Abhaya" w:hAnsi="UN-Abhaya" w:cs="UN-Abhaya"/>
          <w:sz w:val="26"/>
          <w:szCs w:val="26"/>
        </w:rPr>
      </w:pPr>
    </w:p>
    <w:p w14:paraId="3F2E0DFA"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තව්සො වනයෙහි කඳුමුලු</w:t>
      </w:r>
      <w:r w:rsidRPr="00E7587B">
        <w:rPr>
          <w:rStyle w:val="FootnoteReference"/>
          <w:rFonts w:ascii="UN-Abhaya" w:hAnsi="UN-Abhaya" w:cs="UN-Abhaya"/>
          <w:sz w:val="26"/>
          <w:szCs w:val="26"/>
          <w:cs/>
        </w:rPr>
        <w:footnoteReference w:id="3062"/>
      </w:r>
      <w:r w:rsidRPr="00E7587B">
        <w:rPr>
          <w:rFonts w:ascii="UN-Abhaya" w:hAnsi="UN-Abhaya" w:cs="UN-Abhaya" w:hint="cs"/>
          <w:sz w:val="26"/>
          <w:szCs w:val="26"/>
          <w:cs/>
        </w:rPr>
        <w:t xml:space="preserve"> ඵලයෙන් හා කෙණෙසි අහරින් යපෙති එ ගමැ කෙළෙඹියො බදුකරවුවරින් ලක්‍ෂයක් ධන නඟා-ගෙනැ </w:t>
      </w:r>
      <w:r w:rsidRPr="00E7587B">
        <w:rPr>
          <w:rFonts w:ascii="UN-Abhaya" w:hAnsi="UN-Abhaya" w:cs="UN-Abhaya" w:hint="cs"/>
          <w:b/>
          <w:bCs/>
          <w:sz w:val="26"/>
          <w:szCs w:val="26"/>
          <w:cs/>
        </w:rPr>
        <w:t>අස්සක</w:t>
      </w:r>
      <w:r w:rsidRPr="00E7587B">
        <w:rPr>
          <w:rFonts w:ascii="UN-Abhaya" w:hAnsi="UN-Abhaya" w:cs="UN-Abhaya" w:hint="cs"/>
          <w:sz w:val="26"/>
          <w:szCs w:val="26"/>
          <w:cs/>
        </w:rPr>
        <w:t xml:space="preserve"> රජු කරා ගෙනැ ගියහැ. හෙ, “මම නො ගන්මි. ආචාර්යය හට දෙව’ යි කී යැ. ආචාර්යය ද නො ගෙනැ දන් දින්.</w:t>
      </w:r>
      <w:r w:rsidRPr="00E7587B">
        <w:rPr>
          <w:rStyle w:val="FootnoteReference"/>
          <w:rFonts w:ascii="UN-Abhaya" w:hAnsi="UN-Abhaya" w:cs="UN-Abhaya"/>
          <w:sz w:val="26"/>
          <w:szCs w:val="26"/>
          <w:cs/>
        </w:rPr>
        <w:footnoteReference w:id="3063"/>
      </w:r>
      <w:r w:rsidRPr="00E7587B">
        <w:rPr>
          <w:rFonts w:ascii="UN-Abhaya" w:hAnsi="UN-Abhaya" w:cs="UN-Abhaya" w:hint="cs"/>
          <w:sz w:val="26"/>
          <w:szCs w:val="26"/>
          <w:cs/>
        </w:rPr>
        <w:t xml:space="preserve"> හෙ මෙසෙ හවුරුදු පතා</w:t>
      </w:r>
      <w:r w:rsidRPr="00E7587B">
        <w:rPr>
          <w:rStyle w:val="FootnoteReference"/>
          <w:rFonts w:ascii="UN-Abhaya" w:hAnsi="UN-Abhaya" w:cs="UN-Abhaya"/>
          <w:sz w:val="26"/>
          <w:szCs w:val="26"/>
          <w:cs/>
        </w:rPr>
        <w:footnoteReference w:id="3064"/>
      </w:r>
      <w:r w:rsidRPr="00E7587B">
        <w:rPr>
          <w:rFonts w:ascii="UN-Abhaya" w:hAnsi="UN-Abhaya" w:cs="UN-Abhaya" w:hint="cs"/>
          <w:sz w:val="26"/>
          <w:szCs w:val="26"/>
          <w:cs/>
        </w:rPr>
        <w:t xml:space="preserve"> දන් දෙන්නෙ එක් හවුරුද්දක් මහදන් දී ගැමින් නික්මැ ආශ්‍රම පදයට ගොස් පන්සල්</w:t>
      </w:r>
      <w:r w:rsidRPr="00E7587B">
        <w:rPr>
          <w:rStyle w:val="FootnoteReference"/>
          <w:rFonts w:ascii="UN-Abhaya" w:hAnsi="UN-Abhaya" w:cs="UN-Abhaya"/>
          <w:sz w:val="26"/>
          <w:szCs w:val="26"/>
          <w:cs/>
        </w:rPr>
        <w:footnoteReference w:id="3065"/>
      </w:r>
      <w:r w:rsidRPr="00E7587B">
        <w:rPr>
          <w:rFonts w:ascii="UN-Abhaya" w:hAnsi="UN-Abhaya" w:cs="UN-Abhaya" w:hint="cs"/>
          <w:sz w:val="26"/>
          <w:szCs w:val="26"/>
          <w:cs/>
        </w:rPr>
        <w:t xml:space="preserve"> වැදැ දැන් අවජමින්</w:t>
      </w:r>
      <w:r w:rsidRPr="00E7587B">
        <w:rPr>
          <w:rStyle w:val="FootnoteReference"/>
          <w:rFonts w:ascii="UN-Abhaya" w:hAnsi="UN-Abhaya" w:cs="UN-Abhaya"/>
          <w:sz w:val="26"/>
          <w:szCs w:val="26"/>
          <w:cs/>
        </w:rPr>
        <w:footnoteReference w:id="3066"/>
      </w:r>
      <w:r w:rsidRPr="00E7587B">
        <w:rPr>
          <w:rFonts w:ascii="UN-Abhaya" w:hAnsi="UN-Abhaya" w:cs="UN-Abhaya" w:hint="cs"/>
          <w:sz w:val="26"/>
          <w:szCs w:val="26"/>
          <w:cs/>
        </w:rPr>
        <w:t xml:space="preserve"> හුන්නෙ යි. </w:t>
      </w:r>
    </w:p>
    <w:p w14:paraId="64DAFA99" w14:textId="77777777" w:rsidR="002F6CB4" w:rsidRPr="00E7587B" w:rsidRDefault="002F6CB4" w:rsidP="002F6CB4">
      <w:pPr>
        <w:spacing w:after="0" w:line="276" w:lineRule="auto"/>
        <w:rPr>
          <w:rFonts w:ascii="UN-Abhaya" w:hAnsi="UN-Abhaya" w:cs="UN-Abhaya"/>
          <w:sz w:val="26"/>
          <w:szCs w:val="26"/>
        </w:rPr>
      </w:pPr>
    </w:p>
    <w:p w14:paraId="3FCCA410"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එකල්හි ළදැරු බැමිණියක්, “බමුණ, මම් නිත්තෙන් තාගෙ ගෙසි මෙහෙ නොකටැ</w:t>
      </w:r>
      <w:r w:rsidRPr="00E7587B">
        <w:rPr>
          <w:rStyle w:val="FootnoteReference"/>
          <w:rFonts w:ascii="UN-Abhaya" w:hAnsi="UN-Abhaya" w:cs="UN-Abhaya"/>
          <w:sz w:val="26"/>
          <w:szCs w:val="26"/>
          <w:cs/>
        </w:rPr>
        <w:footnoteReference w:id="3067"/>
      </w:r>
      <w:r w:rsidRPr="00E7587B">
        <w:rPr>
          <w:rFonts w:ascii="UN-Abhaya" w:hAnsi="UN-Abhaya" w:cs="UN-Abhaya" w:hint="cs"/>
          <w:sz w:val="26"/>
          <w:szCs w:val="26"/>
          <w:cs/>
        </w:rPr>
        <w:t xml:space="preserve"> හෙමි. එම්බල,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බමුණු හවුරුදු පතා ධන ලක්‍ෂයක් දන් දෙයි. තො ගොස් පන්සියක් ඉල්ලා ගෙනැ මට දැසක</w:t>
      </w:r>
      <w:r w:rsidRPr="00E7587B">
        <w:rPr>
          <w:rStyle w:val="FootnoteReference"/>
          <w:rFonts w:ascii="UN-Abhaya" w:hAnsi="UN-Abhaya" w:cs="UN-Abhaya"/>
          <w:sz w:val="26"/>
          <w:szCs w:val="26"/>
          <w:cs/>
        </w:rPr>
        <w:footnoteReference w:id="3068"/>
      </w:r>
      <w:r w:rsidRPr="00E7587B">
        <w:rPr>
          <w:rFonts w:ascii="UN-Abhaya" w:hAnsi="UN-Abhaya" w:cs="UN-Abhaya" w:hint="cs"/>
          <w:sz w:val="26"/>
          <w:szCs w:val="26"/>
          <w:cs/>
        </w:rPr>
        <w:t xml:space="preserve"> ගෙනැ එ”යි සැමියා නඟා යවු.</w:t>
      </w:r>
      <w:r w:rsidRPr="00E7587B">
        <w:rPr>
          <w:rStyle w:val="FootnoteReference"/>
          <w:rFonts w:ascii="UN-Abhaya" w:hAnsi="UN-Abhaya" w:cs="UN-Abhaya"/>
          <w:sz w:val="26"/>
          <w:szCs w:val="26"/>
          <w:cs/>
        </w:rPr>
        <w:footnoteReference w:id="3069"/>
      </w:r>
      <w:r w:rsidRPr="00E7587B">
        <w:rPr>
          <w:rFonts w:ascii="UN-Abhaya" w:hAnsi="UN-Abhaya" w:cs="UN-Abhaya" w:hint="cs"/>
          <w:sz w:val="26"/>
          <w:szCs w:val="26"/>
          <w:cs/>
        </w:rPr>
        <w:t xml:space="preserve"> බමුණු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මහතව්සා කරා ගොස්, “පන්සියක් දෙ” යි කී යැ. “ඇති දෑ හැම දන් දින්මි.</w:t>
      </w:r>
      <w:r w:rsidRPr="00E7587B">
        <w:rPr>
          <w:rStyle w:val="FootnoteReference"/>
          <w:rFonts w:ascii="UN-Abhaya" w:hAnsi="UN-Abhaya" w:cs="UN-Abhaya"/>
          <w:sz w:val="26"/>
          <w:szCs w:val="26"/>
          <w:cs/>
        </w:rPr>
        <w:footnoteReference w:id="3070"/>
      </w:r>
      <w:r w:rsidRPr="00E7587B">
        <w:rPr>
          <w:rFonts w:ascii="UN-Abhaya" w:hAnsi="UN-Abhaya" w:cs="UN-Abhaya" w:hint="cs"/>
          <w:sz w:val="26"/>
          <w:szCs w:val="26"/>
          <w:cs/>
        </w:rPr>
        <w:t xml:space="preserve"> මාගෙ </w:t>
      </w:r>
      <w:r w:rsidRPr="00E7587B">
        <w:rPr>
          <w:rFonts w:ascii="UN-Abhaya" w:hAnsi="UN-Abhaya" w:cs="UN-Abhaya" w:hint="cs"/>
          <w:sz w:val="26"/>
          <w:szCs w:val="26"/>
          <w:cs/>
        </w:rPr>
        <w:lastRenderedPageBreak/>
        <w:t>පන්සියෙක් ඇත්තෙ නොවෙයි, හදහා”යි කී යැ. බමුණු, “ඉදින් තො</w:t>
      </w:r>
      <w:r w:rsidRPr="00E7587B">
        <w:rPr>
          <w:rStyle w:val="FootnoteReference"/>
          <w:rFonts w:ascii="UN-Abhaya" w:hAnsi="UN-Abhaya" w:cs="UN-Abhaya"/>
          <w:sz w:val="26"/>
          <w:szCs w:val="26"/>
          <w:cs/>
        </w:rPr>
        <w:footnoteReference w:id="3071"/>
      </w:r>
      <w:r w:rsidRPr="00E7587B">
        <w:rPr>
          <w:rFonts w:ascii="UN-Abhaya" w:hAnsi="UN-Abhaya" w:cs="UN-Abhaya" w:hint="cs"/>
          <w:sz w:val="26"/>
          <w:szCs w:val="26"/>
          <w:cs/>
        </w:rPr>
        <w:t xml:space="preserve"> කියතු දු ධන නො දෙහි නම්, සත් වන දවස් හා හිස් සත් කඩක් කොටැ පළා-පියෙමී” කියා, එවැනි</w:t>
      </w:r>
      <w:r w:rsidRPr="00E7587B">
        <w:rPr>
          <w:rStyle w:val="FootnoteReference"/>
          <w:rFonts w:ascii="UN-Abhaya" w:hAnsi="UN-Abhaya" w:cs="UN-Abhaya"/>
          <w:sz w:val="26"/>
          <w:szCs w:val="26"/>
          <w:cs/>
        </w:rPr>
        <w:footnoteReference w:id="3072"/>
      </w:r>
      <w:r w:rsidRPr="00E7587B">
        <w:rPr>
          <w:rFonts w:ascii="UN-Abhaya" w:hAnsi="UN-Abhaya" w:cs="UN-Abhaya" w:hint="cs"/>
          <w:sz w:val="26"/>
          <w:szCs w:val="26"/>
          <w:cs/>
        </w:rPr>
        <w:t xml:space="preserve"> විධියක් තමා නොදනුතු දු</w:t>
      </w:r>
      <w:r w:rsidRPr="00E7587B">
        <w:rPr>
          <w:rStyle w:val="FootnoteReference"/>
          <w:rFonts w:ascii="UN-Abhaya" w:hAnsi="UN-Abhaya" w:cs="UN-Abhaya"/>
          <w:sz w:val="26"/>
          <w:szCs w:val="26"/>
          <w:cs/>
        </w:rPr>
        <w:footnoteReference w:id="3073"/>
      </w:r>
      <w:r w:rsidRPr="00E7587B">
        <w:rPr>
          <w:rFonts w:ascii="UN-Abhaya" w:hAnsi="UN-Abhaya" w:cs="UN-Abhaya" w:hint="cs"/>
          <w:sz w:val="26"/>
          <w:szCs w:val="26"/>
          <w:cs/>
        </w:rPr>
        <w:t xml:space="preserve"> බවා-පියටි වැ</w:t>
      </w:r>
      <w:r w:rsidRPr="00E7587B">
        <w:rPr>
          <w:rStyle w:val="FootnoteReference"/>
          <w:rFonts w:ascii="UN-Abhaya" w:hAnsi="UN-Abhaya" w:cs="UN-Abhaya"/>
          <w:sz w:val="26"/>
          <w:szCs w:val="26"/>
          <w:cs/>
        </w:rPr>
        <w:footnoteReference w:id="3074"/>
      </w:r>
      <w:r w:rsidRPr="00E7587B">
        <w:rPr>
          <w:rFonts w:ascii="UN-Abhaya" w:hAnsi="UN-Abhaya" w:cs="UN-Abhaya" w:hint="cs"/>
          <w:sz w:val="26"/>
          <w:szCs w:val="26"/>
          <w:cs/>
        </w:rPr>
        <w:t xml:space="preserve"> ගොම</w:t>
      </w:r>
      <w:r w:rsidRPr="00E7587B">
        <w:rPr>
          <w:rStyle w:val="FootnoteReference"/>
          <w:rFonts w:ascii="UN-Abhaya" w:hAnsi="UN-Abhaya" w:cs="UN-Abhaya"/>
          <w:sz w:val="26"/>
          <w:szCs w:val="26"/>
          <w:cs/>
        </w:rPr>
        <w:footnoteReference w:id="3075"/>
      </w:r>
      <w:r w:rsidRPr="00E7587B">
        <w:rPr>
          <w:rFonts w:ascii="UN-Abhaya" w:hAnsi="UN-Abhaya" w:cs="UN-Abhaya" w:hint="cs"/>
          <w:sz w:val="26"/>
          <w:szCs w:val="26"/>
          <w:cs/>
        </w:rPr>
        <w:t xml:space="preserve"> වලමල් කුසතණ ආදි වෙළෙවි වෙළෙවි වැ ගෙනැ ගොස්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ගෙ පන්සල් දොරට ඇරැ, ගොමයෙන්</w:t>
      </w:r>
      <w:r w:rsidRPr="00E7587B">
        <w:rPr>
          <w:rStyle w:val="FootnoteReference"/>
          <w:rFonts w:ascii="UN-Abhaya" w:hAnsi="UN-Abhaya" w:cs="UN-Abhaya"/>
          <w:sz w:val="26"/>
          <w:szCs w:val="26"/>
          <w:cs/>
        </w:rPr>
        <w:footnoteReference w:id="3076"/>
      </w:r>
      <w:r w:rsidRPr="00E7587B">
        <w:rPr>
          <w:rFonts w:ascii="UN-Abhaya" w:hAnsi="UN-Abhaya" w:cs="UN-Abhaya" w:hint="cs"/>
          <w:sz w:val="26"/>
          <w:szCs w:val="26"/>
          <w:cs/>
        </w:rPr>
        <w:t xml:space="preserve"> මඬුල්ලක් කොටැ, එහි මල් හිසැ-ලා තණ අතොට</w:t>
      </w:r>
      <w:r w:rsidRPr="00E7587B">
        <w:rPr>
          <w:rStyle w:val="FootnoteReference"/>
          <w:rFonts w:ascii="UN-Abhaya" w:hAnsi="UN-Abhaya" w:cs="UN-Abhaya"/>
          <w:sz w:val="26"/>
          <w:szCs w:val="26"/>
          <w:cs/>
        </w:rPr>
        <w:footnoteReference w:id="3077"/>
      </w:r>
      <w:r w:rsidRPr="00E7587B">
        <w:rPr>
          <w:rFonts w:ascii="UN-Abhaya" w:hAnsi="UN-Abhaya" w:cs="UN-Abhaya" w:hint="cs"/>
          <w:sz w:val="26"/>
          <w:szCs w:val="26"/>
          <w:cs/>
        </w:rPr>
        <w:t xml:space="preserve"> ලා, වම්පස කමඬායෙහි</w:t>
      </w:r>
      <w:r w:rsidRPr="00E7587B">
        <w:rPr>
          <w:rStyle w:val="FootnoteReference"/>
          <w:rFonts w:ascii="UN-Abhaya" w:hAnsi="UN-Abhaya" w:cs="UN-Abhaya"/>
          <w:sz w:val="26"/>
          <w:szCs w:val="26"/>
          <w:cs/>
        </w:rPr>
        <w:footnoteReference w:id="3078"/>
      </w:r>
      <w:r w:rsidRPr="00E7587B">
        <w:rPr>
          <w:rFonts w:ascii="UN-Abhaya" w:hAnsi="UN-Abhaya" w:cs="UN-Abhaya" w:hint="cs"/>
          <w:sz w:val="26"/>
          <w:szCs w:val="26"/>
          <w:cs/>
        </w:rPr>
        <w:t xml:space="preserve"> දියෙන් දෙවැ</w:t>
      </w:r>
      <w:r w:rsidRPr="00E7587B">
        <w:rPr>
          <w:rStyle w:val="FootnoteReference"/>
          <w:rFonts w:ascii="UN-Abhaya" w:hAnsi="UN-Abhaya" w:cs="UN-Abhaya"/>
          <w:sz w:val="26"/>
          <w:szCs w:val="26"/>
          <w:cs/>
        </w:rPr>
        <w:footnoteReference w:id="3079"/>
      </w:r>
      <w:r w:rsidRPr="00E7587B">
        <w:rPr>
          <w:rFonts w:ascii="UN-Abhaya" w:hAnsi="UN-Abhaya" w:cs="UN-Abhaya" w:hint="cs"/>
          <w:sz w:val="26"/>
          <w:szCs w:val="26"/>
          <w:cs/>
        </w:rPr>
        <w:t xml:space="preserve"> සත් පියවරක් තැනට ගොස්, “</w:t>
      </w:r>
      <w:r w:rsidRPr="00E7587B">
        <w:rPr>
          <w:rFonts w:ascii="UN-Abhaya" w:hAnsi="UN-Abhaya" w:cs="UN-Abhaya" w:hint="cs"/>
          <w:b/>
          <w:bCs/>
          <w:sz w:val="26"/>
          <w:szCs w:val="26"/>
          <w:cs/>
        </w:rPr>
        <w:t>බාවරි</w:t>
      </w:r>
      <w:r w:rsidRPr="00E7587B">
        <w:rPr>
          <w:rFonts w:ascii="UN-Abhaya" w:hAnsi="UN-Abhaya" w:cs="UN-Abhaya" w:hint="cs"/>
          <w:sz w:val="26"/>
          <w:szCs w:val="26"/>
          <w:cs/>
        </w:rPr>
        <w:t>හි හිස් සත් කඩක් වැ පැළෙව”යි ඇසෙන සෙ කියා ජප කරන වන් වැ තොල් සලසලා හුන්නෙ යැ. මහතවුස්, “සැබැව”යි සිතා බිය පත් වී.</w:t>
      </w:r>
    </w:p>
    <w:p w14:paraId="28BEC38B" w14:textId="77777777" w:rsidR="002F6CB4" w:rsidRPr="00E7587B" w:rsidRDefault="002F6CB4" w:rsidP="002F6CB4">
      <w:pPr>
        <w:spacing w:after="0" w:line="276" w:lineRule="auto"/>
        <w:rPr>
          <w:rFonts w:ascii="UN-Abhaya" w:hAnsi="UN-Abhaya" w:cs="UN-Abhaya"/>
          <w:sz w:val="26"/>
          <w:szCs w:val="26"/>
        </w:rPr>
      </w:pPr>
    </w:p>
    <w:p w14:paraId="39607B25"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ආශ්‍රම පදයෙහි දෙවතා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ගෙ දුක් දොම්නස් දැකැ කරුණායෙන් උහු කරා එළබැ, “මහතව්ස, හෙ මුදුන් නො දන්නි. මුදුන් පළන සෙ නොද දන්නි. ධන කැමැති කුහකයෙකැ”යි කිවැ. “තො මුදුනුදු මුදුන් පළන සෙ දු දන්හි?” යි</w:t>
      </w:r>
      <w:r w:rsidRPr="00E7587B">
        <w:rPr>
          <w:rStyle w:val="FootnoteReference"/>
          <w:rFonts w:ascii="UN-Abhaya" w:hAnsi="UN-Abhaya" w:cs="UN-Abhaya"/>
          <w:sz w:val="26"/>
          <w:szCs w:val="26"/>
          <w:cs/>
        </w:rPr>
        <w:footnoteReference w:id="3080"/>
      </w:r>
      <w:r w:rsidRPr="00E7587B">
        <w:rPr>
          <w:rFonts w:ascii="UN-Abhaya" w:hAnsi="UN-Abhaya" w:cs="UN-Abhaya" w:hint="cs"/>
          <w:sz w:val="26"/>
          <w:szCs w:val="26"/>
          <w:cs/>
        </w:rPr>
        <w:t xml:space="preserve"> කී යැ. “මම් එ නො දන්මි. එවැනි නුවණෙක් මට නැති” කිවැ. “කවරහැ එ දන්නාහ?” යි කී 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එකුන් තිස් හැවිරිදි කල්හි නික්මුණු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බමුණු </w:t>
      </w:r>
      <w:r w:rsidRPr="00E7587B">
        <w:rPr>
          <w:rFonts w:ascii="UN-Abhaya" w:hAnsi="UN-Abhaya" w:cs="UN-Abhaya" w:hint="cs"/>
          <w:b/>
          <w:bCs/>
          <w:sz w:val="26"/>
          <w:szCs w:val="26"/>
          <w:cs/>
        </w:rPr>
        <w:t>ගොදාවරි</w:t>
      </w:r>
      <w:r w:rsidRPr="00E7587B">
        <w:rPr>
          <w:rFonts w:ascii="UN-Abhaya" w:hAnsi="UN-Abhaya" w:cs="UN-Abhaya" w:hint="cs"/>
          <w:sz w:val="26"/>
          <w:szCs w:val="26"/>
          <w:cs/>
        </w:rPr>
        <w:t xml:space="preserve"> තිරයෙහි වසන අට හවුරුද්දක් ඉකුත් කල්හි ලොකයෙහි</w:t>
      </w:r>
      <w:r w:rsidRPr="00E7587B">
        <w:rPr>
          <w:rStyle w:val="FootnoteReference"/>
          <w:rFonts w:ascii="UN-Abhaya" w:hAnsi="UN-Abhaya" w:cs="UN-Abhaya"/>
          <w:sz w:val="26"/>
          <w:szCs w:val="26"/>
          <w:cs/>
        </w:rPr>
        <w:footnoteReference w:id="3081"/>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උපන්හු.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උපන් පරිදි</w:t>
      </w:r>
      <w:r w:rsidRPr="00E7587B">
        <w:rPr>
          <w:rStyle w:val="FootnoteReference"/>
          <w:rFonts w:ascii="UN-Abhaya" w:hAnsi="UN-Abhaya" w:cs="UN-Abhaya"/>
          <w:sz w:val="26"/>
          <w:szCs w:val="26"/>
          <w:cs/>
        </w:rPr>
        <w:footnoteReference w:id="3082"/>
      </w:r>
      <w:r w:rsidRPr="00E7587B">
        <w:rPr>
          <w:rFonts w:ascii="UN-Abhaya" w:hAnsi="UN-Abhaya" w:cs="UN-Abhaya" w:hint="cs"/>
          <w:sz w:val="26"/>
          <w:szCs w:val="26"/>
          <w:cs/>
        </w:rPr>
        <w:t xml:space="preserve"> දක්වන දෙව්දු, “</w:t>
      </w:r>
      <w:r w:rsidRPr="00E7587B">
        <w:rPr>
          <w:rFonts w:ascii="UN-Abhaya" w:hAnsi="UN-Abhaya" w:cs="UN-Abhaya" w:hint="cs"/>
          <w:b/>
          <w:bCs/>
          <w:sz w:val="26"/>
          <w:szCs w:val="26"/>
          <w:cs/>
        </w:rPr>
        <w:t>ඔකා</w:t>
      </w:r>
      <w:r w:rsidRPr="00E7587B">
        <w:rPr>
          <w:rFonts w:ascii="UN-Abhaya" w:hAnsi="UN-Abhaya" w:cs="UN-Abhaya" w:hint="cs"/>
          <w:sz w:val="26"/>
          <w:szCs w:val="26"/>
          <w:cs/>
        </w:rPr>
        <w:t xml:space="preserve"> රජහු මුනුබුරෙ</w:t>
      </w:r>
      <w:r w:rsidRPr="00E7587B">
        <w:rPr>
          <w:rStyle w:val="FootnoteReference"/>
          <w:rFonts w:ascii="UN-Abhaya" w:hAnsi="UN-Abhaya" w:cs="UN-Abhaya"/>
          <w:sz w:val="26"/>
          <w:szCs w:val="26"/>
          <w:cs/>
        </w:rPr>
        <w:footnoteReference w:id="3083"/>
      </w:r>
      <w:r w:rsidRPr="00E7587B">
        <w:rPr>
          <w:rFonts w:ascii="UN-Abhaya" w:hAnsi="UN-Abhaya" w:cs="UN-Abhaya" w:hint="cs"/>
          <w:sz w:val="26"/>
          <w:szCs w:val="26"/>
          <w:cs/>
        </w:rPr>
        <w:t xml:space="preserve"> </w:t>
      </w:r>
      <w:r w:rsidRPr="00E7587B">
        <w:rPr>
          <w:rFonts w:ascii="UN-Abhaya" w:hAnsi="UN-Abhaya" w:cs="UN-Abhaya" w:hint="cs"/>
          <w:b/>
          <w:bCs/>
          <w:sz w:val="26"/>
          <w:szCs w:val="26"/>
          <w:cs/>
        </w:rPr>
        <w:t>සිද්ධත්</w:t>
      </w:r>
      <w:r w:rsidRPr="00E7587B">
        <w:rPr>
          <w:rFonts w:ascii="UN-Abhaya" w:hAnsi="UN-Abhaya" w:cs="UN-Abhaya" w:hint="cs"/>
          <w:sz w:val="26"/>
          <w:szCs w:val="26"/>
          <w:cs/>
        </w:rPr>
        <w:t xml:space="preserve"> කුමර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නුවරින් නික්මැ බුදු වැ ලොකයෙහි ධම්</w:t>
      </w:r>
      <w:r w:rsidRPr="00E7587B">
        <w:rPr>
          <w:rStyle w:val="FootnoteReference"/>
          <w:rFonts w:ascii="UN-Abhaya" w:hAnsi="UN-Abhaya" w:cs="UN-Abhaya"/>
          <w:sz w:val="26"/>
          <w:szCs w:val="26"/>
          <w:cs/>
        </w:rPr>
        <w:footnoteReference w:id="3084"/>
      </w:r>
      <w:r w:rsidRPr="00E7587B">
        <w:rPr>
          <w:rFonts w:ascii="UN-Abhaya" w:hAnsi="UN-Abhaya" w:cs="UN-Abhaya" w:hint="cs"/>
          <w:sz w:val="26"/>
          <w:szCs w:val="26"/>
          <w:cs/>
        </w:rPr>
        <w:t xml:space="preserve"> දෙසයි. තො ගොස් උහු පුළුවුස. හෙ තට කියයි, කිවැ.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යන බස් අසත් වැ බමුණාට ශෝක නැති වි යැ. විපුල ප්‍රීති ඇති වී. හෙ සතුටු සොම්නස් වැ,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කොහි වෙසෙති? කොයට ගොස් දැක්මහ”යි කී යැ.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වෙසෙති”යි කියා අතුරුධන් වුවැ. </w:t>
      </w:r>
    </w:p>
    <w:p w14:paraId="45611781" w14:textId="77777777" w:rsidR="002F6CB4" w:rsidRPr="00E7587B" w:rsidRDefault="002F6CB4" w:rsidP="002F6CB4">
      <w:pPr>
        <w:spacing w:after="0" w:line="276" w:lineRule="auto"/>
        <w:rPr>
          <w:rFonts w:ascii="UN-Abhaya" w:hAnsi="UN-Abhaya" w:cs="UN-Abhaya"/>
          <w:sz w:val="26"/>
          <w:szCs w:val="26"/>
        </w:rPr>
      </w:pPr>
    </w:p>
    <w:p w14:paraId="38CF7A45"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එක්බිති එ තවුස් අතැවැස්සන් කැඳවා,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ලොකයෙහි දිලිබුහැ.</w:t>
      </w:r>
      <w:r w:rsidRPr="00E7587B">
        <w:rPr>
          <w:rStyle w:val="FootnoteReference"/>
          <w:rFonts w:ascii="UN-Abhaya" w:hAnsi="UN-Abhaya" w:cs="UN-Abhaya"/>
          <w:sz w:val="26"/>
          <w:szCs w:val="26"/>
          <w:cs/>
        </w:rPr>
        <w:footnoteReference w:id="3085"/>
      </w:r>
      <w:r w:rsidRPr="00E7587B">
        <w:rPr>
          <w:rFonts w:ascii="UN-Abhaya" w:hAnsi="UN-Abhaya" w:cs="UN-Abhaya" w:hint="cs"/>
          <w:sz w:val="26"/>
          <w:szCs w:val="26"/>
          <w:cs/>
        </w:rPr>
        <w:t xml:space="preserve"> දැන් බුදු කෙනෙක් උපන්හුල. තෙපි වහා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ගොස් අතුරුදන්ව”යි කී යැ. “ඔවුන් දැකැ ‘බුදුහු’</w:t>
      </w:r>
      <w:r w:rsidRPr="00E7587B">
        <w:rPr>
          <w:rStyle w:val="FootnoteReference"/>
          <w:rFonts w:ascii="UN-Abhaya" w:hAnsi="UN-Abhaya" w:cs="UN-Abhaya"/>
          <w:sz w:val="26"/>
          <w:szCs w:val="26"/>
          <w:cs/>
        </w:rPr>
        <w:footnoteReference w:id="3086"/>
      </w:r>
      <w:r w:rsidRPr="00E7587B">
        <w:rPr>
          <w:rFonts w:ascii="UN-Abhaya" w:hAnsi="UN-Abhaya" w:cs="UN-Abhaya" w:hint="cs"/>
          <w:sz w:val="26"/>
          <w:szCs w:val="26"/>
          <w:cs/>
        </w:rPr>
        <w:t xml:space="preserve"> යනු කිසෙ දන්මහ?”යි</w:t>
      </w:r>
      <w:r w:rsidRPr="00E7587B">
        <w:rPr>
          <w:rStyle w:val="FootnoteReference"/>
          <w:rFonts w:ascii="UN-Abhaya" w:hAnsi="UN-Abhaya" w:cs="UN-Abhaya"/>
          <w:sz w:val="26"/>
          <w:szCs w:val="26"/>
          <w:cs/>
        </w:rPr>
        <w:footnoteReference w:id="3087"/>
      </w:r>
      <w:r w:rsidRPr="00E7587B">
        <w:rPr>
          <w:rFonts w:ascii="UN-Abhaya" w:hAnsi="UN-Abhaya" w:cs="UN-Abhaya" w:hint="cs"/>
          <w:sz w:val="26"/>
          <w:szCs w:val="26"/>
          <w:cs/>
        </w:rPr>
        <w:t xml:space="preserve"> කීහ. “දෙතිස් මහපුරිස් ලකුණු වෙදයෙහි ආයෙ යැ. එ මහපුරිස්ලකුණු යමක් හට ඇද්ද, හෙ ගිහිගෙයි සිටියෙ</w:t>
      </w:r>
      <w:r w:rsidRPr="00E7587B">
        <w:rPr>
          <w:rStyle w:val="FootnoteReference"/>
          <w:rFonts w:ascii="UN-Abhaya" w:hAnsi="UN-Abhaya" w:cs="UN-Abhaya"/>
          <w:sz w:val="26"/>
          <w:szCs w:val="26"/>
          <w:cs/>
        </w:rPr>
        <w:footnoteReference w:id="3088"/>
      </w:r>
      <w:r w:rsidRPr="00E7587B">
        <w:rPr>
          <w:rFonts w:ascii="UN-Abhaya" w:hAnsi="UN-Abhaya" w:cs="UN-Abhaya" w:hint="cs"/>
          <w:sz w:val="26"/>
          <w:szCs w:val="26"/>
          <w:cs/>
        </w:rPr>
        <w:t xml:space="preserve"> </w:t>
      </w:r>
      <w:r w:rsidRPr="00E7587B">
        <w:rPr>
          <w:rFonts w:ascii="UN-Abhaya" w:hAnsi="UN-Abhaya" w:cs="UN-Abhaya" w:hint="cs"/>
          <w:b/>
          <w:bCs/>
          <w:sz w:val="26"/>
          <w:szCs w:val="26"/>
          <w:cs/>
        </w:rPr>
        <w:t>සක්විති</w:t>
      </w:r>
      <w:r w:rsidRPr="00E7587B">
        <w:rPr>
          <w:rFonts w:ascii="UN-Abhaya" w:hAnsi="UN-Abhaya" w:cs="UN-Abhaya" w:hint="cs"/>
          <w:sz w:val="26"/>
          <w:szCs w:val="26"/>
          <w:cs/>
        </w:rPr>
        <w:t xml:space="preserve"> රජ වෙයි. පැවිජි වී නම්, බුදු වෙයි. තෙපි මාගෙ වයසු දු</w:t>
      </w:r>
      <w:r w:rsidRPr="00E7587B">
        <w:rPr>
          <w:rStyle w:val="FootnoteReference"/>
          <w:rFonts w:ascii="UN-Abhaya" w:hAnsi="UN-Abhaya" w:cs="UN-Abhaya"/>
          <w:sz w:val="26"/>
          <w:szCs w:val="26"/>
          <w:cs/>
        </w:rPr>
        <w:footnoteReference w:id="3089"/>
      </w:r>
      <w:r w:rsidRPr="00E7587B">
        <w:rPr>
          <w:rFonts w:ascii="UN-Abhaya" w:hAnsi="UN-Abhaya" w:cs="UN-Abhaya" w:hint="cs"/>
          <w:sz w:val="26"/>
          <w:szCs w:val="26"/>
          <w:cs/>
        </w:rPr>
        <w:t xml:space="preserve"> ගොතුදු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ලක්‍ෂණදු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උගත් ගතුදු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මාගෙ ශිෂ්‍යයනුදු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මුදුනුදු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මුදුන් පැළුමු 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සිතින් පුළුවුස්ව. ඉදින් හෙ </w:t>
      </w:r>
      <w:r w:rsidRPr="00E7587B">
        <w:rPr>
          <w:rFonts w:ascii="UN-Abhaya" w:hAnsi="UN-Abhaya" w:cs="UN-Abhaya" w:hint="cs"/>
          <w:b/>
          <w:bCs/>
          <w:sz w:val="26"/>
          <w:szCs w:val="26"/>
          <w:cs/>
        </w:rPr>
        <w:t>බුදු</w:t>
      </w:r>
      <w:r w:rsidRPr="00E7587B">
        <w:rPr>
          <w:rFonts w:ascii="UN-Abhaya" w:hAnsi="UN-Abhaya" w:cs="UN-Abhaya" w:hint="cs"/>
          <w:sz w:val="26"/>
          <w:szCs w:val="26"/>
          <w:cs/>
        </w:rPr>
        <w:t xml:space="preserve"> වී නම්, තොප සිතින් පුළුවුත් පැන තෙපුලෙන්</w:t>
      </w:r>
      <w:r w:rsidRPr="00E7587B">
        <w:rPr>
          <w:rStyle w:val="FootnoteReference"/>
          <w:rFonts w:ascii="UN-Abhaya" w:hAnsi="UN-Abhaya" w:cs="UN-Abhaya"/>
          <w:sz w:val="26"/>
          <w:szCs w:val="26"/>
          <w:cs/>
        </w:rPr>
        <w:footnoteReference w:id="3090"/>
      </w:r>
      <w:r w:rsidRPr="00E7587B">
        <w:rPr>
          <w:rFonts w:ascii="UN-Abhaya" w:hAnsi="UN-Abhaya" w:cs="UN-Abhaya" w:hint="cs"/>
          <w:sz w:val="26"/>
          <w:szCs w:val="26"/>
          <w:cs/>
        </w:rPr>
        <w:t xml:space="preserve"> විසජයි. කී යැ.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මහ තවුසා</w:t>
      </w:r>
      <w:r w:rsidRPr="00E7587B">
        <w:rPr>
          <w:rStyle w:val="FootnoteReference"/>
          <w:rFonts w:ascii="UN-Abhaya" w:hAnsi="UN-Abhaya" w:cs="UN-Abhaya"/>
          <w:sz w:val="26"/>
          <w:szCs w:val="26"/>
          <w:cs/>
        </w:rPr>
        <w:footnoteReference w:id="3091"/>
      </w:r>
      <w:r w:rsidRPr="00E7587B">
        <w:rPr>
          <w:rFonts w:ascii="UN-Abhaya" w:hAnsi="UN-Abhaya" w:cs="UN-Abhaya" w:hint="cs"/>
          <w:sz w:val="26"/>
          <w:szCs w:val="26"/>
          <w:cs/>
        </w:rPr>
        <w:t xml:space="preserve"> තෙපුල් අසා සොළොස් බමුණො. </w:t>
      </w:r>
      <w:r w:rsidRPr="00E7587B">
        <w:rPr>
          <w:rFonts w:ascii="UN-Abhaya" w:hAnsi="UN-Abhaya" w:cs="UN-Abhaya" w:hint="cs"/>
          <w:b/>
          <w:bCs/>
          <w:sz w:val="26"/>
          <w:szCs w:val="26"/>
          <w:cs/>
        </w:rPr>
        <w:t>කසුඛු සම්මා සම්බුදුන්</w:t>
      </w:r>
      <w:r w:rsidRPr="00E7587B">
        <w:rPr>
          <w:rFonts w:ascii="UN-Abhaya" w:hAnsi="UN-Abhaya" w:cs="UN-Abhaya" w:hint="cs"/>
          <w:sz w:val="26"/>
          <w:szCs w:val="26"/>
          <w:cs/>
        </w:rPr>
        <w:t xml:space="preserve"> සස්නෙහි පැවිජි වැ සිල් රැකි සොළොස් දහසක් බමුණන් පිරිවරා, ඔහු වැඳැ පැදකුණු කොටැ, දළමඬුලු අඳුන් දිවිසමින් සැරැහී, උතුරුදස බලා නික්මුණුහු. එයින් කීහ:</w:t>
      </w:r>
    </w:p>
    <w:p w14:paraId="0A926AB5" w14:textId="77777777" w:rsidR="002F6CB4" w:rsidRPr="00E7587B" w:rsidRDefault="002F6CB4" w:rsidP="002F6CB4">
      <w:pPr>
        <w:spacing w:after="0" w:line="276" w:lineRule="auto"/>
        <w:rPr>
          <w:rFonts w:ascii="UN-Abhaya" w:hAnsi="UN-Abhaya" w:cs="UN-Abhaya"/>
          <w:sz w:val="26"/>
          <w:szCs w:val="26"/>
        </w:rPr>
      </w:pPr>
    </w:p>
    <w:p w14:paraId="2E1459BA" w14:textId="77777777" w:rsidR="002F6CB4" w:rsidRPr="00E7587B" w:rsidRDefault="002F6CB4" w:rsidP="00941CD6">
      <w:pPr>
        <w:pStyle w:val="gatha"/>
        <w:rPr>
          <w:bCs/>
        </w:rPr>
      </w:pPr>
      <w:r w:rsidRPr="00E7587B">
        <w:rPr>
          <w:rFonts w:hint="cs"/>
          <w:bCs/>
          <w:cs/>
        </w:rPr>
        <w:t>“බාවරිස්ස වචො සුත්වා - සිස්සා සොළස බ්‍රාහ්මණා,</w:t>
      </w:r>
    </w:p>
    <w:p w14:paraId="5DC30258" w14:textId="77777777" w:rsidR="002F6CB4" w:rsidRPr="00E7587B" w:rsidRDefault="002F6CB4" w:rsidP="00941CD6">
      <w:pPr>
        <w:pStyle w:val="gatha"/>
        <w:rPr>
          <w:bCs/>
        </w:rPr>
      </w:pPr>
      <w:r w:rsidRPr="00E7587B">
        <w:rPr>
          <w:rFonts w:hint="cs"/>
          <w:bCs/>
          <w:cs/>
        </w:rPr>
        <w:lastRenderedPageBreak/>
        <w:t>අජිතො තිස්සමෙත්තෙය්‍යො - පුණ්ණකො අථමෙත්තගු.</w:t>
      </w:r>
    </w:p>
    <w:p w14:paraId="1D3DD8A4" w14:textId="017E6343" w:rsidR="002F6CB4" w:rsidRPr="00E7587B" w:rsidRDefault="00941CD6" w:rsidP="00941CD6">
      <w:pPr>
        <w:pStyle w:val="gatha"/>
        <w:rPr>
          <w:bCs/>
        </w:rPr>
      </w:pPr>
      <w:r w:rsidRPr="00E7587B">
        <w:rPr>
          <w:bCs/>
        </w:rPr>
        <w:t>.</w:t>
      </w:r>
    </w:p>
    <w:p w14:paraId="68ACC9EB" w14:textId="77777777" w:rsidR="002F6CB4" w:rsidRPr="00E7587B" w:rsidRDefault="002F6CB4" w:rsidP="00941CD6">
      <w:pPr>
        <w:pStyle w:val="gatha"/>
        <w:rPr>
          <w:bCs/>
        </w:rPr>
      </w:pPr>
      <w:r w:rsidRPr="00E7587B">
        <w:rPr>
          <w:rFonts w:hint="cs"/>
          <w:bCs/>
          <w:cs/>
        </w:rPr>
        <w:t xml:space="preserve">ධොතකො උපසීවො ච - නන්දො ච අථ හෙමකො, </w:t>
      </w:r>
    </w:p>
    <w:p w14:paraId="47CB1B01" w14:textId="77777777" w:rsidR="002F6CB4" w:rsidRPr="00E7587B" w:rsidRDefault="002F6CB4" w:rsidP="00941CD6">
      <w:pPr>
        <w:pStyle w:val="gatha"/>
        <w:rPr>
          <w:bCs/>
        </w:rPr>
      </w:pPr>
      <w:r w:rsidRPr="00E7587B">
        <w:rPr>
          <w:rFonts w:hint="cs"/>
          <w:bCs/>
          <w:cs/>
        </w:rPr>
        <w:t xml:space="preserve">තොදෙය්‍යකප්පාදුභයො - ජතුකණ්ණි ච පණ්ඩිතො. </w:t>
      </w:r>
    </w:p>
    <w:p w14:paraId="55D7DF03" w14:textId="68B2AC6C" w:rsidR="002F6CB4" w:rsidRPr="00E7587B" w:rsidRDefault="00941CD6" w:rsidP="00941CD6">
      <w:pPr>
        <w:pStyle w:val="gatha"/>
        <w:rPr>
          <w:bCs/>
        </w:rPr>
      </w:pPr>
      <w:r w:rsidRPr="00E7587B">
        <w:rPr>
          <w:bCs/>
        </w:rPr>
        <w:t>.</w:t>
      </w:r>
    </w:p>
    <w:p w14:paraId="55935446" w14:textId="77777777" w:rsidR="002F6CB4" w:rsidRPr="00E7587B" w:rsidRDefault="002F6CB4" w:rsidP="00941CD6">
      <w:pPr>
        <w:pStyle w:val="gatha"/>
        <w:rPr>
          <w:bCs/>
        </w:rPr>
      </w:pPr>
      <w:r w:rsidRPr="00E7587B">
        <w:rPr>
          <w:rFonts w:hint="cs"/>
          <w:bCs/>
          <w:cs/>
        </w:rPr>
        <w:t>භද්‍රාවුධො උදයො ච - පෙසාලො චාපි බ්‍රාහ්මණො,</w:t>
      </w:r>
    </w:p>
    <w:p w14:paraId="1014E7A3" w14:textId="77777777" w:rsidR="002F6CB4" w:rsidRPr="00E7587B" w:rsidRDefault="002F6CB4" w:rsidP="00941CD6">
      <w:pPr>
        <w:pStyle w:val="gatha"/>
        <w:rPr>
          <w:bCs/>
        </w:rPr>
      </w:pPr>
      <w:r w:rsidRPr="00E7587B">
        <w:rPr>
          <w:rFonts w:hint="cs"/>
          <w:bCs/>
          <w:cs/>
        </w:rPr>
        <w:t>මොඝරාජා ච මෙධාවී - පිඞ්ගියො ච මහාඉසි.</w:t>
      </w:r>
    </w:p>
    <w:p w14:paraId="0D070267" w14:textId="298D9616" w:rsidR="002F6CB4" w:rsidRPr="00E7587B" w:rsidRDefault="00941CD6" w:rsidP="00941CD6">
      <w:pPr>
        <w:pStyle w:val="gatha"/>
        <w:rPr>
          <w:bCs/>
        </w:rPr>
      </w:pPr>
      <w:r w:rsidRPr="00E7587B">
        <w:rPr>
          <w:bCs/>
        </w:rPr>
        <w:t>.</w:t>
      </w:r>
    </w:p>
    <w:p w14:paraId="60F3E702" w14:textId="77777777" w:rsidR="002F6CB4" w:rsidRPr="00E7587B" w:rsidRDefault="002F6CB4" w:rsidP="00941CD6">
      <w:pPr>
        <w:pStyle w:val="gatha"/>
        <w:rPr>
          <w:bCs/>
        </w:rPr>
      </w:pPr>
      <w:r w:rsidRPr="00E7587B">
        <w:rPr>
          <w:rFonts w:hint="cs"/>
          <w:bCs/>
          <w:cs/>
        </w:rPr>
        <w:t>පච්චෙකගණිනො සබ්බෙ - සබ්බලොකස්ස විස්සුතා,</w:t>
      </w:r>
    </w:p>
    <w:p w14:paraId="07F21D68" w14:textId="77777777" w:rsidR="002F6CB4" w:rsidRPr="00E7587B" w:rsidRDefault="002F6CB4" w:rsidP="00941CD6">
      <w:pPr>
        <w:pStyle w:val="gatha"/>
        <w:rPr>
          <w:bCs/>
        </w:rPr>
      </w:pPr>
      <w:r w:rsidRPr="00E7587B">
        <w:rPr>
          <w:rFonts w:hint="cs"/>
          <w:bCs/>
          <w:cs/>
        </w:rPr>
        <w:t>ඣායී ඣානරතා ධීරා - පුබ්බවාසනවාසිතා.</w:t>
      </w:r>
    </w:p>
    <w:p w14:paraId="6E5EE4E9" w14:textId="37C389AF" w:rsidR="002F6CB4" w:rsidRPr="00E7587B" w:rsidRDefault="00941CD6" w:rsidP="00941CD6">
      <w:pPr>
        <w:pStyle w:val="gatha"/>
        <w:rPr>
          <w:bCs/>
        </w:rPr>
      </w:pPr>
      <w:r w:rsidRPr="00E7587B">
        <w:rPr>
          <w:bCs/>
        </w:rPr>
        <w:t>.</w:t>
      </w:r>
    </w:p>
    <w:p w14:paraId="4980BF72" w14:textId="77777777" w:rsidR="002F6CB4" w:rsidRPr="00E7587B" w:rsidRDefault="002F6CB4" w:rsidP="00941CD6">
      <w:pPr>
        <w:pStyle w:val="gatha"/>
        <w:rPr>
          <w:bCs/>
        </w:rPr>
      </w:pPr>
      <w:r w:rsidRPr="00E7587B">
        <w:rPr>
          <w:rFonts w:hint="cs"/>
          <w:bCs/>
          <w:cs/>
        </w:rPr>
        <w:t>බාවරිං අභිවාදෙත්වා - කත්වා ච නං පදක්ඛීණං,</w:t>
      </w:r>
    </w:p>
    <w:p w14:paraId="6B3D5B8B" w14:textId="77777777" w:rsidR="002F6CB4" w:rsidRPr="00E7587B" w:rsidRDefault="002F6CB4" w:rsidP="00941CD6">
      <w:pPr>
        <w:pStyle w:val="gatha"/>
        <w:rPr>
          <w:bCs/>
        </w:rPr>
      </w:pPr>
      <w:r w:rsidRPr="00E7587B">
        <w:rPr>
          <w:rFonts w:hint="cs"/>
          <w:bCs/>
          <w:cs/>
        </w:rPr>
        <w:t>ජටාජීනධරා සබ්බෙ - පක්කාමුමුත්තරාමුඛා”යි</w:t>
      </w:r>
    </w:p>
    <w:p w14:paraId="2BEDC940" w14:textId="77777777" w:rsidR="002F6CB4" w:rsidRPr="00E7587B" w:rsidRDefault="002F6CB4" w:rsidP="002F6CB4">
      <w:pPr>
        <w:spacing w:after="0" w:line="276" w:lineRule="auto"/>
        <w:rPr>
          <w:rFonts w:ascii="UN-Abhaya" w:hAnsi="UN-Abhaya" w:cs="UN-Abhaya"/>
          <w:sz w:val="26"/>
          <w:szCs w:val="26"/>
        </w:rPr>
      </w:pPr>
    </w:p>
    <w:p w14:paraId="5C4E6980"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එයින් </w:t>
      </w:r>
      <w:r w:rsidRPr="00E7587B">
        <w:rPr>
          <w:rFonts w:ascii="UN-Abhaya" w:hAnsi="UN-Abhaya" w:cs="UN-Abhaya" w:hint="cs"/>
          <w:b/>
          <w:bCs/>
          <w:sz w:val="26"/>
          <w:szCs w:val="26"/>
          <w:cs/>
        </w:rPr>
        <w:t>මූලක</w:t>
      </w:r>
      <w:r w:rsidRPr="00E7587B">
        <w:rPr>
          <w:rFonts w:ascii="UN-Abhaya" w:hAnsi="UN-Abhaya" w:cs="UN-Abhaya" w:hint="cs"/>
          <w:sz w:val="26"/>
          <w:szCs w:val="26"/>
          <w:cs/>
        </w:rPr>
        <w:t xml:space="preserve"> නම් නුවරට ගියහ. එයින් </w:t>
      </w:r>
      <w:r w:rsidRPr="00E7587B">
        <w:rPr>
          <w:rFonts w:ascii="UN-Abhaya" w:hAnsi="UN-Abhaya" w:cs="UN-Abhaya" w:hint="cs"/>
          <w:b/>
          <w:bCs/>
          <w:sz w:val="26"/>
          <w:szCs w:val="26"/>
          <w:cs/>
        </w:rPr>
        <w:t>අස්සක</w:t>
      </w:r>
      <w:r w:rsidRPr="00E7587B">
        <w:rPr>
          <w:rFonts w:ascii="UN-Abhaya" w:hAnsi="UN-Abhaya" w:cs="UN-Abhaya" w:hint="cs"/>
          <w:sz w:val="26"/>
          <w:szCs w:val="26"/>
          <w:cs/>
        </w:rPr>
        <w:t xml:space="preserve"> නම් නුවරට ගියහ. එයින් </w:t>
      </w:r>
      <w:r w:rsidRPr="00E7587B">
        <w:rPr>
          <w:rFonts w:ascii="UN-Abhaya" w:hAnsi="UN-Abhaya" w:cs="UN-Abhaya" w:hint="cs"/>
          <w:b/>
          <w:bCs/>
          <w:sz w:val="26"/>
          <w:szCs w:val="26"/>
          <w:cs/>
        </w:rPr>
        <w:t>මාහිස්සතී</w:t>
      </w:r>
      <w:r w:rsidRPr="00E7587B">
        <w:rPr>
          <w:rStyle w:val="FootnoteReference"/>
          <w:rFonts w:ascii="UN-Abhaya" w:hAnsi="UN-Abhaya" w:cs="UN-Abhaya"/>
          <w:b/>
          <w:bCs/>
          <w:sz w:val="26"/>
          <w:szCs w:val="26"/>
          <w:cs/>
        </w:rPr>
        <w:footnoteReference w:id="3092"/>
      </w:r>
      <w:r w:rsidRPr="00E7587B">
        <w:rPr>
          <w:rFonts w:ascii="UN-Abhaya" w:hAnsi="UN-Abhaya" w:cs="UN-Abhaya" w:hint="cs"/>
          <w:sz w:val="26"/>
          <w:szCs w:val="26"/>
          <w:cs/>
        </w:rPr>
        <w:t xml:space="preserve"> උජ්ජයිනී නම්, </w:t>
      </w:r>
      <w:r w:rsidRPr="00E7587B">
        <w:rPr>
          <w:rFonts w:ascii="UN-Abhaya" w:hAnsi="UN-Abhaya" w:cs="UN-Abhaya" w:hint="cs"/>
          <w:b/>
          <w:bCs/>
          <w:sz w:val="26"/>
          <w:szCs w:val="26"/>
          <w:cs/>
        </w:rPr>
        <w:t>ගොධිපුර</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විදිසා</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වල්සැවැත්</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කොසඹෑ</w:t>
      </w:r>
      <w:r w:rsidRPr="00E7587B">
        <w:rPr>
          <w:rFonts w:ascii="UN-Abhaya" w:hAnsi="UN-Abhaya" w:cs="UN-Abhaya" w:hint="cs"/>
          <w:sz w:val="26"/>
          <w:szCs w:val="26"/>
          <w:cs/>
        </w:rPr>
        <w:t xml:space="preserve"> නම්, නුවරට ගියහ. එයින් </w:t>
      </w:r>
      <w:r w:rsidRPr="00E7587B">
        <w:rPr>
          <w:rFonts w:ascii="UN-Abhaya" w:hAnsi="UN-Abhaya" w:cs="UN-Abhaya" w:hint="cs"/>
          <w:b/>
          <w:bCs/>
          <w:sz w:val="26"/>
          <w:szCs w:val="26"/>
          <w:cs/>
        </w:rPr>
        <w:t>සාකෙත</w:t>
      </w:r>
      <w:r w:rsidRPr="00E7587B">
        <w:rPr>
          <w:rFonts w:ascii="UN-Abhaya" w:hAnsi="UN-Abhaya" w:cs="UN-Abhaya" w:hint="cs"/>
          <w:sz w:val="26"/>
          <w:szCs w:val="26"/>
          <w:cs/>
        </w:rPr>
        <w:t xml:space="preserve"> පුරයට ගියො. එයට යන්නා හා ඔවුන්ගෙ සයොජුන් පමණ පිරිස් වී.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w:t>
      </w:r>
      <w:r w:rsidRPr="00E7587B">
        <w:rPr>
          <w:rFonts w:ascii="UN-Abhaya" w:hAnsi="UN-Abhaya" w:cs="UN-Abhaya" w:hint="cs"/>
          <w:b/>
          <w:bCs/>
          <w:sz w:val="26"/>
          <w:szCs w:val="26"/>
          <w:cs/>
        </w:rPr>
        <w:t>බාවරිහි</w:t>
      </w:r>
      <w:r w:rsidRPr="00E7587B">
        <w:rPr>
          <w:rFonts w:ascii="UN-Abhaya" w:hAnsi="UN-Abhaya" w:cs="UN-Abhaya" w:hint="cs"/>
          <w:sz w:val="26"/>
          <w:szCs w:val="26"/>
          <w:cs/>
        </w:rPr>
        <w:t xml:space="preserve"> ගෙ ශිෂ්‍යයො මහපිරිස් ගෙනැ එති. තව ඔවුන්ගෙ ඉඳුරො නො පරිපැසුණහැ.</w:t>
      </w:r>
      <w:r w:rsidRPr="00E7587B">
        <w:rPr>
          <w:rStyle w:val="FootnoteReference"/>
          <w:rFonts w:ascii="UN-Abhaya" w:hAnsi="UN-Abhaya" w:cs="UN-Abhaya"/>
          <w:sz w:val="26"/>
          <w:szCs w:val="26"/>
          <w:cs/>
        </w:rPr>
        <w:footnoteReference w:id="3093"/>
      </w:r>
      <w:r w:rsidRPr="00E7587B">
        <w:rPr>
          <w:rFonts w:ascii="UN-Abhaya" w:hAnsi="UN-Abhaya" w:cs="UN-Abhaya" w:hint="cs"/>
          <w:sz w:val="26"/>
          <w:szCs w:val="26"/>
          <w:cs/>
        </w:rPr>
        <w:t xml:space="preserve"> මෙ දෙශය ද සැප නොවෙයි. </w:t>
      </w:r>
      <w:r w:rsidRPr="00E7587B">
        <w:rPr>
          <w:rFonts w:ascii="UN-Abhaya" w:hAnsi="UN-Abhaya" w:cs="UN-Abhaya" w:hint="cs"/>
          <w:b/>
          <w:bCs/>
          <w:sz w:val="26"/>
          <w:szCs w:val="26"/>
          <w:cs/>
        </w:rPr>
        <w:t>මගධ</w:t>
      </w:r>
      <w:r w:rsidRPr="00E7587B">
        <w:rPr>
          <w:rFonts w:ascii="UN-Abhaya" w:hAnsi="UN-Abhaya" w:cs="UN-Abhaya" w:hint="cs"/>
          <w:sz w:val="26"/>
          <w:szCs w:val="26"/>
          <w:cs/>
        </w:rPr>
        <w:t xml:space="preserve"> රට පහණ උනට සැප යැ. එහි හිඳැ මා ධම් දෙසන කලැ බොහො දෙන හට</w:t>
      </w:r>
      <w:r w:rsidRPr="00E7587B">
        <w:rPr>
          <w:rStyle w:val="FootnoteReference"/>
          <w:rFonts w:ascii="UN-Abhaya" w:hAnsi="UN-Abhaya" w:cs="UN-Abhaya"/>
          <w:sz w:val="26"/>
          <w:szCs w:val="26"/>
          <w:cs/>
        </w:rPr>
        <w:footnoteReference w:id="3094"/>
      </w:r>
      <w:r w:rsidRPr="00E7587B">
        <w:rPr>
          <w:rFonts w:ascii="UN-Abhaya" w:hAnsi="UN-Abhaya" w:cs="UN-Abhaya" w:hint="cs"/>
          <w:sz w:val="26"/>
          <w:szCs w:val="26"/>
          <w:cs/>
        </w:rPr>
        <w:t xml:space="preserve"> අභිසමය වෙයි. හැම නුවරට මැ වැදැ එන කලැ බොහො දෙනා හා සමඟ එනු වෙතී” මහසඟුන් පිරිවරා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නුවරින් නික්මැ දනවු සැරිසරමින්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 වැඩියො. ඔහු හැම දෙනැ ම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අවුදු වෙහෙර වැදැ, “බුදුහු කවරහ? කොහි යැ බුත්හ?” යි</w:t>
      </w:r>
      <w:r w:rsidRPr="00E7587B">
        <w:rPr>
          <w:rStyle w:val="FootnoteReference"/>
          <w:rFonts w:ascii="UN-Abhaya" w:hAnsi="UN-Abhaya" w:cs="UN-Abhaya"/>
          <w:sz w:val="26"/>
          <w:szCs w:val="26"/>
          <w:cs/>
        </w:rPr>
        <w:footnoteReference w:id="3095"/>
      </w:r>
      <w:r w:rsidRPr="00E7587B">
        <w:rPr>
          <w:rFonts w:ascii="UN-Abhaya" w:hAnsi="UN-Abhaya" w:cs="UN-Abhaya" w:hint="cs"/>
          <w:sz w:val="26"/>
          <w:szCs w:val="26"/>
          <w:cs/>
        </w:rPr>
        <w:t xml:space="preserve"> සොයන්නාහු</w:t>
      </w:r>
      <w:r w:rsidRPr="00E7587B">
        <w:rPr>
          <w:rStyle w:val="FootnoteReference"/>
          <w:rFonts w:ascii="UN-Abhaya" w:hAnsi="UN-Abhaya" w:cs="UN-Abhaya"/>
          <w:sz w:val="26"/>
          <w:szCs w:val="26"/>
          <w:cs/>
        </w:rPr>
        <w:footnoteReference w:id="3096"/>
      </w:r>
      <w:r w:rsidRPr="00E7587B">
        <w:rPr>
          <w:rFonts w:ascii="UN-Abhaya" w:hAnsi="UN-Abhaya" w:cs="UN-Abhaya" w:hint="cs"/>
          <w:sz w:val="26"/>
          <w:szCs w:val="26"/>
          <w:cs/>
        </w:rPr>
        <w:t xml:space="preserve"> ගඳකිළි</w:t>
      </w:r>
      <w:r w:rsidRPr="00E7587B">
        <w:rPr>
          <w:rStyle w:val="FootnoteReference"/>
          <w:rFonts w:ascii="UN-Abhaya" w:hAnsi="UN-Abhaya" w:cs="UN-Abhaya"/>
          <w:sz w:val="26"/>
          <w:szCs w:val="26"/>
          <w:cs/>
        </w:rPr>
        <w:footnoteReference w:id="3097"/>
      </w:r>
      <w:r w:rsidRPr="00E7587B">
        <w:rPr>
          <w:rFonts w:ascii="UN-Abhaya" w:hAnsi="UN-Abhaya" w:cs="UN-Abhaya" w:hint="cs"/>
          <w:sz w:val="26"/>
          <w:szCs w:val="26"/>
          <w:cs/>
        </w:rPr>
        <w:t xml:space="preserve"> දොරට ගොස්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පදලස් දැකැ සව්නෙ දන්නා </w:t>
      </w:r>
      <w:r w:rsidRPr="00E7587B">
        <w:rPr>
          <w:rFonts w:ascii="UN-Abhaya" w:hAnsi="UN-Abhaya" w:cs="UN-Abhaya" w:hint="cs"/>
          <w:b/>
          <w:bCs/>
          <w:sz w:val="26"/>
          <w:szCs w:val="26"/>
          <w:cs/>
        </w:rPr>
        <w:t>බුදුන්</w:t>
      </w:r>
      <w:r w:rsidRPr="00E7587B">
        <w:rPr>
          <w:rStyle w:val="FootnoteReference"/>
          <w:rFonts w:ascii="UN-Abhaya" w:hAnsi="UN-Abhaya" w:cs="UN-Abhaya"/>
          <w:b/>
          <w:bCs/>
          <w:sz w:val="26"/>
          <w:szCs w:val="26"/>
          <w:cs/>
        </w:rPr>
        <w:footnoteReference w:id="3098"/>
      </w:r>
      <w:r w:rsidRPr="00E7587B">
        <w:rPr>
          <w:rFonts w:ascii="UN-Abhaya" w:hAnsi="UN-Abhaya" w:cs="UN-Abhaya" w:hint="cs"/>
          <w:sz w:val="26"/>
          <w:szCs w:val="26"/>
          <w:cs/>
        </w:rPr>
        <w:t xml:space="preserve"> පරිදි දත්හු.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ක්‍රමයෙන්, </w:t>
      </w:r>
      <w:r w:rsidRPr="00E7587B">
        <w:rPr>
          <w:rFonts w:ascii="UN-Abhaya" w:hAnsi="UN-Abhaya" w:cs="UN-Abhaya" w:hint="cs"/>
          <w:b/>
          <w:bCs/>
          <w:sz w:val="26"/>
          <w:szCs w:val="26"/>
          <w:cs/>
        </w:rPr>
        <w:t>සෙතව්‍යා</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කුසිනාරා</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පාවා</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භොග</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විසාලා</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 ගොස්, රමණි</w:t>
      </w:r>
      <w:r w:rsidRPr="00E7587B">
        <w:rPr>
          <w:rStyle w:val="FootnoteReference"/>
          <w:rFonts w:ascii="UN-Abhaya" w:hAnsi="UN-Abhaya" w:cs="UN-Abhaya"/>
          <w:sz w:val="26"/>
          <w:szCs w:val="26"/>
          <w:cs/>
        </w:rPr>
        <w:footnoteReference w:id="3099"/>
      </w:r>
      <w:r w:rsidRPr="00E7587B">
        <w:rPr>
          <w:rFonts w:ascii="UN-Abhaya" w:hAnsi="UN-Abhaya" w:cs="UN-Abhaya" w:hint="cs"/>
          <w:sz w:val="26"/>
          <w:szCs w:val="26"/>
          <w:cs/>
        </w:rPr>
        <w:t xml:space="preserve"> </w:t>
      </w:r>
      <w:r w:rsidRPr="00E7587B">
        <w:rPr>
          <w:rFonts w:ascii="UN-Abhaya" w:hAnsi="UN-Abhaya" w:cs="UN-Abhaya" w:hint="cs"/>
          <w:b/>
          <w:bCs/>
          <w:sz w:val="26"/>
          <w:szCs w:val="26"/>
          <w:cs/>
        </w:rPr>
        <w:t>පාණසෑ</w:t>
      </w:r>
      <w:r w:rsidRPr="00E7587B">
        <w:rPr>
          <w:rFonts w:ascii="UN-Abhaya" w:hAnsi="UN-Abhaya" w:cs="UN-Abhaya" w:hint="cs"/>
          <w:sz w:val="26"/>
          <w:szCs w:val="26"/>
          <w:cs/>
        </w:rPr>
        <w:t xml:space="preserve"> වෙහෙර වැඩියො. හෙ, පෙරැ මහත් ගල්පිටෙක්හි වූ දෙවොලකැ.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උපන් කලැ වෙහෙර වී යැ. එ මැ නම් වී. </w:t>
      </w:r>
    </w:p>
    <w:p w14:paraId="473237C1" w14:textId="77777777" w:rsidR="002F6CB4" w:rsidRPr="00E7587B" w:rsidRDefault="002F6CB4" w:rsidP="002F6CB4">
      <w:pPr>
        <w:spacing w:after="0" w:line="276" w:lineRule="auto"/>
        <w:rPr>
          <w:rFonts w:ascii="UN-Abhaya" w:hAnsi="UN-Abhaya" w:cs="UN-Abhaya"/>
          <w:sz w:val="26"/>
          <w:szCs w:val="26"/>
        </w:rPr>
      </w:pPr>
    </w:p>
    <w:p w14:paraId="6C91C24C"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තව්සො ද එ මැ විගස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නුවරින් නික්මැ හැම නුවර වැදැ පුළුවුස්මින් වෙළෙවි වැ බුදුන් අනු වැ යන්නාහු. පස්වරු වැඩි මඟ ගෙනැ පෙරවරු යන්නාහු, පෙරවරු වැඩි මඟ ගෙනැ පස්වරු යන්නාහු, </w:t>
      </w:r>
      <w:r w:rsidRPr="00E7587B">
        <w:rPr>
          <w:rFonts w:ascii="UN-Abhaya" w:hAnsi="UN-Abhaya" w:cs="UN-Abhaya" w:hint="cs"/>
          <w:b/>
          <w:bCs/>
          <w:sz w:val="26"/>
          <w:szCs w:val="26"/>
          <w:cs/>
        </w:rPr>
        <w:t>පාණසෑ</w:t>
      </w:r>
      <w:r w:rsidRPr="00E7587B">
        <w:rPr>
          <w:rFonts w:ascii="UN-Abhaya" w:hAnsi="UN-Abhaya" w:cs="UN-Abhaya" w:hint="cs"/>
          <w:sz w:val="26"/>
          <w:szCs w:val="26"/>
          <w:cs/>
        </w:rPr>
        <w:t xml:space="preserve"> පැමිණැ,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මිහි යැ”</w:t>
      </w:r>
      <w:r w:rsidRPr="00E7587B">
        <w:rPr>
          <w:rStyle w:val="FootnoteReference"/>
          <w:rFonts w:ascii="UN-Abhaya" w:hAnsi="UN-Abhaya" w:cs="UN-Abhaya"/>
          <w:sz w:val="26"/>
          <w:szCs w:val="26"/>
          <w:cs/>
        </w:rPr>
        <w:footnoteReference w:id="3100"/>
      </w:r>
      <w:r w:rsidRPr="00E7587B">
        <w:rPr>
          <w:rFonts w:ascii="UN-Abhaya" w:hAnsi="UN-Abhaya" w:cs="UN-Abhaya" w:hint="cs"/>
          <w:sz w:val="26"/>
          <w:szCs w:val="26"/>
          <w:cs/>
        </w:rPr>
        <w:t xml:space="preserve"> යනු අසා සිහිල් පැන් ලදු</w:t>
      </w:r>
      <w:r w:rsidRPr="00E7587B">
        <w:rPr>
          <w:rStyle w:val="FootnoteReference"/>
          <w:rFonts w:ascii="UN-Abhaya" w:hAnsi="UN-Abhaya" w:cs="UN-Abhaya"/>
          <w:sz w:val="26"/>
          <w:szCs w:val="26"/>
          <w:cs/>
        </w:rPr>
        <w:footnoteReference w:id="3101"/>
      </w:r>
      <w:r w:rsidRPr="00E7587B">
        <w:rPr>
          <w:rFonts w:ascii="UN-Abhaya" w:hAnsi="UN-Abhaya" w:cs="UN-Abhaya" w:hint="cs"/>
          <w:sz w:val="26"/>
          <w:szCs w:val="26"/>
          <w:cs/>
        </w:rPr>
        <w:t xml:space="preserve"> පිපාසිතයක් හු</w:t>
      </w:r>
      <w:r w:rsidRPr="00E7587B">
        <w:rPr>
          <w:rStyle w:val="FootnoteReference"/>
          <w:rFonts w:ascii="UN-Abhaya" w:hAnsi="UN-Abhaya" w:cs="UN-Abhaya"/>
          <w:sz w:val="26"/>
          <w:szCs w:val="26"/>
          <w:cs/>
        </w:rPr>
        <w:footnoteReference w:id="3102"/>
      </w:r>
      <w:r w:rsidRPr="00E7587B">
        <w:rPr>
          <w:rFonts w:ascii="UN-Abhaya" w:hAnsi="UN-Abhaya" w:cs="UN-Abhaya" w:hint="cs"/>
          <w:sz w:val="26"/>
          <w:szCs w:val="26"/>
          <w:cs/>
        </w:rPr>
        <w:t xml:space="preserve"> සෙයින්</w:t>
      </w:r>
      <w:r w:rsidRPr="00E7587B">
        <w:rPr>
          <w:rStyle w:val="FootnoteReference"/>
          <w:rFonts w:ascii="UN-Abhaya" w:hAnsi="UN-Abhaya" w:cs="UN-Abhaya"/>
          <w:sz w:val="26"/>
          <w:szCs w:val="26"/>
          <w:cs/>
        </w:rPr>
        <w:footnoteReference w:id="3103"/>
      </w:r>
      <w:r w:rsidRPr="00E7587B">
        <w:rPr>
          <w:rFonts w:ascii="UN-Abhaya" w:hAnsi="UN-Abhaya" w:cs="UN-Abhaya" w:hint="cs"/>
          <w:sz w:val="26"/>
          <w:szCs w:val="26"/>
          <w:cs/>
        </w:rPr>
        <w:t xml:space="preserve"> මහාභොග ලදු</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වෙණෙඳක්හු සෙයින් ගිමන්හි කළකිරි</w:t>
      </w:r>
      <w:r w:rsidRPr="00E7587B">
        <w:rPr>
          <w:rStyle w:val="FootnoteReference"/>
          <w:rFonts w:ascii="UN-Abhaya" w:hAnsi="UN-Abhaya" w:cs="UN-Abhaya"/>
          <w:sz w:val="26"/>
          <w:szCs w:val="26"/>
          <w:cs/>
        </w:rPr>
        <w:footnoteReference w:id="3104"/>
      </w:r>
      <w:r w:rsidRPr="00E7587B">
        <w:rPr>
          <w:rFonts w:ascii="UN-Abhaya" w:hAnsi="UN-Abhaya" w:cs="UN-Abhaya" w:hint="cs"/>
          <w:sz w:val="26"/>
          <w:szCs w:val="26"/>
          <w:cs/>
        </w:rPr>
        <w:t xml:space="preserve"> සිහිල් සෙවණ ලදු</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මැඟියක්හු සෙයින්, සොම්නස් එ ගලට නැඟියො. එයින් කීහ.</w:t>
      </w:r>
    </w:p>
    <w:p w14:paraId="2ED7DFFC" w14:textId="77777777" w:rsidR="002F6CB4" w:rsidRPr="00E7587B" w:rsidRDefault="002F6CB4" w:rsidP="002F6CB4">
      <w:pPr>
        <w:spacing w:after="0" w:line="276" w:lineRule="auto"/>
        <w:rPr>
          <w:rFonts w:ascii="UN-Abhaya" w:hAnsi="UN-Abhaya" w:cs="UN-Abhaya"/>
          <w:sz w:val="26"/>
          <w:szCs w:val="26"/>
        </w:rPr>
      </w:pPr>
    </w:p>
    <w:p w14:paraId="2AB8A27C" w14:textId="77777777" w:rsidR="002F6CB4" w:rsidRPr="00E7587B" w:rsidRDefault="002F6CB4" w:rsidP="00941CD6">
      <w:pPr>
        <w:pStyle w:val="gatha"/>
        <w:rPr>
          <w:b/>
        </w:rPr>
      </w:pPr>
      <w:r w:rsidRPr="00E7587B">
        <w:rPr>
          <w:rFonts w:hint="cs"/>
          <w:b/>
          <w:cs/>
        </w:rPr>
        <w:t>“තුසිතොව උදකං සීතං - මහාලාභංව වාණිජො,</w:t>
      </w:r>
    </w:p>
    <w:p w14:paraId="083E4405" w14:textId="77777777" w:rsidR="002F6CB4" w:rsidRPr="00E7587B" w:rsidRDefault="002F6CB4" w:rsidP="00941CD6">
      <w:pPr>
        <w:pStyle w:val="gatha"/>
        <w:rPr>
          <w:b/>
        </w:rPr>
      </w:pPr>
      <w:r w:rsidRPr="00E7587B">
        <w:rPr>
          <w:rFonts w:hint="cs"/>
          <w:b/>
          <w:cs/>
        </w:rPr>
        <w:t>ඡායං ඝම්මාහිතත්තො’ව - තුසිතා පබ්බතමාරුහුං”යි.</w:t>
      </w:r>
    </w:p>
    <w:p w14:paraId="57C4268B" w14:textId="77777777" w:rsidR="002F6CB4" w:rsidRPr="00E7587B" w:rsidRDefault="002F6CB4" w:rsidP="002F6CB4">
      <w:pPr>
        <w:spacing w:after="0" w:line="276" w:lineRule="auto"/>
        <w:rPr>
          <w:rFonts w:ascii="UN-Abhaya" w:hAnsi="UN-Abhaya" w:cs="UN-Abhaya"/>
          <w:sz w:val="26"/>
          <w:szCs w:val="26"/>
        </w:rPr>
      </w:pPr>
    </w:p>
    <w:p w14:paraId="1B077B37"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බුදුහු </w:t>
      </w:r>
      <w:r w:rsidRPr="00E7587B">
        <w:rPr>
          <w:rFonts w:ascii="UN-Abhaya" w:hAnsi="UN-Abhaya" w:cs="UN-Abhaya" w:hint="cs"/>
          <w:b/>
          <w:bCs/>
          <w:sz w:val="26"/>
          <w:szCs w:val="26"/>
          <w:cs/>
        </w:rPr>
        <w:t>පාණසෑ</w:t>
      </w:r>
      <w:r w:rsidRPr="00E7587B">
        <w:rPr>
          <w:rFonts w:ascii="UN-Abhaya" w:hAnsi="UN-Abhaya" w:cs="UN-Abhaya" w:hint="cs"/>
          <w:sz w:val="26"/>
          <w:szCs w:val="26"/>
          <w:cs/>
        </w:rPr>
        <w:t xml:space="preserve"> තන්හි </w:t>
      </w:r>
      <w:r w:rsidRPr="00E7587B">
        <w:rPr>
          <w:rFonts w:ascii="UN-Abhaya" w:hAnsi="UN-Abhaya" w:cs="UN-Abhaya" w:hint="cs"/>
          <w:b/>
          <w:bCs/>
          <w:sz w:val="26"/>
          <w:szCs w:val="26"/>
          <w:cs/>
        </w:rPr>
        <w:t>සක්දෙව් රජහු</w:t>
      </w:r>
      <w:r w:rsidRPr="00E7587B">
        <w:rPr>
          <w:rFonts w:ascii="UN-Abhaya" w:hAnsi="UN-Abhaya" w:cs="UN-Abhaya" w:hint="cs"/>
          <w:sz w:val="26"/>
          <w:szCs w:val="26"/>
          <w:cs/>
        </w:rPr>
        <w:t xml:space="preserve"> මැවු රුවන් මඬියෙහි සෙ-සතින් සැදී, රුවන්පලග මතුයෙහි සඟ පිරිස් පිරිවරා සවනක් රස් විහිදුවමින් වැඩැ හිඳැ මියුරු සරයෙන් ධම් දෙසත්. එයින් කීහ:</w:t>
      </w:r>
    </w:p>
    <w:p w14:paraId="090EA2DC" w14:textId="77777777" w:rsidR="002F6CB4" w:rsidRPr="00E7587B" w:rsidRDefault="002F6CB4" w:rsidP="002F6CB4">
      <w:pPr>
        <w:spacing w:after="0" w:line="276" w:lineRule="auto"/>
        <w:rPr>
          <w:rFonts w:ascii="UN-Abhaya" w:hAnsi="UN-Abhaya" w:cs="UN-Abhaya"/>
          <w:sz w:val="26"/>
          <w:szCs w:val="26"/>
        </w:rPr>
      </w:pPr>
    </w:p>
    <w:p w14:paraId="118A760A" w14:textId="77777777" w:rsidR="002F6CB4" w:rsidRPr="00E7587B" w:rsidRDefault="002F6CB4" w:rsidP="00941CD6">
      <w:pPr>
        <w:pStyle w:val="gatha"/>
        <w:rPr>
          <w:b/>
        </w:rPr>
      </w:pPr>
      <w:r w:rsidRPr="00E7587B">
        <w:rPr>
          <w:rFonts w:hint="cs"/>
          <w:b/>
          <w:cs/>
        </w:rPr>
        <w:t>“භගවා ච තස්මිං සමයෙ - භික්ඛුසඞ්ඝපුරක්ඛතො,</w:t>
      </w:r>
    </w:p>
    <w:p w14:paraId="07DF263E" w14:textId="77777777" w:rsidR="002F6CB4" w:rsidRPr="00E7587B" w:rsidRDefault="002F6CB4" w:rsidP="00941CD6">
      <w:pPr>
        <w:pStyle w:val="gatha"/>
        <w:rPr>
          <w:b/>
        </w:rPr>
      </w:pPr>
      <w:r w:rsidRPr="00E7587B">
        <w:rPr>
          <w:rFonts w:hint="cs"/>
          <w:b/>
          <w:cs/>
        </w:rPr>
        <w:t>භික්ඛූනං ධම්මං දෙසෙති - සීහො’ව නදතී වනෙ”යි.</w:t>
      </w:r>
    </w:p>
    <w:p w14:paraId="16CACC60" w14:textId="77777777" w:rsidR="002F6CB4" w:rsidRPr="00E7587B" w:rsidRDefault="002F6CB4" w:rsidP="002F6CB4">
      <w:pPr>
        <w:spacing w:after="0" w:line="276" w:lineRule="auto"/>
        <w:rPr>
          <w:rFonts w:ascii="UN-Abhaya" w:hAnsi="UN-Abhaya" w:cs="UN-Abhaya"/>
          <w:sz w:val="26"/>
          <w:szCs w:val="26"/>
        </w:rPr>
      </w:pPr>
    </w:p>
    <w:p w14:paraId="7D0F4D06"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 සඳ තව්සො ගොස්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 සතුටු වැ පිරිවැරුහ. ඔවුන් අනු වැ එ එ රටින් ආ මිනිස්පිරිස්</w:t>
      </w:r>
      <w:r w:rsidRPr="00E7587B">
        <w:rPr>
          <w:rStyle w:val="FootnoteReference"/>
          <w:rFonts w:ascii="UN-Abhaya" w:hAnsi="UN-Abhaya" w:cs="UN-Abhaya"/>
          <w:sz w:val="26"/>
          <w:szCs w:val="26"/>
          <w:cs/>
        </w:rPr>
        <w:footnoteReference w:id="3105"/>
      </w:r>
      <w:r w:rsidRPr="00E7587B">
        <w:rPr>
          <w:rFonts w:ascii="UN-Abhaya" w:hAnsi="UN-Abhaya" w:cs="UN-Abhaya" w:hint="cs"/>
          <w:sz w:val="26"/>
          <w:szCs w:val="26"/>
          <w:cs/>
        </w:rPr>
        <w:t xml:space="preserve"> බුදුනට මැ පිරිවර වී. එදවස් බුදුන් පෙරටද්</w:t>
      </w:r>
      <w:r w:rsidRPr="00E7587B">
        <w:rPr>
          <w:rStyle w:val="FootnoteReference"/>
          <w:rFonts w:ascii="UN-Abhaya" w:hAnsi="UN-Abhaya" w:cs="UN-Abhaya"/>
          <w:sz w:val="26"/>
          <w:szCs w:val="26"/>
          <w:cs/>
        </w:rPr>
        <w:footnoteReference w:id="3106"/>
      </w:r>
      <w:r w:rsidRPr="00E7587B">
        <w:rPr>
          <w:rFonts w:ascii="UN-Abhaya" w:hAnsi="UN-Abhaya" w:cs="UN-Abhaya" w:hint="cs"/>
          <w:sz w:val="26"/>
          <w:szCs w:val="26"/>
          <w:cs/>
        </w:rPr>
        <w:t xml:space="preserve"> පිටිපසද්</w:t>
      </w:r>
      <w:r w:rsidRPr="00E7587B">
        <w:rPr>
          <w:rFonts w:ascii="UN-Abhaya" w:hAnsi="UN-Abhaya" w:cs="UN-Abhaya" w:hint="cs"/>
          <w:sz w:val="26"/>
          <w:szCs w:val="26"/>
          <w:vertAlign w:val="superscript"/>
          <w:cs/>
        </w:rPr>
        <w:t>7</w:t>
      </w:r>
      <w:r w:rsidRPr="00E7587B">
        <w:rPr>
          <w:rFonts w:ascii="UN-Abhaya" w:hAnsi="UN-Abhaya" w:cs="UN-Abhaya" w:hint="cs"/>
          <w:sz w:val="26"/>
          <w:szCs w:val="26"/>
          <w:cs/>
        </w:rPr>
        <w:t xml:space="preserve"> දකුණත්පසත්</w:t>
      </w:r>
      <w:r w:rsidRPr="00E7587B">
        <w:rPr>
          <w:rFonts w:ascii="UN-Abhaya" w:hAnsi="UN-Abhaya" w:cs="UN-Abhaya" w:hint="cs"/>
          <w:sz w:val="26"/>
          <w:szCs w:val="26"/>
          <w:vertAlign w:val="superscript"/>
          <w:cs/>
        </w:rPr>
        <w:t>7</w:t>
      </w:r>
      <w:r w:rsidRPr="00E7587B">
        <w:rPr>
          <w:rFonts w:ascii="UN-Abhaya" w:hAnsi="UN-Abhaya" w:cs="UN-Abhaya" w:hint="cs"/>
          <w:sz w:val="26"/>
          <w:szCs w:val="26"/>
          <w:cs/>
        </w:rPr>
        <w:t xml:space="preserve"> වමත්පසද්</w:t>
      </w:r>
      <w:r w:rsidRPr="00E7587B">
        <w:rPr>
          <w:rFonts w:ascii="UN-Abhaya" w:hAnsi="UN-Abhaya" w:cs="UN-Abhaya" w:hint="cs"/>
          <w:sz w:val="26"/>
          <w:szCs w:val="26"/>
          <w:vertAlign w:val="superscript"/>
          <w:cs/>
        </w:rPr>
        <w:t>7</w:t>
      </w:r>
      <w:r w:rsidRPr="00E7587B">
        <w:rPr>
          <w:rFonts w:ascii="UN-Abhaya" w:hAnsi="UN-Abhaya" w:cs="UN-Abhaya" w:hint="cs"/>
          <w:sz w:val="26"/>
          <w:szCs w:val="26"/>
          <w:cs/>
        </w:rPr>
        <w:t xml:space="preserve"> සයොජුන් සයොජුන් පමණ පිරිස් වී යැ. අයම්විතරහි</w:t>
      </w:r>
      <w:r w:rsidRPr="00E7587B">
        <w:rPr>
          <w:rStyle w:val="FootnoteReference"/>
          <w:rFonts w:ascii="UN-Abhaya" w:hAnsi="UN-Abhaya" w:cs="UN-Abhaya"/>
          <w:sz w:val="26"/>
          <w:szCs w:val="26"/>
          <w:cs/>
        </w:rPr>
        <w:footnoteReference w:id="3107"/>
      </w:r>
      <w:r w:rsidRPr="00E7587B">
        <w:rPr>
          <w:rFonts w:ascii="UN-Abhaya" w:hAnsi="UN-Abhaya" w:cs="UN-Abhaya" w:hint="cs"/>
          <w:sz w:val="26"/>
          <w:szCs w:val="26"/>
          <w:cs/>
        </w:rPr>
        <w:t xml:space="preserve"> දොළොස් යොජුන් වි යැ. වටි සතිස් යොජුන් වී. එ පිරිස් මැදැ බාවරි මහතව්සා අතැවැසි සොළොස් බමුණන් කෙරෙහි දෙට අතැවැසි </w:t>
      </w:r>
      <w:r w:rsidRPr="00E7587B">
        <w:rPr>
          <w:rFonts w:ascii="UN-Abhaya" w:hAnsi="UN-Abhaya" w:cs="UN-Abhaya" w:hint="cs"/>
          <w:b/>
          <w:bCs/>
          <w:sz w:val="26"/>
          <w:szCs w:val="26"/>
          <w:cs/>
        </w:rPr>
        <w:t>අජිත</w:t>
      </w:r>
      <w:r w:rsidRPr="00E7587B">
        <w:rPr>
          <w:rFonts w:ascii="UN-Abhaya" w:hAnsi="UN-Abhaya" w:cs="UN-Abhaya" w:hint="cs"/>
          <w:sz w:val="26"/>
          <w:szCs w:val="26"/>
          <w:cs/>
        </w:rPr>
        <w:t xml:space="preserve"> මාණව,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කරන ලද සාමීචි ඇති වැ, තෙමෙ ද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පිළිසථර කොටැ එකත්පස් වැ සිටැ බලනුයෙ, පනුරැසි පොහොදවස්</w:t>
      </w:r>
      <w:r w:rsidRPr="00E7587B">
        <w:rPr>
          <w:rStyle w:val="FootnoteReference"/>
          <w:rFonts w:ascii="UN-Abhaya" w:hAnsi="UN-Abhaya" w:cs="UN-Abhaya"/>
          <w:sz w:val="26"/>
          <w:szCs w:val="26"/>
          <w:cs/>
        </w:rPr>
        <w:footnoteReference w:id="3108"/>
      </w:r>
      <w:r w:rsidRPr="00E7587B">
        <w:rPr>
          <w:rFonts w:ascii="UN-Abhaya" w:hAnsi="UN-Abhaya" w:cs="UN-Abhaya" w:hint="cs"/>
          <w:sz w:val="26"/>
          <w:szCs w:val="26"/>
          <w:cs/>
        </w:rPr>
        <w:t xml:space="preserve"> සොළොස් කලායෙන් පිරිහුන්</w:t>
      </w:r>
      <w:r w:rsidRPr="00E7587B">
        <w:rPr>
          <w:rStyle w:val="FootnoteReference"/>
          <w:rFonts w:ascii="UN-Abhaya" w:hAnsi="UN-Abhaya" w:cs="UN-Abhaya"/>
          <w:sz w:val="26"/>
          <w:szCs w:val="26"/>
          <w:cs/>
        </w:rPr>
        <w:footnoteReference w:id="3109"/>
      </w:r>
      <w:r w:rsidRPr="00E7587B">
        <w:rPr>
          <w:rFonts w:ascii="UN-Abhaya" w:hAnsi="UN-Abhaya" w:cs="UN-Abhaya" w:hint="cs"/>
          <w:sz w:val="26"/>
          <w:szCs w:val="26"/>
          <w:cs/>
        </w:rPr>
        <w:t xml:space="preserve"> සඳක් සෙයින්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දෙතිස් මහපුරිස් ලකුණෙන් පිරිහුන්</w:t>
      </w:r>
      <w:r w:rsidRPr="00E7587B">
        <w:rPr>
          <w:rFonts w:ascii="UN-Abhaya" w:hAnsi="UN-Abhaya" w:cs="UN-Abhaya" w:hint="cs"/>
          <w:sz w:val="26"/>
          <w:szCs w:val="26"/>
          <w:vertAlign w:val="superscript"/>
          <w:cs/>
        </w:rPr>
        <w:t>10</w:t>
      </w:r>
      <w:r w:rsidRPr="00E7587B">
        <w:rPr>
          <w:rFonts w:ascii="UN-Abhaya" w:hAnsi="UN-Abhaya" w:cs="UN-Abhaya" w:hint="cs"/>
          <w:sz w:val="26"/>
          <w:szCs w:val="26"/>
          <w:cs/>
        </w:rPr>
        <w:t xml:space="preserve"> සෙ දැකැ සතුටු වැ, මනසින් පැන පුළුවුස්නෙ, “අප ආචාර්යයා ගෙ වයස් කියව, ගොත් කියව, ලකුණු කියව, උහු උගත් ගත් කියව, උහු ගෙ ශිෂ්‍යයන් කියව” යි සිතී.</w:t>
      </w:r>
    </w:p>
    <w:p w14:paraId="4F0ACA54" w14:textId="77777777" w:rsidR="002F6CB4" w:rsidRPr="00E7587B" w:rsidRDefault="002F6CB4" w:rsidP="002F6CB4">
      <w:pPr>
        <w:spacing w:after="0" w:line="276" w:lineRule="auto"/>
        <w:rPr>
          <w:rFonts w:ascii="UN-Abhaya" w:hAnsi="UN-Abhaya" w:cs="UN-Abhaya"/>
          <w:sz w:val="26"/>
          <w:szCs w:val="26"/>
        </w:rPr>
      </w:pPr>
    </w:p>
    <w:p w14:paraId="6C00C8C3"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 xml:space="preserve">එකලැ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“තාගෙ බමුණු එක්සිය විසි හැවිරිද්දැ, ගොතින් </w:t>
      </w:r>
      <w:r w:rsidRPr="00E7587B">
        <w:rPr>
          <w:rFonts w:ascii="UN-Abhaya" w:hAnsi="UN-Abhaya" w:cs="UN-Abhaya" w:hint="cs"/>
          <w:b/>
          <w:bCs/>
          <w:sz w:val="26"/>
          <w:szCs w:val="26"/>
          <w:cs/>
        </w:rPr>
        <w:t>ප්‍රවරයා</w:t>
      </w:r>
      <w:r w:rsidRPr="00E7587B">
        <w:rPr>
          <w:rFonts w:ascii="UN-Abhaya" w:hAnsi="UN-Abhaya" w:cs="UN-Abhaya" w:hint="cs"/>
          <w:sz w:val="26"/>
          <w:szCs w:val="26"/>
          <w:cs/>
        </w:rPr>
        <w:t xml:space="preserve"> මුනුබුරු වන බැවින් </w:t>
      </w:r>
      <w:r w:rsidRPr="00E7587B">
        <w:rPr>
          <w:rFonts w:ascii="UN-Abhaya" w:hAnsi="UN-Abhaya" w:cs="UN-Abhaya" w:hint="cs"/>
          <w:b/>
          <w:bCs/>
          <w:sz w:val="26"/>
          <w:szCs w:val="26"/>
          <w:cs/>
        </w:rPr>
        <w:t>ප්‍රාවරි</w:t>
      </w:r>
      <w:r w:rsidRPr="00E7587B">
        <w:rPr>
          <w:rFonts w:ascii="UN-Abhaya" w:hAnsi="UN-Abhaya" w:cs="UN-Abhaya" w:hint="cs"/>
          <w:sz w:val="26"/>
          <w:szCs w:val="26"/>
          <w:cs/>
        </w:rPr>
        <w:t xml:space="preserve"> යැ. ලොකයො බාවරි යැ යෙති. උහුට තුන් මහාපුරුෂ ලක්‍ෂණයෙක් ඇති. ත්‍රිවෙදයෙහි පාරයට ගියෙ යැ. පියොවින් අලස වූ නුවණ මඳ පන්සියක් දරුවනට වෙද කියයි” වදාළො.</w:t>
      </w:r>
    </w:p>
    <w:p w14:paraId="7522CF48" w14:textId="77777777" w:rsidR="002F6CB4" w:rsidRPr="00E7587B" w:rsidRDefault="002F6CB4" w:rsidP="002F6CB4">
      <w:pPr>
        <w:spacing w:after="0" w:line="276" w:lineRule="auto"/>
        <w:rPr>
          <w:rFonts w:ascii="UN-Abhaya" w:hAnsi="UN-Abhaya" w:cs="UN-Abhaya"/>
          <w:sz w:val="26"/>
          <w:szCs w:val="26"/>
        </w:rPr>
      </w:pPr>
    </w:p>
    <w:p w14:paraId="5376F378"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“උහුගෙ තුන් මහාපුරුෂ ලක්‍ෂණයො කවරහ?”</w:t>
      </w:r>
      <w:r w:rsidRPr="00E7587B">
        <w:rPr>
          <w:rStyle w:val="FootnoteReference"/>
          <w:rFonts w:ascii="UN-Abhaya" w:hAnsi="UN-Abhaya" w:cs="UN-Abhaya"/>
          <w:sz w:val="26"/>
          <w:szCs w:val="26"/>
          <w:cs/>
        </w:rPr>
        <w:footnoteReference w:id="3110"/>
      </w:r>
      <w:r w:rsidRPr="00E7587B">
        <w:rPr>
          <w:rFonts w:ascii="UN-Abhaya" w:hAnsi="UN-Abhaya" w:cs="UN-Abhaya" w:hint="cs"/>
          <w:sz w:val="26"/>
          <w:szCs w:val="26"/>
          <w:cs/>
        </w:rPr>
        <w:t xml:space="preserve"> යි සිතින් පිළිවිත්. “තමා දිවින් මුහුණ වසයි. නළලැ උණුලොම් ඇති උහුගෙ අඞ්ගජාතය ඇතුළතැ ගොස් සැඟවෙ”යි වදාළො. මෙසෙ ඔහු මනසින් පුළුවුත් පැන වචසින් විසජු කල්හි සතිස් යොජුන් පිරිස්වැසියො අසා, “කවර දෙවියෙක් බඹෙක් මෙසෙ විසජනුයෙක් වී!”</w:t>
      </w:r>
      <w:r w:rsidRPr="00E7587B">
        <w:rPr>
          <w:rStyle w:val="FootnoteReference"/>
          <w:rFonts w:ascii="UN-Abhaya" w:hAnsi="UN-Abhaya" w:cs="UN-Abhaya"/>
          <w:sz w:val="26"/>
          <w:szCs w:val="26"/>
          <w:cs/>
        </w:rPr>
        <w:footnoteReference w:id="3111"/>
      </w:r>
      <w:r w:rsidRPr="00E7587B">
        <w:rPr>
          <w:rFonts w:ascii="UN-Abhaya" w:hAnsi="UN-Abhaya" w:cs="UN-Abhaya" w:hint="cs"/>
          <w:sz w:val="26"/>
          <w:szCs w:val="26"/>
          <w:cs/>
        </w:rPr>
        <w:t xml:space="preserve"> යි සාධුකාර දී ගුගුරා මුඳුනෙහි ඇඳිලි බන්හු.</w:t>
      </w:r>
      <w:r w:rsidRPr="00E7587B">
        <w:rPr>
          <w:rStyle w:val="FootnoteReference"/>
          <w:rFonts w:ascii="UN-Abhaya" w:hAnsi="UN-Abhaya" w:cs="UN-Abhaya"/>
          <w:sz w:val="26"/>
          <w:szCs w:val="26"/>
          <w:cs/>
        </w:rPr>
        <w:footnoteReference w:id="3112"/>
      </w:r>
      <w:r w:rsidRPr="00E7587B">
        <w:rPr>
          <w:rFonts w:ascii="UN-Abhaya" w:hAnsi="UN-Abhaya" w:cs="UN-Abhaya" w:hint="cs"/>
          <w:sz w:val="26"/>
          <w:szCs w:val="26"/>
          <w:cs/>
        </w:rPr>
        <w:t xml:space="preserve"> මෙසෙ පස් පැනයක් බුදුන් විසජු කල්හි තුබු දෙ පැන පුළුවුස්නෙ, “අපගෙ ආචාර්යය මුඳුනු දු මුඳුන් පැළුමුදු පුළුවුස්සි.</w:t>
      </w:r>
      <w:r w:rsidRPr="00E7587B">
        <w:rPr>
          <w:rStyle w:val="FootnoteReference"/>
          <w:rFonts w:ascii="UN-Abhaya" w:hAnsi="UN-Abhaya" w:cs="UN-Abhaya"/>
          <w:sz w:val="26"/>
          <w:szCs w:val="26"/>
          <w:cs/>
        </w:rPr>
        <w:footnoteReference w:id="3113"/>
      </w:r>
      <w:r w:rsidRPr="00E7587B">
        <w:rPr>
          <w:rFonts w:ascii="UN-Abhaya" w:hAnsi="UN-Abhaya" w:cs="UN-Abhaya" w:hint="cs"/>
          <w:sz w:val="26"/>
          <w:szCs w:val="26"/>
          <w:cs/>
        </w:rPr>
        <w:t xml:space="preserve"> එ කියව”යි සිතී, “අවිජ්ජා සංසාරයා</w:t>
      </w:r>
      <w:r w:rsidRPr="00E7587B">
        <w:rPr>
          <w:rStyle w:val="FootnoteReference"/>
          <w:rFonts w:ascii="UN-Abhaya" w:hAnsi="UN-Abhaya" w:cs="UN-Abhaya"/>
          <w:sz w:val="26"/>
          <w:szCs w:val="26"/>
          <w:cs/>
        </w:rPr>
        <w:footnoteReference w:id="3114"/>
      </w:r>
      <w:r w:rsidRPr="00E7587B">
        <w:rPr>
          <w:rFonts w:ascii="UN-Abhaya" w:hAnsi="UN-Abhaya" w:cs="UN-Abhaya" w:hint="cs"/>
          <w:sz w:val="26"/>
          <w:szCs w:val="26"/>
          <w:cs/>
        </w:rPr>
        <w:t xml:space="preserve"> හිස් වන බැවින් මුඳුනැ. රාත් මඟ නුවණින් ඇය කඩන</w:t>
      </w:r>
      <w:r w:rsidRPr="00E7587B">
        <w:rPr>
          <w:rStyle w:val="FootnoteReference"/>
          <w:rFonts w:ascii="UN-Abhaya" w:hAnsi="UN-Abhaya" w:cs="UN-Abhaya"/>
          <w:sz w:val="26"/>
          <w:szCs w:val="26"/>
          <w:cs/>
        </w:rPr>
        <w:footnoteReference w:id="3115"/>
      </w:r>
      <w:r w:rsidRPr="00E7587B">
        <w:rPr>
          <w:rFonts w:ascii="UN-Abhaya" w:hAnsi="UN-Abhaya" w:cs="UN-Abhaya" w:hint="cs"/>
          <w:sz w:val="26"/>
          <w:szCs w:val="26"/>
          <w:cs/>
        </w:rPr>
        <w:t xml:space="preserve"> බැවින් විද්‍යා මුඳුන් පැළුමැ”යි</w:t>
      </w:r>
      <w:r w:rsidRPr="00E7587B">
        <w:rPr>
          <w:rStyle w:val="FootnoteReference"/>
          <w:rFonts w:ascii="UN-Abhaya" w:hAnsi="UN-Abhaya" w:cs="UN-Abhaya"/>
          <w:sz w:val="26"/>
          <w:szCs w:val="26"/>
          <w:cs/>
        </w:rPr>
        <w:footnoteReference w:id="3116"/>
      </w:r>
      <w:r w:rsidRPr="00E7587B">
        <w:rPr>
          <w:rFonts w:ascii="UN-Abhaya" w:hAnsi="UN-Abhaya" w:cs="UN-Abhaya" w:hint="cs"/>
          <w:sz w:val="26"/>
          <w:szCs w:val="26"/>
          <w:cs/>
        </w:rPr>
        <w:t xml:space="preserve"> වදාළො. </w:t>
      </w:r>
    </w:p>
    <w:p w14:paraId="1567153E" w14:textId="77777777" w:rsidR="002F6CB4" w:rsidRPr="00E7587B" w:rsidRDefault="002F6CB4" w:rsidP="002F6CB4">
      <w:pPr>
        <w:spacing w:after="0" w:line="276" w:lineRule="auto"/>
        <w:rPr>
          <w:rFonts w:ascii="UN-Abhaya" w:hAnsi="UN-Abhaya" w:cs="UN-Abhaya"/>
          <w:sz w:val="26"/>
          <w:szCs w:val="26"/>
        </w:rPr>
      </w:pPr>
    </w:p>
    <w:p w14:paraId="2EA6AC6A" w14:textId="77777777"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එකල්හි </w:t>
      </w:r>
      <w:r w:rsidRPr="00E7587B">
        <w:rPr>
          <w:rFonts w:ascii="UN-Abhaya" w:hAnsi="UN-Abhaya" w:cs="UN-Abhaya" w:hint="cs"/>
          <w:b/>
          <w:bCs/>
          <w:sz w:val="26"/>
          <w:szCs w:val="26"/>
          <w:cs/>
        </w:rPr>
        <w:t>අජිත</w:t>
      </w:r>
      <w:r w:rsidRPr="00E7587B">
        <w:rPr>
          <w:rFonts w:ascii="UN-Abhaya" w:hAnsi="UN-Abhaya" w:cs="UN-Abhaya" w:hint="cs"/>
          <w:sz w:val="26"/>
          <w:szCs w:val="26"/>
          <w:cs/>
        </w:rPr>
        <w:t xml:space="preserve"> මාණව පැන විසජුන් අසා ප්‍රීතිමත්</w:t>
      </w:r>
      <w:r w:rsidRPr="00E7587B">
        <w:rPr>
          <w:rStyle w:val="FootnoteReference"/>
          <w:rFonts w:ascii="UN-Abhaya" w:hAnsi="UN-Abhaya" w:cs="UN-Abhaya"/>
          <w:sz w:val="26"/>
          <w:szCs w:val="26"/>
          <w:cs/>
        </w:rPr>
        <w:footnoteReference w:id="3117"/>
      </w:r>
      <w:r w:rsidRPr="00E7587B">
        <w:rPr>
          <w:rFonts w:ascii="UN-Abhaya" w:hAnsi="UN-Abhaya" w:cs="UN-Abhaya" w:hint="cs"/>
          <w:sz w:val="26"/>
          <w:szCs w:val="26"/>
          <w:cs/>
        </w:rPr>
        <w:t xml:space="preserve"> වැ අඳුන් දිවිසම් එකස් කොටැ ලැ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බමුණු සතුටු සොම්නස් වැ ශිෂ්‍යයන් ශිෂ්‍යයන් හා සමඟ භවත්හු පා වඳී” යි ආචාර්යයා වැඳමෙන්</w:t>
      </w:r>
      <w:r w:rsidRPr="00E7587B">
        <w:rPr>
          <w:rStyle w:val="FootnoteReference"/>
          <w:rFonts w:ascii="UN-Abhaya" w:hAnsi="UN-Abhaya" w:cs="UN-Abhaya"/>
          <w:sz w:val="26"/>
          <w:szCs w:val="26"/>
          <w:cs/>
        </w:rPr>
        <w:footnoteReference w:id="3118"/>
      </w:r>
      <w:r w:rsidRPr="00E7587B">
        <w:rPr>
          <w:rFonts w:ascii="UN-Abhaya" w:hAnsi="UN-Abhaya" w:cs="UN-Abhaya" w:hint="cs"/>
          <w:sz w:val="26"/>
          <w:szCs w:val="26"/>
          <w:cs/>
        </w:rPr>
        <w:t xml:space="preserve"> බුදුන් පාවිට</w:t>
      </w:r>
      <w:r w:rsidRPr="00E7587B">
        <w:rPr>
          <w:rStyle w:val="FootnoteReference"/>
          <w:rFonts w:ascii="UN-Abhaya" w:hAnsi="UN-Abhaya" w:cs="UN-Abhaya"/>
          <w:sz w:val="26"/>
          <w:szCs w:val="26"/>
          <w:cs/>
        </w:rPr>
        <w:footnoteReference w:id="3119"/>
      </w:r>
      <w:r w:rsidRPr="00E7587B">
        <w:rPr>
          <w:rFonts w:ascii="UN-Abhaya" w:hAnsi="UN-Abhaya" w:cs="UN-Abhaya" w:hint="cs"/>
          <w:sz w:val="26"/>
          <w:szCs w:val="26"/>
          <w:cs/>
        </w:rPr>
        <w:t xml:space="preserve"> හිස් තබා වැන්ද. බුදුහු උහු ගෙ ආචාර්යයාට දු උහුට දු ආ වඩන්නාහු:</w:t>
      </w:r>
    </w:p>
    <w:p w14:paraId="4B311D86" w14:textId="77777777" w:rsidR="002F6CB4" w:rsidRPr="00E7587B" w:rsidRDefault="002F6CB4" w:rsidP="002F6CB4">
      <w:pPr>
        <w:spacing w:after="0" w:line="276" w:lineRule="auto"/>
        <w:rPr>
          <w:rFonts w:ascii="UN-Abhaya" w:hAnsi="UN-Abhaya" w:cs="UN-Abhaya"/>
          <w:sz w:val="26"/>
          <w:szCs w:val="26"/>
        </w:rPr>
      </w:pPr>
    </w:p>
    <w:p w14:paraId="36466E4E" w14:textId="77777777" w:rsidR="002F6CB4" w:rsidRPr="00E7587B" w:rsidRDefault="002F6CB4" w:rsidP="00941CD6">
      <w:pPr>
        <w:pStyle w:val="gatha"/>
        <w:rPr>
          <w:b/>
        </w:rPr>
      </w:pPr>
      <w:r w:rsidRPr="00E7587B">
        <w:rPr>
          <w:rFonts w:hint="cs"/>
          <w:b/>
          <w:cs/>
        </w:rPr>
        <w:t>“සුඛිතො බාවරි හොතු - සහ සිස්සෙහි බ්‍රාහ්මණො,</w:t>
      </w:r>
    </w:p>
    <w:p w14:paraId="47026AE5" w14:textId="77777777" w:rsidR="002F6CB4" w:rsidRPr="00E7587B" w:rsidRDefault="002F6CB4" w:rsidP="00941CD6">
      <w:pPr>
        <w:pStyle w:val="gatha"/>
        <w:rPr>
          <w:b/>
        </w:rPr>
      </w:pPr>
      <w:r w:rsidRPr="00E7587B">
        <w:rPr>
          <w:rFonts w:hint="cs"/>
          <w:b/>
          <w:cs/>
        </w:rPr>
        <w:t xml:space="preserve">ත්වඤ්චාපි සුඛිතො හොති - චිරං ජීවාහි මාණව” </w:t>
      </w:r>
      <w:r w:rsidRPr="00E7587B">
        <w:rPr>
          <w:rFonts w:hint="cs"/>
          <w:cs/>
        </w:rPr>
        <w:t>යි</w:t>
      </w:r>
    </w:p>
    <w:p w14:paraId="42CBB4C0" w14:textId="77777777" w:rsidR="002F6CB4" w:rsidRPr="00E7587B" w:rsidRDefault="002F6CB4" w:rsidP="002F6CB4">
      <w:pPr>
        <w:spacing w:after="0" w:line="276" w:lineRule="auto"/>
        <w:rPr>
          <w:rFonts w:ascii="UN-Abhaya" w:hAnsi="UN-Abhaya" w:cs="UN-Abhaya"/>
          <w:sz w:val="26"/>
          <w:szCs w:val="26"/>
        </w:rPr>
      </w:pPr>
    </w:p>
    <w:p w14:paraId="1BE1F043" w14:textId="00FE7186" w:rsidR="002F6CB4" w:rsidRPr="00E7587B" w:rsidRDefault="002F6CB4" w:rsidP="002F6CB4">
      <w:pPr>
        <w:spacing w:after="0" w:line="276" w:lineRule="auto"/>
        <w:rPr>
          <w:rFonts w:ascii="UN-Abhaya" w:hAnsi="UN-Abhaya" w:cs="UN-Abhaya"/>
          <w:sz w:val="26"/>
          <w:szCs w:val="26"/>
        </w:rPr>
      </w:pPr>
      <w:r w:rsidRPr="00E7587B">
        <w:rPr>
          <w:rFonts w:ascii="UN-Abhaya" w:hAnsi="UN-Abhaya" w:cs="UN-Abhaya" w:hint="cs"/>
          <w:sz w:val="26"/>
          <w:szCs w:val="26"/>
          <w:cs/>
        </w:rPr>
        <w:t>වදාළහැ. එක්බිති</w:t>
      </w:r>
      <w:r w:rsidRPr="00E7587B">
        <w:rPr>
          <w:rStyle w:val="FootnoteReference"/>
          <w:rFonts w:ascii="UN-Abhaya" w:hAnsi="UN-Abhaya" w:cs="UN-Abhaya"/>
          <w:sz w:val="26"/>
          <w:szCs w:val="26"/>
          <w:cs/>
        </w:rPr>
        <w:footnoteReference w:id="3120"/>
      </w:r>
      <w:r w:rsidRPr="00E7587B">
        <w:rPr>
          <w:rFonts w:ascii="UN-Abhaya" w:hAnsi="UN-Abhaya" w:cs="UN-Abhaya" w:hint="cs"/>
          <w:sz w:val="26"/>
          <w:szCs w:val="26"/>
          <w:cs/>
        </w:rPr>
        <w:t xml:space="preserve"> පැන පුළුවුස්නට අවසර ඉල්ලු කල්හි “</w:t>
      </w:r>
      <w:r w:rsidRPr="00E7587B">
        <w:rPr>
          <w:rFonts w:ascii="UN-Abhaya" w:hAnsi="UN-Abhaya" w:cs="UN-Abhaya" w:hint="cs"/>
          <w:b/>
          <w:bCs/>
          <w:sz w:val="26"/>
          <w:szCs w:val="26"/>
          <w:cs/>
        </w:rPr>
        <w:t>බාවරී</w:t>
      </w:r>
      <w:r w:rsidRPr="00E7587B">
        <w:rPr>
          <w:rFonts w:ascii="UN-Abhaya" w:hAnsi="UN-Abhaya" w:cs="UN-Abhaya" w:hint="cs"/>
          <w:sz w:val="26"/>
          <w:szCs w:val="26"/>
          <w:cs/>
        </w:rPr>
        <w:t>හි ගෙ වුව මැනෑ මැ යැ,</w:t>
      </w:r>
      <w:r w:rsidRPr="00E7587B">
        <w:rPr>
          <w:rStyle w:val="FootnoteReference"/>
          <w:rFonts w:ascii="UN-Abhaya" w:hAnsi="UN-Abhaya" w:cs="UN-Abhaya"/>
          <w:sz w:val="26"/>
          <w:szCs w:val="26"/>
          <w:cs/>
        </w:rPr>
        <w:footnoteReference w:id="3121"/>
      </w:r>
      <w:r w:rsidRPr="00E7587B">
        <w:rPr>
          <w:rFonts w:ascii="UN-Abhaya" w:hAnsi="UN-Abhaya" w:cs="UN-Abhaya" w:hint="cs"/>
          <w:sz w:val="26"/>
          <w:szCs w:val="26"/>
          <w:cs/>
        </w:rPr>
        <w:t xml:space="preserve"> තොප හැම දෙනා ගෙ වුව මැනෑ මැ යැ, යම් සංසයක් පුළුවුස්ට” යි </w:t>
      </w:r>
      <w:r w:rsidRPr="00E7587B">
        <w:rPr>
          <w:rFonts w:ascii="UN-Abhaya" w:hAnsi="UN-Abhaya" w:cs="UN-Abhaya" w:hint="cs"/>
          <w:b/>
          <w:bCs/>
          <w:sz w:val="26"/>
          <w:szCs w:val="26"/>
          <w:cs/>
        </w:rPr>
        <w:t>සර්වඥ</w:t>
      </w:r>
      <w:r w:rsidRPr="00E7587B">
        <w:rPr>
          <w:rFonts w:ascii="UN-Abhaya" w:hAnsi="UN-Abhaya" w:cs="UN-Abhaya" w:hint="cs"/>
          <w:sz w:val="26"/>
          <w:szCs w:val="26"/>
          <w:cs/>
        </w:rPr>
        <w:t xml:space="preserve"> ප්‍රවාරණායෙන් පැවරුහු. </w:t>
      </w:r>
    </w:p>
    <w:p w14:paraId="3C55D3A8" w14:textId="1169C00D" w:rsidR="00F2027B" w:rsidRPr="00E7587B" w:rsidRDefault="00F2027B" w:rsidP="002F6CB4">
      <w:pPr>
        <w:spacing w:after="0" w:line="276" w:lineRule="auto"/>
        <w:rPr>
          <w:rFonts w:ascii="UN-Abhaya" w:hAnsi="UN-Abhaya" w:cs="UN-Abhaya"/>
          <w:sz w:val="26"/>
          <w:szCs w:val="26"/>
        </w:rPr>
      </w:pPr>
    </w:p>
    <w:p w14:paraId="1CEEEBE3"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අවසර දුන් කල්හි </w:t>
      </w:r>
      <w:r w:rsidRPr="00E7587B">
        <w:rPr>
          <w:rFonts w:ascii="UN-Abhaya" w:hAnsi="UN-Abhaya" w:cs="UN-Abhaya" w:hint="cs"/>
          <w:b/>
          <w:bCs/>
          <w:sz w:val="26"/>
          <w:szCs w:val="26"/>
          <w:cs/>
        </w:rPr>
        <w:t>අජිත</w:t>
      </w:r>
      <w:r w:rsidRPr="00E7587B">
        <w:rPr>
          <w:rFonts w:ascii="UN-Abhaya" w:hAnsi="UN-Abhaya" w:cs="UN-Abhaya" w:hint="cs"/>
          <w:sz w:val="26"/>
          <w:szCs w:val="26"/>
          <w:cs/>
        </w:rPr>
        <w:t xml:space="preserve"> මාණව වැදැ එකත් පස් වැ හිඳැ පැන පිළිවිත්. </w:t>
      </w:r>
      <w:r w:rsidRPr="00E7587B">
        <w:rPr>
          <w:rFonts w:ascii="UN-Abhaya" w:hAnsi="UN-Abhaya" w:cs="UN-Abhaya" w:hint="cs"/>
          <w:b/>
          <w:bCs/>
          <w:sz w:val="26"/>
          <w:szCs w:val="26"/>
          <w:cs/>
        </w:rPr>
        <w:t>“කෙනස්සු නිවුතො ලොකො”</w:t>
      </w:r>
      <w:r w:rsidRPr="00E7587B">
        <w:rPr>
          <w:rFonts w:ascii="UN-Abhaya" w:hAnsi="UN-Abhaya" w:cs="UN-Abhaya" w:hint="cs"/>
          <w:sz w:val="26"/>
          <w:szCs w:val="26"/>
          <w:cs/>
        </w:rPr>
        <w:t xml:space="preserve"> යනාදීන් ඔහු පැන පුළුවුත් පරිදි දු, </w:t>
      </w:r>
      <w:r w:rsidRPr="00E7587B">
        <w:rPr>
          <w:rFonts w:ascii="UN-Abhaya" w:hAnsi="UN-Abhaya" w:cs="UN-Abhaya" w:hint="cs"/>
          <w:b/>
          <w:bCs/>
          <w:sz w:val="26"/>
          <w:szCs w:val="26"/>
          <w:cs/>
        </w:rPr>
        <w:t>“අවිජ්ජාය නිවුතො ලොකො”</w:t>
      </w:r>
      <w:r w:rsidRPr="00E7587B">
        <w:rPr>
          <w:rFonts w:ascii="UN-Abhaya" w:hAnsi="UN-Abhaya" w:cs="UN-Abhaya" w:hint="cs"/>
          <w:sz w:val="26"/>
          <w:szCs w:val="26"/>
          <w:cs/>
        </w:rPr>
        <w:t xml:space="preserve"> යනාදීන් බුදුන් පැන විසජු පරිදි දු, </w:t>
      </w:r>
      <w:r w:rsidRPr="00E7587B">
        <w:rPr>
          <w:rFonts w:ascii="UN-Abhaya" w:hAnsi="UN-Abhaya" w:cs="UN-Abhaya" w:hint="cs"/>
          <w:b/>
          <w:bCs/>
          <w:sz w:val="26"/>
          <w:szCs w:val="26"/>
          <w:cs/>
        </w:rPr>
        <w:t>සුත්තනිපාත</w:t>
      </w:r>
      <w:r w:rsidRPr="00E7587B">
        <w:rPr>
          <w:rFonts w:ascii="UN-Abhaya" w:hAnsi="UN-Abhaya" w:cs="UN-Abhaya" w:hint="cs"/>
          <w:sz w:val="26"/>
          <w:szCs w:val="26"/>
          <w:cs/>
        </w:rPr>
        <w:t xml:space="preserve"> යෙහි </w:t>
      </w:r>
      <w:r w:rsidRPr="00E7587B">
        <w:rPr>
          <w:rFonts w:ascii="UN-Abhaya" w:hAnsi="UN-Abhaya" w:cs="UN-Abhaya" w:hint="cs"/>
          <w:b/>
          <w:bCs/>
          <w:sz w:val="26"/>
          <w:szCs w:val="26"/>
          <w:cs/>
        </w:rPr>
        <w:t>පාරායණ</w:t>
      </w:r>
      <w:r w:rsidRPr="00E7587B">
        <w:rPr>
          <w:rFonts w:ascii="UN-Abhaya" w:hAnsi="UN-Abhaya" w:cs="UN-Abhaya" w:hint="cs"/>
          <w:sz w:val="26"/>
          <w:szCs w:val="26"/>
          <w:cs/>
        </w:rPr>
        <w:t xml:space="preserve"> සුතින් දන්නෙ යැ. දෙසුන් අවසන්හි </w:t>
      </w:r>
      <w:r w:rsidRPr="00E7587B">
        <w:rPr>
          <w:rFonts w:ascii="UN-Abhaya" w:hAnsi="UN-Abhaya" w:cs="UN-Abhaya" w:hint="cs"/>
          <w:b/>
          <w:bCs/>
          <w:sz w:val="26"/>
          <w:szCs w:val="26"/>
          <w:cs/>
        </w:rPr>
        <w:t>අජිත</w:t>
      </w:r>
      <w:r w:rsidRPr="00E7587B">
        <w:rPr>
          <w:rFonts w:ascii="UN-Abhaya" w:hAnsi="UN-Abhaya" w:cs="UN-Abhaya" w:hint="cs"/>
          <w:sz w:val="26"/>
          <w:szCs w:val="26"/>
          <w:cs/>
        </w:rPr>
        <w:t xml:space="preserve"> මාණව තමා අතැවැසි දහසුන්</w:t>
      </w:r>
      <w:r w:rsidRPr="00E7587B">
        <w:rPr>
          <w:rStyle w:val="FootnoteReference"/>
          <w:rFonts w:ascii="UN-Abhaya" w:hAnsi="UN-Abhaya" w:cs="UN-Abhaya"/>
          <w:sz w:val="26"/>
          <w:szCs w:val="26"/>
          <w:cs/>
        </w:rPr>
        <w:footnoteReference w:id="3122"/>
      </w:r>
      <w:r w:rsidRPr="00E7587B">
        <w:rPr>
          <w:rFonts w:ascii="UN-Abhaya" w:hAnsi="UN-Abhaya" w:cs="UN-Abhaya" w:hint="cs"/>
          <w:sz w:val="26"/>
          <w:szCs w:val="26"/>
          <w:cs/>
        </w:rPr>
        <w:t xml:space="preserve"> හා සමඟ</w:t>
      </w:r>
      <w:r w:rsidRPr="00E7587B">
        <w:rPr>
          <w:rStyle w:val="FootnoteReference"/>
          <w:rFonts w:ascii="UN-Abhaya" w:hAnsi="UN-Abhaya" w:cs="UN-Abhaya"/>
          <w:sz w:val="26"/>
          <w:szCs w:val="26"/>
          <w:cs/>
        </w:rPr>
        <w:footnoteReference w:id="3123"/>
      </w:r>
      <w:r w:rsidRPr="00E7587B">
        <w:rPr>
          <w:rFonts w:ascii="UN-Abhaya" w:hAnsi="UN-Abhaya" w:cs="UN-Abhaya" w:hint="cs"/>
          <w:sz w:val="26"/>
          <w:szCs w:val="26"/>
          <w:cs/>
        </w:rPr>
        <w:t xml:space="preserve"> රාත් වි යැ. සෙසු නොඑක් දහස් මිනිස්සු දු අධිගම කොළො. රාත් වත් මැ. </w:t>
      </w:r>
      <w:r w:rsidRPr="00E7587B">
        <w:rPr>
          <w:rFonts w:ascii="UN-Abhaya" w:hAnsi="UN-Abhaya" w:cs="UN-Abhaya" w:hint="cs"/>
          <w:b/>
          <w:bCs/>
          <w:sz w:val="26"/>
          <w:szCs w:val="26"/>
          <w:cs/>
        </w:rPr>
        <w:t>අජිත</w:t>
      </w:r>
      <w:r w:rsidRPr="00E7587B">
        <w:rPr>
          <w:rFonts w:ascii="UN-Abhaya" w:hAnsi="UN-Abhaya" w:cs="UN-Abhaya" w:hint="cs"/>
          <w:sz w:val="26"/>
          <w:szCs w:val="26"/>
          <w:cs/>
        </w:rPr>
        <w:t xml:space="preserve"> මාණවයා හා අතැවැස්සන් ගෙ තවුස් පිරිකර අතුරුධන් වි යැ. හැමදෙන මැ සෘද්ධිමය පාත්‍රචීවරධර වැ දෙ අඟුල් පමණ කෙහෙ ඇති වැ එහි භික්‍ෂුභාවයෙන් පැවිජි වැ බුදුන් වඳිමින් බැදැඳිලි වැ හුන්හු.</w:t>
      </w:r>
    </w:p>
    <w:p w14:paraId="14DC355D" w14:textId="77777777" w:rsidR="00F2027B" w:rsidRPr="00E7587B" w:rsidRDefault="00F2027B" w:rsidP="00F2027B">
      <w:pPr>
        <w:spacing w:after="0" w:line="276" w:lineRule="auto"/>
        <w:rPr>
          <w:rFonts w:ascii="UN-Abhaya" w:hAnsi="UN-Abhaya" w:cs="UN-Abhaya"/>
          <w:sz w:val="26"/>
          <w:szCs w:val="26"/>
        </w:rPr>
      </w:pPr>
    </w:p>
    <w:p w14:paraId="5EF7F8B7"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w:t>
      </w:r>
      <w:r w:rsidRPr="00E7587B">
        <w:rPr>
          <w:rFonts w:ascii="UN-Abhaya" w:hAnsi="UN-Abhaya" w:cs="UN-Abhaya" w:hint="cs"/>
          <w:b/>
          <w:bCs/>
          <w:sz w:val="26"/>
          <w:szCs w:val="26"/>
          <w:cs/>
        </w:rPr>
        <w:t>මොඝරාජ</w:t>
      </w:r>
      <w:r w:rsidRPr="00E7587B">
        <w:rPr>
          <w:rFonts w:ascii="UN-Abhaya" w:hAnsi="UN-Abhaya" w:cs="UN-Abhaya" w:hint="cs"/>
          <w:sz w:val="26"/>
          <w:szCs w:val="26"/>
          <w:cs/>
        </w:rPr>
        <w:t xml:space="preserve"> පැන පුළුව්ස්නට වන.</w:t>
      </w:r>
      <w:r w:rsidRPr="00E7587B">
        <w:rPr>
          <w:rStyle w:val="FootnoteReference"/>
          <w:rFonts w:ascii="UN-Abhaya" w:hAnsi="UN-Abhaya" w:cs="UN-Abhaya"/>
          <w:sz w:val="26"/>
          <w:szCs w:val="26"/>
          <w:cs/>
        </w:rPr>
        <w:footnoteReference w:id="3124"/>
      </w:r>
      <w:r w:rsidRPr="00E7587B">
        <w:rPr>
          <w:rFonts w:ascii="UN-Abhaya" w:hAnsi="UN-Abhaya" w:cs="UN-Abhaya" w:hint="cs"/>
          <w:sz w:val="26"/>
          <w:szCs w:val="26"/>
          <w:cs/>
        </w:rPr>
        <w:t xml:space="preserve"> බුදුහු උහු ගෙ ඉඳුරන් පරිපාකයට නොගිය බව් දැනැ, “තො සිට. අනෙකෙක් පැන පුළුවස්සිව”යි</w:t>
      </w:r>
      <w:r w:rsidRPr="00E7587B">
        <w:rPr>
          <w:rStyle w:val="FootnoteReference"/>
          <w:rFonts w:ascii="UN-Abhaya" w:hAnsi="UN-Abhaya" w:cs="UN-Abhaya"/>
          <w:sz w:val="26"/>
          <w:szCs w:val="26"/>
          <w:cs/>
        </w:rPr>
        <w:footnoteReference w:id="3125"/>
      </w:r>
      <w:r w:rsidRPr="00E7587B">
        <w:rPr>
          <w:rFonts w:ascii="UN-Abhaya" w:hAnsi="UN-Abhaya" w:cs="UN-Abhaya" w:hint="cs"/>
          <w:sz w:val="26"/>
          <w:szCs w:val="26"/>
          <w:cs/>
        </w:rPr>
        <w:t xml:space="preserve"> වදාළො. එකල්හි තිස්ස මෙත්තෙය්‍ය නම් මණෙවු</w:t>
      </w:r>
      <w:r w:rsidRPr="00E7587B">
        <w:rPr>
          <w:rStyle w:val="FootnoteReference"/>
          <w:rFonts w:ascii="UN-Abhaya" w:hAnsi="UN-Abhaya" w:cs="UN-Abhaya"/>
          <w:sz w:val="26"/>
          <w:szCs w:val="26"/>
          <w:cs/>
        </w:rPr>
        <w:footnoteReference w:id="3126"/>
      </w:r>
      <w:r w:rsidRPr="00E7587B">
        <w:rPr>
          <w:rFonts w:ascii="UN-Abhaya" w:hAnsi="UN-Abhaya" w:cs="UN-Abhaya" w:hint="cs"/>
          <w:sz w:val="26"/>
          <w:szCs w:val="26"/>
          <w:cs/>
        </w:rPr>
        <w:t xml:space="preserve"> පැන පිළිවිත්.</w:t>
      </w:r>
      <w:r w:rsidRPr="00E7587B">
        <w:rPr>
          <w:rStyle w:val="FootnoteReference"/>
          <w:rFonts w:ascii="UN-Abhaya" w:hAnsi="UN-Abhaya" w:cs="UN-Abhaya"/>
          <w:sz w:val="26"/>
          <w:szCs w:val="26"/>
          <w:cs/>
        </w:rPr>
        <w:footnoteReference w:id="3127"/>
      </w:r>
      <w:r w:rsidRPr="00E7587B">
        <w:rPr>
          <w:rFonts w:ascii="UN-Abhaya" w:hAnsi="UN-Abhaya" w:cs="UN-Abhaya" w:hint="cs"/>
          <w:sz w:val="26"/>
          <w:szCs w:val="26"/>
          <w:cs/>
        </w:rPr>
        <w:t xml:space="preserve"> </w:t>
      </w:r>
      <w:r w:rsidRPr="00E7587B">
        <w:rPr>
          <w:rFonts w:ascii="UN-Abhaya" w:hAnsi="UN-Abhaya" w:cs="UN-Abhaya" w:hint="cs"/>
          <w:b/>
          <w:bCs/>
          <w:sz w:val="26"/>
          <w:szCs w:val="26"/>
          <w:cs/>
        </w:rPr>
        <w:t xml:space="preserve">“කොධ සන්තුසිතො ලොකෙ” </w:t>
      </w:r>
      <w:r w:rsidRPr="00E7587B">
        <w:rPr>
          <w:rFonts w:ascii="UN-Abhaya" w:hAnsi="UN-Abhaya" w:cs="UN-Abhaya" w:hint="cs"/>
          <w:sz w:val="26"/>
          <w:szCs w:val="26"/>
          <w:cs/>
        </w:rPr>
        <w:t>යනාදීන් උහු පැන පුළුවුත් පරිදි දු, බුදුන් “</w:t>
      </w:r>
      <w:r w:rsidRPr="00E7587B">
        <w:rPr>
          <w:rFonts w:ascii="UN-Abhaya" w:hAnsi="UN-Abhaya" w:cs="UN-Abhaya" w:hint="cs"/>
          <w:b/>
          <w:bCs/>
          <w:sz w:val="26"/>
          <w:szCs w:val="26"/>
          <w:cs/>
        </w:rPr>
        <w:t>කාමෙසුබ්‍රහ්මචරියවා</w:t>
      </w:r>
      <w:r w:rsidRPr="00E7587B">
        <w:rPr>
          <w:rFonts w:ascii="UN-Abhaya" w:hAnsi="UN-Abhaya" w:cs="UN-Abhaya" w:hint="cs"/>
          <w:sz w:val="26"/>
          <w:szCs w:val="26"/>
          <w:cs/>
        </w:rPr>
        <w:t>” යනාදීන් පැන විසජු පරිදි දු, එමැ සුතින් දන්නෙ යැ. දෙසුන් අවසන්හි මෙයිදු අතැවැසි දහසුන්</w:t>
      </w:r>
      <w:r w:rsidRPr="00E7587B">
        <w:rPr>
          <w:rStyle w:val="FootnoteReference"/>
          <w:rFonts w:ascii="UN-Abhaya" w:hAnsi="UN-Abhaya" w:cs="UN-Abhaya"/>
          <w:sz w:val="26"/>
          <w:szCs w:val="26"/>
          <w:cs/>
        </w:rPr>
        <w:footnoteReference w:id="3128"/>
      </w:r>
      <w:r w:rsidRPr="00E7587B">
        <w:rPr>
          <w:rFonts w:ascii="UN-Abhaya" w:hAnsi="UN-Abhaya" w:cs="UN-Abhaya" w:hint="cs"/>
          <w:sz w:val="26"/>
          <w:szCs w:val="26"/>
          <w:cs/>
        </w:rPr>
        <w:t xml:space="preserve"> හා සමඟ රාත් වි යැ. සෙසු නොඑක් දහස් මිනිස්සු දු අධිගම කොළො. රාත් වෙමින් මැ ඔහු හැම දෙන</w:t>
      </w:r>
      <w:r w:rsidRPr="00E7587B">
        <w:rPr>
          <w:rStyle w:val="FootnoteReference"/>
          <w:rFonts w:ascii="UN-Abhaya" w:hAnsi="UN-Abhaya" w:cs="UN-Abhaya"/>
          <w:sz w:val="26"/>
          <w:szCs w:val="26"/>
          <w:cs/>
        </w:rPr>
        <w:footnoteReference w:id="3129"/>
      </w:r>
      <w:r w:rsidRPr="00E7587B">
        <w:rPr>
          <w:rFonts w:ascii="UN-Abhaya" w:hAnsi="UN-Abhaya" w:cs="UN-Abhaya" w:hint="cs"/>
          <w:sz w:val="26"/>
          <w:szCs w:val="26"/>
          <w:cs/>
        </w:rPr>
        <w:t xml:space="preserve"> පළමු නියායෙන් එහි භික්‍ෂුභාවයෙන් පැවිජි වැ බුදුන් වඳිමින් මැ බැදැඳිලි වැ</w:t>
      </w:r>
      <w:r w:rsidRPr="00E7587B">
        <w:rPr>
          <w:rStyle w:val="FootnoteReference"/>
          <w:rFonts w:ascii="UN-Abhaya" w:hAnsi="UN-Abhaya" w:cs="UN-Abhaya"/>
          <w:sz w:val="26"/>
          <w:szCs w:val="26"/>
          <w:cs/>
        </w:rPr>
        <w:footnoteReference w:id="3130"/>
      </w:r>
      <w:r w:rsidRPr="00E7587B">
        <w:rPr>
          <w:rFonts w:ascii="UN-Abhaya" w:hAnsi="UN-Abhaya" w:cs="UN-Abhaya" w:hint="cs"/>
          <w:sz w:val="26"/>
          <w:szCs w:val="26"/>
          <w:cs/>
        </w:rPr>
        <w:t xml:space="preserve"> හුන්හු.</w:t>
      </w:r>
    </w:p>
    <w:p w14:paraId="6A0D6CB4" w14:textId="77777777" w:rsidR="00F2027B" w:rsidRPr="00E7587B" w:rsidRDefault="00F2027B" w:rsidP="00F2027B">
      <w:pPr>
        <w:spacing w:after="0" w:line="276" w:lineRule="auto"/>
        <w:rPr>
          <w:rFonts w:ascii="UN-Abhaya" w:hAnsi="UN-Abhaya" w:cs="UN-Abhaya"/>
          <w:sz w:val="26"/>
          <w:szCs w:val="26"/>
        </w:rPr>
      </w:pPr>
    </w:p>
    <w:p w14:paraId="201028A2" w14:textId="77777777" w:rsidR="00F2027B" w:rsidRPr="00E7587B" w:rsidRDefault="00F2027B" w:rsidP="00F2027B">
      <w:pPr>
        <w:spacing w:after="0" w:line="276" w:lineRule="auto"/>
        <w:rPr>
          <w:rFonts w:ascii="UN-Abhaya" w:hAnsi="UN-Abhaya" w:cs="UN-Abhaya"/>
          <w:sz w:val="26"/>
          <w:szCs w:val="26"/>
          <w:cs/>
        </w:rPr>
      </w:pPr>
      <w:r w:rsidRPr="00E7587B">
        <w:rPr>
          <w:rFonts w:ascii="UN-Abhaya" w:hAnsi="UN-Abhaya" w:cs="UN-Abhaya" w:hint="cs"/>
          <w:sz w:val="26"/>
          <w:szCs w:val="26"/>
          <w:cs/>
        </w:rPr>
        <w:t xml:space="preserve">එක්බිති </w:t>
      </w:r>
      <w:r w:rsidRPr="00E7587B">
        <w:rPr>
          <w:rFonts w:ascii="UN-Abhaya" w:hAnsi="UN-Abhaya" w:cs="UN-Abhaya" w:hint="cs"/>
          <w:b/>
          <w:bCs/>
          <w:sz w:val="26"/>
          <w:szCs w:val="26"/>
          <w:cs/>
        </w:rPr>
        <w:t>පුණ්ණක</w:t>
      </w:r>
      <w:r w:rsidRPr="00E7587B">
        <w:rPr>
          <w:rStyle w:val="FootnoteReference"/>
          <w:rFonts w:ascii="UN-Abhaya" w:hAnsi="UN-Abhaya" w:cs="UN-Abhaya"/>
          <w:b/>
          <w:bCs/>
          <w:sz w:val="26"/>
          <w:szCs w:val="26"/>
          <w:cs/>
        </w:rPr>
        <w:footnoteReference w:id="3131"/>
      </w:r>
      <w:r w:rsidRPr="00E7587B">
        <w:rPr>
          <w:rFonts w:ascii="UN-Abhaya" w:hAnsi="UN-Abhaya" w:cs="UN-Abhaya" w:hint="cs"/>
          <w:sz w:val="26"/>
          <w:szCs w:val="26"/>
          <w:cs/>
        </w:rPr>
        <w:t xml:space="preserve"> නම් මණෙවු,</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පෙර සෙ මැ මොඝරාජයා පැන පුළුවුස්නට වන්නහු පිළිබැහු කල්හි, පැන පිළිවිත්. </w:t>
      </w:r>
      <w:r w:rsidRPr="00E7587B">
        <w:rPr>
          <w:rFonts w:ascii="UN-Abhaya" w:hAnsi="UN-Abhaya" w:cs="UN-Abhaya" w:hint="cs"/>
          <w:b/>
          <w:bCs/>
          <w:sz w:val="26"/>
          <w:szCs w:val="26"/>
          <w:cs/>
        </w:rPr>
        <w:t>“අනෙජං මූලදස්සාවිං”</w:t>
      </w:r>
      <w:r w:rsidRPr="00E7587B">
        <w:rPr>
          <w:rFonts w:ascii="UN-Abhaya" w:hAnsi="UN-Abhaya" w:cs="UN-Abhaya" w:hint="cs"/>
          <w:sz w:val="26"/>
          <w:szCs w:val="26"/>
          <w:cs/>
        </w:rPr>
        <w:t xml:space="preserve"> යනාදීන් ඔහු පැන පුළුවුත් පරිදි දු, </w:t>
      </w:r>
      <w:r w:rsidRPr="00E7587B">
        <w:rPr>
          <w:rFonts w:ascii="UN-Abhaya" w:hAnsi="UN-Abhaya" w:cs="UN-Abhaya" w:hint="cs"/>
          <w:b/>
          <w:bCs/>
          <w:sz w:val="26"/>
          <w:szCs w:val="26"/>
          <w:cs/>
        </w:rPr>
        <w:t>“යෙ කෙවි ඉසයො මනුජා”</w:t>
      </w:r>
      <w:r w:rsidRPr="00E7587B">
        <w:rPr>
          <w:rFonts w:ascii="UN-Abhaya" w:hAnsi="UN-Abhaya" w:cs="UN-Abhaya" w:hint="cs"/>
          <w:sz w:val="26"/>
          <w:szCs w:val="26"/>
          <w:cs/>
        </w:rPr>
        <w:t xml:space="preserve"> යනාදීන් බුදුන් පැන විසජු පරිදි දු, එ මැ සුතින් දන්නෙ යැ. දෙසුන් අවසන්හි මෙයිදු අතැවැසි දහසුන්</w:t>
      </w:r>
      <w:r w:rsidRPr="00E7587B">
        <w:rPr>
          <w:rFonts w:ascii="UN-Abhaya" w:hAnsi="UN-Abhaya" w:cs="UN-Abhaya" w:hint="cs"/>
          <w:sz w:val="26"/>
          <w:szCs w:val="26"/>
          <w:vertAlign w:val="superscript"/>
          <w:cs/>
        </w:rPr>
        <w:t>7</w:t>
      </w:r>
      <w:r w:rsidRPr="00E7587B">
        <w:rPr>
          <w:rFonts w:ascii="UN-Abhaya" w:hAnsi="UN-Abhaya" w:cs="UN-Abhaya" w:hint="cs"/>
          <w:sz w:val="26"/>
          <w:szCs w:val="26"/>
          <w:cs/>
        </w:rPr>
        <w:t xml:space="preserve"> හා සමඟ රාත් වි යැ. </w:t>
      </w:r>
    </w:p>
    <w:p w14:paraId="26F39044"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සෙසු නොඑක් දහස් මිනිස්සු අධිගම කොළො. රාත් වෙමින් මැ ඔහු හැම දෙන පෙර සෙ මැ එහි භික්‍ෂුභාවයෙන් පැවිජි වැ බුදුන් වඳිමින් බදැඳිලි වැ හුන්හු.</w:t>
      </w:r>
    </w:p>
    <w:p w14:paraId="68F24A21" w14:textId="77777777" w:rsidR="00F2027B" w:rsidRPr="00E7587B" w:rsidRDefault="00F2027B" w:rsidP="00F2027B">
      <w:pPr>
        <w:spacing w:after="0" w:line="276" w:lineRule="auto"/>
        <w:rPr>
          <w:rFonts w:ascii="UN-Abhaya" w:hAnsi="UN-Abhaya" w:cs="UN-Abhaya"/>
          <w:sz w:val="26"/>
          <w:szCs w:val="26"/>
        </w:rPr>
      </w:pPr>
    </w:p>
    <w:p w14:paraId="3212D47E"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මෙ නියායෙන් </w:t>
      </w:r>
      <w:r w:rsidRPr="00E7587B">
        <w:rPr>
          <w:rFonts w:ascii="UN-Abhaya" w:hAnsi="UN-Abhaya" w:cs="UN-Abhaya" w:hint="cs"/>
          <w:b/>
          <w:bCs/>
          <w:sz w:val="26"/>
          <w:szCs w:val="26"/>
          <w:cs/>
        </w:rPr>
        <w:t>මෙත්තගු</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ධොතක</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උපසීව</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නන්ද</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හෙමක</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තොදෙය්‍ය</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කප්ප</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ජතුකණ්ණි</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භද්‍රාවුධ</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උදය</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පෙසාල</w:t>
      </w:r>
      <w:r w:rsidRPr="00E7587B">
        <w:rPr>
          <w:rFonts w:ascii="UN-Abhaya" w:hAnsi="UN-Abhaya" w:cs="UN-Abhaya" w:hint="cs"/>
          <w:sz w:val="26"/>
          <w:szCs w:val="26"/>
          <w:cs/>
        </w:rPr>
        <w:t xml:space="preserve"> නම් මෙ එකොළොස් දෙන දු පැන පුළුවුත් කල්හි, බුදුහු පැන විසජුහු මොහු තමන් තමන් අතැවැසි දහස් දහස් හා සමඟ රාත් වැ එහි භික්‍ෂුභාවයෙන් පැවිජි වැ බුදුන් වැඳැ බදැඳිලි වැ හුන්හු.</w:t>
      </w:r>
    </w:p>
    <w:p w14:paraId="176EACF5" w14:textId="77777777" w:rsidR="00F2027B" w:rsidRPr="00E7587B" w:rsidRDefault="00F2027B" w:rsidP="00F2027B">
      <w:pPr>
        <w:spacing w:after="0" w:line="276" w:lineRule="auto"/>
        <w:rPr>
          <w:rFonts w:ascii="UN-Abhaya" w:hAnsi="UN-Abhaya" w:cs="UN-Abhaya"/>
          <w:sz w:val="26"/>
          <w:szCs w:val="26"/>
        </w:rPr>
      </w:pPr>
    </w:p>
    <w:p w14:paraId="0BEDFBEA"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w:t>
      </w:r>
      <w:r w:rsidRPr="00E7587B">
        <w:rPr>
          <w:rFonts w:ascii="UN-Abhaya" w:hAnsi="UN-Abhaya" w:cs="UN-Abhaya" w:hint="cs"/>
          <w:b/>
          <w:bCs/>
          <w:sz w:val="26"/>
          <w:szCs w:val="26"/>
          <w:cs/>
        </w:rPr>
        <w:t>මොඝරාජ</w:t>
      </w:r>
      <w:r w:rsidRPr="00E7587B">
        <w:rPr>
          <w:rFonts w:ascii="UN-Abhaya" w:hAnsi="UN-Abhaya" w:cs="UN-Abhaya" w:hint="cs"/>
          <w:sz w:val="26"/>
          <w:szCs w:val="26"/>
          <w:cs/>
        </w:rPr>
        <w:t xml:space="preserve">, “වහන්සෙ, මම් දෙ යලක් පැන පිළිවිස්සැටි වැ අවසර ගෙනැ භවත්හු විසින් ප්‍රතික්ෂිප්ත වීමි. ‘මෙන් තුන් වන වරැ, පුළුවුත් කලැ කියති’ යනු </w:t>
      </w:r>
      <w:r w:rsidRPr="00E7587B">
        <w:rPr>
          <w:rFonts w:ascii="UN-Abhaya" w:hAnsi="UN-Abhaya" w:cs="UN-Abhaya" w:hint="cs"/>
          <w:b/>
          <w:bCs/>
          <w:sz w:val="26"/>
          <w:szCs w:val="26"/>
          <w:cs/>
        </w:rPr>
        <w:t>ගොදාවරී</w:t>
      </w:r>
      <w:r w:rsidRPr="00E7587B">
        <w:rPr>
          <w:rFonts w:ascii="UN-Abhaya" w:hAnsi="UN-Abhaya" w:cs="UN-Abhaya" w:hint="cs"/>
          <w:sz w:val="26"/>
          <w:szCs w:val="26"/>
          <w:cs/>
        </w:rPr>
        <w:t xml:space="preserve"> තීරයෙහි ලා මැ ඇසිමි. දැන් කලි වදාළ මැනැවැ”යි පැන පිළිවිතැ.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උහු ගෙ ඉඳුරන් පිරිපැසුණු බව් දැනැ ගිවිස්සහැ. </w:t>
      </w:r>
      <w:r w:rsidRPr="00E7587B">
        <w:rPr>
          <w:rFonts w:ascii="UN-Abhaya" w:hAnsi="UN-Abhaya" w:cs="UN-Abhaya" w:hint="cs"/>
          <w:b/>
          <w:bCs/>
          <w:sz w:val="26"/>
          <w:szCs w:val="26"/>
          <w:cs/>
        </w:rPr>
        <w:t>“කථා ලොකං අවෙක්ඛන්තං මච්චුරාජා න පස්සති”</w:t>
      </w:r>
      <w:r w:rsidRPr="00E7587B">
        <w:rPr>
          <w:rFonts w:ascii="UN-Abhaya" w:hAnsi="UN-Abhaya" w:cs="UN-Abhaya" w:hint="cs"/>
          <w:sz w:val="26"/>
          <w:szCs w:val="26"/>
          <w:cs/>
        </w:rPr>
        <w:t xml:space="preserve"> යනාදීන් උහු පැන පුළුවුත් පරිදි දු, </w:t>
      </w:r>
      <w:r w:rsidRPr="00E7587B">
        <w:rPr>
          <w:rFonts w:ascii="UN-Abhaya" w:hAnsi="UN-Abhaya" w:cs="UN-Abhaya" w:hint="cs"/>
          <w:b/>
          <w:bCs/>
          <w:sz w:val="26"/>
          <w:szCs w:val="26"/>
          <w:cs/>
        </w:rPr>
        <w:t>“සුඤ්ඤතො ලොකං අවෙක්ඛස්සු”</w:t>
      </w:r>
      <w:r w:rsidRPr="00E7587B">
        <w:rPr>
          <w:rFonts w:ascii="UN-Abhaya" w:hAnsi="UN-Abhaya" w:cs="UN-Abhaya" w:hint="cs"/>
          <w:sz w:val="26"/>
          <w:szCs w:val="26"/>
          <w:cs/>
        </w:rPr>
        <w:t xml:space="preserve"> යනාදීන් බුදුන් පැන විසජු පරිදි දු, එ මැ සුතින් දන්නෙ යැ. දෙසුන් අවසන් හි මෙයිදු අතැවැසි</w:t>
      </w:r>
      <w:r w:rsidRPr="00E7587B">
        <w:rPr>
          <w:rStyle w:val="FootnoteReference"/>
          <w:rFonts w:ascii="UN-Abhaya" w:hAnsi="UN-Abhaya" w:cs="UN-Abhaya"/>
          <w:sz w:val="26"/>
          <w:szCs w:val="26"/>
          <w:cs/>
        </w:rPr>
        <w:footnoteReference w:id="3132"/>
      </w:r>
      <w:r w:rsidRPr="00E7587B">
        <w:rPr>
          <w:rFonts w:ascii="UN-Abhaya" w:hAnsi="UN-Abhaya" w:cs="UN-Abhaya" w:hint="cs"/>
          <w:sz w:val="26"/>
          <w:szCs w:val="26"/>
          <w:cs/>
        </w:rPr>
        <w:t xml:space="preserve"> දහසුන් හා සමඟ රාත් වි යැ. සෙසු නොඑක් දහස් මිනිස්හු දු අධිගම කළහැ. රාත් වෙමින් මැ ඔහු හැමදෙන</w:t>
      </w:r>
      <w:r w:rsidRPr="00E7587B">
        <w:rPr>
          <w:rStyle w:val="FootnoteReference"/>
          <w:rFonts w:ascii="UN-Abhaya" w:hAnsi="UN-Abhaya" w:cs="UN-Abhaya"/>
          <w:sz w:val="26"/>
          <w:szCs w:val="26"/>
          <w:cs/>
        </w:rPr>
        <w:footnoteReference w:id="3133"/>
      </w:r>
      <w:r w:rsidRPr="00E7587B">
        <w:rPr>
          <w:rFonts w:ascii="UN-Abhaya" w:hAnsi="UN-Abhaya" w:cs="UN-Abhaya" w:hint="cs"/>
          <w:sz w:val="26"/>
          <w:szCs w:val="26"/>
          <w:cs/>
        </w:rPr>
        <w:t xml:space="preserve"> පෙර සෙ මැ එහි භික්‍ෂුභාවයෙන් පැවිජි වැ බුදුන් වඳිමින් බදැඳිලි වැ හුන්හු.</w:t>
      </w:r>
    </w:p>
    <w:p w14:paraId="43E5E95E" w14:textId="77777777" w:rsidR="00F2027B" w:rsidRPr="00E7587B" w:rsidRDefault="00F2027B" w:rsidP="00F2027B">
      <w:pPr>
        <w:spacing w:after="0" w:line="276" w:lineRule="auto"/>
        <w:rPr>
          <w:rFonts w:ascii="UN-Abhaya" w:hAnsi="UN-Abhaya" w:cs="UN-Abhaya"/>
          <w:sz w:val="26"/>
          <w:szCs w:val="26"/>
        </w:rPr>
      </w:pPr>
    </w:p>
    <w:p w14:paraId="66369F2D"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එක්සිය විසි හැවිරිදි </w:t>
      </w:r>
      <w:r w:rsidRPr="00E7587B">
        <w:rPr>
          <w:rFonts w:ascii="UN-Abhaya" w:hAnsi="UN-Abhaya" w:cs="UN-Abhaya" w:hint="cs"/>
          <w:b/>
          <w:bCs/>
          <w:sz w:val="26"/>
          <w:szCs w:val="26"/>
          <w:cs/>
        </w:rPr>
        <w:t>පිඞ්ගිය</w:t>
      </w:r>
      <w:r w:rsidRPr="00E7587B">
        <w:rPr>
          <w:rStyle w:val="FootnoteReference"/>
          <w:rFonts w:ascii="UN-Abhaya" w:hAnsi="UN-Abhaya" w:cs="UN-Abhaya"/>
          <w:b/>
          <w:bCs/>
          <w:sz w:val="26"/>
          <w:szCs w:val="26"/>
          <w:cs/>
        </w:rPr>
        <w:footnoteReference w:id="3134"/>
      </w:r>
      <w:r w:rsidRPr="00E7587B">
        <w:rPr>
          <w:rFonts w:ascii="UN-Abhaya" w:hAnsi="UN-Abhaya" w:cs="UN-Abhaya" w:hint="cs"/>
          <w:sz w:val="26"/>
          <w:szCs w:val="26"/>
          <w:cs/>
        </w:rPr>
        <w:t xml:space="preserve"> නම් බමුණුසොළොස් වනු වැ බුදුන් පැන පුළුවුතැ.</w:t>
      </w:r>
      <w:r w:rsidRPr="00E7587B">
        <w:rPr>
          <w:rStyle w:val="FootnoteReference"/>
          <w:rFonts w:ascii="UN-Abhaya" w:hAnsi="UN-Abhaya" w:cs="UN-Abhaya"/>
          <w:sz w:val="26"/>
          <w:szCs w:val="26"/>
          <w:cs/>
        </w:rPr>
        <w:footnoteReference w:id="3135"/>
      </w:r>
      <w:r w:rsidRPr="00E7587B">
        <w:rPr>
          <w:rFonts w:ascii="UN-Abhaya" w:hAnsi="UN-Abhaya" w:cs="UN-Abhaya" w:hint="cs"/>
          <w:sz w:val="26"/>
          <w:szCs w:val="26"/>
          <w:cs/>
        </w:rPr>
        <w:t xml:space="preserve"> </w:t>
      </w:r>
      <w:r w:rsidRPr="00E7587B">
        <w:rPr>
          <w:rFonts w:ascii="UN-Abhaya" w:hAnsi="UN-Abhaya" w:cs="UN-Abhaya" w:hint="cs"/>
          <w:b/>
          <w:bCs/>
          <w:sz w:val="26"/>
          <w:szCs w:val="26"/>
          <w:cs/>
        </w:rPr>
        <w:t>“ජිණ්ණො’හමස්මි අබලො විවණ්ණො”</w:t>
      </w:r>
      <w:r w:rsidRPr="00E7587B">
        <w:rPr>
          <w:rFonts w:ascii="UN-Abhaya" w:hAnsi="UN-Abhaya" w:cs="UN-Abhaya" w:hint="cs"/>
          <w:sz w:val="26"/>
          <w:szCs w:val="26"/>
          <w:cs/>
        </w:rPr>
        <w:t xml:space="preserve"> යනාදීන් ඔහු පැන පුළුවුත් පරිදි දු, </w:t>
      </w:r>
      <w:r w:rsidRPr="00E7587B">
        <w:rPr>
          <w:rFonts w:ascii="UN-Abhaya" w:hAnsi="UN-Abhaya" w:cs="UN-Abhaya" w:hint="cs"/>
          <w:b/>
          <w:bCs/>
          <w:sz w:val="26"/>
          <w:szCs w:val="26"/>
          <w:cs/>
        </w:rPr>
        <w:t>“දිස්වාන රූපෙසු විහඤ්ඤමානෙ”</w:t>
      </w:r>
      <w:r w:rsidRPr="00E7587B">
        <w:rPr>
          <w:rFonts w:ascii="UN-Abhaya" w:hAnsi="UN-Abhaya" w:cs="UN-Abhaya" w:hint="cs"/>
          <w:sz w:val="26"/>
          <w:szCs w:val="26"/>
          <w:cs/>
        </w:rPr>
        <w:t xml:space="preserve"> යනාදීන්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පැන විසජු පරිදි දු, එ මැ සුතින් දන්නෙ යැ. දෙසුන් අවසන්හි </w:t>
      </w:r>
      <w:r w:rsidRPr="00E7587B">
        <w:rPr>
          <w:rFonts w:ascii="UN-Abhaya" w:hAnsi="UN-Abhaya" w:cs="UN-Abhaya" w:hint="cs"/>
          <w:b/>
          <w:bCs/>
          <w:sz w:val="26"/>
          <w:szCs w:val="26"/>
          <w:cs/>
        </w:rPr>
        <w:t>පිඞ්ගික</w:t>
      </w:r>
      <w:r w:rsidRPr="00E7587B">
        <w:rPr>
          <w:rFonts w:ascii="UN-Abhaya" w:hAnsi="UN-Abhaya" w:cs="UN-Abhaya" w:hint="cs"/>
          <w:sz w:val="26"/>
          <w:szCs w:val="26"/>
          <w:cs/>
        </w:rPr>
        <w:t xml:space="preserve"> බමුණු අනගැමි</w:t>
      </w:r>
      <w:r w:rsidRPr="00E7587B">
        <w:rPr>
          <w:rStyle w:val="FootnoteReference"/>
          <w:rFonts w:ascii="UN-Abhaya" w:hAnsi="UN-Abhaya" w:cs="UN-Abhaya"/>
          <w:sz w:val="26"/>
          <w:szCs w:val="26"/>
          <w:cs/>
        </w:rPr>
        <w:footnoteReference w:id="3136"/>
      </w:r>
      <w:r w:rsidRPr="00E7587B">
        <w:rPr>
          <w:rFonts w:ascii="UN-Abhaya" w:hAnsi="UN-Abhaya" w:cs="UN-Abhaya" w:hint="cs"/>
          <w:sz w:val="26"/>
          <w:szCs w:val="26"/>
          <w:cs/>
        </w:rPr>
        <w:t xml:space="preserve"> වි යැ. හෙ අතරතුරෙහි “ම-මයිල්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බමුණු මෙ විසිතුරු ප්‍රශ්න ව්‍යාකරණ අසනු නොලද” යන සෙනෙහෙන් වික්ෂිප්ත වැ රාත් නොවී. ඔහු අතැවැසි දහස්හු වූ කල</w:t>
      </w:r>
      <w:r w:rsidRPr="00E7587B">
        <w:rPr>
          <w:rStyle w:val="FootnoteReference"/>
          <w:rFonts w:ascii="UN-Abhaya" w:hAnsi="UN-Abhaya" w:cs="UN-Abhaya"/>
          <w:sz w:val="26"/>
          <w:szCs w:val="26"/>
          <w:cs/>
        </w:rPr>
        <w:footnoteReference w:id="3137"/>
      </w:r>
      <w:r w:rsidRPr="00E7587B">
        <w:rPr>
          <w:rFonts w:ascii="UN-Abhaya" w:hAnsi="UN-Abhaya" w:cs="UN-Abhaya" w:hint="cs"/>
          <w:sz w:val="26"/>
          <w:szCs w:val="26"/>
          <w:cs/>
        </w:rPr>
        <w:t xml:space="preserve"> රාත් වූහු. </w:t>
      </w:r>
      <w:r w:rsidRPr="00E7587B">
        <w:rPr>
          <w:rFonts w:ascii="UN-Abhaya" w:hAnsi="UN-Abhaya" w:cs="UN-Abhaya" w:hint="cs"/>
          <w:b/>
          <w:bCs/>
          <w:sz w:val="26"/>
          <w:szCs w:val="26"/>
          <w:cs/>
        </w:rPr>
        <w:t>පිඞ්ගිය</w:t>
      </w:r>
      <w:r w:rsidRPr="00E7587B">
        <w:rPr>
          <w:rFonts w:ascii="UN-Abhaya" w:hAnsi="UN-Abhaya" w:cs="UN-Abhaya" w:hint="cs"/>
          <w:sz w:val="26"/>
          <w:szCs w:val="26"/>
          <w:cs/>
        </w:rPr>
        <w:t xml:space="preserve"> බමුණා හා ඔහු අතැ වැස්සන්ගෙ තවුස් පිරිකර අතුරුධන් වී. හැම දෙන මැ, සෘද්ධිමය පාත්‍ර</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චීවරධර වැ දෙ අඟුල් පමණ කෙහෙ ඇති වැ එහි භික්‍ෂුභාවයෙන් පැවිජි වැ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පිරිවැරුහු.</w:t>
      </w:r>
    </w:p>
    <w:p w14:paraId="58856DFE" w14:textId="77777777" w:rsidR="00F2027B" w:rsidRPr="00E7587B" w:rsidRDefault="00F2027B" w:rsidP="00F2027B">
      <w:pPr>
        <w:spacing w:after="0" w:line="276" w:lineRule="auto"/>
        <w:rPr>
          <w:rFonts w:ascii="UN-Abhaya" w:hAnsi="UN-Abhaya" w:cs="UN-Abhaya"/>
          <w:sz w:val="26"/>
          <w:szCs w:val="26"/>
        </w:rPr>
      </w:pPr>
    </w:p>
    <w:p w14:paraId="11D991A7"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බුදුන්, මගධ</w:t>
      </w:r>
      <w:r w:rsidRPr="00E7587B">
        <w:rPr>
          <w:rFonts w:ascii="UN-Abhaya" w:hAnsi="UN-Abhaya" w:cs="UN-Abhaya" w:hint="cs"/>
          <w:sz w:val="26"/>
          <w:szCs w:val="26"/>
          <w:cs/>
        </w:rPr>
        <w:t xml:space="preserve"> රට පහණසෑ තන්හි</w:t>
      </w:r>
      <w:r w:rsidRPr="00E7587B">
        <w:rPr>
          <w:rStyle w:val="FootnoteReference"/>
          <w:rFonts w:ascii="UN-Abhaya" w:hAnsi="UN-Abhaya" w:cs="UN-Abhaya"/>
          <w:sz w:val="26"/>
          <w:szCs w:val="26"/>
          <w:cs/>
        </w:rPr>
        <w:footnoteReference w:id="3138"/>
      </w:r>
      <w:r w:rsidRPr="00E7587B">
        <w:rPr>
          <w:rFonts w:ascii="UN-Abhaya" w:hAnsi="UN-Abhaya" w:cs="UN-Abhaya" w:hint="cs"/>
          <w:sz w:val="26"/>
          <w:szCs w:val="26"/>
          <w:cs/>
        </w:rPr>
        <w:t xml:space="preserve"> වැඩැහිඳ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මහ තව්සා අතැවැසි දහස් දහස් පිරිවර ඇති සොළොස් මහතව්සන් පුළුවුත් පැන විසජා</w:t>
      </w:r>
      <w:r w:rsidRPr="00E7587B">
        <w:rPr>
          <w:rStyle w:val="FootnoteReference"/>
          <w:rFonts w:ascii="UN-Abhaya" w:hAnsi="UN-Abhaya" w:cs="UN-Abhaya"/>
          <w:sz w:val="26"/>
          <w:szCs w:val="26"/>
          <w:cs/>
        </w:rPr>
        <w:footnoteReference w:id="3139"/>
      </w:r>
      <w:r w:rsidRPr="00E7587B">
        <w:rPr>
          <w:rFonts w:ascii="UN-Abhaya" w:hAnsi="UN-Abhaya" w:cs="UN-Abhaya" w:hint="cs"/>
          <w:sz w:val="26"/>
          <w:szCs w:val="26"/>
          <w:cs/>
        </w:rPr>
        <w:t xml:space="preserve"> </w:t>
      </w:r>
      <w:r w:rsidRPr="00E7587B">
        <w:rPr>
          <w:rFonts w:ascii="UN-Abhaya" w:hAnsi="UN-Abhaya" w:cs="UN-Abhaya" w:hint="cs"/>
          <w:b/>
          <w:bCs/>
          <w:sz w:val="26"/>
          <w:szCs w:val="26"/>
          <w:cs/>
        </w:rPr>
        <w:t>පාරායණ</w:t>
      </w:r>
      <w:r w:rsidRPr="00E7587B">
        <w:rPr>
          <w:rFonts w:ascii="UN-Abhaya" w:hAnsi="UN-Abhaya" w:cs="UN-Abhaya" w:hint="cs"/>
          <w:sz w:val="26"/>
          <w:szCs w:val="26"/>
          <w:cs/>
        </w:rPr>
        <w:t xml:space="preserve"> සුත දෙසු දවස්, සොළොස් දහසක් තව්සො රාත් වූහැ. තුදුසු කෙළක් දෙව් මිනිස්හු සොවාන් සෙදැගැමි අනගැමි වූහු. එයින් කීහ:</w:t>
      </w:r>
    </w:p>
    <w:p w14:paraId="62B5681E" w14:textId="77777777" w:rsidR="00F2027B" w:rsidRPr="00E7587B" w:rsidRDefault="00F2027B" w:rsidP="00F2027B">
      <w:pPr>
        <w:spacing w:after="0" w:line="276" w:lineRule="auto"/>
        <w:rPr>
          <w:rFonts w:ascii="UN-Abhaya" w:hAnsi="UN-Abhaya" w:cs="UN-Abhaya"/>
          <w:sz w:val="26"/>
          <w:szCs w:val="26"/>
        </w:rPr>
      </w:pPr>
    </w:p>
    <w:p w14:paraId="6468266E" w14:textId="77777777" w:rsidR="00F2027B" w:rsidRPr="00E7587B" w:rsidRDefault="00F2027B" w:rsidP="00941CD6">
      <w:pPr>
        <w:pStyle w:val="gatha"/>
        <w:rPr>
          <w:bCs/>
        </w:rPr>
      </w:pPr>
      <w:r w:rsidRPr="00E7587B">
        <w:rPr>
          <w:rFonts w:hint="cs"/>
          <w:bCs/>
          <w:cs/>
        </w:rPr>
        <w:t>“තතො පාසාණකෙ රම්මෙ - පාරායණසමාගමෙ,</w:t>
      </w:r>
    </w:p>
    <w:p w14:paraId="0A973A82" w14:textId="77777777" w:rsidR="00F2027B" w:rsidRPr="00E7587B" w:rsidRDefault="00F2027B" w:rsidP="00941CD6">
      <w:pPr>
        <w:pStyle w:val="gatha"/>
      </w:pPr>
      <w:r w:rsidRPr="00E7587B">
        <w:rPr>
          <w:rFonts w:hint="cs"/>
          <w:bCs/>
          <w:cs/>
        </w:rPr>
        <w:t>අමතං පායයී බුද්ධො - වුද්දස පානකොටියො”</w:t>
      </w:r>
      <w:r w:rsidRPr="00E7587B">
        <w:rPr>
          <w:rFonts w:hint="cs"/>
          <w:cs/>
        </w:rPr>
        <w:t xml:space="preserve"> යි.</w:t>
      </w:r>
    </w:p>
    <w:p w14:paraId="66AC39F5" w14:textId="77777777" w:rsidR="00F2027B" w:rsidRPr="00E7587B" w:rsidRDefault="00F2027B" w:rsidP="00F2027B">
      <w:pPr>
        <w:spacing w:after="0" w:line="276" w:lineRule="auto"/>
        <w:rPr>
          <w:rFonts w:ascii="UN-Abhaya" w:hAnsi="UN-Abhaya" w:cs="UN-Abhaya"/>
          <w:sz w:val="26"/>
          <w:szCs w:val="26"/>
        </w:rPr>
      </w:pPr>
    </w:p>
    <w:p w14:paraId="783856B3"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ධම් දෙසුන් නිමි කලැ, එ එ රටැ සිටැ, තව්සන් අනු වැ ආ මිනිස්හු බුදුන් ගෙ අනුභාවයෙන් තමන් තමන් ගෙ ගම් නියම්ගම් ආදියා</w:t>
      </w:r>
      <w:r w:rsidRPr="00E7587B">
        <w:rPr>
          <w:rStyle w:val="FootnoteReference"/>
          <w:rFonts w:ascii="UN-Abhaya" w:hAnsi="UN-Abhaya" w:cs="UN-Abhaya"/>
          <w:sz w:val="26"/>
          <w:szCs w:val="26"/>
          <w:cs/>
        </w:rPr>
        <w:footnoteReference w:id="3140"/>
      </w:r>
      <w:r w:rsidRPr="00E7587B">
        <w:rPr>
          <w:rFonts w:ascii="UN-Abhaya" w:hAnsi="UN-Abhaya" w:cs="UN-Abhaya" w:hint="cs"/>
          <w:sz w:val="26"/>
          <w:szCs w:val="26"/>
          <w:cs/>
        </w:rPr>
        <w:t xml:space="preserve"> පැනණුහු</w:t>
      </w:r>
      <w:r w:rsidRPr="00E7587B">
        <w:rPr>
          <w:rStyle w:val="FootnoteReference"/>
          <w:rFonts w:ascii="UN-Abhaya" w:hAnsi="UN-Abhaya" w:cs="UN-Abhaya"/>
          <w:sz w:val="26"/>
          <w:szCs w:val="26"/>
          <w:cs/>
        </w:rPr>
        <w:footnoteReference w:id="3141"/>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සොළොස් දහසුන් හා සමඟ නොඑක් දහස් සඟපිරිස් පිරිවරා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මැ වැඩියො. එහි </w:t>
      </w:r>
      <w:r w:rsidRPr="00E7587B">
        <w:rPr>
          <w:rFonts w:ascii="UN-Abhaya" w:hAnsi="UN-Abhaya" w:cs="UN-Abhaya" w:hint="cs"/>
          <w:sz w:val="26"/>
          <w:szCs w:val="26"/>
          <w:cs/>
        </w:rPr>
        <w:lastRenderedPageBreak/>
        <w:t xml:space="preserve">සිටැ </w:t>
      </w:r>
      <w:r w:rsidRPr="00E7587B">
        <w:rPr>
          <w:rFonts w:ascii="UN-Abhaya" w:hAnsi="UN-Abhaya" w:cs="UN-Abhaya" w:hint="cs"/>
          <w:b/>
          <w:bCs/>
          <w:sz w:val="26"/>
          <w:szCs w:val="26"/>
          <w:cs/>
        </w:rPr>
        <w:t>පිඞ්ගිය</w:t>
      </w:r>
      <w:r w:rsidRPr="00E7587B">
        <w:rPr>
          <w:rFonts w:ascii="UN-Abhaya" w:hAnsi="UN-Abhaya" w:cs="UN-Abhaya" w:hint="cs"/>
          <w:sz w:val="26"/>
          <w:szCs w:val="26"/>
          <w:cs/>
        </w:rPr>
        <w:t xml:space="preserve"> මහතෙරහු බුදුන් වැදැ, “වහන්සෙ, මම් බාවරි මහතව්සා හට</w:t>
      </w:r>
      <w:r w:rsidRPr="00E7587B">
        <w:rPr>
          <w:rStyle w:val="FootnoteReference"/>
          <w:rFonts w:ascii="UN-Abhaya" w:hAnsi="UN-Abhaya" w:cs="UN-Abhaya"/>
          <w:sz w:val="26"/>
          <w:szCs w:val="26"/>
          <w:cs/>
        </w:rPr>
        <w:footnoteReference w:id="3142"/>
      </w:r>
      <w:r w:rsidRPr="00E7587B">
        <w:rPr>
          <w:rFonts w:ascii="UN-Abhaya" w:hAnsi="UN-Abhaya" w:cs="UN-Abhaya" w:hint="cs"/>
          <w:sz w:val="26"/>
          <w:szCs w:val="26"/>
          <w:cs/>
        </w:rPr>
        <w:t xml:space="preserve"> බුදුන් ‘උපන් පරිදි අවුදු කියමි’ යි පිළින කොටැ ආයෙමි” සැල කළහැ. බුදුහු අනුදත්හැ. ඔහු චිත්තගතීන් </w:t>
      </w:r>
      <w:r w:rsidRPr="00E7587B">
        <w:rPr>
          <w:rFonts w:ascii="UN-Abhaya" w:hAnsi="UN-Abhaya" w:cs="UN-Abhaya" w:hint="cs"/>
          <w:b/>
          <w:bCs/>
          <w:sz w:val="26"/>
          <w:szCs w:val="26"/>
          <w:cs/>
        </w:rPr>
        <w:t>ගොදාවරි</w:t>
      </w:r>
      <w:r w:rsidRPr="00E7587B">
        <w:rPr>
          <w:rFonts w:ascii="UN-Abhaya" w:hAnsi="UN-Abhaya" w:cs="UN-Abhaya" w:hint="cs"/>
          <w:sz w:val="26"/>
          <w:szCs w:val="26"/>
          <w:cs/>
        </w:rPr>
        <w:t xml:space="preserve"> තීරයට ගොස් පාදගතීන් ආශ්‍රම පදයට ගියො.</w:t>
      </w:r>
    </w:p>
    <w:p w14:paraId="2463040B" w14:textId="77777777" w:rsidR="00F2027B" w:rsidRPr="00E7587B" w:rsidRDefault="00F2027B" w:rsidP="00F2027B">
      <w:pPr>
        <w:spacing w:after="0" w:line="276" w:lineRule="auto"/>
        <w:rPr>
          <w:rFonts w:ascii="UN-Abhaya" w:hAnsi="UN-Abhaya" w:cs="UN-Abhaya"/>
          <w:sz w:val="26"/>
          <w:szCs w:val="26"/>
        </w:rPr>
      </w:pPr>
    </w:p>
    <w:p w14:paraId="059EECF2"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පෙරමඟ බලා</w:t>
      </w:r>
      <w:r w:rsidRPr="00E7587B">
        <w:rPr>
          <w:rStyle w:val="FootnoteReference"/>
          <w:rFonts w:ascii="UN-Abhaya" w:hAnsi="UN-Abhaya" w:cs="UN-Abhaya"/>
          <w:sz w:val="26"/>
          <w:szCs w:val="26"/>
          <w:cs/>
        </w:rPr>
        <w:footnoteReference w:id="3143"/>
      </w:r>
      <w:r w:rsidRPr="00E7587B">
        <w:rPr>
          <w:rFonts w:ascii="UN-Abhaya" w:hAnsi="UN-Abhaya" w:cs="UN-Abhaya" w:hint="cs"/>
          <w:sz w:val="26"/>
          <w:szCs w:val="26"/>
          <w:cs/>
        </w:rPr>
        <w:t xml:space="preserve"> හුන්නෙ යැ.</w:t>
      </w:r>
      <w:r w:rsidRPr="00E7587B">
        <w:rPr>
          <w:rStyle w:val="FootnoteReference"/>
          <w:rFonts w:ascii="UN-Abhaya" w:hAnsi="UN-Abhaya" w:cs="UN-Abhaya"/>
          <w:sz w:val="26"/>
          <w:szCs w:val="26"/>
          <w:cs/>
        </w:rPr>
        <w:footnoteReference w:id="3144"/>
      </w:r>
      <w:r w:rsidRPr="00E7587B">
        <w:rPr>
          <w:rFonts w:ascii="UN-Abhaya" w:hAnsi="UN-Abhaya" w:cs="UN-Abhaya" w:hint="cs"/>
          <w:sz w:val="26"/>
          <w:szCs w:val="26"/>
          <w:cs/>
        </w:rPr>
        <w:t xml:space="preserve"> ඔවුන් දුරැ මැ තවුස්වෙස් හැරැ මහණ වෙසින්</w:t>
      </w:r>
      <w:r w:rsidRPr="00E7587B">
        <w:rPr>
          <w:rStyle w:val="FootnoteReference"/>
          <w:rFonts w:ascii="UN-Abhaya" w:hAnsi="UN-Abhaya" w:cs="UN-Abhaya"/>
          <w:sz w:val="26"/>
          <w:szCs w:val="26"/>
          <w:cs/>
        </w:rPr>
        <w:footnoteReference w:id="3145"/>
      </w:r>
      <w:r w:rsidRPr="00E7587B">
        <w:rPr>
          <w:rFonts w:ascii="UN-Abhaya" w:hAnsi="UN-Abhaya" w:cs="UN-Abhaya" w:hint="cs"/>
          <w:sz w:val="26"/>
          <w:szCs w:val="26"/>
          <w:cs/>
        </w:rPr>
        <w:t xml:space="preserve"> එනුවන් දැකැ,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ලොකයෙහි උපන් බව් දැනැ, අවුදු වන් කලැ.</w:t>
      </w:r>
      <w:r w:rsidRPr="00E7587B">
        <w:rPr>
          <w:rStyle w:val="FootnoteReference"/>
          <w:rFonts w:ascii="UN-Abhaya" w:hAnsi="UN-Abhaya" w:cs="UN-Abhaya"/>
          <w:sz w:val="26"/>
          <w:szCs w:val="26"/>
          <w:cs/>
        </w:rPr>
        <w:footnoteReference w:id="3146"/>
      </w:r>
      <w:r w:rsidRPr="00E7587B">
        <w:rPr>
          <w:rFonts w:ascii="UN-Abhaya" w:hAnsi="UN-Abhaya" w:cs="UN-Abhaya" w:hint="cs"/>
          <w:sz w:val="26"/>
          <w:szCs w:val="26"/>
          <w:cs/>
        </w:rPr>
        <w:t xml:space="preserve"> “කිම, </w:t>
      </w:r>
      <w:r w:rsidRPr="00E7587B">
        <w:rPr>
          <w:rFonts w:ascii="UN-Abhaya" w:hAnsi="UN-Abhaya" w:cs="UN-Abhaya" w:hint="cs"/>
          <w:b/>
          <w:bCs/>
          <w:sz w:val="26"/>
          <w:szCs w:val="26"/>
          <w:cs/>
        </w:rPr>
        <w:t>පිඞ්ගිය, බුදුහු</w:t>
      </w:r>
      <w:r w:rsidRPr="00E7587B">
        <w:rPr>
          <w:rFonts w:ascii="UN-Abhaya" w:hAnsi="UN-Abhaya" w:cs="UN-Abhaya" w:hint="cs"/>
          <w:sz w:val="26"/>
          <w:szCs w:val="26"/>
          <w:cs/>
        </w:rPr>
        <w:t xml:space="preserve"> ලොකයෙහි උපන්හ?” යි පිළිවිතැ. “බුදුහු උපන්හැ, පහණ සෑ තන්හි</w:t>
      </w:r>
      <w:r w:rsidRPr="00E7587B">
        <w:rPr>
          <w:rStyle w:val="FootnoteReference"/>
          <w:rFonts w:ascii="UN-Abhaya" w:hAnsi="UN-Abhaya" w:cs="UN-Abhaya"/>
          <w:sz w:val="26"/>
          <w:szCs w:val="26"/>
          <w:cs/>
        </w:rPr>
        <w:footnoteReference w:id="3147"/>
      </w:r>
      <w:r w:rsidRPr="00E7587B">
        <w:rPr>
          <w:rFonts w:ascii="UN-Abhaya" w:hAnsi="UN-Abhaya" w:cs="UN-Abhaya" w:hint="cs"/>
          <w:sz w:val="26"/>
          <w:szCs w:val="26"/>
          <w:cs/>
        </w:rPr>
        <w:t xml:space="preserve"> වැඩැහිඳ අපට දහම්</w:t>
      </w:r>
      <w:r w:rsidRPr="00E7587B">
        <w:rPr>
          <w:rStyle w:val="FootnoteReference"/>
          <w:rFonts w:ascii="UN-Abhaya" w:hAnsi="UN-Abhaya" w:cs="UN-Abhaya"/>
          <w:sz w:val="26"/>
          <w:szCs w:val="26"/>
          <w:cs/>
        </w:rPr>
        <w:footnoteReference w:id="3148"/>
      </w:r>
      <w:r w:rsidRPr="00E7587B">
        <w:rPr>
          <w:rFonts w:ascii="UN-Abhaya" w:hAnsi="UN-Abhaya" w:cs="UN-Abhaya" w:hint="cs"/>
          <w:sz w:val="26"/>
          <w:szCs w:val="26"/>
          <w:cs/>
        </w:rPr>
        <w:t xml:space="preserve"> දෙසුහැ. එ දහම් තට දෙසන්නට ආමී” කී යැ. එකල්හි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බමුණු මහත් සත්කාර කොටැ සහපිරිවරින් ඔවුන් පුදා අසුන් පැන්වී යැ.</w:t>
      </w:r>
      <w:r w:rsidRPr="00E7587B">
        <w:rPr>
          <w:rStyle w:val="FootnoteReference"/>
          <w:rFonts w:ascii="UN-Abhaya" w:hAnsi="UN-Abhaya" w:cs="UN-Abhaya"/>
          <w:sz w:val="26"/>
          <w:szCs w:val="26"/>
          <w:cs/>
        </w:rPr>
        <w:footnoteReference w:id="3149"/>
      </w:r>
      <w:r w:rsidRPr="00E7587B">
        <w:rPr>
          <w:rFonts w:ascii="UN-Abhaya" w:hAnsi="UN-Abhaya" w:cs="UN-Abhaya" w:hint="cs"/>
          <w:sz w:val="26"/>
          <w:szCs w:val="26"/>
          <w:cs/>
        </w:rPr>
        <w:t xml:space="preserve"> එහි වැඩැහිඳැ </w:t>
      </w:r>
      <w:r w:rsidRPr="00E7587B">
        <w:rPr>
          <w:rFonts w:ascii="UN-Abhaya" w:hAnsi="UN-Abhaya" w:cs="UN-Abhaya" w:hint="cs"/>
          <w:b/>
          <w:bCs/>
          <w:sz w:val="26"/>
          <w:szCs w:val="26"/>
          <w:cs/>
        </w:rPr>
        <w:t>පිඞ්ගිය</w:t>
      </w:r>
      <w:r w:rsidRPr="00E7587B">
        <w:rPr>
          <w:rFonts w:ascii="UN-Abhaya" w:hAnsi="UN-Abhaya" w:cs="UN-Abhaya" w:hint="cs"/>
          <w:sz w:val="26"/>
          <w:szCs w:val="26"/>
          <w:cs/>
        </w:rPr>
        <w:t xml:space="preserve"> මහතෙරහු, තමන් ගොස්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දුටු සොම්නසින් වචසින් මනසින් පැන පුළුවුත් සෙ</w:t>
      </w:r>
      <w:r w:rsidRPr="00E7587B">
        <w:rPr>
          <w:rStyle w:val="FootnoteReference"/>
          <w:rFonts w:ascii="UN-Abhaya" w:hAnsi="UN-Abhaya" w:cs="UN-Abhaya"/>
          <w:sz w:val="26"/>
          <w:szCs w:val="26"/>
          <w:cs/>
        </w:rPr>
        <w:footnoteReference w:id="3150"/>
      </w:r>
      <w:r w:rsidRPr="00E7587B">
        <w:rPr>
          <w:rFonts w:ascii="UN-Abhaya" w:hAnsi="UN-Abhaya" w:cs="UN-Abhaya" w:hint="cs"/>
          <w:sz w:val="26"/>
          <w:szCs w:val="26"/>
          <w:cs/>
        </w:rPr>
        <w:t xml:space="preserve"> කියා, තමන්</w:t>
      </w:r>
      <w:r w:rsidRPr="00E7587B">
        <w:rPr>
          <w:rStyle w:val="FootnoteReference"/>
          <w:rFonts w:ascii="UN-Abhaya" w:hAnsi="UN-Abhaya" w:cs="UN-Abhaya"/>
          <w:sz w:val="26"/>
          <w:szCs w:val="26"/>
          <w:cs/>
        </w:rPr>
        <w:footnoteReference w:id="3151"/>
      </w:r>
      <w:r w:rsidRPr="00E7587B">
        <w:rPr>
          <w:rFonts w:ascii="UN-Abhaya" w:hAnsi="UN-Abhaya" w:cs="UN-Abhaya" w:hint="cs"/>
          <w:sz w:val="26"/>
          <w:szCs w:val="26"/>
          <w:cs/>
        </w:rPr>
        <w:t xml:space="preserve"> බුදුන් කෙරෙ ඇසු නියායෙන්, අපාර වූ සංසාරසාගරයාගෙ</w:t>
      </w:r>
      <w:r w:rsidRPr="00E7587B">
        <w:rPr>
          <w:rStyle w:val="FootnoteReference"/>
          <w:rFonts w:ascii="UN-Abhaya" w:hAnsi="UN-Abhaya" w:cs="UN-Abhaya"/>
          <w:sz w:val="26"/>
          <w:szCs w:val="26"/>
          <w:cs/>
        </w:rPr>
        <w:footnoteReference w:id="3152"/>
      </w:r>
      <w:r w:rsidRPr="00E7587B">
        <w:rPr>
          <w:rFonts w:ascii="UN-Abhaya" w:hAnsi="UN-Abhaya" w:cs="UN-Abhaya" w:hint="cs"/>
          <w:sz w:val="26"/>
          <w:szCs w:val="26"/>
          <w:cs/>
        </w:rPr>
        <w:t xml:space="preserve"> නිර්වාණ පාරයට පමුණුවන්නෙන් </w:t>
      </w:r>
      <w:r w:rsidRPr="00E7587B">
        <w:rPr>
          <w:rFonts w:ascii="UN-Abhaya" w:hAnsi="UN-Abhaya" w:cs="UN-Abhaya" w:hint="cs"/>
          <w:b/>
          <w:bCs/>
          <w:sz w:val="26"/>
          <w:szCs w:val="26"/>
          <w:cs/>
        </w:rPr>
        <w:t>පාරායණ</w:t>
      </w:r>
      <w:r w:rsidRPr="00E7587B">
        <w:rPr>
          <w:rFonts w:ascii="UN-Abhaya" w:hAnsi="UN-Abhaya" w:cs="UN-Abhaya" w:hint="cs"/>
          <w:sz w:val="26"/>
          <w:szCs w:val="26"/>
          <w:cs/>
        </w:rPr>
        <w:t xml:space="preserve"> නම් ලදු සුත දෙසූහැ. දෙසා, “යම්සෙ ලිහිණියෙක්</w:t>
      </w:r>
      <w:r w:rsidRPr="00E7587B">
        <w:rPr>
          <w:rStyle w:val="FootnoteReference"/>
          <w:rFonts w:ascii="UN-Abhaya" w:hAnsi="UN-Abhaya" w:cs="UN-Abhaya"/>
          <w:sz w:val="26"/>
          <w:szCs w:val="26"/>
          <w:cs/>
        </w:rPr>
        <w:footnoteReference w:id="3153"/>
      </w:r>
      <w:r w:rsidRPr="00E7587B">
        <w:rPr>
          <w:rFonts w:ascii="UN-Abhaya" w:hAnsi="UN-Abhaya" w:cs="UN-Abhaya" w:hint="cs"/>
          <w:sz w:val="26"/>
          <w:szCs w:val="26"/>
          <w:cs/>
        </w:rPr>
        <w:t xml:space="preserve"> කුඩා වනයක් පියා ගොස් මහත් මධුර ඵලහරිත වනයෙක්හි අවුදු වෙසෙ ද, එසෙයින් මැ</w:t>
      </w:r>
      <w:r w:rsidRPr="00E7587B">
        <w:rPr>
          <w:rStyle w:val="FootnoteReference"/>
          <w:rFonts w:ascii="UN-Abhaya" w:hAnsi="UN-Abhaya" w:cs="UN-Abhaya"/>
          <w:sz w:val="26"/>
          <w:szCs w:val="26"/>
          <w:cs/>
        </w:rPr>
        <w:footnoteReference w:id="3154"/>
      </w:r>
      <w:r w:rsidRPr="00E7587B">
        <w:rPr>
          <w:rFonts w:ascii="UN-Abhaya" w:hAnsi="UN-Abhaya" w:cs="UN-Abhaya" w:hint="cs"/>
          <w:sz w:val="26"/>
          <w:szCs w:val="26"/>
          <w:cs/>
        </w:rPr>
        <w:t xml:space="preserve"> මම මඳ නුවණ ඇති තා වැන්නන්</w:t>
      </w:r>
      <w:r w:rsidRPr="00E7587B">
        <w:rPr>
          <w:rStyle w:val="FootnoteReference"/>
          <w:rFonts w:ascii="UN-Abhaya" w:hAnsi="UN-Abhaya" w:cs="UN-Abhaya"/>
          <w:sz w:val="26"/>
          <w:szCs w:val="26"/>
          <w:cs/>
        </w:rPr>
        <w:footnoteReference w:id="3155"/>
      </w:r>
      <w:r w:rsidRPr="00E7587B">
        <w:rPr>
          <w:rFonts w:ascii="UN-Abhaya" w:hAnsi="UN-Abhaya" w:cs="UN-Abhaya" w:hint="cs"/>
          <w:sz w:val="26"/>
          <w:szCs w:val="26"/>
          <w:cs/>
        </w:rPr>
        <w:t xml:space="preserve"> පියාමහත් උදකරාසි ඇති </w:t>
      </w:r>
      <w:r w:rsidRPr="00E7587B">
        <w:rPr>
          <w:rFonts w:ascii="UN-Abhaya" w:hAnsi="UN-Abhaya" w:cs="UN-Abhaya" w:hint="cs"/>
          <w:b/>
          <w:bCs/>
          <w:sz w:val="26"/>
          <w:szCs w:val="26"/>
          <w:cs/>
        </w:rPr>
        <w:t>අනුතත්දහතළ</w:t>
      </w:r>
      <w:r w:rsidRPr="00E7587B">
        <w:rPr>
          <w:rFonts w:ascii="UN-Abhaya" w:hAnsi="UN-Abhaya" w:cs="UN-Abhaya" w:hint="cs"/>
          <w:sz w:val="26"/>
          <w:szCs w:val="26"/>
          <w:cs/>
        </w:rPr>
        <w:t xml:space="preserve"> යට පත් හස් රජක්හු සෙයින් සව්නෙ දන්නා බුදුන් කරා ප්‍රාප්ත වීමි. රෑ දාවල්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කෙරෙන් මොහොතෙක්හි ද වියො නොවැ ගිය ගිය දසායෙහි ඇසින් දක්නහු</w:t>
      </w:r>
      <w:r w:rsidRPr="00E7587B">
        <w:rPr>
          <w:rStyle w:val="FootnoteReference"/>
          <w:rFonts w:ascii="UN-Abhaya" w:hAnsi="UN-Abhaya" w:cs="UN-Abhaya"/>
          <w:sz w:val="26"/>
          <w:szCs w:val="26"/>
          <w:cs/>
        </w:rPr>
        <w:footnoteReference w:id="3156"/>
      </w:r>
      <w:r w:rsidRPr="00E7587B">
        <w:rPr>
          <w:rFonts w:ascii="UN-Abhaya" w:hAnsi="UN-Abhaya" w:cs="UN-Abhaya" w:hint="cs"/>
          <w:sz w:val="26"/>
          <w:szCs w:val="26"/>
          <w:cs/>
        </w:rPr>
        <w:t xml:space="preserve"> සෙයින් සිතින්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 වැඳැ වෙසෙමී”</w:t>
      </w:r>
      <w:r w:rsidRPr="00E7587B">
        <w:rPr>
          <w:rStyle w:val="FootnoteReference"/>
          <w:rFonts w:ascii="UN-Abhaya" w:hAnsi="UN-Abhaya" w:cs="UN-Abhaya"/>
          <w:sz w:val="26"/>
          <w:szCs w:val="26"/>
          <w:cs/>
        </w:rPr>
        <w:footnoteReference w:id="3157"/>
      </w:r>
      <w:r w:rsidRPr="00E7587B">
        <w:rPr>
          <w:rFonts w:ascii="UN-Abhaya" w:hAnsi="UN-Abhaya" w:cs="UN-Abhaya" w:hint="cs"/>
          <w:sz w:val="26"/>
          <w:szCs w:val="26"/>
          <w:cs/>
        </w:rPr>
        <w:t xml:space="preserve"> කීහු. </w:t>
      </w:r>
    </w:p>
    <w:p w14:paraId="3CF4B650" w14:textId="77777777" w:rsidR="00F2027B" w:rsidRPr="00E7587B" w:rsidRDefault="00F2027B" w:rsidP="00F2027B">
      <w:pPr>
        <w:spacing w:after="0" w:line="276" w:lineRule="auto"/>
        <w:rPr>
          <w:rFonts w:ascii="UN-Abhaya" w:hAnsi="UN-Abhaya" w:cs="UN-Abhaya"/>
          <w:sz w:val="26"/>
          <w:szCs w:val="26"/>
        </w:rPr>
      </w:pPr>
    </w:p>
    <w:p w14:paraId="1302EFF6"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එසඳ බුදුහු, </w:t>
      </w:r>
      <w:r w:rsidRPr="00E7587B">
        <w:rPr>
          <w:rFonts w:ascii="UN-Abhaya" w:hAnsi="UN-Abhaya" w:cs="UN-Abhaya" w:hint="cs"/>
          <w:b/>
          <w:bCs/>
          <w:sz w:val="26"/>
          <w:szCs w:val="26"/>
          <w:cs/>
        </w:rPr>
        <w:t>පිඞ්ගිය</w:t>
      </w:r>
      <w:r w:rsidRPr="00E7587B">
        <w:rPr>
          <w:rFonts w:ascii="UN-Abhaya" w:hAnsi="UN-Abhaya" w:cs="UN-Abhaya" w:hint="cs"/>
          <w:sz w:val="26"/>
          <w:szCs w:val="26"/>
          <w:cs/>
        </w:rPr>
        <w:t xml:space="preserve"> මහතෙරුන් හා </w:t>
      </w:r>
      <w:r w:rsidRPr="00E7587B">
        <w:rPr>
          <w:rFonts w:ascii="UN-Abhaya" w:hAnsi="UN-Abhaya" w:cs="UN-Abhaya" w:hint="cs"/>
          <w:b/>
          <w:bCs/>
          <w:sz w:val="26"/>
          <w:szCs w:val="26"/>
          <w:cs/>
        </w:rPr>
        <w:t>බාවරිහි</w:t>
      </w:r>
      <w:r w:rsidRPr="00E7587B">
        <w:rPr>
          <w:rFonts w:ascii="UN-Abhaya" w:hAnsi="UN-Abhaya" w:cs="UN-Abhaya" w:hint="cs"/>
          <w:sz w:val="26"/>
          <w:szCs w:val="26"/>
          <w:cs/>
        </w:rPr>
        <w:t>ගෙ ඉඳුරන් පිරිපැසුණු බව් දැනැ, සැවැත් නුවරැ සිටැ රන්වන් රස්කලබක් වුහුටහ.</w:t>
      </w:r>
      <w:r w:rsidRPr="00E7587B">
        <w:rPr>
          <w:rStyle w:val="FootnoteReference"/>
          <w:rFonts w:ascii="UN-Abhaya" w:hAnsi="UN-Abhaya" w:cs="UN-Abhaya"/>
          <w:sz w:val="26"/>
          <w:szCs w:val="26"/>
          <w:cs/>
        </w:rPr>
        <w:footnoteReference w:id="3158"/>
      </w:r>
      <w:r w:rsidRPr="00E7587B">
        <w:rPr>
          <w:rFonts w:ascii="UN-Abhaya" w:hAnsi="UN-Abhaya" w:cs="UN-Abhaya" w:hint="cs"/>
          <w:sz w:val="26"/>
          <w:szCs w:val="26"/>
          <w:cs/>
        </w:rPr>
        <w:t xml:space="preserve"> </w:t>
      </w:r>
      <w:r w:rsidRPr="00E7587B">
        <w:rPr>
          <w:rFonts w:ascii="UN-Abhaya" w:hAnsi="UN-Abhaya" w:cs="UN-Abhaya" w:hint="cs"/>
          <w:b/>
          <w:bCs/>
          <w:sz w:val="26"/>
          <w:szCs w:val="26"/>
          <w:cs/>
        </w:rPr>
        <w:t>පිඞ්ගිය</w:t>
      </w:r>
      <w:r w:rsidRPr="00E7587B">
        <w:rPr>
          <w:rFonts w:ascii="UN-Abhaya" w:hAnsi="UN-Abhaya" w:cs="UN-Abhaya" w:hint="cs"/>
          <w:sz w:val="26"/>
          <w:szCs w:val="26"/>
          <w:cs/>
        </w:rPr>
        <w:t xml:space="preserve"> මහතෙරහු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මහතව්සා හට බුදුගුණ කියමින් හුන්නාහු බුදුරස් දැකැ, “මෙ කිම් හො!”යි බලන්නාහු,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තමන් පෙරට සිටියවුන් සෙ පැනෙනුවන් දැකැ,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වැඩියහ”යි කීහු. බමුණු හුනස්නෙන් නැඟී, බැදැඳිලි වැ සිටියෙ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රන් පතුරුවා බමුණු හට තමන් දක්වා, </w:t>
      </w:r>
      <w:r w:rsidRPr="00E7587B">
        <w:rPr>
          <w:rFonts w:ascii="UN-Abhaya" w:hAnsi="UN-Abhaya" w:cs="UN-Abhaya" w:hint="cs"/>
          <w:b/>
          <w:bCs/>
          <w:sz w:val="26"/>
          <w:szCs w:val="26"/>
          <w:cs/>
        </w:rPr>
        <w:t>“යථා අහු වක්කලී මුත්තසද්ධො”</w:t>
      </w:r>
      <w:r w:rsidRPr="00E7587B">
        <w:rPr>
          <w:rFonts w:ascii="UN-Abhaya" w:hAnsi="UN-Abhaya" w:cs="UN-Abhaya" w:hint="cs"/>
          <w:sz w:val="26"/>
          <w:szCs w:val="26"/>
          <w:cs/>
        </w:rPr>
        <w:t xml:space="preserve"> යනාදීන් සිවුපැදි ගයක් වදාළහැ. දෙසුන් අවසන් හි </w:t>
      </w:r>
      <w:r w:rsidRPr="00E7587B">
        <w:rPr>
          <w:rFonts w:ascii="UN-Abhaya" w:hAnsi="UN-Abhaya" w:cs="UN-Abhaya" w:hint="cs"/>
          <w:b/>
          <w:bCs/>
          <w:sz w:val="26"/>
          <w:szCs w:val="26"/>
          <w:cs/>
        </w:rPr>
        <w:t>පිඞ්ගිය</w:t>
      </w:r>
      <w:r w:rsidRPr="00E7587B">
        <w:rPr>
          <w:rFonts w:ascii="UN-Abhaya" w:hAnsi="UN-Abhaya" w:cs="UN-Abhaya" w:hint="cs"/>
          <w:sz w:val="26"/>
          <w:szCs w:val="26"/>
          <w:cs/>
        </w:rPr>
        <w:t xml:space="preserve"> මහතෙරහු රාත් වූහ.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මහතව්සා අනගැමි වී යැ. ඔහු අතැවැසි පන්සියක් බමුණු දරුවො සොවාන් වූහු.</w:t>
      </w:r>
    </w:p>
    <w:p w14:paraId="72BC5C1F" w14:textId="77777777" w:rsidR="00F2027B" w:rsidRPr="00E7587B" w:rsidRDefault="00F2027B" w:rsidP="00F2027B">
      <w:pPr>
        <w:spacing w:after="0" w:line="276" w:lineRule="auto"/>
        <w:rPr>
          <w:rFonts w:ascii="UN-Abhaya" w:hAnsi="UN-Abhaya" w:cs="UN-Abhaya"/>
          <w:sz w:val="26"/>
          <w:szCs w:val="26"/>
        </w:rPr>
      </w:pPr>
    </w:p>
    <w:p w14:paraId="3F271476"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මෙ 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w:t>
      </w:r>
      <w:r w:rsidRPr="00E7587B">
        <w:rPr>
          <w:rFonts w:ascii="UN-Abhaya" w:hAnsi="UN-Abhaya" w:cs="UN-Abhaya" w:hint="cs"/>
          <w:b/>
          <w:bCs/>
          <w:sz w:val="26"/>
          <w:szCs w:val="26"/>
          <w:cs/>
        </w:rPr>
        <w:t>බාවරි</w:t>
      </w:r>
      <w:r w:rsidRPr="00E7587B">
        <w:rPr>
          <w:rFonts w:ascii="UN-Abhaya" w:hAnsi="UN-Abhaya" w:cs="UN-Abhaya" w:hint="cs"/>
          <w:sz w:val="26"/>
          <w:szCs w:val="26"/>
          <w:cs/>
        </w:rPr>
        <w:t xml:space="preserve"> මහතව්සා ද ඔහු අතැවැසි සොළොස් දහස් සොළොස් තව්සනුදු බමුණු දරුවන් පන්සියනුදු, ‘ආදි’ ශබ්දයෙන් ගත් </w:t>
      </w:r>
      <w:r w:rsidRPr="00E7587B">
        <w:rPr>
          <w:rFonts w:ascii="UN-Abhaya" w:hAnsi="UN-Abhaya" w:cs="UN-Abhaya" w:hint="cs"/>
          <w:b/>
          <w:bCs/>
          <w:sz w:val="26"/>
          <w:szCs w:val="26"/>
          <w:cs/>
        </w:rPr>
        <w:t>අග්ගදත්තාදි</w:t>
      </w:r>
      <w:r w:rsidRPr="00E7587B">
        <w:rPr>
          <w:rFonts w:ascii="UN-Abhaya" w:hAnsi="UN-Abhaya" w:cs="UN-Abhaya" w:hint="cs"/>
          <w:sz w:val="26"/>
          <w:szCs w:val="26"/>
          <w:cs/>
        </w:rPr>
        <w:t xml:space="preserve"> තාපසයනුදු දමා අමාමහනිවනින් පැමිණිවූහු.</w:t>
      </w:r>
    </w:p>
    <w:p w14:paraId="5948CECE" w14:textId="77777777" w:rsidR="00F2027B" w:rsidRPr="00E7587B" w:rsidRDefault="00F2027B" w:rsidP="00F2027B">
      <w:pPr>
        <w:spacing w:after="0" w:line="276" w:lineRule="auto"/>
        <w:rPr>
          <w:rFonts w:ascii="UN-Abhaya" w:hAnsi="UN-Abhaya" w:cs="UN-Abhaya"/>
          <w:sz w:val="26"/>
          <w:szCs w:val="26"/>
        </w:rPr>
      </w:pPr>
    </w:p>
    <w:p w14:paraId="593289CE" w14:textId="77777777" w:rsidR="00F2027B" w:rsidRPr="00E7587B" w:rsidRDefault="00F2027B" w:rsidP="00F2027B">
      <w:pPr>
        <w:spacing w:after="0" w:line="276" w:lineRule="auto"/>
        <w:rPr>
          <w:rFonts w:ascii="UN-Abhaya" w:hAnsi="UN-Abhaya" w:cs="UN-Abhaya"/>
          <w:b/>
          <w:bCs/>
          <w:sz w:val="28"/>
          <w:szCs w:val="28"/>
        </w:rPr>
      </w:pPr>
      <w:r w:rsidRPr="00E7587B">
        <w:rPr>
          <w:rFonts w:ascii="UN-Abhaya" w:hAnsi="UN-Abhaya" w:cs="UN-Abhaya" w:hint="cs"/>
          <w:b/>
          <w:bCs/>
          <w:sz w:val="28"/>
          <w:szCs w:val="28"/>
          <w:cs/>
        </w:rPr>
        <w:t>තාපසදමන නම් දොළොස් වන පරිච්ඡේදය නිමි.</w:t>
      </w:r>
    </w:p>
    <w:p w14:paraId="02DD7CEE" w14:textId="77777777" w:rsidR="00F2027B" w:rsidRDefault="00F2027B" w:rsidP="00F2027B">
      <w:pPr>
        <w:spacing w:after="0" w:line="276" w:lineRule="auto"/>
        <w:rPr>
          <w:rFonts w:ascii="UN-Abhaya" w:hAnsi="UN-Abhaya" w:cs="UN-Abhaya"/>
          <w:b/>
          <w:sz w:val="26"/>
          <w:szCs w:val="26"/>
        </w:rPr>
      </w:pPr>
    </w:p>
    <w:p w14:paraId="060E68D1" w14:textId="77777777" w:rsidR="00F2027B" w:rsidRDefault="00F2027B" w:rsidP="00F2027B">
      <w:pPr>
        <w:spacing w:after="0" w:line="276" w:lineRule="auto"/>
        <w:rPr>
          <w:rFonts w:ascii="UN-Abhaya" w:hAnsi="UN-Abhaya" w:cs="UN-Abhaya"/>
          <w:b/>
          <w:sz w:val="26"/>
          <w:szCs w:val="26"/>
        </w:rPr>
      </w:pPr>
    </w:p>
    <w:p w14:paraId="71D7CFCD" w14:textId="77777777" w:rsidR="00F2027B" w:rsidRPr="00CF3F17" w:rsidRDefault="00F2027B" w:rsidP="00B21024">
      <w:pPr>
        <w:pStyle w:val="Heading1"/>
      </w:pPr>
      <w:r w:rsidRPr="00CF3F17">
        <w:rPr>
          <w:cs/>
        </w:rPr>
        <w:lastRenderedPageBreak/>
        <w:t>13. භික්ෂුදමන නම් පරිච්ඡේදය</w:t>
      </w:r>
    </w:p>
    <w:p w14:paraId="7F4BCCF1" w14:textId="77777777" w:rsidR="00F2027B" w:rsidRDefault="00F2027B" w:rsidP="00F2027B">
      <w:pPr>
        <w:spacing w:after="0" w:line="276" w:lineRule="auto"/>
        <w:rPr>
          <w:rFonts w:ascii="UN-Abhaya" w:hAnsi="UN-Abhaya" w:cs="UN-Abhaya"/>
          <w:b/>
          <w:sz w:val="26"/>
          <w:szCs w:val="26"/>
        </w:rPr>
      </w:pPr>
    </w:p>
    <w:p w14:paraId="1A02369C"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ශාක්‍යභික්ෂූන් දැමු පරිදි කිසෙ යැ යත්:</w:t>
      </w:r>
    </w:p>
    <w:p w14:paraId="61F5B84A" w14:textId="77777777" w:rsidR="00F2027B" w:rsidRPr="00E7587B" w:rsidRDefault="00F2027B" w:rsidP="00F2027B">
      <w:pPr>
        <w:spacing w:after="0" w:line="276" w:lineRule="auto"/>
        <w:rPr>
          <w:rFonts w:ascii="UN-Abhaya" w:hAnsi="UN-Abhaya" w:cs="UN-Abhaya"/>
          <w:sz w:val="26"/>
          <w:szCs w:val="26"/>
        </w:rPr>
      </w:pPr>
    </w:p>
    <w:p w14:paraId="2AABE2E0"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b/>
          <w:bCs/>
          <w:sz w:val="26"/>
          <w:szCs w:val="26"/>
          <w:cs/>
        </w:rPr>
        <w:t>ශාක්‍ය</w:t>
      </w:r>
      <w:r w:rsidRPr="00E7587B">
        <w:rPr>
          <w:rFonts w:ascii="UN-Abhaya" w:hAnsi="UN-Abhaya" w:cs="UN-Abhaya" w:hint="cs"/>
          <w:sz w:val="26"/>
          <w:szCs w:val="26"/>
          <w:cs/>
        </w:rPr>
        <w:t xml:space="preserve"> රජුන් හා </w:t>
      </w:r>
      <w:r w:rsidRPr="00E7587B">
        <w:rPr>
          <w:rFonts w:ascii="UN-Abhaya" w:hAnsi="UN-Abhaya" w:cs="UN-Abhaya" w:hint="cs"/>
          <w:b/>
          <w:bCs/>
          <w:sz w:val="26"/>
          <w:szCs w:val="26"/>
          <w:cs/>
        </w:rPr>
        <w:t>කොලිය</w:t>
      </w:r>
      <w:r w:rsidRPr="00E7587B">
        <w:rPr>
          <w:rFonts w:ascii="UN-Abhaya" w:hAnsi="UN-Abhaya" w:cs="UN-Abhaya" w:hint="cs"/>
          <w:sz w:val="26"/>
          <w:szCs w:val="26"/>
          <w:cs/>
        </w:rPr>
        <w:t xml:space="preserve"> රජහු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 හා </w:t>
      </w:r>
      <w:r w:rsidRPr="00E7587B">
        <w:rPr>
          <w:rFonts w:ascii="UN-Abhaya" w:hAnsi="UN-Abhaya" w:cs="UN-Abhaya" w:hint="cs"/>
          <w:b/>
          <w:bCs/>
          <w:sz w:val="26"/>
          <w:szCs w:val="26"/>
          <w:cs/>
        </w:rPr>
        <w:t>කොලිය</w:t>
      </w:r>
      <w:r w:rsidRPr="00E7587B">
        <w:rPr>
          <w:rFonts w:ascii="UN-Abhaya" w:hAnsi="UN-Abhaya" w:cs="UN-Abhaya" w:hint="cs"/>
          <w:sz w:val="26"/>
          <w:szCs w:val="26"/>
          <w:cs/>
        </w:rPr>
        <w:t xml:space="preserve"> නුවර හා දෙ අතුරෙහි </w:t>
      </w:r>
      <w:r w:rsidRPr="00E7587B">
        <w:rPr>
          <w:rFonts w:ascii="UN-Abhaya" w:hAnsi="UN-Abhaya" w:cs="UN-Abhaya" w:hint="cs"/>
          <w:b/>
          <w:bCs/>
          <w:sz w:val="26"/>
          <w:szCs w:val="26"/>
          <w:cs/>
        </w:rPr>
        <w:t>රොහිණී</w:t>
      </w:r>
      <w:r w:rsidRPr="00E7587B">
        <w:rPr>
          <w:rFonts w:ascii="UN-Abhaya" w:hAnsi="UN-Abhaya" w:cs="UN-Abhaya" w:hint="cs"/>
          <w:sz w:val="26"/>
          <w:szCs w:val="26"/>
          <w:cs/>
        </w:rPr>
        <w:t xml:space="preserve"> නම් ගඟ එක් අවුණෙන්</w:t>
      </w:r>
      <w:r w:rsidRPr="00E7587B">
        <w:rPr>
          <w:rStyle w:val="FootnoteReference"/>
          <w:rFonts w:ascii="UN-Abhaya" w:hAnsi="UN-Abhaya" w:cs="UN-Abhaya"/>
          <w:sz w:val="26"/>
          <w:szCs w:val="26"/>
          <w:cs/>
        </w:rPr>
        <w:footnoteReference w:id="3159"/>
      </w:r>
      <w:r w:rsidRPr="00E7587B">
        <w:rPr>
          <w:rFonts w:ascii="UN-Abhaya" w:hAnsi="UN-Abhaya" w:cs="UN-Abhaya" w:hint="cs"/>
          <w:sz w:val="26"/>
          <w:szCs w:val="26"/>
          <w:cs/>
        </w:rPr>
        <w:t xml:space="preserve"> බඳවා බොහො ගොයම් කරවති. පොසොන් මසැ ගොයම් මියන කලැ, දෙනුවර වැස්සන් ගෙ ගොවිහි</w:t>
      </w:r>
      <w:r w:rsidRPr="00E7587B">
        <w:rPr>
          <w:rStyle w:val="FootnoteReference"/>
          <w:rFonts w:ascii="UN-Abhaya" w:hAnsi="UN-Abhaya" w:cs="UN-Abhaya"/>
          <w:sz w:val="26"/>
          <w:szCs w:val="26"/>
          <w:cs/>
        </w:rPr>
        <w:footnoteReference w:id="3160"/>
      </w:r>
      <w:r w:rsidRPr="00E7587B">
        <w:rPr>
          <w:rFonts w:ascii="UN-Abhaya" w:hAnsi="UN-Abhaya" w:cs="UN-Abhaya" w:hint="cs"/>
          <w:sz w:val="26"/>
          <w:szCs w:val="26"/>
          <w:cs/>
        </w:rPr>
        <w:t xml:space="preserve"> රැස් වූහ. </w:t>
      </w:r>
      <w:r w:rsidRPr="00E7587B">
        <w:rPr>
          <w:rFonts w:ascii="UN-Abhaya" w:hAnsi="UN-Abhaya" w:cs="UN-Abhaya" w:hint="cs"/>
          <w:b/>
          <w:bCs/>
          <w:sz w:val="26"/>
          <w:szCs w:val="26"/>
          <w:cs/>
        </w:rPr>
        <w:t>කොලිය</w:t>
      </w:r>
      <w:r w:rsidRPr="00E7587B">
        <w:rPr>
          <w:rFonts w:ascii="UN-Abhaya" w:hAnsi="UN-Abhaya" w:cs="UN-Abhaya" w:hint="cs"/>
          <w:sz w:val="26"/>
          <w:szCs w:val="26"/>
          <w:cs/>
        </w:rPr>
        <w:t xml:space="preserve"> නුවරැ වැස්සො, මෙ දිය දෙ තනට ගෙනැ යන කලැ තොපට අපට නොසෑහෙයි. අපගෙ ගොයම් එක දියවරින් එයි. දිය අපට දෙව”යි කීහැ.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 වැස්සො ද, “තොප දින්</w:t>
      </w:r>
      <w:r w:rsidRPr="00E7587B">
        <w:rPr>
          <w:rStyle w:val="FootnoteReference"/>
          <w:rFonts w:ascii="UN-Abhaya" w:hAnsi="UN-Abhaya" w:cs="UN-Abhaya"/>
          <w:sz w:val="26"/>
          <w:szCs w:val="26"/>
          <w:cs/>
        </w:rPr>
        <w:footnoteReference w:id="3161"/>
      </w:r>
      <w:r w:rsidRPr="00E7587B">
        <w:rPr>
          <w:rFonts w:ascii="UN-Abhaya" w:hAnsi="UN-Abhaya" w:cs="UN-Abhaya" w:hint="cs"/>
          <w:sz w:val="26"/>
          <w:szCs w:val="26"/>
          <w:cs/>
        </w:rPr>
        <w:t xml:space="preserve"> මැඩුන්</w:t>
      </w:r>
      <w:r w:rsidRPr="00E7587B">
        <w:rPr>
          <w:rStyle w:val="FootnoteReference"/>
          <w:rFonts w:ascii="UN-Abhaya" w:hAnsi="UN-Abhaya" w:cs="UN-Abhaya"/>
          <w:sz w:val="26"/>
          <w:szCs w:val="26"/>
          <w:cs/>
        </w:rPr>
        <w:footnoteReference w:id="3162"/>
      </w:r>
      <w:r w:rsidRPr="00E7587B">
        <w:rPr>
          <w:rFonts w:ascii="UN-Abhaya" w:hAnsi="UN-Abhaya" w:cs="UN-Abhaya" w:hint="cs"/>
          <w:sz w:val="26"/>
          <w:szCs w:val="26"/>
          <w:cs/>
        </w:rPr>
        <w:t xml:space="preserve"> කොටගෙ පුරා තුබු කලැ. ඇපි රත්රන් නිල්මිණි කහවනු ගෙනැ මල පැස්</w:t>
      </w:r>
      <w:r w:rsidRPr="00E7587B">
        <w:rPr>
          <w:rStyle w:val="FootnoteReference"/>
          <w:rFonts w:ascii="UN-Abhaya" w:hAnsi="UN-Abhaya" w:cs="UN-Abhaya"/>
          <w:sz w:val="26"/>
          <w:szCs w:val="26"/>
          <w:cs/>
        </w:rPr>
        <w:footnoteReference w:id="3163"/>
      </w:r>
      <w:r w:rsidRPr="00E7587B">
        <w:rPr>
          <w:rFonts w:ascii="UN-Abhaya" w:hAnsi="UN-Abhaya" w:cs="UN-Abhaya" w:hint="cs"/>
          <w:sz w:val="26"/>
          <w:szCs w:val="26"/>
          <w:cs/>
        </w:rPr>
        <w:t xml:space="preserve"> ගෙනැ තොප ගෙදොරැ ඇවිදුනට යමො ද! අපගෙ ගොයම් එකදිය වරින් එයි. ඇපි දු නොදෙම්හ”යි කීහැ. ඔහු</w:t>
      </w:r>
      <w:r w:rsidRPr="00E7587B">
        <w:rPr>
          <w:rStyle w:val="FootnoteReference"/>
          <w:rFonts w:ascii="UN-Abhaya" w:hAnsi="UN-Abhaya" w:cs="UN-Abhaya"/>
          <w:sz w:val="26"/>
          <w:szCs w:val="26"/>
          <w:cs/>
        </w:rPr>
        <w:footnoteReference w:id="3164"/>
      </w:r>
      <w:r w:rsidRPr="00E7587B">
        <w:rPr>
          <w:rFonts w:ascii="UN-Abhaya" w:hAnsi="UN-Abhaya" w:cs="UN-Abhaya" w:hint="cs"/>
          <w:sz w:val="26"/>
          <w:szCs w:val="26"/>
          <w:cs/>
        </w:rPr>
        <w:t>දු, “ඇපි නොදෙම්හ”යි</w:t>
      </w:r>
      <w:r w:rsidRPr="00E7587B">
        <w:rPr>
          <w:rStyle w:val="FootnoteReference"/>
          <w:rFonts w:ascii="UN-Abhaya" w:hAnsi="UN-Abhaya" w:cs="UN-Abhaya"/>
          <w:sz w:val="26"/>
          <w:szCs w:val="26"/>
          <w:cs/>
        </w:rPr>
        <w:footnoteReference w:id="3165"/>
      </w:r>
      <w:r w:rsidRPr="00E7587B">
        <w:rPr>
          <w:rFonts w:ascii="UN-Abhaya" w:hAnsi="UN-Abhaya" w:cs="UN-Abhaya" w:hint="cs"/>
          <w:sz w:val="26"/>
          <w:szCs w:val="26"/>
          <w:cs/>
        </w:rPr>
        <w:t xml:space="preserve"> කීහැ.</w:t>
      </w:r>
    </w:p>
    <w:p w14:paraId="1F2B65BF" w14:textId="77777777" w:rsidR="00F2027B" w:rsidRPr="00E7587B" w:rsidRDefault="00F2027B" w:rsidP="00F2027B">
      <w:pPr>
        <w:spacing w:after="0" w:line="276" w:lineRule="auto"/>
        <w:rPr>
          <w:rFonts w:ascii="UN-Abhaya" w:hAnsi="UN-Abhaya" w:cs="UN-Abhaya"/>
          <w:sz w:val="26"/>
          <w:szCs w:val="26"/>
        </w:rPr>
      </w:pPr>
    </w:p>
    <w:p w14:paraId="5EEB16F8"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මෙසෙ කලහ වැඩි කල්හි, එකෙක් නැඟී එකක් හු පහළ හෙද නැඟී, අනෙක්හු</w:t>
      </w:r>
      <w:r w:rsidRPr="00E7587B">
        <w:rPr>
          <w:rStyle w:val="FootnoteReference"/>
          <w:rFonts w:ascii="UN-Abhaya" w:hAnsi="UN-Abhaya" w:cs="UN-Abhaya"/>
          <w:sz w:val="26"/>
          <w:szCs w:val="26"/>
          <w:cs/>
        </w:rPr>
        <w:footnoteReference w:id="3166"/>
      </w:r>
      <w:r w:rsidRPr="00E7587B">
        <w:rPr>
          <w:rFonts w:ascii="UN-Abhaya" w:hAnsi="UN-Abhaya" w:cs="UN-Abhaya" w:hint="cs"/>
          <w:sz w:val="26"/>
          <w:szCs w:val="26"/>
          <w:cs/>
        </w:rPr>
        <w:t xml:space="preserve"> පහළ. මෙසෙ ඔවුනොවුන් පැහැරැ රජකුලන් ගෙ ජන්ම ඝටා බිණුහු. </w:t>
      </w:r>
      <w:r w:rsidRPr="00E7587B">
        <w:rPr>
          <w:rFonts w:ascii="UN-Abhaya" w:hAnsi="UN-Abhaya" w:cs="UN-Abhaya" w:hint="cs"/>
          <w:b/>
          <w:bCs/>
          <w:sz w:val="26"/>
          <w:szCs w:val="26"/>
          <w:cs/>
        </w:rPr>
        <w:t>කොලිය</w:t>
      </w:r>
      <w:r w:rsidRPr="00E7587B">
        <w:rPr>
          <w:rFonts w:ascii="UN-Abhaya" w:hAnsi="UN-Abhaya" w:cs="UN-Abhaya" w:hint="cs"/>
          <w:sz w:val="26"/>
          <w:szCs w:val="26"/>
          <w:cs/>
        </w:rPr>
        <w:t xml:space="preserve"> නුවරැ වැසි ගොවිහි ‘තෙපි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වැසි රජුන් ගෙනැ ගර්ජනා කරව</w:t>
      </w:r>
      <w:r w:rsidRPr="00E7587B">
        <w:rPr>
          <w:rStyle w:val="FootnoteReference"/>
          <w:rFonts w:ascii="UN-Abhaya" w:hAnsi="UN-Abhaya" w:cs="UN-Abhaya"/>
          <w:sz w:val="26"/>
          <w:szCs w:val="26"/>
          <w:cs/>
        </w:rPr>
        <w:footnoteReference w:id="3167"/>
      </w:r>
      <w:r w:rsidRPr="00E7587B">
        <w:rPr>
          <w:rFonts w:ascii="UN-Abhaya" w:hAnsi="UN-Abhaya" w:cs="UN-Abhaya" w:hint="cs"/>
          <w:sz w:val="26"/>
          <w:szCs w:val="26"/>
          <w:cs/>
        </w:rPr>
        <w:t xml:space="preserve"> යම් කෙනෙක් බලු සිගල් ආදීන්</w:t>
      </w:r>
      <w:r w:rsidRPr="00E7587B">
        <w:rPr>
          <w:rStyle w:val="FootnoteReference"/>
          <w:rFonts w:ascii="UN-Abhaya" w:hAnsi="UN-Abhaya" w:cs="UN-Abhaya"/>
          <w:sz w:val="26"/>
          <w:szCs w:val="26"/>
          <w:cs/>
        </w:rPr>
        <w:footnoteReference w:id="3168"/>
      </w:r>
      <w:r w:rsidRPr="00E7587B">
        <w:rPr>
          <w:rFonts w:ascii="UN-Abhaya" w:hAnsi="UN-Abhaya" w:cs="UN-Abhaya" w:hint="cs"/>
          <w:sz w:val="26"/>
          <w:szCs w:val="26"/>
          <w:cs/>
        </w:rPr>
        <w:t xml:space="preserve"> සෙයින් තමන් තමන්ගෙ</w:t>
      </w:r>
      <w:r w:rsidRPr="00E7587B">
        <w:rPr>
          <w:rStyle w:val="FootnoteReference"/>
          <w:rFonts w:ascii="UN-Abhaya" w:hAnsi="UN-Abhaya" w:cs="UN-Abhaya"/>
          <w:sz w:val="26"/>
          <w:szCs w:val="26"/>
          <w:cs/>
        </w:rPr>
        <w:footnoteReference w:id="3169"/>
      </w:r>
      <w:r w:rsidRPr="00E7587B">
        <w:rPr>
          <w:rFonts w:ascii="UN-Abhaya" w:hAnsi="UN-Abhaya" w:cs="UN-Abhaya" w:hint="cs"/>
          <w:sz w:val="26"/>
          <w:szCs w:val="26"/>
          <w:cs/>
        </w:rPr>
        <w:t xml:space="preserve"> කුසැ හොත් අඟනන් හා වාස</w:t>
      </w:r>
      <w:r w:rsidRPr="00E7587B">
        <w:rPr>
          <w:rStyle w:val="FootnoteReference"/>
          <w:rFonts w:ascii="UN-Abhaya" w:hAnsi="UN-Abhaya" w:cs="UN-Abhaya"/>
          <w:sz w:val="26"/>
          <w:szCs w:val="26"/>
          <w:cs/>
        </w:rPr>
        <w:footnoteReference w:id="3170"/>
      </w:r>
      <w:r w:rsidRPr="00E7587B">
        <w:rPr>
          <w:rFonts w:ascii="UN-Abhaya" w:hAnsi="UN-Abhaya" w:cs="UN-Abhaya" w:hint="cs"/>
          <w:sz w:val="26"/>
          <w:szCs w:val="26"/>
          <w:cs/>
        </w:rPr>
        <w:t xml:space="preserve"> කොළො ද, ඔවුන්ගෙ ඇත් අස්හු දු ඵලකායුධයො දු අපට කුම් කෙරෙතී!” කීහු.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 වැසි ගොවිහි, “තෙපි කුෂ්ඨීන් දරුවන් ගෙනැ ගර්ජනා කරව. යම් කෙනෙක් නිවහලු වැ තිරිසන් ගතියැ සතුන් සෙයින් බුදුරු රුක්හි</w:t>
      </w:r>
      <w:r w:rsidRPr="00E7587B">
        <w:rPr>
          <w:rStyle w:val="FootnoteReference"/>
          <w:rFonts w:ascii="UN-Abhaya" w:hAnsi="UN-Abhaya" w:cs="UN-Abhaya"/>
          <w:sz w:val="26"/>
          <w:szCs w:val="26"/>
          <w:cs/>
        </w:rPr>
        <w:footnoteReference w:id="3171"/>
      </w:r>
      <w:r w:rsidRPr="00E7587B">
        <w:rPr>
          <w:rFonts w:ascii="UN-Abhaya" w:hAnsi="UN-Abhaya" w:cs="UN-Abhaya" w:hint="cs"/>
          <w:sz w:val="26"/>
          <w:szCs w:val="26"/>
          <w:cs/>
        </w:rPr>
        <w:t xml:space="preserve"> වුසුහු ද, ඔවුන්ගෙ ඇත් අස්හු ද ඵලකායුධයො ද අපට කුම් කෙරෙතී!” කීහු.</w:t>
      </w:r>
    </w:p>
    <w:p w14:paraId="7BDD05FA" w14:textId="77777777" w:rsidR="00F2027B" w:rsidRPr="00E7587B" w:rsidRDefault="00F2027B" w:rsidP="00F2027B">
      <w:pPr>
        <w:spacing w:after="0" w:line="276" w:lineRule="auto"/>
        <w:rPr>
          <w:rFonts w:ascii="UN-Abhaya" w:hAnsi="UN-Abhaya" w:cs="UN-Abhaya"/>
          <w:sz w:val="26"/>
          <w:szCs w:val="26"/>
        </w:rPr>
      </w:pPr>
    </w:p>
    <w:p w14:paraId="693B3883"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ඔහු ගොස් එකම්හි</w:t>
      </w:r>
      <w:r w:rsidRPr="00E7587B">
        <w:rPr>
          <w:rStyle w:val="FootnoteReference"/>
          <w:rFonts w:ascii="UN-Abhaya" w:hAnsi="UN-Abhaya" w:cs="UN-Abhaya"/>
          <w:sz w:val="26"/>
          <w:szCs w:val="26"/>
          <w:cs/>
        </w:rPr>
        <w:footnoteReference w:id="3172"/>
      </w:r>
      <w:r w:rsidRPr="00E7587B">
        <w:rPr>
          <w:rFonts w:ascii="UN-Abhaya" w:hAnsi="UN-Abhaya" w:cs="UN-Abhaya" w:hint="cs"/>
          <w:sz w:val="26"/>
          <w:szCs w:val="26"/>
          <w:cs/>
        </w:rPr>
        <w:t xml:space="preserve"> යුතු ඇමැත්තනට කීහ. ඇමැත්තො ගොස් රජනට</w:t>
      </w:r>
      <w:r w:rsidRPr="00E7587B">
        <w:rPr>
          <w:rStyle w:val="FootnoteReference"/>
          <w:rFonts w:ascii="UN-Abhaya" w:hAnsi="UN-Abhaya" w:cs="UN-Abhaya"/>
          <w:sz w:val="26"/>
          <w:szCs w:val="26"/>
          <w:cs/>
        </w:rPr>
        <w:footnoteReference w:id="3173"/>
      </w:r>
      <w:r w:rsidRPr="00E7587B">
        <w:rPr>
          <w:rFonts w:ascii="UN-Abhaya" w:hAnsi="UN-Abhaya" w:cs="UN-Abhaya" w:hint="cs"/>
          <w:sz w:val="26"/>
          <w:szCs w:val="26"/>
          <w:cs/>
        </w:rPr>
        <w:t xml:space="preserve"> කීහු. එකල්හි </w:t>
      </w:r>
      <w:r w:rsidRPr="00E7587B">
        <w:rPr>
          <w:rFonts w:ascii="UN-Abhaya" w:hAnsi="UN-Abhaya" w:cs="UN-Abhaya" w:hint="cs"/>
          <w:b/>
          <w:bCs/>
          <w:sz w:val="26"/>
          <w:szCs w:val="26"/>
          <w:cs/>
        </w:rPr>
        <w:t>සැහැ</w:t>
      </w:r>
      <w:r w:rsidRPr="00E7587B">
        <w:rPr>
          <w:rFonts w:ascii="UN-Abhaya" w:hAnsi="UN-Abhaya" w:cs="UN-Abhaya" w:hint="cs"/>
          <w:sz w:val="26"/>
          <w:szCs w:val="26"/>
          <w:cs/>
        </w:rPr>
        <w:t xml:space="preserve"> රජහු “කුසා හොත් අඟනන් හා වාස කළවුන් ගෙ බැල</w:t>
      </w:r>
      <w:r w:rsidRPr="00E7587B">
        <w:rPr>
          <w:rStyle w:val="FootnoteReference"/>
          <w:rFonts w:ascii="UN-Abhaya" w:hAnsi="UN-Abhaya" w:cs="UN-Abhaya"/>
          <w:sz w:val="26"/>
          <w:szCs w:val="26"/>
          <w:cs/>
        </w:rPr>
        <w:footnoteReference w:id="3174"/>
      </w:r>
      <w:r w:rsidRPr="00E7587B">
        <w:rPr>
          <w:rFonts w:ascii="UN-Abhaya" w:hAnsi="UN-Abhaya" w:cs="UN-Abhaya" w:hint="cs"/>
          <w:sz w:val="26"/>
          <w:szCs w:val="26"/>
          <w:cs/>
        </w:rPr>
        <w:t xml:space="preserve"> දක්වම්හ”යි යුද්ධයට සැරැහී නික්මුණුහු. </w:t>
      </w:r>
      <w:r w:rsidRPr="00E7587B">
        <w:rPr>
          <w:rFonts w:ascii="UN-Abhaya" w:hAnsi="UN-Abhaya" w:cs="UN-Abhaya" w:hint="cs"/>
          <w:b/>
          <w:bCs/>
          <w:sz w:val="26"/>
          <w:szCs w:val="26"/>
          <w:cs/>
        </w:rPr>
        <w:t>කොලිය</w:t>
      </w:r>
      <w:r w:rsidRPr="00E7587B">
        <w:rPr>
          <w:rFonts w:ascii="UN-Abhaya" w:hAnsi="UN-Abhaya" w:cs="UN-Abhaya" w:hint="cs"/>
          <w:sz w:val="26"/>
          <w:szCs w:val="26"/>
          <w:cs/>
        </w:rPr>
        <w:t xml:space="preserve"> රජහු දු “බුදුරු රුකැ වුසුවන්ගෙ බැල</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දක්වම්හ”යි යුද්ධයට සන්නද්ධ වැ නික්මුණුහු.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නිසා </w:t>
      </w:r>
      <w:r w:rsidRPr="00E7587B">
        <w:rPr>
          <w:rFonts w:ascii="UN-Abhaya" w:hAnsi="UN-Abhaya" w:cs="UN-Abhaya" w:hint="cs"/>
          <w:b/>
          <w:bCs/>
          <w:sz w:val="26"/>
          <w:szCs w:val="26"/>
          <w:cs/>
        </w:rPr>
        <w:t>දෙව්රම්හි</w:t>
      </w:r>
      <w:r w:rsidRPr="00E7587B">
        <w:rPr>
          <w:rFonts w:ascii="UN-Abhaya" w:hAnsi="UN-Abhaya" w:cs="UN-Abhaya" w:hint="cs"/>
          <w:sz w:val="26"/>
          <w:szCs w:val="26"/>
          <w:cs/>
        </w:rPr>
        <w:t xml:space="preserve"> වැඩැ වසනුවො, අලුයම්හි මහකුළුණු සමවතින් නැඟී ලො</w:t>
      </w:r>
      <w:r w:rsidRPr="00E7587B">
        <w:rPr>
          <w:rStyle w:val="FootnoteReference"/>
          <w:rFonts w:ascii="UN-Abhaya" w:hAnsi="UN-Abhaya" w:cs="UN-Abhaya"/>
          <w:sz w:val="26"/>
          <w:szCs w:val="26"/>
          <w:cs/>
        </w:rPr>
        <w:footnoteReference w:id="3175"/>
      </w:r>
      <w:r w:rsidRPr="00E7587B">
        <w:rPr>
          <w:rFonts w:ascii="UN-Abhaya" w:hAnsi="UN-Abhaya" w:cs="UN-Abhaya" w:hint="cs"/>
          <w:sz w:val="26"/>
          <w:szCs w:val="26"/>
          <w:cs/>
        </w:rPr>
        <w:t xml:space="preserve"> බලනුවො, මොවුන් යුද්ධයට නික්මෙනෙසෙ</w:t>
      </w:r>
      <w:r w:rsidRPr="00E7587B">
        <w:rPr>
          <w:rStyle w:val="FootnoteReference"/>
          <w:rFonts w:ascii="UN-Abhaya" w:hAnsi="UN-Abhaya" w:cs="UN-Abhaya"/>
          <w:sz w:val="26"/>
          <w:szCs w:val="26"/>
          <w:cs/>
        </w:rPr>
        <w:footnoteReference w:id="3176"/>
      </w:r>
      <w:r w:rsidRPr="00E7587B">
        <w:rPr>
          <w:rFonts w:ascii="UN-Abhaya" w:hAnsi="UN-Abhaya" w:cs="UN-Abhaya" w:hint="cs"/>
          <w:sz w:val="26"/>
          <w:szCs w:val="26"/>
          <w:cs/>
        </w:rPr>
        <w:t xml:space="preserve"> දුටුහු. දැකැ, “මා ගිය කලැ, මෙ කලහ සන්සිඳී හොයි! නොසන්හිඳි හො!”යි බලනුවො,</w:t>
      </w:r>
      <w:r w:rsidRPr="00E7587B">
        <w:rPr>
          <w:rStyle w:val="FootnoteReference"/>
          <w:rFonts w:ascii="UN-Abhaya" w:hAnsi="UN-Abhaya" w:cs="UN-Abhaya"/>
          <w:sz w:val="26"/>
          <w:szCs w:val="26"/>
          <w:cs/>
        </w:rPr>
        <w:footnoteReference w:id="3177"/>
      </w:r>
      <w:r w:rsidRPr="00E7587B">
        <w:rPr>
          <w:rFonts w:ascii="UN-Abhaya" w:hAnsi="UN-Abhaya" w:cs="UN-Abhaya" w:hint="cs"/>
          <w:sz w:val="26"/>
          <w:szCs w:val="26"/>
          <w:cs/>
        </w:rPr>
        <w:t xml:space="preserve"> “මම එයට ගොස් කලහ සන්හිඳුවනු සඳහා ධම් දෙසමි. දෙසුන් අසා සමඟ වූ දෙනුවරවැස්සො පන්සියයක්</w:t>
      </w:r>
      <w:r w:rsidRPr="00E7587B">
        <w:rPr>
          <w:rStyle w:val="FootnoteReference"/>
          <w:rFonts w:ascii="UN-Abhaya" w:hAnsi="UN-Abhaya" w:cs="UN-Abhaya"/>
          <w:sz w:val="26"/>
          <w:szCs w:val="26"/>
          <w:cs/>
        </w:rPr>
        <w:footnoteReference w:id="3178"/>
      </w:r>
      <w:r w:rsidRPr="00E7587B">
        <w:rPr>
          <w:rFonts w:ascii="UN-Abhaya" w:hAnsi="UN-Abhaya" w:cs="UN-Abhaya" w:hint="cs"/>
          <w:sz w:val="26"/>
          <w:szCs w:val="26"/>
          <w:cs/>
        </w:rPr>
        <w:t xml:space="preserve"> රජකුමරුන්</w:t>
      </w:r>
      <w:r w:rsidRPr="00E7587B">
        <w:rPr>
          <w:rStyle w:val="FootnoteReference"/>
          <w:rFonts w:ascii="UN-Abhaya" w:hAnsi="UN-Abhaya" w:cs="UN-Abhaya"/>
          <w:sz w:val="26"/>
          <w:szCs w:val="26"/>
          <w:cs/>
        </w:rPr>
        <w:footnoteReference w:id="3179"/>
      </w:r>
      <w:r w:rsidRPr="00E7587B">
        <w:rPr>
          <w:rFonts w:ascii="UN-Abhaya" w:hAnsi="UN-Abhaya" w:cs="UN-Abhaya" w:hint="cs"/>
          <w:sz w:val="26"/>
          <w:szCs w:val="26"/>
          <w:cs/>
        </w:rPr>
        <w:t xml:space="preserve"> දෙති. මම් ඔවුන්</w:t>
      </w:r>
      <w:r w:rsidRPr="00E7587B">
        <w:rPr>
          <w:rStyle w:val="FootnoteReference"/>
          <w:rFonts w:ascii="UN-Abhaya" w:hAnsi="UN-Abhaya" w:cs="UN-Abhaya"/>
          <w:sz w:val="26"/>
          <w:szCs w:val="26"/>
          <w:cs/>
        </w:rPr>
        <w:footnoteReference w:id="3180"/>
      </w:r>
      <w:r w:rsidRPr="00E7587B">
        <w:rPr>
          <w:rFonts w:ascii="UN-Abhaya" w:hAnsi="UN-Abhaya" w:cs="UN-Abhaya" w:hint="cs"/>
          <w:sz w:val="26"/>
          <w:szCs w:val="26"/>
          <w:cs/>
        </w:rPr>
        <w:t xml:space="preserve"> පැවිජි කෙරෙමි. මහත් සමාගම වෙ”යි සනිටුහන් කොටැ, පෙරවරු අහරකිස සාහා</w:t>
      </w:r>
      <w:r w:rsidRPr="00E7587B">
        <w:rPr>
          <w:rStyle w:val="FootnoteReference"/>
          <w:rFonts w:ascii="UN-Abhaya" w:hAnsi="UN-Abhaya" w:cs="UN-Abhaya"/>
          <w:sz w:val="26"/>
          <w:szCs w:val="26"/>
          <w:cs/>
        </w:rPr>
        <w:footnoteReference w:id="3181"/>
      </w:r>
      <w:r w:rsidRPr="00E7587B">
        <w:rPr>
          <w:rFonts w:ascii="UN-Abhaya" w:hAnsi="UN-Abhaya" w:cs="UN-Abhaya" w:hint="cs"/>
          <w:sz w:val="26"/>
          <w:szCs w:val="26"/>
          <w:cs/>
        </w:rPr>
        <w:t xml:space="preserve"> පස්වරු </w:t>
      </w:r>
      <w:r w:rsidRPr="00E7587B">
        <w:rPr>
          <w:rFonts w:ascii="UN-Abhaya" w:hAnsi="UN-Abhaya" w:cs="UN-Abhaya" w:hint="cs"/>
          <w:sz w:val="26"/>
          <w:szCs w:val="26"/>
          <w:cs/>
        </w:rPr>
        <w:lastRenderedPageBreak/>
        <w:t>ගඳකිළින් නික්මැ, ඔවුන් යුද්ධ සන්නද්ධ වැ නික්මෙන</w:t>
      </w:r>
      <w:r w:rsidRPr="00E7587B">
        <w:rPr>
          <w:rStyle w:val="FootnoteReference"/>
          <w:rFonts w:ascii="UN-Abhaya" w:hAnsi="UN-Abhaya" w:cs="UN-Abhaya"/>
          <w:sz w:val="26"/>
          <w:szCs w:val="26"/>
          <w:cs/>
        </w:rPr>
        <w:footnoteReference w:id="3182"/>
      </w:r>
      <w:r w:rsidRPr="00E7587B">
        <w:rPr>
          <w:rFonts w:ascii="UN-Abhaya" w:hAnsi="UN-Abhaya" w:cs="UN-Abhaya" w:hint="cs"/>
          <w:sz w:val="26"/>
          <w:szCs w:val="26"/>
          <w:cs/>
        </w:rPr>
        <w:t xml:space="preserve"> වෙලෙහි, යම් කෙනෙක්නට නොකියා තුමුහු මැ පා සිවුරු ගෙනැ, ගොස් දෙ සෙනඟ මැදැ අහසැ පලක් බැඳැ සවනක් රැස් විහිදුවමින් වැඩැහුන්හු.</w:t>
      </w:r>
    </w:p>
    <w:p w14:paraId="1FF3DAA0" w14:textId="77777777" w:rsidR="00F2027B" w:rsidRPr="00E7587B" w:rsidRDefault="00F2027B" w:rsidP="00F2027B">
      <w:pPr>
        <w:spacing w:after="0" w:line="276" w:lineRule="auto"/>
        <w:rPr>
          <w:rFonts w:ascii="UN-Abhaya" w:hAnsi="UN-Abhaya" w:cs="UN-Abhaya"/>
          <w:sz w:val="26"/>
          <w:szCs w:val="26"/>
        </w:rPr>
      </w:pPr>
    </w:p>
    <w:p w14:paraId="6916E837"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 වැස්සො බුදුන් දක්මින් මැ, “අප සැහැරජ කුලට</w:t>
      </w:r>
      <w:r w:rsidRPr="00E7587B">
        <w:rPr>
          <w:rStyle w:val="FootnoteReference"/>
          <w:rFonts w:ascii="UN-Abhaya" w:hAnsi="UN-Abhaya" w:cs="UN-Abhaya"/>
          <w:sz w:val="26"/>
          <w:szCs w:val="26"/>
          <w:cs/>
        </w:rPr>
        <w:footnoteReference w:id="3183"/>
      </w:r>
      <w:r w:rsidRPr="00E7587B">
        <w:rPr>
          <w:rFonts w:ascii="UN-Abhaya" w:hAnsi="UN-Abhaya" w:cs="UN-Abhaya" w:hint="cs"/>
          <w:sz w:val="26"/>
          <w:szCs w:val="26"/>
          <w:cs/>
        </w:rPr>
        <w:t xml:space="preserve"> සිළිමිණක්</w:t>
      </w:r>
      <w:r w:rsidRPr="00E7587B">
        <w:rPr>
          <w:rStyle w:val="FootnoteReference"/>
          <w:rFonts w:ascii="UN-Abhaya" w:hAnsi="UN-Abhaya" w:cs="UN-Abhaya"/>
          <w:sz w:val="26"/>
          <w:szCs w:val="26"/>
          <w:cs/>
        </w:rPr>
        <w:footnoteReference w:id="3184"/>
      </w:r>
      <w:r w:rsidRPr="00E7587B">
        <w:rPr>
          <w:rFonts w:ascii="UN-Abhaya" w:hAnsi="UN-Abhaya" w:cs="UN-Abhaya" w:hint="cs"/>
          <w:sz w:val="26"/>
          <w:szCs w:val="26"/>
          <w:cs/>
        </w:rPr>
        <w:t xml:space="preserve"> බඳු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වැඩියහැ. මෙ කලහ දුටු බන්දහ.</w:t>
      </w:r>
      <w:r w:rsidRPr="00E7587B">
        <w:rPr>
          <w:rStyle w:val="FootnoteReference"/>
          <w:rFonts w:ascii="UN-Abhaya" w:hAnsi="UN-Abhaya" w:cs="UN-Abhaya"/>
          <w:sz w:val="26"/>
          <w:szCs w:val="26"/>
          <w:cs/>
        </w:rPr>
        <w:footnoteReference w:id="3185"/>
      </w:r>
      <w:r w:rsidRPr="00E7587B">
        <w:rPr>
          <w:rFonts w:ascii="UN-Abhaya" w:hAnsi="UN-Abhaya" w:cs="UN-Abhaya" w:hint="cs"/>
          <w:sz w:val="26"/>
          <w:szCs w:val="26"/>
          <w:cs/>
        </w:rPr>
        <w:t xml:space="preserve"> දන් වූ කල අප අනුන් වෙරැ සැත් නොපැහැර විය හැක්කැ. </w:t>
      </w:r>
      <w:r w:rsidRPr="00E7587B">
        <w:rPr>
          <w:rFonts w:ascii="UN-Abhaya" w:hAnsi="UN-Abhaya" w:cs="UN-Abhaya" w:hint="cs"/>
          <w:b/>
          <w:bCs/>
          <w:sz w:val="26"/>
          <w:szCs w:val="26"/>
          <w:cs/>
        </w:rPr>
        <w:t>කොලිය</w:t>
      </w:r>
      <w:r w:rsidRPr="00E7587B">
        <w:rPr>
          <w:rFonts w:ascii="UN-Abhaya" w:hAnsi="UN-Abhaya" w:cs="UN-Abhaya" w:hint="cs"/>
          <w:sz w:val="26"/>
          <w:szCs w:val="26"/>
          <w:cs/>
        </w:rPr>
        <w:t xml:space="preserve"> නුවරැ වැස්සන් අප මරත් මැනෑ මැ යැ, පිසත්</w:t>
      </w:r>
      <w:r w:rsidRPr="00E7587B">
        <w:rPr>
          <w:rStyle w:val="FootnoteReference"/>
          <w:rFonts w:ascii="UN-Abhaya" w:hAnsi="UN-Abhaya" w:cs="UN-Abhaya"/>
          <w:sz w:val="26"/>
          <w:szCs w:val="26"/>
          <w:cs/>
        </w:rPr>
        <w:footnoteReference w:id="3186"/>
      </w:r>
      <w:r w:rsidRPr="00E7587B">
        <w:rPr>
          <w:rFonts w:ascii="UN-Abhaya" w:hAnsi="UN-Abhaya" w:cs="UN-Abhaya" w:hint="cs"/>
          <w:sz w:val="26"/>
          <w:szCs w:val="26"/>
          <w:cs/>
        </w:rPr>
        <w:t xml:space="preserve"> මැනෑ මැ යැ”යි ආයුධ දමා පියා සිටියො. </w:t>
      </w:r>
      <w:r w:rsidRPr="00E7587B">
        <w:rPr>
          <w:rFonts w:ascii="UN-Abhaya" w:hAnsi="UN-Abhaya" w:cs="UN-Abhaya" w:hint="cs"/>
          <w:b/>
          <w:bCs/>
          <w:sz w:val="26"/>
          <w:szCs w:val="26"/>
          <w:cs/>
        </w:rPr>
        <w:t>කොලිය</w:t>
      </w:r>
      <w:r w:rsidRPr="00E7587B">
        <w:rPr>
          <w:rFonts w:ascii="UN-Abhaya" w:hAnsi="UN-Abhaya" w:cs="UN-Abhaya" w:hint="cs"/>
          <w:sz w:val="26"/>
          <w:szCs w:val="26"/>
          <w:cs/>
        </w:rPr>
        <w:t xml:space="preserve"> නුවරැ වැස්සො ද එසෙ මැ සිතා ගත් ආයුධ හැරැ-පියා සිටියො.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අහසින් බැසැ, රමණි </w:t>
      </w:r>
      <w:r w:rsidRPr="00E7587B">
        <w:rPr>
          <w:rFonts w:ascii="UN-Abhaya" w:hAnsi="UN-Abhaya" w:cs="UN-Abhaya" w:hint="cs"/>
          <w:b/>
          <w:bCs/>
          <w:sz w:val="26"/>
          <w:szCs w:val="26"/>
          <w:cs/>
        </w:rPr>
        <w:t>රොහිණි</w:t>
      </w:r>
      <w:r w:rsidRPr="00E7587B">
        <w:rPr>
          <w:rFonts w:ascii="UN-Abhaya" w:hAnsi="UN-Abhaya" w:cs="UN-Abhaya" w:hint="cs"/>
          <w:sz w:val="26"/>
          <w:szCs w:val="26"/>
          <w:cs/>
        </w:rPr>
        <w:t xml:space="preserve"> ගඟැ වැලිපිටු මත්තෙ පැන් වූ අස්නෙහි, නිරුපම බුදුසිරින්</w:t>
      </w:r>
      <w:r w:rsidRPr="00E7587B">
        <w:rPr>
          <w:rStyle w:val="FootnoteReference"/>
          <w:rFonts w:ascii="UN-Abhaya" w:hAnsi="UN-Abhaya" w:cs="UN-Abhaya"/>
          <w:sz w:val="26"/>
          <w:szCs w:val="26"/>
          <w:cs/>
        </w:rPr>
        <w:footnoteReference w:id="3187"/>
      </w:r>
      <w:r w:rsidRPr="00E7587B">
        <w:rPr>
          <w:rFonts w:ascii="UN-Abhaya" w:hAnsi="UN-Abhaya" w:cs="UN-Abhaya" w:hint="cs"/>
          <w:sz w:val="26"/>
          <w:szCs w:val="26"/>
          <w:cs/>
        </w:rPr>
        <w:t xml:space="preserve"> වොරජමින් වැඩැහුන්හු. දෙ නුවරැ රජහු දු බුදුන් වැඳැ පිරිවරා හුන්හු.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දනුතුදු හොත්, “කුමට ආව? මහරජනි” යි පුළුවුත්හැ. </w:t>
      </w:r>
    </w:p>
    <w:p w14:paraId="2ED779BF" w14:textId="77777777" w:rsidR="00F2027B" w:rsidRPr="00E7587B" w:rsidRDefault="00F2027B" w:rsidP="00F2027B">
      <w:pPr>
        <w:spacing w:after="0" w:line="276" w:lineRule="auto"/>
        <w:rPr>
          <w:rFonts w:ascii="UN-Abhaya" w:hAnsi="UN-Abhaya" w:cs="UN-Abhaya"/>
          <w:sz w:val="26"/>
          <w:szCs w:val="26"/>
        </w:rPr>
      </w:pPr>
    </w:p>
    <w:p w14:paraId="1B666037"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“වහන්සෙ, ගඟ කෙළෙනට නොද ආම්හ.</w:t>
      </w:r>
      <w:r w:rsidRPr="00E7587B">
        <w:rPr>
          <w:rStyle w:val="FootnoteReference"/>
          <w:rFonts w:ascii="UN-Abhaya" w:hAnsi="UN-Abhaya" w:cs="UN-Abhaya"/>
          <w:sz w:val="26"/>
          <w:szCs w:val="26"/>
          <w:cs/>
        </w:rPr>
        <w:footnoteReference w:id="3188"/>
      </w:r>
      <w:r w:rsidRPr="00E7587B">
        <w:rPr>
          <w:rFonts w:ascii="UN-Abhaya" w:hAnsi="UN-Abhaya" w:cs="UN-Abhaya" w:hint="cs"/>
          <w:sz w:val="26"/>
          <w:szCs w:val="26"/>
          <w:cs/>
        </w:rPr>
        <w:t xml:space="preserve"> වන කෙළෙනට ගල් කෙළෙනට නොද ආම්හ,</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මෙ තැන්හි සඞ්ග්‍රාමයට ආම්හ”යි කීහු. “තොපගෙ කලහ කුමක් සඳහා වූයෙ යැ මහරජනි,”යි වදාළො. “දිය සඳහා වූයෙ යැ; වහන්සෙ,” යි කීහු. “දිය කුමක් වටී?” වදාළහැ. “මඳ දෙයක් වටී; වහන්සෙ”යි කීහු. “පොළො කුමක් වටී?” වදාළහැ. “අනර්ඝ යැ; වහන්සෙ,”යි කීහු. “රජහු කුමක් වටති?”</w:t>
      </w:r>
      <w:r w:rsidRPr="00E7587B">
        <w:rPr>
          <w:rStyle w:val="FootnoteReference"/>
          <w:rFonts w:ascii="UN-Abhaya" w:hAnsi="UN-Abhaya" w:cs="UN-Abhaya"/>
          <w:sz w:val="26"/>
          <w:szCs w:val="26"/>
          <w:cs/>
        </w:rPr>
        <w:footnoteReference w:id="3189"/>
      </w:r>
      <w:r w:rsidRPr="00E7587B">
        <w:rPr>
          <w:rFonts w:ascii="UN-Abhaya" w:hAnsi="UN-Abhaya" w:cs="UN-Abhaya" w:hint="cs"/>
          <w:sz w:val="26"/>
          <w:szCs w:val="26"/>
          <w:cs/>
        </w:rPr>
        <w:t xml:space="preserve"> වදාළහැ. “උහු දු අනර්ඝයහැ; වහන්සෙ,”යි කීහු. “අල්පාර්ඝ වූ දිය සඳහා අනර්ඝ වූ රජුන් කුමට නසව? මහරජනි, කලහයෙහි අස්වස් ඇත්තෙ නොවෙ”යි පස් දාවක් හා එක් සුතක් දෙසා සමඟ කොළො.</w:t>
      </w:r>
    </w:p>
    <w:p w14:paraId="4185F0ED" w14:textId="77777777" w:rsidR="00F2027B" w:rsidRPr="00E7587B" w:rsidRDefault="00F2027B" w:rsidP="00F2027B">
      <w:pPr>
        <w:spacing w:after="0" w:line="276" w:lineRule="auto"/>
        <w:rPr>
          <w:rFonts w:ascii="UN-Abhaya" w:hAnsi="UN-Abhaya" w:cs="UN-Abhaya"/>
          <w:sz w:val="26"/>
          <w:szCs w:val="26"/>
        </w:rPr>
      </w:pPr>
    </w:p>
    <w:p w14:paraId="4A7890DC"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රජහු පැහැද, “ඉඳින්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මෙයට නොවැඩියාහු නම්,</w:t>
      </w:r>
      <w:r w:rsidRPr="00E7587B">
        <w:rPr>
          <w:rStyle w:val="FootnoteReference"/>
          <w:rFonts w:ascii="UN-Abhaya" w:hAnsi="UN-Abhaya" w:cs="UN-Abhaya"/>
          <w:sz w:val="26"/>
          <w:szCs w:val="26"/>
          <w:cs/>
        </w:rPr>
        <w:footnoteReference w:id="3190"/>
      </w:r>
      <w:r w:rsidRPr="00E7587B">
        <w:rPr>
          <w:rFonts w:ascii="UN-Abhaya" w:hAnsi="UN-Abhaya" w:cs="UN-Abhaya" w:hint="cs"/>
          <w:sz w:val="26"/>
          <w:szCs w:val="26"/>
          <w:cs/>
        </w:rPr>
        <w:t xml:space="preserve"> ඇපි සිය අතින් ඔවුනොවුන් මරා ලෙ-ගඟක් පැවැත්වුම්හ</w:t>
      </w:r>
      <w:r w:rsidRPr="00E7587B">
        <w:rPr>
          <w:rStyle w:val="FootnoteReference"/>
          <w:rFonts w:ascii="UN-Abhaya" w:hAnsi="UN-Abhaya" w:cs="UN-Abhaya"/>
          <w:sz w:val="26"/>
          <w:szCs w:val="26"/>
          <w:cs/>
        </w:rPr>
        <w:footnoteReference w:id="3191"/>
      </w:r>
      <w:r w:rsidRPr="00E7587B">
        <w:rPr>
          <w:rFonts w:ascii="UN-Abhaya" w:hAnsi="UN-Abhaya" w:cs="UN-Abhaya" w:hint="cs"/>
          <w:sz w:val="26"/>
          <w:szCs w:val="26"/>
          <w:cs/>
        </w:rPr>
        <w:t xml:space="preserve"> අප මළ පරිදි අප අඹුදරුවනට ගොස් කියනුවො නො ද ඇති වූවාහැ.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නිසා දිවි ලද්මහ.</w:t>
      </w:r>
      <w:r w:rsidRPr="00E7587B">
        <w:rPr>
          <w:rStyle w:val="FootnoteReference"/>
          <w:rFonts w:ascii="UN-Abhaya" w:hAnsi="UN-Abhaya" w:cs="UN-Abhaya"/>
          <w:sz w:val="26"/>
          <w:szCs w:val="26"/>
          <w:cs/>
        </w:rPr>
        <w:footnoteReference w:id="3192"/>
      </w:r>
      <w:r w:rsidRPr="00E7587B">
        <w:rPr>
          <w:rFonts w:ascii="UN-Abhaya" w:hAnsi="UN-Abhaya" w:cs="UN-Abhaya" w:hint="cs"/>
          <w:sz w:val="26"/>
          <w:szCs w:val="26"/>
          <w:cs/>
        </w:rPr>
        <w:t xml:space="preserve"> ඉදින් බුදුහු ගිහිගෙ වුසුහු නම්, දෙ දහසක් කොදිව් පිරිවර ලදු</w:t>
      </w:r>
      <w:r w:rsidRPr="00E7587B">
        <w:rPr>
          <w:rStyle w:val="FootnoteReference"/>
          <w:rFonts w:ascii="UN-Abhaya" w:hAnsi="UN-Abhaya" w:cs="UN-Abhaya"/>
          <w:sz w:val="26"/>
          <w:szCs w:val="26"/>
          <w:cs/>
        </w:rPr>
        <w:footnoteReference w:id="3193"/>
      </w:r>
      <w:r w:rsidRPr="00E7587B">
        <w:rPr>
          <w:rFonts w:ascii="UN-Abhaya" w:hAnsi="UN-Abhaya" w:cs="UN-Abhaya" w:hint="cs"/>
          <w:sz w:val="26"/>
          <w:szCs w:val="26"/>
          <w:cs/>
        </w:rPr>
        <w:t xml:space="preserve"> සතර මහදිව්හි රජ වූවාහැ. දහසෙකින්</w:t>
      </w:r>
      <w:r w:rsidRPr="00E7587B">
        <w:rPr>
          <w:rStyle w:val="FootnoteReference"/>
          <w:rFonts w:ascii="UN-Abhaya" w:hAnsi="UN-Abhaya" w:cs="UN-Abhaya"/>
          <w:sz w:val="26"/>
          <w:szCs w:val="26"/>
          <w:cs/>
        </w:rPr>
        <w:footnoteReference w:id="3194"/>
      </w:r>
      <w:r w:rsidRPr="00E7587B">
        <w:rPr>
          <w:rFonts w:ascii="UN-Abhaya" w:hAnsi="UN-Abhaya" w:cs="UN-Abhaya" w:hint="cs"/>
          <w:sz w:val="26"/>
          <w:szCs w:val="26"/>
          <w:cs/>
        </w:rPr>
        <w:t xml:space="preserve"> වැඩි පුත් වූවාහැ රජ පිරිස් පිරිවරා ඇවිද්දාහැ. එවැනි සක්විති ඉසුරු පියා නික්මැ ගොස් බුදු වූවාහැ. දැනුදු රජපිරිස් පිරිවරා ඇවිදිත්ව”යි දෙ නුවරැ වැස්සො දෙ සිය පනස් දෙසිය පනස් රජ කුමරුන් දුන්හු.</w:t>
      </w:r>
    </w:p>
    <w:p w14:paraId="0E5A1CD2" w14:textId="77777777" w:rsidR="00F2027B" w:rsidRPr="00E7587B" w:rsidRDefault="00F2027B" w:rsidP="00F2027B">
      <w:pPr>
        <w:spacing w:after="0" w:line="276" w:lineRule="auto"/>
        <w:rPr>
          <w:rFonts w:ascii="UN-Abhaya" w:hAnsi="UN-Abhaya" w:cs="UN-Abhaya"/>
          <w:sz w:val="26"/>
          <w:szCs w:val="26"/>
        </w:rPr>
      </w:pPr>
    </w:p>
    <w:p w14:paraId="3210500C"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එ පන්සියක් රජ කුමරුන් පැවිජි කොටැ, </w:t>
      </w:r>
      <w:r w:rsidRPr="00E7587B">
        <w:rPr>
          <w:rFonts w:ascii="UN-Abhaya" w:hAnsi="UN-Abhaya" w:cs="UN-Abhaya" w:hint="cs"/>
          <w:b/>
          <w:bCs/>
          <w:sz w:val="26"/>
          <w:szCs w:val="26"/>
          <w:cs/>
        </w:rPr>
        <w:t>මහාවන</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හිමවත</w:t>
      </w:r>
      <w:r w:rsidRPr="00E7587B">
        <w:rPr>
          <w:rFonts w:ascii="UN-Abhaya" w:hAnsi="UN-Abhaya" w:cs="UN-Abhaya" w:hint="cs"/>
          <w:sz w:val="26"/>
          <w:szCs w:val="26"/>
          <w:cs/>
        </w:rPr>
        <w:t xml:space="preserve"> හා එක් වැ සිටි මහත් වනයෙක්හි වසනුවො ඇතැම් දවස්</w:t>
      </w:r>
      <w:r w:rsidRPr="00E7587B">
        <w:rPr>
          <w:rStyle w:val="FootnoteReference"/>
          <w:rFonts w:ascii="UN-Abhaya" w:hAnsi="UN-Abhaya" w:cs="UN-Abhaya"/>
          <w:sz w:val="26"/>
          <w:szCs w:val="26"/>
          <w:cs/>
        </w:rPr>
        <w:footnoteReference w:id="3195"/>
      </w:r>
      <w:r w:rsidRPr="00E7587B">
        <w:rPr>
          <w:rFonts w:ascii="UN-Abhaya" w:hAnsi="UN-Abhaya" w:cs="UN-Abhaya" w:hint="cs"/>
          <w:sz w:val="26"/>
          <w:szCs w:val="26"/>
          <w:cs/>
        </w:rPr>
        <w:t xml:space="preserve">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w:t>
      </w:r>
      <w:r w:rsidRPr="00E7587B">
        <w:rPr>
          <w:rStyle w:val="FootnoteReference"/>
          <w:rFonts w:ascii="UN-Abhaya" w:hAnsi="UN-Abhaya" w:cs="UN-Abhaya"/>
          <w:sz w:val="26"/>
          <w:szCs w:val="26"/>
          <w:cs/>
        </w:rPr>
        <w:footnoteReference w:id="3196"/>
      </w:r>
      <w:r w:rsidRPr="00E7587B">
        <w:rPr>
          <w:rFonts w:ascii="UN-Abhaya" w:hAnsi="UN-Abhaya" w:cs="UN-Abhaya" w:hint="cs"/>
          <w:sz w:val="26"/>
          <w:szCs w:val="26"/>
          <w:cs/>
        </w:rPr>
        <w:t xml:space="preserve"> වළඳති. ඇතැම් දවස්,</w:t>
      </w:r>
      <w:r w:rsidRPr="00E7587B">
        <w:rPr>
          <w:rFonts w:ascii="UN-Abhaya" w:hAnsi="UN-Abhaya" w:cs="UN-Abhaya" w:hint="cs"/>
          <w:sz w:val="26"/>
          <w:szCs w:val="26"/>
          <w:vertAlign w:val="superscript"/>
          <w:cs/>
        </w:rPr>
        <w:t>8</w:t>
      </w:r>
      <w:r w:rsidRPr="00E7587B">
        <w:rPr>
          <w:rFonts w:ascii="UN-Abhaya" w:hAnsi="UN-Abhaya" w:cs="UN-Abhaya" w:hint="cs"/>
          <w:sz w:val="26"/>
          <w:szCs w:val="26"/>
          <w:cs/>
        </w:rPr>
        <w:t xml:space="preserve"> </w:t>
      </w:r>
      <w:r w:rsidRPr="00E7587B">
        <w:rPr>
          <w:rFonts w:ascii="UN-Abhaya" w:hAnsi="UN-Abhaya" w:cs="UN-Abhaya" w:hint="cs"/>
          <w:b/>
          <w:bCs/>
          <w:sz w:val="26"/>
          <w:szCs w:val="26"/>
          <w:cs/>
        </w:rPr>
        <w:t>කොලිය</w:t>
      </w:r>
      <w:r w:rsidRPr="00E7587B">
        <w:rPr>
          <w:rFonts w:ascii="UN-Abhaya" w:hAnsi="UN-Abhaya" w:cs="UN-Abhaya" w:hint="cs"/>
          <w:sz w:val="26"/>
          <w:szCs w:val="26"/>
          <w:cs/>
        </w:rPr>
        <w:t xml:space="preserve"> නුවරැ වළඳති. දෙ නුවරැ වැස්සො මහත් සත්කාර කෙරෙත්. එකල්හි මහලු නෑයන් කෙරෙහි හරසරින් නොරිසින් පැවිජි වූ </w:t>
      </w:r>
      <w:r w:rsidRPr="00E7587B">
        <w:rPr>
          <w:rFonts w:ascii="UN-Abhaya" w:hAnsi="UN-Abhaya" w:cs="UN-Abhaya" w:hint="cs"/>
          <w:b/>
          <w:bCs/>
          <w:sz w:val="26"/>
          <w:szCs w:val="26"/>
          <w:cs/>
        </w:rPr>
        <w:t>ශාක්‍ය</w:t>
      </w:r>
      <w:r w:rsidRPr="00E7587B">
        <w:rPr>
          <w:rFonts w:ascii="UN-Abhaya" w:hAnsi="UN-Abhaya" w:cs="UN-Abhaya" w:hint="cs"/>
          <w:sz w:val="26"/>
          <w:szCs w:val="26"/>
          <w:cs/>
        </w:rPr>
        <w:t xml:space="preserve"> භික්‍ෂූන් පන්සියනට සස්නෙහි </w:t>
      </w:r>
      <w:r w:rsidRPr="00E7587B">
        <w:rPr>
          <w:rFonts w:ascii="UN-Abhaya" w:hAnsi="UN-Abhaya" w:cs="UN-Abhaya" w:hint="cs"/>
          <w:sz w:val="26"/>
          <w:szCs w:val="26"/>
          <w:cs/>
        </w:rPr>
        <w:lastRenderedPageBreak/>
        <w:t>උකටලී උපනැ. ඔවුන්ගෙ රැජනවරහු</w:t>
      </w:r>
      <w:r w:rsidRPr="00E7587B">
        <w:rPr>
          <w:rStyle w:val="FootnoteReference"/>
          <w:rFonts w:ascii="UN-Abhaya" w:hAnsi="UN-Abhaya" w:cs="UN-Abhaya"/>
          <w:sz w:val="26"/>
          <w:szCs w:val="26"/>
          <w:cs/>
        </w:rPr>
        <w:footnoteReference w:id="3197"/>
      </w:r>
      <w:r w:rsidRPr="00E7587B">
        <w:rPr>
          <w:rFonts w:ascii="UN-Abhaya" w:hAnsi="UN-Abhaya" w:cs="UN-Abhaya" w:hint="cs"/>
          <w:sz w:val="26"/>
          <w:szCs w:val="26"/>
          <w:cs/>
        </w:rPr>
        <w:t xml:space="preserve"> ඔව්නට අනභිරති උපදනා නියායෙන්</w:t>
      </w:r>
      <w:r w:rsidRPr="00E7587B">
        <w:rPr>
          <w:rStyle w:val="FootnoteReference"/>
          <w:rFonts w:ascii="UN-Abhaya" w:hAnsi="UN-Abhaya" w:cs="UN-Abhaya"/>
          <w:sz w:val="26"/>
          <w:szCs w:val="26"/>
          <w:cs/>
        </w:rPr>
        <w:footnoteReference w:id="3198"/>
      </w:r>
      <w:r w:rsidRPr="00E7587B">
        <w:rPr>
          <w:rFonts w:ascii="UN-Abhaya" w:hAnsi="UN-Abhaya" w:cs="UN-Abhaya" w:hint="cs"/>
          <w:sz w:val="26"/>
          <w:szCs w:val="26"/>
          <w:cs/>
        </w:rPr>
        <w:t xml:space="preserve"> හසුන් දුන්හු. </w:t>
      </w:r>
    </w:p>
    <w:p w14:paraId="36DBB932" w14:textId="77777777" w:rsidR="00F2027B" w:rsidRPr="00E7587B" w:rsidRDefault="00F2027B" w:rsidP="00F2027B">
      <w:pPr>
        <w:spacing w:after="0" w:line="276" w:lineRule="auto"/>
        <w:rPr>
          <w:rFonts w:ascii="UN-Abhaya" w:hAnsi="UN-Abhaya" w:cs="UN-Abhaya"/>
          <w:sz w:val="26"/>
          <w:szCs w:val="26"/>
        </w:rPr>
      </w:pPr>
    </w:p>
    <w:p w14:paraId="265C8F07"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බුද්හු ආවර්ජනා කරන්නාහු, ඔවුන් සස්නෙහි අභිරති</w:t>
      </w:r>
      <w:r w:rsidRPr="00E7587B">
        <w:rPr>
          <w:rStyle w:val="FootnoteReference"/>
          <w:rFonts w:ascii="UN-Abhaya" w:hAnsi="UN-Abhaya" w:cs="UN-Abhaya"/>
          <w:sz w:val="26"/>
          <w:szCs w:val="26"/>
          <w:cs/>
        </w:rPr>
        <w:footnoteReference w:id="3199"/>
      </w:r>
      <w:r w:rsidRPr="00E7587B">
        <w:rPr>
          <w:rFonts w:ascii="UN-Abhaya" w:hAnsi="UN-Abhaya" w:cs="UN-Abhaya" w:hint="cs"/>
          <w:sz w:val="26"/>
          <w:szCs w:val="26"/>
          <w:cs/>
        </w:rPr>
        <w:t xml:space="preserve"> නැති බැව් දැනැ, “මෙ මහණහු මා වැනි බුදුරජක්හු හා සමඟ වසන්නාහු, උකටලීහැ. මොව්නට කවර ධම්දෙසුන් සැප යැ හො!”යි බලන්නාහු, </w:t>
      </w:r>
      <w:r w:rsidRPr="00E7587B">
        <w:rPr>
          <w:rFonts w:ascii="UN-Abhaya" w:hAnsi="UN-Abhaya" w:cs="UN-Abhaya" w:hint="cs"/>
          <w:b/>
          <w:bCs/>
          <w:sz w:val="26"/>
          <w:szCs w:val="26"/>
          <w:cs/>
        </w:rPr>
        <w:t>කුණාල</w:t>
      </w:r>
      <w:r w:rsidRPr="00E7587B">
        <w:rPr>
          <w:rFonts w:ascii="UN-Abhaya" w:hAnsi="UN-Abhaya" w:cs="UN-Abhaya" w:hint="cs"/>
          <w:sz w:val="26"/>
          <w:szCs w:val="26"/>
          <w:cs/>
        </w:rPr>
        <w:t xml:space="preserve"> ධම්දෙසුන් දුටහැ.</w:t>
      </w:r>
      <w:r w:rsidRPr="00E7587B">
        <w:rPr>
          <w:rStyle w:val="FootnoteReference"/>
          <w:rFonts w:ascii="UN-Abhaya" w:hAnsi="UN-Abhaya" w:cs="UN-Abhaya"/>
          <w:sz w:val="26"/>
          <w:szCs w:val="26"/>
          <w:cs/>
        </w:rPr>
        <w:footnoteReference w:id="3200"/>
      </w:r>
      <w:r w:rsidRPr="00E7587B">
        <w:rPr>
          <w:rFonts w:ascii="UN-Abhaya" w:hAnsi="UN-Abhaya" w:cs="UN-Abhaya" w:hint="cs"/>
          <w:sz w:val="26"/>
          <w:szCs w:val="26"/>
          <w:cs/>
        </w:rPr>
        <w:t xml:space="preserve"> දැකැ, “මෙ </w:t>
      </w:r>
      <w:r w:rsidRPr="00E7587B">
        <w:rPr>
          <w:rFonts w:ascii="UN-Abhaya" w:hAnsi="UN-Abhaya" w:cs="UN-Abhaya" w:hint="cs"/>
          <w:b/>
          <w:bCs/>
          <w:sz w:val="26"/>
          <w:szCs w:val="26"/>
          <w:cs/>
        </w:rPr>
        <w:t>මහණුන් හිමවතට</w:t>
      </w:r>
      <w:r w:rsidRPr="00E7587B">
        <w:rPr>
          <w:rFonts w:ascii="UN-Abhaya" w:hAnsi="UN-Abhaya" w:cs="UN-Abhaya" w:hint="cs"/>
          <w:sz w:val="26"/>
          <w:szCs w:val="26"/>
          <w:cs/>
        </w:rPr>
        <w:t xml:space="preserve"> ඇරැ </w:t>
      </w:r>
      <w:r w:rsidRPr="00E7587B">
        <w:rPr>
          <w:rFonts w:ascii="UN-Abhaya" w:hAnsi="UN-Abhaya" w:cs="UN-Abhaya" w:hint="cs"/>
          <w:b/>
          <w:bCs/>
          <w:sz w:val="26"/>
          <w:szCs w:val="26"/>
          <w:cs/>
        </w:rPr>
        <w:t>කුණාල්දා</w:t>
      </w:r>
      <w:r w:rsidRPr="00E7587B">
        <w:rPr>
          <w:rFonts w:ascii="UN-Abhaya" w:hAnsi="UN-Abhaya" w:cs="UN-Abhaya" w:hint="cs"/>
          <w:sz w:val="26"/>
          <w:szCs w:val="26"/>
          <w:cs/>
        </w:rPr>
        <w:t xml:space="preserve"> දෙසා මාගමුන් ගෙ දොස් දක්වා අනභිරති හැරැ සොවාන් ඵලයෙහි පිහිට්වුව</w:t>
      </w:r>
      <w:r w:rsidRPr="00E7587B">
        <w:rPr>
          <w:rStyle w:val="FootnoteReference"/>
          <w:rFonts w:ascii="UN-Abhaya" w:hAnsi="UN-Abhaya" w:cs="UN-Abhaya"/>
          <w:sz w:val="26"/>
          <w:szCs w:val="26"/>
          <w:cs/>
        </w:rPr>
        <w:footnoteReference w:id="3201"/>
      </w:r>
      <w:r w:rsidRPr="00E7587B">
        <w:rPr>
          <w:rFonts w:ascii="UN-Abhaya" w:hAnsi="UN-Abhaya" w:cs="UN-Abhaya" w:hint="cs"/>
          <w:sz w:val="26"/>
          <w:szCs w:val="26"/>
          <w:cs/>
        </w:rPr>
        <w:t xml:space="preserve"> මැනැවැ”යි සිතා පෙරවරු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වළඳා </w:t>
      </w:r>
      <w:r w:rsidRPr="00E7587B">
        <w:rPr>
          <w:rFonts w:ascii="UN-Abhaya" w:hAnsi="UN-Abhaya" w:cs="UN-Abhaya" w:hint="cs"/>
          <w:b/>
          <w:bCs/>
          <w:sz w:val="26"/>
          <w:szCs w:val="26"/>
          <w:cs/>
        </w:rPr>
        <w:t>මහවන</w:t>
      </w:r>
      <w:r w:rsidRPr="00E7587B">
        <w:rPr>
          <w:rFonts w:ascii="UN-Abhaya" w:hAnsi="UN-Abhaya" w:cs="UN-Abhaya" w:hint="cs"/>
          <w:sz w:val="26"/>
          <w:szCs w:val="26"/>
          <w:cs/>
        </w:rPr>
        <w:t xml:space="preserve"> එළබැ පස්වරු සඟුන් කැඳවා, “මහණෙනි, රමණි </w:t>
      </w:r>
      <w:r w:rsidRPr="00E7587B">
        <w:rPr>
          <w:rFonts w:ascii="UN-Abhaya" w:hAnsi="UN-Abhaya" w:cs="UN-Abhaya" w:hint="cs"/>
          <w:b/>
          <w:bCs/>
          <w:sz w:val="26"/>
          <w:szCs w:val="26"/>
          <w:cs/>
        </w:rPr>
        <w:t>හිමවි</w:t>
      </w:r>
      <w:r w:rsidRPr="00E7587B">
        <w:rPr>
          <w:rFonts w:ascii="UN-Abhaya" w:hAnsi="UN-Abhaya" w:cs="UN-Abhaya" w:hint="cs"/>
          <w:sz w:val="26"/>
          <w:szCs w:val="26"/>
          <w:cs/>
        </w:rPr>
        <w:t xml:space="preserve"> පියෙස් හා දුටුවිරුහ?”යි</w:t>
      </w:r>
      <w:r w:rsidRPr="00E7587B">
        <w:rPr>
          <w:rStyle w:val="FootnoteReference"/>
          <w:rFonts w:ascii="UN-Abhaya" w:hAnsi="UN-Abhaya" w:cs="UN-Abhaya"/>
          <w:sz w:val="26"/>
          <w:szCs w:val="26"/>
          <w:cs/>
        </w:rPr>
        <w:footnoteReference w:id="3202"/>
      </w:r>
      <w:r w:rsidRPr="00E7587B">
        <w:rPr>
          <w:rFonts w:ascii="UN-Abhaya" w:hAnsi="UN-Abhaya" w:cs="UN-Abhaya" w:hint="cs"/>
          <w:sz w:val="26"/>
          <w:szCs w:val="26"/>
          <w:cs/>
        </w:rPr>
        <w:t xml:space="preserve"> වදාළහැ. “නොදුටුවිරුම්හ, වහන්සෙ”යි කීහු. </w:t>
      </w:r>
      <w:r w:rsidRPr="00E7587B">
        <w:rPr>
          <w:rFonts w:ascii="UN-Abhaya" w:hAnsi="UN-Abhaya" w:cs="UN-Abhaya" w:hint="cs"/>
          <w:b/>
          <w:bCs/>
          <w:sz w:val="26"/>
          <w:szCs w:val="26"/>
          <w:cs/>
        </w:rPr>
        <w:t>හිමවූ</w:t>
      </w:r>
      <w:r w:rsidRPr="00E7587B">
        <w:rPr>
          <w:rFonts w:ascii="UN-Abhaya" w:hAnsi="UN-Abhaya" w:cs="UN-Abhaya" w:hint="cs"/>
          <w:sz w:val="26"/>
          <w:szCs w:val="26"/>
          <w:cs/>
        </w:rPr>
        <w:t xml:space="preserve"> සැරිසරන්නට එව් දැ?”යි වදාළහැ. “වහන්සෙ, අප සෘද්ධි නැති. කිසෙ යම්හ”යි කීහු. “ඉදින් තොප කිසි කෙනෙක් ගෙනැ යෙත් නම්, යව් දැ?”යි</w:t>
      </w:r>
      <w:r w:rsidRPr="00E7587B">
        <w:rPr>
          <w:rStyle w:val="FootnoteReference"/>
          <w:rFonts w:ascii="UN-Abhaya" w:hAnsi="UN-Abhaya" w:cs="UN-Abhaya"/>
          <w:sz w:val="26"/>
          <w:szCs w:val="26"/>
          <w:cs/>
        </w:rPr>
        <w:footnoteReference w:id="3203"/>
      </w:r>
      <w:r w:rsidRPr="00E7587B">
        <w:rPr>
          <w:rFonts w:ascii="UN-Abhaya" w:hAnsi="UN-Abhaya" w:cs="UN-Abhaya" w:hint="cs"/>
          <w:sz w:val="26"/>
          <w:szCs w:val="26"/>
          <w:cs/>
        </w:rPr>
        <w:t xml:space="preserve"> වදාළහැ. “යම්හැ වහන්සෙ”යි කීහු. බුද්හු තමන්ගෙ අනුභාවයෙන් ඔවුන් ගෙනැ අහසට නැඟී </w:t>
      </w:r>
      <w:r w:rsidRPr="00E7587B">
        <w:rPr>
          <w:rFonts w:ascii="UN-Abhaya" w:hAnsi="UN-Abhaya" w:cs="UN-Abhaya" w:hint="cs"/>
          <w:b/>
          <w:bCs/>
          <w:sz w:val="26"/>
          <w:szCs w:val="26"/>
          <w:cs/>
        </w:rPr>
        <w:t>හිමවතට</w:t>
      </w:r>
      <w:r w:rsidRPr="00E7587B">
        <w:rPr>
          <w:rFonts w:ascii="UN-Abhaya" w:hAnsi="UN-Abhaya" w:cs="UN-Abhaya" w:hint="cs"/>
          <w:sz w:val="26"/>
          <w:szCs w:val="26"/>
          <w:cs/>
        </w:rPr>
        <w:t xml:space="preserve"> එළඹැ අහසැ සිට රමණි හිමවි පියෙසැ රුවන් ගල් රුවන් කළු රුවන් ගිරිතලාද් සදත්දහතළාද්</w:t>
      </w:r>
      <w:r w:rsidRPr="00E7587B">
        <w:rPr>
          <w:rStyle w:val="FootnoteReference"/>
          <w:rFonts w:ascii="UN-Abhaya" w:hAnsi="UN-Abhaya" w:cs="UN-Abhaya"/>
          <w:sz w:val="26"/>
          <w:szCs w:val="26"/>
          <w:cs/>
        </w:rPr>
        <w:footnoteReference w:id="3204"/>
      </w:r>
      <w:r w:rsidRPr="00E7587B">
        <w:rPr>
          <w:rFonts w:ascii="UN-Abhaya" w:hAnsi="UN-Abhaya" w:cs="UN-Abhaya" w:hint="cs"/>
          <w:sz w:val="26"/>
          <w:szCs w:val="26"/>
          <w:cs/>
        </w:rPr>
        <w:t xml:space="preserve"> පස්මහගඟුද්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දියෙහි ගොඩෙහි</w:t>
      </w:r>
      <w:r w:rsidRPr="00E7587B">
        <w:rPr>
          <w:rStyle w:val="FootnoteReference"/>
          <w:rFonts w:ascii="UN-Abhaya" w:hAnsi="UN-Abhaya" w:cs="UN-Abhaya"/>
          <w:sz w:val="26"/>
          <w:szCs w:val="26"/>
          <w:cs/>
        </w:rPr>
        <w:footnoteReference w:id="3205"/>
      </w:r>
      <w:r w:rsidRPr="00E7587B">
        <w:rPr>
          <w:rFonts w:ascii="UN-Abhaya" w:hAnsi="UN-Abhaya" w:cs="UN-Abhaya" w:hint="cs"/>
          <w:sz w:val="26"/>
          <w:szCs w:val="26"/>
          <w:cs/>
        </w:rPr>
        <w:t xml:space="preserve"> මලුද්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දස කුලෙහි ඇතුනුද්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අසුනුද්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සිංහයනුද්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වගනුද්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මුවගණද්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කිනිරිගණද්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ලිහිණිගණද්</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දැක්වූහු.</w:t>
      </w:r>
    </w:p>
    <w:p w14:paraId="47E7CD8B" w14:textId="77777777" w:rsidR="00F2027B" w:rsidRPr="00E7587B" w:rsidRDefault="00F2027B" w:rsidP="00F2027B">
      <w:pPr>
        <w:spacing w:after="0" w:line="276" w:lineRule="auto"/>
        <w:rPr>
          <w:rFonts w:ascii="UN-Abhaya" w:hAnsi="UN-Abhaya" w:cs="UN-Abhaya"/>
          <w:sz w:val="26"/>
          <w:szCs w:val="26"/>
        </w:rPr>
      </w:pPr>
    </w:p>
    <w:p w14:paraId="22C52AB6"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b/>
          <w:bCs/>
          <w:sz w:val="26"/>
          <w:szCs w:val="26"/>
          <w:cs/>
        </w:rPr>
        <w:t>හිමවත්</w:t>
      </w:r>
      <w:r w:rsidRPr="00E7587B">
        <w:rPr>
          <w:rFonts w:ascii="UN-Abhaya" w:hAnsi="UN-Abhaya" w:cs="UN-Abhaya" w:hint="cs"/>
          <w:sz w:val="26"/>
          <w:szCs w:val="26"/>
          <w:cs/>
        </w:rPr>
        <w:t xml:space="preserve"> පර්වතය ඉතා මහතැ. උස පන්සියක් යොජනැ. අයම් විතරහි තුන් දහස් තුන් දහස් යොජනැ. උස සිය සිය යොජුන්, සුවසූදහසක් රුවන් කුළින් දිලියෙනු වූයෙ යැ. තන්හි තන්හි රන්ගල් රිදීගල් රක්ගල් හිඟුල්ගල් අඳුන්ගල් සතුරුවන්ගල්</w:t>
      </w:r>
      <w:r w:rsidRPr="00E7587B">
        <w:rPr>
          <w:rStyle w:val="FootnoteReference"/>
          <w:rFonts w:ascii="UN-Abhaya" w:hAnsi="UN-Abhaya" w:cs="UN-Abhaya"/>
          <w:sz w:val="26"/>
          <w:szCs w:val="26"/>
          <w:cs/>
        </w:rPr>
        <w:footnoteReference w:id="3206"/>
      </w:r>
      <w:r w:rsidRPr="00E7587B">
        <w:rPr>
          <w:rFonts w:ascii="UN-Abhaya" w:hAnsi="UN-Abhaya" w:cs="UN-Abhaya" w:hint="cs"/>
          <w:sz w:val="26"/>
          <w:szCs w:val="26"/>
          <w:cs/>
        </w:rPr>
        <w:t xml:space="preserve"> ඈ නොඑක් රුවන්ගල් ඇතියෙ</w:t>
      </w:r>
      <w:r w:rsidRPr="00E7587B">
        <w:rPr>
          <w:rStyle w:val="FootnoteReference"/>
          <w:rFonts w:ascii="UN-Abhaya" w:hAnsi="UN-Abhaya" w:cs="UN-Abhaya"/>
          <w:sz w:val="26"/>
          <w:szCs w:val="26"/>
          <w:cs/>
        </w:rPr>
        <w:footnoteReference w:id="3207"/>
      </w:r>
      <w:r w:rsidRPr="00E7587B">
        <w:rPr>
          <w:rFonts w:ascii="UN-Abhaya" w:hAnsi="UN-Abhaya" w:cs="UN-Abhaya" w:hint="cs"/>
          <w:sz w:val="26"/>
          <w:szCs w:val="26"/>
          <w:cs/>
        </w:rPr>
        <w:t xml:space="preserve"> යැ. ඉඳුනිල් මිණි වෙරළුමිණි මරාමිණි පියුම්රාමිණි පිළිමිණි ඈ මිණි ගල් ඇතියෙ</w:t>
      </w:r>
      <w:r w:rsidRPr="00E7587B">
        <w:rPr>
          <w:rFonts w:ascii="UN-Abhaya" w:hAnsi="UN-Abhaya" w:cs="UN-Abhaya" w:hint="cs"/>
          <w:sz w:val="26"/>
          <w:szCs w:val="26"/>
          <w:vertAlign w:val="superscript"/>
          <w:cs/>
        </w:rPr>
        <w:t>9</w:t>
      </w:r>
      <w:r w:rsidRPr="00E7587B">
        <w:rPr>
          <w:rFonts w:ascii="UN-Abhaya" w:hAnsi="UN-Abhaya" w:cs="UN-Abhaya" w:hint="cs"/>
          <w:sz w:val="26"/>
          <w:szCs w:val="26"/>
          <w:cs/>
        </w:rPr>
        <w:t>යැ. තන්හි තන්හි රන්ගිරිතලා රිදීගිරිතලා රක්</w:t>
      </w:r>
      <w:r w:rsidRPr="00E7587B">
        <w:rPr>
          <w:rStyle w:val="FootnoteReference"/>
          <w:rFonts w:ascii="UN-Abhaya" w:hAnsi="UN-Abhaya" w:cs="UN-Abhaya"/>
          <w:sz w:val="26"/>
          <w:szCs w:val="26"/>
          <w:cs/>
        </w:rPr>
        <w:footnoteReference w:id="3208"/>
      </w:r>
      <w:r w:rsidRPr="00E7587B">
        <w:rPr>
          <w:rFonts w:ascii="UN-Abhaya" w:hAnsi="UN-Abhaya" w:cs="UN-Abhaya" w:hint="cs"/>
          <w:sz w:val="26"/>
          <w:szCs w:val="26"/>
          <w:cs/>
        </w:rPr>
        <w:t xml:space="preserve"> හිඟුල් අඳුන් ගිරිතලා මිණිගිරිතලා සතුරුවන් ගිරිතලා ඇතියෙ</w:t>
      </w:r>
      <w:r w:rsidRPr="00E7587B">
        <w:rPr>
          <w:rFonts w:ascii="UN-Abhaya" w:hAnsi="UN-Abhaya" w:cs="UN-Abhaya" w:hint="cs"/>
          <w:sz w:val="26"/>
          <w:szCs w:val="26"/>
          <w:vertAlign w:val="superscript"/>
          <w:cs/>
        </w:rPr>
        <w:t>9</w:t>
      </w:r>
      <w:r w:rsidRPr="00E7587B">
        <w:rPr>
          <w:rFonts w:ascii="UN-Abhaya" w:hAnsi="UN-Abhaya" w:cs="UN-Abhaya" w:hint="cs"/>
          <w:sz w:val="26"/>
          <w:szCs w:val="26"/>
          <w:cs/>
        </w:rPr>
        <w:t xml:space="preserve"> යැ. අයම්විතරහි දු ගැඹුරෙහි දු පනස් පනස් යොජුන්, වට යෙළසිය යොජුන්, මිණිවන් පහන් දිය පිරුණු පස් පියුමෙන් සුසන් සත් දහතළා ඇතියෙ යැ. සපු පුවඟු නා පනා සල් සළල අගරු දෙව්දුරු නඳුන් සඳුන් ඈ නන් විසිතුරු මල්පල්ලෙන් සැදුම් ලදු රුක්රදුන් ඇතියෙ යැ. හාත්පසින් බස්නා පන්සියක් ගඟින් විසිතුරු වූයෙ යැ. මෙතෙක් දෑ එදා කිසෙ දැක්වූහැ යත්:</w:t>
      </w:r>
    </w:p>
    <w:p w14:paraId="01043A19" w14:textId="77777777" w:rsidR="00F2027B" w:rsidRPr="00E7587B" w:rsidRDefault="00F2027B" w:rsidP="00F2027B">
      <w:pPr>
        <w:spacing w:after="0" w:line="276" w:lineRule="auto"/>
        <w:rPr>
          <w:rFonts w:ascii="UN-Abhaya" w:hAnsi="UN-Abhaya" w:cs="UN-Abhaya"/>
          <w:sz w:val="26"/>
          <w:szCs w:val="26"/>
        </w:rPr>
      </w:pPr>
    </w:p>
    <w:p w14:paraId="1A358A7B"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මෙ මතු නොවෙයි. ඒ පර්වතයෙහි ඇති තාක් රමණි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තමන්ගෙ ආනුභාවයෙන් එක වට දැක්වූහු. එ පියෙස් දුටු තැන පටන්-ගෙනැ එ සඟනට එ අඟනන් කෙරෙහි ඡන්දරාග ප්‍රහීණ වී. මෙසෙ බුදුහු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එ සඟුන්</w:t>
      </w:r>
      <w:r w:rsidRPr="00E7587B">
        <w:rPr>
          <w:rStyle w:val="FootnoteReference"/>
          <w:rFonts w:ascii="UN-Abhaya" w:hAnsi="UN-Abhaya" w:cs="UN-Abhaya"/>
          <w:sz w:val="26"/>
          <w:szCs w:val="26"/>
          <w:cs/>
        </w:rPr>
        <w:footnoteReference w:id="3209"/>
      </w:r>
      <w:r w:rsidRPr="00E7587B">
        <w:rPr>
          <w:rFonts w:ascii="UN-Abhaya" w:hAnsi="UN-Abhaya" w:cs="UN-Abhaya" w:hint="cs"/>
          <w:sz w:val="26"/>
          <w:szCs w:val="26"/>
          <w:cs/>
        </w:rPr>
        <w:t xml:space="preserve"> ගෙනැ අහසින් </w:t>
      </w:r>
      <w:r w:rsidRPr="00E7587B">
        <w:rPr>
          <w:rFonts w:ascii="UN-Abhaya" w:hAnsi="UN-Abhaya" w:cs="UN-Abhaya" w:hint="cs"/>
          <w:b/>
          <w:bCs/>
          <w:sz w:val="26"/>
          <w:szCs w:val="26"/>
          <w:cs/>
        </w:rPr>
        <w:t>කුණාල්</w:t>
      </w:r>
      <w:r w:rsidRPr="00E7587B">
        <w:rPr>
          <w:rFonts w:ascii="UN-Abhaya" w:hAnsi="UN-Abhaya" w:cs="UN-Abhaya" w:hint="cs"/>
          <w:sz w:val="26"/>
          <w:szCs w:val="26"/>
          <w:cs/>
        </w:rPr>
        <w:t xml:space="preserve"> දහතළට බැසැ, පැල දෙසෙහි සැට යොජුන් සිලාතලයෙහි පිහිටි සත් යොජුන් කල්පස්ථායී මහසල් රුක් මුලැ තුන් යොජුන් මිණි අතලෙයි</w:t>
      </w:r>
      <w:r w:rsidRPr="00E7587B">
        <w:rPr>
          <w:rStyle w:val="FootnoteReference"/>
          <w:rFonts w:ascii="UN-Abhaya" w:hAnsi="UN-Abhaya" w:cs="UN-Abhaya"/>
          <w:sz w:val="26"/>
          <w:szCs w:val="26"/>
          <w:cs/>
        </w:rPr>
        <w:footnoteReference w:id="3210"/>
      </w:r>
      <w:r w:rsidRPr="00E7587B">
        <w:rPr>
          <w:rFonts w:ascii="UN-Abhaya" w:hAnsi="UN-Abhaya" w:cs="UN-Abhaya" w:hint="cs"/>
          <w:sz w:val="26"/>
          <w:szCs w:val="26"/>
          <w:cs/>
        </w:rPr>
        <w:t xml:space="preserve"> එ සඟුන් පිරිවරා සවනක් රස් විහිදුවමින්, </w:t>
      </w:r>
      <w:r w:rsidRPr="00E7587B">
        <w:rPr>
          <w:rFonts w:ascii="UN-Abhaya" w:hAnsi="UN-Abhaya" w:cs="UN-Abhaya" w:hint="cs"/>
          <w:b/>
          <w:bCs/>
          <w:sz w:val="26"/>
          <w:szCs w:val="26"/>
          <w:cs/>
        </w:rPr>
        <w:t>යුගඳුරු</w:t>
      </w:r>
      <w:r w:rsidRPr="00E7587B">
        <w:rPr>
          <w:rFonts w:ascii="UN-Abhaya" w:hAnsi="UN-Abhaya" w:cs="UN-Abhaya" w:hint="cs"/>
          <w:sz w:val="26"/>
          <w:szCs w:val="26"/>
          <w:cs/>
        </w:rPr>
        <w:t xml:space="preserve"> මුදුනෙහි සරා හිරක් සෙයින් දිලියෙමින් හිඳැ, මියුරු ගැඹුරු හඬින්, සඟුන් කැඳවා, “මහණෙනි, මෙ </w:t>
      </w:r>
      <w:r w:rsidRPr="00E7587B">
        <w:rPr>
          <w:rFonts w:ascii="UN-Abhaya" w:hAnsi="UN-Abhaya" w:cs="UN-Abhaya" w:hint="cs"/>
          <w:b/>
          <w:bCs/>
          <w:sz w:val="26"/>
          <w:szCs w:val="26"/>
          <w:cs/>
        </w:rPr>
        <w:t>හිමවියෙහි</w:t>
      </w:r>
      <w:r w:rsidRPr="00E7587B">
        <w:rPr>
          <w:rFonts w:ascii="UN-Abhaya" w:hAnsi="UN-Abhaya" w:cs="UN-Abhaya" w:hint="cs"/>
          <w:sz w:val="26"/>
          <w:szCs w:val="26"/>
          <w:cs/>
        </w:rPr>
        <w:t xml:space="preserve"> තොප නුදුට්විරීදෑ දක්ව”යි වදාළො. </w:t>
      </w:r>
    </w:p>
    <w:p w14:paraId="130E4969" w14:textId="77777777" w:rsidR="00F2027B" w:rsidRPr="00E7587B" w:rsidRDefault="00F2027B" w:rsidP="00F2027B">
      <w:pPr>
        <w:spacing w:after="0" w:line="276" w:lineRule="auto"/>
        <w:rPr>
          <w:rFonts w:ascii="UN-Abhaya" w:hAnsi="UN-Abhaya" w:cs="UN-Abhaya"/>
          <w:sz w:val="26"/>
          <w:szCs w:val="26"/>
        </w:rPr>
      </w:pPr>
    </w:p>
    <w:p w14:paraId="2622ED04"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එකෙණෙහි චිත්‍රකොකිලයො දෙදෙනෙක් දඬුයෙක්හි දෙ කෙළවර ඩැහැ-ගෙනැ මැදැ කෙවිලි රජු හිඳුවා ලා ගෙනැ යෙති. අට දෙනෙක් පෙරට යෙති. අට දෙනෙක් පසු වැ යෙති. අට දෙනෙක් දකුණත් පසැ යෙති. අට දෙනෙක් වමත් පසැ යෙති. අට දෙනෙක් යටැ යෙති. අට දෙනෙක් මතු වැ යෙති. අට දෙනෙක් මියුරු ඵල එළවමින් යෙති. මෙසෙ ඔවුන් චිත්‍රකොකිලයා හට පිරිවර වැ</w:t>
      </w:r>
      <w:r w:rsidRPr="00E7587B">
        <w:rPr>
          <w:rStyle w:val="FootnoteReference"/>
          <w:rFonts w:ascii="UN-Abhaya" w:hAnsi="UN-Abhaya" w:cs="UN-Abhaya"/>
          <w:sz w:val="26"/>
          <w:szCs w:val="26"/>
          <w:cs/>
        </w:rPr>
        <w:footnoteReference w:id="3211"/>
      </w:r>
      <w:r w:rsidRPr="00E7587B">
        <w:rPr>
          <w:rFonts w:ascii="UN-Abhaya" w:hAnsi="UN-Abhaya" w:cs="UN-Abhaya" w:hint="cs"/>
          <w:sz w:val="26"/>
          <w:szCs w:val="26"/>
          <w:cs/>
        </w:rPr>
        <w:t xml:space="preserve"> අහසින් යනුවෙන් දැකැ එ සඟහු, “වහන්සෙ, මුහු කිනම් ලිහිණි කෙනෙකැ?” යි පුළු වුත්හු. “මහණෙනි, මෙ ද, මා </w:t>
      </w:r>
      <w:r w:rsidRPr="00E7587B">
        <w:rPr>
          <w:rFonts w:ascii="UN-Abhaya" w:hAnsi="UN-Abhaya" w:cs="UN-Abhaya" w:hint="cs"/>
          <w:b/>
          <w:bCs/>
          <w:sz w:val="26"/>
          <w:szCs w:val="26"/>
          <w:cs/>
        </w:rPr>
        <w:t>කුණාල්</w:t>
      </w:r>
      <w:r w:rsidRPr="00E7587B">
        <w:rPr>
          <w:rFonts w:ascii="UN-Abhaya" w:hAnsi="UN-Abhaya" w:cs="UN-Abhaya" w:hint="cs"/>
          <w:sz w:val="26"/>
          <w:szCs w:val="26"/>
          <w:cs/>
        </w:rPr>
        <w:t xml:space="preserve"> දහතෙළෙහි</w:t>
      </w:r>
      <w:r w:rsidRPr="00E7587B">
        <w:rPr>
          <w:rStyle w:val="FootnoteReference"/>
          <w:rFonts w:ascii="UN-Abhaya" w:hAnsi="UN-Abhaya" w:cs="UN-Abhaya"/>
          <w:sz w:val="26"/>
          <w:szCs w:val="26"/>
          <w:cs/>
        </w:rPr>
        <w:footnoteReference w:id="3212"/>
      </w:r>
      <w:r w:rsidRPr="00E7587B">
        <w:rPr>
          <w:rFonts w:ascii="UN-Abhaya" w:hAnsi="UN-Abhaya" w:cs="UN-Abhaya" w:hint="cs"/>
          <w:sz w:val="26"/>
          <w:szCs w:val="26"/>
          <w:cs/>
        </w:rPr>
        <w:t xml:space="preserve"> චිත්‍ර කොකිල වැ උපන් කලැ, කෙවිල්ලන් මට කළ පරිචර්යා යැ. අද දක්වා පවත්වමින් ආයෙ යැ. එකල්හි කෙවිල්ලො, බොහො හැ. තුන් දහස් පන්සියක් දෙන යැ. අනුක්‍රමයෙන් පිරිහී දැන් මෙතෙක් වූ” හයි වදාළො. </w:t>
      </w:r>
    </w:p>
    <w:p w14:paraId="24EB8690" w14:textId="77777777" w:rsidR="00F2027B" w:rsidRPr="00E7587B" w:rsidRDefault="00F2027B" w:rsidP="00F2027B">
      <w:pPr>
        <w:spacing w:after="0" w:line="276" w:lineRule="auto"/>
        <w:rPr>
          <w:rFonts w:ascii="UN-Abhaya" w:hAnsi="UN-Abhaya" w:cs="UN-Abhaya"/>
          <w:sz w:val="26"/>
          <w:szCs w:val="26"/>
        </w:rPr>
      </w:pPr>
    </w:p>
    <w:p w14:paraId="7A9604CF"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එකල්හි සඟහු “එ ලිහිණිගණයන් මෙ වනයෙහි පරිචර්යා කළ පරිදි කිසෙ යැ?” පුළුවුත්හු. “ඇසියටියාව; මහණෙනි” යි වදාළහැ. “එසෙ යැ වහන්සෙ”යි කීහු. “ඔස, අසව”යි තුන් සියක් ගාථායෙන්</w:t>
      </w:r>
      <w:r w:rsidRPr="00E7587B">
        <w:rPr>
          <w:rStyle w:val="FootnoteReference"/>
          <w:rFonts w:ascii="UN-Abhaya" w:hAnsi="UN-Abhaya" w:cs="UN-Abhaya"/>
          <w:sz w:val="26"/>
          <w:szCs w:val="26"/>
          <w:cs/>
        </w:rPr>
        <w:footnoteReference w:id="3213"/>
      </w:r>
      <w:r w:rsidRPr="00E7587B">
        <w:rPr>
          <w:rFonts w:ascii="UN-Abhaya" w:hAnsi="UN-Abhaya" w:cs="UN-Abhaya" w:hint="cs"/>
          <w:sz w:val="26"/>
          <w:szCs w:val="26"/>
          <w:cs/>
        </w:rPr>
        <w:t xml:space="preserve"> ප්‍රතිමණ්ඩික වූ </w:t>
      </w:r>
      <w:r w:rsidRPr="00E7587B">
        <w:rPr>
          <w:rFonts w:ascii="UN-Abhaya" w:hAnsi="UN-Abhaya" w:cs="UN-Abhaya" w:hint="cs"/>
          <w:b/>
          <w:bCs/>
          <w:sz w:val="26"/>
          <w:szCs w:val="26"/>
          <w:cs/>
        </w:rPr>
        <w:t xml:space="preserve">කුණාල් දා </w:t>
      </w:r>
      <w:r w:rsidRPr="00E7587B">
        <w:rPr>
          <w:rFonts w:ascii="UN-Abhaya" w:hAnsi="UN-Abhaya" w:cs="UN-Abhaya" w:hint="cs"/>
          <w:sz w:val="26"/>
          <w:szCs w:val="26"/>
          <w:cs/>
        </w:rPr>
        <w:t xml:space="preserve">දෙසූහු. එහි විස්තර </w:t>
      </w:r>
      <w:r w:rsidRPr="00E7587B">
        <w:rPr>
          <w:rFonts w:ascii="UN-Abhaya" w:hAnsi="UN-Abhaya" w:cs="UN-Abhaya" w:hint="cs"/>
          <w:b/>
          <w:bCs/>
          <w:sz w:val="26"/>
          <w:szCs w:val="26"/>
          <w:cs/>
        </w:rPr>
        <w:t>ජාතක</w:t>
      </w:r>
      <w:r w:rsidRPr="00E7587B">
        <w:rPr>
          <w:rFonts w:ascii="UN-Abhaya" w:hAnsi="UN-Abhaya" w:cs="UN-Abhaya" w:hint="cs"/>
          <w:sz w:val="26"/>
          <w:szCs w:val="26"/>
          <w:cs/>
        </w:rPr>
        <w:t>යෙන් දන්නෙ යැ. දෙසුන් අවසන්හි පන්සියක් සඟහු සොවාන් ඵලයෙහි පිහිටියාහැ. මඟනුවණ හා සමඟ</w:t>
      </w:r>
      <w:r w:rsidRPr="00E7587B">
        <w:rPr>
          <w:rStyle w:val="FootnoteReference"/>
          <w:rFonts w:ascii="UN-Abhaya" w:hAnsi="UN-Abhaya" w:cs="UN-Abhaya"/>
          <w:sz w:val="26"/>
          <w:szCs w:val="26"/>
          <w:cs/>
        </w:rPr>
        <w:footnoteReference w:id="3214"/>
      </w:r>
      <w:r w:rsidRPr="00E7587B">
        <w:rPr>
          <w:rFonts w:ascii="UN-Abhaya" w:hAnsi="UN-Abhaya" w:cs="UN-Abhaya" w:hint="cs"/>
          <w:sz w:val="26"/>
          <w:szCs w:val="26"/>
          <w:cs/>
        </w:rPr>
        <w:t xml:space="preserve"> ඔව්නට සෘද්ධි උපනැ.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“දැන් මෙ මහණනට</w:t>
      </w:r>
      <w:r w:rsidRPr="00E7587B">
        <w:rPr>
          <w:rStyle w:val="FootnoteReference"/>
          <w:rFonts w:ascii="UN-Abhaya" w:hAnsi="UN-Abhaya" w:cs="UN-Abhaya"/>
          <w:sz w:val="26"/>
          <w:szCs w:val="26"/>
          <w:cs/>
        </w:rPr>
        <w:footnoteReference w:id="3215"/>
      </w:r>
      <w:r w:rsidRPr="00E7587B">
        <w:rPr>
          <w:rFonts w:ascii="UN-Abhaya" w:hAnsi="UN-Abhaya" w:cs="UN-Abhaya" w:hint="cs"/>
          <w:sz w:val="26"/>
          <w:szCs w:val="26"/>
          <w:cs/>
        </w:rPr>
        <w:t xml:space="preserve"> මෙතෙක් පමණැ”යි අහසින් </w:t>
      </w:r>
      <w:r w:rsidRPr="00E7587B">
        <w:rPr>
          <w:rFonts w:ascii="UN-Abhaya" w:hAnsi="UN-Abhaya" w:cs="UN-Abhaya" w:hint="cs"/>
          <w:b/>
          <w:bCs/>
          <w:sz w:val="26"/>
          <w:szCs w:val="26"/>
          <w:cs/>
        </w:rPr>
        <w:t>මහවනයට</w:t>
      </w:r>
      <w:r w:rsidRPr="00E7587B">
        <w:rPr>
          <w:rFonts w:ascii="UN-Abhaya" w:hAnsi="UN-Abhaya" w:cs="UN-Abhaya" w:hint="cs"/>
          <w:sz w:val="26"/>
          <w:szCs w:val="26"/>
          <w:cs/>
        </w:rPr>
        <w:t xml:space="preserve"> වැඩියහැ. එ සඟහු යන කලැ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අන්භාවයෙන් ගොස් එන කලැ තමන්ගෙ අනුභාවයෙන් බුදුන් පිරිවරා </w:t>
      </w:r>
      <w:r w:rsidRPr="00E7587B">
        <w:rPr>
          <w:rFonts w:ascii="UN-Abhaya" w:hAnsi="UN-Abhaya" w:cs="UN-Abhaya" w:hint="cs"/>
          <w:b/>
          <w:bCs/>
          <w:sz w:val="26"/>
          <w:szCs w:val="26"/>
          <w:cs/>
        </w:rPr>
        <w:t>මහවනයෙහි</w:t>
      </w:r>
      <w:r w:rsidRPr="00E7587B">
        <w:rPr>
          <w:rFonts w:ascii="UN-Abhaya" w:hAnsi="UN-Abhaya" w:cs="UN-Abhaya" w:hint="cs"/>
          <w:sz w:val="26"/>
          <w:szCs w:val="26"/>
          <w:cs/>
        </w:rPr>
        <w:t>.</w:t>
      </w:r>
      <w:r w:rsidRPr="00E7587B">
        <w:rPr>
          <w:rStyle w:val="FootnoteReference"/>
          <w:rFonts w:ascii="UN-Abhaya" w:hAnsi="UN-Abhaya" w:cs="UN-Abhaya"/>
          <w:sz w:val="26"/>
          <w:szCs w:val="26"/>
          <w:cs/>
        </w:rPr>
        <w:footnoteReference w:id="3216"/>
      </w:r>
      <w:r w:rsidRPr="00E7587B">
        <w:rPr>
          <w:rFonts w:ascii="UN-Abhaya" w:hAnsi="UN-Abhaya" w:cs="UN-Abhaya" w:hint="cs"/>
          <w:sz w:val="26"/>
          <w:szCs w:val="26"/>
          <w:cs/>
        </w:rPr>
        <w:t xml:space="preserve"> බටහු.</w:t>
      </w:r>
    </w:p>
    <w:p w14:paraId="68436E1F" w14:textId="77777777" w:rsidR="00F2027B" w:rsidRPr="00E7587B" w:rsidRDefault="00F2027B" w:rsidP="00F2027B">
      <w:pPr>
        <w:spacing w:after="0" w:line="276" w:lineRule="auto"/>
        <w:rPr>
          <w:rFonts w:ascii="UN-Abhaya" w:hAnsi="UN-Abhaya" w:cs="UN-Abhaya"/>
          <w:sz w:val="26"/>
          <w:szCs w:val="26"/>
        </w:rPr>
      </w:pPr>
    </w:p>
    <w:p w14:paraId="7DE499AA"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බුදුහු පැන් වූ අස්නෙහි වැඩැහිඳ, එ සඟනට “මහණෙනි, හිඳුවයි” හිඳුවා-ගෙනැ ඔව්නට රාත් වන කර්මස්ථාන වදාළො. සඟහු, “වහන්සෙ අප ගෙ අදහස් දැනැ </w:t>
      </w:r>
      <w:r w:rsidRPr="00E7587B">
        <w:rPr>
          <w:rFonts w:ascii="UN-Abhaya" w:hAnsi="UN-Abhaya" w:cs="UN-Abhaya" w:hint="cs"/>
          <w:b/>
          <w:bCs/>
          <w:sz w:val="26"/>
          <w:szCs w:val="26"/>
          <w:cs/>
        </w:rPr>
        <w:t>දහතළා</w:t>
      </w:r>
      <w:r w:rsidRPr="00E7587B">
        <w:rPr>
          <w:rFonts w:ascii="UN-Abhaya" w:hAnsi="UN-Abhaya" w:cs="UN-Abhaya" w:hint="cs"/>
          <w:sz w:val="26"/>
          <w:szCs w:val="26"/>
          <w:cs/>
        </w:rPr>
        <w:t xml:space="preserve"> පියෙස් ඇරැ, අනභිරති හැරැ</w:t>
      </w:r>
      <w:r w:rsidRPr="00E7587B">
        <w:rPr>
          <w:rStyle w:val="FootnoteReference"/>
          <w:rFonts w:ascii="UN-Abhaya" w:hAnsi="UN-Abhaya" w:cs="UN-Abhaya"/>
          <w:sz w:val="26"/>
          <w:szCs w:val="26"/>
          <w:cs/>
        </w:rPr>
        <w:footnoteReference w:id="3217"/>
      </w:r>
      <w:r w:rsidRPr="00E7587B">
        <w:rPr>
          <w:rFonts w:ascii="UN-Abhaya" w:hAnsi="UN-Abhaya" w:cs="UN-Abhaya" w:hint="cs"/>
          <w:sz w:val="26"/>
          <w:szCs w:val="26"/>
          <w:cs/>
        </w:rPr>
        <w:t xml:space="preserve"> සොවාන් කොටැ, දැන් රාත් වන්නට කමටහන් වදාළහැ. අප නොපමා වුව මැනැවැ”යි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 වැඳැ හුනස්නෙන් නැඟී ගොස් වෙන වෙන එ එ ගල්බෙයදැ දු රුක්මුල්හි දු වැඩැහුන්හු </w:t>
      </w:r>
      <w:r w:rsidRPr="00E7587B">
        <w:rPr>
          <w:rFonts w:ascii="UN-Abhaya" w:hAnsi="UN-Abhaya" w:cs="UN-Abhaya" w:hint="cs"/>
          <w:b/>
          <w:bCs/>
          <w:sz w:val="26"/>
          <w:szCs w:val="26"/>
          <w:cs/>
        </w:rPr>
        <w:t>බුදුහු</w:t>
      </w:r>
      <w:r w:rsidRPr="00E7587B">
        <w:rPr>
          <w:rFonts w:ascii="UN-Abhaya" w:hAnsi="UN-Abhaya" w:cs="UN-Abhaya" w:hint="cs"/>
          <w:sz w:val="26"/>
          <w:szCs w:val="26"/>
          <w:cs/>
        </w:rPr>
        <w:t>, “මෙ මහණහු රාත් වැ තමන් තමන් පිළිවුදු ගුණ කියම්හයි මා කරා එති. එවුන් ආ කලැ, දස දහස් සක්වළැ දෙවියො රැස් වෙති.</w:t>
      </w:r>
      <w:r w:rsidRPr="00E7587B">
        <w:rPr>
          <w:rStyle w:val="FootnoteReference"/>
          <w:rFonts w:ascii="UN-Abhaya" w:hAnsi="UN-Abhaya" w:cs="UN-Abhaya"/>
          <w:sz w:val="26"/>
          <w:szCs w:val="26"/>
          <w:cs/>
        </w:rPr>
        <w:footnoteReference w:id="3218"/>
      </w:r>
      <w:r w:rsidRPr="00E7587B">
        <w:rPr>
          <w:rFonts w:ascii="UN-Abhaya" w:hAnsi="UN-Abhaya" w:cs="UN-Abhaya" w:hint="cs"/>
          <w:sz w:val="26"/>
          <w:szCs w:val="26"/>
          <w:cs/>
        </w:rPr>
        <w:t xml:space="preserve"> මහත් සමාගම වෙයි. එ සමාගමයට නිසි පියෙසක්</w:t>
      </w:r>
      <w:r w:rsidRPr="00E7587B">
        <w:rPr>
          <w:rStyle w:val="FootnoteReference"/>
          <w:rFonts w:ascii="UN-Abhaya" w:hAnsi="UN-Abhaya" w:cs="UN-Abhaya"/>
          <w:sz w:val="26"/>
          <w:szCs w:val="26"/>
          <w:cs/>
        </w:rPr>
        <w:footnoteReference w:id="3219"/>
      </w:r>
      <w:r w:rsidRPr="00E7587B">
        <w:rPr>
          <w:rFonts w:ascii="UN-Abhaya" w:hAnsi="UN-Abhaya" w:cs="UN-Abhaya" w:hint="cs"/>
          <w:sz w:val="26"/>
          <w:szCs w:val="26"/>
          <w:cs/>
        </w:rPr>
        <w:t xml:space="preserve"> වුව මැනැවැ”යි රමණි විසල්</w:t>
      </w:r>
      <w:r w:rsidRPr="00E7587B">
        <w:rPr>
          <w:rStyle w:val="FootnoteReference"/>
          <w:rFonts w:ascii="UN-Abhaya" w:hAnsi="UN-Abhaya" w:cs="UN-Abhaya"/>
          <w:sz w:val="26"/>
          <w:szCs w:val="26"/>
          <w:cs/>
        </w:rPr>
        <w:footnoteReference w:id="3220"/>
      </w:r>
      <w:r w:rsidRPr="00E7587B">
        <w:rPr>
          <w:rFonts w:ascii="UN-Abhaya" w:hAnsi="UN-Abhaya" w:cs="UN-Abhaya" w:hint="cs"/>
          <w:sz w:val="26"/>
          <w:szCs w:val="26"/>
          <w:cs/>
        </w:rPr>
        <w:t xml:space="preserve"> පියෙසෙක්හි වනදෙවියන්</w:t>
      </w:r>
      <w:r w:rsidRPr="00E7587B">
        <w:rPr>
          <w:rStyle w:val="FootnoteReference"/>
          <w:rFonts w:ascii="UN-Abhaya" w:hAnsi="UN-Abhaya" w:cs="UN-Abhaya"/>
          <w:sz w:val="26"/>
          <w:szCs w:val="26"/>
          <w:cs/>
        </w:rPr>
        <w:footnoteReference w:id="3221"/>
      </w:r>
      <w:r w:rsidRPr="00E7587B">
        <w:rPr>
          <w:rFonts w:ascii="UN-Abhaya" w:hAnsi="UN-Abhaya" w:cs="UN-Abhaya" w:hint="cs"/>
          <w:sz w:val="26"/>
          <w:szCs w:val="26"/>
          <w:cs/>
        </w:rPr>
        <w:t xml:space="preserve"> පැන් වූ අස්නෙහි වැඩැහුන්හු. හැමදෙන හට පෙරට වැ කමටහන් ගෙනැ ගිය තෙරහු පිළිසිඹියා පත් රාත් වූහැ. ඔවුන් එක්බිති අනෙක් තෙරහු රාත් වූහයි, පන්සියක් සඟහු මැ පියුම් විලෙකැ පිපි පියුම් වනයක් සෙයින් පුබුදුහු.</w:t>
      </w:r>
      <w:r w:rsidRPr="00E7587B">
        <w:rPr>
          <w:rStyle w:val="FootnoteReference"/>
          <w:rFonts w:ascii="UN-Abhaya" w:hAnsi="UN-Abhaya" w:cs="UN-Abhaya"/>
          <w:sz w:val="26"/>
          <w:szCs w:val="26"/>
          <w:cs/>
        </w:rPr>
        <w:footnoteReference w:id="3222"/>
      </w:r>
      <w:r w:rsidRPr="00E7587B">
        <w:rPr>
          <w:rFonts w:ascii="UN-Abhaya" w:hAnsi="UN-Abhaya" w:cs="UN-Abhaya" w:hint="cs"/>
          <w:sz w:val="26"/>
          <w:szCs w:val="26"/>
          <w:cs/>
        </w:rPr>
        <w:t xml:space="preserve"> හැම දෙන හට පෙරටු වැ රාත් වූ තෙරහු, “තමන් පිළිවුඳු</w:t>
      </w:r>
      <w:r w:rsidRPr="00E7587B">
        <w:rPr>
          <w:rStyle w:val="FootnoteReference"/>
          <w:rFonts w:ascii="UN-Abhaya" w:hAnsi="UN-Abhaya" w:cs="UN-Abhaya"/>
          <w:sz w:val="26"/>
          <w:szCs w:val="26"/>
          <w:cs/>
        </w:rPr>
        <w:footnoteReference w:id="3223"/>
      </w:r>
      <w:r w:rsidRPr="00E7587B">
        <w:rPr>
          <w:rFonts w:ascii="UN-Abhaya" w:hAnsi="UN-Abhaya" w:cs="UN-Abhaya" w:hint="cs"/>
          <w:sz w:val="26"/>
          <w:szCs w:val="26"/>
          <w:cs/>
        </w:rPr>
        <w:t xml:space="preserve"> ගුණ</w:t>
      </w:r>
      <w:r w:rsidRPr="00E7587B">
        <w:rPr>
          <w:rStyle w:val="FootnoteReference"/>
          <w:rFonts w:ascii="UN-Abhaya" w:hAnsi="UN-Abhaya" w:cs="UN-Abhaya"/>
          <w:sz w:val="26"/>
          <w:szCs w:val="26"/>
          <w:cs/>
        </w:rPr>
        <w:footnoteReference w:id="3224"/>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කියම්හ”යි පලග විදහා හුනස්නෙන් නැඟී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අභිමුඛ වූහ. එ සෙයින් මැ අනෙක් තෙරහු දු අනෙක් තෙරහු දැයි පන්සියො හිමවත</w:t>
      </w:r>
      <w:r w:rsidRPr="00E7587B">
        <w:rPr>
          <w:rStyle w:val="FootnoteReference"/>
          <w:rFonts w:ascii="UN-Abhaya" w:hAnsi="UN-Abhaya" w:cs="UN-Abhaya"/>
          <w:sz w:val="26"/>
          <w:szCs w:val="26"/>
          <w:cs/>
        </w:rPr>
        <w:footnoteReference w:id="3225"/>
      </w:r>
      <w:r w:rsidRPr="00E7587B">
        <w:rPr>
          <w:rFonts w:ascii="UN-Abhaya" w:hAnsi="UN-Abhaya" w:cs="UN-Abhaya" w:hint="cs"/>
          <w:sz w:val="26"/>
          <w:szCs w:val="26"/>
          <w:cs/>
        </w:rPr>
        <w:t xml:space="preserve"> බැසැ බොජුන් හල් වදනවුන් සෙයින්</w:t>
      </w:r>
      <w:r w:rsidRPr="00E7587B">
        <w:rPr>
          <w:rStyle w:val="FootnoteReference"/>
          <w:rFonts w:ascii="UN-Abhaya" w:hAnsi="UN-Abhaya" w:cs="UN-Abhaya"/>
          <w:sz w:val="26"/>
          <w:szCs w:val="26"/>
          <w:cs/>
        </w:rPr>
        <w:footnoteReference w:id="3226"/>
      </w:r>
      <w:r w:rsidRPr="00E7587B">
        <w:rPr>
          <w:rFonts w:ascii="UN-Abhaya" w:hAnsi="UN-Abhaya" w:cs="UN-Abhaya" w:hint="cs"/>
          <w:sz w:val="26"/>
          <w:szCs w:val="26"/>
          <w:cs/>
        </w:rPr>
        <w:t xml:space="preserve"> පිළිවෙළින් වැඩියො.</w:t>
      </w:r>
    </w:p>
    <w:p w14:paraId="45E7F902" w14:textId="77777777" w:rsidR="00F2027B" w:rsidRPr="00E7587B" w:rsidRDefault="00F2027B" w:rsidP="00F2027B">
      <w:pPr>
        <w:spacing w:after="0" w:line="276" w:lineRule="auto"/>
        <w:rPr>
          <w:rFonts w:ascii="UN-Abhaya" w:hAnsi="UN-Abhaya" w:cs="UN-Abhaya"/>
          <w:sz w:val="26"/>
          <w:szCs w:val="26"/>
        </w:rPr>
      </w:pPr>
    </w:p>
    <w:p w14:paraId="6F488B14"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පළමු ආ තෙරහු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නිසඳුන් සිවුර අතොට</w:t>
      </w:r>
      <w:r w:rsidRPr="00E7587B">
        <w:rPr>
          <w:rStyle w:val="FootnoteReference"/>
          <w:rFonts w:ascii="UN-Abhaya" w:hAnsi="UN-Abhaya" w:cs="UN-Abhaya"/>
          <w:sz w:val="26"/>
          <w:szCs w:val="26"/>
          <w:cs/>
        </w:rPr>
        <w:footnoteReference w:id="3227"/>
      </w:r>
      <w:r w:rsidRPr="00E7587B">
        <w:rPr>
          <w:rFonts w:ascii="UN-Abhaya" w:hAnsi="UN-Abhaya" w:cs="UN-Abhaya" w:hint="cs"/>
          <w:sz w:val="26"/>
          <w:szCs w:val="26"/>
          <w:cs/>
        </w:rPr>
        <w:t>ලා එකත් පස් වැ හිදැ තමන් පිළිවුඳු ගුණ කියටි වැ, “කිසි කෙනෙක් නැති හො?”යි.</w:t>
      </w:r>
      <w:r w:rsidRPr="00E7587B">
        <w:rPr>
          <w:rStyle w:val="FootnoteReference"/>
          <w:rFonts w:ascii="UN-Abhaya" w:hAnsi="UN-Abhaya" w:cs="UN-Abhaya"/>
          <w:sz w:val="26"/>
          <w:szCs w:val="26"/>
          <w:cs/>
        </w:rPr>
        <w:footnoteReference w:id="3228"/>
      </w:r>
      <w:r w:rsidRPr="00E7587B">
        <w:rPr>
          <w:rFonts w:ascii="UN-Abhaya" w:hAnsi="UN-Abhaya" w:cs="UN-Abhaya" w:hint="cs"/>
          <w:sz w:val="26"/>
          <w:szCs w:val="26"/>
          <w:cs/>
        </w:rPr>
        <w:t xml:space="preserve"> පෙරැළි ආ මඟ බලන්නාහු, අනෙක් තෙරුන් දුටහැ. මෙසෙ හැම දෙන</w:t>
      </w:r>
      <w:r w:rsidRPr="00E7587B">
        <w:rPr>
          <w:rStyle w:val="FootnoteReference"/>
          <w:rFonts w:ascii="UN-Abhaya" w:hAnsi="UN-Abhaya" w:cs="UN-Abhaya"/>
          <w:sz w:val="26"/>
          <w:szCs w:val="26"/>
          <w:cs/>
        </w:rPr>
        <w:footnoteReference w:id="3229"/>
      </w:r>
      <w:r w:rsidRPr="00E7587B">
        <w:rPr>
          <w:rFonts w:ascii="UN-Abhaya" w:hAnsi="UN-Abhaya" w:cs="UN-Abhaya" w:hint="cs"/>
          <w:sz w:val="26"/>
          <w:szCs w:val="26"/>
          <w:cs/>
        </w:rPr>
        <w:t xml:space="preserve"> මැ අවුදු එකත් පස් වැ හිඳැ. ඔවුන් ඔවුන් කෙරෙහි ලජ්ජා ඇති වැ නොකීහු. රාත්නට උපදනා සිත් දෙ ආකාරයෙකින් උපද්දි; ‘මා පිළිවුඳු</w:t>
      </w:r>
      <w:r w:rsidRPr="00E7587B">
        <w:rPr>
          <w:rStyle w:val="FootnoteReference"/>
          <w:rFonts w:ascii="UN-Abhaya" w:hAnsi="UN-Abhaya" w:cs="UN-Abhaya"/>
          <w:sz w:val="26"/>
          <w:szCs w:val="26"/>
          <w:cs/>
        </w:rPr>
        <w:footnoteReference w:id="3230"/>
      </w:r>
      <w:r w:rsidRPr="00E7587B">
        <w:rPr>
          <w:rFonts w:ascii="UN-Abhaya" w:hAnsi="UN-Abhaya" w:cs="UN-Abhaya" w:hint="cs"/>
          <w:sz w:val="26"/>
          <w:szCs w:val="26"/>
          <w:cs/>
        </w:rPr>
        <w:t xml:space="preserve"> ගුණ වහා දෙව්මිනිස්හු ප්‍රතිවෙධ කෙරෙත්’වයි යනු එකෙකැ. පිළිවුඳු ගුණ නිධියක් ලදු පුරුෂයක්හු සෙ අන්නට නො කියටි වනු එකෙකැ. මෙසෙ අරීගණන් මුළු දුන් විගසැ, බුද්ධොත්පාදයෙහි ප්‍රතිමණ්ඩිත ලොකයා රමණි පරිදි දක්වනු සඳහා පැදුන් දෙසෙහි නැඟු රිදීමුවා මහත් කැටපත් මඬලක් බඳු, නොහොත් නිම්වළල්ලෙහි ගෙනැ පෙරළෙන ලද රිදි සකක් බඳු, පුන් සඳ මඬල නැඟී නුඹතලට පිළිපනැ.</w:t>
      </w:r>
      <w:r w:rsidRPr="00E7587B">
        <w:rPr>
          <w:rStyle w:val="FootnoteReference"/>
          <w:rFonts w:ascii="UN-Abhaya" w:hAnsi="UN-Abhaya" w:cs="UN-Abhaya"/>
          <w:sz w:val="26"/>
          <w:szCs w:val="26"/>
          <w:cs/>
        </w:rPr>
        <w:footnoteReference w:id="3231"/>
      </w:r>
    </w:p>
    <w:p w14:paraId="4D0C77CD" w14:textId="77777777" w:rsidR="00F2027B" w:rsidRPr="00E7587B" w:rsidRDefault="00F2027B" w:rsidP="00F2027B">
      <w:pPr>
        <w:spacing w:after="0" w:line="276" w:lineRule="auto"/>
        <w:rPr>
          <w:rFonts w:ascii="UN-Abhaya" w:hAnsi="UN-Abhaya" w:cs="UN-Abhaya"/>
          <w:sz w:val="26"/>
          <w:szCs w:val="26"/>
        </w:rPr>
      </w:pPr>
    </w:p>
    <w:p w14:paraId="725CBEEC"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එ වෙනෙහි</w:t>
      </w:r>
      <w:r w:rsidRPr="00E7587B">
        <w:rPr>
          <w:rStyle w:val="FootnoteReference"/>
          <w:rFonts w:ascii="UN-Abhaya" w:hAnsi="UN-Abhaya" w:cs="UN-Abhaya"/>
          <w:sz w:val="26"/>
          <w:szCs w:val="26"/>
          <w:cs/>
        </w:rPr>
        <w:footnoteReference w:id="3232"/>
      </w:r>
      <w:r w:rsidRPr="00E7587B">
        <w:rPr>
          <w:rFonts w:ascii="UN-Abhaya" w:hAnsi="UN-Abhaya" w:cs="UN-Abhaya" w:hint="cs"/>
          <w:sz w:val="26"/>
          <w:szCs w:val="26"/>
          <w:cs/>
        </w:rPr>
        <w:t xml:space="preserve"> වැඩැහුන්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 </w:t>
      </w:r>
      <w:r w:rsidRPr="00E7587B">
        <w:rPr>
          <w:rFonts w:ascii="UN-Abhaya" w:hAnsi="UN-Abhaya" w:cs="UN-Abhaya" w:hint="cs"/>
          <w:b/>
          <w:bCs/>
          <w:sz w:val="26"/>
          <w:szCs w:val="26"/>
          <w:cs/>
        </w:rPr>
        <w:t>මහාසම්මත</w:t>
      </w:r>
      <w:r w:rsidRPr="00E7587B">
        <w:rPr>
          <w:rFonts w:ascii="UN-Abhaya" w:hAnsi="UN-Abhaya" w:cs="UN-Abhaya" w:hint="cs"/>
          <w:sz w:val="26"/>
          <w:szCs w:val="26"/>
          <w:cs/>
        </w:rPr>
        <w:t xml:space="preserve"> රජු ගෙ වංශයෙහි උපන්නාහැ. එ පන්සියක් සඟහු දු, </w:t>
      </w:r>
      <w:r w:rsidRPr="00E7587B">
        <w:rPr>
          <w:rFonts w:ascii="UN-Abhaya" w:hAnsi="UN-Abhaya" w:cs="UN-Abhaya" w:hint="cs"/>
          <w:b/>
          <w:bCs/>
          <w:sz w:val="26"/>
          <w:szCs w:val="26"/>
          <w:cs/>
        </w:rPr>
        <w:t>මහාසම්මතයා</w:t>
      </w:r>
      <w:r w:rsidRPr="00E7587B">
        <w:rPr>
          <w:rFonts w:ascii="UN-Abhaya" w:hAnsi="UN-Abhaya" w:cs="UN-Abhaya" w:hint="cs"/>
          <w:sz w:val="26"/>
          <w:szCs w:val="26"/>
          <w:cs/>
        </w:rPr>
        <w:t xml:space="preserve"> ගෙ වංශයෙහි උපන්නාහැ. බුදුහු දු, එ මැ වංශයෙහි රජකුමරියක</w:t>
      </w:r>
      <w:r w:rsidRPr="00E7587B">
        <w:rPr>
          <w:rStyle w:val="FootnoteReference"/>
          <w:rFonts w:ascii="UN-Abhaya" w:hAnsi="UN-Abhaya" w:cs="UN-Abhaya"/>
          <w:sz w:val="26"/>
          <w:szCs w:val="26"/>
          <w:cs/>
        </w:rPr>
        <w:footnoteReference w:id="3233"/>
      </w:r>
      <w:r w:rsidRPr="00E7587B">
        <w:rPr>
          <w:rFonts w:ascii="UN-Abhaya" w:hAnsi="UN-Abhaya" w:cs="UN-Abhaya" w:hint="cs"/>
          <w:sz w:val="26"/>
          <w:szCs w:val="26"/>
          <w:cs/>
        </w:rPr>
        <w:t xml:space="preserve"> බඩැ හොත්හැ. ඔහු දු, රජකුමරියන් බඩැ හොත්තාහු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 රජපැවිජියහැ. ඔහුත්, රජ පැවිජියො.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 සෙ-සත් පියා අතට පත් සක්විති රජය පියා පැවිජි වූහු. ඔහුත්, සෙ-සත් පියා අතැ තුබු රජය පියා පැවිජි වූවාහු මෙසෙ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පිරිසුදු පියෙස්හි පිරිසිදු රාත්‍රි භාගයෙහි තුමුහු පිරිසුදු වූවාහු, පිරිසිදු සඟුන් පිරිවරා, තරු පිරිවර ලදු සරා සඳක් සෙයින්, වොරජමින් වැඩැ හුන්හු. </w:t>
      </w:r>
    </w:p>
    <w:p w14:paraId="6B156090" w14:textId="77777777" w:rsidR="00F2027B" w:rsidRPr="00E7587B" w:rsidRDefault="00F2027B" w:rsidP="00F2027B">
      <w:pPr>
        <w:spacing w:after="0" w:line="276" w:lineRule="auto"/>
        <w:rPr>
          <w:rFonts w:ascii="UN-Abhaya" w:hAnsi="UN-Abhaya" w:cs="UN-Abhaya"/>
          <w:sz w:val="26"/>
          <w:szCs w:val="26"/>
        </w:rPr>
      </w:pPr>
    </w:p>
    <w:p w14:paraId="2E2665D5"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එකෙණෙහි එ වනයෙහි දෙවියො චලිත වැ, “භවත්නි, භවත්නි, පිරිසිදු බුදුන් සඟුන් දක්නට යම්හ”යි මහානාද කෙරෙමින් ගොස් බුදුනුදු එ විගසැ රාත් වූ සඟුනුදු වැඳැ, එකත් පස් වැ සිටියො. මෙ නියායෙන් ඔවුනොවුන් ගෙ මහානාද අසා, හඬසන් දෙසන්</w:t>
      </w:r>
      <w:r w:rsidRPr="00E7587B">
        <w:rPr>
          <w:rStyle w:val="FootnoteReference"/>
          <w:rFonts w:ascii="UN-Abhaya" w:hAnsi="UN-Abhaya" w:cs="UN-Abhaya"/>
          <w:sz w:val="26"/>
          <w:szCs w:val="26"/>
          <w:cs/>
        </w:rPr>
        <w:footnoteReference w:id="3234"/>
      </w:r>
      <w:r w:rsidRPr="00E7587B">
        <w:rPr>
          <w:rFonts w:ascii="UN-Abhaya" w:hAnsi="UN-Abhaya" w:cs="UN-Abhaya" w:hint="cs"/>
          <w:sz w:val="26"/>
          <w:szCs w:val="26"/>
          <w:cs/>
        </w:rPr>
        <w:t xml:space="preserve"> ගවු දෙ ගවු යොජුන් දෙ යොජුන් විසින් තුන් දහසක් යොජුන් හිමවියෙහි දු තෙසැට දහසක් නුවරැ දු නවානුලක්‍ෂයක් ද්‍රොණමුඛයෙහි දු සානු ලක්‍ෂයක්</w:t>
      </w:r>
      <w:r w:rsidRPr="00E7587B">
        <w:rPr>
          <w:rStyle w:val="FootnoteReference"/>
          <w:rFonts w:ascii="UN-Abhaya" w:hAnsi="UN-Abhaya" w:cs="UN-Abhaya"/>
          <w:sz w:val="26"/>
          <w:szCs w:val="26"/>
          <w:cs/>
        </w:rPr>
        <w:footnoteReference w:id="3235"/>
      </w:r>
      <w:r w:rsidRPr="00E7587B">
        <w:rPr>
          <w:rFonts w:ascii="UN-Abhaya" w:hAnsi="UN-Abhaya" w:cs="UN-Abhaya" w:hint="cs"/>
          <w:sz w:val="26"/>
          <w:szCs w:val="26"/>
          <w:cs/>
        </w:rPr>
        <w:t xml:space="preserve"> කෙළ පටුනෙහි දු සපනස්</w:t>
      </w:r>
      <w:r w:rsidRPr="00E7587B">
        <w:rPr>
          <w:rStyle w:val="FootnoteReference"/>
          <w:rFonts w:ascii="UN-Abhaya" w:hAnsi="UN-Abhaya" w:cs="UN-Abhaya"/>
          <w:sz w:val="26"/>
          <w:szCs w:val="26"/>
          <w:cs/>
        </w:rPr>
        <w:footnoteReference w:id="3236"/>
      </w:r>
      <w:r w:rsidRPr="00E7587B">
        <w:rPr>
          <w:rFonts w:ascii="UN-Abhaya" w:hAnsi="UN-Abhaya" w:cs="UN-Abhaya" w:hint="cs"/>
          <w:sz w:val="26"/>
          <w:szCs w:val="26"/>
          <w:cs/>
        </w:rPr>
        <w:t xml:space="preserve"> රුවන් ආකරයෙහි දු සියලු </w:t>
      </w:r>
      <w:r w:rsidRPr="00E7587B">
        <w:rPr>
          <w:rFonts w:ascii="UN-Abhaya" w:hAnsi="UN-Abhaya" w:cs="UN-Abhaya" w:hint="cs"/>
          <w:b/>
          <w:bCs/>
          <w:sz w:val="26"/>
          <w:szCs w:val="26"/>
          <w:cs/>
        </w:rPr>
        <w:t>දඹදිව්තෙලෙහි දු පූර්ව විදෙහ</w:t>
      </w:r>
      <w:r w:rsidRPr="00E7587B">
        <w:rPr>
          <w:rFonts w:ascii="UN-Abhaya" w:hAnsi="UN-Abhaya" w:cs="UN-Abhaya" w:hint="cs"/>
          <w:sz w:val="26"/>
          <w:szCs w:val="26"/>
          <w:cs/>
        </w:rPr>
        <w:t xml:space="preserve">යෙහි දු </w:t>
      </w:r>
      <w:r w:rsidRPr="00E7587B">
        <w:rPr>
          <w:rFonts w:ascii="UN-Abhaya" w:hAnsi="UN-Abhaya" w:cs="UN-Abhaya" w:hint="cs"/>
          <w:b/>
          <w:bCs/>
          <w:sz w:val="26"/>
          <w:szCs w:val="26"/>
          <w:cs/>
        </w:rPr>
        <w:t>අපරගොයන</w:t>
      </w:r>
      <w:r w:rsidRPr="00E7587B">
        <w:rPr>
          <w:rStyle w:val="FootnoteReference"/>
          <w:rFonts w:ascii="UN-Abhaya" w:hAnsi="UN-Abhaya" w:cs="UN-Abhaya"/>
          <w:b/>
          <w:bCs/>
          <w:sz w:val="26"/>
          <w:szCs w:val="26"/>
          <w:cs/>
        </w:rPr>
        <w:footnoteReference w:id="3237"/>
      </w:r>
      <w:r w:rsidRPr="00E7587B">
        <w:rPr>
          <w:rFonts w:ascii="UN-Abhaya" w:hAnsi="UN-Abhaya" w:cs="UN-Abhaya" w:hint="cs"/>
          <w:sz w:val="26"/>
          <w:szCs w:val="26"/>
          <w:cs/>
        </w:rPr>
        <w:t xml:space="preserve">යෙහි දු </w:t>
      </w:r>
      <w:r w:rsidRPr="00E7587B">
        <w:rPr>
          <w:rFonts w:ascii="UN-Abhaya" w:hAnsi="UN-Abhaya" w:cs="UN-Abhaya" w:hint="cs"/>
          <w:b/>
          <w:bCs/>
          <w:sz w:val="26"/>
          <w:szCs w:val="26"/>
          <w:cs/>
        </w:rPr>
        <w:t>උතුරුකුරුදිවැ</w:t>
      </w:r>
      <w:r w:rsidRPr="00E7587B">
        <w:rPr>
          <w:rFonts w:ascii="UN-Abhaya" w:hAnsi="UN-Abhaya" w:cs="UN-Abhaya" w:hint="cs"/>
          <w:sz w:val="26"/>
          <w:szCs w:val="26"/>
          <w:cs/>
        </w:rPr>
        <w:t xml:space="preserve"> දු දෙ දහසක් කොදවිහි දු සියලු සක්වළැ දෙවන සක්වළැ යැයි</w:t>
      </w:r>
      <w:r w:rsidRPr="00E7587B">
        <w:rPr>
          <w:rStyle w:val="FootnoteReference"/>
          <w:rFonts w:ascii="UN-Abhaya" w:hAnsi="UN-Abhaya" w:cs="UN-Abhaya"/>
          <w:sz w:val="26"/>
          <w:szCs w:val="26"/>
          <w:cs/>
        </w:rPr>
        <w:footnoteReference w:id="3238"/>
      </w:r>
      <w:r w:rsidRPr="00E7587B">
        <w:rPr>
          <w:rFonts w:ascii="UN-Abhaya" w:hAnsi="UN-Abhaya" w:cs="UN-Abhaya" w:hint="cs"/>
          <w:sz w:val="26"/>
          <w:szCs w:val="26"/>
          <w:cs/>
        </w:rPr>
        <w:t xml:space="preserve"> මෙසෙ දස දහසක් සක්වළැ </w:t>
      </w:r>
      <w:r w:rsidRPr="00E7587B">
        <w:rPr>
          <w:rFonts w:ascii="UN-Abhaya" w:hAnsi="UN-Abhaya" w:cs="UN-Abhaya" w:hint="cs"/>
          <w:b/>
          <w:bCs/>
          <w:sz w:val="26"/>
          <w:szCs w:val="26"/>
          <w:cs/>
        </w:rPr>
        <w:t>අරූතල අසඤ්ඤතල</w:t>
      </w:r>
      <w:r w:rsidRPr="00E7587B">
        <w:rPr>
          <w:rFonts w:ascii="UN-Abhaya" w:hAnsi="UN-Abhaya" w:cs="UN-Abhaya" w:hint="cs"/>
          <w:sz w:val="26"/>
          <w:szCs w:val="26"/>
          <w:cs/>
        </w:rPr>
        <w:t xml:space="preserve"> වැසියන් මිසැ, දෙව් බඹහු අවුදු රැස් වූහු. මෙසෙ රැස් වූ කල්හි දෙවියන් විසින් සියලු සක්වළගබ බඹලො දක්වා නිරන්තරයෙන් පරිපූර්ණ වී.</w:t>
      </w:r>
    </w:p>
    <w:p w14:paraId="121D570D" w14:textId="77777777" w:rsidR="00F2027B" w:rsidRPr="00E7587B" w:rsidRDefault="00F2027B" w:rsidP="00F2027B">
      <w:pPr>
        <w:spacing w:after="0" w:line="276" w:lineRule="auto"/>
        <w:rPr>
          <w:rFonts w:ascii="UN-Abhaya" w:hAnsi="UN-Abhaya" w:cs="UN-Abhaya"/>
          <w:sz w:val="26"/>
          <w:szCs w:val="26"/>
        </w:rPr>
      </w:pPr>
    </w:p>
    <w:p w14:paraId="0AA149D2"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කිළිගෙකක් පමණ පහණක් හැමයෙන් පාතැ බඹලොවැ සිටැ වුහුට, එක් රෑ එක් දවහලෙකින් අට සාලිස් දහසක් යොජුන් තන් ගෙවමින් සාර මසින් පොළොවට බස්සි. මෙසෙ මහත් අවකාශයෙහි දෙවියො පොළොතෙලෙහි පටන්-ගෙනැ බඹලො දක්වා අතුරු නැති වැ සක්වළ ගල් දක්වා පිරී සිටියො. යම්සෙ සක්විති රජහු හුන් තන් හක නොවෙයි; ආ ආ මහෙශාඛ්‍යරජහු</w:t>
      </w:r>
      <w:r w:rsidRPr="00E7587B">
        <w:rPr>
          <w:rStyle w:val="FootnoteReference"/>
          <w:rFonts w:ascii="UN-Abhaya" w:hAnsi="UN-Abhaya" w:cs="UN-Abhaya"/>
          <w:sz w:val="26"/>
          <w:szCs w:val="26"/>
          <w:cs/>
        </w:rPr>
        <w:footnoteReference w:id="3239"/>
      </w:r>
      <w:r w:rsidRPr="00E7587B">
        <w:rPr>
          <w:rFonts w:ascii="UN-Abhaya" w:hAnsi="UN-Abhaya" w:cs="UN-Abhaya" w:hint="cs"/>
          <w:sz w:val="26"/>
          <w:szCs w:val="26"/>
          <w:cs/>
        </w:rPr>
        <w:t xml:space="preserve"> හිඳුනට අවකාශ ලැබෙති; සෙසු තැන් හක වෙයි; එසෙයින් මැ බුදුන් වැඩැ හුන් තන් හක නොවෙයි. ආ ආ මහෙශාඛ්‍ය </w:t>
      </w:r>
      <w:r w:rsidRPr="00E7587B">
        <w:rPr>
          <w:rFonts w:ascii="UN-Abhaya" w:hAnsi="UN-Abhaya" w:cs="UN-Abhaya" w:hint="cs"/>
          <w:sz w:val="26"/>
          <w:szCs w:val="26"/>
          <w:cs/>
        </w:rPr>
        <w:lastRenderedPageBreak/>
        <w:t>දෙවියො ද බඹහු ද සිටුනට අවකාශ ලදහැ. බුදුන් වැළැතැ පටන් ගෙනැ කෙසගක් පමණ තන්හි දෙවියො දස දෙනෙක් විසි දෙනෙක් තිස් දෙනෙක් සියුම් අත්බව් මවා-ගෙනැ සිටියහැ. හැමයෙන් පිටතැ සැට සැට දෙන බැවින්</w:t>
      </w:r>
      <w:r w:rsidRPr="00E7587B">
        <w:rPr>
          <w:rStyle w:val="FootnoteReference"/>
          <w:rFonts w:ascii="UN-Abhaya" w:hAnsi="UN-Abhaya" w:cs="UN-Abhaya"/>
          <w:sz w:val="26"/>
          <w:szCs w:val="26"/>
          <w:cs/>
        </w:rPr>
        <w:footnoteReference w:id="3240"/>
      </w:r>
      <w:r w:rsidRPr="00E7587B">
        <w:rPr>
          <w:rFonts w:ascii="UN-Abhaya" w:hAnsi="UN-Abhaya" w:cs="UN-Abhaya" w:hint="cs"/>
          <w:sz w:val="26"/>
          <w:szCs w:val="26"/>
          <w:cs/>
        </w:rPr>
        <w:t xml:space="preserve"> සිටියො. එකල්හි සුද්ධවාසයෙහි බඹහු සතර දෙනෙක්, සමවත් සමවැදැ, පිරිසුන් වෙලෙහි නැඟී, බඹලොව බලන්නාහු, පස්බතැ බොජුන්හල් ගෙකක් සෙයින් සිස් වැ තුබු බඹ විමන් දැකැ, “බඹහු කොයට</w:t>
      </w:r>
      <w:r w:rsidRPr="00E7587B">
        <w:rPr>
          <w:rStyle w:val="FootnoteReference"/>
          <w:rFonts w:ascii="UN-Abhaya" w:hAnsi="UN-Abhaya" w:cs="UN-Abhaya"/>
          <w:sz w:val="26"/>
          <w:szCs w:val="26"/>
          <w:cs/>
        </w:rPr>
        <w:footnoteReference w:id="3241"/>
      </w:r>
      <w:r w:rsidRPr="00E7587B">
        <w:rPr>
          <w:rFonts w:ascii="UN-Abhaya" w:hAnsi="UN-Abhaya" w:cs="UN-Abhaya" w:hint="cs"/>
          <w:sz w:val="26"/>
          <w:szCs w:val="26"/>
          <w:cs/>
        </w:rPr>
        <w:t xml:space="preserve"> ගියහැ හො!යි අවජනාහු. ඔවුන් මහාසමාගමයට ගියබව් දැනැ, “මෙ සමාගමය ඉතා මහතැ. ඇපි පසු වුම්හ. පසු වූවන් සිටුනා අවකාශයෙක් ලැබෙන්නෙ නොවෙයි. එ බැවින් ඇපි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සඟුන් ගෙ ගුණ වනා එකෙකි ගාථා</w:t>
      </w:r>
      <w:r w:rsidRPr="00E7587B">
        <w:rPr>
          <w:rStyle w:val="FootnoteReference"/>
          <w:rFonts w:ascii="UN-Abhaya" w:hAnsi="UN-Abhaya" w:cs="UN-Abhaya"/>
          <w:sz w:val="26"/>
          <w:szCs w:val="26"/>
          <w:cs/>
        </w:rPr>
        <w:footnoteReference w:id="3242"/>
      </w:r>
      <w:r w:rsidRPr="00E7587B">
        <w:rPr>
          <w:rFonts w:ascii="UN-Abhaya" w:hAnsi="UN-Abhaya" w:cs="UN-Abhaya" w:hint="cs"/>
          <w:sz w:val="26"/>
          <w:szCs w:val="26"/>
          <w:cs/>
        </w:rPr>
        <w:t xml:space="preserve"> බැඳැ-ගෙනැ යම්හ. එ සමාගමයට අප ගිය බව් දන්වම්හ”යි එකෙක පැදුන් සක්වළ මුව විටියෙහි බට. එකෙක් දකුණු සක්වළ මුවවිටියෙහි බට. එකෙක් පැළ සක්වළ මුවවිටියෙහි බට. එකෙක් උතුරු සක්වළ මුවවිටියෙහි බට.</w:t>
      </w:r>
    </w:p>
    <w:p w14:paraId="6899A453" w14:textId="77777777" w:rsidR="00F2027B" w:rsidRPr="00E7587B" w:rsidRDefault="00F2027B" w:rsidP="00F2027B">
      <w:pPr>
        <w:spacing w:after="0" w:line="276" w:lineRule="auto"/>
        <w:rPr>
          <w:rFonts w:ascii="UN-Abhaya" w:hAnsi="UN-Abhaya" w:cs="UN-Abhaya"/>
          <w:sz w:val="26"/>
          <w:szCs w:val="26"/>
        </w:rPr>
      </w:pPr>
    </w:p>
    <w:p w14:paraId="6941F657"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පැදුන්</w:t>
      </w:r>
      <w:r w:rsidRPr="00E7587B">
        <w:rPr>
          <w:rStyle w:val="FootnoteReference"/>
          <w:rFonts w:ascii="UN-Abhaya" w:hAnsi="UN-Abhaya" w:cs="UN-Abhaya"/>
          <w:sz w:val="26"/>
          <w:szCs w:val="26"/>
          <w:cs/>
        </w:rPr>
        <w:footnoteReference w:id="3243"/>
      </w:r>
      <w:r w:rsidRPr="00E7587B">
        <w:rPr>
          <w:rFonts w:ascii="UN-Abhaya" w:hAnsi="UN-Abhaya" w:cs="UN-Abhaya" w:hint="cs"/>
          <w:sz w:val="26"/>
          <w:szCs w:val="26"/>
          <w:cs/>
        </w:rPr>
        <w:t xml:space="preserve"> සක්වළ මුවවිටියෙහි බට බඹ, නිලකිසුණුසමවත් සමවැද නිල් රස් විහිදැ, දස දහසක්</w:t>
      </w:r>
      <w:r w:rsidRPr="00E7587B">
        <w:rPr>
          <w:rStyle w:val="FootnoteReference"/>
          <w:rFonts w:ascii="UN-Abhaya" w:hAnsi="UN-Abhaya" w:cs="UN-Abhaya"/>
          <w:sz w:val="26"/>
          <w:szCs w:val="26"/>
          <w:cs/>
        </w:rPr>
        <w:footnoteReference w:id="3244"/>
      </w:r>
      <w:r w:rsidRPr="00E7587B">
        <w:rPr>
          <w:rFonts w:ascii="UN-Abhaya" w:hAnsi="UN-Abhaya" w:cs="UN-Abhaya" w:hint="cs"/>
          <w:sz w:val="26"/>
          <w:szCs w:val="26"/>
          <w:cs/>
        </w:rPr>
        <w:t xml:space="preserve"> සක්වළැ දෙව්බඹුන් ඉඳු නිල්මිණි කවජ පොරොවන්නක්හු</w:t>
      </w:r>
      <w:r w:rsidRPr="00E7587B">
        <w:rPr>
          <w:rStyle w:val="FootnoteReference"/>
          <w:rFonts w:ascii="UN-Abhaya" w:hAnsi="UN-Abhaya" w:cs="UN-Abhaya"/>
          <w:sz w:val="26"/>
          <w:szCs w:val="26"/>
          <w:cs/>
        </w:rPr>
        <w:footnoteReference w:id="3245"/>
      </w:r>
      <w:r w:rsidRPr="00E7587B">
        <w:rPr>
          <w:rFonts w:ascii="UN-Abhaya" w:hAnsi="UN-Abhaya" w:cs="UN-Abhaya" w:hint="cs"/>
          <w:sz w:val="26"/>
          <w:szCs w:val="26"/>
          <w:cs/>
        </w:rPr>
        <w:t xml:space="preserve"> සෙයින් තමා ආ පරිදි දන්වා, බුද්ධවීථියැ කිසි කෙනෙකුන් සිටුනට නොපොහොසත් බැවින්, පාළ මහත් බුද්ධ</w:t>
      </w:r>
      <w:r w:rsidRPr="00E7587B">
        <w:rPr>
          <w:rStyle w:val="FootnoteReference"/>
          <w:rFonts w:ascii="UN-Abhaya" w:hAnsi="UN-Abhaya" w:cs="UN-Abhaya"/>
          <w:sz w:val="26"/>
          <w:szCs w:val="26"/>
          <w:cs/>
        </w:rPr>
        <w:footnoteReference w:id="3246"/>
      </w:r>
      <w:r w:rsidRPr="00E7587B">
        <w:rPr>
          <w:rFonts w:ascii="UN-Abhaya" w:hAnsi="UN-Abhaya" w:cs="UN-Abhaya" w:hint="cs"/>
          <w:sz w:val="26"/>
          <w:szCs w:val="26"/>
          <w:cs/>
        </w:rPr>
        <w:t xml:space="preserve"> වීථීන් අවුදු බුදුන් වැඳැ එකත් පස් වැ සිටැ </w:t>
      </w:r>
      <w:r w:rsidRPr="00E7587B">
        <w:rPr>
          <w:rFonts w:ascii="UN-Abhaya" w:hAnsi="UN-Abhaya" w:cs="UN-Abhaya" w:hint="cs"/>
          <w:b/>
          <w:bCs/>
          <w:sz w:val="26"/>
          <w:szCs w:val="26"/>
          <w:cs/>
        </w:rPr>
        <w:t>“මහාසමයො පවනස්මිං”</w:t>
      </w:r>
      <w:r w:rsidRPr="00E7587B">
        <w:rPr>
          <w:rFonts w:ascii="UN-Abhaya" w:hAnsi="UN-Abhaya" w:cs="UN-Abhaya" w:hint="cs"/>
          <w:sz w:val="26"/>
          <w:szCs w:val="26"/>
          <w:cs/>
        </w:rPr>
        <w:t xml:space="preserve"> යනාදි ගාථායෙන් බුදුන් සඟුන්</w:t>
      </w:r>
      <w:r w:rsidRPr="00E7587B">
        <w:rPr>
          <w:rStyle w:val="FootnoteReference"/>
          <w:rFonts w:ascii="UN-Abhaya" w:hAnsi="UN-Abhaya" w:cs="UN-Abhaya"/>
          <w:sz w:val="26"/>
          <w:szCs w:val="26"/>
          <w:cs/>
        </w:rPr>
        <w:footnoteReference w:id="3247"/>
      </w:r>
      <w:r w:rsidRPr="00E7587B">
        <w:rPr>
          <w:rFonts w:ascii="UN-Abhaya" w:hAnsi="UN-Abhaya" w:cs="UN-Abhaya" w:hint="cs"/>
          <w:sz w:val="26"/>
          <w:szCs w:val="26"/>
          <w:cs/>
        </w:rPr>
        <w:t xml:space="preserve"> ගුණ වනා පැදුන් සක්වළ මුවවිටියෙහි මැ ගොස් සිටියෙ යැ. </w:t>
      </w:r>
    </w:p>
    <w:p w14:paraId="229460EB" w14:textId="77777777" w:rsidR="00F2027B" w:rsidRPr="00E7587B" w:rsidRDefault="00F2027B" w:rsidP="00F2027B">
      <w:pPr>
        <w:spacing w:after="0" w:line="276" w:lineRule="auto"/>
        <w:rPr>
          <w:rFonts w:ascii="UN-Abhaya" w:hAnsi="UN-Abhaya" w:cs="UN-Abhaya"/>
          <w:sz w:val="26"/>
          <w:szCs w:val="26"/>
        </w:rPr>
      </w:pPr>
    </w:p>
    <w:p w14:paraId="3156CDC5"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දකුණු සක්වළ මුවවිටියෙහි බට බඹ, පීතකිසුණු සමවත්</w:t>
      </w:r>
      <w:r w:rsidRPr="00E7587B">
        <w:rPr>
          <w:rStyle w:val="FootnoteReference"/>
          <w:rFonts w:ascii="UN-Abhaya" w:hAnsi="UN-Abhaya" w:cs="UN-Abhaya"/>
          <w:sz w:val="26"/>
          <w:szCs w:val="26"/>
          <w:cs/>
        </w:rPr>
        <w:footnoteReference w:id="3248"/>
      </w:r>
      <w:r w:rsidRPr="00E7587B">
        <w:rPr>
          <w:rFonts w:ascii="UN-Abhaya" w:hAnsi="UN-Abhaya" w:cs="UN-Abhaya" w:hint="cs"/>
          <w:sz w:val="26"/>
          <w:szCs w:val="26"/>
          <w:cs/>
        </w:rPr>
        <w:t xml:space="preserve"> සමවැදැ රන්වන් රස්</w:t>
      </w:r>
      <w:r w:rsidRPr="00E7587B">
        <w:rPr>
          <w:rStyle w:val="FootnoteReference"/>
          <w:rFonts w:ascii="UN-Abhaya" w:hAnsi="UN-Abhaya" w:cs="UN-Abhaya"/>
          <w:sz w:val="26"/>
          <w:szCs w:val="26"/>
          <w:cs/>
        </w:rPr>
        <w:footnoteReference w:id="3249"/>
      </w:r>
      <w:r w:rsidRPr="00E7587B">
        <w:rPr>
          <w:rFonts w:ascii="UN-Abhaya" w:hAnsi="UN-Abhaya" w:cs="UN-Abhaya" w:hint="cs"/>
          <w:sz w:val="26"/>
          <w:szCs w:val="26"/>
          <w:cs/>
        </w:rPr>
        <w:t xml:space="preserve"> විහිදැ, දස දහසක් සක්වළැ දෙව්බඹුන් රන්පට පොරොවන්නක්හු සෙයින්, තමා ආ බව් දන්වා බුද්ධවීථීන් අවුදු,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එකත් පස්වැ සිටැ, </w:t>
      </w:r>
      <w:r w:rsidRPr="00E7587B">
        <w:rPr>
          <w:rFonts w:ascii="UN-Abhaya" w:hAnsi="UN-Abhaya" w:cs="UN-Abhaya" w:hint="cs"/>
          <w:b/>
          <w:bCs/>
          <w:sz w:val="26"/>
          <w:szCs w:val="26"/>
          <w:cs/>
        </w:rPr>
        <w:t>“තත්‍ර භික්ඛවො සමාදහංසු”</w:t>
      </w:r>
      <w:r w:rsidRPr="00E7587B">
        <w:rPr>
          <w:rFonts w:ascii="UN-Abhaya" w:hAnsi="UN-Abhaya" w:cs="UN-Abhaya" w:hint="cs"/>
          <w:sz w:val="26"/>
          <w:szCs w:val="26"/>
          <w:cs/>
        </w:rPr>
        <w:t xml:space="preserve"> යනාදි ගාථායෙන් බුදුන් සඟුන්</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ගුණ වනා දකුණු සක්වළ මුවවිටියෙහි මැ ගොස් සිටියෙ යැ.</w:t>
      </w:r>
      <w:r w:rsidRPr="00E7587B">
        <w:rPr>
          <w:rStyle w:val="FootnoteReference"/>
          <w:rFonts w:ascii="UN-Abhaya" w:hAnsi="UN-Abhaya" w:cs="UN-Abhaya"/>
          <w:sz w:val="26"/>
          <w:szCs w:val="26"/>
          <w:cs/>
        </w:rPr>
        <w:footnoteReference w:id="3250"/>
      </w:r>
      <w:r w:rsidRPr="00E7587B">
        <w:rPr>
          <w:rFonts w:ascii="UN-Abhaya" w:hAnsi="UN-Abhaya" w:cs="UN-Abhaya" w:hint="cs"/>
          <w:sz w:val="26"/>
          <w:szCs w:val="26"/>
          <w:cs/>
        </w:rPr>
        <w:t xml:space="preserve"> </w:t>
      </w:r>
    </w:p>
    <w:p w14:paraId="6A20D375" w14:textId="77777777" w:rsidR="00F2027B" w:rsidRPr="00E7587B" w:rsidRDefault="00F2027B" w:rsidP="00F2027B">
      <w:pPr>
        <w:spacing w:after="0" w:line="276" w:lineRule="auto"/>
        <w:rPr>
          <w:rFonts w:ascii="UN-Abhaya" w:hAnsi="UN-Abhaya" w:cs="UN-Abhaya"/>
          <w:sz w:val="26"/>
          <w:szCs w:val="26"/>
        </w:rPr>
      </w:pPr>
    </w:p>
    <w:p w14:paraId="085D27FE"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පැළ සක්වල මුවවිටියෙහි බට බඹ, ලොහිත කිසුණු සමවත් සමවැද රත් රස් විහිදැ දස දහසක් සක්වළ දෙව්බඹුන් උතුම් රත්පලස්පට</w:t>
      </w:r>
      <w:r w:rsidRPr="00E7587B">
        <w:rPr>
          <w:rStyle w:val="FootnoteReference"/>
          <w:rFonts w:ascii="UN-Abhaya" w:hAnsi="UN-Abhaya" w:cs="UN-Abhaya"/>
          <w:sz w:val="26"/>
          <w:szCs w:val="26"/>
          <w:cs/>
        </w:rPr>
        <w:footnoteReference w:id="3251"/>
      </w:r>
      <w:r w:rsidRPr="00E7587B">
        <w:rPr>
          <w:rFonts w:ascii="UN-Abhaya" w:hAnsi="UN-Abhaya" w:cs="UN-Abhaya" w:hint="cs"/>
          <w:sz w:val="26"/>
          <w:szCs w:val="26"/>
          <w:cs/>
        </w:rPr>
        <w:t xml:space="preserve"> පොරොවන්නක්හු සෙයින්, තමා ආ බව් දන්වා බුද්ධ වීථීන් අවුදු,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එකත් පස් වැ සිටැ </w:t>
      </w:r>
      <w:r w:rsidRPr="00E7587B">
        <w:rPr>
          <w:rFonts w:ascii="UN-Abhaya" w:hAnsi="UN-Abhaya" w:cs="UN-Abhaya" w:hint="cs"/>
          <w:b/>
          <w:bCs/>
          <w:sz w:val="26"/>
          <w:szCs w:val="26"/>
          <w:cs/>
        </w:rPr>
        <w:t>“ඡෙත්වා ඛීලං”</w:t>
      </w:r>
      <w:r w:rsidRPr="00E7587B">
        <w:rPr>
          <w:rFonts w:ascii="UN-Abhaya" w:hAnsi="UN-Abhaya" w:cs="UN-Abhaya" w:hint="cs"/>
          <w:sz w:val="26"/>
          <w:szCs w:val="26"/>
          <w:cs/>
        </w:rPr>
        <w:t xml:space="preserve"> යනාදි ගාථායෙන්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සඟන් ගුණ වනා පැළ සක්වළ මුවවිටියෙහි මැ ගොස් සිටියෙ යැ. </w:t>
      </w:r>
    </w:p>
    <w:p w14:paraId="78D3F1BE" w14:textId="77777777" w:rsidR="00F2027B" w:rsidRPr="00E7587B" w:rsidRDefault="00F2027B" w:rsidP="00F2027B">
      <w:pPr>
        <w:spacing w:after="0" w:line="276" w:lineRule="auto"/>
        <w:rPr>
          <w:rFonts w:ascii="UN-Abhaya" w:hAnsi="UN-Abhaya" w:cs="UN-Abhaya"/>
          <w:sz w:val="26"/>
          <w:szCs w:val="26"/>
        </w:rPr>
      </w:pPr>
    </w:p>
    <w:p w14:paraId="75EE083F"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උතුරු සක්වළ මුවවිටියෙහි බට</w:t>
      </w:r>
      <w:r w:rsidRPr="00E7587B">
        <w:rPr>
          <w:rStyle w:val="FootnoteReference"/>
          <w:rFonts w:ascii="UN-Abhaya" w:hAnsi="UN-Abhaya" w:cs="UN-Abhaya"/>
          <w:sz w:val="26"/>
          <w:szCs w:val="26"/>
          <w:cs/>
        </w:rPr>
        <w:footnoteReference w:id="3252"/>
      </w:r>
      <w:r w:rsidRPr="00E7587B">
        <w:rPr>
          <w:rFonts w:ascii="UN-Abhaya" w:hAnsi="UN-Abhaya" w:cs="UN-Abhaya" w:hint="cs"/>
          <w:sz w:val="26"/>
          <w:szCs w:val="26"/>
          <w:cs/>
        </w:rPr>
        <w:t xml:space="preserve"> බඹ, ඔදාතකිසුණු සමවත් සමවැද සුදු රස් විහිදැ, දස දහසක් සක්වළ දෙව් බඹුන් සමන් මල්පට පොරොවන්නක්හු සෙයින් තමා ආ බව් දන්වා බුද්ධිවීථින් අවුදු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එකත් පස් වැ සිටැ </w:t>
      </w:r>
      <w:r w:rsidRPr="00E7587B">
        <w:rPr>
          <w:rFonts w:ascii="UN-Abhaya" w:hAnsi="UN-Abhaya" w:cs="UN-Abhaya" w:hint="cs"/>
          <w:b/>
          <w:bCs/>
          <w:sz w:val="26"/>
          <w:szCs w:val="26"/>
          <w:cs/>
        </w:rPr>
        <w:t>“යෙ කෙචි බුද්ධං සරණං ගතා සෙ”</w:t>
      </w:r>
      <w:r w:rsidRPr="00E7587B">
        <w:rPr>
          <w:rFonts w:ascii="UN-Abhaya" w:hAnsi="UN-Abhaya" w:cs="UN-Abhaya" w:hint="cs"/>
          <w:sz w:val="26"/>
          <w:szCs w:val="26"/>
          <w:cs/>
        </w:rPr>
        <w:t xml:space="preserve"> යනාදි ගාථායෙන් බුදුන් සඟුන්</w:t>
      </w:r>
      <w:r w:rsidRPr="00E7587B">
        <w:rPr>
          <w:rStyle w:val="FootnoteReference"/>
          <w:rFonts w:ascii="UN-Abhaya" w:hAnsi="UN-Abhaya" w:cs="UN-Abhaya"/>
          <w:sz w:val="26"/>
          <w:szCs w:val="26"/>
          <w:cs/>
        </w:rPr>
        <w:footnoteReference w:id="3253"/>
      </w:r>
      <w:r w:rsidRPr="00E7587B">
        <w:rPr>
          <w:rFonts w:ascii="UN-Abhaya" w:hAnsi="UN-Abhaya" w:cs="UN-Abhaya" w:hint="cs"/>
          <w:sz w:val="26"/>
          <w:szCs w:val="26"/>
          <w:cs/>
        </w:rPr>
        <w:t xml:space="preserve"> ගුණ වනා, උතුරු සක්වළ මුවවිටියෙහි මැ ගොස් සිටියෙ යැ. </w:t>
      </w:r>
    </w:p>
    <w:p w14:paraId="47BF4D66" w14:textId="77777777" w:rsidR="00F2027B" w:rsidRPr="00E7587B" w:rsidRDefault="00F2027B" w:rsidP="00F2027B">
      <w:pPr>
        <w:spacing w:after="0" w:line="276" w:lineRule="auto"/>
        <w:rPr>
          <w:rFonts w:ascii="UN-Abhaya" w:hAnsi="UN-Abhaya" w:cs="UN-Abhaya"/>
          <w:sz w:val="26"/>
          <w:szCs w:val="26"/>
        </w:rPr>
      </w:pPr>
    </w:p>
    <w:p w14:paraId="11092D48"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lastRenderedPageBreak/>
        <w:t>බුදුහු බලන්නාහු, පොළොතෙලෙහි පටන් - ගෙනැ සක්වළ මුවවිටි පර්යන්ත</w:t>
      </w:r>
      <w:r w:rsidRPr="00E7587B">
        <w:rPr>
          <w:rStyle w:val="FootnoteReference"/>
          <w:rFonts w:ascii="UN-Abhaya" w:hAnsi="UN-Abhaya" w:cs="UN-Abhaya"/>
          <w:sz w:val="26"/>
          <w:szCs w:val="26"/>
          <w:cs/>
        </w:rPr>
        <w:footnoteReference w:id="3254"/>
      </w:r>
      <w:r w:rsidRPr="00E7587B">
        <w:rPr>
          <w:rFonts w:ascii="UN-Abhaya" w:hAnsi="UN-Abhaya" w:cs="UN-Abhaya" w:hint="cs"/>
          <w:sz w:val="26"/>
          <w:szCs w:val="26"/>
          <w:cs/>
        </w:rPr>
        <w:t xml:space="preserve"> කොටැ </w:t>
      </w:r>
      <w:r w:rsidRPr="00E7587B">
        <w:rPr>
          <w:rFonts w:ascii="UN-Abhaya" w:hAnsi="UN-Abhaya" w:cs="UN-Abhaya" w:hint="cs"/>
          <w:b/>
          <w:bCs/>
          <w:sz w:val="26"/>
          <w:szCs w:val="26"/>
          <w:cs/>
        </w:rPr>
        <w:t>අකනිටා</w:t>
      </w:r>
      <w:r w:rsidRPr="00E7587B">
        <w:rPr>
          <w:rFonts w:ascii="UN-Abhaya" w:hAnsi="UN-Abhaya" w:cs="UN-Abhaya" w:hint="cs"/>
          <w:sz w:val="26"/>
          <w:szCs w:val="26"/>
          <w:cs/>
        </w:rPr>
        <w:t xml:space="preserve"> බඹලො</w:t>
      </w:r>
      <w:r w:rsidRPr="00E7587B">
        <w:rPr>
          <w:rStyle w:val="FootnoteReference"/>
          <w:rFonts w:ascii="UN-Abhaya" w:hAnsi="UN-Abhaya" w:cs="UN-Abhaya"/>
          <w:sz w:val="26"/>
          <w:szCs w:val="26"/>
          <w:cs/>
        </w:rPr>
        <w:footnoteReference w:id="3255"/>
      </w:r>
      <w:r w:rsidRPr="00E7587B">
        <w:rPr>
          <w:rFonts w:ascii="UN-Abhaya" w:hAnsi="UN-Abhaya" w:cs="UN-Abhaya" w:hint="cs"/>
          <w:sz w:val="26"/>
          <w:szCs w:val="26"/>
          <w:cs/>
        </w:rPr>
        <w:t xml:space="preserve"> දක්වා සිටි දෙවතාසන්නිපාත දැකැ, “මෙ දෙවතාසමාගමය ඉතා මහතැ. මහණහු, “මෙසෙ මහත් දෙවතාසමාගමයෙකැ” යනු නො දන්ති. ඔව්නට කිව මැනැවැ”යි, “මහණෙනි, දස දහසක් සක්වළ දෙව්බඹහු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සඟුන් දක්නට ආවාහැ. අතීතයෙහි වූ තාක් බුදුනට මෙ මැ පමණ</w:t>
      </w:r>
      <w:r w:rsidRPr="00E7587B">
        <w:rPr>
          <w:rStyle w:val="FootnoteReference"/>
          <w:rFonts w:ascii="UN-Abhaya" w:hAnsi="UN-Abhaya" w:cs="UN-Abhaya"/>
          <w:sz w:val="26"/>
          <w:szCs w:val="26"/>
          <w:cs/>
        </w:rPr>
        <w:footnoteReference w:id="3256"/>
      </w:r>
      <w:r w:rsidRPr="00E7587B">
        <w:rPr>
          <w:rFonts w:ascii="UN-Abhaya" w:hAnsi="UN-Abhaya" w:cs="UN-Abhaya" w:hint="cs"/>
          <w:sz w:val="26"/>
          <w:szCs w:val="26"/>
          <w:cs/>
        </w:rPr>
        <w:t xml:space="preserve"> දෙවතාසන්නිපාත වී යැ; අනාගතයෙහි වන තාක්</w:t>
      </w:r>
      <w:r w:rsidRPr="00E7587B">
        <w:rPr>
          <w:rStyle w:val="FootnoteReference"/>
          <w:rFonts w:ascii="UN-Abhaya" w:hAnsi="UN-Abhaya" w:cs="UN-Abhaya"/>
          <w:sz w:val="26"/>
          <w:szCs w:val="26"/>
          <w:cs/>
        </w:rPr>
        <w:footnoteReference w:id="3257"/>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මෙ මැ දෙවතාසන්නිපාත වෙයි; යම්සෙ මට දෙවතාසන්නිපාත වී දැ!”යි වදාළහැ. දැන් අනෙක් බුදු කෙනෙකුන් නැත්තෙන් තුන් වන වරැ නො වදාළො.</w:t>
      </w:r>
      <w:r w:rsidRPr="00E7587B">
        <w:rPr>
          <w:rStyle w:val="FootnoteReference"/>
          <w:rFonts w:ascii="UN-Abhaya" w:hAnsi="UN-Abhaya" w:cs="UN-Abhaya"/>
          <w:sz w:val="26"/>
          <w:szCs w:val="26"/>
          <w:cs/>
        </w:rPr>
        <w:footnoteReference w:id="3258"/>
      </w:r>
    </w:p>
    <w:p w14:paraId="281AD3DD" w14:textId="77777777" w:rsidR="00F2027B" w:rsidRPr="00E7587B" w:rsidRDefault="00F2027B" w:rsidP="00F2027B">
      <w:pPr>
        <w:spacing w:after="0" w:line="276" w:lineRule="auto"/>
        <w:rPr>
          <w:rFonts w:ascii="UN-Abhaya" w:hAnsi="UN-Abhaya" w:cs="UN-Abhaya"/>
          <w:sz w:val="26"/>
          <w:szCs w:val="26"/>
        </w:rPr>
      </w:pPr>
    </w:p>
    <w:p w14:paraId="283E7B4F"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බුදුහු “මහණෙනි, තොපට දෙවියන්ගෙ නම් ගොත් කියමි”යි වදාළහ. එ සඳැ දෙවිායො “මෙසෙ මහත් සමාගමයෙහි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මහෙශාඛ්‍ය වූ දෙවියන් ගෙ නම් ගොත් කියත් මිසැ,</w:t>
      </w:r>
      <w:r w:rsidRPr="00E7587B">
        <w:rPr>
          <w:rStyle w:val="FootnoteReference"/>
          <w:rFonts w:ascii="UN-Abhaya" w:hAnsi="UN-Abhaya" w:cs="UN-Abhaya"/>
          <w:sz w:val="26"/>
          <w:szCs w:val="26"/>
          <w:cs/>
        </w:rPr>
        <w:footnoteReference w:id="3259"/>
      </w:r>
      <w:r w:rsidRPr="00E7587B">
        <w:rPr>
          <w:rFonts w:ascii="UN-Abhaya" w:hAnsi="UN-Abhaya" w:cs="UN-Abhaya" w:hint="cs"/>
          <w:sz w:val="26"/>
          <w:szCs w:val="26"/>
          <w:cs/>
        </w:rPr>
        <w:t xml:space="preserve"> අල්පෙශාඛ්‍ය වූ දෙවියන්ගෙ නම් ගොත් කුම් කියත් දැ!”යි සිතුහු.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ඔවුන්ගෙ අදහස් දැනැ, “දස දහසක් සක්වළින් ආවා වූ අල්පෙශාඛ්‍ය මහෙශාඛ්‍ය හැම දෙවියන්ගෙ නම් ගොත් කියමී” සිතුහු. සිතා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හැම</w:t>
      </w:r>
      <w:r w:rsidRPr="00E7587B">
        <w:rPr>
          <w:rStyle w:val="FootnoteReference"/>
          <w:rFonts w:ascii="UN-Abhaya" w:hAnsi="UN-Abhaya" w:cs="UN-Abhaya"/>
          <w:sz w:val="26"/>
          <w:szCs w:val="26"/>
          <w:cs/>
        </w:rPr>
        <w:footnoteReference w:id="3260"/>
      </w:r>
      <w:r w:rsidRPr="00E7587B">
        <w:rPr>
          <w:rFonts w:ascii="UN-Abhaya" w:hAnsi="UN-Abhaya" w:cs="UN-Abhaya" w:hint="cs"/>
          <w:sz w:val="26"/>
          <w:szCs w:val="26"/>
          <w:cs/>
        </w:rPr>
        <w:t xml:space="preserve"> තන්හි නො පැකිලැ පවත්නා අනාවරණ නුවණ ඇති වන බැවින්, දෙවියන් හැමදෙනා භව්‍ය අභව්‍ය විසින් දෙ කොටසක් කොටැ අභව්‍යයන් හැරැ භව්‍යයන් ගෙනැ, ඔවුන්ගෙ චර්යානුකූල ධර්ම දෙසුන් ව්‍යවස්ථා</w:t>
      </w:r>
      <w:r w:rsidRPr="00E7587B">
        <w:rPr>
          <w:rStyle w:val="FootnoteReference"/>
          <w:rFonts w:ascii="UN-Abhaya" w:hAnsi="UN-Abhaya" w:cs="UN-Abhaya"/>
          <w:sz w:val="26"/>
          <w:szCs w:val="26"/>
          <w:cs/>
        </w:rPr>
        <w:footnoteReference w:id="3261"/>
      </w:r>
      <w:r w:rsidRPr="00E7587B">
        <w:rPr>
          <w:rFonts w:ascii="UN-Abhaya" w:hAnsi="UN-Abhaya" w:cs="UN-Abhaya" w:hint="cs"/>
          <w:sz w:val="26"/>
          <w:szCs w:val="26"/>
          <w:cs/>
        </w:rPr>
        <w:t xml:space="preserve"> කොටැ, “මොහු ආත්මාධ්‍යාශය විසින් දෙසු කලැ දන්ති හො! </w:t>
      </w:r>
    </w:p>
    <w:p w14:paraId="000D5E1E"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පරාධ්‍යාශය විසින් දෙසූ කලැ දන්ති හො!” යි බලනුවො, පරාධ්‍යාශය විසින් දෙසු කලැ දන්නා බව් දැකැ, “මෙහි දෙවියන් ගෙ අදහස් දැනැ චර්යානුකූල කොටැ පැනැ පුළුව්ස්නට නිසියෙක් ඇති හො!” යි බලනුවො, පන්සියක් සඟුන් කෙරෙහි එක් කෙනකුදු එයට නොනිසි බව් දැනැ සඟුන් කෙරෙහි එක් කෙනකුදු එයට නොනිසි බව් දැනැ අසූ මහසව්වන් දෙ අගසව්වන් බලා උනුත් නොනිසිසෙ දැකැ, “ඉදින් පසෙබුදු කෙනෙක් ඇත් නම්, ඔහු නිස්සහ හො!”යි බලන්නාහු, උනුත් එයට නොනිසිසෙ දැකැ, “</w:t>
      </w:r>
      <w:r w:rsidRPr="00E7587B">
        <w:rPr>
          <w:rFonts w:ascii="UN-Abhaya" w:hAnsi="UN-Abhaya" w:cs="UN-Abhaya" w:hint="cs"/>
          <w:b/>
          <w:bCs/>
          <w:sz w:val="26"/>
          <w:szCs w:val="26"/>
          <w:cs/>
        </w:rPr>
        <w:t>ශක්‍රසුයාමාදි</w:t>
      </w:r>
      <w:r w:rsidRPr="00E7587B">
        <w:rPr>
          <w:rFonts w:ascii="UN-Abhaya" w:hAnsi="UN-Abhaya" w:cs="UN-Abhaya" w:hint="cs"/>
          <w:sz w:val="26"/>
          <w:szCs w:val="26"/>
          <w:cs/>
        </w:rPr>
        <w:t xml:space="preserve"> දෙවියන් කෙරෙහි යමෙක් නිසි වී නම්, උහු ලවා පැන විසජවමී”</w:t>
      </w:r>
      <w:r w:rsidRPr="00E7587B">
        <w:rPr>
          <w:rStyle w:val="FootnoteReference"/>
          <w:rFonts w:ascii="UN-Abhaya" w:hAnsi="UN-Abhaya" w:cs="UN-Abhaya"/>
          <w:sz w:val="26"/>
          <w:szCs w:val="26"/>
          <w:cs/>
        </w:rPr>
        <w:footnoteReference w:id="3262"/>
      </w:r>
      <w:r w:rsidRPr="00E7587B">
        <w:rPr>
          <w:rFonts w:ascii="UN-Abhaya" w:hAnsi="UN-Abhaya" w:cs="UN-Abhaya" w:hint="cs"/>
          <w:sz w:val="26"/>
          <w:szCs w:val="26"/>
          <w:cs/>
        </w:rPr>
        <w:t xml:space="preserve"> බලනුවො, ඔව්නුදු කෙරෙහි කිසිවක්හු නොහැකිසෙ දැකැ, “මාසෙ මැ බුදු කෙනෙක් වූ කල නිස්සහැ. කිසි තැනෙක්හි බුදු කෙනෙක් ඇති හො!”යි අනන්තාපරිමාණ ලොකධාතුව අනන්ත නුවණ පතුරුවා බලන්නාහු, යම් තැනෙකැ අනෙක් </w:t>
      </w:r>
      <w:r w:rsidRPr="00E7587B">
        <w:rPr>
          <w:rFonts w:ascii="UN-Abhaya" w:hAnsi="UN-Abhaya" w:cs="UN-Abhaya" w:hint="cs"/>
          <w:b/>
          <w:bCs/>
          <w:sz w:val="26"/>
          <w:szCs w:val="26"/>
          <w:cs/>
        </w:rPr>
        <w:t>බුදු</w:t>
      </w:r>
      <w:r w:rsidRPr="00E7587B">
        <w:rPr>
          <w:rFonts w:ascii="UN-Abhaya" w:hAnsi="UN-Abhaya" w:cs="UN-Abhaya" w:hint="cs"/>
          <w:sz w:val="26"/>
          <w:szCs w:val="26"/>
          <w:cs/>
        </w:rPr>
        <w:t xml:space="preserve"> කෙනෙකුන් නුදුටුහු නො දැකැ, ඉදින් “මම් මැ පිළිවිසැ</w:t>
      </w:r>
      <w:r w:rsidRPr="00E7587B">
        <w:rPr>
          <w:rStyle w:val="FootnoteReference"/>
          <w:rFonts w:ascii="UN-Abhaya" w:hAnsi="UN-Abhaya" w:cs="UN-Abhaya"/>
          <w:sz w:val="26"/>
          <w:szCs w:val="26"/>
          <w:cs/>
        </w:rPr>
        <w:footnoteReference w:id="3263"/>
      </w:r>
      <w:r w:rsidRPr="00E7587B">
        <w:rPr>
          <w:rFonts w:ascii="UN-Abhaya" w:hAnsi="UN-Abhaya" w:cs="UN-Abhaya" w:hint="cs"/>
          <w:sz w:val="26"/>
          <w:szCs w:val="26"/>
          <w:cs/>
        </w:rPr>
        <w:t xml:space="preserve"> මම් මැ විසජන්නෙම්</w:t>
      </w:r>
      <w:r w:rsidRPr="00E7587B">
        <w:rPr>
          <w:rStyle w:val="FootnoteReference"/>
          <w:rFonts w:ascii="UN-Abhaya" w:hAnsi="UN-Abhaya" w:cs="UN-Abhaya"/>
          <w:sz w:val="26"/>
          <w:szCs w:val="26"/>
          <w:cs/>
        </w:rPr>
        <w:footnoteReference w:id="3264"/>
      </w:r>
      <w:r w:rsidRPr="00E7587B">
        <w:rPr>
          <w:rFonts w:ascii="UN-Abhaya" w:hAnsi="UN-Abhaya" w:cs="UN-Abhaya" w:hint="cs"/>
          <w:sz w:val="26"/>
          <w:szCs w:val="26"/>
          <w:cs/>
        </w:rPr>
        <w:t xml:space="preserve"> වීම් නම්, එසෙ ද කලැ මෙ දෙවියො අධිගම කරන්නට නොනිස්සැහැ අනෙක් </w:t>
      </w:r>
      <w:r w:rsidRPr="00E7587B">
        <w:rPr>
          <w:rFonts w:ascii="UN-Abhaya" w:hAnsi="UN-Abhaya" w:cs="UN-Abhaya" w:hint="cs"/>
          <w:b/>
          <w:bCs/>
          <w:sz w:val="26"/>
          <w:szCs w:val="26"/>
          <w:cs/>
        </w:rPr>
        <w:t>බුදු</w:t>
      </w:r>
      <w:r w:rsidRPr="00E7587B">
        <w:rPr>
          <w:rFonts w:ascii="UN-Abhaya" w:hAnsi="UN-Abhaya" w:cs="UN-Abhaya" w:hint="cs"/>
          <w:sz w:val="26"/>
          <w:szCs w:val="26"/>
          <w:cs/>
        </w:rPr>
        <w:t xml:space="preserve"> කෙනකුන් පුළුවුස්නා කලැ, මා විසජන කලැ ප්‍රතිවෙධ කරන්නට නිසි වෙති. එබැවින් නිර්මිත </w:t>
      </w:r>
      <w:r w:rsidRPr="00E7587B">
        <w:rPr>
          <w:rFonts w:ascii="UN-Abhaya" w:hAnsi="UN-Abhaya" w:cs="UN-Abhaya" w:hint="cs"/>
          <w:b/>
          <w:bCs/>
          <w:sz w:val="26"/>
          <w:szCs w:val="26"/>
          <w:cs/>
        </w:rPr>
        <w:t>බුදු</w:t>
      </w:r>
      <w:r w:rsidRPr="00E7587B">
        <w:rPr>
          <w:rFonts w:ascii="UN-Abhaya" w:hAnsi="UN-Abhaya" w:cs="UN-Abhaya" w:hint="cs"/>
          <w:sz w:val="26"/>
          <w:szCs w:val="26"/>
          <w:cs/>
        </w:rPr>
        <w:t xml:space="preserve"> කෙනෙකුන් මැවුව මැනැවැ”යි අභිඥාපාදකධ්‍යාන සමවැදැ එයින් නැඟී, පාසිවුරු ගැන්මුදු ආලොකන විලොකන දු පර්වයන් ගෙ</w:t>
      </w:r>
      <w:r w:rsidRPr="00E7587B">
        <w:rPr>
          <w:rStyle w:val="FootnoteReference"/>
          <w:rFonts w:ascii="UN-Abhaya" w:hAnsi="UN-Abhaya" w:cs="UN-Abhaya"/>
          <w:sz w:val="26"/>
          <w:szCs w:val="26"/>
          <w:cs/>
        </w:rPr>
        <w:footnoteReference w:id="3265"/>
      </w:r>
      <w:r w:rsidRPr="00E7587B">
        <w:rPr>
          <w:rFonts w:ascii="UN-Abhaya" w:hAnsi="UN-Abhaya" w:cs="UN-Abhaya" w:hint="cs"/>
          <w:sz w:val="26"/>
          <w:szCs w:val="26"/>
          <w:cs/>
        </w:rPr>
        <w:t xml:space="preserve"> සංකොචන</w:t>
      </w:r>
      <w:r w:rsidRPr="00E7587B">
        <w:rPr>
          <w:rStyle w:val="FootnoteReference"/>
          <w:rFonts w:ascii="UN-Abhaya" w:hAnsi="UN-Abhaya" w:cs="UN-Abhaya"/>
          <w:sz w:val="26"/>
          <w:szCs w:val="26"/>
          <w:cs/>
        </w:rPr>
        <w:footnoteReference w:id="3266"/>
      </w:r>
      <w:r w:rsidRPr="00E7587B">
        <w:rPr>
          <w:rFonts w:ascii="UN-Abhaya" w:hAnsi="UN-Abhaya" w:cs="UN-Abhaya" w:hint="cs"/>
          <w:sz w:val="26"/>
          <w:szCs w:val="26"/>
          <w:cs/>
        </w:rPr>
        <w:t xml:space="preserve"> ප්‍රසාරණ දු මා වැනි වෙව”යි කමවැජැරි සිතින්</w:t>
      </w:r>
      <w:r w:rsidRPr="00E7587B">
        <w:rPr>
          <w:rStyle w:val="FootnoteReference"/>
          <w:rFonts w:ascii="UN-Abhaya" w:hAnsi="UN-Abhaya" w:cs="UN-Abhaya"/>
          <w:sz w:val="26"/>
          <w:szCs w:val="26"/>
          <w:cs/>
        </w:rPr>
        <w:footnoteReference w:id="3267"/>
      </w:r>
      <w:r w:rsidRPr="00E7587B">
        <w:rPr>
          <w:rFonts w:ascii="UN-Abhaya" w:hAnsi="UN-Abhaya" w:cs="UN-Abhaya" w:hint="cs"/>
          <w:sz w:val="26"/>
          <w:szCs w:val="26"/>
          <w:cs/>
        </w:rPr>
        <w:t xml:space="preserve"> පිරියම් කොටැ, පැදුන් </w:t>
      </w:r>
      <w:r w:rsidRPr="00E7587B">
        <w:rPr>
          <w:rFonts w:ascii="UN-Abhaya" w:hAnsi="UN-Abhaya" w:cs="UN-Abhaya" w:hint="cs"/>
          <w:b/>
          <w:bCs/>
          <w:sz w:val="26"/>
          <w:szCs w:val="26"/>
          <w:cs/>
        </w:rPr>
        <w:t>යුගඳුරු</w:t>
      </w:r>
      <w:r w:rsidRPr="00E7587B">
        <w:rPr>
          <w:rFonts w:ascii="UN-Abhaya" w:hAnsi="UN-Abhaya" w:cs="UN-Abhaya" w:hint="cs"/>
          <w:sz w:val="26"/>
          <w:szCs w:val="26"/>
          <w:cs/>
        </w:rPr>
        <w:t xml:space="preserve"> මුදුනෙන් නැඟෙන සඳමඬල</w:t>
      </w:r>
      <w:r w:rsidRPr="00E7587B">
        <w:rPr>
          <w:rStyle w:val="FootnoteReference"/>
          <w:rFonts w:ascii="UN-Abhaya" w:hAnsi="UN-Abhaya" w:cs="UN-Abhaya"/>
          <w:sz w:val="26"/>
          <w:szCs w:val="26"/>
          <w:cs/>
        </w:rPr>
        <w:footnoteReference w:id="3268"/>
      </w:r>
      <w:r w:rsidRPr="00E7587B">
        <w:rPr>
          <w:rFonts w:ascii="UN-Abhaya" w:hAnsi="UN-Abhaya" w:cs="UN-Abhaya" w:hint="cs"/>
          <w:sz w:val="26"/>
          <w:szCs w:val="26"/>
          <w:cs/>
        </w:rPr>
        <w:t xml:space="preserve"> බිඳැ නික්මෙන වන් කොටැ රූපාවචර සිතින් ඉටුහු.</w:t>
      </w:r>
    </w:p>
    <w:p w14:paraId="1BE06544" w14:textId="77777777" w:rsidR="00F2027B" w:rsidRPr="00E7587B" w:rsidRDefault="00F2027B" w:rsidP="00F2027B">
      <w:pPr>
        <w:spacing w:after="0" w:line="276" w:lineRule="auto"/>
        <w:rPr>
          <w:rFonts w:ascii="UN-Abhaya" w:hAnsi="UN-Abhaya" w:cs="UN-Abhaya"/>
          <w:sz w:val="26"/>
          <w:szCs w:val="26"/>
        </w:rPr>
      </w:pPr>
    </w:p>
    <w:p w14:paraId="0A99964F"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lastRenderedPageBreak/>
        <w:t>දෙවියො එ දැකැ, “අනෙක් සඳෙක් නැඟෙ”යි කීහු. සඳ පියා එත් එත්, “සඳ නොවෙයි; එක් හිරෙක් නැඟෙයි” යි කීහු. වැළි දු ආසන්න වැ එත් එත්, හිරෙක් නොවෙයි; එක් දිව්‍ය විමානයෙකැ”යි කීහු. වැළි දු ආසන්න වැ එත් එත්, ‘දිව්‍ය විමානයෙක් නොවෙයි; එක් දිව්‍ය පුත්‍රයෙකැ”යි කීහු. වැළි දු ආසන්න වැ එත් එත්, “දිව්‍ය පුත්‍රයෙක් නොවෙයි. එක් මහබඹෙකැ”යි කීහු. වැළි දු ආසන්න වැ එත් එත්, “මහබඹෙක්</w:t>
      </w:r>
      <w:r w:rsidRPr="00E7587B">
        <w:rPr>
          <w:rStyle w:val="FootnoteReference"/>
          <w:rFonts w:ascii="UN-Abhaya" w:hAnsi="UN-Abhaya" w:cs="UN-Abhaya"/>
          <w:sz w:val="26"/>
          <w:szCs w:val="26"/>
          <w:cs/>
        </w:rPr>
        <w:footnoteReference w:id="3269"/>
      </w:r>
      <w:r w:rsidRPr="00E7587B">
        <w:rPr>
          <w:rFonts w:ascii="UN-Abhaya" w:hAnsi="UN-Abhaya" w:cs="UN-Abhaya" w:hint="cs"/>
          <w:sz w:val="26"/>
          <w:szCs w:val="26"/>
          <w:cs/>
        </w:rPr>
        <w:t xml:space="preserve"> නොවෙයි. අනෙක් </w:t>
      </w:r>
      <w:r w:rsidRPr="00E7587B">
        <w:rPr>
          <w:rFonts w:ascii="UN-Abhaya" w:hAnsi="UN-Abhaya" w:cs="UN-Abhaya" w:hint="cs"/>
          <w:b/>
          <w:bCs/>
          <w:sz w:val="26"/>
          <w:szCs w:val="26"/>
          <w:cs/>
        </w:rPr>
        <w:t>බුදු</w:t>
      </w:r>
      <w:r w:rsidRPr="00E7587B">
        <w:rPr>
          <w:rFonts w:ascii="UN-Abhaya" w:hAnsi="UN-Abhaya" w:cs="UN-Abhaya" w:hint="cs"/>
          <w:sz w:val="26"/>
          <w:szCs w:val="26"/>
          <w:cs/>
        </w:rPr>
        <w:t xml:space="preserve"> කෙනෙකැ”යි කීහු. එහි පුහුදුන්</w:t>
      </w:r>
      <w:r w:rsidRPr="00E7587B">
        <w:rPr>
          <w:rStyle w:val="FootnoteReference"/>
          <w:rFonts w:ascii="UN-Abhaya" w:hAnsi="UN-Abhaya" w:cs="UN-Abhaya"/>
          <w:sz w:val="26"/>
          <w:szCs w:val="26"/>
          <w:cs/>
        </w:rPr>
        <w:footnoteReference w:id="3270"/>
      </w:r>
      <w:r w:rsidRPr="00E7587B">
        <w:rPr>
          <w:rFonts w:ascii="UN-Abhaya" w:hAnsi="UN-Abhaya" w:cs="UN-Abhaya" w:hint="cs"/>
          <w:sz w:val="26"/>
          <w:szCs w:val="26"/>
          <w:cs/>
        </w:rPr>
        <w:t xml:space="preserve"> දෙවියො, “එක් බුදු කෙනෙකුන්ගෙ මෙබඳු දෙවතාසන්නිපාත වන කලැ, දෙ බුදු කෙනකුන් ගෙ මැ දෙවතාසන්නිපාත කිසෙ මහත් වෙයි හො!” යි සිතුහු. ආර්යය දෙවියො වූ කල, “එක කාලයෙහි දෙ බුදු කෙනෙක් නම් නොවෙති. එකාන්තයෙන් බුදුන් තමන් හා සම අනෙක් බුදු කෙනකුන් මැවුසෙ යැ”යි</w:t>
      </w:r>
      <w:r w:rsidRPr="00E7587B">
        <w:rPr>
          <w:rStyle w:val="FootnoteReference"/>
          <w:rFonts w:ascii="UN-Abhaya" w:hAnsi="UN-Abhaya" w:cs="UN-Abhaya"/>
          <w:sz w:val="26"/>
          <w:szCs w:val="26"/>
          <w:cs/>
        </w:rPr>
        <w:footnoteReference w:id="3271"/>
      </w:r>
      <w:r w:rsidRPr="00E7587B">
        <w:rPr>
          <w:rFonts w:ascii="UN-Abhaya" w:hAnsi="UN-Abhaya" w:cs="UN-Abhaya" w:hint="cs"/>
          <w:sz w:val="26"/>
          <w:szCs w:val="26"/>
          <w:cs/>
        </w:rPr>
        <w:t xml:space="preserve"> සිතුහු.</w:t>
      </w:r>
    </w:p>
    <w:p w14:paraId="41280315" w14:textId="77777777" w:rsidR="00F2027B" w:rsidRPr="00E7587B" w:rsidRDefault="00F2027B" w:rsidP="00F2027B">
      <w:pPr>
        <w:spacing w:after="0" w:line="276" w:lineRule="auto"/>
        <w:rPr>
          <w:rFonts w:ascii="UN-Abhaya" w:hAnsi="UN-Abhaya" w:cs="UN-Abhaya"/>
          <w:sz w:val="26"/>
          <w:szCs w:val="26"/>
        </w:rPr>
      </w:pPr>
    </w:p>
    <w:p w14:paraId="370B00D1"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දෙව්පිරිස් දක්නා සෙ මැ නිර්මිත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අවුදු, බුදුන් නොවැඳ මැ පෙරට සම සම කොටැ මැවු අස්නෙහි වැඩැහුන්හු. බුදුනුදු ගෙ</w:t>
      </w:r>
      <w:r w:rsidRPr="00E7587B">
        <w:rPr>
          <w:rStyle w:val="FootnoteReference"/>
          <w:rFonts w:ascii="UN-Abhaya" w:hAnsi="UN-Abhaya" w:cs="UN-Abhaya"/>
          <w:sz w:val="26"/>
          <w:szCs w:val="26"/>
          <w:cs/>
        </w:rPr>
        <w:footnoteReference w:id="3272"/>
      </w:r>
      <w:r w:rsidRPr="00E7587B">
        <w:rPr>
          <w:rFonts w:ascii="UN-Abhaya" w:hAnsi="UN-Abhaya" w:cs="UN-Abhaya" w:hint="cs"/>
          <w:sz w:val="26"/>
          <w:szCs w:val="26"/>
          <w:cs/>
        </w:rPr>
        <w:t xml:space="preserve"> දෙතිස් මහපුරිස්ලකුණැ,</w:t>
      </w:r>
      <w:r w:rsidRPr="00E7587B">
        <w:rPr>
          <w:rStyle w:val="FootnoteReference"/>
          <w:rFonts w:ascii="UN-Abhaya" w:hAnsi="UN-Abhaya" w:cs="UN-Abhaya"/>
          <w:sz w:val="26"/>
          <w:szCs w:val="26"/>
          <w:cs/>
        </w:rPr>
        <w:footnoteReference w:id="3273"/>
      </w:r>
      <w:r w:rsidRPr="00E7587B">
        <w:rPr>
          <w:rFonts w:ascii="UN-Abhaya" w:hAnsi="UN-Abhaya" w:cs="UN-Abhaya" w:hint="cs"/>
          <w:sz w:val="26"/>
          <w:szCs w:val="26"/>
          <w:cs/>
        </w:rPr>
        <w:t xml:space="preserve"> නිර්මිත බුදුනුගෙ දෙතිස් මහපුරිස්ලකුණැ. බුදුන් සිරිරින් සවනක් රස් නික්මෙයි. නිර්මිත බුදුනුදු</w:t>
      </w:r>
      <w:r w:rsidRPr="00E7587B">
        <w:rPr>
          <w:rStyle w:val="FootnoteReference"/>
          <w:rFonts w:ascii="UN-Abhaya" w:hAnsi="UN-Abhaya" w:cs="UN-Abhaya"/>
          <w:sz w:val="26"/>
          <w:szCs w:val="26"/>
          <w:cs/>
        </w:rPr>
        <w:footnoteReference w:id="3274"/>
      </w:r>
      <w:r w:rsidRPr="00E7587B">
        <w:rPr>
          <w:rFonts w:ascii="UN-Abhaya" w:hAnsi="UN-Abhaya" w:cs="UN-Abhaya" w:hint="cs"/>
          <w:sz w:val="26"/>
          <w:szCs w:val="26"/>
          <w:cs/>
        </w:rPr>
        <w:t xml:space="preserve"> සිරිරින් සවනක් රස් නික්මෙයි. බුදුන් ගෙ ශරීරයෙන් රස් නික්මැ නිර්මිත බුදුන් ගෙ ශරීරයෙහි පහරි. නිර්මිත බුදුන් ගෙ ශරීරයෙන් රස් නික්මැ බුදුන් ගෙ ශරීරයෙහි පහරි. දෙ බුදුන් ගෙ ශරීරයෙන් නික්මුණු රස්හු </w:t>
      </w:r>
      <w:r w:rsidRPr="00E7587B">
        <w:rPr>
          <w:rFonts w:ascii="UN-Abhaya" w:hAnsi="UN-Abhaya" w:cs="UN-Abhaya" w:hint="cs"/>
          <w:b/>
          <w:bCs/>
          <w:sz w:val="26"/>
          <w:szCs w:val="26"/>
          <w:cs/>
        </w:rPr>
        <w:t>අකනිටා</w:t>
      </w:r>
      <w:r w:rsidRPr="00E7587B">
        <w:rPr>
          <w:rFonts w:ascii="UN-Abhaya" w:hAnsi="UN-Abhaya" w:cs="UN-Abhaya" w:hint="cs"/>
          <w:sz w:val="26"/>
          <w:szCs w:val="26"/>
          <w:cs/>
        </w:rPr>
        <w:t xml:space="preserve"> බඹලො දක්වා නැඟි බව අග මැඬැ, සළා දී බැහැ, සක්වළ ගල් මුඳුනෙහි පැහැරැ, පොළො තෙලෙහි ගැසී, දස දිසා පහයමින් වඩිත්. සියලු සක්වළ ගබ රුවන්මුවා වක්ගොවනැස් ඔත් දාගෙකක්</w:t>
      </w:r>
      <w:r w:rsidRPr="00E7587B">
        <w:rPr>
          <w:rStyle w:val="FootnoteReference"/>
          <w:rFonts w:ascii="UN-Abhaya" w:hAnsi="UN-Abhaya" w:cs="UN-Abhaya"/>
          <w:sz w:val="26"/>
          <w:szCs w:val="26"/>
          <w:cs/>
        </w:rPr>
        <w:footnoteReference w:id="3275"/>
      </w:r>
      <w:r w:rsidRPr="00E7587B">
        <w:rPr>
          <w:rFonts w:ascii="UN-Abhaya" w:hAnsi="UN-Abhaya" w:cs="UN-Abhaya" w:hint="cs"/>
          <w:sz w:val="26"/>
          <w:szCs w:val="26"/>
          <w:cs/>
        </w:rPr>
        <w:t xml:space="preserve"> සෙයින් දිලියෙ.</w:t>
      </w:r>
    </w:p>
    <w:p w14:paraId="3C2B10A4" w14:textId="77777777" w:rsidR="00F2027B" w:rsidRPr="00E7587B" w:rsidRDefault="00F2027B" w:rsidP="00F2027B">
      <w:pPr>
        <w:spacing w:after="0" w:line="276" w:lineRule="auto"/>
        <w:rPr>
          <w:rFonts w:ascii="UN-Abhaya" w:hAnsi="UN-Abhaya" w:cs="UN-Abhaya"/>
          <w:sz w:val="26"/>
          <w:szCs w:val="26"/>
        </w:rPr>
      </w:pPr>
    </w:p>
    <w:p w14:paraId="5B2A3EB1"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දස දහසක්</w:t>
      </w:r>
      <w:r w:rsidRPr="00E7587B">
        <w:rPr>
          <w:rStyle w:val="FootnoteReference"/>
          <w:rFonts w:ascii="UN-Abhaya" w:hAnsi="UN-Abhaya" w:cs="UN-Abhaya"/>
          <w:sz w:val="26"/>
          <w:szCs w:val="26"/>
          <w:cs/>
        </w:rPr>
        <w:footnoteReference w:id="3276"/>
      </w:r>
      <w:r w:rsidRPr="00E7587B">
        <w:rPr>
          <w:rFonts w:ascii="UN-Abhaya" w:hAnsi="UN-Abhaya" w:cs="UN-Abhaya" w:hint="cs"/>
          <w:sz w:val="26"/>
          <w:szCs w:val="26"/>
          <w:cs/>
        </w:rPr>
        <w:t xml:space="preserve"> සක්වළැ දෙවියො එක් සක්වළැ</w:t>
      </w:r>
      <w:r w:rsidRPr="00E7587B">
        <w:rPr>
          <w:rStyle w:val="FootnoteReference"/>
          <w:rFonts w:ascii="UN-Abhaya" w:hAnsi="UN-Abhaya" w:cs="UN-Abhaya"/>
          <w:sz w:val="26"/>
          <w:szCs w:val="26"/>
          <w:cs/>
        </w:rPr>
        <w:footnoteReference w:id="3277"/>
      </w:r>
      <w:r w:rsidRPr="00E7587B">
        <w:rPr>
          <w:rFonts w:ascii="UN-Abhaya" w:hAnsi="UN-Abhaya" w:cs="UN-Abhaya" w:hint="cs"/>
          <w:sz w:val="26"/>
          <w:szCs w:val="26"/>
          <w:cs/>
        </w:rPr>
        <w:t xml:space="preserve"> රැස් වූවාහු, දෙ බුදුන් ගෙ රශ්මිගර්භ අතුරෙහි වැදැ සිටියො. නිර්මිත බුදුහු වැඩැ හිඳුනාහු මැ, </w:t>
      </w:r>
      <w:r w:rsidRPr="00E7587B">
        <w:rPr>
          <w:rFonts w:ascii="UN-Abhaya" w:hAnsi="UN-Abhaya" w:cs="UN-Abhaya" w:hint="cs"/>
          <w:b/>
          <w:bCs/>
          <w:sz w:val="26"/>
          <w:szCs w:val="26"/>
          <w:cs/>
        </w:rPr>
        <w:t>“පුච්ඡාමි මුනිං මහානුභාවං”</w:t>
      </w:r>
      <w:r w:rsidRPr="00E7587B">
        <w:rPr>
          <w:rFonts w:ascii="UN-Abhaya" w:hAnsi="UN-Abhaya" w:cs="UN-Abhaya" w:hint="cs"/>
          <w:sz w:val="26"/>
          <w:szCs w:val="26"/>
          <w:cs/>
        </w:rPr>
        <w:t xml:space="preserve"> යන ගාථායෙන් බුදුන් බොපලග්හි සව් කෙලෙස් පැහැ</w:t>
      </w:r>
      <w:r w:rsidRPr="00E7587B">
        <w:rPr>
          <w:rStyle w:val="FootnoteReference"/>
          <w:rFonts w:ascii="UN-Abhaya" w:hAnsi="UN-Abhaya" w:cs="UN-Abhaya"/>
          <w:sz w:val="26"/>
          <w:szCs w:val="26"/>
          <w:cs/>
        </w:rPr>
        <w:footnoteReference w:id="3278"/>
      </w:r>
      <w:r w:rsidRPr="00E7587B">
        <w:rPr>
          <w:rFonts w:ascii="UN-Abhaya" w:hAnsi="UN-Abhaya" w:cs="UN-Abhaya" w:hint="cs"/>
          <w:sz w:val="26"/>
          <w:szCs w:val="26"/>
          <w:cs/>
        </w:rPr>
        <w:t xml:space="preserve"> පිරිසිදු වූ සෙයට ස්තොත්‍ර කෙරෙමින් වැඩැහුන්හු. </w:t>
      </w:r>
    </w:p>
    <w:p w14:paraId="7EB3E157" w14:textId="77777777" w:rsidR="00F2027B" w:rsidRPr="00E7587B" w:rsidRDefault="00F2027B" w:rsidP="00F2027B">
      <w:pPr>
        <w:spacing w:after="0" w:line="276" w:lineRule="auto"/>
        <w:rPr>
          <w:rFonts w:ascii="UN-Abhaya" w:hAnsi="UN-Abhaya" w:cs="UN-Abhaya"/>
          <w:sz w:val="26"/>
          <w:szCs w:val="26"/>
        </w:rPr>
      </w:pPr>
    </w:p>
    <w:p w14:paraId="55D8CD07"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එ සඳ බුදුහු දෙවියනට සොම්නස් ජනවනු සඳහා, “මහණෙනි, දෙවියන් ගෙ නම් ගොත් කියමි. දිව ඇසින් දෙව්පිරිස් බලව”යි වදාළහැ. සඟහු දිව ඇසින් බලන්නාහු, දෙව්පිරිස් දුට්හු.</w:t>
      </w:r>
      <w:r w:rsidRPr="00E7587B">
        <w:rPr>
          <w:rStyle w:val="FootnoteReference"/>
          <w:rFonts w:ascii="UN-Abhaya" w:hAnsi="UN-Abhaya" w:cs="UN-Abhaya"/>
          <w:sz w:val="26"/>
          <w:szCs w:val="26"/>
          <w:cs/>
        </w:rPr>
        <w:footnoteReference w:id="3279"/>
      </w:r>
      <w:r w:rsidRPr="00E7587B">
        <w:rPr>
          <w:rFonts w:ascii="UN-Abhaya" w:hAnsi="UN-Abhaya" w:cs="UN-Abhaya" w:hint="cs"/>
          <w:sz w:val="26"/>
          <w:szCs w:val="26"/>
          <w:cs/>
        </w:rPr>
        <w:t xml:space="preserve"> එකලැ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“මහණෙනි, මෙ </w:t>
      </w:r>
      <w:r w:rsidRPr="00E7587B">
        <w:rPr>
          <w:rFonts w:ascii="UN-Abhaya" w:hAnsi="UN-Abhaya" w:cs="UN-Abhaya" w:hint="cs"/>
          <w:b/>
          <w:bCs/>
          <w:sz w:val="26"/>
          <w:szCs w:val="26"/>
          <w:cs/>
        </w:rPr>
        <w:t>කිඹුල්වත් මහවනයෙහි</w:t>
      </w:r>
      <w:r w:rsidRPr="00E7587B">
        <w:rPr>
          <w:rFonts w:ascii="UN-Abhaya" w:hAnsi="UN-Abhaya" w:cs="UN-Abhaya" w:hint="cs"/>
          <w:sz w:val="26"/>
          <w:szCs w:val="26"/>
          <w:cs/>
        </w:rPr>
        <w:t xml:space="preserve"> දස දහසක් සක්වළැ දෙවියො අවුදු බුදුන් සඟුන් වැඳ සතුටු සොම්නස් වැ දිලී</w:t>
      </w:r>
      <w:r w:rsidRPr="00E7587B">
        <w:rPr>
          <w:rStyle w:val="FootnoteReference"/>
          <w:rFonts w:ascii="UN-Abhaya" w:hAnsi="UN-Abhaya" w:cs="UN-Abhaya"/>
          <w:sz w:val="26"/>
          <w:szCs w:val="26"/>
          <w:cs/>
        </w:rPr>
        <w:footnoteReference w:id="3280"/>
      </w:r>
      <w:r w:rsidRPr="00E7587B">
        <w:rPr>
          <w:rFonts w:ascii="UN-Abhaya" w:hAnsi="UN-Abhaya" w:cs="UN-Abhaya" w:hint="cs"/>
          <w:sz w:val="26"/>
          <w:szCs w:val="26"/>
          <w:cs/>
        </w:rPr>
        <w:t xml:space="preserve"> සිටියහ”යි වදාරා, එමැ නියායෙන් දස දහසක් සක්වළැ භුමදෙවියන් රුක් දෙවියන් දියෙහි තෙලෙහි ගලැ අහසැ දෙවියන් ගෙ නම් ගොත් වදාළො. එක්බිති “මහණෙනි, දස දහසක් සක්වළැ </w:t>
      </w:r>
      <w:r w:rsidRPr="00E7587B">
        <w:rPr>
          <w:rFonts w:ascii="UN-Abhaya" w:hAnsi="UN-Abhaya" w:cs="UN-Abhaya" w:hint="cs"/>
          <w:b/>
          <w:bCs/>
          <w:sz w:val="26"/>
          <w:szCs w:val="26"/>
          <w:cs/>
        </w:rPr>
        <w:t>දියරට්</w:t>
      </w:r>
      <w:r w:rsidRPr="00E7587B">
        <w:rPr>
          <w:rStyle w:val="FootnoteReference"/>
          <w:rFonts w:ascii="UN-Abhaya" w:hAnsi="UN-Abhaya" w:cs="UN-Abhaya"/>
          <w:b/>
          <w:bCs/>
          <w:sz w:val="26"/>
          <w:szCs w:val="26"/>
          <w:cs/>
        </w:rPr>
        <w:footnoteReference w:id="3281"/>
      </w:r>
      <w:r w:rsidRPr="00E7587B">
        <w:rPr>
          <w:rFonts w:ascii="UN-Abhaya" w:hAnsi="UN-Abhaya" w:cs="UN-Abhaya" w:hint="cs"/>
          <w:sz w:val="26"/>
          <w:szCs w:val="26"/>
          <w:cs/>
        </w:rPr>
        <w:t xml:space="preserve"> නම් දස දහසක්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රජහු ඇති. ඔහු හැමදෙන කෙළසුවහස් කෙළසුවහස්</w:t>
      </w:r>
      <w:r w:rsidRPr="00E7587B">
        <w:rPr>
          <w:rStyle w:val="FootnoteReference"/>
          <w:rFonts w:ascii="UN-Abhaya" w:hAnsi="UN-Abhaya" w:cs="UN-Abhaya"/>
          <w:sz w:val="26"/>
          <w:szCs w:val="26"/>
          <w:cs/>
        </w:rPr>
        <w:footnoteReference w:id="3282"/>
      </w:r>
      <w:r w:rsidRPr="00E7587B">
        <w:rPr>
          <w:rFonts w:ascii="UN-Abhaya" w:hAnsi="UN-Abhaya" w:cs="UN-Abhaya" w:hint="cs"/>
          <w:sz w:val="26"/>
          <w:szCs w:val="26"/>
          <w:cs/>
        </w:rPr>
        <w:t xml:space="preserve"> ගඳැවි</w:t>
      </w:r>
      <w:r w:rsidRPr="00E7587B">
        <w:rPr>
          <w:rStyle w:val="FootnoteReference"/>
          <w:rFonts w:ascii="UN-Abhaya" w:hAnsi="UN-Abhaya" w:cs="UN-Abhaya"/>
          <w:sz w:val="26"/>
          <w:szCs w:val="26"/>
          <w:cs/>
        </w:rPr>
        <w:footnoteReference w:id="3283"/>
      </w:r>
      <w:r w:rsidRPr="00E7587B">
        <w:rPr>
          <w:rFonts w:ascii="UN-Abhaya" w:hAnsi="UN-Abhaya" w:cs="UN-Abhaya" w:hint="cs"/>
          <w:sz w:val="26"/>
          <w:szCs w:val="26"/>
          <w:cs/>
        </w:rPr>
        <w:t xml:space="preserve"> දෙවියන් පිරිවරා අවුදු පැදුන් දෙසෙහි මෙ වනයෙහි පටන්-ගෙනැ සක්වළ ගබ පිරි සිටියහැ. දස දහසක් සක්වළැ </w:t>
      </w:r>
      <w:r w:rsidRPr="00E7587B">
        <w:rPr>
          <w:rFonts w:ascii="UN-Abhaya" w:hAnsi="UN-Abhaya" w:cs="UN-Abhaya" w:hint="cs"/>
          <w:b/>
          <w:bCs/>
          <w:sz w:val="26"/>
          <w:szCs w:val="26"/>
          <w:cs/>
        </w:rPr>
        <w:t>විරූළ්හ</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විරූපක්ඛ</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කුවෙර</w:t>
      </w:r>
      <w:r w:rsidRPr="00E7587B">
        <w:rPr>
          <w:rFonts w:ascii="UN-Abhaya" w:hAnsi="UN-Abhaya" w:cs="UN-Abhaya" w:hint="cs"/>
          <w:sz w:val="26"/>
          <w:szCs w:val="26"/>
          <w:cs/>
        </w:rPr>
        <w:t xml:space="preserve"> නම් දස දහස් </w:t>
      </w:r>
      <w:r w:rsidRPr="00E7587B">
        <w:rPr>
          <w:rFonts w:ascii="UN-Abhaya" w:hAnsi="UN-Abhaya" w:cs="UN-Abhaya" w:hint="cs"/>
          <w:sz w:val="26"/>
          <w:szCs w:val="26"/>
          <w:cs/>
        </w:rPr>
        <w:lastRenderedPageBreak/>
        <w:t xml:space="preserve">දස දහස්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මහරජහු ඇති. ඔහු හැම දෙන කෙළසුවහස් කෙළසුවහස් කුම්භාණ්ඩයන් නාගයන් යක්ෂයන් පිරිවරා අවුදු දකුණු දෙසෙහි පැළ දෙසෙහි උතුරු දෙසෙහි මෙ වනයෙහි පටන්-ගෙනැ සක්වළ ගබ පිරී සිටියාහැ. ඔහු හැම දෙන ගල් මුඳුනෙහි දිලියෙන ගිනිකඳ සෙයින් දිලියෙති.</w:t>
      </w:r>
    </w:p>
    <w:p w14:paraId="793E5A49" w14:textId="77777777" w:rsidR="00F2027B" w:rsidRPr="00E7587B" w:rsidRDefault="00F2027B" w:rsidP="00F2027B">
      <w:pPr>
        <w:spacing w:after="0" w:line="276" w:lineRule="auto"/>
        <w:rPr>
          <w:rFonts w:ascii="UN-Abhaya" w:hAnsi="UN-Abhaya" w:cs="UN-Abhaya"/>
          <w:sz w:val="26"/>
          <w:szCs w:val="26"/>
        </w:rPr>
      </w:pPr>
    </w:p>
    <w:p w14:paraId="681A8D11" w14:textId="77777777" w:rsidR="00F2027B" w:rsidRPr="00E7587B" w:rsidRDefault="00F2027B" w:rsidP="00941CD6">
      <w:pPr>
        <w:pStyle w:val="gatha"/>
        <w:rPr>
          <w:bCs/>
        </w:rPr>
      </w:pPr>
      <w:r w:rsidRPr="00E7587B">
        <w:rPr>
          <w:rFonts w:hint="cs"/>
          <w:bCs/>
          <w:cs/>
        </w:rPr>
        <w:t>“වත්තාරො තෙ මහාරාජා</w:t>
      </w:r>
    </w:p>
    <w:p w14:paraId="5DA2AA67" w14:textId="77777777" w:rsidR="00F2027B" w:rsidRPr="00E7587B" w:rsidRDefault="00F2027B" w:rsidP="00941CD6">
      <w:pPr>
        <w:pStyle w:val="gatha"/>
        <w:rPr>
          <w:bCs/>
        </w:rPr>
      </w:pPr>
      <w:r w:rsidRPr="00E7587B">
        <w:rPr>
          <w:rFonts w:hint="cs"/>
          <w:bCs/>
          <w:cs/>
        </w:rPr>
        <w:t>සමන්තා චතුරො දිසා,</w:t>
      </w:r>
    </w:p>
    <w:p w14:paraId="44701A78" w14:textId="77777777" w:rsidR="00F2027B" w:rsidRPr="00E7587B" w:rsidRDefault="00F2027B" w:rsidP="00941CD6">
      <w:pPr>
        <w:pStyle w:val="gatha"/>
        <w:rPr>
          <w:bCs/>
        </w:rPr>
      </w:pPr>
      <w:r w:rsidRPr="00E7587B">
        <w:rPr>
          <w:rFonts w:hint="cs"/>
          <w:bCs/>
          <w:cs/>
        </w:rPr>
        <w:t>දද්දල්ලමානා අට්ඨංසු</w:t>
      </w:r>
    </w:p>
    <w:p w14:paraId="1BB43A66" w14:textId="77777777" w:rsidR="00F2027B" w:rsidRPr="00E7587B" w:rsidRDefault="00F2027B" w:rsidP="00941CD6">
      <w:pPr>
        <w:pStyle w:val="gatha"/>
      </w:pPr>
      <w:r w:rsidRPr="00E7587B">
        <w:rPr>
          <w:rFonts w:hint="cs"/>
          <w:bCs/>
          <w:cs/>
        </w:rPr>
        <w:t>වනෙ කාපිලවත්‍ථවෙ”</w:t>
      </w:r>
      <w:r w:rsidRPr="00E7587B">
        <w:rPr>
          <w:rFonts w:hint="cs"/>
          <w:cs/>
        </w:rPr>
        <w:t>යි</w:t>
      </w:r>
    </w:p>
    <w:p w14:paraId="6C31157F" w14:textId="77777777" w:rsidR="00F2027B" w:rsidRPr="00E7587B" w:rsidRDefault="00F2027B" w:rsidP="00F2027B">
      <w:pPr>
        <w:spacing w:after="0" w:line="276" w:lineRule="auto"/>
        <w:rPr>
          <w:rFonts w:ascii="UN-Abhaya" w:hAnsi="UN-Abhaya" w:cs="UN-Abhaya"/>
          <w:sz w:val="26"/>
          <w:szCs w:val="26"/>
        </w:rPr>
      </w:pPr>
    </w:p>
    <w:p w14:paraId="32129D0D"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“මහණෙනි, දස දහසක් සක්වළැ නාගයන් හා සුපර්ණයො අසුරයන් හා දෙවියො, නෑයන් හා මිත්‍රයන් සෙයින්, සිනිඳු සිතින් මියුරු බස් බැණැ අත අල්ලා</w:t>
      </w:r>
      <w:r w:rsidRPr="00E7587B">
        <w:rPr>
          <w:rStyle w:val="FootnoteReference"/>
          <w:rFonts w:ascii="UN-Abhaya" w:hAnsi="UN-Abhaya" w:cs="UN-Abhaya"/>
          <w:sz w:val="26"/>
          <w:szCs w:val="26"/>
          <w:cs/>
        </w:rPr>
        <w:footnoteReference w:id="3284"/>
      </w:r>
      <w:r w:rsidRPr="00E7587B">
        <w:rPr>
          <w:rFonts w:ascii="UN-Abhaya" w:hAnsi="UN-Abhaya" w:cs="UN-Abhaya" w:hint="cs"/>
          <w:sz w:val="26"/>
          <w:szCs w:val="26"/>
          <w:cs/>
        </w:rPr>
        <w:t xml:space="preserve"> - ගෙනැ සිපැ - ගෙනැ දසරියෙහි අත් නඟා-තබා සතුටු සොම්නස් වැ බුදුන් සරණ ගියහැ. දස දහසක් සක්වළැ දස දහසක් දෙව්රජහු</w:t>
      </w:r>
      <w:r w:rsidRPr="00E7587B">
        <w:rPr>
          <w:rStyle w:val="FootnoteReference"/>
          <w:rFonts w:ascii="UN-Abhaya" w:hAnsi="UN-Abhaya" w:cs="UN-Abhaya"/>
          <w:sz w:val="26"/>
          <w:szCs w:val="26"/>
          <w:cs/>
        </w:rPr>
        <w:footnoteReference w:id="3285"/>
      </w:r>
      <w:r w:rsidRPr="00E7587B">
        <w:rPr>
          <w:rFonts w:ascii="UN-Abhaya" w:hAnsi="UN-Abhaya" w:cs="UN-Abhaya" w:hint="cs"/>
          <w:sz w:val="26"/>
          <w:szCs w:val="26"/>
          <w:cs/>
        </w:rPr>
        <w:t xml:space="preserve"> ද, දස දහසක් </w:t>
      </w:r>
      <w:r w:rsidRPr="00E7587B">
        <w:rPr>
          <w:rFonts w:ascii="UN-Abhaya" w:hAnsi="UN-Abhaya" w:cs="UN-Abhaya" w:hint="cs"/>
          <w:b/>
          <w:bCs/>
          <w:sz w:val="26"/>
          <w:szCs w:val="26"/>
          <w:cs/>
        </w:rPr>
        <w:t>සුයාම</w:t>
      </w:r>
      <w:r w:rsidRPr="00E7587B">
        <w:rPr>
          <w:rFonts w:ascii="UN-Abhaya" w:hAnsi="UN-Abhaya" w:cs="UN-Abhaya" w:hint="cs"/>
          <w:sz w:val="26"/>
          <w:szCs w:val="26"/>
          <w:cs/>
        </w:rPr>
        <w:t xml:space="preserve"> දෙවරාජයො ද, දස දහසක් </w:t>
      </w:r>
      <w:r w:rsidRPr="00E7587B">
        <w:rPr>
          <w:rFonts w:ascii="UN-Abhaya" w:hAnsi="UN-Abhaya" w:cs="UN-Abhaya" w:hint="cs"/>
          <w:b/>
          <w:bCs/>
          <w:sz w:val="26"/>
          <w:szCs w:val="26"/>
          <w:cs/>
        </w:rPr>
        <w:t>සන්තුෂිත</w:t>
      </w:r>
      <w:r w:rsidRPr="00E7587B">
        <w:rPr>
          <w:rStyle w:val="FootnoteReference"/>
          <w:rFonts w:ascii="UN-Abhaya" w:hAnsi="UN-Abhaya" w:cs="UN-Abhaya"/>
          <w:b/>
          <w:bCs/>
          <w:sz w:val="26"/>
          <w:szCs w:val="26"/>
          <w:cs/>
        </w:rPr>
        <w:footnoteReference w:id="3286"/>
      </w:r>
      <w:r w:rsidRPr="00E7587B">
        <w:rPr>
          <w:rFonts w:ascii="UN-Abhaya" w:hAnsi="UN-Abhaya" w:cs="UN-Abhaya" w:hint="cs"/>
          <w:sz w:val="26"/>
          <w:szCs w:val="26"/>
          <w:cs/>
        </w:rPr>
        <w:t xml:space="preserve"> දෙවරාජයො ද දස දහසක් </w:t>
      </w:r>
      <w:r w:rsidRPr="00E7587B">
        <w:rPr>
          <w:rFonts w:ascii="UN-Abhaya" w:hAnsi="UN-Abhaya" w:cs="UN-Abhaya" w:hint="cs"/>
          <w:b/>
          <w:bCs/>
          <w:sz w:val="26"/>
          <w:szCs w:val="26"/>
          <w:cs/>
        </w:rPr>
        <w:t>සුනිර්මිත</w:t>
      </w:r>
      <w:r w:rsidRPr="00E7587B">
        <w:rPr>
          <w:rStyle w:val="FootnoteReference"/>
          <w:rFonts w:ascii="UN-Abhaya" w:hAnsi="UN-Abhaya" w:cs="UN-Abhaya"/>
          <w:b/>
          <w:bCs/>
          <w:sz w:val="26"/>
          <w:szCs w:val="26"/>
          <w:cs/>
        </w:rPr>
        <w:footnoteReference w:id="3287"/>
      </w:r>
      <w:r w:rsidRPr="00E7587B">
        <w:rPr>
          <w:rFonts w:ascii="UN-Abhaya" w:hAnsi="UN-Abhaya" w:cs="UN-Abhaya" w:hint="cs"/>
          <w:sz w:val="26"/>
          <w:szCs w:val="26"/>
          <w:cs/>
        </w:rPr>
        <w:t xml:space="preserve"> දෙවරාජයො ද, දස දහසක් </w:t>
      </w:r>
      <w:r w:rsidRPr="00E7587B">
        <w:rPr>
          <w:rFonts w:ascii="UN-Abhaya" w:hAnsi="UN-Abhaya" w:cs="UN-Abhaya" w:hint="cs"/>
          <w:b/>
          <w:bCs/>
          <w:sz w:val="26"/>
          <w:szCs w:val="26"/>
          <w:cs/>
        </w:rPr>
        <w:t>පරනිර්මිත</w:t>
      </w:r>
      <w:r w:rsidRPr="00E7587B">
        <w:rPr>
          <w:rStyle w:val="FootnoteReference"/>
          <w:rFonts w:ascii="UN-Abhaya" w:hAnsi="UN-Abhaya" w:cs="UN-Abhaya"/>
          <w:b/>
          <w:bCs/>
          <w:sz w:val="26"/>
          <w:szCs w:val="26"/>
          <w:cs/>
        </w:rPr>
        <w:footnoteReference w:id="3288"/>
      </w:r>
      <w:r w:rsidRPr="00E7587B">
        <w:rPr>
          <w:rFonts w:ascii="UN-Abhaya" w:hAnsi="UN-Abhaya" w:cs="UN-Abhaya" w:hint="cs"/>
          <w:sz w:val="26"/>
          <w:szCs w:val="26"/>
          <w:cs/>
        </w:rPr>
        <w:t xml:space="preserve"> දෙවරාජයො ද, වෙන වෙන අනන්තා පරිමාණ දෙවියන් පිරිවරා අවුදු, මෙ වනයෙිහ පටන්-ගෙනැ සක්වළ ගබ පිරි සිටියහැ. එක් ඇඟිල්ලක් නඟා දහසක් සක්වළ, දස ඇඟිල්ලක් නඟා දස දහසක් සක්වළ, පහන් කරන්නට නිසි </w:t>
      </w:r>
      <w:r w:rsidRPr="00E7587B">
        <w:rPr>
          <w:rFonts w:ascii="UN-Abhaya" w:hAnsi="UN-Abhaya" w:cs="UN-Abhaya" w:hint="cs"/>
          <w:b/>
          <w:bCs/>
          <w:sz w:val="26"/>
          <w:szCs w:val="26"/>
          <w:cs/>
        </w:rPr>
        <w:t>සනත්කුමාරාදි</w:t>
      </w:r>
      <w:r w:rsidRPr="00E7587B">
        <w:rPr>
          <w:rFonts w:ascii="UN-Abhaya" w:hAnsi="UN-Abhaya" w:cs="UN-Abhaya" w:hint="cs"/>
          <w:sz w:val="26"/>
          <w:szCs w:val="26"/>
          <w:cs/>
        </w:rPr>
        <w:t xml:space="preserve"> දහස්</w:t>
      </w:r>
      <w:r w:rsidRPr="00E7587B">
        <w:rPr>
          <w:rStyle w:val="FootnoteReference"/>
          <w:rFonts w:ascii="UN-Abhaya" w:hAnsi="UN-Abhaya" w:cs="UN-Abhaya"/>
          <w:sz w:val="26"/>
          <w:szCs w:val="26"/>
          <w:cs/>
        </w:rPr>
        <w:footnoteReference w:id="3289"/>
      </w:r>
      <w:r w:rsidRPr="00E7587B">
        <w:rPr>
          <w:rFonts w:ascii="UN-Abhaya" w:hAnsi="UN-Abhaya" w:cs="UN-Abhaya" w:hint="cs"/>
          <w:sz w:val="26"/>
          <w:szCs w:val="26"/>
          <w:cs/>
        </w:rPr>
        <w:t xml:space="preserve"> බඹහුද්, </w:t>
      </w:r>
      <w:r w:rsidRPr="00E7587B">
        <w:rPr>
          <w:rFonts w:ascii="UN-Abhaya" w:hAnsi="UN-Abhaya" w:cs="UN-Abhaya" w:hint="cs"/>
          <w:b/>
          <w:bCs/>
          <w:sz w:val="26"/>
          <w:szCs w:val="26"/>
          <w:cs/>
        </w:rPr>
        <w:t>හාරිතාදි</w:t>
      </w:r>
      <w:r w:rsidRPr="00E7587B">
        <w:rPr>
          <w:rFonts w:ascii="UN-Abhaya" w:hAnsi="UN-Abhaya" w:cs="UN-Abhaya" w:hint="cs"/>
          <w:sz w:val="26"/>
          <w:szCs w:val="26"/>
          <w:cs/>
        </w:rPr>
        <w:t xml:space="preserve"> සුවහස්</w:t>
      </w:r>
      <w:r w:rsidRPr="00E7587B">
        <w:rPr>
          <w:rStyle w:val="FootnoteReference"/>
          <w:rFonts w:ascii="UN-Abhaya" w:hAnsi="UN-Abhaya" w:cs="UN-Abhaya"/>
          <w:sz w:val="26"/>
          <w:szCs w:val="26"/>
          <w:cs/>
        </w:rPr>
        <w:footnoteReference w:id="3290"/>
      </w:r>
      <w:r w:rsidRPr="00E7587B">
        <w:rPr>
          <w:rFonts w:ascii="UN-Abhaya" w:hAnsi="UN-Abhaya" w:cs="UN-Abhaya" w:hint="cs"/>
          <w:sz w:val="26"/>
          <w:szCs w:val="26"/>
          <w:cs/>
        </w:rPr>
        <w:t xml:space="preserve"> බඹහුද්, අනන්තාපරිමාණ බඹුන් පිරිවරා අවුදු, මෙ වනයෙහි පටන්-ගෙනැ සක්වළගබ පිරී සිටියාහැ. දස දහසක් සක්වළැ </w:t>
      </w:r>
      <w:r w:rsidRPr="00E7587B">
        <w:rPr>
          <w:rFonts w:ascii="UN-Abhaya" w:hAnsi="UN-Abhaya" w:cs="UN-Abhaya" w:hint="cs"/>
          <w:b/>
          <w:bCs/>
          <w:sz w:val="26"/>
          <w:szCs w:val="26"/>
          <w:cs/>
        </w:rPr>
        <w:t>දුතියජ්ඣන</w:t>
      </w:r>
      <w:r w:rsidRPr="00E7587B">
        <w:rPr>
          <w:rStyle w:val="FootnoteReference"/>
          <w:rFonts w:ascii="UN-Abhaya" w:hAnsi="UN-Abhaya" w:cs="UN-Abhaya"/>
          <w:b/>
          <w:bCs/>
          <w:sz w:val="26"/>
          <w:szCs w:val="26"/>
          <w:cs/>
        </w:rPr>
        <w:footnoteReference w:id="3291"/>
      </w:r>
      <w:r w:rsidRPr="00E7587B">
        <w:rPr>
          <w:rFonts w:ascii="UN-Abhaya" w:hAnsi="UN-Abhaya" w:cs="UN-Abhaya" w:hint="cs"/>
          <w:sz w:val="26"/>
          <w:szCs w:val="26"/>
          <w:cs/>
        </w:rPr>
        <w:t xml:space="preserve"> තලවැසි, </w:t>
      </w:r>
      <w:r w:rsidRPr="00E7587B">
        <w:rPr>
          <w:rFonts w:ascii="UN-Abhaya" w:hAnsi="UN-Abhaya" w:cs="UN-Abhaya" w:hint="cs"/>
          <w:b/>
          <w:bCs/>
          <w:sz w:val="26"/>
          <w:szCs w:val="26"/>
          <w:cs/>
        </w:rPr>
        <w:t>තතියජ්ඣන</w:t>
      </w:r>
      <w:r w:rsidRPr="00E7587B">
        <w:rPr>
          <w:rStyle w:val="FootnoteReference"/>
          <w:rFonts w:ascii="UN-Abhaya" w:hAnsi="UN-Abhaya" w:cs="UN-Abhaya"/>
          <w:b/>
          <w:bCs/>
          <w:sz w:val="26"/>
          <w:szCs w:val="26"/>
          <w:cs/>
        </w:rPr>
        <w:footnoteReference w:id="3292"/>
      </w:r>
      <w:r w:rsidRPr="00E7587B">
        <w:rPr>
          <w:rFonts w:ascii="UN-Abhaya" w:hAnsi="UN-Abhaya" w:cs="UN-Abhaya" w:hint="cs"/>
          <w:sz w:val="26"/>
          <w:szCs w:val="26"/>
          <w:cs/>
        </w:rPr>
        <w:t xml:space="preserve"> තල වැසි, </w:t>
      </w:r>
      <w:r w:rsidRPr="00E7587B">
        <w:rPr>
          <w:rFonts w:ascii="UN-Abhaya" w:hAnsi="UN-Abhaya" w:cs="UN-Abhaya" w:hint="cs"/>
          <w:b/>
          <w:bCs/>
          <w:sz w:val="26"/>
          <w:szCs w:val="26"/>
          <w:cs/>
        </w:rPr>
        <w:t>සියුතජ්ඣන්</w:t>
      </w:r>
      <w:r w:rsidRPr="00E7587B">
        <w:rPr>
          <w:rStyle w:val="FootnoteReference"/>
          <w:rFonts w:ascii="UN-Abhaya" w:hAnsi="UN-Abhaya" w:cs="UN-Abhaya"/>
          <w:b/>
          <w:bCs/>
          <w:sz w:val="26"/>
          <w:szCs w:val="26"/>
          <w:cs/>
        </w:rPr>
        <w:footnoteReference w:id="3293"/>
      </w:r>
      <w:r w:rsidRPr="00E7587B">
        <w:rPr>
          <w:rFonts w:ascii="UN-Abhaya" w:hAnsi="UN-Abhaya" w:cs="UN-Abhaya" w:hint="cs"/>
          <w:sz w:val="26"/>
          <w:szCs w:val="26"/>
          <w:cs/>
        </w:rPr>
        <w:t xml:space="preserve"> තල වැසි, සුද්ධාවාස වැසි මහබඹහු අනන්තාපරිමාණ බඹුන් පිරිවරා අවුදු මෙ වනයෙහි පටන් ගෙනැ සක්වළ ගබ පිරී සිටියාහැ.</w:t>
      </w:r>
    </w:p>
    <w:p w14:paraId="0F1FD591" w14:textId="77777777" w:rsidR="00F2027B" w:rsidRPr="00E7587B" w:rsidRDefault="00F2027B" w:rsidP="00F2027B">
      <w:pPr>
        <w:spacing w:after="0" w:line="276" w:lineRule="auto"/>
        <w:rPr>
          <w:rFonts w:ascii="UN-Abhaya" w:hAnsi="UN-Abhaya" w:cs="UN-Abhaya"/>
          <w:sz w:val="26"/>
          <w:szCs w:val="26"/>
        </w:rPr>
      </w:pPr>
    </w:p>
    <w:p w14:paraId="5350C6FC"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“මහණෙනි, </w:t>
      </w:r>
      <w:r w:rsidRPr="00E7587B">
        <w:rPr>
          <w:rFonts w:ascii="UN-Abhaya" w:hAnsi="UN-Abhaya" w:cs="UN-Abhaya" w:hint="cs"/>
          <w:b/>
          <w:bCs/>
          <w:sz w:val="26"/>
          <w:szCs w:val="26"/>
          <w:cs/>
        </w:rPr>
        <w:t>මර</w:t>
      </w:r>
      <w:r w:rsidRPr="00E7587B">
        <w:rPr>
          <w:rFonts w:ascii="UN-Abhaya" w:hAnsi="UN-Abhaya" w:cs="UN-Abhaya" w:hint="cs"/>
          <w:sz w:val="26"/>
          <w:szCs w:val="26"/>
          <w:cs/>
        </w:rPr>
        <w:t xml:space="preserve"> දෙව්පිත් අතිමහත් දෙවතාසන්නිපාත දැකැ, ඔව්නට අභිසමයාන්තරාය කටටි වැ, අත්ලෙන් පොළො තෙලෙහි පැහැරැ, </w:t>
      </w:r>
      <w:r w:rsidRPr="00E7587B">
        <w:rPr>
          <w:rFonts w:ascii="UN-Abhaya" w:hAnsi="UN-Abhaya" w:cs="UN-Abhaya" w:hint="cs"/>
          <w:b/>
          <w:bCs/>
          <w:sz w:val="26"/>
          <w:szCs w:val="26"/>
          <w:cs/>
        </w:rPr>
        <w:t>මාර</w:t>
      </w:r>
      <w:r w:rsidRPr="00E7587B">
        <w:rPr>
          <w:rFonts w:ascii="UN-Abhaya" w:hAnsi="UN-Abhaya" w:cs="UN-Abhaya" w:hint="cs"/>
          <w:sz w:val="26"/>
          <w:szCs w:val="26"/>
          <w:cs/>
        </w:rPr>
        <w:t xml:space="preserve"> ගර්ජනා කොටැ, </w:t>
      </w:r>
      <w:r w:rsidRPr="00E7587B">
        <w:rPr>
          <w:rFonts w:ascii="UN-Abhaya" w:hAnsi="UN-Abhaya" w:cs="UN-Abhaya" w:hint="cs"/>
          <w:b/>
          <w:bCs/>
          <w:sz w:val="26"/>
          <w:szCs w:val="26"/>
          <w:cs/>
        </w:rPr>
        <w:t>මර</w:t>
      </w:r>
      <w:r w:rsidRPr="00E7587B">
        <w:rPr>
          <w:rFonts w:ascii="UN-Abhaya" w:hAnsi="UN-Abhaya" w:cs="UN-Abhaya" w:hint="cs"/>
          <w:sz w:val="26"/>
          <w:szCs w:val="26"/>
          <w:cs/>
        </w:rPr>
        <w:t xml:space="preserve"> සෙනඟ හා සමඟ අවුදු, අනෙකප්‍රකාර විභීෂිකා දක්වයි. දෙවියො මාගෙ අනුභාවයෙන් උහු ගෙ රූප නොදක්ති. හඬ නො ද අසති”යි වදාළො.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යම් තැනෙකැ අභිසමය නොවෙ නම්, මාර විභීෂිකා නො වළකති. යම් තැනෙකැ අභිසමය වෙ නම්. යම්සෙ පර්ෂද් ඔහුගෙ රූප නො දකිත් ද, ශබ්ද නො අසද් ද, එසෙ ඉටත්. මෙ සමාගමයෙහි වූ කල මහාභිසමය වෙයි. එයින් “දෙවියො මරහු ගෙ රූප නො දකිත්වයි; හඬ නො අසත්ව”යි ඉටුහු. සඟහු ඵලසමවත් සමවන්හු. එකල්හි </w:t>
      </w:r>
      <w:r w:rsidRPr="00E7587B">
        <w:rPr>
          <w:rFonts w:ascii="UN-Abhaya" w:hAnsi="UN-Abhaya" w:cs="UN-Abhaya" w:hint="cs"/>
          <w:b/>
          <w:bCs/>
          <w:sz w:val="26"/>
          <w:szCs w:val="26"/>
          <w:cs/>
        </w:rPr>
        <w:t>මර</w:t>
      </w:r>
      <w:r w:rsidRPr="00E7587B">
        <w:rPr>
          <w:rFonts w:ascii="UN-Abhaya" w:hAnsi="UN-Abhaya" w:cs="UN-Abhaya" w:hint="cs"/>
          <w:sz w:val="26"/>
          <w:szCs w:val="26"/>
          <w:cs/>
        </w:rPr>
        <w:t xml:space="preserve"> දෙව්පිත් යම් කෙනෙක්නට දු භය නැතිසෙ දැකැ, සඟුන් අරභයා බුදුනට මෙ ගය කී:</w:t>
      </w:r>
    </w:p>
    <w:p w14:paraId="5CEE8AEF" w14:textId="77777777" w:rsidR="00F2027B" w:rsidRPr="00E7587B" w:rsidRDefault="00F2027B" w:rsidP="00F2027B">
      <w:pPr>
        <w:spacing w:after="0" w:line="276" w:lineRule="auto"/>
        <w:rPr>
          <w:rFonts w:ascii="UN-Abhaya" w:hAnsi="UN-Abhaya" w:cs="UN-Abhaya"/>
          <w:sz w:val="26"/>
          <w:szCs w:val="26"/>
        </w:rPr>
      </w:pPr>
    </w:p>
    <w:p w14:paraId="4654E76A" w14:textId="77777777" w:rsidR="00F2027B" w:rsidRPr="00E7587B" w:rsidRDefault="00F2027B" w:rsidP="00941CD6">
      <w:pPr>
        <w:pStyle w:val="gatha"/>
        <w:rPr>
          <w:bCs/>
        </w:rPr>
      </w:pPr>
      <w:r w:rsidRPr="00E7587B">
        <w:rPr>
          <w:rFonts w:hint="cs"/>
          <w:bCs/>
          <w:cs/>
        </w:rPr>
        <w:t>“සබ්බෙ විජිතසඞ්ගාමා</w:t>
      </w:r>
    </w:p>
    <w:p w14:paraId="423E9943" w14:textId="77777777" w:rsidR="00F2027B" w:rsidRPr="00E7587B" w:rsidRDefault="00F2027B" w:rsidP="00941CD6">
      <w:pPr>
        <w:pStyle w:val="gatha"/>
        <w:rPr>
          <w:bCs/>
        </w:rPr>
      </w:pPr>
      <w:r w:rsidRPr="00E7587B">
        <w:rPr>
          <w:rFonts w:hint="cs"/>
          <w:bCs/>
          <w:cs/>
        </w:rPr>
        <w:t>භයාතීතා යසස්සිනො,</w:t>
      </w:r>
    </w:p>
    <w:p w14:paraId="768A6B50" w14:textId="77777777" w:rsidR="00F2027B" w:rsidRPr="00E7587B" w:rsidRDefault="00F2027B" w:rsidP="00941CD6">
      <w:pPr>
        <w:pStyle w:val="gatha"/>
        <w:rPr>
          <w:bCs/>
        </w:rPr>
      </w:pPr>
      <w:r w:rsidRPr="00E7587B">
        <w:rPr>
          <w:rFonts w:hint="cs"/>
          <w:bCs/>
          <w:cs/>
        </w:rPr>
        <w:t>මොදන්ති සහ භූතෙහි</w:t>
      </w:r>
    </w:p>
    <w:p w14:paraId="3743E34F" w14:textId="77777777" w:rsidR="00F2027B" w:rsidRPr="00E7587B" w:rsidRDefault="00F2027B" w:rsidP="00941CD6">
      <w:pPr>
        <w:pStyle w:val="gatha"/>
      </w:pPr>
      <w:r w:rsidRPr="00E7587B">
        <w:rPr>
          <w:rFonts w:hint="cs"/>
          <w:bCs/>
          <w:cs/>
        </w:rPr>
        <w:t>සාවකා තෙ ජනෙසුත”</w:t>
      </w:r>
      <w:r w:rsidRPr="00E7587B">
        <w:rPr>
          <w:rFonts w:hint="cs"/>
          <w:cs/>
        </w:rPr>
        <w:t>යි</w:t>
      </w:r>
    </w:p>
    <w:p w14:paraId="4274224B" w14:textId="77777777" w:rsidR="00F2027B" w:rsidRPr="00E7587B" w:rsidRDefault="00F2027B" w:rsidP="00F2027B">
      <w:pPr>
        <w:spacing w:after="0" w:line="276" w:lineRule="auto"/>
        <w:rPr>
          <w:rFonts w:ascii="UN-Abhaya" w:hAnsi="UN-Abhaya" w:cs="UN-Abhaya"/>
          <w:sz w:val="26"/>
          <w:szCs w:val="26"/>
        </w:rPr>
      </w:pPr>
    </w:p>
    <w:p w14:paraId="7C5473DB"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t xml:space="preserve">බුදුන් මෙ </w:t>
      </w:r>
      <w:r w:rsidRPr="00E7587B">
        <w:rPr>
          <w:rFonts w:ascii="UN-Abhaya" w:hAnsi="UN-Abhaya" w:cs="UN-Abhaya" w:hint="cs"/>
          <w:b/>
          <w:bCs/>
          <w:sz w:val="26"/>
          <w:szCs w:val="26"/>
          <w:cs/>
        </w:rPr>
        <w:t>මහසමාම්සුත</w:t>
      </w:r>
      <w:r w:rsidRPr="00E7587B">
        <w:rPr>
          <w:rStyle w:val="FootnoteReference"/>
          <w:rFonts w:ascii="UN-Abhaya" w:hAnsi="UN-Abhaya" w:cs="UN-Abhaya"/>
          <w:b/>
          <w:bCs/>
          <w:sz w:val="26"/>
          <w:szCs w:val="26"/>
          <w:cs/>
        </w:rPr>
        <w:footnoteReference w:id="3294"/>
      </w:r>
      <w:r w:rsidRPr="00E7587B">
        <w:rPr>
          <w:rFonts w:ascii="UN-Abhaya" w:hAnsi="UN-Abhaya" w:cs="UN-Abhaya" w:hint="cs"/>
          <w:sz w:val="26"/>
          <w:szCs w:val="26"/>
          <w:cs/>
        </w:rPr>
        <w:t xml:space="preserve"> දෙසූ කලැ කෙළ ලක්‍ෂයක් දෙවියො බඹහු රාත් වූහු. අසඞ්ඛ්‍යයක් දෙවියො බඹහු සොවාන් සෙදැගැමි අනැගැමි වූහු. මෙ සුත දෙවියනට </w:t>
      </w:r>
    </w:p>
    <w:p w14:paraId="4EED85E1" w14:textId="77777777" w:rsidR="00F2027B" w:rsidRPr="00E7587B" w:rsidRDefault="00F2027B" w:rsidP="00F2027B">
      <w:pPr>
        <w:spacing w:after="0" w:line="276" w:lineRule="auto"/>
        <w:rPr>
          <w:rFonts w:ascii="UN-Abhaya" w:hAnsi="UN-Abhaya" w:cs="UN-Abhaya"/>
          <w:sz w:val="26"/>
          <w:szCs w:val="26"/>
        </w:rPr>
      </w:pPr>
    </w:p>
    <w:p w14:paraId="0935E32E" w14:textId="77777777" w:rsidR="00F2027B" w:rsidRPr="00E7587B" w:rsidRDefault="00F2027B" w:rsidP="00F2027B">
      <w:pPr>
        <w:spacing w:after="0" w:line="276" w:lineRule="auto"/>
        <w:rPr>
          <w:rFonts w:ascii="UN-Abhaya" w:hAnsi="UN-Abhaya" w:cs="UN-Abhaya"/>
          <w:sz w:val="26"/>
          <w:szCs w:val="26"/>
        </w:rPr>
      </w:pPr>
    </w:p>
    <w:p w14:paraId="73591866" w14:textId="77777777" w:rsidR="00F2027B" w:rsidRPr="00E7587B" w:rsidRDefault="00F2027B" w:rsidP="00F2027B">
      <w:pPr>
        <w:rPr>
          <w:rFonts w:ascii="UN-Abhaya" w:hAnsi="UN-Abhaya" w:cs="UN-Abhaya"/>
          <w:sz w:val="26"/>
          <w:szCs w:val="26"/>
          <w:cs/>
        </w:rPr>
      </w:pPr>
      <w:r w:rsidRPr="00E7587B">
        <w:rPr>
          <w:rFonts w:ascii="UN-Abhaya" w:hAnsi="UN-Abhaya" w:cs="UN-Abhaya"/>
          <w:sz w:val="26"/>
          <w:szCs w:val="26"/>
          <w:cs/>
        </w:rPr>
        <w:br w:type="page"/>
      </w:r>
    </w:p>
    <w:p w14:paraId="3C0A0634" w14:textId="77777777" w:rsidR="00F2027B" w:rsidRPr="00E7587B" w:rsidRDefault="00F2027B" w:rsidP="00F2027B">
      <w:pPr>
        <w:spacing w:after="0" w:line="276" w:lineRule="auto"/>
        <w:rPr>
          <w:rFonts w:ascii="UN-Abhaya" w:hAnsi="UN-Abhaya" w:cs="UN-Abhaya"/>
          <w:sz w:val="26"/>
          <w:szCs w:val="26"/>
        </w:rPr>
      </w:pPr>
      <w:r w:rsidRPr="00E7587B">
        <w:rPr>
          <w:rFonts w:ascii="UN-Abhaya" w:hAnsi="UN-Abhaya" w:cs="UN-Abhaya" w:hint="cs"/>
          <w:sz w:val="26"/>
          <w:szCs w:val="26"/>
          <w:cs/>
        </w:rPr>
        <w:lastRenderedPageBreak/>
        <w:t>ප්‍රිය යැ. එබැවින් මඟුලෙහි කිය යුතු. දෙවියො, “මෙ සුත අසම්හ”යි කන් රුකොටැ-ගෙනැ* ඇවිදිත්. මෙ සුත දෙවියනට ප්‍රිය පරිදි කිසෙ යැ යත්:</w:t>
      </w:r>
    </w:p>
    <w:p w14:paraId="679CCA30" w14:textId="77777777" w:rsidR="00F2027B" w:rsidRPr="00E7587B" w:rsidRDefault="00F2027B" w:rsidP="00F2027B">
      <w:pPr>
        <w:spacing w:after="0" w:line="276" w:lineRule="auto"/>
        <w:rPr>
          <w:rFonts w:ascii="UN-Abhaya" w:hAnsi="UN-Abhaya" w:cs="UN-Abhaya"/>
          <w:sz w:val="26"/>
          <w:szCs w:val="26"/>
        </w:rPr>
      </w:pPr>
    </w:p>
    <w:p w14:paraId="306D3B9E" w14:textId="77777777" w:rsidR="007523FA" w:rsidRPr="00E7587B" w:rsidRDefault="00F2027B" w:rsidP="007523FA">
      <w:pPr>
        <w:spacing w:after="0" w:line="276" w:lineRule="auto"/>
        <w:rPr>
          <w:rFonts w:ascii="UN-Abhaya" w:hAnsi="UN-Abhaya" w:cs="UN-Abhaya"/>
          <w:sz w:val="26"/>
          <w:szCs w:val="26"/>
        </w:rPr>
      </w:pPr>
      <w:r w:rsidRPr="00E7587B">
        <w:rPr>
          <w:rFonts w:ascii="UN-Abhaya" w:hAnsi="UN-Abhaya" w:cs="UN-Abhaya" w:hint="cs"/>
          <w:b/>
          <w:bCs/>
          <w:sz w:val="26"/>
          <w:szCs w:val="26"/>
          <w:cs/>
        </w:rPr>
        <w:t>කෙළපවු</w:t>
      </w:r>
      <w:r w:rsidRPr="00E7587B">
        <w:rPr>
          <w:rFonts w:ascii="UN-Abhaya" w:hAnsi="UN-Abhaya" w:cs="UN-Abhaya" w:hint="cs"/>
          <w:sz w:val="26"/>
          <w:szCs w:val="26"/>
          <w:cs/>
        </w:rPr>
        <w:t xml:space="preserve"> වෙහෙරැ </w:t>
      </w:r>
      <w:r w:rsidRPr="00E7587B">
        <w:rPr>
          <w:rFonts w:ascii="UN-Abhaya" w:hAnsi="UN-Abhaya" w:cs="UN-Abhaya" w:hint="cs"/>
          <w:b/>
          <w:bCs/>
          <w:sz w:val="26"/>
          <w:szCs w:val="26"/>
          <w:cs/>
        </w:rPr>
        <w:t>නාලෙනදොරැ නා</w:t>
      </w:r>
      <w:r w:rsidRPr="00E7587B">
        <w:rPr>
          <w:rFonts w:ascii="UN-Abhaya" w:hAnsi="UN-Abhaya" w:cs="UN-Abhaya" w:hint="cs"/>
          <w:sz w:val="26"/>
          <w:szCs w:val="26"/>
          <w:cs/>
        </w:rPr>
        <w:t xml:space="preserve"> රුකැ එක් දෙව් දුවක් වෙසෙයි. එක් ළදරු පැවිජි කෙනෙක් ඇතුළු ලෙනැ හිඳැ මෙ සුත පිරිවහති. දෙව්දු අසා, සමහරයෙහි</w:t>
      </w:r>
      <w:r w:rsidRPr="00E7587B">
        <w:rPr>
          <w:rStyle w:val="FootnoteReference"/>
          <w:rFonts w:ascii="UN-Abhaya" w:hAnsi="UN-Abhaya" w:cs="UN-Abhaya"/>
          <w:sz w:val="26"/>
          <w:szCs w:val="26"/>
          <w:cs/>
        </w:rPr>
        <w:footnoteReference w:id="3295"/>
      </w:r>
      <w:r w:rsidRPr="00E7587B">
        <w:rPr>
          <w:rFonts w:ascii="UN-Abhaya" w:hAnsi="UN-Abhaya" w:cs="UN-Abhaya" w:hint="cs"/>
          <w:sz w:val="26"/>
          <w:szCs w:val="26"/>
          <w:cs/>
        </w:rPr>
        <w:t xml:space="preserve"> මහත් කොටැ සාධුකාර දුන. පැවිජ්ජො, “තො</w:t>
      </w:r>
      <w:r w:rsidRPr="00E7587B">
        <w:rPr>
          <w:rStyle w:val="FootnoteReference"/>
          <w:rFonts w:ascii="UN-Abhaya" w:hAnsi="UN-Abhaya" w:cs="UN-Abhaya"/>
          <w:sz w:val="26"/>
          <w:szCs w:val="26"/>
          <w:cs/>
        </w:rPr>
        <w:footnoteReference w:id="3296"/>
      </w:r>
      <w:r w:rsidRPr="00E7587B">
        <w:rPr>
          <w:rFonts w:ascii="UN-Abhaya" w:hAnsi="UN-Abhaya" w:cs="UN-Abhaya" w:hint="cs"/>
          <w:sz w:val="26"/>
          <w:szCs w:val="26"/>
          <w:cs/>
        </w:rPr>
        <w:t xml:space="preserve"> කවරහු</w:t>
      </w:r>
      <w:r w:rsidRPr="00E7587B">
        <w:rPr>
          <w:rStyle w:val="FootnoteReference"/>
          <w:rFonts w:ascii="UN-Abhaya" w:hAnsi="UN-Abhaya" w:cs="UN-Abhaya"/>
          <w:sz w:val="26"/>
          <w:szCs w:val="26"/>
          <w:cs/>
        </w:rPr>
        <w:footnoteReference w:id="3297"/>
      </w:r>
      <w:r w:rsidRPr="00E7587B">
        <w:rPr>
          <w:rFonts w:ascii="UN-Abhaya" w:hAnsi="UN-Abhaya" w:cs="UN-Abhaya" w:hint="cs"/>
          <w:sz w:val="26"/>
          <w:szCs w:val="26"/>
          <w:cs/>
        </w:rPr>
        <w:t>?” යි කීහු. “වහන්සෙ, මම් දෙව්දුවක්මු</w:t>
      </w:r>
      <w:r w:rsidRPr="00E7587B">
        <w:rPr>
          <w:rStyle w:val="FootnoteReference"/>
          <w:rFonts w:ascii="UN-Abhaya" w:hAnsi="UN-Abhaya" w:cs="UN-Abhaya"/>
          <w:sz w:val="26"/>
          <w:szCs w:val="26"/>
          <w:cs/>
        </w:rPr>
        <w:footnoteReference w:id="3298"/>
      </w:r>
      <w:r w:rsidRPr="00E7587B">
        <w:rPr>
          <w:rFonts w:ascii="UN-Abhaya" w:hAnsi="UN-Abhaya" w:cs="UN-Abhaya" w:hint="cs"/>
          <w:sz w:val="26"/>
          <w:szCs w:val="26"/>
          <w:cs/>
        </w:rPr>
        <w:t>”යි කිවැ.</w:t>
      </w:r>
      <w:r w:rsidRPr="00E7587B">
        <w:rPr>
          <w:rStyle w:val="FootnoteReference"/>
          <w:rFonts w:ascii="UN-Abhaya" w:hAnsi="UN-Abhaya" w:cs="UN-Abhaya"/>
          <w:sz w:val="26"/>
          <w:szCs w:val="26"/>
          <w:cs/>
        </w:rPr>
        <w:footnoteReference w:id="3299"/>
      </w:r>
      <w:r w:rsidRPr="00E7587B">
        <w:rPr>
          <w:rFonts w:ascii="UN-Abhaya" w:hAnsi="UN-Abhaya" w:cs="UN-Abhaya" w:hint="cs"/>
          <w:sz w:val="26"/>
          <w:szCs w:val="26"/>
          <w:cs/>
        </w:rPr>
        <w:t xml:space="preserve"> “කුමට සාධුකාර දුන්හු?” යි කීහැ. “වහන්සෙ, බුදුන් </w:t>
      </w:r>
      <w:r w:rsidRPr="00E7587B">
        <w:rPr>
          <w:rFonts w:ascii="UN-Abhaya" w:hAnsi="UN-Abhaya" w:cs="UN-Abhaya" w:hint="cs"/>
          <w:b/>
          <w:bCs/>
          <w:sz w:val="26"/>
          <w:szCs w:val="26"/>
          <w:cs/>
        </w:rPr>
        <w:t>මහවනයෙහි</w:t>
      </w:r>
      <w:r w:rsidRPr="00E7587B">
        <w:rPr>
          <w:rFonts w:ascii="UN-Abhaya" w:hAnsi="UN-Abhaya" w:cs="UN-Abhaya" w:hint="cs"/>
          <w:sz w:val="26"/>
          <w:szCs w:val="26"/>
          <w:cs/>
        </w:rPr>
        <w:t xml:space="preserve"> වැඩැ හිඳැ මෙ සුත දෙසන දවස් ඇසිමි. දැන් අද ඇසිමි. බුදුන් වදාළ නියායෙන් එක් අකුරකු දු නො පිරිහෙළා ගත් දෑ යැයි” කිවැ. “තො මෙ සුත බුදුන් දෙසන්නා ඇසුහුදැ?”යි කීහ. “ඇසිමි; වහන්සෙ,”යි කිවැ. “එ කල්හි දෙවතාසන්නිපාත ඉතා මහතැ. තො කො තැනැ සිටැ ඇසුහු?”යි</w:t>
      </w:r>
      <w:r w:rsidRPr="00E7587B">
        <w:rPr>
          <w:rStyle w:val="FootnoteReference"/>
          <w:rFonts w:ascii="UN-Abhaya" w:hAnsi="UN-Abhaya" w:cs="UN-Abhaya"/>
          <w:sz w:val="26"/>
          <w:szCs w:val="26"/>
          <w:cs/>
        </w:rPr>
        <w:footnoteReference w:id="3300"/>
      </w:r>
      <w:r w:rsidRPr="00E7587B">
        <w:rPr>
          <w:rFonts w:ascii="UN-Abhaya" w:hAnsi="UN-Abhaya" w:cs="UN-Abhaya" w:hint="cs"/>
          <w:sz w:val="26"/>
          <w:szCs w:val="26"/>
          <w:cs/>
        </w:rPr>
        <w:t xml:space="preserve"> කීහ. “වහන්සෙ, මම් මහවනයෙහි දෙව්දුවක්මු.</w:t>
      </w:r>
      <w:r w:rsidRPr="00E7587B">
        <w:rPr>
          <w:rStyle w:val="FootnoteReference"/>
          <w:rFonts w:ascii="UN-Abhaya" w:hAnsi="UN-Abhaya" w:cs="UN-Abhaya"/>
          <w:sz w:val="26"/>
          <w:szCs w:val="26"/>
          <w:cs/>
        </w:rPr>
        <w:footnoteReference w:id="3301"/>
      </w:r>
      <w:r w:rsidRPr="00E7587B">
        <w:rPr>
          <w:rFonts w:ascii="UN-Abhaya" w:hAnsi="UN-Abhaya" w:cs="UN-Abhaya" w:hint="cs"/>
          <w:sz w:val="26"/>
          <w:szCs w:val="26"/>
          <w:cs/>
        </w:rPr>
        <w:t xml:space="preserve"> මහෙශාඛ්‍යදෙවියන් එත් එත්,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සිටුනා</w:t>
      </w:r>
      <w:r w:rsidRPr="00E7587B">
        <w:rPr>
          <w:rStyle w:val="FootnoteReference"/>
          <w:rFonts w:ascii="UN-Abhaya" w:hAnsi="UN-Abhaya" w:cs="UN-Abhaya"/>
          <w:sz w:val="26"/>
          <w:szCs w:val="26"/>
          <w:cs/>
        </w:rPr>
        <w:footnoteReference w:id="3302"/>
      </w:r>
      <w:r w:rsidRPr="00E7587B">
        <w:rPr>
          <w:rFonts w:ascii="UN-Abhaya" w:hAnsi="UN-Abhaya" w:cs="UN-Abhaya" w:hint="cs"/>
          <w:sz w:val="26"/>
          <w:szCs w:val="26"/>
          <w:cs/>
        </w:rPr>
        <w:t xml:space="preserve"> අවකාශ නො ලදිමි. මෙ </w:t>
      </w:r>
      <w:r w:rsidRPr="00E7587B">
        <w:rPr>
          <w:rFonts w:ascii="UN-Abhaya" w:hAnsi="UN-Abhaya" w:cs="UN-Abhaya" w:hint="cs"/>
          <w:b/>
          <w:bCs/>
          <w:sz w:val="26"/>
          <w:szCs w:val="26"/>
          <w:cs/>
        </w:rPr>
        <w:t>ලක්දිවට</w:t>
      </w:r>
      <w:r w:rsidRPr="00E7587B">
        <w:rPr>
          <w:rFonts w:ascii="UN-Abhaya" w:hAnsi="UN-Abhaya" w:cs="UN-Abhaya" w:hint="cs"/>
          <w:sz w:val="26"/>
          <w:szCs w:val="26"/>
          <w:cs/>
        </w:rPr>
        <w:t xml:space="preserve"> අවුදු, </w:t>
      </w:r>
      <w:r w:rsidRPr="00E7587B">
        <w:rPr>
          <w:rFonts w:ascii="UN-Abhaya" w:hAnsi="UN-Abhaya" w:cs="UN-Abhaya" w:hint="cs"/>
          <w:b/>
          <w:bCs/>
          <w:sz w:val="26"/>
          <w:szCs w:val="26"/>
          <w:cs/>
        </w:rPr>
        <w:t>දඹුල්</w:t>
      </w:r>
      <w:r w:rsidRPr="00E7587B">
        <w:rPr>
          <w:rFonts w:ascii="UN-Abhaya" w:hAnsi="UN-Abhaya" w:cs="UN-Abhaya" w:hint="cs"/>
          <w:sz w:val="26"/>
          <w:szCs w:val="26"/>
          <w:cs/>
        </w:rPr>
        <w:t xml:space="preserve"> තොටැ සිටැ අසන්නට වන්මි. එහි දු මහෙශාඛ්‍ය දෙවියන් එත් එත්, අනුක්‍රමයෙන් පසු පස්සෙන් බස්මින් අවුදු, </w:t>
      </w:r>
      <w:r w:rsidRPr="00E7587B">
        <w:rPr>
          <w:rFonts w:ascii="UN-Abhaya" w:hAnsi="UN-Abhaya" w:cs="UN-Abhaya" w:hint="cs"/>
          <w:b/>
          <w:bCs/>
          <w:sz w:val="26"/>
          <w:szCs w:val="26"/>
          <w:cs/>
        </w:rPr>
        <w:t>රුහුණු</w:t>
      </w:r>
      <w:r w:rsidRPr="00E7587B">
        <w:rPr>
          <w:rFonts w:ascii="UN-Abhaya" w:hAnsi="UN-Abhaya" w:cs="UN-Abhaya" w:hint="cs"/>
          <w:sz w:val="26"/>
          <w:szCs w:val="26"/>
          <w:cs/>
        </w:rPr>
        <w:t xml:space="preserve"> දනවියෙහි</w:t>
      </w:r>
      <w:r w:rsidRPr="00E7587B">
        <w:rPr>
          <w:rStyle w:val="FootnoteReference"/>
          <w:rFonts w:ascii="UN-Abhaya" w:hAnsi="UN-Abhaya" w:cs="UN-Abhaya"/>
          <w:sz w:val="26"/>
          <w:szCs w:val="26"/>
          <w:cs/>
        </w:rPr>
        <w:footnoteReference w:id="3303"/>
      </w:r>
      <w:r w:rsidRPr="00E7587B">
        <w:rPr>
          <w:rFonts w:ascii="UN-Abhaya" w:hAnsi="UN-Abhaya" w:cs="UN-Abhaya" w:hint="cs"/>
          <w:sz w:val="26"/>
          <w:szCs w:val="26"/>
          <w:cs/>
        </w:rPr>
        <w:t xml:space="preserve"> </w:t>
      </w:r>
      <w:r w:rsidRPr="00E7587B">
        <w:rPr>
          <w:rFonts w:ascii="UN-Abhaya" w:hAnsi="UN-Abhaya" w:cs="UN-Abhaya" w:hint="cs"/>
          <w:b/>
          <w:bCs/>
          <w:sz w:val="26"/>
          <w:szCs w:val="26"/>
          <w:cs/>
        </w:rPr>
        <w:t>මහගම්</w:t>
      </w:r>
      <w:r w:rsidRPr="00E7587B">
        <w:rPr>
          <w:rFonts w:ascii="UN-Abhaya" w:hAnsi="UN-Abhaya" w:cs="UN-Abhaya" w:hint="cs"/>
          <w:sz w:val="26"/>
          <w:szCs w:val="26"/>
          <w:cs/>
        </w:rPr>
        <w:t xml:space="preserve"> පිටිපසැ </w:t>
      </w:r>
      <w:r w:rsidRPr="00E7587B">
        <w:rPr>
          <w:rFonts w:ascii="UN-Abhaya" w:hAnsi="UN-Abhaya" w:cs="UN-Abhaya" w:hint="cs"/>
          <w:b/>
          <w:bCs/>
          <w:sz w:val="26"/>
          <w:szCs w:val="26"/>
          <w:cs/>
        </w:rPr>
        <w:t>ගොළුමුහුදැ</w:t>
      </w:r>
      <w:r w:rsidRPr="00E7587B">
        <w:rPr>
          <w:rStyle w:val="FootnoteReference"/>
          <w:rFonts w:ascii="UN-Abhaya" w:hAnsi="UN-Abhaya" w:cs="UN-Abhaya"/>
          <w:b/>
          <w:bCs/>
          <w:sz w:val="26"/>
          <w:szCs w:val="26"/>
          <w:cs/>
        </w:rPr>
        <w:footnoteReference w:id="3304"/>
      </w:r>
      <w:r w:rsidRPr="00E7587B">
        <w:rPr>
          <w:rFonts w:ascii="UN-Abhaya" w:hAnsi="UN-Abhaya" w:cs="UN-Abhaya" w:hint="cs"/>
          <w:sz w:val="26"/>
          <w:szCs w:val="26"/>
          <w:cs/>
        </w:rPr>
        <w:t xml:space="preserve"> ගල පමණ දියට බැසැ, එහි සිටැ ඇසිමි”යි කිවැ. “තී සිටි තැන් දුරැ බුදුන් දුටුහු දැ?”යි කීහ. “කුමක් කියව? වහන්සෙ, </w:t>
      </w:r>
      <w:r w:rsidRPr="00E7587B">
        <w:rPr>
          <w:rFonts w:ascii="UN-Abhaya" w:hAnsi="UN-Abhaya" w:cs="UN-Abhaya" w:hint="cs"/>
          <w:b/>
          <w:bCs/>
          <w:sz w:val="26"/>
          <w:szCs w:val="26"/>
          <w:cs/>
        </w:rPr>
        <w:t>බුදුහු කිඹුල්වත්</w:t>
      </w:r>
      <w:r w:rsidRPr="00E7587B">
        <w:rPr>
          <w:rFonts w:ascii="UN-Abhaya" w:hAnsi="UN-Abhaya" w:cs="UN-Abhaya" w:hint="cs"/>
          <w:sz w:val="26"/>
          <w:szCs w:val="26"/>
          <w:cs/>
        </w:rPr>
        <w:t xml:space="preserve"> මහ වනයෙහි වැඩැහිඳැ ධම් දෙසන්නාහු, නිරන්තරයෙන් මා මැ බලතී හඟනෙයිම්</w:t>
      </w:r>
      <w:r w:rsidRPr="00E7587B">
        <w:rPr>
          <w:rStyle w:val="FootnoteReference"/>
          <w:rFonts w:ascii="UN-Abhaya" w:hAnsi="UN-Abhaya" w:cs="UN-Abhaya"/>
          <w:sz w:val="26"/>
          <w:szCs w:val="26"/>
          <w:cs/>
        </w:rPr>
        <w:footnoteReference w:id="3305"/>
      </w:r>
      <w:r w:rsidRPr="00E7587B">
        <w:rPr>
          <w:rFonts w:ascii="UN-Abhaya" w:hAnsi="UN-Abhaya" w:cs="UN-Abhaya" w:hint="cs"/>
          <w:sz w:val="26"/>
          <w:szCs w:val="26"/>
          <w:cs/>
        </w:rPr>
        <w:t xml:space="preserve"> විලි ඇති වැ රළ මුවහ වීමි”යි කිවැ. “එ දවස් කෙළ සුවහස් දෙවියො රාත් වූහු. තො ද රාත් වූහු දැ?”යි කීහ. “නැති; වහන්සෙ”යි කිවැ. “අනැගැමි වූහු දැ?”යි කීහ. “නැති; වහන්සෙ” යි කිවැ. “සෙදැගැමි</w:t>
      </w:r>
      <w:r w:rsidR="007523FA" w:rsidRPr="00E7587B">
        <w:rPr>
          <w:rFonts w:ascii="UN-Abhaya" w:hAnsi="UN-Abhaya" w:cs="UN-Abhaya" w:hint="cs"/>
          <w:sz w:val="26"/>
          <w:szCs w:val="26"/>
          <w:cs/>
        </w:rPr>
        <w:t xml:space="preserve"> වුහු දැ?යි” කීහ. “නැති; වහන්සෙ”යි කිවැ. “තුන් මඟ තුන් පල පත් දෙවියො ගණනපතාතික්‍රාන්තයහ. ‘තො සොවන්හු,</w:t>
      </w:r>
      <w:r w:rsidR="007523FA" w:rsidRPr="00E7587B">
        <w:rPr>
          <w:rStyle w:val="FootnoteReference"/>
          <w:rFonts w:ascii="UN-Abhaya" w:hAnsi="UN-Abhaya" w:cs="UN-Abhaya"/>
          <w:sz w:val="26"/>
          <w:szCs w:val="26"/>
          <w:cs/>
        </w:rPr>
        <w:footnoteReference w:id="3306"/>
      </w:r>
      <w:r w:rsidR="007523FA" w:rsidRPr="00E7587B">
        <w:rPr>
          <w:rFonts w:ascii="UN-Abhaya" w:hAnsi="UN-Abhaya" w:cs="UN-Abhaya" w:hint="cs"/>
          <w:sz w:val="26"/>
          <w:szCs w:val="26"/>
          <w:cs/>
        </w:rPr>
        <w:t xml:space="preserve"> යි සිතුයෙමි”යි කීහ. </w:t>
      </w:r>
    </w:p>
    <w:p w14:paraId="6994F2CA" w14:textId="77777777" w:rsidR="007523FA" w:rsidRPr="00E7587B" w:rsidRDefault="007523FA" w:rsidP="007523FA">
      <w:pPr>
        <w:spacing w:after="0" w:line="276" w:lineRule="auto"/>
        <w:rPr>
          <w:rFonts w:ascii="UN-Abhaya" w:hAnsi="UN-Abhaya" w:cs="UN-Abhaya"/>
          <w:sz w:val="26"/>
          <w:szCs w:val="26"/>
        </w:rPr>
      </w:pPr>
    </w:p>
    <w:p w14:paraId="123319C9"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දෙව් දු එ දවස් තමා සොවන් නු වු සෙයට ලජ්ජා ඇති වැ, “වහන්සෙ, නුපුළුවුත</w:t>
      </w:r>
      <w:r w:rsidRPr="00E7587B">
        <w:rPr>
          <w:rStyle w:val="FootnoteReference"/>
          <w:rFonts w:ascii="UN-Abhaya" w:hAnsi="UN-Abhaya" w:cs="UN-Abhaya"/>
          <w:sz w:val="26"/>
          <w:szCs w:val="26"/>
          <w:cs/>
        </w:rPr>
        <w:footnoteReference w:id="3307"/>
      </w:r>
      <w:r w:rsidRPr="00E7587B">
        <w:rPr>
          <w:rFonts w:ascii="UN-Abhaya" w:hAnsi="UN-Abhaya" w:cs="UN-Abhaya" w:hint="cs"/>
          <w:sz w:val="26"/>
          <w:szCs w:val="26"/>
          <w:cs/>
        </w:rPr>
        <w:t xml:space="preserve"> මනා දැයක් පුළුවුස්නා දෑ යැ” කිවැ. එකලැ පැවිජ්ජො, “තී දැක්කැටියම්හ” යි කීහ. “වහන්සෙ, සියල් සිරිරු</w:t>
      </w:r>
      <w:r w:rsidRPr="00E7587B">
        <w:rPr>
          <w:rStyle w:val="FootnoteReference"/>
          <w:rFonts w:ascii="UN-Abhaya" w:hAnsi="UN-Abhaya" w:cs="UN-Abhaya"/>
          <w:sz w:val="26"/>
          <w:szCs w:val="26"/>
          <w:cs/>
        </w:rPr>
        <w:footnoteReference w:id="3308"/>
      </w:r>
      <w:r w:rsidRPr="00E7587B">
        <w:rPr>
          <w:rFonts w:ascii="UN-Abhaya" w:hAnsi="UN-Abhaya" w:cs="UN-Abhaya" w:hint="cs"/>
          <w:sz w:val="26"/>
          <w:szCs w:val="26"/>
          <w:cs/>
        </w:rPr>
        <w:t xml:space="preserve"> නො දැක්විය හැක්කැ.</w:t>
      </w:r>
      <w:r w:rsidRPr="00E7587B">
        <w:rPr>
          <w:rStyle w:val="FootnoteReference"/>
          <w:rFonts w:ascii="UN-Abhaya" w:hAnsi="UN-Abhaya" w:cs="UN-Abhaya"/>
          <w:sz w:val="26"/>
          <w:szCs w:val="26"/>
          <w:cs/>
        </w:rPr>
        <w:footnoteReference w:id="3309"/>
      </w:r>
      <w:r w:rsidRPr="00E7587B">
        <w:rPr>
          <w:rFonts w:ascii="UN-Abhaya" w:hAnsi="UN-Abhaya" w:cs="UN-Abhaya" w:hint="cs"/>
          <w:sz w:val="26"/>
          <w:szCs w:val="26"/>
          <w:cs/>
        </w:rPr>
        <w:t xml:space="preserve"> ඇඟිලි පර්වයක්</w:t>
      </w:r>
      <w:r w:rsidRPr="00E7587B">
        <w:rPr>
          <w:rStyle w:val="FootnoteReference"/>
          <w:rFonts w:ascii="UN-Abhaya" w:hAnsi="UN-Abhaya" w:cs="UN-Abhaya"/>
          <w:sz w:val="26"/>
          <w:szCs w:val="26"/>
          <w:cs/>
        </w:rPr>
        <w:footnoteReference w:id="3310"/>
      </w:r>
      <w:r w:rsidRPr="00E7587B">
        <w:rPr>
          <w:rFonts w:ascii="UN-Abhaya" w:hAnsi="UN-Abhaya" w:cs="UN-Abhaya" w:hint="cs"/>
          <w:sz w:val="26"/>
          <w:szCs w:val="26"/>
          <w:cs/>
        </w:rPr>
        <w:t xml:space="preserve"> වහන්සේට දක්වමි”යි කෙසි විදින් ඇඟිල්ල</w:t>
      </w:r>
      <w:r w:rsidRPr="00E7587B">
        <w:rPr>
          <w:rStyle w:val="FootnoteReference"/>
          <w:rFonts w:ascii="UN-Abhaya" w:hAnsi="UN-Abhaya" w:cs="UN-Abhaya"/>
          <w:sz w:val="26"/>
          <w:szCs w:val="26"/>
          <w:cs/>
        </w:rPr>
        <w:footnoteReference w:id="3311"/>
      </w:r>
      <w:r w:rsidRPr="00E7587B">
        <w:rPr>
          <w:rFonts w:ascii="UN-Abhaya" w:hAnsi="UN-Abhaya" w:cs="UN-Abhaya" w:hint="cs"/>
          <w:sz w:val="26"/>
          <w:szCs w:val="26"/>
          <w:cs/>
        </w:rPr>
        <w:t xml:space="preserve"> ඇතුළු ලෙනට කළා. සඳ දහස් හිරි දහස් නැඟි කලක් වැනි වි යැ. දෙව් දු, “නොපමා වන්නෙ යැ, වහන්සෙ”යි ළඳරු පැවිජ්ජන් වැඳැ ගියා මෙසෙ මෙ සුත දෙවියනට ප්‍රිය යැ. මන වඩයි. දෙවියො, “අප ගෙ සුත යැ” යෙත්.</w:t>
      </w:r>
    </w:p>
    <w:p w14:paraId="4D70E4CC" w14:textId="77777777" w:rsidR="007523FA" w:rsidRPr="00E7587B" w:rsidRDefault="007523FA" w:rsidP="007523FA">
      <w:pPr>
        <w:spacing w:after="0" w:line="276" w:lineRule="auto"/>
        <w:rPr>
          <w:rFonts w:ascii="UN-Abhaya" w:hAnsi="UN-Abhaya" w:cs="UN-Abhaya"/>
          <w:sz w:val="26"/>
          <w:szCs w:val="26"/>
        </w:rPr>
      </w:pPr>
    </w:p>
    <w:p w14:paraId="7F064976"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මෙසෙයින් බුදුහු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පන්සියක් </w:t>
      </w:r>
      <w:r w:rsidRPr="00E7587B">
        <w:rPr>
          <w:rFonts w:ascii="UN-Abhaya" w:hAnsi="UN-Abhaya" w:cs="UN-Abhaya" w:hint="cs"/>
          <w:b/>
          <w:bCs/>
          <w:sz w:val="26"/>
          <w:szCs w:val="26"/>
          <w:cs/>
        </w:rPr>
        <w:t>ශාක්‍ය</w:t>
      </w:r>
      <w:r w:rsidRPr="00E7587B">
        <w:rPr>
          <w:rFonts w:ascii="UN-Abhaya" w:hAnsi="UN-Abhaya" w:cs="UN-Abhaya" w:hint="cs"/>
          <w:sz w:val="26"/>
          <w:szCs w:val="26"/>
          <w:cs/>
        </w:rPr>
        <w:t xml:space="preserve"> භික්‍ෂුනුදු ආදි ශබ්දයෙන් ගත් අනෙසිය දහස් උත්කණ්ඨිත භික්ෂුනුදු දමා අමා මහනිවනින් පැමිණිවූහු. </w:t>
      </w:r>
    </w:p>
    <w:p w14:paraId="2F3D2E87" w14:textId="77777777" w:rsidR="007523FA" w:rsidRPr="00E7587B" w:rsidRDefault="007523FA" w:rsidP="007523FA">
      <w:pPr>
        <w:spacing w:after="0" w:line="276" w:lineRule="auto"/>
        <w:rPr>
          <w:rFonts w:ascii="UN-Abhaya" w:hAnsi="UN-Abhaya" w:cs="UN-Abhaya"/>
          <w:sz w:val="26"/>
          <w:szCs w:val="26"/>
        </w:rPr>
      </w:pPr>
    </w:p>
    <w:p w14:paraId="592EB1DB" w14:textId="77777777" w:rsidR="007523FA" w:rsidRPr="00E7587B" w:rsidRDefault="007523FA" w:rsidP="007523FA">
      <w:pPr>
        <w:spacing w:after="0" w:line="276" w:lineRule="auto"/>
        <w:rPr>
          <w:rFonts w:ascii="UN-Abhaya" w:hAnsi="UN-Abhaya" w:cs="UN-Abhaya"/>
          <w:b/>
          <w:bCs/>
          <w:sz w:val="28"/>
          <w:szCs w:val="28"/>
        </w:rPr>
      </w:pPr>
      <w:r w:rsidRPr="00E7587B">
        <w:rPr>
          <w:rFonts w:ascii="UN-Abhaya" w:hAnsi="UN-Abhaya" w:cs="UN-Abhaya" w:hint="cs"/>
          <w:b/>
          <w:bCs/>
          <w:sz w:val="28"/>
          <w:szCs w:val="28"/>
          <w:cs/>
        </w:rPr>
        <w:lastRenderedPageBreak/>
        <w:t>භික්‍ෂුදමන නම් තෙලෙස් වන පරිච්ඡේදය නිමි.</w:t>
      </w:r>
    </w:p>
    <w:p w14:paraId="6F69FCF7" w14:textId="77777777" w:rsidR="007523FA" w:rsidRDefault="007523FA" w:rsidP="007523FA">
      <w:pPr>
        <w:spacing w:after="0" w:line="276" w:lineRule="auto"/>
        <w:rPr>
          <w:rFonts w:ascii="UN-Abhaya" w:hAnsi="UN-Abhaya" w:cs="UN-Abhaya"/>
          <w:b/>
          <w:sz w:val="26"/>
          <w:szCs w:val="26"/>
        </w:rPr>
      </w:pPr>
    </w:p>
    <w:p w14:paraId="501A8AD6" w14:textId="77777777" w:rsidR="007523FA" w:rsidRDefault="007523FA" w:rsidP="007523FA">
      <w:pPr>
        <w:spacing w:after="0" w:line="276" w:lineRule="auto"/>
        <w:rPr>
          <w:rFonts w:ascii="UN-Abhaya" w:hAnsi="UN-Abhaya" w:cs="UN-Abhaya"/>
          <w:b/>
          <w:sz w:val="26"/>
          <w:szCs w:val="26"/>
        </w:rPr>
      </w:pPr>
    </w:p>
    <w:p w14:paraId="254D1E5E" w14:textId="77777777" w:rsidR="007523FA" w:rsidRDefault="007523FA" w:rsidP="00B21024">
      <w:pPr>
        <w:pStyle w:val="Heading1"/>
      </w:pPr>
      <w:r w:rsidRPr="003E54F7">
        <w:rPr>
          <w:cs/>
        </w:rPr>
        <w:t>14. නාගදමන නම් පරිච්ඡේදය</w:t>
      </w:r>
    </w:p>
    <w:p w14:paraId="76BF87D5" w14:textId="77777777" w:rsidR="00B21024" w:rsidRDefault="00B21024" w:rsidP="00B21024"/>
    <w:p w14:paraId="2CCAEBF1" w14:textId="46726B26" w:rsidR="00B21024" w:rsidRPr="00E7587B" w:rsidRDefault="00B21024" w:rsidP="00B21024">
      <w:pPr>
        <w:pStyle w:val="Heading2"/>
        <w:rPr>
          <w:b/>
        </w:rPr>
      </w:pPr>
      <w:r w:rsidRPr="00E7587B">
        <w:rPr>
          <w:rFonts w:hint="cs"/>
          <w:b/>
          <w:cs/>
        </w:rPr>
        <w:t>නන්දෝපනන්ද</w:t>
      </w:r>
      <w:r w:rsidRPr="00E7587B">
        <w:rPr>
          <w:b/>
          <w:cs/>
        </w:rPr>
        <w:t>දමනය</w:t>
      </w:r>
    </w:p>
    <w:p w14:paraId="1A92C1D6" w14:textId="77777777" w:rsidR="007523FA" w:rsidRPr="00E7587B" w:rsidRDefault="007523FA" w:rsidP="007523FA">
      <w:pPr>
        <w:spacing w:after="0" w:line="276" w:lineRule="auto"/>
        <w:rPr>
          <w:rFonts w:ascii="UN-Abhaya" w:hAnsi="UN-Abhaya" w:cs="UN-Abhaya"/>
          <w:sz w:val="26"/>
          <w:szCs w:val="26"/>
        </w:rPr>
      </w:pPr>
    </w:p>
    <w:p w14:paraId="0B22DF60"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b/>
          <w:bCs/>
          <w:sz w:val="26"/>
          <w:szCs w:val="26"/>
          <w:cs/>
        </w:rPr>
        <w:t>නන්දෝපනන්ද</w:t>
      </w:r>
      <w:r w:rsidRPr="00E7587B">
        <w:rPr>
          <w:rFonts w:ascii="UN-Abhaya" w:hAnsi="UN-Abhaya" w:cs="UN-Abhaya" w:hint="cs"/>
          <w:sz w:val="26"/>
          <w:szCs w:val="26"/>
          <w:cs/>
        </w:rPr>
        <w:t xml:space="preserve"> නම් නාගරාජයා දැමු පරිදි කිසෙ යැ යත්:</w:t>
      </w:r>
    </w:p>
    <w:p w14:paraId="53E014EE" w14:textId="77777777" w:rsidR="007523FA" w:rsidRPr="00E7587B" w:rsidRDefault="007523FA" w:rsidP="007523FA">
      <w:pPr>
        <w:spacing w:after="0" w:line="276" w:lineRule="auto"/>
        <w:rPr>
          <w:rFonts w:ascii="UN-Abhaya" w:hAnsi="UN-Abhaya" w:cs="UN-Abhaya"/>
          <w:sz w:val="26"/>
          <w:szCs w:val="26"/>
        </w:rPr>
      </w:pPr>
    </w:p>
    <w:p w14:paraId="568FCAFF"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බුදුන් </w:t>
      </w:r>
      <w:r w:rsidRPr="00E7587B">
        <w:rPr>
          <w:rFonts w:ascii="UN-Abhaya" w:hAnsi="UN-Abhaya" w:cs="UN-Abhaya" w:hint="cs"/>
          <w:b/>
          <w:bCs/>
          <w:sz w:val="26"/>
          <w:szCs w:val="26"/>
          <w:cs/>
        </w:rPr>
        <w:t>දෙව්රම්හි</w:t>
      </w:r>
      <w:r w:rsidRPr="00E7587B">
        <w:rPr>
          <w:rStyle w:val="FootnoteReference"/>
          <w:rFonts w:ascii="UN-Abhaya" w:hAnsi="UN-Abhaya" w:cs="UN-Abhaya"/>
          <w:b/>
          <w:bCs/>
          <w:sz w:val="26"/>
          <w:szCs w:val="26"/>
          <w:cs/>
        </w:rPr>
        <w:footnoteReference w:id="3312"/>
      </w:r>
      <w:r w:rsidRPr="00E7587B">
        <w:rPr>
          <w:rFonts w:ascii="UN-Abhaya" w:hAnsi="UN-Abhaya" w:cs="UN-Abhaya" w:hint="cs"/>
          <w:sz w:val="26"/>
          <w:szCs w:val="26"/>
          <w:cs/>
        </w:rPr>
        <w:t xml:space="preserve"> වැඩැවසන</w:t>
      </w:r>
      <w:r w:rsidRPr="00E7587B">
        <w:rPr>
          <w:rStyle w:val="FootnoteReference"/>
          <w:rFonts w:ascii="UN-Abhaya" w:hAnsi="UN-Abhaya" w:cs="UN-Abhaya"/>
          <w:sz w:val="26"/>
          <w:szCs w:val="26"/>
          <w:cs/>
        </w:rPr>
        <w:footnoteReference w:id="3313"/>
      </w:r>
      <w:r w:rsidRPr="00E7587B">
        <w:rPr>
          <w:rFonts w:ascii="UN-Abhaya" w:hAnsi="UN-Abhaya" w:cs="UN-Abhaya" w:hint="cs"/>
          <w:sz w:val="26"/>
          <w:szCs w:val="26"/>
          <w:cs/>
        </w:rPr>
        <w:t xml:space="preserve"> කල්හි, </w:t>
      </w:r>
      <w:r w:rsidRPr="00E7587B">
        <w:rPr>
          <w:rFonts w:ascii="UN-Abhaya" w:hAnsi="UN-Abhaya" w:cs="UN-Abhaya" w:hint="cs"/>
          <w:b/>
          <w:bCs/>
          <w:sz w:val="26"/>
          <w:szCs w:val="26"/>
          <w:cs/>
        </w:rPr>
        <w:t>අනෙවඩු</w:t>
      </w:r>
      <w:r w:rsidRPr="00E7587B">
        <w:rPr>
          <w:rFonts w:ascii="UN-Abhaya" w:hAnsi="UN-Abhaya" w:cs="UN-Abhaya" w:hint="cs"/>
          <w:sz w:val="26"/>
          <w:szCs w:val="26"/>
          <w:cs/>
        </w:rPr>
        <w:t xml:space="preserve"> මහාසිටාණො බුදුන් කෙරෙ බණ අසා, “වහන්සෙ, සෙට පන්සියක් සඟුන් ගෙනැ මාගෙ ගෙට වඩුත් මැනැවැ”යි නිමන්ත්‍රණ කොටැ ගියහ.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අධිවාසනා කොටැ, එ දවසැ සිටි වෙලාව දු රැයි දු</w:t>
      </w:r>
      <w:r w:rsidRPr="00E7587B">
        <w:rPr>
          <w:rStyle w:val="FootnoteReference"/>
          <w:rFonts w:ascii="UN-Abhaya" w:hAnsi="UN-Abhaya" w:cs="UN-Abhaya"/>
          <w:sz w:val="26"/>
          <w:szCs w:val="26"/>
          <w:cs/>
        </w:rPr>
        <w:footnoteReference w:id="3314"/>
      </w:r>
      <w:r w:rsidRPr="00E7587B">
        <w:rPr>
          <w:rFonts w:ascii="UN-Abhaya" w:hAnsi="UN-Abhaya" w:cs="UN-Abhaya" w:hint="cs"/>
          <w:sz w:val="26"/>
          <w:szCs w:val="26"/>
          <w:cs/>
        </w:rPr>
        <w:t xml:space="preserve"> ගිය කල්හි, අනුයම්හි දස දහසක් සක්වළ බැලුහු. එකල්හි </w:t>
      </w:r>
      <w:r w:rsidRPr="00E7587B">
        <w:rPr>
          <w:rFonts w:ascii="UN-Abhaya" w:hAnsi="UN-Abhaya" w:cs="UN-Abhaya" w:hint="cs"/>
          <w:b/>
          <w:bCs/>
          <w:sz w:val="26"/>
          <w:szCs w:val="26"/>
          <w:cs/>
        </w:rPr>
        <w:t>නන්දොපනන්ද</w:t>
      </w:r>
      <w:r w:rsidRPr="00E7587B">
        <w:rPr>
          <w:rFonts w:ascii="UN-Abhaya" w:hAnsi="UN-Abhaya" w:cs="UN-Abhaya" w:hint="cs"/>
          <w:sz w:val="26"/>
          <w:szCs w:val="26"/>
          <w:cs/>
        </w:rPr>
        <w:t xml:space="preserve"> නම් නාගරාජ බුදුන් ගෙ නුවණැස්හි පැනිණ. </w:t>
      </w:r>
      <w:r w:rsidRPr="00E7587B">
        <w:rPr>
          <w:rFonts w:ascii="UN-Abhaya" w:hAnsi="UN-Abhaya" w:cs="UN-Abhaya" w:hint="cs"/>
          <w:b/>
          <w:bCs/>
          <w:sz w:val="26"/>
          <w:szCs w:val="26"/>
          <w:cs/>
        </w:rPr>
        <w:t>බුදුහු</w:t>
      </w:r>
      <w:r w:rsidRPr="00E7587B">
        <w:rPr>
          <w:rFonts w:ascii="UN-Abhaya" w:hAnsi="UN-Abhaya" w:cs="UN-Abhaya" w:hint="cs"/>
          <w:sz w:val="26"/>
          <w:szCs w:val="26"/>
          <w:cs/>
        </w:rPr>
        <w:t>, “මෙ නාගරාජ අප ගෙ නුවණැසැ</w:t>
      </w:r>
      <w:r w:rsidRPr="00E7587B">
        <w:rPr>
          <w:rStyle w:val="FootnoteReference"/>
          <w:rFonts w:ascii="UN-Abhaya" w:hAnsi="UN-Abhaya" w:cs="UN-Abhaya"/>
          <w:sz w:val="26"/>
          <w:szCs w:val="26"/>
          <w:cs/>
        </w:rPr>
        <w:footnoteReference w:id="3315"/>
      </w:r>
      <w:r w:rsidRPr="00E7587B">
        <w:rPr>
          <w:rFonts w:ascii="UN-Abhaya" w:hAnsi="UN-Abhaya" w:cs="UN-Abhaya" w:hint="cs"/>
          <w:sz w:val="26"/>
          <w:szCs w:val="26"/>
          <w:cs/>
        </w:rPr>
        <w:t xml:space="preserve"> පැනෙයි. මුහුට උපනි</w:t>
      </w:r>
      <w:r w:rsidRPr="00E7587B">
        <w:rPr>
          <w:rFonts w:ascii="UN-Abhaya" w:hAnsi="UN-Abhaya" w:cs="UN-Abhaya"/>
          <w:sz w:val="26"/>
          <w:szCs w:val="26"/>
          <w:cs/>
        </w:rPr>
        <w:t>ඃ</w:t>
      </w:r>
      <w:r w:rsidRPr="00E7587B">
        <w:rPr>
          <w:rFonts w:ascii="UN-Abhaya" w:hAnsi="UN-Abhaya" w:cs="UN-Abhaya" w:hint="cs"/>
          <w:sz w:val="26"/>
          <w:szCs w:val="26"/>
          <w:cs/>
        </w:rPr>
        <w:t>ශ්‍රය ඇති හො!”යි ආවර්ජනා කරන්නාහු, “මෙ මිසදිට්හ</w:t>
      </w:r>
      <w:r w:rsidRPr="00E7587B">
        <w:rPr>
          <w:rStyle w:val="FootnoteReference"/>
          <w:rFonts w:ascii="UN-Abhaya" w:hAnsi="UN-Abhaya" w:cs="UN-Abhaya"/>
          <w:sz w:val="26"/>
          <w:szCs w:val="26"/>
          <w:cs/>
        </w:rPr>
        <w:footnoteReference w:id="3316"/>
      </w:r>
      <w:r w:rsidRPr="00E7587B">
        <w:rPr>
          <w:rFonts w:ascii="UN-Abhaya" w:hAnsi="UN-Abhaya" w:cs="UN-Abhaya" w:hint="cs"/>
          <w:sz w:val="26"/>
          <w:szCs w:val="26"/>
          <w:cs/>
        </w:rPr>
        <w:t xml:space="preserve"> යෙන් තොර කරන්නට නිස්සෙක් කවරැ හො!” යි</w:t>
      </w:r>
      <w:r w:rsidRPr="00E7587B">
        <w:rPr>
          <w:rStyle w:val="FootnoteReference"/>
          <w:rFonts w:ascii="UN-Abhaya" w:hAnsi="UN-Abhaya" w:cs="UN-Abhaya"/>
          <w:color w:val="FFFFFF" w:themeColor="background1"/>
          <w:sz w:val="26"/>
          <w:szCs w:val="26"/>
          <w:cs/>
        </w:rPr>
        <w:footnoteReference w:id="3317"/>
      </w:r>
      <w:r w:rsidRPr="00E7587B">
        <w:rPr>
          <w:rFonts w:ascii="UN-Abhaya" w:hAnsi="UN-Abhaya" w:cs="UN-Abhaya" w:hint="cs"/>
          <w:sz w:val="26"/>
          <w:szCs w:val="26"/>
          <w:cs/>
        </w:rPr>
        <w:t xml:space="preserve"> අවජනාහු, </w:t>
      </w:r>
      <w:r w:rsidRPr="00E7587B">
        <w:rPr>
          <w:rFonts w:ascii="UN-Abhaya" w:hAnsi="UN-Abhaya" w:cs="UN-Abhaya" w:hint="cs"/>
          <w:b/>
          <w:bCs/>
          <w:sz w:val="26"/>
          <w:szCs w:val="26"/>
          <w:cs/>
        </w:rPr>
        <w:t>මහමුගලන්</w:t>
      </w:r>
      <w:r w:rsidRPr="00E7587B">
        <w:rPr>
          <w:rFonts w:ascii="UN-Abhaya" w:hAnsi="UN-Abhaya" w:cs="UN-Abhaya" w:hint="cs"/>
          <w:sz w:val="26"/>
          <w:szCs w:val="26"/>
          <w:cs/>
        </w:rPr>
        <w:t xml:space="preserve"> මහතෙරුන් දුට්හැ.</w:t>
      </w:r>
      <w:r w:rsidRPr="00E7587B">
        <w:rPr>
          <w:rStyle w:val="FootnoteReference"/>
          <w:rFonts w:ascii="UN-Abhaya" w:hAnsi="UN-Abhaya" w:cs="UN-Abhaya"/>
          <w:sz w:val="26"/>
          <w:szCs w:val="26"/>
          <w:cs/>
        </w:rPr>
        <w:footnoteReference w:id="3318"/>
      </w:r>
      <w:r w:rsidRPr="00E7587B">
        <w:rPr>
          <w:rFonts w:ascii="UN-Abhaya" w:hAnsi="UN-Abhaya" w:cs="UN-Abhaya" w:hint="cs"/>
          <w:sz w:val="26"/>
          <w:szCs w:val="26"/>
          <w:cs/>
        </w:rPr>
        <w:t xml:space="preserve"> එක්බිති පහන් වූ කල්හි සිරිරුකිස කොටැ අනඳ මහතෙරුන් කැඳවූහු. “</w:t>
      </w:r>
      <w:r w:rsidRPr="00E7587B">
        <w:rPr>
          <w:rFonts w:ascii="UN-Abhaya" w:hAnsi="UN-Abhaya" w:cs="UN-Abhaya" w:hint="cs"/>
          <w:b/>
          <w:bCs/>
          <w:sz w:val="26"/>
          <w:szCs w:val="26"/>
          <w:cs/>
        </w:rPr>
        <w:t>අනඳ</w:t>
      </w:r>
      <w:r w:rsidRPr="00E7587B">
        <w:rPr>
          <w:rFonts w:ascii="UN-Abhaya" w:hAnsi="UN-Abhaya" w:cs="UN-Abhaya" w:hint="cs"/>
          <w:sz w:val="26"/>
          <w:szCs w:val="26"/>
          <w:cs/>
        </w:rPr>
        <w:t>, පන්සියයක් මහණනට කියා ‘බුදුහු දෙවචාරිකාවට යෙතී’ කියා” යැ.</w:t>
      </w:r>
      <w:r w:rsidRPr="00E7587B">
        <w:rPr>
          <w:rStyle w:val="FootnoteReference"/>
          <w:rFonts w:ascii="UN-Abhaya" w:hAnsi="UN-Abhaya" w:cs="UN-Abhaya"/>
          <w:sz w:val="26"/>
          <w:szCs w:val="26"/>
          <w:cs/>
        </w:rPr>
        <w:footnoteReference w:id="3319"/>
      </w:r>
      <w:r w:rsidRPr="00E7587B">
        <w:rPr>
          <w:rFonts w:ascii="UN-Abhaya" w:hAnsi="UN-Abhaya" w:cs="UN-Abhaya" w:hint="cs"/>
          <w:sz w:val="26"/>
          <w:szCs w:val="26"/>
          <w:cs/>
        </w:rPr>
        <w:t xml:space="preserve"> </w:t>
      </w:r>
    </w:p>
    <w:p w14:paraId="656B7EFD" w14:textId="77777777" w:rsidR="007523FA" w:rsidRPr="00E7587B" w:rsidRDefault="007523FA" w:rsidP="007523FA">
      <w:pPr>
        <w:spacing w:after="0" w:line="276" w:lineRule="auto"/>
        <w:rPr>
          <w:rFonts w:ascii="UN-Abhaya" w:hAnsi="UN-Abhaya" w:cs="UN-Abhaya"/>
          <w:sz w:val="26"/>
          <w:szCs w:val="26"/>
        </w:rPr>
      </w:pPr>
    </w:p>
    <w:p w14:paraId="67F38E65"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එ දවස් </w:t>
      </w:r>
      <w:r w:rsidRPr="00E7587B">
        <w:rPr>
          <w:rFonts w:ascii="UN-Abhaya" w:hAnsi="UN-Abhaya" w:cs="UN-Abhaya" w:hint="cs"/>
          <w:b/>
          <w:bCs/>
          <w:sz w:val="26"/>
          <w:szCs w:val="26"/>
          <w:cs/>
        </w:rPr>
        <w:t>නන්දෝපනන්දයා</w:t>
      </w:r>
      <w:r w:rsidRPr="00E7587B">
        <w:rPr>
          <w:rFonts w:ascii="UN-Abhaya" w:hAnsi="UN-Abhaya" w:cs="UN-Abhaya" w:hint="cs"/>
          <w:sz w:val="26"/>
          <w:szCs w:val="26"/>
          <w:cs/>
        </w:rPr>
        <w:t xml:space="preserve"> ගෙ අවන් බිම්</w:t>
      </w:r>
      <w:r w:rsidRPr="00E7587B">
        <w:rPr>
          <w:rStyle w:val="FootnoteReference"/>
          <w:rFonts w:ascii="UN-Abhaya" w:hAnsi="UN-Abhaya" w:cs="UN-Abhaya"/>
          <w:sz w:val="26"/>
          <w:szCs w:val="26"/>
          <w:cs/>
        </w:rPr>
        <w:footnoteReference w:id="3320"/>
      </w:r>
      <w:r w:rsidRPr="00E7587B">
        <w:rPr>
          <w:rFonts w:ascii="UN-Abhaya" w:hAnsi="UN-Abhaya" w:cs="UN-Abhaya" w:hint="cs"/>
          <w:sz w:val="26"/>
          <w:szCs w:val="26"/>
          <w:cs/>
        </w:rPr>
        <w:t xml:space="preserve"> සැදුහැ. හෙ දිව රුවන්මුවා පලග මත්තෙ දිව සෙ-සත් යටැ තුන් වැදෑරුම් නළු පිරිස් හා නාපිරිස් පිරිවරා දිව බොජනෙන්</w:t>
      </w:r>
      <w:r w:rsidRPr="00E7587B">
        <w:rPr>
          <w:rStyle w:val="FootnoteReference"/>
          <w:rFonts w:ascii="UN-Abhaya" w:hAnsi="UN-Abhaya" w:cs="UN-Abhaya"/>
          <w:sz w:val="26"/>
          <w:szCs w:val="26"/>
          <w:cs/>
        </w:rPr>
        <w:footnoteReference w:id="3321"/>
      </w:r>
      <w:r w:rsidRPr="00E7587B">
        <w:rPr>
          <w:rFonts w:ascii="UN-Abhaya" w:hAnsi="UN-Abhaya" w:cs="UN-Abhaya" w:hint="cs"/>
          <w:sz w:val="26"/>
          <w:szCs w:val="26"/>
          <w:cs/>
        </w:rPr>
        <w:t xml:space="preserve"> එළවු අන්නපානවිධි බලමින් හුන්නෙ යි. එකල්හි බුදුහු, යම්සෙ නාගරාජ දකී ද, එසෙ මැ පැනෙනුවො උහු ගෙ විමන් මුඳුනෙන්</w:t>
      </w:r>
      <w:r w:rsidRPr="00E7587B">
        <w:rPr>
          <w:rStyle w:val="FootnoteReference"/>
          <w:rFonts w:ascii="UN-Abhaya" w:hAnsi="UN-Abhaya" w:cs="UN-Abhaya"/>
          <w:sz w:val="26"/>
          <w:szCs w:val="26"/>
          <w:cs/>
        </w:rPr>
        <w:footnoteReference w:id="3322"/>
      </w:r>
      <w:r w:rsidRPr="00E7587B">
        <w:rPr>
          <w:rFonts w:ascii="UN-Abhaya" w:hAnsi="UN-Abhaya" w:cs="UN-Abhaya" w:hint="cs"/>
          <w:sz w:val="26"/>
          <w:szCs w:val="26"/>
          <w:cs/>
        </w:rPr>
        <w:t xml:space="preserve"> මැ පන්සියක් සඟුන් හා සමඟ තව්තිසා දෙව්ලො බලා වඩති.</w:t>
      </w:r>
      <w:r w:rsidRPr="00E7587B">
        <w:rPr>
          <w:rStyle w:val="FootnoteReference"/>
          <w:rFonts w:ascii="UN-Abhaya" w:hAnsi="UN-Abhaya" w:cs="UN-Abhaya"/>
          <w:sz w:val="26"/>
          <w:szCs w:val="26"/>
          <w:cs/>
        </w:rPr>
        <w:footnoteReference w:id="3323"/>
      </w:r>
      <w:r w:rsidRPr="00E7587B">
        <w:rPr>
          <w:rFonts w:ascii="UN-Abhaya" w:hAnsi="UN-Abhaya" w:cs="UN-Abhaya" w:hint="cs"/>
          <w:sz w:val="26"/>
          <w:szCs w:val="26"/>
          <w:cs/>
        </w:rPr>
        <w:t xml:space="preserve"> එකල්හි </w:t>
      </w:r>
      <w:r w:rsidRPr="00E7587B">
        <w:rPr>
          <w:rFonts w:ascii="UN-Abhaya" w:hAnsi="UN-Abhaya" w:cs="UN-Abhaya" w:hint="cs"/>
          <w:b/>
          <w:bCs/>
          <w:sz w:val="26"/>
          <w:szCs w:val="26"/>
          <w:cs/>
        </w:rPr>
        <w:t>නන්දෝපනන්ද</w:t>
      </w:r>
      <w:r w:rsidRPr="00E7587B">
        <w:rPr>
          <w:rFonts w:ascii="UN-Abhaya" w:hAnsi="UN-Abhaya" w:cs="UN-Abhaya" w:hint="cs"/>
          <w:sz w:val="26"/>
          <w:szCs w:val="26"/>
          <w:cs/>
        </w:rPr>
        <w:t xml:space="preserve"> නම් නාග රාජයා හට මෙබඳු පවිට් දට්හයෙක්</w:t>
      </w:r>
      <w:r w:rsidRPr="00E7587B">
        <w:rPr>
          <w:rStyle w:val="FootnoteReference"/>
          <w:rFonts w:ascii="UN-Abhaya" w:hAnsi="UN-Abhaya" w:cs="UN-Abhaya"/>
          <w:sz w:val="26"/>
          <w:szCs w:val="26"/>
          <w:cs/>
        </w:rPr>
        <w:footnoteReference w:id="3324"/>
      </w:r>
      <w:r w:rsidRPr="00E7587B">
        <w:rPr>
          <w:rFonts w:ascii="UN-Abhaya" w:hAnsi="UN-Abhaya" w:cs="UN-Abhaya" w:hint="cs"/>
          <w:sz w:val="26"/>
          <w:szCs w:val="26"/>
          <w:cs/>
        </w:rPr>
        <w:t xml:space="preserve"> උපනි: “මෙ මුඬු මහණ සියො</w:t>
      </w:r>
      <w:r w:rsidRPr="00E7587B">
        <w:rPr>
          <w:rStyle w:val="FootnoteReference"/>
          <w:rFonts w:ascii="UN-Abhaya" w:hAnsi="UN-Abhaya" w:cs="UN-Abhaya"/>
          <w:sz w:val="26"/>
          <w:szCs w:val="26"/>
          <w:cs/>
        </w:rPr>
        <w:footnoteReference w:id="3325"/>
      </w:r>
      <w:r w:rsidRPr="00E7587B">
        <w:rPr>
          <w:rFonts w:ascii="UN-Abhaya" w:hAnsi="UN-Abhaya" w:cs="UN-Abhaya" w:hint="cs"/>
          <w:sz w:val="26"/>
          <w:szCs w:val="26"/>
          <w:cs/>
        </w:rPr>
        <w:t xml:space="preserve"> අපගෙ විමන් මුඳුනෙහි</w:t>
      </w:r>
      <w:r w:rsidRPr="00E7587B">
        <w:rPr>
          <w:rStyle w:val="FootnoteReference"/>
          <w:rFonts w:ascii="UN-Abhaya" w:hAnsi="UN-Abhaya" w:cs="UN-Abhaya"/>
          <w:sz w:val="26"/>
          <w:szCs w:val="26"/>
          <w:cs/>
        </w:rPr>
        <w:footnoteReference w:id="3326"/>
      </w:r>
      <w:r w:rsidRPr="00E7587B">
        <w:rPr>
          <w:rFonts w:ascii="UN-Abhaya" w:hAnsi="UN-Abhaya" w:cs="UN-Abhaya" w:hint="cs"/>
          <w:sz w:val="26"/>
          <w:szCs w:val="26"/>
          <w:cs/>
        </w:rPr>
        <w:t xml:space="preserve"> ගෙනැ </w:t>
      </w:r>
      <w:r w:rsidRPr="00E7587B">
        <w:rPr>
          <w:rFonts w:ascii="UN-Abhaya" w:hAnsi="UN-Abhaya" w:cs="UN-Abhaya" w:hint="cs"/>
          <w:b/>
          <w:bCs/>
          <w:sz w:val="26"/>
          <w:szCs w:val="26"/>
          <w:cs/>
        </w:rPr>
        <w:t>තව්තිසැ</w:t>
      </w:r>
      <w:r w:rsidRPr="00E7587B">
        <w:rPr>
          <w:rStyle w:val="FootnoteReference"/>
          <w:rFonts w:ascii="UN-Abhaya" w:hAnsi="UN-Abhaya" w:cs="UN-Abhaya"/>
          <w:b/>
          <w:bCs/>
          <w:sz w:val="26"/>
          <w:szCs w:val="26"/>
          <w:cs/>
        </w:rPr>
        <w:footnoteReference w:id="3327"/>
      </w:r>
      <w:r w:rsidRPr="00E7587B">
        <w:rPr>
          <w:rFonts w:ascii="UN-Abhaya" w:hAnsi="UN-Abhaya" w:cs="UN-Abhaya" w:hint="cs"/>
          <w:sz w:val="26"/>
          <w:szCs w:val="26"/>
          <w:cs/>
        </w:rPr>
        <w:t xml:space="preserve"> වැසි දෙවියන් ගෙ භවනයට වදිත් මැයැ. නික්මෙත් මැ යැ. දැන් මෙතන පටන්-ගෙනැ ඔවුන් අප මුදුනෙහි ගෙනැ පියපස් ඕමින්</w:t>
      </w:r>
      <w:r w:rsidRPr="00E7587B">
        <w:rPr>
          <w:rStyle w:val="FootnoteReference"/>
          <w:rFonts w:ascii="UN-Abhaya" w:hAnsi="UN-Abhaya" w:cs="UN-Abhaya"/>
          <w:sz w:val="26"/>
          <w:szCs w:val="26"/>
          <w:cs/>
        </w:rPr>
        <w:footnoteReference w:id="3328"/>
      </w:r>
      <w:r w:rsidRPr="00E7587B">
        <w:rPr>
          <w:rFonts w:ascii="UN-Abhaya" w:hAnsi="UN-Abhaya" w:cs="UN-Abhaya" w:hint="cs"/>
          <w:sz w:val="26"/>
          <w:szCs w:val="26"/>
          <w:cs/>
        </w:rPr>
        <w:t xml:space="preserve"> නොයා දුන මැනැවැ”යි හුනස්නෙන් නැඟී </w:t>
      </w:r>
      <w:r w:rsidRPr="00E7587B">
        <w:rPr>
          <w:rFonts w:ascii="UN-Abhaya" w:hAnsi="UN-Abhaya" w:cs="UN-Abhaya" w:hint="cs"/>
          <w:b/>
          <w:bCs/>
          <w:sz w:val="26"/>
          <w:szCs w:val="26"/>
          <w:cs/>
        </w:rPr>
        <w:t>මෙරගල්</w:t>
      </w:r>
      <w:r w:rsidRPr="00E7587B">
        <w:rPr>
          <w:rFonts w:ascii="UN-Abhaya" w:hAnsi="UN-Abhaya" w:cs="UN-Abhaya" w:hint="cs"/>
          <w:sz w:val="26"/>
          <w:szCs w:val="26"/>
          <w:cs/>
        </w:rPr>
        <w:t xml:space="preserve"> පාතට ගොස්, එ වෙස් හැරැ සිය වෙස් ගෙනැ </w:t>
      </w:r>
      <w:r w:rsidRPr="00E7587B">
        <w:rPr>
          <w:rFonts w:ascii="UN-Abhaya" w:hAnsi="UN-Abhaya" w:cs="UN-Abhaya" w:hint="cs"/>
          <w:b/>
          <w:bCs/>
          <w:sz w:val="26"/>
          <w:szCs w:val="26"/>
          <w:cs/>
        </w:rPr>
        <w:t>මෙරගල්</w:t>
      </w:r>
      <w:r w:rsidRPr="00E7587B">
        <w:rPr>
          <w:rFonts w:ascii="UN-Abhaya" w:hAnsi="UN-Abhaya" w:cs="UN-Abhaya" w:hint="cs"/>
          <w:sz w:val="26"/>
          <w:szCs w:val="26"/>
          <w:cs/>
        </w:rPr>
        <w:t xml:space="preserve"> සත් දරණපටෙකින් වසා, </w:t>
      </w:r>
      <w:r w:rsidRPr="00E7587B">
        <w:rPr>
          <w:rFonts w:ascii="UN-Abhaya" w:hAnsi="UN-Abhaya" w:cs="UN-Abhaya" w:hint="cs"/>
          <w:b/>
          <w:bCs/>
          <w:sz w:val="26"/>
          <w:szCs w:val="26"/>
          <w:cs/>
        </w:rPr>
        <w:t>මෙර</w:t>
      </w:r>
      <w:r w:rsidRPr="00E7587B">
        <w:rPr>
          <w:rFonts w:ascii="UN-Abhaya" w:hAnsi="UN-Abhaya" w:cs="UN-Abhaya" w:hint="cs"/>
          <w:sz w:val="26"/>
          <w:szCs w:val="26"/>
          <w:cs/>
        </w:rPr>
        <w:t xml:space="preserve"> මුදුනෙහි මහත් පැණයක් කොටැ,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දෙව්නුවර කිබිසිනි කළ පැණයෙන් සොයා අදසුන් බවට පැමිණිවි.</w:t>
      </w:r>
    </w:p>
    <w:p w14:paraId="05AA9468" w14:textId="77777777" w:rsidR="007523FA" w:rsidRPr="00E7587B" w:rsidRDefault="007523FA" w:rsidP="007523FA">
      <w:pPr>
        <w:spacing w:after="0" w:line="276" w:lineRule="auto"/>
        <w:rPr>
          <w:rFonts w:ascii="UN-Abhaya" w:hAnsi="UN-Abhaya" w:cs="UN-Abhaya"/>
          <w:sz w:val="26"/>
          <w:szCs w:val="26"/>
        </w:rPr>
      </w:pPr>
    </w:p>
    <w:p w14:paraId="7C0C19D7"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එකල්හි </w:t>
      </w:r>
      <w:r w:rsidRPr="00E7587B">
        <w:rPr>
          <w:rFonts w:ascii="UN-Abhaya" w:hAnsi="UN-Abhaya" w:cs="UN-Abhaya" w:hint="cs"/>
          <w:b/>
          <w:bCs/>
          <w:sz w:val="26"/>
          <w:szCs w:val="26"/>
          <w:cs/>
        </w:rPr>
        <w:t>රටපල්</w:t>
      </w:r>
      <w:r w:rsidRPr="00E7587B">
        <w:rPr>
          <w:rFonts w:ascii="UN-Abhaya" w:hAnsi="UN-Abhaya" w:cs="UN-Abhaya" w:hint="cs"/>
          <w:sz w:val="26"/>
          <w:szCs w:val="26"/>
          <w:cs/>
        </w:rPr>
        <w:t xml:space="preserve"> මහතෙරහු, “වහන්සෙ, මම් පෙරැ මෙ පියෙස්මි සිටියෙයිම්</w:t>
      </w:r>
      <w:r w:rsidRPr="00E7587B">
        <w:rPr>
          <w:rStyle w:val="FootnoteReference"/>
          <w:rFonts w:ascii="UN-Abhaya" w:hAnsi="UN-Abhaya" w:cs="UN-Abhaya"/>
          <w:sz w:val="26"/>
          <w:szCs w:val="26"/>
          <w:cs/>
        </w:rPr>
        <w:footnoteReference w:id="3329"/>
      </w:r>
      <w:r w:rsidRPr="00E7587B">
        <w:rPr>
          <w:rFonts w:ascii="UN-Abhaya" w:hAnsi="UN-Abhaya" w:cs="UN-Abhaya" w:hint="cs"/>
          <w:sz w:val="26"/>
          <w:szCs w:val="26"/>
          <w:cs/>
        </w:rPr>
        <w:t xml:space="preserve"> </w:t>
      </w:r>
      <w:r w:rsidRPr="00E7587B">
        <w:rPr>
          <w:rFonts w:ascii="UN-Abhaya" w:hAnsi="UN-Abhaya" w:cs="UN-Abhaya" w:hint="cs"/>
          <w:b/>
          <w:bCs/>
          <w:sz w:val="26"/>
          <w:szCs w:val="26"/>
          <w:cs/>
        </w:rPr>
        <w:t>මෙරගල්</w:t>
      </w:r>
      <w:r w:rsidRPr="00E7587B">
        <w:rPr>
          <w:rFonts w:ascii="UN-Abhaya" w:hAnsi="UN-Abhaya" w:cs="UN-Abhaya" w:hint="cs"/>
          <w:sz w:val="26"/>
          <w:szCs w:val="26"/>
          <w:cs/>
        </w:rPr>
        <w:t xml:space="preserve"> දක්මි.</w:t>
      </w:r>
      <w:r w:rsidRPr="00E7587B">
        <w:rPr>
          <w:rStyle w:val="FootnoteReference"/>
          <w:rFonts w:ascii="UN-Abhaya" w:hAnsi="UN-Abhaya" w:cs="UN-Abhaya"/>
          <w:sz w:val="26"/>
          <w:szCs w:val="26"/>
          <w:cs/>
        </w:rPr>
        <w:footnoteReference w:id="3330"/>
      </w:r>
      <w:r w:rsidRPr="00E7587B">
        <w:rPr>
          <w:rFonts w:ascii="UN-Abhaya" w:hAnsi="UN-Abhaya" w:cs="UN-Abhaya" w:hint="cs"/>
          <w:sz w:val="26"/>
          <w:szCs w:val="26"/>
          <w:cs/>
        </w:rPr>
        <w:t xml:space="preserve"> සත් කුලප වූ දක්මි.</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දෙව්නුවර දක්මි.</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w:t>
      </w:r>
      <w:r w:rsidRPr="00E7587B">
        <w:rPr>
          <w:rFonts w:ascii="UN-Abhaya" w:hAnsi="UN-Abhaya" w:cs="UN-Abhaya" w:hint="cs"/>
          <w:b/>
          <w:bCs/>
          <w:sz w:val="26"/>
          <w:szCs w:val="26"/>
          <w:cs/>
        </w:rPr>
        <w:t>විජයත්</w:t>
      </w:r>
      <w:r w:rsidRPr="00E7587B">
        <w:rPr>
          <w:rFonts w:ascii="UN-Abhaya" w:hAnsi="UN-Abhaya" w:cs="UN-Abhaya" w:hint="cs"/>
          <w:sz w:val="26"/>
          <w:szCs w:val="26"/>
          <w:cs/>
        </w:rPr>
        <w:t xml:space="preserve"> මහ පහා දක්මි</w:t>
      </w:r>
      <w:r w:rsidRPr="00E7587B">
        <w:rPr>
          <w:rFonts w:ascii="UN-Abhaya" w:hAnsi="UN-Abhaya" w:cs="UN-Abhaya" w:hint="cs"/>
          <w:sz w:val="26"/>
          <w:szCs w:val="26"/>
          <w:vertAlign w:val="superscript"/>
          <w:cs/>
        </w:rPr>
        <w:t>3</w:t>
      </w:r>
      <w:r w:rsidRPr="00E7587B">
        <w:rPr>
          <w:rFonts w:ascii="UN-Abhaya" w:hAnsi="UN-Abhaya" w:cs="UN-Abhaya" w:hint="cs"/>
          <w:sz w:val="26"/>
          <w:szCs w:val="26"/>
          <w:cs/>
        </w:rPr>
        <w:t>. පහා මුදුනෙහි ලළන දද දහස් දක්මි.</w:t>
      </w:r>
      <w:r w:rsidRPr="00E7587B">
        <w:rPr>
          <w:rStyle w:val="FootnoteReference"/>
          <w:rFonts w:ascii="UN-Abhaya" w:hAnsi="UN-Abhaya" w:cs="UN-Abhaya"/>
          <w:sz w:val="26"/>
          <w:szCs w:val="26"/>
          <w:cs/>
        </w:rPr>
        <w:footnoteReference w:id="3331"/>
      </w:r>
      <w:r w:rsidRPr="00E7587B">
        <w:rPr>
          <w:rFonts w:ascii="UN-Abhaya" w:hAnsi="UN-Abhaya" w:cs="UN-Abhaya" w:hint="cs"/>
          <w:sz w:val="26"/>
          <w:szCs w:val="26"/>
          <w:cs/>
        </w:rPr>
        <w:t xml:space="preserve"> වහන්සෙ, කවර හෙතුවින් හො දැන් </w:t>
      </w:r>
      <w:r w:rsidRPr="00E7587B">
        <w:rPr>
          <w:rFonts w:ascii="UN-Abhaya" w:hAnsi="UN-Abhaya" w:cs="UN-Abhaya" w:hint="cs"/>
          <w:b/>
          <w:bCs/>
          <w:sz w:val="26"/>
          <w:szCs w:val="26"/>
          <w:cs/>
        </w:rPr>
        <w:t>මෙරගල්</w:t>
      </w:r>
      <w:r w:rsidRPr="00E7587B">
        <w:rPr>
          <w:rFonts w:ascii="UN-Abhaya" w:hAnsi="UN-Abhaya" w:cs="UN-Abhaya" w:hint="cs"/>
          <w:sz w:val="26"/>
          <w:szCs w:val="26"/>
          <w:cs/>
        </w:rPr>
        <w:t xml:space="preserve"> නො දක්මි? </w:t>
      </w:r>
      <w:r w:rsidRPr="00E7587B">
        <w:rPr>
          <w:rFonts w:ascii="UN-Abhaya" w:hAnsi="UN-Abhaya" w:cs="UN-Abhaya" w:hint="cs"/>
          <w:b/>
          <w:bCs/>
          <w:sz w:val="26"/>
          <w:szCs w:val="26"/>
          <w:cs/>
        </w:rPr>
        <w:t>විජයත්</w:t>
      </w:r>
      <w:r w:rsidRPr="00E7587B">
        <w:rPr>
          <w:rFonts w:ascii="UN-Abhaya" w:hAnsi="UN-Abhaya" w:cs="UN-Abhaya" w:hint="cs"/>
          <w:sz w:val="26"/>
          <w:szCs w:val="26"/>
          <w:cs/>
        </w:rPr>
        <w:t xml:space="preserve"> මහ පහා නොදක්මි? පහා මුදුනෙහි දද නොද දක්මි?” යි බුදුනට කීහැ. එ සඳ </w:t>
      </w:r>
      <w:r w:rsidRPr="00E7587B">
        <w:rPr>
          <w:rFonts w:ascii="UN-Abhaya" w:hAnsi="UN-Abhaya" w:cs="UN-Abhaya" w:hint="cs"/>
          <w:b/>
          <w:bCs/>
          <w:sz w:val="26"/>
          <w:szCs w:val="26"/>
          <w:cs/>
        </w:rPr>
        <w:t>බුදුහු</w:t>
      </w:r>
      <w:r w:rsidRPr="00E7587B">
        <w:rPr>
          <w:rFonts w:ascii="UN-Abhaya" w:hAnsi="UN-Abhaya" w:cs="UN-Abhaya" w:hint="cs"/>
          <w:sz w:val="26"/>
          <w:szCs w:val="26"/>
          <w:cs/>
        </w:rPr>
        <w:t>, “</w:t>
      </w:r>
      <w:r w:rsidRPr="00E7587B">
        <w:rPr>
          <w:rFonts w:ascii="UN-Abhaya" w:hAnsi="UN-Abhaya" w:cs="UN-Abhaya" w:hint="cs"/>
          <w:b/>
          <w:bCs/>
          <w:sz w:val="26"/>
          <w:szCs w:val="26"/>
          <w:cs/>
        </w:rPr>
        <w:t>රටපාල</w:t>
      </w:r>
      <w:r w:rsidRPr="00E7587B">
        <w:rPr>
          <w:rFonts w:ascii="UN-Abhaya" w:hAnsi="UN-Abhaya" w:cs="UN-Abhaya" w:hint="cs"/>
          <w:sz w:val="26"/>
          <w:szCs w:val="26"/>
          <w:cs/>
        </w:rPr>
        <w:t xml:space="preserve">, මෙ </w:t>
      </w:r>
      <w:r w:rsidRPr="00E7587B">
        <w:rPr>
          <w:rFonts w:ascii="UN-Abhaya" w:hAnsi="UN-Abhaya" w:cs="UN-Abhaya" w:hint="cs"/>
          <w:b/>
          <w:bCs/>
          <w:sz w:val="26"/>
          <w:szCs w:val="26"/>
          <w:cs/>
        </w:rPr>
        <w:t>නන්දෝපනන්ද</w:t>
      </w:r>
      <w:r w:rsidRPr="00E7587B">
        <w:rPr>
          <w:rFonts w:ascii="UN-Abhaya" w:hAnsi="UN-Abhaya" w:cs="UN-Abhaya" w:hint="cs"/>
          <w:sz w:val="26"/>
          <w:szCs w:val="26"/>
          <w:cs/>
        </w:rPr>
        <w:t xml:space="preserve"> නම් නාගරාජ තොපට දැහැවී යැ. </w:t>
      </w:r>
      <w:r w:rsidRPr="00E7587B">
        <w:rPr>
          <w:rFonts w:ascii="UN-Abhaya" w:hAnsi="UN-Abhaya" w:cs="UN-Abhaya" w:hint="cs"/>
          <w:b/>
          <w:bCs/>
          <w:sz w:val="26"/>
          <w:szCs w:val="26"/>
          <w:cs/>
        </w:rPr>
        <w:t>මෙරගල්</w:t>
      </w:r>
      <w:r w:rsidRPr="00E7587B">
        <w:rPr>
          <w:rFonts w:ascii="UN-Abhaya" w:hAnsi="UN-Abhaya" w:cs="UN-Abhaya" w:hint="cs"/>
          <w:sz w:val="26"/>
          <w:szCs w:val="26"/>
          <w:cs/>
        </w:rPr>
        <w:t xml:space="preserve"> සත් දරණින් පිරිඛෙව් කොටැ මුදුනෙහි පැණයෙන් පිළිසොයා අඳුරු කොටැ සිටියෙ යැ”යි වදාළහැ. </w:t>
      </w:r>
      <w:r w:rsidRPr="00E7587B">
        <w:rPr>
          <w:rFonts w:ascii="UN-Abhaya" w:hAnsi="UN-Abhaya" w:cs="UN-Abhaya" w:hint="cs"/>
          <w:b/>
          <w:bCs/>
          <w:sz w:val="26"/>
          <w:szCs w:val="26"/>
          <w:cs/>
        </w:rPr>
        <w:t>රටපල්</w:t>
      </w:r>
      <w:r w:rsidRPr="00E7587B">
        <w:rPr>
          <w:rFonts w:ascii="UN-Abhaya" w:hAnsi="UN-Abhaya" w:cs="UN-Abhaya" w:hint="cs"/>
          <w:sz w:val="26"/>
          <w:szCs w:val="26"/>
          <w:cs/>
        </w:rPr>
        <w:t xml:space="preserve"> මහතෙරහු, “මම් ඔහු දමමි; වහන්සෙ,”යි කී 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නො අනුදත්හ. එසෙයින් මැ </w:t>
      </w:r>
      <w:r w:rsidRPr="00E7587B">
        <w:rPr>
          <w:rFonts w:ascii="UN-Abhaya" w:hAnsi="UN-Abhaya" w:cs="UN-Abhaya" w:hint="cs"/>
          <w:b/>
          <w:bCs/>
          <w:sz w:val="26"/>
          <w:szCs w:val="26"/>
          <w:cs/>
        </w:rPr>
        <w:t>භද්දිය</w:t>
      </w:r>
      <w:r w:rsidRPr="00E7587B">
        <w:rPr>
          <w:rFonts w:ascii="UN-Abhaya" w:hAnsi="UN-Abhaya" w:cs="UN-Abhaya" w:hint="cs"/>
          <w:sz w:val="26"/>
          <w:szCs w:val="26"/>
          <w:cs/>
        </w:rPr>
        <w:t xml:space="preserve"> මහතෙරහු </w:t>
      </w:r>
      <w:r w:rsidRPr="00E7587B">
        <w:rPr>
          <w:rFonts w:ascii="UN-Abhaya" w:hAnsi="UN-Abhaya" w:cs="UN-Abhaya" w:hint="cs"/>
          <w:b/>
          <w:bCs/>
          <w:sz w:val="26"/>
          <w:szCs w:val="26"/>
          <w:cs/>
        </w:rPr>
        <w:t>රාල්</w:t>
      </w:r>
      <w:r w:rsidRPr="00E7587B">
        <w:rPr>
          <w:rFonts w:ascii="UN-Abhaya" w:hAnsi="UN-Abhaya" w:cs="UN-Abhaya" w:hint="cs"/>
          <w:sz w:val="26"/>
          <w:szCs w:val="26"/>
          <w:cs/>
        </w:rPr>
        <w:t xml:space="preserve"> මහතෙරහු දැ යි අනුක්‍රමයෙන් හැම සඟහු අවුද් බුදුනට සැළ කළහ. බුදුහු නො අනුදත්හ. අවසන්හි </w:t>
      </w:r>
      <w:r w:rsidRPr="00E7587B">
        <w:rPr>
          <w:rFonts w:ascii="UN-Abhaya" w:hAnsi="UN-Abhaya" w:cs="UN-Abhaya" w:hint="cs"/>
          <w:b/>
          <w:bCs/>
          <w:sz w:val="26"/>
          <w:szCs w:val="26"/>
          <w:cs/>
        </w:rPr>
        <w:t>මහමුගලන්</w:t>
      </w:r>
      <w:r w:rsidRPr="00E7587B">
        <w:rPr>
          <w:rFonts w:ascii="UN-Abhaya" w:hAnsi="UN-Abhaya" w:cs="UN-Abhaya" w:hint="cs"/>
          <w:sz w:val="26"/>
          <w:szCs w:val="26"/>
          <w:cs/>
        </w:rPr>
        <w:t xml:space="preserve"> මහතෙරහු අවුදු, “වහන්සෙ, මම් නාරජහු දමමි” කීහ. “දමා; </w:t>
      </w:r>
      <w:r w:rsidRPr="00E7587B">
        <w:rPr>
          <w:rFonts w:ascii="UN-Abhaya" w:hAnsi="UN-Abhaya" w:cs="UN-Abhaya" w:hint="cs"/>
          <w:b/>
          <w:bCs/>
          <w:sz w:val="26"/>
          <w:szCs w:val="26"/>
          <w:cs/>
        </w:rPr>
        <w:t>මුගලනැ</w:t>
      </w:r>
      <w:r w:rsidRPr="00E7587B">
        <w:rPr>
          <w:rFonts w:ascii="UN-Abhaya" w:hAnsi="UN-Abhaya" w:cs="UN-Abhaya" w:hint="cs"/>
          <w:sz w:val="26"/>
          <w:szCs w:val="26"/>
          <w:cs/>
        </w:rPr>
        <w:t xml:space="preserve">”යි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අනුදත්හැ.</w:t>
      </w:r>
    </w:p>
    <w:p w14:paraId="774858EB" w14:textId="77777777" w:rsidR="007523FA" w:rsidRPr="00E7587B" w:rsidRDefault="007523FA" w:rsidP="007523FA">
      <w:pPr>
        <w:spacing w:after="0" w:line="276" w:lineRule="auto"/>
        <w:rPr>
          <w:rFonts w:ascii="UN-Abhaya" w:hAnsi="UN-Abhaya" w:cs="UN-Abhaya"/>
          <w:sz w:val="26"/>
          <w:szCs w:val="26"/>
        </w:rPr>
      </w:pPr>
    </w:p>
    <w:p w14:paraId="2D882D7A"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මහතෙරහු මහණ වෙස් හැරැ, මහත් නා රජ වෙසක් මවා-ගෙනැ, </w:t>
      </w:r>
      <w:r w:rsidRPr="00E7587B">
        <w:rPr>
          <w:rFonts w:ascii="UN-Abhaya" w:hAnsi="UN-Abhaya" w:cs="UN-Abhaya" w:hint="cs"/>
          <w:b/>
          <w:bCs/>
          <w:sz w:val="26"/>
          <w:szCs w:val="26"/>
          <w:cs/>
        </w:rPr>
        <w:t>නන්දෝපනන්ද</w:t>
      </w:r>
      <w:r w:rsidRPr="00E7587B">
        <w:rPr>
          <w:rFonts w:ascii="UN-Abhaya" w:hAnsi="UN-Abhaya" w:cs="UN-Abhaya" w:hint="cs"/>
          <w:sz w:val="26"/>
          <w:szCs w:val="26"/>
          <w:cs/>
        </w:rPr>
        <w:t xml:space="preserve"> නම් නාගරාජයා ගෙ සත් දරණ පට පිටැ තුදුසු දරණ පටක් එවැ, මොහු ගෙ පැණය මුදුනෙහි තමන්ගෙ පැණය තබා, </w:t>
      </w:r>
      <w:r w:rsidRPr="00E7587B">
        <w:rPr>
          <w:rFonts w:ascii="UN-Abhaya" w:hAnsi="UN-Abhaya" w:cs="UN-Abhaya" w:hint="cs"/>
          <w:b/>
          <w:bCs/>
          <w:sz w:val="26"/>
          <w:szCs w:val="26"/>
          <w:cs/>
        </w:rPr>
        <w:t>මෙරගල්</w:t>
      </w:r>
      <w:r w:rsidRPr="00E7587B">
        <w:rPr>
          <w:rFonts w:ascii="UN-Abhaya" w:hAnsi="UN-Abhaya" w:cs="UN-Abhaya" w:hint="cs"/>
          <w:sz w:val="26"/>
          <w:szCs w:val="26"/>
          <w:cs/>
        </w:rPr>
        <w:t xml:space="preserve"> හා සමඟ පෙළා-ලූහ.</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නා රජ දුමයි. මාතෙරහුද්, “තාගෙ සරීරයෙහි මතු දුම් ඇත්තෙ නොවෙයි. මයිදු ගෙ සරීරයෙහි දු දුම් ඇතැ”යි දුමති. නා රජහු ගෙ දුමින් මහතෙරනට බාධා නැති. මහ තෙරුන් දුමින් හා රජ හට බාධා වී යැ.</w:t>
      </w:r>
    </w:p>
    <w:p w14:paraId="5C456FC5" w14:textId="77777777" w:rsidR="007523FA" w:rsidRPr="00E7587B" w:rsidRDefault="007523FA" w:rsidP="007523FA">
      <w:pPr>
        <w:spacing w:after="0" w:line="276" w:lineRule="auto"/>
        <w:rPr>
          <w:rFonts w:ascii="UN-Abhaya" w:hAnsi="UN-Abhaya" w:cs="UN-Abhaya"/>
          <w:sz w:val="26"/>
          <w:szCs w:val="26"/>
        </w:rPr>
      </w:pPr>
    </w:p>
    <w:p w14:paraId="6EDDB939"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නා රජ දිලියිණ. මහතෙරහුද් දිලියෙන්නාහු, “තාගෙ ශරීරයෙහි මතු දල ඇත්තෙ නොවෙයි. මයිදු ගෙ සරීරයෙහිද් දල ඇතී” දිලියුණහ. නාගරාජයා ගෙ දලයෙන් මහතෙරනට බාධා නැති මහතෙරුන් ගෙ දල නාගරාජයා හට බාධා කෙරෙයි. නාගරාජ, “මෙ මහණ මා </w:t>
      </w:r>
      <w:r w:rsidRPr="00E7587B">
        <w:rPr>
          <w:rFonts w:ascii="UN-Abhaya" w:hAnsi="UN-Abhaya" w:cs="UN-Abhaya" w:hint="cs"/>
          <w:b/>
          <w:bCs/>
          <w:sz w:val="26"/>
          <w:szCs w:val="26"/>
          <w:cs/>
        </w:rPr>
        <w:t>මෙරගල්</w:t>
      </w:r>
      <w:r w:rsidRPr="00E7587B">
        <w:rPr>
          <w:rFonts w:ascii="UN-Abhaya" w:hAnsi="UN-Abhaya" w:cs="UN-Abhaya" w:hint="cs"/>
          <w:sz w:val="26"/>
          <w:szCs w:val="26"/>
          <w:cs/>
        </w:rPr>
        <w:t xml:space="preserve"> හා සමඟ පෙළා-ලා දුමයි. දිලියෙ”යි සිතා, “භවත, තො කවරැ?”යි පිළිවිතැ. “නන්දය, මම් මුගලන්මි”යි කීහ. “වහන්සෙ, තොපගෙ මහණ වෙසින් සිටුව”යි කීයැ. මහතෙරහු නා රජ වෙස් හැරැ, මහණ වෙසින් ඔහු දකුණු කනින් නික්මෙති. එ සෙයින් මැ දකුණු නාසා බිලයෙන් වැදැ වම් නාසාබිලයෙන්</w:t>
      </w:r>
      <w:r w:rsidRPr="00E7587B">
        <w:rPr>
          <w:rStyle w:val="FootnoteReference"/>
          <w:rFonts w:ascii="UN-Abhaya" w:hAnsi="UN-Abhaya" w:cs="UN-Abhaya"/>
          <w:sz w:val="26"/>
          <w:szCs w:val="26"/>
          <w:cs/>
        </w:rPr>
        <w:footnoteReference w:id="3332"/>
      </w:r>
      <w:r w:rsidRPr="00E7587B">
        <w:rPr>
          <w:rFonts w:ascii="UN-Abhaya" w:hAnsi="UN-Abhaya" w:cs="UN-Abhaya" w:hint="cs"/>
          <w:sz w:val="26"/>
          <w:szCs w:val="26"/>
          <w:cs/>
        </w:rPr>
        <w:t xml:space="preserve"> නික්මෙති. වම් නාසාබිලයෙන්</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වැදැ දකුනු නාසා බිලයෙන්</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නික්මෙති.</w:t>
      </w:r>
    </w:p>
    <w:p w14:paraId="4B17A5AF" w14:textId="77777777" w:rsidR="007523FA" w:rsidRPr="00E7587B" w:rsidRDefault="007523FA" w:rsidP="007523FA">
      <w:pPr>
        <w:spacing w:after="0" w:line="276" w:lineRule="auto"/>
        <w:rPr>
          <w:rFonts w:ascii="UN-Abhaya" w:hAnsi="UN-Abhaya" w:cs="UN-Abhaya"/>
          <w:sz w:val="26"/>
          <w:szCs w:val="26"/>
        </w:rPr>
      </w:pPr>
    </w:p>
    <w:p w14:paraId="653C0CA7"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එක්බිති නා රජ මුව</w:t>
      </w:r>
      <w:r w:rsidRPr="00E7587B">
        <w:rPr>
          <w:rStyle w:val="FootnoteReference"/>
          <w:rFonts w:ascii="UN-Abhaya" w:hAnsi="UN-Abhaya" w:cs="UN-Abhaya"/>
          <w:sz w:val="26"/>
          <w:szCs w:val="26"/>
          <w:cs/>
        </w:rPr>
        <w:footnoteReference w:id="3333"/>
      </w:r>
      <w:r w:rsidRPr="00E7587B">
        <w:rPr>
          <w:rFonts w:ascii="UN-Abhaya" w:hAnsi="UN-Abhaya" w:cs="UN-Abhaya" w:hint="cs"/>
          <w:sz w:val="26"/>
          <w:szCs w:val="26"/>
          <w:cs/>
        </w:rPr>
        <w:t xml:space="preserve"> විවර</w:t>
      </w:r>
      <w:r w:rsidRPr="00E7587B">
        <w:rPr>
          <w:rStyle w:val="FootnoteReference"/>
          <w:rFonts w:ascii="UN-Abhaya" w:hAnsi="UN-Abhaya" w:cs="UN-Abhaya"/>
          <w:sz w:val="26"/>
          <w:szCs w:val="26"/>
          <w:cs/>
        </w:rPr>
        <w:footnoteReference w:id="3334"/>
      </w:r>
      <w:r w:rsidRPr="00E7587B">
        <w:rPr>
          <w:rFonts w:ascii="UN-Abhaya" w:hAnsi="UN-Abhaya" w:cs="UN-Abhaya" w:hint="cs"/>
          <w:sz w:val="26"/>
          <w:szCs w:val="26"/>
          <w:cs/>
        </w:rPr>
        <w:t xml:space="preserve"> කෙළෙ. මහතෙරහු මියෙන්</w:t>
      </w:r>
      <w:r w:rsidRPr="00E7587B">
        <w:rPr>
          <w:rStyle w:val="FootnoteReference"/>
          <w:rFonts w:ascii="UN-Abhaya" w:hAnsi="UN-Abhaya" w:cs="UN-Abhaya"/>
          <w:sz w:val="26"/>
          <w:szCs w:val="26"/>
          <w:cs/>
        </w:rPr>
        <w:footnoteReference w:id="3335"/>
      </w:r>
      <w:r w:rsidRPr="00E7587B">
        <w:rPr>
          <w:rFonts w:ascii="UN-Abhaya" w:hAnsi="UN-Abhaya" w:cs="UN-Abhaya" w:hint="cs"/>
          <w:sz w:val="26"/>
          <w:szCs w:val="26"/>
          <w:cs/>
        </w:rPr>
        <w:t xml:space="preserve"> වැදැ ඇතුළු කුසැ හිස පටන්-ගෙනැ වල්පත් දක්වා,</w:t>
      </w:r>
      <w:r w:rsidRPr="00E7587B">
        <w:rPr>
          <w:rStyle w:val="FootnoteReference"/>
          <w:rFonts w:ascii="UN-Abhaya" w:hAnsi="UN-Abhaya" w:cs="UN-Abhaya"/>
          <w:sz w:val="26"/>
          <w:szCs w:val="26"/>
          <w:cs/>
        </w:rPr>
        <w:footnoteReference w:id="3336"/>
      </w:r>
      <w:r w:rsidRPr="00E7587B">
        <w:rPr>
          <w:rFonts w:ascii="UN-Abhaya" w:hAnsi="UN-Abhaya" w:cs="UN-Abhaya" w:hint="cs"/>
          <w:sz w:val="26"/>
          <w:szCs w:val="26"/>
          <w:cs/>
        </w:rPr>
        <w:t xml:space="preserve"> වල්පත පටන්-ගෙනැ හිස දක්වා,</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සක්මන් කෙරෙති. </w:t>
      </w:r>
      <w:r w:rsidRPr="00E7587B">
        <w:rPr>
          <w:rFonts w:ascii="UN-Abhaya" w:hAnsi="UN-Abhaya" w:cs="UN-Abhaya" w:hint="cs"/>
          <w:b/>
          <w:bCs/>
          <w:sz w:val="26"/>
          <w:szCs w:val="26"/>
          <w:cs/>
        </w:rPr>
        <w:t>බුදුහු, “මුගලන,</w:t>
      </w:r>
      <w:r w:rsidRPr="00E7587B">
        <w:rPr>
          <w:rFonts w:ascii="UN-Abhaya" w:hAnsi="UN-Abhaya" w:cs="UN-Abhaya" w:hint="cs"/>
          <w:sz w:val="26"/>
          <w:szCs w:val="26"/>
          <w:cs/>
        </w:rPr>
        <w:t xml:space="preserve"> සිහි එළවා. මහත් සෘද්ධි ඇත්තෙ යැ නා රජ”යි වදාළහැ. මහතෙරහු “වහන්සෙ, මා විසින් සතර සෘද්ධි පාදයො භවන ලද්දාහැ. </w:t>
      </w:r>
      <w:r w:rsidRPr="00E7587B">
        <w:rPr>
          <w:rFonts w:ascii="UN-Abhaya" w:hAnsi="UN-Abhaya" w:cs="UN-Abhaya" w:hint="cs"/>
          <w:b/>
          <w:bCs/>
          <w:sz w:val="26"/>
          <w:szCs w:val="26"/>
          <w:cs/>
        </w:rPr>
        <w:t>නන්දෝපනන්ද</w:t>
      </w:r>
      <w:r w:rsidRPr="00E7587B">
        <w:rPr>
          <w:rFonts w:ascii="UN-Abhaya" w:hAnsi="UN-Abhaya" w:cs="UN-Abhaya" w:hint="cs"/>
          <w:sz w:val="26"/>
          <w:szCs w:val="26"/>
          <w:cs/>
        </w:rPr>
        <w:t xml:space="preserve"> සිටිව යි; මම </w:t>
      </w:r>
      <w:r w:rsidRPr="00E7587B">
        <w:rPr>
          <w:rFonts w:ascii="UN-Abhaya" w:hAnsi="UN-Abhaya" w:cs="UN-Abhaya" w:hint="cs"/>
          <w:b/>
          <w:bCs/>
          <w:sz w:val="26"/>
          <w:szCs w:val="26"/>
          <w:cs/>
        </w:rPr>
        <w:t>නන්දෝපනන්දයා</w:t>
      </w:r>
      <w:r w:rsidRPr="00E7587B">
        <w:rPr>
          <w:rFonts w:ascii="UN-Abhaya" w:hAnsi="UN-Abhaya" w:cs="UN-Abhaya" w:hint="cs"/>
          <w:sz w:val="26"/>
          <w:szCs w:val="26"/>
          <w:cs/>
        </w:rPr>
        <w:t xml:space="preserve"> වැනි නාරජන් සියතු දු දහසකුදු දහසකුදු දස දමමී” කීහ. නා රජ සිතී: “මහණු කුසට වදනා කලැ නො දිටිමි. නික්මෙන කලැ දැන් දළ අතුරෙහි හොවා මිරිකා කමි”යි සිතා, ‘නික්මැ යව; වහන්සෙ, මා ඇතුළු කුසැ ඔබට මොබට සක්මන් කොටැ</w:t>
      </w:r>
      <w:r w:rsidRPr="00E7587B">
        <w:rPr>
          <w:rStyle w:val="FootnoteReference"/>
          <w:rFonts w:ascii="UN-Abhaya" w:hAnsi="UN-Abhaya" w:cs="UN-Abhaya"/>
          <w:sz w:val="26"/>
          <w:szCs w:val="26"/>
          <w:cs/>
        </w:rPr>
        <w:footnoteReference w:id="3337"/>
      </w:r>
      <w:r w:rsidRPr="00E7587B">
        <w:rPr>
          <w:rFonts w:ascii="UN-Abhaya" w:hAnsi="UN-Abhaya" w:cs="UN-Abhaya" w:hint="cs"/>
          <w:sz w:val="26"/>
          <w:szCs w:val="26"/>
          <w:cs/>
        </w:rPr>
        <w:t xml:space="preserve"> මා නො පෙළව”යි කී යැ. මහතෙරහු නික්මැ පිටතැ සිටියාහැ. </w:t>
      </w:r>
      <w:r w:rsidRPr="00E7587B">
        <w:rPr>
          <w:rFonts w:ascii="UN-Abhaya" w:hAnsi="UN-Abhaya" w:cs="UN-Abhaya" w:hint="cs"/>
          <w:sz w:val="26"/>
          <w:szCs w:val="26"/>
          <w:cs/>
        </w:rPr>
        <w:lastRenderedPageBreak/>
        <w:t>නාගරජ මහතෙරුන් දැකැ, “මෙහෙ සෙයැ නො?” යි</w:t>
      </w:r>
      <w:r w:rsidRPr="00E7587B">
        <w:rPr>
          <w:rStyle w:val="FootnoteReference"/>
          <w:rFonts w:ascii="UN-Abhaya" w:hAnsi="UN-Abhaya" w:cs="UN-Abhaya"/>
          <w:sz w:val="26"/>
          <w:szCs w:val="26"/>
          <w:cs/>
        </w:rPr>
        <w:footnoteReference w:id="3338"/>
      </w:r>
      <w:r w:rsidRPr="00E7587B">
        <w:rPr>
          <w:rFonts w:ascii="UN-Abhaya" w:hAnsi="UN-Abhaya" w:cs="UN-Abhaya" w:hint="cs"/>
          <w:sz w:val="26"/>
          <w:szCs w:val="26"/>
          <w:cs/>
        </w:rPr>
        <w:t xml:space="preserve"> නාසාවාතයක් විහිට. මහතෙරහු සියුතජ්ඣන් සමවන්හ. ලොම්කුවකුදු ඔහු ගෙ විෂවාත සොල්වන්නට නොපොහොසත් වියැ. “සෙසු සඟහු ආදිය පටන්-ගෙනැ හැම පෙළහර කරන්නට පොහොසත් වූව ද, මෙතනට පැමිණැ. මෙසෙ වහා සමවදනට නොනිස්සහ”යි ඔවුනට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නාගරාජයා දමන්නට නො අනුදත්හු.</w:t>
      </w:r>
      <w:r w:rsidRPr="00E7587B">
        <w:rPr>
          <w:rStyle w:val="FootnoteReference"/>
          <w:rFonts w:ascii="UN-Abhaya" w:hAnsi="UN-Abhaya" w:cs="UN-Abhaya"/>
          <w:sz w:val="26"/>
          <w:szCs w:val="26"/>
          <w:cs/>
        </w:rPr>
        <w:footnoteReference w:id="3339"/>
      </w:r>
    </w:p>
    <w:p w14:paraId="4BBE59F4" w14:textId="77777777" w:rsidR="007523FA" w:rsidRPr="00E7587B" w:rsidRDefault="007523FA" w:rsidP="007523FA">
      <w:pPr>
        <w:spacing w:after="0" w:line="276" w:lineRule="auto"/>
        <w:rPr>
          <w:rFonts w:ascii="UN-Abhaya" w:hAnsi="UN-Abhaya" w:cs="UN-Abhaya"/>
          <w:sz w:val="26"/>
          <w:szCs w:val="26"/>
        </w:rPr>
      </w:pPr>
    </w:p>
    <w:p w14:paraId="608DC612"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නාගරාජ, “මම් මෙ මහණහු නාසාවාතයෙන් ලොම්කුවකුදු</w:t>
      </w:r>
      <w:r w:rsidRPr="00E7587B">
        <w:rPr>
          <w:rStyle w:val="FootnoteReference"/>
          <w:rFonts w:ascii="UN-Abhaya" w:hAnsi="UN-Abhaya" w:cs="UN-Abhaya"/>
          <w:sz w:val="26"/>
          <w:szCs w:val="26"/>
          <w:cs/>
        </w:rPr>
        <w:footnoteReference w:id="3340"/>
      </w:r>
      <w:r w:rsidRPr="00E7587B">
        <w:rPr>
          <w:rFonts w:ascii="UN-Abhaya" w:hAnsi="UN-Abhaya" w:cs="UN-Abhaya" w:hint="cs"/>
          <w:sz w:val="26"/>
          <w:szCs w:val="26"/>
          <w:cs/>
        </w:rPr>
        <w:t xml:space="preserve"> සොල්වන්නට නොපොහොසත් වීමි. මහණ මහත් සෘද්ධ ඇත්තෙ යැ” සිතී. මහතෙරහු මහණ වෙස් හැරැ ගුරුළුවෙසක් මවා-ගෙනැ, ගුරුළුවාත</w:t>
      </w:r>
      <w:r w:rsidRPr="00E7587B">
        <w:rPr>
          <w:rStyle w:val="FootnoteReference"/>
          <w:rFonts w:ascii="UN-Abhaya" w:hAnsi="UN-Abhaya" w:cs="UN-Abhaya"/>
          <w:sz w:val="26"/>
          <w:szCs w:val="26"/>
          <w:cs/>
        </w:rPr>
        <w:footnoteReference w:id="3341"/>
      </w:r>
      <w:r w:rsidRPr="00E7587B">
        <w:rPr>
          <w:rFonts w:ascii="UN-Abhaya" w:hAnsi="UN-Abhaya" w:cs="UN-Abhaya" w:hint="cs"/>
          <w:sz w:val="26"/>
          <w:szCs w:val="26"/>
          <w:cs/>
        </w:rPr>
        <w:t xml:space="preserve"> දක්වා, නා රජහු ලුහුබැන්දාහු</w:t>
      </w:r>
      <w:r w:rsidRPr="00E7587B">
        <w:rPr>
          <w:rStyle w:val="FootnoteReference"/>
          <w:rFonts w:ascii="UN-Abhaya" w:hAnsi="UN-Abhaya" w:cs="UN-Abhaya"/>
          <w:sz w:val="26"/>
          <w:szCs w:val="26"/>
          <w:cs/>
        </w:rPr>
        <w:footnoteReference w:id="3342"/>
      </w:r>
      <w:r w:rsidRPr="00E7587B">
        <w:rPr>
          <w:rFonts w:ascii="UN-Abhaya" w:hAnsi="UN-Abhaya" w:cs="UN-Abhaya" w:hint="cs"/>
          <w:sz w:val="26"/>
          <w:szCs w:val="26"/>
          <w:cs/>
        </w:rPr>
        <w:t xml:space="preserve"> නා රජ එ වෙස් පියා, මණෙවුවෙසක් මවා ගෙනැ, “වහන්සෙ, තොප සරණ යෙමි”යි කියනුයෙ, මහ තෙරුන් පා වැන්දැ. මහ තෙරහු </w:t>
      </w:r>
      <w:r w:rsidRPr="00E7587B">
        <w:rPr>
          <w:rFonts w:ascii="UN-Abhaya" w:hAnsi="UN-Abhaya" w:cs="UN-Abhaya" w:hint="cs"/>
          <w:b/>
          <w:bCs/>
          <w:sz w:val="26"/>
          <w:szCs w:val="26"/>
          <w:cs/>
        </w:rPr>
        <w:t>“නන්දය බුදුහු</w:t>
      </w:r>
      <w:r w:rsidRPr="00E7587B">
        <w:rPr>
          <w:rFonts w:ascii="UN-Abhaya" w:hAnsi="UN-Abhaya" w:cs="UN-Abhaya" w:hint="cs"/>
          <w:sz w:val="26"/>
          <w:szCs w:val="26"/>
          <w:cs/>
        </w:rPr>
        <w:t xml:space="preserve"> වැඩියාහ: එ, බුදුන් කරා යම්හ”යි නා රජහු දමා නිර්විෂ කොටැ ගෙනැ, බුදුන් කරා ගියහැ.</w:t>
      </w:r>
      <w:r w:rsidRPr="00E7587B">
        <w:rPr>
          <w:rStyle w:val="FootnoteReference"/>
          <w:rFonts w:ascii="UN-Abhaya" w:hAnsi="UN-Abhaya" w:cs="UN-Abhaya"/>
          <w:sz w:val="26"/>
          <w:szCs w:val="26"/>
          <w:cs/>
        </w:rPr>
        <w:footnoteReference w:id="3343"/>
      </w:r>
    </w:p>
    <w:p w14:paraId="39F497FA" w14:textId="77777777" w:rsidR="007523FA" w:rsidRPr="00E7587B" w:rsidRDefault="007523FA" w:rsidP="007523FA">
      <w:pPr>
        <w:spacing w:after="0" w:line="276" w:lineRule="auto"/>
        <w:rPr>
          <w:rFonts w:ascii="UN-Abhaya" w:hAnsi="UN-Abhaya" w:cs="UN-Abhaya"/>
          <w:sz w:val="26"/>
          <w:szCs w:val="26"/>
        </w:rPr>
      </w:pPr>
    </w:p>
    <w:p w14:paraId="777719D3"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නා රජ බුදුන් වැඳැ “වහන්සෙ, තොප සරණ යෙමි”යි කී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“සුව පත් වා,</w:t>
      </w:r>
      <w:r w:rsidRPr="00E7587B">
        <w:rPr>
          <w:rStyle w:val="FootnoteReference"/>
          <w:rFonts w:ascii="UN-Abhaya" w:hAnsi="UN-Abhaya" w:cs="UN-Abhaya"/>
          <w:sz w:val="26"/>
          <w:szCs w:val="26"/>
          <w:cs/>
        </w:rPr>
        <w:footnoteReference w:id="3344"/>
      </w:r>
      <w:r w:rsidRPr="00E7587B">
        <w:rPr>
          <w:rFonts w:ascii="UN-Abhaya" w:hAnsi="UN-Abhaya" w:cs="UN-Abhaya" w:hint="cs"/>
          <w:sz w:val="26"/>
          <w:szCs w:val="26"/>
          <w:cs/>
        </w:rPr>
        <w:t xml:space="preserve"> නා රජ” යි වදාරා ධම් දෙසන්නාහු, “</w:t>
      </w:r>
      <w:r w:rsidRPr="00E7587B">
        <w:rPr>
          <w:rFonts w:ascii="UN-Abhaya" w:hAnsi="UN-Abhaya" w:cs="UN-Abhaya" w:hint="cs"/>
          <w:b/>
          <w:bCs/>
          <w:sz w:val="26"/>
          <w:szCs w:val="26"/>
          <w:cs/>
        </w:rPr>
        <w:t>නන්දය</w:t>
      </w:r>
      <w:r w:rsidRPr="00E7587B">
        <w:rPr>
          <w:rFonts w:ascii="UN-Abhaya" w:hAnsi="UN-Abhaya" w:cs="UN-Abhaya" w:hint="cs"/>
          <w:sz w:val="26"/>
          <w:szCs w:val="26"/>
          <w:cs/>
        </w:rPr>
        <w:t>, සතුරන් කෙරෙහි ක්‍රොධ නොකට යුත්තෙ යැ. ක්‍රොධ ඇති පුඟුල් වැදු</w:t>
      </w:r>
      <w:r w:rsidRPr="00E7587B">
        <w:rPr>
          <w:rStyle w:val="FootnoteReference"/>
          <w:rFonts w:ascii="UN-Abhaya" w:hAnsi="UN-Abhaya" w:cs="UN-Abhaya"/>
          <w:sz w:val="26"/>
          <w:szCs w:val="26"/>
          <w:cs/>
        </w:rPr>
        <w:footnoteReference w:id="3345"/>
      </w:r>
      <w:r w:rsidRPr="00E7587B">
        <w:rPr>
          <w:rFonts w:ascii="UN-Abhaya" w:hAnsi="UN-Abhaya" w:cs="UN-Abhaya" w:hint="cs"/>
          <w:sz w:val="26"/>
          <w:szCs w:val="26"/>
          <w:cs/>
        </w:rPr>
        <w:t xml:space="preserve"> මවට දු, දා පියාට දු, මල්බෑයනට දු, නෑයනට දු, මිතුරනට දු, අප්‍රිය වෙයි. ඩහන්නට ආ සපක්හු සෙයින්, අටවියෙහි</w:t>
      </w:r>
      <w:r w:rsidRPr="00E7587B">
        <w:rPr>
          <w:rStyle w:val="FootnoteReference"/>
          <w:rFonts w:ascii="UN-Abhaya" w:hAnsi="UN-Abhaya" w:cs="UN-Abhaya"/>
          <w:sz w:val="26"/>
          <w:szCs w:val="26"/>
          <w:cs/>
        </w:rPr>
        <w:footnoteReference w:id="3346"/>
      </w:r>
      <w:r w:rsidRPr="00E7587B">
        <w:rPr>
          <w:rFonts w:ascii="UN-Abhaya" w:hAnsi="UN-Abhaya" w:cs="UN-Abhaya" w:hint="cs"/>
          <w:sz w:val="26"/>
          <w:szCs w:val="26"/>
          <w:cs/>
        </w:rPr>
        <w:t xml:space="preserve"> නැඟී සොරක්හු සෙයින්, කන්නට ආ යකක්හු සෙයින්, ත්‍රාස උපයනු වෙයි. හැඳැ පැළැඳැ දු සිටියෙ, විවන වෙයි. පුන් සඳක් බඳු මහණෙක් වී නම්, දල පහළ පියුමක් සෙයින්. මල ගත් රන් කැටපතක් සෙයින්, විරූප වෙයි. ක්‍රොධයෙන් තුමූ තමන් ඇනැ මීයෙති. විෂ කා මීයෙති. දිව ඇදැ මියෙති.</w:t>
      </w:r>
      <w:r w:rsidRPr="00E7587B">
        <w:rPr>
          <w:rStyle w:val="FootnoteReference"/>
          <w:rFonts w:ascii="UN-Abhaya" w:hAnsi="UN-Abhaya" w:cs="UN-Abhaya"/>
          <w:sz w:val="26"/>
          <w:szCs w:val="26"/>
          <w:cs/>
        </w:rPr>
        <w:footnoteReference w:id="3347"/>
      </w:r>
      <w:r w:rsidRPr="00E7587B">
        <w:rPr>
          <w:rFonts w:ascii="UN-Abhaya" w:hAnsi="UN-Abhaya" w:cs="UN-Abhaya" w:hint="cs"/>
          <w:sz w:val="26"/>
          <w:szCs w:val="26"/>
          <w:cs/>
        </w:rPr>
        <w:t xml:space="preserve"> ප්‍රපාතයෙහි හී මීයෙති. මෙලොවැ අනුන් විසින් ගරහනු ලැබෙති. පරලොවැ නිරය ආදියැ උපැදැ කුරිරු දරුණු දුක් විඳිති. ඉදින් මිනිස් පියක් ලද්දාහු නම්, උපන් තැන පටන් ගෙනැ රොගී වෙති. චක්ඛුරොග සොතරොගාදි රොගයන් කෙරෙහි එක්</w:t>
      </w:r>
      <w:r w:rsidRPr="00E7587B">
        <w:rPr>
          <w:rStyle w:val="FootnoteReference"/>
          <w:rFonts w:ascii="UN-Abhaya" w:hAnsi="UN-Abhaya" w:cs="UN-Abhaya"/>
          <w:sz w:val="26"/>
          <w:szCs w:val="26"/>
          <w:cs/>
        </w:rPr>
        <w:footnoteReference w:id="3348"/>
      </w:r>
      <w:r w:rsidRPr="00E7587B">
        <w:rPr>
          <w:rFonts w:ascii="UN-Abhaya" w:hAnsi="UN-Abhaya" w:cs="UN-Abhaya" w:hint="cs"/>
          <w:sz w:val="26"/>
          <w:szCs w:val="26"/>
          <w:cs/>
        </w:rPr>
        <w:t xml:space="preserve"> රොගයෙකින් නැංගො නම්, අනෙක් රොගයෙකැ හෙති. රොගයෙන් නො මිදී, සියලු දුක් පත් වෙති. එබැවින් හැම සතුන් කෙරෙහි මෙත්සිත් ඇති විය යුත්තෙ යැ. හිත සිත් මෙළෙක් සිත් ඇති විය යුත්තෙ යැ”යි අවවාද කොටැ සරණසිලැ පිහිට්ටා, සඟුන් පිරිවරා </w:t>
      </w:r>
      <w:r w:rsidRPr="00E7587B">
        <w:rPr>
          <w:rFonts w:ascii="UN-Abhaya" w:hAnsi="UN-Abhaya" w:cs="UN-Abhaya" w:hint="cs"/>
          <w:b/>
          <w:bCs/>
          <w:sz w:val="26"/>
          <w:szCs w:val="26"/>
          <w:cs/>
        </w:rPr>
        <w:t>අනෙවඩු</w:t>
      </w:r>
      <w:r w:rsidRPr="00E7587B">
        <w:rPr>
          <w:rFonts w:ascii="UN-Abhaya" w:hAnsi="UN-Abhaya" w:cs="UN-Abhaya" w:hint="cs"/>
          <w:sz w:val="26"/>
          <w:szCs w:val="26"/>
          <w:cs/>
        </w:rPr>
        <w:t xml:space="preserve"> මහසිටාණන් ගෙට වැඩියො. </w:t>
      </w:r>
      <w:r w:rsidRPr="00E7587B">
        <w:rPr>
          <w:rFonts w:ascii="UN-Abhaya" w:hAnsi="UN-Abhaya" w:cs="UN-Abhaya" w:hint="cs"/>
          <w:b/>
          <w:bCs/>
          <w:sz w:val="26"/>
          <w:szCs w:val="26"/>
          <w:cs/>
        </w:rPr>
        <w:t>අනෙවඩු</w:t>
      </w:r>
      <w:r w:rsidRPr="00E7587B">
        <w:rPr>
          <w:rFonts w:ascii="UN-Abhaya" w:hAnsi="UN-Abhaya" w:cs="UN-Abhaya" w:hint="cs"/>
          <w:sz w:val="26"/>
          <w:szCs w:val="26"/>
          <w:cs/>
        </w:rPr>
        <w:t xml:space="preserve"> මහසිටාණො, “කිම, වහන්සෙ, දව වැ වැඩි දෑ නො?” යි</w:t>
      </w:r>
    </w:p>
    <w:p w14:paraId="2F26A2D9"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කීහු. </w:t>
      </w:r>
      <w:r w:rsidRPr="00E7587B">
        <w:rPr>
          <w:rFonts w:ascii="UN-Abhaya" w:hAnsi="UN-Abhaya" w:cs="UN-Abhaya" w:hint="cs"/>
          <w:b/>
          <w:bCs/>
          <w:sz w:val="26"/>
          <w:szCs w:val="26"/>
          <w:cs/>
        </w:rPr>
        <w:t>“මුගලන්හු</w:t>
      </w:r>
      <w:r w:rsidRPr="00E7587B">
        <w:rPr>
          <w:rFonts w:ascii="UN-Abhaya" w:hAnsi="UN-Abhaya" w:cs="UN-Abhaya" w:hint="cs"/>
          <w:sz w:val="26"/>
          <w:szCs w:val="26"/>
          <w:cs/>
        </w:rPr>
        <w:t xml:space="preserve"> හා </w:t>
      </w:r>
      <w:r w:rsidRPr="00E7587B">
        <w:rPr>
          <w:rFonts w:ascii="UN-Abhaya" w:hAnsi="UN-Abhaya" w:cs="UN-Abhaya" w:hint="cs"/>
          <w:b/>
          <w:bCs/>
          <w:sz w:val="26"/>
          <w:szCs w:val="26"/>
          <w:cs/>
        </w:rPr>
        <w:t>නන්දෝපනන්දයා</w:t>
      </w:r>
      <w:r w:rsidRPr="00E7587B">
        <w:rPr>
          <w:rFonts w:ascii="UN-Abhaya" w:hAnsi="UN-Abhaya" w:cs="UN-Abhaya" w:hint="cs"/>
          <w:sz w:val="26"/>
          <w:szCs w:val="26"/>
          <w:cs/>
        </w:rPr>
        <w:t xml:space="preserve"> හා දෙ දෙනාගෙ සඞ්ග්‍රාමයෙන් වී යැ” යි වදාළහැ. “වහන්සෙ, ක හට ජය යැ? ක හට පරාජය යැ?” යි පුළුවුත්හැ. “</w:t>
      </w:r>
      <w:r w:rsidRPr="00E7587B">
        <w:rPr>
          <w:rFonts w:ascii="UN-Abhaya" w:hAnsi="UN-Abhaya" w:cs="UN-Abhaya" w:hint="cs"/>
          <w:b/>
          <w:bCs/>
          <w:sz w:val="26"/>
          <w:szCs w:val="26"/>
          <w:cs/>
        </w:rPr>
        <w:t>මුගලන්</w:t>
      </w:r>
      <w:r w:rsidRPr="00E7587B">
        <w:rPr>
          <w:rFonts w:ascii="UN-Abhaya" w:hAnsi="UN-Abhaya" w:cs="UN-Abhaya" w:hint="cs"/>
          <w:sz w:val="26"/>
          <w:szCs w:val="26"/>
          <w:cs/>
        </w:rPr>
        <w:t xml:space="preserve"> හට ජය යැ. </w:t>
      </w:r>
      <w:r w:rsidRPr="00E7587B">
        <w:rPr>
          <w:rFonts w:ascii="UN-Abhaya" w:hAnsi="UN-Abhaya" w:cs="UN-Abhaya" w:hint="cs"/>
          <w:b/>
          <w:bCs/>
          <w:sz w:val="26"/>
          <w:szCs w:val="26"/>
          <w:cs/>
        </w:rPr>
        <w:t>නන්දයා</w:t>
      </w:r>
      <w:r w:rsidRPr="00E7587B">
        <w:rPr>
          <w:rFonts w:ascii="UN-Abhaya" w:hAnsi="UN-Abhaya" w:cs="UN-Abhaya" w:hint="cs"/>
          <w:sz w:val="26"/>
          <w:szCs w:val="26"/>
          <w:cs/>
        </w:rPr>
        <w:t xml:space="preserve"> හට පරාජය යැ”යි වදාළහැ. එකල්හි </w:t>
      </w:r>
      <w:r w:rsidRPr="00E7587B">
        <w:rPr>
          <w:rFonts w:ascii="UN-Abhaya" w:hAnsi="UN-Abhaya" w:cs="UN-Abhaya" w:hint="cs"/>
          <w:b/>
          <w:bCs/>
          <w:sz w:val="26"/>
          <w:szCs w:val="26"/>
          <w:cs/>
        </w:rPr>
        <w:t>අනෙවඩු</w:t>
      </w:r>
      <w:r w:rsidRPr="00E7587B">
        <w:rPr>
          <w:rFonts w:ascii="UN-Abhaya" w:hAnsi="UN-Abhaya" w:cs="UN-Abhaya" w:hint="cs"/>
          <w:sz w:val="26"/>
          <w:szCs w:val="26"/>
          <w:cs/>
        </w:rPr>
        <w:t xml:space="preserve"> මහාසිටාණො, “වහන්සෙ, අද පටන් ගෙනැ සතියක් දවස් මාගෙ බත් අධිවාසනා කරනු මැනැවැ”යි අයපැ “මහතෙරනට ජයමඟුල් කෙරෙමි” යි සතියක් දවස් බුදු පාමොක් පන්සියක් සඟනට මහත් සත්කාර කොළො.</w:t>
      </w:r>
    </w:p>
    <w:p w14:paraId="78422796" w14:textId="77777777" w:rsidR="007523FA" w:rsidRPr="00E7587B" w:rsidRDefault="007523FA" w:rsidP="007523FA">
      <w:pPr>
        <w:spacing w:after="0" w:line="276" w:lineRule="auto"/>
        <w:rPr>
          <w:rFonts w:ascii="UN-Abhaya" w:hAnsi="UN-Abhaya" w:cs="UN-Abhaya"/>
          <w:sz w:val="26"/>
          <w:szCs w:val="26"/>
        </w:rPr>
      </w:pPr>
    </w:p>
    <w:p w14:paraId="1CF58DA5" w14:textId="77777777" w:rsidR="007523FA" w:rsidRPr="00E7587B" w:rsidRDefault="007523FA" w:rsidP="007523FA">
      <w:pPr>
        <w:spacing w:after="0" w:line="276" w:lineRule="auto"/>
        <w:rPr>
          <w:rFonts w:ascii="UN-Abhaya" w:hAnsi="UN-Abhaya" w:cs="UN-Abhaya"/>
          <w:sz w:val="26"/>
          <w:szCs w:val="26"/>
        </w:rPr>
      </w:pPr>
    </w:p>
    <w:p w14:paraId="1347B901" w14:textId="77777777" w:rsidR="007523FA" w:rsidRPr="00E7587B" w:rsidRDefault="007523FA" w:rsidP="00B21024">
      <w:pPr>
        <w:pStyle w:val="Heading2"/>
        <w:rPr>
          <w:b/>
        </w:rPr>
      </w:pPr>
      <w:r w:rsidRPr="00E7587B">
        <w:rPr>
          <w:b/>
          <w:cs/>
        </w:rPr>
        <w:lastRenderedPageBreak/>
        <w:t>නාලාගිරිදමනය</w:t>
      </w:r>
    </w:p>
    <w:p w14:paraId="41910878" w14:textId="77777777" w:rsidR="007523FA" w:rsidRPr="00E7587B" w:rsidRDefault="007523FA" w:rsidP="007523FA">
      <w:pPr>
        <w:spacing w:after="0" w:line="276" w:lineRule="auto"/>
        <w:rPr>
          <w:rFonts w:ascii="UN-Abhaya" w:hAnsi="UN-Abhaya" w:cs="UN-Abhaya"/>
          <w:sz w:val="26"/>
          <w:szCs w:val="26"/>
        </w:rPr>
      </w:pPr>
    </w:p>
    <w:p w14:paraId="73FECAC4"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‘නාග’ ශබ්දයෙන් ඇතුනුදු කියන බැවින් මෙයින් මැ </w:t>
      </w:r>
      <w:r w:rsidRPr="00E7587B">
        <w:rPr>
          <w:rFonts w:ascii="UN-Abhaya" w:hAnsi="UN-Abhaya" w:cs="UN-Abhaya" w:hint="cs"/>
          <w:b/>
          <w:bCs/>
          <w:sz w:val="26"/>
          <w:szCs w:val="26"/>
          <w:cs/>
        </w:rPr>
        <w:t>නාලාගිරි</w:t>
      </w:r>
      <w:r w:rsidRPr="00E7587B">
        <w:rPr>
          <w:rFonts w:ascii="UN-Abhaya" w:hAnsi="UN-Abhaya" w:cs="UN-Abhaya" w:hint="cs"/>
          <w:sz w:val="26"/>
          <w:szCs w:val="26"/>
          <w:cs/>
        </w:rPr>
        <w:t xml:space="preserve"> ඇත්රජහු දු කියු වෙති. කිසෙ යැ යත්:*</w:t>
      </w:r>
    </w:p>
    <w:p w14:paraId="10B5C5FB" w14:textId="77777777" w:rsidR="007523FA" w:rsidRPr="00E7587B" w:rsidRDefault="007523FA" w:rsidP="007523FA">
      <w:pPr>
        <w:spacing w:after="0" w:line="276" w:lineRule="auto"/>
        <w:rPr>
          <w:rFonts w:ascii="UN-Abhaya" w:hAnsi="UN-Abhaya" w:cs="UN-Abhaya"/>
          <w:sz w:val="26"/>
          <w:szCs w:val="26"/>
        </w:rPr>
      </w:pPr>
    </w:p>
    <w:p w14:paraId="2878DC91"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බුදුන්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නිසා </w:t>
      </w:r>
      <w:r w:rsidRPr="00E7587B">
        <w:rPr>
          <w:rFonts w:ascii="UN-Abhaya" w:hAnsi="UN-Abhaya" w:cs="UN-Abhaya" w:hint="cs"/>
          <w:b/>
          <w:bCs/>
          <w:sz w:val="26"/>
          <w:szCs w:val="26"/>
          <w:cs/>
        </w:rPr>
        <w:t>ගිජිකුළු</w:t>
      </w:r>
      <w:r w:rsidRPr="00E7587B">
        <w:rPr>
          <w:rStyle w:val="FootnoteReference"/>
          <w:rFonts w:ascii="UN-Abhaya" w:hAnsi="UN-Abhaya" w:cs="UN-Abhaya"/>
          <w:b/>
          <w:bCs/>
          <w:sz w:val="26"/>
          <w:szCs w:val="26"/>
          <w:cs/>
        </w:rPr>
        <w:footnoteReference w:id="3349"/>
      </w:r>
      <w:r w:rsidRPr="00E7587B">
        <w:rPr>
          <w:rFonts w:ascii="UN-Abhaya" w:hAnsi="UN-Abhaya" w:cs="UN-Abhaya" w:hint="cs"/>
          <w:sz w:val="26"/>
          <w:szCs w:val="26"/>
          <w:cs/>
        </w:rPr>
        <w:t xml:space="preserve"> පවියෙහි වැඩැ වසන කල්හි, </w:t>
      </w:r>
      <w:r w:rsidRPr="00E7587B">
        <w:rPr>
          <w:rFonts w:ascii="UN-Abhaya" w:hAnsi="UN-Abhaya" w:cs="UN-Abhaya" w:hint="cs"/>
          <w:b/>
          <w:bCs/>
          <w:sz w:val="26"/>
          <w:szCs w:val="26"/>
          <w:cs/>
        </w:rPr>
        <w:t>දෙව්දත්</w:t>
      </w:r>
      <w:r w:rsidRPr="00E7587B">
        <w:rPr>
          <w:rFonts w:ascii="UN-Abhaya" w:hAnsi="UN-Abhaya" w:cs="UN-Abhaya" w:hint="cs"/>
          <w:sz w:val="26"/>
          <w:szCs w:val="26"/>
          <w:cs/>
        </w:rPr>
        <w:t xml:space="preserve"> තෙරුන් විසින් බුදුන් මරනු</w:t>
      </w:r>
      <w:r w:rsidRPr="00E7587B">
        <w:rPr>
          <w:rStyle w:val="FootnoteReference"/>
          <w:rFonts w:ascii="UN-Abhaya" w:hAnsi="UN-Abhaya" w:cs="UN-Abhaya"/>
          <w:sz w:val="26"/>
          <w:szCs w:val="26"/>
          <w:cs/>
        </w:rPr>
        <w:footnoteReference w:id="3350"/>
      </w:r>
      <w:r w:rsidRPr="00E7587B">
        <w:rPr>
          <w:rFonts w:ascii="UN-Abhaya" w:hAnsi="UN-Abhaya" w:cs="UN-Abhaya" w:hint="cs"/>
          <w:sz w:val="26"/>
          <w:szCs w:val="26"/>
          <w:cs/>
        </w:rPr>
        <w:t xml:space="preserve"> සඳහා මෙහෙයු දුනුවාවන්</w:t>
      </w:r>
      <w:r w:rsidRPr="00E7587B">
        <w:rPr>
          <w:rStyle w:val="FootnoteReference"/>
          <w:rFonts w:ascii="UN-Abhaya" w:hAnsi="UN-Abhaya" w:cs="UN-Abhaya"/>
          <w:sz w:val="26"/>
          <w:szCs w:val="26"/>
          <w:cs/>
        </w:rPr>
        <w:footnoteReference w:id="3351"/>
      </w:r>
      <w:r w:rsidRPr="00E7587B">
        <w:rPr>
          <w:rFonts w:ascii="UN-Abhaya" w:hAnsi="UN-Abhaya" w:cs="UN-Abhaya" w:hint="cs"/>
          <w:sz w:val="26"/>
          <w:szCs w:val="26"/>
          <w:cs/>
        </w:rPr>
        <w:t xml:space="preserve"> කෙරෙහි පළමු මෙහෙයු දුනුවාවා අවුදු, “මම, වහන්සෙ, මරන්නට නො නිස්සෙමි.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මහත් ඉදුහ ඇත්තාහැ, මහත් අනුභාව ඇත්තාහ” යි කී කල්හි, “තා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මරන්නට නොනිසි</w:t>
      </w:r>
      <w:r w:rsidRPr="00E7587B">
        <w:rPr>
          <w:rStyle w:val="FootnoteReference"/>
          <w:rFonts w:ascii="UN-Abhaya" w:hAnsi="UN-Abhaya" w:cs="UN-Abhaya"/>
          <w:sz w:val="26"/>
          <w:szCs w:val="26"/>
          <w:cs/>
        </w:rPr>
        <w:footnoteReference w:id="3352"/>
      </w:r>
      <w:r w:rsidRPr="00E7587B">
        <w:rPr>
          <w:rFonts w:ascii="UN-Abhaya" w:hAnsi="UN-Abhaya" w:cs="UN-Abhaya" w:hint="cs"/>
          <w:sz w:val="26"/>
          <w:szCs w:val="26"/>
          <w:cs/>
        </w:rPr>
        <w:t xml:space="preserve"> බැවින් මම් මැ මරමී” කියා බුදුන් </w:t>
      </w:r>
      <w:r w:rsidRPr="00E7587B">
        <w:rPr>
          <w:rFonts w:ascii="UN-Abhaya" w:hAnsi="UN-Abhaya" w:cs="UN-Abhaya" w:hint="cs"/>
          <w:b/>
          <w:bCs/>
          <w:sz w:val="26"/>
          <w:szCs w:val="26"/>
          <w:cs/>
        </w:rPr>
        <w:t>ගිජිකුළු</w:t>
      </w:r>
      <w:r w:rsidRPr="00E7587B">
        <w:rPr>
          <w:rFonts w:ascii="UN-Abhaya" w:hAnsi="UN-Abhaya" w:cs="UN-Abhaya" w:hint="cs"/>
          <w:b/>
          <w:bCs/>
          <w:sz w:val="26"/>
          <w:szCs w:val="26"/>
          <w:vertAlign w:val="superscript"/>
          <w:cs/>
        </w:rPr>
        <w:t>1</w:t>
      </w:r>
      <w:r w:rsidRPr="00E7587B">
        <w:rPr>
          <w:rFonts w:ascii="UN-Abhaya" w:hAnsi="UN-Abhaya" w:cs="UN-Abhaya" w:hint="cs"/>
          <w:sz w:val="26"/>
          <w:szCs w:val="26"/>
          <w:cs/>
        </w:rPr>
        <w:t xml:space="preserve"> පවියෙහි සක්මන් කරන කල්හි </w:t>
      </w:r>
      <w:r w:rsidRPr="00E7587B">
        <w:rPr>
          <w:rFonts w:ascii="UN-Abhaya" w:hAnsi="UN-Abhaya" w:cs="UN-Abhaya" w:hint="cs"/>
          <w:b/>
          <w:bCs/>
          <w:sz w:val="26"/>
          <w:szCs w:val="26"/>
          <w:cs/>
        </w:rPr>
        <w:t>ගිජිකුළු</w:t>
      </w:r>
      <w:r w:rsidRPr="00E7587B">
        <w:rPr>
          <w:rFonts w:ascii="UN-Abhaya" w:hAnsi="UN-Abhaya" w:cs="UN-Abhaya" w:hint="cs"/>
          <w:b/>
          <w:bCs/>
          <w:sz w:val="26"/>
          <w:szCs w:val="26"/>
          <w:vertAlign w:val="superscript"/>
          <w:cs/>
        </w:rPr>
        <w:t>1</w:t>
      </w:r>
      <w:r w:rsidRPr="00E7587B">
        <w:rPr>
          <w:rFonts w:ascii="UN-Abhaya" w:hAnsi="UN-Abhaya" w:cs="UN-Abhaya" w:hint="cs"/>
          <w:sz w:val="26"/>
          <w:szCs w:val="26"/>
          <w:cs/>
        </w:rPr>
        <w:t xml:space="preserve"> පව්වට නැඟී, “මෙ ගල්කුළින්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දිවි ගළවමී” යන්ත්‍රවෙගයෙන් මහත් ගල්කුළක් වුහුටහ.</w:t>
      </w:r>
      <w:r w:rsidRPr="00E7587B">
        <w:rPr>
          <w:rStyle w:val="FootnoteReference"/>
          <w:rFonts w:ascii="UN-Abhaya" w:hAnsi="UN-Abhaya" w:cs="UN-Abhaya"/>
          <w:sz w:val="26"/>
          <w:szCs w:val="26"/>
          <w:cs/>
        </w:rPr>
        <w:footnoteReference w:id="3353"/>
      </w:r>
      <w:r w:rsidRPr="00E7587B">
        <w:rPr>
          <w:rFonts w:ascii="UN-Abhaya" w:hAnsi="UN-Abhaya" w:cs="UN-Abhaya" w:hint="cs"/>
          <w:sz w:val="26"/>
          <w:szCs w:val="26"/>
          <w:cs/>
        </w:rPr>
        <w:t xml:space="preserve"> දෙ ගල්කුළු කෙනෙක් එක් වැ එ ගල්කුළු පිළිගත්හ. එයින් පපටිකායෙන් නැඟී බුදුන් පයැ හී</w:t>
      </w:r>
      <w:r w:rsidRPr="00E7587B">
        <w:rPr>
          <w:rStyle w:val="FootnoteReference"/>
          <w:rFonts w:ascii="UN-Abhaya" w:hAnsi="UN-Abhaya" w:cs="UN-Abhaya"/>
          <w:sz w:val="26"/>
          <w:szCs w:val="26"/>
          <w:cs/>
        </w:rPr>
        <w:footnoteReference w:id="3354"/>
      </w:r>
      <w:r w:rsidRPr="00E7587B">
        <w:rPr>
          <w:rFonts w:ascii="UN-Abhaya" w:hAnsi="UN-Abhaya" w:cs="UN-Abhaya" w:hint="cs"/>
          <w:sz w:val="26"/>
          <w:szCs w:val="26"/>
          <w:cs/>
        </w:rPr>
        <w:t xml:space="preserve"> ලෙස සෙල්වී යැ. බලවත් වෙදනා වී යැ. </w:t>
      </w:r>
      <w:r w:rsidRPr="00E7587B">
        <w:rPr>
          <w:rFonts w:ascii="UN-Abhaya" w:hAnsi="UN-Abhaya" w:cs="UN-Abhaya" w:hint="cs"/>
          <w:b/>
          <w:bCs/>
          <w:sz w:val="26"/>
          <w:szCs w:val="26"/>
          <w:cs/>
        </w:rPr>
        <w:t>ජීවකයො</w:t>
      </w:r>
      <w:r w:rsidRPr="00E7587B">
        <w:rPr>
          <w:rFonts w:ascii="UN-Abhaya" w:hAnsi="UN-Abhaya" w:cs="UN-Abhaya" w:hint="cs"/>
          <w:sz w:val="26"/>
          <w:szCs w:val="26"/>
          <w:cs/>
        </w:rPr>
        <w:t xml:space="preserve"> බුදුන් පස සැතින් පළා දොස්ලෙ හැරැ, බෙහෙත් එවැ. නීරොග කළහ. බුදුහු පෙරැ සෙයින් මා සඟපිරිස් පිරිවරා මහත් බුද්ධ ලීලායෙන් ඇවිදුති.</w:t>
      </w:r>
    </w:p>
    <w:p w14:paraId="3FB26ADC" w14:textId="77777777" w:rsidR="007523FA" w:rsidRPr="00E7587B" w:rsidRDefault="007523FA" w:rsidP="007523FA">
      <w:pPr>
        <w:spacing w:after="0" w:line="276" w:lineRule="auto"/>
        <w:rPr>
          <w:rFonts w:ascii="UN-Abhaya" w:hAnsi="UN-Abhaya" w:cs="UN-Abhaya"/>
          <w:sz w:val="26"/>
          <w:szCs w:val="26"/>
        </w:rPr>
      </w:pPr>
    </w:p>
    <w:p w14:paraId="3ABA5F00"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දෙව්දත් තෙරහු එ දැක සිතුහු: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ගෙ රූපයෙහි</w:t>
      </w:r>
      <w:r w:rsidRPr="00E7587B">
        <w:rPr>
          <w:rStyle w:val="FootnoteReference"/>
          <w:rFonts w:ascii="UN-Abhaya" w:hAnsi="UN-Abhaya" w:cs="UN-Abhaya"/>
          <w:sz w:val="26"/>
          <w:szCs w:val="26"/>
          <w:cs/>
        </w:rPr>
        <w:footnoteReference w:id="3355"/>
      </w:r>
      <w:r w:rsidRPr="00E7587B">
        <w:rPr>
          <w:rFonts w:ascii="UN-Abhaya" w:hAnsi="UN-Abhaya" w:cs="UN-Abhaya" w:hint="cs"/>
          <w:sz w:val="26"/>
          <w:szCs w:val="26"/>
          <w:cs/>
        </w:rPr>
        <w:t xml:space="preserve"> අග්පත්</w:t>
      </w:r>
      <w:r w:rsidRPr="00E7587B">
        <w:rPr>
          <w:rStyle w:val="FootnoteReference"/>
          <w:rFonts w:ascii="UN-Abhaya" w:hAnsi="UN-Abhaya" w:cs="UN-Abhaya"/>
          <w:sz w:val="26"/>
          <w:szCs w:val="26"/>
          <w:cs/>
        </w:rPr>
        <w:footnoteReference w:id="3356"/>
      </w:r>
      <w:r w:rsidRPr="00E7587B">
        <w:rPr>
          <w:rFonts w:ascii="UN-Abhaya" w:hAnsi="UN-Abhaya" w:cs="UN-Abhaya" w:hint="cs"/>
          <w:sz w:val="26"/>
          <w:szCs w:val="26"/>
          <w:cs/>
        </w:rPr>
        <w:t xml:space="preserve"> සිරිරු දැකැ කිසි මිනිසෙක් උපක්‍රම කරන්නට නො නිස්සැ. රජුගෙ </w:t>
      </w:r>
      <w:r w:rsidRPr="00E7587B">
        <w:rPr>
          <w:rFonts w:ascii="UN-Abhaya" w:hAnsi="UN-Abhaya" w:cs="UN-Abhaya" w:hint="cs"/>
          <w:b/>
          <w:bCs/>
          <w:sz w:val="26"/>
          <w:szCs w:val="26"/>
          <w:cs/>
        </w:rPr>
        <w:t>නලගිරි</w:t>
      </w:r>
      <w:r w:rsidRPr="00E7587B">
        <w:rPr>
          <w:rFonts w:ascii="UN-Abhaya" w:hAnsi="UN-Abhaya" w:cs="UN-Abhaya" w:hint="cs"/>
          <w:sz w:val="26"/>
          <w:szCs w:val="26"/>
          <w:cs/>
        </w:rPr>
        <w:t xml:space="preserve"> නම් ඇති චණ්ඩ යැ. පරුෂ යැ. බුදුරුවන්හි ධමුරුවන්හි සඟුරුව්හි ගුණ නොදන්නි. හෙ ඔහු මරයි”</w:t>
      </w:r>
      <w:r w:rsidRPr="00E7587B">
        <w:rPr>
          <w:rStyle w:val="FootnoteReference"/>
          <w:rFonts w:ascii="UN-Abhaya" w:hAnsi="UN-Abhaya" w:cs="UN-Abhaya"/>
          <w:sz w:val="26"/>
          <w:szCs w:val="26"/>
          <w:cs/>
        </w:rPr>
        <w:footnoteReference w:id="3357"/>
      </w:r>
      <w:r w:rsidRPr="00E7587B">
        <w:rPr>
          <w:rFonts w:ascii="UN-Abhaya" w:hAnsi="UN-Abhaya" w:cs="UN-Abhaya" w:hint="cs"/>
          <w:sz w:val="26"/>
          <w:szCs w:val="26"/>
          <w:cs/>
        </w:rPr>
        <w:t xml:space="preserve"> ගොස් රජ හට කී යැ. රජ, “මැනැවැ”යි ගිවිසැ. ඇතැදුරා</w:t>
      </w:r>
      <w:r w:rsidRPr="00E7587B">
        <w:rPr>
          <w:rStyle w:val="FootnoteReference"/>
          <w:rFonts w:ascii="UN-Abhaya" w:hAnsi="UN-Abhaya" w:cs="UN-Abhaya"/>
          <w:sz w:val="26"/>
          <w:szCs w:val="26"/>
          <w:cs/>
        </w:rPr>
        <w:footnoteReference w:id="3358"/>
      </w:r>
      <w:r w:rsidRPr="00E7587B">
        <w:rPr>
          <w:rFonts w:ascii="UN-Abhaya" w:hAnsi="UN-Abhaya" w:cs="UN-Abhaya" w:hint="cs"/>
          <w:sz w:val="26"/>
          <w:szCs w:val="26"/>
          <w:cs/>
        </w:rPr>
        <w:t xml:space="preserve"> ගෙන්වා-ගෙනැ “සබඳ, සෙට නලගිරිහි මත් කොටැ පෙරවරු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පිළිපන් වීථියැ</w:t>
      </w:r>
      <w:r w:rsidRPr="00E7587B">
        <w:rPr>
          <w:rStyle w:val="FootnoteReference"/>
          <w:rFonts w:ascii="UN-Abhaya" w:hAnsi="UN-Abhaya" w:cs="UN-Abhaya"/>
          <w:sz w:val="26"/>
          <w:szCs w:val="26"/>
          <w:cs/>
        </w:rPr>
        <w:footnoteReference w:id="3359"/>
      </w:r>
      <w:r w:rsidRPr="00E7587B">
        <w:rPr>
          <w:rFonts w:ascii="UN-Abhaya" w:hAnsi="UN-Abhaya" w:cs="UN-Abhaya" w:hint="cs"/>
          <w:sz w:val="26"/>
          <w:szCs w:val="26"/>
          <w:cs/>
        </w:rPr>
        <w:t xml:space="preserve"> විහිද”යි කී යැ. </w:t>
      </w:r>
      <w:r w:rsidRPr="00E7587B">
        <w:rPr>
          <w:rFonts w:ascii="UN-Abhaya" w:hAnsi="UN-Abhaya" w:cs="UN-Abhaya" w:hint="cs"/>
          <w:b/>
          <w:bCs/>
          <w:sz w:val="26"/>
          <w:szCs w:val="26"/>
          <w:cs/>
        </w:rPr>
        <w:t>දෙව්දත්</w:t>
      </w:r>
      <w:r w:rsidRPr="00E7587B">
        <w:rPr>
          <w:rFonts w:ascii="UN-Abhaya" w:hAnsi="UN-Abhaya" w:cs="UN-Abhaya" w:hint="cs"/>
          <w:sz w:val="26"/>
          <w:szCs w:val="26"/>
          <w:cs/>
        </w:rPr>
        <w:t xml:space="preserve"> තෙරහු දු, “සෙසු දවස් මෙ ඇත් කෙතෙක් රහබො දැ?යි ඔහු පිළිවිසැ, “අට කළක් රහ බො” යි කීයෙන්, “සෙට සොළොස් කළක්</w:t>
      </w:r>
      <w:r w:rsidRPr="00E7587B">
        <w:rPr>
          <w:rStyle w:val="FootnoteReference"/>
          <w:rFonts w:ascii="UN-Abhaya" w:hAnsi="UN-Abhaya" w:cs="UN-Abhaya"/>
          <w:sz w:val="26"/>
          <w:szCs w:val="26"/>
          <w:cs/>
        </w:rPr>
        <w:footnoteReference w:id="3360"/>
      </w:r>
      <w:r w:rsidRPr="00E7587B">
        <w:rPr>
          <w:rFonts w:ascii="UN-Abhaya" w:hAnsi="UN-Abhaya" w:cs="UN-Abhaya" w:hint="cs"/>
          <w:sz w:val="26"/>
          <w:szCs w:val="26"/>
          <w:cs/>
        </w:rPr>
        <w:t xml:space="preserve"> රහ පොවා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පිළිපන් වීථියැ විහිද”යි කීහැ. හෙ, “ඉතා මැනැවැ”යි ගිවිස්සැ. රජ, “සෙට </w:t>
      </w:r>
      <w:r w:rsidRPr="00E7587B">
        <w:rPr>
          <w:rFonts w:ascii="UN-Abhaya" w:hAnsi="UN-Abhaya" w:cs="UN-Abhaya" w:hint="cs"/>
          <w:b/>
          <w:bCs/>
          <w:sz w:val="26"/>
          <w:szCs w:val="26"/>
          <w:cs/>
        </w:rPr>
        <w:t>නලගිරිහි</w:t>
      </w:r>
      <w:r w:rsidRPr="00E7587B">
        <w:rPr>
          <w:rFonts w:ascii="UN-Abhaya" w:hAnsi="UN-Abhaya" w:cs="UN-Abhaya" w:hint="cs"/>
          <w:sz w:val="26"/>
          <w:szCs w:val="26"/>
          <w:cs/>
        </w:rPr>
        <w:t>, මත් කොටැ නුවරැ විහිදුති.</w:t>
      </w:r>
      <w:r w:rsidRPr="00E7587B">
        <w:rPr>
          <w:rStyle w:val="FootnoteReference"/>
          <w:rFonts w:ascii="UN-Abhaya" w:hAnsi="UN-Abhaya" w:cs="UN-Abhaya"/>
          <w:sz w:val="26"/>
          <w:szCs w:val="26"/>
          <w:cs/>
        </w:rPr>
        <w:footnoteReference w:id="3361"/>
      </w:r>
      <w:r w:rsidRPr="00E7587B">
        <w:rPr>
          <w:rFonts w:ascii="UN-Abhaya" w:hAnsi="UN-Abhaya" w:cs="UN-Abhaya" w:hint="cs"/>
          <w:sz w:val="26"/>
          <w:szCs w:val="26"/>
          <w:cs/>
        </w:rPr>
        <w:t xml:space="preserve"> නුවරැ වැස්සො රැයිම්මෙහි මැ හැම කිස කොටැ අතුරු වෙයට නො බසිත්ව” යි නුවරැ බෙර පියෙවි කැරැවී යැ.</w:t>
      </w:r>
      <w:r w:rsidRPr="00E7587B">
        <w:rPr>
          <w:rStyle w:val="FootnoteReference"/>
          <w:rFonts w:ascii="UN-Abhaya" w:hAnsi="UN-Abhaya" w:cs="UN-Abhaya"/>
          <w:sz w:val="26"/>
          <w:szCs w:val="26"/>
          <w:cs/>
        </w:rPr>
        <w:footnoteReference w:id="3362"/>
      </w:r>
      <w:r w:rsidRPr="00E7587B">
        <w:rPr>
          <w:rFonts w:ascii="UN-Abhaya" w:hAnsi="UN-Abhaya" w:cs="UN-Abhaya" w:hint="cs"/>
          <w:sz w:val="26"/>
          <w:szCs w:val="26"/>
          <w:cs/>
        </w:rPr>
        <w:t xml:space="preserve"> </w:t>
      </w:r>
      <w:r w:rsidRPr="00E7587B">
        <w:rPr>
          <w:rFonts w:ascii="UN-Abhaya" w:hAnsi="UN-Abhaya" w:cs="UN-Abhaya" w:hint="cs"/>
          <w:b/>
          <w:bCs/>
          <w:sz w:val="26"/>
          <w:szCs w:val="26"/>
          <w:cs/>
        </w:rPr>
        <w:t>දෙව්දත්</w:t>
      </w:r>
      <w:r w:rsidRPr="00E7587B">
        <w:rPr>
          <w:rFonts w:ascii="UN-Abhaya" w:hAnsi="UN-Abhaya" w:cs="UN-Abhaya" w:hint="cs"/>
          <w:sz w:val="26"/>
          <w:szCs w:val="26"/>
          <w:cs/>
        </w:rPr>
        <w:t xml:space="preserve"> තෙරහු දු රජගෙන් බැසැ ඇත්හලට ගොස් ඇත්ගොව්වන් කැඳවා-ගෙනැ, “ඇපි තොප වවන්නට</w:t>
      </w:r>
      <w:r w:rsidRPr="00E7587B">
        <w:rPr>
          <w:rStyle w:val="FootnoteReference"/>
          <w:rFonts w:ascii="UN-Abhaya" w:hAnsi="UN-Abhaya" w:cs="UN-Abhaya"/>
          <w:sz w:val="26"/>
          <w:szCs w:val="26"/>
          <w:cs/>
        </w:rPr>
        <w:footnoteReference w:id="3363"/>
      </w:r>
      <w:r w:rsidRPr="00E7587B">
        <w:rPr>
          <w:rFonts w:ascii="UN-Abhaya" w:hAnsi="UN-Abhaya" w:cs="UN-Abhaya" w:hint="cs"/>
          <w:sz w:val="26"/>
          <w:szCs w:val="26"/>
          <w:cs/>
        </w:rPr>
        <w:t xml:space="preserve"> නිස්සම්හ. තොපට ඉදින් යසයෙන් කම් ඇත් නම්, සෙට පෙරවරු නලගිරිහි තිහිණි</w:t>
      </w:r>
      <w:r w:rsidRPr="00E7587B">
        <w:rPr>
          <w:rStyle w:val="FootnoteReference"/>
          <w:rFonts w:ascii="UN-Abhaya" w:hAnsi="UN-Abhaya" w:cs="UN-Abhaya"/>
          <w:sz w:val="26"/>
          <w:szCs w:val="26"/>
          <w:cs/>
        </w:rPr>
        <w:footnoteReference w:id="3364"/>
      </w:r>
      <w:r w:rsidRPr="00E7587B">
        <w:rPr>
          <w:rFonts w:ascii="UN-Abhaya" w:hAnsi="UN-Abhaya" w:cs="UN-Abhaya" w:hint="cs"/>
          <w:sz w:val="26"/>
          <w:szCs w:val="26"/>
          <w:cs/>
        </w:rPr>
        <w:t xml:space="preserve"> රා සොළොස් කළක් පොවා,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එන වෙලෙහි තොත්‍ර තොමරයෙන් විදැ විදැ දහවා</w:t>
      </w:r>
      <w:r w:rsidRPr="00E7587B">
        <w:rPr>
          <w:rStyle w:val="FootnoteReference"/>
          <w:rFonts w:ascii="UN-Abhaya" w:hAnsi="UN-Abhaya" w:cs="UN-Abhaya"/>
          <w:sz w:val="26"/>
          <w:szCs w:val="26"/>
          <w:cs/>
        </w:rPr>
        <w:footnoteReference w:id="3365"/>
      </w:r>
      <w:r w:rsidRPr="00E7587B">
        <w:rPr>
          <w:rFonts w:ascii="UN-Abhaya" w:hAnsi="UN-Abhaya" w:cs="UN-Abhaya" w:hint="cs"/>
          <w:sz w:val="26"/>
          <w:szCs w:val="26"/>
          <w:cs/>
        </w:rPr>
        <w:t xml:space="preserve"> ඇත්හල් බිඳුවා,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පිළිපන් වීථියට මෙහෙයා, ඔහු මරා-පියව”යි කීහැ. ඔහු “ඉතා මැනැවැ”යි ගිවිස්සහැ. </w:t>
      </w:r>
    </w:p>
    <w:p w14:paraId="1ADB5E1E" w14:textId="77777777" w:rsidR="007523FA" w:rsidRPr="00E7587B" w:rsidRDefault="007523FA" w:rsidP="007523FA">
      <w:pPr>
        <w:spacing w:after="0" w:line="276" w:lineRule="auto"/>
        <w:rPr>
          <w:rFonts w:ascii="UN-Abhaya" w:hAnsi="UN-Abhaya" w:cs="UN-Abhaya"/>
          <w:sz w:val="26"/>
          <w:szCs w:val="26"/>
        </w:rPr>
      </w:pPr>
    </w:p>
    <w:p w14:paraId="6CB65394"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 පවත් මුළු නුවරැ පැතිරැ ගියෙ. තුණුරුවන්හි පහන් උපාසකවරහු එ අසා බුදුන් කරා ගොස්, “වහන්සෙ, </w:t>
      </w:r>
      <w:r w:rsidRPr="00E7587B">
        <w:rPr>
          <w:rFonts w:ascii="UN-Abhaya" w:hAnsi="UN-Abhaya" w:cs="UN-Abhaya" w:hint="cs"/>
          <w:b/>
          <w:bCs/>
          <w:sz w:val="26"/>
          <w:szCs w:val="26"/>
          <w:cs/>
        </w:rPr>
        <w:t>දෙව්දත්</w:t>
      </w:r>
      <w:r w:rsidRPr="00E7587B">
        <w:rPr>
          <w:rFonts w:ascii="UN-Abhaya" w:hAnsi="UN-Abhaya" w:cs="UN-Abhaya" w:hint="cs"/>
          <w:sz w:val="26"/>
          <w:szCs w:val="26"/>
          <w:cs/>
        </w:rPr>
        <w:t xml:space="preserve"> තෙරහු රජු හා එක් වැ සෙට තොප පිළිපන් වෙයට </w:t>
      </w:r>
      <w:r w:rsidRPr="00E7587B">
        <w:rPr>
          <w:rFonts w:ascii="UN-Abhaya" w:hAnsi="UN-Abhaya" w:cs="UN-Abhaya" w:hint="cs"/>
          <w:b/>
          <w:bCs/>
          <w:sz w:val="26"/>
          <w:szCs w:val="26"/>
          <w:cs/>
        </w:rPr>
        <w:t>නලගිරිහි</w:t>
      </w:r>
      <w:r w:rsidRPr="00E7587B">
        <w:rPr>
          <w:rFonts w:ascii="UN-Abhaya" w:hAnsi="UN-Abhaya" w:cs="UN-Abhaya" w:hint="cs"/>
          <w:sz w:val="26"/>
          <w:szCs w:val="26"/>
          <w:cs/>
        </w:rPr>
        <w:t xml:space="preserve"> විහිදුති.</w:t>
      </w:r>
      <w:r w:rsidRPr="00E7587B">
        <w:rPr>
          <w:rStyle w:val="FootnoteReference"/>
          <w:rFonts w:ascii="UN-Abhaya" w:hAnsi="UN-Abhaya" w:cs="UN-Abhaya"/>
          <w:sz w:val="26"/>
          <w:szCs w:val="26"/>
          <w:cs/>
        </w:rPr>
        <w:footnoteReference w:id="3366"/>
      </w:r>
      <w:r w:rsidRPr="00E7587B">
        <w:rPr>
          <w:rFonts w:ascii="UN-Abhaya" w:hAnsi="UN-Abhaya" w:cs="UN-Abhaya" w:hint="cs"/>
          <w:sz w:val="26"/>
          <w:szCs w:val="26"/>
          <w:cs/>
        </w:rPr>
        <w:t xml:space="preserve"> සෙට නුවර නොගොස් මිහි වැඩැ හිඳුනෙ යැ. ඇපි වෙහෙරැ මැ වඩාහිඳුවා බුදුපාමොක් සඟනට දන් දෙම්හ”යි කීහැ.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“සෙට නුවර සිඟන්නට යම්හ”යි නො වදාරා මැ, “මම් සෙට </w:t>
      </w:r>
      <w:r w:rsidRPr="00E7587B">
        <w:rPr>
          <w:rFonts w:ascii="UN-Abhaya" w:hAnsi="UN-Abhaya" w:cs="UN-Abhaya" w:hint="cs"/>
          <w:b/>
          <w:bCs/>
          <w:sz w:val="26"/>
          <w:szCs w:val="26"/>
          <w:cs/>
        </w:rPr>
        <w:t>නලගිරිහි</w:t>
      </w:r>
      <w:r w:rsidRPr="00E7587B">
        <w:rPr>
          <w:rFonts w:ascii="UN-Abhaya" w:hAnsi="UN-Abhaya" w:cs="UN-Abhaya" w:hint="cs"/>
          <w:sz w:val="26"/>
          <w:szCs w:val="26"/>
          <w:cs/>
        </w:rPr>
        <w:t xml:space="preserve"> දමා පෙළහර කොටැ තිථයන් මැඩ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 නො සිඟා මැ බික්සඟන් පිරිවරා නුවරින් නික්මැ </w:t>
      </w:r>
      <w:r w:rsidRPr="00E7587B">
        <w:rPr>
          <w:rFonts w:ascii="UN-Abhaya" w:hAnsi="UN-Abhaya" w:cs="UN-Abhaya" w:hint="cs"/>
          <w:b/>
          <w:bCs/>
          <w:sz w:val="26"/>
          <w:szCs w:val="26"/>
          <w:cs/>
        </w:rPr>
        <w:t>වෙළුවන</w:t>
      </w:r>
      <w:r w:rsidRPr="00E7587B">
        <w:rPr>
          <w:rFonts w:ascii="UN-Abhaya" w:hAnsi="UN-Abhaya" w:cs="UN-Abhaya" w:hint="cs"/>
          <w:sz w:val="26"/>
          <w:szCs w:val="26"/>
          <w:cs/>
        </w:rPr>
        <w:t xml:space="preserve"> මැ එමි” යන සිතින් ඉවසුහු. ඔහු බුදුන් ඉවසු බව් දැනැ වැඳැ නුවර ගියො. </w:t>
      </w:r>
    </w:p>
    <w:p w14:paraId="29B134D3" w14:textId="77777777" w:rsidR="007523FA" w:rsidRPr="00E7587B" w:rsidRDefault="007523FA" w:rsidP="007523FA">
      <w:pPr>
        <w:spacing w:after="0" w:line="276" w:lineRule="auto"/>
        <w:rPr>
          <w:rFonts w:ascii="UN-Abhaya" w:hAnsi="UN-Abhaya" w:cs="UN-Abhaya"/>
          <w:sz w:val="26"/>
          <w:szCs w:val="26"/>
        </w:rPr>
      </w:pPr>
    </w:p>
    <w:p w14:paraId="0E445766"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බුදුහු පෙර යම්හි ධම් දෙසා, මැදිම් යම්හි</w:t>
      </w:r>
      <w:r w:rsidRPr="00E7587B">
        <w:rPr>
          <w:rStyle w:val="FootnoteReference"/>
          <w:rFonts w:ascii="UN-Abhaya" w:hAnsi="UN-Abhaya" w:cs="UN-Abhaya"/>
          <w:sz w:val="26"/>
          <w:szCs w:val="26"/>
          <w:cs/>
        </w:rPr>
        <w:footnoteReference w:id="3367"/>
      </w:r>
      <w:r w:rsidRPr="00E7587B">
        <w:rPr>
          <w:rFonts w:ascii="UN-Abhaya" w:hAnsi="UN-Abhaya" w:cs="UN-Abhaya" w:hint="cs"/>
          <w:sz w:val="26"/>
          <w:szCs w:val="26"/>
          <w:cs/>
        </w:rPr>
        <w:t xml:space="preserve"> දෙවියන් පුළුවුත් පැන විසඳා අලුයම්හි පළමු වන භාගයෙහි සිංහශය්‍යා කොටැ දෙවන භාගයෙහි පල සමවතින් දවස් යවා, තුන් වන භාගයෙහි මහකුළුණු සමවත් සමවැදැ, විනෙ ජනන් බලා, </w:t>
      </w:r>
      <w:r w:rsidRPr="00E7587B">
        <w:rPr>
          <w:rFonts w:ascii="UN-Abhaya" w:hAnsi="UN-Abhaya" w:cs="UN-Abhaya" w:hint="cs"/>
          <w:b/>
          <w:bCs/>
          <w:sz w:val="26"/>
          <w:szCs w:val="26"/>
          <w:cs/>
        </w:rPr>
        <w:t>නාලාගිරි</w:t>
      </w:r>
      <w:r w:rsidRPr="00E7587B">
        <w:rPr>
          <w:rFonts w:ascii="UN-Abhaya" w:hAnsi="UN-Abhaya" w:cs="UN-Abhaya" w:hint="cs"/>
          <w:sz w:val="26"/>
          <w:szCs w:val="26"/>
          <w:cs/>
        </w:rPr>
        <w:t xml:space="preserve"> දමනයෙහි</w:t>
      </w:r>
      <w:r w:rsidRPr="00E7587B">
        <w:rPr>
          <w:rStyle w:val="FootnoteReference"/>
          <w:rFonts w:ascii="UN-Abhaya" w:hAnsi="UN-Abhaya" w:cs="UN-Abhaya"/>
          <w:sz w:val="26"/>
          <w:szCs w:val="26"/>
          <w:cs/>
        </w:rPr>
        <w:footnoteReference w:id="3368"/>
      </w:r>
      <w:r w:rsidRPr="00E7587B">
        <w:rPr>
          <w:rFonts w:ascii="UN-Abhaya" w:hAnsi="UN-Abhaya" w:cs="UN-Abhaya" w:hint="cs"/>
          <w:sz w:val="26"/>
          <w:szCs w:val="26"/>
          <w:cs/>
        </w:rPr>
        <w:t xml:space="preserve"> සුවාසූදහසක් දෙන හට</w:t>
      </w:r>
      <w:r w:rsidRPr="00E7587B">
        <w:rPr>
          <w:rStyle w:val="FootnoteReference"/>
          <w:rFonts w:ascii="UN-Abhaya" w:hAnsi="UN-Abhaya" w:cs="UN-Abhaya"/>
          <w:sz w:val="26"/>
          <w:szCs w:val="26"/>
          <w:cs/>
        </w:rPr>
        <w:footnoteReference w:id="3369"/>
      </w:r>
      <w:r w:rsidRPr="00E7587B">
        <w:rPr>
          <w:rFonts w:ascii="UN-Abhaya" w:hAnsi="UN-Abhaya" w:cs="UN-Abhaya" w:hint="cs"/>
          <w:sz w:val="26"/>
          <w:szCs w:val="26"/>
          <w:cs/>
        </w:rPr>
        <w:t xml:space="preserve"> අභිසමය</w:t>
      </w:r>
      <w:r w:rsidRPr="00E7587B">
        <w:rPr>
          <w:rStyle w:val="FootnoteReference"/>
          <w:rFonts w:ascii="UN-Abhaya" w:hAnsi="UN-Abhaya" w:cs="UN-Abhaya"/>
          <w:sz w:val="26"/>
          <w:szCs w:val="26"/>
          <w:cs/>
        </w:rPr>
        <w:footnoteReference w:id="3370"/>
      </w:r>
      <w:r w:rsidRPr="00E7587B">
        <w:rPr>
          <w:rFonts w:ascii="UN-Abhaya" w:hAnsi="UN-Abhaya" w:cs="UN-Abhaya" w:hint="cs"/>
          <w:sz w:val="26"/>
          <w:szCs w:val="26"/>
          <w:cs/>
        </w:rPr>
        <w:t xml:space="preserve"> වනසෙ දැකැ, පහන් වූ කලැ සිරිරු පිළිදැහැ, </w:t>
      </w:r>
      <w:r w:rsidRPr="00E7587B">
        <w:rPr>
          <w:rFonts w:ascii="UN-Abhaya" w:hAnsi="UN-Abhaya" w:cs="UN-Abhaya" w:hint="cs"/>
          <w:b/>
          <w:bCs/>
          <w:sz w:val="26"/>
          <w:szCs w:val="26"/>
          <w:cs/>
        </w:rPr>
        <w:t>අනඳ</w:t>
      </w:r>
      <w:r w:rsidRPr="00E7587B">
        <w:rPr>
          <w:rFonts w:ascii="UN-Abhaya" w:hAnsi="UN-Abhaya" w:cs="UN-Abhaya" w:hint="cs"/>
          <w:sz w:val="26"/>
          <w:szCs w:val="26"/>
          <w:cs/>
        </w:rPr>
        <w:t xml:space="preserve"> මහතෙරුන් කැඳවා ගෙනැ, “</w:t>
      </w:r>
      <w:r w:rsidRPr="00E7587B">
        <w:rPr>
          <w:rFonts w:ascii="UN-Abhaya" w:hAnsi="UN-Abhaya" w:cs="UN-Abhaya" w:hint="cs"/>
          <w:b/>
          <w:bCs/>
          <w:sz w:val="26"/>
          <w:szCs w:val="26"/>
          <w:cs/>
        </w:rPr>
        <w:t>අනඳ</w:t>
      </w:r>
      <w:r w:rsidRPr="00E7587B">
        <w:rPr>
          <w:rFonts w:ascii="UN-Abhaya" w:hAnsi="UN-Abhaya" w:cs="UN-Abhaya" w:hint="cs"/>
          <w:sz w:val="26"/>
          <w:szCs w:val="26"/>
          <w:cs/>
        </w:rPr>
        <w:t xml:space="preserve">, අද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 පිරිවරා සිටි අටළොස් වෙහෙරැ හැම මහණන්</w:t>
      </w:r>
      <w:r w:rsidRPr="00E7587B">
        <w:rPr>
          <w:rStyle w:val="FootnoteReference"/>
          <w:rFonts w:ascii="UN-Abhaya" w:hAnsi="UN-Abhaya" w:cs="UN-Abhaya"/>
          <w:sz w:val="26"/>
          <w:szCs w:val="26"/>
          <w:cs/>
        </w:rPr>
        <w:footnoteReference w:id="3371"/>
      </w:r>
      <w:r w:rsidRPr="00E7587B">
        <w:rPr>
          <w:rFonts w:ascii="UN-Abhaya" w:hAnsi="UN-Abhaya" w:cs="UN-Abhaya" w:hint="cs"/>
          <w:sz w:val="26"/>
          <w:szCs w:val="26"/>
          <w:cs/>
        </w:rPr>
        <w:t xml:space="preserve"> හා සමඟ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 වදනට</w:t>
      </w:r>
      <w:r w:rsidRPr="00E7587B">
        <w:rPr>
          <w:rStyle w:val="FootnoteReference"/>
          <w:rFonts w:ascii="UN-Abhaya" w:hAnsi="UN-Abhaya" w:cs="UN-Abhaya"/>
          <w:sz w:val="26"/>
          <w:szCs w:val="26"/>
          <w:cs/>
        </w:rPr>
        <w:footnoteReference w:id="3372"/>
      </w:r>
      <w:r w:rsidRPr="00E7587B">
        <w:rPr>
          <w:rFonts w:ascii="UN-Abhaya" w:hAnsi="UN-Abhaya" w:cs="UN-Abhaya" w:hint="cs"/>
          <w:sz w:val="26"/>
          <w:szCs w:val="26"/>
          <w:cs/>
        </w:rPr>
        <w:t xml:space="preserve"> කියා”යි වදාළහැ. මහතෙරහු එසෙ කළහ. හැම සඟහු </w:t>
      </w:r>
      <w:r w:rsidRPr="00E7587B">
        <w:rPr>
          <w:rFonts w:ascii="UN-Abhaya" w:hAnsi="UN-Abhaya" w:cs="UN-Abhaya" w:hint="cs"/>
          <w:b/>
          <w:bCs/>
          <w:sz w:val="26"/>
          <w:szCs w:val="26"/>
          <w:cs/>
        </w:rPr>
        <w:t>වෙළුවන</w:t>
      </w:r>
      <w:r w:rsidRPr="00E7587B">
        <w:rPr>
          <w:rFonts w:ascii="UN-Abhaya" w:hAnsi="UN-Abhaya" w:cs="UN-Abhaya" w:hint="cs"/>
          <w:sz w:val="26"/>
          <w:szCs w:val="26"/>
          <w:cs/>
        </w:rPr>
        <w:t xml:space="preserve"> වෙහෙරැ රැස් වූහු.</w:t>
      </w:r>
    </w:p>
    <w:p w14:paraId="6ED9A83D" w14:textId="77777777" w:rsidR="007523FA" w:rsidRPr="00E7587B" w:rsidRDefault="007523FA" w:rsidP="007523FA">
      <w:pPr>
        <w:spacing w:after="0" w:line="276" w:lineRule="auto"/>
        <w:rPr>
          <w:rFonts w:ascii="UN-Abhaya" w:hAnsi="UN-Abhaya" w:cs="UN-Abhaya"/>
          <w:sz w:val="26"/>
          <w:szCs w:val="26"/>
        </w:rPr>
      </w:pPr>
    </w:p>
    <w:p w14:paraId="2F18113D"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මහබික්සඟුන්</w:t>
      </w:r>
      <w:r w:rsidRPr="00E7587B">
        <w:rPr>
          <w:rStyle w:val="FootnoteReference"/>
          <w:rFonts w:ascii="UN-Abhaya" w:hAnsi="UN-Abhaya" w:cs="UN-Abhaya"/>
          <w:sz w:val="26"/>
          <w:szCs w:val="26"/>
          <w:cs/>
        </w:rPr>
        <w:footnoteReference w:id="3373"/>
      </w:r>
      <w:r w:rsidRPr="00E7587B">
        <w:rPr>
          <w:rFonts w:ascii="UN-Abhaya" w:hAnsi="UN-Abhaya" w:cs="UN-Abhaya" w:hint="cs"/>
          <w:sz w:val="26"/>
          <w:szCs w:val="26"/>
          <w:cs/>
        </w:rPr>
        <w:t xml:space="preserve"> පිරිවරා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 වන්හු. ඇත්ගොව්වො කී පරිද්දෙන් පිළිපන්හ. මහත් සමාගම වියැ. තුණුරුවන්හි පහන් සැදැහැ ඇති මිනිස්හු, “අද මහානාගයන් දෙදෙනාගෙ සඞ්ගාම වෙයි. නිරුපම වූ බුද්ධ ලීලාවෙන් </w:t>
      </w:r>
      <w:r w:rsidRPr="00E7587B">
        <w:rPr>
          <w:rFonts w:ascii="UN-Abhaya" w:hAnsi="UN-Abhaya" w:cs="UN-Abhaya" w:hint="cs"/>
          <w:b/>
          <w:bCs/>
          <w:sz w:val="26"/>
          <w:szCs w:val="26"/>
          <w:cs/>
        </w:rPr>
        <w:t>නලගිරිහි</w:t>
      </w:r>
      <w:r w:rsidRPr="00E7587B">
        <w:rPr>
          <w:rFonts w:ascii="UN-Abhaya" w:hAnsi="UN-Abhaya" w:cs="UN-Abhaya" w:hint="cs"/>
          <w:sz w:val="26"/>
          <w:szCs w:val="26"/>
          <w:cs/>
        </w:rPr>
        <w:t xml:space="preserve"> දමන සෙ බලම්හ”යි පහා සඳමඬු ගෙසියන්</w:t>
      </w:r>
      <w:r w:rsidRPr="00E7587B">
        <w:rPr>
          <w:rStyle w:val="FootnoteReference"/>
          <w:rFonts w:ascii="UN-Abhaya" w:hAnsi="UN-Abhaya" w:cs="UN-Abhaya"/>
          <w:sz w:val="26"/>
          <w:szCs w:val="26"/>
          <w:cs/>
        </w:rPr>
        <w:footnoteReference w:id="3374"/>
      </w:r>
      <w:r w:rsidRPr="00E7587B">
        <w:rPr>
          <w:rFonts w:ascii="UN-Abhaya" w:hAnsi="UN-Abhaya" w:cs="UN-Abhaya" w:hint="cs"/>
          <w:sz w:val="26"/>
          <w:szCs w:val="26"/>
          <w:cs/>
        </w:rPr>
        <w:t xml:space="preserve"> ආදිය නැඟී සිටියහැ සැදැහැ නැත්තාහු,</w:t>
      </w:r>
      <w:r w:rsidRPr="00E7587B">
        <w:rPr>
          <w:rStyle w:val="FootnoteReference"/>
          <w:rFonts w:ascii="UN-Abhaya" w:hAnsi="UN-Abhaya" w:cs="UN-Abhaya"/>
          <w:sz w:val="26"/>
          <w:szCs w:val="26"/>
          <w:cs/>
        </w:rPr>
        <w:footnoteReference w:id="3375"/>
      </w:r>
      <w:r w:rsidRPr="00E7587B">
        <w:rPr>
          <w:rFonts w:ascii="UN-Abhaya" w:hAnsi="UN-Abhaya" w:cs="UN-Abhaya" w:hint="cs"/>
          <w:sz w:val="26"/>
          <w:szCs w:val="26"/>
          <w:cs/>
        </w:rPr>
        <w:t xml:space="preserve"> මිසදිට්හ ගත්තාහු, “</w:t>
      </w:r>
      <w:r w:rsidRPr="00E7587B">
        <w:rPr>
          <w:rFonts w:ascii="UN-Abhaya" w:hAnsi="UN-Abhaya" w:cs="UN-Abhaya" w:hint="cs"/>
          <w:b/>
          <w:bCs/>
          <w:sz w:val="26"/>
          <w:szCs w:val="26"/>
          <w:cs/>
        </w:rPr>
        <w:t>නලගිරි</w:t>
      </w:r>
      <w:r w:rsidRPr="00E7587B">
        <w:rPr>
          <w:rStyle w:val="FootnoteReference"/>
          <w:rFonts w:ascii="UN-Abhaya" w:hAnsi="UN-Abhaya" w:cs="UN-Abhaya"/>
          <w:b/>
          <w:bCs/>
          <w:sz w:val="26"/>
          <w:szCs w:val="26"/>
          <w:cs/>
        </w:rPr>
        <w:footnoteReference w:id="3376"/>
      </w:r>
      <w:r w:rsidRPr="00E7587B">
        <w:rPr>
          <w:rFonts w:ascii="UN-Abhaya" w:hAnsi="UN-Abhaya" w:cs="UN-Abhaya" w:hint="cs"/>
          <w:sz w:val="26"/>
          <w:szCs w:val="26"/>
          <w:cs/>
        </w:rPr>
        <w:t xml:space="preserve"> චණ්ඩ යැ, පරුෂ යැ, කිසි කෙනකුන් ගෙ ගුණ නොදන්නි. මෙ අද මහණ </w:t>
      </w:r>
      <w:r w:rsidRPr="00E7587B">
        <w:rPr>
          <w:rFonts w:ascii="UN-Abhaya" w:hAnsi="UN-Abhaya" w:cs="UN-Abhaya" w:hint="cs"/>
          <w:b/>
          <w:bCs/>
          <w:sz w:val="26"/>
          <w:szCs w:val="26"/>
          <w:cs/>
        </w:rPr>
        <w:t>ගොයුම්හු</w:t>
      </w:r>
      <w:r w:rsidRPr="00E7587B">
        <w:rPr>
          <w:rFonts w:ascii="UN-Abhaya" w:hAnsi="UN-Abhaya" w:cs="UN-Abhaya" w:hint="cs"/>
          <w:sz w:val="26"/>
          <w:szCs w:val="26"/>
          <w:cs/>
        </w:rPr>
        <w:t xml:space="preserve"> ගෙ රන්වන් සිරිරු දු බිඳැ බිඳැ</w:t>
      </w:r>
      <w:r w:rsidRPr="00E7587B">
        <w:rPr>
          <w:rStyle w:val="FootnoteReference"/>
          <w:rFonts w:ascii="UN-Abhaya" w:hAnsi="UN-Abhaya" w:cs="UN-Abhaya"/>
          <w:sz w:val="26"/>
          <w:szCs w:val="26"/>
          <w:cs/>
        </w:rPr>
        <w:footnoteReference w:id="3377"/>
      </w:r>
      <w:r w:rsidRPr="00E7587B">
        <w:rPr>
          <w:rFonts w:ascii="UN-Abhaya" w:hAnsi="UN-Abhaya" w:cs="UN-Abhaya" w:hint="cs"/>
          <w:sz w:val="26"/>
          <w:szCs w:val="26"/>
          <w:cs/>
        </w:rPr>
        <w:t xml:space="preserve"> මරා පියයි. අද අප සතුරා පිටි දක්මහ”යි පහා ආදිය නැඟී සිටියො. ඇතුදු බුදුන් එන්නන් දැකැ, මිනිසුන් උත්ත්‍රාස කරවමින්, ගෙ විදහමින්, ගැල්</w:t>
      </w:r>
      <w:r w:rsidRPr="00E7587B">
        <w:rPr>
          <w:rStyle w:val="FootnoteReference"/>
          <w:rFonts w:ascii="UN-Abhaya" w:hAnsi="UN-Abhaya" w:cs="UN-Abhaya"/>
          <w:sz w:val="26"/>
          <w:szCs w:val="26"/>
          <w:cs/>
        </w:rPr>
        <w:footnoteReference w:id="3378"/>
      </w:r>
      <w:r w:rsidRPr="00E7587B">
        <w:rPr>
          <w:rFonts w:ascii="UN-Abhaya" w:hAnsi="UN-Abhaya" w:cs="UN-Abhaya" w:hint="cs"/>
          <w:sz w:val="26"/>
          <w:szCs w:val="26"/>
          <w:cs/>
        </w:rPr>
        <w:t xml:space="preserve"> සුන් කෙරෙමින්, සොඬ මඬිමින් බුදුන් කරා දිවී.</w:t>
      </w:r>
      <w:r w:rsidRPr="00E7587B">
        <w:rPr>
          <w:rStyle w:val="FootnoteReference"/>
          <w:rFonts w:ascii="UN-Abhaya" w:hAnsi="UN-Abhaya" w:cs="UN-Abhaya"/>
          <w:sz w:val="26"/>
          <w:szCs w:val="26"/>
          <w:cs/>
        </w:rPr>
        <w:footnoteReference w:id="3379"/>
      </w:r>
      <w:r w:rsidRPr="00E7587B">
        <w:rPr>
          <w:rFonts w:ascii="UN-Abhaya" w:hAnsi="UN-Abhaya" w:cs="UN-Abhaya" w:hint="cs"/>
          <w:sz w:val="26"/>
          <w:szCs w:val="26"/>
          <w:cs/>
        </w:rPr>
        <w:t xml:space="preserve"> ඔහු දැකැ සඟහු බුදුනට “වහන්සෙ, මෙ </w:t>
      </w:r>
      <w:r w:rsidRPr="00E7587B">
        <w:rPr>
          <w:rFonts w:ascii="UN-Abhaya" w:hAnsi="UN-Abhaya" w:cs="UN-Abhaya" w:hint="cs"/>
          <w:b/>
          <w:bCs/>
          <w:sz w:val="26"/>
          <w:szCs w:val="26"/>
          <w:cs/>
        </w:rPr>
        <w:t>නලගිරි</w:t>
      </w:r>
      <w:r w:rsidRPr="00E7587B">
        <w:rPr>
          <w:rFonts w:ascii="UN-Abhaya" w:hAnsi="UN-Abhaya" w:cs="UN-Abhaya" w:hint="cs"/>
          <w:sz w:val="26"/>
          <w:szCs w:val="26"/>
          <w:cs/>
        </w:rPr>
        <w:t xml:space="preserve"> චණ්ඩ යැ, පරුෂ යැ, මිනීමරු යැ. මෙ වෙයට</w:t>
      </w:r>
      <w:r w:rsidRPr="00E7587B">
        <w:rPr>
          <w:rStyle w:val="FootnoteReference"/>
          <w:rFonts w:ascii="UN-Abhaya" w:hAnsi="UN-Abhaya" w:cs="UN-Abhaya"/>
          <w:sz w:val="26"/>
          <w:szCs w:val="26"/>
          <w:cs/>
        </w:rPr>
        <w:footnoteReference w:id="3380"/>
      </w:r>
      <w:r w:rsidRPr="00E7587B">
        <w:rPr>
          <w:rFonts w:ascii="UN-Abhaya" w:hAnsi="UN-Abhaya" w:cs="UN-Abhaya" w:hint="cs"/>
          <w:sz w:val="26"/>
          <w:szCs w:val="26"/>
          <w:cs/>
        </w:rPr>
        <w:t xml:space="preserve"> පිළිපන්නෙ යැ. </w:t>
      </w:r>
    </w:p>
    <w:p w14:paraId="495A2C59" w14:textId="77777777" w:rsidR="007523FA" w:rsidRPr="00E7587B" w:rsidRDefault="007523FA" w:rsidP="007523FA">
      <w:pPr>
        <w:spacing w:after="0" w:line="276" w:lineRule="auto"/>
        <w:rPr>
          <w:rFonts w:ascii="UN-Abhaya" w:hAnsi="UN-Abhaya" w:cs="UN-Abhaya"/>
          <w:sz w:val="26"/>
          <w:szCs w:val="26"/>
        </w:rPr>
      </w:pPr>
    </w:p>
    <w:p w14:paraId="23642E59"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බුදුන් ආදීන් ගෙ ගුණ නොදන්නි. වහන්සෙ, නවත්නෙ මැනැව, නවත්නෙ මැනැවැ”යි</w:t>
      </w:r>
      <w:r w:rsidRPr="00E7587B">
        <w:rPr>
          <w:rStyle w:val="FootnoteReference"/>
          <w:rFonts w:ascii="UN-Abhaya" w:hAnsi="UN-Abhaya" w:cs="UN-Abhaya"/>
          <w:sz w:val="26"/>
          <w:szCs w:val="26"/>
          <w:cs/>
        </w:rPr>
        <w:footnoteReference w:id="3381"/>
      </w:r>
      <w:r w:rsidRPr="00E7587B">
        <w:rPr>
          <w:rFonts w:ascii="UN-Abhaya" w:hAnsi="UN-Abhaya" w:cs="UN-Abhaya" w:hint="cs"/>
          <w:sz w:val="26"/>
          <w:szCs w:val="26"/>
          <w:cs/>
        </w:rPr>
        <w:t xml:space="preserve"> කීහු. “මහණෙනි, නො බව, මම් </w:t>
      </w:r>
      <w:r w:rsidRPr="00E7587B">
        <w:rPr>
          <w:rFonts w:ascii="UN-Abhaya" w:hAnsi="UN-Abhaya" w:cs="UN-Abhaya" w:hint="cs"/>
          <w:b/>
          <w:bCs/>
          <w:sz w:val="26"/>
          <w:szCs w:val="26"/>
          <w:cs/>
        </w:rPr>
        <w:t>නලගිරි</w:t>
      </w:r>
      <w:r w:rsidRPr="00E7587B">
        <w:rPr>
          <w:rFonts w:ascii="UN-Abhaya" w:hAnsi="UN-Abhaya" w:cs="UN-Abhaya" w:hint="cs"/>
          <w:sz w:val="26"/>
          <w:szCs w:val="26"/>
          <w:cs/>
        </w:rPr>
        <w:t xml:space="preserve"> දමන්නට පොහොසත්මි” වදාළො. එකල්හි </w:t>
      </w:r>
      <w:r w:rsidRPr="00E7587B">
        <w:rPr>
          <w:rFonts w:ascii="UN-Abhaya" w:hAnsi="UN-Abhaya" w:cs="UN-Abhaya" w:hint="cs"/>
          <w:b/>
          <w:bCs/>
          <w:sz w:val="26"/>
          <w:szCs w:val="26"/>
          <w:cs/>
        </w:rPr>
        <w:t>සැරැයුත්</w:t>
      </w:r>
      <w:r w:rsidRPr="00E7587B">
        <w:rPr>
          <w:rFonts w:ascii="UN-Abhaya" w:hAnsi="UN-Abhaya" w:cs="UN-Abhaya" w:hint="cs"/>
          <w:sz w:val="26"/>
          <w:szCs w:val="26"/>
          <w:cs/>
        </w:rPr>
        <w:t xml:space="preserve"> මහ තෙරහු “පියනට උපන් කිසියෙක් නම්, දෙට පුත්හු පමණ වෙයි. මම් මැ ඔහු දමමී” කීහැ. බුදුහු, “</w:t>
      </w:r>
      <w:r w:rsidRPr="00E7587B">
        <w:rPr>
          <w:rFonts w:ascii="UN-Abhaya" w:hAnsi="UN-Abhaya" w:cs="UN-Abhaya" w:hint="cs"/>
          <w:b/>
          <w:bCs/>
          <w:sz w:val="26"/>
          <w:szCs w:val="26"/>
          <w:cs/>
        </w:rPr>
        <w:t>සැරැයුත</w:t>
      </w:r>
      <w:r w:rsidRPr="00E7587B">
        <w:rPr>
          <w:rFonts w:ascii="UN-Abhaya" w:hAnsi="UN-Abhaya" w:cs="UN-Abhaya" w:hint="cs"/>
          <w:sz w:val="26"/>
          <w:szCs w:val="26"/>
          <w:cs/>
        </w:rPr>
        <w:t>, බුද්බල</w:t>
      </w:r>
      <w:r w:rsidRPr="00E7587B">
        <w:rPr>
          <w:rStyle w:val="FootnoteReference"/>
          <w:rFonts w:ascii="UN-Abhaya" w:hAnsi="UN-Abhaya" w:cs="UN-Abhaya"/>
          <w:sz w:val="26"/>
          <w:szCs w:val="26"/>
          <w:cs/>
        </w:rPr>
        <w:footnoteReference w:id="3382"/>
      </w:r>
      <w:r w:rsidRPr="00E7587B">
        <w:rPr>
          <w:rFonts w:ascii="UN-Abhaya" w:hAnsi="UN-Abhaya" w:cs="UN-Abhaya" w:hint="cs"/>
          <w:sz w:val="26"/>
          <w:szCs w:val="26"/>
          <w:cs/>
        </w:rPr>
        <w:t xml:space="preserve"> තොරැ, සවුබල තොරැ, තො සිට”යි පිළිබැහුහු.</w:t>
      </w:r>
      <w:r w:rsidRPr="00E7587B">
        <w:rPr>
          <w:rStyle w:val="FootnoteReference"/>
          <w:rFonts w:ascii="UN-Abhaya" w:hAnsi="UN-Abhaya" w:cs="UN-Abhaya"/>
          <w:sz w:val="26"/>
          <w:szCs w:val="26"/>
          <w:cs/>
        </w:rPr>
        <w:footnoteReference w:id="3383"/>
      </w:r>
      <w:r w:rsidRPr="00E7587B">
        <w:rPr>
          <w:rFonts w:ascii="UN-Abhaya" w:hAnsi="UN-Abhaya" w:cs="UN-Abhaya" w:hint="cs"/>
          <w:sz w:val="26"/>
          <w:szCs w:val="26"/>
          <w:cs/>
        </w:rPr>
        <w:t xml:space="preserve"> මෙ සෙයින් බොහො සෙ අසූ මහසව්වො අයජියහැ.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හැම දෙන මැ පිළිබැහුහු. </w:t>
      </w:r>
    </w:p>
    <w:p w14:paraId="5552C1E8" w14:textId="77777777" w:rsidR="007523FA" w:rsidRPr="00E7587B" w:rsidRDefault="007523FA" w:rsidP="007523FA">
      <w:pPr>
        <w:spacing w:after="0" w:line="276" w:lineRule="auto"/>
        <w:rPr>
          <w:rFonts w:ascii="UN-Abhaya" w:hAnsi="UN-Abhaya" w:cs="UN-Abhaya"/>
          <w:sz w:val="26"/>
          <w:szCs w:val="26"/>
        </w:rPr>
      </w:pPr>
    </w:p>
    <w:p w14:paraId="62E5B640"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එකල්හි </w:t>
      </w:r>
      <w:r w:rsidRPr="00E7587B">
        <w:rPr>
          <w:rFonts w:ascii="UN-Abhaya" w:hAnsi="UN-Abhaya" w:cs="UN-Abhaya" w:hint="cs"/>
          <w:b/>
          <w:bCs/>
          <w:sz w:val="26"/>
          <w:szCs w:val="26"/>
          <w:cs/>
        </w:rPr>
        <w:t>අනඳ</w:t>
      </w:r>
      <w:r w:rsidRPr="00E7587B">
        <w:rPr>
          <w:rFonts w:ascii="UN-Abhaya" w:hAnsi="UN-Abhaya" w:cs="UN-Abhaya" w:hint="cs"/>
          <w:sz w:val="26"/>
          <w:szCs w:val="26"/>
          <w:cs/>
        </w:rPr>
        <w:t xml:space="preserve"> මහතෙරහු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බලවත් සෙනෙහයෙන්</w:t>
      </w:r>
      <w:r w:rsidRPr="00E7587B">
        <w:rPr>
          <w:rStyle w:val="FootnoteReference"/>
          <w:rFonts w:ascii="UN-Abhaya" w:hAnsi="UN-Abhaya" w:cs="UN-Abhaya"/>
          <w:sz w:val="26"/>
          <w:szCs w:val="26"/>
          <w:cs/>
        </w:rPr>
        <w:footnoteReference w:id="3384"/>
      </w:r>
      <w:r w:rsidRPr="00E7587B">
        <w:rPr>
          <w:rFonts w:ascii="UN-Abhaya" w:hAnsi="UN-Abhaya" w:cs="UN-Abhaya" w:hint="cs"/>
          <w:sz w:val="26"/>
          <w:szCs w:val="26"/>
          <w:cs/>
        </w:rPr>
        <w:t xml:space="preserve"> අධිවාසනා නොකටැ හී, “මෙ ඇත් පළමු මා මරාව”යි බුදුන් සඳහා දිවි පියා බුදුන් පෙරට සිටියො. එ සඳ </w:t>
      </w:r>
      <w:r w:rsidRPr="00E7587B">
        <w:rPr>
          <w:rFonts w:ascii="UN-Abhaya" w:hAnsi="UN-Abhaya" w:cs="UN-Abhaya" w:hint="cs"/>
          <w:b/>
          <w:bCs/>
          <w:sz w:val="26"/>
          <w:szCs w:val="26"/>
          <w:cs/>
        </w:rPr>
        <w:t>‘බුද්හු, අනඳ</w:t>
      </w:r>
      <w:r w:rsidRPr="00E7587B">
        <w:rPr>
          <w:rFonts w:ascii="UN-Abhaya" w:hAnsi="UN-Abhaya" w:cs="UN-Abhaya" w:hint="cs"/>
          <w:sz w:val="26"/>
          <w:szCs w:val="26"/>
          <w:cs/>
        </w:rPr>
        <w:t xml:space="preserve"> පහ වැයා, මා පෙරට නොසිට”යි වදාළො. “වහන්සෙ, මෙ ඇත්</w:t>
      </w:r>
      <w:r w:rsidRPr="00E7587B">
        <w:rPr>
          <w:rStyle w:val="FootnoteReference"/>
          <w:rFonts w:ascii="UN-Abhaya" w:hAnsi="UN-Abhaya" w:cs="UN-Abhaya"/>
          <w:sz w:val="26"/>
          <w:szCs w:val="26"/>
          <w:cs/>
        </w:rPr>
        <w:footnoteReference w:id="3385"/>
      </w:r>
      <w:r w:rsidRPr="00E7587B">
        <w:rPr>
          <w:rFonts w:ascii="UN-Abhaya" w:hAnsi="UN-Abhaya" w:cs="UN-Abhaya" w:hint="cs"/>
          <w:sz w:val="26"/>
          <w:szCs w:val="26"/>
          <w:cs/>
        </w:rPr>
        <w:t xml:space="preserve"> චණ්ඩ යැ, පරුෂ යැ, මිනීමරු යැ, යුගත් ගිනි වැන්නැ පළමු මා මරා පසු</w:t>
      </w:r>
      <w:r w:rsidRPr="00E7587B">
        <w:rPr>
          <w:rStyle w:val="FootnoteReference"/>
          <w:rFonts w:ascii="UN-Abhaya" w:hAnsi="UN-Abhaya" w:cs="UN-Abhaya"/>
          <w:sz w:val="26"/>
          <w:szCs w:val="26"/>
          <w:cs/>
        </w:rPr>
        <w:footnoteReference w:id="3386"/>
      </w:r>
      <w:r w:rsidRPr="00E7587B">
        <w:rPr>
          <w:rFonts w:ascii="UN-Abhaya" w:hAnsi="UN-Abhaya" w:cs="UN-Abhaya" w:hint="cs"/>
          <w:sz w:val="26"/>
          <w:szCs w:val="26"/>
          <w:cs/>
        </w:rPr>
        <w:t xml:space="preserve"> තොප වහන්සෙ කරා යෙව”යි කීහු. බුදුන් තුන් යලක් කියතුදු, එසෙ මැ සිටිය හැ. පහ නොවූහු.</w:t>
      </w:r>
      <w:r w:rsidRPr="00E7587B">
        <w:rPr>
          <w:rStyle w:val="FootnoteReference"/>
          <w:rFonts w:ascii="UN-Abhaya" w:hAnsi="UN-Abhaya" w:cs="UN-Abhaya"/>
          <w:sz w:val="26"/>
          <w:szCs w:val="26"/>
          <w:cs/>
        </w:rPr>
        <w:footnoteReference w:id="3387"/>
      </w:r>
      <w:r w:rsidRPr="00E7587B">
        <w:rPr>
          <w:rFonts w:ascii="UN-Abhaya" w:hAnsi="UN-Abhaya" w:cs="UN-Abhaya" w:hint="cs"/>
          <w:sz w:val="26"/>
          <w:szCs w:val="26"/>
          <w:cs/>
        </w:rPr>
        <w:t xml:space="preserve">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ඉදුහ බලයෙන් ඔවුන් පිළිබහා සඟුන් අතුරෙහි සිටුවූහ.</w:t>
      </w:r>
      <w:r w:rsidRPr="00E7587B">
        <w:rPr>
          <w:rStyle w:val="FootnoteReference"/>
          <w:rFonts w:ascii="UN-Abhaya" w:hAnsi="UN-Abhaya" w:cs="UN-Abhaya"/>
          <w:sz w:val="26"/>
          <w:szCs w:val="26"/>
          <w:cs/>
        </w:rPr>
        <w:footnoteReference w:id="3388"/>
      </w:r>
      <w:r w:rsidRPr="00E7587B">
        <w:rPr>
          <w:rFonts w:ascii="UN-Abhaya" w:hAnsi="UN-Abhaya" w:cs="UN-Abhaya" w:hint="cs"/>
          <w:sz w:val="26"/>
          <w:szCs w:val="26"/>
          <w:cs/>
        </w:rPr>
        <w:t xml:space="preserve"> එ කෙණෙහි එක් මාගමක් </w:t>
      </w:r>
      <w:r w:rsidRPr="00E7587B">
        <w:rPr>
          <w:rFonts w:ascii="UN-Abhaya" w:hAnsi="UN-Abhaya" w:cs="UN-Abhaya" w:hint="cs"/>
          <w:b/>
          <w:bCs/>
          <w:sz w:val="26"/>
          <w:szCs w:val="26"/>
          <w:cs/>
        </w:rPr>
        <w:t>නලගිරිහි</w:t>
      </w:r>
      <w:r w:rsidRPr="00E7587B">
        <w:rPr>
          <w:rFonts w:ascii="UN-Abhaya" w:hAnsi="UN-Abhaya" w:cs="UN-Abhaya" w:hint="cs"/>
          <w:sz w:val="26"/>
          <w:szCs w:val="26"/>
          <w:cs/>
        </w:rPr>
        <w:t xml:space="preserve"> දැකැ මරණභයභීත</w:t>
      </w:r>
      <w:r w:rsidRPr="00E7587B">
        <w:rPr>
          <w:rStyle w:val="FootnoteReference"/>
          <w:rFonts w:ascii="UN-Abhaya" w:hAnsi="UN-Abhaya" w:cs="UN-Abhaya"/>
          <w:sz w:val="26"/>
          <w:szCs w:val="26"/>
          <w:cs/>
        </w:rPr>
        <w:footnoteReference w:id="3389"/>
      </w:r>
      <w:r w:rsidRPr="00E7587B">
        <w:rPr>
          <w:rFonts w:ascii="UN-Abhaya" w:hAnsi="UN-Abhaya" w:cs="UN-Abhaya" w:hint="cs"/>
          <w:sz w:val="26"/>
          <w:szCs w:val="26"/>
          <w:cs/>
        </w:rPr>
        <w:t xml:space="preserve"> වැ පලායන්නී උකුළින්</w:t>
      </w:r>
      <w:r w:rsidRPr="00E7587B">
        <w:rPr>
          <w:rStyle w:val="FootnoteReference"/>
          <w:rFonts w:ascii="UN-Abhaya" w:hAnsi="UN-Abhaya" w:cs="UN-Abhaya"/>
          <w:sz w:val="26"/>
          <w:szCs w:val="26"/>
          <w:cs/>
        </w:rPr>
        <w:footnoteReference w:id="3390"/>
      </w:r>
      <w:r w:rsidRPr="00E7587B">
        <w:rPr>
          <w:rFonts w:ascii="UN-Abhaya" w:hAnsi="UN-Abhaya" w:cs="UN-Abhaya" w:hint="cs"/>
          <w:sz w:val="26"/>
          <w:szCs w:val="26"/>
          <w:cs/>
        </w:rPr>
        <w:t xml:space="preserve"> ත් දරුවකු ඇතු හා බුදුන් හා අතුරෙහි දමා-පියා පලා ගියා. ඇත් ඇය ලුහුබැඳැ-පියා නැවතී දරුවා කරා ගියෙ. දරු මහහඬින්</w:t>
      </w:r>
      <w:r w:rsidRPr="00E7587B">
        <w:rPr>
          <w:rStyle w:val="FootnoteReference"/>
          <w:rFonts w:ascii="UN-Abhaya" w:hAnsi="UN-Abhaya" w:cs="UN-Abhaya"/>
          <w:sz w:val="26"/>
          <w:szCs w:val="26"/>
          <w:cs/>
        </w:rPr>
        <w:footnoteReference w:id="3391"/>
      </w:r>
      <w:r w:rsidRPr="00E7587B">
        <w:rPr>
          <w:rFonts w:ascii="UN-Abhaya" w:hAnsi="UN-Abhaya" w:cs="UN-Abhaya" w:hint="cs"/>
          <w:sz w:val="26"/>
          <w:szCs w:val="26"/>
          <w:cs/>
        </w:rPr>
        <w:t xml:space="preserve"> හඬයි. </w:t>
      </w:r>
      <w:r w:rsidRPr="00E7587B">
        <w:rPr>
          <w:rFonts w:ascii="UN-Abhaya" w:hAnsi="UN-Abhaya" w:cs="UN-Abhaya" w:hint="cs"/>
          <w:b/>
          <w:bCs/>
          <w:sz w:val="26"/>
          <w:szCs w:val="26"/>
          <w:cs/>
        </w:rPr>
        <w:t>බුදුහු නලගිරිහි</w:t>
      </w:r>
      <w:r w:rsidRPr="00E7587B">
        <w:rPr>
          <w:rFonts w:ascii="UN-Abhaya" w:hAnsi="UN-Abhaya" w:cs="UN-Abhaya" w:hint="cs"/>
          <w:sz w:val="26"/>
          <w:szCs w:val="26"/>
          <w:cs/>
        </w:rPr>
        <w:t xml:space="preserve"> උදෙසා මෙත් පතුරුවා ඉතා මියුරු බඹගොස්</w:t>
      </w:r>
      <w:r w:rsidRPr="00E7587B">
        <w:rPr>
          <w:rStyle w:val="FootnoteReference"/>
          <w:rFonts w:ascii="UN-Abhaya" w:hAnsi="UN-Abhaya" w:cs="UN-Abhaya"/>
          <w:sz w:val="26"/>
          <w:szCs w:val="26"/>
          <w:cs/>
        </w:rPr>
        <w:footnoteReference w:id="3392"/>
      </w:r>
      <w:r w:rsidRPr="00E7587B">
        <w:rPr>
          <w:rFonts w:ascii="UN-Abhaya" w:hAnsi="UN-Abhaya" w:cs="UN-Abhaya" w:hint="cs"/>
          <w:sz w:val="26"/>
          <w:szCs w:val="26"/>
          <w:cs/>
        </w:rPr>
        <w:t xml:space="preserve"> විහිදැ, </w:t>
      </w:r>
      <w:r w:rsidRPr="00E7587B">
        <w:rPr>
          <w:rStyle w:val="FootnoteReference"/>
          <w:rFonts w:ascii="UN-Abhaya" w:hAnsi="UN-Abhaya" w:cs="UN-Abhaya"/>
          <w:sz w:val="26"/>
          <w:szCs w:val="26"/>
          <w:cs/>
        </w:rPr>
        <w:footnoteReference w:id="3393"/>
      </w:r>
      <w:r w:rsidRPr="00E7587B">
        <w:rPr>
          <w:rFonts w:ascii="UN-Abhaya" w:hAnsi="UN-Abhaya" w:cs="UN-Abhaya" w:hint="cs"/>
          <w:sz w:val="26"/>
          <w:szCs w:val="26"/>
          <w:cs/>
        </w:rPr>
        <w:t xml:space="preserve">“භවත් </w:t>
      </w:r>
      <w:r w:rsidRPr="00E7587B">
        <w:rPr>
          <w:rFonts w:ascii="UN-Abhaya" w:hAnsi="UN-Abhaya" w:cs="UN-Abhaya" w:hint="cs"/>
          <w:b/>
          <w:bCs/>
          <w:sz w:val="26"/>
          <w:szCs w:val="26"/>
          <w:cs/>
        </w:rPr>
        <w:t>නාලාගිරිය</w:t>
      </w:r>
      <w:r w:rsidRPr="00E7587B">
        <w:rPr>
          <w:rFonts w:ascii="UN-Abhaya" w:hAnsi="UN-Abhaya" w:cs="UN-Abhaya" w:hint="cs"/>
          <w:sz w:val="26"/>
          <w:szCs w:val="26"/>
          <w:cs/>
        </w:rPr>
        <w:t>, තා සොළොස් කළක් රා පොවා මත් කරන්නාහු, අනෙකක්හු ගන්නට කළාහු නොවෙති. මා ගන්නට කළහැ.</w:t>
      </w:r>
      <w:r w:rsidRPr="00E7587B">
        <w:rPr>
          <w:rStyle w:val="FootnoteReference"/>
          <w:rFonts w:ascii="UN-Abhaya" w:hAnsi="UN-Abhaya" w:cs="UN-Abhaya"/>
          <w:sz w:val="26"/>
          <w:szCs w:val="26"/>
          <w:cs/>
        </w:rPr>
        <w:footnoteReference w:id="3394"/>
      </w:r>
      <w:r w:rsidRPr="00E7587B">
        <w:rPr>
          <w:rFonts w:ascii="UN-Abhaya" w:hAnsi="UN-Abhaya" w:cs="UN-Abhaya" w:hint="cs"/>
          <w:sz w:val="26"/>
          <w:szCs w:val="26"/>
          <w:cs/>
        </w:rPr>
        <w:t xml:space="preserve"> අකාරණයෙ කකුල් කළකුරුවා නො ඇවිදැ</w:t>
      </w:r>
      <w:r w:rsidRPr="00E7587B">
        <w:rPr>
          <w:rStyle w:val="FootnoteReference"/>
          <w:rFonts w:ascii="UN-Abhaya" w:hAnsi="UN-Abhaya" w:cs="UN-Abhaya"/>
          <w:sz w:val="26"/>
          <w:szCs w:val="26"/>
          <w:cs/>
        </w:rPr>
        <w:footnoteReference w:id="3395"/>
      </w:r>
      <w:r w:rsidRPr="00E7587B">
        <w:rPr>
          <w:rFonts w:ascii="UN-Abhaya" w:hAnsi="UN-Abhaya" w:cs="UN-Abhaya" w:hint="cs"/>
          <w:sz w:val="26"/>
          <w:szCs w:val="26"/>
          <w:cs/>
        </w:rPr>
        <w:t xml:space="preserve"> මොබ එ”යි වදාළහැ.</w:t>
      </w:r>
    </w:p>
    <w:p w14:paraId="218D8E58" w14:textId="77777777" w:rsidR="007523FA" w:rsidRPr="00E7587B" w:rsidRDefault="007523FA" w:rsidP="007523FA">
      <w:pPr>
        <w:spacing w:after="0" w:line="276" w:lineRule="auto"/>
        <w:rPr>
          <w:rFonts w:ascii="UN-Abhaya" w:hAnsi="UN-Abhaya" w:cs="UN-Abhaya"/>
          <w:sz w:val="26"/>
          <w:szCs w:val="26"/>
        </w:rPr>
      </w:pPr>
    </w:p>
    <w:p w14:paraId="4E9A7852"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හෙ බුදුන් ගෙ බස් අසා, ඇස් විවර කොටැ බුදුන්ගෙ රූසිරි</w:t>
      </w:r>
      <w:r w:rsidRPr="00E7587B">
        <w:rPr>
          <w:rStyle w:val="FootnoteReference"/>
          <w:rFonts w:ascii="UN-Abhaya" w:hAnsi="UN-Abhaya" w:cs="UN-Abhaya"/>
          <w:sz w:val="26"/>
          <w:szCs w:val="26"/>
          <w:cs/>
        </w:rPr>
        <w:footnoteReference w:id="3396"/>
      </w:r>
      <w:r w:rsidRPr="00E7587B">
        <w:rPr>
          <w:rFonts w:ascii="UN-Abhaya" w:hAnsi="UN-Abhaya" w:cs="UN-Abhaya" w:hint="cs"/>
          <w:sz w:val="26"/>
          <w:szCs w:val="26"/>
          <w:cs/>
        </w:rPr>
        <w:t xml:space="preserve"> බලා, පිළිලද සංවෙග ඇති වූයෙ, බුදුන් තෙදින් සිඳී ගිය සුරාමද ඇත්තෙ, අත බහා කන්පත් සලමින් ගොස්, බුදුන් පාවිට</w:t>
      </w:r>
      <w:r w:rsidRPr="00E7587B">
        <w:rPr>
          <w:rStyle w:val="FootnoteReference"/>
          <w:rFonts w:ascii="UN-Abhaya" w:hAnsi="UN-Abhaya" w:cs="UN-Abhaya"/>
          <w:sz w:val="26"/>
          <w:szCs w:val="26"/>
          <w:cs/>
        </w:rPr>
        <w:footnoteReference w:id="3397"/>
      </w:r>
      <w:r w:rsidRPr="00E7587B">
        <w:rPr>
          <w:rFonts w:ascii="UN-Abhaya" w:hAnsi="UN-Abhaya" w:cs="UN-Abhaya" w:hint="cs"/>
          <w:sz w:val="26"/>
          <w:szCs w:val="26"/>
          <w:cs/>
        </w:rPr>
        <w:t xml:space="preserve"> බැසැ හොති.</w:t>
      </w:r>
    </w:p>
    <w:p w14:paraId="1706BE07" w14:textId="77777777" w:rsidR="007523FA" w:rsidRPr="00E7587B" w:rsidRDefault="007523FA" w:rsidP="007523FA">
      <w:pPr>
        <w:spacing w:after="0" w:line="276" w:lineRule="auto"/>
        <w:rPr>
          <w:rFonts w:ascii="UN-Abhaya" w:hAnsi="UN-Abhaya" w:cs="UN-Abhaya"/>
          <w:sz w:val="26"/>
          <w:szCs w:val="26"/>
        </w:rPr>
      </w:pPr>
    </w:p>
    <w:p w14:paraId="78B4DD05"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 “නලගිරිය,</w:t>
      </w:r>
      <w:r w:rsidRPr="00E7587B">
        <w:rPr>
          <w:rFonts w:ascii="UN-Abhaya" w:hAnsi="UN-Abhaya" w:cs="UN-Abhaya" w:hint="cs"/>
          <w:sz w:val="26"/>
          <w:szCs w:val="26"/>
          <w:cs/>
        </w:rPr>
        <w:t xml:space="preserve"> තො තිරිසන්වරණෙහි,</w:t>
      </w:r>
      <w:r w:rsidRPr="00E7587B">
        <w:rPr>
          <w:rStyle w:val="FootnoteReference"/>
          <w:rFonts w:ascii="UN-Abhaya" w:hAnsi="UN-Abhaya" w:cs="UN-Abhaya"/>
          <w:sz w:val="26"/>
          <w:szCs w:val="26"/>
          <w:cs/>
        </w:rPr>
        <w:footnoteReference w:id="3398"/>
      </w:r>
      <w:r w:rsidRPr="00E7587B">
        <w:rPr>
          <w:rFonts w:ascii="UN-Abhaya" w:hAnsi="UN-Abhaya" w:cs="UN-Abhaya" w:hint="cs"/>
          <w:sz w:val="26"/>
          <w:szCs w:val="26"/>
          <w:cs/>
        </w:rPr>
        <w:t xml:space="preserve"> මම් බුදුවරණෙමි.</w:t>
      </w:r>
      <w:r w:rsidRPr="00E7587B">
        <w:rPr>
          <w:rStyle w:val="FootnoteReference"/>
          <w:rFonts w:ascii="UN-Abhaya" w:hAnsi="UN-Abhaya" w:cs="UN-Abhaya"/>
          <w:sz w:val="26"/>
          <w:szCs w:val="26"/>
          <w:cs/>
        </w:rPr>
        <w:footnoteReference w:id="3399"/>
      </w:r>
      <w:r w:rsidRPr="00E7587B">
        <w:rPr>
          <w:rFonts w:ascii="UN-Abhaya" w:hAnsi="UN-Abhaya" w:cs="UN-Abhaya" w:hint="cs"/>
          <w:sz w:val="26"/>
          <w:szCs w:val="26"/>
          <w:cs/>
        </w:rPr>
        <w:t xml:space="preserve"> මෙ තන පටන්-ගෙනැ චණ්ඩපරුෂ නොවා,</w:t>
      </w:r>
      <w:r w:rsidRPr="00E7587B">
        <w:rPr>
          <w:rStyle w:val="FootnoteReference"/>
          <w:rFonts w:ascii="UN-Abhaya" w:hAnsi="UN-Abhaya" w:cs="UN-Abhaya"/>
          <w:sz w:val="26"/>
          <w:szCs w:val="26"/>
          <w:cs/>
        </w:rPr>
        <w:footnoteReference w:id="3400"/>
      </w:r>
      <w:r w:rsidRPr="00E7587B">
        <w:rPr>
          <w:rFonts w:ascii="UN-Abhaya" w:hAnsi="UN-Abhaya" w:cs="UN-Abhaya" w:hint="cs"/>
          <w:sz w:val="26"/>
          <w:szCs w:val="26"/>
          <w:cs/>
        </w:rPr>
        <w:t xml:space="preserve"> මිනීමරු නොවා,</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මෙත්සිත් පිළිලබ”යි වදාරා දකුණු අත දික් කොටැ කුඹ පිරිමැදැ, </w:t>
      </w:r>
      <w:r w:rsidRPr="00E7587B">
        <w:rPr>
          <w:rFonts w:ascii="UN-Abhaya" w:hAnsi="UN-Abhaya" w:cs="UN-Abhaya" w:hint="cs"/>
          <w:b/>
          <w:bCs/>
          <w:sz w:val="26"/>
          <w:szCs w:val="26"/>
          <w:cs/>
        </w:rPr>
        <w:t>“මා කුඤ්ජර නාගමාසදො”</w:t>
      </w:r>
      <w:r w:rsidRPr="00E7587B">
        <w:rPr>
          <w:rFonts w:ascii="UN-Abhaya" w:hAnsi="UN-Abhaya" w:cs="UN-Abhaya" w:hint="cs"/>
          <w:sz w:val="26"/>
          <w:szCs w:val="26"/>
          <w:cs/>
        </w:rPr>
        <w:t xml:space="preserve"> යනාදීන් ධම් දෙසුහැ.</w:t>
      </w:r>
      <w:r w:rsidRPr="00E7587B">
        <w:rPr>
          <w:rStyle w:val="FootnoteReference"/>
          <w:rFonts w:ascii="UN-Abhaya" w:hAnsi="UN-Abhaya" w:cs="UN-Abhaya"/>
          <w:sz w:val="26"/>
          <w:szCs w:val="26"/>
          <w:cs/>
        </w:rPr>
        <w:footnoteReference w:id="3401"/>
      </w:r>
      <w:r w:rsidRPr="00E7587B">
        <w:rPr>
          <w:rFonts w:ascii="UN-Abhaya" w:hAnsi="UN-Abhaya" w:cs="UN-Abhaya" w:hint="cs"/>
          <w:sz w:val="26"/>
          <w:szCs w:val="26"/>
          <w:cs/>
        </w:rPr>
        <w:t xml:space="preserve"> ඔහුගෙ සියල් සිරිරු ප්‍රීතින් නිරන්තර වැ පිරිණ. ඉදින් හෙ තිරිසන් නොවී නම්, සොවන් වූයෙ යැ. </w:t>
      </w:r>
    </w:p>
    <w:p w14:paraId="4D8FF7C9" w14:textId="77777777" w:rsidR="007523FA" w:rsidRPr="00E7587B" w:rsidRDefault="007523FA" w:rsidP="007523FA">
      <w:pPr>
        <w:spacing w:after="0" w:line="276" w:lineRule="auto"/>
        <w:rPr>
          <w:rFonts w:ascii="UN-Abhaya" w:hAnsi="UN-Abhaya" w:cs="UN-Abhaya"/>
          <w:sz w:val="26"/>
          <w:szCs w:val="26"/>
        </w:rPr>
      </w:pPr>
    </w:p>
    <w:p w14:paraId="2721B44F"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මිනිස්හු එ පෙළහර දැකැ සකොබ</w:t>
      </w:r>
      <w:r w:rsidRPr="00E7587B">
        <w:rPr>
          <w:rStyle w:val="FootnoteReference"/>
          <w:rFonts w:ascii="UN-Abhaya" w:hAnsi="UN-Abhaya" w:cs="UN-Abhaya"/>
          <w:sz w:val="26"/>
          <w:szCs w:val="26"/>
          <w:cs/>
        </w:rPr>
        <w:footnoteReference w:id="3402"/>
      </w:r>
      <w:r w:rsidRPr="00E7587B">
        <w:rPr>
          <w:rFonts w:ascii="UN-Abhaya" w:hAnsi="UN-Abhaya" w:cs="UN-Abhaya" w:hint="cs"/>
          <w:sz w:val="26"/>
          <w:szCs w:val="26"/>
          <w:cs/>
        </w:rPr>
        <w:t xml:space="preserve"> මුහුදුහඬ සෙයින් ගුගුළහ. සෙණ හඬ සෙයින් අපොළාපීහ.</w:t>
      </w:r>
      <w:r w:rsidRPr="00E7587B">
        <w:rPr>
          <w:rStyle w:val="FootnoteReference"/>
          <w:rFonts w:ascii="UN-Abhaya" w:hAnsi="UN-Abhaya" w:cs="UN-Abhaya"/>
          <w:sz w:val="26"/>
          <w:szCs w:val="26"/>
          <w:cs/>
        </w:rPr>
        <w:footnoteReference w:id="3403"/>
      </w:r>
      <w:r w:rsidRPr="00E7587B">
        <w:rPr>
          <w:rFonts w:ascii="UN-Abhaya" w:hAnsi="UN-Abhaya" w:cs="UN-Abhaya" w:hint="cs"/>
          <w:sz w:val="26"/>
          <w:szCs w:val="26"/>
          <w:cs/>
        </w:rPr>
        <w:t xml:space="preserve"> ඔහු සොම්නස් වැ නන් අබරණ ඉසපීහ. එ අබරණින් ඇතු සිරිරු පිළිසන් වි යැ. එතන පටන්-ගෙනැ </w:t>
      </w:r>
      <w:r w:rsidRPr="00E7587B">
        <w:rPr>
          <w:rFonts w:ascii="UN-Abhaya" w:hAnsi="UN-Abhaya" w:cs="UN-Abhaya" w:hint="cs"/>
          <w:b/>
          <w:bCs/>
          <w:sz w:val="26"/>
          <w:szCs w:val="26"/>
          <w:cs/>
        </w:rPr>
        <w:t>නාලාගිරි “ධනපාල”</w:t>
      </w:r>
      <w:r w:rsidRPr="00E7587B">
        <w:rPr>
          <w:rFonts w:ascii="UN-Abhaya" w:hAnsi="UN-Abhaya" w:cs="UN-Abhaya" w:hint="cs"/>
          <w:sz w:val="26"/>
          <w:szCs w:val="26"/>
          <w:cs/>
        </w:rPr>
        <w:t xml:space="preserve"> නම් විය. </w:t>
      </w:r>
    </w:p>
    <w:p w14:paraId="530F0FD1" w14:textId="77777777" w:rsidR="007523FA" w:rsidRPr="00E7587B" w:rsidRDefault="007523FA" w:rsidP="007523FA">
      <w:pPr>
        <w:spacing w:after="0" w:line="276" w:lineRule="auto"/>
        <w:rPr>
          <w:rFonts w:ascii="UN-Abhaya" w:hAnsi="UN-Abhaya" w:cs="UN-Abhaya"/>
          <w:sz w:val="26"/>
          <w:szCs w:val="26"/>
        </w:rPr>
      </w:pPr>
    </w:p>
    <w:p w14:paraId="03DEABF5"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එ සමාගමයෙහි සුවසූ දහසක් දෙන අධිගම කළහ.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w:t>
      </w:r>
      <w:r w:rsidRPr="00E7587B">
        <w:rPr>
          <w:rFonts w:ascii="UN-Abhaya" w:hAnsi="UN-Abhaya" w:cs="UN-Abhaya" w:hint="cs"/>
          <w:b/>
          <w:bCs/>
          <w:sz w:val="26"/>
          <w:szCs w:val="26"/>
          <w:cs/>
        </w:rPr>
        <w:t>ධනපාලයා</w:t>
      </w:r>
      <w:r w:rsidRPr="00E7587B">
        <w:rPr>
          <w:rFonts w:ascii="UN-Abhaya" w:hAnsi="UN-Abhaya" w:cs="UN-Abhaya" w:hint="cs"/>
          <w:sz w:val="26"/>
          <w:szCs w:val="26"/>
          <w:cs/>
        </w:rPr>
        <w:t xml:space="preserve"> පන්සිලැ පිහිට්වූහු. හෙ සොඬින් බුදුන් ඇතුන් ඇකුන් තැනැ පස් ගෙනැ, තමා මුදුනෙහි එවැ, පසුපස්සෙන් බස්මින් ගොස්, දසුන් විදහන තැනැ සිටැ බුදුන් වැඳැ, නැවතී ඇත්හල් වන. එතැන පටන්-ගෙනැ කිසිවක්හු නො වෙහෙසී.</w:t>
      </w:r>
      <w:r w:rsidRPr="00E7587B">
        <w:rPr>
          <w:rStyle w:val="FootnoteReference"/>
          <w:rFonts w:ascii="UN-Abhaya" w:hAnsi="UN-Abhaya" w:cs="UN-Abhaya"/>
          <w:sz w:val="26"/>
          <w:szCs w:val="26"/>
          <w:cs/>
        </w:rPr>
        <w:footnoteReference w:id="3404"/>
      </w:r>
      <w:r w:rsidRPr="00E7587B">
        <w:rPr>
          <w:rFonts w:ascii="UN-Abhaya" w:hAnsi="UN-Abhaya" w:cs="UN-Abhaya" w:hint="cs"/>
          <w:sz w:val="26"/>
          <w:szCs w:val="26"/>
          <w:cs/>
        </w:rPr>
        <w:t xml:space="preserve"> මෙසෙ කොපොලත්හි පැහැරැ මදදැලි මුසු වැ බමන මත් බමරමඬුලු හඬ මැ බෙර ඇති, කො-ගිනින් දිලියෙන, </w:t>
      </w:r>
      <w:r w:rsidRPr="00E7587B">
        <w:rPr>
          <w:rFonts w:ascii="UN-Abhaya" w:hAnsi="UN-Abhaya" w:cs="UN-Abhaya" w:hint="cs"/>
          <w:sz w:val="26"/>
          <w:szCs w:val="26"/>
          <w:cs/>
        </w:rPr>
        <w:lastRenderedPageBreak/>
        <w:t>යුගත් ගිනි මෙන්</w:t>
      </w:r>
      <w:r w:rsidRPr="00E7587B">
        <w:rPr>
          <w:rStyle w:val="FootnoteReference"/>
          <w:rFonts w:ascii="UN-Abhaya" w:hAnsi="UN-Abhaya" w:cs="UN-Abhaya"/>
          <w:sz w:val="26"/>
          <w:szCs w:val="26"/>
          <w:cs/>
        </w:rPr>
        <w:footnoteReference w:id="3405"/>
      </w:r>
      <w:r w:rsidRPr="00E7587B">
        <w:rPr>
          <w:rFonts w:ascii="UN-Abhaya" w:hAnsi="UN-Abhaya" w:cs="UN-Abhaya" w:hint="cs"/>
          <w:sz w:val="26"/>
          <w:szCs w:val="26"/>
          <w:cs/>
        </w:rPr>
        <w:t xml:space="preserve"> යන </w:t>
      </w:r>
      <w:r w:rsidRPr="00E7587B">
        <w:rPr>
          <w:rFonts w:ascii="UN-Abhaya" w:hAnsi="UN-Abhaya" w:cs="UN-Abhaya" w:hint="cs"/>
          <w:b/>
          <w:bCs/>
          <w:sz w:val="26"/>
          <w:szCs w:val="26"/>
          <w:cs/>
        </w:rPr>
        <w:t>ධනපලුවා</w:t>
      </w:r>
      <w:r w:rsidRPr="00E7587B">
        <w:rPr>
          <w:rStyle w:val="FootnoteReference"/>
          <w:rFonts w:ascii="UN-Abhaya" w:hAnsi="UN-Abhaya" w:cs="UN-Abhaya"/>
          <w:b/>
          <w:bCs/>
          <w:sz w:val="26"/>
          <w:szCs w:val="26"/>
          <w:cs/>
        </w:rPr>
        <w:footnoteReference w:id="3406"/>
      </w:r>
      <w:r w:rsidRPr="00E7587B">
        <w:rPr>
          <w:rFonts w:ascii="UN-Abhaya" w:hAnsi="UN-Abhaya" w:cs="UN-Abhaya" w:hint="cs"/>
          <w:sz w:val="26"/>
          <w:szCs w:val="26"/>
          <w:cs/>
        </w:rPr>
        <w:t xml:space="preserve"> විසින් ඔවුන් අකුසුසියො මඟුල් ලකුණු පිරිවර ලදු, සක් ලකුණෙන් විසිතුරු, දෙ පත්ලෙහි බැසැ හෙවැ වඳනා ලද.</w:t>
      </w:r>
    </w:p>
    <w:p w14:paraId="1077801E" w14:textId="77777777" w:rsidR="007523FA" w:rsidRPr="00E7587B" w:rsidRDefault="007523FA" w:rsidP="007523FA">
      <w:pPr>
        <w:spacing w:after="0" w:line="276" w:lineRule="auto"/>
        <w:rPr>
          <w:rFonts w:ascii="UN-Abhaya" w:hAnsi="UN-Abhaya" w:cs="UN-Abhaya"/>
          <w:sz w:val="26"/>
          <w:szCs w:val="26"/>
        </w:rPr>
      </w:pPr>
    </w:p>
    <w:p w14:paraId="537AB585"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එයින් කීහ. </w:t>
      </w:r>
      <w:r w:rsidRPr="00E7587B">
        <w:rPr>
          <w:rFonts w:ascii="UN-Abhaya" w:hAnsi="UN-Abhaya" w:cs="UN-Abhaya" w:hint="cs"/>
          <w:b/>
          <w:bCs/>
          <w:sz w:val="26"/>
          <w:szCs w:val="26"/>
          <w:cs/>
        </w:rPr>
        <w:t>පාදපඞ්කජස්තවෙයි</w:t>
      </w:r>
      <w:r w:rsidRPr="00E7587B">
        <w:rPr>
          <w:rFonts w:ascii="UN-Abhaya" w:hAnsi="UN-Abhaya" w:cs="UN-Abhaya" w:hint="cs"/>
          <w:sz w:val="26"/>
          <w:szCs w:val="26"/>
          <w:cs/>
        </w:rPr>
        <w:t xml:space="preserve"> -</w:t>
      </w:r>
    </w:p>
    <w:p w14:paraId="2592991E" w14:textId="77777777" w:rsidR="007523FA" w:rsidRPr="00E7587B" w:rsidRDefault="007523FA" w:rsidP="007523FA">
      <w:pPr>
        <w:spacing w:after="0" w:line="276" w:lineRule="auto"/>
        <w:rPr>
          <w:rFonts w:ascii="UN-Abhaya" w:hAnsi="UN-Abhaya" w:cs="UN-Abhaya"/>
          <w:sz w:val="26"/>
          <w:szCs w:val="26"/>
        </w:rPr>
      </w:pPr>
    </w:p>
    <w:p w14:paraId="0408D9A9" w14:textId="77777777" w:rsidR="007523FA" w:rsidRPr="00E7587B" w:rsidRDefault="007523FA" w:rsidP="00941CD6">
      <w:pPr>
        <w:pStyle w:val="gatha"/>
        <w:rPr>
          <w:bCs/>
        </w:rPr>
      </w:pPr>
      <w:r w:rsidRPr="00E7587B">
        <w:rPr>
          <w:rFonts w:hint="cs"/>
          <w:bCs/>
          <w:cs/>
        </w:rPr>
        <w:t>“ගණ්ඩස්ථලීලුඨිතදානමසිනිෂෙක</w:t>
      </w:r>
    </w:p>
    <w:p w14:paraId="6292DFFD" w14:textId="77777777" w:rsidR="007523FA" w:rsidRPr="00E7587B" w:rsidRDefault="007523FA" w:rsidP="00941CD6">
      <w:pPr>
        <w:pStyle w:val="gatha"/>
        <w:rPr>
          <w:bCs/>
        </w:rPr>
      </w:pPr>
      <w:r w:rsidRPr="00E7587B">
        <w:rPr>
          <w:rFonts w:hint="cs"/>
          <w:bCs/>
          <w:cs/>
        </w:rPr>
        <w:t>භ්‍රාන්තොන්තදද් භ්‍රමණමණ්ඩල ඩිණ්ඩිමෙන,</w:t>
      </w:r>
    </w:p>
    <w:p w14:paraId="37A7E492" w14:textId="77777777" w:rsidR="007523FA" w:rsidRPr="00E7587B" w:rsidRDefault="007523FA" w:rsidP="00941CD6">
      <w:pPr>
        <w:pStyle w:val="gatha"/>
        <w:rPr>
          <w:bCs/>
        </w:rPr>
      </w:pPr>
      <w:r w:rsidRPr="00E7587B">
        <w:rPr>
          <w:rFonts w:hint="cs"/>
          <w:bCs/>
          <w:cs/>
        </w:rPr>
        <w:t>ක්‍රොධාග්නිනාභිදයතා</w:t>
      </w:r>
      <w:r w:rsidRPr="00E7587B">
        <w:rPr>
          <w:rStyle w:val="FootnoteReference"/>
          <w:bCs/>
          <w:cs/>
        </w:rPr>
        <w:footnoteReference w:id="3407"/>
      </w:r>
      <w:r w:rsidRPr="00E7587B">
        <w:rPr>
          <w:rFonts w:hint="cs"/>
          <w:bCs/>
          <w:cs/>
        </w:rPr>
        <w:t xml:space="preserve"> ධනපාලකෙන</w:t>
      </w:r>
    </w:p>
    <w:p w14:paraId="3EF891F3" w14:textId="77777777" w:rsidR="007523FA" w:rsidRPr="00E7587B" w:rsidRDefault="007523FA" w:rsidP="00941CD6">
      <w:pPr>
        <w:pStyle w:val="gatha"/>
      </w:pPr>
      <w:r w:rsidRPr="00E7587B">
        <w:rPr>
          <w:rFonts w:hint="cs"/>
          <w:bCs/>
          <w:cs/>
        </w:rPr>
        <w:t>පාදද්වයෙ ප්‍රණතමාර්ය ධෘතාඞ්කුශෙ තෙ”</w:t>
      </w:r>
      <w:r w:rsidRPr="00E7587B">
        <w:rPr>
          <w:rFonts w:hint="cs"/>
          <w:cs/>
        </w:rPr>
        <w:t>යි</w:t>
      </w:r>
    </w:p>
    <w:p w14:paraId="6103FA1B" w14:textId="77777777" w:rsidR="007523FA" w:rsidRPr="00E7587B" w:rsidRDefault="007523FA" w:rsidP="007523FA">
      <w:pPr>
        <w:spacing w:after="0" w:line="276" w:lineRule="auto"/>
        <w:rPr>
          <w:rFonts w:ascii="UN-Abhaya" w:hAnsi="UN-Abhaya" w:cs="UN-Abhaya"/>
          <w:sz w:val="26"/>
          <w:szCs w:val="26"/>
        </w:rPr>
      </w:pPr>
    </w:p>
    <w:p w14:paraId="709ECE0C"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බුදුහු නිපන්</w:t>
      </w:r>
      <w:r w:rsidRPr="00E7587B">
        <w:rPr>
          <w:rStyle w:val="FootnoteReference"/>
          <w:rFonts w:ascii="UN-Abhaya" w:hAnsi="UN-Abhaya" w:cs="UN-Abhaya"/>
          <w:sz w:val="26"/>
          <w:szCs w:val="26"/>
          <w:cs/>
        </w:rPr>
        <w:footnoteReference w:id="3408"/>
      </w:r>
      <w:r w:rsidRPr="00E7587B">
        <w:rPr>
          <w:rFonts w:ascii="UN-Abhaya" w:hAnsi="UN-Abhaya" w:cs="UN-Abhaya" w:hint="cs"/>
          <w:sz w:val="26"/>
          <w:szCs w:val="26"/>
          <w:cs/>
        </w:rPr>
        <w:t xml:space="preserve"> මනොරථ ඇති වැ, “යම් කෙනකුන් විසින් යම් ධනයෙක් ඉසැ-පියන</w:t>
      </w:r>
      <w:r w:rsidRPr="00E7587B">
        <w:rPr>
          <w:rStyle w:val="FootnoteReference"/>
          <w:rFonts w:ascii="UN-Abhaya" w:hAnsi="UN-Abhaya" w:cs="UN-Abhaya"/>
          <w:sz w:val="26"/>
          <w:szCs w:val="26"/>
          <w:cs/>
        </w:rPr>
        <w:footnoteReference w:id="3409"/>
      </w:r>
      <w:r w:rsidRPr="00E7587B">
        <w:rPr>
          <w:rFonts w:ascii="UN-Abhaya" w:hAnsi="UN-Abhaya" w:cs="UN-Abhaya" w:hint="cs"/>
          <w:sz w:val="26"/>
          <w:szCs w:val="26"/>
          <w:cs/>
        </w:rPr>
        <w:t xml:space="preserve"> ලද ද, එ ධන ඔවුන් මැ කරා යෙව”යි ඉටා, “අද මා විසින් මහත් පෙළහරෙක් කරන ලද.</w:t>
      </w:r>
      <w:r w:rsidRPr="00E7587B">
        <w:rPr>
          <w:rStyle w:val="FootnoteReference"/>
          <w:rFonts w:ascii="UN-Abhaya" w:hAnsi="UN-Abhaya" w:cs="UN-Abhaya"/>
          <w:sz w:val="26"/>
          <w:szCs w:val="26"/>
          <w:cs/>
        </w:rPr>
        <w:footnoteReference w:id="3410"/>
      </w:r>
      <w:r w:rsidRPr="00E7587B">
        <w:rPr>
          <w:rFonts w:ascii="UN-Abhaya" w:hAnsi="UN-Abhaya" w:cs="UN-Abhaya" w:hint="cs"/>
          <w:sz w:val="26"/>
          <w:szCs w:val="26"/>
          <w:cs/>
        </w:rPr>
        <w:t xml:space="preserve"> මෙ නුවරැසිඟනු</w:t>
      </w:r>
      <w:r w:rsidRPr="00E7587B">
        <w:rPr>
          <w:rStyle w:val="FootnoteReference"/>
          <w:rFonts w:ascii="UN-Abhaya" w:hAnsi="UN-Abhaya" w:cs="UN-Abhaya"/>
          <w:sz w:val="26"/>
          <w:szCs w:val="26"/>
          <w:cs/>
        </w:rPr>
        <w:footnoteReference w:id="3411"/>
      </w:r>
      <w:r w:rsidRPr="00E7587B">
        <w:rPr>
          <w:rFonts w:ascii="UN-Abhaya" w:hAnsi="UN-Abhaya" w:cs="UN-Abhaya" w:hint="cs"/>
          <w:sz w:val="26"/>
          <w:szCs w:val="26"/>
          <w:cs/>
        </w:rPr>
        <w:t xml:space="preserve"> සොබනෙ නොවෙ”යි තිථයන් මැඩැ සඟපිරිස් පිරිවරා, දුටු රජක්හු</w:t>
      </w:r>
      <w:r w:rsidRPr="00E7587B">
        <w:rPr>
          <w:rStyle w:val="FootnoteReference"/>
          <w:rFonts w:ascii="UN-Abhaya" w:hAnsi="UN-Abhaya" w:cs="UN-Abhaya"/>
          <w:sz w:val="26"/>
          <w:szCs w:val="26"/>
          <w:cs/>
        </w:rPr>
        <w:footnoteReference w:id="3412"/>
      </w:r>
      <w:r w:rsidRPr="00E7587B">
        <w:rPr>
          <w:rFonts w:ascii="UN-Abhaya" w:hAnsi="UN-Abhaya" w:cs="UN-Abhaya" w:hint="cs"/>
          <w:sz w:val="26"/>
          <w:szCs w:val="26"/>
          <w:cs/>
        </w:rPr>
        <w:t xml:space="preserve"> සෙයින්, නුවරින් නික්මැ </w:t>
      </w:r>
      <w:r w:rsidRPr="00E7587B">
        <w:rPr>
          <w:rFonts w:ascii="UN-Abhaya" w:hAnsi="UN-Abhaya" w:cs="UN-Abhaya" w:hint="cs"/>
          <w:b/>
          <w:bCs/>
          <w:sz w:val="26"/>
          <w:szCs w:val="26"/>
          <w:cs/>
        </w:rPr>
        <w:t>වෙළුවන</w:t>
      </w:r>
      <w:r w:rsidRPr="00E7587B">
        <w:rPr>
          <w:rFonts w:ascii="UN-Abhaya" w:hAnsi="UN-Abhaya" w:cs="UN-Abhaya" w:hint="cs"/>
          <w:sz w:val="26"/>
          <w:szCs w:val="26"/>
          <w:cs/>
        </w:rPr>
        <w:t xml:space="preserve"> වෙහෙර මැ වැඩියො. නුවරැ වැස්සො අපමණ අන්නපාන ගෙනැ වෙහෙර ගොස් මහාදාන පැවැත්වූහු.</w:t>
      </w:r>
    </w:p>
    <w:p w14:paraId="1753A650" w14:textId="77777777" w:rsidR="007523FA" w:rsidRPr="00E7587B" w:rsidRDefault="007523FA" w:rsidP="007523FA">
      <w:pPr>
        <w:spacing w:after="0" w:line="276" w:lineRule="auto"/>
        <w:rPr>
          <w:rFonts w:ascii="UN-Abhaya" w:hAnsi="UN-Abhaya" w:cs="UN-Abhaya"/>
          <w:sz w:val="26"/>
          <w:szCs w:val="26"/>
        </w:rPr>
      </w:pPr>
    </w:p>
    <w:p w14:paraId="7F1FF997"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මෙ 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w:t>
      </w:r>
      <w:r w:rsidRPr="00E7587B">
        <w:rPr>
          <w:rFonts w:ascii="UN-Abhaya" w:hAnsi="UN-Abhaya" w:cs="UN-Abhaya" w:hint="cs"/>
          <w:b/>
          <w:bCs/>
          <w:sz w:val="26"/>
          <w:szCs w:val="26"/>
          <w:cs/>
        </w:rPr>
        <w:t>නන්දොපනන්ද</w:t>
      </w:r>
      <w:r w:rsidRPr="00E7587B">
        <w:rPr>
          <w:rFonts w:ascii="UN-Abhaya" w:hAnsi="UN-Abhaya" w:cs="UN-Abhaya" w:hint="cs"/>
          <w:sz w:val="26"/>
          <w:szCs w:val="26"/>
          <w:cs/>
        </w:rPr>
        <w:t xml:space="preserve"> නම් නාගරාජයා ද, ‘නාඟ ශබ්දයෙන් ඇතුනුදු කියන බැවින් </w:t>
      </w:r>
      <w:r w:rsidRPr="00E7587B">
        <w:rPr>
          <w:rFonts w:ascii="UN-Abhaya" w:hAnsi="UN-Abhaya" w:cs="UN-Abhaya" w:hint="cs"/>
          <w:b/>
          <w:bCs/>
          <w:sz w:val="26"/>
          <w:szCs w:val="26"/>
          <w:cs/>
        </w:rPr>
        <w:t>ධනපාල</w:t>
      </w:r>
      <w:r w:rsidRPr="00E7587B">
        <w:rPr>
          <w:rStyle w:val="FootnoteReference"/>
          <w:rFonts w:ascii="UN-Abhaya" w:hAnsi="UN-Abhaya" w:cs="UN-Abhaya"/>
          <w:b/>
          <w:bCs/>
          <w:sz w:val="26"/>
          <w:szCs w:val="26"/>
          <w:cs/>
        </w:rPr>
        <w:footnoteReference w:id="3413"/>
      </w:r>
      <w:r w:rsidRPr="00E7587B">
        <w:rPr>
          <w:rFonts w:ascii="UN-Abhaya" w:hAnsi="UN-Abhaya" w:cs="UN-Abhaya" w:hint="cs"/>
          <w:sz w:val="26"/>
          <w:szCs w:val="26"/>
          <w:cs/>
        </w:rPr>
        <w:t xml:space="preserve"> නම් මහානාගයා ද, ආදි ශබ්දයෙන් ගත් අපලාල නම් </w:t>
      </w:r>
      <w:r w:rsidRPr="00E7587B">
        <w:rPr>
          <w:rFonts w:ascii="UN-Abhaya" w:hAnsi="UN-Abhaya" w:cs="UN-Abhaya" w:hint="cs"/>
          <w:b/>
          <w:bCs/>
          <w:sz w:val="26"/>
          <w:szCs w:val="26"/>
          <w:cs/>
        </w:rPr>
        <w:t>චුලොදර</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මහොදර</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අග්නිශිඛ</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ධූමශික</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ආරවාල</w:t>
      </w:r>
      <w:r w:rsidRPr="00E7587B">
        <w:rPr>
          <w:rFonts w:ascii="UN-Abhaya" w:hAnsi="UN-Abhaya" w:cs="UN-Abhaya" w:hint="cs"/>
          <w:sz w:val="26"/>
          <w:szCs w:val="26"/>
          <w:cs/>
        </w:rPr>
        <w:t xml:space="preserve"> නම් නාගරාජයනුද්</w:t>
      </w:r>
      <w:r w:rsidRPr="00E7587B">
        <w:rPr>
          <w:rStyle w:val="FootnoteReference"/>
          <w:rFonts w:ascii="UN-Abhaya" w:hAnsi="UN-Abhaya" w:cs="UN-Abhaya"/>
          <w:sz w:val="26"/>
          <w:szCs w:val="26"/>
          <w:cs/>
        </w:rPr>
        <w:footnoteReference w:id="3414"/>
      </w:r>
      <w:r w:rsidRPr="00E7587B">
        <w:rPr>
          <w:rFonts w:ascii="UN-Abhaya" w:hAnsi="UN-Abhaya" w:cs="UN-Abhaya" w:hint="cs"/>
          <w:sz w:val="26"/>
          <w:szCs w:val="26"/>
          <w:cs/>
        </w:rPr>
        <w:t xml:space="preserve"> දමා සරණසිලැ පිහිට්වුහු.</w:t>
      </w:r>
    </w:p>
    <w:p w14:paraId="08B70E58" w14:textId="77777777" w:rsidR="007523FA" w:rsidRPr="00E7587B" w:rsidRDefault="007523FA" w:rsidP="007523FA">
      <w:pPr>
        <w:spacing w:after="0" w:line="276" w:lineRule="auto"/>
        <w:rPr>
          <w:rFonts w:ascii="UN-Abhaya" w:hAnsi="UN-Abhaya" w:cs="UN-Abhaya"/>
          <w:sz w:val="26"/>
          <w:szCs w:val="26"/>
        </w:rPr>
      </w:pPr>
    </w:p>
    <w:p w14:paraId="71ADFC70" w14:textId="77777777" w:rsidR="007523FA" w:rsidRPr="00E7587B" w:rsidRDefault="007523FA" w:rsidP="007523FA">
      <w:pPr>
        <w:spacing w:after="0" w:line="276" w:lineRule="auto"/>
        <w:rPr>
          <w:rFonts w:ascii="UN-Abhaya" w:hAnsi="UN-Abhaya" w:cs="UN-Abhaya"/>
          <w:b/>
          <w:bCs/>
          <w:sz w:val="28"/>
          <w:szCs w:val="28"/>
        </w:rPr>
      </w:pPr>
      <w:r w:rsidRPr="00E7587B">
        <w:rPr>
          <w:rFonts w:ascii="UN-Abhaya" w:hAnsi="UN-Abhaya" w:cs="UN-Abhaya" w:hint="cs"/>
          <w:b/>
          <w:bCs/>
          <w:sz w:val="28"/>
          <w:szCs w:val="28"/>
          <w:cs/>
        </w:rPr>
        <w:t>නාගමන නම් තුදුස් වන පරිච්ඡේදය නිමි.</w:t>
      </w:r>
    </w:p>
    <w:p w14:paraId="3ABA56EA" w14:textId="77777777" w:rsidR="007523FA" w:rsidRDefault="007523FA" w:rsidP="007523FA">
      <w:pPr>
        <w:spacing w:after="0" w:line="276" w:lineRule="auto"/>
        <w:rPr>
          <w:rFonts w:ascii="UN-Abhaya" w:hAnsi="UN-Abhaya" w:cs="UN-Abhaya"/>
          <w:b/>
          <w:sz w:val="26"/>
          <w:szCs w:val="26"/>
        </w:rPr>
      </w:pPr>
    </w:p>
    <w:p w14:paraId="19A51D29" w14:textId="77777777" w:rsidR="007523FA" w:rsidRDefault="007523FA" w:rsidP="007523FA">
      <w:pPr>
        <w:spacing w:after="0" w:line="276" w:lineRule="auto"/>
        <w:rPr>
          <w:rFonts w:ascii="UN-Abhaya" w:hAnsi="UN-Abhaya" w:cs="UN-Abhaya"/>
          <w:b/>
          <w:sz w:val="26"/>
          <w:szCs w:val="26"/>
        </w:rPr>
      </w:pPr>
    </w:p>
    <w:p w14:paraId="6E5C72AD" w14:textId="3550E1F9" w:rsidR="007523FA" w:rsidRPr="000C310A" w:rsidRDefault="00B21024" w:rsidP="00B21024">
      <w:pPr>
        <w:pStyle w:val="Heading1"/>
      </w:pPr>
      <w:r>
        <w:t>15</w:t>
      </w:r>
      <w:r w:rsidR="007523FA" w:rsidRPr="000C310A">
        <w:rPr>
          <w:cs/>
        </w:rPr>
        <w:t>. යක්‍ෂදමන නම් පරිච්ඡේදය</w:t>
      </w:r>
    </w:p>
    <w:p w14:paraId="6BA84D4F" w14:textId="77777777" w:rsidR="007523FA" w:rsidRDefault="007523FA" w:rsidP="007523FA">
      <w:pPr>
        <w:spacing w:after="0" w:line="276" w:lineRule="auto"/>
        <w:rPr>
          <w:rFonts w:ascii="UN-Abhaya" w:hAnsi="UN-Abhaya" w:cs="UN-Abhaya"/>
          <w:b/>
          <w:sz w:val="26"/>
          <w:szCs w:val="26"/>
        </w:rPr>
      </w:pPr>
    </w:p>
    <w:p w14:paraId="32AAB048"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b/>
          <w:bCs/>
          <w:sz w:val="26"/>
          <w:szCs w:val="26"/>
          <w:cs/>
        </w:rPr>
        <w:t>ආළවක</w:t>
      </w:r>
      <w:r w:rsidRPr="00E7587B">
        <w:rPr>
          <w:rFonts w:ascii="UN-Abhaya" w:hAnsi="UN-Abhaya" w:cs="UN-Abhaya" w:hint="cs"/>
          <w:sz w:val="26"/>
          <w:szCs w:val="26"/>
          <w:cs/>
        </w:rPr>
        <w:t xml:space="preserve"> නම් යක්‍ෂයා දැමු පරිදි කිසෙ යැ යත්:</w:t>
      </w:r>
    </w:p>
    <w:p w14:paraId="5939993D" w14:textId="77777777" w:rsidR="007523FA" w:rsidRPr="00E7587B" w:rsidRDefault="007523FA" w:rsidP="007523FA">
      <w:pPr>
        <w:spacing w:after="0" w:line="276" w:lineRule="auto"/>
        <w:rPr>
          <w:rFonts w:ascii="UN-Abhaya" w:hAnsi="UN-Abhaya" w:cs="UN-Abhaya"/>
          <w:sz w:val="26"/>
          <w:szCs w:val="26"/>
        </w:rPr>
      </w:pPr>
    </w:p>
    <w:p w14:paraId="11B8A642"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නම් රට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නම් නුවරැ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නම් රජෙක් වි. හෙ නළු පිරිස් පිරිවරා විඳුනා නැටුම් ගඳෙවු</w:t>
      </w:r>
      <w:r w:rsidRPr="00E7587B">
        <w:rPr>
          <w:rStyle w:val="FootnoteReference"/>
          <w:rFonts w:ascii="UN-Abhaya" w:hAnsi="UN-Abhaya" w:cs="UN-Abhaya"/>
          <w:sz w:val="26"/>
          <w:szCs w:val="26"/>
          <w:cs/>
        </w:rPr>
        <w:footnoteReference w:id="3415"/>
      </w:r>
      <w:r w:rsidRPr="00E7587B">
        <w:rPr>
          <w:rFonts w:ascii="UN-Abhaya" w:hAnsi="UN-Abhaya" w:cs="UN-Abhaya" w:hint="cs"/>
          <w:sz w:val="26"/>
          <w:szCs w:val="26"/>
          <w:cs/>
        </w:rPr>
        <w:t xml:space="preserve"> පියා, සොරුන් පිළි බහනු සඳහා දු, ව්‍යායාම කරනු සඳහා දු, සත් සත් දවසින් මුවදඩ යනුයෙ, එක් දවසක් බැලයෙහි</w:t>
      </w:r>
      <w:r w:rsidRPr="00E7587B">
        <w:rPr>
          <w:rStyle w:val="FootnoteReference"/>
          <w:rFonts w:ascii="UN-Abhaya" w:hAnsi="UN-Abhaya" w:cs="UN-Abhaya"/>
          <w:sz w:val="26"/>
          <w:szCs w:val="26"/>
          <w:cs/>
        </w:rPr>
        <w:footnoteReference w:id="3416"/>
      </w:r>
      <w:r w:rsidRPr="00E7587B">
        <w:rPr>
          <w:rFonts w:ascii="UN-Abhaya" w:hAnsi="UN-Abhaya" w:cs="UN-Abhaya" w:hint="cs"/>
          <w:sz w:val="26"/>
          <w:szCs w:val="26"/>
          <w:cs/>
        </w:rPr>
        <w:t xml:space="preserve"> ඇත්තනට, “යමක්හු සිටි දසායෙන් මුවගොන්</w:t>
      </w:r>
      <w:r w:rsidRPr="00E7587B">
        <w:rPr>
          <w:rStyle w:val="FootnoteReference"/>
          <w:rFonts w:ascii="UN-Abhaya" w:hAnsi="UN-Abhaya" w:cs="UN-Abhaya"/>
          <w:sz w:val="26"/>
          <w:szCs w:val="26"/>
          <w:cs/>
        </w:rPr>
        <w:footnoteReference w:id="3417"/>
      </w:r>
      <w:r w:rsidRPr="00E7587B">
        <w:rPr>
          <w:rFonts w:ascii="UN-Abhaya" w:hAnsi="UN-Abhaya" w:cs="UN-Abhaya" w:hint="cs"/>
          <w:sz w:val="26"/>
          <w:szCs w:val="26"/>
          <w:cs/>
        </w:rPr>
        <w:t xml:space="preserve"> පලා ගියෙ වී නම්, උහු මැ භාර යැ”යි කී යැ. එකල්හි රජු සිටි දසායෙන් මැ මුවගොන් පැලෑ යැ. ජව ඇති රජ සිටි දසායෙන් මැ මුවගොන් පැලෑ යැ. ජව ඇති රජ දුන්න ගෙනැ පයින් තුන් යොජනක් තැන් මුවා ලිහිබැඳැ-ගෙනැ ගියෙ. ඉළුමුවො </w:t>
      </w:r>
      <w:r w:rsidRPr="00E7587B">
        <w:rPr>
          <w:rFonts w:ascii="UN-Abhaya" w:hAnsi="UN-Abhaya" w:cs="UN-Abhaya" w:hint="cs"/>
          <w:sz w:val="26"/>
          <w:szCs w:val="26"/>
          <w:cs/>
        </w:rPr>
        <w:lastRenderedPageBreak/>
        <w:t>වනාහි තුන් යොජනකට ජව ඇත්තාහැ. හෙ එ කල්හි හී-ගිය</w:t>
      </w:r>
      <w:r w:rsidRPr="00E7587B">
        <w:rPr>
          <w:rStyle w:val="FootnoteReference"/>
          <w:rFonts w:ascii="UN-Abhaya" w:hAnsi="UN-Abhaya" w:cs="UN-Abhaya"/>
          <w:sz w:val="26"/>
          <w:szCs w:val="26"/>
          <w:cs/>
        </w:rPr>
        <w:footnoteReference w:id="3418"/>
      </w:r>
      <w:r w:rsidRPr="00E7587B">
        <w:rPr>
          <w:rFonts w:ascii="UN-Abhaya" w:hAnsi="UN-Abhaya" w:cs="UN-Abhaya" w:hint="cs"/>
          <w:sz w:val="26"/>
          <w:szCs w:val="26"/>
          <w:cs/>
        </w:rPr>
        <w:t xml:space="preserve"> ජව ඇති ඉළුමුවා දියට වැදැ සිටියහු මරා දෙ කඩ කොටැ සිඳැ, තම හට මසින් කම් නැත ද, ‘මුවා නොගත හිණ’ යන අපවාද</w:t>
      </w:r>
      <w:r w:rsidRPr="00E7587B">
        <w:rPr>
          <w:rStyle w:val="FootnoteReference"/>
          <w:rFonts w:ascii="UN-Abhaya" w:hAnsi="UN-Abhaya" w:cs="UN-Abhaya"/>
          <w:sz w:val="26"/>
          <w:szCs w:val="26"/>
          <w:cs/>
        </w:rPr>
        <w:footnoteReference w:id="3419"/>
      </w:r>
      <w:r w:rsidRPr="00E7587B">
        <w:rPr>
          <w:rFonts w:ascii="UN-Abhaya" w:hAnsi="UN-Abhaya" w:cs="UN-Abhaya" w:hint="cs"/>
          <w:sz w:val="26"/>
          <w:szCs w:val="26"/>
          <w:cs/>
        </w:rPr>
        <w:t xml:space="preserve"> මුදනු සඳහා කදින් ගෙනැ එන්නෙ, නුවරට නුදුරු තන්හි ගනබහල පත් ඇති මහත් නුගයක් දැකැ, පරිදාහ නිවනු සඳහා එ රුක්මුලට ගියෙ.</w:t>
      </w:r>
    </w:p>
    <w:p w14:paraId="73CEF76F" w14:textId="77777777" w:rsidR="007523FA" w:rsidRPr="00E7587B" w:rsidRDefault="007523FA" w:rsidP="007523FA">
      <w:pPr>
        <w:spacing w:after="0" w:line="276" w:lineRule="auto"/>
        <w:rPr>
          <w:rFonts w:ascii="UN-Abhaya" w:hAnsi="UN-Abhaya" w:cs="UN-Abhaya"/>
          <w:sz w:val="26"/>
          <w:szCs w:val="26"/>
        </w:rPr>
      </w:pPr>
    </w:p>
    <w:p w14:paraId="65F745C6"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ඒ නුගරුකැ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w:t>
      </w:r>
      <w:r w:rsidRPr="00E7587B">
        <w:rPr>
          <w:rFonts w:ascii="UN-Abhaya" w:hAnsi="UN-Abhaya" w:cs="UN-Abhaya" w:hint="cs"/>
          <w:b/>
          <w:bCs/>
          <w:sz w:val="26"/>
          <w:szCs w:val="26"/>
          <w:cs/>
        </w:rPr>
        <w:t>වෙසවුණු</w:t>
      </w:r>
      <w:r w:rsidRPr="00E7587B">
        <w:rPr>
          <w:rFonts w:ascii="UN-Abhaya" w:hAnsi="UN-Abhaya" w:cs="UN-Abhaya" w:hint="cs"/>
          <w:sz w:val="26"/>
          <w:szCs w:val="26"/>
          <w:cs/>
        </w:rPr>
        <w:t xml:space="preserve"> රජහු කෙරෙන් භවනය ලදින් හිරිමුදුනෙහි එ රුක්සෙයෙන් පහළ පියෙසට වන් වන් සතුන් කමින් වෙසෙයි. හෙ ඔහු දැකැ කන්නට ළඟ වියැ. රජ ඔව්හට, “මා නොකා, මම තට දවසැ දවසැ මිනිසකු දු බත්සැළකුදු</w:t>
      </w:r>
      <w:r w:rsidRPr="00E7587B">
        <w:rPr>
          <w:rStyle w:val="FootnoteReference"/>
          <w:rFonts w:ascii="UN-Abhaya" w:hAnsi="UN-Abhaya" w:cs="UN-Abhaya"/>
          <w:sz w:val="26"/>
          <w:szCs w:val="26"/>
          <w:cs/>
        </w:rPr>
        <w:footnoteReference w:id="3420"/>
      </w:r>
      <w:r w:rsidRPr="00E7587B">
        <w:rPr>
          <w:rFonts w:ascii="UN-Abhaya" w:hAnsi="UN-Abhaya" w:cs="UN-Abhaya" w:hint="cs"/>
          <w:sz w:val="26"/>
          <w:szCs w:val="26"/>
          <w:cs/>
        </w:rPr>
        <w:t xml:space="preserve"> දී එවමි” කීයැ. යක්, “තො රජ ඉසුරුයෙන් පමා වැ</w:t>
      </w:r>
      <w:r w:rsidRPr="00E7587B">
        <w:rPr>
          <w:rStyle w:val="FootnoteReference"/>
          <w:rFonts w:ascii="UN-Abhaya" w:hAnsi="UN-Abhaya" w:cs="UN-Abhaya"/>
          <w:sz w:val="26"/>
          <w:szCs w:val="26"/>
          <w:cs/>
        </w:rPr>
        <w:footnoteReference w:id="3421"/>
      </w:r>
      <w:r w:rsidRPr="00E7587B">
        <w:rPr>
          <w:rFonts w:ascii="UN-Abhaya" w:hAnsi="UN-Abhaya" w:cs="UN-Abhaya" w:hint="cs"/>
          <w:sz w:val="26"/>
          <w:szCs w:val="26"/>
          <w:cs/>
        </w:rPr>
        <w:t xml:space="preserve"> සඳහන්</w:t>
      </w:r>
      <w:r w:rsidRPr="00E7587B">
        <w:rPr>
          <w:rStyle w:val="FootnoteReference"/>
          <w:rFonts w:ascii="UN-Abhaya" w:hAnsi="UN-Abhaya" w:cs="UN-Abhaya"/>
          <w:sz w:val="26"/>
          <w:szCs w:val="26"/>
          <w:cs/>
        </w:rPr>
        <w:footnoteReference w:id="3422"/>
      </w:r>
      <w:r w:rsidRPr="00E7587B">
        <w:rPr>
          <w:rFonts w:ascii="UN-Abhaya" w:hAnsi="UN-Abhaya" w:cs="UN-Abhaya" w:hint="cs"/>
          <w:sz w:val="26"/>
          <w:szCs w:val="26"/>
          <w:cs/>
        </w:rPr>
        <w:t xml:space="preserve"> නො කෙරෙයි.</w:t>
      </w:r>
      <w:r w:rsidRPr="00E7587B">
        <w:rPr>
          <w:rStyle w:val="FootnoteReference"/>
          <w:rFonts w:ascii="UN-Abhaya" w:hAnsi="UN-Abhaya" w:cs="UN-Abhaya"/>
          <w:sz w:val="26"/>
          <w:szCs w:val="26"/>
          <w:cs/>
        </w:rPr>
        <w:footnoteReference w:id="3423"/>
      </w:r>
      <w:r w:rsidRPr="00E7587B">
        <w:rPr>
          <w:rFonts w:ascii="UN-Abhaya" w:hAnsi="UN-Abhaya" w:cs="UN-Abhaya" w:hint="cs"/>
          <w:sz w:val="26"/>
          <w:szCs w:val="26"/>
          <w:cs/>
        </w:rPr>
        <w:t xml:space="preserve"> මම් වනාහි භවනයට නොවන්නහුදු නොගිවිස්සනුදු කනු නො ලැබෙමි. එබැවින් මම තා නො යා දෙමි”යි කී යැ: රජ, “යම් දවසක් නොදී එවුම්</w:t>
      </w:r>
      <w:r w:rsidRPr="00E7587B">
        <w:rPr>
          <w:rStyle w:val="FootnoteReference"/>
          <w:rFonts w:ascii="UN-Abhaya" w:hAnsi="UN-Abhaya" w:cs="UN-Abhaya"/>
          <w:sz w:val="26"/>
          <w:szCs w:val="26"/>
          <w:cs/>
        </w:rPr>
        <w:footnoteReference w:id="3424"/>
      </w:r>
      <w:r w:rsidRPr="00E7587B">
        <w:rPr>
          <w:rFonts w:ascii="UN-Abhaya" w:hAnsi="UN-Abhaya" w:cs="UN-Abhaya" w:hint="cs"/>
          <w:sz w:val="26"/>
          <w:szCs w:val="26"/>
          <w:cs/>
        </w:rPr>
        <w:t xml:space="preserve"> නම්, එ දවස් රජගෙට ගොස් මා කා”යි කී යැ. “ඉතා මැනැවැ”යි යක්‍ෂයා අවසර දුන් කල්හි නුවර බලා ගියෙ. රජබලය මඟැ කඳවුරට බැඳැ සිටැ, රජු දැකැ, “කිම, මහරජ,</w:t>
      </w:r>
      <w:r w:rsidRPr="00E7587B">
        <w:rPr>
          <w:rStyle w:val="FootnoteReference"/>
          <w:rFonts w:ascii="UN-Abhaya" w:hAnsi="UN-Abhaya" w:cs="UN-Abhaya"/>
          <w:sz w:val="26"/>
          <w:szCs w:val="26"/>
          <w:cs/>
        </w:rPr>
        <w:footnoteReference w:id="3425"/>
      </w:r>
      <w:r w:rsidRPr="00E7587B">
        <w:rPr>
          <w:rFonts w:ascii="UN-Abhaya" w:hAnsi="UN-Abhaya" w:cs="UN-Abhaya" w:hint="cs"/>
          <w:sz w:val="26"/>
          <w:szCs w:val="26"/>
          <w:cs/>
        </w:rPr>
        <w:t xml:space="preserve"> අයශස් බා මෙසෙ දුක් වින්හි”</w:t>
      </w:r>
      <w:r w:rsidRPr="00E7587B">
        <w:rPr>
          <w:rStyle w:val="FootnoteReference"/>
          <w:rFonts w:ascii="UN-Abhaya" w:hAnsi="UN-Abhaya" w:cs="UN-Abhaya"/>
          <w:sz w:val="26"/>
          <w:szCs w:val="26"/>
          <w:cs/>
        </w:rPr>
        <w:footnoteReference w:id="3426"/>
      </w:r>
      <w:r w:rsidRPr="00E7587B">
        <w:rPr>
          <w:rFonts w:ascii="UN-Abhaya" w:hAnsi="UN-Abhaya" w:cs="UN-Abhaya" w:hint="cs"/>
          <w:sz w:val="26"/>
          <w:szCs w:val="26"/>
          <w:cs/>
        </w:rPr>
        <w:t xml:space="preserve"> කියමින් පෙරමඟ ගොස් රජු පිරිවැරුහු. </w:t>
      </w:r>
    </w:p>
    <w:p w14:paraId="5A3C9EDC" w14:textId="77777777" w:rsidR="007523FA" w:rsidRPr="00E7587B" w:rsidRDefault="007523FA" w:rsidP="007523FA">
      <w:pPr>
        <w:spacing w:after="0" w:line="276" w:lineRule="auto"/>
        <w:rPr>
          <w:rFonts w:ascii="UN-Abhaya" w:hAnsi="UN-Abhaya" w:cs="UN-Abhaya"/>
          <w:sz w:val="26"/>
          <w:szCs w:val="26"/>
        </w:rPr>
      </w:pPr>
    </w:p>
    <w:p w14:paraId="62A74745"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රජ එ පවත් නොකියා</w:t>
      </w:r>
      <w:r w:rsidRPr="00E7587B">
        <w:rPr>
          <w:rStyle w:val="FootnoteReference"/>
          <w:rFonts w:ascii="UN-Abhaya" w:hAnsi="UN-Abhaya" w:cs="UN-Abhaya"/>
          <w:sz w:val="26"/>
          <w:szCs w:val="26"/>
          <w:cs/>
        </w:rPr>
        <w:footnoteReference w:id="3427"/>
      </w:r>
      <w:r w:rsidRPr="00E7587B">
        <w:rPr>
          <w:rFonts w:ascii="UN-Abhaya" w:hAnsi="UN-Abhaya" w:cs="UN-Abhaya" w:hint="cs"/>
          <w:sz w:val="26"/>
          <w:szCs w:val="26"/>
          <w:cs/>
        </w:rPr>
        <w:t xml:space="preserve"> නුවර වැදැ බත් කා නුවර ලද්දා කැඳවා එ පවත් සැළ කෙළෙ. නුවරලදු</w:t>
      </w:r>
      <w:r w:rsidRPr="00E7587B">
        <w:rPr>
          <w:rStyle w:val="FootnoteReference"/>
          <w:rFonts w:ascii="UN-Abhaya" w:hAnsi="UN-Abhaya" w:cs="UN-Abhaya"/>
          <w:sz w:val="26"/>
          <w:szCs w:val="26"/>
          <w:cs/>
        </w:rPr>
        <w:footnoteReference w:id="3428"/>
      </w:r>
      <w:r w:rsidRPr="00E7587B">
        <w:rPr>
          <w:rFonts w:ascii="UN-Abhaya" w:hAnsi="UN-Abhaya" w:cs="UN-Abhaya" w:hint="cs"/>
          <w:sz w:val="26"/>
          <w:szCs w:val="26"/>
          <w:cs/>
        </w:rPr>
        <w:t xml:space="preserve"> “කිම, මහරජ, කල් පිරිසුන්නෙ දැ?”යි කී යැ. රජ “පිරිකැපු දෑ නැති” කී යැ. “මහරජ, වැරද වුව.</w:t>
      </w:r>
      <w:r w:rsidRPr="00E7587B">
        <w:rPr>
          <w:rStyle w:val="FootnoteReference"/>
          <w:rFonts w:ascii="UN-Abhaya" w:hAnsi="UN-Abhaya" w:cs="UN-Abhaya"/>
          <w:sz w:val="26"/>
          <w:szCs w:val="26"/>
          <w:cs/>
        </w:rPr>
        <w:footnoteReference w:id="3429"/>
      </w:r>
      <w:r w:rsidRPr="00E7587B">
        <w:rPr>
          <w:rFonts w:ascii="UN-Abhaya" w:hAnsi="UN-Abhaya" w:cs="UN-Abhaya" w:hint="cs"/>
          <w:sz w:val="26"/>
          <w:szCs w:val="26"/>
          <w:cs/>
        </w:rPr>
        <w:t xml:space="preserve"> යක්‍ෂයො පිරිකැපු පමණක් මැ ලැබෙති. නොපිරිකැපු කලැ රටවැස්සනට පීඩා යැ. මැනැවැ, මහරජ, කිසි සෙයෙකින් තෙපි මෙසෙ කළහු</w:t>
      </w:r>
      <w:r w:rsidRPr="00E7587B">
        <w:rPr>
          <w:rStyle w:val="FootnoteReference"/>
          <w:rFonts w:ascii="UN-Abhaya" w:hAnsi="UN-Abhaya" w:cs="UN-Abhaya"/>
          <w:sz w:val="26"/>
          <w:szCs w:val="26"/>
          <w:cs/>
        </w:rPr>
        <w:footnoteReference w:id="3430"/>
      </w:r>
      <w:r w:rsidRPr="00E7587B">
        <w:rPr>
          <w:rFonts w:ascii="UN-Abhaya" w:hAnsi="UN-Abhaya" w:cs="UN-Abhaya" w:hint="cs"/>
          <w:sz w:val="26"/>
          <w:szCs w:val="26"/>
          <w:cs/>
        </w:rPr>
        <w:t xml:space="preserve"> නම්, එ තැනැ සිතිවිලි නැති ව.</w:t>
      </w:r>
      <w:r w:rsidRPr="00E7587B">
        <w:rPr>
          <w:rStyle w:val="FootnoteReference"/>
          <w:rFonts w:ascii="UN-Abhaya" w:hAnsi="UN-Abhaya" w:cs="UN-Abhaya"/>
          <w:sz w:val="26"/>
          <w:szCs w:val="26"/>
          <w:cs/>
        </w:rPr>
        <w:footnoteReference w:id="3431"/>
      </w:r>
      <w:r w:rsidRPr="00E7587B">
        <w:rPr>
          <w:rFonts w:ascii="UN-Abhaya" w:hAnsi="UN-Abhaya" w:cs="UN-Abhaya" w:hint="cs"/>
          <w:sz w:val="26"/>
          <w:szCs w:val="26"/>
          <w:cs/>
        </w:rPr>
        <w:t xml:space="preserve"> රජසුව අනුභව කරව. මම එයට කළ මනා දෑ කෙරෙමී” බීණි යැ. හෙ වෙලා ඇති කලැ මැ</w:t>
      </w:r>
      <w:r w:rsidRPr="00E7587B">
        <w:rPr>
          <w:rStyle w:val="FootnoteReference"/>
          <w:rFonts w:ascii="UN-Abhaya" w:hAnsi="UN-Abhaya" w:cs="UN-Abhaya"/>
          <w:sz w:val="26"/>
          <w:szCs w:val="26"/>
          <w:cs/>
        </w:rPr>
        <w:footnoteReference w:id="3432"/>
      </w:r>
      <w:r w:rsidRPr="00E7587B">
        <w:rPr>
          <w:rFonts w:ascii="UN-Abhaya" w:hAnsi="UN-Abhaya" w:cs="UN-Abhaya" w:hint="cs"/>
          <w:sz w:val="26"/>
          <w:szCs w:val="26"/>
          <w:cs/>
        </w:rPr>
        <w:t xml:space="preserve"> නැඟී, දඟගෙදොරැ සිටැ, යම් කෙනෙක් මට හුණුවාහු ද?</w:t>
      </w:r>
      <w:r w:rsidRPr="00E7587B">
        <w:rPr>
          <w:rStyle w:val="FootnoteReference"/>
          <w:rFonts w:ascii="UN-Abhaya" w:hAnsi="UN-Abhaya" w:cs="UN-Abhaya"/>
          <w:sz w:val="26"/>
          <w:szCs w:val="26"/>
          <w:cs/>
        </w:rPr>
        <w:footnoteReference w:id="3433"/>
      </w:r>
      <w:r w:rsidRPr="00E7587B">
        <w:rPr>
          <w:rFonts w:ascii="UN-Abhaya" w:hAnsi="UN-Abhaya" w:cs="UN-Abhaya" w:hint="cs"/>
          <w:sz w:val="26"/>
          <w:szCs w:val="26"/>
          <w:cs/>
        </w:rPr>
        <w:t xml:space="preserve"> ඔවුන් සඳහා, “යමෙක් දිවි කැමැත්තෙ ද, හෙ නික්මෙව”යි බෙණෙයි. යමෙක් පළමු නික්මිණි ද, ඔහු ගෙට ඇරැ නහවා බත් කවා, “මෙ බත්සැළ</w:t>
      </w:r>
      <w:r w:rsidRPr="00E7587B">
        <w:rPr>
          <w:rStyle w:val="FootnoteReference"/>
          <w:rFonts w:ascii="UN-Abhaya" w:hAnsi="UN-Abhaya" w:cs="UN-Abhaya"/>
          <w:sz w:val="26"/>
          <w:szCs w:val="26"/>
          <w:cs/>
        </w:rPr>
        <w:footnoteReference w:id="3434"/>
      </w:r>
      <w:r w:rsidRPr="00E7587B">
        <w:rPr>
          <w:rFonts w:ascii="UN-Abhaya" w:hAnsi="UN-Abhaya" w:cs="UN-Abhaya" w:hint="cs"/>
          <w:sz w:val="26"/>
          <w:szCs w:val="26"/>
          <w:cs/>
        </w:rPr>
        <w:t>යක් හට දෙ”යි නහා යවයි. ඔහු රුක්මුල</w:t>
      </w:r>
      <w:r w:rsidRPr="00E7587B">
        <w:rPr>
          <w:rStyle w:val="FootnoteReference"/>
          <w:rFonts w:ascii="UN-Abhaya" w:hAnsi="UN-Abhaya" w:cs="UN-Abhaya"/>
          <w:sz w:val="26"/>
          <w:szCs w:val="26"/>
          <w:cs/>
        </w:rPr>
        <w:footnoteReference w:id="3435"/>
      </w:r>
      <w:r w:rsidRPr="00E7587B">
        <w:rPr>
          <w:rFonts w:ascii="UN-Abhaya" w:hAnsi="UN-Abhaya" w:cs="UN-Abhaya" w:hint="cs"/>
          <w:sz w:val="26"/>
          <w:szCs w:val="26"/>
          <w:cs/>
        </w:rPr>
        <w:t xml:space="preserve"> වන් විගස මැ, යක් භයානක වෙසින් මුලඅඩකඩක්</w:t>
      </w:r>
      <w:r w:rsidRPr="00E7587B">
        <w:rPr>
          <w:rStyle w:val="FootnoteReference"/>
          <w:rFonts w:ascii="UN-Abhaya" w:hAnsi="UN-Abhaya" w:cs="UN-Abhaya"/>
          <w:sz w:val="26"/>
          <w:szCs w:val="26"/>
          <w:cs/>
        </w:rPr>
        <w:footnoteReference w:id="3436"/>
      </w:r>
      <w:r w:rsidRPr="00E7587B">
        <w:rPr>
          <w:rFonts w:ascii="UN-Abhaya" w:hAnsi="UN-Abhaya" w:cs="UN-Abhaya" w:hint="cs"/>
          <w:sz w:val="26"/>
          <w:szCs w:val="26"/>
          <w:cs/>
        </w:rPr>
        <w:t xml:space="preserve"> සෙයින් කයි. යක්‍ෂානුභාවයෙන් මිනිසුන්ගෙ කෙහෙ පටන් - ගෙනැ සියල් සිරිරු වෙඬරුපිඬක් වැනි වෙයි.</w:t>
      </w:r>
      <w:r w:rsidRPr="00E7587B">
        <w:rPr>
          <w:rStyle w:val="FootnoteReference"/>
          <w:rFonts w:ascii="UN-Abhaya" w:hAnsi="UN-Abhaya" w:cs="UN-Abhaya"/>
          <w:sz w:val="26"/>
          <w:szCs w:val="26"/>
          <w:cs/>
        </w:rPr>
        <w:footnoteReference w:id="3437"/>
      </w:r>
      <w:r w:rsidRPr="00E7587B">
        <w:rPr>
          <w:rFonts w:ascii="UN-Abhaya" w:hAnsi="UN-Abhaya" w:cs="UN-Abhaya" w:hint="cs"/>
          <w:sz w:val="26"/>
          <w:szCs w:val="26"/>
          <w:cs/>
        </w:rPr>
        <w:t xml:space="preserve"> යක් හට බත් ගෙන්වා-ගෙනැ ගිය මිනිස්හු උහු දැකැ බිය පත් වැ තමන් තමන් මිත්‍රයනට කීහු.</w:t>
      </w:r>
    </w:p>
    <w:p w14:paraId="46660ABE" w14:textId="77777777" w:rsidR="007523FA" w:rsidRPr="00E7587B" w:rsidRDefault="007523FA" w:rsidP="007523FA">
      <w:pPr>
        <w:spacing w:after="0" w:line="276" w:lineRule="auto"/>
        <w:rPr>
          <w:rFonts w:ascii="UN-Abhaya" w:hAnsi="UN-Abhaya" w:cs="UN-Abhaya"/>
          <w:sz w:val="26"/>
          <w:szCs w:val="26"/>
        </w:rPr>
      </w:pPr>
    </w:p>
    <w:p w14:paraId="53B6EB58"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එතන පටන් ගෙනැ, “රජ සොරුන් ගෙනැ යක් මට දෙ”යි,</w:t>
      </w:r>
      <w:r w:rsidRPr="00E7587B">
        <w:rPr>
          <w:rStyle w:val="FootnoteReference"/>
          <w:rFonts w:ascii="UN-Abhaya" w:hAnsi="UN-Abhaya" w:cs="UN-Abhaya"/>
          <w:sz w:val="26"/>
          <w:szCs w:val="26"/>
          <w:cs/>
        </w:rPr>
        <w:footnoteReference w:id="3438"/>
      </w:r>
      <w:r w:rsidRPr="00E7587B">
        <w:rPr>
          <w:rFonts w:ascii="UN-Abhaya" w:hAnsi="UN-Abhaya" w:cs="UN-Abhaya" w:hint="cs"/>
          <w:sz w:val="26"/>
          <w:szCs w:val="26"/>
          <w:cs/>
        </w:rPr>
        <w:t xml:space="preserve"> මිනිස්හු සොරකැමින් දුරු වූහ. එයින් උත්තරයෙහි අයළින්</w:t>
      </w:r>
      <w:r w:rsidRPr="00E7587B">
        <w:rPr>
          <w:rStyle w:val="FootnoteReference"/>
          <w:rFonts w:ascii="UN-Abhaya" w:hAnsi="UN-Abhaya" w:cs="UN-Abhaya"/>
          <w:sz w:val="26"/>
          <w:szCs w:val="26"/>
          <w:cs/>
        </w:rPr>
        <w:footnoteReference w:id="3439"/>
      </w:r>
      <w:r w:rsidRPr="00E7587B">
        <w:rPr>
          <w:rFonts w:ascii="UN-Abhaya" w:hAnsi="UN-Abhaya" w:cs="UN-Abhaya" w:hint="cs"/>
          <w:sz w:val="26"/>
          <w:szCs w:val="26"/>
          <w:cs/>
        </w:rPr>
        <w:t xml:space="preserve"> වදනා සොරුන් නැති වන බැවින්, පරණ සොරුන් හීගිය</w:t>
      </w:r>
      <w:r w:rsidRPr="00E7587B">
        <w:rPr>
          <w:rStyle w:val="FootnoteReference"/>
          <w:rFonts w:ascii="UN-Abhaya" w:hAnsi="UN-Abhaya" w:cs="UN-Abhaya"/>
          <w:sz w:val="26"/>
          <w:szCs w:val="26"/>
          <w:cs/>
        </w:rPr>
        <w:footnoteReference w:id="3440"/>
      </w:r>
      <w:r w:rsidRPr="00E7587B">
        <w:rPr>
          <w:rFonts w:ascii="UN-Abhaya" w:hAnsi="UN-Abhaya" w:cs="UN-Abhaya" w:hint="cs"/>
          <w:sz w:val="26"/>
          <w:szCs w:val="26"/>
          <w:cs/>
        </w:rPr>
        <w:t xml:space="preserve"> වන බැවින් දඟගෙ සිස් වි යැ. එකල්හි නුවරලදු රජහට කී යැ. රජ තමාගෙ </w:t>
      </w:r>
      <w:r w:rsidRPr="00E7587B">
        <w:rPr>
          <w:rFonts w:ascii="UN-Abhaya" w:hAnsi="UN-Abhaya" w:cs="UN-Abhaya" w:hint="cs"/>
          <w:sz w:val="26"/>
          <w:szCs w:val="26"/>
          <w:cs/>
        </w:rPr>
        <w:lastRenderedPageBreak/>
        <w:t>ධන නුවරැ මහවෙයැ</w:t>
      </w:r>
      <w:r w:rsidRPr="00E7587B">
        <w:rPr>
          <w:rStyle w:val="FootnoteReference"/>
          <w:rFonts w:ascii="UN-Abhaya" w:hAnsi="UN-Abhaya" w:cs="UN-Abhaya"/>
          <w:sz w:val="26"/>
          <w:szCs w:val="26"/>
          <w:cs/>
        </w:rPr>
        <w:footnoteReference w:id="3441"/>
      </w:r>
      <w:r w:rsidRPr="00E7587B">
        <w:rPr>
          <w:rFonts w:ascii="UN-Abhaya" w:hAnsi="UN-Abhaya" w:cs="UN-Abhaya" w:hint="cs"/>
          <w:sz w:val="26"/>
          <w:szCs w:val="26"/>
          <w:cs/>
        </w:rPr>
        <w:t xml:space="preserve"> තබා-පී යැ. ‘ලොභයෙන් කිසි කෙනෙක් ගන්නාහු, නම් මැනෑ මැ යැ’</w:t>
      </w:r>
      <w:r w:rsidRPr="00E7587B">
        <w:rPr>
          <w:rStyle w:val="FootnoteReference"/>
          <w:rFonts w:ascii="UN-Abhaya" w:hAnsi="UN-Abhaya" w:cs="UN-Abhaya"/>
          <w:sz w:val="26"/>
          <w:szCs w:val="26"/>
          <w:cs/>
        </w:rPr>
        <w:footnoteReference w:id="3442"/>
      </w:r>
      <w:r w:rsidRPr="00E7587B">
        <w:rPr>
          <w:rFonts w:ascii="UN-Abhaya" w:hAnsi="UN-Abhaya" w:cs="UN-Abhaya" w:hint="cs"/>
          <w:sz w:val="26"/>
          <w:szCs w:val="26"/>
          <w:cs/>
        </w:rPr>
        <w:t xml:space="preserve"> කියා යැ. එහි පයිනුදු පහරනාහු නැති. හෙ සොරුන් නො ලබන්නෙ, ඇමැත්තනට කී යැ. ඇමැත්තො “කුලපිළිවෙලින් එකෙකි මහලු මිනිසකු</w:t>
      </w:r>
      <w:r w:rsidRPr="00E7587B">
        <w:rPr>
          <w:rStyle w:val="FootnoteReference"/>
          <w:rFonts w:ascii="UN-Abhaya" w:hAnsi="UN-Abhaya" w:cs="UN-Abhaya"/>
          <w:sz w:val="26"/>
          <w:szCs w:val="26"/>
          <w:cs/>
        </w:rPr>
        <w:footnoteReference w:id="3443"/>
      </w:r>
      <w:r w:rsidRPr="00E7587B">
        <w:rPr>
          <w:rFonts w:ascii="UN-Abhaya" w:hAnsi="UN-Abhaya" w:cs="UN-Abhaya" w:hint="cs"/>
          <w:sz w:val="26"/>
          <w:szCs w:val="26"/>
          <w:cs/>
        </w:rPr>
        <w:t xml:space="preserve"> ගෙනැ නඟා යවම්හ”යි කීහැ. රජ, “නුවරවැස්සො ‘අප පියන් අප මුත්තන් ගන්තී’ ගිගිරි කෙරෙති. හෙ මට නො රිස්සි” වැළැකි “ඔඝ, මහරජ, පිටින් මිසැ නොහොතහෙන</w:t>
      </w:r>
      <w:r w:rsidRPr="00E7587B">
        <w:rPr>
          <w:rStyle w:val="FootnoteReference"/>
          <w:rFonts w:ascii="UN-Abhaya" w:hAnsi="UN-Abhaya" w:cs="UN-Abhaya"/>
          <w:sz w:val="26"/>
          <w:szCs w:val="26"/>
          <w:cs/>
        </w:rPr>
        <w:footnoteReference w:id="3444"/>
      </w:r>
      <w:r w:rsidRPr="00E7587B">
        <w:rPr>
          <w:rFonts w:ascii="UN-Abhaya" w:hAnsi="UN-Abhaya" w:cs="UN-Abhaya" w:hint="cs"/>
          <w:sz w:val="26"/>
          <w:szCs w:val="26"/>
          <w:cs/>
        </w:rPr>
        <w:t xml:space="preserve"> දරුවන් දි යවම්හ. ඔව්නට</w:t>
      </w:r>
      <w:r w:rsidRPr="00E7587B">
        <w:rPr>
          <w:rStyle w:val="FootnoteReference"/>
          <w:rFonts w:ascii="UN-Abhaya" w:hAnsi="UN-Abhaya" w:cs="UN-Abhaya"/>
          <w:sz w:val="26"/>
          <w:szCs w:val="26"/>
          <w:cs/>
        </w:rPr>
        <w:footnoteReference w:id="3445"/>
      </w:r>
      <w:r w:rsidRPr="00E7587B">
        <w:rPr>
          <w:rFonts w:ascii="UN-Abhaya" w:hAnsi="UN-Abhaya" w:cs="UN-Abhaya" w:hint="cs"/>
          <w:sz w:val="26"/>
          <w:szCs w:val="26"/>
          <w:cs/>
        </w:rPr>
        <w:t xml:space="preserve"> ‘අප මවුපියො’ යන සනා නැතී” කීහු. රජ අනුදත. ඔහු එසෙ කොළො. නුවරැ දරුවන් මවුහු දු දරුවන් ගෙනැ, ගැබි</w:t>
      </w:r>
      <w:r w:rsidRPr="00E7587B">
        <w:rPr>
          <w:rStyle w:val="FootnoteReference"/>
          <w:rFonts w:ascii="UN-Abhaya" w:hAnsi="UN-Abhaya" w:cs="UN-Abhaya"/>
          <w:sz w:val="26"/>
          <w:szCs w:val="26"/>
          <w:cs/>
        </w:rPr>
        <w:footnoteReference w:id="3446"/>
      </w:r>
      <w:r w:rsidRPr="00E7587B">
        <w:rPr>
          <w:rFonts w:ascii="UN-Abhaya" w:hAnsi="UN-Abhaya" w:cs="UN-Abhaya" w:hint="cs"/>
          <w:sz w:val="26"/>
          <w:szCs w:val="26"/>
          <w:cs/>
        </w:rPr>
        <w:t>ලියො ද පලා ගොස්, පර රට දරුවන් විය පත් කල්හි ගෙනැ එති. එසෙ දොළොස් හවුරුද්දෙක් ගියෙ.</w:t>
      </w:r>
    </w:p>
    <w:p w14:paraId="2B6F8462" w14:textId="77777777" w:rsidR="007523FA" w:rsidRPr="00E7587B" w:rsidRDefault="007523FA" w:rsidP="007523FA">
      <w:pPr>
        <w:spacing w:after="0" w:line="276" w:lineRule="auto"/>
        <w:rPr>
          <w:rFonts w:ascii="UN-Abhaya" w:hAnsi="UN-Abhaya" w:cs="UN-Abhaya"/>
          <w:sz w:val="26"/>
          <w:szCs w:val="26"/>
        </w:rPr>
      </w:pPr>
    </w:p>
    <w:p w14:paraId="70366F47"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එයින් උත්තරයෙහි එක් දවසක් සියලු නුවර සොයා එක් දරුවකු</w:t>
      </w:r>
      <w:r w:rsidRPr="00E7587B">
        <w:rPr>
          <w:rStyle w:val="FootnoteReference"/>
          <w:rFonts w:ascii="UN-Abhaya" w:hAnsi="UN-Abhaya" w:cs="UN-Abhaya"/>
          <w:sz w:val="26"/>
          <w:szCs w:val="26"/>
          <w:cs/>
        </w:rPr>
        <w:footnoteReference w:id="3447"/>
      </w:r>
      <w:r w:rsidRPr="00E7587B">
        <w:rPr>
          <w:rFonts w:ascii="UN-Abhaya" w:hAnsi="UN-Abhaya" w:cs="UN-Abhaya" w:hint="cs"/>
          <w:sz w:val="26"/>
          <w:szCs w:val="26"/>
          <w:cs/>
        </w:rPr>
        <w:t xml:space="preserve"> නොලදින්, “මහරජ, ඇතුළු රජගෙහි ත-පුතු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රජකුමරහු තබා, නුවරැ දරුවො නැතී” කීහැ. “යම් කෙනෙක්හට තමා අත්පෙම් හා සම පෙම් ඇත්තෙ නොවෙයි. යව. ඔහුද් දී යවා මා දිවි රක්නෙ යැ”යි කීයැ. එකල්හි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කුමරහු මවු, පුතු නහවා පහයින් ගන්වා දුහුල්සුඹුළියෙන් ගෙනැ ඔරැ හොවා-ගෙනැ හින්නී යැ. රාජ පුරුෂයො රජු ගෙ යෙදමෙන් අවුදු සොළොස්දහසක් නළුව නුදු වලප්ව වලප්වා කිරීමව</w:t>
      </w:r>
      <w:r w:rsidRPr="00E7587B">
        <w:rPr>
          <w:rStyle w:val="FootnoteReference"/>
          <w:rFonts w:ascii="UN-Abhaya" w:hAnsi="UN-Abhaya" w:cs="UN-Abhaya"/>
          <w:sz w:val="26"/>
          <w:szCs w:val="26"/>
          <w:cs/>
        </w:rPr>
        <w:footnoteReference w:id="3448"/>
      </w:r>
      <w:r w:rsidRPr="00E7587B">
        <w:rPr>
          <w:rFonts w:ascii="UN-Abhaya" w:hAnsi="UN-Abhaya" w:cs="UN-Abhaya" w:hint="cs"/>
          <w:sz w:val="26"/>
          <w:szCs w:val="26"/>
          <w:cs/>
        </w:rPr>
        <w:t xml:space="preserve"> හා සමඟ “සෙට දවස් යක් හට බත් වෙ”යි හැරැ-ගෙනැ ගියො.</w:t>
      </w:r>
    </w:p>
    <w:p w14:paraId="7357E22A" w14:textId="77777777" w:rsidR="007523FA" w:rsidRPr="00E7587B" w:rsidRDefault="007523FA" w:rsidP="007523FA">
      <w:pPr>
        <w:spacing w:after="0" w:line="276" w:lineRule="auto"/>
        <w:rPr>
          <w:rFonts w:ascii="UN-Abhaya" w:hAnsi="UN-Abhaya" w:cs="UN-Abhaya"/>
          <w:sz w:val="26"/>
          <w:szCs w:val="26"/>
        </w:rPr>
      </w:pPr>
    </w:p>
    <w:p w14:paraId="0D8C4A57"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එ දවස්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මහ වෙහෙරැ මහ ගඳකිළියැ අලුයම්හි මහකුළුණු සමවත් සමවැද බුදු ඇසින් ලොව බලන්නාහු, අළවු කුමරහු අනැගැමි වන්නට උපනි</w:t>
      </w:r>
      <w:r w:rsidRPr="00E7587B">
        <w:rPr>
          <w:rFonts w:ascii="UN-Abhaya" w:hAnsi="UN-Abhaya" w:cs="UN-Abhaya"/>
          <w:sz w:val="26"/>
          <w:szCs w:val="26"/>
          <w:cs/>
        </w:rPr>
        <w:t>ඃ</w:t>
      </w:r>
      <w:r w:rsidRPr="00E7587B">
        <w:rPr>
          <w:rFonts w:ascii="UN-Abhaya" w:hAnsi="UN-Abhaya" w:cs="UN-Abhaya" w:hint="cs"/>
          <w:sz w:val="26"/>
          <w:szCs w:val="26"/>
          <w:cs/>
        </w:rPr>
        <w:t>ශ්‍රය ඇතිසෙ,</w:t>
      </w:r>
      <w:r w:rsidRPr="00E7587B">
        <w:rPr>
          <w:rStyle w:val="FootnoteReference"/>
          <w:rFonts w:ascii="UN-Abhaya" w:hAnsi="UN-Abhaya" w:cs="UN-Abhaya"/>
          <w:sz w:val="26"/>
          <w:szCs w:val="26"/>
          <w:cs/>
        </w:rPr>
        <w:footnoteReference w:id="3449"/>
      </w:r>
      <w:r w:rsidRPr="00E7587B">
        <w:rPr>
          <w:rFonts w:ascii="UN-Abhaya" w:hAnsi="UN-Abhaya" w:cs="UN-Abhaya" w:hint="cs"/>
          <w:sz w:val="26"/>
          <w:szCs w:val="26"/>
          <w:cs/>
        </w:rPr>
        <w:t xml:space="preserve"> යක්‍ෂයා සොවන් වන්නට නිසිසෙ,</w:t>
      </w:r>
      <w:r w:rsidRPr="00E7587B">
        <w:rPr>
          <w:rFonts w:ascii="UN-Abhaya" w:hAnsi="UN-Abhaya" w:cs="UN-Abhaya" w:hint="cs"/>
          <w:sz w:val="26"/>
          <w:szCs w:val="26"/>
          <w:vertAlign w:val="superscript"/>
          <w:cs/>
        </w:rPr>
        <w:t>8</w:t>
      </w:r>
      <w:r w:rsidRPr="00E7587B">
        <w:rPr>
          <w:rFonts w:ascii="UN-Abhaya" w:hAnsi="UN-Abhaya" w:cs="UN-Abhaya" w:hint="cs"/>
          <w:sz w:val="26"/>
          <w:szCs w:val="26"/>
          <w:cs/>
        </w:rPr>
        <w:t xml:space="preserve"> දෙසුන් අවසන්හි සුවසූදහසක් දෙනා අධිගම කරනසෙ දැකැ, පහන් වූ කලැ පෙරබත්කිස කොටැ පස්බත්කිස</w:t>
      </w:r>
      <w:r w:rsidRPr="00E7587B">
        <w:rPr>
          <w:rStyle w:val="FootnoteReference"/>
          <w:rFonts w:ascii="UN-Abhaya" w:hAnsi="UN-Abhaya" w:cs="UN-Abhaya"/>
          <w:sz w:val="26"/>
          <w:szCs w:val="26"/>
          <w:cs/>
        </w:rPr>
        <w:footnoteReference w:id="3450"/>
      </w:r>
      <w:r w:rsidRPr="00E7587B">
        <w:rPr>
          <w:rFonts w:ascii="UN-Abhaya" w:hAnsi="UN-Abhaya" w:cs="UN-Abhaya" w:hint="cs"/>
          <w:sz w:val="26"/>
          <w:szCs w:val="26"/>
          <w:cs/>
        </w:rPr>
        <w:t xml:space="preserve"> නොනිමි වෙලෙහි</w:t>
      </w:r>
      <w:r w:rsidRPr="00E7587B">
        <w:rPr>
          <w:rFonts w:ascii="UN-Abhaya" w:hAnsi="UN-Abhaya" w:cs="UN-Abhaya" w:hint="cs"/>
          <w:sz w:val="26"/>
          <w:szCs w:val="26"/>
          <w:vertAlign w:val="superscript"/>
          <w:cs/>
        </w:rPr>
        <w:t xml:space="preserve">9 </w:t>
      </w:r>
      <w:r w:rsidRPr="00E7587B">
        <w:rPr>
          <w:rFonts w:ascii="UN-Abhaya" w:hAnsi="UN-Abhaya" w:cs="UN-Abhaya" w:hint="cs"/>
          <w:sz w:val="26"/>
          <w:szCs w:val="26"/>
          <w:cs/>
        </w:rPr>
        <w:t>ගුණු</w:t>
      </w:r>
      <w:r w:rsidRPr="00E7587B">
        <w:rPr>
          <w:rStyle w:val="FootnoteReference"/>
          <w:rFonts w:ascii="UN-Abhaya" w:hAnsi="UN-Abhaya" w:cs="UN-Abhaya"/>
          <w:sz w:val="26"/>
          <w:szCs w:val="26"/>
          <w:cs/>
        </w:rPr>
        <w:footnoteReference w:id="3451"/>
      </w:r>
      <w:r w:rsidRPr="00E7587B">
        <w:rPr>
          <w:rFonts w:ascii="UN-Abhaya" w:hAnsi="UN-Abhaya" w:cs="UN-Abhaya" w:hint="cs"/>
          <w:sz w:val="26"/>
          <w:szCs w:val="26"/>
          <w:cs/>
        </w:rPr>
        <w:t xml:space="preserve"> පොහො දවස් හිරු එප්සුණු කලැ හුදෙකලා වැ පාසිවුරු ගෙනැ, පා ගමනින්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නුවරින් තිස් යොජුන් ගොස්, එ යක්හු ගෙ භවනයට වන්හු.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යම් නුගයෙක්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යක්හු ගෙ භවන ඇද්ද, එ රුක්මුල්හි වුසුහ, හො! නොහොත් භවනයෙහි මැ වුසුහ, හො! යත්: භවනයෙහි මැ වුසුහු. යම්සෙ යක්හු තමන් ගෙ භවන දකිත් ද, එසෙයින් මැ බුදුහු ද දකිත්. ඔහු එයට ගොස් විමන් දොරැ වැඩැසිටියාහැ. එකල්හි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w:t>
      </w:r>
      <w:r w:rsidRPr="00E7587B">
        <w:rPr>
          <w:rFonts w:ascii="UN-Abhaya" w:hAnsi="UN-Abhaya" w:cs="UN-Abhaya" w:hint="cs"/>
          <w:b/>
          <w:bCs/>
          <w:sz w:val="26"/>
          <w:szCs w:val="26"/>
          <w:cs/>
        </w:rPr>
        <w:t>හිමවි</w:t>
      </w:r>
      <w:r w:rsidRPr="00E7587B">
        <w:rPr>
          <w:rFonts w:ascii="UN-Abhaya" w:hAnsi="UN-Abhaya" w:cs="UN-Abhaya" w:hint="cs"/>
          <w:sz w:val="26"/>
          <w:szCs w:val="26"/>
          <w:cs/>
        </w:rPr>
        <w:t xml:space="preserve">යෙහි යක්‍ෂසමාගමයට ගියෙ යැ. </w:t>
      </w:r>
    </w:p>
    <w:p w14:paraId="5A0CA06E" w14:textId="77777777" w:rsidR="007523FA" w:rsidRPr="00E7587B" w:rsidRDefault="007523FA" w:rsidP="007523FA">
      <w:pPr>
        <w:spacing w:after="0" w:line="276" w:lineRule="auto"/>
        <w:rPr>
          <w:rFonts w:ascii="UN-Abhaya" w:hAnsi="UN-Abhaya" w:cs="UN-Abhaya"/>
          <w:sz w:val="26"/>
          <w:szCs w:val="26"/>
        </w:rPr>
      </w:pPr>
    </w:p>
    <w:p w14:paraId="317377F9"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එ සඳ ආළවකයා ගෙ දොර</w:t>
      </w:r>
      <w:r w:rsidRPr="00E7587B">
        <w:rPr>
          <w:rStyle w:val="FootnoteReference"/>
          <w:rFonts w:ascii="UN-Abhaya" w:hAnsi="UN-Abhaya" w:cs="UN-Abhaya"/>
          <w:sz w:val="26"/>
          <w:szCs w:val="26"/>
          <w:cs/>
        </w:rPr>
        <w:footnoteReference w:id="3452"/>
      </w:r>
      <w:r w:rsidRPr="00E7587B">
        <w:rPr>
          <w:rFonts w:ascii="UN-Abhaya" w:hAnsi="UN-Abhaya" w:cs="UN-Abhaya" w:hint="cs"/>
          <w:sz w:val="26"/>
          <w:szCs w:val="26"/>
          <w:cs/>
        </w:rPr>
        <w:t xml:space="preserve"> රක්නා </w:t>
      </w:r>
      <w:r w:rsidRPr="00E7587B">
        <w:rPr>
          <w:rFonts w:ascii="UN-Abhaya" w:hAnsi="UN-Abhaya" w:cs="UN-Abhaya" w:hint="cs"/>
          <w:b/>
          <w:bCs/>
          <w:sz w:val="26"/>
          <w:szCs w:val="26"/>
          <w:cs/>
        </w:rPr>
        <w:t>ගද්‍රභ</w:t>
      </w:r>
      <w:r w:rsidRPr="00E7587B">
        <w:rPr>
          <w:rFonts w:ascii="UN-Abhaya" w:hAnsi="UN-Abhaya" w:cs="UN-Abhaya" w:hint="cs"/>
          <w:sz w:val="26"/>
          <w:szCs w:val="26"/>
          <w:cs/>
        </w:rPr>
        <w:t xml:space="preserve"> නම් යක්, බුදුන් කරා එළබැ, වැඳැ, “කිම, වහන්සෙ, මෙයට විකාලයෙහි වැඩි දෑ නො!”යි කී යැ. “</w:t>
      </w:r>
      <w:r w:rsidRPr="00E7587B">
        <w:rPr>
          <w:rFonts w:ascii="UN-Abhaya" w:hAnsi="UN-Abhaya" w:cs="UN-Abhaya" w:hint="cs"/>
          <w:b/>
          <w:bCs/>
          <w:sz w:val="26"/>
          <w:szCs w:val="26"/>
          <w:cs/>
        </w:rPr>
        <w:t>ගද්‍රභය</w:t>
      </w:r>
      <w:r w:rsidRPr="00E7587B">
        <w:rPr>
          <w:rFonts w:ascii="UN-Abhaya" w:hAnsi="UN-Abhaya" w:cs="UN-Abhaya" w:hint="cs"/>
          <w:sz w:val="26"/>
          <w:szCs w:val="26"/>
          <w:cs/>
        </w:rPr>
        <w:t>, කළ මනා දැයකට ආම්හ. ඉදින් තට නොබර වී නම්, එක් රැයක් ආළවකයාගෙ භවනයෙහි වසම්හ” යි වදාළහැ. “වහන්සෙ, මට නොබරැ</w:t>
      </w:r>
      <w:r w:rsidRPr="00E7587B">
        <w:rPr>
          <w:rStyle w:val="FootnoteReference"/>
          <w:rFonts w:ascii="UN-Abhaya" w:hAnsi="UN-Abhaya" w:cs="UN-Abhaya"/>
          <w:sz w:val="26"/>
          <w:szCs w:val="26"/>
          <w:cs/>
        </w:rPr>
        <w:footnoteReference w:id="3453"/>
      </w:r>
      <w:r w:rsidRPr="00E7587B">
        <w:rPr>
          <w:rFonts w:ascii="UN-Abhaya" w:hAnsi="UN-Abhaya" w:cs="UN-Abhaya" w:hint="cs"/>
          <w:sz w:val="26"/>
          <w:szCs w:val="26"/>
          <w:cs/>
        </w:rPr>
        <w:t xml:space="preserve"> අනෙකෙක් මත්න. එ යක් කැකුළැ, පරුෂ යැ, මවුපියනුදු පවා නො වඳී, වහන්සෙට මෙහි වසනු නො රිස්සව</w:t>
      </w:r>
      <w:r w:rsidRPr="00E7587B">
        <w:rPr>
          <w:rStyle w:val="FootnoteReference"/>
          <w:rFonts w:ascii="UN-Abhaya" w:hAnsi="UN-Abhaya" w:cs="UN-Abhaya"/>
          <w:sz w:val="26"/>
          <w:szCs w:val="26"/>
          <w:cs/>
        </w:rPr>
        <w:footnoteReference w:id="3454"/>
      </w:r>
      <w:r w:rsidRPr="00E7587B">
        <w:rPr>
          <w:rFonts w:ascii="UN-Abhaya" w:hAnsi="UN-Abhaya" w:cs="UN-Abhaya" w:hint="cs"/>
          <w:sz w:val="26"/>
          <w:szCs w:val="26"/>
          <w:cs/>
        </w:rPr>
        <w:t>”යි කී යැ. “</w:t>
      </w:r>
      <w:r w:rsidRPr="00E7587B">
        <w:rPr>
          <w:rFonts w:ascii="UN-Abhaya" w:hAnsi="UN-Abhaya" w:cs="UN-Abhaya" w:hint="cs"/>
          <w:b/>
          <w:bCs/>
          <w:sz w:val="26"/>
          <w:szCs w:val="26"/>
          <w:cs/>
        </w:rPr>
        <w:t>ගද්‍රභය</w:t>
      </w:r>
      <w:r w:rsidRPr="00E7587B">
        <w:rPr>
          <w:rFonts w:ascii="UN-Abhaya" w:hAnsi="UN-Abhaya" w:cs="UN-Abhaya" w:hint="cs"/>
          <w:sz w:val="26"/>
          <w:szCs w:val="26"/>
          <w:cs/>
        </w:rPr>
        <w:t xml:space="preserve">, හෙ ඔහුගෙ ස්වභාව යැ. මට කිසි අන්තරායයෙක් වන්නෙ නොවෙයි. ඉදින් තට </w:t>
      </w:r>
      <w:r w:rsidRPr="00E7587B">
        <w:rPr>
          <w:rFonts w:ascii="UN-Abhaya" w:hAnsi="UN-Abhaya" w:cs="UN-Abhaya" w:hint="cs"/>
          <w:sz w:val="26"/>
          <w:szCs w:val="26"/>
          <w:cs/>
        </w:rPr>
        <w:lastRenderedPageBreak/>
        <w:t xml:space="preserve">නොබර වී නම්, එක් රැයක් මෙහි වසම්හ”යි වදාළහැ. දෙවන වැට දු </w:t>
      </w:r>
      <w:r w:rsidRPr="00E7587B">
        <w:rPr>
          <w:rFonts w:ascii="UN-Abhaya" w:hAnsi="UN-Abhaya" w:cs="UN-Abhaya" w:hint="cs"/>
          <w:b/>
          <w:bCs/>
          <w:sz w:val="26"/>
          <w:szCs w:val="26"/>
          <w:cs/>
        </w:rPr>
        <w:t>ගද්‍රභ</w:t>
      </w:r>
      <w:r w:rsidRPr="00E7587B">
        <w:rPr>
          <w:rFonts w:ascii="UN-Abhaya" w:hAnsi="UN-Abhaya" w:cs="UN-Abhaya" w:hint="cs"/>
          <w:sz w:val="26"/>
          <w:szCs w:val="26"/>
          <w:cs/>
        </w:rPr>
        <w:t xml:space="preserve">, නම් යක් බුදුනට “වහන්සෙ, </w:t>
      </w:r>
      <w:r w:rsidRPr="00E7587B">
        <w:rPr>
          <w:rFonts w:ascii="UN-Abhaya" w:hAnsi="UN-Abhaya" w:cs="UN-Abhaya" w:hint="cs"/>
          <w:b/>
          <w:bCs/>
          <w:sz w:val="26"/>
          <w:szCs w:val="26"/>
          <w:cs/>
        </w:rPr>
        <w:t>ආළවක</w:t>
      </w:r>
      <w:r w:rsidRPr="00E7587B">
        <w:rPr>
          <w:rFonts w:ascii="UN-Abhaya" w:hAnsi="UN-Abhaya" w:cs="UN-Abhaya" w:hint="cs"/>
          <w:sz w:val="26"/>
          <w:szCs w:val="26"/>
          <w:cs/>
        </w:rPr>
        <w:t>, ගිනින් රත් කළ යකබලක්</w:t>
      </w:r>
      <w:r w:rsidRPr="00E7587B">
        <w:rPr>
          <w:rStyle w:val="FootnoteReference"/>
          <w:rFonts w:ascii="UN-Abhaya" w:hAnsi="UN-Abhaya" w:cs="UN-Abhaya"/>
          <w:sz w:val="26"/>
          <w:szCs w:val="26"/>
          <w:cs/>
        </w:rPr>
        <w:footnoteReference w:id="3455"/>
      </w:r>
      <w:r w:rsidRPr="00E7587B">
        <w:rPr>
          <w:rFonts w:ascii="UN-Abhaya" w:hAnsi="UN-Abhaya" w:cs="UN-Abhaya" w:hint="cs"/>
          <w:sz w:val="26"/>
          <w:szCs w:val="26"/>
          <w:cs/>
        </w:rPr>
        <w:t xml:space="preserve"> වැන්නැ. “මොහු මවුපියහැ, මුහු මහණබමුණහැ, මෙ දහමැ</w:t>
      </w:r>
      <w:r w:rsidRPr="00E7587B">
        <w:rPr>
          <w:rStyle w:val="FootnoteReference"/>
          <w:rFonts w:ascii="UN-Abhaya" w:hAnsi="UN-Abhaya" w:cs="UN-Abhaya"/>
          <w:sz w:val="26"/>
          <w:szCs w:val="26"/>
          <w:cs/>
        </w:rPr>
        <w:footnoteReference w:id="3456"/>
      </w:r>
      <w:r w:rsidRPr="00E7587B">
        <w:rPr>
          <w:rFonts w:ascii="UN-Abhaya" w:hAnsi="UN-Abhaya" w:cs="UN-Abhaya" w:hint="cs"/>
          <w:sz w:val="26"/>
          <w:szCs w:val="26"/>
          <w:cs/>
        </w:rPr>
        <w:t xml:space="preserve">, යනු නො දන්නි. මෙයට ආවන් සිතට විඛෙවු දු කෙරෙයි. හදවතු දු පළයි. පයැ ගෙනැ පර සමුද්‍රයෙහි හො පර සක්වළැ හො දමා-පියා”යි කී යැ. දෙවන වට දු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“දන්මි; </w:t>
      </w:r>
      <w:r w:rsidRPr="00E7587B">
        <w:rPr>
          <w:rFonts w:ascii="UN-Abhaya" w:hAnsi="UN-Abhaya" w:cs="UN-Abhaya" w:hint="cs"/>
          <w:b/>
          <w:bCs/>
          <w:sz w:val="26"/>
          <w:szCs w:val="26"/>
          <w:cs/>
        </w:rPr>
        <w:t>ගද්‍රභය</w:t>
      </w:r>
      <w:r w:rsidRPr="00E7587B">
        <w:rPr>
          <w:rFonts w:ascii="UN-Abhaya" w:hAnsi="UN-Abhaya" w:cs="UN-Abhaya" w:hint="cs"/>
          <w:sz w:val="26"/>
          <w:szCs w:val="26"/>
          <w:cs/>
        </w:rPr>
        <w:t>, ඉදින් තට නොබර වී නම්, එක් රැයක් වසම්හ”යි වදාළහැ. “වහන්සෙ, මට නොබරැ. අනෙකෙක් මත්න.</w:t>
      </w:r>
      <w:r w:rsidRPr="00E7587B">
        <w:rPr>
          <w:rStyle w:val="FootnoteReference"/>
          <w:rFonts w:ascii="UN-Abhaya" w:hAnsi="UN-Abhaya" w:cs="UN-Abhaya"/>
          <w:sz w:val="26"/>
          <w:szCs w:val="26"/>
          <w:cs/>
        </w:rPr>
        <w:footnoteReference w:id="3457"/>
      </w:r>
      <w:r w:rsidRPr="00E7587B">
        <w:rPr>
          <w:rFonts w:ascii="UN-Abhaya" w:hAnsi="UN-Abhaya" w:cs="UN-Abhaya" w:hint="cs"/>
          <w:sz w:val="26"/>
          <w:szCs w:val="26"/>
          <w:cs/>
        </w:rPr>
        <w:t xml:space="preserve"> එ යක් ‘තම හට නොකියා අනුදත්හ” යි මා මරන්නෙ වනැ.</w:t>
      </w:r>
      <w:r w:rsidRPr="00E7587B">
        <w:rPr>
          <w:rStyle w:val="FootnoteReference"/>
          <w:rFonts w:ascii="UN-Abhaya" w:hAnsi="UN-Abhaya" w:cs="UN-Abhaya"/>
          <w:sz w:val="26"/>
          <w:szCs w:val="26"/>
          <w:cs/>
        </w:rPr>
        <w:footnoteReference w:id="3458"/>
      </w:r>
      <w:r w:rsidRPr="00E7587B">
        <w:rPr>
          <w:rFonts w:ascii="UN-Abhaya" w:hAnsi="UN-Abhaya" w:cs="UN-Abhaya" w:hint="cs"/>
          <w:sz w:val="26"/>
          <w:szCs w:val="26"/>
          <w:cs/>
        </w:rPr>
        <w:t xml:space="preserve"> වහන්සෙ, ඔහු කරා ගොස් කියම් දැ?” යි කී යැ. “</w:t>
      </w:r>
      <w:r w:rsidRPr="00E7587B">
        <w:rPr>
          <w:rFonts w:ascii="UN-Abhaya" w:hAnsi="UN-Abhaya" w:cs="UN-Abhaya" w:hint="cs"/>
          <w:b/>
          <w:bCs/>
          <w:sz w:val="26"/>
          <w:szCs w:val="26"/>
          <w:cs/>
        </w:rPr>
        <w:t>ගද්‍රභය</w:t>
      </w:r>
      <w:r w:rsidRPr="00E7587B">
        <w:rPr>
          <w:rFonts w:ascii="UN-Abhaya" w:hAnsi="UN-Abhaya" w:cs="UN-Abhaya" w:hint="cs"/>
          <w:sz w:val="26"/>
          <w:szCs w:val="26"/>
          <w:cs/>
        </w:rPr>
        <w:t xml:space="preserve">, රිසිසෙ, ගොස් කියා” යි වදාළහැ. “ඔස, වහන්සෙ, මොබ මැ දන්නෙ යැ”යි බුදුන් වැඳ </w:t>
      </w:r>
      <w:r w:rsidRPr="00E7587B">
        <w:rPr>
          <w:rFonts w:ascii="UN-Abhaya" w:hAnsi="UN-Abhaya" w:cs="UN-Abhaya" w:hint="cs"/>
          <w:b/>
          <w:bCs/>
          <w:sz w:val="26"/>
          <w:szCs w:val="26"/>
          <w:cs/>
        </w:rPr>
        <w:t>හිමවු</w:t>
      </w:r>
      <w:r w:rsidRPr="00E7587B">
        <w:rPr>
          <w:rFonts w:ascii="UN-Abhaya" w:hAnsi="UN-Abhaya" w:cs="UN-Abhaya" w:hint="cs"/>
          <w:sz w:val="26"/>
          <w:szCs w:val="26"/>
          <w:cs/>
        </w:rPr>
        <w:t xml:space="preserve"> ගියෙ. </w:t>
      </w:r>
    </w:p>
    <w:p w14:paraId="35CE6765" w14:textId="77777777" w:rsidR="007523FA" w:rsidRPr="00E7587B" w:rsidRDefault="007523FA" w:rsidP="007523FA">
      <w:pPr>
        <w:spacing w:after="0" w:line="276" w:lineRule="auto"/>
        <w:rPr>
          <w:rFonts w:ascii="UN-Abhaya" w:hAnsi="UN-Abhaya" w:cs="UN-Abhaya"/>
          <w:sz w:val="26"/>
          <w:szCs w:val="26"/>
        </w:rPr>
      </w:pPr>
    </w:p>
    <w:p w14:paraId="4A6162A9"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භවනයෙහි දොර තෙමෙ මැ බුදුනට විවර වී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ඇතුළු භවනයට වැදැ, යම් අස්නෙක්හි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උතුම් මඟුල් දවස් හිඳැ මහත් සිරි අනුභව කෙරෙ ද, එ මැ දිවරුවන් මුවා පලග මත්තෙ වැඩැ හිඳැ රන්වන් රස් වුහුටුහැ. එ සඳ යක්‍ෂයා ගෙ කන්‍යාවො අවුදු බුදුන් වැඳැ පිරිවරා හුන්හු.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ඔව්නට “තෙපි දන් දී සිල් රැකැ පුදන්නට නිස්සන් පුදා මෙ සැපතට පත්ව. දැනුදු එසෙ මැ කරව.</w:t>
      </w:r>
      <w:r w:rsidRPr="00E7587B">
        <w:rPr>
          <w:rStyle w:val="FootnoteReference"/>
          <w:rFonts w:ascii="UN-Abhaya" w:hAnsi="UN-Abhaya" w:cs="UN-Abhaya"/>
          <w:sz w:val="26"/>
          <w:szCs w:val="26"/>
          <w:cs/>
        </w:rPr>
        <w:footnoteReference w:id="3459"/>
      </w:r>
      <w:r w:rsidRPr="00E7587B">
        <w:rPr>
          <w:rFonts w:ascii="UN-Abhaya" w:hAnsi="UN-Abhaya" w:cs="UN-Abhaya" w:hint="cs"/>
          <w:sz w:val="26"/>
          <w:szCs w:val="26"/>
          <w:cs/>
        </w:rPr>
        <w:t xml:space="preserve"> ඔවුනොවුන් කෙරෙහි ඊර්ෂ්‍යා නො කරව” යනාදි විසින් ධම් දෙසූහැ. ඔහු බුදුන් ගෙ මියුරු ගැඹුරු හඬ අසා, සාධුකාර දහස් දී, බුදුන් පිරිවරා හුන්හු මැයි. </w:t>
      </w:r>
    </w:p>
    <w:p w14:paraId="1512C67D" w14:textId="77777777" w:rsidR="007523FA" w:rsidRPr="00E7587B" w:rsidRDefault="007523FA" w:rsidP="007523FA">
      <w:pPr>
        <w:spacing w:after="0" w:line="276" w:lineRule="auto"/>
        <w:rPr>
          <w:rFonts w:ascii="UN-Abhaya" w:hAnsi="UN-Abhaya" w:cs="UN-Abhaya"/>
          <w:sz w:val="26"/>
          <w:szCs w:val="26"/>
        </w:rPr>
      </w:pPr>
    </w:p>
    <w:p w14:paraId="0C555BC4"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b/>
          <w:bCs/>
          <w:sz w:val="26"/>
          <w:szCs w:val="26"/>
          <w:cs/>
        </w:rPr>
        <w:t>ගද්‍රභ</w:t>
      </w:r>
      <w:r w:rsidRPr="00E7587B">
        <w:rPr>
          <w:rFonts w:ascii="UN-Abhaya" w:hAnsi="UN-Abhaya" w:cs="UN-Abhaya" w:hint="cs"/>
          <w:sz w:val="26"/>
          <w:szCs w:val="26"/>
          <w:cs/>
        </w:rPr>
        <w:t xml:space="preserve"> ද</w:t>
      </w:r>
      <w:r w:rsidRPr="00E7587B">
        <w:rPr>
          <w:rStyle w:val="FootnoteReference"/>
          <w:rFonts w:ascii="UN-Abhaya" w:hAnsi="UN-Abhaya" w:cs="UN-Abhaya"/>
          <w:sz w:val="26"/>
          <w:szCs w:val="26"/>
          <w:cs/>
        </w:rPr>
        <w:footnoteReference w:id="3460"/>
      </w:r>
      <w:r w:rsidRPr="00E7587B">
        <w:rPr>
          <w:rFonts w:ascii="UN-Abhaya" w:hAnsi="UN-Abhaya" w:cs="UN-Abhaya" w:hint="cs"/>
          <w:sz w:val="26"/>
          <w:szCs w:val="26"/>
          <w:cs/>
        </w:rPr>
        <w:t xml:space="preserve"> හිමව්වට ගොස් අළවු යක් හට “ස්වාමිය,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අවුදු තා ගෙ විමන්හි වැඩැ හුන්නාහ” යි කීහැ. හෙ අභිමානයෙන් ලජ්ජිත වැ, </w:t>
      </w:r>
      <w:r w:rsidRPr="00E7587B">
        <w:rPr>
          <w:rFonts w:ascii="UN-Abhaya" w:hAnsi="UN-Abhaya" w:cs="UN-Abhaya" w:hint="cs"/>
          <w:b/>
          <w:bCs/>
          <w:sz w:val="26"/>
          <w:szCs w:val="26"/>
          <w:cs/>
        </w:rPr>
        <w:t>ගද්‍රභය</w:t>
      </w:r>
      <w:r w:rsidRPr="00E7587B">
        <w:rPr>
          <w:rFonts w:ascii="UN-Abhaya" w:hAnsi="UN-Abhaya" w:cs="UN-Abhaya" w:hint="cs"/>
          <w:sz w:val="26"/>
          <w:szCs w:val="26"/>
          <w:cs/>
        </w:rPr>
        <w:t>, හට “පිරිස් මැදැ කිසි කෙනෙක් අසනුවහැ.</w:t>
      </w:r>
      <w:r w:rsidRPr="00E7587B">
        <w:rPr>
          <w:rStyle w:val="FootnoteReference"/>
          <w:rFonts w:ascii="UN-Abhaya" w:hAnsi="UN-Abhaya" w:cs="UN-Abhaya"/>
          <w:sz w:val="26"/>
          <w:szCs w:val="26"/>
          <w:cs/>
        </w:rPr>
        <w:footnoteReference w:id="3461"/>
      </w:r>
      <w:r w:rsidRPr="00E7587B">
        <w:rPr>
          <w:rFonts w:ascii="UN-Abhaya" w:hAnsi="UN-Abhaya" w:cs="UN-Abhaya" w:hint="cs"/>
          <w:sz w:val="26"/>
          <w:szCs w:val="26"/>
          <w:cs/>
        </w:rPr>
        <w:t xml:space="preserve"> නොබැණැ සිට. ගොස් කළ මනා දෑ</w:t>
      </w:r>
      <w:r w:rsidRPr="00E7587B">
        <w:rPr>
          <w:rStyle w:val="FootnoteReference"/>
          <w:rFonts w:ascii="UN-Abhaya" w:hAnsi="UN-Abhaya" w:cs="UN-Abhaya"/>
          <w:sz w:val="26"/>
          <w:szCs w:val="26"/>
          <w:cs/>
        </w:rPr>
        <w:footnoteReference w:id="3462"/>
      </w:r>
      <w:r w:rsidRPr="00E7587B">
        <w:rPr>
          <w:rFonts w:ascii="UN-Abhaya" w:hAnsi="UN-Abhaya" w:cs="UN-Abhaya" w:hint="cs"/>
          <w:sz w:val="26"/>
          <w:szCs w:val="26"/>
          <w:cs/>
        </w:rPr>
        <w:t xml:space="preserve"> කෙරෙමි”යි කීයැ. </w:t>
      </w:r>
    </w:p>
    <w:p w14:paraId="41AE2414" w14:textId="77777777" w:rsidR="007523FA" w:rsidRPr="00E7587B" w:rsidRDefault="007523FA" w:rsidP="007523FA">
      <w:pPr>
        <w:spacing w:after="0" w:line="276" w:lineRule="auto"/>
        <w:rPr>
          <w:rFonts w:ascii="UN-Abhaya" w:hAnsi="UN-Abhaya" w:cs="UN-Abhaya"/>
          <w:sz w:val="26"/>
          <w:szCs w:val="26"/>
        </w:rPr>
      </w:pPr>
    </w:p>
    <w:p w14:paraId="50AADDBE"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සාතාගිර</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හෙමවත්</w:t>
      </w:r>
      <w:r w:rsidRPr="00E7587B">
        <w:rPr>
          <w:rFonts w:ascii="UN-Abhaya" w:hAnsi="UN-Abhaya" w:cs="UN-Abhaya" w:hint="cs"/>
          <w:sz w:val="26"/>
          <w:szCs w:val="26"/>
          <w:cs/>
        </w:rPr>
        <w:t xml:space="preserve"> නම් යක්‍ෂසෙනාපතිහි දෙදෙන</w:t>
      </w:r>
      <w:r w:rsidRPr="00E7587B">
        <w:rPr>
          <w:rStyle w:val="FootnoteReference"/>
          <w:rFonts w:ascii="UN-Abhaya" w:hAnsi="UN-Abhaya" w:cs="UN-Abhaya"/>
          <w:sz w:val="26"/>
          <w:szCs w:val="26"/>
          <w:cs/>
        </w:rPr>
        <w:footnoteReference w:id="3463"/>
      </w:r>
      <w:r w:rsidRPr="00E7587B">
        <w:rPr>
          <w:rFonts w:ascii="UN-Abhaya" w:hAnsi="UN-Abhaya" w:cs="UN-Abhaya" w:hint="cs"/>
          <w:sz w:val="26"/>
          <w:szCs w:val="26"/>
          <w:cs/>
        </w:rPr>
        <w:t xml:space="preserve"> “බුදුන් </w:t>
      </w:r>
      <w:r w:rsidRPr="00E7587B">
        <w:rPr>
          <w:rFonts w:ascii="UN-Abhaya" w:hAnsi="UN-Abhaya" w:cs="UN-Abhaya" w:hint="cs"/>
          <w:b/>
          <w:bCs/>
          <w:sz w:val="26"/>
          <w:szCs w:val="26"/>
          <w:cs/>
        </w:rPr>
        <w:t>දෙව්රම්හි</w:t>
      </w:r>
      <w:r w:rsidRPr="00E7587B">
        <w:rPr>
          <w:rFonts w:ascii="UN-Abhaya" w:hAnsi="UN-Abhaya" w:cs="UN-Abhaya" w:hint="cs"/>
          <w:sz w:val="26"/>
          <w:szCs w:val="26"/>
          <w:cs/>
        </w:rPr>
        <w:t xml:space="preserve"> මැ වැඳැ යක්‍ෂ සමාගමයට යම්හ”යි සහපිරිවරින් නන්</w:t>
      </w:r>
      <w:r w:rsidRPr="00E7587B">
        <w:rPr>
          <w:rStyle w:val="FootnoteReference"/>
          <w:rFonts w:ascii="UN-Abhaya" w:hAnsi="UN-Abhaya" w:cs="UN-Abhaya"/>
          <w:sz w:val="26"/>
          <w:szCs w:val="26"/>
          <w:cs/>
        </w:rPr>
        <w:footnoteReference w:id="3464"/>
      </w:r>
      <w:r w:rsidRPr="00E7587B">
        <w:rPr>
          <w:rFonts w:ascii="UN-Abhaya" w:hAnsi="UN-Abhaya" w:cs="UN-Abhaya" w:hint="cs"/>
          <w:sz w:val="26"/>
          <w:szCs w:val="26"/>
          <w:cs/>
        </w:rPr>
        <w:t xml:space="preserve"> යානයෙන්</w:t>
      </w:r>
      <w:r w:rsidRPr="00E7587B">
        <w:rPr>
          <w:rStyle w:val="FootnoteReference"/>
          <w:rFonts w:ascii="UN-Abhaya" w:hAnsi="UN-Abhaya" w:cs="UN-Abhaya"/>
          <w:sz w:val="26"/>
          <w:szCs w:val="26"/>
          <w:cs/>
        </w:rPr>
        <w:footnoteReference w:id="3465"/>
      </w:r>
      <w:r w:rsidRPr="00E7587B">
        <w:rPr>
          <w:rFonts w:ascii="UN-Abhaya" w:hAnsi="UN-Abhaya" w:cs="UN-Abhaya" w:hint="cs"/>
          <w:sz w:val="26"/>
          <w:szCs w:val="26"/>
          <w:cs/>
        </w:rPr>
        <w:t xml:space="preserve"> අහසින් යෙති. අහසැ යක්නට හැම තන්හි මැ මඟ ඇත්තෙ නොවෙයි. අහසැ සිටි විමන් පීරා වූ මඟතැනින් මැ මඟ වෙයි.</w:t>
      </w:r>
    </w:p>
    <w:p w14:paraId="4609B0FE" w14:textId="77777777" w:rsidR="007523FA" w:rsidRPr="00E7587B" w:rsidRDefault="007523FA" w:rsidP="007523FA">
      <w:pPr>
        <w:spacing w:after="0" w:line="276" w:lineRule="auto"/>
        <w:rPr>
          <w:rFonts w:ascii="UN-Abhaya" w:hAnsi="UN-Abhaya" w:cs="UN-Abhaya"/>
          <w:sz w:val="26"/>
          <w:szCs w:val="26"/>
        </w:rPr>
      </w:pPr>
    </w:p>
    <w:p w14:paraId="7CD7DA7C"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යකුගෙ විමන් වනාහි බිම වූයෙ යැ, සුරැකි යැ, පවුරෙන් පිරිඛෙව් ලද්දෙ ය, සුසංවිහිත වූ දොරොටු අටලු ඇත්තෙ යැ, උඩ අහස්පියෙස් රන්දැලින් ගැවැසී ගත්තෙ යැ, සුමුඟක් වැන්නැ, උසා තුන් යොජනැ. එ විමන් මුදුනෙහි වු මැඟින් ඔහු එ පියෙසට පැමිණැ යන්නට නොපොහොසත් වූහු. </w:t>
      </w:r>
    </w:p>
    <w:p w14:paraId="7FE5BB8F" w14:textId="77777777" w:rsidR="007523FA" w:rsidRPr="00E7587B" w:rsidRDefault="007523FA" w:rsidP="007523FA">
      <w:pPr>
        <w:spacing w:after="0" w:line="276" w:lineRule="auto"/>
        <w:rPr>
          <w:rFonts w:ascii="UN-Abhaya" w:hAnsi="UN-Abhaya" w:cs="UN-Abhaya"/>
          <w:sz w:val="26"/>
          <w:szCs w:val="26"/>
        </w:rPr>
      </w:pPr>
    </w:p>
    <w:p w14:paraId="2B59482C"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කුමට යැ යත්:</w:t>
      </w:r>
    </w:p>
    <w:p w14:paraId="1B329721" w14:textId="77777777" w:rsidR="007523FA" w:rsidRPr="00E7587B" w:rsidRDefault="007523FA" w:rsidP="007523FA">
      <w:pPr>
        <w:spacing w:after="0" w:line="276" w:lineRule="auto"/>
        <w:rPr>
          <w:rFonts w:ascii="UN-Abhaya" w:hAnsi="UN-Abhaya" w:cs="UN-Abhaya"/>
          <w:sz w:val="26"/>
          <w:szCs w:val="26"/>
        </w:rPr>
      </w:pPr>
    </w:p>
    <w:p w14:paraId="7EDC89FA"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බුදුන් යම් පියෙසෙකැ වැඩහුන,</w:t>
      </w:r>
      <w:r w:rsidRPr="00E7587B">
        <w:rPr>
          <w:rStyle w:val="FootnoteReference"/>
          <w:rFonts w:ascii="UN-Abhaya" w:hAnsi="UN-Abhaya" w:cs="UN-Abhaya"/>
          <w:sz w:val="26"/>
          <w:szCs w:val="26"/>
          <w:cs/>
        </w:rPr>
        <w:footnoteReference w:id="3466"/>
      </w:r>
      <w:r w:rsidRPr="00E7587B">
        <w:rPr>
          <w:rFonts w:ascii="UN-Abhaya" w:hAnsi="UN-Abhaya" w:cs="UN-Abhaya" w:hint="cs"/>
          <w:sz w:val="26"/>
          <w:szCs w:val="26"/>
          <w:cs/>
        </w:rPr>
        <w:t xml:space="preserve"> මුදුනෙහි පටන්-ගෙනැ භවඅග් දක්වා යම් කෙනෙකුද් යන්නට නොනිස්සහැ. එයින් මෙ යක් සෙනෙවියා දෙදෙන දු නොයාහී, </w:t>
      </w:r>
      <w:r w:rsidRPr="00E7587B">
        <w:rPr>
          <w:rFonts w:ascii="UN-Abhaya" w:hAnsi="UN-Abhaya" w:cs="UN-Abhaya" w:hint="cs"/>
          <w:sz w:val="26"/>
          <w:szCs w:val="26"/>
          <w:cs/>
        </w:rPr>
        <w:lastRenderedPageBreak/>
        <w:t>“මෙ කුමැ!”යි ආවර්ජනා</w:t>
      </w:r>
      <w:r w:rsidRPr="00E7587B">
        <w:rPr>
          <w:rStyle w:val="FootnoteReference"/>
          <w:rFonts w:ascii="UN-Abhaya" w:hAnsi="UN-Abhaya" w:cs="UN-Abhaya"/>
          <w:sz w:val="26"/>
          <w:szCs w:val="26"/>
          <w:cs/>
        </w:rPr>
        <w:footnoteReference w:id="3467"/>
      </w:r>
      <w:r w:rsidRPr="00E7587B">
        <w:rPr>
          <w:rFonts w:ascii="UN-Abhaya" w:hAnsi="UN-Abhaya" w:cs="UN-Abhaya" w:hint="cs"/>
          <w:sz w:val="26"/>
          <w:szCs w:val="26"/>
          <w:cs/>
        </w:rPr>
        <w:t xml:space="preserve"> කරන්නාහු, බුදුන් දැකැ අහසැ වුහුටු</w:t>
      </w:r>
      <w:r w:rsidRPr="00E7587B">
        <w:rPr>
          <w:rStyle w:val="FootnoteReference"/>
          <w:rFonts w:ascii="UN-Abhaya" w:hAnsi="UN-Abhaya" w:cs="UN-Abhaya"/>
          <w:sz w:val="26"/>
          <w:szCs w:val="26"/>
          <w:cs/>
        </w:rPr>
        <w:footnoteReference w:id="3468"/>
      </w:r>
      <w:r w:rsidRPr="00E7587B">
        <w:rPr>
          <w:rFonts w:ascii="UN-Abhaya" w:hAnsi="UN-Abhaya" w:cs="UN-Abhaya" w:hint="cs"/>
          <w:sz w:val="26"/>
          <w:szCs w:val="26"/>
          <w:cs/>
        </w:rPr>
        <w:t xml:space="preserve"> කැටක් සෙ, බැසැ වැඳැ බණ අසා පැදකුණු කොටැ අවසර ගෙනැ යක්‍ෂසමාගමයට ගියො.</w:t>
      </w:r>
    </w:p>
    <w:p w14:paraId="6DA6367A" w14:textId="77777777" w:rsidR="007523FA" w:rsidRPr="00E7587B" w:rsidRDefault="007523FA" w:rsidP="007523FA">
      <w:pPr>
        <w:spacing w:after="0" w:line="276" w:lineRule="auto"/>
        <w:rPr>
          <w:rFonts w:ascii="UN-Abhaya" w:hAnsi="UN-Abhaya" w:cs="UN-Abhaya"/>
          <w:sz w:val="26"/>
          <w:szCs w:val="26"/>
        </w:rPr>
      </w:pPr>
    </w:p>
    <w:p w14:paraId="1C84CD80"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ඔවුන් දැකැ, “මෙහි හිඳුව” තෙමෙ පහ වැ ඔව්නට අවසර දින. ඔහු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හට, “තට කැරුණෙ, මහත් ලාභ යැ.</w:t>
      </w:r>
      <w:r w:rsidRPr="00E7587B">
        <w:rPr>
          <w:rStyle w:val="FootnoteReference"/>
          <w:rFonts w:ascii="UN-Abhaya" w:hAnsi="UN-Abhaya" w:cs="UN-Abhaya"/>
          <w:sz w:val="26"/>
          <w:szCs w:val="26"/>
          <w:cs/>
        </w:rPr>
        <w:footnoteReference w:id="3469"/>
      </w:r>
      <w:r w:rsidRPr="00E7587B">
        <w:rPr>
          <w:rFonts w:ascii="UN-Abhaya" w:hAnsi="UN-Abhaya" w:cs="UN-Abhaya" w:hint="cs"/>
          <w:sz w:val="26"/>
          <w:szCs w:val="26"/>
          <w:cs/>
        </w:rPr>
        <w:t xml:space="preserve">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තාගෙ භවනයෙහි වැඩැ හුන්නාහැ. යා, බුදුනට උපස්ථාන කරා”යි කීහු. එකල්හි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ගිනියෙහි</w:t>
      </w:r>
      <w:r w:rsidRPr="00E7587B">
        <w:rPr>
          <w:rStyle w:val="FootnoteReference"/>
          <w:rFonts w:ascii="UN-Abhaya" w:hAnsi="UN-Abhaya" w:cs="UN-Abhaya"/>
          <w:sz w:val="26"/>
          <w:szCs w:val="26"/>
          <w:cs/>
        </w:rPr>
        <w:footnoteReference w:id="3470"/>
      </w:r>
      <w:r w:rsidRPr="00E7587B">
        <w:rPr>
          <w:rFonts w:ascii="UN-Abhaya" w:hAnsi="UN-Abhaya" w:cs="UN-Abhaya" w:hint="cs"/>
          <w:sz w:val="26"/>
          <w:szCs w:val="26"/>
          <w:cs/>
        </w:rPr>
        <w:t xml:space="preserve"> බහා-ලූ ලුණුකැට</w:t>
      </w:r>
      <w:r w:rsidRPr="00E7587B">
        <w:rPr>
          <w:rStyle w:val="FootnoteReference"/>
          <w:rFonts w:ascii="UN-Abhaya" w:hAnsi="UN-Abhaya" w:cs="UN-Abhaya"/>
          <w:sz w:val="26"/>
          <w:szCs w:val="26"/>
          <w:cs/>
        </w:rPr>
        <w:footnoteReference w:id="3471"/>
      </w:r>
      <w:r w:rsidRPr="00E7587B">
        <w:rPr>
          <w:rFonts w:ascii="UN-Abhaya" w:hAnsi="UN-Abhaya" w:cs="UN-Abhaya" w:hint="cs"/>
          <w:sz w:val="26"/>
          <w:szCs w:val="26"/>
          <w:cs/>
        </w:rPr>
        <w:t xml:space="preserve"> සෙයින් ක්‍රොධයෙන් තට තටායමාන හෘදය ඇති වැ, “කවර බුදු නම් මාගෙ ගෙට වන්නෙ?” යි කී යැ. ඔහු දෙදෙන “තො නො දන්හි?”</w:t>
      </w:r>
      <w:r w:rsidRPr="00E7587B">
        <w:rPr>
          <w:rStyle w:val="FootnoteReference"/>
          <w:rFonts w:ascii="UN-Abhaya" w:hAnsi="UN-Abhaya" w:cs="UN-Abhaya"/>
          <w:sz w:val="26"/>
          <w:szCs w:val="26"/>
          <w:cs/>
        </w:rPr>
        <w:footnoteReference w:id="3472"/>
      </w:r>
      <w:r w:rsidRPr="00E7587B">
        <w:rPr>
          <w:rFonts w:ascii="UN-Abhaya" w:hAnsi="UN-Abhaya" w:cs="UN-Abhaya" w:hint="cs"/>
          <w:sz w:val="26"/>
          <w:szCs w:val="26"/>
          <w:cs/>
        </w:rPr>
        <w:t xml:space="preserve"> අප බුදුන් </w:t>
      </w:r>
      <w:r w:rsidRPr="00E7587B">
        <w:rPr>
          <w:rFonts w:ascii="UN-Abhaya" w:hAnsi="UN-Abhaya" w:cs="UN-Abhaya" w:hint="cs"/>
          <w:b/>
          <w:bCs/>
          <w:sz w:val="26"/>
          <w:szCs w:val="26"/>
          <w:cs/>
        </w:rPr>
        <w:t>තුසීපුර</w:t>
      </w:r>
      <w:r w:rsidRPr="00E7587B">
        <w:rPr>
          <w:rFonts w:ascii="UN-Abhaya" w:hAnsi="UN-Abhaya" w:cs="UN-Abhaya" w:hint="cs"/>
          <w:sz w:val="26"/>
          <w:szCs w:val="26"/>
          <w:cs/>
        </w:rPr>
        <w:t xml:space="preserve">යෙහි සිටැ පඤ්චමහාවිලොකනා කොටැ” යනාදීන් ධම්සක් පවතුන් දක්වා කියා, පිළිසිඳ ආදියැ පාළ වූ දෙසිත් පූර්වනිමිත්ත කියා, “මෙ අසිරි පෙළහර නුදුටු විරි දැ?”යි කීහැ. </w:t>
      </w:r>
    </w:p>
    <w:p w14:paraId="2DCC5F9F" w14:textId="77777777" w:rsidR="007523FA" w:rsidRPr="00E7587B" w:rsidRDefault="007523FA" w:rsidP="007523FA">
      <w:pPr>
        <w:spacing w:after="0" w:line="276" w:lineRule="auto"/>
        <w:rPr>
          <w:rFonts w:ascii="UN-Abhaya" w:hAnsi="UN-Abhaya" w:cs="UN-Abhaya"/>
          <w:sz w:val="26"/>
          <w:szCs w:val="26"/>
        </w:rPr>
      </w:pPr>
    </w:p>
    <w:p w14:paraId="147D327A"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හෙ දුට ද, ක්‍රොධයෙන් “නො දිටිමි යි” කී යැ. “කියග, </w:t>
      </w:r>
      <w:r w:rsidRPr="00E7587B">
        <w:rPr>
          <w:rFonts w:ascii="UN-Abhaya" w:hAnsi="UN-Abhaya" w:cs="UN-Abhaya" w:hint="cs"/>
          <w:b/>
          <w:bCs/>
          <w:sz w:val="26"/>
          <w:szCs w:val="26"/>
          <w:cs/>
        </w:rPr>
        <w:t>ආළවකය</w:t>
      </w:r>
      <w:r w:rsidRPr="00E7587B">
        <w:rPr>
          <w:rFonts w:ascii="UN-Abhaya" w:hAnsi="UN-Abhaya" w:cs="UN-Abhaya" w:hint="cs"/>
          <w:sz w:val="26"/>
          <w:szCs w:val="26"/>
          <w:cs/>
        </w:rPr>
        <w:t>, හෙ තා දුට මනා මැ යැ. නුදුට මනා මැ යැ. තා</w:t>
      </w:r>
      <w:r w:rsidRPr="00E7587B">
        <w:rPr>
          <w:rStyle w:val="FootnoteReference"/>
          <w:rFonts w:ascii="UN-Abhaya" w:hAnsi="UN-Abhaya" w:cs="UN-Abhaya"/>
          <w:sz w:val="26"/>
          <w:szCs w:val="26"/>
          <w:cs/>
        </w:rPr>
        <w:footnoteReference w:id="3473"/>
      </w:r>
      <w:r w:rsidRPr="00E7587B">
        <w:rPr>
          <w:rFonts w:ascii="UN-Abhaya" w:hAnsi="UN-Abhaya" w:cs="UN-Abhaya" w:hint="cs"/>
          <w:sz w:val="26"/>
          <w:szCs w:val="26"/>
          <w:cs/>
        </w:rPr>
        <w:t xml:space="preserve"> විසින් කිම දැකැ නොදැකැ? තො කුම් කෙරෙහි ද? අප බුදුන් පිණිස තො කියබර උසබ රජක්හු සමීපයෙහි එ දවස් උපන් වස්සක්හු වැන්නෙහි. ත්‍රිමදගලිත</w:t>
      </w:r>
      <w:r w:rsidRPr="00E7587B">
        <w:rPr>
          <w:rStyle w:val="FootnoteReference"/>
          <w:rFonts w:ascii="UN-Abhaya" w:hAnsi="UN-Abhaya" w:cs="UN-Abhaya"/>
          <w:sz w:val="26"/>
          <w:szCs w:val="26"/>
          <w:cs/>
        </w:rPr>
        <w:footnoteReference w:id="3474"/>
      </w:r>
      <w:r w:rsidRPr="00E7587B">
        <w:rPr>
          <w:rFonts w:ascii="UN-Abhaya" w:hAnsi="UN-Abhaya" w:cs="UN-Abhaya" w:hint="cs"/>
          <w:sz w:val="26"/>
          <w:szCs w:val="26"/>
          <w:cs/>
        </w:rPr>
        <w:t xml:space="preserve"> මතැන් රජක්හු සමීපයෙහි ඇත්පැටක්හු</w:t>
      </w:r>
      <w:r w:rsidRPr="00E7587B">
        <w:rPr>
          <w:rStyle w:val="FootnoteReference"/>
          <w:rFonts w:ascii="UN-Abhaya" w:hAnsi="UN-Abhaya" w:cs="UN-Abhaya"/>
          <w:sz w:val="26"/>
          <w:szCs w:val="26"/>
          <w:cs/>
        </w:rPr>
        <w:footnoteReference w:id="3475"/>
      </w:r>
      <w:r w:rsidRPr="00E7587B">
        <w:rPr>
          <w:rFonts w:ascii="UN-Abhaya" w:hAnsi="UN-Abhaya" w:cs="UN-Abhaya" w:hint="cs"/>
          <w:sz w:val="26"/>
          <w:szCs w:val="26"/>
          <w:cs/>
        </w:rPr>
        <w:t xml:space="preserve"> වැන්නෙහි. දිලියෙන කෙසරු සෙළෙන් හොබනා කඳට ඇති සිංහරාජයෙක් හු සමීපයෙහි මහලු කැණහිලක්හු</w:t>
      </w:r>
      <w:r w:rsidRPr="00E7587B">
        <w:rPr>
          <w:rStyle w:val="FootnoteReference"/>
          <w:rFonts w:ascii="UN-Abhaya" w:hAnsi="UN-Abhaya" w:cs="UN-Abhaya"/>
          <w:sz w:val="26"/>
          <w:szCs w:val="26"/>
          <w:cs/>
        </w:rPr>
        <w:footnoteReference w:id="3476"/>
      </w:r>
      <w:r w:rsidRPr="00E7587B">
        <w:rPr>
          <w:rFonts w:ascii="UN-Abhaya" w:hAnsi="UN-Abhaya" w:cs="UN-Abhaya" w:hint="cs"/>
          <w:sz w:val="26"/>
          <w:szCs w:val="26"/>
          <w:cs/>
        </w:rPr>
        <w:t xml:space="preserve"> වැන්නෙහි. යෙළ සියක් යොජුන් ගුරුළු රජක්හු සමීපයෙහි පියා හුන්</w:t>
      </w:r>
      <w:r w:rsidRPr="00E7587B">
        <w:rPr>
          <w:rStyle w:val="FootnoteReference"/>
          <w:rFonts w:ascii="UN-Abhaya" w:hAnsi="UN-Abhaya" w:cs="UN-Abhaya"/>
          <w:sz w:val="26"/>
          <w:szCs w:val="26"/>
          <w:cs/>
        </w:rPr>
        <w:footnoteReference w:id="3477"/>
      </w:r>
      <w:r w:rsidRPr="00E7587B">
        <w:rPr>
          <w:rFonts w:ascii="UN-Abhaya" w:hAnsi="UN-Abhaya" w:cs="UN-Abhaya" w:hint="cs"/>
          <w:sz w:val="26"/>
          <w:szCs w:val="26"/>
          <w:cs/>
        </w:rPr>
        <w:t xml:space="preserve"> කපුටුවක්හු වැන්නෙහි.</w:t>
      </w:r>
      <w:r w:rsidRPr="00E7587B">
        <w:rPr>
          <w:rStyle w:val="FootnoteReference"/>
          <w:rFonts w:ascii="UN-Abhaya" w:hAnsi="UN-Abhaya" w:cs="UN-Abhaya"/>
          <w:sz w:val="26"/>
          <w:szCs w:val="26"/>
          <w:cs/>
        </w:rPr>
        <w:footnoteReference w:id="3478"/>
      </w:r>
      <w:r w:rsidRPr="00E7587B">
        <w:rPr>
          <w:rFonts w:ascii="UN-Abhaya" w:hAnsi="UN-Abhaya" w:cs="UN-Abhaya" w:hint="cs"/>
          <w:sz w:val="26"/>
          <w:szCs w:val="26"/>
          <w:cs/>
        </w:rPr>
        <w:t xml:space="preserve"> යා, තා කට හැකි දැයක්</w:t>
      </w:r>
      <w:r w:rsidRPr="00E7587B">
        <w:rPr>
          <w:rStyle w:val="FootnoteReference"/>
          <w:rFonts w:ascii="UN-Abhaya" w:hAnsi="UN-Abhaya" w:cs="UN-Abhaya"/>
          <w:sz w:val="26"/>
          <w:szCs w:val="26"/>
          <w:cs/>
        </w:rPr>
        <w:footnoteReference w:id="3479"/>
      </w:r>
      <w:r w:rsidRPr="00E7587B">
        <w:rPr>
          <w:rFonts w:ascii="UN-Abhaya" w:hAnsi="UN-Abhaya" w:cs="UN-Abhaya" w:hint="cs"/>
          <w:sz w:val="26"/>
          <w:szCs w:val="26"/>
          <w:cs/>
        </w:rPr>
        <w:t xml:space="preserve"> ඇත. කරා”යි කීහු.</w:t>
      </w:r>
    </w:p>
    <w:p w14:paraId="22063263" w14:textId="77777777" w:rsidR="007523FA" w:rsidRPr="00E7587B" w:rsidRDefault="007523FA" w:rsidP="007523FA">
      <w:pPr>
        <w:spacing w:after="0" w:line="276" w:lineRule="auto"/>
        <w:rPr>
          <w:rFonts w:ascii="UN-Abhaya" w:hAnsi="UN-Abhaya" w:cs="UN-Abhaya"/>
          <w:sz w:val="26"/>
          <w:szCs w:val="26"/>
        </w:rPr>
      </w:pPr>
    </w:p>
    <w:p w14:paraId="62C7BF0D"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මෙසෙ කී කලැ</w:t>
      </w:r>
      <w:r w:rsidRPr="00E7587B">
        <w:rPr>
          <w:rStyle w:val="FootnoteReference"/>
          <w:rFonts w:ascii="UN-Abhaya" w:hAnsi="UN-Abhaya" w:cs="UN-Abhaya"/>
          <w:sz w:val="26"/>
          <w:szCs w:val="26"/>
          <w:cs/>
        </w:rPr>
        <w:footnoteReference w:id="3480"/>
      </w:r>
      <w:r w:rsidRPr="00E7587B">
        <w:rPr>
          <w:rFonts w:ascii="UN-Abhaya" w:hAnsi="UN-Abhaya" w:cs="UN-Abhaya" w:hint="cs"/>
          <w:sz w:val="26"/>
          <w:szCs w:val="26"/>
          <w:cs/>
        </w:rPr>
        <w:t xml:space="preserve">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දැහැවැ හුනස්නෙන් නැඟී, රක්</w:t>
      </w:r>
      <w:r w:rsidRPr="00E7587B">
        <w:rPr>
          <w:rStyle w:val="FootnoteReference"/>
          <w:rFonts w:ascii="UN-Abhaya" w:hAnsi="UN-Abhaya" w:cs="UN-Abhaya"/>
          <w:sz w:val="26"/>
          <w:szCs w:val="26"/>
          <w:cs/>
        </w:rPr>
        <w:footnoteReference w:id="3481"/>
      </w:r>
      <w:r w:rsidRPr="00E7587B">
        <w:rPr>
          <w:rFonts w:ascii="UN-Abhaya" w:hAnsi="UN-Abhaya" w:cs="UN-Abhaya" w:hint="cs"/>
          <w:sz w:val="26"/>
          <w:szCs w:val="26"/>
          <w:cs/>
        </w:rPr>
        <w:t xml:space="preserve"> ගල් මුදුනෙහි වම්පසින් සිටැ “දැන් තොප සථරහුගෙ අනුභාව හො මාගෙ අනුභාව හො බලව” යි දකුණු පයින් සැට යොජුන් පමණ කෙලෙස් ගල්කුළුයෙහි ඇක්මිණ. එ ගල යකුළෙකින් පහළ රත් කළ යපල්ලක් සෙයින් පපටිකා විහිට. හෙ එහි සිටැ, “මම්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යක්මී” හැඬි යැ. එ හඬ මුළු දඹදිව පතුළෙ.</w:t>
      </w:r>
      <w:r w:rsidRPr="00E7587B">
        <w:rPr>
          <w:rStyle w:val="FootnoteReference"/>
          <w:rFonts w:ascii="UN-Abhaya" w:hAnsi="UN-Abhaya" w:cs="UN-Abhaya"/>
          <w:sz w:val="26"/>
          <w:szCs w:val="26"/>
          <w:cs/>
        </w:rPr>
        <w:footnoteReference w:id="3482"/>
      </w:r>
    </w:p>
    <w:p w14:paraId="23F953AE" w14:textId="77777777" w:rsidR="007523FA" w:rsidRPr="00E7587B" w:rsidRDefault="007523FA" w:rsidP="007523FA">
      <w:pPr>
        <w:spacing w:after="0" w:line="276" w:lineRule="auto"/>
        <w:rPr>
          <w:rFonts w:ascii="UN-Abhaya" w:hAnsi="UN-Abhaya" w:cs="UN-Abhaya"/>
          <w:sz w:val="26"/>
          <w:szCs w:val="26"/>
        </w:rPr>
      </w:pPr>
    </w:p>
    <w:p w14:paraId="2F0BFAA7"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සතර ශබ්ද කෙනෙක් මුළු දඹදිව්හි පතුළහැ. කවර සතර ශබ්දයහ</w:t>
      </w:r>
      <w:r w:rsidRPr="00E7587B">
        <w:rPr>
          <w:rStyle w:val="FootnoteReference"/>
          <w:rFonts w:ascii="UN-Abhaya" w:hAnsi="UN-Abhaya" w:cs="UN-Abhaya"/>
          <w:sz w:val="26"/>
          <w:szCs w:val="26"/>
          <w:cs/>
        </w:rPr>
        <w:footnoteReference w:id="3483"/>
      </w:r>
      <w:r w:rsidRPr="00E7587B">
        <w:rPr>
          <w:rFonts w:ascii="UN-Abhaya" w:hAnsi="UN-Abhaya" w:cs="UN-Abhaya" w:hint="cs"/>
          <w:sz w:val="26"/>
          <w:szCs w:val="26"/>
          <w:cs/>
        </w:rPr>
        <w:t xml:space="preserve"> යත්: </w:t>
      </w:r>
      <w:r w:rsidRPr="00E7587B">
        <w:rPr>
          <w:rFonts w:ascii="UN-Abhaya" w:hAnsi="UN-Abhaya" w:cs="UN-Abhaya" w:hint="cs"/>
          <w:b/>
          <w:bCs/>
          <w:sz w:val="26"/>
          <w:szCs w:val="26"/>
          <w:cs/>
        </w:rPr>
        <w:t>පුණු</w:t>
      </w:r>
      <w:r w:rsidRPr="00E7587B">
        <w:rPr>
          <w:rFonts w:ascii="UN-Abhaya" w:hAnsi="UN-Abhaya" w:cs="UN-Abhaya" w:hint="cs"/>
          <w:sz w:val="26"/>
          <w:szCs w:val="26"/>
          <w:cs/>
        </w:rPr>
        <w:t xml:space="preserve"> යක් </w:t>
      </w:r>
      <w:r w:rsidRPr="00E7587B">
        <w:rPr>
          <w:rFonts w:ascii="UN-Abhaya" w:hAnsi="UN-Abhaya" w:cs="UN-Abhaya" w:hint="cs"/>
          <w:b/>
          <w:bCs/>
          <w:sz w:val="26"/>
          <w:szCs w:val="26"/>
          <w:cs/>
        </w:rPr>
        <w:t>ධනඤ්ජය</w:t>
      </w:r>
      <w:r w:rsidRPr="00E7587B">
        <w:rPr>
          <w:rFonts w:ascii="UN-Abhaya" w:hAnsi="UN-Abhaya" w:cs="UN-Abhaya" w:hint="cs"/>
          <w:sz w:val="26"/>
          <w:szCs w:val="26"/>
          <w:cs/>
        </w:rPr>
        <w:t xml:space="preserve"> මහරජහු හා</w:t>
      </w:r>
      <w:r w:rsidRPr="00E7587B">
        <w:rPr>
          <w:rStyle w:val="FootnoteReference"/>
          <w:rFonts w:ascii="UN-Abhaya" w:hAnsi="UN-Abhaya" w:cs="UN-Abhaya"/>
          <w:sz w:val="26"/>
          <w:szCs w:val="26"/>
          <w:cs/>
        </w:rPr>
        <w:footnoteReference w:id="3484"/>
      </w:r>
      <w:r w:rsidRPr="00E7587B">
        <w:rPr>
          <w:rFonts w:ascii="UN-Abhaya" w:hAnsi="UN-Abhaya" w:cs="UN-Abhaya" w:hint="cs"/>
          <w:sz w:val="26"/>
          <w:szCs w:val="26"/>
          <w:cs/>
        </w:rPr>
        <w:t xml:space="preserve"> දු කෙළැ දනැ</w:t>
      </w:r>
      <w:r w:rsidRPr="00E7587B">
        <w:rPr>
          <w:rStyle w:val="FootnoteReference"/>
          <w:rFonts w:ascii="UN-Abhaya" w:hAnsi="UN-Abhaya" w:cs="UN-Abhaya"/>
          <w:sz w:val="26"/>
          <w:szCs w:val="26"/>
          <w:cs/>
        </w:rPr>
        <w:footnoteReference w:id="3485"/>
      </w:r>
      <w:r w:rsidRPr="00E7587B">
        <w:rPr>
          <w:rFonts w:ascii="UN-Abhaya" w:hAnsi="UN-Abhaya" w:cs="UN-Abhaya" w:hint="cs"/>
          <w:sz w:val="26"/>
          <w:szCs w:val="26"/>
          <w:cs/>
        </w:rPr>
        <w:t xml:space="preserve"> අපොළො</w:t>
      </w:r>
      <w:r w:rsidRPr="00E7587B">
        <w:rPr>
          <w:rStyle w:val="FootnoteReference"/>
          <w:rFonts w:ascii="UN-Abhaya" w:hAnsi="UN-Abhaya" w:cs="UN-Abhaya"/>
          <w:sz w:val="26"/>
          <w:szCs w:val="26"/>
          <w:cs/>
        </w:rPr>
        <w:footnoteReference w:id="3486"/>
      </w:r>
      <w:r w:rsidRPr="00E7587B">
        <w:rPr>
          <w:rFonts w:ascii="UN-Abhaya" w:hAnsi="UN-Abhaya" w:cs="UN-Abhaya" w:hint="cs"/>
          <w:sz w:val="26"/>
          <w:szCs w:val="26"/>
          <w:cs/>
        </w:rPr>
        <w:t xml:space="preserve"> “</w:t>
      </w:r>
      <w:r w:rsidRPr="00E7587B">
        <w:rPr>
          <w:rFonts w:ascii="UN-Abhaya" w:hAnsi="UN-Abhaya" w:cs="UN-Abhaya" w:hint="cs"/>
          <w:b/>
          <w:bCs/>
          <w:sz w:val="26"/>
          <w:szCs w:val="26"/>
          <w:cs/>
        </w:rPr>
        <w:t>මම් දනිමි</w:t>
      </w:r>
      <w:r w:rsidRPr="00E7587B">
        <w:rPr>
          <w:rFonts w:ascii="UN-Abhaya" w:hAnsi="UN-Abhaya" w:cs="UN-Abhaya" w:hint="cs"/>
          <w:sz w:val="26"/>
          <w:szCs w:val="26"/>
          <w:cs/>
        </w:rPr>
        <w:t xml:space="preserve">” යම් හඬක් හැඬී ද,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කසුඛු</w:t>
      </w:r>
      <w:r w:rsidRPr="00E7587B">
        <w:rPr>
          <w:rFonts w:ascii="UN-Abhaya" w:hAnsi="UN-Abhaya" w:cs="UN-Abhaya" w:hint="cs"/>
          <w:sz w:val="26"/>
          <w:szCs w:val="26"/>
          <w:cs/>
        </w:rPr>
        <w:t xml:space="preserve"> සම්මා සම්බුදුන් වහන්සෙ ගෙ සස්න නස්නා කලැ </w:t>
      </w:r>
      <w:r w:rsidRPr="00E7587B">
        <w:rPr>
          <w:rFonts w:ascii="UN-Abhaya" w:hAnsi="UN-Abhaya" w:cs="UN-Abhaya" w:hint="cs"/>
          <w:b/>
          <w:bCs/>
          <w:sz w:val="26"/>
          <w:szCs w:val="26"/>
          <w:cs/>
        </w:rPr>
        <w:t>විස්කම්</w:t>
      </w:r>
      <w:r w:rsidRPr="00E7587B">
        <w:rPr>
          <w:rFonts w:ascii="UN-Abhaya" w:hAnsi="UN-Abhaya" w:cs="UN-Abhaya" w:hint="cs"/>
          <w:sz w:val="26"/>
          <w:szCs w:val="26"/>
          <w:cs/>
        </w:rPr>
        <w:t xml:space="preserve"> දෙව්පුත්හු බලුවෙස් ගන්වා, තෙමෙ වැදිවෙස් ගෙනැ අවුදු, </w:t>
      </w:r>
      <w:r w:rsidRPr="00E7587B">
        <w:rPr>
          <w:rFonts w:ascii="UN-Abhaya" w:hAnsi="UN-Abhaya" w:cs="UN-Abhaya" w:hint="cs"/>
          <w:b/>
          <w:bCs/>
          <w:sz w:val="26"/>
          <w:szCs w:val="26"/>
          <w:cs/>
        </w:rPr>
        <w:t>“මම් පවිට් මහණනුදු මෙහෙණනුදු උපාසකනුදු උපාසිකාවනුදු හැම අධර්මවාදීන් කමී”</w:t>
      </w:r>
      <w:r w:rsidRPr="00E7587B">
        <w:rPr>
          <w:rFonts w:ascii="UN-Abhaya" w:hAnsi="UN-Abhaya" w:cs="UN-Abhaya" w:hint="cs"/>
          <w:sz w:val="26"/>
          <w:szCs w:val="26"/>
          <w:cs/>
        </w:rPr>
        <w:t xml:space="preserve"> යම් හඬක් හැඬී ද, </w:t>
      </w:r>
      <w:r w:rsidRPr="00E7587B">
        <w:rPr>
          <w:rFonts w:ascii="UN-Abhaya" w:hAnsi="UN-Abhaya" w:cs="UN-Abhaya" w:hint="cs"/>
          <w:b/>
          <w:bCs/>
          <w:sz w:val="26"/>
          <w:szCs w:val="26"/>
          <w:cs/>
        </w:rPr>
        <w:t>කුස</w:t>
      </w:r>
      <w:r w:rsidRPr="00E7587B">
        <w:rPr>
          <w:rFonts w:ascii="UN-Abhaya" w:hAnsi="UN-Abhaya" w:cs="UN-Abhaya" w:hint="cs"/>
          <w:sz w:val="26"/>
          <w:szCs w:val="26"/>
          <w:cs/>
        </w:rPr>
        <w:t xml:space="preserve"> රජ </w:t>
      </w:r>
      <w:r w:rsidRPr="00E7587B">
        <w:rPr>
          <w:rFonts w:ascii="UN-Abhaya" w:hAnsi="UN-Abhaya" w:cs="UN-Abhaya" w:hint="cs"/>
          <w:b/>
          <w:bCs/>
          <w:sz w:val="26"/>
          <w:szCs w:val="26"/>
          <w:cs/>
        </w:rPr>
        <w:t>ප්‍රභාවති</w:t>
      </w:r>
      <w:r w:rsidRPr="00E7587B">
        <w:rPr>
          <w:rFonts w:ascii="UN-Abhaya" w:hAnsi="UN-Abhaya" w:cs="UN-Abhaya" w:hint="cs"/>
          <w:sz w:val="26"/>
          <w:szCs w:val="26"/>
          <w:cs/>
        </w:rPr>
        <w:t>ය සඳහා සත් රජක්හු අවුදු, නුවර තිරි කොටැ</w:t>
      </w:r>
      <w:r w:rsidRPr="00E7587B">
        <w:rPr>
          <w:rStyle w:val="FootnoteReference"/>
          <w:rFonts w:ascii="UN-Abhaya" w:hAnsi="UN-Abhaya" w:cs="UN-Abhaya"/>
          <w:sz w:val="26"/>
          <w:szCs w:val="26"/>
          <w:cs/>
        </w:rPr>
        <w:footnoteReference w:id="3487"/>
      </w:r>
      <w:r w:rsidRPr="00E7587B">
        <w:rPr>
          <w:rFonts w:ascii="UN-Abhaya" w:hAnsi="UN-Abhaya" w:cs="UN-Abhaya" w:hint="cs"/>
          <w:sz w:val="26"/>
          <w:szCs w:val="26"/>
          <w:cs/>
        </w:rPr>
        <w:t xml:space="preserve"> වටා ගත් කල්හි ප්‍රභාවතිය හා සමඟ ඇත් කඳැ හිඳැ, නුවරින් නික්මැ, සිංහ ස්වරයෙන් “</w:t>
      </w:r>
      <w:r w:rsidRPr="00E7587B">
        <w:rPr>
          <w:rFonts w:ascii="UN-Abhaya" w:hAnsi="UN-Abhaya" w:cs="UN-Abhaya" w:hint="cs"/>
          <w:b/>
          <w:bCs/>
          <w:sz w:val="26"/>
          <w:szCs w:val="26"/>
          <w:cs/>
        </w:rPr>
        <w:t>අහංකුසො</w:t>
      </w:r>
      <w:r w:rsidRPr="00E7587B">
        <w:rPr>
          <w:rFonts w:ascii="UN-Abhaya" w:hAnsi="UN-Abhaya" w:cs="UN-Abhaya" w:hint="cs"/>
          <w:sz w:val="26"/>
          <w:szCs w:val="26"/>
          <w:cs/>
        </w:rPr>
        <w:t xml:space="preserve">”යි යම් හඬක් හැඬී ද, අළවු යක් </w:t>
      </w:r>
      <w:r w:rsidRPr="00E7587B">
        <w:rPr>
          <w:rFonts w:ascii="UN-Abhaya" w:hAnsi="UN-Abhaya" w:cs="UN-Abhaya" w:hint="cs"/>
          <w:b/>
          <w:bCs/>
          <w:sz w:val="26"/>
          <w:szCs w:val="26"/>
          <w:cs/>
        </w:rPr>
        <w:t>කෙලෙස්</w:t>
      </w:r>
      <w:r w:rsidRPr="00E7587B">
        <w:rPr>
          <w:rFonts w:ascii="UN-Abhaya" w:hAnsi="UN-Abhaya" w:cs="UN-Abhaya" w:hint="cs"/>
          <w:sz w:val="26"/>
          <w:szCs w:val="26"/>
          <w:cs/>
        </w:rPr>
        <w:t xml:space="preserve"> ගල් මුදුනෙහි සිටැ, යම් හඬක් හැඬී ද, එ </w:t>
      </w:r>
      <w:r w:rsidRPr="00E7587B">
        <w:rPr>
          <w:rFonts w:ascii="UN-Abhaya" w:hAnsi="UN-Abhaya" w:cs="UN-Abhaya" w:hint="cs"/>
          <w:sz w:val="26"/>
          <w:szCs w:val="26"/>
          <w:cs/>
        </w:rPr>
        <w:lastRenderedPageBreak/>
        <w:t xml:space="preserve">හැම හඬ මුළු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දොරැ දොරැ සිටැ හැඬු වැනි වි යැ. තුන් දහසක් යොජුන් </w:t>
      </w:r>
      <w:r w:rsidRPr="00E7587B">
        <w:rPr>
          <w:rFonts w:ascii="UN-Abhaya" w:hAnsi="UN-Abhaya" w:cs="UN-Abhaya" w:hint="cs"/>
          <w:b/>
          <w:bCs/>
          <w:sz w:val="26"/>
          <w:szCs w:val="26"/>
          <w:cs/>
        </w:rPr>
        <w:t>හිමවත්</w:t>
      </w:r>
      <w:r w:rsidRPr="00E7587B">
        <w:rPr>
          <w:rFonts w:ascii="UN-Abhaya" w:hAnsi="UN-Abhaya" w:cs="UN-Abhaya" w:hint="cs"/>
          <w:sz w:val="26"/>
          <w:szCs w:val="26"/>
          <w:cs/>
        </w:rPr>
        <w:t xml:space="preserve"> කම්පිත වී. </w:t>
      </w:r>
    </w:p>
    <w:p w14:paraId="799B943C" w14:textId="77777777" w:rsidR="007523FA" w:rsidRPr="00E7587B" w:rsidRDefault="007523FA" w:rsidP="007523FA">
      <w:pPr>
        <w:spacing w:after="0" w:line="276" w:lineRule="auto"/>
        <w:rPr>
          <w:rFonts w:ascii="UN-Abhaya" w:hAnsi="UN-Abhaya" w:cs="UN-Abhaya"/>
          <w:sz w:val="26"/>
          <w:szCs w:val="26"/>
        </w:rPr>
      </w:pPr>
    </w:p>
    <w:p w14:paraId="6092AB25"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“මෙ මහණහු පිඹැ පියමී”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තමාගෙ අනුභාවයෙන් සුළඟක් මැවී යැ. එ සුළඟ සතර දෙසෙන් නැඟී, ගවු දෙ ගවු තුන් ගවු පමණ, යොජුන් දෙ යොජුන් තුන් යොජුන් පමණ ගල්කුළු කඩා-ගෙනැ වල්රුක් මුල දී</w:t>
      </w:r>
      <w:r w:rsidRPr="00E7587B">
        <w:rPr>
          <w:rStyle w:val="FootnoteReference"/>
          <w:rFonts w:ascii="UN-Abhaya" w:hAnsi="UN-Abhaya" w:cs="UN-Abhaya"/>
          <w:sz w:val="26"/>
          <w:szCs w:val="26"/>
          <w:cs/>
        </w:rPr>
        <w:footnoteReference w:id="3488"/>
      </w:r>
      <w:r w:rsidRPr="00E7587B">
        <w:rPr>
          <w:rFonts w:ascii="UN-Abhaya" w:hAnsi="UN-Abhaya" w:cs="UN-Abhaya" w:hint="cs"/>
          <w:sz w:val="26"/>
          <w:szCs w:val="26"/>
          <w:cs/>
        </w:rPr>
        <w:t xml:space="preserve"> උදුරා-ගෙනැ,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නුවර පැමිණැ දිරා ගිය ඇත්හල් අස්හල් සුන් කෙරෙමින් සියනැ උළු අහසැ බමවමින් ආ යැ.</w:t>
      </w:r>
      <w:r w:rsidRPr="00E7587B">
        <w:rPr>
          <w:rStyle w:val="FootnoteReference"/>
          <w:rFonts w:ascii="UN-Abhaya" w:hAnsi="UN-Abhaya" w:cs="UN-Abhaya"/>
          <w:sz w:val="26"/>
          <w:szCs w:val="26"/>
          <w:cs/>
        </w:rPr>
        <w:footnoteReference w:id="3489"/>
      </w:r>
      <w:r w:rsidRPr="00E7587B">
        <w:rPr>
          <w:rFonts w:ascii="UN-Abhaya" w:hAnsi="UN-Abhaya" w:cs="UN-Abhaya" w:hint="cs"/>
          <w:sz w:val="26"/>
          <w:szCs w:val="26"/>
          <w:cs/>
        </w:rPr>
        <w:t xml:space="preserve"> බුදුහු “කිසිවක් හට කහට නො වෙව”යි</w:t>
      </w:r>
      <w:r w:rsidRPr="00E7587B">
        <w:rPr>
          <w:rStyle w:val="FootnoteReference"/>
          <w:rFonts w:ascii="UN-Abhaya" w:hAnsi="UN-Abhaya" w:cs="UN-Abhaya"/>
          <w:sz w:val="26"/>
          <w:szCs w:val="26"/>
          <w:cs/>
        </w:rPr>
        <w:footnoteReference w:id="3490"/>
      </w:r>
      <w:r w:rsidRPr="00E7587B">
        <w:rPr>
          <w:rFonts w:ascii="UN-Abhaya" w:hAnsi="UN-Abhaya" w:cs="UN-Abhaya" w:hint="cs"/>
          <w:sz w:val="26"/>
          <w:szCs w:val="26"/>
          <w:cs/>
        </w:rPr>
        <w:t xml:space="preserve"> ඉටුහැ. ඒ සුළඟහු</w:t>
      </w:r>
      <w:r w:rsidRPr="00E7587B">
        <w:rPr>
          <w:rStyle w:val="FootnoteReference"/>
          <w:rFonts w:ascii="UN-Abhaya" w:hAnsi="UN-Abhaya" w:cs="UN-Abhaya"/>
          <w:sz w:val="26"/>
          <w:szCs w:val="26"/>
          <w:cs/>
        </w:rPr>
        <w:footnoteReference w:id="3491"/>
      </w:r>
      <w:r w:rsidRPr="00E7587B">
        <w:rPr>
          <w:rFonts w:ascii="UN-Abhaya" w:hAnsi="UN-Abhaya" w:cs="UN-Abhaya" w:hint="cs"/>
          <w:sz w:val="26"/>
          <w:szCs w:val="26"/>
          <w:cs/>
        </w:rPr>
        <w:t xml:space="preserve"> බුදුන් කරා පැමිණැ සිවුරු</w:t>
      </w:r>
      <w:r w:rsidRPr="00E7587B">
        <w:rPr>
          <w:rStyle w:val="FootnoteReference"/>
          <w:rFonts w:ascii="UN-Abhaya" w:hAnsi="UN-Abhaya" w:cs="UN-Abhaya"/>
          <w:sz w:val="26"/>
          <w:szCs w:val="26"/>
          <w:cs/>
        </w:rPr>
        <w:footnoteReference w:id="3492"/>
      </w:r>
      <w:r w:rsidRPr="00E7587B">
        <w:rPr>
          <w:rFonts w:ascii="UN-Abhaya" w:hAnsi="UN-Abhaya" w:cs="UN-Abhaya" w:hint="cs"/>
          <w:sz w:val="26"/>
          <w:szCs w:val="26"/>
          <w:cs/>
        </w:rPr>
        <w:t xml:space="preserve"> කනකුදු සලන්නට නො පොහොසත් වූහු. </w:t>
      </w:r>
    </w:p>
    <w:p w14:paraId="75BC9343" w14:textId="77777777" w:rsidR="007523FA" w:rsidRPr="00E7587B" w:rsidRDefault="007523FA" w:rsidP="007523FA">
      <w:pPr>
        <w:spacing w:after="0" w:line="276" w:lineRule="auto"/>
        <w:rPr>
          <w:rFonts w:ascii="UN-Abhaya" w:hAnsi="UN-Abhaya" w:cs="UN-Abhaya"/>
          <w:sz w:val="26"/>
          <w:szCs w:val="26"/>
        </w:rPr>
      </w:pPr>
    </w:p>
    <w:p w14:paraId="5E6A75F6"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එක්බිති “මෙ මහණහු දියවතුරෙන්</w:t>
      </w:r>
      <w:r w:rsidRPr="00E7587B">
        <w:rPr>
          <w:rStyle w:val="FootnoteReference"/>
          <w:rFonts w:ascii="UN-Abhaya" w:hAnsi="UN-Abhaya" w:cs="UN-Abhaya"/>
          <w:sz w:val="26"/>
          <w:szCs w:val="26"/>
          <w:cs/>
        </w:rPr>
        <w:footnoteReference w:id="3493"/>
      </w:r>
      <w:r w:rsidRPr="00E7587B">
        <w:rPr>
          <w:rFonts w:ascii="UN-Abhaya" w:hAnsi="UN-Abhaya" w:cs="UN-Abhaya" w:hint="cs"/>
          <w:sz w:val="26"/>
          <w:szCs w:val="26"/>
          <w:cs/>
        </w:rPr>
        <w:t xml:space="preserve"> ගලා මරා-පිව මැනැවැ”යි මහත් වැස්සක් වැස්වි යැ උහු ගෙ අනුභාවයෙන් මතුමත්තෙහි සියක් පටල දහසක් පටල ඈ භෙද ඇති වලාහකයො නැඟී වටහ</w:t>
      </w:r>
      <w:r w:rsidRPr="00E7587B">
        <w:rPr>
          <w:rStyle w:val="FootnoteReference"/>
          <w:rFonts w:ascii="UN-Abhaya" w:hAnsi="UN-Abhaya" w:cs="UN-Abhaya"/>
          <w:sz w:val="26"/>
          <w:szCs w:val="26"/>
          <w:cs/>
        </w:rPr>
        <w:footnoteReference w:id="3494"/>
      </w:r>
      <w:r w:rsidRPr="00E7587B">
        <w:rPr>
          <w:rFonts w:ascii="UN-Abhaya" w:hAnsi="UN-Abhaya" w:cs="UN-Abhaya" w:hint="cs"/>
          <w:sz w:val="26"/>
          <w:szCs w:val="26"/>
          <w:cs/>
        </w:rPr>
        <w:t xml:space="preserve"> වැසි ධාරාවෙගයෙන් පොළොව් සිල්</w:t>
      </w:r>
      <w:r w:rsidRPr="00E7587B">
        <w:rPr>
          <w:rStyle w:val="FootnoteReference"/>
          <w:rFonts w:ascii="UN-Abhaya" w:hAnsi="UN-Abhaya" w:cs="UN-Abhaya"/>
          <w:sz w:val="26"/>
          <w:szCs w:val="26"/>
          <w:cs/>
        </w:rPr>
        <w:footnoteReference w:id="3495"/>
      </w:r>
      <w:r w:rsidRPr="00E7587B">
        <w:rPr>
          <w:rFonts w:ascii="UN-Abhaya" w:hAnsi="UN-Abhaya" w:cs="UN-Abhaya" w:hint="cs"/>
          <w:sz w:val="26"/>
          <w:szCs w:val="26"/>
          <w:cs/>
        </w:rPr>
        <w:t xml:space="preserve"> වන්නා වැනි වි යැ. වන රුක් ආදීන් ගෙ මුදුනෙන් මහවතුරු ගලා අවුදු</w:t>
      </w:r>
      <w:r w:rsidRPr="00E7587B">
        <w:rPr>
          <w:rStyle w:val="FootnoteReference"/>
          <w:rFonts w:ascii="UN-Abhaya" w:hAnsi="UN-Abhaya" w:cs="UN-Abhaya"/>
          <w:sz w:val="26"/>
          <w:szCs w:val="26"/>
          <w:cs/>
        </w:rPr>
        <w:footnoteReference w:id="3496"/>
      </w:r>
      <w:r w:rsidRPr="00E7587B">
        <w:rPr>
          <w:rFonts w:ascii="UN-Abhaya" w:hAnsi="UN-Abhaya" w:cs="UN-Abhaya" w:hint="cs"/>
          <w:sz w:val="26"/>
          <w:szCs w:val="26"/>
          <w:cs/>
        </w:rPr>
        <w:t xml:space="preserve"> බුදුන්ගෙ සිවුරෙහි පිනිබිඳක් පමණ තැන් තෙමෙන්නට නොනිසි වී. එක්බිති පහණ වැස්සක් වැස්වි යැ. මහත් මහත් ගල්කුළුහු දුමමින් දිළියෙමින් අහසින් අවුදු බුදුන් කරා පැමිණැ දිව මල්ගුළා බවට පැමිණියො. එක්බිති ආයුධ වැස්සක් වැස්වි යැ. එකතොධාරා උභතොධාරා ඇති කඩු අඩයටි පාරා</w:t>
      </w:r>
      <w:r w:rsidRPr="00E7587B">
        <w:rPr>
          <w:rStyle w:val="FootnoteReference"/>
          <w:rFonts w:ascii="UN-Abhaya" w:hAnsi="UN-Abhaya" w:cs="UN-Abhaya"/>
          <w:sz w:val="26"/>
          <w:szCs w:val="26"/>
          <w:cs/>
        </w:rPr>
        <w:footnoteReference w:id="3497"/>
      </w:r>
      <w:r w:rsidRPr="00E7587B">
        <w:rPr>
          <w:rFonts w:ascii="UN-Abhaya" w:hAnsi="UN-Abhaya" w:cs="UN-Abhaya" w:hint="cs"/>
          <w:sz w:val="26"/>
          <w:szCs w:val="26"/>
          <w:cs/>
        </w:rPr>
        <w:t xml:space="preserve"> හී ආදීහු දුමමින් දිළියෙමින් අහසින් අවුදු බුදුන් කරා පැමිණැ දිව මල් දම් බවට ගියො. එක්බිති අඟුරු වැස්සක් වැස්වි යැ. කැහැලමල් බඳු</w:t>
      </w:r>
      <w:r w:rsidRPr="00E7587B">
        <w:rPr>
          <w:rStyle w:val="FootnoteReference"/>
          <w:rFonts w:ascii="UN-Abhaya" w:hAnsi="UN-Abhaya" w:cs="UN-Abhaya"/>
          <w:sz w:val="26"/>
          <w:szCs w:val="26"/>
          <w:cs/>
        </w:rPr>
        <w:footnoteReference w:id="3498"/>
      </w:r>
      <w:r w:rsidRPr="00E7587B">
        <w:rPr>
          <w:rFonts w:ascii="UN-Abhaya" w:hAnsi="UN-Abhaya" w:cs="UN-Abhaya" w:hint="cs"/>
          <w:sz w:val="26"/>
          <w:szCs w:val="26"/>
          <w:cs/>
        </w:rPr>
        <w:t xml:space="preserve"> අඟුරුහු</w:t>
      </w:r>
      <w:r w:rsidRPr="00E7587B">
        <w:rPr>
          <w:rStyle w:val="FootnoteReference"/>
          <w:rFonts w:ascii="UN-Abhaya" w:hAnsi="UN-Abhaya" w:cs="UN-Abhaya"/>
          <w:sz w:val="26"/>
          <w:szCs w:val="26"/>
          <w:cs/>
        </w:rPr>
        <w:footnoteReference w:id="3499"/>
      </w:r>
      <w:r w:rsidRPr="00E7587B">
        <w:rPr>
          <w:rFonts w:ascii="UN-Abhaya" w:hAnsi="UN-Abhaya" w:cs="UN-Abhaya" w:hint="cs"/>
          <w:sz w:val="26"/>
          <w:szCs w:val="26"/>
          <w:cs/>
        </w:rPr>
        <w:t xml:space="preserve"> දුමමින් දිලියෙමින් අහසින් අවුදු බුදුන් පාමුල්හි දිවමල් වැ වගුළො. එක්බිති හළුවැස්සක් වැස්වි යැ. ඉත් හුණු හළු අහසින් අවුදු බුදුන් පාමුල්හි සඳුන්සුණු වැ වගුළෙ</w:t>
      </w:r>
      <w:r w:rsidRPr="00E7587B">
        <w:rPr>
          <w:rStyle w:val="FootnoteReference"/>
          <w:rFonts w:ascii="UN-Abhaya" w:hAnsi="UN-Abhaya" w:cs="UN-Abhaya"/>
          <w:sz w:val="26"/>
          <w:szCs w:val="26"/>
          <w:cs/>
        </w:rPr>
        <w:footnoteReference w:id="3500"/>
      </w:r>
      <w:r w:rsidRPr="00E7587B">
        <w:rPr>
          <w:rFonts w:ascii="UN-Abhaya" w:hAnsi="UN-Abhaya" w:cs="UN-Abhaya" w:hint="cs"/>
          <w:sz w:val="26"/>
          <w:szCs w:val="26"/>
          <w:cs/>
        </w:rPr>
        <w:t xml:space="preserve"> ඉක්බිති වැලි වැස්සක් වැස්වි යැ. ඉතා සියුම් වැනි දුමමින් දිලියෙමින් අහසින් අවුදු බුදුන් පාමුල්හි දිවකුසුම්</w:t>
      </w:r>
      <w:r w:rsidRPr="00E7587B">
        <w:rPr>
          <w:rStyle w:val="FootnoteReference"/>
          <w:rFonts w:ascii="UN-Abhaya" w:hAnsi="UN-Abhaya" w:cs="UN-Abhaya"/>
          <w:sz w:val="26"/>
          <w:szCs w:val="26"/>
          <w:cs/>
        </w:rPr>
        <w:footnoteReference w:id="3501"/>
      </w:r>
      <w:r w:rsidRPr="00E7587B">
        <w:rPr>
          <w:rFonts w:ascii="UN-Abhaya" w:hAnsi="UN-Abhaya" w:cs="UN-Abhaya" w:hint="cs"/>
          <w:sz w:val="26"/>
          <w:szCs w:val="26"/>
          <w:cs/>
        </w:rPr>
        <w:t xml:space="preserve"> රොන් බවට ගියෙ.</w:t>
      </w:r>
      <w:r w:rsidRPr="00E7587B">
        <w:rPr>
          <w:rStyle w:val="FootnoteReference"/>
          <w:rFonts w:ascii="UN-Abhaya" w:hAnsi="UN-Abhaya" w:cs="UN-Abhaya"/>
          <w:sz w:val="26"/>
          <w:szCs w:val="26"/>
          <w:cs/>
        </w:rPr>
        <w:footnoteReference w:id="3502"/>
      </w:r>
      <w:r w:rsidRPr="00E7587B">
        <w:rPr>
          <w:rFonts w:ascii="UN-Abhaya" w:hAnsi="UN-Abhaya" w:cs="UN-Abhaya" w:hint="cs"/>
          <w:sz w:val="26"/>
          <w:szCs w:val="26"/>
          <w:cs/>
        </w:rPr>
        <w:t xml:space="preserve"> එක්බිති කලල්වැස්සක් වැස්වි ය. ඒ කල්ලවැසි දුමමින් දිලියෙමින් අහසින් අවුදු බුදුන් පාමුල්හි ගඳකළල් වැ වගුළෙ.</w:t>
      </w:r>
      <w:r w:rsidRPr="00E7587B">
        <w:rPr>
          <w:rStyle w:val="FootnoteReference"/>
          <w:rFonts w:ascii="UN-Abhaya" w:hAnsi="UN-Abhaya" w:cs="UN-Abhaya"/>
          <w:sz w:val="26"/>
          <w:szCs w:val="26"/>
          <w:cs/>
        </w:rPr>
        <w:footnoteReference w:id="3503"/>
      </w:r>
      <w:r w:rsidRPr="00E7587B">
        <w:rPr>
          <w:rFonts w:ascii="UN-Abhaya" w:hAnsi="UN-Abhaya" w:cs="UN-Abhaya" w:hint="cs"/>
          <w:sz w:val="26"/>
          <w:szCs w:val="26"/>
          <w:cs/>
        </w:rPr>
        <w:t xml:space="preserve"> එක්බිති “මෙ මහණහු මුළා කොටැ බවා නෙරැපියමි</w:t>
      </w:r>
      <w:r w:rsidRPr="00E7587B">
        <w:rPr>
          <w:rStyle w:val="FootnoteReference"/>
          <w:rFonts w:ascii="UN-Abhaya" w:hAnsi="UN-Abhaya" w:cs="UN-Abhaya"/>
          <w:sz w:val="26"/>
          <w:szCs w:val="26"/>
          <w:cs/>
        </w:rPr>
        <w:footnoteReference w:id="3504"/>
      </w:r>
      <w:r w:rsidRPr="00E7587B">
        <w:rPr>
          <w:rFonts w:ascii="UN-Abhaya" w:hAnsi="UN-Abhaya" w:cs="UN-Abhaya" w:hint="cs"/>
          <w:sz w:val="26"/>
          <w:szCs w:val="26"/>
          <w:cs/>
        </w:rPr>
        <w:t>” යි අඳුරුවක්</w:t>
      </w:r>
      <w:r w:rsidRPr="00E7587B">
        <w:rPr>
          <w:rStyle w:val="FootnoteReference"/>
          <w:rFonts w:ascii="UN-Abhaya" w:hAnsi="UN-Abhaya" w:cs="UN-Abhaya"/>
          <w:sz w:val="26"/>
          <w:szCs w:val="26"/>
          <w:cs/>
        </w:rPr>
        <w:footnoteReference w:id="3505"/>
      </w:r>
      <w:r w:rsidRPr="00E7587B">
        <w:rPr>
          <w:rFonts w:ascii="UN-Abhaya" w:hAnsi="UN-Abhaya" w:cs="UN-Abhaya" w:hint="cs"/>
          <w:sz w:val="26"/>
          <w:szCs w:val="26"/>
          <w:cs/>
        </w:rPr>
        <w:t xml:space="preserve"> මැවි යැ. එ අඳුරු සියරඟින් යුත් අඳුරු සෙයින් බුදුන් කරා පැමිණැ හිරිරසින්</w:t>
      </w:r>
      <w:r w:rsidRPr="00E7587B">
        <w:rPr>
          <w:rStyle w:val="FootnoteReference"/>
          <w:rFonts w:ascii="UN-Abhaya" w:hAnsi="UN-Abhaya" w:cs="UN-Abhaya"/>
          <w:sz w:val="26"/>
          <w:szCs w:val="26"/>
          <w:cs/>
        </w:rPr>
        <w:footnoteReference w:id="3506"/>
      </w:r>
      <w:r w:rsidRPr="00E7587B">
        <w:rPr>
          <w:rFonts w:ascii="UN-Abhaya" w:hAnsi="UN-Abhaya" w:cs="UN-Abhaya" w:hint="cs"/>
          <w:sz w:val="26"/>
          <w:szCs w:val="26"/>
          <w:cs/>
        </w:rPr>
        <w:t xml:space="preserve"> බුන් අඳුරු සෙයින් බුදුරසින් බිඳී අතුරුධන් වි යැ.</w:t>
      </w:r>
    </w:p>
    <w:p w14:paraId="353C4BB0" w14:textId="77777777" w:rsidR="007523FA" w:rsidRPr="00E7587B" w:rsidRDefault="007523FA" w:rsidP="007523FA">
      <w:pPr>
        <w:spacing w:after="0" w:line="276" w:lineRule="auto"/>
        <w:rPr>
          <w:rFonts w:ascii="UN-Abhaya" w:hAnsi="UN-Abhaya" w:cs="UN-Abhaya"/>
          <w:sz w:val="26"/>
          <w:szCs w:val="26"/>
        </w:rPr>
      </w:pPr>
    </w:p>
    <w:p w14:paraId="6530794D"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සුළඟින් වැස්සෙන් පහණ වැස්සෙන් ආයුධ වැස්සෙන් අඟුරු වැස්සෙන් හළු වැස්සෙන් වැලි වැස්සෙන් කලල් වැස්සෙන් අඳුරුයෙන්</w:t>
      </w:r>
      <w:r w:rsidRPr="00E7587B">
        <w:rPr>
          <w:rStyle w:val="FootnoteReference"/>
          <w:rFonts w:ascii="UN-Abhaya" w:hAnsi="UN-Abhaya" w:cs="UN-Abhaya"/>
          <w:sz w:val="26"/>
          <w:szCs w:val="26"/>
          <w:cs/>
        </w:rPr>
        <w:footnoteReference w:id="3507"/>
      </w:r>
      <w:r w:rsidRPr="00E7587B">
        <w:rPr>
          <w:rFonts w:ascii="UN-Abhaya" w:hAnsi="UN-Abhaya" w:cs="UN-Abhaya" w:hint="cs"/>
          <w:sz w:val="26"/>
          <w:szCs w:val="26"/>
          <w:cs/>
        </w:rPr>
        <w:t xml:space="preserve"> මෙ නව වැස්සෙන් </w:t>
      </w:r>
    </w:p>
    <w:p w14:paraId="0FAA5B10" w14:textId="77777777" w:rsidR="007523FA" w:rsidRPr="00E7587B" w:rsidRDefault="007523FA" w:rsidP="007523FA">
      <w:pPr>
        <w:spacing w:after="0" w:line="276" w:lineRule="auto"/>
        <w:rPr>
          <w:rFonts w:ascii="UN-Abhaya" w:hAnsi="UN-Abhaya" w:cs="UN-Abhaya"/>
          <w:sz w:val="26"/>
          <w:szCs w:val="26"/>
        </w:rPr>
      </w:pPr>
    </w:p>
    <w:p w14:paraId="1574315C" w14:textId="77777777" w:rsidR="007523FA" w:rsidRPr="00E7587B" w:rsidRDefault="007523FA" w:rsidP="007523FA">
      <w:pPr>
        <w:spacing w:after="0" w:line="276" w:lineRule="auto"/>
        <w:rPr>
          <w:rFonts w:ascii="UN-Abhaya" w:hAnsi="UN-Abhaya" w:cs="UN-Abhaya"/>
          <w:sz w:val="26"/>
          <w:szCs w:val="26"/>
        </w:rPr>
      </w:pPr>
    </w:p>
    <w:p w14:paraId="259640E8" w14:textId="77777777" w:rsidR="007523FA" w:rsidRPr="00E7587B" w:rsidRDefault="007523FA" w:rsidP="007523FA">
      <w:pPr>
        <w:rPr>
          <w:rFonts w:ascii="UN-Abhaya" w:hAnsi="UN-Abhaya" w:cs="UN-Abhaya"/>
          <w:sz w:val="26"/>
          <w:szCs w:val="26"/>
          <w:cs/>
        </w:rPr>
      </w:pPr>
      <w:r w:rsidRPr="00E7587B">
        <w:rPr>
          <w:rFonts w:ascii="UN-Abhaya" w:hAnsi="UN-Abhaya" w:cs="UN-Abhaya"/>
          <w:sz w:val="26"/>
          <w:szCs w:val="26"/>
          <w:cs/>
        </w:rPr>
        <w:lastRenderedPageBreak/>
        <w:br w:type="page"/>
      </w:r>
    </w:p>
    <w:p w14:paraId="1044DDC0" w14:textId="77777777" w:rsidR="007523FA" w:rsidRPr="00E7587B" w:rsidRDefault="007523FA" w:rsidP="007523FA">
      <w:pPr>
        <w:spacing w:after="0" w:line="276" w:lineRule="auto"/>
        <w:rPr>
          <w:rFonts w:ascii="UN-Abhaya" w:hAnsi="UN-Abhaya" w:cs="UN-Abhaya"/>
          <w:sz w:val="26"/>
          <w:szCs w:val="26"/>
        </w:rPr>
      </w:pPr>
      <w:r w:rsidRPr="00E7587B">
        <w:rPr>
          <w:rFonts w:ascii="UN-Abhaya" w:hAnsi="UN-Abhaya" w:cs="UN-Abhaya" w:hint="cs"/>
          <w:sz w:val="26"/>
          <w:szCs w:val="26"/>
          <w:cs/>
        </w:rPr>
        <w:lastRenderedPageBreak/>
        <w:t>බුදුන් නෙරනට නොපොහොසත් වූයෙ, නන් නන් ආයුධ ගත් ඇත් ඇති, අනෙකප්‍රකාර රූප</w:t>
      </w:r>
      <w:r w:rsidRPr="00E7587B">
        <w:rPr>
          <w:rStyle w:val="FootnoteReference"/>
          <w:rFonts w:ascii="UN-Abhaya" w:hAnsi="UN-Abhaya" w:cs="UN-Abhaya"/>
          <w:sz w:val="26"/>
          <w:szCs w:val="26"/>
          <w:cs/>
        </w:rPr>
        <w:footnoteReference w:id="3508"/>
      </w:r>
      <w:r w:rsidRPr="00E7587B">
        <w:rPr>
          <w:rFonts w:ascii="UN-Abhaya" w:hAnsi="UN-Abhaya" w:cs="UN-Abhaya" w:hint="cs"/>
          <w:sz w:val="26"/>
          <w:szCs w:val="26"/>
          <w:cs/>
        </w:rPr>
        <w:t xml:space="preserve"> ඇති, යක්‍ෂ ගණන් විසින් සමාකුල වූ, සියුරඟසෙනඟින් තෙමෙ මැ බුදුන් කරා ගියෙ. ඒ භූතගණයො අනෙකප්‍රකාර විකාර කොටැ, “ගන්ව, තළව”යි බුදුන් හිස්මත්තෙන් එන්නවුන් වැන්නහැ. එතෙකුදු වුවත් ගිනි ගත් ලොහොපිඬුහු</w:t>
      </w:r>
      <w:r w:rsidRPr="00E7587B">
        <w:rPr>
          <w:rStyle w:val="FootnoteReference"/>
          <w:rFonts w:ascii="UN-Abhaya" w:hAnsi="UN-Abhaya" w:cs="UN-Abhaya"/>
          <w:sz w:val="26"/>
          <w:szCs w:val="26"/>
          <w:cs/>
        </w:rPr>
        <w:footnoteReference w:id="3509"/>
      </w:r>
      <w:r w:rsidRPr="00E7587B">
        <w:rPr>
          <w:rFonts w:ascii="UN-Abhaya" w:hAnsi="UN-Abhaya" w:cs="UN-Abhaya" w:hint="cs"/>
          <w:sz w:val="26"/>
          <w:szCs w:val="26"/>
          <w:cs/>
        </w:rPr>
        <w:t xml:space="preserve"> මැස්සන් සෙයින් බුදුන් ළඟ වන්නට නොපොහොසත් වූහු. එසෙ ද වුව</w:t>
      </w:r>
      <w:r w:rsidRPr="00E7587B">
        <w:rPr>
          <w:rStyle w:val="FootnoteReference"/>
          <w:rFonts w:ascii="UN-Abhaya" w:hAnsi="UN-Abhaya" w:cs="UN-Abhaya"/>
          <w:sz w:val="26"/>
          <w:szCs w:val="26"/>
          <w:cs/>
        </w:rPr>
        <w:footnoteReference w:id="3510"/>
      </w:r>
      <w:r w:rsidRPr="00E7587B">
        <w:rPr>
          <w:rFonts w:ascii="UN-Abhaya" w:hAnsi="UN-Abhaya" w:cs="UN-Abhaya" w:hint="cs"/>
          <w:sz w:val="26"/>
          <w:szCs w:val="26"/>
          <w:cs/>
        </w:rPr>
        <w:t xml:space="preserve"> යම්සෙ බොමඬහි ලා </w:t>
      </w:r>
      <w:r w:rsidRPr="00E7587B">
        <w:rPr>
          <w:rFonts w:ascii="UN-Abhaya" w:hAnsi="UN-Abhaya" w:cs="UN-Abhaya" w:hint="cs"/>
          <w:b/>
          <w:bCs/>
          <w:sz w:val="26"/>
          <w:szCs w:val="26"/>
          <w:cs/>
        </w:rPr>
        <w:t>මර</w:t>
      </w:r>
      <w:r w:rsidRPr="00E7587B">
        <w:rPr>
          <w:rFonts w:ascii="UN-Abhaya" w:hAnsi="UN-Abhaya" w:cs="UN-Abhaya" w:hint="cs"/>
          <w:sz w:val="26"/>
          <w:szCs w:val="26"/>
          <w:cs/>
        </w:rPr>
        <w:t xml:space="preserve"> දෙව්පිත් ආ වෙලායෙහි මැනැවත් ද, මොහු එසෙ නො නැවතී, රැයින් සමහරක් දක්වා ව්‍යාකූල පහළ</w:t>
      </w:r>
      <w:r w:rsidRPr="00E7587B">
        <w:rPr>
          <w:rStyle w:val="FootnoteReference"/>
          <w:rFonts w:ascii="UN-Abhaya" w:hAnsi="UN-Abhaya" w:cs="UN-Abhaya"/>
          <w:sz w:val="26"/>
          <w:szCs w:val="26"/>
          <w:cs/>
        </w:rPr>
        <w:footnoteReference w:id="3511"/>
      </w:r>
      <w:r w:rsidRPr="00E7587B">
        <w:rPr>
          <w:rFonts w:ascii="UN-Abhaya" w:hAnsi="UN-Abhaya" w:cs="UN-Abhaya" w:hint="cs"/>
          <w:sz w:val="26"/>
          <w:szCs w:val="26"/>
          <w:cs/>
        </w:rPr>
        <w:t xml:space="preserve"> කොළො. මෙසෙ අඩ රැයක් පමණ කල්හි නොඑක් ප්‍රකාර භය දක්වා, බුදුන් සොලවන්නට නොපොහොසත් වූහු.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“කිසි කෙනකුනුදු</w:t>
      </w:r>
      <w:r w:rsidRPr="00E7587B">
        <w:rPr>
          <w:rStyle w:val="FootnoteReference"/>
          <w:rFonts w:ascii="UN-Abhaya" w:hAnsi="UN-Abhaya" w:cs="UN-Abhaya"/>
          <w:sz w:val="26"/>
          <w:szCs w:val="26"/>
          <w:cs/>
        </w:rPr>
        <w:footnoteReference w:id="3512"/>
      </w:r>
      <w:r w:rsidRPr="00E7587B">
        <w:rPr>
          <w:rFonts w:ascii="UN-Abhaya" w:hAnsi="UN-Abhaya" w:cs="UN-Abhaya" w:hint="cs"/>
          <w:sz w:val="26"/>
          <w:szCs w:val="26"/>
          <w:cs/>
        </w:rPr>
        <w:t xml:space="preserve"> විසින් නොදිය හැකි </w:t>
      </w:r>
      <w:r w:rsidRPr="00E7587B">
        <w:rPr>
          <w:rFonts w:ascii="UN-Abhaya" w:hAnsi="UN-Abhaya" w:cs="UN-Abhaya" w:hint="cs"/>
          <w:b/>
          <w:bCs/>
          <w:sz w:val="26"/>
          <w:szCs w:val="26"/>
          <w:cs/>
        </w:rPr>
        <w:t>වෙලායුධ</w:t>
      </w:r>
      <w:r w:rsidRPr="00E7587B">
        <w:rPr>
          <w:rFonts w:ascii="UN-Abhaya" w:hAnsi="UN-Abhaya" w:cs="UN-Abhaya" w:hint="cs"/>
          <w:sz w:val="26"/>
          <w:szCs w:val="26"/>
          <w:cs/>
        </w:rPr>
        <w:t xml:space="preserve"> විහිජමී” සිතී. සතර ආයුධ කෙනෙක් ලොකයෙහි උත්තමයො: </w:t>
      </w:r>
      <w:r w:rsidRPr="00E7587B">
        <w:rPr>
          <w:rFonts w:ascii="UN-Abhaya" w:hAnsi="UN-Abhaya" w:cs="UN-Abhaya" w:hint="cs"/>
          <w:b/>
          <w:bCs/>
          <w:sz w:val="26"/>
          <w:szCs w:val="26"/>
          <w:cs/>
        </w:rPr>
        <w:t>ශක්‍රයා</w:t>
      </w:r>
      <w:r w:rsidRPr="00E7587B">
        <w:rPr>
          <w:rFonts w:ascii="UN-Abhaya" w:hAnsi="UN-Abhaya" w:cs="UN-Abhaya" w:hint="cs"/>
          <w:sz w:val="26"/>
          <w:szCs w:val="26"/>
          <w:cs/>
        </w:rPr>
        <w:t xml:space="preserve"> ගෙ </w:t>
      </w:r>
      <w:r w:rsidRPr="00E7587B">
        <w:rPr>
          <w:rFonts w:ascii="UN-Abhaya" w:hAnsi="UN-Abhaya" w:cs="UN-Abhaya" w:hint="cs"/>
          <w:b/>
          <w:bCs/>
          <w:sz w:val="26"/>
          <w:szCs w:val="26"/>
          <w:cs/>
        </w:rPr>
        <w:t>වජ්‍රායුධ</w:t>
      </w:r>
      <w:r w:rsidRPr="00E7587B">
        <w:rPr>
          <w:rFonts w:ascii="UN-Abhaya" w:hAnsi="UN-Abhaya" w:cs="UN-Abhaya" w:hint="cs"/>
          <w:sz w:val="26"/>
          <w:szCs w:val="26"/>
          <w:cs/>
        </w:rPr>
        <w:t xml:space="preserve"> යැ. </w:t>
      </w:r>
      <w:r w:rsidRPr="00E7587B">
        <w:rPr>
          <w:rFonts w:ascii="UN-Abhaya" w:hAnsi="UN-Abhaya" w:cs="UN-Abhaya" w:hint="cs"/>
          <w:b/>
          <w:bCs/>
          <w:sz w:val="26"/>
          <w:szCs w:val="26"/>
          <w:cs/>
        </w:rPr>
        <w:t>වෙසවුණු</w:t>
      </w:r>
      <w:r w:rsidRPr="00E7587B">
        <w:rPr>
          <w:rStyle w:val="FootnoteReference"/>
          <w:rFonts w:ascii="UN-Abhaya" w:hAnsi="UN-Abhaya" w:cs="UN-Abhaya"/>
          <w:b/>
          <w:bCs/>
          <w:sz w:val="26"/>
          <w:szCs w:val="26"/>
          <w:cs/>
        </w:rPr>
        <w:footnoteReference w:id="3513"/>
      </w:r>
      <w:r w:rsidRPr="00E7587B">
        <w:rPr>
          <w:rFonts w:ascii="UN-Abhaya" w:hAnsi="UN-Abhaya" w:cs="UN-Abhaya" w:hint="cs"/>
          <w:sz w:val="26"/>
          <w:szCs w:val="26"/>
          <w:cs/>
        </w:rPr>
        <w:t xml:space="preserve"> මහරජහු ගෙ </w:t>
      </w:r>
      <w:r w:rsidRPr="00E7587B">
        <w:rPr>
          <w:rFonts w:ascii="UN-Abhaya" w:hAnsi="UN-Abhaya" w:cs="UN-Abhaya" w:hint="cs"/>
          <w:b/>
          <w:bCs/>
          <w:sz w:val="26"/>
          <w:szCs w:val="26"/>
          <w:cs/>
        </w:rPr>
        <w:t>ගදායුධ</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යමයා</w:t>
      </w:r>
      <w:r w:rsidRPr="00E7587B">
        <w:rPr>
          <w:rFonts w:ascii="UN-Abhaya" w:hAnsi="UN-Abhaya" w:cs="UN-Abhaya" w:hint="cs"/>
          <w:sz w:val="26"/>
          <w:szCs w:val="26"/>
          <w:cs/>
        </w:rPr>
        <w:t xml:space="preserve"> ගෙ </w:t>
      </w:r>
      <w:r w:rsidRPr="00E7587B">
        <w:rPr>
          <w:rFonts w:ascii="UN-Abhaya" w:hAnsi="UN-Abhaya" w:cs="UN-Abhaya" w:hint="cs"/>
          <w:b/>
          <w:bCs/>
          <w:sz w:val="26"/>
          <w:szCs w:val="26"/>
          <w:cs/>
        </w:rPr>
        <w:t>නයනායුධ</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ආළවකයා</w:t>
      </w:r>
      <w:r w:rsidRPr="00E7587B">
        <w:rPr>
          <w:rFonts w:ascii="UN-Abhaya" w:hAnsi="UN-Abhaya" w:cs="UN-Abhaya" w:hint="cs"/>
          <w:sz w:val="26"/>
          <w:szCs w:val="26"/>
          <w:cs/>
        </w:rPr>
        <w:t xml:space="preserve"> ගෙ </w:t>
      </w:r>
      <w:r w:rsidRPr="00E7587B">
        <w:rPr>
          <w:rFonts w:ascii="UN-Abhaya" w:hAnsi="UN-Abhaya" w:cs="UN-Abhaya" w:hint="cs"/>
          <w:b/>
          <w:bCs/>
          <w:sz w:val="26"/>
          <w:szCs w:val="26"/>
          <w:cs/>
        </w:rPr>
        <w:t>වෙලායුධ</w:t>
      </w:r>
      <w:r w:rsidRPr="00E7587B">
        <w:rPr>
          <w:rFonts w:ascii="UN-Abhaya" w:hAnsi="UN-Abhaya" w:cs="UN-Abhaya" w:hint="cs"/>
          <w:sz w:val="26"/>
          <w:szCs w:val="26"/>
          <w:cs/>
        </w:rPr>
        <w:t xml:space="preserve"> යි. </w:t>
      </w:r>
    </w:p>
    <w:p w14:paraId="3CFBBD95" w14:textId="77777777" w:rsidR="007523FA" w:rsidRPr="00E7587B" w:rsidRDefault="007523FA" w:rsidP="007523FA">
      <w:pPr>
        <w:spacing w:after="0" w:line="276" w:lineRule="auto"/>
        <w:rPr>
          <w:rFonts w:ascii="UN-Abhaya" w:hAnsi="UN-Abhaya" w:cs="UN-Abhaya"/>
          <w:sz w:val="26"/>
          <w:szCs w:val="26"/>
        </w:rPr>
      </w:pPr>
    </w:p>
    <w:p w14:paraId="0B2E28B7" w14:textId="77777777" w:rsidR="00F54702" w:rsidRPr="00E7587B" w:rsidRDefault="007523FA"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ඉදින් </w:t>
      </w:r>
      <w:r w:rsidRPr="00E7587B">
        <w:rPr>
          <w:rFonts w:ascii="UN-Abhaya" w:hAnsi="UN-Abhaya" w:cs="UN-Abhaya" w:hint="cs"/>
          <w:b/>
          <w:bCs/>
          <w:sz w:val="26"/>
          <w:szCs w:val="26"/>
          <w:cs/>
        </w:rPr>
        <w:t>ශක්‍ර</w:t>
      </w:r>
      <w:r w:rsidRPr="00E7587B">
        <w:rPr>
          <w:rStyle w:val="FootnoteReference"/>
          <w:rFonts w:ascii="UN-Abhaya" w:hAnsi="UN-Abhaya" w:cs="UN-Abhaya"/>
          <w:b/>
          <w:bCs/>
          <w:sz w:val="26"/>
          <w:szCs w:val="26"/>
          <w:cs/>
        </w:rPr>
        <w:footnoteReference w:id="3514"/>
      </w:r>
      <w:r w:rsidRPr="00E7587B">
        <w:rPr>
          <w:rFonts w:ascii="UN-Abhaya" w:hAnsi="UN-Abhaya" w:cs="UN-Abhaya" w:hint="cs"/>
          <w:sz w:val="26"/>
          <w:szCs w:val="26"/>
          <w:cs/>
        </w:rPr>
        <w:t xml:space="preserve"> දැහැවැ වජ්‍රායුධය මෙරමුදුනෙහි පහළියෙ වී නම්, එක් ලක්‍ෂ අට සැට දහසක් යොජුන් මෙර විනිවිදැ පත්ලට යෙයි. </w:t>
      </w:r>
      <w:r w:rsidRPr="00E7587B">
        <w:rPr>
          <w:rFonts w:ascii="UN-Abhaya" w:hAnsi="UN-Abhaya" w:cs="UN-Abhaya" w:hint="cs"/>
          <w:b/>
          <w:bCs/>
          <w:sz w:val="26"/>
          <w:szCs w:val="26"/>
          <w:cs/>
        </w:rPr>
        <w:t>වෙසවුණු</w:t>
      </w:r>
      <w:r w:rsidRPr="00E7587B">
        <w:rPr>
          <w:rFonts w:ascii="UN-Abhaya" w:hAnsi="UN-Abhaya" w:cs="UN-Abhaya" w:hint="cs"/>
          <w:sz w:val="26"/>
          <w:szCs w:val="26"/>
          <w:cs/>
        </w:rPr>
        <w:t xml:space="preserve"> මහරජහු පුහුදුන් කලැ වුහුට් ගදාව බොහො යක් දහසුන් හිස් </w:t>
      </w:r>
      <w:r w:rsidRPr="00E7587B">
        <w:rPr>
          <w:rFonts w:ascii="UN-Abhaya" w:hAnsi="UN-Abhaya" w:cs="UN-Abhaya" w:hint="cs"/>
          <w:b/>
          <w:bCs/>
          <w:sz w:val="26"/>
          <w:szCs w:val="26"/>
          <w:cs/>
        </w:rPr>
        <w:t>සිඳැ</w:t>
      </w:r>
      <w:r w:rsidRPr="00E7587B">
        <w:rPr>
          <w:rFonts w:ascii="UN-Abhaya" w:hAnsi="UN-Abhaya" w:cs="UN-Abhaya" w:hint="cs"/>
          <w:sz w:val="26"/>
          <w:szCs w:val="26"/>
          <w:cs/>
        </w:rPr>
        <w:t xml:space="preserve"> නැවැතැ අවුදු අත් පසැහි වැදැ</w:t>
      </w:r>
      <w:r w:rsidRPr="00E7587B">
        <w:rPr>
          <w:rStyle w:val="FootnoteReference"/>
          <w:rFonts w:ascii="UN-Abhaya" w:hAnsi="UN-Abhaya" w:cs="UN-Abhaya"/>
          <w:sz w:val="26"/>
          <w:szCs w:val="26"/>
          <w:cs/>
        </w:rPr>
        <w:footnoteReference w:id="3515"/>
      </w:r>
      <w:r w:rsidRPr="00E7587B">
        <w:rPr>
          <w:rFonts w:ascii="UN-Abhaya" w:hAnsi="UN-Abhaya" w:cs="UN-Abhaya" w:hint="cs"/>
          <w:sz w:val="26"/>
          <w:szCs w:val="26"/>
          <w:cs/>
        </w:rPr>
        <w:t xml:space="preserve"> සිටී. </w:t>
      </w:r>
      <w:r w:rsidRPr="00E7587B">
        <w:rPr>
          <w:rFonts w:ascii="UN-Abhaya" w:hAnsi="UN-Abhaya" w:cs="UN-Abhaya" w:hint="cs"/>
          <w:b/>
          <w:bCs/>
          <w:sz w:val="26"/>
          <w:szCs w:val="26"/>
          <w:cs/>
        </w:rPr>
        <w:t>යමයා</w:t>
      </w:r>
      <w:r w:rsidRPr="00E7587B">
        <w:rPr>
          <w:rFonts w:ascii="UN-Abhaya" w:hAnsi="UN-Abhaya" w:cs="UN-Abhaya" w:hint="cs"/>
          <w:sz w:val="26"/>
          <w:szCs w:val="26"/>
          <w:cs/>
        </w:rPr>
        <w:t xml:space="preserve"> දැහැවැ නයනායුධයෙන් බැලු කලැ අනෙක කුම්භාණ්ඩ දහස්හු තත් කබලැ ලූ තල සෙයින් පුපුරා නස්ති.</w:t>
      </w:r>
      <w:r w:rsidRPr="00E7587B">
        <w:rPr>
          <w:rStyle w:val="FootnoteReference"/>
          <w:rFonts w:ascii="UN-Abhaya" w:hAnsi="UN-Abhaya" w:cs="UN-Abhaya"/>
          <w:sz w:val="26"/>
          <w:szCs w:val="26"/>
          <w:cs/>
        </w:rPr>
        <w:footnoteReference w:id="3516"/>
      </w:r>
      <w:r w:rsidRPr="00E7587B">
        <w:rPr>
          <w:rFonts w:ascii="UN-Abhaya" w:hAnsi="UN-Abhaya" w:cs="UN-Abhaya" w:hint="cs"/>
          <w:sz w:val="26"/>
          <w:szCs w:val="26"/>
          <w:cs/>
        </w:rPr>
        <w:t xml:space="preserve">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දැහැවැ ඉදින් </w:t>
      </w:r>
      <w:r w:rsidRPr="00E7587B">
        <w:rPr>
          <w:rFonts w:ascii="UN-Abhaya" w:hAnsi="UN-Abhaya" w:cs="UN-Abhaya" w:hint="cs"/>
          <w:b/>
          <w:bCs/>
          <w:sz w:val="26"/>
          <w:szCs w:val="26"/>
          <w:cs/>
        </w:rPr>
        <w:t>වෙලායුධය</w:t>
      </w:r>
      <w:r w:rsidRPr="00E7587B">
        <w:rPr>
          <w:rFonts w:ascii="UN-Abhaya" w:hAnsi="UN-Abhaya" w:cs="UN-Abhaya" w:hint="cs"/>
          <w:sz w:val="26"/>
          <w:szCs w:val="26"/>
          <w:cs/>
        </w:rPr>
        <w:t xml:space="preserve"> අහසැ වුහුට්යෙ වී නම්, දොළොස් හවුරුද්දක් වැසි නො වස්සි. පොළොවට වුහුට්යෙ වී නම්, හැම රුක්හු හැම තණ ආදිය වියැළි දොළොස් හවුරුද්දක් නො නැඟෙති. මුහුදැ වුහුට්යෙ වී නම්, තත් කබලැ</w:t>
      </w:r>
      <w:r w:rsidRPr="00E7587B">
        <w:rPr>
          <w:rStyle w:val="FootnoteReference"/>
          <w:rFonts w:ascii="UN-Abhaya" w:hAnsi="UN-Abhaya" w:cs="UN-Abhaya"/>
          <w:sz w:val="26"/>
          <w:szCs w:val="26"/>
          <w:cs/>
        </w:rPr>
        <w:footnoteReference w:id="3517"/>
      </w:r>
      <w:r w:rsidRPr="00E7587B">
        <w:rPr>
          <w:rFonts w:ascii="UN-Abhaya" w:hAnsi="UN-Abhaya" w:cs="UN-Abhaya" w:hint="cs"/>
          <w:sz w:val="26"/>
          <w:szCs w:val="26"/>
          <w:cs/>
        </w:rPr>
        <w:t xml:space="preserve"> දියබිඳු සෙයින් හැම දිය සිඳී යෙයි. මෙරගල් සුදුසු ගලැ</w:t>
      </w:r>
      <w:r w:rsidRPr="00E7587B">
        <w:rPr>
          <w:rStyle w:val="FootnoteReference"/>
          <w:rFonts w:ascii="UN-Abhaya" w:hAnsi="UN-Abhaya" w:cs="UN-Abhaya"/>
          <w:sz w:val="26"/>
          <w:szCs w:val="26"/>
          <w:cs/>
        </w:rPr>
        <w:footnoteReference w:id="3518"/>
      </w:r>
      <w:r w:rsidRPr="00E7587B">
        <w:rPr>
          <w:rFonts w:ascii="UN-Abhaya" w:hAnsi="UN-Abhaya" w:cs="UN-Abhaya" w:hint="cs"/>
          <w:sz w:val="26"/>
          <w:szCs w:val="26"/>
          <w:cs/>
        </w:rPr>
        <w:t xml:space="preserve"> වුහුට්යෙ වී නම්, කඬ කඬ වැ </w:t>
      </w:r>
      <w:r w:rsidR="00F54702" w:rsidRPr="00E7587B">
        <w:rPr>
          <w:rFonts w:ascii="UN-Abhaya" w:hAnsi="UN-Abhaya" w:cs="UN-Abhaya" w:hint="cs"/>
          <w:sz w:val="26"/>
          <w:szCs w:val="26"/>
          <w:cs/>
        </w:rPr>
        <w:t>විසිරැ යෙයි.</w:t>
      </w:r>
      <w:r w:rsidR="00F54702" w:rsidRPr="00E7587B">
        <w:rPr>
          <w:rStyle w:val="FootnoteReference"/>
          <w:rFonts w:ascii="UN-Abhaya" w:hAnsi="UN-Abhaya" w:cs="UN-Abhaya"/>
          <w:sz w:val="26"/>
          <w:szCs w:val="26"/>
          <w:cs/>
        </w:rPr>
        <w:footnoteReference w:id="3519"/>
      </w:r>
      <w:r w:rsidR="00F54702" w:rsidRPr="00E7587B">
        <w:rPr>
          <w:rFonts w:ascii="UN-Abhaya" w:hAnsi="UN-Abhaya" w:cs="UN-Abhaya" w:hint="cs"/>
          <w:sz w:val="26"/>
          <w:szCs w:val="26"/>
          <w:cs/>
        </w:rPr>
        <w:t xml:space="preserve"> මෙසෙ මහත් අනුභාව ඇති </w:t>
      </w:r>
      <w:r w:rsidR="00F54702" w:rsidRPr="00E7587B">
        <w:rPr>
          <w:rFonts w:ascii="UN-Abhaya" w:hAnsi="UN-Abhaya" w:cs="UN-Abhaya" w:hint="cs"/>
          <w:b/>
          <w:bCs/>
          <w:sz w:val="26"/>
          <w:szCs w:val="26"/>
          <w:cs/>
        </w:rPr>
        <w:t>වෙලායුධය</w:t>
      </w:r>
      <w:r w:rsidR="00F54702" w:rsidRPr="00E7587B">
        <w:rPr>
          <w:rFonts w:ascii="UN-Abhaya" w:hAnsi="UN-Abhaya" w:cs="UN-Abhaya" w:hint="cs"/>
          <w:sz w:val="26"/>
          <w:szCs w:val="26"/>
          <w:cs/>
        </w:rPr>
        <w:t xml:space="preserve"> උත්තරිය වැ තුබුවා හැරැ-ගති. බෙහො සෙ දස දහසක් සක්වළැ වැසි දෙවියෙ වෙළෙවි වැ අවුදු රැස් වූහු: “අද</w:t>
      </w:r>
      <w:r w:rsidR="00F54702" w:rsidRPr="00E7587B">
        <w:rPr>
          <w:rStyle w:val="FootnoteReference"/>
          <w:rFonts w:ascii="UN-Abhaya" w:hAnsi="UN-Abhaya" w:cs="UN-Abhaya"/>
          <w:sz w:val="26"/>
          <w:szCs w:val="26"/>
          <w:cs/>
        </w:rPr>
        <w:footnoteReference w:id="3520"/>
      </w:r>
      <w:r w:rsidR="00F54702" w:rsidRPr="00E7587B">
        <w:rPr>
          <w:rFonts w:ascii="UN-Abhaya" w:hAnsi="UN-Abhaya" w:cs="UN-Abhaya" w:hint="cs"/>
          <w:sz w:val="26"/>
          <w:szCs w:val="26"/>
          <w:cs/>
        </w:rPr>
        <w:t xml:space="preserve"> </w:t>
      </w:r>
      <w:r w:rsidR="00F54702" w:rsidRPr="00E7587B">
        <w:rPr>
          <w:rFonts w:ascii="UN-Abhaya" w:hAnsi="UN-Abhaya" w:cs="UN-Abhaya" w:hint="cs"/>
          <w:b/>
          <w:bCs/>
          <w:sz w:val="26"/>
          <w:szCs w:val="26"/>
          <w:cs/>
        </w:rPr>
        <w:t>බුදුහු අළවු</w:t>
      </w:r>
      <w:r w:rsidR="00F54702" w:rsidRPr="00E7587B">
        <w:rPr>
          <w:rFonts w:ascii="UN-Abhaya" w:hAnsi="UN-Abhaya" w:cs="UN-Abhaya" w:hint="cs"/>
          <w:sz w:val="26"/>
          <w:szCs w:val="26"/>
          <w:cs/>
        </w:rPr>
        <w:t xml:space="preserve"> යකු දමති. එහි බණ අසම්හ”යි. යුද්ධ දැක්කැටි දෙවියො ද, රැස් වූහු මැ යැ. මෙසෙ සියලු අහස දෙවියන් විසින් පිරිණි.</w:t>
      </w:r>
    </w:p>
    <w:p w14:paraId="04DCB7FF" w14:textId="77777777" w:rsidR="00F54702" w:rsidRPr="00E7587B" w:rsidRDefault="00F54702" w:rsidP="00F54702">
      <w:pPr>
        <w:spacing w:after="0" w:line="276" w:lineRule="auto"/>
        <w:rPr>
          <w:rFonts w:ascii="UN-Abhaya" w:hAnsi="UN-Abhaya" w:cs="UN-Abhaya"/>
          <w:sz w:val="26"/>
          <w:szCs w:val="26"/>
        </w:rPr>
      </w:pPr>
    </w:p>
    <w:p w14:paraId="228B5801"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බුදුන් වැළැතැ උඩ අහසැ ඇවිදැ, </w:t>
      </w:r>
      <w:r w:rsidRPr="00E7587B">
        <w:rPr>
          <w:rFonts w:ascii="UN-Abhaya" w:hAnsi="UN-Abhaya" w:cs="UN-Abhaya" w:hint="cs"/>
          <w:b/>
          <w:bCs/>
          <w:sz w:val="26"/>
          <w:szCs w:val="26"/>
          <w:cs/>
        </w:rPr>
        <w:t>වෙලායුධය</w:t>
      </w:r>
      <w:r w:rsidRPr="00E7587B">
        <w:rPr>
          <w:rFonts w:ascii="UN-Abhaya" w:hAnsi="UN-Abhaya" w:cs="UN-Abhaya" w:hint="cs"/>
          <w:sz w:val="26"/>
          <w:szCs w:val="26"/>
          <w:cs/>
        </w:rPr>
        <w:t xml:space="preserve"> වුහුට, හෙ සණමඬලක් සෙයින් අහසැ ගොර බිරම් ශබ්ද කෙරෙමින් දුමමින් දිලියෙමින් බුදුන් කරා පැමිණැ, යක්ෂයා ගෙ මන් බිඳුනා සඳහා පා පිස්නා කඬක් සෙයින්, පාමුල්හි හිණ.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එ දැකැ, හඟ බුන් ගොනක්හු සෙයින්, දළ බුන් සපක්හු සෙයින්, තෙජ නැති වැ, මද නැති වැ, මන් නැති වැ, “</w:t>
      </w:r>
      <w:r w:rsidRPr="00E7587B">
        <w:rPr>
          <w:rFonts w:ascii="UN-Abhaya" w:hAnsi="UN-Abhaya" w:cs="UN-Abhaya" w:hint="cs"/>
          <w:b/>
          <w:bCs/>
          <w:sz w:val="26"/>
          <w:szCs w:val="26"/>
          <w:cs/>
        </w:rPr>
        <w:t>වෙලායුධ</w:t>
      </w:r>
      <w:r w:rsidRPr="00E7587B">
        <w:rPr>
          <w:rFonts w:ascii="UN-Abhaya" w:hAnsi="UN-Abhaya" w:cs="UN-Abhaya" w:hint="cs"/>
          <w:sz w:val="26"/>
          <w:szCs w:val="26"/>
          <w:cs/>
        </w:rPr>
        <w:t>යත්</w:t>
      </w:r>
      <w:r w:rsidRPr="00E7587B">
        <w:rPr>
          <w:rStyle w:val="FootnoteReference"/>
          <w:rFonts w:ascii="UN-Abhaya" w:hAnsi="UN-Abhaya" w:cs="UN-Abhaya"/>
          <w:sz w:val="26"/>
          <w:szCs w:val="26"/>
          <w:cs/>
        </w:rPr>
        <w:footnoteReference w:id="3521"/>
      </w:r>
      <w:r w:rsidRPr="00E7587B">
        <w:rPr>
          <w:rFonts w:ascii="UN-Abhaya" w:hAnsi="UN-Abhaya" w:cs="UN-Abhaya" w:hint="cs"/>
          <w:sz w:val="26"/>
          <w:szCs w:val="26"/>
          <w:cs/>
        </w:rPr>
        <w:t xml:space="preserve"> මහණු අභිභවන්නට නොනිසි වි යැ. කරුණු කිමැ හො!” පිරික් සනුයෙ, “මෙ මහණ මෛත්‍රී විහාරයෙන් යුක්ත යැ. මොහට රොස් උපදවා, මෛත්‍රීන් තොර කොටැ-පිව මැනැවැ”යි සිතා “මහණ, මා නොඅනුදත් මාගෙ භවනයට</w:t>
      </w:r>
      <w:r w:rsidRPr="00E7587B">
        <w:rPr>
          <w:rStyle w:val="FootnoteReference"/>
          <w:rFonts w:ascii="UN-Abhaya" w:hAnsi="UN-Abhaya" w:cs="UN-Abhaya"/>
          <w:sz w:val="26"/>
          <w:szCs w:val="26"/>
          <w:cs/>
        </w:rPr>
        <w:footnoteReference w:id="3522"/>
      </w:r>
      <w:r w:rsidRPr="00E7587B">
        <w:rPr>
          <w:rFonts w:ascii="UN-Abhaya" w:hAnsi="UN-Abhaya" w:cs="UN-Abhaya" w:hint="cs"/>
          <w:sz w:val="26"/>
          <w:szCs w:val="26"/>
          <w:cs/>
        </w:rPr>
        <w:t xml:space="preserve"> වැදැ, ගෙ-හිමියක්හු සෙයින්, අඹුන්මිනිස්පිරිස් මැදැ හුන්නෙහි. මෙ මහණ හට</w:t>
      </w:r>
      <w:r w:rsidRPr="00E7587B">
        <w:rPr>
          <w:rStyle w:val="FootnoteReference"/>
          <w:rFonts w:ascii="UN-Abhaya" w:hAnsi="UN-Abhaya" w:cs="UN-Abhaya"/>
          <w:sz w:val="26"/>
          <w:szCs w:val="26"/>
          <w:cs/>
        </w:rPr>
        <w:footnoteReference w:id="3523"/>
      </w:r>
      <w:r w:rsidRPr="00E7587B">
        <w:rPr>
          <w:rFonts w:ascii="UN-Abhaya" w:hAnsi="UN-Abhaya" w:cs="UN-Abhaya" w:hint="cs"/>
          <w:sz w:val="26"/>
          <w:szCs w:val="26"/>
          <w:cs/>
        </w:rPr>
        <w:t xml:space="preserve"> යුක්ත නොවෙයි; අදත්තාදාන පරිභොග හා ස්ත්‍රීසංසර්ග යැ. ඉදින් තො</w:t>
      </w:r>
      <w:r w:rsidRPr="00E7587B">
        <w:rPr>
          <w:rStyle w:val="FootnoteReference"/>
          <w:rFonts w:ascii="UN-Abhaya" w:hAnsi="UN-Abhaya" w:cs="UN-Abhaya"/>
          <w:sz w:val="26"/>
          <w:szCs w:val="26"/>
          <w:cs/>
        </w:rPr>
        <w:footnoteReference w:id="3524"/>
      </w:r>
      <w:r w:rsidRPr="00E7587B">
        <w:rPr>
          <w:rFonts w:ascii="UN-Abhaya" w:hAnsi="UN-Abhaya" w:cs="UN-Abhaya" w:hint="cs"/>
          <w:sz w:val="26"/>
          <w:szCs w:val="26"/>
          <w:cs/>
        </w:rPr>
        <w:t xml:space="preserve"> </w:t>
      </w:r>
      <w:r w:rsidRPr="00E7587B">
        <w:rPr>
          <w:rFonts w:ascii="UN-Abhaya" w:hAnsi="UN-Abhaya" w:cs="UN-Abhaya" w:hint="cs"/>
          <w:sz w:val="26"/>
          <w:szCs w:val="26"/>
          <w:cs/>
        </w:rPr>
        <w:lastRenderedPageBreak/>
        <w:t>මහණදම්හී</w:t>
      </w:r>
      <w:r w:rsidRPr="00E7587B">
        <w:rPr>
          <w:rStyle w:val="FootnoteReference"/>
          <w:rFonts w:ascii="UN-Abhaya" w:hAnsi="UN-Abhaya" w:cs="UN-Abhaya"/>
          <w:sz w:val="26"/>
          <w:szCs w:val="26"/>
          <w:cs/>
        </w:rPr>
        <w:footnoteReference w:id="3525"/>
      </w:r>
      <w:r w:rsidRPr="00E7587B">
        <w:rPr>
          <w:rFonts w:ascii="UN-Abhaya" w:hAnsi="UN-Abhaya" w:cs="UN-Abhaya" w:hint="cs"/>
          <w:sz w:val="26"/>
          <w:szCs w:val="26"/>
          <w:cs/>
        </w:rPr>
        <w:t xml:space="preserve"> සිටිහි</w:t>
      </w:r>
      <w:r w:rsidRPr="00E7587B">
        <w:rPr>
          <w:rStyle w:val="FootnoteReference"/>
          <w:rFonts w:ascii="UN-Abhaya" w:hAnsi="UN-Abhaya" w:cs="UN-Abhaya"/>
          <w:sz w:val="26"/>
          <w:szCs w:val="26"/>
          <w:cs/>
        </w:rPr>
        <w:footnoteReference w:id="3526"/>
      </w:r>
      <w:r w:rsidRPr="00E7587B">
        <w:rPr>
          <w:rFonts w:ascii="UN-Abhaya" w:hAnsi="UN-Abhaya" w:cs="UN-Abhaya" w:hint="cs"/>
          <w:sz w:val="26"/>
          <w:szCs w:val="26"/>
          <w:cs/>
        </w:rPr>
        <w:t xml:space="preserve">විහි නම්, නික්මැ යා. මහණැ” යි කී යැ.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“යමෙක් තද වී නම්, තද වැ විනය නොකට හැක්කැ. යම්සෙ චණ්ඩ වූ බල්ලක්හු නාසායෙහි පිත් බුන් කලැ ප්‍රචණ්ඩ වෙද, එ සෙයින් මැ තද වන්නා හා</w:t>
      </w:r>
      <w:r w:rsidRPr="00E7587B">
        <w:rPr>
          <w:rStyle w:val="FootnoteReference"/>
          <w:rFonts w:ascii="UN-Abhaya" w:hAnsi="UN-Abhaya" w:cs="UN-Abhaya"/>
          <w:sz w:val="26"/>
          <w:szCs w:val="26"/>
          <w:cs/>
        </w:rPr>
        <w:footnoteReference w:id="3527"/>
      </w:r>
      <w:r w:rsidRPr="00E7587B">
        <w:rPr>
          <w:rFonts w:ascii="UN-Abhaya" w:hAnsi="UN-Abhaya" w:cs="UN-Abhaya" w:hint="cs"/>
          <w:sz w:val="26"/>
          <w:szCs w:val="26"/>
          <w:cs/>
        </w:rPr>
        <w:t xml:space="preserve"> මෙයිදු තද වෙයි. මෙළෙක් වන්නා හි විනෙය වෙ” යි සිතා, “ඉතා මැනැවැ”යි ප්‍රිය තෙපුලෙන් උහු ගෙ තෙපුල් ගිවිසැ ගෙනැ</w:t>
      </w:r>
      <w:r w:rsidRPr="00E7587B">
        <w:rPr>
          <w:rStyle w:val="FootnoteReference"/>
          <w:rFonts w:ascii="UN-Abhaya" w:hAnsi="UN-Abhaya" w:cs="UN-Abhaya"/>
          <w:sz w:val="26"/>
          <w:szCs w:val="26"/>
          <w:cs/>
        </w:rPr>
        <w:footnoteReference w:id="3528"/>
      </w:r>
      <w:r w:rsidRPr="00E7587B">
        <w:rPr>
          <w:rFonts w:ascii="UN-Abhaya" w:hAnsi="UN-Abhaya" w:cs="UN-Abhaya" w:hint="cs"/>
          <w:sz w:val="26"/>
          <w:szCs w:val="26"/>
          <w:cs/>
        </w:rPr>
        <w:t xml:space="preserve"> නික්මුණුහු.</w:t>
      </w:r>
    </w:p>
    <w:p w14:paraId="56BBD1D7" w14:textId="77777777" w:rsidR="00F54702" w:rsidRPr="00E7587B" w:rsidRDefault="00F54702" w:rsidP="00F54702">
      <w:pPr>
        <w:spacing w:after="0" w:line="276" w:lineRule="auto"/>
        <w:rPr>
          <w:rFonts w:ascii="UN-Abhaya" w:hAnsi="UN-Abhaya" w:cs="UN-Abhaya"/>
          <w:sz w:val="26"/>
          <w:szCs w:val="26"/>
        </w:rPr>
      </w:pPr>
    </w:p>
    <w:p w14:paraId="7E6DF6C6"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එ සඳ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“මෙ මහණ කීකරු යැ.</w:t>
      </w:r>
      <w:r w:rsidRPr="00E7587B">
        <w:rPr>
          <w:rStyle w:val="FootnoteReference"/>
          <w:rFonts w:ascii="UN-Abhaya" w:hAnsi="UN-Abhaya" w:cs="UN-Abhaya"/>
          <w:sz w:val="26"/>
          <w:szCs w:val="26"/>
          <w:cs/>
        </w:rPr>
        <w:footnoteReference w:id="3529"/>
      </w:r>
      <w:r w:rsidRPr="00E7587B">
        <w:rPr>
          <w:rFonts w:ascii="UN-Abhaya" w:hAnsi="UN-Abhaya" w:cs="UN-Abhaya" w:hint="cs"/>
          <w:sz w:val="26"/>
          <w:szCs w:val="26"/>
          <w:cs/>
        </w:rPr>
        <w:t xml:space="preserve"> එක තෙපුලෙන් මැ නික්මිණ. මෙසෙ සුවයෙන් නික්මෙන මහණු හා අකාරණයෙහි මම සියලු රෑ යුද්ධ කෙළෙමි”යි මෙළෙක් සිත් </w:t>
      </w:r>
    </w:p>
    <w:p w14:paraId="5BA109AE" w14:textId="77777777" w:rsidR="00F54702" w:rsidRPr="00E7587B" w:rsidRDefault="00F54702" w:rsidP="00F54702">
      <w:pPr>
        <w:spacing w:after="0" w:line="276" w:lineRule="auto"/>
        <w:rPr>
          <w:rFonts w:ascii="UN-Abhaya" w:hAnsi="UN-Abhaya" w:cs="UN-Abhaya"/>
          <w:sz w:val="26"/>
          <w:szCs w:val="26"/>
        </w:rPr>
      </w:pPr>
    </w:p>
    <w:p w14:paraId="4BFD4CE0" w14:textId="77777777" w:rsidR="00F54702" w:rsidRPr="00E7587B" w:rsidRDefault="00F54702" w:rsidP="00F54702">
      <w:pPr>
        <w:rPr>
          <w:rFonts w:ascii="UN-Abhaya" w:hAnsi="UN-Abhaya" w:cs="UN-Abhaya"/>
          <w:sz w:val="26"/>
          <w:szCs w:val="26"/>
          <w:cs/>
        </w:rPr>
      </w:pPr>
      <w:r w:rsidRPr="00E7587B">
        <w:rPr>
          <w:rFonts w:ascii="UN-Abhaya" w:hAnsi="UN-Abhaya" w:cs="UN-Abhaya"/>
          <w:sz w:val="26"/>
          <w:szCs w:val="26"/>
          <w:cs/>
        </w:rPr>
        <w:br w:type="page"/>
      </w:r>
    </w:p>
    <w:p w14:paraId="4F7B0018"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lastRenderedPageBreak/>
        <w:t>ඇති වැ නැවැත</w:t>
      </w:r>
      <w:r w:rsidRPr="00E7587B">
        <w:rPr>
          <w:rStyle w:val="FootnoteReference"/>
          <w:rFonts w:ascii="UN-Abhaya" w:hAnsi="UN-Abhaya" w:cs="UN-Abhaya"/>
          <w:sz w:val="26"/>
          <w:szCs w:val="26"/>
          <w:cs/>
        </w:rPr>
        <w:footnoteReference w:id="3530"/>
      </w:r>
      <w:r w:rsidRPr="00E7587B">
        <w:rPr>
          <w:rFonts w:ascii="UN-Abhaya" w:hAnsi="UN-Abhaya" w:cs="UN-Abhaya" w:hint="cs"/>
          <w:sz w:val="26"/>
          <w:szCs w:val="26"/>
          <w:cs/>
        </w:rPr>
        <w:t xml:space="preserve"> සිතී: “මෙ මහණ සුවචතායෙන්</w:t>
      </w:r>
      <w:r w:rsidRPr="00E7587B">
        <w:rPr>
          <w:rStyle w:val="FootnoteReference"/>
          <w:rFonts w:ascii="UN-Abhaya" w:hAnsi="UN-Abhaya" w:cs="UN-Abhaya"/>
          <w:sz w:val="26"/>
          <w:szCs w:val="26"/>
          <w:cs/>
        </w:rPr>
        <w:footnoteReference w:id="3531"/>
      </w:r>
      <w:r w:rsidRPr="00E7587B">
        <w:rPr>
          <w:rFonts w:ascii="UN-Abhaya" w:hAnsi="UN-Abhaya" w:cs="UN-Abhaya" w:hint="cs"/>
          <w:sz w:val="26"/>
          <w:szCs w:val="26"/>
          <w:cs/>
        </w:rPr>
        <w:t xml:space="preserve"> නික්මිණ හො! ක්‍රොධයෙන් නික්මිණ හො! විමසා</w:t>
      </w:r>
      <w:r w:rsidRPr="00E7587B">
        <w:rPr>
          <w:rStyle w:val="FootnoteReference"/>
          <w:rFonts w:ascii="UN-Abhaya" w:hAnsi="UN-Abhaya" w:cs="UN-Abhaya"/>
          <w:sz w:val="26"/>
          <w:szCs w:val="26"/>
          <w:cs/>
        </w:rPr>
        <w:footnoteReference w:id="3532"/>
      </w:r>
      <w:r w:rsidRPr="00E7587B">
        <w:rPr>
          <w:rFonts w:ascii="UN-Abhaya" w:hAnsi="UN-Abhaya" w:cs="UN-Abhaya" w:hint="cs"/>
          <w:sz w:val="26"/>
          <w:szCs w:val="26"/>
          <w:cs/>
        </w:rPr>
        <w:t xml:space="preserve"> බැලුව මැනැවැ”යි “එ.</w:t>
      </w:r>
      <w:r w:rsidRPr="00E7587B">
        <w:rPr>
          <w:rStyle w:val="FootnoteReference"/>
          <w:rFonts w:ascii="UN-Abhaya" w:hAnsi="UN-Abhaya" w:cs="UN-Abhaya"/>
          <w:sz w:val="26"/>
          <w:szCs w:val="26"/>
          <w:cs/>
        </w:rPr>
        <w:footnoteReference w:id="3533"/>
      </w:r>
      <w:r w:rsidRPr="00E7587B">
        <w:rPr>
          <w:rFonts w:ascii="UN-Abhaya" w:hAnsi="UN-Abhaya" w:cs="UN-Abhaya" w:hint="cs"/>
          <w:sz w:val="26"/>
          <w:szCs w:val="26"/>
          <w:cs/>
        </w:rPr>
        <w:t xml:space="preserve"> මහණැ”යි කී යැ. බුදුහු උහු ගෙ අදහස් දැනැ, “ඉතා මැනැවැ, ඇවැතැ”යි ගොස් වන්හු. එකල්හි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පුන පුනා එ මැ සුවචභාවය විමසනුයෙ, දෙ වන වටද් තුන් වන වටද් “නික්මැ යැ, මහණ, එ</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මහණැ”යි කී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එසෙ කළහැ. ඉදින් එසෙ නො කළාහු වුහු නම්,</w:t>
      </w:r>
      <w:r w:rsidRPr="00E7587B">
        <w:rPr>
          <w:rStyle w:val="FootnoteReference"/>
          <w:rFonts w:ascii="UN-Abhaya" w:hAnsi="UN-Abhaya" w:cs="UN-Abhaya"/>
          <w:sz w:val="26"/>
          <w:szCs w:val="26"/>
          <w:cs/>
        </w:rPr>
        <w:footnoteReference w:id="3534"/>
      </w:r>
      <w:r w:rsidRPr="00E7587B">
        <w:rPr>
          <w:rFonts w:ascii="UN-Abhaya" w:hAnsi="UN-Abhaya" w:cs="UN-Abhaya" w:hint="cs"/>
          <w:sz w:val="26"/>
          <w:szCs w:val="26"/>
          <w:cs/>
        </w:rPr>
        <w:t xml:space="preserve"> පියෙවින් මැ තද සිත් ඇති යක්හු ගෙ</w:t>
      </w:r>
      <w:r w:rsidRPr="00E7587B">
        <w:rPr>
          <w:rStyle w:val="FootnoteReference"/>
          <w:rFonts w:ascii="UN-Abhaya" w:hAnsi="UN-Abhaya" w:cs="UN-Abhaya"/>
          <w:sz w:val="26"/>
          <w:szCs w:val="26"/>
          <w:cs/>
        </w:rPr>
        <w:footnoteReference w:id="3535"/>
      </w:r>
      <w:r w:rsidRPr="00E7587B">
        <w:rPr>
          <w:rFonts w:ascii="UN-Abhaya" w:hAnsi="UN-Abhaya" w:cs="UN-Abhaya" w:hint="cs"/>
          <w:sz w:val="26"/>
          <w:szCs w:val="26"/>
          <w:cs/>
        </w:rPr>
        <w:t xml:space="preserve"> සිත ඉතා තද වැ ධම්දෙසුන් ගන්නට නොනිසි විය හෙයි.</w:t>
      </w:r>
      <w:r w:rsidRPr="00E7587B">
        <w:rPr>
          <w:rStyle w:val="FootnoteReference"/>
          <w:rFonts w:ascii="UN-Abhaya" w:hAnsi="UN-Abhaya" w:cs="UN-Abhaya"/>
          <w:sz w:val="26"/>
          <w:szCs w:val="26"/>
          <w:cs/>
        </w:rPr>
        <w:footnoteReference w:id="3536"/>
      </w:r>
      <w:r w:rsidRPr="00E7587B">
        <w:rPr>
          <w:rFonts w:ascii="UN-Abhaya" w:hAnsi="UN-Abhaya" w:cs="UN-Abhaya" w:hint="cs"/>
          <w:sz w:val="26"/>
          <w:szCs w:val="26"/>
          <w:cs/>
        </w:rPr>
        <w:t xml:space="preserve"> එබැවින්</w:t>
      </w:r>
      <w:r w:rsidRPr="00E7587B">
        <w:rPr>
          <w:rStyle w:val="FootnoteReference"/>
          <w:rFonts w:ascii="UN-Abhaya" w:hAnsi="UN-Abhaya" w:cs="UN-Abhaya"/>
          <w:sz w:val="26"/>
          <w:szCs w:val="26"/>
          <w:cs/>
        </w:rPr>
        <w:footnoteReference w:id="3537"/>
      </w:r>
      <w:r w:rsidRPr="00E7587B">
        <w:rPr>
          <w:rFonts w:ascii="UN-Abhaya" w:hAnsi="UN-Abhaya" w:cs="UN-Abhaya" w:hint="cs"/>
          <w:sz w:val="26"/>
          <w:szCs w:val="26"/>
          <w:cs/>
        </w:rPr>
        <w:t xml:space="preserve"> යම්සෙ මවු වලප්නා පුතක් හට</w:t>
      </w:r>
      <w:r w:rsidRPr="00E7587B">
        <w:rPr>
          <w:rStyle w:val="FootnoteReference"/>
          <w:rFonts w:ascii="UN-Abhaya" w:hAnsi="UN-Abhaya" w:cs="UN-Abhaya"/>
          <w:sz w:val="26"/>
          <w:szCs w:val="26"/>
          <w:cs/>
        </w:rPr>
        <w:footnoteReference w:id="3538"/>
      </w:r>
      <w:r w:rsidRPr="00E7587B">
        <w:rPr>
          <w:rFonts w:ascii="UN-Abhaya" w:hAnsi="UN-Abhaya" w:cs="UN-Abhaya" w:hint="cs"/>
          <w:sz w:val="26"/>
          <w:szCs w:val="26"/>
          <w:cs/>
        </w:rPr>
        <w:t xml:space="preserve"> යමක් හෙ කැමැත්තෙ ද, එදී හො, කැමැත්තා කොටින් හො, සන්හිඳුවා ද, එසෙයින් මැ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කෙළෙස් වැලැප්මේන වලප්නා යක්හු සන්හිඳුවනු සඳහා යමක් බෙණෙ ද, එ කළහැ. යම්සෙ කිරිමවු කිරි නොබොන දරුවා යම් කවර දැයක් දී නළවා පොවා ද, එසෙයින් මැ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යක් බිළිඳිහු ලොව්තුරා දහම් අමාකිරි පෙවියට් වැ උහු කැමැති දෑ කිරීමෙන් නළවා මෙසෙ කොළො. යම් පුරුෂයෙක් ලප්පකැ</w:t>
      </w:r>
      <w:r w:rsidRPr="00E7587B">
        <w:rPr>
          <w:rStyle w:val="FootnoteReference"/>
          <w:rFonts w:ascii="UN-Abhaya" w:hAnsi="UN-Abhaya" w:cs="UN-Abhaya"/>
          <w:sz w:val="26"/>
          <w:szCs w:val="26"/>
          <w:cs/>
        </w:rPr>
        <w:footnoteReference w:id="3539"/>
      </w:r>
      <w:r w:rsidRPr="00E7587B">
        <w:rPr>
          <w:rFonts w:ascii="UN-Abhaya" w:hAnsi="UN-Abhaya" w:cs="UN-Abhaya" w:hint="cs"/>
          <w:sz w:val="26"/>
          <w:szCs w:val="26"/>
          <w:cs/>
        </w:rPr>
        <w:t xml:space="preserve"> සියුමිසුරු පිරියටි වූයෙ. එහි ඇතුළත සොධා ද, එසෙයින් මැ බුදුහු යක්‍ෂයා ගෙ සිතැ ලොවුතුරා සියුමියුරු</w:t>
      </w:r>
      <w:r w:rsidRPr="00E7587B">
        <w:rPr>
          <w:rStyle w:val="FootnoteReference"/>
          <w:rFonts w:ascii="UN-Abhaya" w:hAnsi="UN-Abhaya" w:cs="UN-Abhaya"/>
          <w:sz w:val="26"/>
          <w:szCs w:val="26"/>
          <w:cs/>
        </w:rPr>
        <w:footnoteReference w:id="3540"/>
      </w:r>
      <w:r w:rsidRPr="00E7587B">
        <w:rPr>
          <w:rFonts w:ascii="UN-Abhaya" w:hAnsi="UN-Abhaya" w:cs="UN-Abhaya" w:hint="cs"/>
          <w:sz w:val="26"/>
          <w:szCs w:val="26"/>
          <w:cs/>
        </w:rPr>
        <w:t xml:space="preserve"> පිරියටි වූවාහු, ඔහුගෙ ඇතුළත ක්‍රොධමල සොධනු සඳහා තුන් යලක් නික්මෙනුදු වැදමුදු කොළො.</w:t>
      </w:r>
    </w:p>
    <w:p w14:paraId="3CBF86F0" w14:textId="77777777" w:rsidR="00F54702" w:rsidRPr="00E7587B" w:rsidRDefault="00F54702" w:rsidP="00F54702">
      <w:pPr>
        <w:spacing w:after="0" w:line="276" w:lineRule="auto"/>
        <w:rPr>
          <w:rFonts w:ascii="UN-Abhaya" w:hAnsi="UN-Abhaya" w:cs="UN-Abhaya"/>
          <w:sz w:val="26"/>
          <w:szCs w:val="26"/>
        </w:rPr>
      </w:pPr>
    </w:p>
    <w:p w14:paraId="1AA88672"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“මෙ මහණ සුව ච යැ. ‘නික්මෙ’ යි කී කලැ වද්දි. ඔස, මෙ මහණහු සියලු රෑ ඇවිදුවා ලෙඩ කොටැපියා පයැ අත් ලා ගෙනැ</w:t>
      </w:r>
      <w:r w:rsidRPr="00E7587B">
        <w:rPr>
          <w:rStyle w:val="FootnoteReference"/>
          <w:rFonts w:ascii="UN-Abhaya" w:hAnsi="UN-Abhaya" w:cs="UN-Abhaya"/>
          <w:sz w:val="26"/>
          <w:szCs w:val="26"/>
          <w:cs/>
        </w:rPr>
        <w:footnoteReference w:id="3541"/>
      </w:r>
      <w:r w:rsidRPr="00E7587B">
        <w:rPr>
          <w:rFonts w:ascii="UN-Abhaya" w:hAnsi="UN-Abhaya" w:cs="UN-Abhaya" w:hint="cs"/>
          <w:sz w:val="26"/>
          <w:szCs w:val="26"/>
          <w:cs/>
        </w:rPr>
        <w:t xml:space="preserve"> ගඟ පරතෙර දමා-පියමි” ය පවිට් සිත් උපයා සතර වන වර</w:t>
      </w:r>
      <w:r w:rsidRPr="00E7587B">
        <w:rPr>
          <w:rStyle w:val="FootnoteReference"/>
          <w:rFonts w:ascii="UN-Abhaya" w:hAnsi="UN-Abhaya" w:cs="UN-Abhaya"/>
          <w:sz w:val="26"/>
          <w:szCs w:val="26"/>
          <w:cs/>
        </w:rPr>
        <w:footnoteReference w:id="3542"/>
      </w:r>
      <w:r w:rsidRPr="00E7587B">
        <w:rPr>
          <w:rFonts w:ascii="UN-Abhaya" w:hAnsi="UN-Abhaya" w:cs="UN-Abhaya" w:hint="cs"/>
          <w:sz w:val="26"/>
          <w:szCs w:val="26"/>
          <w:cs/>
        </w:rPr>
        <w:t xml:space="preserve"> “නික්මැ යා; මහණ” යි කීයැ. එ දැනැ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“මත්තෙ කළ මනා දෑ ඉල්ලනුයෙ</w:t>
      </w:r>
      <w:r w:rsidRPr="00E7587B">
        <w:rPr>
          <w:rStyle w:val="FootnoteReference"/>
          <w:rFonts w:ascii="UN-Abhaya" w:hAnsi="UN-Abhaya" w:cs="UN-Abhaya"/>
          <w:sz w:val="26"/>
          <w:szCs w:val="26"/>
          <w:cs/>
        </w:rPr>
        <w:footnoteReference w:id="3543"/>
      </w:r>
      <w:r w:rsidRPr="00E7587B">
        <w:rPr>
          <w:rFonts w:ascii="UN-Abhaya" w:hAnsi="UN-Abhaya" w:cs="UN-Abhaya" w:hint="cs"/>
          <w:sz w:val="26"/>
          <w:szCs w:val="26"/>
          <w:cs/>
        </w:rPr>
        <w:t xml:space="preserve"> මෙ පැන පිළිවිස්සැටි වෙයි. හෙ ධම් දෙස්නට</w:t>
      </w:r>
      <w:r w:rsidRPr="00E7587B">
        <w:rPr>
          <w:rStyle w:val="FootnoteReference"/>
          <w:rFonts w:ascii="UN-Abhaya" w:hAnsi="UN-Abhaya" w:cs="UN-Abhaya"/>
          <w:sz w:val="26"/>
          <w:szCs w:val="26"/>
          <w:cs/>
        </w:rPr>
        <w:footnoteReference w:id="3544"/>
      </w:r>
      <w:r w:rsidRPr="00E7587B">
        <w:rPr>
          <w:rFonts w:ascii="UN-Abhaya" w:hAnsi="UN-Abhaya" w:cs="UN-Abhaya" w:hint="cs"/>
          <w:sz w:val="26"/>
          <w:szCs w:val="26"/>
          <w:cs/>
        </w:rPr>
        <w:t xml:space="preserve"> දොරැ”යි දැනැ, “ඇවැත, මම නො නික්මෙමි. යමෙක්</w:t>
      </w:r>
      <w:r w:rsidRPr="00E7587B">
        <w:rPr>
          <w:rStyle w:val="FootnoteReference"/>
          <w:rFonts w:ascii="UN-Abhaya" w:hAnsi="UN-Abhaya" w:cs="UN-Abhaya"/>
          <w:sz w:val="26"/>
          <w:szCs w:val="26"/>
          <w:cs/>
        </w:rPr>
        <w:footnoteReference w:id="3545"/>
      </w:r>
      <w:r w:rsidRPr="00E7587B">
        <w:rPr>
          <w:rFonts w:ascii="UN-Abhaya" w:hAnsi="UN-Abhaya" w:cs="UN-Abhaya" w:hint="cs"/>
          <w:sz w:val="26"/>
          <w:szCs w:val="26"/>
          <w:cs/>
        </w:rPr>
        <w:t xml:space="preserve"> තා විසින් කටයුතු ද, එ කරා” යි වදාළො.</w:t>
      </w:r>
    </w:p>
    <w:p w14:paraId="4E3A9469" w14:textId="77777777" w:rsidR="00F54702" w:rsidRPr="00E7587B" w:rsidRDefault="00F54702" w:rsidP="00F54702">
      <w:pPr>
        <w:spacing w:after="0" w:line="276" w:lineRule="auto"/>
        <w:rPr>
          <w:rFonts w:ascii="UN-Abhaya" w:hAnsi="UN-Abhaya" w:cs="UN-Abhaya"/>
          <w:sz w:val="26"/>
          <w:szCs w:val="26"/>
        </w:rPr>
      </w:pPr>
    </w:p>
    <w:p w14:paraId="385C678C"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ගෙ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අහසින් යන කලැ “මෙ රන්විමනෙකැ හො! රිදී විමනෙකැ හො! මිණි විමනෙකැ හො! එ බලම්හ” යි තමාගෙ විමනට ආ සෘද්ධි ඇති තව්සන් පිරිවැජියන් පැන පිළිවිසැ විසජන්නට නොපොහොසත් වූවන්</w:t>
      </w:r>
      <w:r w:rsidRPr="00E7587B">
        <w:rPr>
          <w:rStyle w:val="FootnoteReference"/>
          <w:rFonts w:ascii="UN-Abhaya" w:hAnsi="UN-Abhaya" w:cs="UN-Abhaya"/>
          <w:sz w:val="26"/>
          <w:szCs w:val="26"/>
          <w:cs/>
        </w:rPr>
        <w:footnoteReference w:id="3546"/>
      </w:r>
      <w:r w:rsidRPr="00E7587B">
        <w:rPr>
          <w:rFonts w:ascii="UN-Abhaya" w:hAnsi="UN-Abhaya" w:cs="UN-Abhaya" w:hint="cs"/>
          <w:sz w:val="26"/>
          <w:szCs w:val="26"/>
          <w:cs/>
        </w:rPr>
        <w:t xml:space="preserve"> සිතට විඛෙව් කොටැ වෙහෙසයි. එ හෙතුවින්</w:t>
      </w:r>
      <w:r w:rsidRPr="00E7587B">
        <w:rPr>
          <w:rStyle w:val="FootnoteReference"/>
          <w:rFonts w:ascii="UN-Abhaya" w:hAnsi="UN-Abhaya" w:cs="UN-Abhaya"/>
          <w:sz w:val="26"/>
          <w:szCs w:val="26"/>
          <w:cs/>
        </w:rPr>
        <w:footnoteReference w:id="3547"/>
      </w:r>
      <w:r w:rsidRPr="00E7587B">
        <w:rPr>
          <w:rFonts w:ascii="UN-Abhaya" w:hAnsi="UN-Abhaya" w:cs="UN-Abhaya" w:hint="cs"/>
          <w:sz w:val="26"/>
          <w:szCs w:val="26"/>
          <w:cs/>
        </w:rPr>
        <w:t xml:space="preserve"> “බුදුනුදු වෙහෙසමී” සිතනුයෙ, “මහණ තා පැන පුළුවුස්මි. ඉදින් පැන නොවිසජිහි</w:t>
      </w:r>
      <w:r w:rsidRPr="00E7587B">
        <w:rPr>
          <w:rStyle w:val="FootnoteReference"/>
          <w:rFonts w:ascii="UN-Abhaya" w:hAnsi="UN-Abhaya" w:cs="UN-Abhaya"/>
          <w:sz w:val="26"/>
          <w:szCs w:val="26"/>
          <w:cs/>
        </w:rPr>
        <w:footnoteReference w:id="3548"/>
      </w:r>
      <w:r w:rsidRPr="00E7587B">
        <w:rPr>
          <w:rFonts w:ascii="UN-Abhaya" w:hAnsi="UN-Abhaya" w:cs="UN-Abhaya" w:hint="cs"/>
          <w:sz w:val="26"/>
          <w:szCs w:val="26"/>
          <w:cs/>
        </w:rPr>
        <w:t xml:space="preserve"> නම්, තා සිතට විඛෙව් හො කෙරෙමි. හදවත් හො පළා-පියමි. පය අත්ලා</w:t>
      </w:r>
      <w:r w:rsidRPr="00E7587B">
        <w:rPr>
          <w:rStyle w:val="FootnoteReference"/>
          <w:rFonts w:ascii="UN-Abhaya" w:hAnsi="UN-Abhaya" w:cs="UN-Abhaya"/>
          <w:sz w:val="26"/>
          <w:szCs w:val="26"/>
          <w:cs/>
        </w:rPr>
        <w:footnoteReference w:id="3549"/>
      </w:r>
      <w:r w:rsidRPr="00E7587B">
        <w:rPr>
          <w:rFonts w:ascii="UN-Abhaya" w:hAnsi="UN-Abhaya" w:cs="UN-Abhaya" w:hint="cs"/>
          <w:sz w:val="26"/>
          <w:szCs w:val="26"/>
          <w:cs/>
        </w:rPr>
        <w:t xml:space="preserve">-ගෙනැ ගඟ පරතෙරැ හො දමා-පියමි”යි කී. </w:t>
      </w:r>
    </w:p>
    <w:p w14:paraId="4BFD32CF" w14:textId="77777777" w:rsidR="00F54702" w:rsidRPr="00E7587B" w:rsidRDefault="00F54702" w:rsidP="00F54702">
      <w:pPr>
        <w:spacing w:after="0" w:line="276" w:lineRule="auto"/>
        <w:rPr>
          <w:rFonts w:ascii="UN-Abhaya" w:hAnsi="UN-Abhaya" w:cs="UN-Abhaya"/>
          <w:sz w:val="26"/>
          <w:szCs w:val="26"/>
        </w:rPr>
      </w:pPr>
    </w:p>
    <w:p w14:paraId="4B931DF1"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එ පැන ඔව්හට කා කෙරෙන් ආයෙ යත්:</w:t>
      </w:r>
    </w:p>
    <w:p w14:paraId="65F09239" w14:textId="77777777" w:rsidR="00F54702" w:rsidRPr="00E7587B" w:rsidRDefault="00F54702" w:rsidP="00F54702">
      <w:pPr>
        <w:spacing w:after="0" w:line="276" w:lineRule="auto"/>
        <w:rPr>
          <w:rFonts w:ascii="UN-Abhaya" w:hAnsi="UN-Abhaya" w:cs="UN-Abhaya"/>
          <w:sz w:val="26"/>
          <w:szCs w:val="26"/>
        </w:rPr>
      </w:pPr>
    </w:p>
    <w:p w14:paraId="59266F38"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ඔහු මවුපියො </w:t>
      </w:r>
      <w:r w:rsidRPr="00E7587B">
        <w:rPr>
          <w:rFonts w:ascii="UN-Abhaya" w:hAnsi="UN-Abhaya" w:cs="UN-Abhaya" w:hint="cs"/>
          <w:b/>
          <w:bCs/>
          <w:sz w:val="26"/>
          <w:szCs w:val="26"/>
          <w:cs/>
        </w:rPr>
        <w:t>කසුබු</w:t>
      </w:r>
      <w:r w:rsidRPr="00E7587B">
        <w:rPr>
          <w:rFonts w:ascii="UN-Abhaya" w:hAnsi="UN-Abhaya" w:cs="UN-Abhaya" w:hint="cs"/>
          <w:sz w:val="26"/>
          <w:szCs w:val="26"/>
          <w:cs/>
        </w:rPr>
        <w:t xml:space="preserve"> සම්මාසම්බුදුන් වහන්සේට උපස්ථාන කොටැ අට පැනයක් විසජුන් හා සමඟ උගත්හැ. ඔහු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ළදරු කල්හි පුහුණු කැරැවූහු. කල් යත් යත් විසජුන් ඔහු නොසඳහන් වී යැ. එක්බිති “පැනයො ද නො නසිත්ව” යි රන් පතැ </w:t>
      </w:r>
      <w:r w:rsidRPr="00E7587B">
        <w:rPr>
          <w:rFonts w:ascii="UN-Abhaya" w:hAnsi="UN-Abhaya" w:cs="UN-Abhaya" w:hint="cs"/>
          <w:sz w:val="26"/>
          <w:szCs w:val="26"/>
          <w:cs/>
        </w:rPr>
        <w:lastRenderedPageBreak/>
        <w:t xml:space="preserve">දෑහිඟුලෙන් ලියවා විමන්හි තිබී යැ. ඔහු බුදුනට මැ විෂය පැනයහැ.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එ අසා, යම් හෙතුවෙකින් බුදුනට දුන් ලාභයට හො, ජීවිතයට හො, සවඤ්ඤණට හො, බ්‍යාමප්‍රභාවට</w:t>
      </w:r>
      <w:r w:rsidRPr="00E7587B">
        <w:rPr>
          <w:rStyle w:val="FootnoteReference"/>
          <w:rFonts w:ascii="UN-Abhaya" w:hAnsi="UN-Abhaya" w:cs="UN-Abhaya"/>
          <w:sz w:val="26"/>
          <w:szCs w:val="26"/>
          <w:cs/>
        </w:rPr>
        <w:footnoteReference w:id="3550"/>
      </w:r>
      <w:r w:rsidRPr="00E7587B">
        <w:rPr>
          <w:rFonts w:ascii="UN-Abhaya" w:hAnsi="UN-Abhaya" w:cs="UN-Abhaya" w:hint="cs"/>
          <w:sz w:val="26"/>
          <w:szCs w:val="26"/>
          <w:cs/>
        </w:rPr>
        <w:t xml:space="preserve"> හො, කිසිවක්හු</w:t>
      </w:r>
      <w:r w:rsidRPr="00E7587B">
        <w:rPr>
          <w:rStyle w:val="FootnoteReference"/>
          <w:rFonts w:ascii="UN-Abhaya" w:hAnsi="UN-Abhaya" w:cs="UN-Abhaya"/>
          <w:sz w:val="26"/>
          <w:szCs w:val="26"/>
          <w:cs/>
        </w:rPr>
        <w:footnoteReference w:id="3551"/>
      </w:r>
      <w:r w:rsidRPr="00E7587B">
        <w:rPr>
          <w:rFonts w:ascii="UN-Abhaya" w:hAnsi="UN-Abhaya" w:cs="UN-Abhaya" w:hint="cs"/>
          <w:sz w:val="26"/>
          <w:szCs w:val="26"/>
          <w:cs/>
        </w:rPr>
        <w:t xml:space="preserve"> අන්තරාය නොකට හැකි ද, එ හෙතුවින් ඔව්හට ලොකයෙහි අසාධාරණ වූ බුද්ධානුභාව දක්වන්නාහු,</w:t>
      </w:r>
      <w:r w:rsidRPr="00E7587B">
        <w:rPr>
          <w:rStyle w:val="FootnoteReference"/>
          <w:rFonts w:ascii="UN-Abhaya" w:hAnsi="UN-Abhaya" w:cs="UN-Abhaya"/>
          <w:sz w:val="26"/>
          <w:szCs w:val="26"/>
          <w:cs/>
        </w:rPr>
        <w:footnoteReference w:id="3552"/>
      </w:r>
      <w:r w:rsidRPr="00E7587B">
        <w:rPr>
          <w:rFonts w:ascii="UN-Abhaya" w:hAnsi="UN-Abhaya" w:cs="UN-Abhaya" w:hint="cs"/>
          <w:sz w:val="26"/>
          <w:szCs w:val="26"/>
          <w:cs/>
        </w:rPr>
        <w:t xml:space="preserve"> “ඇවැත, මම දෙව්මිනිසුන් සියො බඹුන් සියො මහණ බමුණන් සියො ලොකයෙහි මා සිතට විඛෙව් කරන්නහු</w:t>
      </w:r>
      <w:r w:rsidRPr="00E7587B">
        <w:rPr>
          <w:rStyle w:val="FootnoteReference"/>
          <w:rFonts w:ascii="UN-Abhaya" w:hAnsi="UN-Abhaya" w:cs="UN-Abhaya"/>
          <w:sz w:val="26"/>
          <w:szCs w:val="26"/>
          <w:cs/>
        </w:rPr>
        <w:footnoteReference w:id="3553"/>
      </w:r>
      <w:r w:rsidRPr="00E7587B">
        <w:rPr>
          <w:rFonts w:ascii="UN-Abhaya" w:hAnsi="UN-Abhaya" w:cs="UN-Abhaya" w:hint="cs"/>
          <w:sz w:val="26"/>
          <w:szCs w:val="26"/>
          <w:cs/>
        </w:rPr>
        <w:t xml:space="preserve"> හො, හදවත් පළන්නහු හො, පයැ ගෙනැ ගඟ පරතෙර පියන්නට නිස්සක්හු</w:t>
      </w:r>
      <w:r w:rsidRPr="00E7587B">
        <w:rPr>
          <w:rStyle w:val="FootnoteReference"/>
          <w:rFonts w:ascii="UN-Abhaya" w:hAnsi="UN-Abhaya" w:cs="UN-Abhaya"/>
          <w:sz w:val="26"/>
          <w:szCs w:val="26"/>
          <w:cs/>
        </w:rPr>
        <w:footnoteReference w:id="3554"/>
      </w:r>
      <w:r w:rsidRPr="00E7587B">
        <w:rPr>
          <w:rFonts w:ascii="UN-Abhaya" w:hAnsi="UN-Abhaya" w:cs="UN-Abhaya" w:hint="cs"/>
          <w:sz w:val="26"/>
          <w:szCs w:val="26"/>
          <w:cs/>
        </w:rPr>
        <w:t xml:space="preserve"> හො, නො දක්වමි”යි පැන පුළුවුස්නට උත්සාහ ජනවමින් වදාළහැ. “තට රිසි යෙන දැයක් පුළුවුස. මට පැන විජසුන් නොබරැ, හැම</w:t>
      </w:r>
      <w:r w:rsidRPr="00E7587B">
        <w:rPr>
          <w:rStyle w:val="FootnoteReference"/>
          <w:rFonts w:ascii="UN-Abhaya" w:hAnsi="UN-Abhaya" w:cs="UN-Abhaya"/>
          <w:sz w:val="26"/>
          <w:szCs w:val="26"/>
          <w:cs/>
        </w:rPr>
        <w:footnoteReference w:id="3555"/>
      </w:r>
      <w:r w:rsidRPr="00E7587B">
        <w:rPr>
          <w:rFonts w:ascii="UN-Abhaya" w:hAnsi="UN-Abhaya" w:cs="UN-Abhaya" w:hint="cs"/>
          <w:sz w:val="26"/>
          <w:szCs w:val="26"/>
          <w:cs/>
        </w:rPr>
        <w:t xml:space="preserve"> තට විසජමි”යි සවුපසෙබුදුන් හා අසාධාරණ වූ සර්වඥ පවරුණෙන්</w:t>
      </w:r>
      <w:r w:rsidRPr="00E7587B">
        <w:rPr>
          <w:rStyle w:val="FootnoteReference"/>
          <w:rFonts w:ascii="UN-Abhaya" w:hAnsi="UN-Abhaya" w:cs="UN-Abhaya"/>
          <w:sz w:val="26"/>
          <w:szCs w:val="26"/>
          <w:cs/>
        </w:rPr>
        <w:footnoteReference w:id="3556"/>
      </w:r>
      <w:r w:rsidRPr="00E7587B">
        <w:rPr>
          <w:rFonts w:ascii="UN-Abhaya" w:hAnsi="UN-Abhaya" w:cs="UN-Abhaya" w:hint="cs"/>
          <w:sz w:val="26"/>
          <w:szCs w:val="26"/>
          <w:cs/>
        </w:rPr>
        <w:t xml:space="preserve"> පැවරුහු.</w:t>
      </w:r>
    </w:p>
    <w:p w14:paraId="3285A15E" w14:textId="77777777" w:rsidR="00F54702" w:rsidRPr="00E7587B" w:rsidRDefault="00F54702" w:rsidP="00F54702">
      <w:pPr>
        <w:spacing w:after="0" w:line="276" w:lineRule="auto"/>
        <w:rPr>
          <w:rFonts w:ascii="UN-Abhaya" w:hAnsi="UN-Abhaya" w:cs="UN-Abhaya"/>
          <w:sz w:val="26"/>
          <w:szCs w:val="26"/>
        </w:rPr>
      </w:pPr>
    </w:p>
    <w:p w14:paraId="4B8C6DD0" w14:textId="77777777" w:rsidR="00F54702" w:rsidRPr="00E7587B" w:rsidRDefault="00F54702" w:rsidP="00F54702">
      <w:pPr>
        <w:spacing w:after="0" w:line="276" w:lineRule="auto"/>
        <w:rPr>
          <w:rFonts w:ascii="UN-Abhaya" w:hAnsi="UN-Abhaya" w:cs="UN-Abhaya"/>
          <w:sz w:val="26"/>
          <w:szCs w:val="26"/>
        </w:rPr>
      </w:pPr>
    </w:p>
    <w:p w14:paraId="655D9628" w14:textId="77777777" w:rsidR="00F54702" w:rsidRPr="00E7587B" w:rsidRDefault="00F54702" w:rsidP="00F54702">
      <w:pPr>
        <w:spacing w:after="0" w:line="276" w:lineRule="auto"/>
        <w:rPr>
          <w:rFonts w:ascii="UN-Abhaya" w:hAnsi="UN-Abhaya" w:cs="UN-Abhaya"/>
          <w:sz w:val="26"/>
          <w:szCs w:val="26"/>
        </w:rPr>
      </w:pPr>
    </w:p>
    <w:p w14:paraId="52567551" w14:textId="77777777" w:rsidR="00F54702" w:rsidRPr="00E7587B" w:rsidRDefault="00F54702" w:rsidP="00F54702">
      <w:pPr>
        <w:spacing w:after="0" w:line="276" w:lineRule="auto"/>
        <w:rPr>
          <w:rFonts w:ascii="UN-Abhaya" w:hAnsi="UN-Abhaya" w:cs="UN-Abhaya"/>
          <w:sz w:val="26"/>
          <w:szCs w:val="26"/>
        </w:rPr>
      </w:pPr>
    </w:p>
    <w:p w14:paraId="59DF76C5" w14:textId="77777777" w:rsidR="00F54702" w:rsidRPr="00E7587B" w:rsidRDefault="00F54702" w:rsidP="00F54702">
      <w:pPr>
        <w:spacing w:after="0" w:line="276" w:lineRule="auto"/>
        <w:rPr>
          <w:rFonts w:ascii="UN-Abhaya" w:hAnsi="UN-Abhaya" w:cs="UN-Abhaya"/>
          <w:sz w:val="26"/>
          <w:szCs w:val="26"/>
        </w:rPr>
      </w:pPr>
    </w:p>
    <w:p w14:paraId="6CDC554E" w14:textId="77777777" w:rsidR="00F54702" w:rsidRPr="00E7587B" w:rsidRDefault="00F54702" w:rsidP="00F54702">
      <w:pPr>
        <w:spacing w:after="0" w:line="276" w:lineRule="auto"/>
        <w:rPr>
          <w:rFonts w:ascii="UN-Abhaya" w:hAnsi="UN-Abhaya" w:cs="UN-Abhaya"/>
          <w:sz w:val="26"/>
          <w:szCs w:val="26"/>
        </w:rPr>
      </w:pPr>
    </w:p>
    <w:p w14:paraId="5BC18732"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මෙසෙ බුදුහු සර්වඥ පවරුණෙන්</w:t>
      </w:r>
      <w:r w:rsidRPr="00E7587B">
        <w:rPr>
          <w:rFonts w:ascii="UN-Abhaya" w:hAnsi="UN-Abhaya" w:cs="UN-Abhaya" w:hint="cs"/>
          <w:sz w:val="26"/>
          <w:szCs w:val="26"/>
          <w:vertAlign w:val="superscript"/>
          <w:cs/>
        </w:rPr>
        <w:t>11</w:t>
      </w:r>
      <w:r w:rsidRPr="00E7587B">
        <w:rPr>
          <w:rFonts w:ascii="UN-Abhaya" w:hAnsi="UN-Abhaya" w:cs="UN-Abhaya" w:hint="cs"/>
          <w:sz w:val="26"/>
          <w:szCs w:val="26"/>
          <w:cs/>
        </w:rPr>
        <w:t xml:space="preserve"> පැවරු කල්හි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යක් </w:t>
      </w:r>
      <w:r w:rsidRPr="00E7587B">
        <w:rPr>
          <w:rFonts w:ascii="UN-Abhaya" w:hAnsi="UN-Abhaya" w:cs="UN-Abhaya" w:hint="cs"/>
          <w:b/>
          <w:bCs/>
          <w:sz w:val="26"/>
          <w:szCs w:val="26"/>
          <w:cs/>
        </w:rPr>
        <w:t>“කිංසුධ චිත්තං පුරිසස්ස සෙට්ඨං”</w:t>
      </w:r>
      <w:r w:rsidRPr="00E7587B">
        <w:rPr>
          <w:rFonts w:ascii="UN-Abhaya" w:hAnsi="UN-Abhaya" w:cs="UN-Abhaya" w:hint="cs"/>
          <w:sz w:val="26"/>
          <w:szCs w:val="26"/>
          <w:cs/>
        </w:rPr>
        <w:t xml:space="preserve"> යනාදීන් පැන පිළිවිත.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විසජුහු. යක්‍ෂයා පැන පුළුවුත් පරිදි දු, බුදුන් පැන විසජු පරිදි දු, </w:t>
      </w:r>
      <w:r w:rsidRPr="00E7587B">
        <w:rPr>
          <w:rFonts w:ascii="UN-Abhaya" w:hAnsi="UN-Abhaya" w:cs="UN-Abhaya" w:hint="cs"/>
          <w:b/>
          <w:bCs/>
          <w:sz w:val="26"/>
          <w:szCs w:val="26"/>
          <w:cs/>
        </w:rPr>
        <w:t>සංයුත්සඟියැ යක්‍ෂසංයුක්තයෙන්</w:t>
      </w:r>
      <w:r w:rsidRPr="00E7587B">
        <w:rPr>
          <w:rFonts w:ascii="UN-Abhaya" w:hAnsi="UN-Abhaya" w:cs="UN-Abhaya" w:hint="cs"/>
          <w:sz w:val="26"/>
          <w:szCs w:val="26"/>
          <w:cs/>
        </w:rPr>
        <w:t xml:space="preserve"> දක්නෙ යැ.   </w:t>
      </w:r>
    </w:p>
    <w:p w14:paraId="2A6C7EBA" w14:textId="77777777" w:rsidR="00F54702" w:rsidRPr="00E7587B" w:rsidRDefault="00F54702" w:rsidP="00F54702">
      <w:pPr>
        <w:spacing w:after="0" w:line="276" w:lineRule="auto"/>
        <w:rPr>
          <w:rFonts w:ascii="UN-Abhaya" w:hAnsi="UN-Abhaya" w:cs="UN-Abhaya"/>
          <w:sz w:val="26"/>
          <w:szCs w:val="26"/>
        </w:rPr>
      </w:pPr>
    </w:p>
    <w:p w14:paraId="1F467F30"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පැන විසජු තැන සිටැ යක් සොවන් වැ බුදුනට ස්තොත්‍ර කරනුයෙ,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මට වැඩ සඳහා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නුවරට වැඩියහැ. යම් තැනෙක්හි දුන් දනැ</w:t>
      </w:r>
      <w:r w:rsidRPr="00E7587B">
        <w:rPr>
          <w:rStyle w:val="FootnoteReference"/>
          <w:rFonts w:ascii="UN-Abhaya" w:hAnsi="UN-Abhaya" w:cs="UN-Abhaya"/>
          <w:sz w:val="26"/>
          <w:szCs w:val="26"/>
          <w:cs/>
        </w:rPr>
        <w:footnoteReference w:id="3557"/>
      </w:r>
      <w:r w:rsidRPr="00E7587B">
        <w:rPr>
          <w:rFonts w:ascii="UN-Abhaya" w:hAnsi="UN-Abhaya" w:cs="UN-Abhaya" w:hint="cs"/>
          <w:sz w:val="26"/>
          <w:szCs w:val="26"/>
          <w:cs/>
        </w:rPr>
        <w:t xml:space="preserve"> ඵල මහත් වෙ ද, මම් එ අද දන්මි.</w:t>
      </w:r>
      <w:r w:rsidRPr="00E7587B">
        <w:rPr>
          <w:rStyle w:val="FootnoteReference"/>
          <w:rFonts w:ascii="UN-Abhaya" w:hAnsi="UN-Abhaya" w:cs="UN-Abhaya"/>
          <w:sz w:val="26"/>
          <w:szCs w:val="26"/>
          <w:cs/>
        </w:rPr>
        <w:footnoteReference w:id="3558"/>
      </w:r>
      <w:r w:rsidRPr="00E7587B">
        <w:rPr>
          <w:rFonts w:ascii="UN-Abhaya" w:hAnsi="UN-Abhaya" w:cs="UN-Abhaya" w:hint="cs"/>
          <w:sz w:val="26"/>
          <w:szCs w:val="26"/>
          <w:cs/>
        </w:rPr>
        <w:t xml:space="preserve"> මම් දෙව්ගැමින් දෙව්ගමට දෙව්නුවරින් දෙව්නුවරට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සව්නෙ ගෙවා දන්ති. දහම් නීයාණික යැ. සඟහු සුපිළිපන්නාහැ’ යි ස්ත්‍රොත කෙරෙමින් තුණුරුවන් පුදමින් දහම්ගොසු වැ ඇවිදුමී” කී යැ. එයින් කීහ:</w:t>
      </w:r>
    </w:p>
    <w:p w14:paraId="6E8A1134" w14:textId="77777777" w:rsidR="00F54702" w:rsidRPr="00E7587B" w:rsidRDefault="00F54702" w:rsidP="00F54702">
      <w:pPr>
        <w:spacing w:after="0" w:line="276" w:lineRule="auto"/>
        <w:rPr>
          <w:rFonts w:ascii="UN-Abhaya" w:hAnsi="UN-Abhaya" w:cs="UN-Abhaya"/>
          <w:sz w:val="26"/>
          <w:szCs w:val="26"/>
        </w:rPr>
      </w:pPr>
    </w:p>
    <w:p w14:paraId="41C2DDA5" w14:textId="77777777" w:rsidR="00F54702" w:rsidRPr="00E7587B" w:rsidRDefault="00F54702" w:rsidP="00941CD6">
      <w:pPr>
        <w:pStyle w:val="gatha"/>
        <w:rPr>
          <w:bCs/>
        </w:rPr>
      </w:pPr>
      <w:r w:rsidRPr="00E7587B">
        <w:rPr>
          <w:rFonts w:hint="cs"/>
          <w:bCs/>
          <w:cs/>
        </w:rPr>
        <w:t>“අත්‍ථාය වත මෙ බුද්ධො - වාසායාළවිමාගමා,</w:t>
      </w:r>
    </w:p>
    <w:p w14:paraId="6BBDD031" w14:textId="77777777" w:rsidR="00F54702" w:rsidRPr="00E7587B" w:rsidRDefault="00F54702" w:rsidP="00941CD6">
      <w:pPr>
        <w:pStyle w:val="gatha"/>
        <w:rPr>
          <w:bCs/>
        </w:rPr>
      </w:pPr>
      <w:r w:rsidRPr="00E7587B">
        <w:rPr>
          <w:rFonts w:hint="cs"/>
          <w:bCs/>
          <w:cs/>
        </w:rPr>
        <w:t>සොහං අජ්ජ පජානාමි - යත්‍ථ දින්නං මහප්ඵලං</w:t>
      </w:r>
    </w:p>
    <w:p w14:paraId="6BE8CC0D" w14:textId="7FAC9AB6" w:rsidR="00F54702" w:rsidRPr="00E7587B" w:rsidRDefault="00941CD6" w:rsidP="00941CD6">
      <w:pPr>
        <w:pStyle w:val="gatha"/>
        <w:rPr>
          <w:bCs/>
        </w:rPr>
      </w:pPr>
      <w:r w:rsidRPr="00E7587B">
        <w:rPr>
          <w:bCs/>
        </w:rPr>
        <w:t>.</w:t>
      </w:r>
    </w:p>
    <w:p w14:paraId="5CE9106C" w14:textId="77777777" w:rsidR="00F54702" w:rsidRPr="00E7587B" w:rsidRDefault="00F54702" w:rsidP="00941CD6">
      <w:pPr>
        <w:pStyle w:val="gatha"/>
        <w:rPr>
          <w:bCs/>
        </w:rPr>
      </w:pPr>
      <w:r w:rsidRPr="00E7587B">
        <w:rPr>
          <w:rFonts w:hint="cs"/>
          <w:bCs/>
          <w:cs/>
        </w:rPr>
        <w:t>සො අහං විවරිස්සාමි - ගාමා ගාමං පුරා පුරං,</w:t>
      </w:r>
    </w:p>
    <w:p w14:paraId="7427E941" w14:textId="77777777" w:rsidR="00F54702" w:rsidRPr="00E7587B" w:rsidRDefault="00F54702" w:rsidP="00941CD6">
      <w:pPr>
        <w:pStyle w:val="gatha"/>
      </w:pPr>
      <w:r w:rsidRPr="00E7587B">
        <w:rPr>
          <w:rFonts w:hint="cs"/>
          <w:bCs/>
          <w:cs/>
        </w:rPr>
        <w:t>නමස්සමානො සම්බුද්ධං - ධම්මස්ස ච සුධම්මතං”</w:t>
      </w:r>
      <w:r w:rsidRPr="00E7587B">
        <w:rPr>
          <w:rFonts w:hint="cs"/>
          <w:cs/>
        </w:rPr>
        <w:t xml:space="preserve"> යි.</w:t>
      </w:r>
    </w:p>
    <w:p w14:paraId="3A2C63A4" w14:textId="77777777" w:rsidR="00F54702" w:rsidRPr="00E7587B" w:rsidRDefault="00F54702" w:rsidP="00F54702">
      <w:pPr>
        <w:spacing w:after="0" w:line="276" w:lineRule="auto"/>
        <w:rPr>
          <w:rFonts w:ascii="UN-Abhaya" w:hAnsi="UN-Abhaya" w:cs="UN-Abhaya"/>
          <w:sz w:val="26"/>
          <w:szCs w:val="26"/>
        </w:rPr>
      </w:pPr>
    </w:p>
    <w:p w14:paraId="53F75C53"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මෙ ගාථාව සමහර දු,</w:t>
      </w:r>
      <w:r w:rsidRPr="00E7587B">
        <w:rPr>
          <w:rStyle w:val="FootnoteReference"/>
          <w:rFonts w:ascii="UN-Abhaya" w:hAnsi="UN-Abhaya" w:cs="UN-Abhaya"/>
          <w:sz w:val="26"/>
          <w:szCs w:val="26"/>
          <w:cs/>
        </w:rPr>
        <w:footnoteReference w:id="3559"/>
      </w:r>
      <w:r w:rsidRPr="00E7587B">
        <w:rPr>
          <w:rFonts w:ascii="UN-Abhaya" w:hAnsi="UN-Abhaya" w:cs="UN-Abhaya" w:hint="cs"/>
          <w:sz w:val="26"/>
          <w:szCs w:val="26"/>
          <w:cs/>
        </w:rPr>
        <w:t xml:space="preserve"> පහන් වනු දු, සාධුකාර ශබ්ද නැඟෙනු දු,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කුමරහු යක්‍ෂයා ගෙ භවනයට ගෙනැ යනු දු, එකෙණෙහි මැ</w:t>
      </w:r>
      <w:r w:rsidRPr="00E7587B">
        <w:rPr>
          <w:rStyle w:val="FootnoteReference"/>
          <w:rFonts w:ascii="UN-Abhaya" w:hAnsi="UN-Abhaya" w:cs="UN-Abhaya"/>
          <w:sz w:val="26"/>
          <w:szCs w:val="26"/>
          <w:cs/>
        </w:rPr>
        <w:footnoteReference w:id="3560"/>
      </w:r>
      <w:r w:rsidRPr="00E7587B">
        <w:rPr>
          <w:rFonts w:ascii="UN-Abhaya" w:hAnsi="UN-Abhaya" w:cs="UN-Abhaya" w:hint="cs"/>
          <w:sz w:val="26"/>
          <w:szCs w:val="26"/>
          <w:cs/>
        </w:rPr>
        <w:t xml:space="preserve"> වි යැ. රාජපුරුෂයා සාධු කාර ශබ්ද අසා, “මෙබඳු සාධුකාර ශබ්දයෙන් බුදුන් විනා අනෙක් කෙනක්හට නො නැඟෙයි. </w:t>
      </w:r>
      <w:r w:rsidRPr="00E7587B">
        <w:rPr>
          <w:rFonts w:ascii="UN-Abhaya" w:hAnsi="UN-Abhaya" w:cs="UN-Abhaya" w:hint="cs"/>
          <w:b/>
          <w:bCs/>
          <w:sz w:val="26"/>
          <w:szCs w:val="26"/>
          <w:cs/>
        </w:rPr>
        <w:t>බුදුහු</w:t>
      </w:r>
      <w:r w:rsidRPr="00E7587B">
        <w:rPr>
          <w:rStyle w:val="FootnoteReference"/>
          <w:rFonts w:ascii="UN-Abhaya" w:hAnsi="UN-Abhaya" w:cs="UN-Abhaya"/>
          <w:b/>
          <w:bCs/>
          <w:sz w:val="26"/>
          <w:szCs w:val="26"/>
          <w:cs/>
        </w:rPr>
        <w:footnoteReference w:id="3561"/>
      </w:r>
      <w:r w:rsidRPr="00E7587B">
        <w:rPr>
          <w:rFonts w:ascii="UN-Abhaya" w:hAnsi="UN-Abhaya" w:cs="UN-Abhaya" w:hint="cs"/>
          <w:sz w:val="26"/>
          <w:szCs w:val="26"/>
          <w:cs/>
        </w:rPr>
        <w:t xml:space="preserve"> වැඩියහ හො” යි</w:t>
      </w:r>
      <w:r w:rsidRPr="00E7587B">
        <w:rPr>
          <w:rStyle w:val="FootnoteReference"/>
          <w:rFonts w:ascii="UN-Abhaya" w:hAnsi="UN-Abhaya" w:cs="UN-Abhaya"/>
          <w:sz w:val="26"/>
          <w:szCs w:val="26"/>
          <w:cs/>
        </w:rPr>
        <w:footnoteReference w:id="3562"/>
      </w:r>
      <w:r w:rsidRPr="00E7587B">
        <w:rPr>
          <w:rFonts w:ascii="UN-Abhaya" w:hAnsi="UN-Abhaya" w:cs="UN-Abhaya" w:hint="cs"/>
          <w:sz w:val="26"/>
          <w:szCs w:val="26"/>
          <w:cs/>
        </w:rPr>
        <w:t xml:space="preserve"> බලන්නාහු බුදුනු ගෙ ශරීරප්‍රභා දැකැ,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වැඩි වන්හ” යි පිටත නො සිටැ නිසැක වැ මැ ඇතුළට වැදැ බුදුන් යක්ෂයා ගෙ භවනයෙහි </w:t>
      </w:r>
      <w:r w:rsidRPr="00E7587B">
        <w:rPr>
          <w:rFonts w:ascii="UN-Abhaya" w:hAnsi="UN-Abhaya" w:cs="UN-Abhaya" w:hint="cs"/>
          <w:sz w:val="26"/>
          <w:szCs w:val="26"/>
          <w:cs/>
        </w:rPr>
        <w:lastRenderedPageBreak/>
        <w:t>වැඩහුන්නන් දුටහැ. යක්‍ෂයා ද මුදුනෙහි ඇඳිලි බැඳැ සිටියහු</w:t>
      </w:r>
      <w:r w:rsidRPr="00E7587B">
        <w:rPr>
          <w:rStyle w:val="FootnoteReference"/>
          <w:rFonts w:ascii="UN-Abhaya" w:hAnsi="UN-Abhaya" w:cs="UN-Abhaya"/>
          <w:sz w:val="26"/>
          <w:szCs w:val="26"/>
          <w:cs/>
        </w:rPr>
        <w:footnoteReference w:id="3563"/>
      </w:r>
      <w:r w:rsidRPr="00E7587B">
        <w:rPr>
          <w:rFonts w:ascii="UN-Abhaya" w:hAnsi="UN-Abhaya" w:cs="UN-Abhaya" w:hint="cs"/>
          <w:sz w:val="26"/>
          <w:szCs w:val="26"/>
          <w:cs/>
        </w:rPr>
        <w:t xml:space="preserve"> දැකැ “මහ යක, මෙ රජකුමර</w:t>
      </w:r>
      <w:r w:rsidRPr="00E7587B">
        <w:rPr>
          <w:rStyle w:val="FootnoteReference"/>
          <w:rFonts w:ascii="UN-Abhaya" w:hAnsi="UN-Abhaya" w:cs="UN-Abhaya"/>
          <w:sz w:val="26"/>
          <w:szCs w:val="26"/>
          <w:cs/>
        </w:rPr>
        <w:footnoteReference w:id="3564"/>
      </w:r>
      <w:r w:rsidRPr="00E7587B">
        <w:rPr>
          <w:rFonts w:ascii="UN-Abhaya" w:hAnsi="UN-Abhaya" w:cs="UN-Abhaya" w:hint="cs"/>
          <w:sz w:val="26"/>
          <w:szCs w:val="26"/>
          <w:cs/>
        </w:rPr>
        <w:t xml:space="preserve"> තට බිලියම් සඳහා අළියෙ යැ. මොහු කත් මැනෑ මැ යැ.</w:t>
      </w:r>
      <w:r w:rsidRPr="00E7587B">
        <w:rPr>
          <w:rStyle w:val="FootnoteReference"/>
          <w:rFonts w:ascii="UN-Abhaya" w:hAnsi="UN-Abhaya" w:cs="UN-Abhaya"/>
          <w:sz w:val="26"/>
          <w:szCs w:val="26"/>
          <w:cs/>
        </w:rPr>
        <w:footnoteReference w:id="3565"/>
      </w:r>
      <w:r w:rsidRPr="00E7587B">
        <w:rPr>
          <w:rFonts w:ascii="UN-Abhaya" w:hAnsi="UN-Abhaya" w:cs="UN-Abhaya" w:hint="cs"/>
          <w:sz w:val="26"/>
          <w:szCs w:val="26"/>
          <w:cs/>
        </w:rPr>
        <w:t xml:space="preserve"> බොත් මැනෑ මැයැ. තට රිසියෙන්නක්</w:t>
      </w:r>
      <w:r w:rsidRPr="00E7587B">
        <w:rPr>
          <w:rStyle w:val="FootnoteReference"/>
          <w:rFonts w:ascii="UN-Abhaya" w:hAnsi="UN-Abhaya" w:cs="UN-Abhaya"/>
          <w:sz w:val="26"/>
          <w:szCs w:val="26"/>
          <w:cs/>
        </w:rPr>
        <w:footnoteReference w:id="3566"/>
      </w:r>
      <w:r w:rsidRPr="00E7587B">
        <w:rPr>
          <w:rFonts w:ascii="UN-Abhaya" w:hAnsi="UN-Abhaya" w:cs="UN-Abhaya" w:hint="cs"/>
          <w:sz w:val="26"/>
          <w:szCs w:val="26"/>
          <w:cs/>
        </w:rPr>
        <w:t xml:space="preserve"> කරා” යි ඇරැ දුන්හු. හෙ සොවන් බැවිනු දු බුදුන් පෙරට කීයෙනු දු</w:t>
      </w:r>
      <w:r w:rsidRPr="00E7587B">
        <w:rPr>
          <w:rStyle w:val="FootnoteReference"/>
          <w:rFonts w:ascii="UN-Abhaya" w:hAnsi="UN-Abhaya" w:cs="UN-Abhaya"/>
          <w:sz w:val="26"/>
          <w:szCs w:val="26"/>
          <w:cs/>
        </w:rPr>
        <w:footnoteReference w:id="3567"/>
      </w:r>
      <w:r w:rsidRPr="00E7587B">
        <w:rPr>
          <w:rFonts w:ascii="UN-Abhaya" w:hAnsi="UN-Abhaya" w:cs="UN-Abhaya" w:hint="cs"/>
          <w:sz w:val="26"/>
          <w:szCs w:val="26"/>
          <w:cs/>
        </w:rPr>
        <w:t xml:space="preserve"> වෙසෙසින් මැ ලැජ්ජා ඇති වියැ. කුමරහු දොහොඅතින්</w:t>
      </w:r>
      <w:r w:rsidRPr="00E7587B">
        <w:rPr>
          <w:rStyle w:val="FootnoteReference"/>
          <w:rFonts w:ascii="UN-Abhaya" w:hAnsi="UN-Abhaya" w:cs="UN-Abhaya"/>
          <w:sz w:val="26"/>
          <w:szCs w:val="26"/>
          <w:cs/>
        </w:rPr>
        <w:footnoteReference w:id="3568"/>
      </w:r>
      <w:r w:rsidRPr="00E7587B">
        <w:rPr>
          <w:rFonts w:ascii="UN-Abhaya" w:hAnsi="UN-Abhaya" w:cs="UN-Abhaya" w:hint="cs"/>
          <w:sz w:val="26"/>
          <w:szCs w:val="26"/>
          <w:cs/>
        </w:rPr>
        <w:t xml:space="preserve"> පිළිගෙනැ “වහන්සෙ, මෙ කුමර මට අළියෙ යැ. දැන් මම මුහු වහන්සේට</w:t>
      </w:r>
      <w:r w:rsidRPr="00E7587B">
        <w:rPr>
          <w:rStyle w:val="FootnoteReference"/>
          <w:rFonts w:ascii="UN-Abhaya" w:hAnsi="UN-Abhaya" w:cs="UN-Abhaya"/>
          <w:sz w:val="26"/>
          <w:szCs w:val="26"/>
          <w:cs/>
        </w:rPr>
        <w:footnoteReference w:id="3569"/>
      </w:r>
      <w:r w:rsidRPr="00E7587B">
        <w:rPr>
          <w:rFonts w:ascii="UN-Abhaya" w:hAnsi="UN-Abhaya" w:cs="UN-Abhaya" w:hint="cs"/>
          <w:sz w:val="26"/>
          <w:szCs w:val="26"/>
          <w:cs/>
        </w:rPr>
        <w:t xml:space="preserve"> දෙමි. මුහුට වැඩ සඳහා පිළිගන්නෙ මැනැවැ”යි දිනැ.</w:t>
      </w:r>
    </w:p>
    <w:p w14:paraId="539DBC82" w14:textId="77777777" w:rsidR="00F54702" w:rsidRPr="00E7587B" w:rsidRDefault="00F54702" w:rsidP="00F54702">
      <w:pPr>
        <w:spacing w:after="0" w:line="276" w:lineRule="auto"/>
        <w:rPr>
          <w:rFonts w:ascii="UN-Abhaya" w:hAnsi="UN-Abhaya" w:cs="UN-Abhaya"/>
          <w:sz w:val="26"/>
          <w:szCs w:val="26"/>
        </w:rPr>
      </w:pPr>
    </w:p>
    <w:p w14:paraId="6555B7B1"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බුදුහු දරු</w:t>
      </w:r>
      <w:r w:rsidRPr="00E7587B">
        <w:rPr>
          <w:rStyle w:val="FootnoteReference"/>
          <w:rFonts w:ascii="UN-Abhaya" w:hAnsi="UN-Abhaya" w:cs="UN-Abhaya"/>
          <w:sz w:val="26"/>
          <w:szCs w:val="26"/>
          <w:cs/>
        </w:rPr>
        <w:footnoteReference w:id="3570"/>
      </w:r>
      <w:r w:rsidRPr="00E7587B">
        <w:rPr>
          <w:rFonts w:ascii="UN-Abhaya" w:hAnsi="UN-Abhaya" w:cs="UN-Abhaya" w:hint="cs"/>
          <w:sz w:val="26"/>
          <w:szCs w:val="26"/>
          <w:cs/>
        </w:rPr>
        <w:t xml:space="preserve"> පිළිගෙනැ යක් හට ද කුමරු හට ද ආ වඩා, කුමරහු බුද්ධානුභාවයෙන් සරණැ</w:t>
      </w:r>
      <w:r w:rsidRPr="00E7587B">
        <w:rPr>
          <w:rStyle w:val="FootnoteReference"/>
          <w:rFonts w:ascii="UN-Abhaya" w:hAnsi="UN-Abhaya" w:cs="UN-Abhaya"/>
          <w:sz w:val="26"/>
          <w:szCs w:val="26"/>
          <w:cs/>
        </w:rPr>
        <w:footnoteReference w:id="3571"/>
      </w:r>
      <w:r w:rsidRPr="00E7587B">
        <w:rPr>
          <w:rFonts w:ascii="UN-Abhaya" w:hAnsi="UN-Abhaya" w:cs="UN-Abhaya" w:hint="cs"/>
          <w:sz w:val="26"/>
          <w:szCs w:val="26"/>
          <w:cs/>
        </w:rPr>
        <w:t xml:space="preserve"> පිහිට්වා, “මොහු වඩා අපට මැ ඇරැ දක්වා දෙව”යි රාජපුරුෂයනට මැ වදාළහැ. මෙ සෙයින් කුමර රාජපුරුෂයන් අතින් යක්‍ෂයා අතට, යක්‍ෂයා අතින් බුදුන් අතට, බුදුන් අතින් රාජපුරුෂයන් අතට, ගිය වන බැවින් </w:t>
      </w:r>
      <w:r w:rsidRPr="00E7587B">
        <w:rPr>
          <w:rFonts w:ascii="UN-Abhaya" w:hAnsi="UN-Abhaya" w:cs="UN-Abhaya" w:hint="cs"/>
          <w:b/>
          <w:bCs/>
          <w:sz w:val="26"/>
          <w:szCs w:val="26"/>
          <w:cs/>
        </w:rPr>
        <w:t>හත්‍ථකආළවක</w:t>
      </w:r>
      <w:r w:rsidRPr="00E7587B">
        <w:rPr>
          <w:rFonts w:ascii="UN-Abhaya" w:hAnsi="UN-Abhaya" w:cs="UN-Abhaya" w:hint="cs"/>
          <w:sz w:val="26"/>
          <w:szCs w:val="26"/>
          <w:cs/>
        </w:rPr>
        <w:t xml:space="preserve"> නම් වි යැ.</w:t>
      </w:r>
    </w:p>
    <w:p w14:paraId="2474F3CB" w14:textId="77777777" w:rsidR="00F54702" w:rsidRPr="00E7587B" w:rsidRDefault="00F54702" w:rsidP="00F54702">
      <w:pPr>
        <w:spacing w:after="0" w:line="276" w:lineRule="auto"/>
        <w:rPr>
          <w:rFonts w:ascii="UN-Abhaya" w:hAnsi="UN-Abhaya" w:cs="UN-Abhaya"/>
          <w:sz w:val="26"/>
          <w:szCs w:val="26"/>
        </w:rPr>
      </w:pPr>
    </w:p>
    <w:p w14:paraId="35B97B34"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ඔහු ගෙනැ නැවැතී</w:t>
      </w:r>
      <w:r w:rsidRPr="00E7587B">
        <w:rPr>
          <w:rStyle w:val="FootnoteReference"/>
          <w:rFonts w:ascii="UN-Abhaya" w:hAnsi="UN-Abhaya" w:cs="UN-Abhaya"/>
          <w:sz w:val="26"/>
          <w:szCs w:val="26"/>
          <w:cs/>
        </w:rPr>
        <w:footnoteReference w:id="3572"/>
      </w:r>
      <w:r w:rsidRPr="00E7587B">
        <w:rPr>
          <w:rFonts w:ascii="UN-Abhaya" w:hAnsi="UN-Abhaya" w:cs="UN-Abhaya" w:hint="cs"/>
          <w:sz w:val="26"/>
          <w:szCs w:val="26"/>
          <w:cs/>
        </w:rPr>
        <w:t xml:space="preserve"> එන රාජපුරුෂයන් දැකැ නො එක් කර්මාන්තයට දරට පනට</w:t>
      </w:r>
      <w:r w:rsidRPr="00E7587B">
        <w:rPr>
          <w:rStyle w:val="FootnoteReference"/>
          <w:rFonts w:ascii="UN-Abhaya" w:hAnsi="UN-Abhaya" w:cs="UN-Abhaya"/>
          <w:sz w:val="26"/>
          <w:szCs w:val="26"/>
          <w:cs/>
        </w:rPr>
        <w:footnoteReference w:id="3573"/>
      </w:r>
      <w:r w:rsidRPr="00E7587B">
        <w:rPr>
          <w:rFonts w:ascii="UN-Abhaya" w:hAnsi="UN-Abhaya" w:cs="UN-Abhaya" w:hint="cs"/>
          <w:sz w:val="26"/>
          <w:szCs w:val="26"/>
          <w:cs/>
        </w:rPr>
        <w:t xml:space="preserve"> යන මිනිස්හු “කිම, දරු</w:t>
      </w:r>
      <w:r w:rsidRPr="00E7587B">
        <w:rPr>
          <w:rStyle w:val="FootnoteReference"/>
          <w:rFonts w:ascii="UN-Abhaya" w:hAnsi="UN-Abhaya" w:cs="UN-Abhaya"/>
          <w:sz w:val="26"/>
          <w:szCs w:val="26"/>
          <w:cs/>
        </w:rPr>
        <w:footnoteReference w:id="3574"/>
      </w:r>
      <w:r w:rsidRPr="00E7587B">
        <w:rPr>
          <w:rFonts w:ascii="UN-Abhaya" w:hAnsi="UN-Abhaya" w:cs="UN-Abhaya" w:hint="cs"/>
          <w:sz w:val="26"/>
          <w:szCs w:val="26"/>
          <w:cs/>
        </w:rPr>
        <w:t xml:space="preserve"> ඉතා ළදරුහැ’යි</w:t>
      </w:r>
      <w:r w:rsidRPr="00E7587B">
        <w:rPr>
          <w:rStyle w:val="FootnoteReference"/>
          <w:rFonts w:ascii="UN-Abhaya" w:hAnsi="UN-Abhaya" w:cs="UN-Abhaya"/>
          <w:sz w:val="26"/>
          <w:szCs w:val="26"/>
          <w:cs/>
        </w:rPr>
        <w:footnoteReference w:id="3575"/>
      </w:r>
      <w:r w:rsidRPr="00E7587B">
        <w:rPr>
          <w:rFonts w:ascii="UN-Abhaya" w:hAnsi="UN-Abhaya" w:cs="UN-Abhaya" w:hint="cs"/>
          <w:sz w:val="26"/>
          <w:szCs w:val="26"/>
          <w:cs/>
        </w:rPr>
        <w:t xml:space="preserve"> යක් නො ගිවිසි දැ”යි බියපත් වැ පුළුවුත්හැ. රාජපුරුෂයො “නො බව,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හැම දෙන හට සුව කළහ” යි කරුණු</w:t>
      </w:r>
      <w:r w:rsidRPr="00E7587B">
        <w:rPr>
          <w:rStyle w:val="FootnoteReference"/>
          <w:rFonts w:ascii="UN-Abhaya" w:hAnsi="UN-Abhaya" w:cs="UN-Abhaya"/>
          <w:sz w:val="26"/>
          <w:szCs w:val="26"/>
          <w:cs/>
        </w:rPr>
        <w:footnoteReference w:id="3576"/>
      </w:r>
      <w:r w:rsidRPr="00E7587B">
        <w:rPr>
          <w:rFonts w:ascii="UN-Abhaya" w:hAnsi="UN-Abhaya" w:cs="UN-Abhaya" w:hint="cs"/>
          <w:sz w:val="26"/>
          <w:szCs w:val="26"/>
          <w:cs/>
        </w:rPr>
        <w:t xml:space="preserve"> තාක් දෑ හැම කීහු.</w:t>
      </w:r>
    </w:p>
    <w:p w14:paraId="27B8462B" w14:textId="77777777" w:rsidR="00F54702" w:rsidRPr="00E7587B" w:rsidRDefault="00F54702" w:rsidP="00F54702">
      <w:pPr>
        <w:spacing w:after="0" w:line="276" w:lineRule="auto"/>
        <w:rPr>
          <w:rFonts w:ascii="UN-Abhaya" w:hAnsi="UN-Abhaya" w:cs="UN-Abhaya"/>
          <w:sz w:val="26"/>
          <w:szCs w:val="26"/>
        </w:rPr>
      </w:pPr>
    </w:p>
    <w:p w14:paraId="6368B603"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සියලු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නුවර වැස්සො “සාධු සාධු” යි එකකොලාහල වැ යක්‍ෂයා වසන දසට අභිමුඛ වූහු. යක්‍ෂ ද</w:t>
      </w:r>
      <w:r w:rsidRPr="00E7587B">
        <w:rPr>
          <w:rStyle w:val="FootnoteReference"/>
          <w:rFonts w:ascii="UN-Abhaya" w:hAnsi="UN-Abhaya" w:cs="UN-Abhaya"/>
          <w:sz w:val="26"/>
          <w:szCs w:val="26"/>
          <w:cs/>
        </w:rPr>
        <w:footnoteReference w:id="3577"/>
      </w:r>
      <w:r w:rsidRPr="00E7587B">
        <w:rPr>
          <w:rFonts w:ascii="UN-Abhaya" w:hAnsi="UN-Abhaya" w:cs="UN-Abhaya" w:hint="cs"/>
          <w:sz w:val="26"/>
          <w:szCs w:val="26"/>
          <w:cs/>
        </w:rPr>
        <w:t xml:space="preserve"> වෙලා</w:t>
      </w:r>
      <w:r w:rsidRPr="00E7587B">
        <w:rPr>
          <w:rStyle w:val="FootnoteReference"/>
          <w:rFonts w:ascii="UN-Abhaya" w:hAnsi="UN-Abhaya" w:cs="UN-Abhaya"/>
          <w:sz w:val="26"/>
          <w:szCs w:val="26"/>
          <w:cs/>
        </w:rPr>
        <w:footnoteReference w:id="3578"/>
      </w:r>
      <w:r w:rsidRPr="00E7587B">
        <w:rPr>
          <w:rFonts w:ascii="UN-Abhaya" w:hAnsi="UN-Abhaya" w:cs="UN-Abhaya" w:hint="cs"/>
          <w:sz w:val="26"/>
          <w:szCs w:val="26"/>
          <w:cs/>
        </w:rPr>
        <w:t xml:space="preserve"> බලා බුදුන් ගෙ පා සිවුරු ගෙනැ මඟ සමහරක් දක්වා ගොස් නැවැත්තැ. 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නුවර වැදැ අහර වළඳා නුවර දොරැ</w:t>
      </w:r>
      <w:r w:rsidRPr="00E7587B">
        <w:rPr>
          <w:rStyle w:val="FootnoteReference"/>
          <w:rFonts w:ascii="UN-Abhaya" w:hAnsi="UN-Abhaya" w:cs="UN-Abhaya"/>
          <w:sz w:val="26"/>
          <w:szCs w:val="26"/>
          <w:cs/>
        </w:rPr>
        <w:footnoteReference w:id="3579"/>
      </w:r>
      <w:r w:rsidRPr="00E7587B">
        <w:rPr>
          <w:rFonts w:ascii="UN-Abhaya" w:hAnsi="UN-Abhaya" w:cs="UN-Abhaya" w:hint="cs"/>
          <w:sz w:val="26"/>
          <w:szCs w:val="26"/>
          <w:cs/>
        </w:rPr>
        <w:t xml:space="preserve"> එක්තරා රුක් මුලෙක්හි පැන් වූ අස්නෙහි වැඩහුන්හු. එක්බිති මහජනා හා සමඟ රද දු නුවර වැස්සො දු එක් රැස් වැ බුදුන් කරා එළබැ වැඳැ පිරිවරා හිඳැ</w:t>
      </w:r>
      <w:r w:rsidRPr="00E7587B">
        <w:rPr>
          <w:rStyle w:val="FootnoteReference"/>
          <w:rFonts w:ascii="UN-Abhaya" w:hAnsi="UN-Abhaya" w:cs="UN-Abhaya"/>
          <w:sz w:val="26"/>
          <w:szCs w:val="26"/>
          <w:cs/>
        </w:rPr>
        <w:footnoteReference w:id="3580"/>
      </w:r>
      <w:r w:rsidRPr="00E7587B">
        <w:rPr>
          <w:rFonts w:ascii="UN-Abhaya" w:hAnsi="UN-Abhaya" w:cs="UN-Abhaya" w:hint="cs"/>
          <w:sz w:val="26"/>
          <w:szCs w:val="26"/>
          <w:cs/>
        </w:rPr>
        <w:t xml:space="preserve"> “වහන්සෙ, දරුණු යක්හු කිසෙ දැමු දෑ දැ”යි</w:t>
      </w:r>
      <w:r w:rsidRPr="00E7587B">
        <w:rPr>
          <w:rStyle w:val="FootnoteReference"/>
          <w:rFonts w:ascii="UN-Abhaya" w:hAnsi="UN-Abhaya" w:cs="UN-Abhaya"/>
          <w:sz w:val="26"/>
          <w:szCs w:val="26"/>
          <w:cs/>
        </w:rPr>
        <w:footnoteReference w:id="3581"/>
      </w:r>
      <w:r w:rsidRPr="00E7587B">
        <w:rPr>
          <w:rFonts w:ascii="UN-Abhaya" w:hAnsi="UN-Abhaya" w:cs="UN-Abhaya" w:hint="cs"/>
          <w:sz w:val="26"/>
          <w:szCs w:val="26"/>
          <w:cs/>
        </w:rPr>
        <w:t xml:space="preserve"> පුළුවුත්හැ. බුද්හු ඔව්නට යුද්ධයෙහි පටන්ගෙනැ “මෙසෙ නවවිධ වැසි</w:t>
      </w:r>
      <w:r w:rsidRPr="00E7587B">
        <w:rPr>
          <w:rStyle w:val="FootnoteReference"/>
          <w:rFonts w:ascii="UN-Abhaya" w:hAnsi="UN-Abhaya" w:cs="UN-Abhaya"/>
          <w:sz w:val="26"/>
          <w:szCs w:val="26"/>
          <w:cs/>
        </w:rPr>
        <w:footnoteReference w:id="3582"/>
      </w:r>
      <w:r w:rsidRPr="00E7587B">
        <w:rPr>
          <w:rFonts w:ascii="UN-Abhaya" w:hAnsi="UN-Abhaya" w:cs="UN-Abhaya" w:hint="cs"/>
          <w:sz w:val="26"/>
          <w:szCs w:val="26"/>
          <w:cs/>
        </w:rPr>
        <w:t xml:space="preserve"> වැස්වි යැ. මෙසෙ භය දැක්වි යැ. මෙසෙ පැන පිළිවිතැ. එ පැන මම් මෙසෙ විසජිමි”යි එ මැ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සුත</w:t>
      </w:r>
      <w:r w:rsidRPr="00E7587B">
        <w:rPr>
          <w:rStyle w:val="FootnoteReference"/>
          <w:rFonts w:ascii="UN-Abhaya" w:hAnsi="UN-Abhaya" w:cs="UN-Abhaya"/>
          <w:sz w:val="26"/>
          <w:szCs w:val="26"/>
          <w:cs/>
        </w:rPr>
        <w:footnoteReference w:id="3583"/>
      </w:r>
      <w:r w:rsidRPr="00E7587B">
        <w:rPr>
          <w:rFonts w:ascii="UN-Abhaya" w:hAnsi="UN-Abhaya" w:cs="UN-Abhaya" w:hint="cs"/>
          <w:sz w:val="26"/>
          <w:szCs w:val="26"/>
          <w:cs/>
        </w:rPr>
        <w:t xml:space="preserve"> වදාළහැ. දෙසුන් අවසන්හි සුවසූදහසක් දෙන</w:t>
      </w:r>
      <w:r w:rsidRPr="00E7587B">
        <w:rPr>
          <w:rStyle w:val="FootnoteReference"/>
          <w:rFonts w:ascii="UN-Abhaya" w:hAnsi="UN-Abhaya" w:cs="UN-Abhaya"/>
          <w:sz w:val="26"/>
          <w:szCs w:val="26"/>
          <w:cs/>
        </w:rPr>
        <w:footnoteReference w:id="3584"/>
      </w:r>
      <w:r w:rsidRPr="00E7587B">
        <w:rPr>
          <w:rFonts w:ascii="UN-Abhaya" w:hAnsi="UN-Abhaya" w:cs="UN-Abhaya" w:hint="cs"/>
          <w:sz w:val="26"/>
          <w:szCs w:val="26"/>
          <w:cs/>
        </w:rPr>
        <w:t xml:space="preserve"> අධිගම කොළො.</w:t>
      </w:r>
    </w:p>
    <w:p w14:paraId="431B7B7D" w14:textId="77777777" w:rsidR="00F54702" w:rsidRPr="00E7587B" w:rsidRDefault="00F54702" w:rsidP="00F54702">
      <w:pPr>
        <w:spacing w:after="0" w:line="276" w:lineRule="auto"/>
        <w:rPr>
          <w:rFonts w:ascii="UN-Abhaya" w:hAnsi="UN-Abhaya" w:cs="UN-Abhaya"/>
          <w:sz w:val="26"/>
          <w:szCs w:val="26"/>
        </w:rPr>
      </w:pPr>
    </w:p>
    <w:p w14:paraId="105D418E"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රජ දු නුවරවැස්සො ද </w:t>
      </w:r>
      <w:r w:rsidRPr="00E7587B">
        <w:rPr>
          <w:rFonts w:ascii="UN-Abhaya" w:hAnsi="UN-Abhaya" w:cs="UN-Abhaya" w:hint="cs"/>
          <w:b/>
          <w:bCs/>
          <w:sz w:val="26"/>
          <w:szCs w:val="26"/>
          <w:cs/>
        </w:rPr>
        <w:t>වෙසවුණු</w:t>
      </w:r>
      <w:r w:rsidRPr="00E7587B">
        <w:rPr>
          <w:rFonts w:ascii="UN-Abhaya" w:hAnsi="UN-Abhaya" w:cs="UN-Abhaya" w:hint="cs"/>
          <w:sz w:val="26"/>
          <w:szCs w:val="26"/>
          <w:cs/>
        </w:rPr>
        <w:t xml:space="preserve"> මහ රජහු ගෙ භවන වෙතැ යක්‍ෂ හට</w:t>
      </w:r>
      <w:r w:rsidRPr="00E7587B">
        <w:rPr>
          <w:rStyle w:val="FootnoteReference"/>
          <w:rFonts w:ascii="UN-Abhaya" w:hAnsi="UN-Abhaya" w:cs="UN-Abhaya"/>
          <w:sz w:val="26"/>
          <w:szCs w:val="26"/>
          <w:cs/>
        </w:rPr>
        <w:footnoteReference w:id="3585"/>
      </w:r>
      <w:r w:rsidRPr="00E7587B">
        <w:rPr>
          <w:rFonts w:ascii="UN-Abhaya" w:hAnsi="UN-Abhaya" w:cs="UN-Abhaya" w:hint="cs"/>
          <w:sz w:val="26"/>
          <w:szCs w:val="26"/>
          <w:cs/>
        </w:rPr>
        <w:t xml:space="preserve"> භවන කොටැ ගඳින් මලින් පුදා, දවස් පතා බිලිබත් පැවැත්වුහු. </w:t>
      </w:r>
      <w:r w:rsidRPr="00E7587B">
        <w:rPr>
          <w:rFonts w:ascii="UN-Abhaya" w:hAnsi="UN-Abhaya" w:cs="UN-Abhaya" w:hint="cs"/>
          <w:b/>
          <w:bCs/>
          <w:sz w:val="26"/>
          <w:szCs w:val="26"/>
          <w:cs/>
        </w:rPr>
        <w:t>අළවු</w:t>
      </w:r>
      <w:r w:rsidRPr="00E7587B">
        <w:rPr>
          <w:rFonts w:ascii="UN-Abhaya" w:hAnsi="UN-Abhaya" w:cs="UN-Abhaya" w:hint="cs"/>
          <w:sz w:val="26"/>
          <w:szCs w:val="26"/>
          <w:cs/>
        </w:rPr>
        <w:t xml:space="preserve"> කුමරහු වින්වත් බවට පත් කල්හි, “තො බුදුන් නිසා දිවි ලද්දෙහි, යා,</w:t>
      </w:r>
      <w:r w:rsidRPr="00E7587B">
        <w:rPr>
          <w:rStyle w:val="FootnoteReference"/>
          <w:rFonts w:ascii="UN-Abhaya" w:hAnsi="UN-Abhaya" w:cs="UN-Abhaya"/>
          <w:sz w:val="26"/>
          <w:szCs w:val="26"/>
          <w:cs/>
        </w:rPr>
        <w:footnoteReference w:id="3586"/>
      </w:r>
      <w:r w:rsidRPr="00E7587B">
        <w:rPr>
          <w:rFonts w:ascii="UN-Abhaya" w:hAnsi="UN-Abhaya" w:cs="UN-Abhaya" w:hint="cs"/>
          <w:sz w:val="26"/>
          <w:szCs w:val="26"/>
          <w:cs/>
        </w:rPr>
        <w:t xml:space="preserve"> බුදුනට සඟනට මේ කරා”යි නඟා යවුහු.</w:t>
      </w:r>
      <w:r w:rsidRPr="00E7587B">
        <w:rPr>
          <w:rStyle w:val="FootnoteReference"/>
          <w:rFonts w:ascii="UN-Abhaya" w:hAnsi="UN-Abhaya" w:cs="UN-Abhaya"/>
          <w:sz w:val="26"/>
          <w:szCs w:val="26"/>
          <w:cs/>
        </w:rPr>
        <w:footnoteReference w:id="3587"/>
      </w:r>
      <w:r w:rsidRPr="00E7587B">
        <w:rPr>
          <w:rFonts w:ascii="UN-Abhaya" w:hAnsi="UN-Abhaya" w:cs="UN-Abhaya" w:hint="cs"/>
          <w:sz w:val="26"/>
          <w:szCs w:val="26"/>
          <w:cs/>
        </w:rPr>
        <w:t xml:space="preserve"> හෙ බුදුනට සඟනට මෙහෙ කරන්නෙ, මඳ දවසෙකින් මැ අනැගැමි වැ</w:t>
      </w:r>
      <w:r w:rsidRPr="00E7587B">
        <w:rPr>
          <w:rStyle w:val="FootnoteReference"/>
          <w:rFonts w:ascii="UN-Abhaya" w:hAnsi="UN-Abhaya" w:cs="UN-Abhaya"/>
          <w:sz w:val="26"/>
          <w:szCs w:val="26"/>
          <w:cs/>
        </w:rPr>
        <w:footnoteReference w:id="3588"/>
      </w:r>
      <w:r w:rsidRPr="00E7587B">
        <w:rPr>
          <w:rFonts w:ascii="UN-Abhaya" w:hAnsi="UN-Abhaya" w:cs="UN-Abhaya" w:hint="cs"/>
          <w:sz w:val="26"/>
          <w:szCs w:val="26"/>
          <w:cs/>
        </w:rPr>
        <w:t xml:space="preserve"> </w:t>
      </w:r>
      <w:r w:rsidRPr="00E7587B">
        <w:rPr>
          <w:rFonts w:ascii="UN-Abhaya" w:hAnsi="UN-Abhaya" w:cs="UN-Abhaya" w:hint="cs"/>
          <w:sz w:val="26"/>
          <w:szCs w:val="26"/>
          <w:cs/>
        </w:rPr>
        <w:lastRenderedPageBreak/>
        <w:t>සියලු බුදුවදන් උගෙනැ</w:t>
      </w:r>
      <w:r w:rsidRPr="00E7587B">
        <w:rPr>
          <w:rStyle w:val="FootnoteReference"/>
          <w:rFonts w:ascii="UN-Abhaya" w:hAnsi="UN-Abhaya" w:cs="UN-Abhaya"/>
          <w:sz w:val="26"/>
          <w:szCs w:val="26"/>
          <w:cs/>
        </w:rPr>
        <w:footnoteReference w:id="3589"/>
      </w:r>
      <w:r w:rsidRPr="00E7587B">
        <w:rPr>
          <w:rFonts w:ascii="UN-Abhaya" w:hAnsi="UN-Abhaya" w:cs="UN-Abhaya" w:hint="cs"/>
          <w:sz w:val="26"/>
          <w:szCs w:val="26"/>
          <w:cs/>
        </w:rPr>
        <w:t xml:space="preserve"> පන්සියක් උපාසක පිරිවර ඇති වි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ඔව්නට තනතුරු වදාරන්නාහු, </w:t>
      </w:r>
      <w:r w:rsidRPr="00E7587B">
        <w:rPr>
          <w:rFonts w:ascii="UN-Abhaya" w:hAnsi="UN-Abhaya" w:cs="UN-Abhaya" w:hint="cs"/>
          <w:b/>
          <w:bCs/>
          <w:sz w:val="26"/>
          <w:szCs w:val="26"/>
          <w:cs/>
        </w:rPr>
        <w:t>“එතදග්ගං භික්ඛවෙ මම සාවකානං උපාසකානං චතුහි සඞ්ගහ වත්ථුහි පරිසං සඞ්ගණහන්තානං යදිදං භත්‍ථකො ආළවකො”</w:t>
      </w:r>
      <w:r w:rsidRPr="00E7587B">
        <w:rPr>
          <w:rFonts w:ascii="UN-Abhaya" w:hAnsi="UN-Abhaya" w:cs="UN-Abhaya" w:hint="cs"/>
          <w:sz w:val="26"/>
          <w:szCs w:val="26"/>
          <w:cs/>
        </w:rPr>
        <w:t xml:space="preserve"> සතර සඟාවතින් පිරිසට සඞ්ග්‍රහ කරනුවන්</w:t>
      </w:r>
      <w:r w:rsidRPr="00E7587B">
        <w:rPr>
          <w:rStyle w:val="FootnoteReference"/>
          <w:rFonts w:ascii="UN-Abhaya" w:hAnsi="UN-Abhaya" w:cs="UN-Abhaya"/>
          <w:sz w:val="26"/>
          <w:szCs w:val="26"/>
          <w:cs/>
        </w:rPr>
        <w:footnoteReference w:id="3590"/>
      </w:r>
      <w:r w:rsidRPr="00E7587B">
        <w:rPr>
          <w:rFonts w:ascii="UN-Abhaya" w:hAnsi="UN-Abhaya" w:cs="UN-Abhaya" w:hint="cs"/>
          <w:sz w:val="26"/>
          <w:szCs w:val="26"/>
          <w:cs/>
        </w:rPr>
        <w:t xml:space="preserve"> කෙරෙහි අගතන් වදාළො. </w:t>
      </w:r>
    </w:p>
    <w:p w14:paraId="64A8A193" w14:textId="77777777" w:rsidR="00F54702" w:rsidRPr="00E7587B" w:rsidRDefault="00F54702" w:rsidP="00F54702">
      <w:pPr>
        <w:spacing w:after="0" w:line="276" w:lineRule="auto"/>
        <w:rPr>
          <w:rFonts w:ascii="UN-Abhaya" w:hAnsi="UN-Abhaya" w:cs="UN-Abhaya"/>
          <w:sz w:val="26"/>
          <w:szCs w:val="26"/>
        </w:rPr>
      </w:pPr>
    </w:p>
    <w:p w14:paraId="344B7F10"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w:t>
      </w:r>
      <w:r w:rsidRPr="00E7587B">
        <w:rPr>
          <w:rFonts w:ascii="UN-Abhaya" w:hAnsi="UN-Abhaya" w:cs="UN-Abhaya" w:hint="cs"/>
          <w:b/>
          <w:bCs/>
          <w:sz w:val="26"/>
          <w:szCs w:val="26"/>
          <w:cs/>
        </w:rPr>
        <w:t>අලවු</w:t>
      </w:r>
      <w:r w:rsidRPr="00E7587B">
        <w:rPr>
          <w:rFonts w:ascii="UN-Abhaya" w:hAnsi="UN-Abhaya" w:cs="UN-Abhaya" w:hint="cs"/>
          <w:sz w:val="26"/>
          <w:szCs w:val="26"/>
          <w:cs/>
        </w:rPr>
        <w:t xml:space="preserve"> යක්‍ෂයා ද, ආදි ශබ්දයෙන් ගත් </w:t>
      </w:r>
      <w:r w:rsidRPr="00E7587B">
        <w:rPr>
          <w:rFonts w:ascii="UN-Abhaya" w:hAnsi="UN-Abhaya" w:cs="UN-Abhaya" w:hint="cs"/>
          <w:b/>
          <w:bCs/>
          <w:sz w:val="26"/>
          <w:szCs w:val="26"/>
          <w:cs/>
        </w:rPr>
        <w:t>සුවිරොම ඛරරොම</w:t>
      </w:r>
      <w:r w:rsidRPr="00E7587B">
        <w:rPr>
          <w:rFonts w:ascii="UN-Abhaya" w:hAnsi="UN-Abhaya" w:cs="UN-Abhaya" w:hint="cs"/>
          <w:sz w:val="26"/>
          <w:szCs w:val="26"/>
          <w:cs/>
        </w:rPr>
        <w:t xml:space="preserve"> ඈ යක්‍ෂයනුදු දමා, අමාමහ නිවන් පැමිණිවූහු. </w:t>
      </w:r>
    </w:p>
    <w:p w14:paraId="4F56498D" w14:textId="77777777" w:rsidR="00F54702" w:rsidRPr="00E7587B" w:rsidRDefault="00F54702" w:rsidP="00F54702">
      <w:pPr>
        <w:spacing w:after="0" w:line="276" w:lineRule="auto"/>
        <w:rPr>
          <w:rFonts w:ascii="UN-Abhaya" w:hAnsi="UN-Abhaya" w:cs="UN-Abhaya"/>
          <w:sz w:val="26"/>
          <w:szCs w:val="26"/>
        </w:rPr>
      </w:pPr>
    </w:p>
    <w:p w14:paraId="3C507DAA" w14:textId="77777777" w:rsidR="00F54702" w:rsidRPr="00E7587B" w:rsidRDefault="00F54702" w:rsidP="00F54702">
      <w:pPr>
        <w:spacing w:after="0" w:line="276" w:lineRule="auto"/>
        <w:rPr>
          <w:rFonts w:ascii="UN-Abhaya" w:hAnsi="UN-Abhaya" w:cs="UN-Abhaya"/>
          <w:b/>
          <w:bCs/>
          <w:sz w:val="28"/>
          <w:szCs w:val="28"/>
        </w:rPr>
      </w:pPr>
      <w:r w:rsidRPr="00E7587B">
        <w:rPr>
          <w:rFonts w:ascii="UN-Abhaya" w:hAnsi="UN-Abhaya" w:cs="UN-Abhaya" w:hint="cs"/>
          <w:b/>
          <w:bCs/>
          <w:sz w:val="28"/>
          <w:szCs w:val="28"/>
          <w:cs/>
        </w:rPr>
        <w:t>යක්‍ෂදමන නම් පසළොස් වන පරිච්ඡේදය නිමි.</w:t>
      </w:r>
    </w:p>
    <w:p w14:paraId="76F1BB9F" w14:textId="77777777" w:rsidR="00F54702" w:rsidRPr="00E7587B" w:rsidRDefault="00F54702" w:rsidP="00F54702">
      <w:pPr>
        <w:spacing w:after="0" w:line="276" w:lineRule="auto"/>
        <w:rPr>
          <w:rFonts w:ascii="UN-Abhaya" w:hAnsi="UN-Abhaya" w:cs="UN-Abhaya"/>
          <w:sz w:val="26"/>
          <w:szCs w:val="26"/>
        </w:rPr>
      </w:pPr>
    </w:p>
    <w:p w14:paraId="32B7ACF0" w14:textId="77777777" w:rsidR="00F54702" w:rsidRDefault="00F54702" w:rsidP="00F54702">
      <w:pPr>
        <w:spacing w:after="0" w:line="276" w:lineRule="auto"/>
        <w:rPr>
          <w:rFonts w:ascii="UN-Abhaya" w:hAnsi="UN-Abhaya" w:cs="UN-Abhaya"/>
          <w:b/>
          <w:sz w:val="26"/>
          <w:szCs w:val="26"/>
        </w:rPr>
      </w:pPr>
    </w:p>
    <w:p w14:paraId="4B723580" w14:textId="77777777" w:rsidR="00F54702" w:rsidRPr="003128C8" w:rsidRDefault="00F54702" w:rsidP="00B21024">
      <w:pPr>
        <w:pStyle w:val="Heading1"/>
      </w:pPr>
      <w:r w:rsidRPr="003128C8">
        <w:rPr>
          <w:cs/>
        </w:rPr>
        <w:t>16. අසුරදමන නම් පරිච්ඡේදය</w:t>
      </w:r>
    </w:p>
    <w:p w14:paraId="777B3FD2" w14:textId="77777777" w:rsidR="00F54702" w:rsidRDefault="00F54702" w:rsidP="00F54702">
      <w:pPr>
        <w:spacing w:after="0" w:line="276" w:lineRule="auto"/>
        <w:rPr>
          <w:rFonts w:ascii="UN-Abhaya" w:hAnsi="UN-Abhaya" w:cs="UN-Abhaya"/>
          <w:b/>
          <w:sz w:val="26"/>
          <w:szCs w:val="26"/>
        </w:rPr>
      </w:pPr>
    </w:p>
    <w:p w14:paraId="4E4C50B3"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b/>
          <w:bCs/>
          <w:sz w:val="26"/>
          <w:szCs w:val="26"/>
          <w:cs/>
        </w:rPr>
        <w:t>රාහු</w:t>
      </w:r>
      <w:r w:rsidRPr="00E7587B">
        <w:rPr>
          <w:rFonts w:ascii="UN-Abhaya" w:hAnsi="UN-Abhaya" w:cs="UN-Abhaya" w:hint="cs"/>
          <w:sz w:val="26"/>
          <w:szCs w:val="26"/>
          <w:cs/>
        </w:rPr>
        <w:t xml:space="preserve"> නම් අසුරා</w:t>
      </w:r>
      <w:r w:rsidRPr="00E7587B">
        <w:rPr>
          <w:rStyle w:val="FootnoteReference"/>
          <w:rFonts w:ascii="UN-Abhaya" w:hAnsi="UN-Abhaya" w:cs="UN-Abhaya"/>
          <w:sz w:val="26"/>
          <w:szCs w:val="26"/>
          <w:cs/>
        </w:rPr>
        <w:footnoteReference w:id="3591"/>
      </w:r>
      <w:r w:rsidRPr="00E7587B">
        <w:rPr>
          <w:rFonts w:ascii="UN-Abhaya" w:hAnsi="UN-Abhaya" w:cs="UN-Abhaya" w:hint="cs"/>
          <w:sz w:val="26"/>
          <w:szCs w:val="26"/>
          <w:cs/>
        </w:rPr>
        <w:t xml:space="preserve"> දැමු පරිදි කිසෙ සැ යත්:</w:t>
      </w:r>
    </w:p>
    <w:p w14:paraId="60C0D524" w14:textId="77777777" w:rsidR="00F54702" w:rsidRPr="00E7587B" w:rsidRDefault="00F54702" w:rsidP="00F54702">
      <w:pPr>
        <w:spacing w:after="0" w:line="276" w:lineRule="auto"/>
        <w:rPr>
          <w:rFonts w:ascii="UN-Abhaya" w:hAnsi="UN-Abhaya" w:cs="UN-Abhaya"/>
          <w:sz w:val="26"/>
          <w:szCs w:val="26"/>
        </w:rPr>
      </w:pPr>
    </w:p>
    <w:p w14:paraId="60BDB86B"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එක් සමයෙක්හි බුදුහු </w:t>
      </w:r>
      <w:r w:rsidRPr="00E7587B">
        <w:rPr>
          <w:rFonts w:ascii="UN-Abhaya" w:hAnsi="UN-Abhaya" w:cs="UN-Abhaya" w:hint="cs"/>
          <w:b/>
          <w:bCs/>
          <w:sz w:val="26"/>
          <w:szCs w:val="26"/>
          <w:cs/>
        </w:rPr>
        <w:t>විශාඛාවන්</w:t>
      </w:r>
      <w:r w:rsidRPr="00E7587B">
        <w:rPr>
          <w:rFonts w:ascii="UN-Abhaya" w:hAnsi="UN-Abhaya" w:cs="UN-Abhaya" w:hint="cs"/>
          <w:sz w:val="26"/>
          <w:szCs w:val="26"/>
          <w:cs/>
        </w:rPr>
        <w:t xml:space="preserve"> විසින් කරවන</w:t>
      </w:r>
      <w:r w:rsidRPr="00E7587B">
        <w:rPr>
          <w:rStyle w:val="FootnoteReference"/>
          <w:rFonts w:ascii="UN-Abhaya" w:hAnsi="UN-Abhaya" w:cs="UN-Abhaya"/>
          <w:sz w:val="26"/>
          <w:szCs w:val="26"/>
          <w:cs/>
        </w:rPr>
        <w:footnoteReference w:id="3592"/>
      </w:r>
      <w:r w:rsidRPr="00E7587B">
        <w:rPr>
          <w:rFonts w:ascii="UN-Abhaya" w:hAnsi="UN-Abhaya" w:cs="UN-Abhaya" w:hint="cs"/>
          <w:sz w:val="26"/>
          <w:szCs w:val="26"/>
          <w:cs/>
        </w:rPr>
        <w:t xml:space="preserve"> ලදු</w:t>
      </w:r>
      <w:r w:rsidRPr="00E7587B">
        <w:rPr>
          <w:rStyle w:val="FootnoteReference"/>
          <w:rFonts w:ascii="UN-Abhaya" w:hAnsi="UN-Abhaya" w:cs="UN-Abhaya"/>
          <w:sz w:val="26"/>
          <w:szCs w:val="26"/>
          <w:cs/>
        </w:rPr>
        <w:footnoteReference w:id="3593"/>
      </w:r>
      <w:r w:rsidRPr="00E7587B">
        <w:rPr>
          <w:rFonts w:ascii="UN-Abhaya" w:hAnsi="UN-Abhaya" w:cs="UN-Abhaya" w:hint="cs"/>
          <w:sz w:val="26"/>
          <w:szCs w:val="26"/>
          <w:cs/>
        </w:rPr>
        <w:t xml:space="preserve"> පුවරම් වෙහෙරැ </w:t>
      </w:r>
      <w:r w:rsidRPr="00E7587B">
        <w:rPr>
          <w:rFonts w:ascii="UN-Abhaya" w:hAnsi="UN-Abhaya" w:cs="UN-Abhaya" w:hint="cs"/>
          <w:b/>
          <w:bCs/>
          <w:sz w:val="26"/>
          <w:szCs w:val="26"/>
          <w:cs/>
        </w:rPr>
        <w:t>මුවරමා</w:t>
      </w:r>
      <w:r w:rsidRPr="00E7587B">
        <w:rPr>
          <w:rFonts w:ascii="UN-Abhaya" w:hAnsi="UN-Abhaya" w:cs="UN-Abhaya" w:hint="cs"/>
          <w:sz w:val="26"/>
          <w:szCs w:val="26"/>
          <w:cs/>
        </w:rPr>
        <w:t xml:space="preserve"> මහපහයැ</w:t>
      </w:r>
      <w:r w:rsidRPr="00E7587B">
        <w:rPr>
          <w:rStyle w:val="FootnoteReference"/>
          <w:rFonts w:ascii="UN-Abhaya" w:hAnsi="UN-Abhaya" w:cs="UN-Abhaya"/>
          <w:sz w:val="26"/>
          <w:szCs w:val="26"/>
          <w:cs/>
        </w:rPr>
        <w:footnoteReference w:id="3594"/>
      </w:r>
      <w:r w:rsidRPr="00E7587B">
        <w:rPr>
          <w:rFonts w:ascii="UN-Abhaya" w:hAnsi="UN-Abhaya" w:cs="UN-Abhaya" w:hint="cs"/>
          <w:sz w:val="26"/>
          <w:szCs w:val="26"/>
          <w:cs/>
        </w:rPr>
        <w:t xml:space="preserve"> වැඩැ වෙසෙති. </w:t>
      </w:r>
      <w:r w:rsidRPr="00E7587B">
        <w:rPr>
          <w:rFonts w:ascii="UN-Abhaya" w:hAnsi="UN-Abhaya" w:cs="UN-Abhaya" w:hint="cs"/>
          <w:b/>
          <w:bCs/>
          <w:sz w:val="26"/>
          <w:szCs w:val="26"/>
          <w:cs/>
        </w:rPr>
        <w:t>විසාඛාවො</w:t>
      </w:r>
      <w:r w:rsidRPr="00E7587B">
        <w:rPr>
          <w:rFonts w:ascii="UN-Abhaya" w:hAnsi="UN-Abhaya" w:cs="UN-Abhaya" w:hint="cs"/>
          <w:sz w:val="26"/>
          <w:szCs w:val="26"/>
          <w:cs/>
        </w:rPr>
        <w:t xml:space="preserve"> නම් කිසෙ වු</w:t>
      </w:r>
      <w:r w:rsidRPr="00E7587B">
        <w:rPr>
          <w:rStyle w:val="FootnoteReference"/>
          <w:rFonts w:ascii="UN-Abhaya" w:hAnsi="UN-Abhaya" w:cs="UN-Abhaya"/>
          <w:sz w:val="26"/>
          <w:szCs w:val="26"/>
          <w:cs/>
        </w:rPr>
        <w:footnoteReference w:id="3595"/>
      </w:r>
      <w:r w:rsidRPr="00E7587B">
        <w:rPr>
          <w:rFonts w:ascii="UN-Abhaya" w:hAnsi="UN-Abhaya" w:cs="UN-Abhaya" w:hint="cs"/>
          <w:sz w:val="26"/>
          <w:szCs w:val="26"/>
          <w:cs/>
        </w:rPr>
        <w:t xml:space="preserve"> කෙනෙකැ යත්:</w:t>
      </w:r>
    </w:p>
    <w:p w14:paraId="6958C1C0" w14:textId="77777777" w:rsidR="00F54702" w:rsidRPr="00E7587B" w:rsidRDefault="00F54702" w:rsidP="00F54702">
      <w:pPr>
        <w:spacing w:after="0" w:line="276" w:lineRule="auto"/>
        <w:rPr>
          <w:rFonts w:ascii="UN-Abhaya" w:hAnsi="UN-Abhaya" w:cs="UN-Abhaya"/>
          <w:sz w:val="26"/>
          <w:szCs w:val="26"/>
        </w:rPr>
      </w:pPr>
    </w:p>
    <w:p w14:paraId="0D0DDDA3"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අතීතයෙහි ලක්‍ෂයක් කැපින් මත්තෙහි </w:t>
      </w:r>
      <w:r w:rsidRPr="00E7587B">
        <w:rPr>
          <w:rFonts w:ascii="UN-Abhaya" w:hAnsi="UN-Abhaya" w:cs="UN-Abhaya" w:hint="cs"/>
          <w:b/>
          <w:bCs/>
          <w:sz w:val="26"/>
          <w:szCs w:val="26"/>
          <w:cs/>
        </w:rPr>
        <w:t>පියුමතුරා</w:t>
      </w:r>
      <w:r w:rsidRPr="00E7587B">
        <w:rPr>
          <w:rStyle w:val="FootnoteReference"/>
          <w:rFonts w:ascii="UN-Abhaya" w:hAnsi="UN-Abhaya" w:cs="UN-Abhaya"/>
          <w:b/>
          <w:bCs/>
          <w:sz w:val="26"/>
          <w:szCs w:val="26"/>
          <w:cs/>
        </w:rPr>
        <w:footnoteReference w:id="3596"/>
      </w:r>
      <w:r w:rsidRPr="00E7587B">
        <w:rPr>
          <w:rFonts w:ascii="UN-Abhaya" w:hAnsi="UN-Abhaya" w:cs="UN-Abhaya" w:hint="cs"/>
          <w:sz w:val="26"/>
          <w:szCs w:val="26"/>
          <w:cs/>
        </w:rPr>
        <w:t xml:space="preserve"> නම් සම්මා සම්බුදු කෙනෙක් ලෝකයෙහි උපන්හු. ඔහු නොඑක් කප් කෙළ සුවහස්හි</w:t>
      </w:r>
      <w:r w:rsidRPr="00E7587B">
        <w:rPr>
          <w:rStyle w:val="FootnoteReference"/>
          <w:rFonts w:ascii="UN-Abhaya" w:hAnsi="UN-Abhaya" w:cs="UN-Abhaya"/>
          <w:sz w:val="26"/>
          <w:szCs w:val="26"/>
          <w:cs/>
        </w:rPr>
        <w:footnoteReference w:id="3597"/>
      </w:r>
      <w:r w:rsidRPr="00E7587B">
        <w:rPr>
          <w:rFonts w:ascii="UN-Abhaya" w:hAnsi="UN-Abhaya" w:cs="UN-Abhaya" w:hint="cs"/>
          <w:sz w:val="26"/>
          <w:szCs w:val="26"/>
          <w:cs/>
        </w:rPr>
        <w:t xml:space="preserve"> පැරුම් පුරා තුසීපුරැ උපැදැ</w:t>
      </w:r>
      <w:r w:rsidRPr="00E7587B">
        <w:rPr>
          <w:rStyle w:val="FootnoteReference"/>
          <w:rFonts w:ascii="UN-Abhaya" w:hAnsi="UN-Abhaya" w:cs="UN-Abhaya"/>
          <w:sz w:val="26"/>
          <w:szCs w:val="26"/>
          <w:cs/>
        </w:rPr>
        <w:footnoteReference w:id="3598"/>
      </w:r>
      <w:r w:rsidRPr="00E7587B">
        <w:rPr>
          <w:rFonts w:ascii="UN-Abhaya" w:hAnsi="UN-Abhaya" w:cs="UN-Abhaya" w:hint="cs"/>
          <w:sz w:val="26"/>
          <w:szCs w:val="26"/>
          <w:cs/>
        </w:rPr>
        <w:t xml:space="preserve"> දස දහස් ලොධාහි දෙව්බඹුන් ගෙ අයජමෙන් තුසීපුරෙන් සැවැ, හවුරුදු ලක්‍ෂයකට ආ</w:t>
      </w:r>
      <w:r w:rsidRPr="00E7587B">
        <w:rPr>
          <w:rStyle w:val="FootnoteReference"/>
          <w:rFonts w:ascii="UN-Abhaya" w:hAnsi="UN-Abhaya" w:cs="UN-Abhaya"/>
          <w:sz w:val="26"/>
          <w:szCs w:val="26"/>
          <w:cs/>
        </w:rPr>
        <w:footnoteReference w:id="3599"/>
      </w:r>
      <w:r w:rsidRPr="00E7587B">
        <w:rPr>
          <w:rFonts w:ascii="UN-Abhaya" w:hAnsi="UN-Abhaya" w:cs="UN-Abhaya" w:hint="cs"/>
          <w:sz w:val="26"/>
          <w:szCs w:val="26"/>
          <w:cs/>
        </w:rPr>
        <w:t xml:space="preserve"> ඇති කල්හි හංසවතී නම් නුවරැ </w:t>
      </w:r>
      <w:r w:rsidRPr="00E7587B">
        <w:rPr>
          <w:rFonts w:ascii="UN-Abhaya" w:hAnsi="UN-Abhaya" w:cs="UN-Abhaya" w:hint="cs"/>
          <w:b/>
          <w:bCs/>
          <w:sz w:val="26"/>
          <w:szCs w:val="26"/>
          <w:cs/>
        </w:rPr>
        <w:t>ආනන්ද</w:t>
      </w:r>
      <w:r w:rsidRPr="00E7587B">
        <w:rPr>
          <w:rFonts w:ascii="UN-Abhaya" w:hAnsi="UN-Abhaya" w:cs="UN-Abhaya" w:hint="cs"/>
          <w:sz w:val="26"/>
          <w:szCs w:val="26"/>
          <w:cs/>
        </w:rPr>
        <w:t xml:space="preserve"> නම් රජු පිණිසැ සුජාතා නම් දෙවිය කුසැ පිළිසිඳ ගෙනැ, දස මස් ඇවෑමෙන් හංසවතී නම් උයන්හි මවුකුසින් වලාගැබින්</w:t>
      </w:r>
      <w:r w:rsidRPr="00E7587B">
        <w:rPr>
          <w:rStyle w:val="FootnoteReference"/>
          <w:rFonts w:ascii="UN-Abhaya" w:hAnsi="UN-Abhaya" w:cs="UN-Abhaya"/>
          <w:sz w:val="26"/>
          <w:szCs w:val="26"/>
          <w:cs/>
        </w:rPr>
        <w:footnoteReference w:id="3600"/>
      </w:r>
      <w:r w:rsidRPr="00E7587B">
        <w:rPr>
          <w:rFonts w:ascii="UN-Abhaya" w:hAnsi="UN-Abhaya" w:cs="UN-Abhaya" w:hint="cs"/>
          <w:sz w:val="26"/>
          <w:szCs w:val="26"/>
          <w:cs/>
        </w:rPr>
        <w:t xml:space="preserve"> නික්මුණු පුන්සඳක් සෙයින් නික්මැ, </w:t>
      </w:r>
      <w:r w:rsidRPr="00E7587B">
        <w:rPr>
          <w:rFonts w:ascii="UN-Abhaya" w:hAnsi="UN-Abhaya" w:cs="UN-Abhaya" w:hint="cs"/>
          <w:b/>
          <w:bCs/>
          <w:sz w:val="26"/>
          <w:szCs w:val="26"/>
          <w:cs/>
        </w:rPr>
        <w:t>හංසවාහන</w:t>
      </w:r>
      <w:r w:rsidRPr="00E7587B">
        <w:rPr>
          <w:rStyle w:val="FootnoteReference"/>
          <w:rFonts w:ascii="UN-Abhaya" w:hAnsi="UN-Abhaya" w:cs="UN-Abhaya"/>
          <w:b/>
          <w:bCs/>
          <w:sz w:val="26"/>
          <w:szCs w:val="26"/>
          <w:cs/>
        </w:rPr>
        <w:footnoteReference w:id="3601"/>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යසොවාහන</w:t>
      </w:r>
      <w:r w:rsidRPr="00E7587B">
        <w:rPr>
          <w:rStyle w:val="FootnoteReference"/>
          <w:rFonts w:ascii="UN-Abhaya" w:hAnsi="UN-Abhaya" w:cs="UN-Abhaya"/>
          <w:b/>
          <w:bCs/>
          <w:sz w:val="26"/>
          <w:szCs w:val="26"/>
          <w:cs/>
        </w:rPr>
        <w:footnoteReference w:id="3602"/>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වසවත්ති</w:t>
      </w:r>
      <w:r w:rsidRPr="00E7587B">
        <w:rPr>
          <w:rStyle w:val="FootnoteReference"/>
          <w:rFonts w:ascii="UN-Abhaya" w:hAnsi="UN-Abhaya" w:cs="UN-Abhaya"/>
          <w:b/>
          <w:bCs/>
          <w:sz w:val="26"/>
          <w:szCs w:val="26"/>
          <w:cs/>
        </w:rPr>
        <w:footnoteReference w:id="3603"/>
      </w:r>
      <w:r w:rsidRPr="00E7587B">
        <w:rPr>
          <w:rFonts w:ascii="UN-Abhaya" w:hAnsi="UN-Abhaya" w:cs="UN-Abhaya" w:hint="cs"/>
          <w:sz w:val="26"/>
          <w:szCs w:val="26"/>
          <w:cs/>
        </w:rPr>
        <w:t xml:space="preserve"> නම් තුන් පහයැ එක් ලක්‍ෂවිසි දහස් නළුවන් පිරිවරා දසවා දහසක් වාස කොටැ, </w:t>
      </w:r>
      <w:r w:rsidRPr="00E7587B">
        <w:rPr>
          <w:rFonts w:ascii="UN-Abhaya" w:hAnsi="UN-Abhaya" w:cs="UN-Abhaya" w:hint="cs"/>
          <w:b/>
          <w:bCs/>
          <w:sz w:val="26"/>
          <w:szCs w:val="26"/>
          <w:cs/>
        </w:rPr>
        <w:t>වසදත්තා</w:t>
      </w:r>
      <w:r w:rsidRPr="00E7587B">
        <w:rPr>
          <w:rFonts w:ascii="UN-Abhaya" w:hAnsi="UN-Abhaya" w:cs="UN-Abhaya" w:hint="cs"/>
          <w:sz w:val="26"/>
          <w:szCs w:val="26"/>
          <w:cs/>
        </w:rPr>
        <w:t xml:space="preserve"> නම් අගමෙහෙස්න </w:t>
      </w:r>
      <w:r w:rsidRPr="00E7587B">
        <w:rPr>
          <w:rFonts w:ascii="UN-Abhaya" w:hAnsi="UN-Abhaya" w:cs="UN-Abhaya" w:hint="cs"/>
          <w:b/>
          <w:bCs/>
          <w:sz w:val="26"/>
          <w:szCs w:val="26"/>
          <w:cs/>
        </w:rPr>
        <w:t>උත්තර</w:t>
      </w:r>
      <w:r w:rsidRPr="00E7587B">
        <w:rPr>
          <w:rFonts w:ascii="UN-Abhaya" w:hAnsi="UN-Abhaya" w:cs="UN-Abhaya" w:hint="cs"/>
          <w:sz w:val="26"/>
          <w:szCs w:val="26"/>
          <w:cs/>
        </w:rPr>
        <w:t xml:space="preserve"> නම් පුතකු ලද කලැ, සතර නිමිත්ත දැකැ, “මහභිනික්මන් කෙරෙමි” යි සිතුහැ. සිතු විගස මැ වසවත්ති</w:t>
      </w:r>
      <w:r w:rsidRPr="00E7587B">
        <w:rPr>
          <w:rFonts w:ascii="UN-Abhaya" w:hAnsi="UN-Abhaya" w:cs="UN-Abhaya" w:hint="cs"/>
          <w:sz w:val="26"/>
          <w:szCs w:val="26"/>
          <w:vertAlign w:val="superscript"/>
          <w:cs/>
        </w:rPr>
        <w:t>13</w:t>
      </w:r>
      <w:r w:rsidRPr="00E7587B">
        <w:rPr>
          <w:rFonts w:ascii="UN-Abhaya" w:hAnsi="UN-Abhaya" w:cs="UN-Abhaya" w:hint="cs"/>
          <w:sz w:val="26"/>
          <w:szCs w:val="26"/>
          <w:cs/>
        </w:rPr>
        <w:t xml:space="preserve"> නම් පහය කුඹල් සකක් සෙයින් හමා</w:t>
      </w:r>
      <w:r w:rsidRPr="00E7587B">
        <w:rPr>
          <w:rStyle w:val="FootnoteReference"/>
          <w:rFonts w:ascii="UN-Abhaya" w:hAnsi="UN-Abhaya" w:cs="UN-Abhaya"/>
          <w:sz w:val="26"/>
          <w:szCs w:val="26"/>
          <w:cs/>
        </w:rPr>
        <w:footnoteReference w:id="3604"/>
      </w:r>
      <w:r w:rsidRPr="00E7587B">
        <w:rPr>
          <w:rFonts w:ascii="UN-Abhaya" w:hAnsi="UN-Abhaya" w:cs="UN-Abhaya" w:hint="cs"/>
          <w:sz w:val="26"/>
          <w:szCs w:val="26"/>
          <w:cs/>
        </w:rPr>
        <w:t xml:space="preserve"> දෙව්විමන් සෙයින් මැ අහසට නැඟී පුන් සඳක් සෙයින් ගොස් මහබො මධ්‍ය කොටැ බිමට බට.</w:t>
      </w:r>
    </w:p>
    <w:p w14:paraId="67FC657E" w14:textId="77777777" w:rsidR="00F54702" w:rsidRPr="00E7587B" w:rsidRDefault="00F54702" w:rsidP="00F54702">
      <w:pPr>
        <w:spacing w:after="0" w:line="276" w:lineRule="auto"/>
        <w:rPr>
          <w:rFonts w:ascii="UN-Abhaya" w:hAnsi="UN-Abhaya" w:cs="UN-Abhaya"/>
          <w:sz w:val="26"/>
          <w:szCs w:val="26"/>
        </w:rPr>
      </w:pPr>
    </w:p>
    <w:p w14:paraId="58CE8437"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මහාබොසතාණො</w:t>
      </w:r>
      <w:r w:rsidRPr="00E7587B">
        <w:rPr>
          <w:rStyle w:val="FootnoteReference"/>
          <w:rFonts w:ascii="UN-Abhaya" w:hAnsi="UN-Abhaya" w:cs="UN-Abhaya"/>
          <w:sz w:val="26"/>
          <w:szCs w:val="26"/>
          <w:cs/>
        </w:rPr>
        <w:footnoteReference w:id="3605"/>
      </w:r>
      <w:r w:rsidRPr="00E7587B">
        <w:rPr>
          <w:rFonts w:ascii="UN-Abhaya" w:hAnsi="UN-Abhaya" w:cs="UN-Abhaya" w:hint="cs"/>
          <w:sz w:val="26"/>
          <w:szCs w:val="26"/>
          <w:cs/>
        </w:rPr>
        <w:t xml:space="preserve"> පහයින් බැසැ කඩුයෙන් කෙහෙ කපා මහබඹු අළ පාසිවුරු ගෙනැ පැවිජි වූහු. ඔවුන්</w:t>
      </w:r>
      <w:r w:rsidRPr="00E7587B">
        <w:rPr>
          <w:rStyle w:val="FootnoteReference"/>
          <w:rFonts w:ascii="UN-Abhaya" w:hAnsi="UN-Abhaya" w:cs="UN-Abhaya"/>
          <w:sz w:val="26"/>
          <w:szCs w:val="26"/>
          <w:cs/>
        </w:rPr>
        <w:footnoteReference w:id="3606"/>
      </w:r>
      <w:r w:rsidRPr="00E7587B">
        <w:rPr>
          <w:rFonts w:ascii="UN-Abhaya" w:hAnsi="UN-Abhaya" w:cs="UN-Abhaya" w:hint="cs"/>
          <w:sz w:val="26"/>
          <w:szCs w:val="26"/>
          <w:cs/>
        </w:rPr>
        <w:t xml:space="preserve"> පැවිජි වූ කලැ, පහය ගොස් සිය තන්හි මැ තුබුයෙ යැ. ඔවුන්</w:t>
      </w:r>
      <w:r w:rsidRPr="00E7587B">
        <w:rPr>
          <w:rFonts w:ascii="UN-Abhaya" w:hAnsi="UN-Abhaya" w:cs="UN-Abhaya" w:hint="cs"/>
          <w:sz w:val="26"/>
          <w:szCs w:val="26"/>
          <w:vertAlign w:val="superscript"/>
          <w:cs/>
        </w:rPr>
        <w:t>16</w:t>
      </w:r>
      <w:r w:rsidRPr="00E7587B">
        <w:rPr>
          <w:rFonts w:ascii="UN-Abhaya" w:hAnsi="UN-Abhaya" w:cs="UN-Abhaya" w:hint="cs"/>
          <w:sz w:val="26"/>
          <w:szCs w:val="26"/>
          <w:cs/>
        </w:rPr>
        <w:t xml:space="preserve"> හා </w:t>
      </w:r>
      <w:r w:rsidRPr="00E7587B">
        <w:rPr>
          <w:rFonts w:ascii="UN-Abhaya" w:hAnsi="UN-Abhaya" w:cs="UN-Abhaya" w:hint="cs"/>
          <w:sz w:val="26"/>
          <w:szCs w:val="26"/>
          <w:cs/>
        </w:rPr>
        <w:lastRenderedPageBreak/>
        <w:t>ආ තාක් දෙන,</w:t>
      </w:r>
      <w:r w:rsidRPr="00E7587B">
        <w:rPr>
          <w:rStyle w:val="FootnoteReference"/>
          <w:rFonts w:ascii="UN-Abhaya" w:hAnsi="UN-Abhaya" w:cs="UN-Abhaya"/>
          <w:sz w:val="26"/>
          <w:szCs w:val="26"/>
          <w:cs/>
        </w:rPr>
        <w:footnoteReference w:id="3607"/>
      </w:r>
      <w:r w:rsidRPr="00E7587B">
        <w:rPr>
          <w:rFonts w:ascii="UN-Abhaya" w:hAnsi="UN-Abhaya" w:cs="UN-Abhaya" w:hint="cs"/>
          <w:sz w:val="26"/>
          <w:szCs w:val="26"/>
          <w:cs/>
        </w:rPr>
        <w:t xml:space="preserve"> මාගමුන් විනා, හැම පැවිජි වූහු. බොසතාණො ඔවුන් පිරිවරා සතියක් පධන්හි සැරැ වෙසඟ පුනුපොහොයැ </w:t>
      </w:r>
      <w:r w:rsidRPr="00E7587B">
        <w:rPr>
          <w:rFonts w:ascii="UN-Abhaya" w:hAnsi="UN-Abhaya" w:cs="UN-Abhaya" w:hint="cs"/>
          <w:b/>
          <w:bCs/>
          <w:sz w:val="26"/>
          <w:szCs w:val="26"/>
          <w:cs/>
        </w:rPr>
        <w:t>උජ්ජයිනි</w:t>
      </w:r>
      <w:r w:rsidRPr="00E7587B">
        <w:rPr>
          <w:rFonts w:ascii="UN-Abhaya" w:hAnsi="UN-Abhaya" w:cs="UN-Abhaya" w:hint="cs"/>
          <w:sz w:val="26"/>
          <w:szCs w:val="26"/>
          <w:cs/>
        </w:rPr>
        <w:t xml:space="preserve"> නම් නියම් ගම්හි </w:t>
      </w:r>
      <w:r w:rsidRPr="00E7587B">
        <w:rPr>
          <w:rFonts w:ascii="UN-Abhaya" w:hAnsi="UN-Abhaya" w:cs="UN-Abhaya" w:hint="cs"/>
          <w:b/>
          <w:bCs/>
          <w:sz w:val="26"/>
          <w:szCs w:val="26"/>
          <w:cs/>
        </w:rPr>
        <w:t>රුචිනන්දා</w:t>
      </w:r>
      <w:r w:rsidRPr="00E7587B">
        <w:rPr>
          <w:rFonts w:ascii="UN-Abhaya" w:hAnsi="UN-Abhaya" w:cs="UN-Abhaya" w:hint="cs"/>
          <w:sz w:val="26"/>
          <w:szCs w:val="26"/>
          <w:cs/>
        </w:rPr>
        <w:t xml:space="preserve"> නම් සිට්දුව</w:t>
      </w:r>
      <w:r w:rsidRPr="00E7587B">
        <w:rPr>
          <w:rStyle w:val="FootnoteReference"/>
          <w:rFonts w:ascii="UN-Abhaya" w:hAnsi="UN-Abhaya" w:cs="UN-Abhaya"/>
          <w:sz w:val="26"/>
          <w:szCs w:val="26"/>
          <w:cs/>
        </w:rPr>
        <w:footnoteReference w:id="3608"/>
      </w:r>
      <w:r w:rsidRPr="00E7587B">
        <w:rPr>
          <w:rFonts w:ascii="UN-Abhaya" w:hAnsi="UN-Abhaya" w:cs="UN-Abhaya" w:hint="cs"/>
          <w:sz w:val="26"/>
          <w:szCs w:val="26"/>
          <w:cs/>
        </w:rPr>
        <w:t xml:space="preserve"> දුන් මීපිඬු</w:t>
      </w:r>
      <w:r w:rsidRPr="00E7587B">
        <w:rPr>
          <w:rStyle w:val="FootnoteReference"/>
          <w:rFonts w:ascii="UN-Abhaya" w:hAnsi="UN-Abhaya" w:cs="UN-Abhaya"/>
          <w:sz w:val="26"/>
          <w:szCs w:val="26"/>
          <w:cs/>
        </w:rPr>
        <w:footnoteReference w:id="3609"/>
      </w:r>
      <w:r w:rsidRPr="00E7587B">
        <w:rPr>
          <w:rFonts w:ascii="UN-Abhaya" w:hAnsi="UN-Abhaya" w:cs="UN-Abhaya" w:hint="cs"/>
          <w:sz w:val="26"/>
          <w:szCs w:val="26"/>
          <w:cs/>
        </w:rPr>
        <w:t xml:space="preserve"> වළඳා සල්වෙනෙහි</w:t>
      </w:r>
      <w:r w:rsidRPr="00E7587B">
        <w:rPr>
          <w:rStyle w:val="FootnoteReference"/>
          <w:rFonts w:ascii="UN-Abhaya" w:hAnsi="UN-Abhaya" w:cs="UN-Abhaya"/>
          <w:sz w:val="26"/>
          <w:szCs w:val="26"/>
          <w:cs/>
        </w:rPr>
        <w:footnoteReference w:id="3610"/>
      </w:r>
      <w:r w:rsidRPr="00E7587B">
        <w:rPr>
          <w:rFonts w:ascii="UN-Abhaya" w:hAnsi="UN-Abhaya" w:cs="UN-Abhaya" w:hint="cs"/>
          <w:sz w:val="26"/>
          <w:szCs w:val="26"/>
          <w:cs/>
        </w:rPr>
        <w:t xml:space="preserve"> දිවාවිහාර කොටැ, සවස් වෙලෙහි </w:t>
      </w:r>
      <w:r w:rsidRPr="00E7587B">
        <w:rPr>
          <w:rFonts w:ascii="UN-Abhaya" w:hAnsi="UN-Abhaya" w:cs="UN-Abhaya" w:hint="cs"/>
          <w:b/>
          <w:bCs/>
          <w:sz w:val="26"/>
          <w:szCs w:val="26"/>
          <w:cs/>
        </w:rPr>
        <w:t>සුමිත්ත</w:t>
      </w:r>
      <w:r w:rsidRPr="00E7587B">
        <w:rPr>
          <w:rStyle w:val="FootnoteReference"/>
          <w:rFonts w:ascii="UN-Abhaya" w:hAnsi="UN-Abhaya" w:cs="UN-Abhaya"/>
          <w:b/>
          <w:bCs/>
          <w:sz w:val="26"/>
          <w:szCs w:val="26"/>
          <w:cs/>
        </w:rPr>
        <w:footnoteReference w:id="3611"/>
      </w:r>
      <w:r w:rsidRPr="00E7587B">
        <w:rPr>
          <w:rFonts w:ascii="UN-Abhaya" w:hAnsi="UN-Abhaya" w:cs="UN-Abhaya" w:hint="cs"/>
          <w:sz w:val="26"/>
          <w:szCs w:val="26"/>
          <w:cs/>
        </w:rPr>
        <w:t xml:space="preserve"> නම් ආජීවකයන්හු දුන් අට මිටක් තණ ගෙනැ, සළල මහබොයට එළබැ පැදකුණු කොටැ අටතිස් හත් පමණ පලග මත්තෙහි පැදුන් ලොධා</w:t>
      </w:r>
      <w:r w:rsidRPr="00E7587B">
        <w:rPr>
          <w:rStyle w:val="FootnoteReference"/>
          <w:rFonts w:ascii="UN-Abhaya" w:hAnsi="UN-Abhaya" w:cs="UN-Abhaya"/>
          <w:sz w:val="26"/>
          <w:szCs w:val="26"/>
          <w:cs/>
        </w:rPr>
        <w:footnoteReference w:id="3612"/>
      </w:r>
      <w:r w:rsidRPr="00E7587B">
        <w:rPr>
          <w:rFonts w:ascii="UN-Abhaya" w:hAnsi="UN-Abhaya" w:cs="UN-Abhaya" w:hint="cs"/>
          <w:sz w:val="26"/>
          <w:szCs w:val="26"/>
          <w:cs/>
        </w:rPr>
        <w:t xml:space="preserve"> බලා වැඩැහිඳැ සියුරඟ වැර ඉටා</w:t>
      </w:r>
      <w:r w:rsidRPr="00E7587B">
        <w:rPr>
          <w:rStyle w:val="FootnoteReference"/>
          <w:rFonts w:ascii="UN-Abhaya" w:hAnsi="UN-Abhaya" w:cs="UN-Abhaya"/>
          <w:sz w:val="26"/>
          <w:szCs w:val="26"/>
          <w:cs/>
        </w:rPr>
        <w:footnoteReference w:id="3613"/>
      </w:r>
      <w:r w:rsidRPr="00E7587B">
        <w:rPr>
          <w:rFonts w:ascii="UN-Abhaya" w:hAnsi="UN-Abhaya" w:cs="UN-Abhaya" w:hint="cs"/>
          <w:sz w:val="26"/>
          <w:szCs w:val="26"/>
          <w:cs/>
        </w:rPr>
        <w:t xml:space="preserve"> </w:t>
      </w:r>
      <w:r w:rsidRPr="00E7587B">
        <w:rPr>
          <w:rFonts w:ascii="UN-Abhaya" w:hAnsi="UN-Abhaya" w:cs="UN-Abhaya" w:hint="cs"/>
          <w:b/>
          <w:bCs/>
          <w:sz w:val="26"/>
          <w:szCs w:val="26"/>
          <w:cs/>
        </w:rPr>
        <w:t>මාර</w:t>
      </w:r>
      <w:r w:rsidRPr="00E7587B">
        <w:rPr>
          <w:rFonts w:ascii="UN-Abhaya" w:hAnsi="UN-Abhaya" w:cs="UN-Abhaya" w:hint="cs"/>
          <w:sz w:val="26"/>
          <w:szCs w:val="26"/>
          <w:cs/>
        </w:rPr>
        <w:t>විජය කොටැ සව්නදෙැනැ උදන් අනා, සතියක් මහබොපලග මතුයෙහි වැඩැහිඳ, දකුණු පය පොළොවට එළවුහු. එ කෙණෙහි පොළොව පැළී අනු හත් පෙති ඇති, තිස්හත්</w:t>
      </w:r>
      <w:r w:rsidRPr="00E7587B">
        <w:rPr>
          <w:rStyle w:val="FootnoteReference"/>
          <w:rFonts w:ascii="UN-Abhaya" w:hAnsi="UN-Abhaya" w:cs="UN-Abhaya"/>
          <w:sz w:val="26"/>
          <w:szCs w:val="26"/>
          <w:cs/>
        </w:rPr>
        <w:footnoteReference w:id="3614"/>
      </w:r>
      <w:r w:rsidRPr="00E7587B">
        <w:rPr>
          <w:rFonts w:ascii="UN-Abhaya" w:hAnsi="UN-Abhaya" w:cs="UN-Abhaya" w:hint="cs"/>
          <w:sz w:val="26"/>
          <w:szCs w:val="26"/>
          <w:cs/>
        </w:rPr>
        <w:t xml:space="preserve"> කෙසුරු ඇති, දොළොස් හත් කෙමි</w:t>
      </w:r>
      <w:r w:rsidRPr="00E7587B">
        <w:rPr>
          <w:rStyle w:val="FootnoteReference"/>
          <w:rFonts w:ascii="UN-Abhaya" w:hAnsi="UN-Abhaya" w:cs="UN-Abhaya"/>
          <w:sz w:val="26"/>
          <w:szCs w:val="26"/>
          <w:cs/>
        </w:rPr>
        <w:footnoteReference w:id="3615"/>
      </w:r>
      <w:r w:rsidRPr="00E7587B">
        <w:rPr>
          <w:rFonts w:ascii="UN-Abhaya" w:hAnsi="UN-Abhaya" w:cs="UN-Abhaya" w:hint="cs"/>
          <w:sz w:val="26"/>
          <w:szCs w:val="26"/>
          <w:cs/>
        </w:rPr>
        <w:t xml:space="preserve"> ඇති, නව කළක්</w:t>
      </w:r>
      <w:r w:rsidRPr="00E7587B">
        <w:rPr>
          <w:rStyle w:val="FootnoteReference"/>
          <w:rFonts w:ascii="UN-Abhaya" w:hAnsi="UN-Abhaya" w:cs="UN-Abhaya"/>
          <w:sz w:val="26"/>
          <w:szCs w:val="26"/>
          <w:cs/>
        </w:rPr>
        <w:footnoteReference w:id="3616"/>
      </w:r>
      <w:r w:rsidRPr="00E7587B">
        <w:rPr>
          <w:rFonts w:ascii="UN-Abhaya" w:hAnsi="UN-Abhaya" w:cs="UN-Abhaya" w:hint="cs"/>
          <w:sz w:val="26"/>
          <w:szCs w:val="26"/>
          <w:cs/>
        </w:rPr>
        <w:t xml:space="preserve"> පමණ මුවරඳ රොන් ඇති, මහ පියුමෙක්</w:t>
      </w:r>
      <w:r w:rsidRPr="00E7587B">
        <w:rPr>
          <w:rStyle w:val="FootnoteReference"/>
          <w:rFonts w:ascii="UN-Abhaya" w:hAnsi="UN-Abhaya" w:cs="UN-Abhaya"/>
          <w:sz w:val="26"/>
          <w:szCs w:val="26"/>
          <w:cs/>
        </w:rPr>
        <w:footnoteReference w:id="3617"/>
      </w:r>
      <w:r w:rsidRPr="00E7587B">
        <w:rPr>
          <w:rFonts w:ascii="UN-Abhaya" w:hAnsi="UN-Abhaya" w:cs="UN-Abhaya" w:hint="cs"/>
          <w:sz w:val="26"/>
          <w:szCs w:val="26"/>
          <w:cs/>
        </w:rPr>
        <w:t xml:space="preserve"> නැඟී පය පිළිගත.</w:t>
      </w:r>
    </w:p>
    <w:p w14:paraId="05B30BF9" w14:textId="77777777" w:rsidR="00F54702" w:rsidRPr="00E7587B" w:rsidRDefault="00F54702" w:rsidP="00F54702">
      <w:pPr>
        <w:spacing w:after="0" w:line="276" w:lineRule="auto"/>
        <w:rPr>
          <w:rFonts w:ascii="UN-Abhaya" w:hAnsi="UN-Abhaya" w:cs="UN-Abhaya"/>
          <w:sz w:val="26"/>
          <w:szCs w:val="26"/>
        </w:rPr>
      </w:pPr>
    </w:p>
    <w:p w14:paraId="40DF08B4"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උස, අටපනස්හත්තැ,</w:t>
      </w:r>
      <w:r w:rsidRPr="00E7587B">
        <w:rPr>
          <w:rStyle w:val="FootnoteReference"/>
          <w:rFonts w:ascii="UN-Abhaya" w:hAnsi="UN-Abhaya" w:cs="UN-Abhaya"/>
          <w:sz w:val="26"/>
          <w:szCs w:val="26"/>
          <w:cs/>
        </w:rPr>
        <w:footnoteReference w:id="3618"/>
      </w:r>
      <w:r w:rsidRPr="00E7587B">
        <w:rPr>
          <w:rFonts w:ascii="UN-Abhaya" w:hAnsi="UN-Abhaya" w:cs="UN-Abhaya" w:hint="cs"/>
          <w:sz w:val="26"/>
          <w:szCs w:val="26"/>
          <w:cs/>
        </w:rPr>
        <w:t xml:space="preserve"> දෙ බාහු අතුරැ අටළොස් හතැ අතුල්පතුල් එකොළොස් හතැ. ඔවුන් ගෙ එකොළොස් හත් පත්ලෙන් දොළොස් හත් පියුම් කෙමියෙහි ඇක්මෙත් මැ.</w:t>
      </w:r>
      <w:r w:rsidRPr="00E7587B">
        <w:rPr>
          <w:rStyle w:val="FootnoteReference"/>
          <w:rFonts w:ascii="UN-Abhaya" w:hAnsi="UN-Abhaya" w:cs="UN-Abhaya"/>
          <w:sz w:val="26"/>
          <w:szCs w:val="26"/>
          <w:cs/>
        </w:rPr>
        <w:footnoteReference w:id="3619"/>
      </w:r>
      <w:r w:rsidRPr="00E7587B">
        <w:rPr>
          <w:rFonts w:ascii="UN-Abhaya" w:hAnsi="UN-Abhaya" w:cs="UN-Abhaya" w:hint="cs"/>
          <w:sz w:val="26"/>
          <w:szCs w:val="26"/>
          <w:cs/>
        </w:rPr>
        <w:t xml:space="preserve"> නව කළක්</w:t>
      </w:r>
      <w:r w:rsidRPr="00E7587B">
        <w:rPr>
          <w:rStyle w:val="FootnoteReference"/>
          <w:rFonts w:ascii="UN-Abhaya" w:hAnsi="UN-Abhaya" w:cs="UN-Abhaya"/>
          <w:sz w:val="26"/>
          <w:szCs w:val="26"/>
          <w:cs/>
        </w:rPr>
        <w:footnoteReference w:id="3620"/>
      </w:r>
      <w:r w:rsidRPr="00E7587B">
        <w:rPr>
          <w:rFonts w:ascii="UN-Abhaya" w:hAnsi="UN-Abhaya" w:cs="UN-Abhaya" w:hint="cs"/>
          <w:sz w:val="26"/>
          <w:szCs w:val="26"/>
          <w:cs/>
        </w:rPr>
        <w:t xml:space="preserve"> පමණ රන්සුදු බඳු මුවරඳ රොන් සළා අනවලොමුඳුන් දක්වා නැඟී, අටපනස්හත් රන්වන් සිරිරු ලාරස පරිෂෙකයක් සෙයින් වසා-ගෙනැ බස්සි, වම් පය ද පොළොවට එළවූ කලැ එ මැ නියායෙන්</w:t>
      </w:r>
      <w:r w:rsidRPr="00E7587B">
        <w:rPr>
          <w:rStyle w:val="FootnoteReference"/>
          <w:rFonts w:ascii="UN-Abhaya" w:hAnsi="UN-Abhaya" w:cs="UN-Abhaya"/>
          <w:sz w:val="26"/>
          <w:szCs w:val="26"/>
          <w:cs/>
        </w:rPr>
        <w:footnoteReference w:id="3621"/>
      </w:r>
      <w:r w:rsidRPr="00E7587B">
        <w:rPr>
          <w:rFonts w:ascii="UN-Abhaya" w:hAnsi="UN-Abhaya" w:cs="UN-Abhaya" w:hint="cs"/>
          <w:sz w:val="26"/>
          <w:szCs w:val="26"/>
          <w:cs/>
        </w:rPr>
        <w:t xml:space="preserve"> පියුමෙක් නැඟී එ පය ද පිළිගතැ. එයිනුදු</w:t>
      </w:r>
      <w:r w:rsidRPr="00E7587B">
        <w:rPr>
          <w:rStyle w:val="FootnoteReference"/>
          <w:rFonts w:ascii="UN-Abhaya" w:hAnsi="UN-Abhaya" w:cs="UN-Abhaya"/>
          <w:sz w:val="26"/>
          <w:szCs w:val="26"/>
          <w:cs/>
        </w:rPr>
        <w:footnoteReference w:id="3622"/>
      </w:r>
      <w:r w:rsidRPr="00E7587B">
        <w:rPr>
          <w:rFonts w:ascii="UN-Abhaya" w:hAnsi="UN-Abhaya" w:cs="UN-Abhaya" w:hint="cs"/>
          <w:sz w:val="26"/>
          <w:szCs w:val="26"/>
          <w:cs/>
        </w:rPr>
        <w:t xml:space="preserve"> මුවරඳ රොන් සළා එසෙයින් මැ නැඟී එ සෙයින් මැ බස්සි. එ රොන් අභිභවමින්</w:t>
      </w:r>
      <w:r w:rsidRPr="00E7587B">
        <w:rPr>
          <w:rStyle w:val="FootnoteReference"/>
          <w:rFonts w:ascii="UN-Abhaya" w:hAnsi="UN-Abhaya" w:cs="UN-Abhaya"/>
          <w:sz w:val="26"/>
          <w:szCs w:val="26"/>
          <w:cs/>
        </w:rPr>
        <w:footnoteReference w:id="3623"/>
      </w:r>
      <w:r w:rsidRPr="00E7587B">
        <w:rPr>
          <w:rFonts w:ascii="UN-Abhaya" w:hAnsi="UN-Abhaya" w:cs="UN-Abhaya" w:hint="cs"/>
          <w:sz w:val="26"/>
          <w:szCs w:val="26"/>
          <w:cs/>
        </w:rPr>
        <w:t xml:space="preserve"> එ බුදුන් ගෙ ශරීරරශ්මි යතුරුනළින් වුහුට් රන්රස ධාරා සෙයින් නික්මැ හාත්පස්හි දොළොස් යොජනක් තන්හි රැයිත්</w:t>
      </w:r>
      <w:r w:rsidRPr="00E7587B">
        <w:rPr>
          <w:rStyle w:val="FootnoteReference"/>
          <w:rFonts w:ascii="UN-Abhaya" w:hAnsi="UN-Abhaya" w:cs="UN-Abhaya"/>
          <w:sz w:val="26"/>
          <w:szCs w:val="26"/>
          <w:cs/>
        </w:rPr>
        <w:footnoteReference w:id="3624"/>
      </w:r>
      <w:r w:rsidRPr="00E7587B">
        <w:rPr>
          <w:rFonts w:ascii="UN-Abhaya" w:hAnsi="UN-Abhaya" w:cs="UN-Abhaya" w:hint="cs"/>
          <w:sz w:val="26"/>
          <w:szCs w:val="26"/>
          <w:cs/>
        </w:rPr>
        <w:t xml:space="preserve"> දෙවෙත්</w:t>
      </w:r>
      <w:r w:rsidRPr="00E7587B">
        <w:rPr>
          <w:rStyle w:val="FootnoteReference"/>
          <w:rFonts w:ascii="UN-Abhaya" w:hAnsi="UN-Abhaya" w:cs="UN-Abhaya"/>
          <w:sz w:val="26"/>
          <w:szCs w:val="26"/>
          <w:cs/>
        </w:rPr>
        <w:footnoteReference w:id="3625"/>
      </w:r>
      <w:r w:rsidRPr="00E7587B">
        <w:rPr>
          <w:rFonts w:ascii="UN-Abhaya" w:hAnsi="UN-Abhaya" w:cs="UN-Abhaya" w:hint="cs"/>
          <w:sz w:val="26"/>
          <w:szCs w:val="26"/>
          <w:cs/>
        </w:rPr>
        <w:t xml:space="preserve"> එකලු</w:t>
      </w:r>
      <w:r w:rsidRPr="00E7587B">
        <w:rPr>
          <w:rStyle w:val="FootnoteReference"/>
          <w:rFonts w:ascii="UN-Abhaya" w:hAnsi="UN-Abhaya" w:cs="UN-Abhaya"/>
          <w:sz w:val="26"/>
          <w:szCs w:val="26"/>
          <w:cs/>
        </w:rPr>
        <w:footnoteReference w:id="3626"/>
      </w:r>
      <w:r w:rsidRPr="00E7587B">
        <w:rPr>
          <w:rFonts w:ascii="UN-Abhaya" w:hAnsi="UN-Abhaya" w:cs="UN-Abhaya" w:hint="cs"/>
          <w:sz w:val="26"/>
          <w:szCs w:val="26"/>
          <w:cs/>
        </w:rPr>
        <w:t xml:space="preserve"> කොටැ පැතිරැ සිටී. තුන් වන පියවර නඟන කලැ පළමු නැඟී පියුම අතුරුධන් වෙයි. අනෙක් අලුත් පියුමෙක් නැඟි පය පිළිගන්නි. මෙ නියායෙන් එ බුදුන් යම් තැනකට වඩනා කල්හි පියෙහි පියෙහි පියුම් පිපෙයි. එයින් ඔව්නට </w:t>
      </w:r>
      <w:r w:rsidRPr="00E7587B">
        <w:rPr>
          <w:rFonts w:ascii="UN-Abhaya" w:hAnsi="UN-Abhaya" w:cs="UN-Abhaya" w:hint="cs"/>
          <w:b/>
          <w:bCs/>
          <w:sz w:val="26"/>
          <w:szCs w:val="26"/>
          <w:cs/>
        </w:rPr>
        <w:t>‘පියුමතුරාසම්මාසම්බුදුහ’</w:t>
      </w:r>
      <w:r w:rsidRPr="00E7587B">
        <w:rPr>
          <w:rFonts w:ascii="UN-Abhaya" w:hAnsi="UN-Abhaya" w:cs="UN-Abhaya" w:hint="cs"/>
          <w:sz w:val="26"/>
          <w:szCs w:val="26"/>
          <w:cs/>
        </w:rPr>
        <w:t xml:space="preserve"> යන නම් වී. </w:t>
      </w:r>
    </w:p>
    <w:p w14:paraId="475DB28A" w14:textId="77777777" w:rsidR="00F54702" w:rsidRPr="00E7587B" w:rsidRDefault="00F54702" w:rsidP="00F54702">
      <w:pPr>
        <w:spacing w:after="0" w:line="276" w:lineRule="auto"/>
        <w:rPr>
          <w:rFonts w:ascii="UN-Abhaya" w:hAnsi="UN-Abhaya" w:cs="UN-Abhaya"/>
          <w:sz w:val="26"/>
          <w:szCs w:val="26"/>
        </w:rPr>
      </w:pPr>
    </w:p>
    <w:p w14:paraId="7097271B"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ඔවුන් උපන් දවස්හි දු බුදු වූ දවස්හි දු දස දහස් ලොධා සදා පියුම්වැසි වට මැයි. බුදුහු මහබඹහු ගෙ අයජමෙන් විජෙනනන්</w:t>
      </w:r>
      <w:r w:rsidRPr="00E7587B">
        <w:rPr>
          <w:rStyle w:val="FootnoteReference"/>
          <w:rFonts w:ascii="UN-Abhaya" w:hAnsi="UN-Abhaya" w:cs="UN-Abhaya"/>
          <w:sz w:val="26"/>
          <w:szCs w:val="26"/>
          <w:cs/>
        </w:rPr>
        <w:footnoteReference w:id="3627"/>
      </w:r>
      <w:r w:rsidRPr="00E7587B">
        <w:rPr>
          <w:rFonts w:ascii="UN-Abhaya" w:hAnsi="UN-Abhaya" w:cs="UN-Abhaya" w:hint="cs"/>
          <w:sz w:val="26"/>
          <w:szCs w:val="26"/>
          <w:cs/>
        </w:rPr>
        <w:t xml:space="preserve"> බලනුවො, </w:t>
      </w:r>
      <w:r w:rsidRPr="00E7587B">
        <w:rPr>
          <w:rFonts w:ascii="UN-Abhaya" w:hAnsi="UN-Abhaya" w:cs="UN-Abhaya" w:hint="cs"/>
          <w:b/>
          <w:bCs/>
          <w:sz w:val="26"/>
          <w:szCs w:val="26"/>
          <w:cs/>
        </w:rPr>
        <w:t>මියුළුපුර</w:t>
      </w:r>
      <w:r w:rsidRPr="00E7587B">
        <w:rPr>
          <w:rStyle w:val="FootnoteReference"/>
          <w:rFonts w:ascii="UN-Abhaya" w:hAnsi="UN-Abhaya" w:cs="UN-Abhaya"/>
          <w:b/>
          <w:bCs/>
          <w:sz w:val="26"/>
          <w:szCs w:val="26"/>
          <w:cs/>
        </w:rPr>
        <w:footnoteReference w:id="3628"/>
      </w:r>
      <w:r w:rsidRPr="00E7587B">
        <w:rPr>
          <w:rFonts w:ascii="UN-Abhaya" w:hAnsi="UN-Abhaya" w:cs="UN-Abhaya" w:hint="cs"/>
          <w:sz w:val="26"/>
          <w:szCs w:val="26"/>
          <w:cs/>
        </w:rPr>
        <w:t xml:space="preserve"> නම් නුවරැ </w:t>
      </w:r>
      <w:r w:rsidRPr="00E7587B">
        <w:rPr>
          <w:rFonts w:ascii="UN-Abhaya" w:hAnsi="UN-Abhaya" w:cs="UN-Abhaya" w:hint="cs"/>
          <w:b/>
          <w:bCs/>
          <w:sz w:val="26"/>
          <w:szCs w:val="26"/>
          <w:cs/>
        </w:rPr>
        <w:t>දෙවල</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සුජාත</w:t>
      </w:r>
      <w:r w:rsidRPr="00E7587B">
        <w:rPr>
          <w:rStyle w:val="FootnoteReference"/>
          <w:rFonts w:ascii="UN-Abhaya" w:hAnsi="UN-Abhaya" w:cs="UN-Abhaya"/>
          <w:b/>
          <w:bCs/>
          <w:sz w:val="26"/>
          <w:szCs w:val="26"/>
          <w:cs/>
        </w:rPr>
        <w:footnoteReference w:id="3629"/>
      </w:r>
      <w:r w:rsidRPr="00E7587B">
        <w:rPr>
          <w:rFonts w:ascii="UN-Abhaya" w:hAnsi="UN-Abhaya" w:cs="UN-Abhaya" w:hint="cs"/>
          <w:sz w:val="26"/>
          <w:szCs w:val="26"/>
          <w:cs/>
        </w:rPr>
        <w:t xml:space="preserve"> නම් රාජපුත්‍රයන් දෙදෙනා දැකැ, අහසින් ගොස් </w:t>
      </w:r>
      <w:r w:rsidRPr="00E7587B">
        <w:rPr>
          <w:rFonts w:ascii="UN-Abhaya" w:hAnsi="UN-Abhaya" w:cs="UN-Abhaya" w:hint="cs"/>
          <w:b/>
          <w:bCs/>
          <w:sz w:val="26"/>
          <w:szCs w:val="26"/>
          <w:cs/>
        </w:rPr>
        <w:t>මියුළුවන</w:t>
      </w:r>
      <w:r w:rsidRPr="00E7587B">
        <w:rPr>
          <w:rStyle w:val="FootnoteReference"/>
          <w:rFonts w:ascii="UN-Abhaya" w:hAnsi="UN-Abhaya" w:cs="UN-Abhaya"/>
          <w:sz w:val="26"/>
          <w:szCs w:val="26"/>
          <w:cs/>
        </w:rPr>
        <w:footnoteReference w:id="3630"/>
      </w:r>
      <w:r w:rsidRPr="00E7587B">
        <w:rPr>
          <w:rFonts w:ascii="UN-Abhaya" w:hAnsi="UN-Abhaya" w:cs="UN-Abhaya" w:hint="cs"/>
          <w:sz w:val="26"/>
          <w:szCs w:val="26"/>
          <w:cs/>
        </w:rPr>
        <w:t xml:space="preserve"> නම් උයන්හි බැසැ, උයන්පල්ලා අත රජකුමරුන් දෙදෙනා හට තමන් වැඩි පරිදි කියා යවුහු. ඔහු “අප නැන්දණියන් පුතණුවො, බුදුහු වැඩියහැ. ඔවුන් දක්නට යම්හ”යි සහපිරිවරින් ගියො. බුදුහු ඔවුන් පිරිවරා එහි වැඩැහිඳ ධම්සක් පැවැත්වූහු. එ දවස් කෙළ ලක්‍ෂයක් දෙනා හට ධර්මාභිසමය වී.</w:t>
      </w:r>
    </w:p>
    <w:p w14:paraId="71C421E1" w14:textId="77777777" w:rsidR="00F54702" w:rsidRPr="00E7587B" w:rsidRDefault="00F54702" w:rsidP="00F54702">
      <w:pPr>
        <w:spacing w:after="0" w:line="276" w:lineRule="auto"/>
        <w:rPr>
          <w:rFonts w:ascii="UN-Abhaya" w:hAnsi="UN-Abhaya" w:cs="UN-Abhaya"/>
          <w:sz w:val="26"/>
          <w:szCs w:val="26"/>
        </w:rPr>
      </w:pPr>
    </w:p>
    <w:p w14:paraId="0C54A44F"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එක්බිති </w:t>
      </w:r>
      <w:r w:rsidRPr="00E7587B">
        <w:rPr>
          <w:rFonts w:ascii="UN-Abhaya" w:hAnsi="UN-Abhaya" w:cs="UN-Abhaya" w:hint="cs"/>
          <w:b/>
          <w:bCs/>
          <w:sz w:val="26"/>
          <w:szCs w:val="26"/>
          <w:cs/>
        </w:rPr>
        <w:t>සරද</w:t>
      </w:r>
      <w:r w:rsidRPr="00E7587B">
        <w:rPr>
          <w:rFonts w:ascii="UN-Abhaya" w:hAnsi="UN-Abhaya" w:cs="UN-Abhaya" w:hint="cs"/>
          <w:sz w:val="26"/>
          <w:szCs w:val="26"/>
          <w:cs/>
        </w:rPr>
        <w:t xml:space="preserve"> නම් තාපසයා ගෙ සමාගමයෙහි සැත්තෑ ලක්‍ෂයක් දෙනා හට අභිසමය වී. එකල්හිා බුදුන් පිය මහරජ බුදුන් වඩා-ගෙනැ එනු කොටැ ඇමැත්තන් විසි දෙනකු හා සමඟ විසි දහසක් පුරුෂයන් යවි. ඔහු හැම දෙන එහි භික්‍ෂු භාවයෙන් පැවිජි වූහු. ඔවුන් පිරිවරා </w:t>
      </w:r>
      <w:r w:rsidRPr="00E7587B">
        <w:rPr>
          <w:rFonts w:ascii="UN-Abhaya" w:hAnsi="UN-Abhaya" w:cs="UN-Abhaya" w:hint="cs"/>
          <w:b/>
          <w:bCs/>
          <w:sz w:val="26"/>
          <w:szCs w:val="26"/>
          <w:cs/>
        </w:rPr>
        <w:t>හංසවති</w:t>
      </w:r>
      <w:r w:rsidRPr="00E7587B">
        <w:rPr>
          <w:rFonts w:ascii="UN-Abhaya" w:hAnsi="UN-Abhaya" w:cs="UN-Abhaya" w:hint="cs"/>
          <w:sz w:val="26"/>
          <w:szCs w:val="26"/>
          <w:cs/>
        </w:rPr>
        <w:t xml:space="preserve"> නුවර ගොස්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 වැඩි</w:t>
      </w:r>
      <w:r w:rsidRPr="00E7587B">
        <w:rPr>
          <w:rStyle w:val="FootnoteReference"/>
          <w:rFonts w:ascii="UN-Abhaya" w:hAnsi="UN-Abhaya" w:cs="UN-Abhaya"/>
          <w:sz w:val="26"/>
          <w:szCs w:val="26"/>
          <w:cs/>
        </w:rPr>
        <w:footnoteReference w:id="3631"/>
      </w:r>
      <w:r w:rsidRPr="00E7587B">
        <w:rPr>
          <w:rFonts w:ascii="UN-Abhaya" w:hAnsi="UN-Abhaya" w:cs="UN-Abhaya" w:hint="cs"/>
          <w:sz w:val="26"/>
          <w:szCs w:val="26"/>
          <w:cs/>
        </w:rPr>
        <w:t xml:space="preserve"> අප බුදුන් සෙයින්, රුවන් සක්මන්හි සක්මන් කරනුවො </w:t>
      </w:r>
      <w:r w:rsidRPr="00E7587B">
        <w:rPr>
          <w:rFonts w:ascii="UN-Abhaya" w:hAnsi="UN-Abhaya" w:cs="UN-Abhaya" w:hint="cs"/>
          <w:b/>
          <w:bCs/>
          <w:sz w:val="26"/>
          <w:szCs w:val="26"/>
          <w:cs/>
        </w:rPr>
        <w:t>බුද්ධවංශ</w:t>
      </w:r>
      <w:r w:rsidRPr="00E7587B">
        <w:rPr>
          <w:rFonts w:ascii="UN-Abhaya" w:hAnsi="UN-Abhaya" w:cs="UN-Abhaya" w:hint="cs"/>
          <w:sz w:val="26"/>
          <w:szCs w:val="26"/>
          <w:cs/>
        </w:rPr>
        <w:t xml:space="preserve"> වදාළහ. එ දවස් පනස් ලක්‍ෂයක් දෙනා හට</w:t>
      </w:r>
      <w:r w:rsidRPr="00E7587B">
        <w:rPr>
          <w:rStyle w:val="FootnoteReference"/>
          <w:rFonts w:ascii="UN-Abhaya" w:hAnsi="UN-Abhaya" w:cs="UN-Abhaya"/>
          <w:sz w:val="26"/>
          <w:szCs w:val="26"/>
          <w:cs/>
        </w:rPr>
        <w:footnoteReference w:id="3632"/>
      </w:r>
      <w:r w:rsidRPr="00E7587B">
        <w:rPr>
          <w:rFonts w:ascii="UN-Abhaya" w:hAnsi="UN-Abhaya" w:cs="UN-Abhaya" w:hint="cs"/>
          <w:sz w:val="26"/>
          <w:szCs w:val="26"/>
          <w:cs/>
        </w:rPr>
        <w:t xml:space="preserve"> අභිසහය</w:t>
      </w:r>
      <w:r w:rsidRPr="00E7587B">
        <w:rPr>
          <w:rStyle w:val="FootnoteReference"/>
          <w:rFonts w:ascii="UN-Abhaya" w:hAnsi="UN-Abhaya" w:cs="UN-Abhaya"/>
          <w:sz w:val="26"/>
          <w:szCs w:val="26"/>
          <w:cs/>
        </w:rPr>
        <w:footnoteReference w:id="3633"/>
      </w:r>
      <w:r w:rsidRPr="00E7587B">
        <w:rPr>
          <w:rFonts w:ascii="UN-Abhaya" w:hAnsi="UN-Abhaya" w:cs="UN-Abhaya" w:hint="cs"/>
          <w:sz w:val="26"/>
          <w:szCs w:val="26"/>
          <w:cs/>
        </w:rPr>
        <w:t xml:space="preserve"> වි.</w:t>
      </w:r>
    </w:p>
    <w:p w14:paraId="26303003" w14:textId="77777777" w:rsidR="00F54702" w:rsidRPr="00E7587B" w:rsidRDefault="00F54702" w:rsidP="00F54702">
      <w:pPr>
        <w:spacing w:after="0" w:line="276" w:lineRule="auto"/>
        <w:rPr>
          <w:rFonts w:ascii="UN-Abhaya" w:hAnsi="UN-Abhaya" w:cs="UN-Abhaya"/>
          <w:sz w:val="26"/>
          <w:szCs w:val="26"/>
        </w:rPr>
      </w:pPr>
    </w:p>
    <w:p w14:paraId="21AE973E"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එකල්හි තීර්ථකයො නැති වූහු. කිසෙ යැ යත්: ගෙවැසියො</w:t>
      </w:r>
      <w:r w:rsidRPr="00E7587B">
        <w:rPr>
          <w:rStyle w:val="FootnoteReference"/>
          <w:rFonts w:ascii="UN-Abhaya" w:hAnsi="UN-Abhaya" w:cs="UN-Abhaya"/>
          <w:sz w:val="26"/>
          <w:szCs w:val="26"/>
          <w:cs/>
        </w:rPr>
        <w:footnoteReference w:id="3634"/>
      </w:r>
      <w:r w:rsidRPr="00E7587B">
        <w:rPr>
          <w:rFonts w:ascii="UN-Abhaya" w:hAnsi="UN-Abhaya" w:cs="UN-Abhaya" w:hint="cs"/>
          <w:sz w:val="26"/>
          <w:szCs w:val="26"/>
          <w:cs/>
        </w:rPr>
        <w:t xml:space="preserve"> උනට අහර නොදෙති. රටින් නෙරති.</w:t>
      </w:r>
      <w:r w:rsidRPr="00E7587B">
        <w:rPr>
          <w:rStyle w:val="FootnoteReference"/>
          <w:rFonts w:ascii="UN-Abhaya" w:hAnsi="UN-Abhaya" w:cs="UN-Abhaya"/>
          <w:sz w:val="26"/>
          <w:szCs w:val="26"/>
          <w:cs/>
        </w:rPr>
        <w:footnoteReference w:id="3635"/>
      </w:r>
      <w:r w:rsidRPr="00E7587B">
        <w:rPr>
          <w:rFonts w:ascii="UN-Abhaya" w:hAnsi="UN-Abhaya" w:cs="UN-Abhaya" w:hint="cs"/>
          <w:sz w:val="26"/>
          <w:szCs w:val="26"/>
          <w:cs/>
        </w:rPr>
        <w:t xml:space="preserve"> ඔහු ඔවුන් විසින් අහර නොදී නෙරනා ලද්දාහු. හැමදෙන ගොස් බුදුන් මැ සරණ ගියො. එ බුදුනට </w:t>
      </w:r>
      <w:r w:rsidRPr="00E7587B">
        <w:rPr>
          <w:rFonts w:ascii="UN-Abhaya" w:hAnsi="UN-Abhaya" w:cs="UN-Abhaya" w:hint="cs"/>
          <w:b/>
          <w:bCs/>
          <w:sz w:val="26"/>
          <w:szCs w:val="26"/>
          <w:cs/>
        </w:rPr>
        <w:t>දෙවල</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සුජාත</w:t>
      </w:r>
      <w:r w:rsidRPr="00E7587B">
        <w:rPr>
          <w:rFonts w:ascii="UN-Abhaya" w:hAnsi="UN-Abhaya" w:cs="UN-Abhaya" w:hint="cs"/>
          <w:sz w:val="26"/>
          <w:szCs w:val="26"/>
          <w:cs/>
        </w:rPr>
        <w:t xml:space="preserve"> නම් මහතෙරහු දෙදෙනෙක් අගසවු වූහු. සුමන නම් මහතෙර කෙනෙක් අග උවටා වූහැ. </w:t>
      </w:r>
      <w:r w:rsidRPr="00E7587B">
        <w:rPr>
          <w:rFonts w:ascii="UN-Abhaya" w:hAnsi="UN-Abhaya" w:cs="UN-Abhaya" w:hint="cs"/>
          <w:b/>
          <w:bCs/>
          <w:sz w:val="26"/>
          <w:szCs w:val="26"/>
          <w:cs/>
        </w:rPr>
        <w:t>අමිතා</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අසමා</w:t>
      </w:r>
      <w:r w:rsidRPr="00E7587B">
        <w:rPr>
          <w:rFonts w:ascii="UN-Abhaya" w:hAnsi="UN-Abhaya" w:cs="UN-Abhaya" w:hint="cs"/>
          <w:sz w:val="26"/>
          <w:szCs w:val="26"/>
          <w:cs/>
        </w:rPr>
        <w:t xml:space="preserve"> නම් ථෙරීහි</w:t>
      </w:r>
      <w:r w:rsidRPr="00E7587B">
        <w:rPr>
          <w:rStyle w:val="FootnoteReference"/>
          <w:rFonts w:ascii="UN-Abhaya" w:hAnsi="UN-Abhaya" w:cs="UN-Abhaya"/>
          <w:sz w:val="26"/>
          <w:szCs w:val="26"/>
          <w:cs/>
        </w:rPr>
        <w:footnoteReference w:id="3636"/>
      </w:r>
      <w:r w:rsidRPr="00E7587B">
        <w:rPr>
          <w:rFonts w:ascii="UN-Abhaya" w:hAnsi="UN-Abhaya" w:cs="UN-Abhaya" w:hint="cs"/>
          <w:sz w:val="26"/>
          <w:szCs w:val="26"/>
          <w:cs/>
        </w:rPr>
        <w:t xml:space="preserve"> දෙ දෙනෙක් අගසැවි වූහු.</w:t>
      </w:r>
    </w:p>
    <w:p w14:paraId="41ECE92F" w14:textId="77777777" w:rsidR="00F54702" w:rsidRPr="00E7587B" w:rsidRDefault="00F54702" w:rsidP="00F54702">
      <w:pPr>
        <w:spacing w:after="0" w:line="276" w:lineRule="auto"/>
        <w:rPr>
          <w:rFonts w:ascii="UN-Abhaya" w:hAnsi="UN-Abhaya" w:cs="UN-Abhaya"/>
          <w:sz w:val="26"/>
          <w:szCs w:val="26"/>
        </w:rPr>
      </w:pPr>
    </w:p>
    <w:p w14:paraId="38BA8ABD"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පියුමතුරා</w:t>
      </w:r>
      <w:r w:rsidRPr="00E7587B">
        <w:rPr>
          <w:rFonts w:ascii="UN-Abhaya" w:hAnsi="UN-Abhaya" w:cs="UN-Abhaya" w:hint="cs"/>
          <w:sz w:val="26"/>
          <w:szCs w:val="26"/>
          <w:cs/>
        </w:rPr>
        <w:t xml:space="preserve"> සම්මා සම්බුදුන් </w:t>
      </w:r>
      <w:r w:rsidRPr="00E7587B">
        <w:rPr>
          <w:rFonts w:ascii="UN-Abhaya" w:hAnsi="UN-Abhaya" w:cs="UN-Abhaya" w:hint="cs"/>
          <w:b/>
          <w:bCs/>
          <w:sz w:val="26"/>
          <w:szCs w:val="26"/>
          <w:cs/>
        </w:rPr>
        <w:t>හංසවතී</w:t>
      </w:r>
      <w:r w:rsidRPr="00E7587B">
        <w:rPr>
          <w:rFonts w:ascii="UN-Abhaya" w:hAnsi="UN-Abhaya" w:cs="UN-Abhaya" w:hint="cs"/>
          <w:sz w:val="26"/>
          <w:szCs w:val="26"/>
          <w:cs/>
        </w:rPr>
        <w:t xml:space="preserve"> නුවර නිසා උයන්හි වැඩැ වසන කල්හි, එ නුවරැ එක් කුදුවක් නුවර වැස්සන් ගඳ මල් ගෙනැ, බණ අසන්නට යනුවන් දැකැ, ඔවුන් හා වෙහෙර ගොස් බණ අසන්නී,</w:t>
      </w:r>
      <w:r w:rsidRPr="00E7587B">
        <w:rPr>
          <w:rStyle w:val="FootnoteReference"/>
          <w:rFonts w:ascii="UN-Abhaya" w:hAnsi="UN-Abhaya" w:cs="UN-Abhaya"/>
          <w:sz w:val="26"/>
          <w:szCs w:val="26"/>
          <w:cs/>
        </w:rPr>
        <w:footnoteReference w:id="3637"/>
      </w:r>
      <w:r w:rsidRPr="00E7587B">
        <w:rPr>
          <w:rFonts w:ascii="UN-Abhaya" w:hAnsi="UN-Abhaya" w:cs="UN-Abhaya" w:hint="cs"/>
          <w:sz w:val="26"/>
          <w:szCs w:val="26"/>
          <w:cs/>
        </w:rPr>
        <w:t xml:space="preserve"> බුදුන් එක් උපාසිකාවක දායිකාවනට අග තන්හි තබනුවන් දැකැ, “මම දු අනාගතයෙහි එක් බුදු කෙනකුන් ගෙ සස්නෙහි දානාහිරත උපාසිකාවනට අගතන් පත්තෙම් වීම්</w:t>
      </w:r>
      <w:r w:rsidRPr="00E7587B">
        <w:rPr>
          <w:rStyle w:val="FootnoteReference"/>
          <w:rFonts w:ascii="UN-Abhaya" w:hAnsi="UN-Abhaya" w:cs="UN-Abhaya"/>
          <w:sz w:val="26"/>
          <w:szCs w:val="26"/>
          <w:cs/>
        </w:rPr>
        <w:footnoteReference w:id="3638"/>
      </w:r>
      <w:r w:rsidRPr="00E7587B">
        <w:rPr>
          <w:rFonts w:ascii="UN-Abhaya" w:hAnsi="UN-Abhaya" w:cs="UN-Abhaya" w:hint="cs"/>
          <w:sz w:val="26"/>
          <w:szCs w:val="26"/>
          <w:cs/>
        </w:rPr>
        <w:t xml:space="preserve"> නම්, මැනැවැ”යි සිතා දෙසුන් අවසන්හි එ බුදුන් කරා එළබැ. වැඳැ පවරා ගොස්, පරිජනයන් කැඳවාගෙනැ දන්වැට සරහනු කොටැ යොදා, මඬුවක් කරවා උඩ විසිතුරු වියන් බැඳැ, රන්තරු රිදී තැරමිණිතරයෙන් හා ගඳදම්</w:t>
      </w:r>
      <w:r w:rsidRPr="00E7587B">
        <w:rPr>
          <w:rStyle w:val="FootnoteReference"/>
          <w:rFonts w:ascii="UN-Abhaya" w:hAnsi="UN-Abhaya" w:cs="UN-Abhaya"/>
          <w:sz w:val="26"/>
          <w:szCs w:val="26"/>
          <w:cs/>
        </w:rPr>
        <w:footnoteReference w:id="3639"/>
      </w:r>
      <w:r w:rsidRPr="00E7587B">
        <w:rPr>
          <w:rFonts w:ascii="UN-Abhaya" w:hAnsi="UN-Abhaya" w:cs="UN-Abhaya" w:hint="cs"/>
          <w:sz w:val="26"/>
          <w:szCs w:val="26"/>
          <w:cs/>
        </w:rPr>
        <w:t xml:space="preserve"> මල්දම්</w:t>
      </w:r>
      <w:r w:rsidRPr="00E7587B">
        <w:rPr>
          <w:rStyle w:val="FootnoteReference"/>
          <w:rFonts w:ascii="UN-Abhaya" w:hAnsi="UN-Abhaya" w:cs="UN-Abhaya"/>
          <w:sz w:val="26"/>
          <w:szCs w:val="26"/>
          <w:cs/>
        </w:rPr>
        <w:footnoteReference w:id="3640"/>
      </w:r>
      <w:r w:rsidRPr="00E7587B">
        <w:rPr>
          <w:rFonts w:ascii="UN-Abhaya" w:hAnsi="UN-Abhaya" w:cs="UN-Abhaya" w:hint="cs"/>
          <w:sz w:val="26"/>
          <w:szCs w:val="26"/>
          <w:cs/>
        </w:rPr>
        <w:t xml:space="preserve"> රුවන්දමින්</w:t>
      </w:r>
      <w:r w:rsidRPr="00E7587B">
        <w:rPr>
          <w:rStyle w:val="FootnoteReference"/>
          <w:rFonts w:ascii="UN-Abhaya" w:hAnsi="UN-Abhaya" w:cs="UN-Abhaya"/>
          <w:sz w:val="26"/>
          <w:szCs w:val="26"/>
          <w:cs/>
        </w:rPr>
        <w:footnoteReference w:id="3641"/>
      </w:r>
      <w:r w:rsidRPr="00E7587B">
        <w:rPr>
          <w:rFonts w:ascii="UN-Abhaya" w:hAnsi="UN-Abhaya" w:cs="UN-Abhaya" w:hint="cs"/>
          <w:sz w:val="26"/>
          <w:szCs w:val="26"/>
          <w:cs/>
        </w:rPr>
        <w:t xml:space="preserve"> සදා, බිම සිවු දෑ ගඳින් පිරිබඩ ගෙනැ</w:t>
      </w:r>
      <w:r w:rsidRPr="00E7587B">
        <w:rPr>
          <w:rStyle w:val="FootnoteReference"/>
          <w:rFonts w:ascii="UN-Abhaya" w:hAnsi="UN-Abhaya" w:cs="UN-Abhaya"/>
          <w:sz w:val="26"/>
          <w:szCs w:val="26"/>
          <w:cs/>
        </w:rPr>
        <w:footnoteReference w:id="3642"/>
      </w:r>
      <w:r w:rsidRPr="00E7587B">
        <w:rPr>
          <w:rFonts w:ascii="UN-Abhaya" w:hAnsi="UN-Abhaya" w:cs="UN-Abhaya" w:hint="cs"/>
          <w:sz w:val="26"/>
          <w:szCs w:val="26"/>
          <w:cs/>
        </w:rPr>
        <w:t xml:space="preserve"> මහාරහ අසුන් පනවා, බුදුන් සඟුන් වඩා හිඳුවා සිය අතින් දන් දී, එ නියායෙන් බුදුපාමොක් සඟනට මහදන් දී, සති අවසන්හි සිවුරු පිළි දී, බුදුන් පෙරට බැසැහෙවැ වැඳැ, “වහන්සෙ, මා සත් දවසක් බුදුපාමොක් සඟනට සත්කාර</w:t>
      </w:r>
      <w:r w:rsidRPr="00E7587B">
        <w:rPr>
          <w:rStyle w:val="FootnoteReference"/>
          <w:rFonts w:ascii="UN-Abhaya" w:hAnsi="UN-Abhaya" w:cs="UN-Abhaya"/>
          <w:sz w:val="26"/>
          <w:szCs w:val="26"/>
          <w:cs/>
        </w:rPr>
        <w:footnoteReference w:id="3643"/>
      </w:r>
      <w:r w:rsidRPr="00E7587B">
        <w:rPr>
          <w:rFonts w:ascii="UN-Abhaya" w:hAnsi="UN-Abhaya" w:cs="UN-Abhaya" w:hint="cs"/>
          <w:sz w:val="26"/>
          <w:szCs w:val="26"/>
          <w:cs/>
        </w:rPr>
        <w:t xml:space="preserve"> කළ පින්කැමින්</w:t>
      </w:r>
      <w:r w:rsidRPr="00E7587B">
        <w:rPr>
          <w:rStyle w:val="FootnoteReference"/>
          <w:rFonts w:ascii="UN-Abhaya" w:hAnsi="UN-Abhaya" w:cs="UN-Abhaya"/>
          <w:sz w:val="26"/>
          <w:szCs w:val="26"/>
          <w:cs/>
        </w:rPr>
        <w:footnoteReference w:id="3644"/>
      </w:r>
      <w:r w:rsidRPr="00E7587B">
        <w:rPr>
          <w:rFonts w:ascii="UN-Abhaya" w:hAnsi="UN-Abhaya" w:cs="UN-Abhaya" w:hint="cs"/>
          <w:sz w:val="26"/>
          <w:szCs w:val="26"/>
          <w:cs/>
        </w:rPr>
        <w:t xml:space="preserve"> අනාගතයෙහි තොප සෙ මැ වු එක් බුදු කෙනකුන් ගෙ සස්නෙහි දානාහිරත උපාසිකාවනට අගතන් පැමිණෙම්ව”යි පැතුව.</w:t>
      </w:r>
      <w:r w:rsidRPr="00E7587B">
        <w:rPr>
          <w:rStyle w:val="FootnoteReference"/>
          <w:rFonts w:ascii="UN-Abhaya" w:hAnsi="UN-Abhaya" w:cs="UN-Abhaya"/>
          <w:sz w:val="26"/>
          <w:szCs w:val="26"/>
          <w:cs/>
        </w:rPr>
        <w:footnoteReference w:id="3645"/>
      </w:r>
    </w:p>
    <w:p w14:paraId="67694641" w14:textId="77777777" w:rsidR="00F54702" w:rsidRPr="00E7587B" w:rsidRDefault="00F54702" w:rsidP="00F54702">
      <w:pPr>
        <w:spacing w:after="0" w:line="276" w:lineRule="auto"/>
        <w:rPr>
          <w:rFonts w:ascii="UN-Abhaya" w:hAnsi="UN-Abhaya" w:cs="UN-Abhaya"/>
          <w:sz w:val="26"/>
          <w:szCs w:val="26"/>
        </w:rPr>
      </w:pPr>
    </w:p>
    <w:p w14:paraId="4CB92466"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එ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“අනාගතයෙහි ලක්‍ෂයක් කප් ගිය කලැ ලොකයෙහි </w:t>
      </w:r>
      <w:r w:rsidRPr="00E7587B">
        <w:rPr>
          <w:rFonts w:ascii="UN-Abhaya" w:hAnsi="UN-Abhaya" w:cs="UN-Abhaya" w:hint="cs"/>
          <w:b/>
          <w:bCs/>
          <w:sz w:val="26"/>
          <w:szCs w:val="26"/>
          <w:cs/>
        </w:rPr>
        <w:t>ගෞතම</w:t>
      </w:r>
      <w:r w:rsidRPr="00E7587B">
        <w:rPr>
          <w:rStyle w:val="FootnoteReference"/>
          <w:rFonts w:ascii="UN-Abhaya" w:hAnsi="UN-Abhaya" w:cs="UN-Abhaya"/>
          <w:b/>
          <w:bCs/>
          <w:sz w:val="26"/>
          <w:szCs w:val="26"/>
          <w:cs/>
        </w:rPr>
        <w:footnoteReference w:id="3646"/>
      </w:r>
      <w:r w:rsidRPr="00E7587B">
        <w:rPr>
          <w:rFonts w:ascii="UN-Abhaya" w:hAnsi="UN-Abhaya" w:cs="UN-Abhaya" w:hint="cs"/>
          <w:sz w:val="26"/>
          <w:szCs w:val="26"/>
          <w:cs/>
        </w:rPr>
        <w:t xml:space="preserve"> නම් සම්මා සම්බුදු කෙනෙක් උපදිති, තො </w:t>
      </w:r>
      <w:r w:rsidRPr="00E7587B">
        <w:rPr>
          <w:rFonts w:ascii="UN-Abhaya" w:hAnsi="UN-Abhaya" w:cs="UN-Abhaya" w:hint="cs"/>
          <w:b/>
          <w:bCs/>
          <w:sz w:val="26"/>
          <w:szCs w:val="26"/>
          <w:cs/>
        </w:rPr>
        <w:t>විශාඛා</w:t>
      </w:r>
      <w:r w:rsidRPr="00E7587B">
        <w:rPr>
          <w:rFonts w:ascii="UN-Abhaya" w:hAnsi="UN-Abhaya" w:cs="UN-Abhaya" w:hint="cs"/>
          <w:sz w:val="26"/>
          <w:szCs w:val="26"/>
          <w:cs/>
        </w:rPr>
        <w:t xml:space="preserve"> නම් සිට් දුවක් වැ දායිකාවන් කෙරෙහි අගතන පැමිණෙහී” වදාළො. හො දිවිපමණින් දන් දී සිල් රැකැ පෙහෙ වැ බණ අසා බොහො පින්කම් කොටැ දෙව්ලොව්හි උපදැ,</w:t>
      </w:r>
      <w:r w:rsidRPr="00E7587B">
        <w:rPr>
          <w:rStyle w:val="FootnoteReference"/>
          <w:rFonts w:ascii="UN-Abhaya" w:hAnsi="UN-Abhaya" w:cs="UN-Abhaya"/>
          <w:sz w:val="26"/>
          <w:szCs w:val="26"/>
          <w:cs/>
        </w:rPr>
        <w:footnoteReference w:id="3647"/>
      </w:r>
      <w:r w:rsidRPr="00E7587B">
        <w:rPr>
          <w:rFonts w:ascii="UN-Abhaya" w:hAnsi="UN-Abhaya" w:cs="UN-Abhaya" w:hint="cs"/>
          <w:sz w:val="26"/>
          <w:szCs w:val="26"/>
          <w:cs/>
        </w:rPr>
        <w:t xml:space="preserve"> දස පැරුමෙන් නො වියො වැ,</w:t>
      </w:r>
      <w:r w:rsidRPr="00E7587B">
        <w:rPr>
          <w:rStyle w:val="FootnoteReference"/>
          <w:rFonts w:ascii="UN-Abhaya" w:hAnsi="UN-Abhaya" w:cs="UN-Abhaya"/>
          <w:sz w:val="26"/>
          <w:szCs w:val="26"/>
          <w:cs/>
        </w:rPr>
        <w:footnoteReference w:id="3648"/>
      </w:r>
      <w:r w:rsidRPr="00E7587B">
        <w:rPr>
          <w:rFonts w:ascii="UN-Abhaya" w:hAnsi="UN-Abhaya" w:cs="UN-Abhaya" w:hint="cs"/>
          <w:sz w:val="26"/>
          <w:szCs w:val="26"/>
          <w:cs/>
        </w:rPr>
        <w:t xml:space="preserve"> දිවි සැපත්</w:t>
      </w:r>
      <w:r w:rsidRPr="00E7587B">
        <w:rPr>
          <w:rStyle w:val="FootnoteReference"/>
          <w:rFonts w:ascii="UN-Abhaya" w:hAnsi="UN-Abhaya" w:cs="UN-Abhaya"/>
          <w:sz w:val="26"/>
          <w:szCs w:val="26"/>
          <w:cs/>
        </w:rPr>
        <w:footnoteReference w:id="3649"/>
      </w:r>
      <w:r w:rsidRPr="00E7587B">
        <w:rPr>
          <w:rFonts w:ascii="UN-Abhaya" w:hAnsi="UN-Abhaya" w:cs="UN-Abhaya" w:hint="cs"/>
          <w:sz w:val="26"/>
          <w:szCs w:val="26"/>
          <w:cs/>
        </w:rPr>
        <w:t xml:space="preserve"> මිනිස් සැපත් වළඳා කප් ලක්‍ෂය ගෙවා-පියා, </w:t>
      </w:r>
      <w:r w:rsidRPr="00E7587B">
        <w:rPr>
          <w:rFonts w:ascii="UN-Abhaya" w:hAnsi="UN-Abhaya" w:cs="UN-Abhaya" w:hint="cs"/>
          <w:b/>
          <w:bCs/>
          <w:sz w:val="26"/>
          <w:szCs w:val="26"/>
          <w:cs/>
        </w:rPr>
        <w:t>කසුබු</w:t>
      </w:r>
      <w:r w:rsidRPr="00E7587B">
        <w:rPr>
          <w:rStyle w:val="FootnoteReference"/>
          <w:rFonts w:ascii="UN-Abhaya" w:hAnsi="UN-Abhaya" w:cs="UN-Abhaya"/>
          <w:b/>
          <w:bCs/>
          <w:sz w:val="26"/>
          <w:szCs w:val="26"/>
          <w:cs/>
        </w:rPr>
        <w:footnoteReference w:id="3650"/>
      </w:r>
      <w:r w:rsidRPr="00E7587B">
        <w:rPr>
          <w:rFonts w:ascii="UN-Abhaya" w:hAnsi="UN-Abhaya" w:cs="UN-Abhaya" w:hint="cs"/>
          <w:sz w:val="26"/>
          <w:szCs w:val="26"/>
          <w:cs/>
        </w:rPr>
        <w:t xml:space="preserve"> සම්මා සම්බුදුන් දවසැ </w:t>
      </w:r>
      <w:r w:rsidRPr="00E7587B">
        <w:rPr>
          <w:rFonts w:ascii="UN-Abhaya" w:hAnsi="UN-Abhaya" w:cs="UN-Abhaya" w:hint="cs"/>
          <w:b/>
          <w:bCs/>
          <w:sz w:val="26"/>
          <w:szCs w:val="26"/>
          <w:cs/>
        </w:rPr>
        <w:t>කිකි</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කසී</w:t>
      </w:r>
      <w:r w:rsidRPr="00E7587B">
        <w:rPr>
          <w:rFonts w:ascii="UN-Abhaya" w:hAnsi="UN-Abhaya" w:cs="UN-Abhaya" w:hint="cs"/>
          <w:sz w:val="26"/>
          <w:szCs w:val="26"/>
          <w:cs/>
        </w:rPr>
        <w:t xml:space="preserve"> රජක්හු දුහුන් සත්දෙනා හට සග වැ උපනු.</w:t>
      </w:r>
      <w:r w:rsidRPr="00E7587B">
        <w:rPr>
          <w:rStyle w:val="FootnoteReference"/>
          <w:rFonts w:ascii="UN-Abhaya" w:hAnsi="UN-Abhaya" w:cs="UN-Abhaya"/>
          <w:sz w:val="26"/>
          <w:szCs w:val="26"/>
          <w:cs/>
        </w:rPr>
        <w:footnoteReference w:id="3651"/>
      </w:r>
      <w:r w:rsidRPr="00E7587B">
        <w:rPr>
          <w:rFonts w:ascii="UN-Abhaya" w:hAnsi="UN-Abhaya" w:cs="UN-Abhaya" w:hint="cs"/>
          <w:sz w:val="26"/>
          <w:szCs w:val="26"/>
          <w:cs/>
        </w:rPr>
        <w:t xml:space="preserve"> එසත් බිහින්න මැ</w:t>
      </w:r>
      <w:r w:rsidRPr="00E7587B">
        <w:rPr>
          <w:rStyle w:val="FootnoteReference"/>
          <w:rFonts w:ascii="UN-Abhaya" w:hAnsi="UN-Abhaya" w:cs="UN-Abhaya"/>
          <w:sz w:val="26"/>
          <w:szCs w:val="26"/>
          <w:cs/>
        </w:rPr>
        <w:footnoteReference w:id="3652"/>
      </w:r>
      <w:r w:rsidRPr="00E7587B">
        <w:rPr>
          <w:rFonts w:ascii="UN-Abhaya" w:hAnsi="UN-Abhaya" w:cs="UN-Abhaya" w:hint="cs"/>
          <w:sz w:val="26"/>
          <w:szCs w:val="26"/>
          <w:cs/>
        </w:rPr>
        <w:t xml:space="preserve"> සඟුන් </w:t>
      </w:r>
      <w:r w:rsidRPr="00E7587B">
        <w:rPr>
          <w:rFonts w:ascii="UN-Abhaya" w:hAnsi="UN-Abhaya" w:cs="UN-Abhaya" w:hint="cs"/>
          <w:sz w:val="26"/>
          <w:szCs w:val="26"/>
          <w:cs/>
        </w:rPr>
        <w:lastRenderedPageBreak/>
        <w:t>කෙරෙහි බණ අසා තුණුරුවන්හි පැහැදැ සත් දෙන සත් පිරිවෙනක් කරවා සඟනට මහදන් දී, පතිකුලයට නොගොස් දස සිල් සමාදන් වැ, විසි දහසක් හවුරුදු</w:t>
      </w:r>
      <w:r w:rsidRPr="00E7587B">
        <w:rPr>
          <w:rStyle w:val="FootnoteReference"/>
          <w:rFonts w:ascii="UN-Abhaya" w:hAnsi="UN-Abhaya" w:cs="UN-Abhaya"/>
          <w:sz w:val="26"/>
          <w:szCs w:val="26"/>
          <w:cs/>
        </w:rPr>
        <w:footnoteReference w:id="3653"/>
      </w:r>
      <w:r w:rsidRPr="00E7587B">
        <w:rPr>
          <w:rFonts w:ascii="UN-Abhaya" w:hAnsi="UN-Abhaya" w:cs="UN-Abhaya" w:hint="cs"/>
          <w:sz w:val="26"/>
          <w:szCs w:val="26"/>
          <w:cs/>
        </w:rPr>
        <w:t xml:space="preserve"> බඹසර වස් රැකියො. එ බුදුරජයෙහි-</w:t>
      </w:r>
    </w:p>
    <w:p w14:paraId="75B62F66" w14:textId="77777777" w:rsidR="00F54702" w:rsidRPr="00E7587B" w:rsidRDefault="00F54702" w:rsidP="00F54702">
      <w:pPr>
        <w:spacing w:after="0" w:line="276" w:lineRule="auto"/>
        <w:rPr>
          <w:rFonts w:ascii="UN-Abhaya" w:hAnsi="UN-Abhaya" w:cs="UN-Abhaya"/>
          <w:sz w:val="26"/>
          <w:szCs w:val="26"/>
        </w:rPr>
      </w:pPr>
    </w:p>
    <w:p w14:paraId="69454DCB" w14:textId="77777777" w:rsidR="00F54702" w:rsidRPr="00E7587B" w:rsidRDefault="00F54702" w:rsidP="00941CD6">
      <w:pPr>
        <w:pStyle w:val="gatha"/>
        <w:rPr>
          <w:b/>
        </w:rPr>
      </w:pPr>
      <w:r w:rsidRPr="00E7587B">
        <w:rPr>
          <w:rFonts w:hint="cs"/>
          <w:b/>
          <w:cs/>
        </w:rPr>
        <w:t>“සමණි සමණගුත්තා ච භික්ඛුනී භික්ඛුදායිකා</w:t>
      </w:r>
    </w:p>
    <w:p w14:paraId="22C65AC3" w14:textId="77777777" w:rsidR="00F54702" w:rsidRPr="00E7587B" w:rsidRDefault="00F54702" w:rsidP="00941CD6">
      <w:pPr>
        <w:pStyle w:val="gatha"/>
        <w:rPr>
          <w:b/>
        </w:rPr>
      </w:pPr>
      <w:r w:rsidRPr="00E7587B">
        <w:rPr>
          <w:rFonts w:hint="cs"/>
          <w:b/>
          <w:cs/>
        </w:rPr>
        <w:t>ධම්මා චෙව සුධම්මා ච සඞ්ඝදාසී ච සත්තිමා”</w:t>
      </w:r>
    </w:p>
    <w:p w14:paraId="2E94A18A" w14:textId="77777777" w:rsidR="00F54702" w:rsidRPr="00E7587B" w:rsidRDefault="00F54702" w:rsidP="00F54702">
      <w:pPr>
        <w:spacing w:after="0" w:line="276" w:lineRule="auto"/>
        <w:rPr>
          <w:rFonts w:ascii="UN-Abhaya" w:hAnsi="UN-Abhaya" w:cs="UN-Abhaya"/>
          <w:sz w:val="26"/>
          <w:szCs w:val="26"/>
        </w:rPr>
      </w:pPr>
    </w:p>
    <w:p w14:paraId="1705F58A"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යන මෙ සත්බිහින්න</w:t>
      </w:r>
      <w:r w:rsidRPr="00E7587B">
        <w:rPr>
          <w:rStyle w:val="FootnoteReference"/>
          <w:rFonts w:ascii="UN-Abhaya" w:hAnsi="UN-Abhaya" w:cs="UN-Abhaya"/>
          <w:sz w:val="26"/>
          <w:szCs w:val="26"/>
          <w:cs/>
        </w:rPr>
        <w:footnoteReference w:id="3654"/>
      </w:r>
      <w:r w:rsidRPr="00E7587B">
        <w:rPr>
          <w:rFonts w:ascii="UN-Abhaya" w:hAnsi="UN-Abhaya" w:cs="UN-Abhaya" w:hint="cs"/>
          <w:sz w:val="26"/>
          <w:szCs w:val="26"/>
          <w:cs/>
        </w:rPr>
        <w:t xml:space="preserve"> මෙ බුදුරජයෙහි -</w:t>
      </w:r>
    </w:p>
    <w:p w14:paraId="5AA970C5" w14:textId="77777777" w:rsidR="00F54702" w:rsidRPr="00E7587B" w:rsidRDefault="00F54702" w:rsidP="00F54702">
      <w:pPr>
        <w:spacing w:after="0" w:line="276" w:lineRule="auto"/>
        <w:rPr>
          <w:rFonts w:ascii="UN-Abhaya" w:hAnsi="UN-Abhaya" w:cs="UN-Abhaya"/>
          <w:sz w:val="26"/>
          <w:szCs w:val="26"/>
        </w:rPr>
      </w:pPr>
    </w:p>
    <w:p w14:paraId="315813E7" w14:textId="77777777" w:rsidR="00F54702" w:rsidRPr="00E7587B" w:rsidRDefault="00F54702" w:rsidP="00941CD6">
      <w:pPr>
        <w:pStyle w:val="gatha"/>
        <w:rPr>
          <w:b/>
        </w:rPr>
      </w:pPr>
      <w:r w:rsidRPr="00E7587B">
        <w:rPr>
          <w:rFonts w:hint="cs"/>
          <w:b/>
          <w:cs/>
        </w:rPr>
        <w:t>“ඛෙමා උප්පලවණ්ණා ච පටාචාරා ච ගොතමී</w:t>
      </w:r>
    </w:p>
    <w:p w14:paraId="1B0052B2" w14:textId="77777777" w:rsidR="00F54702" w:rsidRPr="00E7587B" w:rsidRDefault="00F54702" w:rsidP="00941CD6">
      <w:pPr>
        <w:pStyle w:val="gatha"/>
        <w:rPr>
          <w:b/>
        </w:rPr>
      </w:pPr>
      <w:r w:rsidRPr="00E7587B">
        <w:rPr>
          <w:rFonts w:hint="cs"/>
          <w:b/>
          <w:cs/>
        </w:rPr>
        <w:t>ධම්මදින්නා මහාමායා විසාඛා චෙව සත්තිමා”</w:t>
      </w:r>
    </w:p>
    <w:p w14:paraId="76713EF8" w14:textId="77777777" w:rsidR="00F54702" w:rsidRPr="00E7587B" w:rsidRDefault="00F54702" w:rsidP="00F54702">
      <w:pPr>
        <w:spacing w:after="0" w:line="276" w:lineRule="auto"/>
        <w:rPr>
          <w:rFonts w:ascii="UN-Abhaya" w:hAnsi="UN-Abhaya" w:cs="UN-Abhaya"/>
          <w:sz w:val="26"/>
          <w:szCs w:val="26"/>
        </w:rPr>
      </w:pPr>
    </w:p>
    <w:p w14:paraId="718994CB"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යන මෙ සත් දෙන</w:t>
      </w:r>
      <w:r w:rsidRPr="00E7587B">
        <w:rPr>
          <w:rStyle w:val="FootnoteReference"/>
          <w:rFonts w:ascii="UN-Abhaya" w:hAnsi="UN-Abhaya" w:cs="UN-Abhaya"/>
          <w:sz w:val="26"/>
          <w:szCs w:val="26"/>
          <w:cs/>
        </w:rPr>
        <w:footnoteReference w:id="3655"/>
      </w:r>
      <w:r w:rsidRPr="00E7587B">
        <w:rPr>
          <w:rFonts w:ascii="UN-Abhaya" w:hAnsi="UN-Abhaya" w:cs="UN-Abhaya" w:hint="cs"/>
          <w:sz w:val="26"/>
          <w:szCs w:val="26"/>
          <w:cs/>
        </w:rPr>
        <w:t xml:space="preserve"> වූහු.</w:t>
      </w:r>
    </w:p>
    <w:p w14:paraId="461E34BE" w14:textId="77777777" w:rsidR="00F54702" w:rsidRPr="00E7587B" w:rsidRDefault="00F54702" w:rsidP="00F54702">
      <w:pPr>
        <w:spacing w:after="0" w:line="276" w:lineRule="auto"/>
        <w:rPr>
          <w:rFonts w:ascii="UN-Abhaya" w:hAnsi="UN-Abhaya" w:cs="UN-Abhaya"/>
          <w:sz w:val="26"/>
          <w:szCs w:val="26"/>
        </w:rPr>
      </w:pPr>
    </w:p>
    <w:p w14:paraId="0FDA46C0"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මොවුන් කෙරෙහි </w:t>
      </w:r>
      <w:r w:rsidRPr="00E7587B">
        <w:rPr>
          <w:rFonts w:ascii="UN-Abhaya" w:hAnsi="UN-Abhaya" w:cs="UN-Abhaya" w:hint="cs"/>
          <w:b/>
          <w:bCs/>
          <w:sz w:val="26"/>
          <w:szCs w:val="26"/>
          <w:cs/>
        </w:rPr>
        <w:t>සඞ්ඝදාසී</w:t>
      </w:r>
      <w:r w:rsidRPr="00E7587B">
        <w:rPr>
          <w:rFonts w:ascii="UN-Abhaya" w:hAnsi="UN-Abhaya" w:cs="UN-Abhaya" w:hint="cs"/>
          <w:sz w:val="26"/>
          <w:szCs w:val="26"/>
          <w:cs/>
        </w:rPr>
        <w:t xml:space="preserve"> නම් රජකුමරී,</w:t>
      </w:r>
      <w:r w:rsidRPr="00E7587B">
        <w:rPr>
          <w:rStyle w:val="FootnoteReference"/>
          <w:rFonts w:ascii="UN-Abhaya" w:hAnsi="UN-Abhaya" w:cs="UN-Abhaya"/>
          <w:sz w:val="26"/>
          <w:szCs w:val="26"/>
          <w:cs/>
        </w:rPr>
        <w:footnoteReference w:id="3656"/>
      </w:r>
      <w:r w:rsidRPr="00E7587B">
        <w:rPr>
          <w:rFonts w:ascii="UN-Abhaya" w:hAnsi="UN-Abhaya" w:cs="UN-Abhaya" w:hint="cs"/>
          <w:sz w:val="26"/>
          <w:szCs w:val="26"/>
          <w:cs/>
        </w:rPr>
        <w:t xml:space="preserve"> එක් බුදු තුරක් දෙවි වැ මිනිස් වැ</w:t>
      </w:r>
      <w:r w:rsidRPr="00E7587B">
        <w:rPr>
          <w:rStyle w:val="FootnoteReference"/>
          <w:rFonts w:ascii="UN-Abhaya" w:hAnsi="UN-Abhaya" w:cs="UN-Abhaya"/>
          <w:sz w:val="26"/>
          <w:szCs w:val="26"/>
          <w:cs/>
        </w:rPr>
        <w:footnoteReference w:id="3657"/>
      </w:r>
      <w:r w:rsidRPr="00E7587B">
        <w:rPr>
          <w:rFonts w:ascii="UN-Abhaya" w:hAnsi="UN-Abhaya" w:cs="UN-Abhaya" w:hint="cs"/>
          <w:sz w:val="26"/>
          <w:szCs w:val="26"/>
          <w:cs/>
        </w:rPr>
        <w:t xml:space="preserve"> මහසැපත් වළඳා, මෙ බුදුරජයෙහි </w:t>
      </w:r>
      <w:r w:rsidRPr="00E7587B">
        <w:rPr>
          <w:rFonts w:ascii="UN-Abhaya" w:hAnsi="UN-Abhaya" w:cs="UN-Abhaya" w:hint="cs"/>
          <w:b/>
          <w:bCs/>
          <w:sz w:val="26"/>
          <w:szCs w:val="26"/>
          <w:cs/>
        </w:rPr>
        <w:t>අඟු</w:t>
      </w:r>
      <w:r w:rsidRPr="00E7587B">
        <w:rPr>
          <w:rFonts w:ascii="UN-Abhaya" w:hAnsi="UN-Abhaya" w:cs="UN-Abhaya" w:hint="cs"/>
          <w:sz w:val="26"/>
          <w:szCs w:val="26"/>
          <w:cs/>
        </w:rPr>
        <w:t xml:space="preserve"> රට </w:t>
      </w:r>
      <w:r w:rsidRPr="00E7587B">
        <w:rPr>
          <w:rFonts w:ascii="UN-Abhaya" w:hAnsi="UN-Abhaya" w:cs="UN-Abhaya" w:hint="cs"/>
          <w:b/>
          <w:bCs/>
          <w:sz w:val="26"/>
          <w:szCs w:val="26"/>
          <w:cs/>
        </w:rPr>
        <w:t>භද්දිය</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මැඩ</w:t>
      </w:r>
      <w:r w:rsidRPr="00E7587B">
        <w:rPr>
          <w:rFonts w:ascii="UN-Abhaya" w:hAnsi="UN-Abhaya" w:cs="UN-Abhaya" w:hint="cs"/>
          <w:sz w:val="26"/>
          <w:szCs w:val="26"/>
          <w:cs/>
        </w:rPr>
        <w:t xml:space="preserve"> මහසිටහු පුතු</w:t>
      </w:r>
      <w:r w:rsidRPr="00E7587B">
        <w:rPr>
          <w:rStyle w:val="FootnoteReference"/>
          <w:rFonts w:ascii="UN-Abhaya" w:hAnsi="UN-Abhaya" w:cs="UN-Abhaya"/>
          <w:sz w:val="26"/>
          <w:szCs w:val="26"/>
          <w:cs/>
        </w:rPr>
        <w:footnoteReference w:id="3658"/>
      </w:r>
      <w:r w:rsidRPr="00E7587B">
        <w:rPr>
          <w:rFonts w:ascii="UN-Abhaya" w:hAnsi="UN-Abhaya" w:cs="UN-Abhaya" w:hint="cs"/>
          <w:sz w:val="26"/>
          <w:szCs w:val="26"/>
          <w:cs/>
        </w:rPr>
        <w:t xml:space="preserve"> </w:t>
      </w:r>
      <w:r w:rsidRPr="00E7587B">
        <w:rPr>
          <w:rFonts w:ascii="UN-Abhaya" w:hAnsi="UN-Abhaya" w:cs="UN-Abhaya" w:hint="cs"/>
          <w:b/>
          <w:bCs/>
          <w:sz w:val="26"/>
          <w:szCs w:val="26"/>
          <w:cs/>
        </w:rPr>
        <w:t>ධනඤ්ජය</w:t>
      </w:r>
      <w:r w:rsidRPr="00E7587B">
        <w:rPr>
          <w:rFonts w:ascii="UN-Abhaya" w:hAnsi="UN-Abhaya" w:cs="UN-Abhaya" w:hint="cs"/>
          <w:sz w:val="26"/>
          <w:szCs w:val="26"/>
          <w:cs/>
        </w:rPr>
        <w:t xml:space="preserve"> සිටහු දුව </w:t>
      </w:r>
      <w:r w:rsidRPr="00E7587B">
        <w:rPr>
          <w:rFonts w:ascii="UN-Abhaya" w:hAnsi="UN-Abhaya" w:cs="UN-Abhaya" w:hint="cs"/>
          <w:b/>
          <w:bCs/>
          <w:sz w:val="26"/>
          <w:szCs w:val="26"/>
          <w:cs/>
        </w:rPr>
        <w:t>විසාඛා</w:t>
      </w:r>
      <w:r w:rsidRPr="00E7587B">
        <w:rPr>
          <w:rFonts w:ascii="UN-Abhaya" w:hAnsi="UN-Abhaya" w:cs="UN-Abhaya" w:hint="cs"/>
          <w:sz w:val="26"/>
          <w:szCs w:val="26"/>
          <w:cs/>
        </w:rPr>
        <w:t xml:space="preserve"> නම් වැ, සත් හැවිරිදි කුලැ පන්සියයක් කුමරියන් හා සමඟ සියනුවර එන බුදුන් පෙර මඟට ගොස්, පළමු දස්නෙහි මැ සොවන් වැ, පස් කලණ ගුණෙන් පිරිහුන්</w:t>
      </w:r>
      <w:r w:rsidRPr="00E7587B">
        <w:rPr>
          <w:rStyle w:val="FootnoteReference"/>
          <w:rFonts w:ascii="UN-Abhaya" w:hAnsi="UN-Abhaya" w:cs="UN-Abhaya"/>
          <w:sz w:val="26"/>
          <w:szCs w:val="26"/>
          <w:cs/>
        </w:rPr>
        <w:footnoteReference w:id="3659"/>
      </w:r>
      <w:r w:rsidRPr="00E7587B">
        <w:rPr>
          <w:rFonts w:ascii="UN-Abhaya" w:hAnsi="UN-Abhaya" w:cs="UN-Abhaya" w:hint="cs"/>
          <w:sz w:val="26"/>
          <w:szCs w:val="26"/>
          <w:cs/>
        </w:rPr>
        <w:t xml:space="preserve">වැ, විය පත් කල්හි,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මුවර</w:t>
      </w:r>
      <w:r w:rsidRPr="00E7587B">
        <w:rPr>
          <w:rStyle w:val="FootnoteReference"/>
          <w:rFonts w:ascii="UN-Abhaya" w:hAnsi="UN-Abhaya" w:cs="UN-Abhaya"/>
          <w:b/>
          <w:bCs/>
          <w:sz w:val="26"/>
          <w:szCs w:val="26"/>
          <w:cs/>
        </w:rPr>
        <w:footnoteReference w:id="3660"/>
      </w:r>
      <w:r w:rsidRPr="00E7587B">
        <w:rPr>
          <w:rFonts w:ascii="UN-Abhaya" w:hAnsi="UN-Abhaya" w:cs="UN-Abhaya" w:hint="cs"/>
          <w:sz w:val="26"/>
          <w:szCs w:val="26"/>
          <w:cs/>
        </w:rPr>
        <w:t xml:space="preserve"> සිටහු පුතු </w:t>
      </w:r>
      <w:r w:rsidRPr="00E7587B">
        <w:rPr>
          <w:rFonts w:ascii="UN-Abhaya" w:hAnsi="UN-Abhaya" w:cs="UN-Abhaya" w:hint="cs"/>
          <w:b/>
          <w:bCs/>
          <w:sz w:val="26"/>
          <w:szCs w:val="26"/>
          <w:cs/>
        </w:rPr>
        <w:t>පුණ්‍යවර්ධන</w:t>
      </w:r>
      <w:r w:rsidRPr="00E7587B">
        <w:rPr>
          <w:rFonts w:ascii="UN-Abhaya" w:hAnsi="UN-Abhaya" w:cs="UN-Abhaya" w:hint="cs"/>
          <w:sz w:val="26"/>
          <w:szCs w:val="26"/>
          <w:cs/>
        </w:rPr>
        <w:t xml:space="preserve"> නම්</w:t>
      </w:r>
      <w:r w:rsidRPr="00E7587B">
        <w:rPr>
          <w:rStyle w:val="FootnoteReference"/>
          <w:rFonts w:ascii="UN-Abhaya" w:hAnsi="UN-Abhaya" w:cs="UN-Abhaya"/>
          <w:sz w:val="26"/>
          <w:szCs w:val="26"/>
          <w:cs/>
        </w:rPr>
        <w:footnoteReference w:id="3661"/>
      </w:r>
      <w:r w:rsidRPr="00E7587B">
        <w:rPr>
          <w:rFonts w:ascii="UN-Abhaya" w:hAnsi="UN-Abhaya" w:cs="UN-Abhaya" w:hint="cs"/>
          <w:sz w:val="26"/>
          <w:szCs w:val="26"/>
          <w:cs/>
        </w:rPr>
        <w:t xml:space="preserve"> සිට්දරුවා කෙරෙහි වැසැ, සුහුරු </w:t>
      </w:r>
      <w:r w:rsidRPr="00E7587B">
        <w:rPr>
          <w:rFonts w:ascii="UN-Abhaya" w:hAnsi="UN-Abhaya" w:cs="UN-Abhaya" w:hint="cs"/>
          <w:b/>
          <w:bCs/>
          <w:sz w:val="26"/>
          <w:szCs w:val="26"/>
          <w:cs/>
        </w:rPr>
        <w:t>මුවර</w:t>
      </w:r>
      <w:r w:rsidRPr="00E7587B">
        <w:rPr>
          <w:rFonts w:ascii="UN-Abhaya" w:hAnsi="UN-Abhaya" w:cs="UN-Abhaya" w:hint="cs"/>
          <w:sz w:val="26"/>
          <w:szCs w:val="26"/>
          <w:cs/>
        </w:rPr>
        <w:t xml:space="preserve"> සිටහු විසින් මවු තන්හි තබන ලදු වන බැවින් </w:t>
      </w:r>
      <w:r w:rsidRPr="00E7587B">
        <w:rPr>
          <w:rFonts w:ascii="UN-Abhaya" w:hAnsi="UN-Abhaya" w:cs="UN-Abhaya" w:hint="cs"/>
          <w:b/>
          <w:bCs/>
          <w:sz w:val="26"/>
          <w:szCs w:val="26"/>
          <w:cs/>
        </w:rPr>
        <w:t>මුවරමා</w:t>
      </w:r>
      <w:r w:rsidRPr="00E7587B">
        <w:rPr>
          <w:rStyle w:val="FootnoteReference"/>
          <w:rFonts w:ascii="UN-Abhaya" w:hAnsi="UN-Abhaya" w:cs="UN-Abhaya"/>
          <w:b/>
          <w:bCs/>
          <w:sz w:val="26"/>
          <w:szCs w:val="26"/>
          <w:cs/>
        </w:rPr>
        <w:footnoteReference w:id="3662"/>
      </w:r>
      <w:r w:rsidRPr="00E7587B">
        <w:rPr>
          <w:rFonts w:ascii="UN-Abhaya" w:hAnsi="UN-Abhaya" w:cs="UN-Abhaya" w:hint="cs"/>
          <w:sz w:val="26"/>
          <w:szCs w:val="26"/>
          <w:cs/>
        </w:rPr>
        <w:t xml:space="preserve"> නම් වැ දන් ඈ පින්කම් කරන්නී,</w:t>
      </w:r>
      <w:r w:rsidRPr="00E7587B">
        <w:rPr>
          <w:rStyle w:val="FootnoteReference"/>
          <w:rFonts w:ascii="UN-Abhaya" w:hAnsi="UN-Abhaya" w:cs="UN-Abhaya"/>
          <w:sz w:val="26"/>
          <w:szCs w:val="26"/>
          <w:cs/>
        </w:rPr>
        <w:footnoteReference w:id="3663"/>
      </w:r>
      <w:r w:rsidRPr="00E7587B">
        <w:rPr>
          <w:rFonts w:ascii="UN-Abhaya" w:hAnsi="UN-Abhaya" w:cs="UN-Abhaya" w:hint="cs"/>
          <w:sz w:val="26"/>
          <w:szCs w:val="26"/>
          <w:cs/>
        </w:rPr>
        <w:t xml:space="preserve"> බුදුන් කෙරෙන් අට වරක්</w:t>
      </w:r>
      <w:r w:rsidRPr="00E7587B">
        <w:rPr>
          <w:rStyle w:val="FootnoteReference"/>
          <w:rFonts w:ascii="UN-Abhaya" w:hAnsi="UN-Abhaya" w:cs="UN-Abhaya"/>
          <w:sz w:val="26"/>
          <w:szCs w:val="26"/>
          <w:cs/>
        </w:rPr>
        <w:footnoteReference w:id="3664"/>
      </w:r>
      <w:r w:rsidRPr="00E7587B">
        <w:rPr>
          <w:rFonts w:ascii="UN-Abhaya" w:hAnsi="UN-Abhaya" w:cs="UN-Abhaya" w:hint="cs"/>
          <w:sz w:val="26"/>
          <w:szCs w:val="26"/>
          <w:cs/>
        </w:rPr>
        <w:t xml:space="preserve"> ලදින්, නුබ තෙලෙහි ළසඳ ලෙයක්</w:t>
      </w:r>
      <w:r w:rsidRPr="00E7587B">
        <w:rPr>
          <w:rStyle w:val="FootnoteReference"/>
          <w:rFonts w:ascii="UN-Abhaya" w:hAnsi="UN-Abhaya" w:cs="UN-Abhaya"/>
          <w:sz w:val="26"/>
          <w:szCs w:val="26"/>
          <w:cs/>
        </w:rPr>
        <w:footnoteReference w:id="3665"/>
      </w:r>
      <w:r w:rsidRPr="00E7587B">
        <w:rPr>
          <w:rFonts w:ascii="UN-Abhaya" w:hAnsi="UN-Abhaya" w:cs="UN-Abhaya" w:hint="cs"/>
          <w:sz w:val="26"/>
          <w:szCs w:val="26"/>
          <w:cs/>
        </w:rPr>
        <w:t xml:space="preserve"> සෙයින් පැනෙනු වී දුන්</w:t>
      </w:r>
      <w:r w:rsidRPr="00E7587B">
        <w:rPr>
          <w:rStyle w:val="FootnoteReference"/>
          <w:rFonts w:ascii="UN-Abhaya" w:hAnsi="UN-Abhaya" w:cs="UN-Abhaya"/>
          <w:sz w:val="26"/>
          <w:szCs w:val="26"/>
          <w:cs/>
        </w:rPr>
        <w:footnoteReference w:id="3666"/>
      </w:r>
      <w:r w:rsidRPr="00E7587B">
        <w:rPr>
          <w:rFonts w:ascii="UN-Abhaya" w:hAnsi="UN-Abhaya" w:cs="UN-Abhaya" w:hint="cs"/>
          <w:sz w:val="26"/>
          <w:szCs w:val="26"/>
          <w:cs/>
        </w:rPr>
        <w:t xml:space="preserve"> පුතුන් විසින් වෘද්ධි</w:t>
      </w:r>
      <w:r w:rsidRPr="00E7587B">
        <w:rPr>
          <w:rStyle w:val="FootnoteReference"/>
          <w:rFonts w:ascii="UN-Abhaya" w:hAnsi="UN-Abhaya" w:cs="UN-Abhaya"/>
          <w:sz w:val="26"/>
          <w:szCs w:val="26"/>
          <w:cs/>
        </w:rPr>
        <w:footnoteReference w:id="3667"/>
      </w:r>
      <w:r w:rsidRPr="00E7587B">
        <w:rPr>
          <w:rFonts w:ascii="UN-Abhaya" w:hAnsi="UN-Abhaya" w:cs="UN-Abhaya" w:hint="cs"/>
          <w:sz w:val="26"/>
          <w:szCs w:val="26"/>
          <w:cs/>
        </w:rPr>
        <w:t xml:space="preserve"> ප්‍රාප්ත වූ</w:t>
      </w:r>
      <w:r w:rsidRPr="00E7587B">
        <w:rPr>
          <w:rStyle w:val="FootnoteReference"/>
          <w:rFonts w:ascii="UN-Abhaya" w:hAnsi="UN-Abhaya" w:cs="UN-Abhaya"/>
          <w:sz w:val="26"/>
          <w:szCs w:val="26"/>
          <w:cs/>
        </w:rPr>
        <w:footnoteReference w:id="3668"/>
      </w:r>
      <w:r w:rsidRPr="00E7587B">
        <w:rPr>
          <w:rFonts w:ascii="UN-Abhaya" w:hAnsi="UN-Abhaya" w:cs="UN-Abhaya" w:hint="cs"/>
          <w:sz w:val="26"/>
          <w:szCs w:val="26"/>
          <w:cs/>
        </w:rPr>
        <w:t xml:space="preserve"> ඇය පුත්හු දස දෙනෙක් වූහු. දුහු දස දෙනෙක් වූහු. එසෙයින් මැ එකක් එකක්හු දස දස පුත්හු</w:t>
      </w:r>
      <w:r w:rsidRPr="00E7587B">
        <w:rPr>
          <w:rStyle w:val="FootnoteReference"/>
          <w:rFonts w:ascii="UN-Abhaya" w:hAnsi="UN-Abhaya" w:cs="UN-Abhaya"/>
          <w:sz w:val="26"/>
          <w:szCs w:val="26"/>
          <w:cs/>
        </w:rPr>
        <w:footnoteReference w:id="3669"/>
      </w:r>
      <w:r w:rsidRPr="00E7587B">
        <w:rPr>
          <w:rFonts w:ascii="UN-Abhaya" w:hAnsi="UN-Abhaya" w:cs="UN-Abhaya" w:hint="cs"/>
          <w:sz w:val="26"/>
          <w:szCs w:val="26"/>
          <w:cs/>
        </w:rPr>
        <w:t xml:space="preserve"> වූහු. දස දස දුහු වුහු. එවුනුදු කෙරෙහි එකක් එකක්හු දස දස පුත්හු වූහු. දස දස දුහු වූහු. මෙසෙයින්</w:t>
      </w:r>
      <w:r w:rsidRPr="00E7587B">
        <w:rPr>
          <w:rStyle w:val="FootnoteReference"/>
          <w:rFonts w:ascii="UN-Abhaya" w:hAnsi="UN-Abhaya" w:cs="UN-Abhaya"/>
          <w:sz w:val="26"/>
          <w:szCs w:val="26"/>
          <w:cs/>
        </w:rPr>
        <w:footnoteReference w:id="3670"/>
      </w:r>
      <w:r w:rsidRPr="00E7587B">
        <w:rPr>
          <w:rFonts w:ascii="UN-Abhaya" w:hAnsi="UN-Abhaya" w:cs="UN-Abhaya" w:hint="cs"/>
          <w:sz w:val="26"/>
          <w:szCs w:val="26"/>
          <w:cs/>
        </w:rPr>
        <w:t xml:space="preserve"> ඇය දරු මුණුබුරුහු පරම්පරායෙන් අට දහස් සාරසිය විසි දෙනෙක් වූහු. මොහු හැම නීරොගයහ.</w:t>
      </w:r>
      <w:r w:rsidRPr="00E7587B">
        <w:rPr>
          <w:rStyle w:val="FootnoteReference"/>
          <w:rFonts w:ascii="UN-Abhaya" w:hAnsi="UN-Abhaya" w:cs="UN-Abhaya"/>
          <w:sz w:val="26"/>
          <w:szCs w:val="26"/>
          <w:cs/>
        </w:rPr>
        <w:footnoteReference w:id="3671"/>
      </w:r>
      <w:r w:rsidRPr="00E7587B">
        <w:rPr>
          <w:rFonts w:ascii="UN-Abhaya" w:hAnsi="UN-Abhaya" w:cs="UN-Abhaya" w:hint="cs"/>
          <w:sz w:val="26"/>
          <w:szCs w:val="26"/>
          <w:cs/>
        </w:rPr>
        <w:t xml:space="preserve"> නොකල්හි මරණ පත්</w:t>
      </w:r>
      <w:r w:rsidRPr="00E7587B">
        <w:rPr>
          <w:rStyle w:val="FootnoteReference"/>
          <w:rFonts w:ascii="UN-Abhaya" w:hAnsi="UN-Abhaya" w:cs="UN-Abhaya"/>
          <w:sz w:val="26"/>
          <w:szCs w:val="26"/>
          <w:cs/>
        </w:rPr>
        <w:footnoteReference w:id="3672"/>
      </w:r>
      <w:r w:rsidRPr="00E7587B">
        <w:rPr>
          <w:rFonts w:ascii="UN-Abhaya" w:hAnsi="UN-Abhaya" w:cs="UN-Abhaya" w:hint="cs"/>
          <w:sz w:val="26"/>
          <w:szCs w:val="26"/>
          <w:cs/>
        </w:rPr>
        <w:t xml:space="preserve"> එකෙක්</w:t>
      </w:r>
      <w:r w:rsidRPr="00E7587B">
        <w:rPr>
          <w:rStyle w:val="FootnoteReference"/>
          <w:rFonts w:ascii="UN-Abhaya" w:hAnsi="UN-Abhaya" w:cs="UN-Abhaya"/>
          <w:sz w:val="26"/>
          <w:szCs w:val="26"/>
          <w:cs/>
        </w:rPr>
        <w:footnoteReference w:id="3673"/>
      </w:r>
      <w:r w:rsidRPr="00E7587B">
        <w:rPr>
          <w:rFonts w:ascii="UN-Abhaya" w:hAnsi="UN-Abhaya" w:cs="UN-Abhaya" w:hint="cs"/>
          <w:sz w:val="26"/>
          <w:szCs w:val="26"/>
          <w:cs/>
        </w:rPr>
        <w:t xml:space="preserve"> නැත්. ඇය එක්සිය හැවිරිදි වයස් දක්වා හිසැ කනැ එක් නරයෙකුද් නොවී යැ. හැම කල්හි සොළොස් හැවිරිදි වයස් වැනි වූ</w:t>
      </w:r>
      <w:r w:rsidRPr="00E7587B">
        <w:rPr>
          <w:rStyle w:val="FootnoteReference"/>
          <w:rFonts w:ascii="UN-Abhaya" w:hAnsi="UN-Abhaya" w:cs="UN-Abhaya"/>
          <w:sz w:val="26"/>
          <w:szCs w:val="26"/>
          <w:cs/>
        </w:rPr>
        <w:footnoteReference w:id="3674"/>
      </w:r>
    </w:p>
    <w:p w14:paraId="43D8F28A" w14:textId="77777777" w:rsidR="00F54702" w:rsidRPr="00E7587B" w:rsidRDefault="00F54702" w:rsidP="00F54702">
      <w:pPr>
        <w:spacing w:after="0" w:line="276" w:lineRule="auto"/>
        <w:rPr>
          <w:rFonts w:ascii="UN-Abhaya" w:hAnsi="UN-Abhaya" w:cs="UN-Abhaya"/>
          <w:sz w:val="26"/>
          <w:szCs w:val="26"/>
        </w:rPr>
      </w:pPr>
    </w:p>
    <w:p w14:paraId="74DD7A36"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ඇය යන කල්හි දුටු ජනයො “අප හැඹු මඳක් යෙත්වයි, යන කලැ මැ හොබී”</w:t>
      </w:r>
      <w:r w:rsidRPr="00E7587B">
        <w:rPr>
          <w:rStyle w:val="FootnoteReference"/>
          <w:rFonts w:ascii="UN-Abhaya" w:hAnsi="UN-Abhaya" w:cs="UN-Abhaya"/>
          <w:sz w:val="26"/>
          <w:szCs w:val="26"/>
          <w:cs/>
        </w:rPr>
        <w:footnoteReference w:id="3675"/>
      </w:r>
      <w:r w:rsidRPr="00E7587B">
        <w:rPr>
          <w:rFonts w:ascii="UN-Abhaya" w:hAnsi="UN-Abhaya" w:cs="UN-Abhaya" w:hint="cs"/>
          <w:sz w:val="26"/>
          <w:szCs w:val="26"/>
          <w:cs/>
        </w:rPr>
        <w:t xml:space="preserve"> සිතත්. සිටි කල්හි දුටු ජනයො “අප හැඹු</w:t>
      </w:r>
      <w:r w:rsidRPr="00E7587B">
        <w:rPr>
          <w:rStyle w:val="FootnoteReference"/>
          <w:rFonts w:ascii="UN-Abhaya" w:hAnsi="UN-Abhaya" w:cs="UN-Abhaya"/>
          <w:sz w:val="26"/>
          <w:szCs w:val="26"/>
          <w:cs/>
        </w:rPr>
        <w:footnoteReference w:id="3676"/>
      </w:r>
      <w:r w:rsidRPr="00E7587B">
        <w:rPr>
          <w:rFonts w:ascii="UN-Abhaya" w:hAnsi="UN-Abhaya" w:cs="UN-Abhaya" w:hint="cs"/>
          <w:sz w:val="26"/>
          <w:szCs w:val="26"/>
          <w:cs/>
        </w:rPr>
        <w:t xml:space="preserve"> මඳක් සිටිත්ව යි, සිටි කලැ මැ හොබි</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සිතත් හුන් කල්හි දුටු ජනයො “අප හැඹු මඳක් හිඳිත්ව යි, හුන් කලැ මැ හොබී</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සිතත්. හොත් </w:t>
      </w:r>
      <w:r w:rsidRPr="00E7587B">
        <w:rPr>
          <w:rFonts w:ascii="UN-Abhaya" w:hAnsi="UN-Abhaya" w:cs="UN-Abhaya" w:hint="cs"/>
          <w:sz w:val="26"/>
          <w:szCs w:val="26"/>
          <w:cs/>
        </w:rPr>
        <w:lastRenderedPageBreak/>
        <w:t>කල්හි දුටු ජනයො “අප හැඹු මඳක් හොවිත්ව යි, හොත් කලැ මැ හොබී</w:t>
      </w:r>
      <w:r w:rsidRPr="00E7587B">
        <w:rPr>
          <w:rFonts w:ascii="UN-Abhaya" w:hAnsi="UN-Abhaya" w:cs="UN-Abhaya" w:hint="cs"/>
          <w:sz w:val="26"/>
          <w:szCs w:val="26"/>
          <w:vertAlign w:val="superscript"/>
          <w:cs/>
        </w:rPr>
        <w:t>5</w:t>
      </w:r>
      <w:r w:rsidRPr="00E7587B">
        <w:rPr>
          <w:rFonts w:ascii="UN-Abhaya" w:hAnsi="UN-Abhaya" w:cs="UN-Abhaya" w:hint="cs"/>
          <w:sz w:val="26"/>
          <w:szCs w:val="26"/>
          <w:cs/>
        </w:rPr>
        <w:t>” සිතත්. මෙසෙ සතර ඉරියවුයෙන් අසුවල් ඉරියව්වෙහි මැ නො හොබීයනු නැත්. පස් ඈතක් හට බල ඇත්තී යැ.</w:t>
      </w:r>
      <w:r w:rsidRPr="00E7587B">
        <w:rPr>
          <w:rStyle w:val="FootnoteReference"/>
          <w:rFonts w:ascii="UN-Abhaya" w:hAnsi="UN-Abhaya" w:cs="UN-Abhaya"/>
          <w:sz w:val="26"/>
          <w:szCs w:val="26"/>
          <w:cs/>
        </w:rPr>
        <w:footnoteReference w:id="3677"/>
      </w:r>
      <w:r w:rsidRPr="00E7587B">
        <w:rPr>
          <w:rFonts w:ascii="UN-Abhaya" w:hAnsi="UN-Abhaya" w:cs="UN-Abhaya" w:hint="cs"/>
          <w:sz w:val="26"/>
          <w:szCs w:val="26"/>
          <w:cs/>
        </w:rPr>
        <w:t xml:space="preserve"> අභිමඞ්ගල සම්මත යැ. සත් කෙළක් ජනයන් වසන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මඟුලෙහි සැණයෙහි ඇය අයැජා ඇරැ වළඳවත්. </w:t>
      </w:r>
    </w:p>
    <w:p w14:paraId="6FA660E7" w14:textId="77777777" w:rsidR="00F54702" w:rsidRPr="00E7587B" w:rsidRDefault="00F54702" w:rsidP="00F54702">
      <w:pPr>
        <w:spacing w:after="0" w:line="276" w:lineRule="auto"/>
        <w:rPr>
          <w:rFonts w:ascii="UN-Abhaya" w:hAnsi="UN-Abhaya" w:cs="UN-Abhaya"/>
          <w:sz w:val="26"/>
          <w:szCs w:val="26"/>
        </w:rPr>
      </w:pPr>
    </w:p>
    <w:p w14:paraId="5CE05E59"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හො සෙනසුන්දනැ ඵල මහත්සෙ අසා, තමාගෙ පිනින් නිපන් නව කෙළක් අගනා මෙහෙල පළඳනා වියදම් කොටැ සෙනස්නක් කැරැවියටි වැ, රථයෙ තබා නුවරැ ඇවිද්වා ගන්නට නිස්සන් නැත්තෙන්, තොමො මැ විකිණි</w:t>
      </w:r>
      <w:r w:rsidRPr="00E7587B">
        <w:rPr>
          <w:rStyle w:val="FootnoteReference"/>
          <w:rFonts w:ascii="UN-Abhaya" w:hAnsi="UN-Abhaya" w:cs="UN-Abhaya"/>
          <w:sz w:val="26"/>
          <w:szCs w:val="26"/>
          <w:cs/>
        </w:rPr>
        <w:footnoteReference w:id="3678"/>
      </w:r>
      <w:r w:rsidRPr="00E7587B">
        <w:rPr>
          <w:rFonts w:ascii="UN-Abhaya" w:hAnsi="UN-Abhaya" w:cs="UN-Abhaya" w:hint="cs"/>
          <w:sz w:val="26"/>
          <w:szCs w:val="26"/>
          <w:cs/>
        </w:rPr>
        <w:t xml:space="preserve"> - ගෙනැ සත් විසි කෙළක් ධන විසඳා </w:t>
      </w:r>
      <w:r w:rsidRPr="00E7587B">
        <w:rPr>
          <w:rFonts w:ascii="UN-Abhaya" w:hAnsi="UN-Abhaya" w:cs="UN-Abhaya" w:hint="cs"/>
          <w:b/>
          <w:bCs/>
          <w:sz w:val="26"/>
          <w:szCs w:val="26"/>
          <w:cs/>
        </w:rPr>
        <w:t>පුවරම්</w:t>
      </w:r>
      <w:r w:rsidRPr="00E7587B">
        <w:rPr>
          <w:rFonts w:ascii="UN-Abhaya" w:hAnsi="UN-Abhaya" w:cs="UN-Abhaya" w:hint="cs"/>
          <w:sz w:val="26"/>
          <w:szCs w:val="26"/>
          <w:cs/>
        </w:rPr>
        <w:t xml:space="preserve"> වෙහෙරැ යෙළ දහසක් පහා පිරිවර ලදු* </w:t>
      </w:r>
      <w:r w:rsidRPr="00E7587B">
        <w:rPr>
          <w:rFonts w:ascii="UN-Abhaya" w:hAnsi="UN-Abhaya" w:cs="UN-Abhaya" w:hint="cs"/>
          <w:b/>
          <w:bCs/>
          <w:sz w:val="26"/>
          <w:szCs w:val="26"/>
          <w:cs/>
        </w:rPr>
        <w:t>මුවරමා</w:t>
      </w:r>
      <w:r w:rsidRPr="00E7587B">
        <w:rPr>
          <w:rStyle w:val="FootnoteReference"/>
          <w:rFonts w:ascii="UN-Abhaya" w:hAnsi="UN-Abhaya" w:cs="UN-Abhaya"/>
          <w:b/>
          <w:bCs/>
          <w:sz w:val="26"/>
          <w:szCs w:val="26"/>
          <w:cs/>
        </w:rPr>
        <w:footnoteReference w:id="3679"/>
      </w:r>
      <w:r w:rsidRPr="00E7587B">
        <w:rPr>
          <w:rFonts w:ascii="UN-Abhaya" w:hAnsi="UN-Abhaya" w:cs="UN-Abhaya" w:hint="cs"/>
          <w:b/>
          <w:bCs/>
          <w:sz w:val="26"/>
          <w:szCs w:val="26"/>
          <w:cs/>
        </w:rPr>
        <w:t xml:space="preserve"> පහය</w:t>
      </w:r>
      <w:r w:rsidRPr="00E7587B">
        <w:rPr>
          <w:rFonts w:ascii="UN-Abhaya" w:hAnsi="UN-Abhaya" w:cs="UN-Abhaya" w:hint="cs"/>
          <w:sz w:val="26"/>
          <w:szCs w:val="26"/>
          <w:cs/>
        </w:rPr>
        <w:t xml:space="preserve"> කරවා, සැට කළක්</w:t>
      </w:r>
      <w:r w:rsidRPr="00E7587B">
        <w:rPr>
          <w:rStyle w:val="FootnoteReference"/>
          <w:rFonts w:ascii="UN-Abhaya" w:hAnsi="UN-Abhaya" w:cs="UN-Abhaya"/>
          <w:sz w:val="26"/>
          <w:szCs w:val="26"/>
          <w:cs/>
        </w:rPr>
        <w:footnoteReference w:id="3680"/>
      </w:r>
      <w:r w:rsidRPr="00E7587B">
        <w:rPr>
          <w:rFonts w:ascii="UN-Abhaya" w:hAnsi="UN-Abhaya" w:cs="UN-Abhaya" w:hint="cs"/>
          <w:sz w:val="26"/>
          <w:szCs w:val="26"/>
          <w:cs/>
        </w:rPr>
        <w:t xml:space="preserve"> දිය ගන්නා ගනරන් දැරටියක්</w:t>
      </w:r>
      <w:r w:rsidRPr="00E7587B">
        <w:rPr>
          <w:rStyle w:val="FootnoteReference"/>
          <w:rFonts w:ascii="UN-Abhaya" w:hAnsi="UN-Abhaya" w:cs="UN-Abhaya"/>
          <w:sz w:val="26"/>
          <w:szCs w:val="26"/>
          <w:cs/>
        </w:rPr>
        <w:footnoteReference w:id="3681"/>
      </w:r>
      <w:r w:rsidRPr="00E7587B">
        <w:rPr>
          <w:rFonts w:ascii="UN-Abhaya" w:hAnsi="UN-Abhaya" w:cs="UN-Abhaya" w:hint="cs"/>
          <w:sz w:val="26"/>
          <w:szCs w:val="26"/>
          <w:cs/>
        </w:rPr>
        <w:t xml:space="preserve"> කරවා, පාදෙනිය පිහිට්වා, බුදුපාමොක් සඟනට පිළිගැන්වු. එ පහයැ යටි මහලෙ පන්සියක් ගැබි. උඩුමහලෙ</w:t>
      </w:r>
      <w:r w:rsidRPr="00E7587B">
        <w:rPr>
          <w:rStyle w:val="FootnoteReference"/>
          <w:rFonts w:ascii="UN-Abhaya" w:hAnsi="UN-Abhaya" w:cs="UN-Abhaya"/>
          <w:sz w:val="26"/>
          <w:szCs w:val="26"/>
          <w:cs/>
        </w:rPr>
        <w:footnoteReference w:id="3682"/>
      </w:r>
      <w:r w:rsidRPr="00E7587B">
        <w:rPr>
          <w:rFonts w:ascii="UN-Abhaya" w:hAnsi="UN-Abhaya" w:cs="UN-Abhaya" w:hint="cs"/>
          <w:sz w:val="26"/>
          <w:szCs w:val="26"/>
          <w:cs/>
        </w:rPr>
        <w:t xml:space="preserve"> පන්සියක් ගැබි. පහාමහන් දවස් දෙ මාලෙ දහසක් ගැබැ දහසක් නිර්මිත බුදුහු සවනක් රසින් දිලිහි දිලිහි වැඩැහුන්හු.</w:t>
      </w:r>
    </w:p>
    <w:p w14:paraId="269073D8" w14:textId="77777777" w:rsidR="00F54702" w:rsidRPr="00E7587B" w:rsidRDefault="00F54702" w:rsidP="00F54702">
      <w:pPr>
        <w:spacing w:after="0" w:line="276" w:lineRule="auto"/>
        <w:rPr>
          <w:rFonts w:ascii="UN-Abhaya" w:hAnsi="UN-Abhaya" w:cs="UN-Abhaya"/>
          <w:sz w:val="26"/>
          <w:szCs w:val="26"/>
        </w:rPr>
      </w:pPr>
    </w:p>
    <w:p w14:paraId="0EB8F472"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එ දවස් ඇය සබඳ සිට්දුවක් දහසක් වටනා පිළියක් ගෙනැ ඇය කරා ගොස්, “අප හැඹු, මෙ පිළියය මෙ පහයැ එක් තැනෙකැ බුමුතුරුණු කොටැ අතුරුවා ලව”යි කිවැ. “යෙහෙළි, මම් ඉදින් තිට, ‘අතුරන තැනක් නැතැ’ කීම් නම්, තී සිතට නොසෙ වද්දි.</w:t>
      </w:r>
      <w:r w:rsidRPr="00E7587B">
        <w:rPr>
          <w:rStyle w:val="FootnoteReference"/>
          <w:rFonts w:ascii="UN-Abhaya" w:hAnsi="UN-Abhaya" w:cs="UN-Abhaya"/>
          <w:sz w:val="26"/>
          <w:szCs w:val="26"/>
          <w:cs/>
        </w:rPr>
        <w:footnoteReference w:id="3683"/>
      </w:r>
      <w:r w:rsidRPr="00E7587B">
        <w:rPr>
          <w:rFonts w:ascii="UN-Abhaya" w:hAnsi="UN-Abhaya" w:cs="UN-Abhaya" w:hint="cs"/>
          <w:sz w:val="26"/>
          <w:szCs w:val="26"/>
          <w:cs/>
        </w:rPr>
        <w:t xml:space="preserve"> තො මැ ගොස් බලා මෙයට අඩු පිළියක් ඇත, හැරැ-පියා අතොට</w:t>
      </w:r>
      <w:r w:rsidRPr="00E7587B">
        <w:rPr>
          <w:rStyle w:val="FootnoteReference"/>
          <w:rFonts w:ascii="UN-Abhaya" w:hAnsi="UN-Abhaya" w:cs="UN-Abhaya"/>
          <w:sz w:val="26"/>
          <w:szCs w:val="26"/>
          <w:cs/>
        </w:rPr>
        <w:footnoteReference w:id="3684"/>
      </w:r>
      <w:r w:rsidRPr="00E7587B">
        <w:rPr>
          <w:rFonts w:ascii="UN-Abhaya" w:hAnsi="UN-Abhaya" w:cs="UN-Abhaya" w:hint="cs"/>
          <w:sz w:val="26"/>
          <w:szCs w:val="26"/>
          <w:cs/>
        </w:rPr>
        <w:t>ලා”යි කිවැ. හො එ පිළිය ගෙනැ, දෙ මහලැ</w:t>
      </w:r>
      <w:r w:rsidRPr="00E7587B">
        <w:rPr>
          <w:rStyle w:val="FootnoteReference"/>
          <w:rFonts w:ascii="UN-Abhaya" w:hAnsi="UN-Abhaya" w:cs="UN-Abhaya"/>
          <w:sz w:val="26"/>
          <w:szCs w:val="26"/>
          <w:cs/>
        </w:rPr>
        <w:footnoteReference w:id="3685"/>
      </w:r>
      <w:r w:rsidRPr="00E7587B">
        <w:rPr>
          <w:rFonts w:ascii="UN-Abhaya" w:hAnsi="UN-Abhaya" w:cs="UN-Abhaya" w:hint="cs"/>
          <w:sz w:val="26"/>
          <w:szCs w:val="26"/>
          <w:cs/>
        </w:rPr>
        <w:t xml:space="preserve"> ගබ් දහසට වැදැ ඇවිදැ බලන්නී, තමාගෙ දහසක් වටනා පිළියට අධම පිළියක් නො දැකැ, “මම මෙ පහයැ පුණ්‍යභාග</w:t>
      </w:r>
      <w:r w:rsidRPr="00E7587B">
        <w:rPr>
          <w:rStyle w:val="FootnoteReference"/>
          <w:rFonts w:ascii="UN-Abhaya" w:hAnsi="UN-Abhaya" w:cs="UN-Abhaya"/>
          <w:sz w:val="26"/>
          <w:szCs w:val="26"/>
          <w:cs/>
        </w:rPr>
        <w:footnoteReference w:id="3686"/>
      </w:r>
      <w:r w:rsidRPr="00E7587B">
        <w:rPr>
          <w:rFonts w:ascii="UN-Abhaya" w:hAnsi="UN-Abhaya" w:cs="UN-Abhaya" w:hint="cs"/>
          <w:sz w:val="26"/>
          <w:szCs w:val="26"/>
          <w:cs/>
        </w:rPr>
        <w:t xml:space="preserve"> නො ලදිමි”යි එක් තැනෙකැ වැලැපැ වැලැපැ සිටියා.</w:t>
      </w:r>
      <w:r w:rsidRPr="00E7587B">
        <w:rPr>
          <w:rStyle w:val="FootnoteReference"/>
          <w:rFonts w:ascii="UN-Abhaya" w:hAnsi="UN-Abhaya" w:cs="UN-Abhaya"/>
          <w:sz w:val="26"/>
          <w:szCs w:val="26"/>
          <w:cs/>
        </w:rPr>
        <w:footnoteReference w:id="3687"/>
      </w:r>
      <w:r w:rsidRPr="00E7587B">
        <w:rPr>
          <w:rFonts w:ascii="UN-Abhaya" w:hAnsi="UN-Abhaya" w:cs="UN-Abhaya" w:hint="cs"/>
          <w:sz w:val="26"/>
          <w:szCs w:val="26"/>
          <w:cs/>
        </w:rPr>
        <w:t xml:space="preserve"> </w:t>
      </w:r>
      <w:r w:rsidRPr="00E7587B">
        <w:rPr>
          <w:rFonts w:ascii="UN-Abhaya" w:hAnsi="UN-Abhaya" w:cs="UN-Abhaya" w:hint="cs"/>
          <w:b/>
          <w:bCs/>
          <w:sz w:val="26"/>
          <w:szCs w:val="26"/>
          <w:cs/>
        </w:rPr>
        <w:t>අනඳ</w:t>
      </w:r>
      <w:r w:rsidRPr="00E7587B">
        <w:rPr>
          <w:rFonts w:ascii="UN-Abhaya" w:hAnsi="UN-Abhaya" w:cs="UN-Abhaya" w:hint="cs"/>
          <w:sz w:val="26"/>
          <w:szCs w:val="26"/>
          <w:cs/>
        </w:rPr>
        <w:t xml:space="preserve"> මහතෙරහු</w:t>
      </w:r>
      <w:r w:rsidRPr="00E7587B">
        <w:rPr>
          <w:rStyle w:val="FootnoteReference"/>
          <w:rFonts w:ascii="UN-Abhaya" w:hAnsi="UN-Abhaya" w:cs="UN-Abhaya"/>
          <w:sz w:val="26"/>
          <w:szCs w:val="26"/>
          <w:cs/>
        </w:rPr>
        <w:footnoteReference w:id="3688"/>
      </w:r>
      <w:r w:rsidRPr="00E7587B">
        <w:rPr>
          <w:rFonts w:ascii="UN-Abhaya" w:hAnsi="UN-Abhaya" w:cs="UN-Abhaya" w:hint="cs"/>
          <w:sz w:val="26"/>
          <w:szCs w:val="26"/>
          <w:cs/>
        </w:rPr>
        <w:t xml:space="preserve"> දැකැ, “දැරිය, කුමට වලප්පි?”</w:t>
      </w:r>
      <w:r w:rsidRPr="00E7587B">
        <w:rPr>
          <w:rStyle w:val="FootnoteReference"/>
          <w:rFonts w:ascii="UN-Abhaya" w:hAnsi="UN-Abhaya" w:cs="UN-Abhaya"/>
          <w:sz w:val="26"/>
          <w:szCs w:val="26"/>
          <w:cs/>
        </w:rPr>
        <w:footnoteReference w:id="3689"/>
      </w:r>
      <w:r w:rsidRPr="00E7587B">
        <w:rPr>
          <w:rFonts w:ascii="UN-Abhaya" w:hAnsi="UN-Abhaya" w:cs="UN-Abhaya" w:hint="cs"/>
          <w:sz w:val="26"/>
          <w:szCs w:val="26"/>
          <w:cs/>
        </w:rPr>
        <w:t xml:space="preserve"> පිළිවිසැ. එ පවත් අසා “තෙකා රෑණි නොවා.</w:t>
      </w:r>
      <w:r w:rsidRPr="00E7587B">
        <w:rPr>
          <w:rStyle w:val="FootnoteReference"/>
          <w:rFonts w:ascii="UN-Abhaya" w:hAnsi="UN-Abhaya" w:cs="UN-Abhaya"/>
          <w:sz w:val="26"/>
          <w:szCs w:val="26"/>
          <w:cs/>
        </w:rPr>
        <w:footnoteReference w:id="3690"/>
      </w:r>
      <w:r w:rsidRPr="00E7587B">
        <w:rPr>
          <w:rFonts w:ascii="UN-Abhaya" w:hAnsi="UN-Abhaya" w:cs="UN-Abhaya" w:hint="cs"/>
          <w:sz w:val="26"/>
          <w:szCs w:val="26"/>
          <w:cs/>
        </w:rPr>
        <w:t xml:space="preserve"> ති ගෙ පිළිය අතුරන තැනක් දක්මහ.</w:t>
      </w:r>
      <w:r w:rsidRPr="00E7587B">
        <w:rPr>
          <w:rStyle w:val="FootnoteReference"/>
          <w:rFonts w:ascii="UN-Abhaya" w:hAnsi="UN-Abhaya" w:cs="UN-Abhaya"/>
          <w:sz w:val="26"/>
          <w:szCs w:val="26"/>
          <w:cs/>
        </w:rPr>
        <w:footnoteReference w:id="3691"/>
      </w:r>
      <w:r w:rsidRPr="00E7587B">
        <w:rPr>
          <w:rFonts w:ascii="UN-Abhaya" w:hAnsi="UN-Abhaya" w:cs="UN-Abhaya" w:hint="cs"/>
          <w:sz w:val="26"/>
          <w:szCs w:val="26"/>
          <w:cs/>
        </w:rPr>
        <w:t xml:space="preserve"> සඟහු පා දෙවැ පළමු තිගෙ පිළියෙ ඇක්මැ සෙනස්නට වදති.</w:t>
      </w:r>
      <w:r w:rsidRPr="00E7587B">
        <w:rPr>
          <w:rStyle w:val="FootnoteReference"/>
          <w:rFonts w:ascii="UN-Abhaya" w:hAnsi="UN-Abhaya" w:cs="UN-Abhaya"/>
          <w:sz w:val="26"/>
          <w:szCs w:val="26"/>
          <w:cs/>
        </w:rPr>
        <w:footnoteReference w:id="3692"/>
      </w:r>
      <w:r w:rsidRPr="00E7587B">
        <w:rPr>
          <w:rFonts w:ascii="UN-Abhaya" w:hAnsi="UN-Abhaya" w:cs="UN-Abhaya" w:hint="cs"/>
          <w:sz w:val="26"/>
          <w:szCs w:val="26"/>
          <w:cs/>
        </w:rPr>
        <w:t xml:space="preserve"> තිට මහත් ඵල වෙ”යි අඩසඳ පහණ හා පාදෙනි</w:t>
      </w:r>
      <w:r w:rsidRPr="00E7587B">
        <w:rPr>
          <w:rStyle w:val="FootnoteReference"/>
          <w:rFonts w:ascii="UN-Abhaya" w:hAnsi="UN-Abhaya" w:cs="UN-Abhaya"/>
          <w:sz w:val="26"/>
          <w:szCs w:val="26"/>
          <w:cs/>
        </w:rPr>
        <w:footnoteReference w:id="3693"/>
      </w:r>
      <w:r w:rsidRPr="00E7587B">
        <w:rPr>
          <w:rFonts w:ascii="UN-Abhaya" w:hAnsi="UN-Abhaya" w:cs="UN-Abhaya" w:hint="cs"/>
          <w:sz w:val="26"/>
          <w:szCs w:val="26"/>
          <w:cs/>
        </w:rPr>
        <w:t xml:space="preserve"> හා දෙ අතුරෙහි ඇතිරැවූහැ. වෙහෙරමහන් සාරමසින් අවසන් වී.</w:t>
      </w:r>
    </w:p>
    <w:p w14:paraId="68867E1F" w14:textId="77777777" w:rsidR="00F54702" w:rsidRPr="00E7587B" w:rsidRDefault="00F54702" w:rsidP="00F54702">
      <w:pPr>
        <w:spacing w:after="0" w:line="276" w:lineRule="auto"/>
        <w:rPr>
          <w:rFonts w:ascii="UN-Abhaya" w:hAnsi="UN-Abhaya" w:cs="UN-Abhaya"/>
          <w:sz w:val="26"/>
          <w:szCs w:val="26"/>
        </w:rPr>
      </w:pPr>
    </w:p>
    <w:p w14:paraId="0AA15AC2"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මාගම් වැ සිටැ </w:t>
      </w:r>
      <w:r w:rsidRPr="00E7587B">
        <w:rPr>
          <w:rFonts w:ascii="UN-Abhaya" w:hAnsi="UN-Abhaya" w:cs="UN-Abhaya" w:hint="cs"/>
          <w:b/>
          <w:bCs/>
          <w:sz w:val="26"/>
          <w:szCs w:val="26"/>
          <w:cs/>
        </w:rPr>
        <w:t>විසාඛා</w:t>
      </w:r>
      <w:r w:rsidRPr="00E7587B">
        <w:rPr>
          <w:rFonts w:ascii="UN-Abhaya" w:hAnsi="UN-Abhaya" w:cs="UN-Abhaya" w:hint="cs"/>
          <w:sz w:val="26"/>
          <w:szCs w:val="26"/>
          <w:cs/>
        </w:rPr>
        <w:t xml:space="preserve">වන් සෙයින් බුදු සස්නෙහි ධන පරිත්‍යාග කළාහු නැති. පිරිමි වැ සිටැ </w:t>
      </w:r>
      <w:r w:rsidRPr="00E7587B">
        <w:rPr>
          <w:rFonts w:ascii="UN-Abhaya" w:hAnsi="UN-Abhaya" w:cs="UN-Abhaya" w:hint="cs"/>
          <w:b/>
          <w:bCs/>
          <w:sz w:val="26"/>
          <w:szCs w:val="26"/>
          <w:cs/>
        </w:rPr>
        <w:t>අනෙවඩු</w:t>
      </w:r>
      <w:r w:rsidRPr="00E7587B">
        <w:rPr>
          <w:rFonts w:ascii="UN-Abhaya" w:hAnsi="UN-Abhaya" w:cs="UN-Abhaya" w:hint="cs"/>
          <w:sz w:val="26"/>
          <w:szCs w:val="26"/>
          <w:cs/>
        </w:rPr>
        <w:t xml:space="preserve"> මහ සිටාණන් සෙයින් ධන පරිත්‍යාග කළාහු නැත්. සිටාණො සූපනස් කෙළක් ධන විසඳා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නුවරට දකුණු දෙසෙහි, අනුර</w:t>
      </w:r>
      <w:r w:rsidRPr="00E7587B">
        <w:rPr>
          <w:rStyle w:val="FootnoteReference"/>
          <w:rFonts w:ascii="UN-Abhaya" w:hAnsi="UN-Abhaya" w:cs="UN-Abhaya"/>
          <w:sz w:val="26"/>
          <w:szCs w:val="26"/>
          <w:cs/>
        </w:rPr>
        <w:footnoteReference w:id="3694"/>
      </w:r>
      <w:r w:rsidRPr="00E7587B">
        <w:rPr>
          <w:rFonts w:ascii="UN-Abhaya" w:hAnsi="UN-Abhaya" w:cs="UN-Abhaya" w:hint="cs"/>
          <w:sz w:val="26"/>
          <w:szCs w:val="26"/>
          <w:cs/>
        </w:rPr>
        <w:t xml:space="preserve"> පුරට මහවෙහෙර සුදුසු තන්හි,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මහ වෙහෙර කැරැ වූහු. </w:t>
      </w:r>
      <w:r w:rsidRPr="00E7587B">
        <w:rPr>
          <w:rFonts w:ascii="UN-Abhaya" w:hAnsi="UN-Abhaya" w:cs="UN-Abhaya" w:hint="cs"/>
          <w:b/>
          <w:bCs/>
          <w:sz w:val="26"/>
          <w:szCs w:val="26"/>
          <w:cs/>
        </w:rPr>
        <w:t>විසාඛාවො</w:t>
      </w:r>
      <w:r w:rsidRPr="00E7587B">
        <w:rPr>
          <w:rFonts w:ascii="UN-Abhaya" w:hAnsi="UN-Abhaya" w:cs="UN-Abhaya" w:hint="cs"/>
          <w:sz w:val="26"/>
          <w:szCs w:val="26"/>
          <w:cs/>
        </w:rPr>
        <w:t xml:space="preserve">,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නුවරට පැදුන් දෙසෙහි, </w:t>
      </w:r>
      <w:r w:rsidRPr="00E7587B">
        <w:rPr>
          <w:rFonts w:ascii="UN-Abhaya" w:hAnsi="UN-Abhaya" w:cs="UN-Abhaya" w:hint="cs"/>
          <w:b/>
          <w:bCs/>
          <w:sz w:val="26"/>
          <w:szCs w:val="26"/>
          <w:cs/>
        </w:rPr>
        <w:t>අනුරපුරට</w:t>
      </w:r>
      <w:r w:rsidRPr="00E7587B">
        <w:rPr>
          <w:rStyle w:val="FootnoteReference"/>
          <w:rFonts w:ascii="UN-Abhaya" w:hAnsi="UN-Abhaya" w:cs="UN-Abhaya"/>
          <w:b/>
          <w:bCs/>
          <w:sz w:val="26"/>
          <w:szCs w:val="26"/>
          <w:cs/>
        </w:rPr>
        <w:footnoteReference w:id="3695"/>
      </w:r>
      <w:r w:rsidRPr="00E7587B">
        <w:rPr>
          <w:rFonts w:ascii="UN-Abhaya" w:hAnsi="UN-Abhaya" w:cs="UN-Abhaya" w:hint="cs"/>
          <w:b/>
          <w:bCs/>
          <w:sz w:val="26"/>
          <w:szCs w:val="26"/>
          <w:cs/>
        </w:rPr>
        <w:t xml:space="preserve"> උතුම් දෙවීයරම්</w:t>
      </w:r>
      <w:r w:rsidRPr="00E7587B">
        <w:rPr>
          <w:rStyle w:val="FootnoteReference"/>
          <w:rFonts w:ascii="UN-Abhaya" w:hAnsi="UN-Abhaya" w:cs="UN-Abhaya"/>
          <w:b/>
          <w:bCs/>
          <w:sz w:val="26"/>
          <w:szCs w:val="26"/>
          <w:cs/>
        </w:rPr>
        <w:footnoteReference w:id="3696"/>
      </w:r>
      <w:r w:rsidRPr="00E7587B">
        <w:rPr>
          <w:rFonts w:ascii="UN-Abhaya" w:hAnsi="UN-Abhaya" w:cs="UN-Abhaya" w:hint="cs"/>
          <w:sz w:val="26"/>
          <w:szCs w:val="26"/>
          <w:cs/>
        </w:rPr>
        <w:t xml:space="preserve"> සුදුසු තන්හි, පුවරම් වෙහෙර කැරැවූහු.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w:t>
      </w:r>
      <w:r w:rsidRPr="00E7587B">
        <w:rPr>
          <w:rFonts w:ascii="UN-Abhaya" w:hAnsi="UN-Abhaya" w:cs="UN-Abhaya" w:hint="cs"/>
          <w:sz w:val="26"/>
          <w:szCs w:val="26"/>
          <w:cs/>
        </w:rPr>
        <w:lastRenderedPageBreak/>
        <w:t xml:space="preserve">මෙ දෙ කුලවැසියනට අනුකම්පායෙන් එක් ඇතැ වසෙකැ දෙව්රම් හි වෙසෙති. එක් ඇතැ වසෙකැ </w:t>
      </w:r>
      <w:r w:rsidRPr="00E7587B">
        <w:rPr>
          <w:rFonts w:ascii="UN-Abhaya" w:hAnsi="UN-Abhaya" w:cs="UN-Abhaya" w:hint="cs"/>
          <w:b/>
          <w:bCs/>
          <w:sz w:val="26"/>
          <w:szCs w:val="26"/>
          <w:cs/>
        </w:rPr>
        <w:t>පුවරම්හි</w:t>
      </w:r>
      <w:r w:rsidRPr="00E7587B">
        <w:rPr>
          <w:rFonts w:ascii="UN-Abhaya" w:hAnsi="UN-Abhaya" w:cs="UN-Abhaya" w:hint="cs"/>
          <w:sz w:val="26"/>
          <w:szCs w:val="26"/>
          <w:cs/>
        </w:rPr>
        <w:t xml:space="preserve"> වෙසෙත්. මෙසෙ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නිසා පස් විසි අවුරුද්දක් දවස් මෙ දෙ වෙහෙරැ වාස කොළො. මෙසෙ</w:t>
      </w:r>
      <w:r w:rsidRPr="00E7587B">
        <w:rPr>
          <w:rStyle w:val="FootnoteReference"/>
          <w:rFonts w:ascii="UN-Abhaya" w:hAnsi="UN-Abhaya" w:cs="UN-Abhaya"/>
          <w:sz w:val="26"/>
          <w:szCs w:val="26"/>
          <w:cs/>
        </w:rPr>
        <w:footnoteReference w:id="3697"/>
      </w:r>
      <w:r w:rsidRPr="00E7587B">
        <w:rPr>
          <w:rFonts w:ascii="UN-Abhaya" w:hAnsi="UN-Abhaya" w:cs="UN-Abhaya" w:hint="cs"/>
          <w:sz w:val="26"/>
          <w:szCs w:val="26"/>
          <w:cs/>
        </w:rPr>
        <w:t xml:space="preserve"> </w:t>
      </w:r>
      <w:r w:rsidRPr="00E7587B">
        <w:rPr>
          <w:rFonts w:ascii="UN-Abhaya" w:hAnsi="UN-Abhaya" w:cs="UN-Abhaya" w:hint="cs"/>
          <w:b/>
          <w:bCs/>
          <w:sz w:val="26"/>
          <w:szCs w:val="26"/>
          <w:cs/>
        </w:rPr>
        <w:t>විසාඛාවන්</w:t>
      </w:r>
      <w:r w:rsidRPr="00E7587B">
        <w:rPr>
          <w:rFonts w:ascii="UN-Abhaya" w:hAnsi="UN-Abhaya" w:cs="UN-Abhaya" w:hint="cs"/>
          <w:sz w:val="26"/>
          <w:szCs w:val="26"/>
          <w:cs/>
        </w:rPr>
        <w:t xml:space="preserve"> විසින් කරවන ලද </w:t>
      </w:r>
      <w:r w:rsidRPr="00E7587B">
        <w:rPr>
          <w:rFonts w:ascii="UN-Abhaya" w:hAnsi="UN-Abhaya" w:cs="UN-Abhaya" w:hint="cs"/>
          <w:b/>
          <w:bCs/>
          <w:sz w:val="26"/>
          <w:szCs w:val="26"/>
          <w:cs/>
        </w:rPr>
        <w:t>පුවරම්</w:t>
      </w:r>
      <w:r w:rsidRPr="00E7587B">
        <w:rPr>
          <w:rFonts w:ascii="UN-Abhaya" w:hAnsi="UN-Abhaya" w:cs="UN-Abhaya" w:hint="cs"/>
          <w:sz w:val="26"/>
          <w:szCs w:val="26"/>
          <w:cs/>
        </w:rPr>
        <w:t xml:space="preserve"> වෙහෙරැ </w:t>
      </w:r>
      <w:r w:rsidRPr="00E7587B">
        <w:rPr>
          <w:rFonts w:ascii="UN-Abhaya" w:hAnsi="UN-Abhaya" w:cs="UN-Abhaya" w:hint="cs"/>
          <w:b/>
          <w:bCs/>
          <w:sz w:val="26"/>
          <w:szCs w:val="26"/>
          <w:cs/>
        </w:rPr>
        <w:t>මුවරමා පහයැ</w:t>
      </w:r>
      <w:r w:rsidRPr="00E7587B">
        <w:rPr>
          <w:rStyle w:val="FootnoteReference"/>
          <w:rFonts w:ascii="UN-Abhaya" w:hAnsi="UN-Abhaya" w:cs="UN-Abhaya"/>
          <w:b/>
          <w:bCs/>
          <w:sz w:val="26"/>
          <w:szCs w:val="26"/>
          <w:cs/>
        </w:rPr>
        <w:footnoteReference w:id="3698"/>
      </w:r>
      <w:r w:rsidRPr="00E7587B">
        <w:rPr>
          <w:rFonts w:ascii="UN-Abhaya" w:hAnsi="UN-Abhaya" w:cs="UN-Abhaya" w:hint="cs"/>
          <w:sz w:val="26"/>
          <w:szCs w:val="26"/>
          <w:cs/>
        </w:rPr>
        <w:t xml:space="preserve"> වැඩවසන කලැ යැ. බුදුන් රාහු නම් අසුරා දැමු සෙ</w:t>
      </w:r>
      <w:r w:rsidRPr="00E7587B">
        <w:rPr>
          <w:rStyle w:val="FootnoteReference"/>
          <w:rFonts w:ascii="UN-Abhaya" w:hAnsi="UN-Abhaya" w:cs="UN-Abhaya"/>
          <w:sz w:val="26"/>
          <w:szCs w:val="26"/>
          <w:cs/>
        </w:rPr>
        <w:footnoteReference w:id="3699"/>
      </w:r>
      <w:r w:rsidRPr="00E7587B">
        <w:rPr>
          <w:rFonts w:ascii="UN-Abhaya" w:hAnsi="UN-Abhaya" w:cs="UN-Abhaya" w:hint="cs"/>
          <w:sz w:val="26"/>
          <w:szCs w:val="26"/>
          <w:cs/>
        </w:rPr>
        <w:t xml:space="preserve"> කිසෙ යැ යත්:</w:t>
      </w:r>
    </w:p>
    <w:p w14:paraId="6B2382BD" w14:textId="77777777" w:rsidR="00F54702" w:rsidRPr="00E7587B" w:rsidRDefault="00F54702" w:rsidP="00F54702">
      <w:pPr>
        <w:spacing w:after="0" w:line="276" w:lineRule="auto"/>
        <w:rPr>
          <w:rFonts w:ascii="UN-Abhaya" w:hAnsi="UN-Abhaya" w:cs="UN-Abhaya"/>
          <w:sz w:val="26"/>
          <w:szCs w:val="26"/>
        </w:rPr>
      </w:pPr>
    </w:p>
    <w:p w14:paraId="4C5B8AB0"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රාහු නම් අසුරිඳු උසා</w:t>
      </w:r>
      <w:r w:rsidRPr="00E7587B">
        <w:rPr>
          <w:rStyle w:val="FootnoteReference"/>
          <w:rFonts w:ascii="UN-Abhaya" w:hAnsi="UN-Abhaya" w:cs="UN-Abhaya"/>
          <w:sz w:val="26"/>
          <w:szCs w:val="26"/>
          <w:cs/>
        </w:rPr>
        <w:footnoteReference w:id="3700"/>
      </w:r>
      <w:r w:rsidRPr="00E7587B">
        <w:rPr>
          <w:rFonts w:ascii="UN-Abhaya" w:hAnsi="UN-Abhaya" w:cs="UN-Abhaya" w:hint="cs"/>
          <w:sz w:val="26"/>
          <w:szCs w:val="26"/>
          <w:cs/>
        </w:rPr>
        <w:t xml:space="preserve"> සාරදහස් අටසිය යොජනැ. ඔහු බාහු අතුරු එක් දහස් දෙසියක් යොජනැ. බොල සසියක් යොජනැ. හිස නව සියක් යොජනැ. නළල තුන් සියක් යොජනැ. බැම අතුරු පනස් යොජනැ. නැහැ තුන් සියක් යොජනැ. මුව</w:t>
      </w:r>
      <w:r w:rsidRPr="00E7587B">
        <w:rPr>
          <w:rStyle w:val="FootnoteReference"/>
          <w:rFonts w:ascii="UN-Abhaya" w:hAnsi="UN-Abhaya" w:cs="UN-Abhaya"/>
          <w:sz w:val="26"/>
          <w:szCs w:val="26"/>
          <w:cs/>
        </w:rPr>
        <w:footnoteReference w:id="3701"/>
      </w:r>
      <w:r w:rsidRPr="00E7587B">
        <w:rPr>
          <w:rFonts w:ascii="UN-Abhaya" w:hAnsi="UN-Abhaya" w:cs="UN-Abhaya" w:hint="cs"/>
          <w:sz w:val="26"/>
          <w:szCs w:val="26"/>
          <w:cs/>
        </w:rPr>
        <w:t xml:space="preserve"> දෙසිය යොජනැ. ගැඹුරු තුන් සියක් යොජනැ. අතුල් පතුල් පළල තෙසියක් යොජනැ.</w:t>
      </w:r>
      <w:r w:rsidRPr="00E7587B">
        <w:rPr>
          <w:rStyle w:val="FootnoteReference"/>
          <w:rFonts w:ascii="UN-Abhaya" w:hAnsi="UN-Abhaya" w:cs="UN-Abhaya"/>
          <w:sz w:val="26"/>
          <w:szCs w:val="26"/>
          <w:cs/>
        </w:rPr>
        <w:footnoteReference w:id="3702"/>
      </w:r>
      <w:r w:rsidRPr="00E7587B">
        <w:rPr>
          <w:rFonts w:ascii="UN-Abhaya" w:hAnsi="UN-Abhaya" w:cs="UN-Abhaya" w:hint="cs"/>
          <w:sz w:val="26"/>
          <w:szCs w:val="26"/>
          <w:cs/>
        </w:rPr>
        <w:t xml:space="preserve"> ඇඟිලි පර්ව පනස් යොජනැ. මෙසෙ වූ </w:t>
      </w:r>
      <w:r w:rsidRPr="00E7587B">
        <w:rPr>
          <w:rFonts w:ascii="UN-Abhaya" w:hAnsi="UN-Abhaya" w:cs="UN-Abhaya" w:hint="cs"/>
          <w:b/>
          <w:bCs/>
          <w:sz w:val="26"/>
          <w:szCs w:val="26"/>
          <w:cs/>
        </w:rPr>
        <w:t>රාහු</w:t>
      </w:r>
      <w:r w:rsidRPr="00E7587B">
        <w:rPr>
          <w:rFonts w:ascii="UN-Abhaya" w:hAnsi="UN-Abhaya" w:cs="UN-Abhaya" w:hint="cs"/>
          <w:sz w:val="26"/>
          <w:szCs w:val="26"/>
          <w:cs/>
        </w:rPr>
        <w:t xml:space="preserve"> අසුර බුදුන් ගෙ මහත් අසා, “ලොකයෙහි මට වඩා මහත් කෙනෙක් නම් ඇද්ද!” යි බුදුන් කරා නො එළඹෙයි. සෙසු අසුරන් බුදුන්ගෙ මහත් කියත් කියත්, “ඔස ඔහුගෙ මහත් හො මාගෙ මහත් හො බැලුව මැනැවැ”යි බුදුන් කරා ගියෙ.</w:t>
      </w:r>
    </w:p>
    <w:p w14:paraId="6EE46FDB" w14:textId="77777777" w:rsidR="00F54702" w:rsidRPr="00E7587B" w:rsidRDefault="00F54702" w:rsidP="00F54702">
      <w:pPr>
        <w:spacing w:after="0" w:line="276" w:lineRule="auto"/>
        <w:rPr>
          <w:rFonts w:ascii="UN-Abhaya" w:hAnsi="UN-Abhaya" w:cs="UN-Abhaya"/>
          <w:sz w:val="26"/>
          <w:szCs w:val="26"/>
        </w:rPr>
      </w:pPr>
    </w:p>
    <w:p w14:paraId="4CA4104E"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ඔහු එන බව දැනැ, “සතර ඉරියවුවෙන් කුඩා ඉරියවුවෙන් කරව හො!”යි අවජනාහු, හෝනා ඉරියවු</w:t>
      </w:r>
      <w:r w:rsidRPr="00E7587B">
        <w:rPr>
          <w:rStyle w:val="FootnoteReference"/>
          <w:rFonts w:ascii="UN-Abhaya" w:hAnsi="UN-Abhaya" w:cs="UN-Abhaya"/>
          <w:sz w:val="26"/>
          <w:szCs w:val="26"/>
          <w:cs/>
        </w:rPr>
        <w:footnoteReference w:id="3703"/>
      </w:r>
      <w:r w:rsidRPr="00E7587B">
        <w:rPr>
          <w:rFonts w:ascii="UN-Abhaya" w:hAnsi="UN-Abhaya" w:cs="UN-Abhaya" w:hint="cs"/>
          <w:sz w:val="26"/>
          <w:szCs w:val="26"/>
          <w:cs/>
        </w:rPr>
        <w:t xml:space="preserve"> කුඩාසෙ දැකැ “හෙවැ ඔහු දැක්කුව මැනැවැ”යි සිතා, “</w:t>
      </w:r>
      <w:r w:rsidRPr="00E7587B">
        <w:rPr>
          <w:rFonts w:ascii="UN-Abhaya" w:hAnsi="UN-Abhaya" w:cs="UN-Abhaya" w:hint="cs"/>
          <w:b/>
          <w:bCs/>
          <w:sz w:val="26"/>
          <w:szCs w:val="26"/>
          <w:cs/>
        </w:rPr>
        <w:t>අනඳ</w:t>
      </w:r>
      <w:r w:rsidRPr="00E7587B">
        <w:rPr>
          <w:rFonts w:ascii="UN-Abhaya" w:hAnsi="UN-Abhaya" w:cs="UN-Abhaya" w:hint="cs"/>
          <w:sz w:val="26"/>
          <w:szCs w:val="26"/>
          <w:cs/>
        </w:rPr>
        <w:t xml:space="preserve">, මෙහි හෝනා දැයක් අතොට-ලා” යි වදාළහැ. “මැනැවැ, වහන්සෙ”යි මහතෙරහු හැඳක් ඇරැ තබා යහන් සැලසුහු.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සිංහශය්‍යායෙන් පා මත්තෙ පා තබා-ගෙනැ එහි වැඩැ හොත් හැ. </w:t>
      </w:r>
      <w:r w:rsidRPr="00E7587B">
        <w:rPr>
          <w:rFonts w:ascii="UN-Abhaya" w:hAnsi="UN-Abhaya" w:cs="UN-Abhaya" w:hint="cs"/>
          <w:b/>
          <w:bCs/>
          <w:sz w:val="26"/>
          <w:szCs w:val="26"/>
          <w:cs/>
        </w:rPr>
        <w:t>රාහු</w:t>
      </w:r>
      <w:r w:rsidRPr="00E7587B">
        <w:rPr>
          <w:rFonts w:ascii="UN-Abhaya" w:hAnsi="UN-Abhaya" w:cs="UN-Abhaya" w:hint="cs"/>
          <w:sz w:val="26"/>
          <w:szCs w:val="26"/>
          <w:cs/>
        </w:rPr>
        <w:t xml:space="preserve"> අසුරිඳු අවුදු, එමැ දවස් උපන් දරුවකු පත්ලක් සෙ මෙළෙක් වූ පියුම්රාණිවන් රස් විහි දුනා අටතුරා සියක් මඟුල් ලකුණු පිරිවර ලද්</w:t>
      </w:r>
      <w:r w:rsidRPr="00E7587B">
        <w:rPr>
          <w:rStyle w:val="FootnoteReference"/>
          <w:rFonts w:ascii="UN-Abhaya" w:hAnsi="UN-Abhaya" w:cs="UN-Abhaya"/>
          <w:sz w:val="26"/>
          <w:szCs w:val="26"/>
          <w:cs/>
        </w:rPr>
        <w:footnoteReference w:id="3704"/>
      </w:r>
      <w:r w:rsidRPr="00E7587B">
        <w:rPr>
          <w:rFonts w:ascii="UN-Abhaya" w:hAnsi="UN-Abhaya" w:cs="UN-Abhaya" w:hint="cs"/>
          <w:sz w:val="26"/>
          <w:szCs w:val="26"/>
          <w:cs/>
        </w:rPr>
        <w:t xml:space="preserve"> දැවි දහස් නිම් නැබැ සියො සක් ලකුණෙන් විසිතුරු පතුල් දිටි. එ සඳැ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“කුමක් බලයි? අසුර,” යි වදාළහැ. “තොප පත්ලෙහි කෙළවර බලමී” කී යැ. “තො භවඅග් දක්වා නැඟි මා පත්ලෙහි කෙළවර බලහි නම්, දක්නට නො නිස්සෙහි”යි වදාළො. එ බස් අසා </w:t>
      </w:r>
      <w:r w:rsidRPr="00E7587B">
        <w:rPr>
          <w:rFonts w:ascii="UN-Abhaya" w:hAnsi="UN-Abhaya" w:cs="UN-Abhaya" w:hint="cs"/>
          <w:b/>
          <w:bCs/>
          <w:sz w:val="26"/>
          <w:szCs w:val="26"/>
          <w:cs/>
        </w:rPr>
        <w:t>රාහු</w:t>
      </w:r>
      <w:r w:rsidRPr="00E7587B">
        <w:rPr>
          <w:rFonts w:ascii="UN-Abhaya" w:hAnsi="UN-Abhaya" w:cs="UN-Abhaya" w:hint="cs"/>
          <w:sz w:val="26"/>
          <w:szCs w:val="26"/>
          <w:cs/>
        </w:rPr>
        <w:t xml:space="preserve"> අසුරිඳු වැඩැ හොත් බුදුන් මුහුණ බලනුයෙ, නුබ මුදුනෙහි සිටි</w:t>
      </w:r>
      <w:r w:rsidRPr="00E7587B">
        <w:rPr>
          <w:rStyle w:val="FootnoteReference"/>
          <w:rFonts w:ascii="UN-Abhaya" w:hAnsi="UN-Abhaya" w:cs="UN-Abhaya"/>
          <w:sz w:val="26"/>
          <w:szCs w:val="26"/>
          <w:cs/>
        </w:rPr>
        <w:footnoteReference w:id="3705"/>
      </w:r>
      <w:r w:rsidRPr="00E7587B">
        <w:rPr>
          <w:rFonts w:ascii="UN-Abhaya" w:hAnsi="UN-Abhaya" w:cs="UN-Abhaya" w:hint="cs"/>
          <w:sz w:val="26"/>
          <w:szCs w:val="26"/>
          <w:cs/>
        </w:rPr>
        <w:t xml:space="preserve"> පුන් සඳක් බලන මිනිසක්හු සෙයින් බැලී යැ. “මෙ ලොකයෙහි තොප වහන්සෙට වැඩි මහත් කෙනෙක් නම් නැති”යි පැහැදැ වැඳැ සරණ ගියෙ.</w:t>
      </w:r>
    </w:p>
    <w:p w14:paraId="4D1261F8" w14:textId="77777777" w:rsidR="00F54702" w:rsidRPr="00E7587B" w:rsidRDefault="00F54702" w:rsidP="00F54702">
      <w:pPr>
        <w:spacing w:after="0" w:line="276" w:lineRule="auto"/>
        <w:rPr>
          <w:rFonts w:ascii="UN-Abhaya" w:hAnsi="UN-Abhaya" w:cs="UN-Abhaya"/>
          <w:sz w:val="26"/>
          <w:szCs w:val="26"/>
        </w:rPr>
      </w:pPr>
    </w:p>
    <w:p w14:paraId="55453492"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මෙසෙයින්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රාහු නම් අසුරා ද ආදි ශබ්දයෙන් ගත් වෙපචිත්ති යැ. සුචිත්ති යැ, </w:t>
      </w:r>
      <w:r w:rsidRPr="00E7587B">
        <w:rPr>
          <w:rFonts w:ascii="UN-Abhaya" w:hAnsi="UN-Abhaya" w:cs="UN-Abhaya" w:hint="cs"/>
          <w:b/>
          <w:bCs/>
          <w:sz w:val="26"/>
          <w:szCs w:val="26"/>
          <w:cs/>
        </w:rPr>
        <w:t>පහාරාද</w:t>
      </w:r>
      <w:r w:rsidRPr="00E7587B">
        <w:rPr>
          <w:rFonts w:ascii="UN-Abhaya" w:hAnsi="UN-Abhaya" w:cs="UN-Abhaya" w:hint="cs"/>
          <w:sz w:val="26"/>
          <w:szCs w:val="26"/>
          <w:cs/>
        </w:rPr>
        <w:t xml:space="preserve"> යැ,</w:t>
      </w:r>
      <w:r w:rsidRPr="00E7587B">
        <w:rPr>
          <w:rStyle w:val="FootnoteReference"/>
          <w:rFonts w:ascii="UN-Abhaya" w:hAnsi="UN-Abhaya" w:cs="UN-Abhaya"/>
          <w:sz w:val="26"/>
          <w:szCs w:val="26"/>
          <w:cs/>
        </w:rPr>
        <w:footnoteReference w:id="3706"/>
      </w:r>
      <w:r w:rsidRPr="00E7587B">
        <w:rPr>
          <w:rFonts w:ascii="UN-Abhaya" w:hAnsi="UN-Abhaya" w:cs="UN-Abhaya" w:hint="cs"/>
          <w:sz w:val="26"/>
          <w:szCs w:val="26"/>
          <w:cs/>
        </w:rPr>
        <w:t xml:space="preserve"> </w:t>
      </w:r>
      <w:r w:rsidRPr="00E7587B">
        <w:rPr>
          <w:rFonts w:ascii="UN-Abhaya" w:hAnsi="UN-Abhaya" w:cs="UN-Abhaya" w:hint="cs"/>
          <w:b/>
          <w:bCs/>
          <w:sz w:val="26"/>
          <w:szCs w:val="26"/>
          <w:cs/>
        </w:rPr>
        <w:t>ඛලිපුත්‍ර</w:t>
      </w:r>
      <w:r w:rsidRPr="00E7587B">
        <w:rPr>
          <w:rFonts w:ascii="UN-Abhaya" w:hAnsi="UN-Abhaya" w:cs="UN-Abhaya" w:hint="cs"/>
          <w:sz w:val="26"/>
          <w:szCs w:val="26"/>
          <w:cs/>
        </w:rPr>
        <w:t xml:space="preserve"> යැ</w:t>
      </w:r>
      <w:r w:rsidRPr="00E7587B">
        <w:rPr>
          <w:rStyle w:val="FootnoteReference"/>
          <w:rFonts w:ascii="UN-Abhaya" w:hAnsi="UN-Abhaya" w:cs="UN-Abhaya"/>
          <w:sz w:val="26"/>
          <w:szCs w:val="26"/>
          <w:cs/>
        </w:rPr>
        <w:footnoteReference w:id="3707"/>
      </w:r>
      <w:r w:rsidRPr="00E7587B">
        <w:rPr>
          <w:rFonts w:ascii="UN-Abhaya" w:hAnsi="UN-Abhaya" w:cs="UN-Abhaya" w:hint="cs"/>
          <w:sz w:val="26"/>
          <w:szCs w:val="26"/>
          <w:cs/>
        </w:rPr>
        <w:t xml:space="preserve"> යන අසුරනුදු දමා සරණසිලැ පිහිට්වුහු. </w:t>
      </w:r>
      <w:r w:rsidRPr="00E7587B">
        <w:rPr>
          <w:rFonts w:ascii="UN-Abhaya" w:hAnsi="UN-Abhaya" w:cs="UN-Abhaya" w:hint="cs"/>
          <w:b/>
          <w:bCs/>
          <w:sz w:val="26"/>
          <w:szCs w:val="26"/>
          <w:cs/>
        </w:rPr>
        <w:t>අසුරභවන වාසීන්</w:t>
      </w:r>
      <w:r w:rsidRPr="00E7587B">
        <w:rPr>
          <w:rFonts w:ascii="UN-Abhaya" w:hAnsi="UN-Abhaya" w:cs="UN-Abhaya" w:hint="cs"/>
          <w:sz w:val="26"/>
          <w:szCs w:val="26"/>
          <w:cs/>
        </w:rPr>
        <w:t xml:space="preserve"> හා </w:t>
      </w:r>
      <w:r w:rsidRPr="00E7587B">
        <w:rPr>
          <w:rFonts w:ascii="UN-Abhaya" w:hAnsi="UN-Abhaya" w:cs="UN-Abhaya" w:hint="cs"/>
          <w:b/>
          <w:bCs/>
          <w:sz w:val="26"/>
          <w:szCs w:val="26"/>
          <w:cs/>
        </w:rPr>
        <w:t>වශවර්තිභවන</w:t>
      </w:r>
      <w:r w:rsidRPr="00E7587B">
        <w:rPr>
          <w:rFonts w:ascii="UN-Abhaya" w:hAnsi="UN-Abhaya" w:cs="UN-Abhaya" w:hint="cs"/>
          <w:sz w:val="26"/>
          <w:szCs w:val="26"/>
          <w:cs/>
        </w:rPr>
        <w:t xml:space="preserve"> වාසීන් හා අච්ඡන්‍දික අභව්‍ය වන බැවින් ඔව්නට අධිගම නැත්. </w:t>
      </w:r>
    </w:p>
    <w:p w14:paraId="5AFE97D5" w14:textId="77777777" w:rsidR="00F54702" w:rsidRPr="00E7587B" w:rsidRDefault="00F54702" w:rsidP="00F54702">
      <w:pPr>
        <w:spacing w:after="0" w:line="276" w:lineRule="auto"/>
        <w:rPr>
          <w:rFonts w:ascii="UN-Abhaya" w:hAnsi="UN-Abhaya" w:cs="UN-Abhaya"/>
          <w:sz w:val="26"/>
          <w:szCs w:val="26"/>
        </w:rPr>
      </w:pPr>
    </w:p>
    <w:p w14:paraId="7413BB90" w14:textId="77777777" w:rsidR="00F54702" w:rsidRPr="00E7587B" w:rsidRDefault="00F54702" w:rsidP="00F54702">
      <w:pPr>
        <w:spacing w:after="0" w:line="276" w:lineRule="auto"/>
        <w:rPr>
          <w:rFonts w:ascii="UN-Abhaya" w:hAnsi="UN-Abhaya" w:cs="UN-Abhaya"/>
          <w:b/>
          <w:bCs/>
          <w:sz w:val="28"/>
          <w:szCs w:val="28"/>
        </w:rPr>
      </w:pPr>
      <w:r w:rsidRPr="00E7587B">
        <w:rPr>
          <w:rFonts w:ascii="UN-Abhaya" w:hAnsi="UN-Abhaya" w:cs="UN-Abhaya" w:hint="cs"/>
          <w:b/>
          <w:bCs/>
          <w:sz w:val="28"/>
          <w:szCs w:val="28"/>
          <w:cs/>
        </w:rPr>
        <w:t>අසුරදමන නම් සොළොස් වන පරිච්ඡේදය නිමි.</w:t>
      </w:r>
    </w:p>
    <w:p w14:paraId="340F86D0" w14:textId="77777777" w:rsidR="00F54702" w:rsidRPr="00E7587B" w:rsidRDefault="00F54702" w:rsidP="00F54702">
      <w:pPr>
        <w:spacing w:after="0" w:line="276" w:lineRule="auto"/>
        <w:rPr>
          <w:rFonts w:ascii="UN-Abhaya" w:hAnsi="UN-Abhaya" w:cs="UN-Abhaya"/>
          <w:sz w:val="26"/>
          <w:szCs w:val="26"/>
        </w:rPr>
      </w:pPr>
    </w:p>
    <w:p w14:paraId="52B3AB02" w14:textId="77777777" w:rsidR="00F54702" w:rsidRPr="00E7587B" w:rsidRDefault="00F54702" w:rsidP="00F54702">
      <w:pPr>
        <w:spacing w:after="0" w:line="276" w:lineRule="auto"/>
        <w:rPr>
          <w:rFonts w:ascii="UN-Abhaya" w:hAnsi="UN-Abhaya" w:cs="UN-Abhaya"/>
          <w:sz w:val="26"/>
          <w:szCs w:val="26"/>
        </w:rPr>
      </w:pPr>
    </w:p>
    <w:p w14:paraId="51B45693" w14:textId="77777777" w:rsidR="00F54702" w:rsidRPr="00615A9F" w:rsidRDefault="00F54702" w:rsidP="00B21024">
      <w:pPr>
        <w:pStyle w:val="Heading1"/>
      </w:pPr>
      <w:r w:rsidRPr="00615A9F">
        <w:rPr>
          <w:cs/>
        </w:rPr>
        <w:lastRenderedPageBreak/>
        <w:t>17. දෙවදමන නම් පරිච්ඡේදය</w:t>
      </w:r>
    </w:p>
    <w:p w14:paraId="0E6A1FFE" w14:textId="77777777" w:rsidR="00F54702" w:rsidRDefault="00F54702" w:rsidP="00F54702">
      <w:pPr>
        <w:spacing w:after="0" w:line="276" w:lineRule="auto"/>
        <w:rPr>
          <w:rFonts w:ascii="UN-Abhaya" w:hAnsi="UN-Abhaya" w:cs="UN-Abhaya"/>
          <w:b/>
          <w:sz w:val="26"/>
          <w:szCs w:val="26"/>
        </w:rPr>
      </w:pPr>
    </w:p>
    <w:p w14:paraId="185A1DE8"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දැමු පරිදි කිසෙ යැ යත්:</w:t>
      </w:r>
    </w:p>
    <w:p w14:paraId="5439FD76" w14:textId="77777777" w:rsidR="00F54702" w:rsidRPr="00E7587B" w:rsidRDefault="00F54702" w:rsidP="00F54702">
      <w:pPr>
        <w:spacing w:after="0" w:line="276" w:lineRule="auto"/>
        <w:rPr>
          <w:rFonts w:ascii="UN-Abhaya" w:hAnsi="UN-Abhaya" w:cs="UN-Abhaya"/>
          <w:sz w:val="26"/>
          <w:szCs w:val="26"/>
        </w:rPr>
      </w:pPr>
    </w:p>
    <w:p w14:paraId="4FBD69D7"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ඔහු ඇසු සුතක්</w:t>
      </w:r>
      <w:r w:rsidRPr="00E7587B">
        <w:rPr>
          <w:rStyle w:val="FootnoteReference"/>
          <w:rFonts w:ascii="UN-Abhaya" w:hAnsi="UN-Abhaya" w:cs="UN-Abhaya"/>
          <w:sz w:val="26"/>
          <w:szCs w:val="26"/>
          <w:cs/>
        </w:rPr>
        <w:footnoteReference w:id="3708"/>
      </w:r>
      <w:r w:rsidRPr="00E7587B">
        <w:rPr>
          <w:rFonts w:ascii="UN-Abhaya" w:hAnsi="UN-Abhaya" w:cs="UN-Abhaya" w:hint="cs"/>
          <w:sz w:val="26"/>
          <w:szCs w:val="26"/>
          <w:cs/>
        </w:rPr>
        <w:t xml:space="preserve"> ඉසිරි</w:t>
      </w:r>
      <w:r w:rsidRPr="00E7587B">
        <w:rPr>
          <w:rStyle w:val="FootnoteReference"/>
          <w:rFonts w:ascii="UN-Abhaya" w:hAnsi="UN-Abhaya" w:cs="UN-Abhaya"/>
          <w:sz w:val="26"/>
          <w:szCs w:val="26"/>
          <w:cs/>
        </w:rPr>
        <w:footnoteReference w:id="3709"/>
      </w:r>
      <w:r w:rsidRPr="00E7587B">
        <w:rPr>
          <w:rFonts w:ascii="UN-Abhaya" w:hAnsi="UN-Abhaya" w:cs="UN-Abhaya" w:hint="cs"/>
          <w:sz w:val="26"/>
          <w:szCs w:val="26"/>
          <w:cs/>
        </w:rPr>
        <w:t xml:space="preserve"> මදමත් වැ නොසඳහන් කෙළෙන්, ඔව්හට</w:t>
      </w:r>
      <w:r w:rsidRPr="00E7587B">
        <w:rPr>
          <w:rStyle w:val="FootnoteReference"/>
          <w:rFonts w:ascii="UN-Abhaya" w:hAnsi="UN-Abhaya" w:cs="UN-Abhaya"/>
          <w:sz w:val="26"/>
          <w:szCs w:val="26"/>
          <w:cs/>
        </w:rPr>
        <w:footnoteReference w:id="3710"/>
      </w:r>
      <w:r w:rsidRPr="00E7587B">
        <w:rPr>
          <w:rFonts w:ascii="UN-Abhaya" w:hAnsi="UN-Abhaya" w:cs="UN-Abhaya" w:hint="cs"/>
          <w:sz w:val="26"/>
          <w:szCs w:val="26"/>
          <w:cs/>
        </w:rPr>
        <w:t xml:space="preserve"> සොම්ස් භය ජනවා, මොහඳුරු විධමා, සඳහන්</w:t>
      </w:r>
      <w:r w:rsidRPr="00E7587B">
        <w:rPr>
          <w:rStyle w:val="FootnoteReference"/>
          <w:rFonts w:ascii="UN-Abhaya" w:hAnsi="UN-Abhaya" w:cs="UN-Abhaya"/>
          <w:sz w:val="26"/>
          <w:szCs w:val="26"/>
          <w:cs/>
        </w:rPr>
        <w:footnoteReference w:id="3711"/>
      </w:r>
      <w:r w:rsidRPr="00E7587B">
        <w:rPr>
          <w:rFonts w:ascii="UN-Abhaya" w:hAnsi="UN-Abhaya" w:cs="UN-Abhaya" w:hint="cs"/>
          <w:sz w:val="26"/>
          <w:szCs w:val="26"/>
          <w:cs/>
        </w:rPr>
        <w:t xml:space="preserve"> කැරැ වූයෙන්</w:t>
      </w:r>
      <w:r w:rsidRPr="00E7587B">
        <w:rPr>
          <w:rStyle w:val="FootnoteReference"/>
          <w:rFonts w:ascii="UN-Abhaya" w:hAnsi="UN-Abhaya" w:cs="UN-Abhaya"/>
          <w:sz w:val="26"/>
          <w:szCs w:val="26"/>
          <w:cs/>
        </w:rPr>
        <w:footnoteReference w:id="3712"/>
      </w:r>
      <w:r w:rsidRPr="00E7587B">
        <w:rPr>
          <w:rFonts w:ascii="UN-Abhaya" w:hAnsi="UN-Abhaya" w:cs="UN-Abhaya" w:hint="cs"/>
          <w:sz w:val="26"/>
          <w:szCs w:val="26"/>
          <w:cs/>
        </w:rPr>
        <w:t xml:space="preserve"> කියත්.</w:t>
      </w:r>
    </w:p>
    <w:p w14:paraId="30922C02" w14:textId="77777777" w:rsidR="00F54702" w:rsidRPr="00E7587B" w:rsidRDefault="00F54702" w:rsidP="00F54702">
      <w:pPr>
        <w:spacing w:after="0" w:line="276" w:lineRule="auto"/>
        <w:rPr>
          <w:rFonts w:ascii="UN-Abhaya" w:hAnsi="UN-Abhaya" w:cs="UN-Abhaya"/>
          <w:sz w:val="26"/>
          <w:szCs w:val="26"/>
        </w:rPr>
      </w:pPr>
    </w:p>
    <w:p w14:paraId="72AF0677"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කිසෙ යැ යත්:</w:t>
      </w:r>
    </w:p>
    <w:p w14:paraId="3F97F6D8" w14:textId="77777777" w:rsidR="00F54702" w:rsidRPr="00E7587B" w:rsidRDefault="00F54702" w:rsidP="00F54702">
      <w:pPr>
        <w:spacing w:after="0" w:line="276" w:lineRule="auto"/>
        <w:rPr>
          <w:rFonts w:ascii="UN-Abhaya" w:hAnsi="UN-Abhaya" w:cs="UN-Abhaya"/>
          <w:sz w:val="26"/>
          <w:szCs w:val="26"/>
        </w:rPr>
      </w:pPr>
    </w:p>
    <w:p w14:paraId="43E5A0CC"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 xml:space="preserve">පොළො තෙලෙන් දෙ සාලිස් දහසක් යොජුන් තන්හි යුගඳුරු මුදුන හා සම අහස්හි </w:t>
      </w:r>
      <w:r w:rsidRPr="00E7587B">
        <w:rPr>
          <w:rFonts w:ascii="UN-Abhaya" w:hAnsi="UN-Abhaya" w:cs="UN-Abhaya" w:hint="cs"/>
          <w:b/>
          <w:bCs/>
          <w:sz w:val="26"/>
          <w:szCs w:val="26"/>
          <w:cs/>
        </w:rPr>
        <w:t>සව්මහරජ</w:t>
      </w:r>
      <w:r w:rsidRPr="00E7587B">
        <w:rPr>
          <w:rFonts w:ascii="UN-Abhaya" w:hAnsi="UN-Abhaya" w:cs="UN-Abhaya" w:hint="cs"/>
          <w:sz w:val="26"/>
          <w:szCs w:val="26"/>
          <w:cs/>
        </w:rPr>
        <w:t xml:space="preserve"> දෙව්ලොව්</w:t>
      </w:r>
      <w:r w:rsidRPr="00E7587B">
        <w:rPr>
          <w:rStyle w:val="FootnoteReference"/>
          <w:rFonts w:ascii="UN-Abhaya" w:hAnsi="UN-Abhaya" w:cs="UN-Abhaya"/>
          <w:sz w:val="26"/>
          <w:szCs w:val="26"/>
          <w:cs/>
        </w:rPr>
        <w:footnoteReference w:id="3713"/>
      </w:r>
      <w:r w:rsidRPr="00E7587B">
        <w:rPr>
          <w:rFonts w:ascii="UN-Abhaya" w:hAnsi="UN-Abhaya" w:cs="UN-Abhaya" w:hint="cs"/>
          <w:sz w:val="26"/>
          <w:szCs w:val="26"/>
          <w:cs/>
        </w:rPr>
        <w:t xml:space="preserve"> සක්වළ ගල් දක්වා පිහිටියෙ යැ. හෙ අතුරුවෙහෙ පියා පිහිටි රන්රිදීමිණිමුවා දෙව්විමනින් අතුරු නැතියෙ යැ. සතරවරම් මහරජුන් ගෙ සතුරුවන්මුවා දෙව්නුවර යුගඳුරු මුදුනෙහි පිහිටියෙ යැ.</w:t>
      </w:r>
      <w:r w:rsidRPr="00E7587B">
        <w:rPr>
          <w:rStyle w:val="FootnoteReference"/>
          <w:rFonts w:ascii="UN-Abhaya" w:hAnsi="UN-Abhaya" w:cs="UN-Abhaya"/>
          <w:sz w:val="26"/>
          <w:szCs w:val="26"/>
          <w:cs/>
        </w:rPr>
        <w:footnoteReference w:id="3714"/>
      </w:r>
      <w:r w:rsidRPr="00E7587B">
        <w:rPr>
          <w:rFonts w:ascii="UN-Abhaya" w:hAnsi="UN-Abhaya" w:cs="UN-Abhaya" w:hint="cs"/>
          <w:sz w:val="26"/>
          <w:szCs w:val="26"/>
          <w:cs/>
        </w:rPr>
        <w:t xml:space="preserve"> එ දෙව්ලොවින් උඩ දෙ සාලිස් දහසක් යොජුන් තන්හි මෙරමුදුන් හා සම අහස්හි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දෙව්ලො සක්වළ ගල් දක්වා පිහිටියෙ යැ. මෙරමුදුන මිණිමුවා යැ. එහි පිටිනුවර</w:t>
      </w:r>
      <w:r w:rsidRPr="00E7587B">
        <w:rPr>
          <w:rStyle w:val="FootnoteReference"/>
          <w:rFonts w:ascii="UN-Abhaya" w:hAnsi="UN-Abhaya" w:cs="UN-Abhaya"/>
          <w:sz w:val="26"/>
          <w:szCs w:val="26"/>
          <w:cs/>
        </w:rPr>
        <w:footnoteReference w:id="3715"/>
      </w:r>
      <w:r w:rsidRPr="00E7587B">
        <w:rPr>
          <w:rFonts w:ascii="UN-Abhaya" w:hAnsi="UN-Abhaya" w:cs="UN-Abhaya" w:hint="cs"/>
          <w:sz w:val="26"/>
          <w:szCs w:val="26"/>
          <w:cs/>
        </w:rPr>
        <w:t xml:space="preserve"> මිසැ, තව්තිසා</w:t>
      </w:r>
      <w:r w:rsidRPr="00E7587B">
        <w:rPr>
          <w:rStyle w:val="FootnoteReference"/>
          <w:rFonts w:ascii="UN-Abhaya" w:hAnsi="UN-Abhaya" w:cs="UN-Abhaya"/>
          <w:sz w:val="26"/>
          <w:szCs w:val="26"/>
          <w:cs/>
        </w:rPr>
        <w:footnoteReference w:id="3716"/>
      </w:r>
      <w:r w:rsidRPr="00E7587B">
        <w:rPr>
          <w:rFonts w:ascii="UN-Abhaya" w:hAnsi="UN-Abhaya" w:cs="UN-Abhaya" w:hint="cs"/>
          <w:sz w:val="26"/>
          <w:szCs w:val="26"/>
          <w:cs/>
        </w:rPr>
        <w:t xml:space="preserve"> දෙව්නුවර නම් ඇතුළු නුවර මතු පැදි දොරින්</w:t>
      </w:r>
      <w:r w:rsidRPr="00E7587B">
        <w:rPr>
          <w:rStyle w:val="FootnoteReference"/>
          <w:rFonts w:ascii="UN-Abhaya" w:hAnsi="UN-Abhaya" w:cs="UN-Abhaya"/>
          <w:sz w:val="26"/>
          <w:szCs w:val="26"/>
          <w:cs/>
        </w:rPr>
        <w:footnoteReference w:id="3717"/>
      </w:r>
      <w:r w:rsidRPr="00E7587B">
        <w:rPr>
          <w:rFonts w:ascii="UN-Abhaya" w:hAnsi="UN-Abhaya" w:cs="UN-Abhaya" w:hint="cs"/>
          <w:sz w:val="26"/>
          <w:szCs w:val="26"/>
          <w:cs/>
        </w:rPr>
        <w:t xml:space="preserve"> පැළදොර දක්වා දස දහසක් යොජනැ. දකුණු දොරින් උතුරු දොර දක්වා දස දහසක් යොජනැ. එ නුවර සතුරුවන්මුවා මහවුරෙන්</w:t>
      </w:r>
      <w:r w:rsidRPr="00E7587B">
        <w:rPr>
          <w:rStyle w:val="FootnoteReference"/>
          <w:rFonts w:ascii="UN-Abhaya" w:hAnsi="UN-Abhaya" w:cs="UN-Abhaya"/>
          <w:sz w:val="26"/>
          <w:szCs w:val="26"/>
          <w:cs/>
        </w:rPr>
        <w:footnoteReference w:id="3718"/>
      </w:r>
      <w:r w:rsidRPr="00E7587B">
        <w:rPr>
          <w:rFonts w:ascii="UN-Abhaya" w:hAnsi="UN-Abhaya" w:cs="UN-Abhaya" w:hint="cs"/>
          <w:sz w:val="26"/>
          <w:szCs w:val="26"/>
          <w:cs/>
        </w:rPr>
        <w:t xml:space="preserve"> හා දහසක්</w:t>
      </w:r>
      <w:r w:rsidRPr="00E7587B">
        <w:rPr>
          <w:rStyle w:val="FootnoteReference"/>
          <w:rFonts w:ascii="UN-Abhaya" w:hAnsi="UN-Abhaya" w:cs="UN-Abhaya"/>
          <w:sz w:val="26"/>
          <w:szCs w:val="26"/>
          <w:cs/>
        </w:rPr>
        <w:footnoteReference w:id="3719"/>
      </w:r>
      <w:r w:rsidRPr="00E7587B">
        <w:rPr>
          <w:rFonts w:ascii="UN-Abhaya" w:hAnsi="UN-Abhaya" w:cs="UN-Abhaya" w:hint="cs"/>
          <w:sz w:val="26"/>
          <w:szCs w:val="26"/>
          <w:cs/>
        </w:rPr>
        <w:t xml:space="preserve"> රුවන් දොරොට්යෙන්</w:t>
      </w:r>
      <w:r w:rsidRPr="00E7587B">
        <w:rPr>
          <w:rStyle w:val="FootnoteReference"/>
          <w:rFonts w:ascii="UN-Abhaya" w:hAnsi="UN-Abhaya" w:cs="UN-Abhaya"/>
          <w:sz w:val="26"/>
          <w:szCs w:val="26"/>
          <w:cs/>
        </w:rPr>
        <w:footnoteReference w:id="3720"/>
      </w:r>
      <w:r w:rsidRPr="00E7587B">
        <w:rPr>
          <w:rFonts w:ascii="UN-Abhaya" w:hAnsi="UN-Abhaya" w:cs="UN-Abhaya" w:hint="cs"/>
          <w:sz w:val="26"/>
          <w:szCs w:val="26"/>
          <w:cs/>
        </w:rPr>
        <w:t xml:space="preserve"> පිරිඛෙව්</w:t>
      </w:r>
      <w:r w:rsidRPr="00E7587B">
        <w:rPr>
          <w:rStyle w:val="FootnoteReference"/>
          <w:rFonts w:ascii="UN-Abhaya" w:hAnsi="UN-Abhaya" w:cs="UN-Abhaya"/>
          <w:sz w:val="26"/>
          <w:szCs w:val="26"/>
          <w:cs/>
        </w:rPr>
        <w:footnoteReference w:id="3721"/>
      </w:r>
      <w:r w:rsidRPr="00E7587B">
        <w:rPr>
          <w:rFonts w:ascii="UN-Abhaya" w:hAnsi="UN-Abhaya" w:cs="UN-Abhaya" w:hint="cs"/>
          <w:sz w:val="26"/>
          <w:szCs w:val="26"/>
          <w:cs/>
        </w:rPr>
        <w:t xml:space="preserve"> ලද්දෙ යැ. රන් විමන් රිදී විමන් මිණි විමන් පෙළින්</w:t>
      </w:r>
      <w:r w:rsidRPr="00E7587B">
        <w:rPr>
          <w:rStyle w:val="FootnoteReference"/>
          <w:rFonts w:ascii="UN-Abhaya" w:hAnsi="UN-Abhaya" w:cs="UN-Abhaya"/>
          <w:sz w:val="26"/>
          <w:szCs w:val="26"/>
          <w:cs/>
        </w:rPr>
        <w:footnoteReference w:id="3722"/>
      </w:r>
      <w:r w:rsidRPr="00E7587B">
        <w:rPr>
          <w:rFonts w:ascii="UN-Abhaya" w:hAnsi="UN-Abhaya" w:cs="UN-Abhaya" w:hint="cs"/>
          <w:sz w:val="26"/>
          <w:szCs w:val="26"/>
          <w:cs/>
        </w:rPr>
        <w:t xml:space="preserve"> හා උයන් පෙලින් විල් පෙළින් සැදුම් ලද්දෙ යි.</w:t>
      </w:r>
    </w:p>
    <w:p w14:paraId="5B569444" w14:textId="77777777" w:rsidR="00F54702" w:rsidRPr="00E7587B" w:rsidRDefault="00F54702" w:rsidP="00F54702">
      <w:pPr>
        <w:spacing w:after="0" w:line="276" w:lineRule="auto"/>
        <w:rPr>
          <w:rFonts w:ascii="UN-Abhaya" w:hAnsi="UN-Abhaya" w:cs="UN-Abhaya"/>
          <w:sz w:val="26"/>
          <w:szCs w:val="26"/>
        </w:rPr>
      </w:pPr>
    </w:p>
    <w:p w14:paraId="2382CC99" w14:textId="77777777" w:rsidR="00F54702" w:rsidRPr="00E7587B" w:rsidRDefault="00F54702" w:rsidP="00F54702">
      <w:pPr>
        <w:spacing w:after="0" w:line="276" w:lineRule="auto"/>
        <w:rPr>
          <w:rFonts w:ascii="UN-Abhaya" w:hAnsi="UN-Abhaya" w:cs="UN-Abhaya"/>
          <w:sz w:val="26"/>
          <w:szCs w:val="26"/>
        </w:rPr>
      </w:pPr>
      <w:r w:rsidRPr="00E7587B">
        <w:rPr>
          <w:rFonts w:ascii="UN-Abhaya" w:hAnsi="UN-Abhaya" w:cs="UN-Abhaya" w:hint="cs"/>
          <w:sz w:val="26"/>
          <w:szCs w:val="26"/>
          <w:cs/>
        </w:rPr>
        <w:t>එ නුවරට</w:t>
      </w:r>
      <w:r w:rsidRPr="00E7587B">
        <w:rPr>
          <w:rStyle w:val="FootnoteReference"/>
          <w:rFonts w:ascii="UN-Abhaya" w:hAnsi="UN-Abhaya" w:cs="UN-Abhaya"/>
          <w:sz w:val="26"/>
          <w:szCs w:val="26"/>
          <w:cs/>
        </w:rPr>
        <w:footnoteReference w:id="3723"/>
      </w:r>
      <w:r w:rsidRPr="00E7587B">
        <w:rPr>
          <w:rFonts w:ascii="UN-Abhaya" w:hAnsi="UN-Abhaya" w:cs="UN-Abhaya" w:hint="cs"/>
          <w:sz w:val="26"/>
          <w:szCs w:val="26"/>
          <w:cs/>
        </w:rPr>
        <w:t xml:space="preserve"> පැදුන් දෙසෙහි රුවන්මුවා පවුරුදොරොට් පිරිඛෙව් ලද දහසක්</w:t>
      </w:r>
      <w:r w:rsidRPr="00E7587B">
        <w:rPr>
          <w:rStyle w:val="FootnoteReference"/>
          <w:rFonts w:ascii="UN-Abhaya" w:hAnsi="UN-Abhaya" w:cs="UN-Abhaya"/>
          <w:sz w:val="26"/>
          <w:szCs w:val="26"/>
          <w:cs/>
        </w:rPr>
        <w:footnoteReference w:id="3724"/>
      </w:r>
      <w:r w:rsidRPr="00E7587B">
        <w:rPr>
          <w:rFonts w:ascii="UN-Abhaya" w:hAnsi="UN-Abhaya" w:cs="UN-Abhaya" w:hint="cs"/>
          <w:sz w:val="26"/>
          <w:szCs w:val="26"/>
          <w:cs/>
        </w:rPr>
        <w:t xml:space="preserve"> යොජුන් </w:t>
      </w:r>
      <w:r w:rsidRPr="00E7587B">
        <w:rPr>
          <w:rFonts w:ascii="UN-Abhaya" w:hAnsi="UN-Abhaya" w:cs="UN-Abhaya" w:hint="cs"/>
          <w:b/>
          <w:bCs/>
          <w:sz w:val="26"/>
          <w:szCs w:val="26"/>
          <w:cs/>
        </w:rPr>
        <w:t>නඳුන්වන</w:t>
      </w:r>
      <w:r w:rsidRPr="00E7587B">
        <w:rPr>
          <w:rFonts w:ascii="UN-Abhaya" w:hAnsi="UN-Abhaya" w:cs="UN-Abhaya" w:hint="cs"/>
          <w:sz w:val="26"/>
          <w:szCs w:val="26"/>
          <w:cs/>
        </w:rPr>
        <w:t xml:space="preserve"> නම් උයනෙක් ඇති. උයන හා නුවර හා දෙ අතුරෙහි නන්දා නම් </w:t>
      </w:r>
      <w:r w:rsidRPr="00E7587B">
        <w:rPr>
          <w:rFonts w:ascii="UN-Abhaya" w:hAnsi="UN-Abhaya" w:cs="UN-Abhaya" w:hint="cs"/>
          <w:b/>
          <w:bCs/>
          <w:sz w:val="26"/>
          <w:szCs w:val="26"/>
          <w:cs/>
        </w:rPr>
        <w:t>චුල්ලනන්දා</w:t>
      </w:r>
      <w:r w:rsidRPr="00E7587B">
        <w:rPr>
          <w:rFonts w:ascii="UN-Abhaya" w:hAnsi="UN-Abhaya" w:cs="UN-Abhaya" w:hint="cs"/>
          <w:sz w:val="26"/>
          <w:szCs w:val="26"/>
          <w:cs/>
        </w:rPr>
        <w:t xml:space="preserve"> නම් දෙ පොකුරුණියෙක් ඇති. එ දෙ විල්තෙරැ කේල්මුවසම් සෙයින් යහපහස් දෙන </w:t>
      </w:r>
      <w:r w:rsidRPr="00E7587B">
        <w:rPr>
          <w:rFonts w:ascii="UN-Abhaya" w:hAnsi="UN-Abhaya" w:cs="UN-Abhaya" w:hint="cs"/>
          <w:b/>
          <w:bCs/>
          <w:sz w:val="26"/>
          <w:szCs w:val="26"/>
          <w:cs/>
        </w:rPr>
        <w:t>නන්‍දා</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 xml:space="preserve">චුල්ලනන්දා </w:t>
      </w:r>
      <w:r w:rsidRPr="00E7587B">
        <w:rPr>
          <w:rFonts w:ascii="UN-Abhaya" w:hAnsi="UN-Abhaya" w:cs="UN-Abhaya" w:hint="cs"/>
          <w:sz w:val="26"/>
          <w:szCs w:val="26"/>
          <w:cs/>
        </w:rPr>
        <w:t>නම් දෙ රුවන් අතළෙක්</w:t>
      </w:r>
      <w:r w:rsidRPr="00E7587B">
        <w:rPr>
          <w:rStyle w:val="FootnoteReference"/>
          <w:rFonts w:ascii="UN-Abhaya" w:hAnsi="UN-Abhaya" w:cs="UN-Abhaya"/>
          <w:sz w:val="26"/>
          <w:szCs w:val="26"/>
          <w:cs/>
        </w:rPr>
        <w:footnoteReference w:id="3725"/>
      </w:r>
      <w:r w:rsidRPr="00E7587B">
        <w:rPr>
          <w:rFonts w:ascii="UN-Abhaya" w:hAnsi="UN-Abhaya" w:cs="UN-Abhaya" w:hint="cs"/>
          <w:sz w:val="26"/>
          <w:szCs w:val="26"/>
          <w:cs/>
        </w:rPr>
        <w:t xml:space="preserve"> ඇති. දකුණු දෙසෙහි එ සෙයින් මැ රුවන්මුවා පවුරුදොරොට් පිරිඛෙව් ලදු</w:t>
      </w:r>
      <w:r w:rsidRPr="00E7587B">
        <w:rPr>
          <w:rStyle w:val="FootnoteReference"/>
          <w:rFonts w:ascii="UN-Abhaya" w:hAnsi="UN-Abhaya" w:cs="UN-Abhaya"/>
          <w:sz w:val="26"/>
          <w:szCs w:val="26"/>
          <w:cs/>
        </w:rPr>
        <w:footnoteReference w:id="3726"/>
      </w:r>
      <w:r w:rsidRPr="00E7587B">
        <w:rPr>
          <w:rFonts w:ascii="UN-Abhaya" w:hAnsi="UN-Abhaya" w:cs="UN-Abhaya" w:hint="cs"/>
          <w:sz w:val="26"/>
          <w:szCs w:val="26"/>
          <w:cs/>
        </w:rPr>
        <w:t xml:space="preserve"> පන්සියක් යොජුන්</w:t>
      </w:r>
      <w:r w:rsidRPr="00E7587B">
        <w:rPr>
          <w:rStyle w:val="FootnoteReference"/>
          <w:rFonts w:ascii="UN-Abhaya" w:hAnsi="UN-Abhaya" w:cs="UN-Abhaya"/>
          <w:sz w:val="26"/>
          <w:szCs w:val="26"/>
          <w:cs/>
        </w:rPr>
        <w:footnoteReference w:id="3727"/>
      </w:r>
      <w:r w:rsidRPr="00E7587B">
        <w:rPr>
          <w:rFonts w:ascii="UN-Abhaya" w:hAnsi="UN-Abhaya" w:cs="UN-Abhaya" w:hint="cs"/>
          <w:sz w:val="26"/>
          <w:szCs w:val="26"/>
          <w:cs/>
        </w:rPr>
        <w:t xml:space="preserve"> </w:t>
      </w:r>
      <w:r w:rsidRPr="00E7587B">
        <w:rPr>
          <w:rFonts w:ascii="UN-Abhaya" w:hAnsi="UN-Abhaya" w:cs="UN-Abhaya" w:hint="cs"/>
          <w:b/>
          <w:bCs/>
          <w:sz w:val="26"/>
          <w:szCs w:val="26"/>
          <w:cs/>
        </w:rPr>
        <w:t>ඵාරුසකවන</w:t>
      </w:r>
      <w:r w:rsidRPr="00E7587B">
        <w:rPr>
          <w:rFonts w:ascii="UN-Abhaya" w:hAnsi="UN-Abhaya" w:cs="UN-Abhaya" w:hint="cs"/>
          <w:sz w:val="26"/>
          <w:szCs w:val="26"/>
          <w:cs/>
        </w:rPr>
        <w:t xml:space="preserve"> නම් උයනෙක් ඇති. උයන හා නුවර හා දෙ අතුරෙහි </w:t>
      </w:r>
      <w:r w:rsidRPr="00E7587B">
        <w:rPr>
          <w:rFonts w:ascii="UN-Abhaya" w:hAnsi="UN-Abhaya" w:cs="UN-Abhaya" w:hint="cs"/>
          <w:b/>
          <w:bCs/>
          <w:sz w:val="26"/>
          <w:szCs w:val="26"/>
          <w:cs/>
        </w:rPr>
        <w:t>භද්‍රා</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සුභද්‍රා</w:t>
      </w:r>
      <w:r w:rsidRPr="00E7587B">
        <w:rPr>
          <w:rFonts w:ascii="UN-Abhaya" w:hAnsi="UN-Abhaya" w:cs="UN-Abhaya" w:hint="cs"/>
          <w:sz w:val="26"/>
          <w:szCs w:val="26"/>
          <w:cs/>
        </w:rPr>
        <w:t xml:space="preserve"> නම් දෙ පොකුරුණියෙක් ඇති. එ දෙ විල්තෙරැ </w:t>
      </w:r>
      <w:r w:rsidRPr="00E7587B">
        <w:rPr>
          <w:rFonts w:ascii="UN-Abhaya" w:hAnsi="UN-Abhaya" w:cs="UN-Abhaya" w:hint="cs"/>
          <w:b/>
          <w:bCs/>
          <w:sz w:val="26"/>
          <w:szCs w:val="26"/>
          <w:cs/>
        </w:rPr>
        <w:t>භද්‍රා</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සුභද්‍රා</w:t>
      </w:r>
      <w:r w:rsidRPr="00E7587B">
        <w:rPr>
          <w:rFonts w:ascii="UN-Abhaya" w:hAnsi="UN-Abhaya" w:cs="UN-Abhaya" w:hint="cs"/>
          <w:sz w:val="26"/>
          <w:szCs w:val="26"/>
          <w:cs/>
        </w:rPr>
        <w:t xml:space="preserve"> නම් දෙ රුවන් අතළෙක්</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ඇති. පැළ දෙසෙහි එ සෙයින් මැ රුවන්මුවා පවුරුදොරොට් පිරිඛෙව් ලදු</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පන්සියක් යොජුන් </w:t>
      </w:r>
      <w:r w:rsidRPr="00E7587B">
        <w:rPr>
          <w:rFonts w:ascii="UN-Abhaya" w:hAnsi="UN-Abhaya" w:cs="UN-Abhaya" w:hint="cs"/>
          <w:b/>
          <w:bCs/>
          <w:sz w:val="26"/>
          <w:szCs w:val="26"/>
          <w:cs/>
        </w:rPr>
        <w:t>චිත්‍රලතා</w:t>
      </w:r>
      <w:r w:rsidRPr="00E7587B">
        <w:rPr>
          <w:rStyle w:val="FootnoteReference"/>
          <w:rFonts w:ascii="UN-Abhaya" w:hAnsi="UN-Abhaya" w:cs="UN-Abhaya"/>
          <w:b/>
          <w:bCs/>
          <w:sz w:val="26"/>
          <w:szCs w:val="26"/>
          <w:cs/>
        </w:rPr>
        <w:footnoteReference w:id="3728"/>
      </w:r>
      <w:r w:rsidRPr="00E7587B">
        <w:rPr>
          <w:rFonts w:ascii="UN-Abhaya" w:hAnsi="UN-Abhaya" w:cs="UN-Abhaya" w:hint="cs"/>
          <w:sz w:val="26"/>
          <w:szCs w:val="26"/>
          <w:cs/>
        </w:rPr>
        <w:t xml:space="preserve"> නම් උයනෙක් ඇති. උයන හා නුවර හා දෙඅතුරෙහි </w:t>
      </w:r>
      <w:r w:rsidRPr="00E7587B">
        <w:rPr>
          <w:rFonts w:ascii="UN-Abhaya" w:hAnsi="UN-Abhaya" w:cs="UN-Abhaya" w:hint="cs"/>
          <w:b/>
          <w:bCs/>
          <w:sz w:val="26"/>
          <w:szCs w:val="26"/>
          <w:cs/>
        </w:rPr>
        <w:t>චිත්‍රා</w:t>
      </w:r>
      <w:r w:rsidRPr="00E7587B">
        <w:rPr>
          <w:rStyle w:val="FootnoteReference"/>
          <w:rFonts w:ascii="UN-Abhaya" w:hAnsi="UN-Abhaya" w:cs="UN-Abhaya"/>
          <w:b/>
          <w:bCs/>
          <w:sz w:val="26"/>
          <w:szCs w:val="26"/>
          <w:cs/>
        </w:rPr>
        <w:footnoteReference w:id="3729"/>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චුල්ලචිත්‍රා</w:t>
      </w:r>
      <w:r w:rsidRPr="00E7587B">
        <w:rPr>
          <w:rFonts w:ascii="UN-Abhaya" w:hAnsi="UN-Abhaya" w:cs="UN-Abhaya" w:hint="cs"/>
          <w:sz w:val="26"/>
          <w:szCs w:val="26"/>
          <w:cs/>
        </w:rPr>
        <w:t xml:space="preserve"> නම් දෙ රුවන් අතළෙක්</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ඇති. උතුරු දෙසෙහි එ සෙයින් මැ රුවන්මුවා පවුරු දොරොට් පිරිඛෙව් ලදු</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පන්සියක් යොජුන් </w:t>
      </w:r>
      <w:r w:rsidRPr="00E7587B">
        <w:rPr>
          <w:rFonts w:ascii="UN-Abhaya" w:hAnsi="UN-Abhaya" w:cs="UN-Abhaya" w:hint="cs"/>
          <w:b/>
          <w:bCs/>
          <w:sz w:val="26"/>
          <w:szCs w:val="26"/>
          <w:cs/>
        </w:rPr>
        <w:t>මිශ්‍රකවන</w:t>
      </w:r>
      <w:r w:rsidRPr="00E7587B">
        <w:rPr>
          <w:rFonts w:ascii="UN-Abhaya" w:hAnsi="UN-Abhaya" w:cs="UN-Abhaya" w:hint="cs"/>
          <w:sz w:val="26"/>
          <w:szCs w:val="26"/>
          <w:cs/>
        </w:rPr>
        <w:t xml:space="preserve"> නම් උයනෙක් ඇති. එ උයන හා නුවර හා දෙ අතුරෙහි </w:t>
      </w:r>
      <w:r w:rsidRPr="00E7587B">
        <w:rPr>
          <w:rFonts w:ascii="UN-Abhaya" w:hAnsi="UN-Abhaya" w:cs="UN-Abhaya" w:hint="cs"/>
          <w:b/>
          <w:bCs/>
          <w:sz w:val="26"/>
          <w:szCs w:val="26"/>
          <w:cs/>
        </w:rPr>
        <w:t>ධර්මා</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චුල්ලධර්මා</w:t>
      </w:r>
      <w:r w:rsidRPr="00E7587B">
        <w:rPr>
          <w:rFonts w:ascii="UN-Abhaya" w:hAnsi="UN-Abhaya" w:cs="UN-Abhaya" w:hint="cs"/>
          <w:sz w:val="26"/>
          <w:szCs w:val="26"/>
          <w:cs/>
        </w:rPr>
        <w:t xml:space="preserve"> නම් දෙ </w:t>
      </w:r>
      <w:r w:rsidRPr="00E7587B">
        <w:rPr>
          <w:rFonts w:ascii="UN-Abhaya" w:hAnsi="UN-Abhaya" w:cs="UN-Abhaya" w:hint="cs"/>
          <w:sz w:val="26"/>
          <w:szCs w:val="26"/>
          <w:cs/>
        </w:rPr>
        <w:lastRenderedPageBreak/>
        <w:t xml:space="preserve">පොකුරුණියෙක් ඇති. එ දෙ විල්තෙරැ </w:t>
      </w:r>
      <w:r w:rsidRPr="00E7587B">
        <w:rPr>
          <w:rFonts w:ascii="UN-Abhaya" w:hAnsi="UN-Abhaya" w:cs="UN-Abhaya" w:hint="cs"/>
          <w:b/>
          <w:bCs/>
          <w:sz w:val="26"/>
          <w:szCs w:val="26"/>
          <w:cs/>
        </w:rPr>
        <w:t>ධර්මා</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චුල්ලධර්මා</w:t>
      </w:r>
      <w:r w:rsidRPr="00E7587B">
        <w:rPr>
          <w:rStyle w:val="FootnoteReference"/>
          <w:rFonts w:ascii="UN-Abhaya" w:hAnsi="UN-Abhaya" w:cs="UN-Abhaya"/>
          <w:b/>
          <w:bCs/>
          <w:sz w:val="26"/>
          <w:szCs w:val="26"/>
          <w:cs/>
        </w:rPr>
        <w:footnoteReference w:id="3730"/>
      </w:r>
      <w:r w:rsidRPr="00E7587B">
        <w:rPr>
          <w:rFonts w:ascii="UN-Abhaya" w:hAnsi="UN-Abhaya" w:cs="UN-Abhaya" w:hint="cs"/>
          <w:sz w:val="26"/>
          <w:szCs w:val="26"/>
          <w:cs/>
        </w:rPr>
        <w:t xml:space="preserve"> නම් දෙ රුවන් අතළෙක්</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ඇති. පැදුන් උතුරු කන්හි</w:t>
      </w:r>
      <w:r w:rsidRPr="00E7587B">
        <w:rPr>
          <w:rStyle w:val="FootnoteReference"/>
          <w:rFonts w:ascii="UN-Abhaya" w:hAnsi="UN-Abhaya" w:cs="UN-Abhaya"/>
          <w:sz w:val="26"/>
          <w:szCs w:val="26"/>
          <w:cs/>
        </w:rPr>
        <w:footnoteReference w:id="3731"/>
      </w:r>
      <w:r w:rsidRPr="00E7587B">
        <w:rPr>
          <w:rFonts w:ascii="UN-Abhaya" w:hAnsi="UN-Abhaya" w:cs="UN-Abhaya" w:hint="cs"/>
          <w:sz w:val="26"/>
          <w:szCs w:val="26"/>
          <w:cs/>
        </w:rPr>
        <w:t xml:space="preserve"> එසෙයින් මැ රුවන්මුවා පවුරුදොරොට් පිරිඛෙව් ලදු</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සත්සියක්</w:t>
      </w:r>
      <w:r w:rsidRPr="00E7587B">
        <w:rPr>
          <w:rStyle w:val="FootnoteReference"/>
          <w:rFonts w:ascii="UN-Abhaya" w:hAnsi="UN-Abhaya" w:cs="UN-Abhaya"/>
          <w:sz w:val="26"/>
          <w:szCs w:val="26"/>
          <w:cs/>
        </w:rPr>
        <w:footnoteReference w:id="3732"/>
      </w:r>
      <w:r w:rsidRPr="00E7587B">
        <w:rPr>
          <w:rFonts w:ascii="UN-Abhaya" w:hAnsi="UN-Abhaya" w:cs="UN-Abhaya" w:hint="cs"/>
          <w:sz w:val="26"/>
          <w:szCs w:val="26"/>
          <w:cs/>
        </w:rPr>
        <w:t xml:space="preserve"> යොජුන් </w:t>
      </w:r>
      <w:r w:rsidRPr="00E7587B">
        <w:rPr>
          <w:rFonts w:ascii="UN-Abhaya" w:hAnsi="UN-Abhaya" w:cs="UN-Abhaya" w:hint="cs"/>
          <w:b/>
          <w:bCs/>
          <w:sz w:val="26"/>
          <w:szCs w:val="26"/>
          <w:cs/>
        </w:rPr>
        <w:t>මහාවන</w:t>
      </w:r>
      <w:r w:rsidRPr="00E7587B">
        <w:rPr>
          <w:rFonts w:ascii="UN-Abhaya" w:hAnsi="UN-Abhaya" w:cs="UN-Abhaya" w:hint="cs"/>
          <w:sz w:val="26"/>
          <w:szCs w:val="26"/>
          <w:cs/>
        </w:rPr>
        <w:t xml:space="preserve"> නම් උයනෙක් ඇති. එහි රුවන්මුවා දහසක් කූටාගාර ඇති. </w:t>
      </w:r>
      <w:r w:rsidRPr="00E7587B">
        <w:rPr>
          <w:rFonts w:ascii="UN-Abhaya" w:hAnsi="UN-Abhaya" w:cs="UN-Abhaya" w:hint="cs"/>
          <w:b/>
          <w:bCs/>
          <w:sz w:val="26"/>
          <w:szCs w:val="26"/>
          <w:cs/>
        </w:rPr>
        <w:t>මහාවන නන්දන</w:t>
      </w:r>
      <w:r w:rsidRPr="00E7587B">
        <w:rPr>
          <w:rStyle w:val="FootnoteReference"/>
          <w:rFonts w:ascii="UN-Abhaya" w:hAnsi="UN-Abhaya" w:cs="UN-Abhaya"/>
          <w:b/>
          <w:bCs/>
          <w:sz w:val="26"/>
          <w:szCs w:val="26"/>
          <w:cs/>
        </w:rPr>
        <w:footnoteReference w:id="3733"/>
      </w:r>
      <w:r w:rsidRPr="00E7587B">
        <w:rPr>
          <w:rFonts w:ascii="UN-Abhaya" w:hAnsi="UN-Abhaya" w:cs="UN-Abhaya" w:hint="cs"/>
          <w:sz w:val="26"/>
          <w:szCs w:val="26"/>
          <w:cs/>
        </w:rPr>
        <w:t xml:space="preserve">වන දෙ අතුරෙහි සියක් යොජුන් </w:t>
      </w:r>
      <w:r w:rsidRPr="00E7587B">
        <w:rPr>
          <w:rFonts w:ascii="UN-Abhaya" w:hAnsi="UN-Abhaya" w:cs="UN-Abhaya" w:hint="cs"/>
          <w:b/>
          <w:bCs/>
          <w:sz w:val="26"/>
          <w:szCs w:val="26"/>
          <w:cs/>
        </w:rPr>
        <w:t>නන්දා</w:t>
      </w:r>
      <w:r w:rsidRPr="00E7587B">
        <w:rPr>
          <w:rStyle w:val="FootnoteReference"/>
          <w:rFonts w:ascii="UN-Abhaya" w:hAnsi="UN-Abhaya" w:cs="UN-Abhaya"/>
          <w:b/>
          <w:bCs/>
          <w:sz w:val="26"/>
          <w:szCs w:val="26"/>
          <w:cs/>
        </w:rPr>
        <w:footnoteReference w:id="3734"/>
      </w:r>
      <w:r w:rsidRPr="00E7587B">
        <w:rPr>
          <w:rFonts w:ascii="UN-Abhaya" w:hAnsi="UN-Abhaya" w:cs="UN-Abhaya" w:hint="cs"/>
          <w:sz w:val="26"/>
          <w:szCs w:val="26"/>
          <w:cs/>
        </w:rPr>
        <w:t xml:space="preserve"> නම් පොකුරුණියෙක් ඇති. නුවර මැදැ තැන් සියක් යොජුන් රුවන් දද පෙළින් දිලියෙන උසා සත්සියක්* යොජුන් </w:t>
      </w:r>
      <w:r w:rsidRPr="00E7587B">
        <w:rPr>
          <w:rFonts w:ascii="UN-Abhaya" w:hAnsi="UN-Abhaya" w:cs="UN-Abhaya" w:hint="cs"/>
          <w:b/>
          <w:bCs/>
          <w:sz w:val="26"/>
          <w:szCs w:val="26"/>
          <w:cs/>
        </w:rPr>
        <w:t>විජයත්පහා</w:t>
      </w:r>
      <w:r w:rsidRPr="00E7587B">
        <w:rPr>
          <w:rFonts w:ascii="UN-Abhaya" w:hAnsi="UN-Abhaya" w:cs="UN-Abhaya" w:hint="cs"/>
          <w:sz w:val="26"/>
          <w:szCs w:val="26"/>
          <w:cs/>
        </w:rPr>
        <w:t xml:space="preserve"> නම් මහත් පහයෙක් ඇති. එ පහය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මිනිස්පියෙහි වසන කලැ, යන එන ගමනින් වැදැ වසන හලක් කරවා, දුන් පින්කැමින් නිපන්නෙ යි.</w:t>
      </w:r>
      <w:r w:rsidRPr="00E7587B">
        <w:rPr>
          <w:rStyle w:val="FootnoteReference"/>
          <w:rFonts w:ascii="UN-Abhaya" w:hAnsi="UN-Abhaya" w:cs="UN-Abhaya"/>
          <w:sz w:val="26"/>
          <w:szCs w:val="26"/>
          <w:cs/>
        </w:rPr>
        <w:footnoteReference w:id="3735"/>
      </w:r>
      <w:r w:rsidRPr="00E7587B">
        <w:rPr>
          <w:rFonts w:ascii="UN-Abhaya" w:hAnsi="UN-Abhaya" w:cs="UN-Abhaya" w:hint="cs"/>
          <w:sz w:val="26"/>
          <w:szCs w:val="26"/>
          <w:cs/>
        </w:rPr>
        <w:t xml:space="preserve"> </w:t>
      </w:r>
    </w:p>
    <w:p w14:paraId="6BEFBF87" w14:textId="77777777" w:rsidR="00F54702" w:rsidRPr="00E7587B" w:rsidRDefault="00F54702" w:rsidP="00F54702">
      <w:pPr>
        <w:spacing w:after="0" w:line="276" w:lineRule="auto"/>
        <w:rPr>
          <w:rFonts w:ascii="UN-Abhaya" w:hAnsi="UN-Abhaya" w:cs="UN-Abhaya"/>
          <w:sz w:val="26"/>
          <w:szCs w:val="26"/>
        </w:rPr>
      </w:pPr>
    </w:p>
    <w:p w14:paraId="48F95818" w14:textId="77777777" w:rsidR="001464AA" w:rsidRPr="00E7587B" w:rsidRDefault="00F54702" w:rsidP="001464AA">
      <w:pPr>
        <w:spacing w:after="0" w:line="276" w:lineRule="auto"/>
        <w:rPr>
          <w:rFonts w:ascii="UN-Abhaya" w:hAnsi="UN-Abhaya" w:cs="UN-Abhaya"/>
          <w:sz w:val="26"/>
          <w:szCs w:val="26"/>
        </w:rPr>
      </w:pPr>
      <w:r w:rsidRPr="00E7587B">
        <w:rPr>
          <w:rFonts w:ascii="UN-Abhaya" w:hAnsi="UN-Abhaya" w:cs="UN-Abhaya" w:hint="cs"/>
          <w:sz w:val="26"/>
          <w:szCs w:val="26"/>
          <w:cs/>
        </w:rPr>
        <w:t xml:space="preserve">එ පහයට පැදුන් දෙසෙහි </w:t>
      </w:r>
      <w:r w:rsidRPr="00E7587B">
        <w:rPr>
          <w:rFonts w:ascii="UN-Abhaya" w:hAnsi="UN-Abhaya" w:cs="UN-Abhaya" w:hint="cs"/>
          <w:b/>
          <w:bCs/>
          <w:sz w:val="26"/>
          <w:szCs w:val="26"/>
          <w:cs/>
        </w:rPr>
        <w:t>එකපුණ්ඩරික</w:t>
      </w:r>
      <w:r w:rsidRPr="00E7587B">
        <w:rPr>
          <w:rFonts w:ascii="UN-Abhaya" w:hAnsi="UN-Abhaya" w:cs="UN-Abhaya" w:hint="cs"/>
          <w:sz w:val="26"/>
          <w:szCs w:val="26"/>
          <w:cs/>
        </w:rPr>
        <w:t xml:space="preserve"> නම් උයනෙක් ඇති. එ උයන්හි වට පසළොස් යොජුන්</w:t>
      </w:r>
      <w:r w:rsidRPr="00E7587B">
        <w:rPr>
          <w:rStyle w:val="FootnoteReference"/>
          <w:rFonts w:ascii="UN-Abhaya" w:hAnsi="UN-Abhaya" w:cs="UN-Abhaya"/>
          <w:sz w:val="26"/>
          <w:szCs w:val="26"/>
          <w:cs/>
        </w:rPr>
        <w:footnoteReference w:id="3736"/>
      </w:r>
      <w:r w:rsidRPr="00E7587B">
        <w:rPr>
          <w:rFonts w:ascii="UN-Abhaya" w:hAnsi="UN-Abhaya" w:cs="UN-Abhaya" w:hint="cs"/>
          <w:sz w:val="26"/>
          <w:szCs w:val="26"/>
          <w:cs/>
        </w:rPr>
        <w:t xml:space="preserve"> උසා පනස් </w:t>
      </w:r>
      <w:bookmarkStart w:id="1" w:name="_Hlk98938465"/>
      <w:r w:rsidR="001464AA" w:rsidRPr="00E7587B">
        <w:rPr>
          <w:rFonts w:ascii="UN-Abhaya" w:hAnsi="UN-Abhaya" w:cs="UN-Abhaya" w:hint="cs"/>
          <w:sz w:val="26"/>
          <w:szCs w:val="26"/>
          <w:cs/>
        </w:rPr>
        <w:t>යොජුන්</w:t>
      </w:r>
      <w:r w:rsidR="001464AA" w:rsidRPr="00E7587B">
        <w:rPr>
          <w:rStyle w:val="FootnoteReference"/>
          <w:rFonts w:ascii="UN-Abhaya" w:hAnsi="UN-Abhaya" w:cs="UN-Abhaya"/>
          <w:sz w:val="26"/>
          <w:szCs w:val="26"/>
          <w:cs/>
        </w:rPr>
        <w:footnoteReference w:id="3737"/>
      </w:r>
      <w:r w:rsidR="001464AA" w:rsidRPr="00E7587B">
        <w:rPr>
          <w:rFonts w:ascii="UN-Abhaya" w:hAnsi="UN-Abhaya" w:cs="UN-Abhaya" w:hint="cs"/>
          <w:sz w:val="26"/>
          <w:szCs w:val="26"/>
          <w:cs/>
        </w:rPr>
        <w:t xml:space="preserve"> කඳ ඇති </w:t>
      </w:r>
      <w:r w:rsidR="001464AA" w:rsidRPr="00E7587B">
        <w:rPr>
          <w:rFonts w:ascii="UN-Abhaya" w:hAnsi="UN-Abhaya" w:cs="UN-Abhaya" w:hint="cs"/>
          <w:b/>
          <w:bCs/>
          <w:sz w:val="26"/>
          <w:szCs w:val="26"/>
          <w:cs/>
        </w:rPr>
        <w:t>පරසතු</w:t>
      </w:r>
      <w:r w:rsidR="001464AA" w:rsidRPr="00E7587B">
        <w:rPr>
          <w:rFonts w:ascii="UN-Abhaya" w:hAnsi="UN-Abhaya" w:cs="UN-Abhaya" w:hint="cs"/>
          <w:sz w:val="26"/>
          <w:szCs w:val="26"/>
          <w:cs/>
        </w:rPr>
        <w:t xml:space="preserve"> නම් දෙව් රුකෙක් ඇති. එ රුකැ සතර දෙසෙහි සතර ශාඛාව ද මධ්‍යයෙහි ශාඛාව ද පනස් පනස් යොජනැ. මුල පටන් ගෙනැ මධ්‍ය ශාඛායෙහි අග්</w:t>
      </w:r>
      <w:r w:rsidR="001464AA" w:rsidRPr="00E7587B">
        <w:rPr>
          <w:rStyle w:val="FootnoteReference"/>
          <w:rFonts w:ascii="UN-Abhaya" w:hAnsi="UN-Abhaya" w:cs="UN-Abhaya"/>
          <w:sz w:val="26"/>
          <w:szCs w:val="26"/>
          <w:cs/>
        </w:rPr>
        <w:footnoteReference w:id="3738"/>
      </w:r>
      <w:r w:rsidR="001464AA" w:rsidRPr="00E7587B">
        <w:rPr>
          <w:rFonts w:ascii="UN-Abhaya" w:hAnsi="UN-Abhaya" w:cs="UN-Abhaya" w:hint="cs"/>
          <w:sz w:val="26"/>
          <w:szCs w:val="26"/>
          <w:cs/>
        </w:rPr>
        <w:t xml:space="preserve"> දක්වා සියක් යොජනැ. පැදුන් දෙසෙහි ශාඛා අගින් පැළ දෙසෙහි ශාඛා අග්</w:t>
      </w:r>
      <w:r w:rsidR="001464AA" w:rsidRPr="00E7587B">
        <w:rPr>
          <w:rFonts w:ascii="UN-Abhaya" w:hAnsi="UN-Abhaya" w:cs="UN-Abhaya" w:hint="cs"/>
          <w:sz w:val="26"/>
          <w:szCs w:val="26"/>
          <w:vertAlign w:val="superscript"/>
          <w:cs/>
        </w:rPr>
        <w:t>2</w:t>
      </w:r>
      <w:r w:rsidR="001464AA" w:rsidRPr="00E7587B">
        <w:rPr>
          <w:rFonts w:ascii="UN-Abhaya" w:hAnsi="UN-Abhaya" w:cs="UN-Abhaya" w:hint="cs"/>
          <w:sz w:val="26"/>
          <w:szCs w:val="26"/>
          <w:cs/>
        </w:rPr>
        <w:t xml:space="preserve"> දක්වා සියක් යොජනැ. දකුණු දෙසෙහි ශාඛා අගින් උතුරු දෙසෙහි ශාඛා අග් දක්වා සියක් යොජනැ. ශාඛා මඩුලු තුන් සියක් යොජනැ.</w:t>
      </w:r>
      <w:r w:rsidR="001464AA" w:rsidRPr="00E7587B">
        <w:rPr>
          <w:rStyle w:val="FootnoteReference"/>
          <w:rFonts w:ascii="UN-Abhaya" w:hAnsi="UN-Abhaya" w:cs="UN-Abhaya"/>
          <w:sz w:val="26"/>
          <w:szCs w:val="26"/>
          <w:cs/>
        </w:rPr>
        <w:footnoteReference w:id="3739"/>
      </w:r>
      <w:r w:rsidR="001464AA" w:rsidRPr="00E7587B">
        <w:rPr>
          <w:rFonts w:ascii="UN-Abhaya" w:hAnsi="UN-Abhaya" w:cs="UN-Abhaya" w:hint="cs"/>
          <w:sz w:val="26"/>
          <w:szCs w:val="26"/>
          <w:cs/>
        </w:rPr>
        <w:t xml:space="preserve"> එ රුකැ</w:t>
      </w:r>
      <w:r w:rsidR="001464AA" w:rsidRPr="00E7587B">
        <w:rPr>
          <w:rStyle w:val="FootnoteReference"/>
          <w:rFonts w:ascii="UN-Abhaya" w:hAnsi="UN-Abhaya" w:cs="UN-Abhaya"/>
          <w:sz w:val="26"/>
          <w:szCs w:val="26"/>
          <w:cs/>
        </w:rPr>
        <w:footnoteReference w:id="3740"/>
      </w:r>
      <w:r w:rsidR="001464AA" w:rsidRPr="00E7587B">
        <w:rPr>
          <w:rFonts w:ascii="UN-Abhaya" w:hAnsi="UN-Abhaya" w:cs="UN-Abhaya" w:hint="cs"/>
          <w:sz w:val="26"/>
          <w:szCs w:val="26"/>
          <w:cs/>
        </w:rPr>
        <w:t xml:space="preserve"> පුප්නා මලැ පැහැ පනස් යොජනක් තන්හි පැතිරෙයි. ගඳ සියක් යොජනක් තැනට යෙයි. එ රුක </w:t>
      </w:r>
      <w:r w:rsidR="001464AA" w:rsidRPr="00E7587B">
        <w:rPr>
          <w:rFonts w:ascii="UN-Abhaya" w:hAnsi="UN-Abhaya" w:cs="UN-Abhaya" w:hint="cs"/>
          <w:b/>
          <w:bCs/>
          <w:sz w:val="26"/>
          <w:szCs w:val="26"/>
          <w:cs/>
        </w:rPr>
        <w:t>සක්දෙව්</w:t>
      </w:r>
      <w:r w:rsidR="001464AA" w:rsidRPr="00E7587B">
        <w:rPr>
          <w:rFonts w:ascii="UN-Abhaya" w:hAnsi="UN-Abhaya" w:cs="UN-Abhaya" w:hint="cs"/>
          <w:sz w:val="26"/>
          <w:szCs w:val="26"/>
          <w:cs/>
        </w:rPr>
        <w:t xml:space="preserve"> රජහු මිනිස් පියෙහි වසන කලැ යන එන ගමනින් සතප්නට කොබොළල</w:t>
      </w:r>
      <w:r w:rsidR="001464AA" w:rsidRPr="00E7587B">
        <w:rPr>
          <w:rStyle w:val="FootnoteReference"/>
          <w:rFonts w:ascii="UN-Abhaya" w:hAnsi="UN-Abhaya" w:cs="UN-Abhaya"/>
          <w:sz w:val="26"/>
          <w:szCs w:val="26"/>
          <w:cs/>
        </w:rPr>
        <w:footnoteReference w:id="3741"/>
      </w:r>
      <w:r w:rsidR="001464AA" w:rsidRPr="00E7587B">
        <w:rPr>
          <w:rFonts w:ascii="UN-Abhaya" w:hAnsi="UN-Abhaya" w:cs="UN-Abhaya" w:hint="cs"/>
          <w:sz w:val="26"/>
          <w:szCs w:val="26"/>
          <w:cs/>
        </w:rPr>
        <w:t xml:space="preserve"> රුකක් පිහිට් වූ පින්කැමින් නිපන්නෙ යි. </w:t>
      </w:r>
    </w:p>
    <w:p w14:paraId="20B5720E" w14:textId="77777777" w:rsidR="001464AA" w:rsidRPr="00E7587B" w:rsidRDefault="001464AA" w:rsidP="001464AA">
      <w:pPr>
        <w:spacing w:after="0" w:line="276" w:lineRule="auto"/>
        <w:rPr>
          <w:rFonts w:ascii="UN-Abhaya" w:hAnsi="UN-Abhaya" w:cs="UN-Abhaya"/>
          <w:sz w:val="26"/>
          <w:szCs w:val="26"/>
        </w:rPr>
      </w:pPr>
    </w:p>
    <w:p w14:paraId="6BE534B0" w14:textId="77777777" w:rsidR="001464AA" w:rsidRPr="00E7587B" w:rsidRDefault="001464AA" w:rsidP="001464AA">
      <w:pPr>
        <w:spacing w:after="0" w:line="276" w:lineRule="auto"/>
        <w:rPr>
          <w:rFonts w:ascii="UN-Abhaya" w:hAnsi="UN-Abhaya" w:cs="UN-Abhaya"/>
          <w:sz w:val="26"/>
          <w:szCs w:val="26"/>
        </w:rPr>
      </w:pPr>
      <w:r w:rsidRPr="00E7587B">
        <w:rPr>
          <w:rFonts w:ascii="UN-Abhaya" w:hAnsi="UN-Abhaya" w:cs="UN-Abhaya" w:hint="cs"/>
          <w:sz w:val="26"/>
          <w:szCs w:val="26"/>
          <w:cs/>
        </w:rPr>
        <w:t>එ රුක්මුලැ දිග සැට යොජුන්, පළල පනස් යොජුන්, බොල පසළොස් යොජුන් හුන් කලැ තිලි සෙ</w:t>
      </w:r>
      <w:r w:rsidRPr="00E7587B">
        <w:rPr>
          <w:rStyle w:val="FootnoteReference"/>
          <w:rFonts w:ascii="UN-Abhaya" w:hAnsi="UN-Abhaya" w:cs="UN-Abhaya"/>
          <w:sz w:val="26"/>
          <w:szCs w:val="26"/>
          <w:cs/>
        </w:rPr>
        <w:footnoteReference w:id="3742"/>
      </w:r>
      <w:r w:rsidRPr="00E7587B">
        <w:rPr>
          <w:rFonts w:ascii="UN-Abhaya" w:hAnsi="UN-Abhaya" w:cs="UN-Abhaya" w:hint="cs"/>
          <w:sz w:val="26"/>
          <w:szCs w:val="26"/>
          <w:cs/>
        </w:rPr>
        <w:t xml:space="preserve"> නාභිය</w:t>
      </w:r>
      <w:r w:rsidRPr="00E7587B">
        <w:rPr>
          <w:rStyle w:val="FootnoteReference"/>
          <w:rFonts w:ascii="UN-Abhaya" w:hAnsi="UN-Abhaya" w:cs="UN-Abhaya"/>
          <w:sz w:val="26"/>
          <w:szCs w:val="26"/>
          <w:cs/>
        </w:rPr>
        <w:footnoteReference w:id="3743"/>
      </w:r>
      <w:r w:rsidRPr="00E7587B">
        <w:rPr>
          <w:rFonts w:ascii="UN-Abhaya" w:hAnsi="UN-Abhaya" w:cs="UN-Abhaya" w:hint="cs"/>
          <w:sz w:val="26"/>
          <w:szCs w:val="26"/>
          <w:cs/>
        </w:rPr>
        <w:t xml:space="preserve"> දක්වා ගැලෙන, නැඟි කලැ බෙරතලක්</w:t>
      </w:r>
      <w:r w:rsidRPr="00E7587B">
        <w:rPr>
          <w:rStyle w:val="FootnoteReference"/>
          <w:rFonts w:ascii="UN-Abhaya" w:hAnsi="UN-Abhaya" w:cs="UN-Abhaya"/>
          <w:sz w:val="26"/>
          <w:szCs w:val="26"/>
          <w:cs/>
        </w:rPr>
        <w:footnoteReference w:id="3744"/>
      </w:r>
      <w:r w:rsidRPr="00E7587B">
        <w:rPr>
          <w:rFonts w:ascii="UN-Abhaya" w:hAnsi="UN-Abhaya" w:cs="UN-Abhaya" w:hint="cs"/>
          <w:sz w:val="26"/>
          <w:szCs w:val="26"/>
          <w:cs/>
        </w:rPr>
        <w:t xml:space="preserve">සෙ සම වන, කැමැති සෘතුවක් දෙන, බඳුව ද මල් රැසක් සෙ රත්, </w:t>
      </w:r>
      <w:r w:rsidRPr="00E7587B">
        <w:rPr>
          <w:rFonts w:ascii="UN-Abhaya" w:hAnsi="UN-Abhaya" w:cs="UN-Abhaya" w:hint="cs"/>
          <w:b/>
          <w:bCs/>
          <w:sz w:val="26"/>
          <w:szCs w:val="26"/>
          <w:cs/>
        </w:rPr>
        <w:t>පාණ්ඩුකම්බල</w:t>
      </w:r>
      <w:r w:rsidRPr="00E7587B">
        <w:rPr>
          <w:rFonts w:ascii="UN-Abhaya" w:hAnsi="UN-Abhaya" w:cs="UN-Abhaya" w:hint="cs"/>
          <w:sz w:val="26"/>
          <w:szCs w:val="26"/>
          <w:cs/>
        </w:rPr>
        <w:t xml:space="preserve"> නම් සලඅස්නෙක් ඇති. හැමබුදුහු හිඳැ </w:t>
      </w:r>
      <w:r w:rsidRPr="00E7587B">
        <w:rPr>
          <w:rFonts w:ascii="UN-Abhaya" w:hAnsi="UN-Abhaya" w:cs="UN-Abhaya" w:hint="cs"/>
          <w:b/>
          <w:bCs/>
          <w:sz w:val="26"/>
          <w:szCs w:val="26"/>
          <w:cs/>
        </w:rPr>
        <w:t>විජම්</w:t>
      </w:r>
      <w:r w:rsidRPr="00E7587B">
        <w:rPr>
          <w:rFonts w:ascii="UN-Abhaya" w:hAnsi="UN-Abhaya" w:cs="UN-Abhaya" w:hint="cs"/>
          <w:sz w:val="26"/>
          <w:szCs w:val="26"/>
          <w:cs/>
        </w:rPr>
        <w:t xml:space="preserve"> දෙසත්. එ අස්න </w:t>
      </w:r>
      <w:r w:rsidRPr="00E7587B">
        <w:rPr>
          <w:rFonts w:ascii="UN-Abhaya" w:hAnsi="UN-Abhaya" w:cs="UN-Abhaya" w:hint="cs"/>
          <w:b/>
          <w:bCs/>
          <w:sz w:val="26"/>
          <w:szCs w:val="26"/>
          <w:cs/>
        </w:rPr>
        <w:t>සක්දෙව්රජහු</w:t>
      </w:r>
      <w:r w:rsidRPr="00E7587B">
        <w:rPr>
          <w:rFonts w:ascii="UN-Abhaya" w:hAnsi="UN-Abhaya" w:cs="UN-Abhaya" w:hint="cs"/>
          <w:sz w:val="26"/>
          <w:szCs w:val="26"/>
          <w:cs/>
        </w:rPr>
        <w:t xml:space="preserve"> මිනිස් පියෙහි</w:t>
      </w:r>
      <w:r w:rsidRPr="00E7587B">
        <w:rPr>
          <w:rStyle w:val="FootnoteReference"/>
          <w:rFonts w:ascii="UN-Abhaya" w:hAnsi="UN-Abhaya" w:cs="UN-Abhaya"/>
          <w:sz w:val="26"/>
          <w:szCs w:val="26"/>
          <w:cs/>
        </w:rPr>
        <w:footnoteReference w:id="3745"/>
      </w:r>
      <w:r w:rsidRPr="00E7587B">
        <w:rPr>
          <w:rFonts w:ascii="UN-Abhaya" w:hAnsi="UN-Abhaya" w:cs="UN-Abhaya" w:hint="cs"/>
          <w:sz w:val="26"/>
          <w:szCs w:val="26"/>
          <w:cs/>
        </w:rPr>
        <w:t xml:space="preserve"> වසන කලැ යන එන ගමනින්</w:t>
      </w:r>
      <w:r w:rsidRPr="00E7587B">
        <w:rPr>
          <w:rStyle w:val="FootnoteReference"/>
          <w:rFonts w:ascii="UN-Abhaya" w:hAnsi="UN-Abhaya" w:cs="UN-Abhaya"/>
          <w:sz w:val="26"/>
          <w:szCs w:val="26"/>
          <w:cs/>
        </w:rPr>
        <w:footnoteReference w:id="3746"/>
      </w:r>
      <w:r w:rsidRPr="00E7587B">
        <w:rPr>
          <w:rFonts w:ascii="UN-Abhaya" w:hAnsi="UN-Abhaya" w:cs="UN-Abhaya" w:hint="cs"/>
          <w:sz w:val="26"/>
          <w:szCs w:val="26"/>
          <w:cs/>
        </w:rPr>
        <w:t xml:space="preserve"> හිඳුනට කොබොළල රුක්පයැ</w:t>
      </w:r>
      <w:r w:rsidRPr="00E7587B">
        <w:rPr>
          <w:rStyle w:val="FootnoteReference"/>
          <w:rFonts w:ascii="UN-Abhaya" w:hAnsi="UN-Abhaya" w:cs="UN-Abhaya"/>
          <w:sz w:val="26"/>
          <w:szCs w:val="26"/>
          <w:cs/>
        </w:rPr>
        <w:footnoteReference w:id="3747"/>
      </w:r>
      <w:r w:rsidRPr="00E7587B">
        <w:rPr>
          <w:rFonts w:ascii="UN-Abhaya" w:hAnsi="UN-Abhaya" w:cs="UN-Abhaya" w:hint="cs"/>
          <w:sz w:val="26"/>
          <w:szCs w:val="26"/>
          <w:cs/>
        </w:rPr>
        <w:t xml:space="preserve"> තුබු වලපහණෙකැ</w:t>
      </w:r>
      <w:r w:rsidRPr="00E7587B">
        <w:rPr>
          <w:rStyle w:val="FootnoteReference"/>
          <w:rFonts w:ascii="UN-Abhaya" w:hAnsi="UN-Abhaya" w:cs="UN-Abhaya"/>
          <w:sz w:val="26"/>
          <w:szCs w:val="26"/>
          <w:cs/>
        </w:rPr>
        <w:footnoteReference w:id="3748"/>
      </w:r>
      <w:r w:rsidRPr="00E7587B">
        <w:rPr>
          <w:rFonts w:ascii="UN-Abhaya" w:hAnsi="UN-Abhaya" w:cs="UN-Abhaya" w:hint="cs"/>
          <w:sz w:val="26"/>
          <w:szCs w:val="26"/>
          <w:cs/>
        </w:rPr>
        <w:t xml:space="preserve"> පින්කැමින් නිපන්නෙ යි.</w:t>
      </w:r>
    </w:p>
    <w:p w14:paraId="53232737" w14:textId="77777777" w:rsidR="001464AA" w:rsidRPr="00E7587B" w:rsidRDefault="001464AA" w:rsidP="001464AA">
      <w:pPr>
        <w:spacing w:after="0" w:line="276" w:lineRule="auto"/>
        <w:rPr>
          <w:rFonts w:ascii="UN-Abhaya" w:hAnsi="UN-Abhaya" w:cs="UN-Abhaya"/>
          <w:sz w:val="26"/>
          <w:szCs w:val="26"/>
        </w:rPr>
      </w:pPr>
    </w:p>
    <w:p w14:paraId="06A45CC0" w14:textId="77777777" w:rsidR="001464AA" w:rsidRPr="00E7587B" w:rsidRDefault="001464AA" w:rsidP="001464AA">
      <w:pPr>
        <w:spacing w:after="0" w:line="276" w:lineRule="auto"/>
        <w:rPr>
          <w:rFonts w:ascii="UN-Abhaya" w:hAnsi="UN-Abhaya" w:cs="UN-Abhaya"/>
          <w:sz w:val="26"/>
          <w:szCs w:val="26"/>
        </w:rPr>
      </w:pPr>
      <w:r w:rsidRPr="00E7587B">
        <w:rPr>
          <w:rFonts w:ascii="UN-Abhaya" w:hAnsi="UN-Abhaya" w:cs="UN-Abhaya" w:hint="cs"/>
          <w:b/>
          <w:bCs/>
          <w:sz w:val="26"/>
          <w:szCs w:val="26"/>
          <w:cs/>
        </w:rPr>
        <w:t>විජයත්පහයට</w:t>
      </w:r>
      <w:r w:rsidRPr="00E7587B">
        <w:rPr>
          <w:rFonts w:ascii="UN-Abhaya" w:hAnsi="UN-Abhaya" w:cs="UN-Abhaya" w:hint="cs"/>
          <w:sz w:val="26"/>
          <w:szCs w:val="26"/>
          <w:cs/>
        </w:rPr>
        <w:t xml:space="preserve"> උතුරු දෙසෙහි </w:t>
      </w:r>
      <w:r w:rsidRPr="00E7587B">
        <w:rPr>
          <w:rFonts w:ascii="UN-Abhaya" w:hAnsi="UN-Abhaya" w:cs="UN-Abhaya" w:hint="cs"/>
          <w:b/>
          <w:bCs/>
          <w:sz w:val="26"/>
          <w:szCs w:val="26"/>
          <w:cs/>
        </w:rPr>
        <w:t>සුධම්</w:t>
      </w:r>
      <w:r w:rsidRPr="00E7587B">
        <w:rPr>
          <w:rFonts w:ascii="UN-Abhaya" w:hAnsi="UN-Abhaya" w:cs="UN-Abhaya" w:hint="cs"/>
          <w:sz w:val="26"/>
          <w:szCs w:val="26"/>
          <w:cs/>
        </w:rPr>
        <w:t xml:space="preserve"> නම් දෙව්සහයෙක් ඇති. එහි බිම් පිළිමිණිමුවා යැ.</w:t>
      </w:r>
      <w:r w:rsidRPr="00E7587B">
        <w:rPr>
          <w:rStyle w:val="FootnoteReference"/>
          <w:rFonts w:ascii="UN-Abhaya" w:hAnsi="UN-Abhaya" w:cs="UN-Abhaya"/>
          <w:sz w:val="26"/>
          <w:szCs w:val="26"/>
          <w:cs/>
        </w:rPr>
        <w:footnoteReference w:id="3749"/>
      </w:r>
      <w:r w:rsidRPr="00E7587B">
        <w:rPr>
          <w:rFonts w:ascii="UN-Abhaya" w:hAnsi="UN-Abhaya" w:cs="UN-Abhaya" w:hint="cs"/>
          <w:sz w:val="26"/>
          <w:szCs w:val="26"/>
          <w:cs/>
        </w:rPr>
        <w:t xml:space="preserve"> ටම</w:t>
      </w:r>
      <w:r w:rsidRPr="00E7587B">
        <w:rPr>
          <w:rStyle w:val="FootnoteReference"/>
          <w:rFonts w:ascii="UN-Abhaya" w:hAnsi="UN-Abhaya" w:cs="UN-Abhaya"/>
          <w:sz w:val="26"/>
          <w:szCs w:val="26"/>
          <w:cs/>
        </w:rPr>
        <w:footnoteReference w:id="3750"/>
      </w:r>
      <w:r w:rsidRPr="00E7587B">
        <w:rPr>
          <w:rFonts w:ascii="UN-Abhaya" w:hAnsi="UN-Abhaya" w:cs="UN-Abhaya" w:hint="cs"/>
          <w:sz w:val="26"/>
          <w:szCs w:val="26"/>
          <w:cs/>
        </w:rPr>
        <w:t xml:space="preserve"> ගන රන්මුවා යැ. කොතුරුපක්</w:t>
      </w:r>
      <w:r w:rsidRPr="00E7587B">
        <w:rPr>
          <w:rStyle w:val="FootnoteReference"/>
          <w:rFonts w:ascii="UN-Abhaya" w:hAnsi="UN-Abhaya" w:cs="UN-Abhaya"/>
          <w:sz w:val="26"/>
          <w:szCs w:val="26"/>
          <w:cs/>
        </w:rPr>
        <w:footnoteReference w:id="3751"/>
      </w:r>
      <w:r w:rsidRPr="00E7587B">
        <w:rPr>
          <w:rFonts w:ascii="UN-Abhaya" w:hAnsi="UN-Abhaya" w:cs="UN-Abhaya" w:hint="cs"/>
          <w:sz w:val="26"/>
          <w:szCs w:val="26"/>
          <w:cs/>
        </w:rPr>
        <w:t xml:space="preserve"> රිදීමුවා යැ. වගපෙළ පබළමුවා යැ. හොත් වස්</w:t>
      </w:r>
      <w:r w:rsidRPr="00E7587B">
        <w:rPr>
          <w:rStyle w:val="FootnoteReference"/>
          <w:rFonts w:ascii="UN-Abhaya" w:hAnsi="UN-Abhaya" w:cs="UN-Abhaya"/>
          <w:sz w:val="26"/>
          <w:szCs w:val="26"/>
          <w:cs/>
        </w:rPr>
        <w:footnoteReference w:id="3752"/>
      </w:r>
      <w:r w:rsidRPr="00E7587B">
        <w:rPr>
          <w:rFonts w:ascii="UN-Abhaya" w:hAnsi="UN-Abhaya" w:cs="UN-Abhaya" w:hint="cs"/>
          <w:sz w:val="26"/>
          <w:szCs w:val="26"/>
          <w:cs/>
        </w:rPr>
        <w:t xml:space="preserve"> ගොවනැස</w:t>
      </w:r>
      <w:r w:rsidRPr="00E7587B">
        <w:rPr>
          <w:rStyle w:val="FootnoteReference"/>
          <w:rFonts w:ascii="UN-Abhaya" w:hAnsi="UN-Abhaya" w:cs="UN-Abhaya"/>
          <w:sz w:val="26"/>
          <w:szCs w:val="26"/>
          <w:cs/>
        </w:rPr>
        <w:footnoteReference w:id="3753"/>
      </w:r>
      <w:r w:rsidRPr="00E7587B">
        <w:rPr>
          <w:rFonts w:ascii="UN-Abhaya" w:hAnsi="UN-Abhaya" w:cs="UN-Abhaya" w:hint="cs"/>
          <w:sz w:val="26"/>
          <w:szCs w:val="26"/>
          <w:cs/>
        </w:rPr>
        <w:t xml:space="preserve"> මුවවිටි සතුරුවන් මුවා යැ. ඇතුළු සියන ඉඳුනිල්මිණිමුවා යැ. පිටි </w:t>
      </w:r>
      <w:r w:rsidRPr="00E7587B">
        <w:rPr>
          <w:rFonts w:ascii="UN-Abhaya" w:hAnsi="UN-Abhaya" w:cs="UN-Abhaya" w:hint="cs"/>
          <w:sz w:val="26"/>
          <w:szCs w:val="26"/>
          <w:cs/>
        </w:rPr>
        <w:lastRenderedPageBreak/>
        <w:t>පියන ගන රන්මුවා යැ. කැරැළි රිදී මුවා යැ. අයම් විතර තුන්සිය තුන්සිය යොජනැ</w:t>
      </w:r>
      <w:r w:rsidRPr="00E7587B">
        <w:rPr>
          <w:rStyle w:val="FootnoteReference"/>
          <w:rFonts w:ascii="UN-Abhaya" w:hAnsi="UN-Abhaya" w:cs="UN-Abhaya"/>
          <w:sz w:val="26"/>
          <w:szCs w:val="26"/>
          <w:cs/>
        </w:rPr>
        <w:footnoteReference w:id="3754"/>
      </w:r>
      <w:r w:rsidRPr="00E7587B">
        <w:rPr>
          <w:rFonts w:ascii="UN-Abhaya" w:hAnsi="UN-Abhaya" w:cs="UN-Abhaya" w:hint="cs"/>
          <w:sz w:val="26"/>
          <w:szCs w:val="26"/>
          <w:cs/>
        </w:rPr>
        <w:t xml:space="preserve"> වටා නව නියක් යොජනැ. උසා පන්සියක් යොජනැ දෙ දෙව්ලොවැ එයට වඩා රමණි තැනෙක් නම් නැති දෙශනා ද විනිස ද එහි හිඳැ කෙරෙත්. එ දෙව්සහය හලකට රියනක් පමණ කැළිමඬලක් දුන් </w:t>
      </w:r>
      <w:r w:rsidRPr="00E7587B">
        <w:rPr>
          <w:rFonts w:ascii="UN-Abhaya" w:hAnsi="UN-Abhaya" w:cs="UN-Abhaya" w:hint="cs"/>
          <w:b/>
          <w:bCs/>
          <w:sz w:val="26"/>
          <w:szCs w:val="26"/>
          <w:cs/>
        </w:rPr>
        <w:t>සුධර්මා</w:t>
      </w:r>
      <w:r w:rsidRPr="00E7587B">
        <w:rPr>
          <w:rStyle w:val="FootnoteReference"/>
          <w:rFonts w:ascii="UN-Abhaya" w:hAnsi="UN-Abhaya" w:cs="UN-Abhaya"/>
          <w:b/>
          <w:bCs/>
          <w:sz w:val="26"/>
          <w:szCs w:val="26"/>
          <w:cs/>
        </w:rPr>
        <w:footnoteReference w:id="3755"/>
      </w:r>
      <w:r w:rsidRPr="00E7587B">
        <w:rPr>
          <w:rFonts w:ascii="UN-Abhaya" w:hAnsi="UN-Abhaya" w:cs="UN-Abhaya" w:hint="cs"/>
          <w:sz w:val="26"/>
          <w:szCs w:val="26"/>
          <w:cs/>
        </w:rPr>
        <w:t xml:space="preserve"> නම් මාගම ගෙ පින්කැමින් නිපන්නෙ යැ.</w:t>
      </w:r>
    </w:p>
    <w:p w14:paraId="6A86D736" w14:textId="77777777" w:rsidR="001464AA" w:rsidRPr="00E7587B" w:rsidRDefault="001464AA" w:rsidP="001464AA">
      <w:pPr>
        <w:spacing w:after="0" w:line="276" w:lineRule="auto"/>
        <w:rPr>
          <w:rFonts w:ascii="UN-Abhaya" w:hAnsi="UN-Abhaya" w:cs="UN-Abhaya"/>
          <w:sz w:val="26"/>
          <w:szCs w:val="26"/>
        </w:rPr>
      </w:pPr>
    </w:p>
    <w:p w14:paraId="51FB2BED" w14:textId="77777777" w:rsidR="001464AA" w:rsidRPr="00E7587B" w:rsidRDefault="001464AA" w:rsidP="001464AA">
      <w:pPr>
        <w:spacing w:after="0" w:line="276" w:lineRule="auto"/>
        <w:rPr>
          <w:rFonts w:ascii="UN-Abhaya" w:hAnsi="UN-Abhaya" w:cs="UN-Abhaya"/>
          <w:sz w:val="26"/>
          <w:szCs w:val="26"/>
        </w:rPr>
      </w:pPr>
      <w:r w:rsidRPr="00E7587B">
        <w:rPr>
          <w:rFonts w:ascii="UN-Abhaya" w:hAnsi="UN-Abhaya" w:cs="UN-Abhaya" w:hint="cs"/>
          <w:sz w:val="26"/>
          <w:szCs w:val="26"/>
          <w:cs/>
        </w:rPr>
        <w:t xml:space="preserve">දෙවියො එ දෙව්සහයෙහි රැස් වන කලැ, </w:t>
      </w:r>
      <w:r w:rsidRPr="00E7587B">
        <w:rPr>
          <w:rFonts w:ascii="UN-Abhaya" w:hAnsi="UN-Abhaya" w:cs="UN-Abhaya" w:hint="cs"/>
          <w:b/>
          <w:bCs/>
          <w:sz w:val="26"/>
          <w:szCs w:val="26"/>
          <w:cs/>
        </w:rPr>
        <w:t>පරසතු</w:t>
      </w:r>
      <w:r w:rsidRPr="00E7587B">
        <w:rPr>
          <w:rFonts w:ascii="UN-Abhaya" w:hAnsi="UN-Abhaya" w:cs="UN-Abhaya" w:hint="cs"/>
          <w:sz w:val="26"/>
          <w:szCs w:val="26"/>
          <w:cs/>
        </w:rPr>
        <w:t xml:space="preserve"> මල් සැණට</w:t>
      </w:r>
      <w:r w:rsidRPr="00E7587B">
        <w:rPr>
          <w:rStyle w:val="FootnoteReference"/>
          <w:rFonts w:ascii="UN-Abhaya" w:hAnsi="UN-Abhaya" w:cs="UN-Abhaya"/>
          <w:sz w:val="26"/>
          <w:szCs w:val="26"/>
          <w:cs/>
        </w:rPr>
        <w:footnoteReference w:id="3756"/>
      </w:r>
      <w:r w:rsidRPr="00E7587B">
        <w:rPr>
          <w:rFonts w:ascii="UN-Abhaya" w:hAnsi="UN-Abhaya" w:cs="UN-Abhaya" w:hint="cs"/>
          <w:sz w:val="26"/>
          <w:szCs w:val="26"/>
          <w:cs/>
        </w:rPr>
        <w:t xml:space="preserve"> රැස් වෙත් මැ යැ. බණ අසන්නට රැස් වෙත් මැ යැ. විනිසට</w:t>
      </w:r>
      <w:r w:rsidRPr="00E7587B">
        <w:rPr>
          <w:rStyle w:val="FootnoteReference"/>
          <w:rFonts w:ascii="UN-Abhaya" w:hAnsi="UN-Abhaya" w:cs="UN-Abhaya"/>
          <w:sz w:val="26"/>
          <w:szCs w:val="26"/>
          <w:cs/>
        </w:rPr>
        <w:footnoteReference w:id="3757"/>
      </w:r>
      <w:r w:rsidRPr="00E7587B">
        <w:rPr>
          <w:rFonts w:ascii="UN-Abhaya" w:hAnsi="UN-Abhaya" w:cs="UN-Abhaya" w:hint="cs"/>
          <w:sz w:val="26"/>
          <w:szCs w:val="26"/>
          <w:cs/>
        </w:rPr>
        <w:t xml:space="preserve"> රැස් වෙත් මැ යැ. සඟුන් වසා වසන කලැ</w:t>
      </w:r>
      <w:r w:rsidRPr="00E7587B">
        <w:rPr>
          <w:rStyle w:val="FootnoteReference"/>
          <w:rFonts w:ascii="UN-Abhaya" w:hAnsi="UN-Abhaya" w:cs="UN-Abhaya"/>
          <w:sz w:val="26"/>
          <w:szCs w:val="26"/>
          <w:cs/>
        </w:rPr>
        <w:footnoteReference w:id="3758"/>
      </w:r>
      <w:r w:rsidRPr="00E7587B">
        <w:rPr>
          <w:rFonts w:ascii="UN-Abhaya" w:hAnsi="UN-Abhaya" w:cs="UN-Abhaya" w:hint="cs"/>
          <w:sz w:val="26"/>
          <w:szCs w:val="26"/>
          <w:cs/>
        </w:rPr>
        <w:t xml:space="preserve"> රැස් වෙත් මැ යැ. පවරන කලැ රැස් වෙත් මැ යි.</w:t>
      </w:r>
    </w:p>
    <w:p w14:paraId="2BD0FFDC" w14:textId="77777777" w:rsidR="001464AA" w:rsidRPr="00E7587B" w:rsidRDefault="001464AA" w:rsidP="001464AA">
      <w:pPr>
        <w:spacing w:after="0" w:line="276" w:lineRule="auto"/>
        <w:rPr>
          <w:rFonts w:ascii="UN-Abhaya" w:hAnsi="UN-Abhaya" w:cs="UN-Abhaya"/>
          <w:sz w:val="26"/>
          <w:szCs w:val="26"/>
        </w:rPr>
      </w:pPr>
    </w:p>
    <w:p w14:paraId="0BF46FD2" w14:textId="77777777" w:rsidR="001464AA" w:rsidRPr="00E7587B" w:rsidRDefault="001464AA" w:rsidP="001464AA">
      <w:pPr>
        <w:spacing w:after="0" w:line="276" w:lineRule="auto"/>
        <w:rPr>
          <w:rFonts w:ascii="UN-Abhaya" w:hAnsi="UN-Abhaya" w:cs="UN-Abhaya"/>
          <w:sz w:val="26"/>
          <w:szCs w:val="26"/>
        </w:rPr>
      </w:pPr>
      <w:r w:rsidRPr="00E7587B">
        <w:rPr>
          <w:rFonts w:ascii="UN-Abhaya" w:hAnsi="UN-Abhaya" w:cs="UN-Abhaya" w:hint="cs"/>
          <w:sz w:val="26"/>
          <w:szCs w:val="26"/>
          <w:cs/>
        </w:rPr>
        <w:t>කිසෙ යැ යත්:</w:t>
      </w:r>
    </w:p>
    <w:p w14:paraId="3B72770C" w14:textId="77777777" w:rsidR="001464AA" w:rsidRPr="00E7587B" w:rsidRDefault="001464AA" w:rsidP="001464AA">
      <w:pPr>
        <w:spacing w:after="0" w:line="276" w:lineRule="auto"/>
        <w:rPr>
          <w:rFonts w:ascii="UN-Abhaya" w:hAnsi="UN-Abhaya" w:cs="UN-Abhaya"/>
          <w:sz w:val="26"/>
          <w:szCs w:val="26"/>
        </w:rPr>
      </w:pPr>
    </w:p>
    <w:p w14:paraId="314DE432" w14:textId="77777777" w:rsidR="001464AA" w:rsidRPr="00E7587B" w:rsidRDefault="001464AA" w:rsidP="001464AA">
      <w:pPr>
        <w:spacing w:after="0" w:line="276" w:lineRule="auto"/>
        <w:rPr>
          <w:rFonts w:ascii="UN-Abhaya" w:hAnsi="UN-Abhaya" w:cs="UN-Abhaya"/>
          <w:sz w:val="26"/>
          <w:szCs w:val="26"/>
        </w:rPr>
      </w:pPr>
      <w:r w:rsidRPr="00E7587B">
        <w:rPr>
          <w:rFonts w:ascii="UN-Abhaya" w:hAnsi="UN-Abhaya" w:cs="UN-Abhaya" w:hint="cs"/>
          <w:b/>
          <w:bCs/>
          <w:sz w:val="26"/>
          <w:szCs w:val="26"/>
          <w:cs/>
        </w:rPr>
        <w:t>තව්තිසැ</w:t>
      </w:r>
      <w:r w:rsidRPr="00E7587B">
        <w:rPr>
          <w:rStyle w:val="FootnoteReference"/>
          <w:rFonts w:ascii="UN-Abhaya" w:hAnsi="UN-Abhaya" w:cs="UN-Abhaya"/>
          <w:b/>
          <w:bCs/>
          <w:sz w:val="26"/>
          <w:szCs w:val="26"/>
          <w:cs/>
        </w:rPr>
        <w:footnoteReference w:id="3759"/>
      </w:r>
      <w:r w:rsidRPr="00E7587B">
        <w:rPr>
          <w:rFonts w:ascii="UN-Abhaya" w:hAnsi="UN-Abhaya" w:cs="UN-Abhaya" w:hint="cs"/>
          <w:sz w:val="26"/>
          <w:szCs w:val="26"/>
          <w:cs/>
        </w:rPr>
        <w:t xml:space="preserve"> වැසි දෙවියො හවුරුද්දක් දවස් දිව පරසතු රුක ගොස් ගොස් බලන්නාහු. එහි පත් විලිකුන් කලැ, “පත් විලික්සිණ, මඳ දවසෙකින් වැම්හෙ”යි</w:t>
      </w:r>
      <w:r w:rsidRPr="00E7587B">
        <w:rPr>
          <w:rStyle w:val="FootnoteReference"/>
          <w:rFonts w:ascii="UN-Abhaya" w:hAnsi="UN-Abhaya" w:cs="UN-Abhaya"/>
          <w:sz w:val="26"/>
          <w:szCs w:val="26"/>
          <w:cs/>
        </w:rPr>
        <w:footnoteReference w:id="3760"/>
      </w:r>
      <w:r w:rsidRPr="00E7587B">
        <w:rPr>
          <w:rFonts w:ascii="UN-Abhaya" w:hAnsi="UN-Abhaya" w:cs="UN-Abhaya" w:hint="cs"/>
          <w:sz w:val="26"/>
          <w:szCs w:val="26"/>
          <w:cs/>
        </w:rPr>
        <w:t xml:space="preserve"> සතුට් වැ සැන මත් වැ සැණ කෙළිති.</w:t>
      </w:r>
      <w:r w:rsidRPr="00E7587B">
        <w:rPr>
          <w:rStyle w:val="FootnoteReference"/>
          <w:rFonts w:ascii="UN-Abhaya" w:hAnsi="UN-Abhaya" w:cs="UN-Abhaya"/>
          <w:sz w:val="26"/>
          <w:szCs w:val="26"/>
          <w:cs/>
        </w:rPr>
        <w:footnoteReference w:id="3761"/>
      </w:r>
      <w:r w:rsidRPr="00E7587B">
        <w:rPr>
          <w:rFonts w:ascii="UN-Abhaya" w:hAnsi="UN-Abhaya" w:cs="UN-Abhaya" w:hint="cs"/>
          <w:sz w:val="26"/>
          <w:szCs w:val="26"/>
          <w:cs/>
        </w:rPr>
        <w:t xml:space="preserve"> පත් වැම්හුණු කලැ “මඳ දවසෙකින් අකුරු</w:t>
      </w:r>
      <w:r w:rsidRPr="00E7587B">
        <w:rPr>
          <w:rStyle w:val="FootnoteReference"/>
          <w:rFonts w:ascii="UN-Abhaya" w:hAnsi="UN-Abhaya" w:cs="UN-Abhaya"/>
          <w:sz w:val="26"/>
          <w:szCs w:val="26"/>
          <w:cs/>
        </w:rPr>
        <w:footnoteReference w:id="3762"/>
      </w:r>
      <w:r w:rsidRPr="00E7587B">
        <w:rPr>
          <w:rFonts w:ascii="UN-Abhaya" w:hAnsi="UN-Abhaya" w:cs="UN-Abhaya" w:hint="cs"/>
          <w:sz w:val="26"/>
          <w:szCs w:val="26"/>
          <w:cs/>
        </w:rPr>
        <w:t xml:space="preserve"> විහිද්දි”යි සතුට් වැ සැණ කෙළිති.* අකුරු</w:t>
      </w:r>
      <w:r w:rsidRPr="00E7587B">
        <w:rPr>
          <w:rFonts w:ascii="UN-Abhaya" w:hAnsi="UN-Abhaya" w:cs="UN-Abhaya" w:hint="cs"/>
          <w:sz w:val="26"/>
          <w:szCs w:val="26"/>
          <w:vertAlign w:val="superscript"/>
          <w:cs/>
        </w:rPr>
        <w:t>8</w:t>
      </w:r>
      <w:r w:rsidRPr="00E7587B">
        <w:rPr>
          <w:rFonts w:ascii="UN-Abhaya" w:hAnsi="UN-Abhaya" w:cs="UN-Abhaya" w:hint="cs"/>
          <w:sz w:val="26"/>
          <w:szCs w:val="26"/>
          <w:cs/>
        </w:rPr>
        <w:t>වුහුට් කලැ</w:t>
      </w:r>
      <w:r w:rsidRPr="00E7587B">
        <w:rPr>
          <w:rStyle w:val="FootnoteReference"/>
          <w:rFonts w:ascii="UN-Abhaya" w:hAnsi="UN-Abhaya" w:cs="UN-Abhaya"/>
          <w:sz w:val="26"/>
          <w:szCs w:val="26"/>
          <w:cs/>
        </w:rPr>
        <w:footnoteReference w:id="3763"/>
      </w:r>
      <w:r w:rsidRPr="00E7587B">
        <w:rPr>
          <w:rFonts w:ascii="UN-Abhaya" w:hAnsi="UN-Abhaya" w:cs="UN-Abhaya" w:hint="cs"/>
          <w:sz w:val="26"/>
          <w:szCs w:val="26"/>
          <w:cs/>
        </w:rPr>
        <w:t xml:space="preserve"> “මඳ දවසෙකින් පලු විහිද්දි” සතුට් වැ සැණ කෙළිති. පලුපත් වුහුට්</w:t>
      </w:r>
      <w:r w:rsidRPr="00E7587B">
        <w:rPr>
          <w:rFonts w:ascii="UN-Abhaya" w:hAnsi="UN-Abhaya" w:cs="UN-Abhaya" w:hint="cs"/>
          <w:sz w:val="26"/>
          <w:szCs w:val="26"/>
          <w:vertAlign w:val="superscript"/>
          <w:cs/>
        </w:rPr>
        <w:t>9</w:t>
      </w:r>
      <w:r w:rsidRPr="00E7587B">
        <w:rPr>
          <w:rFonts w:ascii="UN-Abhaya" w:hAnsi="UN-Abhaya" w:cs="UN-Abhaya" w:hint="cs"/>
          <w:sz w:val="26"/>
          <w:szCs w:val="26"/>
          <w:cs/>
        </w:rPr>
        <w:t xml:space="preserve"> කලැ “මඳ දවසෙකින් කැන් ගන්නි”යි සතුට් වැ සැණකෙළිති. කැන් ගත් කලැ “මඳ දවසෙකින් කැකුළු ගන්නි”යි සතුට් වැ සැළකෙළිති. කැකුළු ගත් කලැ “මඳ දවසෙකින් මිණිදැදිරි වර</w:t>
      </w:r>
      <w:r w:rsidRPr="00E7587B">
        <w:rPr>
          <w:rStyle w:val="FootnoteReference"/>
          <w:rFonts w:ascii="UN-Abhaya" w:hAnsi="UN-Abhaya" w:cs="UN-Abhaya"/>
          <w:sz w:val="26"/>
          <w:szCs w:val="26"/>
          <w:cs/>
        </w:rPr>
        <w:footnoteReference w:id="3764"/>
      </w:r>
      <w:r w:rsidRPr="00E7587B">
        <w:rPr>
          <w:rFonts w:ascii="UN-Abhaya" w:hAnsi="UN-Abhaya" w:cs="UN-Abhaya" w:hint="cs"/>
          <w:sz w:val="26"/>
          <w:szCs w:val="26"/>
          <w:cs/>
        </w:rPr>
        <w:t>වෙ”යි සතුට් වැ සැණකෙළිති. මිණිදැදිරි වර වූ කලැ “මඳ දවසෙකින් මල් පිපෙ”යි සතුට් වැ සැණකෙළිති. මල් පිපි කලැ මල් බිඳුනා සඳහා රුකට නැඟෙන කිස නො ද ඇති. මල්කතුරු ගෙනැ අතු නමන කිස නො ද ඇති මල් ඕනා</w:t>
      </w:r>
      <w:r w:rsidRPr="00E7587B">
        <w:rPr>
          <w:rStyle w:val="FootnoteReference"/>
          <w:rFonts w:ascii="UN-Abhaya" w:hAnsi="UN-Abhaya" w:cs="UN-Abhaya"/>
          <w:sz w:val="26"/>
          <w:szCs w:val="26"/>
          <w:cs/>
        </w:rPr>
        <w:footnoteReference w:id="3765"/>
      </w:r>
      <w:r w:rsidRPr="00E7587B">
        <w:rPr>
          <w:rFonts w:ascii="UN-Abhaya" w:hAnsi="UN-Abhaya" w:cs="UN-Abhaya" w:hint="cs"/>
          <w:sz w:val="26"/>
          <w:szCs w:val="26"/>
          <w:cs/>
        </w:rPr>
        <w:t xml:space="preserve"> සුමුඟු එළවන කිස නොද ඇති. එක් සුළඟෙක් නැඟි මල් තුවටුයෙන් කඩයි. එක් සුළඟෙක් මල් ගෙනැ සිටී. එක් සුළඟෙක් මල් </w:t>
      </w:r>
      <w:r w:rsidRPr="00E7587B">
        <w:rPr>
          <w:rFonts w:ascii="UN-Abhaya" w:hAnsi="UN-Abhaya" w:cs="UN-Abhaya" w:hint="cs"/>
          <w:b/>
          <w:bCs/>
          <w:sz w:val="26"/>
          <w:szCs w:val="26"/>
          <w:cs/>
        </w:rPr>
        <w:t>සුධම්</w:t>
      </w:r>
      <w:r w:rsidRPr="00E7587B">
        <w:rPr>
          <w:rFonts w:ascii="UN-Abhaya" w:hAnsi="UN-Abhaya" w:cs="UN-Abhaya" w:hint="cs"/>
          <w:sz w:val="26"/>
          <w:szCs w:val="26"/>
          <w:cs/>
        </w:rPr>
        <w:t xml:space="preserve"> දෙව්සහයට</w:t>
      </w:r>
      <w:r w:rsidRPr="00E7587B">
        <w:rPr>
          <w:rStyle w:val="FootnoteReference"/>
          <w:rFonts w:ascii="UN-Abhaya" w:hAnsi="UN-Abhaya" w:cs="UN-Abhaya"/>
          <w:sz w:val="26"/>
          <w:szCs w:val="26"/>
          <w:cs/>
        </w:rPr>
        <w:footnoteReference w:id="3766"/>
      </w:r>
      <w:r w:rsidRPr="00E7587B">
        <w:rPr>
          <w:rFonts w:ascii="UN-Abhaya" w:hAnsi="UN-Abhaya" w:cs="UN-Abhaya" w:hint="cs"/>
          <w:sz w:val="26"/>
          <w:szCs w:val="26"/>
          <w:cs/>
        </w:rPr>
        <w:t xml:space="preserve"> ගෙනැ වද්දි. එක් සුළඟෙක් එහි මල්පරඬලා හැමැදැ</w:t>
      </w:r>
      <w:r w:rsidRPr="00E7587B">
        <w:rPr>
          <w:rStyle w:val="FootnoteReference"/>
          <w:rFonts w:ascii="UN-Abhaya" w:hAnsi="UN-Abhaya" w:cs="UN-Abhaya"/>
          <w:sz w:val="26"/>
          <w:szCs w:val="26"/>
          <w:cs/>
        </w:rPr>
        <w:footnoteReference w:id="3767"/>
      </w:r>
      <w:r w:rsidRPr="00E7587B">
        <w:rPr>
          <w:rFonts w:ascii="UN-Abhaya" w:hAnsi="UN-Abhaya" w:cs="UN-Abhaya" w:hint="cs"/>
          <w:sz w:val="26"/>
          <w:szCs w:val="26"/>
          <w:cs/>
        </w:rPr>
        <w:t xml:space="preserve"> ගෙනැ යෙයි. එක් සුළඟෙක් එහි පෙති</w:t>
      </w:r>
      <w:r w:rsidRPr="00E7587B">
        <w:rPr>
          <w:rStyle w:val="FootnoteReference"/>
          <w:rFonts w:ascii="UN-Abhaya" w:hAnsi="UN-Abhaya" w:cs="UN-Abhaya"/>
          <w:sz w:val="26"/>
          <w:szCs w:val="26"/>
          <w:cs/>
        </w:rPr>
        <w:footnoteReference w:id="3768"/>
      </w:r>
      <w:r w:rsidRPr="00E7587B">
        <w:rPr>
          <w:rFonts w:ascii="UN-Abhaya" w:hAnsi="UN-Abhaya" w:cs="UN-Abhaya" w:hint="cs"/>
          <w:sz w:val="26"/>
          <w:szCs w:val="26"/>
          <w:cs/>
        </w:rPr>
        <w:t xml:space="preserve"> කෙසරුකෙමි රඳවමින් මල් අතුරයි.</w:t>
      </w:r>
      <w:r w:rsidRPr="00E7587B">
        <w:rPr>
          <w:rStyle w:val="FootnoteReference"/>
          <w:rFonts w:ascii="UN-Abhaya" w:hAnsi="UN-Abhaya" w:cs="UN-Abhaya"/>
          <w:sz w:val="26"/>
          <w:szCs w:val="26"/>
          <w:cs/>
        </w:rPr>
        <w:footnoteReference w:id="3769"/>
      </w:r>
    </w:p>
    <w:p w14:paraId="14382E07" w14:textId="77777777" w:rsidR="001464AA" w:rsidRPr="00E7587B" w:rsidRDefault="001464AA" w:rsidP="001464AA">
      <w:pPr>
        <w:spacing w:after="0" w:line="276" w:lineRule="auto"/>
        <w:rPr>
          <w:rFonts w:ascii="UN-Abhaya" w:hAnsi="UN-Abhaya" w:cs="UN-Abhaya"/>
          <w:sz w:val="26"/>
          <w:szCs w:val="26"/>
        </w:rPr>
      </w:pPr>
    </w:p>
    <w:p w14:paraId="4A4A908B" w14:textId="77777777" w:rsidR="001464AA" w:rsidRPr="00E7587B" w:rsidRDefault="001464AA" w:rsidP="001464AA">
      <w:pPr>
        <w:spacing w:after="0" w:line="276" w:lineRule="auto"/>
        <w:rPr>
          <w:rFonts w:ascii="UN-Abhaya" w:hAnsi="UN-Abhaya" w:cs="UN-Abhaya"/>
          <w:sz w:val="26"/>
          <w:szCs w:val="26"/>
        </w:rPr>
      </w:pPr>
      <w:r w:rsidRPr="00E7587B">
        <w:rPr>
          <w:rFonts w:ascii="UN-Abhaya" w:hAnsi="UN-Abhaya" w:cs="UN-Abhaya" w:hint="cs"/>
          <w:sz w:val="26"/>
          <w:szCs w:val="26"/>
          <w:cs/>
        </w:rPr>
        <w:t>මධ්‍යයෙහි</w:t>
      </w:r>
      <w:r w:rsidRPr="00E7587B">
        <w:rPr>
          <w:rStyle w:val="FootnoteReference"/>
          <w:rFonts w:ascii="UN-Abhaya" w:hAnsi="UN-Abhaya" w:cs="UN-Abhaya"/>
          <w:sz w:val="26"/>
          <w:szCs w:val="26"/>
          <w:cs/>
        </w:rPr>
        <w:footnoteReference w:id="3770"/>
      </w:r>
      <w:r w:rsidRPr="00E7587B">
        <w:rPr>
          <w:rFonts w:ascii="UN-Abhaya" w:hAnsi="UN-Abhaya" w:cs="UN-Abhaya" w:hint="cs"/>
          <w:sz w:val="26"/>
          <w:szCs w:val="26"/>
          <w:cs/>
        </w:rPr>
        <w:t xml:space="preserve"> ධර්මාසනයෙක් වෙයි. එ අස්නෙහි යොජුන් පමණ රුවන් පලග වෙයි. පලග මුදුනෙහි තුන් යොජුන් පමණ දිව සෙ-සත් වෙයි. එ වැළැතැ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හට අසුන් පනවති. එ එක්බිති දෙතිස් දෙව්පුත්නට</w:t>
      </w:r>
      <w:r w:rsidRPr="00E7587B">
        <w:rPr>
          <w:rStyle w:val="FootnoteReference"/>
          <w:rFonts w:ascii="UN-Abhaya" w:hAnsi="UN-Abhaya" w:cs="UN-Abhaya"/>
          <w:sz w:val="26"/>
          <w:szCs w:val="26"/>
          <w:cs/>
        </w:rPr>
        <w:footnoteReference w:id="3771"/>
      </w:r>
      <w:r w:rsidRPr="00E7587B">
        <w:rPr>
          <w:rFonts w:ascii="UN-Abhaya" w:hAnsi="UN-Abhaya" w:cs="UN-Abhaya" w:hint="cs"/>
          <w:sz w:val="26"/>
          <w:szCs w:val="26"/>
          <w:cs/>
        </w:rPr>
        <w:t xml:space="preserve"> අසුන් පන්වති. එ එක්බිති මහානුභාව දෙවියනට අසුන් පන්වති. සෙසු දෙවියනට</w:t>
      </w:r>
      <w:r w:rsidRPr="00E7587B">
        <w:rPr>
          <w:rStyle w:val="FootnoteReference"/>
          <w:rFonts w:ascii="UN-Abhaya" w:hAnsi="UN-Abhaya" w:cs="UN-Abhaya"/>
          <w:sz w:val="26"/>
          <w:szCs w:val="26"/>
          <w:cs/>
        </w:rPr>
        <w:footnoteReference w:id="3772"/>
      </w:r>
      <w:r w:rsidRPr="00E7587B">
        <w:rPr>
          <w:rFonts w:ascii="UN-Abhaya" w:hAnsi="UN-Abhaya" w:cs="UN-Abhaya" w:hint="cs"/>
          <w:sz w:val="26"/>
          <w:szCs w:val="26"/>
          <w:cs/>
        </w:rPr>
        <w:t xml:space="preserve"> </w:t>
      </w:r>
      <w:r w:rsidRPr="00E7587B">
        <w:rPr>
          <w:rFonts w:ascii="UN-Abhaya" w:hAnsi="UN-Abhaya" w:cs="UN-Abhaya" w:hint="cs"/>
          <w:b/>
          <w:bCs/>
          <w:sz w:val="26"/>
          <w:szCs w:val="26"/>
          <w:cs/>
        </w:rPr>
        <w:t>පරසතු</w:t>
      </w:r>
      <w:r w:rsidRPr="00E7587B">
        <w:rPr>
          <w:rFonts w:ascii="UN-Abhaya" w:hAnsi="UN-Abhaya" w:cs="UN-Abhaya" w:hint="cs"/>
          <w:sz w:val="26"/>
          <w:szCs w:val="26"/>
          <w:cs/>
        </w:rPr>
        <w:t xml:space="preserve"> මල්කෙමි මැ අසුන් වෙයි. දෙවියො දෙව්සහයට වැදැ හිඳිති. එ මල්මි මුවරද</w:t>
      </w:r>
      <w:r w:rsidRPr="00E7587B">
        <w:rPr>
          <w:rStyle w:val="FootnoteReference"/>
          <w:rFonts w:ascii="UN-Abhaya" w:hAnsi="UN-Abhaya" w:cs="UN-Abhaya"/>
          <w:sz w:val="26"/>
          <w:szCs w:val="26"/>
          <w:cs/>
        </w:rPr>
        <w:footnoteReference w:id="3773"/>
      </w:r>
      <w:r w:rsidRPr="00E7587B">
        <w:rPr>
          <w:rFonts w:ascii="UN-Abhaya" w:hAnsi="UN-Abhaya" w:cs="UN-Abhaya" w:hint="cs"/>
          <w:sz w:val="26"/>
          <w:szCs w:val="26"/>
          <w:cs/>
        </w:rPr>
        <w:t xml:space="preserve"> රොන්සළා නැඟී කැණිමඬලෙහි පැහැරැ බැසැ දෙවියන්ගෙ තුන් ගවු පමණ රන්වන් සිරිරු ලාරස පරිෂෙකයක් සෙයින් තවරයි.</w:t>
      </w:r>
      <w:r w:rsidRPr="00E7587B">
        <w:rPr>
          <w:rStyle w:val="FootnoteReference"/>
          <w:rFonts w:ascii="UN-Abhaya" w:hAnsi="UN-Abhaya" w:cs="UN-Abhaya"/>
          <w:sz w:val="26"/>
          <w:szCs w:val="26"/>
          <w:cs/>
        </w:rPr>
        <w:footnoteReference w:id="3774"/>
      </w:r>
    </w:p>
    <w:p w14:paraId="299801B5" w14:textId="77777777" w:rsidR="001464AA" w:rsidRPr="00E7587B" w:rsidRDefault="001464AA" w:rsidP="001464AA">
      <w:pPr>
        <w:spacing w:after="0" w:line="276" w:lineRule="auto"/>
        <w:rPr>
          <w:rFonts w:ascii="UN-Abhaya" w:hAnsi="UN-Abhaya" w:cs="UN-Abhaya"/>
          <w:sz w:val="26"/>
          <w:szCs w:val="26"/>
        </w:rPr>
      </w:pPr>
    </w:p>
    <w:p w14:paraId="47865518" w14:textId="77777777" w:rsidR="001464AA" w:rsidRPr="00E7587B" w:rsidRDefault="001464AA" w:rsidP="001464AA">
      <w:pPr>
        <w:spacing w:after="0" w:line="276" w:lineRule="auto"/>
        <w:rPr>
          <w:rFonts w:ascii="UN-Abhaya" w:hAnsi="UN-Abhaya" w:cs="UN-Abhaya"/>
          <w:sz w:val="26"/>
          <w:szCs w:val="26"/>
        </w:rPr>
      </w:pPr>
      <w:r w:rsidRPr="00E7587B">
        <w:rPr>
          <w:rFonts w:ascii="UN-Abhaya" w:hAnsi="UN-Abhaya" w:cs="UN-Abhaya" w:hint="cs"/>
          <w:sz w:val="26"/>
          <w:szCs w:val="26"/>
          <w:cs/>
        </w:rPr>
        <w:t xml:space="preserve">එහි </w:t>
      </w:r>
      <w:r w:rsidRPr="00E7587B">
        <w:rPr>
          <w:rFonts w:ascii="UN-Abhaya" w:hAnsi="UN-Abhaya" w:cs="UN-Abhaya" w:hint="cs"/>
          <w:b/>
          <w:bCs/>
          <w:sz w:val="26"/>
          <w:szCs w:val="26"/>
          <w:cs/>
        </w:rPr>
        <w:t>සනත්කුමාර</w:t>
      </w:r>
      <w:r w:rsidRPr="00E7587B">
        <w:rPr>
          <w:rFonts w:ascii="UN-Abhaya" w:hAnsi="UN-Abhaya" w:cs="UN-Abhaya" w:hint="cs"/>
          <w:sz w:val="26"/>
          <w:szCs w:val="26"/>
          <w:cs/>
        </w:rPr>
        <w:t xml:space="preserve"> නම් මහබඹ</w:t>
      </w:r>
      <w:r w:rsidRPr="00E7587B">
        <w:rPr>
          <w:rStyle w:val="FootnoteReference"/>
          <w:rFonts w:ascii="UN-Abhaya" w:hAnsi="UN-Abhaya" w:cs="UN-Abhaya"/>
          <w:sz w:val="26"/>
          <w:szCs w:val="26"/>
          <w:cs/>
        </w:rPr>
        <w:footnoteReference w:id="3775"/>
      </w:r>
      <w:r w:rsidRPr="00E7587B">
        <w:rPr>
          <w:rFonts w:ascii="UN-Abhaya" w:hAnsi="UN-Abhaya" w:cs="UN-Abhaya" w:hint="cs"/>
          <w:sz w:val="26"/>
          <w:szCs w:val="26"/>
          <w:cs/>
        </w:rPr>
        <w:t xml:space="preserve"> හො අවුදු හිඳැ බණ කියයි. බණ දන්නා මහතෙර කෙනෙක් හො හිස් හිඳැ බණ කියති. බණ කියන සෙ දන්නා දෙව්පිතෙක්</w:t>
      </w:r>
      <w:r w:rsidRPr="00E7587B">
        <w:rPr>
          <w:rStyle w:val="FootnoteReference"/>
          <w:rFonts w:ascii="UN-Abhaya" w:hAnsi="UN-Abhaya" w:cs="UN-Abhaya"/>
          <w:sz w:val="26"/>
          <w:szCs w:val="26"/>
          <w:cs/>
        </w:rPr>
        <w:footnoteReference w:id="3776"/>
      </w:r>
      <w:r w:rsidRPr="00E7587B">
        <w:rPr>
          <w:rFonts w:ascii="UN-Abhaya" w:hAnsi="UN-Abhaya" w:cs="UN-Abhaya" w:hint="cs"/>
          <w:sz w:val="26"/>
          <w:szCs w:val="26"/>
          <w:cs/>
        </w:rPr>
        <w:t xml:space="preserve"> හො බණ කියති.</w:t>
      </w:r>
      <w:r w:rsidRPr="00E7587B">
        <w:rPr>
          <w:rStyle w:val="FootnoteReference"/>
          <w:rFonts w:ascii="UN-Abhaya" w:hAnsi="UN-Abhaya" w:cs="UN-Abhaya"/>
          <w:sz w:val="26"/>
          <w:szCs w:val="26"/>
          <w:cs/>
        </w:rPr>
        <w:footnoteReference w:id="3777"/>
      </w:r>
      <w:r w:rsidRPr="00E7587B">
        <w:rPr>
          <w:rFonts w:ascii="UN-Abhaya" w:hAnsi="UN-Abhaya" w:cs="UN-Abhaya" w:hint="cs"/>
          <w:sz w:val="26"/>
          <w:szCs w:val="26"/>
          <w:cs/>
        </w:rPr>
        <w:t xml:space="preserve">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හො, බණ කියා. </w:t>
      </w:r>
      <w:r w:rsidRPr="00E7587B">
        <w:rPr>
          <w:rFonts w:ascii="UN-Abhaya" w:hAnsi="UN-Abhaya" w:cs="UN-Abhaya" w:hint="cs"/>
          <w:b/>
          <w:bCs/>
          <w:sz w:val="26"/>
          <w:szCs w:val="26"/>
          <w:cs/>
        </w:rPr>
        <w:t>සනත්කුමාර</w:t>
      </w:r>
      <w:r w:rsidRPr="00E7587B">
        <w:rPr>
          <w:rStyle w:val="FootnoteReference"/>
          <w:rFonts w:ascii="UN-Abhaya" w:hAnsi="UN-Abhaya" w:cs="UN-Abhaya"/>
          <w:b/>
          <w:bCs/>
          <w:sz w:val="26"/>
          <w:szCs w:val="26"/>
          <w:cs/>
        </w:rPr>
        <w:footnoteReference w:id="3778"/>
      </w:r>
      <w:r w:rsidRPr="00E7587B">
        <w:rPr>
          <w:rFonts w:ascii="UN-Abhaya" w:hAnsi="UN-Abhaya" w:cs="UN-Abhaya" w:hint="cs"/>
          <w:sz w:val="26"/>
          <w:szCs w:val="26"/>
          <w:cs/>
        </w:rPr>
        <w:t xml:space="preserve"> බණ කියන කලැ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දෙව්පිත්හු ගෙ</w:t>
      </w:r>
      <w:r w:rsidRPr="00E7587B">
        <w:rPr>
          <w:rStyle w:val="FootnoteReference"/>
          <w:rFonts w:ascii="UN-Abhaya" w:hAnsi="UN-Abhaya" w:cs="UN-Abhaya"/>
          <w:sz w:val="26"/>
          <w:szCs w:val="26"/>
          <w:cs/>
        </w:rPr>
        <w:footnoteReference w:id="3779"/>
      </w:r>
      <w:r w:rsidRPr="00E7587B">
        <w:rPr>
          <w:rFonts w:ascii="UN-Abhaya" w:hAnsi="UN-Abhaya" w:cs="UN-Abhaya" w:hint="cs"/>
          <w:sz w:val="26"/>
          <w:szCs w:val="26"/>
          <w:cs/>
        </w:rPr>
        <w:t xml:space="preserve"> වෙසින් හිඳැ බණ කියා. </w:t>
      </w:r>
    </w:p>
    <w:p w14:paraId="077B597B" w14:textId="77777777" w:rsidR="001464AA" w:rsidRPr="00E7587B" w:rsidRDefault="001464AA" w:rsidP="001464AA">
      <w:pPr>
        <w:spacing w:after="0" w:line="276" w:lineRule="auto"/>
        <w:rPr>
          <w:rFonts w:ascii="UN-Abhaya" w:hAnsi="UN-Abhaya" w:cs="UN-Abhaya"/>
          <w:sz w:val="26"/>
          <w:szCs w:val="26"/>
        </w:rPr>
      </w:pPr>
    </w:p>
    <w:p w14:paraId="22247C68" w14:textId="77777777" w:rsidR="001464AA" w:rsidRPr="00E7587B" w:rsidRDefault="001464AA" w:rsidP="001464AA">
      <w:pPr>
        <w:spacing w:after="0" w:line="276" w:lineRule="auto"/>
        <w:rPr>
          <w:rFonts w:ascii="UN-Abhaya" w:hAnsi="UN-Abhaya" w:cs="UN-Abhaya"/>
          <w:sz w:val="26"/>
          <w:szCs w:val="26"/>
        </w:rPr>
      </w:pPr>
      <w:r w:rsidRPr="00E7587B">
        <w:rPr>
          <w:rFonts w:ascii="UN-Abhaya" w:hAnsi="UN-Abhaya" w:cs="UN-Abhaya" w:hint="cs"/>
          <w:sz w:val="26"/>
          <w:szCs w:val="26"/>
          <w:cs/>
        </w:rPr>
        <w:t>කුමට යැ යත්:</w:t>
      </w:r>
    </w:p>
    <w:p w14:paraId="6CC56883" w14:textId="77777777" w:rsidR="001464AA" w:rsidRPr="00E7587B" w:rsidRDefault="001464AA" w:rsidP="001464AA">
      <w:pPr>
        <w:spacing w:after="0" w:line="276" w:lineRule="auto"/>
        <w:rPr>
          <w:rFonts w:ascii="UN-Abhaya" w:hAnsi="UN-Abhaya" w:cs="UN-Abhaya"/>
          <w:sz w:val="26"/>
          <w:szCs w:val="26"/>
        </w:rPr>
      </w:pPr>
    </w:p>
    <w:p w14:paraId="030C84DB" w14:textId="77777777" w:rsidR="004B45B3" w:rsidRPr="00E7587B" w:rsidRDefault="001464AA" w:rsidP="004B45B3">
      <w:pPr>
        <w:spacing w:after="0" w:line="276" w:lineRule="auto"/>
        <w:rPr>
          <w:rFonts w:ascii="UN-Abhaya" w:hAnsi="UN-Abhaya" w:cs="UN-Abhaya"/>
          <w:sz w:val="26"/>
          <w:szCs w:val="26"/>
        </w:rPr>
      </w:pP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 මිනිස්පියෙහි සිටැ පින්කම් කරන කලැ කෙහෙ පන්සුළ ලු</w:t>
      </w:r>
      <w:r w:rsidRPr="00E7587B">
        <w:rPr>
          <w:rStyle w:val="FootnoteReference"/>
          <w:rFonts w:ascii="UN-Abhaya" w:hAnsi="UN-Abhaya" w:cs="UN-Abhaya"/>
          <w:sz w:val="26"/>
          <w:szCs w:val="26"/>
          <w:cs/>
        </w:rPr>
        <w:footnoteReference w:id="3780"/>
      </w:r>
      <w:r w:rsidRPr="00E7587B">
        <w:rPr>
          <w:rFonts w:ascii="UN-Abhaya" w:hAnsi="UN-Abhaya" w:cs="UN-Abhaya" w:hint="cs"/>
          <w:sz w:val="26"/>
          <w:szCs w:val="26"/>
          <w:cs/>
        </w:rPr>
        <w:t xml:space="preserve"> ළදැරි</w:t>
      </w:r>
      <w:r w:rsidRPr="00E7587B">
        <w:rPr>
          <w:rStyle w:val="FootnoteReference"/>
          <w:rFonts w:ascii="UN-Abhaya" w:hAnsi="UN-Abhaya" w:cs="UN-Abhaya"/>
          <w:sz w:val="26"/>
          <w:szCs w:val="26"/>
          <w:cs/>
        </w:rPr>
        <w:footnoteReference w:id="3781"/>
      </w:r>
      <w:r w:rsidRPr="00E7587B">
        <w:rPr>
          <w:rFonts w:ascii="UN-Abhaya" w:hAnsi="UN-Abhaya" w:cs="UN-Abhaya" w:hint="cs"/>
          <w:sz w:val="26"/>
          <w:szCs w:val="26"/>
          <w:cs/>
        </w:rPr>
        <w:t xml:space="preserve"> යැ</w:t>
      </w:r>
      <w:r w:rsidRPr="00E7587B">
        <w:rPr>
          <w:rStyle w:val="FootnoteReference"/>
          <w:rFonts w:ascii="UN-Abhaya" w:hAnsi="UN-Abhaya" w:cs="UN-Abhaya"/>
          <w:sz w:val="26"/>
          <w:szCs w:val="26"/>
          <w:cs/>
        </w:rPr>
        <w:footnoteReference w:id="3782"/>
      </w:r>
      <w:r w:rsidRPr="00E7587B">
        <w:rPr>
          <w:rFonts w:ascii="UN-Abhaya" w:hAnsi="UN-Abhaya" w:cs="UN-Abhaya" w:hint="cs"/>
          <w:sz w:val="26"/>
          <w:szCs w:val="26"/>
          <w:cs/>
        </w:rPr>
        <w:t xml:space="preserve"> හෙ ගොපලුදරු වනට</w:t>
      </w:r>
      <w:r w:rsidRPr="00E7587B">
        <w:rPr>
          <w:rStyle w:val="FootnoteReference"/>
          <w:rFonts w:ascii="UN-Abhaya" w:hAnsi="UN-Abhaya" w:cs="UN-Abhaya"/>
          <w:sz w:val="26"/>
          <w:szCs w:val="26"/>
          <w:cs/>
        </w:rPr>
        <w:footnoteReference w:id="3783"/>
      </w:r>
      <w:r w:rsidRPr="00E7587B">
        <w:rPr>
          <w:rFonts w:ascii="UN-Abhaya" w:hAnsi="UN-Abhaya" w:cs="UN-Abhaya" w:hint="cs"/>
          <w:sz w:val="26"/>
          <w:szCs w:val="26"/>
          <w:cs/>
        </w:rPr>
        <w:t xml:space="preserve"> දෙට වැ සෙසු රදුවන් ගෙනැ ගැමින් පිටත සතර මඟ එක් වූ තැනැ හල්</w:t>
      </w:r>
      <w:r w:rsidRPr="00E7587B">
        <w:rPr>
          <w:rStyle w:val="FootnoteReference"/>
          <w:rFonts w:ascii="UN-Abhaya" w:hAnsi="UN-Abhaya" w:cs="UN-Abhaya"/>
          <w:sz w:val="26"/>
          <w:szCs w:val="26"/>
          <w:cs/>
        </w:rPr>
        <w:footnoteReference w:id="3784"/>
      </w:r>
      <w:r w:rsidRPr="00E7587B">
        <w:rPr>
          <w:rFonts w:ascii="UN-Abhaya" w:hAnsi="UN-Abhaya" w:cs="UN-Abhaya" w:hint="cs"/>
          <w:sz w:val="26"/>
          <w:szCs w:val="26"/>
          <w:cs/>
        </w:rPr>
        <w:t xml:space="preserve"> කරවමින් පොකුණු බිඳුවමින් හෙ</w:t>
      </w:r>
      <w:r w:rsidRPr="00E7587B">
        <w:rPr>
          <w:rStyle w:val="FootnoteReference"/>
          <w:rFonts w:ascii="UN-Abhaya" w:hAnsi="UN-Abhaya" w:cs="UN-Abhaya"/>
          <w:sz w:val="26"/>
          <w:szCs w:val="26"/>
          <w:cs/>
        </w:rPr>
        <w:footnoteReference w:id="3785"/>
      </w:r>
      <w:r w:rsidRPr="00E7587B">
        <w:rPr>
          <w:rFonts w:ascii="UN-Abhaya" w:hAnsi="UN-Abhaya" w:cs="UN-Abhaya" w:hint="cs"/>
          <w:sz w:val="26"/>
          <w:szCs w:val="26"/>
          <w:cs/>
        </w:rPr>
        <w:t xml:space="preserve"> කරවමින්</w:t>
      </w:r>
      <w:r w:rsidRPr="00E7587B">
        <w:rPr>
          <w:rStyle w:val="FootnoteReference"/>
          <w:rFonts w:ascii="UN-Abhaya" w:hAnsi="UN-Abhaya" w:cs="UN-Abhaya"/>
          <w:color w:val="FFFFFF" w:themeColor="background1"/>
          <w:sz w:val="26"/>
          <w:szCs w:val="26"/>
          <w:cs/>
        </w:rPr>
        <w:footnoteReference w:id="3786"/>
      </w:r>
      <w:r w:rsidRPr="00E7587B">
        <w:rPr>
          <w:rFonts w:ascii="UN-Abhaya" w:hAnsi="UN-Abhaya" w:cs="UN-Abhaya" w:hint="cs"/>
          <w:sz w:val="26"/>
          <w:szCs w:val="26"/>
          <w:cs/>
        </w:rPr>
        <w:t>ඇවිදුනෙ, නව යොව්නෙහි මැ මෙළෙ. ඔව්හට ඒ අත්බව් කල් විය.</w:t>
      </w:r>
      <w:r w:rsidRPr="00E7587B">
        <w:rPr>
          <w:rStyle w:val="FootnoteReference"/>
          <w:rFonts w:ascii="UN-Abhaya" w:hAnsi="UN-Abhaya" w:cs="UN-Abhaya"/>
          <w:color w:val="FFFFFF" w:themeColor="background1"/>
          <w:sz w:val="26"/>
          <w:szCs w:val="26"/>
          <w:cs/>
        </w:rPr>
        <w:footnoteReference w:id="3787"/>
      </w:r>
      <w:r w:rsidRPr="00E7587B">
        <w:rPr>
          <w:rFonts w:ascii="UN-Abhaya" w:hAnsi="UN-Abhaya" w:cs="UN-Abhaya" w:hint="cs"/>
          <w:sz w:val="26"/>
          <w:szCs w:val="26"/>
          <w:cs/>
        </w:rPr>
        <w:t xml:space="preserve">හෙ මියැ, </w:t>
      </w:r>
      <w:r w:rsidRPr="00E7587B">
        <w:rPr>
          <w:rFonts w:ascii="UN-Abhaya" w:hAnsi="UN-Abhaya" w:cs="UN-Abhaya" w:hint="cs"/>
          <w:b/>
          <w:bCs/>
          <w:sz w:val="26"/>
          <w:szCs w:val="26"/>
          <w:cs/>
        </w:rPr>
        <w:t>සව්මහරජ</w:t>
      </w:r>
      <w:r w:rsidRPr="00E7587B">
        <w:rPr>
          <w:rFonts w:ascii="UN-Abhaya" w:hAnsi="UN-Abhaya" w:cs="UN-Abhaya" w:hint="cs"/>
          <w:sz w:val="26"/>
          <w:szCs w:val="26"/>
          <w:cs/>
        </w:rPr>
        <w:t xml:space="preserve"> දෙව් ලොවැ ගඳෙවු</w:t>
      </w:r>
      <w:r w:rsidRPr="00E7587B">
        <w:rPr>
          <w:rStyle w:val="FootnoteReference"/>
          <w:rFonts w:ascii="UN-Abhaya" w:hAnsi="UN-Abhaya" w:cs="UN-Abhaya"/>
          <w:sz w:val="26"/>
          <w:szCs w:val="26"/>
          <w:cs/>
        </w:rPr>
        <w:footnoteReference w:id="3788"/>
      </w:r>
      <w:r w:rsidRPr="00E7587B">
        <w:rPr>
          <w:rFonts w:ascii="UN-Abhaya" w:hAnsi="UN-Abhaya" w:cs="UN-Abhaya" w:hint="cs"/>
          <w:sz w:val="26"/>
          <w:szCs w:val="26"/>
          <w:cs/>
        </w:rPr>
        <w:t xml:space="preserve"> දෙවියන් කෙරෙහි අනූ ලක්‍ෂයකට ආයුෂ ගෙනැ උපන. ඔව්හට තුන් ගව් පමණ කසුන් කඳක් වන් දිලියෙන අත්බව් වියැ. හෙ දහසක් ගැල් පමණ</w:t>
      </w:r>
      <w:r w:rsidR="004B45B3" w:rsidRPr="00E7587B">
        <w:rPr>
          <w:rFonts w:ascii="UN-Abhaya" w:hAnsi="UN-Abhaya" w:cs="UN-Abhaya" w:hint="cs"/>
          <w:sz w:val="26"/>
          <w:szCs w:val="26"/>
          <w:cs/>
        </w:rPr>
        <w:t xml:space="preserve"> පළඳනා පැළැඳැ නව කුඹක්</w:t>
      </w:r>
      <w:r w:rsidR="004B45B3" w:rsidRPr="00E7587B">
        <w:rPr>
          <w:rStyle w:val="FootnoteReference"/>
          <w:rFonts w:ascii="UN-Abhaya" w:hAnsi="UN-Abhaya" w:cs="UN-Abhaya"/>
          <w:sz w:val="26"/>
          <w:szCs w:val="26"/>
          <w:cs/>
        </w:rPr>
        <w:footnoteReference w:id="3789"/>
      </w:r>
      <w:r w:rsidR="004B45B3" w:rsidRPr="00E7587B">
        <w:rPr>
          <w:rFonts w:ascii="UN-Abhaya" w:hAnsi="UN-Abhaya" w:cs="UN-Abhaya" w:hint="cs"/>
          <w:sz w:val="26"/>
          <w:szCs w:val="26"/>
          <w:cs/>
        </w:rPr>
        <w:t xml:space="preserve"> පමණ ගඳ</w:t>
      </w:r>
      <w:r w:rsidR="004B45B3" w:rsidRPr="00E7587B">
        <w:rPr>
          <w:rStyle w:val="FootnoteReference"/>
          <w:rFonts w:ascii="UN-Abhaya" w:hAnsi="UN-Abhaya" w:cs="UN-Abhaya"/>
          <w:sz w:val="26"/>
          <w:szCs w:val="26"/>
          <w:cs/>
        </w:rPr>
        <w:footnoteReference w:id="3790"/>
      </w:r>
      <w:r w:rsidR="004B45B3" w:rsidRPr="00E7587B">
        <w:rPr>
          <w:rFonts w:ascii="UN-Abhaya" w:hAnsi="UN-Abhaya" w:cs="UN-Abhaya" w:hint="cs"/>
          <w:sz w:val="26"/>
          <w:szCs w:val="26"/>
          <w:cs/>
        </w:rPr>
        <w:t xml:space="preserve"> විලෙවුන් ගෙනැ රත්දිවපිළී</w:t>
      </w:r>
      <w:r w:rsidR="004B45B3" w:rsidRPr="00E7587B">
        <w:rPr>
          <w:rStyle w:val="FootnoteReference"/>
          <w:rFonts w:ascii="UN-Abhaya" w:hAnsi="UN-Abhaya" w:cs="UN-Abhaya"/>
          <w:sz w:val="26"/>
          <w:szCs w:val="26"/>
          <w:cs/>
        </w:rPr>
        <w:footnoteReference w:id="3791"/>
      </w:r>
      <w:r w:rsidR="004B45B3" w:rsidRPr="00E7587B">
        <w:rPr>
          <w:rFonts w:ascii="UN-Abhaya" w:hAnsi="UN-Abhaya" w:cs="UN-Abhaya" w:hint="cs"/>
          <w:sz w:val="26"/>
          <w:szCs w:val="26"/>
          <w:cs/>
        </w:rPr>
        <w:t xml:space="preserve"> හැඳැ රත්රන්කෙමි පැළැදැ පස්සුළක් කොටැ කෙහෙ බැඳැ බහා-ලයි. එයින් </w:t>
      </w:r>
      <w:r w:rsidR="004B45B3" w:rsidRPr="00E7587B">
        <w:rPr>
          <w:rFonts w:ascii="UN-Abhaya" w:hAnsi="UN-Abhaya" w:cs="UN-Abhaya" w:hint="cs"/>
          <w:b/>
          <w:bCs/>
          <w:sz w:val="26"/>
          <w:szCs w:val="26"/>
          <w:cs/>
        </w:rPr>
        <w:t>පන්සිකා</w:t>
      </w:r>
      <w:r w:rsidR="004B45B3" w:rsidRPr="00E7587B">
        <w:rPr>
          <w:rFonts w:ascii="UN-Abhaya" w:hAnsi="UN-Abhaya" w:cs="UN-Abhaya" w:hint="cs"/>
          <w:sz w:val="26"/>
          <w:szCs w:val="26"/>
          <w:cs/>
        </w:rPr>
        <w:t xml:space="preserve"> දේව නම් වැ ඇවිද්දි. එ දෙව් හැම දෙවියනට මැ ප්‍රිය යැ. එයින් සනත්කුමාර නම් මහබඹ උහුගෙ වෙසින් අවුදු හිඳැ බණ කියා.</w:t>
      </w:r>
    </w:p>
    <w:p w14:paraId="12518A45" w14:textId="77777777" w:rsidR="004B45B3" w:rsidRPr="00E7587B" w:rsidRDefault="004B45B3" w:rsidP="004B45B3">
      <w:pPr>
        <w:spacing w:after="0" w:line="276" w:lineRule="auto"/>
        <w:rPr>
          <w:rFonts w:ascii="UN-Abhaya" w:hAnsi="UN-Abhaya" w:cs="UN-Abhaya"/>
          <w:sz w:val="26"/>
          <w:szCs w:val="26"/>
        </w:rPr>
      </w:pPr>
    </w:p>
    <w:p w14:paraId="5D324233"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දෙවියන් </w:t>
      </w:r>
      <w:r w:rsidRPr="00E7587B">
        <w:rPr>
          <w:rFonts w:ascii="UN-Abhaya" w:hAnsi="UN-Abhaya" w:cs="UN-Abhaya" w:hint="cs"/>
          <w:b/>
          <w:bCs/>
          <w:sz w:val="26"/>
          <w:szCs w:val="26"/>
          <w:cs/>
        </w:rPr>
        <w:t>සුධම්</w:t>
      </w:r>
      <w:r w:rsidRPr="00E7587B">
        <w:rPr>
          <w:rFonts w:ascii="UN-Abhaya" w:hAnsi="UN-Abhaya" w:cs="UN-Abhaya" w:hint="cs"/>
          <w:sz w:val="26"/>
          <w:szCs w:val="26"/>
          <w:cs/>
        </w:rPr>
        <w:t xml:space="preserve"> දෙව්සහයෙහි රැස් වෙත් මැ, </w:t>
      </w:r>
      <w:r w:rsidRPr="00E7587B">
        <w:rPr>
          <w:rFonts w:ascii="UN-Abhaya" w:hAnsi="UN-Abhaya" w:cs="UN-Abhaya" w:hint="cs"/>
          <w:b/>
          <w:bCs/>
          <w:sz w:val="26"/>
          <w:szCs w:val="26"/>
          <w:cs/>
        </w:rPr>
        <w:t>දියරට්</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ගඳෙවු</w:t>
      </w:r>
      <w:r w:rsidRPr="00E7587B">
        <w:rPr>
          <w:rFonts w:ascii="UN-Abhaya" w:hAnsi="UN-Abhaya" w:cs="UN-Abhaya" w:hint="cs"/>
          <w:sz w:val="26"/>
          <w:szCs w:val="26"/>
          <w:cs/>
        </w:rPr>
        <w:t xml:space="preserve"> දෙව්රජ</w:t>
      </w:r>
      <w:r w:rsidRPr="00E7587B">
        <w:rPr>
          <w:rStyle w:val="FootnoteReference"/>
          <w:rFonts w:ascii="UN-Abhaya" w:hAnsi="UN-Abhaya" w:cs="UN-Abhaya"/>
          <w:sz w:val="26"/>
          <w:szCs w:val="26"/>
          <w:cs/>
        </w:rPr>
        <w:footnoteReference w:id="3792"/>
      </w:r>
      <w:r w:rsidRPr="00E7587B">
        <w:rPr>
          <w:rFonts w:ascii="UN-Abhaya" w:hAnsi="UN-Abhaya" w:cs="UN-Abhaya" w:hint="cs"/>
          <w:sz w:val="26"/>
          <w:szCs w:val="26"/>
          <w:cs/>
        </w:rPr>
        <w:t xml:space="preserve"> කෙළ සුවහසක් </w:t>
      </w:r>
      <w:r w:rsidRPr="00E7587B">
        <w:rPr>
          <w:rFonts w:ascii="UN-Abhaya" w:hAnsi="UN-Abhaya" w:cs="UN-Abhaya" w:hint="cs"/>
          <w:b/>
          <w:bCs/>
          <w:sz w:val="26"/>
          <w:szCs w:val="26"/>
          <w:cs/>
        </w:rPr>
        <w:t>ගඳෙවු</w:t>
      </w:r>
      <w:r w:rsidRPr="00E7587B">
        <w:rPr>
          <w:rFonts w:ascii="UN-Abhaya" w:hAnsi="UN-Abhaya" w:cs="UN-Abhaya" w:hint="cs"/>
          <w:sz w:val="26"/>
          <w:szCs w:val="26"/>
          <w:cs/>
        </w:rPr>
        <w:t xml:space="preserve"> දෙවියන් පිරිවරා කෙළ සුවහසක් රන්</w:t>
      </w:r>
      <w:r w:rsidRPr="00E7587B">
        <w:rPr>
          <w:rStyle w:val="FootnoteReference"/>
          <w:rFonts w:ascii="UN-Abhaya" w:hAnsi="UN-Abhaya" w:cs="UN-Abhaya"/>
          <w:sz w:val="26"/>
          <w:szCs w:val="26"/>
          <w:cs/>
        </w:rPr>
        <w:footnoteReference w:id="3793"/>
      </w:r>
      <w:r w:rsidRPr="00E7587B">
        <w:rPr>
          <w:rFonts w:ascii="UN-Abhaya" w:hAnsi="UN-Abhaya" w:cs="UN-Abhaya" w:hint="cs"/>
          <w:sz w:val="26"/>
          <w:szCs w:val="26"/>
          <w:cs/>
        </w:rPr>
        <w:t xml:space="preserve"> පලග හා රස්අඩයටි හා ගෙන්වා ගෙනැ පැදුන් දිසායෙහි පැළ දිසා බලා දෙ දෙව්ලොවැ දෙවියන් පෙරට කොටැ අරක් ගෙනැ හිඳී. </w:t>
      </w:r>
      <w:r w:rsidRPr="00E7587B">
        <w:rPr>
          <w:rFonts w:ascii="UN-Abhaya" w:hAnsi="UN-Abhaya" w:cs="UN-Abhaya" w:hint="cs"/>
          <w:b/>
          <w:bCs/>
          <w:sz w:val="26"/>
          <w:szCs w:val="26"/>
          <w:cs/>
        </w:rPr>
        <w:t>විරුළු</w:t>
      </w:r>
      <w:r w:rsidRPr="00E7587B">
        <w:rPr>
          <w:rStyle w:val="FootnoteReference"/>
          <w:rFonts w:ascii="UN-Abhaya" w:hAnsi="UN-Abhaya" w:cs="UN-Abhaya"/>
          <w:b/>
          <w:bCs/>
          <w:sz w:val="26"/>
          <w:szCs w:val="26"/>
          <w:cs/>
        </w:rPr>
        <w:footnoteReference w:id="3794"/>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 කෙළ සුවහස් කුම්භාණ්ඩ දෙවියන්</w:t>
      </w:r>
      <w:r w:rsidRPr="00E7587B">
        <w:rPr>
          <w:rStyle w:val="FootnoteReference"/>
          <w:rFonts w:ascii="UN-Abhaya" w:hAnsi="UN-Abhaya" w:cs="UN-Abhaya"/>
          <w:sz w:val="26"/>
          <w:szCs w:val="26"/>
          <w:cs/>
        </w:rPr>
        <w:footnoteReference w:id="3795"/>
      </w:r>
      <w:r w:rsidRPr="00E7587B">
        <w:rPr>
          <w:rFonts w:ascii="UN-Abhaya" w:hAnsi="UN-Abhaya" w:cs="UN-Abhaya" w:hint="cs"/>
          <w:sz w:val="26"/>
          <w:szCs w:val="26"/>
          <w:cs/>
        </w:rPr>
        <w:t xml:space="preserve"> පිරිවරා කෙළ සුවහස් රිදී පලග හා රන් අඩයටි හා ගෙන්වා-ගෙනැ දකුණු දිසායෙහි උතුරු දිසා බලා දෙ දෙව්ලොවැ දෙවියන් පෙරට කොටැ අරක් ගෙනැ හිඳී. </w:t>
      </w:r>
      <w:r w:rsidRPr="00E7587B">
        <w:rPr>
          <w:rFonts w:ascii="UN-Abhaya" w:hAnsi="UN-Abhaya" w:cs="UN-Abhaya" w:hint="cs"/>
          <w:b/>
          <w:bCs/>
          <w:sz w:val="26"/>
          <w:szCs w:val="26"/>
          <w:cs/>
        </w:rPr>
        <w:t>විරූපක්ඛ</w:t>
      </w:r>
      <w:r w:rsidRPr="00E7587B">
        <w:rPr>
          <w:rStyle w:val="FootnoteReference"/>
          <w:rFonts w:ascii="UN-Abhaya" w:hAnsi="UN-Abhaya" w:cs="UN-Abhaya"/>
          <w:b/>
          <w:bCs/>
          <w:sz w:val="26"/>
          <w:szCs w:val="26"/>
          <w:cs/>
        </w:rPr>
        <w:footnoteReference w:id="3796"/>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 කෙළ සුවහසක් නාගභටයන් පිරිවරා කෙළ සුවහසක් මිණිපලග හා රන්අඩයටි හා ගෙන්වා - ගෙනැ පැළ දිසායෙහි පැදුන් දිසා බලා දෙ දෙව් ලොවැ දෙවියන් පෙරට කොටැ අරක් ගෙනැ හිඳී. </w:t>
      </w:r>
      <w:r w:rsidRPr="00E7587B">
        <w:rPr>
          <w:rFonts w:ascii="UN-Abhaya" w:hAnsi="UN-Abhaya" w:cs="UN-Abhaya" w:hint="cs"/>
          <w:b/>
          <w:bCs/>
          <w:sz w:val="26"/>
          <w:szCs w:val="26"/>
          <w:cs/>
        </w:rPr>
        <w:t>වෙසවුණු</w:t>
      </w:r>
      <w:r w:rsidRPr="00E7587B">
        <w:rPr>
          <w:rStyle w:val="FootnoteReference"/>
          <w:rFonts w:ascii="UN-Abhaya" w:hAnsi="UN-Abhaya" w:cs="UN-Abhaya"/>
          <w:b/>
          <w:bCs/>
          <w:sz w:val="26"/>
          <w:szCs w:val="26"/>
          <w:cs/>
        </w:rPr>
        <w:footnoteReference w:id="3797"/>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 කෙළ සුවහසක් යක්ෂයන් පිරිවරා කෙළ සුවහසක් පබළපලග හා රන් අඩයටි හා ගෙන්වා-ගෙනැ උතුරු දිසායෙහි දකුණු දිසා බලා දෙ දෙව්ලොවැ දෙවියන් පෙරට කොටැ අරක් ගෙනැ හිඳී. </w:t>
      </w:r>
    </w:p>
    <w:p w14:paraId="6C2273CB" w14:textId="77777777" w:rsidR="004B45B3" w:rsidRPr="00E7587B" w:rsidRDefault="004B45B3" w:rsidP="004B45B3">
      <w:pPr>
        <w:spacing w:after="0" w:line="276" w:lineRule="auto"/>
        <w:rPr>
          <w:rFonts w:ascii="UN-Abhaya" w:hAnsi="UN-Abhaya" w:cs="UN-Abhaya"/>
          <w:sz w:val="26"/>
          <w:szCs w:val="26"/>
        </w:rPr>
      </w:pPr>
    </w:p>
    <w:p w14:paraId="00C127B7"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මෙ සෙයින් ගත් අරක් ඇති දෙවියන්ගෙ පරසතු මල් සැණ සාර මසින් අවසන් වේ.</w:t>
      </w:r>
    </w:p>
    <w:p w14:paraId="0D1D396D" w14:textId="77777777" w:rsidR="004B45B3" w:rsidRPr="00E7587B" w:rsidRDefault="004B45B3" w:rsidP="004B45B3">
      <w:pPr>
        <w:spacing w:after="0" w:line="276" w:lineRule="auto"/>
        <w:rPr>
          <w:rFonts w:ascii="UN-Abhaya" w:hAnsi="UN-Abhaya" w:cs="UN-Abhaya"/>
          <w:sz w:val="26"/>
          <w:szCs w:val="26"/>
        </w:rPr>
      </w:pPr>
    </w:p>
    <w:p w14:paraId="3530C8F1" w14:textId="77777777" w:rsidR="004B45B3" w:rsidRPr="00E7587B" w:rsidRDefault="004B45B3" w:rsidP="004B45B3">
      <w:pPr>
        <w:spacing w:after="0" w:line="276" w:lineRule="auto"/>
        <w:rPr>
          <w:rFonts w:ascii="UN-Abhaya" w:hAnsi="UN-Abhaya" w:cs="UN-Abhaya"/>
          <w:sz w:val="26"/>
          <w:szCs w:val="26"/>
          <w:vertAlign w:val="superscript"/>
        </w:rPr>
      </w:pPr>
      <w:r w:rsidRPr="00E7587B">
        <w:rPr>
          <w:rFonts w:ascii="UN-Abhaya" w:hAnsi="UN-Abhaya" w:cs="UN-Abhaya" w:hint="cs"/>
          <w:sz w:val="26"/>
          <w:szCs w:val="26"/>
          <w:cs/>
        </w:rPr>
        <w:t xml:space="preserve">අටවක් පොහො දවස් </w:t>
      </w:r>
      <w:r w:rsidRPr="00E7587B">
        <w:rPr>
          <w:rFonts w:ascii="UN-Abhaya" w:hAnsi="UN-Abhaya" w:cs="UN-Abhaya" w:hint="cs"/>
          <w:b/>
          <w:bCs/>
          <w:sz w:val="26"/>
          <w:szCs w:val="26"/>
          <w:cs/>
        </w:rPr>
        <w:t>සතරවරම්</w:t>
      </w:r>
      <w:r w:rsidRPr="00E7587B">
        <w:rPr>
          <w:rFonts w:ascii="UN-Abhaya" w:hAnsi="UN-Abhaya" w:cs="UN-Abhaya" w:hint="cs"/>
          <w:sz w:val="26"/>
          <w:szCs w:val="26"/>
          <w:cs/>
        </w:rPr>
        <w:t xml:space="preserve"> මහරජුන් ඇමැත්තො, සයිත්</w:t>
      </w:r>
      <w:r w:rsidRPr="00E7587B">
        <w:rPr>
          <w:rStyle w:val="FootnoteReference"/>
          <w:rFonts w:ascii="UN-Abhaya" w:hAnsi="UN-Abhaya" w:cs="UN-Abhaya"/>
          <w:sz w:val="26"/>
          <w:szCs w:val="26"/>
          <w:cs/>
        </w:rPr>
        <w:footnoteReference w:id="3798"/>
      </w:r>
      <w:r w:rsidRPr="00E7587B">
        <w:rPr>
          <w:rFonts w:ascii="UN-Abhaya" w:hAnsi="UN-Abhaya" w:cs="UN-Abhaya" w:hint="cs"/>
          <w:sz w:val="26"/>
          <w:szCs w:val="26"/>
          <w:cs/>
        </w:rPr>
        <w:t xml:space="preserve"> පොහොදවස් </w:t>
      </w:r>
      <w:r w:rsidRPr="00E7587B">
        <w:rPr>
          <w:rFonts w:ascii="UN-Abhaya" w:hAnsi="UN-Abhaya" w:cs="UN-Abhaya" w:hint="cs"/>
          <w:b/>
          <w:bCs/>
          <w:sz w:val="26"/>
          <w:szCs w:val="26"/>
          <w:cs/>
        </w:rPr>
        <w:t>සතරවරම්</w:t>
      </w:r>
      <w:r w:rsidRPr="00E7587B">
        <w:rPr>
          <w:rFonts w:ascii="UN-Abhaya" w:hAnsi="UN-Abhaya" w:cs="UN-Abhaya" w:hint="cs"/>
          <w:sz w:val="26"/>
          <w:szCs w:val="26"/>
          <w:cs/>
        </w:rPr>
        <w:t xml:space="preserve"> මහරජුන් දරුවො, පනුරැසි පොහො දවස් </w:t>
      </w:r>
      <w:r w:rsidRPr="00E7587B">
        <w:rPr>
          <w:rFonts w:ascii="UN-Abhaya" w:hAnsi="UN-Abhaya" w:cs="UN-Abhaya" w:hint="cs"/>
          <w:b/>
          <w:bCs/>
          <w:sz w:val="26"/>
          <w:szCs w:val="26"/>
          <w:cs/>
        </w:rPr>
        <w:t>සතරවරම්</w:t>
      </w:r>
      <w:r w:rsidRPr="00E7587B">
        <w:rPr>
          <w:rFonts w:ascii="UN-Abhaya" w:hAnsi="UN-Abhaya" w:cs="UN-Abhaya" w:hint="cs"/>
          <w:sz w:val="26"/>
          <w:szCs w:val="26"/>
          <w:cs/>
        </w:rPr>
        <w:t xml:space="preserve"> මහරජහු, රන්පත් හා දෑහිඟුල්</w:t>
      </w:r>
      <w:r w:rsidRPr="00E7587B">
        <w:rPr>
          <w:rStyle w:val="FootnoteReference"/>
          <w:rFonts w:ascii="UN-Abhaya" w:hAnsi="UN-Abhaya" w:cs="UN-Abhaya"/>
          <w:sz w:val="26"/>
          <w:szCs w:val="26"/>
          <w:cs/>
        </w:rPr>
        <w:footnoteReference w:id="3799"/>
      </w:r>
      <w:r w:rsidRPr="00E7587B">
        <w:rPr>
          <w:rFonts w:ascii="UN-Abhaya" w:hAnsi="UN-Abhaya" w:cs="UN-Abhaya" w:hint="cs"/>
          <w:sz w:val="26"/>
          <w:szCs w:val="26"/>
          <w:cs/>
        </w:rPr>
        <w:t xml:space="preserve"> හා ගෙනැ නික්මැ ගම් නියම්ගම් නුවර වැද “අසුවල් මාගම් අසූවල් පිරිමි</w:t>
      </w:r>
      <w:r w:rsidRPr="00E7587B">
        <w:rPr>
          <w:rStyle w:val="FootnoteReference"/>
          <w:rFonts w:ascii="UN-Abhaya" w:hAnsi="UN-Abhaya" w:cs="UN-Abhaya"/>
          <w:sz w:val="26"/>
          <w:szCs w:val="26"/>
          <w:cs/>
        </w:rPr>
        <w:footnoteReference w:id="3800"/>
      </w:r>
      <w:r w:rsidRPr="00E7587B">
        <w:rPr>
          <w:rFonts w:ascii="UN-Abhaya" w:hAnsi="UN-Abhaya" w:cs="UN-Abhaya" w:hint="cs"/>
          <w:sz w:val="26"/>
          <w:szCs w:val="26"/>
          <w:cs/>
        </w:rPr>
        <w:t xml:space="preserve"> බුදුසරණ ගියෙ යැ</w:t>
      </w:r>
      <w:r w:rsidRPr="00E7587B">
        <w:rPr>
          <w:rStyle w:val="FootnoteReference"/>
          <w:rFonts w:ascii="UN-Abhaya" w:hAnsi="UN-Abhaya" w:cs="UN-Abhaya"/>
          <w:sz w:val="26"/>
          <w:szCs w:val="26"/>
          <w:cs/>
        </w:rPr>
        <w:footnoteReference w:id="3801"/>
      </w:r>
      <w:r w:rsidRPr="00E7587B">
        <w:rPr>
          <w:rFonts w:ascii="UN-Abhaya" w:hAnsi="UN-Abhaya" w:cs="UN-Abhaya" w:hint="cs"/>
          <w:sz w:val="26"/>
          <w:szCs w:val="26"/>
          <w:cs/>
        </w:rPr>
        <w:t>: ධම්සරණ ගියෙ යැ</w:t>
      </w:r>
      <w:r w:rsidRPr="00E7587B">
        <w:rPr>
          <w:rFonts w:ascii="UN-Abhaya" w:hAnsi="UN-Abhaya" w:cs="UN-Abhaya" w:hint="cs"/>
          <w:sz w:val="26"/>
          <w:szCs w:val="26"/>
          <w:vertAlign w:val="superscript"/>
          <w:cs/>
        </w:rPr>
        <w:t>2</w:t>
      </w:r>
      <w:r w:rsidRPr="00E7587B">
        <w:rPr>
          <w:rFonts w:ascii="UN-Abhaya" w:hAnsi="UN-Abhaya" w:cs="UN-Abhaya" w:hint="cs"/>
          <w:sz w:val="26"/>
          <w:szCs w:val="26"/>
          <w:cs/>
        </w:rPr>
        <w:t>; සඟසරණ ගියෙ යැ</w:t>
      </w:r>
      <w:r w:rsidRPr="00E7587B">
        <w:rPr>
          <w:rFonts w:ascii="UN-Abhaya" w:hAnsi="UN-Abhaya" w:cs="UN-Abhaya" w:hint="cs"/>
          <w:sz w:val="26"/>
          <w:szCs w:val="26"/>
          <w:vertAlign w:val="superscript"/>
          <w:cs/>
        </w:rPr>
        <w:t>2</w:t>
      </w:r>
      <w:r w:rsidRPr="00E7587B">
        <w:rPr>
          <w:rFonts w:ascii="UN-Abhaya" w:hAnsi="UN-Abhaya" w:cs="UN-Abhaya" w:hint="cs"/>
          <w:sz w:val="26"/>
          <w:szCs w:val="26"/>
          <w:cs/>
        </w:rPr>
        <w:t>; පන්සිල් රක්කි</w:t>
      </w:r>
      <w:r w:rsidRPr="00E7587B">
        <w:rPr>
          <w:rStyle w:val="FootnoteReference"/>
          <w:rFonts w:ascii="UN-Abhaya" w:hAnsi="UN-Abhaya" w:cs="UN-Abhaya"/>
          <w:sz w:val="26"/>
          <w:szCs w:val="26"/>
          <w:cs/>
        </w:rPr>
        <w:footnoteReference w:id="3802"/>
      </w:r>
      <w:r w:rsidRPr="00E7587B">
        <w:rPr>
          <w:rFonts w:ascii="UN-Abhaya" w:hAnsi="UN-Abhaya" w:cs="UN-Abhaya" w:hint="cs"/>
          <w:sz w:val="26"/>
          <w:szCs w:val="26"/>
          <w:cs/>
        </w:rPr>
        <w:t>; පෙහෙ වෙයි; මවුවටන් පියවටන් ධම්</w:t>
      </w:r>
      <w:r w:rsidRPr="00E7587B">
        <w:rPr>
          <w:rStyle w:val="FootnoteReference"/>
          <w:rFonts w:ascii="UN-Abhaya" w:hAnsi="UN-Abhaya" w:cs="UN-Abhaya"/>
          <w:sz w:val="26"/>
          <w:szCs w:val="26"/>
          <w:cs/>
        </w:rPr>
        <w:footnoteReference w:id="3803"/>
      </w:r>
      <w:r w:rsidRPr="00E7587B">
        <w:rPr>
          <w:rFonts w:ascii="UN-Abhaya" w:hAnsi="UN-Abhaya" w:cs="UN-Abhaya" w:hint="cs"/>
          <w:sz w:val="26"/>
          <w:szCs w:val="26"/>
          <w:cs/>
        </w:rPr>
        <w:t xml:space="preserve"> පුරයි; මල් පුදයි; ගඳ පුදයි; පහන් පුදයි; බණ අසයි; බණ දන්නාහට</w:t>
      </w:r>
      <w:r w:rsidRPr="00E7587B">
        <w:rPr>
          <w:rStyle w:val="FootnoteReference"/>
          <w:rFonts w:ascii="UN-Abhaya" w:hAnsi="UN-Abhaya" w:cs="UN-Abhaya"/>
          <w:sz w:val="26"/>
          <w:szCs w:val="26"/>
          <w:cs/>
        </w:rPr>
        <w:footnoteReference w:id="3804"/>
      </w:r>
      <w:r w:rsidRPr="00E7587B">
        <w:rPr>
          <w:rFonts w:ascii="UN-Abhaya" w:hAnsi="UN-Abhaya" w:cs="UN-Abhaya" w:hint="cs"/>
          <w:sz w:val="26"/>
          <w:szCs w:val="26"/>
          <w:cs/>
        </w:rPr>
        <w:t xml:space="preserve"> මහත් සත්කාර කොටැ බණ කියවයි; දහගම්</w:t>
      </w:r>
      <w:r w:rsidRPr="00E7587B">
        <w:rPr>
          <w:rStyle w:val="FootnoteReference"/>
          <w:rFonts w:ascii="UN-Abhaya" w:hAnsi="UN-Abhaya" w:cs="UN-Abhaya"/>
          <w:sz w:val="26"/>
          <w:szCs w:val="26"/>
          <w:cs/>
        </w:rPr>
        <w:footnoteReference w:id="3805"/>
      </w:r>
      <w:r w:rsidRPr="00E7587B">
        <w:rPr>
          <w:rFonts w:ascii="UN-Abhaya" w:hAnsi="UN-Abhaya" w:cs="UN-Abhaya" w:hint="cs"/>
          <w:sz w:val="26"/>
          <w:szCs w:val="26"/>
          <w:cs/>
        </w:rPr>
        <w:t xml:space="preserve"> මහබො පිළිම පිහිට්වයි; තුන් සුසිරි පින්කම්</w:t>
      </w:r>
      <w:r w:rsidRPr="00E7587B">
        <w:rPr>
          <w:rStyle w:val="FootnoteReference"/>
          <w:rFonts w:ascii="UN-Abhaya" w:hAnsi="UN-Abhaya" w:cs="UN-Abhaya"/>
          <w:sz w:val="26"/>
          <w:szCs w:val="26"/>
          <w:cs/>
        </w:rPr>
        <w:footnoteReference w:id="3806"/>
      </w:r>
      <w:r w:rsidRPr="00E7587B">
        <w:rPr>
          <w:rFonts w:ascii="UN-Abhaya" w:hAnsi="UN-Abhaya" w:cs="UN-Abhaya" w:hint="cs"/>
          <w:sz w:val="26"/>
          <w:szCs w:val="26"/>
          <w:cs/>
        </w:rPr>
        <w:t xml:space="preserve"> පුරයි; දස කුසල් කම්පථයෙහි සමාදන් වැ වැටෙයි; රන් පතැ දෑහිඟලෙන් ලියා ඇරැ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දෙවියාට දෙති.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w:t>
      </w:r>
      <w:r w:rsidRPr="00E7587B">
        <w:rPr>
          <w:rStyle w:val="FootnoteReference"/>
          <w:rFonts w:ascii="UN-Abhaya" w:hAnsi="UN-Abhaya" w:cs="UN-Abhaya"/>
          <w:sz w:val="26"/>
          <w:szCs w:val="26"/>
          <w:cs/>
        </w:rPr>
        <w:footnoteReference w:id="3807"/>
      </w:r>
      <w:r w:rsidRPr="00E7587B">
        <w:rPr>
          <w:rFonts w:ascii="UN-Abhaya" w:hAnsi="UN-Abhaya" w:cs="UN-Abhaya" w:hint="cs"/>
          <w:sz w:val="26"/>
          <w:szCs w:val="26"/>
          <w:cs/>
        </w:rPr>
        <w:t xml:space="preserve"> </w:t>
      </w:r>
      <w:r w:rsidRPr="00E7587B">
        <w:rPr>
          <w:rFonts w:ascii="UN-Abhaya" w:hAnsi="UN-Abhaya" w:cs="UN-Abhaya" w:hint="cs"/>
          <w:b/>
          <w:bCs/>
          <w:sz w:val="26"/>
          <w:szCs w:val="26"/>
          <w:cs/>
        </w:rPr>
        <w:t>මාතලි</w:t>
      </w:r>
      <w:r w:rsidRPr="00E7587B">
        <w:rPr>
          <w:rFonts w:ascii="UN-Abhaya" w:hAnsi="UN-Abhaya" w:cs="UN-Abhaya" w:hint="cs"/>
          <w:sz w:val="26"/>
          <w:szCs w:val="26"/>
          <w:cs/>
        </w:rPr>
        <w:t xml:space="preserve"> දෙව්පිත් හට</w:t>
      </w:r>
      <w:r w:rsidRPr="00E7587B">
        <w:rPr>
          <w:rStyle w:val="FootnoteReference"/>
          <w:rFonts w:ascii="UN-Abhaya" w:hAnsi="UN-Abhaya" w:cs="UN-Abhaya"/>
          <w:sz w:val="26"/>
          <w:szCs w:val="26"/>
          <w:cs/>
        </w:rPr>
        <w:footnoteReference w:id="3808"/>
      </w:r>
      <w:r w:rsidRPr="00E7587B">
        <w:rPr>
          <w:rFonts w:ascii="UN-Abhaya" w:hAnsi="UN-Abhaya" w:cs="UN-Abhaya" w:hint="cs"/>
          <w:sz w:val="26"/>
          <w:szCs w:val="26"/>
          <w:cs/>
        </w:rPr>
        <w:t xml:space="preserve"> දෙයි.</w:t>
      </w:r>
      <w:r w:rsidRPr="00E7587B">
        <w:rPr>
          <w:rStyle w:val="FootnoteReference"/>
          <w:rFonts w:ascii="UN-Abhaya" w:hAnsi="UN-Abhaya" w:cs="UN-Abhaya"/>
          <w:sz w:val="26"/>
          <w:szCs w:val="26"/>
          <w:cs/>
        </w:rPr>
        <w:footnoteReference w:id="3809"/>
      </w:r>
      <w:r w:rsidRPr="00E7587B">
        <w:rPr>
          <w:rFonts w:ascii="UN-Abhaya" w:hAnsi="UN-Abhaya" w:cs="UN-Abhaya" w:hint="cs"/>
          <w:sz w:val="26"/>
          <w:szCs w:val="26"/>
          <w:cs/>
        </w:rPr>
        <w:t xml:space="preserve"> </w:t>
      </w:r>
      <w:r w:rsidRPr="00E7587B">
        <w:rPr>
          <w:rFonts w:ascii="UN-Abhaya" w:hAnsi="UN-Abhaya" w:cs="UN-Abhaya" w:hint="cs"/>
          <w:b/>
          <w:bCs/>
          <w:sz w:val="26"/>
          <w:szCs w:val="26"/>
          <w:cs/>
        </w:rPr>
        <w:t>මාතලි</w:t>
      </w:r>
      <w:r w:rsidRPr="00E7587B">
        <w:rPr>
          <w:rFonts w:ascii="UN-Abhaya" w:hAnsi="UN-Abhaya" w:cs="UN-Abhaya" w:hint="cs"/>
          <w:sz w:val="26"/>
          <w:szCs w:val="26"/>
          <w:cs/>
        </w:rPr>
        <w:t xml:space="preserve"> දෙව්පිත්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හට දෙයි.</w:t>
      </w:r>
      <w:r w:rsidRPr="00E7587B">
        <w:rPr>
          <w:rFonts w:ascii="UN-Abhaya" w:hAnsi="UN-Abhaya" w:cs="UN-Abhaya" w:hint="cs"/>
          <w:sz w:val="26"/>
          <w:szCs w:val="26"/>
          <w:vertAlign w:val="superscript"/>
          <w:cs/>
        </w:rPr>
        <w:t>10</w:t>
      </w:r>
    </w:p>
    <w:p w14:paraId="2B998953" w14:textId="77777777" w:rsidR="004B45B3" w:rsidRPr="00E7587B" w:rsidRDefault="004B45B3" w:rsidP="004B45B3">
      <w:pPr>
        <w:spacing w:after="0" w:line="276" w:lineRule="auto"/>
        <w:rPr>
          <w:rFonts w:ascii="UN-Abhaya" w:hAnsi="UN-Abhaya" w:cs="UN-Abhaya"/>
          <w:sz w:val="26"/>
          <w:szCs w:val="26"/>
        </w:rPr>
      </w:pPr>
    </w:p>
    <w:p w14:paraId="3C360716"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යම් කලෙක්හි පින්කම් කරන්නාහු නොබොහොහු ද, එ කල්හි පොත කුඩා වෙයි. එ දැකැ දෙවියො “ජනයො පමා වැ දවස් යවති. සතර අපාය පිරෙයි; සදෙව්ලොව සිස්වෙ”යි රෑණි</w:t>
      </w:r>
      <w:r w:rsidRPr="00E7587B">
        <w:rPr>
          <w:rStyle w:val="FootnoteReference"/>
          <w:rFonts w:ascii="UN-Abhaya" w:hAnsi="UN-Abhaya" w:cs="UN-Abhaya"/>
          <w:sz w:val="26"/>
          <w:szCs w:val="26"/>
          <w:cs/>
        </w:rPr>
        <w:footnoteReference w:id="3810"/>
      </w:r>
      <w:r w:rsidRPr="00E7587B">
        <w:rPr>
          <w:rFonts w:ascii="UN-Abhaya" w:hAnsi="UN-Abhaya" w:cs="UN-Abhaya" w:hint="cs"/>
          <w:sz w:val="26"/>
          <w:szCs w:val="26"/>
          <w:cs/>
        </w:rPr>
        <w:t xml:space="preserve"> වෙති. ඉදින් පොත මහත් වී නම්, එ දැකැ, “ජනයො නොපමා වැ දවස් යවති; සතර අපාය හිස් වෙයි; සදෙව්ලො පිරෙයි. බුදුසස්නෙහි පින්කම් කොටැ ආ මහපිනැති දෙවියන් ප්‍රධාන කොටැ සැණ කෙළෙනා</w:t>
      </w:r>
      <w:r w:rsidRPr="00E7587B">
        <w:rPr>
          <w:rStyle w:val="FootnoteReference"/>
          <w:rFonts w:ascii="UN-Abhaya" w:hAnsi="UN-Abhaya" w:cs="UN-Abhaya"/>
          <w:sz w:val="26"/>
          <w:szCs w:val="26"/>
          <w:cs/>
        </w:rPr>
        <w:footnoteReference w:id="3811"/>
      </w:r>
      <w:r w:rsidRPr="00E7587B">
        <w:rPr>
          <w:rFonts w:ascii="UN-Abhaya" w:hAnsi="UN-Abhaya" w:cs="UN-Abhaya" w:hint="cs"/>
          <w:sz w:val="26"/>
          <w:szCs w:val="26"/>
          <w:cs/>
        </w:rPr>
        <w:t xml:space="preserve"> ලබම්හ”යි</w:t>
      </w:r>
      <w:r w:rsidRPr="00E7587B">
        <w:rPr>
          <w:rStyle w:val="FootnoteReference"/>
          <w:rFonts w:ascii="UN-Abhaya" w:hAnsi="UN-Abhaya" w:cs="UN-Abhaya"/>
          <w:sz w:val="26"/>
          <w:szCs w:val="26"/>
          <w:cs/>
        </w:rPr>
        <w:footnoteReference w:id="3812"/>
      </w:r>
      <w:r w:rsidRPr="00E7587B">
        <w:rPr>
          <w:rFonts w:ascii="UN-Abhaya" w:hAnsi="UN-Abhaya" w:cs="UN-Abhaya" w:hint="cs"/>
          <w:sz w:val="26"/>
          <w:szCs w:val="26"/>
          <w:cs/>
        </w:rPr>
        <w:t xml:space="preserve"> සතුට් වෙති. එ පොත ගෙනැ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කියවයි. ඔහු පියවි බසින් කියවන කලැ දොළොස් යොජනක් තැනට ඇසෙයි. මහත් කොටැ කියවන කලැ සියලු දස දහසක් යොජුන් දෙව්නුවර පැතිරැ සිටී.</w:t>
      </w:r>
    </w:p>
    <w:p w14:paraId="7FBAB596" w14:textId="77777777" w:rsidR="004B45B3" w:rsidRPr="00E7587B" w:rsidRDefault="004B45B3" w:rsidP="004B45B3">
      <w:pPr>
        <w:spacing w:after="0" w:line="276" w:lineRule="auto"/>
        <w:rPr>
          <w:rFonts w:ascii="UN-Abhaya" w:hAnsi="UN-Abhaya" w:cs="UN-Abhaya"/>
          <w:sz w:val="26"/>
          <w:szCs w:val="26"/>
        </w:rPr>
      </w:pPr>
    </w:p>
    <w:p w14:paraId="38D534E0"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පොළොව පටන්-ගෙනැ කප්රුක් සඳහා දිවසරන් සඳහා දෙවියන් උනුන් හා කරන සටන්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කෙරෙ සිඳෙයි.</w:t>
      </w:r>
      <w:r w:rsidRPr="00E7587B">
        <w:rPr>
          <w:rStyle w:val="FootnoteReference"/>
          <w:rFonts w:ascii="UN-Abhaya" w:hAnsi="UN-Abhaya" w:cs="UN-Abhaya"/>
          <w:sz w:val="26"/>
          <w:szCs w:val="26"/>
          <w:cs/>
        </w:rPr>
        <w:footnoteReference w:id="3813"/>
      </w:r>
      <w:r w:rsidRPr="00E7587B">
        <w:rPr>
          <w:rFonts w:ascii="UN-Abhaya" w:hAnsi="UN-Abhaya" w:cs="UN-Abhaya" w:hint="cs"/>
          <w:sz w:val="26"/>
          <w:szCs w:val="26"/>
          <w:cs/>
        </w:rPr>
        <w:t xml:space="preserve"> දෙවියන් දුහු දු පුත්හු දු උපපාදුක වැ ඇකයෙහි උපදිති. පාදපරිචාරිකාවො යහන්හි උපදිති. ඔවුන් පායින් ගන්වන</w:t>
      </w:r>
      <w:r w:rsidRPr="00E7587B">
        <w:rPr>
          <w:rStyle w:val="FootnoteReference"/>
          <w:rFonts w:ascii="UN-Abhaya" w:hAnsi="UN-Abhaya" w:cs="UN-Abhaya"/>
          <w:sz w:val="26"/>
          <w:szCs w:val="26"/>
          <w:cs/>
        </w:rPr>
        <w:footnoteReference w:id="3814"/>
      </w:r>
      <w:r w:rsidRPr="00E7587B">
        <w:rPr>
          <w:rFonts w:ascii="UN-Abhaya" w:hAnsi="UN-Abhaya" w:cs="UN-Abhaya" w:hint="cs"/>
          <w:sz w:val="26"/>
          <w:szCs w:val="26"/>
          <w:cs/>
        </w:rPr>
        <w:t xml:space="preserve"> පළඳනා පළඳවන, දෙවියො යහන්</w:t>
      </w:r>
      <w:r w:rsidRPr="00E7587B">
        <w:rPr>
          <w:rStyle w:val="FootnoteReference"/>
          <w:rFonts w:ascii="UN-Abhaya" w:hAnsi="UN-Abhaya" w:cs="UN-Abhaya"/>
          <w:sz w:val="26"/>
          <w:szCs w:val="26"/>
          <w:cs/>
        </w:rPr>
        <w:footnoteReference w:id="3815"/>
      </w:r>
      <w:r w:rsidRPr="00E7587B">
        <w:rPr>
          <w:rFonts w:ascii="UN-Abhaya" w:hAnsi="UN-Abhaya" w:cs="UN-Abhaya" w:hint="cs"/>
          <w:sz w:val="26"/>
          <w:szCs w:val="26"/>
          <w:cs/>
        </w:rPr>
        <w:t xml:space="preserve"> වටා උපදති. මෙහෙ කරන දෙවියො ඇතුළු විමන්හි උපදති. ඔවුන් සඳහා දෙවියන් කරන සටන් නැති.</w:t>
      </w:r>
    </w:p>
    <w:p w14:paraId="665A591A" w14:textId="77777777" w:rsidR="004B45B3" w:rsidRPr="00E7587B" w:rsidRDefault="004B45B3" w:rsidP="004B45B3">
      <w:pPr>
        <w:spacing w:after="0" w:line="276" w:lineRule="auto"/>
        <w:rPr>
          <w:rFonts w:ascii="UN-Abhaya" w:hAnsi="UN-Abhaya" w:cs="UN-Abhaya"/>
          <w:sz w:val="26"/>
          <w:szCs w:val="26"/>
        </w:rPr>
      </w:pPr>
    </w:p>
    <w:p w14:paraId="33193195"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යම් කෙනෙක් හිම්අතුරෙහි උපන්හු ද, ඔහු “මා ගැත්තහ” යි</w:t>
      </w:r>
      <w:r w:rsidRPr="00E7587B">
        <w:rPr>
          <w:rStyle w:val="FootnoteReference"/>
          <w:rFonts w:ascii="UN-Abhaya" w:hAnsi="UN-Abhaya" w:cs="UN-Abhaya"/>
          <w:sz w:val="26"/>
          <w:szCs w:val="26"/>
          <w:cs/>
        </w:rPr>
        <w:footnoteReference w:id="3816"/>
      </w:r>
      <w:r w:rsidRPr="00E7587B">
        <w:rPr>
          <w:rFonts w:ascii="UN-Abhaya" w:hAnsi="UN-Abhaya" w:cs="UN-Abhaya" w:hint="cs"/>
          <w:sz w:val="26"/>
          <w:szCs w:val="26"/>
          <w:cs/>
        </w:rPr>
        <w:t xml:space="preserve"> “තා ගැත්තහ”යි</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නිශ්චය කරන්නට නොපොහොසත් වූවාහු, උනුන් හා සටන් කෙරෙති.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 රජහු කරා ගොස් පුළුවුස්ති. හෙ, යමක්හු ගෙ විමනට ආසන්න වී නම්, “උහු ගැත්තෙ යැ” යෙයි. ඉදින් දෙදෙනා ගෙ සීමා මධ්‍යයෙහි උපැද යමක්හු විමන් බලා සිටියෙ වී නම්, “උහු මැ</w:t>
      </w:r>
      <w:r w:rsidRPr="00E7587B">
        <w:rPr>
          <w:rStyle w:val="FootnoteReference"/>
          <w:rFonts w:ascii="UN-Abhaya" w:hAnsi="UN-Abhaya" w:cs="UN-Abhaya"/>
          <w:sz w:val="26"/>
          <w:szCs w:val="26"/>
          <w:cs/>
        </w:rPr>
        <w:footnoteReference w:id="3817"/>
      </w:r>
      <w:r w:rsidRPr="00E7587B">
        <w:rPr>
          <w:rFonts w:ascii="UN-Abhaya" w:hAnsi="UN-Abhaya" w:cs="UN-Abhaya" w:hint="cs"/>
          <w:sz w:val="26"/>
          <w:szCs w:val="26"/>
          <w:cs/>
        </w:rPr>
        <w:t xml:space="preserve"> ගැත්තෙ යැ” යෙයි. එකක්හු දු ගෙ විමන් නොබලා සිටියෙ වී නම්, </w:t>
      </w:r>
      <w:r w:rsidRPr="00E7587B">
        <w:rPr>
          <w:rFonts w:ascii="UN-Abhaya" w:hAnsi="UN-Abhaya" w:cs="UN-Abhaya" w:hint="cs"/>
          <w:sz w:val="26"/>
          <w:szCs w:val="26"/>
          <w:cs/>
        </w:rPr>
        <w:lastRenderedPageBreak/>
        <w:t xml:space="preserve">දෙදෙනා කලහ පසිඳුනා සඳහා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තමා අයැති කෙරෙයි. මෙ ඈ නො එක් විනිස දු එහි මැ පවත්ති.</w:t>
      </w:r>
    </w:p>
    <w:p w14:paraId="688FF39F" w14:textId="77777777" w:rsidR="004B45B3" w:rsidRPr="00E7587B" w:rsidRDefault="004B45B3" w:rsidP="004B45B3">
      <w:pPr>
        <w:spacing w:after="0" w:line="276" w:lineRule="auto"/>
        <w:rPr>
          <w:rFonts w:ascii="UN-Abhaya" w:hAnsi="UN-Abhaya" w:cs="UN-Abhaya"/>
          <w:sz w:val="26"/>
          <w:szCs w:val="26"/>
        </w:rPr>
      </w:pPr>
    </w:p>
    <w:p w14:paraId="75821A70"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සඟුන් පවරන දවස් රැස් වූ දෙවියො, “අද කොයට ගොස් කා කෙරෙහි පවරම්හ හො!” යි බැණැ ගන්ති. ඔවුන් කෙරෙහි සක් දෙව්රජ බොහො සෙ </w:t>
      </w:r>
      <w:r w:rsidRPr="00E7587B">
        <w:rPr>
          <w:rFonts w:ascii="UN-Abhaya" w:hAnsi="UN-Abhaya" w:cs="UN-Abhaya" w:hint="cs"/>
          <w:b/>
          <w:bCs/>
          <w:sz w:val="26"/>
          <w:szCs w:val="26"/>
          <w:cs/>
        </w:rPr>
        <w:t>පුවඟු</w:t>
      </w:r>
      <w:r w:rsidRPr="00E7587B">
        <w:rPr>
          <w:rFonts w:ascii="UN-Abhaya" w:hAnsi="UN-Abhaya" w:cs="UN-Abhaya" w:hint="cs"/>
          <w:sz w:val="26"/>
          <w:szCs w:val="26"/>
          <w:cs/>
        </w:rPr>
        <w:t xml:space="preserve"> දිවයින් </w:t>
      </w:r>
      <w:r w:rsidRPr="00E7587B">
        <w:rPr>
          <w:rFonts w:ascii="UN-Abhaya" w:hAnsi="UN-Abhaya" w:cs="UN-Abhaya" w:hint="cs"/>
          <w:b/>
          <w:bCs/>
          <w:sz w:val="26"/>
          <w:szCs w:val="26"/>
          <w:cs/>
        </w:rPr>
        <w:t>ලක්දිව්</w:t>
      </w:r>
      <w:r w:rsidRPr="00E7587B">
        <w:rPr>
          <w:rFonts w:ascii="UN-Abhaya" w:hAnsi="UN-Abhaya" w:cs="UN-Abhaya" w:hint="cs"/>
          <w:sz w:val="26"/>
          <w:szCs w:val="26"/>
          <w:cs/>
        </w:rPr>
        <w:t xml:space="preserve"> හො ගොස් පවරා දහ</w:t>
      </w:r>
      <w:r w:rsidRPr="00E7587B">
        <w:rPr>
          <w:rStyle w:val="FootnoteReference"/>
          <w:rFonts w:ascii="UN-Abhaya" w:hAnsi="UN-Abhaya" w:cs="UN-Abhaya"/>
          <w:sz w:val="26"/>
          <w:szCs w:val="26"/>
          <w:cs/>
        </w:rPr>
        <w:footnoteReference w:id="3818"/>
      </w:r>
      <w:r w:rsidRPr="00E7587B">
        <w:rPr>
          <w:rFonts w:ascii="UN-Abhaya" w:hAnsi="UN-Abhaya" w:cs="UN-Abhaya" w:hint="cs"/>
          <w:sz w:val="26"/>
          <w:szCs w:val="26"/>
          <w:cs/>
        </w:rPr>
        <w:t xml:space="preserve"> මහබො වන්දි. සෙසු දෙවියො </w:t>
      </w:r>
      <w:r w:rsidRPr="00E7587B">
        <w:rPr>
          <w:rFonts w:ascii="UN-Abhaya" w:hAnsi="UN-Abhaya" w:cs="UN-Abhaya" w:hint="cs"/>
          <w:b/>
          <w:bCs/>
          <w:sz w:val="26"/>
          <w:szCs w:val="26"/>
          <w:cs/>
        </w:rPr>
        <w:t>පරසතු</w:t>
      </w:r>
      <w:r w:rsidRPr="00E7587B">
        <w:rPr>
          <w:rFonts w:ascii="UN-Abhaya" w:hAnsi="UN-Abhaya" w:cs="UN-Abhaya" w:hint="cs"/>
          <w:sz w:val="26"/>
          <w:szCs w:val="26"/>
          <w:cs/>
        </w:rPr>
        <w:t xml:space="preserve"> මල් ඈ දිවමල් හා දිව සඳුන් ගෙනැ තමන් තමනට රිසියුණු තැනට ගොස් පවරා දහ</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මහබො වඳිත්. </w:t>
      </w:r>
    </w:p>
    <w:p w14:paraId="1B3D284F" w14:textId="77777777" w:rsidR="004B45B3" w:rsidRPr="00E7587B" w:rsidRDefault="004B45B3" w:rsidP="004B45B3">
      <w:pPr>
        <w:spacing w:after="0" w:line="276" w:lineRule="auto"/>
        <w:rPr>
          <w:rFonts w:ascii="UN-Abhaya" w:hAnsi="UN-Abhaya" w:cs="UN-Abhaya"/>
          <w:sz w:val="26"/>
          <w:szCs w:val="26"/>
        </w:rPr>
      </w:pPr>
    </w:p>
    <w:p w14:paraId="14402EA7"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w:t>
      </w:r>
      <w:r w:rsidRPr="00E7587B">
        <w:rPr>
          <w:rStyle w:val="FootnoteReference"/>
          <w:rFonts w:ascii="UN-Abhaya" w:hAnsi="UN-Abhaya" w:cs="UN-Abhaya"/>
          <w:sz w:val="26"/>
          <w:szCs w:val="26"/>
          <w:cs/>
        </w:rPr>
        <w:footnoteReference w:id="3819"/>
      </w:r>
      <w:r w:rsidRPr="00E7587B">
        <w:rPr>
          <w:rFonts w:ascii="UN-Abhaya" w:hAnsi="UN-Abhaya" w:cs="UN-Abhaya" w:hint="cs"/>
          <w:sz w:val="26"/>
          <w:szCs w:val="26"/>
          <w:cs/>
        </w:rPr>
        <w:t xml:space="preserve"> දෙවියන් රැස් වනු සඳහා එක්සියවිසි රියන් </w:t>
      </w:r>
      <w:r w:rsidRPr="00E7587B">
        <w:rPr>
          <w:rFonts w:ascii="UN-Abhaya" w:hAnsi="UN-Abhaya" w:cs="UN-Abhaya" w:hint="cs"/>
          <w:b/>
          <w:bCs/>
          <w:sz w:val="26"/>
          <w:szCs w:val="26"/>
          <w:cs/>
        </w:rPr>
        <w:t>විජයතුරා</w:t>
      </w:r>
      <w:r w:rsidRPr="00E7587B">
        <w:rPr>
          <w:rStyle w:val="FootnoteReference"/>
          <w:rFonts w:ascii="UN-Abhaya" w:hAnsi="UN-Abhaya" w:cs="UN-Abhaya"/>
          <w:b/>
          <w:bCs/>
          <w:sz w:val="26"/>
          <w:szCs w:val="26"/>
          <w:cs/>
        </w:rPr>
        <w:footnoteReference w:id="3820"/>
      </w:r>
      <w:r w:rsidRPr="00E7587B">
        <w:rPr>
          <w:rFonts w:ascii="UN-Abhaya" w:hAnsi="UN-Abhaya" w:cs="UN-Abhaya" w:hint="cs"/>
          <w:sz w:val="26"/>
          <w:szCs w:val="26"/>
          <w:cs/>
        </w:rPr>
        <w:t xml:space="preserve"> සක එක් යලක් පිඹැ-පී</w:t>
      </w:r>
      <w:r w:rsidRPr="00E7587B">
        <w:rPr>
          <w:rStyle w:val="FootnoteReference"/>
          <w:rFonts w:ascii="UN-Abhaya" w:hAnsi="UN-Abhaya" w:cs="UN-Abhaya"/>
          <w:sz w:val="26"/>
          <w:szCs w:val="26"/>
          <w:cs/>
        </w:rPr>
        <w:footnoteReference w:id="3821"/>
      </w:r>
      <w:r w:rsidRPr="00E7587B">
        <w:rPr>
          <w:rFonts w:ascii="UN-Abhaya" w:hAnsi="UN-Abhaya" w:cs="UN-Abhaya" w:hint="cs"/>
          <w:sz w:val="26"/>
          <w:szCs w:val="26"/>
          <w:cs/>
        </w:rPr>
        <w:t xml:space="preserve"> කල්හි එ හඬ දස දහසක් යොජුන්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දෙව්නුවරැ පැතිරැ සාර මසින් නිසන් වෙ.</w:t>
      </w:r>
    </w:p>
    <w:p w14:paraId="7D4A68DF" w14:textId="77777777" w:rsidR="004B45B3" w:rsidRPr="00E7587B" w:rsidRDefault="004B45B3" w:rsidP="004B45B3">
      <w:pPr>
        <w:spacing w:after="0" w:line="276" w:lineRule="auto"/>
        <w:rPr>
          <w:rFonts w:ascii="UN-Abhaya" w:hAnsi="UN-Abhaya" w:cs="UN-Abhaya"/>
          <w:sz w:val="26"/>
          <w:szCs w:val="26"/>
        </w:rPr>
      </w:pPr>
    </w:p>
    <w:p w14:paraId="2AA639A9"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මෙසෙ</w:t>
      </w:r>
      <w:r w:rsidRPr="00E7587B">
        <w:rPr>
          <w:rStyle w:val="FootnoteReference"/>
          <w:rFonts w:ascii="UN-Abhaya" w:hAnsi="UN-Abhaya" w:cs="UN-Abhaya"/>
          <w:sz w:val="26"/>
          <w:szCs w:val="26"/>
          <w:cs/>
        </w:rPr>
        <w:footnoteReference w:id="3822"/>
      </w:r>
      <w:r w:rsidRPr="00E7587B">
        <w:rPr>
          <w:rFonts w:ascii="UN-Abhaya" w:hAnsi="UN-Abhaya" w:cs="UN-Abhaya" w:hint="cs"/>
          <w:sz w:val="26"/>
          <w:szCs w:val="26"/>
          <w:cs/>
        </w:rPr>
        <w:t xml:space="preserve"> විසිතුරු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 ලොවැ රජ කරන සක් දෙව්රජහු උයන් කෙළනට යන කල්හි, </w:t>
      </w:r>
      <w:r w:rsidRPr="00E7587B">
        <w:rPr>
          <w:rFonts w:ascii="UN-Abhaya" w:hAnsi="UN-Abhaya" w:cs="UN-Abhaya" w:hint="cs"/>
          <w:b/>
          <w:bCs/>
          <w:sz w:val="26"/>
          <w:szCs w:val="26"/>
          <w:cs/>
        </w:rPr>
        <w:t>දියරට්</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 පැදුන් සක්වළ මුවවිටියෙහි තමාගෙ සෙනඟ එවැ, රිදීමුවා අසිපතර ඉසුලු කෙළ සුවහසක් ගඳෙවු දෙව් බලන්ගෙනැ වටා ලු කෙළසුවහසක් රිදී දඬුවැට ඇතියා වැ සුදු බරණින්</w:t>
      </w:r>
      <w:r w:rsidRPr="00E7587B">
        <w:rPr>
          <w:rStyle w:val="FootnoteReference"/>
          <w:rFonts w:ascii="UN-Abhaya" w:hAnsi="UN-Abhaya" w:cs="UN-Abhaya"/>
          <w:sz w:val="26"/>
          <w:szCs w:val="26"/>
          <w:cs/>
        </w:rPr>
        <w:footnoteReference w:id="3823"/>
      </w:r>
      <w:r w:rsidRPr="00E7587B">
        <w:rPr>
          <w:rFonts w:ascii="UN-Abhaya" w:hAnsi="UN-Abhaya" w:cs="UN-Abhaya" w:hint="cs"/>
          <w:sz w:val="26"/>
          <w:szCs w:val="26"/>
          <w:cs/>
        </w:rPr>
        <w:t xml:space="preserve"> සැදි</w:t>
      </w:r>
      <w:r w:rsidRPr="00E7587B">
        <w:rPr>
          <w:rStyle w:val="FootnoteReference"/>
          <w:rFonts w:ascii="UN-Abhaya" w:hAnsi="UN-Abhaya" w:cs="UN-Abhaya"/>
          <w:sz w:val="26"/>
          <w:szCs w:val="26"/>
          <w:cs/>
        </w:rPr>
        <w:footnoteReference w:id="3824"/>
      </w:r>
      <w:r w:rsidRPr="00E7587B">
        <w:rPr>
          <w:rFonts w:ascii="UN-Abhaya" w:hAnsi="UN-Abhaya" w:cs="UN-Abhaya" w:hint="cs"/>
          <w:sz w:val="26"/>
          <w:szCs w:val="26"/>
          <w:cs/>
        </w:rPr>
        <w:t xml:space="preserve"> සුදු</w:t>
      </w:r>
      <w:r w:rsidRPr="00E7587B">
        <w:rPr>
          <w:rStyle w:val="FootnoteReference"/>
          <w:rFonts w:ascii="UN-Abhaya" w:hAnsi="UN-Abhaya" w:cs="UN-Abhaya"/>
          <w:sz w:val="26"/>
          <w:szCs w:val="26"/>
          <w:cs/>
        </w:rPr>
        <w:footnoteReference w:id="3825"/>
      </w:r>
      <w:r w:rsidRPr="00E7587B">
        <w:rPr>
          <w:rFonts w:ascii="UN-Abhaya" w:hAnsi="UN-Abhaya" w:cs="UN-Abhaya" w:hint="cs"/>
          <w:sz w:val="26"/>
          <w:szCs w:val="26"/>
          <w:cs/>
        </w:rPr>
        <w:t xml:space="preserve"> දිවඅස්රජක්හු නැඟී </w:t>
      </w:r>
      <w:r w:rsidRPr="00E7587B">
        <w:rPr>
          <w:rFonts w:ascii="UN-Abhaya" w:hAnsi="UN-Abhaya" w:cs="UN-Abhaya" w:hint="cs"/>
          <w:b/>
          <w:bCs/>
          <w:sz w:val="26"/>
          <w:szCs w:val="26"/>
          <w:cs/>
        </w:rPr>
        <w:t>යුඟඳුරු</w:t>
      </w:r>
      <w:r w:rsidRPr="00E7587B">
        <w:rPr>
          <w:rFonts w:ascii="UN-Abhaya" w:hAnsi="UN-Abhaya" w:cs="UN-Abhaya" w:hint="cs"/>
          <w:sz w:val="26"/>
          <w:szCs w:val="26"/>
          <w:cs/>
        </w:rPr>
        <w:t xml:space="preserve"> ගල් මුදුනෙහි පැදුන් දෙසෙන්</w:t>
      </w:r>
      <w:r w:rsidRPr="00E7587B">
        <w:rPr>
          <w:rStyle w:val="FootnoteReference"/>
          <w:rFonts w:ascii="UN-Abhaya" w:hAnsi="UN-Abhaya" w:cs="UN-Abhaya"/>
          <w:sz w:val="26"/>
          <w:szCs w:val="26"/>
          <w:cs/>
        </w:rPr>
        <w:footnoteReference w:id="3826"/>
      </w:r>
      <w:r w:rsidRPr="00E7587B">
        <w:rPr>
          <w:rFonts w:ascii="UN-Abhaya" w:hAnsi="UN-Abhaya" w:cs="UN-Abhaya" w:hint="cs"/>
          <w:sz w:val="26"/>
          <w:szCs w:val="26"/>
          <w:cs/>
        </w:rPr>
        <w:t xml:space="preserve"> අරක් ගන්නි. </w:t>
      </w:r>
      <w:r w:rsidRPr="00E7587B">
        <w:rPr>
          <w:rFonts w:ascii="UN-Abhaya" w:hAnsi="UN-Abhaya" w:cs="UN-Abhaya" w:hint="cs"/>
          <w:b/>
          <w:bCs/>
          <w:sz w:val="26"/>
          <w:szCs w:val="26"/>
          <w:cs/>
        </w:rPr>
        <w:t>විරුළු</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 දකුණු සක්වළ මුවවිටියෙහි තමාගෙ සෙනඟ එවැ, </w:t>
      </w:r>
    </w:p>
    <w:p w14:paraId="45FECB9B"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මිණිමුවා අසිපතර ඉසුලු කෙළ සුවහසක් </w:t>
      </w:r>
      <w:r w:rsidRPr="00E7587B">
        <w:rPr>
          <w:rFonts w:ascii="UN-Abhaya" w:hAnsi="UN-Abhaya" w:cs="UN-Abhaya" w:hint="cs"/>
          <w:b/>
          <w:bCs/>
          <w:sz w:val="26"/>
          <w:szCs w:val="26"/>
          <w:cs/>
        </w:rPr>
        <w:t>කුම්භාණ්ඩදෙව</w:t>
      </w:r>
      <w:r w:rsidRPr="00E7587B">
        <w:rPr>
          <w:rFonts w:ascii="UN-Abhaya" w:hAnsi="UN-Abhaya" w:cs="UN-Abhaya" w:hint="cs"/>
          <w:sz w:val="26"/>
          <w:szCs w:val="26"/>
          <w:cs/>
        </w:rPr>
        <w:t xml:space="preserve"> භටටයන් හා සමඟ කෙළ සුවහසක් මිණිදඬුවැට ඇතියා වැ, මිණිඅබරණින් සැදි සම්වන්</w:t>
      </w:r>
      <w:r w:rsidRPr="00E7587B">
        <w:rPr>
          <w:rStyle w:val="FootnoteReference"/>
          <w:rFonts w:ascii="UN-Abhaya" w:hAnsi="UN-Abhaya" w:cs="UN-Abhaya"/>
          <w:sz w:val="26"/>
          <w:szCs w:val="26"/>
          <w:cs/>
        </w:rPr>
        <w:footnoteReference w:id="3827"/>
      </w:r>
      <w:r w:rsidRPr="00E7587B">
        <w:rPr>
          <w:rFonts w:ascii="UN-Abhaya" w:hAnsi="UN-Abhaya" w:cs="UN-Abhaya" w:hint="cs"/>
          <w:sz w:val="26"/>
          <w:szCs w:val="26"/>
          <w:cs/>
        </w:rPr>
        <w:t xml:space="preserve"> දිවඅසක්හු</w:t>
      </w:r>
      <w:r w:rsidRPr="00E7587B">
        <w:rPr>
          <w:rStyle w:val="FootnoteReference"/>
          <w:rFonts w:ascii="UN-Abhaya" w:hAnsi="UN-Abhaya" w:cs="UN-Abhaya"/>
          <w:sz w:val="26"/>
          <w:szCs w:val="26"/>
          <w:cs/>
        </w:rPr>
        <w:footnoteReference w:id="3828"/>
      </w:r>
      <w:r w:rsidRPr="00E7587B">
        <w:rPr>
          <w:rFonts w:ascii="UN-Abhaya" w:hAnsi="UN-Abhaya" w:cs="UN-Abhaya" w:hint="cs"/>
          <w:sz w:val="26"/>
          <w:szCs w:val="26"/>
          <w:cs/>
        </w:rPr>
        <w:t xml:space="preserve"> නැඟි </w:t>
      </w:r>
      <w:r w:rsidRPr="00E7587B">
        <w:rPr>
          <w:rFonts w:ascii="UN-Abhaya" w:hAnsi="UN-Abhaya" w:cs="UN-Abhaya" w:hint="cs"/>
          <w:b/>
          <w:bCs/>
          <w:sz w:val="26"/>
          <w:szCs w:val="26"/>
          <w:cs/>
        </w:rPr>
        <w:t>යුඟඳුරු</w:t>
      </w:r>
      <w:r w:rsidRPr="00E7587B">
        <w:rPr>
          <w:rFonts w:ascii="UN-Abhaya" w:hAnsi="UN-Abhaya" w:cs="UN-Abhaya" w:hint="cs"/>
          <w:sz w:val="26"/>
          <w:szCs w:val="26"/>
          <w:cs/>
        </w:rPr>
        <w:t xml:space="preserve"> ගල් මුදුනෙහි දකුණු දෙසෙන්</w:t>
      </w:r>
      <w:r w:rsidRPr="00E7587B">
        <w:rPr>
          <w:rStyle w:val="FootnoteReference"/>
          <w:rFonts w:ascii="UN-Abhaya" w:hAnsi="UN-Abhaya" w:cs="UN-Abhaya"/>
          <w:sz w:val="26"/>
          <w:szCs w:val="26"/>
          <w:cs/>
        </w:rPr>
        <w:footnoteReference w:id="3829"/>
      </w:r>
      <w:r w:rsidRPr="00E7587B">
        <w:rPr>
          <w:rFonts w:ascii="UN-Abhaya" w:hAnsi="UN-Abhaya" w:cs="UN-Abhaya" w:hint="cs"/>
          <w:sz w:val="26"/>
          <w:szCs w:val="26"/>
          <w:cs/>
        </w:rPr>
        <w:t xml:space="preserve"> අරක් ගන්නි. </w:t>
      </w:r>
      <w:r w:rsidRPr="00E7587B">
        <w:rPr>
          <w:rFonts w:ascii="UN-Abhaya" w:hAnsi="UN-Abhaya" w:cs="UN-Abhaya" w:hint="cs"/>
          <w:b/>
          <w:bCs/>
          <w:sz w:val="26"/>
          <w:szCs w:val="26"/>
          <w:cs/>
        </w:rPr>
        <w:t>විරූපක්ඛ</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 පැළ සක්වළ මුවවිටියෙහි තමන්ගෙ සෙනඟ එවැ, පබළමුවා</w:t>
      </w:r>
      <w:r w:rsidRPr="00E7587B">
        <w:rPr>
          <w:rStyle w:val="FootnoteReference"/>
          <w:rFonts w:ascii="UN-Abhaya" w:hAnsi="UN-Abhaya" w:cs="UN-Abhaya"/>
          <w:sz w:val="26"/>
          <w:szCs w:val="26"/>
          <w:cs/>
        </w:rPr>
        <w:footnoteReference w:id="3830"/>
      </w:r>
      <w:r w:rsidRPr="00E7587B">
        <w:rPr>
          <w:rFonts w:ascii="UN-Abhaya" w:hAnsi="UN-Abhaya" w:cs="UN-Abhaya" w:hint="cs"/>
          <w:sz w:val="26"/>
          <w:szCs w:val="26"/>
          <w:cs/>
        </w:rPr>
        <w:t xml:space="preserve"> අසිපතර ඉසුලු කෙළසුවහසක් නාගභටයන් හා සමඟ කෙළ සුවහසක් පබළ දඬුවැට ඇතියා වැ, පබළ බරණින් සැදී පබළවන් දිව අසක්හු නැඟී </w:t>
      </w:r>
      <w:r w:rsidRPr="00E7587B">
        <w:rPr>
          <w:rFonts w:ascii="UN-Abhaya" w:hAnsi="UN-Abhaya" w:cs="UN-Abhaya" w:hint="cs"/>
          <w:b/>
          <w:bCs/>
          <w:sz w:val="26"/>
          <w:szCs w:val="26"/>
          <w:cs/>
        </w:rPr>
        <w:t>යුගඳුරු</w:t>
      </w:r>
      <w:r w:rsidRPr="00E7587B">
        <w:rPr>
          <w:rFonts w:ascii="UN-Abhaya" w:hAnsi="UN-Abhaya" w:cs="UN-Abhaya" w:hint="cs"/>
          <w:sz w:val="26"/>
          <w:szCs w:val="26"/>
          <w:cs/>
        </w:rPr>
        <w:t xml:space="preserve"> ගල් මුදුනෙහි පැළ දෙසෙන් අරක් ගන්නි. </w:t>
      </w:r>
      <w:r w:rsidRPr="00E7587B">
        <w:rPr>
          <w:rFonts w:ascii="UN-Abhaya" w:hAnsi="UN-Abhaya" w:cs="UN-Abhaya" w:hint="cs"/>
          <w:b/>
          <w:bCs/>
          <w:sz w:val="26"/>
          <w:szCs w:val="26"/>
          <w:cs/>
        </w:rPr>
        <w:t>වෙසවුණු</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 උතුරු සක්වළ මුවවිටියෙහි තමා ගෙ සෙනඟ එවැ, රන්මුවා අසිපතර ඉසුලු</w:t>
      </w:r>
      <w:r w:rsidRPr="00E7587B">
        <w:rPr>
          <w:rStyle w:val="FootnoteReference"/>
          <w:rFonts w:ascii="UN-Abhaya" w:hAnsi="UN-Abhaya" w:cs="UN-Abhaya"/>
          <w:sz w:val="26"/>
          <w:szCs w:val="26"/>
          <w:cs/>
        </w:rPr>
        <w:footnoteReference w:id="3831"/>
      </w:r>
      <w:r w:rsidRPr="00E7587B">
        <w:rPr>
          <w:rFonts w:ascii="UN-Abhaya" w:hAnsi="UN-Abhaya" w:cs="UN-Abhaya" w:hint="cs"/>
          <w:sz w:val="26"/>
          <w:szCs w:val="26"/>
          <w:cs/>
        </w:rPr>
        <w:t xml:space="preserve"> කෙළ සුවහසක් යක්බළන් හා සමඟ කෙළ සුවහසක් රන් දඬුවැට ඇතියා වැ, රන් අබරණින් සැදි රන්වන් දිව අසකු නැඟී </w:t>
      </w:r>
      <w:r w:rsidRPr="00E7587B">
        <w:rPr>
          <w:rFonts w:ascii="UN-Abhaya" w:hAnsi="UN-Abhaya" w:cs="UN-Abhaya" w:hint="cs"/>
          <w:b/>
          <w:bCs/>
          <w:sz w:val="26"/>
          <w:szCs w:val="26"/>
          <w:cs/>
        </w:rPr>
        <w:t>යුගඳුරු</w:t>
      </w:r>
      <w:r w:rsidRPr="00E7587B">
        <w:rPr>
          <w:rFonts w:ascii="UN-Abhaya" w:hAnsi="UN-Abhaya" w:cs="UN-Abhaya" w:hint="cs"/>
          <w:sz w:val="26"/>
          <w:szCs w:val="26"/>
          <w:cs/>
        </w:rPr>
        <w:t xml:space="preserve"> ගල් මුදුනෙහි උතුරු දෙසෙන් අරක් ගන්නි.</w:t>
      </w:r>
    </w:p>
    <w:p w14:paraId="5AD5D086" w14:textId="77777777" w:rsidR="004B45B3" w:rsidRPr="00E7587B" w:rsidRDefault="004B45B3" w:rsidP="004B45B3">
      <w:pPr>
        <w:spacing w:after="0" w:line="276" w:lineRule="auto"/>
        <w:rPr>
          <w:rFonts w:ascii="UN-Abhaya" w:hAnsi="UN-Abhaya" w:cs="UN-Abhaya"/>
          <w:sz w:val="26"/>
          <w:szCs w:val="26"/>
        </w:rPr>
      </w:pPr>
    </w:p>
    <w:p w14:paraId="57AD8F00"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b/>
          <w:bCs/>
          <w:sz w:val="26"/>
          <w:szCs w:val="26"/>
          <w:cs/>
        </w:rPr>
        <w:t>සුධම්</w:t>
      </w:r>
      <w:r w:rsidRPr="00E7587B">
        <w:rPr>
          <w:rFonts w:ascii="UN-Abhaya" w:hAnsi="UN-Abhaya" w:cs="UN-Abhaya" w:hint="cs"/>
          <w:sz w:val="26"/>
          <w:szCs w:val="26"/>
          <w:cs/>
        </w:rPr>
        <w:t xml:space="preserve"> නම් ගඳෙවු දෙව්පිතෙක් </w:t>
      </w:r>
      <w:r w:rsidRPr="00E7587B">
        <w:rPr>
          <w:rFonts w:ascii="UN-Abhaya" w:hAnsi="UN-Abhaya" w:cs="UN-Abhaya" w:hint="cs"/>
          <w:b/>
          <w:bCs/>
          <w:sz w:val="26"/>
          <w:szCs w:val="26"/>
          <w:cs/>
        </w:rPr>
        <w:t>සර්වනන්ද</w:t>
      </w:r>
      <w:r w:rsidRPr="00E7587B">
        <w:rPr>
          <w:rStyle w:val="FootnoteReference"/>
          <w:rFonts w:ascii="UN-Abhaya" w:hAnsi="UN-Abhaya" w:cs="UN-Abhaya"/>
          <w:b/>
          <w:bCs/>
          <w:sz w:val="26"/>
          <w:szCs w:val="26"/>
          <w:cs/>
        </w:rPr>
        <w:footnoteReference w:id="3832"/>
      </w:r>
      <w:r w:rsidRPr="00E7587B">
        <w:rPr>
          <w:rFonts w:ascii="UN-Abhaya" w:hAnsi="UN-Abhaya" w:cs="UN-Abhaya" w:hint="cs"/>
          <w:sz w:val="26"/>
          <w:szCs w:val="26"/>
          <w:cs/>
        </w:rPr>
        <w:t xml:space="preserve"> නම් බෙරක් අස්හි ලා, අට සැට දහසක් බෙරින් පිරිවරන ලදු වැ, නොඑක් දහස් දෙව්නළන්</w:t>
      </w:r>
      <w:r w:rsidRPr="00E7587B">
        <w:rPr>
          <w:rStyle w:val="FootnoteReference"/>
          <w:rFonts w:ascii="UN-Abhaya" w:hAnsi="UN-Abhaya" w:cs="UN-Abhaya"/>
          <w:sz w:val="26"/>
          <w:szCs w:val="26"/>
          <w:cs/>
        </w:rPr>
        <w:footnoteReference w:id="3833"/>
      </w:r>
      <w:r w:rsidRPr="00E7587B">
        <w:rPr>
          <w:rFonts w:ascii="UN-Abhaya" w:hAnsi="UN-Abhaya" w:cs="UN-Abhaya" w:hint="cs"/>
          <w:sz w:val="26"/>
          <w:szCs w:val="26"/>
          <w:cs/>
        </w:rPr>
        <w:t xml:space="preserve"> හා සමඟ අවටහි පනස් යොජනක් පමණ තන්හි මඬුලු බැඳැ, පැදුන් සක්වළගල් මුදුනෙහි නළුගඳෙවු කෙරෙයි. </w:t>
      </w:r>
      <w:r w:rsidRPr="00E7587B">
        <w:rPr>
          <w:rFonts w:ascii="UN-Abhaya" w:hAnsi="UN-Abhaya" w:cs="UN-Abhaya" w:hint="cs"/>
          <w:b/>
          <w:bCs/>
          <w:sz w:val="26"/>
          <w:szCs w:val="26"/>
          <w:cs/>
        </w:rPr>
        <w:t>තිම්බරු</w:t>
      </w:r>
      <w:r w:rsidRPr="00E7587B">
        <w:rPr>
          <w:rStyle w:val="FootnoteReference"/>
          <w:rFonts w:ascii="UN-Abhaya" w:hAnsi="UN-Abhaya" w:cs="UN-Abhaya"/>
          <w:sz w:val="26"/>
          <w:szCs w:val="26"/>
          <w:cs/>
        </w:rPr>
        <w:footnoteReference w:id="3834"/>
      </w:r>
      <w:r w:rsidRPr="00E7587B">
        <w:rPr>
          <w:rFonts w:ascii="UN-Abhaya" w:hAnsi="UN-Abhaya" w:cs="UN-Abhaya" w:hint="cs"/>
          <w:sz w:val="26"/>
          <w:szCs w:val="26"/>
          <w:cs/>
        </w:rPr>
        <w:t xml:space="preserve"> නම් ගඳෙවු දෙව්පිතෙක් </w:t>
      </w:r>
      <w:r w:rsidRPr="00E7587B">
        <w:rPr>
          <w:rFonts w:ascii="UN-Abhaya" w:hAnsi="UN-Abhaya" w:cs="UN-Abhaya" w:hint="cs"/>
          <w:b/>
          <w:bCs/>
          <w:sz w:val="26"/>
          <w:szCs w:val="26"/>
          <w:cs/>
        </w:rPr>
        <w:t>එකප්‍රමුඛ</w:t>
      </w:r>
      <w:r w:rsidRPr="00E7587B">
        <w:rPr>
          <w:rStyle w:val="FootnoteReference"/>
          <w:rFonts w:ascii="UN-Abhaya" w:hAnsi="UN-Abhaya" w:cs="UN-Abhaya"/>
          <w:b/>
          <w:bCs/>
          <w:sz w:val="26"/>
          <w:szCs w:val="26"/>
          <w:cs/>
        </w:rPr>
        <w:footnoteReference w:id="3835"/>
      </w:r>
      <w:r w:rsidRPr="00E7587B">
        <w:rPr>
          <w:rFonts w:ascii="UN-Abhaya" w:hAnsi="UN-Abhaya" w:cs="UN-Abhaya" w:hint="cs"/>
          <w:sz w:val="26"/>
          <w:szCs w:val="26"/>
          <w:cs/>
        </w:rPr>
        <w:t xml:space="preserve"> නම් බෙරක් අස්හි ලා, අට සැට දහසක් බෙරින් පිරිවරන ලදු වැ නොඑක් දහස් දෙව්නළන්</w:t>
      </w:r>
      <w:r w:rsidRPr="00E7587B">
        <w:rPr>
          <w:rStyle w:val="FootnoteReference"/>
          <w:rFonts w:ascii="UN-Abhaya" w:hAnsi="UN-Abhaya" w:cs="UN-Abhaya"/>
          <w:sz w:val="26"/>
          <w:szCs w:val="26"/>
          <w:cs/>
        </w:rPr>
        <w:footnoteReference w:id="3836"/>
      </w:r>
      <w:r w:rsidRPr="00E7587B">
        <w:rPr>
          <w:rFonts w:ascii="UN-Abhaya" w:hAnsi="UN-Abhaya" w:cs="UN-Abhaya" w:hint="cs"/>
          <w:sz w:val="26"/>
          <w:szCs w:val="26"/>
          <w:cs/>
        </w:rPr>
        <w:t xml:space="preserve"> හා සමඟ අවටහි </w:t>
      </w:r>
      <w:r w:rsidRPr="00E7587B">
        <w:rPr>
          <w:rFonts w:ascii="UN-Abhaya" w:hAnsi="UN-Abhaya" w:cs="UN-Abhaya" w:hint="cs"/>
          <w:sz w:val="26"/>
          <w:szCs w:val="26"/>
          <w:cs/>
        </w:rPr>
        <w:lastRenderedPageBreak/>
        <w:t>පනස් යොජනක් පමණ තන්හි මඬුලු බැඳැ, දකුණු සක්වළ ගල් මුදුනෙහි නළුගඳෙවු කෙරෙයි.</w:t>
      </w:r>
      <w:r w:rsidRPr="00E7587B">
        <w:rPr>
          <w:rStyle w:val="FootnoteReference"/>
          <w:rFonts w:ascii="UN-Abhaya" w:hAnsi="UN-Abhaya" w:cs="UN-Abhaya"/>
          <w:sz w:val="26"/>
          <w:szCs w:val="26"/>
          <w:cs/>
        </w:rPr>
        <w:footnoteReference w:id="3837"/>
      </w:r>
      <w:r w:rsidRPr="00E7587B">
        <w:rPr>
          <w:rFonts w:ascii="UN-Abhaya" w:hAnsi="UN-Abhaya" w:cs="UN-Abhaya" w:hint="cs"/>
          <w:sz w:val="26"/>
          <w:szCs w:val="26"/>
          <w:cs/>
        </w:rPr>
        <w:t xml:space="preserve"> </w:t>
      </w:r>
      <w:r w:rsidRPr="00E7587B">
        <w:rPr>
          <w:rFonts w:ascii="UN-Abhaya" w:hAnsi="UN-Abhaya" w:cs="UN-Abhaya" w:hint="cs"/>
          <w:b/>
          <w:bCs/>
          <w:sz w:val="26"/>
          <w:szCs w:val="26"/>
          <w:cs/>
        </w:rPr>
        <w:t>දික්ප්‍රමුඛ</w:t>
      </w:r>
      <w:r w:rsidRPr="00E7587B">
        <w:rPr>
          <w:rStyle w:val="FootnoteReference"/>
          <w:rFonts w:ascii="UN-Abhaya" w:hAnsi="UN-Abhaya" w:cs="UN-Abhaya"/>
          <w:b/>
          <w:bCs/>
          <w:sz w:val="26"/>
          <w:szCs w:val="26"/>
          <w:cs/>
        </w:rPr>
        <w:footnoteReference w:id="3838"/>
      </w:r>
      <w:r w:rsidRPr="00E7587B">
        <w:rPr>
          <w:rFonts w:ascii="UN-Abhaya" w:hAnsi="UN-Abhaya" w:cs="UN-Abhaya" w:hint="cs"/>
          <w:sz w:val="26"/>
          <w:szCs w:val="26"/>
          <w:cs/>
        </w:rPr>
        <w:t xml:space="preserve"> නම් ගඳෙවු දෙව්පිතෙක් </w:t>
      </w:r>
      <w:r w:rsidRPr="00E7587B">
        <w:rPr>
          <w:rFonts w:ascii="UN-Abhaya" w:hAnsi="UN-Abhaya" w:cs="UN-Abhaya" w:hint="cs"/>
          <w:b/>
          <w:bCs/>
          <w:sz w:val="26"/>
          <w:szCs w:val="26"/>
          <w:cs/>
        </w:rPr>
        <w:t>මහාභාණ්ඩ</w:t>
      </w:r>
      <w:r w:rsidRPr="00E7587B">
        <w:rPr>
          <w:rFonts w:ascii="UN-Abhaya" w:hAnsi="UN-Abhaya" w:cs="UN-Abhaya" w:hint="cs"/>
          <w:sz w:val="26"/>
          <w:szCs w:val="26"/>
          <w:cs/>
        </w:rPr>
        <w:t xml:space="preserve"> නම් බෙරක් අස්හි ලා, අට සැට දහසක් බෙරින් පිරිවරන ලදු වැ, නො එක් දහස් දෙව්නළන් හා සමඟ අවටහි පනස් යොජනක් පමණ තන්හි මඬුලු බැඳැ, පැළ සක්වළ ගල් මුදුනෙහි නළුගඳෙවු කෙරෙ. </w:t>
      </w:r>
      <w:r w:rsidRPr="00E7587B">
        <w:rPr>
          <w:rFonts w:ascii="UN-Abhaya" w:hAnsi="UN-Abhaya" w:cs="UN-Abhaya" w:hint="cs"/>
          <w:b/>
          <w:bCs/>
          <w:sz w:val="26"/>
          <w:szCs w:val="26"/>
          <w:cs/>
        </w:rPr>
        <w:t>පඤ්චශිඛ</w:t>
      </w:r>
      <w:r w:rsidRPr="00E7587B">
        <w:rPr>
          <w:rFonts w:ascii="UN-Abhaya" w:hAnsi="UN-Abhaya" w:cs="UN-Abhaya" w:hint="cs"/>
          <w:sz w:val="26"/>
          <w:szCs w:val="26"/>
          <w:cs/>
        </w:rPr>
        <w:t xml:space="preserve"> නම් ගඳෙවු දෙව්පිතෙක් </w:t>
      </w:r>
      <w:r w:rsidRPr="00E7587B">
        <w:rPr>
          <w:rFonts w:ascii="UN-Abhaya" w:hAnsi="UN-Abhaya" w:cs="UN-Abhaya" w:hint="cs"/>
          <w:b/>
          <w:bCs/>
          <w:sz w:val="26"/>
          <w:szCs w:val="26"/>
          <w:cs/>
        </w:rPr>
        <w:t>සුස්වර</w:t>
      </w:r>
      <w:r w:rsidRPr="00E7587B">
        <w:rPr>
          <w:rFonts w:ascii="UN-Abhaya" w:hAnsi="UN-Abhaya" w:cs="UN-Abhaya" w:hint="cs"/>
          <w:sz w:val="26"/>
          <w:szCs w:val="26"/>
          <w:cs/>
        </w:rPr>
        <w:t xml:space="preserve"> නම් බෙරක් අස්හි ලා, ඇට සැටදහසක් දිවබෙරින් පිරිවරන ලදු වැ නොඑක් දහස් දෙව්නළන් හා සමඟ අවටහි පනස් යොජනක් පමණ තන්හි පිරිස් බැඳැ</w:t>
      </w:r>
      <w:r w:rsidRPr="00E7587B">
        <w:rPr>
          <w:rStyle w:val="FootnoteReference"/>
          <w:rFonts w:ascii="UN-Abhaya" w:hAnsi="UN-Abhaya" w:cs="UN-Abhaya"/>
          <w:sz w:val="26"/>
          <w:szCs w:val="26"/>
          <w:cs/>
        </w:rPr>
        <w:footnoteReference w:id="3839"/>
      </w:r>
      <w:r w:rsidRPr="00E7587B">
        <w:rPr>
          <w:rFonts w:ascii="UN-Abhaya" w:hAnsi="UN-Abhaya" w:cs="UN-Abhaya" w:hint="cs"/>
          <w:sz w:val="26"/>
          <w:szCs w:val="26"/>
          <w:cs/>
        </w:rPr>
        <w:t xml:space="preserve"> උතුරු සක්වළ ගල් මුදුනෙහි නළුගඳෙවු කෙරෙ.</w:t>
      </w:r>
    </w:p>
    <w:p w14:paraId="3853E98A" w14:textId="77777777" w:rsidR="004B45B3" w:rsidRPr="00E7587B" w:rsidRDefault="004B45B3" w:rsidP="004B45B3">
      <w:pPr>
        <w:spacing w:after="0" w:line="276" w:lineRule="auto"/>
        <w:rPr>
          <w:rFonts w:ascii="UN-Abhaya" w:hAnsi="UN-Abhaya" w:cs="UN-Abhaya"/>
          <w:sz w:val="26"/>
          <w:szCs w:val="26"/>
        </w:rPr>
      </w:pPr>
    </w:p>
    <w:p w14:paraId="06331440"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මෙසෙ සිවුපස්හි </w:t>
      </w:r>
      <w:r w:rsidRPr="00E7587B">
        <w:rPr>
          <w:rFonts w:ascii="UN-Abhaya" w:hAnsi="UN-Abhaya" w:cs="UN-Abhaya" w:hint="cs"/>
          <w:b/>
          <w:bCs/>
          <w:sz w:val="26"/>
          <w:szCs w:val="26"/>
          <w:cs/>
        </w:rPr>
        <w:t>සතරවරම්</w:t>
      </w:r>
      <w:r w:rsidRPr="00E7587B">
        <w:rPr>
          <w:rFonts w:ascii="UN-Abhaya" w:hAnsi="UN-Abhaya" w:cs="UN-Abhaya" w:hint="cs"/>
          <w:sz w:val="26"/>
          <w:szCs w:val="26"/>
          <w:cs/>
        </w:rPr>
        <w:t xml:space="preserve"> මහරජුන් විසින් ගත් ඇරක් ඇතියා වැ හාත්පසින් දක්වන ලද නළුගඳෙවු විඳිමින්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දෙව්මහරජ උයන් කෙළෙනට යනුයෙ, ඇතැම් කලෙක්හි </w:t>
      </w:r>
      <w:r w:rsidRPr="00E7587B">
        <w:rPr>
          <w:rFonts w:ascii="UN-Abhaya" w:hAnsi="UN-Abhaya" w:cs="UN-Abhaya" w:hint="cs"/>
          <w:b/>
          <w:bCs/>
          <w:sz w:val="26"/>
          <w:szCs w:val="26"/>
          <w:cs/>
        </w:rPr>
        <w:t>විශ්වකර්මයා</w:t>
      </w:r>
      <w:r w:rsidRPr="00E7587B">
        <w:rPr>
          <w:rFonts w:ascii="UN-Abhaya" w:hAnsi="UN-Abhaya" w:cs="UN-Abhaya" w:hint="cs"/>
          <w:sz w:val="26"/>
          <w:szCs w:val="26"/>
          <w:cs/>
        </w:rPr>
        <w:t xml:space="preserve"> මැවු </w:t>
      </w:r>
      <w:r w:rsidRPr="00E7587B">
        <w:rPr>
          <w:rFonts w:ascii="UN-Abhaya" w:hAnsi="UN-Abhaya" w:cs="UN-Abhaya" w:hint="cs"/>
          <w:b/>
          <w:bCs/>
          <w:sz w:val="26"/>
          <w:szCs w:val="26"/>
          <w:cs/>
        </w:rPr>
        <w:t>නාරිවාහන</w:t>
      </w:r>
      <w:r w:rsidRPr="00E7587B">
        <w:rPr>
          <w:rFonts w:ascii="UN-Abhaya" w:hAnsi="UN-Abhaya" w:cs="UN-Abhaya" w:hint="cs"/>
          <w:sz w:val="26"/>
          <w:szCs w:val="26"/>
          <w:cs/>
        </w:rPr>
        <w:t xml:space="preserve"> ඇති රන්මුවා මණ්ඩපයෙන්</w:t>
      </w:r>
      <w:r w:rsidRPr="00E7587B">
        <w:rPr>
          <w:rStyle w:val="FootnoteReference"/>
          <w:rFonts w:ascii="UN-Abhaya" w:hAnsi="UN-Abhaya" w:cs="UN-Abhaya"/>
          <w:sz w:val="26"/>
          <w:szCs w:val="26"/>
          <w:cs/>
        </w:rPr>
        <w:footnoteReference w:id="3840"/>
      </w:r>
      <w:r w:rsidRPr="00E7587B">
        <w:rPr>
          <w:rFonts w:ascii="UN-Abhaya" w:hAnsi="UN-Abhaya" w:cs="UN-Abhaya" w:hint="cs"/>
          <w:sz w:val="26"/>
          <w:szCs w:val="26"/>
          <w:cs/>
        </w:rPr>
        <w:t xml:space="preserve"> යෙයි ඇතැම් කලෙක් දිව අස් දහසුන් යුත් පස් වනක් ධ්වජ පෙළින් ගැවැසී ගත් අහස්කුස් ඇති යෙළ සියක් යොජුන් සත්රුවන්මුවා </w:t>
      </w:r>
      <w:r w:rsidRPr="00E7587B">
        <w:rPr>
          <w:rFonts w:ascii="UN-Abhaya" w:hAnsi="UN-Abhaya" w:cs="UN-Abhaya" w:hint="cs"/>
          <w:b/>
          <w:bCs/>
          <w:sz w:val="26"/>
          <w:szCs w:val="26"/>
          <w:cs/>
        </w:rPr>
        <w:t>විජයත්</w:t>
      </w:r>
      <w:r w:rsidRPr="00E7587B">
        <w:rPr>
          <w:rFonts w:ascii="UN-Abhaya" w:hAnsi="UN-Abhaya" w:cs="UN-Abhaya" w:hint="cs"/>
          <w:sz w:val="26"/>
          <w:szCs w:val="26"/>
          <w:cs/>
        </w:rPr>
        <w:t xml:space="preserve"> නම් රථයෙන්</w:t>
      </w:r>
      <w:r w:rsidRPr="00E7587B">
        <w:rPr>
          <w:rStyle w:val="FootnoteReference"/>
          <w:rFonts w:ascii="UN-Abhaya" w:hAnsi="UN-Abhaya" w:cs="UN-Abhaya"/>
          <w:sz w:val="26"/>
          <w:szCs w:val="26"/>
          <w:cs/>
        </w:rPr>
        <w:footnoteReference w:id="3841"/>
      </w:r>
      <w:r w:rsidRPr="00E7587B">
        <w:rPr>
          <w:rFonts w:ascii="UN-Abhaya" w:hAnsi="UN-Abhaya" w:cs="UN-Abhaya" w:hint="cs"/>
          <w:sz w:val="26"/>
          <w:szCs w:val="26"/>
          <w:cs/>
        </w:rPr>
        <w:t xml:space="preserve"> යෙයි. ඇතැම් කලෙක්හි </w:t>
      </w:r>
      <w:r w:rsidRPr="00E7587B">
        <w:rPr>
          <w:rFonts w:ascii="UN-Abhaya" w:hAnsi="UN-Abhaya" w:cs="UN-Abhaya" w:hint="cs"/>
          <w:b/>
          <w:bCs/>
          <w:sz w:val="26"/>
          <w:szCs w:val="26"/>
          <w:cs/>
        </w:rPr>
        <w:t>ඓරාවණ</w:t>
      </w:r>
      <w:r w:rsidRPr="00E7587B">
        <w:rPr>
          <w:rFonts w:ascii="UN-Abhaya" w:hAnsi="UN-Abhaya" w:cs="UN-Abhaya" w:hint="cs"/>
          <w:sz w:val="26"/>
          <w:szCs w:val="26"/>
          <w:cs/>
        </w:rPr>
        <w:t xml:space="preserve"> නම් දිව ඇත්රජක්හු නැඟී යෙයි. </w:t>
      </w:r>
    </w:p>
    <w:p w14:paraId="709C88CE" w14:textId="77777777" w:rsidR="004B45B3" w:rsidRPr="00E7587B" w:rsidRDefault="004B45B3" w:rsidP="004B45B3">
      <w:pPr>
        <w:spacing w:after="0" w:line="276" w:lineRule="auto"/>
        <w:rPr>
          <w:rFonts w:ascii="UN-Abhaya" w:hAnsi="UN-Abhaya" w:cs="UN-Abhaya"/>
          <w:sz w:val="26"/>
          <w:szCs w:val="26"/>
        </w:rPr>
      </w:pPr>
    </w:p>
    <w:p w14:paraId="40393176"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එ ඇත් දිග එක්සියපනස් යොජුන් වැ උසා අනූයොජුන් වැ බොල පනස් යොජුන්වැ තෙතිස් කුඹුපෙළ ඇතිවැ මැවෙයි. එකෙකි කුඹුතෙලෙහි</w:t>
      </w:r>
      <w:r w:rsidRPr="00E7587B">
        <w:rPr>
          <w:rStyle w:val="FootnoteReference"/>
          <w:rFonts w:ascii="UN-Abhaya" w:hAnsi="UN-Abhaya" w:cs="UN-Abhaya"/>
          <w:sz w:val="26"/>
          <w:szCs w:val="26"/>
          <w:cs/>
        </w:rPr>
        <w:footnoteReference w:id="3842"/>
      </w:r>
      <w:r w:rsidRPr="00E7587B">
        <w:rPr>
          <w:rFonts w:ascii="UN-Abhaya" w:hAnsi="UN-Abhaya" w:cs="UN-Abhaya" w:hint="cs"/>
          <w:sz w:val="26"/>
          <w:szCs w:val="26"/>
          <w:cs/>
        </w:rPr>
        <w:t xml:space="preserve"> සත් සත් දළ මැවෙයි.</w:t>
      </w:r>
      <w:r w:rsidRPr="00E7587B">
        <w:rPr>
          <w:rStyle w:val="FootnoteReference"/>
          <w:rFonts w:ascii="UN-Abhaya" w:hAnsi="UN-Abhaya" w:cs="UN-Abhaya"/>
          <w:sz w:val="26"/>
          <w:szCs w:val="26"/>
          <w:cs/>
        </w:rPr>
        <w:footnoteReference w:id="3843"/>
      </w:r>
      <w:r w:rsidRPr="00E7587B">
        <w:rPr>
          <w:rFonts w:ascii="UN-Abhaya" w:hAnsi="UN-Abhaya" w:cs="UN-Abhaya" w:hint="cs"/>
          <w:sz w:val="26"/>
          <w:szCs w:val="26"/>
          <w:cs/>
        </w:rPr>
        <w:t xml:space="preserve"> එකෙකි දළ පනස් පනස් යොජුන් වෙයි. එකෙකි දළැ සත් සත් පොකුරුණි වෙයි. එකෙකි පොකුරුණියැ සත් සත් නෙලු ඹුලිය වෙයි. එකෙකි ලියෙහි සත් සත් පියුම් වෙයි. එකෙකි පියුමෙහි සත් සත් පෙති වෙයි. එකෙකි පෙත්තෙහි සත් සත් දෙවඟනො නටති. එකෙකි දෙවඟනට සත් සත් දෙව්දුහු පිරිවර වෙත්.</w:t>
      </w:r>
    </w:p>
    <w:p w14:paraId="6D2B419F" w14:textId="77777777" w:rsidR="004B45B3" w:rsidRPr="00E7587B" w:rsidRDefault="004B45B3" w:rsidP="004B45B3">
      <w:pPr>
        <w:spacing w:after="0" w:line="276" w:lineRule="auto"/>
        <w:rPr>
          <w:rFonts w:ascii="UN-Abhaya" w:hAnsi="UN-Abhaya" w:cs="UN-Abhaya"/>
          <w:sz w:val="26"/>
          <w:szCs w:val="26"/>
        </w:rPr>
      </w:pPr>
    </w:p>
    <w:p w14:paraId="2F817516"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මෙසෙ සැදි ඇත්රජුහු පිටැ දිග පනස් යොජුන් උසා පසළොස් යොජුන් රුවන් මඬියෙක්</w:t>
      </w:r>
      <w:r w:rsidRPr="00E7587B">
        <w:rPr>
          <w:rStyle w:val="FootnoteReference"/>
          <w:rFonts w:ascii="UN-Abhaya" w:hAnsi="UN-Abhaya" w:cs="UN-Abhaya"/>
          <w:sz w:val="26"/>
          <w:szCs w:val="26"/>
          <w:cs/>
        </w:rPr>
        <w:footnoteReference w:id="3844"/>
      </w:r>
      <w:r w:rsidRPr="00E7587B">
        <w:rPr>
          <w:rFonts w:ascii="UN-Abhaya" w:hAnsi="UN-Abhaya" w:cs="UN-Abhaya" w:hint="cs"/>
          <w:sz w:val="26"/>
          <w:szCs w:val="26"/>
          <w:cs/>
        </w:rPr>
        <w:t xml:space="preserve"> හො වෙයි. මැදැ දෙතිස් යොජුන් </w:t>
      </w:r>
      <w:r w:rsidRPr="00E7587B">
        <w:rPr>
          <w:rFonts w:ascii="UN-Abhaya" w:hAnsi="UN-Abhaya" w:cs="UN-Abhaya" w:hint="cs"/>
          <w:b/>
          <w:bCs/>
          <w:sz w:val="26"/>
          <w:szCs w:val="26"/>
          <w:cs/>
        </w:rPr>
        <w:t>මහසුදසුන්</w:t>
      </w:r>
      <w:r w:rsidRPr="00E7587B">
        <w:rPr>
          <w:rFonts w:ascii="UN-Abhaya" w:hAnsi="UN-Abhaya" w:cs="UN-Abhaya" w:hint="cs"/>
          <w:sz w:val="26"/>
          <w:szCs w:val="26"/>
          <w:cs/>
        </w:rPr>
        <w:t xml:space="preserve"> කුඹුමතුයෙහි දොළොස් යොජුන් රුවන් මඬියෙක් හො වෙයි. එ මඩුයෙහි සුවසූදහසක් රුවන් ටඹ වෙයි. එකෙකි ටඹ වැළැදි සත් සත් රුවන් කුසුම්ලිය වෙයි. උඩ සතුරුවන්මුවා මල්දමින් දුන් ලල් දහස් වෙයි. අතරතුරෙහි සතුරුවන්මුවා දද පෙළ වෙයි. තන්හි තන්හි ලඹන මිණිකිකිණි දැල්වෙයි. එ දැල් මඳමරු පහසින් පසඟ තුරු රැවු පරයා හඬයි. වටා මිණිවෙදිකා වෙයි. වෙදිකායෙන් පිටත ආයුධහස්ත වැ අටවිසි යක් සෙනෙවියො සිටිති. වෙදිකායෙන්</w:t>
      </w:r>
      <w:r w:rsidRPr="00E7587B">
        <w:rPr>
          <w:rStyle w:val="FootnoteReference"/>
          <w:rFonts w:ascii="UN-Abhaya" w:hAnsi="UN-Abhaya" w:cs="UN-Abhaya"/>
          <w:sz w:val="26"/>
          <w:szCs w:val="26"/>
          <w:cs/>
        </w:rPr>
        <w:footnoteReference w:id="3845"/>
      </w:r>
      <w:r w:rsidRPr="00E7587B">
        <w:rPr>
          <w:rFonts w:ascii="UN-Abhaya" w:hAnsi="UN-Abhaya" w:cs="UN-Abhaya" w:hint="cs"/>
          <w:sz w:val="26"/>
          <w:szCs w:val="26"/>
          <w:cs/>
        </w:rPr>
        <w:t xml:space="preserve"> ඇතුළතැ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 රජ හට වල්ලභ මහානුභාව දෙවියො සිටිති. දෙපස්හි දෙතිස් කුඹුතෙළෙහි පිහිටි රුවන් මඬියෙහි දෙතිස් දෙව්රජහු හිඳිති. </w:t>
      </w:r>
    </w:p>
    <w:p w14:paraId="14759E71" w14:textId="77777777" w:rsidR="004B45B3" w:rsidRPr="00E7587B" w:rsidRDefault="004B45B3" w:rsidP="004B45B3">
      <w:pPr>
        <w:spacing w:after="0" w:line="276" w:lineRule="auto"/>
        <w:rPr>
          <w:rFonts w:ascii="UN-Abhaya" w:hAnsi="UN-Abhaya" w:cs="UN-Abhaya"/>
          <w:sz w:val="26"/>
          <w:szCs w:val="26"/>
        </w:rPr>
      </w:pPr>
    </w:p>
    <w:p w14:paraId="7F4C1988"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මැඳැ තිස්යොජුන් සුදසුන් කුඹැ පිහිටි දොළොස් යොජුන් පමණ රුවන්මඩු මැඳැ යොජුන් පමණ මිණිපලඟෙහි තුන් යොජුන් සෙ-සත්යට දිවබරණින් සව්සජ වැ </w:t>
      </w:r>
      <w:r w:rsidRPr="00E7587B">
        <w:rPr>
          <w:rFonts w:ascii="UN-Abhaya" w:hAnsi="UN-Abhaya" w:cs="UN-Abhaya" w:hint="cs"/>
          <w:b/>
          <w:bCs/>
          <w:sz w:val="26"/>
          <w:szCs w:val="26"/>
          <w:cs/>
        </w:rPr>
        <w:t>සක්දෙව්</w:t>
      </w:r>
      <w:r w:rsidRPr="00E7587B">
        <w:rPr>
          <w:rFonts w:ascii="UN-Abhaya" w:hAnsi="UN-Abhaya" w:cs="UN-Abhaya" w:hint="cs"/>
          <w:sz w:val="26"/>
          <w:szCs w:val="26"/>
          <w:cs/>
        </w:rPr>
        <w:t xml:space="preserve"> මහ රජ හිඳී. උහුගෙ </w:t>
      </w:r>
      <w:r w:rsidRPr="00E7587B">
        <w:rPr>
          <w:rFonts w:ascii="UN-Abhaya" w:hAnsi="UN-Abhaya" w:cs="UN-Abhaya" w:hint="cs"/>
          <w:b/>
          <w:bCs/>
          <w:sz w:val="26"/>
          <w:szCs w:val="26"/>
          <w:cs/>
        </w:rPr>
        <w:t>සුධර්මා</w:t>
      </w:r>
      <w:r w:rsidRPr="00E7587B">
        <w:rPr>
          <w:rFonts w:ascii="UN-Abhaya" w:hAnsi="UN-Abhaya" w:cs="UN-Abhaya" w:hint="cs"/>
          <w:sz w:val="26"/>
          <w:szCs w:val="26"/>
          <w:cs/>
        </w:rPr>
        <w:t xml:space="preserve"> නම් භාර්යා දිවඅබරණින් සව්සජ වැ නොඑක් සුවහස් දෙව්සරන් පිරිවරා පෙරට</w:t>
      </w:r>
      <w:r w:rsidRPr="00E7587B">
        <w:rPr>
          <w:rStyle w:val="FootnoteReference"/>
          <w:rFonts w:ascii="UN-Abhaya" w:hAnsi="UN-Abhaya" w:cs="UN-Abhaya"/>
          <w:sz w:val="26"/>
          <w:szCs w:val="26"/>
          <w:cs/>
        </w:rPr>
        <w:footnoteReference w:id="3846"/>
      </w:r>
      <w:r w:rsidRPr="00E7587B">
        <w:rPr>
          <w:rFonts w:ascii="UN-Abhaya" w:hAnsi="UN-Abhaya" w:cs="UN-Abhaya" w:hint="cs"/>
          <w:sz w:val="26"/>
          <w:szCs w:val="26"/>
          <w:cs/>
        </w:rPr>
        <w:t xml:space="preserve"> හිඳී. </w:t>
      </w:r>
      <w:r w:rsidRPr="00E7587B">
        <w:rPr>
          <w:rFonts w:ascii="UN-Abhaya" w:hAnsi="UN-Abhaya" w:cs="UN-Abhaya" w:hint="cs"/>
          <w:b/>
          <w:bCs/>
          <w:sz w:val="26"/>
          <w:szCs w:val="26"/>
          <w:cs/>
        </w:rPr>
        <w:t>සුජාතා</w:t>
      </w:r>
      <w:r w:rsidRPr="00E7587B">
        <w:rPr>
          <w:rFonts w:ascii="UN-Abhaya" w:hAnsi="UN-Abhaya" w:cs="UN-Abhaya" w:hint="cs"/>
          <w:sz w:val="26"/>
          <w:szCs w:val="26"/>
          <w:cs/>
        </w:rPr>
        <w:t xml:space="preserve"> නම් භාර්යා දිවඅබරණින් සව්සජ වැ නොඑක් සුවහස් දෙව්සරන් පිරිවරා දකුණත්පස්හි හිඳී. </w:t>
      </w:r>
      <w:r w:rsidRPr="00E7587B">
        <w:rPr>
          <w:rFonts w:ascii="UN-Abhaya" w:hAnsi="UN-Abhaya" w:cs="UN-Abhaya" w:hint="cs"/>
          <w:b/>
          <w:bCs/>
          <w:sz w:val="26"/>
          <w:szCs w:val="26"/>
          <w:cs/>
        </w:rPr>
        <w:t>නන්දා</w:t>
      </w:r>
      <w:r w:rsidRPr="00E7587B">
        <w:rPr>
          <w:rFonts w:ascii="UN-Abhaya" w:hAnsi="UN-Abhaya" w:cs="UN-Abhaya" w:hint="cs"/>
          <w:sz w:val="26"/>
          <w:szCs w:val="26"/>
          <w:cs/>
        </w:rPr>
        <w:t xml:space="preserve"> නම් භාර්යා දිවබරණින් </w:t>
      </w:r>
      <w:r w:rsidRPr="00E7587B">
        <w:rPr>
          <w:rFonts w:ascii="UN-Abhaya" w:hAnsi="UN-Abhaya" w:cs="UN-Abhaya" w:hint="cs"/>
          <w:sz w:val="26"/>
          <w:szCs w:val="26"/>
          <w:cs/>
        </w:rPr>
        <w:lastRenderedPageBreak/>
        <w:t xml:space="preserve">සව්සජ වැ නොඑක් සුවහස් දෙව්සරන් පිරිවරා වමත්පස්හි හිඳී. </w:t>
      </w:r>
      <w:r w:rsidRPr="00E7587B">
        <w:rPr>
          <w:rFonts w:ascii="UN-Abhaya" w:hAnsi="UN-Abhaya" w:cs="UN-Abhaya" w:hint="cs"/>
          <w:b/>
          <w:bCs/>
          <w:sz w:val="26"/>
          <w:szCs w:val="26"/>
          <w:cs/>
        </w:rPr>
        <w:t>චිත්‍රා</w:t>
      </w:r>
      <w:r w:rsidRPr="00E7587B">
        <w:rPr>
          <w:rFonts w:ascii="UN-Abhaya" w:hAnsi="UN-Abhaya" w:cs="UN-Abhaya" w:hint="cs"/>
          <w:sz w:val="26"/>
          <w:szCs w:val="26"/>
          <w:cs/>
        </w:rPr>
        <w:t xml:space="preserve"> නම් භාර්යා දිවඅබරණින් සව්සජ වැ නොඑක් සුවහස් දෙව්සරන් පිරිවරා පිටිපස්හි හිඳී. වල්ලභ වූ තෙයනූදහසක් දෙව්දුහු සැදී පැහැදී රුවන් කොතුරු ඈ පානීයභාජන ගෙනැ හාත් පස්හි හිඳිත්. නොඑක් දහස් සුරවමියො පුන් කලස ගෙනැ මොවුන් පිරිවරා සිටිත්. මොවුන් මැ පිරිවරා හිඳැ නොඑක් දහස් සුරවමියො බිහිරඟහි</w:t>
      </w:r>
      <w:r w:rsidRPr="00E7587B">
        <w:rPr>
          <w:rStyle w:val="FootnoteReference"/>
          <w:rFonts w:ascii="UN-Abhaya" w:hAnsi="UN-Abhaya" w:cs="UN-Abhaya"/>
          <w:sz w:val="26"/>
          <w:szCs w:val="26"/>
          <w:cs/>
        </w:rPr>
        <w:footnoteReference w:id="3847"/>
      </w:r>
      <w:r w:rsidRPr="00E7587B">
        <w:rPr>
          <w:rFonts w:ascii="UN-Abhaya" w:hAnsi="UN-Abhaya" w:cs="UN-Abhaya" w:hint="cs"/>
          <w:sz w:val="26"/>
          <w:szCs w:val="26"/>
          <w:cs/>
        </w:rPr>
        <w:t xml:space="preserve"> නටත්.</w:t>
      </w:r>
    </w:p>
    <w:p w14:paraId="257C775C" w14:textId="77777777" w:rsidR="004B45B3" w:rsidRPr="00E7587B" w:rsidRDefault="004B45B3" w:rsidP="004B45B3">
      <w:pPr>
        <w:spacing w:after="0" w:line="276" w:lineRule="auto"/>
        <w:rPr>
          <w:rFonts w:ascii="UN-Abhaya" w:hAnsi="UN-Abhaya" w:cs="UN-Abhaya"/>
          <w:sz w:val="26"/>
          <w:szCs w:val="26"/>
        </w:rPr>
      </w:pPr>
    </w:p>
    <w:p w14:paraId="32FBCF20"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b/>
          <w:bCs/>
          <w:sz w:val="26"/>
          <w:szCs w:val="26"/>
          <w:cs/>
        </w:rPr>
        <w:t>අලම්බුසා</w:t>
      </w:r>
      <w:r w:rsidRPr="00E7587B">
        <w:rPr>
          <w:rFonts w:ascii="UN-Abhaya" w:hAnsi="UN-Abhaya" w:cs="UN-Abhaya" w:hint="cs"/>
          <w:sz w:val="26"/>
          <w:szCs w:val="26"/>
          <w:cs/>
        </w:rPr>
        <w:t xml:space="preserve"> ඈ ප්‍රධාන සුරවමියන් කෙරෙහි </w:t>
      </w:r>
      <w:r w:rsidRPr="00E7587B">
        <w:rPr>
          <w:rFonts w:ascii="UN-Abhaya" w:hAnsi="UN-Abhaya" w:cs="UN-Abhaya" w:hint="cs"/>
          <w:b/>
          <w:bCs/>
          <w:sz w:val="26"/>
          <w:szCs w:val="26"/>
          <w:cs/>
        </w:rPr>
        <w:t>ගර්ගරා</w:t>
      </w:r>
      <w:r w:rsidRPr="00E7587B">
        <w:rPr>
          <w:rFonts w:ascii="UN-Abhaya" w:hAnsi="UN-Abhaya" w:cs="UN-Abhaya" w:hint="cs"/>
          <w:sz w:val="26"/>
          <w:szCs w:val="26"/>
          <w:cs/>
        </w:rPr>
        <w:t xml:space="preserve"> නම් අප්සරා </w:t>
      </w:r>
      <w:r w:rsidRPr="00E7587B">
        <w:rPr>
          <w:rFonts w:ascii="UN-Abhaya" w:hAnsi="UN-Abhaya" w:cs="UN-Abhaya" w:hint="cs"/>
          <w:b/>
          <w:bCs/>
          <w:sz w:val="26"/>
          <w:szCs w:val="26"/>
          <w:cs/>
        </w:rPr>
        <w:t>මහාවීණා</w:t>
      </w:r>
      <w:r w:rsidRPr="00E7587B">
        <w:rPr>
          <w:rFonts w:ascii="UN-Abhaya" w:hAnsi="UN-Abhaya" w:cs="UN-Abhaya" w:hint="cs"/>
          <w:sz w:val="26"/>
          <w:szCs w:val="26"/>
          <w:cs/>
        </w:rPr>
        <w:t xml:space="preserve"> නම් වෙණක් වයා. එ සඳැ එ වෙණ පිරිවර</w:t>
      </w:r>
      <w:r w:rsidRPr="00E7587B">
        <w:rPr>
          <w:rStyle w:val="FootnoteReference"/>
          <w:rFonts w:ascii="UN-Abhaya" w:hAnsi="UN-Abhaya" w:cs="UN-Abhaya"/>
          <w:sz w:val="26"/>
          <w:szCs w:val="26"/>
          <w:cs/>
        </w:rPr>
        <w:footnoteReference w:id="3848"/>
      </w:r>
      <w:r w:rsidRPr="00E7587B">
        <w:rPr>
          <w:rFonts w:ascii="UN-Abhaya" w:hAnsi="UN-Abhaya" w:cs="UN-Abhaya" w:hint="cs"/>
          <w:sz w:val="26"/>
          <w:szCs w:val="26"/>
          <w:cs/>
        </w:rPr>
        <w:t xml:space="preserve"> සැට දහසක් වෙණ තෙමෙ මැ රැව් දෙ. </w:t>
      </w:r>
      <w:r w:rsidRPr="00E7587B">
        <w:rPr>
          <w:rFonts w:ascii="UN-Abhaya" w:hAnsi="UN-Abhaya" w:cs="UN-Abhaya" w:hint="cs"/>
          <w:b/>
          <w:bCs/>
          <w:sz w:val="26"/>
          <w:szCs w:val="26"/>
          <w:cs/>
        </w:rPr>
        <w:t>සුධමා</w:t>
      </w:r>
      <w:r w:rsidRPr="00E7587B">
        <w:rPr>
          <w:rStyle w:val="FootnoteReference"/>
          <w:rFonts w:ascii="UN-Abhaya" w:hAnsi="UN-Abhaya" w:cs="UN-Abhaya"/>
          <w:b/>
          <w:bCs/>
          <w:sz w:val="26"/>
          <w:szCs w:val="26"/>
          <w:cs/>
        </w:rPr>
        <w:footnoteReference w:id="3849"/>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සුන්දරරාව</w:t>
      </w:r>
      <w:r w:rsidRPr="00E7587B">
        <w:rPr>
          <w:rStyle w:val="FootnoteReference"/>
          <w:rFonts w:ascii="UN-Abhaya" w:hAnsi="UN-Abhaya" w:cs="UN-Abhaya"/>
          <w:b/>
          <w:bCs/>
          <w:sz w:val="26"/>
          <w:szCs w:val="26"/>
          <w:cs/>
        </w:rPr>
        <w:footnoteReference w:id="3850"/>
      </w:r>
      <w:r w:rsidRPr="00E7587B">
        <w:rPr>
          <w:rFonts w:ascii="UN-Abhaya" w:hAnsi="UN-Abhaya" w:cs="UN-Abhaya" w:hint="cs"/>
          <w:sz w:val="26"/>
          <w:szCs w:val="26"/>
          <w:cs/>
        </w:rPr>
        <w:t xml:space="preserve"> නම් වංශයක් පුඹී.</w:t>
      </w:r>
      <w:r w:rsidRPr="00E7587B">
        <w:rPr>
          <w:rStyle w:val="FootnoteReference"/>
          <w:rFonts w:ascii="UN-Abhaya" w:hAnsi="UN-Abhaya" w:cs="UN-Abhaya"/>
          <w:sz w:val="26"/>
          <w:szCs w:val="26"/>
          <w:cs/>
        </w:rPr>
        <w:footnoteReference w:id="3851"/>
      </w:r>
      <w:r w:rsidRPr="00E7587B">
        <w:rPr>
          <w:rFonts w:ascii="UN-Abhaya" w:hAnsi="UN-Abhaya" w:cs="UN-Abhaya" w:hint="cs"/>
          <w:sz w:val="26"/>
          <w:szCs w:val="26"/>
          <w:cs/>
        </w:rPr>
        <w:t xml:space="preserve"> එ වංශය පිරිවර</w:t>
      </w:r>
      <w:r w:rsidRPr="00E7587B">
        <w:rPr>
          <w:rStyle w:val="FootnoteReference"/>
          <w:rFonts w:ascii="UN-Abhaya" w:hAnsi="UN-Abhaya" w:cs="UN-Abhaya"/>
          <w:sz w:val="26"/>
          <w:szCs w:val="26"/>
          <w:cs/>
        </w:rPr>
        <w:footnoteReference w:id="3852"/>
      </w:r>
      <w:r w:rsidRPr="00E7587B">
        <w:rPr>
          <w:rFonts w:ascii="UN-Abhaya" w:hAnsi="UN-Abhaya" w:cs="UN-Abhaya" w:hint="cs"/>
          <w:sz w:val="26"/>
          <w:szCs w:val="26"/>
          <w:cs/>
        </w:rPr>
        <w:t xml:space="preserve"> සැට දහසක් වංශ තෙමෙ මැ රැව් දෙ. </w:t>
      </w:r>
      <w:r w:rsidRPr="00E7587B">
        <w:rPr>
          <w:rFonts w:ascii="UN-Abhaya" w:hAnsi="UN-Abhaya" w:cs="UN-Abhaya" w:hint="cs"/>
          <w:b/>
          <w:bCs/>
          <w:sz w:val="26"/>
          <w:szCs w:val="26"/>
          <w:cs/>
        </w:rPr>
        <w:t>ආහත්‍යසාරී</w:t>
      </w:r>
      <w:r w:rsidRPr="00E7587B">
        <w:rPr>
          <w:rStyle w:val="FootnoteReference"/>
          <w:rFonts w:ascii="UN-Abhaya" w:hAnsi="UN-Abhaya" w:cs="UN-Abhaya"/>
          <w:b/>
          <w:bCs/>
          <w:sz w:val="26"/>
          <w:szCs w:val="26"/>
          <w:cs/>
        </w:rPr>
        <w:footnoteReference w:id="3853"/>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මධුරස්වර</w:t>
      </w:r>
      <w:r w:rsidRPr="00E7587B">
        <w:rPr>
          <w:rFonts w:ascii="UN-Abhaya" w:hAnsi="UN-Abhaya" w:cs="UN-Abhaya" w:hint="cs"/>
          <w:sz w:val="26"/>
          <w:szCs w:val="26"/>
          <w:cs/>
        </w:rPr>
        <w:t xml:space="preserve"> නම් නකුලවීණාවක් වයා. එ සඳැ එ වෙණැ පිරිවර</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සැට දහසක්</w:t>
      </w:r>
      <w:r w:rsidRPr="00E7587B">
        <w:rPr>
          <w:rFonts w:ascii="UN-Abhaya" w:hAnsi="UN-Abhaya" w:cs="UN-Abhaya" w:hint="cs"/>
          <w:sz w:val="26"/>
          <w:szCs w:val="26"/>
          <w:vertAlign w:val="superscript"/>
          <w:cs/>
        </w:rPr>
        <w:t>8</w:t>
      </w:r>
      <w:r w:rsidRPr="00E7587B">
        <w:rPr>
          <w:rFonts w:ascii="UN-Abhaya" w:hAnsi="UN-Abhaya" w:cs="UN-Abhaya" w:hint="cs"/>
          <w:sz w:val="26"/>
          <w:szCs w:val="26"/>
          <w:cs/>
        </w:rPr>
        <w:t xml:space="preserve"> නකුලවීණා තෙමෙ මැ රැව් දෙ. </w:t>
      </w:r>
      <w:r w:rsidRPr="00E7587B">
        <w:rPr>
          <w:rFonts w:ascii="UN-Abhaya" w:hAnsi="UN-Abhaya" w:cs="UN-Abhaya" w:hint="cs"/>
          <w:b/>
          <w:bCs/>
          <w:sz w:val="26"/>
          <w:szCs w:val="26"/>
          <w:cs/>
        </w:rPr>
        <w:t>මණිමෙඛලා</w:t>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විජයොත්තර</w:t>
      </w:r>
      <w:r w:rsidRPr="00E7587B">
        <w:rPr>
          <w:rFonts w:ascii="UN-Abhaya" w:hAnsi="UN-Abhaya" w:cs="UN-Abhaya" w:hint="cs"/>
          <w:sz w:val="26"/>
          <w:szCs w:val="26"/>
          <w:cs/>
        </w:rPr>
        <w:t xml:space="preserve"> නම් සකක් පුඹී.</w:t>
      </w:r>
      <w:r w:rsidRPr="00E7587B">
        <w:rPr>
          <w:rStyle w:val="FootnoteReference"/>
          <w:rFonts w:ascii="UN-Abhaya" w:hAnsi="UN-Abhaya" w:cs="UN-Abhaya"/>
          <w:sz w:val="26"/>
          <w:szCs w:val="26"/>
          <w:cs/>
        </w:rPr>
        <w:footnoteReference w:id="3854"/>
      </w:r>
      <w:r w:rsidRPr="00E7587B">
        <w:rPr>
          <w:rFonts w:ascii="UN-Abhaya" w:hAnsi="UN-Abhaya" w:cs="UN-Abhaya" w:hint="cs"/>
          <w:sz w:val="26"/>
          <w:szCs w:val="26"/>
          <w:cs/>
        </w:rPr>
        <w:t xml:space="preserve"> එ සක පිරිවර</w:t>
      </w:r>
      <w:r w:rsidRPr="00E7587B">
        <w:rPr>
          <w:rStyle w:val="FootnoteReference"/>
          <w:rFonts w:ascii="UN-Abhaya" w:hAnsi="UN-Abhaya" w:cs="UN-Abhaya"/>
          <w:sz w:val="26"/>
          <w:szCs w:val="26"/>
          <w:cs/>
        </w:rPr>
        <w:footnoteReference w:id="3855"/>
      </w:r>
      <w:r w:rsidRPr="00E7587B">
        <w:rPr>
          <w:rFonts w:ascii="UN-Abhaya" w:hAnsi="UN-Abhaya" w:cs="UN-Abhaya" w:hint="cs"/>
          <w:sz w:val="26"/>
          <w:szCs w:val="26"/>
          <w:cs/>
        </w:rPr>
        <w:t xml:space="preserve"> සැට</w:t>
      </w:r>
      <w:r w:rsidRPr="00E7587B">
        <w:rPr>
          <w:rStyle w:val="FootnoteReference"/>
          <w:rFonts w:ascii="UN-Abhaya" w:hAnsi="UN-Abhaya" w:cs="UN-Abhaya"/>
          <w:sz w:val="26"/>
          <w:szCs w:val="26"/>
          <w:cs/>
        </w:rPr>
        <w:footnoteReference w:id="3856"/>
      </w:r>
      <w:r w:rsidRPr="00E7587B">
        <w:rPr>
          <w:rFonts w:ascii="UN-Abhaya" w:hAnsi="UN-Abhaya" w:cs="UN-Abhaya" w:hint="cs"/>
          <w:sz w:val="26"/>
          <w:szCs w:val="26"/>
          <w:cs/>
        </w:rPr>
        <w:t xml:space="preserve"> දහසක් සක් තෙමෙ මෑ රැව් දෙ. </w:t>
      </w:r>
      <w:r w:rsidRPr="00E7587B">
        <w:rPr>
          <w:rFonts w:ascii="UN-Abhaya" w:hAnsi="UN-Abhaya" w:cs="UN-Abhaya" w:hint="cs"/>
          <w:b/>
          <w:bCs/>
          <w:sz w:val="26"/>
          <w:szCs w:val="26"/>
          <w:cs/>
        </w:rPr>
        <w:t>මනොහරා</w:t>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පෘථුබිම්බ</w:t>
      </w:r>
      <w:r w:rsidRPr="00E7587B">
        <w:rPr>
          <w:rFonts w:ascii="UN-Abhaya" w:hAnsi="UN-Abhaya" w:cs="UN-Abhaya" w:hint="cs"/>
          <w:sz w:val="26"/>
          <w:szCs w:val="26"/>
          <w:cs/>
        </w:rPr>
        <w:t xml:space="preserve"> නම් මිහිඟක්</w:t>
      </w:r>
      <w:r w:rsidRPr="00E7587B">
        <w:rPr>
          <w:rStyle w:val="FootnoteReference"/>
          <w:rFonts w:ascii="UN-Abhaya" w:hAnsi="UN-Abhaya" w:cs="UN-Abhaya"/>
          <w:sz w:val="26"/>
          <w:szCs w:val="26"/>
          <w:cs/>
        </w:rPr>
        <w:footnoteReference w:id="3857"/>
      </w:r>
      <w:r w:rsidRPr="00E7587B">
        <w:rPr>
          <w:rFonts w:ascii="UN-Abhaya" w:hAnsi="UN-Abhaya" w:cs="UN-Abhaya" w:hint="cs"/>
          <w:sz w:val="26"/>
          <w:szCs w:val="26"/>
          <w:cs/>
        </w:rPr>
        <w:t xml:space="preserve"> වයා. එ මිහිඟ පිරිවර</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සැට දහසක්</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මිහිඟු තෙමෙ මැ රැව් දෙ. </w:t>
      </w:r>
      <w:r w:rsidRPr="00E7587B">
        <w:rPr>
          <w:rFonts w:ascii="UN-Abhaya" w:hAnsi="UN-Abhaya" w:cs="UN-Abhaya" w:hint="cs"/>
          <w:b/>
          <w:bCs/>
          <w:sz w:val="26"/>
          <w:szCs w:val="26"/>
          <w:cs/>
        </w:rPr>
        <w:t>අතිවෘත්තිකා</w:t>
      </w:r>
      <w:r w:rsidRPr="00E7587B">
        <w:rPr>
          <w:rStyle w:val="FootnoteReference"/>
          <w:rFonts w:ascii="UN-Abhaya" w:hAnsi="UN-Abhaya" w:cs="UN-Abhaya"/>
          <w:b/>
          <w:bCs/>
          <w:sz w:val="26"/>
          <w:szCs w:val="26"/>
          <w:cs/>
        </w:rPr>
        <w:footnoteReference w:id="3858"/>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ආනන්දජනක</w:t>
      </w:r>
      <w:r w:rsidRPr="00E7587B">
        <w:rPr>
          <w:rStyle w:val="FootnoteReference"/>
          <w:rFonts w:ascii="UN-Abhaya" w:hAnsi="UN-Abhaya" w:cs="UN-Abhaya"/>
          <w:b/>
          <w:bCs/>
          <w:sz w:val="26"/>
          <w:szCs w:val="26"/>
          <w:cs/>
        </w:rPr>
        <w:footnoteReference w:id="3859"/>
      </w:r>
      <w:r w:rsidRPr="00E7587B">
        <w:rPr>
          <w:rFonts w:ascii="UN-Abhaya" w:hAnsi="UN-Abhaya" w:cs="UN-Abhaya" w:hint="cs"/>
          <w:sz w:val="26"/>
          <w:szCs w:val="26"/>
          <w:cs/>
        </w:rPr>
        <w:t xml:space="preserve"> නම් මිහිඟක් වයා. එ මිහිඟ පිරිවර</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සැට</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දහසක් මිහිඟු තෙමෙ මැ රැව් දෙ. </w:t>
      </w:r>
      <w:r w:rsidRPr="00E7587B">
        <w:rPr>
          <w:rFonts w:ascii="UN-Abhaya" w:hAnsi="UN-Abhaya" w:cs="UN-Abhaya" w:hint="cs"/>
          <w:b/>
          <w:bCs/>
          <w:sz w:val="26"/>
          <w:szCs w:val="26"/>
          <w:cs/>
        </w:rPr>
        <w:t>මත්තකී</w:t>
      </w:r>
      <w:r w:rsidRPr="00E7587B">
        <w:rPr>
          <w:rStyle w:val="FootnoteReference"/>
          <w:rFonts w:ascii="UN-Abhaya" w:hAnsi="UN-Abhaya" w:cs="UN-Abhaya"/>
          <w:b/>
          <w:bCs/>
          <w:sz w:val="26"/>
          <w:szCs w:val="26"/>
          <w:cs/>
        </w:rPr>
        <w:footnoteReference w:id="3860"/>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දීර්ඝමුඛ</w:t>
      </w:r>
      <w:r w:rsidRPr="00E7587B">
        <w:rPr>
          <w:rStyle w:val="FootnoteReference"/>
          <w:rFonts w:ascii="UN-Abhaya" w:hAnsi="UN-Abhaya" w:cs="UN-Abhaya"/>
          <w:b/>
          <w:bCs/>
          <w:sz w:val="26"/>
          <w:szCs w:val="26"/>
          <w:cs/>
        </w:rPr>
        <w:footnoteReference w:id="3861"/>
      </w:r>
      <w:r w:rsidRPr="00E7587B">
        <w:rPr>
          <w:rFonts w:ascii="UN-Abhaya" w:hAnsi="UN-Abhaya" w:cs="UN-Abhaya" w:hint="cs"/>
          <w:sz w:val="26"/>
          <w:szCs w:val="26"/>
          <w:cs/>
        </w:rPr>
        <w:t xml:space="preserve"> නම් එකච්ඡිද්‍ර යක්</w:t>
      </w:r>
      <w:r w:rsidRPr="00E7587B">
        <w:rPr>
          <w:rStyle w:val="FootnoteReference"/>
          <w:rFonts w:ascii="UN-Abhaya" w:hAnsi="UN-Abhaya" w:cs="UN-Abhaya"/>
          <w:sz w:val="26"/>
          <w:szCs w:val="26"/>
          <w:cs/>
        </w:rPr>
        <w:footnoteReference w:id="3862"/>
      </w:r>
      <w:r w:rsidRPr="00E7587B">
        <w:rPr>
          <w:rFonts w:ascii="UN-Abhaya" w:hAnsi="UN-Abhaya" w:cs="UN-Abhaya" w:hint="cs"/>
          <w:sz w:val="26"/>
          <w:szCs w:val="26"/>
          <w:cs/>
        </w:rPr>
        <w:t xml:space="preserve"> වයා. එය</w:t>
      </w:r>
      <w:r w:rsidRPr="00E7587B">
        <w:rPr>
          <w:rStyle w:val="FootnoteReference"/>
          <w:rFonts w:ascii="UN-Abhaya" w:hAnsi="UN-Abhaya" w:cs="UN-Abhaya"/>
          <w:sz w:val="26"/>
          <w:szCs w:val="26"/>
          <w:cs/>
        </w:rPr>
        <w:footnoteReference w:id="3863"/>
      </w:r>
      <w:r w:rsidRPr="00E7587B">
        <w:rPr>
          <w:rFonts w:ascii="UN-Abhaya" w:hAnsi="UN-Abhaya" w:cs="UN-Abhaya" w:hint="cs"/>
          <w:sz w:val="26"/>
          <w:szCs w:val="26"/>
          <w:cs/>
        </w:rPr>
        <w:t xml:space="preserve"> පිරිවර</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සැට</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දහසක් එකච්ඡිද්‍ර තෙමෙ මැ රැව් දෙ. </w:t>
      </w:r>
      <w:r w:rsidRPr="00E7587B">
        <w:rPr>
          <w:rFonts w:ascii="UN-Abhaya" w:hAnsi="UN-Abhaya" w:cs="UN-Abhaya" w:hint="cs"/>
          <w:b/>
          <w:bCs/>
          <w:sz w:val="26"/>
          <w:szCs w:val="26"/>
          <w:cs/>
        </w:rPr>
        <w:t>නන්දා</w:t>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කොලස්වර</w:t>
      </w:r>
      <w:r w:rsidRPr="00E7587B">
        <w:rPr>
          <w:rStyle w:val="FootnoteReference"/>
          <w:rFonts w:ascii="UN-Abhaya" w:hAnsi="UN-Abhaya" w:cs="UN-Abhaya"/>
          <w:b/>
          <w:bCs/>
          <w:sz w:val="26"/>
          <w:szCs w:val="26"/>
          <w:cs/>
        </w:rPr>
        <w:footnoteReference w:id="3864"/>
      </w:r>
      <w:r w:rsidRPr="00E7587B">
        <w:rPr>
          <w:rFonts w:ascii="UN-Abhaya" w:hAnsi="UN-Abhaya" w:cs="UN-Abhaya" w:hint="cs"/>
          <w:sz w:val="26"/>
          <w:szCs w:val="26"/>
          <w:cs/>
        </w:rPr>
        <w:t xml:space="preserve"> නම් වෙණක් වයා. එය</w:t>
      </w:r>
      <w:r w:rsidRPr="00E7587B">
        <w:rPr>
          <w:rFonts w:ascii="UN-Abhaya" w:hAnsi="UN-Abhaya" w:cs="UN-Abhaya" w:hint="cs"/>
          <w:sz w:val="26"/>
          <w:szCs w:val="26"/>
          <w:vertAlign w:val="superscript"/>
          <w:cs/>
        </w:rPr>
        <w:t>10</w:t>
      </w:r>
      <w:r w:rsidRPr="00E7587B">
        <w:rPr>
          <w:rFonts w:ascii="UN-Abhaya" w:hAnsi="UN-Abhaya" w:cs="UN-Abhaya" w:hint="cs"/>
          <w:sz w:val="26"/>
          <w:szCs w:val="26"/>
          <w:cs/>
        </w:rPr>
        <w:t xml:space="preserve"> පිරිවර</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සැට</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දහසක් </w:t>
      </w:r>
      <w:r w:rsidRPr="00E7587B">
        <w:rPr>
          <w:rFonts w:ascii="UN-Abhaya" w:hAnsi="UN-Abhaya" w:cs="UN-Abhaya" w:hint="cs"/>
          <w:b/>
          <w:bCs/>
          <w:sz w:val="26"/>
          <w:szCs w:val="26"/>
          <w:cs/>
        </w:rPr>
        <w:t>කොලස්වර</w:t>
      </w:r>
      <w:r w:rsidRPr="00E7587B">
        <w:rPr>
          <w:rFonts w:ascii="UN-Abhaya" w:hAnsi="UN-Abhaya" w:cs="UN-Abhaya" w:hint="cs"/>
          <w:sz w:val="26"/>
          <w:szCs w:val="26"/>
          <w:vertAlign w:val="superscript"/>
          <w:cs/>
        </w:rPr>
        <w:t>11</w:t>
      </w:r>
      <w:r w:rsidRPr="00E7587B">
        <w:rPr>
          <w:rFonts w:ascii="UN-Abhaya" w:hAnsi="UN-Abhaya" w:cs="UN-Abhaya" w:hint="cs"/>
          <w:sz w:val="26"/>
          <w:szCs w:val="26"/>
          <w:cs/>
        </w:rPr>
        <w:t xml:space="preserve"> තෙමෙ මැ රැව් දෙ. </w:t>
      </w:r>
      <w:r w:rsidRPr="00E7587B">
        <w:rPr>
          <w:rFonts w:ascii="UN-Abhaya" w:hAnsi="UN-Abhaya" w:cs="UN-Abhaya" w:hint="cs"/>
          <w:b/>
          <w:bCs/>
          <w:sz w:val="26"/>
          <w:szCs w:val="26"/>
          <w:cs/>
        </w:rPr>
        <w:t>යාමා</w:t>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චිත්‍රපුෂ්කර</w:t>
      </w:r>
      <w:r w:rsidRPr="00E7587B">
        <w:rPr>
          <w:rStyle w:val="FootnoteReference"/>
          <w:rFonts w:ascii="UN-Abhaya" w:hAnsi="UN-Abhaya" w:cs="UN-Abhaya"/>
          <w:b/>
          <w:bCs/>
          <w:sz w:val="26"/>
          <w:szCs w:val="26"/>
          <w:cs/>
        </w:rPr>
        <w:footnoteReference w:id="3865"/>
      </w:r>
      <w:r w:rsidRPr="00E7587B">
        <w:rPr>
          <w:rFonts w:ascii="UN-Abhaya" w:hAnsi="UN-Abhaya" w:cs="UN-Abhaya" w:hint="cs"/>
          <w:sz w:val="26"/>
          <w:szCs w:val="26"/>
          <w:cs/>
        </w:rPr>
        <w:t xml:space="preserve"> නම් පටහයක් වයා. එය</w:t>
      </w:r>
      <w:r w:rsidRPr="00E7587B">
        <w:rPr>
          <w:rFonts w:ascii="UN-Abhaya" w:hAnsi="UN-Abhaya" w:cs="UN-Abhaya" w:hint="cs"/>
          <w:sz w:val="26"/>
          <w:szCs w:val="26"/>
          <w:vertAlign w:val="superscript"/>
          <w:cs/>
        </w:rPr>
        <w:t>10</w:t>
      </w:r>
      <w:r w:rsidRPr="00E7587B">
        <w:rPr>
          <w:rFonts w:ascii="UN-Abhaya" w:hAnsi="UN-Abhaya" w:cs="UN-Abhaya" w:hint="cs"/>
          <w:sz w:val="26"/>
          <w:szCs w:val="26"/>
          <w:cs/>
        </w:rPr>
        <w:t xml:space="preserve"> පිරිවර</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සැට</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දහසක් පටහ තෙමෙ මැ රැව් දෙ. </w:t>
      </w:r>
      <w:r w:rsidRPr="00E7587B">
        <w:rPr>
          <w:rFonts w:ascii="UN-Abhaya" w:hAnsi="UN-Abhaya" w:cs="UN-Abhaya" w:hint="cs"/>
          <w:b/>
          <w:bCs/>
          <w:sz w:val="26"/>
          <w:szCs w:val="26"/>
          <w:cs/>
        </w:rPr>
        <w:t>ඝොරස්වරා</w:t>
      </w:r>
      <w:r w:rsidRPr="00E7587B">
        <w:rPr>
          <w:rStyle w:val="FootnoteReference"/>
          <w:rFonts w:ascii="UN-Abhaya" w:hAnsi="UN-Abhaya" w:cs="UN-Abhaya"/>
          <w:b/>
          <w:bCs/>
          <w:sz w:val="26"/>
          <w:szCs w:val="26"/>
          <w:cs/>
        </w:rPr>
        <w:footnoteReference w:id="3866"/>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මඤ්ජුස්වර</w:t>
      </w:r>
      <w:r w:rsidRPr="00E7587B">
        <w:rPr>
          <w:rStyle w:val="FootnoteReference"/>
          <w:rFonts w:ascii="UN-Abhaya" w:hAnsi="UN-Abhaya" w:cs="UN-Abhaya"/>
          <w:b/>
          <w:bCs/>
          <w:sz w:val="26"/>
          <w:szCs w:val="26"/>
          <w:cs/>
        </w:rPr>
        <w:footnoteReference w:id="3867"/>
      </w:r>
      <w:r w:rsidRPr="00E7587B">
        <w:rPr>
          <w:rFonts w:ascii="UN-Abhaya" w:hAnsi="UN-Abhaya" w:cs="UN-Abhaya" w:hint="cs"/>
          <w:sz w:val="26"/>
          <w:szCs w:val="26"/>
          <w:cs/>
        </w:rPr>
        <w:t xml:space="preserve"> නම් මණිපර්වයක් වයා එය</w:t>
      </w:r>
      <w:r w:rsidRPr="00E7587B">
        <w:rPr>
          <w:rFonts w:ascii="UN-Abhaya" w:hAnsi="UN-Abhaya" w:cs="UN-Abhaya" w:hint="cs"/>
          <w:sz w:val="26"/>
          <w:szCs w:val="26"/>
          <w:vertAlign w:val="superscript"/>
          <w:cs/>
        </w:rPr>
        <w:t>10</w:t>
      </w:r>
      <w:r w:rsidRPr="00E7587B">
        <w:rPr>
          <w:rFonts w:ascii="UN-Abhaya" w:hAnsi="UN-Abhaya" w:cs="UN-Abhaya" w:hint="cs"/>
          <w:sz w:val="26"/>
          <w:szCs w:val="26"/>
          <w:cs/>
        </w:rPr>
        <w:t xml:space="preserve"> පිරිවර</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සැට</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දහසක් මණි පර්ව තෙමෙ මැ රැව් දෙ. </w:t>
      </w:r>
      <w:r w:rsidRPr="00E7587B">
        <w:rPr>
          <w:rFonts w:ascii="UN-Abhaya" w:hAnsi="UN-Abhaya" w:cs="UN-Abhaya" w:hint="cs"/>
          <w:b/>
          <w:bCs/>
          <w:sz w:val="26"/>
          <w:szCs w:val="26"/>
          <w:cs/>
        </w:rPr>
        <w:t>සර්වාඞ්ගශොභනා</w:t>
      </w:r>
      <w:r w:rsidRPr="00E7587B">
        <w:rPr>
          <w:rStyle w:val="FootnoteReference"/>
          <w:rFonts w:ascii="UN-Abhaya" w:hAnsi="UN-Abhaya" w:cs="UN-Abhaya"/>
          <w:b/>
          <w:bCs/>
          <w:sz w:val="26"/>
          <w:szCs w:val="26"/>
          <w:cs/>
        </w:rPr>
        <w:footnoteReference w:id="3868"/>
      </w:r>
      <w:r w:rsidRPr="00E7587B">
        <w:rPr>
          <w:rFonts w:ascii="UN-Abhaya" w:hAnsi="UN-Abhaya" w:cs="UN-Abhaya" w:hint="cs"/>
          <w:sz w:val="26"/>
          <w:szCs w:val="26"/>
          <w:cs/>
        </w:rPr>
        <w:t xml:space="preserve"> නම් දෙවුදු </w:t>
      </w:r>
      <w:r w:rsidRPr="00E7587B">
        <w:rPr>
          <w:rFonts w:ascii="UN-Abhaya" w:hAnsi="UN-Abhaya" w:cs="UN-Abhaya" w:hint="cs"/>
          <w:b/>
          <w:bCs/>
          <w:sz w:val="26"/>
          <w:szCs w:val="26"/>
          <w:cs/>
        </w:rPr>
        <w:t>දෘඪඝොස</w:t>
      </w:r>
      <w:r w:rsidRPr="00E7587B">
        <w:rPr>
          <w:rStyle w:val="FootnoteReference"/>
          <w:rFonts w:ascii="UN-Abhaya" w:hAnsi="UN-Abhaya" w:cs="UN-Abhaya"/>
          <w:b/>
          <w:bCs/>
          <w:sz w:val="26"/>
          <w:szCs w:val="26"/>
          <w:cs/>
        </w:rPr>
        <w:footnoteReference w:id="3869"/>
      </w:r>
      <w:r w:rsidRPr="00E7587B">
        <w:rPr>
          <w:rFonts w:ascii="UN-Abhaya" w:hAnsi="UN-Abhaya" w:cs="UN-Abhaya" w:hint="cs"/>
          <w:sz w:val="26"/>
          <w:szCs w:val="26"/>
          <w:cs/>
        </w:rPr>
        <w:t xml:space="preserve"> නම් මහබෙරක්</w:t>
      </w:r>
      <w:r w:rsidRPr="00E7587B">
        <w:rPr>
          <w:rStyle w:val="FootnoteReference"/>
          <w:rFonts w:ascii="UN-Abhaya" w:hAnsi="UN-Abhaya" w:cs="UN-Abhaya"/>
          <w:sz w:val="26"/>
          <w:szCs w:val="26"/>
          <w:cs/>
        </w:rPr>
        <w:footnoteReference w:id="3870"/>
      </w:r>
      <w:r w:rsidRPr="00E7587B">
        <w:rPr>
          <w:rFonts w:ascii="UN-Abhaya" w:hAnsi="UN-Abhaya" w:cs="UN-Abhaya" w:hint="cs"/>
          <w:sz w:val="26"/>
          <w:szCs w:val="26"/>
          <w:cs/>
        </w:rPr>
        <w:t xml:space="preserve"> වයා. එය</w:t>
      </w:r>
      <w:r w:rsidRPr="00E7587B">
        <w:rPr>
          <w:rFonts w:ascii="UN-Abhaya" w:hAnsi="UN-Abhaya" w:cs="UN-Abhaya" w:hint="cs"/>
          <w:sz w:val="26"/>
          <w:szCs w:val="26"/>
          <w:vertAlign w:val="superscript"/>
          <w:cs/>
        </w:rPr>
        <w:t>10</w:t>
      </w:r>
      <w:r w:rsidRPr="00E7587B">
        <w:rPr>
          <w:rFonts w:ascii="UN-Abhaya" w:hAnsi="UN-Abhaya" w:cs="UN-Abhaya" w:hint="cs"/>
          <w:sz w:val="26"/>
          <w:szCs w:val="26"/>
          <w:cs/>
        </w:rPr>
        <w:t xml:space="preserve"> පිරිවර</w:t>
      </w:r>
      <w:r w:rsidRPr="00E7587B">
        <w:rPr>
          <w:rFonts w:ascii="UN-Abhaya" w:hAnsi="UN-Abhaya" w:cs="UN-Abhaya" w:hint="cs"/>
          <w:sz w:val="26"/>
          <w:szCs w:val="26"/>
          <w:vertAlign w:val="superscript"/>
          <w:cs/>
        </w:rPr>
        <w:t>2</w:t>
      </w:r>
      <w:r w:rsidRPr="00E7587B">
        <w:rPr>
          <w:rFonts w:ascii="UN-Abhaya" w:hAnsi="UN-Abhaya" w:cs="UN-Abhaya" w:hint="cs"/>
          <w:sz w:val="26"/>
          <w:szCs w:val="26"/>
          <w:cs/>
        </w:rPr>
        <w:t xml:space="preserve"> සැට</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දහසක් මහ බෙර තෙමෙ මැ රැව් දෙ.</w:t>
      </w:r>
    </w:p>
    <w:p w14:paraId="0145DC24" w14:textId="77777777" w:rsidR="004B45B3" w:rsidRPr="00E7587B" w:rsidRDefault="004B45B3" w:rsidP="004B45B3">
      <w:pPr>
        <w:spacing w:after="0" w:line="276" w:lineRule="auto"/>
        <w:rPr>
          <w:rFonts w:ascii="UN-Abhaya" w:hAnsi="UN-Abhaya" w:cs="UN-Abhaya"/>
          <w:sz w:val="26"/>
          <w:szCs w:val="26"/>
        </w:rPr>
      </w:pPr>
    </w:p>
    <w:p w14:paraId="701AF890"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මෙසෙ නොඑක් දහස් සුවහස් දිව්‍යාඞ්ගනාවො නානා නාමයෙන් විශිෂ්ට වූ </w:t>
      </w:r>
      <w:r w:rsidRPr="00E7587B">
        <w:rPr>
          <w:rFonts w:ascii="UN-Abhaya" w:hAnsi="UN-Abhaya" w:cs="UN-Abhaya" w:hint="cs"/>
          <w:b/>
          <w:bCs/>
          <w:sz w:val="26"/>
          <w:szCs w:val="26"/>
          <w:cs/>
        </w:rPr>
        <w:t>ආතත</w:t>
      </w:r>
      <w:r w:rsidRPr="00E7587B">
        <w:rPr>
          <w:rFonts w:ascii="UN-Abhaya" w:hAnsi="UN-Abhaya" w:cs="UN-Abhaya" w:hint="cs"/>
          <w:sz w:val="26"/>
          <w:szCs w:val="26"/>
          <w:cs/>
        </w:rPr>
        <w:t xml:space="preserve"> යැ </w:t>
      </w:r>
      <w:r w:rsidRPr="00E7587B">
        <w:rPr>
          <w:rFonts w:ascii="UN-Abhaya" w:hAnsi="UN-Abhaya" w:cs="UN-Abhaya" w:hint="cs"/>
          <w:b/>
          <w:bCs/>
          <w:sz w:val="26"/>
          <w:szCs w:val="26"/>
          <w:cs/>
        </w:rPr>
        <w:t>විතත</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ආතතවිතත</w:t>
      </w:r>
      <w:r w:rsidRPr="00E7587B">
        <w:rPr>
          <w:rFonts w:ascii="UN-Abhaya" w:hAnsi="UN-Abhaya" w:cs="UN-Abhaya" w:hint="cs"/>
          <w:sz w:val="26"/>
          <w:szCs w:val="26"/>
          <w:cs/>
        </w:rPr>
        <w:t xml:space="preserve"> යැ </w:t>
      </w:r>
      <w:r w:rsidRPr="00E7587B">
        <w:rPr>
          <w:rFonts w:ascii="UN-Abhaya" w:hAnsi="UN-Abhaya" w:cs="UN-Abhaya" w:hint="cs"/>
          <w:b/>
          <w:bCs/>
          <w:sz w:val="26"/>
          <w:szCs w:val="26"/>
          <w:cs/>
        </w:rPr>
        <w:t>ඝන</w:t>
      </w:r>
      <w:r w:rsidRPr="00E7587B">
        <w:rPr>
          <w:rFonts w:ascii="UN-Abhaya" w:hAnsi="UN-Abhaya" w:cs="UN-Abhaya" w:hint="cs"/>
          <w:sz w:val="26"/>
          <w:szCs w:val="26"/>
          <w:cs/>
        </w:rPr>
        <w:t xml:space="preserve"> යැ </w:t>
      </w:r>
      <w:r w:rsidRPr="00E7587B">
        <w:rPr>
          <w:rFonts w:ascii="UN-Abhaya" w:hAnsi="UN-Abhaya" w:cs="UN-Abhaya" w:hint="cs"/>
          <w:b/>
          <w:bCs/>
          <w:sz w:val="26"/>
          <w:szCs w:val="26"/>
          <w:cs/>
        </w:rPr>
        <w:t>සුසිර</w:t>
      </w:r>
      <w:r w:rsidRPr="00E7587B">
        <w:rPr>
          <w:rFonts w:ascii="UN-Abhaya" w:hAnsi="UN-Abhaya" w:cs="UN-Abhaya" w:hint="cs"/>
          <w:sz w:val="26"/>
          <w:szCs w:val="26"/>
          <w:cs/>
        </w:rPr>
        <w:t xml:space="preserve"> යැ යන වාද්‍ය වයත්. එකෙකි වාද්‍ය පිරිවර සැට</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දහසක් වාද්‍ය තෙමෙ මැ රැව් දෙ.</w:t>
      </w:r>
    </w:p>
    <w:p w14:paraId="55BEA1F3" w14:textId="77777777" w:rsidR="004B45B3" w:rsidRPr="00E7587B" w:rsidRDefault="004B45B3" w:rsidP="004B45B3">
      <w:pPr>
        <w:spacing w:after="0" w:line="276" w:lineRule="auto"/>
        <w:rPr>
          <w:rFonts w:ascii="UN-Abhaya" w:hAnsi="UN-Abhaya" w:cs="UN-Abhaya"/>
          <w:sz w:val="26"/>
          <w:szCs w:val="26"/>
        </w:rPr>
      </w:pPr>
    </w:p>
    <w:p w14:paraId="0D57D367"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මෙසෙ එක් දවසක් දෙ දෙව්ලො වැසි දෙවියන් විසින් අනුයාත වැ, සිවු ලොපලුන් විසින් අත් අරග් ඇතියා වැ, අටවිසි යක් සෙනෙවියන් විසින් පමුණුවන ලද් දෙව්සෙනඟ හා සමඟ සත්රුවන්</w:t>
      </w:r>
      <w:r w:rsidRPr="00E7587B">
        <w:rPr>
          <w:rStyle w:val="FootnoteReference"/>
          <w:rFonts w:ascii="UN-Abhaya" w:hAnsi="UN-Abhaya" w:cs="UN-Abhaya"/>
          <w:sz w:val="26"/>
          <w:szCs w:val="26"/>
          <w:cs/>
        </w:rPr>
        <w:footnoteReference w:id="3871"/>
      </w:r>
      <w:r w:rsidRPr="00E7587B">
        <w:rPr>
          <w:rFonts w:ascii="UN-Abhaya" w:hAnsi="UN-Abhaya" w:cs="UN-Abhaya" w:hint="cs"/>
          <w:sz w:val="26"/>
          <w:szCs w:val="26"/>
          <w:cs/>
        </w:rPr>
        <w:t xml:space="preserve"> කලස ඈ සලිල භාජන ඉසුලු අඩු තුන් කෙළක් </w:t>
      </w:r>
      <w:r w:rsidRPr="00E7587B">
        <w:rPr>
          <w:rFonts w:ascii="UN-Abhaya" w:hAnsi="UN-Abhaya" w:cs="UN-Abhaya" w:hint="cs"/>
          <w:sz w:val="26"/>
          <w:szCs w:val="26"/>
          <w:cs/>
        </w:rPr>
        <w:lastRenderedPageBreak/>
        <w:t>සුරසුන්දරීන්</w:t>
      </w:r>
      <w:r w:rsidRPr="00E7587B">
        <w:rPr>
          <w:rStyle w:val="FootnoteReference"/>
          <w:rFonts w:ascii="UN-Abhaya" w:hAnsi="UN-Abhaya" w:cs="UN-Abhaya"/>
          <w:sz w:val="26"/>
          <w:szCs w:val="26"/>
          <w:cs/>
        </w:rPr>
        <w:footnoteReference w:id="3872"/>
      </w:r>
      <w:r w:rsidRPr="00E7587B">
        <w:rPr>
          <w:rFonts w:ascii="UN-Abhaya" w:hAnsi="UN-Abhaya" w:cs="UN-Abhaya" w:hint="cs"/>
          <w:sz w:val="26"/>
          <w:szCs w:val="26"/>
          <w:cs/>
        </w:rPr>
        <w:t xml:space="preserve"> පිරිවර ඇතියා වැ, සූවිසි කෙළක් දෙව්නළන් ගෙ නළුගඳෙවු විඳිමින්, නන්</w:t>
      </w:r>
      <w:r w:rsidRPr="00E7587B">
        <w:rPr>
          <w:rStyle w:val="FootnoteReference"/>
          <w:rFonts w:ascii="UN-Abhaya" w:hAnsi="UN-Abhaya" w:cs="UN-Abhaya"/>
          <w:sz w:val="26"/>
          <w:szCs w:val="26"/>
          <w:cs/>
        </w:rPr>
        <w:footnoteReference w:id="3873"/>
      </w:r>
      <w:r w:rsidRPr="00E7587B">
        <w:rPr>
          <w:rFonts w:ascii="UN-Abhaya" w:hAnsi="UN-Abhaya" w:cs="UN-Abhaya" w:hint="cs"/>
          <w:sz w:val="26"/>
          <w:szCs w:val="26"/>
          <w:cs/>
        </w:rPr>
        <w:t xml:space="preserve"> දෙසෙන් වස්නා දිවකුසුම් පරත වීරමින්, නරතුරු</w:t>
      </w:r>
      <w:r w:rsidRPr="00E7587B">
        <w:rPr>
          <w:rStyle w:val="FootnoteReference"/>
          <w:rFonts w:ascii="UN-Abhaya" w:hAnsi="UN-Abhaya" w:cs="UN-Abhaya"/>
          <w:sz w:val="26"/>
          <w:szCs w:val="26"/>
          <w:cs/>
        </w:rPr>
        <w:footnoteReference w:id="3874"/>
      </w:r>
      <w:r w:rsidRPr="00E7587B">
        <w:rPr>
          <w:rFonts w:ascii="UN-Abhaya" w:hAnsi="UN-Abhaya" w:cs="UN-Abhaya" w:hint="cs"/>
          <w:sz w:val="26"/>
          <w:szCs w:val="26"/>
          <w:cs/>
        </w:rPr>
        <w:t xml:space="preserve"> වැහෙන දිව කළුවැල් ඈ ගඳරොනින් වැසෙමින්, උයන් කෙළෙනට යන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උයන් දොරට පත් කල්හි “නිවන් අරමුණු කොට රාත් වු දෙව්මිනිස්නට උතුම් මහණහු ගෙ</w:t>
      </w:r>
      <w:r w:rsidRPr="00E7587B">
        <w:rPr>
          <w:rStyle w:val="FootnoteReference"/>
          <w:rFonts w:ascii="UN-Abhaya" w:hAnsi="UN-Abhaya" w:cs="UN-Abhaya"/>
          <w:sz w:val="26"/>
          <w:szCs w:val="26"/>
          <w:cs/>
        </w:rPr>
        <w:footnoteReference w:id="3875"/>
      </w:r>
      <w:r w:rsidRPr="00E7587B">
        <w:rPr>
          <w:rFonts w:ascii="UN-Abhaya" w:hAnsi="UN-Abhaya" w:cs="UN-Abhaya" w:hint="cs"/>
          <w:sz w:val="26"/>
          <w:szCs w:val="26"/>
          <w:cs/>
        </w:rPr>
        <w:t xml:space="preserve"> පූර්වභාග පිළිවෙත් කවර හො?” සිතී.</w:t>
      </w:r>
    </w:p>
    <w:p w14:paraId="7D55CE03" w14:textId="77777777" w:rsidR="004B45B3" w:rsidRPr="00E7587B" w:rsidRDefault="004B45B3" w:rsidP="004B45B3">
      <w:pPr>
        <w:spacing w:after="0" w:line="276" w:lineRule="auto"/>
        <w:rPr>
          <w:rFonts w:ascii="UN-Abhaya" w:hAnsi="UN-Abhaya" w:cs="UN-Abhaya"/>
          <w:sz w:val="26"/>
          <w:szCs w:val="26"/>
        </w:rPr>
      </w:pPr>
    </w:p>
    <w:p w14:paraId="5FCD40C0"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එක්බිති “මෙ පැනය ඉතා සසිරි ය.</w:t>
      </w:r>
      <w:r w:rsidRPr="00E7587B">
        <w:rPr>
          <w:rStyle w:val="FootnoteReference"/>
          <w:rFonts w:ascii="UN-Abhaya" w:hAnsi="UN-Abhaya" w:cs="UN-Abhaya"/>
          <w:sz w:val="26"/>
          <w:szCs w:val="26"/>
          <w:cs/>
        </w:rPr>
        <w:footnoteReference w:id="3876"/>
      </w:r>
      <w:r w:rsidRPr="00E7587B">
        <w:rPr>
          <w:rFonts w:ascii="UN-Abhaya" w:hAnsi="UN-Abhaya" w:cs="UN-Abhaya" w:hint="cs"/>
          <w:sz w:val="26"/>
          <w:szCs w:val="26"/>
          <w:cs/>
        </w:rPr>
        <w:t xml:space="preserve"> ඉදින් මම් මෙ නොඋගෙනැ උයන් වනිම් නම්. සක්දොර ඈ සදොරින් අවුදු වදනා රූ ඈ සඅරමුණෙන් මුළා වැ මෙ පැනය සඳහන් නොකරනු වෙමි. දැන් උයන්කෙළි තබා බුදුන් කරා ගොස් මෙ පැනය පිළිවිසැ උගත් පැන ඇතියා වැ, උයන් කෙළිමි”යි ඇත්කඳැ උතුරුධන් වැ, වක් කළ අතක්</w:t>
      </w:r>
      <w:r w:rsidRPr="00E7587B">
        <w:rPr>
          <w:rStyle w:val="FootnoteReference"/>
          <w:rFonts w:ascii="UN-Abhaya" w:hAnsi="UN-Abhaya" w:cs="UN-Abhaya"/>
          <w:sz w:val="26"/>
          <w:szCs w:val="26"/>
          <w:cs/>
        </w:rPr>
        <w:footnoteReference w:id="3877"/>
      </w:r>
      <w:r w:rsidRPr="00E7587B">
        <w:rPr>
          <w:rFonts w:ascii="UN-Abhaya" w:hAnsi="UN-Abhaya" w:cs="UN-Abhaya" w:hint="cs"/>
          <w:sz w:val="26"/>
          <w:szCs w:val="26"/>
          <w:cs/>
        </w:rPr>
        <w:t xml:space="preserve"> දික් නොකරන තුරු, </w:t>
      </w:r>
      <w:r w:rsidRPr="00E7587B">
        <w:rPr>
          <w:rFonts w:ascii="UN-Abhaya" w:hAnsi="UN-Abhaya" w:cs="UN-Abhaya" w:hint="cs"/>
          <w:b/>
          <w:bCs/>
          <w:sz w:val="26"/>
          <w:szCs w:val="26"/>
          <w:cs/>
        </w:rPr>
        <w:t>පුවරම්</w:t>
      </w:r>
      <w:r w:rsidRPr="00E7587B">
        <w:rPr>
          <w:rFonts w:ascii="UN-Abhaya" w:hAnsi="UN-Abhaya" w:cs="UN-Abhaya" w:hint="cs"/>
          <w:sz w:val="26"/>
          <w:szCs w:val="26"/>
          <w:cs/>
        </w:rPr>
        <w:t xml:space="preserve"> මහවෙහෙරැ </w:t>
      </w:r>
      <w:r w:rsidRPr="00E7587B">
        <w:rPr>
          <w:rFonts w:ascii="UN-Abhaya" w:hAnsi="UN-Abhaya" w:cs="UN-Abhaya" w:hint="cs"/>
          <w:b/>
          <w:bCs/>
          <w:sz w:val="26"/>
          <w:szCs w:val="26"/>
          <w:cs/>
        </w:rPr>
        <w:t>මුවරමාපායැ</w:t>
      </w:r>
      <w:r w:rsidRPr="00E7587B">
        <w:rPr>
          <w:rStyle w:val="FootnoteReference"/>
          <w:rFonts w:ascii="UN-Abhaya" w:hAnsi="UN-Abhaya" w:cs="UN-Abhaya"/>
          <w:b/>
          <w:bCs/>
          <w:sz w:val="26"/>
          <w:szCs w:val="26"/>
          <w:cs/>
        </w:rPr>
        <w:footnoteReference w:id="3878"/>
      </w:r>
      <w:r w:rsidRPr="00E7587B">
        <w:rPr>
          <w:rFonts w:ascii="UN-Abhaya" w:hAnsi="UN-Abhaya" w:cs="UN-Abhaya" w:hint="cs"/>
          <w:b/>
          <w:bCs/>
          <w:sz w:val="26"/>
          <w:szCs w:val="26"/>
          <w:cs/>
        </w:rPr>
        <w:t xml:space="preserve"> බුදුන්</w:t>
      </w:r>
      <w:r w:rsidRPr="00E7587B">
        <w:rPr>
          <w:rFonts w:ascii="UN-Abhaya" w:hAnsi="UN-Abhaya" w:cs="UN-Abhaya" w:hint="cs"/>
          <w:sz w:val="26"/>
          <w:szCs w:val="26"/>
          <w:cs/>
        </w:rPr>
        <w:t xml:space="preserve"> පෙරට පහළ වී</w:t>
      </w:r>
      <w:r w:rsidRPr="00E7587B">
        <w:rPr>
          <w:rStyle w:val="FootnoteReference"/>
          <w:rFonts w:ascii="UN-Abhaya" w:hAnsi="UN-Abhaya" w:cs="UN-Abhaya"/>
          <w:sz w:val="26"/>
          <w:szCs w:val="26"/>
          <w:cs/>
        </w:rPr>
        <w:footnoteReference w:id="3879"/>
      </w:r>
      <w:r w:rsidRPr="00E7587B">
        <w:rPr>
          <w:rFonts w:ascii="UN-Abhaya" w:hAnsi="UN-Abhaya" w:cs="UN-Abhaya" w:hint="cs"/>
          <w:sz w:val="26"/>
          <w:szCs w:val="26"/>
          <w:cs/>
        </w:rPr>
        <w:t xml:space="preserve"> එ සතර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මහරජහු දු රකවල් ගෙනැ සිටි සෙ මැ සිටියාහැ. පිරිවරා සිටි දෙව්රැස්හු දු නළුවො ද </w:t>
      </w:r>
      <w:r w:rsidRPr="00E7587B">
        <w:rPr>
          <w:rFonts w:ascii="UN-Abhaya" w:hAnsi="UN-Abhaya" w:cs="UN-Abhaya" w:hint="cs"/>
          <w:b/>
          <w:bCs/>
          <w:sz w:val="26"/>
          <w:szCs w:val="26"/>
          <w:cs/>
        </w:rPr>
        <w:t>ඓරාවණ</w:t>
      </w:r>
      <w:r w:rsidRPr="00E7587B">
        <w:rPr>
          <w:rFonts w:ascii="UN-Abhaya" w:hAnsi="UN-Abhaya" w:cs="UN-Abhaya" w:hint="cs"/>
          <w:sz w:val="26"/>
          <w:szCs w:val="26"/>
          <w:cs/>
        </w:rPr>
        <w:t xml:space="preserve"> ඇත්රජ දු එ මැ උයන්දොරැ සිටි සෙ මැ සිටියාහු.</w:t>
      </w:r>
    </w:p>
    <w:p w14:paraId="6039E2BC" w14:textId="77777777" w:rsidR="004B45B3" w:rsidRPr="00E7587B" w:rsidRDefault="004B45B3" w:rsidP="004B45B3">
      <w:pPr>
        <w:spacing w:after="0" w:line="276" w:lineRule="auto"/>
        <w:rPr>
          <w:rFonts w:ascii="UN-Abhaya" w:hAnsi="UN-Abhaya" w:cs="UN-Abhaya"/>
          <w:sz w:val="26"/>
          <w:szCs w:val="26"/>
        </w:rPr>
      </w:pPr>
    </w:p>
    <w:p w14:paraId="27BC3019"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එකත්පස් වැ සිටැ, විසිතුරු උයන් කෙළෙනට යාටි</w:t>
      </w:r>
      <w:r w:rsidRPr="00E7587B">
        <w:rPr>
          <w:rStyle w:val="FootnoteReference"/>
          <w:rFonts w:ascii="UN-Abhaya" w:hAnsi="UN-Abhaya" w:cs="UN-Abhaya"/>
          <w:sz w:val="26"/>
          <w:szCs w:val="26"/>
          <w:cs/>
        </w:rPr>
        <w:footnoteReference w:id="3880"/>
      </w:r>
      <w:r w:rsidRPr="00E7587B">
        <w:rPr>
          <w:rFonts w:ascii="UN-Abhaya" w:hAnsi="UN-Abhaya" w:cs="UN-Abhaya" w:hint="cs"/>
          <w:sz w:val="26"/>
          <w:szCs w:val="26"/>
          <w:cs/>
        </w:rPr>
        <w:t xml:space="preserve"> වූයෙ, වෙළෙවි වැ පැන පුළුවුස්නෙ, “වහන්සේ, නිවන් අරමුණු කොටැ රත් වූ දෙව්මිනිස්නට උතුම් මහණහු ගෙ පූර්වභාග ප්‍රතිපත් සැඛෙවින්</w:t>
      </w:r>
      <w:r w:rsidRPr="00E7587B">
        <w:rPr>
          <w:rStyle w:val="FootnoteReference"/>
          <w:rFonts w:ascii="UN-Abhaya" w:hAnsi="UN-Abhaya" w:cs="UN-Abhaya"/>
          <w:sz w:val="26"/>
          <w:szCs w:val="26"/>
          <w:cs/>
        </w:rPr>
        <w:footnoteReference w:id="3881"/>
      </w:r>
      <w:r w:rsidRPr="00E7587B">
        <w:rPr>
          <w:rFonts w:ascii="UN-Abhaya" w:hAnsi="UN-Abhaya" w:cs="UN-Abhaya" w:hint="cs"/>
          <w:sz w:val="26"/>
          <w:szCs w:val="26"/>
          <w:cs/>
        </w:rPr>
        <w:t xml:space="preserve"> මට වදාරනු මැනැවැ”යි කී යැ. එ සඳැ </w:t>
      </w:r>
      <w:r w:rsidRPr="00E7587B">
        <w:rPr>
          <w:rFonts w:ascii="UN-Abhaya" w:hAnsi="UN-Abhaya" w:cs="UN-Abhaya" w:hint="cs"/>
          <w:b/>
          <w:bCs/>
          <w:sz w:val="26"/>
          <w:szCs w:val="26"/>
          <w:cs/>
        </w:rPr>
        <w:t>බුදුහු “ඉධ දෙවා නමින් ද, භික්ඛුනො සුතං හොති”</w:t>
      </w:r>
      <w:r w:rsidRPr="00E7587B">
        <w:rPr>
          <w:rFonts w:ascii="UN-Abhaya" w:hAnsi="UN-Abhaya" w:cs="UN-Abhaya" w:hint="cs"/>
          <w:sz w:val="26"/>
          <w:szCs w:val="26"/>
          <w:cs/>
        </w:rPr>
        <w:t xml:space="preserve"> යනාදි විසින් සල්හු කොටැ පැන විසජුහැ.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අසා අනුමො වැ</w:t>
      </w:r>
      <w:r w:rsidRPr="00E7587B">
        <w:rPr>
          <w:rStyle w:val="FootnoteReference"/>
          <w:rFonts w:ascii="UN-Abhaya" w:hAnsi="UN-Abhaya" w:cs="UN-Abhaya"/>
          <w:sz w:val="26"/>
          <w:szCs w:val="26"/>
          <w:cs/>
        </w:rPr>
        <w:footnoteReference w:id="3882"/>
      </w:r>
      <w:r w:rsidRPr="00E7587B">
        <w:rPr>
          <w:rFonts w:ascii="UN-Abhaya" w:hAnsi="UN-Abhaya" w:cs="UN-Abhaya" w:hint="cs"/>
          <w:sz w:val="26"/>
          <w:szCs w:val="26"/>
          <w:cs/>
        </w:rPr>
        <w:t xml:space="preserve"> සාධුකාර දී උයන් කෙළෙනට ගියෙ. මෙහි විස්තර </w:t>
      </w:r>
      <w:r w:rsidRPr="00E7587B">
        <w:rPr>
          <w:rFonts w:ascii="UN-Abhaya" w:hAnsi="UN-Abhaya" w:cs="UN-Abhaya" w:hint="cs"/>
          <w:b/>
          <w:bCs/>
          <w:sz w:val="26"/>
          <w:szCs w:val="26"/>
          <w:cs/>
        </w:rPr>
        <w:t>මැඳුම්සඟි</w:t>
      </w:r>
      <w:r w:rsidRPr="00E7587B">
        <w:rPr>
          <w:rFonts w:ascii="UN-Abhaya" w:hAnsi="UN-Abhaya" w:cs="UN-Abhaya" w:hint="cs"/>
          <w:sz w:val="26"/>
          <w:szCs w:val="26"/>
          <w:cs/>
        </w:rPr>
        <w:t xml:space="preserve"> යෙහි </w:t>
      </w:r>
      <w:r w:rsidRPr="00E7587B">
        <w:rPr>
          <w:rFonts w:ascii="UN-Abhaya" w:hAnsi="UN-Abhaya" w:cs="UN-Abhaya" w:hint="cs"/>
          <w:b/>
          <w:bCs/>
          <w:sz w:val="26"/>
          <w:szCs w:val="26"/>
          <w:cs/>
        </w:rPr>
        <w:t>චුල්ල තණ්හාසඞ්ඛය</w:t>
      </w:r>
      <w:r w:rsidRPr="00E7587B">
        <w:rPr>
          <w:rFonts w:ascii="UN-Abhaya" w:hAnsi="UN-Abhaya" w:cs="UN-Abhaya" w:hint="cs"/>
          <w:sz w:val="26"/>
          <w:szCs w:val="26"/>
          <w:cs/>
        </w:rPr>
        <w:t xml:space="preserve"> සුතින්</w:t>
      </w:r>
      <w:r w:rsidRPr="00E7587B">
        <w:rPr>
          <w:rStyle w:val="FootnoteReference"/>
          <w:rFonts w:ascii="UN-Abhaya" w:hAnsi="UN-Abhaya" w:cs="UN-Abhaya"/>
          <w:sz w:val="26"/>
          <w:szCs w:val="26"/>
          <w:cs/>
        </w:rPr>
        <w:footnoteReference w:id="3883"/>
      </w:r>
      <w:r w:rsidRPr="00E7587B">
        <w:rPr>
          <w:rFonts w:ascii="UN-Abhaya" w:hAnsi="UN-Abhaya" w:cs="UN-Abhaya" w:hint="cs"/>
          <w:sz w:val="26"/>
          <w:szCs w:val="26"/>
          <w:cs/>
        </w:rPr>
        <w:t xml:space="preserve"> දන්නෙ යැ. </w:t>
      </w:r>
    </w:p>
    <w:p w14:paraId="798DF4D6" w14:textId="77777777" w:rsidR="004B45B3" w:rsidRPr="00E7587B" w:rsidRDefault="004B45B3" w:rsidP="004B45B3">
      <w:pPr>
        <w:spacing w:after="0" w:line="276" w:lineRule="auto"/>
        <w:rPr>
          <w:rFonts w:ascii="UN-Abhaya" w:hAnsi="UN-Abhaya" w:cs="UN-Abhaya"/>
          <w:sz w:val="26"/>
          <w:szCs w:val="26"/>
        </w:rPr>
      </w:pPr>
    </w:p>
    <w:p w14:paraId="55F6BA11"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 මුවරමාපායැ</w:t>
      </w:r>
      <w:r w:rsidRPr="00E7587B">
        <w:rPr>
          <w:rFonts w:ascii="UN-Abhaya" w:hAnsi="UN-Abhaya" w:cs="UN-Abhaya" w:hint="cs"/>
          <w:sz w:val="26"/>
          <w:szCs w:val="26"/>
          <w:cs/>
        </w:rPr>
        <w:t xml:space="preserve"> සතුරුවන්මුවා කූටාගාරයෙහි සිරියහන් ගැබැ වැඩැහුන්නාහු. එයට දකුණු පස්හි</w:t>
      </w:r>
      <w:r w:rsidRPr="00E7587B">
        <w:rPr>
          <w:rStyle w:val="FootnoteReference"/>
          <w:rFonts w:ascii="UN-Abhaya" w:hAnsi="UN-Abhaya" w:cs="UN-Abhaya"/>
          <w:sz w:val="26"/>
          <w:szCs w:val="26"/>
          <w:cs/>
        </w:rPr>
        <w:footnoteReference w:id="3884"/>
      </w:r>
      <w:r w:rsidRPr="00E7587B">
        <w:rPr>
          <w:rFonts w:ascii="UN-Abhaya" w:hAnsi="UN-Abhaya" w:cs="UN-Abhaya" w:hint="cs"/>
          <w:sz w:val="26"/>
          <w:szCs w:val="26"/>
          <w:cs/>
        </w:rPr>
        <w:t xml:space="preserve"> </w:t>
      </w:r>
      <w:r w:rsidRPr="00E7587B">
        <w:rPr>
          <w:rFonts w:ascii="UN-Abhaya" w:hAnsi="UN-Abhaya" w:cs="UN-Abhaya" w:hint="cs"/>
          <w:b/>
          <w:bCs/>
          <w:sz w:val="26"/>
          <w:szCs w:val="26"/>
          <w:cs/>
        </w:rPr>
        <w:t>සැරැයුත්</w:t>
      </w:r>
      <w:r w:rsidRPr="00E7587B">
        <w:rPr>
          <w:rFonts w:ascii="UN-Abhaya" w:hAnsi="UN-Abhaya" w:cs="UN-Abhaya" w:hint="cs"/>
          <w:sz w:val="26"/>
          <w:szCs w:val="26"/>
          <w:cs/>
        </w:rPr>
        <w:t xml:space="preserve"> මහතෙරුන් වසන රුවන්මුවා කූටාගාර යැ.</w:t>
      </w:r>
      <w:r w:rsidRPr="00E7587B">
        <w:rPr>
          <w:rStyle w:val="FootnoteReference"/>
          <w:rFonts w:ascii="UN-Abhaya" w:hAnsi="UN-Abhaya" w:cs="UN-Abhaya"/>
          <w:sz w:val="26"/>
          <w:szCs w:val="26"/>
          <w:cs/>
        </w:rPr>
        <w:footnoteReference w:id="3885"/>
      </w:r>
      <w:r w:rsidRPr="00E7587B">
        <w:rPr>
          <w:rFonts w:ascii="UN-Abhaya" w:hAnsi="UN-Abhaya" w:cs="UN-Abhaya" w:hint="cs"/>
          <w:sz w:val="26"/>
          <w:szCs w:val="26"/>
          <w:cs/>
        </w:rPr>
        <w:t xml:space="preserve"> වමත් පන්හි </w:t>
      </w:r>
      <w:r w:rsidRPr="00E7587B">
        <w:rPr>
          <w:rFonts w:ascii="UN-Abhaya" w:hAnsi="UN-Abhaya" w:cs="UN-Abhaya" w:hint="cs"/>
          <w:b/>
          <w:bCs/>
          <w:sz w:val="26"/>
          <w:szCs w:val="26"/>
          <w:cs/>
        </w:rPr>
        <w:t>මහමුඟලන්</w:t>
      </w:r>
      <w:r w:rsidRPr="00E7587B">
        <w:rPr>
          <w:rFonts w:ascii="UN-Abhaya" w:hAnsi="UN-Abhaya" w:cs="UN-Abhaya" w:hint="cs"/>
          <w:sz w:val="26"/>
          <w:szCs w:val="26"/>
          <w:cs/>
        </w:rPr>
        <w:t xml:space="preserve"> මහතෙරුන් වසන රුවන්මුවා කූටාගාර යැ.</w:t>
      </w:r>
      <w:r w:rsidRPr="00E7587B">
        <w:rPr>
          <w:rFonts w:ascii="UN-Abhaya" w:hAnsi="UN-Abhaya" w:cs="UN-Abhaya" w:hint="cs"/>
          <w:sz w:val="26"/>
          <w:szCs w:val="26"/>
          <w:vertAlign w:val="superscript"/>
          <w:cs/>
        </w:rPr>
        <w:t>1</w:t>
      </w:r>
      <w:r w:rsidRPr="00E7587B">
        <w:rPr>
          <w:rFonts w:ascii="UN-Abhaya" w:hAnsi="UN-Abhaya" w:cs="UN-Abhaya" w:hint="cs"/>
          <w:sz w:val="26"/>
          <w:szCs w:val="26"/>
          <w:cs/>
        </w:rPr>
        <w:t xml:space="preserve"> අතුරෙහි සිදුරු විවර නැති. </w:t>
      </w:r>
    </w:p>
    <w:p w14:paraId="754CEF9F" w14:textId="77777777" w:rsidR="004B45B3" w:rsidRPr="00E7587B" w:rsidRDefault="004B45B3" w:rsidP="004B45B3">
      <w:pPr>
        <w:spacing w:after="0" w:line="276" w:lineRule="auto"/>
        <w:rPr>
          <w:rFonts w:ascii="UN-Abhaya" w:hAnsi="UN-Abhaya" w:cs="UN-Abhaya"/>
          <w:sz w:val="26"/>
          <w:szCs w:val="26"/>
        </w:rPr>
      </w:pPr>
    </w:p>
    <w:p w14:paraId="2391919D"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මහමුඟලන්</w:t>
      </w:r>
      <w:r w:rsidRPr="00E7587B">
        <w:rPr>
          <w:rFonts w:ascii="UN-Abhaya" w:hAnsi="UN-Abhaya" w:cs="UN-Abhaya" w:hint="cs"/>
          <w:sz w:val="26"/>
          <w:szCs w:val="26"/>
          <w:cs/>
        </w:rPr>
        <w:t xml:space="preserve"> මහතෙරහු අන්ත</w:t>
      </w:r>
      <w:r w:rsidRPr="00E7587B">
        <w:rPr>
          <w:rFonts w:ascii="UN-Abhaya" w:hAnsi="UN-Abhaya" w:cs="UN-Abhaya"/>
          <w:sz w:val="26"/>
          <w:szCs w:val="26"/>
          <w:cs/>
        </w:rPr>
        <w:t>ඃ</w:t>
      </w:r>
      <w:r w:rsidRPr="00E7587B">
        <w:rPr>
          <w:rStyle w:val="FootnoteReference"/>
          <w:rFonts w:ascii="UN-Abhaya" w:hAnsi="UN-Abhaya" w:cs="UN-Abhaya"/>
          <w:sz w:val="26"/>
          <w:szCs w:val="26"/>
          <w:cs/>
        </w:rPr>
        <w:footnoteReference w:id="3886"/>
      </w:r>
      <w:r w:rsidRPr="00E7587B">
        <w:rPr>
          <w:rFonts w:ascii="UN-Abhaya" w:hAnsi="UN-Abhaya" w:cs="UN-Abhaya" w:hint="cs"/>
          <w:sz w:val="26"/>
          <w:szCs w:val="26"/>
          <w:cs/>
        </w:rPr>
        <w:t xml:space="preserve"> කූටාගාරයෙහි වැඩැ හුන්නාහු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පැන විසජන</w:t>
      </w:r>
      <w:r w:rsidRPr="00E7587B">
        <w:rPr>
          <w:rStyle w:val="FootnoteReference"/>
          <w:rFonts w:ascii="UN-Abhaya" w:hAnsi="UN-Abhaya" w:cs="UN-Abhaya"/>
          <w:sz w:val="26"/>
          <w:szCs w:val="26"/>
          <w:cs/>
        </w:rPr>
        <w:footnoteReference w:id="3887"/>
      </w:r>
      <w:r w:rsidRPr="00E7587B">
        <w:rPr>
          <w:rFonts w:ascii="UN-Abhaya" w:hAnsi="UN-Abhaya" w:cs="UN-Abhaya" w:hint="cs"/>
          <w:sz w:val="26"/>
          <w:szCs w:val="26"/>
          <w:cs/>
        </w:rPr>
        <w:t xml:space="preserve"> හඬ</w:t>
      </w:r>
      <w:r w:rsidRPr="00E7587B">
        <w:rPr>
          <w:rStyle w:val="FootnoteReference"/>
          <w:rFonts w:ascii="UN-Abhaya" w:hAnsi="UN-Abhaya" w:cs="UN-Abhaya"/>
          <w:sz w:val="26"/>
          <w:szCs w:val="26"/>
          <w:cs/>
        </w:rPr>
        <w:footnoteReference w:id="3888"/>
      </w:r>
      <w:r w:rsidRPr="00E7587B">
        <w:rPr>
          <w:rFonts w:ascii="UN-Abhaya" w:hAnsi="UN-Abhaya" w:cs="UN-Abhaya" w:hint="cs"/>
          <w:sz w:val="26"/>
          <w:szCs w:val="26"/>
          <w:cs/>
        </w:rPr>
        <w:t xml:space="preserve"> නො ඇසුහු. සක් </w:t>
      </w:r>
      <w:r w:rsidRPr="00E7587B">
        <w:rPr>
          <w:rFonts w:ascii="UN-Abhaya" w:hAnsi="UN-Abhaya" w:cs="UN-Abhaya" w:hint="cs"/>
          <w:b/>
          <w:bCs/>
          <w:sz w:val="26"/>
          <w:szCs w:val="26"/>
          <w:cs/>
        </w:rPr>
        <w:t>දෙව්රජහු</w:t>
      </w:r>
      <w:r w:rsidRPr="00E7587B">
        <w:rPr>
          <w:rFonts w:ascii="UN-Abhaya" w:hAnsi="UN-Abhaya" w:cs="UN-Abhaya" w:hint="cs"/>
          <w:sz w:val="26"/>
          <w:szCs w:val="26"/>
          <w:cs/>
        </w:rPr>
        <w:t xml:space="preserve"> අනුමො වැ සාධුකාර දෙන හඬ ඇසුහ.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පැන විසජන</w:t>
      </w:r>
      <w:r w:rsidRPr="00E7587B">
        <w:rPr>
          <w:rStyle w:val="FootnoteReference"/>
          <w:rFonts w:ascii="UN-Abhaya" w:hAnsi="UN-Abhaya" w:cs="UN-Abhaya"/>
          <w:sz w:val="26"/>
          <w:szCs w:val="26"/>
          <w:cs/>
        </w:rPr>
        <w:footnoteReference w:id="3889"/>
      </w:r>
      <w:r w:rsidRPr="00E7587B">
        <w:rPr>
          <w:rFonts w:ascii="UN-Abhaya" w:hAnsi="UN-Abhaya" w:cs="UN-Abhaya" w:hint="cs"/>
          <w:sz w:val="26"/>
          <w:szCs w:val="26"/>
          <w:cs/>
        </w:rPr>
        <w:t xml:space="preserve"> හඬ කුමට නො ඇසුහැ යත්: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ධම් දෙසන කලැ එකාබද්ධ වැ සක්වළගල් පරියන්ත වැ</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හුන් පිරිස්නට ඇසෙයි. පිරිස් අන්තය පියා</w:t>
      </w:r>
      <w:r w:rsidRPr="00E7587B">
        <w:rPr>
          <w:rStyle w:val="FootnoteReference"/>
          <w:rFonts w:ascii="UN-Abhaya" w:hAnsi="UN-Abhaya" w:cs="UN-Abhaya"/>
          <w:sz w:val="26"/>
          <w:szCs w:val="26"/>
          <w:cs/>
        </w:rPr>
        <w:footnoteReference w:id="3890"/>
      </w:r>
      <w:r w:rsidRPr="00E7587B">
        <w:rPr>
          <w:rFonts w:ascii="UN-Abhaya" w:hAnsi="UN-Abhaya" w:cs="UN-Abhaya" w:hint="cs"/>
          <w:sz w:val="26"/>
          <w:szCs w:val="26"/>
          <w:cs/>
        </w:rPr>
        <w:t xml:space="preserve"> එක් </w:t>
      </w:r>
      <w:r w:rsidRPr="00E7587B">
        <w:rPr>
          <w:rFonts w:ascii="UN-Abhaya" w:hAnsi="UN-Abhaya" w:cs="UN-Abhaya" w:hint="cs"/>
          <w:sz w:val="26"/>
          <w:szCs w:val="26"/>
          <w:cs/>
        </w:rPr>
        <w:lastRenderedPageBreak/>
        <w:t>අඟලක් තනුදු</w:t>
      </w:r>
      <w:r w:rsidRPr="00E7587B">
        <w:rPr>
          <w:rStyle w:val="FootnoteReference"/>
          <w:rFonts w:ascii="UN-Abhaya" w:hAnsi="UN-Abhaya" w:cs="UN-Abhaya"/>
          <w:sz w:val="26"/>
          <w:szCs w:val="26"/>
          <w:cs/>
        </w:rPr>
        <w:footnoteReference w:id="3891"/>
      </w:r>
      <w:r w:rsidRPr="00E7587B">
        <w:rPr>
          <w:rFonts w:ascii="UN-Abhaya" w:hAnsi="UN-Abhaya" w:cs="UN-Abhaya" w:hint="cs"/>
          <w:sz w:val="26"/>
          <w:szCs w:val="26"/>
          <w:cs/>
        </w:rPr>
        <w:t xml:space="preserve"> නො ඇසෙ. කුමට නො ඇසෙ</w:t>
      </w:r>
      <w:r w:rsidRPr="00E7587B">
        <w:rPr>
          <w:rStyle w:val="FootnoteReference"/>
          <w:rFonts w:ascii="UN-Abhaya" w:hAnsi="UN-Abhaya" w:cs="UN-Abhaya"/>
          <w:sz w:val="26"/>
          <w:szCs w:val="26"/>
          <w:cs/>
        </w:rPr>
        <w:footnoteReference w:id="3892"/>
      </w:r>
      <w:r w:rsidRPr="00E7587B">
        <w:rPr>
          <w:rFonts w:ascii="UN-Abhaya" w:hAnsi="UN-Abhaya" w:cs="UN-Abhaya" w:hint="cs"/>
          <w:sz w:val="26"/>
          <w:szCs w:val="26"/>
          <w:cs/>
        </w:rPr>
        <w:t xml:space="preserve"> යත්: එබඳු මියුරු තෙපුල් නිරර්ථක වැ නොගිය මැනැවින්</w:t>
      </w:r>
      <w:r w:rsidRPr="00E7587B">
        <w:rPr>
          <w:rStyle w:val="FootnoteReference"/>
          <w:rFonts w:ascii="UN-Abhaya" w:hAnsi="UN-Abhaya" w:cs="UN-Abhaya"/>
          <w:sz w:val="26"/>
          <w:szCs w:val="26"/>
          <w:cs/>
        </w:rPr>
        <w:footnoteReference w:id="3893"/>
      </w:r>
      <w:r w:rsidRPr="00E7587B">
        <w:rPr>
          <w:rFonts w:ascii="UN-Abhaya" w:hAnsi="UN-Abhaya" w:cs="UN-Abhaya" w:hint="cs"/>
          <w:sz w:val="26"/>
          <w:szCs w:val="26"/>
          <w:cs/>
        </w:rPr>
        <w:t xml:space="preserve"> නො යෙ.</w:t>
      </w:r>
      <w:r w:rsidRPr="00E7587B">
        <w:rPr>
          <w:rStyle w:val="FootnoteReference"/>
          <w:rFonts w:ascii="UN-Abhaya" w:hAnsi="UN-Abhaya" w:cs="UN-Abhaya"/>
          <w:sz w:val="26"/>
          <w:szCs w:val="26"/>
          <w:cs/>
        </w:rPr>
        <w:footnoteReference w:id="3894"/>
      </w:r>
    </w:p>
    <w:p w14:paraId="228BE86A" w14:textId="77777777" w:rsidR="004B45B3" w:rsidRPr="00E7587B" w:rsidRDefault="004B45B3" w:rsidP="004B45B3">
      <w:pPr>
        <w:spacing w:after="0" w:line="276" w:lineRule="auto"/>
        <w:rPr>
          <w:rFonts w:ascii="UN-Abhaya" w:hAnsi="UN-Abhaya" w:cs="UN-Abhaya"/>
          <w:sz w:val="26"/>
          <w:szCs w:val="26"/>
        </w:rPr>
      </w:pPr>
    </w:p>
    <w:p w14:paraId="6C5FDCB5"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එබැවින්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පැන විසජන හඬ</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සෙ ඇසුව දැ,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සාධුකාර දෙන හඬ අසා, “මෙ දෙව්රජ</w:t>
      </w:r>
      <w:r w:rsidRPr="00E7587B">
        <w:rPr>
          <w:rStyle w:val="FootnoteReference"/>
          <w:rFonts w:ascii="UN-Abhaya" w:hAnsi="UN-Abhaya" w:cs="UN-Abhaya"/>
          <w:sz w:val="26"/>
          <w:szCs w:val="26"/>
          <w:cs/>
        </w:rPr>
        <w:footnoteReference w:id="3895"/>
      </w:r>
      <w:r w:rsidRPr="00E7587B">
        <w:rPr>
          <w:rFonts w:ascii="UN-Abhaya" w:hAnsi="UN-Abhaya" w:cs="UN-Abhaya" w:hint="cs"/>
          <w:sz w:val="26"/>
          <w:szCs w:val="26"/>
          <w:cs/>
        </w:rPr>
        <w:t xml:space="preserve"> දැනැ අනුමො වියැ.</w:t>
      </w:r>
      <w:r w:rsidRPr="00E7587B">
        <w:rPr>
          <w:rStyle w:val="FootnoteReference"/>
          <w:rFonts w:ascii="UN-Abhaya" w:hAnsi="UN-Abhaya" w:cs="UN-Abhaya"/>
          <w:sz w:val="26"/>
          <w:szCs w:val="26"/>
          <w:cs/>
        </w:rPr>
        <w:footnoteReference w:id="3896"/>
      </w:r>
      <w:r w:rsidRPr="00E7587B">
        <w:rPr>
          <w:rFonts w:ascii="UN-Abhaya" w:hAnsi="UN-Abhaya" w:cs="UN-Abhaya" w:hint="cs"/>
          <w:sz w:val="26"/>
          <w:szCs w:val="26"/>
          <w:cs/>
        </w:rPr>
        <w:t xml:space="preserve"> හො! නො දැනැ හිස් සලයි හො!යි, ගොස් පිළිවිසැ බැලුව මැනැවැ”යි දික් කළ අතක් වක් නොකරන තුරු </w:t>
      </w:r>
      <w:r w:rsidRPr="00E7587B">
        <w:rPr>
          <w:rFonts w:ascii="UN-Abhaya" w:hAnsi="UN-Abhaya" w:cs="UN-Abhaya" w:hint="cs"/>
          <w:b/>
          <w:bCs/>
          <w:sz w:val="26"/>
          <w:szCs w:val="26"/>
          <w:cs/>
        </w:rPr>
        <w:t>මුවරමාපායැ</w:t>
      </w:r>
      <w:r w:rsidRPr="00E7587B">
        <w:rPr>
          <w:rFonts w:ascii="UN-Abhaya" w:hAnsi="UN-Abhaya" w:cs="UN-Abhaya" w:hint="cs"/>
          <w:sz w:val="26"/>
          <w:szCs w:val="26"/>
          <w:cs/>
        </w:rPr>
        <w:t xml:space="preserve"> අතුරුධන් වැ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දෙව්නුවරැ</w:t>
      </w:r>
      <w:r w:rsidRPr="00E7587B">
        <w:rPr>
          <w:rStyle w:val="FootnoteReference"/>
          <w:rFonts w:ascii="UN-Abhaya" w:hAnsi="UN-Abhaya" w:cs="UN-Abhaya"/>
          <w:sz w:val="26"/>
          <w:szCs w:val="26"/>
          <w:cs/>
        </w:rPr>
        <w:footnoteReference w:id="3897"/>
      </w:r>
      <w:r w:rsidRPr="00E7587B">
        <w:rPr>
          <w:rFonts w:ascii="UN-Abhaya" w:hAnsi="UN-Abhaya" w:cs="UN-Abhaya" w:hint="cs"/>
          <w:sz w:val="26"/>
          <w:szCs w:val="26"/>
          <w:cs/>
        </w:rPr>
        <w:t xml:space="preserve"> පෙනුණුහු. එකල්හි සක් දෙව්රජ </w:t>
      </w:r>
      <w:r w:rsidRPr="00E7587B">
        <w:rPr>
          <w:rFonts w:ascii="UN-Abhaya" w:hAnsi="UN-Abhaya" w:cs="UN-Abhaya" w:hint="cs"/>
          <w:b/>
          <w:bCs/>
          <w:sz w:val="26"/>
          <w:szCs w:val="26"/>
          <w:cs/>
        </w:rPr>
        <w:t>එකපුණ්ඩරීක</w:t>
      </w:r>
      <w:r w:rsidRPr="00E7587B">
        <w:rPr>
          <w:rStyle w:val="FootnoteReference"/>
          <w:rFonts w:ascii="UN-Abhaya" w:hAnsi="UN-Abhaya" w:cs="UN-Abhaya"/>
          <w:b/>
          <w:bCs/>
          <w:sz w:val="26"/>
          <w:szCs w:val="26"/>
          <w:cs/>
        </w:rPr>
        <w:footnoteReference w:id="3898"/>
      </w:r>
      <w:r w:rsidRPr="00E7587B">
        <w:rPr>
          <w:rFonts w:ascii="UN-Abhaya" w:hAnsi="UN-Abhaya" w:cs="UN-Abhaya" w:hint="cs"/>
          <w:sz w:val="26"/>
          <w:szCs w:val="26"/>
          <w:cs/>
        </w:rPr>
        <w:t xml:space="preserve"> නම් උයන්හි තමා පිරිවරා වයන</w:t>
      </w:r>
      <w:r w:rsidRPr="00E7587B">
        <w:rPr>
          <w:rStyle w:val="FootnoteReference"/>
          <w:rFonts w:ascii="UN-Abhaya" w:hAnsi="UN-Abhaya" w:cs="UN-Abhaya"/>
          <w:sz w:val="26"/>
          <w:szCs w:val="26"/>
          <w:cs/>
        </w:rPr>
        <w:footnoteReference w:id="3899"/>
      </w:r>
      <w:r w:rsidRPr="00E7587B">
        <w:rPr>
          <w:rFonts w:ascii="UN-Abhaya" w:hAnsi="UN-Abhaya" w:cs="UN-Abhaya" w:hint="cs"/>
          <w:sz w:val="26"/>
          <w:szCs w:val="26"/>
          <w:cs/>
        </w:rPr>
        <w:t xml:space="preserve"> පන්සියක් පසඟ තුරු රැවින් නැටුම් ගඳෙවු විඳිමින් හුන්නෙ, </w:t>
      </w:r>
      <w:r w:rsidRPr="00E7587B">
        <w:rPr>
          <w:rFonts w:ascii="UN-Abhaya" w:hAnsi="UN-Abhaya" w:cs="UN-Abhaya" w:hint="cs"/>
          <w:b/>
          <w:bCs/>
          <w:sz w:val="26"/>
          <w:szCs w:val="26"/>
          <w:cs/>
        </w:rPr>
        <w:t>මහමුඟලන්</w:t>
      </w:r>
      <w:r w:rsidRPr="00E7587B">
        <w:rPr>
          <w:rFonts w:ascii="UN-Abhaya" w:hAnsi="UN-Abhaya" w:cs="UN-Abhaya" w:hint="cs"/>
          <w:sz w:val="26"/>
          <w:szCs w:val="26"/>
          <w:cs/>
        </w:rPr>
        <w:t xml:space="preserve"> මහතෙරුන් වඩනවුන්</w:t>
      </w:r>
      <w:r w:rsidRPr="00E7587B">
        <w:rPr>
          <w:rStyle w:val="FootnoteReference"/>
          <w:rFonts w:ascii="UN-Abhaya" w:hAnsi="UN-Abhaya" w:cs="UN-Abhaya"/>
          <w:sz w:val="26"/>
          <w:szCs w:val="26"/>
          <w:cs/>
        </w:rPr>
        <w:footnoteReference w:id="3900"/>
      </w:r>
      <w:r w:rsidRPr="00E7587B">
        <w:rPr>
          <w:rFonts w:ascii="UN-Abhaya" w:hAnsi="UN-Abhaya" w:cs="UN-Abhaya" w:hint="cs"/>
          <w:sz w:val="26"/>
          <w:szCs w:val="26"/>
          <w:cs/>
        </w:rPr>
        <w:t xml:space="preserve"> දුරින් දැකැ, යම්සෙ සැදැහැ ඇති රජෙක් එබඳු මහතෙර කෙනකුන් දැකැ “අසුවල් වහන්සෙ වැඩි දෑ යැ දැරියෙනි, ගී නොකියව. නො වයව.</w:t>
      </w:r>
      <w:r w:rsidRPr="00E7587B">
        <w:rPr>
          <w:rStyle w:val="FootnoteReference"/>
          <w:rFonts w:ascii="UN-Abhaya" w:hAnsi="UN-Abhaya" w:cs="UN-Abhaya"/>
          <w:sz w:val="26"/>
          <w:szCs w:val="26"/>
          <w:cs/>
        </w:rPr>
        <w:footnoteReference w:id="3901"/>
      </w:r>
      <w:r w:rsidRPr="00E7587B">
        <w:rPr>
          <w:rFonts w:ascii="UN-Abhaya" w:hAnsi="UN-Abhaya" w:cs="UN-Abhaya" w:hint="cs"/>
          <w:sz w:val="26"/>
          <w:szCs w:val="26"/>
          <w:cs/>
        </w:rPr>
        <w:t xml:space="preserve"> නො නටව”යි නළුවන් පහර කෙරෙ ද, එ සෙයින් ම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 රජ වයමින් සිටි පන්සියක් දිවපසඟතුරු පහ කරවා-පියා මහතෙරුන් කරා එළබැ, සෙසු කලැ මහතෙරුන් දෙවචාරිකාවට වැඩි විරු ද</w:t>
      </w:r>
      <w:r w:rsidRPr="00E7587B">
        <w:rPr>
          <w:rStyle w:val="FootnoteReference"/>
          <w:rFonts w:ascii="UN-Abhaya" w:hAnsi="UN-Abhaya" w:cs="UN-Abhaya"/>
          <w:sz w:val="26"/>
          <w:szCs w:val="26"/>
          <w:cs/>
        </w:rPr>
        <w:footnoteReference w:id="3902"/>
      </w:r>
      <w:r w:rsidRPr="00E7587B">
        <w:rPr>
          <w:rFonts w:ascii="UN-Abhaya" w:hAnsi="UN-Abhaya" w:cs="UN-Abhaya" w:hint="cs"/>
          <w:sz w:val="26"/>
          <w:szCs w:val="26"/>
          <w:cs/>
        </w:rPr>
        <w:t xml:space="preserve"> වුව, “අප කරා බොහො කලෙකින් වැඩි දෑ යැ”යි ප්‍රිය කථා බැණැ, යොජුන් පමණ මිණිපලඟක් පන්වා</w:t>
      </w:r>
      <w:r w:rsidRPr="00E7587B">
        <w:rPr>
          <w:rStyle w:val="FootnoteReference"/>
          <w:rFonts w:ascii="UN-Abhaya" w:hAnsi="UN-Abhaya" w:cs="UN-Abhaya"/>
          <w:sz w:val="26"/>
          <w:szCs w:val="26"/>
          <w:cs/>
        </w:rPr>
        <w:footnoteReference w:id="3903"/>
      </w:r>
      <w:r w:rsidRPr="00E7587B">
        <w:rPr>
          <w:rFonts w:ascii="UN-Abhaya" w:hAnsi="UN-Abhaya" w:cs="UN-Abhaya" w:hint="cs"/>
          <w:sz w:val="26"/>
          <w:szCs w:val="26"/>
          <w:cs/>
        </w:rPr>
        <w:t xml:space="preserve"> මෙ අස්නෙ වැඩැහිඳුනෙ යැ” යි</w:t>
      </w:r>
      <w:r w:rsidRPr="00E7587B">
        <w:rPr>
          <w:rStyle w:val="FootnoteReference"/>
          <w:rFonts w:ascii="UN-Abhaya" w:hAnsi="UN-Abhaya" w:cs="UN-Abhaya"/>
          <w:sz w:val="26"/>
          <w:szCs w:val="26"/>
          <w:cs/>
        </w:rPr>
        <w:footnoteReference w:id="3904"/>
      </w:r>
      <w:r w:rsidRPr="00E7587B">
        <w:rPr>
          <w:rFonts w:ascii="UN-Abhaya" w:hAnsi="UN-Abhaya" w:cs="UN-Abhaya" w:hint="cs"/>
          <w:sz w:val="26"/>
          <w:szCs w:val="26"/>
          <w:cs/>
        </w:rPr>
        <w:t xml:space="preserve"> කී යැ. මහතෙරහු එහි වැඩැහුන්හ.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දු මිටි අස්නක් ගෙනැ,</w:t>
      </w:r>
      <w:r w:rsidRPr="00E7587B">
        <w:rPr>
          <w:rStyle w:val="FootnoteReference"/>
          <w:rFonts w:ascii="UN-Abhaya" w:hAnsi="UN-Abhaya" w:cs="UN-Abhaya"/>
          <w:sz w:val="26"/>
          <w:szCs w:val="26"/>
          <w:cs/>
        </w:rPr>
        <w:footnoteReference w:id="3905"/>
      </w:r>
      <w:r w:rsidRPr="00E7587B">
        <w:rPr>
          <w:rFonts w:ascii="UN-Abhaya" w:hAnsi="UN-Abhaya" w:cs="UN-Abhaya" w:hint="cs"/>
          <w:sz w:val="26"/>
          <w:szCs w:val="26"/>
          <w:cs/>
        </w:rPr>
        <w:t xml:space="preserve"> එකත්පස් වැ හින්දි.</w:t>
      </w:r>
      <w:r w:rsidRPr="00E7587B">
        <w:rPr>
          <w:rStyle w:val="FootnoteReference"/>
          <w:rFonts w:ascii="UN-Abhaya" w:hAnsi="UN-Abhaya" w:cs="UN-Abhaya"/>
          <w:sz w:val="26"/>
          <w:szCs w:val="26"/>
          <w:cs/>
        </w:rPr>
        <w:footnoteReference w:id="3906"/>
      </w:r>
      <w:r w:rsidRPr="00E7587B">
        <w:rPr>
          <w:rFonts w:ascii="UN-Abhaya" w:hAnsi="UN-Abhaya" w:cs="UN-Abhaya" w:hint="cs"/>
          <w:sz w:val="26"/>
          <w:szCs w:val="26"/>
          <w:cs/>
        </w:rPr>
        <w:t xml:space="preserve"> ඔව්හට මහතෙරහු “දෙව්රජ, අප බුදුන් තට වදාළ සුත ඇසියටියම්හ”යි කීහු.</w:t>
      </w:r>
    </w:p>
    <w:p w14:paraId="34A3006B" w14:textId="77777777" w:rsidR="004B45B3" w:rsidRPr="00E7587B" w:rsidRDefault="004B45B3" w:rsidP="004B45B3">
      <w:pPr>
        <w:spacing w:after="0" w:line="276" w:lineRule="auto"/>
        <w:rPr>
          <w:rFonts w:ascii="UN-Abhaya" w:hAnsi="UN-Abhaya" w:cs="UN-Abhaya"/>
          <w:sz w:val="26"/>
          <w:szCs w:val="26"/>
        </w:rPr>
      </w:pPr>
    </w:p>
    <w:p w14:paraId="6C53DBAA"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“වහන්සෙ, ඇප් බොහො කාර්යය ඇත්තම්හ. අපගෙ කාර්යය මඳැ. දෙවියන් ගෙ කාර්යය බෙහෙවැ. අප මනා කොටැ උගත් දෙයකුදු වී නම්, වහා මැ අතුරුධන් වෙයි. අඳුරුයෙහි</w:t>
      </w:r>
      <w:r w:rsidRPr="00E7587B">
        <w:rPr>
          <w:rStyle w:val="FootnoteReference"/>
          <w:rFonts w:ascii="UN-Abhaya" w:hAnsi="UN-Abhaya" w:cs="UN-Abhaya"/>
          <w:sz w:val="26"/>
          <w:szCs w:val="26"/>
          <w:cs/>
        </w:rPr>
        <w:footnoteReference w:id="3907"/>
      </w:r>
      <w:r w:rsidRPr="00E7587B">
        <w:rPr>
          <w:rFonts w:ascii="UN-Abhaya" w:hAnsi="UN-Abhaya" w:cs="UN-Abhaya" w:hint="cs"/>
          <w:sz w:val="26"/>
          <w:szCs w:val="26"/>
          <w:cs/>
        </w:rPr>
        <w:t xml:space="preserve"> රූ සෙයින් නො පැනෙයි. එයින් මම වහන්සෙ පුළුවුත් දෑ කියන්නට නො නිස්සමි”යි කී යැ.</w:t>
      </w:r>
    </w:p>
    <w:p w14:paraId="681EFDF2" w14:textId="77777777" w:rsidR="004B45B3" w:rsidRPr="00E7587B" w:rsidRDefault="004B45B3" w:rsidP="004B45B3">
      <w:pPr>
        <w:spacing w:after="0" w:line="276" w:lineRule="auto"/>
        <w:rPr>
          <w:rFonts w:ascii="UN-Abhaya" w:hAnsi="UN-Abhaya" w:cs="UN-Abhaya"/>
          <w:sz w:val="26"/>
          <w:szCs w:val="26"/>
        </w:rPr>
      </w:pPr>
    </w:p>
    <w:p w14:paraId="08010A0E"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මහතෙරහු “මෙ දෙව්රජ කවර කාරණයෙන් නොසඳහන් කෙරෙයි</w:t>
      </w:r>
      <w:r w:rsidRPr="00E7587B">
        <w:rPr>
          <w:rStyle w:val="FootnoteReference"/>
          <w:rFonts w:ascii="UN-Abhaya" w:hAnsi="UN-Abhaya" w:cs="UN-Abhaya"/>
          <w:sz w:val="26"/>
          <w:szCs w:val="26"/>
          <w:cs/>
        </w:rPr>
        <w:footnoteReference w:id="3908"/>
      </w:r>
      <w:r w:rsidRPr="00E7587B">
        <w:rPr>
          <w:rFonts w:ascii="UN-Abhaya" w:hAnsi="UN-Abhaya" w:cs="UN-Abhaya" w:hint="cs"/>
          <w:sz w:val="26"/>
          <w:szCs w:val="26"/>
          <w:cs/>
        </w:rPr>
        <w:t xml:space="preserve"> හො?” අවජනාහු</w:t>
      </w:r>
      <w:r w:rsidRPr="00E7587B">
        <w:rPr>
          <w:rStyle w:val="FootnoteReference"/>
          <w:rFonts w:ascii="UN-Abhaya" w:hAnsi="UN-Abhaya" w:cs="UN-Abhaya"/>
          <w:sz w:val="26"/>
          <w:szCs w:val="26"/>
          <w:cs/>
        </w:rPr>
        <w:footnoteReference w:id="3909"/>
      </w:r>
      <w:r w:rsidRPr="00E7587B">
        <w:rPr>
          <w:rFonts w:ascii="UN-Abhaya" w:hAnsi="UN-Abhaya" w:cs="UN-Abhaya" w:hint="cs"/>
          <w:sz w:val="26"/>
          <w:szCs w:val="26"/>
          <w:cs/>
        </w:rPr>
        <w:t xml:space="preserve"> “දෙවියො නම් මහාමූඪයහැ.</w:t>
      </w:r>
      <w:r w:rsidRPr="00E7587B">
        <w:rPr>
          <w:rStyle w:val="FootnoteReference"/>
          <w:rFonts w:ascii="UN-Abhaya" w:hAnsi="UN-Abhaya" w:cs="UN-Abhaya"/>
          <w:sz w:val="26"/>
          <w:szCs w:val="26"/>
          <w:cs/>
        </w:rPr>
        <w:footnoteReference w:id="3910"/>
      </w:r>
      <w:r w:rsidRPr="00E7587B">
        <w:rPr>
          <w:rFonts w:ascii="UN-Abhaya" w:hAnsi="UN-Abhaya" w:cs="UN-Abhaya" w:hint="cs"/>
          <w:sz w:val="26"/>
          <w:szCs w:val="26"/>
          <w:cs/>
        </w:rPr>
        <w:t xml:space="preserve"> සදොර සඅරමුණෙන් මඩනා ලද්දාහු තමන් කෑබව් නොකෑබව් පූබව් නොපූව් නො දන්ති” යි ඔහු මුළා වැ නොසඳහන් කළ පරිදි දත්හු.</w:t>
      </w:r>
    </w:p>
    <w:p w14:paraId="2AEB6619" w14:textId="77777777" w:rsidR="004B45B3" w:rsidRPr="00E7587B" w:rsidRDefault="004B45B3" w:rsidP="004B45B3">
      <w:pPr>
        <w:spacing w:after="0" w:line="276" w:lineRule="auto"/>
        <w:rPr>
          <w:rFonts w:ascii="UN-Abhaya" w:hAnsi="UN-Abhaya" w:cs="UN-Abhaya"/>
          <w:sz w:val="26"/>
          <w:szCs w:val="26"/>
        </w:rPr>
      </w:pPr>
    </w:p>
    <w:p w14:paraId="23B88A9A"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“වහන්සෙ, පූර්වයෙහි දෙවාසුර සඞ්ග්‍රාම වී යැ.</w:t>
      </w:r>
      <w:r w:rsidRPr="00E7587B">
        <w:rPr>
          <w:rStyle w:val="FootnoteReference"/>
          <w:rFonts w:ascii="UN-Abhaya" w:hAnsi="UN-Abhaya" w:cs="UN-Abhaya"/>
          <w:sz w:val="26"/>
          <w:szCs w:val="26"/>
          <w:cs/>
        </w:rPr>
        <w:footnoteReference w:id="3911"/>
      </w:r>
      <w:r w:rsidRPr="00E7587B">
        <w:rPr>
          <w:rFonts w:ascii="UN-Abhaya" w:hAnsi="UN-Abhaya" w:cs="UN-Abhaya" w:hint="cs"/>
          <w:sz w:val="26"/>
          <w:szCs w:val="26"/>
          <w:cs/>
        </w:rPr>
        <w:t xml:space="preserve"> එකල්හි දෙවියො දුනුහැ.</w:t>
      </w:r>
      <w:r w:rsidRPr="00E7587B">
        <w:rPr>
          <w:rStyle w:val="FootnoteReference"/>
          <w:rFonts w:ascii="UN-Abhaya" w:hAnsi="UN-Abhaya" w:cs="UN-Abhaya"/>
          <w:sz w:val="26"/>
          <w:szCs w:val="26"/>
          <w:cs/>
        </w:rPr>
        <w:footnoteReference w:id="3912"/>
      </w:r>
      <w:r w:rsidRPr="00E7587B">
        <w:rPr>
          <w:rFonts w:ascii="UN-Abhaya" w:hAnsi="UN-Abhaya" w:cs="UN-Abhaya" w:hint="cs"/>
          <w:sz w:val="26"/>
          <w:szCs w:val="26"/>
          <w:cs/>
        </w:rPr>
        <w:t xml:space="preserve"> අසුරො පරදහැ</w:t>
      </w:r>
      <w:r w:rsidRPr="00E7587B">
        <w:rPr>
          <w:rStyle w:val="FootnoteReference"/>
          <w:rFonts w:ascii="UN-Abhaya" w:hAnsi="UN-Abhaya" w:cs="UN-Abhaya"/>
          <w:sz w:val="26"/>
          <w:szCs w:val="26"/>
          <w:cs/>
        </w:rPr>
        <w:footnoteReference w:id="3913"/>
      </w:r>
      <w:r w:rsidRPr="00E7587B">
        <w:rPr>
          <w:rFonts w:ascii="UN-Abhaya" w:hAnsi="UN-Abhaya" w:cs="UN-Abhaya" w:hint="cs"/>
          <w:sz w:val="26"/>
          <w:szCs w:val="26"/>
          <w:cs/>
        </w:rPr>
        <w:t xml:space="preserve"> දෙවියන් දුනු කල්හි </w:t>
      </w:r>
      <w:r w:rsidRPr="00E7587B">
        <w:rPr>
          <w:rFonts w:ascii="UN-Abhaya" w:hAnsi="UN-Abhaya" w:cs="UN-Abhaya" w:hint="cs"/>
          <w:b/>
          <w:bCs/>
          <w:sz w:val="26"/>
          <w:szCs w:val="26"/>
          <w:cs/>
        </w:rPr>
        <w:t>විජයත්</w:t>
      </w:r>
      <w:r w:rsidRPr="00E7587B">
        <w:rPr>
          <w:rStyle w:val="FootnoteReference"/>
          <w:rFonts w:ascii="UN-Abhaya" w:hAnsi="UN-Abhaya" w:cs="UN-Abhaya"/>
          <w:b/>
          <w:bCs/>
          <w:sz w:val="26"/>
          <w:szCs w:val="26"/>
          <w:cs/>
        </w:rPr>
        <w:footnoteReference w:id="3914"/>
      </w:r>
      <w:r w:rsidRPr="00E7587B">
        <w:rPr>
          <w:rFonts w:ascii="UN-Abhaya" w:hAnsi="UN-Abhaya" w:cs="UN-Abhaya" w:hint="cs"/>
          <w:sz w:val="26"/>
          <w:szCs w:val="26"/>
          <w:cs/>
        </w:rPr>
        <w:t xml:space="preserve"> පහා නම් පහයෙන් උපනැ. එ පහයැ සියක් නිර්යූහ යැ.</w:t>
      </w:r>
      <w:r w:rsidRPr="00E7587B">
        <w:rPr>
          <w:rStyle w:val="FootnoteReference"/>
          <w:rFonts w:ascii="UN-Abhaya" w:hAnsi="UN-Abhaya" w:cs="UN-Abhaya"/>
          <w:sz w:val="26"/>
          <w:szCs w:val="26"/>
          <w:cs/>
        </w:rPr>
        <w:footnoteReference w:id="3915"/>
      </w:r>
      <w:r w:rsidRPr="00E7587B">
        <w:rPr>
          <w:rFonts w:ascii="UN-Abhaya" w:hAnsi="UN-Abhaya" w:cs="UN-Abhaya" w:hint="cs"/>
          <w:sz w:val="26"/>
          <w:szCs w:val="26"/>
          <w:cs/>
        </w:rPr>
        <w:t xml:space="preserve"> එකෙකි නිර්යූහයෙහි සත්සිය සත්සිය කූටාගාර </w:t>
      </w:r>
      <w:r w:rsidRPr="00E7587B">
        <w:rPr>
          <w:rFonts w:ascii="UN-Abhaya" w:hAnsi="UN-Abhaya" w:cs="UN-Abhaya" w:hint="cs"/>
          <w:sz w:val="26"/>
          <w:szCs w:val="26"/>
          <w:cs/>
        </w:rPr>
        <w:lastRenderedPageBreak/>
        <w:t>යැ. එකෙකි කූටාගාරයෙහි සත් සත් දිවසරහැ. එකෙකි දිවසරට</w:t>
      </w:r>
      <w:r w:rsidRPr="00E7587B">
        <w:rPr>
          <w:rStyle w:val="FootnoteReference"/>
          <w:rFonts w:ascii="UN-Abhaya" w:hAnsi="UN-Abhaya" w:cs="UN-Abhaya"/>
          <w:sz w:val="26"/>
          <w:szCs w:val="26"/>
          <w:cs/>
        </w:rPr>
        <w:footnoteReference w:id="3916"/>
      </w:r>
      <w:r w:rsidRPr="00E7587B">
        <w:rPr>
          <w:rFonts w:ascii="UN-Abhaya" w:hAnsi="UN-Abhaya" w:cs="UN-Abhaya" w:hint="cs"/>
          <w:sz w:val="26"/>
          <w:szCs w:val="26"/>
          <w:cs/>
        </w:rPr>
        <w:t xml:space="preserve"> මල් ගොතන, පහයින් ගන්වන පළඳනා</w:t>
      </w:r>
      <w:r w:rsidRPr="00E7587B">
        <w:rPr>
          <w:rStyle w:val="FootnoteReference"/>
          <w:rFonts w:ascii="UN-Abhaya" w:hAnsi="UN-Abhaya" w:cs="UN-Abhaya"/>
          <w:sz w:val="26"/>
          <w:szCs w:val="26"/>
          <w:cs/>
        </w:rPr>
        <w:footnoteReference w:id="3917"/>
      </w:r>
      <w:r w:rsidRPr="00E7587B">
        <w:rPr>
          <w:rFonts w:ascii="UN-Abhaya" w:hAnsi="UN-Abhaya" w:cs="UN-Abhaya" w:hint="cs"/>
          <w:sz w:val="26"/>
          <w:szCs w:val="26"/>
          <w:cs/>
        </w:rPr>
        <w:t xml:space="preserve"> පළඳවන, සත් සත දෙව්දුහැ. මෙ සෙයින් රමණිනන් විසිතුරු මිණිරසින් දිලියෙන </w:t>
      </w:r>
      <w:r w:rsidRPr="00E7587B">
        <w:rPr>
          <w:rFonts w:ascii="UN-Abhaya" w:hAnsi="UN-Abhaya" w:cs="UN-Abhaya" w:hint="cs"/>
          <w:b/>
          <w:bCs/>
          <w:sz w:val="26"/>
          <w:szCs w:val="26"/>
          <w:cs/>
        </w:rPr>
        <w:t>විජයත්පහා</w:t>
      </w:r>
      <w:r w:rsidRPr="00E7587B">
        <w:rPr>
          <w:rFonts w:ascii="UN-Abhaya" w:hAnsi="UN-Abhaya" w:cs="UN-Abhaya" w:hint="cs"/>
          <w:sz w:val="26"/>
          <w:szCs w:val="26"/>
          <w:cs/>
        </w:rPr>
        <w:t xml:space="preserve"> බලනු මැනැවැ”යි කී හැ. මහතෙරහු නො බැණැ ඉවසුහු. </w:t>
      </w:r>
    </w:p>
    <w:p w14:paraId="79A9EE4A" w14:textId="77777777" w:rsidR="004B45B3" w:rsidRPr="00E7587B" w:rsidRDefault="004B45B3" w:rsidP="004B45B3">
      <w:pPr>
        <w:spacing w:after="0" w:line="276" w:lineRule="auto"/>
        <w:rPr>
          <w:rFonts w:ascii="UN-Abhaya" w:hAnsi="UN-Abhaya" w:cs="UN-Abhaya"/>
          <w:sz w:val="26"/>
          <w:szCs w:val="26"/>
        </w:rPr>
      </w:pPr>
    </w:p>
    <w:p w14:paraId="07277D81" w14:textId="77777777" w:rsidR="004B45B3" w:rsidRPr="00E7587B" w:rsidRDefault="004B45B3" w:rsidP="004B45B3">
      <w:pPr>
        <w:spacing w:after="0" w:line="276" w:lineRule="auto"/>
        <w:rPr>
          <w:rFonts w:ascii="UN-Abhaya" w:hAnsi="UN-Abhaya" w:cs="UN-Abhaya"/>
          <w:sz w:val="26"/>
          <w:szCs w:val="26"/>
          <w:cs/>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දු ඔව්හට වල්ලභ </w:t>
      </w:r>
      <w:r w:rsidRPr="00E7587B">
        <w:rPr>
          <w:rFonts w:ascii="UN-Abhaya" w:hAnsi="UN-Abhaya" w:cs="UN-Abhaya" w:hint="cs"/>
          <w:b/>
          <w:bCs/>
          <w:sz w:val="26"/>
          <w:szCs w:val="26"/>
          <w:cs/>
        </w:rPr>
        <w:t>වෙසවුණු</w:t>
      </w:r>
      <w:r w:rsidRPr="00E7587B">
        <w:rPr>
          <w:rFonts w:ascii="UN-Abhaya" w:hAnsi="UN-Abhaya" w:cs="UN-Abhaya" w:hint="cs"/>
          <w:sz w:val="26"/>
          <w:szCs w:val="26"/>
          <w:cs/>
        </w:rPr>
        <w:t xml:space="preserve"> රජ දු මහතෙරුන් පෙරට කොටැ </w:t>
      </w:r>
      <w:r w:rsidRPr="00E7587B">
        <w:rPr>
          <w:rFonts w:ascii="UN-Abhaya" w:hAnsi="UN-Abhaya" w:cs="UN-Abhaya" w:hint="cs"/>
          <w:b/>
          <w:bCs/>
          <w:sz w:val="26"/>
          <w:szCs w:val="26"/>
          <w:cs/>
        </w:rPr>
        <w:t>විජයත්</w:t>
      </w:r>
      <w:r w:rsidRPr="00E7587B">
        <w:rPr>
          <w:rFonts w:ascii="UN-Abhaya" w:hAnsi="UN-Abhaya" w:cs="UN-Abhaya" w:hint="cs"/>
          <w:sz w:val="26"/>
          <w:szCs w:val="26"/>
          <w:cs/>
        </w:rPr>
        <w:t xml:space="preserve"> පහයට ගියො. එ සඳැ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ගෙ පාරිචාරිකාවො මහතෙරුන් දැකැ, </w:t>
      </w:r>
    </w:p>
    <w:p w14:paraId="110671A4"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සුහුරක්හු දුටුව ණියක</w:t>
      </w:r>
      <w:r w:rsidRPr="00E7587B">
        <w:rPr>
          <w:rStyle w:val="FootnoteReference"/>
          <w:rFonts w:ascii="UN-Abhaya" w:hAnsi="UN-Abhaya" w:cs="UN-Abhaya"/>
          <w:sz w:val="26"/>
          <w:szCs w:val="26"/>
          <w:cs/>
        </w:rPr>
        <w:footnoteReference w:id="3918"/>
      </w:r>
      <w:r w:rsidRPr="00E7587B">
        <w:rPr>
          <w:rFonts w:ascii="UN-Abhaya" w:hAnsi="UN-Abhaya" w:cs="UN-Abhaya" w:hint="cs"/>
          <w:sz w:val="26"/>
          <w:szCs w:val="26"/>
          <w:cs/>
        </w:rPr>
        <w:t xml:space="preserve"> සෙයින්, විළි ඇති වැ, තමන් තමන්ගෙ අපචරකයට වැදැ දොර අඩවළ</w:t>
      </w:r>
      <w:r w:rsidRPr="00E7587B">
        <w:rPr>
          <w:rStyle w:val="FootnoteReference"/>
          <w:rFonts w:ascii="UN-Abhaya" w:hAnsi="UN-Abhaya" w:cs="UN-Abhaya"/>
          <w:sz w:val="26"/>
          <w:szCs w:val="26"/>
          <w:cs/>
        </w:rPr>
        <w:footnoteReference w:id="3919"/>
      </w:r>
      <w:r w:rsidRPr="00E7587B">
        <w:rPr>
          <w:rFonts w:ascii="UN-Abhaya" w:hAnsi="UN-Abhaya" w:cs="UN-Abhaya" w:hint="cs"/>
          <w:sz w:val="26"/>
          <w:szCs w:val="26"/>
          <w:cs/>
        </w:rPr>
        <w:t xml:space="preserve"> කොටැ බලැ</w:t>
      </w:r>
      <w:r w:rsidRPr="00E7587B">
        <w:rPr>
          <w:rStyle w:val="FootnoteReference"/>
          <w:rFonts w:ascii="UN-Abhaya" w:hAnsi="UN-Abhaya" w:cs="UN-Abhaya"/>
          <w:sz w:val="26"/>
          <w:szCs w:val="26"/>
          <w:cs/>
        </w:rPr>
        <w:footnoteReference w:id="3920"/>
      </w:r>
      <w:r w:rsidRPr="00E7587B">
        <w:rPr>
          <w:rFonts w:ascii="UN-Abhaya" w:hAnsi="UN-Abhaya" w:cs="UN-Abhaya" w:hint="cs"/>
          <w:sz w:val="26"/>
          <w:szCs w:val="26"/>
          <w:cs/>
        </w:rPr>
        <w:t xml:space="preserve"> සිටියො. එ සඳැ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හා</w:t>
      </w:r>
      <w:r w:rsidRPr="00E7587B">
        <w:rPr>
          <w:rStyle w:val="FootnoteReference"/>
          <w:rFonts w:ascii="UN-Abhaya" w:hAnsi="UN-Abhaya" w:cs="UN-Abhaya"/>
          <w:sz w:val="26"/>
          <w:szCs w:val="26"/>
          <w:cs/>
        </w:rPr>
        <w:footnoteReference w:id="3921"/>
      </w:r>
      <w:r w:rsidRPr="00E7587B">
        <w:rPr>
          <w:rFonts w:ascii="UN-Abhaya" w:hAnsi="UN-Abhaya" w:cs="UN-Abhaya" w:hint="cs"/>
          <w:sz w:val="26"/>
          <w:szCs w:val="26"/>
          <w:cs/>
        </w:rPr>
        <w:t xml:space="preserve"> </w:t>
      </w:r>
      <w:r w:rsidRPr="00E7587B">
        <w:rPr>
          <w:rFonts w:ascii="UN-Abhaya" w:hAnsi="UN-Abhaya" w:cs="UN-Abhaya" w:hint="cs"/>
          <w:b/>
          <w:bCs/>
          <w:sz w:val="26"/>
          <w:szCs w:val="26"/>
          <w:cs/>
        </w:rPr>
        <w:t>වෙසවුණු</w:t>
      </w:r>
      <w:r w:rsidRPr="00E7587B">
        <w:rPr>
          <w:rFonts w:ascii="UN-Abhaya" w:hAnsi="UN-Abhaya" w:cs="UN-Abhaya" w:hint="cs"/>
          <w:sz w:val="26"/>
          <w:szCs w:val="26"/>
          <w:cs/>
        </w:rPr>
        <w:t xml:space="preserve"> දෙව්රජ හා දෙ දෙන මහතෙරුන් පහයැ සක්මන් කරවමින් ඇවිද්නාහු</w:t>
      </w:r>
      <w:r w:rsidRPr="00E7587B">
        <w:rPr>
          <w:rStyle w:val="FootnoteReference"/>
          <w:rFonts w:ascii="UN-Abhaya" w:hAnsi="UN-Abhaya" w:cs="UN-Abhaya"/>
          <w:sz w:val="26"/>
          <w:szCs w:val="26"/>
          <w:cs/>
        </w:rPr>
        <w:footnoteReference w:id="3922"/>
      </w:r>
      <w:r w:rsidRPr="00E7587B">
        <w:rPr>
          <w:rFonts w:ascii="UN-Abhaya" w:hAnsi="UN-Abhaya" w:cs="UN-Abhaya" w:hint="cs"/>
          <w:sz w:val="26"/>
          <w:szCs w:val="26"/>
          <w:cs/>
        </w:rPr>
        <w:t xml:space="preserve"> “වහන්සෙ, මෙ පහය රමණි සෙ දුටු ද? මේ රන්ටඹ බලව, රිදීටඹ බලව, මිනිටඹ බලව, පබළටඹ බලව. මරාටඹ බලව. සතුරුවන්ටඹ බලව. රන්මුවා රිදීමුවා මිණිමුවා පබළමුවා මරාමුවා*සතුරුවන් මුවා කොතුරු </w:t>
      </w:r>
      <w:r w:rsidRPr="00E7587B">
        <w:rPr>
          <w:rFonts w:ascii="UN-Abhaya" w:hAnsi="UN-Abhaya" w:cs="UN-Abhaya" w:hint="cs"/>
          <w:b/>
          <w:bCs/>
          <w:sz w:val="26"/>
          <w:szCs w:val="26"/>
          <w:cs/>
        </w:rPr>
        <w:t>පක්</w:t>
      </w:r>
      <w:r w:rsidRPr="00E7587B">
        <w:rPr>
          <w:rStyle w:val="FootnoteReference"/>
          <w:rFonts w:ascii="UN-Abhaya" w:hAnsi="UN-Abhaya" w:cs="UN-Abhaya"/>
          <w:b/>
          <w:bCs/>
          <w:sz w:val="26"/>
          <w:szCs w:val="26"/>
          <w:cs/>
        </w:rPr>
        <w:footnoteReference w:id="3923"/>
      </w:r>
      <w:r w:rsidRPr="00E7587B">
        <w:rPr>
          <w:rFonts w:ascii="UN-Abhaya" w:hAnsi="UN-Abhaya" w:cs="UN-Abhaya" w:hint="cs"/>
          <w:sz w:val="26"/>
          <w:szCs w:val="26"/>
          <w:cs/>
        </w:rPr>
        <w:t xml:space="preserve"> බලව. වගවළරු</w:t>
      </w:r>
      <w:r w:rsidRPr="00E7587B">
        <w:rPr>
          <w:rStyle w:val="FootnoteReference"/>
          <w:rFonts w:ascii="UN-Abhaya" w:hAnsi="UN-Abhaya" w:cs="UN-Abhaya"/>
          <w:sz w:val="26"/>
          <w:szCs w:val="26"/>
          <w:cs/>
        </w:rPr>
        <w:footnoteReference w:id="3924"/>
      </w:r>
      <w:r w:rsidRPr="00E7587B">
        <w:rPr>
          <w:rFonts w:ascii="UN-Abhaya" w:hAnsi="UN-Abhaya" w:cs="UN-Abhaya" w:hint="cs"/>
          <w:sz w:val="26"/>
          <w:szCs w:val="26"/>
          <w:cs/>
        </w:rPr>
        <w:t xml:space="preserve"> බලව. ටඹමුල් බලව” යනාදි විසින් පහය රමණි පරිදි කියකියා දැක්වූහු.</w:t>
      </w:r>
    </w:p>
    <w:p w14:paraId="3F4267C3" w14:textId="77777777" w:rsidR="004B45B3" w:rsidRPr="00E7587B" w:rsidRDefault="004B45B3" w:rsidP="004B45B3">
      <w:pPr>
        <w:spacing w:after="0" w:line="276" w:lineRule="auto"/>
        <w:rPr>
          <w:rFonts w:ascii="UN-Abhaya" w:hAnsi="UN-Abhaya" w:cs="UN-Abhaya"/>
          <w:sz w:val="26"/>
          <w:szCs w:val="26"/>
        </w:rPr>
      </w:pPr>
    </w:p>
    <w:p w14:paraId="71936CBE"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එ සපුව ඔහු පෙරැ කළ පින්කැමින් ලද</w:t>
      </w:r>
      <w:r w:rsidRPr="00E7587B">
        <w:rPr>
          <w:rStyle w:val="FootnoteReference"/>
          <w:rFonts w:ascii="UN-Abhaya" w:hAnsi="UN-Abhaya" w:cs="UN-Abhaya"/>
          <w:sz w:val="26"/>
          <w:szCs w:val="26"/>
          <w:cs/>
        </w:rPr>
        <w:footnoteReference w:id="3925"/>
      </w:r>
      <w:r w:rsidRPr="00E7587B">
        <w:rPr>
          <w:rFonts w:ascii="UN-Abhaya" w:hAnsi="UN-Abhaya" w:cs="UN-Abhaya" w:hint="cs"/>
          <w:sz w:val="26"/>
          <w:szCs w:val="26"/>
          <w:cs/>
        </w:rPr>
        <w:t xml:space="preserve"> පරිදි කියා සිටැ, මහතෙරහු “මෙ දෙව්රජ තුමාගෙ පහයෙන්</w:t>
      </w:r>
      <w:r w:rsidRPr="00E7587B">
        <w:rPr>
          <w:rStyle w:val="FootnoteReference"/>
          <w:rFonts w:ascii="UN-Abhaya" w:hAnsi="UN-Abhaya" w:cs="UN-Abhaya"/>
          <w:sz w:val="26"/>
          <w:szCs w:val="26"/>
          <w:cs/>
        </w:rPr>
        <w:footnoteReference w:id="3926"/>
      </w:r>
      <w:r w:rsidRPr="00E7587B">
        <w:rPr>
          <w:rFonts w:ascii="UN-Abhaya" w:hAnsi="UN-Abhaya" w:cs="UN-Abhaya" w:hint="cs"/>
          <w:sz w:val="26"/>
          <w:szCs w:val="26"/>
          <w:cs/>
        </w:rPr>
        <w:t>, නළුවන් විසින්, සම්පතින්, යශසින්, ඉතා පමා වැ දවස් යවයි. මොහට සංවෙග ජැනවුව මැනැවැ”යි අප්කිසුණු සමවත් සමවැදැ, “පහය පිහිටි අවකාශය දිය වෙව”යි ඉටා, පහය කැරළඅග පාදාඞ්ගුෂ්ඨයෙන් පහළහු. සම්සෙ දියපිට, තුබු පයෙක්, මුවවිට ඇඟිල්ලෙන් පහරන</w:t>
      </w:r>
      <w:r w:rsidRPr="00E7587B">
        <w:rPr>
          <w:rStyle w:val="FootnoteReference"/>
          <w:rFonts w:ascii="UN-Abhaya" w:hAnsi="UN-Abhaya" w:cs="UN-Abhaya"/>
          <w:sz w:val="26"/>
          <w:szCs w:val="26"/>
          <w:cs/>
        </w:rPr>
        <w:footnoteReference w:id="3927"/>
      </w:r>
      <w:r w:rsidRPr="00E7587B">
        <w:rPr>
          <w:rFonts w:ascii="UN-Abhaya" w:hAnsi="UN-Abhaya" w:cs="UN-Abhaya" w:hint="cs"/>
          <w:sz w:val="26"/>
          <w:szCs w:val="26"/>
          <w:cs/>
        </w:rPr>
        <w:t xml:space="preserve"> ලද්දෙ, බමා ද,</w:t>
      </w:r>
      <w:r w:rsidRPr="00E7587B">
        <w:rPr>
          <w:rStyle w:val="FootnoteReference"/>
          <w:rFonts w:ascii="UN-Abhaya" w:hAnsi="UN-Abhaya" w:cs="UN-Abhaya"/>
          <w:sz w:val="26"/>
          <w:szCs w:val="26"/>
          <w:cs/>
        </w:rPr>
        <w:footnoteReference w:id="3928"/>
      </w:r>
      <w:r w:rsidRPr="00E7587B">
        <w:rPr>
          <w:rFonts w:ascii="UN-Abhaya" w:hAnsi="UN-Abhaya" w:cs="UN-Abhaya" w:hint="cs"/>
          <w:sz w:val="26"/>
          <w:szCs w:val="26"/>
          <w:cs/>
        </w:rPr>
        <w:t xml:space="preserve"> සැලෙ ද, නො සිටී ද, එසෙයින් මැ පහය බමයි</w:t>
      </w:r>
      <w:r w:rsidRPr="00E7587B">
        <w:rPr>
          <w:rStyle w:val="FootnoteReference"/>
          <w:rFonts w:ascii="UN-Abhaya" w:hAnsi="UN-Abhaya" w:cs="UN-Abhaya"/>
          <w:sz w:val="26"/>
          <w:szCs w:val="26"/>
          <w:cs/>
        </w:rPr>
        <w:footnoteReference w:id="3929"/>
      </w:r>
      <w:r w:rsidRPr="00E7587B">
        <w:rPr>
          <w:rFonts w:ascii="UN-Abhaya" w:hAnsi="UN-Abhaya" w:cs="UN-Abhaya" w:hint="cs"/>
          <w:sz w:val="26"/>
          <w:szCs w:val="26"/>
          <w:cs/>
        </w:rPr>
        <w:t xml:space="preserve"> සැලෙයි. නො සිටියි. ටඹ වළ</w:t>
      </w:r>
      <w:r w:rsidRPr="00E7587B">
        <w:rPr>
          <w:rStyle w:val="FootnoteReference"/>
          <w:rFonts w:ascii="UN-Abhaya" w:hAnsi="UN-Abhaya" w:cs="UN-Abhaya"/>
          <w:sz w:val="26"/>
          <w:szCs w:val="26"/>
          <w:cs/>
        </w:rPr>
        <w:footnoteReference w:id="3930"/>
      </w:r>
      <w:r w:rsidRPr="00E7587B">
        <w:rPr>
          <w:rFonts w:ascii="UN-Abhaya" w:hAnsi="UN-Abhaya" w:cs="UN-Abhaya" w:hint="cs"/>
          <w:sz w:val="26"/>
          <w:szCs w:val="26"/>
          <w:cs/>
        </w:rPr>
        <w:t xml:space="preserve"> සඟළ ගොවනැස් කැණි මඬුලු ආදිහු “කර කර” යන හඬ විහිදුවමින් හෙන්නන් වැනි වූහු. 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දු </w:t>
      </w:r>
      <w:r w:rsidRPr="00E7587B">
        <w:rPr>
          <w:rFonts w:ascii="UN-Abhaya" w:hAnsi="UN-Abhaya" w:cs="UN-Abhaya" w:hint="cs"/>
          <w:b/>
          <w:bCs/>
          <w:sz w:val="26"/>
          <w:szCs w:val="26"/>
          <w:cs/>
        </w:rPr>
        <w:t>වෙසවුණු</w:t>
      </w:r>
      <w:r w:rsidRPr="00E7587B">
        <w:rPr>
          <w:rFonts w:ascii="UN-Abhaya" w:hAnsi="UN-Abhaya" w:cs="UN-Abhaya" w:hint="cs"/>
          <w:sz w:val="26"/>
          <w:szCs w:val="26"/>
          <w:cs/>
        </w:rPr>
        <w:t xml:space="preserve"> දෙව්රජ දු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වැසි දෙවියො ද මහතෙරුන් ගෙ සෘද්ධිප්‍රාතිහාර්යය දැකැ, විස්මයප්‍රාප්ත වැ </w:t>
      </w:r>
      <w:r w:rsidRPr="00E7587B">
        <w:rPr>
          <w:rFonts w:ascii="UN-Abhaya" w:hAnsi="UN-Abhaya" w:cs="UN-Abhaya" w:hint="cs"/>
          <w:b/>
          <w:bCs/>
          <w:sz w:val="26"/>
          <w:szCs w:val="26"/>
          <w:cs/>
        </w:rPr>
        <w:t>“අච්ඡරියං වත හො! අබ්භුතං වත හො!”</w:t>
      </w:r>
      <w:r w:rsidRPr="00E7587B">
        <w:rPr>
          <w:rFonts w:ascii="UN-Abhaya" w:hAnsi="UN-Abhaya" w:cs="UN-Abhaya" w:hint="cs"/>
          <w:sz w:val="26"/>
          <w:szCs w:val="26"/>
          <w:cs/>
        </w:rPr>
        <w:t xml:space="preserve">යි ගුගුළහැ. </w:t>
      </w:r>
    </w:p>
    <w:p w14:paraId="3FBFAB1C" w14:textId="77777777" w:rsidR="004B45B3" w:rsidRPr="00E7587B" w:rsidRDefault="004B45B3" w:rsidP="004B45B3">
      <w:pPr>
        <w:spacing w:after="0" w:line="276" w:lineRule="auto"/>
        <w:rPr>
          <w:rFonts w:ascii="UN-Abhaya" w:hAnsi="UN-Abhaya" w:cs="UN-Abhaya"/>
          <w:sz w:val="26"/>
          <w:szCs w:val="26"/>
        </w:rPr>
      </w:pPr>
    </w:p>
    <w:p w14:paraId="37143534"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මහතෙරහු,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උද්විග්ල වැ චලිත වැ කසුන් බිත්හි මිණිනාදැති සෙයින් පිපි ලොමින් ගැවසී ගත් සිරිරු ඇතිසෙ දැකැ, “දෙව්රජ, අප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තට වදාළ සුත ඇසියටියම්හ”යි කීහු. 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මහතෙරුන් තම හට සොම්නස්</w:t>
      </w:r>
      <w:r w:rsidRPr="00E7587B">
        <w:rPr>
          <w:rStyle w:val="FootnoteReference"/>
          <w:rFonts w:ascii="UN-Abhaya" w:hAnsi="UN-Abhaya" w:cs="UN-Abhaya"/>
          <w:sz w:val="26"/>
          <w:szCs w:val="26"/>
          <w:cs/>
        </w:rPr>
        <w:footnoteReference w:id="3931"/>
      </w:r>
      <w:r w:rsidRPr="00E7587B">
        <w:rPr>
          <w:rFonts w:ascii="UN-Abhaya" w:hAnsi="UN-Abhaya" w:cs="UN-Abhaya" w:hint="cs"/>
          <w:sz w:val="26"/>
          <w:szCs w:val="26"/>
          <w:cs/>
        </w:rPr>
        <w:t xml:space="preserve"> සංවෙග දනවා මොහඳුරු දුරු කළ කල්හි සුත සඳහන් කොටැ, තමා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ගිය සෙ, වැඳැ එකත් පස් වැ සිටැ පැන පුළුවුත් සෙ,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විසැජු සෙ, කී යැ. </w:t>
      </w:r>
    </w:p>
    <w:p w14:paraId="1D49D22D" w14:textId="77777777" w:rsidR="004B45B3" w:rsidRPr="00E7587B" w:rsidRDefault="004B45B3" w:rsidP="004B45B3">
      <w:pPr>
        <w:spacing w:after="0" w:line="276" w:lineRule="auto"/>
        <w:rPr>
          <w:rFonts w:ascii="UN-Abhaya" w:hAnsi="UN-Abhaya" w:cs="UN-Abhaya"/>
          <w:sz w:val="26"/>
          <w:szCs w:val="26"/>
        </w:rPr>
      </w:pPr>
    </w:p>
    <w:p w14:paraId="3410CA5C"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මහතෙරහු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විසින් කියන ලද සුත අසා අනුමො වැ</w:t>
      </w:r>
      <w:r w:rsidRPr="00E7587B">
        <w:rPr>
          <w:rStyle w:val="FootnoteReference"/>
          <w:rFonts w:ascii="UN-Abhaya" w:hAnsi="UN-Abhaya" w:cs="UN-Abhaya"/>
          <w:sz w:val="26"/>
          <w:szCs w:val="26"/>
          <w:cs/>
        </w:rPr>
        <w:footnoteReference w:id="3932"/>
      </w:r>
      <w:r w:rsidRPr="00E7587B">
        <w:rPr>
          <w:rFonts w:ascii="UN-Abhaya" w:hAnsi="UN-Abhaya" w:cs="UN-Abhaya" w:hint="cs"/>
          <w:sz w:val="26"/>
          <w:szCs w:val="26"/>
          <w:cs/>
        </w:rPr>
        <w:t xml:space="preserve"> වක් කළ අතක් දික් නොකරන තුරු තව්තිසැ දෙව්ලොවැ අතුරුධන් වැ </w:t>
      </w:r>
      <w:r w:rsidRPr="00E7587B">
        <w:rPr>
          <w:rFonts w:ascii="UN-Abhaya" w:hAnsi="UN-Abhaya" w:cs="UN-Abhaya" w:hint="cs"/>
          <w:b/>
          <w:bCs/>
          <w:sz w:val="26"/>
          <w:szCs w:val="26"/>
          <w:cs/>
        </w:rPr>
        <w:t>මුවරමාපහයැ</w:t>
      </w:r>
      <w:r w:rsidRPr="00E7587B">
        <w:rPr>
          <w:rFonts w:ascii="UN-Abhaya" w:hAnsi="UN-Abhaya" w:cs="UN-Abhaya" w:hint="cs"/>
          <w:sz w:val="26"/>
          <w:szCs w:val="26"/>
          <w:cs/>
        </w:rPr>
        <w:t xml:space="preserve"> පහළ වූහු.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ගෙ පිරිවර සුරවමියො මහතෙරුන් වැඩි කලැ - “මහරජ, කොයට ගොස් ආහි</w:t>
      </w:r>
      <w:r w:rsidRPr="00E7587B">
        <w:rPr>
          <w:rStyle w:val="FootnoteReference"/>
          <w:rFonts w:ascii="UN-Abhaya" w:hAnsi="UN-Abhaya" w:cs="UN-Abhaya"/>
          <w:sz w:val="26"/>
          <w:szCs w:val="26"/>
          <w:cs/>
        </w:rPr>
        <w:footnoteReference w:id="3933"/>
      </w:r>
      <w:r w:rsidRPr="00E7587B">
        <w:rPr>
          <w:rFonts w:ascii="UN-Abhaya" w:hAnsi="UN-Abhaya" w:cs="UN-Abhaya" w:hint="cs"/>
          <w:sz w:val="26"/>
          <w:szCs w:val="26"/>
          <w:cs/>
        </w:rPr>
        <w:t>යි පුළුවුත් කලැ</w:t>
      </w:r>
      <w:r w:rsidRPr="00E7587B">
        <w:rPr>
          <w:rStyle w:val="FootnoteReference"/>
          <w:rFonts w:ascii="UN-Abhaya" w:hAnsi="UN-Abhaya" w:cs="UN-Abhaya"/>
          <w:sz w:val="26"/>
          <w:szCs w:val="26"/>
          <w:cs/>
        </w:rPr>
        <w:footnoteReference w:id="3934"/>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වහන්සෙ කරා ගියෙමි”යි යෙහි.</w:t>
      </w:r>
      <w:r w:rsidRPr="00E7587B">
        <w:rPr>
          <w:rStyle w:val="FootnoteReference"/>
          <w:rFonts w:ascii="UN-Abhaya" w:hAnsi="UN-Abhaya" w:cs="UN-Abhaya"/>
          <w:sz w:val="26"/>
          <w:szCs w:val="26"/>
          <w:cs/>
        </w:rPr>
        <w:footnoteReference w:id="3935"/>
      </w:r>
      <w:r w:rsidRPr="00E7587B">
        <w:rPr>
          <w:rFonts w:ascii="UN-Abhaya" w:hAnsi="UN-Abhaya" w:cs="UN-Abhaya" w:hint="cs"/>
          <w:sz w:val="26"/>
          <w:szCs w:val="26"/>
          <w:cs/>
        </w:rPr>
        <w:t xml:space="preserve"> “මුහු තා කියන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වෙත් දැ?”යි කීහැ. “මොහු බුදුහු නොවෙති.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ගෙ සස්නෙහි මා හා සබඳ එක් සඟ කෙනෙකැ”යි කී යැ.</w:t>
      </w:r>
      <w:r w:rsidRPr="00E7587B">
        <w:rPr>
          <w:rStyle w:val="FootnoteReference"/>
          <w:rFonts w:ascii="UN-Abhaya" w:hAnsi="UN-Abhaya" w:cs="UN-Abhaya"/>
          <w:sz w:val="26"/>
          <w:szCs w:val="26"/>
          <w:cs/>
        </w:rPr>
        <w:footnoteReference w:id="3936"/>
      </w:r>
      <w:r w:rsidRPr="00E7587B">
        <w:rPr>
          <w:rFonts w:ascii="UN-Abhaya" w:hAnsi="UN-Abhaya" w:cs="UN-Abhaya" w:hint="cs"/>
          <w:sz w:val="26"/>
          <w:szCs w:val="26"/>
          <w:cs/>
        </w:rPr>
        <w:t xml:space="preserve"> </w:t>
      </w:r>
    </w:p>
    <w:p w14:paraId="0330063D" w14:textId="77777777" w:rsidR="004B45B3" w:rsidRPr="00E7587B" w:rsidRDefault="004B45B3" w:rsidP="004B45B3">
      <w:pPr>
        <w:spacing w:after="0" w:line="276" w:lineRule="auto"/>
        <w:rPr>
          <w:rFonts w:ascii="UN-Abhaya" w:hAnsi="UN-Abhaya" w:cs="UN-Abhaya"/>
          <w:sz w:val="26"/>
          <w:szCs w:val="26"/>
        </w:rPr>
      </w:pPr>
    </w:p>
    <w:p w14:paraId="646C0B54"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එකල්හි සුරවමියො “මහරජ, තො පිනැත්තෙහි. මෙබඳු මහානුභාව සබඳ කෙනකුන් ඇත්තෙහියැ සව්වන්ගෙ සෘද්ධිප්‍රාතිහාර්යය මෙසෙ වත්,</w:t>
      </w:r>
      <w:r w:rsidRPr="00E7587B">
        <w:rPr>
          <w:rStyle w:val="FootnoteReference"/>
          <w:rFonts w:ascii="UN-Abhaya" w:hAnsi="UN-Abhaya" w:cs="UN-Abhaya"/>
          <w:sz w:val="26"/>
          <w:szCs w:val="26"/>
          <w:cs/>
        </w:rPr>
        <w:footnoteReference w:id="3937"/>
      </w:r>
      <w:r w:rsidRPr="00E7587B">
        <w:rPr>
          <w:rFonts w:ascii="UN-Abhaya" w:hAnsi="UN-Abhaya" w:cs="UN-Abhaya" w:hint="cs"/>
          <w:sz w:val="26"/>
          <w:szCs w:val="26"/>
          <w:cs/>
        </w:rPr>
        <w:t xml:space="preserve"> බුදුන් ගෙ සෘද්ධිප්‍රාතිහාර්යය කිසෙ යැ හො!” යි </w:t>
      </w:r>
      <w:r w:rsidRPr="00E7587B">
        <w:rPr>
          <w:rFonts w:ascii="UN-Abhaya" w:hAnsi="UN-Abhaya" w:cs="UN-Abhaya" w:hint="cs"/>
          <w:b/>
          <w:bCs/>
          <w:sz w:val="26"/>
          <w:szCs w:val="26"/>
          <w:cs/>
        </w:rPr>
        <w:t>බුදුන්ගෙ</w:t>
      </w:r>
      <w:r w:rsidRPr="00E7587B">
        <w:rPr>
          <w:rFonts w:ascii="UN-Abhaya" w:hAnsi="UN-Abhaya" w:cs="UN-Abhaya" w:hint="cs"/>
          <w:sz w:val="26"/>
          <w:szCs w:val="26"/>
          <w:cs/>
        </w:rPr>
        <w:t xml:space="preserve"> සෘද්ධිප්‍රාතිහාර්යය දක්නා රිසිවූහු. </w:t>
      </w:r>
    </w:p>
    <w:p w14:paraId="1FFB8610" w14:textId="77777777" w:rsidR="004B45B3" w:rsidRPr="00E7587B" w:rsidRDefault="004B45B3" w:rsidP="004B45B3">
      <w:pPr>
        <w:spacing w:after="0" w:line="276" w:lineRule="auto"/>
        <w:rPr>
          <w:rFonts w:ascii="UN-Abhaya" w:hAnsi="UN-Abhaya" w:cs="UN-Abhaya"/>
          <w:sz w:val="26"/>
          <w:szCs w:val="26"/>
        </w:rPr>
      </w:pPr>
    </w:p>
    <w:p w14:paraId="0F52D78D"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b/>
          <w:bCs/>
          <w:sz w:val="26"/>
          <w:szCs w:val="26"/>
          <w:cs/>
        </w:rPr>
        <w:t>මහමුගලන්</w:t>
      </w:r>
      <w:r w:rsidRPr="00E7587B">
        <w:rPr>
          <w:rFonts w:ascii="UN-Abhaya" w:hAnsi="UN-Abhaya" w:cs="UN-Abhaya" w:hint="cs"/>
          <w:sz w:val="26"/>
          <w:szCs w:val="26"/>
          <w:cs/>
        </w:rPr>
        <w:t xml:space="preserve"> මහතෙරහු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එළබැ එකත් පස් වැ හිඳැ, “වහන්සෙ, එක්තරා මහෙශාඛ්‍ය දෙවියක් හට නිවන් අරමුණු කොටැ රාත් වූ දෙව්මිනිස්නට උතුම් වූ මහණහු ගෙ පූර්වභාගප්‍රතිපන් වදාළ දෑ වෙ දො හො?” යි</w:t>
      </w:r>
      <w:r w:rsidRPr="00E7587B">
        <w:rPr>
          <w:rStyle w:val="FootnoteReference"/>
          <w:rFonts w:ascii="UN-Abhaya" w:hAnsi="UN-Abhaya" w:cs="UN-Abhaya"/>
          <w:sz w:val="26"/>
          <w:szCs w:val="26"/>
          <w:cs/>
        </w:rPr>
        <w:footnoteReference w:id="3938"/>
      </w:r>
      <w:r w:rsidRPr="00E7587B">
        <w:rPr>
          <w:rFonts w:ascii="UN-Abhaya" w:hAnsi="UN-Abhaya" w:cs="UN-Abhaya" w:hint="cs"/>
          <w:sz w:val="26"/>
          <w:szCs w:val="26"/>
          <w:cs/>
        </w:rPr>
        <w:t xml:space="preserve"> කීහු. එ සඳැ බුදුහු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තමන් කරා අවුදු පැන පුළුවුත් සෙ, තමන් පැන විසැජු සෙ, දක්වමින් එ මැ සුත </w:t>
      </w:r>
      <w:r w:rsidRPr="00E7587B">
        <w:rPr>
          <w:rFonts w:ascii="UN-Abhaya" w:hAnsi="UN-Abhaya" w:cs="UN-Abhaya" w:hint="cs"/>
          <w:b/>
          <w:bCs/>
          <w:sz w:val="26"/>
          <w:szCs w:val="26"/>
          <w:cs/>
        </w:rPr>
        <w:t>මහමුගලන්</w:t>
      </w:r>
      <w:r w:rsidRPr="00E7587B">
        <w:rPr>
          <w:rFonts w:ascii="UN-Abhaya" w:hAnsi="UN-Abhaya" w:cs="UN-Abhaya" w:hint="cs"/>
          <w:sz w:val="26"/>
          <w:szCs w:val="26"/>
          <w:cs/>
        </w:rPr>
        <w:t xml:space="preserve"> මහතෙරනට</w:t>
      </w:r>
      <w:r w:rsidRPr="00E7587B">
        <w:rPr>
          <w:rStyle w:val="FootnoteReference"/>
          <w:rFonts w:ascii="UN-Abhaya" w:hAnsi="UN-Abhaya" w:cs="UN-Abhaya"/>
          <w:sz w:val="26"/>
          <w:szCs w:val="26"/>
          <w:cs/>
        </w:rPr>
        <w:footnoteReference w:id="3939"/>
      </w:r>
      <w:r w:rsidRPr="00E7587B">
        <w:rPr>
          <w:rFonts w:ascii="UN-Abhaya" w:hAnsi="UN-Abhaya" w:cs="UN-Abhaya" w:hint="cs"/>
          <w:sz w:val="26"/>
          <w:szCs w:val="26"/>
          <w:cs/>
        </w:rPr>
        <w:t xml:space="preserve"> වදාළො.</w:t>
      </w:r>
    </w:p>
    <w:p w14:paraId="7823F77D" w14:textId="77777777" w:rsidR="004B45B3" w:rsidRPr="00E7587B" w:rsidRDefault="004B45B3" w:rsidP="004B45B3">
      <w:pPr>
        <w:spacing w:after="0" w:line="276" w:lineRule="auto"/>
        <w:rPr>
          <w:rFonts w:ascii="UN-Abhaya" w:hAnsi="UN-Abhaya" w:cs="UN-Abhaya"/>
          <w:sz w:val="26"/>
          <w:szCs w:val="26"/>
        </w:rPr>
      </w:pPr>
    </w:p>
    <w:p w14:paraId="16DA6A41"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මෙ සෙයින් </w:t>
      </w:r>
      <w:r w:rsidRPr="00E7587B">
        <w:rPr>
          <w:rFonts w:ascii="UN-Abhaya" w:hAnsi="UN-Abhaya" w:cs="UN-Abhaya" w:hint="cs"/>
          <w:b/>
          <w:bCs/>
          <w:sz w:val="26"/>
          <w:szCs w:val="26"/>
          <w:cs/>
        </w:rPr>
        <w:t>මහමුගලන්</w:t>
      </w:r>
      <w:r w:rsidRPr="00E7587B">
        <w:rPr>
          <w:rFonts w:ascii="UN-Abhaya" w:hAnsi="UN-Abhaya" w:cs="UN-Abhaya" w:hint="cs"/>
          <w:sz w:val="26"/>
          <w:szCs w:val="26"/>
          <w:cs/>
        </w:rPr>
        <w:t xml:space="preserve"> මහතෙරහු සක් දෙව්රජ දැමුහු. රට සාහන්නට</w:t>
      </w:r>
      <w:r w:rsidRPr="00E7587B">
        <w:rPr>
          <w:rStyle w:val="FootnoteReference"/>
          <w:rFonts w:ascii="UN-Abhaya" w:hAnsi="UN-Abhaya" w:cs="UN-Abhaya"/>
          <w:sz w:val="26"/>
          <w:szCs w:val="26"/>
          <w:cs/>
        </w:rPr>
        <w:footnoteReference w:id="3940"/>
      </w:r>
      <w:r w:rsidRPr="00E7587B">
        <w:rPr>
          <w:rFonts w:ascii="UN-Abhaya" w:hAnsi="UN-Abhaya" w:cs="UN-Abhaya" w:hint="cs"/>
          <w:sz w:val="26"/>
          <w:szCs w:val="26"/>
          <w:cs/>
        </w:rPr>
        <w:t xml:space="preserve"> ගිය ඇමැත්තන් කළ දෑ රජු මැ කළා ව සෙයින් බුදුහු මැ ඔහු දැමුවා</w:t>
      </w:r>
      <w:r w:rsidRPr="00E7587B">
        <w:rPr>
          <w:rStyle w:val="FootnoteReference"/>
          <w:rFonts w:ascii="UN-Abhaya" w:hAnsi="UN-Abhaya" w:cs="UN-Abhaya"/>
          <w:sz w:val="26"/>
          <w:szCs w:val="26"/>
          <w:cs/>
        </w:rPr>
        <w:footnoteReference w:id="3941"/>
      </w:r>
      <w:r w:rsidRPr="00E7587B">
        <w:rPr>
          <w:rFonts w:ascii="UN-Abhaya" w:hAnsi="UN-Abhaya" w:cs="UN-Abhaya" w:hint="cs"/>
          <w:sz w:val="26"/>
          <w:szCs w:val="26"/>
          <w:cs/>
        </w:rPr>
        <w:t xml:space="preserve"> වෙත්.</w:t>
      </w:r>
    </w:p>
    <w:p w14:paraId="542AEC32" w14:textId="77777777" w:rsidR="004B45B3" w:rsidRPr="00E7587B" w:rsidRDefault="004B45B3" w:rsidP="004B45B3">
      <w:pPr>
        <w:spacing w:after="0" w:line="276" w:lineRule="auto"/>
        <w:rPr>
          <w:rFonts w:ascii="UN-Abhaya" w:hAnsi="UN-Abhaya" w:cs="UN-Abhaya"/>
          <w:sz w:val="26"/>
          <w:szCs w:val="26"/>
        </w:rPr>
      </w:pPr>
    </w:p>
    <w:p w14:paraId="0DB416EE"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මෙ සෙයින් දැමු</w:t>
      </w:r>
      <w:r w:rsidRPr="00E7587B">
        <w:rPr>
          <w:rStyle w:val="FootnoteReference"/>
          <w:rFonts w:ascii="UN-Abhaya" w:hAnsi="UN-Abhaya" w:cs="UN-Abhaya"/>
          <w:sz w:val="26"/>
          <w:szCs w:val="26"/>
          <w:cs/>
        </w:rPr>
        <w:footnoteReference w:id="3942"/>
      </w:r>
      <w:r w:rsidRPr="00E7587B">
        <w:rPr>
          <w:rFonts w:ascii="UN-Abhaya" w:hAnsi="UN-Abhaya" w:cs="UN-Abhaya" w:hint="cs"/>
          <w:sz w:val="26"/>
          <w:szCs w:val="26"/>
          <w:cs/>
        </w:rPr>
        <w:t xml:space="preserve"> ඔහු අමාමහනිවන්</w:t>
      </w:r>
      <w:r w:rsidRPr="00E7587B">
        <w:rPr>
          <w:rStyle w:val="FootnoteReference"/>
          <w:rFonts w:ascii="UN-Abhaya" w:hAnsi="UN-Abhaya" w:cs="UN-Abhaya"/>
          <w:sz w:val="26"/>
          <w:szCs w:val="26"/>
          <w:cs/>
        </w:rPr>
        <w:footnoteReference w:id="3943"/>
      </w:r>
      <w:r w:rsidRPr="00E7587B">
        <w:rPr>
          <w:rFonts w:ascii="UN-Abhaya" w:hAnsi="UN-Abhaya" w:cs="UN-Abhaya" w:hint="cs"/>
          <w:sz w:val="26"/>
          <w:szCs w:val="26"/>
          <w:cs/>
        </w:rPr>
        <w:t xml:space="preserve"> පැමිණි වූ පරිදි කිසෙ යැ යත්:</w:t>
      </w:r>
    </w:p>
    <w:p w14:paraId="50E056FE" w14:textId="77777777" w:rsidR="004B45B3" w:rsidRPr="00E7587B" w:rsidRDefault="004B45B3" w:rsidP="004B45B3">
      <w:pPr>
        <w:spacing w:after="0" w:line="276" w:lineRule="auto"/>
        <w:rPr>
          <w:rFonts w:ascii="UN-Abhaya" w:hAnsi="UN-Abhaya" w:cs="UN-Abhaya"/>
          <w:sz w:val="26"/>
          <w:szCs w:val="26"/>
        </w:rPr>
      </w:pPr>
    </w:p>
    <w:p w14:paraId="49762065"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 සමයෙක්හි </w:t>
      </w:r>
      <w:r w:rsidRPr="00E7587B">
        <w:rPr>
          <w:rFonts w:ascii="UN-Abhaya" w:hAnsi="UN-Abhaya" w:cs="UN-Abhaya" w:hint="cs"/>
          <w:b/>
          <w:bCs/>
          <w:sz w:val="26"/>
          <w:szCs w:val="26"/>
          <w:cs/>
        </w:rPr>
        <w:t>බුදුහු මගධ</w:t>
      </w:r>
      <w:r w:rsidRPr="00E7587B">
        <w:rPr>
          <w:rFonts w:ascii="UN-Abhaya" w:hAnsi="UN-Abhaya" w:cs="UN-Abhaya" w:hint="cs"/>
          <w:sz w:val="26"/>
          <w:szCs w:val="26"/>
          <w:cs/>
        </w:rPr>
        <w:t xml:space="preserve"> රට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නුවරට පැදුන් දෙසෙහි මහත් අඹ වනයක් වෙතැ පිහිටියෙන් </w:t>
      </w:r>
      <w:r w:rsidRPr="00E7587B">
        <w:rPr>
          <w:rFonts w:ascii="UN-Abhaya" w:hAnsi="UN-Abhaya" w:cs="UN-Abhaya" w:hint="cs"/>
          <w:b/>
          <w:bCs/>
          <w:sz w:val="26"/>
          <w:szCs w:val="26"/>
          <w:cs/>
        </w:rPr>
        <w:t>අම්බසණ්ඩ</w:t>
      </w:r>
      <w:r w:rsidRPr="00E7587B">
        <w:rPr>
          <w:rFonts w:ascii="UN-Abhaya" w:hAnsi="UN-Abhaya" w:cs="UN-Abhaya" w:hint="cs"/>
          <w:sz w:val="26"/>
          <w:szCs w:val="26"/>
          <w:cs/>
        </w:rPr>
        <w:t xml:space="preserve"> නම් ලදු බමුණුගමට උතුරු දෙසෙහි ගල්පාතැ මිණිවළක්</w:t>
      </w:r>
      <w:r w:rsidRPr="00E7587B">
        <w:rPr>
          <w:rStyle w:val="FootnoteReference"/>
          <w:rFonts w:ascii="UN-Abhaya" w:hAnsi="UN-Abhaya" w:cs="UN-Abhaya"/>
          <w:sz w:val="26"/>
          <w:szCs w:val="26"/>
          <w:cs/>
        </w:rPr>
        <w:footnoteReference w:id="3944"/>
      </w:r>
      <w:r w:rsidRPr="00E7587B">
        <w:rPr>
          <w:rFonts w:ascii="UN-Abhaya" w:hAnsi="UN-Abhaya" w:cs="UN-Abhaya" w:hint="cs"/>
          <w:sz w:val="26"/>
          <w:szCs w:val="26"/>
          <w:cs/>
        </w:rPr>
        <w:t xml:space="preserve"> බඳු නිල් වනළවෙකින්</w:t>
      </w:r>
      <w:r w:rsidRPr="00E7587B">
        <w:rPr>
          <w:rStyle w:val="FootnoteReference"/>
          <w:rFonts w:ascii="UN-Abhaya" w:hAnsi="UN-Abhaya" w:cs="UN-Abhaya"/>
          <w:sz w:val="26"/>
          <w:szCs w:val="26"/>
          <w:cs/>
        </w:rPr>
        <w:footnoteReference w:id="3945"/>
      </w:r>
      <w:r w:rsidRPr="00E7587B">
        <w:rPr>
          <w:rFonts w:ascii="UN-Abhaya" w:hAnsi="UN-Abhaya" w:cs="UN-Abhaya" w:hint="cs"/>
          <w:sz w:val="26"/>
          <w:szCs w:val="26"/>
          <w:cs/>
        </w:rPr>
        <w:t xml:space="preserve"> පිරිඛෙව් ලද්දෙන් </w:t>
      </w:r>
      <w:r w:rsidRPr="00E7587B">
        <w:rPr>
          <w:rFonts w:ascii="UN-Abhaya" w:hAnsi="UN-Abhaya" w:cs="UN-Abhaya" w:hint="cs"/>
          <w:b/>
          <w:bCs/>
          <w:sz w:val="26"/>
          <w:szCs w:val="26"/>
          <w:cs/>
        </w:rPr>
        <w:t>වෙදියක</w:t>
      </w:r>
      <w:r w:rsidRPr="00E7587B">
        <w:rPr>
          <w:rFonts w:ascii="UN-Abhaya" w:hAnsi="UN-Abhaya" w:cs="UN-Abhaya" w:hint="cs"/>
          <w:sz w:val="26"/>
          <w:szCs w:val="26"/>
          <w:cs/>
        </w:rPr>
        <w:t xml:space="preserve"> නම් ලදු පවියෙහි ලෙන දොරැ ඉඳුසලු රුකෙකින් </w:t>
      </w:r>
      <w:r w:rsidRPr="00E7587B">
        <w:rPr>
          <w:rFonts w:ascii="UN-Abhaya" w:hAnsi="UN-Abhaya" w:cs="UN-Abhaya" w:hint="cs"/>
          <w:b/>
          <w:bCs/>
          <w:sz w:val="26"/>
          <w:szCs w:val="26"/>
          <w:cs/>
        </w:rPr>
        <w:t>ඉන්සලුගුහා</w:t>
      </w:r>
      <w:r w:rsidRPr="00E7587B">
        <w:rPr>
          <w:rFonts w:ascii="UN-Abhaya" w:hAnsi="UN-Abhaya" w:cs="UN-Abhaya" w:hint="cs"/>
          <w:sz w:val="26"/>
          <w:szCs w:val="26"/>
          <w:cs/>
        </w:rPr>
        <w:t xml:space="preserve"> නම් ලදු පවුරු දොරකවුළු යුත් සුනුවමින් හා මල්කැමින් ලියකැමින් විසිතුරු ලෙනෙහි වැඩැ වෙසෙති. 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හට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දක්නට උත්සාහ උපන්. ඔහු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එක්වන්</w:t>
      </w:r>
      <w:r w:rsidRPr="00E7587B">
        <w:rPr>
          <w:rStyle w:val="FootnoteReference"/>
          <w:rFonts w:ascii="UN-Abhaya" w:hAnsi="UN-Abhaya" w:cs="UN-Abhaya"/>
          <w:b/>
          <w:bCs/>
          <w:sz w:val="26"/>
          <w:szCs w:val="26"/>
          <w:cs/>
        </w:rPr>
        <w:footnoteReference w:id="3946"/>
      </w:r>
      <w:r w:rsidRPr="00E7587B">
        <w:rPr>
          <w:rFonts w:ascii="UN-Abhaya" w:hAnsi="UN-Abhaya" w:cs="UN-Abhaya" w:hint="cs"/>
          <w:sz w:val="26"/>
          <w:szCs w:val="26"/>
          <w:cs/>
        </w:rPr>
        <w:t xml:space="preserve"> දකුත්, උහු නො ආවිරිහි, දෙවියන් ගෙ සන්නිපාතයෙක්</w:t>
      </w:r>
      <w:r w:rsidRPr="00E7587B">
        <w:rPr>
          <w:rStyle w:val="FootnoteReference"/>
          <w:rFonts w:ascii="UN-Abhaya" w:hAnsi="UN-Abhaya" w:cs="UN-Abhaya"/>
          <w:sz w:val="26"/>
          <w:szCs w:val="26"/>
          <w:cs/>
        </w:rPr>
        <w:footnoteReference w:id="3947"/>
      </w:r>
      <w:r w:rsidRPr="00E7587B">
        <w:rPr>
          <w:rFonts w:ascii="UN-Abhaya" w:hAnsi="UN-Abhaya" w:cs="UN-Abhaya" w:hint="cs"/>
          <w:sz w:val="26"/>
          <w:szCs w:val="26"/>
          <w:cs/>
        </w:rPr>
        <w:t xml:space="preserve"> නැත, උහු සෙ නොපමා අනෙක් දෙව්පුතක්හු නැත,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දක්නට නොගියවිරියක් හට සෙයින් උත්සාහ කෙසෙ උපනැ යත්: මරණ බියෙන් බිය පත් වූයෙන් උත්සාහ උපන්.</w:t>
      </w:r>
    </w:p>
    <w:p w14:paraId="53C59F87" w14:textId="77777777" w:rsidR="004B45B3" w:rsidRPr="00E7587B" w:rsidRDefault="004B45B3" w:rsidP="004B45B3">
      <w:pPr>
        <w:spacing w:after="0" w:line="276" w:lineRule="auto"/>
        <w:rPr>
          <w:rFonts w:ascii="UN-Abhaya" w:hAnsi="UN-Abhaya" w:cs="UN-Abhaya"/>
          <w:sz w:val="26"/>
          <w:szCs w:val="26"/>
        </w:rPr>
      </w:pPr>
    </w:p>
    <w:p w14:paraId="5F85D9E7"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කිසෙ යැ යත්:</w:t>
      </w:r>
    </w:p>
    <w:p w14:paraId="2D056748" w14:textId="77777777" w:rsidR="004B45B3" w:rsidRPr="00E7587B" w:rsidRDefault="004B45B3" w:rsidP="004B45B3">
      <w:pPr>
        <w:spacing w:after="0" w:line="276" w:lineRule="auto"/>
        <w:rPr>
          <w:rFonts w:ascii="UN-Abhaya" w:hAnsi="UN-Abhaya" w:cs="UN-Abhaya"/>
          <w:sz w:val="26"/>
          <w:szCs w:val="26"/>
        </w:rPr>
      </w:pPr>
    </w:p>
    <w:p w14:paraId="4358125E"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lastRenderedPageBreak/>
        <w:t>ඔහු දේව සැපත් වළඳා මිනිස් ලොවැ හවුරුදුගණනින් තුන් කෙළ සැට ලක්‍ෂයක් හවුරුදු ගෙවූ කල්හි, හෙතෙම හට උපන් පස් පූර්වනිමිත්ත දැකැ තමාගෙ ආයුෂ හි ගිය බව දති. යම්</w:t>
      </w:r>
      <w:r w:rsidRPr="00E7587B">
        <w:rPr>
          <w:rStyle w:val="FootnoteReference"/>
          <w:rFonts w:ascii="UN-Abhaya" w:hAnsi="UN-Abhaya" w:cs="UN-Abhaya"/>
          <w:sz w:val="26"/>
          <w:szCs w:val="26"/>
          <w:cs/>
        </w:rPr>
        <w:footnoteReference w:id="3948"/>
      </w:r>
      <w:r w:rsidRPr="00E7587B">
        <w:rPr>
          <w:rFonts w:ascii="UN-Abhaya" w:hAnsi="UN-Abhaya" w:cs="UN-Abhaya" w:hint="cs"/>
          <w:sz w:val="26"/>
          <w:szCs w:val="26"/>
          <w:cs/>
        </w:rPr>
        <w:t xml:space="preserve"> දෙව්පුත් කෙනෙක්හට මරණ නිමිත්ත</w:t>
      </w:r>
      <w:r w:rsidRPr="00E7587B">
        <w:rPr>
          <w:rStyle w:val="FootnoteReference"/>
          <w:rFonts w:ascii="UN-Abhaya" w:hAnsi="UN-Abhaya" w:cs="UN-Abhaya"/>
          <w:sz w:val="26"/>
          <w:szCs w:val="26"/>
          <w:cs/>
        </w:rPr>
        <w:footnoteReference w:id="3949"/>
      </w:r>
      <w:r w:rsidRPr="00E7587B">
        <w:rPr>
          <w:rFonts w:ascii="UN-Abhaya" w:hAnsi="UN-Abhaya" w:cs="UN-Abhaya" w:hint="cs"/>
          <w:sz w:val="26"/>
          <w:szCs w:val="26"/>
          <w:cs/>
        </w:rPr>
        <w:t xml:space="preserve"> පැනිණි ද,</w:t>
      </w:r>
      <w:r w:rsidRPr="00E7587B">
        <w:rPr>
          <w:rStyle w:val="FootnoteReference"/>
          <w:rFonts w:ascii="UN-Abhaya" w:hAnsi="UN-Abhaya" w:cs="UN-Abhaya"/>
          <w:sz w:val="26"/>
          <w:szCs w:val="26"/>
          <w:cs/>
        </w:rPr>
        <w:footnoteReference w:id="3950"/>
      </w:r>
      <w:r w:rsidRPr="00E7587B">
        <w:rPr>
          <w:rFonts w:ascii="UN-Abhaya" w:hAnsi="UN-Abhaya" w:cs="UN-Abhaya" w:hint="cs"/>
          <w:sz w:val="26"/>
          <w:szCs w:val="26"/>
          <w:cs/>
        </w:rPr>
        <w:t xml:space="preserve"> ඔවුන් කෙරෙහි මඳ පින්කමෙකින් යම් කෙනෙක් දෙව්ලොවැ උපන්නාහු වුහු ද, ඔහු “දැන් කොහි උපදම්හ හො?”යි බිය පත් වැ වෙවුළති. යම් කෙනෙක් බොහො පින් කොටැ උපන්නාහු ද,</w:t>
      </w:r>
      <w:r w:rsidRPr="00E7587B">
        <w:rPr>
          <w:rStyle w:val="FootnoteReference"/>
          <w:rFonts w:ascii="UN-Abhaya" w:hAnsi="UN-Abhaya" w:cs="UN-Abhaya"/>
          <w:sz w:val="26"/>
          <w:szCs w:val="26"/>
          <w:cs/>
        </w:rPr>
        <w:footnoteReference w:id="3951"/>
      </w:r>
      <w:r w:rsidRPr="00E7587B">
        <w:rPr>
          <w:rFonts w:ascii="UN-Abhaya" w:hAnsi="UN-Abhaya" w:cs="UN-Abhaya" w:hint="cs"/>
          <w:sz w:val="26"/>
          <w:szCs w:val="26"/>
          <w:cs/>
        </w:rPr>
        <w:t xml:space="preserve"> ඔහු තමන් දුන් දන්, රැකි සිල්, වැඩු භාවනා පිණිසැ “මතු මත්තෙ දෙව්ලොවැ සම්පත්</w:t>
      </w:r>
      <w:r w:rsidRPr="00E7587B">
        <w:rPr>
          <w:rStyle w:val="FootnoteReference"/>
          <w:rFonts w:ascii="UN-Abhaya" w:hAnsi="UN-Abhaya" w:cs="UN-Abhaya"/>
          <w:sz w:val="26"/>
          <w:szCs w:val="26"/>
          <w:cs/>
        </w:rPr>
        <w:footnoteReference w:id="3952"/>
      </w:r>
      <w:r w:rsidRPr="00E7587B">
        <w:rPr>
          <w:rFonts w:ascii="UN-Abhaya" w:hAnsi="UN-Abhaya" w:cs="UN-Abhaya" w:hint="cs"/>
          <w:sz w:val="26"/>
          <w:szCs w:val="26"/>
          <w:cs/>
        </w:rPr>
        <w:t xml:space="preserve"> වළඳම්හ”යි</w:t>
      </w:r>
      <w:r w:rsidRPr="00E7587B">
        <w:rPr>
          <w:rStyle w:val="FootnoteReference"/>
          <w:rFonts w:ascii="UN-Abhaya" w:hAnsi="UN-Abhaya" w:cs="UN-Abhaya"/>
          <w:sz w:val="26"/>
          <w:szCs w:val="26"/>
          <w:cs/>
        </w:rPr>
        <w:footnoteReference w:id="3953"/>
      </w:r>
      <w:r w:rsidRPr="00E7587B">
        <w:rPr>
          <w:rFonts w:ascii="UN-Abhaya" w:hAnsi="UN-Abhaya" w:cs="UN-Abhaya" w:hint="cs"/>
          <w:sz w:val="26"/>
          <w:szCs w:val="26"/>
          <w:cs/>
        </w:rPr>
        <w:t xml:space="preserve"> නො බත්.</w:t>
      </w:r>
    </w:p>
    <w:p w14:paraId="24C5787E" w14:textId="77777777" w:rsidR="004B45B3" w:rsidRPr="00E7587B" w:rsidRDefault="004B45B3" w:rsidP="004B45B3">
      <w:pPr>
        <w:spacing w:after="0" w:line="276" w:lineRule="auto"/>
        <w:rPr>
          <w:rFonts w:ascii="UN-Abhaya" w:hAnsi="UN-Abhaya" w:cs="UN-Abhaya"/>
          <w:sz w:val="26"/>
          <w:szCs w:val="26"/>
        </w:rPr>
      </w:pPr>
    </w:p>
    <w:p w14:paraId="46AC332B"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වනාහි පූර්ව නිමිත්ත දැකැ, දස යොජුන් දහස්</w:t>
      </w:r>
      <w:r w:rsidRPr="00E7587B">
        <w:rPr>
          <w:rStyle w:val="FootnoteReference"/>
          <w:rFonts w:ascii="UN-Abhaya" w:hAnsi="UN-Abhaya" w:cs="UN-Abhaya"/>
          <w:sz w:val="26"/>
          <w:szCs w:val="26"/>
          <w:cs/>
        </w:rPr>
        <w:footnoteReference w:id="3954"/>
      </w:r>
      <w:r w:rsidRPr="00E7587B">
        <w:rPr>
          <w:rFonts w:ascii="UN-Abhaya" w:hAnsi="UN-Abhaya" w:cs="UN-Abhaya" w:hint="cs"/>
          <w:sz w:val="26"/>
          <w:szCs w:val="26"/>
          <w:cs/>
        </w:rPr>
        <w:t xml:space="preserve"> දෙව්නුවර ද දහසක් යොජුන් විජයත් මහපහා ද</w:t>
      </w:r>
      <w:r w:rsidRPr="00E7587B">
        <w:rPr>
          <w:rStyle w:val="FootnoteReference"/>
          <w:rFonts w:ascii="UN-Abhaya" w:hAnsi="UN-Abhaya" w:cs="UN-Abhaya"/>
          <w:sz w:val="26"/>
          <w:szCs w:val="26"/>
          <w:cs/>
        </w:rPr>
        <w:footnoteReference w:id="3955"/>
      </w:r>
      <w:r w:rsidRPr="00E7587B">
        <w:rPr>
          <w:rFonts w:ascii="UN-Abhaya" w:hAnsi="UN-Abhaya" w:cs="UN-Abhaya" w:hint="cs"/>
          <w:sz w:val="26"/>
          <w:szCs w:val="26"/>
          <w:cs/>
        </w:rPr>
        <w:t xml:space="preserve"> පන්සියක් යොජුන්</w:t>
      </w:r>
      <w:r w:rsidRPr="00E7587B">
        <w:rPr>
          <w:rStyle w:val="FootnoteReference"/>
          <w:rFonts w:ascii="UN-Abhaya" w:hAnsi="UN-Abhaya" w:cs="UN-Abhaya"/>
          <w:sz w:val="26"/>
          <w:szCs w:val="26"/>
          <w:cs/>
        </w:rPr>
        <w:footnoteReference w:id="3956"/>
      </w:r>
      <w:r w:rsidRPr="00E7587B">
        <w:rPr>
          <w:rFonts w:ascii="UN-Abhaya" w:hAnsi="UN-Abhaya" w:cs="UN-Abhaya" w:hint="cs"/>
          <w:sz w:val="26"/>
          <w:szCs w:val="26"/>
          <w:cs/>
        </w:rPr>
        <w:t xml:space="preserve"> සුධම් දෙව්සභ ද, සියක් යොජුන් මහ </w:t>
      </w:r>
      <w:r w:rsidRPr="00E7587B">
        <w:rPr>
          <w:rFonts w:ascii="UN-Abhaya" w:hAnsi="UN-Abhaya" w:cs="UN-Abhaya" w:hint="cs"/>
          <w:b/>
          <w:bCs/>
          <w:sz w:val="26"/>
          <w:szCs w:val="26"/>
          <w:cs/>
        </w:rPr>
        <w:t>පරසතු</w:t>
      </w:r>
      <w:r w:rsidRPr="00E7587B">
        <w:rPr>
          <w:rStyle w:val="FootnoteReference"/>
          <w:rFonts w:ascii="UN-Abhaya" w:hAnsi="UN-Abhaya" w:cs="UN-Abhaya"/>
          <w:b/>
          <w:bCs/>
          <w:sz w:val="26"/>
          <w:szCs w:val="26"/>
          <w:cs/>
        </w:rPr>
        <w:footnoteReference w:id="3957"/>
      </w:r>
      <w:r w:rsidRPr="00E7587B">
        <w:rPr>
          <w:rFonts w:ascii="UN-Abhaya" w:hAnsi="UN-Abhaya" w:cs="UN-Abhaya" w:hint="cs"/>
          <w:sz w:val="26"/>
          <w:szCs w:val="26"/>
          <w:cs/>
        </w:rPr>
        <w:t xml:space="preserve"> දු, සැට යොජුන් </w:t>
      </w:r>
      <w:r w:rsidRPr="00E7587B">
        <w:rPr>
          <w:rFonts w:ascii="UN-Abhaya" w:hAnsi="UN-Abhaya" w:cs="UN-Abhaya" w:hint="cs"/>
          <w:b/>
          <w:bCs/>
          <w:sz w:val="26"/>
          <w:szCs w:val="26"/>
          <w:cs/>
        </w:rPr>
        <w:t>පඬුඇඹුල්සල</w:t>
      </w:r>
      <w:r w:rsidRPr="00E7587B">
        <w:rPr>
          <w:rFonts w:ascii="UN-Abhaya" w:hAnsi="UN-Abhaya" w:cs="UN-Abhaya" w:hint="cs"/>
          <w:sz w:val="26"/>
          <w:szCs w:val="26"/>
          <w:cs/>
        </w:rPr>
        <w:t xml:space="preserve"> අස්නුහු, අඩු තුන් කෙළක් නළුවනුදු, දෙ දෙව්ලොවැ දෙව් පිරිසිදු</w:t>
      </w:r>
      <w:r w:rsidRPr="00E7587B">
        <w:rPr>
          <w:rStyle w:val="FootnoteReference"/>
          <w:rFonts w:ascii="UN-Abhaya" w:hAnsi="UN-Abhaya" w:cs="UN-Abhaya"/>
          <w:sz w:val="26"/>
          <w:szCs w:val="26"/>
          <w:cs/>
        </w:rPr>
        <w:footnoteReference w:id="3958"/>
      </w:r>
      <w:r w:rsidRPr="00E7587B">
        <w:rPr>
          <w:rFonts w:ascii="UN-Abhaya" w:hAnsi="UN-Abhaya" w:cs="UN-Abhaya" w:hint="cs"/>
          <w:sz w:val="26"/>
          <w:szCs w:val="26"/>
          <w:cs/>
        </w:rPr>
        <w:t xml:space="preserve"> </w:t>
      </w:r>
      <w:r w:rsidRPr="00E7587B">
        <w:rPr>
          <w:rFonts w:ascii="UN-Abhaya" w:hAnsi="UN-Abhaya" w:cs="UN-Abhaya" w:hint="cs"/>
          <w:b/>
          <w:bCs/>
          <w:sz w:val="26"/>
          <w:szCs w:val="26"/>
          <w:cs/>
        </w:rPr>
        <w:t>නඳුන්වන</w:t>
      </w:r>
      <w:r w:rsidRPr="00E7587B">
        <w:rPr>
          <w:rFonts w:ascii="UN-Abhaya" w:hAnsi="UN-Abhaya" w:cs="UN-Abhaya" w:hint="cs"/>
          <w:sz w:val="26"/>
          <w:szCs w:val="26"/>
          <w:cs/>
        </w:rPr>
        <w:t xml:space="preserve"> ඈ උයනුදු, යන දෙව්සැපත් බලා,</w:t>
      </w:r>
      <w:r w:rsidRPr="00E7587B">
        <w:rPr>
          <w:rStyle w:val="FootnoteReference"/>
          <w:rFonts w:ascii="UN-Abhaya" w:hAnsi="UN-Abhaya" w:cs="UN-Abhaya"/>
          <w:sz w:val="26"/>
          <w:szCs w:val="26"/>
          <w:cs/>
        </w:rPr>
        <w:footnoteReference w:id="3959"/>
      </w:r>
      <w:r w:rsidRPr="00E7587B">
        <w:rPr>
          <w:rFonts w:ascii="UN-Abhaya" w:hAnsi="UN-Abhaya" w:cs="UN-Abhaya" w:hint="cs"/>
          <w:sz w:val="26"/>
          <w:szCs w:val="26"/>
          <w:cs/>
        </w:rPr>
        <w:t xml:space="preserve"> තමා එ සම්පතින්</w:t>
      </w:r>
      <w:r w:rsidRPr="00E7587B">
        <w:rPr>
          <w:rStyle w:val="FootnoteReference"/>
          <w:rFonts w:ascii="UN-Abhaya" w:hAnsi="UN-Abhaya" w:cs="UN-Abhaya"/>
          <w:sz w:val="26"/>
          <w:szCs w:val="26"/>
          <w:cs/>
        </w:rPr>
        <w:footnoteReference w:id="3960"/>
      </w:r>
      <w:r w:rsidRPr="00E7587B">
        <w:rPr>
          <w:rFonts w:ascii="UN-Abhaya" w:hAnsi="UN-Abhaya" w:cs="UN-Abhaya" w:hint="cs"/>
          <w:sz w:val="26"/>
          <w:szCs w:val="26"/>
          <w:cs/>
        </w:rPr>
        <w:t xml:space="preserve"> පිරිහෙනසෙ දැකැ බිය පත් වී.</w:t>
      </w:r>
    </w:p>
    <w:p w14:paraId="5733D7B4" w14:textId="77777777" w:rsidR="004B45B3" w:rsidRPr="00E7587B" w:rsidRDefault="004B45B3" w:rsidP="004B45B3">
      <w:pPr>
        <w:spacing w:after="0" w:line="276" w:lineRule="auto"/>
        <w:rPr>
          <w:rFonts w:ascii="UN-Abhaya" w:hAnsi="UN-Abhaya" w:cs="UN-Abhaya"/>
          <w:sz w:val="26"/>
          <w:szCs w:val="26"/>
        </w:rPr>
      </w:pPr>
    </w:p>
    <w:p w14:paraId="7AE7017C"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එක්බිති “කිසි මහණෙක් හො බමුණෙක් හො බඹෙක් හො මාගෙ හෘදයයෙහි ශොක නමැති ශල්‍ය උදුරා-පියා මට මෙ සම්පත් තහවුරු කරන්නට නිස්සෙක් ඇති හො?” යි බලන්නෙ, කිසික්හු නොදැකැ, වැළි දු බලන්නෙ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දිට. “මා තබා, මා වැනි සුවහස්නට ද්</w:t>
      </w:r>
      <w:r w:rsidRPr="00E7587B">
        <w:rPr>
          <w:rStyle w:val="FootnoteReference"/>
          <w:rFonts w:ascii="UN-Abhaya" w:hAnsi="UN-Abhaya" w:cs="UN-Abhaya"/>
          <w:sz w:val="26"/>
          <w:szCs w:val="26"/>
          <w:cs/>
        </w:rPr>
        <w:footnoteReference w:id="3961"/>
      </w:r>
      <w:r w:rsidRPr="00E7587B">
        <w:rPr>
          <w:rFonts w:ascii="UN-Abhaya" w:hAnsi="UN-Abhaya" w:cs="UN-Abhaya" w:hint="cs"/>
          <w:sz w:val="26"/>
          <w:szCs w:val="26"/>
          <w:cs/>
        </w:rPr>
        <w:t xml:space="preserve"> උපන් ශොකශල්‍ය බුදුහු උදුරා පියන්නට නිස්සහ”යි සිතන්නාට</w:t>
      </w:r>
      <w:r w:rsidRPr="00E7587B">
        <w:rPr>
          <w:rStyle w:val="FootnoteReference"/>
          <w:rFonts w:ascii="UN-Abhaya" w:hAnsi="UN-Abhaya" w:cs="UN-Abhaya"/>
          <w:sz w:val="26"/>
          <w:szCs w:val="26"/>
          <w:cs/>
        </w:rPr>
        <w:footnoteReference w:id="3962"/>
      </w:r>
      <w:r w:rsidRPr="00E7587B">
        <w:rPr>
          <w:rFonts w:ascii="UN-Abhaya" w:hAnsi="UN-Abhaya" w:cs="UN-Abhaya" w:hint="cs"/>
          <w:sz w:val="26"/>
          <w:szCs w:val="26"/>
          <w:cs/>
        </w:rPr>
        <w:t xml:space="preserve"> යැ උත්සාහ උපන්නෙ.</w:t>
      </w:r>
    </w:p>
    <w:p w14:paraId="0B30DDDF" w14:textId="77777777" w:rsidR="004B45B3" w:rsidRPr="00E7587B" w:rsidRDefault="004B45B3" w:rsidP="004B45B3">
      <w:pPr>
        <w:spacing w:after="0" w:line="276" w:lineRule="auto"/>
        <w:rPr>
          <w:rFonts w:ascii="UN-Abhaya" w:hAnsi="UN-Abhaya" w:cs="UN-Abhaya"/>
          <w:sz w:val="26"/>
          <w:szCs w:val="26"/>
        </w:rPr>
      </w:pPr>
    </w:p>
    <w:p w14:paraId="6CBC762C"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කවර දනවියෙහි කවර නුවර නිසා කාගෙ පස පරිභොග කොටැ කහට අමාදහම් දෙසමින් වෙසෙති හෝ?”යි බලනුයෙ, </w:t>
      </w:r>
      <w:r w:rsidRPr="00E7587B">
        <w:rPr>
          <w:rFonts w:ascii="UN-Abhaya" w:hAnsi="UN-Abhaya" w:cs="UN-Abhaya" w:hint="cs"/>
          <w:b/>
          <w:bCs/>
          <w:sz w:val="26"/>
          <w:szCs w:val="26"/>
          <w:cs/>
        </w:rPr>
        <w:t>මගධ</w:t>
      </w:r>
      <w:r w:rsidRPr="00E7587B">
        <w:rPr>
          <w:rFonts w:ascii="UN-Abhaya" w:hAnsi="UN-Abhaya" w:cs="UN-Abhaya" w:hint="cs"/>
          <w:sz w:val="26"/>
          <w:szCs w:val="26"/>
          <w:cs/>
        </w:rPr>
        <w:t xml:space="preserve"> රට </w:t>
      </w:r>
      <w:r w:rsidRPr="00E7587B">
        <w:rPr>
          <w:rFonts w:ascii="UN-Abhaya" w:hAnsi="UN-Abhaya" w:cs="UN-Abhaya" w:hint="cs"/>
          <w:b/>
          <w:bCs/>
          <w:sz w:val="26"/>
          <w:szCs w:val="26"/>
          <w:cs/>
        </w:rPr>
        <w:t>රජගහා</w:t>
      </w:r>
      <w:r w:rsidRPr="00E7587B">
        <w:rPr>
          <w:rFonts w:ascii="UN-Abhaya" w:hAnsi="UN-Abhaya" w:cs="UN-Abhaya" w:hint="cs"/>
          <w:sz w:val="26"/>
          <w:szCs w:val="26"/>
          <w:cs/>
        </w:rPr>
        <w:t xml:space="preserve"> නුවරට පැදුන් දෙසෙහි </w:t>
      </w:r>
      <w:r w:rsidRPr="00E7587B">
        <w:rPr>
          <w:rFonts w:ascii="UN-Abhaya" w:hAnsi="UN-Abhaya" w:cs="UN-Abhaya" w:hint="cs"/>
          <w:b/>
          <w:bCs/>
          <w:sz w:val="26"/>
          <w:szCs w:val="26"/>
          <w:cs/>
        </w:rPr>
        <w:t>අඹසඬ</w:t>
      </w:r>
      <w:r w:rsidRPr="00E7587B">
        <w:rPr>
          <w:rFonts w:ascii="UN-Abhaya" w:hAnsi="UN-Abhaya" w:cs="UN-Abhaya" w:hint="cs"/>
          <w:sz w:val="26"/>
          <w:szCs w:val="26"/>
          <w:cs/>
        </w:rPr>
        <w:t xml:space="preserve"> නම් බමුණු ගැමින් උතුරු දෙසෙහි </w:t>
      </w:r>
      <w:r w:rsidRPr="00E7587B">
        <w:rPr>
          <w:rFonts w:ascii="UN-Abhaya" w:hAnsi="UN-Abhaya" w:cs="UN-Abhaya" w:hint="cs"/>
          <w:b/>
          <w:bCs/>
          <w:sz w:val="26"/>
          <w:szCs w:val="26"/>
          <w:cs/>
        </w:rPr>
        <w:t>වෙදියක</w:t>
      </w:r>
      <w:r w:rsidRPr="00E7587B">
        <w:rPr>
          <w:rFonts w:ascii="UN-Abhaya" w:hAnsi="UN-Abhaya" w:cs="UN-Abhaya" w:hint="cs"/>
          <w:sz w:val="26"/>
          <w:szCs w:val="26"/>
          <w:cs/>
        </w:rPr>
        <w:t xml:space="preserve"> නම් පවියෙහි </w:t>
      </w:r>
      <w:r w:rsidRPr="00E7587B">
        <w:rPr>
          <w:rFonts w:ascii="UN-Abhaya" w:hAnsi="UN-Abhaya" w:cs="UN-Abhaya" w:hint="cs"/>
          <w:b/>
          <w:bCs/>
          <w:sz w:val="26"/>
          <w:szCs w:val="26"/>
          <w:cs/>
        </w:rPr>
        <w:t>ඉඳුසලු</w:t>
      </w:r>
      <w:r w:rsidRPr="00E7587B">
        <w:rPr>
          <w:rFonts w:ascii="UN-Abhaya" w:hAnsi="UN-Abhaya" w:cs="UN-Abhaya" w:hint="cs"/>
          <w:sz w:val="26"/>
          <w:szCs w:val="26"/>
          <w:cs/>
        </w:rPr>
        <w:t xml:space="preserve"> ගුහායෙහි වැඩැ වසනුවන් දැකැ,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වැසි දෙවියන් තමා හා එනු සඳහා කැඳවී. </w:t>
      </w:r>
    </w:p>
    <w:p w14:paraId="150E5EBD" w14:textId="77777777" w:rsidR="004B45B3" w:rsidRPr="00E7587B" w:rsidRDefault="004B45B3" w:rsidP="004B45B3">
      <w:pPr>
        <w:spacing w:after="0" w:line="276" w:lineRule="auto"/>
        <w:rPr>
          <w:rFonts w:ascii="UN-Abhaya" w:hAnsi="UN-Abhaya" w:cs="UN-Abhaya"/>
          <w:sz w:val="26"/>
          <w:szCs w:val="26"/>
        </w:rPr>
      </w:pPr>
    </w:p>
    <w:p w14:paraId="635529BD"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කුමට යැ යත්:</w:t>
      </w:r>
    </w:p>
    <w:p w14:paraId="552F1086" w14:textId="77777777" w:rsidR="004B45B3" w:rsidRPr="00E7587B" w:rsidRDefault="004B45B3" w:rsidP="004B45B3">
      <w:pPr>
        <w:spacing w:after="0" w:line="276" w:lineRule="auto"/>
        <w:rPr>
          <w:rFonts w:ascii="UN-Abhaya" w:hAnsi="UN-Abhaya" w:cs="UN-Abhaya"/>
          <w:sz w:val="26"/>
          <w:szCs w:val="26"/>
        </w:rPr>
      </w:pPr>
    </w:p>
    <w:p w14:paraId="0999CEDB"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පළමු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බුදුන් සැවැත්</w:t>
      </w:r>
      <w:r w:rsidRPr="00E7587B">
        <w:rPr>
          <w:rFonts w:ascii="UN-Abhaya" w:hAnsi="UN-Abhaya" w:cs="UN-Abhaya" w:hint="cs"/>
          <w:sz w:val="26"/>
          <w:szCs w:val="26"/>
          <w:cs/>
        </w:rPr>
        <w:t xml:space="preserve"> නුවර නිසා </w:t>
      </w:r>
      <w:r w:rsidRPr="00E7587B">
        <w:rPr>
          <w:rFonts w:ascii="UN-Abhaya" w:hAnsi="UN-Abhaya" w:cs="UN-Abhaya" w:hint="cs"/>
          <w:b/>
          <w:bCs/>
          <w:sz w:val="26"/>
          <w:szCs w:val="26"/>
          <w:cs/>
        </w:rPr>
        <w:t>දෙව්රම්</w:t>
      </w:r>
      <w:r w:rsidRPr="00E7587B">
        <w:rPr>
          <w:rFonts w:ascii="UN-Abhaya" w:hAnsi="UN-Abhaya" w:cs="UN-Abhaya" w:hint="cs"/>
          <w:sz w:val="26"/>
          <w:szCs w:val="26"/>
          <w:cs/>
        </w:rPr>
        <w:t xml:space="preserve"> වෙහෙරැ </w:t>
      </w:r>
      <w:r w:rsidRPr="00E7587B">
        <w:rPr>
          <w:rFonts w:ascii="UN-Abhaya" w:hAnsi="UN-Abhaya" w:cs="UN-Abhaya" w:hint="cs"/>
          <w:b/>
          <w:bCs/>
          <w:sz w:val="26"/>
          <w:szCs w:val="26"/>
          <w:cs/>
        </w:rPr>
        <w:t>සලලාගාර</w:t>
      </w:r>
      <w:r w:rsidRPr="00E7587B">
        <w:rPr>
          <w:rFonts w:ascii="UN-Abhaya" w:hAnsi="UN-Abhaya" w:cs="UN-Abhaya" w:hint="cs"/>
          <w:sz w:val="26"/>
          <w:szCs w:val="26"/>
          <w:cs/>
        </w:rPr>
        <w:t xml:space="preserve"> නම් ගඳකිළියෙහි වැඩැ වසන කල්හි එකලා වැ දක්නට ගියෙ.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උහු ගෙ නුවණ නොපරි පැසුණුසෙ</w:t>
      </w:r>
      <w:r w:rsidRPr="00E7587B">
        <w:rPr>
          <w:rStyle w:val="FootnoteReference"/>
          <w:rFonts w:ascii="UN-Abhaya" w:hAnsi="UN-Abhaya" w:cs="UN-Abhaya"/>
          <w:sz w:val="26"/>
          <w:szCs w:val="26"/>
          <w:cs/>
        </w:rPr>
        <w:footnoteReference w:id="3963"/>
      </w:r>
      <w:r w:rsidRPr="00E7587B">
        <w:rPr>
          <w:rFonts w:ascii="UN-Abhaya" w:hAnsi="UN-Abhaya" w:cs="UN-Abhaya" w:hint="cs"/>
          <w:sz w:val="26"/>
          <w:szCs w:val="26"/>
          <w:cs/>
        </w:rPr>
        <w:t xml:space="preserve"> දැකැ</w:t>
      </w:r>
      <w:r w:rsidRPr="00E7587B">
        <w:rPr>
          <w:rStyle w:val="FootnoteReference"/>
          <w:rFonts w:ascii="UN-Abhaya" w:hAnsi="UN-Abhaya" w:cs="UN-Abhaya"/>
          <w:sz w:val="26"/>
          <w:szCs w:val="26"/>
          <w:cs/>
        </w:rPr>
        <w:footnoteReference w:id="3964"/>
      </w:r>
      <w:r w:rsidRPr="00E7587B">
        <w:rPr>
          <w:rFonts w:ascii="UN-Abhaya" w:hAnsi="UN-Abhaya" w:cs="UN-Abhaya" w:hint="cs"/>
          <w:sz w:val="26"/>
          <w:szCs w:val="26"/>
          <w:cs/>
        </w:rPr>
        <w:t xml:space="preserve"> “කිහිප දවසක් හැරැ පියා මා </w:t>
      </w:r>
      <w:r w:rsidRPr="00E7587B">
        <w:rPr>
          <w:rFonts w:ascii="UN-Abhaya" w:hAnsi="UN-Abhaya" w:cs="UN-Abhaya" w:hint="cs"/>
          <w:b/>
          <w:bCs/>
          <w:sz w:val="26"/>
          <w:szCs w:val="26"/>
          <w:cs/>
        </w:rPr>
        <w:t>ඉඳුසලු</w:t>
      </w:r>
      <w:r w:rsidRPr="00E7587B">
        <w:rPr>
          <w:rFonts w:ascii="UN-Abhaya" w:hAnsi="UN-Abhaya" w:cs="UN-Abhaya" w:hint="cs"/>
          <w:sz w:val="26"/>
          <w:szCs w:val="26"/>
          <w:cs/>
        </w:rPr>
        <w:t xml:space="preserve"> ගුහායෙහි වසන</w:t>
      </w:r>
      <w:r w:rsidRPr="00E7587B">
        <w:rPr>
          <w:rStyle w:val="FootnoteReference"/>
          <w:rFonts w:ascii="UN-Abhaya" w:hAnsi="UN-Abhaya" w:cs="UN-Abhaya"/>
          <w:sz w:val="26"/>
          <w:szCs w:val="26"/>
          <w:cs/>
        </w:rPr>
        <w:footnoteReference w:id="3965"/>
      </w:r>
      <w:r w:rsidRPr="00E7587B">
        <w:rPr>
          <w:rFonts w:ascii="UN-Abhaya" w:hAnsi="UN-Abhaya" w:cs="UN-Abhaya" w:hint="cs"/>
          <w:sz w:val="26"/>
          <w:szCs w:val="26"/>
          <w:cs/>
        </w:rPr>
        <w:t xml:space="preserve"> කල්හි, පස් පූර්ව නිමිත්ත දැකැ මරණ භයභීතවැ දෙ දෙව්ලොවැ දෙවියන් හා සමඟ අවුදු තුදුස්පැනක්</w:t>
      </w:r>
      <w:r w:rsidRPr="00E7587B">
        <w:rPr>
          <w:rStyle w:val="FootnoteReference"/>
          <w:rFonts w:ascii="UN-Abhaya" w:hAnsi="UN-Abhaya" w:cs="UN-Abhaya"/>
          <w:sz w:val="26"/>
          <w:szCs w:val="26"/>
          <w:cs/>
        </w:rPr>
        <w:footnoteReference w:id="3966"/>
      </w:r>
      <w:r w:rsidRPr="00E7587B">
        <w:rPr>
          <w:rFonts w:ascii="UN-Abhaya" w:hAnsi="UN-Abhaya" w:cs="UN-Abhaya" w:hint="cs"/>
          <w:sz w:val="26"/>
          <w:szCs w:val="26"/>
          <w:cs/>
        </w:rPr>
        <w:t xml:space="preserve"> පිළිවිසැ විසැජු</w:t>
      </w:r>
      <w:r w:rsidRPr="00E7587B">
        <w:rPr>
          <w:rStyle w:val="FootnoteReference"/>
          <w:rFonts w:ascii="UN-Abhaya" w:hAnsi="UN-Abhaya" w:cs="UN-Abhaya"/>
          <w:sz w:val="26"/>
          <w:szCs w:val="26"/>
          <w:cs/>
        </w:rPr>
        <w:footnoteReference w:id="3967"/>
      </w:r>
      <w:r w:rsidRPr="00E7587B">
        <w:rPr>
          <w:rFonts w:ascii="UN-Abhaya" w:hAnsi="UN-Abhaya" w:cs="UN-Abhaya" w:hint="cs"/>
          <w:sz w:val="26"/>
          <w:szCs w:val="26"/>
          <w:cs/>
        </w:rPr>
        <w:t xml:space="preserve"> තැන සිටැ අසූදහසක් දෙවියන් හා සමඟ සොවන් වෙ”යි සිතා අවකාශ නො කොළො.</w:t>
      </w:r>
    </w:p>
    <w:p w14:paraId="6CA169CB" w14:textId="77777777" w:rsidR="004B45B3" w:rsidRPr="00E7587B" w:rsidRDefault="004B45B3" w:rsidP="004B45B3">
      <w:pPr>
        <w:spacing w:after="0" w:line="276" w:lineRule="auto"/>
        <w:rPr>
          <w:rFonts w:ascii="UN-Abhaya" w:hAnsi="UN-Abhaya" w:cs="UN-Abhaya"/>
          <w:sz w:val="26"/>
          <w:szCs w:val="26"/>
        </w:rPr>
      </w:pPr>
    </w:p>
    <w:p w14:paraId="07648078"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හෙ “මා පෙරැ එකලා වැ ගිය වන බැවින්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අවකාශ නො කළහ.</w:t>
      </w:r>
      <w:r w:rsidRPr="00E7587B">
        <w:rPr>
          <w:rStyle w:val="FootnoteReference"/>
          <w:rFonts w:ascii="UN-Abhaya" w:hAnsi="UN-Abhaya" w:cs="UN-Abhaya"/>
          <w:sz w:val="26"/>
          <w:szCs w:val="26"/>
          <w:cs/>
        </w:rPr>
        <w:footnoteReference w:id="3968"/>
      </w:r>
      <w:r w:rsidRPr="00E7587B">
        <w:rPr>
          <w:rFonts w:ascii="UN-Abhaya" w:hAnsi="UN-Abhaya" w:cs="UN-Abhaya" w:hint="cs"/>
          <w:sz w:val="26"/>
          <w:szCs w:val="26"/>
          <w:cs/>
        </w:rPr>
        <w:t xml:space="preserve"> එකාන්තයෙන් මට මඟ ඵල පැමිණෙන්නට නිසි උපනි</w:t>
      </w:r>
      <w:r w:rsidRPr="00E7587B">
        <w:rPr>
          <w:rFonts w:ascii="UN-Abhaya" w:hAnsi="UN-Abhaya" w:cs="UN-Abhaya"/>
          <w:sz w:val="26"/>
          <w:szCs w:val="26"/>
          <w:cs/>
        </w:rPr>
        <w:t>ඃ</w:t>
      </w:r>
      <w:r w:rsidRPr="00E7587B">
        <w:rPr>
          <w:rFonts w:ascii="UN-Abhaya" w:hAnsi="UN-Abhaya" w:cs="UN-Abhaya" w:hint="cs"/>
          <w:sz w:val="26"/>
          <w:szCs w:val="26"/>
          <w:cs/>
        </w:rPr>
        <w:t>ශ්‍රය නැති. එකක් හට උපනි</w:t>
      </w:r>
      <w:r w:rsidRPr="00E7587B">
        <w:rPr>
          <w:rFonts w:ascii="UN-Abhaya" w:hAnsi="UN-Abhaya" w:cs="UN-Abhaya"/>
          <w:sz w:val="26"/>
          <w:szCs w:val="26"/>
          <w:cs/>
        </w:rPr>
        <w:t>ඃ</w:t>
      </w:r>
      <w:r w:rsidRPr="00E7587B">
        <w:rPr>
          <w:rFonts w:ascii="UN-Abhaya" w:hAnsi="UN-Abhaya" w:cs="UN-Abhaya" w:hint="cs"/>
          <w:sz w:val="26"/>
          <w:szCs w:val="26"/>
          <w:cs/>
        </w:rPr>
        <w:t xml:space="preserve">ශ්‍රය ඇති කලැ වනාහි සක්වළැ පිරි සිටි පිරිසැ ද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ධම් දෙසත් මැයැ. එකාන්තයෙන් දෙ දෙව්ලොවැ දෙවියන් කෙරෙහි කිසිවක් හට උපනි</w:t>
      </w:r>
      <w:r w:rsidRPr="00E7587B">
        <w:rPr>
          <w:rFonts w:ascii="UN-Abhaya" w:hAnsi="UN-Abhaya" w:cs="UN-Abhaya"/>
          <w:sz w:val="26"/>
          <w:szCs w:val="26"/>
          <w:cs/>
        </w:rPr>
        <w:t>ඃ</w:t>
      </w:r>
      <w:r w:rsidRPr="00E7587B">
        <w:rPr>
          <w:rFonts w:ascii="UN-Abhaya" w:hAnsi="UN-Abhaya" w:cs="UN-Abhaya" w:hint="cs"/>
          <w:sz w:val="26"/>
          <w:szCs w:val="26"/>
          <w:cs/>
        </w:rPr>
        <w:t xml:space="preserve">ශ්‍රය වෙයි.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උහු සඳහා ධම් දෙසති. එ ධම්</w:t>
      </w:r>
      <w:r w:rsidRPr="00E7587B">
        <w:rPr>
          <w:rStyle w:val="FootnoteReference"/>
          <w:rFonts w:ascii="UN-Abhaya" w:hAnsi="UN-Abhaya" w:cs="UN-Abhaya"/>
          <w:sz w:val="26"/>
          <w:szCs w:val="26"/>
          <w:cs/>
        </w:rPr>
        <w:footnoteReference w:id="3969"/>
      </w:r>
      <w:r w:rsidRPr="00E7587B">
        <w:rPr>
          <w:rFonts w:ascii="UN-Abhaya" w:hAnsi="UN-Abhaya" w:cs="UN-Abhaya" w:hint="cs"/>
          <w:sz w:val="26"/>
          <w:szCs w:val="26"/>
          <w:cs/>
        </w:rPr>
        <w:t xml:space="preserve"> අසා මාගෙ</w:t>
      </w:r>
      <w:r w:rsidRPr="00E7587B">
        <w:rPr>
          <w:rStyle w:val="FootnoteReference"/>
          <w:rFonts w:ascii="UN-Abhaya" w:hAnsi="UN-Abhaya" w:cs="UN-Abhaya"/>
          <w:sz w:val="26"/>
          <w:szCs w:val="26"/>
          <w:cs/>
        </w:rPr>
        <w:footnoteReference w:id="3970"/>
      </w:r>
      <w:r w:rsidRPr="00E7587B">
        <w:rPr>
          <w:rFonts w:ascii="UN-Abhaya" w:hAnsi="UN-Abhaya" w:cs="UN-Abhaya" w:hint="cs"/>
          <w:sz w:val="26"/>
          <w:szCs w:val="26"/>
          <w:cs/>
        </w:rPr>
        <w:t xml:space="preserve"> දොම්නස් සන්හිඳුවමි”යි සිතා තමා හා එනු සඳහා දෙවියන් කැඳවා “</w:t>
      </w:r>
      <w:r w:rsidRPr="00E7587B">
        <w:rPr>
          <w:rFonts w:ascii="UN-Abhaya" w:hAnsi="UN-Abhaya" w:cs="UN-Abhaya" w:hint="cs"/>
          <w:b/>
          <w:bCs/>
          <w:sz w:val="26"/>
          <w:szCs w:val="26"/>
          <w:cs/>
        </w:rPr>
        <w:t>බුද්හු ඉඳුසලු</w:t>
      </w:r>
      <w:r w:rsidRPr="00E7587B">
        <w:rPr>
          <w:rFonts w:ascii="UN-Abhaya" w:hAnsi="UN-Abhaya" w:cs="UN-Abhaya" w:hint="cs"/>
          <w:sz w:val="26"/>
          <w:szCs w:val="26"/>
          <w:cs/>
        </w:rPr>
        <w:t xml:space="preserve"> ගුහායෙහි වැඩැ වෙසෙති. බුදුන් දක්නට යම්හ”යි කී යැ.</w:t>
      </w:r>
      <w:r w:rsidRPr="00E7587B">
        <w:rPr>
          <w:rStyle w:val="FootnoteReference"/>
          <w:rFonts w:ascii="UN-Abhaya" w:hAnsi="UN-Abhaya" w:cs="UN-Abhaya"/>
          <w:sz w:val="26"/>
          <w:szCs w:val="26"/>
          <w:cs/>
        </w:rPr>
        <w:footnoteReference w:id="3971"/>
      </w:r>
    </w:p>
    <w:p w14:paraId="35A1287A" w14:textId="77777777" w:rsidR="004B45B3" w:rsidRPr="00E7587B" w:rsidRDefault="004B45B3" w:rsidP="004B45B3">
      <w:pPr>
        <w:spacing w:after="0" w:line="276" w:lineRule="auto"/>
        <w:rPr>
          <w:rFonts w:ascii="UN-Abhaya" w:hAnsi="UN-Abhaya" w:cs="UN-Abhaya"/>
          <w:sz w:val="26"/>
          <w:szCs w:val="26"/>
        </w:rPr>
      </w:pPr>
    </w:p>
    <w:p w14:paraId="029AA298"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දෙවියො ද “මැනැවැ, මහරජ, තට වැඩ වෙව යි, ‘හිම වූ කෙළෙනට ගඟ කෙළෙනට යම්හ යි නොකියා අප බුදුන් කරා ගෙනැ යම්හ’ යි සිතු සෙ යහපත් නො!”යි ඔහුගෙ තෙපුල් මුදුනෙන් පිළිගත්හු. </w:t>
      </w:r>
    </w:p>
    <w:p w14:paraId="015C65A2" w14:textId="77777777" w:rsidR="004B45B3" w:rsidRPr="00E7587B" w:rsidRDefault="004B45B3" w:rsidP="004B45B3">
      <w:pPr>
        <w:spacing w:after="0" w:line="276" w:lineRule="auto"/>
        <w:rPr>
          <w:rFonts w:ascii="UN-Abhaya" w:hAnsi="UN-Abhaya" w:cs="UN-Abhaya"/>
          <w:sz w:val="26"/>
          <w:szCs w:val="26"/>
        </w:rPr>
      </w:pPr>
    </w:p>
    <w:p w14:paraId="50B3A51C"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නම් ගඳෙවු දෙව්පිත්</w:t>
      </w:r>
      <w:r w:rsidRPr="00E7587B">
        <w:rPr>
          <w:rStyle w:val="FootnoteReference"/>
          <w:rFonts w:ascii="UN-Abhaya" w:hAnsi="UN-Abhaya" w:cs="UN-Abhaya"/>
          <w:sz w:val="26"/>
          <w:szCs w:val="26"/>
          <w:cs/>
        </w:rPr>
        <w:footnoteReference w:id="3972"/>
      </w:r>
      <w:r w:rsidRPr="00E7587B">
        <w:rPr>
          <w:rFonts w:ascii="UN-Abhaya" w:hAnsi="UN-Abhaya" w:cs="UN-Abhaya" w:hint="cs"/>
          <w:sz w:val="26"/>
          <w:szCs w:val="26"/>
          <w:cs/>
        </w:rPr>
        <w:t xml:space="preserve"> කැඳවා “අප හා එනු මැනැවැ,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දක්නට යම්හ”යි කියා දෙවියන් කැඳවව”යි කී යැ. මුහු කුමට කැඳැවී යැ යත්: අවකාශ කරවා දෙනු සඳහා යි.</w:t>
      </w:r>
      <w:r w:rsidRPr="00E7587B">
        <w:rPr>
          <w:rStyle w:val="FootnoteReference"/>
          <w:rFonts w:ascii="UN-Abhaya" w:hAnsi="UN-Abhaya" w:cs="UN-Abhaya"/>
          <w:sz w:val="26"/>
          <w:szCs w:val="26"/>
          <w:cs/>
        </w:rPr>
        <w:footnoteReference w:id="3973"/>
      </w:r>
    </w:p>
    <w:p w14:paraId="16D208EC" w14:textId="77777777" w:rsidR="004B45B3" w:rsidRPr="00E7587B" w:rsidRDefault="004B45B3" w:rsidP="004B45B3">
      <w:pPr>
        <w:spacing w:after="0" w:line="276" w:lineRule="auto"/>
        <w:rPr>
          <w:rFonts w:ascii="UN-Abhaya" w:hAnsi="UN-Abhaya" w:cs="UN-Abhaya"/>
          <w:sz w:val="26"/>
          <w:szCs w:val="26"/>
        </w:rPr>
      </w:pPr>
    </w:p>
    <w:p w14:paraId="12ACFFBB"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කිසෙ යැ යත්</w:t>
      </w:r>
    </w:p>
    <w:p w14:paraId="11DB730A" w14:textId="77777777" w:rsidR="004B45B3" w:rsidRPr="00E7587B" w:rsidRDefault="004B45B3" w:rsidP="004B45B3">
      <w:pPr>
        <w:spacing w:after="0" w:line="276" w:lineRule="auto"/>
        <w:rPr>
          <w:rFonts w:ascii="UN-Abhaya" w:hAnsi="UN-Abhaya" w:cs="UN-Abhaya"/>
          <w:sz w:val="26"/>
          <w:szCs w:val="26"/>
        </w:rPr>
      </w:pPr>
    </w:p>
    <w:p w14:paraId="2AD912C3"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දෙ දෙව්ලොවැ දෙවියන් ගෙනැ පියෙහි පියෙහි පහරනාක්හු සෙයින් මා</w:t>
      </w:r>
      <w:r w:rsidRPr="00E7587B">
        <w:rPr>
          <w:rStyle w:val="FootnoteReference"/>
          <w:rFonts w:ascii="UN-Abhaya" w:hAnsi="UN-Abhaya" w:cs="UN-Abhaya"/>
          <w:sz w:val="26"/>
          <w:szCs w:val="26"/>
          <w:cs/>
        </w:rPr>
        <w:footnoteReference w:id="3974"/>
      </w:r>
      <w:r w:rsidRPr="00E7587B">
        <w:rPr>
          <w:rFonts w:ascii="UN-Abhaya" w:hAnsi="UN-Abhaya" w:cs="UN-Abhaya" w:hint="cs"/>
          <w:sz w:val="26"/>
          <w:szCs w:val="26"/>
          <w:cs/>
        </w:rPr>
        <w:t xml:space="preserve">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ගොස් වැදැ සිටුනා තැන් නො යෙදෙයි.</w:t>
      </w:r>
      <w:r w:rsidRPr="00E7587B">
        <w:rPr>
          <w:rStyle w:val="FootnoteReference"/>
          <w:rFonts w:ascii="UN-Abhaya" w:hAnsi="UN-Abhaya" w:cs="UN-Abhaya"/>
          <w:sz w:val="26"/>
          <w:szCs w:val="26"/>
          <w:cs/>
        </w:rPr>
        <w:footnoteReference w:id="3975"/>
      </w:r>
      <w:r w:rsidRPr="00E7587B">
        <w:rPr>
          <w:rFonts w:ascii="UN-Abhaya" w:hAnsi="UN-Abhaya" w:cs="UN-Abhaya" w:hint="cs"/>
          <w:sz w:val="26"/>
          <w:szCs w:val="26"/>
          <w:cs/>
        </w:rPr>
        <w:t xml:space="preserve"> “මෙ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වල්ලභ යැ. කැමැති කැමැති සඳැ ගොස් පැනී පැන පිළිවිසැ බණ අසයි. මුහු පෙරට කොටැ නඟා යවා අවකාශ කරවා ගෙනැ ගොස් පැන පුළුවුස්මි”යි</w:t>
      </w:r>
      <w:r w:rsidRPr="00E7587B">
        <w:rPr>
          <w:rStyle w:val="FootnoteReference"/>
          <w:rFonts w:ascii="UN-Abhaya" w:hAnsi="UN-Abhaya" w:cs="UN-Abhaya"/>
          <w:sz w:val="26"/>
          <w:szCs w:val="26"/>
          <w:cs/>
        </w:rPr>
        <w:footnoteReference w:id="3976"/>
      </w:r>
      <w:r w:rsidRPr="00E7587B">
        <w:rPr>
          <w:rFonts w:ascii="UN-Abhaya" w:hAnsi="UN-Abhaya" w:cs="UN-Abhaya" w:hint="cs"/>
          <w:sz w:val="26"/>
          <w:szCs w:val="26"/>
          <w:cs/>
        </w:rPr>
        <w:t xml:space="preserve"> යන සිතින් කැඳැවී. හෙ ද “මැනැවැ</w:t>
      </w:r>
      <w:r w:rsidRPr="00E7587B">
        <w:rPr>
          <w:rStyle w:val="FootnoteReference"/>
          <w:rFonts w:ascii="UN-Abhaya" w:hAnsi="UN-Abhaya" w:cs="UN-Abhaya"/>
          <w:sz w:val="26"/>
          <w:szCs w:val="26"/>
          <w:cs/>
        </w:rPr>
        <w:footnoteReference w:id="3977"/>
      </w:r>
      <w:r w:rsidRPr="00E7587B">
        <w:rPr>
          <w:rFonts w:ascii="UN-Abhaya" w:hAnsi="UN-Abhaya" w:cs="UN-Abhaya" w:hint="cs"/>
          <w:sz w:val="26"/>
          <w:szCs w:val="26"/>
          <w:cs/>
        </w:rPr>
        <w:t xml:space="preserve">: මහරජ, තට වැඩ වෙව”යි උහුගෙ තෙපුල් මුදුනෙන් පිළිගෙනැ </w:t>
      </w:r>
      <w:r w:rsidRPr="00E7587B">
        <w:rPr>
          <w:rFonts w:ascii="UN-Abhaya" w:hAnsi="UN-Abhaya" w:cs="UN-Abhaya" w:hint="cs"/>
          <w:b/>
          <w:bCs/>
          <w:sz w:val="26"/>
          <w:szCs w:val="26"/>
          <w:cs/>
        </w:rPr>
        <w:t>බෙලුවපණ්ඩු</w:t>
      </w:r>
      <w:r w:rsidRPr="00E7587B">
        <w:rPr>
          <w:rFonts w:ascii="UN-Abhaya" w:hAnsi="UN-Abhaya" w:cs="UN-Abhaya" w:hint="cs"/>
          <w:sz w:val="26"/>
          <w:szCs w:val="26"/>
          <w:cs/>
        </w:rPr>
        <w:t xml:space="preserve"> නම් වෙණ ගෙනැ ගොස් එකත් පස් වැ සිටියෙයි.</w:t>
      </w:r>
    </w:p>
    <w:p w14:paraId="64B18B4B" w14:textId="77777777" w:rsidR="004B45B3" w:rsidRPr="00E7587B" w:rsidRDefault="004B45B3" w:rsidP="004B45B3">
      <w:pPr>
        <w:spacing w:after="0" w:line="276" w:lineRule="auto"/>
        <w:rPr>
          <w:rFonts w:ascii="UN-Abhaya" w:hAnsi="UN-Abhaya" w:cs="UN-Abhaya"/>
          <w:sz w:val="26"/>
          <w:szCs w:val="26"/>
        </w:rPr>
      </w:pPr>
    </w:p>
    <w:p w14:paraId="0A39AEE4"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කිසෙ යැ යත්:</w:t>
      </w:r>
    </w:p>
    <w:p w14:paraId="61F710DB" w14:textId="77777777" w:rsidR="004B45B3" w:rsidRPr="00E7587B" w:rsidRDefault="004B45B3" w:rsidP="004B45B3">
      <w:pPr>
        <w:spacing w:after="0" w:line="276" w:lineRule="auto"/>
        <w:rPr>
          <w:rFonts w:ascii="UN-Abhaya" w:hAnsi="UN-Abhaya" w:cs="UN-Abhaya"/>
          <w:sz w:val="26"/>
          <w:szCs w:val="26"/>
        </w:rPr>
      </w:pPr>
    </w:p>
    <w:p w14:paraId="5E4E8BF5"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එ වෙණ පොකුරු රන්මුවා යැ. දඬු ඉඳුනිල් මිණිමුවා යැ. තත් රිදීමුවා යැ. වෙළුම් පබළුමුවා යැ. වෙණපත් ගවි යැ.</w:t>
      </w:r>
      <w:r w:rsidRPr="00E7587B">
        <w:rPr>
          <w:rStyle w:val="FootnoteReference"/>
          <w:rFonts w:ascii="UN-Abhaya" w:hAnsi="UN-Abhaya" w:cs="UN-Abhaya"/>
          <w:sz w:val="26"/>
          <w:szCs w:val="26"/>
          <w:cs/>
        </w:rPr>
        <w:footnoteReference w:id="3978"/>
      </w:r>
      <w:r w:rsidRPr="00E7587B">
        <w:rPr>
          <w:rFonts w:ascii="UN-Abhaya" w:hAnsi="UN-Abhaya" w:cs="UN-Abhaya" w:hint="cs"/>
          <w:sz w:val="26"/>
          <w:szCs w:val="26"/>
          <w:cs/>
        </w:rPr>
        <w:t xml:space="preserve"> තත් ගවි යැ.</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මතුයෙහි දඬුව ගවි යැ.</w:t>
      </w:r>
      <w:r w:rsidRPr="00E7587B">
        <w:rPr>
          <w:rFonts w:ascii="UN-Abhaya" w:hAnsi="UN-Abhaya" w:cs="UN-Abhaya" w:hint="cs"/>
          <w:sz w:val="26"/>
          <w:szCs w:val="26"/>
          <w:vertAlign w:val="superscript"/>
          <w:cs/>
        </w:rPr>
        <w:t>3</w:t>
      </w:r>
      <w:r w:rsidRPr="00E7587B">
        <w:rPr>
          <w:rFonts w:ascii="UN-Abhaya" w:hAnsi="UN-Abhaya" w:cs="UN-Abhaya" w:hint="cs"/>
          <w:sz w:val="26"/>
          <w:szCs w:val="26"/>
          <w:cs/>
        </w:rPr>
        <w:t xml:space="preserve"> මෙසෙ හෙ තුන් ගවු පමණ වෙණ ගෙනැ. සමපනස් මුසනින් මුසන් කොටැ, නිය ඇගින් පැහැරැ, මියුරු ගීන් සර</w:t>
      </w:r>
      <w:r w:rsidRPr="00E7587B">
        <w:rPr>
          <w:rStyle w:val="FootnoteReference"/>
          <w:rFonts w:ascii="UN-Abhaya" w:hAnsi="UN-Abhaya" w:cs="UN-Abhaya"/>
          <w:sz w:val="26"/>
          <w:szCs w:val="26"/>
          <w:cs/>
        </w:rPr>
        <w:footnoteReference w:id="3979"/>
      </w:r>
      <w:r w:rsidRPr="00E7587B">
        <w:rPr>
          <w:rFonts w:ascii="UN-Abhaya" w:hAnsi="UN-Abhaya" w:cs="UN-Abhaya" w:hint="cs"/>
          <w:sz w:val="26"/>
          <w:szCs w:val="26"/>
          <w:cs/>
        </w:rPr>
        <w:t xml:space="preserve"> විහිදැ, දෙවියනට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ගෙ ගමනට කල් දන්වමින් සිටියෙ යැ. මෙසෙ ඔහු කියන වයන හඬින් දෙවියන් රැස් වූ 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දෙවියන් පිරිවරා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නම් දෙව්පුත්හු පෙරට කොටැ, දික් කළ අතක් වක් නොකරන තුරු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දෙව්නුවරැ අන්තර්හිත වැ</w:t>
      </w:r>
      <w:r w:rsidRPr="00E7587B">
        <w:rPr>
          <w:rStyle w:val="FootnoteReference"/>
          <w:rFonts w:ascii="UN-Abhaya" w:hAnsi="UN-Abhaya" w:cs="UN-Abhaya"/>
          <w:sz w:val="26"/>
          <w:szCs w:val="26"/>
          <w:cs/>
        </w:rPr>
        <w:footnoteReference w:id="3980"/>
      </w:r>
      <w:r w:rsidRPr="00E7587B">
        <w:rPr>
          <w:rFonts w:ascii="UN-Abhaya" w:hAnsi="UN-Abhaya" w:cs="UN-Abhaya" w:hint="cs"/>
          <w:sz w:val="26"/>
          <w:szCs w:val="26"/>
          <w:cs/>
        </w:rPr>
        <w:t xml:space="preserve"> </w:t>
      </w:r>
      <w:r w:rsidRPr="00E7587B">
        <w:rPr>
          <w:rFonts w:ascii="UN-Abhaya" w:hAnsi="UN-Abhaya" w:cs="UN-Abhaya" w:hint="cs"/>
          <w:b/>
          <w:bCs/>
          <w:sz w:val="26"/>
          <w:szCs w:val="26"/>
          <w:cs/>
        </w:rPr>
        <w:t>වෙදියක</w:t>
      </w:r>
      <w:r w:rsidRPr="00E7587B">
        <w:rPr>
          <w:rFonts w:ascii="UN-Abhaya" w:hAnsi="UN-Abhaya" w:cs="UN-Abhaya" w:hint="cs"/>
          <w:sz w:val="26"/>
          <w:szCs w:val="26"/>
          <w:cs/>
        </w:rPr>
        <w:t xml:space="preserve"> නම් පර්වතයෙහි බැසැ සිටියෙ යැ. </w:t>
      </w:r>
      <w:r w:rsidRPr="00E7587B">
        <w:rPr>
          <w:rFonts w:ascii="UN-Abhaya" w:hAnsi="UN-Abhaya" w:cs="UN-Abhaya" w:hint="cs"/>
          <w:b/>
          <w:bCs/>
          <w:sz w:val="26"/>
          <w:szCs w:val="26"/>
          <w:cs/>
        </w:rPr>
        <w:t>වෙදියක</w:t>
      </w:r>
      <w:r w:rsidRPr="00E7587B">
        <w:rPr>
          <w:rFonts w:ascii="UN-Abhaya" w:hAnsi="UN-Abhaya" w:cs="UN-Abhaya" w:hint="cs"/>
          <w:sz w:val="26"/>
          <w:szCs w:val="26"/>
          <w:cs/>
        </w:rPr>
        <w:t xml:space="preserve"> නම් පර්වතය දු අම්බසණ්ඩි නම් බමුණු ගම දු සෙසු දවස් එක්</w:t>
      </w:r>
      <w:r w:rsidRPr="00E7587B">
        <w:rPr>
          <w:rStyle w:val="FootnoteReference"/>
          <w:rFonts w:ascii="UN-Abhaya" w:hAnsi="UN-Abhaya" w:cs="UN-Abhaya"/>
          <w:sz w:val="26"/>
          <w:szCs w:val="26"/>
          <w:cs/>
        </w:rPr>
        <w:footnoteReference w:id="3981"/>
      </w:r>
      <w:r w:rsidRPr="00E7587B">
        <w:rPr>
          <w:rFonts w:ascii="UN-Abhaya" w:hAnsi="UN-Abhaya" w:cs="UN-Abhaya" w:hint="cs"/>
          <w:sz w:val="26"/>
          <w:szCs w:val="26"/>
          <w:cs/>
        </w:rPr>
        <w:t xml:space="preserve"> දෙවියකු </w:t>
      </w:r>
      <w:r w:rsidRPr="00E7587B">
        <w:rPr>
          <w:rFonts w:ascii="UN-Abhaya" w:hAnsi="UN-Abhaya" w:cs="UN-Abhaya" w:hint="cs"/>
          <w:sz w:val="26"/>
          <w:szCs w:val="26"/>
          <w:cs/>
        </w:rPr>
        <w:lastRenderedPageBreak/>
        <w:t>හො මරකු හො බඹකු හො සිරිරු පැහැයෙන් දිලියෙයි. එ දවස් වනාහි දෙ දෙව්ලොවැ දෙවියන්ගෙ සිරිරු පැහැයෙන් එක් පහන් වි යැ. සඳදහස් හිරිදහස් නැඟි කල්</w:t>
      </w:r>
      <w:r w:rsidRPr="00E7587B">
        <w:rPr>
          <w:rStyle w:val="FootnoteReference"/>
          <w:rFonts w:ascii="UN-Abhaya" w:hAnsi="UN-Abhaya" w:cs="UN-Abhaya"/>
          <w:sz w:val="26"/>
          <w:szCs w:val="26"/>
          <w:cs/>
        </w:rPr>
        <w:footnoteReference w:id="3982"/>
      </w:r>
      <w:r w:rsidRPr="00E7587B">
        <w:rPr>
          <w:rFonts w:ascii="UN-Abhaya" w:hAnsi="UN-Abhaya" w:cs="UN-Abhaya" w:hint="cs"/>
          <w:sz w:val="26"/>
          <w:szCs w:val="26"/>
          <w:cs/>
        </w:rPr>
        <w:t xml:space="preserve"> වැනි වී.</w:t>
      </w:r>
    </w:p>
    <w:p w14:paraId="065C0D26" w14:textId="77777777" w:rsidR="004B45B3" w:rsidRPr="00E7587B" w:rsidRDefault="004B45B3" w:rsidP="004B45B3">
      <w:pPr>
        <w:spacing w:after="0" w:line="276" w:lineRule="auto"/>
        <w:rPr>
          <w:rFonts w:ascii="UN-Abhaya" w:hAnsi="UN-Abhaya" w:cs="UN-Abhaya"/>
          <w:sz w:val="26"/>
          <w:szCs w:val="26"/>
        </w:rPr>
      </w:pPr>
    </w:p>
    <w:p w14:paraId="147127CD"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 දවස්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මිනිසුන් සවසැ බත් කන වෙලෙ ගම් මැද දරුවන් කෙළෙනා කල්හි, එයට ගියෙ යැ. එයින් හාත්පස්හි හැම මිනිස්හු</w:t>
      </w:r>
      <w:r w:rsidRPr="00E7587B">
        <w:rPr>
          <w:rStyle w:val="FootnoteReference"/>
          <w:rFonts w:ascii="UN-Abhaya" w:hAnsi="UN-Abhaya" w:cs="UN-Abhaya"/>
          <w:sz w:val="26"/>
          <w:szCs w:val="26"/>
          <w:cs/>
        </w:rPr>
        <w:footnoteReference w:id="3983"/>
      </w:r>
      <w:r w:rsidRPr="00E7587B">
        <w:rPr>
          <w:rFonts w:ascii="UN-Abhaya" w:hAnsi="UN-Abhaya" w:cs="UN-Abhaya" w:hint="cs"/>
          <w:sz w:val="26"/>
          <w:szCs w:val="26"/>
          <w:cs/>
        </w:rPr>
        <w:t xml:space="preserve"> ඉතා මැ දිලියෙන පර්වතය දැකැ,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දෙවියො මැදියම් යමැ එළබෙති. දැන් පෙර යම්හි පළමු වන භාගයෙහි මැ ආහැ. කිම හො! අද මහානුභාව දෙවියෙක්</w:t>
      </w:r>
      <w:r w:rsidRPr="00E7587B">
        <w:rPr>
          <w:rStyle w:val="FootnoteReference"/>
          <w:rFonts w:ascii="UN-Abhaya" w:hAnsi="UN-Abhaya" w:cs="UN-Abhaya"/>
          <w:sz w:val="26"/>
          <w:szCs w:val="26"/>
          <w:cs/>
        </w:rPr>
        <w:footnoteReference w:id="3984"/>
      </w:r>
      <w:r w:rsidRPr="00E7587B">
        <w:rPr>
          <w:rFonts w:ascii="UN-Abhaya" w:hAnsi="UN-Abhaya" w:cs="UN-Abhaya" w:hint="cs"/>
          <w:sz w:val="26"/>
          <w:szCs w:val="26"/>
          <w:cs/>
        </w:rPr>
        <w:t xml:space="preserve"> හො බඹෙක් 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පැන පුළුවුස්නට</w:t>
      </w:r>
      <w:r w:rsidRPr="00E7587B">
        <w:rPr>
          <w:rStyle w:val="FootnoteReference"/>
          <w:rFonts w:ascii="UN-Abhaya" w:hAnsi="UN-Abhaya" w:cs="UN-Abhaya"/>
          <w:sz w:val="26"/>
          <w:szCs w:val="26"/>
          <w:cs/>
        </w:rPr>
        <w:footnoteReference w:id="3985"/>
      </w:r>
      <w:r w:rsidRPr="00E7587B">
        <w:rPr>
          <w:rFonts w:ascii="UN-Abhaya" w:hAnsi="UN-Abhaya" w:cs="UN-Abhaya" w:hint="cs"/>
          <w:sz w:val="26"/>
          <w:szCs w:val="26"/>
          <w:cs/>
        </w:rPr>
        <w:t xml:space="preserve"> ආ වනැ. කිසෙයින්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පැන විසජති හො! මෙසෙ දෙවියන්ගෙ කුහුල් හරනා බුදුහු අපට නොදුරු වෙහෙරැ වෙසෙති. හඹුළුවක් බත් කෙණෙස්සක් දුන් කෙනෙක් මො පිනැත්තම්හ”යි සතුටු සොම්නස් වැ පිපී ගිය ලොම් ඇති වැ මුදුනෙහි ඇඳිලි බැඳැ වඳිමින්</w:t>
      </w:r>
      <w:r w:rsidRPr="00E7587B">
        <w:rPr>
          <w:rStyle w:val="FootnoteReference"/>
          <w:rFonts w:ascii="UN-Abhaya" w:hAnsi="UN-Abhaya" w:cs="UN-Abhaya"/>
          <w:sz w:val="26"/>
          <w:szCs w:val="26"/>
          <w:cs/>
        </w:rPr>
        <w:footnoteReference w:id="3986"/>
      </w:r>
      <w:r w:rsidRPr="00E7587B">
        <w:rPr>
          <w:rFonts w:ascii="UN-Abhaya" w:hAnsi="UN-Abhaya" w:cs="UN-Abhaya" w:hint="cs"/>
          <w:sz w:val="26"/>
          <w:szCs w:val="26"/>
          <w:cs/>
        </w:rPr>
        <w:t xml:space="preserve"> සිටියො.</w:t>
      </w:r>
    </w:p>
    <w:p w14:paraId="54109167" w14:textId="77777777" w:rsidR="004B45B3" w:rsidRPr="00E7587B" w:rsidRDefault="004B45B3" w:rsidP="004B45B3">
      <w:pPr>
        <w:spacing w:after="0" w:line="276" w:lineRule="auto"/>
        <w:rPr>
          <w:rFonts w:ascii="UN-Abhaya" w:hAnsi="UN-Abhaya" w:cs="UN-Abhaya"/>
          <w:sz w:val="26"/>
          <w:szCs w:val="26"/>
        </w:rPr>
      </w:pPr>
    </w:p>
    <w:p w14:paraId="1AA70386"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දෙව්පුත්හු කැඳවා “මම් සාගයෙමි.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වීතරාගයහැ.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සිත් ගන්නට නො පිළිවන. තො පළමු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පහදවා අයැජැ අවකාශ කරවා දෙයි.</w:t>
      </w:r>
      <w:r w:rsidRPr="00E7587B">
        <w:rPr>
          <w:rStyle w:val="FootnoteReference"/>
          <w:rFonts w:ascii="UN-Abhaya" w:hAnsi="UN-Abhaya" w:cs="UN-Abhaya"/>
          <w:sz w:val="26"/>
          <w:szCs w:val="26"/>
          <w:cs/>
        </w:rPr>
        <w:footnoteReference w:id="3987"/>
      </w:r>
      <w:r w:rsidRPr="00E7587B">
        <w:rPr>
          <w:rFonts w:ascii="UN-Abhaya" w:hAnsi="UN-Abhaya" w:cs="UN-Abhaya" w:hint="cs"/>
          <w:sz w:val="26"/>
          <w:szCs w:val="26"/>
          <w:cs/>
        </w:rPr>
        <w:t xml:space="preserve"> එකලැ ඇපි ගොස් දක්මහ’යි කී. “මැනැවැ, මහරජ” යි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 දසරියෙහි එල්වා-ලූ වෙණ බහා වම් අත්ලෙ තබා-ගෙනැ ලෙනට</w:t>
      </w:r>
      <w:r w:rsidRPr="00E7587B">
        <w:rPr>
          <w:rStyle w:val="FootnoteReference"/>
          <w:rFonts w:ascii="UN-Abhaya" w:hAnsi="UN-Abhaya" w:cs="UN-Abhaya"/>
          <w:sz w:val="26"/>
          <w:szCs w:val="26"/>
          <w:cs/>
        </w:rPr>
        <w:footnoteReference w:id="3988"/>
      </w:r>
      <w:r w:rsidRPr="00E7587B">
        <w:rPr>
          <w:rFonts w:ascii="UN-Abhaya" w:hAnsi="UN-Abhaya" w:cs="UN-Abhaya" w:hint="cs"/>
          <w:sz w:val="26"/>
          <w:szCs w:val="26"/>
          <w:cs/>
        </w:rPr>
        <w:t xml:space="preserve"> වැදැ </w:t>
      </w:r>
      <w:r w:rsidRPr="00E7587B">
        <w:rPr>
          <w:rFonts w:ascii="UN-Abhaya" w:hAnsi="UN-Abhaya" w:cs="UN-Abhaya" w:hint="cs"/>
          <w:b/>
          <w:bCs/>
          <w:sz w:val="26"/>
          <w:szCs w:val="26"/>
          <w:cs/>
        </w:rPr>
        <w:t>බුදුනට</w:t>
      </w:r>
      <w:r w:rsidRPr="00E7587B">
        <w:rPr>
          <w:rFonts w:ascii="UN-Abhaya" w:hAnsi="UN-Abhaya" w:cs="UN-Abhaya" w:hint="cs"/>
          <w:sz w:val="26"/>
          <w:szCs w:val="26"/>
          <w:cs/>
        </w:rPr>
        <w:t xml:space="preserve"> නුදුරු නොවෙත් තන්හි සිටැ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උදෙසා දහම් උදෙසා රාතන්</w:t>
      </w:r>
      <w:r w:rsidRPr="00E7587B">
        <w:rPr>
          <w:rStyle w:val="FootnoteReference"/>
          <w:rFonts w:ascii="UN-Abhaya" w:hAnsi="UN-Abhaya" w:cs="UN-Abhaya"/>
          <w:sz w:val="26"/>
          <w:szCs w:val="26"/>
          <w:cs/>
        </w:rPr>
        <w:footnoteReference w:id="3989"/>
      </w:r>
      <w:r w:rsidRPr="00E7587B">
        <w:rPr>
          <w:rFonts w:ascii="UN-Abhaya" w:hAnsi="UN-Abhaya" w:cs="UN-Abhaya" w:hint="cs"/>
          <w:sz w:val="26"/>
          <w:szCs w:val="26"/>
          <w:cs/>
        </w:rPr>
        <w:t xml:space="preserve"> උදෙසා කාමගුණ උදෙසා පෙරැ තමා ගායනා කළ.</w:t>
      </w:r>
      <w:r w:rsidRPr="00E7587B">
        <w:rPr>
          <w:rStyle w:val="FootnoteReference"/>
          <w:rFonts w:ascii="UN-Abhaya" w:hAnsi="UN-Abhaya" w:cs="UN-Abhaya"/>
          <w:sz w:val="26"/>
          <w:szCs w:val="26"/>
          <w:cs/>
        </w:rPr>
        <w:footnoteReference w:id="3990"/>
      </w:r>
    </w:p>
    <w:p w14:paraId="143EDCC3" w14:textId="77777777" w:rsidR="004B45B3" w:rsidRPr="00E7587B" w:rsidRDefault="004B45B3" w:rsidP="004B45B3">
      <w:pPr>
        <w:spacing w:after="0" w:line="276" w:lineRule="auto"/>
        <w:rPr>
          <w:rFonts w:ascii="UN-Abhaya" w:hAnsi="UN-Abhaya" w:cs="UN-Abhaya"/>
          <w:sz w:val="26"/>
          <w:szCs w:val="26"/>
        </w:rPr>
      </w:pPr>
    </w:p>
    <w:p w14:paraId="4AA7D757" w14:textId="77777777" w:rsidR="004B45B3" w:rsidRPr="00E7587B" w:rsidRDefault="004B45B3" w:rsidP="00941CD6">
      <w:pPr>
        <w:pStyle w:val="gatha"/>
        <w:rPr>
          <w:b/>
        </w:rPr>
      </w:pPr>
      <w:r w:rsidRPr="00E7587B">
        <w:rPr>
          <w:rFonts w:hint="cs"/>
          <w:b/>
          <w:cs/>
        </w:rPr>
        <w:t>“වන්දෙ තෙ පිතරං භද්දෙ තිම්බරුං සුරියද්වච්චසෙ,</w:t>
      </w:r>
    </w:p>
    <w:p w14:paraId="23FD0EC8" w14:textId="77777777" w:rsidR="004B45B3" w:rsidRPr="00E7587B" w:rsidRDefault="004B45B3" w:rsidP="00941CD6">
      <w:pPr>
        <w:pStyle w:val="gatha"/>
        <w:rPr>
          <w:b/>
        </w:rPr>
      </w:pPr>
      <w:r w:rsidRPr="00E7587B">
        <w:rPr>
          <w:rFonts w:hint="cs"/>
          <w:b/>
          <w:cs/>
        </w:rPr>
        <w:t>යෙන ජාතාසි කල්‍යාණි ආනන්දජනනී මම”</w:t>
      </w:r>
    </w:p>
    <w:p w14:paraId="3E2CD0E5" w14:textId="77777777" w:rsidR="004B45B3" w:rsidRPr="00E7587B" w:rsidRDefault="004B45B3" w:rsidP="004B45B3">
      <w:pPr>
        <w:spacing w:after="0" w:line="276" w:lineRule="auto"/>
        <w:rPr>
          <w:rFonts w:ascii="UN-Abhaya" w:hAnsi="UN-Abhaya" w:cs="UN-Abhaya"/>
          <w:sz w:val="26"/>
          <w:szCs w:val="26"/>
        </w:rPr>
      </w:pPr>
    </w:p>
    <w:p w14:paraId="5856AA8C"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යනාදි ගාථායෙන් ගායනා කොටැ වෙණ වයයි. එහි “සොබනා අඟපසඟ ඇත්තිය, මට සොම්නස් දෙනුවිය, පාදාන්තයෙහි පටන්-ගෙනැ කෙශාන්ත දක්වා ළහිරුරස් කලබක් සෙයින් නැඟෙන ශරීරරශ්මීන් </w:t>
      </w:r>
      <w:r w:rsidRPr="00E7587B">
        <w:rPr>
          <w:rFonts w:ascii="UN-Abhaya" w:hAnsi="UN-Abhaya" w:cs="UN-Abhaya" w:hint="cs"/>
          <w:b/>
          <w:bCs/>
          <w:sz w:val="26"/>
          <w:szCs w:val="26"/>
          <w:cs/>
        </w:rPr>
        <w:t>සූරියවච්චසා</w:t>
      </w:r>
      <w:r w:rsidRPr="00E7587B">
        <w:rPr>
          <w:rFonts w:ascii="UN-Abhaya" w:hAnsi="UN-Abhaya" w:cs="UN-Abhaya" w:hint="cs"/>
          <w:sz w:val="26"/>
          <w:szCs w:val="26"/>
          <w:cs/>
        </w:rPr>
        <w:t xml:space="preserve"> නම් ලදු</w:t>
      </w:r>
      <w:r w:rsidRPr="00E7587B">
        <w:rPr>
          <w:rStyle w:val="FootnoteReference"/>
          <w:rFonts w:ascii="UN-Abhaya" w:hAnsi="UN-Abhaya" w:cs="UN-Abhaya"/>
          <w:sz w:val="26"/>
          <w:szCs w:val="26"/>
          <w:cs/>
        </w:rPr>
        <w:footnoteReference w:id="3991"/>
      </w:r>
      <w:r w:rsidRPr="00E7587B">
        <w:rPr>
          <w:rFonts w:ascii="UN-Abhaya" w:hAnsi="UN-Abhaya" w:cs="UN-Abhaya" w:hint="cs"/>
          <w:sz w:val="26"/>
          <w:szCs w:val="26"/>
          <w:cs/>
        </w:rPr>
        <w:t xml:space="preserve"> සොඳුර, තී පියා </w:t>
      </w:r>
      <w:r w:rsidRPr="00E7587B">
        <w:rPr>
          <w:rFonts w:ascii="UN-Abhaya" w:hAnsi="UN-Abhaya" w:cs="UN-Abhaya" w:hint="cs"/>
          <w:b/>
          <w:bCs/>
          <w:sz w:val="26"/>
          <w:szCs w:val="26"/>
          <w:cs/>
        </w:rPr>
        <w:t>තිම්බරු</w:t>
      </w:r>
      <w:r w:rsidRPr="00E7587B">
        <w:rPr>
          <w:rStyle w:val="FootnoteReference"/>
          <w:rFonts w:ascii="UN-Abhaya" w:hAnsi="UN-Abhaya" w:cs="UN-Abhaya"/>
          <w:b/>
          <w:bCs/>
          <w:sz w:val="26"/>
          <w:szCs w:val="26"/>
          <w:cs/>
        </w:rPr>
        <w:footnoteReference w:id="3992"/>
      </w:r>
      <w:r w:rsidRPr="00E7587B">
        <w:rPr>
          <w:rFonts w:ascii="UN-Abhaya" w:hAnsi="UN-Abhaya" w:cs="UN-Abhaya" w:hint="cs"/>
          <w:sz w:val="26"/>
          <w:szCs w:val="26"/>
          <w:cs/>
        </w:rPr>
        <w:t xml:space="preserve"> නම් ගඳෙවු දෙව්රජහු වනමි.</w:t>
      </w:r>
      <w:r w:rsidRPr="00E7587B">
        <w:rPr>
          <w:rStyle w:val="FootnoteReference"/>
          <w:rFonts w:ascii="UN-Abhaya" w:hAnsi="UN-Abhaya" w:cs="UN-Abhaya"/>
          <w:sz w:val="26"/>
          <w:szCs w:val="26"/>
          <w:cs/>
        </w:rPr>
        <w:footnoteReference w:id="3993"/>
      </w:r>
      <w:r w:rsidRPr="00E7587B">
        <w:rPr>
          <w:rFonts w:ascii="UN-Abhaya" w:hAnsi="UN-Abhaya" w:cs="UN-Abhaya" w:hint="cs"/>
          <w:sz w:val="26"/>
          <w:szCs w:val="26"/>
          <w:cs/>
        </w:rPr>
        <w:t xml:space="preserve"> සොසුළුවනට</w:t>
      </w:r>
      <w:r w:rsidRPr="00E7587B">
        <w:rPr>
          <w:rStyle w:val="FootnoteReference"/>
          <w:rFonts w:ascii="UN-Abhaya" w:hAnsi="UN-Abhaya" w:cs="UN-Abhaya"/>
          <w:sz w:val="26"/>
          <w:szCs w:val="26"/>
          <w:cs/>
        </w:rPr>
        <w:footnoteReference w:id="3994"/>
      </w:r>
      <w:r w:rsidRPr="00E7587B">
        <w:rPr>
          <w:rFonts w:ascii="UN-Abhaya" w:hAnsi="UN-Abhaya" w:cs="UN-Abhaya" w:hint="cs"/>
          <w:sz w:val="26"/>
          <w:szCs w:val="26"/>
          <w:cs/>
        </w:rPr>
        <w:t xml:space="preserve"> සුළඟ සෙයින්, පවස් ඇත්තනට පැන් සෙයින්, රාත්නට දහම් සෙයින්, ආතුරයනට බෙහෙත් සෙයින්, සා ඇතියනට බත් සෙයින්, දිලියෙන ගිනි නිවන්නට දිය සෙයින්,* තී විසින් උපන් මාගෙ කාමරාගපරිදාහ</w:t>
      </w:r>
      <w:r w:rsidRPr="00E7587B">
        <w:rPr>
          <w:rStyle w:val="FootnoteReference"/>
          <w:rFonts w:ascii="UN-Abhaya" w:hAnsi="UN-Abhaya" w:cs="UN-Abhaya"/>
          <w:sz w:val="26"/>
          <w:szCs w:val="26"/>
          <w:cs/>
        </w:rPr>
        <w:footnoteReference w:id="3995"/>
      </w:r>
      <w:r w:rsidRPr="00E7587B">
        <w:rPr>
          <w:rFonts w:ascii="UN-Abhaya" w:hAnsi="UN-Abhaya" w:cs="UN-Abhaya" w:hint="cs"/>
          <w:sz w:val="26"/>
          <w:szCs w:val="26"/>
          <w:cs/>
        </w:rPr>
        <w:t xml:space="preserve"> නිවා. යම්සෙ මිරිඟු අවල අඟණෙකැ පුල් පියුම් විලකට බට ඇතෙක් පැන් බී අක්සොඬ මතු පැනෙන සෙ දියෙහි ගැලි සුව විඳී ද, එසෙයින් මැ තී තනබඩතුරට මම් කවර දවසෙකැ වැද සුව විඳිමි හො! යම්සෙ මදමත් ඇතෙක් තොත්‍රතොමර අංකුශයෙන් විදුනා ලද්දෙ, අවස්</w:t>
      </w:r>
      <w:r w:rsidRPr="00E7587B">
        <w:rPr>
          <w:rStyle w:val="FootnoteReference"/>
          <w:rFonts w:ascii="UN-Abhaya" w:hAnsi="UN-Abhaya" w:cs="UN-Abhaya"/>
          <w:sz w:val="26"/>
          <w:szCs w:val="26"/>
          <w:cs/>
        </w:rPr>
        <w:footnoteReference w:id="3996"/>
      </w:r>
      <w:r w:rsidRPr="00E7587B">
        <w:rPr>
          <w:rFonts w:ascii="UN-Abhaya" w:hAnsi="UN-Abhaya" w:cs="UN-Abhaya" w:hint="cs"/>
          <w:sz w:val="26"/>
          <w:szCs w:val="26"/>
          <w:cs/>
        </w:rPr>
        <w:t xml:space="preserve"> වන බැවින් නිසි කාරණයක් නො දන්නි ද</w:t>
      </w:r>
      <w:r w:rsidRPr="00E7587B">
        <w:rPr>
          <w:rStyle w:val="FootnoteReference"/>
          <w:rFonts w:ascii="UN-Abhaya" w:hAnsi="UN-Abhaya" w:cs="UN-Abhaya"/>
          <w:sz w:val="26"/>
          <w:szCs w:val="26"/>
          <w:cs/>
        </w:rPr>
        <w:footnoteReference w:id="3997"/>
      </w:r>
      <w:r w:rsidRPr="00E7587B">
        <w:rPr>
          <w:rFonts w:ascii="UN-Abhaya" w:hAnsi="UN-Abhaya" w:cs="UN-Abhaya" w:hint="cs"/>
          <w:sz w:val="26"/>
          <w:szCs w:val="26"/>
          <w:cs/>
        </w:rPr>
        <w:t xml:space="preserve"> එසෙයින් මැ මම් උතුම් වන බැවින් විරාගයට නිසි කිසි කාරණයක් නො </w:t>
      </w:r>
      <w:r w:rsidRPr="00E7587B">
        <w:rPr>
          <w:rFonts w:ascii="UN-Abhaya" w:hAnsi="UN-Abhaya" w:cs="UN-Abhaya" w:hint="cs"/>
          <w:sz w:val="26"/>
          <w:szCs w:val="26"/>
          <w:cs/>
        </w:rPr>
        <w:lastRenderedPageBreak/>
        <w:t>දන්මි. තී කෙරෙ බඳ සිතින් කිසි කෙනකුන් කීවා නො ගන්මි. මා තී කෙරෙ බඳ සිත, ඛිලි ගිලු මසක්හු සෙ</w:t>
      </w:r>
      <w:r w:rsidRPr="00E7587B">
        <w:rPr>
          <w:rStyle w:val="FootnoteReference"/>
          <w:rFonts w:ascii="UN-Abhaya" w:hAnsi="UN-Abhaya" w:cs="UN-Abhaya"/>
          <w:sz w:val="26"/>
          <w:szCs w:val="26"/>
          <w:cs/>
        </w:rPr>
        <w:footnoteReference w:id="3998"/>
      </w:r>
      <w:r w:rsidRPr="00E7587B">
        <w:rPr>
          <w:rFonts w:ascii="UN-Abhaya" w:hAnsi="UN-Abhaya" w:cs="UN-Abhaya" w:hint="cs"/>
          <w:sz w:val="26"/>
          <w:szCs w:val="26"/>
          <w:cs/>
        </w:rPr>
        <w:t xml:space="preserve"> ගළවන්නට නො නිස්සෙමි. යම්සෙ රාත්නට මද දෙයකුදු දුන, නොඑක් ඵල වෙ ද, එසෙයින් මැ අග්බඹුරු</w:t>
      </w:r>
      <w:r w:rsidRPr="00E7587B">
        <w:rPr>
          <w:rStyle w:val="FootnoteReference"/>
          <w:rFonts w:ascii="UN-Abhaya" w:hAnsi="UN-Abhaya" w:cs="UN-Abhaya"/>
          <w:sz w:val="26"/>
          <w:szCs w:val="26"/>
          <w:cs/>
        </w:rPr>
        <w:footnoteReference w:id="3999"/>
      </w:r>
      <w:r w:rsidRPr="00E7587B">
        <w:rPr>
          <w:rFonts w:ascii="UN-Abhaya" w:hAnsi="UN-Abhaya" w:cs="UN-Abhaya" w:hint="cs"/>
          <w:sz w:val="26"/>
          <w:szCs w:val="26"/>
          <w:cs/>
        </w:rPr>
        <w:t xml:space="preserve"> කෙහෙ ඇත්තිය,</w:t>
      </w:r>
      <w:r w:rsidRPr="00E7587B">
        <w:rPr>
          <w:rStyle w:val="FootnoteReference"/>
          <w:rFonts w:ascii="UN-Abhaya" w:hAnsi="UN-Abhaya" w:cs="UN-Abhaya"/>
          <w:sz w:val="26"/>
          <w:szCs w:val="26"/>
          <w:cs/>
        </w:rPr>
        <w:footnoteReference w:id="4000"/>
      </w:r>
      <w:r w:rsidRPr="00E7587B">
        <w:rPr>
          <w:rFonts w:ascii="UN-Abhaya" w:hAnsi="UN-Abhaya" w:cs="UN-Abhaya" w:hint="cs"/>
          <w:sz w:val="26"/>
          <w:szCs w:val="26"/>
          <w:cs/>
        </w:rPr>
        <w:t xml:space="preserve"> මඳ බැලුම් ඇත්තීය, මට පළමු උපන් එක සිත දැන් නොඑක් සිත් වි යැ. රාතන් කෙරෙහි මා කළ යම් පින්කැමෙක් ඇද්ද, හෙ මට තී හා සමඟ ඵල දෙවයි. පොළො තෙලෙහි සත්නට මා දුන් යම් දනෙක් ඇද්ද, හෙ මට තී හා සමඟ ඵල දෙවයි. යම්සෙ </w:t>
      </w:r>
      <w:r w:rsidRPr="00E7587B">
        <w:rPr>
          <w:rFonts w:ascii="UN-Abhaya" w:hAnsi="UN-Abhaya" w:cs="UN-Abhaya" w:hint="cs"/>
          <w:b/>
          <w:bCs/>
          <w:sz w:val="26"/>
          <w:szCs w:val="26"/>
          <w:cs/>
        </w:rPr>
        <w:t>සැහැමහණරජ</w:t>
      </w:r>
      <w:r w:rsidRPr="00E7587B">
        <w:rPr>
          <w:rFonts w:ascii="UN-Abhaya" w:hAnsi="UN-Abhaya" w:cs="UN-Abhaya" w:hint="cs"/>
          <w:sz w:val="26"/>
          <w:szCs w:val="26"/>
          <w:cs/>
        </w:rPr>
        <w:t xml:space="preserve"> පළමු</w:t>
      </w:r>
      <w:r w:rsidRPr="00E7587B">
        <w:rPr>
          <w:rStyle w:val="FootnoteReference"/>
          <w:rFonts w:ascii="UN-Abhaya" w:hAnsi="UN-Abhaya" w:cs="UN-Abhaya"/>
          <w:sz w:val="26"/>
          <w:szCs w:val="26"/>
          <w:cs/>
        </w:rPr>
        <w:footnoteReference w:id="4001"/>
      </w:r>
      <w:r w:rsidRPr="00E7587B">
        <w:rPr>
          <w:rFonts w:ascii="UN-Abhaya" w:hAnsi="UN-Abhaya" w:cs="UN-Abhaya" w:hint="cs"/>
          <w:sz w:val="26"/>
          <w:szCs w:val="26"/>
          <w:cs/>
        </w:rPr>
        <w:t xml:space="preserve"> නිවන් සොයා ඇවිදි දු එසෙයින් මැ මම් තී සොයා ඇවිදිමි. යම්සෙ බුදුරජ මහබො පලග්ගි වැඩැහිඳැ සව්නෙ දැනැ සොම්නස් වී ද, එසෙයින් මැ මම තී ලද දවස් සොම්නස් වෙමි.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මට වර</w:t>
      </w:r>
      <w:r w:rsidRPr="00E7587B">
        <w:rPr>
          <w:rStyle w:val="FootnoteReference"/>
          <w:rFonts w:ascii="UN-Abhaya" w:hAnsi="UN-Abhaya" w:cs="UN-Abhaya"/>
          <w:sz w:val="26"/>
          <w:szCs w:val="26"/>
          <w:cs/>
        </w:rPr>
        <w:footnoteReference w:id="4002"/>
      </w:r>
      <w:r w:rsidRPr="00E7587B">
        <w:rPr>
          <w:rFonts w:ascii="UN-Abhaya" w:hAnsi="UN-Abhaya" w:cs="UN-Abhaya" w:hint="cs"/>
          <w:sz w:val="26"/>
          <w:szCs w:val="26"/>
          <w:cs/>
        </w:rPr>
        <w:t xml:space="preserve"> දෙමින් ‘දෙදෙව් ලොවැ</w:t>
      </w:r>
      <w:r w:rsidRPr="00E7587B">
        <w:rPr>
          <w:rStyle w:val="FootnoteReference"/>
          <w:rFonts w:ascii="UN-Abhaya" w:hAnsi="UN-Abhaya" w:cs="UN-Abhaya"/>
          <w:sz w:val="26"/>
          <w:szCs w:val="26"/>
          <w:cs/>
        </w:rPr>
        <w:footnoteReference w:id="4003"/>
      </w:r>
      <w:r w:rsidRPr="00E7587B">
        <w:rPr>
          <w:rFonts w:ascii="UN-Abhaya" w:hAnsi="UN-Abhaya" w:cs="UN-Abhaya" w:hint="cs"/>
          <w:sz w:val="26"/>
          <w:szCs w:val="26"/>
          <w:cs/>
        </w:rPr>
        <w:t xml:space="preserve"> රජ</w:t>
      </w:r>
      <w:r w:rsidRPr="00E7587B">
        <w:rPr>
          <w:rStyle w:val="FootnoteReference"/>
          <w:rFonts w:ascii="UN-Abhaya" w:hAnsi="UN-Abhaya" w:cs="UN-Abhaya"/>
          <w:sz w:val="26"/>
          <w:szCs w:val="26"/>
          <w:cs/>
        </w:rPr>
        <w:footnoteReference w:id="4004"/>
      </w:r>
      <w:r w:rsidRPr="00E7587B">
        <w:rPr>
          <w:rFonts w:ascii="UN-Abhaya" w:hAnsi="UN-Abhaya" w:cs="UN-Abhaya" w:hint="cs"/>
          <w:sz w:val="26"/>
          <w:szCs w:val="26"/>
          <w:cs/>
        </w:rPr>
        <w:t xml:space="preserve"> ගන්හි ද? </w:t>
      </w:r>
      <w:r w:rsidRPr="00E7587B">
        <w:rPr>
          <w:rFonts w:ascii="UN-Abhaya" w:hAnsi="UN-Abhaya" w:cs="UN-Abhaya" w:hint="cs"/>
          <w:b/>
          <w:bCs/>
          <w:sz w:val="26"/>
          <w:szCs w:val="26"/>
          <w:cs/>
        </w:rPr>
        <w:t>සුරියවච්චසාව</w:t>
      </w:r>
      <w:r w:rsidRPr="00E7587B">
        <w:rPr>
          <w:rFonts w:ascii="UN-Abhaya" w:hAnsi="UN-Abhaya" w:cs="UN-Abhaya" w:hint="cs"/>
          <w:sz w:val="26"/>
          <w:szCs w:val="26"/>
          <w:cs/>
        </w:rPr>
        <w:t xml:space="preserve"> ගන්හි දැ?’යි කී නම්, දෙදෙව් ලොවැ රජ පියා තී මැ ගන්මි. තී පියාගෙ නුවර දොරැ අලුත්</w:t>
      </w:r>
      <w:r w:rsidRPr="00E7587B">
        <w:rPr>
          <w:rStyle w:val="FootnoteReference"/>
          <w:rFonts w:ascii="UN-Abhaya" w:hAnsi="UN-Abhaya" w:cs="UN-Abhaya"/>
          <w:sz w:val="26"/>
          <w:szCs w:val="26"/>
          <w:cs/>
        </w:rPr>
        <w:footnoteReference w:id="4005"/>
      </w:r>
      <w:r w:rsidRPr="00E7587B">
        <w:rPr>
          <w:rFonts w:ascii="UN-Abhaya" w:hAnsi="UN-Abhaya" w:cs="UN-Abhaya" w:hint="cs"/>
          <w:sz w:val="26"/>
          <w:szCs w:val="26"/>
          <w:cs/>
        </w:rPr>
        <w:t xml:space="preserve"> පිපි සල්රුකෙක් ඇති. හෙ ඉතා මනොහර යැ. එ සල්රුක සෙයින් සිරි බැරි වූ තී පියා ගඳෙවු දෙව්රජහු වැඳැ නමස්කාර කෙරෙමි” යන වස්තු ඇති ගයින් ගඳෙවු කෙරෙයි.</w:t>
      </w:r>
    </w:p>
    <w:p w14:paraId="0FD99008" w14:textId="77777777" w:rsidR="004B45B3" w:rsidRPr="00E7587B" w:rsidRDefault="004B45B3" w:rsidP="004B45B3">
      <w:pPr>
        <w:spacing w:after="0" w:line="276" w:lineRule="auto"/>
        <w:rPr>
          <w:rFonts w:ascii="UN-Abhaya" w:hAnsi="UN-Abhaya" w:cs="UN-Abhaya"/>
          <w:sz w:val="26"/>
          <w:szCs w:val="26"/>
        </w:rPr>
      </w:pPr>
    </w:p>
    <w:p w14:paraId="28774E36"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 “පඤ්චසිඛය,</w:t>
      </w:r>
      <w:r w:rsidRPr="00E7587B">
        <w:rPr>
          <w:rFonts w:ascii="UN-Abhaya" w:hAnsi="UN-Abhaya" w:cs="UN-Abhaya" w:hint="cs"/>
          <w:sz w:val="26"/>
          <w:szCs w:val="26"/>
          <w:cs/>
        </w:rPr>
        <w:t xml:space="preserve"> තාගෙ තන්ත්‍රිස්වර</w:t>
      </w:r>
      <w:r w:rsidRPr="00E7587B">
        <w:rPr>
          <w:rStyle w:val="FootnoteReference"/>
          <w:rFonts w:ascii="UN-Abhaya" w:hAnsi="UN-Abhaya" w:cs="UN-Abhaya"/>
          <w:sz w:val="26"/>
          <w:szCs w:val="26"/>
          <w:cs/>
        </w:rPr>
        <w:footnoteReference w:id="4006"/>
      </w:r>
      <w:r w:rsidRPr="00E7587B">
        <w:rPr>
          <w:rFonts w:ascii="UN-Abhaya" w:hAnsi="UN-Abhaya" w:cs="UN-Abhaya" w:hint="cs"/>
          <w:sz w:val="26"/>
          <w:szCs w:val="26"/>
          <w:cs/>
        </w:rPr>
        <w:t xml:space="preserve"> ගීතස්වර</w:t>
      </w:r>
      <w:r w:rsidRPr="00E7587B">
        <w:rPr>
          <w:rStyle w:val="FootnoteReference"/>
          <w:rFonts w:ascii="UN-Abhaya" w:hAnsi="UN-Abhaya" w:cs="UN-Abhaya"/>
          <w:sz w:val="26"/>
          <w:szCs w:val="26"/>
          <w:cs/>
        </w:rPr>
        <w:footnoteReference w:id="4007"/>
      </w:r>
      <w:r w:rsidRPr="00E7587B">
        <w:rPr>
          <w:rFonts w:ascii="UN-Abhaya" w:hAnsi="UN-Abhaya" w:cs="UN-Abhaya" w:hint="cs"/>
          <w:sz w:val="26"/>
          <w:szCs w:val="26"/>
          <w:cs/>
        </w:rPr>
        <w:t xml:space="preserve"> හා සසන්දි.</w:t>
      </w:r>
      <w:r w:rsidRPr="00E7587B">
        <w:rPr>
          <w:rStyle w:val="FootnoteReference"/>
          <w:rFonts w:ascii="UN-Abhaya" w:hAnsi="UN-Abhaya" w:cs="UN-Abhaya"/>
          <w:sz w:val="26"/>
          <w:szCs w:val="26"/>
          <w:cs/>
        </w:rPr>
        <w:footnoteReference w:id="4008"/>
      </w:r>
      <w:r w:rsidRPr="00E7587B">
        <w:rPr>
          <w:rFonts w:ascii="UN-Abhaya" w:hAnsi="UN-Abhaya" w:cs="UN-Abhaya" w:hint="cs"/>
          <w:sz w:val="26"/>
          <w:szCs w:val="26"/>
          <w:cs/>
        </w:rPr>
        <w:t xml:space="preserve"> ගීත ස්වර ද තන්ත්‍රිවර හා සසන්දි. තාගෙ තන්ත්‍රිස්වර ගීත ස්වර නො ඉක්මෙයි. ගීත ස්වර තන්ත්‍රිස්වර නො ඉක්මෙ”යි වදාළො.</w:t>
      </w:r>
    </w:p>
    <w:p w14:paraId="04003627" w14:textId="77777777" w:rsidR="004B45B3" w:rsidRPr="00E7587B" w:rsidRDefault="004B45B3" w:rsidP="004B45B3">
      <w:pPr>
        <w:spacing w:after="0" w:line="276" w:lineRule="auto"/>
        <w:rPr>
          <w:rFonts w:ascii="UN-Abhaya" w:hAnsi="UN-Abhaya" w:cs="UN-Abhaya"/>
          <w:sz w:val="26"/>
          <w:szCs w:val="26"/>
        </w:rPr>
      </w:pPr>
    </w:p>
    <w:p w14:paraId="172A230E" w14:textId="77777777" w:rsidR="004B45B3" w:rsidRPr="00E7587B" w:rsidRDefault="004B45B3" w:rsidP="004B45B3">
      <w:pPr>
        <w:spacing w:after="0" w:line="276" w:lineRule="auto"/>
        <w:rPr>
          <w:rFonts w:ascii="UN-Abhaya" w:hAnsi="UN-Abhaya" w:cs="UN-Abhaya"/>
          <w:sz w:val="26"/>
          <w:szCs w:val="26"/>
          <w:cs/>
        </w:rPr>
      </w:pPr>
      <w:r w:rsidRPr="00E7587B">
        <w:rPr>
          <w:rFonts w:ascii="UN-Abhaya" w:hAnsi="UN-Abhaya" w:cs="UN-Abhaya" w:hint="cs"/>
          <w:sz w:val="26"/>
          <w:szCs w:val="26"/>
          <w:cs/>
        </w:rPr>
        <w:t>බුදුහු ගීත ශබ්දයා</w:t>
      </w:r>
      <w:r w:rsidRPr="00E7587B">
        <w:rPr>
          <w:rStyle w:val="FootnoteReference"/>
          <w:rFonts w:ascii="UN-Abhaya" w:hAnsi="UN-Abhaya" w:cs="UN-Abhaya"/>
          <w:sz w:val="26"/>
          <w:szCs w:val="26"/>
          <w:cs/>
        </w:rPr>
        <w:footnoteReference w:id="4009"/>
      </w:r>
      <w:r w:rsidRPr="00E7587B">
        <w:rPr>
          <w:rFonts w:ascii="UN-Abhaya" w:hAnsi="UN-Abhaya" w:cs="UN-Abhaya" w:hint="cs"/>
          <w:sz w:val="26"/>
          <w:szCs w:val="26"/>
          <w:cs/>
        </w:rPr>
        <w:t xml:space="preserve"> හා වීණා ශබ්දයා ගෙ ගුණ කුමට කියති? කිම බුදුනට එහි රාග ඇති ද යත්: නැති. සඇඟින් යුත් උපෙක්‍ෂායෙන් උපෙක්‍ෂක වැ</w:t>
      </w:r>
      <w:r w:rsidRPr="00E7587B">
        <w:rPr>
          <w:rStyle w:val="FootnoteReference"/>
          <w:rFonts w:ascii="UN-Abhaya" w:hAnsi="UN-Abhaya" w:cs="UN-Abhaya"/>
          <w:sz w:val="26"/>
          <w:szCs w:val="26"/>
          <w:cs/>
        </w:rPr>
        <w:footnoteReference w:id="4010"/>
      </w:r>
      <w:r w:rsidRPr="00E7587B">
        <w:rPr>
          <w:rFonts w:ascii="UN-Abhaya" w:hAnsi="UN-Abhaya" w:cs="UN-Abhaya" w:hint="cs"/>
          <w:sz w:val="26"/>
          <w:szCs w:val="26"/>
          <w:cs/>
        </w:rPr>
        <w:t xml:space="preserve"> මෙබඳු තන්හි හුදු</w:t>
      </w:r>
      <w:r w:rsidRPr="00E7587B">
        <w:rPr>
          <w:rStyle w:val="FootnoteReference"/>
          <w:rFonts w:ascii="UN-Abhaya" w:hAnsi="UN-Abhaya" w:cs="UN-Abhaya"/>
          <w:sz w:val="26"/>
          <w:szCs w:val="26"/>
          <w:cs/>
        </w:rPr>
        <w:footnoteReference w:id="4011"/>
      </w:r>
      <w:r w:rsidRPr="00E7587B">
        <w:rPr>
          <w:rFonts w:ascii="UN-Abhaya" w:hAnsi="UN-Abhaya" w:cs="UN-Abhaya" w:hint="cs"/>
          <w:sz w:val="26"/>
          <w:szCs w:val="26"/>
          <w:cs/>
        </w:rPr>
        <w:t xml:space="preserve"> </w:t>
      </w:r>
    </w:p>
    <w:p w14:paraId="468F7BFE"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ඉෂ්ටානිෂ්ට දන්ති. එහි නො ඇලෙත්.</w:t>
      </w:r>
      <w:r w:rsidRPr="00E7587B">
        <w:rPr>
          <w:rStyle w:val="FootnoteReference"/>
          <w:rFonts w:ascii="UN-Abhaya" w:hAnsi="UN-Abhaya" w:cs="UN-Abhaya"/>
          <w:sz w:val="26"/>
          <w:szCs w:val="26"/>
          <w:cs/>
        </w:rPr>
        <w:footnoteReference w:id="4012"/>
      </w:r>
      <w:r w:rsidRPr="00E7587B">
        <w:rPr>
          <w:rFonts w:ascii="UN-Abhaya" w:hAnsi="UN-Abhaya" w:cs="UN-Abhaya" w:hint="cs"/>
          <w:sz w:val="26"/>
          <w:szCs w:val="26"/>
          <w:cs/>
        </w:rPr>
        <w:t xml:space="preserve"> ඉදින්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ගුණ නො වදාළො නම්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 ‘තම හට අවකාශ කළහ’ යනු</w:t>
      </w:r>
      <w:r w:rsidRPr="00E7587B">
        <w:rPr>
          <w:rStyle w:val="FootnoteReference"/>
          <w:rFonts w:ascii="UN-Abhaya" w:hAnsi="UN-Abhaya" w:cs="UN-Abhaya"/>
          <w:sz w:val="26"/>
          <w:szCs w:val="26"/>
          <w:cs/>
        </w:rPr>
        <w:footnoteReference w:id="4013"/>
      </w:r>
      <w:r w:rsidRPr="00E7587B">
        <w:rPr>
          <w:rFonts w:ascii="UN-Abhaya" w:hAnsi="UN-Abhaya" w:cs="UN-Abhaya" w:hint="cs"/>
          <w:sz w:val="26"/>
          <w:szCs w:val="26"/>
          <w:cs/>
        </w:rPr>
        <w:t xml:space="preserve"> නොදන්නි.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 හට අවකාශ නොකරන ලදැ”යි දෙවියන් ගෙනැ එහි මැ සිටැ නැවැතී</w:t>
      </w:r>
      <w:r w:rsidRPr="00E7587B">
        <w:rPr>
          <w:rStyle w:val="FootnoteReference"/>
          <w:rFonts w:ascii="UN-Abhaya" w:hAnsi="UN-Abhaya" w:cs="UN-Abhaya"/>
          <w:sz w:val="26"/>
          <w:szCs w:val="26"/>
          <w:cs/>
        </w:rPr>
        <w:footnoteReference w:id="4014"/>
      </w:r>
      <w:r w:rsidRPr="00E7587B">
        <w:rPr>
          <w:rFonts w:ascii="UN-Abhaya" w:hAnsi="UN-Abhaya" w:cs="UN-Abhaya" w:hint="cs"/>
          <w:sz w:val="26"/>
          <w:szCs w:val="26"/>
          <w:cs/>
        </w:rPr>
        <w:t xml:space="preserve"> යනු වෙයි. එසෙ වන්නා හා</w:t>
      </w:r>
      <w:r w:rsidRPr="00E7587B">
        <w:rPr>
          <w:rStyle w:val="FootnoteReference"/>
          <w:rFonts w:ascii="UN-Abhaya" w:hAnsi="UN-Abhaya" w:cs="UN-Abhaya"/>
          <w:sz w:val="26"/>
          <w:szCs w:val="26"/>
          <w:cs/>
        </w:rPr>
        <w:footnoteReference w:id="4015"/>
      </w:r>
      <w:r w:rsidRPr="00E7587B">
        <w:rPr>
          <w:rFonts w:ascii="UN-Abhaya" w:hAnsi="UN-Abhaya" w:cs="UN-Abhaya" w:hint="cs"/>
          <w:sz w:val="26"/>
          <w:szCs w:val="26"/>
          <w:cs/>
        </w:rPr>
        <w:t xml:space="preserve"> මහපිරිහිණි වෙයි. එහි ගුණ වදාළ කලැ වනාහි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විසින්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 හට අවකාශ කරන ලදැ”යි වැඳැ පැන පිළිවිසැ විසැජු කල්හි අසූදහසක් දෙවියන් හා සමඟ සොවන් වෙ”යි යනු දැනැ ගුණ වදාළො.</w:t>
      </w:r>
    </w:p>
    <w:p w14:paraId="0994AA0D" w14:textId="77777777" w:rsidR="004B45B3" w:rsidRPr="00E7587B" w:rsidRDefault="004B45B3" w:rsidP="004B45B3">
      <w:pPr>
        <w:spacing w:after="0" w:line="276" w:lineRule="auto"/>
        <w:rPr>
          <w:rFonts w:ascii="UN-Abhaya" w:hAnsi="UN-Abhaya" w:cs="UN-Abhaya"/>
          <w:sz w:val="26"/>
          <w:szCs w:val="26"/>
        </w:rPr>
      </w:pPr>
    </w:p>
    <w:p w14:paraId="274C61FB"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එක්බිති “</w:t>
      </w:r>
      <w:r w:rsidRPr="00E7587B">
        <w:rPr>
          <w:rFonts w:ascii="UN-Abhaya" w:hAnsi="UN-Abhaya" w:cs="UN-Abhaya" w:hint="cs"/>
          <w:b/>
          <w:bCs/>
          <w:sz w:val="26"/>
          <w:szCs w:val="26"/>
          <w:cs/>
        </w:rPr>
        <w:t>පන්සිඛය</w:t>
      </w:r>
      <w:r w:rsidRPr="00E7587B">
        <w:rPr>
          <w:rFonts w:ascii="UN-Abhaya" w:hAnsi="UN-Abhaya" w:cs="UN-Abhaya" w:hint="cs"/>
          <w:sz w:val="26"/>
          <w:szCs w:val="26"/>
          <w:cs/>
        </w:rPr>
        <w:t xml:space="preserve">, මෙ ගාථා තුණුරුවන් හා කාම ගුණ උදෙසා තා විසින් කවර කලෙකැ කරන ලදැ?”යි වදාළහැ. “වහන්සෙ, තොප බුදු වූ අට වන සතියැ </w:t>
      </w:r>
      <w:r w:rsidRPr="00E7587B">
        <w:rPr>
          <w:rFonts w:ascii="UN-Abhaya" w:hAnsi="UN-Abhaya" w:cs="UN-Abhaya" w:hint="cs"/>
          <w:b/>
          <w:bCs/>
          <w:sz w:val="26"/>
          <w:szCs w:val="26"/>
          <w:cs/>
        </w:rPr>
        <w:t>අජපල්</w:t>
      </w:r>
      <w:r w:rsidRPr="00E7587B">
        <w:rPr>
          <w:rFonts w:ascii="UN-Abhaya" w:hAnsi="UN-Abhaya" w:cs="UN-Abhaya" w:hint="cs"/>
          <w:sz w:val="26"/>
          <w:szCs w:val="26"/>
          <w:cs/>
        </w:rPr>
        <w:t xml:space="preserve"> නුග මුල්හි වැඩැවසන කල්හි නැමින් </w:t>
      </w:r>
      <w:r w:rsidRPr="00E7587B">
        <w:rPr>
          <w:rFonts w:ascii="UN-Abhaya" w:hAnsi="UN-Abhaya" w:cs="UN-Abhaya" w:hint="cs"/>
          <w:b/>
          <w:bCs/>
          <w:sz w:val="26"/>
          <w:szCs w:val="26"/>
          <w:cs/>
        </w:rPr>
        <w:t>භද්‍රා</w:t>
      </w:r>
      <w:r w:rsidRPr="00E7587B">
        <w:rPr>
          <w:rFonts w:ascii="UN-Abhaya" w:hAnsi="UN-Abhaya" w:cs="UN-Abhaya" w:hint="cs"/>
          <w:sz w:val="26"/>
          <w:szCs w:val="26"/>
          <w:cs/>
        </w:rPr>
        <w:t xml:space="preserve"> නම්, ශරීර සම්පත්තින් </w:t>
      </w:r>
      <w:r w:rsidRPr="00E7587B">
        <w:rPr>
          <w:rFonts w:ascii="UN-Abhaya" w:hAnsi="UN-Abhaya" w:cs="UN-Abhaya" w:hint="cs"/>
          <w:b/>
          <w:bCs/>
          <w:sz w:val="26"/>
          <w:szCs w:val="26"/>
          <w:cs/>
        </w:rPr>
        <w:t>සූරියවච්චසා</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තිම්බරු</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ගඳෙවු</w:t>
      </w:r>
      <w:r w:rsidRPr="00E7587B">
        <w:rPr>
          <w:rFonts w:ascii="UN-Abhaya" w:hAnsi="UN-Abhaya" w:cs="UN-Abhaya" w:hint="cs"/>
          <w:sz w:val="26"/>
          <w:szCs w:val="26"/>
          <w:cs/>
        </w:rPr>
        <w:t xml:space="preserve"> දෙව් රජහු දුවක්, සතර </w:t>
      </w:r>
      <w:r w:rsidRPr="00E7587B">
        <w:rPr>
          <w:rFonts w:ascii="UN-Abhaya" w:hAnsi="UN-Abhaya" w:cs="UN-Abhaya" w:hint="cs"/>
          <w:b/>
          <w:bCs/>
          <w:sz w:val="26"/>
          <w:szCs w:val="26"/>
          <w:cs/>
        </w:rPr>
        <w:t>වරම්</w:t>
      </w:r>
      <w:r w:rsidRPr="00E7587B">
        <w:rPr>
          <w:rFonts w:ascii="UN-Abhaya" w:hAnsi="UN-Abhaya" w:cs="UN-Abhaya" w:hint="cs"/>
          <w:sz w:val="26"/>
          <w:szCs w:val="26"/>
          <w:cs/>
        </w:rPr>
        <w:t xml:space="preserve"> මහරජුන් හා සමඟ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 රජ හට නැටුම් දක්වන්නට ගියා. එ කෙණෙහි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 රජ බුදුන්ගෙ යථාභූත වූ</w:t>
      </w:r>
      <w:r w:rsidRPr="00E7587B">
        <w:rPr>
          <w:rStyle w:val="FootnoteReference"/>
          <w:rFonts w:ascii="UN-Abhaya" w:hAnsi="UN-Abhaya" w:cs="UN-Abhaya"/>
          <w:sz w:val="26"/>
          <w:szCs w:val="26"/>
          <w:cs/>
        </w:rPr>
        <w:footnoteReference w:id="4016"/>
      </w:r>
      <w:r w:rsidRPr="00E7587B">
        <w:rPr>
          <w:rFonts w:ascii="UN-Abhaya" w:hAnsi="UN-Abhaya" w:cs="UN-Abhaya" w:hint="cs"/>
          <w:sz w:val="26"/>
          <w:szCs w:val="26"/>
          <w:cs/>
        </w:rPr>
        <w:t xml:space="preserve"> අට ගුණයක් කී යැ. එ දවස් ගොස් නටන්නී, එ ඇසුව,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w:t>
      </w:r>
      <w:r w:rsidRPr="00E7587B">
        <w:rPr>
          <w:rFonts w:ascii="UN-Abhaya" w:hAnsi="UN-Abhaya" w:cs="UN-Abhaya" w:hint="cs"/>
          <w:b/>
          <w:bCs/>
          <w:sz w:val="26"/>
          <w:szCs w:val="26"/>
          <w:cs/>
        </w:rPr>
        <w:t>මාතලි</w:t>
      </w:r>
      <w:r w:rsidRPr="00E7587B">
        <w:rPr>
          <w:rFonts w:ascii="UN-Abhaya" w:hAnsi="UN-Abhaya" w:cs="UN-Abhaya" w:hint="cs"/>
          <w:sz w:val="26"/>
          <w:szCs w:val="26"/>
          <w:cs/>
        </w:rPr>
        <w:t xml:space="preserve"> සඞ්ග්‍රාහකයා </w:t>
      </w:r>
      <w:r w:rsidRPr="00E7587B">
        <w:rPr>
          <w:rFonts w:ascii="UN-Abhaya" w:hAnsi="UN-Abhaya" w:cs="UN-Abhaya" w:hint="cs"/>
          <w:sz w:val="26"/>
          <w:szCs w:val="26"/>
          <w:cs/>
        </w:rPr>
        <w:lastRenderedPageBreak/>
        <w:t xml:space="preserve">පිතෙක් </w:t>
      </w:r>
      <w:r w:rsidRPr="00E7587B">
        <w:rPr>
          <w:rFonts w:ascii="UN-Abhaya" w:hAnsi="UN-Abhaya" w:cs="UN-Abhaya" w:hint="cs"/>
          <w:b/>
          <w:bCs/>
          <w:sz w:val="26"/>
          <w:szCs w:val="26"/>
          <w:cs/>
        </w:rPr>
        <w:t>සිඛණ්ඩි</w:t>
      </w:r>
      <w:r w:rsidRPr="00E7587B">
        <w:rPr>
          <w:rFonts w:ascii="UN-Abhaya" w:hAnsi="UN-Abhaya" w:cs="UN-Abhaya" w:hint="cs"/>
          <w:sz w:val="26"/>
          <w:szCs w:val="26"/>
          <w:cs/>
        </w:rPr>
        <w:t xml:space="preserve"> නම්-ඔහට ඇය දියටි වැ සිටී. මම්</w:t>
      </w:r>
      <w:r w:rsidRPr="00E7587B">
        <w:rPr>
          <w:rStyle w:val="FootnoteReference"/>
          <w:rFonts w:ascii="UN-Abhaya" w:hAnsi="UN-Abhaya" w:cs="UN-Abhaya"/>
          <w:sz w:val="26"/>
          <w:szCs w:val="26"/>
          <w:cs/>
        </w:rPr>
        <w:footnoteReference w:id="4017"/>
      </w:r>
      <w:r w:rsidRPr="00E7587B">
        <w:rPr>
          <w:rFonts w:ascii="UN-Abhaya" w:hAnsi="UN-Abhaya" w:cs="UN-Abhaya" w:hint="cs"/>
          <w:sz w:val="26"/>
          <w:szCs w:val="26"/>
          <w:cs/>
        </w:rPr>
        <w:t xml:space="preserve"> නොඑක් සෙ පතා ඇය නොලදිමි. නොලදින් </w:t>
      </w:r>
      <w:r w:rsidRPr="00E7587B">
        <w:rPr>
          <w:rFonts w:ascii="UN-Abhaya" w:hAnsi="UN-Abhaya" w:cs="UN-Abhaya" w:hint="cs"/>
          <w:b/>
          <w:bCs/>
          <w:sz w:val="26"/>
          <w:szCs w:val="26"/>
          <w:cs/>
        </w:rPr>
        <w:t>බෙලුවපණ්ඩි</w:t>
      </w:r>
      <w:r w:rsidRPr="00E7587B">
        <w:rPr>
          <w:rFonts w:ascii="UN-Abhaya" w:hAnsi="UN-Abhaya" w:cs="UN-Abhaya" w:hint="cs"/>
          <w:sz w:val="26"/>
          <w:szCs w:val="26"/>
          <w:cs/>
        </w:rPr>
        <w:t xml:space="preserve"> නම් වෙණ ගෙනැ </w:t>
      </w:r>
      <w:r w:rsidRPr="00E7587B">
        <w:rPr>
          <w:rFonts w:ascii="UN-Abhaya" w:hAnsi="UN-Abhaya" w:cs="UN-Abhaya" w:hint="cs"/>
          <w:b/>
          <w:bCs/>
          <w:sz w:val="26"/>
          <w:szCs w:val="26"/>
          <w:cs/>
        </w:rPr>
        <w:t>තිම්බරු</w:t>
      </w:r>
      <w:r w:rsidRPr="00E7587B">
        <w:rPr>
          <w:rFonts w:ascii="UN-Abhaya" w:hAnsi="UN-Abhaya" w:cs="UN-Abhaya" w:hint="cs"/>
          <w:sz w:val="26"/>
          <w:szCs w:val="26"/>
          <w:cs/>
        </w:rPr>
        <w:t xml:space="preserve"> නම් ගඳෙවු දෙව්රජහු ගෙට ගොස් වෙණ වයනුයෙම්, මෙ ගාථා කීමි. එකලැ හො මට ‘මම් බුදුන් වෙතැ නුදුටුවිරිමි.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වැසි දෙවියන්</w:t>
      </w:r>
      <w:r w:rsidRPr="00E7587B">
        <w:rPr>
          <w:rStyle w:val="FootnoteReference"/>
          <w:rFonts w:ascii="UN-Abhaya" w:hAnsi="UN-Abhaya" w:cs="UN-Abhaya"/>
          <w:sz w:val="26"/>
          <w:szCs w:val="26"/>
          <w:cs/>
        </w:rPr>
        <w:footnoteReference w:id="4018"/>
      </w:r>
      <w:r w:rsidRPr="00E7587B">
        <w:rPr>
          <w:rFonts w:ascii="UN-Abhaya" w:hAnsi="UN-Abhaya" w:cs="UN-Abhaya" w:hint="cs"/>
          <w:sz w:val="26"/>
          <w:szCs w:val="26"/>
          <w:cs/>
        </w:rPr>
        <w:t xml:space="preserve"> </w:t>
      </w:r>
      <w:r w:rsidRPr="00E7587B">
        <w:rPr>
          <w:rFonts w:ascii="UN-Abhaya" w:hAnsi="UN-Abhaya" w:cs="UN-Abhaya" w:hint="cs"/>
          <w:b/>
          <w:bCs/>
          <w:sz w:val="26"/>
          <w:szCs w:val="26"/>
          <w:cs/>
        </w:rPr>
        <w:t>සුධම්</w:t>
      </w:r>
      <w:r w:rsidRPr="00E7587B">
        <w:rPr>
          <w:rFonts w:ascii="UN-Abhaya" w:hAnsi="UN-Abhaya" w:cs="UN-Abhaya" w:hint="cs"/>
          <w:sz w:val="26"/>
          <w:szCs w:val="26"/>
          <w:cs/>
        </w:rPr>
        <w:t xml:space="preserve"> දෙව්සහයෙහි නටන්නෙයිම් ඇසීමි මත්න. යම් හේතුවෙකින් තො එ බුදුන්ගෙ ගුණ කියහි ද, අද අපගෙ සමාගමවෙ’යි කිව. එ දවස් අපගෙ සමාගම වි යැ. එතන පටන්-ගෙනැ ඇය හා සමාගම නො ලැබෙමි”යි කී.</w:t>
      </w:r>
    </w:p>
    <w:p w14:paraId="3857A8EF" w14:textId="77777777" w:rsidR="004B45B3" w:rsidRPr="00E7587B" w:rsidRDefault="004B45B3" w:rsidP="004B45B3">
      <w:pPr>
        <w:spacing w:after="0" w:line="276" w:lineRule="auto"/>
        <w:rPr>
          <w:rFonts w:ascii="UN-Abhaya" w:hAnsi="UN-Abhaya" w:cs="UN-Abhaya"/>
          <w:sz w:val="26"/>
          <w:szCs w:val="26"/>
        </w:rPr>
      </w:pPr>
    </w:p>
    <w:p w14:paraId="15F8AEFF"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 රජ “මෙ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 මාගෙ කාර්යයට යවුසෙ තමාගෙ කාර්යය බෙණෙයි. එබඳු බුදුන් කෙරෙහි සිටැ කාම ගුණ අරභයා නොනිසි කථා කෙරෙයි. </w:t>
      </w:r>
    </w:p>
    <w:p w14:paraId="005E1BC5" w14:textId="77777777" w:rsidR="004B45B3" w:rsidRPr="00E7587B" w:rsidRDefault="004B45B3" w:rsidP="004B45B3">
      <w:pPr>
        <w:spacing w:after="0" w:line="276" w:lineRule="auto"/>
        <w:rPr>
          <w:rFonts w:ascii="UN-Abhaya" w:hAnsi="UN-Abhaya" w:cs="UN-Abhaya"/>
          <w:sz w:val="26"/>
          <w:szCs w:val="26"/>
        </w:rPr>
      </w:pPr>
    </w:p>
    <w:p w14:paraId="355C11B5" w14:textId="77777777" w:rsidR="004B45B3" w:rsidRPr="00E7587B" w:rsidRDefault="004B45B3" w:rsidP="004B45B3">
      <w:pPr>
        <w:spacing w:after="0" w:line="276" w:lineRule="auto"/>
        <w:rPr>
          <w:rFonts w:ascii="UN-Abhaya" w:hAnsi="UN-Abhaya" w:cs="UN-Abhaya"/>
          <w:sz w:val="26"/>
          <w:szCs w:val="26"/>
        </w:rPr>
      </w:pPr>
    </w:p>
    <w:p w14:paraId="28202EFD" w14:textId="77777777" w:rsidR="004B45B3" w:rsidRPr="00E7587B" w:rsidRDefault="004B45B3" w:rsidP="004B45B3">
      <w:pPr>
        <w:rPr>
          <w:rFonts w:ascii="UN-Abhaya" w:hAnsi="UN-Abhaya" w:cs="UN-Abhaya"/>
          <w:sz w:val="26"/>
          <w:szCs w:val="26"/>
          <w:cs/>
        </w:rPr>
      </w:pPr>
      <w:r w:rsidRPr="00E7587B">
        <w:rPr>
          <w:rFonts w:ascii="UN-Abhaya" w:hAnsi="UN-Abhaya" w:cs="UN-Abhaya"/>
          <w:sz w:val="26"/>
          <w:szCs w:val="26"/>
          <w:cs/>
        </w:rPr>
        <w:br w:type="page"/>
      </w:r>
    </w:p>
    <w:p w14:paraId="75B766CA"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lastRenderedPageBreak/>
        <w:t xml:space="preserve">නළුවො නම් විළි නැති වෙති. බැණැ බැණැ සිටැ නැටුම් දැක්වුයෙ වී නම්, නො යෙදෙයි. එසෙ බැවින් මාගෙ කාරිය දන්වමි”යි සිතා ඔහු කැඳවා-ගෙනැ “පුතැ </w:t>
      </w:r>
      <w:r w:rsidRPr="00E7587B">
        <w:rPr>
          <w:rFonts w:ascii="UN-Abhaya" w:hAnsi="UN-Abhaya" w:cs="UN-Abhaya" w:hint="cs"/>
          <w:b/>
          <w:bCs/>
          <w:sz w:val="26"/>
          <w:szCs w:val="26"/>
          <w:cs/>
        </w:rPr>
        <w:t>පඤ්චසිඛය</w:t>
      </w:r>
      <w:r w:rsidRPr="00E7587B">
        <w:rPr>
          <w:rFonts w:ascii="UN-Abhaya" w:hAnsi="UN-Abhaya" w:cs="UN-Abhaya" w:hint="cs"/>
          <w:sz w:val="26"/>
          <w:szCs w:val="26"/>
          <w:cs/>
        </w:rPr>
        <w:t xml:space="preserve">, ‘වහන්සෙ,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සහපිරිවරින් භගවත්හු පා වඳි’යි මා වැඳමෙන්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පා වඳ”යි කී යැ. “ඉතා මැනවැ, මහරජ” යි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දෙව්පිත්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කරා එළබැ වහන්සෙ,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සහ පිරිවරින් භගවත්හු පා වඳි”යි වැන්ද. “</w:t>
      </w:r>
      <w:r w:rsidRPr="00E7587B">
        <w:rPr>
          <w:rFonts w:ascii="UN-Abhaya" w:hAnsi="UN-Abhaya" w:cs="UN-Abhaya" w:hint="cs"/>
          <w:b/>
          <w:bCs/>
          <w:sz w:val="26"/>
          <w:szCs w:val="26"/>
          <w:cs/>
        </w:rPr>
        <w:t>පඤ්චසිඛය</w:t>
      </w:r>
      <w:r w:rsidRPr="00E7587B">
        <w:rPr>
          <w:rFonts w:ascii="UN-Abhaya" w:hAnsi="UN-Abhaya" w:cs="UN-Abhaya" w:hint="cs"/>
          <w:sz w:val="26"/>
          <w:szCs w:val="26"/>
          <w:cs/>
        </w:rPr>
        <w:t xml:space="preserve">,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සහපිරිවරින් සුවපත් වෙව යි; දෙවියො මිනිස්හු අසුරනාගගන්ධර්වයො නොඑක් සත්හු සුව කැමැත්තාහ”යි වදාළහැ.</w:t>
      </w:r>
    </w:p>
    <w:p w14:paraId="17EF4D25" w14:textId="77777777" w:rsidR="004B45B3" w:rsidRPr="00E7587B" w:rsidRDefault="004B45B3" w:rsidP="004B45B3">
      <w:pPr>
        <w:spacing w:after="0" w:line="276" w:lineRule="auto"/>
        <w:rPr>
          <w:rFonts w:ascii="UN-Abhaya" w:hAnsi="UN-Abhaya" w:cs="UN-Abhaya"/>
          <w:sz w:val="26"/>
          <w:szCs w:val="26"/>
        </w:rPr>
      </w:pPr>
    </w:p>
    <w:p w14:paraId="526F3E5C" w14:textId="77777777" w:rsidR="004B45B3" w:rsidRPr="00E7587B" w:rsidRDefault="004B45B3" w:rsidP="004B45B3">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සක් දෙව්රජ </w:t>
      </w:r>
      <w:r w:rsidRPr="00E7587B">
        <w:rPr>
          <w:rFonts w:ascii="UN-Abhaya" w:hAnsi="UN-Abhaya" w:cs="UN-Abhaya" w:hint="cs"/>
          <w:b/>
          <w:bCs/>
          <w:sz w:val="26"/>
          <w:szCs w:val="26"/>
          <w:cs/>
        </w:rPr>
        <w:t>ඉඳුසලු</w:t>
      </w:r>
      <w:r w:rsidRPr="00E7587B">
        <w:rPr>
          <w:rFonts w:ascii="UN-Abhaya" w:hAnsi="UN-Abhaya" w:cs="UN-Abhaya" w:hint="cs"/>
          <w:sz w:val="26"/>
          <w:szCs w:val="26"/>
          <w:cs/>
        </w:rPr>
        <w:t xml:space="preserve"> ගුහාවට වැදැ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වැඳ එකත්පස් වැඳැ සිටියෙ යැ.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වැසි දෙවියො ද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 පුත් ද වැඳ එකත්පස් වැ සිටියාහැ. එකල්හි </w:t>
      </w:r>
      <w:r w:rsidRPr="00E7587B">
        <w:rPr>
          <w:rFonts w:ascii="UN-Abhaya" w:hAnsi="UN-Abhaya" w:cs="UN-Abhaya" w:hint="cs"/>
          <w:b/>
          <w:bCs/>
          <w:sz w:val="26"/>
          <w:szCs w:val="26"/>
          <w:cs/>
        </w:rPr>
        <w:t>ඉඳුසලු ගුහා</w:t>
      </w:r>
      <w:r w:rsidRPr="00E7587B">
        <w:rPr>
          <w:rFonts w:ascii="UN-Abhaya" w:hAnsi="UN-Abhaya" w:cs="UN-Abhaya" w:hint="cs"/>
          <w:sz w:val="26"/>
          <w:szCs w:val="26"/>
          <w:cs/>
        </w:rPr>
        <w:t xml:space="preserve"> මහත් වී යැ. එකාලොක වී. </w:t>
      </w:r>
    </w:p>
    <w:p w14:paraId="10B838ED" w14:textId="77777777" w:rsidR="004B45B3" w:rsidRPr="00E7587B" w:rsidRDefault="004B45B3" w:rsidP="004B45B3">
      <w:pPr>
        <w:spacing w:after="0" w:line="276" w:lineRule="auto"/>
        <w:rPr>
          <w:rFonts w:ascii="UN-Abhaya" w:hAnsi="UN-Abhaya" w:cs="UN-Abhaya"/>
          <w:sz w:val="26"/>
          <w:szCs w:val="26"/>
        </w:rPr>
      </w:pPr>
    </w:p>
    <w:p w14:paraId="72E1BA9B" w14:textId="77777777" w:rsidR="00AA04DE" w:rsidRPr="00E7587B" w:rsidRDefault="004B45B3" w:rsidP="00AA04DE">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හට “තා අනවසරසෙ</w:t>
      </w:r>
      <w:r w:rsidRPr="00E7587B">
        <w:rPr>
          <w:rStyle w:val="FootnoteReference"/>
          <w:rFonts w:ascii="UN-Abhaya" w:hAnsi="UN-Abhaya" w:cs="UN-Abhaya"/>
          <w:sz w:val="26"/>
          <w:szCs w:val="26"/>
          <w:cs/>
        </w:rPr>
        <w:footnoteReference w:id="4019"/>
      </w:r>
      <w:r w:rsidRPr="00E7587B">
        <w:rPr>
          <w:rFonts w:ascii="UN-Abhaya" w:hAnsi="UN-Abhaya" w:cs="UN-Abhaya" w:hint="cs"/>
          <w:sz w:val="26"/>
          <w:szCs w:val="26"/>
          <w:cs/>
        </w:rPr>
        <w:t xml:space="preserve"> බැලු කලැ ආ සෙ වෙසෙසැ”යි</w:t>
      </w:r>
      <w:r w:rsidRPr="00E7587B">
        <w:rPr>
          <w:rStyle w:val="FootnoteReference"/>
          <w:rFonts w:ascii="UN-Abhaya" w:hAnsi="UN-Abhaya" w:cs="UN-Abhaya"/>
          <w:sz w:val="26"/>
          <w:szCs w:val="26"/>
          <w:cs/>
        </w:rPr>
        <w:footnoteReference w:id="4020"/>
      </w:r>
      <w:r w:rsidRPr="00E7587B">
        <w:rPr>
          <w:rFonts w:ascii="UN-Abhaya" w:hAnsi="UN-Abhaya" w:cs="UN-Abhaya" w:hint="cs"/>
          <w:sz w:val="26"/>
          <w:szCs w:val="26"/>
          <w:cs/>
        </w:rPr>
        <w:t xml:space="preserve"> වදාළහැ. “මම් බොහො දවසක් වහන්සෙ දක්නට ආටියෙමි</w:t>
      </w:r>
      <w:r w:rsidRPr="00E7587B">
        <w:rPr>
          <w:rStyle w:val="FootnoteReference"/>
          <w:rFonts w:ascii="UN-Abhaya" w:hAnsi="UN-Abhaya" w:cs="UN-Abhaya"/>
          <w:sz w:val="26"/>
          <w:szCs w:val="26"/>
          <w:cs/>
        </w:rPr>
        <w:footnoteReference w:id="4021"/>
      </w:r>
      <w:r w:rsidRPr="00E7587B">
        <w:rPr>
          <w:rFonts w:ascii="UN-Abhaya" w:hAnsi="UN-Abhaya" w:cs="UN-Abhaya" w:hint="cs"/>
          <w:sz w:val="26"/>
          <w:szCs w:val="26"/>
          <w:cs/>
        </w:rPr>
        <w:t xml:space="preserve"> පොළො තෙලෙහි පටන්-ගෙනැ දෙ දෙව්ලොවැ දෙවියන්ගෙ කාර්යයෙහි ව්‍යාවට</w:t>
      </w:r>
      <w:r w:rsidRPr="00E7587B">
        <w:rPr>
          <w:rStyle w:val="FootnoteReference"/>
          <w:rFonts w:ascii="UN-Abhaya" w:hAnsi="UN-Abhaya" w:cs="UN-Abhaya"/>
          <w:sz w:val="26"/>
          <w:szCs w:val="26"/>
          <w:cs/>
        </w:rPr>
        <w:footnoteReference w:id="4022"/>
      </w:r>
      <w:r w:rsidRPr="00E7587B">
        <w:rPr>
          <w:rFonts w:ascii="UN-Abhaya" w:hAnsi="UN-Abhaya" w:cs="UN-Abhaya" w:hint="cs"/>
          <w:sz w:val="26"/>
          <w:szCs w:val="26"/>
          <w:cs/>
        </w:rPr>
        <w:t>වැ වහන්සෙ දක්නට නොපොහොසත් වීමි. එක්</w:t>
      </w:r>
      <w:r w:rsidRPr="00E7587B">
        <w:rPr>
          <w:rStyle w:val="FootnoteReference"/>
          <w:rFonts w:ascii="UN-Abhaya" w:hAnsi="UN-Abhaya" w:cs="UN-Abhaya"/>
          <w:sz w:val="26"/>
          <w:szCs w:val="26"/>
          <w:cs/>
        </w:rPr>
        <w:footnoteReference w:id="4023"/>
      </w:r>
      <w:r w:rsidRPr="00E7587B">
        <w:rPr>
          <w:rFonts w:ascii="UN-Abhaya" w:hAnsi="UN-Abhaya" w:cs="UN-Abhaya" w:hint="cs"/>
          <w:sz w:val="26"/>
          <w:szCs w:val="26"/>
          <w:cs/>
        </w:rPr>
        <w:t xml:space="preserve"> සමයෙක්හි භගවත්හු </w:t>
      </w:r>
      <w:r w:rsidRPr="00E7587B">
        <w:rPr>
          <w:rFonts w:ascii="UN-Abhaya" w:hAnsi="UN-Abhaya" w:cs="UN-Abhaya" w:hint="cs"/>
          <w:b/>
          <w:bCs/>
          <w:sz w:val="26"/>
          <w:szCs w:val="26"/>
          <w:cs/>
        </w:rPr>
        <w:t>සැවැත්</w:t>
      </w:r>
      <w:r w:rsidRPr="00E7587B">
        <w:rPr>
          <w:rFonts w:ascii="UN-Abhaya" w:hAnsi="UN-Abhaya" w:cs="UN-Abhaya" w:hint="cs"/>
          <w:sz w:val="26"/>
          <w:szCs w:val="26"/>
          <w:cs/>
        </w:rPr>
        <w:t xml:space="preserve"> නුවර නිසා </w:t>
      </w:r>
      <w:r w:rsidRPr="00E7587B">
        <w:rPr>
          <w:rFonts w:ascii="UN-Abhaya" w:hAnsi="UN-Abhaya" w:cs="UN-Abhaya" w:hint="cs"/>
          <w:b/>
          <w:bCs/>
          <w:sz w:val="26"/>
          <w:szCs w:val="26"/>
          <w:cs/>
        </w:rPr>
        <w:t>දෙව්රම්හි සලලාගාර</w:t>
      </w:r>
      <w:r w:rsidRPr="00E7587B">
        <w:rPr>
          <w:rFonts w:ascii="UN-Abhaya" w:hAnsi="UN-Abhaya" w:cs="UN-Abhaya" w:hint="cs"/>
          <w:sz w:val="26"/>
          <w:szCs w:val="26"/>
          <w:cs/>
        </w:rPr>
        <w:t xml:space="preserve"> නම් ගඳකිළිසැ වැඩැ වසන කල්හි, මම් වහන්සෙ දක්නා සඳහා එයට ගියෙමි. එ සමාහි වහන්සෙ එක්තරා සමවතක් සමවැදැ වැඩහුන් දෑ යැ. එකල්හි </w:t>
      </w:r>
      <w:r w:rsidRPr="00E7587B">
        <w:rPr>
          <w:rFonts w:ascii="UN-Abhaya" w:hAnsi="UN-Abhaya" w:cs="UN-Abhaya" w:hint="cs"/>
          <w:b/>
          <w:bCs/>
          <w:sz w:val="26"/>
          <w:szCs w:val="26"/>
          <w:cs/>
        </w:rPr>
        <w:t>වෙසවුණු</w:t>
      </w:r>
      <w:r w:rsidRPr="00E7587B">
        <w:rPr>
          <w:rFonts w:ascii="UN-Abhaya" w:hAnsi="UN-Abhaya" w:cs="UN-Abhaya" w:hint="cs"/>
          <w:sz w:val="26"/>
          <w:szCs w:val="26"/>
          <w:cs/>
        </w:rPr>
        <w:t xml:space="preserve"> මහ රජහු ගෙ </w:t>
      </w:r>
      <w:r w:rsidRPr="00E7587B">
        <w:rPr>
          <w:rFonts w:ascii="UN-Abhaya" w:hAnsi="UN-Abhaya" w:cs="UN-Abhaya" w:hint="cs"/>
          <w:b/>
          <w:bCs/>
          <w:sz w:val="26"/>
          <w:szCs w:val="26"/>
          <w:cs/>
        </w:rPr>
        <w:t>භුඤ්ජතී</w:t>
      </w:r>
      <w:r w:rsidRPr="00E7587B">
        <w:rPr>
          <w:rStyle w:val="FootnoteReference"/>
          <w:rFonts w:ascii="UN-Abhaya" w:hAnsi="UN-Abhaya" w:cs="UN-Abhaya"/>
          <w:b/>
          <w:bCs/>
          <w:sz w:val="26"/>
          <w:szCs w:val="26"/>
          <w:cs/>
        </w:rPr>
        <w:footnoteReference w:id="4024"/>
      </w:r>
      <w:r w:rsidRPr="00E7587B">
        <w:rPr>
          <w:rFonts w:ascii="UN-Abhaya" w:hAnsi="UN-Abhaya" w:cs="UN-Abhaya" w:hint="cs"/>
          <w:sz w:val="26"/>
          <w:szCs w:val="26"/>
          <w:cs/>
        </w:rPr>
        <w:t xml:space="preserve"> නම් පාදපරිචාරිකාවක් තමා සෙද ගැමියෙන් දෙව් ලොව්හි උකටලී වැ, වහන්සෙ කරා අවුදු මුදුනෙහි ඇඳිලි බැඳැ වඳිමින් සිටි.</w:t>
      </w:r>
      <w:r w:rsidRPr="00E7587B">
        <w:rPr>
          <w:rStyle w:val="FootnoteReference"/>
          <w:rFonts w:ascii="UN-Abhaya" w:hAnsi="UN-Abhaya" w:cs="UN-Abhaya"/>
          <w:sz w:val="26"/>
          <w:szCs w:val="26"/>
          <w:cs/>
        </w:rPr>
        <w:footnoteReference w:id="4025"/>
      </w:r>
      <w:r w:rsidRPr="00E7587B">
        <w:rPr>
          <w:rFonts w:ascii="UN-Abhaya" w:hAnsi="UN-Abhaya" w:cs="UN-Abhaya" w:hint="cs"/>
          <w:sz w:val="26"/>
          <w:szCs w:val="26"/>
          <w:cs/>
        </w:rPr>
        <w:t xml:space="preserve"> මා දැකැ ‘වහන්සෙ දන්ට අකලැ.</w:t>
      </w:r>
      <w:r w:rsidRPr="00E7587B">
        <w:rPr>
          <w:rStyle w:val="FootnoteReference"/>
          <w:rFonts w:ascii="UN-Abhaya" w:hAnsi="UN-Abhaya" w:cs="UN-Abhaya"/>
          <w:sz w:val="26"/>
          <w:szCs w:val="26"/>
          <w:cs/>
        </w:rPr>
        <w:footnoteReference w:id="4026"/>
      </w:r>
      <w:r w:rsidRPr="00E7587B">
        <w:rPr>
          <w:rFonts w:ascii="UN-Abhaya" w:hAnsi="UN-Abhaya" w:cs="UN-Abhaya" w:hint="cs"/>
          <w:sz w:val="26"/>
          <w:szCs w:val="26"/>
          <w:cs/>
        </w:rPr>
        <w:t xml:space="preserve"> එක්තරා සමවතක් සමවන්නො යැ’යි</w:t>
      </w:r>
      <w:r w:rsidRPr="00E7587B">
        <w:rPr>
          <w:rStyle w:val="FootnoteReference"/>
          <w:rFonts w:ascii="UN-Abhaya" w:hAnsi="UN-Abhaya" w:cs="UN-Abhaya"/>
          <w:sz w:val="26"/>
          <w:szCs w:val="26"/>
          <w:cs/>
        </w:rPr>
        <w:footnoteReference w:id="4027"/>
      </w:r>
      <w:r w:rsidRPr="00E7587B">
        <w:rPr>
          <w:rFonts w:ascii="UN-Abhaya" w:hAnsi="UN-Abhaya" w:cs="UN-Abhaya" w:hint="cs"/>
          <w:sz w:val="26"/>
          <w:szCs w:val="26"/>
          <w:cs/>
        </w:rPr>
        <w:t xml:space="preserve"> කිව. එකලැ මම් ‘වහන්සෙ සමවතින් නැඟී කලැ, මා වැඳමෙන් වඳ’යි</w:t>
      </w:r>
      <w:r w:rsidRPr="00E7587B">
        <w:rPr>
          <w:rStyle w:val="FootnoteReference"/>
          <w:rFonts w:ascii="UN-Abhaya" w:hAnsi="UN-Abhaya" w:cs="UN-Abhaya"/>
          <w:sz w:val="26"/>
          <w:szCs w:val="26"/>
          <w:cs/>
        </w:rPr>
        <w:footnoteReference w:id="4028"/>
      </w:r>
      <w:r w:rsidRPr="00E7587B">
        <w:rPr>
          <w:rFonts w:ascii="UN-Abhaya" w:hAnsi="UN-Abhaya" w:cs="UN-Abhaya" w:hint="cs"/>
          <w:sz w:val="26"/>
          <w:szCs w:val="26"/>
          <w:cs/>
        </w:rPr>
        <w:t xml:space="preserve"> කියා ගියෙමි. කිම, හො වහන්සෙ, මා වැඳැමෙන්</w:t>
      </w:r>
      <w:r w:rsidR="00AA04DE" w:rsidRPr="00E7587B">
        <w:rPr>
          <w:rFonts w:ascii="UN-Abhaya" w:hAnsi="UN-Abhaya" w:cs="UN-Abhaya" w:hint="cs"/>
          <w:sz w:val="26"/>
          <w:szCs w:val="26"/>
          <w:cs/>
        </w:rPr>
        <w:t xml:space="preserve"> වැන්දි හො?”යි කී යැ. “හොමා වැන්ද. ඇය කී දෑ සඳහන් ඇති. අනෙකෙක් මත්න, මම් තාගෙ</w:t>
      </w:r>
      <w:r w:rsidR="00AA04DE" w:rsidRPr="00E7587B">
        <w:rPr>
          <w:rStyle w:val="FootnoteReference"/>
          <w:rFonts w:ascii="UN-Abhaya" w:hAnsi="UN-Abhaya" w:cs="UN-Abhaya"/>
          <w:sz w:val="26"/>
          <w:szCs w:val="26"/>
          <w:cs/>
        </w:rPr>
        <w:footnoteReference w:id="4029"/>
      </w:r>
      <w:r w:rsidR="00AA04DE" w:rsidRPr="00E7587B">
        <w:rPr>
          <w:rFonts w:ascii="UN-Abhaya" w:hAnsi="UN-Abhaya" w:cs="UN-Abhaya" w:hint="cs"/>
          <w:sz w:val="26"/>
          <w:szCs w:val="26"/>
          <w:cs/>
        </w:rPr>
        <w:t xml:space="preserve"> රථයෙහි නිමැ හඬින් මැ සමවතින් නැංගෙමි”යි වදාළො. “නිමැ හඬින් නැංගෙමි” යනු කුමට යැ? නිමැ හඬ මැ තිබියෙව යි; සමවත් සමවන් කලැ කන් මුලා තබා පුඹුනා සක්යුවළෙහි දු සසලන සෙණ දහස්හි දු හඬ නො අසති.</w:t>
      </w:r>
    </w:p>
    <w:p w14:paraId="58C0CB50" w14:textId="77777777" w:rsidR="00AA04DE" w:rsidRPr="00E7587B" w:rsidRDefault="00AA04DE" w:rsidP="00AA04DE">
      <w:pPr>
        <w:spacing w:after="0" w:line="276" w:lineRule="auto"/>
        <w:rPr>
          <w:rFonts w:ascii="UN-Abhaya" w:hAnsi="UN-Abhaya" w:cs="UN-Abhaya"/>
          <w:sz w:val="26"/>
          <w:szCs w:val="26"/>
        </w:rPr>
      </w:pPr>
    </w:p>
    <w:p w14:paraId="77449167"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බුදුහු වනාහි එ දවස්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යන තැන් දක්වා අවකාශ නො කෙරෙමි”යි කල් පිරිසිදැ ඵලසමවත් සමවන්හැ.</w:t>
      </w:r>
      <w:r w:rsidRPr="00E7587B">
        <w:rPr>
          <w:rStyle w:val="FootnoteReference"/>
          <w:rFonts w:ascii="UN-Abhaya" w:hAnsi="UN-Abhaya" w:cs="UN-Abhaya"/>
          <w:sz w:val="26"/>
          <w:szCs w:val="26"/>
          <w:cs/>
        </w:rPr>
        <w:footnoteReference w:id="4030"/>
      </w:r>
      <w:r w:rsidRPr="00E7587B">
        <w:rPr>
          <w:rFonts w:ascii="UN-Abhaya" w:hAnsi="UN-Abhaya" w:cs="UN-Abhaya" w:hint="cs"/>
          <w:sz w:val="26"/>
          <w:szCs w:val="26"/>
          <w:cs/>
        </w:rPr>
        <w:t xml:space="preserve">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“දැන් </w:t>
      </w: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වහන්සෙ අවසර නැතිවන්හැ”යි ගඳකිළි පැදකුණු කොටැ රථය නවතා-ගෙනැ දෙව් ලො බලා යවීයැ.</w:t>
      </w:r>
      <w:r w:rsidRPr="00E7587B">
        <w:rPr>
          <w:rStyle w:val="FootnoteReference"/>
          <w:rFonts w:ascii="UN-Abhaya" w:hAnsi="UN-Abhaya" w:cs="UN-Abhaya"/>
          <w:sz w:val="26"/>
          <w:szCs w:val="26"/>
          <w:cs/>
        </w:rPr>
        <w:footnoteReference w:id="4031"/>
      </w:r>
      <w:r w:rsidRPr="00E7587B">
        <w:rPr>
          <w:rFonts w:ascii="UN-Abhaya" w:hAnsi="UN-Abhaya" w:cs="UN-Abhaya" w:hint="cs"/>
          <w:sz w:val="26"/>
          <w:szCs w:val="26"/>
          <w:cs/>
        </w:rPr>
        <w:t xml:space="preserve"> ගඳොළ</w:t>
      </w:r>
      <w:r w:rsidRPr="00E7587B">
        <w:rPr>
          <w:rStyle w:val="FootnoteReference"/>
          <w:rFonts w:ascii="UN-Abhaya" w:hAnsi="UN-Abhaya" w:cs="UN-Abhaya"/>
          <w:sz w:val="26"/>
          <w:szCs w:val="26"/>
          <w:cs/>
        </w:rPr>
        <w:footnoteReference w:id="4032"/>
      </w:r>
      <w:r w:rsidRPr="00E7587B">
        <w:rPr>
          <w:rFonts w:ascii="UN-Abhaya" w:hAnsi="UN-Abhaya" w:cs="UN-Abhaya" w:hint="cs"/>
          <w:sz w:val="26"/>
          <w:szCs w:val="26"/>
          <w:cs/>
        </w:rPr>
        <w:t xml:space="preserve"> පිරිවෙන</w:t>
      </w:r>
      <w:r w:rsidRPr="00E7587B">
        <w:rPr>
          <w:rStyle w:val="FootnoteReference"/>
          <w:rFonts w:ascii="UN-Abhaya" w:hAnsi="UN-Abhaya" w:cs="UN-Abhaya"/>
          <w:sz w:val="26"/>
          <w:szCs w:val="26"/>
          <w:cs/>
        </w:rPr>
        <w:footnoteReference w:id="4033"/>
      </w:r>
      <w:r w:rsidRPr="00E7587B">
        <w:rPr>
          <w:rFonts w:ascii="UN-Abhaya" w:hAnsi="UN-Abhaya" w:cs="UN-Abhaya" w:hint="cs"/>
          <w:sz w:val="26"/>
          <w:szCs w:val="26"/>
          <w:cs/>
        </w:rPr>
        <w:t xml:space="preserve"> රථ හඬින් වයන ලද පසඟතුරු වැනි වි යැ. බුදුන් පිරිකැපු කල්හි</w:t>
      </w:r>
      <w:r w:rsidRPr="00E7587B">
        <w:rPr>
          <w:rStyle w:val="FootnoteReference"/>
          <w:rFonts w:ascii="UN-Abhaya" w:hAnsi="UN-Abhaya" w:cs="UN-Abhaya"/>
          <w:sz w:val="26"/>
          <w:szCs w:val="26"/>
          <w:cs/>
        </w:rPr>
        <w:footnoteReference w:id="4034"/>
      </w:r>
      <w:r w:rsidRPr="00E7587B">
        <w:rPr>
          <w:rFonts w:ascii="UN-Abhaya" w:hAnsi="UN-Abhaya" w:cs="UN-Abhaya" w:hint="cs"/>
          <w:sz w:val="26"/>
          <w:szCs w:val="26"/>
          <w:cs/>
        </w:rPr>
        <w:t xml:space="preserve"> සමවතින් නැංගානට රථ ශබ්දයෙහි මැ පළමු අවජුන් උපනැ. එයින් වදාළහ: මම් තාගෙ රථයෙහි නිමැ</w:t>
      </w:r>
      <w:r w:rsidRPr="00E7587B">
        <w:rPr>
          <w:rStyle w:val="FootnoteReference"/>
          <w:rFonts w:ascii="UN-Abhaya" w:hAnsi="UN-Abhaya" w:cs="UN-Abhaya"/>
          <w:sz w:val="26"/>
          <w:szCs w:val="26"/>
          <w:cs/>
        </w:rPr>
        <w:footnoteReference w:id="4035"/>
      </w:r>
      <w:r w:rsidRPr="00E7587B">
        <w:rPr>
          <w:rFonts w:ascii="UN-Abhaya" w:hAnsi="UN-Abhaya" w:cs="UN-Abhaya" w:hint="cs"/>
          <w:sz w:val="26"/>
          <w:szCs w:val="26"/>
          <w:cs/>
        </w:rPr>
        <w:t xml:space="preserve"> හඬින් මැ සමවතින් නැංගෙමි”යි.</w:t>
      </w:r>
    </w:p>
    <w:p w14:paraId="1C8B185A" w14:textId="77777777" w:rsidR="00AA04DE" w:rsidRPr="00E7587B" w:rsidRDefault="00AA04DE" w:rsidP="00AA04DE">
      <w:pPr>
        <w:spacing w:after="0" w:line="276" w:lineRule="auto"/>
        <w:rPr>
          <w:rFonts w:ascii="UN-Abhaya" w:hAnsi="UN-Abhaya" w:cs="UN-Abhaya"/>
          <w:sz w:val="26"/>
          <w:szCs w:val="26"/>
        </w:rPr>
      </w:pPr>
    </w:p>
    <w:p w14:paraId="1F31F8F5"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“වහන්සෙ, යම් දෙවි කෙනෙක් අපට පෙරට වැ</w:t>
      </w:r>
      <w:r w:rsidRPr="00E7587B">
        <w:rPr>
          <w:rStyle w:val="FootnoteReference"/>
          <w:rFonts w:ascii="UN-Abhaya" w:hAnsi="UN-Abhaya" w:cs="UN-Abhaya"/>
          <w:sz w:val="26"/>
          <w:szCs w:val="26"/>
          <w:cs/>
        </w:rPr>
        <w:footnoteReference w:id="4036"/>
      </w:r>
      <w:r w:rsidRPr="00E7587B">
        <w:rPr>
          <w:rFonts w:ascii="UN-Abhaya" w:hAnsi="UN-Abhaya" w:cs="UN-Abhaya" w:hint="cs"/>
          <w:sz w:val="26"/>
          <w:szCs w:val="26"/>
          <w:cs/>
        </w:rPr>
        <w:t xml:space="preserve">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දෙව් ලොවැ උපන්හු ද, ඔවුන් කෙරෙහි මාකන් සපුරා යම් කලෙකැ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මෙ ලොකයෙහි උපන්නාහු නම්, එකල්හි දෙව් ලො පිරෙයි. පොළො සිස්වෙ’යි යනු අසනු ලද්දෙ යැ. වහන්සෙ, දැන් මම එ පසක් කොටැ දිට්මි. යම් කලෙකැ පටන් ගෙනැ ලොකයෙහි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උපන්හු ද, එතැන පටන්-ගෙනැ දෙව් ලො පිරෙයි. පොළොව සිස් වෙයි. වහන්සෙ, මෙ මැ බුදුරජයෙ </w:t>
      </w:r>
      <w:r w:rsidRPr="00E7587B">
        <w:rPr>
          <w:rFonts w:ascii="UN-Abhaya" w:hAnsi="UN-Abhaya" w:cs="UN-Abhaya" w:hint="cs"/>
          <w:b/>
          <w:bCs/>
          <w:sz w:val="26"/>
          <w:szCs w:val="26"/>
          <w:cs/>
        </w:rPr>
        <w:t>කිඹුල්වත්</w:t>
      </w:r>
      <w:r w:rsidRPr="00E7587B">
        <w:rPr>
          <w:rFonts w:ascii="UN-Abhaya" w:hAnsi="UN-Abhaya" w:cs="UN-Abhaya" w:hint="cs"/>
          <w:sz w:val="26"/>
          <w:szCs w:val="26"/>
          <w:cs/>
        </w:rPr>
        <w:t xml:space="preserve"> නුවරැ </w:t>
      </w:r>
      <w:r w:rsidRPr="00E7587B">
        <w:rPr>
          <w:rFonts w:ascii="UN-Abhaya" w:hAnsi="UN-Abhaya" w:cs="UN-Abhaya" w:hint="cs"/>
          <w:b/>
          <w:bCs/>
          <w:sz w:val="26"/>
          <w:szCs w:val="26"/>
          <w:cs/>
        </w:rPr>
        <w:t>ගොපිකා</w:t>
      </w:r>
      <w:r w:rsidRPr="00E7587B">
        <w:rPr>
          <w:rFonts w:ascii="UN-Abhaya" w:hAnsi="UN-Abhaya" w:cs="UN-Abhaya" w:hint="cs"/>
          <w:sz w:val="26"/>
          <w:szCs w:val="26"/>
          <w:cs/>
        </w:rPr>
        <w:t xml:space="preserve"> නම් </w:t>
      </w:r>
      <w:r w:rsidRPr="00E7587B">
        <w:rPr>
          <w:rFonts w:ascii="UN-Abhaya" w:hAnsi="UN-Abhaya" w:cs="UN-Abhaya" w:hint="cs"/>
          <w:b/>
          <w:bCs/>
          <w:sz w:val="26"/>
          <w:szCs w:val="26"/>
          <w:cs/>
        </w:rPr>
        <w:t>සැහැදුවක්</w:t>
      </w:r>
      <w:r w:rsidRPr="00E7587B">
        <w:rPr>
          <w:rStyle w:val="FootnoteReference"/>
          <w:rFonts w:ascii="UN-Abhaya" w:hAnsi="UN-Abhaya" w:cs="UN-Abhaya"/>
          <w:b/>
          <w:bCs/>
          <w:sz w:val="26"/>
          <w:szCs w:val="26"/>
          <w:cs/>
        </w:rPr>
        <w:footnoteReference w:id="4037"/>
      </w:r>
      <w:r w:rsidRPr="00E7587B">
        <w:rPr>
          <w:rFonts w:ascii="UN-Abhaya" w:hAnsi="UN-Abhaya" w:cs="UN-Abhaya" w:hint="cs"/>
          <w:sz w:val="26"/>
          <w:szCs w:val="26"/>
          <w:cs/>
        </w:rPr>
        <w:t xml:space="preserve"> තුණුරුවන්හි පැහැදැ, පන්සිල් නොකඬ කොටැ රැකැ, සඟනට දන් දී, මාගම් වැ සිටැ </w:t>
      </w:r>
      <w:r w:rsidRPr="00E7587B">
        <w:rPr>
          <w:rFonts w:ascii="UN-Abhaya" w:hAnsi="UN-Abhaya" w:cs="UN-Abhaya" w:hint="cs"/>
          <w:b/>
          <w:bCs/>
          <w:sz w:val="26"/>
          <w:szCs w:val="26"/>
          <w:cs/>
        </w:rPr>
        <w:t>සක්විති</w:t>
      </w:r>
      <w:r w:rsidRPr="00E7587B">
        <w:rPr>
          <w:rFonts w:ascii="UN-Abhaya" w:hAnsi="UN-Abhaya" w:cs="UN-Abhaya" w:hint="cs"/>
          <w:sz w:val="26"/>
          <w:szCs w:val="26"/>
          <w:cs/>
        </w:rPr>
        <w:t xml:space="preserve"> රජ නොවියැ හැක්කැ.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සැපත් </w:t>
      </w:r>
      <w:r w:rsidRPr="00E7587B">
        <w:rPr>
          <w:rFonts w:ascii="UN-Abhaya" w:hAnsi="UN-Abhaya" w:cs="UN-Abhaya" w:hint="cs"/>
          <w:b/>
          <w:bCs/>
          <w:sz w:val="26"/>
          <w:szCs w:val="26"/>
          <w:cs/>
        </w:rPr>
        <w:t>මර</w:t>
      </w:r>
      <w:r w:rsidRPr="00E7587B">
        <w:rPr>
          <w:rFonts w:ascii="UN-Abhaya" w:hAnsi="UN-Abhaya" w:cs="UN-Abhaya" w:hint="cs"/>
          <w:sz w:val="26"/>
          <w:szCs w:val="26"/>
          <w:cs/>
        </w:rPr>
        <w:t xml:space="preserve"> සැපත් බඹ සැපත් නො ද වින්ද හැක්කැ, පසෙ බුදු සම්මා සම්බුදු නොද වියැ හැක්කැයි අඹුන්</w:t>
      </w:r>
      <w:r w:rsidRPr="00E7587B">
        <w:rPr>
          <w:rStyle w:val="FootnoteReference"/>
          <w:rFonts w:ascii="UN-Abhaya" w:hAnsi="UN-Abhaya" w:cs="UN-Abhaya"/>
          <w:sz w:val="26"/>
          <w:szCs w:val="26"/>
          <w:cs/>
        </w:rPr>
        <w:footnoteReference w:id="4038"/>
      </w:r>
      <w:r w:rsidRPr="00E7587B">
        <w:rPr>
          <w:rFonts w:ascii="UN-Abhaya" w:hAnsi="UN-Abhaya" w:cs="UN-Abhaya" w:hint="cs"/>
          <w:sz w:val="26"/>
          <w:szCs w:val="26"/>
          <w:cs/>
        </w:rPr>
        <w:t xml:space="preserve"> මිනිස් බැවැ විරාග ඇති වැ, පිරිමි බව් උතුම්සෙ දැකැ, ‘ඉහි සිටැ එ සපුවට පැමිණිය හැක්කැ’යි පිරිමි බවට පතා කුසල් කොටැ, තව්තිසැ වැසි දෙවියන් කෙරෙහි, මා දරු වැ,</w:t>
      </w:r>
      <w:r w:rsidRPr="00E7587B">
        <w:rPr>
          <w:rStyle w:val="FootnoteReference"/>
          <w:rFonts w:ascii="UN-Abhaya" w:hAnsi="UN-Abhaya" w:cs="UN-Abhaya"/>
          <w:sz w:val="26"/>
          <w:szCs w:val="26"/>
          <w:cs/>
        </w:rPr>
        <w:footnoteReference w:id="4039"/>
      </w:r>
      <w:r w:rsidRPr="00E7587B">
        <w:rPr>
          <w:rFonts w:ascii="UN-Abhaya" w:hAnsi="UN-Abhaya" w:cs="UN-Abhaya" w:hint="cs"/>
          <w:sz w:val="26"/>
          <w:szCs w:val="26"/>
          <w:cs/>
        </w:rPr>
        <w:t xml:space="preserve"> </w:t>
      </w:r>
      <w:r w:rsidRPr="00E7587B">
        <w:rPr>
          <w:rFonts w:ascii="UN-Abhaya" w:hAnsi="UN-Abhaya" w:cs="UN-Abhaya" w:hint="cs"/>
          <w:b/>
          <w:bCs/>
          <w:sz w:val="26"/>
          <w:szCs w:val="26"/>
          <w:cs/>
        </w:rPr>
        <w:t>ගොපක</w:t>
      </w:r>
      <w:r w:rsidRPr="00E7587B">
        <w:rPr>
          <w:rFonts w:ascii="UN-Abhaya" w:hAnsi="UN-Abhaya" w:cs="UN-Abhaya" w:hint="cs"/>
          <w:sz w:val="26"/>
          <w:szCs w:val="26"/>
          <w:cs/>
        </w:rPr>
        <w:t xml:space="preserve"> නම් දෙව්පුතක් වැ උපනැ. </w:t>
      </w:r>
    </w:p>
    <w:p w14:paraId="5B2894B0" w14:textId="77777777" w:rsidR="00AA04DE" w:rsidRPr="00E7587B" w:rsidRDefault="00AA04DE" w:rsidP="00AA04DE">
      <w:pPr>
        <w:spacing w:after="0" w:line="276" w:lineRule="auto"/>
        <w:rPr>
          <w:rFonts w:ascii="UN-Abhaya" w:hAnsi="UN-Abhaya" w:cs="UN-Abhaya"/>
          <w:sz w:val="26"/>
          <w:szCs w:val="26"/>
        </w:rPr>
      </w:pPr>
    </w:p>
    <w:p w14:paraId="3EDCFAEE"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“බුදු සස්නෙහි සඟහු</w:t>
      </w:r>
      <w:r w:rsidRPr="00E7587B">
        <w:rPr>
          <w:rStyle w:val="FootnoteReference"/>
          <w:rFonts w:ascii="UN-Abhaya" w:hAnsi="UN-Abhaya" w:cs="UN-Abhaya"/>
          <w:sz w:val="26"/>
          <w:szCs w:val="26"/>
          <w:cs/>
        </w:rPr>
        <w:footnoteReference w:id="4040"/>
      </w:r>
      <w:r w:rsidRPr="00E7587B">
        <w:rPr>
          <w:rFonts w:ascii="UN-Abhaya" w:hAnsi="UN-Abhaya" w:cs="UN-Abhaya" w:hint="cs"/>
          <w:sz w:val="26"/>
          <w:szCs w:val="26"/>
          <w:cs/>
        </w:rPr>
        <w:t xml:space="preserve"> තුන් දෙනෙක් සිල්වත් වැ ධෑන්</w:t>
      </w:r>
      <w:r w:rsidRPr="00E7587B">
        <w:rPr>
          <w:rStyle w:val="FootnoteReference"/>
          <w:rFonts w:ascii="UN-Abhaya" w:hAnsi="UN-Abhaya" w:cs="UN-Abhaya"/>
          <w:sz w:val="26"/>
          <w:szCs w:val="26"/>
          <w:cs/>
        </w:rPr>
        <w:footnoteReference w:id="4041"/>
      </w:r>
      <w:r w:rsidRPr="00E7587B">
        <w:rPr>
          <w:rFonts w:ascii="UN-Abhaya" w:hAnsi="UN-Abhaya" w:cs="UN-Abhaya" w:hint="cs"/>
          <w:sz w:val="26"/>
          <w:szCs w:val="26"/>
          <w:cs/>
        </w:rPr>
        <w:t xml:space="preserve"> උපයා, පෙරැ තමන් වුසු තන්හි නිකාන්ති ඇති වැ, </w:t>
      </w:r>
      <w:r w:rsidRPr="00E7587B">
        <w:rPr>
          <w:rFonts w:ascii="UN-Abhaya" w:hAnsi="UN-Abhaya" w:cs="UN-Abhaya" w:hint="cs"/>
          <w:b/>
          <w:bCs/>
          <w:sz w:val="26"/>
          <w:szCs w:val="26"/>
          <w:cs/>
        </w:rPr>
        <w:t>සවුමහ රජ</w:t>
      </w:r>
      <w:r w:rsidRPr="00E7587B">
        <w:rPr>
          <w:rFonts w:ascii="UN-Abhaya" w:hAnsi="UN-Abhaya" w:cs="UN-Abhaya" w:hint="cs"/>
          <w:sz w:val="26"/>
          <w:szCs w:val="26"/>
          <w:cs/>
        </w:rPr>
        <w:t xml:space="preserve"> දෙව් ලොවැ ගඳෙවු දෙවියන් කෙරෙහි උපැදැ, පස් කම් ගුණෙන් පින පිනා දෙව් සපු වළඳන්නාහු, මට ‘නැටුම් ගඳෙවු කරම්හ’යි </w:t>
      </w:r>
      <w:r w:rsidRPr="00E7587B">
        <w:rPr>
          <w:rFonts w:ascii="UN-Abhaya" w:hAnsi="UN-Abhaya" w:cs="UN-Abhaya" w:hint="cs"/>
          <w:b/>
          <w:bCs/>
          <w:sz w:val="26"/>
          <w:szCs w:val="26"/>
          <w:cs/>
        </w:rPr>
        <w:t>සුධම්</w:t>
      </w:r>
      <w:r w:rsidRPr="00E7587B">
        <w:rPr>
          <w:rFonts w:ascii="UN-Abhaya" w:hAnsi="UN-Abhaya" w:cs="UN-Abhaya" w:hint="cs"/>
          <w:sz w:val="26"/>
          <w:szCs w:val="26"/>
          <w:cs/>
        </w:rPr>
        <w:t xml:space="preserve"> දෙව්සහයට</w:t>
      </w:r>
      <w:r w:rsidRPr="00E7587B">
        <w:rPr>
          <w:rStyle w:val="FootnoteReference"/>
          <w:rFonts w:ascii="UN-Abhaya" w:hAnsi="UN-Abhaya" w:cs="UN-Abhaya"/>
          <w:sz w:val="26"/>
          <w:szCs w:val="26"/>
          <w:cs/>
        </w:rPr>
        <w:footnoteReference w:id="4042"/>
      </w:r>
      <w:r w:rsidRPr="00E7587B">
        <w:rPr>
          <w:rFonts w:ascii="UN-Abhaya" w:hAnsi="UN-Abhaya" w:cs="UN-Abhaya" w:hint="cs"/>
          <w:sz w:val="26"/>
          <w:szCs w:val="26"/>
          <w:cs/>
        </w:rPr>
        <w:t xml:space="preserve"> ආහ. එකල්හි </w:t>
      </w:r>
      <w:r w:rsidRPr="00E7587B">
        <w:rPr>
          <w:rFonts w:ascii="UN-Abhaya" w:hAnsi="UN-Abhaya" w:cs="UN-Abhaya" w:hint="cs"/>
          <w:b/>
          <w:bCs/>
          <w:sz w:val="26"/>
          <w:szCs w:val="26"/>
          <w:cs/>
        </w:rPr>
        <w:t>ගොපක</w:t>
      </w:r>
      <w:r w:rsidRPr="00E7587B">
        <w:rPr>
          <w:rFonts w:ascii="UN-Abhaya" w:hAnsi="UN-Abhaya" w:cs="UN-Abhaya" w:hint="cs"/>
          <w:sz w:val="26"/>
          <w:szCs w:val="26"/>
          <w:cs/>
        </w:rPr>
        <w:t xml:space="preserve"> නම් දෙව් පිත් ඔවුන් දැකැ, ‘මෙ දෙව්පිත්හු ඉතා මැ දිලියෙති. පැහැ පත්හැකි නම් පින්කම් කොටැ ආහ හො!</w:t>
      </w:r>
      <w:r w:rsidRPr="00E7587B">
        <w:rPr>
          <w:rStyle w:val="FootnoteReference"/>
          <w:rFonts w:ascii="UN-Abhaya" w:hAnsi="UN-Abhaya" w:cs="UN-Abhaya"/>
          <w:sz w:val="26"/>
          <w:szCs w:val="26"/>
          <w:cs/>
        </w:rPr>
        <w:footnoteReference w:id="4043"/>
      </w:r>
      <w:r w:rsidRPr="00E7587B">
        <w:rPr>
          <w:rFonts w:ascii="UN-Abhaya" w:hAnsi="UN-Abhaya" w:cs="UN-Abhaya" w:hint="cs"/>
          <w:sz w:val="26"/>
          <w:szCs w:val="26"/>
          <w:cs/>
        </w:rPr>
        <w:t xml:space="preserve"> යි අවජනෙ. ඔවුන් පෙරැ මහණසෙ දිටැ. ‘මහණ වැ සිල් සකස් කොටැ පිරුහැ හො!’යි, නො පිරුහැ හො!යි අවජනෙ, සකස් කොටැ පිරුසෙ දිටැ. සිල් විරුව ද, ‘අනෙක් ගුණයෙක් ඇති හො!යි, නැති හො!’යි බලනුයෙ, ධ්‍යාන ලදුසෙ දිටැ. ‘ධ්‍යාන ලදින් කොහි වුසුහැ හො!’යි බලනුයෙ, තමා මැගෙ කුලොපග වුසෙ දිටැ. ‘පිරිසිදු සිල් ඇත්තාහු නම්, සදෙව්ලොවැ යම් තැනක්</w:t>
      </w:r>
      <w:r w:rsidRPr="00E7587B">
        <w:rPr>
          <w:rStyle w:val="FootnoteReference"/>
          <w:rFonts w:ascii="UN-Abhaya" w:hAnsi="UN-Abhaya" w:cs="UN-Abhaya"/>
          <w:sz w:val="26"/>
          <w:szCs w:val="26"/>
          <w:cs/>
        </w:rPr>
        <w:footnoteReference w:id="4044"/>
      </w:r>
      <w:r w:rsidRPr="00E7587B">
        <w:rPr>
          <w:rFonts w:ascii="UN-Abhaya" w:hAnsi="UN-Abhaya" w:cs="UN-Abhaya" w:hint="cs"/>
          <w:sz w:val="26"/>
          <w:szCs w:val="26"/>
          <w:cs/>
        </w:rPr>
        <w:t xml:space="preserve"> කැමැති වූහු නම්, එහි උපදිති. මොහු මත්තෙ දෙව්ලොවැ නොද උපන්හැ. ධ්‍යානලාභීහි නම් බඹලොවැ උපදිති. මොහු බඹ ලොවැ නො උපන්හැ. මම් වනාහි මොවුන් මුවායෙහි සිටැ දෙව් ලොවට ස්වාමි වූ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 රජහු ඇකයෙහි පුත් වැ උපන්මි. මොහු හීන වූ ගඳෙව් දෙවියන් කෙරෙ උපන්හැ. ‘මොහු ඇට විදුනා</w:t>
      </w:r>
      <w:r w:rsidRPr="00E7587B">
        <w:rPr>
          <w:rStyle w:val="FootnoteReference"/>
          <w:rFonts w:ascii="UN-Abhaya" w:hAnsi="UN-Abhaya" w:cs="UN-Abhaya"/>
          <w:sz w:val="26"/>
          <w:szCs w:val="26"/>
          <w:cs/>
        </w:rPr>
        <w:footnoteReference w:id="4045"/>
      </w:r>
      <w:r w:rsidRPr="00E7587B">
        <w:rPr>
          <w:rFonts w:ascii="UN-Abhaya" w:hAnsi="UN-Abhaya" w:cs="UN-Abhaya" w:hint="cs"/>
          <w:sz w:val="26"/>
          <w:szCs w:val="26"/>
          <w:cs/>
        </w:rPr>
        <w:t xml:space="preserve"> පුඟුලො නම්හැ. වඩ වඩා තර කොටැ විද්ද යුතුහැයි සිතා උනට චොදනා කරනුයෙ, ‘තෙපි බුදුන් ධම් දෙසන කලැ අන්‍යවිහිත වැ ඇසුව</w:t>
      </w:r>
      <w:r w:rsidRPr="00E7587B">
        <w:rPr>
          <w:rStyle w:val="FootnoteReference"/>
          <w:rFonts w:ascii="UN-Abhaya" w:hAnsi="UN-Abhaya" w:cs="UN-Abhaya"/>
          <w:sz w:val="26"/>
          <w:szCs w:val="26"/>
          <w:cs/>
        </w:rPr>
        <w:footnoteReference w:id="4046"/>
      </w:r>
      <w:r w:rsidRPr="00E7587B">
        <w:rPr>
          <w:rFonts w:ascii="UN-Abhaya" w:hAnsi="UN-Abhaya" w:cs="UN-Abhaya" w:hint="cs"/>
          <w:sz w:val="26"/>
          <w:szCs w:val="26"/>
          <w:cs/>
        </w:rPr>
        <w:t xml:space="preserve"> හො? දෙ පිට බල බලා ඇසුව</w:t>
      </w:r>
      <w:r w:rsidRPr="00E7587B">
        <w:rPr>
          <w:rFonts w:ascii="UN-Abhaya" w:hAnsi="UN-Abhaya" w:cs="UN-Abhaya" w:hint="cs"/>
          <w:sz w:val="26"/>
          <w:szCs w:val="26"/>
          <w:vertAlign w:val="superscript"/>
          <w:cs/>
        </w:rPr>
        <w:t>9</w:t>
      </w:r>
      <w:r w:rsidRPr="00E7587B">
        <w:rPr>
          <w:rFonts w:ascii="UN-Abhaya" w:hAnsi="UN-Abhaya" w:cs="UN-Abhaya" w:hint="cs"/>
          <w:sz w:val="26"/>
          <w:szCs w:val="26"/>
          <w:cs/>
        </w:rPr>
        <w:t xml:space="preserve"> හො? නිද නිදා ඇසුව</w:t>
      </w:r>
      <w:r w:rsidRPr="00E7587B">
        <w:rPr>
          <w:rFonts w:ascii="UN-Abhaya" w:hAnsi="UN-Abhaya" w:cs="UN-Abhaya" w:hint="cs"/>
          <w:sz w:val="26"/>
          <w:szCs w:val="26"/>
          <w:vertAlign w:val="superscript"/>
          <w:cs/>
        </w:rPr>
        <w:t>9</w:t>
      </w:r>
      <w:r w:rsidRPr="00E7587B">
        <w:rPr>
          <w:rFonts w:ascii="UN-Abhaya" w:hAnsi="UN-Abhaya" w:cs="UN-Abhaya" w:hint="cs"/>
          <w:sz w:val="26"/>
          <w:szCs w:val="26"/>
          <w:cs/>
        </w:rPr>
        <w:t xml:space="preserve"> හො? මම් වනාහි අඹුන් මිනිස් බැවැ විරාග ඇති වැ පිරිමි බවට පතා </w:t>
      </w:r>
      <w:r w:rsidRPr="00E7587B">
        <w:rPr>
          <w:rFonts w:ascii="UN-Abhaya" w:hAnsi="UN-Abhaya" w:cs="UN-Abhaya" w:hint="cs"/>
          <w:b/>
          <w:bCs/>
          <w:sz w:val="26"/>
          <w:szCs w:val="26"/>
          <w:cs/>
        </w:rPr>
        <w:t>තව්තිසැ</w:t>
      </w:r>
      <w:r w:rsidRPr="00E7587B">
        <w:rPr>
          <w:rFonts w:ascii="UN-Abhaya" w:hAnsi="UN-Abhaya" w:cs="UN-Abhaya" w:hint="cs"/>
          <w:sz w:val="26"/>
          <w:szCs w:val="26"/>
          <w:cs/>
        </w:rPr>
        <w:t xml:space="preserve"> වැසි දෙවියන් කෙරෙහි උපදනෙයිම්</w:t>
      </w:r>
      <w:r w:rsidRPr="00E7587B">
        <w:rPr>
          <w:rStyle w:val="FootnoteReference"/>
          <w:rFonts w:ascii="UN-Abhaya" w:hAnsi="UN-Abhaya" w:cs="UN-Abhaya"/>
          <w:sz w:val="26"/>
          <w:szCs w:val="26"/>
          <w:cs/>
        </w:rPr>
        <w:footnoteReference w:id="4047"/>
      </w:r>
      <w:r w:rsidRPr="00E7587B">
        <w:rPr>
          <w:rFonts w:ascii="UN-Abhaya" w:hAnsi="UN-Abhaya" w:cs="UN-Abhaya" w:hint="cs"/>
          <w:sz w:val="26"/>
          <w:szCs w:val="26"/>
          <w:cs/>
        </w:rPr>
        <w:t xml:space="preserve">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පුත් වැ </w:t>
      </w:r>
      <w:r w:rsidRPr="00E7587B">
        <w:rPr>
          <w:rFonts w:ascii="UN-Abhaya" w:hAnsi="UN-Abhaya" w:cs="UN-Abhaya" w:hint="cs"/>
          <w:b/>
          <w:bCs/>
          <w:sz w:val="26"/>
          <w:szCs w:val="26"/>
          <w:cs/>
        </w:rPr>
        <w:t>ගොපක</w:t>
      </w:r>
      <w:r w:rsidRPr="00E7587B">
        <w:rPr>
          <w:rFonts w:ascii="UN-Abhaya" w:hAnsi="UN-Abhaya" w:cs="UN-Abhaya" w:hint="cs"/>
          <w:sz w:val="26"/>
          <w:szCs w:val="26"/>
          <w:cs/>
        </w:rPr>
        <w:t xml:space="preserve"> නම් දෙව් පුතක් වැ උපන්මි. තෙපි වනාහි බුදු සස්නෙහි පැවිජි වැ</w:t>
      </w:r>
      <w:r w:rsidRPr="00E7587B">
        <w:rPr>
          <w:rStyle w:val="FootnoteReference"/>
          <w:rFonts w:ascii="UN-Abhaya" w:hAnsi="UN-Abhaya" w:cs="UN-Abhaya"/>
          <w:sz w:val="26"/>
          <w:szCs w:val="26"/>
          <w:cs/>
        </w:rPr>
        <w:footnoteReference w:id="4048"/>
      </w:r>
      <w:r w:rsidRPr="00E7587B">
        <w:rPr>
          <w:rFonts w:ascii="UN-Abhaya" w:hAnsi="UN-Abhaya" w:cs="UN-Abhaya" w:hint="cs"/>
          <w:sz w:val="26"/>
          <w:szCs w:val="26"/>
          <w:cs/>
        </w:rPr>
        <w:t xml:space="preserve"> හීන වූ ගඳෙවු දෙවියන් කෙරෙහි උපන්නා ව.</w:t>
      </w:r>
      <w:r w:rsidRPr="00E7587B">
        <w:rPr>
          <w:rStyle w:val="FootnoteReference"/>
          <w:rFonts w:ascii="UN-Abhaya" w:hAnsi="UN-Abhaya" w:cs="UN-Abhaya"/>
          <w:sz w:val="26"/>
          <w:szCs w:val="26"/>
          <w:cs/>
        </w:rPr>
        <w:footnoteReference w:id="4049"/>
      </w:r>
      <w:r w:rsidRPr="00E7587B">
        <w:rPr>
          <w:rFonts w:ascii="UN-Abhaya" w:hAnsi="UN-Abhaya" w:cs="UN-Abhaya" w:hint="cs"/>
          <w:sz w:val="26"/>
          <w:szCs w:val="26"/>
          <w:cs/>
        </w:rPr>
        <w:t xml:space="preserve"> එක බුදුන් ගෙ සස්නෙහි එක් වැ</w:t>
      </w:r>
      <w:r w:rsidRPr="00E7587B">
        <w:rPr>
          <w:rStyle w:val="FootnoteReference"/>
          <w:rFonts w:ascii="UN-Abhaya" w:hAnsi="UN-Abhaya" w:cs="UN-Abhaya"/>
          <w:sz w:val="26"/>
          <w:szCs w:val="26"/>
          <w:cs/>
        </w:rPr>
        <w:footnoteReference w:id="4050"/>
      </w:r>
      <w:r w:rsidRPr="00E7587B">
        <w:rPr>
          <w:rFonts w:ascii="UN-Abhaya" w:hAnsi="UN-Abhaya" w:cs="UN-Abhaya" w:hint="cs"/>
          <w:sz w:val="26"/>
          <w:szCs w:val="26"/>
          <w:cs/>
        </w:rPr>
        <w:t xml:space="preserve"> </w:t>
      </w:r>
      <w:r w:rsidRPr="00E7587B">
        <w:rPr>
          <w:rFonts w:ascii="UN-Abhaya" w:hAnsi="UN-Abhaya" w:cs="UN-Abhaya" w:hint="cs"/>
          <w:sz w:val="26"/>
          <w:szCs w:val="26"/>
          <w:cs/>
        </w:rPr>
        <w:lastRenderedPageBreak/>
        <w:t>පින්කම් කොටැ හීන වූ ගඳෙවු දෙවියන් කෙරෙහි උපදනුවන් දක්නාමො, නො දුට</w:t>
      </w:r>
      <w:r w:rsidRPr="00E7587B">
        <w:rPr>
          <w:rStyle w:val="FootnoteReference"/>
          <w:rFonts w:ascii="UN-Abhaya" w:hAnsi="UN-Abhaya" w:cs="UN-Abhaya"/>
          <w:sz w:val="26"/>
          <w:szCs w:val="26"/>
          <w:cs/>
        </w:rPr>
        <w:footnoteReference w:id="4051"/>
      </w:r>
      <w:r w:rsidRPr="00E7587B">
        <w:rPr>
          <w:rFonts w:ascii="UN-Abhaya" w:hAnsi="UN-Abhaya" w:cs="UN-Abhaya" w:hint="cs"/>
          <w:sz w:val="26"/>
          <w:szCs w:val="26"/>
          <w:cs/>
        </w:rPr>
        <w:t xml:space="preserve"> මනා කෙනකුන් දුටුම්හ.</w:t>
      </w:r>
      <w:r w:rsidRPr="00E7587B">
        <w:rPr>
          <w:rStyle w:val="FootnoteReference"/>
          <w:rFonts w:ascii="UN-Abhaya" w:hAnsi="UN-Abhaya" w:cs="UN-Abhaya"/>
          <w:sz w:val="26"/>
          <w:szCs w:val="26"/>
          <w:cs/>
        </w:rPr>
        <w:footnoteReference w:id="4052"/>
      </w:r>
      <w:r w:rsidRPr="00E7587B">
        <w:rPr>
          <w:rFonts w:ascii="UN-Abhaya" w:hAnsi="UN-Abhaya" w:cs="UN-Abhaya" w:hint="cs"/>
          <w:sz w:val="26"/>
          <w:szCs w:val="26"/>
          <w:cs/>
        </w:rPr>
        <w:t xml:space="preserve"> තෙපි හිරි ඔතප් නැත්තා ව’ යි</w:t>
      </w:r>
      <w:r w:rsidRPr="00E7587B">
        <w:rPr>
          <w:rStyle w:val="FootnoteReference"/>
          <w:rFonts w:ascii="UN-Abhaya" w:hAnsi="UN-Abhaya" w:cs="UN-Abhaya"/>
          <w:sz w:val="26"/>
          <w:szCs w:val="26"/>
          <w:cs/>
        </w:rPr>
        <w:footnoteReference w:id="4053"/>
      </w:r>
      <w:r w:rsidRPr="00E7587B">
        <w:rPr>
          <w:rFonts w:ascii="UN-Abhaya" w:hAnsi="UN-Abhaya" w:cs="UN-Abhaya" w:hint="cs"/>
          <w:sz w:val="26"/>
          <w:szCs w:val="26"/>
          <w:cs/>
        </w:rPr>
        <w:t xml:space="preserve"> කීය.*</w:t>
      </w:r>
    </w:p>
    <w:p w14:paraId="3E9351E1" w14:textId="77777777" w:rsidR="00AA04DE" w:rsidRPr="00E7587B" w:rsidRDefault="00AA04DE" w:rsidP="00AA04DE">
      <w:pPr>
        <w:spacing w:after="0" w:line="276" w:lineRule="auto"/>
        <w:rPr>
          <w:rFonts w:ascii="UN-Abhaya" w:hAnsi="UN-Abhaya" w:cs="UN-Abhaya"/>
          <w:sz w:val="26"/>
          <w:szCs w:val="26"/>
        </w:rPr>
      </w:pPr>
    </w:p>
    <w:p w14:paraId="34B90147"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 xml:space="preserve">මෙසෙ </w:t>
      </w:r>
      <w:r w:rsidRPr="00E7587B">
        <w:rPr>
          <w:rFonts w:ascii="UN-Abhaya" w:hAnsi="UN-Abhaya" w:cs="UN-Abhaya" w:hint="cs"/>
          <w:b/>
          <w:bCs/>
          <w:sz w:val="26"/>
          <w:szCs w:val="26"/>
          <w:cs/>
        </w:rPr>
        <w:t>ගොපක</w:t>
      </w:r>
      <w:r w:rsidRPr="00E7587B">
        <w:rPr>
          <w:rFonts w:ascii="UN-Abhaya" w:hAnsi="UN-Abhaya" w:cs="UN-Abhaya" w:hint="cs"/>
          <w:sz w:val="26"/>
          <w:szCs w:val="26"/>
          <w:cs/>
        </w:rPr>
        <w:t xml:space="preserve"> නම් දෙව් පුත්හු විසින් චොදනා කරන ලද දෙවියන් තුන්දෙනා කෙරෙහි දෙදෙනෙක් සිතුහු: ‘නැටුම් ගඳෙවු කරනුවන් විසින් බලනුවන් කෙරෙන් සඟරා ලද මැනැවැ. මෙ දෙව් පිත් අප දුටු තැන පටන් - ගෙනැ ගිනියෙහි බහා-ලූ ලුණු පුපරන කල් සෙයින් තටතටායමාන යැ. කිමෙකැ මෙ!”යි අවජනාහු, “තමන් මහණ බව් පිරිසිදු සිල් ඇති බව් ධ්‍යානලාභී බව් උහු මැගෙ</w:t>
      </w:r>
      <w:r w:rsidRPr="00E7587B">
        <w:rPr>
          <w:rStyle w:val="FootnoteReference"/>
          <w:rFonts w:ascii="UN-Abhaya" w:hAnsi="UN-Abhaya" w:cs="UN-Abhaya"/>
          <w:sz w:val="26"/>
          <w:szCs w:val="26"/>
          <w:cs/>
        </w:rPr>
        <w:footnoteReference w:id="4054"/>
      </w:r>
      <w:r w:rsidRPr="00E7587B">
        <w:rPr>
          <w:rFonts w:ascii="UN-Abhaya" w:hAnsi="UN-Abhaya" w:cs="UN-Abhaya" w:hint="cs"/>
          <w:sz w:val="26"/>
          <w:szCs w:val="26"/>
          <w:cs/>
        </w:rPr>
        <w:t xml:space="preserve"> කුලොපග බව් දැකැ ‘පිරිසිදු සිල් ඇත්තාහු නම්, සදෙව් ලොව්හි රිසියුණු තැනෙකැ උපදිති.</w:t>
      </w:r>
      <w:r w:rsidRPr="00E7587B">
        <w:rPr>
          <w:rStyle w:val="FootnoteReference"/>
          <w:rFonts w:ascii="UN-Abhaya" w:hAnsi="UN-Abhaya" w:cs="UN-Abhaya"/>
          <w:sz w:val="26"/>
          <w:szCs w:val="26"/>
          <w:cs/>
        </w:rPr>
        <w:footnoteReference w:id="4055"/>
      </w:r>
      <w:r w:rsidRPr="00E7587B">
        <w:rPr>
          <w:rFonts w:ascii="UN-Abhaya" w:hAnsi="UN-Abhaya" w:cs="UN-Abhaya" w:hint="cs"/>
          <w:sz w:val="26"/>
          <w:szCs w:val="26"/>
          <w:cs/>
        </w:rPr>
        <w:t xml:space="preserve"> ධ්‍යානලාභිහි බඹ ලොවැ උපදිති.</w:t>
      </w:r>
      <w:r w:rsidRPr="00E7587B">
        <w:rPr>
          <w:rFonts w:ascii="UN-Abhaya" w:hAnsi="UN-Abhaya" w:cs="UN-Abhaya" w:hint="cs"/>
          <w:sz w:val="26"/>
          <w:szCs w:val="26"/>
          <w:vertAlign w:val="superscript"/>
          <w:cs/>
        </w:rPr>
        <w:t>8</w:t>
      </w:r>
      <w:r w:rsidRPr="00E7587B">
        <w:rPr>
          <w:rFonts w:ascii="UN-Abhaya" w:hAnsi="UN-Abhaya" w:cs="UN-Abhaya" w:hint="cs"/>
          <w:sz w:val="26"/>
          <w:szCs w:val="26"/>
          <w:cs/>
        </w:rPr>
        <w:t xml:space="preserve"> අපි මත්තෙ දෙව් ලොවැ ද බඹ ලොවැ ද උපදනට නොනිසි වූම්හ අපගෙ ඔවායෙහි සිටැ මෙ ගැහැනි මත්තෙ දෙව් ලොවැ පිරිමි වැ, උපන. ඇපි මහණ වැ බුදුන් කෙරෙහි බඹසර වස් රැකැ හීන වූ, ගඳෙවු දෙවියන් කෙරෙහි උපන්මහැ.</w:t>
      </w:r>
      <w:r w:rsidRPr="00E7587B">
        <w:rPr>
          <w:rStyle w:val="FootnoteReference"/>
          <w:rFonts w:ascii="UN-Abhaya" w:hAnsi="UN-Abhaya" w:cs="UN-Abhaya"/>
          <w:sz w:val="26"/>
          <w:szCs w:val="26"/>
          <w:cs/>
        </w:rPr>
        <w:footnoteReference w:id="4056"/>
      </w:r>
      <w:r w:rsidRPr="00E7587B">
        <w:rPr>
          <w:rFonts w:ascii="UN-Abhaya" w:hAnsi="UN-Abhaya" w:cs="UN-Abhaya" w:hint="cs"/>
          <w:sz w:val="26"/>
          <w:szCs w:val="26"/>
          <w:cs/>
        </w:rPr>
        <w:t xml:space="preserve"> එයින් මෙ අප නිගන්නි” යනු දැනැ උහු ගෙ බස් අසා</w:t>
      </w:r>
      <w:r w:rsidRPr="00E7587B">
        <w:rPr>
          <w:rStyle w:val="FootnoteReference"/>
          <w:rFonts w:ascii="UN-Abhaya" w:hAnsi="UN-Abhaya" w:cs="UN-Abhaya"/>
          <w:sz w:val="26"/>
          <w:szCs w:val="26"/>
          <w:cs/>
        </w:rPr>
        <w:footnoteReference w:id="4057"/>
      </w:r>
      <w:r w:rsidRPr="00E7587B">
        <w:rPr>
          <w:rFonts w:ascii="UN-Abhaya" w:hAnsi="UN-Abhaya" w:cs="UN-Abhaya" w:hint="cs"/>
          <w:sz w:val="26"/>
          <w:szCs w:val="26"/>
          <w:cs/>
        </w:rPr>
        <w:t xml:space="preserve"> සිටියාහු මැ පළමු ධ්‍යාන උපයා අනාගාමීඵලපසක් කොටැ, එහි මැ සිටැ සැවැ, </w:t>
      </w:r>
      <w:r w:rsidRPr="00E7587B">
        <w:rPr>
          <w:rFonts w:ascii="UN-Abhaya" w:hAnsi="UN-Abhaya" w:cs="UN-Abhaya" w:hint="cs"/>
          <w:b/>
          <w:bCs/>
          <w:sz w:val="26"/>
          <w:szCs w:val="26"/>
          <w:cs/>
        </w:rPr>
        <w:t>බ්‍රහ්මපුරොහිත</w:t>
      </w:r>
      <w:r w:rsidRPr="00E7587B">
        <w:rPr>
          <w:rFonts w:ascii="UN-Abhaya" w:hAnsi="UN-Abhaya" w:cs="UN-Abhaya" w:hint="cs"/>
          <w:sz w:val="26"/>
          <w:szCs w:val="26"/>
          <w:cs/>
        </w:rPr>
        <w:t xml:space="preserve"> නම් බඹ තෙලෙහි</w:t>
      </w:r>
      <w:r w:rsidRPr="00E7587B">
        <w:rPr>
          <w:rStyle w:val="FootnoteReference"/>
          <w:rFonts w:ascii="UN-Abhaya" w:hAnsi="UN-Abhaya" w:cs="UN-Abhaya"/>
          <w:sz w:val="26"/>
          <w:szCs w:val="26"/>
          <w:cs/>
        </w:rPr>
        <w:footnoteReference w:id="4058"/>
      </w:r>
      <w:r w:rsidRPr="00E7587B">
        <w:rPr>
          <w:rFonts w:ascii="UN-Abhaya" w:hAnsi="UN-Abhaya" w:cs="UN-Abhaya" w:hint="cs"/>
          <w:sz w:val="26"/>
          <w:szCs w:val="26"/>
          <w:cs/>
        </w:rPr>
        <w:t xml:space="preserve"> උපන්හැ. </w:t>
      </w:r>
    </w:p>
    <w:p w14:paraId="3872C0C8" w14:textId="77777777" w:rsidR="00AA04DE" w:rsidRPr="00E7587B" w:rsidRDefault="00AA04DE" w:rsidP="00AA04DE">
      <w:pPr>
        <w:spacing w:after="0" w:line="276" w:lineRule="auto"/>
        <w:rPr>
          <w:rFonts w:ascii="UN-Abhaya" w:hAnsi="UN-Abhaya" w:cs="UN-Abhaya"/>
          <w:sz w:val="26"/>
          <w:szCs w:val="26"/>
        </w:rPr>
      </w:pPr>
    </w:p>
    <w:p w14:paraId="255A9725"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“එක් දෙව් පිතෙක් සර්වකාම පියන්නට නොපොහොසත් වූයෙ, එහි මැ විසී යැ. වහන්සෙ, එතුන් දෙව් පුතුන් කෙරෙහි දෙ දෙව්පුතෙක් තොප ගෙ දහම් තුබූ පරිදි දැනැ අප</w:t>
      </w:r>
      <w:r w:rsidRPr="00E7587B">
        <w:rPr>
          <w:rStyle w:val="FootnoteReference"/>
          <w:rFonts w:ascii="UN-Abhaya" w:hAnsi="UN-Abhaya" w:cs="UN-Abhaya"/>
          <w:sz w:val="26"/>
          <w:szCs w:val="26"/>
          <w:cs/>
        </w:rPr>
        <w:footnoteReference w:id="4059"/>
      </w:r>
      <w:r w:rsidRPr="00E7587B">
        <w:rPr>
          <w:rFonts w:ascii="UN-Abhaya" w:hAnsi="UN-Abhaya" w:cs="UN-Abhaya" w:hint="cs"/>
          <w:sz w:val="26"/>
          <w:szCs w:val="26"/>
          <w:cs/>
        </w:rPr>
        <w:t xml:space="preserve"> දක්නා සෙමැ තමන් පියපස් දෙවියන් මුදුනෙහි ඕමින්, අහසට නැඟී </w:t>
      </w:r>
      <w:r w:rsidRPr="00E7587B">
        <w:rPr>
          <w:rFonts w:ascii="UN-Abhaya" w:hAnsi="UN-Abhaya" w:cs="UN-Abhaya" w:hint="cs"/>
          <w:b/>
          <w:bCs/>
          <w:sz w:val="26"/>
          <w:szCs w:val="26"/>
          <w:cs/>
        </w:rPr>
        <w:t>බ්‍රහ්මපුරොහිතයට</w:t>
      </w:r>
      <w:r w:rsidRPr="00E7587B">
        <w:rPr>
          <w:rFonts w:ascii="UN-Abhaya" w:hAnsi="UN-Abhaya" w:cs="UN-Abhaya" w:hint="cs"/>
          <w:sz w:val="26"/>
          <w:szCs w:val="26"/>
          <w:cs/>
        </w:rPr>
        <w:t xml:space="preserve"> ගියහැ. ඇපි දු එ මැ දහමට පැමිණෙනු සඳහා තොප වහන්සෙ කරා ආම්හ. වහන්සෙ, අවසර දුන හොත්, පැන පුළුවුස්මහ”යි</w:t>
      </w:r>
      <w:r w:rsidRPr="00E7587B">
        <w:rPr>
          <w:rStyle w:val="FootnoteReference"/>
          <w:rFonts w:ascii="UN-Abhaya" w:hAnsi="UN-Abhaya" w:cs="UN-Abhaya"/>
          <w:sz w:val="26"/>
          <w:szCs w:val="26"/>
          <w:cs/>
        </w:rPr>
        <w:footnoteReference w:id="4060"/>
      </w:r>
      <w:r w:rsidRPr="00E7587B">
        <w:rPr>
          <w:rFonts w:ascii="UN-Abhaya" w:hAnsi="UN-Abhaya" w:cs="UN-Abhaya" w:hint="cs"/>
          <w:sz w:val="26"/>
          <w:szCs w:val="26"/>
          <w:cs/>
        </w:rPr>
        <w:t xml:space="preserve"> කී යැ.</w:t>
      </w:r>
      <w:r w:rsidRPr="00E7587B">
        <w:rPr>
          <w:rStyle w:val="FootnoteReference"/>
          <w:rFonts w:ascii="UN-Abhaya" w:hAnsi="UN-Abhaya" w:cs="UN-Abhaya"/>
          <w:sz w:val="26"/>
          <w:szCs w:val="26"/>
          <w:cs/>
        </w:rPr>
        <w:footnoteReference w:id="4061"/>
      </w:r>
      <w:r w:rsidRPr="00E7587B">
        <w:rPr>
          <w:rFonts w:ascii="UN-Abhaya" w:hAnsi="UN-Abhaya" w:cs="UN-Abhaya" w:hint="cs"/>
          <w:sz w:val="26"/>
          <w:szCs w:val="26"/>
          <w:cs/>
        </w:rPr>
        <w:t xml:space="preserve"> </w:t>
      </w:r>
    </w:p>
    <w:p w14:paraId="1F651BCB" w14:textId="77777777" w:rsidR="00AA04DE" w:rsidRPr="00E7587B" w:rsidRDefault="00AA04DE" w:rsidP="00AA04DE">
      <w:pPr>
        <w:spacing w:after="0" w:line="276" w:lineRule="auto"/>
        <w:rPr>
          <w:rFonts w:ascii="UN-Abhaya" w:hAnsi="UN-Abhaya" w:cs="UN-Abhaya"/>
          <w:sz w:val="26"/>
          <w:szCs w:val="26"/>
        </w:rPr>
      </w:pPr>
    </w:p>
    <w:p w14:paraId="04E7FAD0"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 xml:space="preserve">එ සඳ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“දෙව්රජ, තා සිතට රිසියුණු යම් දැයක් පුළුවුස. මම විසජමි”</w:t>
      </w:r>
      <w:r w:rsidRPr="00E7587B">
        <w:rPr>
          <w:rStyle w:val="FootnoteReference"/>
          <w:rFonts w:ascii="UN-Abhaya" w:hAnsi="UN-Abhaya" w:cs="UN-Abhaya"/>
          <w:sz w:val="26"/>
          <w:szCs w:val="26"/>
          <w:cs/>
        </w:rPr>
        <w:footnoteReference w:id="4062"/>
      </w:r>
      <w:r w:rsidRPr="00E7587B">
        <w:rPr>
          <w:rFonts w:ascii="UN-Abhaya" w:hAnsi="UN-Abhaya" w:cs="UN-Abhaya" w:hint="cs"/>
          <w:sz w:val="26"/>
          <w:szCs w:val="26"/>
          <w:cs/>
        </w:rPr>
        <w:t xml:space="preserve"> යි වදාළහ. 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“වහන්සෙ, යම් දෙවි කෙනෙක් මිනිස් කෙනෙක් අසුරනාග ගන්ධර්ව කෙනෙක්, බොහො යම්</w:t>
      </w:r>
      <w:r w:rsidRPr="00E7587B">
        <w:rPr>
          <w:rStyle w:val="FootnoteReference"/>
          <w:rFonts w:ascii="UN-Abhaya" w:hAnsi="UN-Abhaya" w:cs="UN-Abhaya"/>
          <w:sz w:val="26"/>
          <w:szCs w:val="26"/>
          <w:cs/>
        </w:rPr>
        <w:footnoteReference w:id="4063"/>
      </w:r>
      <w:r w:rsidRPr="00E7587B">
        <w:rPr>
          <w:rFonts w:ascii="UN-Abhaya" w:hAnsi="UN-Abhaya" w:cs="UN-Abhaya" w:hint="cs"/>
          <w:sz w:val="26"/>
          <w:szCs w:val="26"/>
          <w:cs/>
        </w:rPr>
        <w:t xml:space="preserve"> සත් කෙනෙක්</w:t>
      </w:r>
      <w:r w:rsidRPr="00E7587B">
        <w:rPr>
          <w:rStyle w:val="FootnoteReference"/>
          <w:rFonts w:ascii="UN-Abhaya" w:hAnsi="UN-Abhaya" w:cs="UN-Abhaya"/>
          <w:sz w:val="26"/>
          <w:szCs w:val="26"/>
          <w:cs/>
        </w:rPr>
        <w:footnoteReference w:id="4064"/>
      </w:r>
      <w:r w:rsidRPr="00E7587B">
        <w:rPr>
          <w:rFonts w:ascii="UN-Abhaya" w:hAnsi="UN-Abhaya" w:cs="UN-Abhaya" w:hint="cs"/>
          <w:sz w:val="26"/>
          <w:szCs w:val="26"/>
          <w:cs/>
        </w:rPr>
        <w:t xml:space="preserve"> ඇද්ද, ඔහු වෙර නැති වැ, දඬ නැති වැ, සතුරන් නැති වැ, දොම්නස් නැති වැ, කිසි තැනෙක්හි කො</w:t>
      </w:r>
      <w:r w:rsidRPr="00E7587B">
        <w:rPr>
          <w:rStyle w:val="FootnoteReference"/>
          <w:rFonts w:ascii="UN-Abhaya" w:hAnsi="UN-Abhaya" w:cs="UN-Abhaya"/>
          <w:sz w:val="26"/>
          <w:szCs w:val="26"/>
          <w:cs/>
        </w:rPr>
        <w:footnoteReference w:id="4065"/>
      </w:r>
      <w:r w:rsidRPr="00E7587B">
        <w:rPr>
          <w:rFonts w:ascii="UN-Abhaya" w:hAnsi="UN-Abhaya" w:cs="UN-Abhaya" w:hint="cs"/>
          <w:sz w:val="26"/>
          <w:szCs w:val="26"/>
          <w:cs/>
        </w:rPr>
        <w:t xml:space="preserve"> නො කොටැ ‘අසුරෙන් ගත් දෙයක් දහසක් දෙනා හා සමඟ බෙදා</w:t>
      </w:r>
      <w:r w:rsidRPr="00E7587B">
        <w:rPr>
          <w:rStyle w:val="FootnoteReference"/>
          <w:rFonts w:ascii="UN-Abhaya" w:hAnsi="UN-Abhaya" w:cs="UN-Abhaya"/>
          <w:sz w:val="26"/>
          <w:szCs w:val="26"/>
          <w:cs/>
        </w:rPr>
        <w:footnoteReference w:id="4066"/>
      </w:r>
      <w:r w:rsidRPr="00E7587B">
        <w:rPr>
          <w:rFonts w:ascii="UN-Abhaya" w:hAnsi="UN-Abhaya" w:cs="UN-Abhaya" w:hint="cs"/>
          <w:sz w:val="26"/>
          <w:szCs w:val="26"/>
          <w:cs/>
        </w:rPr>
        <w:t xml:space="preserve"> වළඳ කරමොව’ යි දන් දී පුද කොටැ පතති. එතෙකුදු වුවහොත්, ඔහු වෙර සියො වැ, දඩ සියො වැ, සතුරන් සියො වැ, දොම්නස් සියො වැ, වෙසෙති. ඔහු කවර බන්ධනයෙන් බද්ධයහ</w:t>
      </w:r>
      <w:r w:rsidRPr="00E7587B">
        <w:rPr>
          <w:rStyle w:val="FootnoteReference"/>
          <w:rFonts w:ascii="UN-Abhaya" w:hAnsi="UN-Abhaya" w:cs="UN-Abhaya"/>
          <w:sz w:val="26"/>
          <w:szCs w:val="26"/>
          <w:cs/>
        </w:rPr>
        <w:footnoteReference w:id="4067"/>
      </w:r>
      <w:r w:rsidRPr="00E7587B">
        <w:rPr>
          <w:rFonts w:ascii="UN-Abhaya" w:hAnsi="UN-Abhaya" w:cs="UN-Abhaya" w:hint="cs"/>
          <w:sz w:val="26"/>
          <w:szCs w:val="26"/>
          <w:cs/>
        </w:rPr>
        <w:t>?” යි පළමු වන පැන පිළිවිත.</w:t>
      </w:r>
    </w:p>
    <w:p w14:paraId="528DBCA7" w14:textId="77777777" w:rsidR="00AA04DE" w:rsidRPr="00E7587B" w:rsidRDefault="00AA04DE" w:rsidP="00AA04DE">
      <w:pPr>
        <w:spacing w:after="0" w:line="276" w:lineRule="auto"/>
        <w:rPr>
          <w:rFonts w:ascii="UN-Abhaya" w:hAnsi="UN-Abhaya" w:cs="UN-Abhaya"/>
          <w:sz w:val="26"/>
          <w:szCs w:val="26"/>
        </w:rPr>
      </w:pPr>
    </w:p>
    <w:p w14:paraId="228B2A43"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b/>
          <w:bCs/>
          <w:sz w:val="26"/>
          <w:szCs w:val="26"/>
          <w:cs/>
        </w:rPr>
        <w:lastRenderedPageBreak/>
        <w:t>බුදුහු</w:t>
      </w:r>
      <w:r w:rsidRPr="00E7587B">
        <w:rPr>
          <w:rFonts w:ascii="UN-Abhaya" w:hAnsi="UN-Abhaya" w:cs="UN-Abhaya" w:hint="cs"/>
          <w:sz w:val="26"/>
          <w:szCs w:val="26"/>
          <w:cs/>
        </w:rPr>
        <w:t xml:space="preserve"> එ පැන විජසන්නාහු, “දෙව්රජ යම් දෙවි කෙනෙක් මිනිස් කෙනෙක් අසුරනාගගන්ධර්ව කෙනෙක් බොහො යම් සත් කෙනෙක්</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ඇද්ද, ඔහු වෙර නැති වැ, දඬ නැති වැ, සතුරන් නැති වැ, දොම්නස් නැති වැ, කිසි තැනෙක්හි කො</w:t>
      </w:r>
      <w:r w:rsidRPr="00E7587B">
        <w:rPr>
          <w:rFonts w:ascii="UN-Abhaya" w:hAnsi="UN-Abhaya" w:cs="UN-Abhaya" w:hint="cs"/>
          <w:sz w:val="26"/>
          <w:szCs w:val="26"/>
          <w:vertAlign w:val="superscript"/>
          <w:cs/>
        </w:rPr>
        <w:t>6</w:t>
      </w:r>
      <w:r w:rsidRPr="00E7587B">
        <w:rPr>
          <w:rFonts w:ascii="UN-Abhaya" w:hAnsi="UN-Abhaya" w:cs="UN-Abhaya" w:hint="cs"/>
          <w:sz w:val="26"/>
          <w:szCs w:val="26"/>
          <w:cs/>
        </w:rPr>
        <w:t xml:space="preserve"> නොකොටැ ‘ඇසුරෙන් ගත් දෙයක් බෙදා වළඳ කරමොව’යි දන් දී පුද</w:t>
      </w:r>
      <w:r w:rsidRPr="00E7587B">
        <w:rPr>
          <w:rStyle w:val="FootnoteReference"/>
          <w:rFonts w:ascii="UN-Abhaya" w:hAnsi="UN-Abhaya" w:cs="UN-Abhaya"/>
          <w:sz w:val="26"/>
          <w:szCs w:val="26"/>
          <w:cs/>
        </w:rPr>
        <w:footnoteReference w:id="4068"/>
      </w:r>
      <w:r w:rsidRPr="00E7587B">
        <w:rPr>
          <w:rFonts w:ascii="UN-Abhaya" w:hAnsi="UN-Abhaya" w:cs="UN-Abhaya" w:hint="cs"/>
          <w:sz w:val="26"/>
          <w:szCs w:val="26"/>
          <w:cs/>
        </w:rPr>
        <w:t xml:space="preserve"> කොටැ පතති. එතෙකුදු වුව හොත්, වෙර සියො වැ, දඬ සියො වැ, සතුරන් සියො වැ, දොම්නස් සියො වැ, වෙසෙති. ඔහු ඉස්සාමච්ඡරිය සංයොජනයෙන් බද්ධයහ” යි වදාළො. </w:t>
      </w:r>
    </w:p>
    <w:p w14:paraId="4FE10CC7" w14:textId="77777777" w:rsidR="00AA04DE" w:rsidRPr="00E7587B" w:rsidRDefault="00AA04DE" w:rsidP="00AA04DE">
      <w:pPr>
        <w:spacing w:after="0" w:line="276" w:lineRule="auto"/>
        <w:rPr>
          <w:rFonts w:ascii="UN-Abhaya" w:hAnsi="UN-Abhaya" w:cs="UN-Abhaya"/>
          <w:sz w:val="26"/>
          <w:szCs w:val="26"/>
        </w:rPr>
      </w:pPr>
    </w:p>
    <w:p w14:paraId="07B4103A"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එහි ‘ඉස්සා’ නම් අනුන්ගෙ ඉසුරු</w:t>
      </w:r>
      <w:r w:rsidRPr="00E7587B">
        <w:rPr>
          <w:rStyle w:val="FootnoteReference"/>
          <w:rFonts w:ascii="UN-Abhaya" w:hAnsi="UN-Abhaya" w:cs="UN-Abhaya"/>
          <w:sz w:val="26"/>
          <w:szCs w:val="26"/>
          <w:cs/>
        </w:rPr>
        <w:footnoteReference w:id="4069"/>
      </w:r>
      <w:r w:rsidRPr="00E7587B">
        <w:rPr>
          <w:rFonts w:ascii="UN-Abhaya" w:hAnsi="UN-Abhaya" w:cs="UN-Abhaya" w:hint="cs"/>
          <w:sz w:val="26"/>
          <w:szCs w:val="26"/>
          <w:cs/>
        </w:rPr>
        <w:t xml:space="preserve"> නො වින්දැ හෙන බව යැ. ‘මච්ඡරිය’ නම් තමාගෙ සම්පත් අනුන් හා සාධාරණ බව නොකමැති බව යැ. මෙහි ‘මච්ඡරිය’ නම්: ‘ආවාස මච්ඡරි යැ, කුලමච්ඡරිය යැ, ලාභමච්ඡරිය යැ, වණ්ණ මච්ඡරිය යැ, ධම්ම මච්ඡරිය’යි පසෙක් වේ. එහි අවසැ මසුරු වූවාහු, යක්‍ෂ වැ හො ප්‍රෙත වැ හො උපැද, එ අවසැ කසළ හිසින් නඟා-ගෙනැ ඇවිදිත්. කුලෙහි මසුරු වූවාහු, එ කුලවැස්සන් අන්නට දන් දෙන්නන</w:t>
      </w:r>
      <w:r w:rsidRPr="00E7587B">
        <w:rPr>
          <w:rStyle w:val="FootnoteReference"/>
          <w:rFonts w:ascii="UN-Abhaya" w:hAnsi="UN-Abhaya" w:cs="UN-Abhaya"/>
          <w:sz w:val="26"/>
          <w:szCs w:val="26"/>
          <w:cs/>
        </w:rPr>
        <w:footnoteReference w:id="4070"/>
      </w:r>
      <w:r w:rsidRPr="00E7587B">
        <w:rPr>
          <w:rFonts w:ascii="UN-Abhaya" w:hAnsi="UN-Abhaya" w:cs="UN-Abhaya" w:hint="cs"/>
          <w:sz w:val="26"/>
          <w:szCs w:val="26"/>
          <w:cs/>
        </w:rPr>
        <w:t xml:space="preserve"> පුදන්නන් දැකැ, ‘මාගෙ කුල බිනැ’යි</w:t>
      </w:r>
      <w:r w:rsidRPr="00E7587B">
        <w:rPr>
          <w:rStyle w:val="FootnoteReference"/>
          <w:rFonts w:ascii="UN-Abhaya" w:hAnsi="UN-Abhaya" w:cs="UN-Abhaya"/>
          <w:sz w:val="26"/>
          <w:szCs w:val="26"/>
          <w:cs/>
        </w:rPr>
        <w:footnoteReference w:id="4071"/>
      </w:r>
      <w:r w:rsidRPr="00E7587B">
        <w:rPr>
          <w:rFonts w:ascii="UN-Abhaya" w:hAnsi="UN-Abhaya" w:cs="UN-Abhaya" w:hint="cs"/>
          <w:sz w:val="26"/>
          <w:szCs w:val="26"/>
          <w:cs/>
        </w:rPr>
        <w:t xml:space="preserve"> සිතනුවන් කටින් හුණු ලෙහෙ හො නැඟෙයි. ගිනි</w:t>
      </w:r>
      <w:r w:rsidRPr="00E7587B">
        <w:rPr>
          <w:rStyle w:val="FootnoteReference"/>
          <w:rFonts w:ascii="UN-Abhaya" w:hAnsi="UN-Abhaya" w:cs="UN-Abhaya"/>
          <w:sz w:val="26"/>
          <w:szCs w:val="26"/>
          <w:cs/>
        </w:rPr>
        <w:footnoteReference w:id="4072"/>
      </w:r>
      <w:r w:rsidRPr="00E7587B">
        <w:rPr>
          <w:rFonts w:ascii="UN-Abhaya" w:hAnsi="UN-Abhaya" w:cs="UN-Abhaya" w:hint="cs"/>
          <w:sz w:val="26"/>
          <w:szCs w:val="26"/>
          <w:cs/>
        </w:rPr>
        <w:t xml:space="preserve"> හො බිඳෙයි. අතුණු හො කඬ කඬ වැ නික්මෙයි. ලාභයෙහි මසුරු වූයෙ, සඟුන් හො ගණ හො හිමි ලාභයෙහි මසුරු වැ, පුඟුල් පරිභොගයක් සෙයින් වළඳා, යක් වැ හො ප්‍රෙත වැ හො ගරවිල් වැ හො උපද්දි. සිරිරු වැන්මෙහි ගුණ වැන්මෙහි දහම්හි මසුරු වූයෙ. තමාගෙ මැ ගුණ වනයි; අනුන්ගෙ ගුණ “කිනම් ගුණයෙකැ”යි එහි දොස් දක්වනුයෙ ද, දහම් අන්නට නොකියනුයෙ ද, විවන වෙයි. වහතොලු වෙයි. නොහොත් අවසැ මසුරු වූයෙ වී නම්, ලොහොගෙයි උපද්දි. කුලෙහි මසුරු</w:t>
      </w:r>
      <w:r w:rsidRPr="00E7587B">
        <w:rPr>
          <w:rStyle w:val="FootnoteReference"/>
          <w:rFonts w:ascii="UN-Abhaya" w:hAnsi="UN-Abhaya" w:cs="UN-Abhaya"/>
          <w:sz w:val="26"/>
          <w:szCs w:val="26"/>
          <w:cs/>
        </w:rPr>
        <w:footnoteReference w:id="4073"/>
      </w:r>
      <w:r w:rsidRPr="00E7587B">
        <w:rPr>
          <w:rFonts w:ascii="UN-Abhaya" w:hAnsi="UN-Abhaya" w:cs="UN-Abhaya" w:hint="cs"/>
          <w:sz w:val="26"/>
          <w:szCs w:val="26"/>
          <w:cs/>
        </w:rPr>
        <w:t xml:space="preserve"> වූයේ වී</w:t>
      </w:r>
      <w:r w:rsidRPr="00E7587B">
        <w:rPr>
          <w:rStyle w:val="FootnoteReference"/>
          <w:rFonts w:ascii="UN-Abhaya" w:hAnsi="UN-Abhaya" w:cs="UN-Abhaya"/>
          <w:sz w:val="26"/>
          <w:szCs w:val="26"/>
          <w:cs/>
        </w:rPr>
        <w:footnoteReference w:id="4074"/>
      </w:r>
      <w:r w:rsidRPr="00E7587B">
        <w:rPr>
          <w:rFonts w:ascii="UN-Abhaya" w:hAnsi="UN-Abhaya" w:cs="UN-Abhaya" w:hint="cs"/>
          <w:sz w:val="26"/>
          <w:szCs w:val="26"/>
          <w:cs/>
        </w:rPr>
        <w:t xml:space="preserve"> නම්. අලාභී වෙයි. ලාභයෙහි මසුරු</w:t>
      </w:r>
      <w:r w:rsidRPr="00E7587B">
        <w:rPr>
          <w:rFonts w:ascii="UN-Abhaya" w:hAnsi="UN-Abhaya" w:cs="UN-Abhaya" w:hint="cs"/>
          <w:sz w:val="26"/>
          <w:szCs w:val="26"/>
          <w:vertAlign w:val="superscript"/>
          <w:cs/>
        </w:rPr>
        <w:t>4</w:t>
      </w:r>
      <w:r w:rsidRPr="00E7587B">
        <w:rPr>
          <w:rFonts w:ascii="UN-Abhaya" w:hAnsi="UN-Abhaya" w:cs="UN-Abhaya" w:hint="cs"/>
          <w:sz w:val="26"/>
          <w:szCs w:val="26"/>
          <w:cs/>
        </w:rPr>
        <w:t xml:space="preserve"> වූයෙ වී නම්,</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භවයෙහි උපන්නා හට වර්ණ නම් නොවෙයි. දහම්හි ඉසුරු වූයෙ වී නම්</w:t>
      </w:r>
      <w:r w:rsidRPr="00E7587B">
        <w:rPr>
          <w:rFonts w:ascii="UN-Abhaya" w:hAnsi="UN-Abhaya" w:cs="UN-Abhaya" w:hint="cs"/>
          <w:sz w:val="26"/>
          <w:szCs w:val="26"/>
          <w:vertAlign w:val="superscript"/>
          <w:cs/>
        </w:rPr>
        <w:t>5</w:t>
      </w:r>
      <w:r w:rsidRPr="00E7587B">
        <w:rPr>
          <w:rFonts w:ascii="UN-Abhaya" w:hAnsi="UN-Abhaya" w:cs="UN-Abhaya" w:hint="cs"/>
          <w:sz w:val="26"/>
          <w:szCs w:val="26"/>
          <w:cs/>
        </w:rPr>
        <w:t xml:space="preserve"> හළුනිරයැ උපද්දි. මෙ ඉස්සාමච්ඡරියසංයොජන සොවන් මැඟින් පැහෙයි. එතාක් කල්හි වෙර නැති බව් ආදි පතන්නාහු දු වෙර ආදීන් නො මිදෙත් මැයි. මෙසෙයින් බුදුහු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පුළුවුත් ‘ඉස්සාමච්ඡරිය’ නම් පැන විසජුහු 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 රජ සතුටු වැ, මෙ නියායෙන් තුදුස් පැනයක් පිළිවිත්.</w:t>
      </w:r>
    </w:p>
    <w:p w14:paraId="21DF440F" w14:textId="77777777" w:rsidR="00AA04DE" w:rsidRPr="00E7587B" w:rsidRDefault="00AA04DE" w:rsidP="00AA04DE">
      <w:pPr>
        <w:spacing w:after="0" w:line="276" w:lineRule="auto"/>
        <w:rPr>
          <w:rFonts w:ascii="UN-Abhaya" w:hAnsi="UN-Abhaya" w:cs="UN-Abhaya"/>
          <w:sz w:val="26"/>
          <w:szCs w:val="26"/>
        </w:rPr>
      </w:pPr>
    </w:p>
    <w:p w14:paraId="0D42B5C4"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තුදුස් පැනය නම් කවරැ යත්:</w:t>
      </w:r>
    </w:p>
    <w:p w14:paraId="5343CA2A" w14:textId="77777777" w:rsidR="00AA04DE" w:rsidRPr="00E7587B" w:rsidRDefault="00AA04DE" w:rsidP="00AA04DE">
      <w:pPr>
        <w:spacing w:after="0" w:line="276" w:lineRule="auto"/>
        <w:rPr>
          <w:rFonts w:ascii="UN-Abhaya" w:hAnsi="UN-Abhaya" w:cs="UN-Abhaya"/>
          <w:sz w:val="26"/>
          <w:szCs w:val="26"/>
        </w:rPr>
      </w:pPr>
    </w:p>
    <w:p w14:paraId="6AAF7C4E"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w:t>
      </w:r>
      <w:r w:rsidRPr="00E7587B">
        <w:rPr>
          <w:rFonts w:ascii="UN-Abhaya" w:hAnsi="UN-Abhaya" w:cs="UN-Abhaya" w:hint="cs"/>
          <w:b/>
          <w:bCs/>
          <w:sz w:val="26"/>
          <w:szCs w:val="26"/>
          <w:cs/>
        </w:rPr>
        <w:t>ඉස්සාමච්ඡරියං’</w:t>
      </w:r>
      <w:r w:rsidRPr="00E7587B">
        <w:rPr>
          <w:rFonts w:ascii="UN-Abhaya" w:hAnsi="UN-Abhaya" w:cs="UN-Abhaya" w:hint="cs"/>
          <w:sz w:val="26"/>
          <w:szCs w:val="26"/>
          <w:cs/>
        </w:rPr>
        <w:t xml:space="preserve"> යනු එක් පැනයෙකැ ‘</w:t>
      </w:r>
      <w:r w:rsidRPr="00E7587B">
        <w:rPr>
          <w:rFonts w:ascii="UN-Abhaya" w:hAnsi="UN-Abhaya" w:cs="UN-Abhaya" w:hint="cs"/>
          <w:b/>
          <w:bCs/>
          <w:sz w:val="26"/>
          <w:szCs w:val="26"/>
          <w:cs/>
        </w:rPr>
        <w:t>පියාප්පියං’</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ඡන්දො’</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විත්කකො’</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පපඤ්චො’</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සොමනස්සං’</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 xml:space="preserve">දොමනස්සං’ </w:t>
      </w:r>
      <w:r w:rsidRPr="00E7587B">
        <w:rPr>
          <w:rFonts w:ascii="UN-Abhaya" w:hAnsi="UN-Abhaya" w:cs="UN-Abhaya" w:hint="cs"/>
          <w:sz w:val="26"/>
          <w:szCs w:val="26"/>
          <w:cs/>
        </w:rPr>
        <w:t>යනු එකෙකැ. ‘</w:t>
      </w:r>
      <w:r w:rsidRPr="00E7587B">
        <w:rPr>
          <w:rFonts w:ascii="UN-Abhaya" w:hAnsi="UN-Abhaya" w:cs="UN-Abhaya" w:hint="cs"/>
          <w:b/>
          <w:bCs/>
          <w:sz w:val="26"/>
          <w:szCs w:val="26"/>
          <w:cs/>
        </w:rPr>
        <w:t>උපෙක්ඛා’</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කායසමාචාරො’</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වචීසමාචාරො’</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පරියෙසනා’</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ඉන්ද්‍රිය</w:t>
      </w:r>
      <w:r w:rsidRPr="00E7587B">
        <w:rPr>
          <w:rFonts w:ascii="UN-Abhaya" w:hAnsi="UN-Abhaya" w:cs="UN-Abhaya" w:hint="cs"/>
          <w:sz w:val="26"/>
          <w:szCs w:val="26"/>
          <w:cs/>
        </w:rPr>
        <w:t xml:space="preserve"> </w:t>
      </w:r>
      <w:r w:rsidRPr="00E7587B">
        <w:rPr>
          <w:rFonts w:ascii="UN-Abhaya" w:hAnsi="UN-Abhaya" w:cs="UN-Abhaya" w:hint="cs"/>
          <w:b/>
          <w:bCs/>
          <w:sz w:val="26"/>
          <w:szCs w:val="26"/>
          <w:cs/>
        </w:rPr>
        <w:t>සංවරො’</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අනෙකධාතු’</w:t>
      </w:r>
      <w:r w:rsidRPr="00E7587B">
        <w:rPr>
          <w:rFonts w:ascii="UN-Abhaya" w:hAnsi="UN-Abhaya" w:cs="UN-Abhaya" w:hint="cs"/>
          <w:sz w:val="26"/>
          <w:szCs w:val="26"/>
          <w:cs/>
        </w:rPr>
        <w:t xml:space="preserve"> යනු එකෙකැ. ‘</w:t>
      </w:r>
      <w:r w:rsidRPr="00E7587B">
        <w:rPr>
          <w:rFonts w:ascii="UN-Abhaya" w:hAnsi="UN-Abhaya" w:cs="UN-Abhaya" w:hint="cs"/>
          <w:b/>
          <w:bCs/>
          <w:sz w:val="26"/>
          <w:szCs w:val="26"/>
          <w:cs/>
        </w:rPr>
        <w:t>අච්චන්තනිඨා’</w:t>
      </w:r>
      <w:r w:rsidRPr="00E7587B">
        <w:rPr>
          <w:rFonts w:ascii="UN-Abhaya" w:hAnsi="UN-Abhaya" w:cs="UN-Abhaya" w:hint="cs"/>
          <w:sz w:val="26"/>
          <w:szCs w:val="26"/>
          <w:cs/>
        </w:rPr>
        <w:t xml:space="preserve"> යනු එකෙකැ යි යන මෙ යැ. මෙසෙ තුදුස් පැනය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පුළුවුත් පරිදි දු, බුදුන් විසැජු පරිදි දු, </w:t>
      </w:r>
      <w:r w:rsidRPr="00E7587B">
        <w:rPr>
          <w:rFonts w:ascii="UN-Abhaya" w:hAnsi="UN-Abhaya" w:cs="UN-Abhaya" w:hint="cs"/>
          <w:b/>
          <w:bCs/>
          <w:sz w:val="26"/>
          <w:szCs w:val="26"/>
          <w:cs/>
        </w:rPr>
        <w:t>දික්සඟියැ</w:t>
      </w:r>
      <w:r w:rsidRPr="00E7587B">
        <w:rPr>
          <w:rFonts w:ascii="UN-Abhaya" w:hAnsi="UN-Abhaya" w:cs="UN-Abhaya" w:hint="cs"/>
          <w:sz w:val="26"/>
          <w:szCs w:val="26"/>
          <w:cs/>
        </w:rPr>
        <w:t xml:space="preserve"> </w:t>
      </w:r>
      <w:r w:rsidRPr="00E7587B">
        <w:rPr>
          <w:rFonts w:ascii="UN-Abhaya" w:hAnsi="UN-Abhaya" w:cs="UN-Abhaya" w:hint="cs"/>
          <w:b/>
          <w:bCs/>
          <w:sz w:val="26"/>
          <w:szCs w:val="26"/>
          <w:cs/>
        </w:rPr>
        <w:t>සක් පැනසුතින්</w:t>
      </w:r>
      <w:r w:rsidRPr="00E7587B">
        <w:rPr>
          <w:rFonts w:ascii="UN-Abhaya" w:hAnsi="UN-Abhaya" w:cs="UN-Abhaya" w:hint="cs"/>
          <w:sz w:val="26"/>
          <w:szCs w:val="26"/>
          <w:cs/>
        </w:rPr>
        <w:t xml:space="preserve"> දන්නෙ යැ. </w:t>
      </w:r>
    </w:p>
    <w:p w14:paraId="6940AE60" w14:textId="77777777" w:rsidR="00AA04DE" w:rsidRPr="00E7587B" w:rsidRDefault="00AA04DE" w:rsidP="00AA04DE">
      <w:pPr>
        <w:spacing w:after="0" w:line="276" w:lineRule="auto"/>
        <w:rPr>
          <w:rFonts w:ascii="UN-Abhaya" w:hAnsi="UN-Abhaya" w:cs="UN-Abhaya"/>
          <w:sz w:val="26"/>
          <w:szCs w:val="26"/>
        </w:rPr>
      </w:pPr>
    </w:p>
    <w:p w14:paraId="716E843F"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 xml:space="preserve">මෙහි </w:t>
      </w:r>
      <w:r w:rsidRPr="00E7587B">
        <w:rPr>
          <w:rFonts w:ascii="UN-Abhaya" w:hAnsi="UN-Abhaya" w:cs="UN-Abhaya" w:hint="cs"/>
          <w:b/>
          <w:bCs/>
          <w:sz w:val="26"/>
          <w:szCs w:val="26"/>
          <w:cs/>
        </w:rPr>
        <w:t>උපෙඛා</w:t>
      </w:r>
      <w:r w:rsidRPr="00E7587B">
        <w:rPr>
          <w:rFonts w:ascii="UN-Abhaya" w:hAnsi="UN-Abhaya" w:cs="UN-Abhaya" w:hint="cs"/>
          <w:sz w:val="26"/>
          <w:szCs w:val="26"/>
          <w:cs/>
        </w:rPr>
        <w:t xml:space="preserve"> පැන විසජුන්හි සිටැ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අසූ දහසක් දෙවියන් හා සමඟ සොවන් වි යැ.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වූ කලැ රාත් ඵල පරියන්ත කොටැ ධම් දෙසුහු. එවැනි ධම් දෙන්නෙහි මෙ කුමට රාත් නොවී යැ යත්: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රජක්හු වැන්නාහැ. විනෙජනයො </w:t>
      </w:r>
      <w:r w:rsidRPr="00E7587B">
        <w:rPr>
          <w:rFonts w:ascii="UN-Abhaya" w:hAnsi="UN-Abhaya" w:cs="UN-Abhaya" w:hint="cs"/>
          <w:sz w:val="26"/>
          <w:szCs w:val="26"/>
          <w:cs/>
        </w:rPr>
        <w:lastRenderedPageBreak/>
        <w:t>රජකුමරුන් වැන්නො. යම්සෙ, රජ, වළඳන කලැ තම හට පමණින් පිඬු වටා රජකුමරුනට</w:t>
      </w:r>
      <w:r w:rsidRPr="00E7587B">
        <w:rPr>
          <w:rStyle w:val="FootnoteReference"/>
          <w:rFonts w:ascii="UN-Abhaya" w:hAnsi="UN-Abhaya" w:cs="UN-Abhaya"/>
          <w:sz w:val="26"/>
          <w:szCs w:val="26"/>
          <w:cs/>
        </w:rPr>
        <w:footnoteReference w:id="4075"/>
      </w:r>
      <w:r w:rsidRPr="00E7587B">
        <w:rPr>
          <w:rFonts w:ascii="UN-Abhaya" w:hAnsi="UN-Abhaya" w:cs="UN-Abhaya" w:hint="cs"/>
          <w:sz w:val="26"/>
          <w:szCs w:val="26"/>
          <w:cs/>
        </w:rPr>
        <w:t xml:space="preserve"> එළවයි. ඔහු එයින් තමන් මුව පමණින් මැ ගන්ති. එසෙයින් මැ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අධ්‍යාශය වූ</w:t>
      </w:r>
      <w:r w:rsidRPr="00E7587B">
        <w:rPr>
          <w:rStyle w:val="FootnoteReference"/>
          <w:rFonts w:ascii="UN-Abhaya" w:hAnsi="UN-Abhaya" w:cs="UN-Abhaya"/>
          <w:sz w:val="26"/>
          <w:szCs w:val="26"/>
          <w:cs/>
        </w:rPr>
        <w:footnoteReference w:id="4076"/>
      </w:r>
      <w:r w:rsidRPr="00E7587B">
        <w:rPr>
          <w:rFonts w:ascii="UN-Abhaya" w:hAnsi="UN-Abhaya" w:cs="UN-Abhaya" w:hint="cs"/>
          <w:sz w:val="26"/>
          <w:szCs w:val="26"/>
          <w:cs/>
        </w:rPr>
        <w:t xml:space="preserve"> පරිද්දෙන් රාත්ඵල පරියන්ත කොටැ ධම් දෙසති. විනෙ ජනයො තමන්ගෙ උපනි</w:t>
      </w:r>
      <w:r w:rsidRPr="00E7587B">
        <w:rPr>
          <w:rFonts w:ascii="UN-Abhaya" w:hAnsi="UN-Abhaya" w:cs="UN-Abhaya"/>
          <w:sz w:val="26"/>
          <w:szCs w:val="26"/>
          <w:cs/>
        </w:rPr>
        <w:t>ඃ</w:t>
      </w:r>
      <w:r w:rsidRPr="00E7587B">
        <w:rPr>
          <w:rFonts w:ascii="UN-Abhaya" w:hAnsi="UN-Abhaya" w:cs="UN-Abhaya" w:hint="cs"/>
          <w:sz w:val="26"/>
          <w:szCs w:val="26"/>
          <w:cs/>
        </w:rPr>
        <w:t>ශ්‍රය පමණින් සොවන් ඵල හො ගන්ති. සෙදැගැමි අනැගැමි රාත් ඵල හො ගනිත්.</w:t>
      </w:r>
    </w:p>
    <w:p w14:paraId="37D449E4" w14:textId="77777777" w:rsidR="00AA04DE" w:rsidRPr="00E7587B" w:rsidRDefault="00AA04DE" w:rsidP="00AA04DE">
      <w:pPr>
        <w:spacing w:after="0" w:line="276" w:lineRule="auto"/>
        <w:rPr>
          <w:rFonts w:ascii="UN-Abhaya" w:hAnsi="UN-Abhaya" w:cs="UN-Abhaya"/>
          <w:sz w:val="26"/>
          <w:szCs w:val="26"/>
        </w:rPr>
      </w:pPr>
    </w:p>
    <w:p w14:paraId="662383F8"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වනාහි සොවන් වැ බුදුන් පෙරට මැ</w:t>
      </w:r>
      <w:r w:rsidRPr="00E7587B">
        <w:rPr>
          <w:rStyle w:val="FootnoteReference"/>
          <w:rFonts w:ascii="UN-Abhaya" w:hAnsi="UN-Abhaya" w:cs="UN-Abhaya"/>
          <w:sz w:val="26"/>
          <w:szCs w:val="26"/>
          <w:cs/>
        </w:rPr>
        <w:footnoteReference w:id="4077"/>
      </w:r>
      <w:r w:rsidRPr="00E7587B">
        <w:rPr>
          <w:rFonts w:ascii="UN-Abhaya" w:hAnsi="UN-Abhaya" w:cs="UN-Abhaya" w:hint="cs"/>
          <w:sz w:val="26"/>
          <w:szCs w:val="26"/>
          <w:cs/>
        </w:rPr>
        <w:t xml:space="preserve"> සිටැ සැවැ ළදරු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දෙව්රජක් වැ වැළිඳු තුන් කෙළ සැට ලක්‍ෂයකට ආ</w:t>
      </w:r>
      <w:r w:rsidRPr="00E7587B">
        <w:rPr>
          <w:rStyle w:val="FootnoteReference"/>
          <w:rFonts w:ascii="UN-Abhaya" w:hAnsi="UN-Abhaya" w:cs="UN-Abhaya"/>
          <w:sz w:val="26"/>
          <w:szCs w:val="26"/>
          <w:cs/>
        </w:rPr>
        <w:footnoteReference w:id="4078"/>
      </w:r>
      <w:r w:rsidRPr="00E7587B">
        <w:rPr>
          <w:rFonts w:ascii="UN-Abhaya" w:hAnsi="UN-Abhaya" w:cs="UN-Abhaya" w:hint="cs"/>
          <w:sz w:val="26"/>
          <w:szCs w:val="26"/>
          <w:cs/>
        </w:rPr>
        <w:t xml:space="preserve"> ඇති වැ උපනි. සැවැ යන දෙවියන්ගෙ අත් බව් ගිය තැන් ආ තැන් නො පැනෙයි. දිලියෙන පහන් යන්නා</w:t>
      </w:r>
      <w:r w:rsidRPr="00E7587B">
        <w:rPr>
          <w:rStyle w:val="FootnoteReference"/>
          <w:rFonts w:ascii="UN-Abhaya" w:hAnsi="UN-Abhaya" w:cs="UN-Abhaya"/>
          <w:sz w:val="26"/>
          <w:szCs w:val="26"/>
          <w:cs/>
        </w:rPr>
        <w:footnoteReference w:id="4079"/>
      </w:r>
      <w:r w:rsidRPr="00E7587B">
        <w:rPr>
          <w:rFonts w:ascii="UN-Abhaya" w:hAnsi="UN-Abhaya" w:cs="UN-Abhaya" w:hint="cs"/>
          <w:sz w:val="26"/>
          <w:szCs w:val="26"/>
          <w:cs/>
        </w:rPr>
        <w:t xml:space="preserve"> වැනි වෙයි. එ හෙතුවින් සෙසු දෙවියො නො දත්හැ.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වනාහි තමා සැවැ යන බැවින් ද.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සව්නෙ දන්නා බැවින් දත්හු.</w:t>
      </w:r>
    </w:p>
    <w:p w14:paraId="7B8AC09E" w14:textId="77777777" w:rsidR="00AA04DE" w:rsidRPr="00E7587B" w:rsidRDefault="00AA04DE" w:rsidP="00AA04DE">
      <w:pPr>
        <w:spacing w:after="0" w:line="276" w:lineRule="auto"/>
        <w:rPr>
          <w:rFonts w:ascii="UN-Abhaya" w:hAnsi="UN-Abhaya" w:cs="UN-Abhaya"/>
          <w:sz w:val="26"/>
          <w:szCs w:val="26"/>
        </w:rPr>
      </w:pPr>
    </w:p>
    <w:p w14:paraId="150C7373" w14:textId="77777777" w:rsidR="00AA04DE" w:rsidRPr="00E7587B" w:rsidRDefault="00AA04DE" w:rsidP="00AA04DE">
      <w:pPr>
        <w:spacing w:after="0" w:line="276" w:lineRule="auto"/>
        <w:rPr>
          <w:rFonts w:ascii="UN-Abhaya" w:hAnsi="UN-Abhaya" w:cs="UN-Abhaya"/>
          <w:b/>
          <w:bCs/>
          <w:sz w:val="26"/>
          <w:szCs w:val="26"/>
          <w:cs/>
        </w:rPr>
      </w:pPr>
      <w:r w:rsidRPr="00E7587B">
        <w:rPr>
          <w:rFonts w:ascii="UN-Abhaya" w:hAnsi="UN-Abhaya" w:cs="UN-Abhaya" w:hint="cs"/>
          <w:sz w:val="26"/>
          <w:szCs w:val="26"/>
          <w:cs/>
        </w:rPr>
        <w:t xml:space="preserve">එකල්හි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තමා මියැ උපන්</w:t>
      </w:r>
      <w:r w:rsidRPr="00E7587B">
        <w:rPr>
          <w:rStyle w:val="FootnoteReference"/>
          <w:rFonts w:ascii="UN-Abhaya" w:hAnsi="UN-Abhaya" w:cs="UN-Abhaya"/>
          <w:sz w:val="26"/>
          <w:szCs w:val="26"/>
          <w:cs/>
        </w:rPr>
        <w:footnoteReference w:id="4080"/>
      </w:r>
      <w:r w:rsidRPr="00E7587B">
        <w:rPr>
          <w:rFonts w:ascii="UN-Abhaya" w:hAnsi="UN-Abhaya" w:cs="UN-Abhaya" w:hint="cs"/>
          <w:sz w:val="26"/>
          <w:szCs w:val="26"/>
          <w:cs/>
        </w:rPr>
        <w:t xml:space="preserve"> පරිදි බුදුනට සැළ කොටැ, නොඑක් සෙ බුදුන් ගෙ ගුණ වනා</w:t>
      </w:r>
      <w:r w:rsidRPr="00E7587B">
        <w:rPr>
          <w:rStyle w:val="FootnoteReference"/>
          <w:rFonts w:ascii="UN-Abhaya" w:hAnsi="UN-Abhaya" w:cs="UN-Abhaya"/>
          <w:sz w:val="26"/>
          <w:szCs w:val="26"/>
          <w:cs/>
        </w:rPr>
        <w:footnoteReference w:id="4081"/>
      </w:r>
      <w:r w:rsidRPr="00E7587B">
        <w:rPr>
          <w:rFonts w:ascii="UN-Abhaya" w:hAnsi="UN-Abhaya" w:cs="UN-Abhaya" w:hint="cs"/>
          <w:sz w:val="26"/>
          <w:szCs w:val="26"/>
          <w:cs/>
        </w:rPr>
        <w:t xml:space="preserve"> සිටැ </w:t>
      </w:r>
      <w:r w:rsidRPr="00E7587B">
        <w:rPr>
          <w:rFonts w:ascii="UN-Abhaya" w:hAnsi="UN-Abhaya" w:cs="UN-Abhaya" w:hint="cs"/>
          <w:b/>
          <w:bCs/>
          <w:sz w:val="26"/>
          <w:szCs w:val="26"/>
          <w:cs/>
        </w:rPr>
        <w:t>පන්සිකා</w:t>
      </w:r>
      <w:r w:rsidRPr="00E7587B">
        <w:rPr>
          <w:rFonts w:ascii="UN-Abhaya" w:hAnsi="UN-Abhaya" w:cs="UN-Abhaya" w:hint="cs"/>
          <w:sz w:val="26"/>
          <w:szCs w:val="26"/>
          <w:cs/>
        </w:rPr>
        <w:t xml:space="preserve"> දෙව් පුත්හු කැඳවා, “තො මට බොහො උපකාරයෙහි. බුදුන් පළමු ප්‍රසාද කැරැවිහි. තා</w:t>
      </w:r>
      <w:r w:rsidRPr="00E7587B">
        <w:rPr>
          <w:rStyle w:val="FootnoteReference"/>
          <w:rFonts w:ascii="UN-Abhaya" w:hAnsi="UN-Abhaya" w:cs="UN-Abhaya"/>
          <w:sz w:val="26"/>
          <w:szCs w:val="26"/>
          <w:cs/>
        </w:rPr>
        <w:footnoteReference w:id="4082"/>
      </w:r>
      <w:r w:rsidRPr="00E7587B">
        <w:rPr>
          <w:rFonts w:ascii="UN-Abhaya" w:hAnsi="UN-Abhaya" w:cs="UN-Abhaya" w:hint="cs"/>
          <w:sz w:val="26"/>
          <w:szCs w:val="26"/>
          <w:cs/>
        </w:rPr>
        <w:t xml:space="preserve"> ප්‍රසාද කැරැවූ කැල පැසුළු ඇපි ගොස් බුදුන් දුටුම්හ. තා මට පිය තැනැ තබමි. </w:t>
      </w:r>
      <w:r w:rsidRPr="00E7587B">
        <w:rPr>
          <w:rFonts w:ascii="UN-Abhaya" w:hAnsi="UN-Abhaya" w:cs="UN-Abhaya" w:hint="cs"/>
          <w:b/>
          <w:bCs/>
          <w:sz w:val="26"/>
          <w:szCs w:val="26"/>
          <w:cs/>
        </w:rPr>
        <w:t>ගඳෙවු</w:t>
      </w:r>
      <w:r w:rsidRPr="00E7587B">
        <w:rPr>
          <w:rFonts w:ascii="UN-Abhaya" w:hAnsi="UN-Abhaya" w:cs="UN-Abhaya" w:hint="cs"/>
          <w:sz w:val="26"/>
          <w:szCs w:val="26"/>
          <w:cs/>
        </w:rPr>
        <w:t xml:space="preserve"> දෙව්රජ කෙරෙමි. </w:t>
      </w:r>
      <w:r w:rsidRPr="00E7587B">
        <w:rPr>
          <w:rFonts w:ascii="UN-Abhaya" w:hAnsi="UN-Abhaya" w:cs="UN-Abhaya" w:hint="cs"/>
          <w:b/>
          <w:bCs/>
          <w:sz w:val="26"/>
          <w:szCs w:val="26"/>
          <w:cs/>
        </w:rPr>
        <w:t>සුරියසච්චසාවත්</w:t>
      </w:r>
      <w:r w:rsidRPr="00E7587B">
        <w:rPr>
          <w:rFonts w:ascii="UN-Abhaya" w:hAnsi="UN-Abhaya" w:cs="UN-Abhaya" w:hint="cs"/>
          <w:sz w:val="26"/>
          <w:szCs w:val="26"/>
          <w:cs/>
        </w:rPr>
        <w:t xml:space="preserve"> දෙමි” යි කියා </w:t>
      </w:r>
    </w:p>
    <w:p w14:paraId="19B5B49B"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b/>
          <w:bCs/>
          <w:sz w:val="26"/>
          <w:szCs w:val="26"/>
          <w:cs/>
        </w:rPr>
        <w:t>බුදුන්</w:t>
      </w:r>
      <w:r w:rsidRPr="00E7587B">
        <w:rPr>
          <w:rFonts w:ascii="UN-Abhaya" w:hAnsi="UN-Abhaya" w:cs="UN-Abhaya" w:hint="cs"/>
          <w:sz w:val="26"/>
          <w:szCs w:val="26"/>
          <w:cs/>
        </w:rPr>
        <w:t xml:space="preserve"> බැසැ-හෙවැ වැඳැ, </w:t>
      </w:r>
      <w:r w:rsidRPr="00E7587B">
        <w:rPr>
          <w:rFonts w:ascii="UN-Abhaya" w:hAnsi="UN-Abhaya" w:cs="UN-Abhaya" w:hint="cs"/>
          <w:b/>
          <w:bCs/>
          <w:sz w:val="26"/>
          <w:szCs w:val="26"/>
          <w:cs/>
        </w:rPr>
        <w:t>“නමො තස්ස භගවතො අරහතො සම්මා සම්බුද්ධස්ස”</w:t>
      </w:r>
      <w:r w:rsidRPr="00E7587B">
        <w:rPr>
          <w:rFonts w:ascii="UN-Abhaya" w:hAnsi="UN-Abhaya" w:cs="UN-Abhaya" w:hint="cs"/>
          <w:sz w:val="26"/>
          <w:szCs w:val="26"/>
          <w:cs/>
        </w:rPr>
        <w:t xml:space="preserve"> යි තුන් යලක් බුදුනට නමස්කාර කොටැ, පැදකුණු</w:t>
      </w:r>
      <w:r w:rsidRPr="00E7587B">
        <w:rPr>
          <w:rStyle w:val="FootnoteReference"/>
          <w:rFonts w:ascii="UN-Abhaya" w:hAnsi="UN-Abhaya" w:cs="UN-Abhaya"/>
          <w:sz w:val="26"/>
          <w:szCs w:val="26"/>
          <w:cs/>
        </w:rPr>
        <w:footnoteReference w:id="4083"/>
      </w:r>
      <w:r w:rsidRPr="00E7587B">
        <w:rPr>
          <w:rFonts w:ascii="UN-Abhaya" w:hAnsi="UN-Abhaya" w:cs="UN-Abhaya" w:hint="cs"/>
          <w:sz w:val="26"/>
          <w:szCs w:val="26"/>
          <w:cs/>
        </w:rPr>
        <w:t xml:space="preserve"> කොටැ, වක් කළ අතක් දික් නොකරන තුරු තව්තිසැ දෙව්නුවරැ පාළ වී.</w:t>
      </w:r>
    </w:p>
    <w:p w14:paraId="6ADE7021" w14:textId="77777777" w:rsidR="00AA04DE" w:rsidRPr="00E7587B" w:rsidRDefault="00AA04DE" w:rsidP="00AA04DE">
      <w:pPr>
        <w:spacing w:after="0" w:line="276" w:lineRule="auto"/>
        <w:rPr>
          <w:rFonts w:ascii="UN-Abhaya" w:hAnsi="UN-Abhaya" w:cs="UN-Abhaya"/>
          <w:sz w:val="26"/>
          <w:szCs w:val="26"/>
        </w:rPr>
      </w:pPr>
    </w:p>
    <w:p w14:paraId="72808950"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b/>
          <w:bCs/>
          <w:sz w:val="26"/>
          <w:szCs w:val="26"/>
          <w:cs/>
        </w:rPr>
        <w:t>විසාඛාවනට</w:t>
      </w:r>
      <w:r w:rsidRPr="00E7587B">
        <w:rPr>
          <w:rFonts w:ascii="UN-Abhaya" w:hAnsi="UN-Abhaya" w:cs="UN-Abhaya" w:hint="cs"/>
          <w:sz w:val="26"/>
          <w:szCs w:val="26"/>
          <w:cs/>
        </w:rPr>
        <w:t xml:space="preserve"> හා </w:t>
      </w:r>
      <w:r w:rsidRPr="00E7587B">
        <w:rPr>
          <w:rFonts w:ascii="UN-Abhaya" w:hAnsi="UN-Abhaya" w:cs="UN-Abhaya" w:hint="cs"/>
          <w:b/>
          <w:bCs/>
          <w:sz w:val="26"/>
          <w:szCs w:val="26"/>
          <w:cs/>
        </w:rPr>
        <w:t>අනෙවඩු</w:t>
      </w:r>
      <w:r w:rsidRPr="00E7587B">
        <w:rPr>
          <w:rFonts w:ascii="UN-Abhaya" w:hAnsi="UN-Abhaya" w:cs="UN-Abhaya" w:hint="cs"/>
          <w:sz w:val="26"/>
          <w:szCs w:val="26"/>
          <w:cs/>
        </w:rPr>
        <w:t xml:space="preserve"> මහසිටාණන්ට සෙයින්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හට දු භවරාග බලවති. එසෙයින් මැ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 සවරෙකා </w:t>
      </w:r>
      <w:r w:rsidRPr="00E7587B">
        <w:rPr>
          <w:rFonts w:ascii="UN-Abhaya" w:hAnsi="UN-Abhaya" w:cs="UN-Abhaya" w:hint="cs"/>
          <w:b/>
          <w:bCs/>
          <w:sz w:val="26"/>
          <w:szCs w:val="26"/>
          <w:cs/>
        </w:rPr>
        <w:t>දඹදිවැ</w:t>
      </w:r>
      <w:r w:rsidRPr="00E7587B">
        <w:rPr>
          <w:rFonts w:ascii="UN-Abhaya" w:hAnsi="UN-Abhaya" w:cs="UN-Abhaya" w:hint="cs"/>
          <w:sz w:val="26"/>
          <w:szCs w:val="26"/>
          <w:cs/>
        </w:rPr>
        <w:t xml:space="preserve"> රජසපු වළඳා, සදෙව් ලොවැ ක්‍රමයෙන් උපැදැ</w:t>
      </w:r>
      <w:r w:rsidRPr="00E7587B">
        <w:rPr>
          <w:rStyle w:val="FootnoteReference"/>
          <w:rFonts w:ascii="UN-Abhaya" w:hAnsi="UN-Abhaya" w:cs="UN-Abhaya"/>
          <w:sz w:val="26"/>
          <w:szCs w:val="26"/>
          <w:cs/>
        </w:rPr>
        <w:footnoteReference w:id="4084"/>
      </w:r>
      <w:r w:rsidRPr="00E7587B">
        <w:rPr>
          <w:rFonts w:ascii="UN-Abhaya" w:hAnsi="UN-Abhaya" w:cs="UN-Abhaya" w:hint="cs"/>
          <w:sz w:val="26"/>
          <w:szCs w:val="26"/>
          <w:cs/>
        </w:rPr>
        <w:t xml:space="preserve"> දේව සපු වළඳා එහි සිටැ ධ්‍යාන උපදවා, බඹ ලොවැ උපද්දි. එහි දු හැම බඹ තෙලෙහි ක්‍රමයෙන් උපැදැ ප්‍රීතිසුඛ අනුභව කොටැ එහි සිටැ අනගැමි වැ </w:t>
      </w:r>
      <w:r w:rsidRPr="00E7587B">
        <w:rPr>
          <w:rFonts w:ascii="UN-Abhaya" w:hAnsi="UN-Abhaya" w:cs="UN-Abhaya" w:hint="cs"/>
          <w:b/>
          <w:bCs/>
          <w:sz w:val="26"/>
          <w:szCs w:val="26"/>
          <w:cs/>
        </w:rPr>
        <w:t>සුදවස්හි</w:t>
      </w:r>
      <w:r w:rsidRPr="00E7587B">
        <w:rPr>
          <w:rFonts w:ascii="UN-Abhaya" w:hAnsi="UN-Abhaya" w:cs="UN-Abhaya" w:hint="cs"/>
          <w:sz w:val="26"/>
          <w:szCs w:val="26"/>
          <w:cs/>
        </w:rPr>
        <w:t xml:space="preserve"> උපද්දි. එහි උපදනෙ, පළමු වන </w:t>
      </w:r>
      <w:r w:rsidRPr="00E7587B">
        <w:rPr>
          <w:rFonts w:ascii="UN-Abhaya" w:hAnsi="UN-Abhaya" w:cs="UN-Abhaya" w:hint="cs"/>
          <w:b/>
          <w:bCs/>
          <w:sz w:val="26"/>
          <w:szCs w:val="26"/>
          <w:cs/>
        </w:rPr>
        <w:t>අවිහතෙලෙහි</w:t>
      </w:r>
      <w:r w:rsidRPr="00E7587B">
        <w:rPr>
          <w:rFonts w:ascii="UN-Abhaya" w:hAnsi="UN-Abhaya" w:cs="UN-Abhaya" w:hint="cs"/>
          <w:sz w:val="26"/>
          <w:szCs w:val="26"/>
          <w:cs/>
        </w:rPr>
        <w:t xml:space="preserve"> දහසක් කපට ආ ගෙනැ උපැදැ එහිදු ආ පමණින් සිටැ සමවත් සුව අනුභව කොටැ, දෙවන </w:t>
      </w:r>
      <w:r w:rsidRPr="00E7587B">
        <w:rPr>
          <w:rFonts w:ascii="UN-Abhaya" w:hAnsi="UN-Abhaya" w:cs="UN-Abhaya" w:hint="cs"/>
          <w:b/>
          <w:bCs/>
          <w:sz w:val="26"/>
          <w:szCs w:val="26"/>
          <w:cs/>
        </w:rPr>
        <w:t>අතප්තලයෙහි</w:t>
      </w:r>
      <w:r w:rsidRPr="00E7587B">
        <w:rPr>
          <w:rFonts w:ascii="UN-Abhaya" w:hAnsi="UN-Abhaya" w:cs="UN-Abhaya" w:hint="cs"/>
          <w:sz w:val="26"/>
          <w:szCs w:val="26"/>
          <w:cs/>
        </w:rPr>
        <w:t xml:space="preserve"> දෙ දහසක් කපට ආ ගෙනැ උපැදැ, එහි දු ආ පමණින් සිටැ තුන් වන </w:t>
      </w:r>
      <w:r w:rsidRPr="00E7587B">
        <w:rPr>
          <w:rFonts w:ascii="UN-Abhaya" w:hAnsi="UN-Abhaya" w:cs="UN-Abhaya" w:hint="cs"/>
          <w:b/>
          <w:bCs/>
          <w:sz w:val="26"/>
          <w:szCs w:val="26"/>
          <w:cs/>
        </w:rPr>
        <w:t>සුදස්</w:t>
      </w:r>
      <w:r w:rsidRPr="00E7587B">
        <w:rPr>
          <w:rFonts w:ascii="UN-Abhaya" w:hAnsi="UN-Abhaya" w:cs="UN-Abhaya" w:hint="cs"/>
          <w:sz w:val="26"/>
          <w:szCs w:val="26"/>
          <w:cs/>
        </w:rPr>
        <w:t xml:space="preserve"> තලයෙහි</w:t>
      </w:r>
      <w:r w:rsidRPr="00E7587B">
        <w:rPr>
          <w:rStyle w:val="FootnoteReference"/>
          <w:rFonts w:ascii="UN-Abhaya" w:hAnsi="UN-Abhaya" w:cs="UN-Abhaya"/>
          <w:sz w:val="26"/>
          <w:szCs w:val="26"/>
          <w:cs/>
        </w:rPr>
        <w:footnoteReference w:id="4085"/>
      </w:r>
      <w:r w:rsidRPr="00E7587B">
        <w:rPr>
          <w:rFonts w:ascii="UN-Abhaya" w:hAnsi="UN-Abhaya" w:cs="UN-Abhaya" w:hint="cs"/>
          <w:sz w:val="26"/>
          <w:szCs w:val="26"/>
          <w:cs/>
        </w:rPr>
        <w:t xml:space="preserve"> සාර දහසක් කපට ආ ගෙනැ උපැදැ, එහිද් ආ පමණින් සිටැ සතර වන </w:t>
      </w:r>
      <w:r w:rsidRPr="00E7587B">
        <w:rPr>
          <w:rFonts w:ascii="UN-Abhaya" w:hAnsi="UN-Abhaya" w:cs="UN-Abhaya" w:hint="cs"/>
          <w:b/>
          <w:bCs/>
          <w:sz w:val="26"/>
          <w:szCs w:val="26"/>
          <w:cs/>
        </w:rPr>
        <w:t>සුදස්සි</w:t>
      </w:r>
      <w:r w:rsidRPr="00E7587B">
        <w:rPr>
          <w:rFonts w:ascii="UN-Abhaya" w:hAnsi="UN-Abhaya" w:cs="UN-Abhaya" w:hint="cs"/>
          <w:sz w:val="26"/>
          <w:szCs w:val="26"/>
          <w:cs/>
        </w:rPr>
        <w:t xml:space="preserve"> තලයෙහි අට දහසක් කපට ආ ගෙනැ උපැදැ, එහි දු ආ පමණින් සිටැ පස් වන </w:t>
      </w:r>
      <w:r w:rsidRPr="00E7587B">
        <w:rPr>
          <w:rFonts w:ascii="UN-Abhaya" w:hAnsi="UN-Abhaya" w:cs="UN-Abhaya" w:hint="cs"/>
          <w:b/>
          <w:bCs/>
          <w:sz w:val="26"/>
          <w:szCs w:val="26"/>
          <w:cs/>
        </w:rPr>
        <w:t>අකනිටා</w:t>
      </w:r>
      <w:r w:rsidRPr="00E7587B">
        <w:rPr>
          <w:rFonts w:ascii="UN-Abhaya" w:hAnsi="UN-Abhaya" w:cs="UN-Abhaya" w:hint="cs"/>
          <w:sz w:val="26"/>
          <w:szCs w:val="26"/>
          <w:cs/>
        </w:rPr>
        <w:t xml:space="preserve"> බඹ තෙලෙහි සොළොස් දහසක් කපට ආ ගෙනා උපැදැ, එහි සිටැ රාත් වැ ආ පමණින් සිටැ සමවත් සුව අනුභව කොටැ අනුපාසෙස් නිවන් ධැයින් පිරිනිවෙයි.</w:t>
      </w:r>
    </w:p>
    <w:p w14:paraId="4820AE7C" w14:textId="77777777" w:rsidR="00AA04DE" w:rsidRPr="00E7587B" w:rsidRDefault="00AA04DE" w:rsidP="00AA04DE">
      <w:pPr>
        <w:spacing w:after="0" w:line="276" w:lineRule="auto"/>
        <w:rPr>
          <w:rFonts w:ascii="UN-Abhaya" w:hAnsi="UN-Abhaya" w:cs="UN-Abhaya"/>
          <w:sz w:val="26"/>
          <w:szCs w:val="26"/>
        </w:rPr>
      </w:pPr>
    </w:p>
    <w:p w14:paraId="28D29E98" w14:textId="77777777" w:rsidR="00AA04DE" w:rsidRPr="00E7587B" w:rsidRDefault="00AA04DE" w:rsidP="00AA04DE">
      <w:pPr>
        <w:spacing w:after="0" w:line="276" w:lineRule="auto"/>
        <w:rPr>
          <w:rFonts w:ascii="UN-Abhaya" w:hAnsi="UN-Abhaya" w:cs="UN-Abhaya"/>
          <w:sz w:val="26"/>
          <w:szCs w:val="26"/>
        </w:rPr>
      </w:pPr>
      <w:r w:rsidRPr="00E7587B">
        <w:rPr>
          <w:rFonts w:ascii="UN-Abhaya" w:hAnsi="UN-Abhaya" w:cs="UN-Abhaya" w:hint="cs"/>
          <w:sz w:val="26"/>
          <w:szCs w:val="26"/>
          <w:cs/>
        </w:rPr>
        <w:t xml:space="preserve">මෙ සෙයින් </w:t>
      </w:r>
      <w:r w:rsidRPr="00E7587B">
        <w:rPr>
          <w:rFonts w:ascii="UN-Abhaya" w:hAnsi="UN-Abhaya" w:cs="UN-Abhaya" w:hint="cs"/>
          <w:b/>
          <w:bCs/>
          <w:sz w:val="26"/>
          <w:szCs w:val="26"/>
          <w:cs/>
        </w:rPr>
        <w:t>බුදුහු</w:t>
      </w:r>
      <w:r w:rsidRPr="00E7587B">
        <w:rPr>
          <w:rFonts w:ascii="UN-Abhaya" w:hAnsi="UN-Abhaya" w:cs="UN-Abhaya" w:hint="cs"/>
          <w:sz w:val="26"/>
          <w:szCs w:val="26"/>
          <w:cs/>
        </w:rPr>
        <w:t xml:space="preserve"> තමන් </w:t>
      </w:r>
      <w:r w:rsidRPr="00E7587B">
        <w:rPr>
          <w:rFonts w:ascii="UN-Abhaya" w:hAnsi="UN-Abhaya" w:cs="UN-Abhaya" w:hint="cs"/>
          <w:b/>
          <w:bCs/>
          <w:sz w:val="26"/>
          <w:szCs w:val="26"/>
          <w:cs/>
        </w:rPr>
        <w:t>පුරුෂදම්‍යසාරථී</w:t>
      </w:r>
      <w:r w:rsidRPr="00E7587B">
        <w:rPr>
          <w:rFonts w:ascii="UN-Abhaya" w:hAnsi="UN-Abhaya" w:cs="UN-Abhaya" w:hint="cs"/>
          <w:sz w:val="26"/>
          <w:szCs w:val="26"/>
          <w:cs/>
        </w:rPr>
        <w:t xml:space="preserve"> වන බැවින් </w:t>
      </w:r>
      <w:r w:rsidRPr="00E7587B">
        <w:rPr>
          <w:rFonts w:ascii="UN-Abhaya" w:hAnsi="UN-Abhaya" w:cs="UN-Abhaya" w:hint="cs"/>
          <w:b/>
          <w:bCs/>
          <w:sz w:val="26"/>
          <w:szCs w:val="26"/>
          <w:cs/>
        </w:rPr>
        <w:t>සක්</w:t>
      </w:r>
      <w:r w:rsidRPr="00E7587B">
        <w:rPr>
          <w:rFonts w:ascii="UN-Abhaya" w:hAnsi="UN-Abhaya" w:cs="UN-Abhaya" w:hint="cs"/>
          <w:sz w:val="26"/>
          <w:szCs w:val="26"/>
          <w:cs/>
        </w:rPr>
        <w:t xml:space="preserve"> දෙව්රජහු දු. ආදි ශබ්දයෙන් ගත් සූවිසි තැනෙක්හි වැඩැ හිඳැ සූවිසි වරෙකා වදාළ ධම් දෙස්නෙන් කෙළ සුවහසක් කෙළ සුවහසක් බැවින් රාත් වූ, අසඞ්ඛ්‍ය අසඞ්ඛ්‍ය බැවින් සොවන් සෙදගැමි අනැගැමි වූ දෙවියනුදු දමා අමා මහනිවන් පැමිණිවූහු.</w:t>
      </w:r>
    </w:p>
    <w:p w14:paraId="331AF500" w14:textId="77777777" w:rsidR="00AA04DE" w:rsidRPr="00E7587B" w:rsidRDefault="00AA04DE" w:rsidP="00AA04DE">
      <w:pPr>
        <w:spacing w:after="0" w:line="276" w:lineRule="auto"/>
        <w:rPr>
          <w:rFonts w:ascii="UN-Abhaya" w:hAnsi="UN-Abhaya" w:cs="UN-Abhaya"/>
          <w:sz w:val="26"/>
          <w:szCs w:val="26"/>
        </w:rPr>
      </w:pPr>
    </w:p>
    <w:p w14:paraId="2C35DB4A" w14:textId="77777777" w:rsidR="00AA04DE" w:rsidRPr="00E7587B" w:rsidRDefault="00AA04DE" w:rsidP="000004F5">
      <w:pPr>
        <w:pStyle w:val="subhead"/>
      </w:pPr>
      <w:bookmarkStart w:id="2" w:name="_GoBack"/>
      <w:r w:rsidRPr="00E7587B">
        <w:rPr>
          <w:rFonts w:hint="cs"/>
          <w:cs/>
        </w:rPr>
        <w:lastRenderedPageBreak/>
        <w:t>දෙවදමන නම් සතළොස් වන පරිච්ඡේදය නිමි.</w:t>
      </w:r>
    </w:p>
    <w:bookmarkEnd w:id="2"/>
    <w:p w14:paraId="292A7B01" w14:textId="77777777" w:rsidR="00AA04DE" w:rsidRDefault="00AA04DE" w:rsidP="00AA04DE">
      <w:pPr>
        <w:spacing w:after="0" w:line="276" w:lineRule="auto"/>
        <w:rPr>
          <w:rFonts w:ascii="UN-Abhaya" w:hAnsi="UN-Abhaya" w:cs="UN-Abhaya"/>
          <w:b/>
          <w:sz w:val="26"/>
          <w:szCs w:val="26"/>
        </w:rPr>
      </w:pPr>
    </w:p>
    <w:p w14:paraId="5DBD9606" w14:textId="77777777" w:rsidR="00AA04DE" w:rsidRDefault="00AA04DE" w:rsidP="00AA04DE">
      <w:pPr>
        <w:spacing w:after="0" w:line="276" w:lineRule="auto"/>
        <w:rPr>
          <w:rFonts w:ascii="UN-Abhaya" w:hAnsi="UN-Abhaya" w:cs="UN-Abhaya"/>
          <w:b/>
          <w:sz w:val="26"/>
          <w:szCs w:val="26"/>
        </w:rPr>
      </w:pPr>
    </w:p>
    <w:p w14:paraId="4D315B04" w14:textId="77777777" w:rsidR="00AA04DE" w:rsidRPr="00F71465" w:rsidRDefault="00AA04DE" w:rsidP="00B21024">
      <w:pPr>
        <w:pStyle w:val="Heading1"/>
      </w:pPr>
      <w:r w:rsidRPr="00F71465">
        <w:rPr>
          <w:cs/>
        </w:rPr>
        <w:t>18. බ්‍රහ්මදමන නම් පරිච්ඡේදය</w:t>
      </w:r>
      <w:r>
        <w:rPr>
          <w:rFonts w:hint="cs"/>
          <w:cs/>
        </w:rPr>
        <w:t xml:space="preserve"> </w:t>
      </w:r>
    </w:p>
    <w:p w14:paraId="797D8570" w14:textId="77777777" w:rsidR="00AA04DE" w:rsidRDefault="00AA04DE" w:rsidP="00AA04DE">
      <w:pPr>
        <w:spacing w:after="0" w:line="276" w:lineRule="auto"/>
        <w:rPr>
          <w:rFonts w:ascii="UN-Abhaya" w:hAnsi="UN-Abhaya" w:cs="UN-Abhaya"/>
          <w:b/>
          <w:sz w:val="26"/>
          <w:szCs w:val="26"/>
        </w:rPr>
      </w:pPr>
    </w:p>
    <w:p w14:paraId="5F75037C" w14:textId="77777777" w:rsidR="00AA04DE" w:rsidRPr="001557E1" w:rsidRDefault="00AA04DE" w:rsidP="00AA04DE">
      <w:pPr>
        <w:spacing w:after="0" w:line="276" w:lineRule="auto"/>
        <w:rPr>
          <w:rFonts w:ascii="UN-Abhaya" w:hAnsi="UN-Abhaya" w:cs="UN-Abhaya"/>
          <w:sz w:val="26"/>
          <w:szCs w:val="26"/>
        </w:rPr>
      </w:pPr>
      <w:r w:rsidRPr="001557E1">
        <w:rPr>
          <w:rFonts w:ascii="UN-Abhaya" w:hAnsi="UN-Abhaya" w:cs="UN-Abhaya" w:hint="cs"/>
          <w:sz w:val="26"/>
          <w:szCs w:val="26"/>
          <w:cs/>
        </w:rPr>
        <w:t>බක නමු බඹහු</w:t>
      </w:r>
      <w:r w:rsidRPr="001557E1">
        <w:rPr>
          <w:rStyle w:val="FootnoteReference"/>
          <w:rFonts w:ascii="UN-Abhaya" w:hAnsi="UN-Abhaya" w:cs="UN-Abhaya"/>
          <w:sz w:val="26"/>
          <w:szCs w:val="26"/>
          <w:cs/>
        </w:rPr>
        <w:footnoteReference w:id="4086"/>
      </w:r>
      <w:r w:rsidRPr="001557E1">
        <w:rPr>
          <w:rFonts w:ascii="UN-Abhaya" w:hAnsi="UN-Abhaya" w:cs="UN-Abhaya" w:hint="cs"/>
          <w:sz w:val="26"/>
          <w:szCs w:val="26"/>
          <w:cs/>
        </w:rPr>
        <w:t xml:space="preserve"> දැමු පරිදි කිසෙ යැ යත්:</w:t>
      </w:r>
    </w:p>
    <w:p w14:paraId="2713982C" w14:textId="77777777" w:rsidR="00AA04DE" w:rsidRPr="001557E1" w:rsidRDefault="00AA04DE" w:rsidP="00AA04DE">
      <w:pPr>
        <w:spacing w:after="0" w:line="276" w:lineRule="auto"/>
        <w:rPr>
          <w:rFonts w:ascii="UN-Abhaya" w:hAnsi="UN-Abhaya" w:cs="UN-Abhaya"/>
          <w:sz w:val="26"/>
          <w:szCs w:val="26"/>
        </w:rPr>
      </w:pPr>
    </w:p>
    <w:p w14:paraId="35C18795" w14:textId="77777777" w:rsidR="00AA04DE" w:rsidRPr="001557E1" w:rsidRDefault="00AA04DE" w:rsidP="00AA04DE">
      <w:pPr>
        <w:spacing w:after="0" w:line="276" w:lineRule="auto"/>
        <w:rPr>
          <w:rFonts w:ascii="UN-Abhaya" w:hAnsi="UN-Abhaya" w:cs="UN-Abhaya"/>
          <w:sz w:val="26"/>
          <w:szCs w:val="26"/>
        </w:rPr>
      </w:pPr>
      <w:r w:rsidRPr="001557E1">
        <w:rPr>
          <w:rFonts w:ascii="UN-Abhaya" w:hAnsi="UN-Abhaya" w:cs="UN-Abhaya" w:hint="cs"/>
          <w:sz w:val="26"/>
          <w:szCs w:val="26"/>
          <w:cs/>
        </w:rPr>
        <w:t>බුදුන්</w:t>
      </w:r>
      <w:r w:rsidRPr="001557E1">
        <w:rPr>
          <w:rStyle w:val="FootnoteReference"/>
          <w:rFonts w:ascii="UN-Abhaya" w:hAnsi="UN-Abhaya" w:cs="UN-Abhaya"/>
          <w:sz w:val="26"/>
          <w:szCs w:val="26"/>
          <w:cs/>
        </w:rPr>
        <w:footnoteReference w:id="4087"/>
      </w:r>
      <w:r w:rsidRPr="001557E1">
        <w:rPr>
          <w:rFonts w:ascii="UN-Abhaya" w:hAnsi="UN-Abhaya" w:cs="UN-Abhaya" w:hint="cs"/>
          <w:sz w:val="26"/>
          <w:szCs w:val="26"/>
          <w:cs/>
        </w:rPr>
        <w:t xml:space="preserve"> </w:t>
      </w:r>
      <w:r w:rsidRPr="001557E1">
        <w:rPr>
          <w:rFonts w:ascii="UN-Abhaya" w:hAnsi="UN-Abhaya" w:cs="UN-Abhaya" w:hint="cs"/>
          <w:b/>
          <w:bCs/>
          <w:sz w:val="26"/>
          <w:szCs w:val="26"/>
          <w:cs/>
        </w:rPr>
        <w:t>උක්කට්ඨා</w:t>
      </w:r>
      <w:r w:rsidRPr="001557E1">
        <w:rPr>
          <w:rFonts w:ascii="UN-Abhaya" w:hAnsi="UN-Abhaya" w:cs="UN-Abhaya" w:hint="cs"/>
          <w:sz w:val="26"/>
          <w:szCs w:val="26"/>
          <w:cs/>
        </w:rPr>
        <w:t xml:space="preserve"> නම් නුවර නිසා </w:t>
      </w:r>
      <w:r w:rsidRPr="001557E1">
        <w:rPr>
          <w:rFonts w:ascii="UN-Abhaya" w:hAnsi="UN-Abhaya" w:cs="UN-Abhaya" w:hint="cs"/>
          <w:b/>
          <w:bCs/>
          <w:sz w:val="26"/>
          <w:szCs w:val="26"/>
          <w:cs/>
        </w:rPr>
        <w:t>සුභගවනයෙහි</w:t>
      </w:r>
      <w:r w:rsidRPr="001557E1">
        <w:rPr>
          <w:rStyle w:val="FootnoteReference"/>
          <w:rFonts w:ascii="UN-Abhaya" w:hAnsi="UN-Abhaya" w:cs="UN-Abhaya"/>
          <w:b/>
          <w:bCs/>
          <w:sz w:val="26"/>
          <w:szCs w:val="26"/>
          <w:cs/>
        </w:rPr>
        <w:footnoteReference w:id="4088"/>
      </w:r>
      <w:r w:rsidRPr="001557E1">
        <w:rPr>
          <w:rFonts w:ascii="UN-Abhaya" w:hAnsi="UN-Abhaya" w:cs="UN-Abhaya" w:hint="cs"/>
          <w:sz w:val="26"/>
          <w:szCs w:val="26"/>
          <w:cs/>
        </w:rPr>
        <w:t xml:space="preserve"> </w:t>
      </w:r>
      <w:r w:rsidRPr="001557E1">
        <w:rPr>
          <w:rFonts w:ascii="UN-Abhaya" w:hAnsi="UN-Abhaya" w:cs="UN-Abhaya" w:hint="cs"/>
          <w:b/>
          <w:bCs/>
          <w:sz w:val="26"/>
          <w:szCs w:val="26"/>
          <w:cs/>
        </w:rPr>
        <w:t>සාලරාජ</w:t>
      </w:r>
      <w:r w:rsidRPr="001557E1">
        <w:rPr>
          <w:rFonts w:ascii="UN-Abhaya" w:hAnsi="UN-Abhaya" w:cs="UN-Abhaya" w:hint="cs"/>
          <w:sz w:val="26"/>
          <w:szCs w:val="26"/>
          <w:cs/>
        </w:rPr>
        <w:t>මූලයෙහි වැඩැ වසන කල්හි, බක නම් බඹ හට පවිට්</w:t>
      </w:r>
      <w:r w:rsidRPr="001557E1">
        <w:rPr>
          <w:rStyle w:val="FootnoteReference"/>
          <w:rFonts w:ascii="UN-Abhaya" w:hAnsi="UN-Abhaya" w:cs="UN-Abhaya"/>
          <w:sz w:val="26"/>
          <w:szCs w:val="26"/>
          <w:cs/>
        </w:rPr>
        <w:footnoteReference w:id="4089"/>
      </w:r>
      <w:r w:rsidRPr="001557E1">
        <w:rPr>
          <w:rFonts w:ascii="UN-Abhaya" w:hAnsi="UN-Abhaya" w:cs="UN-Abhaya" w:hint="cs"/>
          <w:sz w:val="26"/>
          <w:szCs w:val="26"/>
          <w:cs/>
        </w:rPr>
        <w:t xml:space="preserve"> ශාශ්වත දිට්හ</w:t>
      </w:r>
      <w:r w:rsidRPr="001557E1">
        <w:rPr>
          <w:rStyle w:val="FootnoteReference"/>
          <w:rFonts w:ascii="UN-Abhaya" w:hAnsi="UN-Abhaya" w:cs="UN-Abhaya"/>
          <w:sz w:val="26"/>
          <w:szCs w:val="26"/>
          <w:cs/>
        </w:rPr>
        <w:footnoteReference w:id="4090"/>
      </w:r>
      <w:r w:rsidRPr="001557E1">
        <w:rPr>
          <w:rFonts w:ascii="UN-Abhaya" w:hAnsi="UN-Abhaya" w:cs="UN-Abhaya" w:hint="cs"/>
          <w:sz w:val="26"/>
          <w:szCs w:val="26"/>
          <w:cs/>
        </w:rPr>
        <w:t xml:space="preserve"> උපන්. බුදුහු උහු ගෙ අදහස් දැනැ දික් කළ අතක් වක් නොකරන තුරු ගොස් බඹ ලොවැ පහළ</w:t>
      </w:r>
      <w:r w:rsidRPr="001557E1">
        <w:rPr>
          <w:rStyle w:val="FootnoteReference"/>
          <w:rFonts w:ascii="UN-Abhaya" w:hAnsi="UN-Abhaya" w:cs="UN-Abhaya"/>
          <w:sz w:val="26"/>
          <w:szCs w:val="26"/>
          <w:cs/>
        </w:rPr>
        <w:footnoteReference w:id="4091"/>
      </w:r>
      <w:r w:rsidRPr="001557E1">
        <w:rPr>
          <w:rFonts w:ascii="UN-Abhaya" w:hAnsi="UN-Abhaya" w:cs="UN-Abhaya" w:hint="cs"/>
          <w:sz w:val="26"/>
          <w:szCs w:val="26"/>
          <w:cs/>
        </w:rPr>
        <w:t xml:space="preserve"> වූහු.</w:t>
      </w:r>
    </w:p>
    <w:p w14:paraId="5C7B306D" w14:textId="77777777" w:rsidR="00AA04DE" w:rsidRPr="001557E1" w:rsidRDefault="00AA04DE" w:rsidP="00AA04DE">
      <w:pPr>
        <w:spacing w:after="0" w:line="276" w:lineRule="auto"/>
        <w:rPr>
          <w:rFonts w:ascii="UN-Abhaya" w:hAnsi="UN-Abhaya" w:cs="UN-Abhaya"/>
          <w:sz w:val="26"/>
          <w:szCs w:val="26"/>
        </w:rPr>
      </w:pPr>
    </w:p>
    <w:p w14:paraId="7CFDA281" w14:textId="77777777" w:rsidR="00AA04DE" w:rsidRPr="001557E1" w:rsidRDefault="00AA04DE" w:rsidP="00AA04DE">
      <w:pPr>
        <w:spacing w:after="0" w:line="276" w:lineRule="auto"/>
        <w:rPr>
          <w:rFonts w:ascii="UN-Abhaya" w:hAnsi="UN-Abhaya" w:cs="UN-Abhaya"/>
          <w:sz w:val="26"/>
          <w:szCs w:val="26"/>
        </w:rPr>
      </w:pPr>
      <w:r w:rsidRPr="001557E1">
        <w:rPr>
          <w:rFonts w:ascii="UN-Abhaya" w:hAnsi="UN-Abhaya" w:cs="UN-Abhaya" w:hint="cs"/>
          <w:b/>
          <w:bCs/>
          <w:sz w:val="26"/>
          <w:szCs w:val="26"/>
          <w:cs/>
        </w:rPr>
        <w:t>බක</w:t>
      </w:r>
      <w:r w:rsidRPr="001557E1">
        <w:rPr>
          <w:rFonts w:ascii="UN-Abhaya" w:hAnsi="UN-Abhaya" w:cs="UN-Abhaya" w:hint="cs"/>
          <w:sz w:val="26"/>
          <w:szCs w:val="26"/>
          <w:cs/>
        </w:rPr>
        <w:t xml:space="preserve"> නම් බඹ </w:t>
      </w:r>
      <w:r w:rsidRPr="001557E1">
        <w:rPr>
          <w:rFonts w:ascii="UN-Abhaya" w:hAnsi="UN-Abhaya" w:cs="UN-Abhaya" w:hint="cs"/>
          <w:b/>
          <w:bCs/>
          <w:sz w:val="26"/>
          <w:szCs w:val="26"/>
          <w:cs/>
        </w:rPr>
        <w:t>බුදුන්</w:t>
      </w:r>
      <w:r w:rsidRPr="001557E1">
        <w:rPr>
          <w:rFonts w:ascii="UN-Abhaya" w:hAnsi="UN-Abhaya" w:cs="UN-Abhaya" w:hint="cs"/>
          <w:sz w:val="26"/>
          <w:szCs w:val="26"/>
          <w:cs/>
        </w:rPr>
        <w:t xml:space="preserve"> තමා කරා එනුවන් දැකැ, “මොබ එ. මෙ නිත්‍ය යැ. ධ්‍රැව යැ. ශාශ්වත යැ. මෙ බඹ ලොවැ මහලු වන්නෙක් හෝ මියන්නෙක් හො නැති, මෙයින් අනෙක් නිසරුණෙක්</w:t>
      </w:r>
      <w:r w:rsidRPr="001557E1">
        <w:rPr>
          <w:rStyle w:val="FootnoteReference"/>
          <w:rFonts w:ascii="UN-Abhaya" w:hAnsi="UN-Abhaya" w:cs="UN-Abhaya"/>
          <w:sz w:val="26"/>
          <w:szCs w:val="26"/>
          <w:cs/>
        </w:rPr>
        <w:footnoteReference w:id="4092"/>
      </w:r>
      <w:r w:rsidRPr="001557E1">
        <w:rPr>
          <w:rFonts w:ascii="UN-Abhaya" w:hAnsi="UN-Abhaya" w:cs="UN-Abhaya" w:hint="cs"/>
          <w:sz w:val="26"/>
          <w:szCs w:val="26"/>
          <w:cs/>
        </w:rPr>
        <w:t xml:space="preserve"> ඇත්තෙ නොවෙ”යි කී යැ. මෙසෙ කියනුයෙ “මත්තෙහි</w:t>
      </w:r>
      <w:r w:rsidRPr="001557E1">
        <w:rPr>
          <w:rStyle w:val="FootnoteReference"/>
          <w:rFonts w:ascii="UN-Abhaya" w:hAnsi="UN-Abhaya" w:cs="UN-Abhaya"/>
          <w:sz w:val="26"/>
          <w:szCs w:val="26"/>
          <w:cs/>
        </w:rPr>
        <w:footnoteReference w:id="4093"/>
      </w:r>
      <w:r w:rsidRPr="001557E1">
        <w:rPr>
          <w:rFonts w:ascii="UN-Abhaya" w:hAnsi="UN-Abhaya" w:cs="UN-Abhaya" w:hint="cs"/>
          <w:sz w:val="26"/>
          <w:szCs w:val="26"/>
          <w:cs/>
        </w:rPr>
        <w:t xml:space="preserve"> තුන් ධ්‍යානභූමි දු සතර මඟ සතර ඵල දු</w:t>
      </w:r>
      <w:r w:rsidRPr="001557E1">
        <w:rPr>
          <w:rStyle w:val="FootnoteReference"/>
          <w:rFonts w:ascii="UN-Abhaya" w:hAnsi="UN-Abhaya" w:cs="UN-Abhaya"/>
          <w:sz w:val="26"/>
          <w:szCs w:val="26"/>
          <w:cs/>
        </w:rPr>
        <w:footnoteReference w:id="4094"/>
      </w:r>
      <w:r w:rsidRPr="001557E1">
        <w:rPr>
          <w:rFonts w:ascii="UN-Abhaya" w:hAnsi="UN-Abhaya" w:cs="UN-Abhaya" w:hint="cs"/>
          <w:sz w:val="26"/>
          <w:szCs w:val="26"/>
          <w:cs/>
        </w:rPr>
        <w:t xml:space="preserve"> නිවනුදු නැතී” කීවා වෙ.</w:t>
      </w:r>
      <w:r w:rsidRPr="001557E1">
        <w:rPr>
          <w:rStyle w:val="FootnoteReference"/>
          <w:rFonts w:ascii="UN-Abhaya" w:hAnsi="UN-Abhaya" w:cs="UN-Abhaya"/>
          <w:sz w:val="26"/>
          <w:szCs w:val="26"/>
          <w:cs/>
        </w:rPr>
        <w:footnoteReference w:id="4095"/>
      </w:r>
    </w:p>
    <w:p w14:paraId="2950380F" w14:textId="77777777" w:rsidR="00AA04DE" w:rsidRPr="001557E1" w:rsidRDefault="00AA04DE" w:rsidP="00AA04DE">
      <w:pPr>
        <w:spacing w:after="0" w:line="276" w:lineRule="auto"/>
        <w:rPr>
          <w:rFonts w:ascii="UN-Abhaya" w:hAnsi="UN-Abhaya" w:cs="UN-Abhaya"/>
          <w:sz w:val="26"/>
          <w:szCs w:val="26"/>
        </w:rPr>
      </w:pPr>
    </w:p>
    <w:p w14:paraId="05836168" w14:textId="77777777" w:rsidR="00AA04DE" w:rsidRPr="001557E1" w:rsidRDefault="00AA04DE" w:rsidP="00AA04DE">
      <w:pPr>
        <w:spacing w:after="0" w:line="276" w:lineRule="auto"/>
        <w:rPr>
          <w:rFonts w:ascii="UN-Abhaya" w:hAnsi="UN-Abhaya" w:cs="UN-Abhaya"/>
          <w:sz w:val="26"/>
          <w:szCs w:val="26"/>
        </w:rPr>
      </w:pPr>
      <w:r w:rsidRPr="001557E1">
        <w:rPr>
          <w:rFonts w:ascii="UN-Abhaya" w:hAnsi="UN-Abhaya" w:cs="UN-Abhaya" w:hint="cs"/>
          <w:sz w:val="26"/>
          <w:szCs w:val="26"/>
          <w:cs/>
        </w:rPr>
        <w:t>එකලැ “මොහයෙන් මුඪය,</w:t>
      </w:r>
      <w:r w:rsidRPr="001557E1">
        <w:rPr>
          <w:rStyle w:val="FootnoteReference"/>
          <w:rFonts w:ascii="UN-Abhaya" w:hAnsi="UN-Abhaya" w:cs="UN-Abhaya"/>
          <w:sz w:val="26"/>
          <w:szCs w:val="26"/>
          <w:cs/>
        </w:rPr>
        <w:footnoteReference w:id="4096"/>
      </w:r>
      <w:r w:rsidRPr="001557E1">
        <w:rPr>
          <w:rFonts w:ascii="UN-Abhaya" w:hAnsi="UN-Abhaya" w:cs="UN-Abhaya" w:hint="cs"/>
          <w:sz w:val="26"/>
          <w:szCs w:val="26"/>
          <w:cs/>
        </w:rPr>
        <w:t xml:space="preserve"> </w:t>
      </w:r>
      <w:r w:rsidRPr="001557E1">
        <w:rPr>
          <w:rFonts w:ascii="UN-Abhaya" w:hAnsi="UN-Abhaya" w:cs="UN-Abhaya" w:hint="cs"/>
          <w:b/>
          <w:bCs/>
          <w:sz w:val="26"/>
          <w:szCs w:val="26"/>
          <w:cs/>
        </w:rPr>
        <w:t>බක</w:t>
      </w:r>
      <w:r w:rsidRPr="001557E1">
        <w:rPr>
          <w:rFonts w:ascii="UN-Abhaya" w:hAnsi="UN-Abhaya" w:cs="UN-Abhaya" w:hint="cs"/>
          <w:sz w:val="26"/>
          <w:szCs w:val="26"/>
          <w:cs/>
        </w:rPr>
        <w:t xml:space="preserve"> බ්‍රහ්මය,</w:t>
      </w:r>
      <w:r w:rsidRPr="001557E1">
        <w:rPr>
          <w:rStyle w:val="FootnoteReference"/>
          <w:rFonts w:ascii="UN-Abhaya" w:hAnsi="UN-Abhaya" w:cs="UN-Abhaya"/>
          <w:sz w:val="26"/>
          <w:szCs w:val="26"/>
          <w:cs/>
        </w:rPr>
        <w:footnoteReference w:id="4097"/>
      </w:r>
      <w:r w:rsidRPr="001557E1">
        <w:rPr>
          <w:rFonts w:ascii="UN-Abhaya" w:hAnsi="UN-Abhaya" w:cs="UN-Abhaya" w:hint="cs"/>
          <w:sz w:val="26"/>
          <w:szCs w:val="26"/>
          <w:cs/>
        </w:rPr>
        <w:t xml:space="preserve"> අනිත්‍යයට ‘නිත්‍ය’</w:t>
      </w:r>
      <w:r w:rsidRPr="001557E1">
        <w:rPr>
          <w:rStyle w:val="FootnoteReference"/>
          <w:rFonts w:ascii="UN-Abhaya" w:hAnsi="UN-Abhaya" w:cs="UN-Abhaya"/>
          <w:sz w:val="26"/>
          <w:szCs w:val="26"/>
          <w:cs/>
        </w:rPr>
        <w:footnoteReference w:id="4098"/>
      </w:r>
      <w:r w:rsidRPr="001557E1">
        <w:rPr>
          <w:rFonts w:ascii="UN-Abhaya" w:hAnsi="UN-Abhaya" w:cs="UN-Abhaya" w:hint="cs"/>
          <w:sz w:val="26"/>
          <w:szCs w:val="26"/>
          <w:cs/>
        </w:rPr>
        <w:t xml:space="preserve"> යෙහි.</w:t>
      </w:r>
      <w:r w:rsidRPr="001557E1">
        <w:rPr>
          <w:rStyle w:val="FootnoteReference"/>
          <w:rFonts w:ascii="UN-Abhaya" w:hAnsi="UN-Abhaya" w:cs="UN-Abhaya"/>
          <w:sz w:val="26"/>
          <w:szCs w:val="26"/>
          <w:cs/>
        </w:rPr>
        <w:footnoteReference w:id="4099"/>
      </w:r>
      <w:r w:rsidRPr="001557E1">
        <w:rPr>
          <w:rFonts w:ascii="UN-Abhaya" w:hAnsi="UN-Abhaya" w:cs="UN-Abhaya" w:hint="cs"/>
          <w:sz w:val="26"/>
          <w:szCs w:val="26"/>
          <w:cs/>
        </w:rPr>
        <w:t xml:space="preserve"> අධ්‍රැවයට ‘ධ්‍රැව’ යෙහි</w:t>
      </w:r>
      <w:r w:rsidRPr="001557E1">
        <w:rPr>
          <w:rFonts w:ascii="UN-Abhaya" w:hAnsi="UN-Abhaya" w:cs="UN-Abhaya" w:hint="cs"/>
          <w:sz w:val="26"/>
          <w:szCs w:val="26"/>
          <w:vertAlign w:val="superscript"/>
          <w:cs/>
        </w:rPr>
        <w:t>14</w:t>
      </w:r>
      <w:r w:rsidRPr="001557E1">
        <w:rPr>
          <w:rFonts w:ascii="UN-Abhaya" w:hAnsi="UN-Abhaya" w:cs="UN-Abhaya" w:hint="cs"/>
          <w:sz w:val="26"/>
          <w:szCs w:val="26"/>
          <w:cs/>
        </w:rPr>
        <w:t xml:space="preserve"> අශාශ්වතයට</w:t>
      </w:r>
      <w:r w:rsidRPr="001557E1">
        <w:rPr>
          <w:rStyle w:val="FootnoteReference"/>
          <w:rFonts w:ascii="UN-Abhaya" w:hAnsi="UN-Abhaya" w:cs="UN-Abhaya"/>
          <w:sz w:val="26"/>
          <w:szCs w:val="26"/>
          <w:cs/>
        </w:rPr>
        <w:footnoteReference w:id="4100"/>
      </w:r>
      <w:r w:rsidRPr="001557E1">
        <w:rPr>
          <w:rFonts w:ascii="UN-Abhaya" w:hAnsi="UN-Abhaya" w:cs="UN-Abhaya" w:hint="cs"/>
          <w:sz w:val="26"/>
          <w:szCs w:val="26"/>
          <w:cs/>
        </w:rPr>
        <w:t xml:space="preserve"> ‘ශාශ්වත’</w:t>
      </w:r>
      <w:r w:rsidRPr="001557E1">
        <w:rPr>
          <w:rFonts w:ascii="UN-Abhaya" w:hAnsi="UN-Abhaya" w:cs="UN-Abhaya" w:hint="cs"/>
          <w:sz w:val="26"/>
          <w:szCs w:val="26"/>
          <w:vertAlign w:val="superscript"/>
          <w:cs/>
        </w:rPr>
        <w:t>10</w:t>
      </w:r>
      <w:r w:rsidRPr="001557E1">
        <w:rPr>
          <w:rFonts w:ascii="UN-Abhaya" w:hAnsi="UN-Abhaya" w:cs="UN-Abhaya" w:hint="cs"/>
          <w:sz w:val="26"/>
          <w:szCs w:val="26"/>
          <w:cs/>
        </w:rPr>
        <w:t xml:space="preserve"> යෙහි.</w:t>
      </w:r>
      <w:r w:rsidRPr="001557E1">
        <w:rPr>
          <w:rFonts w:ascii="UN-Abhaya" w:hAnsi="UN-Abhaya" w:cs="UN-Abhaya" w:hint="cs"/>
          <w:sz w:val="26"/>
          <w:szCs w:val="26"/>
          <w:vertAlign w:val="superscript"/>
          <w:cs/>
        </w:rPr>
        <w:t>14</w:t>
      </w:r>
      <w:r w:rsidRPr="001557E1">
        <w:rPr>
          <w:rFonts w:ascii="UN-Abhaya" w:hAnsi="UN-Abhaya" w:cs="UN-Abhaya" w:hint="cs"/>
          <w:sz w:val="26"/>
          <w:szCs w:val="26"/>
          <w:cs/>
        </w:rPr>
        <w:t xml:space="preserve"> ‘මෙහි මහලු වන්නෙක් හො මියන්නෙක් හො නැති’ යෙහි</w:t>
      </w:r>
      <w:r w:rsidRPr="001557E1">
        <w:rPr>
          <w:rFonts w:ascii="UN-Abhaya" w:hAnsi="UN-Abhaya" w:cs="UN-Abhaya" w:hint="cs"/>
          <w:sz w:val="26"/>
          <w:szCs w:val="26"/>
          <w:vertAlign w:val="superscript"/>
          <w:cs/>
        </w:rPr>
        <w:t>14</w:t>
      </w:r>
      <w:r w:rsidRPr="001557E1">
        <w:rPr>
          <w:rFonts w:ascii="UN-Abhaya" w:hAnsi="UN-Abhaya" w:cs="UN-Abhaya" w:hint="cs"/>
          <w:sz w:val="26"/>
          <w:szCs w:val="26"/>
          <w:cs/>
        </w:rPr>
        <w:t xml:space="preserve"> ‘මෙයින් අනෙක් නිසරුණෙක් ඇත්තෙ නොවෙ’ යෙහි</w:t>
      </w:r>
      <w:r w:rsidRPr="001557E1">
        <w:rPr>
          <w:rFonts w:ascii="UN-Abhaya" w:hAnsi="UN-Abhaya" w:cs="UN-Abhaya" w:hint="cs"/>
          <w:sz w:val="26"/>
          <w:szCs w:val="26"/>
          <w:vertAlign w:val="superscript"/>
          <w:cs/>
        </w:rPr>
        <w:t>14</w:t>
      </w:r>
      <w:r w:rsidRPr="001557E1">
        <w:rPr>
          <w:rFonts w:ascii="UN-Abhaya" w:hAnsi="UN-Abhaya" w:cs="UN-Abhaya" w:hint="cs"/>
          <w:sz w:val="26"/>
          <w:szCs w:val="26"/>
          <w:cs/>
        </w:rPr>
        <w:t xml:space="preserve"> අඳුරුවට වන්නක්හු වැන්නැ”යි වදාළො.</w:t>
      </w:r>
      <w:r w:rsidRPr="001557E1">
        <w:rPr>
          <w:rStyle w:val="FootnoteReference"/>
          <w:rFonts w:ascii="UN-Abhaya" w:hAnsi="UN-Abhaya" w:cs="UN-Abhaya"/>
          <w:color w:val="FFFFFF" w:themeColor="background1"/>
          <w:sz w:val="26"/>
          <w:szCs w:val="26"/>
          <w:cs/>
        </w:rPr>
        <w:footnoteReference w:id="4101"/>
      </w:r>
    </w:p>
    <w:p w14:paraId="1C3C90F9" w14:textId="77777777" w:rsidR="00AA04DE" w:rsidRDefault="00AA04DE" w:rsidP="00AA04DE">
      <w:pPr>
        <w:spacing w:after="0" w:line="276" w:lineRule="auto"/>
        <w:rPr>
          <w:rFonts w:ascii="UN-Abhaya" w:hAnsi="UN-Abhaya" w:cs="UN-Abhaya"/>
          <w:b/>
          <w:sz w:val="26"/>
          <w:szCs w:val="26"/>
        </w:rPr>
      </w:pPr>
    </w:p>
    <w:p w14:paraId="5A927127"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එකල්හි </w:t>
      </w:r>
      <w:r w:rsidRPr="0034796B">
        <w:rPr>
          <w:rFonts w:ascii="UN-Abhaya" w:hAnsi="UN-Abhaya" w:cs="UN-Abhaya" w:hint="cs"/>
          <w:b/>
          <w:bCs/>
          <w:sz w:val="26"/>
          <w:szCs w:val="26"/>
          <w:cs/>
        </w:rPr>
        <w:t>මරදෙව්පිත්</w:t>
      </w:r>
      <w:r w:rsidRPr="0034796B">
        <w:rPr>
          <w:rFonts w:ascii="UN-Abhaya" w:hAnsi="UN-Abhaya" w:cs="UN-Abhaya" w:hint="cs"/>
          <w:sz w:val="26"/>
          <w:szCs w:val="26"/>
          <w:cs/>
        </w:rPr>
        <w:t xml:space="preserve">, “මහණ </w:t>
      </w:r>
      <w:r w:rsidRPr="0034796B">
        <w:rPr>
          <w:rFonts w:ascii="UN-Abhaya" w:hAnsi="UN-Abhaya" w:cs="UN-Abhaya" w:hint="cs"/>
          <w:b/>
          <w:bCs/>
          <w:sz w:val="26"/>
          <w:szCs w:val="26"/>
          <w:cs/>
        </w:rPr>
        <w:t>ගොයුම්</w:t>
      </w:r>
      <w:r w:rsidRPr="0034796B">
        <w:rPr>
          <w:rFonts w:ascii="UN-Abhaya" w:hAnsi="UN-Abhaya" w:cs="UN-Abhaya" w:hint="cs"/>
          <w:sz w:val="26"/>
          <w:szCs w:val="26"/>
          <w:cs/>
        </w:rPr>
        <w:t xml:space="preserve"> කොහි ගියො හො!”යි</w:t>
      </w:r>
      <w:r w:rsidRPr="0034796B">
        <w:rPr>
          <w:rStyle w:val="FootnoteReference"/>
          <w:rFonts w:ascii="UN-Abhaya" w:hAnsi="UN-Abhaya" w:cs="UN-Abhaya"/>
          <w:sz w:val="26"/>
          <w:szCs w:val="26"/>
          <w:cs/>
        </w:rPr>
        <w:footnoteReference w:id="4102"/>
      </w:r>
      <w:r w:rsidRPr="0034796B">
        <w:rPr>
          <w:rFonts w:ascii="UN-Abhaya" w:hAnsi="UN-Abhaya" w:cs="UN-Abhaya" w:hint="cs"/>
          <w:sz w:val="26"/>
          <w:szCs w:val="26"/>
          <w:cs/>
        </w:rPr>
        <w:t xml:space="preserve"> බලනුයෙ, බඹලො වඩන්නා</w:t>
      </w:r>
      <w:r w:rsidRPr="0034796B">
        <w:rPr>
          <w:rStyle w:val="FootnoteReference"/>
          <w:rFonts w:ascii="UN-Abhaya" w:hAnsi="UN-Abhaya" w:cs="UN-Abhaya"/>
          <w:sz w:val="26"/>
          <w:szCs w:val="26"/>
          <w:cs/>
        </w:rPr>
        <w:footnoteReference w:id="4103"/>
      </w:r>
      <w:r w:rsidRPr="0034796B">
        <w:rPr>
          <w:rFonts w:ascii="UN-Abhaya" w:hAnsi="UN-Abhaya" w:cs="UN-Abhaya" w:hint="cs"/>
          <w:sz w:val="26"/>
          <w:szCs w:val="26"/>
          <w:cs/>
        </w:rPr>
        <w:t xml:space="preserve"> දැකැ, “මොහු බඹනට බණ කියා මාගෙ විෂය නොඉක්මවන තුරු ධම් දෙසුන් විනාශ කළ මැනැවැ”යි ගොස් බඹුන්</w:t>
      </w:r>
      <w:r w:rsidRPr="0034796B">
        <w:rPr>
          <w:rStyle w:val="FootnoteReference"/>
          <w:rFonts w:ascii="UN-Abhaya" w:hAnsi="UN-Abhaya" w:cs="UN-Abhaya"/>
          <w:sz w:val="26"/>
          <w:szCs w:val="26"/>
          <w:cs/>
        </w:rPr>
        <w:footnoteReference w:id="4104"/>
      </w:r>
      <w:r w:rsidRPr="0034796B">
        <w:rPr>
          <w:rFonts w:ascii="UN-Abhaya" w:hAnsi="UN-Abhaya" w:cs="UN-Abhaya" w:hint="cs"/>
          <w:sz w:val="26"/>
          <w:szCs w:val="26"/>
          <w:cs/>
        </w:rPr>
        <w:t xml:space="preserve"> අතුරෙහි නොපැනී</w:t>
      </w:r>
      <w:r w:rsidRPr="0034796B">
        <w:rPr>
          <w:rStyle w:val="FootnoteReference"/>
          <w:rFonts w:ascii="UN-Abhaya" w:hAnsi="UN-Abhaya" w:cs="UN-Abhaya"/>
          <w:sz w:val="26"/>
          <w:szCs w:val="26"/>
          <w:cs/>
        </w:rPr>
        <w:footnoteReference w:id="4105"/>
      </w:r>
      <w:r w:rsidRPr="0034796B">
        <w:rPr>
          <w:rFonts w:ascii="UN-Abhaya" w:hAnsi="UN-Abhaya" w:cs="UN-Abhaya" w:hint="cs"/>
          <w:sz w:val="26"/>
          <w:szCs w:val="26"/>
          <w:cs/>
        </w:rPr>
        <w:t xml:space="preserve"> සිටැ, බුදුන් </w:t>
      </w:r>
      <w:r w:rsidRPr="0034796B">
        <w:rPr>
          <w:rFonts w:ascii="UN-Abhaya" w:hAnsi="UN-Abhaya" w:cs="UN-Abhaya" w:hint="cs"/>
          <w:b/>
          <w:bCs/>
          <w:sz w:val="26"/>
          <w:szCs w:val="26"/>
          <w:cs/>
        </w:rPr>
        <w:t>බක</w:t>
      </w:r>
      <w:r w:rsidRPr="0034796B">
        <w:rPr>
          <w:rFonts w:ascii="UN-Abhaya" w:hAnsi="UN-Abhaya" w:cs="UN-Abhaya" w:hint="cs"/>
          <w:sz w:val="26"/>
          <w:szCs w:val="26"/>
          <w:cs/>
        </w:rPr>
        <w:t xml:space="preserve"> බ්‍රහ්මයා ගර්හා කළ කල්හි, මහා </w:t>
      </w:r>
      <w:r w:rsidRPr="0034796B">
        <w:rPr>
          <w:rFonts w:ascii="UN-Abhaya" w:hAnsi="UN-Abhaya" w:cs="UN-Abhaya" w:hint="cs"/>
          <w:b/>
          <w:bCs/>
          <w:sz w:val="26"/>
          <w:szCs w:val="26"/>
          <w:cs/>
        </w:rPr>
        <w:t>බ්‍රහ්මතල</w:t>
      </w:r>
      <w:r w:rsidRPr="0034796B">
        <w:rPr>
          <w:rFonts w:ascii="UN-Abhaya" w:hAnsi="UN-Abhaya" w:cs="UN-Abhaya" w:hint="cs"/>
          <w:sz w:val="26"/>
          <w:szCs w:val="26"/>
          <w:cs/>
        </w:rPr>
        <w:t xml:space="preserve">වාසීන් හො </w:t>
      </w:r>
      <w:r w:rsidRPr="0034796B">
        <w:rPr>
          <w:rFonts w:ascii="UN-Abhaya" w:hAnsi="UN-Abhaya" w:cs="UN-Abhaya" w:hint="cs"/>
          <w:b/>
          <w:bCs/>
          <w:sz w:val="26"/>
          <w:szCs w:val="26"/>
          <w:cs/>
        </w:rPr>
        <w:t>බ්‍රහ්මපුරොහිත</w:t>
      </w:r>
      <w:r w:rsidRPr="0034796B">
        <w:rPr>
          <w:rFonts w:ascii="UN-Abhaya" w:hAnsi="UN-Abhaya" w:cs="UN-Abhaya" w:hint="cs"/>
          <w:sz w:val="26"/>
          <w:szCs w:val="26"/>
          <w:cs/>
        </w:rPr>
        <w:t>තලවාසීන් වෙරැ ආවිෂ්ට</w:t>
      </w:r>
      <w:r w:rsidRPr="0034796B">
        <w:rPr>
          <w:rStyle w:val="FootnoteReference"/>
          <w:rFonts w:ascii="UN-Abhaya" w:hAnsi="UN-Abhaya" w:cs="UN-Abhaya"/>
          <w:sz w:val="26"/>
          <w:szCs w:val="26"/>
          <w:cs/>
        </w:rPr>
        <w:footnoteReference w:id="4106"/>
      </w:r>
      <w:r w:rsidRPr="0034796B">
        <w:rPr>
          <w:rFonts w:ascii="UN-Abhaya" w:hAnsi="UN-Abhaya" w:cs="UN-Abhaya" w:hint="cs"/>
          <w:sz w:val="26"/>
          <w:szCs w:val="26"/>
          <w:cs/>
        </w:rPr>
        <w:t xml:space="preserve"> වන්නට අසමර්ථ වූයෙ, </w:t>
      </w:r>
      <w:r w:rsidRPr="0034796B">
        <w:rPr>
          <w:rFonts w:ascii="UN-Abhaya" w:hAnsi="UN-Abhaya" w:cs="UN-Abhaya" w:hint="cs"/>
          <w:b/>
          <w:bCs/>
          <w:sz w:val="26"/>
          <w:szCs w:val="26"/>
          <w:cs/>
        </w:rPr>
        <w:t>බ්‍රහ්මපාරිෂද්‍යතල</w:t>
      </w:r>
      <w:r w:rsidRPr="0034796B">
        <w:rPr>
          <w:rFonts w:ascii="UN-Abhaya" w:hAnsi="UN-Abhaya" w:cs="UN-Abhaya" w:hint="cs"/>
          <w:sz w:val="26"/>
          <w:szCs w:val="26"/>
          <w:cs/>
        </w:rPr>
        <w:t xml:space="preserve"> වැසි බඹක්හුගෙ ශරීරයෙහි ආවිෂ්ට</w:t>
      </w:r>
      <w:r w:rsidRPr="0034796B">
        <w:rPr>
          <w:rFonts w:ascii="UN-Abhaya" w:hAnsi="UN-Abhaya" w:cs="UN-Abhaya" w:hint="cs"/>
          <w:sz w:val="26"/>
          <w:szCs w:val="26"/>
          <w:vertAlign w:val="superscript"/>
          <w:cs/>
        </w:rPr>
        <w:t>21</w:t>
      </w:r>
      <w:r w:rsidRPr="0034796B">
        <w:rPr>
          <w:rFonts w:ascii="UN-Abhaya" w:hAnsi="UN-Abhaya" w:cs="UN-Abhaya" w:hint="cs"/>
          <w:sz w:val="26"/>
          <w:szCs w:val="26"/>
          <w:cs/>
        </w:rPr>
        <w:t xml:space="preserve"> වැ, “මහණ, මහණ, ඔහට නින්දා නොකරා. එ </w:t>
      </w:r>
      <w:r w:rsidRPr="0034796B">
        <w:rPr>
          <w:rFonts w:ascii="UN-Abhaya" w:hAnsi="UN-Abhaya" w:cs="UN-Abhaya" w:hint="cs"/>
          <w:b/>
          <w:bCs/>
          <w:sz w:val="26"/>
          <w:szCs w:val="26"/>
          <w:cs/>
        </w:rPr>
        <w:t>බඹ</w:t>
      </w:r>
      <w:r w:rsidRPr="0034796B">
        <w:rPr>
          <w:rStyle w:val="FootnoteReference"/>
          <w:rFonts w:ascii="UN-Abhaya" w:hAnsi="UN-Abhaya" w:cs="UN-Abhaya"/>
          <w:b/>
          <w:bCs/>
          <w:sz w:val="26"/>
          <w:szCs w:val="26"/>
          <w:cs/>
        </w:rPr>
        <w:footnoteReference w:id="4107"/>
      </w:r>
      <w:r w:rsidRPr="0034796B">
        <w:rPr>
          <w:rFonts w:ascii="UN-Abhaya" w:hAnsi="UN-Abhaya" w:cs="UN-Abhaya" w:hint="cs"/>
          <w:sz w:val="26"/>
          <w:szCs w:val="26"/>
          <w:cs/>
        </w:rPr>
        <w:t xml:space="preserve"> මහබඹැ, හැම බඹුන් අභිභවයි. තෙමෙහෙ අනභිභූත යැ, සර්වදර්ශී යැ, හැමදෙනා තමා විසියැ වටයි, ලොකයෙහි ඉසුරැ, ලොකයා මැවුයෙ යැ. පොළොව් හිමගල් මෙරගල් සක්වළගල් මහ මුහුදු හිරි සඳ මුහු විසින්, මවන ලද්දෙ යැ, ලොකයට උත්තම යැ ‘තො ක්‍ෂත්‍රිය වා,</w:t>
      </w:r>
      <w:r w:rsidRPr="0034796B">
        <w:rPr>
          <w:rStyle w:val="FootnoteReference"/>
          <w:rFonts w:ascii="UN-Abhaya" w:hAnsi="UN-Abhaya" w:cs="UN-Abhaya"/>
          <w:sz w:val="26"/>
          <w:szCs w:val="26"/>
          <w:cs/>
        </w:rPr>
        <w:footnoteReference w:id="4108"/>
      </w:r>
      <w:r w:rsidRPr="0034796B">
        <w:rPr>
          <w:rFonts w:ascii="UN-Abhaya" w:hAnsi="UN-Abhaya" w:cs="UN-Abhaya" w:hint="cs"/>
          <w:sz w:val="26"/>
          <w:szCs w:val="26"/>
          <w:cs/>
        </w:rPr>
        <w:t xml:space="preserve"> තො බ්‍රාහ්මණ වා,</w:t>
      </w:r>
      <w:r w:rsidRPr="0034796B">
        <w:rPr>
          <w:rStyle w:val="FootnoteReference"/>
          <w:rFonts w:ascii="UN-Abhaya" w:hAnsi="UN-Abhaya" w:cs="UN-Abhaya" w:hint="cs"/>
          <w:sz w:val="26"/>
          <w:szCs w:val="26"/>
          <w:cs/>
        </w:rPr>
        <w:t xml:space="preserve">2 </w:t>
      </w:r>
      <w:r w:rsidRPr="0034796B">
        <w:rPr>
          <w:rFonts w:ascii="UN-Abhaya" w:hAnsi="UN-Abhaya" w:cs="UN-Abhaya" w:hint="cs"/>
          <w:sz w:val="26"/>
          <w:szCs w:val="26"/>
          <w:cs/>
        </w:rPr>
        <w:t>තො වෛශ්‍ය වා,</w:t>
      </w:r>
      <w:r w:rsidRPr="0034796B">
        <w:rPr>
          <w:rStyle w:val="FootnoteReference"/>
          <w:rFonts w:ascii="UN-Abhaya" w:hAnsi="UN-Abhaya" w:cs="UN-Abhaya" w:hint="cs"/>
          <w:sz w:val="26"/>
          <w:szCs w:val="26"/>
          <w:cs/>
        </w:rPr>
        <w:t>2</w:t>
      </w:r>
      <w:r w:rsidRPr="0034796B">
        <w:rPr>
          <w:rFonts w:ascii="UN-Abhaya" w:hAnsi="UN-Abhaya" w:cs="UN-Abhaya" w:hint="cs"/>
          <w:sz w:val="26"/>
          <w:szCs w:val="26"/>
          <w:cs/>
        </w:rPr>
        <w:t xml:space="preserve">* තො ශුද්‍රවා, තො ගිහිගෙ ඔට්වා, තො ගොන්වා </w:t>
      </w:r>
      <w:r w:rsidRPr="0034796B">
        <w:rPr>
          <w:rFonts w:ascii="UN-Abhaya" w:hAnsi="UN-Abhaya" w:cs="UN-Abhaya" w:hint="cs"/>
          <w:sz w:val="26"/>
          <w:szCs w:val="26"/>
          <w:cs/>
        </w:rPr>
        <w:lastRenderedPageBreak/>
        <w:t>යි, යෙජි යැ.* උපන් සතුනු දු උපදනා සතුනු දු පියෙ යැ. හැම සත්හු මැ මුහු දරුවහැ.</w:t>
      </w:r>
      <w:r w:rsidRPr="0034796B">
        <w:rPr>
          <w:rStyle w:val="FootnoteReference"/>
          <w:rFonts w:ascii="UN-Abhaya" w:hAnsi="UN-Abhaya" w:cs="UN-Abhaya"/>
          <w:sz w:val="26"/>
          <w:szCs w:val="26"/>
          <w:cs/>
        </w:rPr>
        <w:footnoteReference w:id="4109"/>
      </w:r>
      <w:r w:rsidRPr="0034796B">
        <w:rPr>
          <w:rFonts w:ascii="UN-Abhaya" w:hAnsi="UN-Abhaya" w:cs="UN-Abhaya" w:hint="cs"/>
          <w:sz w:val="26"/>
          <w:szCs w:val="26"/>
          <w:cs/>
        </w:rPr>
        <w:t xml:space="preserve"> මහණ, තට පෙරට වැ</w:t>
      </w:r>
      <w:r w:rsidRPr="0034796B">
        <w:rPr>
          <w:rStyle w:val="FootnoteReference"/>
          <w:rFonts w:ascii="UN-Abhaya" w:hAnsi="UN-Abhaya" w:cs="UN-Abhaya"/>
          <w:sz w:val="26"/>
          <w:szCs w:val="26"/>
          <w:cs/>
        </w:rPr>
        <w:footnoteReference w:id="4110"/>
      </w:r>
      <w:r w:rsidRPr="0034796B">
        <w:rPr>
          <w:rFonts w:ascii="UN-Abhaya" w:hAnsi="UN-Abhaya" w:cs="UN-Abhaya" w:hint="cs"/>
          <w:sz w:val="26"/>
          <w:szCs w:val="26"/>
          <w:cs/>
        </w:rPr>
        <w:t xml:space="preserve"> ලොකයෙහි මහණ බමුණො වූහැ. ඔහු තා සෙයින් මැ ‘පොළොව අනිත්‍ය යැ. දු</w:t>
      </w:r>
      <w:r w:rsidRPr="0034796B">
        <w:rPr>
          <w:rFonts w:ascii="UN-Abhaya" w:hAnsi="UN-Abhaya" w:cs="UN-Abhaya"/>
          <w:sz w:val="26"/>
          <w:szCs w:val="26"/>
          <w:cs/>
        </w:rPr>
        <w:t>ඃ</w:t>
      </w:r>
      <w:r w:rsidRPr="0034796B">
        <w:rPr>
          <w:rFonts w:ascii="UN-Abhaya" w:hAnsi="UN-Abhaya" w:cs="UN-Abhaya" w:hint="cs"/>
          <w:sz w:val="26"/>
          <w:szCs w:val="26"/>
          <w:cs/>
        </w:rPr>
        <w:t>ඛ යැ, ආත්ම යැ’යි ගැරහුහැ,</w:t>
      </w:r>
      <w:r w:rsidRPr="0034796B">
        <w:rPr>
          <w:rStyle w:val="FootnoteReference"/>
          <w:rFonts w:ascii="UN-Abhaya" w:hAnsi="UN-Abhaya" w:cs="UN-Abhaya"/>
          <w:sz w:val="26"/>
          <w:szCs w:val="26"/>
          <w:cs/>
        </w:rPr>
        <w:footnoteReference w:id="4111"/>
      </w:r>
      <w:r w:rsidRPr="0034796B">
        <w:rPr>
          <w:rFonts w:ascii="UN-Abhaya" w:hAnsi="UN-Abhaya" w:cs="UN-Abhaya" w:hint="cs"/>
          <w:sz w:val="26"/>
          <w:szCs w:val="26"/>
          <w:cs/>
        </w:rPr>
        <w:t xml:space="preserve"> එසෙයින් මැදිය ගරහා, ගිනි ගරහා, බඹුන්</w:t>
      </w:r>
      <w:r w:rsidRPr="0034796B">
        <w:rPr>
          <w:rStyle w:val="FootnoteReference"/>
          <w:rFonts w:ascii="UN-Abhaya" w:hAnsi="UN-Abhaya" w:cs="UN-Abhaya"/>
          <w:color w:val="FFFFFF" w:themeColor="background1"/>
          <w:sz w:val="26"/>
          <w:szCs w:val="26"/>
          <w:cs/>
        </w:rPr>
        <w:footnoteReference w:id="4112"/>
      </w:r>
      <w:r w:rsidRPr="0034796B">
        <w:rPr>
          <w:rFonts w:ascii="UN-Abhaya" w:hAnsi="UN-Abhaya" w:cs="UN-Abhaya" w:hint="cs"/>
          <w:sz w:val="26"/>
          <w:szCs w:val="26"/>
          <w:cs/>
        </w:rPr>
        <w:t xml:space="preserve"> ගරහා, මියැ ගොස් සතර අපායෙහි උපන්හ. තා ගැරහුවා සෙ</w:t>
      </w:r>
      <w:r w:rsidRPr="0034796B">
        <w:rPr>
          <w:rStyle w:val="FootnoteReference"/>
          <w:rFonts w:ascii="UN-Abhaya" w:hAnsi="UN-Abhaya" w:cs="UN-Abhaya"/>
          <w:sz w:val="26"/>
          <w:szCs w:val="26"/>
          <w:cs/>
        </w:rPr>
        <w:footnoteReference w:id="4113"/>
      </w:r>
      <w:r w:rsidRPr="0034796B">
        <w:rPr>
          <w:rFonts w:ascii="UN-Abhaya" w:hAnsi="UN-Abhaya" w:cs="UN-Abhaya" w:hint="cs"/>
          <w:sz w:val="26"/>
          <w:szCs w:val="26"/>
          <w:cs/>
        </w:rPr>
        <w:t xml:space="preserve"> එ නො ගරහා, ‘නිත්‍ය යැ, ධ්‍රැව යැ, ශාශ්වත යැ’යි පැසැස්සාහු මියැ ගොස් බඹලොවැ උපන්හැ. මහණ, මා තට කියන දැයෙක් නම් - බඹ යමක් කී ද, උහු කීවා කරන්නෙ යැ. උහුගෙ තෙපුල් නො ඉක්මෙන්නෙ යැ. ඉදින් තො බඹහු ගෙ තෙපුල් ඉක්මිණිහි නම්, ගෙට සිරි වදුත්</w:t>
      </w:r>
      <w:r w:rsidRPr="0034796B">
        <w:rPr>
          <w:rStyle w:val="FootnoteReference"/>
          <w:rFonts w:ascii="UN-Abhaya" w:hAnsi="UN-Abhaya" w:cs="UN-Abhaya"/>
          <w:sz w:val="26"/>
          <w:szCs w:val="26"/>
          <w:cs/>
        </w:rPr>
        <w:footnoteReference w:id="4114"/>
      </w:r>
      <w:r w:rsidRPr="0034796B">
        <w:rPr>
          <w:rFonts w:ascii="UN-Abhaya" w:hAnsi="UN-Abhaya" w:cs="UN-Abhaya" w:hint="cs"/>
          <w:sz w:val="26"/>
          <w:szCs w:val="26"/>
          <w:cs/>
        </w:rPr>
        <w:t xml:space="preserve"> මොහොල්</w:t>
      </w:r>
      <w:r w:rsidRPr="0034796B">
        <w:rPr>
          <w:rStyle w:val="FootnoteReference"/>
          <w:rFonts w:ascii="UN-Abhaya" w:hAnsi="UN-Abhaya" w:cs="UN-Abhaya"/>
          <w:sz w:val="26"/>
          <w:szCs w:val="26"/>
          <w:cs/>
        </w:rPr>
        <w:footnoteReference w:id="4115"/>
      </w:r>
      <w:r w:rsidRPr="0034796B">
        <w:rPr>
          <w:rFonts w:ascii="UN-Abhaya" w:hAnsi="UN-Abhaya" w:cs="UN-Abhaya" w:hint="cs"/>
          <w:sz w:val="26"/>
          <w:szCs w:val="26"/>
          <w:cs/>
        </w:rPr>
        <w:t xml:space="preserve"> ගත්තා වෙයි. මහණ, යම් පුරුෂයෙක් සියක් පුරුෂයක් පමණ ගැඹුරු ප්‍රපාතයෙකැ හෙන්නෙ, අතින් ගන්නට නිසි දැයක් හො පයින් ධරන්නට නිසි දැයක් හො නො ලදු වී නම්, ප්‍රපාතයෙහි ගොස් හෙයි. තො බඹහු ගෙ තෙපුල් ඉක්මිණිහි නම්, උහුට වූ දෑ තට වෙයි. මහණ, තො මෙහි මුළු දුන් බඹපිරිස් යශසින් හා ශ්‍රීයෙන් හා දිලියෙන සෙ දුටුයෙහි වෙහි ද? ඔහු හැම දෙන බඹහු ගෙ තෙපුල් පිදුවාහැ. තො ද බඹහුගෙ තෙපුල් නො ඉක්මැ උහු කීවා කරන්නෙහි විහි නම්, මොවුන් සෙ මැ යශසින් හා ශ්‍රීයෙන්</w:t>
      </w:r>
      <w:r w:rsidRPr="0034796B">
        <w:rPr>
          <w:rStyle w:val="FootnoteReference"/>
          <w:rFonts w:ascii="UN-Abhaya" w:hAnsi="UN-Abhaya" w:cs="UN-Abhaya"/>
          <w:sz w:val="26"/>
          <w:szCs w:val="26"/>
          <w:cs/>
        </w:rPr>
        <w:footnoteReference w:id="4116"/>
      </w:r>
      <w:r w:rsidRPr="0034796B">
        <w:rPr>
          <w:rFonts w:ascii="UN-Abhaya" w:hAnsi="UN-Abhaya" w:cs="UN-Abhaya" w:hint="cs"/>
          <w:sz w:val="26"/>
          <w:szCs w:val="26"/>
          <w:cs/>
        </w:rPr>
        <w:t xml:space="preserve"> හා දිලියෙහි” යි කී යැ.</w:t>
      </w:r>
    </w:p>
    <w:p w14:paraId="3F0BD70F" w14:textId="77777777" w:rsidR="00AA04DE" w:rsidRPr="0034796B" w:rsidRDefault="00AA04DE" w:rsidP="00AA04DE">
      <w:pPr>
        <w:spacing w:after="0" w:line="276" w:lineRule="auto"/>
        <w:rPr>
          <w:rFonts w:ascii="UN-Abhaya" w:hAnsi="UN-Abhaya" w:cs="UN-Abhaya"/>
          <w:sz w:val="26"/>
          <w:szCs w:val="26"/>
        </w:rPr>
      </w:pPr>
    </w:p>
    <w:p w14:paraId="444637E3"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එකල්හි </w:t>
      </w:r>
      <w:r w:rsidRPr="0034796B">
        <w:rPr>
          <w:rFonts w:ascii="UN-Abhaya" w:hAnsi="UN-Abhaya" w:cs="UN-Abhaya" w:hint="cs"/>
          <w:b/>
          <w:bCs/>
          <w:sz w:val="26"/>
          <w:szCs w:val="26"/>
          <w:cs/>
        </w:rPr>
        <w:t>බුදුහු</w:t>
      </w:r>
      <w:r w:rsidRPr="0034796B">
        <w:rPr>
          <w:rFonts w:ascii="UN-Abhaya" w:hAnsi="UN-Abhaya" w:cs="UN-Abhaya" w:hint="cs"/>
          <w:sz w:val="26"/>
          <w:szCs w:val="26"/>
          <w:cs/>
        </w:rPr>
        <w:t xml:space="preserve"> “පවිට, මම තා හඳුනමි.</w:t>
      </w:r>
      <w:r w:rsidRPr="0034796B">
        <w:rPr>
          <w:rStyle w:val="FootnoteReference"/>
          <w:rFonts w:ascii="UN-Abhaya" w:hAnsi="UN-Abhaya" w:cs="UN-Abhaya"/>
          <w:sz w:val="26"/>
          <w:szCs w:val="26"/>
          <w:cs/>
        </w:rPr>
        <w:footnoteReference w:id="4117"/>
      </w:r>
      <w:r w:rsidRPr="0034796B">
        <w:rPr>
          <w:rFonts w:ascii="UN-Abhaya" w:hAnsi="UN-Abhaya" w:cs="UN-Abhaya" w:hint="cs"/>
          <w:sz w:val="26"/>
          <w:szCs w:val="26"/>
          <w:cs/>
        </w:rPr>
        <w:t xml:space="preserve"> මා තා නො හඳුනති</w:t>
      </w:r>
      <w:r w:rsidRPr="0034796B">
        <w:rPr>
          <w:rStyle w:val="FootnoteReference"/>
          <w:rFonts w:ascii="UN-Abhaya" w:hAnsi="UN-Abhaya" w:cs="UN-Abhaya"/>
          <w:sz w:val="26"/>
          <w:szCs w:val="26"/>
          <w:cs/>
        </w:rPr>
        <w:footnoteReference w:id="4118"/>
      </w:r>
      <w:r w:rsidRPr="0034796B">
        <w:rPr>
          <w:rFonts w:ascii="UN-Abhaya" w:hAnsi="UN-Abhaya" w:cs="UN-Abhaya" w:hint="cs"/>
          <w:sz w:val="26"/>
          <w:szCs w:val="26"/>
          <w:cs/>
        </w:rPr>
        <w:t xml:space="preserve"> යි නො ගනැ</w:t>
      </w:r>
      <w:r w:rsidRPr="0034796B">
        <w:rPr>
          <w:rStyle w:val="FootnoteReference"/>
          <w:rFonts w:ascii="UN-Abhaya" w:hAnsi="UN-Abhaya" w:cs="UN-Abhaya"/>
          <w:sz w:val="26"/>
          <w:szCs w:val="26"/>
          <w:cs/>
        </w:rPr>
        <w:footnoteReference w:id="4119"/>
      </w:r>
      <w:r w:rsidRPr="0034796B">
        <w:rPr>
          <w:rFonts w:ascii="UN-Abhaya" w:hAnsi="UN-Abhaya" w:cs="UN-Abhaya" w:hint="cs"/>
          <w:sz w:val="26"/>
          <w:szCs w:val="26"/>
          <w:cs/>
        </w:rPr>
        <w:t xml:space="preserve"> තො මාරයෙහි. මෙහිා යම් බඹ පිරිසෙක් ඇද්ද, උහු හැම තා හස්තගතයහැ,</w:t>
      </w:r>
      <w:r w:rsidRPr="0034796B">
        <w:rPr>
          <w:rStyle w:val="FootnoteReference"/>
          <w:rFonts w:ascii="UN-Abhaya" w:hAnsi="UN-Abhaya" w:cs="UN-Abhaya"/>
          <w:sz w:val="26"/>
          <w:szCs w:val="26"/>
          <w:cs/>
        </w:rPr>
        <w:footnoteReference w:id="4120"/>
      </w:r>
      <w:r w:rsidRPr="0034796B">
        <w:rPr>
          <w:rFonts w:ascii="UN-Abhaya" w:hAnsi="UN-Abhaya" w:cs="UN-Abhaya" w:hint="cs"/>
          <w:sz w:val="26"/>
          <w:szCs w:val="26"/>
          <w:cs/>
        </w:rPr>
        <w:t xml:space="preserve"> තට වශග යහැ. ‘මෙ මහා හස්තගත යැ; මෙ මට වශග යැ” යනු දු තට දැනෙයි. මම් වනාහි තා හස්තගතයෙම් නොද වෙමි. තා වශගයම් නො ද වෙමි” වදාළො.</w:t>
      </w:r>
    </w:p>
    <w:p w14:paraId="54DAC659" w14:textId="77777777" w:rsidR="00AA04DE" w:rsidRPr="0034796B" w:rsidRDefault="00AA04DE" w:rsidP="00AA04DE">
      <w:pPr>
        <w:spacing w:after="0" w:line="276" w:lineRule="auto"/>
        <w:rPr>
          <w:rFonts w:ascii="UN-Abhaya" w:hAnsi="UN-Abhaya" w:cs="UN-Abhaya"/>
          <w:sz w:val="26"/>
          <w:szCs w:val="26"/>
        </w:rPr>
      </w:pPr>
    </w:p>
    <w:p w14:paraId="67F817BA"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එකල්හි </w:t>
      </w:r>
      <w:r w:rsidRPr="0034796B">
        <w:rPr>
          <w:rFonts w:ascii="UN-Abhaya" w:hAnsi="UN-Abhaya" w:cs="UN-Abhaya" w:hint="cs"/>
          <w:b/>
          <w:bCs/>
          <w:sz w:val="26"/>
          <w:szCs w:val="26"/>
          <w:cs/>
        </w:rPr>
        <w:t>බක</w:t>
      </w:r>
      <w:r w:rsidRPr="0034796B">
        <w:rPr>
          <w:rFonts w:ascii="UN-Abhaya" w:hAnsi="UN-Abhaya" w:cs="UN-Abhaya" w:hint="cs"/>
          <w:sz w:val="26"/>
          <w:szCs w:val="26"/>
          <w:cs/>
        </w:rPr>
        <w:t xml:space="preserve"> නම් බඹ “මම නිත්‍යය මැ</w:t>
      </w:r>
      <w:r w:rsidRPr="0034796B">
        <w:rPr>
          <w:rStyle w:val="FootnoteReference"/>
          <w:rFonts w:ascii="UN-Abhaya" w:hAnsi="UN-Abhaya" w:cs="UN-Abhaya"/>
          <w:sz w:val="26"/>
          <w:szCs w:val="26"/>
          <w:cs/>
        </w:rPr>
        <w:footnoteReference w:id="4121"/>
      </w:r>
      <w:r w:rsidRPr="0034796B">
        <w:rPr>
          <w:rFonts w:ascii="UN-Abhaya" w:hAnsi="UN-Abhaya" w:cs="UN-Abhaya" w:hint="cs"/>
          <w:sz w:val="26"/>
          <w:szCs w:val="26"/>
          <w:cs/>
        </w:rPr>
        <w:t xml:space="preserve"> නිත්‍ය යැ</w:t>
      </w:r>
      <w:r w:rsidRPr="0034796B">
        <w:rPr>
          <w:rStyle w:val="FootnoteReference"/>
          <w:rFonts w:ascii="UN-Abhaya" w:hAnsi="UN-Abhaya" w:cs="UN-Abhaya"/>
          <w:sz w:val="26"/>
          <w:szCs w:val="26"/>
          <w:cs/>
        </w:rPr>
        <w:footnoteReference w:id="4122"/>
      </w:r>
      <w:r w:rsidRPr="0034796B">
        <w:rPr>
          <w:rFonts w:ascii="UN-Abhaya" w:hAnsi="UN-Abhaya" w:cs="UN-Abhaya" w:hint="cs"/>
          <w:sz w:val="26"/>
          <w:szCs w:val="26"/>
          <w:cs/>
        </w:rPr>
        <w:t xml:space="preserve"> යෙමි. ධ්‍රැවය මැ</w:t>
      </w:r>
      <w:r w:rsidRPr="0034796B">
        <w:rPr>
          <w:rStyle w:val="FootnoteReference"/>
          <w:rFonts w:ascii="UN-Abhaya" w:hAnsi="UN-Abhaya" w:cs="UN-Abhaya"/>
          <w:sz w:val="26"/>
          <w:szCs w:val="26"/>
          <w:cs/>
        </w:rPr>
        <w:footnoteReference w:id="4123"/>
      </w:r>
      <w:r w:rsidRPr="0034796B">
        <w:rPr>
          <w:rFonts w:ascii="UN-Abhaya" w:hAnsi="UN-Abhaya" w:cs="UN-Abhaya" w:hint="cs"/>
          <w:sz w:val="26"/>
          <w:szCs w:val="26"/>
          <w:cs/>
        </w:rPr>
        <w:t xml:space="preserve"> ධ්‍රැව යැ යෙමි. ශාශ්වතය</w:t>
      </w:r>
      <w:r w:rsidRPr="0034796B">
        <w:rPr>
          <w:rStyle w:val="FootnoteReference"/>
          <w:rFonts w:ascii="UN-Abhaya" w:hAnsi="UN-Abhaya" w:cs="UN-Abhaya"/>
          <w:sz w:val="26"/>
          <w:szCs w:val="26"/>
          <w:cs/>
        </w:rPr>
        <w:footnoteReference w:id="4124"/>
      </w:r>
      <w:r w:rsidRPr="0034796B">
        <w:rPr>
          <w:rFonts w:ascii="UN-Abhaya" w:hAnsi="UN-Abhaya" w:cs="UN-Abhaya" w:hint="cs"/>
          <w:sz w:val="26"/>
          <w:szCs w:val="26"/>
          <w:cs/>
        </w:rPr>
        <w:t xml:space="preserve"> මැ ශාශ්වත යැ යෙමි. යම් තැනෙක්හි වූවො මැ මහලු නො වදේද, නො මියෙද්ද, අනෙක් නිසරුණෙක් නැද්ද, එ මැ කියමි. මහණ, තට පෙරට ව මැ ලොකයෙහි මහණ බමුණො වූහැ. ඔහු මහත් තව ඇත්තාහැ, මෙයින් අනෙක් නිසරුණක් නුදුටහැ. තො ද මෙයින් අනෙක් නිසරුණක් නොදක්හි.</w:t>
      </w:r>
      <w:r w:rsidRPr="0034796B">
        <w:rPr>
          <w:rStyle w:val="FootnoteReference"/>
          <w:rFonts w:ascii="UN-Abhaya" w:hAnsi="UN-Abhaya" w:cs="UN-Abhaya"/>
          <w:sz w:val="26"/>
          <w:szCs w:val="26"/>
          <w:cs/>
        </w:rPr>
        <w:footnoteReference w:id="4125"/>
      </w:r>
      <w:r w:rsidRPr="0034796B">
        <w:rPr>
          <w:rFonts w:ascii="UN-Abhaya" w:hAnsi="UN-Abhaya" w:cs="UN-Abhaya" w:hint="cs"/>
          <w:sz w:val="26"/>
          <w:szCs w:val="26"/>
          <w:cs/>
        </w:rPr>
        <w:t xml:space="preserve"> හුදෙක් තට වෙහෙසයෙක් මත්න</w:t>
      </w:r>
      <w:r w:rsidRPr="0034796B">
        <w:rPr>
          <w:rStyle w:val="FootnoteReference"/>
          <w:rFonts w:ascii="UN-Abhaya" w:hAnsi="UN-Abhaya" w:cs="UN-Abhaya"/>
          <w:sz w:val="26"/>
          <w:szCs w:val="26"/>
          <w:cs/>
        </w:rPr>
        <w:footnoteReference w:id="4126"/>
      </w:r>
      <w:r w:rsidRPr="0034796B">
        <w:rPr>
          <w:rFonts w:ascii="UN-Abhaya" w:hAnsi="UN-Abhaya" w:cs="UN-Abhaya" w:hint="cs"/>
          <w:sz w:val="26"/>
          <w:szCs w:val="26"/>
          <w:cs/>
        </w:rPr>
        <w:t xml:space="preserve"> තා සිතන්නෙ යැයි. ඉදින් තො පොළොව් ආදීන් තෘෂ්ණාමානදෘෂ්ටීන් තහවුරු කොටැ ගත්තෙහි විහි නම්, මා යන කලැ, වැළත ගෙනැ යනු ලැබෙයි. සිටුනා කලැ වැළැතැ සිටුනා ලැබෙයි. හිඳුනා කලැ, වැළැතැ හිඳුනා ලැබෙයි. හෝනා කලැ, වැළැතැ හෝනා ලැබෙයි. මා කෙරෙහි මට අරක් ගෙනැ සිටුනා ලැබෙයි. මම් තා කැමැත්තෙන් කෙරෙමි. සෙස්සන් හැරැ තා ඇතුළත් කෙරෙමි. නො එසෙ විහි නම්, හිරිහි</w:t>
      </w:r>
      <w:r w:rsidRPr="0034796B">
        <w:rPr>
          <w:rStyle w:val="FootnoteReference"/>
          <w:rFonts w:ascii="UN-Abhaya" w:hAnsi="UN-Abhaya" w:cs="UN-Abhaya"/>
          <w:sz w:val="26"/>
          <w:szCs w:val="26"/>
          <w:cs/>
        </w:rPr>
        <w:footnoteReference w:id="4127"/>
      </w:r>
      <w:r w:rsidRPr="0034796B">
        <w:rPr>
          <w:rFonts w:ascii="UN-Abhaya" w:hAnsi="UN-Abhaya" w:cs="UN-Abhaya" w:hint="cs"/>
          <w:sz w:val="26"/>
          <w:szCs w:val="26"/>
          <w:cs/>
        </w:rPr>
        <w:t xml:space="preserve"> කොළගසටද් වඩා තා බිමැ ඇපිළි කෙරෙමි”යි කී යැ.</w:t>
      </w:r>
    </w:p>
    <w:p w14:paraId="33B31AC8" w14:textId="77777777" w:rsidR="00AA04DE" w:rsidRPr="0034796B" w:rsidRDefault="00AA04DE" w:rsidP="00AA04DE">
      <w:pPr>
        <w:spacing w:after="0" w:line="276" w:lineRule="auto"/>
        <w:rPr>
          <w:rFonts w:ascii="UN-Abhaya" w:hAnsi="UN-Abhaya" w:cs="UN-Abhaya"/>
          <w:sz w:val="26"/>
          <w:szCs w:val="26"/>
        </w:rPr>
      </w:pPr>
    </w:p>
    <w:p w14:paraId="791726D2" w14:textId="77777777" w:rsidR="00AA04DE" w:rsidRPr="0034796B" w:rsidRDefault="00AA04DE" w:rsidP="00AA04DE">
      <w:pPr>
        <w:spacing w:after="0" w:line="276" w:lineRule="auto"/>
        <w:rPr>
          <w:rFonts w:ascii="UN-Abhaya" w:hAnsi="UN-Abhaya" w:cs="UN-Abhaya"/>
          <w:sz w:val="26"/>
          <w:szCs w:val="26"/>
          <w:cs/>
        </w:rPr>
      </w:pPr>
      <w:r w:rsidRPr="0034796B">
        <w:rPr>
          <w:rFonts w:ascii="UN-Abhaya" w:hAnsi="UN-Abhaya" w:cs="UN-Abhaya" w:hint="cs"/>
          <w:sz w:val="26"/>
          <w:szCs w:val="26"/>
          <w:cs/>
        </w:rPr>
        <w:t xml:space="preserve">එකල්හි </w:t>
      </w:r>
      <w:r w:rsidRPr="0034796B">
        <w:rPr>
          <w:rFonts w:ascii="UN-Abhaya" w:hAnsi="UN-Abhaya" w:cs="UN-Abhaya" w:hint="cs"/>
          <w:b/>
          <w:bCs/>
          <w:sz w:val="26"/>
          <w:szCs w:val="26"/>
          <w:cs/>
        </w:rPr>
        <w:t>බුදුහු</w:t>
      </w:r>
      <w:r w:rsidRPr="0034796B">
        <w:rPr>
          <w:rFonts w:ascii="UN-Abhaya" w:hAnsi="UN-Abhaya" w:cs="UN-Abhaya" w:hint="cs"/>
          <w:sz w:val="26"/>
          <w:szCs w:val="26"/>
          <w:cs/>
        </w:rPr>
        <w:t xml:space="preserve"> “මෙ බඹ මානනි</w:t>
      </w:r>
      <w:r w:rsidRPr="0034796B">
        <w:rPr>
          <w:rFonts w:ascii="UN-Abhaya" w:hAnsi="UN-Abhaya" w:cs="UN-Abhaya"/>
          <w:sz w:val="26"/>
          <w:szCs w:val="26"/>
          <w:cs/>
        </w:rPr>
        <w:t>ඃ</w:t>
      </w:r>
      <w:r w:rsidRPr="0034796B">
        <w:rPr>
          <w:rFonts w:ascii="UN-Abhaya" w:hAnsi="UN-Abhaya" w:cs="UN-Abhaya" w:hint="cs"/>
          <w:sz w:val="26"/>
          <w:szCs w:val="26"/>
          <w:cs/>
        </w:rPr>
        <w:t xml:space="preserve">ශ්‍රිත යැ. ‘මම් දන්මි’ යි ගත්තෙ යැ. තමාගෙ යශසින් මතැ. තමා වෙර පහරනට නිසි කිසිවක්හු නො දක්කි. මුහු නිගත මැනැවැ”යි සිතා </w:t>
      </w:r>
    </w:p>
    <w:p w14:paraId="0839410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“මම් තා ගෙ ගති දු දන්මි. ජුති</w:t>
      </w:r>
      <w:r w:rsidRPr="0034796B">
        <w:rPr>
          <w:rStyle w:val="FootnoteReference"/>
          <w:rFonts w:ascii="UN-Abhaya" w:hAnsi="UN-Abhaya" w:cs="UN-Abhaya"/>
          <w:sz w:val="26"/>
          <w:szCs w:val="26"/>
          <w:cs/>
        </w:rPr>
        <w:footnoteReference w:id="4128"/>
      </w:r>
      <w:r w:rsidRPr="0034796B">
        <w:rPr>
          <w:rFonts w:ascii="UN-Abhaya" w:hAnsi="UN-Abhaya" w:cs="UN-Abhaya" w:hint="cs"/>
          <w:sz w:val="26"/>
          <w:szCs w:val="26"/>
          <w:cs/>
        </w:rPr>
        <w:t xml:space="preserve"> ද දන්මි. </w:t>
      </w:r>
      <w:r w:rsidRPr="0034796B">
        <w:rPr>
          <w:rFonts w:ascii="UN-Abhaya" w:hAnsi="UN-Abhaya" w:cs="UN-Abhaya" w:hint="cs"/>
          <w:b/>
          <w:bCs/>
          <w:sz w:val="26"/>
          <w:szCs w:val="26"/>
          <w:cs/>
        </w:rPr>
        <w:t>බක</w:t>
      </w:r>
      <w:r w:rsidRPr="0034796B">
        <w:rPr>
          <w:rFonts w:ascii="UN-Abhaya" w:hAnsi="UN-Abhaya" w:cs="UN-Abhaya" w:hint="cs"/>
          <w:sz w:val="26"/>
          <w:szCs w:val="26"/>
          <w:cs/>
        </w:rPr>
        <w:t xml:space="preserve">බ්‍රහ්ම මෙසෙ මහර්ධික යැ; මහානුභාව යැ; මහෙශාඛ්‍ය යැ යනු දන්මි”යි වදාළො. එ “කිසෙ යැ හො දන්නා පරිදි යැ”යි කී යැ. </w:t>
      </w:r>
    </w:p>
    <w:p w14:paraId="17804B0A" w14:textId="77777777" w:rsidR="00AA04DE" w:rsidRPr="0034796B" w:rsidRDefault="00AA04DE" w:rsidP="00AA04DE">
      <w:pPr>
        <w:spacing w:after="0" w:line="276" w:lineRule="auto"/>
        <w:rPr>
          <w:rFonts w:ascii="UN-Abhaya" w:hAnsi="UN-Abhaya" w:cs="UN-Abhaya"/>
          <w:sz w:val="26"/>
          <w:szCs w:val="26"/>
        </w:rPr>
      </w:pPr>
    </w:p>
    <w:p w14:paraId="2FCB7987"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බුදුහු “හිරි සඳ දෙදෙනා දස දිසා බබුළුවමින් ඇවිදුනා තාක් තැන් එක් සක්වළෙන් වෙයි. මෙසෙ වු සක්වළ දහසෙකැ</w:t>
      </w:r>
      <w:r w:rsidRPr="0034796B">
        <w:rPr>
          <w:rStyle w:val="FootnoteReference"/>
          <w:rFonts w:ascii="UN-Abhaya" w:hAnsi="UN-Abhaya" w:cs="UN-Abhaya"/>
          <w:sz w:val="26"/>
          <w:szCs w:val="26"/>
          <w:cs/>
        </w:rPr>
        <w:footnoteReference w:id="4129"/>
      </w:r>
      <w:r w:rsidRPr="0034796B">
        <w:rPr>
          <w:rFonts w:ascii="UN-Abhaya" w:hAnsi="UN-Abhaya" w:cs="UN-Abhaya" w:hint="cs"/>
          <w:sz w:val="26"/>
          <w:szCs w:val="26"/>
          <w:cs/>
        </w:rPr>
        <w:t xml:space="preserve"> තා වසය</w:t>
      </w:r>
      <w:r w:rsidRPr="0034796B">
        <w:rPr>
          <w:rStyle w:val="FootnoteReference"/>
          <w:rFonts w:ascii="UN-Abhaya" w:hAnsi="UN-Abhaya" w:cs="UN-Abhaya"/>
          <w:sz w:val="26"/>
          <w:szCs w:val="26"/>
          <w:cs/>
        </w:rPr>
        <w:footnoteReference w:id="4130"/>
      </w:r>
      <w:r w:rsidRPr="0034796B">
        <w:rPr>
          <w:rFonts w:ascii="UN-Abhaya" w:hAnsi="UN-Abhaya" w:cs="UN-Abhaya" w:hint="cs"/>
          <w:sz w:val="26"/>
          <w:szCs w:val="26"/>
          <w:cs/>
        </w:rPr>
        <w:t xml:space="preserve"> වැටෙයි. මෙ සක්වළ ඇතුළු වැ සක්වළ දහසැ හීනප්‍රණීත සත්ත්වයන් දන්හි. ‘මෙ සරාග යැ, මෙ විරාග</w:t>
      </w:r>
      <w:r w:rsidRPr="0034796B">
        <w:rPr>
          <w:rStyle w:val="FootnoteReference"/>
          <w:rFonts w:ascii="UN-Abhaya" w:hAnsi="UN-Abhaya" w:cs="UN-Abhaya"/>
          <w:sz w:val="26"/>
          <w:szCs w:val="26"/>
          <w:cs/>
        </w:rPr>
        <w:footnoteReference w:id="4131"/>
      </w:r>
      <w:r w:rsidRPr="0034796B">
        <w:rPr>
          <w:rFonts w:ascii="UN-Abhaya" w:hAnsi="UN-Abhaya" w:cs="UN-Abhaya" w:hint="cs"/>
          <w:sz w:val="26"/>
          <w:szCs w:val="26"/>
          <w:cs/>
        </w:rPr>
        <w:t xml:space="preserve"> යැ’ යනු දන්හි උපදනවුන් නස්නවුන් දන්හි. තො වනාහි ‘ඉතා මහත්මී’ ගත්තෙහි. තො නම් සහස්‍රී බඹෙක්හි. තට වැඩි සිටි ද්විසහස්‍රී ත්‍රිසහස්‍රී චතුස්සහස්‍රී පඤ්චසහස්‍රී දශසහස්‍රී ශතසහස්‍රී බඹුන්ගෙ පමණ නැති. තො සතර රියන් කඩෙකැ</w:t>
      </w:r>
      <w:r w:rsidRPr="0034796B">
        <w:rPr>
          <w:rStyle w:val="FootnoteReference"/>
          <w:rFonts w:ascii="UN-Abhaya" w:hAnsi="UN-Abhaya" w:cs="UN-Abhaya"/>
          <w:sz w:val="26"/>
          <w:szCs w:val="26"/>
          <w:cs/>
        </w:rPr>
        <w:footnoteReference w:id="4132"/>
      </w:r>
      <w:r w:rsidRPr="0034796B">
        <w:rPr>
          <w:rFonts w:ascii="UN-Abhaya" w:hAnsi="UN-Abhaya" w:cs="UN-Abhaya" w:hint="cs"/>
          <w:sz w:val="26"/>
          <w:szCs w:val="26"/>
          <w:cs/>
        </w:rPr>
        <w:t xml:space="preserve"> පමණ ගන්නට ව්‍යායාමයක් කරනුවක්හු වැන්නෙහි”යි නිගත්හු. නිගෙනැ, “බ්‍රහ්මය, අනෙක් තුන් ධ්‍යානභූමියෙක් ඇති. එයින් තා සැවැ ආ පරිදි තො නොදන්හි. මම දන්මි. මෙසෙ දැන්මෙන් තො මා හා නොසමයෙහි. මම තට වැඩි සිටියෙමි”යි වදාළො.</w:t>
      </w:r>
    </w:p>
    <w:p w14:paraId="2C02010B" w14:textId="77777777" w:rsidR="00AA04DE" w:rsidRPr="0034796B" w:rsidRDefault="00AA04DE" w:rsidP="00AA04DE">
      <w:pPr>
        <w:spacing w:after="0" w:line="276" w:lineRule="auto"/>
        <w:rPr>
          <w:rFonts w:ascii="UN-Abhaya" w:hAnsi="UN-Abhaya" w:cs="UN-Abhaya"/>
          <w:sz w:val="26"/>
          <w:szCs w:val="26"/>
        </w:rPr>
      </w:pPr>
    </w:p>
    <w:p w14:paraId="63EEC408"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මොහු තුන් ධ්‍යානභූමියෙන් සැවැ ආ පරිදි කිසෙ යැ යත්:</w:t>
      </w:r>
    </w:p>
    <w:p w14:paraId="59E35A38" w14:textId="77777777" w:rsidR="00AA04DE" w:rsidRPr="0034796B" w:rsidRDefault="00AA04DE" w:rsidP="00AA04DE">
      <w:pPr>
        <w:spacing w:after="0" w:line="276" w:lineRule="auto"/>
        <w:rPr>
          <w:rFonts w:ascii="UN-Abhaya" w:hAnsi="UN-Abhaya" w:cs="UN-Abhaya"/>
          <w:sz w:val="26"/>
          <w:szCs w:val="26"/>
        </w:rPr>
      </w:pPr>
    </w:p>
    <w:p w14:paraId="02090518"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මෙ බඹ අබුද්ධොත්පාදයෙහි තවුස් පැවිජි වැ</w:t>
      </w:r>
      <w:r w:rsidRPr="0034796B">
        <w:rPr>
          <w:rStyle w:val="FootnoteReference"/>
          <w:rFonts w:ascii="UN-Abhaya" w:hAnsi="UN-Abhaya" w:cs="UN-Abhaya"/>
          <w:sz w:val="26"/>
          <w:szCs w:val="26"/>
          <w:cs/>
        </w:rPr>
        <w:footnoteReference w:id="4133"/>
      </w:r>
      <w:r w:rsidRPr="0034796B">
        <w:rPr>
          <w:rFonts w:ascii="UN-Abhaya" w:hAnsi="UN-Abhaya" w:cs="UN-Abhaya" w:hint="cs"/>
          <w:sz w:val="26"/>
          <w:szCs w:val="26"/>
          <w:cs/>
        </w:rPr>
        <w:t xml:space="preserve"> කිසුණු භාවනා කොටැ සමවත් උපයා ධ්‍යානයෙන් නො පිරිහී මියැ සතරවන ධ්‍යාන භූමි යැ. </w:t>
      </w:r>
      <w:r w:rsidRPr="0034796B">
        <w:rPr>
          <w:rFonts w:ascii="UN-Abhaya" w:hAnsi="UN-Abhaya" w:cs="UN-Abhaya" w:hint="cs"/>
          <w:b/>
          <w:bCs/>
          <w:sz w:val="26"/>
          <w:szCs w:val="26"/>
          <w:cs/>
        </w:rPr>
        <w:t>වෙහප්ඵල</w:t>
      </w:r>
      <w:r w:rsidRPr="0034796B">
        <w:rPr>
          <w:rFonts w:ascii="UN-Abhaya" w:hAnsi="UN-Abhaya" w:cs="UN-Abhaya" w:hint="cs"/>
          <w:sz w:val="26"/>
          <w:szCs w:val="26"/>
          <w:cs/>
        </w:rPr>
        <w:t xml:space="preserve"> නම් බඹතෙලෙහි, පන්සියක් කපට ආ ගෙනැ උපනැ. එහි දු ආ පමණින් සිටැ එයින් පාන උපදනට තුන් වන ධ්‍යාන</w:t>
      </w:r>
      <w:r w:rsidRPr="0034796B">
        <w:rPr>
          <w:rStyle w:val="FootnoteReference"/>
          <w:rFonts w:ascii="UN-Abhaya" w:hAnsi="UN-Abhaya" w:cs="UN-Abhaya"/>
          <w:sz w:val="26"/>
          <w:szCs w:val="26"/>
          <w:cs/>
        </w:rPr>
        <w:footnoteReference w:id="4134"/>
      </w:r>
      <w:r w:rsidRPr="0034796B">
        <w:rPr>
          <w:rFonts w:ascii="UN-Abhaya" w:hAnsi="UN-Abhaya" w:cs="UN-Abhaya" w:hint="cs"/>
          <w:sz w:val="26"/>
          <w:szCs w:val="26"/>
          <w:cs/>
        </w:rPr>
        <w:t xml:space="preserve"> පිණි කොටැ භවා, </w:t>
      </w:r>
      <w:r w:rsidRPr="0034796B">
        <w:rPr>
          <w:rFonts w:ascii="UN-Abhaya" w:hAnsi="UN-Abhaya" w:cs="UN-Abhaya" w:hint="cs"/>
          <w:b/>
          <w:bCs/>
          <w:sz w:val="26"/>
          <w:szCs w:val="26"/>
          <w:cs/>
        </w:rPr>
        <w:t>සුභකිණ්ණ</w:t>
      </w:r>
      <w:r w:rsidRPr="0034796B">
        <w:rPr>
          <w:rFonts w:ascii="UN-Abhaya" w:hAnsi="UN-Abhaya" w:cs="UN-Abhaya" w:hint="cs"/>
          <w:sz w:val="26"/>
          <w:szCs w:val="26"/>
          <w:cs/>
        </w:rPr>
        <w:t xml:space="preserve"> නම් බඹකෙලෙහි සූසැට කපකට ආ ගෙනැ උපන. එහි දු ආ පමණින් සිටැ එයින් පාත උපදනට දෙවන ධ්‍යාන පිණි කොටැ භවා </w:t>
      </w:r>
      <w:r w:rsidRPr="0034796B">
        <w:rPr>
          <w:rFonts w:ascii="UN-Abhaya" w:hAnsi="UN-Abhaya" w:cs="UN-Abhaya" w:hint="cs"/>
          <w:b/>
          <w:bCs/>
          <w:sz w:val="26"/>
          <w:szCs w:val="26"/>
          <w:cs/>
        </w:rPr>
        <w:t>ආභස්සර</w:t>
      </w:r>
      <w:r w:rsidRPr="0034796B">
        <w:rPr>
          <w:rFonts w:ascii="UN-Abhaya" w:hAnsi="UN-Abhaya" w:cs="UN-Abhaya" w:hint="cs"/>
          <w:sz w:val="26"/>
          <w:szCs w:val="26"/>
          <w:cs/>
        </w:rPr>
        <w:t xml:space="preserve"> නම් බඹ තෙලෙහි අට කපකට ආ ගෙනැ උපන. එහි දු ආ පමණින් සිටැ එයින් පාත උපදනට පළමු වන ධ්‍යාන පිණි කොටැ භවා </w:t>
      </w:r>
      <w:r w:rsidRPr="0034796B">
        <w:rPr>
          <w:rFonts w:ascii="UN-Abhaya" w:hAnsi="UN-Abhaya" w:cs="UN-Abhaya" w:hint="cs"/>
          <w:b/>
          <w:bCs/>
          <w:sz w:val="26"/>
          <w:szCs w:val="26"/>
          <w:cs/>
        </w:rPr>
        <w:t>මහාබ්‍රහ්ම</w:t>
      </w:r>
      <w:r w:rsidRPr="0034796B">
        <w:rPr>
          <w:rStyle w:val="FootnoteReference"/>
          <w:rFonts w:ascii="UN-Abhaya" w:hAnsi="UN-Abhaya" w:cs="UN-Abhaya"/>
          <w:b/>
          <w:bCs/>
          <w:sz w:val="26"/>
          <w:szCs w:val="26"/>
          <w:cs/>
        </w:rPr>
        <w:footnoteReference w:id="4135"/>
      </w:r>
      <w:r w:rsidRPr="0034796B">
        <w:rPr>
          <w:rFonts w:ascii="UN-Abhaya" w:hAnsi="UN-Abhaya" w:cs="UN-Abhaya" w:hint="cs"/>
          <w:sz w:val="26"/>
          <w:szCs w:val="26"/>
          <w:cs/>
        </w:rPr>
        <w:t xml:space="preserve"> නම් බඹතෙලෙහි කපකට ආ ගෙනැ උපනි. හෙ තමා</w:t>
      </w:r>
      <w:r w:rsidRPr="0034796B">
        <w:rPr>
          <w:rStyle w:val="FootnoteReference"/>
          <w:rFonts w:ascii="UN-Abhaya" w:hAnsi="UN-Abhaya" w:cs="UN-Abhaya"/>
          <w:sz w:val="26"/>
          <w:szCs w:val="26"/>
          <w:cs/>
        </w:rPr>
        <w:footnoteReference w:id="4136"/>
      </w:r>
      <w:r w:rsidRPr="0034796B">
        <w:rPr>
          <w:rFonts w:ascii="UN-Abhaya" w:hAnsi="UN-Abhaya" w:cs="UN-Abhaya" w:hint="cs"/>
          <w:sz w:val="26"/>
          <w:szCs w:val="26"/>
          <w:cs/>
        </w:rPr>
        <w:t xml:space="preserve"> කළ පින්කමුදු උපන් තැනුදු දති.</w:t>
      </w:r>
      <w:r w:rsidRPr="0034796B">
        <w:rPr>
          <w:rStyle w:val="FootnoteReference"/>
          <w:rFonts w:ascii="UN-Abhaya" w:hAnsi="UN-Abhaya" w:cs="UN-Abhaya"/>
          <w:sz w:val="26"/>
          <w:szCs w:val="26"/>
          <w:cs/>
        </w:rPr>
        <w:footnoteReference w:id="4137"/>
      </w:r>
      <w:r w:rsidRPr="0034796B">
        <w:rPr>
          <w:rFonts w:ascii="UN-Abhaya" w:hAnsi="UN-Abhaya" w:cs="UN-Abhaya" w:hint="cs"/>
          <w:sz w:val="26"/>
          <w:szCs w:val="26"/>
          <w:cs/>
        </w:rPr>
        <w:t xml:space="preserve"> </w:t>
      </w:r>
    </w:p>
    <w:p w14:paraId="2F1508AA" w14:textId="77777777" w:rsidR="00AA04DE" w:rsidRPr="0034796B" w:rsidRDefault="00AA04DE" w:rsidP="00AA04DE">
      <w:pPr>
        <w:spacing w:after="0" w:line="276" w:lineRule="auto"/>
        <w:rPr>
          <w:rFonts w:ascii="UN-Abhaya" w:hAnsi="UN-Abhaya" w:cs="UN-Abhaya"/>
          <w:sz w:val="26"/>
          <w:szCs w:val="26"/>
        </w:rPr>
      </w:pPr>
    </w:p>
    <w:p w14:paraId="54FA3C4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කල් යත් යත්, දෙ මැ සඳහන් නොකොටැ සස්සතදිට්ඨි ගත්. එ සඳ බඹ “මහණ </w:t>
      </w:r>
      <w:r w:rsidRPr="0034796B">
        <w:rPr>
          <w:rFonts w:ascii="UN-Abhaya" w:hAnsi="UN-Abhaya" w:cs="UN-Abhaya" w:hint="cs"/>
          <w:b/>
          <w:bCs/>
          <w:sz w:val="26"/>
          <w:szCs w:val="26"/>
          <w:cs/>
        </w:rPr>
        <w:t>ගොයුම්</w:t>
      </w:r>
      <w:r w:rsidRPr="0034796B">
        <w:rPr>
          <w:rFonts w:ascii="UN-Abhaya" w:hAnsi="UN-Abhaya" w:cs="UN-Abhaya" w:hint="cs"/>
          <w:sz w:val="26"/>
          <w:szCs w:val="26"/>
          <w:cs/>
        </w:rPr>
        <w:t xml:space="preserve"> මාගෙ ආයුදු උපන් තැනුදු පෙරැ කළ පින් කමුදු දන්නි. ඔස, මොහු පුළුවුත මැනැවැ”යි සිතා, තමා</w:t>
      </w:r>
      <w:r w:rsidRPr="0034796B">
        <w:rPr>
          <w:rStyle w:val="FootnoteReference"/>
          <w:rFonts w:ascii="UN-Abhaya" w:hAnsi="UN-Abhaya" w:cs="UN-Abhaya"/>
          <w:sz w:val="26"/>
          <w:szCs w:val="26"/>
          <w:cs/>
        </w:rPr>
        <w:footnoteReference w:id="4138"/>
      </w:r>
      <w:r w:rsidRPr="0034796B">
        <w:rPr>
          <w:rFonts w:ascii="UN-Abhaya" w:hAnsi="UN-Abhaya" w:cs="UN-Abhaya" w:hint="cs"/>
          <w:sz w:val="26"/>
          <w:szCs w:val="26"/>
          <w:cs/>
        </w:rPr>
        <w:t xml:space="preserve"> පෙරැ කළ පින්කම් පිළිවිත. බුදුහු වදාළො.</w:t>
      </w:r>
    </w:p>
    <w:p w14:paraId="1EE72418" w14:textId="77777777" w:rsidR="00AA04DE" w:rsidRPr="0034796B" w:rsidRDefault="00AA04DE" w:rsidP="00AA04DE">
      <w:pPr>
        <w:spacing w:after="0" w:line="276" w:lineRule="auto"/>
        <w:rPr>
          <w:rFonts w:ascii="UN-Abhaya" w:hAnsi="UN-Abhaya" w:cs="UN-Abhaya"/>
          <w:sz w:val="26"/>
          <w:szCs w:val="26"/>
          <w:cs/>
        </w:rPr>
      </w:pPr>
    </w:p>
    <w:p w14:paraId="24607E51"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කිසෙ යැ යත්:</w:t>
      </w:r>
    </w:p>
    <w:p w14:paraId="24DABBD9" w14:textId="77777777" w:rsidR="00AA04DE" w:rsidRPr="0034796B" w:rsidRDefault="00AA04DE" w:rsidP="00AA04DE">
      <w:pPr>
        <w:spacing w:after="0" w:line="276" w:lineRule="auto"/>
        <w:rPr>
          <w:rFonts w:ascii="UN-Abhaya" w:hAnsi="UN-Abhaya" w:cs="UN-Abhaya"/>
          <w:sz w:val="26"/>
          <w:szCs w:val="26"/>
        </w:rPr>
      </w:pPr>
    </w:p>
    <w:p w14:paraId="7665462D"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පෙර මෙ බඹ කුලගෙකෙක් හි උපැදැ කාමයෙහි ආදීනව දැකැ ‘ජරාමරණින් මිදී ගිය මැනැවැ’යි ගිහිගෙන් නික්මැ ඉසිපැවිජියෙහි පැවිජි වැ ධ්‍යාන උපයා අභිඥලාභී වැ ගඟක් අසැ පන්සලක් කොටැ ගෙනැ දහන්සමවතින් දවස් යවයි. එකල්හි සත්වාවො </w:t>
      </w:r>
      <w:r w:rsidRPr="0034796B">
        <w:rPr>
          <w:rFonts w:ascii="UN-Abhaya" w:hAnsi="UN-Abhaya" w:cs="UN-Abhaya" w:hint="cs"/>
          <w:sz w:val="26"/>
          <w:szCs w:val="26"/>
          <w:cs/>
        </w:rPr>
        <w:lastRenderedPageBreak/>
        <w:t>පන්සියයක් ගැලැ</w:t>
      </w:r>
      <w:r w:rsidRPr="0034796B">
        <w:rPr>
          <w:rStyle w:val="FootnoteReference"/>
          <w:rFonts w:ascii="UN-Abhaya" w:hAnsi="UN-Abhaya" w:cs="UN-Abhaya"/>
          <w:sz w:val="26"/>
          <w:szCs w:val="26"/>
          <w:cs/>
        </w:rPr>
        <w:footnoteReference w:id="4139"/>
      </w:r>
      <w:r w:rsidRPr="0034796B">
        <w:rPr>
          <w:rFonts w:ascii="UN-Abhaya" w:hAnsi="UN-Abhaya" w:cs="UN-Abhaya" w:hint="cs"/>
          <w:sz w:val="26"/>
          <w:szCs w:val="26"/>
          <w:cs/>
        </w:rPr>
        <w:t xml:space="preserve"> බඩු පුරවා මරු කතර පිළිපන්හැ. එවුදු එක්තරා හුණු වැල්ලෙකැ, දාවල් නොඇක්මිය හැක්කෙන්, රෑ රෑ ගමන් යෙත්. එහි පළමු යන</w:t>
      </w:r>
      <w:r w:rsidRPr="0034796B">
        <w:rPr>
          <w:rStyle w:val="FootnoteReference"/>
          <w:rFonts w:ascii="UN-Abhaya" w:hAnsi="UN-Abhaya" w:cs="UN-Abhaya"/>
          <w:sz w:val="26"/>
          <w:szCs w:val="26"/>
          <w:cs/>
        </w:rPr>
        <w:footnoteReference w:id="4140"/>
      </w:r>
      <w:r w:rsidRPr="0034796B">
        <w:rPr>
          <w:rFonts w:ascii="UN-Abhaya" w:hAnsi="UN-Abhaya" w:cs="UN-Abhaya" w:hint="cs"/>
          <w:sz w:val="26"/>
          <w:szCs w:val="26"/>
          <w:cs/>
        </w:rPr>
        <w:t xml:space="preserve"> ගැල අග්වියෙහි</w:t>
      </w:r>
      <w:r w:rsidRPr="0034796B">
        <w:rPr>
          <w:rStyle w:val="FootnoteReference"/>
          <w:rFonts w:ascii="UN-Abhaya" w:hAnsi="UN-Abhaya" w:cs="UN-Abhaya"/>
          <w:sz w:val="26"/>
          <w:szCs w:val="26"/>
          <w:cs/>
        </w:rPr>
        <w:footnoteReference w:id="4141"/>
      </w:r>
      <w:r w:rsidRPr="0034796B">
        <w:rPr>
          <w:rFonts w:ascii="UN-Abhaya" w:hAnsi="UN-Abhaya" w:cs="UN-Abhaya" w:hint="cs"/>
          <w:sz w:val="26"/>
          <w:szCs w:val="26"/>
          <w:cs/>
        </w:rPr>
        <w:t xml:space="preserve"> බඳ ගොන්හු යෙමින් සිටැ ආ මඟ බ ලා නැමුණාහැ. හැම ගැල්හු එ ගැල ගිය නියායෙන්මැ ගියො. හිරු නැඟි කලැ ගැල් නැවති බව දත්හු. හෙ ඔවුන් කතර ඉක්මැ යන දවස යැ. දිය දර හැම හී ගියෙ යැ. මිනිස්හු “දැන් කලි අප දිවි නට”යි</w:t>
      </w:r>
      <w:r w:rsidRPr="0034796B">
        <w:rPr>
          <w:rStyle w:val="FootnoteReference"/>
          <w:rFonts w:ascii="UN-Abhaya" w:hAnsi="UN-Abhaya" w:cs="UN-Abhaya"/>
          <w:sz w:val="26"/>
          <w:szCs w:val="26"/>
          <w:cs/>
        </w:rPr>
        <w:footnoteReference w:id="4142"/>
      </w:r>
      <w:r w:rsidRPr="0034796B">
        <w:rPr>
          <w:rFonts w:ascii="UN-Abhaya" w:hAnsi="UN-Abhaya" w:cs="UN-Abhaya" w:hint="cs"/>
          <w:sz w:val="26"/>
          <w:szCs w:val="26"/>
          <w:cs/>
        </w:rPr>
        <w:t xml:space="preserve"> සිතා ගොනුන් ගැල්සකැ බැඳැ-පියා ගැල්සෙයෙහි වැද හොත්හු. </w:t>
      </w:r>
    </w:p>
    <w:p w14:paraId="26421E17" w14:textId="77777777" w:rsidR="00AA04DE" w:rsidRPr="0034796B" w:rsidRDefault="00AA04DE" w:rsidP="00AA04DE">
      <w:pPr>
        <w:spacing w:after="0" w:line="276" w:lineRule="auto"/>
        <w:rPr>
          <w:rFonts w:ascii="UN-Abhaya" w:hAnsi="UN-Abhaya" w:cs="UN-Abhaya"/>
          <w:sz w:val="26"/>
          <w:szCs w:val="26"/>
        </w:rPr>
      </w:pPr>
    </w:p>
    <w:p w14:paraId="51892801"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තවුස් වනාහි පන්සලින් නික්මැ පන්සල් දොරැ හිඳැ ගඟ බලනුයෙ, ගඟ මහත් වතුරෙන් පිරී, වැටෙමින් එන මිණිකඳක් සෙයින්, එන්නා දැකැ, “මෙ ලොව්හි මෙබඳු මියුරු දිය නොලදින් නස්නා සත්හු හා ඇති හො!”යි අවජනෙ, මරුකතරහි සත්වාවන් දැකැ “මෙ සත්හු නො නසිත්ව’යි, මෙයින් මහත් දිය කඳෙක් කැඩී මරුකතරැ සත්වාවන් කරා යෙව”යි ඉටී යැ. එමැ විගස ඇළින් යන දිය සෙයින් දිය එයට ගියෙ. මිනිස්හු දිය දැකැ සතුටු සොම්නස් වැ නහා පැන් බී ගොන් පැන් පොවාගෙනැ සුවයෙන් තමන් කැමති තැනට ගියො.</w:t>
      </w:r>
    </w:p>
    <w:p w14:paraId="15D08B6D" w14:textId="77777777" w:rsidR="00AA04DE" w:rsidRPr="0034796B" w:rsidRDefault="00AA04DE" w:rsidP="00AA04DE">
      <w:pPr>
        <w:spacing w:after="0" w:line="276" w:lineRule="auto"/>
        <w:rPr>
          <w:rFonts w:ascii="UN-Abhaya" w:hAnsi="UN-Abhaya" w:cs="UN-Abhaya"/>
          <w:sz w:val="26"/>
          <w:szCs w:val="26"/>
        </w:rPr>
      </w:pPr>
    </w:p>
    <w:p w14:paraId="7C819F00"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මෙසෙයින් </w:t>
      </w:r>
      <w:r w:rsidRPr="0034796B">
        <w:rPr>
          <w:rFonts w:ascii="UN-Abhaya" w:hAnsi="UN-Abhaya" w:cs="UN-Abhaya" w:hint="cs"/>
          <w:b/>
          <w:bCs/>
          <w:sz w:val="26"/>
          <w:szCs w:val="26"/>
          <w:cs/>
        </w:rPr>
        <w:t>බුදුහු</w:t>
      </w:r>
      <w:r w:rsidRPr="0034796B">
        <w:rPr>
          <w:rFonts w:ascii="UN-Abhaya" w:hAnsi="UN-Abhaya" w:cs="UN-Abhaya" w:hint="cs"/>
          <w:sz w:val="26"/>
          <w:szCs w:val="26"/>
          <w:cs/>
        </w:rPr>
        <w:t xml:space="preserve"> එ </w:t>
      </w:r>
      <w:r w:rsidRPr="0034796B">
        <w:rPr>
          <w:rFonts w:ascii="UN-Abhaya" w:hAnsi="UN-Abhaya" w:cs="UN-Abhaya" w:hint="cs"/>
          <w:b/>
          <w:bCs/>
          <w:sz w:val="26"/>
          <w:szCs w:val="26"/>
          <w:cs/>
        </w:rPr>
        <w:t>මහබඹහු</w:t>
      </w:r>
      <w:r w:rsidRPr="0034796B">
        <w:rPr>
          <w:rFonts w:ascii="UN-Abhaya" w:hAnsi="UN-Abhaya" w:cs="UN-Abhaya" w:hint="cs"/>
          <w:sz w:val="26"/>
          <w:szCs w:val="26"/>
          <w:cs/>
        </w:rPr>
        <w:t xml:space="preserve"> පූර්වයෙහි ගිමනැ</w:t>
      </w:r>
      <w:r w:rsidRPr="0034796B">
        <w:rPr>
          <w:rStyle w:val="FootnoteReference"/>
          <w:rFonts w:ascii="UN-Abhaya" w:hAnsi="UN-Abhaya" w:cs="UN-Abhaya"/>
          <w:sz w:val="26"/>
          <w:szCs w:val="26"/>
          <w:cs/>
        </w:rPr>
        <w:footnoteReference w:id="4143"/>
      </w:r>
      <w:r w:rsidRPr="0034796B">
        <w:rPr>
          <w:rFonts w:ascii="UN-Abhaya" w:hAnsi="UN-Abhaya" w:cs="UN-Abhaya" w:hint="cs"/>
          <w:sz w:val="26"/>
          <w:szCs w:val="26"/>
          <w:cs/>
        </w:rPr>
        <w:t xml:space="preserve"> නස්න මිනිස්නට පැන් දුන්සෙ වදාරා, එවුහු මැ ගෙ</w:t>
      </w:r>
      <w:r w:rsidRPr="0034796B">
        <w:rPr>
          <w:rStyle w:val="FootnoteReference"/>
          <w:rFonts w:ascii="UN-Abhaya" w:hAnsi="UN-Abhaya" w:cs="UN-Abhaya"/>
          <w:sz w:val="26"/>
          <w:szCs w:val="26"/>
          <w:cs/>
        </w:rPr>
        <w:footnoteReference w:id="4144"/>
      </w:r>
      <w:r w:rsidRPr="0034796B">
        <w:rPr>
          <w:rFonts w:ascii="UN-Abhaya" w:hAnsi="UN-Abhaya" w:cs="UN-Abhaya" w:hint="cs"/>
          <w:sz w:val="26"/>
          <w:szCs w:val="26"/>
          <w:cs/>
        </w:rPr>
        <w:t xml:space="preserve"> අනෙක් පින්කමක් දැක්වූහු. </w:t>
      </w:r>
    </w:p>
    <w:p w14:paraId="13BDAB01" w14:textId="77777777" w:rsidR="00AA04DE" w:rsidRPr="0034796B" w:rsidRDefault="00AA04DE" w:rsidP="00AA04DE">
      <w:pPr>
        <w:spacing w:after="0" w:line="276" w:lineRule="auto"/>
        <w:rPr>
          <w:rFonts w:ascii="UN-Abhaya" w:hAnsi="UN-Abhaya" w:cs="UN-Abhaya"/>
          <w:sz w:val="26"/>
          <w:szCs w:val="26"/>
        </w:rPr>
      </w:pPr>
    </w:p>
    <w:p w14:paraId="6E55FD55"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කිසෙ යැ යත්:</w:t>
      </w:r>
    </w:p>
    <w:p w14:paraId="73E49A04" w14:textId="77777777" w:rsidR="00AA04DE" w:rsidRPr="0034796B" w:rsidRDefault="00AA04DE" w:rsidP="00AA04DE">
      <w:pPr>
        <w:spacing w:after="0" w:line="276" w:lineRule="auto"/>
        <w:rPr>
          <w:rFonts w:ascii="UN-Abhaya" w:hAnsi="UN-Abhaya" w:cs="UN-Abhaya"/>
          <w:sz w:val="26"/>
          <w:szCs w:val="26"/>
        </w:rPr>
      </w:pPr>
    </w:p>
    <w:p w14:paraId="23F57A4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එ බඹ අනෙක් අත් බැවෙකැ එසෙයින් මැ පැවිජි වැ ගඟක් අසැ පන්සලක් කොටැ-ගෙනැ වලැ වු ගමක්</w:t>
      </w:r>
      <w:r w:rsidRPr="0034796B">
        <w:rPr>
          <w:rStyle w:val="FootnoteReference"/>
          <w:rFonts w:ascii="UN-Abhaya" w:hAnsi="UN-Abhaya" w:cs="UN-Abhaya"/>
          <w:sz w:val="26"/>
          <w:szCs w:val="26"/>
          <w:cs/>
        </w:rPr>
        <w:footnoteReference w:id="4145"/>
      </w:r>
      <w:r w:rsidRPr="0034796B">
        <w:rPr>
          <w:rFonts w:ascii="UN-Abhaya" w:hAnsi="UN-Abhaya" w:cs="UN-Abhaya" w:hint="cs"/>
          <w:sz w:val="26"/>
          <w:szCs w:val="26"/>
          <w:cs/>
        </w:rPr>
        <w:t xml:space="preserve"> නිසා වෙසෙයි. එකල්හි සොරහු ගම් පැහැරැ අත්සරු</w:t>
      </w:r>
      <w:r w:rsidRPr="0034796B">
        <w:rPr>
          <w:rStyle w:val="FootnoteReference"/>
          <w:rFonts w:ascii="UN-Abhaya" w:hAnsi="UN-Abhaya" w:cs="UN-Abhaya"/>
          <w:sz w:val="26"/>
          <w:szCs w:val="26"/>
          <w:cs/>
        </w:rPr>
        <w:footnoteReference w:id="4146"/>
      </w:r>
      <w:r w:rsidRPr="0034796B">
        <w:rPr>
          <w:rFonts w:ascii="UN-Abhaya" w:hAnsi="UN-Abhaya" w:cs="UN-Abhaya" w:hint="cs"/>
          <w:sz w:val="26"/>
          <w:szCs w:val="26"/>
          <w:cs/>
        </w:rPr>
        <w:t xml:space="preserve"> රුවන් ගෙනැ, ගෙරි ගෙනැ, එහි මිනිසුන් ලවා ගෙන්වා-ගෙනැ, යෙති. ගෙරි දු බල්ලො දු මිනිස්හු දු මහ හඬින් හඬති. තවුස් එ හඬ අසා, “කිම හො!”යි අවජනෙ, මිනිස්නට භය උපන් බව දැකැ, “මා දක්නා සෙමෙ සත්හු නො නසිත්ව”යි දහස් සමවැදැ නැඟී, සොරුන් පෙරමඟැ සිවුරඟ සෙනඟ මැවීයැ. සොරහු බෙරැ අතොවමින්</w:t>
      </w:r>
      <w:r w:rsidRPr="0034796B">
        <w:rPr>
          <w:rStyle w:val="FootnoteReference"/>
          <w:rFonts w:ascii="UN-Abhaya" w:hAnsi="UN-Abhaya" w:cs="UN-Abhaya"/>
          <w:sz w:val="26"/>
          <w:szCs w:val="26"/>
          <w:cs/>
        </w:rPr>
        <w:footnoteReference w:id="4147"/>
      </w:r>
      <w:r w:rsidRPr="0034796B">
        <w:rPr>
          <w:rFonts w:ascii="UN-Abhaya" w:hAnsi="UN-Abhaya" w:cs="UN-Abhaya" w:hint="cs"/>
          <w:sz w:val="26"/>
          <w:szCs w:val="26"/>
          <w:cs/>
        </w:rPr>
        <w:t xml:space="preserve"> එන සෙනඟ දැකැ, “රජ ආ වනැ”යි තමන් තමන් ගත් වොලො දමා-පියා වැලෑහ. තවුස් “යමෙක් යමක්හු ගැත්තෙ ද, හෙ ඔව්හට මැ වෙව”යි ඉටී යැ. හෙ එසෙ මැ වියැ. ගම්වැස්සනට සෙත් වී.</w:t>
      </w:r>
    </w:p>
    <w:p w14:paraId="1B609BC9" w14:textId="77777777" w:rsidR="00AA04DE" w:rsidRPr="0034796B" w:rsidRDefault="00AA04DE" w:rsidP="00AA04DE">
      <w:pPr>
        <w:spacing w:after="0" w:line="276" w:lineRule="auto"/>
        <w:rPr>
          <w:rFonts w:ascii="UN-Abhaya" w:hAnsi="UN-Abhaya" w:cs="UN-Abhaya"/>
          <w:sz w:val="26"/>
          <w:szCs w:val="26"/>
        </w:rPr>
      </w:pPr>
    </w:p>
    <w:p w14:paraId="64452504"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මෙසෙ බුදුහු එ බඹහු පූර්ව ජන්මයෙහි සොරුන් ලුහුබැඳැ පියා ගම්වස්සනට සෙත් කළ පරිදි වදාරා, උහු මැ ගෙ අනෙක් පින්කමක් දැක්වූහු. </w:t>
      </w:r>
    </w:p>
    <w:p w14:paraId="4BA9F0BB" w14:textId="77777777" w:rsidR="00AA04DE" w:rsidRPr="0034796B" w:rsidRDefault="00AA04DE" w:rsidP="00AA04DE">
      <w:pPr>
        <w:spacing w:after="0" w:line="276" w:lineRule="auto"/>
        <w:rPr>
          <w:rFonts w:ascii="UN-Abhaya" w:hAnsi="UN-Abhaya" w:cs="UN-Abhaya"/>
          <w:sz w:val="26"/>
          <w:szCs w:val="26"/>
        </w:rPr>
      </w:pPr>
    </w:p>
    <w:p w14:paraId="51850D73"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කිසෙ යැ යත්:</w:t>
      </w:r>
    </w:p>
    <w:p w14:paraId="7861D49C" w14:textId="77777777" w:rsidR="00AA04DE" w:rsidRPr="0034796B" w:rsidRDefault="00AA04DE" w:rsidP="00AA04DE">
      <w:pPr>
        <w:spacing w:after="0" w:line="276" w:lineRule="auto"/>
        <w:rPr>
          <w:rFonts w:ascii="UN-Abhaya" w:hAnsi="UN-Abhaya" w:cs="UN-Abhaya"/>
          <w:sz w:val="26"/>
          <w:szCs w:val="26"/>
        </w:rPr>
      </w:pPr>
    </w:p>
    <w:p w14:paraId="5C264AB9"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එ බඹ අනෙක් ජන්මයෙක්හි එසෙයින් මැ පැවිජි වැ ගඟක් අසැ පන්සලක් කොටැ-ගෙනැ වෙසෙයි. එකල්හි උඩු ගඟැ වැසි එක් කුලෙක් යටි ගඟ වැසි එක් කුලක් හා සමඟ මිත්‍රකම් කොටැ නැව් හඟුළු බැඳැ, බොහො කන බොන දෑ දුගඳ මලු දු නැවට </w:t>
      </w:r>
      <w:r w:rsidRPr="0034796B">
        <w:rPr>
          <w:rFonts w:ascii="UN-Abhaya" w:hAnsi="UN-Abhaya" w:cs="UN-Abhaya" w:hint="cs"/>
          <w:sz w:val="26"/>
          <w:szCs w:val="26"/>
          <w:cs/>
        </w:rPr>
        <w:lastRenderedPageBreak/>
        <w:t>නඟා-ගෙනැ දියපිටින් එති. මිනිස්හු කමින් බොමින් නටමින් ගයමින්</w:t>
      </w:r>
      <w:r w:rsidRPr="0034796B">
        <w:rPr>
          <w:rStyle w:val="FootnoteReference"/>
          <w:rFonts w:ascii="UN-Abhaya" w:hAnsi="UN-Abhaya" w:cs="UN-Abhaya"/>
          <w:sz w:val="26"/>
          <w:szCs w:val="26"/>
          <w:cs/>
        </w:rPr>
        <w:footnoteReference w:id="4148"/>
      </w:r>
      <w:r w:rsidRPr="0034796B">
        <w:rPr>
          <w:rFonts w:ascii="UN-Abhaya" w:hAnsi="UN-Abhaya" w:cs="UN-Abhaya" w:hint="cs"/>
          <w:sz w:val="26"/>
          <w:szCs w:val="26"/>
          <w:cs/>
        </w:rPr>
        <w:t xml:space="preserve"> දෙව් විමනෙකින් යනුවන් සෙයින් සොම්නස්හැ. එ ගඟැ වසන නාගරාජ දැකැ දැහැවැ, “මොහු මා ඇති යන සිතු දු නො කෙරෙති. දැන් මොවුන් මුහුදුබත් කළ මැනැවැ”යි මහත් අත්බවක්</w:t>
      </w:r>
      <w:r w:rsidRPr="0034796B">
        <w:rPr>
          <w:rStyle w:val="FootnoteReference"/>
          <w:rFonts w:ascii="UN-Abhaya" w:hAnsi="UN-Abhaya" w:cs="UN-Abhaya"/>
          <w:sz w:val="26"/>
          <w:szCs w:val="26"/>
          <w:cs/>
        </w:rPr>
        <w:footnoteReference w:id="4149"/>
      </w:r>
      <w:r w:rsidRPr="0034796B">
        <w:rPr>
          <w:rFonts w:ascii="UN-Abhaya" w:hAnsi="UN-Abhaya" w:cs="UN-Abhaya" w:hint="cs"/>
          <w:sz w:val="26"/>
          <w:szCs w:val="26"/>
          <w:cs/>
        </w:rPr>
        <w:t xml:space="preserve"> මවා, දිය දෙකක් කොටැ පළා-පියා නැඟී, පැණය</w:t>
      </w:r>
      <w:r w:rsidRPr="0034796B">
        <w:rPr>
          <w:rStyle w:val="FootnoteReference"/>
          <w:rFonts w:ascii="UN-Abhaya" w:hAnsi="UN-Abhaya" w:cs="UN-Abhaya"/>
          <w:sz w:val="26"/>
          <w:szCs w:val="26"/>
          <w:cs/>
        </w:rPr>
        <w:footnoteReference w:id="4150"/>
      </w:r>
      <w:r w:rsidRPr="0034796B">
        <w:rPr>
          <w:rFonts w:ascii="UN-Abhaya" w:hAnsi="UN-Abhaya" w:cs="UN-Abhaya" w:hint="cs"/>
          <w:sz w:val="26"/>
          <w:szCs w:val="26"/>
          <w:cs/>
        </w:rPr>
        <w:t xml:space="preserve"> කොටැ සුස්මමින් සිටියෙ යැ. මිනිස්හු දැකැ බියපත් වැ හඬා නැංග යැ. තවුස් පන්සලැ හුන්නෙ, එ හඬ අසා, “මෙ හු ගයමින් නටමින් සොම්නස් වැ එති. දැන් වනාහි භයරවයෙන්</w:t>
      </w:r>
      <w:r w:rsidRPr="0034796B">
        <w:rPr>
          <w:rStyle w:val="FootnoteReference"/>
          <w:rFonts w:ascii="UN-Abhaya" w:hAnsi="UN-Abhaya" w:cs="UN-Abhaya"/>
          <w:sz w:val="26"/>
          <w:szCs w:val="26"/>
          <w:cs/>
        </w:rPr>
        <w:footnoteReference w:id="4151"/>
      </w:r>
      <w:r w:rsidRPr="0034796B">
        <w:rPr>
          <w:rFonts w:ascii="UN-Abhaya" w:hAnsi="UN-Abhaya" w:cs="UN-Abhaya" w:hint="cs"/>
          <w:sz w:val="26"/>
          <w:szCs w:val="26"/>
          <w:cs/>
        </w:rPr>
        <w:t xml:space="preserve"> හැඬූහු. “කිම හො!”යි අවජනෙ, නා රජු දැකැ, “මා දක්නා සෙ මෙ සත්හු නො නසිත්ව”යි යන සිතින් සමවත් සමවැජැ නැඟී ගුරුළු වෙසක් මවා-ගෙනැ නා රජහු දැක්වී යැ. නා රජ බියපත් වැ පැණය හකුළුවා-ගෙනැ දියෙහි ගැලී ගියෙ. මිනිස්නට සෙත් වී.</w:t>
      </w:r>
    </w:p>
    <w:p w14:paraId="440D8455" w14:textId="77777777" w:rsidR="00AA04DE" w:rsidRPr="0034796B" w:rsidRDefault="00AA04DE" w:rsidP="00AA04DE">
      <w:pPr>
        <w:spacing w:after="0" w:line="276" w:lineRule="auto"/>
        <w:rPr>
          <w:rFonts w:ascii="UN-Abhaya" w:hAnsi="UN-Abhaya" w:cs="UN-Abhaya"/>
          <w:sz w:val="26"/>
          <w:szCs w:val="26"/>
        </w:rPr>
      </w:pPr>
    </w:p>
    <w:p w14:paraId="559A84A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මෙසෙ </w:t>
      </w:r>
      <w:r w:rsidRPr="0034796B">
        <w:rPr>
          <w:rFonts w:ascii="UN-Abhaya" w:hAnsi="UN-Abhaya" w:cs="UN-Abhaya" w:hint="cs"/>
          <w:b/>
          <w:bCs/>
          <w:sz w:val="26"/>
          <w:szCs w:val="26"/>
          <w:cs/>
        </w:rPr>
        <w:t>බුදුහු</w:t>
      </w:r>
      <w:r w:rsidRPr="0034796B">
        <w:rPr>
          <w:rFonts w:ascii="UN-Abhaya" w:hAnsi="UN-Abhaya" w:cs="UN-Abhaya" w:hint="cs"/>
          <w:sz w:val="26"/>
          <w:szCs w:val="26"/>
          <w:cs/>
        </w:rPr>
        <w:t xml:space="preserve"> එ බඹහු පූර්ව ජන්මයෙහි ගුරුළුවෙස් ගෙනැ නාරජහු ලුහුබැඳැ - පියා නැවැ මිනිස්නට සෙත් කළ පරිදි වදාළො.</w:t>
      </w:r>
    </w:p>
    <w:p w14:paraId="23DFB0FE" w14:textId="77777777" w:rsidR="00AA04DE" w:rsidRPr="0034796B" w:rsidRDefault="00AA04DE" w:rsidP="00AA04DE">
      <w:pPr>
        <w:spacing w:after="0" w:line="276" w:lineRule="auto"/>
        <w:rPr>
          <w:rFonts w:ascii="UN-Abhaya" w:hAnsi="UN-Abhaya" w:cs="UN-Abhaya"/>
          <w:sz w:val="26"/>
          <w:szCs w:val="26"/>
        </w:rPr>
      </w:pPr>
    </w:p>
    <w:p w14:paraId="5795CE33"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මෙසෙ බඹහු </w:t>
      </w:r>
      <w:r w:rsidRPr="0034796B">
        <w:rPr>
          <w:rFonts w:ascii="UN-Abhaya" w:hAnsi="UN-Abhaya" w:cs="UN-Abhaya" w:hint="cs"/>
          <w:b/>
          <w:bCs/>
          <w:sz w:val="26"/>
          <w:szCs w:val="26"/>
          <w:cs/>
        </w:rPr>
        <w:t>බක</w:t>
      </w:r>
      <w:r w:rsidRPr="0034796B">
        <w:rPr>
          <w:rFonts w:ascii="UN-Abhaya" w:hAnsi="UN-Abhaya" w:cs="UN-Abhaya" w:hint="cs"/>
          <w:sz w:val="26"/>
          <w:szCs w:val="26"/>
          <w:cs/>
        </w:rPr>
        <w:t xml:space="preserve"> ජාතකාදි නොඑක් අත්බැවැ කළ දෑ බුදුහු වදාළහ. බුදුන් කියත් කියත්, ඔහු පූර්ව ජන්මයෙහි කළ පින්කම් දහස් දිලියෙන ගෙකෙක්හි රූ සෙ පහළ වී එ සඳ එ බඹ බුදුන් කෙරෙහි පැහැද, “තෙපි මාගෙ වෑත්තා මතු දන්නා නොව.</w:t>
      </w:r>
      <w:r w:rsidRPr="0034796B">
        <w:rPr>
          <w:rStyle w:val="FootnoteReference"/>
          <w:rFonts w:ascii="UN-Abhaya" w:hAnsi="UN-Abhaya" w:cs="UN-Abhaya"/>
          <w:sz w:val="26"/>
          <w:szCs w:val="26"/>
          <w:cs/>
        </w:rPr>
        <w:footnoteReference w:id="4152"/>
      </w:r>
      <w:r w:rsidRPr="0034796B">
        <w:rPr>
          <w:rFonts w:ascii="UN-Abhaya" w:hAnsi="UN-Abhaya" w:cs="UN-Abhaya" w:hint="cs"/>
          <w:sz w:val="26"/>
          <w:szCs w:val="26"/>
          <w:cs/>
        </w:rPr>
        <w:t xml:space="preserve"> තොප නො දන්නා දෑ නම් නැති. එයින් මැ තොප දිලියෙන අනුභාව</w:t>
      </w:r>
      <w:r w:rsidRPr="0034796B">
        <w:rPr>
          <w:rFonts w:ascii="UN-Abhaya" w:hAnsi="UN-Abhaya" w:cs="UN-Abhaya" w:hint="cs"/>
          <w:sz w:val="26"/>
          <w:szCs w:val="26"/>
        </w:rPr>
        <w:sym w:font="Wingdings 2" w:char="F085"/>
      </w:r>
      <w:r w:rsidRPr="0034796B">
        <w:rPr>
          <w:rFonts w:ascii="UN-Abhaya" w:hAnsi="UN-Abhaya" w:cs="UN-Abhaya" w:hint="cs"/>
          <w:sz w:val="26"/>
          <w:szCs w:val="26"/>
          <w:cs/>
        </w:rPr>
        <w:t xml:space="preserve"> සියලු බඹලො බබුළුවමින් සිටියෙ යැ”යි කී යැ.</w:t>
      </w:r>
    </w:p>
    <w:p w14:paraId="291450C6" w14:textId="77777777" w:rsidR="00AA04DE" w:rsidRPr="0034796B" w:rsidRDefault="00AA04DE" w:rsidP="00AA04DE">
      <w:pPr>
        <w:spacing w:after="0" w:line="276" w:lineRule="auto"/>
        <w:rPr>
          <w:rFonts w:ascii="UN-Abhaya" w:hAnsi="UN-Abhaya" w:cs="UN-Abhaya"/>
          <w:sz w:val="26"/>
          <w:szCs w:val="26"/>
        </w:rPr>
      </w:pPr>
    </w:p>
    <w:p w14:paraId="0B6B7208"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එකල්හි </w:t>
      </w:r>
      <w:r w:rsidRPr="0034796B">
        <w:rPr>
          <w:rFonts w:ascii="UN-Abhaya" w:hAnsi="UN-Abhaya" w:cs="UN-Abhaya" w:hint="cs"/>
          <w:b/>
          <w:bCs/>
          <w:sz w:val="26"/>
          <w:szCs w:val="26"/>
          <w:cs/>
        </w:rPr>
        <w:t>බුදුහු</w:t>
      </w:r>
      <w:r w:rsidRPr="0034796B">
        <w:rPr>
          <w:rFonts w:ascii="UN-Abhaya" w:hAnsi="UN-Abhaya" w:cs="UN-Abhaya" w:hint="cs"/>
          <w:sz w:val="26"/>
          <w:szCs w:val="26"/>
          <w:cs/>
        </w:rPr>
        <w:t xml:space="preserve"> බඹහු ගෙ දුලද් බිඳුනට </w:t>
      </w:r>
      <w:r w:rsidRPr="0034796B">
        <w:rPr>
          <w:rFonts w:ascii="UN-Abhaya" w:hAnsi="UN-Abhaya" w:cs="UN-Abhaya" w:hint="cs"/>
          <w:b/>
          <w:bCs/>
          <w:sz w:val="26"/>
          <w:szCs w:val="26"/>
          <w:cs/>
        </w:rPr>
        <w:t>“පඨවිං ඛො අහං බ්‍රහ්මෙ”</w:t>
      </w:r>
      <w:r w:rsidRPr="0034796B">
        <w:rPr>
          <w:rFonts w:ascii="UN-Abhaya" w:hAnsi="UN-Abhaya" w:cs="UN-Abhaya" w:hint="cs"/>
          <w:sz w:val="26"/>
          <w:szCs w:val="26"/>
          <w:cs/>
        </w:rPr>
        <w:t xml:space="preserve"> යනාදීන් අසමතා</w:t>
      </w:r>
      <w:r w:rsidRPr="0034796B">
        <w:rPr>
          <w:rStyle w:val="FootnoteReference"/>
          <w:rFonts w:ascii="UN-Abhaya" w:hAnsi="UN-Abhaya" w:cs="UN-Abhaya"/>
          <w:sz w:val="26"/>
          <w:szCs w:val="26"/>
          <w:cs/>
        </w:rPr>
        <w:footnoteReference w:id="4153"/>
      </w:r>
      <w:r w:rsidRPr="0034796B">
        <w:rPr>
          <w:rFonts w:ascii="UN-Abhaya" w:hAnsi="UN-Abhaya" w:cs="UN-Abhaya" w:hint="cs"/>
          <w:sz w:val="26"/>
          <w:szCs w:val="26"/>
          <w:cs/>
        </w:rPr>
        <w:t xml:space="preserve"> දැක්වූහු. මෙහි විස්තර </w:t>
      </w:r>
      <w:r w:rsidRPr="0034796B">
        <w:rPr>
          <w:rFonts w:ascii="UN-Abhaya" w:hAnsi="UN-Abhaya" w:cs="UN-Abhaya" w:hint="cs"/>
          <w:b/>
          <w:bCs/>
          <w:sz w:val="26"/>
          <w:szCs w:val="26"/>
          <w:cs/>
        </w:rPr>
        <w:t>මැදුම්සඟියැ බ්‍රහ්මනිමන්තණිය</w:t>
      </w:r>
      <w:r w:rsidRPr="0034796B">
        <w:rPr>
          <w:rFonts w:ascii="UN-Abhaya" w:hAnsi="UN-Abhaya" w:cs="UN-Abhaya" w:hint="cs"/>
          <w:sz w:val="26"/>
          <w:szCs w:val="26"/>
          <w:cs/>
        </w:rPr>
        <w:t xml:space="preserve"> </w:t>
      </w:r>
      <w:r w:rsidRPr="0034796B">
        <w:rPr>
          <w:rFonts w:ascii="UN-Abhaya" w:hAnsi="UN-Abhaya" w:cs="UN-Abhaya" w:hint="cs"/>
          <w:b/>
          <w:bCs/>
          <w:sz w:val="26"/>
          <w:szCs w:val="26"/>
          <w:cs/>
        </w:rPr>
        <w:t>සුතින්</w:t>
      </w:r>
      <w:r w:rsidRPr="0034796B">
        <w:rPr>
          <w:rFonts w:ascii="UN-Abhaya" w:hAnsi="UN-Abhaya" w:cs="UN-Abhaya" w:hint="cs"/>
          <w:sz w:val="26"/>
          <w:szCs w:val="26"/>
          <w:cs/>
        </w:rPr>
        <w:t xml:space="preserve"> දන්නෙ යැ. </w:t>
      </w:r>
    </w:p>
    <w:p w14:paraId="340255EE" w14:textId="77777777" w:rsidR="00AA04DE" w:rsidRPr="0034796B" w:rsidRDefault="00AA04DE" w:rsidP="00AA04DE">
      <w:pPr>
        <w:spacing w:after="0" w:line="276" w:lineRule="auto"/>
        <w:rPr>
          <w:rFonts w:ascii="UN-Abhaya" w:hAnsi="UN-Abhaya" w:cs="UN-Abhaya"/>
          <w:sz w:val="26"/>
          <w:szCs w:val="26"/>
        </w:rPr>
      </w:pPr>
    </w:p>
    <w:p w14:paraId="58A747B4"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එ බඹ තමා ගත් ගත් ලද</w:t>
      </w:r>
      <w:r w:rsidRPr="0034796B">
        <w:rPr>
          <w:rStyle w:val="FootnoteReference"/>
          <w:rFonts w:ascii="UN-Abhaya" w:hAnsi="UN-Abhaya" w:cs="UN-Abhaya"/>
          <w:sz w:val="26"/>
          <w:szCs w:val="26"/>
          <w:cs/>
        </w:rPr>
        <w:footnoteReference w:id="4154"/>
      </w:r>
      <w:r w:rsidRPr="0034796B">
        <w:rPr>
          <w:rFonts w:ascii="UN-Abhaya" w:hAnsi="UN-Abhaya" w:cs="UN-Abhaya" w:hint="cs"/>
          <w:sz w:val="26"/>
          <w:szCs w:val="26"/>
          <w:cs/>
        </w:rPr>
        <w:t xml:space="preserve"> බුදුන් විසින් විහිදුවා-පි කල්හි ගන්නට නිසි කිසි දැයක් නො දැකැ, ලළිතකම් කටටි වැ, “ඔස මම් අතුරුධන් වෙමි”යි කී යැ. පොහොසත් විහි නම්, අතුරුධන් වා. තො අතුරුධන් වන්නට නො හැක්කෙහි”යි වදාළහැ. හෙ “සෙස්සනට අවිෂය වූ සියුම්</w:t>
      </w:r>
      <w:r w:rsidRPr="0034796B">
        <w:rPr>
          <w:rStyle w:val="FootnoteReference"/>
          <w:rFonts w:ascii="UN-Abhaya" w:hAnsi="UN-Abhaya" w:cs="UN-Abhaya"/>
          <w:sz w:val="26"/>
          <w:szCs w:val="26"/>
          <w:cs/>
        </w:rPr>
        <w:footnoteReference w:id="4155"/>
      </w:r>
      <w:r w:rsidRPr="0034796B">
        <w:rPr>
          <w:rFonts w:ascii="UN-Abhaya" w:hAnsi="UN-Abhaya" w:cs="UN-Abhaya" w:hint="cs"/>
          <w:sz w:val="26"/>
          <w:szCs w:val="26"/>
          <w:cs/>
        </w:rPr>
        <w:t xml:space="preserve"> මුල් පිළිසඳට</w:t>
      </w:r>
      <w:r w:rsidRPr="0034796B">
        <w:rPr>
          <w:rStyle w:val="FootnoteReference"/>
          <w:rFonts w:ascii="UN-Abhaya" w:hAnsi="UN-Abhaya" w:cs="UN-Abhaya"/>
          <w:sz w:val="26"/>
          <w:szCs w:val="26"/>
          <w:cs/>
        </w:rPr>
        <w:footnoteReference w:id="4156"/>
      </w:r>
      <w:r w:rsidRPr="0034796B">
        <w:rPr>
          <w:rFonts w:ascii="UN-Abhaya" w:hAnsi="UN-Abhaya" w:cs="UN-Abhaya" w:hint="cs"/>
          <w:sz w:val="26"/>
          <w:szCs w:val="26"/>
          <w:cs/>
        </w:rPr>
        <w:t xml:space="preserve"> ගොස් අතුරුධන් වෙමි”යි සිතී යැ. </w:t>
      </w:r>
      <w:r w:rsidRPr="0034796B">
        <w:rPr>
          <w:rFonts w:ascii="UN-Abhaya" w:hAnsi="UN-Abhaya" w:cs="UN-Abhaya" w:hint="cs"/>
          <w:b/>
          <w:bCs/>
          <w:sz w:val="26"/>
          <w:szCs w:val="26"/>
          <w:cs/>
        </w:rPr>
        <w:t>බුදුහු</w:t>
      </w:r>
      <w:r w:rsidRPr="0034796B">
        <w:rPr>
          <w:rFonts w:ascii="UN-Abhaya" w:hAnsi="UN-Abhaya" w:cs="UN-Abhaya" w:hint="cs"/>
          <w:sz w:val="26"/>
          <w:szCs w:val="26"/>
          <w:cs/>
        </w:rPr>
        <w:t xml:space="preserve"> “මෙ බඹ මුල් පිළිසඳට නොයෙව”යි ඉටුහු.</w:t>
      </w:r>
      <w:r w:rsidRPr="0034796B">
        <w:rPr>
          <w:rStyle w:val="FootnoteReference"/>
          <w:rFonts w:ascii="UN-Abhaya" w:hAnsi="UN-Abhaya" w:cs="UN-Abhaya"/>
          <w:sz w:val="26"/>
          <w:szCs w:val="26"/>
          <w:cs/>
        </w:rPr>
        <w:footnoteReference w:id="4157"/>
      </w:r>
      <w:r w:rsidRPr="0034796B">
        <w:rPr>
          <w:rFonts w:ascii="UN-Abhaya" w:hAnsi="UN-Abhaya" w:cs="UN-Abhaya" w:hint="cs"/>
          <w:sz w:val="26"/>
          <w:szCs w:val="26"/>
          <w:cs/>
        </w:rPr>
        <w:t xml:space="preserve"> එයින්</w:t>
      </w:r>
      <w:r w:rsidRPr="0034796B">
        <w:rPr>
          <w:rStyle w:val="FootnoteReference"/>
          <w:rFonts w:ascii="UN-Abhaya" w:hAnsi="UN-Abhaya" w:cs="UN-Abhaya"/>
          <w:sz w:val="26"/>
          <w:szCs w:val="26"/>
          <w:cs/>
        </w:rPr>
        <w:footnoteReference w:id="4158"/>
      </w:r>
      <w:r w:rsidRPr="0034796B">
        <w:rPr>
          <w:rFonts w:ascii="UN-Abhaya" w:hAnsi="UN-Abhaya" w:cs="UN-Abhaya" w:hint="cs"/>
          <w:sz w:val="26"/>
          <w:szCs w:val="26"/>
          <w:cs/>
        </w:rPr>
        <w:t xml:space="preserve"> හෙ අතුරුධන් වන්නට නො නිසි වියැ. “අතුරුධන් වෙමි”යි</w:t>
      </w:r>
      <w:r w:rsidRPr="0034796B">
        <w:rPr>
          <w:rStyle w:val="FootnoteReference"/>
          <w:rFonts w:ascii="UN-Abhaya" w:hAnsi="UN-Abhaya" w:cs="UN-Abhaya"/>
          <w:sz w:val="26"/>
          <w:szCs w:val="26"/>
          <w:cs/>
        </w:rPr>
        <w:footnoteReference w:id="4159"/>
      </w:r>
      <w:r w:rsidRPr="0034796B">
        <w:rPr>
          <w:rFonts w:ascii="UN-Abhaya" w:hAnsi="UN-Abhaya" w:cs="UN-Abhaya" w:hint="cs"/>
          <w:sz w:val="26"/>
          <w:szCs w:val="26"/>
          <w:cs/>
        </w:rPr>
        <w:t xml:space="preserve"> සිතා විමන්හි හැලෙයි.</w:t>
      </w:r>
      <w:r w:rsidRPr="0034796B">
        <w:rPr>
          <w:rStyle w:val="FootnoteReference"/>
          <w:rFonts w:ascii="UN-Abhaya" w:hAnsi="UN-Abhaya" w:cs="UN-Abhaya"/>
          <w:sz w:val="26"/>
          <w:szCs w:val="26"/>
          <w:cs/>
        </w:rPr>
        <w:footnoteReference w:id="4160"/>
      </w:r>
      <w:r w:rsidRPr="0034796B">
        <w:rPr>
          <w:rFonts w:ascii="UN-Abhaya" w:hAnsi="UN-Abhaya" w:cs="UN-Abhaya" w:hint="cs"/>
          <w:sz w:val="26"/>
          <w:szCs w:val="26"/>
          <w:cs/>
        </w:rPr>
        <w:t xml:space="preserve"> කප්රුක්හි හැලෙයි.</w:t>
      </w:r>
      <w:r w:rsidRPr="0034796B">
        <w:rPr>
          <w:rFonts w:ascii="UN-Abhaya" w:hAnsi="UN-Abhaya" w:cs="UN-Abhaya" w:hint="cs"/>
          <w:sz w:val="26"/>
          <w:szCs w:val="26"/>
          <w:vertAlign w:val="superscript"/>
          <w:cs/>
        </w:rPr>
        <w:t>9</w:t>
      </w:r>
      <w:r w:rsidRPr="0034796B">
        <w:rPr>
          <w:rFonts w:ascii="UN-Abhaya" w:hAnsi="UN-Abhaya" w:cs="UN-Abhaya" w:hint="cs"/>
          <w:sz w:val="26"/>
          <w:szCs w:val="26"/>
          <w:cs/>
        </w:rPr>
        <w:t xml:space="preserve"> උළුළයෙන්</w:t>
      </w:r>
      <w:r w:rsidRPr="0034796B">
        <w:rPr>
          <w:rStyle w:val="FootnoteReference"/>
          <w:rFonts w:ascii="UN-Abhaya" w:hAnsi="UN-Abhaya" w:cs="UN-Abhaya"/>
          <w:sz w:val="26"/>
          <w:szCs w:val="26"/>
          <w:cs/>
        </w:rPr>
        <w:footnoteReference w:id="4161"/>
      </w:r>
      <w:r w:rsidRPr="0034796B">
        <w:rPr>
          <w:rFonts w:ascii="UN-Abhaya" w:hAnsi="UN-Abhaya" w:cs="UN-Abhaya" w:hint="cs"/>
          <w:sz w:val="26"/>
          <w:szCs w:val="26"/>
          <w:cs/>
        </w:rPr>
        <w:t xml:space="preserve"> හිඳී</w:t>
      </w:r>
      <w:r w:rsidRPr="0034796B">
        <w:rPr>
          <w:rStyle w:val="FootnoteReference"/>
          <w:rFonts w:ascii="UN-Abhaya" w:hAnsi="UN-Abhaya" w:cs="UN-Abhaya"/>
          <w:sz w:val="26"/>
          <w:szCs w:val="26"/>
          <w:cs/>
        </w:rPr>
        <w:footnoteReference w:id="4162"/>
      </w:r>
      <w:r w:rsidRPr="0034796B">
        <w:rPr>
          <w:rFonts w:ascii="UN-Abhaya" w:hAnsi="UN-Abhaya" w:cs="UN-Abhaya" w:hint="cs"/>
          <w:sz w:val="26"/>
          <w:szCs w:val="26"/>
          <w:cs/>
        </w:rPr>
        <w:t xml:space="preserve"> උහු දැකැ බඹහු* “මෙ </w:t>
      </w:r>
      <w:r w:rsidRPr="0034796B">
        <w:rPr>
          <w:rFonts w:ascii="UN-Abhaya" w:hAnsi="UN-Abhaya" w:cs="UN-Abhaya" w:hint="cs"/>
          <w:b/>
          <w:bCs/>
          <w:sz w:val="26"/>
          <w:szCs w:val="26"/>
          <w:cs/>
        </w:rPr>
        <w:t>බක</w:t>
      </w:r>
      <w:r w:rsidRPr="0034796B">
        <w:rPr>
          <w:rFonts w:ascii="UN-Abhaya" w:hAnsi="UN-Abhaya" w:cs="UN-Abhaya" w:hint="cs"/>
          <w:sz w:val="26"/>
          <w:szCs w:val="26"/>
          <w:cs/>
        </w:rPr>
        <w:t xml:space="preserve"> බ්‍රහ්ම විමන්හි හැලෙයි.</w:t>
      </w:r>
      <w:r w:rsidRPr="0034796B">
        <w:rPr>
          <w:rFonts w:ascii="UN-Abhaya" w:hAnsi="UN-Abhaya" w:cs="UN-Abhaya" w:hint="cs"/>
          <w:sz w:val="26"/>
          <w:szCs w:val="26"/>
          <w:vertAlign w:val="superscript"/>
          <w:cs/>
        </w:rPr>
        <w:t>9</w:t>
      </w:r>
      <w:r w:rsidRPr="0034796B">
        <w:rPr>
          <w:rFonts w:ascii="UN-Abhaya" w:hAnsi="UN-Abhaya" w:cs="UN-Abhaya" w:hint="cs"/>
          <w:sz w:val="26"/>
          <w:szCs w:val="26"/>
          <w:cs/>
        </w:rPr>
        <w:t xml:space="preserve"> කප්රුක්හි හැලෙයි.</w:t>
      </w:r>
      <w:r w:rsidRPr="0034796B">
        <w:rPr>
          <w:rFonts w:ascii="UN-Abhaya" w:hAnsi="UN-Abhaya" w:cs="UN-Abhaya" w:hint="cs"/>
          <w:sz w:val="26"/>
          <w:szCs w:val="26"/>
          <w:vertAlign w:val="superscript"/>
          <w:cs/>
        </w:rPr>
        <w:t>9</w:t>
      </w:r>
      <w:r w:rsidRPr="0034796B">
        <w:rPr>
          <w:rFonts w:ascii="UN-Abhaya" w:hAnsi="UN-Abhaya" w:cs="UN-Abhaya" w:hint="cs"/>
          <w:sz w:val="26"/>
          <w:szCs w:val="26"/>
          <w:cs/>
        </w:rPr>
        <w:t xml:space="preserve"> උළුළයෙන් හිඳී. තො ‘අතුරුධන් වීම’යි සිතූයෙහි” යි පරිහාස කළහැ. මෙ බඹුන්* විසින් පරිහාස කරන ලද්දේ, දළ බුන් සපක්හු සෙ තොප නැති වී යැ. මන් නැති වී යැ.</w:t>
      </w:r>
    </w:p>
    <w:p w14:paraId="24769FBB" w14:textId="77777777" w:rsidR="00AA04DE" w:rsidRPr="0034796B" w:rsidRDefault="00AA04DE" w:rsidP="00AA04DE">
      <w:pPr>
        <w:spacing w:after="0" w:line="276" w:lineRule="auto"/>
        <w:rPr>
          <w:rFonts w:ascii="UN-Abhaya" w:hAnsi="UN-Abhaya" w:cs="UN-Abhaya"/>
          <w:sz w:val="26"/>
          <w:szCs w:val="26"/>
        </w:rPr>
      </w:pPr>
    </w:p>
    <w:p w14:paraId="75DA8C84"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lastRenderedPageBreak/>
        <w:t xml:space="preserve">එකල්හි බුදුහු එ බඹ හට “මම් අතුරුධන් වෙමි”යි වදාළො. ‘පොහොසත් වුව අතුරුධන් වා”යි කී යැ. එ සඳැ </w:t>
      </w:r>
      <w:r w:rsidRPr="0034796B">
        <w:rPr>
          <w:rFonts w:ascii="UN-Abhaya" w:hAnsi="UN-Abhaya" w:cs="UN-Abhaya" w:hint="cs"/>
          <w:b/>
          <w:bCs/>
          <w:sz w:val="26"/>
          <w:szCs w:val="26"/>
          <w:cs/>
        </w:rPr>
        <w:t>බුදුහු</w:t>
      </w:r>
      <w:r w:rsidRPr="0034796B">
        <w:rPr>
          <w:rFonts w:ascii="UN-Abhaya" w:hAnsi="UN-Abhaya" w:cs="UN-Abhaya" w:hint="cs"/>
          <w:sz w:val="26"/>
          <w:szCs w:val="26"/>
          <w:cs/>
        </w:rPr>
        <w:t xml:space="preserve"> “මෙ බඹ ලො වැසියො මා නො දකිත්ව යි; බස් අසත්ව”යි ඉටා හුනස්නෙහි මැ අතුරුධන් වැ වැඩ හිඳ-</w:t>
      </w:r>
    </w:p>
    <w:p w14:paraId="5C4D9E03" w14:textId="77777777" w:rsidR="00AA04DE" w:rsidRPr="0034796B" w:rsidRDefault="00AA04DE" w:rsidP="00AA04DE">
      <w:pPr>
        <w:spacing w:after="0" w:line="276" w:lineRule="auto"/>
        <w:rPr>
          <w:rFonts w:ascii="UN-Abhaya" w:hAnsi="UN-Abhaya" w:cs="UN-Abhaya"/>
          <w:sz w:val="26"/>
          <w:szCs w:val="26"/>
        </w:rPr>
      </w:pPr>
    </w:p>
    <w:p w14:paraId="28B3AEE2" w14:textId="77777777" w:rsidR="00AA04DE" w:rsidRPr="0034796B" w:rsidRDefault="00AA04DE" w:rsidP="00941CD6">
      <w:pPr>
        <w:pStyle w:val="gatha"/>
        <w:rPr>
          <w:bCs/>
        </w:rPr>
      </w:pPr>
      <w:r w:rsidRPr="0034796B">
        <w:rPr>
          <w:rFonts w:hint="cs"/>
          <w:bCs/>
          <w:cs/>
        </w:rPr>
        <w:t>“භවෙ චා’හං භයං දිස්වා භවඤ්ච විභවෙසිනං,</w:t>
      </w:r>
    </w:p>
    <w:p w14:paraId="1048ED1F" w14:textId="77777777" w:rsidR="00AA04DE" w:rsidRPr="0034796B" w:rsidRDefault="00AA04DE" w:rsidP="00941CD6">
      <w:pPr>
        <w:pStyle w:val="gatha"/>
        <w:rPr>
          <w:bCs/>
        </w:rPr>
      </w:pPr>
      <w:r w:rsidRPr="0034796B">
        <w:rPr>
          <w:rFonts w:hint="cs"/>
          <w:bCs/>
          <w:cs/>
        </w:rPr>
        <w:t>භවං නාභිවදිං කිඤ්චි නන්‍දිඤ්ච න උපාදියිං”</w:t>
      </w:r>
    </w:p>
    <w:p w14:paraId="58BD69A5" w14:textId="77777777" w:rsidR="00AA04DE" w:rsidRPr="0034796B" w:rsidRDefault="00AA04DE" w:rsidP="00AA04DE">
      <w:pPr>
        <w:spacing w:after="0" w:line="276" w:lineRule="auto"/>
        <w:rPr>
          <w:rFonts w:ascii="UN-Abhaya" w:hAnsi="UN-Abhaya" w:cs="UN-Abhaya"/>
          <w:sz w:val="26"/>
          <w:szCs w:val="26"/>
        </w:rPr>
      </w:pPr>
    </w:p>
    <w:p w14:paraId="758ABF4C"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යන මේ ගාථාව වදාළහැ. අතුරුධන් වැ හිඳැ මෙ ගය කුමට වදාළහ යත්: බඹගණා “මහණ </w:t>
      </w:r>
      <w:r w:rsidRPr="0034796B">
        <w:rPr>
          <w:rFonts w:ascii="UN-Abhaya" w:hAnsi="UN-Abhaya" w:cs="UN-Abhaya" w:hint="cs"/>
          <w:b/>
          <w:bCs/>
          <w:sz w:val="26"/>
          <w:szCs w:val="26"/>
          <w:cs/>
        </w:rPr>
        <w:t>ගොයුම්හු</w:t>
      </w:r>
      <w:r w:rsidRPr="0034796B">
        <w:rPr>
          <w:rFonts w:ascii="UN-Abhaya" w:hAnsi="UN-Abhaya" w:cs="UN-Abhaya" w:hint="cs"/>
          <w:sz w:val="26"/>
          <w:szCs w:val="26"/>
          <w:cs/>
        </w:rPr>
        <w:t xml:space="preserve"> මෙ තැනැ ඇති බව් කවුරු දනිද්ද!”යි කියන්නට අවකාශ නොදෙනු සඳහා වදාළො. </w:t>
      </w:r>
    </w:p>
    <w:p w14:paraId="66D9B713" w14:textId="77777777" w:rsidR="00AA04DE" w:rsidRPr="0034796B" w:rsidRDefault="00AA04DE" w:rsidP="00AA04DE">
      <w:pPr>
        <w:spacing w:after="0" w:line="276" w:lineRule="auto"/>
        <w:rPr>
          <w:rFonts w:ascii="UN-Abhaya" w:hAnsi="UN-Abhaya" w:cs="UN-Abhaya"/>
          <w:sz w:val="26"/>
          <w:szCs w:val="26"/>
        </w:rPr>
      </w:pPr>
    </w:p>
    <w:p w14:paraId="49514678"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 xml:space="preserve">මෙයින් </w:t>
      </w:r>
      <w:r w:rsidRPr="0034796B">
        <w:rPr>
          <w:rFonts w:ascii="UN-Abhaya" w:hAnsi="UN-Abhaya" w:cs="UN-Abhaya" w:hint="cs"/>
          <w:b/>
          <w:bCs/>
          <w:sz w:val="26"/>
          <w:szCs w:val="26"/>
          <w:cs/>
        </w:rPr>
        <w:t>බඹ</w:t>
      </w:r>
      <w:r w:rsidRPr="0034796B">
        <w:rPr>
          <w:rFonts w:ascii="UN-Abhaya" w:hAnsi="UN-Abhaya" w:cs="UN-Abhaya" w:hint="cs"/>
          <w:sz w:val="26"/>
          <w:szCs w:val="26"/>
          <w:cs/>
        </w:rPr>
        <w:t xml:space="preserve"> ලොවැසියො බුදුන් ගෙ සෘද්ධිප්‍රාතිහාර්යය දැකැ, “ඇපි මෙසෙ වූ සෘද්ධිප්‍රාතිහාර්යය කරන මහණ බමුණු</w:t>
      </w:r>
      <w:r w:rsidRPr="0034796B">
        <w:rPr>
          <w:rStyle w:val="FootnoteReference"/>
          <w:rFonts w:ascii="UN-Abhaya" w:hAnsi="UN-Abhaya" w:cs="UN-Abhaya"/>
          <w:sz w:val="26"/>
          <w:szCs w:val="26"/>
          <w:cs/>
        </w:rPr>
        <w:footnoteReference w:id="4163"/>
      </w:r>
      <w:r w:rsidRPr="0034796B">
        <w:rPr>
          <w:rFonts w:ascii="UN-Abhaya" w:hAnsi="UN-Abhaya" w:cs="UN-Abhaya" w:hint="cs"/>
          <w:sz w:val="26"/>
          <w:szCs w:val="26"/>
          <w:cs/>
        </w:rPr>
        <w:t xml:space="preserve"> කෙනකුන් පෙරැ නොදුටු විරීම්හැ. නොද ඇසු</w:t>
      </w:r>
      <w:r w:rsidRPr="0034796B">
        <w:rPr>
          <w:rStyle w:val="FootnoteReference"/>
          <w:rFonts w:ascii="UN-Abhaya" w:hAnsi="UN-Abhaya" w:cs="UN-Abhaya"/>
          <w:sz w:val="26"/>
          <w:szCs w:val="26"/>
          <w:cs/>
        </w:rPr>
        <w:footnoteReference w:id="4164"/>
      </w:r>
      <w:r w:rsidRPr="0034796B">
        <w:rPr>
          <w:rFonts w:ascii="UN-Abhaya" w:hAnsi="UN-Abhaya" w:cs="UN-Abhaya" w:hint="cs"/>
          <w:sz w:val="26"/>
          <w:szCs w:val="26"/>
          <w:cs/>
        </w:rPr>
        <w:t xml:space="preserve"> වීරිම්හ”යි විස්මිත වැ ගුගුළො.</w:t>
      </w:r>
    </w:p>
    <w:p w14:paraId="4E093904" w14:textId="77777777" w:rsidR="00AA04DE" w:rsidRPr="0034796B" w:rsidRDefault="00AA04DE" w:rsidP="00AA04DE">
      <w:pPr>
        <w:spacing w:after="0" w:line="276" w:lineRule="auto"/>
        <w:rPr>
          <w:rFonts w:ascii="UN-Abhaya" w:hAnsi="UN-Abhaya" w:cs="UN-Abhaya"/>
          <w:sz w:val="26"/>
          <w:szCs w:val="26"/>
        </w:rPr>
      </w:pPr>
    </w:p>
    <w:p w14:paraId="52DD3CF9"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මෙසෙ</w:t>
      </w:r>
      <w:r w:rsidRPr="0034796B">
        <w:rPr>
          <w:rStyle w:val="FootnoteReference"/>
          <w:rFonts w:ascii="UN-Abhaya" w:hAnsi="UN-Abhaya" w:cs="UN-Abhaya"/>
          <w:sz w:val="26"/>
          <w:szCs w:val="26"/>
          <w:cs/>
        </w:rPr>
        <w:footnoteReference w:id="4165"/>
      </w:r>
      <w:r w:rsidRPr="0034796B">
        <w:rPr>
          <w:rFonts w:ascii="UN-Abhaya" w:hAnsi="UN-Abhaya" w:cs="UN-Abhaya" w:hint="cs"/>
          <w:sz w:val="26"/>
          <w:szCs w:val="26"/>
          <w:cs/>
        </w:rPr>
        <w:t xml:space="preserve"> සිවුසස් දිස්වා බුදුහු ධම් දෙසුහු. දස දහසක් බඹහු* රාත් වූහු. මෙසෙයින් </w:t>
      </w:r>
      <w:r w:rsidRPr="0034796B">
        <w:rPr>
          <w:rFonts w:ascii="UN-Abhaya" w:hAnsi="UN-Abhaya" w:cs="UN-Abhaya" w:hint="cs"/>
          <w:b/>
          <w:bCs/>
          <w:sz w:val="26"/>
          <w:szCs w:val="26"/>
          <w:cs/>
        </w:rPr>
        <w:t>බුදුහු</w:t>
      </w:r>
      <w:r w:rsidRPr="0034796B">
        <w:rPr>
          <w:rFonts w:ascii="UN-Abhaya" w:hAnsi="UN-Abhaya" w:cs="UN-Abhaya" w:hint="cs"/>
          <w:sz w:val="26"/>
          <w:szCs w:val="26"/>
          <w:cs/>
        </w:rPr>
        <w:t xml:space="preserve"> තමන් අනුත්තර වූ ‘</w:t>
      </w:r>
      <w:r w:rsidRPr="0034796B">
        <w:rPr>
          <w:rFonts w:ascii="UN-Abhaya" w:hAnsi="UN-Abhaya" w:cs="UN-Abhaya" w:hint="cs"/>
          <w:b/>
          <w:bCs/>
          <w:sz w:val="26"/>
          <w:szCs w:val="26"/>
          <w:cs/>
        </w:rPr>
        <w:t>පුරුෂදම්‍යසාරථී</w:t>
      </w:r>
      <w:r w:rsidRPr="0034796B">
        <w:rPr>
          <w:rFonts w:ascii="UN-Abhaya" w:hAnsi="UN-Abhaya" w:cs="UN-Abhaya" w:hint="cs"/>
          <w:sz w:val="26"/>
          <w:szCs w:val="26"/>
          <w:cs/>
        </w:rPr>
        <w:t xml:space="preserve"> වන බැවින් </w:t>
      </w:r>
      <w:r w:rsidRPr="0034796B">
        <w:rPr>
          <w:rFonts w:ascii="UN-Abhaya" w:hAnsi="UN-Abhaya" w:cs="UN-Abhaya" w:hint="cs"/>
          <w:b/>
          <w:bCs/>
          <w:sz w:val="26"/>
          <w:szCs w:val="26"/>
          <w:cs/>
        </w:rPr>
        <w:t>බක</w:t>
      </w:r>
      <w:r w:rsidRPr="0034796B">
        <w:rPr>
          <w:rFonts w:ascii="UN-Abhaya" w:hAnsi="UN-Abhaya" w:cs="UN-Abhaya" w:hint="cs"/>
          <w:sz w:val="26"/>
          <w:szCs w:val="26"/>
          <w:cs/>
        </w:rPr>
        <w:t xml:space="preserve"> ආදි බ්‍රහ්මයන් දමා අමා මහනිවන් පැමිණිවූහ. </w:t>
      </w:r>
    </w:p>
    <w:p w14:paraId="0C78F33A" w14:textId="77777777" w:rsidR="00AA04DE" w:rsidRPr="0034796B" w:rsidRDefault="00AA04DE" w:rsidP="00AA04DE">
      <w:pPr>
        <w:spacing w:after="0" w:line="276" w:lineRule="auto"/>
        <w:rPr>
          <w:rFonts w:ascii="UN-Abhaya" w:hAnsi="UN-Abhaya" w:cs="UN-Abhaya"/>
          <w:sz w:val="26"/>
          <w:szCs w:val="26"/>
        </w:rPr>
      </w:pPr>
    </w:p>
    <w:p w14:paraId="1717B896" w14:textId="77777777" w:rsidR="00AA04DE" w:rsidRPr="0034796B" w:rsidRDefault="00AA04DE" w:rsidP="00AA04DE">
      <w:pPr>
        <w:tabs>
          <w:tab w:val="left" w:pos="2250"/>
          <w:tab w:val="left" w:pos="4860"/>
          <w:tab w:val="left" w:pos="7200"/>
        </w:tabs>
        <w:spacing w:after="0" w:line="276" w:lineRule="auto"/>
        <w:jc w:val="center"/>
        <w:rPr>
          <w:rFonts w:ascii="Cambria" w:hAnsi="Cambria" w:cs="UN-Abhaya"/>
          <w:b/>
          <w:bCs/>
          <w:sz w:val="26"/>
          <w:szCs w:val="26"/>
        </w:rPr>
      </w:pPr>
      <w:r w:rsidRPr="0034796B">
        <w:rPr>
          <w:rFonts w:ascii="Cambria" w:hAnsi="Cambria" w:cs="UN-Abhaya"/>
          <w:b/>
          <w:bCs/>
          <w:sz w:val="26"/>
          <w:szCs w:val="26"/>
        </w:rPr>
        <w:t>x</w:t>
      </w:r>
      <w:r w:rsidRPr="0034796B">
        <w:rPr>
          <w:rFonts w:ascii="Cambria" w:hAnsi="Cambria" w:cs="UN-Abhaya"/>
          <w:b/>
          <w:bCs/>
          <w:sz w:val="26"/>
          <w:szCs w:val="26"/>
        </w:rPr>
        <w:tab/>
        <w:t>x</w:t>
      </w:r>
      <w:r w:rsidRPr="0034796B">
        <w:rPr>
          <w:rFonts w:ascii="Cambria" w:hAnsi="Cambria" w:cs="UN-Abhaya"/>
          <w:b/>
          <w:bCs/>
          <w:sz w:val="26"/>
          <w:szCs w:val="26"/>
        </w:rPr>
        <w:tab/>
        <w:t>x</w:t>
      </w:r>
      <w:r w:rsidRPr="0034796B">
        <w:rPr>
          <w:rFonts w:ascii="Cambria" w:hAnsi="Cambria" w:cs="UN-Abhaya"/>
          <w:b/>
          <w:bCs/>
          <w:sz w:val="26"/>
          <w:szCs w:val="26"/>
        </w:rPr>
        <w:tab/>
        <w:t>x</w:t>
      </w:r>
    </w:p>
    <w:p w14:paraId="04111508" w14:textId="77777777" w:rsidR="00AA04DE" w:rsidRPr="0034796B" w:rsidRDefault="00AA04DE" w:rsidP="00AA04DE">
      <w:pPr>
        <w:spacing w:after="0" w:line="276" w:lineRule="auto"/>
        <w:rPr>
          <w:rFonts w:ascii="Cambria" w:hAnsi="Cambria" w:cs="UN-Abhaya"/>
          <w:sz w:val="26"/>
          <w:szCs w:val="26"/>
        </w:rPr>
      </w:pPr>
    </w:p>
    <w:p w14:paraId="1E6092C6" w14:textId="55AA1BF0" w:rsidR="00AA04DE" w:rsidRPr="0034796B" w:rsidRDefault="00AA04DE" w:rsidP="00AA04DE">
      <w:pPr>
        <w:spacing w:after="0" w:line="276" w:lineRule="auto"/>
        <w:rPr>
          <w:rFonts w:ascii="Cambria" w:hAnsi="Cambria" w:cs="UN-Abhaya"/>
          <w:sz w:val="26"/>
          <w:szCs w:val="26"/>
        </w:rPr>
      </w:pPr>
      <w:r w:rsidRPr="0034796B">
        <w:rPr>
          <w:rFonts w:ascii="Cambria" w:hAnsi="Cambria" w:cs="UN-Abhaya" w:hint="cs"/>
          <w:sz w:val="26"/>
          <w:szCs w:val="26"/>
          <w:cs/>
        </w:rPr>
        <w:t>මෙ සෙයින් තුන් ලොව්හි සැරිසැරැ</w:t>
      </w:r>
      <w:r w:rsidRPr="0034796B">
        <w:rPr>
          <w:rStyle w:val="FootnoteReference"/>
          <w:rFonts w:ascii="Cambria" w:hAnsi="Cambria" w:cs="UN-Abhaya"/>
          <w:sz w:val="26"/>
          <w:szCs w:val="26"/>
          <w:cs/>
        </w:rPr>
        <w:footnoteReference w:id="4166"/>
      </w:r>
      <w:r w:rsidRPr="0034796B">
        <w:rPr>
          <w:rFonts w:ascii="Cambria" w:hAnsi="Cambria" w:cs="UN-Abhaya" w:hint="cs"/>
          <w:sz w:val="26"/>
          <w:szCs w:val="26"/>
          <w:cs/>
        </w:rPr>
        <w:t xml:space="preserve"> </w:t>
      </w:r>
      <w:r w:rsidRPr="0034796B">
        <w:rPr>
          <w:rFonts w:ascii="Cambria" w:hAnsi="Cambria" w:cs="UN-Abhaya" w:hint="cs"/>
          <w:b/>
          <w:bCs/>
          <w:sz w:val="26"/>
          <w:szCs w:val="26"/>
          <w:cs/>
        </w:rPr>
        <w:t>උපාලි</w:t>
      </w:r>
      <w:r w:rsidRPr="0034796B">
        <w:rPr>
          <w:rFonts w:ascii="Cambria" w:hAnsi="Cambria" w:cs="UN-Abhaya" w:hint="cs"/>
          <w:sz w:val="26"/>
          <w:szCs w:val="26"/>
          <w:cs/>
        </w:rPr>
        <w:t xml:space="preserve"> ගහපති ඈ සිට්නුදු, </w:t>
      </w:r>
      <w:r w:rsidRPr="0034796B">
        <w:rPr>
          <w:rFonts w:ascii="Cambria" w:hAnsi="Cambria" w:cs="UN-Abhaya" w:hint="cs"/>
          <w:b/>
          <w:bCs/>
          <w:sz w:val="26"/>
          <w:szCs w:val="26"/>
          <w:cs/>
        </w:rPr>
        <w:t>කූටදන්ත</w:t>
      </w:r>
      <w:r w:rsidRPr="0034796B">
        <w:rPr>
          <w:rFonts w:ascii="Cambria" w:hAnsi="Cambria" w:cs="UN-Abhaya" w:hint="cs"/>
          <w:sz w:val="26"/>
          <w:szCs w:val="26"/>
          <w:cs/>
        </w:rPr>
        <w:t xml:space="preserve"> ඈ බමුණනුදු</w:t>
      </w:r>
      <w:r w:rsidRPr="0034796B">
        <w:rPr>
          <w:rStyle w:val="FootnoteReference"/>
          <w:rFonts w:ascii="Cambria" w:hAnsi="Cambria" w:cs="UN-Abhaya"/>
          <w:sz w:val="26"/>
          <w:szCs w:val="26"/>
          <w:cs/>
        </w:rPr>
        <w:footnoteReference w:id="4167"/>
      </w:r>
      <w:r w:rsidRPr="0034796B">
        <w:rPr>
          <w:rFonts w:ascii="Cambria" w:hAnsi="Cambria" w:cs="UN-Abhaya" w:hint="cs"/>
          <w:sz w:val="26"/>
          <w:szCs w:val="26"/>
          <w:cs/>
        </w:rPr>
        <w:t xml:space="preserve">, </w:t>
      </w:r>
      <w:r w:rsidRPr="0034796B">
        <w:rPr>
          <w:rFonts w:ascii="Cambria" w:hAnsi="Cambria" w:cs="UN-Abhaya" w:hint="cs"/>
          <w:b/>
          <w:bCs/>
          <w:sz w:val="26"/>
          <w:szCs w:val="26"/>
          <w:cs/>
        </w:rPr>
        <w:t>අජාසත්</w:t>
      </w:r>
      <w:r w:rsidRPr="0034796B">
        <w:rPr>
          <w:rFonts w:ascii="Cambria" w:hAnsi="Cambria" w:cs="UN-Abhaya" w:hint="cs"/>
          <w:sz w:val="26"/>
          <w:szCs w:val="26"/>
          <w:cs/>
        </w:rPr>
        <w:t xml:space="preserve"> ඈ රජුනුදු, </w:t>
      </w:r>
      <w:r w:rsidRPr="0034796B">
        <w:rPr>
          <w:rFonts w:ascii="Cambria" w:hAnsi="Cambria" w:cs="UN-Abhaya" w:hint="cs"/>
          <w:b/>
          <w:bCs/>
          <w:sz w:val="26"/>
          <w:szCs w:val="26"/>
          <w:cs/>
        </w:rPr>
        <w:t>අඟුල්මල්</w:t>
      </w:r>
      <w:r w:rsidRPr="0034796B">
        <w:rPr>
          <w:rFonts w:ascii="Cambria" w:hAnsi="Cambria" w:cs="UN-Abhaya" w:hint="cs"/>
          <w:sz w:val="26"/>
          <w:szCs w:val="26"/>
          <w:cs/>
        </w:rPr>
        <w:t xml:space="preserve"> ඈ සොරුනුදු</w:t>
      </w:r>
      <w:r w:rsidRPr="0034796B">
        <w:rPr>
          <w:rStyle w:val="FootnoteReference"/>
          <w:rFonts w:ascii="Cambria" w:hAnsi="Cambria" w:cs="UN-Abhaya"/>
          <w:sz w:val="26"/>
          <w:szCs w:val="26"/>
          <w:cs/>
        </w:rPr>
        <w:footnoteReference w:id="4168"/>
      </w:r>
      <w:r w:rsidRPr="0034796B">
        <w:rPr>
          <w:rFonts w:ascii="Cambria" w:hAnsi="Cambria" w:cs="UN-Abhaya" w:hint="cs"/>
          <w:sz w:val="26"/>
          <w:szCs w:val="26"/>
          <w:cs/>
        </w:rPr>
        <w:t xml:space="preserve">, </w:t>
      </w:r>
      <w:r w:rsidRPr="0034796B">
        <w:rPr>
          <w:rFonts w:ascii="Cambria" w:hAnsi="Cambria" w:cs="UN-Abhaya" w:hint="cs"/>
          <w:b/>
          <w:bCs/>
          <w:sz w:val="26"/>
          <w:szCs w:val="26"/>
          <w:cs/>
        </w:rPr>
        <w:t>සභිය</w:t>
      </w:r>
      <w:r w:rsidRPr="0034796B">
        <w:rPr>
          <w:rFonts w:ascii="Cambria" w:hAnsi="Cambria" w:cs="UN-Abhaya" w:hint="cs"/>
          <w:sz w:val="26"/>
          <w:szCs w:val="26"/>
          <w:cs/>
        </w:rPr>
        <w:t xml:space="preserve"> ඈ පරිබ්‍රාජකයනුදු, </w:t>
      </w:r>
      <w:r w:rsidRPr="0034796B">
        <w:rPr>
          <w:rFonts w:ascii="Cambria" w:hAnsi="Cambria" w:cs="UN-Abhaya" w:hint="cs"/>
          <w:b/>
          <w:bCs/>
          <w:sz w:val="26"/>
          <w:szCs w:val="26"/>
          <w:cs/>
        </w:rPr>
        <w:t>සච්චක</w:t>
      </w:r>
      <w:r w:rsidRPr="0034796B">
        <w:rPr>
          <w:rFonts w:ascii="Cambria" w:hAnsi="Cambria" w:cs="UN-Abhaya" w:hint="cs"/>
          <w:sz w:val="26"/>
          <w:szCs w:val="26"/>
          <w:cs/>
        </w:rPr>
        <w:t xml:space="preserve"> ඈ නුවරදරුවනුදු, </w:t>
      </w:r>
      <w:r w:rsidRPr="0034796B">
        <w:rPr>
          <w:rFonts w:ascii="Cambria" w:hAnsi="Cambria" w:cs="UN-Abhaya" w:hint="cs"/>
          <w:b/>
          <w:bCs/>
          <w:sz w:val="26"/>
          <w:szCs w:val="26"/>
          <w:cs/>
        </w:rPr>
        <w:t>පාඨිකපුත්‍ර</w:t>
      </w:r>
      <w:r w:rsidRPr="0034796B">
        <w:rPr>
          <w:rFonts w:ascii="Cambria" w:hAnsi="Cambria" w:cs="UN-Abhaya" w:hint="cs"/>
          <w:sz w:val="26"/>
          <w:szCs w:val="26"/>
          <w:cs/>
        </w:rPr>
        <w:t xml:space="preserve"> ඈ නුවටනුදු, </w:t>
      </w:r>
      <w:r w:rsidRPr="0034796B">
        <w:rPr>
          <w:rFonts w:ascii="Cambria" w:hAnsi="Cambria" w:cs="UN-Abhaya" w:hint="cs"/>
          <w:b/>
          <w:bCs/>
          <w:sz w:val="26"/>
          <w:szCs w:val="26"/>
          <w:cs/>
        </w:rPr>
        <w:t>සච්චබ</w:t>
      </w:r>
      <w:r w:rsidR="00A87D77" w:rsidRPr="0034796B">
        <w:rPr>
          <w:rFonts w:ascii="UN-Abhaya" w:hAnsi="UN-Abhaya" w:cs="UN-Abhaya" w:hint="cs"/>
          <w:b/>
          <w:bCs/>
          <w:sz w:val="26"/>
          <w:szCs w:val="26"/>
          <w:cs/>
        </w:rPr>
        <w:t>ද්ධ</w:t>
      </w:r>
      <w:r w:rsidRPr="0034796B">
        <w:rPr>
          <w:rFonts w:ascii="Cambria" w:hAnsi="Cambria" w:cs="UN-Abhaya" w:hint="cs"/>
          <w:b/>
          <w:bCs/>
          <w:sz w:val="26"/>
          <w:szCs w:val="26"/>
          <w:cs/>
        </w:rPr>
        <w:t>ක</w:t>
      </w:r>
      <w:r w:rsidRPr="0034796B">
        <w:rPr>
          <w:rFonts w:ascii="Cambria" w:hAnsi="Cambria" w:cs="UN-Abhaya" w:hint="cs"/>
          <w:sz w:val="26"/>
          <w:szCs w:val="26"/>
          <w:cs/>
        </w:rPr>
        <w:t xml:space="preserve"> ඈ ජටිලයනුදු, බාවරි ඈ තව්සනුදු, </w:t>
      </w:r>
      <w:r w:rsidRPr="0034796B">
        <w:rPr>
          <w:rFonts w:ascii="Cambria" w:hAnsi="Cambria" w:cs="UN-Abhaya" w:hint="cs"/>
          <w:b/>
          <w:bCs/>
          <w:sz w:val="26"/>
          <w:szCs w:val="26"/>
          <w:cs/>
        </w:rPr>
        <w:t>සාක්‍යභික්ඛු</w:t>
      </w:r>
      <w:r w:rsidRPr="0034796B">
        <w:rPr>
          <w:rFonts w:ascii="Cambria" w:hAnsi="Cambria" w:cs="UN-Abhaya" w:hint="cs"/>
          <w:sz w:val="26"/>
          <w:szCs w:val="26"/>
          <w:cs/>
        </w:rPr>
        <w:t xml:space="preserve"> ඈ මහණනුදු, </w:t>
      </w:r>
      <w:r w:rsidRPr="0034796B">
        <w:rPr>
          <w:rFonts w:ascii="Cambria" w:hAnsi="Cambria" w:cs="UN-Abhaya" w:hint="cs"/>
          <w:b/>
          <w:bCs/>
          <w:sz w:val="26"/>
          <w:szCs w:val="26"/>
          <w:cs/>
        </w:rPr>
        <w:t>නන්දොපනන්ද</w:t>
      </w:r>
      <w:r w:rsidRPr="0034796B">
        <w:rPr>
          <w:rFonts w:ascii="Cambria" w:hAnsi="Cambria" w:cs="UN-Abhaya" w:hint="cs"/>
          <w:sz w:val="26"/>
          <w:szCs w:val="26"/>
          <w:cs/>
        </w:rPr>
        <w:t xml:space="preserve"> ඈ නාගරාජයනුදු, </w:t>
      </w:r>
      <w:r w:rsidRPr="0034796B">
        <w:rPr>
          <w:rFonts w:ascii="Cambria" w:hAnsi="Cambria" w:cs="UN-Abhaya" w:hint="cs"/>
          <w:b/>
          <w:bCs/>
          <w:sz w:val="26"/>
          <w:szCs w:val="26"/>
          <w:cs/>
        </w:rPr>
        <w:t>නාලාගිරි</w:t>
      </w:r>
      <w:r w:rsidRPr="0034796B">
        <w:rPr>
          <w:rFonts w:ascii="Cambria" w:hAnsi="Cambria" w:cs="UN-Abhaya" w:hint="cs"/>
          <w:sz w:val="26"/>
          <w:szCs w:val="26"/>
          <w:cs/>
        </w:rPr>
        <w:t xml:space="preserve"> ඈ මහානාග යනුදු, </w:t>
      </w:r>
      <w:r w:rsidRPr="0034796B">
        <w:rPr>
          <w:rFonts w:ascii="Cambria" w:hAnsi="Cambria" w:cs="UN-Abhaya" w:hint="cs"/>
          <w:b/>
          <w:bCs/>
          <w:sz w:val="26"/>
          <w:szCs w:val="26"/>
          <w:cs/>
        </w:rPr>
        <w:t>ආළවක</w:t>
      </w:r>
      <w:r w:rsidRPr="0034796B">
        <w:rPr>
          <w:rFonts w:ascii="Cambria" w:hAnsi="Cambria" w:cs="UN-Abhaya" w:hint="cs"/>
          <w:sz w:val="26"/>
          <w:szCs w:val="26"/>
          <w:cs/>
        </w:rPr>
        <w:t xml:space="preserve"> ඈ යක්ෂයනුදු, </w:t>
      </w:r>
      <w:r w:rsidRPr="0034796B">
        <w:rPr>
          <w:rFonts w:ascii="Cambria" w:hAnsi="Cambria" w:cs="UN-Abhaya" w:hint="cs"/>
          <w:b/>
          <w:bCs/>
          <w:sz w:val="26"/>
          <w:szCs w:val="26"/>
          <w:cs/>
        </w:rPr>
        <w:t>රාහු</w:t>
      </w:r>
      <w:r w:rsidRPr="0034796B">
        <w:rPr>
          <w:rFonts w:ascii="Cambria" w:hAnsi="Cambria" w:cs="UN-Abhaya" w:hint="cs"/>
          <w:sz w:val="26"/>
          <w:szCs w:val="26"/>
          <w:cs/>
        </w:rPr>
        <w:t xml:space="preserve"> ඈ අසුරනුදු</w:t>
      </w:r>
      <w:r w:rsidRPr="0034796B">
        <w:rPr>
          <w:rStyle w:val="FootnoteReference"/>
          <w:rFonts w:ascii="Cambria" w:hAnsi="Cambria" w:cs="UN-Abhaya"/>
          <w:sz w:val="26"/>
          <w:szCs w:val="26"/>
          <w:cs/>
        </w:rPr>
        <w:footnoteReference w:id="4169"/>
      </w:r>
      <w:r w:rsidRPr="0034796B">
        <w:rPr>
          <w:rFonts w:ascii="Cambria" w:hAnsi="Cambria" w:cs="UN-Abhaya" w:hint="cs"/>
          <w:sz w:val="26"/>
          <w:szCs w:val="26"/>
          <w:cs/>
        </w:rPr>
        <w:t xml:space="preserve"> </w:t>
      </w:r>
      <w:r w:rsidRPr="0034796B">
        <w:rPr>
          <w:rFonts w:ascii="Cambria" w:hAnsi="Cambria" w:cs="UN-Abhaya" w:hint="cs"/>
          <w:b/>
          <w:bCs/>
          <w:sz w:val="26"/>
          <w:szCs w:val="26"/>
          <w:cs/>
        </w:rPr>
        <w:t>සක්දෙව්</w:t>
      </w:r>
      <w:r w:rsidRPr="0034796B">
        <w:rPr>
          <w:rFonts w:ascii="Cambria" w:hAnsi="Cambria" w:cs="UN-Abhaya" w:hint="cs"/>
          <w:sz w:val="26"/>
          <w:szCs w:val="26"/>
          <w:cs/>
        </w:rPr>
        <w:t xml:space="preserve"> රජහු ඈ දෙවියනුදු, </w:t>
      </w:r>
      <w:r w:rsidRPr="0034796B">
        <w:rPr>
          <w:rFonts w:ascii="Cambria" w:hAnsi="Cambria" w:cs="UN-Abhaya" w:hint="cs"/>
          <w:b/>
          <w:bCs/>
          <w:sz w:val="26"/>
          <w:szCs w:val="26"/>
          <w:cs/>
        </w:rPr>
        <w:t>බක</w:t>
      </w:r>
      <w:r w:rsidRPr="0034796B">
        <w:rPr>
          <w:rFonts w:ascii="Cambria" w:hAnsi="Cambria" w:cs="UN-Abhaya" w:hint="cs"/>
          <w:sz w:val="26"/>
          <w:szCs w:val="26"/>
          <w:cs/>
        </w:rPr>
        <w:t xml:space="preserve"> ඈ බඹනුදු දමා අමා මහනිවන් පමුණුවමින් තරුපිරිවර ලද පුන්සඳහු</w:t>
      </w:r>
      <w:r w:rsidRPr="0034796B">
        <w:rPr>
          <w:rStyle w:val="FootnoteReference"/>
          <w:rFonts w:ascii="Cambria" w:hAnsi="Cambria" w:cs="UN-Abhaya"/>
          <w:sz w:val="26"/>
          <w:szCs w:val="26"/>
          <w:cs/>
        </w:rPr>
        <w:footnoteReference w:id="4170"/>
      </w:r>
      <w:r w:rsidRPr="0034796B">
        <w:rPr>
          <w:rFonts w:ascii="Cambria" w:hAnsi="Cambria" w:cs="UN-Abhaya" w:hint="cs"/>
          <w:sz w:val="26"/>
          <w:szCs w:val="26"/>
          <w:cs/>
        </w:rPr>
        <w:t xml:space="preserve"> සෙයින්, පිරිබද්ධ පවු පිරිවර ලද රුවන්මෙර සෙයින් පත්පෙළ පිරිවර ලද පියුම් කෙමියක් සෙයින් අරීගණ</w:t>
      </w:r>
      <w:r w:rsidRPr="0034796B">
        <w:rPr>
          <w:rStyle w:val="FootnoteReference"/>
          <w:rFonts w:ascii="Cambria" w:hAnsi="Cambria" w:cs="UN-Abhaya"/>
          <w:sz w:val="26"/>
          <w:szCs w:val="26"/>
          <w:cs/>
        </w:rPr>
        <w:footnoteReference w:id="4171"/>
      </w:r>
      <w:r w:rsidRPr="0034796B">
        <w:rPr>
          <w:rFonts w:ascii="Cambria" w:hAnsi="Cambria" w:cs="UN-Abhaya" w:hint="cs"/>
          <w:sz w:val="26"/>
          <w:szCs w:val="26"/>
          <w:cs/>
        </w:rPr>
        <w:t xml:space="preserve"> පිරිවරා </w:t>
      </w:r>
      <w:r w:rsidRPr="0034796B">
        <w:rPr>
          <w:rFonts w:ascii="Cambria" w:hAnsi="Cambria" w:cs="UN-Abhaya" w:hint="cs"/>
          <w:b/>
          <w:bCs/>
          <w:sz w:val="26"/>
          <w:szCs w:val="26"/>
          <w:cs/>
        </w:rPr>
        <w:t>දෙව්රම්</w:t>
      </w:r>
      <w:r w:rsidRPr="0034796B">
        <w:rPr>
          <w:rFonts w:ascii="Cambria" w:hAnsi="Cambria" w:cs="UN-Abhaya" w:hint="cs"/>
          <w:sz w:val="26"/>
          <w:szCs w:val="26"/>
          <w:cs/>
        </w:rPr>
        <w:t xml:space="preserve"> මහ වෙහෙරැ වැඩැ විසූහැ බුදුහු</w:t>
      </w:r>
    </w:p>
    <w:p w14:paraId="79EB789D" w14:textId="77777777" w:rsidR="00AA04DE" w:rsidRPr="0034796B" w:rsidRDefault="00AA04DE" w:rsidP="00AA04DE">
      <w:pPr>
        <w:spacing w:after="0" w:line="276" w:lineRule="auto"/>
        <w:rPr>
          <w:rFonts w:ascii="Cambria" w:hAnsi="Cambria" w:cs="UN-Abhaya"/>
          <w:sz w:val="26"/>
          <w:szCs w:val="26"/>
        </w:rPr>
      </w:pPr>
    </w:p>
    <w:p w14:paraId="597F1233" w14:textId="77777777" w:rsidR="00AA04DE" w:rsidRPr="0034796B" w:rsidRDefault="00AA04DE" w:rsidP="00941CD6">
      <w:pPr>
        <w:pStyle w:val="gatha"/>
        <w:rPr>
          <w:bCs/>
        </w:rPr>
      </w:pPr>
      <w:r w:rsidRPr="0034796B">
        <w:rPr>
          <w:rFonts w:hint="cs"/>
          <w:bCs/>
          <w:cs/>
        </w:rPr>
        <w:t>“සසී’ව තාරාගණසම්පුරක්ඛතො</w:t>
      </w:r>
    </w:p>
    <w:p w14:paraId="7AEA0F68" w14:textId="77777777" w:rsidR="00AA04DE" w:rsidRPr="0034796B" w:rsidRDefault="00AA04DE" w:rsidP="00941CD6">
      <w:pPr>
        <w:pStyle w:val="gatha"/>
        <w:rPr>
          <w:bCs/>
        </w:rPr>
      </w:pPr>
      <w:r w:rsidRPr="0034796B">
        <w:rPr>
          <w:rFonts w:hint="cs"/>
          <w:bCs/>
          <w:cs/>
        </w:rPr>
        <w:t>ගිරී’ව මෙරූ පරිභණ්ඩගන්තරෙ,</w:t>
      </w:r>
    </w:p>
    <w:p w14:paraId="005E03AB" w14:textId="77777777" w:rsidR="00AA04DE" w:rsidRPr="0034796B" w:rsidRDefault="00AA04DE" w:rsidP="00941CD6">
      <w:pPr>
        <w:pStyle w:val="gatha"/>
        <w:rPr>
          <w:bCs/>
        </w:rPr>
      </w:pPr>
      <w:r w:rsidRPr="0034796B">
        <w:rPr>
          <w:rFonts w:hint="cs"/>
          <w:bCs/>
          <w:cs/>
        </w:rPr>
        <w:t>සරෙ සුඵුල්ලම්බුජකණ්ණි කූපමො</w:t>
      </w:r>
    </w:p>
    <w:p w14:paraId="31BF6667" w14:textId="77777777" w:rsidR="00AA04DE" w:rsidRPr="0034796B" w:rsidRDefault="00AA04DE" w:rsidP="00941CD6">
      <w:pPr>
        <w:pStyle w:val="gatha"/>
        <w:rPr>
          <w:bCs/>
          <w:cs/>
        </w:rPr>
      </w:pPr>
      <w:r w:rsidRPr="0034796B">
        <w:rPr>
          <w:rFonts w:hint="cs"/>
          <w:bCs/>
          <w:cs/>
        </w:rPr>
        <w:t>වසී ජිනො ජෙතවනෙ පහඞ්කරො”</w:t>
      </w:r>
    </w:p>
    <w:p w14:paraId="16C84880" w14:textId="77777777" w:rsidR="00AA04DE" w:rsidRPr="0034796B" w:rsidRDefault="00AA04DE" w:rsidP="00AA04DE">
      <w:pPr>
        <w:spacing w:after="0" w:line="276" w:lineRule="auto"/>
        <w:rPr>
          <w:rFonts w:ascii="UN-Abhaya" w:hAnsi="UN-Abhaya" w:cs="UN-Abhaya"/>
          <w:sz w:val="26"/>
          <w:szCs w:val="26"/>
        </w:rPr>
      </w:pPr>
    </w:p>
    <w:p w14:paraId="1C921884"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lastRenderedPageBreak/>
        <w:t>බුදුගුණ අනන්ත වන බැවින් නව ගුණය හැම කියත්, නො පිළිවතින් එහි ‘</w:t>
      </w:r>
      <w:r w:rsidRPr="0034796B">
        <w:rPr>
          <w:rFonts w:ascii="UN-Abhaya" w:hAnsi="UN-Abhaya" w:cs="UN-Abhaya" w:hint="cs"/>
          <w:b/>
          <w:bCs/>
          <w:sz w:val="26"/>
          <w:szCs w:val="26"/>
          <w:cs/>
        </w:rPr>
        <w:t>පුරිසධම්මසාරථී’</w:t>
      </w:r>
      <w:r w:rsidRPr="0034796B">
        <w:rPr>
          <w:rFonts w:ascii="UN-Abhaya" w:hAnsi="UN-Abhaya" w:cs="UN-Abhaya" w:hint="cs"/>
          <w:sz w:val="26"/>
          <w:szCs w:val="26"/>
          <w:cs/>
        </w:rPr>
        <w:t xml:space="preserve"> යන පදය ගෙනැ, විස්තර කෙරෙමින් දුර්දාන්තදමන යැ* </w:t>
      </w:r>
      <w:r w:rsidRPr="0034796B">
        <w:rPr>
          <w:rFonts w:ascii="UN-Abhaya" w:hAnsi="UN-Abhaya" w:cs="UN-Abhaya" w:hint="cs"/>
          <w:b/>
          <w:bCs/>
          <w:sz w:val="26"/>
          <w:szCs w:val="26"/>
          <w:cs/>
        </w:rPr>
        <w:t>ස්වසන්තාන</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පරසන්තාන</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ගෘහපති</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බ්‍රාහ්මණ</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රාජ</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චොර</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පරිබ්‍රාජක</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මාණවක</w:t>
      </w:r>
      <w:r w:rsidRPr="0034796B">
        <w:rPr>
          <w:rFonts w:ascii="UN-Abhaya" w:hAnsi="UN-Abhaya" w:cs="UN-Abhaya" w:hint="cs"/>
          <w:sz w:val="26"/>
          <w:szCs w:val="26"/>
          <w:cs/>
        </w:rPr>
        <w:t xml:space="preserve"> දමන යැ </w:t>
      </w:r>
      <w:r w:rsidRPr="0034796B">
        <w:rPr>
          <w:rFonts w:ascii="UN-Abhaya" w:hAnsi="UN-Abhaya" w:cs="UN-Abhaya" w:hint="cs"/>
          <w:b/>
          <w:bCs/>
          <w:sz w:val="26"/>
          <w:szCs w:val="26"/>
          <w:cs/>
        </w:rPr>
        <w:t>දිගම්බර</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ජටිල</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තාපස</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භික්ෂු</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නාග</w:t>
      </w:r>
      <w:r w:rsidRPr="0034796B">
        <w:rPr>
          <w:rFonts w:ascii="UN-Abhaya" w:hAnsi="UN-Abhaya" w:cs="UN-Abhaya" w:hint="cs"/>
          <w:sz w:val="26"/>
          <w:szCs w:val="26"/>
          <w:cs/>
        </w:rPr>
        <w:t xml:space="preserve">දමනය යැ </w:t>
      </w:r>
      <w:r w:rsidRPr="0034796B">
        <w:rPr>
          <w:rFonts w:ascii="UN-Abhaya" w:hAnsi="UN-Abhaya" w:cs="UN-Abhaya" w:hint="cs"/>
          <w:b/>
          <w:bCs/>
          <w:sz w:val="26"/>
          <w:szCs w:val="26"/>
          <w:cs/>
        </w:rPr>
        <w:t>යක්‍ෂ</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අසුර</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දෙව</w:t>
      </w:r>
      <w:r w:rsidRPr="0034796B">
        <w:rPr>
          <w:rFonts w:ascii="UN-Abhaya" w:hAnsi="UN-Abhaya" w:cs="UN-Abhaya" w:hint="cs"/>
          <w:sz w:val="26"/>
          <w:szCs w:val="26"/>
          <w:cs/>
        </w:rPr>
        <w:t xml:space="preserve">දමන යැ </w:t>
      </w:r>
      <w:r w:rsidRPr="0034796B">
        <w:rPr>
          <w:rFonts w:ascii="UN-Abhaya" w:hAnsi="UN-Abhaya" w:cs="UN-Abhaya" w:hint="cs"/>
          <w:b/>
          <w:bCs/>
          <w:sz w:val="26"/>
          <w:szCs w:val="26"/>
          <w:cs/>
        </w:rPr>
        <w:t>බ්‍රහ්ම</w:t>
      </w:r>
      <w:r w:rsidRPr="0034796B">
        <w:rPr>
          <w:rFonts w:ascii="UN-Abhaya" w:hAnsi="UN-Abhaya" w:cs="UN-Abhaya" w:hint="cs"/>
          <w:sz w:val="26"/>
          <w:szCs w:val="26"/>
          <w:cs/>
        </w:rPr>
        <w:t xml:space="preserve">දමන යැ යන අටළොස් පරිච්ඡේදයෙකින් පිරිසුන් මෙ ගත් කරන මා විසින් යම් පින්කමෙක් ගගනොපම කොටැ රැස් කරන ලදු ද, එ පින්කම් ගගනොපම හැම සත්ත්වයනට පැමිණෙවා. </w:t>
      </w:r>
    </w:p>
    <w:p w14:paraId="2BC33468" w14:textId="77777777" w:rsidR="00AA04DE" w:rsidRPr="0034796B" w:rsidRDefault="00AA04DE" w:rsidP="00AA04DE">
      <w:pPr>
        <w:spacing w:after="0" w:line="276" w:lineRule="auto"/>
        <w:rPr>
          <w:rFonts w:ascii="UN-Abhaya" w:hAnsi="UN-Abhaya" w:cs="UN-Abhaya"/>
          <w:sz w:val="26"/>
          <w:szCs w:val="26"/>
        </w:rPr>
      </w:pPr>
    </w:p>
    <w:p w14:paraId="7ABE32F3" w14:textId="77777777" w:rsidR="00AA04DE" w:rsidRPr="0034796B" w:rsidRDefault="00AA04DE" w:rsidP="00941CD6">
      <w:pPr>
        <w:pStyle w:val="gatha"/>
        <w:rPr>
          <w:b/>
        </w:rPr>
      </w:pPr>
      <w:r w:rsidRPr="0034796B">
        <w:rPr>
          <w:rFonts w:hint="cs"/>
          <w:b/>
          <w:cs/>
        </w:rPr>
        <w:t>යාව තිට්ඨති සෙලින්දො - යාව චන්දො විරොචතී,</w:t>
      </w:r>
    </w:p>
    <w:p w14:paraId="6DB584D1" w14:textId="77777777" w:rsidR="00AA04DE" w:rsidRPr="0034796B" w:rsidRDefault="00AA04DE" w:rsidP="00941CD6">
      <w:pPr>
        <w:pStyle w:val="gatha"/>
        <w:rPr>
          <w:b/>
        </w:rPr>
      </w:pPr>
      <w:r w:rsidRPr="0034796B">
        <w:rPr>
          <w:rFonts w:hint="cs"/>
          <w:b/>
          <w:cs/>
        </w:rPr>
        <w:t>තාව තිට්ඨතුගන්ථො’යං - පසාදෙන්තො මහාජනන්ති.</w:t>
      </w:r>
    </w:p>
    <w:p w14:paraId="67B53F88" w14:textId="77777777" w:rsidR="00AA04DE" w:rsidRPr="0034796B" w:rsidRDefault="00AA04DE" w:rsidP="00AA04DE">
      <w:pPr>
        <w:spacing w:after="0" w:line="276" w:lineRule="auto"/>
        <w:rPr>
          <w:rFonts w:ascii="UN-Abhaya" w:hAnsi="UN-Abhaya" w:cs="UN-Abhaya"/>
          <w:sz w:val="26"/>
          <w:szCs w:val="26"/>
        </w:rPr>
      </w:pPr>
    </w:p>
    <w:p w14:paraId="275C7347" w14:textId="062D09EA" w:rsidR="00AA04DE" w:rsidRPr="0034796B" w:rsidRDefault="00AA04DE" w:rsidP="00AA04DE">
      <w:pPr>
        <w:spacing w:after="0" w:line="276" w:lineRule="auto"/>
        <w:rPr>
          <w:rFonts w:ascii="UN-Emanee" w:hAnsi="UN-Emanee" w:cs="UN-Emanee"/>
          <w:sz w:val="28"/>
          <w:szCs w:val="28"/>
        </w:rPr>
      </w:pPr>
      <w:r w:rsidRPr="0034796B">
        <w:rPr>
          <w:rFonts w:ascii="UN-Emanee" w:hAnsi="UN-Emanee" w:cs="UN-Emanee"/>
          <w:sz w:val="28"/>
          <w:szCs w:val="28"/>
          <w:cs/>
        </w:rPr>
        <w:t>ගුරුළුගොමින් විසින් කරන ලද අමාවතුරු නම්</w:t>
      </w:r>
      <w:r w:rsidR="00941CD6" w:rsidRPr="0034796B">
        <w:rPr>
          <w:rFonts w:ascii="UN-Emanee" w:hAnsi="UN-Emanee" w:cs="UN-Emanee"/>
          <w:sz w:val="28"/>
          <w:szCs w:val="28"/>
        </w:rPr>
        <w:t xml:space="preserve"> </w:t>
      </w:r>
      <w:r w:rsidRPr="0034796B">
        <w:rPr>
          <w:rFonts w:ascii="UN-Emanee" w:hAnsi="UN-Emanee" w:cs="UN-Emanee"/>
          <w:sz w:val="28"/>
          <w:szCs w:val="28"/>
          <w:cs/>
        </w:rPr>
        <w:t>‘පුරිසදම්මසාරථී’ පද වර්ණනා නිමි.</w:t>
      </w:r>
    </w:p>
    <w:p w14:paraId="20BF3A4B" w14:textId="77777777" w:rsidR="00AA04DE" w:rsidRPr="0034796B" w:rsidRDefault="00AA04DE" w:rsidP="00AA04DE">
      <w:pPr>
        <w:spacing w:after="0" w:line="276" w:lineRule="auto"/>
        <w:rPr>
          <w:rFonts w:ascii="UN-Abhaya" w:hAnsi="UN-Abhaya" w:cs="UN-Abhaya"/>
          <w:sz w:val="26"/>
          <w:szCs w:val="26"/>
        </w:rPr>
      </w:pPr>
    </w:p>
    <w:p w14:paraId="632C1E5E" w14:textId="77777777" w:rsidR="00AA04DE" w:rsidRPr="0034796B" w:rsidRDefault="00AA04DE" w:rsidP="00AA04DE">
      <w:pPr>
        <w:spacing w:after="0" w:line="276" w:lineRule="auto"/>
        <w:rPr>
          <w:rFonts w:ascii="UN-Abhaya" w:hAnsi="UN-Abhaya" w:cs="UN-Abhaya"/>
          <w:sz w:val="26"/>
          <w:szCs w:val="26"/>
        </w:rPr>
      </w:pPr>
    </w:p>
    <w:p w14:paraId="2E95F529" w14:textId="77777777" w:rsidR="00AA04DE" w:rsidRPr="0034796B" w:rsidRDefault="00AA04DE" w:rsidP="00941CD6">
      <w:pPr>
        <w:pStyle w:val="gatha"/>
        <w:rPr>
          <w:b/>
        </w:rPr>
      </w:pPr>
      <w:r w:rsidRPr="0034796B">
        <w:rPr>
          <w:rFonts w:hint="cs"/>
          <w:b/>
          <w:cs/>
        </w:rPr>
        <w:t>බුදුගුණ මුත් තෙපුල් - මෙත්බහවුත් මුත් සිත්</w:t>
      </w:r>
    </w:p>
    <w:p w14:paraId="49EAE6C8" w14:textId="77777777" w:rsidR="00AA04DE" w:rsidRPr="0034796B" w:rsidRDefault="00AA04DE" w:rsidP="00941CD6">
      <w:pPr>
        <w:pStyle w:val="gatha"/>
        <w:rPr>
          <w:b/>
        </w:rPr>
      </w:pPr>
      <w:r w:rsidRPr="0034796B">
        <w:rPr>
          <w:rFonts w:hint="cs"/>
          <w:b/>
          <w:cs/>
        </w:rPr>
        <w:t>නොවෙ වා කෙණෙක්හි දු - පරවැඩ මුත් පියො මා.</w:t>
      </w:r>
    </w:p>
    <w:p w14:paraId="53A46C09" w14:textId="77777777" w:rsidR="00AA04DE" w:rsidRDefault="00AA04DE" w:rsidP="00AA04DE">
      <w:pPr>
        <w:spacing w:after="0" w:line="276" w:lineRule="auto"/>
        <w:rPr>
          <w:rFonts w:ascii="UN-Abhaya" w:hAnsi="UN-Abhaya" w:cs="UN-Abhaya"/>
          <w:b/>
          <w:sz w:val="26"/>
          <w:szCs w:val="26"/>
        </w:rPr>
      </w:pPr>
    </w:p>
    <w:p w14:paraId="65D165E4" w14:textId="77777777" w:rsidR="00AA04DE" w:rsidRDefault="00AA04DE" w:rsidP="00AA04DE">
      <w:pPr>
        <w:spacing w:after="0" w:line="276" w:lineRule="auto"/>
        <w:rPr>
          <w:rFonts w:ascii="UN-Abhaya" w:hAnsi="UN-Abhaya" w:cs="UN-Abhaya"/>
          <w:b/>
          <w:sz w:val="26"/>
          <w:szCs w:val="26"/>
        </w:rPr>
      </w:pPr>
    </w:p>
    <w:p w14:paraId="227A8407" w14:textId="77777777" w:rsidR="004E5915" w:rsidRDefault="004E5915">
      <w:pPr>
        <w:rPr>
          <w:rFonts w:ascii="UN-Emanee" w:eastAsiaTheme="majorEastAsia" w:hAnsi="UN-Emanee" w:cs="UN-Emanee"/>
          <w:color w:val="2F5496" w:themeColor="accent1" w:themeShade="BF"/>
          <w:sz w:val="36"/>
          <w:szCs w:val="36"/>
          <w:cs/>
        </w:rPr>
      </w:pPr>
      <w:r>
        <w:rPr>
          <w:cs/>
        </w:rPr>
        <w:br w:type="page"/>
      </w:r>
    </w:p>
    <w:p w14:paraId="2D3EC6C1" w14:textId="451A7154" w:rsidR="00AA04DE" w:rsidRPr="005D3938" w:rsidRDefault="00AA04DE" w:rsidP="00B21024">
      <w:pPr>
        <w:pStyle w:val="Heading1"/>
      </w:pPr>
      <w:r w:rsidRPr="005D3938">
        <w:rPr>
          <w:cs/>
        </w:rPr>
        <w:lastRenderedPageBreak/>
        <w:t>අමාවතුරු - පිටපොත</w:t>
      </w:r>
    </w:p>
    <w:p w14:paraId="5C5B954E" w14:textId="77777777" w:rsidR="00AA04DE" w:rsidRPr="005D3938" w:rsidRDefault="00AA04DE" w:rsidP="00B21024">
      <w:pPr>
        <w:pStyle w:val="Heading2"/>
      </w:pPr>
      <w:r w:rsidRPr="005D3938">
        <w:rPr>
          <w:cs/>
        </w:rPr>
        <w:t>ගැටපද</w:t>
      </w:r>
    </w:p>
    <w:p w14:paraId="407BBE35" w14:textId="77777777" w:rsidR="00AA04DE" w:rsidRDefault="00AA04DE" w:rsidP="00AA04DE">
      <w:pPr>
        <w:spacing w:after="0" w:line="276" w:lineRule="auto"/>
        <w:rPr>
          <w:rFonts w:ascii="UN-Abhaya" w:hAnsi="UN-Abhaya" w:cs="UN-Abhaya"/>
          <w:b/>
          <w:sz w:val="26"/>
          <w:szCs w:val="26"/>
        </w:rPr>
      </w:pPr>
    </w:p>
    <w:p w14:paraId="663CCE2B"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අක්කැමියන්</w:t>
      </w:r>
      <w:r w:rsidRPr="0034796B">
        <w:rPr>
          <w:rFonts w:ascii="UN-Abhaya" w:hAnsi="UN-Abhaya" w:cs="UN-Abhaya" w:hint="cs"/>
          <w:sz w:val="26"/>
          <w:szCs w:val="26"/>
          <w:cs/>
        </w:rPr>
        <w:t xml:space="preserve"> - ‘අගනාගම මෙතෙකැ’යි කියනුවන්.</w:t>
      </w:r>
    </w:p>
    <w:p w14:paraId="45BE3C6F" w14:textId="77777777" w:rsidR="00AA04DE" w:rsidRPr="0034796B" w:rsidRDefault="00AA04DE" w:rsidP="00AA04DE">
      <w:pPr>
        <w:spacing w:after="0" w:line="276" w:lineRule="auto"/>
        <w:rPr>
          <w:rFonts w:ascii="UN-Abhaya" w:hAnsi="UN-Abhaya" w:cs="UN-Abhaya"/>
          <w:sz w:val="26"/>
          <w:szCs w:val="26"/>
        </w:rPr>
      </w:pPr>
    </w:p>
    <w:p w14:paraId="2E214EFC"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අග්දෙරියෙහි</w:t>
      </w:r>
      <w:r w:rsidRPr="0034796B">
        <w:rPr>
          <w:rFonts w:ascii="UN-Abhaya" w:hAnsi="UN-Abhaya" w:cs="UN-Abhaya" w:hint="cs"/>
          <w:sz w:val="26"/>
          <w:szCs w:val="26"/>
          <w:cs/>
        </w:rPr>
        <w:t xml:space="preserve"> - අගුදොරැ = නිසවත්තෙහි, ගඳකිළිය ඉදිරියෙහි</w:t>
      </w:r>
    </w:p>
    <w:p w14:paraId="4EDFD929" w14:textId="77777777" w:rsidR="00AA04DE" w:rsidRPr="0034796B" w:rsidRDefault="00AA04DE" w:rsidP="00AA04DE">
      <w:pPr>
        <w:spacing w:after="0" w:line="276" w:lineRule="auto"/>
        <w:rPr>
          <w:rFonts w:ascii="UN-Abhaya" w:hAnsi="UN-Abhaya" w:cs="UN-Abhaya"/>
          <w:sz w:val="26"/>
          <w:szCs w:val="26"/>
        </w:rPr>
      </w:pPr>
    </w:p>
    <w:p w14:paraId="7C9ADBE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අහාළ මුව</w:t>
      </w:r>
      <w:r w:rsidRPr="0034796B">
        <w:rPr>
          <w:rFonts w:ascii="UN-Abhaya" w:hAnsi="UN-Abhaya" w:cs="UN-Abhaya" w:hint="cs"/>
          <w:sz w:val="26"/>
          <w:szCs w:val="26"/>
          <w:cs/>
        </w:rPr>
        <w:t xml:space="preserve"> - වළකට, විවෘත මුඛය</w:t>
      </w:r>
    </w:p>
    <w:p w14:paraId="5BF2F6DF" w14:textId="77777777" w:rsidR="00AA04DE" w:rsidRPr="0034796B" w:rsidRDefault="00AA04DE" w:rsidP="00AA04DE">
      <w:pPr>
        <w:spacing w:after="0" w:line="276" w:lineRule="auto"/>
        <w:rPr>
          <w:rFonts w:ascii="UN-Abhaya" w:hAnsi="UN-Abhaya" w:cs="UN-Abhaya"/>
          <w:sz w:val="26"/>
          <w:szCs w:val="26"/>
        </w:rPr>
      </w:pPr>
    </w:p>
    <w:p w14:paraId="12F5ADA5"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අටමඟලා පෙළ</w:t>
      </w:r>
      <w:r w:rsidRPr="0034796B">
        <w:rPr>
          <w:rFonts w:ascii="UN-Abhaya" w:hAnsi="UN-Abhaya" w:cs="UN-Abhaya" w:hint="cs"/>
          <w:sz w:val="26"/>
          <w:szCs w:val="26"/>
          <w:cs/>
        </w:rPr>
        <w:t xml:space="preserve"> - පූර්ණකුම්භ යැ, ගදායුද යැ, චක්‍රායුධ යැ, ශ්‍රීවත්ස යැ, අඞ්කුශ යැ, ධ්වජ යැ, සෞවස්තික යැ, ශඞ්ඛ යැ යන අට </w:t>
      </w:r>
      <w:r w:rsidRPr="0034796B">
        <w:rPr>
          <w:rFonts w:ascii="UN-Abhaya" w:hAnsi="UN-Abhaya" w:cs="UN-Abhaya" w:hint="cs"/>
          <w:b/>
          <w:bCs/>
          <w:sz w:val="26"/>
          <w:szCs w:val="26"/>
          <w:cs/>
        </w:rPr>
        <w:t>අටමඟලා පෙළ</w:t>
      </w:r>
      <w:r w:rsidRPr="0034796B">
        <w:rPr>
          <w:rFonts w:ascii="UN-Abhaya" w:hAnsi="UN-Abhaya" w:cs="UN-Abhaya" w:hint="cs"/>
          <w:sz w:val="26"/>
          <w:szCs w:val="26"/>
          <w:cs/>
        </w:rPr>
        <w:t xml:space="preserve"> නමි. මෙයට වෙනස් සැටියෙනුදු කියති. </w:t>
      </w:r>
    </w:p>
    <w:p w14:paraId="7613443E" w14:textId="77777777" w:rsidR="00AA04DE" w:rsidRPr="0034796B" w:rsidRDefault="00AA04DE" w:rsidP="00AA04DE">
      <w:pPr>
        <w:spacing w:after="0" w:line="276" w:lineRule="auto"/>
        <w:rPr>
          <w:rFonts w:ascii="UN-Abhaya" w:hAnsi="UN-Abhaya" w:cs="UN-Abhaya"/>
          <w:sz w:val="26"/>
          <w:szCs w:val="26"/>
        </w:rPr>
      </w:pPr>
    </w:p>
    <w:p w14:paraId="5C2DEC4B"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අටසැටසුවහසක් දිවපසඟතුරු</w:t>
      </w:r>
      <w:r w:rsidRPr="0034796B">
        <w:rPr>
          <w:rFonts w:ascii="UN-Abhaya" w:hAnsi="UN-Abhaya" w:cs="UN-Abhaya" w:hint="cs"/>
          <w:sz w:val="26"/>
          <w:szCs w:val="26"/>
          <w:cs/>
        </w:rPr>
        <w:t xml:space="preserve"> - අට වර්ගයෙක බෙර යැ, සැට වර්ගයෙක බෙර යැයි, මෙසෙ අටමහබෙර හා සැටමහබෙර හා සියදහස් දිවපසඟතුරු යන අර්ථයි. මෙහි ‘සුවහස්’ ශබ්දය අනෙකාර්ථ වෙයි. එයින් දෙ මහබෙර මෙතෙකැයි හිම් නැතිසෙ කියූ සැටියි. ‘අටසැට දහසක්’ යනු පොත් හි එයි. ‘</w:t>
      </w:r>
      <w:r w:rsidRPr="0034796B">
        <w:rPr>
          <w:rFonts w:ascii="UN-Abhaya" w:hAnsi="UN-Abhaya" w:cs="UN-Abhaya" w:hint="cs"/>
          <w:b/>
          <w:bCs/>
          <w:sz w:val="26"/>
          <w:szCs w:val="26"/>
          <w:cs/>
        </w:rPr>
        <w:t>අට්ඨසට්ඨිතුරියසතසහස්සානි</w:t>
      </w:r>
      <w:r w:rsidRPr="0034796B">
        <w:rPr>
          <w:rFonts w:ascii="UN-Abhaya" w:hAnsi="UN-Abhaya" w:cs="UN-Abhaya" w:hint="cs"/>
          <w:sz w:val="26"/>
          <w:szCs w:val="26"/>
          <w:cs/>
        </w:rPr>
        <w:t xml:space="preserve">” යනු අටුවායි. </w:t>
      </w:r>
    </w:p>
    <w:p w14:paraId="68CED721" w14:textId="77777777" w:rsidR="00AA04DE" w:rsidRPr="0034796B" w:rsidRDefault="00AA04DE" w:rsidP="00AA04DE">
      <w:pPr>
        <w:spacing w:after="0" w:line="276" w:lineRule="auto"/>
        <w:rPr>
          <w:rFonts w:ascii="UN-Abhaya" w:hAnsi="UN-Abhaya" w:cs="UN-Abhaya"/>
          <w:sz w:val="26"/>
          <w:szCs w:val="26"/>
        </w:rPr>
      </w:pPr>
    </w:p>
    <w:p w14:paraId="621FFDAE"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අටළොස් සෙනීහ</w:t>
      </w:r>
      <w:r w:rsidRPr="0034796B">
        <w:rPr>
          <w:rFonts w:ascii="UN-Abhaya" w:hAnsi="UN-Abhaya" w:cs="UN-Abhaya" w:hint="cs"/>
          <w:sz w:val="26"/>
          <w:szCs w:val="26"/>
          <w:cs/>
        </w:rPr>
        <w:t xml:space="preserve"> - ලොහකාරාදි අටළොස් සෙනිකුලැස්සෝයි. “සෙනීහි නම් එ එ කම්හි යුත් කුලවැසියො” යනු </w:t>
      </w:r>
      <w:r w:rsidRPr="0034796B">
        <w:rPr>
          <w:rFonts w:ascii="UN-Abhaya" w:hAnsi="UN-Abhaya" w:cs="UN-Abhaya" w:hint="cs"/>
          <w:b/>
          <w:bCs/>
          <w:sz w:val="26"/>
          <w:szCs w:val="26"/>
          <w:cs/>
        </w:rPr>
        <w:t>ධම්පියාඅටුවා</w:t>
      </w:r>
      <w:r w:rsidRPr="0034796B">
        <w:rPr>
          <w:rFonts w:ascii="UN-Abhaya" w:hAnsi="UN-Abhaya" w:cs="UN-Abhaya" w:hint="cs"/>
          <w:sz w:val="26"/>
          <w:szCs w:val="26"/>
          <w:cs/>
        </w:rPr>
        <w:t xml:space="preserve"> </w:t>
      </w:r>
      <w:r w:rsidRPr="0034796B">
        <w:rPr>
          <w:rFonts w:ascii="UN-Abhaya" w:hAnsi="UN-Abhaya" w:cs="UN-Abhaya" w:hint="cs"/>
          <w:b/>
          <w:bCs/>
          <w:sz w:val="26"/>
          <w:szCs w:val="26"/>
          <w:cs/>
        </w:rPr>
        <w:t>ගැටපදයි</w:t>
      </w:r>
      <w:r w:rsidRPr="0034796B">
        <w:rPr>
          <w:rFonts w:ascii="UN-Abhaya" w:hAnsi="UN-Abhaya" w:cs="UN-Abhaya" w:hint="cs"/>
          <w:sz w:val="26"/>
          <w:szCs w:val="26"/>
          <w:cs/>
        </w:rPr>
        <w:t xml:space="preserve">. ‘මනුස්මෘති’ යෙහි විස්තර ඇත. </w:t>
      </w:r>
    </w:p>
    <w:p w14:paraId="0053DD3F" w14:textId="77777777" w:rsidR="00AA04DE" w:rsidRPr="0034796B" w:rsidRDefault="00AA04DE" w:rsidP="00AA04DE">
      <w:pPr>
        <w:spacing w:after="0" w:line="276" w:lineRule="auto"/>
        <w:rPr>
          <w:rFonts w:ascii="UN-Abhaya" w:hAnsi="UN-Abhaya" w:cs="UN-Abhaya"/>
          <w:sz w:val="26"/>
          <w:szCs w:val="26"/>
        </w:rPr>
      </w:pPr>
    </w:p>
    <w:p w14:paraId="2C5B75FB"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අඩතෙළෙස් යල් සියක්</w:t>
      </w:r>
      <w:r w:rsidRPr="0034796B">
        <w:rPr>
          <w:rFonts w:ascii="UN-Abhaya" w:hAnsi="UN-Abhaya" w:cs="UN-Abhaya" w:hint="cs"/>
          <w:sz w:val="26"/>
          <w:szCs w:val="26"/>
          <w:cs/>
        </w:rPr>
        <w:t xml:space="preserve"> - එක් දහස් දෙසිය පනස, අඩෙකින් තෙළෙස් පුරනු ‘අඩතෙළෙස්’ වෙයි. එයින් වාර සියක් ගත් කලැ එක් දහස් දෙසිය පනසෙක් වෙයි. එයින් මෙහි ‘යල්’ යනු වාර්තා කොටැ ගත හැකි ය.</w:t>
      </w:r>
    </w:p>
    <w:p w14:paraId="4BC9EB96" w14:textId="77777777" w:rsidR="00AA04DE" w:rsidRPr="0034796B" w:rsidRDefault="00AA04DE" w:rsidP="00AA04DE">
      <w:pPr>
        <w:spacing w:after="0" w:line="276" w:lineRule="auto"/>
        <w:rPr>
          <w:rFonts w:ascii="UN-Abhaya" w:hAnsi="UN-Abhaya" w:cs="UN-Abhaya"/>
          <w:sz w:val="26"/>
          <w:szCs w:val="26"/>
        </w:rPr>
      </w:pPr>
    </w:p>
    <w:p w14:paraId="1C5FB3B5"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අතවසැ</w:t>
      </w:r>
      <w:r w:rsidRPr="0034796B">
        <w:rPr>
          <w:rFonts w:ascii="UN-Abhaya" w:hAnsi="UN-Abhaya" w:cs="UN-Abhaya" w:hint="cs"/>
          <w:sz w:val="26"/>
          <w:szCs w:val="26"/>
          <w:cs/>
        </w:rPr>
        <w:t xml:space="preserve"> - වස්කාලය තුළ</w:t>
      </w:r>
    </w:p>
    <w:p w14:paraId="1E7DF4E8" w14:textId="77777777" w:rsidR="00AA04DE" w:rsidRPr="0034796B" w:rsidRDefault="00AA04DE" w:rsidP="00AA04DE">
      <w:pPr>
        <w:spacing w:after="0" w:line="276" w:lineRule="auto"/>
        <w:rPr>
          <w:rFonts w:ascii="UN-Abhaya" w:hAnsi="UN-Abhaya" w:cs="UN-Abhaya"/>
          <w:sz w:val="26"/>
          <w:szCs w:val="26"/>
        </w:rPr>
      </w:pPr>
    </w:p>
    <w:p w14:paraId="61292D10"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අතුරු දැනැ</w:t>
      </w:r>
      <w:r w:rsidRPr="0034796B">
        <w:rPr>
          <w:rFonts w:ascii="UN-Abhaya" w:hAnsi="UN-Abhaya" w:cs="UN-Abhaya" w:hint="cs"/>
          <w:sz w:val="26"/>
          <w:szCs w:val="26"/>
          <w:cs/>
        </w:rPr>
        <w:t xml:space="preserve"> - හෙතුව දැනැ. ‘පාළි: අන්තර </w:t>
      </w:r>
      <w:r w:rsidRPr="0034796B">
        <w:rPr>
          <w:rFonts w:ascii="UN-Abhaya" w:hAnsi="UN-Abhaya" w:cs="UN-Abhaya"/>
          <w:sz w:val="26"/>
          <w:szCs w:val="26"/>
          <w:cs/>
        </w:rPr>
        <w:t>&gt;</w:t>
      </w:r>
      <w:r w:rsidRPr="0034796B">
        <w:rPr>
          <w:rFonts w:ascii="UN-Abhaya" w:hAnsi="UN-Abhaya" w:cs="UN-Abhaya" w:hint="cs"/>
          <w:sz w:val="26"/>
          <w:szCs w:val="26"/>
          <w:cs/>
        </w:rPr>
        <w:t xml:space="preserve"> අතුරු’</w:t>
      </w:r>
    </w:p>
    <w:p w14:paraId="03B2B547" w14:textId="77777777" w:rsidR="00AA04DE" w:rsidRPr="0034796B" w:rsidRDefault="00AA04DE" w:rsidP="00AA04DE">
      <w:pPr>
        <w:spacing w:after="0" w:line="276" w:lineRule="auto"/>
        <w:rPr>
          <w:rFonts w:ascii="UN-Abhaya" w:hAnsi="UN-Abhaya" w:cs="UN-Abhaya"/>
          <w:sz w:val="26"/>
          <w:szCs w:val="26"/>
        </w:rPr>
      </w:pPr>
    </w:p>
    <w:p w14:paraId="79E11EEF"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අඳු බානෙක්හි</w:t>
      </w:r>
      <w:r w:rsidRPr="0034796B">
        <w:rPr>
          <w:rFonts w:ascii="UN-Abhaya" w:hAnsi="UN-Abhaya" w:cs="UN-Abhaya" w:hint="cs"/>
          <w:sz w:val="26"/>
          <w:szCs w:val="26"/>
          <w:cs/>
        </w:rPr>
        <w:t xml:space="preserve"> - අන්දුබන්ධනයෙකැ = හැකිලි බැම්මෙකැ.</w:t>
      </w:r>
    </w:p>
    <w:p w14:paraId="4C6CB53A" w14:textId="77777777" w:rsidR="00AA04DE" w:rsidRPr="0034796B" w:rsidRDefault="00AA04DE" w:rsidP="00AA04DE">
      <w:pPr>
        <w:spacing w:after="0" w:line="276" w:lineRule="auto"/>
        <w:rPr>
          <w:rFonts w:ascii="UN-Abhaya" w:hAnsi="UN-Abhaya" w:cs="UN-Abhaya"/>
          <w:sz w:val="26"/>
          <w:szCs w:val="26"/>
        </w:rPr>
      </w:pPr>
    </w:p>
    <w:p w14:paraId="01715C6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අනත් අපරිසෙ</w:t>
      </w:r>
      <w:r w:rsidRPr="0034796B">
        <w:rPr>
          <w:rFonts w:ascii="UN-Abhaya" w:hAnsi="UN-Abhaya" w:cs="UN-Abhaya" w:hint="cs"/>
          <w:sz w:val="26"/>
          <w:szCs w:val="26"/>
          <w:cs/>
        </w:rPr>
        <w:t xml:space="preserve"> - අනන්ත අපරියන්ත, ‘පා: අපරියන්ත, </w:t>
      </w:r>
      <w:r w:rsidRPr="0034796B">
        <w:rPr>
          <w:rFonts w:ascii="UN-Abhaya" w:hAnsi="UN-Abhaya" w:cs="UN-Abhaya"/>
          <w:sz w:val="26"/>
          <w:szCs w:val="26"/>
          <w:cs/>
        </w:rPr>
        <w:t>&gt;</w:t>
      </w:r>
      <w:r w:rsidRPr="0034796B">
        <w:rPr>
          <w:rFonts w:ascii="UN-Abhaya" w:hAnsi="UN-Abhaya" w:cs="UN-Abhaya" w:hint="cs"/>
          <w:sz w:val="26"/>
          <w:szCs w:val="26"/>
          <w:cs/>
        </w:rPr>
        <w:t xml:space="preserve"> අපරිසෙ’යි ආ සැටිය සළකන්නේ යැ. </w:t>
      </w:r>
    </w:p>
    <w:p w14:paraId="74F25EDD" w14:textId="77777777" w:rsidR="00AA04DE" w:rsidRPr="0034796B" w:rsidRDefault="00AA04DE" w:rsidP="00AA04DE">
      <w:pPr>
        <w:spacing w:after="0" w:line="276" w:lineRule="auto"/>
        <w:rPr>
          <w:rFonts w:ascii="UN-Abhaya" w:hAnsi="UN-Abhaya" w:cs="UN-Abhaya"/>
          <w:sz w:val="26"/>
          <w:szCs w:val="26"/>
        </w:rPr>
      </w:pPr>
    </w:p>
    <w:p w14:paraId="112E2BC4"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අනිෂ්ටප්‍රග්‍රහයහි</w:t>
      </w:r>
      <w:r w:rsidRPr="0034796B">
        <w:rPr>
          <w:rFonts w:ascii="UN-Abhaya" w:hAnsi="UN-Abhaya" w:cs="UN-Abhaya" w:hint="cs"/>
          <w:sz w:val="26"/>
          <w:szCs w:val="26"/>
          <w:cs/>
        </w:rPr>
        <w:t xml:space="preserve"> - අනිෂ්ටයන් ඇසිරි විසින් තර කොටැ පිළිගැන්මෙහි, “</w:t>
      </w:r>
      <w:r w:rsidRPr="0034796B">
        <w:rPr>
          <w:rFonts w:ascii="UN-Abhaya" w:hAnsi="UN-Abhaya" w:cs="UN-Abhaya" w:hint="cs"/>
          <w:b/>
          <w:bCs/>
          <w:sz w:val="26"/>
          <w:szCs w:val="26"/>
          <w:cs/>
        </w:rPr>
        <w:t>අනිට්ඨපග්ගහෙ</w:t>
      </w:r>
      <w:r w:rsidRPr="0034796B">
        <w:rPr>
          <w:rFonts w:ascii="UN-Abhaya" w:hAnsi="UN-Abhaya" w:cs="UN-Abhaya" w:hint="cs"/>
          <w:sz w:val="26"/>
          <w:szCs w:val="26"/>
          <w:cs/>
        </w:rPr>
        <w:t xml:space="preserve">” යනු මෙහි අටුවායි. පොත්හි එන ‘අශිෂ්ටසෙවායෙහි’ යනු ලෙඛකදොෂයෙකි. </w:t>
      </w:r>
    </w:p>
    <w:p w14:paraId="3351B760" w14:textId="77777777" w:rsidR="00AA04DE" w:rsidRPr="0034796B" w:rsidRDefault="00AA04DE" w:rsidP="00AA04DE">
      <w:pPr>
        <w:spacing w:after="0" w:line="276" w:lineRule="auto"/>
        <w:rPr>
          <w:rFonts w:ascii="UN-Abhaya" w:hAnsi="UN-Abhaya" w:cs="UN-Abhaya"/>
          <w:sz w:val="26"/>
          <w:szCs w:val="26"/>
        </w:rPr>
      </w:pPr>
    </w:p>
    <w:p w14:paraId="60F4A80D"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අනුපාදා විමොක්‍ෂයෙන්</w:t>
      </w:r>
      <w:r w:rsidRPr="0034796B">
        <w:rPr>
          <w:rFonts w:ascii="UN-Abhaya" w:hAnsi="UN-Abhaya" w:cs="UN-Abhaya" w:hint="cs"/>
          <w:sz w:val="26"/>
          <w:szCs w:val="26"/>
          <w:cs/>
        </w:rPr>
        <w:t xml:space="preserve"> - තෘෂ්ණාමානදෘෂ්ටි විසින් නො ගෙනැ කෙලෙසුන් කෙරෙන් මිදීමෙන්. </w:t>
      </w:r>
    </w:p>
    <w:p w14:paraId="24DFF42F" w14:textId="77777777" w:rsidR="00AA04DE" w:rsidRPr="0034796B" w:rsidRDefault="00AA04DE" w:rsidP="00AA04DE">
      <w:pPr>
        <w:spacing w:after="0" w:line="276" w:lineRule="auto"/>
        <w:rPr>
          <w:rFonts w:ascii="UN-Abhaya" w:hAnsi="UN-Abhaya" w:cs="UN-Abhaya"/>
          <w:sz w:val="26"/>
          <w:szCs w:val="26"/>
        </w:rPr>
      </w:pPr>
    </w:p>
    <w:p w14:paraId="3EA77369"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අනුබුයෙහි ද</w:t>
      </w:r>
      <w:r w:rsidRPr="0034796B">
        <w:rPr>
          <w:rFonts w:ascii="UN-Abhaya" w:hAnsi="UN-Abhaya" w:cs="UN-Abhaya" w:hint="cs"/>
          <w:sz w:val="26"/>
          <w:szCs w:val="26"/>
          <w:cs/>
        </w:rPr>
        <w:t xml:space="preserve"> - සලිලප්‍රායභූමියෙහි = බෙහෙවින් දිය වැදැ සිටුනා බිමෙහි. ‘සං: අනූප </w:t>
      </w:r>
      <w:r w:rsidRPr="0034796B">
        <w:rPr>
          <w:rFonts w:ascii="UN-Abhaya" w:hAnsi="UN-Abhaya" w:cs="UN-Abhaya"/>
          <w:sz w:val="26"/>
          <w:szCs w:val="26"/>
          <w:cs/>
        </w:rPr>
        <w:t>&gt;</w:t>
      </w:r>
      <w:r w:rsidRPr="0034796B">
        <w:rPr>
          <w:rFonts w:ascii="UN-Abhaya" w:hAnsi="UN-Abhaya" w:cs="UN-Abhaya" w:hint="cs"/>
          <w:sz w:val="26"/>
          <w:szCs w:val="26"/>
          <w:cs/>
        </w:rPr>
        <w:t xml:space="preserve"> අනුබු’</w:t>
      </w:r>
    </w:p>
    <w:p w14:paraId="39034FCC" w14:textId="77777777" w:rsidR="00AA04DE" w:rsidRPr="0034796B" w:rsidRDefault="00AA04DE" w:rsidP="00AA04DE">
      <w:pPr>
        <w:spacing w:after="0" w:line="276" w:lineRule="auto"/>
        <w:rPr>
          <w:rFonts w:ascii="UN-Abhaya" w:hAnsi="UN-Abhaya" w:cs="UN-Abhaya"/>
          <w:sz w:val="26"/>
          <w:szCs w:val="26"/>
        </w:rPr>
      </w:pPr>
    </w:p>
    <w:p w14:paraId="4F1917FB"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අනුයොගක්ෂම</w:t>
      </w:r>
      <w:r w:rsidRPr="0034796B">
        <w:rPr>
          <w:rFonts w:ascii="UN-Abhaya" w:hAnsi="UN-Abhaya" w:cs="UN-Abhaya" w:hint="cs"/>
          <w:sz w:val="26"/>
          <w:szCs w:val="26"/>
          <w:cs/>
        </w:rPr>
        <w:t xml:space="preserve"> - පැන පුළුවුස්නට සෑහෙන,</w:t>
      </w:r>
    </w:p>
    <w:p w14:paraId="10B9CDFB" w14:textId="77777777" w:rsidR="00AA04DE" w:rsidRPr="0034796B" w:rsidRDefault="00AA04DE" w:rsidP="00AA04DE">
      <w:pPr>
        <w:spacing w:after="0" w:line="276" w:lineRule="auto"/>
        <w:rPr>
          <w:rFonts w:ascii="UN-Abhaya" w:hAnsi="UN-Abhaya" w:cs="UN-Abhaya"/>
          <w:sz w:val="26"/>
          <w:szCs w:val="26"/>
        </w:rPr>
      </w:pPr>
    </w:p>
    <w:p w14:paraId="431FC8D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අබ්බොහාරික කොටැ</w:t>
      </w:r>
      <w:r w:rsidRPr="0034796B">
        <w:rPr>
          <w:rFonts w:ascii="UN-Abhaya" w:hAnsi="UN-Abhaya" w:cs="UN-Abhaya" w:hint="cs"/>
          <w:sz w:val="26"/>
          <w:szCs w:val="26"/>
          <w:cs/>
        </w:rPr>
        <w:t xml:space="preserve"> - ව්‍යවහාරයට අර්හ නොවූවක් කොටැ = සඳහන් නොලා.</w:t>
      </w:r>
    </w:p>
    <w:p w14:paraId="35688B7D" w14:textId="77777777" w:rsidR="00AA04DE" w:rsidRPr="0034796B" w:rsidRDefault="00AA04DE" w:rsidP="00AA04DE">
      <w:pPr>
        <w:spacing w:after="0" w:line="276" w:lineRule="auto"/>
        <w:rPr>
          <w:rFonts w:ascii="UN-Abhaya" w:hAnsi="UN-Abhaya" w:cs="UN-Abhaya"/>
          <w:sz w:val="26"/>
          <w:szCs w:val="26"/>
        </w:rPr>
      </w:pPr>
    </w:p>
    <w:p w14:paraId="06BC1AC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අබ්ධා</w:t>
      </w:r>
      <w:r w:rsidRPr="0034796B">
        <w:rPr>
          <w:rFonts w:ascii="UN-Abhaya" w:hAnsi="UN-Abhaya" w:cs="UN-Abhaya" w:hint="cs"/>
          <w:sz w:val="26"/>
          <w:szCs w:val="26"/>
          <w:cs/>
        </w:rPr>
        <w:t xml:space="preserve"> - ජලය. ‘පා: අපොධාතු </w:t>
      </w:r>
      <w:r w:rsidRPr="0034796B">
        <w:rPr>
          <w:rFonts w:ascii="UN-Abhaya" w:hAnsi="UN-Abhaya" w:cs="UN-Abhaya"/>
          <w:sz w:val="26"/>
          <w:szCs w:val="26"/>
          <w:cs/>
        </w:rPr>
        <w:t>&gt;</w:t>
      </w:r>
      <w:r w:rsidRPr="0034796B">
        <w:rPr>
          <w:rFonts w:ascii="UN-Abhaya" w:hAnsi="UN-Abhaya" w:cs="UN-Abhaya" w:hint="cs"/>
          <w:sz w:val="26"/>
          <w:szCs w:val="26"/>
          <w:cs/>
        </w:rPr>
        <w:t xml:space="preserve"> අප්ධා </w:t>
      </w:r>
      <w:r w:rsidRPr="0034796B">
        <w:rPr>
          <w:rFonts w:ascii="UN-Abhaya" w:hAnsi="UN-Abhaya" w:cs="UN-Abhaya"/>
          <w:sz w:val="26"/>
          <w:szCs w:val="26"/>
          <w:cs/>
        </w:rPr>
        <w:t>&gt;</w:t>
      </w:r>
      <w:r w:rsidRPr="0034796B">
        <w:rPr>
          <w:rFonts w:ascii="UN-Abhaya" w:hAnsi="UN-Abhaya" w:cs="UN-Abhaya" w:hint="cs"/>
          <w:sz w:val="26"/>
          <w:szCs w:val="26"/>
          <w:cs/>
        </w:rPr>
        <w:t xml:space="preserve"> අබ්ධා’ යනු වෙයි.</w:t>
      </w:r>
    </w:p>
    <w:p w14:paraId="795BC1AB" w14:textId="77777777" w:rsidR="00AA04DE" w:rsidRPr="0034796B" w:rsidRDefault="00AA04DE" w:rsidP="00AA04DE">
      <w:pPr>
        <w:spacing w:after="0" w:line="276" w:lineRule="auto"/>
        <w:rPr>
          <w:rFonts w:ascii="UN-Abhaya" w:hAnsi="UN-Abhaya" w:cs="UN-Abhaya"/>
          <w:sz w:val="26"/>
          <w:szCs w:val="26"/>
        </w:rPr>
      </w:pPr>
    </w:p>
    <w:p w14:paraId="5021AF9C"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අයිණි</w:t>
      </w:r>
      <w:r w:rsidRPr="0034796B">
        <w:rPr>
          <w:rFonts w:ascii="UN-Abhaya" w:hAnsi="UN-Abhaya" w:cs="UN-Abhaya" w:hint="cs"/>
          <w:sz w:val="26"/>
          <w:szCs w:val="26"/>
          <w:cs/>
        </w:rPr>
        <w:t xml:space="preserve"> - අගුණ. ‘පා: අගුණ </w:t>
      </w:r>
      <w:r w:rsidRPr="0034796B">
        <w:rPr>
          <w:rFonts w:ascii="UN-Abhaya" w:hAnsi="UN-Abhaya" w:cs="UN-Abhaya"/>
          <w:sz w:val="26"/>
          <w:szCs w:val="26"/>
          <w:cs/>
        </w:rPr>
        <w:t>&gt;</w:t>
      </w:r>
      <w:r w:rsidRPr="0034796B">
        <w:rPr>
          <w:rFonts w:ascii="UN-Abhaya" w:hAnsi="UN-Abhaya" w:cs="UN-Abhaya" w:hint="cs"/>
          <w:sz w:val="26"/>
          <w:szCs w:val="26"/>
          <w:cs/>
        </w:rPr>
        <w:t xml:space="preserve"> අයුණු = අයිණි’</w:t>
      </w:r>
    </w:p>
    <w:p w14:paraId="375AE27E" w14:textId="77777777" w:rsidR="00AA04DE" w:rsidRPr="0034796B" w:rsidRDefault="00AA04DE" w:rsidP="00AA04DE">
      <w:pPr>
        <w:spacing w:after="0" w:line="276" w:lineRule="auto"/>
        <w:rPr>
          <w:rFonts w:ascii="UN-Abhaya" w:hAnsi="UN-Abhaya" w:cs="UN-Abhaya"/>
          <w:sz w:val="26"/>
          <w:szCs w:val="26"/>
        </w:rPr>
      </w:pPr>
    </w:p>
    <w:p w14:paraId="34AFC80D"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අරා මැ යැ</w:t>
      </w:r>
      <w:r w:rsidRPr="0034796B">
        <w:rPr>
          <w:rFonts w:ascii="UN-Abhaya" w:hAnsi="UN-Abhaya" w:cs="UN-Abhaya" w:hint="cs"/>
          <w:sz w:val="26"/>
          <w:szCs w:val="26"/>
          <w:cs/>
        </w:rPr>
        <w:t xml:space="preserve"> - එළවා මැ යැ = ගෙනැ දේ මැ යැ.</w:t>
      </w:r>
    </w:p>
    <w:p w14:paraId="569A711D" w14:textId="77777777" w:rsidR="00AA04DE" w:rsidRPr="0034796B" w:rsidRDefault="00AA04DE" w:rsidP="00AA04DE">
      <w:pPr>
        <w:spacing w:after="0" w:line="276" w:lineRule="auto"/>
        <w:rPr>
          <w:rFonts w:ascii="UN-Abhaya" w:hAnsi="UN-Abhaya" w:cs="UN-Abhaya"/>
          <w:sz w:val="26"/>
          <w:szCs w:val="26"/>
        </w:rPr>
      </w:pPr>
    </w:p>
    <w:p w14:paraId="7DF24FEE"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sz w:val="26"/>
          <w:szCs w:val="26"/>
          <w:cs/>
        </w:rPr>
        <w:t>‘අරා’ යනු ‘අර - එළැවීමෙහි’ දයින් නිපන් ක්‍රියාපදයි.</w:t>
      </w:r>
    </w:p>
    <w:p w14:paraId="53F15AF7" w14:textId="77777777" w:rsidR="00AA04DE" w:rsidRPr="0034796B" w:rsidRDefault="00AA04DE" w:rsidP="00AA04DE">
      <w:pPr>
        <w:spacing w:after="0" w:line="276" w:lineRule="auto"/>
        <w:rPr>
          <w:rFonts w:ascii="UN-Abhaya" w:hAnsi="UN-Abhaya" w:cs="UN-Abhaya"/>
          <w:sz w:val="26"/>
          <w:szCs w:val="26"/>
        </w:rPr>
      </w:pPr>
    </w:p>
    <w:p w14:paraId="6D3B9928"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අලුයෙහි</w:t>
      </w:r>
      <w:r w:rsidRPr="0034796B">
        <w:rPr>
          <w:rFonts w:ascii="UN-Abhaya" w:hAnsi="UN-Abhaya" w:cs="UN-Abhaya" w:hint="cs"/>
          <w:sz w:val="26"/>
          <w:szCs w:val="26"/>
          <w:cs/>
        </w:rPr>
        <w:t xml:space="preserve"> - පනදා = දෙ වැනි දිනැ.</w:t>
      </w:r>
    </w:p>
    <w:p w14:paraId="226F9529" w14:textId="77777777" w:rsidR="00AA04DE" w:rsidRPr="0034796B" w:rsidRDefault="00AA04DE" w:rsidP="00AA04DE">
      <w:pPr>
        <w:spacing w:after="0" w:line="276" w:lineRule="auto"/>
        <w:rPr>
          <w:rFonts w:ascii="UN-Abhaya" w:hAnsi="UN-Abhaya" w:cs="UN-Abhaya"/>
          <w:sz w:val="26"/>
          <w:szCs w:val="26"/>
        </w:rPr>
      </w:pPr>
    </w:p>
    <w:p w14:paraId="2DBA02AA"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අවුධූනන</w:t>
      </w:r>
      <w:r w:rsidRPr="0034796B">
        <w:rPr>
          <w:rFonts w:ascii="UN-Abhaya" w:hAnsi="UN-Abhaya" w:cs="UN-Abhaya" w:hint="cs"/>
          <w:sz w:val="26"/>
          <w:szCs w:val="26"/>
          <w:cs/>
        </w:rPr>
        <w:t xml:space="preserve"> - කිබීසිනි = යටිකුරු කොටැ ගසා පීම.</w:t>
      </w:r>
    </w:p>
    <w:p w14:paraId="5404F325" w14:textId="77777777" w:rsidR="00AA04DE" w:rsidRPr="0034796B" w:rsidRDefault="00AA04DE" w:rsidP="00AA04DE">
      <w:pPr>
        <w:spacing w:after="0" w:line="276" w:lineRule="auto"/>
        <w:rPr>
          <w:rFonts w:ascii="UN-Abhaya" w:hAnsi="UN-Abhaya" w:cs="UN-Abhaya"/>
          <w:sz w:val="26"/>
          <w:szCs w:val="26"/>
        </w:rPr>
      </w:pPr>
    </w:p>
    <w:p w14:paraId="5CF0C5E8"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අවිජහිත</w:t>
      </w:r>
      <w:r w:rsidRPr="0034796B">
        <w:rPr>
          <w:rFonts w:ascii="UN-Abhaya" w:hAnsi="UN-Abhaya" w:cs="UN-Abhaya" w:hint="cs"/>
          <w:sz w:val="26"/>
          <w:szCs w:val="26"/>
          <w:cs/>
        </w:rPr>
        <w:t xml:space="preserve"> - නොහළ, වැකියෙහි සිටුනා ‘තැන’ යනුවට විශෙෂණයි. </w:t>
      </w:r>
    </w:p>
    <w:p w14:paraId="1BE52B9A" w14:textId="77777777" w:rsidR="00AA04DE" w:rsidRPr="0034796B" w:rsidRDefault="00AA04DE" w:rsidP="00AA04DE">
      <w:pPr>
        <w:spacing w:after="0" w:line="276" w:lineRule="auto"/>
        <w:rPr>
          <w:rFonts w:ascii="UN-Abhaya" w:hAnsi="UN-Abhaya" w:cs="UN-Abhaya"/>
          <w:sz w:val="26"/>
          <w:szCs w:val="26"/>
        </w:rPr>
      </w:pPr>
    </w:p>
    <w:p w14:paraId="41C67003"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අවුණුදොරැ</w:t>
      </w:r>
      <w:r w:rsidRPr="0034796B">
        <w:rPr>
          <w:rFonts w:ascii="UN-Abhaya" w:hAnsi="UN-Abhaya" w:cs="UN-Abhaya" w:hint="cs"/>
          <w:sz w:val="26"/>
          <w:szCs w:val="26"/>
          <w:cs/>
        </w:rPr>
        <w:t xml:space="preserve"> - කඩ පිළෙහි ‘පා: ආපණද්වාර </w:t>
      </w:r>
      <w:r w:rsidRPr="0034796B">
        <w:rPr>
          <w:rFonts w:ascii="UN-Abhaya" w:hAnsi="UN-Abhaya" w:cs="UN-Abhaya"/>
          <w:sz w:val="26"/>
          <w:szCs w:val="26"/>
          <w:cs/>
        </w:rPr>
        <w:t>&gt;</w:t>
      </w:r>
      <w:r w:rsidRPr="0034796B">
        <w:rPr>
          <w:rFonts w:ascii="UN-Abhaya" w:hAnsi="UN-Abhaya" w:cs="UN-Abhaya" w:hint="cs"/>
          <w:sz w:val="26"/>
          <w:szCs w:val="26"/>
          <w:cs/>
        </w:rPr>
        <w:t xml:space="preserve"> අවුණුදොර’</w:t>
      </w:r>
    </w:p>
    <w:p w14:paraId="74C3FE59" w14:textId="77777777" w:rsidR="00AA04DE" w:rsidRPr="0034796B" w:rsidRDefault="00AA04DE" w:rsidP="00AA04DE">
      <w:pPr>
        <w:spacing w:after="0" w:line="276" w:lineRule="auto"/>
        <w:rPr>
          <w:rFonts w:ascii="UN-Abhaya" w:hAnsi="UN-Abhaya" w:cs="UN-Abhaya"/>
          <w:sz w:val="26"/>
          <w:szCs w:val="26"/>
        </w:rPr>
      </w:pPr>
    </w:p>
    <w:p w14:paraId="1E01A5AE"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අශෛක්ෂ භූමි</w:t>
      </w:r>
      <w:r w:rsidRPr="0034796B">
        <w:rPr>
          <w:rFonts w:ascii="UN-Abhaya" w:hAnsi="UN-Abhaya" w:cs="UN-Abhaya" w:hint="cs"/>
          <w:sz w:val="26"/>
          <w:szCs w:val="26"/>
          <w:cs/>
        </w:rPr>
        <w:t xml:space="preserve"> - රහත් පලයි.</w:t>
      </w:r>
    </w:p>
    <w:p w14:paraId="403DB5BD" w14:textId="77777777" w:rsidR="00AA04DE" w:rsidRPr="0034796B" w:rsidRDefault="00AA04DE" w:rsidP="00AA04DE">
      <w:pPr>
        <w:spacing w:after="0" w:line="276" w:lineRule="auto"/>
        <w:rPr>
          <w:rFonts w:ascii="UN-Abhaya" w:hAnsi="UN-Abhaya" w:cs="UN-Abhaya"/>
          <w:sz w:val="26"/>
          <w:szCs w:val="26"/>
        </w:rPr>
      </w:pPr>
    </w:p>
    <w:p w14:paraId="1A71EFF9"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අසස් පසස්</w:t>
      </w:r>
      <w:r w:rsidRPr="0034796B">
        <w:rPr>
          <w:rFonts w:ascii="UN-Abhaya" w:hAnsi="UN-Abhaya" w:cs="UN-Abhaya" w:hint="cs"/>
          <w:sz w:val="26"/>
          <w:szCs w:val="26"/>
          <w:cs/>
        </w:rPr>
        <w:t xml:space="preserve"> - ආශ්වාස ප්‍රශ්වාස</w:t>
      </w:r>
    </w:p>
    <w:p w14:paraId="200FF4E8" w14:textId="77777777" w:rsidR="00AA04DE" w:rsidRPr="0034796B" w:rsidRDefault="00AA04DE" w:rsidP="00AA04DE">
      <w:pPr>
        <w:spacing w:after="0" w:line="276" w:lineRule="auto"/>
        <w:rPr>
          <w:rFonts w:ascii="UN-Abhaya" w:hAnsi="UN-Abhaya" w:cs="UN-Abhaya"/>
          <w:sz w:val="26"/>
          <w:szCs w:val="26"/>
        </w:rPr>
      </w:pPr>
    </w:p>
    <w:p w14:paraId="1F332CC5"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අළක්</w:t>
      </w:r>
      <w:r w:rsidRPr="0034796B">
        <w:rPr>
          <w:rFonts w:ascii="UN-Abhaya" w:hAnsi="UN-Abhaya" w:cs="UN-Abhaya" w:hint="cs"/>
          <w:sz w:val="26"/>
          <w:szCs w:val="26"/>
          <w:cs/>
        </w:rPr>
        <w:t xml:space="preserve"> - අඩු = කකුණු ආදීන්ගෙ පා</w:t>
      </w:r>
    </w:p>
    <w:p w14:paraId="094935CC" w14:textId="77777777" w:rsidR="00AA04DE" w:rsidRPr="0034796B" w:rsidRDefault="00AA04DE" w:rsidP="00AA04DE">
      <w:pPr>
        <w:spacing w:after="0" w:line="276" w:lineRule="auto"/>
        <w:rPr>
          <w:rFonts w:ascii="UN-Abhaya" w:hAnsi="UN-Abhaya" w:cs="UN-Abhaya"/>
          <w:sz w:val="26"/>
          <w:szCs w:val="26"/>
        </w:rPr>
      </w:pPr>
    </w:p>
    <w:p w14:paraId="58A17760"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ආකර්ෂණ</w:t>
      </w:r>
      <w:r w:rsidRPr="0034796B">
        <w:rPr>
          <w:rFonts w:ascii="UN-Abhaya" w:hAnsi="UN-Abhaya" w:cs="UN-Abhaya" w:hint="cs"/>
          <w:sz w:val="26"/>
          <w:szCs w:val="26"/>
          <w:cs/>
        </w:rPr>
        <w:t xml:space="preserve"> - මොබට ඇදැ - ලීමයි.</w:t>
      </w:r>
    </w:p>
    <w:p w14:paraId="456D746B" w14:textId="77777777" w:rsidR="00AA04DE" w:rsidRPr="0034796B" w:rsidRDefault="00AA04DE" w:rsidP="00AA04DE">
      <w:pPr>
        <w:spacing w:after="0" w:line="276" w:lineRule="auto"/>
        <w:rPr>
          <w:rFonts w:ascii="UN-Abhaya" w:hAnsi="UN-Abhaya" w:cs="UN-Abhaya"/>
          <w:sz w:val="26"/>
          <w:szCs w:val="26"/>
        </w:rPr>
      </w:pPr>
    </w:p>
    <w:p w14:paraId="1317FED9"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ආකොටනක්ෂම</w:t>
      </w:r>
      <w:r w:rsidRPr="0034796B">
        <w:rPr>
          <w:rFonts w:ascii="UN-Abhaya" w:hAnsi="UN-Abhaya" w:cs="UN-Abhaya" w:hint="cs"/>
          <w:sz w:val="26"/>
          <w:szCs w:val="26"/>
          <w:cs/>
        </w:rPr>
        <w:t xml:space="preserve"> - ආකොටනයට = තැළීමට යොග්‍ය,</w:t>
      </w:r>
    </w:p>
    <w:p w14:paraId="1A98735F" w14:textId="77777777" w:rsidR="00AA04DE" w:rsidRPr="0034796B" w:rsidRDefault="00AA04DE" w:rsidP="00AA04DE">
      <w:pPr>
        <w:spacing w:after="0" w:line="276" w:lineRule="auto"/>
        <w:rPr>
          <w:rFonts w:ascii="UN-Abhaya" w:hAnsi="UN-Abhaya" w:cs="UN-Abhaya"/>
          <w:sz w:val="26"/>
          <w:szCs w:val="26"/>
        </w:rPr>
      </w:pPr>
    </w:p>
    <w:p w14:paraId="658EC140"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ආලම්බන ඵලකයෙහි</w:t>
      </w:r>
      <w:r w:rsidRPr="0034796B">
        <w:rPr>
          <w:rFonts w:ascii="UN-Abhaya" w:hAnsi="UN-Abhaya" w:cs="UN-Abhaya" w:hint="cs"/>
          <w:sz w:val="26"/>
          <w:szCs w:val="26"/>
          <w:cs/>
        </w:rPr>
        <w:t xml:space="preserve"> - සක්මන් කෙළවරැ තුබු වැතිරැ - ගන්නා පුවරුයෙහි</w:t>
      </w:r>
    </w:p>
    <w:p w14:paraId="3098A7DE" w14:textId="77777777" w:rsidR="00AA04DE" w:rsidRPr="0034796B" w:rsidRDefault="00AA04DE" w:rsidP="00AA04DE">
      <w:pPr>
        <w:spacing w:after="0" w:line="276" w:lineRule="auto"/>
        <w:rPr>
          <w:rFonts w:ascii="UN-Abhaya" w:hAnsi="UN-Abhaya" w:cs="UN-Abhaya"/>
          <w:sz w:val="26"/>
          <w:szCs w:val="26"/>
        </w:rPr>
      </w:pPr>
    </w:p>
    <w:p w14:paraId="6B6CAD89"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ආවර්තනිමායායෙන්</w:t>
      </w:r>
      <w:r w:rsidRPr="0034796B">
        <w:rPr>
          <w:rFonts w:ascii="UN-Abhaya" w:hAnsi="UN-Abhaya" w:cs="UN-Abhaya" w:hint="cs"/>
          <w:sz w:val="26"/>
          <w:szCs w:val="26"/>
          <w:cs/>
        </w:rPr>
        <w:t xml:space="preserve"> - අනුන් ආවර්තන කොටැ - ගන්නා = විසි යැ ලා ගන්නා මායායෙන්</w:t>
      </w:r>
    </w:p>
    <w:p w14:paraId="434A6252" w14:textId="77777777" w:rsidR="00AA04DE" w:rsidRPr="0034796B" w:rsidRDefault="00AA04DE" w:rsidP="00AA04DE">
      <w:pPr>
        <w:spacing w:after="0" w:line="276" w:lineRule="auto"/>
        <w:rPr>
          <w:rFonts w:ascii="UN-Abhaya" w:hAnsi="UN-Abhaya" w:cs="UN-Abhaya"/>
          <w:sz w:val="26"/>
          <w:szCs w:val="26"/>
        </w:rPr>
      </w:pPr>
    </w:p>
    <w:p w14:paraId="17AABFE1"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ඇක්මෙන්නෙ</w:t>
      </w:r>
      <w:r w:rsidRPr="0034796B">
        <w:rPr>
          <w:rFonts w:ascii="UN-Abhaya" w:hAnsi="UN-Abhaya" w:cs="UN-Abhaya" w:hint="cs"/>
          <w:sz w:val="26"/>
          <w:szCs w:val="26"/>
          <w:cs/>
        </w:rPr>
        <w:t xml:space="preserve"> - ඉදිරි බලා මැඩැගෙනැ යනුයෙ, ‘ඇක්ම-ඇක්මීමෙහි’ දයින් නිපන් ‘ඇක්මෙනු’ යන අර්ථ ක්‍රියා ශබ්දයෙහි ප්‍රථමෛකවචන රූපයි. </w:t>
      </w:r>
    </w:p>
    <w:p w14:paraId="0C8FD749" w14:textId="77777777" w:rsidR="00AA04DE" w:rsidRPr="0034796B" w:rsidRDefault="00AA04DE" w:rsidP="00AA04DE">
      <w:pPr>
        <w:spacing w:after="0" w:line="276" w:lineRule="auto"/>
        <w:rPr>
          <w:rFonts w:ascii="UN-Abhaya" w:hAnsi="UN-Abhaya" w:cs="UN-Abhaya"/>
          <w:sz w:val="26"/>
          <w:szCs w:val="26"/>
        </w:rPr>
      </w:pPr>
    </w:p>
    <w:p w14:paraId="0542B602"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ඇතුළු වටන</w:t>
      </w:r>
      <w:r w:rsidRPr="0034796B">
        <w:rPr>
          <w:rFonts w:ascii="UN-Abhaya" w:hAnsi="UN-Abhaya" w:cs="UN-Abhaya" w:hint="cs"/>
          <w:sz w:val="26"/>
          <w:szCs w:val="26"/>
          <w:cs/>
        </w:rPr>
        <w:t xml:space="preserve"> - “වටා කඩතුරා බඳවා”යි කීයෙන් කඩතුරායෙන් වටා - ගත් උපස්ථාන කරන පෙදෙස ‘වටන’ නමි. එ ‘වටන තුළ’ යන අර්ථයි. </w:t>
      </w:r>
    </w:p>
    <w:p w14:paraId="6B4D1DD3" w14:textId="77777777" w:rsidR="00AA04DE" w:rsidRPr="0034796B" w:rsidRDefault="00AA04DE" w:rsidP="00AA04DE">
      <w:pPr>
        <w:spacing w:after="0" w:line="276" w:lineRule="auto"/>
        <w:rPr>
          <w:rFonts w:ascii="UN-Abhaya" w:hAnsi="UN-Abhaya" w:cs="UN-Abhaya"/>
          <w:sz w:val="26"/>
          <w:szCs w:val="26"/>
        </w:rPr>
      </w:pPr>
    </w:p>
    <w:p w14:paraId="087E233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ඇතුළුසළැ පහනක්</w:t>
      </w:r>
      <w:r w:rsidRPr="0034796B">
        <w:rPr>
          <w:rFonts w:ascii="UN-Abhaya" w:hAnsi="UN-Abhaya" w:cs="UN-Abhaya" w:hint="cs"/>
          <w:sz w:val="26"/>
          <w:szCs w:val="26"/>
          <w:cs/>
        </w:rPr>
        <w:t xml:space="preserve"> - සැළිය තුළැ දල්වා - ලූ පහනක්.</w:t>
      </w:r>
    </w:p>
    <w:p w14:paraId="6A199652" w14:textId="77777777" w:rsidR="00AA04DE" w:rsidRPr="0034796B" w:rsidRDefault="00AA04DE" w:rsidP="00AA04DE">
      <w:pPr>
        <w:spacing w:after="0" w:line="276" w:lineRule="auto"/>
        <w:rPr>
          <w:rFonts w:ascii="UN-Abhaya" w:hAnsi="UN-Abhaya" w:cs="UN-Abhaya"/>
          <w:sz w:val="26"/>
          <w:szCs w:val="26"/>
        </w:rPr>
      </w:pPr>
    </w:p>
    <w:p w14:paraId="72A8C178"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ඇතොරනුදු</w:t>
      </w:r>
      <w:r w:rsidRPr="0034796B">
        <w:rPr>
          <w:rFonts w:ascii="UN-Abhaya" w:hAnsi="UN-Abhaya" w:cs="UN-Abhaya" w:hint="cs"/>
          <w:sz w:val="26"/>
          <w:szCs w:val="26"/>
          <w:cs/>
        </w:rPr>
        <w:t xml:space="preserve"> - අන්ත</w:t>
      </w:r>
      <w:r w:rsidRPr="0034796B">
        <w:rPr>
          <w:rFonts w:ascii="UN-Abhaya" w:hAnsi="UN-Abhaya" w:cs="UN-Abhaya"/>
          <w:sz w:val="26"/>
          <w:szCs w:val="26"/>
          <w:cs/>
        </w:rPr>
        <w:t>ඃ</w:t>
      </w:r>
      <w:r w:rsidRPr="0034796B">
        <w:rPr>
          <w:rFonts w:ascii="UN-Abhaya" w:hAnsi="UN-Abhaya" w:cs="UN-Abhaya" w:hint="cs"/>
          <w:sz w:val="26"/>
          <w:szCs w:val="26"/>
          <w:cs/>
        </w:rPr>
        <w:t xml:space="preserve">පුරස්ත්‍රිනුදු, ‘පා: අන්තෙපුර </w:t>
      </w:r>
      <w:r w:rsidRPr="0034796B">
        <w:rPr>
          <w:rFonts w:ascii="UN-Abhaya" w:hAnsi="UN-Abhaya" w:cs="UN-Abhaya"/>
          <w:sz w:val="26"/>
          <w:szCs w:val="26"/>
          <w:cs/>
        </w:rPr>
        <w:t>&gt;</w:t>
      </w:r>
      <w:r w:rsidRPr="0034796B">
        <w:rPr>
          <w:rFonts w:ascii="UN-Abhaya" w:hAnsi="UN-Abhaya" w:cs="UN-Abhaya" w:hint="cs"/>
          <w:sz w:val="26"/>
          <w:szCs w:val="26"/>
          <w:cs/>
        </w:rPr>
        <w:t xml:space="preserve"> අතවුර = ඇතොර’</w:t>
      </w:r>
    </w:p>
    <w:p w14:paraId="4F131832" w14:textId="77777777" w:rsidR="00AA04DE" w:rsidRPr="0034796B" w:rsidRDefault="00AA04DE" w:rsidP="00AA04DE">
      <w:pPr>
        <w:spacing w:after="0" w:line="276" w:lineRule="auto"/>
        <w:rPr>
          <w:rFonts w:ascii="UN-Abhaya" w:hAnsi="UN-Abhaya" w:cs="UN-Abhaya"/>
          <w:sz w:val="26"/>
          <w:szCs w:val="26"/>
        </w:rPr>
      </w:pPr>
    </w:p>
    <w:p w14:paraId="2A941CE4"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ඇඹුල</w:t>
      </w:r>
      <w:r w:rsidRPr="0034796B">
        <w:rPr>
          <w:rFonts w:ascii="UN-Abhaya" w:hAnsi="UN-Abhaya" w:cs="UN-Abhaya" w:hint="cs"/>
          <w:sz w:val="26"/>
          <w:szCs w:val="26"/>
          <w:cs/>
        </w:rPr>
        <w:t xml:space="preserve"> -  හාල්පානු ගෙනැ ලුණු ඇඹුල් ඈ යොදා කකියවා - ගන්නා කැඳෙකි.</w:t>
      </w:r>
    </w:p>
    <w:p w14:paraId="0F2531CB" w14:textId="77777777" w:rsidR="00AA04DE" w:rsidRPr="0034796B" w:rsidRDefault="00AA04DE" w:rsidP="00AA04DE">
      <w:pPr>
        <w:spacing w:after="0" w:line="276" w:lineRule="auto"/>
        <w:rPr>
          <w:rFonts w:ascii="UN-Abhaya" w:hAnsi="UN-Abhaya" w:cs="UN-Abhaya"/>
          <w:sz w:val="26"/>
          <w:szCs w:val="26"/>
        </w:rPr>
      </w:pPr>
    </w:p>
    <w:p w14:paraId="20F3FFDB"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ඇසිවසන්</w:t>
      </w:r>
      <w:r w:rsidRPr="0034796B">
        <w:rPr>
          <w:rFonts w:ascii="UN-Abhaya" w:hAnsi="UN-Abhaya" w:cs="UN-Abhaya" w:hint="cs"/>
          <w:sz w:val="26"/>
          <w:szCs w:val="26"/>
          <w:cs/>
        </w:rPr>
        <w:t xml:space="preserve"> - ආශීවිෂයන් = සර්පයන්, ‘පා: ආසිවිස </w:t>
      </w:r>
      <w:r w:rsidRPr="0034796B">
        <w:rPr>
          <w:rFonts w:ascii="UN-Abhaya" w:hAnsi="UN-Abhaya" w:cs="UN-Abhaya"/>
          <w:sz w:val="26"/>
          <w:szCs w:val="26"/>
          <w:cs/>
        </w:rPr>
        <w:t>&gt;</w:t>
      </w:r>
      <w:r w:rsidRPr="0034796B">
        <w:rPr>
          <w:rFonts w:ascii="UN-Abhaya" w:hAnsi="UN-Abhaya" w:cs="UN-Abhaya" w:hint="cs"/>
          <w:sz w:val="26"/>
          <w:szCs w:val="26"/>
          <w:cs/>
        </w:rPr>
        <w:t xml:space="preserve"> ඇසිවස’</w:t>
      </w:r>
    </w:p>
    <w:p w14:paraId="4BAB367F" w14:textId="77777777" w:rsidR="00AA04DE" w:rsidRPr="0034796B" w:rsidRDefault="00AA04DE" w:rsidP="00AA04DE">
      <w:pPr>
        <w:spacing w:after="0" w:line="276" w:lineRule="auto"/>
        <w:rPr>
          <w:rFonts w:ascii="UN-Abhaya" w:hAnsi="UN-Abhaya" w:cs="UN-Abhaya"/>
          <w:sz w:val="26"/>
          <w:szCs w:val="26"/>
        </w:rPr>
      </w:pPr>
    </w:p>
    <w:p w14:paraId="025679FC"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ඉපැදු</w:t>
      </w:r>
      <w:r w:rsidRPr="0034796B">
        <w:rPr>
          <w:rFonts w:ascii="UN-Abhaya" w:hAnsi="UN-Abhaya" w:cs="UN-Abhaya" w:hint="cs"/>
          <w:sz w:val="26"/>
          <w:szCs w:val="26"/>
          <w:cs/>
        </w:rPr>
        <w:t xml:space="preserve"> - පිසු = උයන ලද, ‘උපද-ඉපැදීමෙහි’ ධාතුයි.</w:t>
      </w:r>
    </w:p>
    <w:p w14:paraId="4A9275D7" w14:textId="77777777" w:rsidR="00AA04DE" w:rsidRPr="0034796B" w:rsidRDefault="00AA04DE" w:rsidP="00AA04DE">
      <w:pPr>
        <w:spacing w:after="0" w:line="276" w:lineRule="auto"/>
        <w:rPr>
          <w:rFonts w:ascii="UN-Abhaya" w:hAnsi="UN-Abhaya" w:cs="UN-Abhaya"/>
          <w:sz w:val="26"/>
          <w:szCs w:val="26"/>
        </w:rPr>
      </w:pPr>
    </w:p>
    <w:p w14:paraId="6FBF82E9"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ඉලුප් දා</w:t>
      </w:r>
      <w:r w:rsidRPr="0034796B">
        <w:rPr>
          <w:rFonts w:ascii="UN-Abhaya" w:hAnsi="UN-Abhaya" w:cs="UN-Abhaya" w:hint="cs"/>
          <w:sz w:val="26"/>
          <w:szCs w:val="26"/>
          <w:cs/>
        </w:rPr>
        <w:t xml:space="preserve"> - උලුපතෘණ කපා, උලුපතාණ නම් කුශතෘණයි, යාගයට එ ද උපකරණයි. මෙහි එන ‘දා’ යනු පරෙ කිරියෙකි. ජාතකඅටුවා ගැටපද-ධම්පියාටුවා ගැටපද ආදියෙහි දු මේ පෙරකිරිය දක්වා ලැබේ. ‘සං: උලුප </w:t>
      </w:r>
      <w:r w:rsidRPr="0034796B">
        <w:rPr>
          <w:rFonts w:ascii="UN-Abhaya" w:hAnsi="UN-Abhaya" w:cs="UN-Abhaya"/>
          <w:sz w:val="26"/>
          <w:szCs w:val="26"/>
          <w:cs/>
        </w:rPr>
        <w:t>&gt;</w:t>
      </w:r>
      <w:r w:rsidRPr="0034796B">
        <w:rPr>
          <w:rFonts w:ascii="UN-Abhaya" w:hAnsi="UN-Abhaya" w:cs="UN-Abhaya" w:hint="cs"/>
          <w:sz w:val="26"/>
          <w:szCs w:val="26"/>
          <w:cs/>
        </w:rPr>
        <w:t xml:space="preserve"> ඉලුප්’</w:t>
      </w:r>
    </w:p>
    <w:p w14:paraId="210E1244" w14:textId="77777777" w:rsidR="00AA04DE" w:rsidRPr="0034796B" w:rsidRDefault="00AA04DE" w:rsidP="00AA04DE">
      <w:pPr>
        <w:spacing w:after="0" w:line="276" w:lineRule="auto"/>
        <w:rPr>
          <w:rFonts w:ascii="UN-Abhaya" w:hAnsi="UN-Abhaya" w:cs="UN-Abhaya"/>
          <w:sz w:val="26"/>
          <w:szCs w:val="26"/>
        </w:rPr>
      </w:pPr>
    </w:p>
    <w:p w14:paraId="33DF8AA7"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උද්ඝටිතඥ</w:t>
      </w:r>
      <w:r w:rsidRPr="0034796B">
        <w:rPr>
          <w:rFonts w:ascii="UN-Abhaya" w:hAnsi="UN-Abhaya" w:cs="UN-Abhaya" w:hint="cs"/>
          <w:sz w:val="26"/>
          <w:szCs w:val="26"/>
          <w:cs/>
        </w:rPr>
        <w:t xml:space="preserve"> - උද්දෙශය කියා මුව විවර කළ පමණෙකින් අනෙකාකාරයෙන් කරුණු වටහා - ගන්නා පුද්ගලයි.</w:t>
      </w:r>
    </w:p>
    <w:p w14:paraId="21D6FB3E" w14:textId="77777777" w:rsidR="00AA04DE" w:rsidRPr="0034796B" w:rsidRDefault="00AA04DE" w:rsidP="00AA04DE">
      <w:pPr>
        <w:spacing w:after="0" w:line="276" w:lineRule="auto"/>
        <w:rPr>
          <w:rFonts w:ascii="UN-Abhaya" w:hAnsi="UN-Abhaya" w:cs="UN-Abhaya"/>
          <w:sz w:val="26"/>
          <w:szCs w:val="26"/>
        </w:rPr>
      </w:pPr>
    </w:p>
    <w:p w14:paraId="4F713371"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උදා</w:t>
      </w:r>
      <w:r w:rsidRPr="0034796B">
        <w:rPr>
          <w:rFonts w:ascii="UN-Abhaya" w:hAnsi="UN-Abhaya" w:cs="UN-Abhaya" w:hint="cs"/>
          <w:sz w:val="26"/>
          <w:szCs w:val="26"/>
          <w:cs/>
        </w:rPr>
        <w:t xml:space="preserve"> - ගිනි දල්වා, උදා යනු ‘උද’ ධාතුයෙන් පෙර කිරි පදයි. පා: ‘උජ්ජාලෙත්වා’</w:t>
      </w:r>
    </w:p>
    <w:p w14:paraId="44CF5F8D" w14:textId="77777777" w:rsidR="00AA04DE" w:rsidRPr="0034796B" w:rsidRDefault="00AA04DE" w:rsidP="00AA04DE">
      <w:pPr>
        <w:spacing w:after="0" w:line="276" w:lineRule="auto"/>
        <w:rPr>
          <w:rFonts w:ascii="UN-Abhaya" w:hAnsi="UN-Abhaya" w:cs="UN-Abhaya"/>
          <w:sz w:val="26"/>
          <w:szCs w:val="26"/>
        </w:rPr>
      </w:pPr>
    </w:p>
    <w:p w14:paraId="62917478"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උදාවිය දුකින්</w:t>
      </w:r>
      <w:r w:rsidRPr="0034796B">
        <w:rPr>
          <w:rFonts w:ascii="UN-Abhaya" w:hAnsi="UN-Abhaya" w:cs="UN-Abhaya" w:hint="cs"/>
          <w:sz w:val="26"/>
          <w:szCs w:val="26"/>
          <w:cs/>
        </w:rPr>
        <w:t xml:space="preserve"> - උදයව්‍යයදු</w:t>
      </w:r>
      <w:r w:rsidRPr="0034796B">
        <w:rPr>
          <w:rFonts w:ascii="UN-Abhaya" w:hAnsi="UN-Abhaya" w:cs="UN-Abhaya"/>
          <w:sz w:val="26"/>
          <w:szCs w:val="26"/>
          <w:cs/>
        </w:rPr>
        <w:t>ඃ</w:t>
      </w:r>
      <w:r w:rsidRPr="0034796B">
        <w:rPr>
          <w:rFonts w:ascii="UN-Abhaya" w:hAnsi="UN-Abhaya" w:cs="UN-Abhaya" w:hint="cs"/>
          <w:sz w:val="26"/>
          <w:szCs w:val="26"/>
          <w:cs/>
        </w:rPr>
        <w:t>ඛයෙන්</w:t>
      </w:r>
    </w:p>
    <w:p w14:paraId="012E0E0B" w14:textId="77777777" w:rsidR="00AA04DE" w:rsidRPr="0034796B" w:rsidRDefault="00AA04DE" w:rsidP="00AA04DE">
      <w:pPr>
        <w:spacing w:after="0" w:line="276" w:lineRule="auto"/>
        <w:rPr>
          <w:rFonts w:ascii="UN-Abhaya" w:hAnsi="UN-Abhaya" w:cs="UN-Abhaya"/>
          <w:sz w:val="26"/>
          <w:szCs w:val="26"/>
        </w:rPr>
      </w:pPr>
    </w:p>
    <w:p w14:paraId="5EDD656E"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උපසම සිරි</w:t>
      </w:r>
      <w:r w:rsidRPr="0034796B">
        <w:rPr>
          <w:rFonts w:ascii="UN-Abhaya" w:hAnsi="UN-Abhaya" w:cs="UN-Abhaya" w:hint="cs"/>
          <w:sz w:val="26"/>
          <w:szCs w:val="26"/>
          <w:cs/>
        </w:rPr>
        <w:t xml:space="preserve"> - උපශාන්තශ්‍රීය=සන්හුන් සිරිය</w:t>
      </w:r>
    </w:p>
    <w:p w14:paraId="6E8917F5" w14:textId="77777777" w:rsidR="00AA04DE" w:rsidRPr="0034796B" w:rsidRDefault="00AA04DE" w:rsidP="00AA04DE">
      <w:pPr>
        <w:spacing w:after="0" w:line="276" w:lineRule="auto"/>
        <w:rPr>
          <w:rFonts w:ascii="UN-Abhaya" w:hAnsi="UN-Abhaya" w:cs="UN-Abhaya"/>
          <w:sz w:val="26"/>
          <w:szCs w:val="26"/>
        </w:rPr>
      </w:pPr>
    </w:p>
    <w:p w14:paraId="1C6905FF"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උපෑ රළගල</w:t>
      </w:r>
      <w:r w:rsidRPr="0034796B">
        <w:rPr>
          <w:rFonts w:ascii="UN-Abhaya" w:hAnsi="UN-Abhaya" w:cs="UN-Abhaya" w:hint="cs"/>
          <w:sz w:val="26"/>
          <w:szCs w:val="26"/>
          <w:cs/>
        </w:rPr>
        <w:t xml:space="preserve"> - උත්පාත සඞ්ඛ්‍යාත තරඞ්ග ගිරි. මතු වන කඳු බඳු රළගෙඩි</w:t>
      </w:r>
    </w:p>
    <w:p w14:paraId="0417C203" w14:textId="77777777" w:rsidR="00AA04DE" w:rsidRPr="0034796B" w:rsidRDefault="00AA04DE" w:rsidP="00AA04DE">
      <w:pPr>
        <w:spacing w:after="0" w:line="276" w:lineRule="auto"/>
        <w:rPr>
          <w:rFonts w:ascii="UN-Abhaya" w:hAnsi="UN-Abhaya" w:cs="UN-Abhaya"/>
          <w:sz w:val="26"/>
          <w:szCs w:val="26"/>
        </w:rPr>
      </w:pPr>
    </w:p>
    <w:p w14:paraId="1E7A8D50"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උපුට-</w:t>
      </w:r>
      <w:r w:rsidRPr="0034796B">
        <w:rPr>
          <w:rFonts w:ascii="UN-Abhaya" w:hAnsi="UN-Abhaya" w:cs="UN-Abhaya" w:hint="cs"/>
          <w:sz w:val="26"/>
          <w:szCs w:val="26"/>
          <w:cs/>
        </w:rPr>
        <w:t>ගළවා</w:t>
      </w:r>
      <w:r w:rsidRPr="0034796B">
        <w:rPr>
          <w:rFonts w:ascii="UN-Abhaya" w:hAnsi="UN-Abhaya" w:cs="UN-Abhaya" w:hint="cs"/>
          <w:b/>
          <w:bCs/>
          <w:sz w:val="26"/>
          <w:szCs w:val="26"/>
          <w:cs/>
        </w:rPr>
        <w:t>.</w:t>
      </w:r>
      <w:r w:rsidRPr="0034796B">
        <w:rPr>
          <w:rFonts w:ascii="UN-Abhaya" w:hAnsi="UN-Abhaya" w:cs="UN-Abhaya" w:hint="cs"/>
          <w:sz w:val="26"/>
          <w:szCs w:val="26"/>
          <w:cs/>
        </w:rPr>
        <w:t xml:space="preserve"> ‘පා: උප්පාටෙත්‍වා </w:t>
      </w:r>
      <w:r w:rsidRPr="0034796B">
        <w:rPr>
          <w:rFonts w:ascii="UN-Abhaya" w:hAnsi="UN-Abhaya" w:cs="UN-Abhaya"/>
          <w:sz w:val="26"/>
          <w:szCs w:val="26"/>
          <w:cs/>
        </w:rPr>
        <w:t>&gt;</w:t>
      </w:r>
      <w:r w:rsidRPr="0034796B">
        <w:rPr>
          <w:rFonts w:ascii="UN-Abhaya" w:hAnsi="UN-Abhaya" w:cs="UN-Abhaya" w:hint="cs"/>
          <w:sz w:val="26"/>
          <w:szCs w:val="26"/>
          <w:cs/>
        </w:rPr>
        <w:t xml:space="preserve"> උපුට’ යනු වෙයි. ‘උපුර’ ධාතුයෙහි අන්තයට ටකාරාදෙශයෙන් හා පෙරකිරියපසින් හා සිදු වනසෙ ද කියැහෙයි. </w:t>
      </w:r>
    </w:p>
    <w:p w14:paraId="5E8BED95" w14:textId="77777777" w:rsidR="00AA04DE" w:rsidRPr="0034796B" w:rsidRDefault="00AA04DE" w:rsidP="00AA04DE">
      <w:pPr>
        <w:spacing w:after="0" w:line="276" w:lineRule="auto"/>
        <w:rPr>
          <w:rFonts w:ascii="UN-Abhaya" w:hAnsi="UN-Abhaya" w:cs="UN-Abhaya"/>
          <w:sz w:val="26"/>
          <w:szCs w:val="26"/>
        </w:rPr>
      </w:pPr>
    </w:p>
    <w:p w14:paraId="39265DD2"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උපුරා-උදුරා</w:t>
      </w:r>
      <w:r w:rsidRPr="0034796B">
        <w:rPr>
          <w:rFonts w:ascii="UN-Abhaya" w:hAnsi="UN-Abhaya" w:cs="UN-Abhaya" w:hint="cs"/>
          <w:sz w:val="26"/>
          <w:szCs w:val="26"/>
          <w:cs/>
        </w:rPr>
        <w:t xml:space="preserve">. ‘උපුර-ඉපිරීමෙහි’ දයින් නිපන් පෙරකිරියයි. ධම්පියාටුවා ගැපදයෙහි දු “ගොධික මහතෙරුන්” වත්හි “සමූලං තණ්හං අබ්බුය්හ, සුමුලු තණ්හා උපුරා”යි අර්ථ කීහ. </w:t>
      </w:r>
    </w:p>
    <w:p w14:paraId="0FEA2253" w14:textId="77777777" w:rsidR="00AA04DE" w:rsidRPr="0034796B" w:rsidRDefault="00AA04DE" w:rsidP="00AA04DE">
      <w:pPr>
        <w:spacing w:after="0" w:line="276" w:lineRule="auto"/>
        <w:rPr>
          <w:rFonts w:ascii="UN-Abhaya" w:hAnsi="UN-Abhaya" w:cs="UN-Abhaya"/>
          <w:sz w:val="26"/>
          <w:szCs w:val="26"/>
        </w:rPr>
      </w:pPr>
    </w:p>
    <w:p w14:paraId="2433863F"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උරසක් මල්</w:t>
      </w:r>
      <w:r w:rsidRPr="0034796B">
        <w:rPr>
          <w:rFonts w:ascii="UN-Abhaya" w:hAnsi="UN-Abhaya" w:cs="UN-Abhaya" w:hint="cs"/>
          <w:sz w:val="26"/>
          <w:szCs w:val="26"/>
          <w:cs/>
        </w:rPr>
        <w:t xml:space="preserve"> - “උරචක්ක නම්, පාෂාණමය වූ හෝ මාණික්‍යමය වූ හෝ කර මුවහත් ඇති වට වූ ගිනි ගෙනැ දිලියෙන, කරැ ලූ කල කැපෙන, මෙයින් සැවැ පරලොව උපන් පාපීසත්‍වයා හට දු</w:t>
      </w:r>
      <w:r w:rsidRPr="0034796B">
        <w:rPr>
          <w:rFonts w:ascii="UN-Abhaya" w:hAnsi="UN-Abhaya" w:cs="UN-Abhaya"/>
          <w:sz w:val="26"/>
          <w:szCs w:val="26"/>
          <w:cs/>
        </w:rPr>
        <w:t>ඃ</w:t>
      </w:r>
      <w:r w:rsidRPr="0034796B">
        <w:rPr>
          <w:rFonts w:ascii="UN-Abhaya" w:hAnsi="UN-Abhaya" w:cs="UN-Abhaya" w:hint="cs"/>
          <w:sz w:val="26"/>
          <w:szCs w:val="26"/>
          <w:cs/>
        </w:rPr>
        <w:t>ඛාවහ වූ ආයුධ විශෙෂයෙකි” යනු ‘ජාතක අටුවා ගැටපද’ වෙයි.</w:t>
      </w:r>
    </w:p>
    <w:p w14:paraId="67B1EC49" w14:textId="77777777" w:rsidR="00AA04DE" w:rsidRPr="0034796B" w:rsidRDefault="00AA04DE" w:rsidP="00AA04DE">
      <w:pPr>
        <w:spacing w:after="0" w:line="276" w:lineRule="auto"/>
        <w:rPr>
          <w:rFonts w:ascii="UN-Abhaya" w:hAnsi="UN-Abhaya" w:cs="UN-Abhaya"/>
          <w:sz w:val="26"/>
          <w:szCs w:val="26"/>
        </w:rPr>
      </w:pPr>
    </w:p>
    <w:p w14:paraId="2FC29EB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උචකමු දොළෙක</w:t>
      </w:r>
      <w:r w:rsidRPr="0034796B">
        <w:rPr>
          <w:rFonts w:ascii="UN-Abhaya" w:hAnsi="UN-Abhaya" w:cs="UN-Abhaya" w:hint="cs"/>
          <w:sz w:val="26"/>
          <w:szCs w:val="26"/>
          <w:cs/>
        </w:rPr>
        <w:t xml:space="preserve"> - උපක්‍රමයෙන් සන්හිඳැවුව මනා හෙයින් ‘උචකමුදොළ’ නම් වෙයි. ‘උපක්‍රම’ නම් ලෙහෙ සෙල්වීමය. ‘පා: උපක්කම </w:t>
      </w:r>
      <w:r w:rsidRPr="0034796B">
        <w:rPr>
          <w:rFonts w:ascii="UN-Abhaya" w:hAnsi="UN-Abhaya" w:cs="UN-Abhaya"/>
          <w:sz w:val="26"/>
          <w:szCs w:val="26"/>
          <w:cs/>
        </w:rPr>
        <w:t>&gt;</w:t>
      </w:r>
      <w:r w:rsidRPr="0034796B">
        <w:rPr>
          <w:rFonts w:ascii="UN-Abhaya" w:hAnsi="UN-Abhaya" w:cs="UN-Abhaya" w:hint="cs"/>
          <w:sz w:val="26"/>
          <w:szCs w:val="26"/>
          <w:cs/>
        </w:rPr>
        <w:t xml:space="preserve"> උවකමු, පා: දොහළ </w:t>
      </w:r>
      <w:r w:rsidRPr="0034796B">
        <w:rPr>
          <w:rFonts w:ascii="UN-Abhaya" w:hAnsi="UN-Abhaya" w:cs="UN-Abhaya"/>
          <w:sz w:val="26"/>
          <w:szCs w:val="26"/>
          <w:cs/>
        </w:rPr>
        <w:t>&gt;</w:t>
      </w:r>
      <w:r w:rsidRPr="0034796B">
        <w:rPr>
          <w:rFonts w:ascii="UN-Abhaya" w:hAnsi="UN-Abhaya" w:cs="UN-Abhaya" w:hint="cs"/>
          <w:sz w:val="26"/>
          <w:szCs w:val="26"/>
          <w:cs/>
        </w:rPr>
        <w:t xml:space="preserve"> දොළ’</w:t>
      </w:r>
    </w:p>
    <w:p w14:paraId="584F7F10" w14:textId="77777777" w:rsidR="00AA04DE" w:rsidRPr="0034796B" w:rsidRDefault="00AA04DE" w:rsidP="00AA04DE">
      <w:pPr>
        <w:spacing w:after="0" w:line="276" w:lineRule="auto"/>
        <w:rPr>
          <w:rFonts w:ascii="UN-Abhaya" w:hAnsi="UN-Abhaya" w:cs="UN-Abhaya"/>
          <w:sz w:val="26"/>
          <w:szCs w:val="26"/>
        </w:rPr>
      </w:pPr>
    </w:p>
    <w:p w14:paraId="7CCA6592"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උළුල්ලෙන්</w:t>
      </w:r>
      <w:r w:rsidRPr="0034796B">
        <w:rPr>
          <w:rFonts w:ascii="UN-Abhaya" w:hAnsi="UN-Abhaya" w:cs="UN-Abhaya" w:hint="cs"/>
          <w:sz w:val="26"/>
          <w:szCs w:val="26"/>
          <w:cs/>
        </w:rPr>
        <w:t xml:space="preserve"> - උක්කුටිකයෙන්</w:t>
      </w:r>
    </w:p>
    <w:p w14:paraId="7BA78D4B" w14:textId="77777777" w:rsidR="00AA04DE" w:rsidRPr="0034796B" w:rsidRDefault="00AA04DE" w:rsidP="00AA04DE">
      <w:pPr>
        <w:spacing w:after="0" w:line="276" w:lineRule="auto"/>
        <w:rPr>
          <w:rFonts w:ascii="UN-Abhaya" w:hAnsi="UN-Abhaya" w:cs="UN-Abhaya"/>
          <w:sz w:val="26"/>
          <w:szCs w:val="26"/>
        </w:rPr>
      </w:pPr>
    </w:p>
    <w:p w14:paraId="65E46ECE"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එකමාලාමාලිනී</w:t>
      </w:r>
      <w:r w:rsidRPr="0034796B">
        <w:rPr>
          <w:rFonts w:ascii="UN-Abhaya" w:hAnsi="UN-Abhaya" w:cs="UN-Abhaya" w:hint="cs"/>
          <w:sz w:val="26"/>
          <w:szCs w:val="26"/>
          <w:cs/>
        </w:rPr>
        <w:t xml:space="preserve"> - මල්දම් බෙහෙවැ, එසෙ වතු දු, එ හැම එක් මල්දමක් සෙයින් පෙනෙනුයෙන් ‘එකමාලාමාලිනි’ නමු, නානාමාලාවන් එකමාලාකාරයෙන් සිටැ, එයින් මැ මාලනී” (=මල්දමක් බඳු) වූ සැටියි.</w:t>
      </w:r>
    </w:p>
    <w:p w14:paraId="077BB8B8" w14:textId="77777777" w:rsidR="00AA04DE" w:rsidRPr="0034796B" w:rsidRDefault="00AA04DE" w:rsidP="00AA04DE">
      <w:pPr>
        <w:spacing w:after="0" w:line="276" w:lineRule="auto"/>
        <w:rPr>
          <w:rFonts w:ascii="UN-Abhaya" w:hAnsi="UN-Abhaya" w:cs="UN-Abhaya"/>
          <w:sz w:val="26"/>
          <w:szCs w:val="26"/>
        </w:rPr>
      </w:pPr>
    </w:p>
    <w:p w14:paraId="306A2331"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එහිභික්ඛුභාවයෙන් පැවිජි වැ</w:t>
      </w:r>
      <w:r w:rsidRPr="0034796B">
        <w:rPr>
          <w:rFonts w:ascii="UN-Abhaya" w:hAnsi="UN-Abhaya" w:cs="UN-Abhaya" w:hint="cs"/>
          <w:sz w:val="26"/>
          <w:szCs w:val="26"/>
          <w:cs/>
        </w:rPr>
        <w:t xml:space="preserve"> - බුදුන් ‘මහණ, එ’යි අත් නඟා අමතන්නා හා මැ ඉදුහයෙන් එන පැවිජිවෙස් ලැබැ ‘එහිභික්ඛු උපසම්පදා’ ලත් මහණක් වැ, “එථ භික්ඛවො යන වචන හා ‘හත්ථපසාරණ’ එහි භික්ඛු උපසම්පදාවට සහකාරිකාරණ වේ, පුරිම භෙවෙහි සුරු උපසපුව උපාදන් කරුණු වේ. යෙත්. පැවිජිවෙසට අයුභෙවෙති පැවිජියනට කළතා කෙසමස්සුඔරොපනාදි මේ හා සමණපිරිකර දාන වෙසෙස් කරුණු යෙත්” යනු ධම්පියාටුවා ගැටපදයි. </w:t>
      </w:r>
    </w:p>
    <w:p w14:paraId="72D4D90D" w14:textId="77777777" w:rsidR="00AA04DE" w:rsidRPr="0034796B" w:rsidRDefault="00AA04DE" w:rsidP="00AA04DE">
      <w:pPr>
        <w:spacing w:after="0" w:line="276" w:lineRule="auto"/>
        <w:rPr>
          <w:rFonts w:ascii="UN-Abhaya" w:hAnsi="UN-Abhaya" w:cs="UN-Abhaya"/>
          <w:sz w:val="26"/>
          <w:szCs w:val="26"/>
        </w:rPr>
      </w:pPr>
    </w:p>
    <w:p w14:paraId="6A97C826" w14:textId="77777777" w:rsidR="00AA04DE" w:rsidRPr="0034796B" w:rsidRDefault="00AA04DE" w:rsidP="00AA04DE">
      <w:pPr>
        <w:spacing w:after="0" w:line="276" w:lineRule="auto"/>
        <w:rPr>
          <w:rFonts w:ascii="UN-Abhaya" w:hAnsi="UN-Abhaya" w:cs="UN-Abhaya"/>
          <w:sz w:val="26"/>
          <w:szCs w:val="26"/>
        </w:rPr>
      </w:pPr>
      <w:r w:rsidRPr="0034796B">
        <w:rPr>
          <w:rFonts w:ascii="UN-Abhaya" w:hAnsi="UN-Abhaya" w:cs="UN-Abhaya" w:hint="cs"/>
          <w:b/>
          <w:bCs/>
          <w:sz w:val="26"/>
          <w:szCs w:val="26"/>
          <w:cs/>
        </w:rPr>
        <w:t>ඔවිජැ</w:t>
      </w:r>
      <w:r w:rsidRPr="0034796B">
        <w:rPr>
          <w:rFonts w:ascii="UN-Abhaya" w:hAnsi="UN-Abhaya" w:cs="UN-Abhaya" w:hint="cs"/>
          <w:sz w:val="26"/>
          <w:szCs w:val="26"/>
          <w:cs/>
        </w:rPr>
        <w:t xml:space="preserve"> - ඝටා = වදන් සැතින් විදැ</w:t>
      </w:r>
    </w:p>
    <w:p w14:paraId="5BE64088" w14:textId="77777777" w:rsidR="00AA04DE" w:rsidRPr="0034796B" w:rsidRDefault="00AA04DE" w:rsidP="00AA04DE">
      <w:pPr>
        <w:spacing w:after="0" w:line="276" w:lineRule="auto"/>
        <w:rPr>
          <w:rFonts w:ascii="UN-Abhaya" w:hAnsi="UN-Abhaya" w:cs="UN-Abhaya"/>
          <w:sz w:val="26"/>
          <w:szCs w:val="26"/>
        </w:rPr>
      </w:pPr>
    </w:p>
    <w:p w14:paraId="4B132CB5" w14:textId="77777777" w:rsidR="00301418" w:rsidRPr="0034796B" w:rsidRDefault="00AA04DE"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කටුමතිගායෙන්</w:t>
      </w:r>
      <w:r w:rsidRPr="0034796B">
        <w:rPr>
          <w:rFonts w:ascii="UN-Abhaya" w:hAnsi="UN-Abhaya" w:cs="UN-Abhaya" w:hint="cs"/>
          <w:sz w:val="26"/>
          <w:szCs w:val="26"/>
          <w:cs/>
        </w:rPr>
        <w:t xml:space="preserve"> - කටු ඇති කසවැලින්, “කසාහි, මතිගායෙන්” යි ‘කුණ්ඩලකෙසීතෙරින්වත්හි’ ද, ‘කස්සකයා’වත්හි ද, ධම්පියාටුවා ගැටපද කාරයෝ අර්ථ කියති. ‘පිලොකිත මහතෙරුන්’ වත්හිදි “කසාය නිවට්ඨො, කටමුතිගායෙන් අතිශයින් පහරන ලදු”යි අර්ථ කියති. කටු යෙදු කසවැල ‘කටුමතිගා’යි කියත්. කුඹුරු සකස් කිරීමෙහි ලා මඩමතුයෙහි ගානා දඬුවක් ‘මති’ ශබ්දයෙන් කියන </w:t>
      </w:r>
      <w:bookmarkStart w:id="3" w:name="_Hlk99045827"/>
      <w:bookmarkStart w:id="4" w:name="_Hlk98617386"/>
      <w:r w:rsidR="00301418" w:rsidRPr="0034796B">
        <w:rPr>
          <w:rFonts w:ascii="UN-Abhaya" w:hAnsi="UN-Abhaya" w:cs="UN-Abhaya" w:hint="cs"/>
          <w:sz w:val="26"/>
          <w:szCs w:val="26"/>
          <w:cs/>
        </w:rPr>
        <w:t>තැන් පාළියෙහි ඇත. සකුවෙහි ‘මත්‍ය’ කියාත් අර්ධමාගධියෙහි ‘මතිකා’ කියාත්, දක්නා ලැබේ. තදාකාර ගෙනැ එක්පසැ කටු යොදා කළ, ඇඟැ ගානා කසවෙසෙසක් ‘කටුමතිගා’යි කියති යි සිතම්හ. ‘මතිගා’ යනු ‘පා: වත්තිකා (සං: වර්තිකා) ශබ්දයෙන් බුන්සෙ කෙනෙක් කියති.</w:t>
      </w:r>
    </w:p>
    <w:p w14:paraId="39A6F78B" w14:textId="77777777" w:rsidR="00301418" w:rsidRPr="0034796B" w:rsidRDefault="00301418" w:rsidP="00301418">
      <w:pPr>
        <w:spacing w:after="0" w:line="276" w:lineRule="auto"/>
        <w:rPr>
          <w:rFonts w:ascii="UN-Abhaya" w:hAnsi="UN-Abhaya" w:cs="UN-Abhaya"/>
          <w:sz w:val="26"/>
          <w:szCs w:val="26"/>
        </w:rPr>
      </w:pPr>
    </w:p>
    <w:p w14:paraId="55735687"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කපුසුවහස්</w:t>
      </w:r>
      <w:r w:rsidRPr="0034796B">
        <w:rPr>
          <w:rFonts w:ascii="UN-Abhaya" w:hAnsi="UN-Abhaya" w:cs="UN-Abhaya" w:hint="cs"/>
          <w:sz w:val="26"/>
          <w:szCs w:val="26"/>
          <w:cs/>
        </w:rPr>
        <w:t xml:space="preserve"> - කල්පශතසහස්‍රයක්, කල්ප ලක්‍ෂයක් ‘පා: කප්පසත සහස්ස </w:t>
      </w:r>
      <w:r w:rsidRPr="0034796B">
        <w:rPr>
          <w:rFonts w:ascii="UN-Abhaya" w:hAnsi="UN-Abhaya" w:cs="UN-Abhaya"/>
          <w:sz w:val="26"/>
          <w:szCs w:val="26"/>
          <w:cs/>
        </w:rPr>
        <w:t>&gt;</w:t>
      </w:r>
      <w:r w:rsidRPr="0034796B">
        <w:rPr>
          <w:rFonts w:ascii="UN-Abhaya" w:hAnsi="UN-Abhaya" w:cs="UN-Abhaya" w:hint="cs"/>
          <w:sz w:val="26"/>
          <w:szCs w:val="26"/>
          <w:cs/>
        </w:rPr>
        <w:t xml:space="preserve"> කප් සුවහස්’ උකාරගාමයෙන් ‘කපුසුවහස්’ තුන් + රුවන් = තුණුරුවන්’ ආදියෙහි සන්ධිවිධි හා සසඳන්නේ යැ.</w:t>
      </w:r>
    </w:p>
    <w:p w14:paraId="44CB5A60" w14:textId="77777777" w:rsidR="00301418" w:rsidRPr="0034796B" w:rsidRDefault="00301418" w:rsidP="00301418">
      <w:pPr>
        <w:spacing w:after="0" w:line="276" w:lineRule="auto"/>
        <w:rPr>
          <w:rFonts w:ascii="UN-Abhaya" w:hAnsi="UN-Abhaya" w:cs="UN-Abhaya"/>
          <w:sz w:val="26"/>
          <w:szCs w:val="26"/>
        </w:rPr>
      </w:pPr>
    </w:p>
    <w:p w14:paraId="4856ECD7"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කඳල කැකුළු</w:t>
      </w:r>
      <w:r w:rsidRPr="0034796B">
        <w:rPr>
          <w:rFonts w:ascii="UN-Abhaya" w:hAnsi="UN-Abhaya" w:cs="UN-Abhaya" w:hint="cs"/>
          <w:sz w:val="26"/>
          <w:szCs w:val="26"/>
          <w:cs/>
        </w:rPr>
        <w:t xml:space="preserve"> - කන්දල මකුල = බිම්කෙහෙල් කැකුළු</w:t>
      </w:r>
    </w:p>
    <w:p w14:paraId="49C8D763" w14:textId="77777777" w:rsidR="00301418" w:rsidRPr="0034796B" w:rsidRDefault="00301418" w:rsidP="00301418">
      <w:pPr>
        <w:spacing w:after="0" w:line="276" w:lineRule="auto"/>
        <w:rPr>
          <w:rFonts w:ascii="UN-Abhaya" w:hAnsi="UN-Abhaya" w:cs="UN-Abhaya"/>
          <w:sz w:val="26"/>
          <w:szCs w:val="26"/>
        </w:rPr>
      </w:pPr>
    </w:p>
    <w:p w14:paraId="38FBBE4B"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කරමිණි</w:t>
      </w:r>
      <w:r w:rsidRPr="0034796B">
        <w:rPr>
          <w:rFonts w:ascii="UN-Abhaya" w:hAnsi="UN-Abhaya" w:cs="UN-Abhaya" w:hint="cs"/>
          <w:sz w:val="26"/>
          <w:szCs w:val="26"/>
          <w:cs/>
        </w:rPr>
        <w:t xml:space="preserve"> - (කරපිළි), අටුවායෙහි එන ‘විභව’ ශබ්දයෙහි අනුවාදයි. නිෂ්පත්ති නොපැහැදිලි යැ. “කැරුමිනි - කැරැමිණි - කැරුම්නි - තුම්ණි” යන පාඨ ද පොත්හි ඇත. අලුත් පිළී (කරලූ) කියන නිෂ්පන්න ශබ්දයෙහි යි සිතම්හ. </w:t>
      </w:r>
    </w:p>
    <w:p w14:paraId="2CC0081B" w14:textId="77777777" w:rsidR="00301418" w:rsidRPr="0034796B" w:rsidRDefault="00301418" w:rsidP="00301418">
      <w:pPr>
        <w:spacing w:after="0" w:line="276" w:lineRule="auto"/>
        <w:rPr>
          <w:rFonts w:ascii="UN-Abhaya" w:hAnsi="UN-Abhaya" w:cs="UN-Abhaya"/>
          <w:sz w:val="26"/>
          <w:szCs w:val="26"/>
        </w:rPr>
      </w:pPr>
    </w:p>
    <w:p w14:paraId="5E03CAE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කරැ අත් ලා ගෙනැ</w:t>
      </w:r>
      <w:r w:rsidRPr="0034796B">
        <w:rPr>
          <w:rFonts w:ascii="UN-Abhaya" w:hAnsi="UN-Abhaya" w:cs="UN-Abhaya" w:hint="cs"/>
          <w:sz w:val="26"/>
          <w:szCs w:val="26"/>
          <w:cs/>
        </w:rPr>
        <w:t xml:space="preserve"> - ගලය අත් ලා ගෙනැ, මෙහි ‘කර’ නම් ග්‍රීවායි. “ගීවාය ගහෙත්වා” යනු මෙහි අටුවායි.</w:t>
      </w:r>
    </w:p>
    <w:p w14:paraId="528ACFC3" w14:textId="77777777" w:rsidR="00301418" w:rsidRPr="0034796B" w:rsidRDefault="00301418" w:rsidP="00301418">
      <w:pPr>
        <w:spacing w:after="0" w:line="276" w:lineRule="auto"/>
        <w:rPr>
          <w:rFonts w:ascii="UN-Abhaya" w:hAnsi="UN-Abhaya" w:cs="UN-Abhaya"/>
          <w:sz w:val="26"/>
          <w:szCs w:val="26"/>
        </w:rPr>
      </w:pPr>
    </w:p>
    <w:p w14:paraId="32514442"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කසළ පිස්සක්හු</w:t>
      </w:r>
      <w:r w:rsidRPr="0034796B">
        <w:rPr>
          <w:rFonts w:ascii="UN-Abhaya" w:hAnsi="UN-Abhaya" w:cs="UN-Abhaya" w:hint="cs"/>
          <w:sz w:val="26"/>
          <w:szCs w:val="26"/>
          <w:cs/>
        </w:rPr>
        <w:t xml:space="preserve"> - ‘පංසුපිසාච’ යනු පෙළෙහි එන වහරි, කසළ වැකුණු පිශාචයකු.</w:t>
      </w:r>
    </w:p>
    <w:p w14:paraId="72B45856" w14:textId="77777777" w:rsidR="00301418" w:rsidRPr="0034796B" w:rsidRDefault="00301418" w:rsidP="00301418">
      <w:pPr>
        <w:spacing w:after="0" w:line="276" w:lineRule="auto"/>
        <w:rPr>
          <w:rFonts w:ascii="UN-Abhaya" w:hAnsi="UN-Abhaya" w:cs="UN-Abhaya"/>
          <w:sz w:val="26"/>
          <w:szCs w:val="26"/>
        </w:rPr>
      </w:pPr>
    </w:p>
    <w:p w14:paraId="0BADDC92"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කස්නවුන්</w:t>
      </w:r>
      <w:r w:rsidRPr="0034796B">
        <w:rPr>
          <w:rFonts w:ascii="UN-Abhaya" w:hAnsi="UN-Abhaya" w:cs="UN-Abhaya" w:hint="cs"/>
          <w:sz w:val="26"/>
          <w:szCs w:val="26"/>
          <w:cs/>
        </w:rPr>
        <w:t xml:space="preserve"> - ‘කාකච්ඡන්තියො’ යන මෙහි අනුවාදයි. “කස්නවුන් නොහොත් නැහැ හඬවන්නවුන්, නොහොත් තතනන්නවුන්” යනු ‘ජාතක අටුවා ගැටපද’යි.</w:t>
      </w:r>
    </w:p>
    <w:p w14:paraId="27F3944C" w14:textId="77777777" w:rsidR="00301418" w:rsidRPr="0034796B" w:rsidRDefault="00301418" w:rsidP="00301418">
      <w:pPr>
        <w:spacing w:after="0" w:line="276" w:lineRule="auto"/>
        <w:rPr>
          <w:rFonts w:ascii="UN-Abhaya" w:hAnsi="UN-Abhaya" w:cs="UN-Abhaya"/>
          <w:sz w:val="26"/>
          <w:szCs w:val="26"/>
        </w:rPr>
      </w:pPr>
    </w:p>
    <w:p w14:paraId="468CF77C"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කළ දහස් බිඳිමින් පලත්</w:t>
      </w:r>
      <w:r w:rsidRPr="0034796B">
        <w:rPr>
          <w:rFonts w:ascii="UN-Abhaya" w:hAnsi="UN-Abhaya" w:cs="UN-Abhaya" w:hint="cs"/>
          <w:sz w:val="26"/>
          <w:szCs w:val="26"/>
          <w:cs/>
        </w:rPr>
        <w:t xml:space="preserve"> - බිය වැදැ දුවත් මැ, උනුන් වෙර ඝැටීමෙන් අපමණ කළ බිඳී යනසෙ දැකත්. එය නො සළකා දුවන බව මෙයින් කියත්. මඟතුරෙහි කල ගත් අත් ඇතියවුන් ඇත ද, උනුදු නො සළකා බිඳැ-ගෙනැ දුවනසෙ කීමෙන් මහත් සේ බිාය පත් බව අහවයි.</w:t>
      </w:r>
    </w:p>
    <w:p w14:paraId="28FF1BA7" w14:textId="77777777" w:rsidR="00301418" w:rsidRPr="0034796B" w:rsidRDefault="00301418" w:rsidP="00301418">
      <w:pPr>
        <w:spacing w:after="0" w:line="276" w:lineRule="auto"/>
        <w:rPr>
          <w:rFonts w:ascii="UN-Abhaya" w:hAnsi="UN-Abhaya" w:cs="UN-Abhaya"/>
          <w:sz w:val="26"/>
          <w:szCs w:val="26"/>
        </w:rPr>
      </w:pPr>
    </w:p>
    <w:p w14:paraId="5DD493B5"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කළුවණ</w:t>
      </w:r>
      <w:r w:rsidRPr="0034796B">
        <w:rPr>
          <w:rFonts w:ascii="UN-Abhaya" w:hAnsi="UN-Abhaya" w:cs="UN-Abhaya" w:hint="cs"/>
          <w:sz w:val="26"/>
          <w:szCs w:val="26"/>
          <w:cs/>
        </w:rPr>
        <w:t xml:space="preserve"> - කාලකණ්ණිය</w:t>
      </w:r>
    </w:p>
    <w:p w14:paraId="3F336FE1" w14:textId="77777777" w:rsidR="00301418" w:rsidRPr="0034796B" w:rsidRDefault="00301418" w:rsidP="00301418">
      <w:pPr>
        <w:spacing w:after="0" w:line="276" w:lineRule="auto"/>
        <w:rPr>
          <w:rFonts w:ascii="UN-Abhaya" w:hAnsi="UN-Abhaya" w:cs="UN-Abhaya"/>
          <w:sz w:val="26"/>
          <w:szCs w:val="26"/>
        </w:rPr>
      </w:pPr>
    </w:p>
    <w:p w14:paraId="3357DE82"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කාඩි</w:t>
      </w:r>
      <w:r w:rsidRPr="0034796B">
        <w:rPr>
          <w:rFonts w:ascii="UN-Abhaya" w:hAnsi="UN-Abhaya" w:cs="UN-Abhaya" w:hint="cs"/>
          <w:sz w:val="26"/>
          <w:szCs w:val="26"/>
          <w:cs/>
        </w:rPr>
        <w:t xml:space="preserve"> - ඔදන හා ධාන්‍යාදිය ගෙනැ තනා - ගන්නා ඇඹුලෙකි. ‘කළ කැඳ’ යනුදු මෙයට නමෙකි. </w:t>
      </w:r>
    </w:p>
    <w:p w14:paraId="4CFFFDEA" w14:textId="77777777" w:rsidR="00301418" w:rsidRPr="0034796B" w:rsidRDefault="00301418" w:rsidP="00301418">
      <w:pPr>
        <w:spacing w:after="0" w:line="276" w:lineRule="auto"/>
        <w:rPr>
          <w:rFonts w:ascii="UN-Abhaya" w:hAnsi="UN-Abhaya" w:cs="UN-Abhaya"/>
          <w:sz w:val="26"/>
          <w:szCs w:val="26"/>
        </w:rPr>
      </w:pPr>
    </w:p>
    <w:p w14:paraId="13BCC7F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කාමාදි තුන් විතර්කයෙන්</w:t>
      </w:r>
      <w:r w:rsidRPr="0034796B">
        <w:rPr>
          <w:rFonts w:ascii="UN-Abhaya" w:hAnsi="UN-Abhaya" w:cs="UN-Abhaya" w:hint="cs"/>
          <w:sz w:val="26"/>
          <w:szCs w:val="26"/>
          <w:cs/>
        </w:rPr>
        <w:t xml:space="preserve"> - කාමවිතර්ක යැ, ව්‍යාපාදවිතර්ක යැ, විහිංසවිතර්ක යැ යන තුනින්. නිෂ්කාමතායෙහි ලා කාම විතර්කය සතුරු යැ. මෛත්‍රියෙහි ලා ව්‍යාපාද විතර්කය සතුරු යැ. කරුණායෙහි ලා විහිංසා විතර්කය සතුරුයි.</w:t>
      </w:r>
    </w:p>
    <w:p w14:paraId="4C4EF211" w14:textId="77777777" w:rsidR="00301418" w:rsidRPr="0034796B" w:rsidRDefault="00301418" w:rsidP="00301418">
      <w:pPr>
        <w:spacing w:after="0" w:line="276" w:lineRule="auto"/>
        <w:rPr>
          <w:rFonts w:ascii="UN-Abhaya" w:hAnsi="UN-Abhaya" w:cs="UN-Abhaya"/>
          <w:sz w:val="26"/>
          <w:szCs w:val="26"/>
        </w:rPr>
      </w:pPr>
    </w:p>
    <w:p w14:paraId="0BA952A4"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කැකුළු කොටැ</w:t>
      </w:r>
      <w:r w:rsidRPr="0034796B">
        <w:rPr>
          <w:rFonts w:ascii="UN-Abhaya" w:hAnsi="UN-Abhaya" w:cs="UN-Abhaya" w:hint="cs"/>
          <w:sz w:val="26"/>
          <w:szCs w:val="26"/>
          <w:cs/>
        </w:rPr>
        <w:t xml:space="preserve"> - කර්කශ කොටැ = දැඩි කොටැ ‘පා: කක්ඛළ කැකුළු’ “කැකුළු තෙබින්” යන තැනැ </w:t>
      </w:r>
      <w:r w:rsidRPr="0034796B">
        <w:rPr>
          <w:rFonts w:ascii="UN-Abhaya" w:hAnsi="UN-Abhaya" w:cs="UN-Abhaya" w:hint="cs"/>
          <w:b/>
          <w:bCs/>
          <w:sz w:val="26"/>
          <w:szCs w:val="26"/>
          <w:cs/>
        </w:rPr>
        <w:t>වෙසතුරුදා</w:t>
      </w:r>
      <w:r w:rsidRPr="0034796B">
        <w:rPr>
          <w:rFonts w:ascii="UN-Abhaya" w:hAnsi="UN-Abhaya" w:cs="UN-Abhaya" w:hint="cs"/>
          <w:sz w:val="26"/>
          <w:szCs w:val="26"/>
          <w:cs/>
        </w:rPr>
        <w:t>සන්නයෙහි ලා (පි: 120) තීව්‍ර-අර්ථයෙහි දු, එහි මැ (පි: 42) “කැකුළු කළහ”යි ඝොරාර්ථයෙහි දු මෙ ශබ්දය ඇත.</w:t>
      </w:r>
    </w:p>
    <w:p w14:paraId="79D41698" w14:textId="77777777" w:rsidR="00301418" w:rsidRPr="0034796B" w:rsidRDefault="00301418" w:rsidP="00301418">
      <w:pPr>
        <w:spacing w:after="0" w:line="276" w:lineRule="auto"/>
        <w:rPr>
          <w:rFonts w:ascii="UN-Abhaya" w:hAnsi="UN-Abhaya" w:cs="UN-Abhaya"/>
          <w:sz w:val="26"/>
          <w:szCs w:val="26"/>
        </w:rPr>
      </w:pPr>
    </w:p>
    <w:p w14:paraId="5873CE3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කියග</w:t>
      </w:r>
      <w:r w:rsidRPr="0034796B">
        <w:rPr>
          <w:rFonts w:ascii="UN-Abhaya" w:hAnsi="UN-Abhaya" w:cs="UN-Abhaya" w:hint="cs"/>
          <w:sz w:val="26"/>
          <w:szCs w:val="26"/>
          <w:cs/>
        </w:rPr>
        <w:t xml:space="preserve">-කිම? ඇවත. ‘ආවුසො’ යනු ආමන්ත්‍රණයෙහි නිපාතයෙකි. එහි අනුවාද කරන ගුරුළුගොමීහු එය පිණිසැ ‘කියඟ යනු යොදති. එයින් සියබසෙහි ලා මෙ ද නිපාත විසින් සළකන්නට වටනේ යැ. පාළියෙහි ප්‍රශ්නාර්ථයෙහි වැටෙන ‘කිං’ නිපාත හා ආමන්ත්‍රණාර්ථයෙහි වැටෙන ‘අඞ්ග’ නිපාත හා එක් වැ සිටුනා </w:t>
      </w:r>
      <w:r w:rsidRPr="0034796B">
        <w:rPr>
          <w:rFonts w:ascii="UN-Abhaya" w:hAnsi="UN-Abhaya" w:cs="UN-Abhaya" w:hint="cs"/>
          <w:b/>
          <w:bCs/>
          <w:sz w:val="26"/>
          <w:szCs w:val="26"/>
          <w:cs/>
        </w:rPr>
        <w:t>“කිං+අඞ්ග=කිමඞ්ග”</w:t>
      </w:r>
      <w:r w:rsidRPr="0034796B">
        <w:rPr>
          <w:rFonts w:ascii="UN-Abhaya" w:hAnsi="UN-Abhaya" w:cs="UN-Abhaya" w:hint="cs"/>
          <w:sz w:val="26"/>
          <w:szCs w:val="26"/>
          <w:cs/>
        </w:rPr>
        <w:t xml:space="preserve"> යි රූපයෙක් ඇත. එය ඇසිරි කොටැ ‘කිං+අග=කියග’යි, සියබසට ආසෙ සළකම්හ. එසේ වත් මැ, ප්‍රශ්නාර්ථ ගර්භ කොටැ ඇති ආමන්ත්‍රණ නිපාතයෙකි. ‘කියග’ යනු සියබසෙහි වැටුණු තැන් විමසත් මැ, අප කියු නිරුක්තිය එහි ඝටීත වනසෙ පෙනේ.</w:t>
      </w:r>
    </w:p>
    <w:p w14:paraId="6DB9E2C6" w14:textId="77777777" w:rsidR="00301418" w:rsidRPr="0034796B" w:rsidRDefault="00301418" w:rsidP="00301418">
      <w:pPr>
        <w:spacing w:after="0" w:line="276" w:lineRule="auto"/>
        <w:rPr>
          <w:rFonts w:ascii="UN-Abhaya" w:hAnsi="UN-Abhaya" w:cs="UN-Abhaya"/>
          <w:sz w:val="26"/>
          <w:szCs w:val="26"/>
        </w:rPr>
      </w:pPr>
    </w:p>
    <w:p w14:paraId="0F3DAFE2"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කිලැ</w:t>
      </w:r>
      <w:r w:rsidRPr="0034796B">
        <w:rPr>
          <w:rFonts w:ascii="UN-Abhaya" w:hAnsi="UN-Abhaya" w:cs="UN-Abhaya" w:hint="cs"/>
          <w:sz w:val="26"/>
          <w:szCs w:val="26"/>
          <w:cs/>
        </w:rPr>
        <w:t xml:space="preserve">- ‘කුල්’ ධාතුයෙන් නිපන් පෙරකිරිය පදයි. ‘නාද කොටැ’ යන අර්ථයි. </w:t>
      </w:r>
    </w:p>
    <w:p w14:paraId="4C911E95" w14:textId="77777777" w:rsidR="00301418" w:rsidRPr="0034796B" w:rsidRDefault="00301418" w:rsidP="00301418">
      <w:pPr>
        <w:spacing w:after="0" w:line="276" w:lineRule="auto"/>
        <w:rPr>
          <w:rFonts w:ascii="UN-Abhaya" w:hAnsi="UN-Abhaya" w:cs="UN-Abhaya"/>
          <w:sz w:val="26"/>
          <w:szCs w:val="26"/>
        </w:rPr>
      </w:pPr>
    </w:p>
    <w:p w14:paraId="764F1DC8"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කිසිදෙසක්</w:t>
      </w:r>
      <w:r w:rsidRPr="0034796B">
        <w:rPr>
          <w:rFonts w:ascii="UN-Abhaya" w:hAnsi="UN-Abhaya" w:cs="UN-Abhaya" w:hint="cs"/>
          <w:sz w:val="26"/>
          <w:szCs w:val="26"/>
          <w:cs/>
        </w:rPr>
        <w:t xml:space="preserve"> - කිසි දෙශයක් = ප්‍රදෙශ මාත්‍රයක් = යම්කිසි දැයක්</w:t>
      </w:r>
    </w:p>
    <w:p w14:paraId="543671D3" w14:textId="77777777" w:rsidR="00301418" w:rsidRPr="0034796B" w:rsidRDefault="00301418" w:rsidP="00301418">
      <w:pPr>
        <w:spacing w:after="0" w:line="276" w:lineRule="auto"/>
        <w:rPr>
          <w:rFonts w:ascii="UN-Abhaya" w:hAnsi="UN-Abhaya" w:cs="UN-Abhaya"/>
          <w:sz w:val="26"/>
          <w:szCs w:val="26"/>
        </w:rPr>
      </w:pPr>
    </w:p>
    <w:p w14:paraId="47B98258"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කිළිල් සෙයින්</w:t>
      </w:r>
      <w:r w:rsidRPr="0034796B">
        <w:rPr>
          <w:rFonts w:ascii="UN-Abhaya" w:hAnsi="UN-Abhaya" w:cs="UN-Abhaya" w:hint="cs"/>
          <w:sz w:val="26"/>
          <w:szCs w:val="26"/>
          <w:cs/>
        </w:rPr>
        <w:t xml:space="preserve"> - වංශාඞ්කුර=හු කිළිල් සෙයින්. ‘පා: කළීර </w:t>
      </w:r>
      <w:r w:rsidRPr="0034796B">
        <w:rPr>
          <w:rFonts w:ascii="UN-Abhaya" w:hAnsi="UN-Abhaya" w:cs="UN-Abhaya"/>
          <w:sz w:val="26"/>
          <w:szCs w:val="26"/>
          <w:cs/>
        </w:rPr>
        <w:t>&gt;</w:t>
      </w:r>
      <w:r w:rsidRPr="0034796B">
        <w:rPr>
          <w:rFonts w:ascii="UN-Abhaya" w:hAnsi="UN-Abhaya" w:cs="UN-Abhaya" w:hint="cs"/>
          <w:sz w:val="26"/>
          <w:szCs w:val="26"/>
          <w:cs/>
        </w:rPr>
        <w:t xml:space="preserve"> (සං: කරීර) කිළිල්’ යනු වේ. හුණ අකුරුයි.</w:t>
      </w:r>
    </w:p>
    <w:p w14:paraId="32CA49E1" w14:textId="77777777" w:rsidR="00301418" w:rsidRPr="0034796B" w:rsidRDefault="00301418" w:rsidP="00301418">
      <w:pPr>
        <w:spacing w:after="0" w:line="276" w:lineRule="auto"/>
        <w:rPr>
          <w:rFonts w:ascii="UN-Abhaya" w:hAnsi="UN-Abhaya" w:cs="UN-Abhaya"/>
          <w:sz w:val="26"/>
          <w:szCs w:val="26"/>
        </w:rPr>
      </w:pPr>
    </w:p>
    <w:p w14:paraId="15810366"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කුද්කුරු කිරාතාදීහ</w:t>
      </w:r>
      <w:r w:rsidRPr="0034796B">
        <w:rPr>
          <w:rFonts w:ascii="UN-Abhaya" w:hAnsi="UN-Abhaya" w:cs="UN-Abhaya" w:hint="cs"/>
          <w:sz w:val="26"/>
          <w:szCs w:val="26"/>
          <w:cs/>
        </w:rPr>
        <w:t>-කුබ්ජ-ඛර්ව-කිරාත ආදීහු යැ. කුදු ඇත්තෝ යැ. මිටි ඇත්තෝ යැ. ව්‍යාධයෝ යැ යන මෙ ආදීහුයි.</w:t>
      </w:r>
    </w:p>
    <w:p w14:paraId="116C1E8C" w14:textId="77777777" w:rsidR="00301418" w:rsidRPr="0034796B" w:rsidRDefault="00301418" w:rsidP="00301418">
      <w:pPr>
        <w:spacing w:after="0" w:line="276" w:lineRule="auto"/>
        <w:rPr>
          <w:rFonts w:ascii="UN-Abhaya" w:hAnsi="UN-Abhaya" w:cs="UN-Abhaya"/>
          <w:sz w:val="26"/>
          <w:szCs w:val="26"/>
        </w:rPr>
      </w:pPr>
    </w:p>
    <w:p w14:paraId="7BDCA71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කුබුක් බෙලසුල්</w:t>
      </w:r>
      <w:r w:rsidRPr="0034796B">
        <w:rPr>
          <w:rFonts w:ascii="UN-Abhaya" w:hAnsi="UN-Abhaya" w:cs="UN-Abhaya" w:hint="cs"/>
          <w:sz w:val="26"/>
          <w:szCs w:val="26"/>
          <w:cs/>
        </w:rPr>
        <w:t xml:space="preserve"> - කුබුක් රුකින් වැහෙන දිහි මෙන් සිනිඳු නිර්යාස. </w:t>
      </w:r>
      <w:r w:rsidRPr="0034796B">
        <w:rPr>
          <w:rFonts w:ascii="UN-Abhaya" w:hAnsi="UN-Abhaya" w:cs="UN-Abhaya" w:hint="cs"/>
          <w:b/>
          <w:bCs/>
          <w:sz w:val="26"/>
          <w:szCs w:val="26"/>
          <w:cs/>
        </w:rPr>
        <w:t>“නාගබලා පිච්ඡිලාදීනි”</w:t>
      </w:r>
      <w:r w:rsidRPr="0034796B">
        <w:rPr>
          <w:rFonts w:ascii="UN-Abhaya" w:hAnsi="UN-Abhaya" w:cs="UN-Abhaya" w:hint="cs"/>
          <w:sz w:val="26"/>
          <w:szCs w:val="26"/>
          <w:cs/>
        </w:rPr>
        <w:t xml:space="preserve"> යනු මෙ තැනැ අටුවා යි. ‘නාගබලා’ නම්, කෑලියයි. කුබුක්වෙසෙසෙකියි සිතම්හ. </w:t>
      </w:r>
    </w:p>
    <w:p w14:paraId="5B021895" w14:textId="77777777" w:rsidR="00301418" w:rsidRPr="0034796B" w:rsidRDefault="00301418" w:rsidP="00301418">
      <w:pPr>
        <w:spacing w:after="0" w:line="276" w:lineRule="auto"/>
        <w:rPr>
          <w:rFonts w:ascii="UN-Abhaya" w:hAnsi="UN-Abhaya" w:cs="UN-Abhaya"/>
          <w:sz w:val="26"/>
          <w:szCs w:val="26"/>
        </w:rPr>
      </w:pPr>
    </w:p>
    <w:p w14:paraId="7A75EB0F"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කූටව්‍යවහාරයෙහි</w:t>
      </w:r>
      <w:r w:rsidRPr="0034796B">
        <w:rPr>
          <w:rFonts w:ascii="UN-Abhaya" w:hAnsi="UN-Abhaya" w:cs="UN-Abhaya" w:hint="cs"/>
          <w:sz w:val="26"/>
          <w:szCs w:val="26"/>
          <w:cs/>
        </w:rPr>
        <w:t>-කූට ලෙස කරන වෙළෙඳාමෙහි. බඩු පෙරැළීමෙහි කරන රැවටිලි</w:t>
      </w:r>
    </w:p>
    <w:p w14:paraId="18C7A3F9" w14:textId="77777777" w:rsidR="00301418" w:rsidRPr="0034796B" w:rsidRDefault="00301418" w:rsidP="00301418">
      <w:pPr>
        <w:spacing w:after="0" w:line="276" w:lineRule="auto"/>
        <w:rPr>
          <w:rFonts w:ascii="UN-Abhaya" w:hAnsi="UN-Abhaya" w:cs="UN-Abhaya"/>
          <w:sz w:val="26"/>
          <w:szCs w:val="26"/>
        </w:rPr>
      </w:pPr>
    </w:p>
    <w:p w14:paraId="3DEA554F"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කෙණෙසි අහර</w:t>
      </w:r>
      <w:r w:rsidRPr="0034796B">
        <w:rPr>
          <w:rFonts w:ascii="UN-Abhaya" w:hAnsi="UN-Abhaya" w:cs="UN-Abhaya" w:hint="cs"/>
          <w:sz w:val="26"/>
          <w:szCs w:val="26"/>
          <w:cs/>
        </w:rPr>
        <w:t xml:space="preserve"> - පිඬු සිඟා වඩනා විට, ඒ ඒ තැනැ හැඳි පමණෙකින් ලැබෙන අහර, ‘පා: කටච්ඡු </w:t>
      </w:r>
      <w:r w:rsidRPr="0034796B">
        <w:rPr>
          <w:rFonts w:ascii="UN-Abhaya" w:hAnsi="UN-Abhaya" w:cs="UN-Abhaya"/>
          <w:sz w:val="26"/>
          <w:szCs w:val="26"/>
          <w:cs/>
        </w:rPr>
        <w:t>&gt;</w:t>
      </w:r>
      <w:r w:rsidRPr="0034796B">
        <w:rPr>
          <w:rFonts w:ascii="UN-Abhaya" w:hAnsi="UN-Abhaya" w:cs="UN-Abhaya" w:hint="cs"/>
          <w:sz w:val="26"/>
          <w:szCs w:val="26"/>
          <w:cs/>
        </w:rPr>
        <w:t xml:space="preserve"> කෙණෙසි’</w:t>
      </w:r>
    </w:p>
    <w:p w14:paraId="61D786F9" w14:textId="77777777" w:rsidR="00301418" w:rsidRPr="0034796B" w:rsidRDefault="00301418" w:rsidP="00301418">
      <w:pPr>
        <w:spacing w:after="0" w:line="276" w:lineRule="auto"/>
        <w:rPr>
          <w:rFonts w:ascii="UN-Abhaya" w:hAnsi="UN-Abhaya" w:cs="UN-Abhaya"/>
          <w:sz w:val="26"/>
          <w:szCs w:val="26"/>
        </w:rPr>
      </w:pPr>
    </w:p>
    <w:p w14:paraId="2461DF0B"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කෙලෙස් පඳුරු විදහන තැන</w:t>
      </w:r>
      <w:r w:rsidRPr="0034796B">
        <w:rPr>
          <w:rFonts w:ascii="UN-Abhaya" w:hAnsi="UN-Abhaya" w:cs="UN-Abhaya" w:hint="cs"/>
          <w:sz w:val="26"/>
          <w:szCs w:val="26"/>
          <w:cs/>
        </w:rPr>
        <w:t xml:space="preserve"> - කෙලෙස් නැමැති මැඳිරිය වනසන තැන “</w:t>
      </w:r>
      <w:r w:rsidRPr="0034796B">
        <w:rPr>
          <w:rFonts w:ascii="UN-Abhaya" w:hAnsi="UN-Abhaya" w:cs="UN-Abhaya" w:hint="cs"/>
          <w:b/>
          <w:bCs/>
          <w:sz w:val="26"/>
          <w:szCs w:val="26"/>
          <w:cs/>
        </w:rPr>
        <w:t>කිලෙසපඤ්ජරවිද්ධංසනට්ඨානං</w:t>
      </w:r>
      <w:r w:rsidRPr="0034796B">
        <w:rPr>
          <w:rFonts w:ascii="UN-Abhaya" w:hAnsi="UN-Abhaya" w:cs="UN-Abhaya" w:hint="cs"/>
          <w:sz w:val="26"/>
          <w:szCs w:val="26"/>
          <w:cs/>
        </w:rPr>
        <w:t xml:space="preserve">” යනු මෙහි අටුවා යි. ‘විදහනැස්මෙහි’ දයින් ‘විදහන’ යන ක්‍රියා ශබ්දය සිද්ධ යි. </w:t>
      </w:r>
    </w:p>
    <w:p w14:paraId="59B661A4" w14:textId="77777777" w:rsidR="00301418" w:rsidRPr="0034796B" w:rsidRDefault="00301418" w:rsidP="00301418">
      <w:pPr>
        <w:spacing w:after="0" w:line="276" w:lineRule="auto"/>
        <w:rPr>
          <w:rFonts w:ascii="UN-Abhaya" w:hAnsi="UN-Abhaya" w:cs="UN-Abhaya"/>
          <w:sz w:val="26"/>
          <w:szCs w:val="26"/>
        </w:rPr>
      </w:pPr>
    </w:p>
    <w:p w14:paraId="44CCB6B5"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කෙලෙස් වාසනා ලවද්</w:t>
      </w:r>
      <w:r w:rsidRPr="0034796B">
        <w:rPr>
          <w:rFonts w:ascii="UN-Abhaya" w:hAnsi="UN-Abhaya" w:cs="UN-Abhaya" w:hint="cs"/>
          <w:sz w:val="26"/>
          <w:szCs w:val="26"/>
          <w:cs/>
        </w:rPr>
        <w:t xml:space="preserve"> - අනුමාත්‍ර වූ ක්ලෙශවාසනා ද පවා. අපායොත්පත්ති හෙතුභූත අකුශලය රහත්හු දු නැති කරති. කායවාක්ප්‍රයොගහෙතුභූත අකුශලය නැති නො කෙරෙති. අභිධර්මයෙහි “අප්පහාතබ්බ” ගණයට මෙය ඇතුළත් වේ. බුදුන් තුළ ඒ ද නැත. ‘වාසනා’ යනු මෙහි එයට නමෙකි. කෙලෙස් නිසා කා වැදී ගිය පුරුද්ද ‘වාසනා’ වශයෙන් කියැවිණ. කෙලෙසුන් විසින් පිහිටුවන ලද ශක්ති විශෙෂයක් සෙ, ‘විශුද්ධිමාර්ග සන්න’ යෙහි එයි. </w:t>
      </w:r>
    </w:p>
    <w:p w14:paraId="7C8A0755" w14:textId="77777777" w:rsidR="00301418" w:rsidRPr="0034796B" w:rsidRDefault="00301418" w:rsidP="00301418">
      <w:pPr>
        <w:spacing w:after="0" w:line="276" w:lineRule="auto"/>
        <w:rPr>
          <w:rFonts w:ascii="UN-Abhaya" w:hAnsi="UN-Abhaya" w:cs="UN-Abhaya"/>
          <w:sz w:val="26"/>
          <w:szCs w:val="26"/>
        </w:rPr>
      </w:pPr>
    </w:p>
    <w:p w14:paraId="56482FF4"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කොතුරුපක්</w:t>
      </w:r>
      <w:r w:rsidRPr="0034796B">
        <w:rPr>
          <w:rFonts w:ascii="UN-Abhaya" w:hAnsi="UN-Abhaya" w:cs="UN-Abhaya" w:hint="cs"/>
          <w:sz w:val="26"/>
          <w:szCs w:val="26"/>
          <w:cs/>
        </w:rPr>
        <w:t xml:space="preserve"> - ඝටාකාර පත් පේකඩ</w:t>
      </w:r>
    </w:p>
    <w:p w14:paraId="2A648905" w14:textId="77777777" w:rsidR="00301418" w:rsidRPr="0034796B" w:rsidRDefault="00301418" w:rsidP="00301418">
      <w:pPr>
        <w:spacing w:after="0" w:line="276" w:lineRule="auto"/>
        <w:rPr>
          <w:rFonts w:ascii="UN-Abhaya" w:hAnsi="UN-Abhaya" w:cs="UN-Abhaya"/>
          <w:sz w:val="26"/>
          <w:szCs w:val="26"/>
        </w:rPr>
      </w:pPr>
    </w:p>
    <w:p w14:paraId="6DE9557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කොටගෙ</w:t>
      </w:r>
      <w:r w:rsidRPr="0034796B">
        <w:rPr>
          <w:rFonts w:ascii="UN-Abhaya" w:hAnsi="UN-Abhaya" w:cs="UN-Abhaya" w:hint="cs"/>
          <w:sz w:val="26"/>
          <w:szCs w:val="26"/>
          <w:cs/>
        </w:rPr>
        <w:t xml:space="preserve"> - කොෂ්ඨාගාර = ධාන්‍යාදිය සඟවා තබන කොටු කුසුල්. “දින් මැඩුන් කොටගෙ පුරා” යන වැකියෙහි දී සස්‍යමඤ්ජරීන් හා මැඩැ ගත් වී හා කොටුගුලෙහි පුරා, යන අර්ථයි. </w:t>
      </w:r>
    </w:p>
    <w:p w14:paraId="2B7F949D" w14:textId="77777777" w:rsidR="00301418" w:rsidRPr="0034796B" w:rsidRDefault="00301418" w:rsidP="00301418">
      <w:pPr>
        <w:spacing w:after="0" w:line="276" w:lineRule="auto"/>
        <w:rPr>
          <w:rFonts w:ascii="UN-Abhaya" w:hAnsi="UN-Abhaya" w:cs="UN-Abhaya"/>
          <w:sz w:val="26"/>
          <w:szCs w:val="26"/>
        </w:rPr>
      </w:pPr>
    </w:p>
    <w:p w14:paraId="5875064D"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කොණ්ඩඤ්ඤ නම් බමුණු</w:t>
      </w:r>
      <w:r w:rsidRPr="0034796B">
        <w:rPr>
          <w:rFonts w:ascii="UN-Abhaya" w:hAnsi="UN-Abhaya" w:cs="UN-Abhaya" w:hint="cs"/>
          <w:sz w:val="26"/>
          <w:szCs w:val="26"/>
          <w:cs/>
        </w:rPr>
        <w:t xml:space="preserve"> - හැම පොතෙකැ එනුයෙ ‘සුදත් නම් බමුණු’ යනුයි. අටුවා බලා අපි “කොණ්ඩඤ්ඤ” යනු යෙදුම්හ. </w:t>
      </w:r>
      <w:r w:rsidRPr="0034796B">
        <w:rPr>
          <w:rFonts w:ascii="UN-Abhaya" w:hAnsi="UN-Abhaya" w:cs="UN-Abhaya" w:hint="cs"/>
          <w:b/>
          <w:bCs/>
          <w:sz w:val="26"/>
          <w:szCs w:val="26"/>
          <w:cs/>
        </w:rPr>
        <w:t>“රාමො ධජො ලක්ඛණො චා’පි මන්තී, කොණ්ඩඤ්ඤො ච භොජො සුයාමො සුදත්තො”</w:t>
      </w:r>
      <w:r w:rsidRPr="0034796B">
        <w:rPr>
          <w:rFonts w:ascii="UN-Abhaya" w:hAnsi="UN-Abhaya" w:cs="UN-Abhaya" w:hint="cs"/>
          <w:sz w:val="26"/>
          <w:szCs w:val="26"/>
          <w:cs/>
        </w:rPr>
        <w:t xml:space="preserve"> යන ගාථාර්ධයෙහි එනසෙ බලත් මැ, අගැ සිටුනෙ ‘සුදත්ත’ බමුණු යැ. ඔවුන් ඇම දෙනා හට ළදරු වූයේ ‘සුදත්ත’ යැ යි, කී තැනෙක් ඇද්ද! යනු සොයන්නෙ යැ.</w:t>
      </w:r>
    </w:p>
    <w:p w14:paraId="1C7FABD0" w14:textId="77777777" w:rsidR="00301418" w:rsidRPr="0034796B" w:rsidRDefault="00301418" w:rsidP="00301418">
      <w:pPr>
        <w:spacing w:after="0" w:line="276" w:lineRule="auto"/>
        <w:rPr>
          <w:rFonts w:ascii="UN-Abhaya" w:hAnsi="UN-Abhaya" w:cs="UN-Abhaya"/>
          <w:sz w:val="26"/>
          <w:szCs w:val="26"/>
        </w:rPr>
      </w:pPr>
    </w:p>
    <w:p w14:paraId="68EF1D5B"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කොහොන් පිළිවෙත්හි</w:t>
      </w:r>
      <w:r w:rsidRPr="0034796B">
        <w:rPr>
          <w:rFonts w:ascii="UN-Abhaya" w:hAnsi="UN-Abhaya" w:cs="UN-Abhaya" w:hint="cs"/>
          <w:sz w:val="26"/>
          <w:szCs w:val="26"/>
          <w:cs/>
        </w:rPr>
        <w:t xml:space="preserve"> - තමා තුළ නැති ගුණ පහළ කොටැ ලොව විස්මයට පත් කරන ප්‍රතිපත්තියෙහි ‘පච්චයපටිසෙධන’ යැ, ‘සාමන්තජප්පන’ යැ, ‘ඉරියාපථසණ්ඨාපන’ යැ කියා එ කුහක ප්‍රතිපත්තීහු තුන් දෙනෙකි. මතුයෙහි බොහො දැය අපේක්‍ෂා කොටැ දුන් දැය ප්‍රතික්ෂේප කරනු ‘පච්චයපටිසෙධන’ නමි. වුවමනා දැය ඉඳුරා නොකියා ළං වැ සිටැ ප්‍රකාරාන්තරයෙකින් කීම ‘සාමන්තපජ්ජන’ නමි. රහතුන් සෙයින් ඉරියවු පිහිටුවා-ගෙනැ විස්මය එළැවීම ‘ඉරියාපථ සණ්ඨාපන’ නමි. මේ යැ, කොහොන් පිළිවෙත් නම්. ‘පා: කොහඤ්ඤ </w:t>
      </w:r>
      <w:r w:rsidRPr="0034796B">
        <w:rPr>
          <w:rFonts w:ascii="UN-Abhaya" w:hAnsi="UN-Abhaya" w:cs="UN-Abhaya"/>
          <w:sz w:val="26"/>
          <w:szCs w:val="26"/>
          <w:cs/>
        </w:rPr>
        <w:t>&gt;</w:t>
      </w:r>
      <w:r w:rsidRPr="0034796B">
        <w:rPr>
          <w:rFonts w:ascii="UN-Abhaya" w:hAnsi="UN-Abhaya" w:cs="UN-Abhaya" w:hint="cs"/>
          <w:sz w:val="26"/>
          <w:szCs w:val="26"/>
          <w:cs/>
        </w:rPr>
        <w:t xml:space="preserve"> කොහොන්’</w:t>
      </w:r>
    </w:p>
    <w:p w14:paraId="3846213F" w14:textId="77777777" w:rsidR="00301418" w:rsidRPr="0034796B" w:rsidRDefault="00301418" w:rsidP="00301418">
      <w:pPr>
        <w:spacing w:after="0" w:line="276" w:lineRule="auto"/>
        <w:rPr>
          <w:rFonts w:ascii="UN-Abhaya" w:hAnsi="UN-Abhaya" w:cs="UN-Abhaya"/>
          <w:sz w:val="26"/>
          <w:szCs w:val="26"/>
        </w:rPr>
      </w:pPr>
    </w:p>
    <w:p w14:paraId="75764B05"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කොළන මුඟුරෙන්</w:t>
      </w:r>
      <w:r w:rsidRPr="0034796B">
        <w:rPr>
          <w:rFonts w:ascii="UN-Abhaya" w:hAnsi="UN-Abhaya" w:cs="UN-Abhaya" w:hint="cs"/>
          <w:sz w:val="26"/>
          <w:szCs w:val="26"/>
          <w:cs/>
        </w:rPr>
        <w:t xml:space="preserve"> - පහරන-තළන මුඟුරෙන්, ‘කොළන’ යනු ‘කොළ-තැළීමෙහි’ දයින් නිපන් ක්‍රියා ශබ්දයෙකි.</w:t>
      </w:r>
    </w:p>
    <w:p w14:paraId="5628F68D" w14:textId="77777777" w:rsidR="00301418" w:rsidRPr="0034796B" w:rsidRDefault="00301418" w:rsidP="00301418">
      <w:pPr>
        <w:spacing w:after="0" w:line="276" w:lineRule="auto"/>
        <w:rPr>
          <w:rFonts w:ascii="UN-Abhaya" w:hAnsi="UN-Abhaya" w:cs="UN-Abhaya"/>
          <w:sz w:val="26"/>
          <w:szCs w:val="26"/>
        </w:rPr>
      </w:pPr>
    </w:p>
    <w:p w14:paraId="7C87634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ගඳ සැළියක්</w:t>
      </w:r>
      <w:r w:rsidRPr="0034796B">
        <w:rPr>
          <w:rFonts w:ascii="UN-Abhaya" w:hAnsi="UN-Abhaya" w:cs="UN-Abhaya" w:hint="cs"/>
          <w:sz w:val="26"/>
          <w:szCs w:val="26"/>
          <w:cs/>
        </w:rPr>
        <w:t xml:space="preserve"> - ගන්ධචඞ්ගොටයක්=සුවඳ කරඬුවක්. හැම පොතෙකැ ‘ගඳසැළියක්’ යනු ඇතියෙන් පදය යෙදුව ද, ‘ගඳ පැළියක්’ යනු නිසිසෙ සිතම්හ. “පසාධනපෙළිකං, පහයින් පෙළියක්” යනු ‘ධම්පියාටුවාගැටපද’ යෙහි ඇත. ‘පෙළි’ නම් කරණ්ඩයි. ‘පා: පෙළික </w:t>
      </w:r>
      <w:r w:rsidRPr="0034796B">
        <w:rPr>
          <w:rFonts w:ascii="UN-Abhaya" w:hAnsi="UN-Abhaya" w:cs="UN-Abhaya"/>
          <w:sz w:val="26"/>
          <w:szCs w:val="26"/>
          <w:cs/>
        </w:rPr>
        <w:t>&gt;</w:t>
      </w:r>
      <w:r w:rsidRPr="0034796B">
        <w:rPr>
          <w:rFonts w:ascii="UN-Abhaya" w:hAnsi="UN-Abhaya" w:cs="UN-Abhaya" w:hint="cs"/>
          <w:sz w:val="26"/>
          <w:szCs w:val="26"/>
          <w:cs/>
        </w:rPr>
        <w:t xml:space="preserve"> පෙළි=පැළි’</w:t>
      </w:r>
    </w:p>
    <w:p w14:paraId="70F77AE5" w14:textId="77777777" w:rsidR="00301418" w:rsidRPr="0034796B" w:rsidRDefault="00301418" w:rsidP="00301418">
      <w:pPr>
        <w:spacing w:after="0" w:line="276" w:lineRule="auto"/>
        <w:rPr>
          <w:rFonts w:ascii="UN-Abhaya" w:hAnsi="UN-Abhaya" w:cs="UN-Abhaya"/>
          <w:sz w:val="26"/>
          <w:szCs w:val="26"/>
        </w:rPr>
      </w:pPr>
    </w:p>
    <w:p w14:paraId="61328BB7"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ගල් පාතට</w:t>
      </w:r>
      <w:r w:rsidRPr="0034796B">
        <w:rPr>
          <w:rFonts w:ascii="UN-Abhaya" w:hAnsi="UN-Abhaya" w:cs="UN-Abhaya" w:hint="cs"/>
          <w:sz w:val="26"/>
          <w:szCs w:val="26"/>
          <w:cs/>
        </w:rPr>
        <w:t xml:space="preserve"> - පර්වත පාදයට=වන ගහන ඇති කඳු දොරට</w:t>
      </w:r>
    </w:p>
    <w:p w14:paraId="6B26D44E" w14:textId="77777777" w:rsidR="00301418" w:rsidRPr="0034796B" w:rsidRDefault="00301418" w:rsidP="00301418">
      <w:pPr>
        <w:spacing w:after="0" w:line="276" w:lineRule="auto"/>
        <w:rPr>
          <w:rFonts w:ascii="UN-Abhaya" w:hAnsi="UN-Abhaya" w:cs="UN-Abhaya"/>
          <w:sz w:val="26"/>
          <w:szCs w:val="26"/>
        </w:rPr>
      </w:pPr>
    </w:p>
    <w:p w14:paraId="4BAB9298"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ගැළියායෙන්</w:t>
      </w:r>
      <w:r w:rsidRPr="0034796B">
        <w:rPr>
          <w:rFonts w:ascii="UN-Abhaya" w:hAnsi="UN-Abhaya" w:cs="UN-Abhaya" w:hint="cs"/>
          <w:sz w:val="26"/>
          <w:szCs w:val="26"/>
          <w:cs/>
        </w:rPr>
        <w:t>-බද කෑමෙන්=උරිනුරැ පැහැරැ මුළු දී යෑමෙන්.</w:t>
      </w:r>
    </w:p>
    <w:p w14:paraId="1023BE8B" w14:textId="77777777" w:rsidR="00301418" w:rsidRPr="0034796B" w:rsidRDefault="00301418" w:rsidP="00301418">
      <w:pPr>
        <w:spacing w:after="0" w:line="276" w:lineRule="auto"/>
        <w:rPr>
          <w:rFonts w:ascii="UN-Abhaya" w:hAnsi="UN-Abhaya" w:cs="UN-Abhaya"/>
          <w:sz w:val="26"/>
          <w:szCs w:val="26"/>
        </w:rPr>
      </w:pPr>
    </w:p>
    <w:p w14:paraId="46518E7F"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ගුල්ඵයෙහි</w:t>
      </w:r>
      <w:r w:rsidRPr="0034796B">
        <w:rPr>
          <w:rFonts w:ascii="UN-Abhaya" w:hAnsi="UN-Abhaya" w:cs="UN-Abhaya" w:hint="cs"/>
          <w:sz w:val="26"/>
          <w:szCs w:val="26"/>
          <w:cs/>
        </w:rPr>
        <w:t>-පාද ග්‍රන්ථයෙහි=ගොප් ඇටෙහි.</w:t>
      </w:r>
    </w:p>
    <w:p w14:paraId="41D47A39" w14:textId="77777777" w:rsidR="00301418" w:rsidRPr="0034796B" w:rsidRDefault="00301418" w:rsidP="00301418">
      <w:pPr>
        <w:spacing w:after="0" w:line="276" w:lineRule="auto"/>
        <w:rPr>
          <w:rFonts w:ascii="UN-Abhaya" w:hAnsi="UN-Abhaya" w:cs="UN-Abhaya"/>
          <w:sz w:val="26"/>
          <w:szCs w:val="26"/>
        </w:rPr>
      </w:pPr>
    </w:p>
    <w:p w14:paraId="0F61BF9E"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sz w:val="26"/>
          <w:szCs w:val="26"/>
          <w:cs/>
        </w:rPr>
        <w:t>ගුළන කලැ-ඔප් නගන්නට මාර්ජනය=මැදීම කරන කලැ</w:t>
      </w:r>
    </w:p>
    <w:p w14:paraId="3400BAE2" w14:textId="77777777" w:rsidR="00301418" w:rsidRPr="0034796B" w:rsidRDefault="00301418" w:rsidP="00301418">
      <w:pPr>
        <w:spacing w:after="0" w:line="276" w:lineRule="auto"/>
        <w:rPr>
          <w:rFonts w:ascii="UN-Abhaya" w:hAnsi="UN-Abhaya" w:cs="UN-Abhaya"/>
          <w:sz w:val="26"/>
          <w:szCs w:val="26"/>
        </w:rPr>
      </w:pPr>
    </w:p>
    <w:p w14:paraId="1B0E4992"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ටිකෙකදු</w:t>
      </w:r>
      <w:r w:rsidRPr="0034796B">
        <w:rPr>
          <w:rFonts w:ascii="UN-Abhaya" w:hAnsi="UN-Abhaya" w:cs="UN-Abhaya" w:hint="cs"/>
          <w:sz w:val="26"/>
          <w:szCs w:val="26"/>
          <w:cs/>
        </w:rPr>
        <w:t>-පොදකුදු, ‘ටික්’ යන් බින්දුයෙහි වැටෙන ශබ්දයෙකි. ‘තලාටික්’ ආදි හිලාලිපි බස ද සළකන්නෙ යැ.</w:t>
      </w:r>
    </w:p>
    <w:p w14:paraId="0E2914DF" w14:textId="77777777" w:rsidR="00301418" w:rsidRPr="0034796B" w:rsidRDefault="00301418" w:rsidP="00301418">
      <w:pPr>
        <w:spacing w:after="0" w:line="276" w:lineRule="auto"/>
        <w:rPr>
          <w:rFonts w:ascii="UN-Abhaya" w:hAnsi="UN-Abhaya" w:cs="UN-Abhaya"/>
          <w:sz w:val="26"/>
          <w:szCs w:val="26"/>
        </w:rPr>
      </w:pPr>
    </w:p>
    <w:p w14:paraId="591276A4"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තලයක් පමණ තැනට</w:t>
      </w:r>
      <w:r w:rsidRPr="0034796B">
        <w:rPr>
          <w:rFonts w:ascii="UN-Abhaya" w:hAnsi="UN-Abhaya" w:cs="UN-Abhaya" w:hint="cs"/>
          <w:sz w:val="26"/>
          <w:szCs w:val="26"/>
          <w:cs/>
        </w:rPr>
        <w:t>-තාලයක් = තල්ගසක් පමණ තැනට</w:t>
      </w:r>
    </w:p>
    <w:p w14:paraId="345E644B" w14:textId="77777777" w:rsidR="00301418" w:rsidRPr="0034796B" w:rsidRDefault="00301418" w:rsidP="00301418">
      <w:pPr>
        <w:spacing w:after="0" w:line="276" w:lineRule="auto"/>
        <w:rPr>
          <w:rFonts w:ascii="UN-Abhaya" w:hAnsi="UN-Abhaya" w:cs="UN-Abhaya"/>
          <w:sz w:val="26"/>
          <w:szCs w:val="26"/>
        </w:rPr>
      </w:pPr>
    </w:p>
    <w:p w14:paraId="243A6E9C"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තලින් හුණුවක්හු</w:t>
      </w:r>
      <w:r w:rsidRPr="0034796B">
        <w:rPr>
          <w:rFonts w:ascii="UN-Abhaya" w:hAnsi="UN-Abhaya" w:cs="UN-Abhaya" w:hint="cs"/>
          <w:sz w:val="26"/>
          <w:szCs w:val="26"/>
          <w:cs/>
        </w:rPr>
        <w:t xml:space="preserve"> - අතුල් පහරින් වැටුණහු</w:t>
      </w:r>
    </w:p>
    <w:p w14:paraId="70B21695" w14:textId="77777777" w:rsidR="00301418" w:rsidRPr="0034796B" w:rsidRDefault="00301418" w:rsidP="00301418">
      <w:pPr>
        <w:spacing w:after="0" w:line="276" w:lineRule="auto"/>
        <w:rPr>
          <w:rFonts w:ascii="UN-Abhaya" w:hAnsi="UN-Abhaya" w:cs="UN-Abhaya"/>
          <w:sz w:val="26"/>
          <w:szCs w:val="26"/>
        </w:rPr>
      </w:pPr>
    </w:p>
    <w:p w14:paraId="7B195001"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තිලින්</w:t>
      </w:r>
      <w:r w:rsidRPr="0034796B">
        <w:rPr>
          <w:rFonts w:ascii="UN-Abhaya" w:hAnsi="UN-Abhaya" w:cs="UN-Abhaya" w:hint="cs"/>
          <w:sz w:val="26"/>
          <w:szCs w:val="26"/>
          <w:cs/>
        </w:rPr>
        <w:t>-තෙල (=මේ පෙනෙන) තැනින්</w:t>
      </w:r>
    </w:p>
    <w:p w14:paraId="151F3C90" w14:textId="77777777" w:rsidR="00301418" w:rsidRPr="0034796B" w:rsidRDefault="00301418" w:rsidP="00301418">
      <w:pPr>
        <w:spacing w:after="0" w:line="276" w:lineRule="auto"/>
        <w:rPr>
          <w:rFonts w:ascii="UN-Abhaya" w:hAnsi="UN-Abhaya" w:cs="UN-Abhaya"/>
          <w:sz w:val="26"/>
          <w:szCs w:val="26"/>
        </w:rPr>
      </w:pPr>
    </w:p>
    <w:p w14:paraId="6A632013"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sz w:val="26"/>
          <w:szCs w:val="26"/>
          <w:cs/>
        </w:rPr>
        <w:t xml:space="preserve">තුබුපට-ඊයම් පට=ඊයම් තෝඩු. ‘පා: තිපුපට්ට </w:t>
      </w:r>
      <w:r w:rsidRPr="0034796B">
        <w:rPr>
          <w:rFonts w:ascii="UN-Abhaya" w:hAnsi="UN-Abhaya" w:cs="UN-Abhaya"/>
          <w:sz w:val="26"/>
          <w:szCs w:val="26"/>
          <w:cs/>
        </w:rPr>
        <w:t>&gt;</w:t>
      </w:r>
      <w:r w:rsidRPr="0034796B">
        <w:rPr>
          <w:rFonts w:ascii="UN-Abhaya" w:hAnsi="UN-Abhaya" w:cs="UN-Abhaya" w:hint="cs"/>
          <w:sz w:val="26"/>
          <w:szCs w:val="26"/>
          <w:cs/>
        </w:rPr>
        <w:t xml:space="preserve"> තුබුපට’</w:t>
      </w:r>
    </w:p>
    <w:p w14:paraId="77D268D8" w14:textId="77777777" w:rsidR="00301418" w:rsidRPr="0034796B" w:rsidRDefault="00301418" w:rsidP="00301418">
      <w:pPr>
        <w:spacing w:after="0" w:line="276" w:lineRule="auto"/>
        <w:rPr>
          <w:rFonts w:ascii="UN-Abhaya" w:hAnsi="UN-Abhaya" w:cs="UN-Abhaya"/>
          <w:sz w:val="26"/>
          <w:szCs w:val="26"/>
        </w:rPr>
      </w:pPr>
    </w:p>
    <w:p w14:paraId="5E0D0E8B"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තෙවැසි</w:t>
      </w:r>
      <w:r w:rsidRPr="0034796B">
        <w:rPr>
          <w:rFonts w:ascii="UN-Abhaya" w:hAnsi="UN-Abhaya" w:cs="UN-Abhaya" w:hint="cs"/>
          <w:sz w:val="26"/>
          <w:szCs w:val="26"/>
          <w:cs/>
        </w:rPr>
        <w:t xml:space="preserve"> - හැල් කරල් මිටි මිටි කොටැ ගෙනැ සුවඳ කවා තබා තුන් හවුරුද්දක් ගිය තැනැ වළඳ කරන්නට ගනුයෙන් ‘තෙවැසි’ නම් වෙයි. ‘වර්ෂ තුනක් ඉක්මැ සිටි’ යන අර්ථයි. ‘මැදුම්සඟි’ යෙහි ‘ඝටීකාර’ සූත්‍රයෙහි අටුවායෙහිත් ‘සාරත්ථදීපනි’ විනය ටීකායෙහිත්, විස්තර එයි. ‘නෙවැසි’ යනු පාඨාන්තර යි. ‘නොඑක් සුවඳින් වාසිත=සුවඳ කැවුණු’ යන අර්ථයි.</w:t>
      </w:r>
    </w:p>
    <w:p w14:paraId="35F3CFE0" w14:textId="77777777" w:rsidR="00301418" w:rsidRPr="0034796B" w:rsidRDefault="00301418" w:rsidP="00301418">
      <w:pPr>
        <w:spacing w:after="0" w:line="276" w:lineRule="auto"/>
        <w:rPr>
          <w:rFonts w:ascii="UN-Abhaya" w:hAnsi="UN-Abhaya" w:cs="UN-Abhaya"/>
          <w:sz w:val="26"/>
          <w:szCs w:val="26"/>
        </w:rPr>
      </w:pPr>
    </w:p>
    <w:p w14:paraId="657A94FF"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තෙවෙර ගෙනැ</w:t>
      </w:r>
      <w:r w:rsidRPr="0034796B">
        <w:rPr>
          <w:rFonts w:ascii="UN-Abhaya" w:hAnsi="UN-Abhaya" w:cs="UN-Abhaya" w:hint="cs"/>
          <w:sz w:val="26"/>
          <w:szCs w:val="26"/>
          <w:cs/>
        </w:rPr>
        <w:t xml:space="preserve"> - තැවැරීම් කොටැ - ගෙනැ</w:t>
      </w:r>
    </w:p>
    <w:p w14:paraId="2AB2E590" w14:textId="77777777" w:rsidR="00301418" w:rsidRPr="0034796B" w:rsidRDefault="00301418" w:rsidP="00301418">
      <w:pPr>
        <w:spacing w:after="0" w:line="276" w:lineRule="auto"/>
        <w:rPr>
          <w:rFonts w:ascii="UN-Abhaya" w:hAnsi="UN-Abhaya" w:cs="UN-Abhaya"/>
          <w:sz w:val="26"/>
          <w:szCs w:val="26"/>
        </w:rPr>
      </w:pPr>
    </w:p>
    <w:p w14:paraId="2C1D8082"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තොට පියලි</w:t>
      </w:r>
      <w:r w:rsidRPr="0034796B">
        <w:rPr>
          <w:rFonts w:ascii="UN-Abhaya" w:hAnsi="UN-Abhaya" w:cs="UN-Abhaya" w:hint="cs"/>
          <w:sz w:val="26"/>
          <w:szCs w:val="26"/>
          <w:cs/>
        </w:rPr>
        <w:t xml:space="preserve"> - තොටුපළ ආදී නන් තැනින් අසුලා ගත් කඩරෙදි මෙහි ‘තොට’ යනු උපලක්‍ෂණයි. ‘</w:t>
      </w:r>
      <w:r w:rsidRPr="0034796B">
        <w:rPr>
          <w:rFonts w:ascii="UN-Abhaya" w:hAnsi="UN-Abhaya" w:cs="UN-Abhaya" w:hint="cs"/>
          <w:b/>
          <w:bCs/>
          <w:sz w:val="26"/>
          <w:szCs w:val="26"/>
          <w:cs/>
        </w:rPr>
        <w:t>සඞ්කාරචොල’</w:t>
      </w:r>
      <w:r w:rsidRPr="0034796B">
        <w:rPr>
          <w:rFonts w:ascii="UN-Abhaya" w:hAnsi="UN-Abhaya" w:cs="UN-Abhaya" w:hint="cs"/>
          <w:sz w:val="26"/>
          <w:szCs w:val="26"/>
          <w:cs/>
        </w:rPr>
        <w:t xml:space="preserve"> යනු මෙහි පාළි යැ.</w:t>
      </w:r>
    </w:p>
    <w:p w14:paraId="02D7C1BD" w14:textId="77777777" w:rsidR="00301418" w:rsidRPr="0034796B" w:rsidRDefault="00301418" w:rsidP="00301418">
      <w:pPr>
        <w:spacing w:after="0" w:line="276" w:lineRule="auto"/>
        <w:rPr>
          <w:rFonts w:ascii="UN-Abhaya" w:hAnsi="UN-Abhaya" w:cs="UN-Abhaya"/>
          <w:sz w:val="26"/>
          <w:szCs w:val="26"/>
        </w:rPr>
      </w:pPr>
    </w:p>
    <w:p w14:paraId="2A302037"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තොරැසෙකැ</w:t>
      </w:r>
      <w:r w:rsidRPr="0034796B">
        <w:rPr>
          <w:rFonts w:ascii="UN-Abhaya" w:hAnsi="UN-Abhaya" w:cs="UN-Abhaya" w:hint="cs"/>
          <w:sz w:val="26"/>
          <w:szCs w:val="26"/>
          <w:cs/>
        </w:rPr>
        <w:t xml:space="preserve"> - තුඹරාශියෙකැ = ධාන්‍යච්ඡවිරාශියෙකැ = දහසිවියා රැසෙකැ.</w:t>
      </w:r>
    </w:p>
    <w:p w14:paraId="1350AC70" w14:textId="77777777" w:rsidR="00301418" w:rsidRPr="0034796B" w:rsidRDefault="00301418" w:rsidP="00301418">
      <w:pPr>
        <w:spacing w:after="0" w:line="276" w:lineRule="auto"/>
        <w:rPr>
          <w:rFonts w:ascii="UN-Abhaya" w:hAnsi="UN-Abhaya" w:cs="UN-Abhaya"/>
          <w:sz w:val="26"/>
          <w:szCs w:val="26"/>
        </w:rPr>
      </w:pPr>
    </w:p>
    <w:p w14:paraId="18F3EFA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තො විදුරුගල් නියෙන් කැණියටියෙහි</w:t>
      </w:r>
      <w:r w:rsidRPr="0034796B">
        <w:rPr>
          <w:rFonts w:ascii="UN-Abhaya" w:hAnsi="UN-Abhaya" w:cs="UN-Abhaya" w:hint="cs"/>
          <w:sz w:val="26"/>
          <w:szCs w:val="26"/>
          <w:cs/>
        </w:rPr>
        <w:t xml:space="preserve"> - තො නිය පහරින් වජ්‍ර බිඳුනට කැමැතියෙහි</w:t>
      </w:r>
    </w:p>
    <w:p w14:paraId="613C83AC" w14:textId="77777777" w:rsidR="00301418" w:rsidRPr="0034796B" w:rsidRDefault="00301418" w:rsidP="00301418">
      <w:pPr>
        <w:spacing w:after="0" w:line="276" w:lineRule="auto"/>
        <w:rPr>
          <w:rFonts w:ascii="UN-Abhaya" w:hAnsi="UN-Abhaya" w:cs="UN-Abhaya"/>
          <w:sz w:val="26"/>
          <w:szCs w:val="26"/>
        </w:rPr>
      </w:pPr>
    </w:p>
    <w:p w14:paraId="6994405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 xml:space="preserve">තොහො පැරැ </w:t>
      </w:r>
      <w:r w:rsidRPr="0034796B">
        <w:rPr>
          <w:rFonts w:ascii="UN-Abhaya" w:hAnsi="UN-Abhaya" w:cs="UN-Abhaya" w:hint="cs"/>
          <w:sz w:val="26"/>
          <w:szCs w:val="26"/>
          <w:cs/>
        </w:rPr>
        <w:t xml:space="preserve">- බොල් පැහැරැ = තළා ‘පා: ථුස </w:t>
      </w:r>
      <w:r w:rsidRPr="0034796B">
        <w:rPr>
          <w:rFonts w:ascii="UN-Abhaya" w:hAnsi="UN-Abhaya" w:cs="UN-Abhaya"/>
          <w:sz w:val="26"/>
          <w:szCs w:val="26"/>
          <w:cs/>
        </w:rPr>
        <w:t>&gt;</w:t>
      </w:r>
      <w:r w:rsidRPr="0034796B">
        <w:rPr>
          <w:rFonts w:ascii="UN-Abhaya" w:hAnsi="UN-Abhaya" w:cs="UN-Abhaya" w:hint="cs"/>
          <w:sz w:val="26"/>
          <w:szCs w:val="26"/>
          <w:cs/>
        </w:rPr>
        <w:t xml:space="preserve"> තොහො’</w:t>
      </w:r>
    </w:p>
    <w:p w14:paraId="77742D4D" w14:textId="77777777" w:rsidR="00301418" w:rsidRPr="0034796B" w:rsidRDefault="00301418" w:rsidP="00301418">
      <w:pPr>
        <w:spacing w:after="0" w:line="276" w:lineRule="auto"/>
        <w:rPr>
          <w:rFonts w:ascii="UN-Abhaya" w:hAnsi="UN-Abhaya" w:cs="UN-Abhaya"/>
          <w:sz w:val="26"/>
          <w:szCs w:val="26"/>
        </w:rPr>
      </w:pPr>
    </w:p>
    <w:p w14:paraId="3EFAE6EC"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දකුණු ඇළයෙන්</w:t>
      </w:r>
      <w:r w:rsidRPr="0034796B">
        <w:rPr>
          <w:rFonts w:ascii="UN-Abhaya" w:hAnsi="UN-Abhaya" w:cs="UN-Abhaya" w:hint="cs"/>
          <w:sz w:val="26"/>
          <w:szCs w:val="26"/>
          <w:cs/>
        </w:rPr>
        <w:t xml:space="preserve"> - දක්ෂිණ පාර්ශ්වයෙන්, ‘පා: පස්ස </w:t>
      </w:r>
      <w:r w:rsidRPr="0034796B">
        <w:rPr>
          <w:rFonts w:ascii="UN-Abhaya" w:hAnsi="UN-Abhaya" w:cs="UN-Abhaya"/>
          <w:sz w:val="26"/>
          <w:szCs w:val="26"/>
          <w:cs/>
        </w:rPr>
        <w:t>&gt;</w:t>
      </w:r>
      <w:r w:rsidRPr="0034796B">
        <w:rPr>
          <w:rFonts w:ascii="UN-Abhaya" w:hAnsi="UN-Abhaya" w:cs="UN-Abhaya" w:hint="cs"/>
          <w:sz w:val="26"/>
          <w:szCs w:val="26"/>
          <w:cs/>
        </w:rPr>
        <w:t xml:space="preserve"> වැළ = ඇළ’යි සිය බසට ආ සැටිය වෙයි. </w:t>
      </w:r>
    </w:p>
    <w:p w14:paraId="3A79C0A1" w14:textId="77777777" w:rsidR="00301418" w:rsidRPr="0034796B" w:rsidRDefault="00301418" w:rsidP="00301418">
      <w:pPr>
        <w:spacing w:after="0" w:line="276" w:lineRule="auto"/>
        <w:rPr>
          <w:rFonts w:ascii="UN-Abhaya" w:hAnsi="UN-Abhaya" w:cs="UN-Abhaya"/>
          <w:sz w:val="26"/>
          <w:szCs w:val="26"/>
        </w:rPr>
      </w:pPr>
    </w:p>
    <w:p w14:paraId="6BDFB29B"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දඬු පියුම්</w:t>
      </w:r>
      <w:r w:rsidRPr="0034796B">
        <w:rPr>
          <w:rFonts w:ascii="UN-Abhaya" w:hAnsi="UN-Abhaya" w:cs="UN-Abhaya" w:hint="cs"/>
          <w:sz w:val="26"/>
          <w:szCs w:val="26"/>
          <w:cs/>
        </w:rPr>
        <w:t xml:space="preserve"> - මතු මතුයෙහි සත් සත් බුමු වැ දණ්ඩාකාර ගත් පියුම් = සත් බුමු මහපියුම්</w:t>
      </w:r>
    </w:p>
    <w:p w14:paraId="7FD3E781" w14:textId="77777777" w:rsidR="00301418" w:rsidRPr="0034796B" w:rsidRDefault="00301418" w:rsidP="00301418">
      <w:pPr>
        <w:spacing w:after="0" w:line="276" w:lineRule="auto"/>
        <w:rPr>
          <w:rFonts w:ascii="UN-Abhaya" w:hAnsi="UN-Abhaya" w:cs="UN-Abhaya"/>
          <w:sz w:val="26"/>
          <w:szCs w:val="26"/>
        </w:rPr>
      </w:pPr>
    </w:p>
    <w:p w14:paraId="7F654229"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දදයෙහි අග්</w:t>
      </w:r>
      <w:r w:rsidRPr="0034796B">
        <w:rPr>
          <w:rFonts w:ascii="UN-Abhaya" w:hAnsi="UN-Abhaya" w:cs="UN-Abhaya" w:hint="cs"/>
          <w:sz w:val="26"/>
          <w:szCs w:val="26"/>
          <w:cs/>
        </w:rPr>
        <w:t xml:space="preserve"> - මෙ තැනැ “</w:t>
      </w:r>
      <w:r w:rsidRPr="0034796B">
        <w:rPr>
          <w:rFonts w:ascii="UN-Abhaya" w:hAnsi="UN-Abhaya" w:cs="UN-Abhaya" w:hint="cs"/>
          <w:b/>
          <w:bCs/>
          <w:sz w:val="26"/>
          <w:szCs w:val="26"/>
          <w:cs/>
        </w:rPr>
        <w:t>ධජානං පටාකානං රංසියො</w:t>
      </w:r>
      <w:r w:rsidRPr="0034796B">
        <w:rPr>
          <w:rFonts w:ascii="UN-Abhaya" w:hAnsi="UN-Abhaya" w:cs="UN-Abhaya" w:hint="cs"/>
          <w:sz w:val="26"/>
          <w:szCs w:val="26"/>
          <w:cs/>
        </w:rPr>
        <w:t xml:space="preserve">” යනු අටුවායි. එයින් ධ්වජයන්ගේ රස් කියති. ජා: ගැටපදයෙහි දු, “ධජ අක්” යි කීහු. </w:t>
      </w:r>
    </w:p>
    <w:p w14:paraId="6AA81A4D" w14:textId="77777777" w:rsidR="00301418" w:rsidRPr="0034796B" w:rsidRDefault="00301418" w:rsidP="00301418">
      <w:pPr>
        <w:spacing w:after="0" w:line="276" w:lineRule="auto"/>
        <w:rPr>
          <w:rFonts w:ascii="UN-Abhaya" w:hAnsi="UN-Abhaya" w:cs="UN-Abhaya"/>
          <w:sz w:val="26"/>
          <w:szCs w:val="26"/>
        </w:rPr>
      </w:pPr>
    </w:p>
    <w:p w14:paraId="4E05DC1B"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දඹුරුක් නො පියා සිටි සෙ දැකැ</w:t>
      </w:r>
      <w:r w:rsidRPr="0034796B">
        <w:rPr>
          <w:rFonts w:ascii="UN-Abhaya" w:hAnsi="UN-Abhaya" w:cs="UN-Abhaya" w:hint="cs"/>
          <w:sz w:val="26"/>
          <w:szCs w:val="26"/>
          <w:cs/>
        </w:rPr>
        <w:t xml:space="preserve"> - අහසැ හිරු යන යන සැටියෙන් රුක්හි සෙවණැලි වෙනස් වෙයි. හිරු යද්දි, මෙ දඹරුක්හි සෙවණ මණ්ඩලාකාරයෙන් සිටි වන මැ සිටියැ. ‘හිරු ගියහ’යි, සෙවණ නොගොස් මුලැ දී තුබූ සෙයින් මැ තිබියැ. මේ යැ, මෙ පෙළහර නම්. මෙ කැල සිත්තරු මෙ පෙළහර සිතියම් කරන්නාහු කුමරුන් අහස සිටුනා සෙ දක්වති. ශාසන සමය නො දැනැ කරන වරදෙක් වෙ. ‘පා: ඡායා </w:t>
      </w:r>
      <w:r w:rsidRPr="0034796B">
        <w:rPr>
          <w:rFonts w:ascii="UN-Abhaya" w:hAnsi="UN-Abhaya" w:cs="UN-Abhaya"/>
          <w:sz w:val="26"/>
          <w:szCs w:val="26"/>
          <w:cs/>
        </w:rPr>
        <w:t>&gt;</w:t>
      </w:r>
      <w:r w:rsidRPr="0034796B">
        <w:rPr>
          <w:rFonts w:ascii="UN-Abhaya" w:hAnsi="UN-Abhaya" w:cs="UN-Abhaya" w:hint="cs"/>
          <w:sz w:val="26"/>
          <w:szCs w:val="26"/>
          <w:cs/>
        </w:rPr>
        <w:t xml:space="preserve"> සිය </w:t>
      </w:r>
      <w:r w:rsidRPr="0034796B">
        <w:rPr>
          <w:rFonts w:ascii="UN-Abhaya" w:hAnsi="UN-Abhaya" w:cs="UN-Abhaya"/>
          <w:sz w:val="26"/>
          <w:szCs w:val="26"/>
          <w:cs/>
        </w:rPr>
        <w:t>&gt;</w:t>
      </w:r>
      <w:r w:rsidRPr="0034796B">
        <w:rPr>
          <w:rFonts w:ascii="UN-Abhaya" w:hAnsi="UN-Abhaya" w:cs="UN-Abhaya" w:hint="cs"/>
          <w:sz w:val="26"/>
          <w:szCs w:val="26"/>
          <w:cs/>
        </w:rPr>
        <w:t xml:space="preserve"> සෙ’</w:t>
      </w:r>
    </w:p>
    <w:p w14:paraId="51D9D35F" w14:textId="77777777" w:rsidR="00301418" w:rsidRPr="0034796B" w:rsidRDefault="00301418" w:rsidP="00301418">
      <w:pPr>
        <w:spacing w:after="0" w:line="276" w:lineRule="auto"/>
        <w:rPr>
          <w:rFonts w:ascii="UN-Abhaya" w:hAnsi="UN-Abhaya" w:cs="UN-Abhaya"/>
          <w:sz w:val="26"/>
          <w:szCs w:val="26"/>
        </w:rPr>
      </w:pPr>
    </w:p>
    <w:p w14:paraId="2C8EBC01"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දම්ගෙඩි</w:t>
      </w:r>
      <w:r w:rsidRPr="0034796B">
        <w:rPr>
          <w:rFonts w:ascii="UN-Abhaya" w:hAnsi="UN-Abhaya" w:cs="UN-Abhaya" w:hint="cs"/>
          <w:sz w:val="26"/>
          <w:szCs w:val="26"/>
          <w:cs/>
        </w:rPr>
        <w:t xml:space="preserve"> - හිස් සිඳුනා දඬු කඬ, ‘පා: ධම්මගණ්ඩි </w:t>
      </w:r>
      <w:r w:rsidRPr="0034796B">
        <w:rPr>
          <w:rFonts w:ascii="UN-Abhaya" w:hAnsi="UN-Abhaya" w:cs="UN-Abhaya"/>
          <w:sz w:val="26"/>
          <w:szCs w:val="26"/>
          <w:cs/>
        </w:rPr>
        <w:t>&gt;</w:t>
      </w:r>
      <w:r w:rsidRPr="0034796B">
        <w:rPr>
          <w:rFonts w:ascii="UN-Abhaya" w:hAnsi="UN-Abhaya" w:cs="UN-Abhaya" w:hint="cs"/>
          <w:sz w:val="26"/>
          <w:szCs w:val="26"/>
          <w:cs/>
        </w:rPr>
        <w:t xml:space="preserve"> දම්ගෙඩි’</w:t>
      </w:r>
    </w:p>
    <w:p w14:paraId="7ACF39B1" w14:textId="77777777" w:rsidR="00301418" w:rsidRPr="0034796B" w:rsidRDefault="00301418" w:rsidP="00301418">
      <w:pPr>
        <w:spacing w:after="0" w:line="276" w:lineRule="auto"/>
        <w:rPr>
          <w:rFonts w:ascii="UN-Abhaya" w:hAnsi="UN-Abhaya" w:cs="UN-Abhaya"/>
          <w:sz w:val="26"/>
          <w:szCs w:val="26"/>
        </w:rPr>
      </w:pPr>
    </w:p>
    <w:p w14:paraId="7AE53881"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දල නැති</w:t>
      </w:r>
      <w:r w:rsidRPr="0034796B">
        <w:rPr>
          <w:rFonts w:ascii="UN-Abhaya" w:hAnsi="UN-Abhaya" w:cs="UN-Abhaya" w:hint="cs"/>
          <w:sz w:val="26"/>
          <w:szCs w:val="26"/>
          <w:cs/>
        </w:rPr>
        <w:t xml:space="preserve"> - අග්නිශිඛා = ගිනිදැල් නැති. ‘සං: ජ්වාල </w:t>
      </w:r>
      <w:r w:rsidRPr="0034796B">
        <w:rPr>
          <w:rFonts w:ascii="UN-Abhaya" w:hAnsi="UN-Abhaya" w:cs="UN-Abhaya"/>
          <w:sz w:val="26"/>
          <w:szCs w:val="26"/>
          <w:cs/>
        </w:rPr>
        <w:t>&gt;</w:t>
      </w:r>
      <w:r w:rsidRPr="0034796B">
        <w:rPr>
          <w:rFonts w:ascii="UN-Abhaya" w:hAnsi="UN-Abhaya" w:cs="UN-Abhaya" w:hint="cs"/>
          <w:sz w:val="26"/>
          <w:szCs w:val="26"/>
          <w:cs/>
        </w:rPr>
        <w:t xml:space="preserve"> දල</w:t>
      </w:r>
    </w:p>
    <w:p w14:paraId="46B59AC8" w14:textId="77777777" w:rsidR="00301418" w:rsidRPr="0034796B" w:rsidRDefault="00301418" w:rsidP="00301418">
      <w:pPr>
        <w:spacing w:after="0" w:line="276" w:lineRule="auto"/>
        <w:rPr>
          <w:rFonts w:ascii="UN-Abhaya" w:hAnsi="UN-Abhaya" w:cs="UN-Abhaya"/>
          <w:sz w:val="26"/>
          <w:szCs w:val="26"/>
        </w:rPr>
      </w:pPr>
    </w:p>
    <w:p w14:paraId="3FFFD67A"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දහවළු හා පිළී</w:t>
      </w:r>
      <w:r w:rsidRPr="0034796B">
        <w:rPr>
          <w:rFonts w:ascii="UN-Abhaya" w:hAnsi="UN-Abhaya" w:cs="UN-Abhaya" w:hint="cs"/>
          <w:sz w:val="26"/>
          <w:szCs w:val="26"/>
          <w:cs/>
        </w:rPr>
        <w:t xml:space="preserve"> - විශේෂ වස්ත්‍ර වන අහසවස්ත්‍ර හා තෙසු පිළී, “</w:t>
      </w:r>
      <w:r w:rsidRPr="0034796B">
        <w:rPr>
          <w:rFonts w:ascii="UN-Abhaya" w:hAnsi="UN-Abhaya" w:cs="UN-Abhaya" w:hint="cs"/>
          <w:b/>
          <w:bCs/>
          <w:sz w:val="26"/>
          <w:szCs w:val="26"/>
          <w:cs/>
        </w:rPr>
        <w:t>අහතවත්ථනිවත්ථො</w:t>
      </w:r>
      <w:r w:rsidRPr="0034796B">
        <w:rPr>
          <w:rFonts w:ascii="UN-Abhaya" w:hAnsi="UN-Abhaya" w:cs="UN-Abhaya" w:hint="cs"/>
          <w:sz w:val="26"/>
          <w:szCs w:val="26"/>
          <w:cs/>
        </w:rPr>
        <w:t xml:space="preserve">” යනු මෙහි අටුවායි. ‘හන් අහතවස්ත්‍ර ඇතියෙ’ යනු අර්ථ යි. </w:t>
      </w:r>
    </w:p>
    <w:p w14:paraId="54D3EEC5" w14:textId="77777777" w:rsidR="00301418" w:rsidRPr="0034796B" w:rsidRDefault="00301418" w:rsidP="00301418">
      <w:pPr>
        <w:spacing w:after="0" w:line="276" w:lineRule="auto"/>
        <w:rPr>
          <w:rFonts w:ascii="UN-Abhaya" w:hAnsi="UN-Abhaya" w:cs="UN-Abhaya"/>
          <w:sz w:val="26"/>
          <w:szCs w:val="26"/>
        </w:rPr>
      </w:pPr>
    </w:p>
    <w:p w14:paraId="617BDD59" w14:textId="77777777" w:rsidR="00301418" w:rsidRPr="0034796B" w:rsidRDefault="00301418" w:rsidP="00301418">
      <w:pPr>
        <w:spacing w:after="0" w:line="276" w:lineRule="auto"/>
        <w:rPr>
          <w:rFonts w:ascii="UN-Abhaya" w:hAnsi="UN-Abhaya" w:cs="UN-Abhaya"/>
          <w:b/>
          <w:bCs/>
          <w:sz w:val="26"/>
          <w:szCs w:val="26"/>
        </w:rPr>
      </w:pPr>
      <w:r w:rsidRPr="0034796B">
        <w:rPr>
          <w:rFonts w:ascii="UN-Abhaya" w:hAnsi="UN-Abhaya" w:cs="UN-Abhaya" w:hint="cs"/>
          <w:b/>
          <w:bCs/>
          <w:sz w:val="26"/>
          <w:szCs w:val="26"/>
          <w:cs/>
        </w:rPr>
        <w:t>“ඊෂද්ධෞතං නවං ශ්වෙතං</w:t>
      </w:r>
    </w:p>
    <w:p w14:paraId="67E77ABE" w14:textId="77777777" w:rsidR="00301418" w:rsidRPr="0034796B" w:rsidRDefault="00301418" w:rsidP="00301418">
      <w:pPr>
        <w:spacing w:after="0" w:line="276" w:lineRule="auto"/>
        <w:rPr>
          <w:rFonts w:ascii="UN-Abhaya" w:hAnsi="UN-Abhaya" w:cs="UN-Abhaya"/>
          <w:b/>
          <w:bCs/>
          <w:sz w:val="26"/>
          <w:szCs w:val="26"/>
        </w:rPr>
      </w:pPr>
      <w:r w:rsidRPr="0034796B">
        <w:rPr>
          <w:rFonts w:ascii="UN-Abhaya" w:hAnsi="UN-Abhaya" w:cs="UN-Abhaya" w:hint="cs"/>
          <w:b/>
          <w:bCs/>
          <w:sz w:val="26"/>
          <w:szCs w:val="26"/>
          <w:cs/>
        </w:rPr>
        <w:t>සදශං යන්නධාරිතම්,</w:t>
      </w:r>
    </w:p>
    <w:p w14:paraId="365CBBF1" w14:textId="77777777" w:rsidR="00301418" w:rsidRPr="0034796B" w:rsidRDefault="00301418" w:rsidP="00301418">
      <w:pPr>
        <w:spacing w:after="0" w:line="276" w:lineRule="auto"/>
        <w:rPr>
          <w:rFonts w:ascii="UN-Abhaya" w:hAnsi="UN-Abhaya" w:cs="UN-Abhaya"/>
          <w:b/>
          <w:bCs/>
          <w:sz w:val="26"/>
          <w:szCs w:val="26"/>
        </w:rPr>
      </w:pPr>
      <w:r w:rsidRPr="0034796B">
        <w:rPr>
          <w:rFonts w:ascii="UN-Abhaya" w:hAnsi="UN-Abhaya" w:cs="UN-Abhaya" w:hint="cs"/>
          <w:b/>
          <w:bCs/>
          <w:sz w:val="26"/>
          <w:szCs w:val="26"/>
          <w:cs/>
        </w:rPr>
        <w:t>අහතං තද් විජානීයාත්</w:t>
      </w:r>
    </w:p>
    <w:p w14:paraId="1EA2DC21" w14:textId="77777777" w:rsidR="00301418" w:rsidRPr="0034796B" w:rsidRDefault="00301418" w:rsidP="00301418">
      <w:pPr>
        <w:spacing w:after="0" w:line="276" w:lineRule="auto"/>
        <w:rPr>
          <w:rFonts w:ascii="UN-Abhaya" w:hAnsi="UN-Abhaya" w:cs="UN-Abhaya"/>
          <w:b/>
          <w:bCs/>
          <w:sz w:val="26"/>
          <w:szCs w:val="26"/>
        </w:rPr>
      </w:pPr>
      <w:r w:rsidRPr="0034796B">
        <w:rPr>
          <w:rFonts w:ascii="UN-Abhaya" w:hAnsi="UN-Abhaya" w:cs="UN-Abhaya" w:hint="cs"/>
          <w:b/>
          <w:bCs/>
          <w:sz w:val="26"/>
          <w:szCs w:val="26"/>
          <w:cs/>
        </w:rPr>
        <w:t>පාවනං සර්වකර්මසු”</w:t>
      </w:r>
    </w:p>
    <w:p w14:paraId="68E38DB7" w14:textId="77777777" w:rsidR="00301418" w:rsidRPr="0034796B" w:rsidRDefault="00301418" w:rsidP="00301418">
      <w:pPr>
        <w:spacing w:after="0" w:line="276" w:lineRule="auto"/>
        <w:rPr>
          <w:rFonts w:ascii="UN-Abhaya" w:hAnsi="UN-Abhaya" w:cs="UN-Abhaya"/>
          <w:sz w:val="26"/>
          <w:szCs w:val="26"/>
        </w:rPr>
      </w:pPr>
    </w:p>
    <w:p w14:paraId="7CC09A5D"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sz w:val="26"/>
          <w:szCs w:val="26"/>
          <w:cs/>
        </w:rPr>
        <w:t>(යම් වස්ත්‍රයෙක් මඳ කොටැ ධෞත වී ද, අභිනව වී ද, ශ්වෙත වී ද, දහ ඇති වී ද, කලිනුත් නොධරන ලද ද, එ වස්ත්‍රය ‘අහත’ යැයි දන්නෙ යැ. සර්ව කර්මයෙහි ලා පවිත්‍ර වෙයි)</w:t>
      </w:r>
    </w:p>
    <w:p w14:paraId="03EEEFC7" w14:textId="77777777" w:rsidR="00301418" w:rsidRPr="0034796B" w:rsidRDefault="00301418" w:rsidP="00301418">
      <w:pPr>
        <w:spacing w:after="0" w:line="276" w:lineRule="auto"/>
        <w:rPr>
          <w:rFonts w:ascii="UN-Abhaya" w:hAnsi="UN-Abhaya" w:cs="UN-Abhaya"/>
          <w:sz w:val="26"/>
          <w:szCs w:val="26"/>
        </w:rPr>
      </w:pPr>
    </w:p>
    <w:p w14:paraId="007160DD"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sz w:val="26"/>
          <w:szCs w:val="26"/>
          <w:cs/>
        </w:rPr>
        <w:t xml:space="preserve">දහ නොසුන් පිළී ‘දහවළු’ නම් වෙයි. “දසනවසනයුගලං, දහවළුසඟළක්” යනු ‘බොධිවංශගැටපද’ යි ‘පා: වාස </w:t>
      </w:r>
      <w:r w:rsidRPr="0034796B">
        <w:rPr>
          <w:rFonts w:ascii="UN-Abhaya" w:hAnsi="UN-Abhaya" w:cs="UN-Abhaya"/>
          <w:sz w:val="26"/>
          <w:szCs w:val="26"/>
          <w:cs/>
        </w:rPr>
        <w:t>&gt;</w:t>
      </w:r>
      <w:r w:rsidRPr="0034796B">
        <w:rPr>
          <w:rFonts w:ascii="UN-Abhaya" w:hAnsi="UN-Abhaya" w:cs="UN-Abhaya" w:hint="cs"/>
          <w:sz w:val="26"/>
          <w:szCs w:val="26"/>
          <w:cs/>
        </w:rPr>
        <w:t xml:space="preserve"> වළු’</w:t>
      </w:r>
    </w:p>
    <w:p w14:paraId="189DC146" w14:textId="77777777" w:rsidR="00301418" w:rsidRPr="0034796B" w:rsidRDefault="00301418" w:rsidP="00301418">
      <w:pPr>
        <w:spacing w:after="0" w:line="276" w:lineRule="auto"/>
        <w:rPr>
          <w:rFonts w:ascii="UN-Abhaya" w:hAnsi="UN-Abhaya" w:cs="UN-Abhaya"/>
          <w:sz w:val="26"/>
          <w:szCs w:val="26"/>
        </w:rPr>
      </w:pPr>
    </w:p>
    <w:p w14:paraId="770C5CBD"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 xml:space="preserve">දහසක් යොදුනෙහි පටන් ගෙනැ </w:t>
      </w:r>
      <w:r w:rsidRPr="0034796B">
        <w:rPr>
          <w:rFonts w:ascii="UN-Abhaya" w:hAnsi="UN-Abhaya" w:cs="UN-Abhaya" w:hint="cs"/>
          <w:sz w:val="26"/>
          <w:szCs w:val="26"/>
          <w:cs/>
        </w:rPr>
        <w:t xml:space="preserve">- මෙහි දු “දස දහසක් යොජනෙහි පටන් ගෙනැ” යනු මෙතෙක් පළ කළ පොත්හි එයි </w:t>
      </w:r>
      <w:r w:rsidRPr="0034796B">
        <w:rPr>
          <w:rFonts w:ascii="UN-Abhaya" w:hAnsi="UN-Abhaya" w:cs="UN-Abhaya" w:hint="cs"/>
          <w:b/>
          <w:bCs/>
          <w:sz w:val="26"/>
          <w:szCs w:val="26"/>
          <w:cs/>
        </w:rPr>
        <w:t>“යොජන සහස්සතො පට්ඨාය”</w:t>
      </w:r>
      <w:r w:rsidRPr="0034796B">
        <w:rPr>
          <w:rFonts w:ascii="UN-Abhaya" w:hAnsi="UN-Abhaya" w:cs="UN-Abhaya" w:hint="cs"/>
          <w:sz w:val="26"/>
          <w:szCs w:val="26"/>
          <w:cs/>
        </w:rPr>
        <w:t xml:space="preserve"> යනු අටුවා වන හෙයින් ඒ අපපාඨ යි.</w:t>
      </w:r>
    </w:p>
    <w:p w14:paraId="304EC0D9" w14:textId="77777777" w:rsidR="00301418" w:rsidRPr="0034796B" w:rsidRDefault="00301418" w:rsidP="00301418">
      <w:pPr>
        <w:spacing w:after="0" w:line="276" w:lineRule="auto"/>
        <w:rPr>
          <w:rFonts w:ascii="UN-Abhaya" w:hAnsi="UN-Abhaya" w:cs="UN-Abhaya"/>
          <w:sz w:val="26"/>
          <w:szCs w:val="26"/>
        </w:rPr>
      </w:pPr>
    </w:p>
    <w:p w14:paraId="58492291"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දැහැවිලින්</w:t>
      </w:r>
      <w:r w:rsidRPr="0034796B">
        <w:rPr>
          <w:rFonts w:ascii="UN-Abhaya" w:hAnsi="UN-Abhaya" w:cs="UN-Abhaya" w:hint="cs"/>
          <w:sz w:val="26"/>
          <w:szCs w:val="26"/>
          <w:cs/>
        </w:rPr>
        <w:t xml:space="preserve"> - කොපයෙන්. ‘දහ-කිපුම්හි’ දයින් නිපන් භාවනාම යි.</w:t>
      </w:r>
    </w:p>
    <w:p w14:paraId="08BFF76F" w14:textId="77777777" w:rsidR="00301418" w:rsidRPr="0034796B" w:rsidRDefault="00301418" w:rsidP="00301418">
      <w:pPr>
        <w:spacing w:after="0" w:line="276" w:lineRule="auto"/>
        <w:rPr>
          <w:rFonts w:ascii="UN-Abhaya" w:hAnsi="UN-Abhaya" w:cs="UN-Abhaya"/>
          <w:sz w:val="26"/>
          <w:szCs w:val="26"/>
        </w:rPr>
      </w:pPr>
    </w:p>
    <w:p w14:paraId="4784203C"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දැහැවි</w:t>
      </w:r>
      <w:r w:rsidRPr="0034796B">
        <w:rPr>
          <w:rFonts w:ascii="UN-Abhaya" w:hAnsi="UN-Abhaya" w:cs="UN-Abhaya" w:hint="cs"/>
          <w:sz w:val="26"/>
          <w:szCs w:val="26"/>
          <w:cs/>
        </w:rPr>
        <w:t xml:space="preserve"> - ද්විෂ්ට=ද්වෙෂ කළ. </w:t>
      </w:r>
    </w:p>
    <w:p w14:paraId="32D57F81" w14:textId="77777777" w:rsidR="00301418" w:rsidRPr="0034796B" w:rsidRDefault="00301418" w:rsidP="00301418">
      <w:pPr>
        <w:spacing w:after="0" w:line="276" w:lineRule="auto"/>
        <w:rPr>
          <w:rFonts w:ascii="UN-Abhaya" w:hAnsi="UN-Abhaya" w:cs="UN-Abhaya"/>
          <w:sz w:val="26"/>
          <w:szCs w:val="26"/>
        </w:rPr>
      </w:pPr>
    </w:p>
    <w:p w14:paraId="43894C4F"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දෑරඟමිණි රුවනක්</w:t>
      </w:r>
      <w:r w:rsidRPr="0034796B">
        <w:rPr>
          <w:rFonts w:ascii="UN-Abhaya" w:hAnsi="UN-Abhaya" w:cs="UN-Abhaya" w:hint="cs"/>
          <w:sz w:val="26"/>
          <w:szCs w:val="26"/>
          <w:cs/>
        </w:rPr>
        <w:t xml:space="preserve"> - ජාතිරඞ්ගමාණික්‍යරත්නයක්. ජාතීන් මැ (=උපතින් මැ) රඞ්ගය (=පැහැසටහන්) ඇති මිණිරුවන යි. බැහැරින් ලන ඔප්කම් නැති මිණිවෙසෙසෙකි.</w:t>
      </w:r>
    </w:p>
    <w:p w14:paraId="05414161" w14:textId="77777777" w:rsidR="00301418" w:rsidRPr="0034796B" w:rsidRDefault="00301418" w:rsidP="00301418">
      <w:pPr>
        <w:spacing w:after="0" w:line="276" w:lineRule="auto"/>
        <w:rPr>
          <w:rFonts w:ascii="UN-Abhaya" w:hAnsi="UN-Abhaya" w:cs="UN-Abhaya"/>
          <w:sz w:val="26"/>
          <w:szCs w:val="26"/>
        </w:rPr>
      </w:pPr>
    </w:p>
    <w:p w14:paraId="3375CF13" w14:textId="77777777" w:rsidR="00301418" w:rsidRPr="0034796B" w:rsidRDefault="00301418" w:rsidP="00301418">
      <w:pPr>
        <w:spacing w:after="0" w:line="276" w:lineRule="auto"/>
        <w:rPr>
          <w:rFonts w:ascii="FMAbhaya" w:hAnsi="FMAbhaya" w:cs="UN-Abhaya"/>
          <w:sz w:val="26"/>
          <w:szCs w:val="26"/>
        </w:rPr>
      </w:pPr>
      <w:r w:rsidRPr="0034796B">
        <w:rPr>
          <w:rFonts w:ascii="UN-Abhaya" w:hAnsi="UN-Abhaya" w:cs="UN-Abhaya" w:hint="cs"/>
          <w:b/>
          <w:bCs/>
          <w:sz w:val="26"/>
          <w:szCs w:val="26"/>
          <w:cs/>
        </w:rPr>
        <w:t>දිගම්බර- “දික් අම්බරං යස්‍ය ස දිගම්බ</w:t>
      </w:r>
      <w:r w:rsidRPr="0034796B">
        <w:rPr>
          <w:rFonts w:ascii="UN-Abhaya" w:hAnsi="UN-Abhaya" w:cs="UN-Abhaya"/>
          <w:b/>
          <w:bCs/>
          <w:sz w:val="26"/>
          <w:szCs w:val="26"/>
          <w:cs/>
        </w:rPr>
        <w:t>ඃ</w:t>
      </w:r>
      <w:r w:rsidRPr="0034796B">
        <w:rPr>
          <w:rFonts w:ascii="FMAbhaya" w:hAnsi="FMAbhaya" w:cs="UN-Abhaya" w:hint="cs"/>
          <w:b/>
          <w:bCs/>
          <w:sz w:val="26"/>
          <w:szCs w:val="26"/>
          <w:cs/>
        </w:rPr>
        <w:t>”</w:t>
      </w:r>
      <w:r w:rsidRPr="0034796B">
        <w:rPr>
          <w:rFonts w:ascii="FMAbhaya" w:hAnsi="FMAbhaya" w:cs="UN-Abhaya" w:hint="cs"/>
          <w:sz w:val="26"/>
          <w:szCs w:val="26"/>
          <w:cs/>
        </w:rPr>
        <w:t xml:space="preserve">යි දිශා වස්ත්‍ර කොටැ ඇතියේ ‘දිගම්බර’ නමි. ඒ ඒ දිශා උහු ගේ වස්ත්‍ර වත් මුත්, අන් වස්ත්‍රයෙක් නැත. එයින් හේ ‘දිගම්බර’ වේ. නග්න තාපස යි. </w:t>
      </w:r>
    </w:p>
    <w:p w14:paraId="4995E584" w14:textId="77777777" w:rsidR="00301418" w:rsidRPr="0034796B" w:rsidRDefault="00301418" w:rsidP="00301418">
      <w:pPr>
        <w:spacing w:after="0" w:line="276" w:lineRule="auto"/>
        <w:rPr>
          <w:rFonts w:ascii="FMAbhaya" w:hAnsi="FMAbhaya" w:cs="UN-Abhaya"/>
          <w:sz w:val="26"/>
          <w:szCs w:val="26"/>
        </w:rPr>
      </w:pPr>
    </w:p>
    <w:p w14:paraId="1692DC16" w14:textId="77777777" w:rsidR="00301418" w:rsidRPr="0034796B" w:rsidRDefault="00301418" w:rsidP="00301418">
      <w:pPr>
        <w:spacing w:after="0" w:line="276" w:lineRule="auto"/>
        <w:rPr>
          <w:rFonts w:ascii="UN-Abhaya" w:hAnsi="UN-Abhaya" w:cs="UN-Abhaya"/>
          <w:sz w:val="26"/>
          <w:szCs w:val="26"/>
        </w:rPr>
      </w:pPr>
      <w:r w:rsidRPr="0034796B">
        <w:rPr>
          <w:rFonts w:ascii="FMAbhaya" w:hAnsi="FMAbhaya" w:cs="UN-Abhaya" w:hint="cs"/>
          <w:sz w:val="26"/>
          <w:szCs w:val="26"/>
          <w:cs/>
        </w:rPr>
        <w:t xml:space="preserve">දින්-සස්‍ය-කුඹුරින් ගන්නා ධාන්‍යජාතියි. ‘පා: සස්ස </w:t>
      </w:r>
      <w:r w:rsidRPr="0034796B">
        <w:rPr>
          <w:rFonts w:ascii="UN-Abhaya" w:hAnsi="UN-Abhaya" w:cs="UN-Abhaya"/>
          <w:sz w:val="26"/>
          <w:szCs w:val="26"/>
          <w:cs/>
        </w:rPr>
        <w:t>&gt;</w:t>
      </w:r>
      <w:r w:rsidRPr="0034796B">
        <w:rPr>
          <w:rFonts w:ascii="UN-Abhaya" w:hAnsi="UN-Abhaya" w:cs="UN-Abhaya" w:hint="cs"/>
          <w:sz w:val="26"/>
          <w:szCs w:val="26"/>
          <w:cs/>
        </w:rPr>
        <w:t xml:space="preserve"> දින්’ පාළියෙහි එන ‘නමස්ස’ ධාතු ‘නමද’ යි ආ සැටි දු, ‘පස්’ යනු ‘පන්’ යි නකාරන්ත වන සැටි දු, සළකත් මැ, </w:t>
      </w:r>
      <w:r w:rsidRPr="0034796B">
        <w:rPr>
          <w:rFonts w:ascii="UN-Abhaya" w:hAnsi="UN-Abhaya" w:cs="UN-Abhaya" w:hint="cs"/>
          <w:sz w:val="26"/>
          <w:szCs w:val="26"/>
          <w:cs/>
        </w:rPr>
        <w:lastRenderedPageBreak/>
        <w:t xml:space="preserve">‘සස්ස’ යන ශබ්දය ‘දින් කියා සියබසෙහි සැටියැහෙයි. අක්ෂරයන් ගේ ස්වර්ණභාවය හෙතු යි. </w:t>
      </w:r>
      <w:r w:rsidRPr="0034796B">
        <w:rPr>
          <w:rFonts w:ascii="UN-Abhaya" w:hAnsi="UN-Abhaya" w:cs="UN-Abhaya" w:hint="cs"/>
          <w:b/>
          <w:bCs/>
          <w:sz w:val="26"/>
          <w:szCs w:val="26"/>
          <w:cs/>
        </w:rPr>
        <w:t>ධම්පියාටුවා ගැටපදයෙහි</w:t>
      </w:r>
      <w:r w:rsidRPr="0034796B">
        <w:rPr>
          <w:rFonts w:ascii="UN-Abhaya" w:hAnsi="UN-Abhaya" w:cs="UN-Abhaya" w:hint="cs"/>
          <w:sz w:val="26"/>
          <w:szCs w:val="26"/>
          <w:cs/>
        </w:rPr>
        <w:t xml:space="preserve"> දී සස්‍ය කැපීම “දින් දන” යි කීහ.</w:t>
      </w:r>
    </w:p>
    <w:p w14:paraId="1B11F762" w14:textId="77777777" w:rsidR="00301418" w:rsidRPr="0034796B" w:rsidRDefault="00301418" w:rsidP="00301418">
      <w:pPr>
        <w:spacing w:after="0" w:line="276" w:lineRule="auto"/>
        <w:rPr>
          <w:rFonts w:ascii="UN-Abhaya" w:hAnsi="UN-Abhaya" w:cs="UN-Abhaya"/>
          <w:sz w:val="26"/>
          <w:szCs w:val="26"/>
        </w:rPr>
      </w:pPr>
    </w:p>
    <w:p w14:paraId="1B4C37B5"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දිවෙල්-ධම්පියාටුවා ගැටපදයෙහි දී</w:t>
      </w:r>
      <w:r w:rsidRPr="0034796B">
        <w:rPr>
          <w:rFonts w:ascii="UN-Abhaya" w:hAnsi="UN-Abhaya" w:cs="UN-Abhaya" w:hint="cs"/>
          <w:sz w:val="26"/>
          <w:szCs w:val="26"/>
          <w:cs/>
        </w:rPr>
        <w:t xml:space="preserve"> ‘දිවෙල්’ - යනු ජීවිතවාචී ශබ්දයක් වශයෙන් යෙදූහ. “දුජ්ජිවිතං, ගරහන ලද දිවෙලින්. </w:t>
      </w:r>
      <w:r w:rsidRPr="0034796B">
        <w:rPr>
          <w:rFonts w:ascii="UN-Abhaya" w:hAnsi="UN-Abhaya" w:cs="UN-Abhaya" w:hint="cs"/>
          <w:b/>
          <w:bCs/>
          <w:sz w:val="26"/>
          <w:szCs w:val="26"/>
          <w:cs/>
        </w:rPr>
        <w:t>කුච්ඡිතං ජීවිතං-දුජ්ජිවිතං</w:t>
      </w:r>
      <w:r w:rsidRPr="0034796B">
        <w:rPr>
          <w:rFonts w:ascii="UN-Abhaya" w:hAnsi="UN-Abhaya" w:cs="UN-Abhaya" w:hint="cs"/>
          <w:sz w:val="26"/>
          <w:szCs w:val="26"/>
          <w:cs/>
        </w:rPr>
        <w:t xml:space="preserve"> ‘දුජ්ජිවිතා’ යනු කිය යුතුයෙහි ‘දුජ්ජිවිතං’ යි උපයොග වචන කෙළේ” යනු ‘කොසොල් රජහු වත්’ හි දක්නා ලැබේ. ‘දිවෙල්’ නම්, ජීවිත කාලයි. ජීවිත කාලය රඳවන්නට වුවමනා බත් වැටුපෙහි අභෙදොපචාරයෙන් මෙ ශබ්දය යෙදෙනසෙ පෙනේ. ‘දිවිකල් </w:t>
      </w:r>
      <w:r w:rsidRPr="0034796B">
        <w:rPr>
          <w:rFonts w:ascii="UN-Abhaya" w:hAnsi="UN-Abhaya" w:cs="UN-Abhaya"/>
          <w:sz w:val="26"/>
          <w:szCs w:val="26"/>
          <w:cs/>
        </w:rPr>
        <w:t>&gt;</w:t>
      </w:r>
      <w:r w:rsidRPr="0034796B">
        <w:rPr>
          <w:rFonts w:ascii="UN-Abhaya" w:hAnsi="UN-Abhaya" w:cs="UN-Abhaya" w:hint="cs"/>
          <w:sz w:val="26"/>
          <w:szCs w:val="26"/>
          <w:cs/>
        </w:rPr>
        <w:t xml:space="preserve"> දිවි+අල්=දිවෙල්’</w:t>
      </w:r>
    </w:p>
    <w:p w14:paraId="5601CAB5" w14:textId="77777777" w:rsidR="00301418" w:rsidRPr="0034796B" w:rsidRDefault="00301418" w:rsidP="00301418">
      <w:pPr>
        <w:spacing w:after="0" w:line="276" w:lineRule="auto"/>
        <w:rPr>
          <w:rFonts w:ascii="UN-Abhaya" w:hAnsi="UN-Abhaya" w:cs="UN-Abhaya"/>
          <w:sz w:val="26"/>
          <w:szCs w:val="26"/>
        </w:rPr>
      </w:pPr>
    </w:p>
    <w:p w14:paraId="1DCA653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දුදුළුතන්හි</w:t>
      </w:r>
      <w:r w:rsidRPr="0034796B">
        <w:rPr>
          <w:rFonts w:ascii="UN-Abhaya" w:hAnsi="UN-Abhaya" w:cs="UN-Abhaya" w:hint="cs"/>
          <w:sz w:val="26"/>
          <w:szCs w:val="26"/>
          <w:cs/>
        </w:rPr>
        <w:t xml:space="preserve">-දුර්ගස්ථානයෙහි, </w:t>
      </w:r>
      <w:r w:rsidRPr="0034796B">
        <w:rPr>
          <w:rFonts w:ascii="UN-Abhaya" w:hAnsi="UN-Abhaya" w:cs="UN-Abhaya" w:hint="cs"/>
          <w:b/>
          <w:bCs/>
          <w:sz w:val="26"/>
          <w:szCs w:val="26"/>
          <w:cs/>
        </w:rPr>
        <w:t>ධම්පියාටුවා ගැටපදයෙහි</w:t>
      </w:r>
      <w:r w:rsidRPr="0034796B">
        <w:rPr>
          <w:rFonts w:ascii="UN-Abhaya" w:hAnsi="UN-Abhaya" w:cs="UN-Abhaya" w:hint="cs"/>
          <w:sz w:val="26"/>
          <w:szCs w:val="26"/>
          <w:cs/>
        </w:rPr>
        <w:t xml:space="preserve"> ‘බාවරෙක හත්ථි’ කථායෙහිලා “කිලෙසදුග්ගෙ, කෙලෙස් දුදුළෙහි” යි ‘දුර්ගය’ දුදුඑසෙ කීහ. </w:t>
      </w:r>
    </w:p>
    <w:p w14:paraId="78989755" w14:textId="77777777" w:rsidR="00301418" w:rsidRPr="0034796B" w:rsidRDefault="00301418" w:rsidP="00301418">
      <w:pPr>
        <w:spacing w:after="0" w:line="276" w:lineRule="auto"/>
        <w:rPr>
          <w:rFonts w:ascii="UN-Abhaya" w:hAnsi="UN-Abhaya" w:cs="UN-Abhaya"/>
          <w:sz w:val="26"/>
          <w:szCs w:val="26"/>
        </w:rPr>
      </w:pPr>
    </w:p>
    <w:p w14:paraId="10F2A13A"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දුනුමුඩාව</w:t>
      </w:r>
      <w:r w:rsidRPr="0034796B">
        <w:rPr>
          <w:rFonts w:ascii="UN-Abhaya" w:hAnsi="UN-Abhaya" w:cs="UN-Abhaya" w:hint="cs"/>
          <w:sz w:val="26"/>
          <w:szCs w:val="26"/>
          <w:cs/>
        </w:rPr>
        <w:t>-දුනුකොන</w:t>
      </w:r>
    </w:p>
    <w:p w14:paraId="471FDF99" w14:textId="77777777" w:rsidR="00301418" w:rsidRPr="0034796B" w:rsidRDefault="00301418" w:rsidP="00301418">
      <w:pPr>
        <w:spacing w:after="0" w:line="276" w:lineRule="auto"/>
        <w:rPr>
          <w:rFonts w:ascii="UN-Abhaya" w:hAnsi="UN-Abhaya" w:cs="UN-Abhaya"/>
          <w:sz w:val="26"/>
          <w:szCs w:val="26"/>
        </w:rPr>
      </w:pPr>
    </w:p>
    <w:p w14:paraId="2CD1CCE5"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දුමොළොසු</w:t>
      </w:r>
      <w:r w:rsidRPr="0034796B">
        <w:rPr>
          <w:rFonts w:ascii="UN-Abhaya" w:hAnsi="UN-Abhaya" w:cs="UN-Abhaya" w:hint="cs"/>
          <w:sz w:val="26"/>
          <w:szCs w:val="26"/>
          <w:cs/>
        </w:rPr>
        <w:t xml:space="preserve">-දුම්කබල්, ‘පා: ධූමකටච්ඡු </w:t>
      </w:r>
      <w:r w:rsidRPr="0034796B">
        <w:rPr>
          <w:rFonts w:ascii="UN-Abhaya" w:hAnsi="UN-Abhaya" w:cs="UN-Abhaya"/>
          <w:sz w:val="26"/>
          <w:szCs w:val="26"/>
          <w:cs/>
        </w:rPr>
        <w:t>&gt;</w:t>
      </w:r>
      <w:r w:rsidRPr="0034796B">
        <w:rPr>
          <w:rFonts w:ascii="UN-Abhaya" w:hAnsi="UN-Abhaya" w:cs="UN-Abhaya" w:hint="cs"/>
          <w:sz w:val="26"/>
          <w:szCs w:val="26"/>
          <w:cs/>
        </w:rPr>
        <w:t xml:space="preserve"> දුමොළොසු’</w:t>
      </w:r>
    </w:p>
    <w:p w14:paraId="07AE3EA4" w14:textId="77777777" w:rsidR="00301418" w:rsidRPr="0034796B" w:rsidRDefault="00301418" w:rsidP="00301418">
      <w:pPr>
        <w:spacing w:after="0" w:line="276" w:lineRule="auto"/>
        <w:rPr>
          <w:rFonts w:ascii="UN-Abhaya" w:hAnsi="UN-Abhaya" w:cs="UN-Abhaya"/>
          <w:sz w:val="26"/>
          <w:szCs w:val="26"/>
        </w:rPr>
      </w:pPr>
    </w:p>
    <w:p w14:paraId="42A5DE1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දුලදු සැඩසළා කිඹුල් මුවර සියො</w:t>
      </w:r>
      <w:r w:rsidRPr="0034796B">
        <w:rPr>
          <w:rFonts w:ascii="UN-Abhaya" w:hAnsi="UN-Abhaya" w:cs="UN-Abhaya" w:hint="cs"/>
          <w:sz w:val="26"/>
          <w:szCs w:val="26"/>
          <w:cs/>
        </w:rPr>
        <w:t>-දුර්ලබ්ධි නමැති චණ්ඩස්‍රොතස් හා කුම්හීලයන් හා මකරයන් හා ඇති</w:t>
      </w:r>
    </w:p>
    <w:p w14:paraId="7044E666" w14:textId="77777777" w:rsidR="00301418" w:rsidRPr="0034796B" w:rsidRDefault="00301418" w:rsidP="00301418">
      <w:pPr>
        <w:spacing w:after="0" w:line="276" w:lineRule="auto"/>
        <w:rPr>
          <w:rFonts w:ascii="UN-Abhaya" w:hAnsi="UN-Abhaya" w:cs="UN-Abhaya"/>
          <w:sz w:val="26"/>
          <w:szCs w:val="26"/>
        </w:rPr>
      </w:pPr>
    </w:p>
    <w:p w14:paraId="1E47C80D"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දුහුල් සුඹුළුයෙන්</w:t>
      </w:r>
      <w:r w:rsidRPr="0034796B">
        <w:rPr>
          <w:rFonts w:ascii="UN-Abhaya" w:hAnsi="UN-Abhaya" w:cs="UN-Abhaya" w:hint="cs"/>
          <w:sz w:val="26"/>
          <w:szCs w:val="26"/>
          <w:cs/>
        </w:rPr>
        <w:t xml:space="preserve"> - දුකූල චුම්බටයෙන්. සිහින් පිළී දරණුයෙන්</w:t>
      </w:r>
    </w:p>
    <w:p w14:paraId="42D24AE7" w14:textId="77777777" w:rsidR="00301418" w:rsidRPr="0034796B" w:rsidRDefault="00301418" w:rsidP="00301418">
      <w:pPr>
        <w:spacing w:after="0" w:line="276" w:lineRule="auto"/>
        <w:rPr>
          <w:rFonts w:ascii="UN-Abhaya" w:hAnsi="UN-Abhaya" w:cs="UN-Abhaya"/>
          <w:sz w:val="26"/>
          <w:szCs w:val="26"/>
        </w:rPr>
      </w:pPr>
    </w:p>
    <w:p w14:paraId="189051E4"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 එක්බිති ගෙහි</w:t>
      </w:r>
      <w:r w:rsidRPr="0034796B">
        <w:rPr>
          <w:rFonts w:ascii="UN-Abhaya" w:hAnsi="UN-Abhaya" w:cs="UN-Abhaya" w:hint="cs"/>
          <w:sz w:val="26"/>
          <w:szCs w:val="26"/>
          <w:cs/>
        </w:rPr>
        <w:t xml:space="preserve"> - දෙ පසැ අනන්තර (=එකාබද්ධ) ගෘහයෙහි ‘උහ’ ශබ්දය ද, ‘ඳෙ යි හැම තැනැ අනුවාද කළසෙ පෙනේ. “උභොසු පස්සෙසු, දෙ ගඟවැළහි” යි ධ: ගැටපද පාඨාදියෙහිත් එ සැටි මැ එයි. ‘උභතො අනන්තරගෙහවාසිකා’ යනු මෙහි අටුවායි.</w:t>
      </w:r>
    </w:p>
    <w:p w14:paraId="73A266BA" w14:textId="77777777" w:rsidR="00301418" w:rsidRPr="0034796B" w:rsidRDefault="00301418" w:rsidP="00301418">
      <w:pPr>
        <w:spacing w:after="0" w:line="276" w:lineRule="auto"/>
        <w:rPr>
          <w:rFonts w:ascii="UN-Abhaya" w:hAnsi="UN-Abhaya" w:cs="UN-Abhaya"/>
          <w:sz w:val="26"/>
          <w:szCs w:val="26"/>
        </w:rPr>
      </w:pPr>
    </w:p>
    <w:p w14:paraId="384BD1AD"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දෙණැ</w:t>
      </w:r>
      <w:r w:rsidRPr="0034796B">
        <w:rPr>
          <w:rFonts w:ascii="UN-Abhaya" w:hAnsi="UN-Abhaya" w:cs="UN-Abhaya" w:hint="cs"/>
          <w:sz w:val="26"/>
          <w:szCs w:val="26"/>
          <w:cs/>
        </w:rPr>
        <w:t xml:space="preserve"> - නිම්නයෙහි=දෙණි කඩෙහි</w:t>
      </w:r>
    </w:p>
    <w:p w14:paraId="4FB7A719" w14:textId="77777777" w:rsidR="00301418" w:rsidRPr="0034796B" w:rsidRDefault="00301418" w:rsidP="00301418">
      <w:pPr>
        <w:spacing w:after="0" w:line="276" w:lineRule="auto"/>
        <w:rPr>
          <w:rFonts w:ascii="UN-Abhaya" w:hAnsi="UN-Abhaya" w:cs="UN-Abhaya"/>
          <w:sz w:val="26"/>
          <w:szCs w:val="26"/>
        </w:rPr>
      </w:pPr>
    </w:p>
    <w:p w14:paraId="53924E56"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දෙතිස් දෙව් කුමරියො</w:t>
      </w:r>
      <w:r w:rsidRPr="0034796B">
        <w:rPr>
          <w:rFonts w:ascii="UN-Abhaya" w:hAnsi="UN-Abhaya" w:cs="UN-Abhaya" w:hint="cs"/>
          <w:sz w:val="26"/>
          <w:szCs w:val="26"/>
          <w:cs/>
        </w:rPr>
        <w:t>-ශක්‍රයා ‘මඝමාණවක’ වැ සිටිදා පිරිවර සේ වැටුණු දෙතිස් දෙන ද ශක්‍රයා හා මැ සහභාවයට ගියහ. ඔවුන් ගේ දෙතිස් භාර්යාවෝ යැ.</w:t>
      </w:r>
    </w:p>
    <w:p w14:paraId="2ED4146E" w14:textId="77777777" w:rsidR="00301418" w:rsidRPr="0034796B" w:rsidRDefault="00301418" w:rsidP="00301418">
      <w:pPr>
        <w:spacing w:after="0" w:line="276" w:lineRule="auto"/>
        <w:rPr>
          <w:rFonts w:ascii="UN-Abhaya" w:hAnsi="UN-Abhaya" w:cs="UN-Abhaya"/>
          <w:sz w:val="26"/>
          <w:szCs w:val="26"/>
        </w:rPr>
      </w:pPr>
    </w:p>
    <w:p w14:paraId="19209BFA"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දෙවීහි</w:t>
      </w:r>
      <w:r w:rsidRPr="0034796B">
        <w:rPr>
          <w:rFonts w:ascii="UN-Abhaya" w:hAnsi="UN-Abhaya" w:cs="UN-Abhaya" w:hint="cs"/>
          <w:sz w:val="26"/>
          <w:szCs w:val="26"/>
          <w:cs/>
        </w:rPr>
        <w:t xml:space="preserve"> - දෙවි+හු=දෙවීහි</w:t>
      </w:r>
    </w:p>
    <w:p w14:paraId="130C7B66" w14:textId="77777777" w:rsidR="00301418" w:rsidRPr="0034796B" w:rsidRDefault="00301418" w:rsidP="00301418">
      <w:pPr>
        <w:spacing w:after="0" w:line="276" w:lineRule="auto"/>
        <w:rPr>
          <w:rFonts w:ascii="UN-Abhaya" w:hAnsi="UN-Abhaya" w:cs="UN-Abhaya"/>
          <w:sz w:val="26"/>
          <w:szCs w:val="26"/>
        </w:rPr>
      </w:pPr>
    </w:p>
    <w:p w14:paraId="60E6A6A9"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දෙස්නෙන්</w:t>
      </w:r>
      <w:r w:rsidRPr="0034796B">
        <w:rPr>
          <w:rFonts w:ascii="UN-Abhaya" w:hAnsi="UN-Abhaya" w:cs="UN-Abhaya" w:hint="cs"/>
          <w:sz w:val="26"/>
          <w:szCs w:val="26"/>
          <w:cs/>
        </w:rPr>
        <w:t>-දෙශනායෙන්. ‘දෙසුන්+එන්=දෙස්නෙන්’ ප්‍රාණාක්ෂරයෙන් පටන් ගන්නා ප්‍රත්‍යය හා යොගයෙහි දි, කිසි ශබ්ද කෙකේ හලන්ත වූවාහු නම්, උපධාලොපය (=අගැ හලින් පෙරට සිටුනා ස්වරයාගේ ලොපය) ලබත්. ‘රකුස්+අන්=රකුසන්’ යනාදිය ද මෙ නයින් සළකන්නේ යැ.</w:t>
      </w:r>
    </w:p>
    <w:p w14:paraId="0B947A7D" w14:textId="77777777" w:rsidR="00301418" w:rsidRPr="0034796B" w:rsidRDefault="00301418" w:rsidP="00301418">
      <w:pPr>
        <w:spacing w:after="0" w:line="276" w:lineRule="auto"/>
        <w:rPr>
          <w:rFonts w:ascii="UN-Abhaya" w:hAnsi="UN-Abhaya" w:cs="UN-Abhaya"/>
          <w:sz w:val="26"/>
          <w:szCs w:val="26"/>
        </w:rPr>
      </w:pPr>
    </w:p>
    <w:p w14:paraId="5A2BBFC3"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දොරොට්යෙහි</w:t>
      </w:r>
      <w:r w:rsidRPr="0034796B">
        <w:rPr>
          <w:rFonts w:ascii="UN-Abhaya" w:hAnsi="UN-Abhaya" w:cs="UN-Abhaya" w:hint="cs"/>
          <w:sz w:val="26"/>
          <w:szCs w:val="26"/>
          <w:cs/>
        </w:rPr>
        <w:t xml:space="preserve">-දොරකොටයෙහි, ‘පා: ද්වාරකොට්ඨ </w:t>
      </w:r>
      <w:r w:rsidRPr="0034796B">
        <w:rPr>
          <w:rFonts w:ascii="UN-Abhaya" w:hAnsi="UN-Abhaya" w:cs="UN-Abhaya"/>
          <w:sz w:val="26"/>
          <w:szCs w:val="26"/>
          <w:cs/>
        </w:rPr>
        <w:t>&gt;</w:t>
      </w:r>
      <w:r w:rsidRPr="0034796B">
        <w:rPr>
          <w:rFonts w:ascii="UN-Abhaya" w:hAnsi="UN-Abhaya" w:cs="UN-Abhaya" w:hint="cs"/>
          <w:sz w:val="26"/>
          <w:szCs w:val="26"/>
          <w:cs/>
        </w:rPr>
        <w:t xml:space="preserve"> දොරකොට් = දොරොට්’</w:t>
      </w:r>
    </w:p>
    <w:p w14:paraId="5B687813" w14:textId="77777777" w:rsidR="00301418" w:rsidRPr="0034796B" w:rsidRDefault="00301418" w:rsidP="00301418">
      <w:pPr>
        <w:spacing w:after="0" w:line="276" w:lineRule="auto"/>
        <w:rPr>
          <w:rFonts w:ascii="UN-Abhaya" w:hAnsi="UN-Abhaya" w:cs="UN-Abhaya"/>
          <w:sz w:val="26"/>
          <w:szCs w:val="26"/>
        </w:rPr>
      </w:pPr>
    </w:p>
    <w:p w14:paraId="51D361BE"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දොර බියෙළි</w:t>
      </w:r>
      <w:r w:rsidRPr="0034796B">
        <w:rPr>
          <w:rFonts w:ascii="UN-Abhaya" w:hAnsi="UN-Abhaya" w:cs="UN-Abhaya" w:hint="cs"/>
          <w:sz w:val="26"/>
          <w:szCs w:val="26"/>
          <w:cs/>
        </w:rPr>
        <w:t xml:space="preserve"> - දොරපලු, ‘පා: බිදළ </w:t>
      </w:r>
      <w:r w:rsidRPr="0034796B">
        <w:rPr>
          <w:rFonts w:ascii="UN-Abhaya" w:hAnsi="UN-Abhaya" w:cs="UN-Abhaya"/>
          <w:sz w:val="26"/>
          <w:szCs w:val="26"/>
          <w:cs/>
        </w:rPr>
        <w:t>&gt;</w:t>
      </w:r>
      <w:r w:rsidRPr="0034796B">
        <w:rPr>
          <w:rFonts w:ascii="UN-Abhaya" w:hAnsi="UN-Abhaya" w:cs="UN-Abhaya" w:hint="cs"/>
          <w:sz w:val="26"/>
          <w:szCs w:val="26"/>
          <w:cs/>
        </w:rPr>
        <w:t xml:space="preserve"> බියෙළි’</w:t>
      </w:r>
    </w:p>
    <w:p w14:paraId="3559A4FE" w14:textId="77777777" w:rsidR="00301418" w:rsidRPr="0034796B" w:rsidRDefault="00301418" w:rsidP="00301418">
      <w:pPr>
        <w:spacing w:after="0" w:line="276" w:lineRule="auto"/>
        <w:rPr>
          <w:rFonts w:ascii="UN-Abhaya" w:hAnsi="UN-Abhaya" w:cs="UN-Abhaya"/>
          <w:sz w:val="26"/>
          <w:szCs w:val="26"/>
        </w:rPr>
      </w:pPr>
    </w:p>
    <w:p w14:paraId="4B1B7E7D"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දොළොස් ආකාරයෙකින් බමුණු ගෙ ගුණ කියා</w:t>
      </w:r>
      <w:r w:rsidRPr="0034796B">
        <w:rPr>
          <w:rFonts w:ascii="UN-Abhaya" w:hAnsi="UN-Abhaya" w:cs="UN-Abhaya" w:hint="cs"/>
          <w:sz w:val="26"/>
          <w:szCs w:val="26"/>
          <w:cs/>
        </w:rPr>
        <w:t xml:space="preserve"> - යශස් ඇතිසෙ (1) අභිජාතසෙ (2) මහත් ධන ඇතිාසෙ (3) ත්‍රිවෙදයෙහි පරතෙර දුටුසෙ (4) අභිරූපසෙ (5) සිල්වත්සෙ (6) පියතෙපුල් ඇතිසෙ (7) බොහො දෙන හට ඇදුරුසෙ (8) මහලුසෙ (9) බිම්සර රජු විසින් පිදුසෙ (10) පොක්ඛරසාති බමුණු විසින් පිදුසෙ (11) ඛාණුමත ගමට හිම්සෙ (12)</w:t>
      </w:r>
    </w:p>
    <w:p w14:paraId="78D04F8F" w14:textId="77777777" w:rsidR="00301418" w:rsidRPr="0034796B" w:rsidRDefault="00301418" w:rsidP="00301418">
      <w:pPr>
        <w:spacing w:after="0" w:line="276" w:lineRule="auto"/>
        <w:rPr>
          <w:rFonts w:ascii="UN-Abhaya" w:hAnsi="UN-Abhaya" w:cs="UN-Abhaya"/>
          <w:sz w:val="26"/>
          <w:szCs w:val="26"/>
        </w:rPr>
      </w:pPr>
    </w:p>
    <w:p w14:paraId="6A890C18"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දොළොස් ඇඟින් යුත් පිළිසසුමුපා</w:t>
      </w:r>
      <w:r w:rsidRPr="0034796B">
        <w:rPr>
          <w:rFonts w:ascii="UN-Abhaya" w:hAnsi="UN-Abhaya" w:cs="UN-Abhaya" w:hint="cs"/>
          <w:sz w:val="26"/>
          <w:szCs w:val="26"/>
          <w:cs/>
        </w:rPr>
        <w:t xml:space="preserve"> - අවිද්‍යා ආදි ද්වාදශාඞ්ගයෙන් යුත් ‘ප්‍රතීත්‍යසමුත්පාද ධර්මය. අවිද්‍යා ආදි ප්‍රත්‍යය නිසා සංස්කාරාදීන් පහළ වනසෙ කියන ප්‍රත්‍යයාකාරය </w:t>
      </w:r>
    </w:p>
    <w:p w14:paraId="26A1EB55" w14:textId="77777777" w:rsidR="00301418" w:rsidRPr="0034796B" w:rsidRDefault="00301418" w:rsidP="00301418">
      <w:pPr>
        <w:spacing w:after="0" w:line="276" w:lineRule="auto"/>
        <w:rPr>
          <w:rFonts w:ascii="UN-Abhaya" w:hAnsi="UN-Abhaya" w:cs="UN-Abhaya"/>
          <w:sz w:val="26"/>
          <w:szCs w:val="26"/>
        </w:rPr>
      </w:pPr>
    </w:p>
    <w:p w14:paraId="2CCDE3F6"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දොළොස් නුහුවක්</w:t>
      </w:r>
      <w:r w:rsidRPr="0034796B">
        <w:rPr>
          <w:rFonts w:ascii="UN-Abhaya" w:hAnsi="UN-Abhaya" w:cs="UN-Abhaya" w:hint="cs"/>
          <w:sz w:val="26"/>
          <w:szCs w:val="26"/>
          <w:cs/>
        </w:rPr>
        <w:t xml:space="preserve"> - “එක් ලක්‍ෂ විසිදහසක් පමණ. නහුතයෙක් නම් දසදහසෙකි.” යනු </w:t>
      </w:r>
      <w:r w:rsidRPr="0034796B">
        <w:rPr>
          <w:rFonts w:ascii="UN-Abhaya" w:hAnsi="UN-Abhaya" w:cs="UN-Abhaya" w:hint="cs"/>
          <w:b/>
          <w:bCs/>
          <w:sz w:val="26"/>
          <w:szCs w:val="26"/>
          <w:cs/>
        </w:rPr>
        <w:t>ජාතක අටුවා ගැටපද</w:t>
      </w:r>
      <w:r w:rsidRPr="0034796B">
        <w:rPr>
          <w:rFonts w:ascii="UN-Abhaya" w:hAnsi="UN-Abhaya" w:cs="UN-Abhaya" w:hint="cs"/>
          <w:sz w:val="26"/>
          <w:szCs w:val="26"/>
          <w:cs/>
        </w:rPr>
        <w:t xml:space="preserve"> යි. ‘පා: ද්වාදසනහුත </w:t>
      </w:r>
      <w:r w:rsidRPr="0034796B">
        <w:rPr>
          <w:rFonts w:ascii="UN-Abhaya" w:hAnsi="UN-Abhaya" w:cs="UN-Abhaya"/>
          <w:sz w:val="26"/>
          <w:szCs w:val="26"/>
          <w:cs/>
        </w:rPr>
        <w:t>&gt;</w:t>
      </w:r>
      <w:r w:rsidRPr="0034796B">
        <w:rPr>
          <w:rFonts w:ascii="UN-Abhaya" w:hAnsi="UN-Abhaya" w:cs="UN-Abhaya" w:hint="cs"/>
          <w:sz w:val="26"/>
          <w:szCs w:val="26"/>
          <w:cs/>
        </w:rPr>
        <w:t xml:space="preserve"> දොළොස් නුහු’</w:t>
      </w:r>
    </w:p>
    <w:p w14:paraId="71AF242A" w14:textId="77777777" w:rsidR="00301418" w:rsidRPr="0034796B" w:rsidRDefault="00301418" w:rsidP="00301418">
      <w:pPr>
        <w:spacing w:after="0" w:line="276" w:lineRule="auto"/>
        <w:rPr>
          <w:rFonts w:ascii="UN-Abhaya" w:hAnsi="UN-Abhaya" w:cs="UN-Abhaya"/>
          <w:sz w:val="26"/>
          <w:szCs w:val="26"/>
        </w:rPr>
      </w:pPr>
    </w:p>
    <w:p w14:paraId="670B4A41"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නයි නයින් කරා යවූහ</w:t>
      </w:r>
      <w:r w:rsidRPr="0034796B">
        <w:rPr>
          <w:rFonts w:ascii="UN-Abhaya" w:hAnsi="UN-Abhaya" w:cs="UN-Abhaya" w:hint="cs"/>
          <w:sz w:val="26"/>
          <w:szCs w:val="26"/>
          <w:cs/>
        </w:rPr>
        <w:t xml:space="preserve"> - මෙහි ‘යවූහ’ යන්නෙහි කර්මය බැහැරින් ලා ගත මනා වෙයි. කර්ම ස්වරූපයෙන් සිටුනෙ, ‘දුතවර්ගයි’ යි. පාළියෙහි කර්මය ස්වරූපයෙන් නොකියන තැන් ඇත. මෙහි දී එ මඟ ඇසිරි කළහ.</w:t>
      </w:r>
    </w:p>
    <w:p w14:paraId="372C8824" w14:textId="77777777" w:rsidR="00301418" w:rsidRPr="0034796B" w:rsidRDefault="00301418" w:rsidP="00301418">
      <w:pPr>
        <w:spacing w:after="0" w:line="276" w:lineRule="auto"/>
        <w:rPr>
          <w:rFonts w:ascii="UN-Abhaya" w:hAnsi="UN-Abhaya" w:cs="UN-Abhaya"/>
          <w:sz w:val="26"/>
          <w:szCs w:val="26"/>
        </w:rPr>
      </w:pPr>
    </w:p>
    <w:p w14:paraId="426F8F77"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නව යොදුන්</w:t>
      </w:r>
      <w:r w:rsidRPr="0034796B">
        <w:rPr>
          <w:rFonts w:ascii="UN-Abhaya" w:hAnsi="UN-Abhaya" w:cs="UN-Abhaya" w:hint="cs"/>
          <w:sz w:val="26"/>
          <w:szCs w:val="26"/>
          <w:cs/>
        </w:rPr>
        <w:t xml:space="preserve"> - මෙතෙක් පළ කළ පොත්හි මේ අසම්පූර්ණ තැනෙකි. ‘නව යොත්න කිනම් දිගෙකිනැ’ යනු නොකියන හෙයිනැ. අපි “උසායෙහි නව යොදුන්” යනු ලියුම්හ. </w:t>
      </w:r>
      <w:r w:rsidRPr="0034796B">
        <w:rPr>
          <w:rFonts w:ascii="UN-Abhaya" w:hAnsi="UN-Abhaya" w:cs="UN-Abhaya" w:hint="cs"/>
          <w:b/>
          <w:bCs/>
          <w:sz w:val="26"/>
          <w:szCs w:val="26"/>
          <w:cs/>
        </w:rPr>
        <w:t>“උච්චං නවයොජනුබ්බෙධා.”</w:t>
      </w:r>
      <w:r w:rsidRPr="0034796B">
        <w:rPr>
          <w:rFonts w:ascii="UN-Abhaya" w:hAnsi="UN-Abhaya" w:cs="UN-Abhaya" w:hint="cs"/>
          <w:sz w:val="26"/>
          <w:szCs w:val="26"/>
          <w:cs/>
        </w:rPr>
        <w:t xml:space="preserve"> යනු අටුවායි. </w:t>
      </w:r>
    </w:p>
    <w:p w14:paraId="4CDF9F85" w14:textId="77777777" w:rsidR="00301418" w:rsidRPr="0034796B" w:rsidRDefault="00301418" w:rsidP="00301418">
      <w:pPr>
        <w:spacing w:after="0" w:line="276" w:lineRule="auto"/>
        <w:rPr>
          <w:rFonts w:ascii="UN-Abhaya" w:hAnsi="UN-Abhaya" w:cs="UN-Abhaya"/>
          <w:sz w:val="26"/>
          <w:szCs w:val="26"/>
        </w:rPr>
      </w:pPr>
    </w:p>
    <w:p w14:paraId="39F7A29C"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නස</w:t>
      </w:r>
      <w:r w:rsidRPr="0034796B">
        <w:rPr>
          <w:rFonts w:ascii="UN-Abhaya" w:hAnsi="UN-Abhaya" w:cs="UN-Abhaya" w:hint="cs"/>
          <w:sz w:val="26"/>
          <w:szCs w:val="26"/>
          <w:cs/>
        </w:rPr>
        <w:t xml:space="preserve"> - පහ වැ යැ. ‘පා: නස්ස </w:t>
      </w:r>
      <w:r w:rsidRPr="0034796B">
        <w:rPr>
          <w:rFonts w:ascii="UN-Abhaya" w:hAnsi="UN-Abhaya" w:cs="UN-Abhaya"/>
          <w:sz w:val="26"/>
          <w:szCs w:val="26"/>
          <w:cs/>
        </w:rPr>
        <w:t>&gt;</w:t>
      </w:r>
      <w:r w:rsidRPr="0034796B">
        <w:rPr>
          <w:rFonts w:ascii="UN-Abhaya" w:hAnsi="UN-Abhaya" w:cs="UN-Abhaya" w:hint="cs"/>
          <w:sz w:val="26"/>
          <w:szCs w:val="26"/>
          <w:cs/>
        </w:rPr>
        <w:t xml:space="preserve"> නස’</w:t>
      </w:r>
    </w:p>
    <w:p w14:paraId="6C2606B9" w14:textId="77777777" w:rsidR="00301418" w:rsidRPr="0034796B" w:rsidRDefault="00301418" w:rsidP="00301418">
      <w:pPr>
        <w:spacing w:after="0" w:line="276" w:lineRule="auto"/>
        <w:rPr>
          <w:rFonts w:ascii="UN-Abhaya" w:hAnsi="UN-Abhaya" w:cs="UN-Abhaya"/>
          <w:sz w:val="26"/>
          <w:szCs w:val="26"/>
        </w:rPr>
      </w:pPr>
    </w:p>
    <w:p w14:paraId="09DCCF1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නළුවො</w:t>
      </w:r>
      <w:r w:rsidRPr="0034796B">
        <w:rPr>
          <w:rFonts w:ascii="UN-Abhaya" w:hAnsi="UN-Abhaya" w:cs="UN-Abhaya" w:hint="cs"/>
          <w:sz w:val="26"/>
          <w:szCs w:val="26"/>
          <w:cs/>
        </w:rPr>
        <w:t xml:space="preserve"> - ‘නළු’ සද සියබසෙහි බෙහෙවින් නාටකස්ත්‍රිය කෙරෙහි වැටෙයි. මෙතැනැ ‘නළුවො’ නම්, සතලිස් දහසක් නළුවරහු යැ. අන්ත</w:t>
      </w:r>
      <w:r w:rsidRPr="0034796B">
        <w:rPr>
          <w:rFonts w:ascii="UN-Abhaya" w:hAnsi="UN-Abhaya" w:cs="UN-Abhaya"/>
          <w:sz w:val="26"/>
          <w:szCs w:val="26"/>
          <w:cs/>
        </w:rPr>
        <w:t>ඃ</w:t>
      </w:r>
      <w:r w:rsidRPr="0034796B">
        <w:rPr>
          <w:rFonts w:ascii="UN-Abhaya" w:hAnsi="UN-Abhaya" w:cs="UN-Abhaya" w:hint="cs"/>
          <w:sz w:val="26"/>
          <w:szCs w:val="26"/>
          <w:cs/>
        </w:rPr>
        <w:t>පුරයි.</w:t>
      </w:r>
    </w:p>
    <w:p w14:paraId="770042FE" w14:textId="77777777" w:rsidR="00301418" w:rsidRPr="0034796B" w:rsidRDefault="00301418" w:rsidP="00301418">
      <w:pPr>
        <w:spacing w:after="0" w:line="276" w:lineRule="auto"/>
        <w:rPr>
          <w:rFonts w:ascii="UN-Abhaya" w:hAnsi="UN-Abhaya" w:cs="UN-Abhaya"/>
          <w:sz w:val="26"/>
          <w:szCs w:val="26"/>
        </w:rPr>
      </w:pPr>
    </w:p>
    <w:p w14:paraId="60171497"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නාරජවස</w:t>
      </w:r>
      <w:r w:rsidRPr="0034796B">
        <w:rPr>
          <w:rFonts w:ascii="UN-Abhaya" w:hAnsi="UN-Abhaya" w:cs="UN-Abhaya" w:hint="cs"/>
          <w:sz w:val="26"/>
          <w:szCs w:val="26"/>
          <w:cs/>
        </w:rPr>
        <w:t xml:space="preserve"> - නාගරාජයන් ගේ වසවැටිය. ‘වස්’ ශබ්දය මෙසේ කියයි. වනවළායෙහි ‘මෙදවට්ටි’ යනු එයි. </w:t>
      </w:r>
    </w:p>
    <w:p w14:paraId="707DCAAE" w14:textId="77777777" w:rsidR="00301418" w:rsidRPr="0034796B" w:rsidRDefault="00301418" w:rsidP="00301418">
      <w:pPr>
        <w:spacing w:after="0" w:line="276" w:lineRule="auto"/>
        <w:rPr>
          <w:rFonts w:ascii="UN-Abhaya" w:hAnsi="UN-Abhaya" w:cs="UN-Abhaya"/>
          <w:sz w:val="26"/>
          <w:szCs w:val="26"/>
        </w:rPr>
      </w:pPr>
    </w:p>
    <w:p w14:paraId="24D56FA5"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නැව් හිසැ ලා ඇක්මැ</w:t>
      </w:r>
      <w:r w:rsidRPr="0034796B">
        <w:rPr>
          <w:rFonts w:ascii="UN-Abhaya" w:hAnsi="UN-Abhaya" w:cs="UN-Abhaya" w:hint="cs"/>
          <w:sz w:val="26"/>
          <w:szCs w:val="26"/>
          <w:cs/>
        </w:rPr>
        <w:t xml:space="preserve"> - නෞකාමස්තකයෙහි ආක්‍රමණ කොටැ. “නැව්හි සැළ - නැව්හි සල - නැව්හි සළා” යන නානාපාඨ පොත්හි ඇත. අටුවායෙහි දු </w:t>
      </w:r>
      <w:r w:rsidRPr="0034796B">
        <w:rPr>
          <w:rFonts w:ascii="UN-Abhaya" w:hAnsi="UN-Abhaya" w:cs="UN-Abhaya" w:hint="cs"/>
          <w:b/>
          <w:bCs/>
          <w:sz w:val="26"/>
          <w:szCs w:val="26"/>
          <w:cs/>
        </w:rPr>
        <w:t>“නාවං පණෙ අක්කමිත්වා-නාවා ඵලෙ අක්කමිත්වා”</w:t>
      </w:r>
      <w:r w:rsidRPr="0034796B">
        <w:rPr>
          <w:rFonts w:ascii="UN-Abhaya" w:hAnsi="UN-Abhaya" w:cs="UN-Abhaya" w:hint="cs"/>
          <w:sz w:val="26"/>
          <w:szCs w:val="26"/>
          <w:cs/>
        </w:rPr>
        <w:t xml:space="preserve"> යි නානා පාඨ ඇත. අටුවායෙහි ‘අක්කමිත්වා’ යන පෙරකිරියට ‘නාවං’ යනු කර්ම වන හෙයින් අනුවාදයෙහිත් ‘නැව්’ </w:t>
      </w:r>
      <w:r w:rsidRPr="0034796B">
        <w:rPr>
          <w:rFonts w:ascii="UN-Abhaya" w:hAnsi="UN-Abhaya" w:cs="UN-Abhaya" w:hint="cs"/>
          <w:b/>
          <w:bCs/>
          <w:sz w:val="26"/>
          <w:szCs w:val="26"/>
          <w:cs/>
        </w:rPr>
        <w:t>යනු කර්ම වුව මැනැවි. එවිටැ, ඉතිරි, අකුරු එක් රැස් කොටැ ‘හිසැ ලා’ යි අපි යොදා-ලුම්හ. අටුවායෙහි ‘පණ’ යනු අර්ථයක්</w:t>
      </w:r>
      <w:r w:rsidRPr="0034796B">
        <w:rPr>
          <w:rFonts w:ascii="UN-Abhaya" w:hAnsi="UN-Abhaya" w:cs="UN-Abhaya" w:hint="cs"/>
          <w:sz w:val="26"/>
          <w:szCs w:val="26"/>
          <w:cs/>
        </w:rPr>
        <w:t xml:space="preserve"> </w:t>
      </w:r>
      <w:r w:rsidRPr="0034796B">
        <w:rPr>
          <w:rFonts w:ascii="UN-Abhaya" w:hAnsi="UN-Abhaya" w:cs="UN-Abhaya" w:hint="cs"/>
          <w:b/>
          <w:bCs/>
          <w:sz w:val="26"/>
          <w:szCs w:val="26"/>
          <w:cs/>
        </w:rPr>
        <w:t>ඇතිසෙ</w:t>
      </w:r>
      <w:r w:rsidRPr="0034796B">
        <w:rPr>
          <w:rFonts w:ascii="UN-Abhaya" w:hAnsi="UN-Abhaya" w:cs="UN-Abhaya" w:hint="cs"/>
          <w:sz w:val="26"/>
          <w:szCs w:val="26"/>
          <w:cs/>
        </w:rPr>
        <w:t xml:space="preserve"> නො පෙනේ. ‘පුණු’ මහතෙරුන් අහසැ සිටැ බුණුසෙ ඇඟෙනුයෙන් නැව් මුදුනෙහි යම් මැ අවයවයක් පයින් පහළසෙ කිය හැකියි. මෙහි ලකාරය (=රුවල) යෙදේ නම්. මෙනොවට ඝටිත වෙයි.</w:t>
      </w:r>
    </w:p>
    <w:p w14:paraId="2B28DF4A" w14:textId="77777777" w:rsidR="00301418" w:rsidRPr="0034796B" w:rsidRDefault="00301418" w:rsidP="00301418">
      <w:pPr>
        <w:spacing w:after="0" w:line="276" w:lineRule="auto"/>
        <w:rPr>
          <w:rFonts w:ascii="UN-Abhaya" w:hAnsi="UN-Abhaya" w:cs="UN-Abhaya"/>
          <w:sz w:val="26"/>
          <w:szCs w:val="26"/>
        </w:rPr>
      </w:pPr>
    </w:p>
    <w:p w14:paraId="5A0AE542"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නෑවියන්</w:t>
      </w:r>
      <w:r w:rsidRPr="0034796B">
        <w:rPr>
          <w:rFonts w:ascii="UN-Abhaya" w:hAnsi="UN-Abhaya" w:cs="UN-Abhaya" w:hint="cs"/>
          <w:sz w:val="26"/>
          <w:szCs w:val="26"/>
          <w:cs/>
        </w:rPr>
        <w:t xml:space="preserve"> - නහාපිතයන් = කපුවන්, දැළිරවුළු බානවුන් ‘පා: නහාපිත </w:t>
      </w:r>
      <w:r w:rsidRPr="0034796B">
        <w:rPr>
          <w:rFonts w:ascii="UN-Abhaya" w:hAnsi="UN-Abhaya" w:cs="UN-Abhaya"/>
          <w:sz w:val="26"/>
          <w:szCs w:val="26"/>
          <w:cs/>
        </w:rPr>
        <w:t>&gt;</w:t>
      </w:r>
      <w:r w:rsidRPr="0034796B">
        <w:rPr>
          <w:rFonts w:ascii="UN-Abhaya" w:hAnsi="UN-Abhaya" w:cs="UN-Abhaya" w:hint="cs"/>
          <w:sz w:val="26"/>
          <w:szCs w:val="26"/>
          <w:cs/>
        </w:rPr>
        <w:t xml:space="preserve"> නැහැවි </w:t>
      </w:r>
      <w:r w:rsidRPr="0034796B">
        <w:rPr>
          <w:rFonts w:ascii="UN-Abhaya" w:hAnsi="UN-Abhaya" w:cs="UN-Abhaya"/>
          <w:sz w:val="26"/>
          <w:szCs w:val="26"/>
          <w:cs/>
        </w:rPr>
        <w:t>&gt;</w:t>
      </w:r>
      <w:r w:rsidRPr="0034796B">
        <w:rPr>
          <w:rFonts w:ascii="UN-Abhaya" w:hAnsi="UN-Abhaya" w:cs="UN-Abhaya" w:hint="cs"/>
          <w:sz w:val="26"/>
          <w:szCs w:val="26"/>
          <w:cs/>
        </w:rPr>
        <w:t xml:space="preserve"> නෑවි’</w:t>
      </w:r>
    </w:p>
    <w:p w14:paraId="6F0A0AD6" w14:textId="77777777" w:rsidR="00301418" w:rsidRPr="0034796B" w:rsidRDefault="00301418" w:rsidP="00301418">
      <w:pPr>
        <w:spacing w:after="0" w:line="276" w:lineRule="auto"/>
        <w:rPr>
          <w:rFonts w:ascii="UN-Abhaya" w:hAnsi="UN-Abhaya" w:cs="UN-Abhaya"/>
          <w:sz w:val="26"/>
          <w:szCs w:val="26"/>
        </w:rPr>
      </w:pPr>
    </w:p>
    <w:p w14:paraId="6F4EA93A"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නිපන්නමො</w:t>
      </w:r>
      <w:r w:rsidRPr="0034796B">
        <w:rPr>
          <w:rFonts w:ascii="UN-Abhaya" w:hAnsi="UN-Abhaya" w:cs="UN-Abhaya" w:hint="cs"/>
          <w:sz w:val="26"/>
          <w:szCs w:val="26"/>
          <w:cs/>
        </w:rPr>
        <w:t>-සමෘද්ධිය ඇතියමො. පාළියෙහි එන ‘නිප්ඵන්න’ ශබ්දයෙන් බිඳ-ගත් පදසෙ ගත ද වරද නැති. සියබසෙහි ලා ගත හෙන ‘නිපද’ දයින් ද්‍රව්‍යය කියැ හෙන සේ ‘නිපනු’ සද සිද්ධ කොටැ ගත ද වරද නැති.</w:t>
      </w:r>
    </w:p>
    <w:p w14:paraId="37BF0F15" w14:textId="77777777" w:rsidR="00301418" w:rsidRPr="0034796B" w:rsidRDefault="00301418" w:rsidP="00301418">
      <w:pPr>
        <w:spacing w:after="0" w:line="276" w:lineRule="auto"/>
        <w:rPr>
          <w:rFonts w:ascii="UN-Abhaya" w:hAnsi="UN-Abhaya" w:cs="UN-Abhaya"/>
          <w:sz w:val="26"/>
          <w:szCs w:val="26"/>
        </w:rPr>
      </w:pPr>
    </w:p>
    <w:p w14:paraId="37B25998"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නිහුගෙඩියෙක්</w:t>
      </w:r>
      <w:r w:rsidRPr="0034796B">
        <w:rPr>
          <w:rFonts w:ascii="UN-Abhaya" w:hAnsi="UN-Abhaya" w:cs="UN-Abhaya" w:hint="cs"/>
          <w:sz w:val="26"/>
          <w:szCs w:val="26"/>
          <w:cs/>
        </w:rPr>
        <w:t xml:space="preserve"> - අහිගුණ්ඨික. ‘නහිගෙඩි’ යනු ස්වර විපර්යාසයෙන් ‘නිහුගෙඩි’ යනු වෙයි. </w:t>
      </w:r>
    </w:p>
    <w:p w14:paraId="5023E233" w14:textId="77777777" w:rsidR="00301418" w:rsidRPr="0034796B" w:rsidRDefault="00301418" w:rsidP="00301418">
      <w:pPr>
        <w:spacing w:after="0" w:line="276" w:lineRule="auto"/>
        <w:rPr>
          <w:rFonts w:ascii="UN-Abhaya" w:hAnsi="UN-Abhaya" w:cs="UN-Abhaya"/>
          <w:sz w:val="26"/>
          <w:szCs w:val="26"/>
        </w:rPr>
      </w:pPr>
    </w:p>
    <w:p w14:paraId="0BA9B165"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නියම් ගම්</w:t>
      </w:r>
      <w:r w:rsidRPr="0034796B">
        <w:rPr>
          <w:rFonts w:ascii="UN-Abhaya" w:hAnsi="UN-Abhaya" w:cs="UN-Abhaya" w:hint="cs"/>
          <w:sz w:val="26"/>
          <w:szCs w:val="26"/>
          <w:cs/>
        </w:rPr>
        <w:t xml:space="preserve"> - නදීන් ඇසිරි කොටැ සිටි, තොට ඇති, මහ ගම්. ‘සං: නදීග්‍රාම </w:t>
      </w:r>
      <w:r w:rsidRPr="0034796B">
        <w:rPr>
          <w:rFonts w:ascii="UN-Abhaya" w:hAnsi="UN-Abhaya" w:cs="UN-Abhaya"/>
          <w:sz w:val="26"/>
          <w:szCs w:val="26"/>
          <w:cs/>
        </w:rPr>
        <w:t>&gt;</w:t>
      </w:r>
      <w:r w:rsidRPr="0034796B">
        <w:rPr>
          <w:rFonts w:ascii="UN-Abhaya" w:hAnsi="UN-Abhaya" w:cs="UN-Abhaya" w:hint="cs"/>
          <w:sz w:val="26"/>
          <w:szCs w:val="26"/>
          <w:cs/>
        </w:rPr>
        <w:t xml:space="preserve"> නිගම’ යි පෙරැළිණ. එයින් සියබසට පැමිණි ‘නියම්’ ශබ්දයෙහි ග්‍රාමාර්ථය නොපැනෙනුයෙන් නැවත ද, ‘ගම්’ සද යොදා ‘නියම්ගම්’ යි කියනු ලැබේ. මෙකලැ නිරුක්ති හදාරන පණ්ඩිතයන් කියන සැටිය මෙහි පැවැසිණ. ‘නියම්ගම්’ යනු බෙහෙවින් වණික් පථයෙහි රූඪ හෙයින් තෙල මතය පිළිගත මනාසෙ පෙනේ. පැරැණි ඇදුරුහු ‘නිගම’ ශබ්දයෙහි නිරුක්ති අන් සැටියෙකින් කීහ. ඔවුන් එසේ කීව ද ‘නිගම’ ශබ්දයෙහි ප්‍රාකෘත ලක්‍ෂණ ඇතිසෙ පෙනේ.</w:t>
      </w:r>
    </w:p>
    <w:p w14:paraId="080734A1" w14:textId="77777777" w:rsidR="00301418" w:rsidRPr="0034796B" w:rsidRDefault="00301418" w:rsidP="00301418">
      <w:pPr>
        <w:spacing w:after="0" w:line="276" w:lineRule="auto"/>
        <w:rPr>
          <w:rFonts w:ascii="UN-Abhaya" w:hAnsi="UN-Abhaya" w:cs="UN-Abhaya"/>
          <w:sz w:val="26"/>
          <w:szCs w:val="26"/>
        </w:rPr>
      </w:pPr>
    </w:p>
    <w:p w14:paraId="177ABC2A"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නීයෙන් සීමන්ත දක්වා</w:t>
      </w:r>
      <w:r w:rsidRPr="0034796B">
        <w:rPr>
          <w:rFonts w:ascii="UN-Abhaya" w:hAnsi="UN-Abhaya" w:cs="UN-Abhaya" w:hint="cs"/>
          <w:sz w:val="26"/>
          <w:szCs w:val="26"/>
          <w:cs/>
        </w:rPr>
        <w:t xml:space="preserve"> - ‘සීමන්ත’ නම්, කෙශරචානයෙකි, හිසකේ මැද මාර්ගාකාර සිටුනා සෙ දෙබේරා සන්නිවෙශ කිරීමයි. පණා නො ගහා නියෙන් එය කළ අයුරු මෙහි පැවැසිණ.</w:t>
      </w:r>
    </w:p>
    <w:p w14:paraId="5A914929" w14:textId="77777777" w:rsidR="00301418" w:rsidRPr="0034796B" w:rsidRDefault="00301418" w:rsidP="00301418">
      <w:pPr>
        <w:spacing w:after="0" w:line="276" w:lineRule="auto"/>
        <w:rPr>
          <w:rFonts w:ascii="UN-Abhaya" w:hAnsi="UN-Abhaya" w:cs="UN-Abhaya"/>
          <w:sz w:val="26"/>
          <w:szCs w:val="26"/>
        </w:rPr>
      </w:pPr>
    </w:p>
    <w:p w14:paraId="12B082B0"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නිරීහ යැ</w:t>
      </w:r>
      <w:r w:rsidRPr="0034796B">
        <w:rPr>
          <w:rFonts w:ascii="UN-Abhaya" w:hAnsi="UN-Abhaya" w:cs="UN-Abhaya" w:hint="cs"/>
          <w:sz w:val="26"/>
          <w:szCs w:val="26"/>
          <w:cs/>
        </w:rPr>
        <w:t xml:space="preserve"> - ඊහා = ක්‍රියා ශක්ති නැතියෙ යැ.</w:t>
      </w:r>
    </w:p>
    <w:p w14:paraId="189256C8" w14:textId="77777777" w:rsidR="00301418" w:rsidRPr="0034796B" w:rsidRDefault="00301418" w:rsidP="00301418">
      <w:pPr>
        <w:spacing w:after="0" w:line="276" w:lineRule="auto"/>
        <w:rPr>
          <w:rFonts w:ascii="UN-Abhaya" w:hAnsi="UN-Abhaya" w:cs="UN-Abhaya"/>
          <w:sz w:val="26"/>
          <w:szCs w:val="26"/>
        </w:rPr>
      </w:pPr>
    </w:p>
    <w:p w14:paraId="4117FD04"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නිර්ධූනන</w:t>
      </w:r>
      <w:r w:rsidRPr="0034796B">
        <w:rPr>
          <w:rFonts w:ascii="UN-Abhaya" w:hAnsi="UN-Abhaya" w:cs="UN-Abhaya" w:hint="cs"/>
          <w:sz w:val="26"/>
          <w:szCs w:val="26"/>
          <w:cs/>
        </w:rPr>
        <w:t xml:space="preserve"> - යටිකුරු කොටැ ගසා-පීම.</w:t>
      </w:r>
    </w:p>
    <w:p w14:paraId="50524B6F" w14:textId="77777777" w:rsidR="00301418" w:rsidRPr="0034796B" w:rsidRDefault="00301418" w:rsidP="00301418">
      <w:pPr>
        <w:spacing w:after="0" w:line="276" w:lineRule="auto"/>
        <w:rPr>
          <w:rFonts w:ascii="UN-Abhaya" w:hAnsi="UN-Abhaya" w:cs="UN-Abhaya"/>
          <w:sz w:val="26"/>
          <w:szCs w:val="26"/>
        </w:rPr>
      </w:pPr>
    </w:p>
    <w:p w14:paraId="0024B805"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නිර්ව්‍යාපාර යැ</w:t>
      </w:r>
      <w:r w:rsidRPr="0034796B">
        <w:rPr>
          <w:rFonts w:ascii="UN-Abhaya" w:hAnsi="UN-Abhaya" w:cs="UN-Abhaya" w:hint="cs"/>
          <w:sz w:val="26"/>
          <w:szCs w:val="26"/>
          <w:cs/>
        </w:rPr>
        <w:t xml:space="preserve"> - ව්‍යාපාර = ක්‍රියාශක්ති නැතියෙ යැ. </w:t>
      </w:r>
    </w:p>
    <w:p w14:paraId="1BB4515D" w14:textId="77777777" w:rsidR="00301418" w:rsidRPr="0034796B" w:rsidRDefault="00301418" w:rsidP="00301418">
      <w:pPr>
        <w:spacing w:after="0" w:line="276" w:lineRule="auto"/>
        <w:rPr>
          <w:rFonts w:ascii="UN-Abhaya" w:hAnsi="UN-Abhaya" w:cs="UN-Abhaya"/>
          <w:sz w:val="26"/>
          <w:szCs w:val="26"/>
        </w:rPr>
      </w:pPr>
    </w:p>
    <w:p w14:paraId="6FA22371" w14:textId="77777777" w:rsidR="00301418" w:rsidRPr="0034796B" w:rsidRDefault="00301418" w:rsidP="00301418">
      <w:pPr>
        <w:spacing w:after="0" w:line="276" w:lineRule="auto"/>
        <w:rPr>
          <w:rFonts w:ascii="UN-Abhaya" w:hAnsi="UN-Abhaya" w:cs="UN-Abhaya"/>
          <w:sz w:val="26"/>
          <w:szCs w:val="26"/>
        </w:rPr>
      </w:pPr>
      <w:r w:rsidRPr="0034796B">
        <w:rPr>
          <w:rFonts w:ascii="UN-Abhaya" w:hAnsi="UN-Abhaya" w:cs="UN-Abhaya" w:hint="cs"/>
          <w:b/>
          <w:bCs/>
          <w:sz w:val="26"/>
          <w:szCs w:val="26"/>
          <w:cs/>
        </w:rPr>
        <w:t>නිල්පියල්ලක්</w:t>
      </w:r>
      <w:r w:rsidRPr="0034796B">
        <w:rPr>
          <w:rFonts w:ascii="UN-Abhaya" w:hAnsi="UN-Abhaya" w:cs="UN-Abhaya" w:hint="cs"/>
          <w:sz w:val="26"/>
          <w:szCs w:val="26"/>
          <w:cs/>
        </w:rPr>
        <w:t xml:space="preserve"> - නීලවර්ණ පිලොකිතයක් = නිල්වන් කඩරෙද්දක්</w:t>
      </w:r>
    </w:p>
    <w:p w14:paraId="3A36994B" w14:textId="77777777" w:rsidR="00301418" w:rsidRPr="0034796B" w:rsidRDefault="00301418" w:rsidP="00301418">
      <w:pPr>
        <w:spacing w:after="0" w:line="276" w:lineRule="auto"/>
        <w:rPr>
          <w:rFonts w:ascii="UN-Abhaya" w:hAnsi="UN-Abhaya" w:cs="UN-Abhaya"/>
          <w:sz w:val="26"/>
          <w:szCs w:val="26"/>
        </w:rPr>
      </w:pPr>
    </w:p>
    <w:p w14:paraId="5BA393C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නිෂ්පොටන</w:t>
      </w:r>
      <w:r w:rsidRPr="0034796B">
        <w:rPr>
          <w:rFonts w:ascii="UN-Abhaya" w:hAnsi="UN-Abhaya" w:cs="UN-Abhaya" w:hint="cs"/>
          <w:sz w:val="26"/>
          <w:szCs w:val="26"/>
          <w:cs/>
        </w:rPr>
        <w:t xml:space="preserve"> - පුන පුනා ගසා-පීම.</w:t>
      </w:r>
    </w:p>
    <w:p w14:paraId="2D6A4391" w14:textId="77777777" w:rsidR="00301418" w:rsidRPr="0034796B" w:rsidRDefault="00301418" w:rsidP="00301418">
      <w:pPr>
        <w:tabs>
          <w:tab w:val="left" w:pos="3420"/>
        </w:tabs>
        <w:spacing w:after="0" w:line="276" w:lineRule="auto"/>
        <w:rPr>
          <w:rFonts w:ascii="UN-Abhaya" w:hAnsi="UN-Abhaya" w:cs="UN-Abhaya"/>
          <w:sz w:val="26"/>
          <w:szCs w:val="26"/>
        </w:rPr>
      </w:pPr>
    </w:p>
    <w:p w14:paraId="60AEE39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නිසි-</w:t>
      </w:r>
      <w:r w:rsidRPr="0034796B">
        <w:rPr>
          <w:rFonts w:ascii="UN-Abhaya" w:hAnsi="UN-Abhaya" w:cs="UN-Abhaya" w:hint="cs"/>
          <w:sz w:val="26"/>
          <w:szCs w:val="26"/>
          <w:cs/>
        </w:rPr>
        <w:t xml:space="preserve">යොග්‍ය = ‘පා: අනුච්ඡවික </w:t>
      </w:r>
      <w:r w:rsidRPr="0034796B">
        <w:rPr>
          <w:rFonts w:ascii="UN-Abhaya" w:hAnsi="UN-Abhaya" w:cs="UN-Abhaya"/>
          <w:sz w:val="26"/>
          <w:szCs w:val="26"/>
          <w:cs/>
        </w:rPr>
        <w:t>&gt;</w:t>
      </w:r>
      <w:r w:rsidRPr="0034796B">
        <w:rPr>
          <w:rFonts w:ascii="UN-Abhaya" w:hAnsi="UN-Abhaya" w:cs="UN-Abhaya" w:hint="cs"/>
          <w:sz w:val="26"/>
          <w:szCs w:val="26"/>
          <w:cs/>
        </w:rPr>
        <w:t xml:space="preserve"> නුසි </w:t>
      </w:r>
      <w:r w:rsidRPr="0034796B">
        <w:rPr>
          <w:rFonts w:ascii="UN-Abhaya" w:hAnsi="UN-Abhaya" w:cs="UN-Abhaya"/>
          <w:sz w:val="26"/>
          <w:szCs w:val="26"/>
          <w:cs/>
        </w:rPr>
        <w:t>&gt;</w:t>
      </w:r>
      <w:r w:rsidRPr="0034796B">
        <w:rPr>
          <w:rFonts w:ascii="UN-Abhaya" w:hAnsi="UN-Abhaya" w:cs="UN-Abhaya" w:hint="cs"/>
          <w:sz w:val="26"/>
          <w:szCs w:val="26"/>
          <w:cs/>
        </w:rPr>
        <w:t xml:space="preserve"> නිසි’</w:t>
      </w:r>
    </w:p>
    <w:p w14:paraId="305D4656" w14:textId="77777777" w:rsidR="00301418" w:rsidRPr="0034796B" w:rsidRDefault="00301418" w:rsidP="00301418">
      <w:pPr>
        <w:tabs>
          <w:tab w:val="left" w:pos="3420"/>
        </w:tabs>
        <w:spacing w:after="0" w:line="276" w:lineRule="auto"/>
        <w:rPr>
          <w:rFonts w:ascii="UN-Abhaya" w:hAnsi="UN-Abhaya" w:cs="UN-Abhaya"/>
          <w:sz w:val="26"/>
          <w:szCs w:val="26"/>
        </w:rPr>
      </w:pPr>
    </w:p>
    <w:p w14:paraId="0560131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නෙසෙ</w:t>
      </w:r>
      <w:r w:rsidRPr="0034796B">
        <w:rPr>
          <w:rFonts w:ascii="UN-Abhaya" w:hAnsi="UN-Abhaya" w:cs="UN-Abhaya" w:hint="cs"/>
          <w:sz w:val="26"/>
          <w:szCs w:val="26"/>
          <w:cs/>
        </w:rPr>
        <w:t xml:space="preserve"> - අන් සැටියෙකින්. අටුවායෙහි එන දුක්කථීතෙ යන පදයෙහි අර්ථ ගළපා කියන්නට ගුරුළුගොමීහු මේ පදය හෙළුහ. පාළියෙහි එන අඤ්ඤථා යන නිපාතය නෙසෙ යි සියබසෙහි සිටිය හෙයි. “නෙසෙ කී දැයක් ඇත” යන වැකියෙහි ලා ‘අන්‍යතාර්ථයෙහි නිපාත යැ’ යි කිව, වරද නැත ද, ඒ අර්ථය නොකියන තන්හි දු ‘නෙසෙ’ යන නිපාතය යෙදුසෙ ‘සසදාවත්’ ආදියෙන් පෙනේ.</w:t>
      </w:r>
    </w:p>
    <w:p w14:paraId="51C9BFAF" w14:textId="77777777" w:rsidR="00301418" w:rsidRPr="0034796B" w:rsidRDefault="00301418" w:rsidP="00301418">
      <w:pPr>
        <w:tabs>
          <w:tab w:val="left" w:pos="3420"/>
        </w:tabs>
        <w:spacing w:after="0" w:line="276" w:lineRule="auto"/>
        <w:rPr>
          <w:rFonts w:ascii="UN-Abhaya" w:hAnsi="UN-Abhaya" w:cs="UN-Abhaya"/>
          <w:sz w:val="26"/>
          <w:szCs w:val="26"/>
        </w:rPr>
      </w:pPr>
    </w:p>
    <w:p w14:paraId="43CB845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නෛර්යාණික</w:t>
      </w:r>
      <w:r w:rsidRPr="0034796B">
        <w:rPr>
          <w:rFonts w:ascii="UN-Abhaya" w:hAnsi="UN-Abhaya" w:cs="UN-Abhaya" w:hint="cs"/>
          <w:sz w:val="26"/>
          <w:szCs w:val="26"/>
          <w:cs/>
        </w:rPr>
        <w:t xml:space="preserve"> - දුකින් නික්මැ යන්නට හිත වූ</w:t>
      </w:r>
    </w:p>
    <w:p w14:paraId="71A13A1F" w14:textId="77777777" w:rsidR="00301418" w:rsidRPr="0034796B" w:rsidRDefault="00301418" w:rsidP="00301418">
      <w:pPr>
        <w:tabs>
          <w:tab w:val="left" w:pos="3420"/>
        </w:tabs>
        <w:spacing w:after="0" w:line="276" w:lineRule="auto"/>
        <w:rPr>
          <w:rFonts w:ascii="UN-Abhaya" w:hAnsi="UN-Abhaya" w:cs="UN-Abhaya"/>
          <w:sz w:val="26"/>
          <w:szCs w:val="26"/>
        </w:rPr>
      </w:pPr>
    </w:p>
    <w:p w14:paraId="513FB7C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නො වහස</w:t>
      </w:r>
      <w:r w:rsidRPr="0034796B">
        <w:rPr>
          <w:rFonts w:ascii="UN-Abhaya" w:hAnsi="UN-Abhaya" w:cs="UN-Abhaya" w:hint="cs"/>
          <w:sz w:val="26"/>
          <w:szCs w:val="26"/>
          <w:cs/>
        </w:rPr>
        <w:t xml:space="preserve"> - නො හඬව, ‘වහන-වලප්හි’ දයින් නිපන් විධික්‍රියා යි “මා පරිදෙවි” යනු මෙතැනැ අටුවායි.</w:t>
      </w:r>
    </w:p>
    <w:p w14:paraId="1479A177" w14:textId="77777777" w:rsidR="00301418" w:rsidRPr="0034796B" w:rsidRDefault="00301418" w:rsidP="00301418">
      <w:pPr>
        <w:tabs>
          <w:tab w:val="left" w:pos="3420"/>
        </w:tabs>
        <w:spacing w:after="0" w:line="276" w:lineRule="auto"/>
        <w:rPr>
          <w:rFonts w:ascii="UN-Abhaya" w:hAnsi="UN-Abhaya" w:cs="UN-Abhaya"/>
          <w:sz w:val="26"/>
          <w:szCs w:val="26"/>
        </w:rPr>
      </w:pPr>
    </w:p>
    <w:p w14:paraId="1933FBB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නොසොස්</w:t>
      </w:r>
      <w:r w:rsidRPr="0034796B">
        <w:rPr>
          <w:rFonts w:ascii="UN-Abhaya" w:hAnsi="UN-Abhaya" w:cs="UN-Abhaya" w:hint="cs"/>
          <w:sz w:val="26"/>
          <w:szCs w:val="26"/>
          <w:cs/>
        </w:rPr>
        <w:t xml:space="preserve"> - ශොක නො කරව.</w:t>
      </w:r>
    </w:p>
    <w:p w14:paraId="7A4D739F" w14:textId="77777777" w:rsidR="00301418" w:rsidRPr="0034796B" w:rsidRDefault="00301418" w:rsidP="00301418">
      <w:pPr>
        <w:tabs>
          <w:tab w:val="left" w:pos="3420"/>
        </w:tabs>
        <w:spacing w:after="0" w:line="276" w:lineRule="auto"/>
        <w:rPr>
          <w:rFonts w:ascii="UN-Abhaya" w:hAnsi="UN-Abhaya" w:cs="UN-Abhaya"/>
          <w:sz w:val="26"/>
          <w:szCs w:val="26"/>
        </w:rPr>
      </w:pPr>
    </w:p>
    <w:p w14:paraId="0859A58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පක්ෂීහි</w:t>
      </w:r>
      <w:r w:rsidRPr="0034796B">
        <w:rPr>
          <w:rFonts w:ascii="UN-Abhaya" w:hAnsi="UN-Abhaya" w:cs="UN-Abhaya" w:hint="cs"/>
          <w:sz w:val="26"/>
          <w:szCs w:val="26"/>
          <w:cs/>
        </w:rPr>
        <w:t>-පක්ෂි+හු=පක්ෂීහි</w:t>
      </w:r>
    </w:p>
    <w:p w14:paraId="7230152A" w14:textId="77777777" w:rsidR="00301418" w:rsidRPr="0034796B" w:rsidRDefault="00301418" w:rsidP="00301418">
      <w:pPr>
        <w:tabs>
          <w:tab w:val="left" w:pos="3420"/>
        </w:tabs>
        <w:spacing w:after="0" w:line="276" w:lineRule="auto"/>
        <w:rPr>
          <w:rFonts w:ascii="UN-Abhaya" w:hAnsi="UN-Abhaya" w:cs="UN-Abhaya"/>
          <w:sz w:val="26"/>
          <w:szCs w:val="26"/>
        </w:rPr>
      </w:pPr>
    </w:p>
    <w:p w14:paraId="39A8E66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පඤ්චමහා විලොකනා</w:t>
      </w:r>
      <w:r w:rsidRPr="0034796B">
        <w:rPr>
          <w:rFonts w:ascii="UN-Abhaya" w:hAnsi="UN-Abhaya" w:cs="UN-Abhaya" w:hint="cs"/>
          <w:sz w:val="26"/>
          <w:szCs w:val="26"/>
          <w:cs/>
        </w:rPr>
        <w:t xml:space="preserve"> - කාල යැ, ද්වීප යැ, දෙශ යැ, කුල යැ, මාතෘ යැ යන පස බුදු වන්නට මිනිස් ලොව එන මහාපුරුෂයා විසින් කැලැ මැ බැලියැ යුතු වන බැවින් “පඤ්චමහාවිලොකනා” නම් වෙයි. එහි ‘කුල’ ශබ්දයෙන් පියාණන් කියත්. ‘මාතෘ’ ශබ්දයෙන් මෑණියන් ගෙ ආයු කාලය කියත්.</w:t>
      </w:r>
    </w:p>
    <w:p w14:paraId="1F9B672B" w14:textId="77777777" w:rsidR="00301418" w:rsidRPr="0034796B" w:rsidRDefault="00301418" w:rsidP="00301418">
      <w:pPr>
        <w:tabs>
          <w:tab w:val="left" w:pos="3420"/>
        </w:tabs>
        <w:spacing w:after="0" w:line="276" w:lineRule="auto"/>
        <w:rPr>
          <w:rFonts w:ascii="UN-Abhaya" w:hAnsi="UN-Abhaya" w:cs="UN-Abhaya"/>
          <w:sz w:val="26"/>
          <w:szCs w:val="26"/>
        </w:rPr>
      </w:pPr>
    </w:p>
    <w:p w14:paraId="27D1921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පඤ්චායුධ</w:t>
      </w:r>
      <w:r w:rsidRPr="0034796B">
        <w:rPr>
          <w:rFonts w:ascii="UN-Abhaya" w:hAnsi="UN-Abhaya" w:cs="UN-Abhaya" w:hint="cs"/>
          <w:sz w:val="26"/>
          <w:szCs w:val="26"/>
          <w:cs/>
        </w:rPr>
        <w:t xml:space="preserve"> - ධනු, කණය, මුගුරු, බාහු යනු එක් මතයෙකැ. දුනු, මුගුරු, අඩයටි, පත්කොහාල්, පරාවළලු යනු එක මතයෙකැ. මේ පඤ්චායුධ යි. </w:t>
      </w:r>
    </w:p>
    <w:p w14:paraId="2DDF7D43" w14:textId="77777777" w:rsidR="00301418" w:rsidRPr="0034796B" w:rsidRDefault="00301418" w:rsidP="00301418">
      <w:pPr>
        <w:tabs>
          <w:tab w:val="left" w:pos="3420"/>
        </w:tabs>
        <w:spacing w:after="0" w:line="276" w:lineRule="auto"/>
        <w:rPr>
          <w:rFonts w:ascii="UN-Abhaya" w:hAnsi="UN-Abhaya" w:cs="UN-Abhaya"/>
          <w:sz w:val="26"/>
          <w:szCs w:val="26"/>
        </w:rPr>
      </w:pPr>
    </w:p>
    <w:p w14:paraId="71D5508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පත්වටි</w:t>
      </w:r>
      <w:r w:rsidRPr="0034796B">
        <w:rPr>
          <w:rFonts w:ascii="UN-Abhaya" w:hAnsi="UN-Abhaya" w:cs="UN-Abhaya" w:hint="cs"/>
          <w:sz w:val="26"/>
          <w:szCs w:val="26"/>
          <w:cs/>
        </w:rPr>
        <w:t xml:space="preserve"> - පතුරුවැටි.</w:t>
      </w:r>
    </w:p>
    <w:p w14:paraId="1F800991" w14:textId="77777777" w:rsidR="00301418" w:rsidRPr="0034796B" w:rsidRDefault="00301418" w:rsidP="00301418">
      <w:pPr>
        <w:tabs>
          <w:tab w:val="left" w:pos="3420"/>
        </w:tabs>
        <w:spacing w:after="0" w:line="276" w:lineRule="auto"/>
        <w:rPr>
          <w:rFonts w:ascii="UN-Abhaya" w:hAnsi="UN-Abhaya" w:cs="UN-Abhaya"/>
          <w:sz w:val="26"/>
          <w:szCs w:val="26"/>
        </w:rPr>
      </w:pPr>
    </w:p>
    <w:p w14:paraId="0DFBB92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පණුරැස් පොහො දවස්</w:t>
      </w:r>
      <w:r w:rsidRPr="0034796B">
        <w:rPr>
          <w:rFonts w:ascii="UN-Abhaya" w:hAnsi="UN-Abhaya" w:cs="UN-Abhaya" w:hint="cs"/>
          <w:sz w:val="26"/>
          <w:szCs w:val="26"/>
          <w:cs/>
        </w:rPr>
        <w:t xml:space="preserve"> - මැදි පොහොදා</w:t>
      </w:r>
    </w:p>
    <w:p w14:paraId="0CFAA67F" w14:textId="77777777" w:rsidR="00301418" w:rsidRPr="0034796B" w:rsidRDefault="00301418" w:rsidP="00301418">
      <w:pPr>
        <w:tabs>
          <w:tab w:val="left" w:pos="3420"/>
        </w:tabs>
        <w:spacing w:after="0" w:line="276" w:lineRule="auto"/>
        <w:rPr>
          <w:rFonts w:ascii="UN-Abhaya" w:hAnsi="UN-Abhaya" w:cs="UN-Abhaya"/>
          <w:sz w:val="26"/>
          <w:szCs w:val="26"/>
        </w:rPr>
      </w:pPr>
    </w:p>
    <w:p w14:paraId="06D218C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පමුණු</w:t>
      </w:r>
      <w:r w:rsidRPr="0034796B">
        <w:rPr>
          <w:rFonts w:ascii="UN-Abhaya" w:hAnsi="UN-Abhaya" w:cs="UN-Abhaya" w:hint="cs"/>
          <w:sz w:val="26"/>
          <w:szCs w:val="26"/>
          <w:cs/>
        </w:rPr>
        <w:t xml:space="preserve"> - ප්‍රවෙණි</w:t>
      </w:r>
    </w:p>
    <w:p w14:paraId="450C4395" w14:textId="77777777" w:rsidR="00301418" w:rsidRPr="0034796B" w:rsidRDefault="00301418" w:rsidP="00301418">
      <w:pPr>
        <w:tabs>
          <w:tab w:val="left" w:pos="3420"/>
        </w:tabs>
        <w:spacing w:after="0" w:line="276" w:lineRule="auto"/>
        <w:rPr>
          <w:rFonts w:ascii="UN-Abhaya" w:hAnsi="UN-Abhaya" w:cs="UN-Abhaya"/>
          <w:sz w:val="26"/>
          <w:szCs w:val="26"/>
        </w:rPr>
      </w:pPr>
    </w:p>
    <w:p w14:paraId="0289901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පරිකර්ෂණ</w:t>
      </w:r>
      <w:r w:rsidRPr="0034796B">
        <w:rPr>
          <w:rFonts w:ascii="UN-Abhaya" w:hAnsi="UN-Abhaya" w:cs="UN-Abhaya" w:hint="cs"/>
          <w:sz w:val="26"/>
          <w:szCs w:val="26"/>
          <w:cs/>
        </w:rPr>
        <w:t xml:space="preserve"> - ඔබට ඇදැලීමයි. </w:t>
      </w:r>
    </w:p>
    <w:p w14:paraId="72685C9F" w14:textId="77777777" w:rsidR="00301418" w:rsidRPr="0034796B" w:rsidRDefault="00301418" w:rsidP="00301418">
      <w:pPr>
        <w:tabs>
          <w:tab w:val="left" w:pos="3420"/>
        </w:tabs>
        <w:spacing w:after="0" w:line="276" w:lineRule="auto"/>
        <w:rPr>
          <w:rFonts w:ascii="UN-Abhaya" w:hAnsi="UN-Abhaya" w:cs="UN-Abhaya"/>
          <w:sz w:val="26"/>
          <w:szCs w:val="26"/>
        </w:rPr>
      </w:pPr>
    </w:p>
    <w:p w14:paraId="28B6436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පරිබ්‍රාජක</w:t>
      </w:r>
      <w:r w:rsidRPr="0034796B">
        <w:rPr>
          <w:rFonts w:ascii="UN-Abhaya" w:hAnsi="UN-Abhaya" w:cs="UN-Abhaya" w:hint="cs"/>
          <w:sz w:val="26"/>
          <w:szCs w:val="26"/>
          <w:cs/>
        </w:rPr>
        <w:t xml:space="preserve"> - “පරිත්‍යජ්‍ය ස්වකර්මාණි ව්‍රජතී’ති = පරිව්‍රාජක</w:t>
      </w:r>
      <w:r w:rsidRPr="0034796B">
        <w:rPr>
          <w:rFonts w:ascii="UN-Abhaya" w:hAnsi="UN-Abhaya" w:cs="UN-Abhaya"/>
          <w:sz w:val="26"/>
          <w:szCs w:val="26"/>
          <w:cs/>
        </w:rPr>
        <w:t>ඃ</w:t>
      </w:r>
      <w:r w:rsidRPr="0034796B">
        <w:rPr>
          <w:rFonts w:ascii="UN-Abhaya" w:hAnsi="UN-Abhaya" w:cs="UN-Abhaya" w:hint="cs"/>
          <w:sz w:val="26"/>
          <w:szCs w:val="26"/>
          <w:cs/>
        </w:rPr>
        <w:t>” හැම ගිහිකම් හැරැ-පියා යේ නු යි, ‘පරිව්‍රජාක’ නමි. ශාසනමයෙන් බැහැරැ සිටුනා පැවිදි කෙනෙකි.</w:t>
      </w:r>
    </w:p>
    <w:p w14:paraId="73450974" w14:textId="77777777" w:rsidR="00301418" w:rsidRPr="0034796B" w:rsidRDefault="00301418" w:rsidP="00301418">
      <w:pPr>
        <w:tabs>
          <w:tab w:val="left" w:pos="3420"/>
        </w:tabs>
        <w:spacing w:after="0" w:line="276" w:lineRule="auto"/>
        <w:rPr>
          <w:rFonts w:ascii="UN-Abhaya" w:hAnsi="UN-Abhaya" w:cs="UN-Abhaya"/>
          <w:sz w:val="26"/>
          <w:szCs w:val="26"/>
        </w:rPr>
      </w:pPr>
    </w:p>
    <w:p w14:paraId="3A88A01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පරිකථා</w:t>
      </w:r>
      <w:r w:rsidRPr="0034796B">
        <w:rPr>
          <w:rFonts w:ascii="UN-Abhaya" w:hAnsi="UN-Abhaya" w:cs="UN-Abhaya" w:hint="cs"/>
          <w:sz w:val="26"/>
          <w:szCs w:val="26"/>
          <w:cs/>
        </w:rPr>
        <w:t xml:space="preserve"> - ඉඳුරු නොකියා ඇඟෙන සේ අන් ලෙසෙකින් කරන කථා. ‘පා: පරියායකථා </w:t>
      </w:r>
      <w:r w:rsidRPr="0034796B">
        <w:rPr>
          <w:rFonts w:ascii="UN-Abhaya" w:hAnsi="UN-Abhaya" w:cs="UN-Abhaya"/>
          <w:sz w:val="26"/>
          <w:szCs w:val="26"/>
          <w:cs/>
        </w:rPr>
        <w:t>&gt;</w:t>
      </w:r>
      <w:r w:rsidRPr="0034796B">
        <w:rPr>
          <w:rFonts w:ascii="UN-Abhaya" w:hAnsi="UN-Abhaya" w:cs="UN-Abhaya" w:hint="cs"/>
          <w:sz w:val="26"/>
          <w:szCs w:val="26"/>
          <w:cs/>
        </w:rPr>
        <w:t xml:space="preserve"> පරිකථා’</w:t>
      </w:r>
    </w:p>
    <w:p w14:paraId="2671D956" w14:textId="77777777" w:rsidR="00301418" w:rsidRPr="0034796B" w:rsidRDefault="00301418" w:rsidP="00301418">
      <w:pPr>
        <w:tabs>
          <w:tab w:val="left" w:pos="3420"/>
        </w:tabs>
        <w:spacing w:after="0" w:line="276" w:lineRule="auto"/>
        <w:rPr>
          <w:rFonts w:ascii="UN-Abhaya" w:hAnsi="UN-Abhaya" w:cs="UN-Abhaya"/>
          <w:sz w:val="26"/>
          <w:szCs w:val="26"/>
        </w:rPr>
      </w:pPr>
    </w:p>
    <w:p w14:paraId="78AB895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පර්යායෙන් පුළුවුස්නෙ - ඉඳුරා නො පිළිවිසැ අන් ලෙසෙකින් ඇඟෙන සේ පුළුවුස්නේ</w:t>
      </w:r>
      <w:r w:rsidRPr="0034796B">
        <w:rPr>
          <w:rFonts w:ascii="UN-Abhaya" w:hAnsi="UN-Abhaya" w:cs="UN-Abhaya" w:hint="cs"/>
          <w:sz w:val="26"/>
          <w:szCs w:val="26"/>
          <w:cs/>
        </w:rPr>
        <w:t>.</w:t>
      </w:r>
    </w:p>
    <w:p w14:paraId="67BFB06E" w14:textId="77777777" w:rsidR="00301418" w:rsidRPr="0034796B" w:rsidRDefault="00301418" w:rsidP="00301418">
      <w:pPr>
        <w:tabs>
          <w:tab w:val="left" w:pos="3420"/>
        </w:tabs>
        <w:spacing w:after="0" w:line="276" w:lineRule="auto"/>
        <w:rPr>
          <w:rFonts w:ascii="UN-Abhaya" w:hAnsi="UN-Abhaya" w:cs="UN-Abhaya"/>
          <w:sz w:val="26"/>
          <w:szCs w:val="26"/>
        </w:rPr>
      </w:pPr>
    </w:p>
    <w:p w14:paraId="3FE05B3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පලක් අවුළුවා</w:t>
      </w:r>
      <w:r w:rsidRPr="0034796B">
        <w:rPr>
          <w:rFonts w:ascii="UN-Abhaya" w:hAnsi="UN-Abhaya" w:cs="UN-Abhaya" w:hint="cs"/>
          <w:sz w:val="26"/>
          <w:szCs w:val="26"/>
          <w:cs/>
        </w:rPr>
        <w:t xml:space="preserve"> - පර්යඞ්කය බැඳැ - ගෙනැ. වෙදයෙහි ‘පර්යඞ්ක’ ශබ්දයෙන් ‘යෙ ගෙ පට්ට’ ය ද කියත්. ශාසන සමයෙහි ඌරුබද්ධාසනය කියත්. අසරමිණිය ගසා හැඳැ ගැන්නමෙහි ලා දෙපා එකිනෙක අවුළුවන්නෙ යැ.</w:t>
      </w:r>
    </w:p>
    <w:p w14:paraId="1D18B629" w14:textId="77777777" w:rsidR="00301418" w:rsidRPr="0034796B" w:rsidRDefault="00301418" w:rsidP="00301418">
      <w:pPr>
        <w:tabs>
          <w:tab w:val="left" w:pos="3420"/>
        </w:tabs>
        <w:spacing w:after="0" w:line="276" w:lineRule="auto"/>
        <w:rPr>
          <w:rFonts w:ascii="UN-Abhaya" w:hAnsi="UN-Abhaya" w:cs="UN-Abhaya"/>
          <w:sz w:val="26"/>
          <w:szCs w:val="26"/>
        </w:rPr>
      </w:pPr>
    </w:p>
    <w:p w14:paraId="5811008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පසන්</w:t>
      </w:r>
      <w:r w:rsidRPr="0034796B">
        <w:rPr>
          <w:rFonts w:ascii="UN-Abhaya" w:hAnsi="UN-Abhaya" w:cs="UN-Abhaya" w:hint="cs"/>
          <w:sz w:val="26"/>
          <w:szCs w:val="26"/>
          <w:cs/>
        </w:rPr>
        <w:t xml:space="preserve">-ප්‍රත්‍යන්ත = පිටිසර. “පා: පච්චන්ත </w:t>
      </w:r>
      <w:r w:rsidRPr="0034796B">
        <w:rPr>
          <w:rFonts w:ascii="UN-Abhaya" w:hAnsi="UN-Abhaya" w:cs="UN-Abhaya"/>
          <w:sz w:val="26"/>
          <w:szCs w:val="26"/>
          <w:cs/>
        </w:rPr>
        <w:t>&gt;</w:t>
      </w:r>
      <w:r w:rsidRPr="0034796B">
        <w:rPr>
          <w:rFonts w:ascii="UN-Abhaya" w:hAnsi="UN-Abhaya" w:cs="UN-Abhaya" w:hint="cs"/>
          <w:sz w:val="26"/>
          <w:szCs w:val="26"/>
          <w:cs/>
        </w:rPr>
        <w:t xml:space="preserve"> පසන්’ ‘පසල්’ යන රූපාන්තරය නකාර - ලකාරයන් ගේ උත්පත්තිස්ථනා සම වන හෙයින් එන පෙරැළියෙකි. සියබසෙහි ලා නකාර - ලකාර මාරු වනසෙ “අසන්=අසල්, එල්සාල්=එන්සලා, මුල්සික=මුන්සික” ආදී නිදර්ශනයෙන් පෙනේ.</w:t>
      </w:r>
    </w:p>
    <w:p w14:paraId="1F4F5A99" w14:textId="77777777" w:rsidR="00301418" w:rsidRPr="0034796B" w:rsidRDefault="00301418" w:rsidP="00301418">
      <w:pPr>
        <w:tabs>
          <w:tab w:val="left" w:pos="3420"/>
        </w:tabs>
        <w:spacing w:after="0" w:line="276" w:lineRule="auto"/>
        <w:rPr>
          <w:rFonts w:ascii="UN-Abhaya" w:hAnsi="UN-Abhaya" w:cs="UN-Abhaya"/>
          <w:sz w:val="26"/>
          <w:szCs w:val="26"/>
        </w:rPr>
      </w:pPr>
    </w:p>
    <w:p w14:paraId="4253619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පස් අභිඥා</w:t>
      </w:r>
      <w:r w:rsidRPr="0034796B">
        <w:rPr>
          <w:rFonts w:ascii="UN-Abhaya" w:hAnsi="UN-Abhaya" w:cs="UN-Abhaya" w:hint="cs"/>
          <w:sz w:val="26"/>
          <w:szCs w:val="26"/>
          <w:cs/>
        </w:rPr>
        <w:t xml:space="preserve"> - ඉද්ධිවිධ, දිබ්බසොත, පරචිත්තවිජානන, පුබ්බෙනිවාසානුස්සති, දිබ්බචක්ඛු යන පස යි.</w:t>
      </w:r>
    </w:p>
    <w:p w14:paraId="13D3DF09" w14:textId="77777777" w:rsidR="00301418" w:rsidRPr="0034796B" w:rsidRDefault="00301418" w:rsidP="00301418">
      <w:pPr>
        <w:tabs>
          <w:tab w:val="left" w:pos="3420"/>
        </w:tabs>
        <w:spacing w:after="0" w:line="276" w:lineRule="auto"/>
        <w:rPr>
          <w:rFonts w:ascii="UN-Abhaya" w:hAnsi="UN-Abhaya" w:cs="UN-Abhaya"/>
          <w:sz w:val="26"/>
          <w:szCs w:val="26"/>
        </w:rPr>
      </w:pPr>
    </w:p>
    <w:p w14:paraId="42201571"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පස් පියුම්</w:t>
      </w:r>
      <w:r w:rsidRPr="0034796B">
        <w:rPr>
          <w:rFonts w:ascii="UN-Abhaya" w:hAnsi="UN-Abhaya" w:cs="UN-Abhaya" w:hint="cs"/>
          <w:sz w:val="26"/>
          <w:szCs w:val="26"/>
          <w:cs/>
        </w:rPr>
        <w:t xml:space="preserve"> - නෙළුම්, උපුල්, හෙළ උපුල්, මහනෙල්, හෝලු</w:t>
      </w:r>
    </w:p>
    <w:p w14:paraId="63E35A3A" w14:textId="77777777" w:rsidR="00301418" w:rsidRPr="0034796B" w:rsidRDefault="00301418" w:rsidP="00301418">
      <w:pPr>
        <w:tabs>
          <w:tab w:val="left" w:pos="3420"/>
        </w:tabs>
        <w:spacing w:after="0" w:line="276" w:lineRule="auto"/>
        <w:rPr>
          <w:rFonts w:ascii="UN-Abhaya" w:hAnsi="UN-Abhaya" w:cs="UN-Abhaya"/>
          <w:sz w:val="26"/>
          <w:szCs w:val="26"/>
        </w:rPr>
      </w:pPr>
    </w:p>
    <w:p w14:paraId="24095C8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පස් පියුමෙන් සන් රුවන් මුවා පොකුණෙහි</w:t>
      </w:r>
      <w:r w:rsidRPr="0034796B">
        <w:rPr>
          <w:rFonts w:ascii="UN-Abhaya" w:hAnsi="UN-Abhaya" w:cs="UN-Abhaya" w:hint="cs"/>
          <w:sz w:val="26"/>
          <w:szCs w:val="26"/>
          <w:cs/>
        </w:rPr>
        <w:t xml:space="preserve"> - පස් පියුමෙන් වසා සිටුනා සර්වරත්නමය වූ පුෂ්පකරණියෙහි. ‘සන්’ යනු ‘සත්’ යි කිසි පොතෙකැ වරදවා ලියූහ. “පස් පියුමෙන් සුසන් සර්වරත්නමය වූ පුෂ්කරිණි” යනු </w:t>
      </w:r>
      <w:r w:rsidRPr="0034796B">
        <w:rPr>
          <w:rFonts w:ascii="UN-Abhaya" w:hAnsi="UN-Abhaya" w:cs="UN-Abhaya" w:hint="cs"/>
          <w:b/>
          <w:bCs/>
          <w:sz w:val="26"/>
          <w:szCs w:val="26"/>
          <w:cs/>
        </w:rPr>
        <w:t>ධර්ම</w:t>
      </w:r>
      <w:r w:rsidRPr="0034796B">
        <w:rPr>
          <w:rFonts w:ascii="UN-Abhaya" w:hAnsi="UN-Abhaya" w:cs="UN-Abhaya" w:hint="cs"/>
          <w:sz w:val="26"/>
          <w:szCs w:val="26"/>
          <w:cs/>
        </w:rPr>
        <w:t xml:space="preserve"> </w:t>
      </w:r>
      <w:r w:rsidRPr="0034796B">
        <w:rPr>
          <w:rFonts w:ascii="UN-Abhaya" w:hAnsi="UN-Abhaya" w:cs="UN-Abhaya" w:hint="cs"/>
          <w:b/>
          <w:bCs/>
          <w:sz w:val="26"/>
          <w:szCs w:val="26"/>
          <w:cs/>
        </w:rPr>
        <w:t>ප්‍රදීපිකායැ</w:t>
      </w:r>
      <w:r w:rsidRPr="0034796B">
        <w:rPr>
          <w:rFonts w:ascii="UN-Abhaya" w:hAnsi="UN-Abhaya" w:cs="UN-Abhaya" w:hint="cs"/>
          <w:sz w:val="26"/>
          <w:szCs w:val="26"/>
          <w:cs/>
        </w:rPr>
        <w:t xml:space="preserve">. “පස් පියුමෙන් සැදි සත්රුවන් මුවා පොකුණෙහි” යනු කිසි පොතෙකැ එයි. </w:t>
      </w:r>
    </w:p>
    <w:p w14:paraId="162F91BE" w14:textId="77777777" w:rsidR="00301418" w:rsidRPr="0034796B" w:rsidRDefault="00301418" w:rsidP="00301418">
      <w:pPr>
        <w:tabs>
          <w:tab w:val="left" w:pos="3420"/>
        </w:tabs>
        <w:spacing w:after="0" w:line="276" w:lineRule="auto"/>
        <w:rPr>
          <w:rFonts w:ascii="UN-Abhaya" w:hAnsi="UN-Abhaya" w:cs="UN-Abhaya"/>
          <w:sz w:val="26"/>
          <w:szCs w:val="26"/>
        </w:rPr>
      </w:pPr>
    </w:p>
    <w:p w14:paraId="39F6F2AD"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පස් මණදොළක්</w:t>
      </w:r>
      <w:r w:rsidRPr="0034796B">
        <w:rPr>
          <w:rFonts w:ascii="UN-Abhaya" w:hAnsi="UN-Abhaya" w:cs="UN-Abhaya" w:hint="cs"/>
          <w:sz w:val="26"/>
          <w:szCs w:val="26"/>
          <w:cs/>
        </w:rPr>
        <w:t xml:space="preserve"> - ‘රාජාභිෂෙක ලබම් නම්’ මැනැවැ, 1. ‘සිය නුවරට බුදුහු වඩනාහු නම්’ මැනැවැ, 2. ‘තමාට දහම් දෙසත් නම්’ මැනැවැ, 3. ‘බුදුගේ උපාසක වෙම් නම්’ මැනැවැ. 4. ‘ධර්මය අවබොධ කෙරෙම් නම්’ මැනැවැ. 5. යන පස් මනදොළ යි.</w:t>
      </w:r>
    </w:p>
    <w:p w14:paraId="51C8A9B8" w14:textId="77777777" w:rsidR="00301418" w:rsidRPr="0034796B" w:rsidRDefault="00301418" w:rsidP="00301418">
      <w:pPr>
        <w:tabs>
          <w:tab w:val="left" w:pos="3420"/>
        </w:tabs>
        <w:spacing w:after="0" w:line="276" w:lineRule="auto"/>
        <w:rPr>
          <w:rFonts w:ascii="UN-Abhaya" w:hAnsi="UN-Abhaya" w:cs="UN-Abhaya"/>
          <w:sz w:val="26"/>
          <w:szCs w:val="26"/>
        </w:rPr>
      </w:pPr>
    </w:p>
    <w:p w14:paraId="1A23CDA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පස් මහ සිහින</w:t>
      </w:r>
      <w:r w:rsidRPr="0034796B">
        <w:rPr>
          <w:rFonts w:ascii="UN-Abhaya" w:hAnsi="UN-Abhaya" w:cs="UN-Abhaya" w:hint="cs"/>
          <w:sz w:val="26"/>
          <w:szCs w:val="26"/>
          <w:cs/>
        </w:rPr>
        <w:t xml:space="preserve"> - “මහපොළෝ ශ්‍රී යහන් වි යැ. හිමවත කන්වයින් වි යැ. වමත පූර්ව සාගරයෙහි පිහිටියේ යැ. දකුණත පශ්චිම සාගරයෙහි පිහිටියේ යැ. ශ්‍රීපාදද්වය දකුණු සාගරයෙහි පිහිටියේ යැ. මේ පළ වන ස්වපනයි. </w:t>
      </w:r>
    </w:p>
    <w:p w14:paraId="6A94BF3A" w14:textId="77777777" w:rsidR="00301418" w:rsidRPr="0034796B" w:rsidRDefault="00301418" w:rsidP="00301418">
      <w:pPr>
        <w:tabs>
          <w:tab w:val="left" w:pos="3420"/>
        </w:tabs>
        <w:spacing w:after="0" w:line="276" w:lineRule="auto"/>
        <w:rPr>
          <w:rFonts w:ascii="UN-Abhaya" w:hAnsi="UN-Abhaya" w:cs="UN-Abhaya"/>
          <w:sz w:val="26"/>
          <w:szCs w:val="26"/>
        </w:rPr>
      </w:pPr>
    </w:p>
    <w:p w14:paraId="67790C2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‘කිරියා’ නම් තෘණ ජාතියෙක් නාභිායෙන් නැගී ආකාශයෙහි ගැසී සිටියේ යි. මේ දෙවන ස්වපනයි.</w:t>
      </w:r>
    </w:p>
    <w:p w14:paraId="29D52112" w14:textId="77777777" w:rsidR="00301418" w:rsidRPr="0034796B" w:rsidRDefault="00301418" w:rsidP="00301418">
      <w:pPr>
        <w:tabs>
          <w:tab w:val="left" w:pos="3420"/>
        </w:tabs>
        <w:spacing w:after="0" w:line="276" w:lineRule="auto"/>
        <w:rPr>
          <w:rFonts w:ascii="UN-Abhaya" w:hAnsi="UN-Abhaya" w:cs="UN-Abhaya"/>
          <w:sz w:val="26"/>
          <w:szCs w:val="26"/>
        </w:rPr>
      </w:pPr>
    </w:p>
    <w:p w14:paraId="706279A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ජාතියෙන් සුදු වූ කළු වූ හිස් ඇති පණු ජාති කෙනෙක් පත්ලෙහි පටන් ගෙන දණ දක්වා නැංගාහ. මේ තුන් වන ස්වප්නයි.</w:t>
      </w:r>
    </w:p>
    <w:p w14:paraId="0CE17B12" w14:textId="77777777" w:rsidR="00301418" w:rsidRPr="0034796B" w:rsidRDefault="00301418" w:rsidP="00301418">
      <w:pPr>
        <w:tabs>
          <w:tab w:val="left" w:pos="3420"/>
        </w:tabs>
        <w:spacing w:after="0" w:line="276" w:lineRule="auto"/>
        <w:rPr>
          <w:rFonts w:ascii="UN-Abhaya" w:hAnsi="UN-Abhaya" w:cs="UN-Abhaya"/>
          <w:sz w:val="26"/>
          <w:szCs w:val="26"/>
        </w:rPr>
      </w:pPr>
    </w:p>
    <w:p w14:paraId="413B29F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පක්‍ෂි සතර දෙනෙක් හෝ නන් නන් වර්ණ ඇත්තාහු සතර දෙසෙන් අවුත් පාමුල්හි හෙව සර්වාඞ්ගයෙන් සුදු බවට පැමිණියහ. මේ සතර වන ස්වප්නයි.</w:t>
      </w:r>
    </w:p>
    <w:p w14:paraId="15C6E7EB" w14:textId="77777777" w:rsidR="00301418" w:rsidRPr="0034796B" w:rsidRDefault="00301418" w:rsidP="00301418">
      <w:pPr>
        <w:tabs>
          <w:tab w:val="left" w:pos="3420"/>
        </w:tabs>
        <w:spacing w:after="0" w:line="276" w:lineRule="auto"/>
        <w:rPr>
          <w:rFonts w:ascii="UN-Abhaya" w:hAnsi="UN-Abhaya" w:cs="UN-Abhaya"/>
          <w:sz w:val="26"/>
          <w:szCs w:val="26"/>
        </w:rPr>
      </w:pPr>
    </w:p>
    <w:p w14:paraId="0ABBD267"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බෝධිසත්ත්‍ව අවස්ථායෙහි මැ සිටියාහු අසුචි පර්වතයක් මතුයෙහි සක්මන් කළහ. මේ පස් වන ස්වපන් යි. මේ පඤ්චමහාස්වප්න නම් වේ. යනු ‘ජා’ ගැට පද යි.</w:t>
      </w:r>
    </w:p>
    <w:p w14:paraId="62837D73" w14:textId="77777777" w:rsidR="00301418" w:rsidRPr="0034796B" w:rsidRDefault="00301418" w:rsidP="00301418">
      <w:pPr>
        <w:tabs>
          <w:tab w:val="left" w:pos="3420"/>
        </w:tabs>
        <w:spacing w:after="0" w:line="276" w:lineRule="auto"/>
        <w:rPr>
          <w:rFonts w:ascii="UN-Abhaya" w:hAnsi="UN-Abhaya" w:cs="UN-Abhaya"/>
          <w:sz w:val="26"/>
          <w:szCs w:val="26"/>
        </w:rPr>
      </w:pPr>
    </w:p>
    <w:p w14:paraId="6970A24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පස්වටති</w:t>
      </w:r>
      <w:r w:rsidRPr="0034796B">
        <w:rPr>
          <w:rFonts w:ascii="UN-Abhaya" w:hAnsi="UN-Abhaya" w:cs="UN-Abhaya" w:hint="cs"/>
          <w:sz w:val="26"/>
          <w:szCs w:val="26"/>
          <w:cs/>
        </w:rPr>
        <w:t xml:space="preserve"> - පරිහරණ කෙරෙති. </w:t>
      </w:r>
      <w:r w:rsidRPr="0034796B">
        <w:rPr>
          <w:rFonts w:ascii="UN-Abhaya" w:hAnsi="UN-Abhaya" w:cs="UN-Abhaya" w:hint="cs"/>
          <w:b/>
          <w:bCs/>
          <w:sz w:val="26"/>
          <w:szCs w:val="26"/>
          <w:cs/>
        </w:rPr>
        <w:t>ධම්පියාටුවාගැටපදයෙහි</w:t>
      </w:r>
      <w:r w:rsidRPr="0034796B">
        <w:rPr>
          <w:rFonts w:ascii="UN-Abhaya" w:hAnsi="UN-Abhaya" w:cs="UN-Abhaya" w:hint="cs"/>
          <w:sz w:val="26"/>
          <w:szCs w:val="26"/>
          <w:cs/>
        </w:rPr>
        <w:t xml:space="preserve"> ‘සඤ්ජය පිරිවැජියාවත්’ හි “පරිහරියමානො, පස් වටන ලබනුයෙ” යි ද, එහි මැ ‘දෙව්දත්තෙරුන්වත්’ හි “පරිහරිස්සාමි, පස්වටනෙම්” යි දැයි හරිහරණාර්ථයෙහි ‘පස්වට’ ධාතු යෙදූහ. ‘පස්වටහු’ නම්, යම් මැ කෙනකුන් පිළිබඳ කිස කිරීමයි.</w:t>
      </w:r>
    </w:p>
    <w:p w14:paraId="210E8783" w14:textId="77777777" w:rsidR="00301418" w:rsidRPr="0034796B" w:rsidRDefault="00301418" w:rsidP="00301418">
      <w:pPr>
        <w:tabs>
          <w:tab w:val="left" w:pos="3420"/>
        </w:tabs>
        <w:spacing w:after="0" w:line="276" w:lineRule="auto"/>
        <w:rPr>
          <w:rFonts w:ascii="UN-Abhaya" w:hAnsi="UN-Abhaya" w:cs="UN-Abhaya"/>
          <w:sz w:val="26"/>
          <w:szCs w:val="26"/>
        </w:rPr>
      </w:pPr>
    </w:p>
    <w:p w14:paraId="457180E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පස්වනක් බමර ගණන් හා</w:t>
      </w:r>
      <w:r w:rsidRPr="0034796B">
        <w:rPr>
          <w:rFonts w:ascii="UN-Abhaya" w:hAnsi="UN-Abhaya" w:cs="UN-Abhaya" w:hint="cs"/>
          <w:sz w:val="26"/>
          <w:szCs w:val="26"/>
          <w:cs/>
        </w:rPr>
        <w:t xml:space="preserve"> - “කුඹුලු, මහමී, දඩුඑල්බැ, බමර, කණවෙය යන පඤ්චප්‍රකාර මීමැසියො” යනු ‘ජාතක ගැටපද්යෙහි කීහු.</w:t>
      </w:r>
    </w:p>
    <w:p w14:paraId="2E6A4534" w14:textId="77777777" w:rsidR="00301418" w:rsidRPr="0034796B" w:rsidRDefault="00301418" w:rsidP="00301418">
      <w:pPr>
        <w:tabs>
          <w:tab w:val="left" w:pos="3420"/>
        </w:tabs>
        <w:spacing w:after="0" w:line="276" w:lineRule="auto"/>
        <w:rPr>
          <w:rFonts w:ascii="UN-Abhaya" w:hAnsi="UN-Abhaya" w:cs="UN-Abhaya"/>
          <w:sz w:val="26"/>
          <w:szCs w:val="26"/>
        </w:rPr>
      </w:pPr>
    </w:p>
    <w:p w14:paraId="3DEDB35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පස් වැදෑරුම් තාදී ගුණයෙහි</w:t>
      </w:r>
      <w:r w:rsidRPr="0034796B">
        <w:rPr>
          <w:rFonts w:ascii="UN-Abhaya" w:hAnsi="UN-Abhaya" w:cs="UN-Abhaya" w:hint="cs"/>
          <w:sz w:val="26"/>
          <w:szCs w:val="26"/>
          <w:cs/>
        </w:rPr>
        <w:t xml:space="preserve"> - ඉෂ්ට අනිෂ්ට දෙක්හි, ලාභ අලාභ දෙක්හි, සුඛ දු</w:t>
      </w:r>
      <w:r w:rsidRPr="0034796B">
        <w:rPr>
          <w:rFonts w:ascii="UN-Abhaya" w:hAnsi="UN-Abhaya" w:cs="UN-Abhaya"/>
          <w:sz w:val="26"/>
          <w:szCs w:val="26"/>
          <w:cs/>
        </w:rPr>
        <w:t>ඃ</w:t>
      </w:r>
      <w:r w:rsidRPr="0034796B">
        <w:rPr>
          <w:rFonts w:ascii="UN-Abhaya" w:hAnsi="UN-Abhaya" w:cs="UN-Abhaya" w:hint="cs"/>
          <w:sz w:val="26"/>
          <w:szCs w:val="26"/>
          <w:cs/>
        </w:rPr>
        <w:t>ඛ දෙක්හි, යශස් අයශෂ් දෙක්හි, නින්දා ප්‍රශංසා දෙක්හි පවත්නා තාදි ගුණ පසයි. ‘තාදී’ ශබ්දය, ‘යාදි’ ශබ්දය අපේක්‍ෂා කෙරේ. ඉෂ්ටයෙහි යාදි (=යම්බඳු) නම්, අනිෂ්ටයෙහි දු තාදී (=එබඳු) යැ. එයින් ‘තාදී ගුණ’ යැයි කියනු ලැබේ.</w:t>
      </w:r>
    </w:p>
    <w:p w14:paraId="63059CBE" w14:textId="77777777" w:rsidR="00301418" w:rsidRPr="0034796B" w:rsidRDefault="00301418" w:rsidP="00301418">
      <w:pPr>
        <w:tabs>
          <w:tab w:val="left" w:pos="3420"/>
        </w:tabs>
        <w:spacing w:after="0" w:line="276" w:lineRule="auto"/>
        <w:rPr>
          <w:rFonts w:ascii="UN-Abhaya" w:hAnsi="UN-Abhaya" w:cs="UN-Abhaya"/>
          <w:sz w:val="26"/>
          <w:szCs w:val="26"/>
        </w:rPr>
      </w:pPr>
    </w:p>
    <w:p w14:paraId="695B0F3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පහණ සලවට</w:t>
      </w:r>
      <w:r w:rsidRPr="0034796B">
        <w:rPr>
          <w:rFonts w:ascii="UN-Abhaya" w:hAnsi="UN-Abhaya" w:cs="UN-Abhaya" w:hint="cs"/>
          <w:sz w:val="26"/>
          <w:szCs w:val="26"/>
          <w:cs/>
        </w:rPr>
        <w:t xml:space="preserve"> - හිඳුනට නිසි කොටැ ගලින් කළ ඵලකාකාර ගත් අස්න ‘සලවට’ නමි. එය ගස් මුලෙකැ වේවයි, වැලිමඩෙකැ වේවයි, යම් මැ තැනෙකැ තැබිය හැකි යැ, පාෂාණයෙකැ වුව, ‘පහණසලවට’යි කියනු ලැබේ. ‘පහණ-සල’ යනු එකාර්ථ නු යි, පාෂාණසඞ්ඛ්‍යාත ශිලාප්ට යැයි ගත ද, මැනැවි. පෙළෙහි දු ‘වාලිකාපුලින’ ආදි විසින් මෙබඳු ශබ්ද ප්‍රයොග ඇත. ‘පා: පාසාණසිලාපට්ට </w:t>
      </w:r>
      <w:r w:rsidRPr="0034796B">
        <w:rPr>
          <w:rFonts w:ascii="UN-Abhaya" w:hAnsi="UN-Abhaya" w:cs="UN-Abhaya"/>
          <w:sz w:val="26"/>
          <w:szCs w:val="26"/>
          <w:cs/>
        </w:rPr>
        <w:t>&gt;</w:t>
      </w:r>
      <w:r w:rsidRPr="0034796B">
        <w:rPr>
          <w:rFonts w:ascii="UN-Abhaya" w:hAnsi="UN-Abhaya" w:cs="UN-Abhaya" w:hint="cs"/>
          <w:sz w:val="26"/>
          <w:szCs w:val="26"/>
          <w:cs/>
        </w:rPr>
        <w:t xml:space="preserve"> පහණලවට’ </w:t>
      </w:r>
    </w:p>
    <w:p w14:paraId="6562D9C3" w14:textId="77777777" w:rsidR="00301418" w:rsidRPr="0034796B" w:rsidRDefault="00301418" w:rsidP="00301418">
      <w:pPr>
        <w:tabs>
          <w:tab w:val="left" w:pos="3420"/>
        </w:tabs>
        <w:spacing w:after="0" w:line="276" w:lineRule="auto"/>
        <w:rPr>
          <w:rFonts w:ascii="UN-Abhaya" w:hAnsi="UN-Abhaya" w:cs="UN-Abhaya"/>
          <w:sz w:val="26"/>
          <w:szCs w:val="26"/>
        </w:rPr>
      </w:pPr>
    </w:p>
    <w:p w14:paraId="1C48FD8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පහයින්</w:t>
      </w:r>
      <w:r w:rsidRPr="0034796B">
        <w:rPr>
          <w:rFonts w:ascii="UN-Abhaya" w:hAnsi="UN-Abhaya" w:cs="UN-Abhaya" w:hint="cs"/>
          <w:sz w:val="26"/>
          <w:szCs w:val="26"/>
          <w:cs/>
        </w:rPr>
        <w:t xml:space="preserve"> - මල්ගඳ විලෙවුන් ඈ. ධම්පියාටුවාගැටපදයෙහි ‘විඩූඩයහා වත්’ හි “පසාධනක්පපකො, පහයින් කපු”යි ‘පසාධන’ ශබ්දය ‘පහයින්’ කියා සියබසෙහි ලා ගත්හ. ‘පා: පසාධන </w:t>
      </w:r>
      <w:r w:rsidRPr="0034796B">
        <w:rPr>
          <w:rFonts w:ascii="UN-Abhaya" w:hAnsi="UN-Abhaya" w:cs="UN-Abhaya"/>
          <w:sz w:val="26"/>
          <w:szCs w:val="26"/>
          <w:cs/>
        </w:rPr>
        <w:t>&gt;</w:t>
      </w:r>
      <w:r w:rsidRPr="0034796B">
        <w:rPr>
          <w:rFonts w:ascii="UN-Abhaya" w:hAnsi="UN-Abhaya" w:cs="UN-Abhaya" w:hint="cs"/>
          <w:sz w:val="26"/>
          <w:szCs w:val="26"/>
          <w:cs/>
        </w:rPr>
        <w:t xml:space="preserve"> පහයින්’</w:t>
      </w:r>
    </w:p>
    <w:p w14:paraId="37342A1F" w14:textId="77777777" w:rsidR="00301418" w:rsidRPr="0034796B" w:rsidRDefault="00301418" w:rsidP="00301418">
      <w:pPr>
        <w:tabs>
          <w:tab w:val="left" w:pos="3420"/>
        </w:tabs>
        <w:spacing w:after="0" w:line="276" w:lineRule="auto"/>
        <w:rPr>
          <w:rFonts w:ascii="UN-Abhaya" w:hAnsi="UN-Abhaya" w:cs="UN-Abhaya"/>
          <w:sz w:val="26"/>
          <w:szCs w:val="26"/>
        </w:rPr>
      </w:pPr>
    </w:p>
    <w:p w14:paraId="6740B29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පහාදොර</w:t>
      </w:r>
      <w:r w:rsidRPr="0034796B">
        <w:rPr>
          <w:rFonts w:ascii="UN-Abhaya" w:hAnsi="UN-Abhaya" w:cs="UN-Abhaya" w:hint="cs"/>
          <w:sz w:val="26"/>
          <w:szCs w:val="26"/>
          <w:cs/>
        </w:rPr>
        <w:t xml:space="preserve"> - ප්‍රාසාදද්වරය. ‘මහදොර’ යනු කිසි පොතෙකැ එයි. “මන්දිරයෙහි දොරකඩ” යි එහි ගැටපද කරනුවෝ ද ඇත.</w:t>
      </w:r>
    </w:p>
    <w:p w14:paraId="380F2D35" w14:textId="77777777" w:rsidR="00301418" w:rsidRPr="0034796B" w:rsidRDefault="00301418" w:rsidP="00301418">
      <w:pPr>
        <w:tabs>
          <w:tab w:val="left" w:pos="3420"/>
        </w:tabs>
        <w:spacing w:after="0" w:line="276" w:lineRule="auto"/>
        <w:rPr>
          <w:rFonts w:ascii="UN-Abhaya" w:hAnsi="UN-Abhaya" w:cs="UN-Abhaya"/>
          <w:sz w:val="26"/>
          <w:szCs w:val="26"/>
        </w:rPr>
      </w:pPr>
    </w:p>
    <w:p w14:paraId="39461D8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පාථෙය</w:t>
      </w:r>
      <w:r w:rsidRPr="0034796B">
        <w:rPr>
          <w:rFonts w:ascii="UN-Abhaya" w:hAnsi="UN-Abhaya" w:cs="UN-Abhaya" w:hint="cs"/>
          <w:sz w:val="26"/>
          <w:szCs w:val="26"/>
          <w:cs/>
        </w:rPr>
        <w:t xml:space="preserve"> - මාර්ගොපකරණ “පථි හිතං පාථෙයම්” යනු තද්ධික නිරුක්ති හෙයින් මාර්ගයෙහි ලා භොජනපනාදිය පිණිසැ හිත නුයි ‘පාථෙය’ නමි.</w:t>
      </w:r>
    </w:p>
    <w:p w14:paraId="51E689C5" w14:textId="77777777" w:rsidR="00301418" w:rsidRPr="0034796B" w:rsidRDefault="00301418" w:rsidP="00301418">
      <w:pPr>
        <w:tabs>
          <w:tab w:val="left" w:pos="3420"/>
        </w:tabs>
        <w:spacing w:after="0" w:line="276" w:lineRule="auto"/>
        <w:rPr>
          <w:rFonts w:ascii="UN-Abhaya" w:hAnsi="UN-Abhaya" w:cs="UN-Abhaya"/>
          <w:sz w:val="26"/>
          <w:szCs w:val="26"/>
        </w:rPr>
      </w:pPr>
    </w:p>
    <w:p w14:paraId="1440355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 xml:space="preserve">පාවිටැ - පාදතල මතුයෙහි, ‘පා: පාදපිට්ඨි </w:t>
      </w:r>
      <w:r w:rsidRPr="0034796B">
        <w:rPr>
          <w:rFonts w:ascii="UN-Abhaya" w:hAnsi="UN-Abhaya" w:cs="UN-Abhaya"/>
          <w:sz w:val="26"/>
          <w:szCs w:val="26"/>
          <w:cs/>
        </w:rPr>
        <w:t>&gt;</w:t>
      </w:r>
      <w:r w:rsidRPr="0034796B">
        <w:rPr>
          <w:rFonts w:ascii="UN-Abhaya" w:hAnsi="UN-Abhaya" w:cs="UN-Abhaya" w:hint="cs"/>
          <w:sz w:val="26"/>
          <w:szCs w:val="26"/>
          <w:cs/>
        </w:rPr>
        <w:t xml:space="preserve"> පාපිට </w:t>
      </w:r>
      <w:r w:rsidRPr="0034796B">
        <w:rPr>
          <w:rFonts w:ascii="UN-Abhaya" w:hAnsi="UN-Abhaya" w:cs="UN-Abhaya"/>
          <w:sz w:val="26"/>
          <w:szCs w:val="26"/>
          <w:cs/>
        </w:rPr>
        <w:t>&gt;</w:t>
      </w:r>
      <w:r w:rsidRPr="0034796B">
        <w:rPr>
          <w:rFonts w:ascii="UN-Abhaya" w:hAnsi="UN-Abhaya" w:cs="UN-Abhaya" w:hint="cs"/>
          <w:sz w:val="26"/>
          <w:szCs w:val="26"/>
          <w:cs/>
        </w:rPr>
        <w:t xml:space="preserve"> පාවිට’</w:t>
      </w:r>
    </w:p>
    <w:p w14:paraId="7E4B1E39" w14:textId="77777777" w:rsidR="00301418" w:rsidRPr="0034796B" w:rsidRDefault="00301418" w:rsidP="00301418">
      <w:pPr>
        <w:tabs>
          <w:tab w:val="left" w:pos="3420"/>
        </w:tabs>
        <w:spacing w:after="0" w:line="276" w:lineRule="auto"/>
        <w:rPr>
          <w:rFonts w:ascii="UN-Abhaya" w:hAnsi="UN-Abhaya" w:cs="UN-Abhaya"/>
          <w:sz w:val="26"/>
          <w:szCs w:val="26"/>
        </w:rPr>
      </w:pPr>
    </w:p>
    <w:p w14:paraId="22D365D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පාදිදොරතුරට</w:t>
      </w:r>
      <w:r w:rsidRPr="0034796B">
        <w:rPr>
          <w:rFonts w:ascii="UN-Abhaya" w:hAnsi="UN-Abhaya" w:cs="UN-Abhaya" w:hint="cs"/>
          <w:sz w:val="26"/>
          <w:szCs w:val="26"/>
          <w:cs/>
        </w:rPr>
        <w:t xml:space="preserve"> - නුවරින් නැගෙනහිර දොර වෙතට. මෙහි ‘අතුර’ යනු මයර්යාද කියන්නට යෙදිණ. ‘පා: පාචීනද්වාර </w:t>
      </w:r>
      <w:r w:rsidRPr="0034796B">
        <w:rPr>
          <w:rFonts w:ascii="UN-Abhaya" w:hAnsi="UN-Abhaya" w:cs="UN-Abhaya"/>
          <w:sz w:val="26"/>
          <w:szCs w:val="26"/>
          <w:cs/>
        </w:rPr>
        <w:t>&gt;</w:t>
      </w:r>
      <w:r w:rsidRPr="0034796B">
        <w:rPr>
          <w:rFonts w:ascii="UN-Abhaya" w:hAnsi="UN-Abhaya" w:cs="UN-Abhaya" w:hint="cs"/>
          <w:sz w:val="26"/>
          <w:szCs w:val="26"/>
          <w:cs/>
        </w:rPr>
        <w:t xml:space="preserve"> පැදිදොර’</w:t>
      </w:r>
    </w:p>
    <w:p w14:paraId="22F5FF89" w14:textId="77777777" w:rsidR="00301418" w:rsidRPr="0034796B" w:rsidRDefault="00301418" w:rsidP="00301418">
      <w:pPr>
        <w:tabs>
          <w:tab w:val="left" w:pos="3420"/>
        </w:tabs>
        <w:spacing w:after="0" w:line="276" w:lineRule="auto"/>
        <w:rPr>
          <w:rFonts w:ascii="UN-Abhaya" w:hAnsi="UN-Abhaya" w:cs="UN-Abhaya"/>
          <w:sz w:val="26"/>
          <w:szCs w:val="26"/>
        </w:rPr>
      </w:pPr>
    </w:p>
    <w:p w14:paraId="5258E0D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පැළ පැදුන් දික්</w:t>
      </w:r>
      <w:r w:rsidRPr="0034796B">
        <w:rPr>
          <w:rFonts w:ascii="UN-Abhaya" w:hAnsi="UN-Abhaya" w:cs="UN-Abhaya" w:hint="cs"/>
          <w:sz w:val="26"/>
          <w:szCs w:val="26"/>
          <w:cs/>
        </w:rPr>
        <w:t xml:space="preserve"> - පූර්ව පශ්චිම දිශා බලා දික් වැ සිටි. “පුරත්ථිම පච්ඡිමතො ආයතෙ” යනු මෙහි අටුවා යි. </w:t>
      </w:r>
    </w:p>
    <w:p w14:paraId="36B78408" w14:textId="77777777" w:rsidR="00301418" w:rsidRPr="0034796B" w:rsidRDefault="00301418" w:rsidP="00301418">
      <w:pPr>
        <w:tabs>
          <w:tab w:val="left" w:pos="3420"/>
        </w:tabs>
        <w:spacing w:after="0" w:line="276" w:lineRule="auto"/>
        <w:rPr>
          <w:rFonts w:ascii="UN-Abhaya" w:hAnsi="UN-Abhaya" w:cs="UN-Abhaya"/>
          <w:sz w:val="26"/>
          <w:szCs w:val="26"/>
        </w:rPr>
      </w:pPr>
    </w:p>
    <w:p w14:paraId="3951098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පිරිසින්</w:t>
      </w:r>
      <w:r w:rsidRPr="0034796B">
        <w:rPr>
          <w:rFonts w:ascii="UN-Abhaya" w:hAnsi="UN-Abhaya" w:cs="UN-Abhaya" w:hint="cs"/>
          <w:sz w:val="26"/>
          <w:szCs w:val="26"/>
          <w:cs/>
        </w:rPr>
        <w:t xml:space="preserve"> - පරිච්ඡින්න=වටා විහිදි සයුරින් වෙන් වැ සිටී.</w:t>
      </w:r>
    </w:p>
    <w:p w14:paraId="74E6C1ED" w14:textId="77777777" w:rsidR="00301418" w:rsidRPr="0034796B" w:rsidRDefault="00301418" w:rsidP="00301418">
      <w:pPr>
        <w:tabs>
          <w:tab w:val="left" w:pos="3420"/>
        </w:tabs>
        <w:spacing w:after="0" w:line="276" w:lineRule="auto"/>
        <w:rPr>
          <w:rFonts w:ascii="UN-Abhaya" w:hAnsi="UN-Abhaya" w:cs="UN-Abhaya"/>
          <w:sz w:val="26"/>
          <w:szCs w:val="26"/>
        </w:rPr>
      </w:pPr>
    </w:p>
    <w:p w14:paraId="53AA8B0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පිරිපොකුණු</w:t>
      </w:r>
      <w:r w:rsidRPr="0034796B">
        <w:rPr>
          <w:rFonts w:ascii="UN-Abhaya" w:hAnsi="UN-Abhaya" w:cs="UN-Abhaya" w:hint="cs"/>
          <w:sz w:val="26"/>
          <w:szCs w:val="26"/>
          <w:cs/>
        </w:rPr>
        <w:t xml:space="preserve">-දිගුවිල් හා පුෂ්කරිණි. ‘පා: පරිඛා </w:t>
      </w:r>
      <w:r w:rsidRPr="0034796B">
        <w:rPr>
          <w:rFonts w:ascii="UN-Abhaya" w:hAnsi="UN-Abhaya" w:cs="UN-Abhaya"/>
          <w:sz w:val="26"/>
          <w:szCs w:val="26"/>
          <w:cs/>
        </w:rPr>
        <w:t>&gt;</w:t>
      </w:r>
      <w:r w:rsidRPr="0034796B">
        <w:rPr>
          <w:rFonts w:ascii="UN-Abhaya" w:hAnsi="UN-Abhaya" w:cs="UN-Abhaya" w:hint="cs"/>
          <w:sz w:val="26"/>
          <w:szCs w:val="26"/>
          <w:cs/>
        </w:rPr>
        <w:t xml:space="preserve"> පිරි’</w:t>
      </w:r>
    </w:p>
    <w:p w14:paraId="50A51F34" w14:textId="77777777" w:rsidR="00301418" w:rsidRPr="0034796B" w:rsidRDefault="00301418" w:rsidP="00301418">
      <w:pPr>
        <w:tabs>
          <w:tab w:val="left" w:pos="3420"/>
        </w:tabs>
        <w:spacing w:after="0" w:line="276" w:lineRule="auto"/>
        <w:rPr>
          <w:rFonts w:ascii="UN-Abhaya" w:hAnsi="UN-Abhaya" w:cs="UN-Abhaya"/>
          <w:sz w:val="26"/>
          <w:szCs w:val="26"/>
        </w:rPr>
      </w:pPr>
    </w:p>
    <w:p w14:paraId="69AAF18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පිරිවෙනට</w:t>
      </w:r>
      <w:r w:rsidRPr="0034796B">
        <w:rPr>
          <w:rFonts w:ascii="UN-Abhaya" w:hAnsi="UN-Abhaya" w:cs="UN-Abhaya" w:hint="cs"/>
          <w:sz w:val="26"/>
          <w:szCs w:val="26"/>
          <w:cs/>
        </w:rPr>
        <w:t xml:space="preserve"> - පරිවෙණයට. ‘පරිවෙණ’ යනු හුදු පෙළ වහරෙකි. සකුවෙහි ‘පරිවෙණ’ ශබ්දයෙක් නැත. පාළියෙහි ලා යොගීන් කාය විවෙකයෙන් එකලා වැ වසන තැන ‘පරිවෙණ’ යි කියති. නිරුක්ති කියන ඇදුරුහු “වෙණියතො=පෙක්ඛිතබ්බතො පරිවෙණං” යනු කියමින් දර්ශනීභාවයත්, ප්‍රාකාරයෙන් පරික්ෂෙප ඇති බවත්, ගෙනැ ‘පරිවෙණ’ ශබ්දයෙහි පද සිද්ධි කියති. ඒ නොමැනවි. සකුවෙහි ‘වයුන’ ශබ්දයෙක් ඇත. පිවිතුරු කම් ඇති, වෙන් වැ සිටුනා ‘දෙවොල’ එයින් කියත්. දෙවොල ද ධ්‍යාන ස්ථානයෙකි. වෙන් කොටැ ගත් දෙවොලක් වැනි තැන ‘පරිවයුණ’ නම් වෙයි. එහි පාළි රූපය ‘පරිවෙණ’ නම් වෙයි. උගන්වන තැන කියන ‘පිරුවන්’ ශබ්දය අනෙකෙකි. පිරුවහන තැන ‘</w:t>
      </w:r>
      <w:r w:rsidRPr="0034796B">
        <w:rPr>
          <w:rFonts w:ascii="UN-Abhaya" w:hAnsi="UN-Abhaya" w:cs="UN-Abhaya" w:hint="cs"/>
          <w:b/>
          <w:bCs/>
          <w:sz w:val="26"/>
          <w:szCs w:val="26"/>
          <w:cs/>
        </w:rPr>
        <w:t>පිරුවන’</w:t>
      </w:r>
      <w:r w:rsidRPr="0034796B">
        <w:rPr>
          <w:rFonts w:ascii="UN-Abhaya" w:hAnsi="UN-Abhaya" w:cs="UN-Abhaya" w:hint="cs"/>
          <w:sz w:val="26"/>
          <w:szCs w:val="26"/>
          <w:cs/>
        </w:rPr>
        <w:t xml:space="preserve"> නම් වෙයි. ‘අඳන’ ආදි වචන සෙයින් එ ද ශාසනික ව්‍යවහාරයෙකි. </w:t>
      </w:r>
    </w:p>
    <w:p w14:paraId="5E0151AA" w14:textId="77777777" w:rsidR="00301418" w:rsidRPr="0034796B" w:rsidRDefault="00301418" w:rsidP="00301418">
      <w:pPr>
        <w:tabs>
          <w:tab w:val="left" w:pos="3420"/>
        </w:tabs>
        <w:spacing w:after="0" w:line="276" w:lineRule="auto"/>
        <w:rPr>
          <w:rFonts w:ascii="UN-Abhaya" w:hAnsi="UN-Abhaya" w:cs="UN-Abhaya"/>
          <w:sz w:val="26"/>
          <w:szCs w:val="26"/>
        </w:rPr>
      </w:pPr>
    </w:p>
    <w:p w14:paraId="73A6BD5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පිරිවෙස්</w:t>
      </w:r>
      <w:r w:rsidRPr="0034796B">
        <w:rPr>
          <w:rFonts w:ascii="UN-Abhaya" w:hAnsi="UN-Abhaya" w:cs="UN-Abhaya" w:hint="cs"/>
          <w:sz w:val="26"/>
          <w:szCs w:val="26"/>
          <w:cs/>
        </w:rPr>
        <w:t xml:space="preserve"> - පැවිද්ද පිණිසැ අවසර පතා භික්‍ෂූන් වෙතැ හික්මීමෙන් විසීම යි. ‘පා: පරිවාස </w:t>
      </w:r>
      <w:r w:rsidRPr="0034796B">
        <w:rPr>
          <w:rFonts w:ascii="UN-Abhaya" w:hAnsi="UN-Abhaya" w:cs="UN-Abhaya"/>
          <w:sz w:val="26"/>
          <w:szCs w:val="26"/>
          <w:cs/>
        </w:rPr>
        <w:t>&gt;</w:t>
      </w:r>
      <w:r w:rsidRPr="0034796B">
        <w:rPr>
          <w:rFonts w:ascii="UN-Abhaya" w:hAnsi="UN-Abhaya" w:cs="UN-Abhaya" w:hint="cs"/>
          <w:sz w:val="26"/>
          <w:szCs w:val="26"/>
          <w:cs/>
        </w:rPr>
        <w:t xml:space="preserve"> පිරිවෙස්’</w:t>
      </w:r>
    </w:p>
    <w:p w14:paraId="5EBBE4D0" w14:textId="77777777" w:rsidR="00301418" w:rsidRPr="0034796B" w:rsidRDefault="00301418" w:rsidP="00301418">
      <w:pPr>
        <w:tabs>
          <w:tab w:val="left" w:pos="3420"/>
        </w:tabs>
        <w:spacing w:after="0" w:line="276" w:lineRule="auto"/>
        <w:rPr>
          <w:rFonts w:ascii="UN-Abhaya" w:hAnsi="UN-Abhaya" w:cs="UN-Abhaya"/>
          <w:sz w:val="26"/>
          <w:szCs w:val="26"/>
        </w:rPr>
      </w:pPr>
    </w:p>
    <w:p w14:paraId="6945F0C7"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පිරිහුන් සිරිරු ඇති වැ</w:t>
      </w:r>
      <w:r w:rsidRPr="0034796B">
        <w:rPr>
          <w:rFonts w:ascii="UN-Abhaya" w:hAnsi="UN-Abhaya" w:cs="UN-Abhaya" w:hint="cs"/>
          <w:sz w:val="26"/>
          <w:szCs w:val="26"/>
          <w:cs/>
        </w:rPr>
        <w:t xml:space="preserve"> - පරිපූර්ණ ශරීර ඇති වැ. “මාගම්ලකුණෙන් පිරිහන් මද්‍රිය” යනු ‘වෙසතුරුදා සන්න’යි. එහි දු ‘පිරිහුන්’ යනු තෙල අර්ථ දෙයි. ‘පා: පරිපුණ්ණ </w:t>
      </w:r>
      <w:r w:rsidRPr="0034796B">
        <w:rPr>
          <w:rFonts w:ascii="UN-Abhaya" w:hAnsi="UN-Abhaya" w:cs="UN-Abhaya"/>
          <w:sz w:val="26"/>
          <w:szCs w:val="26"/>
          <w:cs/>
        </w:rPr>
        <w:t>&gt;</w:t>
      </w:r>
      <w:r w:rsidRPr="0034796B">
        <w:rPr>
          <w:rFonts w:ascii="UN-Abhaya" w:hAnsi="UN-Abhaya" w:cs="UN-Abhaya" w:hint="cs"/>
          <w:sz w:val="26"/>
          <w:szCs w:val="26"/>
          <w:cs/>
        </w:rPr>
        <w:t xml:space="preserve"> පිරිහුන්’</w:t>
      </w:r>
    </w:p>
    <w:p w14:paraId="3B32EDBE" w14:textId="77777777" w:rsidR="00301418" w:rsidRPr="0034796B" w:rsidRDefault="00301418" w:rsidP="00301418">
      <w:pPr>
        <w:tabs>
          <w:tab w:val="left" w:pos="3420"/>
        </w:tabs>
        <w:spacing w:after="0" w:line="276" w:lineRule="auto"/>
        <w:rPr>
          <w:rFonts w:ascii="UN-Abhaya" w:hAnsi="UN-Abhaya" w:cs="UN-Abhaya"/>
          <w:sz w:val="26"/>
          <w:szCs w:val="26"/>
        </w:rPr>
      </w:pPr>
    </w:p>
    <w:p w14:paraId="2BD757A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පිළිගාවන්</w:t>
      </w:r>
      <w:r w:rsidRPr="0034796B">
        <w:rPr>
          <w:rFonts w:ascii="UN-Abhaya" w:hAnsi="UN-Abhaya" w:cs="UN-Abhaya" w:hint="cs"/>
          <w:sz w:val="26"/>
          <w:szCs w:val="26"/>
          <w:cs/>
        </w:rPr>
        <w:t xml:space="preserve"> - ප්‍රතිග්‍රාහකයන්, ‘පා: පටිග්ගාහක </w:t>
      </w:r>
      <w:r w:rsidRPr="0034796B">
        <w:rPr>
          <w:rFonts w:ascii="UN-Abhaya" w:hAnsi="UN-Abhaya" w:cs="UN-Abhaya"/>
          <w:sz w:val="26"/>
          <w:szCs w:val="26"/>
          <w:cs/>
        </w:rPr>
        <w:t>&gt;</w:t>
      </w:r>
      <w:r w:rsidRPr="0034796B">
        <w:rPr>
          <w:rFonts w:ascii="UN-Abhaya" w:hAnsi="UN-Abhaya" w:cs="UN-Abhaya" w:hint="cs"/>
          <w:sz w:val="26"/>
          <w:szCs w:val="26"/>
          <w:cs/>
        </w:rPr>
        <w:t xml:space="preserve"> පිළිගා’</w:t>
      </w:r>
    </w:p>
    <w:p w14:paraId="7F49B1DF" w14:textId="77777777" w:rsidR="00301418" w:rsidRPr="0034796B" w:rsidRDefault="00301418" w:rsidP="00301418">
      <w:pPr>
        <w:tabs>
          <w:tab w:val="left" w:pos="3420"/>
        </w:tabs>
        <w:spacing w:after="0" w:line="276" w:lineRule="auto"/>
        <w:rPr>
          <w:rFonts w:ascii="UN-Abhaya" w:hAnsi="UN-Abhaya" w:cs="UN-Abhaya"/>
          <w:sz w:val="26"/>
          <w:szCs w:val="26"/>
        </w:rPr>
      </w:pPr>
    </w:p>
    <w:p w14:paraId="4939B7E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පිළිපෙවී</w:t>
      </w:r>
      <w:r w:rsidRPr="0034796B">
        <w:rPr>
          <w:rFonts w:ascii="UN-Abhaya" w:hAnsi="UN-Abhaya" w:cs="UN-Abhaya" w:hint="cs"/>
          <w:sz w:val="26"/>
          <w:szCs w:val="26"/>
          <w:cs/>
        </w:rPr>
        <w:t xml:space="preserve"> - දක්වා දින, ‘රජය ගන්නෙ මැනැවැ’යි පාවාදින. පාළිායෙහි ‘පටිච්ඡාපෙසි’ යන ක්‍රියායෙක් ඇත. යමක ගැනැ කැමැති කරවාලීම එයින් කියයි. ඒ පාළි රූපය ඇසිරු කොටැ සියබසෙහි ‘පිළිපොය’ ධාතු සිද්ධසෙ සළකන්නේ යැ. එයින් ‘පිළිපෙයි </w:t>
      </w:r>
      <w:r w:rsidRPr="0034796B">
        <w:rPr>
          <w:rFonts w:ascii="UN-Abhaya" w:hAnsi="UN-Abhaya" w:cs="UN-Abhaya"/>
          <w:sz w:val="26"/>
          <w:szCs w:val="26"/>
          <w:cs/>
        </w:rPr>
        <w:t>&gt;</w:t>
      </w:r>
      <w:r w:rsidRPr="0034796B">
        <w:rPr>
          <w:rFonts w:ascii="UN-Abhaya" w:hAnsi="UN-Abhaya" w:cs="UN-Abhaya" w:hint="cs"/>
          <w:sz w:val="26"/>
          <w:szCs w:val="26"/>
          <w:cs/>
        </w:rPr>
        <w:t xml:space="preserve"> පිළිපෙවී’ යි සිද්ධයි. </w:t>
      </w:r>
      <w:r w:rsidRPr="0034796B">
        <w:rPr>
          <w:rFonts w:ascii="UN-Abhaya" w:hAnsi="UN-Abhaya" w:cs="UN-Abhaya" w:hint="cs"/>
          <w:b/>
          <w:bCs/>
          <w:sz w:val="26"/>
          <w:szCs w:val="26"/>
          <w:cs/>
        </w:rPr>
        <w:t>ධම්පියාටුවාගැටපදයෙහි</w:t>
      </w:r>
      <w:r w:rsidRPr="0034796B">
        <w:rPr>
          <w:rFonts w:ascii="UN-Abhaya" w:hAnsi="UN-Abhaya" w:cs="UN-Abhaya" w:hint="cs"/>
          <w:sz w:val="26"/>
          <w:szCs w:val="26"/>
          <w:cs/>
        </w:rPr>
        <w:t xml:space="preserve"> ‘දෙව්දත්තෙරුන්’ වත්හි “නීය්‍යාදෙථ, පිළිපය” යි එයි. </w:t>
      </w:r>
    </w:p>
    <w:p w14:paraId="4651683F" w14:textId="77777777" w:rsidR="00301418" w:rsidRPr="0034796B" w:rsidRDefault="00301418" w:rsidP="00301418">
      <w:pPr>
        <w:tabs>
          <w:tab w:val="left" w:pos="3420"/>
        </w:tabs>
        <w:spacing w:after="0" w:line="276" w:lineRule="auto"/>
        <w:rPr>
          <w:rFonts w:ascii="UN-Abhaya" w:hAnsi="UN-Abhaya" w:cs="UN-Abhaya"/>
          <w:sz w:val="26"/>
          <w:szCs w:val="26"/>
        </w:rPr>
      </w:pPr>
    </w:p>
    <w:p w14:paraId="3C19035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w:t>
      </w:r>
      <w:r w:rsidRPr="0034796B">
        <w:rPr>
          <w:rFonts w:ascii="UN-Abhaya" w:hAnsi="UN-Abhaya" w:cs="UN-Abhaya" w:hint="cs"/>
          <w:b/>
          <w:bCs/>
          <w:sz w:val="26"/>
          <w:szCs w:val="26"/>
          <w:cs/>
        </w:rPr>
        <w:t>පිළිසලනෙන්</w:t>
      </w:r>
      <w:r w:rsidRPr="0034796B">
        <w:rPr>
          <w:rFonts w:ascii="UN-Abhaya" w:hAnsi="UN-Abhaya" w:cs="UN-Abhaya" w:hint="cs"/>
          <w:sz w:val="26"/>
          <w:szCs w:val="26"/>
          <w:cs/>
        </w:rPr>
        <w:t xml:space="preserve"> - පටිසල්ලානයෙන් = එකී භාවයෙන්.</w:t>
      </w:r>
    </w:p>
    <w:p w14:paraId="26A2F5C1" w14:textId="77777777" w:rsidR="00301418" w:rsidRPr="0034796B" w:rsidRDefault="00301418" w:rsidP="00301418">
      <w:pPr>
        <w:tabs>
          <w:tab w:val="left" w:pos="3420"/>
        </w:tabs>
        <w:spacing w:after="0" w:line="276" w:lineRule="auto"/>
        <w:rPr>
          <w:rFonts w:ascii="UN-Abhaya" w:hAnsi="UN-Abhaya" w:cs="UN-Abhaya"/>
          <w:sz w:val="26"/>
          <w:szCs w:val="26"/>
        </w:rPr>
      </w:pPr>
    </w:p>
    <w:p w14:paraId="54BAC75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පිළිසිඹියා</w:t>
      </w:r>
      <w:r w:rsidRPr="0034796B">
        <w:rPr>
          <w:rFonts w:ascii="UN-Abhaya" w:hAnsi="UN-Abhaya" w:cs="UN-Abhaya" w:hint="cs"/>
          <w:sz w:val="26"/>
          <w:szCs w:val="26"/>
          <w:cs/>
        </w:rPr>
        <w:t xml:space="preserve"> - පටිසම්භිදා. අර්ථ යැ, ධර්ම යැ, නිරුක්ති යැ, ප්‍රතිභාන යැ යන මේ සතර නැණයි.</w:t>
      </w:r>
    </w:p>
    <w:p w14:paraId="1C7DAFAB" w14:textId="77777777" w:rsidR="00301418" w:rsidRPr="0034796B" w:rsidRDefault="00301418" w:rsidP="00301418">
      <w:pPr>
        <w:tabs>
          <w:tab w:val="left" w:pos="3420"/>
        </w:tabs>
        <w:spacing w:after="0" w:line="276" w:lineRule="auto"/>
        <w:rPr>
          <w:rFonts w:ascii="UN-Abhaya" w:hAnsi="UN-Abhaya" w:cs="UN-Abhaya"/>
          <w:sz w:val="26"/>
          <w:szCs w:val="26"/>
        </w:rPr>
      </w:pPr>
    </w:p>
    <w:p w14:paraId="1CC8F7E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පුටු</w:t>
      </w:r>
      <w:r w:rsidRPr="0034796B">
        <w:rPr>
          <w:rFonts w:ascii="UN-Abhaya" w:hAnsi="UN-Abhaya" w:cs="UN-Abhaya" w:hint="cs"/>
          <w:sz w:val="26"/>
          <w:szCs w:val="26"/>
          <w:cs/>
        </w:rPr>
        <w:t>-පොෂණය කළ. ‘පුස්’ දයින් නිපන් අතීත ක්‍රියා ශබ්ද යි.</w:t>
      </w:r>
    </w:p>
    <w:p w14:paraId="64DB4F61" w14:textId="77777777" w:rsidR="00301418" w:rsidRPr="0034796B" w:rsidRDefault="00301418" w:rsidP="00301418">
      <w:pPr>
        <w:tabs>
          <w:tab w:val="left" w:pos="3420"/>
        </w:tabs>
        <w:spacing w:after="0" w:line="276" w:lineRule="auto"/>
        <w:rPr>
          <w:rFonts w:ascii="UN-Abhaya" w:hAnsi="UN-Abhaya" w:cs="UN-Abhaya"/>
          <w:sz w:val="26"/>
          <w:szCs w:val="26"/>
        </w:rPr>
      </w:pPr>
    </w:p>
    <w:p w14:paraId="4C811CB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පුන් පැණ</w:t>
      </w:r>
      <w:r w:rsidRPr="0034796B">
        <w:rPr>
          <w:rFonts w:ascii="UN-Abhaya" w:hAnsi="UN-Abhaya" w:cs="UN-Abhaya" w:hint="cs"/>
          <w:sz w:val="26"/>
          <w:szCs w:val="26"/>
          <w:cs/>
        </w:rPr>
        <w:t xml:space="preserve"> - පුන් පය=පුන්තලි, </w:t>
      </w:r>
      <w:r w:rsidRPr="0034796B">
        <w:rPr>
          <w:rFonts w:ascii="UN-Abhaya" w:hAnsi="UN-Abhaya" w:cs="UN-Abhaya" w:hint="cs"/>
          <w:b/>
          <w:bCs/>
          <w:sz w:val="26"/>
          <w:szCs w:val="26"/>
          <w:cs/>
        </w:rPr>
        <w:t>කව්සිළුමිණ</w:t>
      </w:r>
      <w:r w:rsidRPr="0034796B">
        <w:rPr>
          <w:rFonts w:ascii="UN-Abhaya" w:hAnsi="UN-Abhaya" w:cs="UN-Abhaya" w:hint="cs"/>
          <w:sz w:val="26"/>
          <w:szCs w:val="26"/>
          <w:cs/>
        </w:rPr>
        <w:t xml:space="preserve"> කව්හි දු තලිය කියන ‘පැණ’ ශබ්දය දක්නා ලැබේ. “පුණ්ණාපාතියො” යනු මෙහි අටුවායි. </w:t>
      </w:r>
    </w:p>
    <w:p w14:paraId="1038A36E" w14:textId="77777777" w:rsidR="00301418" w:rsidRPr="0034796B" w:rsidRDefault="00301418" w:rsidP="00301418">
      <w:pPr>
        <w:tabs>
          <w:tab w:val="left" w:pos="3420"/>
        </w:tabs>
        <w:spacing w:after="0" w:line="276" w:lineRule="auto"/>
        <w:rPr>
          <w:rFonts w:ascii="UN-Abhaya" w:hAnsi="UN-Abhaya" w:cs="UN-Abhaya"/>
          <w:sz w:val="26"/>
          <w:szCs w:val="26"/>
        </w:rPr>
      </w:pPr>
    </w:p>
    <w:p w14:paraId="67E276D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පුවහන ලද</w:t>
      </w:r>
      <w:r w:rsidRPr="0034796B">
        <w:rPr>
          <w:rFonts w:ascii="UN-Abhaya" w:hAnsi="UN-Abhaya" w:cs="UN-Abhaya" w:hint="cs"/>
          <w:sz w:val="26"/>
          <w:szCs w:val="26"/>
          <w:cs/>
        </w:rPr>
        <w:t xml:space="preserve"> - දුරු කරන ලද. ‘පුවහන’ යනු ‘පුවහ- දුරු කිරීමෙහි’ දයින් නිපන් ක්‍රියානාමයි.</w:t>
      </w:r>
    </w:p>
    <w:p w14:paraId="75F62C09" w14:textId="77777777" w:rsidR="00301418" w:rsidRPr="0034796B" w:rsidRDefault="00301418" w:rsidP="00301418">
      <w:pPr>
        <w:tabs>
          <w:tab w:val="left" w:pos="3420"/>
        </w:tabs>
        <w:spacing w:after="0" w:line="276" w:lineRule="auto"/>
        <w:rPr>
          <w:rFonts w:ascii="UN-Abhaya" w:hAnsi="UN-Abhaya" w:cs="UN-Abhaya"/>
          <w:sz w:val="26"/>
          <w:szCs w:val="26"/>
        </w:rPr>
      </w:pPr>
    </w:p>
    <w:p w14:paraId="000440D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පුෂ්පධූපගන්ධපරිවාසිත</w:t>
      </w:r>
      <w:r w:rsidRPr="0034796B">
        <w:rPr>
          <w:rFonts w:ascii="UN-Abhaya" w:hAnsi="UN-Abhaya" w:cs="UN-Abhaya" w:hint="cs"/>
          <w:sz w:val="26"/>
          <w:szCs w:val="26"/>
          <w:cs/>
        </w:rPr>
        <w:t>-පුෂ්පයෙන් හා ධූපයෙන් හා ගන්ධයෙන් හා සුවඳ ගැවුණේ යැ.</w:t>
      </w:r>
    </w:p>
    <w:p w14:paraId="3E395832" w14:textId="77777777" w:rsidR="00301418" w:rsidRPr="0034796B" w:rsidRDefault="00301418" w:rsidP="00301418">
      <w:pPr>
        <w:tabs>
          <w:tab w:val="left" w:pos="3420"/>
        </w:tabs>
        <w:spacing w:after="0" w:line="276" w:lineRule="auto"/>
        <w:rPr>
          <w:rFonts w:ascii="UN-Abhaya" w:hAnsi="UN-Abhaya" w:cs="UN-Abhaya"/>
          <w:sz w:val="26"/>
          <w:szCs w:val="26"/>
        </w:rPr>
      </w:pPr>
    </w:p>
    <w:p w14:paraId="38F93DF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පෙළා බැඳි</w:t>
      </w:r>
      <w:r w:rsidRPr="0034796B">
        <w:rPr>
          <w:rFonts w:ascii="UN-Abhaya" w:hAnsi="UN-Abhaya" w:cs="UN-Abhaya" w:hint="cs"/>
          <w:sz w:val="26"/>
          <w:szCs w:val="26"/>
          <w:cs/>
        </w:rPr>
        <w:t xml:space="preserve"> - පීඩනය කොටැ (=තද කොටැ) බැඳැ ගත්. </w:t>
      </w:r>
    </w:p>
    <w:p w14:paraId="4CCA5510" w14:textId="77777777" w:rsidR="00301418" w:rsidRPr="0034796B" w:rsidRDefault="00301418" w:rsidP="00301418">
      <w:pPr>
        <w:tabs>
          <w:tab w:val="left" w:pos="3420"/>
        </w:tabs>
        <w:spacing w:after="0" w:line="276" w:lineRule="auto"/>
        <w:rPr>
          <w:rFonts w:ascii="UN-Abhaya" w:hAnsi="UN-Abhaya" w:cs="UN-Abhaya"/>
          <w:sz w:val="26"/>
          <w:szCs w:val="26"/>
        </w:rPr>
      </w:pPr>
    </w:p>
    <w:p w14:paraId="092E331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පොකුරු වැසි</w:t>
      </w:r>
      <w:r w:rsidRPr="0034796B">
        <w:rPr>
          <w:rFonts w:ascii="UN-Abhaya" w:hAnsi="UN-Abhaya" w:cs="UN-Abhaya" w:hint="cs"/>
          <w:sz w:val="26"/>
          <w:szCs w:val="26"/>
          <w:cs/>
        </w:rPr>
        <w:t xml:space="preserve"> - “පොකුරු පතෙහි වට පොද එහි කිසි තැනක් තෙමයි. කිසිතැනක් නො තෙමයි. එමෙන් තෙමෙනු කැමැතියන් තෙමමින් නොතෙමෙනු කැමැතියන් නො තෙමමින් වස්නා වැසියි” යනු </w:t>
      </w:r>
      <w:r w:rsidRPr="0034796B">
        <w:rPr>
          <w:rFonts w:ascii="UN-Abhaya" w:hAnsi="UN-Abhaya" w:cs="UN-Abhaya" w:hint="cs"/>
          <w:b/>
          <w:bCs/>
          <w:sz w:val="26"/>
          <w:szCs w:val="26"/>
          <w:cs/>
        </w:rPr>
        <w:t>විමතිවිනොදනියෙහි</w:t>
      </w:r>
      <w:r w:rsidRPr="0034796B">
        <w:rPr>
          <w:rFonts w:ascii="UN-Abhaya" w:hAnsi="UN-Abhaya" w:cs="UN-Abhaya" w:hint="cs"/>
          <w:sz w:val="26"/>
          <w:szCs w:val="26"/>
          <w:cs/>
        </w:rPr>
        <w:t xml:space="preserve"> කීහ. මේ පෙළහර වැස්සෙකි. පූර්වමෙඝයෙහි ලා “පුෂ්කරාවර්තකාණාම්” යන තැනැ “පුෂ්කර=ආවර්තක’ යන විශෙෂවෘෂ්ටි සඳහන් කරති. ‘සං: පුෂ්කවර්ෂ </w:t>
      </w:r>
      <w:r w:rsidRPr="0034796B">
        <w:rPr>
          <w:rFonts w:ascii="UN-Abhaya" w:hAnsi="UN-Abhaya" w:cs="UN-Abhaya"/>
          <w:sz w:val="26"/>
          <w:szCs w:val="26"/>
          <w:cs/>
        </w:rPr>
        <w:t>&gt;</w:t>
      </w:r>
      <w:r w:rsidRPr="0034796B">
        <w:rPr>
          <w:rFonts w:ascii="UN-Abhaya" w:hAnsi="UN-Abhaya" w:cs="UN-Abhaya" w:hint="cs"/>
          <w:sz w:val="26"/>
          <w:szCs w:val="26"/>
          <w:cs/>
        </w:rPr>
        <w:t xml:space="preserve"> පා: පොක්ඛර වස්ස </w:t>
      </w:r>
      <w:r w:rsidRPr="0034796B">
        <w:rPr>
          <w:rFonts w:ascii="UN-Abhaya" w:hAnsi="UN-Abhaya" w:cs="UN-Abhaya"/>
          <w:sz w:val="26"/>
          <w:szCs w:val="26"/>
          <w:cs/>
        </w:rPr>
        <w:t>&gt;</w:t>
      </w:r>
      <w:r w:rsidRPr="0034796B">
        <w:rPr>
          <w:rFonts w:ascii="UN-Abhaya" w:hAnsi="UN-Abhaya" w:cs="UN-Abhaya" w:hint="cs"/>
          <w:sz w:val="26"/>
          <w:szCs w:val="26"/>
          <w:cs/>
        </w:rPr>
        <w:t xml:space="preserve"> පොකුරුවැසි’</w:t>
      </w:r>
    </w:p>
    <w:p w14:paraId="4C6A9886" w14:textId="77777777" w:rsidR="00301418" w:rsidRPr="0034796B" w:rsidRDefault="00301418" w:rsidP="00301418">
      <w:pPr>
        <w:tabs>
          <w:tab w:val="left" w:pos="3420"/>
        </w:tabs>
        <w:spacing w:after="0" w:line="276" w:lineRule="auto"/>
        <w:rPr>
          <w:rFonts w:ascii="UN-Abhaya" w:hAnsi="UN-Abhaya" w:cs="UN-Abhaya"/>
          <w:sz w:val="26"/>
          <w:szCs w:val="26"/>
        </w:rPr>
      </w:pPr>
    </w:p>
    <w:p w14:paraId="306A3C1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ප්‍රතිභාන</w:t>
      </w:r>
      <w:r w:rsidRPr="0034796B">
        <w:rPr>
          <w:rFonts w:ascii="UN-Abhaya" w:hAnsi="UN-Abhaya" w:cs="UN-Abhaya" w:hint="cs"/>
          <w:sz w:val="26"/>
          <w:szCs w:val="26"/>
          <w:cs/>
        </w:rPr>
        <w:t xml:space="preserve"> - වැටහීම් </w:t>
      </w:r>
    </w:p>
    <w:p w14:paraId="769068BD" w14:textId="77777777" w:rsidR="00301418" w:rsidRPr="0034796B" w:rsidRDefault="00301418" w:rsidP="00301418">
      <w:pPr>
        <w:tabs>
          <w:tab w:val="left" w:pos="3420"/>
        </w:tabs>
        <w:spacing w:after="0" w:line="276" w:lineRule="auto"/>
        <w:rPr>
          <w:rFonts w:ascii="UN-Abhaya" w:hAnsi="UN-Abhaya" w:cs="UN-Abhaya"/>
          <w:sz w:val="26"/>
          <w:szCs w:val="26"/>
        </w:rPr>
      </w:pPr>
    </w:p>
    <w:p w14:paraId="1D0F1CD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 xml:space="preserve">ප්‍රතිමුක්ත - “සෘද්ධිමය පාසිවුරු ශරීරයෙහි ප්‍රතිමුක්ත වීයැ” යන මෙහි ‘පාසිවුරු සිරුර ගන්වන ලදි’ යන අර්ථ යැ. පාළියෙහි ‘ඔමුඤ්චන’ නම්, මුදාලීමයි. ‘පටිමුඤ්චන’ නම් ගැන්වීමයි. </w:t>
      </w:r>
    </w:p>
    <w:p w14:paraId="67D11EAB" w14:textId="77777777" w:rsidR="00301418" w:rsidRPr="0034796B" w:rsidRDefault="00301418" w:rsidP="00301418">
      <w:pPr>
        <w:tabs>
          <w:tab w:val="left" w:pos="3420"/>
        </w:tabs>
        <w:spacing w:after="0" w:line="276" w:lineRule="auto"/>
        <w:rPr>
          <w:rFonts w:ascii="UN-Abhaya" w:hAnsi="UN-Abhaya" w:cs="UN-Abhaya"/>
          <w:sz w:val="26"/>
          <w:szCs w:val="26"/>
        </w:rPr>
      </w:pPr>
    </w:p>
    <w:p w14:paraId="5C926E6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ධම්පියාටුවාගැටපදයෙහි</w:t>
      </w:r>
      <w:r w:rsidRPr="0034796B">
        <w:rPr>
          <w:rFonts w:ascii="UN-Abhaya" w:hAnsi="UN-Abhaya" w:cs="UN-Abhaya" w:hint="cs"/>
          <w:sz w:val="26"/>
          <w:szCs w:val="26"/>
          <w:cs/>
        </w:rPr>
        <w:t xml:space="preserve"> “කායෙ පටිමුක්කා, සිරුරු පිළිමුතුවො” යි ‘සඤ්ජය පිරිවැජියා වත්හි’ දි අර්ථ කීහ. ‘පටිමුක්ක’ යනු ‘ප්‍රතිමුක්ත’ යි සකුටව පෙරළා ගෙනැ මෙහි යෙදූහ.</w:t>
      </w:r>
    </w:p>
    <w:p w14:paraId="78A2F913" w14:textId="77777777" w:rsidR="00301418" w:rsidRPr="0034796B" w:rsidRDefault="00301418" w:rsidP="00301418">
      <w:pPr>
        <w:tabs>
          <w:tab w:val="left" w:pos="3420"/>
        </w:tabs>
        <w:spacing w:after="0" w:line="276" w:lineRule="auto"/>
        <w:rPr>
          <w:rFonts w:ascii="UN-Abhaya" w:hAnsi="UN-Abhaya" w:cs="UN-Abhaya"/>
          <w:sz w:val="26"/>
          <w:szCs w:val="26"/>
        </w:rPr>
      </w:pPr>
    </w:p>
    <w:p w14:paraId="1F3A57E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ප්‍රතිහත වැ</w:t>
      </w:r>
      <w:r w:rsidRPr="0034796B">
        <w:rPr>
          <w:rFonts w:ascii="UN-Abhaya" w:hAnsi="UN-Abhaya" w:cs="UN-Abhaya" w:hint="cs"/>
          <w:sz w:val="26"/>
          <w:szCs w:val="26"/>
          <w:cs/>
        </w:rPr>
        <w:t xml:space="preserve"> - ද්විෂට වැ. ඔවුන් කෙරෙහි ද්වෙෂයෙන් හැපී</w:t>
      </w:r>
    </w:p>
    <w:p w14:paraId="1C4BC2B1" w14:textId="77777777" w:rsidR="00301418" w:rsidRPr="0034796B" w:rsidRDefault="00301418" w:rsidP="00301418">
      <w:pPr>
        <w:tabs>
          <w:tab w:val="left" w:pos="3420"/>
        </w:tabs>
        <w:spacing w:after="0" w:line="276" w:lineRule="auto"/>
        <w:rPr>
          <w:rFonts w:ascii="UN-Abhaya" w:hAnsi="UN-Abhaya" w:cs="UN-Abhaya"/>
          <w:sz w:val="26"/>
          <w:szCs w:val="26"/>
        </w:rPr>
      </w:pPr>
    </w:p>
    <w:p w14:paraId="2178BE7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බඹදෙයෙන්</w:t>
      </w:r>
      <w:r w:rsidRPr="0034796B">
        <w:rPr>
          <w:rFonts w:ascii="UN-Abhaya" w:hAnsi="UN-Abhaya" w:cs="UN-Abhaya" w:hint="cs"/>
          <w:sz w:val="26"/>
          <w:szCs w:val="26"/>
          <w:cs/>
        </w:rPr>
        <w:t xml:space="preserve"> - බ්‍රහ්ම වශයෙන් = ශ්‍රේෂ්ඨ වශයෙන් දිය යුතු දෙය ‘බඹදෙය’ නම් ‘අග්‍රහාර’ යනුදු මෙයට නමි. බ්‍රහ්මදෙය වශයෙන් ලත් විටැ මෙරමා ගෙ බල පෑමෙක් නැති.</w:t>
      </w:r>
    </w:p>
    <w:p w14:paraId="3030B879" w14:textId="77777777" w:rsidR="00301418" w:rsidRPr="0034796B" w:rsidRDefault="00301418" w:rsidP="00301418">
      <w:pPr>
        <w:tabs>
          <w:tab w:val="left" w:pos="3420"/>
        </w:tabs>
        <w:spacing w:after="0" w:line="276" w:lineRule="auto"/>
        <w:rPr>
          <w:rFonts w:ascii="UN-Abhaya" w:hAnsi="UN-Abhaya" w:cs="UN-Abhaya"/>
          <w:sz w:val="26"/>
          <w:szCs w:val="26"/>
        </w:rPr>
      </w:pPr>
    </w:p>
    <w:p w14:paraId="5821C57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බස්කම්</w:t>
      </w:r>
      <w:r w:rsidRPr="0034796B">
        <w:rPr>
          <w:rFonts w:ascii="UN-Abhaya" w:hAnsi="UN-Abhaya" w:cs="UN-Abhaya" w:hint="cs"/>
          <w:sz w:val="26"/>
          <w:szCs w:val="26"/>
          <w:cs/>
        </w:rPr>
        <w:t xml:space="preserve"> - බසින් කරන ක්‍රියා = වාදකථා මාර්ග.</w:t>
      </w:r>
    </w:p>
    <w:p w14:paraId="22A2037C" w14:textId="77777777" w:rsidR="00301418" w:rsidRPr="0034796B" w:rsidRDefault="00301418" w:rsidP="00301418">
      <w:pPr>
        <w:tabs>
          <w:tab w:val="left" w:pos="3420"/>
        </w:tabs>
        <w:spacing w:after="0" w:line="276" w:lineRule="auto"/>
        <w:rPr>
          <w:rFonts w:ascii="UN-Abhaya" w:hAnsi="UN-Abhaya" w:cs="UN-Abhaya"/>
          <w:sz w:val="26"/>
          <w:szCs w:val="26"/>
        </w:rPr>
      </w:pPr>
    </w:p>
    <w:p w14:paraId="3C6C72E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බැඳිණිමි</w:t>
      </w:r>
      <w:r w:rsidRPr="0034796B">
        <w:rPr>
          <w:rFonts w:ascii="UN-Abhaya" w:hAnsi="UN-Abhaya" w:cs="UN-Abhaya" w:hint="cs"/>
          <w:sz w:val="26"/>
          <w:szCs w:val="26"/>
          <w:cs/>
        </w:rPr>
        <w:t>-වඤ්චි වීමි. ‘බඳ ධාතු වැළැහීමෙහි වැටේ.</w:t>
      </w:r>
    </w:p>
    <w:p w14:paraId="2781E7DC" w14:textId="77777777" w:rsidR="00301418" w:rsidRPr="0034796B" w:rsidRDefault="00301418" w:rsidP="00301418">
      <w:pPr>
        <w:tabs>
          <w:tab w:val="left" w:pos="3420"/>
        </w:tabs>
        <w:spacing w:after="0" w:line="276" w:lineRule="auto"/>
        <w:rPr>
          <w:rFonts w:ascii="UN-Abhaya" w:hAnsi="UN-Abhaya" w:cs="UN-Abhaya"/>
          <w:sz w:val="26"/>
          <w:szCs w:val="26"/>
        </w:rPr>
      </w:pPr>
    </w:p>
    <w:p w14:paraId="3DA89CC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බැඳු වැද්දන්</w:t>
      </w:r>
      <w:r w:rsidRPr="0034796B">
        <w:rPr>
          <w:rFonts w:ascii="UN-Abhaya" w:hAnsi="UN-Abhaya" w:cs="UN-Abhaya" w:hint="cs"/>
          <w:sz w:val="26"/>
          <w:szCs w:val="26"/>
          <w:cs/>
        </w:rPr>
        <w:t xml:space="preserve"> - ව්‍යාජ කළ ව්‍යාධයන් - වඤ්චායෙන් මළ ගැසු වැද්දන්. “බොහො දවස් මම් බුදුන් ගෙ ගුණානුභාව නො දැනැ බැඳිණිමි” යනු </w:t>
      </w:r>
      <w:r w:rsidRPr="0034796B">
        <w:rPr>
          <w:rFonts w:ascii="UN-Abhaya" w:hAnsi="UN-Abhaya" w:cs="UN-Abhaya" w:hint="cs"/>
          <w:b/>
          <w:bCs/>
          <w:sz w:val="26"/>
          <w:szCs w:val="26"/>
          <w:cs/>
        </w:rPr>
        <w:t>රාජදමනයෙහි</w:t>
      </w:r>
      <w:r w:rsidRPr="0034796B">
        <w:rPr>
          <w:rFonts w:ascii="UN-Abhaya" w:hAnsi="UN-Abhaya" w:cs="UN-Abhaya" w:hint="cs"/>
          <w:sz w:val="26"/>
          <w:szCs w:val="26"/>
          <w:cs/>
        </w:rPr>
        <w:t xml:space="preserve"> එහි ‘බැඳු’ යනු ‘බඳ-වැළහීමෙහි’ යන ධාතුයෙන් නිපන් ක්‍රියා ශබ්දයි. </w:t>
      </w:r>
    </w:p>
    <w:p w14:paraId="0892EDBD" w14:textId="77777777" w:rsidR="00301418" w:rsidRPr="0034796B" w:rsidRDefault="00301418" w:rsidP="00301418">
      <w:pPr>
        <w:tabs>
          <w:tab w:val="left" w:pos="3420"/>
        </w:tabs>
        <w:spacing w:after="0" w:line="276" w:lineRule="auto"/>
        <w:rPr>
          <w:rFonts w:ascii="UN-Abhaya" w:hAnsi="UN-Abhaya" w:cs="UN-Abhaya"/>
          <w:sz w:val="26"/>
          <w:szCs w:val="26"/>
        </w:rPr>
      </w:pPr>
    </w:p>
    <w:p w14:paraId="07B719A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බිරි සිතින්</w:t>
      </w:r>
      <w:r w:rsidRPr="0034796B">
        <w:rPr>
          <w:rFonts w:ascii="UN-Abhaya" w:hAnsi="UN-Abhaya" w:cs="UN-Abhaya" w:hint="cs"/>
          <w:sz w:val="26"/>
          <w:szCs w:val="26"/>
          <w:cs/>
        </w:rPr>
        <w:t xml:space="preserve"> - බිය පත් සිතින්. ‘පා: හීරු </w:t>
      </w:r>
      <w:r w:rsidRPr="0034796B">
        <w:rPr>
          <w:rFonts w:ascii="UN-Abhaya" w:hAnsi="UN-Abhaya" w:cs="UN-Abhaya"/>
          <w:sz w:val="26"/>
          <w:szCs w:val="26"/>
          <w:cs/>
        </w:rPr>
        <w:t>&gt;</w:t>
      </w:r>
      <w:r w:rsidRPr="0034796B">
        <w:rPr>
          <w:rFonts w:ascii="UN-Abhaya" w:hAnsi="UN-Abhaya" w:cs="UN-Abhaya" w:hint="cs"/>
          <w:sz w:val="26"/>
          <w:szCs w:val="26"/>
          <w:cs/>
        </w:rPr>
        <w:t xml:space="preserve"> බිරි’</w:t>
      </w:r>
    </w:p>
    <w:p w14:paraId="16607CD5" w14:textId="77777777" w:rsidR="00301418" w:rsidRPr="0034796B" w:rsidRDefault="00301418" w:rsidP="00301418">
      <w:pPr>
        <w:tabs>
          <w:tab w:val="left" w:pos="3420"/>
        </w:tabs>
        <w:spacing w:after="0" w:line="276" w:lineRule="auto"/>
        <w:rPr>
          <w:rFonts w:ascii="UN-Abhaya" w:hAnsi="UN-Abhaya" w:cs="UN-Abhaya"/>
          <w:sz w:val="26"/>
          <w:szCs w:val="26"/>
        </w:rPr>
      </w:pPr>
    </w:p>
    <w:p w14:paraId="0EA1A457"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 xml:space="preserve">බුදු ඇසින් - “ආසයානුසයඤාණ හා ඉන්ද්‍රියපරාවරතාඤාණ’ බුද්ධ චක්ඛු’ නම්” </w:t>
      </w:r>
      <w:r w:rsidRPr="0034796B">
        <w:rPr>
          <w:rFonts w:ascii="UN-Abhaya" w:hAnsi="UN-Abhaya" w:cs="UN-Abhaya" w:hint="cs"/>
          <w:b/>
          <w:bCs/>
          <w:sz w:val="26"/>
          <w:szCs w:val="26"/>
          <w:cs/>
        </w:rPr>
        <w:t>ධම්පියාටුවා ගැටපද</w:t>
      </w:r>
      <w:r w:rsidRPr="0034796B">
        <w:rPr>
          <w:rFonts w:ascii="UN-Abhaya" w:hAnsi="UN-Abhaya" w:cs="UN-Abhaya" w:hint="cs"/>
          <w:sz w:val="26"/>
          <w:szCs w:val="26"/>
          <w:cs/>
        </w:rPr>
        <w:t xml:space="preserve"> යි. ආසය හා අනුසය හා දන්නා නුවණ ‘ආසයානුසයඤාණ’ නමි. ශ්‍රද්ධා ආදි ඉන්ද්‍රියයන් ගේ පරතා හා අවරතා හා දන්නා නුවණ ‘ඉන්ද්‍රියපරාවරතාඤාණ’ නමි.</w:t>
      </w:r>
    </w:p>
    <w:p w14:paraId="6A2A507B" w14:textId="77777777" w:rsidR="00301418" w:rsidRPr="0034796B" w:rsidRDefault="00301418" w:rsidP="00301418">
      <w:pPr>
        <w:tabs>
          <w:tab w:val="left" w:pos="3420"/>
        </w:tabs>
        <w:spacing w:after="0" w:line="276" w:lineRule="auto"/>
        <w:rPr>
          <w:rFonts w:ascii="UN-Abhaya" w:hAnsi="UN-Abhaya" w:cs="UN-Abhaya"/>
          <w:sz w:val="26"/>
          <w:szCs w:val="26"/>
        </w:rPr>
      </w:pPr>
    </w:p>
    <w:p w14:paraId="745E655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බුදුරූ රුක්හි</w:t>
      </w:r>
      <w:r w:rsidRPr="0034796B">
        <w:rPr>
          <w:rFonts w:ascii="UN-Abhaya" w:hAnsi="UN-Abhaya" w:cs="UN-Abhaya" w:hint="cs"/>
          <w:sz w:val="26"/>
          <w:szCs w:val="26"/>
          <w:cs/>
        </w:rPr>
        <w:t xml:space="preserve"> - බදරවෘක්‍ෂයෙහි=කළරුක්හි බෙඩරරුක්හි. මෙතෙක් පළ කළ පොත්හි ‘බුහුරු’යි එනුයෙ අපපාඨයෙකි. ‘පා: බදර </w:t>
      </w:r>
      <w:r w:rsidRPr="0034796B">
        <w:rPr>
          <w:rFonts w:ascii="UN-Abhaya" w:hAnsi="UN-Abhaya" w:cs="UN-Abhaya"/>
          <w:sz w:val="26"/>
          <w:szCs w:val="26"/>
          <w:cs/>
        </w:rPr>
        <w:t>&gt;</w:t>
      </w:r>
      <w:r w:rsidRPr="0034796B">
        <w:rPr>
          <w:rFonts w:ascii="UN-Abhaya" w:hAnsi="UN-Abhaya" w:cs="UN-Abhaya" w:hint="cs"/>
          <w:sz w:val="26"/>
          <w:szCs w:val="26"/>
          <w:cs/>
        </w:rPr>
        <w:t xml:space="preserve"> බුදුරු’</w:t>
      </w:r>
    </w:p>
    <w:p w14:paraId="6462683C" w14:textId="77777777" w:rsidR="00301418" w:rsidRPr="0034796B" w:rsidRDefault="00301418" w:rsidP="00301418">
      <w:pPr>
        <w:tabs>
          <w:tab w:val="left" w:pos="3420"/>
        </w:tabs>
        <w:spacing w:after="0" w:line="276" w:lineRule="auto"/>
        <w:rPr>
          <w:rFonts w:ascii="UN-Abhaya" w:hAnsi="UN-Abhaya" w:cs="UN-Abhaya"/>
          <w:sz w:val="26"/>
          <w:szCs w:val="26"/>
        </w:rPr>
      </w:pPr>
    </w:p>
    <w:p w14:paraId="2E45B777"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බ්‍රහ්ම ප්‍රජාපති</w:t>
      </w:r>
      <w:r w:rsidRPr="0034796B">
        <w:rPr>
          <w:rFonts w:ascii="UN-Abhaya" w:hAnsi="UN-Abhaya" w:cs="UN-Abhaya" w:hint="cs"/>
          <w:sz w:val="26"/>
          <w:szCs w:val="26"/>
          <w:cs/>
        </w:rPr>
        <w:t xml:space="preserve"> - බ්‍රහ්මයා ගේ ප්‍රියාව. ‘පජාපතී’ යනු පෙළවහරෙහි ලා භාර්යාවට කෙරෙහි දු වැටෙයි.</w:t>
      </w:r>
    </w:p>
    <w:p w14:paraId="439C18C3" w14:textId="77777777" w:rsidR="00301418" w:rsidRPr="0034796B" w:rsidRDefault="00301418" w:rsidP="00301418">
      <w:pPr>
        <w:tabs>
          <w:tab w:val="left" w:pos="3420"/>
        </w:tabs>
        <w:spacing w:after="0" w:line="276" w:lineRule="auto"/>
        <w:rPr>
          <w:rFonts w:ascii="UN-Abhaya" w:hAnsi="UN-Abhaya" w:cs="UN-Abhaya"/>
          <w:sz w:val="26"/>
          <w:szCs w:val="26"/>
        </w:rPr>
      </w:pPr>
    </w:p>
    <w:p w14:paraId="566EC41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මඟුල් සලවට</w:t>
      </w:r>
      <w:r w:rsidRPr="0034796B">
        <w:rPr>
          <w:rFonts w:ascii="UN-Abhaya" w:hAnsi="UN-Abhaya" w:cs="UN-Abhaya" w:hint="cs"/>
          <w:sz w:val="26"/>
          <w:szCs w:val="26"/>
          <w:cs/>
        </w:rPr>
        <w:t xml:space="preserve"> - රජු හිඳුනා මඞ්ගල සම්මත ගල් පුවරුවයි. ‘පා: මඞ්ගලසිලාපට්ට </w:t>
      </w:r>
      <w:r w:rsidRPr="0034796B">
        <w:rPr>
          <w:rFonts w:ascii="UN-Abhaya" w:hAnsi="UN-Abhaya" w:cs="UN-Abhaya"/>
          <w:sz w:val="26"/>
          <w:szCs w:val="26"/>
          <w:cs/>
        </w:rPr>
        <w:t>&gt;</w:t>
      </w:r>
      <w:r w:rsidRPr="0034796B">
        <w:rPr>
          <w:rFonts w:ascii="UN-Abhaya" w:hAnsi="UN-Abhaya" w:cs="UN-Abhaya" w:hint="cs"/>
          <w:sz w:val="26"/>
          <w:szCs w:val="26"/>
          <w:cs/>
        </w:rPr>
        <w:t xml:space="preserve"> මඟුල් සලවට.</w:t>
      </w:r>
    </w:p>
    <w:p w14:paraId="72655243" w14:textId="77777777" w:rsidR="00301418" w:rsidRPr="0034796B" w:rsidRDefault="00301418" w:rsidP="00301418">
      <w:pPr>
        <w:tabs>
          <w:tab w:val="left" w:pos="3420"/>
        </w:tabs>
        <w:spacing w:after="0" w:line="276" w:lineRule="auto"/>
        <w:rPr>
          <w:rFonts w:ascii="UN-Abhaya" w:hAnsi="UN-Abhaya" w:cs="UN-Abhaya"/>
          <w:sz w:val="26"/>
          <w:szCs w:val="26"/>
        </w:rPr>
      </w:pPr>
    </w:p>
    <w:p w14:paraId="3411BF1D" w14:textId="77777777" w:rsidR="00301418" w:rsidRPr="0034796B" w:rsidRDefault="00301418" w:rsidP="00301418">
      <w:pPr>
        <w:tabs>
          <w:tab w:val="left" w:pos="3420"/>
        </w:tabs>
        <w:spacing w:after="0" w:line="276" w:lineRule="auto"/>
        <w:rPr>
          <w:rFonts w:ascii="UN-Abhaya" w:hAnsi="UN-Abhaya" w:cs="UN-Abhaya"/>
          <w:b/>
          <w:bCs/>
          <w:sz w:val="26"/>
          <w:szCs w:val="26"/>
        </w:rPr>
      </w:pPr>
      <w:r w:rsidRPr="0034796B">
        <w:rPr>
          <w:rFonts w:ascii="UN-Abhaya" w:hAnsi="UN-Abhaya" w:cs="UN-Abhaya" w:hint="cs"/>
          <w:b/>
          <w:bCs/>
          <w:sz w:val="26"/>
          <w:szCs w:val="26"/>
          <w:cs/>
        </w:rPr>
        <w:t xml:space="preserve">මටුලු කස්ස - ‘කස්ස’ යනු මෙහි ‘කසු’ යනු ප්‍රකෘති යි. ‘පා: කොසක </w:t>
      </w:r>
      <w:r w:rsidRPr="0034796B">
        <w:rPr>
          <w:rFonts w:ascii="UN-Abhaya" w:hAnsi="UN-Abhaya" w:cs="UN-Abhaya"/>
          <w:b/>
          <w:bCs/>
          <w:sz w:val="26"/>
          <w:szCs w:val="26"/>
          <w:cs/>
        </w:rPr>
        <w:t>&gt;</w:t>
      </w:r>
      <w:r w:rsidRPr="0034796B">
        <w:rPr>
          <w:rFonts w:ascii="UN-Abhaya" w:hAnsi="UN-Abhaya" w:cs="UN-Abhaya" w:hint="cs"/>
          <w:b/>
          <w:bCs/>
          <w:sz w:val="26"/>
          <w:szCs w:val="26"/>
          <w:cs/>
        </w:rPr>
        <w:t xml:space="preserve"> කසු’</w:t>
      </w:r>
    </w:p>
    <w:p w14:paraId="27DD8F3B" w14:textId="77777777" w:rsidR="00301418" w:rsidRPr="0034796B" w:rsidRDefault="00301418" w:rsidP="00301418">
      <w:pPr>
        <w:tabs>
          <w:tab w:val="left" w:pos="3420"/>
        </w:tabs>
        <w:spacing w:after="0" w:line="276" w:lineRule="auto"/>
        <w:rPr>
          <w:rFonts w:ascii="UN-Abhaya" w:hAnsi="UN-Abhaya" w:cs="UN-Abhaya"/>
          <w:sz w:val="26"/>
          <w:szCs w:val="26"/>
        </w:rPr>
      </w:pPr>
    </w:p>
    <w:p w14:paraId="79CCA02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මණ්ඩල මාලයෙහි</w:t>
      </w:r>
      <w:r w:rsidRPr="0034796B">
        <w:rPr>
          <w:rFonts w:ascii="UN-Abhaya" w:hAnsi="UN-Abhaya" w:cs="UN-Abhaya" w:hint="cs"/>
          <w:sz w:val="26"/>
          <w:szCs w:val="26"/>
          <w:cs/>
        </w:rPr>
        <w:t xml:space="preserve"> - මණ්ඩලාකාරයෙන් කළ එකකූටයෙන් යුත් ශාලායෙහි.</w:t>
      </w:r>
    </w:p>
    <w:p w14:paraId="3A28CA37" w14:textId="77777777" w:rsidR="00301418" w:rsidRPr="0034796B" w:rsidRDefault="00301418" w:rsidP="00301418">
      <w:pPr>
        <w:tabs>
          <w:tab w:val="left" w:pos="3420"/>
        </w:tabs>
        <w:spacing w:after="0" w:line="276" w:lineRule="auto"/>
        <w:rPr>
          <w:rFonts w:ascii="UN-Abhaya" w:hAnsi="UN-Abhaya" w:cs="UN-Abhaya"/>
          <w:sz w:val="26"/>
          <w:szCs w:val="26"/>
        </w:rPr>
      </w:pPr>
    </w:p>
    <w:p w14:paraId="49E275E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මණව්</w:t>
      </w:r>
      <w:r w:rsidRPr="0034796B">
        <w:rPr>
          <w:rFonts w:ascii="UN-Abhaya" w:hAnsi="UN-Abhaya" w:cs="UN-Abhaya" w:hint="cs"/>
          <w:sz w:val="26"/>
          <w:szCs w:val="26"/>
          <w:cs/>
        </w:rPr>
        <w:t xml:space="preserve"> - පෙළ - සකු දෙක්හි ‘මාණව’ ශබ්දයෙන් අල්පවයස්කමනුෂ්‍යයා = තරුණයා කියත්, ‘මානව’ ශබ්දයෙන් මනුෂ්‍යසාමාන්‍යය කියත්. ‘පා: මාණව </w:t>
      </w:r>
      <w:r w:rsidRPr="0034796B">
        <w:rPr>
          <w:rFonts w:ascii="UN-Abhaya" w:hAnsi="UN-Abhaya" w:cs="UN-Abhaya"/>
          <w:sz w:val="26"/>
          <w:szCs w:val="26"/>
          <w:cs/>
        </w:rPr>
        <w:t>&gt;</w:t>
      </w:r>
      <w:r w:rsidRPr="0034796B">
        <w:rPr>
          <w:rFonts w:ascii="UN-Abhaya" w:hAnsi="UN-Abhaya" w:cs="UN-Abhaya" w:hint="cs"/>
          <w:sz w:val="26"/>
          <w:szCs w:val="26"/>
          <w:cs/>
        </w:rPr>
        <w:t xml:space="preserve"> මණව්’</w:t>
      </w:r>
    </w:p>
    <w:p w14:paraId="0FD2C5B0" w14:textId="77777777" w:rsidR="00301418" w:rsidRPr="0034796B" w:rsidRDefault="00301418" w:rsidP="00301418">
      <w:pPr>
        <w:tabs>
          <w:tab w:val="left" w:pos="3420"/>
        </w:tabs>
        <w:spacing w:after="0" w:line="276" w:lineRule="auto"/>
        <w:rPr>
          <w:rFonts w:ascii="UN-Abhaya" w:hAnsi="UN-Abhaya" w:cs="UN-Abhaya"/>
          <w:sz w:val="26"/>
          <w:szCs w:val="26"/>
        </w:rPr>
      </w:pPr>
    </w:p>
    <w:p w14:paraId="23F6BA7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මඳක් සැඳින්</w:t>
      </w:r>
      <w:r w:rsidRPr="0034796B">
        <w:rPr>
          <w:rFonts w:ascii="UN-Abhaya" w:hAnsi="UN-Abhaya" w:cs="UN-Abhaya" w:hint="cs"/>
          <w:sz w:val="26"/>
          <w:szCs w:val="26"/>
          <w:cs/>
        </w:rPr>
        <w:t xml:space="preserve"> </w:t>
      </w:r>
      <w:bookmarkEnd w:id="3"/>
      <w:r w:rsidRPr="0034796B">
        <w:rPr>
          <w:rFonts w:ascii="UN-Abhaya" w:hAnsi="UN-Abhaya" w:cs="UN-Abhaya" w:hint="cs"/>
          <w:sz w:val="26"/>
          <w:szCs w:val="26"/>
          <w:cs/>
        </w:rPr>
        <w:t>- මඳ වෙලායෙකින්</w:t>
      </w:r>
    </w:p>
    <w:p w14:paraId="4B5B6228" w14:textId="77777777" w:rsidR="00301418" w:rsidRPr="0034796B" w:rsidRDefault="00301418" w:rsidP="00301418">
      <w:pPr>
        <w:tabs>
          <w:tab w:val="left" w:pos="3420"/>
        </w:tabs>
        <w:spacing w:after="0" w:line="276" w:lineRule="auto"/>
        <w:rPr>
          <w:rFonts w:ascii="UN-Abhaya" w:hAnsi="UN-Abhaya" w:cs="UN-Abhaya"/>
          <w:sz w:val="26"/>
          <w:szCs w:val="26"/>
        </w:rPr>
      </w:pPr>
    </w:p>
    <w:p w14:paraId="0BD181F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මනස්සත්ත්ව</w:t>
      </w:r>
      <w:r w:rsidRPr="0034796B">
        <w:rPr>
          <w:rFonts w:ascii="UN-Abhaya" w:hAnsi="UN-Abhaya" w:cs="UN-Abhaya" w:hint="cs"/>
          <w:sz w:val="26"/>
          <w:szCs w:val="26"/>
          <w:cs/>
        </w:rPr>
        <w:t xml:space="preserve"> - මනස්හි බැඳී මළ සත්ත්වයන් උපදනා දෙවනිකායෙකි. නුවටුන් ගේ දර්ශනයෙහි එන දෙවලොකයෙකි. </w:t>
      </w:r>
    </w:p>
    <w:p w14:paraId="7F735D48" w14:textId="77777777" w:rsidR="00301418" w:rsidRPr="0034796B" w:rsidRDefault="00301418" w:rsidP="00301418">
      <w:pPr>
        <w:tabs>
          <w:tab w:val="left" w:pos="3420"/>
        </w:tabs>
        <w:spacing w:after="0" w:line="276" w:lineRule="auto"/>
        <w:rPr>
          <w:rFonts w:ascii="UN-Abhaya" w:hAnsi="UN-Abhaya" w:cs="UN-Abhaya"/>
          <w:sz w:val="26"/>
          <w:szCs w:val="26"/>
        </w:rPr>
      </w:pPr>
    </w:p>
    <w:p w14:paraId="07CE85B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මම හො නිස්සෙමි</w:t>
      </w:r>
      <w:r w:rsidRPr="0034796B">
        <w:rPr>
          <w:rFonts w:ascii="UN-Abhaya" w:hAnsi="UN-Abhaya" w:cs="UN-Abhaya" w:hint="cs"/>
          <w:sz w:val="26"/>
          <w:szCs w:val="26"/>
          <w:cs/>
        </w:rPr>
        <w:t xml:space="preserve"> - ඇතැම් සංස්කරණයෙකැ “මම නො නිස්සෙමි” යනු එයි. “අහං වා හි ගහපති සමණස්ස ගොතමස්ස වාදං ආරොපෙය්‍යං දීඝතපස්සී වා නිගණ්ඨො ත්වං වා” යනු පෙළ යි. මේ පෙළෙහි අනුවාද කරන තැන් වන හෙයින් අපි “මම හො නිස්සෙමි” යි ලියුම්හ. පුස්කොළ පොත්හි දු “මම නො නිස්සෙමි”යි එතුදු, එ අප පාඨයි.</w:t>
      </w:r>
    </w:p>
    <w:p w14:paraId="18ECD9B5" w14:textId="77777777" w:rsidR="00301418" w:rsidRPr="0034796B" w:rsidRDefault="00301418" w:rsidP="00301418">
      <w:pPr>
        <w:tabs>
          <w:tab w:val="left" w:pos="3420"/>
        </w:tabs>
        <w:spacing w:after="0" w:line="276" w:lineRule="auto"/>
        <w:rPr>
          <w:rFonts w:ascii="UN-Abhaya" w:hAnsi="UN-Abhaya" w:cs="UN-Abhaya"/>
          <w:sz w:val="26"/>
          <w:szCs w:val="26"/>
        </w:rPr>
      </w:pPr>
    </w:p>
    <w:p w14:paraId="5168C3E1"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මලමඩුලු</w:t>
      </w:r>
      <w:r w:rsidRPr="0034796B">
        <w:rPr>
          <w:rFonts w:ascii="UN-Abhaya" w:hAnsi="UN-Abhaya" w:cs="UN-Abhaya" w:hint="cs"/>
          <w:sz w:val="26"/>
          <w:szCs w:val="26"/>
          <w:cs/>
        </w:rPr>
        <w:t xml:space="preserve"> - මලය මණ්ඩල = මලය පෙදෙස් රැස, කඳුවැටියෙන් නැගී සිටුනා ප්‍රදෙශ යි.</w:t>
      </w:r>
    </w:p>
    <w:p w14:paraId="3B2F6163" w14:textId="77777777" w:rsidR="00301418" w:rsidRPr="0034796B" w:rsidRDefault="00301418" w:rsidP="00301418">
      <w:pPr>
        <w:tabs>
          <w:tab w:val="left" w:pos="3420"/>
        </w:tabs>
        <w:spacing w:after="0" w:line="276" w:lineRule="auto"/>
        <w:rPr>
          <w:rFonts w:ascii="UN-Abhaya" w:hAnsi="UN-Abhaya" w:cs="UN-Abhaya"/>
          <w:sz w:val="26"/>
          <w:szCs w:val="26"/>
        </w:rPr>
      </w:pPr>
    </w:p>
    <w:p w14:paraId="23B7D3D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මල්ලරෙක්</w:t>
      </w:r>
      <w:r w:rsidRPr="0034796B">
        <w:rPr>
          <w:rFonts w:ascii="UN-Abhaya" w:hAnsi="UN-Abhaya" w:cs="UN-Abhaya" w:hint="cs"/>
          <w:sz w:val="26"/>
          <w:szCs w:val="26"/>
          <w:cs/>
        </w:rPr>
        <w:t xml:space="preserve"> - මාලාකාරයෙක්, ‘මල්+කරු=මල්ලරු’</w:t>
      </w:r>
    </w:p>
    <w:p w14:paraId="5E473792" w14:textId="77777777" w:rsidR="00301418" w:rsidRPr="0034796B" w:rsidRDefault="00301418" w:rsidP="00301418">
      <w:pPr>
        <w:tabs>
          <w:tab w:val="left" w:pos="3420"/>
        </w:tabs>
        <w:spacing w:after="0" w:line="276" w:lineRule="auto"/>
        <w:rPr>
          <w:rFonts w:ascii="UN-Abhaya" w:hAnsi="UN-Abhaya" w:cs="UN-Abhaya"/>
          <w:sz w:val="26"/>
          <w:szCs w:val="26"/>
        </w:rPr>
      </w:pPr>
    </w:p>
    <w:p w14:paraId="6D2BD30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මල්ලවයන්</w:t>
      </w:r>
      <w:r w:rsidRPr="0034796B">
        <w:rPr>
          <w:rFonts w:ascii="UN-Abhaya" w:hAnsi="UN-Abhaya" w:cs="UN-Abhaya" w:hint="cs"/>
          <w:sz w:val="26"/>
          <w:szCs w:val="26"/>
          <w:cs/>
        </w:rPr>
        <w:t xml:space="preserve"> - මාතෘ භාෂායෙහි ප්‍රසිද්ධ ‘මල්ල’ ශබ්දය සියබසෙහි ‘මල්ලව’ යි යොදනසෙ ඡෙකප්‍රයොගයෙන් පෙනේ. ‘මල්ල’ නම් බාහු යුද්ධයෙහි නිපුණ යි.</w:t>
      </w:r>
    </w:p>
    <w:p w14:paraId="454B781A" w14:textId="77777777" w:rsidR="00301418" w:rsidRPr="0034796B" w:rsidRDefault="00301418" w:rsidP="00301418">
      <w:pPr>
        <w:tabs>
          <w:tab w:val="left" w:pos="3420"/>
        </w:tabs>
        <w:spacing w:after="0" w:line="276" w:lineRule="auto"/>
        <w:rPr>
          <w:rFonts w:ascii="UN-Abhaya" w:hAnsi="UN-Abhaya" w:cs="UN-Abhaya"/>
          <w:sz w:val="26"/>
          <w:szCs w:val="26"/>
        </w:rPr>
      </w:pPr>
    </w:p>
    <w:p w14:paraId="7B4B5F1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මසු සුලසින්</w:t>
      </w:r>
      <w:r w:rsidRPr="0034796B">
        <w:rPr>
          <w:rFonts w:ascii="UN-Abhaya" w:hAnsi="UN-Abhaya" w:cs="UN-Abhaya" w:hint="cs"/>
          <w:sz w:val="26"/>
          <w:szCs w:val="26"/>
          <w:cs/>
        </w:rPr>
        <w:t xml:space="preserve"> - මසු ගෙනැ සුලස් වැදැ-ගන්නා සේ අතුරා ලීමෙන්. “මසු හොටින් හොට ගාවා අතුට ඒ ක්‍රමයෙන් අතුළ රන් මුළුල්ල දී” යනු ‘ජා: ගැටපද’යි. ‘සුල් මැ සුලස්’ යනු වෙයි. ‘සුල්’ නම් රනෙහි කෙළ=අගයි.</w:t>
      </w:r>
    </w:p>
    <w:p w14:paraId="158B4FBF" w14:textId="77777777" w:rsidR="00301418" w:rsidRPr="0034796B" w:rsidRDefault="00301418" w:rsidP="00301418">
      <w:pPr>
        <w:tabs>
          <w:tab w:val="left" w:pos="3420"/>
        </w:tabs>
        <w:spacing w:after="0" w:line="276" w:lineRule="auto"/>
        <w:rPr>
          <w:rFonts w:ascii="UN-Abhaya" w:hAnsi="UN-Abhaya" w:cs="UN-Abhaya"/>
          <w:sz w:val="26"/>
          <w:szCs w:val="26"/>
        </w:rPr>
      </w:pPr>
    </w:p>
    <w:p w14:paraId="1C7EFEF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මහත් පෙරහරින් මහත් පිරිවරින්</w:t>
      </w:r>
      <w:r w:rsidRPr="0034796B">
        <w:rPr>
          <w:rFonts w:ascii="UN-Abhaya" w:hAnsi="UN-Abhaya" w:cs="UN-Abhaya" w:hint="cs"/>
          <w:sz w:val="26"/>
          <w:szCs w:val="26"/>
          <w:cs/>
        </w:rPr>
        <w:t xml:space="preserve"> - මෙහි ‘පෙරහර’ නම් සත්කාර යි. ‘පිරිවර’ නම්, සෞභාග්‍යයි. මෙ අර්ථය කියන හැම තැනැ ගුරුළුගොමීහු ‘පෙරහර-පිරිවර’ පද දෙක එක් තැන් කොටැ ලියති. </w:t>
      </w:r>
    </w:p>
    <w:p w14:paraId="4F084CDB" w14:textId="77777777" w:rsidR="00301418" w:rsidRPr="0034796B" w:rsidRDefault="00301418" w:rsidP="00301418">
      <w:pPr>
        <w:tabs>
          <w:tab w:val="left" w:pos="3420"/>
        </w:tabs>
        <w:spacing w:after="0" w:line="276" w:lineRule="auto"/>
        <w:rPr>
          <w:rFonts w:ascii="UN-Abhaya" w:hAnsi="UN-Abhaya" w:cs="UN-Abhaya"/>
          <w:sz w:val="26"/>
          <w:szCs w:val="26"/>
        </w:rPr>
      </w:pPr>
    </w:p>
    <w:p w14:paraId="0C79427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මහෙශාඛ්‍ය</w:t>
      </w:r>
      <w:r w:rsidRPr="0034796B">
        <w:rPr>
          <w:rFonts w:ascii="UN-Abhaya" w:hAnsi="UN-Abhaya" w:cs="UN-Abhaya" w:hint="cs"/>
          <w:sz w:val="26"/>
          <w:szCs w:val="26"/>
          <w:cs/>
        </w:rPr>
        <w:t xml:space="preserve"> - ‘මහෙසක්ඛ’ යනු පාළියෙහි දු අර්ධමාගධියෙහි දු එයි. පාළියෙහි දී ‘මහත් පිරිවර ඇති’ යන අර්ථ යි. ඒ අර්ථය පිණිසැ මහයශස්ක’යි සකුයෙහි තුබුව මනාසෙ පෙනේ. ‘</w:t>
      </w:r>
      <w:r w:rsidRPr="0034796B">
        <w:rPr>
          <w:rFonts w:ascii="UN-Abhaya" w:hAnsi="UN-Abhaya" w:cs="UN-Abhaya" w:hint="cs"/>
          <w:b/>
          <w:bCs/>
          <w:sz w:val="26"/>
          <w:szCs w:val="26"/>
          <w:cs/>
        </w:rPr>
        <w:t>අප්පරජක්ඛ මහාරජක්ඛ’</w:t>
      </w:r>
      <w:r w:rsidRPr="0034796B">
        <w:rPr>
          <w:rFonts w:ascii="UN-Abhaya" w:hAnsi="UN-Abhaya" w:cs="UN-Abhaya" w:hint="cs"/>
          <w:sz w:val="26"/>
          <w:szCs w:val="26"/>
          <w:cs/>
        </w:rPr>
        <w:t xml:space="preserve"> යන පාළි පදයෙහි සංස්කෘත පද නම්: </w:t>
      </w:r>
      <w:r w:rsidRPr="0034796B">
        <w:rPr>
          <w:rFonts w:ascii="UN-Abhaya" w:hAnsi="UN-Abhaya" w:cs="UN-Abhaya" w:hint="cs"/>
          <w:b/>
          <w:bCs/>
          <w:sz w:val="26"/>
          <w:szCs w:val="26"/>
          <w:cs/>
        </w:rPr>
        <w:t>‘අල්පරජස්ක මහාරජස්ක’</w:t>
      </w:r>
      <w:r w:rsidRPr="0034796B">
        <w:rPr>
          <w:rFonts w:ascii="UN-Abhaya" w:hAnsi="UN-Abhaya" w:cs="UN-Abhaya" w:hint="cs"/>
          <w:sz w:val="26"/>
          <w:szCs w:val="26"/>
          <w:cs/>
        </w:rPr>
        <w:t xml:space="preserve"> යනු යි. එයින් ‘මහායශස්ක’ යනු ‘මහෙසක්ක’ යි පාළි පද වුව මැනැවැ. ඒ පදය මෙහි දී ගුරුළුගොමීහු ‘මහෙශාඛ්‍ය’ යි අනුවාද කළහ. ඔවුන් ගත් අනුවාද පදයෙහි අර්ථ නම්: ‘මහෙශ=අධිපති නැමැති’ යනු යි. අටුවායෙහි වදාළ ‘මහත් පිරිවර ඇති යන අර්ථය එහි නො ලැබේ. “මහන්ත” ශබ්දයා හා ‘සබ’ ශබ්දයා හා සමාසවිධි යෙකින් ‘මහසෙක්ඛ’ කියා ගත හොත්, ‘මහත් යහළු පිරිවර ඇති’ යන අර්ථ ලැබේ. </w:t>
      </w:r>
    </w:p>
    <w:p w14:paraId="22F72E44" w14:textId="77777777" w:rsidR="00301418" w:rsidRPr="0034796B" w:rsidRDefault="00301418" w:rsidP="00301418">
      <w:pPr>
        <w:tabs>
          <w:tab w:val="left" w:pos="3420"/>
        </w:tabs>
        <w:spacing w:after="0" w:line="276" w:lineRule="auto"/>
        <w:rPr>
          <w:rFonts w:ascii="UN-Abhaya" w:hAnsi="UN-Abhaya" w:cs="UN-Abhaya"/>
          <w:sz w:val="26"/>
          <w:szCs w:val="26"/>
        </w:rPr>
      </w:pPr>
    </w:p>
    <w:p w14:paraId="7FB69D2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මැඬුන්</w:t>
      </w:r>
      <w:r w:rsidRPr="0034796B">
        <w:rPr>
          <w:rFonts w:ascii="UN-Abhaya" w:hAnsi="UN-Abhaya" w:cs="UN-Abhaya" w:hint="cs"/>
          <w:sz w:val="26"/>
          <w:szCs w:val="26"/>
          <w:cs/>
        </w:rPr>
        <w:t xml:space="preserve"> - මැඩැ රැස් කළ වී.</w:t>
      </w:r>
    </w:p>
    <w:p w14:paraId="1BB8A336" w14:textId="77777777" w:rsidR="00301418" w:rsidRPr="0034796B" w:rsidRDefault="00301418" w:rsidP="00301418">
      <w:pPr>
        <w:tabs>
          <w:tab w:val="left" w:pos="3420"/>
        </w:tabs>
        <w:spacing w:after="0" w:line="276" w:lineRule="auto"/>
        <w:rPr>
          <w:rFonts w:ascii="UN-Abhaya" w:hAnsi="UN-Abhaya" w:cs="UN-Abhaya"/>
          <w:sz w:val="26"/>
          <w:szCs w:val="26"/>
        </w:rPr>
      </w:pPr>
    </w:p>
    <w:p w14:paraId="155A1CC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මිණි වහණ</w:t>
      </w:r>
      <w:r w:rsidRPr="0034796B">
        <w:rPr>
          <w:rFonts w:ascii="UN-Abhaya" w:hAnsi="UN-Abhaya" w:cs="UN-Abhaya" w:hint="cs"/>
          <w:sz w:val="26"/>
          <w:szCs w:val="26"/>
          <w:cs/>
        </w:rPr>
        <w:t xml:space="preserve"> - මණිපාෂාණයෙහි. ‘පා: මණිපාසාණ </w:t>
      </w:r>
      <w:r w:rsidRPr="0034796B">
        <w:rPr>
          <w:rFonts w:ascii="UN-Abhaya" w:hAnsi="UN-Abhaya" w:cs="UN-Abhaya"/>
          <w:sz w:val="26"/>
          <w:szCs w:val="26"/>
          <w:cs/>
        </w:rPr>
        <w:t>&gt;</w:t>
      </w:r>
      <w:r w:rsidRPr="0034796B">
        <w:rPr>
          <w:rFonts w:ascii="UN-Abhaya" w:hAnsi="UN-Abhaya" w:cs="UN-Abhaya" w:hint="cs"/>
          <w:sz w:val="26"/>
          <w:szCs w:val="26"/>
          <w:cs/>
        </w:rPr>
        <w:t xml:space="preserve"> මිණිවහණ’ මෙහි ‘මිණි’ නම් පලිඟු.</w:t>
      </w:r>
    </w:p>
    <w:p w14:paraId="3D0E765A" w14:textId="77777777" w:rsidR="00301418" w:rsidRPr="0034796B" w:rsidRDefault="00301418" w:rsidP="00301418">
      <w:pPr>
        <w:tabs>
          <w:tab w:val="left" w:pos="3420"/>
        </w:tabs>
        <w:spacing w:after="0" w:line="276" w:lineRule="auto"/>
        <w:rPr>
          <w:rFonts w:ascii="UN-Abhaya" w:hAnsi="UN-Abhaya" w:cs="UN-Abhaya"/>
          <w:sz w:val="26"/>
          <w:szCs w:val="26"/>
        </w:rPr>
      </w:pPr>
    </w:p>
    <w:p w14:paraId="6EDF2AC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මීකඩ සකුරෙන්</w:t>
      </w:r>
      <w:r w:rsidRPr="0034796B">
        <w:rPr>
          <w:rFonts w:ascii="UN-Abhaya" w:hAnsi="UN-Abhaya" w:cs="UN-Abhaya" w:hint="cs"/>
          <w:sz w:val="26"/>
          <w:szCs w:val="26"/>
          <w:cs/>
        </w:rPr>
        <w:t xml:space="preserve"> - මධු හා ඛණ්ඩශර්කරායෙන්=මී හා හකුරු කැටින්.</w:t>
      </w:r>
    </w:p>
    <w:p w14:paraId="02798E42" w14:textId="77777777" w:rsidR="00301418" w:rsidRPr="0034796B" w:rsidRDefault="00301418" w:rsidP="00301418">
      <w:pPr>
        <w:tabs>
          <w:tab w:val="left" w:pos="3420"/>
        </w:tabs>
        <w:spacing w:after="0" w:line="276" w:lineRule="auto"/>
        <w:rPr>
          <w:rFonts w:ascii="UN-Abhaya" w:hAnsi="UN-Abhaya" w:cs="UN-Abhaya"/>
          <w:sz w:val="26"/>
          <w:szCs w:val="26"/>
        </w:rPr>
      </w:pPr>
    </w:p>
    <w:p w14:paraId="0C532BA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 පිඬු</w:t>
      </w:r>
      <w:r w:rsidRPr="0034796B">
        <w:rPr>
          <w:rFonts w:ascii="UN-Abhaya" w:hAnsi="UN-Abhaya" w:cs="UN-Abhaya" w:hint="cs"/>
          <w:sz w:val="26"/>
          <w:szCs w:val="26"/>
          <w:cs/>
        </w:rPr>
        <w:t xml:space="preserve"> - සකුරු, ගිතෙල්, මී යොදා කළ බදහත්. ‘පා: මධුපිණ්ඩික </w:t>
      </w:r>
      <w:r w:rsidRPr="0034796B">
        <w:rPr>
          <w:rFonts w:ascii="UN-Abhaya" w:hAnsi="UN-Abhaya" w:cs="UN-Abhaya"/>
          <w:sz w:val="26"/>
          <w:szCs w:val="26"/>
          <w:cs/>
        </w:rPr>
        <w:t>&gt;</w:t>
      </w:r>
      <w:r w:rsidRPr="0034796B">
        <w:rPr>
          <w:rFonts w:ascii="UN-Abhaya" w:hAnsi="UN-Abhaya" w:cs="UN-Abhaya" w:hint="cs"/>
          <w:sz w:val="26"/>
          <w:szCs w:val="26"/>
          <w:cs/>
        </w:rPr>
        <w:t xml:space="preserve"> මී පිඬු’</w:t>
      </w:r>
    </w:p>
    <w:p w14:paraId="6DBE8FEB" w14:textId="77777777" w:rsidR="00301418" w:rsidRPr="0034796B" w:rsidRDefault="00301418" w:rsidP="00301418">
      <w:pPr>
        <w:tabs>
          <w:tab w:val="left" w:pos="3420"/>
        </w:tabs>
        <w:spacing w:after="0" w:line="276" w:lineRule="auto"/>
        <w:rPr>
          <w:rFonts w:ascii="UN-Abhaya" w:hAnsi="UN-Abhaya" w:cs="UN-Abhaya"/>
          <w:sz w:val="26"/>
          <w:szCs w:val="26"/>
        </w:rPr>
      </w:pPr>
    </w:p>
    <w:p w14:paraId="42A40A9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මුවසලා</w:t>
      </w:r>
      <w:r w:rsidRPr="0034796B">
        <w:rPr>
          <w:rFonts w:ascii="UN-Abhaya" w:hAnsi="UN-Abhaya" w:cs="UN-Abhaya" w:hint="cs"/>
          <w:sz w:val="26"/>
          <w:szCs w:val="26"/>
          <w:cs/>
        </w:rPr>
        <w:t xml:space="preserve"> - මුඛය ධාවනය කොටැ=මුව සෝදා. කිසි පොතෙකැ මේ පාඨය නො පැනේ. “මුඛං වික්ඛාලෙත්වා” යනු මේ තැනැ අටුවායි. “මුඛං වික්ඛාලෙසි, මුව විසල්වි” යනු ‘ධ: ගැට පද පදයෙහි ද එයි. ‘සං: ක්ෂල </w:t>
      </w:r>
      <w:r w:rsidRPr="0034796B">
        <w:rPr>
          <w:rFonts w:ascii="UN-Abhaya" w:hAnsi="UN-Abhaya" w:cs="UN-Abhaya"/>
          <w:sz w:val="26"/>
          <w:szCs w:val="26"/>
          <w:cs/>
        </w:rPr>
        <w:t>&gt;</w:t>
      </w:r>
      <w:r w:rsidRPr="0034796B">
        <w:rPr>
          <w:rFonts w:ascii="UN-Abhaya" w:hAnsi="UN-Abhaya" w:cs="UN-Abhaya" w:hint="cs"/>
          <w:sz w:val="26"/>
          <w:szCs w:val="26"/>
          <w:cs/>
        </w:rPr>
        <w:t xml:space="preserve"> සල-සේදුම්හි’ දයින් නිපන් පෙර කිරිය යි.</w:t>
      </w:r>
    </w:p>
    <w:p w14:paraId="2A365670" w14:textId="77777777" w:rsidR="00301418" w:rsidRPr="0034796B" w:rsidRDefault="00301418" w:rsidP="00301418">
      <w:pPr>
        <w:tabs>
          <w:tab w:val="left" w:pos="3420"/>
        </w:tabs>
        <w:spacing w:after="0" w:line="276" w:lineRule="auto"/>
        <w:rPr>
          <w:rFonts w:ascii="UN-Abhaya" w:hAnsi="UN-Abhaya" w:cs="UN-Abhaya"/>
          <w:sz w:val="26"/>
          <w:szCs w:val="26"/>
        </w:rPr>
      </w:pPr>
    </w:p>
    <w:p w14:paraId="019EC08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යකත් පහණින්</w:t>
      </w:r>
      <w:r w:rsidRPr="0034796B">
        <w:rPr>
          <w:rFonts w:ascii="UN-Abhaya" w:hAnsi="UN-Abhaya" w:cs="UN-Abhaya" w:hint="cs"/>
          <w:sz w:val="26"/>
          <w:szCs w:val="26"/>
          <w:cs/>
        </w:rPr>
        <w:t xml:space="preserve"> - අයස්කාන්ත පාෂාණයෙන් = කාන්දම් ගලින්. </w:t>
      </w:r>
    </w:p>
    <w:p w14:paraId="424D03F0" w14:textId="77777777" w:rsidR="00301418" w:rsidRPr="0034796B" w:rsidRDefault="00301418" w:rsidP="00301418">
      <w:pPr>
        <w:tabs>
          <w:tab w:val="left" w:pos="3420"/>
        </w:tabs>
        <w:spacing w:after="0" w:line="276" w:lineRule="auto"/>
        <w:rPr>
          <w:rFonts w:ascii="UN-Abhaya" w:hAnsi="UN-Abhaya" w:cs="UN-Abhaya"/>
          <w:sz w:val="26"/>
          <w:szCs w:val="26"/>
        </w:rPr>
      </w:pPr>
    </w:p>
    <w:p w14:paraId="1F9CE28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යන්ත්‍ර පිරී යැ</w:t>
      </w:r>
      <w:r w:rsidRPr="0034796B">
        <w:rPr>
          <w:rFonts w:ascii="UN-Abhaya" w:hAnsi="UN-Abhaya" w:cs="UN-Abhaya" w:hint="cs"/>
          <w:sz w:val="26"/>
          <w:szCs w:val="26"/>
          <w:cs/>
        </w:rPr>
        <w:t xml:space="preserve"> -  හර නැති දියසුන් දැවයෙන් කළ යන්ත්‍රය වෙග දනවා අහසෙහි නඟා - ලී යැ. </w:t>
      </w:r>
      <w:r w:rsidRPr="0034796B">
        <w:rPr>
          <w:rFonts w:ascii="UN-Abhaya" w:hAnsi="UN-Abhaya" w:cs="UN-Abhaya" w:hint="cs"/>
          <w:b/>
          <w:bCs/>
          <w:sz w:val="26"/>
          <w:szCs w:val="26"/>
          <w:cs/>
        </w:rPr>
        <w:t>‘යන්තං පූරෙසි’</w:t>
      </w:r>
      <w:r w:rsidRPr="0034796B">
        <w:rPr>
          <w:rFonts w:ascii="UN-Abhaya" w:hAnsi="UN-Abhaya" w:cs="UN-Abhaya" w:hint="cs"/>
          <w:sz w:val="26"/>
          <w:szCs w:val="26"/>
          <w:cs/>
        </w:rPr>
        <w:t xml:space="preserve"> යනු අටුවා යි. ‘පූරෙසි’ යනුවෙන් වෙග ගන්වා ලීම පැවැසිණ.</w:t>
      </w:r>
    </w:p>
    <w:p w14:paraId="60AC5B1E" w14:textId="77777777" w:rsidR="00301418" w:rsidRPr="0034796B" w:rsidRDefault="00301418" w:rsidP="00301418">
      <w:pPr>
        <w:tabs>
          <w:tab w:val="left" w:pos="3420"/>
        </w:tabs>
        <w:spacing w:after="0" w:line="276" w:lineRule="auto"/>
        <w:rPr>
          <w:rFonts w:ascii="UN-Abhaya" w:hAnsi="UN-Abhaya" w:cs="UN-Abhaya"/>
          <w:sz w:val="26"/>
          <w:szCs w:val="26"/>
        </w:rPr>
      </w:pPr>
    </w:p>
    <w:p w14:paraId="4F307F9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 xml:space="preserve">යහනින් මැ නඟා ගෙනැ </w:t>
      </w:r>
      <w:r w:rsidRPr="0034796B">
        <w:rPr>
          <w:rFonts w:ascii="UN-Abhaya" w:hAnsi="UN-Abhaya" w:cs="UN-Abhaya" w:hint="cs"/>
          <w:sz w:val="26"/>
          <w:szCs w:val="26"/>
          <w:cs/>
        </w:rPr>
        <w:t xml:space="preserve">- යහන තිබියැ දී දෙවිය මතු නහා ගෙනැ ගියාහු නොවෙති. ඇය නඟා - ගන්නට යහන කරණ විය. දෙවිය නිදි ගත් යහනින් මැ ගෙන ගියසෙ කියු සැටියි. </w:t>
      </w:r>
    </w:p>
    <w:p w14:paraId="129AA636" w14:textId="77777777" w:rsidR="00301418" w:rsidRPr="0034796B" w:rsidRDefault="00301418" w:rsidP="00301418">
      <w:pPr>
        <w:tabs>
          <w:tab w:val="left" w:pos="3420"/>
        </w:tabs>
        <w:spacing w:after="0" w:line="276" w:lineRule="auto"/>
        <w:rPr>
          <w:rFonts w:ascii="UN-Abhaya" w:hAnsi="UN-Abhaya" w:cs="UN-Abhaya"/>
          <w:sz w:val="26"/>
          <w:szCs w:val="26"/>
        </w:rPr>
      </w:pPr>
    </w:p>
    <w:p w14:paraId="51E7128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යුතු කොටැ තුබූ</w:t>
      </w:r>
      <w:r w:rsidRPr="0034796B">
        <w:rPr>
          <w:rFonts w:ascii="UN-Abhaya" w:hAnsi="UN-Abhaya" w:cs="UN-Abhaya" w:hint="cs"/>
          <w:sz w:val="26"/>
          <w:szCs w:val="26"/>
          <w:cs/>
        </w:rPr>
        <w:t xml:space="preserve"> - පිළියෙල කොටැ තුබූ. ‘පිළියුතු’ යි තුබුව මනා වූව ද, ශබ්දයෙහි ආදිභාගය හැරැ-පියා ‘යුතු’ යන මෙතෙක් මැ ගුරුළුගොමිහු යොදති ‘පටියත්ත </w:t>
      </w:r>
      <w:r w:rsidRPr="0034796B">
        <w:rPr>
          <w:rFonts w:ascii="UN-Abhaya" w:hAnsi="UN-Abhaya" w:cs="UN-Abhaya"/>
          <w:sz w:val="26"/>
          <w:szCs w:val="26"/>
          <w:cs/>
        </w:rPr>
        <w:t>&gt;</w:t>
      </w:r>
      <w:r w:rsidRPr="0034796B">
        <w:rPr>
          <w:rFonts w:ascii="UN-Abhaya" w:hAnsi="UN-Abhaya" w:cs="UN-Abhaya" w:hint="cs"/>
          <w:sz w:val="26"/>
          <w:szCs w:val="26"/>
          <w:cs/>
        </w:rPr>
        <w:t xml:space="preserve"> යුතු’ යනු වෙයි. </w:t>
      </w:r>
    </w:p>
    <w:p w14:paraId="28BD8AC6" w14:textId="77777777" w:rsidR="00301418" w:rsidRPr="0034796B" w:rsidRDefault="00301418" w:rsidP="00301418">
      <w:pPr>
        <w:tabs>
          <w:tab w:val="left" w:pos="3420"/>
        </w:tabs>
        <w:spacing w:after="0" w:line="276" w:lineRule="auto"/>
        <w:rPr>
          <w:rFonts w:ascii="UN-Abhaya" w:hAnsi="UN-Abhaya" w:cs="UN-Abhaya"/>
          <w:sz w:val="26"/>
          <w:szCs w:val="26"/>
        </w:rPr>
      </w:pPr>
    </w:p>
    <w:p w14:paraId="0A81925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යූපයට</w:t>
      </w:r>
      <w:r w:rsidRPr="0034796B">
        <w:rPr>
          <w:rFonts w:ascii="UN-Abhaya" w:hAnsi="UN-Abhaya" w:cs="UN-Abhaya" w:hint="cs"/>
          <w:sz w:val="26"/>
          <w:szCs w:val="26"/>
          <w:cs/>
        </w:rPr>
        <w:t xml:space="preserve"> - යාගස්තම්හයට</w:t>
      </w:r>
    </w:p>
    <w:p w14:paraId="27D7E73A" w14:textId="77777777" w:rsidR="00301418" w:rsidRPr="0034796B" w:rsidRDefault="00301418" w:rsidP="00301418">
      <w:pPr>
        <w:tabs>
          <w:tab w:val="left" w:pos="3420"/>
        </w:tabs>
        <w:spacing w:after="0" w:line="276" w:lineRule="auto"/>
        <w:rPr>
          <w:rFonts w:ascii="UN-Abhaya" w:hAnsi="UN-Abhaya" w:cs="UN-Abhaya"/>
          <w:sz w:val="26"/>
          <w:szCs w:val="26"/>
        </w:rPr>
      </w:pPr>
    </w:p>
    <w:p w14:paraId="20CE6AD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යෙළ සියක්</w:t>
      </w:r>
      <w:r w:rsidRPr="0034796B">
        <w:rPr>
          <w:rFonts w:ascii="UN-Abhaya" w:hAnsi="UN-Abhaya" w:cs="UN-Abhaya" w:hint="cs"/>
          <w:sz w:val="26"/>
          <w:szCs w:val="26"/>
          <w:cs/>
        </w:rPr>
        <w:t xml:space="preserve"> - එක්සිය පනසක්. ‘පා: දියඩ්ඪසත යෙළසිය’ ‘යෙළ’ නම් එක හමාරයි.</w:t>
      </w:r>
    </w:p>
    <w:p w14:paraId="29E4D075" w14:textId="77777777" w:rsidR="00301418" w:rsidRPr="0034796B" w:rsidRDefault="00301418" w:rsidP="00301418">
      <w:pPr>
        <w:tabs>
          <w:tab w:val="left" w:pos="3420"/>
        </w:tabs>
        <w:spacing w:after="0" w:line="276" w:lineRule="auto"/>
        <w:rPr>
          <w:rFonts w:ascii="UN-Abhaya" w:hAnsi="UN-Abhaya" w:cs="UN-Abhaya"/>
          <w:sz w:val="26"/>
          <w:szCs w:val="26"/>
        </w:rPr>
      </w:pPr>
    </w:p>
    <w:p w14:paraId="4A1DEDF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රඟ පොවන</w:t>
      </w:r>
      <w:r w:rsidRPr="0034796B">
        <w:rPr>
          <w:rFonts w:ascii="UN-Abhaya" w:hAnsi="UN-Abhaya" w:cs="UN-Abhaya" w:hint="cs"/>
          <w:sz w:val="26"/>
          <w:szCs w:val="26"/>
          <w:cs/>
        </w:rPr>
        <w:t xml:space="preserve"> - නීලාදි රඤ්ජන = සායම් වද්දන</w:t>
      </w:r>
    </w:p>
    <w:p w14:paraId="79403323" w14:textId="77777777" w:rsidR="00301418" w:rsidRPr="0034796B" w:rsidRDefault="00301418" w:rsidP="00301418">
      <w:pPr>
        <w:tabs>
          <w:tab w:val="left" w:pos="3420"/>
        </w:tabs>
        <w:spacing w:after="0" w:line="276" w:lineRule="auto"/>
        <w:rPr>
          <w:rFonts w:ascii="UN-Abhaya" w:hAnsi="UN-Abhaya" w:cs="UN-Abhaya"/>
          <w:sz w:val="26"/>
          <w:szCs w:val="26"/>
        </w:rPr>
      </w:pPr>
    </w:p>
    <w:p w14:paraId="2EF6CE4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රග්ගල් තෙලෙහි</w:t>
      </w:r>
      <w:r w:rsidRPr="0034796B">
        <w:rPr>
          <w:rFonts w:ascii="UN-Abhaya" w:hAnsi="UN-Abhaya" w:cs="UN-Abhaya" w:hint="cs"/>
          <w:sz w:val="26"/>
          <w:szCs w:val="26"/>
          <w:cs/>
        </w:rPr>
        <w:t xml:space="preserve"> - මන</w:t>
      </w:r>
      <w:r w:rsidRPr="0034796B">
        <w:rPr>
          <w:rFonts w:ascii="UN-Abhaya" w:hAnsi="UN-Abhaya" w:cs="UN-Abhaya"/>
          <w:sz w:val="26"/>
          <w:szCs w:val="26"/>
          <w:cs/>
        </w:rPr>
        <w:t>ඃ</w:t>
      </w:r>
      <w:r w:rsidRPr="0034796B">
        <w:rPr>
          <w:rFonts w:ascii="UN-Abhaya" w:hAnsi="UN-Abhaya" w:cs="UN-Abhaya" w:hint="cs"/>
          <w:sz w:val="26"/>
          <w:szCs w:val="26"/>
          <w:cs/>
        </w:rPr>
        <w:t>ශිලාතලයෙහි, “මනොසිලාතලෙ” යනු අටුවා යැ. සකුවෙහි ‘රඞ්ක’ යන නමක් මන</w:t>
      </w:r>
      <w:r w:rsidRPr="0034796B">
        <w:rPr>
          <w:rFonts w:ascii="UN-Abhaya" w:hAnsi="UN-Abhaya" w:cs="UN-Abhaya"/>
          <w:sz w:val="26"/>
          <w:szCs w:val="26"/>
          <w:cs/>
        </w:rPr>
        <w:t>ඃ</w:t>
      </w:r>
      <w:r w:rsidRPr="0034796B">
        <w:rPr>
          <w:rFonts w:ascii="UN-Abhaya" w:hAnsi="UN-Abhaya" w:cs="UN-Abhaya" w:hint="cs"/>
          <w:sz w:val="26"/>
          <w:szCs w:val="26"/>
          <w:cs/>
        </w:rPr>
        <w:t>ශිලායෙහි ලා කියත්. එයින් එන ‘රක්’ ශබ්දය පරරූපසන්ධියෙන් ‘රග්ගල’ යි මෙහි සිටුනේ යැ.</w:t>
      </w:r>
    </w:p>
    <w:p w14:paraId="4D558BA2" w14:textId="77777777" w:rsidR="00301418" w:rsidRPr="0034796B" w:rsidRDefault="00301418" w:rsidP="00301418">
      <w:pPr>
        <w:tabs>
          <w:tab w:val="left" w:pos="3420"/>
        </w:tabs>
        <w:spacing w:after="0" w:line="276" w:lineRule="auto"/>
        <w:rPr>
          <w:rFonts w:ascii="UN-Abhaya" w:hAnsi="UN-Abhaya" w:cs="UN-Abhaya"/>
          <w:sz w:val="26"/>
          <w:szCs w:val="26"/>
        </w:rPr>
      </w:pPr>
    </w:p>
    <w:p w14:paraId="65DAA50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රඞ්ගක්ෂම</w:t>
      </w:r>
      <w:r w:rsidRPr="0034796B">
        <w:rPr>
          <w:rFonts w:ascii="UN-Abhaya" w:hAnsi="UN-Abhaya" w:cs="UN-Abhaya" w:hint="cs"/>
          <w:sz w:val="26"/>
          <w:szCs w:val="26"/>
          <w:cs/>
        </w:rPr>
        <w:t xml:space="preserve"> - රඞ්ගයට = වර්ණ ගැන්වීමට යොග්‍ය</w:t>
      </w:r>
    </w:p>
    <w:p w14:paraId="0FF931CB" w14:textId="77777777" w:rsidR="00301418" w:rsidRPr="0034796B" w:rsidRDefault="00301418" w:rsidP="00301418">
      <w:pPr>
        <w:tabs>
          <w:tab w:val="left" w:pos="3420"/>
        </w:tabs>
        <w:spacing w:after="0" w:line="276" w:lineRule="auto"/>
        <w:rPr>
          <w:rFonts w:ascii="UN-Abhaya" w:hAnsi="UN-Abhaya" w:cs="UN-Abhaya"/>
          <w:sz w:val="26"/>
          <w:szCs w:val="26"/>
        </w:rPr>
      </w:pPr>
    </w:p>
    <w:p w14:paraId="65F7FA1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රජ බල</w:t>
      </w:r>
      <w:r w:rsidRPr="0034796B">
        <w:rPr>
          <w:rFonts w:ascii="UN-Abhaya" w:hAnsi="UN-Abhaya" w:cs="UN-Abhaya" w:hint="cs"/>
          <w:sz w:val="26"/>
          <w:szCs w:val="26"/>
          <w:cs/>
        </w:rPr>
        <w:t xml:space="preserve"> - රාජබලය. ‘බල’ ශබ්දය සෙනායෙහි වැටේ. ‘රාජබල’ යනු මෙ තැනැ අටුවා යි.</w:t>
      </w:r>
    </w:p>
    <w:p w14:paraId="7541E073" w14:textId="77777777" w:rsidR="00301418" w:rsidRPr="0034796B" w:rsidRDefault="00301418" w:rsidP="00301418">
      <w:pPr>
        <w:tabs>
          <w:tab w:val="left" w:pos="3420"/>
        </w:tabs>
        <w:spacing w:after="0" w:line="276" w:lineRule="auto"/>
        <w:rPr>
          <w:rFonts w:ascii="UN-Abhaya" w:hAnsi="UN-Abhaya" w:cs="UN-Abhaya"/>
          <w:sz w:val="26"/>
          <w:szCs w:val="26"/>
        </w:rPr>
      </w:pPr>
    </w:p>
    <w:p w14:paraId="7B4CA06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රන් කොතුරුයෙන්</w:t>
      </w:r>
      <w:r w:rsidRPr="0034796B">
        <w:rPr>
          <w:rFonts w:ascii="UN-Abhaya" w:hAnsi="UN-Abhaya" w:cs="UN-Abhaya" w:hint="cs"/>
          <w:sz w:val="26"/>
          <w:szCs w:val="26"/>
          <w:cs/>
        </w:rPr>
        <w:t xml:space="preserve"> - රන් කෙණ්ඩියෙන්. “සුවණ්ණ හිඞ්කාරෙන යනු මෙ තැනැ අටුවා යි.</w:t>
      </w:r>
    </w:p>
    <w:p w14:paraId="45B25660" w14:textId="77777777" w:rsidR="00301418" w:rsidRPr="0034796B" w:rsidRDefault="00301418" w:rsidP="00301418">
      <w:pPr>
        <w:tabs>
          <w:tab w:val="left" w:pos="3420"/>
        </w:tabs>
        <w:spacing w:after="0" w:line="276" w:lineRule="auto"/>
        <w:rPr>
          <w:rFonts w:ascii="UN-Abhaya" w:hAnsi="UN-Abhaya" w:cs="UN-Abhaya"/>
          <w:sz w:val="26"/>
          <w:szCs w:val="26"/>
        </w:rPr>
      </w:pPr>
    </w:p>
    <w:p w14:paraId="65A87B5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රන් මාලා</w:t>
      </w:r>
      <w:r w:rsidRPr="0034796B">
        <w:rPr>
          <w:rFonts w:ascii="UN-Abhaya" w:hAnsi="UN-Abhaya" w:cs="UN-Abhaya" w:hint="cs"/>
          <w:sz w:val="26"/>
          <w:szCs w:val="26"/>
          <w:cs/>
        </w:rPr>
        <w:t xml:space="preserve"> - රන් මුවා තැවිවෙසෙසක්. ධම්පියා අටුවා ගැටපදයෙහි ‘සාමාවතියා වත්’හි “සුවණ්ණසරක, රන්මාලාවක්” යි කීහ. මාලාවට පාළියෙහි ‘සරක’ යනු නමි.</w:t>
      </w:r>
    </w:p>
    <w:p w14:paraId="0B8F8F1F" w14:textId="77777777" w:rsidR="00301418" w:rsidRPr="0034796B" w:rsidRDefault="00301418" w:rsidP="00301418">
      <w:pPr>
        <w:tabs>
          <w:tab w:val="left" w:pos="3420"/>
        </w:tabs>
        <w:spacing w:after="0" w:line="276" w:lineRule="auto"/>
        <w:rPr>
          <w:rFonts w:ascii="UN-Abhaya" w:hAnsi="UN-Abhaya" w:cs="UN-Abhaya"/>
          <w:sz w:val="26"/>
          <w:szCs w:val="26"/>
        </w:rPr>
      </w:pPr>
    </w:p>
    <w:p w14:paraId="1D7250A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රසාතෙලෙහි</w:t>
      </w:r>
      <w:r w:rsidRPr="0034796B">
        <w:rPr>
          <w:rFonts w:ascii="UN-Abhaya" w:hAnsi="UN-Abhaya" w:cs="UN-Abhaya" w:hint="cs"/>
          <w:sz w:val="26"/>
          <w:szCs w:val="26"/>
          <w:cs/>
        </w:rPr>
        <w:t xml:space="preserve"> - රසාතලයෙහි - නාගලොකයෙහි. ‘රසාතල’ ශබ්දය සියබසට ගෙනැ විබත් ගන්වා ලූ සැටි යි. </w:t>
      </w:r>
    </w:p>
    <w:p w14:paraId="458E1ACC" w14:textId="77777777" w:rsidR="00301418" w:rsidRPr="0034796B" w:rsidRDefault="00301418" w:rsidP="00301418">
      <w:pPr>
        <w:tabs>
          <w:tab w:val="left" w:pos="3420"/>
        </w:tabs>
        <w:spacing w:after="0" w:line="276" w:lineRule="auto"/>
        <w:rPr>
          <w:rFonts w:ascii="UN-Abhaya" w:hAnsi="UN-Abhaya" w:cs="UN-Abhaya"/>
          <w:sz w:val="26"/>
          <w:szCs w:val="26"/>
        </w:rPr>
      </w:pPr>
    </w:p>
    <w:p w14:paraId="77A6DA0D"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රැයිම්මෙහි</w:t>
      </w:r>
      <w:r w:rsidRPr="0034796B">
        <w:rPr>
          <w:rFonts w:ascii="UN-Abhaya" w:hAnsi="UN-Abhaya" w:cs="UN-Abhaya" w:hint="cs"/>
          <w:sz w:val="26"/>
          <w:szCs w:val="26"/>
          <w:cs/>
        </w:rPr>
        <w:t xml:space="preserve"> - රැ ඉකුත් වේලෙහි=උදය, “රැ+ඉක්මෙහි” යකාරාගම හා පරරූප හා කෙටැ පදසිද්ධි දන්නෙ යැ. </w:t>
      </w:r>
      <w:r w:rsidRPr="0034796B">
        <w:rPr>
          <w:rFonts w:ascii="UN-Abhaya" w:hAnsi="UN-Abhaya" w:cs="UN-Abhaya" w:hint="cs"/>
          <w:b/>
          <w:bCs/>
          <w:sz w:val="26"/>
          <w:szCs w:val="26"/>
          <w:cs/>
        </w:rPr>
        <w:t>ධම්පියාටුවාගැටපදයෙහි</w:t>
      </w:r>
      <w:r w:rsidRPr="0034796B">
        <w:rPr>
          <w:rFonts w:ascii="UN-Abhaya" w:hAnsi="UN-Abhaya" w:cs="UN-Abhaya" w:hint="cs"/>
          <w:sz w:val="26"/>
          <w:szCs w:val="26"/>
          <w:cs/>
        </w:rPr>
        <w:t xml:space="preserve"> ‘සුළුපතු තෙරුන්වත්’ හි “පාතො, රැයික්මෙ” යි අර්ථ කී තැන් ගෙනැ පදසිද්ධි විමැසිය හෙන්නේ යැ. ‘රැයිම්මැ, රැයිම්’ යන රූප ද ඇත. අන්තලොපයෙන් ‘රැයිම්’ යනු වෙයි.</w:t>
      </w:r>
    </w:p>
    <w:p w14:paraId="57080BAC" w14:textId="77777777" w:rsidR="00301418" w:rsidRPr="0034796B" w:rsidRDefault="00301418" w:rsidP="00301418">
      <w:pPr>
        <w:tabs>
          <w:tab w:val="left" w:pos="3420"/>
        </w:tabs>
        <w:spacing w:after="0" w:line="276" w:lineRule="auto"/>
        <w:rPr>
          <w:rFonts w:ascii="UN-Abhaya" w:hAnsi="UN-Abhaya" w:cs="UN-Abhaya"/>
          <w:sz w:val="26"/>
          <w:szCs w:val="26"/>
        </w:rPr>
      </w:pPr>
    </w:p>
    <w:p w14:paraId="6AB4B58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රුක්සෙළල්නෙක්හි</w:t>
      </w:r>
      <w:r w:rsidRPr="0034796B">
        <w:rPr>
          <w:rFonts w:ascii="UN-Abhaya" w:hAnsi="UN-Abhaya" w:cs="UN-Abhaya" w:hint="cs"/>
          <w:sz w:val="26"/>
          <w:szCs w:val="26"/>
          <w:cs/>
        </w:rPr>
        <w:t xml:space="preserve"> - වෘක්‍ෂච්ඡායාව චලයාකාරයෙන් සිටුනේ යැ. චලයාකාරයෙන් සිටුනා වෘක්‍ෂච්ඡායායෙකැ=රුක් සෙවෙණෙකැ.</w:t>
      </w:r>
    </w:p>
    <w:p w14:paraId="31A3DE8C" w14:textId="77777777" w:rsidR="00301418" w:rsidRPr="0034796B" w:rsidRDefault="00301418" w:rsidP="00301418">
      <w:pPr>
        <w:tabs>
          <w:tab w:val="left" w:pos="3420"/>
        </w:tabs>
        <w:spacing w:after="0" w:line="276" w:lineRule="auto"/>
        <w:rPr>
          <w:rFonts w:ascii="UN-Abhaya" w:hAnsi="UN-Abhaya" w:cs="UN-Abhaya"/>
          <w:sz w:val="26"/>
          <w:szCs w:val="26"/>
        </w:rPr>
      </w:pPr>
    </w:p>
    <w:p w14:paraId="769D5BAD"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රුවන් මරවැඩි</w:t>
      </w:r>
      <w:r w:rsidRPr="0034796B">
        <w:rPr>
          <w:rFonts w:ascii="UN-Abhaya" w:hAnsi="UN-Abhaya" w:cs="UN-Abhaya" w:hint="cs"/>
          <w:sz w:val="26"/>
          <w:szCs w:val="26"/>
          <w:cs/>
        </w:rPr>
        <w:t xml:space="preserve"> - රතනමය පාදුකා. “සුවණ්ණාහි පාදුකාහි, රන්මරවැඩියෙන්” යනු වෙසතුරු දා සන්න යි. ‘පාදුකා’ නම් පයලන වහන් වෙසෙසෙකි </w:t>
      </w:r>
      <w:r w:rsidRPr="0034796B">
        <w:rPr>
          <w:rFonts w:ascii="UN-Abhaya" w:hAnsi="UN-Abhaya" w:cs="UN-Abhaya"/>
          <w:b/>
          <w:bCs/>
          <w:sz w:val="26"/>
          <w:szCs w:val="26"/>
          <w:cs/>
        </w:rPr>
        <w:t>(</w:t>
      </w:r>
      <w:r w:rsidRPr="0034796B">
        <w:rPr>
          <w:rFonts w:ascii="UN-Abhaya" w:hAnsi="UN-Abhaya" w:cs="UN-Abhaya"/>
          <w:b/>
          <w:bCs/>
          <w:sz w:val="26"/>
          <w:szCs w:val="26"/>
        </w:rPr>
        <w:t>=Slipper</w:t>
      </w:r>
      <w:r w:rsidRPr="0034796B">
        <w:rPr>
          <w:rFonts w:ascii="UN-Abhaya" w:hAnsi="UN-Abhaya" w:cs="UN-Abhaya" w:hint="cs"/>
          <w:b/>
          <w:bCs/>
          <w:sz w:val="26"/>
          <w:szCs w:val="26"/>
          <w:cs/>
        </w:rPr>
        <w:t xml:space="preserve">) </w:t>
      </w:r>
      <w:r w:rsidRPr="0034796B">
        <w:rPr>
          <w:rFonts w:ascii="UN-Abhaya" w:hAnsi="UN-Abhaya" w:cs="UN-Abhaya" w:hint="cs"/>
          <w:sz w:val="26"/>
          <w:szCs w:val="26"/>
          <w:cs/>
        </w:rPr>
        <w:t xml:space="preserve">එයට ‘මරවැඩි’ යනු දෙමළුයෙන් සියබසට ආසෙ කියත්. තණ, කිතුල් පොතු, පියුම්පත්, </w:t>
      </w:r>
      <w:r w:rsidRPr="0034796B">
        <w:rPr>
          <w:rFonts w:ascii="UN-Abhaya" w:hAnsi="UN-Abhaya" w:cs="UN-Abhaya" w:hint="cs"/>
          <w:sz w:val="26"/>
          <w:szCs w:val="26"/>
          <w:cs/>
        </w:rPr>
        <w:lastRenderedPageBreak/>
        <w:t>පලස් ආදියෙනුදු ‘මරවැඩි’ තනා ගත හැකිසෙ ‘ධම්පියාටුවා’ යෙහි ‘වැදෑරට වැසි මහණුන් වත්’ හි එයි.</w:t>
      </w:r>
    </w:p>
    <w:p w14:paraId="0DD2EC3E" w14:textId="77777777" w:rsidR="00301418" w:rsidRPr="0034796B" w:rsidRDefault="00301418" w:rsidP="00301418">
      <w:pPr>
        <w:tabs>
          <w:tab w:val="left" w:pos="3420"/>
        </w:tabs>
        <w:spacing w:after="0" w:line="276" w:lineRule="auto"/>
        <w:rPr>
          <w:rFonts w:ascii="UN-Abhaya" w:hAnsi="UN-Abhaya" w:cs="UN-Abhaya"/>
          <w:sz w:val="26"/>
          <w:szCs w:val="26"/>
        </w:rPr>
      </w:pPr>
    </w:p>
    <w:p w14:paraId="6FBDCBA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ලද දඬුවක්</w:t>
      </w:r>
      <w:r w:rsidRPr="0034796B">
        <w:rPr>
          <w:rFonts w:ascii="UN-Abhaya" w:hAnsi="UN-Abhaya" w:cs="UN-Abhaya" w:hint="cs"/>
          <w:sz w:val="26"/>
          <w:szCs w:val="26"/>
          <w:cs/>
        </w:rPr>
        <w:t xml:space="preserve"> - “මුහු පෙරට සකුරු තබව, මුහු පෙරට ගිතෙල් ඔව, මිහි ඔව” යි මෙසේ ලස්=ලකුණු තබන දඬුවක්. ‘ලසදඬු=ලදදඬු’ යනුවෙයි. සකාර-දකාරයන් දෙන්නාගේ ස්වර්ණභාවය ඇතියෙන් සකාරයා දකාර බවට පෙරැළෙයි.</w:t>
      </w:r>
    </w:p>
    <w:p w14:paraId="5F3BC526" w14:textId="77777777" w:rsidR="00301418" w:rsidRPr="0034796B" w:rsidRDefault="00301418" w:rsidP="00301418">
      <w:pPr>
        <w:tabs>
          <w:tab w:val="left" w:pos="3420"/>
        </w:tabs>
        <w:spacing w:after="0" w:line="276" w:lineRule="auto"/>
        <w:rPr>
          <w:rFonts w:ascii="UN-Abhaya" w:hAnsi="UN-Abhaya" w:cs="UN-Abhaya"/>
          <w:sz w:val="26"/>
          <w:szCs w:val="26"/>
        </w:rPr>
      </w:pPr>
    </w:p>
    <w:p w14:paraId="1307353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ලද පස්මල්</w:t>
      </w:r>
      <w:r w:rsidRPr="0034796B">
        <w:rPr>
          <w:rFonts w:ascii="UN-Abhaya" w:hAnsi="UN-Abhaya" w:cs="UN-Abhaya" w:hint="cs"/>
          <w:sz w:val="26"/>
          <w:szCs w:val="26"/>
          <w:cs/>
        </w:rPr>
        <w:t xml:space="preserve"> - “ලජ පස්මා මල් නම්: ලජ, සමන්කැකුළු, හෙළිසිද්දතු, හීතණ. සුදුමල්” යනු </w:t>
      </w:r>
      <w:r w:rsidRPr="0034796B">
        <w:rPr>
          <w:rFonts w:ascii="UN-Abhaya" w:hAnsi="UN-Abhaya" w:cs="UN-Abhaya" w:hint="cs"/>
          <w:b/>
          <w:bCs/>
          <w:sz w:val="26"/>
          <w:szCs w:val="26"/>
          <w:cs/>
        </w:rPr>
        <w:t>ධම්පියාටුවා ගැටපද</w:t>
      </w:r>
      <w:r w:rsidRPr="0034796B">
        <w:rPr>
          <w:rFonts w:ascii="UN-Abhaya" w:hAnsi="UN-Abhaya" w:cs="UN-Abhaya" w:hint="cs"/>
          <w:sz w:val="26"/>
          <w:szCs w:val="26"/>
          <w:cs/>
        </w:rPr>
        <w:t xml:space="preserve"> යි. “විළඳ සාල් හීතණ සිද්දතු සමන්කැකුළු යන මෙ ලදපස්මලින් ගවසන ලදී” යනු </w:t>
      </w:r>
      <w:r w:rsidRPr="0034796B">
        <w:rPr>
          <w:rFonts w:ascii="UN-Abhaya" w:hAnsi="UN-Abhaya" w:cs="UN-Abhaya" w:hint="cs"/>
          <w:b/>
          <w:bCs/>
          <w:sz w:val="26"/>
          <w:szCs w:val="26"/>
          <w:cs/>
        </w:rPr>
        <w:t>වෙසතුරුදා සන්න</w:t>
      </w:r>
      <w:r w:rsidRPr="0034796B">
        <w:rPr>
          <w:rFonts w:ascii="UN-Abhaya" w:hAnsi="UN-Abhaya" w:cs="UN-Abhaya" w:hint="cs"/>
          <w:sz w:val="26"/>
          <w:szCs w:val="26"/>
          <w:cs/>
        </w:rPr>
        <w:t xml:space="preserve"> යි.</w:t>
      </w:r>
    </w:p>
    <w:p w14:paraId="16918D32" w14:textId="77777777" w:rsidR="00301418" w:rsidRPr="0034796B" w:rsidRDefault="00301418" w:rsidP="00301418">
      <w:pPr>
        <w:tabs>
          <w:tab w:val="left" w:pos="3420"/>
        </w:tabs>
        <w:spacing w:after="0" w:line="276" w:lineRule="auto"/>
        <w:rPr>
          <w:rFonts w:ascii="UN-Abhaya" w:hAnsi="UN-Abhaya" w:cs="UN-Abhaya"/>
          <w:sz w:val="26"/>
          <w:szCs w:val="26"/>
        </w:rPr>
      </w:pPr>
    </w:p>
    <w:p w14:paraId="68E2878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ලහා-සලාක=මහණුන් වෙන් කොටැ ගනු පිණිසැ බෙදා-දෙන ලහපත්. ‘ලහ’ යනු හුණ පතුරු ආදි හිරටු කියන ශබ්දයෙකි. “හුණපතුකඩ ඈ සලාක නම්” යනු ‘ධම්පියාටුවා ගැටපද යි. කිසි විටෙකැ ලහපතෙහි නම් යොදනසෙ ද පෙනේ. “ධම්පියාටුවාගැටපද’ යෙහි ලහහඹු ලහායෙහි තුමා නම් හෙළා නිබඳ කොටැ පෙවූ හඹු” යන විවරණය ද මෙහිලා සළකන්නෙ යැ.</w:t>
      </w:r>
    </w:p>
    <w:p w14:paraId="55777554" w14:textId="77777777" w:rsidR="00301418" w:rsidRPr="0034796B" w:rsidRDefault="00301418" w:rsidP="00301418">
      <w:pPr>
        <w:tabs>
          <w:tab w:val="left" w:pos="3420"/>
        </w:tabs>
        <w:spacing w:after="0" w:line="276" w:lineRule="auto"/>
        <w:rPr>
          <w:rFonts w:ascii="UN-Abhaya" w:hAnsi="UN-Abhaya" w:cs="UN-Abhaya"/>
          <w:sz w:val="26"/>
          <w:szCs w:val="26"/>
        </w:rPr>
      </w:pPr>
    </w:p>
    <w:p w14:paraId="62DD056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ලොධාඑක් හෙළි වියැ</w:t>
      </w:r>
      <w:r w:rsidRPr="0034796B">
        <w:rPr>
          <w:rFonts w:ascii="UN-Abhaya" w:hAnsi="UN-Abhaya" w:cs="UN-Abhaya" w:hint="cs"/>
          <w:sz w:val="26"/>
          <w:szCs w:val="26"/>
          <w:cs/>
        </w:rPr>
        <w:t xml:space="preserve"> - ලොකධාතුව එකාඞ්ගණ වීයැ. “එකඞ්ගණානි අහෙසුං” යනු අටුවා යි. එක් මිදුලක් සෙයින් බාධක රහිත වැ, විවෘත වැ දුටුයෙන් එසෙ කියත්, ‘එළි’ යනු අඞ්ගණය කියන ශබ්දයෙකි. “අතන් අපරිසෙ ලොධාහි එක් හෙළි වියැ” යනු කිසි පොතෙකැ එයි. “අනත් අපරිසේ ලොධාහි-අනන්ත වූ අපරිච්ඡෙද (පරිච්ඡෙදයක් මෙපමණ යැයි ගණන් නැති) වූ ලොකධාතූන්හි, එක් හෙළි-එකාලොක” යනු එයට කළ ගැටපදයි. </w:t>
      </w:r>
      <w:r w:rsidRPr="0034796B">
        <w:rPr>
          <w:rFonts w:ascii="UN-Abhaya" w:hAnsi="UN-Abhaya" w:cs="UN-Abhaya" w:hint="cs"/>
          <w:b/>
          <w:bCs/>
          <w:sz w:val="26"/>
          <w:szCs w:val="26"/>
          <w:cs/>
        </w:rPr>
        <w:t>“අනෙකානි වක්කවාළසහස්සානි එකඞ්ගණානි අහෙසුං”</w:t>
      </w:r>
      <w:r w:rsidRPr="0034796B">
        <w:rPr>
          <w:rFonts w:ascii="UN-Abhaya" w:hAnsi="UN-Abhaya" w:cs="UN-Abhaya" w:hint="cs"/>
          <w:sz w:val="26"/>
          <w:szCs w:val="26"/>
          <w:cs/>
        </w:rPr>
        <w:t xml:space="preserve"> මෙ තැනැ අටුවායි.</w:t>
      </w:r>
    </w:p>
    <w:p w14:paraId="54265F12" w14:textId="77777777" w:rsidR="00301418" w:rsidRPr="0034796B" w:rsidRDefault="00301418" w:rsidP="00301418">
      <w:pPr>
        <w:tabs>
          <w:tab w:val="left" w:pos="3420"/>
        </w:tabs>
        <w:spacing w:after="0" w:line="276" w:lineRule="auto"/>
        <w:rPr>
          <w:rFonts w:ascii="UN-Abhaya" w:hAnsi="UN-Abhaya" w:cs="UN-Abhaya"/>
          <w:sz w:val="26"/>
          <w:szCs w:val="26"/>
        </w:rPr>
      </w:pPr>
    </w:p>
    <w:p w14:paraId="5F1A170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ලෙමැ ගෙනැ</w:t>
      </w:r>
      <w:r w:rsidRPr="0034796B">
        <w:rPr>
          <w:rFonts w:ascii="UN-Abhaya" w:hAnsi="UN-Abhaya" w:cs="UN-Abhaya" w:hint="cs"/>
          <w:sz w:val="26"/>
          <w:szCs w:val="26"/>
          <w:cs/>
        </w:rPr>
        <w:t xml:space="preserve"> - ‘ගන්’ ධාතු අපේක්‍ෂා කරන කර්මය අදර විබතින් සිටුනා නැති. “ලොමෙසු ගහෙත්වා” යනු මෙහි පෙළයි. </w:t>
      </w:r>
    </w:p>
    <w:p w14:paraId="06F200B9" w14:textId="77777777" w:rsidR="00301418" w:rsidRPr="0034796B" w:rsidRDefault="00301418" w:rsidP="00301418">
      <w:pPr>
        <w:tabs>
          <w:tab w:val="left" w:pos="3420"/>
        </w:tabs>
        <w:spacing w:after="0" w:line="276" w:lineRule="auto"/>
        <w:rPr>
          <w:rFonts w:ascii="UN-Abhaya" w:hAnsi="UN-Abhaya" w:cs="UN-Abhaya"/>
          <w:sz w:val="26"/>
          <w:szCs w:val="26"/>
        </w:rPr>
      </w:pPr>
    </w:p>
    <w:p w14:paraId="0D126DE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වට දැණි</w:t>
      </w:r>
      <w:r w:rsidRPr="0034796B">
        <w:rPr>
          <w:rFonts w:ascii="UN-Abhaya" w:hAnsi="UN-Abhaya" w:cs="UN-Abhaya" w:hint="cs"/>
          <w:sz w:val="26"/>
          <w:szCs w:val="26"/>
          <w:cs/>
        </w:rPr>
        <w:t xml:space="preserve"> - වැටු=හෙළු දණ ඇතියෙ වටදැණි’ නමි. ‘වට-වැටීමෙහි’ ධාතුයි. </w:t>
      </w:r>
    </w:p>
    <w:p w14:paraId="170E452E" w14:textId="77777777" w:rsidR="00301418" w:rsidRPr="0034796B" w:rsidRDefault="00301418" w:rsidP="00301418">
      <w:pPr>
        <w:tabs>
          <w:tab w:val="left" w:pos="3420"/>
        </w:tabs>
        <w:spacing w:after="0" w:line="276" w:lineRule="auto"/>
        <w:rPr>
          <w:rFonts w:ascii="UN-Abhaya" w:hAnsi="UN-Abhaya" w:cs="UN-Abhaya"/>
          <w:sz w:val="26"/>
          <w:szCs w:val="26"/>
        </w:rPr>
      </w:pPr>
    </w:p>
    <w:p w14:paraId="1980B38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වට විවට විසින් “අවිජ්ජාපච්චයා සඞ්ඛාරා</w:t>
      </w:r>
      <w:r w:rsidRPr="0034796B">
        <w:rPr>
          <w:rFonts w:ascii="UN-Abhaya" w:hAnsi="UN-Abhaya" w:cs="UN-Abhaya" w:hint="cs"/>
          <w:sz w:val="26"/>
          <w:szCs w:val="26"/>
          <w:cs/>
        </w:rPr>
        <w:t xml:space="preserve"> යි කියා මෙසේ කම්වට විවාවට කෙලෙස්වට විසින් ද, </w:t>
      </w:r>
      <w:r w:rsidRPr="0034796B">
        <w:rPr>
          <w:rFonts w:ascii="UN-Abhaya" w:hAnsi="UN-Abhaya" w:cs="UN-Abhaya" w:hint="cs"/>
          <w:b/>
          <w:bCs/>
          <w:sz w:val="26"/>
          <w:szCs w:val="26"/>
          <w:cs/>
        </w:rPr>
        <w:t>අවිජ්ජානිරොධා සඞ්ඛාරනිරොධො</w:t>
      </w:r>
      <w:r w:rsidRPr="0034796B">
        <w:rPr>
          <w:rFonts w:ascii="UN-Abhaya" w:hAnsi="UN-Abhaya" w:cs="UN-Abhaya" w:hint="cs"/>
          <w:sz w:val="26"/>
          <w:szCs w:val="26"/>
          <w:cs/>
        </w:rPr>
        <w:t xml:space="preserve"> යි කියා මෙසේ නිර්වාණ සඞ්ඛ්‍යාත විවට විසින් ද” යනු ජා: ගැටපද යි.</w:t>
      </w:r>
    </w:p>
    <w:p w14:paraId="79741642" w14:textId="77777777" w:rsidR="00301418" w:rsidRPr="0034796B" w:rsidRDefault="00301418" w:rsidP="00301418">
      <w:pPr>
        <w:tabs>
          <w:tab w:val="left" w:pos="3420"/>
        </w:tabs>
        <w:spacing w:after="0" w:line="276" w:lineRule="auto"/>
        <w:rPr>
          <w:rFonts w:ascii="UN-Abhaya" w:hAnsi="UN-Abhaya" w:cs="UN-Abhaya"/>
          <w:sz w:val="26"/>
          <w:szCs w:val="26"/>
        </w:rPr>
      </w:pPr>
    </w:p>
    <w:p w14:paraId="7586E87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වටා වුහුටු මල් ගුළාවක්</w:t>
      </w:r>
      <w:r w:rsidRPr="0034796B">
        <w:rPr>
          <w:rFonts w:ascii="UN-Abhaya" w:hAnsi="UN-Abhaya" w:cs="UN-Abhaya" w:hint="cs"/>
          <w:sz w:val="26"/>
          <w:szCs w:val="26"/>
          <w:cs/>
        </w:rPr>
        <w:t xml:space="preserve"> - වට කොටැ - ගෙනැ දමා හළ මල් ගුළියක්.</w:t>
      </w:r>
    </w:p>
    <w:p w14:paraId="53914598" w14:textId="77777777" w:rsidR="00301418" w:rsidRPr="0034796B" w:rsidRDefault="00301418" w:rsidP="00301418">
      <w:pPr>
        <w:tabs>
          <w:tab w:val="left" w:pos="3420"/>
        </w:tabs>
        <w:spacing w:after="0" w:line="276" w:lineRule="auto"/>
        <w:rPr>
          <w:rFonts w:ascii="UN-Abhaya" w:hAnsi="UN-Abhaya" w:cs="UN-Abhaya"/>
          <w:sz w:val="26"/>
          <w:szCs w:val="26"/>
        </w:rPr>
      </w:pPr>
    </w:p>
    <w:p w14:paraId="0727B7C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වත් හිමියො</w:t>
      </w:r>
      <w:r w:rsidRPr="0034796B">
        <w:rPr>
          <w:rFonts w:ascii="UN-Abhaya" w:hAnsi="UN-Abhaya" w:cs="UN-Abhaya" w:hint="cs"/>
          <w:sz w:val="26"/>
          <w:szCs w:val="26"/>
          <w:cs/>
        </w:rPr>
        <w:t xml:space="preserve"> - උපාධ්‍යාය ස්වාමීහු. ‘උපාධ්‍යාය’ නම්, වර්ජ්‍ය අවර්ජ්‍ය දෙක්හි ලා ඔවා දෙනුයේ යැ, ‘පා: උපජ්ඣාය </w:t>
      </w:r>
      <w:r w:rsidRPr="0034796B">
        <w:rPr>
          <w:rFonts w:ascii="UN-Abhaya" w:hAnsi="UN-Abhaya" w:cs="UN-Abhaya"/>
          <w:sz w:val="26"/>
          <w:szCs w:val="26"/>
          <w:cs/>
        </w:rPr>
        <w:t>&gt;</w:t>
      </w:r>
      <w:r w:rsidRPr="0034796B">
        <w:rPr>
          <w:rFonts w:ascii="UN-Abhaya" w:hAnsi="UN-Abhaya" w:cs="UN-Abhaya" w:hint="cs"/>
          <w:sz w:val="26"/>
          <w:szCs w:val="26"/>
          <w:cs/>
        </w:rPr>
        <w:t xml:space="preserve"> වජ </w:t>
      </w:r>
      <w:r w:rsidRPr="0034796B">
        <w:rPr>
          <w:rFonts w:ascii="UN-Abhaya" w:hAnsi="UN-Abhaya" w:cs="UN-Abhaya"/>
          <w:sz w:val="26"/>
          <w:szCs w:val="26"/>
          <w:cs/>
        </w:rPr>
        <w:t>&gt;</w:t>
      </w:r>
      <w:r w:rsidRPr="0034796B">
        <w:rPr>
          <w:rFonts w:ascii="UN-Abhaya" w:hAnsi="UN-Abhaya" w:cs="UN-Abhaya" w:hint="cs"/>
          <w:sz w:val="26"/>
          <w:szCs w:val="26"/>
          <w:cs/>
        </w:rPr>
        <w:t xml:space="preserve"> වජ් </w:t>
      </w:r>
      <w:r w:rsidRPr="0034796B">
        <w:rPr>
          <w:rFonts w:ascii="UN-Abhaya" w:hAnsi="UN-Abhaya" w:cs="UN-Abhaya"/>
          <w:sz w:val="26"/>
          <w:szCs w:val="26"/>
          <w:cs/>
        </w:rPr>
        <w:t>&gt;</w:t>
      </w:r>
      <w:r w:rsidRPr="0034796B">
        <w:rPr>
          <w:rFonts w:ascii="UN-Abhaya" w:hAnsi="UN-Abhaya" w:cs="UN-Abhaya" w:hint="cs"/>
          <w:sz w:val="26"/>
          <w:szCs w:val="26"/>
          <w:cs/>
        </w:rPr>
        <w:t xml:space="preserve"> වත්’ </w:t>
      </w:r>
    </w:p>
    <w:p w14:paraId="19C1314C" w14:textId="77777777" w:rsidR="00301418" w:rsidRPr="0034796B" w:rsidRDefault="00301418" w:rsidP="00301418">
      <w:pPr>
        <w:tabs>
          <w:tab w:val="left" w:pos="3420"/>
        </w:tabs>
        <w:spacing w:after="0" w:line="276" w:lineRule="auto"/>
        <w:rPr>
          <w:rFonts w:ascii="UN-Abhaya" w:hAnsi="UN-Abhaya" w:cs="UN-Abhaya"/>
          <w:sz w:val="26"/>
          <w:szCs w:val="26"/>
        </w:rPr>
      </w:pPr>
    </w:p>
    <w:p w14:paraId="238CDD5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වනළැවැ වෙති</w:t>
      </w:r>
      <w:r w:rsidRPr="0034796B">
        <w:rPr>
          <w:rFonts w:ascii="UN-Abhaya" w:hAnsi="UN-Abhaya" w:cs="UN-Abhaya" w:hint="cs"/>
          <w:sz w:val="26"/>
          <w:szCs w:val="26"/>
          <w:cs/>
        </w:rPr>
        <w:t xml:space="preserve"> - වනගුල්මයෙහි = වනළැහැබ්හි වෙති. මෙහි ‘ළැව්’ ශබ්දය ‘ළැහැබ්’ ශබ්දයෙහි විකෘතියෙකි. ‘ළැහැබ්=ළෑබ්=ළැව්’</w:t>
      </w:r>
    </w:p>
    <w:p w14:paraId="6E143D4D" w14:textId="77777777" w:rsidR="00301418" w:rsidRPr="0034796B" w:rsidRDefault="00301418" w:rsidP="00301418">
      <w:pPr>
        <w:tabs>
          <w:tab w:val="left" w:pos="3420"/>
        </w:tabs>
        <w:spacing w:after="0" w:line="276" w:lineRule="auto"/>
        <w:rPr>
          <w:rFonts w:ascii="UN-Abhaya" w:hAnsi="UN-Abhaya" w:cs="UN-Abhaya"/>
          <w:sz w:val="26"/>
          <w:szCs w:val="26"/>
        </w:rPr>
      </w:pPr>
    </w:p>
    <w:p w14:paraId="1980A5F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වලපහණෙකැ</w:t>
      </w:r>
      <w:r w:rsidRPr="0034796B">
        <w:rPr>
          <w:rFonts w:ascii="UN-Abhaya" w:hAnsi="UN-Abhaya" w:cs="UN-Abhaya" w:hint="cs"/>
          <w:sz w:val="26"/>
          <w:szCs w:val="26"/>
          <w:cs/>
        </w:rPr>
        <w:t xml:space="preserve"> - පාෂාණ ඵලකයෙකැ. </w:t>
      </w:r>
    </w:p>
    <w:p w14:paraId="776CADDA" w14:textId="77777777" w:rsidR="00301418" w:rsidRPr="0034796B" w:rsidRDefault="00301418" w:rsidP="00301418">
      <w:pPr>
        <w:tabs>
          <w:tab w:val="left" w:pos="3420"/>
        </w:tabs>
        <w:spacing w:after="0" w:line="276" w:lineRule="auto"/>
        <w:rPr>
          <w:rFonts w:ascii="UN-Abhaya" w:hAnsi="UN-Abhaya" w:cs="UN-Abhaya"/>
          <w:sz w:val="26"/>
          <w:szCs w:val="26"/>
        </w:rPr>
      </w:pPr>
    </w:p>
    <w:p w14:paraId="1F56875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වහනෙ</w:t>
      </w:r>
      <w:r w:rsidRPr="0034796B">
        <w:rPr>
          <w:rFonts w:ascii="UN-Abhaya" w:hAnsi="UN-Abhaya" w:cs="UN-Abhaya" w:hint="cs"/>
          <w:sz w:val="26"/>
          <w:szCs w:val="26"/>
          <w:cs/>
        </w:rPr>
        <w:t xml:space="preserve"> - අයොඝනය = ඝන යකඩ = වානෙ</w:t>
      </w:r>
    </w:p>
    <w:p w14:paraId="559229D5" w14:textId="77777777" w:rsidR="00301418" w:rsidRPr="0034796B" w:rsidRDefault="00301418" w:rsidP="00301418">
      <w:pPr>
        <w:tabs>
          <w:tab w:val="left" w:pos="3420"/>
        </w:tabs>
        <w:spacing w:after="0" w:line="276" w:lineRule="auto"/>
        <w:rPr>
          <w:rFonts w:ascii="UN-Abhaya" w:hAnsi="UN-Abhaya" w:cs="UN-Abhaya"/>
          <w:sz w:val="26"/>
          <w:szCs w:val="26"/>
        </w:rPr>
      </w:pPr>
    </w:p>
    <w:p w14:paraId="635BB06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වහල්</w:t>
      </w:r>
      <w:r w:rsidRPr="0034796B">
        <w:rPr>
          <w:rFonts w:ascii="UN-Abhaya" w:hAnsi="UN-Abhaya" w:cs="UN-Abhaya" w:hint="cs"/>
          <w:sz w:val="26"/>
          <w:szCs w:val="26"/>
          <w:cs/>
        </w:rPr>
        <w:t xml:space="preserve"> - උපකාර. ‘පා: උපකාර </w:t>
      </w:r>
      <w:r w:rsidRPr="0034796B">
        <w:rPr>
          <w:rFonts w:ascii="UN-Abhaya" w:hAnsi="UN-Abhaya" w:cs="UN-Abhaya"/>
          <w:sz w:val="26"/>
          <w:szCs w:val="26"/>
          <w:cs/>
        </w:rPr>
        <w:t>&gt;</w:t>
      </w:r>
      <w:r w:rsidRPr="0034796B">
        <w:rPr>
          <w:rFonts w:ascii="UN-Abhaya" w:hAnsi="UN-Abhaya" w:cs="UN-Abhaya" w:hint="cs"/>
          <w:sz w:val="26"/>
          <w:szCs w:val="26"/>
          <w:cs/>
        </w:rPr>
        <w:t xml:space="preserve"> වහර් </w:t>
      </w:r>
      <w:r w:rsidRPr="0034796B">
        <w:rPr>
          <w:rFonts w:ascii="UN-Abhaya" w:hAnsi="UN-Abhaya" w:cs="UN-Abhaya"/>
          <w:sz w:val="26"/>
          <w:szCs w:val="26"/>
          <w:cs/>
        </w:rPr>
        <w:t>&gt;</w:t>
      </w:r>
      <w:r w:rsidRPr="0034796B">
        <w:rPr>
          <w:rFonts w:ascii="UN-Abhaya" w:hAnsi="UN-Abhaya" w:cs="UN-Abhaya" w:hint="cs"/>
          <w:sz w:val="26"/>
          <w:szCs w:val="26"/>
          <w:cs/>
        </w:rPr>
        <w:t xml:space="preserve"> වහල්’</w:t>
      </w:r>
    </w:p>
    <w:p w14:paraId="4F8C8D48" w14:textId="77777777" w:rsidR="00301418" w:rsidRPr="0034796B" w:rsidRDefault="00301418" w:rsidP="00301418">
      <w:pPr>
        <w:tabs>
          <w:tab w:val="left" w:pos="3420"/>
        </w:tabs>
        <w:spacing w:after="0" w:line="276" w:lineRule="auto"/>
        <w:rPr>
          <w:rFonts w:ascii="UN-Abhaya" w:hAnsi="UN-Abhaya" w:cs="UN-Abhaya"/>
          <w:sz w:val="26"/>
          <w:szCs w:val="26"/>
        </w:rPr>
      </w:pPr>
    </w:p>
    <w:p w14:paraId="5E14DFC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වනරෙයින්</w:t>
      </w:r>
      <w:r w:rsidRPr="0034796B">
        <w:rPr>
          <w:rFonts w:ascii="UN-Abhaya" w:hAnsi="UN-Abhaya" w:cs="UN-Abhaya" w:hint="cs"/>
          <w:sz w:val="26"/>
          <w:szCs w:val="26"/>
          <w:cs/>
        </w:rPr>
        <w:t xml:space="preserve"> - වර්ෂයෙන්=වැස්සෙන්. ‘පා: වස්සාරත්ත </w:t>
      </w:r>
      <w:r w:rsidRPr="0034796B">
        <w:rPr>
          <w:rFonts w:ascii="UN-Abhaya" w:hAnsi="UN-Abhaya" w:cs="UN-Abhaya"/>
          <w:sz w:val="26"/>
          <w:szCs w:val="26"/>
          <w:cs/>
        </w:rPr>
        <w:t>&gt;</w:t>
      </w:r>
      <w:r w:rsidRPr="0034796B">
        <w:rPr>
          <w:rFonts w:ascii="UN-Abhaya" w:hAnsi="UN-Abhaya" w:cs="UN-Abhaya" w:hint="cs"/>
          <w:sz w:val="26"/>
          <w:szCs w:val="26"/>
          <w:cs/>
        </w:rPr>
        <w:t xml:space="preserve"> වහරෙ, යනු වේ. වර්ෂා සෘතුයෙහි වැටෙන ‘වහරෙ’ සද වැස්සෙහි දු රූඪ යි. </w:t>
      </w:r>
    </w:p>
    <w:p w14:paraId="61D94F86" w14:textId="77777777" w:rsidR="00301418" w:rsidRPr="0034796B" w:rsidRDefault="00301418" w:rsidP="00301418">
      <w:pPr>
        <w:tabs>
          <w:tab w:val="left" w:pos="3420"/>
        </w:tabs>
        <w:spacing w:after="0" w:line="276" w:lineRule="auto"/>
        <w:rPr>
          <w:rFonts w:ascii="UN-Abhaya" w:hAnsi="UN-Abhaya" w:cs="UN-Abhaya"/>
          <w:sz w:val="26"/>
          <w:szCs w:val="26"/>
        </w:rPr>
      </w:pPr>
    </w:p>
    <w:p w14:paraId="68CCA20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වළ කට ඇතියවුන්</w:t>
      </w:r>
      <w:r w:rsidRPr="0034796B">
        <w:rPr>
          <w:rFonts w:ascii="UN-Abhaya" w:hAnsi="UN-Abhaya" w:cs="UN-Abhaya" w:hint="cs"/>
          <w:sz w:val="26"/>
          <w:szCs w:val="26"/>
          <w:cs/>
        </w:rPr>
        <w:t xml:space="preserve"> - අයාගත් කට ඇතියවුන්. ‘වළ’ යනු සිය බසෙහි ලා ‘වර’ දයින් සිද්ධ ක්‍රියාශබ්ද යැයි ගත ද වටී. ‘පා: විවට </w:t>
      </w:r>
      <w:r w:rsidRPr="0034796B">
        <w:rPr>
          <w:rFonts w:ascii="UN-Abhaya" w:hAnsi="UN-Abhaya" w:cs="UN-Abhaya"/>
          <w:sz w:val="26"/>
          <w:szCs w:val="26"/>
          <w:cs/>
        </w:rPr>
        <w:t>&gt;</w:t>
      </w:r>
      <w:r w:rsidRPr="0034796B">
        <w:rPr>
          <w:rFonts w:ascii="UN-Abhaya" w:hAnsi="UN-Abhaya" w:cs="UN-Abhaya" w:hint="cs"/>
          <w:sz w:val="26"/>
          <w:szCs w:val="26"/>
          <w:cs/>
        </w:rPr>
        <w:t xml:space="preserve"> වළ’</w:t>
      </w:r>
    </w:p>
    <w:p w14:paraId="0D715C16" w14:textId="77777777" w:rsidR="00301418" w:rsidRPr="0034796B" w:rsidRDefault="00301418" w:rsidP="00301418">
      <w:pPr>
        <w:tabs>
          <w:tab w:val="left" w:pos="3420"/>
        </w:tabs>
        <w:spacing w:after="0" w:line="276" w:lineRule="auto"/>
        <w:rPr>
          <w:rFonts w:ascii="UN-Abhaya" w:hAnsi="UN-Abhaya" w:cs="UN-Abhaya"/>
          <w:sz w:val="26"/>
          <w:szCs w:val="26"/>
        </w:rPr>
      </w:pPr>
    </w:p>
    <w:p w14:paraId="50E6748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වළදොරින්</w:t>
      </w:r>
      <w:r w:rsidRPr="0034796B">
        <w:rPr>
          <w:rFonts w:ascii="UN-Abhaya" w:hAnsi="UN-Abhaya" w:cs="UN-Abhaya" w:hint="cs"/>
          <w:sz w:val="26"/>
          <w:szCs w:val="26"/>
          <w:cs/>
        </w:rPr>
        <w:t xml:space="preserve"> - විවර කළ දොරින්. ‘වළ’ යනු ‘වර-විවර කිරීමෙහි’ දයින් නිපන් ක්‍රියා ශබ්දයි. කිසි පොතෙකැ ‘හළ දොරින්’ යනු දු ඇත. අපි ‘වළ’ යනු සුපාඨ කොටැ ගනුම්හ. “වළකට ඇතියවුන්” යි අන්තන්හි දු ගුරුළුගොමීහු මෙ පදය යෙදුහු. ‘හළ කට ඇතියවුන්’ යනු නොගැළපෙන්නා සේ මැ ‘හළදොරින්’ යනු දු නො ගැළපෙයි.</w:t>
      </w:r>
    </w:p>
    <w:p w14:paraId="34117C9E" w14:textId="77777777" w:rsidR="00301418" w:rsidRPr="0034796B" w:rsidRDefault="00301418" w:rsidP="00301418">
      <w:pPr>
        <w:tabs>
          <w:tab w:val="left" w:pos="3420"/>
        </w:tabs>
        <w:spacing w:after="0" w:line="276" w:lineRule="auto"/>
        <w:rPr>
          <w:rFonts w:ascii="UN-Abhaya" w:hAnsi="UN-Abhaya" w:cs="UN-Abhaya"/>
          <w:sz w:val="26"/>
          <w:szCs w:val="26"/>
        </w:rPr>
      </w:pPr>
    </w:p>
    <w:p w14:paraId="1DE692DD"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වායව්‍යා දෙසෙහි</w:t>
      </w:r>
      <w:r w:rsidRPr="0034796B">
        <w:rPr>
          <w:rFonts w:ascii="UN-Abhaya" w:hAnsi="UN-Abhaya" w:cs="UN-Abhaya" w:hint="cs"/>
          <w:sz w:val="26"/>
          <w:szCs w:val="26"/>
          <w:cs/>
        </w:rPr>
        <w:t xml:space="preserve"> - වයඹ දෙසෙහි. ‘වායව්‍ය’ ශබ්දය සකුයෙහි දෙවතා තද්ධිත යි.</w:t>
      </w:r>
    </w:p>
    <w:p w14:paraId="319CFD7B" w14:textId="77777777" w:rsidR="00301418" w:rsidRPr="0034796B" w:rsidRDefault="00301418" w:rsidP="00301418">
      <w:pPr>
        <w:tabs>
          <w:tab w:val="left" w:pos="3420"/>
        </w:tabs>
        <w:spacing w:after="0" w:line="276" w:lineRule="auto"/>
        <w:rPr>
          <w:rFonts w:ascii="UN-Abhaya" w:hAnsi="UN-Abhaya" w:cs="UN-Abhaya"/>
          <w:sz w:val="26"/>
          <w:szCs w:val="26"/>
        </w:rPr>
      </w:pPr>
    </w:p>
    <w:p w14:paraId="6EB51F5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වැඳම</w:t>
      </w:r>
      <w:r w:rsidRPr="0034796B">
        <w:rPr>
          <w:rFonts w:ascii="UN-Abhaya" w:hAnsi="UN-Abhaya" w:cs="UN-Abhaya" w:hint="cs"/>
          <w:sz w:val="26"/>
          <w:szCs w:val="26"/>
          <w:cs/>
        </w:rPr>
        <w:t xml:space="preserve"> - ‘වැඳුම්’ යන භාවනාමය ‘වැඳම’ යි ස්වරසමතායෙන් සිටි සැටි වෙයි. ‘වැඩම’ යනු මෙනි. </w:t>
      </w:r>
    </w:p>
    <w:p w14:paraId="357F32C7" w14:textId="77777777" w:rsidR="00301418" w:rsidRPr="0034796B" w:rsidRDefault="00301418" w:rsidP="00301418">
      <w:pPr>
        <w:tabs>
          <w:tab w:val="left" w:pos="3420"/>
        </w:tabs>
        <w:spacing w:after="0" w:line="276" w:lineRule="auto"/>
        <w:rPr>
          <w:rFonts w:ascii="UN-Abhaya" w:hAnsi="UN-Abhaya" w:cs="UN-Abhaya"/>
          <w:sz w:val="26"/>
          <w:szCs w:val="26"/>
        </w:rPr>
      </w:pPr>
    </w:p>
    <w:p w14:paraId="6BCBD9B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වැලිවෙයැ</w:t>
      </w:r>
      <w:r w:rsidRPr="0034796B">
        <w:rPr>
          <w:rFonts w:ascii="UN-Abhaya" w:hAnsi="UN-Abhaya" w:cs="UN-Abhaya" w:hint="cs"/>
          <w:sz w:val="26"/>
          <w:szCs w:val="26"/>
          <w:cs/>
        </w:rPr>
        <w:t xml:space="preserve"> - වාලුකා වීථියෙහි = වැලි පිරුණු වීථිමාර්ගයෙහි</w:t>
      </w:r>
    </w:p>
    <w:p w14:paraId="066CA1D2" w14:textId="77777777" w:rsidR="00301418" w:rsidRPr="0034796B" w:rsidRDefault="00301418" w:rsidP="00301418">
      <w:pPr>
        <w:tabs>
          <w:tab w:val="left" w:pos="3420"/>
        </w:tabs>
        <w:spacing w:after="0" w:line="276" w:lineRule="auto"/>
        <w:rPr>
          <w:rFonts w:ascii="UN-Abhaya" w:hAnsi="UN-Abhaya" w:cs="UN-Abhaya"/>
          <w:sz w:val="26"/>
          <w:szCs w:val="26"/>
        </w:rPr>
      </w:pPr>
    </w:p>
    <w:p w14:paraId="1088A27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වැසුණු</w:t>
      </w:r>
      <w:r w:rsidRPr="0034796B">
        <w:rPr>
          <w:rFonts w:ascii="UN-Abhaya" w:hAnsi="UN-Abhaya" w:cs="UN-Abhaya" w:hint="cs"/>
          <w:sz w:val="26"/>
          <w:szCs w:val="26"/>
          <w:cs/>
        </w:rPr>
        <w:t xml:space="preserve"> - වාසිත = සුවඳ කැවුණු</w:t>
      </w:r>
    </w:p>
    <w:p w14:paraId="64CDC3BD" w14:textId="77777777" w:rsidR="00301418" w:rsidRPr="0034796B" w:rsidRDefault="00301418" w:rsidP="00301418">
      <w:pPr>
        <w:tabs>
          <w:tab w:val="left" w:pos="3420"/>
        </w:tabs>
        <w:spacing w:after="0" w:line="276" w:lineRule="auto"/>
        <w:rPr>
          <w:rFonts w:ascii="UN-Abhaya" w:hAnsi="UN-Abhaya" w:cs="UN-Abhaya"/>
          <w:sz w:val="26"/>
          <w:szCs w:val="26"/>
        </w:rPr>
      </w:pPr>
    </w:p>
    <w:p w14:paraId="44DB03F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වැළැතැ</w:t>
      </w:r>
      <w:r w:rsidRPr="0034796B">
        <w:rPr>
          <w:rFonts w:ascii="UN-Abhaya" w:hAnsi="UN-Abhaya" w:cs="UN-Abhaya" w:hint="cs"/>
          <w:sz w:val="26"/>
          <w:szCs w:val="26"/>
          <w:cs/>
        </w:rPr>
        <w:t xml:space="preserve"> - පාර්ශ්වයෙහි = සමීපයෙහි. ‘පා: පස්ස </w:t>
      </w:r>
      <w:r w:rsidRPr="0034796B">
        <w:rPr>
          <w:rFonts w:ascii="UN-Abhaya" w:hAnsi="UN-Abhaya" w:cs="UN-Abhaya"/>
          <w:sz w:val="26"/>
          <w:szCs w:val="26"/>
          <w:cs/>
        </w:rPr>
        <w:t>&gt;</w:t>
      </w:r>
      <w:r w:rsidRPr="0034796B">
        <w:rPr>
          <w:rFonts w:ascii="UN-Abhaya" w:hAnsi="UN-Abhaya" w:cs="UN-Abhaya" w:hint="cs"/>
          <w:sz w:val="26"/>
          <w:szCs w:val="26"/>
          <w:cs/>
        </w:rPr>
        <w:t xml:space="preserve"> වැළ’ යනු වෙයි. ‘වැළ මැ වැළත්’ ස්වාර්ථයෙහි ‘අත්’ පස යි.</w:t>
      </w:r>
    </w:p>
    <w:p w14:paraId="21335666" w14:textId="77777777" w:rsidR="00301418" w:rsidRPr="0034796B" w:rsidRDefault="00301418" w:rsidP="00301418">
      <w:pPr>
        <w:tabs>
          <w:tab w:val="left" w:pos="3420"/>
        </w:tabs>
        <w:spacing w:after="0" w:line="276" w:lineRule="auto"/>
        <w:rPr>
          <w:rFonts w:ascii="UN-Abhaya" w:hAnsi="UN-Abhaya" w:cs="UN-Abhaya"/>
          <w:sz w:val="26"/>
          <w:szCs w:val="26"/>
        </w:rPr>
      </w:pPr>
    </w:p>
    <w:p w14:paraId="498647B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ධම්පියාටුවාගැටපද’</w:t>
      </w:r>
      <w:r w:rsidRPr="0034796B">
        <w:rPr>
          <w:rFonts w:ascii="UN-Abhaya" w:hAnsi="UN-Abhaya" w:cs="UN-Abhaya" w:hint="cs"/>
          <w:sz w:val="26"/>
          <w:szCs w:val="26"/>
          <w:cs/>
        </w:rPr>
        <w:t xml:space="preserve"> යෙහි ‘ගඞ්ගාරොහණ වත්ථු’ යෙහි දී “උභොසු පස්සෙසු, දෙ ගඟ වැළහී” යි පද බිඳ-ගත් සැටි දු, සිඛවළඳ විනිසෙහි “දෙ මහවුළෙහි ණුහුසු නැඟුට් ආදි ආකාරයෙන් කළ” යි යෙදූ සැටි දු, සළකන්නෙ යැ. ‘දකුණු ඇළයෙන්’ ආදි තන්හි වකාර ලොපයෙන් ‘ඇළ’ යන රූපය වෙනස් සේ ‍යෙදෙයි. මෙ හැමතැනැ පාර්ශ්වය කියන පාළි ‘පස්ස’ ශබ්දය සිය බසට ආ සැටිය වෙයි. පෙළෙහි එන ‘සකාර’ ය සියබසෙහි ලා මුර්ධජ ළකාරය එනුයේ සකාරාශ්‍රය නිසා වෙයි.</w:t>
      </w:r>
    </w:p>
    <w:p w14:paraId="3F7A2E51" w14:textId="77777777" w:rsidR="00301418" w:rsidRPr="0034796B" w:rsidRDefault="00301418" w:rsidP="00301418">
      <w:pPr>
        <w:tabs>
          <w:tab w:val="left" w:pos="3420"/>
        </w:tabs>
        <w:spacing w:after="0" w:line="276" w:lineRule="auto"/>
        <w:rPr>
          <w:rFonts w:ascii="UN-Abhaya" w:hAnsi="UN-Abhaya" w:cs="UN-Abhaya"/>
          <w:sz w:val="26"/>
          <w:szCs w:val="26"/>
        </w:rPr>
      </w:pPr>
    </w:p>
    <w:p w14:paraId="4D4FB66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විකත්ථනයෙහි</w:t>
      </w:r>
      <w:r w:rsidRPr="0034796B">
        <w:rPr>
          <w:rFonts w:ascii="UN-Abhaya" w:hAnsi="UN-Abhaya" w:cs="UN-Abhaya" w:hint="cs"/>
          <w:sz w:val="26"/>
          <w:szCs w:val="26"/>
          <w:cs/>
        </w:rPr>
        <w:t xml:space="preserve"> - වර්ණනා කිරීමෙහි=තමන් හුවා වනා - ගැන්මෙහි ‘කත්ථ-ග්ලාඝායාම්’ ධාතුයි.</w:t>
      </w:r>
    </w:p>
    <w:p w14:paraId="0615C3F2" w14:textId="77777777" w:rsidR="00301418" w:rsidRPr="0034796B" w:rsidRDefault="00301418" w:rsidP="00301418">
      <w:pPr>
        <w:tabs>
          <w:tab w:val="left" w:pos="3420"/>
        </w:tabs>
        <w:spacing w:after="0" w:line="276" w:lineRule="auto"/>
        <w:rPr>
          <w:rFonts w:ascii="UN-Abhaya" w:hAnsi="UN-Abhaya" w:cs="UN-Abhaya"/>
          <w:sz w:val="26"/>
          <w:szCs w:val="26"/>
        </w:rPr>
      </w:pPr>
    </w:p>
    <w:p w14:paraId="0C0AE0AD"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විචෙය්‍යදාන</w:t>
      </w:r>
      <w:r w:rsidRPr="0034796B">
        <w:rPr>
          <w:rFonts w:ascii="UN-Abhaya" w:hAnsi="UN-Abhaya" w:cs="UN-Abhaya" w:hint="cs"/>
          <w:sz w:val="26"/>
          <w:szCs w:val="26"/>
          <w:cs/>
        </w:rPr>
        <w:t xml:space="preserve"> - ගුණවතුන් පිරික්සා දියැයුතු දන්. “විචෙය්‍ය, දැකිණියට නිසි පිළිගාවන් ඉලියැ” යනු ධම්පියාටුවාගැටපද යි. ‘විශෙෂදාන’ යි පොත්හි එතු දු එ ලෙඛකදොෂයෙකි.</w:t>
      </w:r>
    </w:p>
    <w:p w14:paraId="185A0472" w14:textId="77777777" w:rsidR="00301418" w:rsidRPr="0034796B" w:rsidRDefault="00301418" w:rsidP="00301418">
      <w:pPr>
        <w:tabs>
          <w:tab w:val="left" w:pos="3420"/>
        </w:tabs>
        <w:spacing w:after="0" w:line="276" w:lineRule="auto"/>
        <w:rPr>
          <w:rFonts w:ascii="UN-Abhaya" w:hAnsi="UN-Abhaya" w:cs="UN-Abhaya"/>
          <w:sz w:val="26"/>
          <w:szCs w:val="26"/>
        </w:rPr>
      </w:pPr>
    </w:p>
    <w:p w14:paraId="50695AB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විමාර්ජනක්ෂම</w:t>
      </w:r>
      <w:r w:rsidRPr="0034796B">
        <w:rPr>
          <w:rFonts w:ascii="UN-Abhaya" w:hAnsi="UN-Abhaya" w:cs="UN-Abhaya" w:hint="cs"/>
          <w:sz w:val="26"/>
          <w:szCs w:val="26"/>
          <w:cs/>
        </w:rPr>
        <w:t xml:space="preserve"> - විමාර්ජනයට = ගුළන්නට යොග්‍ය.</w:t>
      </w:r>
    </w:p>
    <w:p w14:paraId="74C9D506" w14:textId="77777777" w:rsidR="00301418" w:rsidRPr="0034796B" w:rsidRDefault="00301418" w:rsidP="00301418">
      <w:pPr>
        <w:tabs>
          <w:tab w:val="left" w:pos="3420"/>
        </w:tabs>
        <w:spacing w:after="0" w:line="276" w:lineRule="auto"/>
        <w:rPr>
          <w:rFonts w:ascii="UN-Abhaya" w:hAnsi="UN-Abhaya" w:cs="UN-Abhaya"/>
          <w:sz w:val="26"/>
          <w:szCs w:val="26"/>
        </w:rPr>
      </w:pPr>
    </w:p>
    <w:p w14:paraId="7DFE505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විචීක්ත වැ</w:t>
      </w:r>
      <w:r w:rsidRPr="0034796B">
        <w:rPr>
          <w:rFonts w:ascii="UN-Abhaya" w:hAnsi="UN-Abhaya" w:cs="UN-Abhaya" w:hint="cs"/>
          <w:sz w:val="26"/>
          <w:szCs w:val="26"/>
          <w:cs/>
        </w:rPr>
        <w:t xml:space="preserve"> - ගණසඞ්ගනිකායෙන් වෙන් වැ = කළ කායවිවෙක ඇති වැ.</w:t>
      </w:r>
    </w:p>
    <w:p w14:paraId="205E3CD5" w14:textId="77777777" w:rsidR="00301418" w:rsidRPr="0034796B" w:rsidRDefault="00301418" w:rsidP="00301418">
      <w:pPr>
        <w:tabs>
          <w:tab w:val="left" w:pos="3420"/>
        </w:tabs>
        <w:spacing w:after="0" w:line="276" w:lineRule="auto"/>
        <w:rPr>
          <w:rFonts w:ascii="UN-Abhaya" w:hAnsi="UN-Abhaya" w:cs="UN-Abhaya"/>
          <w:sz w:val="26"/>
          <w:szCs w:val="26"/>
        </w:rPr>
      </w:pPr>
    </w:p>
    <w:p w14:paraId="5A5075A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විලික්සැ ගිය කලැ</w:t>
      </w:r>
      <w:r w:rsidRPr="0034796B">
        <w:rPr>
          <w:rFonts w:ascii="UN-Abhaya" w:hAnsi="UN-Abhaya" w:cs="UN-Abhaya" w:hint="cs"/>
          <w:sz w:val="26"/>
          <w:szCs w:val="26"/>
          <w:cs/>
        </w:rPr>
        <w:t xml:space="preserve"> - පෙඟී ගිය කලැ. ‘විලිකුස් ධාතුයෙහි’ පෙර කිරියපදයි.</w:t>
      </w:r>
    </w:p>
    <w:p w14:paraId="5BBE129B" w14:textId="77777777" w:rsidR="00301418" w:rsidRPr="0034796B" w:rsidRDefault="00301418" w:rsidP="00301418">
      <w:pPr>
        <w:tabs>
          <w:tab w:val="left" w:pos="3420"/>
        </w:tabs>
        <w:spacing w:after="0" w:line="276" w:lineRule="auto"/>
        <w:rPr>
          <w:rFonts w:ascii="UN-Abhaya" w:hAnsi="UN-Abhaya" w:cs="UN-Abhaya"/>
          <w:sz w:val="26"/>
          <w:szCs w:val="26"/>
        </w:rPr>
      </w:pPr>
    </w:p>
    <w:p w14:paraId="25DCB21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විසිතුරු ප්‍රශ්න ව්‍යාකරණ</w:t>
      </w:r>
      <w:r w:rsidRPr="0034796B">
        <w:rPr>
          <w:rFonts w:ascii="UN-Abhaya" w:hAnsi="UN-Abhaya" w:cs="UN-Abhaya" w:hint="cs"/>
          <w:sz w:val="26"/>
          <w:szCs w:val="26"/>
          <w:cs/>
        </w:rPr>
        <w:t xml:space="preserve"> - විචිත්‍ර වූ ප්‍රශ්න විසැඳීම්. ඇතැම් පොතෙක “ප්‍රසන්න විසිතුරු ව්‍යාකරණ” යනු එයි. ‘ප්‍රශ්න’ ශබ්දය ‘ප්‍රසන්න’ යි ලියන්නන් වරදවා ලියු සැටි යැ.</w:t>
      </w:r>
    </w:p>
    <w:p w14:paraId="1EA88714" w14:textId="77777777" w:rsidR="00301418" w:rsidRPr="0034796B" w:rsidRDefault="00301418" w:rsidP="00301418">
      <w:pPr>
        <w:tabs>
          <w:tab w:val="left" w:pos="3420"/>
        </w:tabs>
        <w:spacing w:after="0" w:line="276" w:lineRule="auto"/>
        <w:rPr>
          <w:rFonts w:ascii="UN-Abhaya" w:hAnsi="UN-Abhaya" w:cs="UN-Abhaya"/>
          <w:sz w:val="26"/>
          <w:szCs w:val="26"/>
        </w:rPr>
      </w:pPr>
    </w:p>
    <w:p w14:paraId="4252CDA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විරමින්</w:t>
      </w:r>
      <w:r w:rsidRPr="0034796B">
        <w:rPr>
          <w:rFonts w:ascii="UN-Abhaya" w:hAnsi="UN-Abhaya" w:cs="UN-Abhaya" w:hint="cs"/>
          <w:sz w:val="26"/>
          <w:szCs w:val="26"/>
          <w:cs/>
        </w:rPr>
        <w:t xml:space="preserve"> - විසිරමින්. ‘විසිර-විසිරීමෙහි ධාතු යි. ‘විසිර </w:t>
      </w:r>
      <w:r w:rsidRPr="0034796B">
        <w:rPr>
          <w:rFonts w:ascii="UN-Abhaya" w:hAnsi="UN-Abhaya" w:cs="UN-Abhaya"/>
          <w:sz w:val="26"/>
          <w:szCs w:val="26"/>
          <w:cs/>
        </w:rPr>
        <w:t>&gt;</w:t>
      </w:r>
      <w:r w:rsidRPr="0034796B">
        <w:rPr>
          <w:rFonts w:ascii="UN-Abhaya" w:hAnsi="UN-Abhaya" w:cs="UN-Abhaya" w:hint="cs"/>
          <w:sz w:val="26"/>
          <w:szCs w:val="26"/>
          <w:cs/>
        </w:rPr>
        <w:t xml:space="preserve"> විහිර </w:t>
      </w:r>
      <w:r w:rsidRPr="0034796B">
        <w:rPr>
          <w:rFonts w:ascii="UN-Abhaya" w:hAnsi="UN-Abhaya" w:cs="UN-Abhaya"/>
          <w:sz w:val="26"/>
          <w:szCs w:val="26"/>
          <w:cs/>
        </w:rPr>
        <w:t>&gt;</w:t>
      </w:r>
      <w:r w:rsidRPr="0034796B">
        <w:rPr>
          <w:rFonts w:ascii="UN-Abhaya" w:hAnsi="UN-Abhaya" w:cs="UN-Abhaya" w:hint="cs"/>
          <w:sz w:val="26"/>
          <w:szCs w:val="26"/>
          <w:cs/>
        </w:rPr>
        <w:t xml:space="preserve"> විර’ යනු වෙයි. ‘මින්’ පස යි.</w:t>
      </w:r>
    </w:p>
    <w:p w14:paraId="7DA75846" w14:textId="77777777" w:rsidR="00301418" w:rsidRPr="0034796B" w:rsidRDefault="00301418" w:rsidP="00301418">
      <w:pPr>
        <w:tabs>
          <w:tab w:val="left" w:pos="3420"/>
        </w:tabs>
        <w:spacing w:after="0" w:line="276" w:lineRule="auto"/>
        <w:rPr>
          <w:rFonts w:ascii="UN-Abhaya" w:hAnsi="UN-Abhaya" w:cs="UN-Abhaya"/>
          <w:sz w:val="26"/>
          <w:szCs w:val="26"/>
        </w:rPr>
      </w:pPr>
    </w:p>
    <w:p w14:paraId="17F27DE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වෙහෙර මහන්</w:t>
      </w:r>
      <w:r w:rsidRPr="0034796B">
        <w:rPr>
          <w:rFonts w:ascii="UN-Abhaya" w:hAnsi="UN-Abhaya" w:cs="UN-Abhaya" w:hint="cs"/>
          <w:sz w:val="26"/>
          <w:szCs w:val="26"/>
          <w:cs/>
        </w:rPr>
        <w:t xml:space="preserve"> - විහාර පූජා</w:t>
      </w:r>
    </w:p>
    <w:p w14:paraId="4CD3CB5F" w14:textId="77777777" w:rsidR="00301418" w:rsidRPr="0034796B" w:rsidRDefault="00301418" w:rsidP="00301418">
      <w:pPr>
        <w:tabs>
          <w:tab w:val="left" w:pos="3420"/>
        </w:tabs>
        <w:spacing w:after="0" w:line="276" w:lineRule="auto"/>
        <w:rPr>
          <w:rFonts w:ascii="UN-Abhaya" w:hAnsi="UN-Abhaya" w:cs="UN-Abhaya"/>
          <w:sz w:val="26"/>
          <w:szCs w:val="26"/>
        </w:rPr>
      </w:pPr>
    </w:p>
    <w:p w14:paraId="742DE2E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වෙළො ගන්ති - විලොපනය කොටැ ගනිත්</w:t>
      </w:r>
    </w:p>
    <w:p w14:paraId="1F66F7F6" w14:textId="77777777" w:rsidR="00301418" w:rsidRPr="0034796B" w:rsidRDefault="00301418" w:rsidP="00301418">
      <w:pPr>
        <w:tabs>
          <w:tab w:val="left" w:pos="3420"/>
        </w:tabs>
        <w:spacing w:after="0" w:line="276" w:lineRule="auto"/>
        <w:rPr>
          <w:rFonts w:ascii="UN-Abhaya" w:hAnsi="UN-Abhaya" w:cs="UN-Abhaya"/>
          <w:sz w:val="26"/>
          <w:szCs w:val="26"/>
        </w:rPr>
      </w:pPr>
    </w:p>
    <w:p w14:paraId="4C4360D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ව්‍යාවට</w:t>
      </w:r>
      <w:r w:rsidRPr="0034796B">
        <w:rPr>
          <w:rFonts w:ascii="UN-Abhaya" w:hAnsi="UN-Abhaya" w:cs="UN-Abhaya" w:hint="cs"/>
          <w:sz w:val="26"/>
          <w:szCs w:val="26"/>
          <w:cs/>
        </w:rPr>
        <w:t xml:space="preserve"> - පාළි වචනයෙකි. ව්‍යාවෘත = නියැලි. </w:t>
      </w:r>
      <w:r w:rsidRPr="0034796B">
        <w:rPr>
          <w:rFonts w:ascii="UN-Abhaya" w:hAnsi="UN-Abhaya" w:cs="UN-Abhaya" w:hint="cs"/>
          <w:b/>
          <w:bCs/>
          <w:sz w:val="26"/>
          <w:szCs w:val="26"/>
          <w:cs/>
        </w:rPr>
        <w:t>ධම්පියාටුවා</w:t>
      </w:r>
      <w:r w:rsidRPr="0034796B">
        <w:rPr>
          <w:rFonts w:ascii="UN-Abhaya" w:hAnsi="UN-Abhaya" w:cs="UN-Abhaya" w:hint="cs"/>
          <w:sz w:val="26"/>
          <w:szCs w:val="26"/>
          <w:cs/>
        </w:rPr>
        <w:t xml:space="preserve"> ගැටපදයෙහි දී “දානව්‍යාවටා, දන්හි වියවුළු” යන තැනැ ‘වියවුළු’ යි පද බිඳැ ගත්හ.</w:t>
      </w:r>
    </w:p>
    <w:p w14:paraId="4FE64AEE" w14:textId="77777777" w:rsidR="00301418" w:rsidRPr="0034796B" w:rsidRDefault="00301418" w:rsidP="00301418">
      <w:pPr>
        <w:tabs>
          <w:tab w:val="left" w:pos="3420"/>
        </w:tabs>
        <w:spacing w:after="0" w:line="276" w:lineRule="auto"/>
        <w:rPr>
          <w:rFonts w:ascii="UN-Abhaya" w:hAnsi="UN-Abhaya" w:cs="UN-Abhaya"/>
          <w:sz w:val="26"/>
          <w:szCs w:val="26"/>
        </w:rPr>
      </w:pPr>
    </w:p>
    <w:p w14:paraId="50D562D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ශෛක්‍ෂ භූමි</w:t>
      </w:r>
      <w:r w:rsidRPr="0034796B">
        <w:rPr>
          <w:rFonts w:ascii="UN-Abhaya" w:hAnsi="UN-Abhaya" w:cs="UN-Abhaya" w:hint="cs"/>
          <w:sz w:val="26"/>
          <w:szCs w:val="26"/>
          <w:cs/>
        </w:rPr>
        <w:t xml:space="preserve"> - සතරමඟ සතරපල යන අටෙහි රහත්පල තබා ඉතිරි සත ශෛක්ස භූමියි.</w:t>
      </w:r>
    </w:p>
    <w:p w14:paraId="253E2F98" w14:textId="77777777" w:rsidR="00301418" w:rsidRPr="0034796B" w:rsidRDefault="00301418" w:rsidP="00301418">
      <w:pPr>
        <w:tabs>
          <w:tab w:val="left" w:pos="3420"/>
        </w:tabs>
        <w:spacing w:after="0" w:line="276" w:lineRule="auto"/>
        <w:rPr>
          <w:rFonts w:ascii="UN-Abhaya" w:hAnsi="UN-Abhaya" w:cs="UN-Abhaya"/>
          <w:sz w:val="26"/>
          <w:szCs w:val="26"/>
        </w:rPr>
      </w:pPr>
    </w:p>
    <w:p w14:paraId="5DB4B15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සණදොවුන්කෙළි</w:t>
      </w:r>
      <w:r w:rsidRPr="0034796B">
        <w:rPr>
          <w:rFonts w:ascii="UN-Abhaya" w:hAnsi="UN-Abhaya" w:cs="UN-Abhaya" w:hint="cs"/>
          <w:sz w:val="26"/>
          <w:szCs w:val="26"/>
          <w:cs/>
        </w:rPr>
        <w:t xml:space="preserve"> - හණ වැහැරි ශුද්ධ කරන ක්‍රීඩාව</w:t>
      </w:r>
    </w:p>
    <w:p w14:paraId="7804F9C6" w14:textId="77777777" w:rsidR="00301418" w:rsidRPr="0034796B" w:rsidRDefault="00301418" w:rsidP="00301418">
      <w:pPr>
        <w:tabs>
          <w:tab w:val="left" w:pos="3420"/>
        </w:tabs>
        <w:spacing w:after="0" w:line="276" w:lineRule="auto"/>
        <w:rPr>
          <w:rFonts w:ascii="UN-Abhaya" w:hAnsi="UN-Abhaya" w:cs="UN-Abhaya"/>
          <w:sz w:val="26"/>
          <w:szCs w:val="26"/>
        </w:rPr>
      </w:pPr>
    </w:p>
    <w:p w14:paraId="71EF1B9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සතර සභාවතින්</w:t>
      </w:r>
      <w:r w:rsidRPr="0034796B">
        <w:rPr>
          <w:rFonts w:ascii="UN-Abhaya" w:hAnsi="UN-Abhaya" w:cs="UN-Abhaya" w:hint="cs"/>
          <w:sz w:val="26"/>
          <w:szCs w:val="26"/>
          <w:cs/>
        </w:rPr>
        <w:t xml:space="preserve"> - දාන යැ. ප්‍රියවචන යැ. සමානාත්මතා යැ. අර්ථචර්යා යැ යන සතරින්</w:t>
      </w:r>
    </w:p>
    <w:p w14:paraId="7D0230AA" w14:textId="77777777" w:rsidR="00301418" w:rsidRPr="0034796B" w:rsidRDefault="00301418" w:rsidP="00301418">
      <w:pPr>
        <w:tabs>
          <w:tab w:val="left" w:pos="3420"/>
        </w:tabs>
        <w:spacing w:after="0" w:line="276" w:lineRule="auto"/>
        <w:rPr>
          <w:rFonts w:ascii="UN-Abhaya" w:hAnsi="UN-Abhaya" w:cs="UN-Abhaya"/>
          <w:sz w:val="26"/>
          <w:szCs w:val="26"/>
        </w:rPr>
      </w:pPr>
    </w:p>
    <w:p w14:paraId="5811EE9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සතසතු මහදන්</w:t>
      </w:r>
      <w:r w:rsidRPr="0034796B">
        <w:rPr>
          <w:rFonts w:ascii="UN-Abhaya" w:hAnsi="UN-Abhaya" w:cs="UN-Abhaya" w:hint="cs"/>
          <w:sz w:val="26"/>
          <w:szCs w:val="26"/>
          <w:cs/>
        </w:rPr>
        <w:t xml:space="preserve"> - සප්තරත්නමය සමුද්යෙකැ=සත් රුවනින් නිමහම් කළ කරඬුයෙකැ. රන්, රිදී, මුතු, මිණි, වෙරළු, විදුරු, පබලු යන මේ සත්රුවන් නමි.</w:t>
      </w:r>
    </w:p>
    <w:p w14:paraId="42FB8C19" w14:textId="77777777" w:rsidR="00301418" w:rsidRPr="0034796B" w:rsidRDefault="00301418" w:rsidP="00301418">
      <w:pPr>
        <w:tabs>
          <w:tab w:val="left" w:pos="3420"/>
        </w:tabs>
        <w:spacing w:after="0" w:line="276" w:lineRule="auto"/>
        <w:rPr>
          <w:rFonts w:ascii="UN-Abhaya" w:hAnsi="UN-Abhaya" w:cs="UN-Abhaya"/>
          <w:sz w:val="26"/>
          <w:szCs w:val="26"/>
        </w:rPr>
      </w:pPr>
    </w:p>
    <w:p w14:paraId="473A621D"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සත්දහතළා</w:t>
      </w:r>
      <w:r w:rsidRPr="0034796B">
        <w:rPr>
          <w:rFonts w:ascii="UN-Abhaya" w:hAnsi="UN-Abhaya" w:cs="UN-Abhaya" w:hint="cs"/>
          <w:sz w:val="26"/>
          <w:szCs w:val="26"/>
          <w:cs/>
        </w:rPr>
        <w:t xml:space="preserve"> - අනවතප්ත යැ, කර්ණමුණ්ඩ යැ, රථකාර යැ, ෂඩ්දන්ත යැ, කුනාලයැ, මන්දාකිනී යැ, සිංහප්‍රපාත යැ යන විල් සත යි. ‘සත් දහ’ යනු විල් සතෙහි රූඪ හෙයින් ‘තළා’ යන සාමාන්‍ය නාමය ද මෙහි යෙදිණ.</w:t>
      </w:r>
    </w:p>
    <w:p w14:paraId="25D2D3DE" w14:textId="77777777" w:rsidR="00301418" w:rsidRPr="0034796B" w:rsidRDefault="00301418" w:rsidP="00301418">
      <w:pPr>
        <w:tabs>
          <w:tab w:val="left" w:pos="3420"/>
        </w:tabs>
        <w:spacing w:after="0" w:line="276" w:lineRule="auto"/>
        <w:rPr>
          <w:rFonts w:ascii="UN-Abhaya" w:hAnsi="UN-Abhaya" w:cs="UN-Abhaya"/>
          <w:sz w:val="26"/>
          <w:szCs w:val="26"/>
        </w:rPr>
      </w:pPr>
    </w:p>
    <w:p w14:paraId="2416C39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සත් වැඩ සාහව</w:t>
      </w:r>
      <w:r w:rsidRPr="0034796B">
        <w:rPr>
          <w:rFonts w:ascii="UN-Abhaya" w:hAnsi="UN-Abhaya" w:cs="UN-Abhaya" w:hint="cs"/>
          <w:sz w:val="26"/>
          <w:szCs w:val="26"/>
          <w:cs/>
        </w:rPr>
        <w:t xml:space="preserve"> - සත්ත්වයනට වැඩ සිද්ධ කරව. ‘සාහ-සිදු කිරීමෙහි’ ධාතුයි.</w:t>
      </w:r>
    </w:p>
    <w:p w14:paraId="185B4151" w14:textId="77777777" w:rsidR="00301418" w:rsidRPr="0034796B" w:rsidRDefault="00301418" w:rsidP="00301418">
      <w:pPr>
        <w:tabs>
          <w:tab w:val="left" w:pos="3420"/>
        </w:tabs>
        <w:spacing w:after="0" w:line="276" w:lineRule="auto"/>
        <w:rPr>
          <w:rFonts w:ascii="UN-Abhaya" w:hAnsi="UN-Abhaya" w:cs="UN-Abhaya"/>
          <w:sz w:val="26"/>
          <w:szCs w:val="26"/>
        </w:rPr>
      </w:pPr>
    </w:p>
    <w:p w14:paraId="7FE58DC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සන්කිඳුරුදා</w:t>
      </w:r>
      <w:r w:rsidRPr="0034796B">
        <w:rPr>
          <w:rFonts w:ascii="UN-Abhaya" w:hAnsi="UN-Abhaya" w:cs="UN-Abhaya" w:hint="cs"/>
          <w:sz w:val="26"/>
          <w:szCs w:val="26"/>
          <w:cs/>
        </w:rPr>
        <w:t xml:space="preserve"> - සඳකිඳුරුදා ‘සඳ’ යන තන්හි දකාර ලොපය වත් මැ, වර්ගාන්ත පූරණයෙන් ‘සන්’ යනු වේ.</w:t>
      </w:r>
    </w:p>
    <w:p w14:paraId="247BE9F9" w14:textId="77777777" w:rsidR="00301418" w:rsidRPr="0034796B" w:rsidRDefault="00301418" w:rsidP="00301418">
      <w:pPr>
        <w:tabs>
          <w:tab w:val="left" w:pos="3420"/>
        </w:tabs>
        <w:spacing w:after="0" w:line="276" w:lineRule="auto"/>
        <w:rPr>
          <w:rFonts w:ascii="UN-Abhaya" w:hAnsi="UN-Abhaya" w:cs="UN-Abhaya"/>
          <w:sz w:val="26"/>
          <w:szCs w:val="26"/>
        </w:rPr>
      </w:pPr>
    </w:p>
    <w:p w14:paraId="40CBCC9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සන් ලදින්</w:t>
      </w:r>
      <w:r w:rsidRPr="0034796B">
        <w:rPr>
          <w:rFonts w:ascii="UN-Abhaya" w:hAnsi="UN-Abhaya" w:cs="UN-Abhaya" w:hint="cs"/>
          <w:sz w:val="26"/>
          <w:szCs w:val="26"/>
          <w:cs/>
        </w:rPr>
        <w:t xml:space="preserve"> - සංඥා ලදින්</w:t>
      </w:r>
    </w:p>
    <w:p w14:paraId="6574ECEF" w14:textId="77777777" w:rsidR="00301418" w:rsidRPr="0034796B" w:rsidRDefault="00301418" w:rsidP="00301418">
      <w:pPr>
        <w:tabs>
          <w:tab w:val="left" w:pos="3420"/>
        </w:tabs>
        <w:spacing w:after="0" w:line="276" w:lineRule="auto"/>
        <w:rPr>
          <w:rFonts w:ascii="UN-Abhaya" w:hAnsi="UN-Abhaya" w:cs="UN-Abhaya"/>
          <w:sz w:val="26"/>
          <w:szCs w:val="26"/>
        </w:rPr>
      </w:pPr>
    </w:p>
    <w:p w14:paraId="51B2877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සුමුඬු වුහු නම්</w:t>
      </w:r>
      <w:r w:rsidRPr="0034796B">
        <w:rPr>
          <w:rFonts w:ascii="UN-Abhaya" w:hAnsi="UN-Abhaya" w:cs="UN-Abhaya" w:hint="cs"/>
          <w:sz w:val="26"/>
          <w:szCs w:val="26"/>
          <w:cs/>
        </w:rPr>
        <w:t xml:space="preserve"> - සම්මුඛ වුහු නම්</w:t>
      </w:r>
    </w:p>
    <w:p w14:paraId="490460C9" w14:textId="77777777" w:rsidR="00301418" w:rsidRPr="0034796B" w:rsidRDefault="00301418" w:rsidP="00301418">
      <w:pPr>
        <w:tabs>
          <w:tab w:val="left" w:pos="3420"/>
        </w:tabs>
        <w:spacing w:after="0" w:line="276" w:lineRule="auto"/>
        <w:rPr>
          <w:rFonts w:ascii="UN-Abhaya" w:hAnsi="UN-Abhaya" w:cs="UN-Abhaya"/>
          <w:sz w:val="26"/>
          <w:szCs w:val="26"/>
        </w:rPr>
      </w:pPr>
    </w:p>
    <w:p w14:paraId="4801D67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සම්පරීකර්ෂණ</w:t>
      </w:r>
      <w:r w:rsidRPr="0034796B">
        <w:rPr>
          <w:rFonts w:ascii="UN-Abhaya" w:hAnsi="UN-Abhaya" w:cs="UN-Abhaya" w:hint="cs"/>
          <w:sz w:val="26"/>
          <w:szCs w:val="26"/>
          <w:cs/>
        </w:rPr>
        <w:t xml:space="preserve"> - ඔබට මොබට ඇදැ - ලීමයි. </w:t>
      </w:r>
    </w:p>
    <w:p w14:paraId="098D45BC" w14:textId="77777777" w:rsidR="00301418" w:rsidRPr="0034796B" w:rsidRDefault="00301418" w:rsidP="00301418">
      <w:pPr>
        <w:tabs>
          <w:tab w:val="left" w:pos="3420"/>
        </w:tabs>
        <w:spacing w:after="0" w:line="276" w:lineRule="auto"/>
        <w:rPr>
          <w:rFonts w:ascii="UN-Abhaya" w:hAnsi="UN-Abhaya" w:cs="UN-Abhaya"/>
          <w:sz w:val="26"/>
          <w:szCs w:val="26"/>
        </w:rPr>
      </w:pPr>
    </w:p>
    <w:p w14:paraId="0BB9011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සල් අත්තැ ගතැටී වූහ</w:t>
      </w:r>
      <w:r w:rsidRPr="0034796B">
        <w:rPr>
          <w:rFonts w:ascii="UN-Abhaya" w:hAnsi="UN-Abhaya" w:cs="UN-Abhaya" w:hint="cs"/>
          <w:sz w:val="26"/>
          <w:szCs w:val="26"/>
          <w:cs/>
        </w:rPr>
        <w:t xml:space="preserve"> = ‘ගන්’ ධාතු විසින් කියන කර්මය අදර විබත් ගන්නේ, මාතෘභාෂායෙහි බෙහෙවින් එන දහමෙකි. “සාලසාඛායං ගණ්හිතු කාමා’ යනු අටුවායි. එහි සප්තමින් කියුසෙ දැකැ ගුරුළුගොමීහු දු ‘සල්අත්තැ’යි අදරවිබත් කියූහ. ‘අච්ඡෙදක සප්තමී’ යනු මෙබඳු තැන් ගැන සකු ඇදුරහු කියති. ‘ගත්’ දැය වෙන් කොටැ කියන පිණිසැ යොදන සප්තමී’යැ යනු භාවය වෙයි.</w:t>
      </w:r>
    </w:p>
    <w:p w14:paraId="536C5168" w14:textId="77777777" w:rsidR="00301418" w:rsidRPr="0034796B" w:rsidRDefault="00301418" w:rsidP="00301418">
      <w:pPr>
        <w:tabs>
          <w:tab w:val="left" w:pos="3420"/>
        </w:tabs>
        <w:spacing w:after="0" w:line="276" w:lineRule="auto"/>
        <w:rPr>
          <w:rFonts w:ascii="UN-Abhaya" w:hAnsi="UN-Abhaya" w:cs="UN-Abhaya"/>
          <w:sz w:val="26"/>
          <w:szCs w:val="26"/>
        </w:rPr>
      </w:pPr>
    </w:p>
    <w:p w14:paraId="7D7BF27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සල්හු වැ</w:t>
      </w:r>
      <w:r w:rsidRPr="0034796B">
        <w:rPr>
          <w:rFonts w:ascii="UN-Abhaya" w:hAnsi="UN-Abhaya" w:cs="UN-Abhaya" w:hint="cs"/>
          <w:sz w:val="26"/>
          <w:szCs w:val="26"/>
          <w:cs/>
        </w:rPr>
        <w:t xml:space="preserve"> - ලඝුක වැ=වෙළෙවි වැ. </w:t>
      </w:r>
      <w:r w:rsidRPr="0034796B">
        <w:rPr>
          <w:rFonts w:ascii="UN-Abhaya" w:hAnsi="UN-Abhaya" w:cs="UN-Abhaya" w:hint="cs"/>
          <w:b/>
          <w:bCs/>
          <w:sz w:val="26"/>
          <w:szCs w:val="26"/>
          <w:cs/>
        </w:rPr>
        <w:t>ධම්පියාටුවාගැටපදයෙහි</w:t>
      </w:r>
      <w:r w:rsidRPr="0034796B">
        <w:rPr>
          <w:rFonts w:ascii="UN-Abhaya" w:hAnsi="UN-Abhaya" w:cs="UN-Abhaya" w:hint="cs"/>
          <w:sz w:val="26"/>
          <w:szCs w:val="26"/>
          <w:cs/>
        </w:rPr>
        <w:t xml:space="preserve"> දු “මහන්තතාය, මහත් බැවින්-මහජ් ජැයක් සල්හු වැ නොනිපන බැවින් යූ සේයි” යන තැනැ ‘සල්හු වැ’ යනු එයි. ‘වහා’ යන අර්ථයි.</w:t>
      </w:r>
    </w:p>
    <w:p w14:paraId="1712EBAC" w14:textId="77777777" w:rsidR="00301418" w:rsidRPr="0034796B" w:rsidRDefault="00301418" w:rsidP="00301418">
      <w:pPr>
        <w:tabs>
          <w:tab w:val="left" w:pos="3420"/>
        </w:tabs>
        <w:spacing w:after="0" w:line="276" w:lineRule="auto"/>
        <w:rPr>
          <w:rFonts w:ascii="UN-Abhaya" w:hAnsi="UN-Abhaya" w:cs="UN-Abhaya"/>
          <w:sz w:val="26"/>
          <w:szCs w:val="26"/>
        </w:rPr>
      </w:pPr>
    </w:p>
    <w:p w14:paraId="4BE7F0F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සවනක් රසින්</w:t>
      </w:r>
      <w:r w:rsidRPr="0034796B">
        <w:rPr>
          <w:rFonts w:ascii="UN-Abhaya" w:hAnsi="UN-Abhaya" w:cs="UN-Abhaya" w:hint="cs"/>
          <w:sz w:val="26"/>
          <w:szCs w:val="26"/>
          <w:cs/>
        </w:rPr>
        <w:t xml:space="preserve"> - මෙහි බොධිසත්ත්වයන්ගේ ශරීරයෙන් නික්මුණු ෂඩ්වර්ණ රශ්මීන් සියලු රුක සත් රුවන් රුකක් සෙයින් දිලියුණුසෙ කියත්. ධර්ම විනයෙහි කළ අත් ඇති, පරවාහැර වජිරඤාණ හිමිසීහු මෙය විමසා බැලියැ යුතු තැන් සෙ දකිත්. බොධිසත්ත්වාවස්ථායෙහි ලා සවනක් රස් කියනු නොයෙදෙන හෙයිනැ. “සරීරතො ච’ස්ස නික්ඛන්තාහි පහාහි සකල රුක්ඛං සුවණ්ණ වණ්ණං” යනු අටුවායි. “ශරීරයෙන් නික්මුණු රසින් සියලු රුක් රුවන් රුකක් සෙයින් දිලියෙනසෙ දැකැ” යන සැටියෙන් කීහු නම් අටුවාකථා හා සැසැඳෙයි. මුලැ දී “අජපල් නුගරුක් මුල්හි සවනක් රසින් දිලියෙමින් වැඩැ හුන්හු” යනු දු, කියුයෙන් ගුරුළුගොමීන් බොධිසත්ත්වාවස්ථානයෙහි දු සවනක් රස් වනනසෙ පෙනේ. ‘සවනක් රසින්, සුවර්ණ රශ්මීන්’ කියා අර්ථගත් කලැ “සුවණ්ණ වණ්ණං” යනු අටුවා වචනයට සරීලයි. </w:t>
      </w:r>
    </w:p>
    <w:p w14:paraId="1C12FDA8" w14:textId="77777777" w:rsidR="00301418" w:rsidRPr="0034796B" w:rsidRDefault="00301418" w:rsidP="00301418">
      <w:pPr>
        <w:tabs>
          <w:tab w:val="left" w:pos="3420"/>
        </w:tabs>
        <w:spacing w:after="0" w:line="276" w:lineRule="auto"/>
        <w:rPr>
          <w:rFonts w:ascii="UN-Abhaya" w:hAnsi="UN-Abhaya" w:cs="UN-Abhaya"/>
          <w:sz w:val="26"/>
          <w:szCs w:val="26"/>
        </w:rPr>
      </w:pPr>
    </w:p>
    <w:p w14:paraId="1F99E10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සව්සුදැ</w:t>
      </w:r>
      <w:r w:rsidRPr="0034796B">
        <w:rPr>
          <w:rFonts w:ascii="UN-Abhaya" w:hAnsi="UN-Abhaya" w:cs="UN-Abhaya" w:hint="cs"/>
          <w:sz w:val="26"/>
          <w:szCs w:val="26"/>
          <w:cs/>
        </w:rPr>
        <w:t xml:space="preserve"> - හැමසෙ සුදුවන් යැ. පුස්කොළ පොත් හි ‘අසුඳ යන පදයෙක් වෙයි. මෙතෙක් ‘අමාවතුර’ පළ කළ හැම දෙන එ පදය නො සළකා හළහ. අටුවායෙහි “සබ්බසෙතො” යනු එයි. “සව්සුදැ” යනු ලියන්නන් අතින් ‘අසුද’ යි වෙනස් වැ ගියසෙ අටුවායෙන් පෙනේ.</w:t>
      </w:r>
    </w:p>
    <w:p w14:paraId="6D5AE94A" w14:textId="77777777" w:rsidR="00301418" w:rsidRPr="0034796B" w:rsidRDefault="00301418" w:rsidP="00301418">
      <w:pPr>
        <w:tabs>
          <w:tab w:val="left" w:pos="3420"/>
        </w:tabs>
        <w:spacing w:after="0" w:line="276" w:lineRule="auto"/>
        <w:rPr>
          <w:rFonts w:ascii="UN-Abhaya" w:hAnsi="UN-Abhaya" w:cs="UN-Abhaya"/>
          <w:sz w:val="26"/>
          <w:szCs w:val="26"/>
        </w:rPr>
      </w:pPr>
    </w:p>
    <w:p w14:paraId="53B49F9D"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සහ පිරිවරින්</w:t>
      </w:r>
      <w:r w:rsidRPr="0034796B">
        <w:rPr>
          <w:rFonts w:ascii="UN-Abhaya" w:hAnsi="UN-Abhaya" w:cs="UN-Abhaya" w:hint="cs"/>
          <w:sz w:val="26"/>
          <w:szCs w:val="26"/>
          <w:cs/>
        </w:rPr>
        <w:t xml:space="preserve"> - සහචර පරිවරාය හා එක් වැ. ‘පිරිවර සහ වූයෙ=සහ පිරිවර’ යන ‘අනුඅරුත්සමස්’ මෙහි නොලැබේ.</w:t>
      </w:r>
    </w:p>
    <w:p w14:paraId="535C1AE2" w14:textId="77777777" w:rsidR="00301418" w:rsidRPr="0034796B" w:rsidRDefault="00301418" w:rsidP="00301418">
      <w:pPr>
        <w:tabs>
          <w:tab w:val="left" w:pos="3420"/>
        </w:tabs>
        <w:spacing w:after="0" w:line="276" w:lineRule="auto"/>
        <w:rPr>
          <w:rFonts w:ascii="UN-Abhaya" w:hAnsi="UN-Abhaya" w:cs="UN-Abhaya"/>
          <w:sz w:val="26"/>
          <w:szCs w:val="26"/>
        </w:rPr>
      </w:pPr>
    </w:p>
    <w:p w14:paraId="0F80299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සළාවැටමෙක්හි</w:t>
      </w:r>
      <w:r w:rsidRPr="0034796B">
        <w:rPr>
          <w:rFonts w:ascii="UN-Abhaya" w:hAnsi="UN-Abhaya" w:cs="UN-Abhaya" w:hint="cs"/>
          <w:sz w:val="26"/>
          <w:szCs w:val="26"/>
          <w:cs/>
        </w:rPr>
        <w:t xml:space="preserve"> - ස්‍රොතස් - ආවර්තයෙකැ=වැහෙන මහවතුරු භ්‍රමණය කරන තැනෙකැ. ‘සොත </w:t>
      </w:r>
      <w:r w:rsidRPr="0034796B">
        <w:rPr>
          <w:rFonts w:ascii="UN-Abhaya" w:hAnsi="UN-Abhaya" w:cs="UN-Abhaya"/>
          <w:sz w:val="26"/>
          <w:szCs w:val="26"/>
          <w:cs/>
        </w:rPr>
        <w:t>&gt;</w:t>
      </w:r>
      <w:r w:rsidRPr="0034796B">
        <w:rPr>
          <w:rFonts w:ascii="UN-Abhaya" w:hAnsi="UN-Abhaya" w:cs="UN-Abhaya" w:hint="cs"/>
          <w:sz w:val="26"/>
          <w:szCs w:val="26"/>
          <w:cs/>
        </w:rPr>
        <w:t xml:space="preserve"> සළ’ යනු වෙයි. ධම්පියාඅටුවා ගැටපදයෙහි ‘සූකර පොතිකා වත්’ හි “ඡත්තිසංතියා සොතෙහි” යනු ගෙනැ “සතිස් සිළින්” යි අර්ථ කියා, මතුයෙහි “සතිස් සිළක් ඇතියා යි සේයි” කීහු. ‘විඩූඩභයා වත්’ හි දී, “මහොඝෙන, මහත් දිය සිළින්”යි අර්ථ කියමින් ඔඝය ‘සිළ’ යි ගත්හ. පෙළෙහි එන ‘ආවට්ට’ ශබ්දය ඇසිරි කොටැ ‘වට’ දයින් නිපන් ‘වැටුම්’ සද හා ‘සළ සද හා සමස්ත වැ සිටුන් මැ, පද මධ්‍යයෙහි ආකාරාගමයෙන් ‘සළා වැටමෙක්හි’ යනු වෙයි.</w:t>
      </w:r>
    </w:p>
    <w:p w14:paraId="42C774DF" w14:textId="77777777" w:rsidR="00301418" w:rsidRPr="0034796B" w:rsidRDefault="00301418" w:rsidP="00301418">
      <w:pPr>
        <w:tabs>
          <w:tab w:val="left" w:pos="3420"/>
        </w:tabs>
        <w:spacing w:after="0" w:line="276" w:lineRule="auto"/>
        <w:rPr>
          <w:rFonts w:ascii="UN-Abhaya" w:hAnsi="UN-Abhaya" w:cs="UN-Abhaya"/>
          <w:sz w:val="26"/>
          <w:szCs w:val="26"/>
        </w:rPr>
      </w:pPr>
    </w:p>
    <w:p w14:paraId="78DB56A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සළු පෙරළා පියන</w:t>
      </w:r>
      <w:r w:rsidRPr="0034796B">
        <w:rPr>
          <w:rFonts w:ascii="UN-Abhaya" w:hAnsi="UN-Abhaya" w:cs="UN-Abhaya" w:hint="cs"/>
          <w:sz w:val="26"/>
          <w:szCs w:val="26"/>
          <w:cs/>
        </w:rPr>
        <w:t xml:space="preserve"> - කොතරම් ස්වෙද වැහිණි ද, යනු කියන්නට යෙදූ වැකියෙකි. හන් සළු පෙරළා අලුත් පිළි හැඳැ ගන්නා පමණට ස්වෙද වැහිණ. පොත්හි ‘පෙළා-හෙළා’ යන පාඨ ඇත ද, ඒ අපපාඨ යි.</w:t>
      </w:r>
    </w:p>
    <w:p w14:paraId="1197C44C" w14:textId="77777777" w:rsidR="00301418" w:rsidRPr="0034796B" w:rsidRDefault="00301418" w:rsidP="00301418">
      <w:pPr>
        <w:tabs>
          <w:tab w:val="left" w:pos="3420"/>
        </w:tabs>
        <w:spacing w:after="0" w:line="276" w:lineRule="auto"/>
        <w:rPr>
          <w:rFonts w:ascii="UN-Abhaya" w:hAnsi="UN-Abhaya" w:cs="UN-Abhaya"/>
          <w:sz w:val="26"/>
          <w:szCs w:val="26"/>
        </w:rPr>
      </w:pPr>
    </w:p>
    <w:p w14:paraId="06524EA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සාරණීය කථා</w:t>
      </w:r>
      <w:r w:rsidRPr="0034796B">
        <w:rPr>
          <w:rFonts w:ascii="UN-Abhaya" w:hAnsi="UN-Abhaya" w:cs="UN-Abhaya" w:hint="cs"/>
          <w:sz w:val="26"/>
          <w:szCs w:val="26"/>
          <w:cs/>
        </w:rPr>
        <w:t xml:space="preserve"> - සිහි කරන්නට නිසි කථා. “සංරඤ්ජනීයකථා” යි පදයක් මහායාන පොත්හි දක්නා ලැබේ. “සංරඤ්ජනීය” ශබ්දය පාළියට ‘සාරාණීය’ යි ආයෙ ගෙනැ ‘සිත් අලවන්නට නිසි’ යන අර්ථය ද කියති. ‘සංරඤ්ජනීය’ යනු රූපාදියටත් විශෙෂණ වියැ හෙයි. ‘සාරාණීය’ යනු ශ්‍රවණ ගොචර කථා ශබ්දය මිසැ, රූපාදියට විශෙෂණ වැ සිටුනා තැනෙක් නැත. එයින් ‘සංරඤ්ජනීය’ ශබ්දය හා ‘සාරාණිය’ ශබ්දය හා සම්බන්ධයෙන් නැත. </w:t>
      </w:r>
      <w:r w:rsidRPr="0034796B">
        <w:rPr>
          <w:rFonts w:ascii="UN-Abhaya" w:hAnsi="UN-Abhaya" w:cs="UN-Abhaya" w:hint="cs"/>
          <w:b/>
          <w:bCs/>
          <w:sz w:val="26"/>
          <w:szCs w:val="26"/>
          <w:cs/>
        </w:rPr>
        <w:t>ධම්පියාටුවා ගැටපදයෙහි</w:t>
      </w:r>
      <w:r w:rsidRPr="0034796B">
        <w:rPr>
          <w:rFonts w:ascii="UN-Abhaya" w:hAnsi="UN-Abhaya" w:cs="UN-Abhaya" w:hint="cs"/>
          <w:sz w:val="26"/>
          <w:szCs w:val="26"/>
          <w:cs/>
        </w:rPr>
        <w:t xml:space="preserve"> “සාරාණියං කතං, කලතුරුහි සිහි කරනුවට නිසි කථා” යි අරුත් කී සැටිය මැ පමණ කරන්නෙ යැ. ඒ යැ අටුවා මග නම්.</w:t>
      </w:r>
    </w:p>
    <w:p w14:paraId="1EA15675" w14:textId="77777777" w:rsidR="00301418" w:rsidRPr="0034796B" w:rsidRDefault="00301418" w:rsidP="00301418">
      <w:pPr>
        <w:tabs>
          <w:tab w:val="left" w:pos="3420"/>
        </w:tabs>
        <w:spacing w:after="0" w:line="276" w:lineRule="auto"/>
        <w:rPr>
          <w:rFonts w:ascii="UN-Abhaya" w:hAnsi="UN-Abhaya" w:cs="UN-Abhaya"/>
          <w:sz w:val="26"/>
          <w:szCs w:val="26"/>
        </w:rPr>
      </w:pPr>
    </w:p>
    <w:p w14:paraId="2E7E99E7"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සාහමින්</w:t>
      </w:r>
      <w:r w:rsidRPr="0034796B">
        <w:rPr>
          <w:rFonts w:ascii="UN-Abhaya" w:hAnsi="UN-Abhaya" w:cs="UN-Abhaya" w:hint="cs"/>
          <w:sz w:val="26"/>
          <w:szCs w:val="26"/>
          <w:cs/>
        </w:rPr>
        <w:t xml:space="preserve"> - සිද්ධ කෙරෙමින්. ‘සාහ’ ධාතු හා ‘මින්’ පස යි.</w:t>
      </w:r>
    </w:p>
    <w:p w14:paraId="49E2ECC3" w14:textId="77777777" w:rsidR="00301418" w:rsidRPr="0034796B" w:rsidRDefault="00301418" w:rsidP="00301418">
      <w:pPr>
        <w:tabs>
          <w:tab w:val="left" w:pos="3420"/>
        </w:tabs>
        <w:spacing w:after="0" w:line="276" w:lineRule="auto"/>
        <w:rPr>
          <w:rFonts w:ascii="UN-Abhaya" w:hAnsi="UN-Abhaya" w:cs="UN-Abhaya"/>
          <w:sz w:val="26"/>
          <w:szCs w:val="26"/>
        </w:rPr>
      </w:pPr>
    </w:p>
    <w:p w14:paraId="21A1D75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සැමිවැටියනට</w:t>
      </w:r>
      <w:r w:rsidRPr="0034796B">
        <w:rPr>
          <w:rFonts w:ascii="UN-Abhaya" w:hAnsi="UN-Abhaya" w:cs="UN-Abhaya" w:hint="cs"/>
          <w:sz w:val="26"/>
          <w:szCs w:val="26"/>
          <w:cs/>
        </w:rPr>
        <w:t xml:space="preserve"> - සමීපස්ථ = අමාත්‍ය වැ සිටුනා කැමැතියනට, ‘පා: සමීප </w:t>
      </w:r>
      <w:r w:rsidRPr="0034796B">
        <w:rPr>
          <w:rFonts w:ascii="UN-Abhaya" w:hAnsi="UN-Abhaya" w:cs="UN-Abhaya"/>
          <w:sz w:val="26"/>
          <w:szCs w:val="26"/>
          <w:cs/>
        </w:rPr>
        <w:t>&gt;</w:t>
      </w:r>
      <w:r w:rsidRPr="0034796B">
        <w:rPr>
          <w:rFonts w:ascii="UN-Abhaya" w:hAnsi="UN-Abhaya" w:cs="UN-Abhaya" w:hint="cs"/>
          <w:sz w:val="26"/>
          <w:szCs w:val="26"/>
          <w:cs/>
        </w:rPr>
        <w:t xml:space="preserve"> සැමිව’ එ,ථ ඇටි වූයේ ‘සැමිවැටී’</w:t>
      </w:r>
    </w:p>
    <w:p w14:paraId="58D02BE1" w14:textId="77777777" w:rsidR="00301418" w:rsidRPr="0034796B" w:rsidRDefault="00301418" w:rsidP="00301418">
      <w:pPr>
        <w:tabs>
          <w:tab w:val="left" w:pos="3420"/>
        </w:tabs>
        <w:spacing w:after="0" w:line="276" w:lineRule="auto"/>
        <w:rPr>
          <w:rFonts w:ascii="UN-Abhaya" w:hAnsi="UN-Abhaya" w:cs="UN-Abhaya"/>
          <w:sz w:val="26"/>
          <w:szCs w:val="26"/>
        </w:rPr>
      </w:pPr>
    </w:p>
    <w:p w14:paraId="453044C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සිටිදැරියෙක්</w:t>
      </w:r>
      <w:r w:rsidRPr="0034796B">
        <w:rPr>
          <w:rFonts w:ascii="UN-Abhaya" w:hAnsi="UN-Abhaya" w:cs="UN-Abhaya" w:hint="cs"/>
          <w:sz w:val="26"/>
          <w:szCs w:val="26"/>
          <w:cs/>
        </w:rPr>
        <w:t xml:space="preserve"> - සිට් දරු මැ ‘සිටිදැරි’ නමි. මෙහි ‘දරු’ ශබ්දය ආදරාර්ථ දෙයි. </w:t>
      </w:r>
    </w:p>
    <w:p w14:paraId="67CC8C84" w14:textId="77777777" w:rsidR="00301418" w:rsidRPr="0034796B" w:rsidRDefault="00301418" w:rsidP="00301418">
      <w:pPr>
        <w:tabs>
          <w:tab w:val="left" w:pos="3420"/>
        </w:tabs>
        <w:spacing w:after="0" w:line="276" w:lineRule="auto"/>
        <w:rPr>
          <w:rFonts w:ascii="UN-Abhaya" w:hAnsi="UN-Abhaya" w:cs="UN-Abhaya"/>
          <w:sz w:val="26"/>
          <w:szCs w:val="26"/>
        </w:rPr>
      </w:pPr>
    </w:p>
    <w:p w14:paraId="2D37A38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සිතූරු පිළියක්</w:t>
      </w:r>
      <w:r w:rsidRPr="0034796B">
        <w:rPr>
          <w:rFonts w:ascii="UN-Abhaya" w:hAnsi="UN-Abhaya" w:cs="UN-Abhaya" w:hint="cs"/>
          <w:sz w:val="26"/>
          <w:szCs w:val="26"/>
          <w:cs/>
        </w:rPr>
        <w:t xml:space="preserve"> - චිත්‍රරූපපටයක් = චිත්‍ර රූපයෙන් හොබනා කරලුවක්. “සුසජ්ජිත චිත්තපටො විය” යනු මෙ තැනැ අටුවා යි. හැම පොත්හි පිළියක් යනු ‘මිණියක්’ යි එයි. </w:t>
      </w:r>
    </w:p>
    <w:p w14:paraId="4A8A653D" w14:textId="77777777" w:rsidR="00301418" w:rsidRPr="0034796B" w:rsidRDefault="00301418" w:rsidP="00301418">
      <w:pPr>
        <w:tabs>
          <w:tab w:val="left" w:pos="3420"/>
        </w:tabs>
        <w:spacing w:after="0" w:line="276" w:lineRule="auto"/>
        <w:rPr>
          <w:rFonts w:ascii="UN-Abhaya" w:hAnsi="UN-Abhaya" w:cs="UN-Abhaya"/>
          <w:sz w:val="26"/>
          <w:szCs w:val="26"/>
        </w:rPr>
      </w:pPr>
    </w:p>
    <w:p w14:paraId="3A5AA92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සිත් හසර</w:t>
      </w:r>
      <w:r w:rsidRPr="0034796B">
        <w:rPr>
          <w:rFonts w:ascii="UN-Abhaya" w:hAnsi="UN-Abhaya" w:cs="UN-Abhaya" w:hint="cs"/>
          <w:sz w:val="26"/>
          <w:szCs w:val="26"/>
          <w:cs/>
        </w:rPr>
        <w:t xml:space="preserve"> - “ඔතාරාපෙඛො” යනු මෙහි අටුවායි. “සිදුරු බලන්නේ” යනු ජා: ගැටපදයි. සිත්හි හැසුරුමු=කෙසේ කෙසේ කාමාදියෙිහ සිත හැසිරේ දෝහෝ යි හැසිරෙන සැටිය.</w:t>
      </w:r>
    </w:p>
    <w:p w14:paraId="43182EC2" w14:textId="77777777" w:rsidR="00301418" w:rsidRPr="0034796B" w:rsidRDefault="00301418" w:rsidP="00301418">
      <w:pPr>
        <w:tabs>
          <w:tab w:val="left" w:pos="3420"/>
        </w:tabs>
        <w:spacing w:after="0" w:line="276" w:lineRule="auto"/>
        <w:rPr>
          <w:rFonts w:ascii="UN-Abhaya" w:hAnsi="UN-Abhaya" w:cs="UN-Abhaya"/>
          <w:sz w:val="26"/>
          <w:szCs w:val="26"/>
        </w:rPr>
      </w:pPr>
    </w:p>
    <w:p w14:paraId="11C6B06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සිමිඳුමින්</w:t>
      </w:r>
      <w:r w:rsidRPr="0034796B">
        <w:rPr>
          <w:rFonts w:ascii="UN-Abhaya" w:hAnsi="UN-Abhaya" w:cs="UN-Abhaya" w:hint="cs"/>
          <w:sz w:val="26"/>
          <w:szCs w:val="26"/>
          <w:cs/>
        </w:rPr>
        <w:t xml:space="preserve"> - සම්මර්ෂණය කෙරෙමින්. ‘පා: සම්මස </w:t>
      </w:r>
      <w:r w:rsidRPr="0034796B">
        <w:rPr>
          <w:rFonts w:ascii="UN-Abhaya" w:hAnsi="UN-Abhaya" w:cs="UN-Abhaya"/>
          <w:sz w:val="26"/>
          <w:szCs w:val="26"/>
          <w:cs/>
        </w:rPr>
        <w:t>&gt;</w:t>
      </w:r>
      <w:r w:rsidRPr="0034796B">
        <w:rPr>
          <w:rFonts w:ascii="UN-Abhaya" w:hAnsi="UN-Abhaya" w:cs="UN-Abhaya" w:hint="cs"/>
          <w:sz w:val="26"/>
          <w:szCs w:val="26"/>
          <w:cs/>
        </w:rPr>
        <w:t xml:space="preserve"> සිමිස </w:t>
      </w:r>
      <w:r w:rsidRPr="0034796B">
        <w:rPr>
          <w:rFonts w:ascii="UN-Abhaya" w:hAnsi="UN-Abhaya" w:cs="UN-Abhaya"/>
          <w:sz w:val="26"/>
          <w:szCs w:val="26"/>
          <w:cs/>
        </w:rPr>
        <w:t>&gt;</w:t>
      </w:r>
      <w:r w:rsidRPr="0034796B">
        <w:rPr>
          <w:rFonts w:ascii="UN-Abhaya" w:hAnsi="UN-Abhaya" w:cs="UN-Abhaya" w:hint="cs"/>
          <w:sz w:val="26"/>
          <w:szCs w:val="26"/>
          <w:cs/>
        </w:rPr>
        <w:t xml:space="preserve"> සිමිඳු’ යනු ධාතු රූපය එන සැටිය වෙයි. ‘සිමිඳු-සිමිඳුම්හි’ යන දයින් ‘මින්’ පස ගෙනැ ‘සිමිඳුමින්’ යනු සිද්ධ වෙයි. ‘පා: නමස්ස </w:t>
      </w:r>
      <w:r w:rsidRPr="0034796B">
        <w:rPr>
          <w:rFonts w:ascii="UN-Abhaya" w:hAnsi="UN-Abhaya" w:cs="UN-Abhaya"/>
          <w:sz w:val="26"/>
          <w:szCs w:val="26"/>
          <w:cs/>
        </w:rPr>
        <w:t>&gt;</w:t>
      </w:r>
      <w:r w:rsidRPr="0034796B">
        <w:rPr>
          <w:rFonts w:ascii="UN-Abhaya" w:hAnsi="UN-Abhaya" w:cs="UN-Abhaya" w:hint="cs"/>
          <w:sz w:val="26"/>
          <w:szCs w:val="26"/>
          <w:cs/>
        </w:rPr>
        <w:t xml:space="preserve"> නමද, පා: අතිවසා </w:t>
      </w:r>
      <w:r w:rsidRPr="0034796B">
        <w:rPr>
          <w:rFonts w:ascii="UN-Abhaya" w:hAnsi="UN-Abhaya" w:cs="UN-Abhaya"/>
          <w:sz w:val="26"/>
          <w:szCs w:val="26"/>
          <w:cs/>
        </w:rPr>
        <w:t>&gt;</w:t>
      </w:r>
      <w:r w:rsidRPr="0034796B">
        <w:rPr>
          <w:rFonts w:ascii="UN-Abhaya" w:hAnsi="UN-Abhaya" w:cs="UN-Abhaya" w:hint="cs"/>
          <w:sz w:val="26"/>
          <w:szCs w:val="26"/>
          <w:cs/>
        </w:rPr>
        <w:t xml:space="preserve"> ඉවද, පා: ඵුසිත </w:t>
      </w:r>
      <w:r w:rsidRPr="0034796B">
        <w:rPr>
          <w:rFonts w:ascii="UN-Abhaya" w:hAnsi="UN-Abhaya" w:cs="UN-Abhaya"/>
          <w:sz w:val="26"/>
          <w:szCs w:val="26"/>
          <w:cs/>
        </w:rPr>
        <w:t>&gt;</w:t>
      </w:r>
      <w:r w:rsidRPr="0034796B">
        <w:rPr>
          <w:rFonts w:ascii="UN-Abhaya" w:hAnsi="UN-Abhaya" w:cs="UN-Abhaya" w:hint="cs"/>
          <w:sz w:val="26"/>
          <w:szCs w:val="26"/>
          <w:cs/>
        </w:rPr>
        <w:t xml:space="preserve"> පොද, පා: කච්ඡප </w:t>
      </w:r>
      <w:r w:rsidRPr="0034796B">
        <w:rPr>
          <w:rFonts w:ascii="UN-Abhaya" w:hAnsi="UN-Abhaya" w:cs="UN-Abhaya"/>
          <w:sz w:val="26"/>
          <w:szCs w:val="26"/>
          <w:cs/>
        </w:rPr>
        <w:t>&gt;</w:t>
      </w:r>
      <w:r w:rsidRPr="0034796B">
        <w:rPr>
          <w:rFonts w:ascii="UN-Abhaya" w:hAnsi="UN-Abhaya" w:cs="UN-Abhaya" w:hint="cs"/>
          <w:sz w:val="26"/>
          <w:szCs w:val="26"/>
          <w:cs/>
        </w:rPr>
        <w:t xml:space="preserve"> කැසිබු </w:t>
      </w:r>
      <w:r w:rsidRPr="0034796B">
        <w:rPr>
          <w:rFonts w:ascii="UN-Abhaya" w:hAnsi="UN-Abhaya" w:cs="UN-Abhaya"/>
          <w:sz w:val="26"/>
          <w:szCs w:val="26"/>
          <w:cs/>
        </w:rPr>
        <w:t>&gt;</w:t>
      </w:r>
      <w:r w:rsidRPr="0034796B">
        <w:rPr>
          <w:rFonts w:ascii="UN-Abhaya" w:hAnsi="UN-Abhaya" w:cs="UN-Abhaya" w:hint="cs"/>
          <w:sz w:val="26"/>
          <w:szCs w:val="26"/>
          <w:cs/>
        </w:rPr>
        <w:t xml:space="preserve"> කිසිබු </w:t>
      </w:r>
      <w:r w:rsidRPr="0034796B">
        <w:rPr>
          <w:rFonts w:ascii="UN-Abhaya" w:hAnsi="UN-Abhaya" w:cs="UN-Abhaya"/>
          <w:sz w:val="26"/>
          <w:szCs w:val="26"/>
          <w:cs/>
        </w:rPr>
        <w:t>&gt;</w:t>
      </w:r>
      <w:r w:rsidRPr="0034796B">
        <w:rPr>
          <w:rFonts w:ascii="UN-Abhaya" w:hAnsi="UN-Abhaya" w:cs="UN-Abhaya" w:hint="cs"/>
          <w:sz w:val="26"/>
          <w:szCs w:val="26"/>
          <w:cs/>
        </w:rPr>
        <w:t xml:space="preserve"> හිදිබු’ ආදි පස සිද්ධි බලත් මැ, සකාරයා හට දකාරය වැටෙනසෙ පෙනේ. උත්පත්තිය එක් මැ තැනැ වන හෙයිනි. </w:t>
      </w:r>
    </w:p>
    <w:p w14:paraId="0E6A36CA" w14:textId="77777777" w:rsidR="00301418" w:rsidRPr="0034796B" w:rsidRDefault="00301418" w:rsidP="00301418">
      <w:pPr>
        <w:tabs>
          <w:tab w:val="left" w:pos="3420"/>
        </w:tabs>
        <w:spacing w:after="0" w:line="276" w:lineRule="auto"/>
        <w:rPr>
          <w:rFonts w:ascii="UN-Abhaya" w:hAnsi="UN-Abhaya" w:cs="UN-Abhaya"/>
          <w:sz w:val="26"/>
          <w:szCs w:val="26"/>
        </w:rPr>
      </w:pPr>
    </w:p>
    <w:p w14:paraId="1BC48EE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සියු මියුරු</w:t>
      </w:r>
      <w:r w:rsidRPr="0034796B">
        <w:rPr>
          <w:rFonts w:ascii="UN-Abhaya" w:hAnsi="UN-Abhaya" w:cs="UN-Abhaya" w:hint="cs"/>
          <w:sz w:val="26"/>
          <w:szCs w:val="26"/>
          <w:cs/>
        </w:rPr>
        <w:t xml:space="preserve"> - චතුමධුර, කිරි, ගී, මී, පැණි යන සිව් වැදෑරුම් මිහිර,</w:t>
      </w:r>
    </w:p>
    <w:p w14:paraId="5EAB954D" w14:textId="77777777" w:rsidR="00301418" w:rsidRPr="0034796B" w:rsidRDefault="00301418" w:rsidP="00301418">
      <w:pPr>
        <w:tabs>
          <w:tab w:val="left" w:pos="3420"/>
        </w:tabs>
        <w:spacing w:after="0" w:line="276" w:lineRule="auto"/>
        <w:rPr>
          <w:rFonts w:ascii="UN-Abhaya" w:hAnsi="UN-Abhaya" w:cs="UN-Abhaya"/>
          <w:sz w:val="26"/>
          <w:szCs w:val="26"/>
        </w:rPr>
      </w:pPr>
    </w:p>
    <w:p w14:paraId="778B9332"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සිල් පොහො පිසමින්</w:t>
      </w:r>
      <w:r w:rsidRPr="0034796B">
        <w:rPr>
          <w:rFonts w:ascii="UN-Abhaya" w:hAnsi="UN-Abhaya" w:cs="UN-Abhaya" w:hint="cs"/>
          <w:sz w:val="26"/>
          <w:szCs w:val="26"/>
          <w:cs/>
        </w:rPr>
        <w:t xml:space="preserve"> - සිල් හා පෙහෙවස් හා පරිපාචනය (=මිහිකිරීම) කෙරෙමින් ‘භූරිදත්ත’ ජාතකාදියෙහි ලා සීලය හා උපොසථය හා දෙක පුහුණු කළසෙ මෙයින් කියත්. ‘සිල්පොපියමින්’ යි පොත්හි එනුයේ අපපාඨයි.</w:t>
      </w:r>
    </w:p>
    <w:p w14:paraId="409AD867" w14:textId="77777777" w:rsidR="00301418" w:rsidRPr="0034796B" w:rsidRDefault="00301418" w:rsidP="00301418">
      <w:pPr>
        <w:tabs>
          <w:tab w:val="left" w:pos="3420"/>
        </w:tabs>
        <w:spacing w:after="0" w:line="276" w:lineRule="auto"/>
        <w:rPr>
          <w:rFonts w:ascii="UN-Abhaya" w:hAnsi="UN-Abhaya" w:cs="UN-Abhaya"/>
          <w:sz w:val="26"/>
          <w:szCs w:val="26"/>
        </w:rPr>
      </w:pPr>
    </w:p>
    <w:p w14:paraId="0F6CCF59"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සිවීගෙකෙක්හි</w:t>
      </w:r>
      <w:r w:rsidRPr="0034796B">
        <w:rPr>
          <w:rFonts w:ascii="UN-Abhaya" w:hAnsi="UN-Abhaya" w:cs="UN-Abhaya" w:hint="cs"/>
          <w:sz w:val="26"/>
          <w:szCs w:val="26"/>
          <w:cs/>
        </w:rPr>
        <w:t xml:space="preserve"> - සිවීකාගෙහයෙක (=දෝලායෙක) ‘ගෙහ </w:t>
      </w:r>
      <w:r w:rsidRPr="0034796B">
        <w:rPr>
          <w:rFonts w:ascii="UN-Abhaya" w:hAnsi="UN-Abhaya" w:cs="UN-Abhaya"/>
          <w:sz w:val="26"/>
          <w:szCs w:val="26"/>
          <w:cs/>
        </w:rPr>
        <w:t>&gt;</w:t>
      </w:r>
      <w:r w:rsidRPr="0034796B">
        <w:rPr>
          <w:rFonts w:ascii="UN-Abhaya" w:hAnsi="UN-Abhaya" w:cs="UN-Abhaya" w:hint="cs"/>
          <w:sz w:val="26"/>
          <w:szCs w:val="26"/>
          <w:cs/>
        </w:rPr>
        <w:t xml:space="preserve"> ගෙක’ යි සියබසෙහි සිටුනේ යැ. හකාර කකාරයන් දෙන්නා ගෙ උත්පත්ති සම හෙයින් හකාරස්ථානයෙහි කකාරයා හුණු තැනි.</w:t>
      </w:r>
    </w:p>
    <w:p w14:paraId="5C5B3A55" w14:textId="77777777" w:rsidR="00301418" w:rsidRPr="0034796B" w:rsidRDefault="00301418" w:rsidP="00301418">
      <w:pPr>
        <w:tabs>
          <w:tab w:val="left" w:pos="3420"/>
        </w:tabs>
        <w:spacing w:after="0" w:line="276" w:lineRule="auto"/>
        <w:rPr>
          <w:rFonts w:ascii="UN-Abhaya" w:hAnsi="UN-Abhaya" w:cs="UN-Abhaya"/>
          <w:sz w:val="26"/>
          <w:szCs w:val="26"/>
        </w:rPr>
      </w:pPr>
    </w:p>
    <w:p w14:paraId="32D9C72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සිව්දෑ ගඳින්</w:t>
      </w:r>
      <w:r w:rsidRPr="0034796B">
        <w:rPr>
          <w:rFonts w:ascii="UN-Abhaya" w:hAnsi="UN-Abhaya" w:cs="UN-Abhaya" w:hint="cs"/>
          <w:sz w:val="26"/>
          <w:szCs w:val="26"/>
          <w:cs/>
        </w:rPr>
        <w:t xml:space="preserve"> - කොකුම්, යොන්පුප්, තුවරලහ, තුරුක්තෙල් යන සතරින්. </w:t>
      </w:r>
      <w:r w:rsidRPr="0034796B">
        <w:rPr>
          <w:rFonts w:ascii="UN-Abhaya" w:hAnsi="UN-Abhaya" w:cs="UN-Abhaya" w:hint="cs"/>
          <w:b/>
          <w:bCs/>
          <w:sz w:val="26"/>
          <w:szCs w:val="26"/>
          <w:cs/>
        </w:rPr>
        <w:t>ජා: ගැටපදයෙහි</w:t>
      </w:r>
      <w:r w:rsidRPr="0034796B">
        <w:rPr>
          <w:rFonts w:ascii="UN-Abhaya" w:hAnsi="UN-Abhaya" w:cs="UN-Abhaya" w:hint="cs"/>
          <w:sz w:val="26"/>
          <w:szCs w:val="26"/>
          <w:cs/>
        </w:rPr>
        <w:t xml:space="preserve"> කළු අගිල්, තුවරලහ, කපුරු, සඳුන් යන සතර කියති. </w:t>
      </w:r>
    </w:p>
    <w:p w14:paraId="67B97802" w14:textId="77777777" w:rsidR="00301418" w:rsidRPr="0034796B" w:rsidRDefault="00301418" w:rsidP="00301418">
      <w:pPr>
        <w:tabs>
          <w:tab w:val="left" w:pos="3420"/>
        </w:tabs>
        <w:spacing w:after="0" w:line="276" w:lineRule="auto"/>
        <w:rPr>
          <w:rFonts w:ascii="UN-Abhaya" w:hAnsi="UN-Abhaya" w:cs="UN-Abhaya"/>
          <w:sz w:val="26"/>
          <w:szCs w:val="26"/>
        </w:rPr>
      </w:pPr>
    </w:p>
    <w:p w14:paraId="513DCCF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lastRenderedPageBreak/>
        <w:t>සිවුරඟවර</w:t>
      </w:r>
      <w:r w:rsidRPr="0034796B">
        <w:rPr>
          <w:rFonts w:ascii="UN-Abhaya" w:hAnsi="UN-Abhaya" w:cs="UN-Abhaya" w:hint="cs"/>
          <w:sz w:val="26"/>
          <w:szCs w:val="26"/>
          <w:cs/>
        </w:rPr>
        <w:t xml:space="preserve"> - චතුරඞ්වීර්ය, “සිරුරෙහි සම් - 1. ඇට, 2. නහර, 3. ඉතිරි වන සේ මාංස හා රුධිර වියැලි ගිය ද 4. බුදු වැ මිසැ නො නැඟෙමි” යන සතර ඇඟින් යුත් වීර්යය යැ. </w:t>
      </w:r>
    </w:p>
    <w:p w14:paraId="4AEC7984" w14:textId="77777777" w:rsidR="00301418" w:rsidRPr="0034796B" w:rsidRDefault="00301418" w:rsidP="00301418">
      <w:pPr>
        <w:tabs>
          <w:tab w:val="left" w:pos="3420"/>
        </w:tabs>
        <w:spacing w:after="0" w:line="276" w:lineRule="auto"/>
        <w:rPr>
          <w:rFonts w:ascii="UN-Abhaya" w:hAnsi="UN-Abhaya" w:cs="UN-Abhaya"/>
          <w:sz w:val="26"/>
          <w:szCs w:val="26"/>
        </w:rPr>
      </w:pPr>
    </w:p>
    <w:p w14:paraId="6CFEA4B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සිවුරඟින් යුත් මහ අඳුරු</w:t>
      </w:r>
      <w:r w:rsidRPr="0034796B">
        <w:rPr>
          <w:rFonts w:ascii="UN-Abhaya" w:hAnsi="UN-Abhaya" w:cs="UN-Abhaya" w:hint="cs"/>
          <w:sz w:val="26"/>
          <w:szCs w:val="26"/>
          <w:cs/>
        </w:rPr>
        <w:t xml:space="preserve"> - කාලපක්‍ෂයෙහි තුදුස්වකැ, ඝන වනෂණ්ඩ යැ, මෙඝපටල යැ, අර්ධරාත්‍රි යැ යන සතර ඇඟින් යුත් අඳුරු.</w:t>
      </w:r>
    </w:p>
    <w:p w14:paraId="0002635E" w14:textId="77777777" w:rsidR="00301418" w:rsidRPr="0034796B" w:rsidRDefault="00301418" w:rsidP="00301418">
      <w:pPr>
        <w:tabs>
          <w:tab w:val="left" w:pos="3420"/>
        </w:tabs>
        <w:spacing w:after="0" w:line="276" w:lineRule="auto"/>
        <w:rPr>
          <w:rFonts w:ascii="UN-Abhaya" w:hAnsi="UN-Abhaya" w:cs="UN-Abhaya"/>
          <w:sz w:val="26"/>
          <w:szCs w:val="26"/>
        </w:rPr>
      </w:pPr>
    </w:p>
    <w:p w14:paraId="76AAC0EC"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සිවුරු ගැබින් දකුණත් නෙරා</w:t>
      </w:r>
      <w:r w:rsidRPr="0034796B">
        <w:rPr>
          <w:rFonts w:ascii="UN-Abhaya" w:hAnsi="UN-Abhaya" w:cs="UN-Abhaya" w:hint="cs"/>
          <w:sz w:val="26"/>
          <w:szCs w:val="26"/>
          <w:cs/>
        </w:rPr>
        <w:t xml:space="preserve"> - චීවරගර්භයෙන් දකුණු අත නඟා. කිසි ඇදුරු කෙනෙක් ‘සිවුරු ගැබින්’ යන තැන සිවුරු ඇතුළෙන් යැයි අර්ථ කියති. “සිවුරඟවර ඉටා ගත් බුදුහු ජනසඤ්චාරශුන්‍ය බොධි මූලයෙහි වජ්‍රාසනාරූඨ වූවාහු, වාසොපගත වැ දව රැය දෙක්හි සද්දා මැ දෙවුර වසා-ගෙනැ වැඩැහුන්හ.” යනු ඒ ව්‍යාබ්‍යානයෙන් කීවාහු වෙති. වෘක්‍ෂමූලය ද සෙනසුනෙකි. ඒ සෙනසුනෙහි බුදුහු වාසොපගත වූහ. පලක් අවුළුවා භාවනාවට හුන්හ. රැයිදු නො නැඟට හුන් වන මැ හුන්හ. ඉදින් ‘මෙහි දෙවුර වසා හුන්හ’ යනු සැබැවෙක් වේ නම්, වැසිකිළි කැසිකිළියෙහිද් දෙවුර වසා හුන මනා වෙයි. ‘උභයාංසවාඳ ගත් මහතෙරවරුන් මත ගෙනැ බැලුවත්, නිල්දලාහෝතෙරැ වන ලැහැබෙකැ වාසොපගත වූවාහු. එකලා වැ සිටැ කුමට දෙවුර වසද්ද බුදුහු! “එකස් කොටැ පෙරෙවැ ගෙනැ හුන්හ” යනු කියැ යුතු වෙයි. දෙවුර වසන මහතෙර වරුන් ඇරැ-පාන නීති-රීති-ව්‍යවස්ථා අනුවැ ඔවුන් විසින් මැ “වාසොපගත බුදුහු බෝධිමූලයෙහි සිවුර එකාංස කොටැ වැඩැ-හුන්හ” යනු පිළිගත මනා වෙයි. මෙහි දී, එකාංස කොටැ පෙරෙවැ-ගෙනැ සිවුරු ගැබින් අත් නැඟූසෙ විශද වැ පෙනෙන හෙයිාන් ‘උභයාසං වාදය’ තබන්නට මේ සාධක නොවෙයි.</w:t>
      </w:r>
    </w:p>
    <w:p w14:paraId="0FB80B49" w14:textId="77777777" w:rsidR="00301418" w:rsidRPr="0034796B" w:rsidRDefault="00301418" w:rsidP="00301418">
      <w:pPr>
        <w:tabs>
          <w:tab w:val="left" w:pos="3420"/>
        </w:tabs>
        <w:spacing w:after="0" w:line="276" w:lineRule="auto"/>
        <w:rPr>
          <w:rFonts w:ascii="UN-Abhaya" w:hAnsi="UN-Abhaya" w:cs="UN-Abhaya"/>
          <w:sz w:val="26"/>
          <w:szCs w:val="26"/>
        </w:rPr>
      </w:pPr>
    </w:p>
    <w:p w14:paraId="2295A00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 xml:space="preserve">“චීවර ගබ්භතො හත්ථම්පසාරෙත්වා-සිවුරු ගැබින් නෙරැ අත් පහරයි-දෙ ජන් වසා පොරොව්නා බැවින් සිවුරුගැබ්හි සැඟවුණු අත් එයින් නෙරැස් පහරයි යූසේයි” යනු ධම්පියාටුවා ගැටපද යි. “දෙ දණ වසා ප්‍රාවරණ වන බැවින් චීවර ගර්භයෙහි සඞ්ගොපිත අත ඒ චීවර ගර්භයෙන් නෙරා=පහරා යැයි කියූ පරිදි යැ” යනු අර්ථ යි. බුදුන්ගේ සතර ඉරියවුවෙන් කිනම් ඉරියවු ගෙනැ තෙල ව්‍යාබ්‍යානය කැරුණෙ යැ? යනු විමසන්නේ යැ. පලක් අවුළුවා හිඳැ-ගත් කලැ යම් තැනෙකැ අත තැබුව මනා වේ ද? තැබුව මනා තැන කො තැනැ යැ? සිවුරුගබ මිසැ නැත. “පටිසාමෙත්වා’ ති සඞ්ගොපෙත්වා” යනු ‘විනය අටුවා’ යෙහි වදාළ බැවින් ‘සැඟවුණු’ යන්නෙහි අර්ථ නම් ‘පටිසාමිත=හකුළා තැන්පත් කොටැ තැබූ යනුයි. ගර්භාකාරයෙන් සිටුනා චීවරය ම තැ තබා-ගත් අත එයින්=ඒ තැබූ තැනින් නඟා ගත්සෙ ගැටපදයෙහි කියත්. ‘ඇතුළෙන් ගත්හ’ යි කියන්නේ, කෙසේ ද? යි අපට නොවටහයි. ගැටපදයෙහි ‘එයින්’ යන පදයෙන් වුවමනා අර්ථය පහදා කියද්දීත් ‘ඇතුළක්, ගෙනැ කියනු පුදුම යැ. මෙහි “දෙ අත්=දෙ අන්” යි පාඨාන්තර දෙකෙක් ඇත දෙ අත පෙනෙන සේ මිසැ, වසා පෙරවුමෙක් ශාසනයෙහි නැත්නු යි, ඒ අපපාඨ යි. හිඳැ-ගත් කලැ ගර්භාකාරයෙන් චීවරය සිටුනේ, දෙ දණ වටා ප්‍රාවරණය වන හෙයිනැ, එය කියන්නට ‘දෙ ජන් වසා’ යනු දැක්විණ. </w:t>
      </w:r>
    </w:p>
    <w:p w14:paraId="6127E77B" w14:textId="77777777" w:rsidR="00301418" w:rsidRPr="0034796B" w:rsidRDefault="00301418" w:rsidP="00301418">
      <w:pPr>
        <w:tabs>
          <w:tab w:val="left" w:pos="3420"/>
        </w:tabs>
        <w:spacing w:after="0" w:line="276" w:lineRule="auto"/>
        <w:rPr>
          <w:rFonts w:ascii="UN-Abhaya" w:hAnsi="UN-Abhaya" w:cs="UN-Abhaya"/>
          <w:sz w:val="26"/>
          <w:szCs w:val="26"/>
        </w:rPr>
      </w:pPr>
    </w:p>
    <w:p w14:paraId="52E83E76"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 xml:space="preserve">‘සිවුරුගැබින්’ යන මෙතෙකින් දකුණත නො වසා තුබුසෙ න්‍යායානුකූල කොටැ කියැවෙයි. ඉරියවු බෙදා විමසන්නේ යැ. පිළිමගෙහි සමාධි පිළිම හිමිහු ඇත. එකස් කොටැ ඇඟ වසා දකුණත සිවුර මත තබා ගත්සෙ දක්වති. ඒ පිළිමහිමිහු අත් නඟන සේක් නම්, සිවුරු ගැබින් නගන සේක. ඒ පිළිමහිමිහු සිටගන්නා සේක් නම්, </w:t>
      </w:r>
      <w:r w:rsidRPr="0034796B">
        <w:rPr>
          <w:rFonts w:ascii="UN-Abhaya" w:hAnsi="UN-Abhaya" w:cs="UN-Abhaya" w:hint="cs"/>
          <w:sz w:val="26"/>
          <w:szCs w:val="26"/>
          <w:cs/>
        </w:rPr>
        <w:lastRenderedPageBreak/>
        <w:t>කොතැනින් අත් නඟන සේක් ද? අත එල්බෙයි. තැබු තැනෙක් නැත. අසුවල් තැනිනැයි නො කියැ හෙයි. අඞ්ගුලිමාල දමන-නාලාගිරිදමන ආදියෙහිත් බුදුහු සිට - ගෙනැ අත් නැගූහ. එහි ‘සිවුරුගැබිනැ’යි නොකියති. ‘හිඳැ - ගත් කලැ නඟන අත සිවුරු ගැබිනැ’යි කියන්නටත් සිටැගත් කලැ නඟන අත එ ලෙස නො කියන්නටත් හෙතුව කිම? බුදුන් කිසි කලෙකැ දකුණත වසා නො පෙරැවූ බව හෙතු යි.</w:t>
      </w:r>
    </w:p>
    <w:p w14:paraId="32B11A79" w14:textId="77777777" w:rsidR="00301418" w:rsidRPr="0034796B" w:rsidRDefault="00301418" w:rsidP="00301418">
      <w:pPr>
        <w:tabs>
          <w:tab w:val="left" w:pos="3420"/>
        </w:tabs>
        <w:spacing w:after="0" w:line="276" w:lineRule="auto"/>
        <w:rPr>
          <w:rFonts w:ascii="UN-Abhaya" w:hAnsi="UN-Abhaya" w:cs="UN-Abhaya"/>
          <w:sz w:val="26"/>
          <w:szCs w:val="26"/>
        </w:rPr>
      </w:pPr>
    </w:p>
    <w:p w14:paraId="4F51531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 xml:space="preserve">හිඳැ - ගත් ඉරියව්ව මිසැ යාම් - ඊම්, සිටැගැනීම්, ඉරියවුවෙහි දු ‘සිවුරුගැබින් අත් නෙරුසෙ කියන අටුවා පාඨයක් දක්වත් හොත්, ඒකාන්තයෙන් මැ ඒ පාඨය බුදුන් දෙවුර වැසුසෙ කියයි. පාළි - අටුවායෙකින් එ බඳු පාඨයක් නොගත හෙයි. ‘චීවරගර්භය’ ඊර්යාපථ වශයෙන් යොදා බලත් මැ, දකුණත් නොවැසුසෙයට බලවත් සාධකයෙකි. </w:t>
      </w:r>
    </w:p>
    <w:p w14:paraId="7DEEAAD1" w14:textId="77777777" w:rsidR="00301418" w:rsidRPr="0034796B" w:rsidRDefault="00301418" w:rsidP="00301418">
      <w:pPr>
        <w:tabs>
          <w:tab w:val="left" w:pos="3420"/>
        </w:tabs>
        <w:spacing w:after="0" w:line="276" w:lineRule="auto"/>
        <w:rPr>
          <w:rFonts w:ascii="UN-Abhaya" w:hAnsi="UN-Abhaya" w:cs="UN-Abhaya"/>
          <w:sz w:val="26"/>
          <w:szCs w:val="26"/>
        </w:rPr>
      </w:pPr>
    </w:p>
    <w:p w14:paraId="481C1CF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සිවුපිරිසිදුසිල්වතැ</w:t>
      </w:r>
      <w:r w:rsidRPr="0034796B">
        <w:rPr>
          <w:rFonts w:ascii="UN-Abhaya" w:hAnsi="UN-Abhaya" w:cs="UN-Abhaya" w:hint="cs"/>
          <w:sz w:val="26"/>
          <w:szCs w:val="26"/>
          <w:cs/>
        </w:rPr>
        <w:t xml:space="preserve"> - ප්‍රාතිමොක්‍ෂසංවර ශීල යැ, ඉන්ද්‍රියසංවරශීල යැ, ආජීවපරිශුද්ධි ශීල යැ, ප්‍රත්‍යය සන්නි</w:t>
      </w:r>
      <w:r w:rsidRPr="0034796B">
        <w:rPr>
          <w:rFonts w:ascii="UN-Abhaya" w:hAnsi="UN-Abhaya" w:cs="UN-Abhaya"/>
          <w:sz w:val="26"/>
          <w:szCs w:val="26"/>
          <w:cs/>
        </w:rPr>
        <w:t>ඃ</w:t>
      </w:r>
      <w:r w:rsidRPr="0034796B">
        <w:rPr>
          <w:rFonts w:ascii="UN-Abhaya" w:hAnsi="UN-Abhaya" w:cs="UN-Abhaya" w:hint="cs"/>
          <w:sz w:val="26"/>
          <w:szCs w:val="26"/>
          <w:cs/>
        </w:rPr>
        <w:t xml:space="preserve">ශ්‍රිත ශීල යැ යන සතර සිල් </w:t>
      </w:r>
      <w:r w:rsidRPr="0034796B">
        <w:rPr>
          <w:rFonts w:ascii="UN-Abhaya" w:hAnsi="UN-Abhaya" w:cs="UN-Abhaya" w:hint="cs"/>
          <w:b/>
          <w:bCs/>
          <w:sz w:val="26"/>
          <w:szCs w:val="26"/>
          <w:cs/>
        </w:rPr>
        <w:t>සිව් පිරිසිදු සිල්</w:t>
      </w:r>
      <w:r w:rsidRPr="0034796B">
        <w:rPr>
          <w:rFonts w:ascii="UN-Abhaya" w:hAnsi="UN-Abhaya" w:cs="UN-Abhaya" w:hint="cs"/>
          <w:sz w:val="26"/>
          <w:szCs w:val="26"/>
          <w:cs/>
        </w:rPr>
        <w:t xml:space="preserve"> නමි. </w:t>
      </w:r>
    </w:p>
    <w:p w14:paraId="79903879" w14:textId="77777777" w:rsidR="00301418" w:rsidRPr="0034796B" w:rsidRDefault="00301418" w:rsidP="00301418">
      <w:pPr>
        <w:tabs>
          <w:tab w:val="left" w:pos="3420"/>
        </w:tabs>
        <w:spacing w:after="0" w:line="276" w:lineRule="auto"/>
        <w:rPr>
          <w:rFonts w:ascii="UN-Abhaya" w:hAnsi="UN-Abhaya" w:cs="UN-Abhaya"/>
          <w:sz w:val="26"/>
          <w:szCs w:val="26"/>
        </w:rPr>
      </w:pPr>
    </w:p>
    <w:p w14:paraId="2CD366C1"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සුගිමොක්</w:t>
      </w:r>
      <w:r w:rsidRPr="0034796B">
        <w:rPr>
          <w:rFonts w:ascii="UN-Abhaya" w:hAnsi="UN-Abhaya" w:cs="UN-Abhaya" w:hint="cs"/>
          <w:sz w:val="26"/>
          <w:szCs w:val="26"/>
          <w:cs/>
        </w:rPr>
        <w:t xml:space="preserve"> - සුගති හා මොක්‍ෂ. ‘පා: සුගති </w:t>
      </w:r>
      <w:r w:rsidRPr="0034796B">
        <w:rPr>
          <w:rFonts w:ascii="UN-Abhaya" w:hAnsi="UN-Abhaya" w:cs="UN-Abhaya"/>
          <w:sz w:val="26"/>
          <w:szCs w:val="26"/>
          <w:cs/>
        </w:rPr>
        <w:t>&gt;</w:t>
      </w:r>
      <w:r w:rsidRPr="0034796B">
        <w:rPr>
          <w:rFonts w:ascii="UN-Abhaya" w:hAnsi="UN-Abhaya" w:cs="UN-Abhaya" w:hint="cs"/>
          <w:sz w:val="26"/>
          <w:szCs w:val="26"/>
          <w:cs/>
        </w:rPr>
        <w:t xml:space="preserve"> සුගි”</w:t>
      </w:r>
    </w:p>
    <w:p w14:paraId="4519CA10" w14:textId="77777777" w:rsidR="00301418" w:rsidRPr="0034796B" w:rsidRDefault="00301418" w:rsidP="00301418">
      <w:pPr>
        <w:tabs>
          <w:tab w:val="left" w:pos="3420"/>
        </w:tabs>
        <w:spacing w:after="0" w:line="276" w:lineRule="auto"/>
        <w:rPr>
          <w:rFonts w:ascii="UN-Abhaya" w:hAnsi="UN-Abhaya" w:cs="UN-Abhaya"/>
          <w:sz w:val="26"/>
          <w:szCs w:val="26"/>
        </w:rPr>
      </w:pPr>
    </w:p>
    <w:p w14:paraId="09699A6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සුඹුයෙන්</w:t>
      </w:r>
      <w:r w:rsidRPr="0034796B">
        <w:rPr>
          <w:rFonts w:ascii="UN-Abhaya" w:hAnsi="UN-Abhaya" w:cs="UN-Abhaya" w:hint="cs"/>
          <w:sz w:val="26"/>
          <w:szCs w:val="26"/>
          <w:cs/>
        </w:rPr>
        <w:t xml:space="preserve"> - සුපුයෙන් = සැපීමෙන්</w:t>
      </w:r>
    </w:p>
    <w:p w14:paraId="335481E3" w14:textId="77777777" w:rsidR="00301418" w:rsidRPr="0034796B" w:rsidRDefault="00301418" w:rsidP="00301418">
      <w:pPr>
        <w:tabs>
          <w:tab w:val="left" w:pos="3420"/>
        </w:tabs>
        <w:spacing w:after="0" w:line="276" w:lineRule="auto"/>
        <w:rPr>
          <w:rFonts w:ascii="UN-Abhaya" w:hAnsi="UN-Abhaya" w:cs="UN-Abhaya"/>
          <w:sz w:val="26"/>
          <w:szCs w:val="26"/>
        </w:rPr>
      </w:pPr>
    </w:p>
    <w:p w14:paraId="4C07A49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සුවද</w:t>
      </w:r>
      <w:r w:rsidRPr="0034796B">
        <w:rPr>
          <w:rFonts w:ascii="UN-Abhaya" w:hAnsi="UN-Abhaya" w:cs="UN-Abhaya" w:hint="cs"/>
          <w:sz w:val="26"/>
          <w:szCs w:val="26"/>
          <w:cs/>
        </w:rPr>
        <w:t xml:space="preserve"> - ස්වාගත. යමකු ආ විටැ, ඔහුගෙ ඊට වටනාසෙ කියා ආශිර්වාද කිරීම. </w:t>
      </w:r>
    </w:p>
    <w:p w14:paraId="5C427831" w14:textId="77777777" w:rsidR="00301418" w:rsidRPr="0034796B" w:rsidRDefault="00301418" w:rsidP="00301418">
      <w:pPr>
        <w:tabs>
          <w:tab w:val="left" w:pos="3420"/>
        </w:tabs>
        <w:spacing w:after="0" w:line="276" w:lineRule="auto"/>
        <w:rPr>
          <w:rFonts w:ascii="UN-Abhaya" w:hAnsi="UN-Abhaya" w:cs="UN-Abhaya"/>
          <w:sz w:val="26"/>
          <w:szCs w:val="26"/>
        </w:rPr>
      </w:pPr>
    </w:p>
    <w:p w14:paraId="7D09DE3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සුවරුවන්</w:t>
      </w:r>
      <w:r w:rsidRPr="0034796B">
        <w:rPr>
          <w:rFonts w:ascii="UN-Abhaya" w:hAnsi="UN-Abhaya" w:cs="UN-Abhaya" w:hint="cs"/>
          <w:sz w:val="26"/>
          <w:szCs w:val="26"/>
          <w:cs/>
        </w:rPr>
        <w:t xml:space="preserve"> - ඇත්දළින් භාණ්ඩ තනන වඩුවන්</w:t>
      </w:r>
    </w:p>
    <w:p w14:paraId="7E9FE6AF" w14:textId="77777777" w:rsidR="00301418" w:rsidRPr="0034796B" w:rsidRDefault="00301418" w:rsidP="00301418">
      <w:pPr>
        <w:tabs>
          <w:tab w:val="left" w:pos="3420"/>
        </w:tabs>
        <w:spacing w:after="0" w:line="276" w:lineRule="auto"/>
        <w:rPr>
          <w:rFonts w:ascii="UN-Abhaya" w:hAnsi="UN-Abhaya" w:cs="UN-Abhaya"/>
          <w:sz w:val="26"/>
          <w:szCs w:val="26"/>
        </w:rPr>
      </w:pPr>
    </w:p>
    <w:p w14:paraId="5761B2A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සුංවත්</w:t>
      </w:r>
      <w:r w:rsidRPr="0034796B">
        <w:rPr>
          <w:rFonts w:ascii="UN-Abhaya" w:hAnsi="UN-Abhaya" w:cs="UN-Abhaya" w:hint="cs"/>
          <w:sz w:val="26"/>
          <w:szCs w:val="26"/>
          <w:cs/>
        </w:rPr>
        <w:t xml:space="preserve"> - සුඞ්ක = සුංකම යි. අය කැරැ-ගත යුතු බද්දයි. </w:t>
      </w:r>
    </w:p>
    <w:p w14:paraId="5A0F5382" w14:textId="77777777" w:rsidR="00301418" w:rsidRPr="0034796B" w:rsidRDefault="00301418" w:rsidP="00301418">
      <w:pPr>
        <w:tabs>
          <w:tab w:val="left" w:pos="3420"/>
        </w:tabs>
        <w:spacing w:after="0" w:line="276" w:lineRule="auto"/>
        <w:rPr>
          <w:rFonts w:ascii="UN-Abhaya" w:hAnsi="UN-Abhaya" w:cs="UN-Abhaya"/>
          <w:sz w:val="26"/>
          <w:szCs w:val="26"/>
        </w:rPr>
      </w:pPr>
    </w:p>
    <w:p w14:paraId="19038DD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සෙ-ඇතක්හු</w:t>
      </w:r>
      <w:r w:rsidRPr="0034796B">
        <w:rPr>
          <w:rFonts w:ascii="UN-Abhaya" w:hAnsi="UN-Abhaya" w:cs="UN-Abhaya" w:hint="cs"/>
          <w:sz w:val="26"/>
          <w:szCs w:val="26"/>
          <w:cs/>
        </w:rPr>
        <w:t xml:space="preserve">-හේ කළ ඇතා දැනුදු ‘හේ-අලි’ ආදි වශයෙන් වහරෙහි ‘හෙ’ සද වැටෙයි. සකුවෙහි එන ‘ඡෙක’ ශබ්දය ගෙහි වැඩී කීකරු වැ සිටුවා පක්‍ෂි මෘගාදීන් කියයි. ‘සං: ඡෙක </w:t>
      </w:r>
      <w:r w:rsidRPr="0034796B">
        <w:rPr>
          <w:rFonts w:ascii="UN-Abhaya" w:hAnsi="UN-Abhaya" w:cs="UN-Abhaya"/>
          <w:sz w:val="26"/>
          <w:szCs w:val="26"/>
          <w:cs/>
        </w:rPr>
        <w:t>&gt;</w:t>
      </w:r>
      <w:r w:rsidRPr="0034796B">
        <w:rPr>
          <w:rFonts w:ascii="UN-Abhaya" w:hAnsi="UN-Abhaya" w:cs="UN-Abhaya" w:hint="cs"/>
          <w:sz w:val="26"/>
          <w:szCs w:val="26"/>
          <w:cs/>
        </w:rPr>
        <w:t xml:space="preserve"> සෙ=හෙ’</w:t>
      </w:r>
    </w:p>
    <w:p w14:paraId="3864AB33" w14:textId="77777777" w:rsidR="00301418" w:rsidRPr="0034796B" w:rsidRDefault="00301418" w:rsidP="00301418">
      <w:pPr>
        <w:tabs>
          <w:tab w:val="left" w:pos="3420"/>
        </w:tabs>
        <w:spacing w:after="0" w:line="276" w:lineRule="auto"/>
        <w:rPr>
          <w:rFonts w:ascii="UN-Abhaya" w:hAnsi="UN-Abhaya" w:cs="UN-Abhaya"/>
          <w:sz w:val="26"/>
          <w:szCs w:val="26"/>
        </w:rPr>
      </w:pPr>
    </w:p>
    <w:p w14:paraId="09088B5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 xml:space="preserve">ඇතැම් පොතෙකැ ‘ඇතක්හු’ යන මෙතෙක් මැ එයි. පැරැණි පුස්කොළ පොත්හි ‘සෙ යනු ඇතියෙන් අපි ‘සෙ-ඇතක්හු’ යනු ගතුම්හ. ගුත්තිල කාව්‍යාදියෙහි එන ‘සේ වටු’ ආදි පදත් මේ සැටියෙන් මැ සළකන්නේ යැ. </w:t>
      </w:r>
    </w:p>
    <w:p w14:paraId="27D52FFD" w14:textId="77777777" w:rsidR="00301418" w:rsidRPr="0034796B" w:rsidRDefault="00301418" w:rsidP="00301418">
      <w:pPr>
        <w:tabs>
          <w:tab w:val="left" w:pos="3420"/>
        </w:tabs>
        <w:spacing w:after="0" w:line="276" w:lineRule="auto"/>
        <w:rPr>
          <w:rFonts w:ascii="UN-Abhaya" w:hAnsi="UN-Abhaya" w:cs="UN-Abhaya"/>
          <w:sz w:val="26"/>
          <w:szCs w:val="26"/>
        </w:rPr>
      </w:pPr>
    </w:p>
    <w:p w14:paraId="389ED20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සෙමින්</w:t>
      </w:r>
      <w:r w:rsidRPr="0034796B">
        <w:rPr>
          <w:rFonts w:ascii="UN-Abhaya" w:hAnsi="UN-Abhaya" w:cs="UN-Abhaya" w:hint="cs"/>
          <w:sz w:val="26"/>
          <w:szCs w:val="26"/>
          <w:cs/>
        </w:rPr>
        <w:t xml:space="preserve"> - හාස්‍ය - කෙරෙමින්. ‘සෙ-සිනායෙහි’ දයින් ‘මින්’ පස යි.</w:t>
      </w:r>
    </w:p>
    <w:p w14:paraId="3FEC3D92" w14:textId="77777777" w:rsidR="00301418" w:rsidRPr="0034796B" w:rsidRDefault="00301418" w:rsidP="00301418">
      <w:pPr>
        <w:tabs>
          <w:tab w:val="left" w:pos="3420"/>
        </w:tabs>
        <w:spacing w:after="0" w:line="276" w:lineRule="auto"/>
        <w:rPr>
          <w:rFonts w:ascii="UN-Abhaya" w:hAnsi="UN-Abhaya" w:cs="UN-Abhaya"/>
          <w:sz w:val="26"/>
          <w:szCs w:val="26"/>
        </w:rPr>
      </w:pPr>
    </w:p>
    <w:p w14:paraId="6502DA8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සොස්නෙන්</w:t>
      </w:r>
      <w:r w:rsidRPr="0034796B">
        <w:rPr>
          <w:rFonts w:ascii="UN-Abhaya" w:hAnsi="UN-Abhaya" w:cs="UN-Abhaya" w:hint="cs"/>
          <w:sz w:val="26"/>
          <w:szCs w:val="26"/>
          <w:cs/>
        </w:rPr>
        <w:t xml:space="preserve"> - ශොකයෙන්</w:t>
      </w:r>
    </w:p>
    <w:p w14:paraId="3985B094" w14:textId="77777777" w:rsidR="00301418" w:rsidRPr="0034796B" w:rsidRDefault="00301418" w:rsidP="00301418">
      <w:pPr>
        <w:tabs>
          <w:tab w:val="left" w:pos="3420"/>
        </w:tabs>
        <w:spacing w:after="0" w:line="276" w:lineRule="auto"/>
        <w:rPr>
          <w:rFonts w:ascii="UN-Abhaya" w:hAnsi="UN-Abhaya" w:cs="UN-Abhaya"/>
          <w:sz w:val="26"/>
          <w:szCs w:val="26"/>
        </w:rPr>
      </w:pPr>
    </w:p>
    <w:p w14:paraId="58D3E133"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ස්වර්ණහිවිකායෙකැ</w:t>
      </w:r>
      <w:r w:rsidRPr="0034796B">
        <w:rPr>
          <w:rFonts w:ascii="UN-Abhaya" w:hAnsi="UN-Abhaya" w:cs="UN-Abhaya" w:hint="cs"/>
          <w:sz w:val="26"/>
          <w:szCs w:val="26"/>
          <w:cs/>
        </w:rPr>
        <w:t xml:space="preserve"> - ස්වර්ණමය යාප්‍ය - යානයෙකැ = රන්මුවා - දෝලාවෙකැ</w:t>
      </w:r>
    </w:p>
    <w:p w14:paraId="53734DA6" w14:textId="77777777" w:rsidR="00301418" w:rsidRPr="0034796B" w:rsidRDefault="00301418" w:rsidP="00301418">
      <w:pPr>
        <w:tabs>
          <w:tab w:val="left" w:pos="3420"/>
        </w:tabs>
        <w:spacing w:after="0" w:line="276" w:lineRule="auto"/>
        <w:rPr>
          <w:rFonts w:ascii="UN-Abhaya" w:hAnsi="UN-Abhaya" w:cs="UN-Abhaya"/>
          <w:sz w:val="26"/>
          <w:szCs w:val="26"/>
        </w:rPr>
      </w:pPr>
    </w:p>
    <w:p w14:paraId="0976B74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හකුරු</w:t>
      </w:r>
      <w:r w:rsidRPr="0034796B">
        <w:rPr>
          <w:rFonts w:ascii="UN-Abhaya" w:hAnsi="UN-Abhaya" w:cs="UN-Abhaya" w:hint="cs"/>
          <w:sz w:val="26"/>
          <w:szCs w:val="26"/>
          <w:cs/>
        </w:rPr>
        <w:t xml:space="preserve"> - කැට - බොරලු, ‘පා: සක්බර </w:t>
      </w:r>
      <w:r w:rsidRPr="0034796B">
        <w:rPr>
          <w:rFonts w:ascii="UN-Abhaya" w:hAnsi="UN-Abhaya" w:cs="UN-Abhaya"/>
          <w:sz w:val="26"/>
          <w:szCs w:val="26"/>
          <w:cs/>
        </w:rPr>
        <w:t>&gt;</w:t>
      </w:r>
      <w:r w:rsidRPr="0034796B">
        <w:rPr>
          <w:rFonts w:ascii="UN-Abhaya" w:hAnsi="UN-Abhaya" w:cs="UN-Abhaya" w:hint="cs"/>
          <w:sz w:val="26"/>
          <w:szCs w:val="26"/>
          <w:cs/>
        </w:rPr>
        <w:t xml:space="preserve"> සකුරු=හකුරු’</w:t>
      </w:r>
    </w:p>
    <w:p w14:paraId="2A617D01" w14:textId="77777777" w:rsidR="00301418" w:rsidRPr="0034796B" w:rsidRDefault="00301418" w:rsidP="00301418">
      <w:pPr>
        <w:tabs>
          <w:tab w:val="left" w:pos="3420"/>
        </w:tabs>
        <w:spacing w:after="0" w:line="276" w:lineRule="auto"/>
        <w:rPr>
          <w:rFonts w:ascii="UN-Abhaya" w:hAnsi="UN-Abhaya" w:cs="UN-Abhaya"/>
          <w:sz w:val="26"/>
          <w:szCs w:val="26"/>
        </w:rPr>
      </w:pPr>
    </w:p>
    <w:p w14:paraId="790545E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හඬසන් දෙ සන්</w:t>
      </w:r>
      <w:r w:rsidRPr="0034796B">
        <w:rPr>
          <w:rFonts w:ascii="UN-Abhaya" w:hAnsi="UN-Abhaya" w:cs="UN-Abhaya" w:hint="cs"/>
          <w:sz w:val="26"/>
          <w:szCs w:val="26"/>
          <w:cs/>
        </w:rPr>
        <w:t xml:space="preserve"> - හඬසන යැ, හඬසන දෙක යැ, යනාදි ක්‍රමයෙන්. “හඬපන්සියෙනි” යනු අප දුටු හැම පොත්හි ඇත. “හඬසන් පියෙනි” යි ඇති බව ‘අමාවතුර’ පළ කළ </w:t>
      </w:r>
      <w:r w:rsidRPr="0034796B">
        <w:rPr>
          <w:rFonts w:ascii="UN-Abhaya" w:hAnsi="UN-Abhaya" w:cs="UN-Abhaya" w:hint="cs"/>
          <w:sz w:val="26"/>
          <w:szCs w:val="26"/>
          <w:cs/>
        </w:rPr>
        <w:lastRenderedPageBreak/>
        <w:t>උගත්හු කියති. අටුවා හා සසඳත් මැ අවුල් වැ ගිය තැනක් සේ පෙනේ. අර්ථයක් ගනු පිණිසැ අපි “හඬසන් දෙ සන්” යි ලියුම්හ.</w:t>
      </w:r>
    </w:p>
    <w:p w14:paraId="5A57DE79" w14:textId="77777777" w:rsidR="00301418" w:rsidRPr="0034796B" w:rsidRDefault="00301418" w:rsidP="00301418">
      <w:pPr>
        <w:tabs>
          <w:tab w:val="left" w:pos="3420"/>
        </w:tabs>
        <w:spacing w:after="0" w:line="276" w:lineRule="auto"/>
        <w:rPr>
          <w:rFonts w:ascii="UN-Abhaya" w:hAnsi="UN-Abhaya" w:cs="UN-Abhaya"/>
          <w:sz w:val="26"/>
          <w:szCs w:val="26"/>
        </w:rPr>
      </w:pPr>
    </w:p>
    <w:p w14:paraId="77FEB845"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භාව භාවයෙන්</w:t>
      </w:r>
      <w:r w:rsidRPr="0034796B">
        <w:rPr>
          <w:rFonts w:ascii="UN-Abhaya" w:hAnsi="UN-Abhaya" w:cs="UN-Abhaya" w:hint="cs"/>
          <w:sz w:val="26"/>
          <w:szCs w:val="26"/>
          <w:cs/>
        </w:rPr>
        <w:t xml:space="preserve"> - ‘භාව’ නම් ශෘඞ්ගාරාහිප්‍රායෙන් ලළිතකම් දැක්වීමයි. ‘භාව’ නම් ශෘඞ්ගාරය නිසා සෙව ද වැගීම් ආදීන් දක්වන විකාර යි.</w:t>
      </w:r>
    </w:p>
    <w:p w14:paraId="01F039FD" w14:textId="77777777" w:rsidR="00301418" w:rsidRPr="0034796B" w:rsidRDefault="00301418" w:rsidP="00301418">
      <w:pPr>
        <w:tabs>
          <w:tab w:val="left" w:pos="3420"/>
        </w:tabs>
        <w:spacing w:after="0" w:line="276" w:lineRule="auto"/>
        <w:rPr>
          <w:rFonts w:ascii="UN-Abhaya" w:hAnsi="UN-Abhaya" w:cs="UN-Abhaya"/>
          <w:sz w:val="26"/>
          <w:szCs w:val="26"/>
        </w:rPr>
      </w:pPr>
    </w:p>
    <w:p w14:paraId="77ED496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හැඬුවැ-හැඬු යැ</w:t>
      </w:r>
      <w:r w:rsidRPr="0034796B">
        <w:rPr>
          <w:rFonts w:ascii="UN-Abhaya" w:hAnsi="UN-Abhaya" w:cs="UN-Abhaya" w:hint="cs"/>
          <w:sz w:val="26"/>
          <w:szCs w:val="26"/>
          <w:cs/>
        </w:rPr>
        <w:t xml:space="preserve"> = හැඬුවැ. මෙහි වාච්‍යය මහා පෘථිවිය වෙයි. ගුරුළුගොමීහු ‘මහාපොළො’ යි ලියුව ද, මාතෘ භාෂායෙහි ලා එ පදයෙහි එන ස්ත්‍රී ලිංගභාවය ගෙනැ ‘හැඬුවැ’ යි පද තැබූහ.</w:t>
      </w:r>
    </w:p>
    <w:p w14:paraId="65258128" w14:textId="77777777" w:rsidR="00301418" w:rsidRPr="0034796B" w:rsidRDefault="00301418" w:rsidP="00301418">
      <w:pPr>
        <w:tabs>
          <w:tab w:val="left" w:pos="3420"/>
        </w:tabs>
        <w:spacing w:after="0" w:line="276" w:lineRule="auto"/>
        <w:rPr>
          <w:rFonts w:ascii="UN-Abhaya" w:hAnsi="UN-Abhaya" w:cs="UN-Abhaya"/>
          <w:sz w:val="26"/>
          <w:szCs w:val="26"/>
        </w:rPr>
      </w:pPr>
    </w:p>
    <w:p w14:paraId="6AD8C7CD"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හැදැවැ ගෙනැ</w:t>
      </w:r>
      <w:r w:rsidRPr="0034796B">
        <w:rPr>
          <w:rFonts w:ascii="UN-Abhaya" w:hAnsi="UN-Abhaya" w:cs="UN-Abhaya" w:hint="cs"/>
          <w:sz w:val="26"/>
          <w:szCs w:val="26"/>
          <w:cs/>
        </w:rPr>
        <w:t xml:space="preserve"> - “උද්ධරුහි - නිප්පීළෙත්වා” යනු මෙතැනැ අටුවා යි. “කළවයින් පෙළා ගෙනැ = දෙ කළවා හස්සෙන් පෙළා-ගෙන යනුයි” යනු ජා: ගැට පදයි. ‘කළවේ දෙකින් ඇදැ තද කොටැ ගෙනැ’ යන අර්ථයි. ‘හද-තිරැ කොටැ ගැන්මෙහි’ ධාතුයි.</w:t>
      </w:r>
    </w:p>
    <w:p w14:paraId="1975EF5F" w14:textId="77777777" w:rsidR="00301418" w:rsidRPr="0034796B" w:rsidRDefault="00301418" w:rsidP="00301418">
      <w:pPr>
        <w:tabs>
          <w:tab w:val="left" w:pos="3420"/>
        </w:tabs>
        <w:spacing w:after="0" w:line="276" w:lineRule="auto"/>
        <w:rPr>
          <w:rFonts w:ascii="UN-Abhaya" w:hAnsi="UN-Abhaya" w:cs="UN-Abhaya"/>
          <w:sz w:val="26"/>
          <w:szCs w:val="26"/>
        </w:rPr>
      </w:pPr>
    </w:p>
    <w:p w14:paraId="5C6CD891"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හිණිගෙහි</w:t>
      </w:r>
      <w:r w:rsidRPr="0034796B">
        <w:rPr>
          <w:rFonts w:ascii="UN-Abhaya" w:hAnsi="UN-Abhaya" w:cs="UN-Abhaya" w:hint="cs"/>
          <w:sz w:val="26"/>
          <w:szCs w:val="26"/>
          <w:cs/>
        </w:rPr>
        <w:t xml:space="preserve"> - “පහාතල අරා සිරියන්හි වැඩහොත්හු” යි මුල කියුයෙන් ‘ඒ පහාතලට නැඟැ-ගන්නා හීණ ළඟැ’ යන අර්ථ යි. ‘හිණි+අගෙහි=හිණිගෙහි’ යි පරස්වර ලොප වෙයි. මෙහි ‘අඟ’ ශබ්දය ‘අඞ්ගුල්‍යග්‍රෙ’ යන තන්හි සෙයින් සමීපය කියයි. එයින් හීණෙහි අගවිට ගන්නේ යැ.</w:t>
      </w:r>
    </w:p>
    <w:p w14:paraId="56BD1056" w14:textId="77777777" w:rsidR="00301418" w:rsidRPr="0034796B" w:rsidRDefault="00301418" w:rsidP="00301418">
      <w:pPr>
        <w:tabs>
          <w:tab w:val="left" w:pos="3420"/>
        </w:tabs>
        <w:spacing w:after="0" w:line="276" w:lineRule="auto"/>
        <w:rPr>
          <w:rFonts w:ascii="UN-Abhaya" w:hAnsi="UN-Abhaya" w:cs="UN-Abhaya"/>
          <w:sz w:val="26"/>
          <w:szCs w:val="26"/>
        </w:rPr>
      </w:pPr>
    </w:p>
    <w:p w14:paraId="2E288F08"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හීදොළුයෙකින්</w:t>
      </w:r>
      <w:r w:rsidRPr="0034796B">
        <w:rPr>
          <w:rFonts w:ascii="UN-Abhaya" w:hAnsi="UN-Abhaya" w:cs="UN-Abhaya" w:hint="cs"/>
          <w:sz w:val="26"/>
          <w:szCs w:val="26"/>
          <w:cs/>
        </w:rPr>
        <w:t xml:space="preserve"> - පල්ලැක්කියෙකින්. ‘පාටඞ්කියා’ (පාවඞ්කියා) යනු මෙහි අටුවායි.</w:t>
      </w:r>
    </w:p>
    <w:p w14:paraId="6503ECF0" w14:textId="77777777" w:rsidR="00301418" w:rsidRPr="0034796B" w:rsidRDefault="00301418" w:rsidP="00301418">
      <w:pPr>
        <w:tabs>
          <w:tab w:val="left" w:pos="3420"/>
        </w:tabs>
        <w:spacing w:after="0" w:line="276" w:lineRule="auto"/>
        <w:rPr>
          <w:rFonts w:ascii="UN-Abhaya" w:hAnsi="UN-Abhaya" w:cs="UN-Abhaya"/>
          <w:sz w:val="26"/>
          <w:szCs w:val="26"/>
        </w:rPr>
      </w:pPr>
    </w:p>
    <w:p w14:paraId="62A59484"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හිමියාපිත්</w:t>
      </w:r>
      <w:r w:rsidRPr="0034796B">
        <w:rPr>
          <w:rFonts w:ascii="UN-Abhaya" w:hAnsi="UN-Abhaya" w:cs="UN-Abhaya" w:hint="cs"/>
          <w:sz w:val="26"/>
          <w:szCs w:val="26"/>
          <w:cs/>
        </w:rPr>
        <w:t xml:space="preserve"> - ආර්ය පුත්‍රයා, මෙහි ‘පිත්’ යනු ආදරාර්ථපදයෙකි. ධම්පියාටුවාගැටපදයෙහි ‘සන් තෙරුන් වත්’ හී “අය්‍යපුත්තෙන සද්ධිං, හිමියා පුතු හා සැමැඟ”යි අර්ථ කීහ. </w:t>
      </w:r>
    </w:p>
    <w:p w14:paraId="053F8A49" w14:textId="77777777" w:rsidR="00301418" w:rsidRPr="0034796B" w:rsidRDefault="00301418" w:rsidP="00301418">
      <w:pPr>
        <w:tabs>
          <w:tab w:val="left" w:pos="3420"/>
        </w:tabs>
        <w:spacing w:after="0" w:line="276" w:lineRule="auto"/>
        <w:rPr>
          <w:rFonts w:ascii="UN-Abhaya" w:hAnsi="UN-Abhaya" w:cs="UN-Abhaya"/>
          <w:sz w:val="26"/>
          <w:szCs w:val="26"/>
        </w:rPr>
      </w:pPr>
    </w:p>
    <w:p w14:paraId="71A8CF6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sz w:val="26"/>
          <w:szCs w:val="26"/>
          <w:cs/>
        </w:rPr>
        <w:t>කලාපය=හී බහන කොපුව. ‘හි+අවුරු’යි පද බිඳැ යකාරාගමයෙන් ‘හියවුරු’ යනු වෙයි. ‘හියොවුරු-හියොර’ යන රූපාන්තරයෝ ද සිය බසෙහි ඇත. එ හැම සන්ධිවිධි ඇසිරි කොටැ සිටිසෙ සළකන්නෙ යැ.</w:t>
      </w:r>
    </w:p>
    <w:p w14:paraId="742AC903" w14:textId="77777777" w:rsidR="00301418" w:rsidRPr="0034796B" w:rsidRDefault="00301418" w:rsidP="00301418">
      <w:pPr>
        <w:tabs>
          <w:tab w:val="left" w:pos="3420"/>
        </w:tabs>
        <w:spacing w:after="0" w:line="276" w:lineRule="auto"/>
        <w:rPr>
          <w:rFonts w:ascii="UN-Abhaya" w:hAnsi="UN-Abhaya" w:cs="UN-Abhaya"/>
          <w:sz w:val="26"/>
          <w:szCs w:val="26"/>
        </w:rPr>
      </w:pPr>
    </w:p>
    <w:p w14:paraId="286E635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හිරි නොඑප්සෙන තුරු</w:t>
      </w:r>
      <w:r w:rsidRPr="0034796B">
        <w:rPr>
          <w:rFonts w:ascii="UN-Abhaya" w:hAnsi="UN-Abhaya" w:cs="UN-Abhaya" w:hint="cs"/>
          <w:sz w:val="26"/>
          <w:szCs w:val="26"/>
          <w:cs/>
        </w:rPr>
        <w:t>-හිරු නො බස්නා තුරු=බැසැ යන හිරු නොපැනියන්නට මතුයෙහි. ‘ධම්පියාටුවාගැටපද’ යෙහි “සුරියත්ථඞ්ගමනකාලෙ, හිරු එප්සෙන කල්හි” යැයි අර්ථ කීහු. ‘එප්සෙනු’ නම් අස්තඞ්ගමන වෙයි. ‘ගහපතිදමන’ යෙහි ‘හිරු එප්සිණ’ යි ක්‍රියා පදයෙක් ද එයි. එයින් මෙහි ‘ඔපුස්-එප්සීමෙහි’ ධාතු වෙයි.</w:t>
      </w:r>
    </w:p>
    <w:p w14:paraId="2DE4CB35" w14:textId="77777777" w:rsidR="00301418" w:rsidRPr="0034796B" w:rsidRDefault="00301418" w:rsidP="00301418">
      <w:pPr>
        <w:tabs>
          <w:tab w:val="left" w:pos="3420"/>
        </w:tabs>
        <w:spacing w:after="0" w:line="276" w:lineRule="auto"/>
        <w:rPr>
          <w:rFonts w:ascii="UN-Abhaya" w:hAnsi="UN-Abhaya" w:cs="UN-Abhaya"/>
          <w:sz w:val="26"/>
          <w:szCs w:val="26"/>
        </w:rPr>
      </w:pPr>
    </w:p>
    <w:p w14:paraId="3D546D3F"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හිස්මුල වැම්හ යන පමණ</w:t>
      </w:r>
      <w:r w:rsidRPr="0034796B">
        <w:rPr>
          <w:rFonts w:ascii="UN-Abhaya" w:hAnsi="UN-Abhaya" w:cs="UN-Abhaya" w:hint="cs"/>
          <w:sz w:val="26"/>
          <w:szCs w:val="26"/>
          <w:cs/>
        </w:rPr>
        <w:t xml:space="preserve"> - මස්තිස්කය ගිළිහී යන පමණ. මෙහි ‘මුල’ යනු දෙමළුයෙහි එන, ‘මුලෙයි’ සදින් සියබසට ආසෙ කියති. ‘වැම්හ’ යනු ‘වම්හ - ගිළිහීමෙහි’ යන ධාතුයෙන් නිපන් රූපයෙකි. </w:t>
      </w:r>
    </w:p>
    <w:p w14:paraId="6AEFDE2E" w14:textId="77777777" w:rsidR="00301418" w:rsidRPr="0034796B" w:rsidRDefault="00301418" w:rsidP="00301418">
      <w:pPr>
        <w:tabs>
          <w:tab w:val="left" w:pos="3420"/>
        </w:tabs>
        <w:spacing w:after="0" w:line="276" w:lineRule="auto"/>
        <w:rPr>
          <w:rFonts w:ascii="UN-Abhaya" w:hAnsi="UN-Abhaya" w:cs="UN-Abhaya"/>
          <w:sz w:val="26"/>
          <w:szCs w:val="26"/>
        </w:rPr>
      </w:pPr>
    </w:p>
    <w:p w14:paraId="0F2B71D1"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හුණු පත්තෙන්</w:t>
      </w:r>
      <w:r w:rsidRPr="0034796B">
        <w:rPr>
          <w:rFonts w:ascii="UN-Abhaya" w:hAnsi="UN-Abhaya" w:cs="UN-Abhaya" w:hint="cs"/>
          <w:sz w:val="26"/>
          <w:szCs w:val="26"/>
          <w:cs/>
        </w:rPr>
        <w:t xml:space="preserve"> - වෙණු ප්‍රදරයෙන් = උණ ලී පතුරින්,</w:t>
      </w:r>
    </w:p>
    <w:p w14:paraId="10BA1002" w14:textId="77777777" w:rsidR="00301418" w:rsidRPr="0034796B" w:rsidRDefault="00301418" w:rsidP="00301418">
      <w:pPr>
        <w:tabs>
          <w:tab w:val="left" w:pos="3420"/>
        </w:tabs>
        <w:spacing w:after="0" w:line="276" w:lineRule="auto"/>
        <w:rPr>
          <w:rFonts w:ascii="UN-Abhaya" w:hAnsi="UN-Abhaya" w:cs="UN-Abhaya"/>
          <w:sz w:val="26"/>
          <w:szCs w:val="26"/>
        </w:rPr>
      </w:pPr>
    </w:p>
    <w:p w14:paraId="4D04CF3A"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හුදී ජනන්</w:t>
      </w:r>
      <w:r w:rsidRPr="0034796B">
        <w:rPr>
          <w:rFonts w:ascii="UN-Abhaya" w:hAnsi="UN-Abhaya" w:cs="UN-Abhaya" w:hint="cs"/>
          <w:sz w:val="26"/>
          <w:szCs w:val="26"/>
          <w:cs/>
        </w:rPr>
        <w:t xml:space="preserve"> - සාධුජනන් = සත්පුරුෂයන්. ‘ධම්පියාටුවා ගැටපද’ යෙහි “සධුනා, හුදියක්හු විසින්” යි අර්ථ කීහු. ‘වෙසතුරුදා සන්න’ යෙහි “සප්පුරිසො, හුදී පිරිම්නි” යි අර්ථ කීහු. පෙළෙහි සිටුනා ‘සාධු’ ශබ්දය ‘හුදි’ යි සියබසෙහි බැසැ-ගත්තෙ එයින් </w:t>
      </w:r>
      <w:r w:rsidRPr="0034796B">
        <w:rPr>
          <w:rFonts w:ascii="UN-Abhaya" w:hAnsi="UN-Abhaya" w:cs="UN-Abhaya" w:hint="cs"/>
          <w:sz w:val="26"/>
          <w:szCs w:val="26"/>
          <w:cs/>
        </w:rPr>
        <w:lastRenderedPageBreak/>
        <w:t xml:space="preserve">පෙනේ. </w:t>
      </w:r>
      <w:r w:rsidRPr="0034796B">
        <w:rPr>
          <w:rFonts w:ascii="UN-Abhaya" w:hAnsi="UN-Abhaya" w:cs="UN-Abhaya" w:hint="cs"/>
          <w:b/>
          <w:bCs/>
          <w:sz w:val="26"/>
          <w:szCs w:val="26"/>
          <w:cs/>
        </w:rPr>
        <w:t>“නොවියත් හුදීජනන් සඳහා”</w:t>
      </w:r>
      <w:r w:rsidRPr="0034796B">
        <w:rPr>
          <w:rFonts w:ascii="UN-Abhaya" w:hAnsi="UN-Abhaya" w:cs="UN-Abhaya" w:hint="cs"/>
          <w:sz w:val="26"/>
          <w:szCs w:val="26"/>
          <w:cs/>
        </w:rPr>
        <w:t xml:space="preserve"> යනු කියුයෙන් නොවියත් සුධීහු නැත්නුයි. ‘සුධීජනයන්’ යන අර්ථය මෙහි නො යෙදේ. </w:t>
      </w:r>
    </w:p>
    <w:p w14:paraId="4C8ECE3E" w14:textId="77777777" w:rsidR="00301418" w:rsidRPr="0034796B" w:rsidRDefault="00301418" w:rsidP="00301418">
      <w:pPr>
        <w:tabs>
          <w:tab w:val="left" w:pos="3420"/>
        </w:tabs>
        <w:spacing w:after="0" w:line="276" w:lineRule="auto"/>
        <w:rPr>
          <w:rFonts w:ascii="UN-Abhaya" w:hAnsi="UN-Abhaya" w:cs="UN-Abhaya"/>
          <w:sz w:val="26"/>
          <w:szCs w:val="26"/>
        </w:rPr>
      </w:pPr>
    </w:p>
    <w:p w14:paraId="1D8B0920"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හෙටු</w:t>
      </w:r>
      <w:r w:rsidRPr="0034796B">
        <w:rPr>
          <w:rFonts w:ascii="UN-Abhaya" w:hAnsi="UN-Abhaya" w:cs="UN-Abhaya" w:hint="cs"/>
          <w:sz w:val="26"/>
          <w:szCs w:val="26"/>
          <w:cs/>
        </w:rPr>
        <w:t xml:space="preserve"> - ‘පා: සුට්ඨු </w:t>
      </w:r>
      <w:r w:rsidRPr="0034796B">
        <w:rPr>
          <w:rFonts w:ascii="UN-Abhaya" w:hAnsi="UN-Abhaya" w:cs="UN-Abhaya"/>
          <w:sz w:val="26"/>
          <w:szCs w:val="26"/>
          <w:cs/>
        </w:rPr>
        <w:t>&gt;</w:t>
      </w:r>
      <w:r w:rsidRPr="0034796B">
        <w:rPr>
          <w:rFonts w:ascii="UN-Abhaya" w:hAnsi="UN-Abhaya" w:cs="UN-Abhaya" w:hint="cs"/>
          <w:sz w:val="26"/>
          <w:szCs w:val="26"/>
          <w:cs/>
        </w:rPr>
        <w:t xml:space="preserve"> සෙටු, හෙටු’</w:t>
      </w:r>
    </w:p>
    <w:p w14:paraId="79E9D9FA" w14:textId="77777777" w:rsidR="00301418" w:rsidRPr="0034796B" w:rsidRDefault="00301418" w:rsidP="00301418">
      <w:pPr>
        <w:tabs>
          <w:tab w:val="left" w:pos="3420"/>
        </w:tabs>
        <w:spacing w:after="0" w:line="276" w:lineRule="auto"/>
        <w:rPr>
          <w:rFonts w:ascii="UN-Abhaya" w:hAnsi="UN-Abhaya" w:cs="UN-Abhaya"/>
          <w:sz w:val="26"/>
          <w:szCs w:val="26"/>
        </w:rPr>
      </w:pPr>
    </w:p>
    <w:p w14:paraId="1B5C455B"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ළදරු මැඬවුන්</w:t>
      </w:r>
      <w:r w:rsidRPr="0034796B">
        <w:rPr>
          <w:rFonts w:ascii="UN-Abhaya" w:hAnsi="UN-Abhaya" w:cs="UN-Abhaya" w:hint="cs"/>
          <w:sz w:val="26"/>
          <w:szCs w:val="26"/>
          <w:cs/>
        </w:rPr>
        <w:t xml:space="preserve"> - තරුණ මෙණ්ඩකයන් = එළුපැටවුන්</w:t>
      </w:r>
    </w:p>
    <w:p w14:paraId="3DDD7F83" w14:textId="77777777" w:rsidR="00301418" w:rsidRPr="0034796B" w:rsidRDefault="00301418" w:rsidP="00301418">
      <w:pPr>
        <w:tabs>
          <w:tab w:val="left" w:pos="3420"/>
        </w:tabs>
        <w:spacing w:after="0" w:line="276" w:lineRule="auto"/>
        <w:rPr>
          <w:rFonts w:ascii="UN-Abhaya" w:hAnsi="UN-Abhaya" w:cs="UN-Abhaya"/>
          <w:sz w:val="26"/>
          <w:szCs w:val="26"/>
        </w:rPr>
      </w:pPr>
    </w:p>
    <w:p w14:paraId="75719B0E" w14:textId="77777777" w:rsidR="00301418" w:rsidRPr="0034796B" w:rsidRDefault="00301418" w:rsidP="00301418">
      <w:pPr>
        <w:tabs>
          <w:tab w:val="left" w:pos="3420"/>
        </w:tabs>
        <w:spacing w:after="0" w:line="276" w:lineRule="auto"/>
        <w:rPr>
          <w:rFonts w:ascii="UN-Abhaya" w:hAnsi="UN-Abhaya" w:cs="UN-Abhaya"/>
          <w:sz w:val="26"/>
          <w:szCs w:val="26"/>
        </w:rPr>
      </w:pPr>
      <w:r w:rsidRPr="0034796B">
        <w:rPr>
          <w:rFonts w:ascii="UN-Abhaya" w:hAnsi="UN-Abhaya" w:cs="UN-Abhaya" w:hint="cs"/>
          <w:b/>
          <w:bCs/>
          <w:sz w:val="26"/>
          <w:szCs w:val="26"/>
          <w:cs/>
        </w:rPr>
        <w:t>ළ දෙ ගත්තාහ</w:t>
      </w:r>
      <w:r w:rsidRPr="0034796B">
        <w:rPr>
          <w:rFonts w:ascii="UN-Abhaya" w:hAnsi="UN-Abhaya" w:cs="UN-Abhaya" w:hint="cs"/>
          <w:sz w:val="26"/>
          <w:szCs w:val="26"/>
          <w:cs/>
        </w:rPr>
        <w:t xml:space="preserve"> - සිත් දෙකක් උපදවා ගත්තාහ.</w:t>
      </w:r>
    </w:p>
    <w:p w14:paraId="22565974" w14:textId="77777777" w:rsidR="00301418" w:rsidRDefault="00301418" w:rsidP="00301418">
      <w:pPr>
        <w:tabs>
          <w:tab w:val="left" w:pos="3420"/>
        </w:tabs>
        <w:spacing w:after="0" w:line="276" w:lineRule="auto"/>
        <w:rPr>
          <w:rFonts w:ascii="UN-Abhaya" w:hAnsi="UN-Abhaya" w:cs="UN-Abhaya"/>
          <w:b/>
          <w:sz w:val="26"/>
          <w:szCs w:val="26"/>
        </w:rPr>
      </w:pPr>
    </w:p>
    <w:p w14:paraId="65B28A3C" w14:textId="77777777" w:rsidR="00301418" w:rsidRDefault="00301418" w:rsidP="00301418">
      <w:pPr>
        <w:tabs>
          <w:tab w:val="left" w:pos="3420"/>
        </w:tabs>
        <w:spacing w:after="0" w:line="276" w:lineRule="auto"/>
        <w:rPr>
          <w:rFonts w:ascii="UN-Abhaya" w:hAnsi="UN-Abhaya" w:cs="UN-Abhaya"/>
          <w:b/>
          <w:sz w:val="26"/>
          <w:szCs w:val="26"/>
        </w:rPr>
      </w:pPr>
    </w:p>
    <w:p w14:paraId="7AECF897" w14:textId="77777777" w:rsidR="004E5915" w:rsidRDefault="004E5915">
      <w:pPr>
        <w:rPr>
          <w:rFonts w:asciiTheme="majorHAnsi" w:eastAsiaTheme="majorEastAsia" w:hAnsiTheme="majorHAnsi" w:cs="UN-Ganganee"/>
          <w:sz w:val="32"/>
          <w:szCs w:val="32"/>
          <w:cs/>
        </w:rPr>
      </w:pPr>
      <w:r>
        <w:rPr>
          <w:cs/>
        </w:rPr>
        <w:br w:type="page"/>
      </w:r>
    </w:p>
    <w:p w14:paraId="0D6E0A80" w14:textId="5127B238" w:rsidR="00301418" w:rsidRPr="00B21024" w:rsidRDefault="00301418" w:rsidP="00B21024">
      <w:pPr>
        <w:pStyle w:val="Heading2"/>
      </w:pPr>
      <w:r w:rsidRPr="00B21024">
        <w:rPr>
          <w:cs/>
        </w:rPr>
        <w:lastRenderedPageBreak/>
        <w:t>පෙළ-</w:t>
      </w:r>
      <w:r w:rsidR="00B21024" w:rsidRPr="00B21024">
        <w:rPr>
          <w:rFonts w:hint="cs"/>
          <w:cs/>
        </w:rPr>
        <w:t>ස</w:t>
      </w:r>
      <w:r w:rsidRPr="00B21024">
        <w:rPr>
          <w:cs/>
        </w:rPr>
        <w:t>න්නය</w:t>
      </w:r>
    </w:p>
    <w:p w14:paraId="519576CA" w14:textId="77777777" w:rsidR="00301418" w:rsidRPr="00981A7D" w:rsidRDefault="00301418" w:rsidP="00301418">
      <w:pPr>
        <w:tabs>
          <w:tab w:val="left" w:pos="3420"/>
        </w:tabs>
        <w:spacing w:after="0" w:line="276" w:lineRule="auto"/>
        <w:rPr>
          <w:rFonts w:ascii="UN-Emanee" w:hAnsi="UN-Emanee" w:cs="UN-Emanee"/>
          <w:b/>
          <w:sz w:val="32"/>
          <w:szCs w:val="32"/>
        </w:rPr>
      </w:pPr>
    </w:p>
    <w:p w14:paraId="6DFAF640" w14:textId="77777777" w:rsidR="00301418" w:rsidRPr="00E7587B" w:rsidRDefault="00301418" w:rsidP="00301418">
      <w:pPr>
        <w:tabs>
          <w:tab w:val="left" w:pos="3420"/>
        </w:tabs>
        <w:spacing w:after="0" w:line="276" w:lineRule="auto"/>
        <w:rPr>
          <w:rFonts w:ascii="UN-Abhaya" w:hAnsi="UN-Abhaya" w:cs="UN-Abhaya"/>
          <w:b/>
          <w:bCs/>
          <w:sz w:val="28"/>
          <w:szCs w:val="28"/>
        </w:rPr>
      </w:pPr>
      <w:r w:rsidRPr="00E7587B">
        <w:rPr>
          <w:rFonts w:ascii="UN-Abhaya" w:hAnsi="UN-Abhaya" w:cs="UN-Abhaya"/>
          <w:b/>
          <w:bCs/>
          <w:sz w:val="28"/>
          <w:szCs w:val="28"/>
          <w:cs/>
        </w:rPr>
        <w:t>1 පිටුව</w:t>
      </w:r>
    </w:p>
    <w:p w14:paraId="4FC5F168" w14:textId="77777777" w:rsidR="00301418" w:rsidRPr="00E7587B" w:rsidRDefault="00301418" w:rsidP="00301418">
      <w:pPr>
        <w:tabs>
          <w:tab w:val="left" w:pos="3420"/>
        </w:tabs>
        <w:spacing w:after="0" w:line="276" w:lineRule="auto"/>
        <w:rPr>
          <w:rFonts w:ascii="UN-Abhaya" w:hAnsi="UN-Abhaya" w:cs="UN-Abhaya"/>
          <w:sz w:val="26"/>
          <w:szCs w:val="26"/>
        </w:rPr>
      </w:pPr>
    </w:p>
    <w:p w14:paraId="77CAFBDE" w14:textId="77777777" w:rsidR="00301418" w:rsidRPr="00E7587B" w:rsidRDefault="00301418" w:rsidP="00301418">
      <w:pPr>
        <w:tabs>
          <w:tab w:val="left" w:pos="3420"/>
        </w:tabs>
        <w:spacing w:after="0" w:line="276" w:lineRule="auto"/>
        <w:rPr>
          <w:rFonts w:ascii="UN-Abhaya" w:hAnsi="UN-Abhaya" w:cs="UN-Abhaya"/>
          <w:sz w:val="26"/>
          <w:szCs w:val="26"/>
        </w:rPr>
      </w:pPr>
      <w:r w:rsidRPr="00E7587B">
        <w:rPr>
          <w:rFonts w:ascii="UN-Abhaya" w:hAnsi="UN-Abhaya" w:cs="UN-Abhaya" w:hint="cs"/>
          <w:sz w:val="26"/>
          <w:szCs w:val="26"/>
          <w:cs/>
        </w:rPr>
        <w:t>ඉතිපි, මෙකරුණෙනුදු; සො භගවා, ඒ භගවත් තෙමේ; අරහං, (කෙලෙසුන් කෙරෙන් දුරු බැවිනුදු, කෙලෙසුන් නැසු බැවිනුදු, සංසාරචක්‍රයෙහි අර කැපු බැවිනුදු, ප්‍රත්‍යාදීනට අර්හ හෙයිනුදු, පව් කිරීමෙහි රහසක් නැති බැවිනුදු, යන මෙතෙක් කාරණයෙන්) රහතැ; සම්මා, මනා කොටැ; සං, තම විසින් මැ; බුද්ධො, සර්වධර්මයන් දත්තේ යැ; විජ්ජාචරණසම්පන්නො, අෂ්ටවිද්‍යායෙන් හා පසළොස් චරණධර්මයෙන් සමන්විත යැ; සුගතො, (ශොභන ගමන් ඇති බැවිනුදු, සුන්දරස්ථානයට ගිය බැවිනුදු, මනා කොටැ ගිය බැවිනුදු, මනා වූ තෙපුල් ඇති බැවිනුදු) සුගත යැ; ලොකවිදු, (සර්වාකාරයෙන් දන්නා ලද ලොක ඇති හෙයින්) ලොකවිදු යැ; අනුත්තරො පුරිසදම්මසාරථි, (තම හට වැඩි කෙනකුන් නැති බැවින් ද, පුරුෂ දම්‍යයන් විනයන කරන හෙයින් ද.) අනුත්තරපුරිසදම්මසාරථී යැ; සත්ථා දෙවමනුස්සානං, (දෘෂ්ටධාර්මික සාම්පරායික උහයාර්ථයෙන් යථාර්හයෙන්) දෙව්මිනිස්හට අනුශාසනා කරන හෙයින් ශාස්තෘ යැ; බුද්ධො. (සියලු ඥෙයමණ්ඩලය දත් හෙයින්) බුද්ධ යැ; භගවා භාග්‍යවත්ත්වාදි ගුණයෙන් යුක්ත හෙයින්) භගවතැ.</w:t>
      </w:r>
    </w:p>
    <w:p w14:paraId="412D72BA" w14:textId="77777777" w:rsidR="00301418" w:rsidRPr="00E7587B" w:rsidRDefault="00301418" w:rsidP="00301418">
      <w:pPr>
        <w:tabs>
          <w:tab w:val="left" w:pos="3420"/>
        </w:tabs>
        <w:spacing w:after="0" w:line="276" w:lineRule="auto"/>
        <w:rPr>
          <w:rFonts w:ascii="UN-Abhaya" w:hAnsi="UN-Abhaya" w:cs="UN-Abhaya"/>
          <w:sz w:val="26"/>
          <w:szCs w:val="26"/>
        </w:rPr>
      </w:pPr>
    </w:p>
    <w:p w14:paraId="079725D0" w14:textId="77777777" w:rsidR="00301418" w:rsidRPr="00E7587B" w:rsidRDefault="00301418" w:rsidP="00301418">
      <w:pPr>
        <w:tabs>
          <w:tab w:val="left" w:pos="3420"/>
        </w:tabs>
        <w:spacing w:after="0" w:line="276" w:lineRule="auto"/>
        <w:rPr>
          <w:rFonts w:ascii="UN-Abhaya" w:hAnsi="UN-Abhaya" w:cs="UN-Abhaya"/>
          <w:b/>
          <w:bCs/>
          <w:sz w:val="28"/>
          <w:szCs w:val="28"/>
        </w:rPr>
      </w:pPr>
      <w:r w:rsidRPr="00E7587B">
        <w:rPr>
          <w:rFonts w:ascii="UN-Abhaya" w:hAnsi="UN-Abhaya" w:cs="UN-Abhaya" w:hint="cs"/>
          <w:b/>
          <w:bCs/>
          <w:sz w:val="28"/>
          <w:szCs w:val="28"/>
          <w:cs/>
        </w:rPr>
        <w:t>53 පිටුව</w:t>
      </w:r>
    </w:p>
    <w:p w14:paraId="4C9240AD" w14:textId="77777777" w:rsidR="00301418" w:rsidRPr="00E7587B" w:rsidRDefault="00301418" w:rsidP="00301418">
      <w:pPr>
        <w:tabs>
          <w:tab w:val="left" w:pos="3420"/>
        </w:tabs>
        <w:spacing w:after="0" w:line="276" w:lineRule="auto"/>
        <w:rPr>
          <w:rFonts w:ascii="UN-Abhaya" w:hAnsi="UN-Abhaya" w:cs="UN-Abhaya"/>
          <w:sz w:val="26"/>
          <w:szCs w:val="26"/>
        </w:rPr>
      </w:pPr>
    </w:p>
    <w:p w14:paraId="21C81BD2" w14:textId="77777777" w:rsidR="00301418" w:rsidRPr="00E7587B" w:rsidRDefault="00301418" w:rsidP="00301418">
      <w:pPr>
        <w:tabs>
          <w:tab w:val="left" w:pos="3420"/>
        </w:tabs>
        <w:spacing w:after="0" w:line="276" w:lineRule="auto"/>
        <w:rPr>
          <w:rFonts w:ascii="UN-Abhaya" w:hAnsi="UN-Abhaya" w:cs="UN-Abhaya"/>
          <w:sz w:val="26"/>
          <w:szCs w:val="26"/>
        </w:rPr>
      </w:pPr>
      <w:r w:rsidRPr="00E7587B">
        <w:rPr>
          <w:rFonts w:ascii="UN-Abhaya" w:hAnsi="UN-Abhaya" w:cs="UN-Abhaya" w:hint="cs"/>
          <w:sz w:val="26"/>
          <w:szCs w:val="26"/>
          <w:cs/>
        </w:rPr>
        <w:t>භික්ඛවෙ, මහණෙනි; යං, යමෙක්; එවං මහාසාවජ්ජං, මෙසෙ මහාසාවද්‍ය වේද, යථයිදං (-යථා අයං) මිච්ඡා දිට්ඨි, යම් මේ මිථ්‍යාදෘෂ්ටියෙක් ඇද්ද; භික්ඛවෙ, මහණෙනි; අඤ්ඤං එකධම්මං අපි, එබඳු අන් එක ද දහමක්; අහං, මම; නසමනුපස්සාමි, ඤාණසමනුපස්සනා විසින් නො දක්නෙමි; භික්ඛවෙ, මහණෙනි; වජ්ජානි, වරදහු; මිච්ඡාදිට්ඨි පරමානි, මිථ්‍යාදෘෂ්ටිපරමයහ.</w:t>
      </w:r>
    </w:p>
    <w:p w14:paraId="14DFFB24" w14:textId="77777777" w:rsidR="00301418" w:rsidRPr="00E7587B" w:rsidRDefault="00301418" w:rsidP="00301418">
      <w:pPr>
        <w:tabs>
          <w:tab w:val="left" w:pos="3420"/>
        </w:tabs>
        <w:spacing w:after="0" w:line="276" w:lineRule="auto"/>
        <w:rPr>
          <w:rFonts w:ascii="UN-Abhaya" w:hAnsi="UN-Abhaya" w:cs="UN-Abhaya"/>
          <w:sz w:val="26"/>
          <w:szCs w:val="26"/>
        </w:rPr>
      </w:pPr>
    </w:p>
    <w:p w14:paraId="6FB2623A" w14:textId="77777777" w:rsidR="00301418" w:rsidRPr="00E7587B" w:rsidRDefault="00301418" w:rsidP="00301418">
      <w:pPr>
        <w:tabs>
          <w:tab w:val="left" w:pos="3420"/>
        </w:tabs>
        <w:spacing w:after="0" w:line="276" w:lineRule="auto"/>
        <w:rPr>
          <w:rFonts w:ascii="UN-Abhaya" w:hAnsi="UN-Abhaya"/>
          <w:b/>
          <w:bCs/>
          <w:sz w:val="28"/>
          <w:szCs w:val="28"/>
        </w:rPr>
      </w:pPr>
      <w:r w:rsidRPr="00E7587B">
        <w:rPr>
          <w:rFonts w:ascii="UN-Abhaya" w:hAnsi="UN-Abhaya" w:cs="UN-Abhaya" w:hint="cs"/>
          <w:b/>
          <w:bCs/>
          <w:sz w:val="28"/>
          <w:szCs w:val="28"/>
          <w:cs/>
        </w:rPr>
        <w:t>66 පිටුව</w:t>
      </w:r>
    </w:p>
    <w:p w14:paraId="296F3638" w14:textId="77777777" w:rsidR="00301418" w:rsidRPr="00E7587B" w:rsidRDefault="00301418" w:rsidP="00301418">
      <w:pPr>
        <w:spacing w:after="0" w:line="276" w:lineRule="auto"/>
        <w:rPr>
          <w:rFonts w:ascii="UN-Abhaya" w:hAnsi="UN-Abhaya" w:cs="UN-Abhaya"/>
          <w:sz w:val="26"/>
          <w:szCs w:val="26"/>
        </w:rPr>
      </w:pPr>
    </w:p>
    <w:p w14:paraId="2A7FD298"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සප්නො, ජනයා සහිත; සට්ඨො, රට සහිත; දණ්ඩකී, දණ්ඩකී නම් කැකුලු රජ; කිසං හි වච්ඡං, කිසවච්ඡ තවුස් පාණන; අචකිරිය, (කෙළ දැහැටිදඬු ආදීන්) මුවහ කොටැ; උච්ඡින්නමූලො, උසුන් මුල් ඇතියෙ; කුක්කුලනාමනිරයම්හි, කුකූල නම් නිරූහි; පච්චති, පැසෙයි; තස්ස, උහුගේ; කායෙ, කයෙහි; ඵුලිඞ්ගානි, ගිනිපුපුරුහු; පතන්ති, හෙති.</w:t>
      </w:r>
    </w:p>
    <w:p w14:paraId="04BED94E" w14:textId="77777777" w:rsidR="00301418" w:rsidRPr="00E7587B" w:rsidRDefault="00301418" w:rsidP="00301418">
      <w:pPr>
        <w:spacing w:after="0" w:line="276" w:lineRule="auto"/>
        <w:rPr>
          <w:rFonts w:ascii="UN-Abhaya" w:hAnsi="UN-Abhaya" w:cs="UN-Abhaya"/>
          <w:sz w:val="26"/>
          <w:szCs w:val="26"/>
        </w:rPr>
      </w:pPr>
    </w:p>
    <w:p w14:paraId="28A32EC6"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70 පිටුව</w:t>
      </w:r>
    </w:p>
    <w:p w14:paraId="17462691" w14:textId="77777777" w:rsidR="00301418" w:rsidRPr="00E7587B" w:rsidRDefault="00301418" w:rsidP="00301418">
      <w:pPr>
        <w:spacing w:after="0" w:line="276" w:lineRule="auto"/>
        <w:rPr>
          <w:rFonts w:ascii="UN-Abhaya" w:hAnsi="UN-Abhaya" w:cs="UN-Abhaya"/>
          <w:sz w:val="26"/>
          <w:szCs w:val="26"/>
        </w:rPr>
      </w:pPr>
    </w:p>
    <w:p w14:paraId="79424AD6"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යො, යම් රජෙක්; සඤ්ඤනෙ, පටවන ලද කා විසි හසර ඇති; (-එළවන ලද කායවාක්සංයම ඇති) පබ්බජිතෙ, ගිහිගෙන් නික්මැ ගිය; ධම්මං භණන්තෙ, පබ්බජිතෙ, දහම් බණන, අදුසකෙ, දූෂණක්‍රියා නොකරන; සමණෙ, ශ්‍රමණයෙන්; අවඤ්චයි, වැළැහී ද; තං නාළිකීරං, ඒ නාළිකීර රජු; පරත්ථ, පරලොවැ; සුනඛා, බල්ලො; සංගම්ම, මුළු වැ; විඵන්දමානං, වෙසෙසින් සැලෙන්නාහු; ඛාදන්ති, කති.</w:t>
      </w:r>
    </w:p>
    <w:p w14:paraId="7F3DDC7D" w14:textId="77777777" w:rsidR="00301418" w:rsidRPr="00E7587B" w:rsidRDefault="00301418" w:rsidP="00301418">
      <w:pPr>
        <w:spacing w:after="0" w:line="276" w:lineRule="auto"/>
        <w:rPr>
          <w:rFonts w:ascii="UN-Abhaya" w:hAnsi="UN-Abhaya" w:cs="UN-Abhaya"/>
          <w:sz w:val="26"/>
          <w:szCs w:val="26"/>
        </w:rPr>
      </w:pPr>
    </w:p>
    <w:p w14:paraId="0340A538"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lastRenderedPageBreak/>
        <w:t>82 පිටුව</w:t>
      </w:r>
    </w:p>
    <w:p w14:paraId="620F07EB" w14:textId="77777777" w:rsidR="00301418" w:rsidRPr="00E7587B" w:rsidRDefault="00301418" w:rsidP="00301418">
      <w:pPr>
        <w:spacing w:after="0" w:line="276" w:lineRule="auto"/>
        <w:rPr>
          <w:rFonts w:ascii="UN-Abhaya" w:hAnsi="UN-Abhaya" w:cs="UN-Abhaya"/>
          <w:sz w:val="26"/>
          <w:szCs w:val="26"/>
        </w:rPr>
      </w:pPr>
    </w:p>
    <w:p w14:paraId="75AFB383"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සච්චපරක්කමො, සත්‍යය පරාක්‍රම කොටැ ඇති; මාතඞ්ගො ඉසි, මතඟ තවුස්; ඉදං වත්‍වාන, (“තො විදුරුගල් නියෙන් කැණියටියෙහි” යනාදි) මෙ තෙපුල් බැණැ; බ්‍රාහ්මණානං, බමුණන්; උදික්ඛතං, බලා සිටියැ දී; අන්තලික්ඛස්මිං, අහසැ; පක්කාමි, නැඟී ගියේ.</w:t>
      </w:r>
    </w:p>
    <w:p w14:paraId="7086A412" w14:textId="77777777" w:rsidR="00301418" w:rsidRPr="00E7587B" w:rsidRDefault="00301418" w:rsidP="00301418">
      <w:pPr>
        <w:spacing w:after="0" w:line="276" w:lineRule="auto"/>
        <w:rPr>
          <w:rFonts w:ascii="UN-Abhaya" w:hAnsi="UN-Abhaya" w:cs="UN-Abhaya"/>
          <w:sz w:val="26"/>
          <w:szCs w:val="26"/>
        </w:rPr>
      </w:pPr>
    </w:p>
    <w:p w14:paraId="78512D90"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87 පිටුව</w:t>
      </w:r>
    </w:p>
    <w:p w14:paraId="5D4DE439" w14:textId="77777777" w:rsidR="00301418" w:rsidRPr="00E7587B" w:rsidRDefault="00301418" w:rsidP="00301418">
      <w:pPr>
        <w:spacing w:after="0" w:line="276" w:lineRule="auto"/>
        <w:rPr>
          <w:rFonts w:ascii="UN-Abhaya" w:hAnsi="UN-Abhaya" w:cs="UN-Abhaya"/>
          <w:sz w:val="26"/>
          <w:szCs w:val="26"/>
        </w:rPr>
      </w:pPr>
    </w:p>
    <w:p w14:paraId="103942BD"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මෙජ්ඣො, මෙධ්‍ය රජ; යසස්සිනෙ, යශස්වී වූ; මාතං ගස්මිං, මතඟ තවුස්පාණන් කෙරෙහි; මනං, සිත්; උපහච්ච, (ද්විෂ්ට වැ) හැනැ ගෙනැ; සපාරිසජ්ජො, පිරිස් සහිත වූයේ; උච්ඡින්නො, (යම් දවසෙකැ,) උසුන් වී ද; තදා, එ දවසැ; මෙජ්ඣාරඤ්ඤං, මෙධ්‍යා රණ්‍ය; අහු, වී.</w:t>
      </w:r>
    </w:p>
    <w:p w14:paraId="7FC212F0" w14:textId="77777777" w:rsidR="00301418" w:rsidRPr="00E7587B" w:rsidRDefault="00301418" w:rsidP="00301418">
      <w:pPr>
        <w:spacing w:after="0" w:line="276" w:lineRule="auto"/>
        <w:rPr>
          <w:rFonts w:ascii="UN-Abhaya" w:hAnsi="UN-Abhaya" w:cs="UN-Abhaya"/>
          <w:sz w:val="26"/>
          <w:szCs w:val="26"/>
        </w:rPr>
      </w:pPr>
    </w:p>
    <w:p w14:paraId="535D8FED"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94 පිටුව</w:t>
      </w:r>
    </w:p>
    <w:p w14:paraId="476751FC" w14:textId="77777777" w:rsidR="00301418" w:rsidRPr="00E7587B" w:rsidRDefault="00301418" w:rsidP="00301418">
      <w:pPr>
        <w:spacing w:after="0" w:line="276" w:lineRule="auto"/>
        <w:rPr>
          <w:rFonts w:ascii="UN-Abhaya" w:hAnsi="UN-Abhaya" w:cs="UN-Abhaya"/>
          <w:sz w:val="26"/>
          <w:szCs w:val="26"/>
        </w:rPr>
      </w:pPr>
    </w:p>
    <w:p w14:paraId="61C1170C"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අහං, මම; ධීරස්ස, ධීර වූ; විගතමොහස්ස, පැහු මොහ ඇති; පභින්නඛීලස්ස, බිඳුණු කෙලෙස්කණු ඇති; විජිත විජයස්ස, (පස් මරුන් බිඳැ,) දුනු ජය ඇති; අනීඝසස්, ව්‍යසන නැති; සුසමචිත්තස්ස, මොනොවට සන්හුන් සිත් ඇති; වුද්ධසීලස්ස, වැඩුණු සින් ඇති; සාධුපඤ්ඤස්ස, භද්‍රප්‍රඥා ඇති; වෙස්සන්තරස්ස, වෙස්ස සංඛ්‍යාත රාගාදි කෙලෙස් කසළ තිණු; විමලස්ස, නිර්මල; තස්ස භගවතො, ඒ භගවත් ගොයුමා ගේ; සාවකො අස්මි, ශ්‍රාවකයෙමි.</w:t>
      </w:r>
    </w:p>
    <w:p w14:paraId="479E13C8" w14:textId="77777777" w:rsidR="00301418" w:rsidRPr="00E7587B" w:rsidRDefault="00301418" w:rsidP="00301418">
      <w:pPr>
        <w:spacing w:after="0" w:line="276" w:lineRule="auto"/>
        <w:rPr>
          <w:rFonts w:ascii="UN-Abhaya" w:hAnsi="UN-Abhaya" w:cs="UN-Abhaya"/>
          <w:sz w:val="26"/>
          <w:szCs w:val="26"/>
        </w:rPr>
      </w:pPr>
    </w:p>
    <w:p w14:paraId="1669B321"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110 පිටුව</w:t>
      </w:r>
    </w:p>
    <w:p w14:paraId="7009B9CC" w14:textId="77777777" w:rsidR="00301418" w:rsidRPr="00E7587B" w:rsidRDefault="00301418" w:rsidP="00301418">
      <w:pPr>
        <w:spacing w:after="0" w:line="276" w:lineRule="auto"/>
        <w:rPr>
          <w:rFonts w:ascii="UN-Abhaya" w:hAnsi="UN-Abhaya" w:cs="UN-Abhaya"/>
          <w:sz w:val="26"/>
          <w:szCs w:val="26"/>
        </w:rPr>
      </w:pPr>
    </w:p>
    <w:p w14:paraId="4029CBE2"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ඉධ, මෙ ලොව්හි; අරහං, අර්හත් වූ; සම්මා, මනා කොටැ; සං, තමා විසින්; බුද්ධො, සිව්සස් දත්; තථාගතො, තථාගත තෙමේ; උප්පජ්ජති, උපදනේ යැ.</w:t>
      </w:r>
    </w:p>
    <w:p w14:paraId="1E7F71D9" w14:textId="77777777" w:rsidR="00301418" w:rsidRPr="00E7587B" w:rsidRDefault="00301418" w:rsidP="00301418">
      <w:pPr>
        <w:spacing w:after="0" w:line="276" w:lineRule="auto"/>
        <w:rPr>
          <w:rFonts w:ascii="UN-Abhaya" w:hAnsi="UN-Abhaya" w:cs="UN-Abhaya"/>
          <w:sz w:val="26"/>
          <w:szCs w:val="26"/>
        </w:rPr>
      </w:pPr>
    </w:p>
    <w:p w14:paraId="1A3F5605"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120 පිටුව</w:t>
      </w:r>
    </w:p>
    <w:p w14:paraId="0AD3BC89" w14:textId="77777777" w:rsidR="00301418" w:rsidRPr="00E7587B" w:rsidRDefault="00301418" w:rsidP="00301418">
      <w:pPr>
        <w:spacing w:after="0" w:line="276" w:lineRule="auto"/>
        <w:rPr>
          <w:rFonts w:ascii="UN-Abhaya" w:hAnsi="UN-Abhaya" w:cs="UN-Abhaya"/>
          <w:sz w:val="26"/>
          <w:szCs w:val="26"/>
        </w:rPr>
      </w:pPr>
    </w:p>
    <w:p w14:paraId="77F48884"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දෙව, දෙවියිනි; අරහං, අර්හත් වූ; සම්මාසම්බුද්ධො, සම්‍යක්සම්බුද්ධ වූ; අයං එ; භගවා; මේ භගවත් තෙමේ; මහතා භික්ඛුසංඝෙන සද්ධිං, ගුණ විසින් මහත් බික්සඟන් හා සමඟ; අඩ්ඪතෙළසෙහි භික්ඛුසතෙහි, ගණන් විසින් අඩ තෙළෙස් යල් සියක් සඟුන් හා සමඟ; අම්හාකං, අප සතු; අම්බවනෙ, අඹවෙනෙහි; විහරති, වෙසේ; තං ඛො පන භගවන්තං ගොතමං අභි, ඒ භගවත් ගොයුම්හු ලකුණු කොටැ ගෙනැ; එවං, මෙසේ; කල්‍යාණො, භද්‍ර වූ; කිත්ති සද්දො, යසගී; උග්ගතො, නැංගේ. (“ඉතිපි සො භගවා” ආදි පාඨයෙහි අර්ථ මුලැ කී පරිද්දෙන් දන්නෙ යැ.) දෙවො, දෙව තෙමේ; තං භගවන්තං, ඒ භගවත් ගොයුම්හු කරා; පයිරුපාසතු, එළඹැ හිඳීවා; භගවන්තං, භගවත් ගොයුම්හු; පයිරුපාසතො, පර්යුපාසන කරන; දෙවස්ස, දෙවයන්ගේ; චිත්තං, සිත්; පසීදෙය්‍ය, පහදනේ නම්; අප්පෙවනාම, මැනැව් නම් නො.</w:t>
      </w:r>
    </w:p>
    <w:p w14:paraId="7B262B5B" w14:textId="77777777" w:rsidR="00301418" w:rsidRPr="00E7587B" w:rsidRDefault="00301418" w:rsidP="00301418">
      <w:pPr>
        <w:spacing w:after="0" w:line="276" w:lineRule="auto"/>
        <w:rPr>
          <w:rFonts w:ascii="UN-Abhaya" w:hAnsi="UN-Abhaya" w:cs="UN-Abhaya"/>
          <w:sz w:val="26"/>
          <w:szCs w:val="26"/>
        </w:rPr>
      </w:pPr>
    </w:p>
    <w:p w14:paraId="025A488F"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126 පිටුව</w:t>
      </w:r>
    </w:p>
    <w:p w14:paraId="5C9E4B39" w14:textId="77777777" w:rsidR="00301418" w:rsidRPr="00E7587B" w:rsidRDefault="00301418" w:rsidP="00301418">
      <w:pPr>
        <w:spacing w:after="0" w:line="276" w:lineRule="auto"/>
        <w:rPr>
          <w:rFonts w:ascii="UN-Abhaya" w:hAnsi="UN-Abhaya" w:cs="UN-Abhaya"/>
          <w:sz w:val="26"/>
          <w:szCs w:val="26"/>
        </w:rPr>
      </w:pPr>
    </w:p>
    <w:p w14:paraId="3FB8A92B"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lastRenderedPageBreak/>
        <w:t>අම්බං වා, අඹ හෝ; පුට්ඨො, පුළුවුස්නා ලද්දේ; ලබුජං, දෙල්; ව්‍යාකරෙය්‍ය, ප්‍රකාශ කරන්නේ යැ. (“පුළුවුත්තා තබා අනෙක්ක කියන්නේ යැ”යි දක්වනු පිණිසැ අළ උපමායි.)</w:t>
      </w:r>
    </w:p>
    <w:p w14:paraId="2A3EB0D6" w14:textId="77777777" w:rsidR="00301418" w:rsidRPr="00E7587B" w:rsidRDefault="00301418" w:rsidP="00301418">
      <w:pPr>
        <w:spacing w:after="0" w:line="276" w:lineRule="auto"/>
        <w:rPr>
          <w:rFonts w:ascii="UN-Abhaya" w:hAnsi="UN-Abhaya" w:cs="UN-Abhaya"/>
          <w:sz w:val="26"/>
          <w:szCs w:val="26"/>
        </w:rPr>
      </w:pPr>
    </w:p>
    <w:p w14:paraId="4212CFE5"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142 පිටුව</w:t>
      </w:r>
    </w:p>
    <w:p w14:paraId="66BE48F9" w14:textId="77777777" w:rsidR="00301418" w:rsidRPr="00E7587B" w:rsidRDefault="00301418" w:rsidP="00301418">
      <w:pPr>
        <w:spacing w:after="0" w:line="276" w:lineRule="auto"/>
        <w:rPr>
          <w:rFonts w:ascii="UN-Abhaya" w:hAnsi="UN-Abhaya" w:cs="UN-Abhaya"/>
          <w:sz w:val="26"/>
          <w:szCs w:val="26"/>
        </w:rPr>
      </w:pPr>
    </w:p>
    <w:p w14:paraId="2D026EEC"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එකෙ, කිසි කෙනෙක්; දණ්ඩෙන, දඬියෙන්; දමයන්තී, දමත්; අංකුසෙහි, අකුස්සේන හා; කසාහි ච, කටුමති ගායෙන් හා දමත්; තාදිනා, බුදුන් විසින්; අදණ්ඩෙන, නොදඬියෙන්; අසත්ථෙන, නොසැතින්; අහං, මම; දන්තො අම්හි, දමනු ලද්දෙමි.</w:t>
      </w:r>
    </w:p>
    <w:p w14:paraId="51660DE1" w14:textId="77777777" w:rsidR="00301418" w:rsidRPr="00E7587B" w:rsidRDefault="00301418" w:rsidP="00301418">
      <w:pPr>
        <w:spacing w:after="0" w:line="276" w:lineRule="auto"/>
        <w:rPr>
          <w:rFonts w:ascii="UN-Abhaya" w:hAnsi="UN-Abhaya" w:cs="UN-Abhaya"/>
          <w:sz w:val="26"/>
          <w:szCs w:val="26"/>
        </w:rPr>
      </w:pPr>
    </w:p>
    <w:p w14:paraId="532F48C7"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148 පිටුව</w:t>
      </w:r>
    </w:p>
    <w:p w14:paraId="5807E48A" w14:textId="77777777" w:rsidR="00301418" w:rsidRPr="00E7587B" w:rsidRDefault="00301418" w:rsidP="00301418">
      <w:pPr>
        <w:spacing w:after="0" w:line="276" w:lineRule="auto"/>
        <w:rPr>
          <w:rFonts w:ascii="UN-Abhaya" w:hAnsi="UN-Abhaya" w:cs="UN-Abhaya"/>
          <w:sz w:val="26"/>
          <w:szCs w:val="26"/>
        </w:rPr>
      </w:pPr>
    </w:p>
    <w:p w14:paraId="41D771B4"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චක්ඛුම, ඇස් ඇතියව; පුරෙ, පෙරැ; මෙ, මාගේ; යා කඞ්ඛා, යම් සැකෙක්; ආසි, වී ද; තං, එ සැක; මෙ, මට; ව්‍යාකාසි, පැවැසුයෙහි; අද්ධා, එකාන්තයෙන්; සම්බුද්ධො, සම්බුද්ධ වූ; මුනි අසි, මුනි වෙහි; තව, තොප ගේ; නිවරණා, නීවරණයෝ; නත්ථි, නැත.</w:t>
      </w:r>
    </w:p>
    <w:p w14:paraId="0131CBA1" w14:textId="77777777" w:rsidR="00301418" w:rsidRPr="00E7587B" w:rsidRDefault="00301418" w:rsidP="00301418">
      <w:pPr>
        <w:spacing w:after="0" w:line="276" w:lineRule="auto"/>
        <w:rPr>
          <w:rFonts w:ascii="UN-Abhaya" w:hAnsi="UN-Abhaya" w:cs="UN-Abhaya"/>
          <w:sz w:val="26"/>
          <w:szCs w:val="26"/>
        </w:rPr>
      </w:pPr>
    </w:p>
    <w:p w14:paraId="6E5D8CAB"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157 පිටුව</w:t>
      </w:r>
    </w:p>
    <w:p w14:paraId="15EA6A45" w14:textId="77777777" w:rsidR="00301418" w:rsidRPr="00E7587B" w:rsidRDefault="00301418" w:rsidP="00301418">
      <w:pPr>
        <w:spacing w:after="0" w:line="276" w:lineRule="auto"/>
        <w:rPr>
          <w:rFonts w:ascii="UN-Abhaya" w:hAnsi="UN-Abhaya" w:cs="UN-Abhaya"/>
          <w:sz w:val="26"/>
          <w:szCs w:val="26"/>
        </w:rPr>
      </w:pPr>
    </w:p>
    <w:p w14:paraId="5CFB9887"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වාසව, විදුරවිය; මං පඤ්හං පුච්ඡ, මා පැන පුළුවුස; මනසි, සිත්හි ලා; නොහොත් මනසා, සිතින්; යං කිඤ්චි යම් කිසි අර්ථයක්; ඉච්ඡසි, රුස්නෙහි ද; අහං, මම; තෙ, තා ගේ; තස්ස තස්ස එව අත්ථස්ස, ඒ ඒ අර්ථයා ගේ මැ; අන්තං, කෙළ; කරොමි, කෙරෙම්.</w:t>
      </w:r>
    </w:p>
    <w:p w14:paraId="3B176D7A" w14:textId="77777777" w:rsidR="00301418" w:rsidRPr="00E7587B" w:rsidRDefault="00301418" w:rsidP="00301418">
      <w:pPr>
        <w:spacing w:after="0" w:line="276" w:lineRule="auto"/>
        <w:rPr>
          <w:rFonts w:ascii="UN-Abhaya" w:hAnsi="UN-Abhaya" w:cs="UN-Abhaya"/>
          <w:sz w:val="26"/>
          <w:szCs w:val="26"/>
        </w:rPr>
      </w:pPr>
    </w:p>
    <w:p w14:paraId="0CCFB385"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148 පිටුව</w:t>
      </w:r>
    </w:p>
    <w:p w14:paraId="1726B2C3" w14:textId="77777777" w:rsidR="00301418" w:rsidRPr="00E7587B" w:rsidRDefault="00301418" w:rsidP="00301418">
      <w:pPr>
        <w:spacing w:after="0" w:line="276" w:lineRule="auto"/>
        <w:rPr>
          <w:rFonts w:ascii="UN-Abhaya" w:hAnsi="UN-Abhaya" w:cs="UN-Abhaya"/>
          <w:sz w:val="26"/>
          <w:szCs w:val="26"/>
        </w:rPr>
      </w:pPr>
    </w:p>
    <w:p w14:paraId="42A49438"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බාවරිස්ස වා, බාවරි තව්සා ගේ වේවයි; තුම්හං වා, තොප ගේ වේවයි; සබ්බෙසං, හැම දෙනාගේ; මනසි, සිත්හි ලා; නොහොත්, මනසා, සිතින්; යං කිංචි, යම් කිසිවක්; ඉච්ඡථ, රුස්වව් ද; සබ්බසංසයං, එ හැම සැක; පුච්ඡව්හො, පුළුවුස්ව; කතාවකාසා, කළ අවකාහ ඇති යහු යැ.</w:t>
      </w:r>
    </w:p>
    <w:p w14:paraId="3ED6F6B8" w14:textId="77777777" w:rsidR="00301418" w:rsidRPr="00E7587B" w:rsidRDefault="00301418" w:rsidP="00301418">
      <w:pPr>
        <w:spacing w:after="0" w:line="276" w:lineRule="auto"/>
        <w:rPr>
          <w:rFonts w:ascii="UN-Abhaya" w:hAnsi="UN-Abhaya" w:cs="UN-Abhaya"/>
          <w:sz w:val="26"/>
          <w:szCs w:val="26"/>
        </w:rPr>
      </w:pPr>
    </w:p>
    <w:p w14:paraId="57C3CA88"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සභිය, සභියපරිබ්‍රාජකය; මනසි, සිත්හි ලා; යං කිංචි ඉච්ඡසි, යම් මැ දැයක් ඉස්නෙහි නම්; මං පඤ්හං පුච්ඡ, මා ඒ පැන පුළුවුස. අහං, මම; තෙ, තා ගේ; තස්ස තස්ස එව පඤ්හස්ස, ඒ ඒ ප්‍රශ්නයා ගේ; අන්තං, කෙළ; කරොමි, කෙරෙම්.</w:t>
      </w:r>
    </w:p>
    <w:p w14:paraId="0D3DAD82" w14:textId="77777777" w:rsidR="00301418" w:rsidRPr="00E7587B" w:rsidRDefault="00301418" w:rsidP="00301418">
      <w:pPr>
        <w:spacing w:after="0" w:line="276" w:lineRule="auto"/>
        <w:rPr>
          <w:rFonts w:ascii="UN-Abhaya" w:hAnsi="UN-Abhaya" w:cs="UN-Abhaya"/>
          <w:sz w:val="26"/>
          <w:szCs w:val="26"/>
        </w:rPr>
      </w:pPr>
    </w:p>
    <w:p w14:paraId="12360F7F"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භොන්තො, භවත්නි; කතාවකාසා, කළ අවකාශ ඇති යහු හැ. මනසා, සිතින්; යං කිඤ්චි පඤ්හං, යම් කිසි පැනක්; අභිපත්ථිතං, ඉස්නා ලද නම්; පුච්ඡන්තු, පුළුවුසිත්වා. අහං හි, මම වනාහි; සයං, තෙමේ; ඉමං ලොකං, මෙ ලොව හා; පරඤ්ච, පරලොව හා; ඤත්වා, දැනැ ගෙන; තං තං, ඒ ඒ පැන; වො, තොපට; ව්‍යාකරිස්සං, විසඳා කියම්.</w:t>
      </w:r>
    </w:p>
    <w:p w14:paraId="3EFD489D" w14:textId="77777777" w:rsidR="00301418" w:rsidRPr="00E7587B" w:rsidRDefault="00301418" w:rsidP="00301418">
      <w:pPr>
        <w:spacing w:after="0" w:line="276" w:lineRule="auto"/>
        <w:rPr>
          <w:rFonts w:ascii="UN-Abhaya" w:hAnsi="UN-Abhaya" w:cs="UN-Abhaya"/>
          <w:sz w:val="26"/>
          <w:szCs w:val="26"/>
        </w:rPr>
      </w:pPr>
    </w:p>
    <w:p w14:paraId="15D781D5"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sz w:val="26"/>
          <w:szCs w:val="26"/>
          <w:cs/>
        </w:rPr>
        <w:lastRenderedPageBreak/>
        <w:t>තග්ඝ, එකාන්තයෙන්; යථාපි කුසලො තථා, යම් පරිදි ඡෙකයෙක් වේ ද, ඒ පරිද්දෙන්; අහං,</w:t>
      </w:r>
      <w:r w:rsidRPr="00E7587B">
        <w:rPr>
          <w:rFonts w:ascii="Cambria" w:hAnsi="Cambria" w:cs="Cambria" w:hint="cs"/>
          <w:sz w:val="26"/>
          <w:szCs w:val="26"/>
          <w:cs/>
        </w:rPr>
        <w:t> </w:t>
      </w:r>
      <w:r w:rsidRPr="00E7587B">
        <w:rPr>
          <w:rFonts w:ascii="UN-Abhaya" w:hAnsi="UN-Abhaya" w:cs="UN-Abhaya"/>
          <w:sz w:val="26"/>
          <w:szCs w:val="26"/>
          <w:cs/>
        </w:rPr>
        <w:t>මම; තෙ, තට; අක්ඛිස්සං, කියම්. යදි, ඉදින්; කාහති වා,</w:t>
      </w:r>
      <w:r w:rsidRPr="00E7587B">
        <w:rPr>
          <w:rFonts w:ascii="Cambria" w:hAnsi="Cambria" w:cs="Cambria" w:hint="cs"/>
          <w:sz w:val="26"/>
          <w:szCs w:val="26"/>
          <w:cs/>
        </w:rPr>
        <w:t> </w:t>
      </w:r>
      <w:r w:rsidRPr="00E7587B">
        <w:rPr>
          <w:rFonts w:ascii="UN-Abhaya" w:hAnsi="UN-Abhaya" w:cs="UN-Abhaya" w:hint="cs"/>
          <w:sz w:val="26"/>
          <w:szCs w:val="26"/>
          <w:cs/>
        </w:rPr>
        <w:t>කරන්</w:t>
      </w:r>
      <w:r w:rsidRPr="00E7587B">
        <w:rPr>
          <w:rFonts w:ascii="UN-Abhaya" w:hAnsi="UN-Abhaya" w:cs="UN-Abhaya"/>
          <w:sz w:val="26"/>
          <w:szCs w:val="26"/>
          <w:cs/>
        </w:rPr>
        <w:t>නේ නම් හෝ; නවා, නො</w:t>
      </w:r>
      <w:r w:rsidRPr="00E7587B">
        <w:rPr>
          <w:rFonts w:ascii="UN-Abhaya" w:hAnsi="UN-Abhaya" w:cs="UN-Abhaya" w:hint="cs"/>
          <w:sz w:val="26"/>
          <w:szCs w:val="26"/>
          <w:cs/>
        </w:rPr>
        <w:t xml:space="preserve"> කරන්නේ නම් හෝ; තං, එ; රාජා එව, රජ මැ; ජානාති, දනී.</w:t>
      </w:r>
    </w:p>
    <w:p w14:paraId="079C9735" w14:textId="77777777" w:rsidR="00301418" w:rsidRPr="00E7587B" w:rsidRDefault="00301418" w:rsidP="00301418">
      <w:pPr>
        <w:spacing w:after="0" w:line="276" w:lineRule="auto"/>
        <w:rPr>
          <w:rFonts w:ascii="UN-Abhaya" w:hAnsi="UN-Abhaya" w:cs="UN-Abhaya"/>
          <w:sz w:val="26"/>
          <w:szCs w:val="26"/>
        </w:rPr>
      </w:pPr>
    </w:p>
    <w:p w14:paraId="1D618307" w14:textId="77777777" w:rsidR="00301418" w:rsidRPr="00E7587B" w:rsidRDefault="00301418" w:rsidP="00301418">
      <w:pPr>
        <w:spacing w:after="0" w:line="276" w:lineRule="auto"/>
        <w:rPr>
          <w:rFonts w:ascii="UN-Abhaya" w:hAnsi="UN-Abhaya" w:cs="UN-Abhaya"/>
          <w:b/>
          <w:bCs/>
          <w:sz w:val="26"/>
          <w:szCs w:val="26"/>
        </w:rPr>
      </w:pPr>
      <w:r w:rsidRPr="00E7587B">
        <w:rPr>
          <w:rFonts w:ascii="UN-Abhaya" w:hAnsi="UN-Abhaya" w:cs="UN-Abhaya" w:hint="cs"/>
          <w:b/>
          <w:bCs/>
          <w:sz w:val="26"/>
          <w:szCs w:val="26"/>
          <w:cs/>
        </w:rPr>
        <w:t>165 පිටුව</w:t>
      </w:r>
    </w:p>
    <w:p w14:paraId="40EC74EA" w14:textId="77777777" w:rsidR="00301418" w:rsidRPr="00E7587B" w:rsidRDefault="00301418" w:rsidP="00301418">
      <w:pPr>
        <w:spacing w:after="0" w:line="276" w:lineRule="auto"/>
        <w:rPr>
          <w:rFonts w:ascii="UN-Abhaya" w:hAnsi="UN-Abhaya" w:cs="UN-Abhaya"/>
          <w:sz w:val="26"/>
          <w:szCs w:val="26"/>
        </w:rPr>
      </w:pPr>
    </w:p>
    <w:p w14:paraId="4A4E18E3"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අම්හො, පින්වත; සීනපත්තො, ක්ෂුත්‍ර පත් ඇති; සකණ්ටකො, කටුසහිත වූ; අයං, මේ; කො නාම, කිනම් ලද; රුක්ඛො, වෘක්‍ෂයෙක් ද? යත්ථ, යම් රුකෙක්හි; එකප්ප හාරෙන, එක ප්‍රහාරයෙන්; උත්තමඞ්ගං, මස්තකය; විඝාටිතං, බිඳින ලද ද; (එක වට හිස ද තුඩ ද යම් ගසෙකැ ගැසැ බිඳෙන ලද ද, ඒ කිනම් රුකෙක් දැයි? වෙදනායෙන් ගස නම පවා සඳහන් නැති වැ ‘කන්දගලකයා’, කී සැටියි.)</w:t>
      </w:r>
    </w:p>
    <w:p w14:paraId="311D9B2D" w14:textId="77777777" w:rsidR="00301418" w:rsidRPr="00E7587B" w:rsidRDefault="00301418" w:rsidP="00301418">
      <w:pPr>
        <w:spacing w:after="0" w:line="276" w:lineRule="auto"/>
        <w:rPr>
          <w:rFonts w:ascii="UN-Abhaya" w:hAnsi="UN-Abhaya" w:cs="UN-Abhaya"/>
          <w:sz w:val="26"/>
          <w:szCs w:val="26"/>
        </w:rPr>
      </w:pPr>
    </w:p>
    <w:p w14:paraId="57D6D79A"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168 පිටුව</w:t>
      </w:r>
    </w:p>
    <w:p w14:paraId="681A0902" w14:textId="77777777" w:rsidR="00301418" w:rsidRPr="00E7587B" w:rsidRDefault="00301418" w:rsidP="00301418">
      <w:pPr>
        <w:spacing w:after="0" w:line="276" w:lineRule="auto"/>
        <w:rPr>
          <w:rFonts w:ascii="UN-Abhaya" w:hAnsi="UN-Abhaya" w:cs="UN-Abhaya"/>
          <w:sz w:val="26"/>
          <w:szCs w:val="26"/>
        </w:rPr>
      </w:pPr>
    </w:p>
    <w:p w14:paraId="49D8784E"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අතීතානාගත පච්චුප්පන්නං, අතීත අනාගත ප්‍රත්‍යුත්පන්න වූ; යං කිඤ්චි රූපං, යම් කිසි රූපයෙක් වේ ද; අජ්ඣත්තං වා, ආද්ධ්‍යාත්මික වූ හෝ; බහිද්ධා වා, බාහ්‍ය වූ හෝ; ඔලාරිකං වා, ඖදාරික වූ හෝ; සුඛුමං වා, සූක්‍ෂම වූ හෝ; හීනං වා, හීන වූ හෝ; පණීතං වා, ප්‍රණීත වූ හෝ; යං කිංචී රූපං, යම් කිසි රූපයෙක් වේ ද; දූරෙ, දුරැ වූ හෝ; සන්තිකෙ වා, ළඟැ වූ හෝ; යං යම් රූපයෙක් වේ ද; එතං සබ්බං රූපං, තෙල හැම (එකොළොස්) රූ; න මම, මා නො ගැත්තේ යැ; අහං, මම; න එසො අස්මි, තෙල රූපයෙම් නො වෙමි; එසො, තෙල; න මෙ අත්තා, මා ගෙ ආත්ම නො වෙයි; යා කාචි වෙදනා; යනාදි පාළියෙහි අර්ථ ද මෙ කිරී පරිදි මැ සලකන්නේ යැ.</w:t>
      </w:r>
    </w:p>
    <w:p w14:paraId="108C155E" w14:textId="77777777" w:rsidR="00301418" w:rsidRPr="00E7587B" w:rsidRDefault="00301418" w:rsidP="00301418">
      <w:pPr>
        <w:spacing w:after="0" w:line="276" w:lineRule="auto"/>
        <w:rPr>
          <w:rFonts w:ascii="UN-Abhaya" w:hAnsi="UN-Abhaya" w:cs="UN-Abhaya"/>
          <w:sz w:val="26"/>
          <w:szCs w:val="26"/>
        </w:rPr>
      </w:pPr>
    </w:p>
    <w:p w14:paraId="691C6022"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182 පිටුව</w:t>
      </w:r>
    </w:p>
    <w:p w14:paraId="00A0DFE8" w14:textId="77777777" w:rsidR="00301418" w:rsidRPr="00E7587B" w:rsidRDefault="00301418" w:rsidP="00301418">
      <w:pPr>
        <w:spacing w:after="0" w:line="276" w:lineRule="auto"/>
        <w:rPr>
          <w:rFonts w:ascii="UN-Abhaya" w:hAnsi="UN-Abhaya" w:cs="UN-Abhaya"/>
          <w:sz w:val="26"/>
          <w:szCs w:val="26"/>
        </w:rPr>
      </w:pPr>
    </w:p>
    <w:p w14:paraId="36BA7BCF"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රාජ, මහරජ; පවාතො, පෙයාසුළඟ; ගිරිං, සල්ගල්; සචෙ ආවහෙය්‍ය, නඟා-ගෙනැ යන්නේ වී නම්; චන්දො ච සුරියො ච, සඳු හා හිරු හා දෙදෙන; ඡමාය, බිමින්; පතෙය්‍යුං යන්නාහු වුහු නම්; සබ්බා එව නජ්ජො, හැම නදීහු (-ගඟ- හෝ) පටිසොතං, උඩු හෝ බලා; වජෙය්‍යුං, යන්නාහු වුහු නම්; අහං, මම; මුසා, බොරු; නතු එව භණෙය්‍යං, නො කියම් මැයි.</w:t>
      </w:r>
    </w:p>
    <w:p w14:paraId="2B2C7457" w14:textId="77777777" w:rsidR="00301418" w:rsidRPr="00E7587B" w:rsidRDefault="00301418" w:rsidP="00301418">
      <w:pPr>
        <w:spacing w:after="0" w:line="276" w:lineRule="auto"/>
        <w:rPr>
          <w:rFonts w:ascii="UN-Abhaya" w:hAnsi="UN-Abhaya" w:cs="UN-Abhaya"/>
          <w:sz w:val="26"/>
          <w:szCs w:val="26"/>
        </w:rPr>
      </w:pPr>
    </w:p>
    <w:p w14:paraId="6377FF20"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නභං, අහස; ඵලෙය්‍ය, පැළෙන්නේ වී නම්; උදධි, මුහුදු; විසුස්සෙ, වියළෙන්නේ වී නම්; භූතධරා, භූතයන් ධරා සිටුනා; අයං වසුන්ධරා, තෙල මෙදිනී තොමෝ; සංවට්ටෙ, නස්නී වී නම්; මෙරු සිලුච්චයො, මෙරගල; සමූලං, සහමුලින්; උබ්බහෙ, ඉපිරැ යන්නේ වී නම්; අහං, මම; මුසා, මුසවා; නතු එව භණෙය්‍යං, නො කියම් මැයි.</w:t>
      </w:r>
    </w:p>
    <w:p w14:paraId="0D836072" w14:textId="77777777" w:rsidR="00301418" w:rsidRPr="00E7587B" w:rsidRDefault="00301418" w:rsidP="00301418">
      <w:pPr>
        <w:spacing w:after="0" w:line="276" w:lineRule="auto"/>
        <w:rPr>
          <w:rFonts w:ascii="UN-Abhaya" w:hAnsi="UN-Abhaya" w:cs="UN-Abhaya"/>
          <w:sz w:val="26"/>
          <w:szCs w:val="26"/>
        </w:rPr>
      </w:pPr>
    </w:p>
    <w:p w14:paraId="0417A586"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205 පිටුව</w:t>
      </w:r>
    </w:p>
    <w:p w14:paraId="1A35AA52" w14:textId="77777777" w:rsidR="00301418" w:rsidRPr="00E7587B" w:rsidRDefault="00301418" w:rsidP="00301418">
      <w:pPr>
        <w:spacing w:after="0" w:line="276" w:lineRule="auto"/>
        <w:rPr>
          <w:rFonts w:ascii="UN-Abhaya" w:hAnsi="UN-Abhaya" w:cs="UN-Abhaya"/>
          <w:sz w:val="26"/>
          <w:szCs w:val="26"/>
        </w:rPr>
      </w:pPr>
    </w:p>
    <w:p w14:paraId="17D3DED0"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 xml:space="preserve">බාවරිස්ස, බාවරි මහතව්සාගේ; වචො, තෙපුල; සුත්වා, අසා; සිස්සා, ශිෂ්‍ය වූ; සොළස බ්‍රාහ්මණා, සොළොස් බමුණෝ; ඔහු කවරහ යත්; අජිතො, අජිත යැ; තිස්ස මෙත්තෙය්‍යො, තිස්සමෙත්තෙය්‍ය යැ; පුණ්ණකො, පුණ්ණක යැ; අථ, වැලි; මෙත්තගු, මෙත්තකු යැ; ධොතකො, ධොතක යැ; උපසීවො ච, උපසීව යැ; නන්දො ච, නන්ද යැ; අථ, වැලි; හෙමකො, හෙමක යැ; තොදෙය්‍යකප්පා, තොදෙය්‍ය යැ, කප්ප යැ, යන; </w:t>
      </w:r>
      <w:r w:rsidRPr="00E7587B">
        <w:rPr>
          <w:rFonts w:ascii="UN-Abhaya" w:hAnsi="UN-Abhaya" w:cs="UN-Abhaya" w:hint="cs"/>
          <w:sz w:val="26"/>
          <w:szCs w:val="26"/>
          <w:cs/>
        </w:rPr>
        <w:lastRenderedPageBreak/>
        <w:t>දුභයො, දෙදෙන යැ; පණ්ඩිතො, පණ්ඩිත වූ; ජතුකණ්ණී ච, චතුකණ්ණී යැ; භද්‍රාවුධො, භද්‍රාවුධ යැ; උදයො ච, උදය යැ; පොසාලො ච අපි බ්‍රාහ්මණො, වැලි පොසාල නම් බමුණු යැ; මෙධාවී, ප්‍රශස්ත බුද්ධි ඇති; මොඝරාජා ච, මොඝරාජ යැ; මහාඉසි, මහ තවුස් වූ; පිංගියො ච, පිංගිය යැ යි.</w:t>
      </w:r>
    </w:p>
    <w:p w14:paraId="36178EEE" w14:textId="77777777" w:rsidR="00301418" w:rsidRPr="00E7587B" w:rsidRDefault="00301418" w:rsidP="00301418">
      <w:pPr>
        <w:spacing w:after="0" w:line="276" w:lineRule="auto"/>
        <w:rPr>
          <w:rFonts w:ascii="UN-Abhaya" w:hAnsi="UN-Abhaya" w:cs="UN-Abhaya"/>
          <w:sz w:val="26"/>
          <w:szCs w:val="26"/>
        </w:rPr>
      </w:pPr>
    </w:p>
    <w:p w14:paraId="40D3113C"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‍206 පිටුව</w:t>
      </w:r>
    </w:p>
    <w:p w14:paraId="7C48FD4A" w14:textId="77777777" w:rsidR="00301418" w:rsidRPr="00E7587B" w:rsidRDefault="00301418" w:rsidP="00301418">
      <w:pPr>
        <w:spacing w:after="0" w:line="276" w:lineRule="auto"/>
        <w:rPr>
          <w:rFonts w:ascii="UN-Abhaya" w:hAnsi="UN-Abhaya" w:cs="UN-Abhaya"/>
          <w:sz w:val="26"/>
          <w:szCs w:val="26"/>
        </w:rPr>
      </w:pPr>
    </w:p>
    <w:p w14:paraId="1729FF90"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sz w:val="26"/>
          <w:szCs w:val="26"/>
          <w:cs/>
        </w:rPr>
        <w:t>සබ්බෙ, හැම; පච්චෙකගණිනො,</w:t>
      </w:r>
      <w:r w:rsidRPr="00E7587B">
        <w:rPr>
          <w:rFonts w:ascii="Cambria" w:hAnsi="Cambria" w:cs="Cambria" w:hint="cs"/>
          <w:sz w:val="26"/>
          <w:szCs w:val="26"/>
          <w:cs/>
        </w:rPr>
        <w:t> </w:t>
      </w:r>
      <w:r w:rsidRPr="00E7587B">
        <w:rPr>
          <w:rFonts w:ascii="UN-Abhaya" w:hAnsi="UN-Abhaya" w:cs="UN-Abhaya"/>
          <w:sz w:val="26"/>
          <w:szCs w:val="26"/>
          <w:cs/>
        </w:rPr>
        <w:t xml:space="preserve">වෙන වෙන දහස් දහස් </w:t>
      </w:r>
      <w:r w:rsidRPr="00E7587B">
        <w:rPr>
          <w:rFonts w:ascii="UN-Abhaya" w:hAnsi="UN-Abhaya" w:cs="UN-Abhaya" w:hint="cs"/>
          <w:sz w:val="26"/>
          <w:szCs w:val="26"/>
          <w:cs/>
        </w:rPr>
        <w:t xml:space="preserve">ගණ ඇත්තාහු; සබ්බලොකස්ස, සර්වලොකයා විසින්; විස්සුතා, වෙසෙසින් අසන ලද්දාහු; ඣායී, බහවුන් අරමුණු නරඹන්නාහු; ඣානරතා, ධ්‍යානයෙහි නියැලුණාහු; ධීරා, පැන ඇතියාහු; නොහොත් පැරැකුම් ඇතියාහු; පුබ්බ වාසනවාසිතා, (කසුබු සම්මාසම්බුදුන් දවසැ පිරු ‘ගතප්‍ර ත්‍යාගත’ වත් නැමැති පිනැයි කියන ලදු) පූර්ව වාසනායෙන් වැසුණාහු; සබ්බෙ, මෙකී හැම සොළොස් බමුණෝ; බාවරීං, ප්‍රාවරි මහ රුසිහු; අභිවාදෙත්වා, ප්‍රකර්ෂයෙන් නැමැඳැ, නං, උහු; පදක්ඛිණං ච කත්වා, පැදකුණු ද කොටැ; ජටාජිනධරා, දළමඬුලු අඳුන් දිවිසම් ධරන්නාහු; උත්තරා මුඛා, උතුරු දෙන බලා ගත්තාහු; පක්කාමුං, නික්මුණුහු. </w:t>
      </w:r>
    </w:p>
    <w:p w14:paraId="413DFE92" w14:textId="77777777" w:rsidR="00301418" w:rsidRPr="00E7587B" w:rsidRDefault="00301418" w:rsidP="00301418">
      <w:pPr>
        <w:spacing w:after="0" w:line="276" w:lineRule="auto"/>
        <w:rPr>
          <w:rFonts w:ascii="UN-Abhaya" w:hAnsi="UN-Abhaya" w:cs="UN-Abhaya"/>
          <w:sz w:val="26"/>
          <w:szCs w:val="26"/>
        </w:rPr>
      </w:pPr>
    </w:p>
    <w:p w14:paraId="025BF6EB"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207 පිටුව</w:t>
      </w:r>
    </w:p>
    <w:p w14:paraId="1D1C3A9D" w14:textId="77777777" w:rsidR="00301418" w:rsidRPr="00E7587B" w:rsidRDefault="00301418" w:rsidP="00301418">
      <w:pPr>
        <w:spacing w:after="0" w:line="276" w:lineRule="auto"/>
        <w:rPr>
          <w:rFonts w:ascii="UN-Abhaya" w:hAnsi="UN-Abhaya" w:cs="UN-Abhaya"/>
          <w:sz w:val="26"/>
          <w:szCs w:val="26"/>
        </w:rPr>
      </w:pPr>
    </w:p>
    <w:p w14:paraId="5F015714"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සීතං, උදකං, සිහිල් පැන් ලදු; තදිතෙ ඉව, පිපාසිතයක්හු සෙයින්; මහාලාභං, මහාභොග ලදු; වාණිජො ඉව, වෙණෙඳක්හු සෙයින්; ඡායං, සිහිල් සෙවණ ලදු; ඝම්මාහිතත්තො ඳක්හු සෙයින්; ඡායං, සිහිල් සෙවණ ලදු; ඝම්මාහිතත්තො ඉව, ගිමන්හි කළකිරි මැඟියක්හු සෙයින්; තුසිතා, සන්තුෂ්ට වූවාහු; පබ්බතං, ගලට; ආරුහුං, නැඟියෝ,</w:t>
      </w:r>
    </w:p>
    <w:p w14:paraId="51767407" w14:textId="77777777" w:rsidR="00301418" w:rsidRPr="00E7587B" w:rsidRDefault="00301418" w:rsidP="00301418">
      <w:pPr>
        <w:spacing w:after="0" w:line="276" w:lineRule="auto"/>
        <w:rPr>
          <w:rFonts w:ascii="UN-Abhaya" w:hAnsi="UN-Abhaya" w:cs="UN-Abhaya"/>
          <w:sz w:val="26"/>
          <w:szCs w:val="26"/>
        </w:rPr>
      </w:pPr>
    </w:p>
    <w:p w14:paraId="484E219C"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තස්මිං සමයෙ, එ දවසැ; භගවා ච, භාග්‍යවතුන් වහන්සේත්; භික්ඛුසංඝපුරක්ඛතො, බික්සඟුන් විසින් පෙරට කරන ලදසේක්; භික්ඛූනං, මහණුනට; ධම්මං දෙසෙති, දහම් දෙසන සේකැ; වනෙ, මහවෙනෙහි; සීහො ඉව, සිහරදකු සෙයින්; නදති (සදහම් නදින්) නාද කරන සේකැ.</w:t>
      </w:r>
    </w:p>
    <w:p w14:paraId="786C3B2E" w14:textId="77777777" w:rsidR="00301418" w:rsidRPr="00E7587B" w:rsidRDefault="00301418" w:rsidP="00301418">
      <w:pPr>
        <w:spacing w:after="0" w:line="276" w:lineRule="auto"/>
        <w:rPr>
          <w:rFonts w:ascii="UN-Abhaya" w:hAnsi="UN-Abhaya" w:cs="UN-Abhaya"/>
          <w:sz w:val="26"/>
          <w:szCs w:val="26"/>
        </w:rPr>
      </w:pPr>
    </w:p>
    <w:p w14:paraId="6B2747EC"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208 පිටුව</w:t>
      </w:r>
    </w:p>
    <w:p w14:paraId="5CFF1E72" w14:textId="77777777" w:rsidR="00301418" w:rsidRPr="00E7587B" w:rsidRDefault="00301418" w:rsidP="00301418">
      <w:pPr>
        <w:spacing w:after="0" w:line="276" w:lineRule="auto"/>
        <w:rPr>
          <w:rFonts w:ascii="UN-Abhaya" w:hAnsi="UN-Abhaya" w:cs="UN-Abhaya"/>
          <w:sz w:val="26"/>
          <w:szCs w:val="26"/>
        </w:rPr>
      </w:pPr>
    </w:p>
    <w:p w14:paraId="423FE30A"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බාවරි බ්‍රාහ්මණො, ප්‍රාවරිබ්‍රාහ්මණ තෙමේ; සහ සිස්සෙහි, ශිෂ්‍යයන් හා සමඟ; සුඛිතො හොතු, සුඛිත වේවා; මාණව, මාණවකය; ත්‍වඤ්ච අපි, තො ද; සුඛිතො භොහි සුඛිත වෙයි; චිරං, චීරරාත්‍රයක්; ජීවාහි, ජීවත් වෙයි.</w:t>
      </w:r>
    </w:p>
    <w:p w14:paraId="27F5D87E" w14:textId="77777777" w:rsidR="00301418" w:rsidRPr="00E7587B" w:rsidRDefault="00301418" w:rsidP="00301418">
      <w:pPr>
        <w:spacing w:after="0" w:line="276" w:lineRule="auto"/>
        <w:rPr>
          <w:rFonts w:ascii="UN-Abhaya" w:hAnsi="UN-Abhaya" w:cs="UN-Abhaya"/>
          <w:sz w:val="26"/>
          <w:szCs w:val="26"/>
        </w:rPr>
      </w:pPr>
    </w:p>
    <w:p w14:paraId="1D7F15CB"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211 පිටුව</w:t>
      </w:r>
    </w:p>
    <w:p w14:paraId="2F73D32E" w14:textId="77777777" w:rsidR="00301418" w:rsidRPr="00E7587B" w:rsidRDefault="00301418" w:rsidP="00301418">
      <w:pPr>
        <w:spacing w:after="0" w:line="276" w:lineRule="auto"/>
        <w:rPr>
          <w:rFonts w:ascii="UN-Abhaya" w:hAnsi="UN-Abhaya" w:cs="UN-Abhaya"/>
          <w:sz w:val="26"/>
          <w:szCs w:val="26"/>
        </w:rPr>
      </w:pPr>
    </w:p>
    <w:p w14:paraId="09795BAA"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තතො, එක්බිති; රම්මෙ, රම්‍ය වූ; පාසාණකෙ, (මගධ රටැ වූ) පහණසැ තන්හි; පාරායණ සමාගමෙ, (අපාර වූ සංසාරසාගරයාගේ නිර්වාණ පාරයට පමුණු වන්නෙන්) පාරායණ නම් වූ සුත දෙසූ මහසමාම්හි; බුද්ධො, සම්බුද්ධ තෙමේ; චුද්දස පාණකොටියො, තුදුස් කෙළක් පණන්; අමතං පායයී, අමා පෙවී.</w:t>
      </w:r>
    </w:p>
    <w:p w14:paraId="0FBE34F8" w14:textId="77777777" w:rsidR="00301418" w:rsidRPr="00E7587B" w:rsidRDefault="00301418" w:rsidP="00301418">
      <w:pPr>
        <w:spacing w:after="0" w:line="276" w:lineRule="auto"/>
        <w:rPr>
          <w:rFonts w:ascii="UN-Abhaya" w:hAnsi="UN-Abhaya" w:cs="UN-Abhaya"/>
          <w:b/>
          <w:bCs/>
          <w:sz w:val="28"/>
          <w:szCs w:val="28"/>
        </w:rPr>
      </w:pPr>
    </w:p>
    <w:p w14:paraId="0F02C804"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lastRenderedPageBreak/>
        <w:t>226 පිටුව</w:t>
      </w:r>
    </w:p>
    <w:p w14:paraId="78C00496" w14:textId="77777777" w:rsidR="00301418" w:rsidRPr="00E7587B" w:rsidRDefault="00301418" w:rsidP="00301418">
      <w:pPr>
        <w:spacing w:after="0" w:line="276" w:lineRule="auto"/>
        <w:rPr>
          <w:rFonts w:ascii="UN-Abhaya" w:hAnsi="UN-Abhaya" w:cs="UN-Abhaya"/>
          <w:sz w:val="26"/>
          <w:szCs w:val="26"/>
        </w:rPr>
      </w:pPr>
    </w:p>
    <w:p w14:paraId="797CE51A"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සමන්තා, හාත්පස්හි සක්වළිනුදු පැමිණි; තෙ චත්තාරො මහාරාජා, ඒ සතර වරම් මහරජහු; චතුරො දිසා, සතර දික්හි; දද්දල්ලමානා, දිලෙන්නා, කාපිලවත්ථවෙ වනෙ, කිඹුල්වත්මහ වෙනෙහි; අට්ඨංසු, සිටියහ.</w:t>
      </w:r>
    </w:p>
    <w:p w14:paraId="476E04F7" w14:textId="77777777" w:rsidR="00301418" w:rsidRPr="00E7587B" w:rsidRDefault="00301418" w:rsidP="00301418">
      <w:pPr>
        <w:spacing w:after="0" w:line="276" w:lineRule="auto"/>
        <w:rPr>
          <w:rFonts w:ascii="UN-Abhaya" w:hAnsi="UN-Abhaya" w:cs="UN-Abhaya"/>
          <w:sz w:val="26"/>
          <w:szCs w:val="26"/>
        </w:rPr>
      </w:pPr>
    </w:p>
    <w:p w14:paraId="62C14E92"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227 පිටුව</w:t>
      </w:r>
    </w:p>
    <w:p w14:paraId="2CF024E3" w14:textId="77777777" w:rsidR="00301418" w:rsidRPr="00E7587B" w:rsidRDefault="00301418" w:rsidP="00301418">
      <w:pPr>
        <w:spacing w:after="0" w:line="276" w:lineRule="auto"/>
        <w:rPr>
          <w:rFonts w:ascii="UN-Abhaya" w:hAnsi="UN-Abhaya" w:cs="UN-Abhaya"/>
          <w:sz w:val="26"/>
          <w:szCs w:val="26"/>
        </w:rPr>
      </w:pPr>
    </w:p>
    <w:p w14:paraId="13C3D6E2"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ජනෙසුත, ජනයා කෙරෙහි පතළ තැනැත්තව, (බුදුන් ඇමැතීමයි) තෙ, තොප ගේ; සාවකා, සව්වෝ; සබ්බෙ, හැමදෙනහු; විජිතසංගාමා, දුසු සංග්‍රාම ඇත්තාහු; සහ, භූතෙහි, භූත සංඛ්‍යාත ආර්යයන් ද හා සමඟ; මොදන්ති සොම්නස් වෙති.</w:t>
      </w:r>
    </w:p>
    <w:p w14:paraId="5B175B57" w14:textId="77777777" w:rsidR="00301418" w:rsidRPr="00E7587B" w:rsidRDefault="00301418" w:rsidP="00301418">
      <w:pPr>
        <w:spacing w:after="0" w:line="276" w:lineRule="auto"/>
        <w:rPr>
          <w:rFonts w:ascii="UN-Abhaya" w:hAnsi="UN-Abhaya" w:cs="UN-Abhaya"/>
          <w:sz w:val="26"/>
          <w:szCs w:val="26"/>
        </w:rPr>
      </w:pPr>
    </w:p>
    <w:p w14:paraId="2A17FE23"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239 පිටුව</w:t>
      </w:r>
    </w:p>
    <w:p w14:paraId="757D3CE8" w14:textId="77777777" w:rsidR="00301418" w:rsidRPr="00E7587B" w:rsidRDefault="00301418" w:rsidP="00301418">
      <w:pPr>
        <w:spacing w:after="0" w:line="276" w:lineRule="auto"/>
        <w:rPr>
          <w:rFonts w:ascii="UN-Abhaya" w:hAnsi="UN-Abhaya" w:cs="UN-Abhaya"/>
          <w:sz w:val="26"/>
          <w:szCs w:val="26"/>
        </w:rPr>
      </w:pPr>
    </w:p>
    <w:p w14:paraId="60969953"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ආර්යය, ආර්යයන් වහන්ස; ගණ්ඩස්ථලී, කොපුල් තෙලෙහි; ලුඨිත, පෙරැළුණු; දානමසීනිෂෙක, මදදැලිතවර ඇති; භ්‍රාන්ත, බමන; උන්නදත්, උස් කොටැ නද කරන; භ්‍රමරමණ්ඩල, බමරමඬුලු නැමැති; ඩිණ්ඩිමෙන, බෙර ඇති; ක්‍රොධාග්නිනා, කො ගිනින්; අභිදයතා, නෙත්තියට යන; ධනපාලකෙන, ධනපලුවා විසින්; තෙ, තොප ගේ; ධෘතාංකුශෙ, ධැරු අකුසුලකුණු ඇති; පාදද්වයෙ, දෙ අත්ලෙහි; ප්‍රණතම්, බැස හෙවැ වැඳම යි.</w:t>
      </w:r>
    </w:p>
    <w:p w14:paraId="0C84E789" w14:textId="77777777" w:rsidR="00301418" w:rsidRPr="00E7587B" w:rsidRDefault="00301418" w:rsidP="00301418">
      <w:pPr>
        <w:spacing w:after="0" w:line="276" w:lineRule="auto"/>
        <w:rPr>
          <w:rFonts w:ascii="UN-Abhaya" w:hAnsi="UN-Abhaya" w:cs="UN-Abhaya"/>
          <w:sz w:val="26"/>
          <w:szCs w:val="26"/>
        </w:rPr>
      </w:pPr>
    </w:p>
    <w:p w14:paraId="61B33933"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252 පිටුව</w:t>
      </w:r>
    </w:p>
    <w:p w14:paraId="33A64FD7" w14:textId="77777777" w:rsidR="00301418" w:rsidRPr="00E7587B" w:rsidRDefault="00301418" w:rsidP="00301418">
      <w:pPr>
        <w:spacing w:after="0" w:line="276" w:lineRule="auto"/>
        <w:rPr>
          <w:rFonts w:ascii="UN-Abhaya" w:hAnsi="UN-Abhaya" w:cs="UN-Abhaya"/>
          <w:sz w:val="26"/>
          <w:szCs w:val="26"/>
        </w:rPr>
      </w:pPr>
    </w:p>
    <w:p w14:paraId="0E51BDAE"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බුද්ධො, සම්බුද්ධ තෙමේ; වත, ඒකාන්තයෙන්; මෙ, මට; අත්ථාය, වැඩ සඳහා; වාසාය, වාස කරනු පිණිසැ; ආළවිං, අළව් නුවර කරා; ආගමා, එළැඹියේ යැ; සො අහං, එ මම; යත්ථ දින්නං, යම් තැනෙකැ දුන් දන; මහප්ඵලං, ඵල මහත් වේ ද; අජ්ජ, අද; පජානාමී, එ වෙසෙසින් දනිම්.</w:t>
      </w:r>
    </w:p>
    <w:p w14:paraId="70E67621" w14:textId="77777777" w:rsidR="00301418" w:rsidRPr="00E7587B" w:rsidRDefault="00301418" w:rsidP="00301418">
      <w:pPr>
        <w:spacing w:after="0" w:line="276" w:lineRule="auto"/>
        <w:rPr>
          <w:rFonts w:ascii="UN-Abhaya" w:hAnsi="UN-Abhaya" w:cs="UN-Abhaya"/>
          <w:sz w:val="26"/>
          <w:szCs w:val="26"/>
        </w:rPr>
      </w:pPr>
    </w:p>
    <w:p w14:paraId="544EB97D"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සො අහං, ඒ මම; සම්බුද්ධං, සම්බුදුන්; නමස්සමානො, නමදමින්; ධම්මස්ස ච, ධර්මයා ගේ ද; සුධම්මතං, (නෛර්යාණිකභාවාදි විසින් පවත්නා) සුධර්මතා ද ගොහමින්; ගාමා ගාමං, දෙව්ගැමින් දෙව්ගමට; පුරා පුරං, දෙව්නුවරින් දෙව්නුවරට; විචරිස්සාමි, ඇවිදුමි.</w:t>
      </w:r>
    </w:p>
    <w:p w14:paraId="6B2EC0A8" w14:textId="77777777" w:rsidR="00301418" w:rsidRPr="00E7587B" w:rsidRDefault="00301418" w:rsidP="00301418">
      <w:pPr>
        <w:spacing w:after="0" w:line="276" w:lineRule="auto"/>
        <w:rPr>
          <w:rFonts w:ascii="UN-Abhaya" w:hAnsi="UN-Abhaya" w:cs="UN-Abhaya"/>
          <w:sz w:val="26"/>
          <w:szCs w:val="26"/>
        </w:rPr>
      </w:pPr>
    </w:p>
    <w:p w14:paraId="7BA1DB79"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239 පිටුව</w:t>
      </w:r>
    </w:p>
    <w:p w14:paraId="0B6DA746" w14:textId="77777777" w:rsidR="00301418" w:rsidRPr="00E7587B" w:rsidRDefault="00301418" w:rsidP="00301418">
      <w:pPr>
        <w:spacing w:after="0" w:line="276" w:lineRule="auto"/>
        <w:rPr>
          <w:rFonts w:ascii="UN-Abhaya" w:hAnsi="UN-Abhaya" w:cs="UN-Abhaya"/>
          <w:sz w:val="26"/>
          <w:szCs w:val="26"/>
        </w:rPr>
      </w:pPr>
    </w:p>
    <w:p w14:paraId="08B6D4B7"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සමණි, සමණී යැ; සමණගුත්තා ච, සමණගුත්තා යැ; භික්ඛුනී, භික්ඛුනී යැ; භික්ඛුදායිකා, භික්ඛුදායිකා යැ; ධම්මා ච එව, ධම්මා යැ; සුධම්මා ච, සුධම්මා යැ; සංඝදාසී ච, සංඝදාසී යැ යන; ඉමා සත්ත, මේ සත් බිහින්න; (පිළිවෙලින් මෙ දවසැ) ඛෙමා, ඛෙමා නමු; උප්පලවණ්ණා ච, උප්පලවණ්ණා නමු; පටාචාරා ච, පටාචාරා නමු; ගොතමී, ගොතමී නමු; ධම්මදින්නා, ධම්මදින්නා නමු; මහාමායා, මහාමායා නමු; විසාඛා ච, විසාඛා නමුයි; (මෙසෙ) ඉමා සත්ත, මෙ සත් දෙන වූහු.</w:t>
      </w:r>
    </w:p>
    <w:p w14:paraId="690B315E" w14:textId="77777777" w:rsidR="00301418" w:rsidRPr="00E7587B" w:rsidRDefault="00301418" w:rsidP="00301418">
      <w:pPr>
        <w:spacing w:after="0" w:line="276" w:lineRule="auto"/>
        <w:rPr>
          <w:rFonts w:ascii="UN-Abhaya" w:hAnsi="UN-Abhaya" w:cs="UN-Abhaya"/>
          <w:sz w:val="26"/>
          <w:szCs w:val="26"/>
        </w:rPr>
      </w:pPr>
    </w:p>
    <w:p w14:paraId="6D71C886"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285 පිටුව</w:t>
      </w:r>
    </w:p>
    <w:p w14:paraId="4126B3AB" w14:textId="77777777" w:rsidR="00301418" w:rsidRPr="00E7587B" w:rsidRDefault="00301418" w:rsidP="00301418">
      <w:pPr>
        <w:spacing w:after="0" w:line="276" w:lineRule="auto"/>
        <w:rPr>
          <w:rFonts w:ascii="UN-Abhaya" w:hAnsi="UN-Abhaya" w:cs="UN-Abhaya"/>
          <w:sz w:val="26"/>
          <w:szCs w:val="26"/>
        </w:rPr>
      </w:pPr>
    </w:p>
    <w:p w14:paraId="04C76BAF"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කල්‍යාණී, සොබන අඟපසඟ ඇත්තිය; මම ආනන්දජනනී, මට සොම්නස් දෙනුවියඩසුරියවච්චසෙ, (ළහිරු රස් කලබක් සෙයින් නැඟෙන ශරීර රශ්මීන්) සූරියවච්චසා නම් ලදු; භද්දෙ, සොඳුර; යෙන, යමක්හු නිසා; ජාතා අසි, තො උපන්හු ද; තෙ පිතරං, ඒ තී පියා; තිම්බරුං තිම්බරු නම් ගඳෙවුදෙව්රජහු; වන්දෙ, තෙමමි (=ස්තුති කරමි)</w:t>
      </w:r>
    </w:p>
    <w:p w14:paraId="717AD3C4" w14:textId="77777777" w:rsidR="00301418" w:rsidRPr="00E7587B" w:rsidRDefault="00301418" w:rsidP="00301418">
      <w:pPr>
        <w:spacing w:after="0" w:line="276" w:lineRule="auto"/>
        <w:rPr>
          <w:rFonts w:ascii="UN-Abhaya" w:hAnsi="UN-Abhaya" w:cs="UN-Abhaya"/>
          <w:sz w:val="26"/>
          <w:szCs w:val="26"/>
        </w:rPr>
      </w:pPr>
    </w:p>
    <w:p w14:paraId="101AF314"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303 පිටුව</w:t>
      </w:r>
    </w:p>
    <w:p w14:paraId="74EBF6E4" w14:textId="77777777" w:rsidR="00301418" w:rsidRPr="00E7587B" w:rsidRDefault="00301418" w:rsidP="00301418">
      <w:pPr>
        <w:spacing w:after="0" w:line="276" w:lineRule="auto"/>
        <w:rPr>
          <w:rFonts w:ascii="UN-Abhaya" w:hAnsi="UN-Abhaya" w:cs="UN-Abhaya"/>
          <w:sz w:val="26"/>
          <w:szCs w:val="26"/>
        </w:rPr>
      </w:pPr>
    </w:p>
    <w:p w14:paraId="1B6B849D"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අහං, මම; භවෙ, කාමාදි භවයෙහි; භවං, බිය; දිස්වා එව, දැකැ මැ; (‘භවෙ ච’ යනු පාඨයි; ‘භවයෙහි දු’ යනු අර්ථයි.) විභවෙසිනං, විභවය (-නිවන) ඉලියන; භවඤ්ච, සත්ත්ව භවය ද (පුනපුනා කාමාදිභවයෙහි හෙනු) දැකැ; කිංචි භවං, කිසිදු භවයක්; න අභිවදිං, (තෘෂ්ණා දෘෂ්ටි විසින්) නො ගත්මි; නන්දිඤ්ච, භවතෘෂ්ණා ද; න උපාදියිං; නො ගත්මි.</w:t>
      </w:r>
    </w:p>
    <w:p w14:paraId="06CB3136" w14:textId="77777777" w:rsidR="00301418" w:rsidRPr="00E7587B" w:rsidRDefault="00301418" w:rsidP="00301418">
      <w:pPr>
        <w:spacing w:after="0" w:line="276" w:lineRule="auto"/>
        <w:rPr>
          <w:rFonts w:ascii="UN-Abhaya" w:hAnsi="UN-Abhaya" w:cs="UN-Abhaya"/>
          <w:sz w:val="26"/>
          <w:szCs w:val="26"/>
        </w:rPr>
      </w:pPr>
    </w:p>
    <w:p w14:paraId="3C2BA49B" w14:textId="77777777" w:rsidR="00301418" w:rsidRPr="00E7587B" w:rsidRDefault="00301418" w:rsidP="00301418">
      <w:pPr>
        <w:spacing w:after="0" w:line="276" w:lineRule="auto"/>
        <w:rPr>
          <w:rFonts w:ascii="UN-Abhaya" w:hAnsi="UN-Abhaya" w:cs="UN-Abhaya"/>
          <w:b/>
          <w:bCs/>
          <w:sz w:val="28"/>
          <w:szCs w:val="28"/>
        </w:rPr>
      </w:pPr>
      <w:r w:rsidRPr="00E7587B">
        <w:rPr>
          <w:rFonts w:ascii="UN-Abhaya" w:hAnsi="UN-Abhaya" w:cs="UN-Abhaya" w:hint="cs"/>
          <w:b/>
          <w:bCs/>
          <w:sz w:val="28"/>
          <w:szCs w:val="28"/>
          <w:cs/>
        </w:rPr>
        <w:t>304 පිටුව</w:t>
      </w:r>
    </w:p>
    <w:p w14:paraId="7156ACCA" w14:textId="77777777" w:rsidR="00301418" w:rsidRPr="00E7587B" w:rsidRDefault="00301418" w:rsidP="00301418">
      <w:pPr>
        <w:spacing w:after="0" w:line="276" w:lineRule="auto"/>
        <w:rPr>
          <w:rFonts w:ascii="UN-Abhaya" w:hAnsi="UN-Abhaya" w:cs="UN-Abhaya"/>
          <w:sz w:val="26"/>
          <w:szCs w:val="26"/>
        </w:rPr>
      </w:pPr>
    </w:p>
    <w:p w14:paraId="252FC376"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තාරාගණසම්පුරක්ඛතො, උළුකැන විසින් පෙරට කරන ලද; සසී ඉව, සඳහු සෙයින්; පරිභණ්ඩගන්තරෙ, පිරිබඩ පවුමැදැ; මෙරු ගිරි ඉව, රුවන්මෙර සෙයින්; සරෙ, විලැ; නොහොත්, පියුමැ; සුඵුල්ලම්බුජකණ්ණිකූපමො, සුපිපි පියුම්කෙමි බඳු; පභංකරො, ලොව හෙළි කරන, ජිනො, මරුන් දිනූ තථාගත තෙමේ; ජෙතවනෙ, දෙව්රම් මහවෙහෙරැ; වසී, (අමාවතුරින් මහදනා කෙලෙස්ගිම් නිවමින්) විසී.</w:t>
      </w:r>
    </w:p>
    <w:p w14:paraId="346A45EF" w14:textId="77777777" w:rsidR="00301418" w:rsidRPr="00E7587B" w:rsidRDefault="00301418" w:rsidP="00301418">
      <w:pPr>
        <w:spacing w:after="0" w:line="276" w:lineRule="auto"/>
        <w:rPr>
          <w:rFonts w:ascii="UN-Abhaya" w:hAnsi="UN-Abhaya" w:cs="UN-Abhaya"/>
          <w:sz w:val="26"/>
          <w:szCs w:val="26"/>
        </w:rPr>
      </w:pPr>
    </w:p>
    <w:p w14:paraId="6C09A0E9" w14:textId="77777777" w:rsidR="00301418" w:rsidRPr="00E7587B" w:rsidRDefault="00301418" w:rsidP="00301418">
      <w:pPr>
        <w:spacing w:after="0" w:line="276" w:lineRule="auto"/>
        <w:rPr>
          <w:rFonts w:ascii="UN-Abhaya" w:hAnsi="UN-Abhaya" w:cs="UN-Abhaya"/>
          <w:sz w:val="26"/>
          <w:szCs w:val="26"/>
        </w:rPr>
      </w:pPr>
      <w:r w:rsidRPr="00E7587B">
        <w:rPr>
          <w:rFonts w:ascii="UN-Abhaya" w:hAnsi="UN-Abhaya" w:cs="UN-Abhaya" w:hint="cs"/>
          <w:sz w:val="26"/>
          <w:szCs w:val="26"/>
          <w:cs/>
        </w:rPr>
        <w:t>සෙලින්දො, රුවන් මෙර; යාව තිට්ඨති, යම්තාක් දවස් සිටුවේ ද; චන්දො, සඳ; යාව විරොචති, යම් තාක් දවස් බබළවන්නේ වේ ද; තාව, ඒ තාක් දවස්; අයං ගන්ථො, මේ ‘අමාවතුරු’ නම් ගත්, මහාජනං, මහාදනා; පසාදෙන්තො, පහන් කරවමින්; තිට්ඨතු, පවත්නේවා.</w:t>
      </w:r>
    </w:p>
    <w:p w14:paraId="486F0899" w14:textId="77777777" w:rsidR="00301418" w:rsidRPr="00E7587B" w:rsidRDefault="00301418" w:rsidP="00301418">
      <w:pPr>
        <w:spacing w:after="0" w:line="276" w:lineRule="auto"/>
        <w:rPr>
          <w:rFonts w:ascii="UN-Abhaya" w:hAnsi="UN-Abhaya" w:cs="UN-Abhaya"/>
          <w:sz w:val="26"/>
          <w:szCs w:val="26"/>
        </w:rPr>
      </w:pPr>
    </w:p>
    <w:p w14:paraId="04C66D36" w14:textId="1FAFDF86" w:rsidR="00D47A94" w:rsidRPr="00E7587B" w:rsidRDefault="00301418" w:rsidP="00301418">
      <w:pPr>
        <w:spacing w:after="0" w:line="276" w:lineRule="auto"/>
        <w:rPr>
          <w:rFonts w:ascii="UN-Abhaya" w:hAnsi="UN-Abhaya" w:cs="UN-Abhaya"/>
          <w:b/>
          <w:sz w:val="26"/>
          <w:szCs w:val="26"/>
        </w:rPr>
      </w:pPr>
      <w:r w:rsidRPr="00E7587B">
        <w:rPr>
          <w:rFonts w:ascii="UN-Emanee" w:hAnsi="UN-Emanee" w:cs="UN-Emanee"/>
          <w:sz w:val="28"/>
          <w:szCs w:val="28"/>
          <w:cs/>
        </w:rPr>
        <w:t>අමාවතුර - පිටපොත නිමි.</w:t>
      </w:r>
      <w:bookmarkEnd w:id="1"/>
      <w:bookmarkEnd w:id="4"/>
    </w:p>
    <w:sectPr w:rsidR="00D47A94" w:rsidRPr="00E7587B" w:rsidSect="00244B6A">
      <w:footnotePr>
        <w:numRestart w:val="eachPage"/>
      </w:footnotePr>
      <w:type w:val="continuous"/>
      <w:pgSz w:w="11909" w:h="16834" w:code="9"/>
      <w:pgMar w:top="1440" w:right="1440" w:bottom="1440" w:left="1440" w:header="720" w:footer="720" w:gutter="0"/>
      <w:cols w:space="720"/>
      <w:docGrid w:linePitch="360"/>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63ED9A" w14:textId="77777777" w:rsidR="00532AC6" w:rsidRDefault="00532AC6" w:rsidP="00DB5249">
      <w:pPr>
        <w:spacing w:after="0" w:line="240" w:lineRule="auto"/>
      </w:pPr>
      <w:r>
        <w:separator/>
      </w:r>
    </w:p>
  </w:endnote>
  <w:endnote w:type="continuationSeparator" w:id="0">
    <w:p w14:paraId="24D3F32F" w14:textId="77777777" w:rsidR="00532AC6" w:rsidRDefault="00532AC6" w:rsidP="00DB5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altName w:val="Segoe UI Emoji"/>
    <w:panose1 w:val="020B0502040204020203"/>
    <w:charset w:val="00"/>
    <w:family w:val="roman"/>
    <w:notTrueType/>
    <w:pitch w:val="default"/>
  </w:font>
  <w:font w:name="UN-Emanee">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UN-Ganganee">
    <w:panose1 w:val="01010100010101010101"/>
    <w:charset w:val="00"/>
    <w:family w:val="auto"/>
    <w:pitch w:val="variable"/>
    <w:sig w:usb0="80008003" w:usb1="0000204A" w:usb2="00000200" w:usb3="00000000" w:csb0="00000001" w:csb1="00000000"/>
  </w:font>
  <w:font w:name="UN-Abhaya">
    <w:panose1 w:val="01010100010101010101"/>
    <w:charset w:val="00"/>
    <w:family w:val="auto"/>
    <w:pitch w:val="variable"/>
    <w:sig w:usb0="80000003" w:usb1="00002000" w:usb2="000002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FMAbhaya">
    <w:panose1 w:val="00000400000000000000"/>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447AA" w14:textId="77777777" w:rsidR="00532AC6" w:rsidRDefault="00532AC6" w:rsidP="00DB5249">
      <w:pPr>
        <w:spacing w:after="0" w:line="240" w:lineRule="auto"/>
      </w:pPr>
      <w:r>
        <w:separator/>
      </w:r>
    </w:p>
  </w:footnote>
  <w:footnote w:type="continuationSeparator" w:id="0">
    <w:p w14:paraId="62B7049B" w14:textId="77777777" w:rsidR="00532AC6" w:rsidRDefault="00532AC6" w:rsidP="00DB5249">
      <w:pPr>
        <w:spacing w:after="0" w:line="240" w:lineRule="auto"/>
      </w:pPr>
      <w:r>
        <w:continuationSeparator/>
      </w:r>
    </w:p>
  </w:footnote>
  <w:footnote w:id="1">
    <w:p w14:paraId="012558D9" w14:textId="06310DDD" w:rsidR="005C2888" w:rsidRDefault="005C2888">
      <w:pPr>
        <w:pStyle w:val="FootnoteText"/>
        <w:rPr>
          <w:cs/>
        </w:rPr>
      </w:pPr>
      <w:r>
        <w:rPr>
          <w:rStyle w:val="FootnoteReference"/>
        </w:rPr>
        <w:footnoteRef/>
      </w:r>
      <w:r>
        <w:t xml:space="preserve"> </w:t>
      </w:r>
      <w:r>
        <w:rPr>
          <w:rFonts w:cs="Nirmala UI" w:hint="cs"/>
          <w:cs/>
        </w:rPr>
        <w:t>සිරිවිභවං</w:t>
      </w:r>
      <w:r>
        <w:rPr>
          <w:rFonts w:hint="cs"/>
          <w:cs/>
        </w:rPr>
        <w:t xml:space="preserve">, </w:t>
      </w:r>
      <w:r>
        <w:rPr>
          <w:rFonts w:cs="Nirmala UI" w:hint="cs"/>
          <w:cs/>
        </w:rPr>
        <w:t>මු</w:t>
      </w:r>
      <w:r>
        <w:rPr>
          <w:rFonts w:hint="cs"/>
          <w:cs/>
        </w:rPr>
        <w:t xml:space="preserve">: </w:t>
      </w:r>
      <w:r>
        <w:rPr>
          <w:rFonts w:cs="Nirmala UI" w:hint="cs"/>
          <w:cs/>
        </w:rPr>
        <w:t>ති</w:t>
      </w:r>
      <w:r>
        <w:rPr>
          <w:rFonts w:hint="cs"/>
          <w:cs/>
        </w:rPr>
        <w:t>:</w:t>
      </w:r>
    </w:p>
  </w:footnote>
  <w:footnote w:id="2">
    <w:p w14:paraId="0E0BB708" w14:textId="4B559622" w:rsidR="005C2888" w:rsidRDefault="005C2888">
      <w:pPr>
        <w:pStyle w:val="FootnoteText"/>
        <w:rPr>
          <w:cs/>
        </w:rPr>
      </w:pPr>
      <w:r>
        <w:rPr>
          <w:rStyle w:val="FootnoteReference"/>
        </w:rPr>
        <w:footnoteRef/>
      </w:r>
      <w:r>
        <w:t xml:space="preserve"> </w:t>
      </w:r>
      <w:r>
        <w:rPr>
          <w:rFonts w:cs="Nirmala UI" w:hint="cs"/>
          <w:cs/>
        </w:rPr>
        <w:t>ජාලං</w:t>
      </w:r>
      <w:r>
        <w:rPr>
          <w:rFonts w:hint="cs"/>
          <w:cs/>
        </w:rPr>
        <w:t xml:space="preserve">, </w:t>
      </w:r>
      <w:r>
        <w:rPr>
          <w:rFonts w:cs="Nirmala UI" w:hint="cs"/>
          <w:cs/>
        </w:rPr>
        <w:t>ම</w:t>
      </w:r>
      <w:r>
        <w:rPr>
          <w:rFonts w:hint="cs"/>
          <w:cs/>
        </w:rPr>
        <w:t xml:space="preserve">: </w:t>
      </w:r>
      <w:r>
        <w:rPr>
          <w:rFonts w:cs="Nirmala UI" w:hint="cs"/>
          <w:cs/>
        </w:rPr>
        <w:t>ති</w:t>
      </w:r>
      <w:r>
        <w:rPr>
          <w:rFonts w:hint="cs"/>
          <w:cs/>
        </w:rPr>
        <w:t>:</w:t>
      </w:r>
    </w:p>
  </w:footnote>
  <w:footnote w:id="3">
    <w:p w14:paraId="4B87CFD8" w14:textId="0D592313" w:rsidR="005C2888" w:rsidRDefault="005C2888">
      <w:pPr>
        <w:pStyle w:val="FootnoteText"/>
        <w:rPr>
          <w:cs/>
        </w:rPr>
      </w:pPr>
      <w:r>
        <w:rPr>
          <w:rStyle w:val="FootnoteReference"/>
        </w:rPr>
        <w:footnoteRef/>
      </w:r>
      <w:r>
        <w:t xml:space="preserve"> </w:t>
      </w:r>
      <w:r>
        <w:rPr>
          <w:rFonts w:cs="Nirmala UI" w:hint="cs"/>
          <w:cs/>
        </w:rPr>
        <w:t>භගවා</w:t>
      </w:r>
      <w:r>
        <w:rPr>
          <w:rFonts w:hint="cs"/>
          <w:cs/>
        </w:rPr>
        <w:t>’</w:t>
      </w:r>
      <w:r>
        <w:rPr>
          <w:rFonts w:cs="Nirmala UI" w:hint="cs"/>
          <w:cs/>
        </w:rPr>
        <w:t>ති</w:t>
      </w:r>
      <w:r>
        <w:rPr>
          <w:rFonts w:hint="cs"/>
          <w:cs/>
        </w:rPr>
        <w:t>.</w:t>
      </w:r>
    </w:p>
  </w:footnote>
  <w:footnote w:id="4">
    <w:p w14:paraId="4D927BEF" w14:textId="2D82C839" w:rsidR="005C2888" w:rsidRDefault="005C2888">
      <w:pPr>
        <w:pStyle w:val="FootnoteText"/>
        <w:rPr>
          <w:cs/>
        </w:rPr>
      </w:pPr>
      <w:r>
        <w:rPr>
          <w:rStyle w:val="FootnoteReference"/>
        </w:rPr>
        <w:footnoteRef/>
      </w:r>
      <w:r>
        <w:t xml:space="preserve"> </w:t>
      </w:r>
      <w:r>
        <w:rPr>
          <w:rFonts w:cs="Nirmala UI" w:hint="cs"/>
          <w:cs/>
        </w:rPr>
        <w:t>පිළිවන</w:t>
      </w:r>
      <w:r>
        <w:rPr>
          <w:rFonts w:hint="cs"/>
          <w:cs/>
        </w:rPr>
        <w:t>.</w:t>
      </w:r>
    </w:p>
  </w:footnote>
  <w:footnote w:id="5">
    <w:p w14:paraId="196294AF" w14:textId="4D926CDF" w:rsidR="005C2888" w:rsidRDefault="005C2888">
      <w:pPr>
        <w:pStyle w:val="FootnoteText"/>
        <w:rPr>
          <w:cs/>
        </w:rPr>
      </w:pPr>
      <w:r>
        <w:rPr>
          <w:rStyle w:val="FootnoteReference"/>
        </w:rPr>
        <w:footnoteRef/>
      </w:r>
      <w:r>
        <w:t xml:space="preserve"> </w:t>
      </w:r>
      <w:r>
        <w:rPr>
          <w:rFonts w:cs="Nirmala UI" w:hint="cs"/>
          <w:cs/>
        </w:rPr>
        <w:t>ලෙව්හි</w:t>
      </w:r>
    </w:p>
  </w:footnote>
  <w:footnote w:id="6">
    <w:p w14:paraId="5123D8D4" w14:textId="29230B80" w:rsidR="005C2888" w:rsidRDefault="005C2888">
      <w:pPr>
        <w:pStyle w:val="FootnoteText"/>
        <w:rPr>
          <w:cs/>
        </w:rPr>
      </w:pPr>
      <w:r>
        <w:rPr>
          <w:rStyle w:val="FootnoteReference"/>
        </w:rPr>
        <w:footnoteRef/>
      </w:r>
      <w:r>
        <w:t xml:space="preserve"> </w:t>
      </w:r>
      <w:r>
        <w:rPr>
          <w:rFonts w:cs="Nirmala UI" w:hint="cs"/>
          <w:cs/>
        </w:rPr>
        <w:t>සැරිසරා සැරිසැරු</w:t>
      </w:r>
      <w:r>
        <w:rPr>
          <w:rFonts w:hint="cs"/>
          <w:cs/>
        </w:rPr>
        <w:t xml:space="preserve">, </w:t>
      </w:r>
      <w:r>
        <w:rPr>
          <w:rFonts w:cs="Nirmala UI" w:hint="cs"/>
          <w:cs/>
        </w:rPr>
        <w:t>සැරිසැර</w:t>
      </w:r>
    </w:p>
  </w:footnote>
  <w:footnote w:id="7">
    <w:p w14:paraId="62BB4FC3" w14:textId="2866709C" w:rsidR="005C2888" w:rsidRDefault="005C2888">
      <w:pPr>
        <w:pStyle w:val="FootnoteText"/>
        <w:rPr>
          <w:cs/>
        </w:rPr>
      </w:pPr>
      <w:r>
        <w:rPr>
          <w:rStyle w:val="FootnoteReference"/>
        </w:rPr>
        <w:footnoteRef/>
      </w:r>
      <w:r>
        <w:t xml:space="preserve"> </w:t>
      </w:r>
      <w:r>
        <w:rPr>
          <w:rFonts w:cs="Nirmala UI" w:hint="cs"/>
          <w:cs/>
        </w:rPr>
        <w:t>පැමිණවූ සේ</w:t>
      </w:r>
    </w:p>
  </w:footnote>
  <w:footnote w:id="8">
    <w:p w14:paraId="7D469E3E" w14:textId="6C12D8E0" w:rsidR="005C2888" w:rsidRDefault="005C2888">
      <w:pPr>
        <w:pStyle w:val="FootnoteText"/>
        <w:rPr>
          <w:cs/>
        </w:rPr>
      </w:pPr>
      <w:r>
        <w:rPr>
          <w:rStyle w:val="FootnoteReference"/>
        </w:rPr>
        <w:footnoteRef/>
      </w:r>
      <w:r>
        <w:t xml:space="preserve"> </w:t>
      </w:r>
      <w:r>
        <w:rPr>
          <w:rFonts w:cs="Nirmala UI" w:hint="cs"/>
          <w:cs/>
        </w:rPr>
        <w:t>ජනයන්</w:t>
      </w:r>
    </w:p>
  </w:footnote>
  <w:footnote w:id="9">
    <w:p w14:paraId="739CEED5" w14:textId="3DB85B8A" w:rsidR="005C2888" w:rsidRDefault="005C2888">
      <w:pPr>
        <w:pStyle w:val="FootnoteText"/>
        <w:rPr>
          <w:cs/>
        </w:rPr>
      </w:pPr>
      <w:r>
        <w:rPr>
          <w:rStyle w:val="FootnoteReference"/>
        </w:rPr>
        <w:footnoteRef/>
      </w:r>
      <w:r>
        <w:t xml:space="preserve"> </w:t>
      </w:r>
      <w:r>
        <w:rPr>
          <w:rFonts w:cs="Nirmala UI" w:hint="cs"/>
          <w:cs/>
        </w:rPr>
        <w:t>සැබවින්</w:t>
      </w:r>
    </w:p>
  </w:footnote>
  <w:footnote w:id="10">
    <w:p w14:paraId="586D1CCE" w14:textId="29F76D6B" w:rsidR="005C2888" w:rsidRDefault="005C2888">
      <w:pPr>
        <w:pStyle w:val="FootnoteText"/>
        <w:rPr>
          <w:cs/>
        </w:rPr>
      </w:pPr>
      <w:r>
        <w:rPr>
          <w:rStyle w:val="FootnoteReference"/>
        </w:rPr>
        <w:footnoteRef/>
      </w:r>
      <w:r>
        <w:t xml:space="preserve"> </w:t>
      </w:r>
      <w:r>
        <w:rPr>
          <w:rFonts w:cs="Nirmala UI" w:hint="cs"/>
          <w:cs/>
        </w:rPr>
        <w:t>දක්වනු</w:t>
      </w:r>
    </w:p>
  </w:footnote>
  <w:footnote w:id="11">
    <w:p w14:paraId="1E2FD4F2" w14:textId="3E4DD2F4" w:rsidR="005C2888" w:rsidRDefault="005C2888">
      <w:pPr>
        <w:pStyle w:val="FootnoteText"/>
        <w:rPr>
          <w:cs/>
        </w:rPr>
      </w:pPr>
      <w:r>
        <w:rPr>
          <w:rStyle w:val="FootnoteReference"/>
        </w:rPr>
        <w:footnoteRef/>
      </w:r>
      <w:r>
        <w:t xml:space="preserve"> </w:t>
      </w:r>
      <w:r>
        <w:rPr>
          <w:rFonts w:cs="Nirmala UI" w:hint="cs"/>
          <w:cs/>
        </w:rPr>
        <w:t>කප්සුවහස්</w:t>
      </w:r>
    </w:p>
  </w:footnote>
  <w:footnote w:id="12">
    <w:p w14:paraId="07029B66" w14:textId="06E99DD8" w:rsidR="005C2888" w:rsidRDefault="005C2888">
      <w:pPr>
        <w:pStyle w:val="FootnoteText"/>
        <w:rPr>
          <w:cs/>
        </w:rPr>
      </w:pPr>
      <w:r>
        <w:rPr>
          <w:rStyle w:val="FootnoteReference"/>
        </w:rPr>
        <w:footnoteRef/>
      </w:r>
      <w:r>
        <w:t xml:space="preserve"> </w:t>
      </w:r>
      <w:r>
        <w:rPr>
          <w:rFonts w:cs="Nirmala UI" w:hint="cs"/>
          <w:cs/>
        </w:rPr>
        <w:t>මහකුළිණින්</w:t>
      </w:r>
    </w:p>
  </w:footnote>
  <w:footnote w:id="13">
    <w:p w14:paraId="2C87A1D0" w14:textId="570707D2" w:rsidR="005C2888" w:rsidRDefault="005C2888">
      <w:pPr>
        <w:pStyle w:val="FootnoteText"/>
        <w:rPr>
          <w:cs/>
        </w:rPr>
      </w:pPr>
      <w:r>
        <w:rPr>
          <w:rStyle w:val="FootnoteReference"/>
        </w:rPr>
        <w:footnoteRef/>
      </w:r>
      <w:r>
        <w:t xml:space="preserve"> </w:t>
      </w:r>
      <w:r>
        <w:rPr>
          <w:rFonts w:cs="Nirmala UI" w:hint="cs"/>
          <w:cs/>
        </w:rPr>
        <w:t>සසරට</w:t>
      </w:r>
    </w:p>
  </w:footnote>
  <w:footnote w:id="14">
    <w:p w14:paraId="3A0F0FB7" w14:textId="0AAEBA09" w:rsidR="005C2888" w:rsidRDefault="005C2888">
      <w:pPr>
        <w:pStyle w:val="FootnoteText"/>
        <w:rPr>
          <w:cs/>
        </w:rPr>
      </w:pPr>
      <w:r>
        <w:rPr>
          <w:rStyle w:val="FootnoteReference"/>
        </w:rPr>
        <w:footnoteRef/>
      </w:r>
      <w:r>
        <w:t xml:space="preserve"> </w:t>
      </w:r>
      <w:r>
        <w:rPr>
          <w:rFonts w:cs="Nirmala UI" w:hint="cs"/>
          <w:cs/>
        </w:rPr>
        <w:t>පඤ්චායුධ</w:t>
      </w:r>
    </w:p>
  </w:footnote>
  <w:footnote w:id="15">
    <w:p w14:paraId="5A5030E9" w14:textId="0BE4952E" w:rsidR="005C2888" w:rsidRDefault="005C2888">
      <w:pPr>
        <w:pStyle w:val="FootnoteText"/>
        <w:rPr>
          <w:cs/>
        </w:rPr>
      </w:pPr>
      <w:r>
        <w:rPr>
          <w:rStyle w:val="FootnoteReference"/>
        </w:rPr>
        <w:footnoteRef/>
      </w:r>
      <w:r>
        <w:t xml:space="preserve"> </w:t>
      </w:r>
      <w:r>
        <w:rPr>
          <w:rFonts w:cs="Nirmala UI" w:hint="cs"/>
          <w:cs/>
        </w:rPr>
        <w:t>වනරක්සන්</w:t>
      </w:r>
      <w:r>
        <w:rPr>
          <w:rFonts w:hint="cs"/>
          <w:cs/>
        </w:rPr>
        <w:t xml:space="preserve">, </w:t>
      </w:r>
      <w:r>
        <w:rPr>
          <w:rFonts w:cs="Nirmala UI" w:hint="cs"/>
          <w:cs/>
        </w:rPr>
        <w:t>මෙ වන රක්සන්</w:t>
      </w:r>
      <w:r>
        <w:rPr>
          <w:rFonts w:hint="cs"/>
          <w:cs/>
        </w:rPr>
        <w:t>,</w:t>
      </w:r>
    </w:p>
  </w:footnote>
  <w:footnote w:id="16">
    <w:p w14:paraId="7F09D2B8" w14:textId="0B5678D3" w:rsidR="005C2888" w:rsidRDefault="005C2888">
      <w:pPr>
        <w:pStyle w:val="FootnoteText"/>
        <w:rPr>
          <w:cs/>
        </w:rPr>
      </w:pPr>
      <w:r>
        <w:rPr>
          <w:rStyle w:val="FootnoteReference"/>
        </w:rPr>
        <w:footnoteRef/>
      </w:r>
      <w:r>
        <w:t xml:space="preserve"> </w:t>
      </w:r>
      <w:r>
        <w:rPr>
          <w:rFonts w:cs="Nirmala UI" w:hint="cs"/>
          <w:cs/>
        </w:rPr>
        <w:t>ධම්</w:t>
      </w:r>
      <w:r>
        <w:rPr>
          <w:rFonts w:hint="cs"/>
          <w:cs/>
        </w:rPr>
        <w:t>-</w:t>
      </w:r>
      <w:r>
        <w:rPr>
          <w:rFonts w:cs="Nirmala UI" w:hint="cs"/>
          <w:cs/>
        </w:rPr>
        <w:t>මු</w:t>
      </w:r>
      <w:r>
        <w:rPr>
          <w:rFonts w:hint="cs"/>
          <w:cs/>
        </w:rPr>
        <w:t>,</w:t>
      </w:r>
    </w:p>
  </w:footnote>
  <w:footnote w:id="17">
    <w:p w14:paraId="7F9ECE6B" w14:textId="316770F7" w:rsidR="005C2888" w:rsidRDefault="005C2888">
      <w:pPr>
        <w:pStyle w:val="FootnoteText"/>
        <w:rPr>
          <w:cs/>
        </w:rPr>
      </w:pPr>
      <w:r>
        <w:rPr>
          <w:rStyle w:val="FootnoteReference"/>
        </w:rPr>
        <w:footnoteRef/>
      </w:r>
      <w:r>
        <w:t xml:space="preserve"> </w:t>
      </w:r>
      <w:r>
        <w:rPr>
          <w:rFonts w:cs="Nirmala UI" w:hint="cs"/>
          <w:cs/>
        </w:rPr>
        <w:t>පන්සිල්</w:t>
      </w:r>
      <w:r>
        <w:rPr>
          <w:rFonts w:hint="cs"/>
          <w:cs/>
        </w:rPr>
        <w:t xml:space="preserve">, </w:t>
      </w:r>
      <w:r>
        <w:rPr>
          <w:rFonts w:cs="Nirmala UI" w:hint="cs"/>
          <w:cs/>
        </w:rPr>
        <w:t>පන්සිල</w:t>
      </w:r>
    </w:p>
  </w:footnote>
  <w:footnote w:id="18">
    <w:p w14:paraId="3166160B" w14:textId="642259E7" w:rsidR="005C2888" w:rsidRDefault="005C2888">
      <w:pPr>
        <w:pStyle w:val="FootnoteText"/>
        <w:rPr>
          <w:cs/>
        </w:rPr>
      </w:pPr>
      <w:r>
        <w:rPr>
          <w:rStyle w:val="FootnoteReference"/>
        </w:rPr>
        <w:footnoteRef/>
      </w:r>
      <w:r>
        <w:t xml:space="preserve"> </w:t>
      </w:r>
      <w:r>
        <w:rPr>
          <w:rFonts w:cs="Nirmala UI" w:hint="cs"/>
          <w:cs/>
        </w:rPr>
        <w:t>පැවිජුයෙහි</w:t>
      </w:r>
      <w:r>
        <w:rPr>
          <w:rFonts w:hint="cs"/>
          <w:cs/>
        </w:rPr>
        <w:t xml:space="preserve">, </w:t>
      </w:r>
      <w:r>
        <w:rPr>
          <w:rFonts w:cs="Nirmala UI" w:hint="cs"/>
          <w:cs/>
        </w:rPr>
        <w:t>පැවිජි</w:t>
      </w:r>
    </w:p>
  </w:footnote>
  <w:footnote w:id="19">
    <w:p w14:paraId="6ED9C857" w14:textId="2BDD5473" w:rsidR="005C2888" w:rsidRDefault="005C2888">
      <w:pPr>
        <w:pStyle w:val="FootnoteText"/>
        <w:rPr>
          <w:cs/>
        </w:rPr>
      </w:pPr>
      <w:r>
        <w:rPr>
          <w:rStyle w:val="FootnoteReference"/>
        </w:rPr>
        <w:footnoteRef/>
      </w:r>
      <w:r>
        <w:t xml:space="preserve"> </w:t>
      </w:r>
      <w:r>
        <w:rPr>
          <w:rFonts w:cs="Nirmala UI" w:hint="cs"/>
          <w:cs/>
        </w:rPr>
        <w:t>වොණසාඛ</w:t>
      </w:r>
      <w:r>
        <w:rPr>
          <w:rFonts w:hint="cs"/>
          <w:cs/>
        </w:rPr>
        <w:t xml:space="preserve">, </w:t>
      </w:r>
      <w:r>
        <w:rPr>
          <w:rFonts w:cs="Nirmala UI" w:hint="cs"/>
          <w:cs/>
        </w:rPr>
        <w:t xml:space="preserve">වෙනසාක </w:t>
      </w:r>
      <w:r>
        <w:rPr>
          <w:rFonts w:hint="cs"/>
          <w:cs/>
        </w:rPr>
        <w:t xml:space="preserve">- </w:t>
      </w:r>
      <w:r>
        <w:rPr>
          <w:rFonts w:cs="Nirmala UI" w:hint="cs"/>
          <w:cs/>
        </w:rPr>
        <w:t>අටුවා</w:t>
      </w:r>
    </w:p>
  </w:footnote>
  <w:footnote w:id="20">
    <w:p w14:paraId="567B6379" w14:textId="1FF773E5" w:rsidR="005C2888" w:rsidRDefault="005C2888">
      <w:pPr>
        <w:pStyle w:val="FootnoteText"/>
        <w:rPr>
          <w:cs/>
        </w:rPr>
      </w:pPr>
      <w:r>
        <w:rPr>
          <w:rStyle w:val="FootnoteReference"/>
        </w:rPr>
        <w:footnoteRef/>
      </w:r>
      <w:r>
        <w:t xml:space="preserve"> </w:t>
      </w:r>
      <w:r>
        <w:rPr>
          <w:rFonts w:cs="Nirmala UI" w:hint="cs"/>
          <w:cs/>
        </w:rPr>
        <w:t>පාණාතිපාතයෙහි</w:t>
      </w:r>
    </w:p>
  </w:footnote>
  <w:footnote w:id="21">
    <w:p w14:paraId="7F2DC72A" w14:textId="5CE68455" w:rsidR="005C2888" w:rsidRDefault="005C2888">
      <w:pPr>
        <w:pStyle w:val="FootnoteText"/>
        <w:rPr>
          <w:cs/>
        </w:rPr>
      </w:pPr>
      <w:r>
        <w:rPr>
          <w:rStyle w:val="FootnoteReference"/>
        </w:rPr>
        <w:footnoteRef/>
      </w:r>
      <w:r>
        <w:t xml:space="preserve"> </w:t>
      </w:r>
      <w:r>
        <w:rPr>
          <w:rFonts w:cs="Nirmala UI" w:hint="cs"/>
          <w:cs/>
        </w:rPr>
        <w:t>තක්කාරි</w:t>
      </w:r>
      <w:r>
        <w:rPr>
          <w:rFonts w:hint="cs"/>
          <w:cs/>
        </w:rPr>
        <w:t xml:space="preserve">, </w:t>
      </w:r>
      <w:r>
        <w:rPr>
          <w:rFonts w:cs="Nirmala UI" w:hint="cs"/>
          <w:cs/>
        </w:rPr>
        <w:t>කත්තර</w:t>
      </w:r>
      <w:r>
        <w:rPr>
          <w:rFonts w:hint="cs"/>
          <w:cs/>
        </w:rPr>
        <w:t xml:space="preserve">, </w:t>
      </w:r>
      <w:r>
        <w:rPr>
          <w:rFonts w:cs="Nirmala UI" w:hint="cs"/>
          <w:cs/>
        </w:rPr>
        <w:t>තක්කාර</w:t>
      </w:r>
      <w:r>
        <w:rPr>
          <w:rFonts w:hint="cs"/>
          <w:cs/>
        </w:rPr>
        <w:t xml:space="preserve">, </w:t>
      </w:r>
      <w:r>
        <w:rPr>
          <w:rFonts w:cs="Nirmala UI" w:hint="cs"/>
          <w:cs/>
        </w:rPr>
        <w:t>කක්කාර</w:t>
      </w:r>
    </w:p>
  </w:footnote>
  <w:footnote w:id="22">
    <w:p w14:paraId="6ED6AA2E" w14:textId="41E4ED4C" w:rsidR="005C2888" w:rsidRDefault="005C2888">
      <w:pPr>
        <w:pStyle w:val="FootnoteText"/>
        <w:rPr>
          <w:cs/>
        </w:rPr>
      </w:pPr>
      <w:r>
        <w:rPr>
          <w:rStyle w:val="FootnoteReference"/>
        </w:rPr>
        <w:footnoteRef/>
      </w:r>
      <w:r>
        <w:t xml:space="preserve"> </w:t>
      </w:r>
      <w:r>
        <w:rPr>
          <w:rFonts w:cs="Nirmala UI" w:hint="cs"/>
          <w:cs/>
        </w:rPr>
        <w:t>මුසා වාදයෙහි</w:t>
      </w:r>
    </w:p>
  </w:footnote>
  <w:footnote w:id="23">
    <w:p w14:paraId="1A13AF3E" w14:textId="7A7C2497" w:rsidR="005C2888" w:rsidRDefault="005C2888">
      <w:pPr>
        <w:pStyle w:val="FootnoteText"/>
        <w:rPr>
          <w:cs/>
        </w:rPr>
      </w:pPr>
      <w:r>
        <w:rPr>
          <w:rStyle w:val="FootnoteReference"/>
        </w:rPr>
        <w:footnoteRef/>
      </w:r>
      <w:r>
        <w:t xml:space="preserve"> </w:t>
      </w:r>
      <w:r>
        <w:rPr>
          <w:rFonts w:cs="Nirmala UI" w:hint="cs"/>
          <w:cs/>
        </w:rPr>
        <w:t>සුරාපාණයෙහි</w:t>
      </w:r>
    </w:p>
  </w:footnote>
  <w:footnote w:id="24">
    <w:p w14:paraId="1934F0D0" w14:textId="39E28833" w:rsidR="005C2888" w:rsidRDefault="005C2888">
      <w:pPr>
        <w:pStyle w:val="FootnoteText"/>
        <w:rPr>
          <w:cs/>
        </w:rPr>
      </w:pPr>
      <w:r>
        <w:rPr>
          <w:rStyle w:val="FootnoteReference"/>
        </w:rPr>
        <w:footnoteRef/>
      </w:r>
      <w:r>
        <w:t xml:space="preserve"> </w:t>
      </w:r>
      <w:r>
        <w:rPr>
          <w:rFonts w:cs="Nirmala UI" w:hint="cs"/>
          <w:cs/>
        </w:rPr>
        <w:t>වණ්ණු රොහණ</w:t>
      </w:r>
      <w:r>
        <w:rPr>
          <w:rFonts w:hint="cs"/>
          <w:cs/>
        </w:rPr>
        <w:t xml:space="preserve">. </w:t>
      </w:r>
      <w:r>
        <w:rPr>
          <w:rFonts w:cs="Nirmala UI" w:hint="cs"/>
          <w:cs/>
        </w:rPr>
        <w:t>වණ්ණරොහණ</w:t>
      </w:r>
      <w:r>
        <w:rPr>
          <w:rFonts w:hint="cs"/>
          <w:cs/>
        </w:rPr>
        <w:t xml:space="preserve">, </w:t>
      </w:r>
      <w:r>
        <w:rPr>
          <w:rFonts w:cs="Nirmala UI" w:hint="cs"/>
          <w:cs/>
        </w:rPr>
        <w:t>වපණ්ණරොහණ</w:t>
      </w:r>
      <w:r>
        <w:rPr>
          <w:rFonts w:hint="cs"/>
          <w:cs/>
        </w:rPr>
        <w:t xml:space="preserve">, </w:t>
      </w:r>
      <w:r>
        <w:rPr>
          <w:rFonts w:cs="Nirmala UI" w:hint="cs"/>
          <w:cs/>
        </w:rPr>
        <w:t>වණ්ණරොහ</w:t>
      </w:r>
      <w:r>
        <w:rPr>
          <w:rFonts w:hint="cs"/>
          <w:cs/>
        </w:rPr>
        <w:t>-</w:t>
      </w:r>
      <w:r>
        <w:rPr>
          <w:rFonts w:cs="Nirmala UI" w:hint="cs"/>
          <w:cs/>
        </w:rPr>
        <w:t>මු</w:t>
      </w:r>
      <w:r>
        <w:rPr>
          <w:rFonts w:hint="cs"/>
          <w:cs/>
        </w:rPr>
        <w:t>.</w:t>
      </w:r>
    </w:p>
  </w:footnote>
  <w:footnote w:id="25">
    <w:p w14:paraId="7DD42467" w14:textId="7AF12B74" w:rsidR="005C2888" w:rsidRDefault="005C2888">
      <w:pPr>
        <w:pStyle w:val="FootnoteText"/>
        <w:rPr>
          <w:cs/>
        </w:rPr>
      </w:pPr>
      <w:r>
        <w:rPr>
          <w:rStyle w:val="FootnoteReference"/>
        </w:rPr>
        <w:footnoteRef/>
      </w:r>
      <w:r>
        <w:t xml:space="preserve"> </w:t>
      </w:r>
      <w:r>
        <w:rPr>
          <w:rFonts w:cs="Nirmala UI" w:hint="cs"/>
          <w:cs/>
        </w:rPr>
        <w:t>පිසුනු</w:t>
      </w:r>
    </w:p>
  </w:footnote>
  <w:footnote w:id="26">
    <w:p w14:paraId="13C51540" w14:textId="57C7A84A" w:rsidR="005C2888" w:rsidRDefault="005C2888">
      <w:pPr>
        <w:pStyle w:val="FootnoteText"/>
        <w:rPr>
          <w:cs/>
        </w:rPr>
      </w:pPr>
      <w:r>
        <w:rPr>
          <w:rStyle w:val="FootnoteReference"/>
        </w:rPr>
        <w:footnoteRef/>
      </w:r>
      <w:r>
        <w:t xml:space="preserve"> </w:t>
      </w:r>
      <w:r>
        <w:rPr>
          <w:rFonts w:cs="Nirmala UI" w:hint="cs"/>
          <w:cs/>
        </w:rPr>
        <w:t>සුජාත</w:t>
      </w:r>
      <w:r>
        <w:rPr>
          <w:rFonts w:hint="cs"/>
          <w:cs/>
        </w:rPr>
        <w:t xml:space="preserve">, </w:t>
      </w:r>
      <w:r>
        <w:rPr>
          <w:rFonts w:cs="Nirmala UI" w:hint="cs"/>
          <w:cs/>
        </w:rPr>
        <w:t>සුජාතක</w:t>
      </w:r>
    </w:p>
  </w:footnote>
  <w:footnote w:id="27">
    <w:p w14:paraId="4804EC7B" w14:textId="3B1C3849" w:rsidR="005C2888" w:rsidRDefault="005C2888">
      <w:pPr>
        <w:pStyle w:val="FootnoteText"/>
        <w:rPr>
          <w:cs/>
        </w:rPr>
      </w:pPr>
      <w:r>
        <w:rPr>
          <w:rStyle w:val="FootnoteReference"/>
        </w:rPr>
        <w:footnoteRef/>
      </w:r>
      <w:r>
        <w:t xml:space="preserve"> </w:t>
      </w:r>
      <w:r>
        <w:rPr>
          <w:rFonts w:cs="Nirmala UI" w:hint="cs"/>
          <w:cs/>
        </w:rPr>
        <w:t>විප්‍රලාපයෙහි</w:t>
      </w:r>
      <w:r>
        <w:rPr>
          <w:rFonts w:hint="cs"/>
          <w:cs/>
        </w:rPr>
        <w:t xml:space="preserve">, </w:t>
      </w:r>
      <w:r>
        <w:rPr>
          <w:rFonts w:cs="Nirmala UI" w:hint="cs"/>
          <w:cs/>
        </w:rPr>
        <w:t>සම්ඵප්‍රලාපයෙහි</w:t>
      </w:r>
      <w:r>
        <w:rPr>
          <w:rFonts w:hint="cs"/>
          <w:cs/>
        </w:rPr>
        <w:t>-</w:t>
      </w:r>
      <w:r>
        <w:rPr>
          <w:rFonts w:cs="Nirmala UI" w:hint="cs"/>
          <w:cs/>
        </w:rPr>
        <w:t>මු</w:t>
      </w:r>
    </w:p>
  </w:footnote>
  <w:footnote w:id="28">
    <w:p w14:paraId="443ACC35" w14:textId="2D2DC9D0" w:rsidR="005C2888" w:rsidRDefault="005C2888">
      <w:pPr>
        <w:pStyle w:val="FootnoteText"/>
        <w:rPr>
          <w:cs/>
        </w:rPr>
      </w:pPr>
      <w:r>
        <w:rPr>
          <w:rStyle w:val="FootnoteReference"/>
        </w:rPr>
        <w:footnoteRef/>
      </w:r>
      <w:r>
        <w:t xml:space="preserve"> </w:t>
      </w:r>
      <w:r>
        <w:rPr>
          <w:rFonts w:cs="Nirmala UI" w:hint="cs"/>
          <w:cs/>
        </w:rPr>
        <w:t>දිලිනැගී ගිය</w:t>
      </w:r>
    </w:p>
  </w:footnote>
  <w:footnote w:id="29">
    <w:p w14:paraId="550F3AD9" w14:textId="057CEB6F" w:rsidR="005C2888" w:rsidRDefault="005C2888">
      <w:pPr>
        <w:pStyle w:val="FootnoteText"/>
        <w:rPr>
          <w:cs/>
        </w:rPr>
      </w:pPr>
      <w:r>
        <w:rPr>
          <w:rStyle w:val="FootnoteReference"/>
        </w:rPr>
        <w:footnoteRef/>
      </w:r>
      <w:r>
        <w:t xml:space="preserve"> </w:t>
      </w:r>
      <w:r>
        <w:rPr>
          <w:rFonts w:cs="Nirmala UI" w:hint="cs"/>
          <w:cs/>
        </w:rPr>
        <w:t>කෝගිනි</w:t>
      </w:r>
    </w:p>
  </w:footnote>
  <w:footnote w:id="30">
    <w:p w14:paraId="108F640D" w14:textId="22CFC3DD" w:rsidR="005C2888" w:rsidRDefault="005C2888">
      <w:pPr>
        <w:pStyle w:val="FootnoteText"/>
        <w:rPr>
          <w:cs/>
        </w:rPr>
      </w:pPr>
      <w:r>
        <w:rPr>
          <w:rStyle w:val="FootnoteReference"/>
        </w:rPr>
        <w:footnoteRef/>
      </w:r>
      <w:r>
        <w:t xml:space="preserve"> </w:t>
      </w:r>
      <w:r>
        <w:rPr>
          <w:rFonts w:cs="Nirmala UI" w:hint="cs"/>
          <w:cs/>
        </w:rPr>
        <w:t>මිසදුටුහැ</w:t>
      </w:r>
    </w:p>
  </w:footnote>
  <w:footnote w:id="31">
    <w:p w14:paraId="76C1BF84" w14:textId="35C36179" w:rsidR="005C2888" w:rsidRDefault="005C2888">
      <w:pPr>
        <w:pStyle w:val="FootnoteText"/>
        <w:rPr>
          <w:cs/>
        </w:rPr>
      </w:pPr>
      <w:r>
        <w:rPr>
          <w:rStyle w:val="FootnoteReference"/>
        </w:rPr>
        <w:footnoteRef/>
      </w:r>
      <w:r>
        <w:t xml:space="preserve"> </w:t>
      </w:r>
      <w:r>
        <w:rPr>
          <w:rFonts w:cs="Nirmala UI" w:hint="cs"/>
          <w:cs/>
        </w:rPr>
        <w:t>නාථ කට්ඨ</w:t>
      </w:r>
      <w:r>
        <w:rPr>
          <w:rFonts w:hint="cs"/>
          <w:cs/>
        </w:rPr>
        <w:t xml:space="preserve">, </w:t>
      </w:r>
      <w:r>
        <w:rPr>
          <w:rFonts w:cs="Nirmala UI" w:hint="cs"/>
          <w:cs/>
        </w:rPr>
        <w:t>නංගුෂ්ට</w:t>
      </w:r>
    </w:p>
  </w:footnote>
  <w:footnote w:id="32">
    <w:p w14:paraId="6E00FE5A" w14:textId="351A1EC3" w:rsidR="005C2888" w:rsidRDefault="005C2888">
      <w:pPr>
        <w:pStyle w:val="FootnoteText"/>
        <w:rPr>
          <w:cs/>
        </w:rPr>
      </w:pPr>
      <w:r>
        <w:rPr>
          <w:rStyle w:val="FootnoteReference"/>
        </w:rPr>
        <w:footnoteRef/>
      </w:r>
      <w:r>
        <w:t xml:space="preserve"> </w:t>
      </w:r>
      <w:r>
        <w:rPr>
          <w:rFonts w:cs="Nirmala UI" w:hint="cs"/>
          <w:cs/>
        </w:rPr>
        <w:t>උද්දාල</w:t>
      </w:r>
      <w:r>
        <w:rPr>
          <w:rFonts w:hint="cs"/>
          <w:cs/>
        </w:rPr>
        <w:t>-</w:t>
      </w:r>
      <w:r>
        <w:rPr>
          <w:rFonts w:cs="Nirmala UI" w:hint="cs"/>
          <w:cs/>
        </w:rPr>
        <w:t>හැම</w:t>
      </w:r>
    </w:p>
  </w:footnote>
  <w:footnote w:id="33">
    <w:p w14:paraId="0A3E6E57" w14:textId="5F32A103" w:rsidR="005C2888" w:rsidRDefault="005C2888">
      <w:pPr>
        <w:pStyle w:val="FootnoteText"/>
        <w:rPr>
          <w:cs/>
        </w:rPr>
      </w:pPr>
      <w:r>
        <w:rPr>
          <w:rStyle w:val="FootnoteReference"/>
        </w:rPr>
        <w:footnoteRef/>
      </w:r>
      <w:r>
        <w:t xml:space="preserve"> </w:t>
      </w:r>
      <w:r>
        <w:rPr>
          <w:rFonts w:cs="Nirmala UI" w:hint="cs"/>
          <w:cs/>
        </w:rPr>
        <w:t>කොහන්</w:t>
      </w:r>
    </w:p>
  </w:footnote>
  <w:footnote w:id="34">
    <w:p w14:paraId="23F1DC8B" w14:textId="4DDBCB7A" w:rsidR="005C2888" w:rsidRDefault="005C2888">
      <w:pPr>
        <w:pStyle w:val="FootnoteText"/>
        <w:rPr>
          <w:cs/>
        </w:rPr>
      </w:pPr>
      <w:r>
        <w:rPr>
          <w:rStyle w:val="FootnoteReference"/>
        </w:rPr>
        <w:footnoteRef/>
      </w:r>
      <w:r>
        <w:t xml:space="preserve"> </w:t>
      </w:r>
      <w:r>
        <w:rPr>
          <w:rFonts w:cs="Nirmala UI" w:hint="cs"/>
          <w:cs/>
        </w:rPr>
        <w:t>ලොලජාතක</w:t>
      </w:r>
      <w:r>
        <w:rPr>
          <w:rFonts w:hint="cs"/>
          <w:cs/>
        </w:rPr>
        <w:t>-</w:t>
      </w:r>
      <w:r>
        <w:rPr>
          <w:rFonts w:cs="Nirmala UI" w:hint="cs"/>
          <w:cs/>
        </w:rPr>
        <w:t xml:space="preserve">අටුවා </w:t>
      </w:r>
      <w:r>
        <w:rPr>
          <w:rFonts w:hint="cs"/>
          <w:cs/>
        </w:rPr>
        <w:t>‘</w:t>
      </w:r>
      <w:r>
        <w:rPr>
          <w:rFonts w:cs="Nirmala UI" w:hint="cs"/>
          <w:cs/>
        </w:rPr>
        <w:t>කපොත</w:t>
      </w:r>
      <w:r>
        <w:rPr>
          <w:rFonts w:hint="cs"/>
          <w:cs/>
        </w:rPr>
        <w:t xml:space="preserve">’ </w:t>
      </w:r>
      <w:r>
        <w:rPr>
          <w:rFonts w:cs="Nirmala UI" w:hint="cs"/>
          <w:cs/>
        </w:rPr>
        <w:t>නමිනුදු අටුවායෙහි එනුයෙ මෙය යි</w:t>
      </w:r>
      <w:r>
        <w:rPr>
          <w:rFonts w:hint="cs"/>
          <w:cs/>
        </w:rPr>
        <w:t xml:space="preserve">. </w:t>
      </w:r>
    </w:p>
  </w:footnote>
  <w:footnote w:id="35">
    <w:p w14:paraId="44451FCA" w14:textId="6C61E7C7" w:rsidR="005C2888" w:rsidRDefault="005C2888">
      <w:pPr>
        <w:pStyle w:val="FootnoteText"/>
        <w:rPr>
          <w:cs/>
        </w:rPr>
      </w:pPr>
      <w:r>
        <w:rPr>
          <w:rStyle w:val="FootnoteReference"/>
        </w:rPr>
        <w:footnoteRef/>
      </w:r>
      <w:r>
        <w:t xml:space="preserve"> </w:t>
      </w:r>
      <w:r>
        <w:rPr>
          <w:rFonts w:cs="Nirmala UI" w:hint="cs"/>
          <w:cs/>
        </w:rPr>
        <w:t>සාලි</w:t>
      </w:r>
      <w:r>
        <w:rPr>
          <w:rFonts w:hint="cs"/>
          <w:cs/>
        </w:rPr>
        <w:t xml:space="preserve">, </w:t>
      </w:r>
      <w:r>
        <w:rPr>
          <w:rFonts w:cs="Nirmala UI" w:hint="cs"/>
          <w:cs/>
        </w:rPr>
        <w:t>සාළි</w:t>
      </w:r>
      <w:r>
        <w:rPr>
          <w:rFonts w:hint="cs"/>
          <w:cs/>
        </w:rPr>
        <w:t xml:space="preserve">, </w:t>
      </w:r>
      <w:r>
        <w:rPr>
          <w:rFonts w:cs="Nirmala UI" w:hint="cs"/>
          <w:cs/>
        </w:rPr>
        <w:t>සාලිත</w:t>
      </w:r>
      <w:r>
        <w:rPr>
          <w:rFonts w:hint="cs"/>
          <w:cs/>
        </w:rPr>
        <w:t xml:space="preserve">, </w:t>
      </w:r>
      <w:r>
        <w:rPr>
          <w:rFonts w:cs="Nirmala UI" w:hint="cs"/>
          <w:cs/>
        </w:rPr>
        <w:t>සාලිත්ත</w:t>
      </w:r>
      <w:r>
        <w:rPr>
          <w:rFonts w:hint="cs"/>
          <w:cs/>
        </w:rPr>
        <w:t>-</w:t>
      </w:r>
      <w:r>
        <w:rPr>
          <w:rFonts w:cs="Nirmala UI" w:hint="cs"/>
          <w:cs/>
        </w:rPr>
        <w:t>මු</w:t>
      </w:r>
    </w:p>
  </w:footnote>
  <w:footnote w:id="36">
    <w:p w14:paraId="0AF9343B" w14:textId="7502B398" w:rsidR="005C2888" w:rsidRDefault="005C2888">
      <w:pPr>
        <w:pStyle w:val="FootnoteText"/>
        <w:rPr>
          <w:cs/>
        </w:rPr>
      </w:pPr>
      <w:r>
        <w:rPr>
          <w:rStyle w:val="FootnoteReference"/>
        </w:rPr>
        <w:footnoteRef/>
      </w:r>
      <w:r>
        <w:t xml:space="preserve"> </w:t>
      </w:r>
      <w:r>
        <w:rPr>
          <w:rFonts w:cs="Nirmala UI" w:hint="cs"/>
          <w:cs/>
        </w:rPr>
        <w:t>කොකාලි</w:t>
      </w:r>
      <w:r>
        <w:rPr>
          <w:rFonts w:hint="cs"/>
          <w:cs/>
        </w:rPr>
        <w:t xml:space="preserve">, </w:t>
      </w:r>
      <w:r>
        <w:rPr>
          <w:rFonts w:cs="Nirmala UI" w:hint="cs"/>
          <w:cs/>
        </w:rPr>
        <w:t>කොක්කාලික</w:t>
      </w:r>
    </w:p>
  </w:footnote>
  <w:footnote w:id="37">
    <w:p w14:paraId="0580155E" w14:textId="2DFD469F" w:rsidR="005C2888" w:rsidRDefault="005C2888">
      <w:pPr>
        <w:pStyle w:val="FootnoteText"/>
      </w:pPr>
      <w:r>
        <w:rPr>
          <w:rStyle w:val="FootnoteReference"/>
        </w:rPr>
        <w:footnoteRef/>
      </w:r>
      <w:r>
        <w:t xml:space="preserve"> </w:t>
      </w:r>
      <w:r>
        <w:rPr>
          <w:rFonts w:cs="Nirmala UI" w:hint="cs"/>
          <w:cs/>
        </w:rPr>
        <w:t>කටාහ</w:t>
      </w:r>
      <w:r>
        <w:rPr>
          <w:rFonts w:hint="cs"/>
          <w:cs/>
        </w:rPr>
        <w:t>-</w:t>
      </w:r>
      <w:r>
        <w:rPr>
          <w:rFonts w:cs="Nirmala UI" w:hint="cs"/>
          <w:cs/>
        </w:rPr>
        <w:t>හැම</w:t>
      </w:r>
    </w:p>
  </w:footnote>
  <w:footnote w:id="38">
    <w:p w14:paraId="028A8EBD" w14:textId="01E3A41A" w:rsidR="005C2888" w:rsidRDefault="005C2888">
      <w:pPr>
        <w:pStyle w:val="FootnoteText"/>
        <w:rPr>
          <w:cs/>
        </w:rPr>
      </w:pPr>
      <w:r>
        <w:rPr>
          <w:rStyle w:val="FootnoteReference"/>
        </w:rPr>
        <w:footnoteRef/>
      </w:r>
      <w:r>
        <w:t xml:space="preserve"> </w:t>
      </w:r>
      <w:r>
        <w:rPr>
          <w:rFonts w:cs="Nirmala UI" w:hint="cs"/>
          <w:cs/>
        </w:rPr>
        <w:t>විකර්තණයෙහි</w:t>
      </w:r>
    </w:p>
  </w:footnote>
  <w:footnote w:id="39">
    <w:p w14:paraId="30EC547E" w14:textId="0B3151F7" w:rsidR="005C2888" w:rsidRDefault="005C2888">
      <w:pPr>
        <w:pStyle w:val="FootnoteText"/>
        <w:rPr>
          <w:cs/>
        </w:rPr>
      </w:pPr>
      <w:r>
        <w:rPr>
          <w:rStyle w:val="FootnoteReference"/>
        </w:rPr>
        <w:footnoteRef/>
      </w:r>
      <w:r>
        <w:t xml:space="preserve"> </w:t>
      </w:r>
      <w:r>
        <w:rPr>
          <w:rFonts w:cs="Nirmala UI" w:hint="cs"/>
          <w:cs/>
        </w:rPr>
        <w:t>මච්ඡාදාන</w:t>
      </w:r>
    </w:p>
  </w:footnote>
  <w:footnote w:id="40">
    <w:p w14:paraId="4AE72CE9" w14:textId="33848CFC" w:rsidR="005C2888" w:rsidRDefault="005C2888">
      <w:pPr>
        <w:pStyle w:val="FootnoteText"/>
        <w:rPr>
          <w:cs/>
        </w:rPr>
      </w:pPr>
      <w:r>
        <w:rPr>
          <w:rStyle w:val="FootnoteReference"/>
        </w:rPr>
        <w:footnoteRef/>
      </w:r>
      <w:r>
        <w:t xml:space="preserve"> </w:t>
      </w:r>
      <w:r>
        <w:rPr>
          <w:rFonts w:cs="Nirmala UI" w:hint="cs"/>
          <w:cs/>
        </w:rPr>
        <w:t>කූටව්‍යවහාරයෙහි</w:t>
      </w:r>
    </w:p>
  </w:footnote>
  <w:footnote w:id="41">
    <w:p w14:paraId="21D87E6E" w14:textId="2BDCB187" w:rsidR="005C2888" w:rsidRDefault="005C2888">
      <w:pPr>
        <w:pStyle w:val="FootnoteText"/>
        <w:rPr>
          <w:cs/>
        </w:rPr>
      </w:pPr>
      <w:r>
        <w:rPr>
          <w:rStyle w:val="FootnoteReference"/>
        </w:rPr>
        <w:footnoteRef/>
      </w:r>
      <w:r>
        <w:t xml:space="preserve"> </w:t>
      </w:r>
      <w:r>
        <w:rPr>
          <w:rFonts w:cs="Nirmala UI" w:hint="cs"/>
          <w:cs/>
        </w:rPr>
        <w:t>ලාභ ගරු</w:t>
      </w:r>
      <w:r>
        <w:rPr>
          <w:rFonts w:hint="cs"/>
          <w:cs/>
        </w:rPr>
        <w:t>-</w:t>
      </w:r>
      <w:r>
        <w:rPr>
          <w:rFonts w:cs="Nirmala UI" w:hint="cs"/>
          <w:cs/>
        </w:rPr>
        <w:t>හැම</w:t>
      </w:r>
    </w:p>
  </w:footnote>
  <w:footnote w:id="42">
    <w:p w14:paraId="4F006011" w14:textId="44DBF804" w:rsidR="005C2888" w:rsidRDefault="005C2888">
      <w:pPr>
        <w:pStyle w:val="FootnoteText"/>
        <w:rPr>
          <w:cs/>
        </w:rPr>
      </w:pPr>
      <w:r>
        <w:rPr>
          <w:rStyle w:val="FootnoteReference"/>
        </w:rPr>
        <w:footnoteRef/>
      </w:r>
      <w:r>
        <w:t xml:space="preserve"> </w:t>
      </w:r>
      <w:r>
        <w:rPr>
          <w:rFonts w:cs="Nirmala UI" w:hint="cs"/>
          <w:cs/>
        </w:rPr>
        <w:t>ලාභොත් පාදනයෙහි</w:t>
      </w:r>
    </w:p>
  </w:footnote>
  <w:footnote w:id="43">
    <w:p w14:paraId="5D7FBA97" w14:textId="05E8D0C3" w:rsidR="005C2888" w:rsidRDefault="005C2888">
      <w:pPr>
        <w:pStyle w:val="FootnoteText"/>
        <w:rPr>
          <w:cs/>
        </w:rPr>
      </w:pPr>
      <w:r>
        <w:rPr>
          <w:rStyle w:val="FootnoteReference"/>
        </w:rPr>
        <w:footnoteRef/>
      </w:r>
      <w:r>
        <w:t xml:space="preserve"> </w:t>
      </w:r>
      <w:r>
        <w:rPr>
          <w:rFonts w:cs="Nirmala UI" w:hint="cs"/>
          <w:cs/>
        </w:rPr>
        <w:t>ගරු</w:t>
      </w:r>
    </w:p>
  </w:footnote>
  <w:footnote w:id="44">
    <w:p w14:paraId="0EE995EE" w14:textId="7F72D246" w:rsidR="005C2888" w:rsidRDefault="005C2888">
      <w:pPr>
        <w:pStyle w:val="FootnoteText"/>
        <w:rPr>
          <w:cs/>
        </w:rPr>
      </w:pPr>
      <w:r>
        <w:rPr>
          <w:rStyle w:val="FootnoteReference"/>
        </w:rPr>
        <w:footnoteRef/>
      </w:r>
      <w:r>
        <w:t xml:space="preserve"> </w:t>
      </w:r>
    </w:p>
  </w:footnote>
  <w:footnote w:id="45">
    <w:p w14:paraId="61393875" w14:textId="5125AD51" w:rsidR="005C2888" w:rsidRDefault="005C2888">
      <w:pPr>
        <w:pStyle w:val="FootnoteText"/>
        <w:rPr>
          <w:cs/>
        </w:rPr>
      </w:pPr>
      <w:r>
        <w:rPr>
          <w:rStyle w:val="FootnoteReference"/>
        </w:rPr>
        <w:footnoteRef/>
      </w:r>
      <w:r>
        <w:t xml:space="preserve"> </w:t>
      </w:r>
      <w:r>
        <w:rPr>
          <w:rFonts w:cs="Nirmala UI" w:hint="cs"/>
          <w:cs/>
        </w:rPr>
        <w:t>මසක</w:t>
      </w:r>
    </w:p>
  </w:footnote>
  <w:footnote w:id="46">
    <w:p w14:paraId="5F305477" w14:textId="3F09C57D" w:rsidR="005C2888" w:rsidRDefault="005C2888">
      <w:pPr>
        <w:pStyle w:val="FootnoteText"/>
        <w:rPr>
          <w:cs/>
        </w:rPr>
      </w:pPr>
      <w:r>
        <w:rPr>
          <w:rStyle w:val="FootnoteReference"/>
        </w:rPr>
        <w:footnoteRef/>
      </w:r>
      <w:r>
        <w:t xml:space="preserve"> </w:t>
      </w:r>
      <w:r>
        <w:rPr>
          <w:rFonts w:cs="Nirmala UI" w:hint="cs"/>
          <w:cs/>
        </w:rPr>
        <w:t>සච්චව</w:t>
      </w:r>
      <w:r>
        <w:rPr>
          <w:rFonts w:hint="cs"/>
          <w:cs/>
        </w:rPr>
        <w:t xml:space="preserve">, </w:t>
      </w:r>
      <w:r>
        <w:rPr>
          <w:rFonts w:cs="Nirmala UI" w:hint="cs"/>
          <w:cs/>
        </w:rPr>
        <w:t>සච්චක</w:t>
      </w:r>
    </w:p>
  </w:footnote>
  <w:footnote w:id="47">
    <w:p w14:paraId="12C5F1D9" w14:textId="1C40053A" w:rsidR="005C2888" w:rsidRDefault="005C2888">
      <w:pPr>
        <w:pStyle w:val="FootnoteText"/>
        <w:rPr>
          <w:cs/>
        </w:rPr>
      </w:pPr>
      <w:r>
        <w:rPr>
          <w:rStyle w:val="FootnoteReference"/>
        </w:rPr>
        <w:footnoteRef/>
      </w:r>
      <w:r>
        <w:t xml:space="preserve"> </w:t>
      </w:r>
      <w:r>
        <w:rPr>
          <w:rFonts w:cs="Nirmala UI" w:hint="cs"/>
          <w:cs/>
        </w:rPr>
        <w:t>අනිෂ්ට වාසනායෙහි</w:t>
      </w:r>
      <w:r>
        <w:rPr>
          <w:rFonts w:hint="cs"/>
          <w:cs/>
        </w:rPr>
        <w:t xml:space="preserve">, </w:t>
      </w:r>
      <w:r>
        <w:rPr>
          <w:rFonts w:cs="Nirmala UI" w:hint="cs"/>
          <w:cs/>
        </w:rPr>
        <w:t>අනිෂ්ට ප්‍රස්තායෙහි</w:t>
      </w:r>
      <w:r>
        <w:rPr>
          <w:rFonts w:hint="cs"/>
          <w:cs/>
        </w:rPr>
        <w:t xml:space="preserve">, </w:t>
      </w:r>
      <w:r>
        <w:rPr>
          <w:rFonts w:cs="Nirmala UI" w:hint="cs"/>
          <w:cs/>
        </w:rPr>
        <w:t>අශිෂ්ටසෙවායෙහි</w:t>
      </w:r>
      <w:r>
        <w:rPr>
          <w:rFonts w:hint="cs"/>
          <w:cs/>
        </w:rPr>
        <w:t>-</w:t>
      </w:r>
      <w:r>
        <w:rPr>
          <w:rFonts w:cs="Nirmala UI" w:hint="cs"/>
          <w:cs/>
        </w:rPr>
        <w:t>මු</w:t>
      </w:r>
    </w:p>
  </w:footnote>
  <w:footnote w:id="48">
    <w:p w14:paraId="701F97DE" w14:textId="12072F82" w:rsidR="005C2888" w:rsidRDefault="005C2888">
      <w:pPr>
        <w:pStyle w:val="FootnoteText"/>
        <w:rPr>
          <w:cs/>
        </w:rPr>
      </w:pPr>
      <w:r>
        <w:rPr>
          <w:rStyle w:val="FootnoteReference"/>
        </w:rPr>
        <w:footnoteRef/>
      </w:r>
      <w:r>
        <w:t xml:space="preserve"> </w:t>
      </w:r>
      <w:r>
        <w:rPr>
          <w:rFonts w:cs="Nirmala UI" w:hint="cs"/>
          <w:cs/>
        </w:rPr>
        <w:t>වාරණ</w:t>
      </w:r>
      <w:r>
        <w:rPr>
          <w:rFonts w:hint="cs"/>
          <w:cs/>
        </w:rPr>
        <w:t xml:space="preserve">, </w:t>
      </w:r>
      <w:r>
        <w:rPr>
          <w:rFonts w:cs="Nirmala UI" w:hint="cs"/>
          <w:cs/>
        </w:rPr>
        <w:t>පරන්ත</w:t>
      </w:r>
      <w:r>
        <w:rPr>
          <w:rFonts w:hint="cs"/>
          <w:cs/>
        </w:rPr>
        <w:t xml:space="preserve">, </w:t>
      </w:r>
      <w:r>
        <w:rPr>
          <w:rFonts w:cs="Nirmala UI" w:hint="cs"/>
          <w:cs/>
        </w:rPr>
        <w:t>වපණ</w:t>
      </w:r>
    </w:p>
  </w:footnote>
  <w:footnote w:id="49">
    <w:p w14:paraId="6381D527" w14:textId="233CFA72" w:rsidR="005C2888" w:rsidRDefault="005C2888">
      <w:pPr>
        <w:pStyle w:val="FootnoteText"/>
        <w:rPr>
          <w:cs/>
        </w:rPr>
      </w:pPr>
      <w:r>
        <w:rPr>
          <w:rStyle w:val="FootnoteReference"/>
        </w:rPr>
        <w:footnoteRef/>
      </w:r>
      <w:r>
        <w:t xml:space="preserve"> </w:t>
      </w:r>
      <w:r>
        <w:rPr>
          <w:rFonts w:cs="Nirmala UI" w:hint="cs"/>
          <w:cs/>
        </w:rPr>
        <w:t>මෙය සමහර පොතෙකැ නැති</w:t>
      </w:r>
    </w:p>
  </w:footnote>
  <w:footnote w:id="50">
    <w:p w14:paraId="441A2027" w14:textId="4989EC86" w:rsidR="005C2888" w:rsidRDefault="005C2888">
      <w:pPr>
        <w:pStyle w:val="FootnoteText"/>
        <w:rPr>
          <w:cs/>
        </w:rPr>
      </w:pPr>
      <w:r>
        <w:rPr>
          <w:rStyle w:val="FootnoteReference"/>
        </w:rPr>
        <w:footnoteRef/>
      </w:r>
      <w:r>
        <w:t xml:space="preserve"> </w:t>
      </w:r>
      <w:r>
        <w:rPr>
          <w:rFonts w:cs="Nirmala UI" w:hint="cs"/>
          <w:cs/>
        </w:rPr>
        <w:t>පදමාණව</w:t>
      </w:r>
      <w:r>
        <w:rPr>
          <w:rFonts w:hint="cs"/>
          <w:cs/>
        </w:rPr>
        <w:t>,</w:t>
      </w:r>
    </w:p>
  </w:footnote>
  <w:footnote w:id="51">
    <w:p w14:paraId="04A032C5" w14:textId="3616F0ED" w:rsidR="005C2888" w:rsidRDefault="005C2888">
      <w:pPr>
        <w:pStyle w:val="FootnoteText"/>
        <w:rPr>
          <w:cs/>
        </w:rPr>
      </w:pPr>
      <w:r>
        <w:rPr>
          <w:rStyle w:val="FootnoteReference"/>
        </w:rPr>
        <w:footnoteRef/>
      </w:r>
      <w:r>
        <w:t xml:space="preserve"> </w:t>
      </w:r>
      <w:r>
        <w:rPr>
          <w:rFonts w:cs="Nirmala UI" w:hint="cs"/>
          <w:cs/>
        </w:rPr>
        <w:t>ධැමිටු වැ</w:t>
      </w:r>
      <w:r>
        <w:rPr>
          <w:rFonts w:hint="cs"/>
          <w:cs/>
        </w:rPr>
        <w:t xml:space="preserve">, </w:t>
      </w:r>
      <w:r>
        <w:rPr>
          <w:rFonts w:cs="Nirmala UI" w:hint="cs"/>
          <w:cs/>
        </w:rPr>
        <w:t>දැමිටු වැ</w:t>
      </w:r>
    </w:p>
  </w:footnote>
  <w:footnote w:id="52">
    <w:p w14:paraId="64C19B47" w14:textId="278335DC" w:rsidR="005C2888" w:rsidRDefault="005C2888">
      <w:pPr>
        <w:pStyle w:val="FootnoteText"/>
        <w:rPr>
          <w:cs/>
        </w:rPr>
      </w:pPr>
      <w:r>
        <w:rPr>
          <w:rStyle w:val="FootnoteReference"/>
        </w:rPr>
        <w:footnoteRef/>
      </w:r>
      <w:r>
        <w:t xml:space="preserve"> </w:t>
      </w:r>
      <w:r>
        <w:rPr>
          <w:rFonts w:cs="Nirmala UI" w:hint="cs"/>
          <w:cs/>
        </w:rPr>
        <w:t>රක්වමින්</w:t>
      </w:r>
    </w:p>
  </w:footnote>
  <w:footnote w:id="53">
    <w:p w14:paraId="6C37F2C3" w14:textId="57712D3E" w:rsidR="005C2888" w:rsidRDefault="005C2888">
      <w:pPr>
        <w:pStyle w:val="FootnoteText"/>
        <w:rPr>
          <w:cs/>
        </w:rPr>
      </w:pPr>
      <w:r>
        <w:rPr>
          <w:rStyle w:val="FootnoteReference"/>
        </w:rPr>
        <w:footnoteRef/>
      </w:r>
      <w:r>
        <w:t xml:space="preserve"> </w:t>
      </w:r>
      <w:r>
        <w:rPr>
          <w:rFonts w:cs="Nirmala UI" w:hint="cs"/>
          <w:cs/>
        </w:rPr>
        <w:t>බරපත්ත</w:t>
      </w:r>
    </w:p>
  </w:footnote>
  <w:footnote w:id="54">
    <w:p w14:paraId="4C230357" w14:textId="7BE8DDE3" w:rsidR="005C2888" w:rsidRDefault="005C2888">
      <w:pPr>
        <w:pStyle w:val="FootnoteText"/>
        <w:rPr>
          <w:cs/>
        </w:rPr>
      </w:pPr>
      <w:r>
        <w:rPr>
          <w:rStyle w:val="FootnoteReference"/>
        </w:rPr>
        <w:footnoteRef/>
      </w:r>
      <w:r>
        <w:t xml:space="preserve"> </w:t>
      </w:r>
      <w:r>
        <w:rPr>
          <w:rFonts w:cs="Nirmala UI" w:hint="cs"/>
          <w:cs/>
        </w:rPr>
        <w:t>වළකමින්</w:t>
      </w:r>
    </w:p>
  </w:footnote>
  <w:footnote w:id="55">
    <w:p w14:paraId="37BB607B" w14:textId="402E48AE" w:rsidR="005C2888" w:rsidRDefault="005C2888">
      <w:pPr>
        <w:pStyle w:val="FootnoteText"/>
        <w:rPr>
          <w:cs/>
        </w:rPr>
      </w:pPr>
      <w:r>
        <w:rPr>
          <w:rStyle w:val="FootnoteReference"/>
        </w:rPr>
        <w:footnoteRef/>
      </w:r>
      <w:r>
        <w:t xml:space="preserve"> </w:t>
      </w:r>
      <w:r>
        <w:rPr>
          <w:rFonts w:cs="Nirmala UI" w:hint="cs"/>
          <w:cs/>
        </w:rPr>
        <w:t>ඵුස</w:t>
      </w:r>
      <w:r>
        <w:rPr>
          <w:rFonts w:hint="cs"/>
          <w:cs/>
        </w:rPr>
        <w:t xml:space="preserve">, </w:t>
      </w:r>
      <w:r>
        <w:rPr>
          <w:rFonts w:cs="Nirmala UI" w:hint="cs"/>
          <w:cs/>
        </w:rPr>
        <w:t>ලස</w:t>
      </w:r>
    </w:p>
  </w:footnote>
  <w:footnote w:id="56">
    <w:p w14:paraId="665C0997" w14:textId="34B9B90D" w:rsidR="005C2888" w:rsidRDefault="005C2888">
      <w:pPr>
        <w:pStyle w:val="FootnoteText"/>
        <w:rPr>
          <w:cs/>
        </w:rPr>
      </w:pPr>
      <w:r>
        <w:rPr>
          <w:rStyle w:val="FootnoteReference"/>
        </w:rPr>
        <w:footnoteRef/>
      </w:r>
      <w:r>
        <w:t xml:space="preserve"> </w:t>
      </w:r>
      <w:r>
        <w:rPr>
          <w:rFonts w:cs="Nirmala UI" w:hint="cs"/>
          <w:cs/>
        </w:rPr>
        <w:t>වළකමින්</w:t>
      </w:r>
    </w:p>
  </w:footnote>
  <w:footnote w:id="57">
    <w:p w14:paraId="53124445" w14:textId="6EEA3A0F" w:rsidR="005C2888" w:rsidRDefault="005C2888">
      <w:pPr>
        <w:pStyle w:val="FootnoteText"/>
        <w:rPr>
          <w:cs/>
        </w:rPr>
      </w:pPr>
      <w:r>
        <w:rPr>
          <w:rStyle w:val="FootnoteReference"/>
        </w:rPr>
        <w:footnoteRef/>
      </w:r>
      <w:r>
        <w:t xml:space="preserve"> </w:t>
      </w:r>
      <w:r>
        <w:rPr>
          <w:rFonts w:cs="Nirmala UI" w:hint="cs"/>
          <w:cs/>
        </w:rPr>
        <w:t>රාජ්‍යානුශාසනයෙන්</w:t>
      </w:r>
      <w:r>
        <w:rPr>
          <w:rFonts w:hint="cs"/>
          <w:cs/>
        </w:rPr>
        <w:t>-</w:t>
      </w:r>
      <w:r>
        <w:rPr>
          <w:rFonts w:cs="Nirmala UI" w:hint="cs"/>
          <w:cs/>
        </w:rPr>
        <w:t>මු</w:t>
      </w:r>
    </w:p>
  </w:footnote>
  <w:footnote w:id="58">
    <w:p w14:paraId="64F69D29" w14:textId="1EA3CFC9" w:rsidR="005C2888" w:rsidRDefault="005C2888">
      <w:pPr>
        <w:pStyle w:val="FootnoteText"/>
        <w:rPr>
          <w:cs/>
        </w:rPr>
      </w:pPr>
      <w:r>
        <w:rPr>
          <w:rStyle w:val="FootnoteReference"/>
        </w:rPr>
        <w:footnoteRef/>
      </w:r>
      <w:r>
        <w:t xml:space="preserve"> </w:t>
      </w:r>
      <w:r>
        <w:rPr>
          <w:rFonts w:cs="Nirmala UI" w:hint="cs"/>
          <w:cs/>
        </w:rPr>
        <w:t>කච්ඡ</w:t>
      </w:r>
    </w:p>
  </w:footnote>
  <w:footnote w:id="59">
    <w:p w14:paraId="6A0C0A4E" w14:textId="51BE52C4" w:rsidR="005C2888" w:rsidRDefault="005C2888">
      <w:pPr>
        <w:pStyle w:val="FootnoteText"/>
        <w:rPr>
          <w:cs/>
        </w:rPr>
      </w:pPr>
      <w:r>
        <w:rPr>
          <w:rStyle w:val="FootnoteReference"/>
        </w:rPr>
        <w:footnoteRef/>
      </w:r>
      <w:r>
        <w:t xml:space="preserve"> </w:t>
      </w:r>
      <w:r>
        <w:rPr>
          <w:rFonts w:cs="Nirmala UI" w:hint="cs"/>
          <w:cs/>
        </w:rPr>
        <w:t xml:space="preserve">අර්ධරාජ්‍යය </w:t>
      </w:r>
    </w:p>
  </w:footnote>
  <w:footnote w:id="60">
    <w:p w14:paraId="794523F6" w14:textId="4A7EA9F8" w:rsidR="005C2888" w:rsidRDefault="005C2888">
      <w:pPr>
        <w:pStyle w:val="FootnoteText"/>
        <w:rPr>
          <w:cs/>
        </w:rPr>
      </w:pPr>
      <w:r>
        <w:rPr>
          <w:rStyle w:val="FootnoteReference"/>
        </w:rPr>
        <w:footnoteRef/>
      </w:r>
      <w:r>
        <w:t xml:space="preserve"> </w:t>
      </w:r>
      <w:r>
        <w:rPr>
          <w:rFonts w:cs="Nirmala UI" w:hint="cs"/>
          <w:cs/>
        </w:rPr>
        <w:t>නිවා</w:t>
      </w:r>
    </w:p>
  </w:footnote>
  <w:footnote w:id="61">
    <w:p w14:paraId="2E9CD45D" w14:textId="1FD547ED" w:rsidR="005C2888" w:rsidRDefault="005C2888">
      <w:pPr>
        <w:pStyle w:val="FootnoteText"/>
        <w:rPr>
          <w:cs/>
        </w:rPr>
      </w:pPr>
      <w:r>
        <w:rPr>
          <w:rStyle w:val="FootnoteReference"/>
        </w:rPr>
        <w:footnoteRef/>
      </w:r>
      <w:r>
        <w:t xml:space="preserve"> </w:t>
      </w:r>
      <w:r>
        <w:rPr>
          <w:rFonts w:cs="Nirmala UI" w:hint="cs"/>
          <w:cs/>
        </w:rPr>
        <w:t>විරින්</w:t>
      </w:r>
      <w:r>
        <w:rPr>
          <w:rFonts w:hint="cs"/>
          <w:cs/>
        </w:rPr>
        <w:t xml:space="preserve">, </w:t>
      </w:r>
      <w:r>
        <w:rPr>
          <w:rFonts w:cs="Nirmala UI" w:hint="cs"/>
          <w:cs/>
        </w:rPr>
        <w:t>වෙරෙන්</w:t>
      </w:r>
    </w:p>
  </w:footnote>
  <w:footnote w:id="62">
    <w:p w14:paraId="69872517" w14:textId="0A182304" w:rsidR="005C2888" w:rsidRDefault="005C2888">
      <w:pPr>
        <w:pStyle w:val="FootnoteText"/>
        <w:rPr>
          <w:cs/>
        </w:rPr>
      </w:pPr>
      <w:r>
        <w:rPr>
          <w:rStyle w:val="FootnoteReference"/>
        </w:rPr>
        <w:footnoteRef/>
      </w:r>
      <w:r>
        <w:t xml:space="preserve"> </w:t>
      </w:r>
      <w:r>
        <w:rPr>
          <w:rFonts w:cs="Nirmala UI" w:hint="cs"/>
          <w:cs/>
        </w:rPr>
        <w:t>ලේ</w:t>
      </w:r>
    </w:p>
  </w:footnote>
  <w:footnote w:id="63">
    <w:p w14:paraId="7C0C5EC6" w14:textId="4C488DA0" w:rsidR="005C2888" w:rsidRDefault="005C2888">
      <w:pPr>
        <w:pStyle w:val="FootnoteText"/>
        <w:rPr>
          <w:cs/>
        </w:rPr>
      </w:pPr>
      <w:r>
        <w:rPr>
          <w:rStyle w:val="FootnoteReference"/>
        </w:rPr>
        <w:footnoteRef/>
      </w:r>
      <w:r>
        <w:t xml:space="preserve"> </w:t>
      </w:r>
      <w:r>
        <w:rPr>
          <w:rFonts w:cs="Nirmala UI" w:hint="cs"/>
          <w:cs/>
        </w:rPr>
        <w:t>කවුඩු</w:t>
      </w:r>
    </w:p>
  </w:footnote>
  <w:footnote w:id="64">
    <w:p w14:paraId="216AA861" w14:textId="0A5DAA1D" w:rsidR="005C2888" w:rsidRDefault="005C2888">
      <w:pPr>
        <w:pStyle w:val="FootnoteText"/>
        <w:rPr>
          <w:cs/>
        </w:rPr>
      </w:pPr>
      <w:r>
        <w:rPr>
          <w:rStyle w:val="FootnoteReference"/>
        </w:rPr>
        <w:footnoteRef/>
      </w:r>
      <w:r>
        <w:t xml:space="preserve"> </w:t>
      </w:r>
      <w:r>
        <w:rPr>
          <w:rFonts w:hint="cs"/>
          <w:cs/>
        </w:rPr>
        <w:t>“</w:t>
      </w:r>
      <w:r>
        <w:rPr>
          <w:rFonts w:cs="Nirmala UI" w:hint="cs"/>
          <w:cs/>
        </w:rPr>
        <w:t>රුපු රජ සෙනඟ බුදු වූ දවස් බුන් මර සෙනඟ සෙයින් බිඳැ ලුහුබැඳැ</w:t>
      </w:r>
      <w:r>
        <w:rPr>
          <w:rFonts w:hint="cs"/>
          <w:cs/>
        </w:rPr>
        <w:t>-</w:t>
      </w:r>
      <w:r>
        <w:rPr>
          <w:rFonts w:cs="Nirmala UI" w:hint="cs"/>
          <w:cs/>
        </w:rPr>
        <w:t>පියා</w:t>
      </w:r>
      <w:r>
        <w:rPr>
          <w:rFonts w:hint="cs"/>
          <w:cs/>
        </w:rPr>
        <w:t xml:space="preserve">” </w:t>
      </w:r>
      <w:r>
        <w:rPr>
          <w:rFonts w:cs="Nirmala UI" w:hint="cs"/>
          <w:cs/>
        </w:rPr>
        <w:t>යනු පොත්වලැ එයි</w:t>
      </w:r>
      <w:r>
        <w:rPr>
          <w:rFonts w:hint="cs"/>
          <w:cs/>
        </w:rPr>
        <w:t xml:space="preserve">. </w:t>
      </w:r>
      <w:r>
        <w:rPr>
          <w:rFonts w:cs="Nirmala UI" w:hint="cs"/>
          <w:cs/>
        </w:rPr>
        <w:t xml:space="preserve">කිසි පොතෙකැ </w:t>
      </w:r>
      <w:r>
        <w:rPr>
          <w:rFonts w:hint="cs"/>
          <w:cs/>
        </w:rPr>
        <w:t>‘</w:t>
      </w:r>
      <w:r>
        <w:rPr>
          <w:rFonts w:cs="Nirmala UI" w:hint="cs"/>
          <w:cs/>
        </w:rPr>
        <w:t>බිඳැ ලුහුබැඳැ</w:t>
      </w:r>
      <w:r>
        <w:rPr>
          <w:rFonts w:hint="cs"/>
          <w:cs/>
        </w:rPr>
        <w:t>-</w:t>
      </w:r>
      <w:r>
        <w:rPr>
          <w:rFonts w:cs="Nirmala UI" w:hint="cs"/>
          <w:cs/>
        </w:rPr>
        <w:t>පියා</w:t>
      </w:r>
      <w:r>
        <w:rPr>
          <w:rFonts w:hint="cs"/>
          <w:cs/>
        </w:rPr>
        <w:t xml:space="preserve">’ </w:t>
      </w:r>
      <w:r>
        <w:rPr>
          <w:rFonts w:cs="Nirmala UI" w:hint="cs"/>
          <w:cs/>
        </w:rPr>
        <w:t xml:space="preserve">යනු </w:t>
      </w:r>
      <w:r>
        <w:rPr>
          <w:rFonts w:hint="cs"/>
          <w:cs/>
        </w:rPr>
        <w:t>‘</w:t>
      </w:r>
      <w:r>
        <w:rPr>
          <w:rFonts w:cs="Nirmala UI" w:hint="cs"/>
          <w:cs/>
        </w:rPr>
        <w:t>බිඳ</w:t>
      </w:r>
      <w:r>
        <w:rPr>
          <w:rFonts w:hint="cs"/>
          <w:cs/>
        </w:rPr>
        <w:t>-</w:t>
      </w:r>
      <w:r>
        <w:rPr>
          <w:rFonts w:cs="Nirmala UI" w:hint="cs"/>
          <w:cs/>
        </w:rPr>
        <w:t>පියා</w:t>
      </w:r>
      <w:r>
        <w:rPr>
          <w:rFonts w:hint="cs"/>
          <w:cs/>
        </w:rPr>
        <w:t>’</w:t>
      </w:r>
      <w:r>
        <w:rPr>
          <w:rFonts w:cs="Nirmala UI" w:hint="cs"/>
          <w:cs/>
        </w:rPr>
        <w:t>යි ඇති</w:t>
      </w:r>
      <w:r>
        <w:rPr>
          <w:rFonts w:hint="cs"/>
          <w:cs/>
        </w:rPr>
        <w:t>.</w:t>
      </w:r>
    </w:p>
  </w:footnote>
  <w:footnote w:id="65">
    <w:p w14:paraId="51B673C3" w14:textId="58D48B51" w:rsidR="005C2888" w:rsidRDefault="005C2888">
      <w:pPr>
        <w:pStyle w:val="FootnoteText"/>
        <w:rPr>
          <w:cs/>
        </w:rPr>
      </w:pPr>
      <w:r>
        <w:rPr>
          <w:rStyle w:val="FootnoteReference"/>
        </w:rPr>
        <w:footnoteRef/>
      </w:r>
      <w:r>
        <w:t xml:space="preserve"> </w:t>
      </w:r>
      <w:r>
        <w:rPr>
          <w:rFonts w:cs="Nirmala UI" w:hint="cs"/>
          <w:cs/>
        </w:rPr>
        <w:t>යොගානන්‍ද</w:t>
      </w:r>
    </w:p>
  </w:footnote>
  <w:footnote w:id="66">
    <w:p w14:paraId="0F3AAE8F" w14:textId="7722C5AF" w:rsidR="005C2888" w:rsidRDefault="005C2888">
      <w:pPr>
        <w:pStyle w:val="FootnoteText"/>
        <w:rPr>
          <w:cs/>
        </w:rPr>
      </w:pPr>
      <w:r>
        <w:rPr>
          <w:rStyle w:val="FootnoteReference"/>
        </w:rPr>
        <w:footnoteRef/>
      </w:r>
      <w:r>
        <w:t xml:space="preserve"> </w:t>
      </w:r>
      <w:r>
        <w:rPr>
          <w:rFonts w:cs="Nirmala UI" w:hint="cs"/>
          <w:cs/>
        </w:rPr>
        <w:t>තක්කල</w:t>
      </w:r>
      <w:r>
        <w:rPr>
          <w:rFonts w:hint="cs"/>
          <w:cs/>
        </w:rPr>
        <w:t xml:space="preserve">, </w:t>
      </w:r>
      <w:r>
        <w:rPr>
          <w:rFonts w:cs="Nirmala UI" w:hint="cs"/>
          <w:cs/>
        </w:rPr>
        <w:t>තක්කාකොළ</w:t>
      </w:r>
    </w:p>
  </w:footnote>
  <w:footnote w:id="67">
    <w:p w14:paraId="0E3F8A22" w14:textId="65CE0E6A" w:rsidR="005C2888" w:rsidRDefault="005C2888">
      <w:pPr>
        <w:pStyle w:val="FootnoteText"/>
        <w:rPr>
          <w:cs/>
        </w:rPr>
      </w:pPr>
      <w:r>
        <w:rPr>
          <w:rStyle w:val="FootnoteReference"/>
        </w:rPr>
        <w:footnoteRef/>
      </w:r>
      <w:r>
        <w:t xml:space="preserve"> </w:t>
      </w:r>
      <w:r>
        <w:rPr>
          <w:rFonts w:cs="Nirmala UI" w:hint="cs"/>
          <w:cs/>
        </w:rPr>
        <w:t>සැනැති</w:t>
      </w:r>
      <w:r>
        <w:rPr>
          <w:rFonts w:hint="cs"/>
          <w:cs/>
        </w:rPr>
        <w:t xml:space="preserve">, </w:t>
      </w:r>
      <w:r>
        <w:rPr>
          <w:rFonts w:cs="Nirmala UI" w:hint="cs"/>
          <w:cs/>
        </w:rPr>
        <w:t>සැනැහැති</w:t>
      </w:r>
      <w:r>
        <w:rPr>
          <w:rFonts w:hint="cs"/>
          <w:cs/>
        </w:rPr>
        <w:t xml:space="preserve">, </w:t>
      </w:r>
      <w:r>
        <w:rPr>
          <w:rFonts w:cs="Nirmala UI" w:hint="cs"/>
          <w:cs/>
        </w:rPr>
        <w:t>සිනෙහැති මුද්‍රිත</w:t>
      </w:r>
    </w:p>
  </w:footnote>
  <w:footnote w:id="68">
    <w:p w14:paraId="11B3E0BD" w14:textId="2AB19893" w:rsidR="005C2888" w:rsidRDefault="005C2888">
      <w:pPr>
        <w:pStyle w:val="FootnoteText"/>
        <w:rPr>
          <w:cs/>
        </w:rPr>
      </w:pPr>
      <w:r>
        <w:rPr>
          <w:rStyle w:val="FootnoteReference"/>
        </w:rPr>
        <w:footnoteRef/>
      </w:r>
      <w:r>
        <w:t xml:space="preserve"> </w:t>
      </w:r>
      <w:r>
        <w:rPr>
          <w:rFonts w:cs="Nirmala UI" w:hint="cs"/>
          <w:cs/>
        </w:rPr>
        <w:t>දම්</w:t>
      </w:r>
      <w:r>
        <w:rPr>
          <w:rFonts w:hint="cs"/>
          <w:cs/>
        </w:rPr>
        <w:t xml:space="preserve">, </w:t>
      </w:r>
      <w:r>
        <w:rPr>
          <w:rFonts w:cs="Nirmala UI" w:hint="cs"/>
          <w:cs/>
        </w:rPr>
        <w:t>සද්ධම්</w:t>
      </w:r>
      <w:r>
        <w:rPr>
          <w:rFonts w:hint="cs"/>
          <w:cs/>
        </w:rPr>
        <w:t>-</w:t>
      </w:r>
      <w:r>
        <w:rPr>
          <w:rFonts w:cs="Nirmala UI" w:hint="cs"/>
          <w:cs/>
        </w:rPr>
        <w:t>මු</w:t>
      </w:r>
    </w:p>
  </w:footnote>
  <w:footnote w:id="69">
    <w:p w14:paraId="4E86F436" w14:textId="67A7153E" w:rsidR="005C2888" w:rsidRDefault="005C2888">
      <w:pPr>
        <w:pStyle w:val="FootnoteText"/>
        <w:rPr>
          <w:cs/>
        </w:rPr>
      </w:pPr>
      <w:r>
        <w:rPr>
          <w:rStyle w:val="FootnoteReference"/>
        </w:rPr>
        <w:footnoteRef/>
      </w:r>
      <w:r>
        <w:t xml:space="preserve"> </w:t>
      </w:r>
      <w:r>
        <w:rPr>
          <w:rFonts w:cs="Nirmala UI" w:hint="cs"/>
          <w:cs/>
        </w:rPr>
        <w:t>අස්වසමින්</w:t>
      </w:r>
    </w:p>
  </w:footnote>
  <w:footnote w:id="70">
    <w:p w14:paraId="6A653AAE" w14:textId="655F01E7" w:rsidR="005C2888" w:rsidRDefault="005C2888">
      <w:pPr>
        <w:pStyle w:val="FootnoteText"/>
        <w:rPr>
          <w:cs/>
        </w:rPr>
      </w:pPr>
      <w:r>
        <w:rPr>
          <w:rStyle w:val="FootnoteReference"/>
        </w:rPr>
        <w:footnoteRef/>
      </w:r>
      <w:r>
        <w:t xml:space="preserve"> </w:t>
      </w:r>
      <w:r>
        <w:rPr>
          <w:rFonts w:cs="Nirmala UI" w:hint="cs"/>
          <w:cs/>
        </w:rPr>
        <w:t>කන්දුක</w:t>
      </w:r>
      <w:r>
        <w:rPr>
          <w:rFonts w:hint="cs"/>
          <w:cs/>
        </w:rPr>
        <w:t xml:space="preserve">, </w:t>
      </w:r>
      <w:r>
        <w:rPr>
          <w:rFonts w:cs="Nirmala UI" w:hint="cs"/>
          <w:cs/>
        </w:rPr>
        <w:t>කින්දුක</w:t>
      </w:r>
    </w:p>
  </w:footnote>
  <w:footnote w:id="71">
    <w:p w14:paraId="6AA47264" w14:textId="7AB783F5" w:rsidR="005C2888" w:rsidRDefault="005C2888">
      <w:pPr>
        <w:pStyle w:val="FootnoteText"/>
        <w:rPr>
          <w:cs/>
        </w:rPr>
      </w:pPr>
      <w:r>
        <w:rPr>
          <w:rStyle w:val="FootnoteReference"/>
        </w:rPr>
        <w:footnoteRef/>
      </w:r>
      <w:r>
        <w:t xml:space="preserve"> </w:t>
      </w:r>
      <w:r>
        <w:rPr>
          <w:rFonts w:cs="Nirmala UI" w:hint="cs"/>
          <w:cs/>
        </w:rPr>
        <w:t>සුව</w:t>
      </w:r>
    </w:p>
  </w:footnote>
  <w:footnote w:id="72">
    <w:p w14:paraId="77D67280" w14:textId="3076B5C2" w:rsidR="005C2888" w:rsidRDefault="005C2888">
      <w:pPr>
        <w:pStyle w:val="FootnoteText"/>
        <w:rPr>
          <w:cs/>
        </w:rPr>
      </w:pPr>
      <w:r>
        <w:rPr>
          <w:rStyle w:val="FootnoteReference"/>
        </w:rPr>
        <w:footnoteRef/>
      </w:r>
      <w:r>
        <w:t xml:space="preserve"> </w:t>
      </w:r>
      <w:r>
        <w:rPr>
          <w:rFonts w:cs="Nirmala UI" w:hint="cs"/>
          <w:cs/>
        </w:rPr>
        <w:t>විසඳමින්</w:t>
      </w:r>
    </w:p>
  </w:footnote>
  <w:footnote w:id="73">
    <w:p w14:paraId="6B28B103" w14:textId="732BAC52" w:rsidR="005C2888" w:rsidRDefault="005C2888">
      <w:pPr>
        <w:pStyle w:val="FootnoteText"/>
        <w:rPr>
          <w:cs/>
        </w:rPr>
      </w:pPr>
      <w:r>
        <w:rPr>
          <w:rStyle w:val="FootnoteReference"/>
        </w:rPr>
        <w:footnoteRef/>
      </w:r>
      <w:r>
        <w:t xml:space="preserve"> </w:t>
      </w:r>
      <w:r>
        <w:rPr>
          <w:rFonts w:cs="Nirmala UI" w:hint="cs"/>
          <w:cs/>
        </w:rPr>
        <w:t>දද්දර</w:t>
      </w:r>
      <w:r>
        <w:rPr>
          <w:rFonts w:hint="cs"/>
          <w:cs/>
        </w:rPr>
        <w:t>-</w:t>
      </w:r>
      <w:r>
        <w:rPr>
          <w:rFonts w:cs="Nirmala UI" w:hint="cs"/>
          <w:cs/>
        </w:rPr>
        <w:t>හැම</w:t>
      </w:r>
      <w:r>
        <w:rPr>
          <w:rFonts w:hint="cs"/>
          <w:cs/>
        </w:rPr>
        <w:t>,</w:t>
      </w:r>
    </w:p>
  </w:footnote>
  <w:footnote w:id="74">
    <w:p w14:paraId="46D8BE25" w14:textId="71B09960" w:rsidR="005C2888" w:rsidRDefault="005C2888">
      <w:pPr>
        <w:pStyle w:val="FootnoteText"/>
        <w:rPr>
          <w:cs/>
        </w:rPr>
      </w:pPr>
      <w:r>
        <w:rPr>
          <w:rStyle w:val="FootnoteReference"/>
        </w:rPr>
        <w:footnoteRef/>
      </w:r>
      <w:r>
        <w:t xml:space="preserve"> </w:t>
      </w:r>
      <w:r>
        <w:rPr>
          <w:rFonts w:cs="Nirmala UI" w:hint="cs"/>
          <w:cs/>
        </w:rPr>
        <w:t>ළදරු දරුවක් වැ</w:t>
      </w:r>
    </w:p>
  </w:footnote>
  <w:footnote w:id="75">
    <w:p w14:paraId="72E42504" w14:textId="68A0602D" w:rsidR="005C2888" w:rsidRDefault="005C2888">
      <w:pPr>
        <w:pStyle w:val="FootnoteText"/>
        <w:rPr>
          <w:cs/>
        </w:rPr>
      </w:pPr>
      <w:r>
        <w:rPr>
          <w:rStyle w:val="FootnoteReference"/>
        </w:rPr>
        <w:footnoteRef/>
      </w:r>
      <w:r>
        <w:t xml:space="preserve"> </w:t>
      </w:r>
      <w:r>
        <w:rPr>
          <w:rFonts w:cs="Nirmala UI" w:hint="cs"/>
          <w:cs/>
        </w:rPr>
        <w:t>අතවැස්සහට</w:t>
      </w:r>
    </w:p>
  </w:footnote>
  <w:footnote w:id="76">
    <w:p w14:paraId="3EEDA12F" w14:textId="05F9660A" w:rsidR="005C2888" w:rsidRDefault="005C2888">
      <w:pPr>
        <w:pStyle w:val="FootnoteText"/>
        <w:rPr>
          <w:cs/>
        </w:rPr>
      </w:pPr>
      <w:r>
        <w:rPr>
          <w:rStyle w:val="FootnoteReference"/>
        </w:rPr>
        <w:footnoteRef/>
      </w:r>
      <w:r>
        <w:t xml:space="preserve"> </w:t>
      </w:r>
      <w:r>
        <w:rPr>
          <w:rFonts w:cs="Nirmala UI" w:hint="cs"/>
          <w:cs/>
        </w:rPr>
        <w:t>කියා</w:t>
      </w:r>
      <w:r>
        <w:rPr>
          <w:rFonts w:hint="cs"/>
          <w:cs/>
        </w:rPr>
        <w:t>,</w:t>
      </w:r>
    </w:p>
  </w:footnote>
  <w:footnote w:id="77">
    <w:p w14:paraId="489C6EB8" w14:textId="6B92516A" w:rsidR="005C2888" w:rsidRDefault="005C2888">
      <w:pPr>
        <w:pStyle w:val="FootnoteText"/>
        <w:rPr>
          <w:cs/>
        </w:rPr>
      </w:pPr>
      <w:r>
        <w:rPr>
          <w:rStyle w:val="FootnoteReference"/>
        </w:rPr>
        <w:footnoteRef/>
      </w:r>
      <w:r>
        <w:t xml:space="preserve"> </w:t>
      </w:r>
      <w:r>
        <w:rPr>
          <w:rFonts w:cs="Nirmala UI" w:hint="cs"/>
          <w:cs/>
        </w:rPr>
        <w:t>යොදා සායා</w:t>
      </w:r>
    </w:p>
  </w:footnote>
  <w:footnote w:id="78">
    <w:p w14:paraId="29D02852" w14:textId="5AEBB23F" w:rsidR="005C2888" w:rsidRDefault="005C2888">
      <w:pPr>
        <w:pStyle w:val="FootnoteText"/>
        <w:rPr>
          <w:cs/>
        </w:rPr>
      </w:pPr>
      <w:r>
        <w:rPr>
          <w:rStyle w:val="FootnoteReference"/>
        </w:rPr>
        <w:footnoteRef/>
      </w:r>
      <w:r>
        <w:t xml:space="preserve"> </w:t>
      </w:r>
      <w:r>
        <w:rPr>
          <w:rFonts w:cs="Nirmala UI" w:hint="cs"/>
          <w:cs/>
        </w:rPr>
        <w:t>දෙවමින්</w:t>
      </w:r>
    </w:p>
  </w:footnote>
  <w:footnote w:id="79">
    <w:p w14:paraId="49D7EFE4" w14:textId="3A98D65C" w:rsidR="005C2888" w:rsidRDefault="005C2888">
      <w:pPr>
        <w:pStyle w:val="FootnoteText"/>
        <w:rPr>
          <w:cs/>
        </w:rPr>
      </w:pPr>
      <w:r>
        <w:rPr>
          <w:rStyle w:val="FootnoteReference"/>
        </w:rPr>
        <w:footnoteRef/>
      </w:r>
      <w:r>
        <w:t xml:space="preserve"> </w:t>
      </w:r>
      <w:r>
        <w:rPr>
          <w:rFonts w:cs="Nirmala UI" w:hint="cs"/>
          <w:cs/>
        </w:rPr>
        <w:t>පත්සියයක්</w:t>
      </w:r>
    </w:p>
  </w:footnote>
  <w:footnote w:id="80">
    <w:p w14:paraId="728AE063" w14:textId="1AA0F24B" w:rsidR="005C2888" w:rsidRDefault="005C2888">
      <w:pPr>
        <w:pStyle w:val="FootnoteText"/>
        <w:rPr>
          <w:cs/>
        </w:rPr>
      </w:pPr>
      <w:r>
        <w:rPr>
          <w:rStyle w:val="FootnoteReference"/>
        </w:rPr>
        <w:footnoteRef/>
      </w:r>
      <w:r>
        <w:t xml:space="preserve"> </w:t>
      </w:r>
      <w:r>
        <w:rPr>
          <w:rFonts w:cs="Nirmala UI" w:hint="cs"/>
          <w:cs/>
        </w:rPr>
        <w:t>දෙනා හට</w:t>
      </w:r>
    </w:p>
  </w:footnote>
  <w:footnote w:id="81">
    <w:p w14:paraId="1722589F" w14:textId="193871EA" w:rsidR="005C2888" w:rsidRDefault="005C2888">
      <w:pPr>
        <w:pStyle w:val="FootnoteText"/>
        <w:rPr>
          <w:cs/>
        </w:rPr>
      </w:pPr>
      <w:r>
        <w:rPr>
          <w:rStyle w:val="FootnoteReference"/>
        </w:rPr>
        <w:footnoteRef/>
      </w:r>
      <w:r>
        <w:t xml:space="preserve"> </w:t>
      </w:r>
      <w:r>
        <w:rPr>
          <w:rFonts w:cs="Nirmala UI" w:hint="cs"/>
          <w:cs/>
        </w:rPr>
        <w:t>සත්තු භත්ත</w:t>
      </w:r>
    </w:p>
  </w:footnote>
  <w:footnote w:id="82">
    <w:p w14:paraId="223147A0" w14:textId="7ABD9CED" w:rsidR="005C2888" w:rsidRDefault="005C2888">
      <w:pPr>
        <w:pStyle w:val="FootnoteText"/>
        <w:rPr>
          <w:cs/>
        </w:rPr>
      </w:pPr>
      <w:r>
        <w:rPr>
          <w:rStyle w:val="FootnoteReference"/>
        </w:rPr>
        <w:footnoteRef/>
      </w:r>
      <w:r>
        <w:t xml:space="preserve"> </w:t>
      </w:r>
      <w:r>
        <w:rPr>
          <w:rFonts w:cs="Nirmala UI" w:hint="cs"/>
          <w:cs/>
        </w:rPr>
        <w:t>ලෙව්වැඩ</w:t>
      </w:r>
      <w:r>
        <w:rPr>
          <w:rFonts w:hint="cs"/>
          <w:cs/>
        </w:rPr>
        <w:t>,</w:t>
      </w:r>
    </w:p>
  </w:footnote>
  <w:footnote w:id="83">
    <w:p w14:paraId="1E8DB5E5" w14:textId="1417590F" w:rsidR="005C2888" w:rsidRDefault="005C2888">
      <w:pPr>
        <w:pStyle w:val="FootnoteText"/>
        <w:rPr>
          <w:cs/>
        </w:rPr>
      </w:pPr>
      <w:r>
        <w:rPr>
          <w:rStyle w:val="FootnoteReference"/>
        </w:rPr>
        <w:footnoteRef/>
      </w:r>
      <w:r>
        <w:t xml:space="preserve"> </w:t>
      </w:r>
      <w:r>
        <w:rPr>
          <w:rFonts w:cs="Nirmala UI" w:hint="cs"/>
          <w:cs/>
        </w:rPr>
        <w:t>දෙව්ලොව</w:t>
      </w:r>
      <w:r>
        <w:rPr>
          <w:rFonts w:hint="cs"/>
          <w:cs/>
        </w:rPr>
        <w:t>,</w:t>
      </w:r>
    </w:p>
  </w:footnote>
  <w:footnote w:id="84">
    <w:p w14:paraId="731F3B92" w14:textId="45AD03C1" w:rsidR="005C2888" w:rsidRDefault="005C2888">
      <w:pPr>
        <w:pStyle w:val="FootnoteText"/>
        <w:rPr>
          <w:cs/>
        </w:rPr>
      </w:pPr>
      <w:r>
        <w:rPr>
          <w:rStyle w:val="FootnoteReference"/>
        </w:rPr>
        <w:footnoteRef/>
      </w:r>
      <w:r>
        <w:t xml:space="preserve"> </w:t>
      </w:r>
      <w:r>
        <w:rPr>
          <w:rFonts w:cs="Nirmala UI" w:hint="cs"/>
          <w:cs/>
        </w:rPr>
        <w:t>චුල්ලපලොභ</w:t>
      </w:r>
      <w:r>
        <w:rPr>
          <w:rFonts w:hint="cs"/>
          <w:cs/>
        </w:rPr>
        <w:t>,</w:t>
      </w:r>
    </w:p>
  </w:footnote>
  <w:footnote w:id="85">
    <w:p w14:paraId="1D1C4751" w14:textId="3BC9C9F6" w:rsidR="005C2888" w:rsidRDefault="005C2888">
      <w:pPr>
        <w:pStyle w:val="FootnoteText"/>
        <w:rPr>
          <w:cs/>
        </w:rPr>
      </w:pPr>
      <w:r>
        <w:rPr>
          <w:rStyle w:val="FootnoteReference"/>
        </w:rPr>
        <w:footnoteRef/>
      </w:r>
      <w:r>
        <w:t xml:space="preserve"> </w:t>
      </w:r>
      <w:r>
        <w:rPr>
          <w:rFonts w:cs="Nirmala UI" w:hint="cs"/>
          <w:cs/>
        </w:rPr>
        <w:t>නළින</w:t>
      </w:r>
    </w:p>
  </w:footnote>
  <w:footnote w:id="86">
    <w:p w14:paraId="642E9E1A" w14:textId="7CB752AE" w:rsidR="005C2888" w:rsidRDefault="005C2888">
      <w:pPr>
        <w:pStyle w:val="FootnoteText"/>
        <w:rPr>
          <w:cs/>
        </w:rPr>
      </w:pPr>
      <w:r>
        <w:rPr>
          <w:rStyle w:val="FootnoteReference"/>
        </w:rPr>
        <w:footnoteRef/>
      </w:r>
      <w:r>
        <w:t xml:space="preserve"> </w:t>
      </w:r>
      <w:r>
        <w:rPr>
          <w:rFonts w:cs="Nirmala UI" w:hint="cs"/>
          <w:cs/>
        </w:rPr>
        <w:t>මුදුලක්ඛණ</w:t>
      </w:r>
    </w:p>
  </w:footnote>
  <w:footnote w:id="87">
    <w:p w14:paraId="02A587D5" w14:textId="49A75671" w:rsidR="005C2888" w:rsidRDefault="005C2888">
      <w:pPr>
        <w:pStyle w:val="FootnoteText"/>
        <w:rPr>
          <w:cs/>
        </w:rPr>
      </w:pPr>
      <w:r>
        <w:rPr>
          <w:rStyle w:val="FootnoteReference"/>
        </w:rPr>
        <w:footnoteRef/>
      </w:r>
      <w:r>
        <w:t xml:space="preserve"> </w:t>
      </w:r>
      <w:r>
        <w:rPr>
          <w:rFonts w:cs="Nirmala UI" w:hint="cs"/>
          <w:cs/>
        </w:rPr>
        <w:t>ශුභ වශයෙන් දොස් දක්වමින්</w:t>
      </w:r>
    </w:p>
  </w:footnote>
  <w:footnote w:id="88">
    <w:p w14:paraId="38F84612" w14:textId="469C2A59" w:rsidR="005C2888" w:rsidRDefault="005C2888">
      <w:pPr>
        <w:pStyle w:val="FootnoteText"/>
        <w:rPr>
          <w:cs/>
        </w:rPr>
      </w:pPr>
      <w:r>
        <w:rPr>
          <w:rStyle w:val="FootnoteReference"/>
        </w:rPr>
        <w:footnoteRef/>
      </w:r>
      <w:r>
        <w:t xml:space="preserve"> </w:t>
      </w:r>
      <w:r>
        <w:rPr>
          <w:rFonts w:cs="Nirmala UI" w:hint="cs"/>
          <w:cs/>
        </w:rPr>
        <w:t>පුප්ප පත්ත</w:t>
      </w:r>
    </w:p>
  </w:footnote>
  <w:footnote w:id="89">
    <w:p w14:paraId="6B35574F" w14:textId="7D98A72A" w:rsidR="005C2888" w:rsidRDefault="005C2888">
      <w:pPr>
        <w:pStyle w:val="FootnoteText"/>
        <w:rPr>
          <w:cs/>
        </w:rPr>
      </w:pPr>
      <w:r>
        <w:rPr>
          <w:rStyle w:val="FootnoteReference"/>
        </w:rPr>
        <w:footnoteRef/>
      </w:r>
      <w:r>
        <w:t xml:space="preserve"> </w:t>
      </w:r>
      <w:r>
        <w:rPr>
          <w:rFonts w:cs="Nirmala UI" w:hint="cs"/>
          <w:cs/>
        </w:rPr>
        <w:t>අලම්බුස</w:t>
      </w:r>
    </w:p>
  </w:footnote>
  <w:footnote w:id="90">
    <w:p w14:paraId="5615887F" w14:textId="1158FCAA" w:rsidR="005C2888" w:rsidRDefault="005C2888">
      <w:pPr>
        <w:pStyle w:val="FootnoteText"/>
        <w:rPr>
          <w:cs/>
        </w:rPr>
      </w:pPr>
      <w:r>
        <w:rPr>
          <w:rStyle w:val="FootnoteReference"/>
        </w:rPr>
        <w:footnoteRef/>
      </w:r>
      <w:r>
        <w:t xml:space="preserve"> </w:t>
      </w:r>
      <w:r>
        <w:rPr>
          <w:rFonts w:cs="Nirmala UI" w:hint="cs"/>
          <w:cs/>
        </w:rPr>
        <w:t>කණවෙරු</w:t>
      </w:r>
    </w:p>
  </w:footnote>
  <w:footnote w:id="91">
    <w:p w14:paraId="28827BF0" w14:textId="49FDF847" w:rsidR="005C2888" w:rsidRDefault="005C2888">
      <w:pPr>
        <w:pStyle w:val="FootnoteText"/>
        <w:rPr>
          <w:cs/>
        </w:rPr>
      </w:pPr>
      <w:r>
        <w:rPr>
          <w:rStyle w:val="FootnoteReference"/>
        </w:rPr>
        <w:footnoteRef/>
      </w:r>
      <w:r>
        <w:t xml:space="preserve"> </w:t>
      </w:r>
      <w:r>
        <w:rPr>
          <w:rFonts w:cs="Nirmala UI" w:hint="cs"/>
          <w:cs/>
        </w:rPr>
        <w:t>කුම්මාසපිණ්ඩි</w:t>
      </w:r>
    </w:p>
  </w:footnote>
  <w:footnote w:id="92">
    <w:p w14:paraId="5670713A" w14:textId="769BA2BA" w:rsidR="005C2888" w:rsidRDefault="005C2888">
      <w:pPr>
        <w:pStyle w:val="FootnoteText"/>
        <w:rPr>
          <w:cs/>
        </w:rPr>
      </w:pPr>
      <w:r>
        <w:rPr>
          <w:rStyle w:val="FootnoteReference"/>
        </w:rPr>
        <w:footnoteRef/>
      </w:r>
      <w:r>
        <w:t xml:space="preserve"> </w:t>
      </w:r>
      <w:r>
        <w:rPr>
          <w:rFonts w:cs="Nirmala UI" w:hint="cs"/>
          <w:cs/>
        </w:rPr>
        <w:t>රජසපුව වැලඳ</w:t>
      </w:r>
      <w:r>
        <w:rPr>
          <w:rFonts w:hint="cs"/>
          <w:cs/>
        </w:rPr>
        <w:t>,</w:t>
      </w:r>
    </w:p>
  </w:footnote>
  <w:footnote w:id="93">
    <w:p w14:paraId="70B44833" w14:textId="1051210C" w:rsidR="005C2888" w:rsidRDefault="005C2888">
      <w:pPr>
        <w:pStyle w:val="FootnoteText"/>
        <w:rPr>
          <w:cs/>
        </w:rPr>
      </w:pPr>
      <w:r>
        <w:rPr>
          <w:rStyle w:val="FootnoteReference"/>
        </w:rPr>
        <w:footnoteRef/>
      </w:r>
      <w:r>
        <w:t xml:space="preserve"> </w:t>
      </w:r>
      <w:r>
        <w:rPr>
          <w:rFonts w:cs="Nirmala UI" w:hint="cs"/>
          <w:cs/>
        </w:rPr>
        <w:t>සරිජි</w:t>
      </w:r>
    </w:p>
  </w:footnote>
  <w:footnote w:id="94">
    <w:p w14:paraId="5CACA330" w14:textId="24FF9B43" w:rsidR="005C2888" w:rsidRDefault="005C2888">
      <w:pPr>
        <w:pStyle w:val="FootnoteText"/>
        <w:rPr>
          <w:cs/>
        </w:rPr>
      </w:pPr>
      <w:r>
        <w:rPr>
          <w:rStyle w:val="FootnoteReference"/>
        </w:rPr>
        <w:footnoteRef/>
      </w:r>
      <w:r>
        <w:t xml:space="preserve"> </w:t>
      </w:r>
      <w:r>
        <w:rPr>
          <w:rFonts w:cs="Nirmala UI" w:hint="cs"/>
          <w:cs/>
        </w:rPr>
        <w:t>දන්සිල්</w:t>
      </w:r>
      <w:r>
        <w:rPr>
          <w:rFonts w:hint="cs"/>
          <w:cs/>
        </w:rPr>
        <w:t xml:space="preserve">, </w:t>
      </w:r>
      <w:r>
        <w:rPr>
          <w:rFonts w:cs="Nirmala UI" w:hint="cs"/>
          <w:cs/>
        </w:rPr>
        <w:t>දන්සිල</w:t>
      </w:r>
    </w:p>
  </w:footnote>
  <w:footnote w:id="95">
    <w:p w14:paraId="3B56F7BE" w14:textId="3C93DAA7" w:rsidR="005C2888" w:rsidRDefault="005C2888">
      <w:pPr>
        <w:pStyle w:val="FootnoteText"/>
        <w:rPr>
          <w:cs/>
        </w:rPr>
      </w:pPr>
      <w:r>
        <w:rPr>
          <w:rStyle w:val="FootnoteReference"/>
        </w:rPr>
        <w:footnoteRef/>
      </w:r>
      <w:r>
        <w:t xml:space="preserve"> </w:t>
      </w:r>
      <w:r>
        <w:rPr>
          <w:rFonts w:cs="Nirmala UI" w:hint="cs"/>
          <w:cs/>
        </w:rPr>
        <w:t>විවෙස</w:t>
      </w:r>
      <w:r>
        <w:rPr>
          <w:rFonts w:hint="cs"/>
          <w:cs/>
        </w:rPr>
        <w:t xml:space="preserve">, </w:t>
      </w:r>
      <w:r>
        <w:rPr>
          <w:rFonts w:cs="Nirmala UI" w:hint="cs"/>
          <w:cs/>
        </w:rPr>
        <w:t>විවෙච</w:t>
      </w:r>
      <w:r>
        <w:rPr>
          <w:rFonts w:hint="cs"/>
          <w:cs/>
        </w:rPr>
        <w:t xml:space="preserve">, </w:t>
      </w:r>
      <w:r>
        <w:rPr>
          <w:rFonts w:cs="Nirmala UI" w:hint="cs"/>
          <w:cs/>
        </w:rPr>
        <w:t>විචෙය</w:t>
      </w:r>
      <w:r>
        <w:rPr>
          <w:rFonts w:hint="cs"/>
          <w:cs/>
        </w:rPr>
        <w:t xml:space="preserve">, </w:t>
      </w:r>
      <w:r>
        <w:rPr>
          <w:rFonts w:cs="Nirmala UI" w:hint="cs"/>
          <w:cs/>
        </w:rPr>
        <w:t>විශෙෂ</w:t>
      </w:r>
      <w:r>
        <w:rPr>
          <w:rFonts w:hint="cs"/>
          <w:cs/>
        </w:rPr>
        <w:t>-</w:t>
      </w:r>
      <w:r>
        <w:rPr>
          <w:rFonts w:cs="Nirmala UI" w:hint="cs"/>
          <w:cs/>
        </w:rPr>
        <w:t>මු</w:t>
      </w:r>
    </w:p>
  </w:footnote>
  <w:footnote w:id="96">
    <w:p w14:paraId="50F94BC6" w14:textId="065B1F1F" w:rsidR="005C2888" w:rsidRDefault="005C2888">
      <w:pPr>
        <w:pStyle w:val="FootnoteText"/>
        <w:rPr>
          <w:cs/>
        </w:rPr>
      </w:pPr>
      <w:r>
        <w:rPr>
          <w:rStyle w:val="FootnoteReference"/>
        </w:rPr>
        <w:footnoteRef/>
      </w:r>
      <w:r>
        <w:t xml:space="preserve"> </w:t>
      </w:r>
      <w:r>
        <w:rPr>
          <w:rFonts w:cs="Nirmala UI" w:hint="cs"/>
          <w:cs/>
        </w:rPr>
        <w:t>භික්ඛාපරම්පරා</w:t>
      </w:r>
    </w:p>
  </w:footnote>
  <w:footnote w:id="97">
    <w:p w14:paraId="00F09BFD" w14:textId="4A86FD5C" w:rsidR="005C2888" w:rsidRDefault="005C2888">
      <w:pPr>
        <w:pStyle w:val="FootnoteText"/>
        <w:rPr>
          <w:cs/>
        </w:rPr>
      </w:pPr>
      <w:r>
        <w:rPr>
          <w:rStyle w:val="FootnoteReference"/>
        </w:rPr>
        <w:footnoteRef/>
      </w:r>
      <w:r>
        <w:t xml:space="preserve"> </w:t>
      </w:r>
      <w:r>
        <w:rPr>
          <w:rFonts w:cs="Nirmala UI" w:hint="cs"/>
          <w:cs/>
        </w:rPr>
        <w:t>පිළිකෙව්</w:t>
      </w:r>
    </w:p>
  </w:footnote>
  <w:footnote w:id="98">
    <w:p w14:paraId="59F7BE46" w14:textId="02E3BFA5" w:rsidR="005C2888" w:rsidRDefault="005C2888">
      <w:pPr>
        <w:pStyle w:val="FootnoteText"/>
        <w:rPr>
          <w:cs/>
        </w:rPr>
      </w:pPr>
      <w:r>
        <w:rPr>
          <w:rStyle w:val="FootnoteReference"/>
        </w:rPr>
        <w:footnoteRef/>
      </w:r>
      <w:r>
        <w:t xml:space="preserve"> </w:t>
      </w:r>
      <w:r>
        <w:rPr>
          <w:rFonts w:cs="Nirmala UI" w:hint="cs"/>
          <w:cs/>
        </w:rPr>
        <w:t>දිව්‍යරූප</w:t>
      </w:r>
      <w:r>
        <w:rPr>
          <w:rFonts w:hint="cs"/>
          <w:cs/>
        </w:rPr>
        <w:t>-</w:t>
      </w:r>
      <w:r>
        <w:rPr>
          <w:rFonts w:cs="Nirmala UI" w:hint="cs"/>
          <w:cs/>
        </w:rPr>
        <w:t>මු</w:t>
      </w:r>
    </w:p>
  </w:footnote>
  <w:footnote w:id="99">
    <w:p w14:paraId="4FA936A1" w14:textId="6854C0C7" w:rsidR="005C2888" w:rsidRDefault="005C2888">
      <w:pPr>
        <w:pStyle w:val="FootnoteText"/>
        <w:rPr>
          <w:cs/>
        </w:rPr>
      </w:pPr>
      <w:r>
        <w:rPr>
          <w:rStyle w:val="FootnoteReference"/>
        </w:rPr>
        <w:footnoteRef/>
      </w:r>
      <w:r>
        <w:t xml:space="preserve"> </w:t>
      </w:r>
      <w:r>
        <w:rPr>
          <w:rFonts w:cs="Nirmala UI" w:hint="cs"/>
          <w:cs/>
        </w:rPr>
        <w:t>අයකුට</w:t>
      </w:r>
    </w:p>
  </w:footnote>
  <w:footnote w:id="100">
    <w:p w14:paraId="227D38E9" w14:textId="6ECEAB1E" w:rsidR="005C2888" w:rsidRDefault="005C2888">
      <w:pPr>
        <w:pStyle w:val="FootnoteText"/>
        <w:rPr>
          <w:cs/>
        </w:rPr>
      </w:pPr>
      <w:r>
        <w:rPr>
          <w:rStyle w:val="FootnoteReference"/>
        </w:rPr>
        <w:footnoteRef/>
      </w:r>
      <w:r>
        <w:t xml:space="preserve"> </w:t>
      </w:r>
      <w:r>
        <w:rPr>
          <w:rFonts w:cs="Nirmala UI" w:hint="cs"/>
          <w:cs/>
        </w:rPr>
        <w:t>පන්සිල් මාත්‍රාවක්</w:t>
      </w:r>
    </w:p>
  </w:footnote>
  <w:footnote w:id="101">
    <w:p w14:paraId="31241DD7" w14:textId="60A14A14" w:rsidR="005C2888" w:rsidRDefault="005C2888">
      <w:pPr>
        <w:pStyle w:val="FootnoteText"/>
        <w:rPr>
          <w:cs/>
        </w:rPr>
      </w:pPr>
      <w:r>
        <w:rPr>
          <w:rStyle w:val="FootnoteReference"/>
        </w:rPr>
        <w:footnoteRef/>
      </w:r>
      <w:r>
        <w:t xml:space="preserve"> </w:t>
      </w:r>
      <w:r>
        <w:rPr>
          <w:rFonts w:cs="Nirmala UI" w:hint="cs"/>
          <w:cs/>
        </w:rPr>
        <w:t>ලෝවැඩ</w:t>
      </w:r>
      <w:r>
        <w:rPr>
          <w:rFonts w:hint="cs"/>
          <w:cs/>
        </w:rPr>
        <w:t>-</w:t>
      </w:r>
      <w:r>
        <w:rPr>
          <w:rFonts w:cs="Nirmala UI" w:hint="cs"/>
          <w:cs/>
        </w:rPr>
        <w:t>මු</w:t>
      </w:r>
    </w:p>
  </w:footnote>
  <w:footnote w:id="102">
    <w:p w14:paraId="7AFAE343" w14:textId="3D5FC8F6" w:rsidR="005C2888" w:rsidRDefault="005C2888">
      <w:pPr>
        <w:pStyle w:val="FootnoteText"/>
        <w:rPr>
          <w:cs/>
        </w:rPr>
      </w:pPr>
      <w:r>
        <w:rPr>
          <w:rStyle w:val="FootnoteReference"/>
        </w:rPr>
        <w:footnoteRef/>
      </w:r>
      <w:r>
        <w:t xml:space="preserve"> </w:t>
      </w:r>
      <w:r>
        <w:rPr>
          <w:rFonts w:cs="Nirmala UI" w:hint="cs"/>
          <w:cs/>
        </w:rPr>
        <w:t>ධජවිහෙඨ</w:t>
      </w:r>
    </w:p>
  </w:footnote>
  <w:footnote w:id="103">
    <w:p w14:paraId="7D4F7E2B" w14:textId="4B44E1FE" w:rsidR="005C2888" w:rsidRDefault="005C2888">
      <w:pPr>
        <w:pStyle w:val="FootnoteText"/>
        <w:rPr>
          <w:cs/>
        </w:rPr>
      </w:pPr>
      <w:r>
        <w:rPr>
          <w:rStyle w:val="FootnoteReference"/>
        </w:rPr>
        <w:footnoteRef/>
      </w:r>
      <w:r>
        <w:t xml:space="preserve"> </w:t>
      </w:r>
      <w:r>
        <w:rPr>
          <w:rFonts w:cs="Nirmala UI" w:hint="cs"/>
          <w:cs/>
        </w:rPr>
        <w:t>සදාදම්</w:t>
      </w:r>
      <w:r>
        <w:rPr>
          <w:rFonts w:hint="cs"/>
          <w:cs/>
        </w:rPr>
        <w:t xml:space="preserve">, </w:t>
      </w:r>
      <w:r>
        <w:rPr>
          <w:rFonts w:cs="Nirmala UI" w:hint="cs"/>
          <w:cs/>
        </w:rPr>
        <w:t>සදම්</w:t>
      </w:r>
    </w:p>
  </w:footnote>
  <w:footnote w:id="104">
    <w:p w14:paraId="6E9A6486" w14:textId="15DE29C0" w:rsidR="005C2888" w:rsidRDefault="005C2888">
      <w:pPr>
        <w:pStyle w:val="FootnoteText"/>
        <w:rPr>
          <w:cs/>
        </w:rPr>
      </w:pPr>
      <w:r>
        <w:rPr>
          <w:rStyle w:val="FootnoteReference"/>
        </w:rPr>
        <w:footnoteRef/>
      </w:r>
      <w:r>
        <w:t xml:space="preserve"> </w:t>
      </w:r>
      <w:r>
        <w:rPr>
          <w:rFonts w:cs="Nirmala UI" w:hint="cs"/>
          <w:cs/>
        </w:rPr>
        <w:t>අභයදානය</w:t>
      </w:r>
    </w:p>
  </w:footnote>
  <w:footnote w:id="105">
    <w:p w14:paraId="617F57E7" w14:textId="7FC89A81" w:rsidR="005C2888" w:rsidRDefault="005C2888">
      <w:pPr>
        <w:pStyle w:val="FootnoteText"/>
        <w:rPr>
          <w:cs/>
        </w:rPr>
      </w:pPr>
      <w:r>
        <w:rPr>
          <w:rStyle w:val="FootnoteReference"/>
        </w:rPr>
        <w:footnoteRef/>
      </w:r>
      <w:r>
        <w:t xml:space="preserve"> </w:t>
      </w:r>
      <w:r>
        <w:rPr>
          <w:rFonts w:cs="Nirmala UI" w:hint="cs"/>
          <w:cs/>
        </w:rPr>
        <w:t>මරමුවපත්</w:t>
      </w:r>
    </w:p>
  </w:footnote>
  <w:footnote w:id="106">
    <w:p w14:paraId="240032AF" w14:textId="2B9025A0" w:rsidR="005C2888" w:rsidRDefault="005C2888">
      <w:pPr>
        <w:pStyle w:val="FootnoteText"/>
        <w:rPr>
          <w:cs/>
        </w:rPr>
      </w:pPr>
      <w:r>
        <w:rPr>
          <w:rStyle w:val="FootnoteReference"/>
        </w:rPr>
        <w:footnoteRef/>
      </w:r>
      <w:r>
        <w:t xml:space="preserve"> </w:t>
      </w:r>
      <w:r>
        <w:rPr>
          <w:rFonts w:cs="Nirmala UI" w:hint="cs"/>
          <w:cs/>
        </w:rPr>
        <w:t>බිහිසුන් යක්</w:t>
      </w:r>
      <w:r>
        <w:rPr>
          <w:rFonts w:hint="cs"/>
          <w:cs/>
        </w:rPr>
        <w:t>...</w:t>
      </w:r>
      <w:r>
        <w:rPr>
          <w:rFonts w:cs="Nirmala UI" w:hint="cs"/>
          <w:cs/>
        </w:rPr>
        <w:t>මු</w:t>
      </w:r>
    </w:p>
  </w:footnote>
  <w:footnote w:id="107">
    <w:p w14:paraId="4C475BCC" w14:textId="07D3128C" w:rsidR="005C2888" w:rsidRDefault="005C2888">
      <w:pPr>
        <w:pStyle w:val="FootnoteText"/>
        <w:rPr>
          <w:cs/>
        </w:rPr>
      </w:pPr>
      <w:r>
        <w:rPr>
          <w:rStyle w:val="FootnoteReference"/>
        </w:rPr>
        <w:footnoteRef/>
      </w:r>
      <w:r>
        <w:t xml:space="preserve"> </w:t>
      </w:r>
      <w:r>
        <w:rPr>
          <w:rFonts w:cs="Nirmala UI" w:hint="cs"/>
          <w:cs/>
        </w:rPr>
        <w:t>හිස</w:t>
      </w:r>
    </w:p>
  </w:footnote>
  <w:footnote w:id="108">
    <w:p w14:paraId="733121FE" w14:textId="6557EFB1" w:rsidR="005C2888" w:rsidRDefault="005C2888">
      <w:pPr>
        <w:pStyle w:val="FootnoteText"/>
        <w:rPr>
          <w:cs/>
        </w:rPr>
      </w:pPr>
      <w:r>
        <w:rPr>
          <w:rStyle w:val="FootnoteReference"/>
        </w:rPr>
        <w:footnoteRef/>
      </w:r>
      <w:r>
        <w:t xml:space="preserve"> </w:t>
      </w:r>
      <w:r>
        <w:rPr>
          <w:rFonts w:cs="Nirmala UI" w:hint="cs"/>
          <w:cs/>
        </w:rPr>
        <w:t>නිරැවළ</w:t>
      </w:r>
    </w:p>
  </w:footnote>
  <w:footnote w:id="109">
    <w:p w14:paraId="56C8D4A4" w14:textId="1DF59638" w:rsidR="005C2888" w:rsidRDefault="005C2888">
      <w:pPr>
        <w:pStyle w:val="FootnoteText"/>
        <w:rPr>
          <w:cs/>
        </w:rPr>
      </w:pPr>
      <w:r>
        <w:rPr>
          <w:rStyle w:val="FootnoteReference"/>
        </w:rPr>
        <w:footnoteRef/>
      </w:r>
      <w:r>
        <w:t xml:space="preserve"> </w:t>
      </w:r>
      <w:r>
        <w:rPr>
          <w:rFonts w:cs="Nirmala UI" w:hint="cs"/>
          <w:cs/>
        </w:rPr>
        <w:t>උද්ධරවමින්</w:t>
      </w:r>
    </w:p>
  </w:footnote>
  <w:footnote w:id="110">
    <w:p w14:paraId="0C20CB8B" w14:textId="05716DEA" w:rsidR="005C2888" w:rsidRDefault="005C2888">
      <w:pPr>
        <w:pStyle w:val="FootnoteText"/>
        <w:rPr>
          <w:cs/>
        </w:rPr>
      </w:pPr>
      <w:r>
        <w:rPr>
          <w:rStyle w:val="FootnoteReference"/>
        </w:rPr>
        <w:footnoteRef/>
      </w:r>
      <w:r>
        <w:t xml:space="preserve"> </w:t>
      </w:r>
      <w:r>
        <w:rPr>
          <w:rFonts w:cs="Nirmala UI" w:hint="cs"/>
          <w:cs/>
        </w:rPr>
        <w:t>වෙණෙ දැන් වෙණෙදනන්</w:t>
      </w:r>
      <w:r>
        <w:rPr>
          <w:rFonts w:hint="cs"/>
          <w:cs/>
        </w:rPr>
        <w:t>-</w:t>
      </w:r>
      <w:r>
        <w:rPr>
          <w:rFonts w:cs="Nirmala UI" w:hint="cs"/>
          <w:cs/>
        </w:rPr>
        <w:t>මු</w:t>
      </w:r>
    </w:p>
  </w:footnote>
  <w:footnote w:id="111">
    <w:p w14:paraId="345EEDBA" w14:textId="53D1BC5B" w:rsidR="005C2888" w:rsidRDefault="005C2888">
      <w:pPr>
        <w:pStyle w:val="FootnoteText"/>
        <w:rPr>
          <w:cs/>
        </w:rPr>
      </w:pPr>
      <w:r>
        <w:rPr>
          <w:rStyle w:val="FootnoteReference"/>
        </w:rPr>
        <w:footnoteRef/>
      </w:r>
      <w:r>
        <w:t xml:space="preserve"> </w:t>
      </w:r>
      <w:r>
        <w:rPr>
          <w:rFonts w:cs="Nirmala UI" w:hint="cs"/>
          <w:cs/>
        </w:rPr>
        <w:t>ගෙන මුහුදු</w:t>
      </w:r>
      <w:r>
        <w:rPr>
          <w:rFonts w:hint="cs"/>
          <w:cs/>
        </w:rPr>
        <w:t>-</w:t>
      </w:r>
    </w:p>
  </w:footnote>
  <w:footnote w:id="112">
    <w:p w14:paraId="63956E36" w14:textId="583B2914" w:rsidR="005C2888" w:rsidRDefault="005C2888">
      <w:pPr>
        <w:pStyle w:val="FootnoteText"/>
        <w:rPr>
          <w:cs/>
        </w:rPr>
      </w:pPr>
      <w:r>
        <w:rPr>
          <w:rStyle w:val="FootnoteReference"/>
        </w:rPr>
        <w:footnoteRef/>
      </w:r>
      <w:r>
        <w:t xml:space="preserve"> </w:t>
      </w:r>
      <w:r>
        <w:rPr>
          <w:rFonts w:cs="Nirmala UI" w:hint="cs"/>
          <w:cs/>
        </w:rPr>
        <w:t>ලොමකස්සප</w:t>
      </w:r>
    </w:p>
  </w:footnote>
  <w:footnote w:id="113">
    <w:p w14:paraId="6065BFA1" w14:textId="551A18C7" w:rsidR="005C2888" w:rsidRDefault="005C2888">
      <w:pPr>
        <w:pStyle w:val="FootnoteText"/>
        <w:rPr>
          <w:cs/>
        </w:rPr>
      </w:pPr>
      <w:r>
        <w:rPr>
          <w:rStyle w:val="FootnoteReference"/>
        </w:rPr>
        <w:footnoteRef/>
      </w:r>
      <w:r>
        <w:t xml:space="preserve"> </w:t>
      </w:r>
      <w:r>
        <w:rPr>
          <w:rFonts w:cs="Nirmala UI" w:hint="cs"/>
          <w:cs/>
        </w:rPr>
        <w:t>ගිහිසපුව</w:t>
      </w:r>
      <w:r>
        <w:rPr>
          <w:rFonts w:hint="cs"/>
          <w:cs/>
        </w:rPr>
        <w:t>-</w:t>
      </w:r>
      <w:r>
        <w:rPr>
          <w:rFonts w:cs="Nirmala UI" w:hint="cs"/>
          <w:cs/>
        </w:rPr>
        <w:t>මු</w:t>
      </w:r>
    </w:p>
  </w:footnote>
  <w:footnote w:id="114">
    <w:p w14:paraId="1EFDA63E" w14:textId="6600F49C" w:rsidR="005C2888" w:rsidRDefault="005C2888">
      <w:pPr>
        <w:pStyle w:val="FootnoteText"/>
        <w:rPr>
          <w:cs/>
        </w:rPr>
      </w:pPr>
      <w:r>
        <w:rPr>
          <w:rStyle w:val="FootnoteReference"/>
        </w:rPr>
        <w:footnoteRef/>
      </w:r>
      <w:r>
        <w:t xml:space="preserve"> </w:t>
      </w:r>
      <w:r>
        <w:rPr>
          <w:rFonts w:cs="Nirmala UI" w:hint="cs"/>
          <w:cs/>
        </w:rPr>
        <w:t>හංස විසය්හ</w:t>
      </w:r>
    </w:p>
  </w:footnote>
  <w:footnote w:id="115">
    <w:p w14:paraId="0AE6E0E2" w14:textId="1B3439D9" w:rsidR="005C2888" w:rsidRDefault="005C2888">
      <w:pPr>
        <w:pStyle w:val="FootnoteText"/>
        <w:rPr>
          <w:cs/>
        </w:rPr>
      </w:pPr>
      <w:r>
        <w:rPr>
          <w:rStyle w:val="FootnoteReference"/>
        </w:rPr>
        <w:footnoteRef/>
      </w:r>
      <w:r>
        <w:t xml:space="preserve"> </w:t>
      </w:r>
      <w:r>
        <w:rPr>
          <w:rFonts w:cs="Nirmala UI" w:hint="cs"/>
          <w:cs/>
        </w:rPr>
        <w:t>අමෙධ්‍යය</w:t>
      </w:r>
    </w:p>
  </w:footnote>
  <w:footnote w:id="116">
    <w:p w14:paraId="32A1C604" w14:textId="3A7EF893" w:rsidR="005C2888" w:rsidRDefault="005C2888">
      <w:pPr>
        <w:pStyle w:val="FootnoteText"/>
        <w:rPr>
          <w:cs/>
        </w:rPr>
      </w:pPr>
      <w:r>
        <w:rPr>
          <w:rStyle w:val="FootnoteReference"/>
        </w:rPr>
        <w:footnoteRef/>
      </w:r>
      <w:r>
        <w:t xml:space="preserve"> </w:t>
      </w:r>
      <w:r>
        <w:rPr>
          <w:rFonts w:cs="Nirmala UI" w:hint="cs"/>
          <w:cs/>
        </w:rPr>
        <w:t>පත්</w:t>
      </w:r>
    </w:p>
  </w:footnote>
  <w:footnote w:id="117">
    <w:p w14:paraId="5914A0D6" w14:textId="0C411091" w:rsidR="005C2888" w:rsidRDefault="005C2888">
      <w:pPr>
        <w:pStyle w:val="FootnoteText"/>
        <w:rPr>
          <w:cs/>
        </w:rPr>
      </w:pPr>
      <w:r>
        <w:rPr>
          <w:rStyle w:val="FootnoteReference"/>
        </w:rPr>
        <w:footnoteRef/>
      </w:r>
      <w:r>
        <w:t xml:space="preserve"> </w:t>
      </w:r>
      <w:r>
        <w:rPr>
          <w:rFonts w:cs="Nirmala UI" w:hint="cs"/>
          <w:cs/>
        </w:rPr>
        <w:t>රජසුව හැරැපියා</w:t>
      </w:r>
      <w:r>
        <w:rPr>
          <w:rFonts w:hint="cs"/>
          <w:cs/>
        </w:rPr>
        <w:t>,</w:t>
      </w:r>
      <w:r>
        <w:rPr>
          <w:rFonts w:cs="Nirmala UI" w:hint="cs"/>
          <w:cs/>
        </w:rPr>
        <w:t xml:space="preserve">  රජසපුව පියා</w:t>
      </w:r>
    </w:p>
  </w:footnote>
  <w:footnote w:id="118">
    <w:p w14:paraId="465B6F5B" w14:textId="4AC52643" w:rsidR="005C2888" w:rsidRDefault="005C2888">
      <w:pPr>
        <w:pStyle w:val="FootnoteText"/>
        <w:rPr>
          <w:cs/>
        </w:rPr>
      </w:pPr>
      <w:r>
        <w:rPr>
          <w:rStyle w:val="FootnoteReference"/>
        </w:rPr>
        <w:footnoteRef/>
      </w:r>
      <w:r>
        <w:t xml:space="preserve"> </w:t>
      </w:r>
      <w:r>
        <w:rPr>
          <w:rFonts w:cs="Nirmala UI" w:hint="cs"/>
          <w:cs/>
        </w:rPr>
        <w:t>උදෙනි</w:t>
      </w:r>
    </w:p>
  </w:footnote>
  <w:footnote w:id="119">
    <w:p w14:paraId="4E7461C7" w14:textId="55941D16" w:rsidR="005C2888" w:rsidRDefault="005C2888">
      <w:pPr>
        <w:pStyle w:val="FootnoteText"/>
        <w:rPr>
          <w:cs/>
        </w:rPr>
      </w:pPr>
      <w:r>
        <w:rPr>
          <w:rStyle w:val="FootnoteReference"/>
        </w:rPr>
        <w:footnoteRef/>
      </w:r>
      <w:r>
        <w:t xml:space="preserve"> </w:t>
      </w:r>
      <w:r>
        <w:rPr>
          <w:rFonts w:cs="Nirmala UI" w:hint="cs"/>
          <w:cs/>
        </w:rPr>
        <w:t>හැමීගිය</w:t>
      </w:r>
    </w:p>
  </w:footnote>
  <w:footnote w:id="120">
    <w:p w14:paraId="3506A165" w14:textId="377E33FE" w:rsidR="005C2888" w:rsidRDefault="005C2888">
      <w:pPr>
        <w:pStyle w:val="FootnoteText"/>
        <w:rPr>
          <w:cs/>
        </w:rPr>
      </w:pPr>
      <w:r>
        <w:rPr>
          <w:rStyle w:val="FootnoteReference"/>
        </w:rPr>
        <w:footnoteRef/>
      </w:r>
      <w:r>
        <w:t xml:space="preserve"> </w:t>
      </w:r>
      <w:r>
        <w:rPr>
          <w:rFonts w:cs="Nirmala UI" w:hint="cs"/>
          <w:cs/>
        </w:rPr>
        <w:t>රජුන්</w:t>
      </w:r>
    </w:p>
  </w:footnote>
  <w:footnote w:id="121">
    <w:p w14:paraId="6C2D7D3F" w14:textId="2EE17C88" w:rsidR="005C2888" w:rsidRDefault="005C2888">
      <w:pPr>
        <w:pStyle w:val="FootnoteText"/>
        <w:rPr>
          <w:cs/>
        </w:rPr>
      </w:pPr>
      <w:r>
        <w:rPr>
          <w:rStyle w:val="FootnoteReference"/>
        </w:rPr>
        <w:footnoteRef/>
      </w:r>
      <w:r>
        <w:t xml:space="preserve"> </w:t>
      </w:r>
      <w:r>
        <w:rPr>
          <w:rFonts w:cs="Nirmala UI" w:hint="cs"/>
          <w:cs/>
        </w:rPr>
        <w:t>ඛන්තිවාද</w:t>
      </w:r>
    </w:p>
  </w:footnote>
  <w:footnote w:id="122">
    <w:p w14:paraId="058E2161" w14:textId="79D70C98" w:rsidR="005C2888" w:rsidRDefault="005C2888">
      <w:pPr>
        <w:pStyle w:val="FootnoteText"/>
        <w:rPr>
          <w:cs/>
        </w:rPr>
      </w:pPr>
      <w:r>
        <w:rPr>
          <w:rStyle w:val="FootnoteReference"/>
        </w:rPr>
        <w:footnoteRef/>
      </w:r>
      <w:r>
        <w:t xml:space="preserve"> </w:t>
      </w:r>
      <w:r>
        <w:rPr>
          <w:rFonts w:cs="Nirmala UI" w:hint="cs"/>
          <w:cs/>
        </w:rPr>
        <w:t>චූලධම්මපාල</w:t>
      </w:r>
    </w:p>
  </w:footnote>
  <w:footnote w:id="123">
    <w:p w14:paraId="6AA56878" w14:textId="6015E866" w:rsidR="005C2888" w:rsidRDefault="005C2888">
      <w:pPr>
        <w:pStyle w:val="FootnoteText"/>
        <w:rPr>
          <w:cs/>
        </w:rPr>
      </w:pPr>
      <w:r>
        <w:rPr>
          <w:rStyle w:val="FootnoteReference"/>
        </w:rPr>
        <w:footnoteRef/>
      </w:r>
      <w:r>
        <w:t xml:space="preserve"> </w:t>
      </w:r>
      <w:r>
        <w:rPr>
          <w:rFonts w:cs="Nirmala UI" w:hint="cs"/>
          <w:cs/>
        </w:rPr>
        <w:t>සප්පා</w:t>
      </w:r>
    </w:p>
  </w:footnote>
  <w:footnote w:id="124">
    <w:p w14:paraId="04994BA8" w14:textId="21562732" w:rsidR="005C2888" w:rsidRDefault="005C2888">
      <w:pPr>
        <w:pStyle w:val="FootnoteText"/>
        <w:rPr>
          <w:cs/>
        </w:rPr>
      </w:pPr>
      <w:r>
        <w:rPr>
          <w:rStyle w:val="FootnoteReference"/>
        </w:rPr>
        <w:footnoteRef/>
      </w:r>
      <w:r>
        <w:t xml:space="preserve"> </w:t>
      </w:r>
      <w:r>
        <w:rPr>
          <w:rFonts w:cs="Nirmala UI" w:hint="cs"/>
          <w:cs/>
        </w:rPr>
        <w:t>අත්පාද්</w:t>
      </w:r>
    </w:p>
  </w:footnote>
  <w:footnote w:id="125">
    <w:p w14:paraId="12E9EB98" w14:textId="2BC0267B" w:rsidR="005C2888" w:rsidRDefault="005C2888">
      <w:pPr>
        <w:pStyle w:val="FootnoteText"/>
        <w:rPr>
          <w:cs/>
        </w:rPr>
      </w:pPr>
      <w:r>
        <w:rPr>
          <w:rStyle w:val="FootnoteReference"/>
        </w:rPr>
        <w:footnoteRef/>
      </w:r>
      <w:r>
        <w:t xml:space="preserve"> </w:t>
      </w:r>
      <w:r>
        <w:rPr>
          <w:rFonts w:cs="Nirmala UI" w:hint="cs"/>
          <w:cs/>
        </w:rPr>
        <w:t>තප්පා</w:t>
      </w:r>
    </w:p>
  </w:footnote>
  <w:footnote w:id="126">
    <w:p w14:paraId="54965912" w14:textId="2F4E540C" w:rsidR="005C2888" w:rsidRDefault="005C2888">
      <w:pPr>
        <w:pStyle w:val="FootnoteText"/>
        <w:rPr>
          <w:cs/>
        </w:rPr>
      </w:pPr>
      <w:r>
        <w:rPr>
          <w:rStyle w:val="FootnoteReference"/>
        </w:rPr>
        <w:footnoteRef/>
      </w:r>
      <w:r>
        <w:t xml:space="preserve"> </w:t>
      </w:r>
      <w:r>
        <w:rPr>
          <w:rFonts w:cs="Nirmala UI" w:hint="cs"/>
          <w:cs/>
        </w:rPr>
        <w:t>පාවිළුඹින්</w:t>
      </w:r>
    </w:p>
  </w:footnote>
  <w:footnote w:id="127">
    <w:p w14:paraId="45DC8F03" w14:textId="37CBE446" w:rsidR="005C2888" w:rsidRDefault="005C2888">
      <w:pPr>
        <w:pStyle w:val="FootnoteText"/>
        <w:rPr>
          <w:cs/>
        </w:rPr>
      </w:pPr>
      <w:r>
        <w:rPr>
          <w:rStyle w:val="FootnoteReference"/>
        </w:rPr>
        <w:footnoteRef/>
      </w:r>
      <w:r>
        <w:t xml:space="preserve"> </w:t>
      </w:r>
      <w:r>
        <w:rPr>
          <w:rFonts w:cs="Nirmala UI" w:hint="cs"/>
          <w:cs/>
        </w:rPr>
        <w:t>දක්වමින්</w:t>
      </w:r>
    </w:p>
  </w:footnote>
  <w:footnote w:id="128">
    <w:p w14:paraId="488B6D82" w14:textId="628596A3" w:rsidR="005C2888" w:rsidRDefault="005C2888">
      <w:pPr>
        <w:pStyle w:val="FootnoteText"/>
        <w:rPr>
          <w:cs/>
        </w:rPr>
      </w:pPr>
      <w:r>
        <w:rPr>
          <w:rStyle w:val="FootnoteReference"/>
        </w:rPr>
        <w:footnoteRef/>
      </w:r>
      <w:r>
        <w:t xml:space="preserve"> </w:t>
      </w:r>
      <w:r>
        <w:rPr>
          <w:rFonts w:cs="Nirmala UI" w:hint="cs"/>
          <w:cs/>
        </w:rPr>
        <w:t>ප්‍රිය පුතුන්</w:t>
      </w:r>
    </w:p>
  </w:footnote>
  <w:footnote w:id="129">
    <w:p w14:paraId="0C9EF39D" w14:textId="41CC2C7B" w:rsidR="005C2888" w:rsidRDefault="005C2888">
      <w:pPr>
        <w:pStyle w:val="FootnoteText"/>
        <w:rPr>
          <w:cs/>
        </w:rPr>
      </w:pPr>
      <w:r>
        <w:rPr>
          <w:rStyle w:val="FootnoteReference"/>
        </w:rPr>
        <w:footnoteRef/>
      </w:r>
      <w:r>
        <w:t xml:space="preserve"> </w:t>
      </w:r>
      <w:r>
        <w:rPr>
          <w:rFonts w:cs="Nirmala UI" w:hint="cs"/>
          <w:cs/>
        </w:rPr>
        <w:t>දකිමින්</w:t>
      </w:r>
    </w:p>
  </w:footnote>
  <w:footnote w:id="130">
    <w:p w14:paraId="0D6C4956" w14:textId="055DD712" w:rsidR="005C2888" w:rsidRDefault="005C2888">
      <w:pPr>
        <w:pStyle w:val="FootnoteText"/>
        <w:rPr>
          <w:cs/>
        </w:rPr>
      </w:pPr>
      <w:r>
        <w:rPr>
          <w:rStyle w:val="FootnoteReference"/>
        </w:rPr>
        <w:footnoteRef/>
      </w:r>
      <w:r>
        <w:t xml:space="preserve"> </w:t>
      </w:r>
      <w:r>
        <w:rPr>
          <w:rFonts w:cs="Nirmala UI" w:hint="cs"/>
          <w:cs/>
        </w:rPr>
        <w:t>පුල් පියුම්විල</w:t>
      </w:r>
    </w:p>
  </w:footnote>
  <w:footnote w:id="131">
    <w:p w14:paraId="6635760B" w14:textId="744099D5" w:rsidR="005C2888" w:rsidRDefault="005C2888">
      <w:pPr>
        <w:pStyle w:val="FootnoteText"/>
        <w:rPr>
          <w:cs/>
        </w:rPr>
      </w:pPr>
      <w:r>
        <w:rPr>
          <w:rStyle w:val="FootnoteReference"/>
        </w:rPr>
        <w:footnoteRef/>
      </w:r>
      <w:r>
        <w:t xml:space="preserve"> </w:t>
      </w:r>
      <w:r>
        <w:rPr>
          <w:rFonts w:cs="Nirmala UI" w:hint="cs"/>
          <w:cs/>
        </w:rPr>
        <w:t>තමන්</w:t>
      </w:r>
    </w:p>
  </w:footnote>
  <w:footnote w:id="132">
    <w:p w14:paraId="2EB1A55A" w14:textId="6182D611" w:rsidR="005C2888" w:rsidRDefault="005C2888">
      <w:pPr>
        <w:pStyle w:val="FootnoteText"/>
        <w:rPr>
          <w:cs/>
        </w:rPr>
      </w:pPr>
      <w:r>
        <w:rPr>
          <w:rStyle w:val="FootnoteReference"/>
        </w:rPr>
        <w:footnoteRef/>
      </w:r>
      <w:r>
        <w:t xml:space="preserve"> </w:t>
      </w:r>
      <w:r>
        <w:rPr>
          <w:rFonts w:cs="Nirmala UI" w:hint="cs"/>
          <w:cs/>
        </w:rPr>
        <w:t>විහිදන</w:t>
      </w:r>
    </w:p>
  </w:footnote>
  <w:footnote w:id="133">
    <w:p w14:paraId="1427B390" w14:textId="31F2B654" w:rsidR="005C2888" w:rsidRDefault="005C2888">
      <w:pPr>
        <w:pStyle w:val="FootnoteText"/>
        <w:rPr>
          <w:cs/>
        </w:rPr>
      </w:pPr>
      <w:r>
        <w:rPr>
          <w:rStyle w:val="FootnoteReference"/>
        </w:rPr>
        <w:footnoteRef/>
      </w:r>
      <w:r>
        <w:t xml:space="preserve"> </w:t>
      </w:r>
      <w:r>
        <w:rPr>
          <w:rFonts w:cs="Nirmala UI" w:hint="cs"/>
          <w:cs/>
        </w:rPr>
        <w:t>කඩා</w:t>
      </w:r>
      <w:r>
        <w:rPr>
          <w:rFonts w:hint="cs"/>
          <w:cs/>
        </w:rPr>
        <w:t>-</w:t>
      </w:r>
      <w:r>
        <w:rPr>
          <w:rFonts w:cs="Nirmala UI" w:hint="cs"/>
          <w:cs/>
        </w:rPr>
        <w:t>දෙමිත්</w:t>
      </w:r>
    </w:p>
  </w:footnote>
  <w:footnote w:id="134">
    <w:p w14:paraId="5739F875" w14:textId="715F645B" w:rsidR="005C2888" w:rsidRDefault="005C2888">
      <w:pPr>
        <w:pStyle w:val="FootnoteText"/>
        <w:rPr>
          <w:cs/>
        </w:rPr>
      </w:pPr>
      <w:r>
        <w:rPr>
          <w:rStyle w:val="FootnoteReference"/>
        </w:rPr>
        <w:footnoteRef/>
      </w:r>
      <w:r>
        <w:t xml:space="preserve"> </w:t>
      </w:r>
      <w:r>
        <w:rPr>
          <w:rFonts w:cs="Nirmala UI" w:hint="cs"/>
          <w:cs/>
        </w:rPr>
        <w:t>පෙරළෙන්නාක් සෙයින් සිල් පොපියමින්</w:t>
      </w:r>
      <w:r>
        <w:rPr>
          <w:rFonts w:hint="cs"/>
          <w:cs/>
        </w:rPr>
        <w:t>-</w:t>
      </w:r>
      <w:r>
        <w:rPr>
          <w:rFonts w:cs="Nirmala UI" w:hint="cs"/>
          <w:cs/>
        </w:rPr>
        <w:t>හැම</w:t>
      </w:r>
      <w:r>
        <w:rPr>
          <w:rFonts w:hint="cs"/>
          <w:cs/>
        </w:rPr>
        <w:t xml:space="preserve">. </w:t>
      </w:r>
      <w:r>
        <w:rPr>
          <w:rFonts w:cs="Nirmala UI" w:hint="cs"/>
          <w:cs/>
        </w:rPr>
        <w:t xml:space="preserve">පොහො ඝ පෝ පිසමින් ඝ පියමින් </w:t>
      </w:r>
      <w:r>
        <w:rPr>
          <w:rFonts w:hint="cs"/>
          <w:cs/>
        </w:rPr>
        <w:t xml:space="preserve">= </w:t>
      </w:r>
      <w:r>
        <w:rPr>
          <w:rFonts w:cs="Nirmala UI" w:hint="cs"/>
          <w:cs/>
        </w:rPr>
        <w:t>පොපියමින් මෙසෙ වන ලෙඛ දොෂයි</w:t>
      </w:r>
    </w:p>
  </w:footnote>
  <w:footnote w:id="135">
    <w:p w14:paraId="101BE29A" w14:textId="13FD3A8E" w:rsidR="005C2888" w:rsidRDefault="005C2888">
      <w:pPr>
        <w:pStyle w:val="FootnoteText"/>
        <w:rPr>
          <w:cs/>
        </w:rPr>
      </w:pPr>
      <w:r>
        <w:rPr>
          <w:rStyle w:val="FootnoteReference"/>
        </w:rPr>
        <w:footnoteRef/>
      </w:r>
      <w:r>
        <w:t xml:space="preserve"> </w:t>
      </w:r>
      <w:r>
        <w:rPr>
          <w:rFonts w:cs="Nirmala UI" w:hint="cs"/>
          <w:cs/>
        </w:rPr>
        <w:t xml:space="preserve">අස් රජ </w:t>
      </w:r>
    </w:p>
  </w:footnote>
  <w:footnote w:id="136">
    <w:p w14:paraId="585C6576" w14:textId="1526E685" w:rsidR="005C2888" w:rsidRDefault="005C2888">
      <w:pPr>
        <w:pStyle w:val="FootnoteText"/>
        <w:rPr>
          <w:cs/>
        </w:rPr>
      </w:pPr>
      <w:r>
        <w:rPr>
          <w:rStyle w:val="FootnoteReference"/>
        </w:rPr>
        <w:footnoteRef/>
      </w:r>
      <w:r>
        <w:t xml:space="preserve"> </w:t>
      </w:r>
      <w:r>
        <w:rPr>
          <w:rFonts w:cs="Nirmala UI" w:hint="cs"/>
          <w:cs/>
        </w:rPr>
        <w:t>සුවපත් සුසාත්</w:t>
      </w:r>
    </w:p>
  </w:footnote>
  <w:footnote w:id="137">
    <w:p w14:paraId="2A088C44" w14:textId="46C88DD2" w:rsidR="005C2888" w:rsidRDefault="005C2888">
      <w:pPr>
        <w:pStyle w:val="FootnoteText"/>
        <w:rPr>
          <w:cs/>
        </w:rPr>
      </w:pPr>
      <w:r>
        <w:rPr>
          <w:rStyle w:val="FootnoteReference"/>
        </w:rPr>
        <w:footnoteRef/>
      </w:r>
      <w:r>
        <w:t xml:space="preserve"> </w:t>
      </w:r>
      <w:r>
        <w:rPr>
          <w:rFonts w:cs="Nirmala UI" w:hint="cs"/>
          <w:cs/>
        </w:rPr>
        <w:t>දහම් වතුරෙ</w:t>
      </w:r>
    </w:p>
  </w:footnote>
  <w:footnote w:id="138">
    <w:p w14:paraId="5914F92D" w14:textId="682AE9CD" w:rsidR="005C2888" w:rsidRDefault="005C2888">
      <w:pPr>
        <w:pStyle w:val="FootnoteText"/>
        <w:rPr>
          <w:cs/>
        </w:rPr>
      </w:pPr>
      <w:r>
        <w:rPr>
          <w:rStyle w:val="FootnoteReference"/>
        </w:rPr>
        <w:footnoteRef/>
      </w:r>
      <w:r>
        <w:t xml:space="preserve"> </w:t>
      </w:r>
      <w:r>
        <w:rPr>
          <w:rFonts w:cs="Nirmala UI" w:hint="cs"/>
          <w:cs/>
        </w:rPr>
        <w:t>හස්තිපාල</w:t>
      </w:r>
    </w:p>
  </w:footnote>
  <w:footnote w:id="139">
    <w:p w14:paraId="560E2C45" w14:textId="0847093E" w:rsidR="005C2888" w:rsidRDefault="005C2888">
      <w:pPr>
        <w:pStyle w:val="FootnoteText"/>
        <w:rPr>
          <w:cs/>
        </w:rPr>
      </w:pPr>
      <w:r>
        <w:rPr>
          <w:rStyle w:val="FootnoteReference"/>
        </w:rPr>
        <w:footnoteRef/>
      </w:r>
      <w:r>
        <w:t xml:space="preserve"> </w:t>
      </w:r>
      <w:r>
        <w:rPr>
          <w:rFonts w:cs="Nirmala UI" w:hint="cs"/>
          <w:cs/>
        </w:rPr>
        <w:t>චූලසුතසෝම</w:t>
      </w:r>
    </w:p>
  </w:footnote>
  <w:footnote w:id="140">
    <w:p w14:paraId="0321BA71" w14:textId="0C686250" w:rsidR="005C2888" w:rsidRDefault="005C2888">
      <w:pPr>
        <w:pStyle w:val="FootnoteText"/>
        <w:rPr>
          <w:cs/>
        </w:rPr>
      </w:pPr>
      <w:r>
        <w:rPr>
          <w:rStyle w:val="FootnoteReference"/>
        </w:rPr>
        <w:footnoteRef/>
      </w:r>
      <w:r>
        <w:t xml:space="preserve"> </w:t>
      </w:r>
      <w:r>
        <w:rPr>
          <w:rFonts w:cs="Nirmala UI" w:hint="cs"/>
          <w:cs/>
        </w:rPr>
        <w:t>දෑකෙළ සුවහස්ගණන්</w:t>
      </w:r>
    </w:p>
  </w:footnote>
  <w:footnote w:id="141">
    <w:p w14:paraId="74E5C17F" w14:textId="40E242AA" w:rsidR="005C2888" w:rsidRDefault="005C2888">
      <w:pPr>
        <w:pStyle w:val="FootnoteText"/>
        <w:rPr>
          <w:cs/>
        </w:rPr>
      </w:pPr>
      <w:r>
        <w:rPr>
          <w:rStyle w:val="FootnoteReference"/>
        </w:rPr>
        <w:footnoteRef/>
      </w:r>
      <w:r>
        <w:t xml:space="preserve"> </w:t>
      </w:r>
      <w:r>
        <w:rPr>
          <w:rFonts w:cs="Nirmala UI" w:hint="cs"/>
          <w:cs/>
        </w:rPr>
        <w:t>ගුණධර්මයෙන්</w:t>
      </w:r>
    </w:p>
  </w:footnote>
  <w:footnote w:id="142">
    <w:p w14:paraId="53BC03B8" w14:textId="6CF2E759" w:rsidR="005C2888" w:rsidRDefault="005C2888">
      <w:pPr>
        <w:pStyle w:val="FootnoteText"/>
        <w:rPr>
          <w:cs/>
        </w:rPr>
      </w:pPr>
      <w:r>
        <w:rPr>
          <w:rStyle w:val="FootnoteReference"/>
        </w:rPr>
        <w:footnoteRef/>
      </w:r>
      <w:r>
        <w:t xml:space="preserve"> </w:t>
      </w:r>
      <w:r>
        <w:rPr>
          <w:rFonts w:cs="Nirmala UI" w:hint="cs"/>
          <w:cs/>
        </w:rPr>
        <w:t>පිරිපසමින්</w:t>
      </w:r>
      <w:r>
        <w:rPr>
          <w:rFonts w:hint="cs"/>
          <w:cs/>
        </w:rPr>
        <w:t xml:space="preserve">, </w:t>
      </w:r>
      <w:r>
        <w:rPr>
          <w:rFonts w:cs="Nirmala UI" w:hint="cs"/>
          <w:cs/>
        </w:rPr>
        <w:t>පිසමින්</w:t>
      </w:r>
    </w:p>
  </w:footnote>
  <w:footnote w:id="143">
    <w:p w14:paraId="017A3B09" w14:textId="2253EF5B" w:rsidR="005C2888" w:rsidRDefault="005C2888">
      <w:pPr>
        <w:pStyle w:val="FootnoteText"/>
        <w:rPr>
          <w:cs/>
        </w:rPr>
      </w:pPr>
      <w:r>
        <w:rPr>
          <w:rStyle w:val="FootnoteReference"/>
        </w:rPr>
        <w:footnoteRef/>
      </w:r>
      <w:r>
        <w:t xml:space="preserve"> </w:t>
      </w:r>
      <w:r>
        <w:rPr>
          <w:rFonts w:cs="Nirmala UI" w:hint="cs"/>
          <w:cs/>
        </w:rPr>
        <w:t>සතකන්‍යාභ්‍යාස</w:t>
      </w:r>
    </w:p>
  </w:footnote>
  <w:footnote w:id="144">
    <w:p w14:paraId="091061AA" w14:textId="40C6ABAF" w:rsidR="005C2888" w:rsidRDefault="005C2888">
      <w:pPr>
        <w:pStyle w:val="FootnoteText"/>
        <w:rPr>
          <w:cs/>
        </w:rPr>
      </w:pPr>
      <w:r>
        <w:rPr>
          <w:rStyle w:val="FootnoteReference"/>
        </w:rPr>
        <w:footnoteRef/>
      </w:r>
      <w:r>
        <w:t xml:space="preserve"> </w:t>
      </w:r>
      <w:r>
        <w:rPr>
          <w:rFonts w:cs="Nirmala UI" w:hint="cs"/>
          <w:cs/>
        </w:rPr>
        <w:t>රෛන්තරාභ්‍යාස</w:t>
      </w:r>
    </w:p>
  </w:footnote>
  <w:footnote w:id="145">
    <w:p w14:paraId="26929333" w14:textId="646CC662" w:rsidR="005C2888" w:rsidRDefault="005C2888">
      <w:pPr>
        <w:pStyle w:val="FootnoteText"/>
        <w:rPr>
          <w:cs/>
        </w:rPr>
      </w:pPr>
      <w:r>
        <w:rPr>
          <w:rStyle w:val="FootnoteReference"/>
        </w:rPr>
        <w:footnoteRef/>
      </w:r>
      <w:r>
        <w:t xml:space="preserve"> </w:t>
      </w:r>
      <w:r>
        <w:rPr>
          <w:rFonts w:cs="Nirmala UI" w:hint="cs"/>
          <w:cs/>
        </w:rPr>
        <w:t>ගබ</w:t>
      </w:r>
    </w:p>
  </w:footnote>
  <w:footnote w:id="146">
    <w:p w14:paraId="73D88AC8" w14:textId="376F903A" w:rsidR="005C2888" w:rsidRDefault="005C2888">
      <w:pPr>
        <w:pStyle w:val="FootnoteText"/>
        <w:rPr>
          <w:cs/>
        </w:rPr>
      </w:pPr>
      <w:r>
        <w:rPr>
          <w:rStyle w:val="FootnoteReference"/>
        </w:rPr>
        <w:footnoteRef/>
      </w:r>
      <w:r>
        <w:t xml:space="preserve"> </w:t>
      </w:r>
      <w:r>
        <w:rPr>
          <w:rFonts w:cs="Nirmala UI" w:hint="cs"/>
          <w:cs/>
        </w:rPr>
        <w:t>ගන්නා ගෙනැ</w:t>
      </w:r>
    </w:p>
  </w:footnote>
  <w:footnote w:id="147">
    <w:p w14:paraId="126D18C5" w14:textId="0A33ABF7" w:rsidR="005C2888" w:rsidRDefault="005C2888">
      <w:pPr>
        <w:pStyle w:val="FootnoteText"/>
        <w:rPr>
          <w:cs/>
        </w:rPr>
      </w:pPr>
      <w:r>
        <w:rPr>
          <w:rStyle w:val="FootnoteReference"/>
        </w:rPr>
        <w:footnoteRef/>
      </w:r>
      <w:r>
        <w:t xml:space="preserve"> </w:t>
      </w:r>
      <w:r>
        <w:rPr>
          <w:rFonts w:cs="Nirmala UI" w:hint="cs"/>
          <w:cs/>
        </w:rPr>
        <w:t>විසිතුරු</w:t>
      </w:r>
      <w:r>
        <w:rPr>
          <w:rFonts w:hint="cs"/>
          <w:cs/>
        </w:rPr>
        <w:t xml:space="preserve">, </w:t>
      </w:r>
      <w:r>
        <w:rPr>
          <w:rFonts w:cs="Nirmala UI" w:hint="cs"/>
          <w:cs/>
        </w:rPr>
        <w:t>විසතුරු</w:t>
      </w:r>
    </w:p>
  </w:footnote>
  <w:footnote w:id="148">
    <w:p w14:paraId="49E4208E" w14:textId="361540B2" w:rsidR="005C2888" w:rsidRDefault="005C2888">
      <w:pPr>
        <w:pStyle w:val="FootnoteText"/>
        <w:rPr>
          <w:cs/>
        </w:rPr>
      </w:pPr>
      <w:r>
        <w:rPr>
          <w:rStyle w:val="FootnoteReference"/>
        </w:rPr>
        <w:footnoteRef/>
      </w:r>
      <w:r>
        <w:t xml:space="preserve"> </w:t>
      </w:r>
      <w:r>
        <w:rPr>
          <w:rFonts w:cs="Nirmala UI" w:hint="cs"/>
          <w:cs/>
        </w:rPr>
        <w:t>තුසීපුරයෙහි</w:t>
      </w:r>
    </w:p>
  </w:footnote>
  <w:footnote w:id="149">
    <w:p w14:paraId="437A395E" w14:textId="47767A75" w:rsidR="005C2888" w:rsidRDefault="005C2888">
      <w:pPr>
        <w:pStyle w:val="FootnoteText"/>
        <w:rPr>
          <w:cs/>
        </w:rPr>
      </w:pPr>
      <w:r>
        <w:rPr>
          <w:rStyle w:val="FootnoteReference"/>
        </w:rPr>
        <w:footnoteRef/>
      </w:r>
      <w:r>
        <w:t xml:space="preserve"> </w:t>
      </w:r>
      <w:r>
        <w:rPr>
          <w:rFonts w:cs="Nirmala UI" w:hint="cs"/>
          <w:cs/>
        </w:rPr>
        <w:t>පරිච්ඡෙදය</w:t>
      </w:r>
    </w:p>
  </w:footnote>
  <w:footnote w:id="150">
    <w:p w14:paraId="415CC879" w14:textId="77777777" w:rsidR="005C2888" w:rsidRDefault="005C2888" w:rsidP="00C45A18">
      <w:pPr>
        <w:pStyle w:val="FootnoteText"/>
        <w:rPr>
          <w:cs/>
        </w:rPr>
      </w:pPr>
      <w:r>
        <w:rPr>
          <w:rStyle w:val="FootnoteReference"/>
        </w:rPr>
        <w:footnoteRef/>
      </w:r>
      <w:r>
        <w:t xml:space="preserve"> </w:t>
      </w:r>
      <w:r>
        <w:rPr>
          <w:rFonts w:cs="Nirmala UI" w:hint="cs"/>
          <w:cs/>
        </w:rPr>
        <w:t>ඉපිද</w:t>
      </w:r>
    </w:p>
  </w:footnote>
  <w:footnote w:id="151">
    <w:p w14:paraId="1F8399E8" w14:textId="0ECAE6C2" w:rsidR="005C2888" w:rsidRDefault="005C2888" w:rsidP="00C45A18">
      <w:pPr>
        <w:pStyle w:val="FootnoteText"/>
        <w:rPr>
          <w:cs/>
        </w:rPr>
      </w:pPr>
      <w:r>
        <w:rPr>
          <w:rStyle w:val="FootnoteReference"/>
        </w:rPr>
        <w:footnoteRef/>
      </w:r>
      <w:r>
        <w:t xml:space="preserve"> </w:t>
      </w:r>
      <w:r>
        <w:rPr>
          <w:rFonts w:cs="Nirmala UI" w:hint="cs"/>
          <w:cs/>
        </w:rPr>
        <w:t>දෙව්සපුව</w:t>
      </w:r>
    </w:p>
  </w:footnote>
  <w:footnote w:id="152">
    <w:p w14:paraId="16B42BDB" w14:textId="44D53359" w:rsidR="005C2888" w:rsidRDefault="005C2888" w:rsidP="00C45A18">
      <w:pPr>
        <w:pStyle w:val="FootnoteText"/>
        <w:rPr>
          <w:cs/>
        </w:rPr>
      </w:pPr>
      <w:r>
        <w:rPr>
          <w:rStyle w:val="FootnoteReference"/>
        </w:rPr>
        <w:footnoteRef/>
      </w:r>
      <w:r>
        <w:t xml:space="preserve"> </w:t>
      </w:r>
      <w:r>
        <w:rPr>
          <w:rFonts w:cs="Nirmala UI" w:hint="cs"/>
          <w:cs/>
        </w:rPr>
        <w:t>වැඩවසන සේක්</w:t>
      </w:r>
    </w:p>
  </w:footnote>
  <w:footnote w:id="153">
    <w:p w14:paraId="19032A7B" w14:textId="54150E10" w:rsidR="005C2888" w:rsidRDefault="005C2888" w:rsidP="00C45A18">
      <w:pPr>
        <w:pStyle w:val="FootnoteText"/>
        <w:rPr>
          <w:cs/>
        </w:rPr>
      </w:pPr>
      <w:r>
        <w:rPr>
          <w:rStyle w:val="FootnoteReference"/>
        </w:rPr>
        <w:footnoteRef/>
      </w:r>
      <w:r>
        <w:t xml:space="preserve"> </w:t>
      </w:r>
      <w:r>
        <w:rPr>
          <w:rFonts w:cs="Nirmala UI" w:hint="cs"/>
          <w:cs/>
        </w:rPr>
        <w:t>කොයි</w:t>
      </w:r>
    </w:p>
  </w:footnote>
  <w:footnote w:id="154">
    <w:p w14:paraId="298173D2" w14:textId="032DEC07" w:rsidR="005C2888" w:rsidRDefault="005C2888" w:rsidP="00C45A18">
      <w:pPr>
        <w:pStyle w:val="FootnoteText"/>
        <w:rPr>
          <w:cs/>
        </w:rPr>
      </w:pPr>
      <w:r>
        <w:rPr>
          <w:rStyle w:val="FootnoteReference"/>
        </w:rPr>
        <w:footnoteRef/>
      </w:r>
      <w:r>
        <w:t xml:space="preserve"> </w:t>
      </w:r>
      <w:r>
        <w:rPr>
          <w:rFonts w:cs="Nirmala UI" w:hint="cs"/>
          <w:cs/>
        </w:rPr>
        <w:t>වෙයි</w:t>
      </w:r>
      <w:r>
        <w:rPr>
          <w:rFonts w:hint="cs"/>
          <w:cs/>
        </w:rPr>
        <w:t xml:space="preserve">, </w:t>
      </w:r>
      <w:r>
        <w:rPr>
          <w:rFonts w:cs="Nirmala UI" w:hint="cs"/>
          <w:cs/>
        </w:rPr>
        <w:t>වෙසේදෝ</w:t>
      </w:r>
      <w:r>
        <w:rPr>
          <w:rFonts w:hint="cs"/>
          <w:cs/>
        </w:rPr>
        <w:t>-</w:t>
      </w:r>
      <w:r>
        <w:rPr>
          <w:rFonts w:cs="Nirmala UI" w:hint="cs"/>
          <w:cs/>
        </w:rPr>
        <w:t>මු</w:t>
      </w:r>
    </w:p>
  </w:footnote>
  <w:footnote w:id="155">
    <w:p w14:paraId="66450F89" w14:textId="3D8CC43F" w:rsidR="005C2888" w:rsidRDefault="005C2888" w:rsidP="00C45A18">
      <w:pPr>
        <w:pStyle w:val="FootnoteText"/>
        <w:rPr>
          <w:cs/>
        </w:rPr>
      </w:pPr>
      <w:r>
        <w:rPr>
          <w:rStyle w:val="FootnoteReference"/>
        </w:rPr>
        <w:footnoteRef/>
      </w:r>
      <w:r>
        <w:t xml:space="preserve"> </w:t>
      </w:r>
      <w:r>
        <w:rPr>
          <w:rFonts w:cs="Nirmala UI" w:hint="cs"/>
          <w:cs/>
        </w:rPr>
        <w:t>තුසීපුරයට</w:t>
      </w:r>
    </w:p>
  </w:footnote>
  <w:footnote w:id="156">
    <w:p w14:paraId="0271E938" w14:textId="0CA7C3A8" w:rsidR="005C2888" w:rsidRDefault="005C2888" w:rsidP="00C45A18">
      <w:pPr>
        <w:pStyle w:val="FootnoteText"/>
        <w:rPr>
          <w:cs/>
        </w:rPr>
      </w:pPr>
      <w:r>
        <w:rPr>
          <w:rStyle w:val="FootnoteReference"/>
        </w:rPr>
        <w:footnoteRef/>
      </w:r>
      <w:r>
        <w:t xml:space="preserve"> </w:t>
      </w:r>
      <w:r>
        <w:rPr>
          <w:rFonts w:cs="Nirmala UI" w:hint="cs"/>
          <w:cs/>
        </w:rPr>
        <w:t>ගොත් වැඳැ</w:t>
      </w:r>
      <w:r>
        <w:rPr>
          <w:rFonts w:hint="cs"/>
          <w:cs/>
        </w:rPr>
        <w:t>-</w:t>
      </w:r>
      <w:r>
        <w:rPr>
          <w:rFonts w:cs="Nirmala UI" w:hint="cs"/>
          <w:cs/>
        </w:rPr>
        <w:t>මු</w:t>
      </w:r>
    </w:p>
  </w:footnote>
  <w:footnote w:id="157">
    <w:p w14:paraId="670CB2C7" w14:textId="6D3C4B42" w:rsidR="005C2888" w:rsidRDefault="005C2888" w:rsidP="00C45A18">
      <w:pPr>
        <w:pStyle w:val="FootnoteText"/>
        <w:rPr>
          <w:cs/>
        </w:rPr>
      </w:pPr>
      <w:r>
        <w:rPr>
          <w:rStyle w:val="FootnoteReference"/>
        </w:rPr>
        <w:footnoteRef/>
      </w:r>
      <w:r>
        <w:t xml:space="preserve"> </w:t>
      </w:r>
      <w:r>
        <w:rPr>
          <w:rFonts w:cs="Nirmala UI" w:hint="cs"/>
          <w:cs/>
        </w:rPr>
        <w:t>කළාහ</w:t>
      </w:r>
    </w:p>
  </w:footnote>
  <w:footnote w:id="158">
    <w:p w14:paraId="6D33674A" w14:textId="4F88835E" w:rsidR="005C2888" w:rsidRDefault="005C2888" w:rsidP="00C45A18">
      <w:pPr>
        <w:pStyle w:val="FootnoteText"/>
        <w:rPr>
          <w:cs/>
        </w:rPr>
      </w:pPr>
      <w:r>
        <w:rPr>
          <w:rStyle w:val="FootnoteReference"/>
        </w:rPr>
        <w:footnoteRef/>
      </w:r>
      <w:r>
        <w:t xml:space="preserve"> </w:t>
      </w:r>
      <w:r>
        <w:rPr>
          <w:rFonts w:cs="Nirmala UI" w:hint="cs"/>
          <w:cs/>
        </w:rPr>
        <w:t>පඤ්චමහාවිලොකනාවලොකනස</w:t>
      </w:r>
      <w:r>
        <w:rPr>
          <w:rFonts w:hint="cs"/>
          <w:cs/>
        </w:rPr>
        <w:t>-</w:t>
      </w:r>
      <w:r>
        <w:rPr>
          <w:rFonts w:cs="Nirmala UI" w:hint="cs"/>
          <w:cs/>
        </w:rPr>
        <w:t>මු</w:t>
      </w:r>
    </w:p>
  </w:footnote>
  <w:footnote w:id="159">
    <w:p w14:paraId="680E8169" w14:textId="16404A0C" w:rsidR="005C2888" w:rsidRDefault="005C2888" w:rsidP="00C45A18">
      <w:pPr>
        <w:pStyle w:val="FootnoteText"/>
        <w:rPr>
          <w:cs/>
        </w:rPr>
      </w:pPr>
      <w:r>
        <w:rPr>
          <w:rStyle w:val="FootnoteReference"/>
        </w:rPr>
        <w:footnoteRef/>
      </w:r>
      <w:r>
        <w:t xml:space="preserve"> </w:t>
      </w:r>
      <w:r>
        <w:rPr>
          <w:rFonts w:cs="Nirmala UI" w:hint="cs"/>
          <w:cs/>
        </w:rPr>
        <w:t>තුසීපුරයෙන්</w:t>
      </w:r>
    </w:p>
  </w:footnote>
  <w:footnote w:id="160">
    <w:p w14:paraId="0F8778FB" w14:textId="74758AF7" w:rsidR="005C2888" w:rsidRDefault="005C2888" w:rsidP="00C45A18">
      <w:pPr>
        <w:pStyle w:val="FootnoteText"/>
        <w:rPr>
          <w:cs/>
        </w:rPr>
      </w:pPr>
      <w:r>
        <w:rPr>
          <w:rStyle w:val="FootnoteReference"/>
        </w:rPr>
        <w:footnoteRef/>
      </w:r>
      <w:r>
        <w:t xml:space="preserve"> </w:t>
      </w:r>
      <w:r>
        <w:rPr>
          <w:rFonts w:cs="Nirmala UI" w:hint="cs"/>
          <w:cs/>
        </w:rPr>
        <w:t>දෙව්රජනී</w:t>
      </w:r>
      <w:r>
        <w:rPr>
          <w:rFonts w:hint="cs"/>
          <w:cs/>
        </w:rPr>
        <w:t xml:space="preserve">, </w:t>
      </w:r>
      <w:r>
        <w:rPr>
          <w:rFonts w:cs="Nirmala UI" w:hint="cs"/>
          <w:cs/>
        </w:rPr>
        <w:t>දෙව්රජිනි</w:t>
      </w:r>
    </w:p>
  </w:footnote>
  <w:footnote w:id="161">
    <w:p w14:paraId="343EF5B5" w14:textId="77777777" w:rsidR="005C2888" w:rsidRDefault="005C2888" w:rsidP="00F554FE">
      <w:pPr>
        <w:pStyle w:val="FootnoteText"/>
        <w:rPr>
          <w:cs/>
        </w:rPr>
      </w:pPr>
      <w:r>
        <w:rPr>
          <w:rStyle w:val="FootnoteReference"/>
        </w:rPr>
        <w:footnoteRef/>
      </w:r>
      <w:r>
        <w:t xml:space="preserve"> </w:t>
      </w:r>
      <w:r>
        <w:rPr>
          <w:rFonts w:cs="Nirmala UI" w:hint="cs"/>
          <w:cs/>
        </w:rPr>
        <w:t>ඇසළපුණු පෝයට</w:t>
      </w:r>
    </w:p>
  </w:footnote>
  <w:footnote w:id="162">
    <w:p w14:paraId="6E6501B5" w14:textId="77777777" w:rsidR="005C2888" w:rsidRDefault="005C2888" w:rsidP="00F554FE">
      <w:pPr>
        <w:pStyle w:val="FootnoteText"/>
        <w:rPr>
          <w:cs/>
        </w:rPr>
      </w:pPr>
      <w:r>
        <w:rPr>
          <w:rStyle w:val="FootnoteReference"/>
        </w:rPr>
        <w:footnoteRef/>
      </w:r>
      <w:r>
        <w:t xml:space="preserve"> </w:t>
      </w:r>
      <w:r>
        <w:rPr>
          <w:rFonts w:cs="Nirmala UI" w:hint="cs"/>
          <w:cs/>
        </w:rPr>
        <w:t>සැණකෙළි කෙළ</w:t>
      </w:r>
    </w:p>
  </w:footnote>
  <w:footnote w:id="163">
    <w:p w14:paraId="33FF7E9B" w14:textId="77777777" w:rsidR="005C2888" w:rsidRDefault="005C2888" w:rsidP="00F554FE">
      <w:pPr>
        <w:pStyle w:val="FootnoteText"/>
        <w:rPr>
          <w:cs/>
        </w:rPr>
      </w:pPr>
      <w:r>
        <w:rPr>
          <w:rStyle w:val="FootnoteReference"/>
        </w:rPr>
        <w:footnoteRef/>
      </w:r>
      <w:r>
        <w:t xml:space="preserve"> </w:t>
      </w:r>
      <w:r>
        <w:rPr>
          <w:rFonts w:cs="Nirmala UI" w:hint="cs"/>
          <w:cs/>
        </w:rPr>
        <w:t>පොදවස්</w:t>
      </w:r>
    </w:p>
  </w:footnote>
  <w:footnote w:id="164">
    <w:p w14:paraId="6BA8D1E7" w14:textId="77777777" w:rsidR="005C2888" w:rsidRDefault="005C2888" w:rsidP="00F554FE">
      <w:pPr>
        <w:pStyle w:val="FootnoteText"/>
        <w:rPr>
          <w:cs/>
        </w:rPr>
      </w:pPr>
      <w:r>
        <w:rPr>
          <w:rStyle w:val="FootnoteReference"/>
        </w:rPr>
        <w:footnoteRef/>
      </w:r>
      <w:r>
        <w:t xml:space="preserve"> </w:t>
      </w:r>
      <w:r>
        <w:rPr>
          <w:rFonts w:cs="Nirmala UI" w:hint="cs"/>
          <w:cs/>
        </w:rPr>
        <w:t>මල්ගඳ</w:t>
      </w:r>
      <w:r>
        <w:rPr>
          <w:rFonts w:hint="cs"/>
          <w:cs/>
        </w:rPr>
        <w:t>-</w:t>
      </w:r>
      <w:r>
        <w:rPr>
          <w:rFonts w:cs="Nirmala UI" w:hint="cs"/>
          <w:cs/>
        </w:rPr>
        <w:t>විලවුන්</w:t>
      </w:r>
    </w:p>
  </w:footnote>
  <w:footnote w:id="165">
    <w:p w14:paraId="468983B4" w14:textId="77777777" w:rsidR="005C2888" w:rsidRDefault="005C2888" w:rsidP="00F554FE">
      <w:pPr>
        <w:pStyle w:val="FootnoteText"/>
        <w:rPr>
          <w:cs/>
        </w:rPr>
      </w:pPr>
      <w:r>
        <w:rPr>
          <w:rStyle w:val="FootnoteReference"/>
        </w:rPr>
        <w:footnoteRef/>
      </w:r>
      <w:r>
        <w:t xml:space="preserve"> </w:t>
      </w:r>
      <w:r>
        <w:rPr>
          <w:rFonts w:cs="Nirmala UI" w:hint="cs"/>
          <w:cs/>
        </w:rPr>
        <w:t>සර්වාභරණින්</w:t>
      </w:r>
    </w:p>
  </w:footnote>
  <w:footnote w:id="166">
    <w:p w14:paraId="248E62BD" w14:textId="77777777" w:rsidR="005C2888" w:rsidRDefault="005C2888" w:rsidP="00F554FE">
      <w:pPr>
        <w:pStyle w:val="FootnoteText"/>
        <w:rPr>
          <w:cs/>
        </w:rPr>
      </w:pPr>
      <w:r>
        <w:rPr>
          <w:rStyle w:val="FootnoteReference"/>
        </w:rPr>
        <w:footnoteRef/>
      </w:r>
      <w:r>
        <w:t xml:space="preserve"> </w:t>
      </w:r>
      <w:r>
        <w:rPr>
          <w:rFonts w:cs="Nirmala UI" w:hint="cs"/>
          <w:cs/>
        </w:rPr>
        <w:t>කෙබඳු ද යත්</w:t>
      </w:r>
      <w:r>
        <w:rPr>
          <w:rFonts w:hint="cs"/>
          <w:cs/>
        </w:rPr>
        <w:t>-</w:t>
      </w:r>
      <w:r>
        <w:rPr>
          <w:rFonts w:cs="Nirmala UI" w:hint="cs"/>
          <w:cs/>
        </w:rPr>
        <w:t>මු</w:t>
      </w:r>
      <w:r>
        <w:rPr>
          <w:rFonts w:hint="cs"/>
          <w:cs/>
        </w:rPr>
        <w:t>.</w:t>
      </w:r>
    </w:p>
  </w:footnote>
  <w:footnote w:id="167">
    <w:p w14:paraId="056EB80B" w14:textId="77777777" w:rsidR="005C2888" w:rsidRDefault="005C2888" w:rsidP="00F554FE">
      <w:pPr>
        <w:pStyle w:val="FootnoteText"/>
        <w:rPr>
          <w:cs/>
        </w:rPr>
      </w:pPr>
      <w:r>
        <w:rPr>
          <w:rStyle w:val="FootnoteReference"/>
        </w:rPr>
        <w:footnoteRef/>
      </w:r>
      <w:r>
        <w:t xml:space="preserve"> </w:t>
      </w:r>
      <w:r>
        <w:rPr>
          <w:rFonts w:cs="Nirmala UI" w:hint="cs"/>
          <w:cs/>
        </w:rPr>
        <w:t xml:space="preserve">අවුදු ඇය </w:t>
      </w:r>
      <w:r>
        <w:rPr>
          <w:rFonts w:hint="cs"/>
          <w:cs/>
        </w:rPr>
        <w:t xml:space="preserve">- </w:t>
      </w:r>
      <w:r>
        <w:rPr>
          <w:rFonts w:cs="Nirmala UI" w:hint="cs"/>
          <w:cs/>
        </w:rPr>
        <w:t>කිසි</w:t>
      </w:r>
    </w:p>
  </w:footnote>
  <w:footnote w:id="168">
    <w:p w14:paraId="03972723" w14:textId="77777777" w:rsidR="005C2888" w:rsidRDefault="005C2888" w:rsidP="00F554FE">
      <w:pPr>
        <w:pStyle w:val="FootnoteText"/>
        <w:rPr>
          <w:cs/>
        </w:rPr>
      </w:pPr>
      <w:r>
        <w:rPr>
          <w:rStyle w:val="FootnoteReference"/>
        </w:rPr>
        <w:footnoteRef/>
      </w:r>
      <w:r>
        <w:t xml:space="preserve"> </w:t>
      </w:r>
      <w:r>
        <w:rPr>
          <w:rFonts w:cs="Nirmala UI" w:hint="cs"/>
          <w:cs/>
        </w:rPr>
        <w:t>රන්ගල්</w:t>
      </w:r>
      <w:r>
        <w:rPr>
          <w:rFonts w:hint="cs"/>
          <w:cs/>
        </w:rPr>
        <w:t>,</w:t>
      </w:r>
    </w:p>
  </w:footnote>
  <w:footnote w:id="169">
    <w:p w14:paraId="58C5127A" w14:textId="77777777" w:rsidR="005C2888" w:rsidRDefault="005C2888" w:rsidP="00F554FE">
      <w:pPr>
        <w:pStyle w:val="FootnoteText"/>
        <w:rPr>
          <w:cs/>
        </w:rPr>
      </w:pPr>
      <w:r>
        <w:rPr>
          <w:rStyle w:val="FootnoteReference"/>
        </w:rPr>
        <w:footnoteRef/>
      </w:r>
      <w:r>
        <w:t xml:space="preserve"> </w:t>
      </w:r>
      <w:r>
        <w:rPr>
          <w:rFonts w:cs="Nirmala UI" w:hint="cs"/>
          <w:cs/>
        </w:rPr>
        <w:t>අනුතත්දහතළාවට</w:t>
      </w:r>
    </w:p>
  </w:footnote>
  <w:footnote w:id="170">
    <w:p w14:paraId="1B62A4F8" w14:textId="77777777" w:rsidR="005C2888" w:rsidRDefault="005C2888" w:rsidP="00F554FE">
      <w:pPr>
        <w:pStyle w:val="FootnoteText"/>
        <w:rPr>
          <w:cs/>
        </w:rPr>
      </w:pPr>
      <w:r>
        <w:rPr>
          <w:rStyle w:val="FootnoteReference"/>
        </w:rPr>
        <w:footnoteRef/>
      </w:r>
      <w:r>
        <w:t xml:space="preserve"> </w:t>
      </w:r>
      <w:r>
        <w:rPr>
          <w:rFonts w:cs="Nirmala UI" w:hint="cs"/>
          <w:cs/>
        </w:rPr>
        <w:t>අරණ</w:t>
      </w:r>
      <w:r>
        <w:rPr>
          <w:rFonts w:hint="cs"/>
          <w:cs/>
        </w:rPr>
        <w:t xml:space="preserve">, </w:t>
      </w:r>
      <w:r>
        <w:rPr>
          <w:rFonts w:cs="Nirmala UI" w:hint="cs"/>
          <w:cs/>
        </w:rPr>
        <w:t>අරනා</w:t>
      </w:r>
    </w:p>
  </w:footnote>
  <w:footnote w:id="171">
    <w:p w14:paraId="325F7EFC" w14:textId="77777777" w:rsidR="005C2888" w:rsidRDefault="005C2888" w:rsidP="00F554FE">
      <w:pPr>
        <w:pStyle w:val="FootnoteText"/>
        <w:rPr>
          <w:cs/>
        </w:rPr>
      </w:pPr>
      <w:r>
        <w:rPr>
          <w:rStyle w:val="FootnoteReference"/>
        </w:rPr>
        <w:footnoteRef/>
      </w:r>
      <w:r>
        <w:t xml:space="preserve"> </w:t>
      </w:r>
      <w:r>
        <w:rPr>
          <w:rFonts w:cs="Nirmala UI" w:hint="cs"/>
          <w:cs/>
        </w:rPr>
        <w:t>දිවගඳවිලෙවුන්</w:t>
      </w:r>
    </w:p>
  </w:footnote>
  <w:footnote w:id="172">
    <w:p w14:paraId="14974891" w14:textId="77777777" w:rsidR="005C2888" w:rsidRDefault="005C2888" w:rsidP="00F554FE">
      <w:pPr>
        <w:pStyle w:val="FootnoteText"/>
        <w:rPr>
          <w:cs/>
        </w:rPr>
      </w:pPr>
      <w:r>
        <w:rPr>
          <w:rStyle w:val="FootnoteReference"/>
        </w:rPr>
        <w:footnoteRef/>
      </w:r>
      <w:r>
        <w:t xml:space="preserve"> </w:t>
      </w:r>
      <w:r>
        <w:rPr>
          <w:rFonts w:cs="Nirmala UI" w:hint="cs"/>
          <w:cs/>
        </w:rPr>
        <w:t>ගල්වා</w:t>
      </w:r>
    </w:p>
  </w:footnote>
  <w:footnote w:id="173">
    <w:p w14:paraId="0AC78CF0" w14:textId="77777777" w:rsidR="005C2888" w:rsidRDefault="005C2888" w:rsidP="00F554FE">
      <w:pPr>
        <w:pStyle w:val="FootnoteText"/>
        <w:rPr>
          <w:cs/>
        </w:rPr>
      </w:pPr>
      <w:r>
        <w:rPr>
          <w:rStyle w:val="FootnoteReference"/>
        </w:rPr>
        <w:footnoteRef/>
      </w:r>
      <w:r>
        <w:t xml:space="preserve"> </w:t>
      </w:r>
      <w:r>
        <w:rPr>
          <w:rFonts w:cs="Nirmala UI" w:hint="cs"/>
          <w:cs/>
        </w:rPr>
        <w:t>රිදීපවුයේ</w:t>
      </w:r>
    </w:p>
  </w:footnote>
  <w:footnote w:id="174">
    <w:p w14:paraId="247697C0" w14:textId="77777777" w:rsidR="005C2888" w:rsidRDefault="005C2888" w:rsidP="00F554FE">
      <w:pPr>
        <w:pStyle w:val="FootnoteText"/>
        <w:rPr>
          <w:cs/>
        </w:rPr>
      </w:pPr>
      <w:r>
        <w:rPr>
          <w:rStyle w:val="FootnoteReference"/>
        </w:rPr>
        <w:footnoteRef/>
      </w:r>
      <w:r>
        <w:t xml:space="preserve"> </w:t>
      </w:r>
      <w:r>
        <w:rPr>
          <w:rFonts w:cs="Nirmala UI" w:hint="cs"/>
          <w:cs/>
        </w:rPr>
        <w:t>ඇතුළැ</w:t>
      </w:r>
      <w:r>
        <w:rPr>
          <w:rFonts w:hint="cs"/>
          <w:cs/>
        </w:rPr>
        <w:t xml:space="preserve">, </w:t>
      </w:r>
      <w:r>
        <w:rPr>
          <w:rFonts w:cs="Nirmala UI" w:hint="cs"/>
          <w:cs/>
        </w:rPr>
        <w:t>ඇතුළත්හි</w:t>
      </w:r>
    </w:p>
  </w:footnote>
  <w:footnote w:id="175">
    <w:p w14:paraId="74A85BF1" w14:textId="77777777" w:rsidR="005C2888" w:rsidRDefault="005C2888" w:rsidP="00F554FE">
      <w:pPr>
        <w:pStyle w:val="FootnoteText"/>
        <w:rPr>
          <w:cs/>
        </w:rPr>
      </w:pPr>
      <w:r>
        <w:rPr>
          <w:rStyle w:val="FootnoteReference"/>
        </w:rPr>
        <w:footnoteRef/>
      </w:r>
      <w:r>
        <w:t xml:space="preserve"> </w:t>
      </w:r>
      <w:r>
        <w:rPr>
          <w:rFonts w:cs="Nirmala UI" w:hint="cs"/>
          <w:cs/>
        </w:rPr>
        <w:t>පනවා</w:t>
      </w:r>
    </w:p>
  </w:footnote>
  <w:footnote w:id="176">
    <w:p w14:paraId="79DC196B" w14:textId="77777777" w:rsidR="005C2888" w:rsidRDefault="005C2888" w:rsidP="00F554FE">
      <w:pPr>
        <w:pStyle w:val="FootnoteText"/>
        <w:rPr>
          <w:cs/>
        </w:rPr>
      </w:pPr>
      <w:r>
        <w:rPr>
          <w:rStyle w:val="FootnoteReference"/>
        </w:rPr>
        <w:footnoteRef/>
      </w:r>
      <w:r>
        <w:t xml:space="preserve"> </w:t>
      </w:r>
      <w:r>
        <w:rPr>
          <w:rFonts w:cs="Nirmala UI" w:hint="cs"/>
          <w:cs/>
        </w:rPr>
        <w:t>නැඟ</w:t>
      </w:r>
    </w:p>
  </w:footnote>
  <w:footnote w:id="177">
    <w:p w14:paraId="0BC81B3B" w14:textId="77777777" w:rsidR="005C2888" w:rsidRDefault="005C2888" w:rsidP="00F554FE">
      <w:pPr>
        <w:pStyle w:val="FootnoteText"/>
        <w:rPr>
          <w:cs/>
        </w:rPr>
      </w:pPr>
      <w:r>
        <w:rPr>
          <w:rStyle w:val="FootnoteReference"/>
        </w:rPr>
        <w:footnoteRef/>
      </w:r>
      <w:r>
        <w:t xml:space="preserve"> </w:t>
      </w:r>
      <w:r>
        <w:rPr>
          <w:rFonts w:cs="Nirmala UI" w:hint="cs"/>
          <w:cs/>
        </w:rPr>
        <w:t>කුසයට</w:t>
      </w:r>
    </w:p>
  </w:footnote>
  <w:footnote w:id="178">
    <w:p w14:paraId="16C95591" w14:textId="77777777" w:rsidR="005C2888" w:rsidRDefault="005C2888" w:rsidP="00F554FE">
      <w:pPr>
        <w:pStyle w:val="FootnoteText"/>
        <w:rPr>
          <w:cs/>
        </w:rPr>
      </w:pPr>
      <w:r>
        <w:rPr>
          <w:rStyle w:val="FootnoteReference"/>
        </w:rPr>
        <w:footnoteRef/>
      </w:r>
      <w:r>
        <w:t xml:space="preserve"> </w:t>
      </w:r>
      <w:r>
        <w:rPr>
          <w:rFonts w:cs="Nirmala UI" w:hint="cs"/>
          <w:cs/>
        </w:rPr>
        <w:t>උත්‍රසළ</w:t>
      </w:r>
    </w:p>
  </w:footnote>
  <w:footnote w:id="179">
    <w:p w14:paraId="3FFEC79F" w14:textId="77777777" w:rsidR="005C2888" w:rsidRDefault="005C2888" w:rsidP="0053124B">
      <w:pPr>
        <w:pStyle w:val="FootnoteText"/>
        <w:rPr>
          <w:cs/>
        </w:rPr>
      </w:pPr>
      <w:r>
        <w:rPr>
          <w:rStyle w:val="FootnoteReference"/>
        </w:rPr>
        <w:footnoteRef/>
      </w:r>
      <w:r>
        <w:t xml:space="preserve"> </w:t>
      </w:r>
      <w:r>
        <w:rPr>
          <w:rFonts w:cs="Nirmala UI" w:hint="cs"/>
          <w:cs/>
        </w:rPr>
        <w:t>සැළකළා</w:t>
      </w:r>
    </w:p>
  </w:footnote>
  <w:footnote w:id="180">
    <w:p w14:paraId="2C3D0843" w14:textId="77777777" w:rsidR="005C2888" w:rsidRDefault="005C2888" w:rsidP="0053124B">
      <w:pPr>
        <w:pStyle w:val="FootnoteText"/>
        <w:rPr>
          <w:cs/>
        </w:rPr>
      </w:pPr>
      <w:r>
        <w:rPr>
          <w:rStyle w:val="FootnoteReference"/>
        </w:rPr>
        <w:footnoteRef/>
      </w:r>
      <w:r>
        <w:t xml:space="preserve"> </w:t>
      </w:r>
      <w:r>
        <w:rPr>
          <w:rFonts w:cs="Nirmala UI" w:hint="cs"/>
          <w:cs/>
        </w:rPr>
        <w:t>සූසැටදෙනෙකුන්</w:t>
      </w:r>
      <w:r>
        <w:rPr>
          <w:rFonts w:hint="cs"/>
          <w:cs/>
        </w:rPr>
        <w:t>-</w:t>
      </w:r>
      <w:r>
        <w:rPr>
          <w:rFonts w:cs="Nirmala UI" w:hint="cs"/>
          <w:cs/>
        </w:rPr>
        <w:t>මු</w:t>
      </w:r>
    </w:p>
  </w:footnote>
  <w:footnote w:id="181">
    <w:p w14:paraId="3C72C297" w14:textId="77777777" w:rsidR="005C2888" w:rsidRDefault="005C2888" w:rsidP="0053124B">
      <w:pPr>
        <w:pStyle w:val="FootnoteText"/>
        <w:rPr>
          <w:cs/>
        </w:rPr>
      </w:pPr>
      <w:r>
        <w:rPr>
          <w:rStyle w:val="FootnoteReference"/>
        </w:rPr>
        <w:footnoteRef/>
      </w:r>
      <w:r>
        <w:t xml:space="preserve"> </w:t>
      </w:r>
      <w:r>
        <w:rPr>
          <w:rFonts w:cs="Nirmala UI" w:hint="cs"/>
          <w:cs/>
        </w:rPr>
        <w:t>සිටී නම්</w:t>
      </w:r>
      <w:r>
        <w:rPr>
          <w:rFonts w:hint="cs"/>
          <w:cs/>
        </w:rPr>
        <w:t xml:space="preserve">, </w:t>
      </w:r>
      <w:r>
        <w:rPr>
          <w:rFonts w:cs="Nirmala UI" w:hint="cs"/>
          <w:cs/>
        </w:rPr>
        <w:t>සිටියනම්</w:t>
      </w:r>
    </w:p>
  </w:footnote>
  <w:footnote w:id="182">
    <w:p w14:paraId="199FE2F0" w14:textId="77777777" w:rsidR="005C2888" w:rsidRDefault="005C2888" w:rsidP="0053124B">
      <w:pPr>
        <w:pStyle w:val="FootnoteText"/>
        <w:rPr>
          <w:cs/>
        </w:rPr>
      </w:pPr>
      <w:r>
        <w:rPr>
          <w:rStyle w:val="FootnoteReference"/>
        </w:rPr>
        <w:footnoteRef/>
      </w:r>
      <w:r>
        <w:t xml:space="preserve"> </w:t>
      </w:r>
      <w:r>
        <w:rPr>
          <w:rFonts w:cs="Nirmala UI" w:hint="cs"/>
          <w:cs/>
        </w:rPr>
        <w:t>වෙයි</w:t>
      </w:r>
    </w:p>
  </w:footnote>
  <w:footnote w:id="183">
    <w:p w14:paraId="25D1E0FD" w14:textId="77777777" w:rsidR="005C2888" w:rsidRDefault="005C2888" w:rsidP="0053124B">
      <w:pPr>
        <w:pStyle w:val="FootnoteText"/>
        <w:rPr>
          <w:cs/>
        </w:rPr>
      </w:pPr>
      <w:r>
        <w:rPr>
          <w:rStyle w:val="FootnoteReference"/>
        </w:rPr>
        <w:footnoteRef/>
      </w:r>
      <w:r>
        <w:t xml:space="preserve"> </w:t>
      </w:r>
      <w:r>
        <w:rPr>
          <w:rFonts w:cs="Nirmala UI" w:hint="cs"/>
          <w:cs/>
        </w:rPr>
        <w:t>කණ්හු</w:t>
      </w:r>
    </w:p>
  </w:footnote>
  <w:footnote w:id="184">
    <w:p w14:paraId="7FB10E8A" w14:textId="77777777" w:rsidR="005C2888" w:rsidRDefault="005C2888" w:rsidP="0053124B">
      <w:pPr>
        <w:pStyle w:val="FootnoteText"/>
        <w:rPr>
          <w:cs/>
        </w:rPr>
      </w:pPr>
      <w:r>
        <w:rPr>
          <w:rStyle w:val="FootnoteReference"/>
        </w:rPr>
        <w:footnoteRef/>
      </w:r>
      <w:r>
        <w:t xml:space="preserve"> </w:t>
      </w:r>
      <w:r>
        <w:rPr>
          <w:rFonts w:cs="Nirmala UI" w:hint="cs"/>
          <w:cs/>
        </w:rPr>
        <w:t>එ රැවු බිහිරහු ඇසූ හ</w:t>
      </w:r>
    </w:p>
  </w:footnote>
  <w:footnote w:id="185">
    <w:p w14:paraId="4687D305" w14:textId="77777777" w:rsidR="005C2888" w:rsidRDefault="005C2888" w:rsidP="0053124B">
      <w:pPr>
        <w:pStyle w:val="FootnoteText"/>
        <w:rPr>
          <w:cs/>
        </w:rPr>
      </w:pPr>
      <w:r>
        <w:rPr>
          <w:rStyle w:val="FootnoteReference"/>
        </w:rPr>
        <w:footnoteRef/>
      </w:r>
      <w:r>
        <w:t xml:space="preserve"> </w:t>
      </w:r>
      <w:r>
        <w:rPr>
          <w:rFonts w:cs="Nirmala UI" w:hint="cs"/>
          <w:cs/>
        </w:rPr>
        <w:t>පීළහු</w:t>
      </w:r>
    </w:p>
  </w:footnote>
  <w:footnote w:id="186">
    <w:p w14:paraId="63B74FA4" w14:textId="77777777" w:rsidR="005C2888" w:rsidRDefault="005C2888" w:rsidP="0053124B">
      <w:pPr>
        <w:pStyle w:val="FootnoteText"/>
        <w:rPr>
          <w:cs/>
        </w:rPr>
      </w:pPr>
      <w:r>
        <w:rPr>
          <w:rStyle w:val="FootnoteReference"/>
        </w:rPr>
        <w:footnoteRef/>
      </w:r>
      <w:r>
        <w:t xml:space="preserve"> </w:t>
      </w:r>
      <w:r>
        <w:rPr>
          <w:rFonts w:cs="Nirmala UI" w:hint="cs"/>
          <w:cs/>
        </w:rPr>
        <w:t>සිරිරු</w:t>
      </w:r>
    </w:p>
  </w:footnote>
  <w:footnote w:id="187">
    <w:p w14:paraId="0A7724D7" w14:textId="77777777" w:rsidR="005C2888" w:rsidRDefault="005C2888" w:rsidP="0053124B">
      <w:pPr>
        <w:pStyle w:val="FootnoteText"/>
        <w:rPr>
          <w:cs/>
        </w:rPr>
      </w:pPr>
      <w:r>
        <w:rPr>
          <w:rStyle w:val="FootnoteReference"/>
        </w:rPr>
        <w:footnoteRef/>
      </w:r>
      <w:r>
        <w:t xml:space="preserve"> </w:t>
      </w:r>
      <w:r>
        <w:rPr>
          <w:rFonts w:cs="Nirmala UI" w:hint="cs"/>
          <w:cs/>
        </w:rPr>
        <w:t>නිවීගියහ</w:t>
      </w:r>
    </w:p>
  </w:footnote>
  <w:footnote w:id="188">
    <w:p w14:paraId="17CD12EA" w14:textId="77777777" w:rsidR="005C2888" w:rsidRDefault="005C2888" w:rsidP="0053124B">
      <w:pPr>
        <w:pStyle w:val="FootnoteText"/>
        <w:rPr>
          <w:cs/>
        </w:rPr>
      </w:pPr>
      <w:r>
        <w:rPr>
          <w:rStyle w:val="FootnoteReference"/>
        </w:rPr>
        <w:footnoteRef/>
      </w:r>
      <w:r>
        <w:t xml:space="preserve"> </w:t>
      </w:r>
      <w:r>
        <w:rPr>
          <w:rFonts w:cs="Nirmala UI" w:hint="cs"/>
          <w:cs/>
        </w:rPr>
        <w:t>සා</w:t>
      </w:r>
      <w:r>
        <w:rPr>
          <w:rFonts w:hint="cs"/>
          <w:cs/>
        </w:rPr>
        <w:t>-</w:t>
      </w:r>
      <w:r>
        <w:rPr>
          <w:rFonts w:cs="Nirmala UI" w:hint="cs"/>
          <w:cs/>
        </w:rPr>
        <w:t>පිපාස</w:t>
      </w:r>
    </w:p>
  </w:footnote>
  <w:footnote w:id="189">
    <w:p w14:paraId="315B6770" w14:textId="77777777" w:rsidR="005C2888" w:rsidRDefault="005C2888" w:rsidP="0053124B">
      <w:pPr>
        <w:pStyle w:val="FootnoteText"/>
        <w:rPr>
          <w:cs/>
        </w:rPr>
      </w:pPr>
      <w:r>
        <w:rPr>
          <w:rStyle w:val="FootnoteReference"/>
        </w:rPr>
        <w:footnoteRef/>
      </w:r>
      <w:r>
        <w:t xml:space="preserve"> </w:t>
      </w:r>
      <w:r>
        <w:rPr>
          <w:rFonts w:cs="Nirmala UI" w:hint="cs"/>
          <w:cs/>
        </w:rPr>
        <w:t>සන්හිඳින</w:t>
      </w:r>
      <w:r>
        <w:rPr>
          <w:rFonts w:hint="cs"/>
          <w:cs/>
        </w:rPr>
        <w:t xml:space="preserve">, </w:t>
      </w:r>
      <w:r>
        <w:rPr>
          <w:rFonts w:cs="Nirmala UI" w:hint="cs"/>
          <w:cs/>
        </w:rPr>
        <w:t>සන්සිඳින</w:t>
      </w:r>
    </w:p>
  </w:footnote>
  <w:footnote w:id="190">
    <w:p w14:paraId="1A9BF1A8" w14:textId="77777777" w:rsidR="005C2888" w:rsidRDefault="005C2888" w:rsidP="0053124B">
      <w:pPr>
        <w:pStyle w:val="FootnoteText"/>
        <w:rPr>
          <w:cs/>
        </w:rPr>
      </w:pPr>
      <w:r>
        <w:rPr>
          <w:rStyle w:val="FootnoteReference"/>
        </w:rPr>
        <w:footnoteRef/>
      </w:r>
      <w:r>
        <w:t xml:space="preserve"> </w:t>
      </w:r>
      <w:r>
        <w:rPr>
          <w:rFonts w:cs="Nirmala UI" w:hint="cs"/>
          <w:cs/>
        </w:rPr>
        <w:t>තිරිසන් ගත</w:t>
      </w:r>
      <w:r>
        <w:rPr>
          <w:rFonts w:hint="cs"/>
          <w:cs/>
        </w:rPr>
        <w:t>-</w:t>
      </w:r>
      <w:r>
        <w:rPr>
          <w:rFonts w:cs="Nirmala UI" w:hint="cs"/>
          <w:cs/>
        </w:rPr>
        <w:t>මු</w:t>
      </w:r>
    </w:p>
  </w:footnote>
  <w:footnote w:id="191">
    <w:p w14:paraId="6B9275D2" w14:textId="77777777" w:rsidR="005C2888" w:rsidRDefault="005C2888" w:rsidP="0053124B">
      <w:pPr>
        <w:pStyle w:val="FootnoteText"/>
        <w:rPr>
          <w:cs/>
        </w:rPr>
      </w:pPr>
      <w:r>
        <w:rPr>
          <w:rStyle w:val="FootnoteReference"/>
        </w:rPr>
        <w:footnoteRef/>
      </w:r>
      <w:r>
        <w:t xml:space="preserve"> </w:t>
      </w:r>
      <w:r>
        <w:rPr>
          <w:rFonts w:cs="Nirmala UI" w:hint="cs"/>
          <w:cs/>
        </w:rPr>
        <w:t>සන්හුන</w:t>
      </w:r>
      <w:r>
        <w:rPr>
          <w:rFonts w:hint="cs"/>
          <w:cs/>
        </w:rPr>
        <w:t xml:space="preserve">, </w:t>
      </w:r>
      <w:r>
        <w:rPr>
          <w:rFonts w:cs="Nirmala UI" w:hint="cs"/>
          <w:cs/>
        </w:rPr>
        <w:t>සන්හිඳුන</w:t>
      </w:r>
    </w:p>
  </w:footnote>
  <w:footnote w:id="192">
    <w:p w14:paraId="6CBEF78A" w14:textId="77777777" w:rsidR="005C2888" w:rsidRDefault="005C2888" w:rsidP="0053124B">
      <w:pPr>
        <w:pStyle w:val="FootnoteText"/>
        <w:rPr>
          <w:cs/>
        </w:rPr>
      </w:pPr>
      <w:r>
        <w:rPr>
          <w:rStyle w:val="FootnoteReference"/>
        </w:rPr>
        <w:footnoteRef/>
      </w:r>
      <w:r>
        <w:t xml:space="preserve"> </w:t>
      </w:r>
      <w:r>
        <w:rPr>
          <w:rFonts w:cs="Nirmala UI" w:hint="cs"/>
          <w:cs/>
        </w:rPr>
        <w:t>පිරිය</w:t>
      </w:r>
    </w:p>
  </w:footnote>
  <w:footnote w:id="193">
    <w:p w14:paraId="752B6BE1" w14:textId="77777777" w:rsidR="005C2888" w:rsidRDefault="005C2888" w:rsidP="0053124B">
      <w:pPr>
        <w:pStyle w:val="FootnoteText"/>
        <w:rPr>
          <w:cs/>
        </w:rPr>
      </w:pPr>
      <w:r>
        <w:rPr>
          <w:rStyle w:val="FootnoteReference"/>
        </w:rPr>
        <w:footnoteRef/>
      </w:r>
      <w:r>
        <w:t xml:space="preserve"> </w:t>
      </w:r>
      <w:r>
        <w:rPr>
          <w:rFonts w:cs="Nirmala UI" w:hint="cs"/>
          <w:cs/>
        </w:rPr>
        <w:t xml:space="preserve">මෙය </w:t>
      </w:r>
      <w:r>
        <w:rPr>
          <w:rFonts w:hint="cs"/>
          <w:cs/>
        </w:rPr>
        <w:t>‘</w:t>
      </w:r>
      <w:r>
        <w:rPr>
          <w:rFonts w:cs="Nirmala UI" w:hint="cs"/>
          <w:cs/>
        </w:rPr>
        <w:t>ජාතක</w:t>
      </w:r>
      <w:r>
        <w:rPr>
          <w:rFonts w:hint="cs"/>
          <w:cs/>
        </w:rPr>
        <w:t xml:space="preserve">’ </w:t>
      </w:r>
      <w:r>
        <w:rPr>
          <w:rFonts w:cs="Nirmala UI" w:hint="cs"/>
          <w:cs/>
        </w:rPr>
        <w:t>අටුවායෙහි නැත</w:t>
      </w:r>
    </w:p>
  </w:footnote>
  <w:footnote w:id="194">
    <w:p w14:paraId="1DD69598" w14:textId="77777777" w:rsidR="005C2888" w:rsidRDefault="005C2888" w:rsidP="0053124B">
      <w:pPr>
        <w:pStyle w:val="FootnoteText"/>
        <w:rPr>
          <w:cs/>
        </w:rPr>
      </w:pPr>
      <w:r>
        <w:rPr>
          <w:rStyle w:val="FootnoteReference"/>
        </w:rPr>
        <w:footnoteRef/>
      </w:r>
      <w:r>
        <w:t xml:space="preserve"> </w:t>
      </w:r>
      <w:r>
        <w:rPr>
          <w:rFonts w:cs="Nirmala UI" w:hint="cs"/>
          <w:cs/>
        </w:rPr>
        <w:t>තමතමන්ගෙ</w:t>
      </w:r>
    </w:p>
  </w:footnote>
  <w:footnote w:id="195">
    <w:p w14:paraId="4C35AFA0" w14:textId="77777777" w:rsidR="005C2888" w:rsidRDefault="005C2888" w:rsidP="0053124B">
      <w:pPr>
        <w:pStyle w:val="FootnoteText"/>
        <w:rPr>
          <w:cs/>
        </w:rPr>
      </w:pPr>
      <w:r>
        <w:rPr>
          <w:rStyle w:val="FootnoteReference"/>
        </w:rPr>
        <w:footnoteRef/>
      </w:r>
      <w:r>
        <w:t xml:space="preserve"> </w:t>
      </w:r>
      <w:r>
        <w:rPr>
          <w:rFonts w:cs="Nirmala UI" w:hint="cs"/>
          <w:cs/>
        </w:rPr>
        <w:t>පෙළෙවිනුදු</w:t>
      </w:r>
    </w:p>
  </w:footnote>
  <w:footnote w:id="196">
    <w:p w14:paraId="429F6AEF" w14:textId="77777777" w:rsidR="005C2888" w:rsidRDefault="005C2888" w:rsidP="0053124B">
      <w:pPr>
        <w:pStyle w:val="FootnoteText"/>
        <w:rPr>
          <w:cs/>
        </w:rPr>
      </w:pPr>
      <w:r>
        <w:rPr>
          <w:rStyle w:val="FootnoteReference"/>
        </w:rPr>
        <w:footnoteRef/>
      </w:r>
      <w:r>
        <w:t xml:space="preserve"> </w:t>
      </w:r>
      <w:r>
        <w:rPr>
          <w:rFonts w:cs="Nirmala UI" w:hint="cs"/>
          <w:cs/>
        </w:rPr>
        <w:t>පොළොව තෙළෙහි</w:t>
      </w:r>
    </w:p>
  </w:footnote>
  <w:footnote w:id="197">
    <w:p w14:paraId="78D63C8B" w14:textId="77777777" w:rsidR="005C2888" w:rsidRDefault="005C2888" w:rsidP="0053124B">
      <w:pPr>
        <w:pStyle w:val="FootnoteText"/>
        <w:rPr>
          <w:cs/>
        </w:rPr>
      </w:pPr>
      <w:r>
        <w:rPr>
          <w:rStyle w:val="FootnoteReference"/>
        </w:rPr>
        <w:footnoteRef/>
      </w:r>
      <w:r>
        <w:t xml:space="preserve"> </w:t>
      </w:r>
      <w:r>
        <w:rPr>
          <w:rFonts w:cs="Nirmala UI" w:hint="cs"/>
          <w:cs/>
        </w:rPr>
        <w:t>පක්‍ෂීහු</w:t>
      </w:r>
    </w:p>
  </w:footnote>
  <w:footnote w:id="198">
    <w:p w14:paraId="4DDDAC03" w14:textId="77777777" w:rsidR="005C2888" w:rsidRDefault="005C2888" w:rsidP="0053124B">
      <w:pPr>
        <w:pStyle w:val="FootnoteText"/>
        <w:rPr>
          <w:cs/>
        </w:rPr>
      </w:pPr>
      <w:r>
        <w:rPr>
          <w:rStyle w:val="FootnoteReference"/>
        </w:rPr>
        <w:footnoteRef/>
      </w:r>
      <w:r>
        <w:t xml:space="preserve"> </w:t>
      </w:r>
      <w:r>
        <w:rPr>
          <w:rFonts w:cs="Nirmala UI" w:hint="cs"/>
          <w:cs/>
        </w:rPr>
        <w:t>ගඞ්ගා හො</w:t>
      </w:r>
    </w:p>
  </w:footnote>
  <w:footnote w:id="199">
    <w:p w14:paraId="4C1CD152" w14:textId="77777777" w:rsidR="005C2888" w:rsidRDefault="005C2888" w:rsidP="0053124B">
      <w:pPr>
        <w:pStyle w:val="FootnoteText"/>
        <w:rPr>
          <w:cs/>
        </w:rPr>
      </w:pPr>
      <w:r>
        <w:rPr>
          <w:rStyle w:val="FootnoteReference"/>
        </w:rPr>
        <w:footnoteRef/>
      </w:r>
      <w:r>
        <w:t xml:space="preserve"> </w:t>
      </w:r>
      <w:r>
        <w:rPr>
          <w:rFonts w:cs="Nirmala UI" w:hint="cs"/>
          <w:cs/>
        </w:rPr>
        <w:t>මුහුදුදිය</w:t>
      </w:r>
    </w:p>
  </w:footnote>
  <w:footnote w:id="200">
    <w:p w14:paraId="089715A7" w14:textId="77777777" w:rsidR="005C2888" w:rsidRDefault="005C2888" w:rsidP="0053124B">
      <w:pPr>
        <w:pStyle w:val="FootnoteText"/>
        <w:rPr>
          <w:cs/>
        </w:rPr>
      </w:pPr>
      <w:r>
        <w:rPr>
          <w:rStyle w:val="FootnoteReference"/>
        </w:rPr>
        <w:footnoteRef/>
      </w:r>
      <w:r>
        <w:t xml:space="preserve"> </w:t>
      </w:r>
      <w:r>
        <w:rPr>
          <w:rFonts w:cs="Nirmala UI" w:hint="cs"/>
          <w:cs/>
        </w:rPr>
        <w:t>හැමතැන</w:t>
      </w:r>
    </w:p>
  </w:footnote>
  <w:footnote w:id="201">
    <w:p w14:paraId="2726597F" w14:textId="77777777" w:rsidR="005C2888" w:rsidRDefault="005C2888" w:rsidP="0053124B">
      <w:pPr>
        <w:pStyle w:val="FootnoteText"/>
        <w:rPr>
          <w:cs/>
        </w:rPr>
      </w:pPr>
      <w:r>
        <w:rPr>
          <w:rStyle w:val="FootnoteReference"/>
        </w:rPr>
        <w:footnoteRef/>
      </w:r>
      <w:r>
        <w:t xml:space="preserve"> </w:t>
      </w:r>
      <w:r>
        <w:rPr>
          <w:rFonts w:cs="Nirmala UI" w:hint="cs"/>
          <w:cs/>
        </w:rPr>
        <w:t>පිපීගිය</w:t>
      </w:r>
    </w:p>
  </w:footnote>
  <w:footnote w:id="202">
    <w:p w14:paraId="05442EF6" w14:textId="77777777" w:rsidR="005C2888" w:rsidRDefault="005C2888" w:rsidP="0053124B">
      <w:pPr>
        <w:pStyle w:val="FootnoteText"/>
        <w:rPr>
          <w:cs/>
        </w:rPr>
      </w:pPr>
      <w:r>
        <w:rPr>
          <w:rStyle w:val="FootnoteReference"/>
        </w:rPr>
        <w:footnoteRef/>
      </w:r>
      <w:r>
        <w:t xml:space="preserve"> </w:t>
      </w:r>
      <w:r>
        <w:rPr>
          <w:rFonts w:cs="Nirmala UI" w:hint="cs"/>
          <w:cs/>
        </w:rPr>
        <w:t>ගලතල</w:t>
      </w:r>
    </w:p>
  </w:footnote>
  <w:footnote w:id="203">
    <w:p w14:paraId="23CA5455" w14:textId="77777777" w:rsidR="005C2888" w:rsidRDefault="005C2888" w:rsidP="0053124B">
      <w:pPr>
        <w:pStyle w:val="FootnoteText"/>
        <w:rPr>
          <w:cs/>
        </w:rPr>
      </w:pPr>
      <w:r>
        <w:rPr>
          <w:rStyle w:val="FootnoteReference"/>
        </w:rPr>
        <w:footnoteRef/>
      </w:r>
      <w:r>
        <w:t xml:space="preserve"> </w:t>
      </w:r>
      <w:r>
        <w:rPr>
          <w:rFonts w:cs="Nirmala UI" w:hint="cs"/>
          <w:cs/>
        </w:rPr>
        <w:t>බිඳ</w:t>
      </w:r>
    </w:p>
  </w:footnote>
  <w:footnote w:id="204">
    <w:p w14:paraId="241206DD" w14:textId="77777777" w:rsidR="005C2888" w:rsidRDefault="005C2888" w:rsidP="0053124B">
      <w:pPr>
        <w:pStyle w:val="FootnoteText"/>
        <w:rPr>
          <w:cs/>
        </w:rPr>
      </w:pPr>
      <w:r>
        <w:rPr>
          <w:rStyle w:val="FootnoteReference"/>
        </w:rPr>
        <w:footnoteRef/>
      </w:r>
      <w:r>
        <w:t xml:space="preserve"> </w:t>
      </w:r>
      <w:r>
        <w:rPr>
          <w:rFonts w:cs="Nirmala UI" w:hint="cs"/>
          <w:cs/>
        </w:rPr>
        <w:t>පියුම්</w:t>
      </w:r>
    </w:p>
  </w:footnote>
  <w:footnote w:id="205">
    <w:p w14:paraId="629E18C9" w14:textId="77777777" w:rsidR="005C2888" w:rsidRDefault="005C2888" w:rsidP="0053124B">
      <w:pPr>
        <w:pStyle w:val="FootnoteText"/>
        <w:rPr>
          <w:cs/>
        </w:rPr>
      </w:pPr>
      <w:r>
        <w:rPr>
          <w:rStyle w:val="FootnoteReference"/>
        </w:rPr>
        <w:footnoteRef/>
      </w:r>
      <w:r>
        <w:t xml:space="preserve"> </w:t>
      </w:r>
      <w:r>
        <w:rPr>
          <w:rFonts w:cs="Nirmala UI" w:hint="cs"/>
          <w:cs/>
        </w:rPr>
        <w:t>හාත්පසින්</w:t>
      </w:r>
    </w:p>
  </w:footnote>
  <w:footnote w:id="206">
    <w:p w14:paraId="6629C251" w14:textId="77777777" w:rsidR="005C2888" w:rsidRDefault="005C2888" w:rsidP="0053124B">
      <w:pPr>
        <w:pStyle w:val="FootnoteText"/>
        <w:rPr>
          <w:cs/>
        </w:rPr>
      </w:pPr>
      <w:r>
        <w:rPr>
          <w:rStyle w:val="FootnoteReference"/>
        </w:rPr>
        <w:footnoteRef/>
      </w:r>
      <w:r>
        <w:t xml:space="preserve"> </w:t>
      </w:r>
      <w:r>
        <w:rPr>
          <w:rFonts w:cs="Nirmala UI" w:hint="cs"/>
          <w:cs/>
        </w:rPr>
        <w:t>මල් කුලාවක්</w:t>
      </w:r>
    </w:p>
  </w:footnote>
  <w:footnote w:id="207">
    <w:p w14:paraId="6B107B75" w14:textId="77777777" w:rsidR="005C2888" w:rsidRDefault="005C2888" w:rsidP="0053124B">
      <w:pPr>
        <w:pStyle w:val="FootnoteText"/>
        <w:rPr>
          <w:cs/>
        </w:rPr>
      </w:pPr>
      <w:r>
        <w:rPr>
          <w:rStyle w:val="FootnoteReference"/>
        </w:rPr>
        <w:footnoteRef/>
      </w:r>
      <w:r>
        <w:t xml:space="preserve"> </w:t>
      </w:r>
      <w:r>
        <w:rPr>
          <w:rFonts w:cs="Nirmala UI" w:hint="cs"/>
          <w:cs/>
        </w:rPr>
        <w:t>පොලා</w:t>
      </w:r>
    </w:p>
  </w:footnote>
  <w:footnote w:id="208">
    <w:p w14:paraId="725D3621" w14:textId="77777777" w:rsidR="005C2888" w:rsidRDefault="005C2888" w:rsidP="0053124B">
      <w:pPr>
        <w:pStyle w:val="FootnoteText"/>
        <w:rPr>
          <w:cs/>
        </w:rPr>
      </w:pPr>
      <w:r>
        <w:rPr>
          <w:rStyle w:val="FootnoteReference"/>
        </w:rPr>
        <w:footnoteRef/>
      </w:r>
      <w:r>
        <w:t xml:space="preserve"> </w:t>
      </w:r>
      <w:r>
        <w:rPr>
          <w:rFonts w:cs="Nirmala UI" w:hint="cs"/>
          <w:cs/>
        </w:rPr>
        <w:t>බඳු</w:t>
      </w:r>
    </w:p>
  </w:footnote>
  <w:footnote w:id="209">
    <w:p w14:paraId="7CF28F4A" w14:textId="77777777" w:rsidR="005C2888" w:rsidRDefault="005C2888" w:rsidP="0053124B">
      <w:pPr>
        <w:pStyle w:val="FootnoteText"/>
        <w:rPr>
          <w:cs/>
        </w:rPr>
      </w:pPr>
      <w:r>
        <w:rPr>
          <w:rStyle w:val="FootnoteReference"/>
        </w:rPr>
        <w:footnoteRef/>
      </w:r>
      <w:r>
        <w:t xml:space="preserve"> </w:t>
      </w:r>
      <w:r>
        <w:rPr>
          <w:rFonts w:cs="Nirmala UI" w:hint="cs"/>
          <w:cs/>
        </w:rPr>
        <w:t>පිළිසිඳ</w:t>
      </w:r>
    </w:p>
  </w:footnote>
  <w:footnote w:id="210">
    <w:p w14:paraId="006FFB1B" w14:textId="77777777" w:rsidR="005C2888" w:rsidRDefault="005C2888" w:rsidP="0053124B">
      <w:pPr>
        <w:pStyle w:val="FootnoteText"/>
        <w:rPr>
          <w:cs/>
        </w:rPr>
      </w:pPr>
      <w:r>
        <w:rPr>
          <w:rStyle w:val="FootnoteReference"/>
        </w:rPr>
        <w:footnoteRef/>
      </w:r>
      <w:r>
        <w:t xml:space="preserve"> </w:t>
      </w:r>
      <w:r>
        <w:rPr>
          <w:rFonts w:cs="Nirmala UI" w:hint="cs"/>
          <w:cs/>
        </w:rPr>
        <w:t>සතරවරම්රජහු</w:t>
      </w:r>
    </w:p>
  </w:footnote>
  <w:footnote w:id="211">
    <w:p w14:paraId="6300D99A" w14:textId="77777777" w:rsidR="005C2888" w:rsidRDefault="005C2888" w:rsidP="0053124B">
      <w:pPr>
        <w:pStyle w:val="FootnoteText"/>
        <w:rPr>
          <w:cs/>
        </w:rPr>
      </w:pPr>
      <w:r>
        <w:rPr>
          <w:rStyle w:val="FootnoteReference"/>
        </w:rPr>
        <w:footnoteRef/>
      </w:r>
      <w:r>
        <w:t xml:space="preserve"> </w:t>
      </w:r>
      <w:r>
        <w:rPr>
          <w:rFonts w:cs="Nirmala UI" w:hint="cs"/>
          <w:cs/>
        </w:rPr>
        <w:t>ගම්දොර</w:t>
      </w:r>
    </w:p>
  </w:footnote>
  <w:footnote w:id="212">
    <w:p w14:paraId="32A8DBE3" w14:textId="77777777" w:rsidR="005C2888" w:rsidRDefault="005C2888" w:rsidP="0053124B">
      <w:pPr>
        <w:pStyle w:val="FootnoteText"/>
        <w:rPr>
          <w:cs/>
        </w:rPr>
      </w:pPr>
      <w:r>
        <w:rPr>
          <w:rStyle w:val="FootnoteReference"/>
        </w:rPr>
        <w:footnoteRef/>
      </w:r>
      <w:r>
        <w:t xml:space="preserve"> </w:t>
      </w:r>
      <w:r>
        <w:rPr>
          <w:rFonts w:cs="Nirmala UI" w:hint="cs"/>
          <w:cs/>
        </w:rPr>
        <w:t>පහදොර මහදොර</w:t>
      </w:r>
      <w:r>
        <w:rPr>
          <w:rFonts w:hint="cs"/>
          <w:cs/>
        </w:rPr>
        <w:t>-</w:t>
      </w:r>
      <w:r>
        <w:rPr>
          <w:rFonts w:cs="Nirmala UI" w:hint="cs"/>
          <w:cs/>
        </w:rPr>
        <w:t>මු</w:t>
      </w:r>
    </w:p>
  </w:footnote>
  <w:footnote w:id="213">
    <w:p w14:paraId="13086AD6" w14:textId="77777777" w:rsidR="005C2888" w:rsidRDefault="005C2888" w:rsidP="0053124B">
      <w:pPr>
        <w:pStyle w:val="FootnoteText"/>
        <w:rPr>
          <w:cs/>
        </w:rPr>
      </w:pPr>
      <w:r>
        <w:rPr>
          <w:rStyle w:val="FootnoteReference"/>
        </w:rPr>
        <w:footnoteRef/>
      </w:r>
      <w:r>
        <w:t xml:space="preserve"> </w:t>
      </w:r>
      <w:r>
        <w:rPr>
          <w:rFonts w:cs="Nirmala UI" w:hint="cs"/>
          <w:cs/>
        </w:rPr>
        <w:t>ඇමුණු</w:t>
      </w:r>
    </w:p>
  </w:footnote>
  <w:footnote w:id="214">
    <w:p w14:paraId="44F73F47" w14:textId="77777777" w:rsidR="005C2888" w:rsidRDefault="005C2888" w:rsidP="0053124B">
      <w:pPr>
        <w:pStyle w:val="FootnoteText"/>
        <w:rPr>
          <w:cs/>
        </w:rPr>
      </w:pPr>
      <w:r>
        <w:rPr>
          <w:rStyle w:val="FootnoteReference"/>
        </w:rPr>
        <w:footnoteRef/>
      </w:r>
      <w:r>
        <w:t xml:space="preserve"> </w:t>
      </w:r>
      <w:r>
        <w:rPr>
          <w:rFonts w:cs="Nirmala UI" w:hint="cs"/>
          <w:cs/>
        </w:rPr>
        <w:t>යායටී</w:t>
      </w:r>
      <w:r>
        <w:rPr>
          <w:rFonts w:hint="cs"/>
          <w:cs/>
        </w:rPr>
        <w:t> </w:t>
      </w:r>
      <w:r>
        <w:rPr>
          <w:rFonts w:cs="Nirmala UI" w:hint="cs"/>
          <w:cs/>
        </w:rPr>
        <w:t>වැ</w:t>
      </w:r>
    </w:p>
  </w:footnote>
  <w:footnote w:id="215">
    <w:p w14:paraId="5C434EB9" w14:textId="77777777" w:rsidR="005C2888" w:rsidRDefault="005C2888" w:rsidP="0053124B">
      <w:pPr>
        <w:pStyle w:val="FootnoteText"/>
        <w:rPr>
          <w:cs/>
        </w:rPr>
      </w:pPr>
      <w:r>
        <w:rPr>
          <w:rStyle w:val="FootnoteReference"/>
        </w:rPr>
        <w:footnoteRef/>
      </w:r>
      <w:r>
        <w:t xml:space="preserve"> </w:t>
      </w:r>
      <w:r>
        <w:rPr>
          <w:rFonts w:cs="Nirmala UI" w:hint="cs"/>
          <w:cs/>
        </w:rPr>
        <w:t>හිඳුවා</w:t>
      </w:r>
    </w:p>
  </w:footnote>
  <w:footnote w:id="216">
    <w:p w14:paraId="1D2FF76F" w14:textId="77777777" w:rsidR="005C2888" w:rsidRDefault="005C2888" w:rsidP="0053124B">
      <w:pPr>
        <w:pStyle w:val="FootnoteText"/>
        <w:rPr>
          <w:cs/>
        </w:rPr>
      </w:pPr>
      <w:r>
        <w:rPr>
          <w:rStyle w:val="FootnoteReference"/>
        </w:rPr>
        <w:footnoteRef/>
      </w:r>
      <w:r>
        <w:t xml:space="preserve"> </w:t>
      </w:r>
      <w:r>
        <w:rPr>
          <w:rFonts w:cs="Nirmala UI" w:hint="cs"/>
          <w:cs/>
        </w:rPr>
        <w:t>සිව් ගෙයක්හි</w:t>
      </w:r>
    </w:p>
  </w:footnote>
  <w:footnote w:id="217">
    <w:p w14:paraId="54342A33" w14:textId="77777777" w:rsidR="005C2888" w:rsidRDefault="005C2888" w:rsidP="0053124B">
      <w:pPr>
        <w:pStyle w:val="FootnoteText"/>
        <w:rPr>
          <w:cs/>
        </w:rPr>
      </w:pPr>
      <w:r>
        <w:rPr>
          <w:rStyle w:val="FootnoteReference"/>
        </w:rPr>
        <w:footnoteRef/>
      </w:r>
      <w:r>
        <w:t xml:space="preserve"> </w:t>
      </w:r>
      <w:r>
        <w:rPr>
          <w:rFonts w:cs="Nirmala UI" w:hint="cs"/>
          <w:cs/>
        </w:rPr>
        <w:t>මොළොක්</w:t>
      </w:r>
    </w:p>
  </w:footnote>
  <w:footnote w:id="218">
    <w:p w14:paraId="7043CE4D" w14:textId="77777777" w:rsidR="005C2888" w:rsidRDefault="005C2888" w:rsidP="0053124B">
      <w:pPr>
        <w:pStyle w:val="FootnoteText"/>
        <w:rPr>
          <w:cs/>
        </w:rPr>
      </w:pPr>
      <w:r>
        <w:rPr>
          <w:rStyle w:val="FootnoteReference"/>
        </w:rPr>
        <w:footnoteRef/>
      </w:r>
      <w:r>
        <w:t xml:space="preserve"> </w:t>
      </w:r>
      <w:r>
        <w:rPr>
          <w:rFonts w:cs="Nirmala UI" w:hint="cs"/>
          <w:cs/>
        </w:rPr>
        <w:t>ගෙන්වා</w:t>
      </w:r>
    </w:p>
  </w:footnote>
  <w:footnote w:id="219">
    <w:p w14:paraId="744E4FC3" w14:textId="77777777" w:rsidR="005C2888" w:rsidRDefault="005C2888" w:rsidP="0053124B">
      <w:pPr>
        <w:pStyle w:val="FootnoteText"/>
        <w:rPr>
          <w:cs/>
        </w:rPr>
      </w:pPr>
      <w:r>
        <w:rPr>
          <w:rStyle w:val="FootnoteReference"/>
        </w:rPr>
        <w:footnoteRef/>
      </w:r>
      <w:r>
        <w:t xml:space="preserve"> </w:t>
      </w:r>
      <w:r>
        <w:rPr>
          <w:rFonts w:cs="Nirmala UI" w:hint="cs"/>
          <w:cs/>
        </w:rPr>
        <w:t>සැණකෙළි</w:t>
      </w:r>
    </w:p>
  </w:footnote>
  <w:footnote w:id="220">
    <w:p w14:paraId="7B56EC57" w14:textId="77777777" w:rsidR="005C2888" w:rsidRDefault="005C2888" w:rsidP="0053124B">
      <w:pPr>
        <w:pStyle w:val="FootnoteText"/>
        <w:rPr>
          <w:cs/>
        </w:rPr>
      </w:pPr>
      <w:r>
        <w:rPr>
          <w:rStyle w:val="FootnoteReference"/>
        </w:rPr>
        <w:footnoteRef/>
      </w:r>
      <w:r>
        <w:t xml:space="preserve"> </w:t>
      </w:r>
      <w:r>
        <w:rPr>
          <w:rFonts w:cs="Nirmala UI" w:hint="cs"/>
          <w:cs/>
        </w:rPr>
        <w:t>ලුම්බිනී නම්</w:t>
      </w:r>
    </w:p>
  </w:footnote>
  <w:footnote w:id="221">
    <w:p w14:paraId="0FDE3494" w14:textId="77777777" w:rsidR="005C2888" w:rsidRDefault="005C2888" w:rsidP="00F8733D">
      <w:pPr>
        <w:pStyle w:val="FootnoteText"/>
        <w:rPr>
          <w:cs/>
        </w:rPr>
      </w:pPr>
      <w:r>
        <w:rPr>
          <w:rStyle w:val="FootnoteReference"/>
        </w:rPr>
        <w:footnoteRef/>
      </w:r>
      <w:r>
        <w:t xml:space="preserve"> </w:t>
      </w:r>
      <w:r>
        <w:rPr>
          <w:rFonts w:cs="Nirmala UI" w:hint="cs"/>
          <w:cs/>
        </w:rPr>
        <w:t>ශාඛාග්‍රය</w:t>
      </w:r>
      <w:r>
        <w:rPr>
          <w:rFonts w:hint="cs"/>
          <w:cs/>
        </w:rPr>
        <w:t xml:space="preserve">, </w:t>
      </w:r>
      <w:r>
        <w:rPr>
          <w:rFonts w:cs="Nirmala UI" w:hint="cs"/>
          <w:cs/>
        </w:rPr>
        <w:t>ශාඛා අග</w:t>
      </w:r>
    </w:p>
  </w:footnote>
  <w:footnote w:id="222">
    <w:p w14:paraId="5A93DAD2" w14:textId="77777777" w:rsidR="005C2888" w:rsidRDefault="005C2888" w:rsidP="00F8733D">
      <w:pPr>
        <w:pStyle w:val="FootnoteText"/>
        <w:rPr>
          <w:cs/>
        </w:rPr>
      </w:pPr>
      <w:r>
        <w:rPr>
          <w:rStyle w:val="FootnoteReference"/>
        </w:rPr>
        <w:footnoteRef/>
      </w:r>
      <w:r>
        <w:t xml:space="preserve"> </w:t>
      </w:r>
      <w:r>
        <w:rPr>
          <w:rFonts w:cs="Nirmala UI" w:hint="cs"/>
          <w:cs/>
        </w:rPr>
        <w:t>මියුරුරසයෙන්</w:t>
      </w:r>
      <w:r>
        <w:rPr>
          <w:rFonts w:hint="cs"/>
          <w:cs/>
        </w:rPr>
        <w:t>-</w:t>
      </w:r>
      <w:r>
        <w:rPr>
          <w:rFonts w:cs="Nirmala UI" w:hint="cs"/>
          <w:cs/>
        </w:rPr>
        <w:t>හැම</w:t>
      </w:r>
    </w:p>
  </w:footnote>
  <w:footnote w:id="223">
    <w:p w14:paraId="753E87F2" w14:textId="77777777" w:rsidR="005C2888" w:rsidRDefault="005C2888" w:rsidP="00F8733D">
      <w:pPr>
        <w:pStyle w:val="FootnoteText"/>
        <w:rPr>
          <w:cs/>
        </w:rPr>
      </w:pPr>
      <w:r>
        <w:rPr>
          <w:rStyle w:val="FootnoteReference"/>
        </w:rPr>
        <w:footnoteRef/>
      </w:r>
      <w:r>
        <w:t xml:space="preserve"> </w:t>
      </w:r>
      <w:r>
        <w:rPr>
          <w:rFonts w:cs="Nirmala UI" w:hint="cs"/>
          <w:cs/>
        </w:rPr>
        <w:t>කුල්මත් ව</w:t>
      </w:r>
    </w:p>
  </w:footnote>
  <w:footnote w:id="224">
    <w:p w14:paraId="7AF25110" w14:textId="77777777" w:rsidR="005C2888" w:rsidRDefault="005C2888" w:rsidP="00F8733D">
      <w:pPr>
        <w:pStyle w:val="FootnoteText"/>
        <w:rPr>
          <w:cs/>
        </w:rPr>
      </w:pPr>
      <w:r>
        <w:rPr>
          <w:rStyle w:val="FootnoteReference"/>
        </w:rPr>
        <w:footnoteRef/>
      </w:r>
      <w:r>
        <w:t xml:space="preserve"> </w:t>
      </w:r>
      <w:r>
        <w:rPr>
          <w:rFonts w:cs="Nirmala UI" w:hint="cs"/>
          <w:cs/>
        </w:rPr>
        <w:t>තව්තිසා</w:t>
      </w:r>
    </w:p>
  </w:footnote>
  <w:footnote w:id="225">
    <w:p w14:paraId="3D1CC049" w14:textId="77777777" w:rsidR="005C2888" w:rsidRDefault="005C2888" w:rsidP="00F8733D">
      <w:pPr>
        <w:pStyle w:val="FootnoteText"/>
        <w:rPr>
          <w:cs/>
        </w:rPr>
      </w:pPr>
      <w:r>
        <w:rPr>
          <w:rStyle w:val="FootnoteReference"/>
        </w:rPr>
        <w:footnoteRef/>
      </w:r>
      <w:r>
        <w:t xml:space="preserve"> </w:t>
      </w:r>
      <w:r>
        <w:rPr>
          <w:rFonts w:cs="Nirmala UI" w:hint="cs"/>
          <w:cs/>
        </w:rPr>
        <w:t>උපන</w:t>
      </w:r>
    </w:p>
  </w:footnote>
  <w:footnote w:id="226">
    <w:p w14:paraId="13097289" w14:textId="77777777" w:rsidR="005C2888" w:rsidRDefault="005C2888" w:rsidP="00F8733D">
      <w:pPr>
        <w:pStyle w:val="FootnoteText"/>
        <w:rPr>
          <w:cs/>
        </w:rPr>
      </w:pPr>
      <w:r>
        <w:rPr>
          <w:rStyle w:val="FootnoteReference"/>
        </w:rPr>
        <w:footnoteRef/>
      </w:r>
      <w:r>
        <w:t xml:space="preserve"> </w:t>
      </w:r>
      <w:r>
        <w:rPr>
          <w:rFonts w:cs="Nirmala UI" w:hint="cs"/>
          <w:cs/>
        </w:rPr>
        <w:t>දෙවී</w:t>
      </w:r>
    </w:p>
  </w:footnote>
  <w:footnote w:id="227">
    <w:p w14:paraId="6C7BA638" w14:textId="77777777" w:rsidR="005C2888" w:rsidRDefault="005C2888" w:rsidP="00F8733D">
      <w:pPr>
        <w:pStyle w:val="FootnoteText"/>
        <w:rPr>
          <w:cs/>
        </w:rPr>
      </w:pPr>
      <w:r>
        <w:rPr>
          <w:rStyle w:val="FootnoteReference"/>
        </w:rPr>
        <w:footnoteRef/>
      </w:r>
      <w:r>
        <w:t xml:space="preserve"> </w:t>
      </w:r>
      <w:r>
        <w:rPr>
          <w:rFonts w:cs="Nirmala UI" w:hint="cs"/>
          <w:cs/>
        </w:rPr>
        <w:t>සල් අත්ත</w:t>
      </w:r>
      <w:r>
        <w:rPr>
          <w:rFonts w:hint="cs"/>
          <w:cs/>
        </w:rPr>
        <w:t xml:space="preserve">, </w:t>
      </w:r>
      <w:r>
        <w:rPr>
          <w:rFonts w:cs="Nirmala UI" w:hint="cs"/>
          <w:cs/>
        </w:rPr>
        <w:t>සල්අත්තක්</w:t>
      </w:r>
      <w:r>
        <w:rPr>
          <w:rFonts w:hint="cs"/>
          <w:cs/>
        </w:rPr>
        <w:t>-</w:t>
      </w:r>
      <w:r>
        <w:rPr>
          <w:rFonts w:cs="Nirmala UI" w:hint="cs"/>
          <w:cs/>
        </w:rPr>
        <w:t>මු</w:t>
      </w:r>
    </w:p>
  </w:footnote>
  <w:footnote w:id="228">
    <w:p w14:paraId="5EA491E0" w14:textId="77777777" w:rsidR="005C2888" w:rsidRDefault="005C2888" w:rsidP="00F8733D">
      <w:pPr>
        <w:pStyle w:val="FootnoteText"/>
        <w:rPr>
          <w:cs/>
        </w:rPr>
      </w:pPr>
      <w:r>
        <w:rPr>
          <w:rStyle w:val="FootnoteReference"/>
        </w:rPr>
        <w:footnoteRef/>
      </w:r>
      <w:r>
        <w:t xml:space="preserve"> </w:t>
      </w:r>
      <w:r>
        <w:rPr>
          <w:rFonts w:cs="Nirmala UI" w:hint="cs"/>
          <w:cs/>
        </w:rPr>
        <w:t>වේබඩයක්</w:t>
      </w:r>
      <w:r>
        <w:rPr>
          <w:rFonts w:hint="cs"/>
          <w:cs/>
        </w:rPr>
        <w:t xml:space="preserve">, </w:t>
      </w:r>
      <w:r>
        <w:rPr>
          <w:rFonts w:cs="Nirmala UI" w:hint="cs"/>
          <w:cs/>
        </w:rPr>
        <w:t>වෙඅගබඩක්</w:t>
      </w:r>
    </w:p>
  </w:footnote>
  <w:footnote w:id="229">
    <w:p w14:paraId="6A7D2EFD" w14:textId="77777777" w:rsidR="005C2888" w:rsidRDefault="005C2888" w:rsidP="00F8733D">
      <w:pPr>
        <w:pStyle w:val="FootnoteText"/>
        <w:rPr>
          <w:cs/>
        </w:rPr>
      </w:pPr>
      <w:r>
        <w:rPr>
          <w:rStyle w:val="FootnoteReference"/>
        </w:rPr>
        <w:footnoteRef/>
      </w:r>
      <w:r>
        <w:t xml:space="preserve"> </w:t>
      </w:r>
      <w:r>
        <w:rPr>
          <w:rFonts w:cs="Nirmala UI" w:hint="cs"/>
          <w:cs/>
        </w:rPr>
        <w:t>එ මැ සල් අත්ත</w:t>
      </w:r>
      <w:r>
        <w:rPr>
          <w:rFonts w:hint="cs"/>
          <w:cs/>
        </w:rPr>
        <w:t xml:space="preserve">, </w:t>
      </w:r>
      <w:r>
        <w:rPr>
          <w:rFonts w:cs="Nirmala UI" w:hint="cs"/>
          <w:cs/>
        </w:rPr>
        <w:t>සල් අත්ත නම්මා ගෙනැ</w:t>
      </w:r>
    </w:p>
  </w:footnote>
  <w:footnote w:id="230">
    <w:p w14:paraId="5F80A056" w14:textId="77777777" w:rsidR="005C2888" w:rsidRDefault="005C2888" w:rsidP="00F8733D">
      <w:pPr>
        <w:pStyle w:val="FootnoteText"/>
        <w:rPr>
          <w:cs/>
        </w:rPr>
      </w:pPr>
      <w:r>
        <w:rPr>
          <w:rStyle w:val="FootnoteReference"/>
        </w:rPr>
        <w:footnoteRef/>
      </w:r>
      <w:r>
        <w:t xml:space="preserve"> </w:t>
      </w:r>
      <w:r>
        <w:rPr>
          <w:rFonts w:cs="Nirmala UI" w:hint="cs"/>
          <w:cs/>
        </w:rPr>
        <w:t>සුද්ධාවාස</w:t>
      </w:r>
    </w:p>
  </w:footnote>
  <w:footnote w:id="231">
    <w:p w14:paraId="6493E9D1" w14:textId="77777777" w:rsidR="005C2888" w:rsidRDefault="005C2888" w:rsidP="00F8733D">
      <w:pPr>
        <w:pStyle w:val="FootnoteText"/>
        <w:rPr>
          <w:cs/>
        </w:rPr>
      </w:pPr>
      <w:r>
        <w:rPr>
          <w:rStyle w:val="FootnoteReference"/>
        </w:rPr>
        <w:footnoteRef/>
      </w:r>
      <w:r>
        <w:t xml:space="preserve"> </w:t>
      </w:r>
      <w:r>
        <w:rPr>
          <w:rFonts w:cs="Nirmala UI" w:hint="cs"/>
          <w:cs/>
        </w:rPr>
        <w:t>පෙරට වැ</w:t>
      </w:r>
    </w:p>
  </w:footnote>
  <w:footnote w:id="232">
    <w:p w14:paraId="197DEA51" w14:textId="77777777" w:rsidR="005C2888" w:rsidRDefault="005C2888" w:rsidP="00F8733D">
      <w:pPr>
        <w:pStyle w:val="FootnoteText"/>
        <w:rPr>
          <w:cs/>
        </w:rPr>
      </w:pPr>
      <w:r>
        <w:rPr>
          <w:rStyle w:val="FootnoteReference"/>
        </w:rPr>
        <w:footnoteRef/>
      </w:r>
      <w:r>
        <w:t xml:space="preserve"> </w:t>
      </w:r>
      <w:r>
        <w:rPr>
          <w:rFonts w:cs="Nirmala UI" w:hint="cs"/>
          <w:cs/>
        </w:rPr>
        <w:t>වච</w:t>
      </w:r>
    </w:p>
  </w:footnote>
  <w:footnote w:id="233">
    <w:p w14:paraId="0E92F4C7" w14:textId="77777777" w:rsidR="005C2888" w:rsidRDefault="005C2888" w:rsidP="00F8733D">
      <w:pPr>
        <w:pStyle w:val="FootnoteText"/>
        <w:rPr>
          <w:cs/>
        </w:rPr>
      </w:pPr>
      <w:r>
        <w:rPr>
          <w:rStyle w:val="FootnoteReference"/>
        </w:rPr>
        <w:footnoteRef/>
      </w:r>
      <w:r>
        <w:t xml:space="preserve"> </w:t>
      </w:r>
      <w:r>
        <w:rPr>
          <w:rFonts w:cs="Nirmala UI" w:hint="cs"/>
          <w:cs/>
        </w:rPr>
        <w:t>මහානුභාව පිතෙක</w:t>
      </w:r>
    </w:p>
  </w:footnote>
  <w:footnote w:id="234">
    <w:p w14:paraId="36C5377B" w14:textId="77777777" w:rsidR="005C2888" w:rsidRDefault="005C2888" w:rsidP="00F8733D">
      <w:pPr>
        <w:pStyle w:val="FootnoteText"/>
        <w:rPr>
          <w:cs/>
        </w:rPr>
      </w:pPr>
      <w:r>
        <w:rPr>
          <w:rStyle w:val="FootnoteReference"/>
        </w:rPr>
        <w:footnoteRef/>
      </w:r>
      <w:r>
        <w:t xml:space="preserve"> </w:t>
      </w:r>
      <w:r>
        <w:rPr>
          <w:rFonts w:cs="Nirmala UI" w:hint="cs"/>
          <w:cs/>
        </w:rPr>
        <w:t>සිට ම</w:t>
      </w:r>
    </w:p>
  </w:footnote>
  <w:footnote w:id="235">
    <w:p w14:paraId="46EE4492" w14:textId="77777777" w:rsidR="005C2888" w:rsidRDefault="005C2888" w:rsidP="00F8733D">
      <w:pPr>
        <w:pStyle w:val="FootnoteText"/>
        <w:rPr>
          <w:cs/>
        </w:rPr>
      </w:pPr>
      <w:r>
        <w:rPr>
          <w:rStyle w:val="FootnoteReference"/>
        </w:rPr>
        <w:footnoteRef/>
      </w:r>
      <w:r>
        <w:t xml:space="preserve"> </w:t>
      </w:r>
      <w:r>
        <w:rPr>
          <w:rFonts w:cs="Nirmala UI" w:hint="cs"/>
          <w:cs/>
        </w:rPr>
        <w:t xml:space="preserve">විශාරද වැ </w:t>
      </w:r>
      <w:r>
        <w:rPr>
          <w:rFonts w:hint="cs"/>
          <w:cs/>
        </w:rPr>
        <w:t xml:space="preserve">- </w:t>
      </w:r>
      <w:r>
        <w:rPr>
          <w:rFonts w:cs="Nirmala UI" w:hint="cs"/>
          <w:cs/>
        </w:rPr>
        <w:t>හැම</w:t>
      </w:r>
      <w:r>
        <w:rPr>
          <w:rFonts w:hint="cs"/>
          <w:cs/>
        </w:rPr>
        <w:t xml:space="preserve">, </w:t>
      </w:r>
      <w:r>
        <w:rPr>
          <w:rFonts w:cs="Nirmala UI" w:hint="cs"/>
          <w:cs/>
        </w:rPr>
        <w:t>විසෙදා</w:t>
      </w:r>
      <w:r>
        <w:rPr>
          <w:rFonts w:hint="cs"/>
          <w:cs/>
        </w:rPr>
        <w:t>-</w:t>
      </w:r>
      <w:r>
        <w:rPr>
          <w:rFonts w:cs="Nirmala UI" w:hint="cs"/>
          <w:cs/>
        </w:rPr>
        <w:t>ජා අටුවා</w:t>
      </w:r>
    </w:p>
  </w:footnote>
  <w:footnote w:id="236">
    <w:p w14:paraId="3DC97B8B" w14:textId="77777777" w:rsidR="005C2888" w:rsidRDefault="005C2888" w:rsidP="00F8733D">
      <w:pPr>
        <w:pStyle w:val="FootnoteText"/>
        <w:rPr>
          <w:cs/>
        </w:rPr>
      </w:pPr>
      <w:r>
        <w:rPr>
          <w:rStyle w:val="FootnoteReference"/>
        </w:rPr>
        <w:footnoteRef/>
      </w:r>
      <w:r>
        <w:t xml:space="preserve"> </w:t>
      </w:r>
      <w:r>
        <w:rPr>
          <w:rFonts w:cs="Nirmala UI" w:hint="cs"/>
          <w:cs/>
        </w:rPr>
        <w:t>සිරුරු</w:t>
      </w:r>
    </w:p>
  </w:footnote>
  <w:footnote w:id="237">
    <w:p w14:paraId="7595498D" w14:textId="77777777" w:rsidR="005C2888" w:rsidRDefault="005C2888" w:rsidP="00F8733D">
      <w:pPr>
        <w:pStyle w:val="FootnoteText"/>
        <w:rPr>
          <w:cs/>
        </w:rPr>
      </w:pPr>
      <w:r>
        <w:rPr>
          <w:rStyle w:val="FootnoteReference"/>
        </w:rPr>
        <w:footnoteRef/>
      </w:r>
      <w:r>
        <w:t xml:space="preserve"> </w:t>
      </w:r>
      <w:r>
        <w:rPr>
          <w:rFonts w:cs="Nirmala UI" w:hint="cs"/>
          <w:cs/>
        </w:rPr>
        <w:t>සැනැහැවි</w:t>
      </w:r>
      <w:r>
        <w:rPr>
          <w:rFonts w:hint="cs"/>
          <w:cs/>
        </w:rPr>
        <w:t>-</w:t>
      </w:r>
      <w:r>
        <w:rPr>
          <w:rFonts w:cs="Nirmala UI" w:hint="cs"/>
          <w:cs/>
        </w:rPr>
        <w:t>මු</w:t>
      </w:r>
    </w:p>
  </w:footnote>
  <w:footnote w:id="238">
    <w:p w14:paraId="7B33A00E" w14:textId="77777777" w:rsidR="005C2888" w:rsidRDefault="005C2888" w:rsidP="00F8733D">
      <w:pPr>
        <w:pStyle w:val="FootnoteText"/>
        <w:rPr>
          <w:cs/>
        </w:rPr>
      </w:pPr>
      <w:r>
        <w:rPr>
          <w:rStyle w:val="FootnoteReference"/>
        </w:rPr>
        <w:footnoteRef/>
      </w:r>
      <w:r>
        <w:t xml:space="preserve"> </w:t>
      </w:r>
      <w:r>
        <w:rPr>
          <w:rFonts w:cs="Nirmala UI" w:hint="cs"/>
          <w:cs/>
        </w:rPr>
        <w:t>දුහුල් සුඹුළුවෙන්</w:t>
      </w:r>
    </w:p>
  </w:footnote>
  <w:footnote w:id="239">
    <w:p w14:paraId="0690206A" w14:textId="77777777" w:rsidR="005C2888" w:rsidRDefault="005C2888" w:rsidP="00F8733D">
      <w:pPr>
        <w:pStyle w:val="FootnoteText"/>
        <w:rPr>
          <w:cs/>
        </w:rPr>
      </w:pPr>
      <w:r>
        <w:rPr>
          <w:rStyle w:val="FootnoteReference"/>
        </w:rPr>
        <w:footnoteRef/>
      </w:r>
      <w:r>
        <w:t xml:space="preserve"> </w:t>
      </w:r>
      <w:r>
        <w:rPr>
          <w:rFonts w:cs="Nirmala UI" w:hint="cs"/>
          <w:cs/>
        </w:rPr>
        <w:t>පැදුම් දසා</w:t>
      </w:r>
      <w:r>
        <w:rPr>
          <w:rFonts w:hint="cs"/>
          <w:cs/>
        </w:rPr>
        <w:t xml:space="preserve">, </w:t>
      </w:r>
      <w:r>
        <w:rPr>
          <w:rFonts w:cs="Nirmala UI" w:hint="cs"/>
          <w:cs/>
        </w:rPr>
        <w:t>පැදුම් දිසාව</w:t>
      </w:r>
    </w:p>
  </w:footnote>
  <w:footnote w:id="240">
    <w:p w14:paraId="62384890" w14:textId="77777777" w:rsidR="005C2888" w:rsidRDefault="005C2888" w:rsidP="00F8733D">
      <w:pPr>
        <w:pStyle w:val="FootnoteText"/>
        <w:rPr>
          <w:cs/>
        </w:rPr>
      </w:pPr>
      <w:r>
        <w:rPr>
          <w:rStyle w:val="FootnoteReference"/>
        </w:rPr>
        <w:footnoteRef/>
      </w:r>
      <w:r>
        <w:t xml:space="preserve"> </w:t>
      </w:r>
      <w:r>
        <w:rPr>
          <w:rFonts w:cs="Nirmala UI" w:hint="cs"/>
          <w:cs/>
        </w:rPr>
        <w:t>අපරිමිසෙ</w:t>
      </w:r>
    </w:p>
  </w:footnote>
  <w:footnote w:id="241">
    <w:p w14:paraId="2444B626" w14:textId="77777777" w:rsidR="005C2888" w:rsidRDefault="005C2888" w:rsidP="00F8733D">
      <w:pPr>
        <w:pStyle w:val="FootnoteText"/>
        <w:rPr>
          <w:cs/>
        </w:rPr>
      </w:pPr>
      <w:r>
        <w:rPr>
          <w:rStyle w:val="FootnoteReference"/>
        </w:rPr>
        <w:footnoteRef/>
      </w:r>
      <w:r>
        <w:t xml:space="preserve"> </w:t>
      </w:r>
      <w:r>
        <w:rPr>
          <w:rFonts w:cs="Nirmala UI" w:hint="cs"/>
          <w:cs/>
        </w:rPr>
        <w:t>ලෝධාහි</w:t>
      </w:r>
      <w:r>
        <w:rPr>
          <w:rFonts w:hint="cs"/>
          <w:cs/>
        </w:rPr>
        <w:t>-</w:t>
      </w:r>
      <w:r>
        <w:rPr>
          <w:rFonts w:cs="Nirmala UI" w:hint="cs"/>
          <w:cs/>
        </w:rPr>
        <w:t>හැම</w:t>
      </w:r>
    </w:p>
  </w:footnote>
  <w:footnote w:id="242">
    <w:p w14:paraId="7B0C909D" w14:textId="77777777" w:rsidR="005C2888" w:rsidRDefault="005C2888" w:rsidP="00F8733D">
      <w:pPr>
        <w:pStyle w:val="FootnoteText"/>
        <w:rPr>
          <w:cs/>
        </w:rPr>
      </w:pPr>
      <w:r>
        <w:rPr>
          <w:rStyle w:val="FootnoteReference"/>
        </w:rPr>
        <w:footnoteRef/>
      </w:r>
      <w:r>
        <w:t xml:space="preserve"> </w:t>
      </w:r>
      <w:r>
        <w:rPr>
          <w:rFonts w:cs="Nirmala UI" w:hint="cs"/>
          <w:cs/>
        </w:rPr>
        <w:t>දෙව් මිනිස්සු</w:t>
      </w:r>
    </w:p>
  </w:footnote>
  <w:footnote w:id="243">
    <w:p w14:paraId="2C14DBCF" w14:textId="77777777" w:rsidR="005C2888" w:rsidRDefault="005C2888" w:rsidP="00F8733D">
      <w:pPr>
        <w:pStyle w:val="FootnoteText"/>
        <w:rPr>
          <w:cs/>
        </w:rPr>
      </w:pPr>
      <w:r>
        <w:rPr>
          <w:rStyle w:val="FootnoteReference"/>
        </w:rPr>
        <w:footnoteRef/>
      </w:r>
      <w:r>
        <w:t xml:space="preserve"> </w:t>
      </w:r>
      <w:r>
        <w:rPr>
          <w:rFonts w:cs="Nirmala UI" w:hint="cs"/>
          <w:cs/>
        </w:rPr>
        <w:t>කෙනකුනුදු</w:t>
      </w:r>
    </w:p>
  </w:footnote>
  <w:footnote w:id="244">
    <w:p w14:paraId="374168F2" w14:textId="77777777" w:rsidR="005C2888" w:rsidRDefault="005C2888" w:rsidP="00F8733D">
      <w:pPr>
        <w:pStyle w:val="FootnoteText"/>
        <w:rPr>
          <w:cs/>
        </w:rPr>
      </w:pPr>
      <w:r>
        <w:rPr>
          <w:rStyle w:val="FootnoteReference"/>
        </w:rPr>
        <w:footnoteRef/>
      </w:r>
      <w:r>
        <w:t xml:space="preserve"> </w:t>
      </w:r>
      <w:r>
        <w:rPr>
          <w:rFonts w:cs="Nirmala UI" w:hint="cs"/>
          <w:cs/>
        </w:rPr>
        <w:t>වැඩිසිටි</w:t>
      </w:r>
    </w:p>
  </w:footnote>
  <w:footnote w:id="245">
    <w:p w14:paraId="6363D019" w14:textId="77777777" w:rsidR="005C2888" w:rsidRDefault="005C2888" w:rsidP="00F8733D">
      <w:pPr>
        <w:pStyle w:val="FootnoteText"/>
        <w:rPr>
          <w:cs/>
        </w:rPr>
      </w:pPr>
      <w:r>
        <w:rPr>
          <w:rStyle w:val="FootnoteReference"/>
        </w:rPr>
        <w:footnoteRef/>
      </w:r>
      <w:r>
        <w:t xml:space="preserve"> </w:t>
      </w:r>
      <w:r>
        <w:rPr>
          <w:rFonts w:cs="Nirmala UI" w:hint="cs"/>
          <w:cs/>
        </w:rPr>
        <w:t>කොහිදැයි</w:t>
      </w:r>
    </w:p>
  </w:footnote>
  <w:footnote w:id="246">
    <w:p w14:paraId="0733342A" w14:textId="77777777" w:rsidR="005C2888" w:rsidRDefault="005C2888" w:rsidP="00F8733D">
      <w:pPr>
        <w:pStyle w:val="FootnoteText"/>
        <w:rPr>
          <w:cs/>
        </w:rPr>
      </w:pPr>
      <w:r>
        <w:rPr>
          <w:rStyle w:val="FootnoteReference"/>
        </w:rPr>
        <w:footnoteRef/>
      </w:r>
      <w:r>
        <w:t xml:space="preserve"> </w:t>
      </w:r>
      <w:r>
        <w:rPr>
          <w:rFonts w:cs="Nirmala UI" w:hint="cs"/>
          <w:cs/>
        </w:rPr>
        <w:t>සතර දිගද්</w:t>
      </w:r>
      <w:r>
        <w:rPr>
          <w:rFonts w:hint="cs"/>
          <w:cs/>
        </w:rPr>
        <w:t>-</w:t>
      </w:r>
      <w:r>
        <w:rPr>
          <w:rFonts w:cs="Nirmala UI" w:hint="cs"/>
          <w:cs/>
        </w:rPr>
        <w:t>මු</w:t>
      </w:r>
    </w:p>
  </w:footnote>
  <w:footnote w:id="247">
    <w:p w14:paraId="5264E402" w14:textId="77777777" w:rsidR="005C2888" w:rsidRDefault="005C2888" w:rsidP="00F8733D">
      <w:pPr>
        <w:pStyle w:val="FootnoteText"/>
        <w:rPr>
          <w:cs/>
        </w:rPr>
      </w:pPr>
      <w:r>
        <w:rPr>
          <w:rStyle w:val="FootnoteReference"/>
        </w:rPr>
        <w:footnoteRef/>
      </w:r>
      <w:r>
        <w:t xml:space="preserve"> </w:t>
      </w:r>
      <w:r>
        <w:rPr>
          <w:rFonts w:cs="Nirmala UI" w:hint="cs"/>
          <w:cs/>
        </w:rPr>
        <w:t>දිසා</w:t>
      </w:r>
      <w:r>
        <w:rPr>
          <w:rFonts w:hint="cs"/>
          <w:cs/>
        </w:rPr>
        <w:t xml:space="preserve">, </w:t>
      </w:r>
      <w:r>
        <w:rPr>
          <w:rFonts w:cs="Nirmala UI" w:hint="cs"/>
          <w:cs/>
        </w:rPr>
        <w:t>දිසාව</w:t>
      </w:r>
    </w:p>
  </w:footnote>
  <w:footnote w:id="248">
    <w:p w14:paraId="038BF5C6" w14:textId="77777777" w:rsidR="005C2888" w:rsidRDefault="005C2888" w:rsidP="00F8733D">
      <w:pPr>
        <w:pStyle w:val="FootnoteText"/>
        <w:rPr>
          <w:cs/>
        </w:rPr>
      </w:pPr>
      <w:r>
        <w:rPr>
          <w:rStyle w:val="FootnoteReference"/>
        </w:rPr>
        <w:footnoteRef/>
      </w:r>
      <w:r>
        <w:t xml:space="preserve"> </w:t>
      </w:r>
      <w:r>
        <w:rPr>
          <w:rFonts w:cs="Nirmala UI" w:hint="cs"/>
          <w:cs/>
        </w:rPr>
        <w:t>සත්පියවරක්</w:t>
      </w:r>
    </w:p>
  </w:footnote>
  <w:footnote w:id="249">
    <w:p w14:paraId="2B6066A0" w14:textId="77777777" w:rsidR="005C2888" w:rsidRDefault="005C2888" w:rsidP="00F8733D">
      <w:pPr>
        <w:pStyle w:val="FootnoteText"/>
        <w:rPr>
          <w:cs/>
        </w:rPr>
      </w:pPr>
      <w:r>
        <w:rPr>
          <w:rStyle w:val="FootnoteReference"/>
        </w:rPr>
        <w:footnoteRef/>
      </w:r>
      <w:r>
        <w:t xml:space="preserve"> </w:t>
      </w:r>
      <w:r>
        <w:rPr>
          <w:rFonts w:cs="Nirmala UI" w:hint="cs"/>
          <w:cs/>
        </w:rPr>
        <w:t>නඟා සිටියො</w:t>
      </w:r>
      <w:r>
        <w:rPr>
          <w:rFonts w:hint="cs"/>
          <w:cs/>
        </w:rPr>
        <w:t xml:space="preserve">, </w:t>
      </w:r>
      <w:r>
        <w:rPr>
          <w:rFonts w:cs="Nirmala UI" w:hint="cs"/>
          <w:cs/>
        </w:rPr>
        <w:t>ගොස් වැඩ සිටියො</w:t>
      </w:r>
    </w:p>
  </w:footnote>
  <w:footnote w:id="250">
    <w:p w14:paraId="2C4DDCB8" w14:textId="77777777" w:rsidR="005C2888" w:rsidRDefault="005C2888" w:rsidP="00F8733D">
      <w:pPr>
        <w:pStyle w:val="FootnoteText"/>
        <w:rPr>
          <w:cs/>
        </w:rPr>
      </w:pPr>
      <w:r>
        <w:rPr>
          <w:rStyle w:val="FootnoteReference"/>
        </w:rPr>
        <w:footnoteRef/>
      </w:r>
      <w:r>
        <w:t xml:space="preserve"> </w:t>
      </w:r>
      <w:r>
        <w:rPr>
          <w:rFonts w:cs="Nirmala UI" w:hint="cs"/>
          <w:cs/>
        </w:rPr>
        <w:t>බඹහු</w:t>
      </w:r>
    </w:p>
  </w:footnote>
  <w:footnote w:id="251">
    <w:p w14:paraId="42195B75" w14:textId="77777777" w:rsidR="005C2888" w:rsidRDefault="005C2888" w:rsidP="00F8733D">
      <w:pPr>
        <w:pStyle w:val="FootnoteText"/>
        <w:rPr>
          <w:cs/>
        </w:rPr>
      </w:pPr>
      <w:r>
        <w:rPr>
          <w:rStyle w:val="FootnoteReference"/>
        </w:rPr>
        <w:footnoteRef/>
      </w:r>
      <w:r>
        <w:t xml:space="preserve"> </w:t>
      </w:r>
      <w:r>
        <w:rPr>
          <w:rFonts w:cs="Nirmala UI" w:hint="cs"/>
          <w:cs/>
        </w:rPr>
        <w:t xml:space="preserve">යොදුන් තුනක් </w:t>
      </w:r>
    </w:p>
  </w:footnote>
  <w:footnote w:id="252">
    <w:p w14:paraId="61D65E76" w14:textId="77777777" w:rsidR="005C2888" w:rsidRDefault="005C2888" w:rsidP="00F8733D">
      <w:pPr>
        <w:pStyle w:val="FootnoteText"/>
        <w:rPr>
          <w:cs/>
        </w:rPr>
      </w:pPr>
      <w:r>
        <w:rPr>
          <w:rStyle w:val="FootnoteReference"/>
        </w:rPr>
        <w:footnoteRef/>
      </w:r>
      <w:r>
        <w:t xml:space="preserve"> </w:t>
      </w:r>
      <w:r>
        <w:rPr>
          <w:rFonts w:cs="Nirmala UI" w:hint="cs"/>
          <w:cs/>
        </w:rPr>
        <w:t>විජතුරා</w:t>
      </w:r>
    </w:p>
  </w:footnote>
  <w:footnote w:id="253">
    <w:p w14:paraId="77F2AF3A" w14:textId="77777777" w:rsidR="005C2888" w:rsidRDefault="005C2888" w:rsidP="00F8733D">
      <w:pPr>
        <w:pStyle w:val="FootnoteText"/>
        <w:rPr>
          <w:cs/>
        </w:rPr>
      </w:pPr>
      <w:r>
        <w:rPr>
          <w:rStyle w:val="FootnoteReference"/>
        </w:rPr>
        <w:footnoteRef/>
      </w:r>
      <w:r>
        <w:t xml:space="preserve"> </w:t>
      </w:r>
      <w:r>
        <w:rPr>
          <w:rFonts w:cs="Nirmala UI" w:hint="cs"/>
          <w:cs/>
        </w:rPr>
        <w:t>සක්</w:t>
      </w:r>
      <w:r>
        <w:rPr>
          <w:rFonts w:hint="cs"/>
          <w:cs/>
        </w:rPr>
        <w:t>-</w:t>
      </w:r>
      <w:r>
        <w:rPr>
          <w:rFonts w:cs="Nirmala UI" w:hint="cs"/>
          <w:cs/>
        </w:rPr>
        <w:t>මු</w:t>
      </w:r>
    </w:p>
  </w:footnote>
  <w:footnote w:id="254">
    <w:p w14:paraId="34394686" w14:textId="77777777" w:rsidR="005C2888" w:rsidRDefault="005C2888" w:rsidP="00F8733D">
      <w:pPr>
        <w:pStyle w:val="FootnoteText"/>
        <w:rPr>
          <w:cs/>
        </w:rPr>
      </w:pPr>
      <w:r>
        <w:rPr>
          <w:rStyle w:val="FootnoteReference"/>
        </w:rPr>
        <w:footnoteRef/>
      </w:r>
      <w:r>
        <w:t xml:space="preserve"> </w:t>
      </w:r>
      <w:r>
        <w:rPr>
          <w:rFonts w:cs="Nirmala UI" w:hint="cs"/>
          <w:cs/>
        </w:rPr>
        <w:t>පින්බහ</w:t>
      </w:r>
    </w:p>
  </w:footnote>
  <w:footnote w:id="255">
    <w:p w14:paraId="14533F4D" w14:textId="77777777" w:rsidR="005C2888" w:rsidRDefault="005C2888" w:rsidP="00F8733D">
      <w:pPr>
        <w:pStyle w:val="FootnoteText"/>
        <w:rPr>
          <w:cs/>
        </w:rPr>
      </w:pPr>
      <w:r>
        <w:rPr>
          <w:rStyle w:val="FootnoteReference"/>
        </w:rPr>
        <w:footnoteRef/>
      </w:r>
      <w:r>
        <w:t xml:space="preserve"> </w:t>
      </w:r>
      <w:r>
        <w:rPr>
          <w:rFonts w:cs="Nirmala UI" w:hint="cs"/>
          <w:cs/>
        </w:rPr>
        <w:t>රුවන්මිරිවැඩි</w:t>
      </w:r>
    </w:p>
  </w:footnote>
  <w:footnote w:id="256">
    <w:p w14:paraId="58B01E6D" w14:textId="77777777" w:rsidR="005C2888" w:rsidRDefault="005C2888" w:rsidP="00F8733D">
      <w:pPr>
        <w:pStyle w:val="FootnoteText"/>
        <w:rPr>
          <w:cs/>
        </w:rPr>
      </w:pPr>
      <w:r>
        <w:rPr>
          <w:rStyle w:val="FootnoteReference"/>
        </w:rPr>
        <w:footnoteRef/>
      </w:r>
      <w:r>
        <w:t xml:space="preserve"> </w:t>
      </w:r>
      <w:r>
        <w:rPr>
          <w:rFonts w:cs="Nirmala UI" w:hint="cs"/>
          <w:cs/>
        </w:rPr>
        <w:t>දක්වමින්</w:t>
      </w:r>
    </w:p>
  </w:footnote>
  <w:footnote w:id="257">
    <w:p w14:paraId="778C10F0" w14:textId="77777777" w:rsidR="005C2888" w:rsidRDefault="005C2888" w:rsidP="00F8733D">
      <w:pPr>
        <w:pStyle w:val="FootnoteText"/>
        <w:rPr>
          <w:cs/>
        </w:rPr>
      </w:pPr>
      <w:r>
        <w:rPr>
          <w:rStyle w:val="FootnoteReference"/>
        </w:rPr>
        <w:footnoteRef/>
      </w:r>
      <w:r>
        <w:t xml:space="preserve"> </w:t>
      </w:r>
      <w:r>
        <w:rPr>
          <w:rFonts w:cs="Nirmala UI" w:hint="cs"/>
          <w:cs/>
        </w:rPr>
        <w:t>මහ පූර්වනිමිත්තයො</w:t>
      </w:r>
    </w:p>
  </w:footnote>
  <w:footnote w:id="258">
    <w:p w14:paraId="5372C31E" w14:textId="77777777" w:rsidR="005C2888" w:rsidRDefault="005C2888" w:rsidP="00F8733D">
      <w:pPr>
        <w:pStyle w:val="FootnoteText"/>
        <w:rPr>
          <w:cs/>
        </w:rPr>
      </w:pPr>
      <w:r>
        <w:rPr>
          <w:rStyle w:val="FootnoteReference"/>
        </w:rPr>
        <w:footnoteRef/>
      </w:r>
      <w:r>
        <w:t xml:space="preserve"> </w:t>
      </w:r>
      <w:r>
        <w:rPr>
          <w:rFonts w:cs="Nirmala UI" w:hint="cs"/>
          <w:cs/>
        </w:rPr>
        <w:t xml:space="preserve">කිඹුල්වත් නුවර </w:t>
      </w:r>
    </w:p>
  </w:footnote>
  <w:footnote w:id="259">
    <w:p w14:paraId="74B44085" w14:textId="77777777" w:rsidR="005C2888" w:rsidRDefault="005C2888" w:rsidP="00F8733D">
      <w:pPr>
        <w:pStyle w:val="FootnoteText"/>
        <w:rPr>
          <w:cs/>
        </w:rPr>
      </w:pPr>
      <w:r>
        <w:rPr>
          <w:rStyle w:val="FootnoteReference"/>
        </w:rPr>
        <w:footnoteRef/>
      </w:r>
      <w:r>
        <w:t xml:space="preserve"> </w:t>
      </w:r>
      <w:r>
        <w:rPr>
          <w:rFonts w:cs="Nirmala UI" w:hint="cs"/>
          <w:cs/>
        </w:rPr>
        <w:t>කුළුල්දෙව්</w:t>
      </w:r>
    </w:p>
  </w:footnote>
  <w:footnote w:id="260">
    <w:p w14:paraId="421C1A5D" w14:textId="77777777" w:rsidR="005C2888" w:rsidRDefault="005C2888" w:rsidP="00F8733D">
      <w:pPr>
        <w:pStyle w:val="FootnoteText"/>
        <w:rPr>
          <w:cs/>
        </w:rPr>
      </w:pPr>
      <w:r>
        <w:rPr>
          <w:rStyle w:val="FootnoteReference"/>
        </w:rPr>
        <w:footnoteRef/>
      </w:r>
      <w:r>
        <w:t xml:space="preserve"> </w:t>
      </w:r>
      <w:r>
        <w:rPr>
          <w:rFonts w:cs="Nirmala UI" w:hint="cs"/>
          <w:cs/>
        </w:rPr>
        <w:t>දෙව්නුවරට</w:t>
      </w:r>
    </w:p>
  </w:footnote>
  <w:footnote w:id="261">
    <w:p w14:paraId="4B2C38ED" w14:textId="77777777" w:rsidR="005C2888" w:rsidRDefault="005C2888" w:rsidP="00F8733D">
      <w:pPr>
        <w:pStyle w:val="FootnoteText"/>
        <w:rPr>
          <w:cs/>
        </w:rPr>
      </w:pPr>
      <w:r>
        <w:rPr>
          <w:rStyle w:val="FootnoteReference"/>
        </w:rPr>
        <w:footnoteRef/>
      </w:r>
      <w:r>
        <w:t xml:space="preserve"> </w:t>
      </w:r>
      <w:r>
        <w:rPr>
          <w:rFonts w:cs="Nirmala UI" w:hint="cs"/>
          <w:cs/>
        </w:rPr>
        <w:t>සැණකෙළි</w:t>
      </w:r>
    </w:p>
  </w:footnote>
  <w:footnote w:id="262">
    <w:p w14:paraId="7A90BF73" w14:textId="77777777" w:rsidR="005C2888" w:rsidRDefault="005C2888" w:rsidP="00F8733D">
      <w:pPr>
        <w:pStyle w:val="FootnoteText"/>
        <w:rPr>
          <w:cs/>
        </w:rPr>
      </w:pPr>
      <w:r>
        <w:rPr>
          <w:rStyle w:val="FootnoteReference"/>
        </w:rPr>
        <w:footnoteRef/>
      </w:r>
      <w:r>
        <w:t xml:space="preserve"> </w:t>
      </w:r>
      <w:r>
        <w:rPr>
          <w:rFonts w:cs="Nirmala UI" w:hint="cs"/>
          <w:cs/>
        </w:rPr>
        <w:t>වැනි</w:t>
      </w:r>
    </w:p>
  </w:footnote>
  <w:footnote w:id="263">
    <w:p w14:paraId="1E0D9970" w14:textId="77777777" w:rsidR="005C2888" w:rsidRDefault="005C2888" w:rsidP="00F8733D">
      <w:pPr>
        <w:pStyle w:val="FootnoteText"/>
        <w:rPr>
          <w:cs/>
        </w:rPr>
      </w:pPr>
      <w:r>
        <w:rPr>
          <w:rStyle w:val="FootnoteReference"/>
        </w:rPr>
        <w:footnoteRef/>
      </w:r>
      <w:r>
        <w:t xml:space="preserve"> </w:t>
      </w:r>
      <w:r>
        <w:rPr>
          <w:rFonts w:cs="Nirmala UI" w:hint="cs"/>
          <w:cs/>
        </w:rPr>
        <w:t>පුතණුවො</w:t>
      </w:r>
    </w:p>
  </w:footnote>
  <w:footnote w:id="264">
    <w:p w14:paraId="0AC41E81" w14:textId="77777777" w:rsidR="005C2888" w:rsidRDefault="005C2888" w:rsidP="00F8733D">
      <w:pPr>
        <w:pStyle w:val="FootnoteText"/>
        <w:rPr>
          <w:cs/>
        </w:rPr>
      </w:pPr>
      <w:r>
        <w:rPr>
          <w:rStyle w:val="FootnoteReference"/>
        </w:rPr>
        <w:footnoteRef/>
      </w:r>
      <w:r>
        <w:t xml:space="preserve"> </w:t>
      </w:r>
      <w:r>
        <w:rPr>
          <w:rFonts w:cs="Nirmala UI" w:hint="cs"/>
          <w:cs/>
        </w:rPr>
        <w:t>දම්සක්</w:t>
      </w:r>
    </w:p>
  </w:footnote>
  <w:footnote w:id="265">
    <w:p w14:paraId="20D2F2E9" w14:textId="77777777" w:rsidR="005C2888" w:rsidRDefault="005C2888" w:rsidP="00F8733D">
      <w:pPr>
        <w:pStyle w:val="FootnoteText"/>
        <w:rPr>
          <w:cs/>
        </w:rPr>
      </w:pPr>
      <w:r>
        <w:rPr>
          <w:rStyle w:val="FootnoteReference"/>
        </w:rPr>
        <w:footnoteRef/>
      </w:r>
      <w:r>
        <w:t xml:space="preserve"> </w:t>
      </w:r>
      <w:r>
        <w:rPr>
          <w:rFonts w:cs="Nirmala UI" w:hint="cs"/>
          <w:cs/>
        </w:rPr>
        <w:t>බලම්හ</w:t>
      </w:r>
    </w:p>
  </w:footnote>
  <w:footnote w:id="266">
    <w:p w14:paraId="57BDA963" w14:textId="77777777" w:rsidR="005C2888" w:rsidRDefault="005C2888" w:rsidP="00F8733D">
      <w:pPr>
        <w:pStyle w:val="FootnoteText"/>
        <w:rPr>
          <w:cs/>
        </w:rPr>
      </w:pPr>
      <w:r>
        <w:rPr>
          <w:rStyle w:val="FootnoteReference"/>
        </w:rPr>
        <w:footnoteRef/>
      </w:r>
      <w:r>
        <w:t xml:space="preserve"> </w:t>
      </w:r>
      <w:r>
        <w:rPr>
          <w:rFonts w:cs="Nirmala UI" w:hint="cs"/>
          <w:cs/>
        </w:rPr>
        <w:t>සොම්නස් වුම්හ යි</w:t>
      </w:r>
    </w:p>
  </w:footnote>
  <w:footnote w:id="267">
    <w:p w14:paraId="22182584" w14:textId="77777777" w:rsidR="005C2888" w:rsidRDefault="005C2888" w:rsidP="00F8733D">
      <w:pPr>
        <w:pStyle w:val="FootnoteText"/>
        <w:rPr>
          <w:cs/>
        </w:rPr>
      </w:pPr>
      <w:r>
        <w:rPr>
          <w:rStyle w:val="FootnoteReference"/>
        </w:rPr>
        <w:footnoteRef/>
      </w:r>
      <w:r>
        <w:t xml:space="preserve"> </w:t>
      </w:r>
      <w:r>
        <w:rPr>
          <w:rFonts w:cs="Nirmala UI" w:hint="cs"/>
          <w:cs/>
        </w:rPr>
        <w:t>තවුසාණො</w:t>
      </w:r>
    </w:p>
  </w:footnote>
  <w:footnote w:id="268">
    <w:p w14:paraId="1363F7AC" w14:textId="77777777" w:rsidR="005C2888" w:rsidRDefault="005C2888" w:rsidP="00F8733D">
      <w:pPr>
        <w:pStyle w:val="FootnoteText"/>
        <w:rPr>
          <w:cs/>
        </w:rPr>
      </w:pPr>
      <w:r>
        <w:rPr>
          <w:rStyle w:val="FootnoteReference"/>
        </w:rPr>
        <w:footnoteRef/>
      </w:r>
      <w:r>
        <w:t xml:space="preserve"> </w:t>
      </w:r>
      <w:r>
        <w:rPr>
          <w:rFonts w:cs="Nirmala UI" w:hint="cs"/>
          <w:cs/>
        </w:rPr>
        <w:t>පැනවු</w:t>
      </w:r>
    </w:p>
  </w:footnote>
  <w:footnote w:id="269">
    <w:p w14:paraId="7D21363B" w14:textId="77777777" w:rsidR="005C2888" w:rsidRDefault="005C2888" w:rsidP="00F8733D">
      <w:pPr>
        <w:pStyle w:val="FootnoteText"/>
        <w:rPr>
          <w:cs/>
        </w:rPr>
      </w:pPr>
      <w:r>
        <w:rPr>
          <w:rStyle w:val="FootnoteReference"/>
        </w:rPr>
        <w:footnoteRef/>
      </w:r>
      <w:r>
        <w:t xml:space="preserve"> </w:t>
      </w:r>
      <w:r>
        <w:rPr>
          <w:rFonts w:cs="Nirmala UI" w:hint="cs"/>
          <w:cs/>
        </w:rPr>
        <w:t>හිඳ</w:t>
      </w:r>
    </w:p>
  </w:footnote>
  <w:footnote w:id="270">
    <w:p w14:paraId="7E2A70D6" w14:textId="77777777" w:rsidR="005C2888" w:rsidRDefault="005C2888" w:rsidP="00F8733D">
      <w:pPr>
        <w:pStyle w:val="FootnoteText"/>
        <w:rPr>
          <w:cs/>
        </w:rPr>
      </w:pPr>
      <w:r>
        <w:rPr>
          <w:rStyle w:val="FootnoteReference"/>
        </w:rPr>
        <w:footnoteRef/>
      </w:r>
      <w:r>
        <w:t xml:space="preserve"> </w:t>
      </w:r>
      <w:r>
        <w:rPr>
          <w:rFonts w:cs="Nirmala UI" w:hint="cs"/>
          <w:cs/>
        </w:rPr>
        <w:t>බලම්හ</w:t>
      </w:r>
    </w:p>
  </w:footnote>
  <w:footnote w:id="271">
    <w:p w14:paraId="3D37C83D" w14:textId="77777777" w:rsidR="005C2888" w:rsidRDefault="005C2888" w:rsidP="00F8733D">
      <w:pPr>
        <w:pStyle w:val="FootnoteText"/>
        <w:rPr>
          <w:cs/>
        </w:rPr>
      </w:pPr>
      <w:r>
        <w:rPr>
          <w:rStyle w:val="FootnoteReference"/>
        </w:rPr>
        <w:footnoteRef/>
      </w:r>
      <w:r>
        <w:t xml:space="preserve"> </w:t>
      </w:r>
      <w:r>
        <w:rPr>
          <w:rFonts w:cs="Nirmala UI" w:hint="cs"/>
          <w:cs/>
        </w:rPr>
        <w:t>කුමර</w:t>
      </w:r>
    </w:p>
  </w:footnote>
  <w:footnote w:id="272">
    <w:p w14:paraId="2009A7CD" w14:textId="77777777" w:rsidR="005C2888" w:rsidRDefault="005C2888" w:rsidP="00F8733D">
      <w:pPr>
        <w:pStyle w:val="FootnoteText"/>
        <w:rPr>
          <w:cs/>
        </w:rPr>
      </w:pPr>
      <w:r>
        <w:rPr>
          <w:rStyle w:val="FootnoteReference"/>
        </w:rPr>
        <w:footnoteRef/>
      </w:r>
      <w:r>
        <w:t xml:space="preserve"> </w:t>
      </w:r>
      <w:r>
        <w:rPr>
          <w:rFonts w:cs="Nirmala UI" w:hint="cs"/>
          <w:cs/>
        </w:rPr>
        <w:t>තවුසාණන්</w:t>
      </w:r>
    </w:p>
  </w:footnote>
  <w:footnote w:id="273">
    <w:p w14:paraId="2D771C92" w14:textId="77777777" w:rsidR="005C2888" w:rsidRDefault="005C2888" w:rsidP="00F8733D">
      <w:pPr>
        <w:pStyle w:val="FootnoteText"/>
        <w:rPr>
          <w:cs/>
        </w:rPr>
      </w:pPr>
      <w:r>
        <w:rPr>
          <w:rStyle w:val="FootnoteReference"/>
        </w:rPr>
        <w:footnoteRef/>
      </w:r>
      <w:r>
        <w:t xml:space="preserve"> </w:t>
      </w:r>
      <w:r>
        <w:rPr>
          <w:rFonts w:cs="Nirmala UI" w:hint="cs"/>
          <w:cs/>
        </w:rPr>
        <w:t>සෘෂියාණන් ගෙ</w:t>
      </w:r>
    </w:p>
  </w:footnote>
  <w:footnote w:id="274">
    <w:p w14:paraId="4D8FD040" w14:textId="77777777" w:rsidR="005C2888" w:rsidRDefault="005C2888" w:rsidP="00F8733D">
      <w:pPr>
        <w:pStyle w:val="FootnoteText"/>
        <w:rPr>
          <w:cs/>
        </w:rPr>
      </w:pPr>
      <w:r>
        <w:rPr>
          <w:rStyle w:val="FootnoteReference"/>
        </w:rPr>
        <w:footnoteRef/>
      </w:r>
      <w:r>
        <w:t xml:space="preserve"> </w:t>
      </w:r>
      <w:r>
        <w:rPr>
          <w:rFonts w:cs="Nirmala UI" w:hint="cs"/>
          <w:cs/>
        </w:rPr>
        <w:t>වැන්දාහ</w:t>
      </w:r>
    </w:p>
  </w:footnote>
  <w:footnote w:id="275">
    <w:p w14:paraId="2134FE78" w14:textId="77777777" w:rsidR="005C2888" w:rsidRDefault="005C2888" w:rsidP="00F8733D">
      <w:pPr>
        <w:pStyle w:val="FootnoteText"/>
        <w:rPr>
          <w:cs/>
        </w:rPr>
      </w:pPr>
      <w:r>
        <w:rPr>
          <w:rStyle w:val="FootnoteReference"/>
        </w:rPr>
        <w:footnoteRef/>
      </w:r>
      <w:r>
        <w:t xml:space="preserve"> </w:t>
      </w:r>
      <w:r>
        <w:rPr>
          <w:rFonts w:cs="Nirmala UI" w:hint="cs"/>
          <w:cs/>
        </w:rPr>
        <w:t>දන්ති</w:t>
      </w:r>
      <w:r>
        <w:rPr>
          <w:rFonts w:hint="cs"/>
          <w:cs/>
        </w:rPr>
        <w:t xml:space="preserve">, </w:t>
      </w:r>
      <w:r>
        <w:rPr>
          <w:rFonts w:cs="Nirmala UI" w:hint="cs"/>
          <w:cs/>
        </w:rPr>
        <w:t>දකිති</w:t>
      </w:r>
    </w:p>
  </w:footnote>
  <w:footnote w:id="276">
    <w:p w14:paraId="0913058F" w14:textId="77777777" w:rsidR="005C2888" w:rsidRDefault="005C2888" w:rsidP="00F8733D">
      <w:pPr>
        <w:pStyle w:val="FootnoteText"/>
        <w:rPr>
          <w:cs/>
        </w:rPr>
      </w:pPr>
      <w:r>
        <w:rPr>
          <w:rStyle w:val="FootnoteReference"/>
        </w:rPr>
        <w:footnoteRef/>
      </w:r>
      <w:r>
        <w:t xml:space="preserve"> </w:t>
      </w:r>
      <w:r>
        <w:rPr>
          <w:rFonts w:cs="Nirmala UI" w:hint="cs"/>
          <w:cs/>
        </w:rPr>
        <w:t>බුදු වෙයි හොයි</w:t>
      </w:r>
      <w:r>
        <w:rPr>
          <w:rFonts w:hint="cs"/>
          <w:cs/>
        </w:rPr>
        <w:t>-</w:t>
      </w:r>
      <w:r>
        <w:rPr>
          <w:rFonts w:cs="Nirmala UI" w:hint="cs"/>
          <w:cs/>
        </w:rPr>
        <w:t>බුදුනො වෙයි හොයි</w:t>
      </w:r>
      <w:r>
        <w:rPr>
          <w:rFonts w:hint="cs"/>
          <w:cs/>
        </w:rPr>
        <w:t xml:space="preserve">; </w:t>
      </w:r>
      <w:r>
        <w:rPr>
          <w:rFonts w:cs="Nirmala UI" w:hint="cs"/>
          <w:cs/>
        </w:rPr>
        <w:t>බුදු වෙ හොයි බුදු නො වෙයි හොයි</w:t>
      </w:r>
    </w:p>
  </w:footnote>
  <w:footnote w:id="277">
    <w:p w14:paraId="39C8E8C3" w14:textId="77777777" w:rsidR="005C2888" w:rsidRDefault="005C2888" w:rsidP="00F8733D">
      <w:pPr>
        <w:pStyle w:val="FootnoteText"/>
        <w:rPr>
          <w:cs/>
        </w:rPr>
      </w:pPr>
      <w:r>
        <w:rPr>
          <w:rStyle w:val="FootnoteReference"/>
        </w:rPr>
        <w:footnoteRef/>
      </w:r>
      <w:r>
        <w:t xml:space="preserve"> </w:t>
      </w:r>
      <w:r>
        <w:rPr>
          <w:rFonts w:cs="Nirmala UI" w:hint="cs"/>
          <w:cs/>
        </w:rPr>
        <w:t>බුදුවූවාහු</w:t>
      </w:r>
      <w:r>
        <w:rPr>
          <w:rFonts w:hint="cs"/>
          <w:cs/>
        </w:rPr>
        <w:t>-</w:t>
      </w:r>
      <w:r>
        <w:rPr>
          <w:rFonts w:cs="Nirmala UI" w:hint="cs"/>
          <w:cs/>
        </w:rPr>
        <w:t>මු</w:t>
      </w:r>
    </w:p>
  </w:footnote>
  <w:footnote w:id="278">
    <w:p w14:paraId="6B9641F3" w14:textId="77777777" w:rsidR="005C2888" w:rsidRDefault="005C2888" w:rsidP="00F8733D">
      <w:pPr>
        <w:pStyle w:val="FootnoteText"/>
        <w:rPr>
          <w:cs/>
        </w:rPr>
      </w:pPr>
      <w:r>
        <w:rPr>
          <w:rStyle w:val="FootnoteReference"/>
        </w:rPr>
        <w:footnoteRef/>
      </w:r>
      <w:r>
        <w:t xml:space="preserve"> </w:t>
      </w:r>
    </w:p>
  </w:footnote>
  <w:footnote w:id="279">
    <w:p w14:paraId="7E6D018F" w14:textId="77777777" w:rsidR="005C2888" w:rsidRDefault="005C2888" w:rsidP="00F8733D">
      <w:pPr>
        <w:pStyle w:val="FootnoteText"/>
        <w:rPr>
          <w:cs/>
        </w:rPr>
      </w:pPr>
      <w:r>
        <w:rPr>
          <w:rStyle w:val="FootnoteReference"/>
        </w:rPr>
        <w:footnoteRef/>
      </w:r>
      <w:r>
        <w:t xml:space="preserve"> </w:t>
      </w:r>
      <w:r>
        <w:rPr>
          <w:rFonts w:cs="Nirmala UI" w:hint="cs"/>
          <w:cs/>
        </w:rPr>
        <w:t>දක්නට</w:t>
      </w:r>
    </w:p>
  </w:footnote>
  <w:footnote w:id="280">
    <w:p w14:paraId="36E1B593" w14:textId="77777777" w:rsidR="005C2888" w:rsidRDefault="005C2888" w:rsidP="00F8733D">
      <w:pPr>
        <w:pStyle w:val="FootnoteText"/>
        <w:rPr>
          <w:cs/>
        </w:rPr>
      </w:pPr>
      <w:r>
        <w:rPr>
          <w:rStyle w:val="FootnoteReference"/>
        </w:rPr>
        <w:footnoteRef/>
      </w:r>
      <w:r>
        <w:t xml:space="preserve"> </w:t>
      </w:r>
      <w:r>
        <w:rPr>
          <w:rFonts w:cs="Nirmala UI" w:hint="cs"/>
          <w:cs/>
        </w:rPr>
        <w:t>ලබමියි</w:t>
      </w:r>
    </w:p>
  </w:footnote>
  <w:footnote w:id="281">
    <w:p w14:paraId="0BFF8E2A" w14:textId="77777777" w:rsidR="005C2888" w:rsidRDefault="005C2888" w:rsidP="00F8733D">
      <w:pPr>
        <w:pStyle w:val="FootnoteText"/>
        <w:rPr>
          <w:cs/>
        </w:rPr>
      </w:pPr>
      <w:r>
        <w:rPr>
          <w:rStyle w:val="FootnoteReference"/>
        </w:rPr>
        <w:footnoteRef/>
      </w:r>
      <w:r>
        <w:t xml:space="preserve"> </w:t>
      </w:r>
      <w:r>
        <w:rPr>
          <w:rFonts w:cs="Nirmala UI" w:hint="cs"/>
          <w:cs/>
        </w:rPr>
        <w:t>සතුටුයෙමි</w:t>
      </w:r>
    </w:p>
  </w:footnote>
  <w:footnote w:id="282">
    <w:p w14:paraId="65FD98DA" w14:textId="77777777" w:rsidR="005C2888" w:rsidRDefault="005C2888" w:rsidP="00F8733D">
      <w:pPr>
        <w:pStyle w:val="FootnoteText"/>
        <w:rPr>
          <w:cs/>
        </w:rPr>
      </w:pPr>
      <w:r>
        <w:rPr>
          <w:rStyle w:val="FootnoteReference"/>
        </w:rPr>
        <w:footnoteRef/>
      </w:r>
      <w:r>
        <w:t xml:space="preserve"> </w:t>
      </w:r>
      <w:r>
        <w:rPr>
          <w:rFonts w:cs="Nirmala UI" w:hint="cs"/>
          <w:cs/>
        </w:rPr>
        <w:t>රැහැනි</w:t>
      </w:r>
    </w:p>
  </w:footnote>
  <w:footnote w:id="283">
    <w:p w14:paraId="4CDDDADB" w14:textId="77777777" w:rsidR="005C2888" w:rsidRDefault="005C2888" w:rsidP="00F8733D">
      <w:pPr>
        <w:pStyle w:val="FootnoteText"/>
        <w:rPr>
          <w:cs/>
        </w:rPr>
      </w:pPr>
      <w:r>
        <w:rPr>
          <w:rStyle w:val="FootnoteReference"/>
        </w:rPr>
        <w:footnoteRef/>
      </w:r>
      <w:r>
        <w:t xml:space="preserve"> </w:t>
      </w:r>
      <w:r>
        <w:rPr>
          <w:rFonts w:cs="Nirmala UI" w:hint="cs"/>
          <w:cs/>
        </w:rPr>
        <w:t>වලපමි</w:t>
      </w:r>
    </w:p>
  </w:footnote>
  <w:footnote w:id="284">
    <w:p w14:paraId="7621E077" w14:textId="77777777" w:rsidR="005C2888" w:rsidRDefault="005C2888" w:rsidP="00F8733D">
      <w:pPr>
        <w:pStyle w:val="FootnoteText"/>
        <w:rPr>
          <w:cs/>
        </w:rPr>
      </w:pPr>
      <w:r>
        <w:rPr>
          <w:rStyle w:val="FootnoteReference"/>
        </w:rPr>
        <w:footnoteRef/>
      </w:r>
      <w:r>
        <w:t xml:space="preserve"> </w:t>
      </w:r>
      <w:r>
        <w:rPr>
          <w:rFonts w:cs="Nirmala UI" w:hint="cs"/>
          <w:cs/>
        </w:rPr>
        <w:t>රජගෙයි</w:t>
      </w:r>
      <w:r>
        <w:rPr>
          <w:rFonts w:hint="cs"/>
          <w:cs/>
        </w:rPr>
        <w:t xml:space="preserve">, </w:t>
      </w:r>
      <w:r>
        <w:rPr>
          <w:rFonts w:cs="Nirmala UI" w:hint="cs"/>
          <w:cs/>
        </w:rPr>
        <w:t>ගෙයි</w:t>
      </w:r>
    </w:p>
  </w:footnote>
  <w:footnote w:id="285">
    <w:p w14:paraId="0CAD3E6D" w14:textId="77777777" w:rsidR="005C2888" w:rsidRDefault="005C2888" w:rsidP="00F8733D">
      <w:pPr>
        <w:pStyle w:val="FootnoteText"/>
        <w:rPr>
          <w:cs/>
        </w:rPr>
      </w:pPr>
      <w:r>
        <w:rPr>
          <w:rStyle w:val="FootnoteReference"/>
        </w:rPr>
        <w:footnoteRef/>
      </w:r>
      <w:r>
        <w:t xml:space="preserve"> </w:t>
      </w:r>
      <w:r>
        <w:rPr>
          <w:rFonts w:cs="Nirmala UI" w:hint="cs"/>
          <w:cs/>
        </w:rPr>
        <w:t>තිණ්ණං වෙදානං පාරගෙ</w:t>
      </w:r>
      <w:r>
        <w:rPr>
          <w:rFonts w:hint="cs"/>
          <w:cs/>
        </w:rPr>
        <w:t>-</w:t>
      </w:r>
      <w:r>
        <w:rPr>
          <w:rFonts w:cs="Nirmala UI" w:hint="cs"/>
          <w:cs/>
        </w:rPr>
        <w:t>අටුවා</w:t>
      </w:r>
    </w:p>
  </w:footnote>
  <w:footnote w:id="286">
    <w:p w14:paraId="6D40A58D" w14:textId="77777777" w:rsidR="005C2888" w:rsidRDefault="005C2888" w:rsidP="00F8733D">
      <w:pPr>
        <w:pStyle w:val="FootnoteText"/>
        <w:rPr>
          <w:cs/>
        </w:rPr>
      </w:pPr>
      <w:r>
        <w:rPr>
          <w:rStyle w:val="FootnoteReference"/>
        </w:rPr>
        <w:footnoteRef/>
      </w:r>
      <w:r>
        <w:t xml:space="preserve"> </w:t>
      </w:r>
      <w:r>
        <w:rPr>
          <w:rFonts w:cs="Nirmala UI" w:hint="cs"/>
          <w:cs/>
        </w:rPr>
        <w:t>අසුන්හි හිඳුව</w:t>
      </w:r>
    </w:p>
  </w:footnote>
  <w:footnote w:id="287">
    <w:p w14:paraId="641BF6C6" w14:textId="77777777" w:rsidR="005C2888" w:rsidRDefault="005C2888" w:rsidP="00F8733D">
      <w:pPr>
        <w:pStyle w:val="FootnoteText"/>
        <w:rPr>
          <w:cs/>
        </w:rPr>
      </w:pPr>
      <w:r>
        <w:rPr>
          <w:rStyle w:val="FootnoteReference"/>
        </w:rPr>
        <w:footnoteRef/>
      </w:r>
      <w:r>
        <w:t xml:space="preserve"> </w:t>
      </w:r>
      <w:r>
        <w:rPr>
          <w:rFonts w:cs="Nirmala UI" w:hint="cs"/>
          <w:cs/>
        </w:rPr>
        <w:t>බැල්වුහු</w:t>
      </w:r>
    </w:p>
  </w:footnote>
  <w:footnote w:id="288">
    <w:p w14:paraId="1FD70125" w14:textId="77777777" w:rsidR="005C2888" w:rsidRDefault="005C2888" w:rsidP="00F8733D">
      <w:pPr>
        <w:pStyle w:val="FootnoteText"/>
        <w:rPr>
          <w:cs/>
        </w:rPr>
      </w:pPr>
      <w:r>
        <w:rPr>
          <w:rStyle w:val="FootnoteReference"/>
        </w:rPr>
        <w:footnoteRef/>
      </w:r>
      <w:r>
        <w:t xml:space="preserve"> </w:t>
      </w:r>
      <w:r>
        <w:rPr>
          <w:rFonts w:cs="Nirmala UI" w:hint="cs"/>
          <w:cs/>
        </w:rPr>
        <w:t>වෙයි</w:t>
      </w:r>
    </w:p>
  </w:footnote>
  <w:footnote w:id="289">
    <w:p w14:paraId="16539B8C" w14:textId="77777777" w:rsidR="005C2888" w:rsidRDefault="005C2888" w:rsidP="00F8733D">
      <w:pPr>
        <w:pStyle w:val="FootnoteText"/>
        <w:rPr>
          <w:cs/>
        </w:rPr>
      </w:pPr>
      <w:r>
        <w:rPr>
          <w:rStyle w:val="FootnoteReference"/>
        </w:rPr>
        <w:footnoteRef/>
      </w:r>
      <w:r>
        <w:t xml:space="preserve"> </w:t>
      </w:r>
      <w:r>
        <w:rPr>
          <w:rFonts w:cs="Nirmala UI" w:hint="cs"/>
          <w:cs/>
        </w:rPr>
        <w:t>කීවාහු</w:t>
      </w:r>
    </w:p>
  </w:footnote>
  <w:footnote w:id="290">
    <w:p w14:paraId="2082F8B1" w14:textId="77777777" w:rsidR="005C2888" w:rsidRDefault="005C2888" w:rsidP="00F8733D">
      <w:pPr>
        <w:pStyle w:val="FootnoteText"/>
        <w:rPr>
          <w:cs/>
        </w:rPr>
      </w:pPr>
      <w:r>
        <w:rPr>
          <w:rStyle w:val="FootnoteReference"/>
        </w:rPr>
        <w:footnoteRef/>
      </w:r>
      <w:r>
        <w:t xml:space="preserve"> </w:t>
      </w:r>
      <w:r>
        <w:rPr>
          <w:rFonts w:cs="Nirmala UI" w:hint="cs"/>
          <w:cs/>
        </w:rPr>
        <w:t>අට දෙනා හට</w:t>
      </w:r>
      <w:r>
        <w:rPr>
          <w:rFonts w:hint="cs"/>
          <w:cs/>
        </w:rPr>
        <w:t>-</w:t>
      </w:r>
      <w:r>
        <w:rPr>
          <w:rFonts w:cs="Nirmala UI" w:hint="cs"/>
          <w:cs/>
        </w:rPr>
        <w:t>මු</w:t>
      </w:r>
    </w:p>
  </w:footnote>
  <w:footnote w:id="291">
    <w:p w14:paraId="5B8B65EE" w14:textId="77777777" w:rsidR="005C2888" w:rsidRDefault="005C2888" w:rsidP="00F8733D">
      <w:pPr>
        <w:pStyle w:val="FootnoteText"/>
        <w:rPr>
          <w:cs/>
        </w:rPr>
      </w:pPr>
      <w:r>
        <w:rPr>
          <w:rStyle w:val="FootnoteReference"/>
        </w:rPr>
        <w:footnoteRef/>
      </w:r>
      <w:r>
        <w:t xml:space="preserve"> </w:t>
      </w:r>
      <w:r>
        <w:rPr>
          <w:rFonts w:hint="cs"/>
          <w:cs/>
        </w:rPr>
        <w:t>‘</w:t>
      </w:r>
      <w:r>
        <w:rPr>
          <w:rFonts w:cs="Nirmala UI" w:hint="cs"/>
          <w:cs/>
        </w:rPr>
        <w:t>දෙවවිමානංවිය</w:t>
      </w:r>
      <w:r>
        <w:rPr>
          <w:rFonts w:hint="cs"/>
          <w:cs/>
        </w:rPr>
        <w:t>-</w:t>
      </w:r>
      <w:r>
        <w:rPr>
          <w:rFonts w:cs="Nirmala UI" w:hint="cs"/>
          <w:cs/>
        </w:rPr>
        <w:t>ජා අටුවා</w:t>
      </w:r>
    </w:p>
  </w:footnote>
  <w:footnote w:id="292">
    <w:p w14:paraId="0DD24E2E" w14:textId="77777777" w:rsidR="005C2888" w:rsidRDefault="005C2888" w:rsidP="00F8733D">
      <w:pPr>
        <w:pStyle w:val="FootnoteText"/>
        <w:rPr>
          <w:cs/>
        </w:rPr>
      </w:pPr>
      <w:r>
        <w:rPr>
          <w:rStyle w:val="FootnoteReference"/>
        </w:rPr>
        <w:footnoteRef/>
      </w:r>
      <w:r>
        <w:t xml:space="preserve"> </w:t>
      </w:r>
      <w:r>
        <w:rPr>
          <w:rFonts w:cs="Nirmala UI" w:hint="cs"/>
          <w:cs/>
        </w:rPr>
        <w:t>මහපිරිස් පිරිවරා</w:t>
      </w:r>
    </w:p>
  </w:footnote>
  <w:footnote w:id="293">
    <w:p w14:paraId="580DF1B5" w14:textId="77777777" w:rsidR="005C2888" w:rsidRDefault="005C2888" w:rsidP="00F8733D">
      <w:pPr>
        <w:pStyle w:val="FootnoteText"/>
        <w:rPr>
          <w:cs/>
        </w:rPr>
      </w:pPr>
      <w:r>
        <w:rPr>
          <w:rStyle w:val="FootnoteReference"/>
        </w:rPr>
        <w:footnoteRef/>
      </w:r>
      <w:r>
        <w:t xml:space="preserve"> </w:t>
      </w:r>
      <w:r>
        <w:rPr>
          <w:rFonts w:cs="Nirmala UI" w:hint="cs"/>
          <w:cs/>
        </w:rPr>
        <w:t>දඹරුප්පයෙක්හි</w:t>
      </w:r>
    </w:p>
  </w:footnote>
  <w:footnote w:id="294">
    <w:p w14:paraId="29FE9308" w14:textId="77777777" w:rsidR="005C2888" w:rsidRDefault="005C2888" w:rsidP="00F8733D">
      <w:pPr>
        <w:pStyle w:val="FootnoteText"/>
        <w:rPr>
          <w:cs/>
        </w:rPr>
      </w:pPr>
      <w:r>
        <w:rPr>
          <w:rStyle w:val="FootnoteReference"/>
        </w:rPr>
        <w:footnoteRef/>
      </w:r>
      <w:r>
        <w:t xml:space="preserve"> </w:t>
      </w:r>
      <w:r>
        <w:rPr>
          <w:rFonts w:cs="Nirmala UI" w:hint="cs"/>
          <w:cs/>
        </w:rPr>
        <w:t>සවබරණින්</w:t>
      </w:r>
    </w:p>
  </w:footnote>
  <w:footnote w:id="295">
    <w:p w14:paraId="265B716D" w14:textId="77777777" w:rsidR="005C2888" w:rsidRDefault="005C2888" w:rsidP="00F8733D">
      <w:pPr>
        <w:pStyle w:val="FootnoteText"/>
        <w:rPr>
          <w:cs/>
        </w:rPr>
      </w:pPr>
      <w:r>
        <w:rPr>
          <w:rStyle w:val="FootnoteReference"/>
        </w:rPr>
        <w:footnoteRef/>
      </w:r>
      <w:r>
        <w:t xml:space="preserve"> </w:t>
      </w:r>
      <w:r>
        <w:rPr>
          <w:rFonts w:cs="Nirmala UI" w:hint="cs"/>
          <w:cs/>
        </w:rPr>
        <w:t>ගියෝ</w:t>
      </w:r>
      <w:r>
        <w:rPr>
          <w:rFonts w:hint="cs"/>
          <w:cs/>
        </w:rPr>
        <w:t>-</w:t>
      </w:r>
      <w:r>
        <w:rPr>
          <w:rFonts w:cs="Nirmala UI" w:hint="cs"/>
          <w:cs/>
        </w:rPr>
        <w:t>මු</w:t>
      </w:r>
    </w:p>
  </w:footnote>
  <w:footnote w:id="296">
    <w:p w14:paraId="3E787DA8" w14:textId="77777777" w:rsidR="005C2888" w:rsidRDefault="005C2888" w:rsidP="009B4218">
      <w:pPr>
        <w:pStyle w:val="FootnoteText"/>
        <w:rPr>
          <w:cs/>
        </w:rPr>
      </w:pPr>
      <w:r>
        <w:rPr>
          <w:rStyle w:val="FootnoteReference"/>
        </w:rPr>
        <w:footnoteRef/>
      </w:r>
      <w:r>
        <w:t xml:space="preserve"> </w:t>
      </w:r>
      <w:r>
        <w:rPr>
          <w:rFonts w:cs="Nirmala UI" w:hint="cs"/>
          <w:cs/>
        </w:rPr>
        <w:t>අනාපන්සි</w:t>
      </w:r>
    </w:p>
  </w:footnote>
  <w:footnote w:id="297">
    <w:p w14:paraId="2F795F50" w14:textId="77777777" w:rsidR="005C2888" w:rsidRDefault="005C2888" w:rsidP="009B4218">
      <w:pPr>
        <w:pStyle w:val="FootnoteText"/>
        <w:rPr>
          <w:cs/>
        </w:rPr>
      </w:pPr>
      <w:r>
        <w:rPr>
          <w:rStyle w:val="FootnoteReference"/>
        </w:rPr>
        <w:footnoteRef/>
      </w:r>
      <w:r>
        <w:t xml:space="preserve"> </w:t>
      </w:r>
      <w:r>
        <w:rPr>
          <w:rFonts w:cs="Nirmala UI" w:hint="cs"/>
          <w:cs/>
        </w:rPr>
        <w:t>දැන</w:t>
      </w:r>
      <w:r>
        <w:rPr>
          <w:rFonts w:hint="cs"/>
          <w:cs/>
        </w:rPr>
        <w:t xml:space="preserve">, </w:t>
      </w:r>
      <w:r>
        <w:rPr>
          <w:rFonts w:cs="Nirmala UI" w:hint="cs"/>
          <w:cs/>
        </w:rPr>
        <w:t>ධෑන ධ්‍යාන</w:t>
      </w:r>
      <w:r>
        <w:rPr>
          <w:rFonts w:hint="cs"/>
          <w:cs/>
        </w:rPr>
        <w:t>-</w:t>
      </w:r>
      <w:r>
        <w:rPr>
          <w:rFonts w:cs="Nirmala UI" w:hint="cs"/>
          <w:cs/>
        </w:rPr>
        <w:t>මු</w:t>
      </w:r>
    </w:p>
  </w:footnote>
  <w:footnote w:id="298">
    <w:p w14:paraId="5E4A4C43" w14:textId="77777777" w:rsidR="005C2888" w:rsidRDefault="005C2888" w:rsidP="009B4218">
      <w:pPr>
        <w:pStyle w:val="FootnoteText"/>
        <w:rPr>
          <w:cs/>
        </w:rPr>
      </w:pPr>
      <w:r>
        <w:rPr>
          <w:rStyle w:val="FootnoteReference"/>
        </w:rPr>
        <w:footnoteRef/>
      </w:r>
      <w:r>
        <w:t xml:space="preserve"> </w:t>
      </w:r>
      <w:r>
        <w:rPr>
          <w:rFonts w:cs="Nirmala UI" w:hint="cs"/>
          <w:cs/>
        </w:rPr>
        <w:t>දඹරුක</w:t>
      </w:r>
    </w:p>
  </w:footnote>
  <w:footnote w:id="299">
    <w:p w14:paraId="635C9C20" w14:textId="77777777" w:rsidR="005C2888" w:rsidRDefault="005C2888" w:rsidP="009B4218">
      <w:pPr>
        <w:pStyle w:val="FootnoteText"/>
        <w:rPr>
          <w:cs/>
        </w:rPr>
      </w:pPr>
      <w:r>
        <w:rPr>
          <w:rStyle w:val="FootnoteReference"/>
        </w:rPr>
        <w:footnoteRef/>
      </w:r>
      <w:r>
        <w:t xml:space="preserve"> </w:t>
      </w:r>
      <w:r>
        <w:rPr>
          <w:rFonts w:cs="Nirmala UI" w:hint="cs"/>
          <w:cs/>
        </w:rPr>
        <w:t>සේය</w:t>
      </w:r>
      <w:r>
        <w:rPr>
          <w:rFonts w:hint="cs"/>
          <w:cs/>
        </w:rPr>
        <w:t xml:space="preserve">, </w:t>
      </w:r>
      <w:r>
        <w:rPr>
          <w:rFonts w:cs="Nirmala UI" w:hint="cs"/>
          <w:cs/>
        </w:rPr>
        <w:t>සේ</w:t>
      </w:r>
    </w:p>
  </w:footnote>
  <w:footnote w:id="300">
    <w:p w14:paraId="72DE6624" w14:textId="77777777" w:rsidR="005C2888" w:rsidRDefault="005C2888" w:rsidP="009B4218">
      <w:pPr>
        <w:pStyle w:val="FootnoteText"/>
        <w:rPr>
          <w:cs/>
        </w:rPr>
      </w:pPr>
      <w:r>
        <w:rPr>
          <w:rStyle w:val="FootnoteReference"/>
        </w:rPr>
        <w:footnoteRef/>
      </w:r>
      <w:r>
        <w:t xml:space="preserve"> </w:t>
      </w:r>
      <w:r>
        <w:rPr>
          <w:rFonts w:cs="Nirmala UI" w:hint="cs"/>
          <w:cs/>
        </w:rPr>
        <w:t>වැඳමයි</w:t>
      </w:r>
    </w:p>
  </w:footnote>
  <w:footnote w:id="301">
    <w:p w14:paraId="59017035" w14:textId="77777777" w:rsidR="005C2888" w:rsidRDefault="005C2888" w:rsidP="009B4218">
      <w:pPr>
        <w:pStyle w:val="FootnoteText"/>
        <w:rPr>
          <w:cs/>
        </w:rPr>
      </w:pPr>
      <w:r>
        <w:rPr>
          <w:rStyle w:val="FootnoteReference"/>
        </w:rPr>
        <w:footnoteRef/>
      </w:r>
      <w:r>
        <w:t xml:space="preserve"> </w:t>
      </w:r>
      <w:r>
        <w:rPr>
          <w:rFonts w:cs="Nirmala UI" w:hint="cs"/>
          <w:cs/>
        </w:rPr>
        <w:t>වැඳි</w:t>
      </w:r>
    </w:p>
  </w:footnote>
  <w:footnote w:id="302">
    <w:p w14:paraId="273A8848" w14:textId="77777777" w:rsidR="005C2888" w:rsidRDefault="005C2888" w:rsidP="009B4218">
      <w:pPr>
        <w:pStyle w:val="FootnoteText"/>
        <w:rPr>
          <w:cs/>
        </w:rPr>
      </w:pPr>
      <w:r>
        <w:rPr>
          <w:rStyle w:val="FootnoteReference"/>
        </w:rPr>
        <w:footnoteRef/>
      </w:r>
      <w:r>
        <w:t xml:space="preserve"> </w:t>
      </w:r>
      <w:r>
        <w:rPr>
          <w:rFonts w:cs="Nirmala UI" w:hint="cs"/>
          <w:cs/>
        </w:rPr>
        <w:t>සඳසිරින්</w:t>
      </w:r>
    </w:p>
  </w:footnote>
  <w:footnote w:id="303">
    <w:p w14:paraId="0B8B02A2" w14:textId="77777777" w:rsidR="005C2888" w:rsidRDefault="005C2888" w:rsidP="009B4218">
      <w:pPr>
        <w:pStyle w:val="FootnoteText"/>
        <w:rPr>
          <w:cs/>
        </w:rPr>
      </w:pPr>
      <w:r>
        <w:rPr>
          <w:rStyle w:val="FootnoteReference"/>
        </w:rPr>
        <w:footnoteRef/>
      </w:r>
      <w:r>
        <w:t xml:space="preserve"> </w:t>
      </w:r>
      <w:r>
        <w:rPr>
          <w:rFonts w:cs="Nirmala UI" w:hint="cs"/>
          <w:cs/>
        </w:rPr>
        <w:t>සත්රුවන්මුවා</w:t>
      </w:r>
      <w:r>
        <w:rPr>
          <w:rFonts w:hint="cs"/>
          <w:cs/>
        </w:rPr>
        <w:t>-</w:t>
      </w:r>
      <w:r>
        <w:rPr>
          <w:rFonts w:cs="Nirmala UI" w:hint="cs"/>
          <w:cs/>
        </w:rPr>
        <w:t>මු</w:t>
      </w:r>
    </w:p>
  </w:footnote>
  <w:footnote w:id="304">
    <w:p w14:paraId="6EF0B779" w14:textId="77777777" w:rsidR="005C2888" w:rsidRDefault="005C2888" w:rsidP="009B4218">
      <w:pPr>
        <w:pStyle w:val="FootnoteText"/>
        <w:rPr>
          <w:cs/>
        </w:rPr>
      </w:pPr>
      <w:r>
        <w:rPr>
          <w:rStyle w:val="FootnoteReference"/>
        </w:rPr>
        <w:footnoteRef/>
      </w:r>
      <w:r>
        <w:t xml:space="preserve"> </w:t>
      </w:r>
      <w:r>
        <w:rPr>
          <w:rFonts w:cs="Nirmala UI" w:hint="cs"/>
          <w:cs/>
        </w:rPr>
        <w:t>දියකෙළකෙළ</w:t>
      </w:r>
      <w:r>
        <w:rPr>
          <w:rFonts w:hint="cs"/>
          <w:cs/>
        </w:rPr>
        <w:t xml:space="preserve">, </w:t>
      </w:r>
      <w:r>
        <w:rPr>
          <w:rFonts w:cs="Nirmala UI" w:hint="cs"/>
          <w:cs/>
        </w:rPr>
        <w:t>දියකෙළ</w:t>
      </w:r>
    </w:p>
  </w:footnote>
  <w:footnote w:id="305">
    <w:p w14:paraId="23BB86C2" w14:textId="77777777" w:rsidR="005C2888" w:rsidRDefault="005C2888" w:rsidP="009B4218">
      <w:pPr>
        <w:pStyle w:val="FootnoteText"/>
        <w:rPr>
          <w:cs/>
        </w:rPr>
      </w:pPr>
      <w:r>
        <w:rPr>
          <w:rStyle w:val="FootnoteReference"/>
        </w:rPr>
        <w:footnoteRef/>
      </w:r>
      <w:r>
        <w:t xml:space="preserve"> </w:t>
      </w:r>
      <w:r>
        <w:rPr>
          <w:rFonts w:cs="Nirmala UI" w:hint="cs"/>
          <w:cs/>
        </w:rPr>
        <w:t>වැඩී</w:t>
      </w:r>
    </w:p>
  </w:footnote>
  <w:footnote w:id="306">
    <w:p w14:paraId="6C2D863C" w14:textId="77777777" w:rsidR="005C2888" w:rsidRDefault="005C2888" w:rsidP="009B4218">
      <w:pPr>
        <w:pStyle w:val="FootnoteText"/>
        <w:rPr>
          <w:cs/>
        </w:rPr>
      </w:pPr>
      <w:r>
        <w:rPr>
          <w:rStyle w:val="FootnoteReference"/>
        </w:rPr>
        <w:footnoteRef/>
      </w:r>
      <w:r>
        <w:t xml:space="preserve"> </w:t>
      </w:r>
      <w:r>
        <w:rPr>
          <w:rFonts w:cs="Nirmala UI" w:hint="cs"/>
          <w:cs/>
        </w:rPr>
        <w:t>හිමත්</w:t>
      </w:r>
    </w:p>
  </w:footnote>
  <w:footnote w:id="307">
    <w:p w14:paraId="298389C2" w14:textId="77777777" w:rsidR="005C2888" w:rsidRDefault="005C2888" w:rsidP="009B4218">
      <w:pPr>
        <w:pStyle w:val="FootnoteText"/>
        <w:rPr>
          <w:cs/>
        </w:rPr>
      </w:pPr>
      <w:r>
        <w:rPr>
          <w:rStyle w:val="FootnoteReference"/>
        </w:rPr>
        <w:footnoteRef/>
      </w:r>
      <w:r>
        <w:t xml:space="preserve"> </w:t>
      </w:r>
      <w:r>
        <w:rPr>
          <w:rFonts w:cs="Nirmala UI" w:hint="cs"/>
          <w:cs/>
        </w:rPr>
        <w:t>වසත්</w:t>
      </w:r>
    </w:p>
  </w:footnote>
  <w:footnote w:id="308">
    <w:p w14:paraId="3648A8ED" w14:textId="77777777" w:rsidR="005C2888" w:rsidRDefault="005C2888" w:rsidP="009B4218">
      <w:pPr>
        <w:pStyle w:val="FootnoteText"/>
        <w:rPr>
          <w:cs/>
        </w:rPr>
      </w:pPr>
      <w:r>
        <w:rPr>
          <w:rStyle w:val="FootnoteReference"/>
        </w:rPr>
        <w:footnoteRef/>
      </w:r>
      <w:r>
        <w:t xml:space="preserve"> </w:t>
      </w:r>
      <w:r>
        <w:rPr>
          <w:rFonts w:cs="Nirmala UI" w:hint="cs"/>
          <w:cs/>
        </w:rPr>
        <w:t>රජකුමරියන්</w:t>
      </w:r>
    </w:p>
  </w:footnote>
  <w:footnote w:id="309">
    <w:p w14:paraId="1C855096" w14:textId="77777777" w:rsidR="005C2888" w:rsidRDefault="005C2888" w:rsidP="009B4218">
      <w:pPr>
        <w:pStyle w:val="FootnoteText"/>
        <w:rPr>
          <w:cs/>
        </w:rPr>
      </w:pPr>
      <w:r>
        <w:rPr>
          <w:rStyle w:val="FootnoteReference"/>
        </w:rPr>
        <w:footnoteRef/>
      </w:r>
      <w:r>
        <w:t xml:space="preserve"> </w:t>
      </w:r>
      <w:r>
        <w:rPr>
          <w:rFonts w:cs="Nirmala UI" w:hint="cs"/>
          <w:cs/>
        </w:rPr>
        <w:t>කුමාර</w:t>
      </w:r>
      <w:r>
        <w:rPr>
          <w:rFonts w:hint="cs"/>
          <w:cs/>
        </w:rPr>
        <w:t>,</w:t>
      </w:r>
    </w:p>
  </w:footnote>
  <w:footnote w:id="310">
    <w:p w14:paraId="41713EB8" w14:textId="77777777" w:rsidR="005C2888" w:rsidRDefault="005C2888" w:rsidP="009B4218">
      <w:pPr>
        <w:pStyle w:val="FootnoteText"/>
        <w:rPr>
          <w:cs/>
        </w:rPr>
      </w:pPr>
      <w:r>
        <w:rPr>
          <w:rStyle w:val="FootnoteReference"/>
        </w:rPr>
        <w:footnoteRef/>
      </w:r>
      <w:r>
        <w:t xml:space="preserve"> </w:t>
      </w:r>
      <w:r>
        <w:rPr>
          <w:rFonts w:cs="Nirmala UI" w:hint="cs"/>
          <w:cs/>
        </w:rPr>
        <w:t>ගෙන්නාගෙනැ</w:t>
      </w:r>
    </w:p>
  </w:footnote>
  <w:footnote w:id="311">
    <w:p w14:paraId="307FE379" w14:textId="77777777" w:rsidR="005C2888" w:rsidRDefault="005C2888" w:rsidP="009B4218">
      <w:pPr>
        <w:pStyle w:val="FootnoteText"/>
        <w:rPr>
          <w:cs/>
        </w:rPr>
      </w:pPr>
      <w:r>
        <w:rPr>
          <w:rStyle w:val="FootnoteReference"/>
        </w:rPr>
        <w:footnoteRef/>
      </w:r>
      <w:r>
        <w:t xml:space="preserve"> </w:t>
      </w:r>
      <w:r>
        <w:rPr>
          <w:rFonts w:cs="Nirmala UI" w:hint="cs"/>
          <w:cs/>
        </w:rPr>
        <w:t>මහපට ඇඟිල්ලෙ</w:t>
      </w:r>
      <w:r>
        <w:rPr>
          <w:rFonts w:hint="cs"/>
          <w:cs/>
        </w:rPr>
        <w:t xml:space="preserve">, </w:t>
      </w:r>
      <w:r>
        <w:rPr>
          <w:rFonts w:cs="Nirmala UI" w:hint="cs"/>
          <w:cs/>
        </w:rPr>
        <w:t>මහපට ඇඟිල්ල</w:t>
      </w:r>
    </w:p>
  </w:footnote>
  <w:footnote w:id="312">
    <w:p w14:paraId="35466F80" w14:textId="77777777" w:rsidR="005C2888" w:rsidRDefault="005C2888" w:rsidP="009B4218">
      <w:pPr>
        <w:pStyle w:val="FootnoteText"/>
        <w:rPr>
          <w:cs/>
        </w:rPr>
      </w:pPr>
      <w:r>
        <w:rPr>
          <w:rStyle w:val="FootnoteReference"/>
        </w:rPr>
        <w:footnoteRef/>
      </w:r>
      <w:r>
        <w:t xml:space="preserve"> </w:t>
      </w:r>
      <w:r>
        <w:rPr>
          <w:rFonts w:cs="Nirmala UI" w:hint="cs"/>
          <w:cs/>
        </w:rPr>
        <w:t>හුන් සේ මැ</w:t>
      </w:r>
      <w:r>
        <w:rPr>
          <w:rFonts w:hint="cs"/>
          <w:cs/>
        </w:rPr>
        <w:t>.</w:t>
      </w:r>
    </w:p>
  </w:footnote>
  <w:footnote w:id="313">
    <w:p w14:paraId="6A305378" w14:textId="77777777" w:rsidR="005C2888" w:rsidRDefault="005C2888" w:rsidP="009B4218">
      <w:pPr>
        <w:pStyle w:val="FootnoteText"/>
        <w:rPr>
          <w:cs/>
        </w:rPr>
      </w:pPr>
      <w:r>
        <w:rPr>
          <w:rStyle w:val="FootnoteReference"/>
        </w:rPr>
        <w:footnoteRef/>
      </w:r>
      <w:r>
        <w:t xml:space="preserve"> </w:t>
      </w:r>
      <w:r>
        <w:rPr>
          <w:rFonts w:cs="Nirmala UI" w:hint="cs"/>
          <w:cs/>
        </w:rPr>
        <w:t>අත් පොළා</w:t>
      </w:r>
    </w:p>
  </w:footnote>
  <w:footnote w:id="314">
    <w:p w14:paraId="5AFF17DB" w14:textId="77777777" w:rsidR="005C2888" w:rsidRDefault="005C2888" w:rsidP="009B4218">
      <w:pPr>
        <w:pStyle w:val="FootnoteText"/>
        <w:rPr>
          <w:cs/>
        </w:rPr>
      </w:pPr>
      <w:r>
        <w:rPr>
          <w:rStyle w:val="FootnoteReference"/>
        </w:rPr>
        <w:footnoteRef/>
      </w:r>
      <w:r>
        <w:t xml:space="preserve"> </w:t>
      </w:r>
      <w:r>
        <w:rPr>
          <w:rFonts w:cs="Nirmala UI" w:hint="cs"/>
          <w:cs/>
        </w:rPr>
        <w:t>මුළුපොළොව</w:t>
      </w:r>
    </w:p>
  </w:footnote>
  <w:footnote w:id="315">
    <w:p w14:paraId="074310AB" w14:textId="77777777" w:rsidR="005C2888" w:rsidRDefault="005C2888" w:rsidP="009B4218">
      <w:pPr>
        <w:pStyle w:val="FootnoteText"/>
        <w:rPr>
          <w:cs/>
        </w:rPr>
      </w:pPr>
      <w:r>
        <w:rPr>
          <w:rStyle w:val="FootnoteReference"/>
        </w:rPr>
        <w:footnoteRef/>
      </w:r>
      <w:r>
        <w:t xml:space="preserve"> </w:t>
      </w:r>
      <w:r>
        <w:rPr>
          <w:rFonts w:cs="Nirmala UI" w:hint="cs"/>
          <w:cs/>
        </w:rPr>
        <w:t>රන්විමන්</w:t>
      </w:r>
      <w:r>
        <w:rPr>
          <w:rFonts w:hint="cs"/>
          <w:cs/>
        </w:rPr>
        <w:t xml:space="preserve">, </w:t>
      </w:r>
      <w:r>
        <w:rPr>
          <w:rFonts w:cs="Nirmala UI" w:hint="cs"/>
          <w:cs/>
        </w:rPr>
        <w:t>රුවින් විමන්</w:t>
      </w:r>
    </w:p>
  </w:footnote>
  <w:footnote w:id="316">
    <w:p w14:paraId="32E31703" w14:textId="77777777" w:rsidR="005C2888" w:rsidRDefault="005C2888" w:rsidP="009B4218">
      <w:pPr>
        <w:pStyle w:val="FootnoteText"/>
        <w:rPr>
          <w:cs/>
        </w:rPr>
      </w:pPr>
      <w:r>
        <w:rPr>
          <w:rStyle w:val="FootnoteReference"/>
        </w:rPr>
        <w:footnoteRef/>
      </w:r>
      <w:r>
        <w:t xml:space="preserve"> </w:t>
      </w:r>
      <w:r>
        <w:rPr>
          <w:rFonts w:cs="Nirmala UI" w:hint="cs"/>
          <w:cs/>
        </w:rPr>
        <w:t>ගඳවූ</w:t>
      </w:r>
      <w:r>
        <w:rPr>
          <w:rFonts w:hint="cs"/>
          <w:cs/>
        </w:rPr>
        <w:t xml:space="preserve">, </w:t>
      </w:r>
      <w:r>
        <w:rPr>
          <w:rFonts w:cs="Nirmala UI" w:hint="cs"/>
          <w:cs/>
        </w:rPr>
        <w:t>ගඳැව්</w:t>
      </w:r>
      <w:r>
        <w:rPr>
          <w:rFonts w:hint="cs"/>
          <w:cs/>
        </w:rPr>
        <w:t>-</w:t>
      </w:r>
      <w:r>
        <w:rPr>
          <w:rFonts w:cs="Nirmala UI" w:hint="cs"/>
          <w:cs/>
        </w:rPr>
        <w:t>මු</w:t>
      </w:r>
    </w:p>
  </w:footnote>
  <w:footnote w:id="317">
    <w:p w14:paraId="4CF68BFB" w14:textId="77777777" w:rsidR="005C2888" w:rsidRDefault="005C2888" w:rsidP="009B4218">
      <w:pPr>
        <w:pStyle w:val="FootnoteText"/>
        <w:rPr>
          <w:cs/>
        </w:rPr>
      </w:pPr>
      <w:r>
        <w:rPr>
          <w:rStyle w:val="FootnoteReference"/>
        </w:rPr>
        <w:footnoteRef/>
      </w:r>
      <w:r>
        <w:t xml:space="preserve"> </w:t>
      </w:r>
      <w:r>
        <w:rPr>
          <w:rFonts w:cs="Nirmala UI" w:hint="cs"/>
          <w:cs/>
        </w:rPr>
        <w:t>පහස්</w:t>
      </w:r>
    </w:p>
  </w:footnote>
  <w:footnote w:id="318">
    <w:p w14:paraId="2964F75F" w14:textId="77777777" w:rsidR="005C2888" w:rsidRDefault="005C2888" w:rsidP="009B4218">
      <w:pPr>
        <w:pStyle w:val="FootnoteText"/>
        <w:rPr>
          <w:cs/>
        </w:rPr>
      </w:pPr>
      <w:r>
        <w:rPr>
          <w:rStyle w:val="FootnoteReference"/>
        </w:rPr>
        <w:footnoteRef/>
      </w:r>
      <w:r>
        <w:t xml:space="preserve"> </w:t>
      </w:r>
      <w:r>
        <w:rPr>
          <w:rFonts w:cs="Nirmala UI" w:hint="cs"/>
          <w:cs/>
        </w:rPr>
        <w:t>මහ</w:t>
      </w:r>
      <w:r>
        <w:rPr>
          <w:rFonts w:hint="cs"/>
          <w:cs/>
        </w:rPr>
        <w:t>-</w:t>
      </w:r>
      <w:r>
        <w:rPr>
          <w:rFonts w:cs="Nirmala UI" w:hint="cs"/>
          <w:cs/>
        </w:rPr>
        <w:t>මූ</w:t>
      </w:r>
    </w:p>
  </w:footnote>
  <w:footnote w:id="319">
    <w:p w14:paraId="2172D387" w14:textId="77777777" w:rsidR="005C2888" w:rsidRDefault="005C2888" w:rsidP="009B4218">
      <w:pPr>
        <w:pStyle w:val="FootnoteText"/>
        <w:rPr>
          <w:cs/>
        </w:rPr>
      </w:pPr>
      <w:r>
        <w:rPr>
          <w:rStyle w:val="FootnoteReference"/>
        </w:rPr>
        <w:footnoteRef/>
      </w:r>
      <w:r>
        <w:t xml:space="preserve"> </w:t>
      </w:r>
      <w:r>
        <w:rPr>
          <w:rFonts w:cs="Nirmala UI" w:hint="cs"/>
          <w:cs/>
        </w:rPr>
        <w:t>කෙළනට</w:t>
      </w:r>
    </w:p>
  </w:footnote>
  <w:footnote w:id="320">
    <w:p w14:paraId="4D29979E" w14:textId="77777777" w:rsidR="005C2888" w:rsidRDefault="005C2888" w:rsidP="009B4218">
      <w:pPr>
        <w:pStyle w:val="FootnoteText"/>
        <w:rPr>
          <w:cs/>
        </w:rPr>
      </w:pPr>
      <w:r>
        <w:rPr>
          <w:rStyle w:val="FootnoteReference"/>
        </w:rPr>
        <w:footnoteRef/>
      </w:r>
      <w:r>
        <w:t xml:space="preserve"> </w:t>
      </w:r>
      <w:r>
        <w:rPr>
          <w:rFonts w:cs="Nirmala UI" w:hint="cs"/>
          <w:cs/>
        </w:rPr>
        <w:t>ව්‍යාධි රූප වියදි රූ</w:t>
      </w:r>
      <w:r>
        <w:rPr>
          <w:rFonts w:hint="cs"/>
          <w:cs/>
        </w:rPr>
        <w:t>.</w:t>
      </w:r>
      <w:r>
        <w:rPr>
          <w:rFonts w:cs="Nirmala UI" w:hint="cs"/>
          <w:cs/>
        </w:rPr>
        <w:t>බැධිරූප</w:t>
      </w:r>
      <w:r>
        <w:rPr>
          <w:rFonts w:hint="cs"/>
          <w:cs/>
        </w:rPr>
        <w:t xml:space="preserve">, </w:t>
      </w:r>
      <w:r>
        <w:rPr>
          <w:rFonts w:cs="Nirmala UI" w:hint="cs"/>
          <w:cs/>
        </w:rPr>
        <w:t>බැදිරූ</w:t>
      </w:r>
      <w:r>
        <w:rPr>
          <w:rFonts w:hint="cs"/>
          <w:cs/>
        </w:rPr>
        <w:t xml:space="preserve">, </w:t>
      </w:r>
      <w:r>
        <w:rPr>
          <w:rFonts w:cs="Nirmala UI" w:hint="cs"/>
          <w:cs/>
        </w:rPr>
        <w:t>වැදිරූ</w:t>
      </w:r>
    </w:p>
  </w:footnote>
  <w:footnote w:id="321">
    <w:p w14:paraId="4FAA5D5E" w14:textId="77777777" w:rsidR="005C2888" w:rsidRDefault="005C2888" w:rsidP="009B4218">
      <w:pPr>
        <w:pStyle w:val="FootnoteText"/>
        <w:rPr>
          <w:cs/>
        </w:rPr>
      </w:pPr>
      <w:r>
        <w:rPr>
          <w:rStyle w:val="FootnoteReference"/>
        </w:rPr>
        <w:footnoteRef/>
      </w:r>
      <w:r>
        <w:t xml:space="preserve"> </w:t>
      </w:r>
      <w:r>
        <w:rPr>
          <w:rFonts w:cs="Nirmala UI" w:hint="cs"/>
          <w:cs/>
        </w:rPr>
        <w:t>සැනහා</w:t>
      </w:r>
      <w:r>
        <w:rPr>
          <w:rFonts w:hint="cs"/>
          <w:cs/>
        </w:rPr>
        <w:t>-</w:t>
      </w:r>
      <w:r>
        <w:rPr>
          <w:rFonts w:cs="Nirmala UI" w:hint="cs"/>
          <w:cs/>
        </w:rPr>
        <w:t>මු</w:t>
      </w:r>
    </w:p>
  </w:footnote>
  <w:footnote w:id="322">
    <w:p w14:paraId="55CCB83D" w14:textId="77777777" w:rsidR="005C2888" w:rsidRDefault="005C2888" w:rsidP="009B4218">
      <w:pPr>
        <w:pStyle w:val="FootnoteText"/>
        <w:rPr>
          <w:cs/>
        </w:rPr>
      </w:pPr>
      <w:r>
        <w:rPr>
          <w:rStyle w:val="FootnoteReference"/>
        </w:rPr>
        <w:footnoteRef/>
      </w:r>
      <w:r>
        <w:t xml:space="preserve"> </w:t>
      </w:r>
      <w:r>
        <w:rPr>
          <w:rFonts w:cs="Nirmala UI" w:hint="cs"/>
          <w:cs/>
        </w:rPr>
        <w:t>යට</w:t>
      </w:r>
    </w:p>
  </w:footnote>
  <w:footnote w:id="323">
    <w:p w14:paraId="29C4D4E0" w14:textId="77777777" w:rsidR="005C2888" w:rsidRDefault="005C2888" w:rsidP="009B4218">
      <w:pPr>
        <w:pStyle w:val="FootnoteText"/>
        <w:rPr>
          <w:cs/>
        </w:rPr>
      </w:pPr>
      <w:r>
        <w:rPr>
          <w:rStyle w:val="FootnoteReference"/>
        </w:rPr>
        <w:footnoteRef/>
      </w:r>
      <w:r>
        <w:t xml:space="preserve"> </w:t>
      </w:r>
      <w:r>
        <w:rPr>
          <w:rFonts w:cs="Nirmala UI" w:hint="cs"/>
          <w:cs/>
        </w:rPr>
        <w:t>සවබරණින්</w:t>
      </w:r>
    </w:p>
  </w:footnote>
  <w:footnote w:id="324">
    <w:p w14:paraId="7F27719C" w14:textId="77777777" w:rsidR="005C2888" w:rsidRDefault="005C2888" w:rsidP="009B4218">
      <w:pPr>
        <w:pStyle w:val="FootnoteText"/>
        <w:rPr>
          <w:cs/>
        </w:rPr>
      </w:pPr>
      <w:r>
        <w:rPr>
          <w:rStyle w:val="FootnoteReference"/>
        </w:rPr>
        <w:footnoteRef/>
      </w:r>
      <w:r>
        <w:t xml:space="preserve"> </w:t>
      </w:r>
      <w:r>
        <w:rPr>
          <w:rFonts w:cs="Nirmala UI" w:hint="cs"/>
          <w:cs/>
        </w:rPr>
        <w:t>දසදික්</w:t>
      </w:r>
    </w:p>
  </w:footnote>
  <w:footnote w:id="325">
    <w:p w14:paraId="273E5E84" w14:textId="77777777" w:rsidR="005C2888" w:rsidRDefault="005C2888" w:rsidP="009B4218">
      <w:pPr>
        <w:pStyle w:val="FootnoteText"/>
        <w:rPr>
          <w:cs/>
        </w:rPr>
      </w:pPr>
      <w:r>
        <w:rPr>
          <w:rStyle w:val="FootnoteReference"/>
        </w:rPr>
        <w:footnoteRef/>
      </w:r>
      <w:r>
        <w:t xml:space="preserve"> </w:t>
      </w:r>
      <w:r>
        <w:rPr>
          <w:rFonts w:cs="Nirmala UI" w:hint="cs"/>
          <w:cs/>
        </w:rPr>
        <w:t>සුවහසක්</w:t>
      </w:r>
    </w:p>
  </w:footnote>
  <w:footnote w:id="326">
    <w:p w14:paraId="1EBCB6B6" w14:textId="77777777" w:rsidR="005C2888" w:rsidRDefault="005C2888" w:rsidP="009B4218">
      <w:pPr>
        <w:pStyle w:val="FootnoteText"/>
        <w:rPr>
          <w:cs/>
        </w:rPr>
      </w:pPr>
      <w:r>
        <w:rPr>
          <w:rStyle w:val="FootnoteReference"/>
        </w:rPr>
        <w:footnoteRef/>
      </w:r>
      <w:r>
        <w:t xml:space="preserve"> </w:t>
      </w:r>
      <w:r>
        <w:rPr>
          <w:rFonts w:cs="Nirmala UI" w:hint="cs"/>
          <w:cs/>
        </w:rPr>
        <w:t>වැඩහුන්හු</w:t>
      </w:r>
    </w:p>
  </w:footnote>
  <w:footnote w:id="327">
    <w:p w14:paraId="48BA25E7" w14:textId="77777777" w:rsidR="005C2888" w:rsidRDefault="005C2888" w:rsidP="009B4218">
      <w:pPr>
        <w:pStyle w:val="FootnoteText"/>
        <w:rPr>
          <w:cs/>
        </w:rPr>
      </w:pPr>
      <w:r>
        <w:rPr>
          <w:rStyle w:val="FootnoteReference"/>
        </w:rPr>
        <w:footnoteRef/>
      </w:r>
      <w:r>
        <w:t xml:space="preserve"> </w:t>
      </w:r>
      <w:r>
        <w:rPr>
          <w:rFonts w:cs="Nirmala UI" w:hint="cs"/>
          <w:cs/>
        </w:rPr>
        <w:t>සවබරණින්</w:t>
      </w:r>
    </w:p>
  </w:footnote>
  <w:footnote w:id="328">
    <w:p w14:paraId="284CFB31" w14:textId="77777777" w:rsidR="005C2888" w:rsidRDefault="005C2888" w:rsidP="009B4218">
      <w:pPr>
        <w:pStyle w:val="FootnoteText"/>
        <w:rPr>
          <w:cs/>
        </w:rPr>
      </w:pPr>
      <w:r>
        <w:rPr>
          <w:rStyle w:val="FootnoteReference"/>
        </w:rPr>
        <w:footnoteRef/>
      </w:r>
      <w:r>
        <w:t xml:space="preserve"> </w:t>
      </w:r>
      <w:r>
        <w:rPr>
          <w:rFonts w:cs="Nirmala UI" w:hint="cs"/>
          <w:cs/>
        </w:rPr>
        <w:t>මහාපුරිසා</w:t>
      </w:r>
      <w:r>
        <w:rPr>
          <w:rFonts w:hint="cs"/>
          <w:cs/>
        </w:rPr>
        <w:t xml:space="preserve">, </w:t>
      </w:r>
      <w:r>
        <w:rPr>
          <w:rFonts w:cs="Nirmala UI" w:hint="cs"/>
          <w:cs/>
        </w:rPr>
        <w:t>මහපුරිස්</w:t>
      </w:r>
    </w:p>
  </w:footnote>
  <w:footnote w:id="329">
    <w:p w14:paraId="2C4D4C56" w14:textId="77777777" w:rsidR="005C2888" w:rsidRDefault="005C2888" w:rsidP="009B4218">
      <w:pPr>
        <w:pStyle w:val="FootnoteText"/>
        <w:rPr>
          <w:cs/>
        </w:rPr>
      </w:pPr>
      <w:r>
        <w:rPr>
          <w:rStyle w:val="FootnoteReference"/>
        </w:rPr>
        <w:footnoteRef/>
      </w:r>
      <w:r>
        <w:t xml:space="preserve"> </w:t>
      </w:r>
      <w:r>
        <w:rPr>
          <w:rFonts w:cs="Nirmala UI" w:hint="cs"/>
          <w:cs/>
        </w:rPr>
        <w:t>පිරිවරා සිටැ</w:t>
      </w:r>
    </w:p>
  </w:footnote>
  <w:footnote w:id="330">
    <w:p w14:paraId="2C76484C" w14:textId="77777777" w:rsidR="005C2888" w:rsidRDefault="005C2888" w:rsidP="009B4218">
      <w:pPr>
        <w:pStyle w:val="FootnoteText"/>
        <w:rPr>
          <w:cs/>
        </w:rPr>
      </w:pPr>
      <w:r>
        <w:rPr>
          <w:rStyle w:val="FootnoteReference"/>
        </w:rPr>
        <w:footnoteRef/>
      </w:r>
      <w:r>
        <w:t xml:space="preserve"> </w:t>
      </w:r>
      <w:r>
        <w:rPr>
          <w:rFonts w:cs="Nirmala UI" w:hint="cs"/>
          <w:cs/>
        </w:rPr>
        <w:t>ගඳවූ</w:t>
      </w:r>
      <w:r>
        <w:rPr>
          <w:rFonts w:hint="cs"/>
          <w:cs/>
        </w:rPr>
        <w:t xml:space="preserve">, </w:t>
      </w:r>
      <w:r>
        <w:rPr>
          <w:rFonts w:cs="Nirmala UI" w:hint="cs"/>
          <w:cs/>
        </w:rPr>
        <w:t>ගැයුම්</w:t>
      </w:r>
      <w:r>
        <w:rPr>
          <w:rFonts w:hint="cs"/>
          <w:cs/>
        </w:rPr>
        <w:t>-</w:t>
      </w:r>
      <w:r>
        <w:rPr>
          <w:rFonts w:cs="Nirmala UI" w:hint="cs"/>
          <w:cs/>
        </w:rPr>
        <w:t>මු</w:t>
      </w:r>
    </w:p>
  </w:footnote>
  <w:footnote w:id="331">
    <w:p w14:paraId="50C06945" w14:textId="77777777" w:rsidR="005C2888" w:rsidRDefault="005C2888" w:rsidP="009B4218">
      <w:pPr>
        <w:pStyle w:val="FootnoteText"/>
        <w:rPr>
          <w:cs/>
        </w:rPr>
      </w:pPr>
      <w:r>
        <w:rPr>
          <w:rStyle w:val="FootnoteReference"/>
        </w:rPr>
        <w:footnoteRef/>
      </w:r>
      <w:r>
        <w:t xml:space="preserve"> </w:t>
      </w:r>
      <w:r>
        <w:rPr>
          <w:rFonts w:cs="Nirmala UI" w:hint="cs"/>
          <w:cs/>
        </w:rPr>
        <w:t>තමතමන්</w:t>
      </w:r>
    </w:p>
  </w:footnote>
  <w:footnote w:id="332">
    <w:p w14:paraId="009357DC" w14:textId="77777777" w:rsidR="005C2888" w:rsidRDefault="005C2888" w:rsidP="009B4218">
      <w:pPr>
        <w:pStyle w:val="FootnoteText"/>
        <w:rPr>
          <w:cs/>
        </w:rPr>
      </w:pPr>
      <w:r>
        <w:rPr>
          <w:rStyle w:val="FootnoteReference"/>
        </w:rPr>
        <w:footnoteRef/>
      </w:r>
      <w:r>
        <w:t xml:space="preserve"> </w:t>
      </w:r>
      <w:r>
        <w:rPr>
          <w:rFonts w:cs="Nirmala UI" w:hint="cs"/>
          <w:cs/>
        </w:rPr>
        <w:t>ගඳතෙල</w:t>
      </w:r>
    </w:p>
  </w:footnote>
  <w:footnote w:id="333">
    <w:p w14:paraId="2F9E3398" w14:textId="77777777" w:rsidR="005C2888" w:rsidRDefault="005C2888" w:rsidP="009B4218">
      <w:pPr>
        <w:pStyle w:val="FootnoteText"/>
        <w:rPr>
          <w:cs/>
        </w:rPr>
      </w:pPr>
      <w:r>
        <w:rPr>
          <w:rStyle w:val="FootnoteReference"/>
        </w:rPr>
        <w:footnoteRef/>
      </w:r>
      <w:r>
        <w:t xml:space="preserve"> </w:t>
      </w:r>
      <w:r>
        <w:rPr>
          <w:rFonts w:cs="Nirmala UI" w:hint="cs"/>
          <w:cs/>
        </w:rPr>
        <w:t>කන්නවුන්</w:t>
      </w:r>
    </w:p>
  </w:footnote>
  <w:footnote w:id="334">
    <w:p w14:paraId="632E0930" w14:textId="77777777" w:rsidR="005C2888" w:rsidRDefault="005C2888" w:rsidP="009B4218">
      <w:pPr>
        <w:pStyle w:val="FootnoteText"/>
        <w:rPr>
          <w:cs/>
        </w:rPr>
      </w:pPr>
      <w:r>
        <w:rPr>
          <w:rStyle w:val="FootnoteReference"/>
        </w:rPr>
        <w:footnoteRef/>
      </w:r>
      <w:r>
        <w:t xml:space="preserve"> </w:t>
      </w:r>
      <w:r>
        <w:rPr>
          <w:rFonts w:cs="Nirmala UI" w:hint="cs"/>
          <w:cs/>
        </w:rPr>
        <w:t>කස්නවුන් වලප්නවුන්</w:t>
      </w:r>
      <w:r>
        <w:rPr>
          <w:rFonts w:hint="cs"/>
          <w:cs/>
        </w:rPr>
        <w:t>-</w:t>
      </w:r>
      <w:r>
        <w:rPr>
          <w:rFonts w:cs="Nirmala UI" w:hint="cs"/>
          <w:cs/>
        </w:rPr>
        <w:t>ඇතැම්</w:t>
      </w:r>
    </w:p>
  </w:footnote>
  <w:footnote w:id="335">
    <w:p w14:paraId="782359E7" w14:textId="77777777" w:rsidR="005C2888" w:rsidRDefault="005C2888" w:rsidP="009B4218">
      <w:pPr>
        <w:pStyle w:val="FootnoteText"/>
        <w:rPr>
          <w:cs/>
        </w:rPr>
      </w:pPr>
      <w:r>
        <w:rPr>
          <w:rStyle w:val="FootnoteReference"/>
        </w:rPr>
        <w:footnoteRef/>
      </w:r>
      <w:r>
        <w:t xml:space="preserve"> </w:t>
      </w:r>
      <w:r>
        <w:rPr>
          <w:rFonts w:cs="Nirmala UI" w:hint="cs"/>
          <w:cs/>
        </w:rPr>
        <w:t>වල කට ඇතියවුන්</w:t>
      </w:r>
    </w:p>
  </w:footnote>
  <w:footnote w:id="336">
    <w:p w14:paraId="7F3CE4CE" w14:textId="77777777" w:rsidR="005C2888" w:rsidRDefault="005C2888" w:rsidP="009B4218">
      <w:pPr>
        <w:pStyle w:val="FootnoteText"/>
        <w:rPr>
          <w:cs/>
        </w:rPr>
      </w:pPr>
      <w:r>
        <w:rPr>
          <w:rStyle w:val="FootnoteReference"/>
        </w:rPr>
        <w:footnoteRef/>
      </w:r>
      <w:r>
        <w:t xml:space="preserve"> </w:t>
      </w:r>
      <w:r>
        <w:rPr>
          <w:rFonts w:cs="Nirmala UI" w:hint="cs"/>
          <w:cs/>
        </w:rPr>
        <w:t>දුදපා</w:t>
      </w:r>
    </w:p>
  </w:footnote>
  <w:footnote w:id="337">
    <w:p w14:paraId="5E22B6A2" w14:textId="77777777" w:rsidR="005C2888" w:rsidRDefault="005C2888" w:rsidP="009B4218">
      <w:pPr>
        <w:pStyle w:val="FootnoteText"/>
        <w:rPr>
          <w:cs/>
        </w:rPr>
      </w:pPr>
      <w:r>
        <w:rPr>
          <w:rStyle w:val="FootnoteReference"/>
        </w:rPr>
        <w:footnoteRef/>
      </w:r>
      <w:r>
        <w:t xml:space="preserve"> </w:t>
      </w:r>
      <w:r>
        <w:rPr>
          <w:rFonts w:cs="Nirmala UI" w:hint="cs"/>
          <w:cs/>
        </w:rPr>
        <w:t>තුන්ලෙව්</w:t>
      </w:r>
      <w:r>
        <w:rPr>
          <w:rFonts w:hint="cs"/>
          <w:cs/>
        </w:rPr>
        <w:t xml:space="preserve">, </w:t>
      </w:r>
      <w:r>
        <w:rPr>
          <w:rFonts w:cs="Nirmala UI" w:hint="cs"/>
          <w:cs/>
        </w:rPr>
        <w:t>තුන්ලෙව්හි</w:t>
      </w:r>
    </w:p>
  </w:footnote>
  <w:footnote w:id="338">
    <w:p w14:paraId="74C5522B" w14:textId="77777777" w:rsidR="005C2888" w:rsidRDefault="005C2888" w:rsidP="009B4218">
      <w:pPr>
        <w:pStyle w:val="FootnoteText"/>
        <w:rPr>
          <w:cs/>
        </w:rPr>
      </w:pPr>
      <w:r>
        <w:rPr>
          <w:rStyle w:val="FootnoteReference"/>
        </w:rPr>
        <w:footnoteRef/>
      </w:r>
      <w:r>
        <w:t xml:space="preserve"> </w:t>
      </w:r>
      <w:r>
        <w:rPr>
          <w:rFonts w:cs="Nirmala UI" w:hint="cs"/>
          <w:cs/>
        </w:rPr>
        <w:t>ගෙයක්</w:t>
      </w:r>
    </w:p>
  </w:footnote>
  <w:footnote w:id="339">
    <w:p w14:paraId="50EE3C59" w14:textId="77777777" w:rsidR="005C2888" w:rsidRDefault="005C2888" w:rsidP="009B4218">
      <w:pPr>
        <w:pStyle w:val="FootnoteText"/>
        <w:rPr>
          <w:cs/>
        </w:rPr>
      </w:pPr>
      <w:r>
        <w:rPr>
          <w:rStyle w:val="FootnoteReference"/>
        </w:rPr>
        <w:footnoteRef/>
      </w:r>
      <w:r>
        <w:t xml:space="preserve"> </w:t>
      </w:r>
      <w:r>
        <w:rPr>
          <w:rFonts w:cs="Nirmala UI" w:hint="cs"/>
          <w:cs/>
        </w:rPr>
        <w:t>හිණිගෙයි</w:t>
      </w:r>
      <w:r>
        <w:rPr>
          <w:rFonts w:hint="cs"/>
          <w:cs/>
        </w:rPr>
        <w:t xml:space="preserve">, </w:t>
      </w:r>
      <w:r>
        <w:rPr>
          <w:rFonts w:cs="Nirmala UI" w:hint="cs"/>
          <w:cs/>
        </w:rPr>
        <w:t xml:space="preserve">හිනගෙහි </w:t>
      </w:r>
      <w:r>
        <w:rPr>
          <w:rFonts w:hint="cs"/>
          <w:cs/>
        </w:rPr>
        <w:t xml:space="preserve">- </w:t>
      </w:r>
      <w:r>
        <w:rPr>
          <w:rFonts w:cs="Nirmala UI" w:hint="cs"/>
          <w:cs/>
        </w:rPr>
        <w:t xml:space="preserve">මු </w:t>
      </w:r>
      <w:r>
        <w:rPr>
          <w:rFonts w:hint="cs"/>
          <w:cs/>
        </w:rPr>
        <w:t>-</w:t>
      </w:r>
    </w:p>
  </w:footnote>
  <w:footnote w:id="340">
    <w:p w14:paraId="5E8DFE91" w14:textId="77777777" w:rsidR="005C2888" w:rsidRDefault="005C2888" w:rsidP="009B4218">
      <w:pPr>
        <w:pStyle w:val="FootnoteText"/>
        <w:rPr>
          <w:cs/>
        </w:rPr>
      </w:pPr>
      <w:r>
        <w:rPr>
          <w:rStyle w:val="FootnoteReference"/>
        </w:rPr>
        <w:footnoteRef/>
      </w:r>
      <w:r>
        <w:t xml:space="preserve"> </w:t>
      </w:r>
      <w:r>
        <w:rPr>
          <w:rFonts w:cs="Nirmala UI" w:hint="cs"/>
          <w:cs/>
        </w:rPr>
        <w:t>සඳ</w:t>
      </w:r>
    </w:p>
  </w:footnote>
  <w:footnote w:id="341">
    <w:p w14:paraId="086BF186" w14:textId="77777777" w:rsidR="005C2888" w:rsidRDefault="005C2888" w:rsidP="009B4218">
      <w:pPr>
        <w:pStyle w:val="FootnoteText"/>
        <w:rPr>
          <w:cs/>
        </w:rPr>
      </w:pPr>
      <w:r>
        <w:rPr>
          <w:rStyle w:val="FootnoteReference"/>
        </w:rPr>
        <w:footnoteRef/>
      </w:r>
      <w:r>
        <w:t xml:space="preserve"> </w:t>
      </w:r>
      <w:r>
        <w:rPr>
          <w:rFonts w:cs="Nirmala UI" w:hint="cs"/>
          <w:cs/>
        </w:rPr>
        <w:t>රමණීය</w:t>
      </w:r>
    </w:p>
  </w:footnote>
  <w:footnote w:id="342">
    <w:p w14:paraId="301D43EC" w14:textId="77777777" w:rsidR="005C2888" w:rsidRDefault="005C2888" w:rsidP="009B4218">
      <w:pPr>
        <w:pStyle w:val="FootnoteText"/>
        <w:rPr>
          <w:cs/>
        </w:rPr>
      </w:pPr>
      <w:r>
        <w:rPr>
          <w:rStyle w:val="FootnoteReference"/>
        </w:rPr>
        <w:footnoteRef/>
      </w:r>
      <w:r>
        <w:t xml:space="preserve"> </w:t>
      </w:r>
      <w:r>
        <w:rPr>
          <w:rFonts w:cs="Nirmala UI" w:hint="cs"/>
          <w:cs/>
        </w:rPr>
        <w:t>කන්ථක</w:t>
      </w:r>
    </w:p>
  </w:footnote>
  <w:footnote w:id="343">
    <w:p w14:paraId="6DC38EF2" w14:textId="77777777" w:rsidR="005C2888" w:rsidRDefault="005C2888" w:rsidP="009B4218">
      <w:pPr>
        <w:pStyle w:val="FootnoteText"/>
        <w:rPr>
          <w:cs/>
        </w:rPr>
      </w:pPr>
      <w:r>
        <w:rPr>
          <w:rStyle w:val="FootnoteReference"/>
        </w:rPr>
        <w:footnoteRef/>
      </w:r>
      <w:r>
        <w:t xml:space="preserve"> </w:t>
      </w:r>
      <w:r>
        <w:rPr>
          <w:rFonts w:cs="Nirmala UI" w:hint="cs"/>
          <w:cs/>
        </w:rPr>
        <w:t>සදන්ට</w:t>
      </w:r>
      <w:r>
        <w:rPr>
          <w:rFonts w:hint="cs"/>
          <w:cs/>
        </w:rPr>
        <w:t>-</w:t>
      </w:r>
      <w:r>
        <w:rPr>
          <w:rFonts w:cs="Nirmala UI" w:hint="cs"/>
          <w:cs/>
        </w:rPr>
        <w:t>මු</w:t>
      </w:r>
    </w:p>
  </w:footnote>
  <w:footnote w:id="344">
    <w:p w14:paraId="024FCE6F" w14:textId="77777777" w:rsidR="005C2888" w:rsidRDefault="005C2888" w:rsidP="009B4218">
      <w:pPr>
        <w:pStyle w:val="FootnoteText"/>
        <w:rPr>
          <w:cs/>
        </w:rPr>
      </w:pPr>
      <w:r>
        <w:rPr>
          <w:rStyle w:val="FootnoteReference"/>
        </w:rPr>
        <w:footnoteRef/>
      </w:r>
      <w:r>
        <w:t xml:space="preserve"> </w:t>
      </w:r>
      <w:r>
        <w:rPr>
          <w:rFonts w:cs="Nirmala UI" w:hint="cs"/>
          <w:cs/>
        </w:rPr>
        <w:t>රහල්</w:t>
      </w:r>
    </w:p>
  </w:footnote>
  <w:footnote w:id="345">
    <w:p w14:paraId="4AAF16D2" w14:textId="77777777" w:rsidR="005C2888" w:rsidRDefault="005C2888" w:rsidP="009B4218">
      <w:pPr>
        <w:pStyle w:val="FootnoteText"/>
        <w:rPr>
          <w:cs/>
        </w:rPr>
      </w:pPr>
      <w:r>
        <w:rPr>
          <w:rStyle w:val="FootnoteReference"/>
        </w:rPr>
        <w:footnoteRef/>
      </w:r>
      <w:r>
        <w:t xml:space="preserve"> </w:t>
      </w:r>
      <w:r>
        <w:rPr>
          <w:rFonts w:cs="Nirmala UI" w:hint="cs"/>
          <w:cs/>
        </w:rPr>
        <w:t>උප</w:t>
      </w:r>
    </w:p>
  </w:footnote>
  <w:footnote w:id="346">
    <w:p w14:paraId="3A0B4D5C" w14:textId="77777777" w:rsidR="005C2888" w:rsidRDefault="005C2888" w:rsidP="009B4218">
      <w:pPr>
        <w:pStyle w:val="FootnoteText"/>
        <w:rPr>
          <w:cs/>
        </w:rPr>
      </w:pPr>
      <w:r>
        <w:rPr>
          <w:rStyle w:val="FootnoteReference"/>
        </w:rPr>
        <w:footnoteRef/>
      </w:r>
      <w:r>
        <w:t xml:space="preserve"> </w:t>
      </w:r>
      <w:r>
        <w:rPr>
          <w:rFonts w:cs="Nirmala UI" w:hint="cs"/>
          <w:cs/>
        </w:rPr>
        <w:t>අසුදසුද</w:t>
      </w:r>
      <w:r>
        <w:rPr>
          <w:rFonts w:hint="cs"/>
          <w:cs/>
        </w:rPr>
        <w:t xml:space="preserve">, </w:t>
      </w:r>
      <w:r>
        <w:rPr>
          <w:rFonts w:cs="Nirmala UI" w:hint="cs"/>
          <w:cs/>
        </w:rPr>
        <w:t>සුදු</w:t>
      </w:r>
    </w:p>
  </w:footnote>
  <w:footnote w:id="347">
    <w:p w14:paraId="5EA38F72" w14:textId="77777777" w:rsidR="005C2888" w:rsidRDefault="005C2888" w:rsidP="009B4218">
      <w:pPr>
        <w:pStyle w:val="FootnoteText"/>
        <w:rPr>
          <w:cs/>
        </w:rPr>
      </w:pPr>
      <w:r>
        <w:rPr>
          <w:rStyle w:val="FootnoteReference"/>
        </w:rPr>
        <w:footnoteRef/>
      </w:r>
      <w:r>
        <w:t xml:space="preserve"> </w:t>
      </w:r>
      <w:r>
        <w:rPr>
          <w:rFonts w:cs="Nirmala UI" w:hint="cs"/>
          <w:cs/>
        </w:rPr>
        <w:t>අත</w:t>
      </w:r>
    </w:p>
  </w:footnote>
  <w:footnote w:id="348">
    <w:p w14:paraId="43C2FE20" w14:textId="77777777" w:rsidR="005C2888" w:rsidRDefault="005C2888" w:rsidP="009B4218">
      <w:pPr>
        <w:pStyle w:val="FootnoteText"/>
        <w:rPr>
          <w:cs/>
        </w:rPr>
      </w:pPr>
      <w:r>
        <w:rPr>
          <w:rStyle w:val="FootnoteReference"/>
        </w:rPr>
        <w:footnoteRef/>
      </w:r>
      <w:r>
        <w:t xml:space="preserve"> </w:t>
      </w:r>
      <w:r>
        <w:rPr>
          <w:rFonts w:cs="Nirmala UI" w:hint="cs"/>
          <w:cs/>
        </w:rPr>
        <w:t>දිග්</w:t>
      </w:r>
      <w:r>
        <w:rPr>
          <w:rFonts w:hint="cs"/>
          <w:cs/>
        </w:rPr>
        <w:t xml:space="preserve">, </w:t>
      </w:r>
      <w:r>
        <w:rPr>
          <w:rFonts w:cs="Nirmala UI" w:hint="cs"/>
          <w:cs/>
        </w:rPr>
        <w:t>දිග</w:t>
      </w:r>
    </w:p>
  </w:footnote>
  <w:footnote w:id="349">
    <w:p w14:paraId="2A9BF92D" w14:textId="77777777" w:rsidR="005C2888" w:rsidRDefault="005C2888" w:rsidP="009B4218">
      <w:pPr>
        <w:pStyle w:val="FootnoteText"/>
        <w:rPr>
          <w:cs/>
        </w:rPr>
      </w:pPr>
      <w:r>
        <w:rPr>
          <w:rStyle w:val="FootnoteReference"/>
        </w:rPr>
        <w:footnoteRef/>
      </w:r>
      <w:r>
        <w:t xml:space="preserve"> </w:t>
      </w:r>
      <w:r>
        <w:rPr>
          <w:rFonts w:cs="Nirmala UI" w:hint="cs"/>
          <w:cs/>
        </w:rPr>
        <w:t>වාලධිය</w:t>
      </w:r>
    </w:p>
  </w:footnote>
  <w:footnote w:id="350">
    <w:p w14:paraId="3CB30E3C" w14:textId="77777777" w:rsidR="005C2888" w:rsidRDefault="005C2888" w:rsidP="009B4218">
      <w:pPr>
        <w:pStyle w:val="FootnoteText"/>
        <w:rPr>
          <w:cs/>
        </w:rPr>
      </w:pPr>
      <w:r>
        <w:rPr>
          <w:rStyle w:val="FootnoteReference"/>
        </w:rPr>
        <w:footnoteRef/>
      </w:r>
      <w:r>
        <w:t xml:space="preserve"> </w:t>
      </w:r>
      <w:r>
        <w:rPr>
          <w:rFonts w:cs="Nirmala UI" w:hint="cs"/>
          <w:cs/>
        </w:rPr>
        <w:t>වේලේ</w:t>
      </w:r>
    </w:p>
  </w:footnote>
  <w:footnote w:id="351">
    <w:p w14:paraId="3C35FA4D" w14:textId="77777777" w:rsidR="005C2888" w:rsidRDefault="005C2888" w:rsidP="009B4218">
      <w:pPr>
        <w:pStyle w:val="FootnoteText"/>
        <w:rPr>
          <w:cs/>
        </w:rPr>
      </w:pPr>
      <w:r>
        <w:rPr>
          <w:rStyle w:val="FootnoteReference"/>
        </w:rPr>
        <w:footnoteRef/>
      </w:r>
      <w:r>
        <w:t xml:space="preserve"> </w:t>
      </w:r>
      <w:r>
        <w:rPr>
          <w:rFonts w:cs="Nirmala UI" w:hint="cs"/>
          <w:cs/>
        </w:rPr>
        <w:t>එකල්</w:t>
      </w:r>
    </w:p>
  </w:footnote>
  <w:footnote w:id="352">
    <w:p w14:paraId="7DD02207" w14:textId="77777777" w:rsidR="005C2888" w:rsidRDefault="005C2888" w:rsidP="009B4218">
      <w:pPr>
        <w:pStyle w:val="FootnoteText"/>
        <w:rPr>
          <w:cs/>
        </w:rPr>
      </w:pPr>
      <w:r>
        <w:rPr>
          <w:rStyle w:val="FootnoteReference"/>
        </w:rPr>
        <w:footnoteRef/>
      </w:r>
      <w:r>
        <w:t xml:space="preserve"> </w:t>
      </w:r>
      <w:r>
        <w:rPr>
          <w:rFonts w:cs="Nirmala UI" w:hint="cs"/>
          <w:cs/>
        </w:rPr>
        <w:t>නික්මෙතැයි</w:t>
      </w:r>
      <w:r>
        <w:rPr>
          <w:rFonts w:hint="cs"/>
          <w:cs/>
        </w:rPr>
        <w:t xml:space="preserve">, </w:t>
      </w:r>
      <w:r>
        <w:rPr>
          <w:rFonts w:cs="Nirmala UI" w:hint="cs"/>
          <w:cs/>
        </w:rPr>
        <w:t>නික්මයන</w:t>
      </w:r>
    </w:p>
  </w:footnote>
  <w:footnote w:id="353">
    <w:p w14:paraId="34B66061" w14:textId="77777777" w:rsidR="005C2888" w:rsidRDefault="005C2888" w:rsidP="009B4218">
      <w:pPr>
        <w:pStyle w:val="FootnoteText"/>
        <w:rPr>
          <w:cs/>
        </w:rPr>
      </w:pPr>
      <w:r>
        <w:rPr>
          <w:rStyle w:val="FootnoteReference"/>
        </w:rPr>
        <w:footnoteRef/>
      </w:r>
      <w:r>
        <w:t xml:space="preserve"> </w:t>
      </w:r>
      <w:r>
        <w:rPr>
          <w:rFonts w:cs="Nirmala UI" w:hint="cs"/>
          <w:cs/>
        </w:rPr>
        <w:t>පුවරුයෙහි</w:t>
      </w:r>
    </w:p>
  </w:footnote>
  <w:footnote w:id="354">
    <w:p w14:paraId="539C2A33" w14:textId="77777777" w:rsidR="005C2888" w:rsidRDefault="005C2888" w:rsidP="009B4218">
      <w:pPr>
        <w:pStyle w:val="FootnoteText"/>
        <w:rPr>
          <w:cs/>
        </w:rPr>
      </w:pPr>
      <w:r>
        <w:rPr>
          <w:rStyle w:val="FootnoteReference"/>
        </w:rPr>
        <w:footnoteRef/>
      </w:r>
      <w:r>
        <w:t xml:space="preserve"> </w:t>
      </w:r>
      <w:r>
        <w:rPr>
          <w:rFonts w:cs="Nirmala UI" w:hint="cs"/>
          <w:cs/>
        </w:rPr>
        <w:t>දහස් දහස්</w:t>
      </w:r>
      <w:r>
        <w:rPr>
          <w:rFonts w:hint="cs"/>
          <w:cs/>
        </w:rPr>
        <w:t>-</w:t>
      </w:r>
      <w:r>
        <w:rPr>
          <w:rFonts w:cs="Nirmala UI" w:hint="cs"/>
          <w:cs/>
        </w:rPr>
        <w:t>මු</w:t>
      </w:r>
    </w:p>
  </w:footnote>
  <w:footnote w:id="355">
    <w:p w14:paraId="290BD2E0" w14:textId="77777777" w:rsidR="005C2888" w:rsidRDefault="005C2888" w:rsidP="009B4218">
      <w:pPr>
        <w:pStyle w:val="FootnoteText"/>
        <w:rPr>
          <w:cs/>
        </w:rPr>
      </w:pPr>
      <w:r>
        <w:rPr>
          <w:rStyle w:val="FootnoteReference"/>
        </w:rPr>
        <w:footnoteRef/>
      </w:r>
      <w:r>
        <w:t xml:space="preserve"> </w:t>
      </w:r>
      <w:r>
        <w:rPr>
          <w:rFonts w:cs="Nirmala UI" w:hint="cs"/>
          <w:cs/>
        </w:rPr>
        <w:t>ඇති වූහ</w:t>
      </w:r>
    </w:p>
  </w:footnote>
  <w:footnote w:id="356">
    <w:p w14:paraId="45A5A7E0" w14:textId="77777777" w:rsidR="005C2888" w:rsidRDefault="005C2888" w:rsidP="009B4218">
      <w:pPr>
        <w:pStyle w:val="FootnoteText"/>
        <w:rPr>
          <w:cs/>
        </w:rPr>
      </w:pPr>
      <w:r>
        <w:rPr>
          <w:rStyle w:val="FootnoteReference"/>
        </w:rPr>
        <w:footnoteRef/>
      </w:r>
      <w:r>
        <w:t xml:space="preserve"> </w:t>
      </w:r>
      <w:r>
        <w:rPr>
          <w:rFonts w:cs="Nirmala UI" w:hint="cs"/>
          <w:cs/>
        </w:rPr>
        <w:t>කෙළලක්‍ෂයක්</w:t>
      </w:r>
      <w:r>
        <w:rPr>
          <w:rFonts w:hint="cs"/>
          <w:cs/>
        </w:rPr>
        <w:t>-</w:t>
      </w:r>
      <w:r>
        <w:rPr>
          <w:rFonts w:cs="Nirmala UI" w:hint="cs"/>
          <w:cs/>
        </w:rPr>
        <w:t>හැම</w:t>
      </w:r>
    </w:p>
  </w:footnote>
  <w:footnote w:id="357">
    <w:p w14:paraId="7F2627AB" w14:textId="77777777" w:rsidR="005C2888" w:rsidRDefault="005C2888" w:rsidP="009B4218">
      <w:pPr>
        <w:pStyle w:val="FootnoteText"/>
        <w:rPr>
          <w:cs/>
        </w:rPr>
      </w:pPr>
      <w:r>
        <w:rPr>
          <w:rStyle w:val="FootnoteReference"/>
        </w:rPr>
        <w:footnoteRef/>
      </w:r>
      <w:r>
        <w:t xml:space="preserve"> </w:t>
      </w:r>
      <w:r>
        <w:rPr>
          <w:rFonts w:cs="Nirmala UI" w:hint="cs"/>
          <w:cs/>
        </w:rPr>
        <w:t>හූන්නෙම්</w:t>
      </w:r>
      <w:r>
        <w:rPr>
          <w:rFonts w:hint="cs"/>
          <w:cs/>
        </w:rPr>
        <w:t xml:space="preserve">, </w:t>
      </w:r>
      <w:r>
        <w:rPr>
          <w:rFonts w:cs="Nirmala UI" w:hint="cs"/>
          <w:cs/>
        </w:rPr>
        <w:t>හුන්නේ මැ</w:t>
      </w:r>
    </w:p>
  </w:footnote>
  <w:footnote w:id="358">
    <w:p w14:paraId="75CCCF84" w14:textId="77777777" w:rsidR="005C2888" w:rsidRDefault="005C2888" w:rsidP="009B4218">
      <w:pPr>
        <w:pStyle w:val="FootnoteText"/>
        <w:rPr>
          <w:cs/>
        </w:rPr>
      </w:pPr>
      <w:r>
        <w:rPr>
          <w:rStyle w:val="FootnoteReference"/>
        </w:rPr>
        <w:footnoteRef/>
      </w:r>
      <w:r>
        <w:t xml:space="preserve"> </w:t>
      </w:r>
      <w:r>
        <w:rPr>
          <w:rFonts w:cs="Nirmala UI" w:hint="cs"/>
          <w:cs/>
        </w:rPr>
        <w:t>වල්පත සිටි</w:t>
      </w:r>
    </w:p>
  </w:footnote>
  <w:footnote w:id="359">
    <w:p w14:paraId="4D41F9A8" w14:textId="77777777" w:rsidR="005C2888" w:rsidRDefault="005C2888" w:rsidP="009B4218">
      <w:pPr>
        <w:pStyle w:val="FootnoteText"/>
        <w:rPr>
          <w:cs/>
        </w:rPr>
      </w:pPr>
      <w:r>
        <w:rPr>
          <w:rStyle w:val="FootnoteReference"/>
        </w:rPr>
        <w:footnoteRef/>
      </w:r>
      <w:r>
        <w:t xml:space="preserve"> </w:t>
      </w:r>
      <w:r>
        <w:rPr>
          <w:rFonts w:cs="Nirmala UI" w:hint="cs"/>
          <w:cs/>
        </w:rPr>
        <w:t>හා සමඟ</w:t>
      </w:r>
    </w:p>
  </w:footnote>
  <w:footnote w:id="360">
    <w:p w14:paraId="771381DD" w14:textId="77777777" w:rsidR="005C2888" w:rsidRDefault="005C2888" w:rsidP="009B4218">
      <w:pPr>
        <w:pStyle w:val="FootnoteText"/>
        <w:rPr>
          <w:cs/>
        </w:rPr>
      </w:pPr>
      <w:r>
        <w:rPr>
          <w:rStyle w:val="FootnoteReference"/>
        </w:rPr>
        <w:footnoteRef/>
      </w:r>
      <w:r>
        <w:t xml:space="preserve"> </w:t>
      </w:r>
      <w:r>
        <w:rPr>
          <w:rFonts w:cs="Nirmala UI" w:hint="cs"/>
          <w:cs/>
        </w:rPr>
        <w:t>දෙකළවින්</w:t>
      </w:r>
    </w:p>
  </w:footnote>
  <w:footnote w:id="361">
    <w:p w14:paraId="4269E156" w14:textId="77777777" w:rsidR="005C2888" w:rsidRDefault="005C2888" w:rsidP="009B4218">
      <w:pPr>
        <w:pStyle w:val="FootnoteText"/>
        <w:rPr>
          <w:cs/>
        </w:rPr>
      </w:pPr>
      <w:r>
        <w:rPr>
          <w:rStyle w:val="FootnoteReference"/>
        </w:rPr>
        <w:footnoteRef/>
      </w:r>
      <w:r>
        <w:t xml:space="preserve"> </w:t>
      </w:r>
      <w:r>
        <w:rPr>
          <w:rFonts w:cs="Nirmala UI" w:hint="cs"/>
          <w:cs/>
        </w:rPr>
        <w:t>අදින්</w:t>
      </w:r>
      <w:r>
        <w:rPr>
          <w:rFonts w:hint="cs"/>
          <w:cs/>
        </w:rPr>
        <w:t>-</w:t>
      </w:r>
      <w:r>
        <w:rPr>
          <w:rFonts w:cs="Nirmala UI" w:hint="cs"/>
          <w:cs/>
        </w:rPr>
        <w:t>මු</w:t>
      </w:r>
    </w:p>
  </w:footnote>
  <w:footnote w:id="362">
    <w:p w14:paraId="72F6895D" w14:textId="77777777" w:rsidR="005C2888" w:rsidRDefault="005C2888" w:rsidP="009B4218">
      <w:pPr>
        <w:pStyle w:val="FootnoteText"/>
        <w:rPr>
          <w:cs/>
        </w:rPr>
      </w:pPr>
      <w:r>
        <w:rPr>
          <w:rStyle w:val="FootnoteReference"/>
        </w:rPr>
        <w:footnoteRef/>
      </w:r>
      <w:r>
        <w:t xml:space="preserve"> </w:t>
      </w:r>
      <w:r>
        <w:rPr>
          <w:rFonts w:cs="Nirmala UI" w:hint="cs"/>
          <w:cs/>
        </w:rPr>
        <w:t>සත්රුවන් හැම</w:t>
      </w:r>
    </w:p>
  </w:footnote>
  <w:footnote w:id="363">
    <w:p w14:paraId="7700AEEA" w14:textId="77777777" w:rsidR="005C2888" w:rsidRDefault="005C2888" w:rsidP="009B4218">
      <w:pPr>
        <w:pStyle w:val="FootnoteText"/>
        <w:rPr>
          <w:cs/>
        </w:rPr>
      </w:pPr>
      <w:r>
        <w:rPr>
          <w:rStyle w:val="FootnoteReference"/>
        </w:rPr>
        <w:footnoteRef/>
      </w:r>
      <w:r>
        <w:t xml:space="preserve"> </w:t>
      </w:r>
      <w:r>
        <w:rPr>
          <w:rFonts w:cs="Nirmala UI" w:hint="cs"/>
          <w:cs/>
        </w:rPr>
        <w:t>කොදෙව්</w:t>
      </w:r>
    </w:p>
  </w:footnote>
  <w:footnote w:id="364">
    <w:p w14:paraId="70434A34" w14:textId="77777777" w:rsidR="005C2888" w:rsidRDefault="005C2888" w:rsidP="009B4218">
      <w:pPr>
        <w:pStyle w:val="FootnoteText"/>
        <w:rPr>
          <w:cs/>
        </w:rPr>
      </w:pPr>
      <w:r>
        <w:rPr>
          <w:rStyle w:val="FootnoteReference"/>
        </w:rPr>
        <w:footnoteRef/>
      </w:r>
      <w:r>
        <w:t xml:space="preserve"> </w:t>
      </w:r>
      <w:r>
        <w:rPr>
          <w:rFonts w:cs="Nirmala UI" w:hint="cs"/>
          <w:cs/>
        </w:rPr>
        <w:t>හා සමඟ</w:t>
      </w:r>
    </w:p>
  </w:footnote>
  <w:footnote w:id="365">
    <w:p w14:paraId="6082AF30" w14:textId="77777777" w:rsidR="005C2888" w:rsidRDefault="005C2888" w:rsidP="009B4218">
      <w:pPr>
        <w:pStyle w:val="FootnoteText"/>
        <w:rPr>
          <w:cs/>
        </w:rPr>
      </w:pPr>
      <w:r>
        <w:rPr>
          <w:rStyle w:val="FootnoteReference"/>
        </w:rPr>
        <w:footnoteRef/>
      </w:r>
      <w:r>
        <w:t xml:space="preserve"> </w:t>
      </w:r>
      <w:r>
        <w:rPr>
          <w:rFonts w:cs="Nirmala UI" w:hint="cs"/>
          <w:cs/>
        </w:rPr>
        <w:t>කෙරෙහි</w:t>
      </w:r>
    </w:p>
  </w:footnote>
  <w:footnote w:id="366">
    <w:p w14:paraId="1087BFD9" w14:textId="77777777" w:rsidR="005C2888" w:rsidRDefault="005C2888" w:rsidP="009B4218">
      <w:pPr>
        <w:pStyle w:val="FootnoteText"/>
        <w:rPr>
          <w:cs/>
        </w:rPr>
      </w:pPr>
      <w:r>
        <w:rPr>
          <w:rStyle w:val="FootnoteReference"/>
        </w:rPr>
        <w:footnoteRef/>
      </w:r>
      <w:r>
        <w:t xml:space="preserve"> </w:t>
      </w:r>
      <w:r>
        <w:rPr>
          <w:rFonts w:cs="Nirmala UI" w:hint="cs"/>
          <w:cs/>
        </w:rPr>
        <w:t>බෝසත්</w:t>
      </w:r>
      <w:r>
        <w:rPr>
          <w:rFonts w:hint="cs"/>
          <w:cs/>
        </w:rPr>
        <w:t>-</w:t>
      </w:r>
      <w:r>
        <w:rPr>
          <w:rFonts w:cs="Nirmala UI" w:hint="cs"/>
          <w:cs/>
        </w:rPr>
        <w:t>මු</w:t>
      </w:r>
    </w:p>
  </w:footnote>
  <w:footnote w:id="367">
    <w:p w14:paraId="42D7A187" w14:textId="77777777" w:rsidR="005C2888" w:rsidRDefault="005C2888" w:rsidP="009B4218">
      <w:pPr>
        <w:pStyle w:val="FootnoteText"/>
        <w:rPr>
          <w:cs/>
        </w:rPr>
      </w:pPr>
      <w:r>
        <w:rPr>
          <w:rStyle w:val="FootnoteReference"/>
        </w:rPr>
        <w:footnoteRef/>
      </w:r>
      <w:r>
        <w:t xml:space="preserve"> </w:t>
      </w:r>
      <w:r>
        <w:rPr>
          <w:rFonts w:cs="Nirmala UI" w:hint="cs"/>
          <w:cs/>
        </w:rPr>
        <w:t>තෙපි කවර</w:t>
      </w:r>
      <w:r>
        <w:rPr>
          <w:rFonts w:hint="cs"/>
          <w:cs/>
        </w:rPr>
        <w:t>-</w:t>
      </w:r>
      <w:r>
        <w:rPr>
          <w:rFonts w:cs="Nirmala UI" w:hint="cs"/>
          <w:cs/>
        </w:rPr>
        <w:t>මු</w:t>
      </w:r>
    </w:p>
  </w:footnote>
  <w:footnote w:id="368">
    <w:p w14:paraId="655C8CA3" w14:textId="77777777" w:rsidR="005C2888" w:rsidRDefault="005C2888" w:rsidP="009B4218">
      <w:pPr>
        <w:pStyle w:val="FootnoteText"/>
        <w:rPr>
          <w:cs/>
        </w:rPr>
      </w:pPr>
      <w:r>
        <w:rPr>
          <w:rStyle w:val="FootnoteReference"/>
        </w:rPr>
        <w:footnoteRef/>
      </w:r>
      <w:r>
        <w:t xml:space="preserve"> </w:t>
      </w:r>
      <w:r>
        <w:rPr>
          <w:rFonts w:cs="Nirmala UI" w:hint="cs"/>
          <w:cs/>
        </w:rPr>
        <w:t>සිත්හර ඔතාරා පෙඛො</w:t>
      </w:r>
      <w:r>
        <w:rPr>
          <w:rFonts w:hint="cs"/>
          <w:cs/>
        </w:rPr>
        <w:t xml:space="preserve">, </w:t>
      </w:r>
      <w:r>
        <w:rPr>
          <w:rFonts w:cs="Nirmala UI" w:hint="cs"/>
          <w:cs/>
        </w:rPr>
        <w:t>සිදුරු බලන්නේ</w:t>
      </w:r>
      <w:r>
        <w:rPr>
          <w:rFonts w:hint="cs"/>
          <w:cs/>
        </w:rPr>
        <w:t xml:space="preserve">, </w:t>
      </w:r>
      <w:r>
        <w:rPr>
          <w:rFonts w:cs="Nirmala UI" w:hint="cs"/>
          <w:cs/>
        </w:rPr>
        <w:t>යනු මෙතන්හි ජා ගැටපදයි</w:t>
      </w:r>
    </w:p>
  </w:footnote>
  <w:footnote w:id="369">
    <w:p w14:paraId="2A8C25D4" w14:textId="77777777" w:rsidR="005C2888" w:rsidRDefault="005C2888" w:rsidP="009B4218">
      <w:pPr>
        <w:pStyle w:val="FootnoteText"/>
        <w:rPr>
          <w:cs/>
        </w:rPr>
      </w:pPr>
      <w:r>
        <w:rPr>
          <w:rStyle w:val="FootnoteReference"/>
        </w:rPr>
        <w:footnoteRef/>
      </w:r>
      <w:r>
        <w:t xml:space="preserve"> </w:t>
      </w:r>
      <w:r>
        <w:rPr>
          <w:rFonts w:cs="Nirmala UI" w:hint="cs"/>
          <w:cs/>
        </w:rPr>
        <w:t>සිටිය</w:t>
      </w:r>
    </w:p>
  </w:footnote>
  <w:footnote w:id="370">
    <w:p w14:paraId="5D93FCF9" w14:textId="77777777" w:rsidR="005C2888" w:rsidRDefault="005C2888" w:rsidP="009B4218">
      <w:pPr>
        <w:pStyle w:val="FootnoteText"/>
        <w:rPr>
          <w:cs/>
        </w:rPr>
      </w:pPr>
      <w:r>
        <w:rPr>
          <w:rStyle w:val="FootnoteReference"/>
        </w:rPr>
        <w:footnoteRef/>
      </w:r>
      <w:r>
        <w:t xml:space="preserve"> </w:t>
      </w:r>
      <w:r>
        <w:rPr>
          <w:rFonts w:cs="Nirmala UI" w:hint="cs"/>
          <w:cs/>
        </w:rPr>
        <w:t>මහ</w:t>
      </w:r>
    </w:p>
  </w:footnote>
  <w:footnote w:id="371">
    <w:p w14:paraId="115CB6D3" w14:textId="77777777" w:rsidR="005C2888" w:rsidRDefault="005C2888" w:rsidP="009B4218">
      <w:pPr>
        <w:pStyle w:val="FootnoteText"/>
        <w:rPr>
          <w:cs/>
        </w:rPr>
      </w:pPr>
      <w:r>
        <w:rPr>
          <w:rStyle w:val="FootnoteReference"/>
        </w:rPr>
        <w:footnoteRef/>
      </w:r>
      <w:r>
        <w:t xml:space="preserve"> </w:t>
      </w:r>
      <w:r>
        <w:rPr>
          <w:rFonts w:cs="Nirmala UI" w:hint="cs"/>
          <w:cs/>
        </w:rPr>
        <w:t>පෙරට වැ</w:t>
      </w:r>
    </w:p>
  </w:footnote>
  <w:footnote w:id="372">
    <w:p w14:paraId="2CDE7261" w14:textId="77777777" w:rsidR="005C2888" w:rsidRDefault="005C2888" w:rsidP="009B4218">
      <w:pPr>
        <w:pStyle w:val="FootnoteText"/>
        <w:rPr>
          <w:cs/>
        </w:rPr>
      </w:pPr>
      <w:r>
        <w:rPr>
          <w:rStyle w:val="FootnoteReference"/>
        </w:rPr>
        <w:footnoteRef/>
      </w:r>
      <w:r>
        <w:t xml:space="preserve"> </w:t>
      </w:r>
      <w:r>
        <w:rPr>
          <w:rFonts w:cs="Nirmala UI" w:hint="cs"/>
          <w:cs/>
        </w:rPr>
        <w:t>අටසැටදහසක්</w:t>
      </w:r>
      <w:r>
        <w:rPr>
          <w:rFonts w:hint="cs"/>
          <w:cs/>
        </w:rPr>
        <w:t>-</w:t>
      </w:r>
      <w:r>
        <w:rPr>
          <w:rFonts w:cs="Nirmala UI" w:hint="cs"/>
          <w:cs/>
        </w:rPr>
        <w:t>හැම</w:t>
      </w:r>
    </w:p>
  </w:footnote>
  <w:footnote w:id="373">
    <w:p w14:paraId="6CD6AFC7" w14:textId="77777777" w:rsidR="005C2888" w:rsidRDefault="005C2888" w:rsidP="009B4218">
      <w:pPr>
        <w:pStyle w:val="FootnoteText"/>
        <w:rPr>
          <w:cs/>
        </w:rPr>
      </w:pPr>
      <w:r>
        <w:rPr>
          <w:rStyle w:val="FootnoteReference"/>
        </w:rPr>
        <w:footnoteRef/>
      </w:r>
      <w:r>
        <w:t xml:space="preserve"> </w:t>
      </w:r>
      <w:r>
        <w:rPr>
          <w:rFonts w:cs="Nirmala UI" w:hint="cs"/>
          <w:cs/>
        </w:rPr>
        <w:t>දෙවියො</w:t>
      </w:r>
    </w:p>
  </w:footnote>
  <w:footnote w:id="374">
    <w:p w14:paraId="03225C82" w14:textId="77777777" w:rsidR="005C2888" w:rsidRDefault="005C2888" w:rsidP="009B4218">
      <w:pPr>
        <w:pStyle w:val="FootnoteText"/>
        <w:rPr>
          <w:cs/>
        </w:rPr>
      </w:pPr>
      <w:r>
        <w:rPr>
          <w:rStyle w:val="FootnoteReference"/>
        </w:rPr>
        <w:footnoteRef/>
      </w:r>
      <w:r>
        <w:t xml:space="preserve"> </w:t>
      </w:r>
      <w:r>
        <w:rPr>
          <w:rFonts w:cs="Nirmala UI" w:hint="cs"/>
          <w:cs/>
        </w:rPr>
        <w:t>මුහුදකුස මුහුදුකුස</w:t>
      </w:r>
    </w:p>
  </w:footnote>
  <w:footnote w:id="375">
    <w:p w14:paraId="58439A67" w14:textId="77777777" w:rsidR="005C2888" w:rsidRDefault="005C2888" w:rsidP="009B4218">
      <w:pPr>
        <w:pStyle w:val="FootnoteText"/>
        <w:rPr>
          <w:cs/>
        </w:rPr>
      </w:pPr>
      <w:r>
        <w:rPr>
          <w:rStyle w:val="FootnoteReference"/>
        </w:rPr>
        <w:footnoteRef/>
      </w:r>
      <w:r>
        <w:t xml:space="preserve"> </w:t>
      </w:r>
      <w:r>
        <w:rPr>
          <w:rFonts w:cs="Nirmala UI" w:hint="cs"/>
          <w:cs/>
        </w:rPr>
        <w:t>ගජුම්</w:t>
      </w:r>
    </w:p>
  </w:footnote>
  <w:footnote w:id="376">
    <w:p w14:paraId="34873D95" w14:textId="77777777" w:rsidR="005C2888" w:rsidRDefault="005C2888" w:rsidP="009B4218">
      <w:pPr>
        <w:pStyle w:val="FootnoteText"/>
        <w:rPr>
          <w:cs/>
        </w:rPr>
      </w:pPr>
      <w:r>
        <w:rPr>
          <w:rStyle w:val="FootnoteReference"/>
        </w:rPr>
        <w:footnoteRef/>
      </w:r>
      <w:r>
        <w:t xml:space="preserve"> </w:t>
      </w:r>
      <w:r>
        <w:rPr>
          <w:rFonts w:cs="Nirmala UI" w:hint="cs"/>
          <w:cs/>
        </w:rPr>
        <w:t>අසූඅට ඉස්බක්</w:t>
      </w:r>
      <w:r>
        <w:rPr>
          <w:rFonts w:hint="cs"/>
          <w:cs/>
        </w:rPr>
        <w:t>-</w:t>
      </w:r>
      <w:r>
        <w:rPr>
          <w:rFonts w:cs="Nirmala UI" w:hint="cs"/>
          <w:cs/>
        </w:rPr>
        <w:t>මු</w:t>
      </w:r>
    </w:p>
  </w:footnote>
  <w:footnote w:id="377">
    <w:p w14:paraId="435257A4" w14:textId="77777777" w:rsidR="005C2888" w:rsidRDefault="005C2888" w:rsidP="009B4218">
      <w:pPr>
        <w:pStyle w:val="FootnoteText"/>
        <w:rPr>
          <w:cs/>
        </w:rPr>
      </w:pPr>
      <w:r>
        <w:rPr>
          <w:rStyle w:val="FootnoteReference"/>
        </w:rPr>
        <w:footnoteRef/>
      </w:r>
      <w:r>
        <w:t xml:space="preserve"> </w:t>
      </w:r>
      <w:r>
        <w:rPr>
          <w:rFonts w:cs="Nirmala UI" w:hint="cs"/>
          <w:cs/>
        </w:rPr>
        <w:t>නැති හෙයින්</w:t>
      </w:r>
    </w:p>
  </w:footnote>
  <w:footnote w:id="378">
    <w:p w14:paraId="48F9189A" w14:textId="77777777" w:rsidR="005C2888" w:rsidRDefault="005C2888" w:rsidP="009B4218">
      <w:pPr>
        <w:pStyle w:val="FootnoteText"/>
        <w:rPr>
          <w:cs/>
        </w:rPr>
      </w:pPr>
      <w:r>
        <w:rPr>
          <w:rStyle w:val="FootnoteReference"/>
        </w:rPr>
        <w:footnoteRef/>
      </w:r>
      <w:r>
        <w:t xml:space="preserve"> </w:t>
      </w:r>
      <w:r>
        <w:rPr>
          <w:rFonts w:cs="Nirmala UI" w:hint="cs"/>
          <w:cs/>
        </w:rPr>
        <w:t>මුහුලස</w:t>
      </w:r>
    </w:p>
  </w:footnote>
  <w:footnote w:id="379">
    <w:p w14:paraId="1731A69D" w14:textId="77777777" w:rsidR="005C2888" w:rsidRDefault="005C2888" w:rsidP="009B4218">
      <w:pPr>
        <w:pStyle w:val="FootnoteText"/>
        <w:rPr>
          <w:cs/>
        </w:rPr>
      </w:pPr>
      <w:r>
        <w:rPr>
          <w:rStyle w:val="FootnoteReference"/>
        </w:rPr>
        <w:footnoteRef/>
      </w:r>
      <w:r>
        <w:t xml:space="preserve"> </w:t>
      </w:r>
      <w:r>
        <w:rPr>
          <w:rFonts w:cs="Nirmala UI" w:hint="cs"/>
          <w:cs/>
        </w:rPr>
        <w:t>කෙස් ද</w:t>
      </w:r>
    </w:p>
  </w:footnote>
  <w:footnote w:id="380">
    <w:p w14:paraId="66D18044" w14:textId="77777777" w:rsidR="005C2888" w:rsidRDefault="005C2888" w:rsidP="009B4218">
      <w:pPr>
        <w:pStyle w:val="FootnoteText"/>
        <w:rPr>
          <w:cs/>
        </w:rPr>
      </w:pPr>
      <w:r>
        <w:rPr>
          <w:rStyle w:val="FootnoteReference"/>
        </w:rPr>
        <w:footnoteRef/>
      </w:r>
      <w:r>
        <w:t xml:space="preserve"> </w:t>
      </w:r>
      <w:r>
        <w:rPr>
          <w:rFonts w:cs="Nirmala UI" w:hint="cs"/>
          <w:cs/>
        </w:rPr>
        <w:t>තන්හි</w:t>
      </w:r>
    </w:p>
  </w:footnote>
  <w:footnote w:id="381">
    <w:p w14:paraId="0E32A97E" w14:textId="77777777" w:rsidR="005C2888" w:rsidRDefault="005C2888" w:rsidP="009B4218">
      <w:pPr>
        <w:pStyle w:val="FootnoteText"/>
        <w:rPr>
          <w:cs/>
        </w:rPr>
      </w:pPr>
      <w:r>
        <w:rPr>
          <w:rStyle w:val="FootnoteReference"/>
        </w:rPr>
        <w:footnoteRef/>
      </w:r>
      <w:r>
        <w:t xml:space="preserve"> </w:t>
      </w:r>
      <w:r>
        <w:rPr>
          <w:rFonts w:cs="Nirmala UI" w:hint="cs"/>
          <w:cs/>
        </w:rPr>
        <w:t>කරඬුයෙකින්</w:t>
      </w:r>
      <w:r>
        <w:rPr>
          <w:rFonts w:hint="cs"/>
          <w:cs/>
        </w:rPr>
        <w:t>-</w:t>
      </w:r>
      <w:r>
        <w:rPr>
          <w:rFonts w:cs="Nirmala UI" w:hint="cs"/>
          <w:cs/>
        </w:rPr>
        <w:t>මු</w:t>
      </w:r>
    </w:p>
  </w:footnote>
  <w:footnote w:id="382">
    <w:p w14:paraId="489CF2C2" w14:textId="77777777" w:rsidR="005C2888" w:rsidRDefault="005C2888" w:rsidP="009B4218">
      <w:pPr>
        <w:pStyle w:val="FootnoteText"/>
        <w:rPr>
          <w:cs/>
        </w:rPr>
      </w:pPr>
      <w:r>
        <w:rPr>
          <w:rStyle w:val="FootnoteReference"/>
        </w:rPr>
        <w:footnoteRef/>
      </w:r>
      <w:r>
        <w:t xml:space="preserve"> </w:t>
      </w:r>
      <w:r>
        <w:rPr>
          <w:rFonts w:cs="Nirmala UI" w:hint="cs"/>
          <w:cs/>
        </w:rPr>
        <w:t>දෙව්නුවරස</w:t>
      </w:r>
    </w:p>
  </w:footnote>
  <w:footnote w:id="383">
    <w:p w14:paraId="4819C7DB" w14:textId="77777777" w:rsidR="005C2888" w:rsidRDefault="005C2888" w:rsidP="009B4218">
      <w:pPr>
        <w:pStyle w:val="FootnoteText"/>
        <w:rPr>
          <w:cs/>
        </w:rPr>
      </w:pPr>
      <w:r>
        <w:rPr>
          <w:rStyle w:val="FootnoteReference"/>
        </w:rPr>
        <w:footnoteRef/>
      </w:r>
      <w:r>
        <w:t xml:space="preserve"> </w:t>
      </w:r>
      <w:r>
        <w:rPr>
          <w:rFonts w:cs="Nirmala UI" w:hint="cs"/>
          <w:cs/>
        </w:rPr>
        <w:t>සඟළද්</w:t>
      </w:r>
    </w:p>
  </w:footnote>
  <w:footnote w:id="384">
    <w:p w14:paraId="2014EC0F" w14:textId="77777777" w:rsidR="005C2888" w:rsidRDefault="005C2888" w:rsidP="009B4218">
      <w:pPr>
        <w:pStyle w:val="FootnoteText"/>
        <w:rPr>
          <w:cs/>
        </w:rPr>
      </w:pPr>
      <w:r>
        <w:rPr>
          <w:rStyle w:val="FootnoteReference"/>
        </w:rPr>
        <w:footnoteRef/>
      </w:r>
      <w:r>
        <w:t xml:space="preserve"> </w:t>
      </w:r>
      <w:r>
        <w:rPr>
          <w:rFonts w:cs="Nirmala UI" w:hint="cs"/>
          <w:cs/>
        </w:rPr>
        <w:t>ගළවා</w:t>
      </w:r>
    </w:p>
  </w:footnote>
  <w:footnote w:id="385">
    <w:p w14:paraId="5DB0CA92" w14:textId="77777777" w:rsidR="005C2888" w:rsidRDefault="005C2888" w:rsidP="009B4218">
      <w:pPr>
        <w:pStyle w:val="FootnoteText"/>
        <w:rPr>
          <w:cs/>
        </w:rPr>
      </w:pPr>
      <w:r>
        <w:rPr>
          <w:rStyle w:val="FootnoteReference"/>
        </w:rPr>
        <w:footnoteRef/>
      </w:r>
      <w:r>
        <w:t xml:space="preserve"> </w:t>
      </w:r>
      <w:r>
        <w:rPr>
          <w:rFonts w:cs="Nirmala UI" w:hint="cs"/>
          <w:cs/>
        </w:rPr>
        <w:t>උලෙළවී</w:t>
      </w:r>
      <w:r>
        <w:rPr>
          <w:rFonts w:hint="cs"/>
          <w:cs/>
        </w:rPr>
        <w:t>-</w:t>
      </w:r>
      <w:r>
        <w:rPr>
          <w:rFonts w:cs="Nirmala UI" w:hint="cs"/>
          <w:cs/>
        </w:rPr>
        <w:t>මු</w:t>
      </w:r>
    </w:p>
  </w:footnote>
  <w:footnote w:id="386">
    <w:p w14:paraId="62583C0C" w14:textId="77777777" w:rsidR="005C2888" w:rsidRDefault="005C2888" w:rsidP="009B4218">
      <w:pPr>
        <w:pStyle w:val="FootnoteText"/>
        <w:rPr>
          <w:cs/>
        </w:rPr>
      </w:pPr>
      <w:r>
        <w:rPr>
          <w:rStyle w:val="FootnoteReference"/>
        </w:rPr>
        <w:footnoteRef/>
      </w:r>
      <w:r>
        <w:t xml:space="preserve"> </w:t>
      </w:r>
      <w:r>
        <w:rPr>
          <w:rFonts w:cs="Nirmala UI" w:hint="cs"/>
          <w:cs/>
        </w:rPr>
        <w:t>ඔහු</w:t>
      </w:r>
      <w:r>
        <w:rPr>
          <w:rFonts w:hint="cs"/>
          <w:cs/>
        </w:rPr>
        <w:t>-</w:t>
      </w:r>
      <w:r>
        <w:rPr>
          <w:rFonts w:cs="Nirmala UI" w:hint="cs"/>
          <w:cs/>
        </w:rPr>
        <w:t>මු</w:t>
      </w:r>
    </w:p>
  </w:footnote>
  <w:footnote w:id="387">
    <w:p w14:paraId="6E047F9C" w14:textId="77777777" w:rsidR="005C2888" w:rsidRDefault="005C2888" w:rsidP="009B4218">
      <w:pPr>
        <w:pStyle w:val="FootnoteText"/>
        <w:rPr>
          <w:cs/>
        </w:rPr>
      </w:pPr>
      <w:r>
        <w:rPr>
          <w:rStyle w:val="FootnoteReference"/>
        </w:rPr>
        <w:footnoteRef/>
      </w:r>
      <w:r>
        <w:t xml:space="preserve"> </w:t>
      </w:r>
      <w:r>
        <w:rPr>
          <w:rFonts w:cs="Nirmala UI" w:hint="cs"/>
          <w:cs/>
        </w:rPr>
        <w:t>නොද දන්මහ</w:t>
      </w:r>
    </w:p>
  </w:footnote>
  <w:footnote w:id="388">
    <w:p w14:paraId="3DA0690D" w14:textId="77777777" w:rsidR="005C2888" w:rsidRDefault="005C2888" w:rsidP="009B4218">
      <w:pPr>
        <w:pStyle w:val="FootnoteText"/>
        <w:rPr>
          <w:cs/>
        </w:rPr>
      </w:pPr>
      <w:r>
        <w:rPr>
          <w:rStyle w:val="FootnoteReference"/>
        </w:rPr>
        <w:footnoteRef/>
      </w:r>
      <w:r>
        <w:t xml:space="preserve"> </w:t>
      </w:r>
      <w:r>
        <w:rPr>
          <w:rFonts w:cs="Nirmala UI" w:hint="cs"/>
          <w:cs/>
        </w:rPr>
        <w:t>බඹකු බව් යකකු බව් නා</w:t>
      </w:r>
      <w:r>
        <w:rPr>
          <w:rFonts w:hint="cs"/>
          <w:cs/>
        </w:rPr>
        <w:t>-</w:t>
      </w:r>
      <w:r>
        <w:rPr>
          <w:rFonts w:cs="Nirmala UI" w:hint="cs"/>
          <w:cs/>
        </w:rPr>
        <w:t>ගුරුළු බව් මිනිසකු බව්</w:t>
      </w:r>
      <w:r>
        <w:rPr>
          <w:rFonts w:hint="cs"/>
          <w:cs/>
        </w:rPr>
        <w:t>-</w:t>
      </w:r>
      <w:r>
        <w:rPr>
          <w:rFonts w:cs="Nirmala UI" w:hint="cs"/>
          <w:cs/>
        </w:rPr>
        <w:t>කිසි</w:t>
      </w:r>
    </w:p>
  </w:footnote>
  <w:footnote w:id="389">
    <w:p w14:paraId="4DEAE86B" w14:textId="77777777" w:rsidR="005C2888" w:rsidRDefault="005C2888" w:rsidP="009B4218">
      <w:pPr>
        <w:pStyle w:val="FootnoteText"/>
        <w:rPr>
          <w:cs/>
        </w:rPr>
      </w:pPr>
      <w:r>
        <w:rPr>
          <w:rStyle w:val="FootnoteReference"/>
        </w:rPr>
        <w:footnoteRef/>
      </w:r>
      <w:r>
        <w:t xml:space="preserve"> </w:t>
      </w:r>
      <w:r>
        <w:rPr>
          <w:rFonts w:cs="Nirmala UI" w:hint="cs"/>
          <w:cs/>
        </w:rPr>
        <w:t>පසු පස්</w:t>
      </w:r>
      <w:r>
        <w:rPr>
          <w:rFonts w:hint="cs"/>
          <w:cs/>
        </w:rPr>
        <w:t>-</w:t>
      </w:r>
      <w:r>
        <w:rPr>
          <w:rFonts w:cs="Nirmala UI" w:hint="cs"/>
          <w:cs/>
        </w:rPr>
        <w:t>මු</w:t>
      </w:r>
    </w:p>
  </w:footnote>
  <w:footnote w:id="390">
    <w:p w14:paraId="47E342C3" w14:textId="77777777" w:rsidR="005C2888" w:rsidRDefault="005C2888" w:rsidP="009B4218">
      <w:pPr>
        <w:pStyle w:val="FootnoteText"/>
        <w:rPr>
          <w:cs/>
        </w:rPr>
      </w:pPr>
      <w:r>
        <w:rPr>
          <w:rStyle w:val="FootnoteReference"/>
        </w:rPr>
        <w:footnoteRef/>
      </w:r>
      <w:r>
        <w:t xml:space="preserve"> </w:t>
      </w:r>
      <w:r>
        <w:rPr>
          <w:rFonts w:cs="Nirmala UI" w:hint="cs"/>
          <w:cs/>
        </w:rPr>
        <w:t>තැනෙක්හි</w:t>
      </w:r>
    </w:p>
  </w:footnote>
  <w:footnote w:id="391">
    <w:p w14:paraId="74851046" w14:textId="77777777" w:rsidR="005C2888" w:rsidRDefault="005C2888" w:rsidP="009B4218">
      <w:pPr>
        <w:pStyle w:val="FootnoteText"/>
        <w:rPr>
          <w:cs/>
        </w:rPr>
      </w:pPr>
      <w:r>
        <w:rPr>
          <w:rStyle w:val="FootnoteReference"/>
        </w:rPr>
        <w:footnoteRef/>
      </w:r>
      <w:r>
        <w:t xml:space="preserve"> </w:t>
      </w:r>
      <w:r>
        <w:rPr>
          <w:rFonts w:cs="Nirmala UI" w:hint="cs"/>
          <w:cs/>
        </w:rPr>
        <w:t>අහරක්</w:t>
      </w:r>
    </w:p>
  </w:footnote>
  <w:footnote w:id="392">
    <w:p w14:paraId="2FCE3AAD" w14:textId="77777777" w:rsidR="005C2888" w:rsidRDefault="005C2888" w:rsidP="009B4218">
      <w:pPr>
        <w:pStyle w:val="FootnoteText"/>
        <w:rPr>
          <w:cs/>
        </w:rPr>
      </w:pPr>
      <w:r>
        <w:rPr>
          <w:rStyle w:val="FootnoteReference"/>
        </w:rPr>
        <w:footnoteRef/>
      </w:r>
      <w:r>
        <w:t xml:space="preserve"> </w:t>
      </w:r>
      <w:r>
        <w:rPr>
          <w:rFonts w:cs="Nirmala UI" w:hint="cs"/>
          <w:cs/>
        </w:rPr>
        <w:t>රුක්සෙවණැල්ලෙක්හි</w:t>
      </w:r>
    </w:p>
  </w:footnote>
  <w:footnote w:id="393">
    <w:p w14:paraId="15ADD265" w14:textId="77777777" w:rsidR="005C2888" w:rsidRDefault="005C2888" w:rsidP="009B4218">
      <w:pPr>
        <w:pStyle w:val="FootnoteText"/>
        <w:rPr>
          <w:cs/>
        </w:rPr>
      </w:pPr>
      <w:r>
        <w:rPr>
          <w:rStyle w:val="FootnoteReference"/>
        </w:rPr>
        <w:footnoteRef/>
      </w:r>
      <w:r>
        <w:t xml:space="preserve"> </w:t>
      </w:r>
      <w:r>
        <w:rPr>
          <w:rFonts w:cs="Nirmala UI" w:hint="cs"/>
          <w:cs/>
        </w:rPr>
        <w:t>කොළො</w:t>
      </w:r>
    </w:p>
  </w:footnote>
  <w:footnote w:id="394">
    <w:p w14:paraId="486D3479" w14:textId="77777777" w:rsidR="005C2888" w:rsidRDefault="005C2888" w:rsidP="009B4218">
      <w:pPr>
        <w:pStyle w:val="FootnoteText"/>
        <w:rPr>
          <w:cs/>
        </w:rPr>
      </w:pPr>
      <w:r>
        <w:rPr>
          <w:rStyle w:val="FootnoteReference"/>
        </w:rPr>
        <w:footnoteRef/>
      </w:r>
      <w:r>
        <w:t xml:space="preserve"> </w:t>
      </w:r>
      <w:r>
        <w:rPr>
          <w:rFonts w:cs="Nirmala UI" w:hint="cs"/>
          <w:cs/>
        </w:rPr>
        <w:t>නෙවැසිගත්</w:t>
      </w:r>
    </w:p>
  </w:footnote>
  <w:footnote w:id="395">
    <w:p w14:paraId="2082E03F" w14:textId="77777777" w:rsidR="005C2888" w:rsidRDefault="005C2888" w:rsidP="009B4218">
      <w:pPr>
        <w:pStyle w:val="FootnoteText"/>
        <w:rPr>
          <w:cs/>
        </w:rPr>
      </w:pPr>
      <w:r>
        <w:rPr>
          <w:rStyle w:val="FootnoteReference"/>
        </w:rPr>
        <w:footnoteRef/>
      </w:r>
      <w:r>
        <w:t xml:space="preserve"> </w:t>
      </w:r>
      <w:r>
        <w:rPr>
          <w:rFonts w:cs="Nirmala UI" w:hint="cs"/>
          <w:cs/>
        </w:rPr>
        <w:t>නන්</w:t>
      </w:r>
      <w:r>
        <w:rPr>
          <w:rFonts w:hint="cs"/>
          <w:cs/>
        </w:rPr>
        <w:t>-</w:t>
      </w:r>
      <w:r>
        <w:rPr>
          <w:rFonts w:cs="Nirmala UI" w:hint="cs"/>
          <w:cs/>
        </w:rPr>
        <w:t>නන් අගරෙසෙන්</w:t>
      </w:r>
      <w:r>
        <w:rPr>
          <w:rFonts w:hint="cs"/>
          <w:cs/>
        </w:rPr>
        <w:t>-</w:t>
      </w:r>
      <w:r>
        <w:rPr>
          <w:rFonts w:cs="Nirmala UI" w:hint="cs"/>
          <w:cs/>
        </w:rPr>
        <w:t>මු</w:t>
      </w:r>
    </w:p>
  </w:footnote>
  <w:footnote w:id="396">
    <w:p w14:paraId="57E1A601" w14:textId="77777777" w:rsidR="005C2888" w:rsidRDefault="005C2888" w:rsidP="009B4218">
      <w:pPr>
        <w:pStyle w:val="FootnoteText"/>
        <w:rPr>
          <w:cs/>
        </w:rPr>
      </w:pPr>
      <w:r>
        <w:rPr>
          <w:rStyle w:val="FootnoteReference"/>
        </w:rPr>
        <w:footnoteRef/>
      </w:r>
      <w:r>
        <w:t xml:space="preserve"> </w:t>
      </w:r>
      <w:r>
        <w:rPr>
          <w:rFonts w:cs="Nirmala UI" w:hint="cs"/>
          <w:cs/>
        </w:rPr>
        <w:t>පහරිත්මැ</w:t>
      </w:r>
    </w:p>
  </w:footnote>
  <w:footnote w:id="397">
    <w:p w14:paraId="06AA5B65" w14:textId="77777777" w:rsidR="005C2888" w:rsidRDefault="005C2888" w:rsidP="009B4218">
      <w:pPr>
        <w:pStyle w:val="FootnoteText"/>
        <w:rPr>
          <w:cs/>
        </w:rPr>
      </w:pPr>
      <w:r>
        <w:rPr>
          <w:rStyle w:val="FootnoteReference"/>
        </w:rPr>
        <w:footnoteRef/>
      </w:r>
      <w:r>
        <w:t xml:space="preserve"> </w:t>
      </w:r>
      <w:r>
        <w:rPr>
          <w:rFonts w:cs="Nirmala UI" w:hint="cs"/>
          <w:cs/>
        </w:rPr>
        <w:t>අහරපිළිකුල් සංඥා</w:t>
      </w:r>
      <w:r>
        <w:rPr>
          <w:rFonts w:hint="cs"/>
          <w:cs/>
        </w:rPr>
        <w:t>-</w:t>
      </w:r>
      <w:r>
        <w:rPr>
          <w:rFonts w:cs="Nirmala UI" w:hint="cs"/>
          <w:cs/>
        </w:rPr>
        <w:t>මු</w:t>
      </w:r>
    </w:p>
  </w:footnote>
  <w:footnote w:id="398">
    <w:p w14:paraId="5080DBCD" w14:textId="77777777" w:rsidR="005C2888" w:rsidRDefault="005C2888" w:rsidP="009B4218">
      <w:pPr>
        <w:pStyle w:val="FootnoteText"/>
        <w:rPr>
          <w:cs/>
        </w:rPr>
      </w:pPr>
      <w:r>
        <w:rPr>
          <w:rStyle w:val="FootnoteReference"/>
        </w:rPr>
        <w:footnoteRef/>
      </w:r>
      <w:r>
        <w:t xml:space="preserve"> </w:t>
      </w:r>
      <w:r>
        <w:rPr>
          <w:rFonts w:cs="Nirmala UI" w:hint="cs"/>
          <w:cs/>
        </w:rPr>
        <w:t>එ වෙලෙහි දිවැ</w:t>
      </w:r>
    </w:p>
  </w:footnote>
  <w:footnote w:id="399">
    <w:p w14:paraId="7A7D2475" w14:textId="77777777" w:rsidR="005C2888" w:rsidRDefault="005C2888" w:rsidP="009B4218">
      <w:pPr>
        <w:pStyle w:val="FootnoteText"/>
        <w:rPr>
          <w:cs/>
        </w:rPr>
      </w:pPr>
      <w:r>
        <w:rPr>
          <w:rStyle w:val="FootnoteReference"/>
        </w:rPr>
        <w:footnoteRef/>
      </w:r>
      <w:r>
        <w:t xml:space="preserve"> </w:t>
      </w:r>
      <w:r>
        <w:rPr>
          <w:rFonts w:cs="Nirmala UI" w:hint="cs"/>
          <w:cs/>
        </w:rPr>
        <w:t>සබඳ්බව්</w:t>
      </w:r>
    </w:p>
  </w:footnote>
  <w:footnote w:id="400">
    <w:p w14:paraId="2DEC864E" w14:textId="77777777" w:rsidR="005C2888" w:rsidRDefault="005C2888" w:rsidP="009B4218">
      <w:pPr>
        <w:pStyle w:val="FootnoteText"/>
        <w:rPr>
          <w:cs/>
        </w:rPr>
      </w:pPr>
      <w:r>
        <w:rPr>
          <w:rStyle w:val="FootnoteReference"/>
        </w:rPr>
        <w:footnoteRef/>
      </w:r>
      <w:r>
        <w:t xml:space="preserve"> </w:t>
      </w:r>
      <w:r>
        <w:rPr>
          <w:rFonts w:cs="Nirmala UI" w:hint="cs"/>
          <w:cs/>
        </w:rPr>
        <w:t>රජතෙම</w:t>
      </w:r>
    </w:p>
  </w:footnote>
  <w:footnote w:id="401">
    <w:p w14:paraId="65E92418" w14:textId="77777777" w:rsidR="005C2888" w:rsidRDefault="005C2888" w:rsidP="009B4218">
      <w:pPr>
        <w:pStyle w:val="FootnoteText"/>
        <w:rPr>
          <w:cs/>
        </w:rPr>
      </w:pPr>
      <w:r>
        <w:rPr>
          <w:rStyle w:val="FootnoteReference"/>
        </w:rPr>
        <w:footnoteRef/>
      </w:r>
      <w:r>
        <w:t xml:space="preserve"> </w:t>
      </w:r>
      <w:r>
        <w:rPr>
          <w:rFonts w:cs="Nirmala UI" w:hint="cs"/>
          <w:cs/>
        </w:rPr>
        <w:t>තොප</w:t>
      </w:r>
    </w:p>
  </w:footnote>
  <w:footnote w:id="402">
    <w:p w14:paraId="3C1A8AAE" w14:textId="77777777" w:rsidR="005C2888" w:rsidRDefault="005C2888" w:rsidP="009B4218">
      <w:pPr>
        <w:pStyle w:val="FootnoteText"/>
        <w:rPr>
          <w:cs/>
        </w:rPr>
      </w:pPr>
      <w:r>
        <w:rPr>
          <w:rStyle w:val="FootnoteReference"/>
        </w:rPr>
        <w:footnoteRef/>
      </w:r>
      <w:r>
        <w:t xml:space="preserve"> </w:t>
      </w:r>
      <w:r>
        <w:rPr>
          <w:rFonts w:cs="Nirmala UI" w:hint="cs"/>
          <w:cs/>
        </w:rPr>
        <w:t>තොප බුදු වූ කලැ පළමු කොට මාගේ විජිතයට</w:t>
      </w:r>
      <w:r>
        <w:rPr>
          <w:rFonts w:hint="cs"/>
          <w:cs/>
        </w:rPr>
        <w:t>-</w:t>
      </w:r>
      <w:r>
        <w:rPr>
          <w:rFonts w:cs="Nirmala UI" w:hint="cs"/>
          <w:cs/>
        </w:rPr>
        <w:t>මු</w:t>
      </w:r>
    </w:p>
  </w:footnote>
  <w:footnote w:id="403">
    <w:p w14:paraId="61470682" w14:textId="77777777" w:rsidR="005C2888" w:rsidRDefault="005C2888" w:rsidP="009B4218">
      <w:pPr>
        <w:pStyle w:val="FootnoteText"/>
        <w:rPr>
          <w:cs/>
        </w:rPr>
      </w:pPr>
      <w:r>
        <w:rPr>
          <w:rStyle w:val="FootnoteReference"/>
        </w:rPr>
        <w:footnoteRef/>
      </w:r>
      <w:r>
        <w:t xml:space="preserve"> </w:t>
      </w:r>
      <w:r>
        <w:rPr>
          <w:rFonts w:cs="Nirmala UI" w:hint="cs"/>
          <w:cs/>
        </w:rPr>
        <w:t>රූපාරූප</w:t>
      </w:r>
    </w:p>
  </w:footnote>
  <w:footnote w:id="404">
    <w:p w14:paraId="7CD18622" w14:textId="77777777" w:rsidR="005C2888" w:rsidRDefault="005C2888" w:rsidP="009B4218">
      <w:pPr>
        <w:pStyle w:val="FootnoteText"/>
        <w:rPr>
          <w:cs/>
        </w:rPr>
      </w:pPr>
      <w:r>
        <w:rPr>
          <w:rStyle w:val="FootnoteReference"/>
        </w:rPr>
        <w:footnoteRef/>
      </w:r>
      <w:r>
        <w:t xml:space="preserve"> </w:t>
      </w:r>
      <w:r>
        <w:rPr>
          <w:rFonts w:cs="Nirmala UI" w:hint="cs"/>
          <w:cs/>
        </w:rPr>
        <w:t>සල්වනයෙක්හි</w:t>
      </w:r>
    </w:p>
  </w:footnote>
  <w:footnote w:id="405">
    <w:p w14:paraId="0D13CF8C" w14:textId="77777777" w:rsidR="005C2888" w:rsidRDefault="005C2888" w:rsidP="009B4218">
      <w:pPr>
        <w:pStyle w:val="FootnoteText"/>
        <w:rPr>
          <w:cs/>
        </w:rPr>
      </w:pPr>
      <w:r>
        <w:rPr>
          <w:rStyle w:val="FootnoteReference"/>
        </w:rPr>
        <w:footnoteRef/>
      </w:r>
      <w:r>
        <w:t xml:space="preserve"> </w:t>
      </w:r>
      <w:r>
        <w:rPr>
          <w:rFonts w:cs="Nirmala UI" w:hint="cs"/>
          <w:cs/>
        </w:rPr>
        <w:t>සිරුරු</w:t>
      </w:r>
    </w:p>
  </w:footnote>
  <w:footnote w:id="406">
    <w:p w14:paraId="4C0DF7D0" w14:textId="77777777" w:rsidR="005C2888" w:rsidRDefault="005C2888" w:rsidP="009B4218">
      <w:pPr>
        <w:pStyle w:val="FootnoteText"/>
        <w:rPr>
          <w:cs/>
        </w:rPr>
      </w:pPr>
      <w:r>
        <w:rPr>
          <w:rStyle w:val="FootnoteReference"/>
        </w:rPr>
        <w:footnoteRef/>
      </w:r>
      <w:r>
        <w:t xml:space="preserve"> </w:t>
      </w:r>
      <w:r>
        <w:rPr>
          <w:rFonts w:cs="Nirmala UI" w:hint="cs"/>
          <w:cs/>
        </w:rPr>
        <w:t>සිටු</w:t>
      </w:r>
      <w:r>
        <w:rPr>
          <w:rFonts w:hint="cs"/>
          <w:cs/>
        </w:rPr>
        <w:t xml:space="preserve">, </w:t>
      </w:r>
      <w:r>
        <w:rPr>
          <w:rFonts w:cs="Nirmala UI" w:hint="cs"/>
          <w:cs/>
        </w:rPr>
        <w:t>සිටුහු</w:t>
      </w:r>
      <w:r>
        <w:rPr>
          <w:rFonts w:hint="cs"/>
          <w:cs/>
        </w:rPr>
        <w:t>-</w:t>
      </w:r>
      <w:r>
        <w:rPr>
          <w:rFonts w:cs="Nirmala UI" w:hint="cs"/>
          <w:cs/>
        </w:rPr>
        <w:t>මු</w:t>
      </w:r>
    </w:p>
  </w:footnote>
  <w:footnote w:id="407">
    <w:p w14:paraId="4EE8CB1E" w14:textId="77777777" w:rsidR="005C2888" w:rsidRDefault="005C2888" w:rsidP="009B4218">
      <w:pPr>
        <w:pStyle w:val="FootnoteText"/>
        <w:rPr>
          <w:cs/>
        </w:rPr>
      </w:pPr>
      <w:r>
        <w:rPr>
          <w:rStyle w:val="FootnoteReference"/>
        </w:rPr>
        <w:footnoteRef/>
      </w:r>
      <w:r>
        <w:t xml:space="preserve"> </w:t>
      </w:r>
      <w:r>
        <w:rPr>
          <w:rFonts w:cs="Nirmala UI" w:hint="cs"/>
          <w:cs/>
        </w:rPr>
        <w:t>පන්සියයක්</w:t>
      </w:r>
    </w:p>
  </w:footnote>
  <w:footnote w:id="408">
    <w:p w14:paraId="53C50E98" w14:textId="77777777" w:rsidR="005C2888" w:rsidRDefault="005C2888" w:rsidP="009B4218">
      <w:pPr>
        <w:pStyle w:val="FootnoteText"/>
        <w:rPr>
          <w:cs/>
        </w:rPr>
      </w:pPr>
      <w:r>
        <w:rPr>
          <w:rStyle w:val="FootnoteReference"/>
        </w:rPr>
        <w:footnoteRef/>
      </w:r>
      <w:r>
        <w:t xml:space="preserve"> </w:t>
      </w:r>
      <w:r>
        <w:rPr>
          <w:rFonts w:cs="Nirmala UI" w:hint="cs"/>
          <w:cs/>
        </w:rPr>
        <w:t>දෙසිය පනසක් දෙනුන්</w:t>
      </w:r>
      <w:r>
        <w:rPr>
          <w:rFonts w:hint="cs"/>
          <w:cs/>
        </w:rPr>
        <w:t xml:space="preserve">, </w:t>
      </w:r>
      <w:r>
        <w:rPr>
          <w:rFonts w:cs="Nirmala UI" w:hint="cs"/>
          <w:cs/>
        </w:rPr>
        <w:t>දෙනකු</w:t>
      </w:r>
    </w:p>
  </w:footnote>
  <w:footnote w:id="409">
    <w:p w14:paraId="49CDCF1C" w14:textId="77777777" w:rsidR="005C2888" w:rsidRDefault="005C2888" w:rsidP="009B4218">
      <w:pPr>
        <w:pStyle w:val="FootnoteText"/>
        <w:rPr>
          <w:cs/>
        </w:rPr>
      </w:pPr>
      <w:r>
        <w:rPr>
          <w:rStyle w:val="FootnoteReference"/>
        </w:rPr>
        <w:footnoteRef/>
      </w:r>
      <w:r>
        <w:t xml:space="preserve"> </w:t>
      </w:r>
      <w:r>
        <w:rPr>
          <w:rFonts w:cs="Nirmala UI" w:hint="cs"/>
          <w:cs/>
        </w:rPr>
        <w:t>ඔවුන් කිරි</w:t>
      </w:r>
      <w:r>
        <w:rPr>
          <w:rFonts w:hint="cs"/>
          <w:cs/>
        </w:rPr>
        <w:t>-</w:t>
      </w:r>
      <w:r>
        <w:rPr>
          <w:rFonts w:cs="Nirmala UI" w:hint="cs"/>
          <w:cs/>
        </w:rPr>
        <w:t>ඇතැම් පොතෙකැ නැති</w:t>
      </w:r>
    </w:p>
  </w:footnote>
  <w:footnote w:id="410">
    <w:p w14:paraId="778F429B" w14:textId="77777777" w:rsidR="005C2888" w:rsidRDefault="005C2888" w:rsidP="009B4218">
      <w:pPr>
        <w:pStyle w:val="FootnoteText"/>
        <w:rPr>
          <w:cs/>
        </w:rPr>
      </w:pPr>
      <w:r>
        <w:rPr>
          <w:rStyle w:val="FootnoteReference"/>
        </w:rPr>
        <w:footnoteRef/>
      </w:r>
      <w:r>
        <w:t xml:space="preserve"> </w:t>
      </w:r>
      <w:r>
        <w:rPr>
          <w:rFonts w:cs="Nirmala UI" w:hint="cs"/>
          <w:cs/>
        </w:rPr>
        <w:t>ලූ</w:t>
      </w:r>
    </w:p>
  </w:footnote>
  <w:footnote w:id="411">
    <w:p w14:paraId="4DFB218E" w14:textId="77777777" w:rsidR="005C2888" w:rsidRDefault="005C2888" w:rsidP="009B4218">
      <w:pPr>
        <w:pStyle w:val="FootnoteText"/>
        <w:rPr>
          <w:cs/>
        </w:rPr>
      </w:pPr>
      <w:r>
        <w:rPr>
          <w:rStyle w:val="FootnoteReference"/>
        </w:rPr>
        <w:footnoteRef/>
      </w:r>
      <w:r>
        <w:t xml:space="preserve"> </w:t>
      </w:r>
      <w:r>
        <w:rPr>
          <w:rFonts w:cs="Nirmala UI" w:hint="cs"/>
          <w:cs/>
        </w:rPr>
        <w:t>වන හැම</w:t>
      </w:r>
    </w:p>
  </w:footnote>
  <w:footnote w:id="412">
    <w:p w14:paraId="36431822" w14:textId="77777777" w:rsidR="005C2888" w:rsidRDefault="005C2888" w:rsidP="009B4218">
      <w:pPr>
        <w:pStyle w:val="FootnoteText"/>
        <w:rPr>
          <w:cs/>
        </w:rPr>
      </w:pPr>
      <w:r>
        <w:rPr>
          <w:rStyle w:val="FootnoteReference"/>
        </w:rPr>
        <w:footnoteRef/>
      </w:r>
      <w:r>
        <w:t xml:space="preserve"> </w:t>
      </w:r>
      <w:r>
        <w:rPr>
          <w:rFonts w:cs="Nirmala UI" w:hint="cs"/>
          <w:cs/>
        </w:rPr>
        <w:t>නව බඳුන්</w:t>
      </w:r>
    </w:p>
  </w:footnote>
  <w:footnote w:id="413">
    <w:p w14:paraId="47019822" w14:textId="77777777" w:rsidR="005C2888" w:rsidRDefault="005C2888" w:rsidP="009B4218">
      <w:pPr>
        <w:pStyle w:val="FootnoteText"/>
        <w:rPr>
          <w:cs/>
        </w:rPr>
      </w:pPr>
      <w:r>
        <w:rPr>
          <w:rStyle w:val="FootnoteReference"/>
        </w:rPr>
        <w:footnoteRef/>
      </w:r>
      <w:r>
        <w:t xml:space="preserve"> </w:t>
      </w:r>
      <w:r>
        <w:rPr>
          <w:rFonts w:cs="Nirmala UI" w:hint="cs"/>
          <w:cs/>
        </w:rPr>
        <w:t>වැහෙන</w:t>
      </w:r>
    </w:p>
  </w:footnote>
  <w:footnote w:id="414">
    <w:p w14:paraId="23362AA4" w14:textId="77777777" w:rsidR="005C2888" w:rsidRDefault="005C2888" w:rsidP="009B4218">
      <w:pPr>
        <w:pStyle w:val="FootnoteText"/>
        <w:rPr>
          <w:cs/>
        </w:rPr>
      </w:pPr>
      <w:r>
        <w:rPr>
          <w:rStyle w:val="FootnoteReference"/>
        </w:rPr>
        <w:footnoteRef/>
      </w:r>
      <w:r>
        <w:t xml:space="preserve"> </w:t>
      </w:r>
      <w:r>
        <w:rPr>
          <w:rFonts w:cs="Nirmala UI" w:hint="cs"/>
          <w:cs/>
        </w:rPr>
        <w:t>දුටු</w:t>
      </w:r>
    </w:p>
  </w:footnote>
  <w:footnote w:id="415">
    <w:p w14:paraId="700EAAB2" w14:textId="77777777" w:rsidR="005C2888" w:rsidRDefault="005C2888" w:rsidP="009B4218">
      <w:pPr>
        <w:pStyle w:val="FootnoteText"/>
        <w:rPr>
          <w:cs/>
        </w:rPr>
      </w:pPr>
      <w:r>
        <w:rPr>
          <w:rStyle w:val="FootnoteReference"/>
        </w:rPr>
        <w:footnoteRef/>
      </w:r>
      <w:r>
        <w:t xml:space="preserve"> </w:t>
      </w:r>
      <w:r>
        <w:rPr>
          <w:rFonts w:cs="Nirmala UI" w:hint="cs"/>
          <w:cs/>
        </w:rPr>
        <w:t>එවා</w:t>
      </w:r>
      <w:r>
        <w:rPr>
          <w:rFonts w:hint="cs"/>
          <w:cs/>
        </w:rPr>
        <w:t xml:space="preserve">, </w:t>
      </w:r>
      <w:r>
        <w:rPr>
          <w:rFonts w:cs="Nirmala UI" w:hint="cs"/>
          <w:cs/>
        </w:rPr>
        <w:t>කිරි වැ</w:t>
      </w:r>
    </w:p>
  </w:footnote>
  <w:footnote w:id="416">
    <w:p w14:paraId="7DB755B0" w14:textId="77777777" w:rsidR="005C2888" w:rsidRDefault="005C2888" w:rsidP="009B4218">
      <w:pPr>
        <w:pStyle w:val="FootnoteText"/>
        <w:rPr>
          <w:cs/>
        </w:rPr>
      </w:pPr>
      <w:r>
        <w:rPr>
          <w:rStyle w:val="FootnoteReference"/>
        </w:rPr>
        <w:footnoteRef/>
      </w:r>
      <w:r>
        <w:t xml:space="preserve"> </w:t>
      </w:r>
      <w:r>
        <w:rPr>
          <w:rFonts w:cs="Nirmala UI" w:hint="cs"/>
          <w:cs/>
        </w:rPr>
        <w:t>යෙයි</w:t>
      </w:r>
      <w:r>
        <w:rPr>
          <w:rFonts w:hint="cs"/>
          <w:cs/>
        </w:rPr>
        <w:t>.</w:t>
      </w:r>
    </w:p>
  </w:footnote>
  <w:footnote w:id="417">
    <w:p w14:paraId="7D5F37D8" w14:textId="77777777" w:rsidR="005C2888" w:rsidRDefault="005C2888" w:rsidP="009B4218">
      <w:pPr>
        <w:pStyle w:val="FootnoteText"/>
        <w:rPr>
          <w:cs/>
        </w:rPr>
      </w:pPr>
      <w:r>
        <w:rPr>
          <w:rStyle w:val="FootnoteReference"/>
        </w:rPr>
        <w:footnoteRef/>
      </w:r>
      <w:r>
        <w:t xml:space="preserve"> </w:t>
      </w:r>
      <w:r>
        <w:rPr>
          <w:rFonts w:cs="Nirmala UI" w:hint="cs"/>
          <w:cs/>
        </w:rPr>
        <w:t>අවුද්</w:t>
      </w:r>
    </w:p>
  </w:footnote>
  <w:footnote w:id="418">
    <w:p w14:paraId="48EE63DC" w14:textId="77777777" w:rsidR="005C2888" w:rsidRDefault="005C2888" w:rsidP="009B4218">
      <w:pPr>
        <w:pStyle w:val="FootnoteText"/>
        <w:rPr>
          <w:cs/>
        </w:rPr>
      </w:pPr>
      <w:r>
        <w:rPr>
          <w:rStyle w:val="FootnoteReference"/>
        </w:rPr>
        <w:footnoteRef/>
      </w:r>
      <w:r>
        <w:t xml:space="preserve"> </w:t>
      </w:r>
      <w:r>
        <w:rPr>
          <w:rFonts w:cs="Nirmala UI" w:hint="cs"/>
          <w:cs/>
        </w:rPr>
        <w:t>පෙනෙලි</w:t>
      </w:r>
      <w:r>
        <w:rPr>
          <w:rFonts w:hint="cs"/>
          <w:cs/>
        </w:rPr>
        <w:t xml:space="preserve">, </w:t>
      </w:r>
      <w:r>
        <w:rPr>
          <w:rFonts w:cs="Nirmala UI" w:hint="cs"/>
          <w:cs/>
        </w:rPr>
        <w:t>පෙනලි</w:t>
      </w:r>
    </w:p>
  </w:footnote>
  <w:footnote w:id="419">
    <w:p w14:paraId="7C79DBA4" w14:textId="77777777" w:rsidR="005C2888" w:rsidRDefault="005C2888" w:rsidP="009B4218">
      <w:pPr>
        <w:pStyle w:val="FootnoteText"/>
        <w:rPr>
          <w:cs/>
        </w:rPr>
      </w:pPr>
      <w:r>
        <w:rPr>
          <w:rStyle w:val="FootnoteReference"/>
        </w:rPr>
        <w:footnoteRef/>
      </w:r>
      <w:r>
        <w:t xml:space="preserve"> </w:t>
      </w:r>
      <w:r>
        <w:rPr>
          <w:rFonts w:cs="Nirmala UI" w:hint="cs"/>
          <w:cs/>
        </w:rPr>
        <w:t>නගාලා</w:t>
      </w:r>
    </w:p>
  </w:footnote>
  <w:footnote w:id="420">
    <w:p w14:paraId="69EC11EB" w14:textId="77777777" w:rsidR="005C2888" w:rsidRDefault="005C2888" w:rsidP="009B4218">
      <w:pPr>
        <w:pStyle w:val="FootnoteText"/>
        <w:rPr>
          <w:cs/>
        </w:rPr>
      </w:pPr>
      <w:r>
        <w:rPr>
          <w:rStyle w:val="FootnoteReference"/>
        </w:rPr>
        <w:footnoteRef/>
      </w:r>
      <w:r>
        <w:t xml:space="preserve"> </w:t>
      </w:r>
      <w:r>
        <w:rPr>
          <w:rFonts w:cs="Nirmala UI" w:hint="cs"/>
          <w:cs/>
        </w:rPr>
        <w:t>ඇතැම් පොතෙකැ නැති</w:t>
      </w:r>
    </w:p>
  </w:footnote>
  <w:footnote w:id="421">
    <w:p w14:paraId="20786194" w14:textId="77777777" w:rsidR="005C2888" w:rsidRDefault="005C2888" w:rsidP="009B4218">
      <w:pPr>
        <w:pStyle w:val="FootnoteText"/>
        <w:rPr>
          <w:cs/>
        </w:rPr>
      </w:pPr>
      <w:r>
        <w:rPr>
          <w:rStyle w:val="FootnoteReference"/>
        </w:rPr>
        <w:footnoteRef/>
      </w:r>
      <w:r>
        <w:t xml:space="preserve"> </w:t>
      </w:r>
      <w:r>
        <w:rPr>
          <w:rFonts w:cs="Nirmala UI" w:hint="cs"/>
          <w:cs/>
        </w:rPr>
        <w:t>ඔදස්</w:t>
      </w:r>
    </w:p>
  </w:footnote>
  <w:footnote w:id="422">
    <w:p w14:paraId="4544323F" w14:textId="77777777" w:rsidR="005C2888" w:rsidRDefault="005C2888" w:rsidP="009B4218">
      <w:pPr>
        <w:pStyle w:val="FootnoteText"/>
        <w:rPr>
          <w:cs/>
        </w:rPr>
      </w:pPr>
      <w:r>
        <w:rPr>
          <w:rStyle w:val="FootnoteReference"/>
        </w:rPr>
        <w:footnoteRef/>
      </w:r>
      <w:r>
        <w:t xml:space="preserve"> </w:t>
      </w:r>
      <w:r>
        <w:rPr>
          <w:rFonts w:cs="Nirmala UI" w:hint="cs"/>
          <w:cs/>
        </w:rPr>
        <w:t>දඬුවැල්බෑ</w:t>
      </w:r>
      <w:r>
        <w:rPr>
          <w:rFonts w:hint="cs"/>
          <w:cs/>
        </w:rPr>
        <w:t>-</w:t>
      </w:r>
      <w:r>
        <w:rPr>
          <w:rFonts w:cs="Nirmala UI" w:hint="cs"/>
          <w:cs/>
        </w:rPr>
        <w:t>මීයක්</w:t>
      </w:r>
      <w:r>
        <w:rPr>
          <w:rFonts w:hint="cs"/>
          <w:cs/>
        </w:rPr>
        <w:t xml:space="preserve">, </w:t>
      </w:r>
      <w:r>
        <w:rPr>
          <w:rFonts w:cs="Nirmala UI" w:hint="cs"/>
          <w:cs/>
        </w:rPr>
        <w:t>දඬුවැල්මියක්</w:t>
      </w:r>
    </w:p>
  </w:footnote>
  <w:footnote w:id="423">
    <w:p w14:paraId="64487FAA" w14:textId="77777777" w:rsidR="005C2888" w:rsidRDefault="005C2888" w:rsidP="009B4218">
      <w:pPr>
        <w:pStyle w:val="FootnoteText"/>
        <w:rPr>
          <w:cs/>
        </w:rPr>
      </w:pPr>
      <w:r>
        <w:rPr>
          <w:rStyle w:val="FootnoteReference"/>
        </w:rPr>
        <w:footnoteRef/>
      </w:r>
      <w:r>
        <w:t xml:space="preserve"> </w:t>
      </w:r>
      <w:r>
        <w:rPr>
          <w:rFonts w:cs="Nirmala UI" w:hint="cs"/>
          <w:cs/>
        </w:rPr>
        <w:t>පොළා</w:t>
      </w:r>
    </w:p>
  </w:footnote>
  <w:footnote w:id="424">
    <w:p w14:paraId="4C56825C" w14:textId="77777777" w:rsidR="005C2888" w:rsidRDefault="005C2888" w:rsidP="009B4218">
      <w:pPr>
        <w:pStyle w:val="FootnoteText"/>
        <w:rPr>
          <w:cs/>
        </w:rPr>
      </w:pPr>
      <w:r>
        <w:rPr>
          <w:rStyle w:val="FootnoteReference"/>
        </w:rPr>
        <w:footnoteRef/>
      </w:r>
      <w:r>
        <w:t xml:space="preserve"> </w:t>
      </w:r>
      <w:r>
        <w:rPr>
          <w:rFonts w:cs="Nirmala UI" w:hint="cs"/>
          <w:cs/>
        </w:rPr>
        <w:t>සෙයින්</w:t>
      </w:r>
    </w:p>
  </w:footnote>
  <w:footnote w:id="425">
    <w:p w14:paraId="2DD3E8F3" w14:textId="77777777" w:rsidR="005C2888" w:rsidRDefault="005C2888" w:rsidP="009B4218">
      <w:pPr>
        <w:pStyle w:val="FootnoteText"/>
        <w:rPr>
          <w:cs/>
        </w:rPr>
      </w:pPr>
      <w:r>
        <w:rPr>
          <w:rStyle w:val="FootnoteReference"/>
        </w:rPr>
        <w:footnoteRef/>
      </w:r>
      <w:r>
        <w:t xml:space="preserve"> </w:t>
      </w:r>
      <w:r>
        <w:rPr>
          <w:rFonts w:cs="Nirmala UI" w:hint="cs"/>
          <w:cs/>
        </w:rPr>
        <w:t>දෙබදනෙහි</w:t>
      </w:r>
    </w:p>
  </w:footnote>
  <w:footnote w:id="426">
    <w:p w14:paraId="359C90D6" w14:textId="77777777" w:rsidR="005C2888" w:rsidRDefault="005C2888" w:rsidP="009B4218">
      <w:pPr>
        <w:pStyle w:val="FootnoteText"/>
        <w:rPr>
          <w:cs/>
        </w:rPr>
      </w:pPr>
      <w:r>
        <w:rPr>
          <w:rStyle w:val="FootnoteReference"/>
        </w:rPr>
        <w:footnoteRef/>
      </w:r>
      <w:r>
        <w:t xml:space="preserve"> </w:t>
      </w:r>
      <w:r>
        <w:rPr>
          <w:rFonts w:cs="Nirmala UI" w:hint="cs"/>
          <w:cs/>
        </w:rPr>
        <w:t>ඔසත්හු</w:t>
      </w:r>
      <w:r>
        <w:rPr>
          <w:rFonts w:hint="cs"/>
          <w:cs/>
        </w:rPr>
        <w:t>-</w:t>
      </w:r>
      <w:r>
        <w:rPr>
          <w:rFonts w:cs="Nirmala UI" w:hint="cs"/>
          <w:cs/>
        </w:rPr>
        <w:t>මු</w:t>
      </w:r>
    </w:p>
  </w:footnote>
  <w:footnote w:id="427">
    <w:p w14:paraId="526D446C" w14:textId="77777777" w:rsidR="005C2888" w:rsidRDefault="005C2888" w:rsidP="009B4218">
      <w:pPr>
        <w:pStyle w:val="FootnoteText"/>
        <w:rPr>
          <w:cs/>
        </w:rPr>
      </w:pPr>
      <w:r>
        <w:rPr>
          <w:rStyle w:val="FootnoteReference"/>
        </w:rPr>
        <w:footnoteRef/>
      </w:r>
      <w:r>
        <w:t xml:space="preserve"> </w:t>
      </w:r>
      <w:r>
        <w:rPr>
          <w:rFonts w:cs="Nirmala UI" w:hint="cs"/>
          <w:cs/>
        </w:rPr>
        <w:t>මහපෙළහරයක්</w:t>
      </w:r>
      <w:r>
        <w:rPr>
          <w:rFonts w:hint="cs"/>
          <w:cs/>
        </w:rPr>
        <w:t xml:space="preserve">. </w:t>
      </w:r>
      <w:r>
        <w:rPr>
          <w:rFonts w:cs="Nirmala UI" w:hint="cs"/>
          <w:cs/>
        </w:rPr>
        <w:t>පෙළහරයෙක්</w:t>
      </w:r>
    </w:p>
  </w:footnote>
  <w:footnote w:id="428">
    <w:p w14:paraId="44E6C58A" w14:textId="77777777" w:rsidR="005C2888" w:rsidRDefault="005C2888" w:rsidP="009B4218">
      <w:pPr>
        <w:pStyle w:val="FootnoteText"/>
        <w:rPr>
          <w:cs/>
        </w:rPr>
      </w:pPr>
      <w:r>
        <w:rPr>
          <w:rStyle w:val="FootnoteReference"/>
        </w:rPr>
        <w:footnoteRef/>
      </w:r>
      <w:r>
        <w:t xml:space="preserve"> </w:t>
      </w:r>
      <w:r>
        <w:rPr>
          <w:rFonts w:cs="Nirmala UI" w:hint="cs"/>
          <w:cs/>
        </w:rPr>
        <w:t>නුදුටුවිරුයැ</w:t>
      </w:r>
    </w:p>
  </w:footnote>
  <w:footnote w:id="429">
    <w:p w14:paraId="643524F5" w14:textId="77777777" w:rsidR="005C2888" w:rsidRDefault="005C2888" w:rsidP="009B4218">
      <w:pPr>
        <w:pStyle w:val="FootnoteText"/>
        <w:rPr>
          <w:cs/>
        </w:rPr>
      </w:pPr>
      <w:r>
        <w:rPr>
          <w:rStyle w:val="FootnoteReference"/>
        </w:rPr>
        <w:footnoteRef/>
      </w:r>
      <w:r>
        <w:t xml:space="preserve"> </w:t>
      </w:r>
      <w:r>
        <w:rPr>
          <w:rFonts w:cs="Nirmala UI" w:hint="cs"/>
          <w:cs/>
        </w:rPr>
        <w:t>සතුටු වැ</w:t>
      </w:r>
    </w:p>
  </w:footnote>
  <w:footnote w:id="430">
    <w:p w14:paraId="65D7C56F" w14:textId="77777777" w:rsidR="005C2888" w:rsidRDefault="005C2888" w:rsidP="009B4218">
      <w:pPr>
        <w:pStyle w:val="FootnoteText"/>
        <w:rPr>
          <w:cs/>
        </w:rPr>
      </w:pPr>
      <w:r>
        <w:rPr>
          <w:rStyle w:val="FootnoteReference"/>
        </w:rPr>
        <w:footnoteRef/>
      </w:r>
      <w:r>
        <w:t xml:space="preserve"> </w:t>
      </w:r>
      <w:r>
        <w:rPr>
          <w:rFonts w:cs="Nirmala UI" w:hint="cs"/>
          <w:cs/>
        </w:rPr>
        <w:t>දෙටදුතන්හි</w:t>
      </w:r>
    </w:p>
  </w:footnote>
  <w:footnote w:id="431">
    <w:p w14:paraId="21BE2BE3" w14:textId="77777777" w:rsidR="005C2888" w:rsidRDefault="005C2888" w:rsidP="009B4218">
      <w:pPr>
        <w:pStyle w:val="FootnoteText"/>
        <w:rPr>
          <w:cs/>
        </w:rPr>
      </w:pPr>
      <w:r>
        <w:rPr>
          <w:rStyle w:val="FootnoteReference"/>
        </w:rPr>
        <w:footnoteRef/>
      </w:r>
      <w:r>
        <w:t xml:space="preserve"> </w:t>
      </w:r>
      <w:r>
        <w:rPr>
          <w:rFonts w:cs="Nirmala UI" w:hint="cs"/>
          <w:cs/>
        </w:rPr>
        <w:t>ඝන</w:t>
      </w:r>
    </w:p>
  </w:footnote>
  <w:footnote w:id="432">
    <w:p w14:paraId="17A660E9" w14:textId="77777777" w:rsidR="005C2888" w:rsidRDefault="005C2888" w:rsidP="009B4218">
      <w:pPr>
        <w:pStyle w:val="FootnoteText"/>
        <w:rPr>
          <w:cs/>
        </w:rPr>
      </w:pPr>
      <w:r>
        <w:rPr>
          <w:rStyle w:val="FootnoteReference"/>
        </w:rPr>
        <w:footnoteRef/>
      </w:r>
      <w:r>
        <w:t xml:space="preserve"> </w:t>
      </w:r>
      <w:r>
        <w:rPr>
          <w:rFonts w:cs="Nirmala UI" w:hint="cs"/>
          <w:cs/>
        </w:rPr>
        <w:t>පියාලා</w:t>
      </w:r>
    </w:p>
  </w:footnote>
  <w:footnote w:id="433">
    <w:p w14:paraId="64E07C05" w14:textId="77777777" w:rsidR="005C2888" w:rsidRDefault="005C2888" w:rsidP="009B4218">
      <w:pPr>
        <w:pStyle w:val="FootnoteText"/>
        <w:rPr>
          <w:cs/>
        </w:rPr>
      </w:pPr>
      <w:r>
        <w:rPr>
          <w:rStyle w:val="FootnoteReference"/>
        </w:rPr>
        <w:footnoteRef/>
      </w:r>
      <w:r>
        <w:t xml:space="preserve"> </w:t>
      </w:r>
      <w:r>
        <w:rPr>
          <w:rFonts w:cs="Nirmala UI" w:hint="cs"/>
          <w:cs/>
        </w:rPr>
        <w:t>සුදුපිළියෙකින්</w:t>
      </w:r>
      <w:r>
        <w:rPr>
          <w:rFonts w:hint="cs"/>
          <w:cs/>
        </w:rPr>
        <w:t>,</w:t>
      </w:r>
    </w:p>
  </w:footnote>
  <w:footnote w:id="434">
    <w:p w14:paraId="1302C08F" w14:textId="77777777" w:rsidR="005C2888" w:rsidRDefault="005C2888" w:rsidP="009B4218">
      <w:pPr>
        <w:pStyle w:val="FootnoteText"/>
        <w:rPr>
          <w:cs/>
        </w:rPr>
      </w:pPr>
      <w:r>
        <w:rPr>
          <w:rStyle w:val="FootnoteReference"/>
        </w:rPr>
        <w:footnoteRef/>
      </w:r>
      <w:r>
        <w:t xml:space="preserve"> </w:t>
      </w:r>
      <w:r>
        <w:rPr>
          <w:rFonts w:cs="Nirmala UI" w:hint="cs"/>
          <w:cs/>
        </w:rPr>
        <w:t>තමාසිය තමාහිස</w:t>
      </w:r>
    </w:p>
  </w:footnote>
  <w:footnote w:id="435">
    <w:p w14:paraId="6BA1E146" w14:textId="77777777" w:rsidR="005C2888" w:rsidRDefault="005C2888" w:rsidP="009B4218">
      <w:pPr>
        <w:pStyle w:val="FootnoteText"/>
        <w:rPr>
          <w:cs/>
        </w:rPr>
      </w:pPr>
      <w:r>
        <w:rPr>
          <w:rStyle w:val="FootnoteReference"/>
        </w:rPr>
        <w:footnoteRef/>
      </w:r>
      <w:r>
        <w:t xml:space="preserve"> </w:t>
      </w:r>
      <w:r>
        <w:rPr>
          <w:rFonts w:cs="Nirmala UI" w:hint="cs"/>
          <w:cs/>
        </w:rPr>
        <w:t xml:space="preserve">මහන්තෙන ආනුභාවෙන </w:t>
      </w:r>
      <w:r>
        <w:rPr>
          <w:rFonts w:hint="cs"/>
          <w:cs/>
        </w:rPr>
        <w:t xml:space="preserve">- </w:t>
      </w:r>
      <w:r>
        <w:rPr>
          <w:rFonts w:cs="Nirmala UI" w:hint="cs"/>
          <w:cs/>
        </w:rPr>
        <w:t>අටුවා</w:t>
      </w:r>
    </w:p>
  </w:footnote>
  <w:footnote w:id="436">
    <w:p w14:paraId="3C4C2487" w14:textId="77777777" w:rsidR="005C2888" w:rsidRDefault="005C2888" w:rsidP="009B4218">
      <w:pPr>
        <w:pStyle w:val="FootnoteText"/>
        <w:rPr>
          <w:cs/>
        </w:rPr>
      </w:pPr>
      <w:r>
        <w:rPr>
          <w:rStyle w:val="FootnoteReference"/>
        </w:rPr>
        <w:footnoteRef/>
      </w:r>
      <w:r>
        <w:t xml:space="preserve"> </w:t>
      </w:r>
      <w:r>
        <w:rPr>
          <w:rFonts w:cs="Nirmala UI" w:hint="cs"/>
          <w:cs/>
        </w:rPr>
        <w:t>රන්කොනරුයෙන්</w:t>
      </w:r>
    </w:p>
  </w:footnote>
  <w:footnote w:id="437">
    <w:p w14:paraId="502230AD" w14:textId="77777777" w:rsidR="005C2888" w:rsidRDefault="005C2888" w:rsidP="009B4218">
      <w:pPr>
        <w:pStyle w:val="FootnoteText"/>
        <w:rPr>
          <w:cs/>
        </w:rPr>
      </w:pPr>
      <w:r>
        <w:rPr>
          <w:rStyle w:val="FootnoteReference"/>
        </w:rPr>
        <w:footnoteRef/>
      </w:r>
      <w:r>
        <w:t xml:space="preserve"> </w:t>
      </w:r>
      <w:r>
        <w:rPr>
          <w:rFonts w:cs="Nirmala UI" w:hint="cs"/>
          <w:cs/>
        </w:rPr>
        <w:t>බත්පය</w:t>
      </w:r>
    </w:p>
  </w:footnote>
  <w:footnote w:id="438">
    <w:p w14:paraId="4AB22A53" w14:textId="77777777" w:rsidR="005C2888" w:rsidRDefault="005C2888" w:rsidP="009B4218">
      <w:pPr>
        <w:pStyle w:val="FootnoteText"/>
        <w:rPr>
          <w:cs/>
        </w:rPr>
      </w:pPr>
      <w:r>
        <w:rPr>
          <w:rStyle w:val="FootnoteReference"/>
        </w:rPr>
        <w:footnoteRef/>
      </w:r>
      <w:r>
        <w:t xml:space="preserve"> </w:t>
      </w:r>
      <w:r>
        <w:rPr>
          <w:rFonts w:cs="Nirmala UI" w:hint="cs"/>
          <w:cs/>
        </w:rPr>
        <w:t>බහා තබා</w:t>
      </w:r>
    </w:p>
  </w:footnote>
  <w:footnote w:id="439">
    <w:p w14:paraId="300E84F3" w14:textId="77777777" w:rsidR="005C2888" w:rsidRDefault="005C2888" w:rsidP="009B4218">
      <w:pPr>
        <w:pStyle w:val="FootnoteText"/>
        <w:rPr>
          <w:cs/>
        </w:rPr>
      </w:pPr>
      <w:r>
        <w:rPr>
          <w:rStyle w:val="FootnoteReference"/>
        </w:rPr>
        <w:footnoteRef/>
      </w:r>
      <w:r>
        <w:t xml:space="preserve"> </w:t>
      </w:r>
      <w:r>
        <w:rPr>
          <w:rFonts w:cs="Nirmala UI" w:hint="cs"/>
          <w:cs/>
        </w:rPr>
        <w:t>මනොරථය</w:t>
      </w:r>
      <w:r>
        <w:rPr>
          <w:rFonts w:hint="cs"/>
          <w:cs/>
        </w:rPr>
        <w:t>-</w:t>
      </w:r>
      <w:r>
        <w:rPr>
          <w:rFonts w:cs="Nirmala UI" w:hint="cs"/>
          <w:cs/>
        </w:rPr>
        <w:t>මු</w:t>
      </w:r>
    </w:p>
  </w:footnote>
  <w:footnote w:id="440">
    <w:p w14:paraId="380F2D1A" w14:textId="77777777" w:rsidR="005C2888" w:rsidRDefault="005C2888" w:rsidP="009B4218">
      <w:pPr>
        <w:pStyle w:val="FootnoteText"/>
        <w:rPr>
          <w:cs/>
        </w:rPr>
      </w:pPr>
      <w:r>
        <w:rPr>
          <w:rStyle w:val="FootnoteReference"/>
        </w:rPr>
        <w:footnoteRef/>
      </w:r>
      <w:r>
        <w:t xml:space="preserve"> </w:t>
      </w:r>
      <w:r>
        <w:rPr>
          <w:rFonts w:cs="Nirmala UI" w:hint="cs"/>
          <w:cs/>
        </w:rPr>
        <w:t>හෝ තෙරට</w:t>
      </w:r>
    </w:p>
  </w:footnote>
  <w:footnote w:id="441">
    <w:p w14:paraId="39421B95" w14:textId="77777777" w:rsidR="005C2888" w:rsidRDefault="005C2888" w:rsidP="009B4218">
      <w:pPr>
        <w:pStyle w:val="FootnoteText"/>
        <w:rPr>
          <w:cs/>
        </w:rPr>
      </w:pPr>
      <w:r>
        <w:rPr>
          <w:rStyle w:val="FootnoteReference"/>
        </w:rPr>
        <w:footnoteRef/>
      </w:r>
      <w:r>
        <w:t xml:space="preserve"> </w:t>
      </w:r>
      <w:r>
        <w:rPr>
          <w:rFonts w:cs="Nirmala UI" w:hint="cs"/>
          <w:cs/>
        </w:rPr>
        <w:t xml:space="preserve">සනන </w:t>
      </w:r>
      <w:r>
        <w:rPr>
          <w:rFonts w:hint="cs"/>
          <w:cs/>
        </w:rPr>
        <w:t xml:space="preserve">- </w:t>
      </w:r>
      <w:r>
        <w:rPr>
          <w:rFonts w:cs="Nirmala UI" w:hint="cs"/>
          <w:cs/>
        </w:rPr>
        <w:t>මු</w:t>
      </w:r>
    </w:p>
  </w:footnote>
  <w:footnote w:id="442">
    <w:p w14:paraId="3828F480" w14:textId="77777777" w:rsidR="005C2888" w:rsidRDefault="005C2888" w:rsidP="009B4218">
      <w:pPr>
        <w:pStyle w:val="FootnoteText"/>
        <w:rPr>
          <w:cs/>
        </w:rPr>
      </w:pPr>
      <w:r>
        <w:rPr>
          <w:rStyle w:val="FootnoteReference"/>
        </w:rPr>
        <w:footnoteRef/>
      </w:r>
      <w:r>
        <w:t xml:space="preserve"> </w:t>
      </w:r>
      <w:r>
        <w:rPr>
          <w:rFonts w:cs="Nirmala UI" w:hint="cs"/>
          <w:cs/>
        </w:rPr>
        <w:t>සනහා</w:t>
      </w:r>
    </w:p>
  </w:footnote>
  <w:footnote w:id="443">
    <w:p w14:paraId="1638B662" w14:textId="77777777" w:rsidR="005C2888" w:rsidRDefault="005C2888" w:rsidP="009B4218">
      <w:pPr>
        <w:pStyle w:val="FootnoteText"/>
        <w:rPr>
          <w:cs/>
        </w:rPr>
      </w:pPr>
      <w:r>
        <w:rPr>
          <w:rStyle w:val="FootnoteReference"/>
        </w:rPr>
        <w:footnoteRef/>
      </w:r>
      <w:r>
        <w:t xml:space="preserve"> </w:t>
      </w:r>
      <w:r>
        <w:rPr>
          <w:rFonts w:cs="Nirmala UI" w:hint="cs"/>
          <w:cs/>
        </w:rPr>
        <w:t xml:space="preserve">මහසත් </w:t>
      </w:r>
      <w:r>
        <w:rPr>
          <w:rFonts w:hint="cs"/>
          <w:cs/>
        </w:rPr>
        <w:t xml:space="preserve">- </w:t>
      </w:r>
      <w:r>
        <w:rPr>
          <w:rFonts w:cs="Nirmala UI" w:hint="cs"/>
          <w:cs/>
        </w:rPr>
        <w:t>යනුදු හැම</w:t>
      </w:r>
    </w:p>
  </w:footnote>
  <w:footnote w:id="444">
    <w:p w14:paraId="18B985F3" w14:textId="77777777" w:rsidR="005C2888" w:rsidRDefault="005C2888" w:rsidP="009B4218">
      <w:pPr>
        <w:pStyle w:val="FootnoteText"/>
        <w:rPr>
          <w:cs/>
        </w:rPr>
      </w:pPr>
      <w:r>
        <w:rPr>
          <w:rStyle w:val="FootnoteReference"/>
        </w:rPr>
        <w:footnoteRef/>
      </w:r>
      <w:r>
        <w:t xml:space="preserve"> </w:t>
      </w:r>
      <w:r>
        <w:rPr>
          <w:rFonts w:cs="Nirmala UI" w:hint="cs"/>
          <w:cs/>
        </w:rPr>
        <w:t>වෙසතුරු</w:t>
      </w:r>
    </w:p>
  </w:footnote>
  <w:footnote w:id="445">
    <w:p w14:paraId="20548589" w14:textId="77777777" w:rsidR="005C2888" w:rsidRDefault="005C2888" w:rsidP="009B4218">
      <w:pPr>
        <w:pStyle w:val="FootnoteText"/>
        <w:rPr>
          <w:cs/>
        </w:rPr>
      </w:pPr>
      <w:r>
        <w:rPr>
          <w:rStyle w:val="FootnoteReference"/>
        </w:rPr>
        <w:footnoteRef/>
      </w:r>
      <w:r>
        <w:t xml:space="preserve"> </w:t>
      </w:r>
      <w:r>
        <w:rPr>
          <w:rFonts w:cs="Nirmala UI" w:hint="cs"/>
          <w:cs/>
        </w:rPr>
        <w:t>පුද</w:t>
      </w:r>
    </w:p>
  </w:footnote>
  <w:footnote w:id="446">
    <w:p w14:paraId="65938C78" w14:textId="77777777" w:rsidR="005C2888" w:rsidRDefault="005C2888" w:rsidP="009B4218">
      <w:pPr>
        <w:pStyle w:val="FootnoteText"/>
        <w:rPr>
          <w:cs/>
        </w:rPr>
      </w:pPr>
      <w:r>
        <w:rPr>
          <w:rStyle w:val="FootnoteReference"/>
        </w:rPr>
        <w:footnoteRef/>
      </w:r>
      <w:r>
        <w:t xml:space="preserve"> </w:t>
      </w:r>
      <w:r>
        <w:rPr>
          <w:rFonts w:hint="cs"/>
          <w:cs/>
        </w:rPr>
        <w:t>“</w:t>
      </w:r>
      <w:r>
        <w:rPr>
          <w:rFonts w:cs="Nirmala UI" w:hint="cs"/>
          <w:cs/>
        </w:rPr>
        <w:t>එක ගඳකිළියක් සෙයින් වැසුණු කල්හි</w:t>
      </w:r>
      <w:r>
        <w:rPr>
          <w:rFonts w:hint="cs"/>
          <w:cs/>
        </w:rPr>
        <w:t xml:space="preserve">” </w:t>
      </w:r>
      <w:r>
        <w:rPr>
          <w:rFonts w:cs="Nirmala UI" w:hint="cs"/>
          <w:cs/>
        </w:rPr>
        <w:t xml:space="preserve">යනු දු </w:t>
      </w:r>
      <w:r>
        <w:rPr>
          <w:rFonts w:hint="cs"/>
          <w:cs/>
        </w:rPr>
        <w:t xml:space="preserve">- </w:t>
      </w:r>
      <w:r>
        <w:rPr>
          <w:rFonts w:cs="Nirmala UI" w:hint="cs"/>
          <w:cs/>
        </w:rPr>
        <w:t>ඇතැම්</w:t>
      </w:r>
    </w:p>
  </w:footnote>
  <w:footnote w:id="447">
    <w:p w14:paraId="6880BE2B" w14:textId="77777777" w:rsidR="005C2888" w:rsidRDefault="005C2888" w:rsidP="009B4218">
      <w:pPr>
        <w:pStyle w:val="FootnoteText"/>
        <w:rPr>
          <w:cs/>
        </w:rPr>
      </w:pPr>
      <w:r>
        <w:rPr>
          <w:rStyle w:val="FootnoteReference"/>
        </w:rPr>
        <w:footnoteRef/>
      </w:r>
      <w:r>
        <w:t xml:space="preserve"> </w:t>
      </w:r>
      <w:r>
        <w:rPr>
          <w:rFonts w:cs="Nirmala UI" w:hint="cs"/>
          <w:cs/>
        </w:rPr>
        <w:t>උතුරුදිසා</w:t>
      </w:r>
    </w:p>
  </w:footnote>
  <w:footnote w:id="448">
    <w:p w14:paraId="2E0C6B03" w14:textId="77777777" w:rsidR="005C2888" w:rsidRDefault="005C2888" w:rsidP="009B4218">
      <w:pPr>
        <w:pStyle w:val="FootnoteText"/>
        <w:rPr>
          <w:cs/>
        </w:rPr>
      </w:pPr>
      <w:r>
        <w:rPr>
          <w:rStyle w:val="FootnoteReference"/>
        </w:rPr>
        <w:footnoteRef/>
      </w:r>
      <w:r>
        <w:t xml:space="preserve"> </w:t>
      </w:r>
      <w:r>
        <w:rPr>
          <w:rFonts w:cs="Nirmala UI" w:hint="cs"/>
          <w:cs/>
        </w:rPr>
        <w:t>භව අගහි</w:t>
      </w:r>
      <w:r>
        <w:rPr>
          <w:rFonts w:hint="cs"/>
          <w:cs/>
        </w:rPr>
        <w:t xml:space="preserve">, </w:t>
      </w:r>
      <w:r>
        <w:rPr>
          <w:rFonts w:cs="Nirmala UI" w:hint="cs"/>
          <w:cs/>
        </w:rPr>
        <w:t>භව අක්හි</w:t>
      </w:r>
    </w:p>
  </w:footnote>
  <w:footnote w:id="449">
    <w:p w14:paraId="2D722171" w14:textId="77777777" w:rsidR="005C2888" w:rsidRDefault="005C2888" w:rsidP="009B4218">
      <w:pPr>
        <w:pStyle w:val="FootnoteText"/>
        <w:rPr>
          <w:cs/>
        </w:rPr>
      </w:pPr>
      <w:r>
        <w:rPr>
          <w:rStyle w:val="FootnoteReference"/>
        </w:rPr>
        <w:footnoteRef/>
      </w:r>
      <w:r>
        <w:t xml:space="preserve"> </w:t>
      </w:r>
      <w:r>
        <w:rPr>
          <w:rFonts w:cs="Nirmala UI" w:hint="cs"/>
          <w:cs/>
        </w:rPr>
        <w:t>තන්හි</w:t>
      </w:r>
    </w:p>
  </w:footnote>
  <w:footnote w:id="450">
    <w:p w14:paraId="0E79AD3E" w14:textId="77777777" w:rsidR="005C2888" w:rsidRDefault="005C2888" w:rsidP="009B4218">
      <w:pPr>
        <w:pStyle w:val="FootnoteText"/>
        <w:rPr>
          <w:cs/>
        </w:rPr>
      </w:pPr>
      <w:r>
        <w:rPr>
          <w:rStyle w:val="FootnoteReference"/>
        </w:rPr>
        <w:footnoteRef/>
      </w:r>
      <w:r>
        <w:t xml:space="preserve"> </w:t>
      </w:r>
      <w:r>
        <w:rPr>
          <w:rFonts w:cs="Nirmala UI" w:hint="cs"/>
          <w:cs/>
        </w:rPr>
        <w:t>ගැලෙන නැඟෙන සේ ඇතැම්</w:t>
      </w:r>
    </w:p>
  </w:footnote>
  <w:footnote w:id="451">
    <w:p w14:paraId="6CF7D80C" w14:textId="77777777" w:rsidR="005C2888" w:rsidRDefault="005C2888" w:rsidP="009B4218">
      <w:pPr>
        <w:pStyle w:val="FootnoteText"/>
        <w:rPr>
          <w:cs/>
        </w:rPr>
      </w:pPr>
      <w:r>
        <w:rPr>
          <w:rStyle w:val="FootnoteReference"/>
        </w:rPr>
        <w:footnoteRef/>
      </w:r>
      <w:r>
        <w:t xml:space="preserve"> </w:t>
      </w:r>
      <w:r>
        <w:rPr>
          <w:rFonts w:cs="Nirmala UI" w:hint="cs"/>
          <w:cs/>
        </w:rPr>
        <w:t>තැන්</w:t>
      </w:r>
      <w:r>
        <w:rPr>
          <w:rFonts w:hint="cs"/>
          <w:cs/>
        </w:rPr>
        <w:t xml:space="preserve">, </w:t>
      </w:r>
      <w:r>
        <w:rPr>
          <w:rFonts w:cs="Nirmala UI" w:hint="cs"/>
          <w:cs/>
        </w:rPr>
        <w:t>තැන්හි</w:t>
      </w:r>
    </w:p>
  </w:footnote>
  <w:footnote w:id="452">
    <w:p w14:paraId="7B282ADC" w14:textId="77777777" w:rsidR="005C2888" w:rsidRDefault="005C2888" w:rsidP="009B4218">
      <w:pPr>
        <w:pStyle w:val="FootnoteText"/>
        <w:rPr>
          <w:cs/>
        </w:rPr>
      </w:pPr>
      <w:r>
        <w:rPr>
          <w:rStyle w:val="FootnoteReference"/>
        </w:rPr>
        <w:footnoteRef/>
      </w:r>
      <w:r>
        <w:t xml:space="preserve"> </w:t>
      </w:r>
      <w:r>
        <w:rPr>
          <w:rFonts w:cs="Nirmala UI" w:hint="cs"/>
          <w:cs/>
        </w:rPr>
        <w:t>තැනයයි</w:t>
      </w:r>
      <w:r>
        <w:rPr>
          <w:rFonts w:hint="cs"/>
          <w:cs/>
        </w:rPr>
        <w:t xml:space="preserve">, </w:t>
      </w:r>
      <w:r>
        <w:rPr>
          <w:rFonts w:cs="Nirmala UI" w:hint="cs"/>
          <w:cs/>
        </w:rPr>
        <w:t>තැනයි</w:t>
      </w:r>
    </w:p>
  </w:footnote>
  <w:footnote w:id="453">
    <w:p w14:paraId="4F012658" w14:textId="77777777" w:rsidR="005C2888" w:rsidRDefault="005C2888" w:rsidP="009B4218">
      <w:pPr>
        <w:pStyle w:val="FootnoteText"/>
        <w:rPr>
          <w:cs/>
        </w:rPr>
      </w:pPr>
      <w:r>
        <w:rPr>
          <w:rStyle w:val="FootnoteReference"/>
        </w:rPr>
        <w:footnoteRef/>
      </w:r>
      <w:r>
        <w:t xml:space="preserve"> </w:t>
      </w:r>
      <w:r>
        <w:rPr>
          <w:rFonts w:cs="Nirmala UI" w:hint="cs"/>
          <w:cs/>
        </w:rPr>
        <w:t>අග්හි</w:t>
      </w:r>
    </w:p>
  </w:footnote>
  <w:footnote w:id="454">
    <w:p w14:paraId="7A28D183" w14:textId="77777777" w:rsidR="005C2888" w:rsidRDefault="005C2888" w:rsidP="009B4218">
      <w:pPr>
        <w:pStyle w:val="FootnoteText"/>
        <w:rPr>
          <w:cs/>
        </w:rPr>
      </w:pPr>
      <w:r>
        <w:rPr>
          <w:rStyle w:val="FootnoteReference"/>
        </w:rPr>
        <w:footnoteRef/>
      </w:r>
      <w:r>
        <w:t xml:space="preserve"> </w:t>
      </w:r>
      <w:r>
        <w:rPr>
          <w:rFonts w:cs="Nirmala UI" w:hint="cs"/>
          <w:cs/>
        </w:rPr>
        <w:t>සලාලා</w:t>
      </w:r>
    </w:p>
  </w:footnote>
  <w:footnote w:id="455">
    <w:p w14:paraId="0AFA7CBD" w14:textId="77777777" w:rsidR="005C2888" w:rsidRDefault="005C2888" w:rsidP="009B4218">
      <w:pPr>
        <w:pStyle w:val="FootnoteText"/>
        <w:rPr>
          <w:cs/>
        </w:rPr>
      </w:pPr>
      <w:r>
        <w:rPr>
          <w:rStyle w:val="FootnoteReference"/>
        </w:rPr>
        <w:footnoteRef/>
      </w:r>
      <w:r>
        <w:t xml:space="preserve"> </w:t>
      </w:r>
      <w:r>
        <w:rPr>
          <w:rFonts w:cs="Nirmala UI" w:hint="cs"/>
          <w:cs/>
        </w:rPr>
        <w:t>තණපලග</w:t>
      </w:r>
    </w:p>
  </w:footnote>
  <w:footnote w:id="456">
    <w:p w14:paraId="469012BC" w14:textId="77777777" w:rsidR="005C2888" w:rsidRDefault="005C2888" w:rsidP="009B4218">
      <w:pPr>
        <w:pStyle w:val="FootnoteText"/>
        <w:rPr>
          <w:cs/>
        </w:rPr>
      </w:pPr>
      <w:r>
        <w:rPr>
          <w:rStyle w:val="FootnoteReference"/>
        </w:rPr>
        <w:footnoteRef/>
      </w:r>
      <w:r>
        <w:t xml:space="preserve"> </w:t>
      </w:r>
      <w:r>
        <w:rPr>
          <w:rFonts w:cs="Nirmala UI" w:hint="cs"/>
          <w:cs/>
        </w:rPr>
        <w:t>දැමිව</w:t>
      </w:r>
      <w:r>
        <w:rPr>
          <w:rFonts w:hint="cs"/>
          <w:cs/>
        </w:rPr>
        <w:t>-</w:t>
      </w:r>
      <w:r>
        <w:rPr>
          <w:rFonts w:cs="Nirmala UI" w:hint="cs"/>
          <w:cs/>
        </w:rPr>
        <w:t>මු</w:t>
      </w:r>
    </w:p>
  </w:footnote>
  <w:footnote w:id="457">
    <w:p w14:paraId="202B995B" w14:textId="77777777" w:rsidR="005C2888" w:rsidRDefault="005C2888" w:rsidP="009B4218">
      <w:pPr>
        <w:pStyle w:val="FootnoteText"/>
        <w:rPr>
          <w:cs/>
        </w:rPr>
      </w:pPr>
      <w:r>
        <w:rPr>
          <w:rStyle w:val="FootnoteReference"/>
        </w:rPr>
        <w:footnoteRef/>
      </w:r>
      <w:r>
        <w:t xml:space="preserve"> </w:t>
      </w:r>
      <w:r>
        <w:rPr>
          <w:rFonts w:cs="Nirmala UI" w:hint="cs"/>
          <w:cs/>
        </w:rPr>
        <w:t>පිඹැජිකලැ</w:t>
      </w:r>
    </w:p>
  </w:footnote>
  <w:footnote w:id="458">
    <w:p w14:paraId="43A6F07B" w14:textId="77777777" w:rsidR="005C2888" w:rsidRDefault="005C2888" w:rsidP="009B4218">
      <w:pPr>
        <w:pStyle w:val="FootnoteText"/>
        <w:rPr>
          <w:cs/>
        </w:rPr>
      </w:pPr>
      <w:r>
        <w:rPr>
          <w:rStyle w:val="FootnoteReference"/>
        </w:rPr>
        <w:footnoteRef/>
      </w:r>
      <w:r>
        <w:t xml:space="preserve"> </w:t>
      </w:r>
      <w:r>
        <w:rPr>
          <w:rFonts w:cs="Nirmala UI" w:hint="cs"/>
          <w:cs/>
        </w:rPr>
        <w:t>සාරමයෙකින්</w:t>
      </w:r>
    </w:p>
  </w:footnote>
  <w:footnote w:id="459">
    <w:p w14:paraId="76646FE7" w14:textId="77777777" w:rsidR="005C2888" w:rsidRDefault="005C2888" w:rsidP="009B4218">
      <w:pPr>
        <w:pStyle w:val="FootnoteText"/>
        <w:rPr>
          <w:cs/>
        </w:rPr>
      </w:pPr>
      <w:r>
        <w:rPr>
          <w:rStyle w:val="FootnoteReference"/>
        </w:rPr>
        <w:footnoteRef/>
      </w:r>
      <w:r>
        <w:t xml:space="preserve"> </w:t>
      </w:r>
      <w:r>
        <w:rPr>
          <w:rFonts w:cs="Nirmala UI" w:hint="cs"/>
          <w:cs/>
        </w:rPr>
        <w:t>බේලුව පාඬව</w:t>
      </w:r>
    </w:p>
  </w:footnote>
  <w:footnote w:id="460">
    <w:p w14:paraId="0625ED3A" w14:textId="77777777" w:rsidR="005C2888" w:rsidRDefault="005C2888" w:rsidP="009B4218">
      <w:pPr>
        <w:pStyle w:val="FootnoteText"/>
        <w:rPr>
          <w:cs/>
        </w:rPr>
      </w:pPr>
      <w:r>
        <w:rPr>
          <w:rStyle w:val="FootnoteReference"/>
        </w:rPr>
        <w:footnoteRef/>
      </w:r>
      <w:r>
        <w:t xml:space="preserve"> </w:t>
      </w:r>
      <w:r>
        <w:rPr>
          <w:rFonts w:cs="Nirmala UI" w:hint="cs"/>
          <w:cs/>
        </w:rPr>
        <w:t>තුන්ගව්වක්</w:t>
      </w:r>
    </w:p>
  </w:footnote>
  <w:footnote w:id="461">
    <w:p w14:paraId="780A8ABB" w14:textId="77777777" w:rsidR="005C2888" w:rsidRDefault="005C2888" w:rsidP="009B4218">
      <w:pPr>
        <w:pStyle w:val="FootnoteText"/>
        <w:rPr>
          <w:cs/>
        </w:rPr>
      </w:pPr>
      <w:r>
        <w:rPr>
          <w:rStyle w:val="FootnoteReference"/>
        </w:rPr>
        <w:footnoteRef/>
      </w:r>
      <w:r>
        <w:t xml:space="preserve"> </w:t>
      </w:r>
      <w:r>
        <w:rPr>
          <w:rFonts w:cs="Nirmala UI" w:hint="cs"/>
          <w:cs/>
        </w:rPr>
        <w:t>බඹලොව</w:t>
      </w:r>
    </w:p>
  </w:footnote>
  <w:footnote w:id="462">
    <w:p w14:paraId="47791EC5" w14:textId="77777777" w:rsidR="005C2888" w:rsidRDefault="005C2888" w:rsidP="009B4218">
      <w:pPr>
        <w:pStyle w:val="FootnoteText"/>
        <w:rPr>
          <w:cs/>
        </w:rPr>
      </w:pPr>
      <w:r>
        <w:rPr>
          <w:rStyle w:val="FootnoteReference"/>
        </w:rPr>
        <w:footnoteRef/>
      </w:r>
      <w:r>
        <w:t xml:space="preserve"> </w:t>
      </w:r>
      <w:r>
        <w:rPr>
          <w:rFonts w:cs="Nirmala UI" w:hint="cs"/>
          <w:cs/>
        </w:rPr>
        <w:t>ඉක්මවියැටි</w:t>
      </w:r>
      <w:r>
        <w:rPr>
          <w:rFonts w:hint="cs"/>
          <w:cs/>
        </w:rPr>
        <w:t>-</w:t>
      </w:r>
      <w:r>
        <w:rPr>
          <w:rFonts w:cs="Nirmala UI" w:hint="cs"/>
          <w:cs/>
        </w:rPr>
        <w:t>මු</w:t>
      </w:r>
    </w:p>
  </w:footnote>
  <w:footnote w:id="463">
    <w:p w14:paraId="0C9E48B5" w14:textId="77777777" w:rsidR="005C2888" w:rsidRDefault="005C2888" w:rsidP="009B4218">
      <w:pPr>
        <w:pStyle w:val="FootnoteText"/>
        <w:rPr>
          <w:cs/>
        </w:rPr>
      </w:pPr>
      <w:r>
        <w:rPr>
          <w:rStyle w:val="FootnoteReference"/>
        </w:rPr>
        <w:footnoteRef/>
      </w:r>
      <w:r>
        <w:t xml:space="preserve"> </w:t>
      </w:r>
      <w:r>
        <w:rPr>
          <w:rFonts w:cs="Nirmala UI" w:hint="cs"/>
          <w:cs/>
        </w:rPr>
        <w:t>යෙළසියයක්</w:t>
      </w:r>
      <w:r>
        <w:rPr>
          <w:rFonts w:hint="cs"/>
          <w:cs/>
        </w:rPr>
        <w:t>-</w:t>
      </w:r>
      <w:r>
        <w:rPr>
          <w:rFonts w:cs="Nirmala UI" w:hint="cs"/>
          <w:cs/>
        </w:rPr>
        <w:t>මු</w:t>
      </w:r>
    </w:p>
  </w:footnote>
  <w:footnote w:id="464">
    <w:p w14:paraId="2F57F2C4" w14:textId="77777777" w:rsidR="005C2888" w:rsidRDefault="005C2888" w:rsidP="009B4218">
      <w:pPr>
        <w:pStyle w:val="FootnoteText"/>
        <w:rPr>
          <w:cs/>
        </w:rPr>
      </w:pPr>
      <w:r>
        <w:rPr>
          <w:rStyle w:val="FootnoteReference"/>
        </w:rPr>
        <w:footnoteRef/>
      </w:r>
      <w:r>
        <w:t xml:space="preserve"> </w:t>
      </w:r>
      <w:r>
        <w:rPr>
          <w:rFonts w:cs="Nirmala UI" w:hint="cs"/>
          <w:cs/>
        </w:rPr>
        <w:t>ඇතක්හු</w:t>
      </w:r>
      <w:r>
        <w:rPr>
          <w:rFonts w:hint="cs"/>
          <w:cs/>
        </w:rPr>
        <w:t>-</w:t>
      </w:r>
      <w:r>
        <w:rPr>
          <w:rFonts w:cs="Nirmala UI" w:hint="cs"/>
          <w:cs/>
        </w:rPr>
        <w:t>මු</w:t>
      </w:r>
    </w:p>
  </w:footnote>
  <w:footnote w:id="465">
    <w:p w14:paraId="5C0906B8" w14:textId="77777777" w:rsidR="005C2888" w:rsidRDefault="005C2888" w:rsidP="009B4218">
      <w:pPr>
        <w:pStyle w:val="FootnoteText"/>
        <w:rPr>
          <w:cs/>
        </w:rPr>
      </w:pPr>
      <w:r>
        <w:rPr>
          <w:rStyle w:val="FootnoteReference"/>
        </w:rPr>
        <w:footnoteRef/>
      </w:r>
      <w:r>
        <w:t xml:space="preserve"> </w:t>
      </w:r>
      <w:r>
        <w:rPr>
          <w:rFonts w:cs="Nirmala UI" w:hint="cs"/>
          <w:cs/>
        </w:rPr>
        <w:t>යන්නක්</w:t>
      </w:r>
      <w:r>
        <w:rPr>
          <w:rFonts w:hint="cs"/>
          <w:cs/>
        </w:rPr>
        <w:t>-</w:t>
      </w:r>
      <w:r>
        <w:rPr>
          <w:rFonts w:cs="Nirmala UI" w:hint="cs"/>
          <w:cs/>
        </w:rPr>
        <w:t>මු</w:t>
      </w:r>
    </w:p>
  </w:footnote>
  <w:footnote w:id="466">
    <w:p w14:paraId="61539F8D" w14:textId="77777777" w:rsidR="005C2888" w:rsidRDefault="005C2888" w:rsidP="009B4218">
      <w:pPr>
        <w:pStyle w:val="FootnoteText"/>
        <w:rPr>
          <w:cs/>
        </w:rPr>
      </w:pPr>
      <w:r>
        <w:rPr>
          <w:rStyle w:val="FootnoteReference"/>
        </w:rPr>
        <w:footnoteRef/>
      </w:r>
      <w:r>
        <w:t xml:space="preserve"> </w:t>
      </w:r>
      <w:r>
        <w:rPr>
          <w:rFonts w:cs="Nirmala UI" w:hint="cs"/>
          <w:cs/>
        </w:rPr>
        <w:t>දසදහසක්</w:t>
      </w:r>
      <w:r>
        <w:rPr>
          <w:rFonts w:hint="cs"/>
          <w:cs/>
        </w:rPr>
        <w:t>-</w:t>
      </w:r>
      <w:r>
        <w:rPr>
          <w:rFonts w:cs="Nirmala UI" w:hint="cs"/>
          <w:cs/>
        </w:rPr>
        <w:t>මු</w:t>
      </w:r>
    </w:p>
  </w:footnote>
  <w:footnote w:id="467">
    <w:p w14:paraId="601CD4D7" w14:textId="77777777" w:rsidR="005C2888" w:rsidRDefault="005C2888" w:rsidP="009B4218">
      <w:pPr>
        <w:pStyle w:val="FootnoteText"/>
        <w:rPr>
          <w:cs/>
        </w:rPr>
      </w:pPr>
      <w:r>
        <w:rPr>
          <w:rStyle w:val="FootnoteReference"/>
        </w:rPr>
        <w:footnoteRef/>
      </w:r>
      <w:r>
        <w:t xml:space="preserve"> </w:t>
      </w:r>
      <w:r>
        <w:rPr>
          <w:rFonts w:cs="Nirmala UI" w:hint="cs"/>
          <w:cs/>
        </w:rPr>
        <w:t>සෙන හැම</w:t>
      </w:r>
    </w:p>
  </w:footnote>
  <w:footnote w:id="468">
    <w:p w14:paraId="4D1E162B" w14:textId="77777777" w:rsidR="005C2888" w:rsidRDefault="005C2888" w:rsidP="009B4218">
      <w:pPr>
        <w:pStyle w:val="FootnoteText"/>
        <w:rPr>
          <w:cs/>
        </w:rPr>
      </w:pPr>
      <w:r>
        <w:rPr>
          <w:rStyle w:val="FootnoteReference"/>
        </w:rPr>
        <w:footnoteRef/>
      </w:r>
      <w:r>
        <w:t xml:space="preserve"> </w:t>
      </w:r>
      <w:r>
        <w:rPr>
          <w:rFonts w:cs="Nirmala UI" w:hint="cs"/>
          <w:cs/>
        </w:rPr>
        <w:t>මහහඬින්</w:t>
      </w:r>
      <w:r>
        <w:rPr>
          <w:rFonts w:hint="cs"/>
          <w:cs/>
        </w:rPr>
        <w:t>-</w:t>
      </w:r>
      <w:r>
        <w:rPr>
          <w:rFonts w:cs="Nirmala UI" w:hint="cs"/>
          <w:cs/>
        </w:rPr>
        <w:t>මු</w:t>
      </w:r>
    </w:p>
  </w:footnote>
  <w:footnote w:id="469">
    <w:p w14:paraId="16455633" w14:textId="77777777" w:rsidR="005C2888" w:rsidRDefault="005C2888" w:rsidP="009B4218">
      <w:pPr>
        <w:pStyle w:val="FootnoteText"/>
        <w:rPr>
          <w:cs/>
        </w:rPr>
      </w:pPr>
      <w:r>
        <w:rPr>
          <w:rStyle w:val="FootnoteReference"/>
        </w:rPr>
        <w:footnoteRef/>
      </w:r>
      <w:r>
        <w:t xml:space="preserve"> </w:t>
      </w:r>
      <w:r>
        <w:rPr>
          <w:rFonts w:cs="Nirmala UI" w:hint="cs"/>
          <w:cs/>
        </w:rPr>
        <w:t>විදුව</w:t>
      </w:r>
    </w:p>
  </w:footnote>
  <w:footnote w:id="470">
    <w:p w14:paraId="7D08AF8D" w14:textId="77777777" w:rsidR="005C2888" w:rsidRDefault="005C2888" w:rsidP="009B4218">
      <w:pPr>
        <w:pStyle w:val="FootnoteText"/>
        <w:rPr>
          <w:cs/>
        </w:rPr>
      </w:pPr>
      <w:r>
        <w:rPr>
          <w:rStyle w:val="FootnoteReference"/>
        </w:rPr>
        <w:footnoteRef/>
      </w:r>
      <w:r>
        <w:t xml:space="preserve"> </w:t>
      </w:r>
      <w:r>
        <w:rPr>
          <w:rFonts w:cs="Nirmala UI" w:hint="cs"/>
          <w:cs/>
        </w:rPr>
        <w:t>ඇණවමින්</w:t>
      </w:r>
    </w:p>
  </w:footnote>
  <w:footnote w:id="471">
    <w:p w14:paraId="5143A9EF" w14:textId="77777777" w:rsidR="005C2888" w:rsidRDefault="005C2888" w:rsidP="009B4218">
      <w:pPr>
        <w:pStyle w:val="FootnoteText"/>
        <w:rPr>
          <w:cs/>
        </w:rPr>
      </w:pPr>
      <w:r>
        <w:rPr>
          <w:rStyle w:val="FootnoteReference"/>
        </w:rPr>
        <w:footnoteRef/>
      </w:r>
      <w:r>
        <w:t xml:space="preserve"> </w:t>
      </w:r>
      <w:r>
        <w:rPr>
          <w:rFonts w:cs="Nirmala UI" w:hint="cs"/>
          <w:cs/>
        </w:rPr>
        <w:t>පලහ පැලහ</w:t>
      </w:r>
    </w:p>
  </w:footnote>
  <w:footnote w:id="472">
    <w:p w14:paraId="2BDB1D74" w14:textId="77777777" w:rsidR="005C2888" w:rsidRDefault="005C2888" w:rsidP="009B4218">
      <w:pPr>
        <w:pStyle w:val="FootnoteText"/>
        <w:rPr>
          <w:cs/>
        </w:rPr>
      </w:pPr>
      <w:r>
        <w:rPr>
          <w:rStyle w:val="FootnoteReference"/>
        </w:rPr>
        <w:footnoteRef/>
      </w:r>
      <w:r>
        <w:t xml:space="preserve"> </w:t>
      </w:r>
      <w:r>
        <w:rPr>
          <w:rFonts w:cs="Nirmala UI" w:hint="cs"/>
          <w:cs/>
        </w:rPr>
        <w:t>මන්‍දරික</w:t>
      </w:r>
      <w:r>
        <w:rPr>
          <w:rFonts w:hint="cs"/>
          <w:cs/>
        </w:rPr>
        <w:t xml:space="preserve">, </w:t>
      </w:r>
      <w:r>
        <w:rPr>
          <w:rFonts w:cs="Nirmala UI" w:hint="cs"/>
          <w:cs/>
        </w:rPr>
        <w:t>මඤ්ජෙරික අටුවා</w:t>
      </w:r>
    </w:p>
  </w:footnote>
  <w:footnote w:id="473">
    <w:p w14:paraId="1005A6A3" w14:textId="77777777" w:rsidR="005C2888" w:rsidRDefault="005C2888" w:rsidP="009B4218">
      <w:pPr>
        <w:pStyle w:val="FootnoteText"/>
        <w:rPr>
          <w:cs/>
        </w:rPr>
      </w:pPr>
      <w:r>
        <w:rPr>
          <w:rStyle w:val="FootnoteReference"/>
        </w:rPr>
        <w:footnoteRef/>
      </w:r>
      <w:r>
        <w:t xml:space="preserve"> </w:t>
      </w:r>
      <w:r>
        <w:rPr>
          <w:rFonts w:cs="Nirmala UI" w:hint="cs"/>
          <w:cs/>
        </w:rPr>
        <w:t>දෝතින් මුහුණ</w:t>
      </w:r>
      <w:r>
        <w:rPr>
          <w:rFonts w:hint="cs"/>
          <w:cs/>
        </w:rPr>
        <w:t>-</w:t>
      </w:r>
      <w:r>
        <w:rPr>
          <w:rFonts w:cs="Nirmala UI" w:hint="cs"/>
          <w:cs/>
        </w:rPr>
        <w:t>මු</w:t>
      </w:r>
    </w:p>
  </w:footnote>
  <w:footnote w:id="474">
    <w:p w14:paraId="43D6773C" w14:textId="77777777" w:rsidR="005C2888" w:rsidRDefault="005C2888" w:rsidP="009B4218">
      <w:pPr>
        <w:pStyle w:val="FootnoteText"/>
        <w:rPr>
          <w:cs/>
        </w:rPr>
      </w:pPr>
      <w:r>
        <w:rPr>
          <w:rStyle w:val="FootnoteReference"/>
        </w:rPr>
        <w:footnoteRef/>
      </w:r>
      <w:r>
        <w:t xml:space="preserve"> </w:t>
      </w:r>
      <w:r>
        <w:rPr>
          <w:rFonts w:cs="Nirmala UI" w:hint="cs"/>
          <w:cs/>
        </w:rPr>
        <w:t>පිටට ගෙනැ</w:t>
      </w:r>
    </w:p>
  </w:footnote>
  <w:footnote w:id="475">
    <w:p w14:paraId="15A8FF3B" w14:textId="77777777" w:rsidR="005C2888" w:rsidRDefault="005C2888" w:rsidP="009B4218">
      <w:pPr>
        <w:pStyle w:val="FootnoteText"/>
        <w:rPr>
          <w:cs/>
        </w:rPr>
      </w:pPr>
      <w:r>
        <w:rPr>
          <w:rStyle w:val="FootnoteReference"/>
        </w:rPr>
        <w:footnoteRef/>
      </w:r>
      <w:r>
        <w:t xml:space="preserve"> </w:t>
      </w:r>
      <w:r>
        <w:rPr>
          <w:rFonts w:cs="Nirmala UI" w:hint="cs"/>
          <w:cs/>
        </w:rPr>
        <w:t>එකස්කොට</w:t>
      </w:r>
      <w:r>
        <w:rPr>
          <w:rFonts w:hint="cs"/>
          <w:cs/>
        </w:rPr>
        <w:t>-</w:t>
      </w:r>
      <w:r>
        <w:rPr>
          <w:rFonts w:cs="Nirmala UI" w:hint="cs"/>
          <w:cs/>
        </w:rPr>
        <w:t>හැම</w:t>
      </w:r>
      <w:r>
        <w:rPr>
          <w:rFonts w:hint="cs"/>
          <w:cs/>
        </w:rPr>
        <w:t xml:space="preserve">, </w:t>
      </w:r>
      <w:r>
        <w:rPr>
          <w:rFonts w:cs="Nirmala UI" w:hint="cs"/>
          <w:cs/>
        </w:rPr>
        <w:t>චක්ක වාළකොටිය</w:t>
      </w:r>
      <w:r>
        <w:rPr>
          <w:rFonts w:hint="cs"/>
          <w:cs/>
        </w:rPr>
        <w:t>-</w:t>
      </w:r>
      <w:r>
        <w:rPr>
          <w:rFonts w:cs="Nirmala UI" w:hint="cs"/>
          <w:cs/>
        </w:rPr>
        <w:t>අටුවා</w:t>
      </w:r>
    </w:p>
  </w:footnote>
  <w:footnote w:id="476">
    <w:p w14:paraId="0F544A63" w14:textId="77777777" w:rsidR="005C2888" w:rsidRDefault="005C2888" w:rsidP="009B4218">
      <w:pPr>
        <w:pStyle w:val="FootnoteText"/>
        <w:rPr>
          <w:cs/>
        </w:rPr>
      </w:pPr>
      <w:r>
        <w:rPr>
          <w:rStyle w:val="FootnoteReference"/>
        </w:rPr>
        <w:footnoteRef/>
      </w:r>
      <w:r>
        <w:t xml:space="preserve"> </w:t>
      </w:r>
      <w:r>
        <w:rPr>
          <w:rFonts w:cs="Nirmala UI" w:hint="cs"/>
          <w:cs/>
        </w:rPr>
        <w:t>උත්තරපස්සේන</w:t>
      </w:r>
      <w:r>
        <w:rPr>
          <w:rFonts w:hint="cs"/>
          <w:cs/>
        </w:rPr>
        <w:t>-</w:t>
      </w:r>
      <w:r>
        <w:rPr>
          <w:rFonts w:cs="Nirmala UI" w:hint="cs"/>
          <w:cs/>
        </w:rPr>
        <w:t>අටුවා</w:t>
      </w:r>
    </w:p>
  </w:footnote>
  <w:footnote w:id="477">
    <w:p w14:paraId="2FB6642D" w14:textId="77777777" w:rsidR="005C2888" w:rsidRDefault="005C2888" w:rsidP="009B4218">
      <w:pPr>
        <w:pStyle w:val="FootnoteText"/>
        <w:rPr>
          <w:cs/>
        </w:rPr>
      </w:pPr>
      <w:r>
        <w:rPr>
          <w:rStyle w:val="FootnoteReference"/>
        </w:rPr>
        <w:footnoteRef/>
      </w:r>
      <w:r>
        <w:t xml:space="preserve"> </w:t>
      </w:r>
      <w:r>
        <w:rPr>
          <w:rFonts w:cs="Nirmala UI" w:hint="cs"/>
          <w:cs/>
        </w:rPr>
        <w:t>ගත් කල්හි</w:t>
      </w:r>
    </w:p>
  </w:footnote>
  <w:footnote w:id="478">
    <w:p w14:paraId="032DCC45" w14:textId="77777777" w:rsidR="005C2888" w:rsidRDefault="005C2888" w:rsidP="009B4218">
      <w:pPr>
        <w:pStyle w:val="FootnoteText"/>
        <w:rPr>
          <w:cs/>
        </w:rPr>
      </w:pPr>
      <w:r>
        <w:rPr>
          <w:rStyle w:val="FootnoteReference"/>
        </w:rPr>
        <w:footnoteRef/>
      </w:r>
      <w:r>
        <w:t xml:space="preserve"> </w:t>
      </w:r>
      <w:r>
        <w:rPr>
          <w:rFonts w:cs="Nirmala UI" w:hint="cs"/>
          <w:cs/>
        </w:rPr>
        <w:t>සුළඟ</w:t>
      </w:r>
    </w:p>
  </w:footnote>
  <w:footnote w:id="479">
    <w:p w14:paraId="0F023635" w14:textId="77777777" w:rsidR="005C2888" w:rsidRDefault="005C2888" w:rsidP="009B4218">
      <w:pPr>
        <w:pStyle w:val="FootnoteText"/>
        <w:rPr>
          <w:cs/>
        </w:rPr>
      </w:pPr>
      <w:r>
        <w:rPr>
          <w:rStyle w:val="FootnoteReference"/>
        </w:rPr>
        <w:footnoteRef/>
      </w:r>
      <w:r>
        <w:t xml:space="preserve"> </w:t>
      </w:r>
      <w:r>
        <w:rPr>
          <w:rFonts w:cs="Nirmala UI" w:hint="cs"/>
          <w:cs/>
        </w:rPr>
        <w:t>කුළු දු</w:t>
      </w:r>
    </w:p>
  </w:footnote>
  <w:footnote w:id="480">
    <w:p w14:paraId="62E63924" w14:textId="77777777" w:rsidR="005C2888" w:rsidRDefault="005C2888" w:rsidP="009B4218">
      <w:pPr>
        <w:pStyle w:val="FootnoteText"/>
        <w:rPr>
          <w:cs/>
        </w:rPr>
      </w:pPr>
      <w:r>
        <w:rPr>
          <w:rStyle w:val="FootnoteReference"/>
        </w:rPr>
        <w:footnoteRef/>
      </w:r>
      <w:r>
        <w:t xml:space="preserve"> </w:t>
      </w:r>
      <w:r>
        <w:rPr>
          <w:rFonts w:cs="Nirmala UI" w:hint="cs"/>
          <w:cs/>
        </w:rPr>
        <w:t>වන දහසදු</w:t>
      </w:r>
      <w:r>
        <w:rPr>
          <w:rFonts w:hint="cs"/>
          <w:cs/>
        </w:rPr>
        <w:t>-</w:t>
      </w:r>
      <w:r>
        <w:rPr>
          <w:rFonts w:cs="Nirmala UI" w:hint="cs"/>
          <w:cs/>
        </w:rPr>
        <w:t>හැම</w:t>
      </w:r>
    </w:p>
  </w:footnote>
  <w:footnote w:id="481">
    <w:p w14:paraId="352AF92A" w14:textId="77777777" w:rsidR="005C2888" w:rsidRDefault="005C2888" w:rsidP="009B4218">
      <w:pPr>
        <w:pStyle w:val="FootnoteText"/>
        <w:rPr>
          <w:cs/>
        </w:rPr>
      </w:pPr>
      <w:r>
        <w:rPr>
          <w:rStyle w:val="FootnoteReference"/>
        </w:rPr>
        <w:footnoteRef/>
      </w:r>
      <w:r>
        <w:t xml:space="preserve"> </w:t>
      </w:r>
      <w:r>
        <w:rPr>
          <w:rFonts w:cs="Nirmala UI" w:hint="cs"/>
          <w:cs/>
        </w:rPr>
        <w:t>රුක් දු</w:t>
      </w:r>
    </w:p>
  </w:footnote>
  <w:footnote w:id="482">
    <w:p w14:paraId="4CA586FD" w14:textId="77777777" w:rsidR="005C2888" w:rsidRDefault="005C2888" w:rsidP="009B4218">
      <w:pPr>
        <w:pStyle w:val="FootnoteText"/>
        <w:rPr>
          <w:cs/>
        </w:rPr>
      </w:pPr>
      <w:r>
        <w:rPr>
          <w:rStyle w:val="FootnoteReference"/>
        </w:rPr>
        <w:footnoteRef/>
      </w:r>
      <w:r>
        <w:t xml:space="preserve"> </w:t>
      </w:r>
      <w:r>
        <w:rPr>
          <w:rFonts w:cs="Nirmala UI" w:hint="cs"/>
          <w:cs/>
        </w:rPr>
        <w:t>දියවගුරෙහි</w:t>
      </w:r>
      <w:r>
        <w:rPr>
          <w:rFonts w:hint="cs"/>
          <w:cs/>
        </w:rPr>
        <w:t>-</w:t>
      </w:r>
      <w:r>
        <w:rPr>
          <w:rFonts w:cs="Nirmala UI" w:hint="cs"/>
          <w:cs/>
        </w:rPr>
        <w:t>මු</w:t>
      </w:r>
    </w:p>
  </w:footnote>
  <w:footnote w:id="483">
    <w:p w14:paraId="053883BC" w14:textId="77777777" w:rsidR="005C2888" w:rsidRDefault="005C2888" w:rsidP="009B4218">
      <w:pPr>
        <w:pStyle w:val="FootnoteText"/>
        <w:rPr>
          <w:cs/>
        </w:rPr>
      </w:pPr>
      <w:r>
        <w:rPr>
          <w:rStyle w:val="FootnoteReference"/>
        </w:rPr>
        <w:footnoteRef/>
      </w:r>
      <w:r>
        <w:t xml:space="preserve"> </w:t>
      </w:r>
      <w:r>
        <w:rPr>
          <w:rFonts w:cs="Nirmala UI" w:hint="cs"/>
          <w:cs/>
        </w:rPr>
        <w:t>වස්වන ලද</w:t>
      </w:r>
    </w:p>
  </w:footnote>
  <w:footnote w:id="484">
    <w:p w14:paraId="64228562" w14:textId="77777777" w:rsidR="005C2888" w:rsidRDefault="005C2888" w:rsidP="009B4218">
      <w:pPr>
        <w:pStyle w:val="FootnoteText"/>
        <w:rPr>
          <w:cs/>
        </w:rPr>
      </w:pPr>
      <w:r>
        <w:rPr>
          <w:rStyle w:val="FootnoteReference"/>
        </w:rPr>
        <w:footnoteRef/>
      </w:r>
      <w:r>
        <w:t xml:space="preserve"> </w:t>
      </w:r>
      <w:r>
        <w:rPr>
          <w:rFonts w:cs="Nirmala UI" w:hint="cs"/>
          <w:cs/>
        </w:rPr>
        <w:t>ගියො</w:t>
      </w:r>
    </w:p>
  </w:footnote>
  <w:footnote w:id="485">
    <w:p w14:paraId="1B63E263" w14:textId="77777777" w:rsidR="005C2888" w:rsidRDefault="005C2888" w:rsidP="009B4218">
      <w:pPr>
        <w:pStyle w:val="FootnoteText"/>
        <w:rPr>
          <w:cs/>
        </w:rPr>
      </w:pPr>
      <w:r>
        <w:rPr>
          <w:rStyle w:val="FootnoteReference"/>
        </w:rPr>
        <w:footnoteRef/>
      </w:r>
      <w:r>
        <w:t xml:space="preserve"> </w:t>
      </w:r>
      <w:r>
        <w:rPr>
          <w:rFonts w:cs="Nirmala UI" w:hint="cs"/>
          <w:cs/>
        </w:rPr>
        <w:t>වැලිවැසි</w:t>
      </w:r>
      <w:r>
        <w:rPr>
          <w:rFonts w:hint="cs"/>
          <w:cs/>
        </w:rPr>
        <w:t>-</w:t>
      </w:r>
      <w:r>
        <w:rPr>
          <w:rFonts w:cs="Nirmala UI" w:hint="cs"/>
          <w:cs/>
        </w:rPr>
        <w:t>මු</w:t>
      </w:r>
    </w:p>
  </w:footnote>
  <w:footnote w:id="486">
    <w:p w14:paraId="61F0A503" w14:textId="77777777" w:rsidR="005C2888" w:rsidRDefault="005C2888" w:rsidP="009B4218">
      <w:pPr>
        <w:pStyle w:val="FootnoteText"/>
        <w:rPr>
          <w:cs/>
        </w:rPr>
      </w:pPr>
      <w:r>
        <w:rPr>
          <w:rStyle w:val="FootnoteReference"/>
        </w:rPr>
        <w:footnoteRef/>
      </w:r>
      <w:r>
        <w:t xml:space="preserve"> </w:t>
      </w:r>
      <w:r>
        <w:rPr>
          <w:rFonts w:cs="Nirmala UI" w:hint="cs"/>
          <w:cs/>
        </w:rPr>
        <w:t>දුවමින්</w:t>
      </w:r>
      <w:r>
        <w:rPr>
          <w:rFonts w:hint="cs"/>
          <w:cs/>
        </w:rPr>
        <w:t>-</w:t>
      </w:r>
      <w:r>
        <w:rPr>
          <w:rFonts w:cs="Nirmala UI" w:hint="cs"/>
          <w:cs/>
        </w:rPr>
        <w:t>මු</w:t>
      </w:r>
    </w:p>
  </w:footnote>
  <w:footnote w:id="487">
    <w:p w14:paraId="67F75501" w14:textId="77777777" w:rsidR="005C2888" w:rsidRDefault="005C2888" w:rsidP="009B4218">
      <w:pPr>
        <w:pStyle w:val="FootnoteText"/>
        <w:rPr>
          <w:cs/>
        </w:rPr>
      </w:pPr>
      <w:r>
        <w:rPr>
          <w:rStyle w:val="FootnoteReference"/>
        </w:rPr>
        <w:footnoteRef/>
      </w:r>
      <w:r>
        <w:t xml:space="preserve"> </w:t>
      </w:r>
      <w:r>
        <w:rPr>
          <w:rFonts w:cs="Nirmala UI" w:hint="cs"/>
          <w:cs/>
        </w:rPr>
        <w:t>කරා පැමිණැ</w:t>
      </w:r>
      <w:r>
        <w:rPr>
          <w:rFonts w:hint="cs"/>
          <w:cs/>
        </w:rPr>
        <w:t>.</w:t>
      </w:r>
    </w:p>
  </w:footnote>
  <w:footnote w:id="488">
    <w:p w14:paraId="422E933F" w14:textId="77777777" w:rsidR="005C2888" w:rsidRDefault="005C2888" w:rsidP="005F27A8">
      <w:pPr>
        <w:pStyle w:val="FootnoteText"/>
        <w:rPr>
          <w:cs/>
        </w:rPr>
      </w:pPr>
      <w:r>
        <w:rPr>
          <w:rStyle w:val="FootnoteReference"/>
        </w:rPr>
        <w:footnoteRef/>
      </w:r>
      <w:r>
        <w:t xml:space="preserve"> </w:t>
      </w:r>
      <w:r>
        <w:rPr>
          <w:rFonts w:cs="Nirmala UI" w:hint="cs"/>
          <w:cs/>
        </w:rPr>
        <w:t>දිලිහි</w:t>
      </w:r>
    </w:p>
  </w:footnote>
  <w:footnote w:id="489">
    <w:p w14:paraId="0FD3ABBC" w14:textId="77777777" w:rsidR="005C2888" w:rsidRDefault="005C2888" w:rsidP="005F27A8">
      <w:pPr>
        <w:pStyle w:val="FootnoteText"/>
        <w:rPr>
          <w:cs/>
        </w:rPr>
      </w:pPr>
      <w:r>
        <w:rPr>
          <w:rStyle w:val="FootnoteReference"/>
        </w:rPr>
        <w:footnoteRef/>
      </w:r>
      <w:r>
        <w:t xml:space="preserve"> </w:t>
      </w:r>
      <w:r>
        <w:rPr>
          <w:rFonts w:cs="Nirmala UI" w:hint="cs"/>
          <w:cs/>
        </w:rPr>
        <w:t>මල්සේසතක්</w:t>
      </w:r>
    </w:p>
  </w:footnote>
  <w:footnote w:id="490">
    <w:p w14:paraId="46700897" w14:textId="77777777" w:rsidR="005C2888" w:rsidRDefault="005C2888" w:rsidP="005F27A8">
      <w:pPr>
        <w:pStyle w:val="FootnoteText"/>
        <w:rPr>
          <w:cs/>
        </w:rPr>
      </w:pPr>
      <w:r>
        <w:rPr>
          <w:rStyle w:val="FootnoteReference"/>
        </w:rPr>
        <w:footnoteRef/>
      </w:r>
      <w:r>
        <w:t xml:space="preserve"> </w:t>
      </w:r>
      <w:r>
        <w:rPr>
          <w:rFonts w:cs="Nirmala UI" w:hint="cs"/>
          <w:cs/>
        </w:rPr>
        <w:t>සිටියෙයි</w:t>
      </w:r>
      <w:r>
        <w:rPr>
          <w:rFonts w:hint="cs"/>
          <w:cs/>
        </w:rPr>
        <w:t>-</w:t>
      </w:r>
      <w:r>
        <w:rPr>
          <w:rFonts w:cs="Nirmala UI" w:hint="cs"/>
          <w:cs/>
        </w:rPr>
        <w:t>හැම</w:t>
      </w:r>
    </w:p>
  </w:footnote>
  <w:footnote w:id="491">
    <w:p w14:paraId="530652A9" w14:textId="77777777" w:rsidR="005C2888" w:rsidRDefault="005C2888" w:rsidP="005F27A8">
      <w:pPr>
        <w:pStyle w:val="FootnoteText"/>
        <w:rPr>
          <w:cs/>
        </w:rPr>
      </w:pPr>
      <w:r>
        <w:rPr>
          <w:rStyle w:val="FootnoteReference"/>
        </w:rPr>
        <w:footnoteRef/>
      </w:r>
      <w:r>
        <w:t xml:space="preserve"> </w:t>
      </w:r>
      <w:r>
        <w:rPr>
          <w:rFonts w:cs="Nirmala UI" w:hint="cs"/>
          <w:cs/>
        </w:rPr>
        <w:t>චක්‍රයෙනුදු</w:t>
      </w:r>
    </w:p>
  </w:footnote>
  <w:footnote w:id="492">
    <w:p w14:paraId="349DF403" w14:textId="77777777" w:rsidR="005C2888" w:rsidRDefault="005C2888" w:rsidP="005F27A8">
      <w:pPr>
        <w:pStyle w:val="FootnoteText"/>
        <w:rPr>
          <w:cs/>
        </w:rPr>
      </w:pPr>
      <w:r>
        <w:rPr>
          <w:rStyle w:val="FootnoteReference"/>
        </w:rPr>
        <w:footnoteRef/>
      </w:r>
      <w:r>
        <w:t xml:space="preserve"> </w:t>
      </w:r>
      <w:r>
        <w:rPr>
          <w:rFonts w:cs="Nirmala UI" w:hint="cs"/>
          <w:cs/>
        </w:rPr>
        <w:t>යවූ</w:t>
      </w:r>
    </w:p>
  </w:footnote>
  <w:footnote w:id="493">
    <w:p w14:paraId="2AA6F008" w14:textId="77777777" w:rsidR="005C2888" w:rsidRDefault="005C2888" w:rsidP="005F27A8">
      <w:pPr>
        <w:pStyle w:val="FootnoteText"/>
        <w:rPr>
          <w:cs/>
        </w:rPr>
      </w:pPr>
      <w:r>
        <w:rPr>
          <w:rStyle w:val="FootnoteReference"/>
        </w:rPr>
        <w:footnoteRef/>
      </w:r>
      <w:r>
        <w:t xml:space="preserve"> </w:t>
      </w:r>
      <w:r>
        <w:rPr>
          <w:rFonts w:cs="Nirmala UI" w:hint="cs"/>
          <w:cs/>
        </w:rPr>
        <w:t>කියා කීහ</w:t>
      </w:r>
      <w:r>
        <w:rPr>
          <w:rFonts w:hint="cs"/>
          <w:cs/>
        </w:rPr>
        <w:t>.</w:t>
      </w:r>
    </w:p>
  </w:footnote>
  <w:footnote w:id="494">
    <w:p w14:paraId="61532DAF" w14:textId="77777777" w:rsidR="005C2888" w:rsidRDefault="005C2888" w:rsidP="005F27A8">
      <w:pPr>
        <w:pStyle w:val="FootnoteText"/>
        <w:rPr>
          <w:cs/>
        </w:rPr>
      </w:pPr>
      <w:r>
        <w:rPr>
          <w:rStyle w:val="FootnoteReference"/>
        </w:rPr>
        <w:footnoteRef/>
      </w:r>
      <w:r>
        <w:t xml:space="preserve"> </w:t>
      </w:r>
      <w:r>
        <w:rPr>
          <w:rFonts w:cs="Nirmala UI" w:hint="cs"/>
          <w:cs/>
        </w:rPr>
        <w:t>කියා</w:t>
      </w:r>
      <w:r>
        <w:rPr>
          <w:rFonts w:hint="cs"/>
          <w:cs/>
        </w:rPr>
        <w:t xml:space="preserve">, </w:t>
      </w:r>
      <w:r>
        <w:rPr>
          <w:rFonts w:cs="Nirmala UI" w:hint="cs"/>
          <w:cs/>
        </w:rPr>
        <w:t>කියැ</w:t>
      </w:r>
      <w:r>
        <w:rPr>
          <w:rFonts w:hint="cs"/>
          <w:cs/>
        </w:rPr>
        <w:t>-</w:t>
      </w:r>
      <w:r>
        <w:rPr>
          <w:rFonts w:cs="Nirmala UI" w:hint="cs"/>
          <w:cs/>
        </w:rPr>
        <w:t>මු</w:t>
      </w:r>
    </w:p>
  </w:footnote>
  <w:footnote w:id="495">
    <w:p w14:paraId="4F0C770D" w14:textId="77777777" w:rsidR="005C2888" w:rsidRDefault="005C2888" w:rsidP="005F27A8">
      <w:pPr>
        <w:pStyle w:val="FootnoteText"/>
        <w:rPr>
          <w:cs/>
        </w:rPr>
      </w:pPr>
      <w:r>
        <w:rPr>
          <w:rStyle w:val="FootnoteReference"/>
        </w:rPr>
        <w:footnoteRef/>
      </w:r>
      <w:r>
        <w:t xml:space="preserve"> </w:t>
      </w:r>
      <w:r>
        <w:rPr>
          <w:rFonts w:cs="Nirmala UI" w:hint="cs"/>
          <w:cs/>
        </w:rPr>
        <w:t>අත්</w:t>
      </w:r>
    </w:p>
  </w:footnote>
  <w:footnote w:id="496">
    <w:p w14:paraId="2C401DD1" w14:textId="77777777" w:rsidR="005C2888" w:rsidRDefault="005C2888" w:rsidP="005F27A8">
      <w:pPr>
        <w:pStyle w:val="FootnoteText"/>
        <w:rPr>
          <w:cs/>
        </w:rPr>
      </w:pPr>
      <w:r>
        <w:rPr>
          <w:rStyle w:val="FootnoteReference"/>
        </w:rPr>
        <w:footnoteRef/>
      </w:r>
      <w:r>
        <w:t xml:space="preserve"> </w:t>
      </w:r>
      <w:r>
        <w:rPr>
          <w:rFonts w:cs="Nirmala UI" w:hint="cs"/>
          <w:cs/>
        </w:rPr>
        <w:t>මරසෙනහ</w:t>
      </w:r>
    </w:p>
  </w:footnote>
  <w:footnote w:id="497">
    <w:p w14:paraId="32C4AA93" w14:textId="77777777" w:rsidR="005C2888" w:rsidRDefault="005C2888" w:rsidP="005F27A8">
      <w:pPr>
        <w:pStyle w:val="FootnoteText"/>
        <w:rPr>
          <w:cs/>
        </w:rPr>
      </w:pPr>
      <w:r>
        <w:rPr>
          <w:rStyle w:val="FootnoteReference"/>
        </w:rPr>
        <w:footnoteRef/>
      </w:r>
      <w:r>
        <w:t xml:space="preserve"> </w:t>
      </w:r>
      <w:r>
        <w:rPr>
          <w:rFonts w:cs="Nirmala UI" w:hint="cs"/>
          <w:cs/>
        </w:rPr>
        <w:t>නොබැණ හිදිනේ දැයි</w:t>
      </w:r>
      <w:r>
        <w:rPr>
          <w:rFonts w:hint="cs"/>
          <w:cs/>
        </w:rPr>
        <w:t>.</w:t>
      </w:r>
    </w:p>
  </w:footnote>
  <w:footnote w:id="498">
    <w:p w14:paraId="3DD0A677" w14:textId="77777777" w:rsidR="005C2888" w:rsidRDefault="005C2888" w:rsidP="005F27A8">
      <w:pPr>
        <w:pStyle w:val="FootnoteText"/>
        <w:rPr>
          <w:cs/>
        </w:rPr>
      </w:pPr>
      <w:r>
        <w:rPr>
          <w:rStyle w:val="FootnoteReference"/>
        </w:rPr>
        <w:footnoteRef/>
      </w:r>
      <w:r>
        <w:t xml:space="preserve"> </w:t>
      </w:r>
      <w:r>
        <w:rPr>
          <w:rFonts w:cs="Nirmala UI" w:hint="cs"/>
          <w:cs/>
        </w:rPr>
        <w:t>මරපිරිස්හු</w:t>
      </w:r>
    </w:p>
  </w:footnote>
  <w:footnote w:id="499">
    <w:p w14:paraId="088EEDA3" w14:textId="77777777" w:rsidR="005C2888" w:rsidRDefault="005C2888" w:rsidP="005F27A8">
      <w:pPr>
        <w:pStyle w:val="FootnoteText"/>
        <w:rPr>
          <w:cs/>
        </w:rPr>
      </w:pPr>
      <w:r>
        <w:rPr>
          <w:rStyle w:val="FootnoteReference"/>
        </w:rPr>
        <w:footnoteRef/>
      </w:r>
      <w:r>
        <w:t xml:space="preserve"> </w:t>
      </w:r>
      <w:r>
        <w:rPr>
          <w:rFonts w:cs="Nirmala UI" w:hint="cs"/>
          <w:cs/>
        </w:rPr>
        <w:t>පියාලා</w:t>
      </w:r>
    </w:p>
  </w:footnote>
  <w:footnote w:id="500">
    <w:p w14:paraId="6E3F47D9" w14:textId="77777777" w:rsidR="005C2888" w:rsidRDefault="005C2888" w:rsidP="005F27A8">
      <w:pPr>
        <w:pStyle w:val="FootnoteText"/>
        <w:rPr>
          <w:cs/>
        </w:rPr>
      </w:pPr>
      <w:r>
        <w:rPr>
          <w:rStyle w:val="FootnoteReference"/>
        </w:rPr>
        <w:footnoteRef/>
      </w:r>
      <w:r>
        <w:t xml:space="preserve"> </w:t>
      </w:r>
      <w:r>
        <w:rPr>
          <w:rFonts w:cs="Nirmala UI" w:hint="cs"/>
          <w:cs/>
        </w:rPr>
        <w:t>පැලයි</w:t>
      </w:r>
    </w:p>
  </w:footnote>
  <w:footnote w:id="501">
    <w:p w14:paraId="0CB45489" w14:textId="77777777" w:rsidR="005C2888" w:rsidRDefault="005C2888" w:rsidP="005F27A8">
      <w:pPr>
        <w:pStyle w:val="FootnoteText"/>
        <w:rPr>
          <w:cs/>
        </w:rPr>
      </w:pPr>
      <w:r>
        <w:rPr>
          <w:rStyle w:val="FootnoteReference"/>
        </w:rPr>
        <w:footnoteRef/>
      </w:r>
      <w:r>
        <w:t xml:space="preserve"> </w:t>
      </w:r>
      <w:r>
        <w:rPr>
          <w:rFonts w:cs="Nirmala UI" w:hint="cs"/>
          <w:cs/>
        </w:rPr>
        <w:t>පලන්</w:t>
      </w:r>
    </w:p>
  </w:footnote>
  <w:footnote w:id="502">
    <w:p w14:paraId="7D1BB341" w14:textId="77777777" w:rsidR="005C2888" w:rsidRDefault="005C2888" w:rsidP="005F27A8">
      <w:pPr>
        <w:pStyle w:val="FootnoteText"/>
        <w:rPr>
          <w:cs/>
        </w:rPr>
      </w:pPr>
      <w:r>
        <w:rPr>
          <w:rStyle w:val="FootnoteReference"/>
        </w:rPr>
        <w:footnoteRef/>
      </w:r>
      <w:r>
        <w:t xml:space="preserve"> </w:t>
      </w:r>
      <w:r>
        <w:rPr>
          <w:rFonts w:cs="Nirmala UI" w:hint="cs"/>
          <w:cs/>
        </w:rPr>
        <w:t>පැරද ගිය යි පැරද ගියේ</w:t>
      </w:r>
      <w:r>
        <w:rPr>
          <w:rFonts w:hint="cs"/>
          <w:cs/>
        </w:rPr>
        <w:t>-</w:t>
      </w:r>
      <w:r>
        <w:rPr>
          <w:rFonts w:cs="Nirmala UI" w:hint="cs"/>
          <w:cs/>
        </w:rPr>
        <w:t>මු</w:t>
      </w:r>
    </w:p>
  </w:footnote>
  <w:footnote w:id="503">
    <w:p w14:paraId="2AB8BA41" w14:textId="77777777" w:rsidR="005C2888" w:rsidRDefault="005C2888" w:rsidP="005F27A8">
      <w:pPr>
        <w:pStyle w:val="FootnoteText"/>
        <w:rPr>
          <w:cs/>
        </w:rPr>
      </w:pPr>
      <w:r>
        <w:rPr>
          <w:rStyle w:val="FootnoteReference"/>
        </w:rPr>
        <w:footnoteRef/>
      </w:r>
      <w:r>
        <w:t xml:space="preserve"> </w:t>
      </w:r>
      <w:r>
        <w:rPr>
          <w:rFonts w:cs="Nirmala UI" w:hint="cs"/>
          <w:cs/>
        </w:rPr>
        <w:t>පියමඟුල්</w:t>
      </w:r>
    </w:p>
  </w:footnote>
  <w:footnote w:id="504">
    <w:p w14:paraId="0BCE09FC" w14:textId="77777777" w:rsidR="005C2888" w:rsidRDefault="005C2888" w:rsidP="005F27A8">
      <w:pPr>
        <w:pStyle w:val="FootnoteText"/>
        <w:rPr>
          <w:cs/>
        </w:rPr>
      </w:pPr>
      <w:r>
        <w:rPr>
          <w:rStyle w:val="FootnoteReference"/>
        </w:rPr>
        <w:footnoteRef/>
      </w:r>
      <w:r>
        <w:t xml:space="preserve"> </w:t>
      </w:r>
      <w:r>
        <w:rPr>
          <w:rFonts w:cs="Nirmala UI" w:hint="cs"/>
          <w:cs/>
        </w:rPr>
        <w:t>මහසත්</w:t>
      </w:r>
    </w:p>
  </w:footnote>
  <w:footnote w:id="505">
    <w:p w14:paraId="7A61CF20" w14:textId="77777777" w:rsidR="005C2888" w:rsidRDefault="005C2888" w:rsidP="005F27A8">
      <w:pPr>
        <w:pStyle w:val="FootnoteText"/>
        <w:rPr>
          <w:cs/>
        </w:rPr>
      </w:pPr>
      <w:r>
        <w:rPr>
          <w:rStyle w:val="FootnoteReference"/>
        </w:rPr>
        <w:footnoteRef/>
      </w:r>
      <w:r>
        <w:t xml:space="preserve"> </w:t>
      </w:r>
      <w:r>
        <w:rPr>
          <w:rFonts w:cs="Nirmala UI" w:hint="cs"/>
          <w:cs/>
        </w:rPr>
        <w:t>මැදින්යම්හි</w:t>
      </w:r>
    </w:p>
  </w:footnote>
  <w:footnote w:id="506">
    <w:p w14:paraId="155402E0" w14:textId="77777777" w:rsidR="005C2888" w:rsidRDefault="005C2888" w:rsidP="005F27A8">
      <w:pPr>
        <w:pStyle w:val="FootnoteText"/>
        <w:rPr>
          <w:cs/>
        </w:rPr>
      </w:pPr>
      <w:r>
        <w:rPr>
          <w:rStyle w:val="FootnoteReference"/>
        </w:rPr>
        <w:footnoteRef/>
      </w:r>
      <w:r>
        <w:t xml:space="preserve"> </w:t>
      </w:r>
      <w:r>
        <w:rPr>
          <w:rFonts w:cs="Nirmala UI" w:hint="cs"/>
          <w:cs/>
        </w:rPr>
        <w:t>තමතමන්</w:t>
      </w:r>
    </w:p>
  </w:footnote>
  <w:footnote w:id="507">
    <w:p w14:paraId="52FF15C7" w14:textId="77777777" w:rsidR="005C2888" w:rsidRDefault="005C2888" w:rsidP="005F27A8">
      <w:pPr>
        <w:pStyle w:val="FootnoteText"/>
        <w:rPr>
          <w:cs/>
        </w:rPr>
      </w:pPr>
      <w:r>
        <w:rPr>
          <w:rStyle w:val="FootnoteReference"/>
        </w:rPr>
        <w:footnoteRef/>
      </w:r>
      <w:r>
        <w:t xml:space="preserve"> </w:t>
      </w:r>
      <w:r>
        <w:rPr>
          <w:rFonts w:cs="Nirmala UI" w:hint="cs"/>
          <w:cs/>
        </w:rPr>
        <w:t>උපදවා</w:t>
      </w:r>
    </w:p>
  </w:footnote>
  <w:footnote w:id="508">
    <w:p w14:paraId="1EF35B4C" w14:textId="77777777" w:rsidR="005C2888" w:rsidRDefault="005C2888" w:rsidP="005F27A8">
      <w:pPr>
        <w:pStyle w:val="FootnoteText"/>
        <w:rPr>
          <w:cs/>
        </w:rPr>
      </w:pPr>
      <w:r>
        <w:rPr>
          <w:rStyle w:val="FootnoteReference"/>
        </w:rPr>
        <w:footnoteRef/>
      </w:r>
      <w:r>
        <w:t xml:space="preserve"> </w:t>
      </w:r>
      <w:r>
        <w:rPr>
          <w:rFonts w:cs="Nirmala UI" w:hint="cs"/>
          <w:cs/>
        </w:rPr>
        <w:t>පිළිසාසුමුපා</w:t>
      </w:r>
      <w:r>
        <w:rPr>
          <w:rFonts w:hint="cs"/>
          <w:cs/>
        </w:rPr>
        <w:t xml:space="preserve">, </w:t>
      </w:r>
      <w:r>
        <w:rPr>
          <w:rFonts w:cs="Nirmala UI" w:hint="cs"/>
          <w:cs/>
        </w:rPr>
        <w:t>පිළිසමුපා</w:t>
      </w:r>
      <w:r>
        <w:rPr>
          <w:rFonts w:hint="cs"/>
          <w:cs/>
        </w:rPr>
        <w:t>-</w:t>
      </w:r>
      <w:r>
        <w:rPr>
          <w:rFonts w:cs="Nirmala UI" w:hint="cs"/>
          <w:cs/>
        </w:rPr>
        <w:t>මු</w:t>
      </w:r>
    </w:p>
  </w:footnote>
  <w:footnote w:id="509">
    <w:p w14:paraId="79022A94" w14:textId="77777777" w:rsidR="005C2888" w:rsidRDefault="005C2888" w:rsidP="005F27A8">
      <w:pPr>
        <w:pStyle w:val="FootnoteText"/>
        <w:rPr>
          <w:cs/>
        </w:rPr>
      </w:pPr>
      <w:r>
        <w:rPr>
          <w:rStyle w:val="FootnoteReference"/>
        </w:rPr>
        <w:footnoteRef/>
      </w:r>
      <w:r>
        <w:t xml:space="preserve"> </w:t>
      </w:r>
      <w:r>
        <w:rPr>
          <w:rFonts w:cs="Nirmala UI" w:hint="cs"/>
          <w:cs/>
        </w:rPr>
        <w:t>වට විසින්</w:t>
      </w:r>
    </w:p>
  </w:footnote>
  <w:footnote w:id="510">
    <w:p w14:paraId="632863E7" w14:textId="77777777" w:rsidR="005C2888" w:rsidRDefault="005C2888" w:rsidP="005F27A8">
      <w:pPr>
        <w:pStyle w:val="FootnoteText"/>
        <w:rPr>
          <w:cs/>
        </w:rPr>
      </w:pPr>
      <w:r>
        <w:rPr>
          <w:rStyle w:val="FootnoteReference"/>
        </w:rPr>
        <w:footnoteRef/>
      </w:r>
      <w:r>
        <w:t xml:space="preserve"> </w:t>
      </w:r>
      <w:r>
        <w:rPr>
          <w:rFonts w:cs="Nirmala UI" w:hint="cs"/>
          <w:cs/>
        </w:rPr>
        <w:t>නැඟෙන තුරු වේලෙහි</w:t>
      </w:r>
      <w:r>
        <w:rPr>
          <w:rFonts w:hint="cs"/>
          <w:cs/>
        </w:rPr>
        <w:t>-</w:t>
      </w:r>
      <w:r>
        <w:rPr>
          <w:rFonts w:cs="Nirmala UI" w:hint="cs"/>
          <w:cs/>
        </w:rPr>
        <w:t>මු</w:t>
      </w:r>
    </w:p>
  </w:footnote>
  <w:footnote w:id="511">
    <w:p w14:paraId="1F8D83BD" w14:textId="77777777" w:rsidR="005C2888" w:rsidRDefault="005C2888" w:rsidP="005F27A8">
      <w:pPr>
        <w:pStyle w:val="FootnoteText"/>
        <w:rPr>
          <w:cs/>
        </w:rPr>
      </w:pPr>
      <w:r>
        <w:rPr>
          <w:rStyle w:val="FootnoteReference"/>
        </w:rPr>
        <w:footnoteRef/>
      </w:r>
      <w:r>
        <w:t xml:space="preserve"> </w:t>
      </w:r>
      <w:r>
        <w:rPr>
          <w:rFonts w:cs="Nirmala UI" w:hint="cs"/>
          <w:cs/>
        </w:rPr>
        <w:t>රංසියො</w:t>
      </w:r>
      <w:r>
        <w:rPr>
          <w:rFonts w:hint="cs"/>
          <w:cs/>
        </w:rPr>
        <w:t>-</w:t>
      </w:r>
      <w:r>
        <w:rPr>
          <w:rFonts w:cs="Nirmala UI" w:hint="cs"/>
          <w:cs/>
        </w:rPr>
        <w:t>අටුවා</w:t>
      </w:r>
    </w:p>
  </w:footnote>
  <w:footnote w:id="512">
    <w:p w14:paraId="1303B5F1" w14:textId="77777777" w:rsidR="005C2888" w:rsidRDefault="005C2888" w:rsidP="005F27A8">
      <w:pPr>
        <w:pStyle w:val="FootnoteText"/>
        <w:rPr>
          <w:cs/>
        </w:rPr>
      </w:pPr>
      <w:r>
        <w:rPr>
          <w:rStyle w:val="FootnoteReference"/>
        </w:rPr>
        <w:footnoteRef/>
      </w:r>
      <w:r>
        <w:t xml:space="preserve"> </w:t>
      </w:r>
      <w:r>
        <w:rPr>
          <w:rFonts w:cs="Nirmala UI" w:hint="cs"/>
          <w:cs/>
        </w:rPr>
        <w:t>තලයෙහි</w:t>
      </w:r>
      <w:r>
        <w:rPr>
          <w:rFonts w:hint="cs"/>
          <w:cs/>
        </w:rPr>
        <w:t>-</w:t>
      </w:r>
      <w:r>
        <w:rPr>
          <w:rFonts w:cs="Nirmala UI" w:hint="cs"/>
          <w:cs/>
        </w:rPr>
        <w:t>මු</w:t>
      </w:r>
    </w:p>
  </w:footnote>
  <w:footnote w:id="513">
    <w:p w14:paraId="10678E95" w14:textId="77777777" w:rsidR="005C2888" w:rsidRDefault="005C2888" w:rsidP="005F27A8">
      <w:pPr>
        <w:pStyle w:val="FootnoteText"/>
        <w:rPr>
          <w:cs/>
        </w:rPr>
      </w:pPr>
      <w:r>
        <w:rPr>
          <w:rStyle w:val="FootnoteReference"/>
        </w:rPr>
        <w:footnoteRef/>
      </w:r>
      <w:r>
        <w:t xml:space="preserve"> </w:t>
      </w:r>
      <w:r>
        <w:rPr>
          <w:rFonts w:cs="Nirmala UI" w:hint="cs"/>
          <w:cs/>
        </w:rPr>
        <w:t>ගඳකිළියක්</w:t>
      </w:r>
      <w:r>
        <w:rPr>
          <w:rFonts w:hint="cs"/>
          <w:cs/>
        </w:rPr>
        <w:t>-</w:t>
      </w:r>
      <w:r>
        <w:rPr>
          <w:rFonts w:cs="Nirmala UI" w:hint="cs"/>
          <w:cs/>
        </w:rPr>
        <w:t>මු</w:t>
      </w:r>
    </w:p>
  </w:footnote>
  <w:footnote w:id="514">
    <w:p w14:paraId="6FD5AE29" w14:textId="77777777" w:rsidR="005C2888" w:rsidRDefault="005C2888" w:rsidP="005F27A8">
      <w:pPr>
        <w:pStyle w:val="FootnoteText"/>
        <w:rPr>
          <w:cs/>
        </w:rPr>
      </w:pPr>
      <w:r>
        <w:rPr>
          <w:rStyle w:val="FootnoteReference"/>
        </w:rPr>
        <w:footnoteRef/>
      </w:r>
      <w:r>
        <w:t xml:space="preserve"> </w:t>
      </w:r>
      <w:r>
        <w:rPr>
          <w:rFonts w:cs="Nirmala UI" w:hint="cs"/>
          <w:cs/>
        </w:rPr>
        <w:t>ලද්</w:t>
      </w:r>
      <w:r>
        <w:rPr>
          <w:rFonts w:hint="cs"/>
          <w:cs/>
        </w:rPr>
        <w:t>-</w:t>
      </w:r>
      <w:r>
        <w:rPr>
          <w:rFonts w:cs="Nirmala UI" w:hint="cs"/>
          <w:cs/>
        </w:rPr>
        <w:t>මු</w:t>
      </w:r>
    </w:p>
  </w:footnote>
  <w:footnote w:id="515">
    <w:p w14:paraId="73875866" w14:textId="77777777" w:rsidR="005C2888" w:rsidRDefault="005C2888" w:rsidP="005F27A8">
      <w:pPr>
        <w:pStyle w:val="FootnoteText"/>
        <w:rPr>
          <w:cs/>
        </w:rPr>
      </w:pPr>
      <w:r>
        <w:rPr>
          <w:rStyle w:val="FootnoteReference"/>
        </w:rPr>
        <w:footnoteRef/>
      </w:r>
      <w:r>
        <w:t xml:space="preserve"> </w:t>
      </w:r>
      <w:r>
        <w:rPr>
          <w:rFonts w:cs="Nirmala UI" w:hint="cs"/>
          <w:cs/>
        </w:rPr>
        <w:t>ද්</w:t>
      </w:r>
    </w:p>
  </w:footnote>
  <w:footnote w:id="516">
    <w:p w14:paraId="2A57247C" w14:textId="77777777" w:rsidR="005C2888" w:rsidRDefault="005C2888" w:rsidP="005F27A8">
      <w:pPr>
        <w:pStyle w:val="FootnoteText"/>
        <w:rPr>
          <w:cs/>
        </w:rPr>
      </w:pPr>
      <w:r>
        <w:rPr>
          <w:rStyle w:val="FootnoteReference"/>
        </w:rPr>
        <w:footnoteRef/>
      </w:r>
      <w:r>
        <w:t xml:space="preserve"> </w:t>
      </w:r>
      <w:r>
        <w:rPr>
          <w:rFonts w:cs="Nirmala UI" w:hint="cs"/>
          <w:cs/>
        </w:rPr>
        <w:t>මහනුවණින්</w:t>
      </w:r>
      <w:r>
        <w:rPr>
          <w:rFonts w:hint="cs"/>
          <w:cs/>
        </w:rPr>
        <w:t>-</w:t>
      </w:r>
      <w:r>
        <w:rPr>
          <w:rFonts w:cs="Nirmala UI" w:hint="cs"/>
          <w:cs/>
        </w:rPr>
        <w:t>ඇතැම්</w:t>
      </w:r>
    </w:p>
  </w:footnote>
  <w:footnote w:id="517">
    <w:p w14:paraId="6C1F8462" w14:textId="77777777" w:rsidR="005C2888" w:rsidRDefault="005C2888" w:rsidP="005F27A8">
      <w:pPr>
        <w:pStyle w:val="FootnoteText"/>
        <w:rPr>
          <w:cs/>
        </w:rPr>
      </w:pPr>
      <w:r>
        <w:rPr>
          <w:rStyle w:val="FootnoteReference"/>
        </w:rPr>
        <w:footnoteRef/>
      </w:r>
      <w:r>
        <w:t xml:space="preserve"> </w:t>
      </w:r>
      <w:r>
        <w:rPr>
          <w:rFonts w:cs="Nirmala UI" w:hint="cs"/>
          <w:cs/>
        </w:rPr>
        <w:t>පරිච්ඡෙදය</w:t>
      </w:r>
      <w:r>
        <w:rPr>
          <w:rFonts w:hint="cs"/>
          <w:cs/>
        </w:rPr>
        <w:t>-</w:t>
      </w:r>
      <w:r>
        <w:rPr>
          <w:rFonts w:cs="Nirmala UI" w:hint="cs"/>
          <w:cs/>
        </w:rPr>
        <w:t>මු</w:t>
      </w:r>
    </w:p>
  </w:footnote>
  <w:footnote w:id="518">
    <w:p w14:paraId="10268D8E" w14:textId="77777777" w:rsidR="005C2888" w:rsidRDefault="005C2888" w:rsidP="005F27A8">
      <w:pPr>
        <w:pStyle w:val="FootnoteText"/>
        <w:rPr>
          <w:cs/>
        </w:rPr>
      </w:pPr>
      <w:r>
        <w:rPr>
          <w:rStyle w:val="FootnoteReference"/>
        </w:rPr>
        <w:footnoteRef/>
      </w:r>
      <w:r>
        <w:t xml:space="preserve"> </w:t>
      </w:r>
      <w:r>
        <w:rPr>
          <w:rFonts w:cs="Nirmala UI" w:hint="cs"/>
          <w:cs/>
        </w:rPr>
        <w:t>සිවුරා</w:t>
      </w:r>
    </w:p>
  </w:footnote>
  <w:footnote w:id="519">
    <w:p w14:paraId="32112E12" w14:textId="77777777" w:rsidR="005C2888" w:rsidRDefault="005C2888" w:rsidP="005F27A8">
      <w:pPr>
        <w:pStyle w:val="FootnoteText"/>
        <w:rPr>
          <w:cs/>
        </w:rPr>
      </w:pPr>
      <w:r>
        <w:rPr>
          <w:rStyle w:val="FootnoteReference"/>
        </w:rPr>
        <w:footnoteRef/>
      </w:r>
      <w:r>
        <w:t xml:space="preserve"> </w:t>
      </w:r>
      <w:r>
        <w:rPr>
          <w:rFonts w:cs="Nirmala UI" w:hint="cs"/>
          <w:cs/>
        </w:rPr>
        <w:t>මෙ මැ පලග</w:t>
      </w:r>
      <w:r>
        <w:rPr>
          <w:rFonts w:hint="cs"/>
          <w:cs/>
        </w:rPr>
        <w:t>-</w:t>
      </w:r>
      <w:r>
        <w:rPr>
          <w:rFonts w:cs="Nirmala UI" w:hint="cs"/>
          <w:cs/>
        </w:rPr>
        <w:t>මු</w:t>
      </w:r>
    </w:p>
  </w:footnote>
  <w:footnote w:id="520">
    <w:p w14:paraId="582125D4" w14:textId="77777777" w:rsidR="005C2888" w:rsidRDefault="005C2888" w:rsidP="005F27A8">
      <w:pPr>
        <w:pStyle w:val="FootnoteText"/>
        <w:rPr>
          <w:cs/>
        </w:rPr>
      </w:pPr>
      <w:r>
        <w:rPr>
          <w:rStyle w:val="FootnoteReference"/>
        </w:rPr>
        <w:footnoteRef/>
      </w:r>
      <w:r>
        <w:t xml:space="preserve"> </w:t>
      </w:r>
      <w:r>
        <w:rPr>
          <w:rFonts w:cs="Nirmala UI" w:hint="cs"/>
          <w:cs/>
        </w:rPr>
        <w:t>ද</w:t>
      </w:r>
      <w:r>
        <w:rPr>
          <w:rFonts w:hint="cs"/>
          <w:cs/>
        </w:rPr>
        <w:t>-</w:t>
      </w:r>
      <w:r>
        <w:rPr>
          <w:rFonts w:cs="Nirmala UI" w:hint="cs"/>
          <w:cs/>
        </w:rPr>
        <w:t>හැම</w:t>
      </w:r>
    </w:p>
  </w:footnote>
  <w:footnote w:id="521">
    <w:p w14:paraId="0AB52630" w14:textId="77777777" w:rsidR="005C2888" w:rsidRDefault="005C2888" w:rsidP="005F27A8">
      <w:pPr>
        <w:pStyle w:val="FootnoteText"/>
        <w:rPr>
          <w:cs/>
        </w:rPr>
      </w:pPr>
      <w:r>
        <w:rPr>
          <w:rStyle w:val="FootnoteReference"/>
        </w:rPr>
        <w:footnoteRef/>
      </w:r>
      <w:r>
        <w:t xml:space="preserve"> </w:t>
      </w:r>
      <w:r>
        <w:rPr>
          <w:rFonts w:cs="Nirmala UI" w:hint="cs"/>
          <w:cs/>
        </w:rPr>
        <w:t>උපුට</w:t>
      </w:r>
    </w:p>
  </w:footnote>
  <w:footnote w:id="522">
    <w:p w14:paraId="6286AFB1" w14:textId="77777777" w:rsidR="005C2888" w:rsidRDefault="005C2888" w:rsidP="005F27A8">
      <w:pPr>
        <w:pStyle w:val="FootnoteText"/>
        <w:rPr>
          <w:cs/>
        </w:rPr>
      </w:pPr>
      <w:r>
        <w:rPr>
          <w:rStyle w:val="FootnoteReference"/>
        </w:rPr>
        <w:footnoteRef/>
      </w:r>
      <w:r>
        <w:t xml:space="preserve"> </w:t>
      </w:r>
      <w:r>
        <w:rPr>
          <w:rFonts w:cs="Nirmala UI" w:hint="cs"/>
          <w:cs/>
        </w:rPr>
        <w:t>ඔරොජනා</w:t>
      </w:r>
    </w:p>
  </w:footnote>
  <w:footnote w:id="523">
    <w:p w14:paraId="640EF23D" w14:textId="77777777" w:rsidR="005C2888" w:rsidRDefault="005C2888" w:rsidP="005F27A8">
      <w:pPr>
        <w:pStyle w:val="FootnoteText"/>
        <w:rPr>
          <w:cs/>
        </w:rPr>
      </w:pPr>
      <w:r>
        <w:rPr>
          <w:rStyle w:val="FootnoteReference"/>
        </w:rPr>
        <w:footnoteRef/>
      </w:r>
      <w:r>
        <w:t xml:space="preserve"> </w:t>
      </w:r>
      <w:r>
        <w:rPr>
          <w:rFonts w:cs="Nirmala UI" w:hint="cs"/>
          <w:cs/>
        </w:rPr>
        <w:t>අන්නට</w:t>
      </w:r>
    </w:p>
  </w:footnote>
  <w:footnote w:id="524">
    <w:p w14:paraId="2C6FFF4E" w14:textId="77777777" w:rsidR="005C2888" w:rsidRDefault="005C2888" w:rsidP="005F27A8">
      <w:pPr>
        <w:pStyle w:val="FootnoteText"/>
        <w:rPr>
          <w:cs/>
        </w:rPr>
      </w:pPr>
      <w:r>
        <w:rPr>
          <w:rStyle w:val="FootnoteReference"/>
        </w:rPr>
        <w:footnoteRef/>
      </w:r>
      <w:r>
        <w:t xml:space="preserve"> </w:t>
      </w:r>
      <w:r>
        <w:rPr>
          <w:rFonts w:cs="Nirmala UI" w:hint="cs"/>
          <w:cs/>
        </w:rPr>
        <w:t>සමවදිමින්</w:t>
      </w:r>
    </w:p>
  </w:footnote>
  <w:footnote w:id="525">
    <w:p w14:paraId="5FA21173" w14:textId="77777777" w:rsidR="005C2888" w:rsidRDefault="005C2888" w:rsidP="005F27A8">
      <w:pPr>
        <w:pStyle w:val="FootnoteText"/>
        <w:rPr>
          <w:cs/>
        </w:rPr>
      </w:pPr>
      <w:r>
        <w:rPr>
          <w:rStyle w:val="FootnoteReference"/>
        </w:rPr>
        <w:footnoteRef/>
      </w:r>
      <w:r>
        <w:t xml:space="preserve"> </w:t>
      </w:r>
      <w:r>
        <w:rPr>
          <w:rFonts w:cs="Nirmala UI" w:hint="cs"/>
          <w:cs/>
        </w:rPr>
        <w:t>දෙවියෝ</w:t>
      </w:r>
    </w:p>
  </w:footnote>
  <w:footnote w:id="526">
    <w:p w14:paraId="678458DE" w14:textId="77777777" w:rsidR="005C2888" w:rsidRDefault="005C2888" w:rsidP="005F27A8">
      <w:pPr>
        <w:pStyle w:val="FootnoteText"/>
        <w:rPr>
          <w:cs/>
        </w:rPr>
      </w:pPr>
      <w:r>
        <w:rPr>
          <w:rStyle w:val="FootnoteReference"/>
        </w:rPr>
        <w:footnoteRef/>
      </w:r>
      <w:r>
        <w:t xml:space="preserve"> </w:t>
      </w:r>
      <w:r>
        <w:rPr>
          <w:rFonts w:cs="Nirmala UI" w:hint="cs"/>
          <w:cs/>
        </w:rPr>
        <w:t>නොවූයෙ</w:t>
      </w:r>
      <w:r>
        <w:rPr>
          <w:rFonts w:hint="cs"/>
          <w:cs/>
        </w:rPr>
        <w:t xml:space="preserve">, </w:t>
      </w:r>
      <w:r>
        <w:rPr>
          <w:rFonts w:cs="Nirmala UI" w:hint="cs"/>
          <w:cs/>
        </w:rPr>
        <w:t>නොවූ</w:t>
      </w:r>
      <w:r>
        <w:rPr>
          <w:rFonts w:hint="cs"/>
          <w:cs/>
        </w:rPr>
        <w:t>-</w:t>
      </w:r>
      <w:r>
        <w:rPr>
          <w:rFonts w:cs="Nirmala UI" w:hint="cs"/>
          <w:cs/>
        </w:rPr>
        <w:t>මු</w:t>
      </w:r>
    </w:p>
  </w:footnote>
  <w:footnote w:id="527">
    <w:p w14:paraId="5B5232A9" w14:textId="77777777" w:rsidR="005C2888" w:rsidRDefault="005C2888" w:rsidP="005F27A8">
      <w:pPr>
        <w:pStyle w:val="FootnoteText"/>
        <w:rPr>
          <w:cs/>
        </w:rPr>
      </w:pPr>
      <w:r>
        <w:rPr>
          <w:rStyle w:val="FootnoteReference"/>
        </w:rPr>
        <w:footnoteRef/>
      </w:r>
      <w:r>
        <w:t xml:space="preserve"> </w:t>
      </w:r>
      <w:r>
        <w:rPr>
          <w:rFonts w:cs="Nirmala UI" w:hint="cs"/>
          <w:cs/>
        </w:rPr>
        <w:t>ඒ දෙවියන්ගේ</w:t>
      </w:r>
      <w:r>
        <w:rPr>
          <w:rFonts w:hint="cs"/>
          <w:cs/>
        </w:rPr>
        <w:t>-</w:t>
      </w:r>
      <w:r>
        <w:rPr>
          <w:rFonts w:cs="Nirmala UI" w:hint="cs"/>
          <w:cs/>
        </w:rPr>
        <w:t>මු</w:t>
      </w:r>
    </w:p>
  </w:footnote>
  <w:footnote w:id="528">
    <w:p w14:paraId="7B6E5A74" w14:textId="77777777" w:rsidR="005C2888" w:rsidRDefault="005C2888" w:rsidP="005F27A8">
      <w:pPr>
        <w:pStyle w:val="FootnoteText"/>
        <w:rPr>
          <w:cs/>
        </w:rPr>
      </w:pPr>
      <w:r>
        <w:rPr>
          <w:rStyle w:val="FootnoteReference"/>
        </w:rPr>
        <w:footnoteRef/>
      </w:r>
      <w:r>
        <w:t xml:space="preserve"> </w:t>
      </w:r>
      <w:r>
        <w:rPr>
          <w:rFonts w:cs="Nirmala UI" w:hint="cs"/>
          <w:cs/>
        </w:rPr>
        <w:t>මහා</w:t>
      </w:r>
      <w:r>
        <w:rPr>
          <w:rFonts w:hint="cs"/>
          <w:cs/>
        </w:rPr>
        <w:t>-</w:t>
      </w:r>
      <w:r>
        <w:rPr>
          <w:rFonts w:cs="Nirmala UI" w:hint="cs"/>
          <w:cs/>
        </w:rPr>
        <w:t>බොධින්</w:t>
      </w:r>
    </w:p>
  </w:footnote>
  <w:footnote w:id="529">
    <w:p w14:paraId="539104E8" w14:textId="77777777" w:rsidR="005C2888" w:rsidRDefault="005C2888" w:rsidP="005F27A8">
      <w:pPr>
        <w:pStyle w:val="FootnoteText"/>
        <w:rPr>
          <w:cs/>
        </w:rPr>
      </w:pPr>
      <w:r>
        <w:rPr>
          <w:rStyle w:val="FootnoteReference"/>
        </w:rPr>
        <w:footnoteRef/>
      </w:r>
      <w:r>
        <w:t xml:space="preserve"> </w:t>
      </w:r>
      <w:r>
        <w:rPr>
          <w:rFonts w:cs="Nirmala UI" w:hint="cs"/>
          <w:cs/>
        </w:rPr>
        <w:t>ඉසානා</w:t>
      </w:r>
    </w:p>
  </w:footnote>
  <w:footnote w:id="530">
    <w:p w14:paraId="7D76205A" w14:textId="77777777" w:rsidR="005C2888" w:rsidRDefault="005C2888" w:rsidP="005F27A8">
      <w:pPr>
        <w:pStyle w:val="FootnoteText"/>
        <w:rPr>
          <w:cs/>
        </w:rPr>
      </w:pPr>
      <w:r>
        <w:rPr>
          <w:rStyle w:val="FootnoteReference"/>
        </w:rPr>
        <w:footnoteRef/>
      </w:r>
      <w:r>
        <w:t xml:space="preserve"> </w:t>
      </w:r>
      <w:r>
        <w:rPr>
          <w:rFonts w:cs="Nirmala UI" w:hint="cs"/>
          <w:cs/>
        </w:rPr>
        <w:t>ඵල</w:t>
      </w:r>
    </w:p>
  </w:footnote>
  <w:footnote w:id="531">
    <w:p w14:paraId="37C4285D" w14:textId="77777777" w:rsidR="005C2888" w:rsidRDefault="005C2888" w:rsidP="005F27A8">
      <w:pPr>
        <w:pStyle w:val="FootnoteText"/>
        <w:rPr>
          <w:cs/>
        </w:rPr>
      </w:pPr>
      <w:r>
        <w:rPr>
          <w:rStyle w:val="FootnoteReference"/>
        </w:rPr>
        <w:footnoteRef/>
      </w:r>
      <w:r>
        <w:t xml:space="preserve"> </w:t>
      </w:r>
      <w:r>
        <w:rPr>
          <w:rFonts w:cs="Nirmala UI" w:hint="cs"/>
          <w:cs/>
        </w:rPr>
        <w:t>දකුරෙහි</w:t>
      </w:r>
    </w:p>
  </w:footnote>
  <w:footnote w:id="532">
    <w:p w14:paraId="7B4D4170" w14:textId="77777777" w:rsidR="005C2888" w:rsidRDefault="005C2888" w:rsidP="005F27A8">
      <w:pPr>
        <w:pStyle w:val="FootnoteText"/>
        <w:rPr>
          <w:cs/>
        </w:rPr>
      </w:pPr>
      <w:r>
        <w:rPr>
          <w:rStyle w:val="FootnoteReference"/>
        </w:rPr>
        <w:footnoteRef/>
      </w:r>
      <w:r>
        <w:t xml:space="preserve"> </w:t>
      </w:r>
      <w:r>
        <w:rPr>
          <w:rFonts w:cs="Nirmala UI" w:hint="cs"/>
          <w:cs/>
        </w:rPr>
        <w:t>දික්</w:t>
      </w:r>
      <w:r>
        <w:rPr>
          <w:rFonts w:hint="cs"/>
          <w:cs/>
        </w:rPr>
        <w:t xml:space="preserve">, </w:t>
      </w:r>
      <w:r>
        <w:rPr>
          <w:rFonts w:cs="Nirmala UI" w:hint="cs"/>
          <w:cs/>
        </w:rPr>
        <w:t>දිග</w:t>
      </w:r>
    </w:p>
  </w:footnote>
  <w:footnote w:id="533">
    <w:p w14:paraId="5DD454BB" w14:textId="77777777" w:rsidR="005C2888" w:rsidRDefault="005C2888" w:rsidP="005F27A8">
      <w:pPr>
        <w:pStyle w:val="FootnoteText"/>
        <w:rPr>
          <w:cs/>
        </w:rPr>
      </w:pPr>
      <w:r>
        <w:rPr>
          <w:rStyle w:val="FootnoteReference"/>
        </w:rPr>
        <w:footnoteRef/>
      </w:r>
      <w:r>
        <w:t xml:space="preserve"> </w:t>
      </w:r>
      <w:r>
        <w:rPr>
          <w:rFonts w:cs="Nirmala UI" w:hint="cs"/>
          <w:cs/>
        </w:rPr>
        <w:t>මහා බොධින්</w:t>
      </w:r>
    </w:p>
  </w:footnote>
  <w:footnote w:id="534">
    <w:p w14:paraId="35C36B44" w14:textId="77777777" w:rsidR="005C2888" w:rsidRDefault="005C2888" w:rsidP="005F27A8">
      <w:pPr>
        <w:pStyle w:val="FootnoteText"/>
        <w:rPr>
          <w:cs/>
        </w:rPr>
      </w:pPr>
      <w:r>
        <w:rPr>
          <w:rStyle w:val="FootnoteReference"/>
        </w:rPr>
        <w:footnoteRef/>
      </w:r>
      <w:r>
        <w:t xml:space="preserve"> </w:t>
      </w:r>
      <w:r>
        <w:rPr>
          <w:rFonts w:cs="Nirmala UI" w:hint="cs"/>
          <w:cs/>
        </w:rPr>
        <w:t>පැළැමි හී</w:t>
      </w:r>
      <w:r>
        <w:rPr>
          <w:rFonts w:hint="cs"/>
          <w:cs/>
        </w:rPr>
        <w:t xml:space="preserve">, </w:t>
      </w:r>
      <w:r>
        <w:rPr>
          <w:rFonts w:cs="Nirmala UI" w:hint="cs"/>
          <w:cs/>
        </w:rPr>
        <w:t>ලබියහී</w:t>
      </w:r>
      <w:r>
        <w:rPr>
          <w:rFonts w:hint="cs"/>
          <w:cs/>
        </w:rPr>
        <w:t xml:space="preserve">, </w:t>
      </w:r>
      <w:r>
        <w:rPr>
          <w:rFonts w:cs="Nirmala UI" w:hint="cs"/>
          <w:cs/>
        </w:rPr>
        <w:t>ලැබියහි</w:t>
      </w:r>
    </w:p>
  </w:footnote>
  <w:footnote w:id="535">
    <w:p w14:paraId="24F6E7AC" w14:textId="77777777" w:rsidR="005C2888" w:rsidRDefault="005C2888" w:rsidP="005F27A8">
      <w:pPr>
        <w:pStyle w:val="FootnoteText"/>
        <w:rPr>
          <w:cs/>
        </w:rPr>
      </w:pPr>
      <w:r>
        <w:rPr>
          <w:rStyle w:val="FootnoteReference"/>
        </w:rPr>
        <w:footnoteRef/>
      </w:r>
      <w:r>
        <w:t xml:space="preserve"> </w:t>
      </w:r>
      <w:r>
        <w:rPr>
          <w:rFonts w:cs="Nirmala UI" w:hint="cs"/>
          <w:cs/>
        </w:rPr>
        <w:t>එ කල්හි</w:t>
      </w:r>
    </w:p>
  </w:footnote>
  <w:footnote w:id="536">
    <w:p w14:paraId="2F226E67" w14:textId="77777777" w:rsidR="005C2888" w:rsidRDefault="005C2888" w:rsidP="005F27A8">
      <w:pPr>
        <w:pStyle w:val="FootnoteText"/>
        <w:rPr>
          <w:cs/>
        </w:rPr>
      </w:pPr>
      <w:r>
        <w:rPr>
          <w:rStyle w:val="FootnoteReference"/>
        </w:rPr>
        <w:footnoteRef/>
      </w:r>
      <w:r>
        <w:t xml:space="preserve"> </w:t>
      </w:r>
      <w:r>
        <w:rPr>
          <w:rFonts w:cs="Nirmala UI" w:hint="cs"/>
          <w:cs/>
        </w:rPr>
        <w:t>මුවලිඳුවිල්</w:t>
      </w:r>
    </w:p>
  </w:footnote>
  <w:footnote w:id="537">
    <w:p w14:paraId="56F232BE" w14:textId="77777777" w:rsidR="005C2888" w:rsidRDefault="005C2888" w:rsidP="005F27A8">
      <w:pPr>
        <w:pStyle w:val="FootnoteText"/>
        <w:rPr>
          <w:cs/>
        </w:rPr>
      </w:pPr>
      <w:r>
        <w:rPr>
          <w:rStyle w:val="FootnoteReference"/>
        </w:rPr>
        <w:footnoteRef/>
      </w:r>
      <w:r>
        <w:t xml:space="preserve"> </w:t>
      </w:r>
      <w:r>
        <w:rPr>
          <w:rFonts w:cs="Nirmala UI" w:hint="cs"/>
          <w:cs/>
        </w:rPr>
        <w:t>පෙණයෙන්</w:t>
      </w:r>
    </w:p>
  </w:footnote>
  <w:footnote w:id="538">
    <w:p w14:paraId="24918E3F" w14:textId="77777777" w:rsidR="005C2888" w:rsidRDefault="005C2888" w:rsidP="005F27A8">
      <w:pPr>
        <w:pStyle w:val="FootnoteText"/>
        <w:rPr>
          <w:cs/>
        </w:rPr>
      </w:pPr>
      <w:r>
        <w:rPr>
          <w:rStyle w:val="FootnoteReference"/>
        </w:rPr>
        <w:footnoteRef/>
      </w:r>
      <w:r>
        <w:t xml:space="preserve"> </w:t>
      </w:r>
      <w:r>
        <w:rPr>
          <w:rFonts w:cs="Nirmala UI" w:hint="cs"/>
          <w:cs/>
        </w:rPr>
        <w:t>සමවත්සුවයෙක</w:t>
      </w:r>
    </w:p>
  </w:footnote>
  <w:footnote w:id="539">
    <w:p w14:paraId="7F0ADDF3" w14:textId="77777777" w:rsidR="005C2888" w:rsidRDefault="005C2888" w:rsidP="005F27A8">
      <w:pPr>
        <w:pStyle w:val="FootnoteText"/>
        <w:rPr>
          <w:cs/>
        </w:rPr>
      </w:pPr>
      <w:r>
        <w:rPr>
          <w:rStyle w:val="FootnoteReference"/>
        </w:rPr>
        <w:footnoteRef/>
      </w:r>
      <w:r>
        <w:t xml:space="preserve"> </w:t>
      </w:r>
      <w:r>
        <w:rPr>
          <w:rFonts w:cs="Nirmala UI" w:hint="cs"/>
          <w:cs/>
        </w:rPr>
        <w:t>සිරිරුකිස</w:t>
      </w:r>
      <w:r>
        <w:rPr>
          <w:rFonts w:hint="cs"/>
          <w:cs/>
        </w:rPr>
        <w:t xml:space="preserve">, </w:t>
      </w:r>
      <w:r>
        <w:rPr>
          <w:rFonts w:cs="Nirmala UI" w:hint="cs"/>
          <w:cs/>
        </w:rPr>
        <w:t>සිරුරුකිස</w:t>
      </w:r>
    </w:p>
  </w:footnote>
  <w:footnote w:id="540">
    <w:p w14:paraId="5EF1B607" w14:textId="77777777" w:rsidR="005C2888" w:rsidRDefault="005C2888" w:rsidP="005F27A8">
      <w:pPr>
        <w:pStyle w:val="FootnoteText"/>
        <w:rPr>
          <w:cs/>
        </w:rPr>
      </w:pPr>
      <w:r>
        <w:rPr>
          <w:rStyle w:val="FootnoteReference"/>
        </w:rPr>
        <w:footnoteRef/>
      </w:r>
      <w:r>
        <w:t xml:space="preserve"> </w:t>
      </w:r>
      <w:r>
        <w:rPr>
          <w:rFonts w:cs="Nirmala UI" w:hint="cs"/>
          <w:cs/>
        </w:rPr>
        <w:t>දවිට</w:t>
      </w:r>
      <w:r>
        <w:rPr>
          <w:rFonts w:hint="cs"/>
          <w:cs/>
        </w:rPr>
        <w:t xml:space="preserve">, </w:t>
      </w:r>
      <w:r>
        <w:rPr>
          <w:rFonts w:cs="Nirmala UI" w:hint="cs"/>
          <w:cs/>
        </w:rPr>
        <w:t>දවටී</w:t>
      </w:r>
      <w:r>
        <w:rPr>
          <w:rFonts w:hint="cs"/>
          <w:cs/>
        </w:rPr>
        <w:t xml:space="preserve">, </w:t>
      </w:r>
      <w:r>
        <w:rPr>
          <w:rFonts w:cs="Nirmala UI" w:hint="cs"/>
          <w:cs/>
        </w:rPr>
        <w:t>දවිටි</w:t>
      </w:r>
    </w:p>
  </w:footnote>
  <w:footnote w:id="541">
    <w:p w14:paraId="79E10308" w14:textId="77777777" w:rsidR="005C2888" w:rsidRDefault="005C2888" w:rsidP="005F27A8">
      <w:pPr>
        <w:pStyle w:val="FootnoteText"/>
        <w:rPr>
          <w:cs/>
        </w:rPr>
      </w:pPr>
      <w:r>
        <w:rPr>
          <w:rStyle w:val="FootnoteReference"/>
        </w:rPr>
        <w:footnoteRef/>
      </w:r>
      <w:r>
        <w:t xml:space="preserve"> </w:t>
      </w:r>
      <w:r>
        <w:rPr>
          <w:rFonts w:cs="Nirmala UI" w:hint="cs"/>
          <w:cs/>
        </w:rPr>
        <w:t>අනොතත්දහතලා</w:t>
      </w:r>
      <w:r>
        <w:rPr>
          <w:rFonts w:hint="cs"/>
          <w:cs/>
        </w:rPr>
        <w:t xml:space="preserve">, </w:t>
      </w:r>
      <w:r>
        <w:rPr>
          <w:rFonts w:cs="Nirmala UI" w:hint="cs"/>
          <w:cs/>
        </w:rPr>
        <w:t>අනුතත්දහතලා</w:t>
      </w:r>
    </w:p>
  </w:footnote>
  <w:footnote w:id="542">
    <w:p w14:paraId="483E379A" w14:textId="77777777" w:rsidR="005C2888" w:rsidRDefault="005C2888" w:rsidP="005F27A8">
      <w:pPr>
        <w:pStyle w:val="FootnoteText"/>
        <w:rPr>
          <w:cs/>
        </w:rPr>
      </w:pPr>
      <w:r>
        <w:rPr>
          <w:rStyle w:val="FootnoteReference"/>
        </w:rPr>
        <w:footnoteRef/>
      </w:r>
      <w:r>
        <w:t xml:space="preserve"> </w:t>
      </w:r>
      <w:r>
        <w:rPr>
          <w:rFonts w:cs="Nirmala UI" w:hint="cs"/>
          <w:cs/>
        </w:rPr>
        <w:t>තපස්සු</w:t>
      </w:r>
      <w:r>
        <w:rPr>
          <w:rFonts w:hint="cs"/>
          <w:cs/>
        </w:rPr>
        <w:t>-</w:t>
      </w:r>
      <w:r>
        <w:rPr>
          <w:rFonts w:cs="Nirmala UI" w:hint="cs"/>
          <w:cs/>
        </w:rPr>
        <w:t>භල්ලුක</w:t>
      </w:r>
    </w:p>
  </w:footnote>
  <w:footnote w:id="543">
    <w:p w14:paraId="15E7E5CA" w14:textId="77777777" w:rsidR="005C2888" w:rsidRDefault="005C2888" w:rsidP="005F27A8">
      <w:pPr>
        <w:pStyle w:val="FootnoteText"/>
        <w:rPr>
          <w:cs/>
        </w:rPr>
      </w:pPr>
      <w:r>
        <w:rPr>
          <w:rStyle w:val="FootnoteReference"/>
        </w:rPr>
        <w:footnoteRef/>
      </w:r>
      <w:r>
        <w:t xml:space="preserve"> </w:t>
      </w:r>
      <w:r>
        <w:rPr>
          <w:rFonts w:cs="Nirmala UI" w:hint="cs"/>
          <w:cs/>
        </w:rPr>
        <w:t>දෙ වෙණෙඳෝ</w:t>
      </w:r>
      <w:r>
        <w:rPr>
          <w:rFonts w:hint="cs"/>
          <w:cs/>
        </w:rPr>
        <w:t xml:space="preserve">, </w:t>
      </w:r>
      <w:r>
        <w:rPr>
          <w:rFonts w:cs="Nirmala UI" w:hint="cs"/>
          <w:cs/>
        </w:rPr>
        <w:t>ද්වෙ</w:t>
      </w:r>
      <w:r>
        <w:rPr>
          <w:rFonts w:hint="cs"/>
          <w:cs/>
        </w:rPr>
        <w:t xml:space="preserve"> ‘</w:t>
      </w:r>
      <w:r>
        <w:rPr>
          <w:rFonts w:cs="Nirmala UI" w:hint="cs"/>
          <w:cs/>
        </w:rPr>
        <w:t>හාතරො වාණිජා</w:t>
      </w:r>
      <w:r>
        <w:rPr>
          <w:rFonts w:hint="cs"/>
          <w:cs/>
        </w:rPr>
        <w:t xml:space="preserve">’ - </w:t>
      </w:r>
      <w:r>
        <w:rPr>
          <w:rFonts w:cs="Nirmala UI" w:hint="cs"/>
          <w:cs/>
        </w:rPr>
        <w:t>සමන්ත පාසාදිකා</w:t>
      </w:r>
      <w:r>
        <w:rPr>
          <w:rFonts w:hint="cs"/>
          <w:cs/>
        </w:rPr>
        <w:t>, ‘</w:t>
      </w:r>
      <w:r>
        <w:rPr>
          <w:rFonts w:cs="Nirmala UI" w:hint="cs"/>
          <w:cs/>
        </w:rPr>
        <w:t>වෙ වාණිජා</w:t>
      </w:r>
      <w:r>
        <w:rPr>
          <w:rFonts w:hint="cs"/>
          <w:cs/>
        </w:rPr>
        <w:t xml:space="preserve">’ - </w:t>
      </w:r>
      <w:r>
        <w:rPr>
          <w:rFonts w:cs="Nirmala UI" w:hint="cs"/>
          <w:cs/>
        </w:rPr>
        <w:t>ජාතකඅටුවා</w:t>
      </w:r>
    </w:p>
  </w:footnote>
  <w:footnote w:id="544">
    <w:p w14:paraId="7C673DDC" w14:textId="77777777" w:rsidR="005C2888" w:rsidRDefault="005C2888" w:rsidP="005F27A8">
      <w:pPr>
        <w:pStyle w:val="FootnoteText"/>
        <w:rPr>
          <w:cs/>
        </w:rPr>
      </w:pPr>
      <w:r>
        <w:rPr>
          <w:rStyle w:val="FootnoteReference"/>
        </w:rPr>
        <w:footnoteRef/>
      </w:r>
      <w:r>
        <w:t xml:space="preserve"> </w:t>
      </w:r>
      <w:r>
        <w:rPr>
          <w:rFonts w:cs="Nirmala UI" w:hint="cs"/>
          <w:cs/>
        </w:rPr>
        <w:t>පන්සියයක්</w:t>
      </w:r>
    </w:p>
  </w:footnote>
  <w:footnote w:id="545">
    <w:p w14:paraId="1FBD2C11" w14:textId="77777777" w:rsidR="005C2888" w:rsidRDefault="005C2888" w:rsidP="005F27A8">
      <w:pPr>
        <w:pStyle w:val="FootnoteText"/>
        <w:rPr>
          <w:cs/>
        </w:rPr>
      </w:pPr>
      <w:r>
        <w:rPr>
          <w:rStyle w:val="FootnoteReference"/>
        </w:rPr>
        <w:footnoteRef/>
      </w:r>
      <w:r>
        <w:t xml:space="preserve"> </w:t>
      </w:r>
      <w:r>
        <w:rPr>
          <w:rFonts w:cs="Nirmala UI" w:hint="cs"/>
          <w:cs/>
        </w:rPr>
        <w:t>වෙතට</w:t>
      </w:r>
    </w:p>
  </w:footnote>
  <w:footnote w:id="546">
    <w:p w14:paraId="3750477E" w14:textId="77777777" w:rsidR="005C2888" w:rsidRDefault="005C2888" w:rsidP="005F27A8">
      <w:pPr>
        <w:pStyle w:val="FootnoteText"/>
        <w:rPr>
          <w:cs/>
        </w:rPr>
      </w:pPr>
      <w:r>
        <w:rPr>
          <w:rStyle w:val="FootnoteReference"/>
        </w:rPr>
        <w:footnoteRef/>
      </w:r>
      <w:r>
        <w:t xml:space="preserve"> </w:t>
      </w:r>
      <w:r>
        <w:rPr>
          <w:rFonts w:cs="Nirmala UI" w:hint="cs"/>
          <w:cs/>
        </w:rPr>
        <w:t>දෙව්දුවක්</w:t>
      </w:r>
    </w:p>
  </w:footnote>
  <w:footnote w:id="547">
    <w:p w14:paraId="1DD372E9" w14:textId="77777777" w:rsidR="005C2888" w:rsidRDefault="005C2888" w:rsidP="005F27A8">
      <w:pPr>
        <w:pStyle w:val="FootnoteText"/>
        <w:rPr>
          <w:cs/>
        </w:rPr>
      </w:pPr>
      <w:r>
        <w:rPr>
          <w:rStyle w:val="FootnoteReference"/>
        </w:rPr>
        <w:footnoteRef/>
      </w:r>
      <w:r>
        <w:t xml:space="preserve"> </w:t>
      </w:r>
      <w:r>
        <w:rPr>
          <w:rFonts w:cs="Nirmala UI" w:hint="cs"/>
          <w:cs/>
        </w:rPr>
        <w:t>බුදුනට</w:t>
      </w:r>
      <w:r>
        <w:rPr>
          <w:rFonts w:hint="cs"/>
          <w:cs/>
        </w:rPr>
        <w:t xml:space="preserve">, </w:t>
      </w:r>
      <w:r>
        <w:rPr>
          <w:rFonts w:cs="Nirmala UI" w:hint="cs"/>
          <w:cs/>
        </w:rPr>
        <w:t>බුදුන්ට</w:t>
      </w:r>
    </w:p>
  </w:footnote>
  <w:footnote w:id="548">
    <w:p w14:paraId="53EC08B8" w14:textId="77777777" w:rsidR="005C2888" w:rsidRDefault="005C2888" w:rsidP="005F27A8">
      <w:pPr>
        <w:pStyle w:val="FootnoteText"/>
        <w:rPr>
          <w:cs/>
        </w:rPr>
      </w:pPr>
      <w:r>
        <w:rPr>
          <w:rStyle w:val="FootnoteReference"/>
        </w:rPr>
        <w:footnoteRef/>
      </w:r>
      <w:r>
        <w:t xml:space="preserve"> </w:t>
      </w:r>
      <w:r>
        <w:rPr>
          <w:rFonts w:cs="Nirmala UI" w:hint="cs"/>
          <w:cs/>
        </w:rPr>
        <w:t>ඔව්හු</w:t>
      </w:r>
    </w:p>
  </w:footnote>
  <w:footnote w:id="549">
    <w:p w14:paraId="21175DE7" w14:textId="77777777" w:rsidR="005C2888" w:rsidRDefault="005C2888" w:rsidP="005F27A8">
      <w:pPr>
        <w:pStyle w:val="FootnoteText"/>
        <w:rPr>
          <w:cs/>
        </w:rPr>
      </w:pPr>
      <w:r>
        <w:rPr>
          <w:rStyle w:val="FootnoteReference"/>
        </w:rPr>
        <w:footnoteRef/>
      </w:r>
      <w:r>
        <w:t xml:space="preserve"> </w:t>
      </w:r>
      <w:r>
        <w:rPr>
          <w:rFonts w:cs="Nirmala UI" w:hint="cs"/>
          <w:cs/>
        </w:rPr>
        <w:t>අයදියහ</w:t>
      </w:r>
      <w:r>
        <w:rPr>
          <w:rFonts w:hint="cs"/>
          <w:cs/>
        </w:rPr>
        <w:t>-</w:t>
      </w:r>
      <w:r>
        <w:rPr>
          <w:rFonts w:cs="Nirmala UI" w:hint="cs"/>
          <w:cs/>
        </w:rPr>
        <w:t>මු</w:t>
      </w:r>
    </w:p>
  </w:footnote>
  <w:footnote w:id="550">
    <w:p w14:paraId="187A1F57" w14:textId="77777777" w:rsidR="005C2888" w:rsidRDefault="005C2888" w:rsidP="005F27A8">
      <w:pPr>
        <w:pStyle w:val="FootnoteText"/>
        <w:rPr>
          <w:cs/>
        </w:rPr>
      </w:pPr>
      <w:r>
        <w:rPr>
          <w:rStyle w:val="FootnoteReference"/>
        </w:rPr>
        <w:footnoteRef/>
      </w:r>
      <w:r>
        <w:t xml:space="preserve"> </w:t>
      </w:r>
      <w:r>
        <w:rPr>
          <w:rFonts w:cs="Nirmala UI" w:hint="cs"/>
          <w:cs/>
        </w:rPr>
        <w:t>පිළිගත් දවස්</w:t>
      </w:r>
    </w:p>
  </w:footnote>
  <w:footnote w:id="551">
    <w:p w14:paraId="20111DD4" w14:textId="77777777" w:rsidR="005C2888" w:rsidRDefault="005C2888" w:rsidP="005F27A8">
      <w:pPr>
        <w:pStyle w:val="FootnoteText"/>
        <w:rPr>
          <w:cs/>
        </w:rPr>
      </w:pPr>
      <w:r>
        <w:rPr>
          <w:rStyle w:val="FootnoteReference"/>
        </w:rPr>
        <w:footnoteRef/>
      </w:r>
      <w:r>
        <w:t xml:space="preserve"> </w:t>
      </w:r>
      <w:r>
        <w:rPr>
          <w:rFonts w:cs="Nirmala UI" w:hint="cs"/>
          <w:cs/>
        </w:rPr>
        <w:t>වීයැ</w:t>
      </w:r>
    </w:p>
  </w:footnote>
  <w:footnote w:id="552">
    <w:p w14:paraId="4BB223F5" w14:textId="77777777" w:rsidR="005C2888" w:rsidRDefault="005C2888" w:rsidP="005F27A8">
      <w:pPr>
        <w:pStyle w:val="FootnoteText"/>
        <w:rPr>
          <w:cs/>
        </w:rPr>
      </w:pPr>
      <w:r>
        <w:rPr>
          <w:rStyle w:val="FootnoteReference"/>
        </w:rPr>
        <w:footnoteRef/>
      </w:r>
      <w:r>
        <w:t xml:space="preserve"> </w:t>
      </w:r>
      <w:r>
        <w:rPr>
          <w:rFonts w:cs="Nirmala UI" w:hint="cs"/>
          <w:cs/>
        </w:rPr>
        <w:t xml:space="preserve">නාලොව වැසියනට </w:t>
      </w:r>
    </w:p>
  </w:footnote>
  <w:footnote w:id="553">
    <w:p w14:paraId="0C1A54F5" w14:textId="77777777" w:rsidR="005C2888" w:rsidRDefault="005C2888" w:rsidP="005F27A8">
      <w:pPr>
        <w:pStyle w:val="FootnoteText"/>
        <w:rPr>
          <w:cs/>
        </w:rPr>
      </w:pPr>
      <w:r>
        <w:rPr>
          <w:rStyle w:val="FootnoteReference"/>
        </w:rPr>
        <w:footnoteRef/>
      </w:r>
      <w:r>
        <w:t xml:space="preserve"> </w:t>
      </w:r>
      <w:r>
        <w:rPr>
          <w:rFonts w:cs="Nirmala UI" w:hint="cs"/>
          <w:cs/>
        </w:rPr>
        <w:t>මීපිඬු කිමෙකින්</w:t>
      </w:r>
    </w:p>
  </w:footnote>
  <w:footnote w:id="554">
    <w:p w14:paraId="693A0482" w14:textId="77777777" w:rsidR="005C2888" w:rsidRDefault="005C2888" w:rsidP="005F27A8">
      <w:pPr>
        <w:pStyle w:val="FootnoteText"/>
        <w:rPr>
          <w:cs/>
        </w:rPr>
      </w:pPr>
      <w:r>
        <w:rPr>
          <w:rStyle w:val="FootnoteReference"/>
        </w:rPr>
        <w:footnoteRef/>
      </w:r>
      <w:r>
        <w:t xml:space="preserve"> </w:t>
      </w:r>
      <w:r>
        <w:rPr>
          <w:rFonts w:cs="Nirmala UI" w:hint="cs"/>
          <w:cs/>
        </w:rPr>
        <w:t>බුදුහු</w:t>
      </w:r>
      <w:r>
        <w:rPr>
          <w:rFonts w:hint="cs"/>
          <w:cs/>
        </w:rPr>
        <w:t>,</w:t>
      </w:r>
    </w:p>
  </w:footnote>
  <w:footnote w:id="555">
    <w:p w14:paraId="71CBD055" w14:textId="77777777" w:rsidR="005C2888" w:rsidRDefault="005C2888" w:rsidP="005F27A8">
      <w:pPr>
        <w:pStyle w:val="FootnoteText"/>
        <w:rPr>
          <w:cs/>
        </w:rPr>
      </w:pPr>
      <w:r>
        <w:rPr>
          <w:rStyle w:val="FootnoteReference"/>
        </w:rPr>
        <w:footnoteRef/>
      </w:r>
      <w:r>
        <w:t xml:space="preserve"> </w:t>
      </w:r>
      <w:r>
        <w:rPr>
          <w:rFonts w:cs="Nirmala UI" w:hint="cs"/>
          <w:cs/>
        </w:rPr>
        <w:t>නොපිළිගත්හු</w:t>
      </w:r>
      <w:r>
        <w:rPr>
          <w:rFonts w:hint="cs"/>
          <w:cs/>
        </w:rPr>
        <w:t>-</w:t>
      </w:r>
      <w:r>
        <w:rPr>
          <w:rFonts w:cs="Nirmala UI" w:hint="cs"/>
          <w:cs/>
        </w:rPr>
        <w:t>මු</w:t>
      </w:r>
    </w:p>
  </w:footnote>
  <w:footnote w:id="556">
    <w:p w14:paraId="3304364E" w14:textId="77777777" w:rsidR="005C2888" w:rsidRDefault="005C2888" w:rsidP="005F27A8">
      <w:pPr>
        <w:pStyle w:val="FootnoteText"/>
        <w:rPr>
          <w:cs/>
        </w:rPr>
      </w:pPr>
      <w:r>
        <w:rPr>
          <w:rStyle w:val="FootnoteReference"/>
        </w:rPr>
        <w:footnoteRef/>
      </w:r>
      <w:r>
        <w:t xml:space="preserve"> </w:t>
      </w:r>
      <w:r>
        <w:rPr>
          <w:rFonts w:cs="Nirmala UI" w:hint="cs"/>
          <w:cs/>
        </w:rPr>
        <w:t>එකක්</w:t>
      </w:r>
      <w:r>
        <w:rPr>
          <w:rFonts w:hint="cs"/>
          <w:cs/>
        </w:rPr>
        <w:t>-</w:t>
      </w:r>
      <w:r>
        <w:rPr>
          <w:rFonts w:cs="Nirmala UI" w:hint="cs"/>
          <w:cs/>
        </w:rPr>
        <w:t>මු</w:t>
      </w:r>
    </w:p>
  </w:footnote>
  <w:footnote w:id="557">
    <w:p w14:paraId="43A417B1" w14:textId="77777777" w:rsidR="005C2888" w:rsidRDefault="005C2888" w:rsidP="005F27A8">
      <w:pPr>
        <w:pStyle w:val="FootnoteText"/>
        <w:rPr>
          <w:cs/>
        </w:rPr>
      </w:pPr>
      <w:r>
        <w:rPr>
          <w:rStyle w:val="FootnoteReference"/>
        </w:rPr>
        <w:footnoteRef/>
      </w:r>
      <w:r>
        <w:t xml:space="preserve"> </w:t>
      </w:r>
      <w:r>
        <w:rPr>
          <w:rFonts w:cs="Nirmala UI" w:hint="cs"/>
          <w:cs/>
        </w:rPr>
        <w:t>මුවවිටු</w:t>
      </w:r>
    </w:p>
  </w:footnote>
  <w:footnote w:id="558">
    <w:p w14:paraId="092DB47A" w14:textId="77777777" w:rsidR="005C2888" w:rsidRDefault="005C2888" w:rsidP="005F27A8">
      <w:pPr>
        <w:pStyle w:val="FootnoteText"/>
        <w:rPr>
          <w:cs/>
        </w:rPr>
      </w:pPr>
      <w:r>
        <w:rPr>
          <w:rStyle w:val="FootnoteReference"/>
        </w:rPr>
        <w:footnoteRef/>
      </w:r>
      <w:r>
        <w:t xml:space="preserve"> </w:t>
      </w:r>
      <w:r>
        <w:rPr>
          <w:rFonts w:cs="Nirmala UI" w:hint="cs"/>
          <w:cs/>
        </w:rPr>
        <w:t>එක්පසෙක්</w:t>
      </w:r>
    </w:p>
  </w:footnote>
  <w:footnote w:id="559">
    <w:p w14:paraId="39715143" w14:textId="77777777" w:rsidR="005C2888" w:rsidRDefault="005C2888" w:rsidP="005F27A8">
      <w:pPr>
        <w:pStyle w:val="FootnoteText"/>
        <w:rPr>
          <w:cs/>
        </w:rPr>
      </w:pPr>
      <w:r>
        <w:rPr>
          <w:rStyle w:val="FootnoteReference"/>
        </w:rPr>
        <w:footnoteRef/>
      </w:r>
      <w:r>
        <w:t xml:space="preserve"> </w:t>
      </w:r>
      <w:r>
        <w:rPr>
          <w:rFonts w:cs="Nirmala UI" w:hint="cs"/>
          <w:cs/>
        </w:rPr>
        <w:t>අනුමෙවෙනි</w:t>
      </w:r>
    </w:p>
  </w:footnote>
  <w:footnote w:id="560">
    <w:p w14:paraId="4B473FDF" w14:textId="77777777" w:rsidR="005C2888" w:rsidRDefault="005C2888" w:rsidP="005F27A8">
      <w:pPr>
        <w:pStyle w:val="FootnoteText"/>
        <w:rPr>
          <w:cs/>
        </w:rPr>
      </w:pPr>
      <w:r>
        <w:rPr>
          <w:rStyle w:val="FootnoteReference"/>
        </w:rPr>
        <w:footnoteRef/>
      </w:r>
      <w:r>
        <w:t xml:space="preserve"> </w:t>
      </w:r>
      <w:r>
        <w:rPr>
          <w:rFonts w:cs="Nirmala UI" w:hint="cs"/>
          <w:cs/>
        </w:rPr>
        <w:t>ධම්සරණ</w:t>
      </w:r>
    </w:p>
  </w:footnote>
  <w:footnote w:id="561">
    <w:p w14:paraId="076A2143" w14:textId="77777777" w:rsidR="005C2888" w:rsidRDefault="005C2888" w:rsidP="005F27A8">
      <w:pPr>
        <w:pStyle w:val="FootnoteText"/>
        <w:rPr>
          <w:cs/>
        </w:rPr>
      </w:pPr>
      <w:r>
        <w:rPr>
          <w:rStyle w:val="FootnoteReference"/>
        </w:rPr>
        <w:footnoteRef/>
      </w:r>
      <w:r>
        <w:t xml:space="preserve"> </w:t>
      </w:r>
      <w:r>
        <w:rPr>
          <w:rFonts w:cs="Nirmala UI" w:hint="cs"/>
          <w:cs/>
        </w:rPr>
        <w:t>පිහිටුවූහ</w:t>
      </w:r>
      <w:r>
        <w:rPr>
          <w:rFonts w:hint="cs"/>
          <w:cs/>
        </w:rPr>
        <w:t>.</w:t>
      </w:r>
    </w:p>
  </w:footnote>
  <w:footnote w:id="562">
    <w:p w14:paraId="0D8AB340" w14:textId="77777777" w:rsidR="005C2888" w:rsidRDefault="005C2888" w:rsidP="005F27A8">
      <w:pPr>
        <w:pStyle w:val="FootnoteText"/>
        <w:rPr>
          <w:cs/>
        </w:rPr>
      </w:pPr>
      <w:r>
        <w:rPr>
          <w:rStyle w:val="FootnoteReference"/>
        </w:rPr>
        <w:footnoteRef/>
      </w:r>
      <w:r>
        <w:t xml:space="preserve"> </w:t>
      </w:r>
      <w:r>
        <w:rPr>
          <w:rFonts w:cs="Nirmala UI" w:hint="cs"/>
          <w:cs/>
        </w:rPr>
        <w:t>කිසි</w:t>
      </w:r>
    </w:p>
  </w:footnote>
  <w:footnote w:id="563">
    <w:p w14:paraId="1D0B62A9" w14:textId="77777777" w:rsidR="005C2888" w:rsidRDefault="005C2888" w:rsidP="005F27A8">
      <w:pPr>
        <w:pStyle w:val="FootnoteText"/>
        <w:rPr>
          <w:cs/>
        </w:rPr>
      </w:pPr>
      <w:r>
        <w:rPr>
          <w:rStyle w:val="FootnoteReference"/>
        </w:rPr>
        <w:footnoteRef/>
      </w:r>
      <w:r>
        <w:t xml:space="preserve"> </w:t>
      </w:r>
      <w:r>
        <w:rPr>
          <w:rFonts w:cs="Nirmala UI" w:hint="cs"/>
          <w:cs/>
        </w:rPr>
        <w:t>දලවුල්අත්ලෙන්</w:t>
      </w:r>
    </w:p>
  </w:footnote>
  <w:footnote w:id="564">
    <w:p w14:paraId="58D4C103" w14:textId="77777777" w:rsidR="005C2888" w:rsidRDefault="005C2888" w:rsidP="005F27A8">
      <w:pPr>
        <w:pStyle w:val="FootnoteText"/>
        <w:rPr>
          <w:cs/>
        </w:rPr>
      </w:pPr>
      <w:r>
        <w:rPr>
          <w:rStyle w:val="FootnoteReference"/>
        </w:rPr>
        <w:footnoteRef/>
      </w:r>
      <w:r>
        <w:t xml:space="preserve"> </w:t>
      </w:r>
      <w:r>
        <w:rPr>
          <w:rFonts w:cs="Nirmala UI" w:hint="cs"/>
          <w:cs/>
        </w:rPr>
        <w:t>දාගබ්</w:t>
      </w:r>
    </w:p>
  </w:footnote>
  <w:footnote w:id="565">
    <w:p w14:paraId="74FD8533" w14:textId="77777777" w:rsidR="005C2888" w:rsidRDefault="005C2888" w:rsidP="005F27A8">
      <w:pPr>
        <w:pStyle w:val="FootnoteText"/>
        <w:rPr>
          <w:cs/>
        </w:rPr>
      </w:pPr>
      <w:r>
        <w:rPr>
          <w:rStyle w:val="FootnoteReference"/>
        </w:rPr>
        <w:footnoteRef/>
      </w:r>
      <w:r>
        <w:t xml:space="preserve"> </w:t>
      </w:r>
      <w:r>
        <w:rPr>
          <w:rFonts w:cs="Nirmala UI" w:hint="cs"/>
          <w:cs/>
        </w:rPr>
        <w:t>දම්</w:t>
      </w:r>
    </w:p>
  </w:footnote>
  <w:footnote w:id="566">
    <w:p w14:paraId="3CEBF20F" w14:textId="77777777" w:rsidR="005C2888" w:rsidRDefault="005C2888" w:rsidP="005F27A8">
      <w:pPr>
        <w:pStyle w:val="FootnoteText"/>
        <w:rPr>
          <w:cs/>
        </w:rPr>
      </w:pPr>
      <w:r>
        <w:rPr>
          <w:rStyle w:val="FootnoteReference"/>
        </w:rPr>
        <w:footnoteRef/>
      </w:r>
      <w:r>
        <w:t xml:space="preserve"> </w:t>
      </w:r>
      <w:r>
        <w:rPr>
          <w:rFonts w:cs="Nirmala UI" w:hint="cs"/>
          <w:cs/>
        </w:rPr>
        <w:t>දැකැ</w:t>
      </w:r>
    </w:p>
  </w:footnote>
  <w:footnote w:id="567">
    <w:p w14:paraId="42B1FF18" w14:textId="77777777" w:rsidR="005C2888" w:rsidRDefault="005C2888" w:rsidP="005F27A8">
      <w:pPr>
        <w:pStyle w:val="FootnoteText"/>
        <w:rPr>
          <w:cs/>
        </w:rPr>
      </w:pPr>
      <w:r>
        <w:rPr>
          <w:rStyle w:val="FootnoteReference"/>
        </w:rPr>
        <w:footnoteRef/>
      </w:r>
      <w:r>
        <w:t xml:space="preserve"> </w:t>
      </w:r>
      <w:r>
        <w:rPr>
          <w:rFonts w:cs="Nirmala UI" w:hint="cs"/>
          <w:cs/>
        </w:rPr>
        <w:t>දසදහසක්</w:t>
      </w:r>
    </w:p>
  </w:footnote>
  <w:footnote w:id="568">
    <w:p w14:paraId="419406CC" w14:textId="77777777" w:rsidR="005C2888" w:rsidRDefault="005C2888" w:rsidP="005F27A8">
      <w:pPr>
        <w:pStyle w:val="FootnoteText"/>
        <w:rPr>
          <w:cs/>
        </w:rPr>
      </w:pPr>
      <w:r>
        <w:rPr>
          <w:rStyle w:val="FootnoteReference"/>
        </w:rPr>
        <w:footnoteRef/>
      </w:r>
      <w:r>
        <w:t xml:space="preserve"> </w:t>
      </w:r>
      <w:r>
        <w:rPr>
          <w:rFonts w:cs="Nirmala UI" w:hint="cs"/>
          <w:cs/>
        </w:rPr>
        <w:t>උපුල්ලා</w:t>
      </w:r>
    </w:p>
  </w:footnote>
  <w:footnote w:id="569">
    <w:p w14:paraId="66D59A19" w14:textId="77777777" w:rsidR="005C2888" w:rsidRDefault="005C2888" w:rsidP="005F27A8">
      <w:pPr>
        <w:pStyle w:val="FootnoteText"/>
        <w:rPr>
          <w:cs/>
        </w:rPr>
      </w:pPr>
      <w:r>
        <w:rPr>
          <w:rStyle w:val="FootnoteReference"/>
        </w:rPr>
        <w:footnoteRef/>
      </w:r>
      <w:r>
        <w:t xml:space="preserve"> </w:t>
      </w:r>
      <w:r>
        <w:rPr>
          <w:rFonts w:cs="Nirmala UI" w:hint="cs"/>
          <w:cs/>
        </w:rPr>
        <w:t>බුදුන්ගෙ</w:t>
      </w:r>
    </w:p>
  </w:footnote>
  <w:footnote w:id="570">
    <w:p w14:paraId="2B8590B1" w14:textId="77777777" w:rsidR="005C2888" w:rsidRDefault="005C2888" w:rsidP="005F27A8">
      <w:pPr>
        <w:pStyle w:val="FootnoteText"/>
        <w:rPr>
          <w:cs/>
        </w:rPr>
      </w:pPr>
      <w:r>
        <w:rPr>
          <w:rStyle w:val="FootnoteReference"/>
        </w:rPr>
        <w:footnoteRef/>
      </w:r>
      <w:r>
        <w:t xml:space="preserve"> </w:t>
      </w:r>
      <w:r>
        <w:rPr>
          <w:rFonts w:cs="Nirmala UI" w:hint="cs"/>
          <w:cs/>
        </w:rPr>
        <w:t>අඩදැනී</w:t>
      </w:r>
      <w:r>
        <w:rPr>
          <w:rFonts w:hint="cs"/>
          <w:cs/>
        </w:rPr>
        <w:t>-</w:t>
      </w:r>
      <w:r>
        <w:rPr>
          <w:rFonts w:cs="Nirmala UI" w:hint="cs"/>
          <w:cs/>
        </w:rPr>
        <w:t>මු</w:t>
      </w:r>
    </w:p>
  </w:footnote>
  <w:footnote w:id="571">
    <w:p w14:paraId="3E0CA773" w14:textId="77777777" w:rsidR="005C2888" w:rsidRDefault="005C2888" w:rsidP="005F27A8">
      <w:pPr>
        <w:pStyle w:val="FootnoteText"/>
        <w:rPr>
          <w:cs/>
        </w:rPr>
      </w:pPr>
      <w:r>
        <w:rPr>
          <w:rStyle w:val="FootnoteReference"/>
        </w:rPr>
        <w:footnoteRef/>
      </w:r>
      <w:r>
        <w:t xml:space="preserve"> </w:t>
      </w:r>
      <w:r>
        <w:rPr>
          <w:rFonts w:cs="Nirmala UI" w:hint="cs"/>
          <w:cs/>
        </w:rPr>
        <w:t>ධර්මය</w:t>
      </w:r>
      <w:r>
        <w:rPr>
          <w:rFonts w:hint="cs"/>
          <w:cs/>
        </w:rPr>
        <w:t>-</w:t>
      </w:r>
      <w:r>
        <w:rPr>
          <w:rFonts w:cs="Nirmala UI" w:hint="cs"/>
          <w:cs/>
        </w:rPr>
        <w:t>මු</w:t>
      </w:r>
    </w:p>
  </w:footnote>
  <w:footnote w:id="572">
    <w:p w14:paraId="0680B5C1" w14:textId="77777777" w:rsidR="005C2888" w:rsidRDefault="005C2888" w:rsidP="005F27A8">
      <w:pPr>
        <w:pStyle w:val="FootnoteText"/>
        <w:rPr>
          <w:cs/>
        </w:rPr>
      </w:pPr>
      <w:r>
        <w:rPr>
          <w:rStyle w:val="FootnoteReference"/>
        </w:rPr>
        <w:footnoteRef/>
      </w:r>
      <w:r>
        <w:t xml:space="preserve"> </w:t>
      </w:r>
      <w:r>
        <w:rPr>
          <w:rFonts w:cs="Nirmala UI" w:hint="cs"/>
          <w:cs/>
        </w:rPr>
        <w:t>කොළෝ</w:t>
      </w:r>
      <w:r>
        <w:rPr>
          <w:rFonts w:hint="cs"/>
          <w:cs/>
        </w:rPr>
        <w:t>-</w:t>
      </w:r>
      <w:r>
        <w:rPr>
          <w:rFonts w:cs="Nirmala UI" w:hint="cs"/>
          <w:cs/>
        </w:rPr>
        <w:t>මු</w:t>
      </w:r>
    </w:p>
  </w:footnote>
  <w:footnote w:id="573">
    <w:p w14:paraId="12C971D3" w14:textId="77777777" w:rsidR="005C2888" w:rsidRDefault="005C2888" w:rsidP="005F27A8">
      <w:pPr>
        <w:pStyle w:val="FootnoteText"/>
        <w:rPr>
          <w:cs/>
        </w:rPr>
      </w:pPr>
      <w:r>
        <w:rPr>
          <w:rStyle w:val="FootnoteReference"/>
        </w:rPr>
        <w:footnoteRef/>
      </w:r>
      <w:r>
        <w:t xml:space="preserve"> </w:t>
      </w:r>
      <w:r>
        <w:rPr>
          <w:rFonts w:cs="Nirmala UI" w:hint="cs"/>
          <w:cs/>
        </w:rPr>
        <w:t>දහස්ලෝ</w:t>
      </w:r>
    </w:p>
  </w:footnote>
  <w:footnote w:id="574">
    <w:p w14:paraId="552074C8" w14:textId="77777777" w:rsidR="005C2888" w:rsidRDefault="005C2888" w:rsidP="005F27A8">
      <w:pPr>
        <w:pStyle w:val="FootnoteText"/>
        <w:rPr>
          <w:cs/>
        </w:rPr>
      </w:pPr>
      <w:r>
        <w:rPr>
          <w:rStyle w:val="FootnoteReference"/>
        </w:rPr>
        <w:footnoteRef/>
      </w:r>
      <w:r>
        <w:t xml:space="preserve"> </w:t>
      </w:r>
      <w:r>
        <w:rPr>
          <w:rFonts w:cs="Nirmala UI" w:hint="cs"/>
          <w:cs/>
        </w:rPr>
        <w:t>අයජමෙන්</w:t>
      </w:r>
    </w:p>
  </w:footnote>
  <w:footnote w:id="575">
    <w:p w14:paraId="592D0149" w14:textId="77777777" w:rsidR="005C2888" w:rsidRDefault="005C2888" w:rsidP="005F27A8">
      <w:pPr>
        <w:pStyle w:val="FootnoteText"/>
        <w:rPr>
          <w:cs/>
        </w:rPr>
      </w:pPr>
      <w:r>
        <w:rPr>
          <w:rStyle w:val="FootnoteReference"/>
        </w:rPr>
        <w:footnoteRef/>
      </w:r>
      <w:r>
        <w:t xml:space="preserve"> </w:t>
      </w:r>
      <w:r>
        <w:rPr>
          <w:rFonts w:cs="Nirmala UI" w:hint="cs"/>
          <w:cs/>
        </w:rPr>
        <w:t>එයට පෙරටු වැ මැ</w:t>
      </w:r>
      <w:r>
        <w:rPr>
          <w:rFonts w:hint="cs"/>
          <w:cs/>
        </w:rPr>
        <w:t>-</w:t>
      </w:r>
      <w:r>
        <w:rPr>
          <w:rFonts w:cs="Nirmala UI" w:hint="cs"/>
          <w:cs/>
        </w:rPr>
        <w:t>මු</w:t>
      </w:r>
    </w:p>
  </w:footnote>
  <w:footnote w:id="576">
    <w:p w14:paraId="2E972530" w14:textId="77777777" w:rsidR="005C2888" w:rsidRDefault="005C2888" w:rsidP="005F27A8">
      <w:pPr>
        <w:pStyle w:val="FootnoteText"/>
        <w:rPr>
          <w:cs/>
        </w:rPr>
      </w:pPr>
      <w:r>
        <w:rPr>
          <w:rStyle w:val="FootnoteReference"/>
        </w:rPr>
        <w:footnoteRef/>
      </w:r>
      <w:r>
        <w:t xml:space="preserve"> </w:t>
      </w:r>
      <w:r>
        <w:rPr>
          <w:rFonts w:cs="Nirmala UI" w:hint="cs"/>
          <w:cs/>
        </w:rPr>
        <w:t>තමනට</w:t>
      </w:r>
    </w:p>
  </w:footnote>
  <w:footnote w:id="577">
    <w:p w14:paraId="777A69D7" w14:textId="77777777" w:rsidR="005C2888" w:rsidRDefault="005C2888" w:rsidP="005F27A8">
      <w:pPr>
        <w:pStyle w:val="FootnoteText"/>
        <w:rPr>
          <w:cs/>
        </w:rPr>
      </w:pPr>
      <w:r>
        <w:rPr>
          <w:rStyle w:val="FootnoteReference"/>
        </w:rPr>
        <w:footnoteRef/>
      </w:r>
      <w:r>
        <w:t xml:space="preserve"> </w:t>
      </w:r>
      <w:r>
        <w:rPr>
          <w:rFonts w:cs="Nirmala UI" w:hint="cs"/>
          <w:cs/>
        </w:rPr>
        <w:t>වසති</w:t>
      </w:r>
    </w:p>
  </w:footnote>
  <w:footnote w:id="578">
    <w:p w14:paraId="2E3B6148" w14:textId="77777777" w:rsidR="005C2888" w:rsidRDefault="005C2888" w:rsidP="005F27A8">
      <w:pPr>
        <w:pStyle w:val="FootnoteText"/>
        <w:rPr>
          <w:cs/>
        </w:rPr>
      </w:pPr>
      <w:r>
        <w:rPr>
          <w:rStyle w:val="FootnoteReference"/>
        </w:rPr>
        <w:footnoteRef/>
      </w:r>
      <w:r>
        <w:t xml:space="preserve"> </w:t>
      </w:r>
      <w:r>
        <w:rPr>
          <w:rFonts w:cs="Nirmala UI" w:hint="cs"/>
          <w:cs/>
        </w:rPr>
        <w:t>උන්ට</w:t>
      </w:r>
    </w:p>
  </w:footnote>
  <w:footnote w:id="579">
    <w:p w14:paraId="370FCA85" w14:textId="77777777" w:rsidR="005C2888" w:rsidRDefault="005C2888" w:rsidP="005F27A8">
      <w:pPr>
        <w:pStyle w:val="FootnoteText"/>
        <w:rPr>
          <w:cs/>
        </w:rPr>
      </w:pPr>
      <w:r>
        <w:rPr>
          <w:rStyle w:val="FootnoteReference"/>
        </w:rPr>
        <w:footnoteRef/>
      </w:r>
      <w:r>
        <w:t xml:space="preserve"> </w:t>
      </w:r>
      <w:r>
        <w:rPr>
          <w:rFonts w:cs="Nirmala UI" w:hint="cs"/>
          <w:cs/>
        </w:rPr>
        <w:t>පිළිපන්හැම</w:t>
      </w:r>
    </w:p>
  </w:footnote>
  <w:footnote w:id="580">
    <w:p w14:paraId="73D90F1A" w14:textId="77777777" w:rsidR="005C2888" w:rsidRDefault="005C2888" w:rsidP="005F27A8">
      <w:pPr>
        <w:pStyle w:val="FootnoteText"/>
        <w:rPr>
          <w:cs/>
        </w:rPr>
      </w:pPr>
      <w:r>
        <w:rPr>
          <w:rStyle w:val="FootnoteReference"/>
        </w:rPr>
        <w:footnoteRef/>
      </w:r>
      <w:r>
        <w:t xml:space="preserve"> </w:t>
      </w:r>
      <w:r>
        <w:rPr>
          <w:rFonts w:cs="Nirmala UI" w:hint="cs"/>
          <w:cs/>
        </w:rPr>
        <w:t>ඔහුට</w:t>
      </w:r>
    </w:p>
  </w:footnote>
  <w:footnote w:id="581">
    <w:p w14:paraId="692560E3" w14:textId="77777777" w:rsidR="005C2888" w:rsidRDefault="005C2888" w:rsidP="005F27A8">
      <w:pPr>
        <w:pStyle w:val="FootnoteText"/>
        <w:rPr>
          <w:cs/>
        </w:rPr>
      </w:pPr>
      <w:r>
        <w:rPr>
          <w:rStyle w:val="FootnoteReference"/>
        </w:rPr>
        <w:footnoteRef/>
      </w:r>
      <w:r>
        <w:t xml:space="preserve"> </w:t>
      </w:r>
      <w:r>
        <w:rPr>
          <w:rFonts w:cs="Nirmala UI" w:hint="cs"/>
          <w:cs/>
        </w:rPr>
        <w:t>බුදු වූ පරිදි</w:t>
      </w:r>
    </w:p>
  </w:footnote>
  <w:footnote w:id="582">
    <w:p w14:paraId="5A02DBD3" w14:textId="77777777" w:rsidR="005C2888" w:rsidRDefault="005C2888" w:rsidP="005F27A8">
      <w:pPr>
        <w:pStyle w:val="FootnoteText"/>
        <w:rPr>
          <w:cs/>
        </w:rPr>
      </w:pPr>
      <w:r>
        <w:rPr>
          <w:rStyle w:val="FootnoteReference"/>
        </w:rPr>
        <w:footnoteRef/>
      </w:r>
      <w:r>
        <w:t xml:space="preserve"> </w:t>
      </w:r>
      <w:r>
        <w:rPr>
          <w:rFonts w:cs="Nirmala UI" w:hint="cs"/>
          <w:cs/>
        </w:rPr>
        <w:t>ඉපිදු</w:t>
      </w:r>
      <w:r>
        <w:rPr>
          <w:rFonts w:hint="cs"/>
          <w:cs/>
        </w:rPr>
        <w:t>-</w:t>
      </w:r>
      <w:r>
        <w:rPr>
          <w:rFonts w:cs="Nirmala UI" w:hint="cs"/>
          <w:cs/>
        </w:rPr>
        <w:t>මු</w:t>
      </w:r>
    </w:p>
  </w:footnote>
  <w:footnote w:id="583">
    <w:p w14:paraId="3AB8150E" w14:textId="77777777" w:rsidR="005C2888" w:rsidRDefault="005C2888" w:rsidP="005F27A8">
      <w:pPr>
        <w:pStyle w:val="FootnoteText"/>
        <w:rPr>
          <w:cs/>
        </w:rPr>
      </w:pPr>
      <w:r>
        <w:rPr>
          <w:rStyle w:val="FootnoteReference"/>
        </w:rPr>
        <w:footnoteRef/>
      </w:r>
      <w:r>
        <w:t xml:space="preserve"> </w:t>
      </w:r>
      <w:r>
        <w:rPr>
          <w:rFonts w:cs="Nirmala UI" w:hint="cs"/>
          <w:cs/>
        </w:rPr>
        <w:t>පිරිපුන්</w:t>
      </w:r>
      <w:r>
        <w:rPr>
          <w:rFonts w:hint="cs"/>
          <w:cs/>
        </w:rPr>
        <w:t>-</w:t>
      </w:r>
      <w:r>
        <w:rPr>
          <w:rFonts w:cs="Nirmala UI" w:hint="cs"/>
          <w:cs/>
        </w:rPr>
        <w:t>මු</w:t>
      </w:r>
    </w:p>
  </w:footnote>
  <w:footnote w:id="584">
    <w:p w14:paraId="430C870A" w14:textId="77777777" w:rsidR="005C2888" w:rsidRDefault="005C2888" w:rsidP="005F27A8">
      <w:pPr>
        <w:pStyle w:val="FootnoteText"/>
        <w:rPr>
          <w:cs/>
        </w:rPr>
      </w:pPr>
      <w:r>
        <w:rPr>
          <w:rStyle w:val="FootnoteReference"/>
        </w:rPr>
        <w:footnoteRef/>
      </w:r>
      <w:r>
        <w:t xml:space="preserve"> </w:t>
      </w:r>
      <w:r>
        <w:rPr>
          <w:rFonts w:cs="Nirmala UI" w:hint="cs"/>
          <w:cs/>
        </w:rPr>
        <w:t>ඔහු</w:t>
      </w:r>
      <w:r>
        <w:rPr>
          <w:rFonts w:hint="cs"/>
          <w:cs/>
        </w:rPr>
        <w:t>-</w:t>
      </w:r>
      <w:r>
        <w:rPr>
          <w:rFonts w:cs="Nirmala UI" w:hint="cs"/>
          <w:cs/>
        </w:rPr>
        <w:t>මු</w:t>
      </w:r>
    </w:p>
  </w:footnote>
  <w:footnote w:id="585">
    <w:p w14:paraId="52A55303" w14:textId="77777777" w:rsidR="005C2888" w:rsidRDefault="005C2888" w:rsidP="005F27A8">
      <w:pPr>
        <w:pStyle w:val="FootnoteText"/>
        <w:rPr>
          <w:cs/>
        </w:rPr>
      </w:pPr>
      <w:r>
        <w:rPr>
          <w:rStyle w:val="FootnoteReference"/>
        </w:rPr>
        <w:footnoteRef/>
      </w:r>
      <w:r>
        <w:t xml:space="preserve"> </w:t>
      </w:r>
      <w:r>
        <w:rPr>
          <w:rFonts w:cs="Nirmala UI" w:hint="cs"/>
          <w:cs/>
        </w:rPr>
        <w:t>නො ද</w:t>
      </w:r>
    </w:p>
  </w:footnote>
  <w:footnote w:id="586">
    <w:p w14:paraId="2B6E85C3" w14:textId="77777777" w:rsidR="005C2888" w:rsidRDefault="005C2888" w:rsidP="005F27A8">
      <w:pPr>
        <w:pStyle w:val="FootnoteText"/>
        <w:rPr>
          <w:cs/>
        </w:rPr>
      </w:pPr>
      <w:r>
        <w:rPr>
          <w:rStyle w:val="FootnoteReference"/>
        </w:rPr>
        <w:footnoteRef/>
      </w:r>
      <w:r>
        <w:t xml:space="preserve"> </w:t>
      </w:r>
      <w:r>
        <w:rPr>
          <w:rFonts w:cs="Nirmala UI" w:hint="cs"/>
          <w:cs/>
        </w:rPr>
        <w:t>ඔව්හු</w:t>
      </w:r>
    </w:p>
  </w:footnote>
  <w:footnote w:id="587">
    <w:p w14:paraId="4A0E645A" w14:textId="77777777" w:rsidR="005C2888" w:rsidRDefault="005C2888" w:rsidP="005F27A8">
      <w:pPr>
        <w:pStyle w:val="FootnoteText"/>
        <w:rPr>
          <w:cs/>
        </w:rPr>
      </w:pPr>
      <w:r>
        <w:rPr>
          <w:rStyle w:val="FootnoteReference"/>
        </w:rPr>
        <w:footnoteRef/>
      </w:r>
      <w:r>
        <w:t xml:space="preserve"> </w:t>
      </w:r>
      <w:r>
        <w:rPr>
          <w:rFonts w:cs="Nirmala UI" w:hint="cs"/>
          <w:cs/>
        </w:rPr>
        <w:t>නම</w:t>
      </w:r>
      <w:r>
        <w:rPr>
          <w:rFonts w:hint="cs"/>
          <w:cs/>
        </w:rPr>
        <w:t>-</w:t>
      </w:r>
      <w:r>
        <w:rPr>
          <w:rFonts w:cs="Nirmala UI" w:hint="cs"/>
          <w:cs/>
        </w:rPr>
        <w:t>මු</w:t>
      </w:r>
    </w:p>
  </w:footnote>
  <w:footnote w:id="588">
    <w:p w14:paraId="252CBAB9" w14:textId="77777777" w:rsidR="005C2888" w:rsidRDefault="005C2888" w:rsidP="005F27A8">
      <w:pPr>
        <w:pStyle w:val="FootnoteText"/>
        <w:rPr>
          <w:cs/>
        </w:rPr>
      </w:pPr>
      <w:r>
        <w:rPr>
          <w:rStyle w:val="FootnoteReference"/>
        </w:rPr>
        <w:footnoteRef/>
      </w:r>
      <w:r>
        <w:t xml:space="preserve"> </w:t>
      </w:r>
      <w:r>
        <w:rPr>
          <w:rFonts w:cs="Nirmala UI" w:hint="cs"/>
          <w:cs/>
        </w:rPr>
        <w:t>ආවුසවාද</w:t>
      </w:r>
    </w:p>
  </w:footnote>
  <w:footnote w:id="589">
    <w:p w14:paraId="4003FF82" w14:textId="77777777" w:rsidR="005C2888" w:rsidRDefault="005C2888" w:rsidP="005F27A8">
      <w:pPr>
        <w:pStyle w:val="FootnoteText"/>
        <w:rPr>
          <w:cs/>
        </w:rPr>
      </w:pPr>
      <w:r>
        <w:rPr>
          <w:rStyle w:val="FootnoteReference"/>
        </w:rPr>
        <w:footnoteRef/>
      </w:r>
      <w:r>
        <w:t xml:space="preserve"> </w:t>
      </w:r>
      <w:r>
        <w:rPr>
          <w:rFonts w:cs="Nirmala UI" w:hint="cs"/>
          <w:cs/>
        </w:rPr>
        <w:t>කරවු</w:t>
      </w:r>
      <w:r>
        <w:rPr>
          <w:rFonts w:hint="cs"/>
          <w:cs/>
        </w:rPr>
        <w:t>-</w:t>
      </w:r>
      <w:r>
        <w:rPr>
          <w:rFonts w:cs="Nirmala UI" w:hint="cs"/>
          <w:cs/>
        </w:rPr>
        <w:t>වු</w:t>
      </w:r>
    </w:p>
  </w:footnote>
  <w:footnote w:id="590">
    <w:p w14:paraId="746DEFD2" w14:textId="77777777" w:rsidR="005C2888" w:rsidRDefault="005C2888" w:rsidP="005F27A8">
      <w:pPr>
        <w:pStyle w:val="FootnoteText"/>
        <w:rPr>
          <w:cs/>
        </w:rPr>
      </w:pPr>
      <w:r>
        <w:rPr>
          <w:rStyle w:val="FootnoteReference"/>
        </w:rPr>
        <w:footnoteRef/>
      </w:r>
      <w:r>
        <w:t xml:space="preserve"> </w:t>
      </w:r>
      <w:r>
        <w:rPr>
          <w:rFonts w:cs="Nirmala UI" w:hint="cs"/>
          <w:cs/>
        </w:rPr>
        <w:t>රාත්මී බුදුමි</w:t>
      </w:r>
      <w:r>
        <w:rPr>
          <w:rFonts w:hint="cs"/>
          <w:cs/>
        </w:rPr>
        <w:t>,</w:t>
      </w:r>
    </w:p>
  </w:footnote>
  <w:footnote w:id="591">
    <w:p w14:paraId="38964413" w14:textId="77777777" w:rsidR="005C2888" w:rsidRDefault="005C2888" w:rsidP="005F27A8">
      <w:pPr>
        <w:pStyle w:val="FootnoteText"/>
        <w:rPr>
          <w:cs/>
        </w:rPr>
      </w:pPr>
      <w:r>
        <w:rPr>
          <w:rStyle w:val="FootnoteReference"/>
        </w:rPr>
        <w:footnoteRef/>
      </w:r>
      <w:r>
        <w:t xml:space="preserve"> </w:t>
      </w:r>
      <w:r>
        <w:rPr>
          <w:rFonts w:cs="Nirmala UI" w:hint="cs"/>
          <w:cs/>
        </w:rPr>
        <w:t>පැවතුන්</w:t>
      </w:r>
    </w:p>
  </w:footnote>
  <w:footnote w:id="592">
    <w:p w14:paraId="77BE5F3F" w14:textId="77777777" w:rsidR="005C2888" w:rsidRDefault="005C2888" w:rsidP="005F27A8">
      <w:pPr>
        <w:pStyle w:val="FootnoteText"/>
        <w:rPr>
          <w:cs/>
        </w:rPr>
      </w:pPr>
      <w:r>
        <w:rPr>
          <w:rStyle w:val="FootnoteReference"/>
        </w:rPr>
        <w:footnoteRef/>
      </w:r>
      <w:r>
        <w:t xml:space="preserve"> </w:t>
      </w:r>
      <w:r>
        <w:rPr>
          <w:rFonts w:cs="Nirmala UI" w:hint="cs"/>
          <w:cs/>
        </w:rPr>
        <w:t>සුතන්</w:t>
      </w:r>
      <w:r>
        <w:rPr>
          <w:rFonts w:hint="cs"/>
          <w:cs/>
        </w:rPr>
        <w:t xml:space="preserve">, </w:t>
      </w:r>
      <w:r>
        <w:rPr>
          <w:rFonts w:cs="Nirmala UI" w:hint="cs"/>
          <w:cs/>
        </w:rPr>
        <w:t>සුන්</w:t>
      </w:r>
    </w:p>
  </w:footnote>
  <w:footnote w:id="593">
    <w:p w14:paraId="5D58E5A0" w14:textId="77777777" w:rsidR="005C2888" w:rsidRDefault="005C2888" w:rsidP="005F27A8">
      <w:pPr>
        <w:pStyle w:val="FootnoteText"/>
        <w:rPr>
          <w:cs/>
        </w:rPr>
      </w:pPr>
      <w:r>
        <w:rPr>
          <w:rStyle w:val="FootnoteReference"/>
        </w:rPr>
        <w:footnoteRef/>
      </w:r>
      <w:r>
        <w:t xml:space="preserve"> </w:t>
      </w:r>
      <w:r>
        <w:rPr>
          <w:rFonts w:cs="Nirmala UI" w:hint="cs"/>
          <w:cs/>
        </w:rPr>
        <w:t>සිටිදැරි</w:t>
      </w:r>
      <w:r>
        <w:rPr>
          <w:rFonts w:hint="cs"/>
          <w:cs/>
        </w:rPr>
        <w:t xml:space="preserve">, </w:t>
      </w:r>
      <w:r>
        <w:rPr>
          <w:rFonts w:cs="Nirmala UI" w:hint="cs"/>
          <w:cs/>
        </w:rPr>
        <w:t>සිටුදැරි</w:t>
      </w:r>
    </w:p>
  </w:footnote>
  <w:footnote w:id="594">
    <w:p w14:paraId="366E2123" w14:textId="77777777" w:rsidR="005C2888" w:rsidRDefault="005C2888" w:rsidP="005F27A8">
      <w:pPr>
        <w:pStyle w:val="FootnoteText"/>
        <w:rPr>
          <w:cs/>
        </w:rPr>
      </w:pPr>
      <w:r>
        <w:rPr>
          <w:rStyle w:val="FootnoteReference"/>
        </w:rPr>
        <w:footnoteRef/>
      </w:r>
      <w:r>
        <w:t xml:space="preserve"> </w:t>
      </w:r>
      <w:r>
        <w:rPr>
          <w:rFonts w:cs="Nirmala UI" w:hint="cs"/>
          <w:cs/>
        </w:rPr>
        <w:t>යන තුන්</w:t>
      </w:r>
      <w:r>
        <w:rPr>
          <w:rFonts w:hint="cs"/>
          <w:cs/>
        </w:rPr>
        <w:t>-</w:t>
      </w:r>
      <w:r>
        <w:rPr>
          <w:rFonts w:cs="Nirmala UI" w:hint="cs"/>
          <w:cs/>
        </w:rPr>
        <w:t>මු</w:t>
      </w:r>
    </w:p>
  </w:footnote>
  <w:footnote w:id="595">
    <w:p w14:paraId="39FA18C7" w14:textId="77777777" w:rsidR="005C2888" w:rsidRDefault="005C2888" w:rsidP="005F27A8">
      <w:pPr>
        <w:pStyle w:val="FootnoteText"/>
        <w:rPr>
          <w:cs/>
        </w:rPr>
      </w:pPr>
      <w:r>
        <w:rPr>
          <w:rStyle w:val="FootnoteReference"/>
        </w:rPr>
        <w:footnoteRef/>
      </w:r>
      <w:r>
        <w:t xml:space="preserve"> </w:t>
      </w:r>
      <w:r>
        <w:rPr>
          <w:rFonts w:cs="Nirmala UI" w:hint="cs"/>
          <w:cs/>
        </w:rPr>
        <w:t>කරනලද</w:t>
      </w:r>
    </w:p>
  </w:footnote>
  <w:footnote w:id="596">
    <w:p w14:paraId="4A9554B2" w14:textId="77777777" w:rsidR="005C2888" w:rsidRDefault="005C2888" w:rsidP="005F27A8">
      <w:pPr>
        <w:pStyle w:val="FootnoteText"/>
        <w:rPr>
          <w:cs/>
        </w:rPr>
      </w:pPr>
      <w:r>
        <w:rPr>
          <w:rStyle w:val="FootnoteReference"/>
        </w:rPr>
        <w:footnoteRef/>
      </w:r>
      <w:r>
        <w:t xml:space="preserve"> </w:t>
      </w:r>
      <w:r>
        <w:rPr>
          <w:rFonts w:cs="Nirmala UI" w:hint="cs"/>
          <w:cs/>
        </w:rPr>
        <w:t>නළුවන්</w:t>
      </w:r>
    </w:p>
  </w:footnote>
  <w:footnote w:id="597">
    <w:p w14:paraId="5DDF18AA" w14:textId="77777777" w:rsidR="005C2888" w:rsidRDefault="005C2888" w:rsidP="005F27A8">
      <w:pPr>
        <w:pStyle w:val="FootnoteText"/>
        <w:rPr>
          <w:cs/>
        </w:rPr>
      </w:pPr>
      <w:r>
        <w:rPr>
          <w:rStyle w:val="FootnoteReference"/>
        </w:rPr>
        <w:footnoteRef/>
      </w:r>
      <w:r>
        <w:t xml:space="preserve"> </w:t>
      </w:r>
      <w:r>
        <w:rPr>
          <w:rFonts w:cs="Nirmala UI" w:hint="cs"/>
          <w:cs/>
        </w:rPr>
        <w:t>නො හැඳින</w:t>
      </w:r>
    </w:p>
  </w:footnote>
  <w:footnote w:id="598">
    <w:p w14:paraId="52C21017" w14:textId="77777777" w:rsidR="005C2888" w:rsidRDefault="005C2888" w:rsidP="005F27A8">
      <w:pPr>
        <w:pStyle w:val="FootnoteText"/>
        <w:rPr>
          <w:cs/>
        </w:rPr>
      </w:pPr>
      <w:r>
        <w:rPr>
          <w:rStyle w:val="FootnoteReference"/>
        </w:rPr>
        <w:footnoteRef/>
      </w:r>
      <w:r>
        <w:t xml:space="preserve"> </w:t>
      </w:r>
      <w:r>
        <w:rPr>
          <w:rFonts w:cs="Nirmala UI" w:hint="cs"/>
          <w:cs/>
        </w:rPr>
        <w:t>ගඳැවි</w:t>
      </w:r>
    </w:p>
  </w:footnote>
  <w:footnote w:id="599">
    <w:p w14:paraId="79F0367E" w14:textId="77777777" w:rsidR="005C2888" w:rsidRDefault="005C2888" w:rsidP="005F27A8">
      <w:pPr>
        <w:pStyle w:val="FootnoteText"/>
        <w:rPr>
          <w:cs/>
        </w:rPr>
      </w:pPr>
      <w:r>
        <w:rPr>
          <w:rStyle w:val="FootnoteReference"/>
        </w:rPr>
        <w:footnoteRef/>
      </w:r>
      <w:r>
        <w:t xml:space="preserve"> </w:t>
      </w:r>
      <w:r>
        <w:rPr>
          <w:rFonts w:cs="Nirmala UI" w:hint="cs"/>
          <w:cs/>
        </w:rPr>
        <w:t>විඳිමින්</w:t>
      </w:r>
    </w:p>
  </w:footnote>
  <w:footnote w:id="600">
    <w:p w14:paraId="0F676E72" w14:textId="77777777" w:rsidR="005C2888" w:rsidRDefault="005C2888" w:rsidP="005F27A8">
      <w:pPr>
        <w:pStyle w:val="FootnoteText"/>
        <w:rPr>
          <w:cs/>
        </w:rPr>
      </w:pPr>
      <w:r>
        <w:rPr>
          <w:rStyle w:val="FootnoteReference"/>
        </w:rPr>
        <w:footnoteRef/>
      </w:r>
      <w:r>
        <w:t xml:space="preserve"> </w:t>
      </w:r>
      <w:r>
        <w:rPr>
          <w:rFonts w:cs="Nirmala UI" w:hint="cs"/>
          <w:cs/>
        </w:rPr>
        <w:t>තමන්ගත්</w:t>
      </w:r>
    </w:p>
  </w:footnote>
  <w:footnote w:id="601">
    <w:p w14:paraId="0E04C9D5" w14:textId="77777777" w:rsidR="005C2888" w:rsidRDefault="005C2888" w:rsidP="005F27A8">
      <w:pPr>
        <w:pStyle w:val="FootnoteText"/>
        <w:rPr>
          <w:cs/>
        </w:rPr>
      </w:pPr>
      <w:r>
        <w:rPr>
          <w:rStyle w:val="FootnoteReference"/>
        </w:rPr>
        <w:footnoteRef/>
      </w:r>
      <w:r>
        <w:t xml:space="preserve"> </w:t>
      </w:r>
      <w:r>
        <w:rPr>
          <w:rFonts w:cs="Nirmala UI" w:hint="cs"/>
          <w:cs/>
        </w:rPr>
        <w:t>අහස්හි</w:t>
      </w:r>
    </w:p>
  </w:footnote>
  <w:footnote w:id="602">
    <w:p w14:paraId="68BFAF9E" w14:textId="77777777" w:rsidR="005C2888" w:rsidRDefault="005C2888" w:rsidP="005F27A8">
      <w:pPr>
        <w:pStyle w:val="FootnoteText"/>
        <w:rPr>
          <w:cs/>
        </w:rPr>
      </w:pPr>
      <w:r>
        <w:rPr>
          <w:rStyle w:val="FootnoteReference"/>
        </w:rPr>
        <w:footnoteRef/>
      </w:r>
      <w:r>
        <w:t xml:space="preserve"> </w:t>
      </w:r>
      <w:r>
        <w:rPr>
          <w:rFonts w:cs="Nirmala UI" w:hint="cs"/>
          <w:cs/>
        </w:rPr>
        <w:t>පහන් රුකක්</w:t>
      </w:r>
    </w:p>
  </w:footnote>
  <w:footnote w:id="603">
    <w:p w14:paraId="1CC125EE" w14:textId="77777777" w:rsidR="005C2888" w:rsidRDefault="005C2888" w:rsidP="005F27A8">
      <w:pPr>
        <w:pStyle w:val="FootnoteText"/>
        <w:rPr>
          <w:cs/>
        </w:rPr>
      </w:pPr>
      <w:r>
        <w:rPr>
          <w:rStyle w:val="FootnoteReference"/>
        </w:rPr>
        <w:footnoteRef/>
      </w:r>
      <w:r>
        <w:t xml:space="preserve"> </w:t>
      </w:r>
      <w:r>
        <w:rPr>
          <w:rFonts w:cs="Nirmala UI" w:hint="cs"/>
          <w:cs/>
        </w:rPr>
        <w:t>මුඹ</w:t>
      </w:r>
    </w:p>
  </w:footnote>
  <w:footnote w:id="604">
    <w:p w14:paraId="38D8D3A8" w14:textId="77777777" w:rsidR="005C2888" w:rsidRDefault="005C2888" w:rsidP="005F27A8">
      <w:pPr>
        <w:pStyle w:val="FootnoteText"/>
        <w:rPr>
          <w:cs/>
        </w:rPr>
      </w:pPr>
      <w:r>
        <w:rPr>
          <w:rStyle w:val="FootnoteReference"/>
        </w:rPr>
        <w:footnoteRef/>
      </w:r>
      <w:r>
        <w:t xml:space="preserve"> </w:t>
      </w:r>
      <w:r>
        <w:rPr>
          <w:rFonts w:cs="Nirmala UI" w:hint="cs"/>
          <w:cs/>
        </w:rPr>
        <w:t>යසස</w:t>
      </w:r>
      <w:r>
        <w:rPr>
          <w:rFonts w:hint="cs"/>
          <w:cs/>
        </w:rPr>
        <w:t xml:space="preserve">, </w:t>
      </w:r>
      <w:r>
        <w:rPr>
          <w:rFonts w:cs="Nirmala UI" w:hint="cs"/>
          <w:cs/>
        </w:rPr>
        <w:t>සගය</w:t>
      </w:r>
    </w:p>
  </w:footnote>
  <w:footnote w:id="605">
    <w:p w14:paraId="713CB6B6" w14:textId="77777777" w:rsidR="005C2888" w:rsidRDefault="005C2888" w:rsidP="005F27A8">
      <w:pPr>
        <w:pStyle w:val="FootnoteText"/>
        <w:rPr>
          <w:cs/>
        </w:rPr>
      </w:pPr>
      <w:r>
        <w:rPr>
          <w:rStyle w:val="FootnoteReference"/>
        </w:rPr>
        <w:footnoteRef/>
      </w:r>
      <w:r>
        <w:t xml:space="preserve"> </w:t>
      </w:r>
      <w:r>
        <w:rPr>
          <w:rFonts w:cs="Nirmala UI" w:hint="cs"/>
          <w:cs/>
        </w:rPr>
        <w:t>දෙසුම්</w:t>
      </w:r>
    </w:p>
  </w:footnote>
  <w:footnote w:id="606">
    <w:p w14:paraId="413A466C" w14:textId="77777777" w:rsidR="005C2888" w:rsidRDefault="005C2888" w:rsidP="005F27A8">
      <w:pPr>
        <w:pStyle w:val="FootnoteText"/>
        <w:rPr>
          <w:cs/>
        </w:rPr>
      </w:pPr>
      <w:r>
        <w:rPr>
          <w:rStyle w:val="FootnoteReference"/>
        </w:rPr>
        <w:footnoteRef/>
      </w:r>
      <w:r>
        <w:t xml:space="preserve"> </w:t>
      </w:r>
      <w:r>
        <w:rPr>
          <w:rFonts w:cs="Nirmala UI" w:hint="cs"/>
          <w:cs/>
        </w:rPr>
        <w:t>සොයමින් සොස්මින්</w:t>
      </w:r>
    </w:p>
  </w:footnote>
  <w:footnote w:id="607">
    <w:p w14:paraId="73AC830F" w14:textId="77777777" w:rsidR="005C2888" w:rsidRDefault="005C2888" w:rsidP="005F27A8">
      <w:pPr>
        <w:pStyle w:val="FootnoteText"/>
        <w:rPr>
          <w:cs/>
        </w:rPr>
      </w:pPr>
      <w:r>
        <w:rPr>
          <w:rStyle w:val="FootnoteReference"/>
        </w:rPr>
        <w:footnoteRef/>
      </w:r>
      <w:r>
        <w:t xml:space="preserve"> </w:t>
      </w:r>
      <w:r>
        <w:rPr>
          <w:rFonts w:cs="Nirmala UI" w:hint="cs"/>
          <w:cs/>
        </w:rPr>
        <w:t>එහි භික්‍ෂුභාවයෙන්</w:t>
      </w:r>
    </w:p>
  </w:footnote>
  <w:footnote w:id="608">
    <w:p w14:paraId="3C2CD0E2" w14:textId="77777777" w:rsidR="005C2888" w:rsidRDefault="005C2888" w:rsidP="005F27A8">
      <w:pPr>
        <w:pStyle w:val="FootnoteText"/>
        <w:rPr>
          <w:cs/>
        </w:rPr>
      </w:pPr>
      <w:r>
        <w:rPr>
          <w:rStyle w:val="FootnoteReference"/>
        </w:rPr>
        <w:footnoteRef/>
      </w:r>
      <w:r>
        <w:t xml:space="preserve"> </w:t>
      </w:r>
      <w:r>
        <w:rPr>
          <w:rFonts w:cs="Nirmala UI" w:hint="cs"/>
          <w:cs/>
        </w:rPr>
        <w:t>එකමහකින්</w:t>
      </w:r>
    </w:p>
  </w:footnote>
  <w:footnote w:id="609">
    <w:p w14:paraId="1E564073" w14:textId="77777777" w:rsidR="005C2888" w:rsidRDefault="005C2888" w:rsidP="005F27A8">
      <w:pPr>
        <w:pStyle w:val="FootnoteText"/>
        <w:rPr>
          <w:cs/>
        </w:rPr>
      </w:pPr>
      <w:r>
        <w:rPr>
          <w:rStyle w:val="FootnoteReference"/>
        </w:rPr>
        <w:footnoteRef/>
      </w:r>
      <w:r>
        <w:t xml:space="preserve"> </w:t>
      </w:r>
      <w:r>
        <w:rPr>
          <w:rFonts w:cs="Nirmala UI" w:hint="cs"/>
          <w:cs/>
        </w:rPr>
        <w:t>සාහවව</w:t>
      </w:r>
      <w:r>
        <w:rPr>
          <w:rFonts w:hint="cs"/>
          <w:cs/>
        </w:rPr>
        <w:t>-</w:t>
      </w:r>
      <w:r>
        <w:rPr>
          <w:rFonts w:cs="Nirmala UI" w:hint="cs"/>
          <w:cs/>
        </w:rPr>
        <w:t>මු</w:t>
      </w:r>
    </w:p>
  </w:footnote>
  <w:footnote w:id="610">
    <w:p w14:paraId="6DF34727" w14:textId="77777777" w:rsidR="005C2888" w:rsidRDefault="005C2888" w:rsidP="005F27A8">
      <w:pPr>
        <w:pStyle w:val="FootnoteText"/>
        <w:rPr>
          <w:cs/>
        </w:rPr>
      </w:pPr>
      <w:r>
        <w:rPr>
          <w:rStyle w:val="FootnoteReference"/>
        </w:rPr>
        <w:footnoteRef/>
      </w:r>
      <w:r>
        <w:t xml:space="preserve"> </w:t>
      </w:r>
      <w:r>
        <w:rPr>
          <w:rFonts w:cs="Nirmala UI" w:hint="cs"/>
          <w:cs/>
        </w:rPr>
        <w:t>තුඹු</w:t>
      </w:r>
    </w:p>
  </w:footnote>
  <w:footnote w:id="611">
    <w:p w14:paraId="28FD9908" w14:textId="77777777" w:rsidR="005C2888" w:rsidRDefault="005C2888" w:rsidP="005F27A8">
      <w:pPr>
        <w:pStyle w:val="FootnoteText"/>
        <w:rPr>
          <w:cs/>
        </w:rPr>
      </w:pPr>
      <w:r>
        <w:rPr>
          <w:rStyle w:val="FootnoteReference"/>
        </w:rPr>
        <w:footnoteRef/>
      </w:r>
      <w:r>
        <w:t xml:space="preserve"> </w:t>
      </w:r>
      <w:r>
        <w:rPr>
          <w:rFonts w:cs="Nirmala UI" w:hint="cs"/>
          <w:cs/>
        </w:rPr>
        <w:t>උයන්හි</w:t>
      </w:r>
    </w:p>
  </w:footnote>
  <w:footnote w:id="612">
    <w:p w14:paraId="23E4971C" w14:textId="77777777" w:rsidR="005C2888" w:rsidRDefault="005C2888" w:rsidP="005F27A8">
      <w:pPr>
        <w:pStyle w:val="FootnoteText"/>
        <w:rPr>
          <w:cs/>
        </w:rPr>
      </w:pPr>
      <w:r>
        <w:rPr>
          <w:rStyle w:val="FootnoteReference"/>
        </w:rPr>
        <w:footnoteRef/>
      </w:r>
      <w:r>
        <w:t xml:space="preserve"> </w:t>
      </w:r>
      <w:r>
        <w:rPr>
          <w:rFonts w:cs="Nirmala UI" w:hint="cs"/>
          <w:cs/>
        </w:rPr>
        <w:t>ලදු</w:t>
      </w:r>
      <w:r>
        <w:rPr>
          <w:rFonts w:hint="cs"/>
          <w:cs/>
        </w:rPr>
        <w:t xml:space="preserve">, </w:t>
      </w:r>
      <w:r>
        <w:rPr>
          <w:rFonts w:cs="Nirmala UI" w:hint="cs"/>
          <w:cs/>
        </w:rPr>
        <w:t>ලද්</w:t>
      </w:r>
      <w:r>
        <w:rPr>
          <w:rFonts w:hint="cs"/>
          <w:cs/>
        </w:rPr>
        <w:t>-</w:t>
      </w:r>
      <w:r>
        <w:rPr>
          <w:rFonts w:cs="Nirmala UI" w:hint="cs"/>
          <w:cs/>
        </w:rPr>
        <w:t>මු</w:t>
      </w:r>
    </w:p>
  </w:footnote>
  <w:footnote w:id="613">
    <w:p w14:paraId="1385C06D" w14:textId="77777777" w:rsidR="005C2888" w:rsidRDefault="005C2888" w:rsidP="005F27A8">
      <w:pPr>
        <w:pStyle w:val="FootnoteText"/>
        <w:rPr>
          <w:cs/>
        </w:rPr>
      </w:pPr>
      <w:r>
        <w:rPr>
          <w:rStyle w:val="FootnoteReference"/>
        </w:rPr>
        <w:footnoteRef/>
      </w:r>
      <w:r>
        <w:t xml:space="preserve"> </w:t>
      </w:r>
      <w:r>
        <w:rPr>
          <w:rFonts w:cs="Nirmala UI" w:hint="cs"/>
          <w:cs/>
        </w:rPr>
        <w:t>කසුඛ්</w:t>
      </w:r>
      <w:r>
        <w:rPr>
          <w:rFonts w:hint="cs"/>
          <w:cs/>
        </w:rPr>
        <w:t xml:space="preserve">, </w:t>
      </w:r>
      <w:r>
        <w:rPr>
          <w:rFonts w:cs="Nirmala UI" w:hint="cs"/>
          <w:cs/>
        </w:rPr>
        <w:t>කසුප්</w:t>
      </w:r>
    </w:p>
  </w:footnote>
  <w:footnote w:id="614">
    <w:p w14:paraId="0D33D25E" w14:textId="77777777" w:rsidR="005C2888" w:rsidRDefault="005C2888" w:rsidP="005F27A8">
      <w:pPr>
        <w:pStyle w:val="FootnoteText"/>
        <w:rPr>
          <w:cs/>
        </w:rPr>
      </w:pPr>
      <w:r>
        <w:rPr>
          <w:rStyle w:val="FootnoteReference"/>
        </w:rPr>
        <w:footnoteRef/>
      </w:r>
      <w:r>
        <w:t xml:space="preserve"> </w:t>
      </w:r>
      <w:r>
        <w:rPr>
          <w:rFonts w:cs="Nirmala UI" w:hint="cs"/>
          <w:cs/>
        </w:rPr>
        <w:t>සුතත්</w:t>
      </w:r>
      <w:r>
        <w:rPr>
          <w:rFonts w:hint="cs"/>
          <w:cs/>
        </w:rPr>
        <w:t xml:space="preserve">, </w:t>
      </w:r>
      <w:r>
        <w:rPr>
          <w:rFonts w:cs="Nirmala UI" w:hint="cs"/>
          <w:cs/>
        </w:rPr>
        <w:t>සුන්ත</w:t>
      </w:r>
    </w:p>
  </w:footnote>
  <w:footnote w:id="615">
    <w:p w14:paraId="181A1F8A" w14:textId="77777777" w:rsidR="005C2888" w:rsidRDefault="005C2888" w:rsidP="005F27A8">
      <w:pPr>
        <w:pStyle w:val="FootnoteText"/>
        <w:rPr>
          <w:cs/>
        </w:rPr>
      </w:pPr>
      <w:r>
        <w:rPr>
          <w:rStyle w:val="FootnoteReference"/>
        </w:rPr>
        <w:footnoteRef/>
      </w:r>
      <w:r>
        <w:t xml:space="preserve"> </w:t>
      </w:r>
      <w:r>
        <w:rPr>
          <w:rFonts w:cs="Nirmala UI" w:hint="cs"/>
          <w:cs/>
        </w:rPr>
        <w:t>මහරජහුනට</w:t>
      </w:r>
    </w:p>
  </w:footnote>
  <w:footnote w:id="616">
    <w:p w14:paraId="3D38BE3C" w14:textId="77777777" w:rsidR="005C2888" w:rsidRDefault="005C2888" w:rsidP="005F27A8">
      <w:pPr>
        <w:pStyle w:val="FootnoteText"/>
        <w:rPr>
          <w:cs/>
        </w:rPr>
      </w:pPr>
      <w:r>
        <w:rPr>
          <w:rStyle w:val="FootnoteReference"/>
        </w:rPr>
        <w:footnoteRef/>
      </w:r>
      <w:r>
        <w:t xml:space="preserve"> </w:t>
      </w:r>
      <w:r>
        <w:rPr>
          <w:rFonts w:cs="Nirmala UI" w:hint="cs"/>
          <w:cs/>
        </w:rPr>
        <w:t>නුවත්</w:t>
      </w:r>
    </w:p>
  </w:footnote>
  <w:footnote w:id="617">
    <w:p w14:paraId="44E6DA1D" w14:textId="77777777" w:rsidR="005C2888" w:rsidRDefault="005C2888" w:rsidP="005F27A8">
      <w:pPr>
        <w:pStyle w:val="FootnoteText"/>
        <w:rPr>
          <w:cs/>
        </w:rPr>
      </w:pPr>
      <w:r>
        <w:rPr>
          <w:rStyle w:val="FootnoteReference"/>
        </w:rPr>
        <w:footnoteRef/>
      </w:r>
      <w:r>
        <w:t xml:space="preserve"> </w:t>
      </w:r>
      <w:r>
        <w:rPr>
          <w:rFonts w:cs="Nirmala UI" w:hint="cs"/>
          <w:cs/>
        </w:rPr>
        <w:t>බමුණන්</w:t>
      </w:r>
    </w:p>
  </w:footnote>
  <w:footnote w:id="618">
    <w:p w14:paraId="674A6DF7" w14:textId="77777777" w:rsidR="005C2888" w:rsidRDefault="005C2888" w:rsidP="005F27A8">
      <w:pPr>
        <w:pStyle w:val="FootnoteText"/>
        <w:rPr>
          <w:cs/>
        </w:rPr>
      </w:pPr>
      <w:r>
        <w:rPr>
          <w:rStyle w:val="FootnoteReference"/>
        </w:rPr>
        <w:footnoteRef/>
      </w:r>
      <w:r>
        <w:t xml:space="preserve"> </w:t>
      </w:r>
      <w:r>
        <w:rPr>
          <w:rFonts w:cs="Nirmala UI" w:hint="cs"/>
          <w:cs/>
        </w:rPr>
        <w:t>ගෘහපතීන්</w:t>
      </w:r>
      <w:r>
        <w:rPr>
          <w:rFonts w:hint="cs"/>
          <w:cs/>
        </w:rPr>
        <w:t>-</w:t>
      </w:r>
      <w:r>
        <w:rPr>
          <w:rFonts w:cs="Nirmala UI" w:hint="cs"/>
          <w:cs/>
        </w:rPr>
        <w:t>මු</w:t>
      </w:r>
    </w:p>
  </w:footnote>
  <w:footnote w:id="619">
    <w:p w14:paraId="2D6977FF" w14:textId="77777777" w:rsidR="005C2888" w:rsidRDefault="005C2888" w:rsidP="005F27A8">
      <w:pPr>
        <w:pStyle w:val="FootnoteText"/>
        <w:rPr>
          <w:cs/>
        </w:rPr>
      </w:pPr>
      <w:r>
        <w:rPr>
          <w:rStyle w:val="FootnoteReference"/>
        </w:rPr>
        <w:footnoteRef/>
      </w:r>
      <w:r>
        <w:t xml:space="preserve"> </w:t>
      </w:r>
      <w:r>
        <w:rPr>
          <w:rFonts w:cs="Nirmala UI" w:hint="cs"/>
          <w:cs/>
        </w:rPr>
        <w:t>තරු පිරිවරන ලද</w:t>
      </w:r>
    </w:p>
  </w:footnote>
  <w:footnote w:id="620">
    <w:p w14:paraId="422D2E41" w14:textId="77777777" w:rsidR="005C2888" w:rsidRDefault="005C2888" w:rsidP="005F27A8">
      <w:pPr>
        <w:pStyle w:val="FootnoteText"/>
        <w:rPr>
          <w:cs/>
        </w:rPr>
      </w:pPr>
      <w:r>
        <w:rPr>
          <w:rStyle w:val="FootnoteReference"/>
        </w:rPr>
        <w:footnoteRef/>
      </w:r>
      <w:r>
        <w:t xml:space="preserve"> </w:t>
      </w:r>
      <w:r>
        <w:rPr>
          <w:rFonts w:cs="Nirmala UI" w:hint="cs"/>
          <w:cs/>
        </w:rPr>
        <w:t>බුදුරැසින්</w:t>
      </w:r>
    </w:p>
  </w:footnote>
  <w:footnote w:id="621">
    <w:p w14:paraId="5A544B6E" w14:textId="77777777" w:rsidR="005C2888" w:rsidRDefault="005C2888" w:rsidP="005F27A8">
      <w:pPr>
        <w:pStyle w:val="FootnoteText"/>
        <w:rPr>
          <w:cs/>
        </w:rPr>
      </w:pPr>
      <w:r>
        <w:rPr>
          <w:rStyle w:val="FootnoteReference"/>
        </w:rPr>
        <w:footnoteRef/>
      </w:r>
      <w:r>
        <w:t xml:space="preserve"> </w:t>
      </w:r>
      <w:r>
        <w:rPr>
          <w:rFonts w:cs="Nirmala UI" w:hint="cs"/>
          <w:cs/>
        </w:rPr>
        <w:t>හුණි</w:t>
      </w:r>
      <w:r>
        <w:rPr>
          <w:rFonts w:hint="cs"/>
          <w:cs/>
        </w:rPr>
        <w:t xml:space="preserve">. </w:t>
      </w:r>
      <w:r>
        <w:rPr>
          <w:rFonts w:cs="Nirmala UI" w:hint="cs"/>
          <w:cs/>
        </w:rPr>
        <w:t>හිඳ</w:t>
      </w:r>
      <w:r>
        <w:rPr>
          <w:rFonts w:hint="cs"/>
          <w:cs/>
        </w:rPr>
        <w:t>-</w:t>
      </w:r>
      <w:r>
        <w:rPr>
          <w:rFonts w:cs="Nirmala UI" w:hint="cs"/>
          <w:cs/>
        </w:rPr>
        <w:t>මු</w:t>
      </w:r>
    </w:p>
  </w:footnote>
  <w:footnote w:id="622">
    <w:p w14:paraId="6EDE904D" w14:textId="77777777" w:rsidR="005C2888" w:rsidRDefault="005C2888" w:rsidP="005F27A8">
      <w:pPr>
        <w:pStyle w:val="FootnoteText"/>
        <w:rPr>
          <w:cs/>
        </w:rPr>
      </w:pPr>
      <w:r>
        <w:rPr>
          <w:rStyle w:val="FootnoteReference"/>
        </w:rPr>
        <w:footnoteRef/>
      </w:r>
      <w:r>
        <w:t xml:space="preserve"> </w:t>
      </w:r>
      <w:r>
        <w:rPr>
          <w:rFonts w:cs="Nirmala UI" w:hint="cs"/>
          <w:cs/>
        </w:rPr>
        <w:t>එ කල්හි ඒ පිරිස් අතුරෙන් ඇතැම් කෙනෙක්</w:t>
      </w:r>
    </w:p>
  </w:footnote>
  <w:footnote w:id="623">
    <w:p w14:paraId="6B52D5E7" w14:textId="77777777" w:rsidR="005C2888" w:rsidRDefault="005C2888" w:rsidP="005F27A8">
      <w:pPr>
        <w:pStyle w:val="FootnoteText"/>
        <w:rPr>
          <w:cs/>
        </w:rPr>
      </w:pPr>
      <w:r>
        <w:rPr>
          <w:rStyle w:val="FootnoteReference"/>
        </w:rPr>
        <w:footnoteRef/>
      </w:r>
      <w:r>
        <w:t xml:space="preserve"> </w:t>
      </w:r>
      <w:r>
        <w:rPr>
          <w:rFonts w:cs="Nirmala UI" w:hint="cs"/>
          <w:cs/>
        </w:rPr>
        <w:t>කෙරෙයි</w:t>
      </w:r>
    </w:p>
  </w:footnote>
  <w:footnote w:id="624">
    <w:p w14:paraId="63E4E98A" w14:textId="77777777" w:rsidR="005C2888" w:rsidRDefault="005C2888" w:rsidP="005F27A8">
      <w:pPr>
        <w:pStyle w:val="FootnoteText"/>
        <w:rPr>
          <w:cs/>
        </w:rPr>
      </w:pPr>
      <w:r>
        <w:rPr>
          <w:rStyle w:val="FootnoteReference"/>
        </w:rPr>
        <w:footnoteRef/>
      </w:r>
      <w:r>
        <w:t xml:space="preserve"> </w:t>
      </w:r>
      <w:r>
        <w:rPr>
          <w:rFonts w:cs="Nirmala UI" w:hint="cs"/>
          <w:cs/>
        </w:rPr>
        <w:t>දැක</w:t>
      </w:r>
    </w:p>
  </w:footnote>
  <w:footnote w:id="625">
    <w:p w14:paraId="5FE03F41" w14:textId="77777777" w:rsidR="005C2888" w:rsidRDefault="005C2888" w:rsidP="005F27A8">
      <w:pPr>
        <w:pStyle w:val="FootnoteText"/>
        <w:rPr>
          <w:cs/>
        </w:rPr>
      </w:pPr>
      <w:r>
        <w:rPr>
          <w:rStyle w:val="FootnoteReference"/>
        </w:rPr>
        <w:footnoteRef/>
      </w:r>
      <w:r>
        <w:t xml:space="preserve"> </w:t>
      </w:r>
      <w:r>
        <w:rPr>
          <w:rFonts w:cs="Nirmala UI" w:hint="cs"/>
          <w:cs/>
        </w:rPr>
        <w:t>දනයන්</w:t>
      </w:r>
    </w:p>
  </w:footnote>
  <w:footnote w:id="626">
    <w:p w14:paraId="38E77E93" w14:textId="77777777" w:rsidR="005C2888" w:rsidRDefault="005C2888" w:rsidP="005F27A8">
      <w:pPr>
        <w:pStyle w:val="FootnoteText"/>
        <w:rPr>
          <w:cs/>
        </w:rPr>
      </w:pPr>
      <w:r>
        <w:rPr>
          <w:rStyle w:val="FootnoteReference"/>
        </w:rPr>
        <w:footnoteRef/>
      </w:r>
      <w:r>
        <w:t xml:space="preserve"> </w:t>
      </w:r>
      <w:r>
        <w:rPr>
          <w:rFonts w:cs="Nirmala UI" w:hint="cs"/>
          <w:cs/>
        </w:rPr>
        <w:t>මම්</w:t>
      </w:r>
    </w:p>
  </w:footnote>
  <w:footnote w:id="627">
    <w:p w14:paraId="23EF9EB4" w14:textId="77777777" w:rsidR="005C2888" w:rsidRDefault="005C2888" w:rsidP="005F27A8">
      <w:pPr>
        <w:pStyle w:val="FootnoteText"/>
        <w:rPr>
          <w:cs/>
        </w:rPr>
      </w:pPr>
      <w:r>
        <w:rPr>
          <w:rStyle w:val="FootnoteReference"/>
        </w:rPr>
        <w:footnoteRef/>
      </w:r>
      <w:r>
        <w:t xml:space="preserve"> </w:t>
      </w:r>
      <w:r>
        <w:rPr>
          <w:rFonts w:cs="Nirmala UI" w:hint="cs"/>
          <w:cs/>
        </w:rPr>
        <w:t>අහස්තලයක්</w:t>
      </w:r>
    </w:p>
  </w:footnote>
  <w:footnote w:id="628">
    <w:p w14:paraId="3AA815F0" w14:textId="77777777" w:rsidR="005C2888" w:rsidRDefault="005C2888" w:rsidP="005F27A8">
      <w:pPr>
        <w:pStyle w:val="FootnoteText"/>
        <w:rPr>
          <w:cs/>
        </w:rPr>
      </w:pPr>
      <w:r>
        <w:rPr>
          <w:rStyle w:val="FootnoteReference"/>
        </w:rPr>
        <w:footnoteRef/>
      </w:r>
      <w:r>
        <w:t xml:space="preserve"> </w:t>
      </w:r>
      <w:r>
        <w:rPr>
          <w:rFonts w:cs="Nirmala UI" w:hint="cs"/>
          <w:cs/>
        </w:rPr>
        <w:t>වෙමින්</w:t>
      </w:r>
    </w:p>
  </w:footnote>
  <w:footnote w:id="629">
    <w:p w14:paraId="5D5E7B04" w14:textId="77777777" w:rsidR="005C2888" w:rsidRDefault="005C2888" w:rsidP="005F27A8">
      <w:pPr>
        <w:pStyle w:val="FootnoteText"/>
        <w:rPr>
          <w:cs/>
        </w:rPr>
      </w:pPr>
      <w:r>
        <w:rPr>
          <w:rStyle w:val="FootnoteReference"/>
        </w:rPr>
        <w:footnoteRef/>
      </w:r>
      <w:r>
        <w:t xml:space="preserve"> </w:t>
      </w:r>
      <w:r>
        <w:rPr>
          <w:rFonts w:cs="Nirmala UI" w:hint="cs"/>
          <w:cs/>
        </w:rPr>
        <w:t>බැසැ නැඟී</w:t>
      </w:r>
    </w:p>
  </w:footnote>
  <w:footnote w:id="630">
    <w:p w14:paraId="0CA238B3" w14:textId="77777777" w:rsidR="005C2888" w:rsidRDefault="005C2888" w:rsidP="005F27A8">
      <w:pPr>
        <w:pStyle w:val="FootnoteText"/>
        <w:rPr>
          <w:cs/>
        </w:rPr>
      </w:pPr>
      <w:r>
        <w:rPr>
          <w:rStyle w:val="FootnoteReference"/>
        </w:rPr>
        <w:footnoteRef/>
      </w:r>
      <w:r>
        <w:t xml:space="preserve"> </w:t>
      </w:r>
      <w:r>
        <w:rPr>
          <w:rFonts w:cs="Nirmala UI" w:hint="cs"/>
          <w:cs/>
        </w:rPr>
        <w:t>සත්තලක්</w:t>
      </w:r>
    </w:p>
  </w:footnote>
  <w:footnote w:id="631">
    <w:p w14:paraId="4665E240" w14:textId="77777777" w:rsidR="005C2888" w:rsidRDefault="005C2888" w:rsidP="005F27A8">
      <w:pPr>
        <w:pStyle w:val="FootnoteText"/>
        <w:rPr>
          <w:cs/>
        </w:rPr>
      </w:pPr>
      <w:r>
        <w:rPr>
          <w:rStyle w:val="FootnoteReference"/>
        </w:rPr>
        <w:footnoteRef/>
      </w:r>
      <w:r>
        <w:t xml:space="preserve"> </w:t>
      </w:r>
      <w:r>
        <w:rPr>
          <w:rFonts w:cs="Nirmala UI" w:hint="cs"/>
          <w:cs/>
        </w:rPr>
        <w:t>මම</w:t>
      </w:r>
    </w:p>
  </w:footnote>
  <w:footnote w:id="632">
    <w:p w14:paraId="4DA58611" w14:textId="77777777" w:rsidR="005C2888" w:rsidRDefault="005C2888" w:rsidP="005F27A8">
      <w:pPr>
        <w:pStyle w:val="FootnoteText"/>
        <w:rPr>
          <w:cs/>
        </w:rPr>
      </w:pPr>
      <w:r>
        <w:rPr>
          <w:rStyle w:val="FootnoteReference"/>
        </w:rPr>
        <w:footnoteRef/>
      </w:r>
      <w:r>
        <w:t xml:space="preserve"> </w:t>
      </w:r>
      <w:r>
        <w:rPr>
          <w:rFonts w:cs="Nirmala UI" w:hint="cs"/>
          <w:cs/>
        </w:rPr>
        <w:t>පෙළහැර</w:t>
      </w:r>
    </w:p>
  </w:footnote>
  <w:footnote w:id="633">
    <w:p w14:paraId="62152BB1" w14:textId="77777777" w:rsidR="005C2888" w:rsidRDefault="005C2888" w:rsidP="005F27A8">
      <w:pPr>
        <w:pStyle w:val="FootnoteText"/>
        <w:rPr>
          <w:cs/>
        </w:rPr>
      </w:pPr>
      <w:r>
        <w:rPr>
          <w:rStyle w:val="FootnoteReference"/>
        </w:rPr>
        <w:footnoteRef/>
      </w:r>
      <w:r>
        <w:t xml:space="preserve"> </w:t>
      </w:r>
      <w:r>
        <w:rPr>
          <w:rFonts w:cs="Nirmala UI" w:hint="cs"/>
          <w:cs/>
        </w:rPr>
        <w:t>දුලද</w:t>
      </w:r>
    </w:p>
  </w:footnote>
  <w:footnote w:id="634">
    <w:p w14:paraId="613A0642" w14:textId="77777777" w:rsidR="005C2888" w:rsidRDefault="005C2888" w:rsidP="005F27A8">
      <w:pPr>
        <w:pStyle w:val="FootnoteText"/>
        <w:rPr>
          <w:cs/>
        </w:rPr>
      </w:pPr>
      <w:r>
        <w:rPr>
          <w:rStyle w:val="FootnoteReference"/>
        </w:rPr>
        <w:footnoteRef/>
      </w:r>
      <w:r>
        <w:t xml:space="preserve"> </w:t>
      </w:r>
      <w:r>
        <w:rPr>
          <w:rFonts w:cs="Nirmala UI" w:hint="cs"/>
          <w:cs/>
        </w:rPr>
        <w:t>මොහු</w:t>
      </w:r>
    </w:p>
  </w:footnote>
  <w:footnote w:id="635">
    <w:p w14:paraId="0A0EED78" w14:textId="77777777" w:rsidR="005C2888" w:rsidRDefault="005C2888" w:rsidP="005F27A8">
      <w:pPr>
        <w:pStyle w:val="FootnoteText"/>
        <w:rPr>
          <w:cs/>
        </w:rPr>
      </w:pPr>
      <w:r>
        <w:rPr>
          <w:rStyle w:val="FootnoteReference"/>
        </w:rPr>
        <w:footnoteRef/>
      </w:r>
      <w:r>
        <w:t xml:space="preserve"> </w:t>
      </w:r>
      <w:r>
        <w:rPr>
          <w:rFonts w:cs="Nirmala UI" w:hint="cs"/>
          <w:cs/>
        </w:rPr>
        <w:t>මිළු</w:t>
      </w:r>
    </w:p>
  </w:footnote>
  <w:footnote w:id="636">
    <w:p w14:paraId="79B8BFC0" w14:textId="77777777" w:rsidR="005C2888" w:rsidRDefault="005C2888" w:rsidP="005F27A8">
      <w:pPr>
        <w:pStyle w:val="FootnoteText"/>
        <w:rPr>
          <w:cs/>
        </w:rPr>
      </w:pPr>
      <w:r>
        <w:rPr>
          <w:rStyle w:val="FootnoteReference"/>
        </w:rPr>
        <w:footnoteRef/>
      </w:r>
      <w:r>
        <w:t xml:space="preserve"> </w:t>
      </w:r>
      <w:r>
        <w:rPr>
          <w:rFonts w:cs="Nirmala UI" w:hint="cs"/>
          <w:cs/>
        </w:rPr>
        <w:t>කම්පල නැතැයි</w:t>
      </w:r>
    </w:p>
  </w:footnote>
  <w:footnote w:id="637">
    <w:p w14:paraId="3FA11A91" w14:textId="77777777" w:rsidR="005C2888" w:rsidRDefault="005C2888" w:rsidP="005F27A8">
      <w:pPr>
        <w:pStyle w:val="FootnoteText"/>
        <w:rPr>
          <w:cs/>
        </w:rPr>
      </w:pPr>
      <w:r>
        <w:rPr>
          <w:rStyle w:val="FootnoteReference"/>
        </w:rPr>
        <w:footnoteRef/>
      </w:r>
      <w:r>
        <w:t xml:space="preserve"> </w:t>
      </w:r>
      <w:r>
        <w:rPr>
          <w:rFonts w:cs="Nirmala UI" w:hint="cs"/>
          <w:cs/>
        </w:rPr>
        <w:t>දුලද</w:t>
      </w:r>
    </w:p>
  </w:footnote>
  <w:footnote w:id="638">
    <w:p w14:paraId="22850338" w14:textId="77777777" w:rsidR="005C2888" w:rsidRDefault="005C2888" w:rsidP="005F27A8">
      <w:pPr>
        <w:pStyle w:val="FootnoteText"/>
        <w:rPr>
          <w:cs/>
        </w:rPr>
      </w:pPr>
      <w:r>
        <w:rPr>
          <w:rStyle w:val="FootnoteReference"/>
        </w:rPr>
        <w:footnoteRef/>
      </w:r>
      <w:r>
        <w:t xml:space="preserve"> </w:t>
      </w:r>
      <w:r>
        <w:rPr>
          <w:rFonts w:cs="Nirmala UI" w:hint="cs"/>
          <w:cs/>
        </w:rPr>
        <w:t>බඹලොවැ</w:t>
      </w:r>
    </w:p>
  </w:footnote>
  <w:footnote w:id="639">
    <w:p w14:paraId="63D94D50" w14:textId="77777777" w:rsidR="005C2888" w:rsidRDefault="005C2888" w:rsidP="005F27A8">
      <w:pPr>
        <w:pStyle w:val="FootnoteText"/>
        <w:rPr>
          <w:cs/>
        </w:rPr>
      </w:pPr>
      <w:r>
        <w:rPr>
          <w:rStyle w:val="FootnoteReference"/>
        </w:rPr>
        <w:footnoteRef/>
      </w:r>
      <w:r>
        <w:t xml:space="preserve"> </w:t>
      </w:r>
      <w:r>
        <w:rPr>
          <w:rFonts w:cs="Nirmala UI" w:hint="cs"/>
          <w:cs/>
        </w:rPr>
        <w:t>ඉසින්වෙසින්</w:t>
      </w:r>
    </w:p>
  </w:footnote>
  <w:footnote w:id="640">
    <w:p w14:paraId="2277EB54" w14:textId="77777777" w:rsidR="005C2888" w:rsidRDefault="005C2888" w:rsidP="005F27A8">
      <w:pPr>
        <w:pStyle w:val="FootnoteText"/>
        <w:rPr>
          <w:cs/>
        </w:rPr>
      </w:pPr>
      <w:r>
        <w:rPr>
          <w:rStyle w:val="FootnoteReference"/>
        </w:rPr>
        <w:footnoteRef/>
      </w:r>
      <w:r>
        <w:t xml:space="preserve"> </w:t>
      </w:r>
      <w:r>
        <w:rPr>
          <w:rFonts w:cs="Nirmala UI" w:hint="cs"/>
          <w:cs/>
        </w:rPr>
        <w:t>බිඳැ</w:t>
      </w:r>
      <w:r>
        <w:rPr>
          <w:rFonts w:hint="cs"/>
          <w:cs/>
        </w:rPr>
        <w:t>-</w:t>
      </w:r>
      <w:r>
        <w:rPr>
          <w:rFonts w:cs="Nirmala UI" w:hint="cs"/>
          <w:cs/>
        </w:rPr>
        <w:t>පු</w:t>
      </w:r>
    </w:p>
  </w:footnote>
  <w:footnote w:id="641">
    <w:p w14:paraId="6D8BB341" w14:textId="77777777" w:rsidR="005C2888" w:rsidRDefault="005C2888" w:rsidP="005F27A8">
      <w:pPr>
        <w:pStyle w:val="FootnoteText"/>
        <w:rPr>
          <w:cs/>
        </w:rPr>
      </w:pPr>
      <w:r>
        <w:rPr>
          <w:rStyle w:val="FootnoteReference"/>
        </w:rPr>
        <w:footnoteRef/>
      </w:r>
      <w:r>
        <w:t xml:space="preserve"> </w:t>
      </w:r>
      <w:r>
        <w:rPr>
          <w:rFonts w:cs="Nirmala UI" w:hint="cs"/>
          <w:cs/>
        </w:rPr>
        <w:t>මහානාරදකාශ්‍යප</w:t>
      </w:r>
    </w:p>
  </w:footnote>
  <w:footnote w:id="642">
    <w:p w14:paraId="2368B83B" w14:textId="77777777" w:rsidR="005C2888" w:rsidRDefault="005C2888" w:rsidP="005F27A8">
      <w:pPr>
        <w:pStyle w:val="FootnoteText"/>
        <w:rPr>
          <w:cs/>
        </w:rPr>
      </w:pPr>
      <w:r>
        <w:rPr>
          <w:rStyle w:val="FootnoteReference"/>
        </w:rPr>
        <w:footnoteRef/>
      </w:r>
      <w:r>
        <w:t xml:space="preserve"> </w:t>
      </w:r>
      <w:r>
        <w:rPr>
          <w:rFonts w:cs="Nirmala UI" w:hint="cs"/>
          <w:cs/>
        </w:rPr>
        <w:t>මහරජ</w:t>
      </w:r>
    </w:p>
  </w:footnote>
  <w:footnote w:id="643">
    <w:p w14:paraId="03706D67" w14:textId="77777777" w:rsidR="005C2888" w:rsidRDefault="005C2888" w:rsidP="005F27A8">
      <w:pPr>
        <w:pStyle w:val="FootnoteText"/>
        <w:rPr>
          <w:cs/>
        </w:rPr>
      </w:pPr>
      <w:r>
        <w:rPr>
          <w:rStyle w:val="FootnoteReference"/>
        </w:rPr>
        <w:footnoteRef/>
      </w:r>
      <w:r>
        <w:t xml:space="preserve"> </w:t>
      </w:r>
      <w:r>
        <w:rPr>
          <w:rFonts w:cs="Nirmala UI" w:hint="cs"/>
          <w:cs/>
        </w:rPr>
        <w:t>නුවක්</w:t>
      </w:r>
    </w:p>
  </w:footnote>
  <w:footnote w:id="644">
    <w:p w14:paraId="0B21C437" w14:textId="77777777" w:rsidR="005C2888" w:rsidRDefault="005C2888" w:rsidP="005F27A8">
      <w:pPr>
        <w:pStyle w:val="FootnoteText"/>
        <w:rPr>
          <w:cs/>
        </w:rPr>
      </w:pPr>
      <w:r>
        <w:rPr>
          <w:rStyle w:val="FootnoteReference"/>
        </w:rPr>
        <w:footnoteRef/>
      </w:r>
      <w:r>
        <w:t xml:space="preserve"> </w:t>
      </w:r>
      <w:r>
        <w:rPr>
          <w:rFonts w:cs="Nirmala UI" w:hint="cs"/>
          <w:cs/>
        </w:rPr>
        <w:t>නුහුවක්</w:t>
      </w:r>
    </w:p>
  </w:footnote>
  <w:footnote w:id="645">
    <w:p w14:paraId="29712383" w14:textId="77777777" w:rsidR="005C2888" w:rsidRDefault="005C2888" w:rsidP="005F27A8">
      <w:pPr>
        <w:pStyle w:val="FootnoteText"/>
        <w:rPr>
          <w:cs/>
        </w:rPr>
      </w:pPr>
      <w:r>
        <w:rPr>
          <w:rStyle w:val="FootnoteReference"/>
        </w:rPr>
        <w:footnoteRef/>
      </w:r>
      <w:r>
        <w:t xml:space="preserve"> </w:t>
      </w:r>
      <w:r>
        <w:rPr>
          <w:rFonts w:cs="Nirmala UI" w:hint="cs"/>
          <w:cs/>
        </w:rPr>
        <w:t>ගියෝ</w:t>
      </w:r>
    </w:p>
  </w:footnote>
  <w:footnote w:id="646">
    <w:p w14:paraId="746C0E89" w14:textId="77777777" w:rsidR="005C2888" w:rsidRDefault="005C2888" w:rsidP="005F27A8">
      <w:pPr>
        <w:pStyle w:val="FootnoteText"/>
        <w:rPr>
          <w:cs/>
        </w:rPr>
      </w:pPr>
      <w:r>
        <w:rPr>
          <w:rStyle w:val="FootnoteReference"/>
        </w:rPr>
        <w:footnoteRef/>
      </w:r>
      <w:r>
        <w:t xml:space="preserve"> </w:t>
      </w:r>
      <w:r>
        <w:rPr>
          <w:rFonts w:cs="Nirmala UI" w:hint="cs"/>
          <w:cs/>
        </w:rPr>
        <w:t>පිරු</w:t>
      </w:r>
    </w:p>
  </w:footnote>
  <w:footnote w:id="647">
    <w:p w14:paraId="70769594" w14:textId="77777777" w:rsidR="005C2888" w:rsidRDefault="005C2888" w:rsidP="005F27A8">
      <w:pPr>
        <w:pStyle w:val="FootnoteText"/>
        <w:rPr>
          <w:cs/>
        </w:rPr>
      </w:pPr>
      <w:r>
        <w:rPr>
          <w:rStyle w:val="FootnoteReference"/>
        </w:rPr>
        <w:footnoteRef/>
      </w:r>
      <w:r>
        <w:t xml:space="preserve"> </w:t>
      </w:r>
      <w:r>
        <w:rPr>
          <w:rFonts w:cs="Nirmala UI" w:hint="cs"/>
          <w:cs/>
        </w:rPr>
        <w:t>හුන් අස්නෙන්</w:t>
      </w:r>
    </w:p>
  </w:footnote>
  <w:footnote w:id="648">
    <w:p w14:paraId="105539B1" w14:textId="77777777" w:rsidR="005C2888" w:rsidRDefault="005C2888" w:rsidP="005F27A8">
      <w:pPr>
        <w:pStyle w:val="FootnoteText"/>
        <w:rPr>
          <w:cs/>
        </w:rPr>
      </w:pPr>
      <w:r>
        <w:rPr>
          <w:rStyle w:val="FootnoteReference"/>
        </w:rPr>
        <w:footnoteRef/>
      </w:r>
      <w:r>
        <w:t xml:space="preserve"> </w:t>
      </w:r>
      <w:r>
        <w:rPr>
          <w:rFonts w:cs="Nirmala UI" w:hint="cs"/>
          <w:cs/>
        </w:rPr>
        <w:t>ගියො</w:t>
      </w:r>
    </w:p>
  </w:footnote>
  <w:footnote w:id="649">
    <w:p w14:paraId="3092F692" w14:textId="77777777" w:rsidR="005C2888" w:rsidRDefault="005C2888" w:rsidP="005F27A8">
      <w:pPr>
        <w:pStyle w:val="FootnoteText"/>
        <w:rPr>
          <w:cs/>
        </w:rPr>
      </w:pPr>
      <w:r>
        <w:rPr>
          <w:rStyle w:val="FootnoteReference"/>
        </w:rPr>
        <w:footnoteRef/>
      </w:r>
      <w:r>
        <w:t xml:space="preserve"> </w:t>
      </w:r>
      <w:r>
        <w:rPr>
          <w:rFonts w:cs="Nirmala UI" w:hint="cs"/>
          <w:cs/>
        </w:rPr>
        <w:t>දුටු නුදුටු</w:t>
      </w:r>
    </w:p>
  </w:footnote>
  <w:footnote w:id="650">
    <w:p w14:paraId="110A0C85" w14:textId="77777777" w:rsidR="005C2888" w:rsidRDefault="005C2888" w:rsidP="005F27A8">
      <w:pPr>
        <w:pStyle w:val="FootnoteText"/>
        <w:rPr>
          <w:cs/>
        </w:rPr>
      </w:pPr>
      <w:r>
        <w:rPr>
          <w:rStyle w:val="FootnoteReference"/>
        </w:rPr>
        <w:footnoteRef/>
      </w:r>
      <w:r>
        <w:t xml:space="preserve"> </w:t>
      </w:r>
      <w:r>
        <w:rPr>
          <w:rFonts w:hint="cs"/>
          <w:cs/>
        </w:rPr>
        <w:t>..........</w:t>
      </w:r>
      <w:r>
        <w:rPr>
          <w:rFonts w:cs="Nirmala UI" w:hint="cs"/>
          <w:cs/>
        </w:rPr>
        <w:t>කෙළක් මිනිස්සු</w:t>
      </w:r>
    </w:p>
  </w:footnote>
  <w:footnote w:id="651">
    <w:p w14:paraId="498EF6C0" w14:textId="77777777" w:rsidR="005C2888" w:rsidRDefault="005C2888" w:rsidP="005F27A8">
      <w:pPr>
        <w:pStyle w:val="FootnoteText"/>
        <w:rPr>
          <w:cs/>
        </w:rPr>
      </w:pPr>
      <w:r>
        <w:rPr>
          <w:rStyle w:val="FootnoteReference"/>
        </w:rPr>
        <w:footnoteRef/>
      </w:r>
      <w:r>
        <w:t xml:space="preserve"> </w:t>
      </w:r>
      <w:r>
        <w:rPr>
          <w:rFonts w:cs="Nirmala UI" w:hint="cs"/>
          <w:cs/>
        </w:rPr>
        <w:t>තුන් ගව්වක් මඟ</w:t>
      </w:r>
    </w:p>
  </w:footnote>
  <w:footnote w:id="652">
    <w:p w14:paraId="0C9CF294" w14:textId="77777777" w:rsidR="005C2888" w:rsidRDefault="005C2888" w:rsidP="005F27A8">
      <w:pPr>
        <w:pStyle w:val="FootnoteText"/>
        <w:rPr>
          <w:cs/>
        </w:rPr>
      </w:pPr>
      <w:r>
        <w:rPr>
          <w:rStyle w:val="FootnoteReference"/>
        </w:rPr>
        <w:footnoteRef/>
      </w:r>
      <w:r>
        <w:t xml:space="preserve"> </w:t>
      </w:r>
      <w:r>
        <w:rPr>
          <w:rFonts w:cs="Nirmala UI" w:hint="cs"/>
          <w:cs/>
        </w:rPr>
        <w:t xml:space="preserve">බුදුරූමුහුදු </w:t>
      </w:r>
    </w:p>
  </w:footnote>
  <w:footnote w:id="653">
    <w:p w14:paraId="7C12CE89" w14:textId="77777777" w:rsidR="005C2888" w:rsidRDefault="005C2888" w:rsidP="005F27A8">
      <w:pPr>
        <w:pStyle w:val="FootnoteText"/>
        <w:rPr>
          <w:cs/>
        </w:rPr>
      </w:pPr>
      <w:r>
        <w:rPr>
          <w:rStyle w:val="FootnoteReference"/>
        </w:rPr>
        <w:footnoteRef/>
      </w:r>
      <w:r>
        <w:t xml:space="preserve"> </w:t>
      </w:r>
      <w:r>
        <w:rPr>
          <w:rFonts w:cs="Nirmala UI" w:hint="cs"/>
          <w:cs/>
        </w:rPr>
        <w:t>පිනා</w:t>
      </w:r>
    </w:p>
  </w:footnote>
  <w:footnote w:id="654">
    <w:p w14:paraId="788A5580" w14:textId="77777777" w:rsidR="005C2888" w:rsidRDefault="005C2888" w:rsidP="005F27A8">
      <w:pPr>
        <w:pStyle w:val="FootnoteText"/>
        <w:rPr>
          <w:cs/>
        </w:rPr>
      </w:pPr>
      <w:r>
        <w:rPr>
          <w:rStyle w:val="FootnoteReference"/>
        </w:rPr>
        <w:footnoteRef/>
      </w:r>
      <w:r>
        <w:t xml:space="preserve"> </w:t>
      </w:r>
      <w:r>
        <w:rPr>
          <w:rFonts w:cs="Nirmala UI" w:hint="cs"/>
          <w:cs/>
        </w:rPr>
        <w:t>මහජනයා</w:t>
      </w:r>
    </w:p>
  </w:footnote>
  <w:footnote w:id="655">
    <w:p w14:paraId="6DFF19E4" w14:textId="77777777" w:rsidR="005C2888" w:rsidRDefault="005C2888" w:rsidP="005F27A8">
      <w:pPr>
        <w:pStyle w:val="FootnoteText"/>
        <w:rPr>
          <w:cs/>
        </w:rPr>
      </w:pPr>
      <w:r>
        <w:rPr>
          <w:rStyle w:val="FootnoteReference"/>
        </w:rPr>
        <w:footnoteRef/>
      </w:r>
      <w:r>
        <w:t xml:space="preserve"> </w:t>
      </w:r>
      <w:r>
        <w:rPr>
          <w:rFonts w:cs="Nirmala UI" w:hint="cs"/>
          <w:cs/>
        </w:rPr>
        <w:t>උයනුදු මගදු</w:t>
      </w:r>
      <w:r>
        <w:rPr>
          <w:rFonts w:hint="cs"/>
          <w:cs/>
        </w:rPr>
        <w:t xml:space="preserve">, </w:t>
      </w:r>
      <w:r>
        <w:rPr>
          <w:rFonts w:cs="Nirmala UI" w:hint="cs"/>
          <w:cs/>
        </w:rPr>
        <w:t>උයනදු</w:t>
      </w:r>
      <w:r>
        <w:rPr>
          <w:rFonts w:hint="cs"/>
          <w:cs/>
        </w:rPr>
        <w:t xml:space="preserve">, </w:t>
      </w:r>
      <w:r>
        <w:rPr>
          <w:rFonts w:cs="Nirmala UI" w:hint="cs"/>
          <w:cs/>
        </w:rPr>
        <w:t>මගදු</w:t>
      </w:r>
    </w:p>
  </w:footnote>
  <w:footnote w:id="656">
    <w:p w14:paraId="6E912C8C" w14:textId="77777777" w:rsidR="005C2888" w:rsidRDefault="005C2888" w:rsidP="005F27A8">
      <w:pPr>
        <w:pStyle w:val="FootnoteText"/>
        <w:rPr>
          <w:cs/>
        </w:rPr>
      </w:pPr>
      <w:r>
        <w:rPr>
          <w:rStyle w:val="FootnoteReference"/>
        </w:rPr>
        <w:footnoteRef/>
      </w:r>
      <w:r>
        <w:t xml:space="preserve"> </w:t>
      </w:r>
      <w:r>
        <w:rPr>
          <w:rFonts w:cs="Nirmala UI" w:hint="cs"/>
          <w:cs/>
        </w:rPr>
        <w:t>කෙනකුනුදු</w:t>
      </w:r>
    </w:p>
  </w:footnote>
  <w:footnote w:id="657">
    <w:p w14:paraId="5266E647" w14:textId="77777777" w:rsidR="005C2888" w:rsidRDefault="005C2888" w:rsidP="005F27A8">
      <w:pPr>
        <w:pStyle w:val="FootnoteText"/>
        <w:rPr>
          <w:cs/>
        </w:rPr>
      </w:pPr>
      <w:r>
        <w:rPr>
          <w:rStyle w:val="FootnoteReference"/>
        </w:rPr>
        <w:footnoteRef/>
      </w:r>
      <w:r>
        <w:t xml:space="preserve"> </w:t>
      </w:r>
      <w:r>
        <w:rPr>
          <w:rFonts w:cs="Nirmala UI" w:hint="cs"/>
          <w:cs/>
        </w:rPr>
        <w:t>පෙරට</w:t>
      </w:r>
    </w:p>
  </w:footnote>
  <w:footnote w:id="658">
    <w:p w14:paraId="509D0F87" w14:textId="77777777" w:rsidR="005C2888" w:rsidRDefault="005C2888" w:rsidP="005F27A8">
      <w:pPr>
        <w:pStyle w:val="FootnoteText"/>
        <w:rPr>
          <w:cs/>
        </w:rPr>
      </w:pPr>
      <w:r>
        <w:rPr>
          <w:rStyle w:val="FootnoteReference"/>
        </w:rPr>
        <w:footnoteRef/>
      </w:r>
      <w:r>
        <w:t xml:space="preserve"> </w:t>
      </w:r>
      <w:r>
        <w:rPr>
          <w:rFonts w:cs="Nirmala UI" w:hint="cs"/>
          <w:cs/>
        </w:rPr>
        <w:t>දෙවතානු භාවයෙන්</w:t>
      </w:r>
    </w:p>
  </w:footnote>
  <w:footnote w:id="659">
    <w:p w14:paraId="346990CD" w14:textId="77777777" w:rsidR="005C2888" w:rsidRDefault="005C2888" w:rsidP="005F27A8">
      <w:pPr>
        <w:pStyle w:val="FootnoteText"/>
        <w:rPr>
          <w:cs/>
        </w:rPr>
      </w:pPr>
      <w:r>
        <w:rPr>
          <w:rStyle w:val="FootnoteReference"/>
        </w:rPr>
        <w:footnoteRef/>
      </w:r>
      <w:r>
        <w:t xml:space="preserve"> </w:t>
      </w:r>
      <w:r>
        <w:rPr>
          <w:rFonts w:cs="Nirmala UI" w:hint="cs"/>
          <w:cs/>
        </w:rPr>
        <w:t>පෙරමඟට</w:t>
      </w:r>
    </w:p>
  </w:footnote>
  <w:footnote w:id="660">
    <w:p w14:paraId="50E4CB62" w14:textId="77777777" w:rsidR="005C2888" w:rsidRDefault="005C2888" w:rsidP="005F27A8">
      <w:pPr>
        <w:pStyle w:val="FootnoteText"/>
        <w:rPr>
          <w:cs/>
        </w:rPr>
      </w:pPr>
      <w:r>
        <w:rPr>
          <w:rStyle w:val="FootnoteReference"/>
        </w:rPr>
        <w:footnoteRef/>
      </w:r>
      <w:r>
        <w:t xml:space="preserve"> </w:t>
      </w:r>
      <w:r>
        <w:rPr>
          <w:rFonts w:cs="Nirmala UI" w:hint="cs"/>
          <w:cs/>
        </w:rPr>
        <w:t>රුසිරු රු</w:t>
      </w:r>
    </w:p>
  </w:footnote>
  <w:footnote w:id="661">
    <w:p w14:paraId="745B504E" w14:textId="77777777" w:rsidR="005C2888" w:rsidRDefault="005C2888" w:rsidP="005F27A8">
      <w:pPr>
        <w:pStyle w:val="FootnoteText"/>
        <w:rPr>
          <w:cs/>
        </w:rPr>
      </w:pPr>
      <w:r>
        <w:rPr>
          <w:rStyle w:val="FootnoteReference"/>
        </w:rPr>
        <w:footnoteRef/>
      </w:r>
      <w:r>
        <w:t xml:space="preserve"> </w:t>
      </w:r>
      <w:r>
        <w:rPr>
          <w:rFonts w:cs="Nirmala UI" w:hint="cs"/>
          <w:cs/>
        </w:rPr>
        <w:t>දැරියෙක් දෝහො යි</w:t>
      </w:r>
      <w:r>
        <w:rPr>
          <w:rFonts w:hint="cs"/>
          <w:cs/>
        </w:rPr>
        <w:t xml:space="preserve">, </w:t>
      </w:r>
      <w:r>
        <w:rPr>
          <w:rFonts w:cs="Nirmala UI" w:hint="cs"/>
          <w:cs/>
        </w:rPr>
        <w:t>දැරියෙකැ</w:t>
      </w:r>
      <w:r>
        <w:rPr>
          <w:rFonts w:hint="cs"/>
          <w:cs/>
        </w:rPr>
        <w:t xml:space="preserve">, </w:t>
      </w:r>
      <w:r>
        <w:rPr>
          <w:rFonts w:cs="Nirmala UI" w:hint="cs"/>
          <w:cs/>
        </w:rPr>
        <w:t>දරුවෙක්</w:t>
      </w:r>
    </w:p>
  </w:footnote>
  <w:footnote w:id="662">
    <w:p w14:paraId="6E24BB24" w14:textId="77777777" w:rsidR="005C2888" w:rsidRDefault="005C2888" w:rsidP="005F27A8">
      <w:pPr>
        <w:pStyle w:val="FootnoteText"/>
        <w:rPr>
          <w:cs/>
        </w:rPr>
      </w:pPr>
      <w:r>
        <w:rPr>
          <w:rStyle w:val="FootnoteReference"/>
        </w:rPr>
        <w:footnoteRef/>
      </w:r>
      <w:r>
        <w:t xml:space="preserve"> </w:t>
      </w:r>
      <w:r>
        <w:rPr>
          <w:rFonts w:cs="Nirmala UI" w:hint="cs"/>
          <w:cs/>
        </w:rPr>
        <w:t>මෙහෙකරුවකු</w:t>
      </w:r>
    </w:p>
  </w:footnote>
  <w:footnote w:id="663">
    <w:p w14:paraId="122C4932" w14:textId="77777777" w:rsidR="005C2888" w:rsidRDefault="005C2888" w:rsidP="005F27A8">
      <w:pPr>
        <w:pStyle w:val="FootnoteText"/>
        <w:rPr>
          <w:cs/>
        </w:rPr>
      </w:pPr>
      <w:r>
        <w:rPr>
          <w:rStyle w:val="FootnoteReference"/>
        </w:rPr>
        <w:footnoteRef/>
      </w:r>
      <w:r>
        <w:t xml:space="preserve"> </w:t>
      </w:r>
      <w:r>
        <w:rPr>
          <w:rFonts w:cs="Nirmala UI" w:hint="cs"/>
          <w:cs/>
        </w:rPr>
        <w:t>මහ සඟනට</w:t>
      </w:r>
    </w:p>
  </w:footnote>
  <w:footnote w:id="664">
    <w:p w14:paraId="4800B30B" w14:textId="77777777" w:rsidR="005C2888" w:rsidRDefault="005C2888" w:rsidP="005F27A8">
      <w:pPr>
        <w:pStyle w:val="FootnoteText"/>
        <w:rPr>
          <w:cs/>
        </w:rPr>
      </w:pPr>
      <w:r>
        <w:rPr>
          <w:rStyle w:val="FootnoteReference"/>
        </w:rPr>
        <w:footnoteRef/>
      </w:r>
      <w:r>
        <w:t xml:space="preserve"> </w:t>
      </w:r>
      <w:r>
        <w:rPr>
          <w:rFonts w:cs="Nirmala UI" w:hint="cs"/>
          <w:cs/>
        </w:rPr>
        <w:t>වාසය</w:t>
      </w:r>
    </w:p>
  </w:footnote>
  <w:footnote w:id="665">
    <w:p w14:paraId="5DE18975" w14:textId="77777777" w:rsidR="005C2888" w:rsidRDefault="005C2888" w:rsidP="005F27A8">
      <w:pPr>
        <w:pStyle w:val="FootnoteText"/>
        <w:rPr>
          <w:cs/>
        </w:rPr>
      </w:pPr>
      <w:r>
        <w:rPr>
          <w:rStyle w:val="FootnoteReference"/>
        </w:rPr>
        <w:footnoteRef/>
      </w:r>
      <w:r>
        <w:t xml:space="preserve"> </w:t>
      </w:r>
      <w:r>
        <w:rPr>
          <w:rFonts w:cs="Nirmala UI" w:hint="cs"/>
          <w:cs/>
        </w:rPr>
        <w:t>එළඹෙමියි</w:t>
      </w:r>
    </w:p>
  </w:footnote>
  <w:footnote w:id="666">
    <w:p w14:paraId="30632CE4" w14:textId="77777777" w:rsidR="005C2888" w:rsidRDefault="005C2888" w:rsidP="005F27A8">
      <w:pPr>
        <w:pStyle w:val="FootnoteText"/>
        <w:rPr>
          <w:cs/>
        </w:rPr>
      </w:pPr>
      <w:r>
        <w:rPr>
          <w:rStyle w:val="FootnoteReference"/>
        </w:rPr>
        <w:footnoteRef/>
      </w:r>
      <w:r>
        <w:t xml:space="preserve"> </w:t>
      </w:r>
      <w:r>
        <w:rPr>
          <w:rFonts w:cs="Nirmala UI" w:hint="cs"/>
          <w:cs/>
        </w:rPr>
        <w:t>ඉතා ම</w:t>
      </w:r>
    </w:p>
  </w:footnote>
  <w:footnote w:id="667">
    <w:p w14:paraId="67BDE312" w14:textId="77777777" w:rsidR="005C2888" w:rsidRDefault="005C2888" w:rsidP="005F27A8">
      <w:pPr>
        <w:pStyle w:val="FootnoteText"/>
        <w:rPr>
          <w:cs/>
        </w:rPr>
      </w:pPr>
      <w:r>
        <w:rPr>
          <w:rStyle w:val="FootnoteReference"/>
        </w:rPr>
        <w:footnoteRef/>
      </w:r>
      <w:r>
        <w:t xml:space="preserve"> </w:t>
      </w:r>
      <w:r>
        <w:rPr>
          <w:rFonts w:cs="Nirmala UI" w:hint="cs"/>
          <w:cs/>
        </w:rPr>
        <w:t>නො ද දුර</w:t>
      </w:r>
    </w:p>
  </w:footnote>
  <w:footnote w:id="668">
    <w:p w14:paraId="7ABD04E0" w14:textId="77777777" w:rsidR="005C2888" w:rsidRDefault="005C2888" w:rsidP="005F27A8">
      <w:pPr>
        <w:pStyle w:val="FootnoteText"/>
        <w:rPr>
          <w:cs/>
        </w:rPr>
      </w:pPr>
      <w:r>
        <w:rPr>
          <w:rStyle w:val="FootnoteReference"/>
        </w:rPr>
        <w:footnoteRef/>
      </w:r>
      <w:r>
        <w:t xml:space="preserve"> </w:t>
      </w:r>
      <w:r>
        <w:rPr>
          <w:rFonts w:cs="Nirmala UI" w:hint="cs"/>
          <w:cs/>
        </w:rPr>
        <w:t>අනුමෙවෙනි</w:t>
      </w:r>
    </w:p>
  </w:footnote>
  <w:footnote w:id="669">
    <w:p w14:paraId="4070EF53" w14:textId="77777777" w:rsidR="005C2888" w:rsidRDefault="005C2888" w:rsidP="005F27A8">
      <w:pPr>
        <w:pStyle w:val="FootnoteText"/>
        <w:rPr>
          <w:cs/>
        </w:rPr>
      </w:pPr>
      <w:r>
        <w:rPr>
          <w:rStyle w:val="FootnoteReference"/>
        </w:rPr>
        <w:footnoteRef/>
      </w:r>
      <w:r>
        <w:t xml:space="preserve"> </w:t>
      </w:r>
      <w:r>
        <w:rPr>
          <w:rFonts w:cs="Nirmala UI" w:hint="cs"/>
          <w:cs/>
        </w:rPr>
        <w:t>මහමුගලන්</w:t>
      </w:r>
    </w:p>
  </w:footnote>
  <w:footnote w:id="670">
    <w:p w14:paraId="479A16FF" w14:textId="77777777" w:rsidR="005C2888" w:rsidRDefault="005C2888" w:rsidP="005F27A8">
      <w:pPr>
        <w:pStyle w:val="FootnoteText"/>
        <w:rPr>
          <w:cs/>
        </w:rPr>
      </w:pPr>
      <w:r>
        <w:rPr>
          <w:rStyle w:val="FootnoteReference"/>
        </w:rPr>
        <w:footnoteRef/>
      </w:r>
      <w:r>
        <w:t xml:space="preserve"> </w:t>
      </w:r>
      <w:r>
        <w:rPr>
          <w:rFonts w:cs="Nirmala UI" w:hint="cs"/>
          <w:cs/>
        </w:rPr>
        <w:t>දෙනකුන්</w:t>
      </w:r>
      <w:r>
        <w:rPr>
          <w:rFonts w:hint="cs"/>
          <w:cs/>
        </w:rPr>
        <w:t>-</w:t>
      </w:r>
      <w:r>
        <w:rPr>
          <w:rFonts w:cs="Nirmala UI" w:hint="cs"/>
          <w:cs/>
        </w:rPr>
        <w:t>මු</w:t>
      </w:r>
    </w:p>
  </w:footnote>
  <w:footnote w:id="671">
    <w:p w14:paraId="7D71184A" w14:textId="77777777" w:rsidR="005C2888" w:rsidRDefault="005C2888" w:rsidP="005F27A8">
      <w:pPr>
        <w:pStyle w:val="FootnoteText"/>
        <w:rPr>
          <w:cs/>
        </w:rPr>
      </w:pPr>
      <w:r>
        <w:rPr>
          <w:rStyle w:val="FootnoteReference"/>
        </w:rPr>
        <w:footnoteRef/>
      </w:r>
      <w:r>
        <w:t xml:space="preserve"> </w:t>
      </w:r>
      <w:r>
        <w:rPr>
          <w:rFonts w:cs="Nirmala UI" w:hint="cs"/>
          <w:cs/>
        </w:rPr>
        <w:t>සුදවුන්</w:t>
      </w:r>
    </w:p>
  </w:footnote>
  <w:footnote w:id="672">
    <w:p w14:paraId="76BDBF0C" w14:textId="77777777" w:rsidR="005C2888" w:rsidRDefault="005C2888" w:rsidP="005F27A8">
      <w:pPr>
        <w:pStyle w:val="FootnoteText"/>
        <w:rPr>
          <w:cs/>
        </w:rPr>
      </w:pPr>
      <w:r>
        <w:rPr>
          <w:rStyle w:val="FootnoteReference"/>
        </w:rPr>
        <w:footnoteRef/>
      </w:r>
      <w:r>
        <w:t xml:space="preserve"> </w:t>
      </w:r>
      <w:r>
        <w:rPr>
          <w:rFonts w:cs="Nirmala UI" w:hint="cs"/>
          <w:cs/>
        </w:rPr>
        <w:t>රජගහ</w:t>
      </w:r>
    </w:p>
  </w:footnote>
  <w:footnote w:id="673">
    <w:p w14:paraId="68572C6A" w14:textId="77777777" w:rsidR="005C2888" w:rsidRDefault="005C2888" w:rsidP="005F27A8">
      <w:pPr>
        <w:pStyle w:val="FootnoteText"/>
        <w:rPr>
          <w:cs/>
        </w:rPr>
      </w:pPr>
      <w:r>
        <w:rPr>
          <w:rStyle w:val="FootnoteReference"/>
        </w:rPr>
        <w:footnoteRef/>
      </w:r>
      <w:r>
        <w:t xml:space="preserve"> </w:t>
      </w:r>
      <w:r>
        <w:rPr>
          <w:rFonts w:cs="Nirmala UI" w:hint="cs"/>
          <w:cs/>
        </w:rPr>
        <w:t>රජගහ</w:t>
      </w:r>
    </w:p>
  </w:footnote>
  <w:footnote w:id="674">
    <w:p w14:paraId="734FBE7D" w14:textId="77777777" w:rsidR="005C2888" w:rsidRDefault="005C2888" w:rsidP="005F27A8">
      <w:pPr>
        <w:pStyle w:val="FootnoteText"/>
        <w:rPr>
          <w:cs/>
        </w:rPr>
      </w:pPr>
      <w:r>
        <w:rPr>
          <w:rStyle w:val="FootnoteReference"/>
        </w:rPr>
        <w:footnoteRef/>
      </w:r>
      <w:r>
        <w:t xml:space="preserve"> </w:t>
      </w:r>
      <w:r>
        <w:rPr>
          <w:rFonts w:cs="Nirmala UI" w:hint="cs"/>
          <w:cs/>
        </w:rPr>
        <w:t>ගෙන්නා</w:t>
      </w:r>
      <w:r>
        <w:rPr>
          <w:rFonts w:hint="cs"/>
          <w:cs/>
        </w:rPr>
        <w:t>-</w:t>
      </w:r>
      <w:r>
        <w:rPr>
          <w:rFonts w:cs="Nirmala UI" w:hint="cs"/>
          <w:cs/>
        </w:rPr>
        <w:t>මු</w:t>
      </w:r>
    </w:p>
  </w:footnote>
  <w:footnote w:id="675">
    <w:p w14:paraId="554BB566" w14:textId="77777777" w:rsidR="005C2888" w:rsidRDefault="005C2888" w:rsidP="005F27A8">
      <w:pPr>
        <w:pStyle w:val="FootnoteText"/>
        <w:rPr>
          <w:cs/>
        </w:rPr>
      </w:pPr>
      <w:r>
        <w:rPr>
          <w:rStyle w:val="FootnoteReference"/>
        </w:rPr>
        <w:footnoteRef/>
      </w:r>
      <w:r>
        <w:t xml:space="preserve"> </w:t>
      </w:r>
      <w:r>
        <w:rPr>
          <w:rFonts w:cs="Nirmala UI" w:hint="cs"/>
          <w:cs/>
        </w:rPr>
        <w:t>කෙරේ</w:t>
      </w:r>
    </w:p>
  </w:footnote>
  <w:footnote w:id="676">
    <w:p w14:paraId="547AEAC9" w14:textId="77777777" w:rsidR="005C2888" w:rsidRDefault="005C2888" w:rsidP="005F27A8">
      <w:pPr>
        <w:pStyle w:val="FootnoteText"/>
        <w:rPr>
          <w:cs/>
        </w:rPr>
      </w:pPr>
      <w:r>
        <w:rPr>
          <w:rStyle w:val="FootnoteReference"/>
        </w:rPr>
        <w:footnoteRef/>
      </w:r>
      <w:r>
        <w:t xml:space="preserve"> </w:t>
      </w:r>
      <w:r>
        <w:rPr>
          <w:rFonts w:cs="Nirmala UI" w:hint="cs"/>
          <w:cs/>
        </w:rPr>
        <w:t>හැමදෙන මැ</w:t>
      </w:r>
      <w:r>
        <w:rPr>
          <w:rFonts w:hint="cs"/>
          <w:cs/>
        </w:rPr>
        <w:t xml:space="preserve">, </w:t>
      </w:r>
      <w:r>
        <w:rPr>
          <w:rFonts w:cs="Nirmala UI" w:hint="cs"/>
          <w:cs/>
        </w:rPr>
        <w:t>ඇමදෙන</w:t>
      </w:r>
    </w:p>
  </w:footnote>
  <w:footnote w:id="677">
    <w:p w14:paraId="0A8E0DF8" w14:textId="77777777" w:rsidR="005C2888" w:rsidRDefault="005C2888" w:rsidP="005F27A8">
      <w:pPr>
        <w:pStyle w:val="FootnoteText"/>
        <w:rPr>
          <w:cs/>
        </w:rPr>
      </w:pPr>
      <w:r>
        <w:rPr>
          <w:rStyle w:val="FootnoteReference"/>
        </w:rPr>
        <w:footnoteRef/>
      </w:r>
      <w:r>
        <w:t xml:space="preserve"> </w:t>
      </w:r>
      <w:r>
        <w:rPr>
          <w:rFonts w:cs="Nirmala UI" w:hint="cs"/>
          <w:cs/>
        </w:rPr>
        <w:t>හැරැ</w:t>
      </w:r>
    </w:p>
  </w:footnote>
  <w:footnote w:id="678">
    <w:p w14:paraId="06BA9A9F" w14:textId="77777777" w:rsidR="005C2888" w:rsidRDefault="005C2888" w:rsidP="005F27A8">
      <w:pPr>
        <w:pStyle w:val="FootnoteText"/>
        <w:rPr>
          <w:cs/>
        </w:rPr>
      </w:pPr>
      <w:r>
        <w:rPr>
          <w:rStyle w:val="FootnoteReference"/>
        </w:rPr>
        <w:footnoteRef/>
      </w:r>
      <w:r>
        <w:t xml:space="preserve"> </w:t>
      </w:r>
      <w:r>
        <w:rPr>
          <w:rFonts w:cs="Nirmala UI" w:hint="cs"/>
          <w:cs/>
        </w:rPr>
        <w:t>සෙහෙහැත්තන්</w:t>
      </w:r>
    </w:p>
  </w:footnote>
  <w:footnote w:id="679">
    <w:p w14:paraId="3FCA69BA" w14:textId="77777777" w:rsidR="005C2888" w:rsidRDefault="005C2888" w:rsidP="005F27A8">
      <w:pPr>
        <w:pStyle w:val="FootnoteText"/>
        <w:rPr>
          <w:cs/>
        </w:rPr>
      </w:pPr>
      <w:r>
        <w:rPr>
          <w:rStyle w:val="FootnoteReference"/>
        </w:rPr>
        <w:footnoteRef/>
      </w:r>
      <w:r>
        <w:t xml:space="preserve"> </w:t>
      </w:r>
      <w:r>
        <w:rPr>
          <w:rFonts w:cs="Nirmala UI" w:hint="cs"/>
          <w:cs/>
        </w:rPr>
        <w:t>නැතිහෙයින්</w:t>
      </w:r>
    </w:p>
  </w:footnote>
  <w:footnote w:id="680">
    <w:p w14:paraId="5346E59A" w14:textId="77777777" w:rsidR="005C2888" w:rsidRDefault="005C2888" w:rsidP="005F27A8">
      <w:pPr>
        <w:pStyle w:val="FootnoteText"/>
        <w:rPr>
          <w:cs/>
        </w:rPr>
      </w:pPr>
      <w:r>
        <w:rPr>
          <w:rStyle w:val="FootnoteReference"/>
        </w:rPr>
        <w:footnoteRef/>
      </w:r>
      <w:r>
        <w:t xml:space="preserve"> </w:t>
      </w:r>
      <w:r>
        <w:rPr>
          <w:rFonts w:cs="Nirmala UI" w:hint="cs"/>
          <w:cs/>
        </w:rPr>
        <w:t>හැරැ</w:t>
      </w:r>
    </w:p>
  </w:footnote>
  <w:footnote w:id="681">
    <w:p w14:paraId="61E32766" w14:textId="77777777" w:rsidR="005C2888" w:rsidRDefault="005C2888" w:rsidP="005F27A8">
      <w:pPr>
        <w:pStyle w:val="FootnoteText"/>
        <w:rPr>
          <w:cs/>
        </w:rPr>
      </w:pPr>
      <w:r>
        <w:rPr>
          <w:rStyle w:val="FootnoteReference"/>
        </w:rPr>
        <w:footnoteRef/>
      </w:r>
      <w:r>
        <w:t xml:space="preserve"> </w:t>
      </w:r>
      <w:r>
        <w:rPr>
          <w:rFonts w:cs="Nirmala UI" w:hint="cs"/>
          <w:cs/>
        </w:rPr>
        <w:t>කීහු</w:t>
      </w:r>
    </w:p>
  </w:footnote>
  <w:footnote w:id="682">
    <w:p w14:paraId="626B67D1" w14:textId="77777777" w:rsidR="005C2888" w:rsidRDefault="005C2888" w:rsidP="005F27A8">
      <w:pPr>
        <w:pStyle w:val="FootnoteText"/>
        <w:rPr>
          <w:cs/>
        </w:rPr>
      </w:pPr>
      <w:r>
        <w:rPr>
          <w:rStyle w:val="FootnoteReference"/>
        </w:rPr>
        <w:footnoteRef/>
      </w:r>
      <w:r>
        <w:t xml:space="preserve"> </w:t>
      </w:r>
      <w:r>
        <w:rPr>
          <w:rFonts w:cs="Nirmala UI" w:hint="cs"/>
          <w:cs/>
        </w:rPr>
        <w:t>කීවා</w:t>
      </w:r>
    </w:p>
  </w:footnote>
  <w:footnote w:id="683">
    <w:p w14:paraId="4D7AAF1E" w14:textId="77777777" w:rsidR="005C2888" w:rsidRDefault="005C2888" w:rsidP="005F27A8">
      <w:pPr>
        <w:pStyle w:val="FootnoteText"/>
        <w:rPr>
          <w:cs/>
        </w:rPr>
      </w:pPr>
      <w:r>
        <w:rPr>
          <w:rStyle w:val="FootnoteReference"/>
        </w:rPr>
        <w:footnoteRef/>
      </w:r>
      <w:r>
        <w:t xml:space="preserve"> </w:t>
      </w:r>
      <w:r>
        <w:rPr>
          <w:rFonts w:cs="Nirmala UI" w:hint="cs"/>
          <w:cs/>
        </w:rPr>
        <w:t>කරන්නෙක්</w:t>
      </w:r>
    </w:p>
  </w:footnote>
  <w:footnote w:id="684">
    <w:p w14:paraId="769CE4D7" w14:textId="77777777" w:rsidR="005C2888" w:rsidRDefault="005C2888" w:rsidP="005F27A8">
      <w:pPr>
        <w:pStyle w:val="FootnoteText"/>
        <w:rPr>
          <w:cs/>
        </w:rPr>
      </w:pPr>
      <w:r>
        <w:rPr>
          <w:rStyle w:val="FootnoteReference"/>
        </w:rPr>
        <w:footnoteRef/>
      </w:r>
      <w:r>
        <w:t xml:space="preserve"> </w:t>
      </w:r>
      <w:r>
        <w:rPr>
          <w:rFonts w:cs="Nirmala UI" w:hint="cs"/>
          <w:cs/>
        </w:rPr>
        <w:t>කාරිය</w:t>
      </w:r>
    </w:p>
  </w:footnote>
  <w:footnote w:id="685">
    <w:p w14:paraId="7C040F3A" w14:textId="77777777" w:rsidR="005C2888" w:rsidRDefault="005C2888" w:rsidP="005F27A8">
      <w:pPr>
        <w:pStyle w:val="FootnoteText"/>
        <w:rPr>
          <w:cs/>
        </w:rPr>
      </w:pPr>
      <w:r>
        <w:rPr>
          <w:rStyle w:val="FootnoteReference"/>
        </w:rPr>
        <w:footnoteRef/>
      </w:r>
      <w:r>
        <w:t xml:space="preserve"> </w:t>
      </w:r>
      <w:r>
        <w:rPr>
          <w:rFonts w:cs="Nirmala UI" w:hint="cs"/>
          <w:cs/>
        </w:rPr>
        <w:t>ඔවුනොවුන්</w:t>
      </w:r>
    </w:p>
  </w:footnote>
  <w:footnote w:id="686">
    <w:p w14:paraId="42C91F7A" w14:textId="77777777" w:rsidR="005C2888" w:rsidRDefault="005C2888" w:rsidP="005F27A8">
      <w:pPr>
        <w:pStyle w:val="FootnoteText"/>
        <w:rPr>
          <w:cs/>
        </w:rPr>
      </w:pPr>
      <w:r>
        <w:rPr>
          <w:rStyle w:val="FootnoteReference"/>
        </w:rPr>
        <w:footnoteRef/>
      </w:r>
      <w:r>
        <w:t xml:space="preserve"> </w:t>
      </w:r>
      <w:r>
        <w:rPr>
          <w:rFonts w:cs="Nirmala UI" w:hint="cs"/>
          <w:cs/>
        </w:rPr>
        <w:t>කළුදායි</w:t>
      </w:r>
      <w:r>
        <w:rPr>
          <w:rFonts w:hint="cs"/>
          <w:cs/>
        </w:rPr>
        <w:t>-</w:t>
      </w:r>
      <w:r>
        <w:rPr>
          <w:rFonts w:cs="Nirmala UI" w:hint="cs"/>
          <w:cs/>
        </w:rPr>
        <w:t>හැම</w:t>
      </w:r>
    </w:p>
  </w:footnote>
  <w:footnote w:id="687">
    <w:p w14:paraId="38C96B74" w14:textId="77777777" w:rsidR="005C2888" w:rsidRDefault="005C2888" w:rsidP="005F27A8">
      <w:pPr>
        <w:pStyle w:val="FootnoteText"/>
        <w:rPr>
          <w:cs/>
        </w:rPr>
      </w:pPr>
      <w:r>
        <w:rPr>
          <w:rStyle w:val="FootnoteReference"/>
        </w:rPr>
        <w:footnoteRef/>
      </w:r>
      <w:r>
        <w:t xml:space="preserve"> </w:t>
      </w:r>
      <w:r>
        <w:rPr>
          <w:rFonts w:cs="Nirmala UI" w:hint="cs"/>
          <w:cs/>
        </w:rPr>
        <w:t>යවීමියි</w:t>
      </w:r>
      <w:r>
        <w:rPr>
          <w:rFonts w:hint="cs"/>
          <w:cs/>
        </w:rPr>
        <w:t>-</w:t>
      </w:r>
      <w:r>
        <w:rPr>
          <w:rFonts w:cs="Nirmala UI" w:hint="cs"/>
          <w:cs/>
        </w:rPr>
        <w:t>මු</w:t>
      </w:r>
    </w:p>
  </w:footnote>
  <w:footnote w:id="688">
    <w:p w14:paraId="222C1CB5" w14:textId="77777777" w:rsidR="005C2888" w:rsidRDefault="005C2888" w:rsidP="005F27A8">
      <w:pPr>
        <w:pStyle w:val="FootnoteText"/>
        <w:rPr>
          <w:cs/>
        </w:rPr>
      </w:pPr>
      <w:r>
        <w:rPr>
          <w:rStyle w:val="FootnoteReference"/>
        </w:rPr>
        <w:footnoteRef/>
      </w:r>
      <w:r>
        <w:t xml:space="preserve"> </w:t>
      </w:r>
      <w:r>
        <w:rPr>
          <w:rFonts w:cs="Nirmala UI" w:hint="cs"/>
          <w:cs/>
        </w:rPr>
        <w:t>එකතු</w:t>
      </w:r>
    </w:p>
  </w:footnote>
  <w:footnote w:id="689">
    <w:p w14:paraId="1155FDE2" w14:textId="77777777" w:rsidR="005C2888" w:rsidRDefault="005C2888" w:rsidP="005F27A8">
      <w:pPr>
        <w:pStyle w:val="FootnoteText"/>
        <w:rPr>
          <w:cs/>
        </w:rPr>
      </w:pPr>
      <w:r>
        <w:rPr>
          <w:rStyle w:val="FootnoteReference"/>
        </w:rPr>
        <w:footnoteRef/>
      </w:r>
      <w:r>
        <w:t xml:space="preserve"> </w:t>
      </w:r>
      <w:r>
        <w:rPr>
          <w:rFonts w:cs="Nirmala UI" w:hint="cs"/>
          <w:cs/>
        </w:rPr>
        <w:t>ඇවිත්</w:t>
      </w:r>
      <w:r>
        <w:rPr>
          <w:rFonts w:hint="cs"/>
          <w:cs/>
        </w:rPr>
        <w:t xml:space="preserve">. </w:t>
      </w:r>
      <w:r>
        <w:rPr>
          <w:rFonts w:cs="Nirmala UI" w:hint="cs"/>
          <w:cs/>
        </w:rPr>
        <w:t>අවිදු</w:t>
      </w:r>
    </w:p>
  </w:footnote>
  <w:footnote w:id="690">
    <w:p w14:paraId="2AF98E6F" w14:textId="77777777" w:rsidR="005C2888" w:rsidRDefault="005C2888" w:rsidP="005F27A8">
      <w:pPr>
        <w:pStyle w:val="FootnoteText"/>
        <w:rPr>
          <w:cs/>
        </w:rPr>
      </w:pPr>
      <w:r>
        <w:rPr>
          <w:rStyle w:val="FootnoteReference"/>
        </w:rPr>
        <w:footnoteRef/>
      </w:r>
      <w:r>
        <w:t xml:space="preserve"> </w:t>
      </w:r>
      <w:r>
        <w:rPr>
          <w:rFonts w:cs="Nirmala UI" w:hint="cs"/>
          <w:cs/>
        </w:rPr>
        <w:t>කීහ</w:t>
      </w:r>
      <w:r>
        <w:rPr>
          <w:rFonts w:hint="cs"/>
          <w:cs/>
        </w:rPr>
        <w:t>-</w:t>
      </w:r>
      <w:r>
        <w:rPr>
          <w:rFonts w:cs="Nirmala UI" w:hint="cs"/>
          <w:cs/>
        </w:rPr>
        <w:t>හැම</w:t>
      </w:r>
    </w:p>
  </w:footnote>
  <w:footnote w:id="691">
    <w:p w14:paraId="42DA0F2B" w14:textId="77777777" w:rsidR="005C2888" w:rsidRDefault="005C2888" w:rsidP="005F27A8">
      <w:pPr>
        <w:pStyle w:val="FootnoteText"/>
        <w:rPr>
          <w:cs/>
        </w:rPr>
      </w:pPr>
      <w:r>
        <w:rPr>
          <w:rStyle w:val="FootnoteReference"/>
        </w:rPr>
        <w:footnoteRef/>
      </w:r>
      <w:r>
        <w:t xml:space="preserve"> </w:t>
      </w:r>
      <w:r>
        <w:rPr>
          <w:rFonts w:cs="Nirmala UI" w:hint="cs"/>
          <w:cs/>
        </w:rPr>
        <w:t>දක්වාලන්නට</w:t>
      </w:r>
    </w:p>
  </w:footnote>
  <w:footnote w:id="692">
    <w:p w14:paraId="0432F7F9" w14:textId="77777777" w:rsidR="005C2888" w:rsidRDefault="005C2888" w:rsidP="00BF4DDB">
      <w:pPr>
        <w:pStyle w:val="FootnoteText"/>
        <w:rPr>
          <w:cs/>
        </w:rPr>
      </w:pPr>
      <w:r>
        <w:rPr>
          <w:rStyle w:val="FootnoteReference"/>
        </w:rPr>
        <w:footnoteRef/>
      </w:r>
      <w:r>
        <w:t xml:space="preserve"> </w:t>
      </w:r>
      <w:r>
        <w:rPr>
          <w:rFonts w:cs="Nirmala UI" w:hint="cs"/>
          <w:cs/>
        </w:rPr>
        <w:t>හෙතෙම</w:t>
      </w:r>
    </w:p>
  </w:footnote>
  <w:footnote w:id="693">
    <w:p w14:paraId="325FACBA" w14:textId="77777777" w:rsidR="005C2888" w:rsidRDefault="005C2888" w:rsidP="00BF4DDB">
      <w:pPr>
        <w:pStyle w:val="FootnoteText"/>
        <w:rPr>
          <w:cs/>
        </w:rPr>
      </w:pPr>
      <w:r>
        <w:rPr>
          <w:rStyle w:val="FootnoteReference"/>
        </w:rPr>
        <w:footnoteRef/>
      </w:r>
      <w:r>
        <w:t xml:space="preserve"> </w:t>
      </w:r>
      <w:r>
        <w:rPr>
          <w:rFonts w:cs="Nirmala UI" w:hint="cs"/>
          <w:cs/>
        </w:rPr>
        <w:t>සමහර පොතෙක නැති</w:t>
      </w:r>
    </w:p>
  </w:footnote>
  <w:footnote w:id="694">
    <w:p w14:paraId="1B7227ED" w14:textId="77777777" w:rsidR="005C2888" w:rsidRDefault="005C2888" w:rsidP="00BF4DDB">
      <w:pPr>
        <w:pStyle w:val="FootnoteText"/>
        <w:rPr>
          <w:cs/>
        </w:rPr>
      </w:pPr>
      <w:r>
        <w:rPr>
          <w:rStyle w:val="FootnoteReference"/>
        </w:rPr>
        <w:footnoteRef/>
      </w:r>
      <w:r>
        <w:t xml:space="preserve"> </w:t>
      </w:r>
      <w:r>
        <w:rPr>
          <w:rFonts w:cs="Nirmala UI" w:hint="cs"/>
          <w:cs/>
        </w:rPr>
        <w:t>සතටක් දවස් මු</w:t>
      </w:r>
    </w:p>
  </w:footnote>
  <w:footnote w:id="695">
    <w:p w14:paraId="05726619" w14:textId="77777777" w:rsidR="005C2888" w:rsidRDefault="005C2888" w:rsidP="00BF4DDB">
      <w:pPr>
        <w:pStyle w:val="FootnoteText"/>
        <w:rPr>
          <w:cs/>
        </w:rPr>
      </w:pPr>
      <w:r>
        <w:rPr>
          <w:rStyle w:val="FootnoteReference"/>
        </w:rPr>
        <w:footnoteRef/>
      </w:r>
      <w:r>
        <w:t xml:space="preserve"> </w:t>
      </w:r>
      <w:r>
        <w:rPr>
          <w:rFonts w:cs="Nirmala UI" w:hint="cs"/>
          <w:cs/>
        </w:rPr>
        <w:t>හිමත්</w:t>
      </w:r>
    </w:p>
  </w:footnote>
  <w:footnote w:id="696">
    <w:p w14:paraId="10C38D00" w14:textId="77777777" w:rsidR="005C2888" w:rsidRDefault="005C2888" w:rsidP="00BF4DDB">
      <w:pPr>
        <w:pStyle w:val="FootnoteText"/>
        <w:rPr>
          <w:cs/>
        </w:rPr>
      </w:pPr>
      <w:r>
        <w:rPr>
          <w:rStyle w:val="FootnoteReference"/>
        </w:rPr>
        <w:footnoteRef/>
      </w:r>
      <w:r>
        <w:t xml:space="preserve"> </w:t>
      </w:r>
      <w:r>
        <w:rPr>
          <w:rFonts w:cs="Nirmala UI" w:hint="cs"/>
          <w:cs/>
        </w:rPr>
        <w:t>වසත්</w:t>
      </w:r>
    </w:p>
  </w:footnote>
  <w:footnote w:id="697">
    <w:p w14:paraId="3904EA27" w14:textId="77777777" w:rsidR="005C2888" w:rsidRDefault="005C2888" w:rsidP="00BF4DDB">
      <w:pPr>
        <w:pStyle w:val="FootnoteText"/>
        <w:rPr>
          <w:cs/>
        </w:rPr>
      </w:pPr>
      <w:r>
        <w:rPr>
          <w:rStyle w:val="FootnoteReference"/>
        </w:rPr>
        <w:footnoteRef/>
      </w:r>
      <w:r>
        <w:t xml:space="preserve"> </w:t>
      </w:r>
      <w:r>
        <w:rPr>
          <w:rFonts w:cs="Nirmala UI" w:hint="cs"/>
          <w:cs/>
        </w:rPr>
        <w:t>මල් පිපියෙ ය</w:t>
      </w:r>
    </w:p>
  </w:footnote>
  <w:footnote w:id="698">
    <w:p w14:paraId="0C97BA01" w14:textId="77777777" w:rsidR="005C2888" w:rsidRDefault="005C2888" w:rsidP="00BF4DDB">
      <w:pPr>
        <w:pStyle w:val="FootnoteText"/>
        <w:rPr>
          <w:cs/>
        </w:rPr>
      </w:pPr>
      <w:r>
        <w:rPr>
          <w:rStyle w:val="FootnoteReference"/>
        </w:rPr>
        <w:footnoteRef/>
      </w:r>
      <w:r>
        <w:t xml:space="preserve"> </w:t>
      </w:r>
      <w:r>
        <w:rPr>
          <w:rFonts w:cs="Nirmala UI" w:hint="cs"/>
          <w:cs/>
        </w:rPr>
        <w:t>අමතා</w:t>
      </w:r>
      <w:r>
        <w:rPr>
          <w:rFonts w:hint="cs"/>
          <w:cs/>
        </w:rPr>
        <w:t>-</w:t>
      </w:r>
      <w:r>
        <w:rPr>
          <w:rFonts w:cs="Nirmala UI" w:hint="cs"/>
          <w:cs/>
        </w:rPr>
        <w:t>හැම</w:t>
      </w:r>
    </w:p>
  </w:footnote>
  <w:footnote w:id="699">
    <w:p w14:paraId="33C7780E" w14:textId="77777777" w:rsidR="005C2888" w:rsidRDefault="005C2888" w:rsidP="00BF4DDB">
      <w:pPr>
        <w:pStyle w:val="FootnoteText"/>
        <w:rPr>
          <w:cs/>
        </w:rPr>
      </w:pPr>
      <w:r>
        <w:rPr>
          <w:rStyle w:val="FootnoteReference"/>
        </w:rPr>
        <w:footnoteRef/>
      </w:r>
      <w:r>
        <w:t xml:space="preserve"> </w:t>
      </w:r>
      <w:r>
        <w:rPr>
          <w:rFonts w:cs="Nirmala UI" w:hint="cs"/>
          <w:cs/>
        </w:rPr>
        <w:t>එළඹි</w:t>
      </w:r>
      <w:r>
        <w:rPr>
          <w:rFonts w:hint="cs"/>
          <w:cs/>
        </w:rPr>
        <w:t>-</w:t>
      </w:r>
      <w:r>
        <w:rPr>
          <w:rFonts w:cs="Nirmala UI" w:hint="cs"/>
          <w:cs/>
        </w:rPr>
        <w:t>ය මනා පරිදි</w:t>
      </w:r>
    </w:p>
  </w:footnote>
  <w:footnote w:id="700">
    <w:p w14:paraId="065573B3" w14:textId="77777777" w:rsidR="005C2888" w:rsidRDefault="005C2888" w:rsidP="00BF4DDB">
      <w:pPr>
        <w:pStyle w:val="FootnoteText"/>
        <w:rPr>
          <w:cs/>
        </w:rPr>
      </w:pPr>
      <w:r>
        <w:rPr>
          <w:rStyle w:val="FootnoteReference"/>
        </w:rPr>
        <w:footnoteRef/>
      </w:r>
      <w:r>
        <w:t xml:space="preserve"> </w:t>
      </w:r>
      <w:r>
        <w:rPr>
          <w:rFonts w:cs="Nirmala UI" w:hint="cs"/>
          <w:cs/>
        </w:rPr>
        <w:t>පැනවූහු</w:t>
      </w:r>
    </w:p>
  </w:footnote>
  <w:footnote w:id="701">
    <w:p w14:paraId="17445FDD" w14:textId="77777777" w:rsidR="005C2888" w:rsidRDefault="005C2888" w:rsidP="00BF4DDB">
      <w:pPr>
        <w:pStyle w:val="FootnoteText"/>
        <w:rPr>
          <w:cs/>
        </w:rPr>
      </w:pPr>
      <w:r>
        <w:rPr>
          <w:rStyle w:val="FootnoteReference"/>
        </w:rPr>
        <w:footnoteRef/>
      </w:r>
      <w:r>
        <w:t xml:space="preserve"> </w:t>
      </w:r>
      <w:r>
        <w:rPr>
          <w:rFonts w:cs="Nirmala UI" w:hint="cs"/>
          <w:cs/>
        </w:rPr>
        <w:t>හස්ගනු</w:t>
      </w:r>
    </w:p>
  </w:footnote>
  <w:footnote w:id="702">
    <w:p w14:paraId="351E5FDA" w14:textId="77777777" w:rsidR="005C2888" w:rsidRDefault="005C2888" w:rsidP="00BF4DDB">
      <w:pPr>
        <w:pStyle w:val="FootnoteText"/>
        <w:rPr>
          <w:cs/>
        </w:rPr>
      </w:pPr>
      <w:r>
        <w:rPr>
          <w:rStyle w:val="FootnoteReference"/>
        </w:rPr>
        <w:footnoteRef/>
      </w:r>
      <w:r>
        <w:t xml:space="preserve"> </w:t>
      </w:r>
      <w:r>
        <w:rPr>
          <w:rFonts w:cs="Nirmala UI" w:hint="cs"/>
          <w:cs/>
        </w:rPr>
        <w:t>පිරිවරන</w:t>
      </w:r>
    </w:p>
  </w:footnote>
  <w:footnote w:id="703">
    <w:p w14:paraId="694FFB5F" w14:textId="77777777" w:rsidR="005C2888" w:rsidRDefault="005C2888" w:rsidP="00BF4DDB">
      <w:pPr>
        <w:pStyle w:val="FootnoteText"/>
        <w:rPr>
          <w:cs/>
        </w:rPr>
      </w:pPr>
      <w:r>
        <w:rPr>
          <w:rStyle w:val="FootnoteReference"/>
        </w:rPr>
        <w:footnoteRef/>
      </w:r>
      <w:r>
        <w:t xml:space="preserve"> </w:t>
      </w:r>
      <w:r>
        <w:rPr>
          <w:rFonts w:cs="Nirmala UI" w:hint="cs"/>
          <w:cs/>
        </w:rPr>
        <w:t>හස්රජක</w:t>
      </w:r>
      <w:r>
        <w:rPr>
          <w:rFonts w:hint="cs"/>
          <w:cs/>
        </w:rPr>
        <w:t>-</w:t>
      </w:r>
    </w:p>
  </w:footnote>
  <w:footnote w:id="704">
    <w:p w14:paraId="3C6B48CC" w14:textId="77777777" w:rsidR="005C2888" w:rsidRDefault="005C2888" w:rsidP="00BF4DDB">
      <w:pPr>
        <w:pStyle w:val="FootnoteText"/>
        <w:rPr>
          <w:cs/>
        </w:rPr>
      </w:pPr>
      <w:r>
        <w:rPr>
          <w:rStyle w:val="FootnoteReference"/>
        </w:rPr>
        <w:footnoteRef/>
      </w:r>
      <w:r>
        <w:t xml:space="preserve"> </w:t>
      </w:r>
      <w:r>
        <w:rPr>
          <w:rFonts w:cs="Nirmala UI" w:hint="cs"/>
          <w:cs/>
        </w:rPr>
        <w:t>බැගින්</w:t>
      </w:r>
    </w:p>
  </w:footnote>
  <w:footnote w:id="705">
    <w:p w14:paraId="7AD4996A" w14:textId="77777777" w:rsidR="005C2888" w:rsidRDefault="005C2888" w:rsidP="00BF4DDB">
      <w:pPr>
        <w:pStyle w:val="FootnoteText"/>
        <w:rPr>
          <w:cs/>
        </w:rPr>
      </w:pPr>
      <w:r>
        <w:rPr>
          <w:rStyle w:val="FootnoteReference"/>
        </w:rPr>
        <w:footnoteRef/>
      </w:r>
      <w:r>
        <w:t xml:space="preserve"> </w:t>
      </w:r>
      <w:r>
        <w:rPr>
          <w:rFonts w:cs="Nirmala UI" w:hint="cs"/>
          <w:cs/>
        </w:rPr>
        <w:t>නුවර සිට</w:t>
      </w:r>
    </w:p>
  </w:footnote>
  <w:footnote w:id="706">
    <w:p w14:paraId="490E7982" w14:textId="77777777" w:rsidR="005C2888" w:rsidRDefault="005C2888" w:rsidP="00BF4DDB">
      <w:pPr>
        <w:pStyle w:val="FootnoteText"/>
        <w:rPr>
          <w:cs/>
        </w:rPr>
      </w:pPr>
      <w:r>
        <w:rPr>
          <w:rStyle w:val="FootnoteReference"/>
        </w:rPr>
        <w:footnoteRef/>
      </w:r>
      <w:r>
        <w:t xml:space="preserve"> </w:t>
      </w:r>
      <w:r>
        <w:rPr>
          <w:rFonts w:cs="Nirmala UI" w:hint="cs"/>
          <w:cs/>
        </w:rPr>
        <w:t>නුවරට</w:t>
      </w:r>
    </w:p>
  </w:footnote>
  <w:footnote w:id="707">
    <w:p w14:paraId="4B584FC3" w14:textId="77777777" w:rsidR="005C2888" w:rsidRDefault="005C2888" w:rsidP="00BF4DDB">
      <w:pPr>
        <w:pStyle w:val="FootnoteText"/>
        <w:rPr>
          <w:cs/>
        </w:rPr>
      </w:pPr>
      <w:r>
        <w:rPr>
          <w:rStyle w:val="FootnoteReference"/>
        </w:rPr>
        <w:footnoteRef/>
      </w:r>
      <w:r>
        <w:t xml:space="preserve"> </w:t>
      </w:r>
      <w:r>
        <w:rPr>
          <w:rFonts w:cs="Nirmala UI" w:hint="cs"/>
          <w:cs/>
        </w:rPr>
        <w:t>යොදුන්</w:t>
      </w:r>
      <w:r>
        <w:rPr>
          <w:rFonts w:hint="cs"/>
          <w:cs/>
        </w:rPr>
        <w:t xml:space="preserve">, </w:t>
      </w:r>
      <w:r>
        <w:rPr>
          <w:rFonts w:cs="Nirmala UI" w:hint="cs"/>
          <w:cs/>
        </w:rPr>
        <w:t>යොදුනෙහි</w:t>
      </w:r>
    </w:p>
  </w:footnote>
  <w:footnote w:id="708">
    <w:p w14:paraId="15F8B606" w14:textId="77777777" w:rsidR="005C2888" w:rsidRDefault="005C2888" w:rsidP="00BF4DDB">
      <w:pPr>
        <w:pStyle w:val="FootnoteText"/>
        <w:rPr>
          <w:cs/>
        </w:rPr>
      </w:pPr>
      <w:r>
        <w:rPr>
          <w:rStyle w:val="FootnoteReference"/>
        </w:rPr>
        <w:footnoteRef/>
      </w:r>
      <w:r>
        <w:t xml:space="preserve"> </w:t>
      </w:r>
      <w:r>
        <w:rPr>
          <w:rFonts w:cs="Nirmala UI" w:hint="cs"/>
          <w:cs/>
        </w:rPr>
        <w:t>පාමුන වුහු</w:t>
      </w:r>
    </w:p>
  </w:footnote>
  <w:footnote w:id="709">
    <w:p w14:paraId="016BB0EB" w14:textId="77777777" w:rsidR="005C2888" w:rsidRDefault="005C2888" w:rsidP="00BF4DDB">
      <w:pPr>
        <w:pStyle w:val="FootnoteText"/>
        <w:rPr>
          <w:cs/>
        </w:rPr>
      </w:pPr>
      <w:r>
        <w:rPr>
          <w:rStyle w:val="FootnoteReference"/>
        </w:rPr>
        <w:footnoteRef/>
      </w:r>
      <w:r>
        <w:t xml:space="preserve"> </w:t>
      </w:r>
      <w:r>
        <w:rPr>
          <w:rFonts w:cs="Nirmala UI" w:hint="cs"/>
          <w:cs/>
        </w:rPr>
        <w:t>මහ තෙරුන් වහන්සෙ</w:t>
      </w:r>
    </w:p>
  </w:footnote>
  <w:footnote w:id="710">
    <w:p w14:paraId="1B6EC558" w14:textId="77777777" w:rsidR="005C2888" w:rsidRDefault="005C2888" w:rsidP="00BF4DDB">
      <w:pPr>
        <w:pStyle w:val="FootnoteText"/>
        <w:rPr>
          <w:cs/>
        </w:rPr>
      </w:pPr>
      <w:r>
        <w:rPr>
          <w:rStyle w:val="FootnoteReference"/>
        </w:rPr>
        <w:footnoteRef/>
      </w:r>
      <w:r>
        <w:t xml:space="preserve"> </w:t>
      </w:r>
      <w:r>
        <w:rPr>
          <w:rFonts w:cs="Nirmala UI" w:hint="cs"/>
          <w:cs/>
        </w:rPr>
        <w:t>නන්නන්</w:t>
      </w:r>
    </w:p>
  </w:footnote>
  <w:footnote w:id="711">
    <w:p w14:paraId="03958DA0" w14:textId="77777777" w:rsidR="005C2888" w:rsidRDefault="005C2888" w:rsidP="00BF4DDB">
      <w:pPr>
        <w:pStyle w:val="FootnoteText"/>
        <w:rPr>
          <w:cs/>
        </w:rPr>
      </w:pPr>
      <w:r>
        <w:rPr>
          <w:rStyle w:val="FootnoteReference"/>
        </w:rPr>
        <w:footnoteRef/>
      </w:r>
      <w:r>
        <w:t xml:space="preserve"> </w:t>
      </w:r>
      <w:r>
        <w:rPr>
          <w:rFonts w:cs="Nirmala UI" w:hint="cs"/>
          <w:cs/>
        </w:rPr>
        <w:t>භොජනයෙන්</w:t>
      </w:r>
    </w:p>
  </w:footnote>
  <w:footnote w:id="712">
    <w:p w14:paraId="1B66EB23" w14:textId="77777777" w:rsidR="005C2888" w:rsidRDefault="005C2888" w:rsidP="00BF4DDB">
      <w:pPr>
        <w:pStyle w:val="FootnoteText"/>
        <w:rPr>
          <w:cs/>
        </w:rPr>
      </w:pPr>
      <w:r>
        <w:rPr>
          <w:rStyle w:val="FootnoteReference"/>
        </w:rPr>
        <w:footnoteRef/>
      </w:r>
      <w:r>
        <w:t xml:space="preserve"> </w:t>
      </w:r>
      <w:r>
        <w:rPr>
          <w:rFonts w:cs="Nirmala UI" w:hint="cs"/>
          <w:cs/>
        </w:rPr>
        <w:t>වඩ</w:t>
      </w:r>
      <w:r>
        <w:rPr>
          <w:rFonts w:hint="cs"/>
          <w:cs/>
        </w:rPr>
        <w:t>-</w:t>
      </w:r>
      <w:r>
        <w:rPr>
          <w:rFonts w:cs="Nirmala UI" w:hint="cs"/>
          <w:cs/>
        </w:rPr>
        <w:t>යි</w:t>
      </w:r>
    </w:p>
  </w:footnote>
  <w:footnote w:id="713">
    <w:p w14:paraId="56575BCB" w14:textId="77777777" w:rsidR="005C2888" w:rsidRDefault="005C2888" w:rsidP="00BF4DDB">
      <w:pPr>
        <w:pStyle w:val="FootnoteText"/>
        <w:rPr>
          <w:cs/>
        </w:rPr>
      </w:pPr>
      <w:r>
        <w:rPr>
          <w:rStyle w:val="FootnoteReference"/>
        </w:rPr>
        <w:footnoteRef/>
      </w:r>
      <w:r>
        <w:t xml:space="preserve"> </w:t>
      </w:r>
      <w:r>
        <w:rPr>
          <w:rFonts w:cs="Nirmala UI" w:hint="cs"/>
          <w:cs/>
        </w:rPr>
        <w:t>තැන්</w:t>
      </w:r>
    </w:p>
  </w:footnote>
  <w:footnote w:id="714">
    <w:p w14:paraId="7069542C" w14:textId="77777777" w:rsidR="005C2888" w:rsidRDefault="005C2888" w:rsidP="00BF4DDB">
      <w:pPr>
        <w:pStyle w:val="FootnoteText"/>
        <w:rPr>
          <w:cs/>
        </w:rPr>
      </w:pPr>
      <w:r>
        <w:rPr>
          <w:rStyle w:val="FootnoteReference"/>
        </w:rPr>
        <w:footnoteRef/>
      </w:r>
      <w:r>
        <w:t xml:space="preserve"> </w:t>
      </w:r>
      <w:r>
        <w:rPr>
          <w:rFonts w:cs="Nirmala UI" w:hint="cs"/>
          <w:cs/>
        </w:rPr>
        <w:t>නුදුට</w:t>
      </w:r>
      <w:r>
        <w:rPr>
          <w:rFonts w:hint="cs"/>
          <w:cs/>
        </w:rPr>
        <w:t>-</w:t>
      </w:r>
      <w:r>
        <w:rPr>
          <w:rFonts w:cs="Nirmala UI" w:hint="cs"/>
          <w:cs/>
        </w:rPr>
        <w:t>මු</w:t>
      </w:r>
    </w:p>
  </w:footnote>
  <w:footnote w:id="715">
    <w:p w14:paraId="13CF00D7" w14:textId="77777777" w:rsidR="005C2888" w:rsidRDefault="005C2888" w:rsidP="00BF4DDB">
      <w:pPr>
        <w:pStyle w:val="FootnoteText"/>
        <w:rPr>
          <w:cs/>
        </w:rPr>
      </w:pPr>
      <w:r>
        <w:rPr>
          <w:rStyle w:val="FootnoteReference"/>
        </w:rPr>
        <w:footnoteRef/>
      </w:r>
      <w:r>
        <w:t xml:space="preserve"> </w:t>
      </w:r>
      <w:r>
        <w:rPr>
          <w:rFonts w:cs="Nirmala UI" w:hint="cs"/>
          <w:cs/>
        </w:rPr>
        <w:t>ඉපැදව හැ</w:t>
      </w:r>
    </w:p>
  </w:footnote>
  <w:footnote w:id="716">
    <w:p w14:paraId="075FFE78" w14:textId="77777777" w:rsidR="005C2888" w:rsidRDefault="005C2888" w:rsidP="00BF4DDB">
      <w:pPr>
        <w:pStyle w:val="FootnoteText"/>
        <w:rPr>
          <w:cs/>
        </w:rPr>
      </w:pPr>
      <w:r>
        <w:rPr>
          <w:rStyle w:val="FootnoteReference"/>
        </w:rPr>
        <w:footnoteRef/>
      </w:r>
      <w:r>
        <w:t xml:space="preserve"> </w:t>
      </w:r>
      <w:r>
        <w:rPr>
          <w:rFonts w:cs="Nirmala UI" w:hint="cs"/>
          <w:cs/>
        </w:rPr>
        <w:t>වැලතට</w:t>
      </w:r>
    </w:p>
  </w:footnote>
  <w:footnote w:id="717">
    <w:p w14:paraId="08B1E437" w14:textId="77777777" w:rsidR="005C2888" w:rsidRDefault="005C2888" w:rsidP="00BF4DDB">
      <w:pPr>
        <w:pStyle w:val="FootnoteText"/>
        <w:rPr>
          <w:cs/>
        </w:rPr>
      </w:pPr>
      <w:r>
        <w:rPr>
          <w:rStyle w:val="FootnoteReference"/>
        </w:rPr>
        <w:footnoteRef/>
      </w:r>
      <w:r>
        <w:t xml:space="preserve"> </w:t>
      </w:r>
      <w:r>
        <w:rPr>
          <w:rFonts w:cs="Nirmala UI" w:hint="cs"/>
          <w:cs/>
        </w:rPr>
        <w:t>වයස</w:t>
      </w:r>
      <w:r>
        <w:rPr>
          <w:rFonts w:hint="cs"/>
          <w:cs/>
        </w:rPr>
        <w:t>-</w:t>
      </w:r>
      <w:r>
        <w:rPr>
          <w:rFonts w:cs="Nirmala UI" w:hint="cs"/>
          <w:cs/>
        </w:rPr>
        <w:t>හැම</w:t>
      </w:r>
    </w:p>
  </w:footnote>
  <w:footnote w:id="718">
    <w:p w14:paraId="2B8CC250" w14:textId="77777777" w:rsidR="005C2888" w:rsidRDefault="005C2888" w:rsidP="00BF4DDB">
      <w:pPr>
        <w:pStyle w:val="FootnoteText"/>
        <w:rPr>
          <w:cs/>
        </w:rPr>
      </w:pPr>
      <w:r>
        <w:rPr>
          <w:rStyle w:val="FootnoteReference"/>
        </w:rPr>
        <w:footnoteRef/>
      </w:r>
      <w:r>
        <w:t xml:space="preserve"> </w:t>
      </w:r>
      <w:r>
        <w:rPr>
          <w:rFonts w:cs="Nirmala UI" w:hint="cs"/>
          <w:cs/>
        </w:rPr>
        <w:t>පළමු වැ</w:t>
      </w:r>
    </w:p>
  </w:footnote>
  <w:footnote w:id="719">
    <w:p w14:paraId="5207309B" w14:textId="77777777" w:rsidR="005C2888" w:rsidRDefault="005C2888" w:rsidP="00BF4DDB">
      <w:pPr>
        <w:pStyle w:val="FootnoteText"/>
        <w:rPr>
          <w:cs/>
        </w:rPr>
      </w:pPr>
      <w:r>
        <w:rPr>
          <w:rStyle w:val="FootnoteReference"/>
        </w:rPr>
        <w:footnoteRef/>
      </w:r>
      <w:r>
        <w:t xml:space="preserve"> </w:t>
      </w:r>
      <w:r>
        <w:rPr>
          <w:rFonts w:cs="Nirmala UI" w:hint="cs"/>
          <w:cs/>
        </w:rPr>
        <w:t>සව්බරණින්</w:t>
      </w:r>
    </w:p>
  </w:footnote>
  <w:footnote w:id="720">
    <w:p w14:paraId="78E09753" w14:textId="77777777" w:rsidR="005C2888" w:rsidRDefault="005C2888" w:rsidP="00BF4DDB">
      <w:pPr>
        <w:pStyle w:val="FootnoteText"/>
        <w:rPr>
          <w:cs/>
        </w:rPr>
      </w:pPr>
      <w:r>
        <w:rPr>
          <w:rStyle w:val="FootnoteReference"/>
        </w:rPr>
        <w:footnoteRef/>
      </w:r>
      <w:r>
        <w:t xml:space="preserve"> </w:t>
      </w:r>
    </w:p>
  </w:footnote>
  <w:footnote w:id="721">
    <w:p w14:paraId="5B1A565E" w14:textId="77777777" w:rsidR="005C2888" w:rsidRDefault="005C2888" w:rsidP="00BF4DDB">
      <w:pPr>
        <w:pStyle w:val="FootnoteText"/>
        <w:rPr>
          <w:cs/>
        </w:rPr>
      </w:pPr>
      <w:r>
        <w:rPr>
          <w:rStyle w:val="FootnoteReference"/>
        </w:rPr>
        <w:footnoteRef/>
      </w:r>
      <w:r>
        <w:t xml:space="preserve"> </w:t>
      </w:r>
      <w:r>
        <w:rPr>
          <w:rFonts w:cs="Nirmala UI" w:hint="cs"/>
          <w:cs/>
        </w:rPr>
        <w:t xml:space="preserve">ළදරු දරුවන් </w:t>
      </w:r>
      <w:r>
        <w:rPr>
          <w:rFonts w:hint="cs"/>
          <w:cs/>
        </w:rPr>
        <w:t>“</w:t>
      </w:r>
      <w:r>
        <w:rPr>
          <w:rFonts w:cs="Nirmala UI" w:hint="cs"/>
          <w:cs/>
        </w:rPr>
        <w:t>දහර දහරෙ නාගර දාරකෙ ච දාරිකායො ච</w:t>
      </w:r>
      <w:r>
        <w:rPr>
          <w:rFonts w:hint="cs"/>
          <w:cs/>
        </w:rPr>
        <w:t xml:space="preserve">” </w:t>
      </w:r>
      <w:r>
        <w:rPr>
          <w:rFonts w:cs="Nirmala UI" w:hint="cs"/>
          <w:cs/>
        </w:rPr>
        <w:t>යනු අටුවා</w:t>
      </w:r>
    </w:p>
  </w:footnote>
  <w:footnote w:id="722">
    <w:p w14:paraId="1C7040DF" w14:textId="77777777" w:rsidR="005C2888" w:rsidRDefault="005C2888" w:rsidP="00BF4DDB">
      <w:pPr>
        <w:pStyle w:val="FootnoteText"/>
        <w:rPr>
          <w:cs/>
        </w:rPr>
      </w:pPr>
      <w:r>
        <w:rPr>
          <w:rStyle w:val="FootnoteReference"/>
        </w:rPr>
        <w:footnoteRef/>
      </w:r>
      <w:r>
        <w:t xml:space="preserve"> </w:t>
      </w:r>
      <w:r>
        <w:rPr>
          <w:rFonts w:cs="Nirmala UI" w:hint="cs"/>
          <w:cs/>
        </w:rPr>
        <w:t xml:space="preserve">කුමරුන් </w:t>
      </w:r>
    </w:p>
  </w:footnote>
  <w:footnote w:id="723">
    <w:p w14:paraId="197573FF" w14:textId="77777777" w:rsidR="005C2888" w:rsidRDefault="005C2888" w:rsidP="00BF4DDB">
      <w:pPr>
        <w:pStyle w:val="FootnoteText"/>
        <w:rPr>
          <w:cs/>
        </w:rPr>
      </w:pPr>
      <w:r>
        <w:rPr>
          <w:rStyle w:val="FootnoteReference"/>
        </w:rPr>
        <w:footnoteRef/>
      </w:r>
      <w:r>
        <w:t xml:space="preserve"> </w:t>
      </w:r>
      <w:r>
        <w:rPr>
          <w:rFonts w:cs="Nirmala UI" w:hint="cs"/>
          <w:cs/>
        </w:rPr>
        <w:t>ඔවුන්ගෙ එහි</w:t>
      </w:r>
      <w:r>
        <w:rPr>
          <w:rFonts w:hint="cs"/>
          <w:cs/>
        </w:rPr>
        <w:t>-</w:t>
      </w:r>
      <w:r>
        <w:rPr>
          <w:rFonts w:cs="Nirmala UI" w:hint="cs"/>
          <w:cs/>
        </w:rPr>
        <w:t>හැම</w:t>
      </w:r>
    </w:p>
  </w:footnote>
  <w:footnote w:id="724">
    <w:p w14:paraId="49EFADF7" w14:textId="77777777" w:rsidR="005C2888" w:rsidRDefault="005C2888" w:rsidP="00BF4DDB">
      <w:pPr>
        <w:pStyle w:val="FootnoteText"/>
        <w:rPr>
          <w:cs/>
        </w:rPr>
      </w:pPr>
      <w:r>
        <w:rPr>
          <w:rStyle w:val="FootnoteReference"/>
        </w:rPr>
        <w:footnoteRef/>
      </w:r>
      <w:r>
        <w:t xml:space="preserve"> </w:t>
      </w:r>
      <w:r>
        <w:rPr>
          <w:rFonts w:cs="Nirmala UI" w:hint="cs"/>
          <w:cs/>
        </w:rPr>
        <w:t>සැහැරජහු</w:t>
      </w:r>
    </w:p>
  </w:footnote>
  <w:footnote w:id="725">
    <w:p w14:paraId="0AF1BCA4" w14:textId="77777777" w:rsidR="005C2888" w:rsidRDefault="005C2888" w:rsidP="00BF4DDB">
      <w:pPr>
        <w:pStyle w:val="FootnoteText"/>
        <w:rPr>
          <w:cs/>
        </w:rPr>
      </w:pPr>
      <w:r>
        <w:rPr>
          <w:rStyle w:val="FootnoteReference"/>
        </w:rPr>
        <w:footnoteRef/>
      </w:r>
      <w:r>
        <w:t xml:space="preserve"> </w:t>
      </w:r>
      <w:r>
        <w:rPr>
          <w:rFonts w:cs="Nirmala UI" w:hint="cs"/>
          <w:cs/>
        </w:rPr>
        <w:t>මොවුන්</w:t>
      </w:r>
    </w:p>
  </w:footnote>
  <w:footnote w:id="726">
    <w:p w14:paraId="76DEA63C" w14:textId="77777777" w:rsidR="005C2888" w:rsidRDefault="005C2888" w:rsidP="00BF4DDB">
      <w:pPr>
        <w:pStyle w:val="FootnoteText"/>
        <w:rPr>
          <w:cs/>
        </w:rPr>
      </w:pPr>
      <w:r>
        <w:rPr>
          <w:rStyle w:val="FootnoteReference"/>
        </w:rPr>
        <w:footnoteRef/>
      </w:r>
      <w:r>
        <w:t xml:space="preserve"> </w:t>
      </w:r>
      <w:r>
        <w:rPr>
          <w:rFonts w:cs="Nirmala UI" w:hint="cs"/>
          <w:cs/>
        </w:rPr>
        <w:t>ධන්</w:t>
      </w:r>
      <w:r>
        <w:rPr>
          <w:rFonts w:hint="cs"/>
          <w:cs/>
        </w:rPr>
        <w:t xml:space="preserve">, </w:t>
      </w:r>
      <w:r>
        <w:rPr>
          <w:rFonts w:cs="Nirmala UI" w:hint="cs"/>
          <w:cs/>
        </w:rPr>
        <w:t>ධ්‍යාන්</w:t>
      </w:r>
      <w:r>
        <w:rPr>
          <w:rFonts w:hint="cs"/>
          <w:cs/>
        </w:rPr>
        <w:t xml:space="preserve">, </w:t>
      </w:r>
      <w:r>
        <w:rPr>
          <w:rFonts w:cs="Nirmala UI" w:hint="cs"/>
          <w:cs/>
        </w:rPr>
        <w:t>දන්</w:t>
      </w:r>
    </w:p>
  </w:footnote>
  <w:footnote w:id="727">
    <w:p w14:paraId="569C30A6" w14:textId="77777777" w:rsidR="005C2888" w:rsidRDefault="005C2888" w:rsidP="00BF4DDB">
      <w:pPr>
        <w:pStyle w:val="FootnoteText"/>
        <w:rPr>
          <w:cs/>
        </w:rPr>
      </w:pPr>
      <w:r>
        <w:rPr>
          <w:rStyle w:val="FootnoteReference"/>
        </w:rPr>
        <w:footnoteRef/>
      </w:r>
      <w:r>
        <w:t xml:space="preserve"> </w:t>
      </w:r>
      <w:r>
        <w:rPr>
          <w:rFonts w:cs="Nirmala UI" w:hint="cs"/>
          <w:cs/>
        </w:rPr>
        <w:t>කළුල් දෙවූ</w:t>
      </w:r>
      <w:r>
        <w:rPr>
          <w:rFonts w:hint="cs"/>
          <w:cs/>
        </w:rPr>
        <w:t xml:space="preserve">. </w:t>
      </w:r>
      <w:r>
        <w:rPr>
          <w:rFonts w:cs="Nirmala UI" w:hint="cs"/>
          <w:cs/>
        </w:rPr>
        <w:t>කුළුල්  දෙවූ</w:t>
      </w:r>
      <w:r>
        <w:rPr>
          <w:rFonts w:hint="cs"/>
          <w:cs/>
        </w:rPr>
        <w:t xml:space="preserve">, </w:t>
      </w:r>
      <w:r>
        <w:rPr>
          <w:rFonts w:cs="Nirmala UI" w:hint="cs"/>
          <w:cs/>
        </w:rPr>
        <w:t>කළුන්දෙවූ</w:t>
      </w:r>
      <w:r>
        <w:rPr>
          <w:rFonts w:hint="cs"/>
          <w:cs/>
        </w:rPr>
        <w:t xml:space="preserve">, </w:t>
      </w:r>
      <w:r>
        <w:rPr>
          <w:rFonts w:cs="Nirmala UI" w:hint="cs"/>
          <w:cs/>
        </w:rPr>
        <w:t>කළුදෙවුල්නම්</w:t>
      </w:r>
      <w:r>
        <w:rPr>
          <w:rFonts w:hint="cs"/>
          <w:cs/>
        </w:rPr>
        <w:t>-</w:t>
      </w:r>
      <w:r>
        <w:rPr>
          <w:rFonts w:cs="Nirmala UI" w:hint="cs"/>
          <w:cs/>
        </w:rPr>
        <w:t>මු</w:t>
      </w:r>
    </w:p>
  </w:footnote>
  <w:footnote w:id="728">
    <w:p w14:paraId="41033D07" w14:textId="77777777" w:rsidR="005C2888" w:rsidRDefault="005C2888" w:rsidP="00BF4DDB">
      <w:pPr>
        <w:pStyle w:val="FootnoteText"/>
        <w:rPr>
          <w:cs/>
        </w:rPr>
      </w:pPr>
      <w:r>
        <w:rPr>
          <w:rStyle w:val="FootnoteReference"/>
        </w:rPr>
        <w:footnoteRef/>
      </w:r>
      <w:r>
        <w:t xml:space="preserve"> </w:t>
      </w:r>
      <w:r>
        <w:rPr>
          <w:rFonts w:cs="Nirmala UI" w:hint="cs"/>
          <w:cs/>
        </w:rPr>
        <w:t>වැඳීම යැ</w:t>
      </w:r>
    </w:p>
  </w:footnote>
  <w:footnote w:id="729">
    <w:p w14:paraId="3448FE86" w14:textId="77777777" w:rsidR="005C2888" w:rsidRDefault="005C2888" w:rsidP="00BF4DDB">
      <w:pPr>
        <w:pStyle w:val="FootnoteText"/>
        <w:rPr>
          <w:cs/>
        </w:rPr>
      </w:pPr>
      <w:r>
        <w:rPr>
          <w:rStyle w:val="FootnoteReference"/>
        </w:rPr>
        <w:footnoteRef/>
      </w:r>
      <w:r>
        <w:t xml:space="preserve"> </w:t>
      </w:r>
      <w:r>
        <w:rPr>
          <w:rFonts w:cs="Nirmala UI" w:hint="cs"/>
          <w:cs/>
        </w:rPr>
        <w:t>පගලක්</w:t>
      </w:r>
    </w:p>
  </w:footnote>
  <w:footnote w:id="730">
    <w:p w14:paraId="6F59315F" w14:textId="77777777" w:rsidR="005C2888" w:rsidRDefault="005C2888" w:rsidP="00BF4DDB">
      <w:pPr>
        <w:pStyle w:val="FootnoteText"/>
        <w:rPr>
          <w:cs/>
        </w:rPr>
      </w:pPr>
      <w:r>
        <w:rPr>
          <w:rStyle w:val="FootnoteReference"/>
        </w:rPr>
        <w:footnoteRef/>
      </w:r>
      <w:r>
        <w:t xml:space="preserve"> </w:t>
      </w:r>
      <w:r>
        <w:rPr>
          <w:rFonts w:cs="Nirmala UI" w:hint="cs"/>
          <w:cs/>
        </w:rPr>
        <w:t>මා</w:t>
      </w:r>
    </w:p>
  </w:footnote>
  <w:footnote w:id="731">
    <w:p w14:paraId="4BC7E96B" w14:textId="77777777" w:rsidR="005C2888" w:rsidRDefault="005C2888" w:rsidP="00BF4DDB">
      <w:pPr>
        <w:pStyle w:val="FootnoteText"/>
        <w:rPr>
          <w:cs/>
        </w:rPr>
      </w:pPr>
      <w:r>
        <w:rPr>
          <w:rStyle w:val="FootnoteReference"/>
        </w:rPr>
        <w:footnoteRef/>
      </w:r>
      <w:r>
        <w:t xml:space="preserve"> </w:t>
      </w:r>
      <w:r>
        <w:rPr>
          <w:rFonts w:cs="Nirmala UI" w:hint="cs"/>
          <w:cs/>
        </w:rPr>
        <w:t>වැන්මදෙමි</w:t>
      </w:r>
    </w:p>
  </w:footnote>
  <w:footnote w:id="732">
    <w:p w14:paraId="4F529AE4" w14:textId="77777777" w:rsidR="005C2888" w:rsidRDefault="005C2888" w:rsidP="00BF4DDB">
      <w:pPr>
        <w:pStyle w:val="FootnoteText"/>
        <w:rPr>
          <w:cs/>
        </w:rPr>
      </w:pPr>
      <w:r>
        <w:rPr>
          <w:rStyle w:val="FootnoteReference"/>
        </w:rPr>
        <w:footnoteRef/>
      </w:r>
      <w:r>
        <w:t xml:space="preserve"> </w:t>
      </w:r>
      <w:r>
        <w:rPr>
          <w:rFonts w:cs="Nirmala UI" w:hint="cs"/>
          <w:cs/>
        </w:rPr>
        <w:t>වැඳැමැයි</w:t>
      </w:r>
      <w:r>
        <w:rPr>
          <w:rFonts w:hint="cs"/>
          <w:cs/>
        </w:rPr>
        <w:t xml:space="preserve">, </w:t>
      </w:r>
      <w:r>
        <w:rPr>
          <w:rFonts w:cs="Nirmala UI" w:hint="cs"/>
          <w:cs/>
        </w:rPr>
        <w:t>රජාණන්</w:t>
      </w:r>
      <w:r>
        <w:rPr>
          <w:rFonts w:hint="cs"/>
          <w:cs/>
        </w:rPr>
        <w:t>-</w:t>
      </w:r>
      <w:r>
        <w:rPr>
          <w:rFonts w:cs="Nirmala UI" w:hint="cs"/>
          <w:cs/>
        </w:rPr>
        <w:t>හැම</w:t>
      </w:r>
    </w:p>
  </w:footnote>
  <w:footnote w:id="733">
    <w:p w14:paraId="2F0D01AF" w14:textId="77777777" w:rsidR="005C2888" w:rsidRDefault="005C2888" w:rsidP="00BF4DDB">
      <w:pPr>
        <w:pStyle w:val="FootnoteText"/>
        <w:rPr>
          <w:cs/>
        </w:rPr>
      </w:pPr>
      <w:r>
        <w:rPr>
          <w:rStyle w:val="FootnoteReference"/>
        </w:rPr>
        <w:footnoteRef/>
      </w:r>
      <w:r>
        <w:t xml:space="preserve"> </w:t>
      </w:r>
      <w:r>
        <w:rPr>
          <w:rFonts w:cs="Nirmala UI" w:hint="cs"/>
          <w:cs/>
        </w:rPr>
        <w:t>වඳවාගෙන</w:t>
      </w:r>
      <w:r>
        <w:rPr>
          <w:rFonts w:hint="cs"/>
          <w:cs/>
        </w:rPr>
        <w:t>-</w:t>
      </w:r>
      <w:r>
        <w:rPr>
          <w:rFonts w:cs="Nirmala UI" w:hint="cs"/>
          <w:cs/>
        </w:rPr>
        <w:t>මු</w:t>
      </w:r>
    </w:p>
  </w:footnote>
  <w:footnote w:id="734">
    <w:p w14:paraId="21065CC9" w14:textId="77777777" w:rsidR="005C2888" w:rsidRDefault="005C2888" w:rsidP="00BF4DDB">
      <w:pPr>
        <w:pStyle w:val="FootnoteText"/>
        <w:rPr>
          <w:cs/>
        </w:rPr>
      </w:pPr>
      <w:r>
        <w:rPr>
          <w:rStyle w:val="FootnoteReference"/>
        </w:rPr>
        <w:footnoteRef/>
      </w:r>
      <w:r>
        <w:t xml:space="preserve"> </w:t>
      </w:r>
      <w:r>
        <w:rPr>
          <w:rFonts w:cs="Nirmala UI" w:hint="cs"/>
          <w:cs/>
        </w:rPr>
        <w:t>දෙන මැ</w:t>
      </w:r>
    </w:p>
  </w:footnote>
  <w:footnote w:id="735">
    <w:p w14:paraId="0C224611" w14:textId="77777777" w:rsidR="005C2888" w:rsidRDefault="005C2888" w:rsidP="00BF4DDB">
      <w:pPr>
        <w:pStyle w:val="FootnoteText"/>
        <w:rPr>
          <w:cs/>
        </w:rPr>
      </w:pPr>
      <w:r>
        <w:rPr>
          <w:rStyle w:val="FootnoteReference"/>
        </w:rPr>
        <w:footnoteRef/>
      </w:r>
      <w:r>
        <w:t xml:space="preserve"> </w:t>
      </w:r>
      <w:r>
        <w:rPr>
          <w:rFonts w:cs="Nirmala UI" w:hint="cs"/>
          <w:cs/>
        </w:rPr>
        <w:t>වැස්සෙන්</w:t>
      </w:r>
    </w:p>
  </w:footnote>
  <w:footnote w:id="736">
    <w:p w14:paraId="19E6B2C0" w14:textId="77777777" w:rsidR="005C2888" w:rsidRDefault="005C2888" w:rsidP="00BF4DDB">
      <w:pPr>
        <w:pStyle w:val="FootnoteText"/>
        <w:rPr>
          <w:cs/>
        </w:rPr>
      </w:pPr>
      <w:r>
        <w:rPr>
          <w:rStyle w:val="FootnoteReference"/>
        </w:rPr>
        <w:footnoteRef/>
      </w:r>
      <w:r>
        <w:t xml:space="preserve"> </w:t>
      </w:r>
      <w:r>
        <w:rPr>
          <w:rFonts w:cs="Nirmala UI" w:hint="cs"/>
          <w:cs/>
        </w:rPr>
        <w:t>තෙමුමුව</w:t>
      </w:r>
    </w:p>
  </w:footnote>
  <w:footnote w:id="737">
    <w:p w14:paraId="4264288C" w14:textId="77777777" w:rsidR="005C2888" w:rsidRDefault="005C2888" w:rsidP="00BF4DDB">
      <w:pPr>
        <w:pStyle w:val="FootnoteText"/>
        <w:rPr>
          <w:cs/>
        </w:rPr>
      </w:pPr>
      <w:r>
        <w:rPr>
          <w:rStyle w:val="FootnoteReference"/>
        </w:rPr>
        <w:footnoteRef/>
      </w:r>
      <w:r>
        <w:t xml:space="preserve"> </w:t>
      </w:r>
      <w:r>
        <w:rPr>
          <w:rFonts w:cs="Nirmala UI" w:hint="cs"/>
          <w:cs/>
        </w:rPr>
        <w:t>මහපෙළහර</w:t>
      </w:r>
    </w:p>
  </w:footnote>
  <w:footnote w:id="738">
    <w:p w14:paraId="17745090" w14:textId="77777777" w:rsidR="005C2888" w:rsidRDefault="005C2888" w:rsidP="00BF4DDB">
      <w:pPr>
        <w:pStyle w:val="FootnoteText"/>
        <w:rPr>
          <w:cs/>
        </w:rPr>
      </w:pPr>
      <w:r>
        <w:rPr>
          <w:rStyle w:val="FootnoteReference"/>
        </w:rPr>
        <w:footnoteRef/>
      </w:r>
      <w:r>
        <w:t xml:space="preserve"> </w:t>
      </w:r>
      <w:r>
        <w:rPr>
          <w:rFonts w:cs="Nirmala UI" w:hint="cs"/>
          <w:cs/>
        </w:rPr>
        <w:t>වටුයෙ යැයි</w:t>
      </w:r>
    </w:p>
  </w:footnote>
  <w:footnote w:id="739">
    <w:p w14:paraId="644365A6" w14:textId="77777777" w:rsidR="005C2888" w:rsidRDefault="005C2888" w:rsidP="00BF4DDB">
      <w:pPr>
        <w:pStyle w:val="FootnoteText"/>
        <w:rPr>
          <w:cs/>
        </w:rPr>
      </w:pPr>
      <w:r>
        <w:rPr>
          <w:rStyle w:val="FootnoteReference"/>
        </w:rPr>
        <w:footnoteRef/>
      </w:r>
      <w:r>
        <w:t xml:space="preserve"> </w:t>
      </w:r>
      <w:r>
        <w:rPr>
          <w:rFonts w:cs="Nirmala UI" w:hint="cs"/>
          <w:cs/>
        </w:rPr>
        <w:t>එ ධම්දෙසුන්</w:t>
      </w:r>
    </w:p>
  </w:footnote>
  <w:footnote w:id="740">
    <w:p w14:paraId="089F7A22" w14:textId="77777777" w:rsidR="005C2888" w:rsidRDefault="005C2888" w:rsidP="00BF4DDB">
      <w:pPr>
        <w:pStyle w:val="FootnoteText"/>
        <w:rPr>
          <w:cs/>
        </w:rPr>
      </w:pPr>
      <w:r>
        <w:rPr>
          <w:rStyle w:val="FootnoteReference"/>
        </w:rPr>
        <w:footnoteRef/>
      </w:r>
      <w:r>
        <w:t xml:space="preserve"> </w:t>
      </w:r>
      <w:r>
        <w:rPr>
          <w:rFonts w:cs="Nirmala UI" w:hint="cs"/>
          <w:cs/>
        </w:rPr>
        <w:t>දෙන මැ</w:t>
      </w:r>
    </w:p>
  </w:footnote>
  <w:footnote w:id="741">
    <w:p w14:paraId="691D223F" w14:textId="77777777" w:rsidR="005C2888" w:rsidRDefault="005C2888" w:rsidP="00BF4DDB">
      <w:pPr>
        <w:pStyle w:val="FootnoteText"/>
        <w:rPr>
          <w:cs/>
        </w:rPr>
      </w:pPr>
      <w:r>
        <w:rPr>
          <w:rStyle w:val="FootnoteReference"/>
        </w:rPr>
        <w:footnoteRef/>
      </w:r>
      <w:r>
        <w:t xml:space="preserve"> </w:t>
      </w:r>
      <w:r>
        <w:rPr>
          <w:rFonts w:cs="Nirmala UI" w:hint="cs"/>
          <w:cs/>
        </w:rPr>
        <w:t>සැරූහ</w:t>
      </w:r>
    </w:p>
  </w:footnote>
  <w:footnote w:id="742">
    <w:p w14:paraId="1DB7B80F" w14:textId="77777777" w:rsidR="005C2888" w:rsidRDefault="005C2888" w:rsidP="00BF4DDB">
      <w:pPr>
        <w:pStyle w:val="FootnoteText"/>
        <w:rPr>
          <w:cs/>
        </w:rPr>
      </w:pPr>
      <w:r>
        <w:rPr>
          <w:rStyle w:val="FootnoteReference"/>
        </w:rPr>
        <w:footnoteRef/>
      </w:r>
      <w:r>
        <w:t xml:space="preserve"> </w:t>
      </w:r>
      <w:r>
        <w:rPr>
          <w:rFonts w:cs="Nirmala UI" w:hint="cs"/>
          <w:cs/>
        </w:rPr>
        <w:t>ද්</w:t>
      </w:r>
    </w:p>
  </w:footnote>
  <w:footnote w:id="743">
    <w:p w14:paraId="2C1CE3E1" w14:textId="77777777" w:rsidR="005C2888" w:rsidRDefault="005C2888" w:rsidP="00BF4DDB">
      <w:pPr>
        <w:pStyle w:val="FootnoteText"/>
        <w:rPr>
          <w:cs/>
        </w:rPr>
      </w:pPr>
      <w:r>
        <w:rPr>
          <w:rStyle w:val="FootnoteReference"/>
        </w:rPr>
        <w:footnoteRef/>
      </w:r>
      <w:r>
        <w:t xml:space="preserve"> </w:t>
      </w:r>
      <w:r>
        <w:rPr>
          <w:rFonts w:hint="cs"/>
          <w:cs/>
        </w:rPr>
        <w:t>‘</w:t>
      </w:r>
      <w:r>
        <w:rPr>
          <w:rFonts w:cs="Nirmala UI" w:hint="cs"/>
          <w:cs/>
        </w:rPr>
        <w:t>අයමෙව</w:t>
      </w:r>
      <w:r>
        <w:rPr>
          <w:rFonts w:hint="cs"/>
          <w:cs/>
        </w:rPr>
        <w:t xml:space="preserve">’ </w:t>
      </w:r>
      <w:r>
        <w:rPr>
          <w:rFonts w:cs="Nirmala UI" w:hint="cs"/>
          <w:cs/>
        </w:rPr>
        <w:t>ව වංසො</w:t>
      </w:r>
      <w:r>
        <w:rPr>
          <w:rFonts w:hint="cs"/>
          <w:cs/>
        </w:rPr>
        <w:t>-</w:t>
      </w:r>
      <w:r>
        <w:rPr>
          <w:rFonts w:cs="Nirmala UI" w:hint="cs"/>
          <w:cs/>
        </w:rPr>
        <w:t>අටුවා</w:t>
      </w:r>
    </w:p>
  </w:footnote>
  <w:footnote w:id="744">
    <w:p w14:paraId="6B5EECB4" w14:textId="77777777" w:rsidR="005C2888" w:rsidRDefault="005C2888" w:rsidP="00BF4DDB">
      <w:pPr>
        <w:pStyle w:val="FootnoteText"/>
        <w:rPr>
          <w:cs/>
        </w:rPr>
      </w:pPr>
      <w:r>
        <w:rPr>
          <w:rStyle w:val="FootnoteReference"/>
        </w:rPr>
        <w:footnoteRef/>
      </w:r>
      <w:r>
        <w:t xml:space="preserve"> </w:t>
      </w:r>
      <w:r>
        <w:rPr>
          <w:rFonts w:cs="Nirmala UI" w:hint="cs"/>
          <w:cs/>
        </w:rPr>
        <w:t>මැනැවැයි</w:t>
      </w:r>
    </w:p>
  </w:footnote>
  <w:footnote w:id="745">
    <w:p w14:paraId="33AB978C" w14:textId="77777777" w:rsidR="005C2888" w:rsidRDefault="005C2888" w:rsidP="00BF4DDB">
      <w:pPr>
        <w:pStyle w:val="FootnoteText"/>
        <w:rPr>
          <w:cs/>
        </w:rPr>
      </w:pPr>
      <w:r>
        <w:rPr>
          <w:rStyle w:val="FootnoteReference"/>
        </w:rPr>
        <w:footnoteRef/>
      </w:r>
      <w:r>
        <w:t xml:space="preserve"> </w:t>
      </w:r>
      <w:r>
        <w:rPr>
          <w:rFonts w:cs="Nirmala UI" w:hint="cs"/>
          <w:cs/>
        </w:rPr>
        <w:t>සිවු</w:t>
      </w:r>
    </w:p>
  </w:footnote>
  <w:footnote w:id="746">
    <w:p w14:paraId="58E1ADE6" w14:textId="77777777" w:rsidR="005C2888" w:rsidRDefault="005C2888" w:rsidP="00BF4DDB">
      <w:pPr>
        <w:pStyle w:val="FootnoteText"/>
        <w:rPr>
          <w:cs/>
        </w:rPr>
      </w:pPr>
      <w:r>
        <w:rPr>
          <w:rStyle w:val="FootnoteReference"/>
        </w:rPr>
        <w:footnoteRef/>
      </w:r>
      <w:r>
        <w:t xml:space="preserve"> </w:t>
      </w:r>
      <w:r>
        <w:rPr>
          <w:rFonts w:cs="Nirmala UI" w:hint="cs"/>
          <w:cs/>
        </w:rPr>
        <w:t>දැක්මෙහි මැ</w:t>
      </w:r>
    </w:p>
  </w:footnote>
  <w:footnote w:id="747">
    <w:p w14:paraId="64D93ACD" w14:textId="77777777" w:rsidR="005C2888" w:rsidRDefault="005C2888" w:rsidP="00BF4DDB">
      <w:pPr>
        <w:pStyle w:val="FootnoteText"/>
        <w:rPr>
          <w:cs/>
        </w:rPr>
      </w:pPr>
      <w:r>
        <w:rPr>
          <w:rStyle w:val="FootnoteReference"/>
        </w:rPr>
        <w:footnoteRef/>
      </w:r>
      <w:r>
        <w:t xml:space="preserve"> </w:t>
      </w:r>
      <w:r>
        <w:rPr>
          <w:rFonts w:cs="Nirmala UI" w:hint="cs"/>
          <w:cs/>
        </w:rPr>
        <w:t>මහපිරිස්</w:t>
      </w:r>
      <w:r>
        <w:rPr>
          <w:rFonts w:hint="cs"/>
          <w:cs/>
        </w:rPr>
        <w:t>-</w:t>
      </w:r>
      <w:r>
        <w:rPr>
          <w:rFonts w:cs="Nirmala UI" w:hint="cs"/>
          <w:cs/>
        </w:rPr>
        <w:t>මු</w:t>
      </w:r>
    </w:p>
  </w:footnote>
  <w:footnote w:id="748">
    <w:p w14:paraId="7CB1BA0A" w14:textId="77777777" w:rsidR="005C2888" w:rsidRDefault="005C2888" w:rsidP="00BF4DDB">
      <w:pPr>
        <w:pStyle w:val="FootnoteText"/>
        <w:rPr>
          <w:cs/>
        </w:rPr>
      </w:pPr>
      <w:r>
        <w:rPr>
          <w:rStyle w:val="FootnoteReference"/>
        </w:rPr>
        <w:footnoteRef/>
      </w:r>
      <w:r>
        <w:t xml:space="preserve"> </w:t>
      </w:r>
      <w:r>
        <w:rPr>
          <w:rFonts w:cs="Nirmala UI" w:hint="cs"/>
          <w:cs/>
        </w:rPr>
        <w:t>සොබී</w:t>
      </w:r>
    </w:p>
  </w:footnote>
  <w:footnote w:id="749">
    <w:p w14:paraId="493AFD3B" w14:textId="77777777" w:rsidR="005C2888" w:rsidRDefault="005C2888" w:rsidP="00BF4DDB">
      <w:pPr>
        <w:pStyle w:val="FootnoteText"/>
        <w:rPr>
          <w:cs/>
        </w:rPr>
      </w:pPr>
      <w:r>
        <w:rPr>
          <w:rStyle w:val="FootnoteReference"/>
        </w:rPr>
        <w:footnoteRef/>
      </w:r>
      <w:r>
        <w:t xml:space="preserve"> </w:t>
      </w:r>
      <w:r>
        <w:rPr>
          <w:rFonts w:cs="Nirmala UI" w:hint="cs"/>
          <w:cs/>
        </w:rPr>
        <w:t>සිහි මැදුර</w:t>
      </w:r>
      <w:r>
        <w:rPr>
          <w:rFonts w:hint="cs"/>
          <w:cs/>
        </w:rPr>
        <w:t>-</w:t>
      </w:r>
      <w:r>
        <w:rPr>
          <w:rFonts w:cs="Nirmala UI" w:hint="cs"/>
          <w:cs/>
        </w:rPr>
        <w:t>මු</w:t>
      </w:r>
    </w:p>
  </w:footnote>
  <w:footnote w:id="750">
    <w:p w14:paraId="771193FA" w14:textId="77777777" w:rsidR="005C2888" w:rsidRDefault="005C2888" w:rsidP="00BF4DDB">
      <w:pPr>
        <w:pStyle w:val="FootnoteText"/>
        <w:rPr>
          <w:cs/>
        </w:rPr>
      </w:pPr>
      <w:r>
        <w:rPr>
          <w:rStyle w:val="FootnoteReference"/>
        </w:rPr>
        <w:footnoteRef/>
      </w:r>
      <w:r>
        <w:t xml:space="preserve"> </w:t>
      </w:r>
      <w:r>
        <w:rPr>
          <w:rFonts w:cs="Nirmala UI" w:hint="cs"/>
          <w:cs/>
        </w:rPr>
        <w:t>රශ්මිප්‍රභාවයෙහි</w:t>
      </w:r>
      <w:r>
        <w:rPr>
          <w:rFonts w:hint="cs"/>
          <w:cs/>
        </w:rPr>
        <w:t xml:space="preserve">, </w:t>
      </w:r>
      <w:r>
        <w:rPr>
          <w:rFonts w:cs="Nirmala UI" w:hint="cs"/>
          <w:cs/>
        </w:rPr>
        <w:t>රශ්මප්‍රවාහයෙහි</w:t>
      </w:r>
      <w:r>
        <w:rPr>
          <w:rFonts w:hint="cs"/>
          <w:cs/>
        </w:rPr>
        <w:t>-</w:t>
      </w:r>
      <w:r>
        <w:rPr>
          <w:rFonts w:cs="Nirmala UI" w:hint="cs"/>
          <w:cs/>
        </w:rPr>
        <w:t>මු</w:t>
      </w:r>
    </w:p>
  </w:footnote>
  <w:footnote w:id="751">
    <w:p w14:paraId="3B5EDED4" w14:textId="77777777" w:rsidR="005C2888" w:rsidRDefault="005C2888" w:rsidP="001E7D67">
      <w:pPr>
        <w:pStyle w:val="FootnoteText"/>
        <w:rPr>
          <w:cs/>
        </w:rPr>
      </w:pPr>
      <w:r>
        <w:rPr>
          <w:rStyle w:val="FootnoteReference"/>
        </w:rPr>
        <w:footnoteRef/>
      </w:r>
      <w:r>
        <w:t xml:space="preserve"> </w:t>
      </w:r>
      <w:r>
        <w:rPr>
          <w:rFonts w:cs="Nirmala UI" w:hint="cs"/>
          <w:cs/>
        </w:rPr>
        <w:t>කීහු</w:t>
      </w:r>
    </w:p>
  </w:footnote>
  <w:footnote w:id="752">
    <w:p w14:paraId="41974262" w14:textId="77777777" w:rsidR="005C2888" w:rsidRDefault="005C2888" w:rsidP="001E7D67">
      <w:pPr>
        <w:pStyle w:val="FootnoteText"/>
        <w:rPr>
          <w:cs/>
        </w:rPr>
      </w:pPr>
      <w:r>
        <w:rPr>
          <w:rStyle w:val="FootnoteReference"/>
        </w:rPr>
        <w:footnoteRef/>
      </w:r>
      <w:r>
        <w:t xml:space="preserve"> </w:t>
      </w:r>
      <w:r>
        <w:rPr>
          <w:rFonts w:cs="Nirmala UI" w:hint="cs"/>
          <w:cs/>
        </w:rPr>
        <w:t>මහරජාණො</w:t>
      </w:r>
    </w:p>
  </w:footnote>
  <w:footnote w:id="753">
    <w:p w14:paraId="62DA7B7F" w14:textId="77777777" w:rsidR="005C2888" w:rsidRDefault="005C2888" w:rsidP="001E7D67">
      <w:pPr>
        <w:pStyle w:val="FootnoteText"/>
        <w:rPr>
          <w:cs/>
        </w:rPr>
      </w:pPr>
      <w:r>
        <w:rPr>
          <w:rStyle w:val="FootnoteReference"/>
        </w:rPr>
        <w:footnoteRef/>
      </w:r>
      <w:r>
        <w:t xml:space="preserve"> </w:t>
      </w:r>
      <w:r>
        <w:rPr>
          <w:rFonts w:cs="Nirmala UI" w:hint="cs"/>
          <w:cs/>
        </w:rPr>
        <w:t>වෙළෙයි වැ</w:t>
      </w:r>
    </w:p>
  </w:footnote>
  <w:footnote w:id="754">
    <w:p w14:paraId="72C0A56E" w14:textId="77777777" w:rsidR="005C2888" w:rsidRDefault="005C2888" w:rsidP="001E7D67">
      <w:pPr>
        <w:pStyle w:val="FootnoteText"/>
        <w:rPr>
          <w:cs/>
        </w:rPr>
      </w:pPr>
      <w:r>
        <w:rPr>
          <w:rStyle w:val="FootnoteReference"/>
        </w:rPr>
        <w:footnoteRef/>
      </w:r>
      <w:r>
        <w:t xml:space="preserve"> </w:t>
      </w:r>
      <w:r>
        <w:rPr>
          <w:rFonts w:cs="Nirmala UI" w:hint="cs"/>
          <w:cs/>
        </w:rPr>
        <w:t>පෙරට වැ</w:t>
      </w:r>
    </w:p>
  </w:footnote>
  <w:footnote w:id="755">
    <w:p w14:paraId="6397552F" w14:textId="77777777" w:rsidR="005C2888" w:rsidRDefault="005C2888" w:rsidP="001E7D67">
      <w:pPr>
        <w:pStyle w:val="FootnoteText"/>
        <w:rPr>
          <w:cs/>
        </w:rPr>
      </w:pPr>
      <w:r>
        <w:rPr>
          <w:rStyle w:val="FootnoteReference"/>
        </w:rPr>
        <w:footnoteRef/>
      </w:r>
      <w:r>
        <w:t xml:space="preserve"> </w:t>
      </w:r>
      <w:r>
        <w:rPr>
          <w:rFonts w:cs="Nirmala UI" w:hint="cs"/>
          <w:cs/>
        </w:rPr>
        <w:t>දියහෙතියි</w:t>
      </w:r>
      <w:r>
        <w:rPr>
          <w:rFonts w:hint="cs"/>
          <w:cs/>
        </w:rPr>
        <w:t>.</w:t>
      </w:r>
    </w:p>
  </w:footnote>
  <w:footnote w:id="756">
    <w:p w14:paraId="3FABDF64" w14:textId="77777777" w:rsidR="005C2888" w:rsidRDefault="005C2888" w:rsidP="001E7D67">
      <w:pPr>
        <w:pStyle w:val="FootnoteText"/>
        <w:rPr>
          <w:cs/>
        </w:rPr>
      </w:pPr>
      <w:r>
        <w:rPr>
          <w:rStyle w:val="FootnoteReference"/>
        </w:rPr>
        <w:footnoteRef/>
      </w:r>
      <w:r>
        <w:t xml:space="preserve"> </w:t>
      </w:r>
      <w:r>
        <w:rPr>
          <w:rFonts w:cs="Nirmala UI" w:hint="cs"/>
          <w:cs/>
        </w:rPr>
        <w:t>මා</w:t>
      </w:r>
    </w:p>
  </w:footnote>
  <w:footnote w:id="757">
    <w:p w14:paraId="3FA5C7B6" w14:textId="77777777" w:rsidR="005C2888" w:rsidRDefault="005C2888" w:rsidP="001E7D67">
      <w:pPr>
        <w:pStyle w:val="FootnoteText"/>
        <w:rPr>
          <w:cs/>
        </w:rPr>
      </w:pPr>
      <w:r>
        <w:rPr>
          <w:rStyle w:val="FootnoteReference"/>
        </w:rPr>
        <w:footnoteRef/>
      </w:r>
      <w:r>
        <w:t xml:space="preserve"> </w:t>
      </w:r>
      <w:r>
        <w:rPr>
          <w:rFonts w:cs="Nirmala UI" w:hint="cs"/>
          <w:cs/>
        </w:rPr>
        <w:t>වදාළහ</w:t>
      </w:r>
      <w:r>
        <w:rPr>
          <w:rFonts w:hint="cs"/>
          <w:cs/>
        </w:rPr>
        <w:t>.</w:t>
      </w:r>
    </w:p>
  </w:footnote>
  <w:footnote w:id="758">
    <w:p w14:paraId="55EB566D" w14:textId="77777777" w:rsidR="005C2888" w:rsidRDefault="005C2888" w:rsidP="001E7D67">
      <w:pPr>
        <w:pStyle w:val="FootnoteText"/>
        <w:rPr>
          <w:cs/>
        </w:rPr>
      </w:pPr>
      <w:r>
        <w:rPr>
          <w:rStyle w:val="FootnoteReference"/>
        </w:rPr>
        <w:footnoteRef/>
      </w:r>
      <w:r>
        <w:t xml:space="preserve"> </w:t>
      </w:r>
      <w:r>
        <w:rPr>
          <w:rFonts w:cs="Nirmala UI" w:hint="cs"/>
          <w:cs/>
        </w:rPr>
        <w:t>සිඟුයේ නොවෙයි</w:t>
      </w:r>
    </w:p>
  </w:footnote>
  <w:footnote w:id="759">
    <w:p w14:paraId="405F6E1D" w14:textId="77777777" w:rsidR="005C2888" w:rsidRDefault="005C2888" w:rsidP="001E7D67">
      <w:pPr>
        <w:pStyle w:val="FootnoteText"/>
        <w:rPr>
          <w:cs/>
        </w:rPr>
      </w:pPr>
      <w:r>
        <w:rPr>
          <w:rStyle w:val="FootnoteReference"/>
        </w:rPr>
        <w:footnoteRef/>
      </w:r>
      <w:r>
        <w:t xml:space="preserve"> </w:t>
      </w:r>
      <w:r>
        <w:rPr>
          <w:rFonts w:cs="Nirmala UI" w:hint="cs"/>
          <w:cs/>
        </w:rPr>
        <w:t>බුද්හු ම</w:t>
      </w:r>
      <w:r>
        <w:rPr>
          <w:rFonts w:hint="cs"/>
          <w:cs/>
        </w:rPr>
        <w:t xml:space="preserve">, </w:t>
      </w:r>
      <w:r>
        <w:rPr>
          <w:rFonts w:cs="Nirmala UI" w:hint="cs"/>
          <w:cs/>
        </w:rPr>
        <w:t>බුදුහු ම</w:t>
      </w:r>
    </w:p>
  </w:footnote>
  <w:footnote w:id="760">
    <w:p w14:paraId="28101232" w14:textId="77777777" w:rsidR="005C2888" w:rsidRDefault="005C2888" w:rsidP="001E7D67">
      <w:pPr>
        <w:pStyle w:val="FootnoteText"/>
        <w:rPr>
          <w:cs/>
        </w:rPr>
      </w:pPr>
      <w:r>
        <w:rPr>
          <w:rStyle w:val="FootnoteReference"/>
        </w:rPr>
        <w:footnoteRef/>
      </w:r>
      <w:r>
        <w:t xml:space="preserve"> </w:t>
      </w:r>
      <w:r>
        <w:rPr>
          <w:rFonts w:cs="Nirmala UI" w:hint="cs"/>
          <w:cs/>
        </w:rPr>
        <w:t>හෙ</w:t>
      </w:r>
    </w:p>
  </w:footnote>
  <w:footnote w:id="761">
    <w:p w14:paraId="0B96E2D5" w14:textId="77777777" w:rsidR="005C2888" w:rsidRDefault="005C2888" w:rsidP="001E7D67">
      <w:pPr>
        <w:pStyle w:val="FootnoteText"/>
        <w:rPr>
          <w:cs/>
        </w:rPr>
      </w:pPr>
      <w:r>
        <w:rPr>
          <w:rStyle w:val="FootnoteReference"/>
        </w:rPr>
        <w:footnoteRef/>
      </w:r>
      <w:r>
        <w:t xml:space="preserve"> </w:t>
      </w:r>
      <w:r>
        <w:rPr>
          <w:rFonts w:cs="Nirmala UI" w:hint="cs"/>
          <w:cs/>
        </w:rPr>
        <w:t>අනාගාමි</w:t>
      </w:r>
    </w:p>
  </w:footnote>
  <w:footnote w:id="762">
    <w:p w14:paraId="3688B09D" w14:textId="77777777" w:rsidR="005C2888" w:rsidRDefault="005C2888" w:rsidP="001E7D67">
      <w:pPr>
        <w:pStyle w:val="FootnoteText"/>
        <w:rPr>
          <w:cs/>
        </w:rPr>
      </w:pPr>
      <w:r>
        <w:rPr>
          <w:rStyle w:val="FootnoteReference"/>
        </w:rPr>
        <w:footnoteRef/>
      </w:r>
      <w:r>
        <w:t xml:space="preserve"> </w:t>
      </w:r>
      <w:r>
        <w:rPr>
          <w:rFonts w:cs="Nirmala UI" w:hint="cs"/>
          <w:cs/>
        </w:rPr>
        <w:t>ම්ම</w:t>
      </w:r>
      <w:r>
        <w:rPr>
          <w:rFonts w:hint="cs"/>
          <w:cs/>
        </w:rPr>
        <w:t>-</w:t>
      </w:r>
      <w:r>
        <w:rPr>
          <w:rFonts w:cs="Nirmala UI" w:hint="cs"/>
          <w:cs/>
        </w:rPr>
        <w:t>මු</w:t>
      </w:r>
    </w:p>
  </w:footnote>
  <w:footnote w:id="763">
    <w:p w14:paraId="34EC4975" w14:textId="77777777" w:rsidR="005C2888" w:rsidRDefault="005C2888" w:rsidP="001E7D67">
      <w:pPr>
        <w:pStyle w:val="FootnoteText"/>
        <w:rPr>
          <w:cs/>
        </w:rPr>
      </w:pPr>
      <w:r>
        <w:rPr>
          <w:rStyle w:val="FootnoteReference"/>
        </w:rPr>
        <w:footnoteRef/>
      </w:r>
      <w:r>
        <w:t xml:space="preserve"> </w:t>
      </w:r>
      <w:r>
        <w:rPr>
          <w:rFonts w:cs="Nirmala UI" w:hint="cs"/>
          <w:cs/>
        </w:rPr>
        <w:t>ගියාහ</w:t>
      </w:r>
    </w:p>
  </w:footnote>
  <w:footnote w:id="764">
    <w:p w14:paraId="67CADFD9" w14:textId="77777777" w:rsidR="005C2888" w:rsidRDefault="005C2888" w:rsidP="001E7D67">
      <w:pPr>
        <w:pStyle w:val="FootnoteText"/>
        <w:rPr>
          <w:cs/>
        </w:rPr>
      </w:pPr>
      <w:r>
        <w:rPr>
          <w:rStyle w:val="FootnoteReference"/>
        </w:rPr>
        <w:footnoteRef/>
      </w:r>
      <w:r>
        <w:t xml:space="preserve"> </w:t>
      </w:r>
      <w:r>
        <w:rPr>
          <w:rFonts w:cs="Nirmala UI" w:hint="cs"/>
          <w:cs/>
        </w:rPr>
        <w:t>එය</w:t>
      </w:r>
      <w:r>
        <w:rPr>
          <w:rFonts w:hint="cs"/>
          <w:cs/>
        </w:rPr>
        <w:t>-</w:t>
      </w:r>
      <w:r>
        <w:rPr>
          <w:rFonts w:cs="Nirmala UI" w:hint="cs"/>
          <w:cs/>
        </w:rPr>
        <w:t>හැම</w:t>
      </w:r>
    </w:p>
  </w:footnote>
  <w:footnote w:id="765">
    <w:p w14:paraId="6CFA7992" w14:textId="77777777" w:rsidR="005C2888" w:rsidRDefault="005C2888" w:rsidP="001E7D67">
      <w:pPr>
        <w:pStyle w:val="FootnoteText"/>
        <w:rPr>
          <w:cs/>
        </w:rPr>
      </w:pPr>
      <w:r>
        <w:rPr>
          <w:rStyle w:val="FootnoteReference"/>
        </w:rPr>
        <w:footnoteRef/>
      </w:r>
      <w:r>
        <w:t xml:space="preserve"> </w:t>
      </w:r>
      <w:r>
        <w:rPr>
          <w:rFonts w:cs="Nirmala UI" w:hint="cs"/>
          <w:cs/>
        </w:rPr>
        <w:t>වළකන්නෙ යැ</w:t>
      </w:r>
      <w:r>
        <w:rPr>
          <w:rFonts w:hint="cs"/>
          <w:cs/>
        </w:rPr>
        <w:t>.</w:t>
      </w:r>
    </w:p>
  </w:footnote>
  <w:footnote w:id="766">
    <w:p w14:paraId="6016CBE6" w14:textId="77777777" w:rsidR="005C2888" w:rsidRDefault="005C2888" w:rsidP="001E7D67">
      <w:pPr>
        <w:pStyle w:val="FootnoteText"/>
        <w:rPr>
          <w:cs/>
        </w:rPr>
      </w:pPr>
      <w:r>
        <w:rPr>
          <w:rStyle w:val="FootnoteReference"/>
        </w:rPr>
        <w:footnoteRef/>
      </w:r>
      <w:r>
        <w:t xml:space="preserve"> </w:t>
      </w:r>
      <w:r>
        <w:rPr>
          <w:rFonts w:cs="Nirmala UI" w:hint="cs"/>
          <w:cs/>
        </w:rPr>
        <w:t>අල්වා</w:t>
      </w:r>
      <w:r>
        <w:rPr>
          <w:rFonts w:hint="cs"/>
          <w:cs/>
        </w:rPr>
        <w:t>-</w:t>
      </w:r>
      <w:r>
        <w:rPr>
          <w:rFonts w:cs="Nirmala UI" w:hint="cs"/>
          <w:cs/>
        </w:rPr>
        <w:t>ගෙන</w:t>
      </w:r>
    </w:p>
  </w:footnote>
  <w:footnote w:id="767">
    <w:p w14:paraId="65992C1D" w14:textId="77777777" w:rsidR="005C2888" w:rsidRDefault="005C2888" w:rsidP="001E7D67">
      <w:pPr>
        <w:pStyle w:val="FootnoteText"/>
        <w:rPr>
          <w:cs/>
        </w:rPr>
      </w:pPr>
      <w:r>
        <w:rPr>
          <w:rStyle w:val="FootnoteReference"/>
        </w:rPr>
        <w:footnoteRef/>
      </w:r>
      <w:r>
        <w:t xml:space="preserve"> </w:t>
      </w:r>
      <w:r>
        <w:rPr>
          <w:rFonts w:cs="Nirmala UI" w:hint="cs"/>
          <w:cs/>
        </w:rPr>
        <w:t>කෙරෙ</w:t>
      </w:r>
    </w:p>
  </w:footnote>
  <w:footnote w:id="768">
    <w:p w14:paraId="403E5483" w14:textId="77777777" w:rsidR="005C2888" w:rsidRDefault="005C2888" w:rsidP="001E7D67">
      <w:pPr>
        <w:pStyle w:val="FootnoteText"/>
        <w:rPr>
          <w:cs/>
        </w:rPr>
      </w:pPr>
      <w:r>
        <w:rPr>
          <w:rStyle w:val="FootnoteReference"/>
        </w:rPr>
        <w:footnoteRef/>
      </w:r>
      <w:r>
        <w:t xml:space="preserve"> </w:t>
      </w:r>
      <w:r>
        <w:rPr>
          <w:rFonts w:cs="Nirmala UI" w:hint="cs"/>
          <w:cs/>
        </w:rPr>
        <w:t>වළඳනු</w:t>
      </w:r>
    </w:p>
  </w:footnote>
  <w:footnote w:id="769">
    <w:p w14:paraId="323D08B9" w14:textId="77777777" w:rsidR="005C2888" w:rsidRDefault="005C2888" w:rsidP="001E7D67">
      <w:pPr>
        <w:pStyle w:val="FootnoteText"/>
        <w:rPr>
          <w:cs/>
        </w:rPr>
      </w:pPr>
      <w:r>
        <w:rPr>
          <w:rStyle w:val="FootnoteReference"/>
        </w:rPr>
        <w:footnoteRef/>
      </w:r>
      <w:r>
        <w:t xml:space="preserve"> </w:t>
      </w:r>
      <w:r>
        <w:rPr>
          <w:rFonts w:cs="Nirmala UI" w:hint="cs"/>
          <w:cs/>
        </w:rPr>
        <w:t>සම්පතක්</w:t>
      </w:r>
    </w:p>
  </w:footnote>
  <w:footnote w:id="770">
    <w:p w14:paraId="6A846098" w14:textId="77777777" w:rsidR="005C2888" w:rsidRDefault="005C2888" w:rsidP="001E7D67">
      <w:pPr>
        <w:pStyle w:val="FootnoteText"/>
        <w:rPr>
          <w:cs/>
        </w:rPr>
      </w:pPr>
      <w:r>
        <w:rPr>
          <w:rStyle w:val="FootnoteReference"/>
        </w:rPr>
        <w:footnoteRef/>
      </w:r>
      <w:r>
        <w:t xml:space="preserve"> </w:t>
      </w:r>
      <w:r>
        <w:rPr>
          <w:rFonts w:cs="Nirmala UI" w:hint="cs"/>
          <w:cs/>
        </w:rPr>
        <w:t>පටු හැඳෙක</w:t>
      </w:r>
      <w:r>
        <w:rPr>
          <w:rFonts w:hint="cs"/>
          <w:cs/>
        </w:rPr>
        <w:t>-</w:t>
      </w:r>
      <w:r>
        <w:rPr>
          <w:rFonts w:cs="Nirmala UI" w:hint="cs"/>
          <w:cs/>
        </w:rPr>
        <w:t>මු</w:t>
      </w:r>
    </w:p>
  </w:footnote>
  <w:footnote w:id="771">
    <w:p w14:paraId="737A9AAE" w14:textId="77777777" w:rsidR="005C2888" w:rsidRDefault="005C2888" w:rsidP="001E7D67">
      <w:pPr>
        <w:pStyle w:val="FootnoteText"/>
        <w:rPr>
          <w:cs/>
        </w:rPr>
      </w:pPr>
      <w:r>
        <w:rPr>
          <w:rStyle w:val="FootnoteReference"/>
        </w:rPr>
        <w:footnoteRef/>
      </w:r>
      <w:r>
        <w:t xml:space="preserve"> </w:t>
      </w:r>
      <w:r>
        <w:rPr>
          <w:rFonts w:cs="Nirmala UI" w:hint="cs"/>
          <w:cs/>
        </w:rPr>
        <w:t>මල්ගඳවිලෙවුන්</w:t>
      </w:r>
      <w:r>
        <w:rPr>
          <w:rFonts w:hint="cs"/>
          <w:cs/>
        </w:rPr>
        <w:t>-</w:t>
      </w:r>
      <w:r>
        <w:rPr>
          <w:rFonts w:cs="Nirmala UI" w:hint="cs"/>
          <w:cs/>
        </w:rPr>
        <w:t>මු</w:t>
      </w:r>
    </w:p>
  </w:footnote>
  <w:footnote w:id="772">
    <w:p w14:paraId="418D01E4" w14:textId="77777777" w:rsidR="005C2888" w:rsidRDefault="005C2888" w:rsidP="001E7D67">
      <w:pPr>
        <w:pStyle w:val="FootnoteText"/>
        <w:rPr>
          <w:cs/>
        </w:rPr>
      </w:pPr>
      <w:r>
        <w:rPr>
          <w:rStyle w:val="FootnoteReference"/>
        </w:rPr>
        <w:footnoteRef/>
      </w:r>
      <w:r>
        <w:t xml:space="preserve"> </w:t>
      </w:r>
      <w:r>
        <w:rPr>
          <w:rFonts w:cs="Nirmala UI" w:hint="cs"/>
          <w:cs/>
        </w:rPr>
        <w:t>පෙරහරයෙක්</w:t>
      </w:r>
    </w:p>
  </w:footnote>
  <w:footnote w:id="773">
    <w:p w14:paraId="598E6B42" w14:textId="77777777" w:rsidR="005C2888" w:rsidRDefault="005C2888" w:rsidP="001E7D67">
      <w:pPr>
        <w:pStyle w:val="FootnoteText"/>
        <w:rPr>
          <w:cs/>
        </w:rPr>
      </w:pPr>
      <w:r>
        <w:rPr>
          <w:rStyle w:val="FootnoteReference"/>
        </w:rPr>
        <w:footnoteRef/>
      </w:r>
      <w:r>
        <w:t xml:space="preserve"> </w:t>
      </w:r>
      <w:r>
        <w:rPr>
          <w:rFonts w:cs="Nirmala UI" w:hint="cs"/>
          <w:cs/>
        </w:rPr>
        <w:t>නොපිර පැසුණු නුව දුක් මා</w:t>
      </w:r>
      <w:r>
        <w:rPr>
          <w:rFonts w:hint="cs"/>
          <w:cs/>
        </w:rPr>
        <w:t xml:space="preserve">, </w:t>
      </w:r>
      <w:r>
        <w:rPr>
          <w:rFonts w:cs="Nirmala UI" w:hint="cs"/>
          <w:cs/>
        </w:rPr>
        <w:t>නොපිරිපැසුණු නුවණ දුන් මා</w:t>
      </w:r>
      <w:r>
        <w:rPr>
          <w:rFonts w:hint="cs"/>
          <w:cs/>
        </w:rPr>
        <w:t>-</w:t>
      </w:r>
      <w:r>
        <w:rPr>
          <w:rFonts w:cs="Nirmala UI" w:hint="cs"/>
          <w:cs/>
        </w:rPr>
        <w:t>මු</w:t>
      </w:r>
    </w:p>
  </w:footnote>
  <w:footnote w:id="774">
    <w:p w14:paraId="47B59E3D" w14:textId="77777777" w:rsidR="005C2888" w:rsidRDefault="005C2888" w:rsidP="001E7D67">
      <w:pPr>
        <w:pStyle w:val="FootnoteText"/>
        <w:rPr>
          <w:cs/>
        </w:rPr>
      </w:pPr>
      <w:r>
        <w:rPr>
          <w:rStyle w:val="FootnoteReference"/>
        </w:rPr>
        <w:footnoteRef/>
      </w:r>
      <w:r>
        <w:t xml:space="preserve"> </w:t>
      </w:r>
      <w:r>
        <w:rPr>
          <w:rFonts w:cs="Nirmala UI" w:hint="cs"/>
          <w:cs/>
        </w:rPr>
        <w:t>සඳකිඳුරුදා</w:t>
      </w:r>
      <w:r>
        <w:rPr>
          <w:rFonts w:hint="cs"/>
          <w:cs/>
        </w:rPr>
        <w:t>-</w:t>
      </w:r>
      <w:r>
        <w:rPr>
          <w:rFonts w:cs="Nirmala UI" w:hint="cs"/>
          <w:cs/>
        </w:rPr>
        <w:t>මු</w:t>
      </w:r>
    </w:p>
  </w:footnote>
  <w:footnote w:id="775">
    <w:p w14:paraId="1D846D25" w14:textId="77777777" w:rsidR="005C2888" w:rsidRDefault="005C2888" w:rsidP="001E7D67">
      <w:pPr>
        <w:pStyle w:val="FootnoteText"/>
        <w:rPr>
          <w:cs/>
        </w:rPr>
      </w:pPr>
      <w:r>
        <w:rPr>
          <w:rStyle w:val="FootnoteReference"/>
        </w:rPr>
        <w:footnoteRef/>
      </w:r>
      <w:r>
        <w:t xml:space="preserve"> </w:t>
      </w:r>
      <w:r>
        <w:rPr>
          <w:rFonts w:cs="Nirmala UI" w:hint="cs"/>
          <w:cs/>
        </w:rPr>
        <w:t>මල්</w:t>
      </w:r>
    </w:p>
  </w:footnote>
  <w:footnote w:id="776">
    <w:p w14:paraId="7C5BD5E4" w14:textId="77777777" w:rsidR="005C2888" w:rsidRDefault="005C2888" w:rsidP="001E7D67">
      <w:pPr>
        <w:pStyle w:val="FootnoteText"/>
        <w:rPr>
          <w:cs/>
        </w:rPr>
      </w:pPr>
      <w:r>
        <w:rPr>
          <w:rStyle w:val="FootnoteReference"/>
        </w:rPr>
        <w:footnoteRef/>
      </w:r>
      <w:r>
        <w:t xml:space="preserve"> </w:t>
      </w:r>
      <w:r>
        <w:rPr>
          <w:rFonts w:cs="Nirmala UI" w:hint="cs"/>
          <w:cs/>
        </w:rPr>
        <w:t>ඔහුගෙ</w:t>
      </w:r>
      <w:r>
        <w:rPr>
          <w:rFonts w:hint="cs"/>
          <w:cs/>
        </w:rPr>
        <w:t>-</w:t>
      </w:r>
      <w:r>
        <w:rPr>
          <w:rFonts w:cs="Nirmala UI" w:hint="cs"/>
          <w:cs/>
        </w:rPr>
        <w:t>මු</w:t>
      </w:r>
    </w:p>
  </w:footnote>
  <w:footnote w:id="777">
    <w:p w14:paraId="6A298788" w14:textId="77777777" w:rsidR="005C2888" w:rsidRDefault="005C2888" w:rsidP="001E7D67">
      <w:pPr>
        <w:pStyle w:val="FootnoteText"/>
        <w:rPr>
          <w:cs/>
        </w:rPr>
      </w:pPr>
      <w:r>
        <w:rPr>
          <w:rStyle w:val="FootnoteReference"/>
        </w:rPr>
        <w:footnoteRef/>
      </w:r>
      <w:r>
        <w:t xml:space="preserve"> </w:t>
      </w:r>
      <w:r>
        <w:rPr>
          <w:rFonts w:cs="Nirmala UI" w:hint="cs"/>
          <w:cs/>
        </w:rPr>
        <w:t>අස්නෙහි</w:t>
      </w:r>
    </w:p>
  </w:footnote>
  <w:footnote w:id="778">
    <w:p w14:paraId="56416869" w14:textId="77777777" w:rsidR="005C2888" w:rsidRDefault="005C2888" w:rsidP="001E7D67">
      <w:pPr>
        <w:pStyle w:val="FootnoteText"/>
        <w:rPr>
          <w:cs/>
        </w:rPr>
      </w:pPr>
      <w:r>
        <w:rPr>
          <w:rStyle w:val="FootnoteReference"/>
        </w:rPr>
        <w:footnoteRef/>
      </w:r>
      <w:r>
        <w:t xml:space="preserve"> </w:t>
      </w:r>
      <w:r>
        <w:rPr>
          <w:rFonts w:cs="Nirmala UI" w:hint="cs"/>
          <w:cs/>
        </w:rPr>
        <w:t>රජ කුමරිය</w:t>
      </w:r>
    </w:p>
  </w:footnote>
  <w:footnote w:id="779">
    <w:p w14:paraId="264F7596" w14:textId="77777777" w:rsidR="005C2888" w:rsidRDefault="005C2888" w:rsidP="001E7D67">
      <w:pPr>
        <w:pStyle w:val="FootnoteText"/>
        <w:rPr>
          <w:cs/>
        </w:rPr>
      </w:pPr>
      <w:r>
        <w:rPr>
          <w:rStyle w:val="FootnoteReference"/>
        </w:rPr>
        <w:footnoteRef/>
      </w:r>
      <w:r>
        <w:t xml:space="preserve"> </w:t>
      </w:r>
      <w:r>
        <w:rPr>
          <w:rFonts w:cs="Nirmala UI" w:hint="cs"/>
          <w:cs/>
        </w:rPr>
        <w:t>බැලුහැ</w:t>
      </w:r>
    </w:p>
  </w:footnote>
  <w:footnote w:id="780">
    <w:p w14:paraId="515ED57B" w14:textId="77777777" w:rsidR="005C2888" w:rsidRDefault="005C2888" w:rsidP="001E7D67">
      <w:pPr>
        <w:pStyle w:val="FootnoteText"/>
        <w:rPr>
          <w:cs/>
        </w:rPr>
      </w:pPr>
      <w:r>
        <w:rPr>
          <w:rStyle w:val="FootnoteReference"/>
        </w:rPr>
        <w:footnoteRef/>
      </w:r>
      <w:r>
        <w:t xml:space="preserve"> </w:t>
      </w:r>
      <w:r>
        <w:rPr>
          <w:rFonts w:cs="Nirmala UI" w:hint="cs"/>
          <w:cs/>
        </w:rPr>
        <w:t>හා මැ</w:t>
      </w:r>
    </w:p>
  </w:footnote>
  <w:footnote w:id="781">
    <w:p w14:paraId="3E30AF4B" w14:textId="77777777" w:rsidR="005C2888" w:rsidRDefault="005C2888" w:rsidP="001E7D67">
      <w:pPr>
        <w:pStyle w:val="FootnoteText"/>
        <w:rPr>
          <w:cs/>
        </w:rPr>
      </w:pPr>
      <w:r>
        <w:rPr>
          <w:rStyle w:val="FootnoteReference"/>
        </w:rPr>
        <w:footnoteRef/>
      </w:r>
      <w:r>
        <w:t xml:space="preserve"> </w:t>
      </w:r>
      <w:r>
        <w:rPr>
          <w:rFonts w:cs="Nirmala UI" w:hint="cs"/>
          <w:cs/>
        </w:rPr>
        <w:t>නන්‍ද</w:t>
      </w:r>
    </w:p>
  </w:footnote>
  <w:footnote w:id="782">
    <w:p w14:paraId="6CC1A164" w14:textId="77777777" w:rsidR="005C2888" w:rsidRDefault="005C2888" w:rsidP="001E7D67">
      <w:pPr>
        <w:pStyle w:val="FootnoteText"/>
        <w:rPr>
          <w:cs/>
        </w:rPr>
      </w:pPr>
      <w:r>
        <w:rPr>
          <w:rStyle w:val="FootnoteReference"/>
        </w:rPr>
        <w:footnoteRef/>
      </w:r>
      <w:r>
        <w:t xml:space="preserve"> </w:t>
      </w:r>
      <w:r>
        <w:rPr>
          <w:rFonts w:cs="Nirmala UI" w:hint="cs"/>
          <w:cs/>
        </w:rPr>
        <w:t>කුමරහු</w:t>
      </w:r>
    </w:p>
  </w:footnote>
  <w:footnote w:id="783">
    <w:p w14:paraId="5B596EAA" w14:textId="77777777" w:rsidR="005C2888" w:rsidRDefault="005C2888" w:rsidP="001E7D67">
      <w:pPr>
        <w:pStyle w:val="FootnoteText"/>
        <w:rPr>
          <w:cs/>
        </w:rPr>
      </w:pPr>
      <w:r>
        <w:rPr>
          <w:rStyle w:val="FootnoteReference"/>
        </w:rPr>
        <w:footnoteRef/>
      </w:r>
      <w:r>
        <w:t xml:space="preserve"> </w:t>
      </w:r>
      <w:r>
        <w:rPr>
          <w:rFonts w:cs="Nirmala UI" w:hint="cs"/>
          <w:cs/>
        </w:rPr>
        <w:t>සව්බරණින්</w:t>
      </w:r>
    </w:p>
  </w:footnote>
  <w:footnote w:id="784">
    <w:p w14:paraId="10F75AFC" w14:textId="77777777" w:rsidR="005C2888" w:rsidRDefault="005C2888" w:rsidP="001E7D67">
      <w:pPr>
        <w:pStyle w:val="FootnoteText"/>
        <w:rPr>
          <w:cs/>
        </w:rPr>
      </w:pPr>
      <w:r>
        <w:rPr>
          <w:rStyle w:val="FootnoteReference"/>
        </w:rPr>
        <w:footnoteRef/>
      </w:r>
      <w:r>
        <w:t xml:space="preserve"> </w:t>
      </w:r>
      <w:r>
        <w:rPr>
          <w:rFonts w:cs="Nirmala UI" w:hint="cs"/>
          <w:cs/>
        </w:rPr>
        <w:t>පිරිවරන ලද</w:t>
      </w:r>
    </w:p>
  </w:footnote>
  <w:footnote w:id="785">
    <w:p w14:paraId="7C6A263F" w14:textId="77777777" w:rsidR="005C2888" w:rsidRDefault="005C2888" w:rsidP="001E7D67">
      <w:pPr>
        <w:pStyle w:val="FootnoteText"/>
        <w:rPr>
          <w:cs/>
        </w:rPr>
      </w:pPr>
      <w:r>
        <w:rPr>
          <w:rStyle w:val="FootnoteReference"/>
        </w:rPr>
        <w:footnoteRef/>
      </w:r>
      <w:r>
        <w:t xml:space="preserve"> </w:t>
      </w:r>
      <w:r>
        <w:rPr>
          <w:rFonts w:cs="Nirmala UI" w:hint="cs"/>
          <w:cs/>
        </w:rPr>
        <w:t>පියෝසැ</w:t>
      </w:r>
    </w:p>
  </w:footnote>
  <w:footnote w:id="786">
    <w:p w14:paraId="0F4A41A4" w14:textId="77777777" w:rsidR="005C2888" w:rsidRDefault="005C2888" w:rsidP="001E7D67">
      <w:pPr>
        <w:pStyle w:val="FootnoteText"/>
        <w:rPr>
          <w:cs/>
        </w:rPr>
      </w:pPr>
      <w:r>
        <w:rPr>
          <w:rStyle w:val="FootnoteReference"/>
        </w:rPr>
        <w:footnoteRef/>
      </w:r>
      <w:r>
        <w:t xml:space="preserve"> </w:t>
      </w:r>
      <w:r>
        <w:rPr>
          <w:rFonts w:cs="Nirmala UI" w:hint="cs"/>
          <w:cs/>
        </w:rPr>
        <w:t>ගෙන ගනයි</w:t>
      </w:r>
    </w:p>
  </w:footnote>
  <w:footnote w:id="787">
    <w:p w14:paraId="2EC4E2B5" w14:textId="77777777" w:rsidR="005C2888" w:rsidRDefault="005C2888" w:rsidP="001E7D67">
      <w:pPr>
        <w:pStyle w:val="FootnoteText"/>
        <w:rPr>
          <w:cs/>
        </w:rPr>
      </w:pPr>
      <w:r>
        <w:rPr>
          <w:rStyle w:val="FootnoteReference"/>
        </w:rPr>
        <w:footnoteRef/>
      </w:r>
      <w:r>
        <w:t xml:space="preserve"> </w:t>
      </w:r>
      <w:r>
        <w:rPr>
          <w:rFonts w:cs="Nirmala UI" w:hint="cs"/>
          <w:cs/>
        </w:rPr>
        <w:t>නැති</w:t>
      </w:r>
    </w:p>
  </w:footnote>
  <w:footnote w:id="788">
    <w:p w14:paraId="523A0116" w14:textId="77777777" w:rsidR="005C2888" w:rsidRDefault="005C2888" w:rsidP="001E7D67">
      <w:pPr>
        <w:pStyle w:val="FootnoteText"/>
        <w:rPr>
          <w:cs/>
        </w:rPr>
      </w:pPr>
      <w:r>
        <w:rPr>
          <w:rStyle w:val="FootnoteReference"/>
        </w:rPr>
        <w:footnoteRef/>
      </w:r>
      <w:r>
        <w:t xml:space="preserve"> </w:t>
      </w:r>
      <w:r>
        <w:rPr>
          <w:rFonts w:cs="Nirmala UI" w:hint="cs"/>
          <w:cs/>
        </w:rPr>
        <w:t>යවූහ යවුයැ</w:t>
      </w:r>
      <w:r>
        <w:rPr>
          <w:rFonts w:hint="cs"/>
          <w:cs/>
        </w:rPr>
        <w:t>,-</w:t>
      </w:r>
      <w:r>
        <w:rPr>
          <w:rFonts w:cs="Nirmala UI" w:hint="cs"/>
          <w:cs/>
        </w:rPr>
        <w:t>මු</w:t>
      </w:r>
    </w:p>
  </w:footnote>
  <w:footnote w:id="789">
    <w:p w14:paraId="16487FD6" w14:textId="77777777" w:rsidR="005C2888" w:rsidRDefault="005C2888" w:rsidP="001E7D67">
      <w:pPr>
        <w:pStyle w:val="FootnoteText"/>
        <w:rPr>
          <w:cs/>
        </w:rPr>
      </w:pPr>
      <w:r>
        <w:rPr>
          <w:rStyle w:val="FootnoteReference"/>
        </w:rPr>
        <w:footnoteRef/>
      </w:r>
      <w:r>
        <w:t xml:space="preserve"> </w:t>
      </w:r>
      <w:r>
        <w:rPr>
          <w:rFonts w:cs="Nirmala UI" w:hint="cs"/>
          <w:cs/>
        </w:rPr>
        <w:t>දරුවාණන්</w:t>
      </w:r>
      <w:r>
        <w:rPr>
          <w:rFonts w:hint="cs"/>
          <w:cs/>
        </w:rPr>
        <w:t>-</w:t>
      </w:r>
      <w:r>
        <w:rPr>
          <w:rFonts w:cs="Nirmala UI" w:hint="cs"/>
          <w:cs/>
        </w:rPr>
        <w:t>මු</w:t>
      </w:r>
    </w:p>
  </w:footnote>
  <w:footnote w:id="790">
    <w:p w14:paraId="765CFC39" w14:textId="77777777" w:rsidR="005C2888" w:rsidRDefault="005C2888" w:rsidP="001E7D67">
      <w:pPr>
        <w:pStyle w:val="FootnoteText"/>
        <w:rPr>
          <w:cs/>
        </w:rPr>
      </w:pPr>
      <w:r>
        <w:rPr>
          <w:rStyle w:val="FootnoteReference"/>
        </w:rPr>
        <w:footnoteRef/>
      </w:r>
      <w:r>
        <w:t xml:space="preserve"> </w:t>
      </w:r>
      <w:r>
        <w:rPr>
          <w:rFonts w:cs="Nirmala UI" w:hint="cs"/>
          <w:cs/>
        </w:rPr>
        <w:t>නො පොහොසත්හු</w:t>
      </w:r>
    </w:p>
  </w:footnote>
  <w:footnote w:id="791">
    <w:p w14:paraId="6844FB7C" w14:textId="77777777" w:rsidR="005C2888" w:rsidRDefault="005C2888" w:rsidP="001E7D67">
      <w:pPr>
        <w:pStyle w:val="FootnoteText"/>
        <w:rPr>
          <w:cs/>
        </w:rPr>
      </w:pPr>
      <w:r>
        <w:rPr>
          <w:rStyle w:val="FootnoteReference"/>
        </w:rPr>
        <w:footnoteRef/>
      </w:r>
      <w:r>
        <w:t xml:space="preserve"> </w:t>
      </w:r>
      <w:r>
        <w:rPr>
          <w:rFonts w:cs="Nirmala UI" w:hint="cs"/>
          <w:cs/>
        </w:rPr>
        <w:t>ගියො</w:t>
      </w:r>
    </w:p>
  </w:footnote>
  <w:footnote w:id="792">
    <w:p w14:paraId="3970A9BA" w14:textId="77777777" w:rsidR="005C2888" w:rsidRDefault="005C2888" w:rsidP="001E7D67">
      <w:pPr>
        <w:pStyle w:val="FootnoteText"/>
        <w:rPr>
          <w:cs/>
        </w:rPr>
      </w:pPr>
      <w:r>
        <w:rPr>
          <w:rStyle w:val="FootnoteReference"/>
        </w:rPr>
        <w:footnoteRef/>
      </w:r>
      <w:r>
        <w:t xml:space="preserve"> </w:t>
      </w:r>
      <w:r>
        <w:rPr>
          <w:rFonts w:cs="Nirmala UI" w:hint="cs"/>
          <w:cs/>
        </w:rPr>
        <w:t>සසරවැඩි</w:t>
      </w:r>
      <w:r>
        <w:rPr>
          <w:rFonts w:hint="cs"/>
          <w:cs/>
        </w:rPr>
        <w:t>-</w:t>
      </w:r>
      <w:r>
        <w:rPr>
          <w:rFonts w:cs="Nirmala UI" w:hint="cs"/>
          <w:cs/>
        </w:rPr>
        <w:t>මු</w:t>
      </w:r>
    </w:p>
  </w:footnote>
  <w:footnote w:id="793">
    <w:p w14:paraId="322C0AB4" w14:textId="77777777" w:rsidR="005C2888" w:rsidRDefault="005C2888" w:rsidP="001E7D67">
      <w:pPr>
        <w:pStyle w:val="FootnoteText"/>
        <w:rPr>
          <w:cs/>
        </w:rPr>
      </w:pPr>
      <w:r>
        <w:rPr>
          <w:rStyle w:val="FootnoteReference"/>
        </w:rPr>
        <w:footnoteRef/>
      </w:r>
      <w:r>
        <w:t xml:space="preserve"> </w:t>
      </w:r>
      <w:r>
        <w:rPr>
          <w:rFonts w:cs="Nirmala UI" w:hint="cs"/>
          <w:cs/>
        </w:rPr>
        <w:t>බොමඩ හිඳ</w:t>
      </w:r>
    </w:p>
  </w:footnote>
  <w:footnote w:id="794">
    <w:p w14:paraId="5EA375D4" w14:textId="77777777" w:rsidR="005C2888" w:rsidRDefault="005C2888" w:rsidP="001E7D67">
      <w:pPr>
        <w:pStyle w:val="FootnoteText"/>
        <w:rPr>
          <w:cs/>
        </w:rPr>
      </w:pPr>
      <w:r>
        <w:rPr>
          <w:rStyle w:val="FootnoteReference"/>
        </w:rPr>
        <w:footnoteRef/>
      </w:r>
      <w:r>
        <w:t xml:space="preserve"> </w:t>
      </w:r>
      <w:r>
        <w:rPr>
          <w:rFonts w:cs="Nirmala UI" w:hint="cs"/>
          <w:cs/>
        </w:rPr>
        <w:t>ලත්</w:t>
      </w:r>
    </w:p>
  </w:footnote>
  <w:footnote w:id="795">
    <w:p w14:paraId="3FEC2912" w14:textId="77777777" w:rsidR="005C2888" w:rsidRDefault="005C2888" w:rsidP="001E7D67">
      <w:pPr>
        <w:pStyle w:val="FootnoteText"/>
        <w:rPr>
          <w:cs/>
        </w:rPr>
      </w:pPr>
      <w:r>
        <w:rPr>
          <w:rStyle w:val="FootnoteReference"/>
        </w:rPr>
        <w:footnoteRef/>
      </w:r>
      <w:r>
        <w:t xml:space="preserve"> </w:t>
      </w:r>
      <w:r>
        <w:rPr>
          <w:rFonts w:cs="Nirmala UI" w:hint="cs"/>
          <w:cs/>
        </w:rPr>
        <w:t>සැරියුත්</w:t>
      </w:r>
    </w:p>
  </w:footnote>
  <w:footnote w:id="796">
    <w:p w14:paraId="61F07652" w14:textId="77777777" w:rsidR="005C2888" w:rsidRDefault="005C2888" w:rsidP="001E7D67">
      <w:pPr>
        <w:pStyle w:val="FootnoteText"/>
        <w:rPr>
          <w:cs/>
        </w:rPr>
      </w:pPr>
      <w:r>
        <w:rPr>
          <w:rStyle w:val="FootnoteReference"/>
        </w:rPr>
        <w:footnoteRef/>
      </w:r>
      <w:r>
        <w:t xml:space="preserve"> </w:t>
      </w:r>
      <w:r>
        <w:rPr>
          <w:rFonts w:cs="Nirmala UI" w:hint="cs"/>
          <w:cs/>
        </w:rPr>
        <w:t>කරවායි</w:t>
      </w:r>
      <w:r>
        <w:rPr>
          <w:rFonts w:hint="cs"/>
          <w:cs/>
        </w:rPr>
        <w:t xml:space="preserve">, </w:t>
      </w:r>
      <w:r>
        <w:rPr>
          <w:rFonts w:cs="Nirmala UI" w:hint="cs"/>
          <w:cs/>
        </w:rPr>
        <w:t>කරවයි</w:t>
      </w:r>
      <w:r>
        <w:rPr>
          <w:rFonts w:hint="cs"/>
          <w:cs/>
        </w:rPr>
        <w:t>-</w:t>
      </w:r>
      <w:r>
        <w:rPr>
          <w:rFonts w:cs="Nirmala UI" w:hint="cs"/>
          <w:cs/>
        </w:rPr>
        <w:t>මු</w:t>
      </w:r>
    </w:p>
  </w:footnote>
  <w:footnote w:id="797">
    <w:p w14:paraId="60F81F5F" w14:textId="77777777" w:rsidR="005C2888" w:rsidRDefault="005C2888" w:rsidP="001E7D67">
      <w:pPr>
        <w:pStyle w:val="FootnoteText"/>
        <w:rPr>
          <w:cs/>
        </w:rPr>
      </w:pPr>
      <w:r>
        <w:rPr>
          <w:rStyle w:val="FootnoteReference"/>
        </w:rPr>
        <w:footnoteRef/>
      </w:r>
      <w:r>
        <w:t xml:space="preserve"> </w:t>
      </w:r>
      <w:r>
        <w:rPr>
          <w:rFonts w:cs="Nirmala UI" w:hint="cs"/>
          <w:cs/>
        </w:rPr>
        <w:t>වදාළො</w:t>
      </w:r>
    </w:p>
  </w:footnote>
  <w:footnote w:id="798">
    <w:p w14:paraId="29D87BD2" w14:textId="77777777" w:rsidR="005C2888" w:rsidRDefault="005C2888" w:rsidP="001E7D67">
      <w:pPr>
        <w:pStyle w:val="FootnoteText"/>
        <w:rPr>
          <w:cs/>
        </w:rPr>
      </w:pPr>
      <w:r>
        <w:rPr>
          <w:rStyle w:val="FootnoteReference"/>
        </w:rPr>
        <w:footnoteRef/>
      </w:r>
      <w:r>
        <w:t xml:space="preserve"> </w:t>
      </w:r>
      <w:r>
        <w:rPr>
          <w:rFonts w:cs="Nirmala UI" w:hint="cs"/>
          <w:cs/>
        </w:rPr>
        <w:t>සුදවුන්</w:t>
      </w:r>
      <w:r>
        <w:rPr>
          <w:rFonts w:hint="cs"/>
          <w:cs/>
        </w:rPr>
        <w:t xml:space="preserve">, </w:t>
      </w:r>
      <w:r>
        <w:rPr>
          <w:rFonts w:cs="Nirmala UI" w:hint="cs"/>
          <w:cs/>
        </w:rPr>
        <w:t>සුදෙවුන්</w:t>
      </w:r>
    </w:p>
  </w:footnote>
  <w:footnote w:id="799">
    <w:p w14:paraId="7112E7E0" w14:textId="77777777" w:rsidR="005C2888" w:rsidRDefault="005C2888" w:rsidP="001E7D67">
      <w:pPr>
        <w:pStyle w:val="FootnoteText"/>
        <w:rPr>
          <w:cs/>
        </w:rPr>
      </w:pPr>
      <w:r>
        <w:rPr>
          <w:rStyle w:val="FootnoteReference"/>
        </w:rPr>
        <w:footnoteRef/>
      </w:r>
      <w:r>
        <w:t xml:space="preserve"> </w:t>
      </w:r>
      <w:r>
        <w:rPr>
          <w:rFonts w:cs="Nirmala UI" w:hint="cs"/>
          <w:cs/>
        </w:rPr>
        <w:t>කරවන්නට</w:t>
      </w:r>
    </w:p>
  </w:footnote>
  <w:footnote w:id="800">
    <w:p w14:paraId="7D566C3D" w14:textId="77777777" w:rsidR="005C2888" w:rsidRDefault="005C2888" w:rsidP="001E7D67">
      <w:pPr>
        <w:pStyle w:val="FootnoteText"/>
        <w:rPr>
          <w:cs/>
        </w:rPr>
      </w:pPr>
      <w:r>
        <w:rPr>
          <w:rStyle w:val="FootnoteReference"/>
        </w:rPr>
        <w:footnoteRef/>
      </w:r>
      <w:r>
        <w:t xml:space="preserve"> </w:t>
      </w:r>
      <w:r>
        <w:rPr>
          <w:rFonts w:cs="Nirmala UI" w:hint="cs"/>
          <w:cs/>
        </w:rPr>
        <w:t>ඔවුන්ට</w:t>
      </w:r>
    </w:p>
  </w:footnote>
  <w:footnote w:id="801">
    <w:p w14:paraId="778367B4" w14:textId="77777777" w:rsidR="005C2888" w:rsidRDefault="005C2888" w:rsidP="001E7D67">
      <w:pPr>
        <w:pStyle w:val="FootnoteText"/>
        <w:rPr>
          <w:cs/>
        </w:rPr>
      </w:pPr>
      <w:r>
        <w:rPr>
          <w:rStyle w:val="FootnoteReference"/>
        </w:rPr>
        <w:footnoteRef/>
      </w:r>
      <w:r>
        <w:t xml:space="preserve"> </w:t>
      </w:r>
      <w:r>
        <w:rPr>
          <w:rFonts w:cs="Nirmala UI" w:hint="cs"/>
          <w:cs/>
        </w:rPr>
        <w:t>අනෙක්</w:t>
      </w:r>
      <w:r>
        <w:rPr>
          <w:rFonts w:hint="cs"/>
          <w:cs/>
        </w:rPr>
        <w:t>-</w:t>
      </w:r>
      <w:r>
        <w:rPr>
          <w:rFonts w:cs="Nirmala UI" w:hint="cs"/>
          <w:cs/>
        </w:rPr>
        <w:t>මු</w:t>
      </w:r>
    </w:p>
  </w:footnote>
  <w:footnote w:id="802">
    <w:p w14:paraId="072E54DD" w14:textId="77777777" w:rsidR="005C2888" w:rsidRDefault="005C2888" w:rsidP="001E7D67">
      <w:pPr>
        <w:pStyle w:val="FootnoteText"/>
        <w:rPr>
          <w:cs/>
        </w:rPr>
      </w:pPr>
      <w:r>
        <w:rPr>
          <w:rStyle w:val="FootnoteReference"/>
        </w:rPr>
        <w:footnoteRef/>
      </w:r>
      <w:r>
        <w:t xml:space="preserve"> </w:t>
      </w:r>
      <w:r>
        <w:rPr>
          <w:rFonts w:cs="Nirmala UI" w:hint="cs"/>
          <w:cs/>
        </w:rPr>
        <w:t>රජගෙයි</w:t>
      </w:r>
    </w:p>
  </w:footnote>
  <w:footnote w:id="803">
    <w:p w14:paraId="177A4820" w14:textId="77777777" w:rsidR="005C2888" w:rsidRDefault="005C2888" w:rsidP="001E7D67">
      <w:pPr>
        <w:pStyle w:val="FootnoteText"/>
        <w:rPr>
          <w:cs/>
        </w:rPr>
      </w:pPr>
      <w:r>
        <w:rPr>
          <w:rStyle w:val="FootnoteReference"/>
        </w:rPr>
        <w:footnoteRef/>
      </w:r>
      <w:r>
        <w:t xml:space="preserve"> </w:t>
      </w:r>
      <w:r>
        <w:rPr>
          <w:rFonts w:cs="Nirmala UI" w:hint="cs"/>
          <w:cs/>
        </w:rPr>
        <w:t>දෙවිදුවක්</w:t>
      </w:r>
    </w:p>
  </w:footnote>
  <w:footnote w:id="804">
    <w:p w14:paraId="492DC30C" w14:textId="77777777" w:rsidR="005C2888" w:rsidRDefault="005C2888" w:rsidP="001E7D67">
      <w:pPr>
        <w:pStyle w:val="FootnoteText"/>
        <w:rPr>
          <w:cs/>
        </w:rPr>
      </w:pPr>
      <w:r>
        <w:rPr>
          <w:rStyle w:val="FootnoteReference"/>
        </w:rPr>
        <w:footnoteRef/>
      </w:r>
      <w:r>
        <w:t xml:space="preserve"> </w:t>
      </w:r>
      <w:r>
        <w:rPr>
          <w:rFonts w:cs="Nirmala UI" w:hint="cs"/>
          <w:cs/>
        </w:rPr>
        <w:t>කා පිත්</w:t>
      </w:r>
    </w:p>
  </w:footnote>
  <w:footnote w:id="805">
    <w:p w14:paraId="7BA091E0" w14:textId="77777777" w:rsidR="005C2888" w:rsidRDefault="005C2888" w:rsidP="001E7D67">
      <w:pPr>
        <w:pStyle w:val="FootnoteText"/>
        <w:rPr>
          <w:cs/>
        </w:rPr>
      </w:pPr>
      <w:r>
        <w:rPr>
          <w:rStyle w:val="FootnoteReference"/>
        </w:rPr>
        <w:footnoteRef/>
      </w:r>
      <w:r>
        <w:t xml:space="preserve"> </w:t>
      </w:r>
      <w:r>
        <w:rPr>
          <w:rFonts w:cs="Nirmala UI" w:hint="cs"/>
          <w:cs/>
        </w:rPr>
        <w:t>හැදිහිමි</w:t>
      </w:r>
    </w:p>
  </w:footnote>
  <w:footnote w:id="806">
    <w:p w14:paraId="5A093B81" w14:textId="77777777" w:rsidR="005C2888" w:rsidRDefault="005C2888" w:rsidP="001E7D67">
      <w:pPr>
        <w:pStyle w:val="FootnoteText"/>
        <w:rPr>
          <w:cs/>
        </w:rPr>
      </w:pPr>
      <w:r>
        <w:rPr>
          <w:rStyle w:val="FootnoteReference"/>
        </w:rPr>
        <w:footnoteRef/>
      </w:r>
      <w:r>
        <w:t xml:space="preserve"> </w:t>
      </w:r>
      <w:r>
        <w:rPr>
          <w:rFonts w:cs="Nirmala UI" w:hint="cs"/>
          <w:cs/>
        </w:rPr>
        <w:t>හැදහුහයි</w:t>
      </w:r>
      <w:r>
        <w:rPr>
          <w:rFonts w:hint="cs"/>
          <w:cs/>
        </w:rPr>
        <w:t xml:space="preserve">, </w:t>
      </w:r>
      <w:r>
        <w:rPr>
          <w:rFonts w:cs="Nirmala UI" w:hint="cs"/>
          <w:cs/>
        </w:rPr>
        <w:t>හැදවුවයි</w:t>
      </w:r>
    </w:p>
  </w:footnote>
  <w:footnote w:id="807">
    <w:p w14:paraId="2F3CAAE4" w14:textId="77777777" w:rsidR="005C2888" w:rsidRDefault="005C2888" w:rsidP="001E7D67">
      <w:pPr>
        <w:pStyle w:val="FootnoteText"/>
        <w:rPr>
          <w:cs/>
        </w:rPr>
      </w:pPr>
      <w:r>
        <w:rPr>
          <w:rStyle w:val="FootnoteReference"/>
        </w:rPr>
        <w:footnoteRef/>
      </w:r>
      <w:r>
        <w:t xml:space="preserve"> </w:t>
      </w:r>
      <w:r>
        <w:rPr>
          <w:rFonts w:cs="Nirmala UI" w:hint="cs"/>
          <w:cs/>
        </w:rPr>
        <w:t>ඵල</w:t>
      </w:r>
    </w:p>
  </w:footnote>
  <w:footnote w:id="808">
    <w:p w14:paraId="4574BD4D" w14:textId="77777777" w:rsidR="005C2888" w:rsidRDefault="005C2888" w:rsidP="001E7D67">
      <w:pPr>
        <w:pStyle w:val="FootnoteText"/>
        <w:rPr>
          <w:cs/>
        </w:rPr>
      </w:pPr>
      <w:r>
        <w:rPr>
          <w:rStyle w:val="FootnoteReference"/>
        </w:rPr>
        <w:footnoteRef/>
      </w:r>
      <w:r>
        <w:t xml:space="preserve"> </w:t>
      </w:r>
      <w:r>
        <w:rPr>
          <w:rFonts w:cs="Nirmala UI" w:hint="cs"/>
          <w:cs/>
        </w:rPr>
        <w:t>පන්සියයක්</w:t>
      </w:r>
    </w:p>
  </w:footnote>
  <w:footnote w:id="809">
    <w:p w14:paraId="2A8F0FF6" w14:textId="77777777" w:rsidR="005C2888" w:rsidRDefault="005C2888" w:rsidP="001E7D67">
      <w:pPr>
        <w:pStyle w:val="FootnoteText"/>
        <w:rPr>
          <w:cs/>
        </w:rPr>
      </w:pPr>
      <w:r>
        <w:rPr>
          <w:rStyle w:val="FootnoteReference"/>
        </w:rPr>
        <w:footnoteRef/>
      </w:r>
      <w:r>
        <w:t xml:space="preserve"> </w:t>
      </w:r>
      <w:r>
        <w:rPr>
          <w:rFonts w:cs="Nirmala UI" w:hint="cs"/>
          <w:cs/>
        </w:rPr>
        <w:t>ගැළින්</w:t>
      </w:r>
    </w:p>
  </w:footnote>
  <w:footnote w:id="810">
    <w:p w14:paraId="4D6413CD" w14:textId="77777777" w:rsidR="005C2888" w:rsidRDefault="005C2888" w:rsidP="001E7D67">
      <w:pPr>
        <w:pStyle w:val="FootnoteText"/>
        <w:rPr>
          <w:cs/>
        </w:rPr>
      </w:pPr>
      <w:r>
        <w:rPr>
          <w:rStyle w:val="FootnoteReference"/>
        </w:rPr>
        <w:footnoteRef/>
      </w:r>
      <w:r>
        <w:t xml:space="preserve"> </w:t>
      </w:r>
      <w:r>
        <w:rPr>
          <w:rFonts w:cs="Nirmala UI" w:hint="cs"/>
          <w:cs/>
        </w:rPr>
        <w:t>ගන්වා</w:t>
      </w:r>
    </w:p>
  </w:footnote>
  <w:footnote w:id="811">
    <w:p w14:paraId="13588B99" w14:textId="77777777" w:rsidR="005C2888" w:rsidRDefault="005C2888" w:rsidP="001E7D67">
      <w:pPr>
        <w:pStyle w:val="FootnoteText"/>
        <w:rPr>
          <w:cs/>
        </w:rPr>
      </w:pPr>
      <w:r>
        <w:rPr>
          <w:rStyle w:val="FootnoteReference"/>
        </w:rPr>
        <w:footnoteRef/>
      </w:r>
      <w:r>
        <w:t xml:space="preserve"> </w:t>
      </w:r>
      <w:r>
        <w:rPr>
          <w:rFonts w:cs="Nirmala UI" w:hint="cs"/>
          <w:cs/>
        </w:rPr>
        <w:t>සිටුහු</w:t>
      </w:r>
    </w:p>
  </w:footnote>
  <w:footnote w:id="812">
    <w:p w14:paraId="46F0242E" w14:textId="77777777" w:rsidR="005C2888" w:rsidRDefault="005C2888" w:rsidP="001E7D67">
      <w:pPr>
        <w:pStyle w:val="FootnoteText"/>
        <w:rPr>
          <w:cs/>
        </w:rPr>
      </w:pPr>
      <w:r>
        <w:rPr>
          <w:rStyle w:val="FootnoteReference"/>
        </w:rPr>
        <w:footnoteRef/>
      </w:r>
      <w:r>
        <w:t xml:space="preserve"> </w:t>
      </w:r>
      <w:r>
        <w:rPr>
          <w:rFonts w:cs="Nirmala UI" w:hint="cs"/>
          <w:cs/>
        </w:rPr>
        <w:t>හළ</w:t>
      </w:r>
    </w:p>
  </w:footnote>
  <w:footnote w:id="813">
    <w:p w14:paraId="05A8CA03" w14:textId="77777777" w:rsidR="005C2888" w:rsidRDefault="005C2888" w:rsidP="001E7D67">
      <w:pPr>
        <w:pStyle w:val="FootnoteText"/>
        <w:rPr>
          <w:cs/>
        </w:rPr>
      </w:pPr>
      <w:r>
        <w:rPr>
          <w:rStyle w:val="FootnoteReference"/>
        </w:rPr>
        <w:footnoteRef/>
      </w:r>
      <w:r>
        <w:t xml:space="preserve"> </w:t>
      </w:r>
      <w:r>
        <w:rPr>
          <w:rFonts w:cs="Nirmala UI" w:hint="cs"/>
          <w:cs/>
        </w:rPr>
        <w:t>නුවරට</w:t>
      </w:r>
    </w:p>
  </w:footnote>
  <w:footnote w:id="814">
    <w:p w14:paraId="375A8BA3" w14:textId="77777777" w:rsidR="005C2888" w:rsidRDefault="005C2888" w:rsidP="001E7D67">
      <w:pPr>
        <w:pStyle w:val="FootnoteText"/>
        <w:rPr>
          <w:cs/>
        </w:rPr>
      </w:pPr>
      <w:r>
        <w:rPr>
          <w:rStyle w:val="FootnoteReference"/>
        </w:rPr>
        <w:footnoteRef/>
      </w:r>
      <w:r>
        <w:t xml:space="preserve"> </w:t>
      </w:r>
      <w:r>
        <w:rPr>
          <w:rFonts w:cs="Nirmala UI" w:hint="cs"/>
          <w:cs/>
        </w:rPr>
        <w:t>යොදුන්යොදුතෙහි</w:t>
      </w:r>
    </w:p>
  </w:footnote>
  <w:footnote w:id="815">
    <w:p w14:paraId="27ABCF0C" w14:textId="77777777" w:rsidR="005C2888" w:rsidRDefault="005C2888" w:rsidP="001E7D67">
      <w:pPr>
        <w:pStyle w:val="FootnoteText"/>
        <w:rPr>
          <w:cs/>
        </w:rPr>
      </w:pPr>
      <w:r>
        <w:rPr>
          <w:rStyle w:val="FootnoteReference"/>
        </w:rPr>
        <w:footnoteRef/>
      </w:r>
      <w:r>
        <w:t xml:space="preserve"> </w:t>
      </w:r>
      <w:r>
        <w:rPr>
          <w:rFonts w:cs="Nirmala UI" w:hint="cs"/>
          <w:cs/>
        </w:rPr>
        <w:t>ජෙතවන</w:t>
      </w:r>
    </w:p>
  </w:footnote>
  <w:footnote w:id="816">
    <w:p w14:paraId="0532C93E" w14:textId="77777777" w:rsidR="005C2888" w:rsidRDefault="005C2888" w:rsidP="001E7D67">
      <w:pPr>
        <w:pStyle w:val="FootnoteText"/>
        <w:rPr>
          <w:cs/>
        </w:rPr>
      </w:pPr>
      <w:r>
        <w:rPr>
          <w:rStyle w:val="FootnoteReference"/>
        </w:rPr>
        <w:footnoteRef/>
      </w:r>
      <w:r>
        <w:t xml:space="preserve"> </w:t>
      </w:r>
      <w:r>
        <w:rPr>
          <w:rFonts w:cs="Nirmala UI" w:hint="cs"/>
          <w:cs/>
        </w:rPr>
        <w:t>රමණීය</w:t>
      </w:r>
    </w:p>
  </w:footnote>
  <w:footnote w:id="817">
    <w:p w14:paraId="085F06C0" w14:textId="77777777" w:rsidR="005C2888" w:rsidRDefault="005C2888" w:rsidP="001E7D67">
      <w:pPr>
        <w:pStyle w:val="FootnoteText"/>
        <w:rPr>
          <w:cs/>
        </w:rPr>
      </w:pPr>
      <w:r>
        <w:rPr>
          <w:rStyle w:val="FootnoteReference"/>
        </w:rPr>
        <w:footnoteRef/>
      </w:r>
      <w:r>
        <w:t xml:space="preserve"> </w:t>
      </w:r>
      <w:r>
        <w:rPr>
          <w:rFonts w:cs="Nirmala UI" w:hint="cs"/>
          <w:cs/>
        </w:rPr>
        <w:t>සක්මන්හල්</w:t>
      </w:r>
    </w:p>
  </w:footnote>
  <w:footnote w:id="818">
    <w:p w14:paraId="4092A235" w14:textId="77777777" w:rsidR="005C2888" w:rsidRDefault="005C2888" w:rsidP="001E7D67">
      <w:pPr>
        <w:pStyle w:val="FootnoteText"/>
        <w:rPr>
          <w:cs/>
        </w:rPr>
      </w:pPr>
      <w:r>
        <w:rPr>
          <w:rStyle w:val="FootnoteReference"/>
        </w:rPr>
        <w:footnoteRef/>
      </w:r>
      <w:r>
        <w:t xml:space="preserve"> </w:t>
      </w:r>
      <w:r>
        <w:rPr>
          <w:rFonts w:cs="Nirmala UI" w:hint="cs"/>
          <w:cs/>
        </w:rPr>
        <w:t>මනොරම්‍ය</w:t>
      </w:r>
    </w:p>
  </w:footnote>
  <w:footnote w:id="819">
    <w:p w14:paraId="54659668" w14:textId="77777777" w:rsidR="005C2888" w:rsidRDefault="005C2888" w:rsidP="001E7D67">
      <w:pPr>
        <w:pStyle w:val="FootnoteText"/>
        <w:rPr>
          <w:cs/>
        </w:rPr>
      </w:pPr>
      <w:r>
        <w:rPr>
          <w:rStyle w:val="FootnoteReference"/>
        </w:rPr>
        <w:footnoteRef/>
      </w:r>
      <w:r>
        <w:t xml:space="preserve"> </w:t>
      </w:r>
      <w:r>
        <w:rPr>
          <w:rFonts w:cs="Nirmala UI" w:hint="cs"/>
          <w:cs/>
        </w:rPr>
        <w:t>නුවරට</w:t>
      </w:r>
    </w:p>
  </w:footnote>
  <w:footnote w:id="820">
    <w:p w14:paraId="5847F4BD" w14:textId="77777777" w:rsidR="005C2888" w:rsidRDefault="005C2888" w:rsidP="001E7D67">
      <w:pPr>
        <w:pStyle w:val="FootnoteText"/>
        <w:rPr>
          <w:cs/>
        </w:rPr>
      </w:pPr>
      <w:r>
        <w:rPr>
          <w:rStyle w:val="FootnoteReference"/>
        </w:rPr>
        <w:footnoteRef/>
      </w:r>
      <w:r>
        <w:t xml:space="preserve"> </w:t>
      </w:r>
      <w:r>
        <w:rPr>
          <w:rFonts w:cs="Nirmala UI" w:hint="cs"/>
          <w:cs/>
        </w:rPr>
        <w:t>මහසිටු</w:t>
      </w:r>
    </w:p>
  </w:footnote>
  <w:footnote w:id="821">
    <w:p w14:paraId="5B84D225" w14:textId="77777777" w:rsidR="005C2888" w:rsidRDefault="005C2888" w:rsidP="001E7D67">
      <w:pPr>
        <w:pStyle w:val="FootnoteText"/>
        <w:rPr>
          <w:cs/>
        </w:rPr>
      </w:pPr>
      <w:r>
        <w:rPr>
          <w:rStyle w:val="FootnoteReference"/>
        </w:rPr>
        <w:footnoteRef/>
      </w:r>
      <w:r>
        <w:t xml:space="preserve"> </w:t>
      </w:r>
      <w:r>
        <w:rPr>
          <w:rFonts w:cs="Nirmala UI" w:hint="cs"/>
          <w:cs/>
        </w:rPr>
        <w:t>සදා</w:t>
      </w:r>
      <w:r>
        <w:rPr>
          <w:rFonts w:hint="cs"/>
          <w:cs/>
        </w:rPr>
        <w:t xml:space="preserve">, </w:t>
      </w:r>
      <w:r>
        <w:rPr>
          <w:rFonts w:cs="Nirmala UI" w:hint="cs"/>
          <w:cs/>
        </w:rPr>
        <w:t>සරසා</w:t>
      </w:r>
      <w:r>
        <w:rPr>
          <w:rFonts w:hint="cs"/>
          <w:cs/>
        </w:rPr>
        <w:t>-</w:t>
      </w:r>
      <w:r>
        <w:rPr>
          <w:rFonts w:cs="Nirmala UI" w:hint="cs"/>
          <w:cs/>
        </w:rPr>
        <w:t>මු</w:t>
      </w:r>
    </w:p>
  </w:footnote>
  <w:footnote w:id="822">
    <w:p w14:paraId="117ECD54" w14:textId="77777777" w:rsidR="005C2888" w:rsidRDefault="005C2888" w:rsidP="001E7D67">
      <w:pPr>
        <w:pStyle w:val="FootnoteText"/>
        <w:rPr>
          <w:cs/>
        </w:rPr>
      </w:pPr>
      <w:r>
        <w:rPr>
          <w:rStyle w:val="FootnoteReference"/>
        </w:rPr>
        <w:footnoteRef/>
      </w:r>
      <w:r>
        <w:t xml:space="preserve"> </w:t>
      </w:r>
      <w:r>
        <w:rPr>
          <w:rFonts w:cs="Nirmala UI" w:hint="cs"/>
          <w:cs/>
        </w:rPr>
        <w:t>සරහා</w:t>
      </w:r>
      <w:r>
        <w:rPr>
          <w:rFonts w:hint="cs"/>
          <w:cs/>
        </w:rPr>
        <w:t>-</w:t>
      </w:r>
      <w:r>
        <w:rPr>
          <w:rFonts w:cs="Nirmala UI" w:hint="cs"/>
          <w:cs/>
        </w:rPr>
        <w:t>සදා</w:t>
      </w:r>
    </w:p>
  </w:footnote>
  <w:footnote w:id="823">
    <w:p w14:paraId="4897DAF8" w14:textId="77777777" w:rsidR="005C2888" w:rsidRDefault="005C2888" w:rsidP="001E7D67">
      <w:pPr>
        <w:pStyle w:val="FootnoteText"/>
        <w:rPr>
          <w:cs/>
        </w:rPr>
      </w:pPr>
      <w:r>
        <w:rPr>
          <w:rStyle w:val="FootnoteReference"/>
        </w:rPr>
        <w:footnoteRef/>
      </w:r>
      <w:r>
        <w:t xml:space="preserve"> </w:t>
      </w:r>
      <w:r>
        <w:rPr>
          <w:rFonts w:cs="Nirmala UI" w:hint="cs"/>
          <w:cs/>
        </w:rPr>
        <w:t>පන්සියයක්</w:t>
      </w:r>
    </w:p>
  </w:footnote>
  <w:footnote w:id="824">
    <w:p w14:paraId="04B83291" w14:textId="77777777" w:rsidR="005C2888" w:rsidRDefault="005C2888" w:rsidP="001E7D67">
      <w:pPr>
        <w:pStyle w:val="FootnoteText"/>
        <w:rPr>
          <w:cs/>
        </w:rPr>
      </w:pPr>
      <w:r>
        <w:rPr>
          <w:rStyle w:val="FootnoteReference"/>
        </w:rPr>
        <w:footnoteRef/>
      </w:r>
      <w:r>
        <w:t xml:space="preserve"> </w:t>
      </w:r>
      <w:r>
        <w:rPr>
          <w:rFonts w:cs="Nirmala UI" w:hint="cs"/>
          <w:cs/>
        </w:rPr>
        <w:t>මහාසුභද්‍රා</w:t>
      </w:r>
    </w:p>
  </w:footnote>
  <w:footnote w:id="825">
    <w:p w14:paraId="29788951" w14:textId="77777777" w:rsidR="005C2888" w:rsidRDefault="005C2888" w:rsidP="001E7D67">
      <w:pPr>
        <w:pStyle w:val="FootnoteText"/>
        <w:rPr>
          <w:cs/>
        </w:rPr>
      </w:pPr>
      <w:r>
        <w:rPr>
          <w:rStyle w:val="FootnoteReference"/>
        </w:rPr>
        <w:footnoteRef/>
      </w:r>
      <w:r>
        <w:t xml:space="preserve"> </w:t>
      </w:r>
      <w:r>
        <w:rPr>
          <w:rFonts w:cs="Nirmala UI" w:hint="cs"/>
          <w:cs/>
        </w:rPr>
        <w:t>චූලසුභද්‍රා</w:t>
      </w:r>
    </w:p>
  </w:footnote>
  <w:footnote w:id="826">
    <w:p w14:paraId="1038BB73" w14:textId="77777777" w:rsidR="005C2888" w:rsidRDefault="005C2888" w:rsidP="001E7D67">
      <w:pPr>
        <w:pStyle w:val="FootnoteText"/>
        <w:rPr>
          <w:cs/>
        </w:rPr>
      </w:pPr>
      <w:r>
        <w:rPr>
          <w:rStyle w:val="FootnoteReference"/>
        </w:rPr>
        <w:footnoteRef/>
      </w:r>
      <w:r>
        <w:t xml:space="preserve"> </w:t>
      </w:r>
      <w:r>
        <w:rPr>
          <w:rFonts w:cs="Nirmala UI" w:hint="cs"/>
          <w:cs/>
        </w:rPr>
        <w:t>පුණ්ණකලස</w:t>
      </w:r>
      <w:r>
        <w:rPr>
          <w:rFonts w:hint="cs"/>
          <w:cs/>
        </w:rPr>
        <w:t xml:space="preserve">, </w:t>
      </w:r>
      <w:r>
        <w:rPr>
          <w:rFonts w:cs="Nirmala UI" w:hint="cs"/>
          <w:cs/>
        </w:rPr>
        <w:t>පූර්ණකලස</w:t>
      </w:r>
    </w:p>
  </w:footnote>
  <w:footnote w:id="827">
    <w:p w14:paraId="6B7BE824" w14:textId="77777777" w:rsidR="005C2888" w:rsidRDefault="005C2888" w:rsidP="001E7D67">
      <w:pPr>
        <w:pStyle w:val="FootnoteText"/>
        <w:rPr>
          <w:cs/>
        </w:rPr>
      </w:pPr>
      <w:r>
        <w:rPr>
          <w:rStyle w:val="FootnoteReference"/>
        </w:rPr>
        <w:footnoteRef/>
      </w:r>
      <w:r>
        <w:t xml:space="preserve"> </w:t>
      </w:r>
      <w:r>
        <w:rPr>
          <w:rFonts w:cs="Nirmala UI" w:hint="cs"/>
          <w:cs/>
        </w:rPr>
        <w:t>පස්පස්හි</w:t>
      </w:r>
    </w:p>
  </w:footnote>
  <w:footnote w:id="828">
    <w:p w14:paraId="0B85A438" w14:textId="77777777" w:rsidR="005C2888" w:rsidRDefault="005C2888" w:rsidP="001E7D67">
      <w:pPr>
        <w:pStyle w:val="FootnoteText"/>
        <w:rPr>
          <w:cs/>
        </w:rPr>
      </w:pPr>
      <w:r>
        <w:rPr>
          <w:rStyle w:val="FootnoteReference"/>
        </w:rPr>
        <w:footnoteRef/>
      </w:r>
      <w:r>
        <w:t xml:space="preserve"> </w:t>
      </w:r>
      <w:r>
        <w:rPr>
          <w:rFonts w:cs="Nirmala UI" w:hint="cs"/>
          <w:cs/>
        </w:rPr>
        <w:t>පුන් පැන</w:t>
      </w:r>
      <w:r>
        <w:rPr>
          <w:rFonts w:hint="cs"/>
          <w:cs/>
        </w:rPr>
        <w:t xml:space="preserve">, </w:t>
      </w:r>
      <w:r>
        <w:rPr>
          <w:rFonts w:cs="Nirmala UI" w:hint="cs"/>
          <w:cs/>
        </w:rPr>
        <w:t>පුන්පැන කලස</w:t>
      </w:r>
      <w:r>
        <w:rPr>
          <w:rFonts w:hint="cs"/>
          <w:cs/>
        </w:rPr>
        <w:t>-</w:t>
      </w:r>
      <w:r>
        <w:rPr>
          <w:rFonts w:cs="Nirmala UI" w:hint="cs"/>
          <w:cs/>
        </w:rPr>
        <w:t>මු</w:t>
      </w:r>
    </w:p>
  </w:footnote>
  <w:footnote w:id="829">
    <w:p w14:paraId="20F9A4A1" w14:textId="77777777" w:rsidR="005C2888" w:rsidRDefault="005C2888" w:rsidP="001E7D67">
      <w:pPr>
        <w:pStyle w:val="FootnoteText"/>
        <w:rPr>
          <w:cs/>
        </w:rPr>
      </w:pPr>
      <w:r>
        <w:rPr>
          <w:rStyle w:val="FootnoteReference"/>
        </w:rPr>
        <w:footnoteRef/>
      </w:r>
      <w:r>
        <w:t xml:space="preserve"> </w:t>
      </w:r>
      <w:r>
        <w:rPr>
          <w:rFonts w:cs="Nirmala UI" w:hint="cs"/>
          <w:cs/>
        </w:rPr>
        <w:t xml:space="preserve">නික්මුණහ </w:t>
      </w:r>
      <w:r>
        <w:rPr>
          <w:rFonts w:hint="cs"/>
          <w:cs/>
        </w:rPr>
        <w:t xml:space="preserve">- </w:t>
      </w:r>
      <w:r>
        <w:rPr>
          <w:rFonts w:cs="Nirmala UI" w:hint="cs"/>
          <w:cs/>
        </w:rPr>
        <w:t xml:space="preserve">හැම </w:t>
      </w:r>
    </w:p>
  </w:footnote>
  <w:footnote w:id="830">
    <w:p w14:paraId="242D7561" w14:textId="77777777" w:rsidR="005C2888" w:rsidRDefault="005C2888" w:rsidP="001E7D67">
      <w:pPr>
        <w:pStyle w:val="FootnoteText"/>
        <w:rPr>
          <w:cs/>
        </w:rPr>
      </w:pPr>
      <w:r>
        <w:rPr>
          <w:rStyle w:val="FootnoteReference"/>
        </w:rPr>
        <w:footnoteRef/>
      </w:r>
      <w:r>
        <w:t xml:space="preserve"> </w:t>
      </w:r>
      <w:r>
        <w:rPr>
          <w:rFonts w:cs="Nirmala UI" w:hint="cs"/>
          <w:cs/>
        </w:rPr>
        <w:t>නික්මුණ</w:t>
      </w:r>
      <w:r>
        <w:rPr>
          <w:rFonts w:hint="cs"/>
          <w:cs/>
        </w:rPr>
        <w:t xml:space="preserve">, </w:t>
      </w:r>
      <w:r>
        <w:rPr>
          <w:rFonts w:cs="Nirmala UI" w:hint="cs"/>
          <w:cs/>
        </w:rPr>
        <w:t>නික්මුණෙ</w:t>
      </w:r>
      <w:r>
        <w:rPr>
          <w:rFonts w:hint="cs"/>
          <w:cs/>
        </w:rPr>
        <w:t xml:space="preserve">, </w:t>
      </w:r>
      <w:r>
        <w:rPr>
          <w:rFonts w:cs="Nirmala UI" w:hint="cs"/>
          <w:cs/>
        </w:rPr>
        <w:t>නික්මුණහ</w:t>
      </w:r>
    </w:p>
  </w:footnote>
  <w:footnote w:id="831">
    <w:p w14:paraId="7EFCC940" w14:textId="77777777" w:rsidR="005C2888" w:rsidRDefault="005C2888" w:rsidP="001E7D67">
      <w:pPr>
        <w:pStyle w:val="FootnoteText"/>
        <w:rPr>
          <w:cs/>
        </w:rPr>
      </w:pPr>
      <w:r>
        <w:rPr>
          <w:rStyle w:val="FootnoteReference"/>
        </w:rPr>
        <w:footnoteRef/>
      </w:r>
      <w:r>
        <w:t xml:space="preserve"> </w:t>
      </w:r>
      <w:r>
        <w:rPr>
          <w:rFonts w:cs="Nirmala UI" w:hint="cs"/>
          <w:cs/>
        </w:rPr>
        <w:t>ගියෝ</w:t>
      </w:r>
    </w:p>
  </w:footnote>
  <w:footnote w:id="832">
    <w:p w14:paraId="42C1933C" w14:textId="77777777" w:rsidR="005C2888" w:rsidRDefault="005C2888" w:rsidP="001E7D67">
      <w:pPr>
        <w:pStyle w:val="FootnoteText"/>
        <w:rPr>
          <w:cs/>
        </w:rPr>
      </w:pPr>
      <w:r>
        <w:rPr>
          <w:rStyle w:val="FootnoteReference"/>
        </w:rPr>
        <w:footnoteRef/>
      </w:r>
      <w:r>
        <w:t xml:space="preserve"> </w:t>
      </w:r>
      <w:r>
        <w:rPr>
          <w:rFonts w:cs="Nirmala UI" w:hint="cs"/>
          <w:cs/>
        </w:rPr>
        <w:t>ඝනරසින්</w:t>
      </w:r>
    </w:p>
  </w:footnote>
  <w:footnote w:id="833">
    <w:p w14:paraId="173A4FB9" w14:textId="77777777" w:rsidR="005C2888" w:rsidRDefault="005C2888" w:rsidP="001E7D67">
      <w:pPr>
        <w:pStyle w:val="FootnoteText"/>
        <w:rPr>
          <w:cs/>
        </w:rPr>
      </w:pPr>
      <w:r>
        <w:rPr>
          <w:rStyle w:val="FootnoteReference"/>
        </w:rPr>
        <w:footnoteRef/>
      </w:r>
      <w:r>
        <w:t xml:space="preserve"> </w:t>
      </w:r>
      <w:r>
        <w:rPr>
          <w:rFonts w:cs="Nirmala UI" w:hint="cs"/>
          <w:cs/>
        </w:rPr>
        <w:t>බබළමින්</w:t>
      </w:r>
    </w:p>
  </w:footnote>
  <w:footnote w:id="834">
    <w:p w14:paraId="33112767" w14:textId="77777777" w:rsidR="005C2888" w:rsidRDefault="005C2888" w:rsidP="001E7D67">
      <w:pPr>
        <w:pStyle w:val="FootnoteText"/>
        <w:rPr>
          <w:cs/>
        </w:rPr>
      </w:pPr>
      <w:r>
        <w:rPr>
          <w:rStyle w:val="FootnoteReference"/>
        </w:rPr>
        <w:footnoteRef/>
      </w:r>
      <w:r>
        <w:t xml:space="preserve"> </w:t>
      </w:r>
      <w:r>
        <w:rPr>
          <w:rFonts w:cs="Nirmala UI" w:hint="cs"/>
          <w:cs/>
        </w:rPr>
        <w:t>අපිරිසෙ</w:t>
      </w:r>
    </w:p>
  </w:footnote>
  <w:footnote w:id="835">
    <w:p w14:paraId="342160ED" w14:textId="77777777" w:rsidR="005C2888" w:rsidRDefault="005C2888" w:rsidP="001E7D67">
      <w:pPr>
        <w:pStyle w:val="FootnoteText"/>
        <w:rPr>
          <w:cs/>
        </w:rPr>
      </w:pPr>
      <w:r>
        <w:rPr>
          <w:rStyle w:val="FootnoteReference"/>
        </w:rPr>
        <w:footnoteRef/>
      </w:r>
      <w:r>
        <w:t xml:space="preserve"> </w:t>
      </w:r>
      <w:r>
        <w:rPr>
          <w:rFonts w:cs="Nirmala UI" w:hint="cs"/>
          <w:cs/>
        </w:rPr>
        <w:t>බුදුරසින්</w:t>
      </w:r>
    </w:p>
  </w:footnote>
  <w:footnote w:id="836">
    <w:p w14:paraId="7F903B03" w14:textId="77777777" w:rsidR="005C2888" w:rsidRDefault="005C2888" w:rsidP="001E7D67">
      <w:pPr>
        <w:pStyle w:val="FootnoteText"/>
        <w:rPr>
          <w:cs/>
        </w:rPr>
      </w:pPr>
      <w:r>
        <w:rPr>
          <w:rStyle w:val="FootnoteReference"/>
        </w:rPr>
        <w:footnoteRef/>
      </w:r>
      <w:r>
        <w:t xml:space="preserve"> </w:t>
      </w:r>
      <w:r>
        <w:rPr>
          <w:rFonts w:cs="Nirmala UI" w:hint="cs"/>
          <w:cs/>
        </w:rPr>
        <w:t>සඟ හට</w:t>
      </w:r>
    </w:p>
  </w:footnote>
  <w:footnote w:id="837">
    <w:p w14:paraId="5B34D6E7" w14:textId="77777777" w:rsidR="005C2888" w:rsidRDefault="005C2888" w:rsidP="001E7D67">
      <w:pPr>
        <w:pStyle w:val="FootnoteText"/>
        <w:rPr>
          <w:cs/>
        </w:rPr>
      </w:pPr>
      <w:r>
        <w:rPr>
          <w:rStyle w:val="FootnoteReference"/>
        </w:rPr>
        <w:footnoteRef/>
      </w:r>
      <w:r>
        <w:t xml:space="preserve"> </w:t>
      </w:r>
      <w:r>
        <w:rPr>
          <w:rFonts w:cs="Nirmala UI" w:hint="cs"/>
          <w:cs/>
        </w:rPr>
        <w:t>සහරජ</w:t>
      </w:r>
    </w:p>
  </w:footnote>
  <w:footnote w:id="838">
    <w:p w14:paraId="15253CA7" w14:textId="77777777" w:rsidR="005C2888" w:rsidRDefault="005C2888" w:rsidP="001E7D67">
      <w:pPr>
        <w:pStyle w:val="FootnoteText"/>
        <w:rPr>
          <w:cs/>
        </w:rPr>
      </w:pPr>
      <w:r>
        <w:rPr>
          <w:rStyle w:val="FootnoteReference"/>
        </w:rPr>
        <w:footnoteRef/>
      </w:r>
      <w:r>
        <w:t xml:space="preserve"> </w:t>
      </w:r>
      <w:r>
        <w:rPr>
          <w:rFonts w:cs="Nirmala UI" w:hint="cs"/>
          <w:cs/>
        </w:rPr>
        <w:t>දුලදු</w:t>
      </w:r>
    </w:p>
  </w:footnote>
  <w:footnote w:id="839">
    <w:p w14:paraId="50949940" w14:textId="77777777" w:rsidR="005C2888" w:rsidRDefault="005C2888" w:rsidP="001E7D67">
      <w:pPr>
        <w:pStyle w:val="FootnoteText"/>
        <w:rPr>
          <w:cs/>
        </w:rPr>
      </w:pPr>
      <w:r>
        <w:rPr>
          <w:rStyle w:val="FootnoteReference"/>
        </w:rPr>
        <w:footnoteRef/>
      </w:r>
      <w:r>
        <w:t xml:space="preserve"> </w:t>
      </w:r>
      <w:r>
        <w:rPr>
          <w:rFonts w:cs="Nirmala UI" w:hint="cs"/>
          <w:cs/>
        </w:rPr>
        <w:t>කරනු</w:t>
      </w:r>
    </w:p>
  </w:footnote>
  <w:footnote w:id="840">
    <w:p w14:paraId="6FC80A22" w14:textId="77777777" w:rsidR="005C2888" w:rsidRDefault="005C2888" w:rsidP="001E7D67">
      <w:pPr>
        <w:pStyle w:val="FootnoteText"/>
        <w:rPr>
          <w:cs/>
        </w:rPr>
      </w:pPr>
      <w:r>
        <w:rPr>
          <w:rStyle w:val="FootnoteReference"/>
        </w:rPr>
        <w:footnoteRef/>
      </w:r>
      <w:r>
        <w:t xml:space="preserve"> </w:t>
      </w:r>
      <w:r>
        <w:rPr>
          <w:rFonts w:cs="Nirmala UI" w:hint="cs"/>
          <w:cs/>
        </w:rPr>
        <w:t>සැරිසරා</w:t>
      </w:r>
      <w:r>
        <w:rPr>
          <w:rFonts w:hint="cs"/>
          <w:cs/>
        </w:rPr>
        <w:t xml:space="preserve">, </w:t>
      </w:r>
      <w:r>
        <w:rPr>
          <w:rFonts w:cs="Nirmala UI" w:hint="cs"/>
          <w:cs/>
        </w:rPr>
        <w:t>සැරිසර</w:t>
      </w:r>
      <w:r>
        <w:rPr>
          <w:rFonts w:hint="cs"/>
          <w:cs/>
        </w:rPr>
        <w:t xml:space="preserve">, </w:t>
      </w:r>
      <w:r>
        <w:rPr>
          <w:rFonts w:cs="Nirmala UI" w:hint="cs"/>
          <w:cs/>
        </w:rPr>
        <w:t>සැරිසැරූ</w:t>
      </w:r>
      <w:r>
        <w:rPr>
          <w:rFonts w:hint="cs"/>
          <w:cs/>
        </w:rPr>
        <w:t>-</w:t>
      </w:r>
      <w:r>
        <w:rPr>
          <w:rFonts w:cs="Nirmala UI" w:hint="cs"/>
          <w:cs/>
        </w:rPr>
        <w:t>මු</w:t>
      </w:r>
    </w:p>
  </w:footnote>
  <w:footnote w:id="841">
    <w:p w14:paraId="6839AB0B" w14:textId="77777777" w:rsidR="005C2888" w:rsidRDefault="005C2888" w:rsidP="001E7D67">
      <w:pPr>
        <w:pStyle w:val="FootnoteText"/>
        <w:rPr>
          <w:cs/>
        </w:rPr>
      </w:pPr>
      <w:r>
        <w:rPr>
          <w:rStyle w:val="FootnoteReference"/>
        </w:rPr>
        <w:footnoteRef/>
      </w:r>
      <w:r>
        <w:t xml:space="preserve"> </w:t>
      </w:r>
      <w:r>
        <w:rPr>
          <w:rFonts w:cs="Nirmala UI" w:hint="cs"/>
          <w:cs/>
        </w:rPr>
        <w:t>සිටිනුදු</w:t>
      </w:r>
    </w:p>
  </w:footnote>
  <w:footnote w:id="842">
    <w:p w14:paraId="0763A608" w14:textId="77777777" w:rsidR="005C2888" w:rsidRDefault="005C2888" w:rsidP="001E7D67">
      <w:pPr>
        <w:pStyle w:val="FootnoteText"/>
        <w:rPr>
          <w:cs/>
        </w:rPr>
      </w:pPr>
      <w:r>
        <w:rPr>
          <w:rStyle w:val="FootnoteReference"/>
        </w:rPr>
        <w:footnoteRef/>
      </w:r>
      <w:r>
        <w:t xml:space="preserve"> </w:t>
      </w:r>
      <w:r>
        <w:rPr>
          <w:rFonts w:cs="Nirmala UI" w:hint="cs"/>
          <w:cs/>
        </w:rPr>
        <w:t>ද්</w:t>
      </w:r>
    </w:p>
  </w:footnote>
  <w:footnote w:id="843">
    <w:p w14:paraId="14E53D00" w14:textId="77777777" w:rsidR="005C2888" w:rsidRDefault="005C2888" w:rsidP="001E7D67">
      <w:pPr>
        <w:pStyle w:val="FootnoteText"/>
        <w:rPr>
          <w:cs/>
        </w:rPr>
      </w:pPr>
      <w:r>
        <w:rPr>
          <w:rStyle w:val="FootnoteReference"/>
        </w:rPr>
        <w:footnoteRef/>
      </w:r>
      <w:r>
        <w:t xml:space="preserve"> </w:t>
      </w:r>
      <w:r>
        <w:rPr>
          <w:rFonts w:cs="Nirmala UI" w:hint="cs"/>
          <w:cs/>
        </w:rPr>
        <w:t>සච්චබද්ද</w:t>
      </w:r>
    </w:p>
  </w:footnote>
  <w:footnote w:id="844">
    <w:p w14:paraId="3961F667" w14:textId="77777777" w:rsidR="005C2888" w:rsidRDefault="005C2888" w:rsidP="001E7D67">
      <w:pPr>
        <w:pStyle w:val="FootnoteText"/>
        <w:rPr>
          <w:cs/>
        </w:rPr>
      </w:pPr>
      <w:r>
        <w:rPr>
          <w:rStyle w:val="FootnoteReference"/>
        </w:rPr>
        <w:footnoteRef/>
      </w:r>
      <w:r>
        <w:t xml:space="preserve"> </w:t>
      </w:r>
      <w:r>
        <w:rPr>
          <w:rFonts w:cs="Nirmala UI" w:hint="cs"/>
          <w:cs/>
        </w:rPr>
        <w:t>බාවාරික</w:t>
      </w:r>
    </w:p>
  </w:footnote>
  <w:footnote w:id="845">
    <w:p w14:paraId="7E36993E" w14:textId="77777777" w:rsidR="005C2888" w:rsidRDefault="005C2888" w:rsidP="001E7D67">
      <w:pPr>
        <w:pStyle w:val="FootnoteText"/>
        <w:rPr>
          <w:cs/>
        </w:rPr>
      </w:pPr>
      <w:r>
        <w:rPr>
          <w:rStyle w:val="FootnoteReference"/>
        </w:rPr>
        <w:footnoteRef/>
      </w:r>
      <w:r>
        <w:t xml:space="preserve"> </w:t>
      </w:r>
      <w:r>
        <w:rPr>
          <w:rFonts w:cs="Nirmala UI" w:hint="cs"/>
          <w:cs/>
        </w:rPr>
        <w:t>සාතිභික්‍ෂු</w:t>
      </w:r>
    </w:p>
  </w:footnote>
  <w:footnote w:id="846">
    <w:p w14:paraId="0FA1D8D6" w14:textId="77777777" w:rsidR="005C2888" w:rsidRDefault="005C2888" w:rsidP="001E7D67">
      <w:pPr>
        <w:pStyle w:val="FootnoteText"/>
        <w:rPr>
          <w:cs/>
        </w:rPr>
      </w:pPr>
      <w:r>
        <w:rPr>
          <w:rStyle w:val="FootnoteReference"/>
        </w:rPr>
        <w:footnoteRef/>
      </w:r>
      <w:r>
        <w:t xml:space="preserve"> </w:t>
      </w:r>
      <w:r>
        <w:rPr>
          <w:rFonts w:cs="Nirmala UI" w:hint="cs"/>
          <w:cs/>
        </w:rPr>
        <w:t>නාරජුනුදු</w:t>
      </w:r>
    </w:p>
  </w:footnote>
  <w:footnote w:id="847">
    <w:p w14:paraId="4F084037" w14:textId="77777777" w:rsidR="005C2888" w:rsidRDefault="005C2888" w:rsidP="001E7D67">
      <w:pPr>
        <w:pStyle w:val="FootnoteText"/>
        <w:rPr>
          <w:cs/>
        </w:rPr>
      </w:pPr>
      <w:r>
        <w:rPr>
          <w:rStyle w:val="FootnoteReference"/>
        </w:rPr>
        <w:footnoteRef/>
      </w:r>
      <w:r>
        <w:t xml:space="preserve"> </w:t>
      </w:r>
      <w:r>
        <w:rPr>
          <w:rFonts w:cs="Nirmala UI" w:hint="cs"/>
          <w:cs/>
        </w:rPr>
        <w:t>නාලාගිරි</w:t>
      </w:r>
    </w:p>
  </w:footnote>
  <w:footnote w:id="848">
    <w:p w14:paraId="0A9459D9" w14:textId="77777777" w:rsidR="005C2888" w:rsidRDefault="005C2888" w:rsidP="001E7D67">
      <w:pPr>
        <w:pStyle w:val="FootnoteText"/>
        <w:rPr>
          <w:cs/>
        </w:rPr>
      </w:pPr>
      <w:r>
        <w:rPr>
          <w:rStyle w:val="FootnoteReference"/>
        </w:rPr>
        <w:footnoteRef/>
      </w:r>
      <w:r>
        <w:t xml:space="preserve"> </w:t>
      </w:r>
      <w:r>
        <w:rPr>
          <w:rFonts w:cs="Nirmala UI" w:hint="cs"/>
          <w:cs/>
        </w:rPr>
        <w:t>අසුරයනුදු</w:t>
      </w:r>
    </w:p>
  </w:footnote>
  <w:footnote w:id="849">
    <w:p w14:paraId="78478177" w14:textId="77777777" w:rsidR="005C2888" w:rsidRDefault="005C2888" w:rsidP="001E7D67">
      <w:pPr>
        <w:pStyle w:val="FootnoteText"/>
        <w:rPr>
          <w:cs/>
        </w:rPr>
      </w:pPr>
      <w:r>
        <w:rPr>
          <w:rStyle w:val="FootnoteReference"/>
        </w:rPr>
        <w:footnoteRef/>
      </w:r>
      <w:r>
        <w:t xml:space="preserve"> </w:t>
      </w:r>
      <w:r>
        <w:rPr>
          <w:rFonts w:cs="Nirmala UI" w:hint="cs"/>
          <w:cs/>
        </w:rPr>
        <w:t>බඹනුදු</w:t>
      </w:r>
    </w:p>
  </w:footnote>
  <w:footnote w:id="850">
    <w:p w14:paraId="6A3EB5CD" w14:textId="77777777" w:rsidR="005C2888" w:rsidRDefault="005C2888" w:rsidP="001E7D67">
      <w:pPr>
        <w:pStyle w:val="FootnoteText"/>
        <w:rPr>
          <w:cs/>
        </w:rPr>
      </w:pPr>
      <w:r>
        <w:rPr>
          <w:rStyle w:val="FootnoteReference"/>
        </w:rPr>
        <w:footnoteRef/>
      </w:r>
      <w:r>
        <w:t xml:space="preserve"> </w:t>
      </w:r>
      <w:r>
        <w:rPr>
          <w:rFonts w:cs="Nirmala UI" w:hint="cs"/>
          <w:cs/>
        </w:rPr>
        <w:t>පැමිණවුහු</w:t>
      </w:r>
    </w:p>
  </w:footnote>
  <w:footnote w:id="851">
    <w:p w14:paraId="02D1782E" w14:textId="77777777" w:rsidR="005C2888" w:rsidRDefault="005C2888" w:rsidP="001E7D67">
      <w:pPr>
        <w:pStyle w:val="FootnoteText"/>
        <w:rPr>
          <w:cs/>
        </w:rPr>
      </w:pPr>
      <w:r>
        <w:rPr>
          <w:rStyle w:val="FootnoteReference"/>
        </w:rPr>
        <w:footnoteRef/>
      </w:r>
      <w:r>
        <w:t xml:space="preserve"> </w:t>
      </w:r>
      <w:r>
        <w:rPr>
          <w:rFonts w:cs="Nirmala UI" w:hint="cs"/>
          <w:cs/>
        </w:rPr>
        <w:t>මහානුභාව සම්පන්න</w:t>
      </w:r>
      <w:r>
        <w:rPr>
          <w:rFonts w:hint="cs"/>
          <w:cs/>
        </w:rPr>
        <w:t>-</w:t>
      </w:r>
      <w:r>
        <w:rPr>
          <w:rFonts w:cs="Nirmala UI" w:hint="cs"/>
          <w:cs/>
        </w:rPr>
        <w:t>මු</w:t>
      </w:r>
    </w:p>
  </w:footnote>
  <w:footnote w:id="852">
    <w:p w14:paraId="38FC361B" w14:textId="77777777" w:rsidR="005C2888" w:rsidRDefault="005C2888" w:rsidP="001E7D67">
      <w:pPr>
        <w:pStyle w:val="FootnoteText"/>
        <w:rPr>
          <w:cs/>
        </w:rPr>
      </w:pPr>
      <w:r>
        <w:rPr>
          <w:rStyle w:val="FootnoteReference"/>
        </w:rPr>
        <w:footnoteRef/>
      </w:r>
      <w:r>
        <w:t xml:space="preserve"> </w:t>
      </w:r>
      <w:r>
        <w:rPr>
          <w:rFonts w:cs="Nirmala UI" w:hint="cs"/>
          <w:cs/>
        </w:rPr>
        <w:t>දනවුමඩුළු</w:t>
      </w:r>
    </w:p>
  </w:footnote>
  <w:footnote w:id="853">
    <w:p w14:paraId="3EB488E5" w14:textId="77777777" w:rsidR="005C2888" w:rsidRDefault="005C2888" w:rsidP="001E7D67">
      <w:pPr>
        <w:pStyle w:val="FootnoteText"/>
        <w:rPr>
          <w:cs/>
        </w:rPr>
      </w:pPr>
      <w:r>
        <w:rPr>
          <w:rStyle w:val="FootnoteReference"/>
        </w:rPr>
        <w:footnoteRef/>
      </w:r>
      <w:r>
        <w:t xml:space="preserve"> </w:t>
      </w:r>
      <w:r>
        <w:rPr>
          <w:rFonts w:cs="Nirmala UI" w:hint="cs"/>
          <w:cs/>
        </w:rPr>
        <w:t>කුමුටුවමින්</w:t>
      </w:r>
    </w:p>
  </w:footnote>
  <w:footnote w:id="854">
    <w:p w14:paraId="2EF496EE" w14:textId="77777777" w:rsidR="005C2888" w:rsidRDefault="005C2888" w:rsidP="001E7D67">
      <w:pPr>
        <w:pStyle w:val="FootnoteText"/>
        <w:rPr>
          <w:cs/>
        </w:rPr>
      </w:pPr>
      <w:r>
        <w:rPr>
          <w:rStyle w:val="FootnoteReference"/>
        </w:rPr>
        <w:footnoteRef/>
      </w:r>
      <w:r>
        <w:t xml:space="preserve"> </w:t>
      </w:r>
      <w:r>
        <w:rPr>
          <w:rFonts w:cs="Nirmala UI" w:hint="cs"/>
          <w:cs/>
        </w:rPr>
        <w:t>සැරිසරමින්</w:t>
      </w:r>
    </w:p>
  </w:footnote>
  <w:footnote w:id="855">
    <w:p w14:paraId="784EE4DA" w14:textId="77777777" w:rsidR="005C2888" w:rsidRDefault="005C2888" w:rsidP="001E7D67">
      <w:pPr>
        <w:pStyle w:val="FootnoteText"/>
        <w:rPr>
          <w:cs/>
        </w:rPr>
      </w:pPr>
      <w:r>
        <w:rPr>
          <w:rStyle w:val="FootnoteReference"/>
        </w:rPr>
        <w:footnoteRef/>
      </w:r>
      <w:r>
        <w:t xml:space="preserve"> </w:t>
      </w:r>
      <w:r>
        <w:rPr>
          <w:rFonts w:cs="Nirmala UI" w:hint="cs"/>
          <w:cs/>
        </w:rPr>
        <w:t>සිටුහු</w:t>
      </w:r>
    </w:p>
  </w:footnote>
  <w:footnote w:id="856">
    <w:p w14:paraId="05AE6879" w14:textId="77777777" w:rsidR="005C2888" w:rsidRDefault="005C2888" w:rsidP="001E7D67">
      <w:pPr>
        <w:pStyle w:val="FootnoteText"/>
        <w:rPr>
          <w:cs/>
        </w:rPr>
      </w:pPr>
      <w:r>
        <w:rPr>
          <w:rStyle w:val="FootnoteReference"/>
        </w:rPr>
        <w:footnoteRef/>
      </w:r>
      <w:r>
        <w:t xml:space="preserve"> </w:t>
      </w:r>
      <w:r>
        <w:rPr>
          <w:rFonts w:cs="Nirmala UI" w:hint="cs"/>
          <w:cs/>
        </w:rPr>
        <w:t>නිවට</w:t>
      </w:r>
    </w:p>
  </w:footnote>
  <w:footnote w:id="857">
    <w:p w14:paraId="0EEAA561" w14:textId="77777777" w:rsidR="005C2888" w:rsidRDefault="005C2888" w:rsidP="001E7D67">
      <w:pPr>
        <w:pStyle w:val="FootnoteText"/>
        <w:rPr>
          <w:cs/>
        </w:rPr>
      </w:pPr>
      <w:r>
        <w:rPr>
          <w:rStyle w:val="FootnoteReference"/>
        </w:rPr>
        <w:footnoteRef/>
      </w:r>
      <w:r>
        <w:t xml:space="preserve"> </w:t>
      </w:r>
      <w:r>
        <w:rPr>
          <w:rFonts w:cs="Nirmala UI" w:hint="cs"/>
          <w:cs/>
        </w:rPr>
        <w:t>ඔහු</w:t>
      </w:r>
    </w:p>
  </w:footnote>
  <w:footnote w:id="858">
    <w:p w14:paraId="5AD72F49" w14:textId="77777777" w:rsidR="005C2888" w:rsidRDefault="005C2888" w:rsidP="001E7D67">
      <w:pPr>
        <w:pStyle w:val="FootnoteText"/>
        <w:rPr>
          <w:cs/>
        </w:rPr>
      </w:pPr>
      <w:r>
        <w:rPr>
          <w:rStyle w:val="FootnoteReference"/>
        </w:rPr>
        <w:footnoteRef/>
      </w:r>
      <w:r>
        <w:t xml:space="preserve"> </w:t>
      </w:r>
      <w:r>
        <w:rPr>
          <w:rFonts w:cs="Nirmala UI" w:hint="cs"/>
          <w:cs/>
        </w:rPr>
        <w:t>අඹවනය</w:t>
      </w:r>
    </w:p>
  </w:footnote>
  <w:footnote w:id="859">
    <w:p w14:paraId="0C3DF471" w14:textId="77777777" w:rsidR="005C2888" w:rsidRDefault="005C2888" w:rsidP="001E7D67">
      <w:pPr>
        <w:pStyle w:val="FootnoteText"/>
        <w:rPr>
          <w:cs/>
        </w:rPr>
      </w:pPr>
      <w:r>
        <w:rPr>
          <w:rStyle w:val="FootnoteReference"/>
        </w:rPr>
        <w:footnoteRef/>
      </w:r>
      <w:r>
        <w:t xml:space="preserve"> </w:t>
      </w:r>
      <w:r>
        <w:rPr>
          <w:rFonts w:cs="Nirmala UI" w:hint="cs"/>
          <w:cs/>
        </w:rPr>
        <w:t>කැමැයි කැමැයි</w:t>
      </w:r>
    </w:p>
  </w:footnote>
  <w:footnote w:id="860">
    <w:p w14:paraId="3FD73C43" w14:textId="77777777" w:rsidR="005C2888" w:rsidRDefault="005C2888" w:rsidP="001E7D67">
      <w:pPr>
        <w:pStyle w:val="FootnoteText"/>
        <w:rPr>
          <w:cs/>
        </w:rPr>
      </w:pPr>
      <w:r>
        <w:rPr>
          <w:rStyle w:val="FootnoteReference"/>
        </w:rPr>
        <w:footnoteRef/>
      </w:r>
      <w:r>
        <w:t xml:space="preserve"> </w:t>
      </w:r>
      <w:r>
        <w:rPr>
          <w:rFonts w:cs="Nirmala UI" w:hint="cs"/>
          <w:cs/>
        </w:rPr>
        <w:t>දඬදඬ යයි මිස යයි කීය</w:t>
      </w:r>
      <w:r>
        <w:rPr>
          <w:rFonts w:hint="cs"/>
          <w:cs/>
        </w:rPr>
        <w:t xml:space="preserve">, </w:t>
      </w:r>
      <w:r>
        <w:rPr>
          <w:rFonts w:cs="Nirmala UI" w:hint="cs"/>
          <w:cs/>
        </w:rPr>
        <w:t>දඬදඬය යත් මිසයයි කිය</w:t>
      </w:r>
    </w:p>
  </w:footnote>
  <w:footnote w:id="861">
    <w:p w14:paraId="3F2FAC6F" w14:textId="77777777" w:rsidR="005C2888" w:rsidRDefault="005C2888" w:rsidP="001E7D67">
      <w:pPr>
        <w:pStyle w:val="FootnoteText"/>
        <w:rPr>
          <w:cs/>
        </w:rPr>
      </w:pPr>
      <w:r>
        <w:rPr>
          <w:rStyle w:val="FootnoteReference"/>
        </w:rPr>
        <w:footnoteRef/>
      </w:r>
      <w:r>
        <w:t xml:space="preserve"> </w:t>
      </w:r>
      <w:r>
        <w:rPr>
          <w:rFonts w:cs="Nirmala UI" w:hint="cs"/>
          <w:cs/>
        </w:rPr>
        <w:t>දඩයක්</w:t>
      </w:r>
    </w:p>
  </w:footnote>
  <w:footnote w:id="862">
    <w:p w14:paraId="22F6ECDA" w14:textId="77777777" w:rsidR="005C2888" w:rsidRDefault="005C2888" w:rsidP="001E7D67">
      <w:pPr>
        <w:pStyle w:val="FootnoteText"/>
        <w:rPr>
          <w:cs/>
        </w:rPr>
      </w:pPr>
      <w:r>
        <w:rPr>
          <w:rStyle w:val="FootnoteReference"/>
        </w:rPr>
        <w:footnoteRef/>
      </w:r>
      <w:r>
        <w:t xml:space="preserve"> </w:t>
      </w:r>
      <w:r>
        <w:rPr>
          <w:rFonts w:cs="Nirmala UI" w:hint="cs"/>
          <w:cs/>
        </w:rPr>
        <w:t>පළමු වන</w:t>
      </w:r>
    </w:p>
  </w:footnote>
  <w:footnote w:id="863">
    <w:p w14:paraId="75E92874" w14:textId="77777777" w:rsidR="005C2888" w:rsidRDefault="005C2888" w:rsidP="001E7D67">
      <w:pPr>
        <w:pStyle w:val="FootnoteText"/>
        <w:rPr>
          <w:cs/>
        </w:rPr>
      </w:pPr>
      <w:r>
        <w:rPr>
          <w:rStyle w:val="FootnoteReference"/>
        </w:rPr>
        <w:footnoteRef/>
      </w:r>
      <w:r>
        <w:t xml:space="preserve"> </w:t>
      </w:r>
      <w:r>
        <w:rPr>
          <w:rFonts w:cs="Nirmala UI" w:hint="cs"/>
          <w:cs/>
        </w:rPr>
        <w:t>සමහර පොතෙකැ නැත</w:t>
      </w:r>
    </w:p>
  </w:footnote>
  <w:footnote w:id="864">
    <w:p w14:paraId="0CC1F25D" w14:textId="77777777" w:rsidR="005C2888" w:rsidRDefault="005C2888" w:rsidP="001E7D67">
      <w:pPr>
        <w:pStyle w:val="FootnoteText"/>
        <w:rPr>
          <w:cs/>
        </w:rPr>
      </w:pPr>
      <w:r>
        <w:rPr>
          <w:rStyle w:val="FootnoteReference"/>
        </w:rPr>
        <w:footnoteRef/>
      </w:r>
      <w:r>
        <w:t xml:space="preserve"> </w:t>
      </w:r>
      <w:r>
        <w:rPr>
          <w:rFonts w:cs="Nirmala UI" w:hint="cs"/>
          <w:cs/>
        </w:rPr>
        <w:t>ද්</w:t>
      </w:r>
    </w:p>
  </w:footnote>
  <w:footnote w:id="865">
    <w:p w14:paraId="077B95F5" w14:textId="77777777" w:rsidR="005C2888" w:rsidRDefault="005C2888" w:rsidP="001E7D67">
      <w:pPr>
        <w:pStyle w:val="FootnoteText"/>
        <w:rPr>
          <w:cs/>
        </w:rPr>
      </w:pPr>
      <w:r>
        <w:rPr>
          <w:rStyle w:val="FootnoteReference"/>
        </w:rPr>
        <w:footnoteRef/>
      </w:r>
      <w:r>
        <w:t xml:space="preserve"> </w:t>
      </w:r>
      <w:r>
        <w:rPr>
          <w:rFonts w:cs="Nirmala UI" w:hint="cs"/>
          <w:cs/>
        </w:rPr>
        <w:t>වාග් දණ්ඩයටත්</w:t>
      </w:r>
    </w:p>
  </w:footnote>
  <w:footnote w:id="866">
    <w:p w14:paraId="2B348603" w14:textId="77777777" w:rsidR="005C2888" w:rsidRDefault="005C2888" w:rsidP="001E7D67">
      <w:pPr>
        <w:pStyle w:val="FootnoteText"/>
        <w:rPr>
          <w:cs/>
        </w:rPr>
      </w:pPr>
      <w:r>
        <w:rPr>
          <w:rStyle w:val="FootnoteReference"/>
        </w:rPr>
        <w:footnoteRef/>
      </w:r>
      <w:r>
        <w:t xml:space="preserve"> </w:t>
      </w:r>
      <w:r>
        <w:rPr>
          <w:rFonts w:cs="Nirmala UI" w:hint="cs"/>
          <w:cs/>
        </w:rPr>
        <w:t>ඔහු</w:t>
      </w:r>
    </w:p>
  </w:footnote>
  <w:footnote w:id="867">
    <w:p w14:paraId="1905E8CD" w14:textId="77777777" w:rsidR="005C2888" w:rsidRDefault="005C2888" w:rsidP="001E7D67">
      <w:pPr>
        <w:pStyle w:val="FootnoteText"/>
        <w:rPr>
          <w:cs/>
        </w:rPr>
      </w:pPr>
      <w:r>
        <w:rPr>
          <w:rStyle w:val="FootnoteReference"/>
        </w:rPr>
        <w:footnoteRef/>
      </w:r>
      <w:r>
        <w:t xml:space="preserve"> </w:t>
      </w:r>
      <w:r>
        <w:rPr>
          <w:rFonts w:cs="Nirmala UI" w:hint="cs"/>
          <w:cs/>
        </w:rPr>
        <w:t>කායදණ්ඩය</w:t>
      </w:r>
    </w:p>
  </w:footnote>
  <w:footnote w:id="868">
    <w:p w14:paraId="12C0AD6F" w14:textId="77777777" w:rsidR="005C2888" w:rsidRDefault="005C2888" w:rsidP="001E7D67">
      <w:pPr>
        <w:pStyle w:val="FootnoteText"/>
        <w:rPr>
          <w:cs/>
        </w:rPr>
      </w:pPr>
      <w:r>
        <w:rPr>
          <w:rStyle w:val="FootnoteReference"/>
        </w:rPr>
        <w:footnoteRef/>
      </w:r>
      <w:r>
        <w:t xml:space="preserve"> </w:t>
      </w:r>
      <w:r>
        <w:rPr>
          <w:rFonts w:cs="Nirmala UI" w:hint="cs"/>
          <w:cs/>
        </w:rPr>
        <w:t>ගෙ</w:t>
      </w:r>
    </w:p>
  </w:footnote>
  <w:footnote w:id="869">
    <w:p w14:paraId="04CA2E34" w14:textId="77777777" w:rsidR="005C2888" w:rsidRDefault="005C2888" w:rsidP="001E7D67">
      <w:pPr>
        <w:pStyle w:val="FootnoteText"/>
        <w:rPr>
          <w:cs/>
        </w:rPr>
      </w:pPr>
      <w:r>
        <w:rPr>
          <w:rStyle w:val="FootnoteReference"/>
        </w:rPr>
        <w:footnoteRef/>
      </w:r>
      <w:r>
        <w:t xml:space="preserve"> </w:t>
      </w:r>
      <w:r>
        <w:rPr>
          <w:rFonts w:cs="Nirmala UI" w:hint="cs"/>
          <w:cs/>
        </w:rPr>
        <w:t>පිහිටුවූහු</w:t>
      </w:r>
    </w:p>
  </w:footnote>
  <w:footnote w:id="870">
    <w:p w14:paraId="5B5B412E" w14:textId="77777777" w:rsidR="005C2888" w:rsidRDefault="005C2888" w:rsidP="001E7D67">
      <w:pPr>
        <w:pStyle w:val="FootnoteText"/>
        <w:rPr>
          <w:cs/>
        </w:rPr>
      </w:pPr>
      <w:r>
        <w:rPr>
          <w:rStyle w:val="FootnoteReference"/>
        </w:rPr>
        <w:footnoteRef/>
      </w:r>
      <w:r>
        <w:t xml:space="preserve"> </w:t>
      </w:r>
      <w:r>
        <w:rPr>
          <w:rFonts w:cs="Nirmala UI" w:hint="cs"/>
          <w:cs/>
        </w:rPr>
        <w:t>එම</w:t>
      </w:r>
    </w:p>
  </w:footnote>
  <w:footnote w:id="871">
    <w:p w14:paraId="56E055B4" w14:textId="77777777" w:rsidR="005C2888" w:rsidRDefault="005C2888" w:rsidP="001E7D67">
      <w:pPr>
        <w:pStyle w:val="FootnoteText"/>
        <w:rPr>
          <w:cs/>
        </w:rPr>
      </w:pPr>
      <w:r>
        <w:rPr>
          <w:rStyle w:val="FootnoteReference"/>
        </w:rPr>
        <w:footnoteRef/>
      </w:r>
      <w:r>
        <w:t xml:space="preserve"> </w:t>
      </w:r>
      <w:r>
        <w:rPr>
          <w:rFonts w:cs="Nirmala UI" w:hint="cs"/>
          <w:cs/>
        </w:rPr>
        <w:t>මහසිටු</w:t>
      </w:r>
    </w:p>
  </w:footnote>
  <w:footnote w:id="872">
    <w:p w14:paraId="7744CBFB" w14:textId="77777777" w:rsidR="005C2888" w:rsidRDefault="005C2888" w:rsidP="001E7D67">
      <w:pPr>
        <w:pStyle w:val="FootnoteText"/>
        <w:rPr>
          <w:cs/>
        </w:rPr>
      </w:pPr>
      <w:r>
        <w:rPr>
          <w:rStyle w:val="FootnoteReference"/>
        </w:rPr>
        <w:footnoteRef/>
      </w:r>
      <w:r>
        <w:t xml:space="preserve"> </w:t>
      </w:r>
      <w:r>
        <w:rPr>
          <w:rFonts w:cs="Nirmala UI" w:hint="cs"/>
          <w:cs/>
        </w:rPr>
        <w:t>ඔහු</w:t>
      </w:r>
    </w:p>
  </w:footnote>
  <w:footnote w:id="873">
    <w:p w14:paraId="2552441C" w14:textId="77777777" w:rsidR="005C2888" w:rsidRDefault="005C2888" w:rsidP="001E7D67">
      <w:pPr>
        <w:pStyle w:val="FootnoteText"/>
        <w:rPr>
          <w:cs/>
        </w:rPr>
      </w:pPr>
      <w:r>
        <w:rPr>
          <w:rStyle w:val="FootnoteReference"/>
        </w:rPr>
        <w:footnoteRef/>
      </w:r>
      <w:r>
        <w:t xml:space="preserve"> </w:t>
      </w:r>
      <w:r>
        <w:rPr>
          <w:rFonts w:cs="Nirmala UI" w:hint="cs"/>
          <w:cs/>
        </w:rPr>
        <w:t>එ</w:t>
      </w:r>
    </w:p>
  </w:footnote>
  <w:footnote w:id="874">
    <w:p w14:paraId="600BBD9D" w14:textId="77777777" w:rsidR="005C2888" w:rsidRDefault="005C2888" w:rsidP="001E7D67">
      <w:pPr>
        <w:pStyle w:val="FootnoteText"/>
        <w:rPr>
          <w:cs/>
        </w:rPr>
      </w:pPr>
      <w:r>
        <w:rPr>
          <w:rStyle w:val="FootnoteReference"/>
        </w:rPr>
        <w:footnoteRef/>
      </w:r>
      <w:r>
        <w:t xml:space="preserve"> </w:t>
      </w:r>
      <w:r>
        <w:rPr>
          <w:rFonts w:cs="Nirmala UI" w:hint="cs"/>
          <w:cs/>
        </w:rPr>
        <w:t>අන්හට</w:t>
      </w:r>
      <w:r>
        <w:rPr>
          <w:rFonts w:hint="cs"/>
          <w:cs/>
        </w:rPr>
        <w:t>-</w:t>
      </w:r>
      <w:r>
        <w:rPr>
          <w:rFonts w:cs="Nirmala UI" w:hint="cs"/>
          <w:cs/>
        </w:rPr>
        <w:t>මු</w:t>
      </w:r>
    </w:p>
  </w:footnote>
  <w:footnote w:id="875">
    <w:p w14:paraId="3D7608E7" w14:textId="77777777" w:rsidR="005C2888" w:rsidRDefault="005C2888" w:rsidP="001E7D67">
      <w:pPr>
        <w:pStyle w:val="FootnoteText"/>
        <w:rPr>
          <w:cs/>
        </w:rPr>
      </w:pPr>
      <w:r>
        <w:rPr>
          <w:rStyle w:val="FootnoteReference"/>
        </w:rPr>
        <w:footnoteRef/>
      </w:r>
      <w:r>
        <w:t xml:space="preserve"> </w:t>
      </w:r>
      <w:r>
        <w:rPr>
          <w:rFonts w:cs="Nirmala UI" w:hint="cs"/>
          <w:cs/>
        </w:rPr>
        <w:t>මා බුදුවුයෙ</w:t>
      </w:r>
    </w:p>
  </w:footnote>
  <w:footnote w:id="876">
    <w:p w14:paraId="744049BA" w14:textId="77777777" w:rsidR="005C2888" w:rsidRDefault="005C2888" w:rsidP="001E7D67">
      <w:pPr>
        <w:pStyle w:val="FootnoteText"/>
        <w:rPr>
          <w:cs/>
        </w:rPr>
      </w:pPr>
      <w:r>
        <w:rPr>
          <w:rStyle w:val="FootnoteReference"/>
        </w:rPr>
        <w:footnoteRef/>
      </w:r>
      <w:r>
        <w:t xml:space="preserve"> </w:t>
      </w:r>
      <w:r>
        <w:rPr>
          <w:rFonts w:cs="Nirmala UI" w:hint="cs"/>
          <w:cs/>
        </w:rPr>
        <w:t>පිහිටුවූහු</w:t>
      </w:r>
      <w:r>
        <w:rPr>
          <w:rFonts w:hint="cs"/>
          <w:cs/>
        </w:rPr>
        <w:t xml:space="preserve">, </w:t>
      </w:r>
      <w:r>
        <w:rPr>
          <w:rFonts w:cs="Nirmala UI" w:hint="cs"/>
          <w:cs/>
        </w:rPr>
        <w:t>පිහිටවූහු</w:t>
      </w:r>
    </w:p>
  </w:footnote>
  <w:footnote w:id="877">
    <w:p w14:paraId="61594D2B" w14:textId="77777777" w:rsidR="005C2888" w:rsidRDefault="005C2888" w:rsidP="001E7D67">
      <w:pPr>
        <w:pStyle w:val="FootnoteText"/>
        <w:rPr>
          <w:cs/>
        </w:rPr>
      </w:pPr>
      <w:r>
        <w:rPr>
          <w:rStyle w:val="FootnoteReference"/>
        </w:rPr>
        <w:footnoteRef/>
      </w:r>
      <w:r>
        <w:t xml:space="preserve"> </w:t>
      </w:r>
      <w:r>
        <w:rPr>
          <w:rFonts w:cs="Nirmala UI" w:hint="cs"/>
          <w:cs/>
        </w:rPr>
        <w:t>දඩයක්</w:t>
      </w:r>
    </w:p>
  </w:footnote>
  <w:footnote w:id="878">
    <w:p w14:paraId="39F25A57" w14:textId="77777777" w:rsidR="005C2888" w:rsidRDefault="005C2888" w:rsidP="001E7D67">
      <w:pPr>
        <w:pStyle w:val="FootnoteText"/>
        <w:rPr>
          <w:cs/>
        </w:rPr>
      </w:pPr>
      <w:r>
        <w:rPr>
          <w:rStyle w:val="FootnoteReference"/>
        </w:rPr>
        <w:footnoteRef/>
      </w:r>
      <w:r>
        <w:t xml:space="preserve"> </w:t>
      </w:r>
      <w:r>
        <w:rPr>
          <w:rFonts w:cs="Nirmala UI" w:hint="cs"/>
          <w:cs/>
        </w:rPr>
        <w:t xml:space="preserve">තථාගතයන් </w:t>
      </w:r>
    </w:p>
  </w:footnote>
  <w:footnote w:id="879">
    <w:p w14:paraId="21808EC7" w14:textId="77777777" w:rsidR="005C2888" w:rsidRDefault="005C2888" w:rsidP="001E7D67">
      <w:pPr>
        <w:pStyle w:val="FootnoteText"/>
        <w:rPr>
          <w:cs/>
        </w:rPr>
      </w:pPr>
      <w:r>
        <w:rPr>
          <w:rStyle w:val="FootnoteReference"/>
        </w:rPr>
        <w:footnoteRef/>
      </w:r>
      <w:r>
        <w:t xml:space="preserve"> </w:t>
      </w:r>
      <w:r>
        <w:rPr>
          <w:rFonts w:cs="Nirmala UI" w:hint="cs"/>
          <w:cs/>
        </w:rPr>
        <w:t>දඬදඬයයි</w:t>
      </w:r>
    </w:p>
  </w:footnote>
  <w:footnote w:id="880">
    <w:p w14:paraId="5BF23398" w14:textId="77777777" w:rsidR="005C2888" w:rsidRDefault="005C2888" w:rsidP="001E7D67">
      <w:pPr>
        <w:pStyle w:val="FootnoteText"/>
        <w:rPr>
          <w:cs/>
        </w:rPr>
      </w:pPr>
      <w:r>
        <w:rPr>
          <w:rStyle w:val="FootnoteReference"/>
        </w:rPr>
        <w:footnoteRef/>
      </w:r>
      <w:r>
        <w:t xml:space="preserve"> </w:t>
      </w:r>
      <w:r>
        <w:rPr>
          <w:rFonts w:cs="Nirmala UI" w:hint="cs"/>
          <w:cs/>
        </w:rPr>
        <w:t>කෑම කෑමයක් මිසයයි</w:t>
      </w:r>
    </w:p>
  </w:footnote>
  <w:footnote w:id="881">
    <w:p w14:paraId="75B23D1C" w14:textId="77777777" w:rsidR="005C2888" w:rsidRDefault="005C2888" w:rsidP="001E7D67">
      <w:pPr>
        <w:pStyle w:val="FootnoteText"/>
        <w:rPr>
          <w:cs/>
        </w:rPr>
      </w:pPr>
      <w:r>
        <w:rPr>
          <w:rStyle w:val="FootnoteReference"/>
        </w:rPr>
        <w:footnoteRef/>
      </w:r>
      <w:r>
        <w:t xml:space="preserve"> </w:t>
      </w:r>
      <w:r>
        <w:rPr>
          <w:rFonts w:cs="Nirmala UI" w:hint="cs"/>
          <w:cs/>
        </w:rPr>
        <w:t>දක්වහි</w:t>
      </w:r>
      <w:r>
        <w:rPr>
          <w:rFonts w:hint="cs"/>
          <w:cs/>
        </w:rPr>
        <w:t>-</w:t>
      </w:r>
      <w:r>
        <w:rPr>
          <w:rFonts w:cs="Nirmala UI" w:hint="cs"/>
          <w:cs/>
        </w:rPr>
        <w:t>මු</w:t>
      </w:r>
    </w:p>
  </w:footnote>
  <w:footnote w:id="882">
    <w:p w14:paraId="51DF54C8" w14:textId="77777777" w:rsidR="005C2888" w:rsidRDefault="005C2888" w:rsidP="001E7D67">
      <w:pPr>
        <w:pStyle w:val="FootnoteText"/>
        <w:rPr>
          <w:cs/>
        </w:rPr>
      </w:pPr>
      <w:r>
        <w:rPr>
          <w:rStyle w:val="FootnoteReference"/>
        </w:rPr>
        <w:footnoteRef/>
      </w:r>
      <w:r>
        <w:t xml:space="preserve"> </w:t>
      </w:r>
      <w:r>
        <w:rPr>
          <w:rFonts w:cs="Nirmala UI" w:hint="cs"/>
          <w:cs/>
        </w:rPr>
        <w:t>මේ</w:t>
      </w:r>
    </w:p>
  </w:footnote>
  <w:footnote w:id="883">
    <w:p w14:paraId="7FC44F00" w14:textId="77777777" w:rsidR="005C2888" w:rsidRDefault="005C2888" w:rsidP="001E7D67">
      <w:pPr>
        <w:pStyle w:val="FootnoteText"/>
        <w:rPr>
          <w:cs/>
        </w:rPr>
      </w:pPr>
      <w:r>
        <w:rPr>
          <w:rStyle w:val="FootnoteReference"/>
        </w:rPr>
        <w:footnoteRef/>
      </w:r>
      <w:r>
        <w:t xml:space="preserve"> </w:t>
      </w:r>
      <w:r>
        <w:rPr>
          <w:rFonts w:cs="Nirmala UI" w:hint="cs"/>
          <w:cs/>
        </w:rPr>
        <w:t>මන</w:t>
      </w:r>
      <w:r>
        <w:rPr>
          <w:rFonts w:ascii="UN-Abhaya" w:hAnsi="UN-Abhaya" w:cs="UN-Abhaya"/>
          <w:cs/>
        </w:rPr>
        <w:t>ඃ</w:t>
      </w:r>
      <w:r>
        <w:rPr>
          <w:rFonts w:cs="Nirmala UI" w:hint="cs"/>
          <w:cs/>
        </w:rPr>
        <w:t>කර්මයයි</w:t>
      </w:r>
    </w:p>
  </w:footnote>
  <w:footnote w:id="884">
    <w:p w14:paraId="2917A4BE" w14:textId="77777777" w:rsidR="005C2888" w:rsidRDefault="005C2888" w:rsidP="001E7D67">
      <w:pPr>
        <w:pStyle w:val="FootnoteText"/>
        <w:rPr>
          <w:cs/>
        </w:rPr>
      </w:pPr>
      <w:r>
        <w:rPr>
          <w:rStyle w:val="FootnoteReference"/>
        </w:rPr>
        <w:footnoteRef/>
      </w:r>
      <w:r>
        <w:t xml:space="preserve"> </w:t>
      </w:r>
      <w:r>
        <w:rPr>
          <w:rFonts w:cs="Nirmala UI" w:hint="cs"/>
          <w:cs/>
        </w:rPr>
        <w:t>චෙතනා මුල්කොට ඇත්තෙ කර්ම විසින් කියත්</w:t>
      </w:r>
      <w:r>
        <w:rPr>
          <w:rFonts w:hint="cs"/>
          <w:cs/>
        </w:rPr>
        <w:t>.</w:t>
      </w:r>
    </w:p>
  </w:footnote>
  <w:footnote w:id="885">
    <w:p w14:paraId="0B17DCAD" w14:textId="77777777" w:rsidR="005C2888" w:rsidRDefault="005C2888" w:rsidP="001E7D67">
      <w:pPr>
        <w:pStyle w:val="FootnoteText"/>
        <w:rPr>
          <w:cs/>
        </w:rPr>
      </w:pPr>
      <w:r>
        <w:rPr>
          <w:rStyle w:val="FootnoteReference"/>
        </w:rPr>
        <w:footnoteRef/>
      </w:r>
      <w:r>
        <w:t xml:space="preserve"> </w:t>
      </w:r>
      <w:r>
        <w:rPr>
          <w:rFonts w:cs="Nirmala UI" w:hint="cs"/>
          <w:cs/>
        </w:rPr>
        <w:t>කැරෙයි</w:t>
      </w:r>
    </w:p>
  </w:footnote>
  <w:footnote w:id="886">
    <w:p w14:paraId="2D798F8C" w14:textId="77777777" w:rsidR="005C2888" w:rsidRDefault="005C2888" w:rsidP="001E7D67">
      <w:pPr>
        <w:pStyle w:val="FootnoteText"/>
        <w:rPr>
          <w:cs/>
        </w:rPr>
      </w:pPr>
      <w:r>
        <w:rPr>
          <w:rStyle w:val="FootnoteReference"/>
        </w:rPr>
        <w:footnoteRef/>
      </w:r>
      <w:r>
        <w:t xml:space="preserve"> </w:t>
      </w:r>
      <w:r>
        <w:rPr>
          <w:rFonts w:cs="Nirmala UI" w:hint="cs"/>
          <w:cs/>
        </w:rPr>
        <w:t>වෙයි</w:t>
      </w:r>
    </w:p>
  </w:footnote>
  <w:footnote w:id="887">
    <w:p w14:paraId="2B84B844" w14:textId="77777777" w:rsidR="005C2888" w:rsidRDefault="005C2888" w:rsidP="001E7D67">
      <w:pPr>
        <w:pStyle w:val="FootnoteText"/>
        <w:rPr>
          <w:cs/>
        </w:rPr>
      </w:pPr>
      <w:r>
        <w:rPr>
          <w:rStyle w:val="FootnoteReference"/>
        </w:rPr>
        <w:footnoteRef/>
      </w:r>
      <w:r>
        <w:t xml:space="preserve"> </w:t>
      </w:r>
      <w:r>
        <w:rPr>
          <w:rFonts w:cs="Nirmala UI" w:hint="cs"/>
          <w:cs/>
        </w:rPr>
        <w:t>ධ්‍යානචෙතනායෙක්</w:t>
      </w:r>
    </w:p>
  </w:footnote>
  <w:footnote w:id="888">
    <w:p w14:paraId="1D9DCA58" w14:textId="77777777" w:rsidR="005C2888" w:rsidRDefault="005C2888" w:rsidP="001E7D67">
      <w:pPr>
        <w:pStyle w:val="FootnoteText"/>
        <w:rPr>
          <w:cs/>
        </w:rPr>
      </w:pPr>
      <w:r>
        <w:rPr>
          <w:rStyle w:val="FootnoteReference"/>
        </w:rPr>
        <w:footnoteRef/>
      </w:r>
      <w:r>
        <w:t xml:space="preserve"> </w:t>
      </w:r>
      <w:r>
        <w:rPr>
          <w:rFonts w:cs="Nirmala UI" w:hint="cs"/>
          <w:cs/>
        </w:rPr>
        <w:t>සුවාසූදහසක්</w:t>
      </w:r>
    </w:p>
  </w:footnote>
  <w:footnote w:id="889">
    <w:p w14:paraId="496849F1" w14:textId="77777777" w:rsidR="005C2888" w:rsidRDefault="005C2888" w:rsidP="001E7D67">
      <w:pPr>
        <w:pStyle w:val="FootnoteText"/>
        <w:rPr>
          <w:cs/>
        </w:rPr>
      </w:pPr>
      <w:r>
        <w:rPr>
          <w:rStyle w:val="FootnoteReference"/>
        </w:rPr>
        <w:footnoteRef/>
      </w:r>
      <w:r>
        <w:t xml:space="preserve"> </w:t>
      </w:r>
      <w:r>
        <w:rPr>
          <w:rFonts w:cs="Nirmala UI" w:hint="cs"/>
          <w:cs/>
        </w:rPr>
        <w:t>වළඳවයි</w:t>
      </w:r>
    </w:p>
  </w:footnote>
  <w:footnote w:id="890">
    <w:p w14:paraId="40E97054" w14:textId="77777777" w:rsidR="005C2888" w:rsidRDefault="005C2888" w:rsidP="001E7D67">
      <w:pPr>
        <w:pStyle w:val="FootnoteText"/>
        <w:rPr>
          <w:cs/>
        </w:rPr>
      </w:pPr>
      <w:r>
        <w:rPr>
          <w:rStyle w:val="FootnoteReference"/>
        </w:rPr>
        <w:footnoteRef/>
      </w:r>
      <w:r>
        <w:t xml:space="preserve"> </w:t>
      </w:r>
      <w:r>
        <w:rPr>
          <w:rFonts w:cs="Nirmala UI" w:hint="cs"/>
          <w:cs/>
        </w:rPr>
        <w:t>මාර්ග චෙතනායෙක්</w:t>
      </w:r>
    </w:p>
  </w:footnote>
  <w:footnote w:id="891">
    <w:p w14:paraId="56870ED2" w14:textId="77777777" w:rsidR="005C2888" w:rsidRDefault="005C2888" w:rsidP="001E7D67">
      <w:pPr>
        <w:pStyle w:val="FootnoteText"/>
        <w:rPr>
          <w:cs/>
        </w:rPr>
      </w:pPr>
      <w:r>
        <w:rPr>
          <w:rStyle w:val="FootnoteReference"/>
        </w:rPr>
        <w:footnoteRef/>
      </w:r>
      <w:r>
        <w:t xml:space="preserve"> </w:t>
      </w:r>
      <w:r>
        <w:rPr>
          <w:rFonts w:cs="Nirmala UI" w:hint="cs"/>
          <w:cs/>
        </w:rPr>
        <w:t>තන</w:t>
      </w:r>
    </w:p>
  </w:footnote>
  <w:footnote w:id="892">
    <w:p w14:paraId="165072FF" w14:textId="77777777" w:rsidR="005C2888" w:rsidRDefault="005C2888" w:rsidP="001E7D67">
      <w:pPr>
        <w:pStyle w:val="FootnoteText"/>
        <w:rPr>
          <w:cs/>
        </w:rPr>
      </w:pPr>
      <w:r>
        <w:rPr>
          <w:rStyle w:val="FootnoteReference"/>
        </w:rPr>
        <w:footnoteRef/>
      </w:r>
      <w:r>
        <w:t xml:space="preserve"> </w:t>
      </w:r>
      <w:r>
        <w:rPr>
          <w:rFonts w:cs="Nirmala UI" w:hint="cs"/>
          <w:cs/>
        </w:rPr>
        <w:t>මිසදිටිය</w:t>
      </w:r>
    </w:p>
  </w:footnote>
  <w:footnote w:id="893">
    <w:p w14:paraId="275858E9" w14:textId="77777777" w:rsidR="005C2888" w:rsidRDefault="005C2888" w:rsidP="001E7D67">
      <w:pPr>
        <w:pStyle w:val="FootnoteText"/>
        <w:rPr>
          <w:cs/>
        </w:rPr>
      </w:pPr>
      <w:r>
        <w:rPr>
          <w:rStyle w:val="FootnoteReference"/>
        </w:rPr>
        <w:footnoteRef/>
      </w:r>
      <w:r>
        <w:t xml:space="preserve"> </w:t>
      </w:r>
      <w:r>
        <w:rPr>
          <w:rFonts w:cs="Nirmala UI" w:hint="cs"/>
          <w:cs/>
        </w:rPr>
        <w:t>කීහ</w:t>
      </w:r>
      <w:r>
        <w:rPr>
          <w:rFonts w:hint="cs"/>
          <w:cs/>
        </w:rPr>
        <w:t>-</w:t>
      </w:r>
      <w:r>
        <w:rPr>
          <w:rFonts w:cs="Nirmala UI" w:hint="cs"/>
          <w:cs/>
        </w:rPr>
        <w:t>හැම</w:t>
      </w:r>
    </w:p>
  </w:footnote>
  <w:footnote w:id="894">
    <w:p w14:paraId="0357A5EF" w14:textId="77777777" w:rsidR="005C2888" w:rsidRDefault="005C2888" w:rsidP="001E7D67">
      <w:pPr>
        <w:pStyle w:val="FootnoteText"/>
        <w:rPr>
          <w:cs/>
        </w:rPr>
      </w:pPr>
      <w:r>
        <w:rPr>
          <w:rStyle w:val="FootnoteReference"/>
        </w:rPr>
        <w:footnoteRef/>
      </w:r>
      <w:r>
        <w:t xml:space="preserve"> </w:t>
      </w:r>
      <w:r>
        <w:rPr>
          <w:rFonts w:cs="Nirmala UI" w:hint="cs"/>
          <w:cs/>
        </w:rPr>
        <w:t>අනිකක්</w:t>
      </w:r>
    </w:p>
  </w:footnote>
  <w:footnote w:id="895">
    <w:p w14:paraId="548579A5" w14:textId="77777777" w:rsidR="005C2888" w:rsidRDefault="005C2888" w:rsidP="001E7D67">
      <w:pPr>
        <w:pStyle w:val="FootnoteText"/>
        <w:rPr>
          <w:cs/>
        </w:rPr>
      </w:pPr>
      <w:r>
        <w:rPr>
          <w:rStyle w:val="FootnoteReference"/>
        </w:rPr>
        <w:footnoteRef/>
      </w:r>
      <w:r>
        <w:t xml:space="preserve"> </w:t>
      </w:r>
      <w:r>
        <w:rPr>
          <w:rFonts w:cs="Nirmala UI" w:hint="cs"/>
          <w:cs/>
        </w:rPr>
        <w:t>බුදුහු</w:t>
      </w:r>
    </w:p>
  </w:footnote>
  <w:footnote w:id="896">
    <w:p w14:paraId="1F989525" w14:textId="77777777" w:rsidR="005C2888" w:rsidRDefault="005C2888" w:rsidP="001E7D67">
      <w:pPr>
        <w:pStyle w:val="FootnoteText"/>
        <w:rPr>
          <w:cs/>
        </w:rPr>
      </w:pPr>
      <w:r>
        <w:rPr>
          <w:rStyle w:val="FootnoteReference"/>
        </w:rPr>
        <w:footnoteRef/>
      </w:r>
      <w:r>
        <w:t xml:space="preserve"> </w:t>
      </w:r>
      <w:r>
        <w:rPr>
          <w:rFonts w:cs="Nirmala UI" w:hint="cs"/>
          <w:cs/>
        </w:rPr>
        <w:t>දක්වයි</w:t>
      </w:r>
    </w:p>
  </w:footnote>
  <w:footnote w:id="897">
    <w:p w14:paraId="3B9E7CFD" w14:textId="77777777" w:rsidR="005C2888" w:rsidRDefault="005C2888" w:rsidP="001E7D67">
      <w:pPr>
        <w:pStyle w:val="FootnoteText"/>
        <w:rPr>
          <w:cs/>
        </w:rPr>
      </w:pPr>
      <w:r>
        <w:rPr>
          <w:rStyle w:val="FootnoteReference"/>
        </w:rPr>
        <w:footnoteRef/>
      </w:r>
      <w:r>
        <w:t xml:space="preserve"> </w:t>
      </w:r>
      <w:r>
        <w:rPr>
          <w:rFonts w:cs="Nirmala UI" w:hint="cs"/>
          <w:cs/>
        </w:rPr>
        <w:t>මන</w:t>
      </w:r>
      <w:r>
        <w:rPr>
          <w:rFonts w:ascii="UN-Abhaya" w:hAnsi="UN-Abhaya" w:cs="UN-Abhaya"/>
          <w:cs/>
        </w:rPr>
        <w:t>ඃ</w:t>
      </w:r>
      <w:r>
        <w:rPr>
          <w:rFonts w:cs="Nirmala UI" w:hint="cs"/>
          <w:cs/>
        </w:rPr>
        <w:t>කර්මය යි</w:t>
      </w:r>
    </w:p>
  </w:footnote>
  <w:footnote w:id="898">
    <w:p w14:paraId="4A2DD9DD" w14:textId="77777777" w:rsidR="005C2888" w:rsidRDefault="005C2888" w:rsidP="001E7D67">
      <w:pPr>
        <w:pStyle w:val="FootnoteText"/>
        <w:rPr>
          <w:cs/>
        </w:rPr>
      </w:pPr>
      <w:r>
        <w:rPr>
          <w:rStyle w:val="FootnoteReference"/>
        </w:rPr>
        <w:footnoteRef/>
      </w:r>
      <w:r>
        <w:t xml:space="preserve"> </w:t>
      </w:r>
      <w:r>
        <w:rPr>
          <w:rFonts w:cs="Nirmala UI" w:hint="cs"/>
          <w:cs/>
        </w:rPr>
        <w:t>වදාළහ</w:t>
      </w:r>
    </w:p>
  </w:footnote>
  <w:footnote w:id="899">
    <w:p w14:paraId="5C0BD8F6" w14:textId="77777777" w:rsidR="005C2888" w:rsidRDefault="005C2888" w:rsidP="001E7D67">
      <w:pPr>
        <w:pStyle w:val="FootnoteText"/>
        <w:rPr>
          <w:cs/>
        </w:rPr>
      </w:pPr>
      <w:r>
        <w:rPr>
          <w:rStyle w:val="FootnoteReference"/>
        </w:rPr>
        <w:footnoteRef/>
      </w:r>
      <w:r>
        <w:t xml:space="preserve"> </w:t>
      </w:r>
      <w:r>
        <w:rPr>
          <w:rFonts w:cs="Nirmala UI" w:hint="cs"/>
          <w:cs/>
        </w:rPr>
        <w:t>පිහිටුවා</w:t>
      </w:r>
    </w:p>
  </w:footnote>
  <w:footnote w:id="900">
    <w:p w14:paraId="4D8F41DD" w14:textId="77777777" w:rsidR="005C2888" w:rsidRDefault="005C2888" w:rsidP="001E7D67">
      <w:pPr>
        <w:pStyle w:val="FootnoteText"/>
        <w:rPr>
          <w:cs/>
        </w:rPr>
      </w:pPr>
      <w:r>
        <w:rPr>
          <w:rStyle w:val="FootnoteReference"/>
        </w:rPr>
        <w:footnoteRef/>
      </w:r>
      <w:r>
        <w:t xml:space="preserve"> </w:t>
      </w:r>
      <w:r>
        <w:rPr>
          <w:rFonts w:cs="Nirmala UI" w:hint="cs"/>
          <w:cs/>
        </w:rPr>
        <w:t>එ</w:t>
      </w:r>
    </w:p>
  </w:footnote>
  <w:footnote w:id="901">
    <w:p w14:paraId="0BDE95BA" w14:textId="77777777" w:rsidR="005C2888" w:rsidRDefault="005C2888" w:rsidP="001E7D67">
      <w:pPr>
        <w:pStyle w:val="FootnoteText"/>
        <w:rPr>
          <w:cs/>
        </w:rPr>
      </w:pPr>
      <w:r>
        <w:rPr>
          <w:rStyle w:val="FootnoteReference"/>
        </w:rPr>
        <w:footnoteRef/>
      </w:r>
      <w:r>
        <w:t xml:space="preserve"> </w:t>
      </w:r>
      <w:r>
        <w:rPr>
          <w:rFonts w:cs="Nirmala UI" w:hint="cs"/>
          <w:cs/>
        </w:rPr>
        <w:t>මහත් නුවට පිරිවරාගොස් හුන්නෙ යැ</w:t>
      </w:r>
    </w:p>
  </w:footnote>
  <w:footnote w:id="902">
    <w:p w14:paraId="01E56475" w14:textId="77777777" w:rsidR="005C2888" w:rsidRDefault="005C2888" w:rsidP="00151798">
      <w:pPr>
        <w:pStyle w:val="FootnoteText"/>
        <w:rPr>
          <w:cs/>
        </w:rPr>
      </w:pPr>
      <w:r>
        <w:rPr>
          <w:rStyle w:val="FootnoteReference"/>
        </w:rPr>
        <w:footnoteRef/>
      </w:r>
      <w:r>
        <w:t xml:space="preserve"> </w:t>
      </w:r>
      <w:r>
        <w:rPr>
          <w:rFonts w:cs="Nirmala UI" w:hint="cs"/>
          <w:cs/>
        </w:rPr>
        <w:t>ගමෙකින්</w:t>
      </w:r>
    </w:p>
  </w:footnote>
  <w:footnote w:id="903">
    <w:p w14:paraId="584B8EC8" w14:textId="77777777" w:rsidR="005C2888" w:rsidRDefault="005C2888" w:rsidP="00151798">
      <w:pPr>
        <w:pStyle w:val="FootnoteText"/>
        <w:rPr>
          <w:cs/>
        </w:rPr>
      </w:pPr>
      <w:r>
        <w:rPr>
          <w:rStyle w:val="FootnoteReference"/>
        </w:rPr>
        <w:footnoteRef/>
      </w:r>
      <w:r>
        <w:t xml:space="preserve"> </w:t>
      </w:r>
      <w:r>
        <w:rPr>
          <w:rFonts w:cs="Nirmala UI" w:hint="cs"/>
          <w:cs/>
        </w:rPr>
        <w:t>ආවාහු</w:t>
      </w:r>
    </w:p>
  </w:footnote>
  <w:footnote w:id="904">
    <w:p w14:paraId="65B163ED" w14:textId="77777777" w:rsidR="005C2888" w:rsidRDefault="005C2888" w:rsidP="00151798">
      <w:pPr>
        <w:pStyle w:val="FootnoteText"/>
        <w:rPr>
          <w:cs/>
        </w:rPr>
      </w:pPr>
      <w:r>
        <w:rPr>
          <w:rStyle w:val="FootnoteReference"/>
        </w:rPr>
        <w:footnoteRef/>
      </w:r>
      <w:r>
        <w:t xml:space="preserve"> </w:t>
      </w:r>
      <w:r>
        <w:rPr>
          <w:rFonts w:cs="Nirmala UI" w:hint="cs"/>
          <w:cs/>
        </w:rPr>
        <w:t>අහි</w:t>
      </w:r>
    </w:p>
  </w:footnote>
  <w:footnote w:id="905">
    <w:p w14:paraId="615360B3" w14:textId="77777777" w:rsidR="005C2888" w:rsidRDefault="005C2888" w:rsidP="00151798">
      <w:pPr>
        <w:pStyle w:val="FootnoteText"/>
        <w:rPr>
          <w:cs/>
        </w:rPr>
      </w:pPr>
      <w:r>
        <w:rPr>
          <w:rStyle w:val="FootnoteReference"/>
        </w:rPr>
        <w:footnoteRef/>
      </w:r>
      <w:r>
        <w:t xml:space="preserve"> </w:t>
      </w:r>
      <w:r>
        <w:rPr>
          <w:rFonts w:cs="Nirmala UI" w:hint="cs"/>
          <w:cs/>
        </w:rPr>
        <w:t>සථරහුගෙ</w:t>
      </w:r>
    </w:p>
  </w:footnote>
  <w:footnote w:id="906">
    <w:p w14:paraId="56B1988E" w14:textId="77777777" w:rsidR="005C2888" w:rsidRDefault="005C2888" w:rsidP="00151798">
      <w:pPr>
        <w:pStyle w:val="FootnoteText"/>
        <w:rPr>
          <w:cs/>
        </w:rPr>
      </w:pPr>
      <w:r>
        <w:rPr>
          <w:rStyle w:val="FootnoteReference"/>
        </w:rPr>
        <w:footnoteRef/>
      </w:r>
      <w:r>
        <w:t xml:space="preserve"> </w:t>
      </w:r>
      <w:r>
        <w:rPr>
          <w:rFonts w:cs="Nirmala UI" w:hint="cs"/>
          <w:cs/>
        </w:rPr>
        <w:t>නිගණ්ඩනාතපුත්‍රයහට</w:t>
      </w:r>
    </w:p>
  </w:footnote>
  <w:footnote w:id="907">
    <w:p w14:paraId="76365E24" w14:textId="77777777" w:rsidR="005C2888" w:rsidRDefault="005C2888" w:rsidP="00151798">
      <w:pPr>
        <w:pStyle w:val="FootnoteText"/>
        <w:rPr>
          <w:cs/>
        </w:rPr>
      </w:pPr>
      <w:r>
        <w:rPr>
          <w:rStyle w:val="FootnoteReference"/>
        </w:rPr>
        <w:footnoteRef/>
      </w:r>
      <w:r>
        <w:t xml:space="preserve"> </w:t>
      </w:r>
      <w:r>
        <w:rPr>
          <w:rFonts w:cs="Nirmala UI" w:hint="cs"/>
          <w:cs/>
        </w:rPr>
        <w:t>ගොයුම්හුට</w:t>
      </w:r>
    </w:p>
  </w:footnote>
  <w:footnote w:id="908">
    <w:p w14:paraId="1EC69420" w14:textId="77777777" w:rsidR="005C2888" w:rsidRDefault="005C2888" w:rsidP="00151798">
      <w:pPr>
        <w:pStyle w:val="FootnoteText"/>
        <w:rPr>
          <w:cs/>
        </w:rPr>
      </w:pPr>
      <w:r>
        <w:rPr>
          <w:rStyle w:val="FootnoteReference"/>
        </w:rPr>
        <w:footnoteRef/>
      </w:r>
      <w:r>
        <w:t xml:space="preserve"> </w:t>
      </w:r>
      <w:r>
        <w:rPr>
          <w:rFonts w:cs="Nirmala UI" w:hint="cs"/>
          <w:cs/>
        </w:rPr>
        <w:t>කරන්ට</w:t>
      </w:r>
    </w:p>
  </w:footnote>
  <w:footnote w:id="909">
    <w:p w14:paraId="432D4BA5" w14:textId="77777777" w:rsidR="005C2888" w:rsidRDefault="005C2888" w:rsidP="00151798">
      <w:pPr>
        <w:pStyle w:val="FootnoteText"/>
        <w:rPr>
          <w:cs/>
        </w:rPr>
      </w:pPr>
      <w:r>
        <w:rPr>
          <w:rStyle w:val="FootnoteReference"/>
        </w:rPr>
        <w:footnoteRef/>
      </w:r>
      <w:r>
        <w:t xml:space="preserve"> </w:t>
      </w:r>
      <w:r>
        <w:rPr>
          <w:rFonts w:cs="Nirmala UI" w:hint="cs"/>
          <w:cs/>
        </w:rPr>
        <w:t>ලොම</w:t>
      </w:r>
      <w:r>
        <w:rPr>
          <w:rFonts w:hint="cs"/>
          <w:cs/>
        </w:rPr>
        <w:t>-</w:t>
      </w:r>
      <w:r>
        <w:rPr>
          <w:rFonts w:cs="Nirmala UI" w:hint="cs"/>
          <w:cs/>
        </w:rPr>
        <w:t>හැම</w:t>
      </w:r>
    </w:p>
  </w:footnote>
  <w:footnote w:id="910">
    <w:p w14:paraId="3BBBBF60" w14:textId="77777777" w:rsidR="005C2888" w:rsidRDefault="005C2888" w:rsidP="00151798">
      <w:pPr>
        <w:pStyle w:val="FootnoteText"/>
        <w:rPr>
          <w:cs/>
        </w:rPr>
      </w:pPr>
      <w:r>
        <w:rPr>
          <w:rStyle w:val="FootnoteReference"/>
        </w:rPr>
        <w:footnoteRef/>
      </w:r>
      <w:r>
        <w:t xml:space="preserve"> </w:t>
      </w:r>
      <w:r>
        <w:rPr>
          <w:rFonts w:cs="Nirmala UI" w:hint="cs"/>
          <w:cs/>
        </w:rPr>
        <w:t>ලා</w:t>
      </w:r>
      <w:r>
        <w:rPr>
          <w:rFonts w:hint="cs"/>
          <w:cs/>
        </w:rPr>
        <w:t>-</w:t>
      </w:r>
      <w:r>
        <w:rPr>
          <w:rFonts w:cs="Nirmala UI" w:hint="cs"/>
          <w:cs/>
        </w:rPr>
        <w:t>මු</w:t>
      </w:r>
    </w:p>
  </w:footnote>
  <w:footnote w:id="911">
    <w:p w14:paraId="2CA995D3" w14:textId="77777777" w:rsidR="005C2888" w:rsidRDefault="005C2888" w:rsidP="00151798">
      <w:pPr>
        <w:pStyle w:val="FootnoteText"/>
        <w:rPr>
          <w:cs/>
        </w:rPr>
      </w:pPr>
      <w:r>
        <w:rPr>
          <w:rStyle w:val="FootnoteReference"/>
        </w:rPr>
        <w:footnoteRef/>
      </w:r>
      <w:r>
        <w:t xml:space="preserve"> </w:t>
      </w:r>
      <w:r>
        <w:rPr>
          <w:rFonts w:cs="Nirmala UI" w:hint="cs"/>
          <w:cs/>
        </w:rPr>
        <w:t>නොයාදි</w:t>
      </w:r>
    </w:p>
  </w:footnote>
  <w:footnote w:id="912">
    <w:p w14:paraId="00E5923A" w14:textId="77777777" w:rsidR="005C2888" w:rsidRDefault="005C2888" w:rsidP="00151798">
      <w:pPr>
        <w:pStyle w:val="FootnoteText"/>
        <w:rPr>
          <w:cs/>
        </w:rPr>
      </w:pPr>
      <w:r>
        <w:rPr>
          <w:rStyle w:val="FootnoteReference"/>
        </w:rPr>
        <w:footnoteRef/>
      </w:r>
      <w:r>
        <w:t xml:space="preserve"> </w:t>
      </w:r>
      <w:r>
        <w:rPr>
          <w:rFonts w:cs="Nirmala UI" w:hint="cs"/>
          <w:cs/>
        </w:rPr>
        <w:t>පහන</w:t>
      </w:r>
    </w:p>
  </w:footnote>
  <w:footnote w:id="913">
    <w:p w14:paraId="022774FE" w14:textId="77777777" w:rsidR="005C2888" w:rsidRDefault="005C2888" w:rsidP="00151798">
      <w:pPr>
        <w:pStyle w:val="FootnoteText"/>
        <w:rPr>
          <w:cs/>
        </w:rPr>
      </w:pPr>
      <w:r>
        <w:rPr>
          <w:rStyle w:val="FootnoteReference"/>
        </w:rPr>
        <w:footnoteRef/>
      </w:r>
      <w:r>
        <w:t xml:space="preserve"> </w:t>
      </w:r>
      <w:r>
        <w:rPr>
          <w:rFonts w:cs="Nirmala UI" w:hint="cs"/>
          <w:cs/>
        </w:rPr>
        <w:t>දෙවියටියෙ</w:t>
      </w:r>
    </w:p>
  </w:footnote>
  <w:footnote w:id="914">
    <w:p w14:paraId="3EBFF769" w14:textId="77777777" w:rsidR="005C2888" w:rsidRDefault="005C2888" w:rsidP="00151798">
      <w:pPr>
        <w:pStyle w:val="FootnoteText"/>
        <w:rPr>
          <w:cs/>
        </w:rPr>
      </w:pPr>
      <w:r>
        <w:rPr>
          <w:rStyle w:val="FootnoteReference"/>
        </w:rPr>
        <w:footnoteRef/>
      </w:r>
      <w:r>
        <w:t xml:space="preserve"> </w:t>
      </w:r>
      <w:r>
        <w:rPr>
          <w:rFonts w:cs="Nirmala UI" w:hint="cs"/>
          <w:cs/>
        </w:rPr>
        <w:t>දෙකන</w:t>
      </w:r>
    </w:p>
  </w:footnote>
  <w:footnote w:id="915">
    <w:p w14:paraId="658352E4" w14:textId="77777777" w:rsidR="005C2888" w:rsidRDefault="005C2888" w:rsidP="00151798">
      <w:pPr>
        <w:pStyle w:val="FootnoteText"/>
        <w:rPr>
          <w:cs/>
        </w:rPr>
      </w:pPr>
      <w:r>
        <w:rPr>
          <w:rStyle w:val="FootnoteReference"/>
        </w:rPr>
        <w:footnoteRef/>
      </w:r>
      <w:r>
        <w:t xml:space="preserve"> </w:t>
      </w:r>
      <w:r>
        <w:rPr>
          <w:rFonts w:cs="Nirmala UI" w:hint="cs"/>
          <w:cs/>
        </w:rPr>
        <w:t>බිම</w:t>
      </w:r>
    </w:p>
  </w:footnote>
  <w:footnote w:id="916">
    <w:p w14:paraId="7A0FDAF4" w14:textId="77777777" w:rsidR="005C2888" w:rsidRDefault="005C2888" w:rsidP="00151798">
      <w:pPr>
        <w:pStyle w:val="FootnoteText"/>
        <w:rPr>
          <w:cs/>
        </w:rPr>
      </w:pPr>
      <w:r>
        <w:rPr>
          <w:rStyle w:val="FootnoteReference"/>
        </w:rPr>
        <w:footnoteRef/>
      </w:r>
      <w:r>
        <w:t xml:space="preserve"> </w:t>
      </w:r>
      <w:r>
        <w:rPr>
          <w:rFonts w:cs="Nirmala UI" w:hint="cs"/>
          <w:cs/>
        </w:rPr>
        <w:t>උඩකරු</w:t>
      </w:r>
      <w:r>
        <w:rPr>
          <w:rFonts w:hint="cs"/>
          <w:cs/>
        </w:rPr>
        <w:t xml:space="preserve">, </w:t>
      </w:r>
      <w:r>
        <w:rPr>
          <w:rFonts w:cs="Nirmala UI" w:hint="cs"/>
          <w:cs/>
        </w:rPr>
        <w:t>උකරු</w:t>
      </w:r>
    </w:p>
  </w:footnote>
  <w:footnote w:id="917">
    <w:p w14:paraId="4D4FB295" w14:textId="77777777" w:rsidR="005C2888" w:rsidRDefault="005C2888" w:rsidP="00151798">
      <w:pPr>
        <w:pStyle w:val="FootnoteText"/>
        <w:rPr>
          <w:cs/>
        </w:rPr>
      </w:pPr>
      <w:r>
        <w:rPr>
          <w:rStyle w:val="FootnoteReference"/>
        </w:rPr>
        <w:footnoteRef/>
      </w:r>
      <w:r>
        <w:t xml:space="preserve"> </w:t>
      </w:r>
      <w:r>
        <w:rPr>
          <w:rFonts w:cs="Nirmala UI" w:hint="cs"/>
          <w:cs/>
        </w:rPr>
        <w:t>බිම</w:t>
      </w:r>
    </w:p>
  </w:footnote>
  <w:footnote w:id="918">
    <w:p w14:paraId="0582E65C" w14:textId="77777777" w:rsidR="005C2888" w:rsidRDefault="005C2888" w:rsidP="00151798">
      <w:pPr>
        <w:pStyle w:val="FootnoteText"/>
        <w:rPr>
          <w:cs/>
        </w:rPr>
      </w:pPr>
      <w:r>
        <w:rPr>
          <w:rStyle w:val="FootnoteReference"/>
        </w:rPr>
        <w:footnoteRef/>
      </w:r>
      <w:r>
        <w:t xml:space="preserve"> </w:t>
      </w:r>
      <w:r>
        <w:rPr>
          <w:rFonts w:cs="Nirmala UI" w:hint="cs"/>
          <w:cs/>
        </w:rPr>
        <w:t>මම්</w:t>
      </w:r>
    </w:p>
  </w:footnote>
  <w:footnote w:id="919">
    <w:p w14:paraId="09CBFDF0" w14:textId="77777777" w:rsidR="005C2888" w:rsidRDefault="005C2888" w:rsidP="00151798">
      <w:pPr>
        <w:pStyle w:val="FootnoteText"/>
        <w:rPr>
          <w:cs/>
        </w:rPr>
      </w:pPr>
      <w:r>
        <w:rPr>
          <w:rStyle w:val="FootnoteReference"/>
        </w:rPr>
        <w:footnoteRef/>
      </w:r>
      <w:r>
        <w:t xml:space="preserve"> </w:t>
      </w:r>
      <w:r>
        <w:rPr>
          <w:rFonts w:cs="Nirmala UI" w:hint="cs"/>
          <w:cs/>
        </w:rPr>
        <w:t>නිස්ඵාටන</w:t>
      </w:r>
      <w:r>
        <w:rPr>
          <w:rFonts w:hint="cs"/>
          <w:cs/>
        </w:rPr>
        <w:t xml:space="preserve">, </w:t>
      </w:r>
      <w:r>
        <w:rPr>
          <w:rFonts w:cs="Nirmala UI" w:hint="cs"/>
          <w:cs/>
        </w:rPr>
        <w:t>නිස්පොටන</w:t>
      </w:r>
      <w:r>
        <w:rPr>
          <w:rFonts w:hint="cs"/>
          <w:cs/>
        </w:rPr>
        <w:t xml:space="preserve">, </w:t>
      </w:r>
      <w:r>
        <w:rPr>
          <w:rFonts w:cs="Nirmala UI" w:hint="cs"/>
          <w:cs/>
        </w:rPr>
        <w:t>නිෂ්ඵොටන</w:t>
      </w:r>
      <w:r>
        <w:rPr>
          <w:rFonts w:hint="cs"/>
          <w:cs/>
        </w:rPr>
        <w:t>-</w:t>
      </w:r>
      <w:r>
        <w:rPr>
          <w:rFonts w:cs="Nirmala UI" w:hint="cs"/>
          <w:cs/>
        </w:rPr>
        <w:t>මු</w:t>
      </w:r>
    </w:p>
  </w:footnote>
  <w:footnote w:id="920">
    <w:p w14:paraId="71D9A199" w14:textId="77777777" w:rsidR="005C2888" w:rsidRDefault="005C2888" w:rsidP="00151798">
      <w:pPr>
        <w:pStyle w:val="FootnoteText"/>
        <w:rPr>
          <w:cs/>
        </w:rPr>
      </w:pPr>
      <w:r>
        <w:rPr>
          <w:rStyle w:val="FootnoteReference"/>
        </w:rPr>
        <w:footnoteRef/>
      </w:r>
      <w:r>
        <w:t xml:space="preserve"> </w:t>
      </w:r>
      <w:r>
        <w:rPr>
          <w:rFonts w:cs="Nirmala UI" w:hint="cs"/>
          <w:cs/>
        </w:rPr>
        <w:t>තනට තෙන</w:t>
      </w:r>
    </w:p>
  </w:footnote>
  <w:footnote w:id="921">
    <w:p w14:paraId="45195A60" w14:textId="77777777" w:rsidR="005C2888" w:rsidRDefault="005C2888" w:rsidP="00151798">
      <w:pPr>
        <w:pStyle w:val="FootnoteText"/>
        <w:rPr>
          <w:cs/>
        </w:rPr>
      </w:pPr>
      <w:r>
        <w:rPr>
          <w:rStyle w:val="FootnoteReference"/>
        </w:rPr>
        <w:footnoteRef/>
      </w:r>
      <w:r>
        <w:t xml:space="preserve"> </w:t>
      </w:r>
      <w:r>
        <w:rPr>
          <w:rFonts w:cs="Nirmala UI" w:hint="cs"/>
          <w:cs/>
        </w:rPr>
        <w:t>ඇඹුල්</w:t>
      </w:r>
    </w:p>
  </w:footnote>
  <w:footnote w:id="922">
    <w:p w14:paraId="78ACEF03" w14:textId="77777777" w:rsidR="005C2888" w:rsidRDefault="005C2888" w:rsidP="00151798">
      <w:pPr>
        <w:pStyle w:val="FootnoteText"/>
        <w:rPr>
          <w:cs/>
        </w:rPr>
      </w:pPr>
      <w:r>
        <w:rPr>
          <w:rStyle w:val="FootnoteReference"/>
        </w:rPr>
        <w:footnoteRef/>
      </w:r>
      <w:r>
        <w:t xml:space="preserve"> </w:t>
      </w:r>
      <w:r>
        <w:rPr>
          <w:rFonts w:cs="Nirmala UI" w:hint="cs"/>
          <w:cs/>
        </w:rPr>
        <w:t>අඹු</w:t>
      </w:r>
    </w:p>
  </w:footnote>
  <w:footnote w:id="923">
    <w:p w14:paraId="1D5A33A3" w14:textId="77777777" w:rsidR="005C2888" w:rsidRDefault="005C2888" w:rsidP="00151798">
      <w:pPr>
        <w:pStyle w:val="FootnoteText"/>
        <w:rPr>
          <w:cs/>
        </w:rPr>
      </w:pPr>
      <w:r>
        <w:rPr>
          <w:rStyle w:val="FootnoteReference"/>
        </w:rPr>
        <w:footnoteRef/>
      </w:r>
      <w:r>
        <w:t xml:space="preserve"> </w:t>
      </w:r>
      <w:r>
        <w:rPr>
          <w:rFonts w:cs="Nirmala UI" w:hint="cs"/>
          <w:cs/>
        </w:rPr>
        <w:t>දකුණු පුවරුවෙහි</w:t>
      </w:r>
      <w:r>
        <w:rPr>
          <w:rFonts w:hint="cs"/>
          <w:cs/>
        </w:rPr>
        <w:t xml:space="preserve">, </w:t>
      </w:r>
      <w:r>
        <w:rPr>
          <w:rFonts w:cs="Nirmala UI" w:hint="cs"/>
          <w:cs/>
        </w:rPr>
        <w:t>දකුණත පුවරුවෙහි</w:t>
      </w:r>
    </w:p>
  </w:footnote>
  <w:footnote w:id="924">
    <w:p w14:paraId="287BBD46" w14:textId="77777777" w:rsidR="005C2888" w:rsidRDefault="005C2888" w:rsidP="00151798">
      <w:pPr>
        <w:pStyle w:val="FootnoteText"/>
        <w:rPr>
          <w:cs/>
        </w:rPr>
      </w:pPr>
      <w:r>
        <w:rPr>
          <w:rStyle w:val="FootnoteReference"/>
        </w:rPr>
        <w:footnoteRef/>
      </w:r>
      <w:r>
        <w:t xml:space="preserve"> </w:t>
      </w:r>
      <w:r>
        <w:rPr>
          <w:rFonts w:cs="Nirmala UI" w:hint="cs"/>
          <w:cs/>
        </w:rPr>
        <w:t>වමත පුවරුයෙහි</w:t>
      </w:r>
    </w:p>
  </w:footnote>
  <w:footnote w:id="925">
    <w:p w14:paraId="2E18DDBA" w14:textId="77777777" w:rsidR="005C2888" w:rsidRDefault="005C2888" w:rsidP="00151798">
      <w:pPr>
        <w:pStyle w:val="FootnoteText"/>
        <w:rPr>
          <w:cs/>
        </w:rPr>
      </w:pPr>
      <w:r>
        <w:rPr>
          <w:rStyle w:val="FootnoteReference"/>
        </w:rPr>
        <w:footnoteRef/>
      </w:r>
      <w:r>
        <w:t xml:space="preserve"> </w:t>
      </w:r>
      <w:r>
        <w:rPr>
          <w:rFonts w:cs="Nirmala UI" w:hint="cs"/>
          <w:cs/>
        </w:rPr>
        <w:t>කෙළපාමි</w:t>
      </w:r>
    </w:p>
  </w:footnote>
  <w:footnote w:id="926">
    <w:p w14:paraId="0AFF045C" w14:textId="77777777" w:rsidR="005C2888" w:rsidRDefault="005C2888" w:rsidP="00151798">
      <w:pPr>
        <w:pStyle w:val="FootnoteText"/>
        <w:rPr>
          <w:cs/>
        </w:rPr>
      </w:pPr>
      <w:r>
        <w:rPr>
          <w:rStyle w:val="FootnoteReference"/>
        </w:rPr>
        <w:footnoteRef/>
      </w:r>
      <w:r>
        <w:t xml:space="preserve"> </w:t>
      </w:r>
      <w:r>
        <w:rPr>
          <w:rFonts w:cs="Nirmala UI" w:hint="cs"/>
          <w:cs/>
        </w:rPr>
        <w:t>රජු</w:t>
      </w:r>
      <w:r>
        <w:rPr>
          <w:rFonts w:hint="cs"/>
          <w:cs/>
        </w:rPr>
        <w:t xml:space="preserve">, </w:t>
      </w:r>
      <w:r>
        <w:rPr>
          <w:rFonts w:cs="Nirmala UI" w:hint="cs"/>
          <w:cs/>
        </w:rPr>
        <w:t>රජහු</w:t>
      </w:r>
    </w:p>
  </w:footnote>
  <w:footnote w:id="927">
    <w:p w14:paraId="74570473" w14:textId="77777777" w:rsidR="005C2888" w:rsidRDefault="005C2888" w:rsidP="00151798">
      <w:pPr>
        <w:pStyle w:val="FootnoteText"/>
        <w:rPr>
          <w:cs/>
        </w:rPr>
      </w:pPr>
      <w:r>
        <w:rPr>
          <w:rStyle w:val="FootnoteReference"/>
        </w:rPr>
        <w:footnoteRef/>
      </w:r>
      <w:r>
        <w:t xml:space="preserve"> </w:t>
      </w:r>
      <w:r>
        <w:rPr>
          <w:rFonts w:cs="Nirmala UI" w:hint="cs"/>
          <w:cs/>
        </w:rPr>
        <w:t>අතුරෙහි</w:t>
      </w:r>
    </w:p>
  </w:footnote>
  <w:footnote w:id="928">
    <w:p w14:paraId="4952B779" w14:textId="77777777" w:rsidR="005C2888" w:rsidRDefault="005C2888" w:rsidP="00151798">
      <w:pPr>
        <w:pStyle w:val="FootnoteText"/>
        <w:rPr>
          <w:cs/>
        </w:rPr>
      </w:pPr>
      <w:r>
        <w:rPr>
          <w:rStyle w:val="FootnoteReference"/>
        </w:rPr>
        <w:footnoteRef/>
      </w:r>
      <w:r>
        <w:t xml:space="preserve"> </w:t>
      </w:r>
      <w:r>
        <w:rPr>
          <w:rFonts w:cs="Nirmala UI" w:hint="cs"/>
          <w:cs/>
        </w:rPr>
        <w:t>මම්</w:t>
      </w:r>
    </w:p>
  </w:footnote>
  <w:footnote w:id="929">
    <w:p w14:paraId="05557500" w14:textId="77777777" w:rsidR="005C2888" w:rsidRDefault="005C2888" w:rsidP="00151798">
      <w:pPr>
        <w:pStyle w:val="FootnoteText"/>
        <w:rPr>
          <w:cs/>
        </w:rPr>
      </w:pPr>
      <w:r>
        <w:rPr>
          <w:rStyle w:val="FootnoteReference"/>
        </w:rPr>
        <w:footnoteRef/>
      </w:r>
      <w:r>
        <w:t xml:space="preserve"> </w:t>
      </w:r>
      <w:r>
        <w:rPr>
          <w:rFonts w:cs="Nirmala UI" w:hint="cs"/>
          <w:cs/>
        </w:rPr>
        <w:t>ඇතක්හු</w:t>
      </w:r>
    </w:p>
  </w:footnote>
  <w:footnote w:id="930">
    <w:p w14:paraId="3A7644E3" w14:textId="77777777" w:rsidR="005C2888" w:rsidRDefault="005C2888" w:rsidP="00151798">
      <w:pPr>
        <w:pStyle w:val="FootnoteText"/>
        <w:rPr>
          <w:cs/>
        </w:rPr>
      </w:pPr>
      <w:r>
        <w:rPr>
          <w:rStyle w:val="FootnoteReference"/>
        </w:rPr>
        <w:footnoteRef/>
      </w:r>
      <w:r>
        <w:t xml:space="preserve"> </w:t>
      </w:r>
      <w:r>
        <w:rPr>
          <w:rFonts w:cs="Nirmala UI" w:hint="cs"/>
          <w:cs/>
        </w:rPr>
        <w:t>මහසිට්</w:t>
      </w:r>
    </w:p>
  </w:footnote>
  <w:footnote w:id="931">
    <w:p w14:paraId="663D81AB" w14:textId="77777777" w:rsidR="005C2888" w:rsidRDefault="005C2888" w:rsidP="00151798">
      <w:pPr>
        <w:pStyle w:val="FootnoteText"/>
        <w:rPr>
          <w:cs/>
        </w:rPr>
      </w:pPr>
      <w:r>
        <w:rPr>
          <w:rStyle w:val="FootnoteReference"/>
        </w:rPr>
        <w:footnoteRef/>
      </w:r>
      <w:r>
        <w:t xml:space="preserve"> </w:t>
      </w:r>
      <w:r>
        <w:rPr>
          <w:rFonts w:cs="Nirmala UI" w:hint="cs"/>
          <w:cs/>
        </w:rPr>
        <w:t>ගොයුම්</w:t>
      </w:r>
    </w:p>
  </w:footnote>
  <w:footnote w:id="932">
    <w:p w14:paraId="60A468B7" w14:textId="77777777" w:rsidR="005C2888" w:rsidRDefault="005C2888" w:rsidP="00151798">
      <w:pPr>
        <w:pStyle w:val="FootnoteText"/>
        <w:rPr>
          <w:cs/>
        </w:rPr>
      </w:pPr>
      <w:r>
        <w:rPr>
          <w:rStyle w:val="FootnoteReference"/>
        </w:rPr>
        <w:footnoteRef/>
      </w:r>
      <w:r>
        <w:t xml:space="preserve"> </w:t>
      </w:r>
      <w:r>
        <w:rPr>
          <w:rFonts w:cs="Nirmala UI" w:hint="cs"/>
          <w:cs/>
        </w:rPr>
        <w:t>නො</w:t>
      </w:r>
    </w:p>
  </w:footnote>
  <w:footnote w:id="933">
    <w:p w14:paraId="1E522E64" w14:textId="77777777" w:rsidR="005C2888" w:rsidRDefault="005C2888" w:rsidP="00151798">
      <w:pPr>
        <w:pStyle w:val="FootnoteText"/>
        <w:rPr>
          <w:cs/>
        </w:rPr>
      </w:pPr>
      <w:r>
        <w:rPr>
          <w:rStyle w:val="FootnoteReference"/>
        </w:rPr>
        <w:footnoteRef/>
      </w:r>
      <w:r>
        <w:t xml:space="preserve"> </w:t>
      </w:r>
      <w:r>
        <w:rPr>
          <w:rFonts w:cs="Nirmala UI" w:hint="cs"/>
          <w:cs/>
        </w:rPr>
        <w:t>නොරිසිහායැ</w:t>
      </w:r>
    </w:p>
  </w:footnote>
  <w:footnote w:id="934">
    <w:p w14:paraId="51CA7A1C" w14:textId="77777777" w:rsidR="005C2888" w:rsidRDefault="005C2888" w:rsidP="00151798">
      <w:pPr>
        <w:pStyle w:val="FootnoteText"/>
        <w:rPr>
          <w:cs/>
        </w:rPr>
      </w:pPr>
      <w:r>
        <w:rPr>
          <w:rStyle w:val="FootnoteReference"/>
        </w:rPr>
        <w:footnoteRef/>
      </w:r>
      <w:r>
        <w:t xml:space="preserve"> </w:t>
      </w:r>
      <w:r>
        <w:rPr>
          <w:rFonts w:cs="Nirmala UI" w:hint="cs"/>
          <w:cs/>
        </w:rPr>
        <w:t>දන්නීය යි</w:t>
      </w:r>
    </w:p>
  </w:footnote>
  <w:footnote w:id="935">
    <w:p w14:paraId="5FBB5E75" w14:textId="77777777" w:rsidR="005C2888" w:rsidRDefault="005C2888" w:rsidP="00151798">
      <w:pPr>
        <w:pStyle w:val="FootnoteText"/>
        <w:rPr>
          <w:cs/>
        </w:rPr>
      </w:pPr>
      <w:r>
        <w:rPr>
          <w:rStyle w:val="FootnoteReference"/>
        </w:rPr>
        <w:footnoteRef/>
      </w:r>
      <w:r>
        <w:t xml:space="preserve"> </w:t>
      </w:r>
      <w:r>
        <w:rPr>
          <w:rFonts w:cs="Nirmala UI" w:hint="cs"/>
          <w:cs/>
        </w:rPr>
        <w:t>ගොයුම්හු</w:t>
      </w:r>
    </w:p>
  </w:footnote>
  <w:footnote w:id="936">
    <w:p w14:paraId="3223A9FD" w14:textId="77777777" w:rsidR="005C2888" w:rsidRDefault="005C2888" w:rsidP="00151798">
      <w:pPr>
        <w:pStyle w:val="FootnoteText"/>
        <w:rPr>
          <w:cs/>
        </w:rPr>
      </w:pPr>
      <w:r>
        <w:rPr>
          <w:rStyle w:val="FootnoteReference"/>
        </w:rPr>
        <w:footnoteRef/>
      </w:r>
      <w:r>
        <w:t xml:space="preserve"> </w:t>
      </w:r>
      <w:r>
        <w:rPr>
          <w:rFonts w:cs="Nirmala UI" w:hint="cs"/>
          <w:cs/>
        </w:rPr>
        <w:t>දීර්ඝතපස්වී</w:t>
      </w:r>
    </w:p>
  </w:footnote>
  <w:footnote w:id="937">
    <w:p w14:paraId="1D3D0F93" w14:textId="77777777" w:rsidR="005C2888" w:rsidRDefault="005C2888" w:rsidP="00151798">
      <w:pPr>
        <w:pStyle w:val="FootnoteText"/>
        <w:rPr>
          <w:cs/>
        </w:rPr>
      </w:pPr>
      <w:r>
        <w:rPr>
          <w:rStyle w:val="FootnoteReference"/>
        </w:rPr>
        <w:footnoteRef/>
      </w:r>
      <w:r>
        <w:t xml:space="preserve"> </w:t>
      </w:r>
      <w:r>
        <w:rPr>
          <w:rFonts w:cs="Nirmala UI" w:hint="cs"/>
          <w:cs/>
        </w:rPr>
        <w:t>දන්නෙන්</w:t>
      </w:r>
    </w:p>
  </w:footnote>
  <w:footnote w:id="938">
    <w:p w14:paraId="4A8B4AE0" w14:textId="77777777" w:rsidR="005C2888" w:rsidRDefault="005C2888" w:rsidP="00151798">
      <w:pPr>
        <w:pStyle w:val="FootnoteText"/>
        <w:rPr>
          <w:cs/>
        </w:rPr>
      </w:pPr>
      <w:r>
        <w:rPr>
          <w:rStyle w:val="FootnoteReference"/>
        </w:rPr>
        <w:footnoteRef/>
      </w:r>
      <w:r>
        <w:t xml:space="preserve"> </w:t>
      </w:r>
      <w:r>
        <w:rPr>
          <w:rFonts w:cs="Nirmala UI" w:hint="cs"/>
          <w:cs/>
        </w:rPr>
        <w:t>දිනු</w:t>
      </w:r>
    </w:p>
  </w:footnote>
  <w:footnote w:id="939">
    <w:p w14:paraId="5CC4505C" w14:textId="77777777" w:rsidR="005C2888" w:rsidRDefault="005C2888" w:rsidP="00151798">
      <w:pPr>
        <w:pStyle w:val="FootnoteText"/>
        <w:rPr>
          <w:cs/>
        </w:rPr>
      </w:pPr>
      <w:r>
        <w:rPr>
          <w:rStyle w:val="FootnoteReference"/>
        </w:rPr>
        <w:footnoteRef/>
      </w:r>
      <w:r>
        <w:t xml:space="preserve"> </w:t>
      </w:r>
      <w:r>
        <w:rPr>
          <w:rFonts w:cs="Nirmala UI" w:hint="cs"/>
          <w:cs/>
        </w:rPr>
        <w:t>සිට</w:t>
      </w:r>
      <w:r>
        <w:rPr>
          <w:rFonts w:hint="cs"/>
          <w:cs/>
        </w:rPr>
        <w:t>-</w:t>
      </w:r>
      <w:r>
        <w:rPr>
          <w:rFonts w:cs="Nirmala UI" w:hint="cs"/>
          <w:cs/>
        </w:rPr>
        <w:t>හැම</w:t>
      </w:r>
    </w:p>
  </w:footnote>
  <w:footnote w:id="940">
    <w:p w14:paraId="724BC338" w14:textId="77777777" w:rsidR="005C2888" w:rsidRDefault="005C2888" w:rsidP="00151798">
      <w:pPr>
        <w:pStyle w:val="FootnoteText"/>
        <w:rPr>
          <w:cs/>
        </w:rPr>
      </w:pPr>
      <w:r>
        <w:rPr>
          <w:rStyle w:val="FootnoteReference"/>
        </w:rPr>
        <w:footnoteRef/>
      </w:r>
      <w:r>
        <w:t xml:space="preserve"> </w:t>
      </w:r>
      <w:r>
        <w:rPr>
          <w:rFonts w:cs="Nirmala UI" w:hint="cs"/>
          <w:cs/>
        </w:rPr>
        <w:t>හිඳ</w:t>
      </w:r>
      <w:r>
        <w:rPr>
          <w:rFonts w:hint="cs"/>
          <w:cs/>
        </w:rPr>
        <w:t>-</w:t>
      </w:r>
      <w:r>
        <w:rPr>
          <w:rFonts w:cs="Nirmala UI" w:hint="cs"/>
          <w:cs/>
        </w:rPr>
        <w:t>හැම</w:t>
      </w:r>
    </w:p>
  </w:footnote>
  <w:footnote w:id="941">
    <w:p w14:paraId="5F8D2777" w14:textId="77777777" w:rsidR="005C2888" w:rsidRDefault="005C2888" w:rsidP="00151798">
      <w:pPr>
        <w:pStyle w:val="FootnoteText"/>
        <w:rPr>
          <w:cs/>
        </w:rPr>
      </w:pPr>
      <w:r>
        <w:rPr>
          <w:rStyle w:val="FootnoteReference"/>
        </w:rPr>
        <w:footnoteRef/>
      </w:r>
      <w:r>
        <w:t xml:space="preserve"> </w:t>
      </w:r>
      <w:r>
        <w:rPr>
          <w:rFonts w:cs="Nirmala UI" w:hint="cs"/>
          <w:cs/>
        </w:rPr>
        <w:t>සිටු</w:t>
      </w:r>
    </w:p>
  </w:footnote>
  <w:footnote w:id="942">
    <w:p w14:paraId="452FDE44" w14:textId="77777777" w:rsidR="005C2888" w:rsidRDefault="005C2888" w:rsidP="00151798">
      <w:pPr>
        <w:pStyle w:val="FootnoteText"/>
        <w:rPr>
          <w:cs/>
        </w:rPr>
      </w:pPr>
      <w:r>
        <w:rPr>
          <w:rStyle w:val="FootnoteReference"/>
        </w:rPr>
        <w:footnoteRef/>
      </w:r>
      <w:r>
        <w:t xml:space="preserve"> </w:t>
      </w:r>
      <w:r>
        <w:rPr>
          <w:rFonts w:cs="Nirmala UI" w:hint="cs"/>
          <w:cs/>
        </w:rPr>
        <w:t>වද්ද</w:t>
      </w:r>
    </w:p>
  </w:footnote>
  <w:footnote w:id="943">
    <w:p w14:paraId="586EAEF8" w14:textId="77777777" w:rsidR="005C2888" w:rsidRDefault="005C2888" w:rsidP="00151798">
      <w:pPr>
        <w:pStyle w:val="FootnoteText"/>
        <w:rPr>
          <w:cs/>
        </w:rPr>
      </w:pPr>
      <w:r>
        <w:rPr>
          <w:rStyle w:val="FootnoteReference"/>
        </w:rPr>
        <w:footnoteRef/>
      </w:r>
      <w:r>
        <w:t xml:space="preserve"> </w:t>
      </w:r>
      <w:r>
        <w:rPr>
          <w:rFonts w:cs="Nirmala UI" w:hint="cs"/>
          <w:cs/>
        </w:rPr>
        <w:t>නිගන්ඨනාතපුත්‍රයා ගෙ</w:t>
      </w:r>
    </w:p>
  </w:footnote>
  <w:footnote w:id="944">
    <w:p w14:paraId="293B38E3" w14:textId="77777777" w:rsidR="005C2888" w:rsidRDefault="005C2888" w:rsidP="00151798">
      <w:pPr>
        <w:pStyle w:val="FootnoteText"/>
        <w:rPr>
          <w:cs/>
        </w:rPr>
      </w:pPr>
      <w:r>
        <w:rPr>
          <w:rStyle w:val="FootnoteReference"/>
        </w:rPr>
        <w:footnoteRef/>
      </w:r>
      <w:r>
        <w:t xml:space="preserve"> </w:t>
      </w:r>
      <w:r>
        <w:rPr>
          <w:rFonts w:cs="Nirmala UI" w:hint="cs"/>
          <w:cs/>
        </w:rPr>
        <w:t>එළඹ ගොස්</w:t>
      </w:r>
    </w:p>
  </w:footnote>
  <w:footnote w:id="945">
    <w:p w14:paraId="6002194E" w14:textId="77777777" w:rsidR="005C2888" w:rsidRDefault="005C2888" w:rsidP="00151798">
      <w:pPr>
        <w:pStyle w:val="FootnoteText"/>
        <w:rPr>
          <w:cs/>
        </w:rPr>
      </w:pPr>
      <w:r>
        <w:rPr>
          <w:rStyle w:val="FootnoteReference"/>
        </w:rPr>
        <w:footnoteRef/>
      </w:r>
      <w:r>
        <w:t xml:space="preserve"> </w:t>
      </w:r>
      <w:r>
        <w:rPr>
          <w:rFonts w:cs="Nirmala UI" w:hint="cs"/>
          <w:cs/>
        </w:rPr>
        <w:t>බුදුන් කරා ගොස්</w:t>
      </w:r>
    </w:p>
  </w:footnote>
  <w:footnote w:id="946">
    <w:p w14:paraId="4B91B20E" w14:textId="77777777" w:rsidR="005C2888" w:rsidRDefault="005C2888" w:rsidP="00151798">
      <w:pPr>
        <w:pStyle w:val="FootnoteText"/>
        <w:rPr>
          <w:cs/>
        </w:rPr>
      </w:pPr>
      <w:r>
        <w:rPr>
          <w:rStyle w:val="FootnoteReference"/>
        </w:rPr>
        <w:footnoteRef/>
      </w:r>
      <w:r>
        <w:t xml:space="preserve"> </w:t>
      </w:r>
      <w:r>
        <w:rPr>
          <w:rFonts w:hint="cs"/>
          <w:cs/>
        </w:rPr>
        <w:t>“</w:t>
      </w:r>
      <w:r>
        <w:rPr>
          <w:rFonts w:cs="Nirmala UI" w:hint="cs"/>
          <w:cs/>
        </w:rPr>
        <w:t>පහන් නාහුද් බොහො සෙ වඳිත්මය</w:t>
      </w:r>
      <w:r>
        <w:rPr>
          <w:rFonts w:hint="cs"/>
          <w:cs/>
        </w:rPr>
        <w:t>” “</w:t>
      </w:r>
      <w:r>
        <w:rPr>
          <w:rFonts w:cs="Nirmala UI" w:hint="cs"/>
          <w:cs/>
        </w:rPr>
        <w:t>පහන්නාහු වඳිත් මැ යැ</w:t>
      </w:r>
      <w:r>
        <w:rPr>
          <w:rFonts w:hint="cs"/>
          <w:cs/>
        </w:rPr>
        <w:t xml:space="preserve">, </w:t>
      </w:r>
      <w:r>
        <w:rPr>
          <w:rFonts w:cs="Nirmala UI" w:hint="cs"/>
          <w:cs/>
        </w:rPr>
        <w:t>නො පහන්නාහු බොහොසෙ වඳිත් මැ යැ</w:t>
      </w:r>
      <w:r>
        <w:rPr>
          <w:rFonts w:hint="cs"/>
          <w:cs/>
        </w:rPr>
        <w:t xml:space="preserve">. </w:t>
      </w:r>
      <w:r>
        <w:rPr>
          <w:rFonts w:cs="Nirmala UI" w:hint="cs"/>
          <w:cs/>
        </w:rPr>
        <w:t>නො වඳනා මනාහු</w:t>
      </w:r>
      <w:r>
        <w:rPr>
          <w:rFonts w:hint="cs"/>
          <w:cs/>
        </w:rPr>
        <w:t xml:space="preserve">” </w:t>
      </w:r>
      <w:r>
        <w:rPr>
          <w:rFonts w:cs="Nirmala UI" w:hint="cs"/>
          <w:cs/>
        </w:rPr>
        <w:t xml:space="preserve">පොත් </w:t>
      </w:r>
      <w:r>
        <w:rPr>
          <w:rFonts w:hint="cs"/>
          <w:cs/>
        </w:rPr>
        <w:t>“</w:t>
      </w:r>
      <w:r>
        <w:rPr>
          <w:rFonts w:cs="Nirmala UI" w:hint="cs"/>
          <w:cs/>
        </w:rPr>
        <w:t>පසන්තා පි අප්පසන්තා පි යෙභූය්‍යෙන වන්‍දන්තියෙව</w:t>
      </w:r>
      <w:r>
        <w:rPr>
          <w:rFonts w:hint="cs"/>
          <w:cs/>
        </w:rPr>
        <w:t xml:space="preserve">. </w:t>
      </w:r>
      <w:r>
        <w:rPr>
          <w:rFonts w:cs="Nirmala UI" w:hint="cs"/>
          <w:cs/>
        </w:rPr>
        <w:t>අප්පකා න වන්‍දන්ති</w:t>
      </w:r>
      <w:r>
        <w:rPr>
          <w:rFonts w:hint="cs"/>
          <w:cs/>
        </w:rPr>
        <w:t>. “</w:t>
      </w:r>
      <w:r>
        <w:rPr>
          <w:rFonts w:cs="Nirmala UI" w:hint="cs"/>
          <w:cs/>
        </w:rPr>
        <w:t>කස්මා</w:t>
      </w:r>
      <w:r>
        <w:rPr>
          <w:rFonts w:hint="cs"/>
          <w:cs/>
        </w:rPr>
        <w:t xml:space="preserve">?” - </w:t>
      </w:r>
      <w:r>
        <w:rPr>
          <w:rFonts w:cs="Nirmala UI" w:hint="cs"/>
          <w:cs/>
        </w:rPr>
        <w:t>අටුවා</w:t>
      </w:r>
      <w:r>
        <w:rPr>
          <w:rFonts w:hint="cs"/>
          <w:cs/>
        </w:rPr>
        <w:t>.</w:t>
      </w:r>
    </w:p>
  </w:footnote>
  <w:footnote w:id="947">
    <w:p w14:paraId="2F68B26E" w14:textId="77777777" w:rsidR="005C2888" w:rsidRDefault="005C2888" w:rsidP="00151798">
      <w:pPr>
        <w:pStyle w:val="FootnoteText"/>
        <w:rPr>
          <w:cs/>
        </w:rPr>
      </w:pPr>
      <w:r>
        <w:rPr>
          <w:rStyle w:val="FootnoteReference"/>
        </w:rPr>
        <w:footnoteRef/>
      </w:r>
      <w:r>
        <w:t xml:space="preserve"> </w:t>
      </w:r>
      <w:r>
        <w:rPr>
          <w:rFonts w:cs="Nirmala UI" w:hint="cs"/>
          <w:cs/>
        </w:rPr>
        <w:t xml:space="preserve">වඳනාහු </w:t>
      </w:r>
      <w:r>
        <w:rPr>
          <w:rFonts w:hint="cs"/>
          <w:cs/>
        </w:rPr>
        <w:t xml:space="preserve">- </w:t>
      </w:r>
      <w:r>
        <w:rPr>
          <w:rFonts w:cs="Nirmala UI" w:hint="cs"/>
          <w:cs/>
        </w:rPr>
        <w:t>මු</w:t>
      </w:r>
    </w:p>
  </w:footnote>
  <w:footnote w:id="948">
    <w:p w14:paraId="5E91FCA7" w14:textId="77777777" w:rsidR="005C2888" w:rsidRDefault="005C2888" w:rsidP="00151798">
      <w:pPr>
        <w:pStyle w:val="FootnoteText"/>
        <w:rPr>
          <w:cs/>
        </w:rPr>
      </w:pPr>
      <w:r>
        <w:rPr>
          <w:rStyle w:val="FootnoteReference"/>
        </w:rPr>
        <w:footnoteRef/>
      </w:r>
      <w:r>
        <w:t xml:space="preserve"> </w:t>
      </w:r>
      <w:r>
        <w:rPr>
          <w:rFonts w:cs="Nirmala UI" w:hint="cs"/>
          <w:cs/>
        </w:rPr>
        <w:t>කරුණෙයැ</w:t>
      </w:r>
      <w:r>
        <w:rPr>
          <w:rFonts w:hint="cs"/>
          <w:cs/>
        </w:rPr>
        <w:t xml:space="preserve">, </w:t>
      </w:r>
      <w:r>
        <w:rPr>
          <w:rFonts w:cs="Nirmala UI" w:hint="cs"/>
          <w:cs/>
        </w:rPr>
        <w:t>කරුණෙක</w:t>
      </w:r>
      <w:r>
        <w:rPr>
          <w:rFonts w:hint="cs"/>
          <w:cs/>
        </w:rPr>
        <w:t>-</w:t>
      </w:r>
      <w:r>
        <w:rPr>
          <w:rFonts w:cs="Nirmala UI" w:hint="cs"/>
          <w:cs/>
        </w:rPr>
        <w:t>මු</w:t>
      </w:r>
    </w:p>
  </w:footnote>
  <w:footnote w:id="949">
    <w:p w14:paraId="21967294" w14:textId="77777777" w:rsidR="005C2888" w:rsidRDefault="005C2888" w:rsidP="00151798">
      <w:pPr>
        <w:pStyle w:val="FootnoteText"/>
        <w:rPr>
          <w:cs/>
        </w:rPr>
      </w:pPr>
      <w:r>
        <w:rPr>
          <w:rStyle w:val="FootnoteReference"/>
        </w:rPr>
        <w:footnoteRef/>
      </w:r>
      <w:r>
        <w:t xml:space="preserve"> </w:t>
      </w:r>
      <w:r>
        <w:rPr>
          <w:rFonts w:cs="Nirmala UI" w:hint="cs"/>
          <w:cs/>
        </w:rPr>
        <w:t xml:space="preserve">වසනුවන් විසින් </w:t>
      </w:r>
      <w:r>
        <w:rPr>
          <w:rFonts w:hint="cs"/>
          <w:cs/>
        </w:rPr>
        <w:t>“</w:t>
      </w:r>
      <w:r>
        <w:rPr>
          <w:rFonts w:cs="Nirmala UI" w:hint="cs"/>
          <w:cs/>
        </w:rPr>
        <w:t>අගාරං අඤ්ජාව සන්තො පි</w:t>
      </w:r>
      <w:r>
        <w:rPr>
          <w:rFonts w:hint="cs"/>
          <w:cs/>
        </w:rPr>
        <w:t xml:space="preserve">, </w:t>
      </w:r>
      <w:r>
        <w:rPr>
          <w:rFonts w:cs="Nirmala UI" w:hint="cs"/>
          <w:cs/>
        </w:rPr>
        <w:t>වන්‍දිතබ්බොයෙව</w:t>
      </w:r>
      <w:r>
        <w:rPr>
          <w:rFonts w:hint="cs"/>
          <w:cs/>
        </w:rPr>
        <w:t xml:space="preserve">” - </w:t>
      </w:r>
      <w:r>
        <w:rPr>
          <w:rFonts w:cs="Nirmala UI" w:hint="cs"/>
          <w:cs/>
        </w:rPr>
        <w:t>අටුවා</w:t>
      </w:r>
    </w:p>
  </w:footnote>
  <w:footnote w:id="950">
    <w:p w14:paraId="23B65E6D" w14:textId="77777777" w:rsidR="005C2888" w:rsidRDefault="005C2888" w:rsidP="00151798">
      <w:pPr>
        <w:pStyle w:val="FootnoteText"/>
        <w:rPr>
          <w:cs/>
        </w:rPr>
      </w:pPr>
      <w:r>
        <w:rPr>
          <w:rStyle w:val="FootnoteReference"/>
        </w:rPr>
        <w:footnoteRef/>
      </w:r>
      <w:r>
        <w:t xml:space="preserve"> </w:t>
      </w:r>
      <w:r>
        <w:rPr>
          <w:rFonts w:cs="Nirmala UI" w:hint="cs"/>
          <w:cs/>
        </w:rPr>
        <w:t>සිටුහු</w:t>
      </w:r>
      <w:r>
        <w:rPr>
          <w:rFonts w:hint="cs"/>
          <w:cs/>
        </w:rPr>
        <w:t xml:space="preserve">, </w:t>
      </w:r>
      <w:r>
        <w:rPr>
          <w:rFonts w:cs="Nirmala UI" w:hint="cs"/>
          <w:cs/>
        </w:rPr>
        <w:t>සිටු</w:t>
      </w:r>
    </w:p>
  </w:footnote>
  <w:footnote w:id="951">
    <w:p w14:paraId="26513A17" w14:textId="77777777" w:rsidR="005C2888" w:rsidRDefault="005C2888" w:rsidP="00151798">
      <w:pPr>
        <w:pStyle w:val="FootnoteText"/>
        <w:rPr>
          <w:cs/>
        </w:rPr>
      </w:pPr>
      <w:r>
        <w:rPr>
          <w:rStyle w:val="FootnoteReference"/>
        </w:rPr>
        <w:footnoteRef/>
      </w:r>
      <w:r>
        <w:t xml:space="preserve"> </w:t>
      </w:r>
      <w:r>
        <w:rPr>
          <w:rFonts w:cs="Nirmala UI" w:hint="cs"/>
          <w:cs/>
        </w:rPr>
        <w:t>වැඳැ</w:t>
      </w:r>
      <w:r>
        <w:rPr>
          <w:rFonts w:hint="cs"/>
          <w:cs/>
        </w:rPr>
        <w:t>-</w:t>
      </w:r>
      <w:r>
        <w:rPr>
          <w:rFonts w:cs="Nirmala UI" w:hint="cs"/>
          <w:cs/>
        </w:rPr>
        <w:t>මු</w:t>
      </w:r>
    </w:p>
  </w:footnote>
  <w:footnote w:id="952">
    <w:p w14:paraId="152E4A91" w14:textId="77777777" w:rsidR="005C2888" w:rsidRDefault="005C2888" w:rsidP="00151798">
      <w:pPr>
        <w:pStyle w:val="FootnoteText"/>
        <w:rPr>
          <w:cs/>
        </w:rPr>
      </w:pPr>
      <w:r>
        <w:rPr>
          <w:rStyle w:val="FootnoteReference"/>
        </w:rPr>
        <w:footnoteRef/>
      </w:r>
      <w:r>
        <w:t xml:space="preserve"> </w:t>
      </w:r>
      <w:r>
        <w:rPr>
          <w:rFonts w:cs="Nirmala UI" w:hint="cs"/>
          <w:cs/>
        </w:rPr>
        <w:t>දක්මින්</w:t>
      </w:r>
      <w:r>
        <w:rPr>
          <w:rFonts w:hint="cs"/>
          <w:cs/>
        </w:rPr>
        <w:t xml:space="preserve">, </w:t>
      </w:r>
      <w:r>
        <w:rPr>
          <w:rFonts w:cs="Nirmala UI" w:hint="cs"/>
          <w:cs/>
        </w:rPr>
        <w:t>දැක්මෙන්</w:t>
      </w:r>
      <w:r>
        <w:rPr>
          <w:rFonts w:hint="cs"/>
          <w:cs/>
        </w:rPr>
        <w:t>-</w:t>
      </w:r>
      <w:r>
        <w:rPr>
          <w:rFonts w:cs="Nirmala UI" w:hint="cs"/>
          <w:cs/>
        </w:rPr>
        <w:t>මු</w:t>
      </w:r>
    </w:p>
  </w:footnote>
  <w:footnote w:id="953">
    <w:p w14:paraId="2BEF57B9" w14:textId="77777777" w:rsidR="005C2888" w:rsidRDefault="005C2888" w:rsidP="00151798">
      <w:pPr>
        <w:pStyle w:val="FootnoteText"/>
        <w:rPr>
          <w:cs/>
        </w:rPr>
      </w:pPr>
      <w:r>
        <w:rPr>
          <w:rStyle w:val="FootnoteReference"/>
        </w:rPr>
        <w:footnoteRef/>
      </w:r>
      <w:r>
        <w:t xml:space="preserve"> </w:t>
      </w:r>
      <w:r>
        <w:rPr>
          <w:rFonts w:cs="Nirmala UI" w:hint="cs"/>
          <w:cs/>
        </w:rPr>
        <w:t>අය</w:t>
      </w:r>
    </w:p>
  </w:footnote>
  <w:footnote w:id="954">
    <w:p w14:paraId="18050CC8" w14:textId="77777777" w:rsidR="005C2888" w:rsidRDefault="005C2888" w:rsidP="00151798">
      <w:pPr>
        <w:pStyle w:val="FootnoteText"/>
        <w:rPr>
          <w:cs/>
        </w:rPr>
      </w:pPr>
      <w:r>
        <w:rPr>
          <w:rStyle w:val="FootnoteReference"/>
        </w:rPr>
        <w:footnoteRef/>
      </w:r>
      <w:r>
        <w:t xml:space="preserve"> </w:t>
      </w:r>
      <w:r>
        <w:rPr>
          <w:rFonts w:cs="Nirmala UI" w:hint="cs"/>
          <w:cs/>
        </w:rPr>
        <w:t>උන්</w:t>
      </w:r>
      <w:r>
        <w:rPr>
          <w:rFonts w:hint="cs"/>
          <w:cs/>
        </w:rPr>
        <w:t xml:space="preserve">, </w:t>
      </w:r>
      <w:r>
        <w:rPr>
          <w:rFonts w:cs="Nirmala UI" w:hint="cs"/>
          <w:cs/>
        </w:rPr>
        <w:t>ඔහු</w:t>
      </w:r>
    </w:p>
  </w:footnote>
  <w:footnote w:id="955">
    <w:p w14:paraId="14C80D74" w14:textId="77777777" w:rsidR="005C2888" w:rsidRDefault="005C2888" w:rsidP="00151798">
      <w:pPr>
        <w:pStyle w:val="FootnoteText"/>
        <w:rPr>
          <w:cs/>
        </w:rPr>
      </w:pPr>
      <w:r>
        <w:rPr>
          <w:rStyle w:val="FootnoteReference"/>
        </w:rPr>
        <w:footnoteRef/>
      </w:r>
      <w:r>
        <w:t xml:space="preserve"> </w:t>
      </w:r>
      <w:r>
        <w:rPr>
          <w:rFonts w:cs="Nirmala UI" w:hint="cs"/>
          <w:cs/>
        </w:rPr>
        <w:t>නොවෙයි කී යැ</w:t>
      </w:r>
      <w:r>
        <w:rPr>
          <w:rFonts w:hint="cs"/>
          <w:cs/>
        </w:rPr>
        <w:t>.</w:t>
      </w:r>
    </w:p>
  </w:footnote>
  <w:footnote w:id="956">
    <w:p w14:paraId="59B8E8D7" w14:textId="77777777" w:rsidR="005C2888" w:rsidRDefault="005C2888" w:rsidP="00151798">
      <w:pPr>
        <w:pStyle w:val="FootnoteText"/>
        <w:rPr>
          <w:cs/>
        </w:rPr>
      </w:pPr>
      <w:r>
        <w:rPr>
          <w:rStyle w:val="FootnoteReference"/>
        </w:rPr>
        <w:footnoteRef/>
      </w:r>
      <w:r>
        <w:t xml:space="preserve"> </w:t>
      </w:r>
      <w:r>
        <w:rPr>
          <w:rFonts w:cs="Nirmala UI" w:hint="cs"/>
          <w:cs/>
        </w:rPr>
        <w:t>පව්</w:t>
      </w:r>
    </w:p>
  </w:footnote>
  <w:footnote w:id="957">
    <w:p w14:paraId="25C967CF" w14:textId="77777777" w:rsidR="005C2888" w:rsidRDefault="005C2888" w:rsidP="00151798">
      <w:pPr>
        <w:pStyle w:val="FootnoteText"/>
        <w:rPr>
          <w:cs/>
        </w:rPr>
      </w:pPr>
      <w:r>
        <w:rPr>
          <w:rStyle w:val="FootnoteReference"/>
        </w:rPr>
        <w:footnoteRef/>
      </w:r>
      <w:r>
        <w:t xml:space="preserve"> </w:t>
      </w:r>
      <w:r>
        <w:rPr>
          <w:rFonts w:cs="Nirmala UI" w:hint="cs"/>
          <w:cs/>
        </w:rPr>
        <w:t>තෝරයෙක</w:t>
      </w:r>
    </w:p>
  </w:footnote>
  <w:footnote w:id="958">
    <w:p w14:paraId="3AA032A9" w14:textId="77777777" w:rsidR="005C2888" w:rsidRDefault="005C2888" w:rsidP="00151798">
      <w:pPr>
        <w:pStyle w:val="FootnoteText"/>
        <w:rPr>
          <w:cs/>
        </w:rPr>
      </w:pPr>
      <w:r>
        <w:rPr>
          <w:rStyle w:val="FootnoteReference"/>
        </w:rPr>
        <w:footnoteRef/>
      </w:r>
      <w:r>
        <w:t xml:space="preserve"> </w:t>
      </w:r>
      <w:r>
        <w:rPr>
          <w:rFonts w:cs="Nirmala UI" w:hint="cs"/>
          <w:cs/>
        </w:rPr>
        <w:t>හිඳිවු</w:t>
      </w:r>
    </w:p>
  </w:footnote>
  <w:footnote w:id="959">
    <w:p w14:paraId="2EC45BA8" w14:textId="77777777" w:rsidR="005C2888" w:rsidRDefault="005C2888" w:rsidP="00151798">
      <w:pPr>
        <w:pStyle w:val="FootnoteText"/>
        <w:rPr>
          <w:cs/>
        </w:rPr>
      </w:pPr>
      <w:r>
        <w:rPr>
          <w:rStyle w:val="FootnoteReference"/>
        </w:rPr>
        <w:footnoteRef/>
      </w:r>
      <w:r>
        <w:t xml:space="preserve"> </w:t>
      </w:r>
      <w:r>
        <w:rPr>
          <w:rFonts w:cs="Nirmala UI" w:hint="cs"/>
          <w:cs/>
        </w:rPr>
        <w:t>නොසෙල්වී</w:t>
      </w:r>
      <w:r>
        <w:rPr>
          <w:rFonts w:hint="cs"/>
          <w:cs/>
        </w:rPr>
        <w:t xml:space="preserve">, </w:t>
      </w:r>
      <w:r>
        <w:rPr>
          <w:rFonts w:cs="Nirmala UI" w:hint="cs"/>
          <w:cs/>
        </w:rPr>
        <w:t>නොලස්වී</w:t>
      </w:r>
    </w:p>
  </w:footnote>
  <w:footnote w:id="960">
    <w:p w14:paraId="3DFD02D7" w14:textId="77777777" w:rsidR="005C2888" w:rsidRDefault="005C2888" w:rsidP="00151798">
      <w:pPr>
        <w:pStyle w:val="FootnoteText"/>
        <w:rPr>
          <w:cs/>
        </w:rPr>
      </w:pPr>
      <w:r>
        <w:rPr>
          <w:rStyle w:val="FootnoteReference"/>
        </w:rPr>
        <w:footnoteRef/>
      </w:r>
      <w:r>
        <w:t xml:space="preserve"> </w:t>
      </w:r>
      <w:r>
        <w:rPr>
          <w:rFonts w:cs="Nirmala UI" w:hint="cs"/>
          <w:cs/>
        </w:rPr>
        <w:t>සිටිනෙ</w:t>
      </w:r>
    </w:p>
  </w:footnote>
  <w:footnote w:id="961">
    <w:p w14:paraId="2E62BE89" w14:textId="77777777" w:rsidR="005C2888" w:rsidRDefault="005C2888" w:rsidP="00151798">
      <w:pPr>
        <w:pStyle w:val="FootnoteText"/>
        <w:rPr>
          <w:cs/>
        </w:rPr>
      </w:pPr>
      <w:r>
        <w:rPr>
          <w:rStyle w:val="FootnoteReference"/>
        </w:rPr>
        <w:footnoteRef/>
      </w:r>
      <w:r>
        <w:t xml:space="preserve"> </w:t>
      </w:r>
      <w:r>
        <w:rPr>
          <w:rFonts w:cs="Nirmala UI" w:hint="cs"/>
          <w:cs/>
        </w:rPr>
        <w:t>කරනු</w:t>
      </w:r>
    </w:p>
  </w:footnote>
  <w:footnote w:id="962">
    <w:p w14:paraId="1D344BBD" w14:textId="77777777" w:rsidR="005C2888" w:rsidRDefault="005C2888" w:rsidP="00151798">
      <w:pPr>
        <w:pStyle w:val="FootnoteText"/>
        <w:rPr>
          <w:cs/>
        </w:rPr>
      </w:pPr>
      <w:r>
        <w:rPr>
          <w:rStyle w:val="FootnoteReference"/>
        </w:rPr>
        <w:footnoteRef/>
      </w:r>
      <w:r>
        <w:t xml:space="preserve"> </w:t>
      </w:r>
      <w:r>
        <w:rPr>
          <w:rFonts w:cs="Nirmala UI" w:hint="cs"/>
          <w:cs/>
        </w:rPr>
        <w:t>උපදිතියි</w:t>
      </w:r>
      <w:r>
        <w:rPr>
          <w:rFonts w:hint="cs"/>
          <w:cs/>
        </w:rPr>
        <w:t xml:space="preserve">, </w:t>
      </w:r>
      <w:r>
        <w:rPr>
          <w:rFonts w:cs="Nirmala UI" w:hint="cs"/>
          <w:cs/>
        </w:rPr>
        <w:t>උපදි</w:t>
      </w:r>
      <w:r>
        <w:rPr>
          <w:rFonts w:hint="cs"/>
          <w:cs/>
        </w:rPr>
        <w:t xml:space="preserve">, </w:t>
      </w:r>
      <w:r>
        <w:rPr>
          <w:rFonts w:cs="Nirmala UI" w:hint="cs"/>
          <w:cs/>
        </w:rPr>
        <w:t>උපද්දියි</w:t>
      </w:r>
      <w:r>
        <w:rPr>
          <w:rFonts w:hint="cs"/>
          <w:cs/>
        </w:rPr>
        <w:t>-</w:t>
      </w:r>
      <w:r>
        <w:rPr>
          <w:rFonts w:cs="Nirmala UI" w:hint="cs"/>
          <w:cs/>
        </w:rPr>
        <w:t>මු</w:t>
      </w:r>
    </w:p>
  </w:footnote>
  <w:footnote w:id="963">
    <w:p w14:paraId="7A4A4D73" w14:textId="77777777" w:rsidR="005C2888" w:rsidRDefault="005C2888" w:rsidP="00151798">
      <w:pPr>
        <w:pStyle w:val="FootnoteText"/>
        <w:rPr>
          <w:cs/>
        </w:rPr>
      </w:pPr>
      <w:r>
        <w:rPr>
          <w:rStyle w:val="FootnoteReference"/>
        </w:rPr>
        <w:footnoteRef/>
      </w:r>
      <w:r>
        <w:t xml:space="preserve"> </w:t>
      </w:r>
      <w:r>
        <w:rPr>
          <w:rFonts w:cs="Nirmala UI" w:hint="cs"/>
          <w:cs/>
        </w:rPr>
        <w:t>මනස්සත්‍ය</w:t>
      </w:r>
      <w:r>
        <w:rPr>
          <w:rFonts w:hint="cs"/>
          <w:cs/>
        </w:rPr>
        <w:t>-</w:t>
      </w:r>
      <w:r>
        <w:rPr>
          <w:rFonts w:cs="Nirmala UI" w:hint="cs"/>
          <w:cs/>
        </w:rPr>
        <w:t>හැම</w:t>
      </w:r>
      <w:r>
        <w:rPr>
          <w:rFonts w:hint="cs"/>
          <w:cs/>
        </w:rPr>
        <w:t xml:space="preserve">, </w:t>
      </w:r>
      <w:r>
        <w:rPr>
          <w:rFonts w:cs="Nirmala UI" w:hint="cs"/>
          <w:cs/>
        </w:rPr>
        <w:t>මනස්සක්ත මු</w:t>
      </w:r>
    </w:p>
  </w:footnote>
  <w:footnote w:id="964">
    <w:p w14:paraId="0F8A3309" w14:textId="77777777" w:rsidR="005C2888" w:rsidRDefault="005C2888" w:rsidP="00151798">
      <w:pPr>
        <w:pStyle w:val="FootnoteText"/>
        <w:rPr>
          <w:cs/>
        </w:rPr>
      </w:pPr>
      <w:r>
        <w:rPr>
          <w:rStyle w:val="FootnoteReference"/>
        </w:rPr>
        <w:footnoteRef/>
      </w:r>
      <w:r>
        <w:t xml:space="preserve"> </w:t>
      </w:r>
      <w:r>
        <w:rPr>
          <w:rFonts w:cs="Nirmala UI" w:hint="cs"/>
          <w:cs/>
        </w:rPr>
        <w:t>දියෙයි</w:t>
      </w:r>
    </w:p>
  </w:footnote>
  <w:footnote w:id="965">
    <w:p w14:paraId="43D4964B" w14:textId="77777777" w:rsidR="005C2888" w:rsidRDefault="005C2888" w:rsidP="00151798">
      <w:pPr>
        <w:pStyle w:val="FootnoteText"/>
        <w:rPr>
          <w:cs/>
        </w:rPr>
      </w:pPr>
      <w:r>
        <w:rPr>
          <w:rStyle w:val="FootnoteReference"/>
        </w:rPr>
        <w:footnoteRef/>
      </w:r>
      <w:r>
        <w:t xml:space="preserve"> </w:t>
      </w:r>
      <w:r>
        <w:rPr>
          <w:rFonts w:cs="Nirmala UI" w:hint="cs"/>
          <w:cs/>
        </w:rPr>
        <w:t>ඔහුහට</w:t>
      </w:r>
    </w:p>
  </w:footnote>
  <w:footnote w:id="966">
    <w:p w14:paraId="4D9693A9" w14:textId="77777777" w:rsidR="005C2888" w:rsidRDefault="005C2888" w:rsidP="00151798">
      <w:pPr>
        <w:pStyle w:val="FootnoteText"/>
        <w:rPr>
          <w:cs/>
        </w:rPr>
      </w:pPr>
      <w:r>
        <w:rPr>
          <w:rStyle w:val="FootnoteReference"/>
        </w:rPr>
        <w:footnoteRef/>
      </w:r>
      <w:r>
        <w:t xml:space="preserve"> </w:t>
      </w:r>
      <w:r>
        <w:rPr>
          <w:rFonts w:cs="Nirmala UI" w:hint="cs"/>
          <w:cs/>
        </w:rPr>
        <w:t>පරිකෂෙප</w:t>
      </w:r>
    </w:p>
  </w:footnote>
  <w:footnote w:id="967">
    <w:p w14:paraId="24ABA120" w14:textId="77777777" w:rsidR="005C2888" w:rsidRDefault="005C2888" w:rsidP="00151798">
      <w:pPr>
        <w:pStyle w:val="FootnoteText"/>
        <w:rPr>
          <w:cs/>
        </w:rPr>
      </w:pPr>
      <w:r>
        <w:rPr>
          <w:rStyle w:val="FootnoteReference"/>
        </w:rPr>
        <w:footnoteRef/>
      </w:r>
      <w:r>
        <w:t xml:space="preserve"> </w:t>
      </w:r>
      <w:r>
        <w:rPr>
          <w:rFonts w:cs="Nirmala UI" w:hint="cs"/>
          <w:cs/>
        </w:rPr>
        <w:t>කාඩිදිය</w:t>
      </w:r>
    </w:p>
  </w:footnote>
  <w:footnote w:id="968">
    <w:p w14:paraId="6750FD39" w14:textId="77777777" w:rsidR="005C2888" w:rsidRDefault="005C2888" w:rsidP="00151798">
      <w:pPr>
        <w:pStyle w:val="FootnoteText"/>
        <w:rPr>
          <w:cs/>
        </w:rPr>
      </w:pPr>
      <w:r>
        <w:rPr>
          <w:rStyle w:val="FootnoteReference"/>
        </w:rPr>
        <w:footnoteRef/>
      </w:r>
      <w:r>
        <w:t xml:space="preserve"> </w:t>
      </w:r>
      <w:r>
        <w:rPr>
          <w:rFonts w:cs="Nirmala UI" w:hint="cs"/>
          <w:cs/>
        </w:rPr>
        <w:t>ත්</w:t>
      </w:r>
      <w:r>
        <w:rPr>
          <w:rFonts w:hint="cs"/>
          <w:cs/>
        </w:rPr>
        <w:t xml:space="preserve">, </w:t>
      </w:r>
      <w:r>
        <w:rPr>
          <w:rFonts w:cs="Nirmala UI" w:hint="cs"/>
          <w:cs/>
        </w:rPr>
        <w:t>දු</w:t>
      </w:r>
    </w:p>
  </w:footnote>
  <w:footnote w:id="969">
    <w:p w14:paraId="290F612E" w14:textId="77777777" w:rsidR="005C2888" w:rsidRDefault="005C2888" w:rsidP="00151798">
      <w:pPr>
        <w:pStyle w:val="FootnoteText"/>
        <w:rPr>
          <w:cs/>
        </w:rPr>
      </w:pPr>
      <w:r>
        <w:rPr>
          <w:rStyle w:val="FootnoteReference"/>
        </w:rPr>
        <w:footnoteRef/>
      </w:r>
      <w:r>
        <w:t xml:space="preserve"> </w:t>
      </w:r>
      <w:r>
        <w:rPr>
          <w:rFonts w:cs="Nirmala UI" w:hint="cs"/>
          <w:cs/>
        </w:rPr>
        <w:t>ද්</w:t>
      </w:r>
    </w:p>
  </w:footnote>
  <w:footnote w:id="970">
    <w:p w14:paraId="4E0FE3A6" w14:textId="77777777" w:rsidR="005C2888" w:rsidRDefault="005C2888" w:rsidP="00151798">
      <w:pPr>
        <w:pStyle w:val="FootnoteText"/>
        <w:rPr>
          <w:cs/>
        </w:rPr>
      </w:pPr>
      <w:r>
        <w:rPr>
          <w:rStyle w:val="FootnoteReference"/>
        </w:rPr>
        <w:footnoteRef/>
      </w:r>
      <w:r>
        <w:t xml:space="preserve"> </w:t>
      </w:r>
      <w:r>
        <w:rPr>
          <w:rFonts w:cs="Nirmala UI" w:hint="cs"/>
          <w:cs/>
        </w:rPr>
        <w:t>බුදුන්</w:t>
      </w:r>
    </w:p>
  </w:footnote>
  <w:footnote w:id="971">
    <w:p w14:paraId="529D2B26" w14:textId="77777777" w:rsidR="005C2888" w:rsidRDefault="005C2888" w:rsidP="00151798">
      <w:pPr>
        <w:pStyle w:val="FootnoteText"/>
        <w:rPr>
          <w:cs/>
        </w:rPr>
      </w:pPr>
      <w:r>
        <w:rPr>
          <w:rStyle w:val="FootnoteReference"/>
        </w:rPr>
        <w:footnoteRef/>
      </w:r>
      <w:r>
        <w:t xml:space="preserve"> </w:t>
      </w:r>
      <w:r>
        <w:rPr>
          <w:rFonts w:cs="Nirmala UI" w:hint="cs"/>
          <w:cs/>
        </w:rPr>
        <w:t>නුවටහු</w:t>
      </w:r>
    </w:p>
  </w:footnote>
  <w:footnote w:id="972">
    <w:p w14:paraId="728D3475" w14:textId="77777777" w:rsidR="005C2888" w:rsidRDefault="005C2888" w:rsidP="00151798">
      <w:pPr>
        <w:pStyle w:val="FootnoteText"/>
        <w:rPr>
          <w:cs/>
        </w:rPr>
      </w:pPr>
      <w:r>
        <w:rPr>
          <w:rStyle w:val="FootnoteReference"/>
        </w:rPr>
        <w:footnoteRef/>
      </w:r>
      <w:r>
        <w:t xml:space="preserve"> </w:t>
      </w:r>
      <w:r>
        <w:rPr>
          <w:rFonts w:cs="Nirmala UI" w:hint="cs"/>
          <w:cs/>
        </w:rPr>
        <w:t>මනස්සත්‍ය</w:t>
      </w:r>
      <w:r>
        <w:rPr>
          <w:rFonts w:hint="cs"/>
          <w:cs/>
        </w:rPr>
        <w:t>-</w:t>
      </w:r>
      <w:r>
        <w:rPr>
          <w:rFonts w:cs="Nirmala UI" w:hint="cs"/>
          <w:cs/>
        </w:rPr>
        <w:t>හැම</w:t>
      </w:r>
    </w:p>
  </w:footnote>
  <w:footnote w:id="973">
    <w:p w14:paraId="2E225CAC" w14:textId="77777777" w:rsidR="005C2888" w:rsidRDefault="005C2888" w:rsidP="00151798">
      <w:pPr>
        <w:pStyle w:val="FootnoteText"/>
        <w:rPr>
          <w:cs/>
        </w:rPr>
      </w:pPr>
      <w:r>
        <w:rPr>
          <w:rStyle w:val="FootnoteReference"/>
        </w:rPr>
        <w:footnoteRef/>
      </w:r>
      <w:r>
        <w:t xml:space="preserve"> </w:t>
      </w:r>
      <w:r>
        <w:rPr>
          <w:rFonts w:cs="Nirmala UI" w:hint="cs"/>
          <w:cs/>
        </w:rPr>
        <w:t>කිය</w:t>
      </w:r>
    </w:p>
  </w:footnote>
  <w:footnote w:id="974">
    <w:p w14:paraId="774A092C" w14:textId="77777777" w:rsidR="005C2888" w:rsidRDefault="005C2888" w:rsidP="00151798">
      <w:pPr>
        <w:pStyle w:val="FootnoteText"/>
        <w:rPr>
          <w:cs/>
        </w:rPr>
      </w:pPr>
      <w:r>
        <w:rPr>
          <w:rStyle w:val="FootnoteReference"/>
        </w:rPr>
        <w:footnoteRef/>
      </w:r>
      <w:r>
        <w:t xml:space="preserve"> </w:t>
      </w:r>
      <w:r>
        <w:rPr>
          <w:rFonts w:cs="Nirmala UI" w:hint="cs"/>
          <w:cs/>
        </w:rPr>
        <w:t>බස</w:t>
      </w:r>
    </w:p>
  </w:footnote>
  <w:footnote w:id="975">
    <w:p w14:paraId="6E4EE341" w14:textId="77777777" w:rsidR="005C2888" w:rsidRDefault="005C2888" w:rsidP="00151798">
      <w:pPr>
        <w:pStyle w:val="FootnoteText"/>
        <w:rPr>
          <w:cs/>
        </w:rPr>
      </w:pPr>
      <w:r>
        <w:rPr>
          <w:rStyle w:val="FootnoteReference"/>
        </w:rPr>
        <w:footnoteRef/>
      </w:r>
      <w:r>
        <w:t xml:space="preserve"> </w:t>
      </w:r>
      <w:r>
        <w:rPr>
          <w:rFonts w:cs="Nirmala UI" w:hint="cs"/>
          <w:cs/>
        </w:rPr>
        <w:t>සිටු</w:t>
      </w:r>
    </w:p>
  </w:footnote>
  <w:footnote w:id="976">
    <w:p w14:paraId="637121A2" w14:textId="77777777" w:rsidR="005C2888" w:rsidRDefault="005C2888" w:rsidP="00151798">
      <w:pPr>
        <w:pStyle w:val="FootnoteText"/>
        <w:rPr>
          <w:cs/>
        </w:rPr>
      </w:pPr>
      <w:r>
        <w:rPr>
          <w:rStyle w:val="FootnoteReference"/>
        </w:rPr>
        <w:footnoteRef/>
      </w:r>
      <w:r>
        <w:t xml:space="preserve"> </w:t>
      </w:r>
      <w:r>
        <w:rPr>
          <w:rFonts w:cs="Nirmala UI" w:hint="cs"/>
          <w:cs/>
        </w:rPr>
        <w:t>ඔහු</w:t>
      </w:r>
    </w:p>
  </w:footnote>
  <w:footnote w:id="977">
    <w:p w14:paraId="062428C9" w14:textId="77777777" w:rsidR="005C2888" w:rsidRDefault="005C2888" w:rsidP="00151798">
      <w:pPr>
        <w:pStyle w:val="FootnoteText"/>
        <w:rPr>
          <w:cs/>
        </w:rPr>
      </w:pPr>
      <w:r>
        <w:rPr>
          <w:rStyle w:val="FootnoteReference"/>
        </w:rPr>
        <w:footnoteRef/>
      </w:r>
      <w:r>
        <w:t xml:space="preserve"> </w:t>
      </w:r>
      <w:r>
        <w:rPr>
          <w:rFonts w:cs="Nirmala UI" w:hint="cs"/>
          <w:cs/>
        </w:rPr>
        <w:t>දවා</w:t>
      </w:r>
      <w:r>
        <w:rPr>
          <w:rFonts w:hint="cs"/>
          <w:cs/>
        </w:rPr>
        <w:t>-</w:t>
      </w:r>
      <w:r>
        <w:rPr>
          <w:rFonts w:cs="Nirmala UI" w:hint="cs"/>
          <w:cs/>
        </w:rPr>
        <w:t>පියව</w:t>
      </w:r>
    </w:p>
  </w:footnote>
  <w:footnote w:id="978">
    <w:p w14:paraId="343D4DD5" w14:textId="77777777" w:rsidR="005C2888" w:rsidRDefault="005C2888" w:rsidP="00151798">
      <w:pPr>
        <w:pStyle w:val="FootnoteText"/>
        <w:rPr>
          <w:cs/>
        </w:rPr>
      </w:pPr>
      <w:r>
        <w:rPr>
          <w:rStyle w:val="FootnoteReference"/>
        </w:rPr>
        <w:footnoteRef/>
      </w:r>
      <w:r>
        <w:t xml:space="preserve"> </w:t>
      </w:r>
      <w:r>
        <w:rPr>
          <w:rFonts w:cs="Nirmala UI" w:hint="cs"/>
          <w:cs/>
        </w:rPr>
        <w:t>පිළිසැඳුද්</w:t>
      </w:r>
      <w:r>
        <w:rPr>
          <w:rFonts w:hint="cs"/>
          <w:cs/>
        </w:rPr>
        <w:t>-</w:t>
      </w:r>
      <w:r>
        <w:rPr>
          <w:rFonts w:cs="Nirmala UI" w:hint="cs"/>
          <w:cs/>
        </w:rPr>
        <w:t>මු</w:t>
      </w:r>
    </w:p>
  </w:footnote>
  <w:footnote w:id="979">
    <w:p w14:paraId="2EDFC1AA" w14:textId="77777777" w:rsidR="005C2888" w:rsidRDefault="005C2888" w:rsidP="00151798">
      <w:pPr>
        <w:pStyle w:val="FootnoteText"/>
        <w:rPr>
          <w:cs/>
        </w:rPr>
      </w:pPr>
      <w:r>
        <w:rPr>
          <w:rStyle w:val="FootnoteReference"/>
        </w:rPr>
        <w:footnoteRef/>
      </w:r>
      <w:r>
        <w:t xml:space="preserve"> </w:t>
      </w:r>
      <w:r>
        <w:rPr>
          <w:rFonts w:cs="Nirmala UI" w:hint="cs"/>
          <w:cs/>
        </w:rPr>
        <w:t>චුනිද්</w:t>
      </w:r>
    </w:p>
  </w:footnote>
  <w:footnote w:id="980">
    <w:p w14:paraId="59157611" w14:textId="77777777" w:rsidR="005C2888" w:rsidRDefault="005C2888" w:rsidP="00151798">
      <w:pPr>
        <w:pStyle w:val="FootnoteText"/>
        <w:rPr>
          <w:cs/>
        </w:rPr>
      </w:pPr>
      <w:r>
        <w:rPr>
          <w:rStyle w:val="FootnoteReference"/>
        </w:rPr>
        <w:footnoteRef/>
      </w:r>
      <w:r>
        <w:t xml:space="preserve"> </w:t>
      </w:r>
      <w:r>
        <w:rPr>
          <w:rFonts w:cs="Nirmala UI" w:hint="cs"/>
          <w:cs/>
        </w:rPr>
        <w:t>පිළිසඳුද්</w:t>
      </w:r>
      <w:r>
        <w:rPr>
          <w:rFonts w:hint="cs"/>
          <w:cs/>
        </w:rPr>
        <w:t xml:space="preserve">, </w:t>
      </w:r>
      <w:r>
        <w:rPr>
          <w:rFonts w:cs="Nirmala UI" w:hint="cs"/>
          <w:cs/>
        </w:rPr>
        <w:t>චුතිපිළිසිදු දු</w:t>
      </w:r>
    </w:p>
  </w:footnote>
  <w:footnote w:id="981">
    <w:p w14:paraId="275F45D1" w14:textId="77777777" w:rsidR="005C2888" w:rsidRDefault="005C2888" w:rsidP="00151798">
      <w:pPr>
        <w:pStyle w:val="FootnoteText"/>
        <w:rPr>
          <w:cs/>
        </w:rPr>
      </w:pPr>
      <w:r>
        <w:rPr>
          <w:rStyle w:val="FootnoteReference"/>
        </w:rPr>
        <w:footnoteRef/>
      </w:r>
      <w:r>
        <w:t xml:space="preserve"> </w:t>
      </w:r>
      <w:r>
        <w:rPr>
          <w:rFonts w:cs="Nirmala UI" w:hint="cs"/>
          <w:cs/>
        </w:rPr>
        <w:t xml:space="preserve">බුදුහු </w:t>
      </w:r>
    </w:p>
  </w:footnote>
  <w:footnote w:id="982">
    <w:p w14:paraId="0D061C06" w14:textId="77777777" w:rsidR="005C2888" w:rsidRDefault="005C2888" w:rsidP="00151798">
      <w:pPr>
        <w:pStyle w:val="FootnoteText"/>
        <w:rPr>
          <w:cs/>
        </w:rPr>
      </w:pPr>
      <w:r>
        <w:rPr>
          <w:rStyle w:val="FootnoteReference"/>
        </w:rPr>
        <w:footnoteRef/>
      </w:r>
      <w:r>
        <w:t xml:space="preserve"> </w:t>
      </w:r>
      <w:r>
        <w:rPr>
          <w:rFonts w:cs="Nirmala UI" w:hint="cs"/>
          <w:cs/>
        </w:rPr>
        <w:t>නොද</w:t>
      </w:r>
    </w:p>
  </w:footnote>
  <w:footnote w:id="983">
    <w:p w14:paraId="3E6DD564" w14:textId="77777777" w:rsidR="005C2888" w:rsidRDefault="005C2888" w:rsidP="00151798">
      <w:pPr>
        <w:pStyle w:val="FootnoteText"/>
        <w:rPr>
          <w:cs/>
        </w:rPr>
      </w:pPr>
      <w:r>
        <w:rPr>
          <w:rStyle w:val="FootnoteReference"/>
        </w:rPr>
        <w:footnoteRef/>
      </w:r>
      <w:r>
        <w:t xml:space="preserve"> </w:t>
      </w:r>
      <w:r>
        <w:rPr>
          <w:rFonts w:cs="Nirmala UI" w:hint="cs"/>
          <w:cs/>
        </w:rPr>
        <w:t>කැබිලිති</w:t>
      </w:r>
    </w:p>
  </w:footnote>
  <w:footnote w:id="984">
    <w:p w14:paraId="16A0348C" w14:textId="77777777" w:rsidR="005C2888" w:rsidRDefault="005C2888" w:rsidP="00151798">
      <w:pPr>
        <w:pStyle w:val="FootnoteText"/>
        <w:rPr>
          <w:cs/>
        </w:rPr>
      </w:pPr>
      <w:r>
        <w:rPr>
          <w:rStyle w:val="FootnoteReference"/>
        </w:rPr>
        <w:footnoteRef/>
      </w:r>
      <w:r>
        <w:t xml:space="preserve"> </w:t>
      </w:r>
      <w:r>
        <w:rPr>
          <w:rFonts w:cs="Nirmala UI" w:hint="cs"/>
          <w:cs/>
        </w:rPr>
        <w:t>ඔහුට</w:t>
      </w:r>
    </w:p>
  </w:footnote>
  <w:footnote w:id="985">
    <w:p w14:paraId="1B0CA2D2" w14:textId="77777777" w:rsidR="005C2888" w:rsidRDefault="005C2888" w:rsidP="00151798">
      <w:pPr>
        <w:pStyle w:val="FootnoteText"/>
        <w:rPr>
          <w:cs/>
        </w:rPr>
      </w:pPr>
      <w:r>
        <w:rPr>
          <w:rStyle w:val="FootnoteReference"/>
        </w:rPr>
        <w:footnoteRef/>
      </w:r>
      <w:r>
        <w:t xml:space="preserve"> </w:t>
      </w:r>
      <w:r>
        <w:rPr>
          <w:rFonts w:cs="Nirmala UI" w:hint="cs"/>
          <w:cs/>
        </w:rPr>
        <w:t>වදාළො</w:t>
      </w:r>
    </w:p>
  </w:footnote>
  <w:footnote w:id="986">
    <w:p w14:paraId="4ECF2276" w14:textId="77777777" w:rsidR="005C2888" w:rsidRDefault="005C2888" w:rsidP="00151798">
      <w:pPr>
        <w:pStyle w:val="FootnoteText"/>
        <w:rPr>
          <w:cs/>
        </w:rPr>
      </w:pPr>
      <w:r>
        <w:rPr>
          <w:rStyle w:val="FootnoteReference"/>
        </w:rPr>
        <w:footnoteRef/>
      </w:r>
      <w:r>
        <w:t xml:space="preserve"> </w:t>
      </w:r>
      <w:r>
        <w:rPr>
          <w:rFonts w:cs="Nirmala UI" w:hint="cs"/>
          <w:cs/>
        </w:rPr>
        <w:t>මහසිට මහසිට</w:t>
      </w:r>
    </w:p>
  </w:footnote>
  <w:footnote w:id="987">
    <w:p w14:paraId="7B69F057" w14:textId="77777777" w:rsidR="005C2888" w:rsidRDefault="005C2888" w:rsidP="00151798">
      <w:pPr>
        <w:pStyle w:val="FootnoteText"/>
        <w:rPr>
          <w:cs/>
        </w:rPr>
      </w:pPr>
      <w:r>
        <w:rPr>
          <w:rStyle w:val="FootnoteReference"/>
        </w:rPr>
        <w:footnoteRef/>
      </w:r>
      <w:r>
        <w:t xml:space="preserve"> </w:t>
      </w:r>
      <w:r>
        <w:rPr>
          <w:rFonts w:cs="Nirmala UI" w:hint="cs"/>
          <w:cs/>
        </w:rPr>
        <w:t>කීය</w:t>
      </w:r>
    </w:p>
  </w:footnote>
  <w:footnote w:id="988">
    <w:p w14:paraId="2A3633E4" w14:textId="77777777" w:rsidR="005C2888" w:rsidRDefault="005C2888" w:rsidP="00151798">
      <w:pPr>
        <w:pStyle w:val="FootnoteText"/>
        <w:rPr>
          <w:cs/>
        </w:rPr>
      </w:pPr>
      <w:r>
        <w:rPr>
          <w:rStyle w:val="FootnoteReference"/>
        </w:rPr>
        <w:footnoteRef/>
      </w:r>
      <w:r>
        <w:t xml:space="preserve"> </w:t>
      </w:r>
      <w:r>
        <w:rPr>
          <w:rFonts w:cs="Nirmala UI" w:hint="cs"/>
          <w:cs/>
        </w:rPr>
        <w:t>වදාළහ</w:t>
      </w:r>
    </w:p>
  </w:footnote>
  <w:footnote w:id="989">
    <w:p w14:paraId="7C717616" w14:textId="77777777" w:rsidR="005C2888" w:rsidRDefault="005C2888" w:rsidP="00151798">
      <w:pPr>
        <w:pStyle w:val="FootnoteText"/>
        <w:rPr>
          <w:cs/>
        </w:rPr>
      </w:pPr>
      <w:r>
        <w:rPr>
          <w:rStyle w:val="FootnoteReference"/>
        </w:rPr>
        <w:footnoteRef/>
      </w:r>
      <w:r>
        <w:t xml:space="preserve"> </w:t>
      </w:r>
      <w:r>
        <w:rPr>
          <w:rFonts w:cs="Nirmala UI" w:hint="cs"/>
          <w:cs/>
        </w:rPr>
        <w:t>සිටු</w:t>
      </w:r>
      <w:r>
        <w:rPr>
          <w:rFonts w:hint="cs"/>
          <w:cs/>
        </w:rPr>
        <w:t xml:space="preserve">, </w:t>
      </w:r>
      <w:r>
        <w:rPr>
          <w:rFonts w:cs="Nirmala UI" w:hint="cs"/>
          <w:cs/>
        </w:rPr>
        <w:t>සිට</w:t>
      </w:r>
    </w:p>
  </w:footnote>
  <w:footnote w:id="990">
    <w:p w14:paraId="27CC160A" w14:textId="77777777" w:rsidR="005C2888" w:rsidRDefault="005C2888" w:rsidP="00151798">
      <w:pPr>
        <w:pStyle w:val="FootnoteText"/>
        <w:rPr>
          <w:cs/>
        </w:rPr>
      </w:pPr>
      <w:r>
        <w:rPr>
          <w:rStyle w:val="FootnoteReference"/>
        </w:rPr>
        <w:footnoteRef/>
      </w:r>
      <w:r>
        <w:t xml:space="preserve"> </w:t>
      </w:r>
      <w:r>
        <w:rPr>
          <w:rFonts w:cs="Nirmala UI" w:hint="cs"/>
          <w:cs/>
        </w:rPr>
        <w:t>නො දක්වා</w:t>
      </w:r>
    </w:p>
  </w:footnote>
  <w:footnote w:id="991">
    <w:p w14:paraId="5B7654C6" w14:textId="77777777" w:rsidR="005C2888" w:rsidRDefault="005C2888" w:rsidP="00151798">
      <w:pPr>
        <w:pStyle w:val="FootnoteText"/>
        <w:rPr>
          <w:cs/>
        </w:rPr>
      </w:pPr>
      <w:r>
        <w:rPr>
          <w:rStyle w:val="FootnoteReference"/>
        </w:rPr>
        <w:footnoteRef/>
      </w:r>
      <w:r>
        <w:t xml:space="preserve"> </w:t>
      </w:r>
      <w:r>
        <w:rPr>
          <w:rFonts w:cs="Nirmala UI" w:hint="cs"/>
          <w:cs/>
        </w:rPr>
        <w:t>චෙතනාවට</w:t>
      </w:r>
    </w:p>
  </w:footnote>
  <w:footnote w:id="992">
    <w:p w14:paraId="659F1348" w14:textId="77777777" w:rsidR="005C2888" w:rsidRDefault="005C2888" w:rsidP="00151798">
      <w:pPr>
        <w:pStyle w:val="FootnoteText"/>
        <w:rPr>
          <w:cs/>
        </w:rPr>
      </w:pPr>
      <w:r>
        <w:rPr>
          <w:rStyle w:val="FootnoteReference"/>
        </w:rPr>
        <w:footnoteRef/>
      </w:r>
      <w:r>
        <w:t xml:space="preserve"> </w:t>
      </w:r>
      <w:r>
        <w:rPr>
          <w:rFonts w:cs="Nirmala UI" w:hint="cs"/>
          <w:cs/>
        </w:rPr>
        <w:t>යෙහි</w:t>
      </w:r>
    </w:p>
  </w:footnote>
  <w:footnote w:id="993">
    <w:p w14:paraId="22B3ABD1" w14:textId="77777777" w:rsidR="005C2888" w:rsidRDefault="005C2888" w:rsidP="00151798">
      <w:pPr>
        <w:pStyle w:val="FootnoteText"/>
        <w:rPr>
          <w:cs/>
        </w:rPr>
      </w:pPr>
      <w:r>
        <w:rPr>
          <w:rStyle w:val="FootnoteReference"/>
        </w:rPr>
        <w:footnoteRef/>
      </w:r>
      <w:r>
        <w:t xml:space="preserve"> </w:t>
      </w:r>
      <w:r>
        <w:rPr>
          <w:rFonts w:cs="Nirmala UI" w:hint="cs"/>
          <w:cs/>
        </w:rPr>
        <w:t>අනෛර්යාණිකය යි සිතා</w:t>
      </w:r>
    </w:p>
  </w:footnote>
  <w:footnote w:id="994">
    <w:p w14:paraId="61D331A9" w14:textId="77777777" w:rsidR="005C2888" w:rsidRDefault="005C2888" w:rsidP="00151798">
      <w:pPr>
        <w:pStyle w:val="FootnoteText"/>
        <w:rPr>
          <w:cs/>
        </w:rPr>
      </w:pPr>
      <w:r>
        <w:rPr>
          <w:rStyle w:val="FootnoteReference"/>
        </w:rPr>
        <w:footnoteRef/>
      </w:r>
      <w:r>
        <w:t xml:space="preserve"> </w:t>
      </w:r>
      <w:r>
        <w:rPr>
          <w:rFonts w:cs="Nirmala UI" w:hint="cs"/>
          <w:cs/>
        </w:rPr>
        <w:t>ප්‍රසන්න විසිතුරු ව්‍යාකරණ</w:t>
      </w:r>
      <w:r>
        <w:rPr>
          <w:rFonts w:hint="cs"/>
          <w:cs/>
        </w:rPr>
        <w:t>-</w:t>
      </w:r>
      <w:r>
        <w:rPr>
          <w:rFonts w:cs="Nirmala UI" w:hint="cs"/>
          <w:cs/>
        </w:rPr>
        <w:t>මු</w:t>
      </w:r>
    </w:p>
  </w:footnote>
  <w:footnote w:id="995">
    <w:p w14:paraId="7E251E32" w14:textId="77777777" w:rsidR="005C2888" w:rsidRDefault="005C2888" w:rsidP="00151798">
      <w:pPr>
        <w:pStyle w:val="FootnoteText"/>
        <w:rPr>
          <w:cs/>
        </w:rPr>
      </w:pPr>
      <w:r>
        <w:rPr>
          <w:rStyle w:val="FootnoteReference"/>
        </w:rPr>
        <w:footnoteRef/>
      </w:r>
      <w:r>
        <w:t xml:space="preserve"> </w:t>
      </w:r>
      <w:r>
        <w:rPr>
          <w:rFonts w:cs="Nirmala UI" w:hint="cs"/>
          <w:cs/>
        </w:rPr>
        <w:t>බුදුහු</w:t>
      </w:r>
    </w:p>
  </w:footnote>
  <w:footnote w:id="996">
    <w:p w14:paraId="71046364" w14:textId="77777777" w:rsidR="005C2888" w:rsidRDefault="005C2888" w:rsidP="00151798">
      <w:pPr>
        <w:pStyle w:val="FootnoteText"/>
        <w:rPr>
          <w:cs/>
        </w:rPr>
      </w:pPr>
      <w:r>
        <w:rPr>
          <w:rStyle w:val="FootnoteReference"/>
        </w:rPr>
        <w:footnoteRef/>
      </w:r>
      <w:r>
        <w:t xml:space="preserve"> </w:t>
      </w:r>
      <w:r>
        <w:rPr>
          <w:rFonts w:cs="Nirmala UI" w:hint="cs"/>
          <w:cs/>
        </w:rPr>
        <w:t>නුවරැ</w:t>
      </w:r>
      <w:r>
        <w:rPr>
          <w:rFonts w:hint="cs"/>
          <w:cs/>
        </w:rPr>
        <w:t>-</w:t>
      </w:r>
      <w:r>
        <w:rPr>
          <w:rFonts w:cs="Nirmala UI" w:hint="cs"/>
          <w:cs/>
        </w:rPr>
        <w:t>මු</w:t>
      </w:r>
    </w:p>
  </w:footnote>
  <w:footnote w:id="997">
    <w:p w14:paraId="5065DDA7" w14:textId="77777777" w:rsidR="005C2888" w:rsidRDefault="005C2888" w:rsidP="00151798">
      <w:pPr>
        <w:pStyle w:val="FootnoteText"/>
        <w:rPr>
          <w:cs/>
        </w:rPr>
      </w:pPr>
      <w:r>
        <w:rPr>
          <w:rStyle w:val="FootnoteReference"/>
        </w:rPr>
        <w:footnoteRef/>
      </w:r>
      <w:r>
        <w:t xml:space="preserve"> </w:t>
      </w:r>
      <w:r>
        <w:rPr>
          <w:rFonts w:cs="Nirmala UI" w:hint="cs"/>
          <w:cs/>
        </w:rPr>
        <w:t>හෙ කරන්නට</w:t>
      </w:r>
    </w:p>
  </w:footnote>
  <w:footnote w:id="998">
    <w:p w14:paraId="6EF51FEA" w14:textId="77777777" w:rsidR="005C2888" w:rsidRDefault="005C2888" w:rsidP="00151798">
      <w:pPr>
        <w:pStyle w:val="FootnoteText"/>
        <w:rPr>
          <w:cs/>
        </w:rPr>
      </w:pPr>
      <w:r>
        <w:rPr>
          <w:rStyle w:val="FootnoteReference"/>
        </w:rPr>
        <w:footnoteRef/>
      </w:r>
      <w:r>
        <w:t xml:space="preserve"> </w:t>
      </w:r>
      <w:r>
        <w:rPr>
          <w:rFonts w:cs="Nirmala UI" w:hint="cs"/>
          <w:cs/>
        </w:rPr>
        <w:t>දහස් දෙනෙකුද් එයට නොනිස්සහ</w:t>
      </w:r>
      <w:r>
        <w:rPr>
          <w:rFonts w:hint="cs"/>
          <w:cs/>
        </w:rPr>
        <w:t>-</w:t>
      </w:r>
      <w:r>
        <w:rPr>
          <w:rFonts w:cs="Nirmala UI" w:hint="cs"/>
          <w:cs/>
        </w:rPr>
        <w:t>සමහර</w:t>
      </w:r>
    </w:p>
  </w:footnote>
  <w:footnote w:id="999">
    <w:p w14:paraId="4CD64274" w14:textId="77777777" w:rsidR="005C2888" w:rsidRDefault="005C2888" w:rsidP="00151798">
      <w:pPr>
        <w:pStyle w:val="FootnoteText"/>
        <w:rPr>
          <w:cs/>
        </w:rPr>
      </w:pPr>
      <w:r>
        <w:rPr>
          <w:rStyle w:val="FootnoteReference"/>
        </w:rPr>
        <w:footnoteRef/>
      </w:r>
      <w:r>
        <w:t xml:space="preserve"> </w:t>
      </w:r>
      <w:r>
        <w:rPr>
          <w:rFonts w:cs="Nirmala UI" w:hint="cs"/>
          <w:cs/>
        </w:rPr>
        <w:t>පුරුෂයෙක් නම්</w:t>
      </w:r>
    </w:p>
  </w:footnote>
  <w:footnote w:id="1000">
    <w:p w14:paraId="52C02C17" w14:textId="77777777" w:rsidR="005C2888" w:rsidRDefault="005C2888" w:rsidP="00151798">
      <w:pPr>
        <w:pStyle w:val="FootnoteText"/>
        <w:rPr>
          <w:cs/>
        </w:rPr>
      </w:pPr>
      <w:r>
        <w:rPr>
          <w:rStyle w:val="FootnoteReference"/>
        </w:rPr>
        <w:footnoteRef/>
      </w:r>
      <w:r>
        <w:t xml:space="preserve"> </w:t>
      </w:r>
      <w:r>
        <w:rPr>
          <w:rFonts w:cs="Nirmala UI" w:hint="cs"/>
          <w:cs/>
        </w:rPr>
        <w:t>ඇවිද්</w:t>
      </w:r>
    </w:p>
  </w:footnote>
  <w:footnote w:id="1001">
    <w:p w14:paraId="316840ED" w14:textId="77777777" w:rsidR="005C2888" w:rsidRDefault="005C2888" w:rsidP="00151798">
      <w:pPr>
        <w:pStyle w:val="FootnoteText"/>
        <w:rPr>
          <w:cs/>
        </w:rPr>
      </w:pPr>
      <w:r>
        <w:rPr>
          <w:rStyle w:val="FootnoteReference"/>
        </w:rPr>
        <w:footnoteRef/>
      </w:r>
      <w:r>
        <w:t xml:space="preserve"> </w:t>
      </w:r>
      <w:r>
        <w:rPr>
          <w:rFonts w:cs="Nirmala UI" w:hint="cs"/>
          <w:cs/>
        </w:rPr>
        <w:t>භස්ම කරමි කියෙ</w:t>
      </w:r>
    </w:p>
  </w:footnote>
  <w:footnote w:id="1002">
    <w:p w14:paraId="078FA462" w14:textId="77777777" w:rsidR="005C2888" w:rsidRDefault="005C2888" w:rsidP="00151798">
      <w:pPr>
        <w:pStyle w:val="FootnoteText"/>
        <w:rPr>
          <w:cs/>
        </w:rPr>
      </w:pPr>
      <w:r>
        <w:rPr>
          <w:rStyle w:val="FootnoteReference"/>
        </w:rPr>
        <w:footnoteRef/>
      </w:r>
      <w:r>
        <w:t xml:space="preserve"> </w:t>
      </w:r>
      <w:r>
        <w:rPr>
          <w:rFonts w:cs="Nirmala UI" w:hint="cs"/>
          <w:cs/>
        </w:rPr>
        <w:t>මහසිට මහසිට</w:t>
      </w:r>
    </w:p>
  </w:footnote>
  <w:footnote w:id="1003">
    <w:p w14:paraId="2CA206BD" w14:textId="77777777" w:rsidR="005C2888" w:rsidRDefault="005C2888" w:rsidP="00151798">
      <w:pPr>
        <w:pStyle w:val="FootnoteText"/>
        <w:rPr>
          <w:cs/>
        </w:rPr>
      </w:pPr>
      <w:r>
        <w:rPr>
          <w:rStyle w:val="FootnoteReference"/>
        </w:rPr>
        <w:footnoteRef/>
      </w:r>
      <w:r>
        <w:t xml:space="preserve"> </w:t>
      </w:r>
      <w:r>
        <w:rPr>
          <w:rFonts w:cs="Nirmala UI" w:hint="cs"/>
          <w:cs/>
        </w:rPr>
        <w:t>කිය</w:t>
      </w:r>
    </w:p>
  </w:footnote>
  <w:footnote w:id="1004">
    <w:p w14:paraId="5EE950E8" w14:textId="77777777" w:rsidR="005C2888" w:rsidRDefault="005C2888" w:rsidP="00151798">
      <w:pPr>
        <w:pStyle w:val="FootnoteText"/>
        <w:rPr>
          <w:cs/>
        </w:rPr>
      </w:pPr>
      <w:r>
        <w:rPr>
          <w:rStyle w:val="FootnoteReference"/>
        </w:rPr>
        <w:footnoteRef/>
      </w:r>
      <w:r>
        <w:t xml:space="preserve"> </w:t>
      </w:r>
      <w:r>
        <w:rPr>
          <w:rFonts w:cs="Nirmala UI" w:hint="cs"/>
          <w:cs/>
        </w:rPr>
        <w:t>කායප්‍රයොගයෙහි</w:t>
      </w:r>
    </w:p>
  </w:footnote>
  <w:footnote w:id="1005">
    <w:p w14:paraId="37D1C2BA" w14:textId="77777777" w:rsidR="005C2888" w:rsidRDefault="005C2888" w:rsidP="00151798">
      <w:pPr>
        <w:pStyle w:val="FootnoteText"/>
        <w:rPr>
          <w:cs/>
        </w:rPr>
      </w:pPr>
      <w:r>
        <w:rPr>
          <w:rStyle w:val="FootnoteReference"/>
        </w:rPr>
        <w:footnoteRef/>
      </w:r>
      <w:r>
        <w:t xml:space="preserve"> </w:t>
      </w:r>
      <w:r>
        <w:rPr>
          <w:rFonts w:cs="Nirmala UI" w:hint="cs"/>
          <w:cs/>
        </w:rPr>
        <w:t>නොහැක්කහ</w:t>
      </w:r>
    </w:p>
  </w:footnote>
  <w:footnote w:id="1006">
    <w:p w14:paraId="0528295F" w14:textId="77777777" w:rsidR="005C2888" w:rsidRDefault="005C2888" w:rsidP="00151798">
      <w:pPr>
        <w:pStyle w:val="FootnoteText"/>
        <w:rPr>
          <w:cs/>
        </w:rPr>
      </w:pPr>
      <w:r>
        <w:rPr>
          <w:rStyle w:val="FootnoteReference"/>
        </w:rPr>
        <w:footnoteRef/>
      </w:r>
      <w:r>
        <w:t xml:space="preserve"> </w:t>
      </w:r>
      <w:r>
        <w:rPr>
          <w:rFonts w:cs="Nirmala UI" w:hint="cs"/>
          <w:cs/>
        </w:rPr>
        <w:t>එකෙකුදු එකෙකුද්</w:t>
      </w:r>
    </w:p>
  </w:footnote>
  <w:footnote w:id="1007">
    <w:p w14:paraId="70C7E625" w14:textId="77777777" w:rsidR="005C2888" w:rsidRDefault="005C2888" w:rsidP="00151798">
      <w:pPr>
        <w:pStyle w:val="FootnoteText"/>
        <w:rPr>
          <w:cs/>
        </w:rPr>
      </w:pPr>
      <w:r>
        <w:rPr>
          <w:rStyle w:val="FootnoteReference"/>
        </w:rPr>
        <w:footnoteRef/>
      </w:r>
      <w:r>
        <w:t xml:space="preserve"> </w:t>
      </w:r>
      <w:r>
        <w:rPr>
          <w:rFonts w:cs="Nirmala UI" w:hint="cs"/>
          <w:cs/>
        </w:rPr>
        <w:t>ප්‍රාතිහාර්යය</w:t>
      </w:r>
    </w:p>
  </w:footnote>
  <w:footnote w:id="1008">
    <w:p w14:paraId="3FD501F7" w14:textId="77777777" w:rsidR="005C2888" w:rsidRDefault="005C2888" w:rsidP="00151798">
      <w:pPr>
        <w:pStyle w:val="FootnoteText"/>
        <w:rPr>
          <w:cs/>
        </w:rPr>
      </w:pPr>
      <w:r>
        <w:rPr>
          <w:rStyle w:val="FootnoteReference"/>
        </w:rPr>
        <w:footnoteRef/>
      </w:r>
      <w:r>
        <w:t xml:space="preserve"> </w:t>
      </w:r>
      <w:r>
        <w:rPr>
          <w:rFonts w:cs="Nirmala UI" w:hint="cs"/>
          <w:cs/>
        </w:rPr>
        <w:t>බුදුහු</w:t>
      </w:r>
    </w:p>
  </w:footnote>
  <w:footnote w:id="1009">
    <w:p w14:paraId="69B9498E" w14:textId="77777777" w:rsidR="005C2888" w:rsidRDefault="005C2888" w:rsidP="00151798">
      <w:pPr>
        <w:pStyle w:val="FootnoteText"/>
        <w:rPr>
          <w:cs/>
        </w:rPr>
      </w:pPr>
      <w:r>
        <w:rPr>
          <w:rStyle w:val="FootnoteReference"/>
        </w:rPr>
        <w:footnoteRef/>
      </w:r>
      <w:r>
        <w:t xml:space="preserve"> </w:t>
      </w:r>
      <w:r>
        <w:rPr>
          <w:rFonts w:cs="Nirmala UI" w:hint="cs"/>
          <w:cs/>
        </w:rPr>
        <w:t>ඇසීදැසි</w:t>
      </w:r>
    </w:p>
  </w:footnote>
  <w:footnote w:id="1010">
    <w:p w14:paraId="0447AADA" w14:textId="77777777" w:rsidR="005C2888" w:rsidRDefault="005C2888" w:rsidP="00151798">
      <w:pPr>
        <w:pStyle w:val="FootnoteText"/>
        <w:rPr>
          <w:cs/>
        </w:rPr>
      </w:pPr>
      <w:r>
        <w:rPr>
          <w:rStyle w:val="FootnoteReference"/>
        </w:rPr>
        <w:footnoteRef/>
      </w:r>
      <w:r>
        <w:t xml:space="preserve"> </w:t>
      </w:r>
      <w:r>
        <w:rPr>
          <w:rFonts w:cs="Nirmala UI" w:hint="cs"/>
          <w:cs/>
        </w:rPr>
        <w:t>එහි</w:t>
      </w:r>
      <w:r>
        <w:rPr>
          <w:rFonts w:hint="cs"/>
          <w:cs/>
        </w:rPr>
        <w:t>-</w:t>
      </w:r>
      <w:r>
        <w:rPr>
          <w:rFonts w:cs="Nirmala UI" w:hint="cs"/>
          <w:cs/>
        </w:rPr>
        <w:t>මු</w:t>
      </w:r>
    </w:p>
  </w:footnote>
  <w:footnote w:id="1011">
    <w:p w14:paraId="4C720DA4" w14:textId="77777777" w:rsidR="005C2888" w:rsidRDefault="005C2888" w:rsidP="00151798">
      <w:pPr>
        <w:pStyle w:val="FootnoteText"/>
        <w:rPr>
          <w:cs/>
        </w:rPr>
      </w:pPr>
      <w:r>
        <w:rPr>
          <w:rStyle w:val="FootnoteReference"/>
        </w:rPr>
        <w:footnoteRef/>
      </w:r>
      <w:r>
        <w:t xml:space="preserve"> </w:t>
      </w:r>
      <w:r>
        <w:rPr>
          <w:rFonts w:cs="Nirmala UI" w:hint="cs"/>
          <w:cs/>
        </w:rPr>
        <w:t>ලොකෙයහි</w:t>
      </w:r>
      <w:r>
        <w:rPr>
          <w:rFonts w:hint="cs"/>
          <w:cs/>
        </w:rPr>
        <w:t xml:space="preserve">, </w:t>
      </w:r>
      <w:r>
        <w:rPr>
          <w:rFonts w:cs="Nirmala UI" w:hint="cs"/>
          <w:cs/>
        </w:rPr>
        <w:t>ලොකයෙ</w:t>
      </w:r>
    </w:p>
  </w:footnote>
  <w:footnote w:id="1012">
    <w:p w14:paraId="4E821901" w14:textId="77777777" w:rsidR="005C2888" w:rsidRDefault="005C2888" w:rsidP="00151798">
      <w:pPr>
        <w:pStyle w:val="FootnoteText"/>
        <w:rPr>
          <w:cs/>
        </w:rPr>
      </w:pPr>
      <w:r>
        <w:rPr>
          <w:rStyle w:val="FootnoteReference"/>
        </w:rPr>
        <w:footnoteRef/>
      </w:r>
      <w:r>
        <w:rPr>
          <w:rFonts w:cs="Nirmala UI" w:hint="cs"/>
          <w:cs/>
        </w:rPr>
        <w:t>ලදු ලද්</w:t>
      </w:r>
      <w:r>
        <w:rPr>
          <w:rFonts w:hint="cs"/>
          <w:cs/>
        </w:rPr>
        <w:t>.</w:t>
      </w:r>
    </w:p>
  </w:footnote>
  <w:footnote w:id="1013">
    <w:p w14:paraId="70061FB1" w14:textId="77777777" w:rsidR="005C2888" w:rsidRDefault="005C2888" w:rsidP="00151798">
      <w:pPr>
        <w:pStyle w:val="FootnoteText"/>
        <w:rPr>
          <w:cs/>
        </w:rPr>
      </w:pPr>
      <w:r>
        <w:rPr>
          <w:rStyle w:val="FootnoteReference"/>
        </w:rPr>
        <w:footnoteRef/>
      </w:r>
      <w:r>
        <w:t xml:space="preserve"> </w:t>
      </w:r>
      <w:r>
        <w:rPr>
          <w:rFonts w:cs="Nirmala UI" w:hint="cs"/>
          <w:cs/>
        </w:rPr>
        <w:t>වාසය</w:t>
      </w:r>
    </w:p>
  </w:footnote>
  <w:footnote w:id="1014">
    <w:p w14:paraId="35FAAB75" w14:textId="77777777" w:rsidR="005C2888" w:rsidRDefault="005C2888" w:rsidP="00151798">
      <w:pPr>
        <w:pStyle w:val="FootnoteText"/>
        <w:rPr>
          <w:cs/>
        </w:rPr>
      </w:pPr>
      <w:r>
        <w:rPr>
          <w:rStyle w:val="FootnoteReference"/>
        </w:rPr>
        <w:footnoteRef/>
      </w:r>
      <w:r>
        <w:t xml:space="preserve"> </w:t>
      </w:r>
      <w:r>
        <w:rPr>
          <w:rFonts w:cs="Nirmala UI" w:hint="cs"/>
          <w:cs/>
        </w:rPr>
        <w:t>තවුස්ගණන්</w:t>
      </w:r>
      <w:r>
        <w:rPr>
          <w:rFonts w:hint="cs"/>
          <w:cs/>
        </w:rPr>
        <w:t xml:space="preserve">, </w:t>
      </w:r>
      <w:r>
        <w:rPr>
          <w:rFonts w:cs="Nirmala UI" w:hint="cs"/>
          <w:cs/>
        </w:rPr>
        <w:t>තවුසන්</w:t>
      </w:r>
    </w:p>
  </w:footnote>
  <w:footnote w:id="1015">
    <w:p w14:paraId="6C907F8B" w14:textId="77777777" w:rsidR="005C2888" w:rsidRDefault="005C2888" w:rsidP="00151798">
      <w:pPr>
        <w:pStyle w:val="FootnoteText"/>
        <w:rPr>
          <w:cs/>
        </w:rPr>
      </w:pPr>
      <w:r>
        <w:rPr>
          <w:rStyle w:val="FootnoteReference"/>
        </w:rPr>
        <w:footnoteRef/>
      </w:r>
      <w:r>
        <w:t xml:space="preserve"> </w:t>
      </w:r>
      <w:r>
        <w:rPr>
          <w:rFonts w:cs="Nirmala UI" w:hint="cs"/>
          <w:cs/>
        </w:rPr>
        <w:t>රදාගෙ</w:t>
      </w:r>
      <w:r>
        <w:rPr>
          <w:rFonts w:hint="cs"/>
          <w:cs/>
        </w:rPr>
        <w:t xml:space="preserve">, </w:t>
      </w:r>
      <w:r>
        <w:rPr>
          <w:rFonts w:cs="Nirmala UI" w:hint="cs"/>
          <w:cs/>
        </w:rPr>
        <w:t>ඛරදාගෙ</w:t>
      </w:r>
    </w:p>
  </w:footnote>
  <w:footnote w:id="1016">
    <w:p w14:paraId="7E79E1BE" w14:textId="77777777" w:rsidR="005C2888" w:rsidRDefault="005C2888" w:rsidP="00151798">
      <w:pPr>
        <w:pStyle w:val="FootnoteText"/>
        <w:rPr>
          <w:cs/>
        </w:rPr>
      </w:pPr>
      <w:r>
        <w:rPr>
          <w:rStyle w:val="FootnoteReference"/>
        </w:rPr>
        <w:footnoteRef/>
      </w:r>
      <w:r>
        <w:t xml:space="preserve"> </w:t>
      </w:r>
      <w:r>
        <w:rPr>
          <w:rFonts w:cs="Nirmala UI" w:hint="cs"/>
          <w:cs/>
        </w:rPr>
        <w:t>ඔහුනට ඔවුන්ට</w:t>
      </w:r>
    </w:p>
  </w:footnote>
  <w:footnote w:id="1017">
    <w:p w14:paraId="24D625BE" w14:textId="77777777" w:rsidR="005C2888" w:rsidRDefault="005C2888" w:rsidP="00151798">
      <w:pPr>
        <w:pStyle w:val="FootnoteText"/>
        <w:rPr>
          <w:cs/>
        </w:rPr>
      </w:pPr>
      <w:r>
        <w:rPr>
          <w:rStyle w:val="FootnoteReference"/>
        </w:rPr>
        <w:footnoteRef/>
      </w:r>
      <w:r>
        <w:t xml:space="preserve"> </w:t>
      </w:r>
      <w:r>
        <w:rPr>
          <w:rFonts w:cs="Nirmala UI" w:hint="cs"/>
          <w:cs/>
        </w:rPr>
        <w:t>රථයකට</w:t>
      </w:r>
    </w:p>
  </w:footnote>
  <w:footnote w:id="1018">
    <w:p w14:paraId="4672BD45" w14:textId="77777777" w:rsidR="005C2888" w:rsidRDefault="005C2888" w:rsidP="00151798">
      <w:pPr>
        <w:pStyle w:val="FootnoteText"/>
        <w:rPr>
          <w:cs/>
        </w:rPr>
      </w:pPr>
      <w:r>
        <w:rPr>
          <w:rStyle w:val="FootnoteReference"/>
        </w:rPr>
        <w:footnoteRef/>
      </w:r>
      <w:r>
        <w:t xml:space="preserve"> </w:t>
      </w:r>
      <w:r>
        <w:rPr>
          <w:rFonts w:cs="Nirmala UI" w:hint="cs"/>
          <w:cs/>
        </w:rPr>
        <w:t>පන්සියයක්</w:t>
      </w:r>
    </w:p>
  </w:footnote>
  <w:footnote w:id="1019">
    <w:p w14:paraId="3AD3D257" w14:textId="77777777" w:rsidR="005C2888" w:rsidRDefault="005C2888" w:rsidP="00151798">
      <w:pPr>
        <w:pStyle w:val="FootnoteText"/>
        <w:rPr>
          <w:cs/>
        </w:rPr>
      </w:pPr>
      <w:r>
        <w:rPr>
          <w:rStyle w:val="FootnoteReference"/>
        </w:rPr>
        <w:footnoteRef/>
      </w:r>
      <w:r>
        <w:t xml:space="preserve"> </w:t>
      </w:r>
      <w:r>
        <w:rPr>
          <w:rFonts w:cs="Nirmala UI" w:hint="cs"/>
          <w:cs/>
        </w:rPr>
        <w:t>මහරජ</w:t>
      </w:r>
    </w:p>
  </w:footnote>
  <w:footnote w:id="1020">
    <w:p w14:paraId="6B391803" w14:textId="77777777" w:rsidR="005C2888" w:rsidRDefault="005C2888" w:rsidP="00151798">
      <w:pPr>
        <w:pStyle w:val="FootnoteText"/>
        <w:rPr>
          <w:cs/>
        </w:rPr>
      </w:pPr>
      <w:r>
        <w:rPr>
          <w:rStyle w:val="FootnoteReference"/>
        </w:rPr>
        <w:footnoteRef/>
      </w:r>
      <w:r>
        <w:t xml:space="preserve"> </w:t>
      </w:r>
      <w:r>
        <w:rPr>
          <w:rFonts w:cs="Nirmala UI" w:hint="cs"/>
          <w:cs/>
        </w:rPr>
        <w:t>ඈ</w:t>
      </w:r>
    </w:p>
  </w:footnote>
  <w:footnote w:id="1021">
    <w:p w14:paraId="085B2514" w14:textId="77777777" w:rsidR="005C2888" w:rsidRDefault="005C2888" w:rsidP="00151798">
      <w:pPr>
        <w:pStyle w:val="FootnoteText"/>
        <w:rPr>
          <w:cs/>
        </w:rPr>
      </w:pPr>
      <w:r>
        <w:rPr>
          <w:rStyle w:val="FootnoteReference"/>
        </w:rPr>
        <w:footnoteRef/>
      </w:r>
      <w:r>
        <w:t xml:space="preserve"> </w:t>
      </w:r>
      <w:r>
        <w:rPr>
          <w:rFonts w:cs="Nirmala UI" w:hint="cs"/>
          <w:cs/>
        </w:rPr>
        <w:t>පිරිවරගෙන</w:t>
      </w:r>
      <w:r>
        <w:rPr>
          <w:rFonts w:hint="cs"/>
          <w:cs/>
        </w:rPr>
        <w:t xml:space="preserve">, </w:t>
      </w:r>
      <w:r>
        <w:rPr>
          <w:rFonts w:cs="Nirmala UI" w:hint="cs"/>
          <w:cs/>
        </w:rPr>
        <w:t>පටිවාර ගෙන</w:t>
      </w:r>
    </w:p>
  </w:footnote>
  <w:footnote w:id="1022">
    <w:p w14:paraId="2BAA18A7" w14:textId="77777777" w:rsidR="005C2888" w:rsidRDefault="005C2888" w:rsidP="00151798">
      <w:pPr>
        <w:pStyle w:val="FootnoteText"/>
        <w:rPr>
          <w:cs/>
        </w:rPr>
      </w:pPr>
      <w:r>
        <w:rPr>
          <w:rStyle w:val="FootnoteReference"/>
        </w:rPr>
        <w:footnoteRef/>
      </w:r>
      <w:r>
        <w:t xml:space="preserve"> </w:t>
      </w:r>
      <w:r>
        <w:rPr>
          <w:rFonts w:cs="Nirmala UI" w:hint="cs"/>
          <w:cs/>
        </w:rPr>
        <w:t>හෙ</w:t>
      </w:r>
    </w:p>
  </w:footnote>
  <w:footnote w:id="1023">
    <w:p w14:paraId="378094D6" w14:textId="77777777" w:rsidR="005C2888" w:rsidRDefault="005C2888" w:rsidP="00151798">
      <w:pPr>
        <w:pStyle w:val="FootnoteText"/>
        <w:rPr>
          <w:cs/>
        </w:rPr>
      </w:pPr>
      <w:r>
        <w:rPr>
          <w:rStyle w:val="FootnoteReference"/>
        </w:rPr>
        <w:footnoteRef/>
      </w:r>
      <w:r>
        <w:t xml:space="preserve"> </w:t>
      </w:r>
      <w:r>
        <w:rPr>
          <w:rFonts w:cs="Nirmala UI" w:hint="cs"/>
          <w:cs/>
        </w:rPr>
        <w:t>කවුරුයි</w:t>
      </w:r>
    </w:p>
  </w:footnote>
  <w:footnote w:id="1024">
    <w:p w14:paraId="5ADAAB3C" w14:textId="77777777" w:rsidR="005C2888" w:rsidRDefault="005C2888" w:rsidP="00151798">
      <w:pPr>
        <w:pStyle w:val="FootnoteText"/>
        <w:rPr>
          <w:cs/>
        </w:rPr>
      </w:pPr>
      <w:r>
        <w:rPr>
          <w:rStyle w:val="FootnoteReference"/>
        </w:rPr>
        <w:footnoteRef/>
      </w:r>
      <w:r>
        <w:t xml:space="preserve"> </w:t>
      </w:r>
      <w:r>
        <w:rPr>
          <w:rFonts w:cs="Nirmala UI" w:hint="cs"/>
          <w:cs/>
        </w:rPr>
        <w:t>නුවරැ</w:t>
      </w:r>
      <w:r>
        <w:rPr>
          <w:rFonts w:hint="cs"/>
          <w:cs/>
        </w:rPr>
        <w:t>-</w:t>
      </w:r>
      <w:r>
        <w:rPr>
          <w:rFonts w:cs="Nirmala UI" w:hint="cs"/>
          <w:cs/>
        </w:rPr>
        <w:t>සොභනීයයි</w:t>
      </w:r>
    </w:p>
  </w:footnote>
  <w:footnote w:id="1025">
    <w:p w14:paraId="11E8004E" w14:textId="77777777" w:rsidR="005C2888" w:rsidRDefault="005C2888" w:rsidP="00151798">
      <w:pPr>
        <w:pStyle w:val="FootnoteText"/>
        <w:rPr>
          <w:cs/>
        </w:rPr>
      </w:pPr>
      <w:r>
        <w:rPr>
          <w:rStyle w:val="FootnoteReference"/>
        </w:rPr>
        <w:footnoteRef/>
      </w:r>
      <w:r>
        <w:t xml:space="preserve"> </w:t>
      </w:r>
      <w:r>
        <w:rPr>
          <w:rFonts w:cs="Nirmala UI" w:hint="cs"/>
          <w:cs/>
        </w:rPr>
        <w:t>හරවාගත්</w:t>
      </w:r>
    </w:p>
  </w:footnote>
  <w:footnote w:id="1026">
    <w:p w14:paraId="0C606C35" w14:textId="77777777" w:rsidR="005C2888" w:rsidRDefault="005C2888" w:rsidP="00151798">
      <w:pPr>
        <w:pStyle w:val="FootnoteText"/>
        <w:rPr>
          <w:cs/>
        </w:rPr>
      </w:pPr>
      <w:r>
        <w:rPr>
          <w:rStyle w:val="FootnoteReference"/>
        </w:rPr>
        <w:footnoteRef/>
      </w:r>
      <w:r>
        <w:t xml:space="preserve"> </w:t>
      </w:r>
      <w:r>
        <w:rPr>
          <w:rFonts w:cs="Nirmala UI" w:hint="cs"/>
          <w:cs/>
        </w:rPr>
        <w:t>සමඟ</w:t>
      </w:r>
    </w:p>
  </w:footnote>
  <w:footnote w:id="1027">
    <w:p w14:paraId="6A23E5BF" w14:textId="77777777" w:rsidR="005C2888" w:rsidRDefault="005C2888" w:rsidP="00151798">
      <w:pPr>
        <w:pStyle w:val="FootnoteText"/>
        <w:rPr>
          <w:cs/>
        </w:rPr>
      </w:pPr>
      <w:r>
        <w:rPr>
          <w:rStyle w:val="FootnoteReference"/>
        </w:rPr>
        <w:footnoteRef/>
      </w:r>
      <w:r>
        <w:t xml:space="preserve"> </w:t>
      </w:r>
      <w:r>
        <w:rPr>
          <w:rFonts w:cs="Nirmala UI" w:hint="cs"/>
          <w:cs/>
        </w:rPr>
        <w:t>සොයසොයා</w:t>
      </w:r>
    </w:p>
  </w:footnote>
  <w:footnote w:id="1028">
    <w:p w14:paraId="7E31CEF0" w14:textId="77777777" w:rsidR="005C2888" w:rsidRDefault="005C2888" w:rsidP="00151798">
      <w:pPr>
        <w:pStyle w:val="FootnoteText"/>
        <w:rPr>
          <w:cs/>
        </w:rPr>
      </w:pPr>
      <w:r>
        <w:rPr>
          <w:rStyle w:val="FootnoteReference"/>
        </w:rPr>
        <w:footnoteRef/>
      </w:r>
      <w:r>
        <w:t xml:space="preserve"> </w:t>
      </w:r>
      <w:r>
        <w:rPr>
          <w:rFonts w:cs="Nirmala UI" w:hint="cs"/>
          <w:cs/>
        </w:rPr>
        <w:t>ඇවිදිති</w:t>
      </w:r>
    </w:p>
  </w:footnote>
  <w:footnote w:id="1029">
    <w:p w14:paraId="57DCC55F" w14:textId="77777777" w:rsidR="005C2888" w:rsidRDefault="005C2888" w:rsidP="00151798">
      <w:pPr>
        <w:pStyle w:val="FootnoteText"/>
        <w:rPr>
          <w:cs/>
        </w:rPr>
      </w:pPr>
      <w:r>
        <w:rPr>
          <w:rStyle w:val="FootnoteReference"/>
        </w:rPr>
        <w:footnoteRef/>
      </w:r>
      <w:r>
        <w:t xml:space="preserve"> </w:t>
      </w:r>
      <w:r>
        <w:rPr>
          <w:rFonts w:cs="Nirmala UI" w:hint="cs"/>
          <w:cs/>
        </w:rPr>
        <w:t>රජුන්ගෙ</w:t>
      </w:r>
    </w:p>
  </w:footnote>
  <w:footnote w:id="1030">
    <w:p w14:paraId="4B8CB4D6" w14:textId="77777777" w:rsidR="005C2888" w:rsidRDefault="005C2888" w:rsidP="00151798">
      <w:pPr>
        <w:pStyle w:val="FootnoteText"/>
        <w:rPr>
          <w:cs/>
        </w:rPr>
      </w:pPr>
      <w:r>
        <w:rPr>
          <w:rStyle w:val="FootnoteReference"/>
        </w:rPr>
        <w:footnoteRef/>
      </w:r>
      <w:r>
        <w:t xml:space="preserve"> </w:t>
      </w:r>
      <w:r>
        <w:rPr>
          <w:rFonts w:cs="Nirmala UI" w:hint="cs"/>
          <w:cs/>
        </w:rPr>
        <w:t>තවුසාණන්</w:t>
      </w:r>
    </w:p>
  </w:footnote>
  <w:footnote w:id="1031">
    <w:p w14:paraId="70026216" w14:textId="77777777" w:rsidR="005C2888" w:rsidRDefault="005C2888" w:rsidP="00151798">
      <w:pPr>
        <w:pStyle w:val="FootnoteText"/>
        <w:rPr>
          <w:cs/>
        </w:rPr>
      </w:pPr>
      <w:r>
        <w:rPr>
          <w:rStyle w:val="FootnoteReference"/>
        </w:rPr>
        <w:footnoteRef/>
      </w:r>
      <w:r>
        <w:t xml:space="preserve"> </w:t>
      </w:r>
      <w:r>
        <w:rPr>
          <w:rFonts w:cs="Nirmala UI" w:hint="cs"/>
          <w:cs/>
        </w:rPr>
        <w:t>කිලිටි</w:t>
      </w:r>
      <w:r>
        <w:rPr>
          <w:rFonts w:hint="cs"/>
          <w:cs/>
        </w:rPr>
        <w:t xml:space="preserve">, </w:t>
      </w:r>
      <w:r>
        <w:rPr>
          <w:rFonts w:cs="Nirmala UI" w:hint="cs"/>
          <w:cs/>
        </w:rPr>
        <w:t>කිලිට</w:t>
      </w:r>
    </w:p>
  </w:footnote>
  <w:footnote w:id="1032">
    <w:p w14:paraId="2679D8DC" w14:textId="77777777" w:rsidR="005C2888" w:rsidRDefault="005C2888" w:rsidP="00151798">
      <w:pPr>
        <w:pStyle w:val="FootnoteText"/>
        <w:rPr>
          <w:cs/>
        </w:rPr>
      </w:pPr>
      <w:r>
        <w:rPr>
          <w:rStyle w:val="FootnoteReference"/>
        </w:rPr>
        <w:footnoteRef/>
      </w:r>
      <w:r>
        <w:t xml:space="preserve"> </w:t>
      </w:r>
      <w:r>
        <w:rPr>
          <w:rFonts w:cs="Nirmala UI" w:hint="cs"/>
          <w:cs/>
        </w:rPr>
        <w:t>මුවය</w:t>
      </w:r>
    </w:p>
  </w:footnote>
  <w:footnote w:id="1033">
    <w:p w14:paraId="2B8134EF" w14:textId="77777777" w:rsidR="005C2888" w:rsidRDefault="005C2888" w:rsidP="00151798">
      <w:pPr>
        <w:pStyle w:val="FootnoteText"/>
        <w:rPr>
          <w:cs/>
        </w:rPr>
      </w:pPr>
      <w:r>
        <w:rPr>
          <w:rStyle w:val="FootnoteReference"/>
        </w:rPr>
        <w:footnoteRef/>
      </w:r>
      <w:r>
        <w:t xml:space="preserve"> </w:t>
      </w:r>
      <w:r>
        <w:rPr>
          <w:rFonts w:cs="Nirmala UI" w:hint="cs"/>
          <w:cs/>
        </w:rPr>
        <w:t>ලමීඬී</w:t>
      </w:r>
      <w:r>
        <w:rPr>
          <w:rFonts w:hint="cs"/>
          <w:cs/>
        </w:rPr>
        <w:t xml:space="preserve">, </w:t>
      </w:r>
      <w:r>
        <w:rPr>
          <w:rFonts w:cs="Nirmala UI" w:hint="cs"/>
          <w:cs/>
        </w:rPr>
        <w:t>ලමැඬිය</w:t>
      </w:r>
      <w:r>
        <w:rPr>
          <w:rFonts w:hint="cs"/>
          <w:cs/>
        </w:rPr>
        <w:t>-</w:t>
      </w:r>
      <w:r>
        <w:rPr>
          <w:rFonts w:cs="Nirmala UI" w:hint="cs"/>
          <w:cs/>
        </w:rPr>
        <w:t>මු</w:t>
      </w:r>
    </w:p>
  </w:footnote>
  <w:footnote w:id="1034">
    <w:p w14:paraId="16D87378" w14:textId="77777777" w:rsidR="005C2888" w:rsidRDefault="005C2888" w:rsidP="00151798">
      <w:pPr>
        <w:pStyle w:val="FootnoteText"/>
        <w:rPr>
          <w:cs/>
        </w:rPr>
      </w:pPr>
      <w:r>
        <w:rPr>
          <w:rStyle w:val="FootnoteReference"/>
        </w:rPr>
        <w:footnoteRef/>
      </w:r>
      <w:r>
        <w:t xml:space="preserve"> </w:t>
      </w:r>
      <w:r>
        <w:rPr>
          <w:rFonts w:cs="Nirmala UI" w:hint="cs"/>
          <w:cs/>
        </w:rPr>
        <w:t>ඇවිදුනෙම්</w:t>
      </w:r>
    </w:p>
  </w:footnote>
  <w:footnote w:id="1035">
    <w:p w14:paraId="08D27061" w14:textId="77777777" w:rsidR="005C2888" w:rsidRDefault="005C2888" w:rsidP="00151798">
      <w:pPr>
        <w:pStyle w:val="FootnoteText"/>
        <w:rPr>
          <w:cs/>
        </w:rPr>
      </w:pPr>
      <w:r>
        <w:rPr>
          <w:rStyle w:val="FootnoteReference"/>
        </w:rPr>
        <w:footnoteRef/>
      </w:r>
      <w:r>
        <w:t xml:space="preserve"> </w:t>
      </w:r>
      <w:r>
        <w:rPr>
          <w:rFonts w:cs="Nirmala UI" w:hint="cs"/>
          <w:cs/>
        </w:rPr>
        <w:t>දැවටු</w:t>
      </w:r>
      <w:r>
        <w:rPr>
          <w:rFonts w:hint="cs"/>
          <w:cs/>
        </w:rPr>
        <w:t xml:space="preserve">, </w:t>
      </w:r>
      <w:r>
        <w:rPr>
          <w:rFonts w:cs="Nirmala UI" w:hint="cs"/>
          <w:cs/>
        </w:rPr>
        <w:t>දැහැටි</w:t>
      </w:r>
      <w:r>
        <w:rPr>
          <w:rFonts w:hint="cs"/>
          <w:cs/>
        </w:rPr>
        <w:t xml:space="preserve">, </w:t>
      </w:r>
      <w:r>
        <w:rPr>
          <w:rFonts w:cs="Nirmala UI" w:hint="cs"/>
          <w:cs/>
        </w:rPr>
        <w:t>දැහැටු</w:t>
      </w:r>
    </w:p>
  </w:footnote>
  <w:footnote w:id="1036">
    <w:p w14:paraId="0C2DEC0B" w14:textId="77777777" w:rsidR="005C2888" w:rsidRDefault="005C2888" w:rsidP="00151798">
      <w:pPr>
        <w:pStyle w:val="FootnoteText"/>
        <w:rPr>
          <w:cs/>
        </w:rPr>
      </w:pPr>
      <w:r>
        <w:rPr>
          <w:rStyle w:val="FootnoteReference"/>
        </w:rPr>
        <w:footnoteRef/>
      </w:r>
      <w:r>
        <w:t xml:space="preserve"> </w:t>
      </w:r>
      <w:r>
        <w:rPr>
          <w:rFonts w:cs="Nirmala UI" w:hint="cs"/>
          <w:cs/>
        </w:rPr>
        <w:t>කකා</w:t>
      </w:r>
      <w:r>
        <w:rPr>
          <w:rFonts w:hint="cs"/>
          <w:cs/>
        </w:rPr>
        <w:t>-</w:t>
      </w:r>
      <w:r>
        <w:rPr>
          <w:rFonts w:cs="Nirmala UI" w:hint="cs"/>
          <w:cs/>
        </w:rPr>
        <w:t>හැම</w:t>
      </w:r>
      <w:r>
        <w:rPr>
          <w:rFonts w:hint="cs"/>
          <w:cs/>
        </w:rPr>
        <w:t>.</w:t>
      </w:r>
    </w:p>
  </w:footnote>
  <w:footnote w:id="1037">
    <w:p w14:paraId="58C51B51" w14:textId="77777777" w:rsidR="005C2888" w:rsidRDefault="005C2888" w:rsidP="00151798">
      <w:pPr>
        <w:pStyle w:val="FootnoteText"/>
        <w:rPr>
          <w:cs/>
        </w:rPr>
      </w:pPr>
      <w:r>
        <w:rPr>
          <w:rStyle w:val="FootnoteReference"/>
        </w:rPr>
        <w:footnoteRef/>
      </w:r>
      <w:r>
        <w:t xml:space="preserve"> </w:t>
      </w:r>
      <w:r>
        <w:rPr>
          <w:rFonts w:cs="Nirmala UI" w:hint="cs"/>
          <w:cs/>
        </w:rPr>
        <w:t>තවුසාණන්</w:t>
      </w:r>
    </w:p>
  </w:footnote>
  <w:footnote w:id="1038">
    <w:p w14:paraId="1CB5CA8B" w14:textId="77777777" w:rsidR="005C2888" w:rsidRDefault="005C2888" w:rsidP="00151798">
      <w:pPr>
        <w:pStyle w:val="FootnoteText"/>
        <w:rPr>
          <w:cs/>
        </w:rPr>
      </w:pPr>
      <w:r>
        <w:rPr>
          <w:rStyle w:val="FootnoteReference"/>
        </w:rPr>
        <w:footnoteRef/>
      </w:r>
      <w:r>
        <w:t xml:space="preserve"> </w:t>
      </w:r>
      <w:r>
        <w:rPr>
          <w:rFonts w:cs="Nirmala UI" w:hint="cs"/>
          <w:cs/>
        </w:rPr>
        <w:t>පිඬු පිඬු</w:t>
      </w:r>
      <w:r>
        <w:rPr>
          <w:rFonts w:hint="cs"/>
          <w:cs/>
        </w:rPr>
        <w:t>.</w:t>
      </w:r>
    </w:p>
  </w:footnote>
  <w:footnote w:id="1039">
    <w:p w14:paraId="0528015A" w14:textId="77777777" w:rsidR="005C2888" w:rsidRDefault="005C2888" w:rsidP="00151798">
      <w:pPr>
        <w:pStyle w:val="FootnoteText"/>
        <w:rPr>
          <w:cs/>
        </w:rPr>
      </w:pPr>
      <w:r>
        <w:rPr>
          <w:rStyle w:val="FootnoteReference"/>
        </w:rPr>
        <w:footnoteRef/>
      </w:r>
      <w:r>
        <w:t xml:space="preserve"> </w:t>
      </w:r>
      <w:r>
        <w:rPr>
          <w:rFonts w:hint="cs"/>
          <w:cs/>
        </w:rPr>
        <w:t>‘</w:t>
      </w:r>
      <w:r>
        <w:rPr>
          <w:rFonts w:cs="Nirmala UI" w:hint="cs"/>
          <w:cs/>
        </w:rPr>
        <w:t>මුවසලා</w:t>
      </w:r>
      <w:r>
        <w:rPr>
          <w:rFonts w:hint="cs"/>
          <w:cs/>
        </w:rPr>
        <w:t xml:space="preserve">’ </w:t>
      </w:r>
      <w:r>
        <w:rPr>
          <w:rFonts w:cs="Nirmala UI" w:hint="cs"/>
          <w:cs/>
        </w:rPr>
        <w:t>මුද්‍රිත පොත්වලැ නො එයි</w:t>
      </w:r>
      <w:r>
        <w:rPr>
          <w:rFonts w:hint="cs"/>
          <w:cs/>
        </w:rPr>
        <w:t>. ‘</w:t>
      </w:r>
      <w:r>
        <w:rPr>
          <w:rFonts w:cs="Nirmala UI" w:hint="cs"/>
          <w:cs/>
        </w:rPr>
        <w:t>මුඛං වික්ඛාලෙත්වා</w:t>
      </w:r>
      <w:r>
        <w:rPr>
          <w:rFonts w:hint="cs"/>
          <w:cs/>
        </w:rPr>
        <w:t xml:space="preserve">’ </w:t>
      </w:r>
      <w:r>
        <w:rPr>
          <w:rFonts w:cs="Nirmala UI" w:hint="cs"/>
          <w:cs/>
        </w:rPr>
        <w:t>අටුවායි</w:t>
      </w:r>
      <w:r>
        <w:rPr>
          <w:rFonts w:hint="cs"/>
          <w:cs/>
        </w:rPr>
        <w:t>.</w:t>
      </w:r>
    </w:p>
  </w:footnote>
  <w:footnote w:id="1040">
    <w:p w14:paraId="6AC89EC7" w14:textId="77777777" w:rsidR="005C2888" w:rsidRDefault="005C2888" w:rsidP="00151798">
      <w:pPr>
        <w:pStyle w:val="FootnoteText"/>
        <w:rPr>
          <w:cs/>
        </w:rPr>
      </w:pPr>
      <w:r>
        <w:rPr>
          <w:rStyle w:val="FootnoteReference"/>
        </w:rPr>
        <w:footnoteRef/>
      </w:r>
      <w:r>
        <w:t xml:space="preserve"> </w:t>
      </w:r>
      <w:r>
        <w:rPr>
          <w:rFonts w:cs="Nirmala UI" w:hint="cs"/>
          <w:cs/>
        </w:rPr>
        <w:t>හෙට</w:t>
      </w:r>
    </w:p>
  </w:footnote>
  <w:footnote w:id="1041">
    <w:p w14:paraId="2D802444" w14:textId="77777777" w:rsidR="005C2888" w:rsidRDefault="005C2888" w:rsidP="00151798">
      <w:pPr>
        <w:pStyle w:val="FootnoteText"/>
        <w:rPr>
          <w:cs/>
        </w:rPr>
      </w:pPr>
      <w:r>
        <w:rPr>
          <w:rStyle w:val="FootnoteReference"/>
        </w:rPr>
        <w:footnoteRef/>
      </w:r>
      <w:r>
        <w:t xml:space="preserve"> </w:t>
      </w:r>
      <w:r>
        <w:rPr>
          <w:rFonts w:cs="Nirmala UI" w:hint="cs"/>
          <w:cs/>
        </w:rPr>
        <w:t>කාලකණ්ණිහු</w:t>
      </w:r>
    </w:p>
  </w:footnote>
  <w:footnote w:id="1042">
    <w:p w14:paraId="27FC14CE" w14:textId="77777777" w:rsidR="005C2888" w:rsidRDefault="005C2888" w:rsidP="00151798">
      <w:pPr>
        <w:pStyle w:val="FootnoteText"/>
        <w:rPr>
          <w:cs/>
        </w:rPr>
      </w:pPr>
      <w:r>
        <w:rPr>
          <w:rStyle w:val="FootnoteReference"/>
        </w:rPr>
        <w:footnoteRef/>
      </w:r>
      <w:r>
        <w:t xml:space="preserve"> </w:t>
      </w:r>
      <w:r>
        <w:rPr>
          <w:rFonts w:cs="Nirmala UI" w:hint="cs"/>
          <w:cs/>
        </w:rPr>
        <w:t>දුටැසු</w:t>
      </w:r>
    </w:p>
  </w:footnote>
  <w:footnote w:id="1043">
    <w:p w14:paraId="0CB6DCFC" w14:textId="77777777" w:rsidR="005C2888" w:rsidRDefault="005C2888" w:rsidP="00151798">
      <w:pPr>
        <w:pStyle w:val="FootnoteText"/>
        <w:rPr>
          <w:cs/>
        </w:rPr>
      </w:pPr>
      <w:r>
        <w:rPr>
          <w:rStyle w:val="FootnoteReference"/>
        </w:rPr>
        <w:footnoteRef/>
      </w:r>
      <w:r>
        <w:t xml:space="preserve"> </w:t>
      </w:r>
      <w:r>
        <w:rPr>
          <w:rFonts w:cs="Nirmala UI" w:hint="cs"/>
          <w:cs/>
        </w:rPr>
        <w:t>කිය කියා</w:t>
      </w:r>
      <w:r>
        <w:rPr>
          <w:rFonts w:hint="cs"/>
          <w:cs/>
        </w:rPr>
        <w:t>.</w:t>
      </w:r>
    </w:p>
  </w:footnote>
  <w:footnote w:id="1044">
    <w:p w14:paraId="5E486139" w14:textId="77777777" w:rsidR="005C2888" w:rsidRDefault="005C2888" w:rsidP="00151798">
      <w:pPr>
        <w:pStyle w:val="FootnoteText"/>
        <w:rPr>
          <w:cs/>
        </w:rPr>
      </w:pPr>
      <w:r>
        <w:rPr>
          <w:rStyle w:val="FootnoteReference"/>
        </w:rPr>
        <w:footnoteRef/>
      </w:r>
      <w:r>
        <w:t xml:space="preserve"> </w:t>
      </w:r>
      <w:r>
        <w:rPr>
          <w:rFonts w:cs="Nirmala UI" w:hint="cs"/>
          <w:cs/>
        </w:rPr>
        <w:t>පිළිවිත</w:t>
      </w:r>
    </w:p>
  </w:footnote>
  <w:footnote w:id="1045">
    <w:p w14:paraId="19C6B1F5" w14:textId="77777777" w:rsidR="005C2888" w:rsidRDefault="005C2888" w:rsidP="00151798">
      <w:pPr>
        <w:pStyle w:val="FootnoteText"/>
        <w:rPr>
          <w:cs/>
        </w:rPr>
      </w:pPr>
      <w:r>
        <w:rPr>
          <w:rStyle w:val="FootnoteReference"/>
        </w:rPr>
        <w:footnoteRef/>
      </w:r>
      <w:r>
        <w:t xml:space="preserve"> </w:t>
      </w:r>
      <w:r>
        <w:rPr>
          <w:rFonts w:cs="Nirmala UI" w:hint="cs"/>
          <w:cs/>
        </w:rPr>
        <w:t>මෙමැ</w:t>
      </w:r>
    </w:p>
  </w:footnote>
  <w:footnote w:id="1046">
    <w:p w14:paraId="76A5CD35" w14:textId="77777777" w:rsidR="005C2888" w:rsidRDefault="005C2888" w:rsidP="00151798">
      <w:pPr>
        <w:pStyle w:val="FootnoteText"/>
        <w:rPr>
          <w:cs/>
        </w:rPr>
      </w:pPr>
      <w:r>
        <w:rPr>
          <w:rStyle w:val="FootnoteReference"/>
        </w:rPr>
        <w:footnoteRef/>
      </w:r>
      <w:r>
        <w:t xml:space="preserve"> </w:t>
      </w:r>
      <w:r>
        <w:rPr>
          <w:rFonts w:cs="Nirmala UI" w:hint="cs"/>
          <w:cs/>
        </w:rPr>
        <w:t>සිරුරැ ලදිමියි</w:t>
      </w:r>
      <w:r>
        <w:rPr>
          <w:rFonts w:hint="cs"/>
          <w:cs/>
        </w:rPr>
        <w:t>’.</w:t>
      </w:r>
    </w:p>
  </w:footnote>
  <w:footnote w:id="1047">
    <w:p w14:paraId="51BE55DA" w14:textId="77777777" w:rsidR="005C2888" w:rsidRDefault="005C2888" w:rsidP="00151798">
      <w:pPr>
        <w:pStyle w:val="FootnoteText"/>
        <w:rPr>
          <w:cs/>
        </w:rPr>
      </w:pPr>
      <w:r>
        <w:rPr>
          <w:rStyle w:val="FootnoteReference"/>
        </w:rPr>
        <w:footnoteRef/>
      </w:r>
      <w:r>
        <w:t xml:space="preserve"> </w:t>
      </w:r>
      <w:r>
        <w:rPr>
          <w:rFonts w:cs="Nirmala UI" w:hint="cs"/>
          <w:cs/>
        </w:rPr>
        <w:t>ලද දෙය යි</w:t>
      </w:r>
      <w:r>
        <w:rPr>
          <w:rFonts w:hint="cs"/>
          <w:cs/>
        </w:rPr>
        <w:t>.</w:t>
      </w:r>
    </w:p>
  </w:footnote>
  <w:footnote w:id="1048">
    <w:p w14:paraId="0DF05FBE" w14:textId="77777777" w:rsidR="005C2888" w:rsidRDefault="005C2888" w:rsidP="00151798">
      <w:pPr>
        <w:pStyle w:val="FootnoteText"/>
        <w:rPr>
          <w:cs/>
        </w:rPr>
      </w:pPr>
      <w:r>
        <w:rPr>
          <w:rStyle w:val="FootnoteReference"/>
        </w:rPr>
        <w:footnoteRef/>
      </w:r>
      <w:r>
        <w:t xml:space="preserve"> </w:t>
      </w:r>
      <w:r>
        <w:rPr>
          <w:rFonts w:cs="Nirmala UI" w:hint="cs"/>
          <w:cs/>
        </w:rPr>
        <w:t>පිළිලදුදැයි</w:t>
      </w:r>
    </w:p>
  </w:footnote>
  <w:footnote w:id="1049">
    <w:p w14:paraId="5995C3CE" w14:textId="77777777" w:rsidR="005C2888" w:rsidRDefault="005C2888" w:rsidP="00151798">
      <w:pPr>
        <w:pStyle w:val="FootnoteText"/>
        <w:rPr>
          <w:cs/>
        </w:rPr>
      </w:pPr>
      <w:r>
        <w:rPr>
          <w:rStyle w:val="FootnoteReference"/>
        </w:rPr>
        <w:footnoteRef/>
      </w:r>
      <w:r>
        <w:t xml:space="preserve"> </w:t>
      </w:r>
      <w:r>
        <w:rPr>
          <w:rFonts w:cs="Nirmala UI" w:hint="cs"/>
          <w:cs/>
        </w:rPr>
        <w:t>දැයෙක්</w:t>
      </w:r>
    </w:p>
  </w:footnote>
  <w:footnote w:id="1050">
    <w:p w14:paraId="6185901F" w14:textId="77777777" w:rsidR="005C2888" w:rsidRDefault="005C2888" w:rsidP="00151798">
      <w:pPr>
        <w:pStyle w:val="FootnoteText"/>
        <w:rPr>
          <w:cs/>
        </w:rPr>
      </w:pPr>
      <w:r>
        <w:rPr>
          <w:rStyle w:val="FootnoteReference"/>
        </w:rPr>
        <w:footnoteRef/>
      </w:r>
      <w:r>
        <w:t xml:space="preserve"> </w:t>
      </w:r>
      <w:r>
        <w:rPr>
          <w:rFonts w:cs="Nirmala UI" w:hint="cs"/>
          <w:cs/>
        </w:rPr>
        <w:t>එව</w:t>
      </w:r>
    </w:p>
  </w:footnote>
  <w:footnote w:id="1051">
    <w:p w14:paraId="5BF6F0BE" w14:textId="77777777" w:rsidR="005C2888" w:rsidRDefault="005C2888" w:rsidP="00151798">
      <w:pPr>
        <w:pStyle w:val="FootnoteText"/>
        <w:rPr>
          <w:cs/>
        </w:rPr>
      </w:pPr>
      <w:r>
        <w:rPr>
          <w:rStyle w:val="FootnoteReference"/>
        </w:rPr>
        <w:footnoteRef/>
      </w:r>
      <w:r>
        <w:t xml:space="preserve"> </w:t>
      </w:r>
      <w:r>
        <w:rPr>
          <w:rFonts w:cs="Nirmala UI" w:hint="cs"/>
          <w:cs/>
        </w:rPr>
        <w:t>කීවහු</w:t>
      </w:r>
    </w:p>
  </w:footnote>
  <w:footnote w:id="1052">
    <w:p w14:paraId="2B7E900D" w14:textId="77777777" w:rsidR="005C2888" w:rsidRDefault="005C2888" w:rsidP="00151798">
      <w:pPr>
        <w:pStyle w:val="FootnoteText"/>
        <w:rPr>
          <w:cs/>
        </w:rPr>
      </w:pPr>
      <w:r>
        <w:rPr>
          <w:rStyle w:val="FootnoteReference"/>
        </w:rPr>
        <w:footnoteRef/>
      </w:r>
      <w:r>
        <w:t xml:space="preserve"> </w:t>
      </w:r>
      <w:r>
        <w:rPr>
          <w:rFonts w:cs="Nirmala UI" w:hint="cs"/>
          <w:cs/>
        </w:rPr>
        <w:t>එම</w:t>
      </w:r>
    </w:p>
  </w:footnote>
  <w:footnote w:id="1053">
    <w:p w14:paraId="31691332" w14:textId="77777777" w:rsidR="005C2888" w:rsidRDefault="005C2888" w:rsidP="00151798">
      <w:pPr>
        <w:pStyle w:val="FootnoteText"/>
        <w:rPr>
          <w:cs/>
        </w:rPr>
      </w:pPr>
      <w:r>
        <w:rPr>
          <w:rStyle w:val="FootnoteReference"/>
        </w:rPr>
        <w:footnoteRef/>
      </w:r>
      <w:r>
        <w:t xml:space="preserve"> </w:t>
      </w:r>
      <w:r>
        <w:rPr>
          <w:rFonts w:cs="Nirmala UI" w:hint="cs"/>
          <w:cs/>
        </w:rPr>
        <w:t>ඔහු</w:t>
      </w:r>
      <w:r>
        <w:rPr>
          <w:rFonts w:hint="cs"/>
          <w:cs/>
        </w:rPr>
        <w:t xml:space="preserve">, </w:t>
      </w:r>
      <w:r>
        <w:rPr>
          <w:rFonts w:cs="Nirmala UI" w:hint="cs"/>
          <w:cs/>
        </w:rPr>
        <w:t>ඔවු</w:t>
      </w:r>
      <w:r>
        <w:rPr>
          <w:rFonts w:hint="cs"/>
          <w:cs/>
        </w:rPr>
        <w:t>-</w:t>
      </w:r>
      <w:r>
        <w:rPr>
          <w:rFonts w:cs="Nirmala UI" w:hint="cs"/>
          <w:cs/>
        </w:rPr>
        <w:t>මු</w:t>
      </w:r>
    </w:p>
  </w:footnote>
  <w:footnote w:id="1054">
    <w:p w14:paraId="27124227" w14:textId="77777777" w:rsidR="005C2888" w:rsidRDefault="005C2888" w:rsidP="00151798">
      <w:pPr>
        <w:pStyle w:val="FootnoteText"/>
        <w:rPr>
          <w:cs/>
        </w:rPr>
      </w:pPr>
      <w:r>
        <w:rPr>
          <w:rStyle w:val="FootnoteReference"/>
        </w:rPr>
        <w:footnoteRef/>
      </w:r>
      <w:r>
        <w:t xml:space="preserve"> </w:t>
      </w:r>
      <w:r>
        <w:rPr>
          <w:rFonts w:cs="Nirmala UI" w:hint="cs"/>
          <w:cs/>
        </w:rPr>
        <w:t>මෙමැ</w:t>
      </w:r>
    </w:p>
  </w:footnote>
  <w:footnote w:id="1055">
    <w:p w14:paraId="0280959C" w14:textId="77777777" w:rsidR="005C2888" w:rsidRDefault="005C2888" w:rsidP="00151798">
      <w:pPr>
        <w:pStyle w:val="FootnoteText"/>
        <w:rPr>
          <w:cs/>
        </w:rPr>
      </w:pPr>
      <w:r>
        <w:rPr>
          <w:rStyle w:val="FootnoteReference"/>
        </w:rPr>
        <w:footnoteRef/>
      </w:r>
      <w:r>
        <w:t xml:space="preserve"> </w:t>
      </w:r>
      <w:r>
        <w:rPr>
          <w:rFonts w:cs="Nirmala UI" w:hint="cs"/>
          <w:cs/>
        </w:rPr>
        <w:t>පිරික්ස</w:t>
      </w:r>
      <w:r>
        <w:rPr>
          <w:rFonts w:hint="cs"/>
          <w:cs/>
        </w:rPr>
        <w:t xml:space="preserve">, </w:t>
      </w:r>
      <w:r>
        <w:rPr>
          <w:rFonts w:cs="Nirmala UI" w:hint="cs"/>
          <w:cs/>
        </w:rPr>
        <w:t>පරීක්‍ෂා</w:t>
      </w:r>
    </w:p>
  </w:footnote>
  <w:footnote w:id="1056">
    <w:p w14:paraId="19F82112" w14:textId="77777777" w:rsidR="005C2888" w:rsidRDefault="005C2888" w:rsidP="00151798">
      <w:pPr>
        <w:pStyle w:val="FootnoteText"/>
        <w:rPr>
          <w:cs/>
        </w:rPr>
      </w:pPr>
      <w:r>
        <w:rPr>
          <w:rStyle w:val="FootnoteReference"/>
        </w:rPr>
        <w:footnoteRef/>
      </w:r>
      <w:r>
        <w:t xml:space="preserve"> </w:t>
      </w:r>
      <w:r>
        <w:rPr>
          <w:rFonts w:cs="Nirmala UI" w:hint="cs"/>
          <w:cs/>
        </w:rPr>
        <w:t>සිරුරැ</w:t>
      </w:r>
    </w:p>
  </w:footnote>
  <w:footnote w:id="1057">
    <w:p w14:paraId="5F196723" w14:textId="77777777" w:rsidR="005C2888" w:rsidRDefault="005C2888" w:rsidP="00151798">
      <w:pPr>
        <w:pStyle w:val="FootnoteText"/>
        <w:rPr>
          <w:cs/>
        </w:rPr>
      </w:pPr>
      <w:r>
        <w:rPr>
          <w:rStyle w:val="FootnoteReference"/>
        </w:rPr>
        <w:footnoteRef/>
      </w:r>
      <w:r>
        <w:t xml:space="preserve"> </w:t>
      </w:r>
      <w:r>
        <w:rPr>
          <w:rFonts w:cs="Nirmala UI" w:hint="cs"/>
          <w:cs/>
        </w:rPr>
        <w:t>ලද්දෙයයි</w:t>
      </w:r>
      <w:r>
        <w:rPr>
          <w:rFonts w:hint="cs"/>
          <w:cs/>
        </w:rPr>
        <w:t xml:space="preserve">, </w:t>
      </w:r>
      <w:r>
        <w:rPr>
          <w:rFonts w:cs="Nirmala UI" w:hint="cs"/>
          <w:cs/>
        </w:rPr>
        <w:t>ලදුදෙයයි</w:t>
      </w:r>
    </w:p>
  </w:footnote>
  <w:footnote w:id="1058">
    <w:p w14:paraId="6C969203" w14:textId="77777777" w:rsidR="005C2888" w:rsidRDefault="005C2888" w:rsidP="00151798">
      <w:pPr>
        <w:pStyle w:val="FootnoteText"/>
        <w:rPr>
          <w:cs/>
        </w:rPr>
      </w:pPr>
      <w:r>
        <w:rPr>
          <w:rStyle w:val="FootnoteReference"/>
        </w:rPr>
        <w:footnoteRef/>
      </w:r>
      <w:r>
        <w:t xml:space="preserve"> </w:t>
      </w:r>
      <w:r>
        <w:rPr>
          <w:rFonts w:cs="Nirmala UI" w:hint="cs"/>
          <w:cs/>
        </w:rPr>
        <w:t>දවසෙකින්</w:t>
      </w:r>
    </w:p>
  </w:footnote>
  <w:footnote w:id="1059">
    <w:p w14:paraId="676C774C" w14:textId="77777777" w:rsidR="005C2888" w:rsidRDefault="005C2888" w:rsidP="00151798">
      <w:pPr>
        <w:pStyle w:val="FootnoteText"/>
        <w:rPr>
          <w:cs/>
        </w:rPr>
      </w:pPr>
      <w:r>
        <w:rPr>
          <w:rStyle w:val="FootnoteReference"/>
        </w:rPr>
        <w:footnoteRef/>
      </w:r>
      <w:r>
        <w:t xml:space="preserve"> </w:t>
      </w:r>
      <w:r>
        <w:rPr>
          <w:rFonts w:cs="Nirmala UI" w:hint="cs"/>
          <w:cs/>
        </w:rPr>
        <w:t>පසල්</w:t>
      </w:r>
    </w:p>
  </w:footnote>
  <w:footnote w:id="1060">
    <w:p w14:paraId="47298257" w14:textId="77777777" w:rsidR="005C2888" w:rsidRDefault="005C2888" w:rsidP="00151798">
      <w:pPr>
        <w:pStyle w:val="FootnoteText"/>
        <w:rPr>
          <w:cs/>
        </w:rPr>
      </w:pPr>
      <w:r>
        <w:rPr>
          <w:rStyle w:val="FootnoteReference"/>
        </w:rPr>
        <w:footnoteRef/>
      </w:r>
      <w:r>
        <w:t xml:space="preserve"> </w:t>
      </w:r>
      <w:r>
        <w:rPr>
          <w:rFonts w:cs="Nirmala UI" w:hint="cs"/>
          <w:cs/>
        </w:rPr>
        <w:t>රජුගෙ</w:t>
      </w:r>
      <w:r>
        <w:rPr>
          <w:rFonts w:hint="cs"/>
          <w:cs/>
        </w:rPr>
        <w:t xml:space="preserve">, </w:t>
      </w:r>
      <w:r>
        <w:rPr>
          <w:rFonts w:cs="Nirmala UI" w:hint="cs"/>
          <w:cs/>
        </w:rPr>
        <w:t>රජහට ජය කියා</w:t>
      </w:r>
    </w:p>
  </w:footnote>
  <w:footnote w:id="1061">
    <w:p w14:paraId="1E7A1461" w14:textId="77777777" w:rsidR="005C2888" w:rsidRDefault="005C2888" w:rsidP="00151798">
      <w:pPr>
        <w:pStyle w:val="FootnoteText"/>
        <w:rPr>
          <w:cs/>
        </w:rPr>
      </w:pPr>
      <w:r>
        <w:rPr>
          <w:rStyle w:val="FootnoteReference"/>
        </w:rPr>
        <w:footnoteRef/>
      </w:r>
      <w:r>
        <w:t xml:space="preserve"> </w:t>
      </w:r>
      <w:r>
        <w:rPr>
          <w:rFonts w:cs="Nirmala UI" w:hint="cs"/>
          <w:cs/>
        </w:rPr>
        <w:t>කැමැති වාදැයි</w:t>
      </w:r>
      <w:r>
        <w:rPr>
          <w:rFonts w:hint="cs"/>
          <w:cs/>
        </w:rPr>
        <w:t xml:space="preserve">, </w:t>
      </w:r>
      <w:r>
        <w:rPr>
          <w:rFonts w:cs="Nirmala UI" w:hint="cs"/>
          <w:cs/>
        </w:rPr>
        <w:t>කැමැතියව්දැ යි</w:t>
      </w:r>
    </w:p>
  </w:footnote>
  <w:footnote w:id="1062">
    <w:p w14:paraId="4C6C9FBC" w14:textId="77777777" w:rsidR="005C2888" w:rsidRDefault="005C2888" w:rsidP="00151798">
      <w:pPr>
        <w:pStyle w:val="FootnoteText"/>
        <w:rPr>
          <w:cs/>
        </w:rPr>
      </w:pPr>
      <w:r>
        <w:rPr>
          <w:rStyle w:val="FootnoteReference"/>
        </w:rPr>
        <w:footnoteRef/>
      </w:r>
      <w:r>
        <w:t xml:space="preserve"> </w:t>
      </w:r>
      <w:r>
        <w:rPr>
          <w:rFonts w:cs="Nirmala UI" w:hint="cs"/>
          <w:cs/>
        </w:rPr>
        <w:t>මෙ වැකිය සමහර පොතෙක නැත</w:t>
      </w:r>
    </w:p>
  </w:footnote>
  <w:footnote w:id="1063">
    <w:p w14:paraId="7E38C89C" w14:textId="77777777" w:rsidR="005C2888" w:rsidRDefault="005C2888" w:rsidP="00151798">
      <w:pPr>
        <w:pStyle w:val="FootnoteText"/>
        <w:rPr>
          <w:cs/>
        </w:rPr>
      </w:pPr>
      <w:r>
        <w:rPr>
          <w:rStyle w:val="FootnoteReference"/>
        </w:rPr>
        <w:footnoteRef/>
      </w:r>
      <w:r>
        <w:t xml:space="preserve"> </w:t>
      </w:r>
      <w:r>
        <w:rPr>
          <w:rFonts w:cs="Nirmala UI" w:hint="cs"/>
          <w:cs/>
        </w:rPr>
        <w:t>අසාගෙනැ</w:t>
      </w:r>
      <w:r>
        <w:rPr>
          <w:rFonts w:hint="cs"/>
          <w:cs/>
        </w:rPr>
        <w:t>.</w:t>
      </w:r>
    </w:p>
  </w:footnote>
  <w:footnote w:id="1064">
    <w:p w14:paraId="6374F64A" w14:textId="77777777" w:rsidR="005C2888" w:rsidRDefault="005C2888" w:rsidP="00151798">
      <w:pPr>
        <w:pStyle w:val="FootnoteText"/>
        <w:rPr>
          <w:cs/>
        </w:rPr>
      </w:pPr>
      <w:r>
        <w:rPr>
          <w:rStyle w:val="FootnoteReference"/>
        </w:rPr>
        <w:footnoteRef/>
      </w:r>
      <w:r>
        <w:t xml:space="preserve"> </w:t>
      </w:r>
      <w:r>
        <w:rPr>
          <w:rFonts w:cs="Nirmala UI" w:hint="cs"/>
          <w:cs/>
        </w:rPr>
        <w:t>ඇතෙවුරනටදු</w:t>
      </w:r>
      <w:r>
        <w:rPr>
          <w:rFonts w:hint="cs"/>
          <w:cs/>
        </w:rPr>
        <w:t xml:space="preserve">, </w:t>
      </w:r>
      <w:r>
        <w:rPr>
          <w:rFonts w:cs="Nirmala UI" w:hint="cs"/>
          <w:cs/>
        </w:rPr>
        <w:t>ඇතොවුරනුදු</w:t>
      </w:r>
      <w:r>
        <w:rPr>
          <w:rFonts w:hint="cs"/>
          <w:cs/>
        </w:rPr>
        <w:t xml:space="preserve">, </w:t>
      </w:r>
      <w:r>
        <w:rPr>
          <w:rFonts w:cs="Nirmala UI" w:hint="cs"/>
          <w:cs/>
        </w:rPr>
        <w:t>ඇතෙවුරතටද්</w:t>
      </w:r>
    </w:p>
  </w:footnote>
  <w:footnote w:id="1065">
    <w:p w14:paraId="19196B33" w14:textId="77777777" w:rsidR="005C2888" w:rsidRDefault="005C2888" w:rsidP="00151798">
      <w:pPr>
        <w:pStyle w:val="FootnoteText"/>
        <w:rPr>
          <w:cs/>
        </w:rPr>
      </w:pPr>
      <w:r>
        <w:rPr>
          <w:rStyle w:val="FootnoteReference"/>
        </w:rPr>
        <w:footnoteRef/>
      </w:r>
      <w:r>
        <w:t xml:space="preserve"> </w:t>
      </w:r>
      <w:r>
        <w:rPr>
          <w:rFonts w:cs="Nirmala UI" w:hint="cs"/>
          <w:cs/>
        </w:rPr>
        <w:t>ඇතොවුරොද්</w:t>
      </w:r>
    </w:p>
  </w:footnote>
  <w:footnote w:id="1066">
    <w:p w14:paraId="7F322FBB" w14:textId="77777777" w:rsidR="005C2888" w:rsidRDefault="005C2888" w:rsidP="00151798">
      <w:pPr>
        <w:pStyle w:val="FootnoteText"/>
        <w:rPr>
          <w:cs/>
        </w:rPr>
      </w:pPr>
      <w:r>
        <w:rPr>
          <w:rStyle w:val="FootnoteReference"/>
        </w:rPr>
        <w:footnoteRef/>
      </w:r>
      <w:r>
        <w:t xml:space="preserve"> </w:t>
      </w:r>
      <w:r>
        <w:rPr>
          <w:rFonts w:cs="Nirmala UI" w:hint="cs"/>
          <w:cs/>
        </w:rPr>
        <w:t>ඇතොවුරන්</w:t>
      </w:r>
    </w:p>
  </w:footnote>
  <w:footnote w:id="1067">
    <w:p w14:paraId="435E1F94" w14:textId="77777777" w:rsidR="005C2888" w:rsidRDefault="005C2888" w:rsidP="00151798">
      <w:pPr>
        <w:pStyle w:val="FootnoteText"/>
        <w:rPr>
          <w:cs/>
        </w:rPr>
      </w:pPr>
      <w:r>
        <w:rPr>
          <w:rStyle w:val="FootnoteReference"/>
        </w:rPr>
        <w:footnoteRef/>
      </w:r>
      <w:r>
        <w:t xml:space="preserve"> </w:t>
      </w:r>
      <w:r>
        <w:rPr>
          <w:rFonts w:cs="Nirmala UI" w:hint="cs"/>
          <w:cs/>
        </w:rPr>
        <w:t>දොරටුයෙහි</w:t>
      </w:r>
      <w:r>
        <w:rPr>
          <w:rFonts w:hint="cs"/>
          <w:cs/>
        </w:rPr>
        <w:t xml:space="preserve">, </w:t>
      </w:r>
      <w:r>
        <w:rPr>
          <w:rFonts w:cs="Nirmala UI" w:hint="cs"/>
          <w:cs/>
        </w:rPr>
        <w:t>දොරටයෙහි</w:t>
      </w:r>
    </w:p>
  </w:footnote>
  <w:footnote w:id="1068">
    <w:p w14:paraId="0CEE5A58" w14:textId="77777777" w:rsidR="005C2888" w:rsidRDefault="005C2888" w:rsidP="00151798">
      <w:pPr>
        <w:pStyle w:val="FootnoteText"/>
        <w:rPr>
          <w:cs/>
        </w:rPr>
      </w:pPr>
      <w:r>
        <w:rPr>
          <w:rStyle w:val="FootnoteReference"/>
        </w:rPr>
        <w:footnoteRef/>
      </w:r>
      <w:r>
        <w:t xml:space="preserve"> </w:t>
      </w:r>
      <w:r>
        <w:rPr>
          <w:rFonts w:cs="Nirmala UI" w:hint="cs"/>
          <w:cs/>
        </w:rPr>
        <w:t>රැකවල්</w:t>
      </w:r>
    </w:p>
  </w:footnote>
  <w:footnote w:id="1069">
    <w:p w14:paraId="2F0C92D3" w14:textId="77777777" w:rsidR="005C2888" w:rsidRDefault="005C2888" w:rsidP="00151798">
      <w:pPr>
        <w:pStyle w:val="FootnoteText"/>
        <w:rPr>
          <w:cs/>
        </w:rPr>
      </w:pPr>
      <w:r>
        <w:rPr>
          <w:rStyle w:val="FootnoteReference"/>
        </w:rPr>
        <w:footnoteRef/>
      </w:r>
      <w:r>
        <w:t xml:space="preserve"> </w:t>
      </w:r>
      <w:r>
        <w:rPr>
          <w:rFonts w:cs="Nirmala UI" w:hint="cs"/>
          <w:cs/>
        </w:rPr>
        <w:t>සිරුරැ</w:t>
      </w:r>
      <w:r>
        <w:rPr>
          <w:rFonts w:hint="cs"/>
          <w:cs/>
        </w:rPr>
        <w:t xml:space="preserve">, </w:t>
      </w:r>
      <w:r>
        <w:rPr>
          <w:rFonts w:cs="Nirmala UI" w:hint="cs"/>
          <w:cs/>
        </w:rPr>
        <w:t>සිරැ</w:t>
      </w:r>
    </w:p>
  </w:footnote>
  <w:footnote w:id="1070">
    <w:p w14:paraId="10696C9E" w14:textId="77777777" w:rsidR="005C2888" w:rsidRDefault="005C2888" w:rsidP="00151798">
      <w:pPr>
        <w:pStyle w:val="FootnoteText"/>
        <w:rPr>
          <w:cs/>
        </w:rPr>
      </w:pPr>
      <w:r>
        <w:rPr>
          <w:rStyle w:val="FootnoteReference"/>
        </w:rPr>
        <w:footnoteRef/>
      </w:r>
      <w:r>
        <w:t xml:space="preserve"> </w:t>
      </w:r>
      <w:r>
        <w:rPr>
          <w:rFonts w:cs="Nirmala UI" w:hint="cs"/>
          <w:cs/>
        </w:rPr>
        <w:t>කෙළ නො එවැ</w:t>
      </w:r>
    </w:p>
  </w:footnote>
  <w:footnote w:id="1071">
    <w:p w14:paraId="37789336" w14:textId="77777777" w:rsidR="005C2888" w:rsidRDefault="005C2888" w:rsidP="00151798">
      <w:pPr>
        <w:pStyle w:val="FootnoteText"/>
        <w:rPr>
          <w:cs/>
        </w:rPr>
      </w:pPr>
      <w:r>
        <w:rPr>
          <w:rStyle w:val="FootnoteReference"/>
        </w:rPr>
        <w:footnoteRef/>
      </w:r>
      <w:r>
        <w:t xml:space="preserve"> </w:t>
      </w:r>
      <w:r>
        <w:rPr>
          <w:rFonts w:cs="Nirmala UI" w:hint="cs"/>
          <w:cs/>
        </w:rPr>
        <w:t>බලකායුදු</w:t>
      </w:r>
      <w:r>
        <w:rPr>
          <w:rFonts w:hint="cs"/>
          <w:cs/>
        </w:rPr>
        <w:t xml:space="preserve">, </w:t>
      </w:r>
      <w:r>
        <w:rPr>
          <w:rFonts w:cs="Nirmala UI" w:hint="cs"/>
          <w:cs/>
        </w:rPr>
        <w:t>බලකායුද්</w:t>
      </w:r>
      <w:r>
        <w:rPr>
          <w:rFonts w:hint="cs"/>
          <w:cs/>
        </w:rPr>
        <w:t>-</w:t>
      </w:r>
      <w:r>
        <w:rPr>
          <w:rFonts w:cs="Nirmala UI" w:hint="cs"/>
          <w:cs/>
        </w:rPr>
        <w:t>මු</w:t>
      </w:r>
    </w:p>
  </w:footnote>
  <w:footnote w:id="1072">
    <w:p w14:paraId="27B43FBB" w14:textId="77777777" w:rsidR="005C2888" w:rsidRDefault="005C2888" w:rsidP="00151798">
      <w:pPr>
        <w:pStyle w:val="FootnoteText"/>
        <w:rPr>
          <w:cs/>
        </w:rPr>
      </w:pPr>
      <w:r>
        <w:rPr>
          <w:rStyle w:val="FootnoteReference"/>
        </w:rPr>
        <w:footnoteRef/>
      </w:r>
      <w:r>
        <w:t xml:space="preserve"> </w:t>
      </w:r>
      <w:r>
        <w:rPr>
          <w:rFonts w:cs="Nirmala UI" w:hint="cs"/>
          <w:cs/>
        </w:rPr>
        <w:t>දැවටිද්</w:t>
      </w:r>
    </w:p>
  </w:footnote>
  <w:footnote w:id="1073">
    <w:p w14:paraId="48FDBCDA" w14:textId="77777777" w:rsidR="005C2888" w:rsidRDefault="005C2888" w:rsidP="00151798">
      <w:pPr>
        <w:pStyle w:val="FootnoteText"/>
        <w:rPr>
          <w:cs/>
        </w:rPr>
      </w:pPr>
      <w:r>
        <w:rPr>
          <w:rStyle w:val="FootnoteReference"/>
        </w:rPr>
        <w:footnoteRef/>
      </w:r>
      <w:r>
        <w:t xml:space="preserve"> </w:t>
      </w:r>
      <w:r>
        <w:rPr>
          <w:rFonts w:cs="Nirmala UI" w:hint="cs"/>
          <w:cs/>
        </w:rPr>
        <w:t>මුව දිව්</w:t>
      </w:r>
    </w:p>
  </w:footnote>
  <w:footnote w:id="1074">
    <w:p w14:paraId="4942E1D1" w14:textId="77777777" w:rsidR="005C2888" w:rsidRDefault="005C2888" w:rsidP="00151798">
      <w:pPr>
        <w:pStyle w:val="FootnoteText"/>
        <w:rPr>
          <w:cs/>
        </w:rPr>
      </w:pPr>
      <w:r>
        <w:rPr>
          <w:rStyle w:val="FootnoteReference"/>
        </w:rPr>
        <w:footnoteRef/>
      </w:r>
      <w:r>
        <w:t xml:space="preserve"> </w:t>
      </w:r>
      <w:r>
        <w:rPr>
          <w:rFonts w:cs="Nirmala UI" w:hint="cs"/>
          <w:cs/>
        </w:rPr>
        <w:t>සිරුරු</w:t>
      </w:r>
    </w:p>
  </w:footnote>
  <w:footnote w:id="1075">
    <w:p w14:paraId="25DDFAF9" w14:textId="77777777" w:rsidR="005C2888" w:rsidRDefault="005C2888" w:rsidP="00151798">
      <w:pPr>
        <w:pStyle w:val="FootnoteText"/>
        <w:rPr>
          <w:cs/>
        </w:rPr>
      </w:pPr>
      <w:r>
        <w:rPr>
          <w:rStyle w:val="FootnoteReference"/>
        </w:rPr>
        <w:footnoteRef/>
      </w:r>
      <w:r>
        <w:t xml:space="preserve"> </w:t>
      </w:r>
      <w:r>
        <w:rPr>
          <w:rFonts w:cs="Nirmala UI" w:hint="cs"/>
          <w:cs/>
        </w:rPr>
        <w:t>කෙළෙන් හා දැහැටින් මුවහ ව හුන්</w:t>
      </w:r>
      <w:r>
        <w:rPr>
          <w:rFonts w:hint="cs"/>
          <w:cs/>
        </w:rPr>
        <w:t>-</w:t>
      </w:r>
      <w:r>
        <w:rPr>
          <w:rFonts w:cs="Nirmala UI" w:hint="cs"/>
          <w:cs/>
        </w:rPr>
        <w:t xml:space="preserve">තවුසාණන් </w:t>
      </w:r>
      <w:r>
        <w:rPr>
          <w:rFonts w:hint="cs"/>
          <w:cs/>
        </w:rPr>
        <w:t xml:space="preserve">- </w:t>
      </w:r>
      <w:r>
        <w:rPr>
          <w:rFonts w:cs="Nirmala UI" w:hint="cs"/>
          <w:cs/>
        </w:rPr>
        <w:t>සමහර</w:t>
      </w:r>
    </w:p>
  </w:footnote>
  <w:footnote w:id="1076">
    <w:p w14:paraId="4FF1F973" w14:textId="77777777" w:rsidR="005C2888" w:rsidRDefault="005C2888" w:rsidP="00151798">
      <w:pPr>
        <w:pStyle w:val="FootnoteText"/>
        <w:rPr>
          <w:cs/>
        </w:rPr>
      </w:pPr>
      <w:r>
        <w:rPr>
          <w:rStyle w:val="FootnoteReference"/>
        </w:rPr>
        <w:footnoteRef/>
      </w:r>
      <w:r>
        <w:t xml:space="preserve"> </w:t>
      </w:r>
      <w:r>
        <w:rPr>
          <w:rFonts w:cs="Nirmala UI" w:hint="cs"/>
          <w:cs/>
        </w:rPr>
        <w:t>හීන්</w:t>
      </w:r>
      <w:r>
        <w:rPr>
          <w:rFonts w:hint="cs"/>
          <w:cs/>
        </w:rPr>
        <w:t xml:space="preserve">, </w:t>
      </w:r>
      <w:r>
        <w:rPr>
          <w:rFonts w:cs="Nirmala UI" w:hint="cs"/>
          <w:cs/>
        </w:rPr>
        <w:t>හීණ්</w:t>
      </w:r>
      <w:r>
        <w:rPr>
          <w:rFonts w:hint="cs"/>
          <w:cs/>
        </w:rPr>
        <w:t xml:space="preserve">, </w:t>
      </w:r>
      <w:r>
        <w:rPr>
          <w:rFonts w:cs="Nirmala UI" w:hint="cs"/>
          <w:cs/>
        </w:rPr>
        <w:t>හිණු</w:t>
      </w:r>
      <w:r>
        <w:rPr>
          <w:rFonts w:hint="cs"/>
          <w:cs/>
        </w:rPr>
        <w:t>-</w:t>
      </w:r>
      <w:r>
        <w:rPr>
          <w:rFonts w:cs="Nirmala UI" w:hint="cs"/>
          <w:cs/>
        </w:rPr>
        <w:t>මු</w:t>
      </w:r>
    </w:p>
  </w:footnote>
  <w:footnote w:id="1077">
    <w:p w14:paraId="10FB8633" w14:textId="77777777" w:rsidR="005C2888" w:rsidRDefault="005C2888" w:rsidP="00151798">
      <w:pPr>
        <w:pStyle w:val="FootnoteText"/>
        <w:rPr>
          <w:cs/>
        </w:rPr>
      </w:pPr>
      <w:r>
        <w:rPr>
          <w:rStyle w:val="FootnoteReference"/>
        </w:rPr>
        <w:footnoteRef/>
      </w:r>
      <w:r>
        <w:t xml:space="preserve"> </w:t>
      </w:r>
      <w:r>
        <w:rPr>
          <w:rFonts w:cs="Nirmala UI" w:hint="cs"/>
          <w:cs/>
        </w:rPr>
        <w:t>දැවටින්</w:t>
      </w:r>
    </w:p>
  </w:footnote>
  <w:footnote w:id="1078">
    <w:p w14:paraId="1C5808B4" w14:textId="77777777" w:rsidR="005C2888" w:rsidRDefault="005C2888" w:rsidP="00151798">
      <w:pPr>
        <w:pStyle w:val="FootnoteText"/>
        <w:rPr>
          <w:cs/>
        </w:rPr>
      </w:pPr>
      <w:r>
        <w:rPr>
          <w:rStyle w:val="FootnoteReference"/>
        </w:rPr>
        <w:footnoteRef/>
      </w:r>
      <w:r>
        <w:t xml:space="preserve"> </w:t>
      </w:r>
      <w:r>
        <w:rPr>
          <w:rFonts w:cs="Nirmala UI" w:hint="cs"/>
          <w:cs/>
        </w:rPr>
        <w:t>දැහැටු</w:t>
      </w:r>
      <w:r>
        <w:rPr>
          <w:rFonts w:hint="cs"/>
          <w:cs/>
        </w:rPr>
        <w:t xml:space="preserve">, </w:t>
      </w:r>
      <w:r>
        <w:rPr>
          <w:rFonts w:cs="Nirmala UI" w:hint="cs"/>
          <w:cs/>
        </w:rPr>
        <w:t>දැහැට්</w:t>
      </w:r>
      <w:r>
        <w:rPr>
          <w:rFonts w:hint="cs"/>
          <w:cs/>
        </w:rPr>
        <w:t>-</w:t>
      </w:r>
      <w:r>
        <w:rPr>
          <w:rFonts w:cs="Nirmala UI" w:hint="cs"/>
          <w:cs/>
        </w:rPr>
        <w:t>මු</w:t>
      </w:r>
    </w:p>
  </w:footnote>
  <w:footnote w:id="1079">
    <w:p w14:paraId="7852A160" w14:textId="77777777" w:rsidR="005C2888" w:rsidRDefault="005C2888" w:rsidP="00151798">
      <w:pPr>
        <w:pStyle w:val="FootnoteText"/>
        <w:rPr>
          <w:cs/>
        </w:rPr>
      </w:pPr>
      <w:r>
        <w:rPr>
          <w:rStyle w:val="FootnoteReference"/>
        </w:rPr>
        <w:footnoteRef/>
      </w:r>
      <w:r>
        <w:t xml:space="preserve"> </w:t>
      </w:r>
      <w:r>
        <w:rPr>
          <w:rFonts w:cs="Nirmala UI" w:hint="cs"/>
          <w:cs/>
        </w:rPr>
        <w:t>නහවා දිය ගෙන්වා ගෙනැ</w:t>
      </w:r>
      <w:r>
        <w:rPr>
          <w:rFonts w:hint="cs"/>
          <w:cs/>
        </w:rPr>
        <w:t>-</w:t>
      </w:r>
      <w:r>
        <w:rPr>
          <w:rFonts w:cs="Nirmala UI" w:hint="cs"/>
          <w:cs/>
        </w:rPr>
        <w:t>පොත්</w:t>
      </w:r>
    </w:p>
  </w:footnote>
  <w:footnote w:id="1080">
    <w:p w14:paraId="1505E4BA" w14:textId="77777777" w:rsidR="005C2888" w:rsidRDefault="005C2888" w:rsidP="00151798">
      <w:pPr>
        <w:pStyle w:val="FootnoteText"/>
        <w:rPr>
          <w:cs/>
        </w:rPr>
      </w:pPr>
      <w:r>
        <w:rPr>
          <w:rStyle w:val="FootnoteReference"/>
        </w:rPr>
        <w:footnoteRef/>
      </w:r>
      <w:r>
        <w:t xml:space="preserve"> </w:t>
      </w:r>
      <w:r>
        <w:rPr>
          <w:rFonts w:cs="Nirmala UI" w:hint="cs"/>
          <w:cs/>
        </w:rPr>
        <w:t>ගල්වාගෙනැ</w:t>
      </w:r>
    </w:p>
  </w:footnote>
  <w:footnote w:id="1081">
    <w:p w14:paraId="1E2468FF" w14:textId="77777777" w:rsidR="005C2888" w:rsidRDefault="005C2888" w:rsidP="00151798">
      <w:pPr>
        <w:pStyle w:val="FootnoteText"/>
        <w:rPr>
          <w:cs/>
        </w:rPr>
      </w:pPr>
      <w:r>
        <w:rPr>
          <w:rStyle w:val="FootnoteReference"/>
        </w:rPr>
        <w:footnoteRef/>
      </w:r>
      <w:r>
        <w:t xml:space="preserve"> </w:t>
      </w:r>
      <w:r>
        <w:rPr>
          <w:rFonts w:cs="Nirmala UI" w:hint="cs"/>
          <w:cs/>
        </w:rPr>
        <w:t>දේම</w:t>
      </w:r>
      <w:r>
        <w:rPr>
          <w:rFonts w:hint="cs"/>
          <w:cs/>
        </w:rPr>
        <w:t xml:space="preserve">, </w:t>
      </w:r>
      <w:r>
        <w:rPr>
          <w:rFonts w:cs="Nirmala UI" w:hint="cs"/>
          <w:cs/>
        </w:rPr>
        <w:t>දෙව</w:t>
      </w:r>
      <w:r>
        <w:rPr>
          <w:rFonts w:hint="cs"/>
          <w:cs/>
        </w:rPr>
        <w:t xml:space="preserve">, </w:t>
      </w:r>
      <w:r>
        <w:rPr>
          <w:rFonts w:cs="Nirmala UI" w:hint="cs"/>
          <w:cs/>
        </w:rPr>
        <w:t>දෙවූ</w:t>
      </w:r>
      <w:r>
        <w:rPr>
          <w:rFonts w:hint="cs"/>
          <w:cs/>
        </w:rPr>
        <w:t xml:space="preserve">, </w:t>
      </w:r>
      <w:r>
        <w:rPr>
          <w:rFonts w:cs="Nirmala UI" w:hint="cs"/>
          <w:cs/>
        </w:rPr>
        <w:t>දෙවැ</w:t>
      </w:r>
      <w:r>
        <w:rPr>
          <w:rFonts w:hint="cs"/>
          <w:cs/>
        </w:rPr>
        <w:t>-</w:t>
      </w:r>
      <w:r>
        <w:rPr>
          <w:rFonts w:cs="Nirmala UI" w:hint="cs"/>
          <w:cs/>
        </w:rPr>
        <w:t>මු</w:t>
      </w:r>
    </w:p>
  </w:footnote>
  <w:footnote w:id="1082">
    <w:p w14:paraId="75DCC5AA" w14:textId="77777777" w:rsidR="005C2888" w:rsidRDefault="005C2888" w:rsidP="00151798">
      <w:pPr>
        <w:pStyle w:val="FootnoteText"/>
        <w:rPr>
          <w:cs/>
        </w:rPr>
      </w:pPr>
      <w:r>
        <w:rPr>
          <w:rStyle w:val="FootnoteReference"/>
        </w:rPr>
        <w:footnoteRef/>
      </w:r>
      <w:r>
        <w:t xml:space="preserve"> </w:t>
      </w:r>
      <w:r>
        <w:rPr>
          <w:rFonts w:cs="Nirmala UI" w:hint="cs"/>
          <w:cs/>
        </w:rPr>
        <w:t>මිනිසුන් කළ</w:t>
      </w:r>
      <w:r>
        <w:rPr>
          <w:rFonts w:hint="cs"/>
          <w:cs/>
        </w:rPr>
        <w:t>-</w:t>
      </w:r>
      <w:r>
        <w:rPr>
          <w:rFonts w:cs="Nirmala UI" w:hint="cs"/>
          <w:cs/>
        </w:rPr>
        <w:t>සමහර</w:t>
      </w:r>
    </w:p>
  </w:footnote>
  <w:footnote w:id="1083">
    <w:p w14:paraId="31981274" w14:textId="77777777" w:rsidR="005C2888" w:rsidRDefault="005C2888" w:rsidP="00151798">
      <w:pPr>
        <w:pStyle w:val="FootnoteText"/>
        <w:rPr>
          <w:cs/>
        </w:rPr>
      </w:pPr>
      <w:r>
        <w:rPr>
          <w:rStyle w:val="FootnoteReference"/>
        </w:rPr>
        <w:footnoteRef/>
      </w:r>
      <w:r>
        <w:t xml:space="preserve"> </w:t>
      </w:r>
      <w:r>
        <w:rPr>
          <w:rFonts w:cs="Nirmala UI" w:hint="cs"/>
          <w:cs/>
        </w:rPr>
        <w:t>ඛුන්හැ</w:t>
      </w:r>
    </w:p>
  </w:footnote>
  <w:footnote w:id="1084">
    <w:p w14:paraId="3208C42F" w14:textId="77777777" w:rsidR="005C2888" w:rsidRDefault="005C2888" w:rsidP="00151798">
      <w:pPr>
        <w:pStyle w:val="FootnoteText"/>
        <w:rPr>
          <w:cs/>
        </w:rPr>
      </w:pPr>
      <w:r>
        <w:rPr>
          <w:rStyle w:val="FootnoteReference"/>
        </w:rPr>
        <w:footnoteRef/>
      </w:r>
      <w:r>
        <w:t xml:space="preserve"> </w:t>
      </w:r>
      <w:r>
        <w:rPr>
          <w:rFonts w:cs="Nirmala UI" w:hint="cs"/>
          <w:cs/>
        </w:rPr>
        <w:t>රදුව මරම්හ</w:t>
      </w:r>
      <w:r>
        <w:rPr>
          <w:rFonts w:hint="cs"/>
          <w:cs/>
        </w:rPr>
        <w:t>.</w:t>
      </w:r>
    </w:p>
  </w:footnote>
  <w:footnote w:id="1085">
    <w:p w14:paraId="155B02F6" w14:textId="77777777" w:rsidR="005C2888" w:rsidRDefault="005C2888" w:rsidP="00151798">
      <w:pPr>
        <w:pStyle w:val="FootnoteText"/>
        <w:rPr>
          <w:cs/>
        </w:rPr>
      </w:pPr>
      <w:r>
        <w:rPr>
          <w:rStyle w:val="FootnoteReference"/>
        </w:rPr>
        <w:footnoteRef/>
      </w:r>
      <w:r>
        <w:t xml:space="preserve"> </w:t>
      </w:r>
      <w:r>
        <w:rPr>
          <w:rFonts w:cs="Nirmala UI" w:hint="cs"/>
          <w:cs/>
        </w:rPr>
        <w:t>රදුහෙ</w:t>
      </w:r>
    </w:p>
  </w:footnote>
  <w:footnote w:id="1086">
    <w:p w14:paraId="5F8D6092" w14:textId="77777777" w:rsidR="005C2888" w:rsidRDefault="005C2888" w:rsidP="00151798">
      <w:pPr>
        <w:pStyle w:val="FootnoteText"/>
        <w:rPr>
          <w:cs/>
        </w:rPr>
      </w:pPr>
      <w:r>
        <w:rPr>
          <w:rStyle w:val="FootnoteReference"/>
        </w:rPr>
        <w:footnoteRef/>
      </w:r>
      <w:r>
        <w:t xml:space="preserve"> </w:t>
      </w:r>
      <w:r>
        <w:rPr>
          <w:rFonts w:cs="Nirmala UI" w:hint="cs"/>
          <w:cs/>
        </w:rPr>
        <w:t>හැම</w:t>
      </w:r>
      <w:r>
        <w:rPr>
          <w:rFonts w:hint="cs"/>
          <w:cs/>
        </w:rPr>
        <w:t>-</w:t>
      </w:r>
      <w:r>
        <w:rPr>
          <w:rFonts w:cs="Nirmala UI" w:hint="cs"/>
          <w:cs/>
        </w:rPr>
        <w:t>මු</w:t>
      </w:r>
    </w:p>
  </w:footnote>
  <w:footnote w:id="1087">
    <w:p w14:paraId="4DBEACA3" w14:textId="77777777" w:rsidR="005C2888" w:rsidRDefault="005C2888" w:rsidP="00151798">
      <w:pPr>
        <w:pStyle w:val="FootnoteText"/>
        <w:rPr>
          <w:cs/>
        </w:rPr>
      </w:pPr>
      <w:r>
        <w:rPr>
          <w:rStyle w:val="FootnoteReference"/>
        </w:rPr>
        <w:footnoteRef/>
      </w:r>
      <w:r>
        <w:t xml:space="preserve"> </w:t>
      </w:r>
      <w:r>
        <w:rPr>
          <w:rFonts w:cs="Nirmala UI" w:hint="cs"/>
          <w:cs/>
        </w:rPr>
        <w:t>උපායක්</w:t>
      </w:r>
    </w:p>
  </w:footnote>
  <w:footnote w:id="1088">
    <w:p w14:paraId="26F1BCC3" w14:textId="77777777" w:rsidR="005C2888" w:rsidRDefault="005C2888" w:rsidP="00151798">
      <w:pPr>
        <w:pStyle w:val="FootnoteText"/>
        <w:rPr>
          <w:cs/>
        </w:rPr>
      </w:pPr>
      <w:r>
        <w:rPr>
          <w:rStyle w:val="FootnoteReference"/>
        </w:rPr>
        <w:footnoteRef/>
      </w:r>
      <w:r>
        <w:t xml:space="preserve"> </w:t>
      </w:r>
      <w:r>
        <w:rPr>
          <w:rFonts w:cs="Nirmala UI" w:hint="cs"/>
          <w:cs/>
        </w:rPr>
        <w:t>නො වෙද</w:t>
      </w:r>
      <w:r>
        <w:rPr>
          <w:rFonts w:hint="cs"/>
          <w:cs/>
        </w:rPr>
        <w:t>-</w:t>
      </w:r>
      <w:r>
        <w:rPr>
          <w:rFonts w:cs="Nirmala UI" w:hint="cs"/>
          <w:cs/>
        </w:rPr>
        <w:t>හැම</w:t>
      </w:r>
    </w:p>
  </w:footnote>
  <w:footnote w:id="1089">
    <w:p w14:paraId="22E34CA0" w14:textId="77777777" w:rsidR="005C2888" w:rsidRDefault="005C2888" w:rsidP="00151798">
      <w:pPr>
        <w:pStyle w:val="FootnoteText"/>
        <w:rPr>
          <w:cs/>
        </w:rPr>
      </w:pPr>
      <w:r>
        <w:rPr>
          <w:rStyle w:val="FootnoteReference"/>
        </w:rPr>
        <w:footnoteRef/>
      </w:r>
      <w:r>
        <w:t xml:space="preserve"> </w:t>
      </w:r>
      <w:r>
        <w:rPr>
          <w:rFonts w:cs="Nirmala UI" w:hint="cs"/>
          <w:cs/>
        </w:rPr>
        <w:t>වඳිමියි</w:t>
      </w:r>
    </w:p>
  </w:footnote>
  <w:footnote w:id="1090">
    <w:p w14:paraId="04FF4A0E" w14:textId="77777777" w:rsidR="005C2888" w:rsidRDefault="005C2888" w:rsidP="00151798">
      <w:pPr>
        <w:pStyle w:val="FootnoteText"/>
        <w:rPr>
          <w:cs/>
        </w:rPr>
      </w:pPr>
      <w:r>
        <w:rPr>
          <w:rStyle w:val="FootnoteReference"/>
        </w:rPr>
        <w:footnoteRef/>
      </w:r>
      <w:r>
        <w:t xml:space="preserve"> </w:t>
      </w:r>
      <w:r>
        <w:rPr>
          <w:rFonts w:cs="Nirmala UI" w:hint="cs"/>
          <w:cs/>
        </w:rPr>
        <w:t>ගිවිස්සෙන්</w:t>
      </w:r>
    </w:p>
  </w:footnote>
  <w:footnote w:id="1091">
    <w:p w14:paraId="50C8A9D7" w14:textId="77777777" w:rsidR="005C2888" w:rsidRDefault="005C2888" w:rsidP="00151798">
      <w:pPr>
        <w:pStyle w:val="FootnoteText"/>
        <w:rPr>
          <w:cs/>
        </w:rPr>
      </w:pPr>
      <w:r>
        <w:rPr>
          <w:rStyle w:val="FootnoteReference"/>
        </w:rPr>
        <w:footnoteRef/>
      </w:r>
      <w:r>
        <w:t xml:space="preserve"> </w:t>
      </w:r>
      <w:r>
        <w:rPr>
          <w:rFonts w:cs="Nirmala UI" w:hint="cs"/>
          <w:cs/>
        </w:rPr>
        <w:t>දනිමි</w:t>
      </w:r>
      <w:r>
        <w:rPr>
          <w:rFonts w:hint="cs"/>
          <w:cs/>
        </w:rPr>
        <w:t>-</w:t>
      </w:r>
      <w:r>
        <w:rPr>
          <w:rFonts w:cs="Nirmala UI" w:hint="cs"/>
          <w:cs/>
        </w:rPr>
        <w:t>මු</w:t>
      </w:r>
    </w:p>
  </w:footnote>
  <w:footnote w:id="1092">
    <w:p w14:paraId="3D288422" w14:textId="77777777" w:rsidR="005C2888" w:rsidRDefault="005C2888" w:rsidP="00151798">
      <w:pPr>
        <w:pStyle w:val="FootnoteText"/>
        <w:rPr>
          <w:cs/>
        </w:rPr>
      </w:pPr>
      <w:r>
        <w:rPr>
          <w:rStyle w:val="FootnoteReference"/>
        </w:rPr>
        <w:footnoteRef/>
      </w:r>
      <w:r>
        <w:t xml:space="preserve"> </w:t>
      </w:r>
      <w:r>
        <w:rPr>
          <w:rFonts w:cs="Nirmala UI" w:hint="cs"/>
          <w:cs/>
        </w:rPr>
        <w:t>මෙද</w:t>
      </w:r>
      <w:r>
        <w:rPr>
          <w:rFonts w:hint="cs"/>
          <w:cs/>
        </w:rPr>
        <w:t xml:space="preserve">, </w:t>
      </w:r>
      <w:r>
        <w:rPr>
          <w:rFonts w:cs="Nirmala UI" w:hint="cs"/>
          <w:cs/>
        </w:rPr>
        <w:t>මෙයිදු</w:t>
      </w:r>
    </w:p>
  </w:footnote>
  <w:footnote w:id="1093">
    <w:p w14:paraId="5661DCD3" w14:textId="77777777" w:rsidR="005C2888" w:rsidRDefault="005C2888" w:rsidP="00151798">
      <w:pPr>
        <w:pStyle w:val="FootnoteText"/>
        <w:rPr>
          <w:cs/>
        </w:rPr>
      </w:pPr>
      <w:r>
        <w:rPr>
          <w:rStyle w:val="FootnoteReference"/>
        </w:rPr>
        <w:footnoteRef/>
      </w:r>
      <w:r>
        <w:t xml:space="preserve"> </w:t>
      </w:r>
      <w:r>
        <w:rPr>
          <w:rFonts w:cs="Nirmala UI" w:hint="cs"/>
          <w:cs/>
        </w:rPr>
        <w:t>කීයෙන්</w:t>
      </w:r>
    </w:p>
  </w:footnote>
  <w:footnote w:id="1094">
    <w:p w14:paraId="036167A4" w14:textId="77777777" w:rsidR="005C2888" w:rsidRDefault="005C2888" w:rsidP="00151798">
      <w:pPr>
        <w:pStyle w:val="FootnoteText"/>
        <w:rPr>
          <w:cs/>
        </w:rPr>
      </w:pPr>
      <w:r>
        <w:rPr>
          <w:rStyle w:val="FootnoteReference"/>
        </w:rPr>
        <w:footnoteRef/>
      </w:r>
      <w:r>
        <w:t xml:space="preserve"> </w:t>
      </w:r>
    </w:p>
  </w:footnote>
  <w:footnote w:id="1095">
    <w:p w14:paraId="4AD1C203" w14:textId="77777777" w:rsidR="005C2888" w:rsidRDefault="005C2888" w:rsidP="00151798">
      <w:pPr>
        <w:pStyle w:val="FootnoteText"/>
        <w:rPr>
          <w:cs/>
        </w:rPr>
      </w:pPr>
      <w:r>
        <w:rPr>
          <w:rStyle w:val="FootnoteReference"/>
        </w:rPr>
        <w:footnoteRef/>
      </w:r>
      <w:r>
        <w:t xml:space="preserve"> </w:t>
      </w:r>
      <w:r>
        <w:rPr>
          <w:rFonts w:cs="Nirmala UI" w:hint="cs"/>
          <w:cs/>
        </w:rPr>
        <w:t>දෙවව</w:t>
      </w:r>
    </w:p>
  </w:footnote>
  <w:footnote w:id="1096">
    <w:p w14:paraId="6C0CD936" w14:textId="77777777" w:rsidR="005C2888" w:rsidRDefault="005C2888" w:rsidP="00151798">
      <w:pPr>
        <w:pStyle w:val="FootnoteText"/>
        <w:rPr>
          <w:cs/>
        </w:rPr>
      </w:pPr>
      <w:r>
        <w:rPr>
          <w:rStyle w:val="FootnoteReference"/>
        </w:rPr>
        <w:footnoteRef/>
      </w:r>
      <w:r>
        <w:t xml:space="preserve"> </w:t>
      </w:r>
      <w:r>
        <w:rPr>
          <w:rFonts w:cs="Nirmala UI" w:hint="cs"/>
          <w:cs/>
        </w:rPr>
        <w:t>පවතිනා</w:t>
      </w:r>
    </w:p>
  </w:footnote>
  <w:footnote w:id="1097">
    <w:p w14:paraId="43F5CA94" w14:textId="77777777" w:rsidR="005C2888" w:rsidRDefault="005C2888" w:rsidP="00151798">
      <w:pPr>
        <w:pStyle w:val="FootnoteText"/>
        <w:rPr>
          <w:cs/>
        </w:rPr>
      </w:pPr>
      <w:r>
        <w:rPr>
          <w:rStyle w:val="FootnoteReference"/>
        </w:rPr>
        <w:footnoteRef/>
      </w:r>
      <w:r>
        <w:t xml:space="preserve"> </w:t>
      </w:r>
      <w:r>
        <w:rPr>
          <w:rFonts w:cs="Nirmala UI" w:hint="cs"/>
          <w:cs/>
        </w:rPr>
        <w:t>තැනැ</w:t>
      </w:r>
    </w:p>
  </w:footnote>
  <w:footnote w:id="1098">
    <w:p w14:paraId="47696136" w14:textId="77777777" w:rsidR="005C2888" w:rsidRDefault="005C2888" w:rsidP="00151798">
      <w:pPr>
        <w:pStyle w:val="FootnoteText"/>
        <w:rPr>
          <w:cs/>
        </w:rPr>
      </w:pPr>
      <w:r>
        <w:rPr>
          <w:rStyle w:val="FootnoteReference"/>
        </w:rPr>
        <w:footnoteRef/>
      </w:r>
      <w:r>
        <w:t xml:space="preserve"> </w:t>
      </w:r>
      <w:r>
        <w:rPr>
          <w:rFonts w:cs="Nirmala UI" w:hint="cs"/>
          <w:cs/>
        </w:rPr>
        <w:t>තෙනෙකට</w:t>
      </w:r>
    </w:p>
  </w:footnote>
  <w:footnote w:id="1099">
    <w:p w14:paraId="30C33F77" w14:textId="77777777" w:rsidR="005C2888" w:rsidRDefault="005C2888" w:rsidP="00151798">
      <w:pPr>
        <w:pStyle w:val="FootnoteText"/>
        <w:rPr>
          <w:cs/>
        </w:rPr>
      </w:pPr>
      <w:r>
        <w:rPr>
          <w:rStyle w:val="FootnoteReference"/>
        </w:rPr>
        <w:footnoteRef/>
      </w:r>
      <w:r>
        <w:t xml:space="preserve"> </w:t>
      </w:r>
      <w:r>
        <w:rPr>
          <w:rFonts w:cs="Nirmala UI" w:hint="cs"/>
          <w:cs/>
        </w:rPr>
        <w:t>සෙනාපතිය</w:t>
      </w:r>
      <w:r>
        <w:rPr>
          <w:rFonts w:hint="cs"/>
          <w:cs/>
        </w:rPr>
        <w:t xml:space="preserve">, </w:t>
      </w:r>
      <w:r>
        <w:rPr>
          <w:rFonts w:cs="Nirmala UI" w:hint="cs"/>
          <w:cs/>
        </w:rPr>
        <w:t>සෙනාපතියකුදු</w:t>
      </w:r>
    </w:p>
  </w:footnote>
  <w:footnote w:id="1100">
    <w:p w14:paraId="4D6692D1" w14:textId="77777777" w:rsidR="005C2888" w:rsidRDefault="005C2888" w:rsidP="00151798">
      <w:pPr>
        <w:pStyle w:val="FootnoteText"/>
        <w:rPr>
          <w:cs/>
        </w:rPr>
      </w:pPr>
      <w:r>
        <w:rPr>
          <w:rStyle w:val="FootnoteReference"/>
        </w:rPr>
        <w:footnoteRef/>
      </w:r>
      <w:r>
        <w:t xml:space="preserve"> </w:t>
      </w:r>
      <w:r>
        <w:rPr>
          <w:rFonts w:cs="Nirmala UI" w:hint="cs"/>
          <w:cs/>
        </w:rPr>
        <w:t xml:space="preserve">ධන ගෙන වළඳ ගෙන සරක් ගෙන </w:t>
      </w:r>
      <w:r>
        <w:rPr>
          <w:rFonts w:hint="cs"/>
          <w:cs/>
        </w:rPr>
        <w:t xml:space="preserve">- </w:t>
      </w:r>
      <w:r>
        <w:rPr>
          <w:rFonts w:cs="Nirmala UI" w:hint="cs"/>
          <w:cs/>
        </w:rPr>
        <w:t>ඇතැම් පොත්වල නැත</w:t>
      </w:r>
    </w:p>
  </w:footnote>
  <w:footnote w:id="1101">
    <w:p w14:paraId="731B4CEA" w14:textId="77777777" w:rsidR="005C2888" w:rsidRDefault="005C2888" w:rsidP="00151798">
      <w:pPr>
        <w:pStyle w:val="FootnoteText"/>
        <w:rPr>
          <w:cs/>
        </w:rPr>
      </w:pPr>
      <w:r>
        <w:rPr>
          <w:rStyle w:val="FootnoteReference"/>
        </w:rPr>
        <w:footnoteRef/>
      </w:r>
      <w:r>
        <w:t xml:space="preserve"> </w:t>
      </w:r>
      <w:r>
        <w:rPr>
          <w:rFonts w:cs="Nirmala UI" w:hint="cs"/>
          <w:cs/>
        </w:rPr>
        <w:t>රාජ්ජසීමායෙන්</w:t>
      </w:r>
    </w:p>
  </w:footnote>
  <w:footnote w:id="1102">
    <w:p w14:paraId="7962A9E9" w14:textId="77777777" w:rsidR="005C2888" w:rsidRDefault="005C2888" w:rsidP="00151798">
      <w:pPr>
        <w:pStyle w:val="FootnoteText"/>
        <w:rPr>
          <w:cs/>
        </w:rPr>
      </w:pPr>
      <w:r>
        <w:rPr>
          <w:rStyle w:val="FootnoteReference"/>
        </w:rPr>
        <w:footnoteRef/>
      </w:r>
      <w:r>
        <w:t xml:space="preserve"> </w:t>
      </w:r>
      <w:r>
        <w:rPr>
          <w:rFonts w:cs="Nirmala UI" w:hint="cs"/>
          <w:cs/>
        </w:rPr>
        <w:t>ඉතා මැ</w:t>
      </w:r>
    </w:p>
  </w:footnote>
  <w:footnote w:id="1103">
    <w:p w14:paraId="591D480E" w14:textId="77777777" w:rsidR="005C2888" w:rsidRDefault="005C2888" w:rsidP="00151798">
      <w:pPr>
        <w:pStyle w:val="FootnoteText"/>
        <w:rPr>
          <w:cs/>
        </w:rPr>
      </w:pPr>
      <w:r>
        <w:rPr>
          <w:rStyle w:val="FootnoteReference"/>
        </w:rPr>
        <w:footnoteRef/>
      </w:r>
      <w:r>
        <w:t xml:space="preserve"> </w:t>
      </w:r>
      <w:r>
        <w:rPr>
          <w:rFonts w:cs="Nirmala UI" w:hint="cs"/>
          <w:cs/>
        </w:rPr>
        <w:t>නසිතියි</w:t>
      </w:r>
    </w:p>
  </w:footnote>
  <w:footnote w:id="1104">
    <w:p w14:paraId="53621707" w14:textId="77777777" w:rsidR="005C2888" w:rsidRDefault="005C2888" w:rsidP="00151798">
      <w:pPr>
        <w:pStyle w:val="FootnoteText"/>
        <w:rPr>
          <w:cs/>
        </w:rPr>
      </w:pPr>
      <w:r>
        <w:rPr>
          <w:rStyle w:val="FootnoteReference"/>
        </w:rPr>
        <w:footnoteRef/>
      </w:r>
      <w:r>
        <w:t xml:space="preserve"> </w:t>
      </w:r>
      <w:r>
        <w:rPr>
          <w:rFonts w:cs="Nirmala UI" w:hint="cs"/>
          <w:cs/>
        </w:rPr>
        <w:t>ගියො</w:t>
      </w:r>
    </w:p>
  </w:footnote>
  <w:footnote w:id="1105">
    <w:p w14:paraId="751A4E7E" w14:textId="77777777" w:rsidR="005C2888" w:rsidRDefault="005C2888" w:rsidP="00151798">
      <w:pPr>
        <w:pStyle w:val="FootnoteText"/>
        <w:rPr>
          <w:cs/>
        </w:rPr>
      </w:pPr>
      <w:r>
        <w:rPr>
          <w:rStyle w:val="FootnoteReference"/>
        </w:rPr>
        <w:footnoteRef/>
      </w:r>
      <w:r>
        <w:t xml:space="preserve"> </w:t>
      </w:r>
      <w:r>
        <w:rPr>
          <w:rFonts w:cs="Nirmala UI" w:hint="cs"/>
          <w:cs/>
        </w:rPr>
        <w:t>ශත්‍රැමථනය</w:t>
      </w:r>
      <w:r>
        <w:rPr>
          <w:rFonts w:hint="cs"/>
          <w:cs/>
        </w:rPr>
        <w:t>-</w:t>
      </w:r>
      <w:r>
        <w:rPr>
          <w:rFonts w:cs="Nirmala UI" w:hint="cs"/>
          <w:cs/>
        </w:rPr>
        <w:t>මු</w:t>
      </w:r>
    </w:p>
  </w:footnote>
  <w:footnote w:id="1106">
    <w:p w14:paraId="0D4227A5" w14:textId="77777777" w:rsidR="005C2888" w:rsidRDefault="005C2888" w:rsidP="00151798">
      <w:pPr>
        <w:pStyle w:val="FootnoteText"/>
        <w:rPr>
          <w:cs/>
        </w:rPr>
      </w:pPr>
      <w:r>
        <w:rPr>
          <w:rStyle w:val="FootnoteReference"/>
        </w:rPr>
        <w:footnoteRef/>
      </w:r>
      <w:r>
        <w:t xml:space="preserve"> </w:t>
      </w:r>
      <w:r>
        <w:rPr>
          <w:rFonts w:cs="Nirmala UI" w:hint="cs"/>
          <w:cs/>
        </w:rPr>
        <w:t>සැදි</w:t>
      </w:r>
    </w:p>
  </w:footnote>
  <w:footnote w:id="1107">
    <w:p w14:paraId="3DF79FC3" w14:textId="77777777" w:rsidR="005C2888" w:rsidRDefault="005C2888" w:rsidP="00151798">
      <w:pPr>
        <w:pStyle w:val="FootnoteText"/>
        <w:rPr>
          <w:cs/>
        </w:rPr>
      </w:pPr>
      <w:r>
        <w:rPr>
          <w:rStyle w:val="FootnoteReference"/>
        </w:rPr>
        <w:footnoteRef/>
      </w:r>
      <w:r>
        <w:t xml:space="preserve"> </w:t>
      </w:r>
      <w:r>
        <w:rPr>
          <w:rFonts w:cs="Nirmala UI" w:hint="cs"/>
          <w:cs/>
        </w:rPr>
        <w:t>වරදු</w:t>
      </w:r>
    </w:p>
  </w:footnote>
  <w:footnote w:id="1108">
    <w:p w14:paraId="5FB8C5DE" w14:textId="77777777" w:rsidR="005C2888" w:rsidRDefault="005C2888" w:rsidP="00151798">
      <w:pPr>
        <w:pStyle w:val="FootnoteText"/>
        <w:rPr>
          <w:cs/>
        </w:rPr>
      </w:pPr>
      <w:r>
        <w:rPr>
          <w:rStyle w:val="FootnoteReference"/>
        </w:rPr>
        <w:footnoteRef/>
      </w:r>
      <w:r>
        <w:t xml:space="preserve"> </w:t>
      </w:r>
      <w:r>
        <w:rPr>
          <w:rFonts w:cs="Nirmala UI" w:hint="cs"/>
          <w:cs/>
        </w:rPr>
        <w:t>වියයි</w:t>
      </w:r>
    </w:p>
  </w:footnote>
  <w:footnote w:id="1109">
    <w:p w14:paraId="4E8BC12C" w14:textId="77777777" w:rsidR="005C2888" w:rsidRDefault="005C2888" w:rsidP="00151798">
      <w:pPr>
        <w:pStyle w:val="FootnoteText"/>
        <w:rPr>
          <w:cs/>
        </w:rPr>
      </w:pPr>
      <w:r>
        <w:rPr>
          <w:rStyle w:val="FootnoteReference"/>
        </w:rPr>
        <w:footnoteRef/>
      </w:r>
      <w:r>
        <w:t xml:space="preserve"> </w:t>
      </w:r>
      <w:r>
        <w:rPr>
          <w:rFonts w:cs="Nirmala UI" w:hint="cs"/>
          <w:cs/>
        </w:rPr>
        <w:t>සතුටු</w:t>
      </w:r>
      <w:r>
        <w:rPr>
          <w:rFonts w:hint="cs"/>
          <w:cs/>
        </w:rPr>
        <w:t>-</w:t>
      </w:r>
      <w:r>
        <w:rPr>
          <w:rFonts w:cs="Nirmala UI" w:hint="cs"/>
          <w:cs/>
        </w:rPr>
        <w:t>මු</w:t>
      </w:r>
    </w:p>
  </w:footnote>
  <w:footnote w:id="1110">
    <w:p w14:paraId="627E818F" w14:textId="77777777" w:rsidR="005C2888" w:rsidRDefault="005C2888" w:rsidP="00151798">
      <w:pPr>
        <w:pStyle w:val="FootnoteText"/>
        <w:rPr>
          <w:cs/>
        </w:rPr>
      </w:pPr>
      <w:r>
        <w:rPr>
          <w:rStyle w:val="FootnoteReference"/>
        </w:rPr>
        <w:footnoteRef/>
      </w:r>
      <w:r>
        <w:t xml:space="preserve"> </w:t>
      </w:r>
      <w:r>
        <w:rPr>
          <w:rFonts w:cs="Nirmala UI" w:hint="cs"/>
          <w:cs/>
        </w:rPr>
        <w:t>ඉතාම</w:t>
      </w:r>
    </w:p>
  </w:footnote>
  <w:footnote w:id="1111">
    <w:p w14:paraId="2A3D3D37" w14:textId="77777777" w:rsidR="005C2888" w:rsidRDefault="005C2888" w:rsidP="00151798">
      <w:pPr>
        <w:pStyle w:val="FootnoteText"/>
        <w:rPr>
          <w:cs/>
        </w:rPr>
      </w:pPr>
      <w:r>
        <w:rPr>
          <w:rStyle w:val="FootnoteReference"/>
        </w:rPr>
        <w:footnoteRef/>
      </w:r>
      <w:r>
        <w:t xml:space="preserve"> </w:t>
      </w:r>
      <w:r>
        <w:rPr>
          <w:rFonts w:cs="Nirmala UI" w:hint="cs"/>
          <w:cs/>
        </w:rPr>
        <w:t>මසුන්වැසි</w:t>
      </w:r>
    </w:p>
  </w:footnote>
  <w:footnote w:id="1112">
    <w:p w14:paraId="0A6240E6" w14:textId="77777777" w:rsidR="005C2888" w:rsidRDefault="005C2888" w:rsidP="00151798">
      <w:pPr>
        <w:pStyle w:val="FootnoteText"/>
        <w:rPr>
          <w:cs/>
        </w:rPr>
      </w:pPr>
      <w:r>
        <w:rPr>
          <w:rStyle w:val="FootnoteReference"/>
        </w:rPr>
        <w:footnoteRef/>
      </w:r>
      <w:r>
        <w:t xml:space="preserve"> </w:t>
      </w:r>
      <w:r>
        <w:rPr>
          <w:rFonts w:cs="Nirmala UI" w:hint="cs"/>
          <w:cs/>
        </w:rPr>
        <w:t>කහ වුණු</w:t>
      </w:r>
    </w:p>
  </w:footnote>
  <w:footnote w:id="1113">
    <w:p w14:paraId="766069D4" w14:textId="77777777" w:rsidR="005C2888" w:rsidRDefault="005C2888" w:rsidP="00151798">
      <w:pPr>
        <w:pStyle w:val="FootnoteText"/>
        <w:rPr>
          <w:cs/>
        </w:rPr>
      </w:pPr>
      <w:r>
        <w:rPr>
          <w:rStyle w:val="FootnoteReference"/>
        </w:rPr>
        <w:footnoteRef/>
      </w:r>
      <w:r>
        <w:t xml:space="preserve"> </w:t>
      </w:r>
      <w:r>
        <w:rPr>
          <w:rFonts w:cs="Nirmala UI" w:hint="cs"/>
          <w:cs/>
        </w:rPr>
        <w:t>සත්බුමු මහා පහය</w:t>
      </w:r>
    </w:p>
  </w:footnote>
  <w:footnote w:id="1114">
    <w:p w14:paraId="6BC8E5A5" w14:textId="77777777" w:rsidR="005C2888" w:rsidRDefault="005C2888" w:rsidP="00151798">
      <w:pPr>
        <w:pStyle w:val="FootnoteText"/>
        <w:rPr>
          <w:cs/>
        </w:rPr>
      </w:pPr>
      <w:r>
        <w:rPr>
          <w:rStyle w:val="FootnoteReference"/>
        </w:rPr>
        <w:footnoteRef/>
      </w:r>
      <w:r>
        <w:t xml:space="preserve"> </w:t>
      </w:r>
      <w:r>
        <w:rPr>
          <w:rFonts w:cs="Nirmala UI" w:hint="cs"/>
          <w:cs/>
        </w:rPr>
        <w:t>වියයි</w:t>
      </w:r>
    </w:p>
  </w:footnote>
  <w:footnote w:id="1115">
    <w:p w14:paraId="151EE00F" w14:textId="77777777" w:rsidR="005C2888" w:rsidRDefault="005C2888" w:rsidP="00151798">
      <w:pPr>
        <w:pStyle w:val="FootnoteText"/>
        <w:rPr>
          <w:cs/>
        </w:rPr>
      </w:pPr>
      <w:r>
        <w:rPr>
          <w:rStyle w:val="FootnoteReference"/>
        </w:rPr>
        <w:footnoteRef/>
      </w:r>
      <w:r>
        <w:t xml:space="preserve"> </w:t>
      </w:r>
      <w:r>
        <w:rPr>
          <w:rFonts w:cs="Nirmala UI" w:hint="cs"/>
          <w:cs/>
        </w:rPr>
        <w:t>රුපුවිජය</w:t>
      </w:r>
    </w:p>
  </w:footnote>
  <w:footnote w:id="1116">
    <w:p w14:paraId="5C864F54" w14:textId="77777777" w:rsidR="005C2888" w:rsidRDefault="005C2888" w:rsidP="00151798">
      <w:pPr>
        <w:pStyle w:val="FootnoteText"/>
        <w:rPr>
          <w:cs/>
        </w:rPr>
      </w:pPr>
      <w:r>
        <w:rPr>
          <w:rStyle w:val="FootnoteReference"/>
        </w:rPr>
        <w:footnoteRef/>
      </w:r>
      <w:r>
        <w:t xml:space="preserve"> </w:t>
      </w:r>
      <w:r>
        <w:rPr>
          <w:rFonts w:cs="Nirmala UI" w:hint="cs"/>
          <w:cs/>
        </w:rPr>
        <w:t>කහවුණු වැසි</w:t>
      </w:r>
    </w:p>
  </w:footnote>
  <w:footnote w:id="1117">
    <w:p w14:paraId="279E25FB" w14:textId="77777777" w:rsidR="005C2888" w:rsidRDefault="005C2888" w:rsidP="00151798">
      <w:pPr>
        <w:pStyle w:val="FootnoteText"/>
        <w:rPr>
          <w:cs/>
        </w:rPr>
      </w:pPr>
      <w:r>
        <w:rPr>
          <w:rStyle w:val="FootnoteReference"/>
        </w:rPr>
        <w:footnoteRef/>
      </w:r>
      <w:r>
        <w:t xml:space="preserve"> </w:t>
      </w:r>
      <w:r>
        <w:rPr>
          <w:rFonts w:cs="Nirmala UI" w:hint="cs"/>
          <w:cs/>
        </w:rPr>
        <w:t>සතුටු</w:t>
      </w:r>
    </w:p>
  </w:footnote>
  <w:footnote w:id="1118">
    <w:p w14:paraId="7923C733" w14:textId="77777777" w:rsidR="005C2888" w:rsidRDefault="005C2888" w:rsidP="00151798">
      <w:pPr>
        <w:pStyle w:val="FootnoteText"/>
        <w:rPr>
          <w:cs/>
        </w:rPr>
      </w:pPr>
      <w:r>
        <w:rPr>
          <w:rStyle w:val="FootnoteReference"/>
        </w:rPr>
        <w:footnoteRef/>
      </w:r>
      <w:r>
        <w:t xml:space="preserve"> </w:t>
      </w:r>
      <w:r>
        <w:rPr>
          <w:rFonts w:cs="Nirmala UI" w:hint="cs"/>
          <w:cs/>
        </w:rPr>
        <w:t>රජු</w:t>
      </w:r>
    </w:p>
  </w:footnote>
  <w:footnote w:id="1119">
    <w:p w14:paraId="6C9DF87E" w14:textId="77777777" w:rsidR="005C2888" w:rsidRDefault="005C2888" w:rsidP="00151798">
      <w:pPr>
        <w:pStyle w:val="FootnoteText"/>
        <w:rPr>
          <w:cs/>
        </w:rPr>
      </w:pPr>
      <w:r>
        <w:rPr>
          <w:rStyle w:val="FootnoteReference"/>
        </w:rPr>
        <w:footnoteRef/>
      </w:r>
      <w:r>
        <w:t xml:space="preserve"> </w:t>
      </w:r>
      <w:r>
        <w:rPr>
          <w:rFonts w:cs="Nirmala UI" w:hint="cs"/>
          <w:cs/>
        </w:rPr>
        <w:t>සත්වැසි</w:t>
      </w:r>
    </w:p>
  </w:footnote>
  <w:footnote w:id="1120">
    <w:p w14:paraId="0352FB7A" w14:textId="77777777" w:rsidR="005C2888" w:rsidRDefault="005C2888" w:rsidP="00151798">
      <w:pPr>
        <w:pStyle w:val="FootnoteText"/>
        <w:rPr>
          <w:cs/>
        </w:rPr>
      </w:pPr>
      <w:r>
        <w:rPr>
          <w:rStyle w:val="FootnoteReference"/>
        </w:rPr>
        <w:footnoteRef/>
      </w:r>
      <w:r>
        <w:t xml:space="preserve"> </w:t>
      </w:r>
      <w:r>
        <w:rPr>
          <w:rFonts w:cs="Nirmala UI" w:hint="cs"/>
          <w:cs/>
        </w:rPr>
        <w:t>සත්</w:t>
      </w:r>
    </w:p>
  </w:footnote>
  <w:footnote w:id="1121">
    <w:p w14:paraId="21863AFC" w14:textId="77777777" w:rsidR="005C2888" w:rsidRDefault="005C2888" w:rsidP="00151798">
      <w:pPr>
        <w:pStyle w:val="FootnoteText"/>
        <w:rPr>
          <w:cs/>
        </w:rPr>
      </w:pPr>
      <w:r>
        <w:rPr>
          <w:rStyle w:val="FootnoteReference"/>
        </w:rPr>
        <w:footnoteRef/>
      </w:r>
      <w:r>
        <w:t xml:space="preserve"> </w:t>
      </w:r>
      <w:r>
        <w:rPr>
          <w:rFonts w:cs="Nirmala UI" w:hint="cs"/>
          <w:cs/>
        </w:rPr>
        <w:t>පුවරුයෙහි</w:t>
      </w:r>
    </w:p>
  </w:footnote>
  <w:footnote w:id="1122">
    <w:p w14:paraId="359189DA" w14:textId="77777777" w:rsidR="005C2888" w:rsidRDefault="005C2888" w:rsidP="00151798">
      <w:pPr>
        <w:pStyle w:val="FootnoteText"/>
        <w:rPr>
          <w:cs/>
        </w:rPr>
      </w:pPr>
      <w:r>
        <w:rPr>
          <w:rStyle w:val="FootnoteReference"/>
        </w:rPr>
        <w:footnoteRef/>
      </w:r>
      <w:r>
        <w:t xml:space="preserve"> </w:t>
      </w:r>
      <w:r>
        <w:rPr>
          <w:rFonts w:cs="Nirmala UI" w:hint="cs"/>
          <w:cs/>
        </w:rPr>
        <w:t>කපන</w:t>
      </w:r>
    </w:p>
  </w:footnote>
  <w:footnote w:id="1123">
    <w:p w14:paraId="2B62326F" w14:textId="77777777" w:rsidR="005C2888" w:rsidRDefault="005C2888" w:rsidP="00151798">
      <w:pPr>
        <w:pStyle w:val="FootnoteText"/>
        <w:rPr>
          <w:cs/>
        </w:rPr>
      </w:pPr>
      <w:r>
        <w:rPr>
          <w:rStyle w:val="FootnoteReference"/>
        </w:rPr>
        <w:footnoteRef/>
      </w:r>
      <w:r>
        <w:t xml:space="preserve"> </w:t>
      </w:r>
      <w:r>
        <w:rPr>
          <w:rFonts w:cs="Nirmala UI" w:hint="cs"/>
          <w:cs/>
        </w:rPr>
        <w:t>ජල</w:t>
      </w:r>
    </w:p>
  </w:footnote>
  <w:footnote w:id="1124">
    <w:p w14:paraId="713595AD" w14:textId="77777777" w:rsidR="005C2888" w:rsidRDefault="005C2888" w:rsidP="00151798">
      <w:pPr>
        <w:pStyle w:val="FootnoteText"/>
        <w:rPr>
          <w:cs/>
        </w:rPr>
      </w:pPr>
      <w:r>
        <w:rPr>
          <w:rStyle w:val="FootnoteReference"/>
        </w:rPr>
        <w:footnoteRef/>
      </w:r>
      <w:r>
        <w:t xml:space="preserve"> </w:t>
      </w:r>
      <w:r>
        <w:rPr>
          <w:rFonts w:cs="Nirmala UI" w:hint="cs"/>
          <w:cs/>
        </w:rPr>
        <w:t>කෑලමල්</w:t>
      </w:r>
    </w:p>
  </w:footnote>
  <w:footnote w:id="1125">
    <w:p w14:paraId="2FBC0762" w14:textId="77777777" w:rsidR="005C2888" w:rsidRDefault="005C2888" w:rsidP="00151798">
      <w:pPr>
        <w:pStyle w:val="FootnoteText"/>
        <w:rPr>
          <w:cs/>
        </w:rPr>
      </w:pPr>
      <w:r>
        <w:rPr>
          <w:rStyle w:val="FootnoteReference"/>
        </w:rPr>
        <w:footnoteRef/>
      </w:r>
      <w:r>
        <w:t xml:space="preserve"> </w:t>
      </w:r>
      <w:r>
        <w:rPr>
          <w:rFonts w:cs="Nirmala UI" w:hint="cs"/>
          <w:cs/>
        </w:rPr>
        <w:t>ඉග්බිති</w:t>
      </w:r>
    </w:p>
  </w:footnote>
  <w:footnote w:id="1126">
    <w:p w14:paraId="5B74060E" w14:textId="77777777" w:rsidR="005C2888" w:rsidRDefault="005C2888" w:rsidP="00151798">
      <w:pPr>
        <w:pStyle w:val="FootnoteText"/>
        <w:rPr>
          <w:cs/>
        </w:rPr>
      </w:pPr>
      <w:r>
        <w:rPr>
          <w:rStyle w:val="FootnoteReference"/>
        </w:rPr>
        <w:footnoteRef/>
      </w:r>
      <w:r>
        <w:t xml:space="preserve"> </w:t>
      </w:r>
      <w:r>
        <w:rPr>
          <w:rFonts w:cs="Nirmala UI" w:hint="cs"/>
          <w:cs/>
        </w:rPr>
        <w:t>ඇතුලු මිටි</w:t>
      </w:r>
      <w:r>
        <w:rPr>
          <w:rFonts w:hint="cs"/>
          <w:cs/>
        </w:rPr>
        <w:t xml:space="preserve">, </w:t>
      </w:r>
      <w:r>
        <w:rPr>
          <w:rFonts w:cs="Nirmala UI" w:hint="cs"/>
          <w:cs/>
        </w:rPr>
        <w:t>ඇතුලු පිටු ඇතුළු මිටැ</w:t>
      </w:r>
      <w:r>
        <w:rPr>
          <w:rFonts w:hint="cs"/>
          <w:cs/>
        </w:rPr>
        <w:t>-</w:t>
      </w:r>
      <w:r>
        <w:rPr>
          <w:rFonts w:cs="Nirmala UI" w:hint="cs"/>
          <w:cs/>
        </w:rPr>
        <w:t>මු</w:t>
      </w:r>
    </w:p>
  </w:footnote>
  <w:footnote w:id="1127">
    <w:p w14:paraId="0D191D8E" w14:textId="77777777" w:rsidR="005C2888" w:rsidRDefault="005C2888" w:rsidP="00151798">
      <w:pPr>
        <w:pStyle w:val="FootnoteText"/>
        <w:rPr>
          <w:cs/>
        </w:rPr>
      </w:pPr>
      <w:r>
        <w:rPr>
          <w:rStyle w:val="FootnoteReference"/>
        </w:rPr>
        <w:footnoteRef/>
      </w:r>
      <w:r>
        <w:t xml:space="preserve"> </w:t>
      </w:r>
      <w:r>
        <w:rPr>
          <w:rFonts w:cs="Nirmala UI" w:hint="cs"/>
          <w:cs/>
        </w:rPr>
        <w:t>සිට්වුනා</w:t>
      </w:r>
    </w:p>
  </w:footnote>
  <w:footnote w:id="1128">
    <w:p w14:paraId="178F9B98" w14:textId="77777777" w:rsidR="005C2888" w:rsidRDefault="005C2888" w:rsidP="00151798">
      <w:pPr>
        <w:pStyle w:val="FootnoteText"/>
        <w:rPr>
          <w:cs/>
        </w:rPr>
      </w:pPr>
      <w:r>
        <w:rPr>
          <w:rStyle w:val="FootnoteReference"/>
        </w:rPr>
        <w:footnoteRef/>
      </w:r>
      <w:r>
        <w:t xml:space="preserve"> </w:t>
      </w:r>
      <w:r>
        <w:rPr>
          <w:rFonts w:cs="Nirmala UI" w:hint="cs"/>
          <w:cs/>
        </w:rPr>
        <w:t>එ රජුගෙ</w:t>
      </w:r>
    </w:p>
  </w:footnote>
  <w:footnote w:id="1129">
    <w:p w14:paraId="7B50C2DF" w14:textId="77777777" w:rsidR="005C2888" w:rsidRDefault="005C2888" w:rsidP="00151798">
      <w:pPr>
        <w:pStyle w:val="FootnoteText"/>
        <w:rPr>
          <w:cs/>
        </w:rPr>
      </w:pPr>
      <w:r>
        <w:rPr>
          <w:rStyle w:val="FootnoteReference"/>
        </w:rPr>
        <w:footnoteRef/>
      </w:r>
      <w:r>
        <w:t xml:space="preserve"> </w:t>
      </w:r>
      <w:r>
        <w:rPr>
          <w:rFonts w:cs="Nirmala UI" w:hint="cs"/>
          <w:cs/>
        </w:rPr>
        <w:t>සෙනාපතිහු</w:t>
      </w:r>
    </w:p>
  </w:footnote>
  <w:footnote w:id="1130">
    <w:p w14:paraId="6450EF1A" w14:textId="77777777" w:rsidR="005C2888" w:rsidRDefault="005C2888" w:rsidP="00151798">
      <w:pPr>
        <w:pStyle w:val="FootnoteText"/>
        <w:rPr>
          <w:cs/>
        </w:rPr>
      </w:pPr>
      <w:r>
        <w:rPr>
          <w:rStyle w:val="FootnoteReference"/>
        </w:rPr>
        <w:footnoteRef/>
      </w:r>
      <w:r>
        <w:t xml:space="preserve"> </w:t>
      </w:r>
      <w:r>
        <w:rPr>
          <w:rFonts w:cs="Nirmala UI" w:hint="cs"/>
          <w:cs/>
        </w:rPr>
        <w:t>ඔවුන්</w:t>
      </w:r>
      <w:r>
        <w:rPr>
          <w:rFonts w:hint="cs"/>
          <w:cs/>
        </w:rPr>
        <w:t>-</w:t>
      </w:r>
      <w:r>
        <w:rPr>
          <w:rFonts w:cs="Nirmala UI" w:hint="cs"/>
          <w:cs/>
        </w:rPr>
        <w:t xml:space="preserve">හැම </w:t>
      </w:r>
      <w:r>
        <w:rPr>
          <w:rFonts w:hint="cs"/>
          <w:cs/>
        </w:rPr>
        <w:t>“</w:t>
      </w:r>
      <w:r>
        <w:rPr>
          <w:rFonts w:cs="Nirmala UI" w:hint="cs"/>
          <w:cs/>
        </w:rPr>
        <w:t>මාතුපොසකාරාමො</w:t>
      </w:r>
      <w:r>
        <w:rPr>
          <w:rFonts w:hint="cs"/>
          <w:cs/>
        </w:rPr>
        <w:t xml:space="preserve">” </w:t>
      </w:r>
      <w:r>
        <w:rPr>
          <w:rFonts w:cs="Nirmala UI" w:hint="cs"/>
          <w:cs/>
        </w:rPr>
        <w:t>අටුවා</w:t>
      </w:r>
    </w:p>
  </w:footnote>
  <w:footnote w:id="1131">
    <w:p w14:paraId="0FF1AFA9" w14:textId="77777777" w:rsidR="005C2888" w:rsidRDefault="005C2888" w:rsidP="00151798">
      <w:pPr>
        <w:pStyle w:val="FootnoteText"/>
        <w:rPr>
          <w:cs/>
        </w:rPr>
      </w:pPr>
      <w:r>
        <w:rPr>
          <w:rStyle w:val="FootnoteReference"/>
        </w:rPr>
        <w:footnoteRef/>
      </w:r>
      <w:r>
        <w:t xml:space="preserve"> </w:t>
      </w:r>
      <w:r>
        <w:rPr>
          <w:rFonts w:cs="Nirmala UI" w:hint="cs"/>
          <w:cs/>
        </w:rPr>
        <w:t>ලද්හු</w:t>
      </w:r>
    </w:p>
  </w:footnote>
  <w:footnote w:id="1132">
    <w:p w14:paraId="45EC997F" w14:textId="77777777" w:rsidR="005C2888" w:rsidRDefault="005C2888" w:rsidP="00151798">
      <w:pPr>
        <w:pStyle w:val="FootnoteText"/>
        <w:rPr>
          <w:cs/>
        </w:rPr>
      </w:pPr>
      <w:r>
        <w:rPr>
          <w:rStyle w:val="FootnoteReference"/>
        </w:rPr>
        <w:footnoteRef/>
      </w:r>
      <w:r>
        <w:t xml:space="preserve"> </w:t>
      </w:r>
      <w:r>
        <w:rPr>
          <w:rFonts w:cs="Nirmala UI" w:hint="cs"/>
          <w:cs/>
        </w:rPr>
        <w:t>එ රජු ගෙ</w:t>
      </w:r>
    </w:p>
  </w:footnote>
  <w:footnote w:id="1133">
    <w:p w14:paraId="20C97255" w14:textId="77777777" w:rsidR="005C2888" w:rsidRDefault="005C2888" w:rsidP="00151798">
      <w:pPr>
        <w:pStyle w:val="FootnoteText"/>
        <w:rPr>
          <w:cs/>
        </w:rPr>
      </w:pPr>
      <w:r>
        <w:rPr>
          <w:rStyle w:val="FootnoteReference"/>
        </w:rPr>
        <w:footnoteRef/>
      </w:r>
      <w:r>
        <w:t xml:space="preserve"> </w:t>
      </w:r>
      <w:r>
        <w:rPr>
          <w:rFonts w:cs="Nirmala UI" w:hint="cs"/>
          <w:cs/>
        </w:rPr>
        <w:t>පවුකම්හි</w:t>
      </w:r>
    </w:p>
  </w:footnote>
  <w:footnote w:id="1134">
    <w:p w14:paraId="6B33EE82" w14:textId="77777777" w:rsidR="005C2888" w:rsidRDefault="005C2888" w:rsidP="00151798">
      <w:pPr>
        <w:pStyle w:val="FootnoteText"/>
        <w:rPr>
          <w:cs/>
        </w:rPr>
      </w:pPr>
      <w:r>
        <w:rPr>
          <w:rStyle w:val="FootnoteReference"/>
        </w:rPr>
        <w:footnoteRef/>
      </w:r>
      <w:r>
        <w:t xml:space="preserve"> </w:t>
      </w:r>
      <w:r>
        <w:rPr>
          <w:rFonts w:cs="Nirmala UI" w:hint="cs"/>
          <w:cs/>
        </w:rPr>
        <w:t>සෙසු</w:t>
      </w:r>
    </w:p>
  </w:footnote>
  <w:footnote w:id="1135">
    <w:p w14:paraId="4251E3F1" w14:textId="77777777" w:rsidR="005C2888" w:rsidRDefault="005C2888" w:rsidP="00151798">
      <w:pPr>
        <w:pStyle w:val="FootnoteText"/>
        <w:rPr>
          <w:cs/>
        </w:rPr>
      </w:pPr>
      <w:r>
        <w:rPr>
          <w:rStyle w:val="FootnoteReference"/>
        </w:rPr>
        <w:footnoteRef/>
      </w:r>
      <w:r>
        <w:t xml:space="preserve"> </w:t>
      </w:r>
      <w:r>
        <w:rPr>
          <w:rFonts w:cs="Nirmala UI" w:hint="cs"/>
          <w:cs/>
        </w:rPr>
        <w:t>නැති විය</w:t>
      </w:r>
    </w:p>
  </w:footnote>
  <w:footnote w:id="1136">
    <w:p w14:paraId="5AA271FC" w14:textId="77777777" w:rsidR="005C2888" w:rsidRDefault="005C2888" w:rsidP="00151798">
      <w:pPr>
        <w:pStyle w:val="FootnoteText"/>
        <w:rPr>
          <w:cs/>
        </w:rPr>
      </w:pPr>
      <w:r>
        <w:rPr>
          <w:rStyle w:val="FootnoteReference"/>
        </w:rPr>
        <w:footnoteRef/>
      </w:r>
      <w:r>
        <w:t xml:space="preserve"> </w:t>
      </w:r>
      <w:r>
        <w:rPr>
          <w:rFonts w:cs="Nirmala UI" w:hint="cs"/>
          <w:cs/>
        </w:rPr>
        <w:t>කොහි ගිය හො</w:t>
      </w:r>
    </w:p>
  </w:footnote>
  <w:footnote w:id="1137">
    <w:p w14:paraId="24FBBDCB" w14:textId="77777777" w:rsidR="005C2888" w:rsidRDefault="005C2888" w:rsidP="00151798">
      <w:pPr>
        <w:pStyle w:val="FootnoteText"/>
        <w:rPr>
          <w:cs/>
        </w:rPr>
      </w:pPr>
      <w:r>
        <w:rPr>
          <w:rStyle w:val="FootnoteReference"/>
        </w:rPr>
        <w:footnoteRef/>
      </w:r>
      <w:r>
        <w:t xml:space="preserve"> </w:t>
      </w:r>
      <w:r>
        <w:rPr>
          <w:rFonts w:cs="Nirmala UI" w:hint="cs"/>
          <w:cs/>
        </w:rPr>
        <w:t>කුක්කුල නිරයම්හි</w:t>
      </w:r>
      <w:r>
        <w:rPr>
          <w:rFonts w:hint="cs"/>
          <w:cs/>
        </w:rPr>
        <w:t xml:space="preserve">, </w:t>
      </w:r>
      <w:r>
        <w:rPr>
          <w:rFonts w:cs="Nirmala UI" w:hint="cs"/>
          <w:cs/>
        </w:rPr>
        <w:t>කුක්කුලනාමෙ නිරයම්හි</w:t>
      </w:r>
      <w:r>
        <w:rPr>
          <w:rFonts w:hint="cs"/>
          <w:cs/>
        </w:rPr>
        <w:t>-</w:t>
      </w:r>
      <w:r>
        <w:rPr>
          <w:rFonts w:cs="Nirmala UI" w:hint="cs"/>
          <w:cs/>
        </w:rPr>
        <w:t>මු</w:t>
      </w:r>
    </w:p>
  </w:footnote>
  <w:footnote w:id="1138">
    <w:p w14:paraId="68ACE824" w14:textId="77777777" w:rsidR="005C2888" w:rsidRDefault="005C2888" w:rsidP="00151798">
      <w:pPr>
        <w:pStyle w:val="FootnoteText"/>
        <w:rPr>
          <w:cs/>
        </w:rPr>
      </w:pPr>
      <w:r>
        <w:rPr>
          <w:rStyle w:val="FootnoteReference"/>
        </w:rPr>
        <w:footnoteRef/>
      </w:r>
      <w:r>
        <w:t xml:space="preserve"> </w:t>
      </w:r>
      <w:r>
        <w:rPr>
          <w:rFonts w:cs="Nirmala UI" w:hint="cs"/>
          <w:cs/>
        </w:rPr>
        <w:t>නාළිකෙර</w:t>
      </w:r>
    </w:p>
  </w:footnote>
  <w:footnote w:id="1139">
    <w:p w14:paraId="4C528D49" w14:textId="77777777" w:rsidR="005C2888" w:rsidRDefault="005C2888" w:rsidP="00151798">
      <w:pPr>
        <w:pStyle w:val="FootnoteText"/>
        <w:rPr>
          <w:cs/>
        </w:rPr>
      </w:pPr>
      <w:r>
        <w:rPr>
          <w:rStyle w:val="FootnoteReference"/>
        </w:rPr>
        <w:footnoteRef/>
      </w:r>
      <w:r>
        <w:t xml:space="preserve"> </w:t>
      </w:r>
      <w:r>
        <w:rPr>
          <w:rFonts w:cs="Nirmala UI" w:hint="cs"/>
          <w:cs/>
        </w:rPr>
        <w:t>හිමව්යෙහි</w:t>
      </w:r>
      <w:r>
        <w:rPr>
          <w:rFonts w:hint="cs"/>
          <w:cs/>
        </w:rPr>
        <w:t>-</w:t>
      </w:r>
      <w:r>
        <w:rPr>
          <w:rFonts w:cs="Nirmala UI" w:hint="cs"/>
          <w:cs/>
        </w:rPr>
        <w:t>මු</w:t>
      </w:r>
    </w:p>
  </w:footnote>
  <w:footnote w:id="1140">
    <w:p w14:paraId="16030C0E" w14:textId="77777777" w:rsidR="005C2888" w:rsidRDefault="005C2888" w:rsidP="00151798">
      <w:pPr>
        <w:pStyle w:val="FootnoteText"/>
        <w:rPr>
          <w:cs/>
        </w:rPr>
      </w:pPr>
      <w:r>
        <w:rPr>
          <w:rStyle w:val="FootnoteReference"/>
        </w:rPr>
        <w:footnoteRef/>
      </w:r>
      <w:r>
        <w:t xml:space="preserve"> </w:t>
      </w:r>
      <w:r>
        <w:rPr>
          <w:rFonts w:cs="Nirmala UI" w:hint="cs"/>
          <w:cs/>
        </w:rPr>
        <w:t>ජටාමඬුලු</w:t>
      </w:r>
    </w:p>
  </w:footnote>
  <w:footnote w:id="1141">
    <w:p w14:paraId="0DF22318" w14:textId="77777777" w:rsidR="005C2888" w:rsidRDefault="005C2888" w:rsidP="00151798">
      <w:pPr>
        <w:pStyle w:val="FootnoteText"/>
        <w:rPr>
          <w:cs/>
        </w:rPr>
      </w:pPr>
      <w:r>
        <w:rPr>
          <w:rStyle w:val="FootnoteReference"/>
        </w:rPr>
        <w:footnoteRef/>
      </w:r>
      <w:r>
        <w:t xml:space="preserve"> </w:t>
      </w:r>
      <w:r>
        <w:rPr>
          <w:rFonts w:cs="Nirmala UI" w:hint="cs"/>
          <w:cs/>
        </w:rPr>
        <w:t>වල්කලා</w:t>
      </w:r>
    </w:p>
  </w:footnote>
  <w:footnote w:id="1142">
    <w:p w14:paraId="1D39176D" w14:textId="77777777" w:rsidR="005C2888" w:rsidRDefault="005C2888" w:rsidP="00151798">
      <w:pPr>
        <w:pStyle w:val="FootnoteText"/>
        <w:rPr>
          <w:cs/>
        </w:rPr>
      </w:pPr>
      <w:r>
        <w:rPr>
          <w:rStyle w:val="FootnoteReference"/>
        </w:rPr>
        <w:footnoteRef/>
      </w:r>
      <w:r>
        <w:t xml:space="preserve"> </w:t>
      </w:r>
      <w:r>
        <w:rPr>
          <w:rFonts w:cs="Nirmala UI" w:hint="cs"/>
          <w:cs/>
        </w:rPr>
        <w:t>වනමුල්ඵල</w:t>
      </w:r>
    </w:p>
  </w:footnote>
  <w:footnote w:id="1143">
    <w:p w14:paraId="324483EB" w14:textId="77777777" w:rsidR="005C2888" w:rsidRDefault="005C2888" w:rsidP="00151798">
      <w:pPr>
        <w:pStyle w:val="FootnoteText"/>
        <w:rPr>
          <w:cs/>
        </w:rPr>
      </w:pPr>
      <w:r>
        <w:rPr>
          <w:rStyle w:val="FootnoteReference"/>
        </w:rPr>
        <w:footnoteRef/>
      </w:r>
      <w:r>
        <w:t xml:space="preserve"> </w:t>
      </w:r>
      <w:r>
        <w:rPr>
          <w:rFonts w:cs="Nirmala UI" w:hint="cs"/>
          <w:cs/>
        </w:rPr>
        <w:t>නාළිකෙර</w:t>
      </w:r>
    </w:p>
  </w:footnote>
  <w:footnote w:id="1144">
    <w:p w14:paraId="0985A79D" w14:textId="77777777" w:rsidR="005C2888" w:rsidRDefault="005C2888" w:rsidP="00151798">
      <w:pPr>
        <w:pStyle w:val="FootnoteText"/>
        <w:rPr>
          <w:cs/>
        </w:rPr>
      </w:pPr>
      <w:r>
        <w:rPr>
          <w:rStyle w:val="FootnoteReference"/>
        </w:rPr>
        <w:footnoteRef/>
      </w:r>
      <w:r>
        <w:t xml:space="preserve"> </w:t>
      </w:r>
      <w:r>
        <w:rPr>
          <w:rFonts w:cs="Nirmala UI" w:hint="cs"/>
          <w:cs/>
        </w:rPr>
        <w:t>මිනිස්සු</w:t>
      </w:r>
    </w:p>
  </w:footnote>
  <w:footnote w:id="1145">
    <w:p w14:paraId="677BF252" w14:textId="77777777" w:rsidR="005C2888" w:rsidRDefault="005C2888" w:rsidP="00151798">
      <w:pPr>
        <w:pStyle w:val="FootnoteText"/>
        <w:rPr>
          <w:cs/>
        </w:rPr>
      </w:pPr>
      <w:r>
        <w:rPr>
          <w:rStyle w:val="FootnoteReference"/>
        </w:rPr>
        <w:footnoteRef/>
      </w:r>
      <w:r>
        <w:t xml:space="preserve"> </w:t>
      </w:r>
      <w:r>
        <w:rPr>
          <w:rFonts w:cs="Nirmala UI" w:hint="cs"/>
          <w:cs/>
        </w:rPr>
        <w:t>හිඳිනා</w:t>
      </w:r>
    </w:p>
  </w:footnote>
  <w:footnote w:id="1146">
    <w:p w14:paraId="190C2E26" w14:textId="77777777" w:rsidR="005C2888" w:rsidRDefault="005C2888" w:rsidP="00151798">
      <w:pPr>
        <w:pStyle w:val="FootnoteText"/>
        <w:rPr>
          <w:cs/>
        </w:rPr>
      </w:pPr>
      <w:r>
        <w:rPr>
          <w:rStyle w:val="FootnoteReference"/>
        </w:rPr>
        <w:footnoteRef/>
      </w:r>
      <w:r>
        <w:t xml:space="preserve"> </w:t>
      </w:r>
      <w:r>
        <w:rPr>
          <w:rFonts w:cs="Nirmala UI" w:hint="cs"/>
          <w:cs/>
        </w:rPr>
        <w:t>අනුමෙවෙනි</w:t>
      </w:r>
    </w:p>
  </w:footnote>
  <w:footnote w:id="1147">
    <w:p w14:paraId="03533309" w14:textId="77777777" w:rsidR="005C2888" w:rsidRDefault="005C2888" w:rsidP="00151798">
      <w:pPr>
        <w:pStyle w:val="FootnoteText"/>
        <w:rPr>
          <w:cs/>
        </w:rPr>
      </w:pPr>
      <w:r>
        <w:rPr>
          <w:rStyle w:val="FootnoteReference"/>
        </w:rPr>
        <w:footnoteRef/>
      </w:r>
      <w:r>
        <w:t xml:space="preserve"> </w:t>
      </w:r>
      <w:r>
        <w:rPr>
          <w:rFonts w:cs="Nirmala UI" w:hint="cs"/>
          <w:cs/>
        </w:rPr>
        <w:t>සතුටු වැ</w:t>
      </w:r>
    </w:p>
  </w:footnote>
  <w:footnote w:id="1148">
    <w:p w14:paraId="29D9A1D5" w14:textId="77777777" w:rsidR="005C2888" w:rsidRDefault="005C2888" w:rsidP="00151798">
      <w:pPr>
        <w:pStyle w:val="FootnoteText"/>
        <w:rPr>
          <w:cs/>
        </w:rPr>
      </w:pPr>
      <w:r>
        <w:rPr>
          <w:rStyle w:val="FootnoteReference"/>
        </w:rPr>
        <w:footnoteRef/>
      </w:r>
      <w:r>
        <w:t xml:space="preserve"> </w:t>
      </w:r>
      <w:r>
        <w:rPr>
          <w:rFonts w:cs="Nirmala UI" w:hint="cs"/>
          <w:cs/>
        </w:rPr>
        <w:t xml:space="preserve">භවත් </w:t>
      </w:r>
    </w:p>
  </w:footnote>
  <w:footnote w:id="1149">
    <w:p w14:paraId="1D223FC0" w14:textId="77777777" w:rsidR="005C2888" w:rsidRDefault="005C2888" w:rsidP="00151798">
      <w:pPr>
        <w:pStyle w:val="FootnoteText"/>
        <w:rPr>
          <w:cs/>
        </w:rPr>
      </w:pPr>
      <w:r>
        <w:rPr>
          <w:rStyle w:val="FootnoteReference"/>
        </w:rPr>
        <w:footnoteRef/>
      </w:r>
      <w:r>
        <w:t xml:space="preserve"> </w:t>
      </w:r>
      <w:r>
        <w:rPr>
          <w:rFonts w:cs="Nirmala UI" w:hint="cs"/>
          <w:cs/>
        </w:rPr>
        <w:t>වඩිති</w:t>
      </w:r>
    </w:p>
  </w:footnote>
  <w:footnote w:id="1150">
    <w:p w14:paraId="45F46B49" w14:textId="77777777" w:rsidR="005C2888" w:rsidRDefault="005C2888" w:rsidP="00151798">
      <w:pPr>
        <w:pStyle w:val="FootnoteText"/>
        <w:rPr>
          <w:cs/>
        </w:rPr>
      </w:pPr>
      <w:r>
        <w:rPr>
          <w:rStyle w:val="FootnoteReference"/>
        </w:rPr>
        <w:footnoteRef/>
      </w:r>
      <w:r>
        <w:t xml:space="preserve"> </w:t>
      </w:r>
      <w:r>
        <w:rPr>
          <w:rFonts w:cs="Nirmala UI" w:hint="cs"/>
          <w:cs/>
        </w:rPr>
        <w:t>තෙනකට</w:t>
      </w:r>
      <w:r>
        <w:rPr>
          <w:rFonts w:hint="cs"/>
          <w:cs/>
        </w:rPr>
        <w:t xml:space="preserve">, </w:t>
      </w:r>
      <w:r>
        <w:rPr>
          <w:rFonts w:cs="Nirmala UI" w:hint="cs"/>
          <w:cs/>
        </w:rPr>
        <w:t>තැනෙකට</w:t>
      </w:r>
      <w:r>
        <w:rPr>
          <w:rFonts w:hint="cs"/>
          <w:cs/>
        </w:rPr>
        <w:t>-</w:t>
      </w:r>
      <w:r>
        <w:rPr>
          <w:rFonts w:cs="Nirmala UI" w:hint="cs"/>
          <w:cs/>
        </w:rPr>
        <w:t>මු</w:t>
      </w:r>
    </w:p>
  </w:footnote>
  <w:footnote w:id="1151">
    <w:p w14:paraId="4CC4B4BF" w14:textId="77777777" w:rsidR="005C2888" w:rsidRDefault="005C2888" w:rsidP="00151798">
      <w:pPr>
        <w:pStyle w:val="FootnoteText"/>
        <w:rPr>
          <w:cs/>
        </w:rPr>
      </w:pPr>
      <w:r>
        <w:rPr>
          <w:rStyle w:val="FootnoteReference"/>
        </w:rPr>
        <w:footnoteRef/>
      </w:r>
      <w:r>
        <w:t xml:space="preserve"> </w:t>
      </w:r>
      <w:r>
        <w:rPr>
          <w:rFonts w:cs="Nirmala UI" w:hint="cs"/>
          <w:cs/>
        </w:rPr>
        <w:t>නො වඩුව</w:t>
      </w:r>
    </w:p>
  </w:footnote>
  <w:footnote w:id="1152">
    <w:p w14:paraId="3156EC70" w14:textId="77777777" w:rsidR="005C2888" w:rsidRDefault="005C2888" w:rsidP="00151798">
      <w:pPr>
        <w:pStyle w:val="FootnoteText"/>
        <w:rPr>
          <w:cs/>
        </w:rPr>
      </w:pPr>
      <w:r>
        <w:rPr>
          <w:rStyle w:val="FootnoteReference"/>
        </w:rPr>
        <w:footnoteRef/>
      </w:r>
      <w:r>
        <w:t xml:space="preserve"> </w:t>
      </w:r>
      <w:r>
        <w:rPr>
          <w:rFonts w:cs="Nirmala UI" w:hint="cs"/>
          <w:cs/>
        </w:rPr>
        <w:t>අප</w:t>
      </w:r>
    </w:p>
  </w:footnote>
  <w:footnote w:id="1153">
    <w:p w14:paraId="6EB9517D" w14:textId="77777777" w:rsidR="005C2888" w:rsidRDefault="005C2888" w:rsidP="00151798">
      <w:pPr>
        <w:pStyle w:val="FootnoteText"/>
        <w:rPr>
          <w:cs/>
        </w:rPr>
      </w:pPr>
      <w:r>
        <w:rPr>
          <w:rStyle w:val="FootnoteReference"/>
        </w:rPr>
        <w:footnoteRef/>
      </w:r>
      <w:r>
        <w:t xml:space="preserve"> </w:t>
      </w:r>
      <w:r>
        <w:rPr>
          <w:rFonts w:cs="Nirmala UI" w:hint="cs"/>
          <w:cs/>
        </w:rPr>
        <w:t>ගොස්</w:t>
      </w:r>
      <w:r>
        <w:rPr>
          <w:rFonts w:hint="cs"/>
          <w:cs/>
        </w:rPr>
        <w:t>-</w:t>
      </w:r>
      <w:r>
        <w:rPr>
          <w:rFonts w:cs="Nirmala UI" w:hint="cs"/>
          <w:cs/>
        </w:rPr>
        <w:t>හැම</w:t>
      </w:r>
      <w:r>
        <w:rPr>
          <w:rFonts w:hint="cs"/>
          <w:cs/>
        </w:rPr>
        <w:t>, ‘</w:t>
      </w:r>
      <w:r>
        <w:rPr>
          <w:rFonts w:cs="Nirmala UI" w:hint="cs"/>
          <w:cs/>
        </w:rPr>
        <w:t>ආගන්ත්‍වා</w:t>
      </w:r>
      <w:r>
        <w:rPr>
          <w:rFonts w:hint="cs"/>
          <w:cs/>
        </w:rPr>
        <w:t>,-</w:t>
      </w:r>
      <w:r>
        <w:rPr>
          <w:rFonts w:cs="Nirmala UI" w:hint="cs"/>
          <w:cs/>
        </w:rPr>
        <w:t>අටුවා</w:t>
      </w:r>
    </w:p>
  </w:footnote>
  <w:footnote w:id="1154">
    <w:p w14:paraId="56780937" w14:textId="77777777" w:rsidR="005C2888" w:rsidRDefault="005C2888" w:rsidP="00151798">
      <w:pPr>
        <w:pStyle w:val="FootnoteText"/>
        <w:rPr>
          <w:cs/>
        </w:rPr>
      </w:pPr>
      <w:r>
        <w:rPr>
          <w:rStyle w:val="FootnoteReference"/>
        </w:rPr>
        <w:footnoteRef/>
      </w:r>
      <w:r>
        <w:t xml:space="preserve"> </w:t>
      </w:r>
      <w:r>
        <w:rPr>
          <w:rFonts w:hint="cs"/>
          <w:cs/>
        </w:rPr>
        <w:t>‘</w:t>
      </w:r>
      <w:r>
        <w:rPr>
          <w:rFonts w:cs="Nirmala UI" w:hint="cs"/>
          <w:cs/>
        </w:rPr>
        <w:t>අධිවසෙත්වා</w:t>
      </w:r>
      <w:r>
        <w:rPr>
          <w:rFonts w:hint="cs"/>
          <w:cs/>
        </w:rPr>
        <w:t xml:space="preserve">’ - </w:t>
      </w:r>
      <w:r>
        <w:rPr>
          <w:rFonts w:cs="Nirmala UI" w:hint="cs"/>
          <w:cs/>
        </w:rPr>
        <w:t>අටුවා</w:t>
      </w:r>
    </w:p>
  </w:footnote>
  <w:footnote w:id="1155">
    <w:p w14:paraId="560676E5" w14:textId="77777777" w:rsidR="005C2888" w:rsidRDefault="005C2888" w:rsidP="00151798">
      <w:pPr>
        <w:pStyle w:val="FootnoteText"/>
        <w:rPr>
          <w:cs/>
        </w:rPr>
      </w:pPr>
      <w:r>
        <w:rPr>
          <w:rStyle w:val="FootnoteReference"/>
        </w:rPr>
        <w:footnoteRef/>
      </w:r>
      <w:r>
        <w:t xml:space="preserve"> </w:t>
      </w:r>
      <w:r>
        <w:rPr>
          <w:rFonts w:cs="Nirmala UI" w:hint="cs"/>
          <w:cs/>
        </w:rPr>
        <w:t>ඔවුන් දැක</w:t>
      </w:r>
    </w:p>
  </w:footnote>
  <w:footnote w:id="1156">
    <w:p w14:paraId="510C08F4" w14:textId="77777777" w:rsidR="005C2888" w:rsidRDefault="005C2888" w:rsidP="00151798">
      <w:pPr>
        <w:pStyle w:val="FootnoteText"/>
        <w:rPr>
          <w:cs/>
        </w:rPr>
      </w:pPr>
      <w:r>
        <w:rPr>
          <w:rStyle w:val="FootnoteReference"/>
        </w:rPr>
        <w:footnoteRef/>
      </w:r>
      <w:r>
        <w:t xml:space="preserve"> </w:t>
      </w:r>
      <w:r>
        <w:rPr>
          <w:rFonts w:cs="Nirmala UI" w:hint="cs"/>
          <w:cs/>
        </w:rPr>
        <w:t>ගසන</w:t>
      </w:r>
    </w:p>
  </w:footnote>
  <w:footnote w:id="1157">
    <w:p w14:paraId="55C069B5" w14:textId="77777777" w:rsidR="005C2888" w:rsidRDefault="005C2888" w:rsidP="00151798">
      <w:pPr>
        <w:pStyle w:val="FootnoteText"/>
        <w:rPr>
          <w:cs/>
        </w:rPr>
      </w:pPr>
      <w:r>
        <w:rPr>
          <w:rStyle w:val="FootnoteReference"/>
        </w:rPr>
        <w:footnoteRef/>
      </w:r>
      <w:r>
        <w:t xml:space="preserve"> </w:t>
      </w:r>
      <w:r>
        <w:rPr>
          <w:rFonts w:cs="Nirmala UI" w:hint="cs"/>
          <w:cs/>
        </w:rPr>
        <w:t xml:space="preserve">ඔවුන් හා මම ද යෙමි </w:t>
      </w:r>
      <w:r>
        <w:rPr>
          <w:rFonts w:hint="cs"/>
          <w:cs/>
        </w:rPr>
        <w:t xml:space="preserve">- </w:t>
      </w:r>
      <w:r>
        <w:rPr>
          <w:rFonts w:cs="Nirmala UI" w:hint="cs"/>
          <w:cs/>
        </w:rPr>
        <w:t>සමහර</w:t>
      </w:r>
    </w:p>
  </w:footnote>
  <w:footnote w:id="1158">
    <w:p w14:paraId="51A42243" w14:textId="77777777" w:rsidR="005C2888" w:rsidRDefault="005C2888" w:rsidP="00151798">
      <w:pPr>
        <w:pStyle w:val="FootnoteText"/>
        <w:rPr>
          <w:cs/>
        </w:rPr>
      </w:pPr>
      <w:r>
        <w:rPr>
          <w:rStyle w:val="FootnoteReference"/>
        </w:rPr>
        <w:footnoteRef/>
      </w:r>
      <w:r>
        <w:t xml:space="preserve"> </w:t>
      </w:r>
      <w:r>
        <w:rPr>
          <w:rFonts w:cs="Nirmala UI" w:hint="cs"/>
          <w:cs/>
        </w:rPr>
        <w:t>මා හැ මැ</w:t>
      </w:r>
    </w:p>
  </w:footnote>
  <w:footnote w:id="1159">
    <w:p w14:paraId="20C3588E" w14:textId="77777777" w:rsidR="005C2888" w:rsidRDefault="005C2888" w:rsidP="00151798">
      <w:pPr>
        <w:pStyle w:val="FootnoteText"/>
        <w:rPr>
          <w:cs/>
        </w:rPr>
      </w:pPr>
      <w:r>
        <w:rPr>
          <w:rStyle w:val="FootnoteReference"/>
        </w:rPr>
        <w:footnoteRef/>
      </w:r>
      <w:r>
        <w:t xml:space="preserve"> </w:t>
      </w:r>
      <w:r>
        <w:rPr>
          <w:rFonts w:cs="Nirmala UI" w:hint="cs"/>
          <w:cs/>
        </w:rPr>
        <w:t xml:space="preserve">යවා කියවිය </w:t>
      </w:r>
    </w:p>
  </w:footnote>
  <w:footnote w:id="1160">
    <w:p w14:paraId="01290EDD" w14:textId="77777777" w:rsidR="005C2888" w:rsidRDefault="005C2888" w:rsidP="00151798">
      <w:pPr>
        <w:pStyle w:val="FootnoteText"/>
        <w:rPr>
          <w:cs/>
        </w:rPr>
      </w:pPr>
      <w:r>
        <w:rPr>
          <w:rStyle w:val="FootnoteReference"/>
        </w:rPr>
        <w:footnoteRef/>
      </w:r>
      <w:r>
        <w:t xml:space="preserve"> </w:t>
      </w:r>
      <w:r>
        <w:rPr>
          <w:rFonts w:cs="Nirmala UI" w:hint="cs"/>
          <w:cs/>
        </w:rPr>
        <w:t>නො පහදින්නේය</w:t>
      </w:r>
      <w:r>
        <w:rPr>
          <w:rFonts w:hint="cs"/>
          <w:cs/>
        </w:rPr>
        <w:t>.</w:t>
      </w:r>
    </w:p>
  </w:footnote>
  <w:footnote w:id="1161">
    <w:p w14:paraId="1F2BEE82" w14:textId="77777777" w:rsidR="005C2888" w:rsidRDefault="005C2888" w:rsidP="00151798">
      <w:pPr>
        <w:pStyle w:val="FootnoteText"/>
        <w:rPr>
          <w:cs/>
        </w:rPr>
      </w:pPr>
      <w:r>
        <w:rPr>
          <w:rStyle w:val="FootnoteReference"/>
        </w:rPr>
        <w:footnoteRef/>
      </w:r>
      <w:r>
        <w:t xml:space="preserve"> </w:t>
      </w:r>
      <w:r>
        <w:rPr>
          <w:rFonts w:cs="Nirmala UI" w:hint="cs"/>
          <w:cs/>
        </w:rPr>
        <w:t>සතුටු</w:t>
      </w:r>
    </w:p>
  </w:footnote>
  <w:footnote w:id="1162">
    <w:p w14:paraId="7369A9DF" w14:textId="77777777" w:rsidR="005C2888" w:rsidRDefault="005C2888" w:rsidP="00151798">
      <w:pPr>
        <w:pStyle w:val="FootnoteText"/>
        <w:rPr>
          <w:cs/>
        </w:rPr>
      </w:pPr>
      <w:r>
        <w:rPr>
          <w:rStyle w:val="FootnoteReference"/>
        </w:rPr>
        <w:footnoteRef/>
      </w:r>
      <w:r>
        <w:t xml:space="preserve"> </w:t>
      </w:r>
      <w:r>
        <w:rPr>
          <w:rFonts w:cs="Nirmala UI" w:hint="cs"/>
          <w:cs/>
        </w:rPr>
        <w:t>ඔහුන්</w:t>
      </w:r>
    </w:p>
  </w:footnote>
  <w:footnote w:id="1163">
    <w:p w14:paraId="37A6C1A4" w14:textId="77777777" w:rsidR="005C2888" w:rsidRDefault="005C2888" w:rsidP="00151798">
      <w:pPr>
        <w:pStyle w:val="FootnoteText"/>
        <w:rPr>
          <w:cs/>
        </w:rPr>
      </w:pPr>
      <w:r>
        <w:rPr>
          <w:rStyle w:val="FootnoteReference"/>
        </w:rPr>
        <w:footnoteRef/>
      </w:r>
      <w:r>
        <w:t xml:space="preserve"> </w:t>
      </w:r>
      <w:r>
        <w:rPr>
          <w:rFonts w:cs="Nirmala UI" w:hint="cs"/>
          <w:cs/>
        </w:rPr>
        <w:t>පිළිසඳර</w:t>
      </w:r>
      <w:r>
        <w:rPr>
          <w:rFonts w:hint="cs"/>
          <w:cs/>
        </w:rPr>
        <w:t>.</w:t>
      </w:r>
    </w:p>
  </w:footnote>
  <w:footnote w:id="1164">
    <w:p w14:paraId="135F88EC" w14:textId="77777777" w:rsidR="005C2888" w:rsidRDefault="005C2888" w:rsidP="00151798">
      <w:pPr>
        <w:pStyle w:val="FootnoteText"/>
        <w:rPr>
          <w:cs/>
        </w:rPr>
      </w:pPr>
      <w:r>
        <w:rPr>
          <w:rStyle w:val="FootnoteReference"/>
        </w:rPr>
        <w:footnoteRef/>
      </w:r>
      <w:r>
        <w:t xml:space="preserve"> </w:t>
      </w:r>
      <w:r>
        <w:rPr>
          <w:rFonts w:cs="Nirmala UI" w:hint="cs"/>
          <w:cs/>
        </w:rPr>
        <w:t>අනුසස්</w:t>
      </w:r>
    </w:p>
  </w:footnote>
  <w:footnote w:id="1165">
    <w:p w14:paraId="53147F21" w14:textId="77777777" w:rsidR="005C2888" w:rsidRDefault="005C2888" w:rsidP="00151798">
      <w:pPr>
        <w:pStyle w:val="FootnoteText"/>
        <w:rPr>
          <w:cs/>
        </w:rPr>
      </w:pPr>
      <w:r>
        <w:rPr>
          <w:rStyle w:val="FootnoteReference"/>
        </w:rPr>
        <w:footnoteRef/>
      </w:r>
      <w:r>
        <w:t xml:space="preserve"> </w:t>
      </w:r>
      <w:r>
        <w:rPr>
          <w:rFonts w:cs="Nirmala UI" w:hint="cs"/>
          <w:cs/>
        </w:rPr>
        <w:t>නොකට යුත්තෙ ය</w:t>
      </w:r>
    </w:p>
  </w:footnote>
  <w:footnote w:id="1166">
    <w:p w14:paraId="545DF412" w14:textId="77777777" w:rsidR="005C2888" w:rsidRDefault="005C2888" w:rsidP="00151798">
      <w:pPr>
        <w:pStyle w:val="FootnoteText"/>
        <w:rPr>
          <w:cs/>
        </w:rPr>
      </w:pPr>
      <w:r>
        <w:rPr>
          <w:rStyle w:val="FootnoteReference"/>
        </w:rPr>
        <w:footnoteRef/>
      </w:r>
      <w:r>
        <w:t xml:space="preserve"> </w:t>
      </w:r>
      <w:r>
        <w:rPr>
          <w:rFonts w:cs="Nirmala UI" w:hint="cs"/>
          <w:cs/>
        </w:rPr>
        <w:t>නොකට යුත්තෙය</w:t>
      </w:r>
      <w:r>
        <w:rPr>
          <w:rFonts w:hint="cs"/>
          <w:cs/>
        </w:rPr>
        <w:t xml:space="preserve">, </w:t>
      </w:r>
      <w:r>
        <w:rPr>
          <w:rFonts w:cs="Nirmala UI" w:hint="cs"/>
          <w:cs/>
        </w:rPr>
        <w:t>නො රිසිය යුත්තෙය</w:t>
      </w:r>
    </w:p>
  </w:footnote>
  <w:footnote w:id="1167">
    <w:p w14:paraId="336943A3" w14:textId="77777777" w:rsidR="005C2888" w:rsidRDefault="005C2888" w:rsidP="00151798">
      <w:pPr>
        <w:pStyle w:val="FootnoteText"/>
        <w:rPr>
          <w:cs/>
        </w:rPr>
      </w:pPr>
      <w:r>
        <w:rPr>
          <w:rStyle w:val="FootnoteReference"/>
        </w:rPr>
        <w:footnoteRef/>
      </w:r>
      <w:r>
        <w:t xml:space="preserve"> </w:t>
      </w:r>
      <w:r>
        <w:rPr>
          <w:rFonts w:cs="Nirmala UI" w:hint="cs"/>
          <w:cs/>
        </w:rPr>
        <w:t>ත්</w:t>
      </w:r>
      <w:r>
        <w:rPr>
          <w:rFonts w:hint="cs"/>
          <w:cs/>
        </w:rPr>
        <w:t xml:space="preserve">, </w:t>
      </w:r>
      <w:r>
        <w:rPr>
          <w:rFonts w:cs="Nirmala UI" w:hint="cs"/>
          <w:cs/>
        </w:rPr>
        <w:t>දු</w:t>
      </w:r>
    </w:p>
  </w:footnote>
  <w:footnote w:id="1168">
    <w:p w14:paraId="685489AC" w14:textId="77777777" w:rsidR="005C2888" w:rsidRDefault="005C2888" w:rsidP="00151798">
      <w:pPr>
        <w:pStyle w:val="FootnoteText"/>
        <w:rPr>
          <w:cs/>
        </w:rPr>
      </w:pPr>
      <w:r>
        <w:rPr>
          <w:rStyle w:val="FootnoteReference"/>
        </w:rPr>
        <w:footnoteRef/>
      </w:r>
      <w:r>
        <w:t xml:space="preserve"> </w:t>
      </w:r>
      <w:r>
        <w:rPr>
          <w:rFonts w:cs="Nirmala UI" w:hint="cs"/>
          <w:cs/>
        </w:rPr>
        <w:t>පිළිසැඳ</w:t>
      </w:r>
      <w:r>
        <w:rPr>
          <w:rFonts w:hint="cs"/>
          <w:cs/>
        </w:rPr>
        <w:t>-</w:t>
      </w:r>
      <w:r>
        <w:rPr>
          <w:rFonts w:cs="Nirmala UI" w:hint="cs"/>
          <w:cs/>
        </w:rPr>
        <w:t>මු</w:t>
      </w:r>
    </w:p>
  </w:footnote>
  <w:footnote w:id="1169">
    <w:p w14:paraId="0E3273F0" w14:textId="77777777" w:rsidR="005C2888" w:rsidRDefault="005C2888" w:rsidP="00151798">
      <w:pPr>
        <w:pStyle w:val="FootnoteText"/>
        <w:rPr>
          <w:cs/>
        </w:rPr>
      </w:pPr>
      <w:r>
        <w:rPr>
          <w:rStyle w:val="FootnoteReference"/>
        </w:rPr>
        <w:footnoteRef/>
      </w:r>
      <w:r>
        <w:t xml:space="preserve"> </w:t>
      </w:r>
      <w:r>
        <w:rPr>
          <w:rFonts w:cs="Nirmala UI" w:hint="cs"/>
          <w:cs/>
        </w:rPr>
        <w:t>ද්</w:t>
      </w:r>
    </w:p>
  </w:footnote>
  <w:footnote w:id="1170">
    <w:p w14:paraId="4096799B" w14:textId="77777777" w:rsidR="005C2888" w:rsidRDefault="005C2888" w:rsidP="00151798">
      <w:pPr>
        <w:pStyle w:val="FootnoteText"/>
        <w:rPr>
          <w:cs/>
        </w:rPr>
      </w:pPr>
      <w:r>
        <w:rPr>
          <w:rStyle w:val="FootnoteReference"/>
        </w:rPr>
        <w:footnoteRef/>
      </w:r>
      <w:r>
        <w:t xml:space="preserve"> </w:t>
      </w:r>
      <w:r>
        <w:rPr>
          <w:rFonts w:cs="Nirmala UI" w:hint="cs"/>
          <w:cs/>
        </w:rPr>
        <w:t>නිරය</w:t>
      </w:r>
    </w:p>
  </w:footnote>
  <w:footnote w:id="1171">
    <w:p w14:paraId="67C40AB8" w14:textId="77777777" w:rsidR="005C2888" w:rsidRDefault="005C2888" w:rsidP="00151798">
      <w:pPr>
        <w:pStyle w:val="FootnoteText"/>
        <w:rPr>
          <w:cs/>
        </w:rPr>
      </w:pPr>
      <w:r>
        <w:rPr>
          <w:rStyle w:val="FootnoteReference"/>
        </w:rPr>
        <w:footnoteRef/>
      </w:r>
      <w:r>
        <w:t xml:space="preserve"> </w:t>
      </w:r>
      <w:r>
        <w:rPr>
          <w:rFonts w:cs="Nirmala UI" w:hint="cs"/>
          <w:cs/>
        </w:rPr>
        <w:t>උපැද</w:t>
      </w:r>
      <w:r>
        <w:rPr>
          <w:rFonts w:hint="cs"/>
          <w:cs/>
        </w:rPr>
        <w:t xml:space="preserve">, </w:t>
      </w:r>
      <w:r>
        <w:rPr>
          <w:rFonts w:cs="Nirmala UI" w:hint="cs"/>
          <w:cs/>
        </w:rPr>
        <w:t>ඉපිද</w:t>
      </w:r>
      <w:r>
        <w:rPr>
          <w:rFonts w:hint="cs"/>
          <w:cs/>
        </w:rPr>
        <w:t>,</w:t>
      </w:r>
    </w:p>
  </w:footnote>
  <w:footnote w:id="1172">
    <w:p w14:paraId="66DC25C2" w14:textId="77777777" w:rsidR="005C2888" w:rsidRDefault="005C2888" w:rsidP="00151798">
      <w:pPr>
        <w:pStyle w:val="FootnoteText"/>
        <w:rPr>
          <w:cs/>
        </w:rPr>
      </w:pPr>
      <w:r>
        <w:rPr>
          <w:rStyle w:val="FootnoteReference"/>
        </w:rPr>
        <w:footnoteRef/>
      </w:r>
      <w:r>
        <w:t xml:space="preserve"> </w:t>
      </w:r>
      <w:r>
        <w:rPr>
          <w:rFonts w:cs="Nirmala UI" w:hint="cs"/>
          <w:cs/>
        </w:rPr>
        <w:t>අනෙවු</w:t>
      </w:r>
    </w:p>
  </w:footnote>
  <w:footnote w:id="1173">
    <w:p w14:paraId="26A1796A" w14:textId="77777777" w:rsidR="005C2888" w:rsidRDefault="005C2888" w:rsidP="00151798">
      <w:pPr>
        <w:pStyle w:val="FootnoteText"/>
        <w:rPr>
          <w:cs/>
        </w:rPr>
      </w:pPr>
      <w:r>
        <w:rPr>
          <w:rStyle w:val="FootnoteReference"/>
        </w:rPr>
        <w:footnoteRef/>
      </w:r>
      <w:r>
        <w:t xml:space="preserve"> </w:t>
      </w:r>
      <w:r>
        <w:rPr>
          <w:rFonts w:cs="Nirmala UI" w:hint="cs"/>
          <w:cs/>
        </w:rPr>
        <w:t>නිරය පැසි</w:t>
      </w:r>
    </w:p>
  </w:footnote>
  <w:footnote w:id="1174">
    <w:p w14:paraId="1BBBAD9A" w14:textId="77777777" w:rsidR="005C2888" w:rsidRDefault="005C2888" w:rsidP="00151798">
      <w:pPr>
        <w:pStyle w:val="FootnoteText"/>
        <w:rPr>
          <w:cs/>
        </w:rPr>
      </w:pPr>
      <w:r>
        <w:rPr>
          <w:rStyle w:val="FootnoteReference"/>
        </w:rPr>
        <w:footnoteRef/>
      </w:r>
      <w:r>
        <w:t xml:space="preserve"> </w:t>
      </w:r>
      <w:r>
        <w:rPr>
          <w:rFonts w:cs="Nirmala UI" w:hint="cs"/>
          <w:cs/>
        </w:rPr>
        <w:t>මිනිස් පියසට</w:t>
      </w:r>
    </w:p>
  </w:footnote>
  <w:footnote w:id="1175">
    <w:p w14:paraId="09FFBB79" w14:textId="77777777" w:rsidR="005C2888" w:rsidRDefault="005C2888" w:rsidP="00151798">
      <w:pPr>
        <w:pStyle w:val="FootnoteText"/>
        <w:rPr>
          <w:cs/>
        </w:rPr>
      </w:pPr>
      <w:r>
        <w:rPr>
          <w:rStyle w:val="FootnoteReference"/>
        </w:rPr>
        <w:footnoteRef/>
      </w:r>
      <w:r>
        <w:t xml:space="preserve"> </w:t>
      </w:r>
      <w:r>
        <w:rPr>
          <w:rFonts w:cs="Nirmala UI" w:hint="cs"/>
          <w:cs/>
        </w:rPr>
        <w:t>නවයෝ නෙහි</w:t>
      </w:r>
      <w:r>
        <w:rPr>
          <w:rFonts w:hint="cs"/>
          <w:cs/>
        </w:rPr>
        <w:t xml:space="preserve">, </w:t>
      </w:r>
      <w:r>
        <w:rPr>
          <w:rFonts w:cs="Nirmala UI" w:hint="cs"/>
          <w:cs/>
        </w:rPr>
        <w:t>නව යෞවනහි</w:t>
      </w:r>
    </w:p>
  </w:footnote>
  <w:footnote w:id="1176">
    <w:p w14:paraId="32C7D239" w14:textId="77777777" w:rsidR="005C2888" w:rsidRDefault="005C2888" w:rsidP="00151798">
      <w:pPr>
        <w:pStyle w:val="FootnoteText"/>
        <w:rPr>
          <w:cs/>
        </w:rPr>
      </w:pPr>
      <w:r>
        <w:rPr>
          <w:rStyle w:val="FootnoteReference"/>
        </w:rPr>
        <w:footnoteRef/>
      </w:r>
      <w:r>
        <w:t xml:space="preserve"> </w:t>
      </w:r>
      <w:r>
        <w:rPr>
          <w:rFonts w:cs="Nirmala UI" w:hint="cs"/>
          <w:cs/>
        </w:rPr>
        <w:t>මියයෙයි</w:t>
      </w:r>
      <w:r>
        <w:rPr>
          <w:rFonts w:hint="cs"/>
          <w:cs/>
        </w:rPr>
        <w:t>-</w:t>
      </w:r>
      <w:r>
        <w:rPr>
          <w:rFonts w:cs="Nirmala UI" w:hint="cs"/>
          <w:cs/>
        </w:rPr>
        <w:t>මු</w:t>
      </w:r>
    </w:p>
  </w:footnote>
  <w:footnote w:id="1177">
    <w:p w14:paraId="36D89033" w14:textId="77777777" w:rsidR="005C2888" w:rsidRDefault="005C2888" w:rsidP="00151798">
      <w:pPr>
        <w:pStyle w:val="FootnoteText"/>
        <w:rPr>
          <w:cs/>
        </w:rPr>
      </w:pPr>
      <w:r>
        <w:rPr>
          <w:rStyle w:val="FootnoteReference"/>
        </w:rPr>
        <w:footnoteRef/>
      </w:r>
      <w:r>
        <w:t xml:space="preserve"> </w:t>
      </w:r>
      <w:r>
        <w:rPr>
          <w:rFonts w:cs="Nirmala UI" w:hint="cs"/>
          <w:cs/>
        </w:rPr>
        <w:t>කෙළෙ</w:t>
      </w:r>
    </w:p>
  </w:footnote>
  <w:footnote w:id="1178">
    <w:p w14:paraId="2D20D6E9" w14:textId="77777777" w:rsidR="005C2888" w:rsidRDefault="005C2888" w:rsidP="00151798">
      <w:pPr>
        <w:pStyle w:val="FootnoteText"/>
        <w:rPr>
          <w:cs/>
        </w:rPr>
      </w:pPr>
      <w:r>
        <w:rPr>
          <w:rStyle w:val="FootnoteReference"/>
        </w:rPr>
        <w:footnoteRef/>
      </w:r>
      <w:r>
        <w:t xml:space="preserve"> </w:t>
      </w:r>
      <w:r>
        <w:rPr>
          <w:rFonts w:cs="Nirmala UI" w:hint="cs"/>
          <w:cs/>
        </w:rPr>
        <w:t>කීයෙන්</w:t>
      </w:r>
    </w:p>
  </w:footnote>
  <w:footnote w:id="1179">
    <w:p w14:paraId="5FE16F13" w14:textId="77777777" w:rsidR="005C2888" w:rsidRDefault="005C2888" w:rsidP="00151798">
      <w:pPr>
        <w:pStyle w:val="FootnoteText"/>
        <w:rPr>
          <w:cs/>
        </w:rPr>
      </w:pPr>
      <w:r>
        <w:rPr>
          <w:rStyle w:val="FootnoteReference"/>
        </w:rPr>
        <w:footnoteRef/>
      </w:r>
      <w:r>
        <w:t xml:space="preserve"> </w:t>
      </w:r>
      <w:r>
        <w:rPr>
          <w:rFonts w:cs="Nirmala UI" w:hint="cs"/>
          <w:cs/>
        </w:rPr>
        <w:t>අවෂ්‍යා</w:t>
      </w:r>
      <w:r>
        <w:rPr>
          <w:rFonts w:hint="cs"/>
          <w:cs/>
        </w:rPr>
        <w:t xml:space="preserve">, </w:t>
      </w:r>
      <w:r>
        <w:rPr>
          <w:rFonts w:cs="Nirmala UI" w:hint="cs"/>
          <w:cs/>
        </w:rPr>
        <w:t>අවශ්‍ය</w:t>
      </w:r>
      <w:r>
        <w:rPr>
          <w:rFonts w:hint="cs"/>
          <w:cs/>
        </w:rPr>
        <w:t xml:space="preserve">, </w:t>
      </w:r>
      <w:r>
        <w:rPr>
          <w:rFonts w:cs="Nirmala UI" w:hint="cs"/>
          <w:cs/>
        </w:rPr>
        <w:t>අවර්ස්‍ය කර</w:t>
      </w:r>
      <w:r>
        <w:rPr>
          <w:rFonts w:hint="cs"/>
          <w:cs/>
        </w:rPr>
        <w:t xml:space="preserve">, </w:t>
      </w:r>
      <w:r>
        <w:rPr>
          <w:rFonts w:cs="Nirmala UI" w:hint="cs"/>
          <w:cs/>
        </w:rPr>
        <w:t>අමා</w:t>
      </w:r>
      <w:r>
        <w:rPr>
          <w:rFonts w:hint="cs"/>
          <w:cs/>
        </w:rPr>
        <w:t>-</w:t>
      </w:r>
      <w:r>
        <w:rPr>
          <w:rFonts w:cs="Nirmala UI" w:hint="cs"/>
          <w:cs/>
        </w:rPr>
        <w:t>මු</w:t>
      </w:r>
    </w:p>
  </w:footnote>
  <w:footnote w:id="1180">
    <w:p w14:paraId="666F2236" w14:textId="77777777" w:rsidR="005C2888" w:rsidRDefault="005C2888" w:rsidP="00151798">
      <w:pPr>
        <w:pStyle w:val="FootnoteText"/>
        <w:rPr>
          <w:cs/>
        </w:rPr>
      </w:pPr>
      <w:r>
        <w:rPr>
          <w:rStyle w:val="FootnoteReference"/>
        </w:rPr>
        <w:footnoteRef/>
      </w:r>
      <w:r>
        <w:t xml:space="preserve"> </w:t>
      </w:r>
      <w:r>
        <w:rPr>
          <w:rFonts w:cs="Nirmala UI" w:hint="cs"/>
          <w:cs/>
        </w:rPr>
        <w:t>පීයෙ</w:t>
      </w:r>
    </w:p>
  </w:footnote>
  <w:footnote w:id="1181">
    <w:p w14:paraId="50806A8D" w14:textId="77777777" w:rsidR="005C2888" w:rsidRDefault="005C2888" w:rsidP="00151798">
      <w:pPr>
        <w:pStyle w:val="FootnoteText"/>
        <w:rPr>
          <w:cs/>
        </w:rPr>
      </w:pPr>
      <w:r>
        <w:rPr>
          <w:rStyle w:val="FootnoteReference"/>
        </w:rPr>
        <w:footnoteRef/>
      </w:r>
      <w:r>
        <w:t xml:space="preserve"> </w:t>
      </w:r>
      <w:r>
        <w:rPr>
          <w:rFonts w:cs="Nirmala UI" w:hint="cs"/>
          <w:cs/>
        </w:rPr>
        <w:t>සැදැ</w:t>
      </w:r>
    </w:p>
  </w:footnote>
  <w:footnote w:id="1182">
    <w:p w14:paraId="69848381" w14:textId="77777777" w:rsidR="005C2888" w:rsidRDefault="005C2888" w:rsidP="00151798">
      <w:pPr>
        <w:pStyle w:val="FootnoteText"/>
        <w:rPr>
          <w:cs/>
        </w:rPr>
      </w:pPr>
      <w:r>
        <w:rPr>
          <w:rStyle w:val="FootnoteReference"/>
        </w:rPr>
        <w:footnoteRef/>
      </w:r>
      <w:r>
        <w:t xml:space="preserve"> </w:t>
      </w:r>
      <w:r>
        <w:rPr>
          <w:rFonts w:cs="Nirmala UI" w:hint="cs"/>
          <w:cs/>
        </w:rPr>
        <w:t>යවල්</w:t>
      </w:r>
      <w:r>
        <w:rPr>
          <w:rFonts w:hint="cs"/>
          <w:cs/>
        </w:rPr>
        <w:t xml:space="preserve">, </w:t>
      </w:r>
      <w:r>
        <w:rPr>
          <w:rFonts w:cs="Nirmala UI" w:hint="cs"/>
          <w:cs/>
        </w:rPr>
        <w:t>යවුල්</w:t>
      </w:r>
    </w:p>
  </w:footnote>
  <w:footnote w:id="1183">
    <w:p w14:paraId="1BB5D55D" w14:textId="77777777" w:rsidR="005C2888" w:rsidRDefault="005C2888" w:rsidP="00151798">
      <w:pPr>
        <w:pStyle w:val="FootnoteText"/>
        <w:rPr>
          <w:cs/>
        </w:rPr>
      </w:pPr>
      <w:r>
        <w:rPr>
          <w:rStyle w:val="FootnoteReference"/>
        </w:rPr>
        <w:footnoteRef/>
      </w:r>
      <w:r>
        <w:t xml:space="preserve"> </w:t>
      </w:r>
      <w:r>
        <w:rPr>
          <w:rFonts w:cs="Nirmala UI" w:hint="cs"/>
          <w:cs/>
        </w:rPr>
        <w:t>කළමනා දෑ</w:t>
      </w:r>
    </w:p>
  </w:footnote>
  <w:footnote w:id="1184">
    <w:p w14:paraId="29C72109" w14:textId="77777777" w:rsidR="005C2888" w:rsidRDefault="005C2888" w:rsidP="00151798">
      <w:pPr>
        <w:pStyle w:val="FootnoteText"/>
        <w:rPr>
          <w:cs/>
        </w:rPr>
      </w:pPr>
      <w:r>
        <w:rPr>
          <w:rStyle w:val="FootnoteReference"/>
        </w:rPr>
        <w:footnoteRef/>
      </w:r>
      <w:r>
        <w:t xml:space="preserve"> </w:t>
      </w:r>
      <w:r>
        <w:rPr>
          <w:rFonts w:cs="Nirmala UI" w:hint="cs"/>
          <w:cs/>
        </w:rPr>
        <w:t>ගෙයි</w:t>
      </w:r>
    </w:p>
  </w:footnote>
  <w:footnote w:id="1185">
    <w:p w14:paraId="574B1E59" w14:textId="77777777" w:rsidR="005C2888" w:rsidRDefault="005C2888" w:rsidP="00151798">
      <w:pPr>
        <w:pStyle w:val="FootnoteText"/>
        <w:rPr>
          <w:cs/>
        </w:rPr>
      </w:pPr>
      <w:r>
        <w:rPr>
          <w:rStyle w:val="FootnoteReference"/>
        </w:rPr>
        <w:footnoteRef/>
      </w:r>
      <w:r>
        <w:t xml:space="preserve"> </w:t>
      </w:r>
      <w:r>
        <w:rPr>
          <w:rFonts w:cs="Nirmala UI" w:hint="cs"/>
          <w:cs/>
        </w:rPr>
        <w:t>ගොස්දෙවන</w:t>
      </w:r>
    </w:p>
  </w:footnote>
  <w:footnote w:id="1186">
    <w:p w14:paraId="77D8327E" w14:textId="77777777" w:rsidR="005C2888" w:rsidRDefault="005C2888" w:rsidP="00151798">
      <w:pPr>
        <w:pStyle w:val="FootnoteText"/>
        <w:rPr>
          <w:cs/>
        </w:rPr>
      </w:pPr>
      <w:r>
        <w:rPr>
          <w:rStyle w:val="FootnoteReference"/>
        </w:rPr>
        <w:footnoteRef/>
      </w:r>
      <w:r>
        <w:t xml:space="preserve"> </w:t>
      </w:r>
      <w:r>
        <w:rPr>
          <w:rFonts w:cs="Nirmala UI" w:hint="cs"/>
          <w:cs/>
        </w:rPr>
        <w:t>මහත් සැළී</w:t>
      </w:r>
    </w:p>
  </w:footnote>
  <w:footnote w:id="1187">
    <w:p w14:paraId="3C15F6C6" w14:textId="77777777" w:rsidR="005C2888" w:rsidRDefault="005C2888" w:rsidP="00151798">
      <w:pPr>
        <w:pStyle w:val="FootnoteText"/>
        <w:rPr>
          <w:cs/>
        </w:rPr>
      </w:pPr>
      <w:r>
        <w:rPr>
          <w:rStyle w:val="FootnoteReference"/>
        </w:rPr>
        <w:footnoteRef/>
      </w:r>
      <w:r>
        <w:t xml:space="preserve"> </w:t>
      </w:r>
      <w:r>
        <w:rPr>
          <w:rFonts w:cs="Nirmala UI" w:hint="cs"/>
          <w:cs/>
        </w:rPr>
        <w:t>කේලිපතින්</w:t>
      </w:r>
    </w:p>
  </w:footnote>
  <w:footnote w:id="1188">
    <w:p w14:paraId="31A8CC18" w14:textId="77777777" w:rsidR="005C2888" w:rsidRDefault="005C2888" w:rsidP="00151798">
      <w:pPr>
        <w:pStyle w:val="FootnoteText"/>
        <w:rPr>
          <w:cs/>
        </w:rPr>
      </w:pPr>
      <w:r>
        <w:rPr>
          <w:rStyle w:val="FootnoteReference"/>
        </w:rPr>
        <w:footnoteRef/>
      </w:r>
      <w:r>
        <w:t xml:space="preserve"> </w:t>
      </w:r>
      <w:r>
        <w:rPr>
          <w:rFonts w:cs="Nirmala UI" w:hint="cs"/>
          <w:cs/>
        </w:rPr>
        <w:t>බැඳ</w:t>
      </w:r>
    </w:p>
  </w:footnote>
  <w:footnote w:id="1189">
    <w:p w14:paraId="33AA771B" w14:textId="77777777" w:rsidR="005C2888" w:rsidRDefault="005C2888" w:rsidP="00151798">
      <w:pPr>
        <w:pStyle w:val="FootnoteText"/>
        <w:rPr>
          <w:cs/>
        </w:rPr>
      </w:pPr>
      <w:r>
        <w:rPr>
          <w:rStyle w:val="FootnoteReference"/>
        </w:rPr>
        <w:footnoteRef/>
      </w:r>
      <w:r>
        <w:t xml:space="preserve"> </w:t>
      </w:r>
      <w:r>
        <w:rPr>
          <w:rFonts w:cs="Nirmala UI" w:hint="cs"/>
          <w:cs/>
        </w:rPr>
        <w:t>තැබ්බ විය</w:t>
      </w:r>
      <w:r>
        <w:rPr>
          <w:rFonts w:hint="cs"/>
          <w:cs/>
        </w:rPr>
        <w:t xml:space="preserve">, </w:t>
      </w:r>
      <w:r>
        <w:rPr>
          <w:rFonts w:cs="Nirmala UI" w:hint="cs"/>
          <w:cs/>
        </w:rPr>
        <w:t>තබවියැ</w:t>
      </w:r>
      <w:r>
        <w:rPr>
          <w:rFonts w:hint="cs"/>
          <w:cs/>
        </w:rPr>
        <w:t xml:space="preserve">, </w:t>
      </w:r>
      <w:r>
        <w:rPr>
          <w:rFonts w:cs="Nirmala UI" w:hint="cs"/>
          <w:cs/>
        </w:rPr>
        <w:t>තැබ්වියැ</w:t>
      </w:r>
      <w:r>
        <w:rPr>
          <w:rFonts w:hint="cs"/>
          <w:cs/>
        </w:rPr>
        <w:t>-</w:t>
      </w:r>
      <w:r>
        <w:rPr>
          <w:rFonts w:cs="Nirmala UI" w:hint="cs"/>
          <w:cs/>
        </w:rPr>
        <w:t>මු</w:t>
      </w:r>
    </w:p>
  </w:footnote>
  <w:footnote w:id="1190">
    <w:p w14:paraId="2DA81E1A" w14:textId="77777777" w:rsidR="005C2888" w:rsidRDefault="005C2888" w:rsidP="00151798">
      <w:pPr>
        <w:pStyle w:val="FootnoteText"/>
        <w:rPr>
          <w:cs/>
        </w:rPr>
      </w:pPr>
      <w:r>
        <w:rPr>
          <w:rStyle w:val="FootnoteReference"/>
        </w:rPr>
        <w:footnoteRef/>
      </w:r>
      <w:r>
        <w:t xml:space="preserve"> </w:t>
      </w:r>
      <w:r>
        <w:rPr>
          <w:rFonts w:cs="Nirmala UI" w:hint="cs"/>
          <w:cs/>
        </w:rPr>
        <w:t>කුඹුක්</w:t>
      </w:r>
    </w:p>
  </w:footnote>
  <w:footnote w:id="1191">
    <w:p w14:paraId="25979660" w14:textId="77777777" w:rsidR="005C2888" w:rsidRDefault="005C2888" w:rsidP="00151798">
      <w:pPr>
        <w:pStyle w:val="FootnoteText"/>
        <w:rPr>
          <w:cs/>
        </w:rPr>
      </w:pPr>
      <w:r>
        <w:rPr>
          <w:rStyle w:val="FootnoteReference"/>
        </w:rPr>
        <w:footnoteRef/>
      </w:r>
      <w:r>
        <w:t xml:space="preserve"> </w:t>
      </w:r>
      <w:r>
        <w:rPr>
          <w:rFonts w:cs="Nirmala UI" w:hint="cs"/>
          <w:cs/>
        </w:rPr>
        <w:t>තෙපි</w:t>
      </w:r>
    </w:p>
  </w:footnote>
  <w:footnote w:id="1192">
    <w:p w14:paraId="4370ACED" w14:textId="77777777" w:rsidR="005C2888" w:rsidRDefault="005C2888" w:rsidP="00151798">
      <w:pPr>
        <w:pStyle w:val="FootnoteText"/>
        <w:rPr>
          <w:cs/>
        </w:rPr>
      </w:pPr>
      <w:r>
        <w:rPr>
          <w:rStyle w:val="FootnoteReference"/>
        </w:rPr>
        <w:footnoteRef/>
      </w:r>
      <w:r>
        <w:t xml:space="preserve"> </w:t>
      </w:r>
      <w:r>
        <w:rPr>
          <w:rFonts w:cs="Nirmala UI" w:hint="cs"/>
          <w:cs/>
        </w:rPr>
        <w:t>බෙලසුල් හා</w:t>
      </w:r>
    </w:p>
  </w:footnote>
  <w:footnote w:id="1193">
    <w:p w14:paraId="54A6E7F3" w14:textId="77777777" w:rsidR="005C2888" w:rsidRDefault="005C2888" w:rsidP="00151798">
      <w:pPr>
        <w:pStyle w:val="FootnoteText"/>
        <w:rPr>
          <w:cs/>
        </w:rPr>
      </w:pPr>
      <w:r>
        <w:rPr>
          <w:rStyle w:val="FootnoteReference"/>
        </w:rPr>
        <w:footnoteRef/>
      </w:r>
      <w:r>
        <w:t xml:space="preserve"> </w:t>
      </w:r>
      <w:r>
        <w:rPr>
          <w:rFonts w:cs="Nirmala UI" w:hint="cs"/>
          <w:cs/>
        </w:rPr>
        <w:t>වඩා</w:t>
      </w:r>
    </w:p>
  </w:footnote>
  <w:footnote w:id="1194">
    <w:p w14:paraId="221D25AD" w14:textId="77777777" w:rsidR="005C2888" w:rsidRDefault="005C2888" w:rsidP="00151798">
      <w:pPr>
        <w:pStyle w:val="FootnoteText"/>
        <w:rPr>
          <w:cs/>
        </w:rPr>
      </w:pPr>
      <w:r>
        <w:rPr>
          <w:rStyle w:val="FootnoteReference"/>
        </w:rPr>
        <w:footnoteRef/>
      </w:r>
      <w:r>
        <w:t xml:space="preserve"> </w:t>
      </w:r>
      <w:r>
        <w:rPr>
          <w:rFonts w:cs="Nirmala UI" w:hint="cs"/>
          <w:cs/>
        </w:rPr>
        <w:t>අල්වා</w:t>
      </w:r>
    </w:p>
  </w:footnote>
  <w:footnote w:id="1195">
    <w:p w14:paraId="533B33DD" w14:textId="77777777" w:rsidR="005C2888" w:rsidRDefault="005C2888" w:rsidP="00151798">
      <w:pPr>
        <w:pStyle w:val="FootnoteText"/>
        <w:rPr>
          <w:cs/>
        </w:rPr>
      </w:pPr>
      <w:r>
        <w:rPr>
          <w:rStyle w:val="FootnoteReference"/>
        </w:rPr>
        <w:footnoteRef/>
      </w:r>
      <w:r>
        <w:t xml:space="preserve"> </w:t>
      </w:r>
      <w:r>
        <w:rPr>
          <w:rFonts w:cs="Nirmala UI" w:hint="cs"/>
          <w:cs/>
        </w:rPr>
        <w:t>හින්</w:t>
      </w:r>
      <w:r>
        <w:rPr>
          <w:rFonts w:hint="cs"/>
          <w:cs/>
        </w:rPr>
        <w:t xml:space="preserve">, </w:t>
      </w:r>
      <w:r>
        <w:rPr>
          <w:rFonts w:cs="Nirmala UI" w:hint="cs"/>
          <w:cs/>
        </w:rPr>
        <w:t>හිණ</w:t>
      </w:r>
    </w:p>
  </w:footnote>
  <w:footnote w:id="1196">
    <w:p w14:paraId="21419335" w14:textId="77777777" w:rsidR="005C2888" w:rsidRDefault="005C2888" w:rsidP="00151798">
      <w:pPr>
        <w:pStyle w:val="FootnoteText"/>
        <w:rPr>
          <w:cs/>
        </w:rPr>
      </w:pPr>
      <w:r>
        <w:rPr>
          <w:rStyle w:val="FootnoteReference"/>
        </w:rPr>
        <w:footnoteRef/>
      </w:r>
      <w:r>
        <w:t xml:space="preserve"> </w:t>
      </w:r>
      <w:r>
        <w:rPr>
          <w:rFonts w:cs="Nirmala UI" w:hint="cs"/>
          <w:cs/>
        </w:rPr>
        <w:t>සංයම්</w:t>
      </w:r>
    </w:p>
  </w:footnote>
  <w:footnote w:id="1197">
    <w:p w14:paraId="6BB91DA3" w14:textId="77777777" w:rsidR="005C2888" w:rsidRDefault="005C2888" w:rsidP="00151798">
      <w:pPr>
        <w:pStyle w:val="FootnoteText"/>
        <w:rPr>
          <w:cs/>
        </w:rPr>
      </w:pPr>
      <w:r>
        <w:rPr>
          <w:rStyle w:val="FootnoteReference"/>
        </w:rPr>
        <w:footnoteRef/>
      </w:r>
      <w:r>
        <w:t xml:space="preserve"> </w:t>
      </w:r>
      <w:r>
        <w:rPr>
          <w:rFonts w:cs="Nirmala UI" w:hint="cs"/>
          <w:cs/>
        </w:rPr>
        <w:t>දුටු දුටු</w:t>
      </w:r>
    </w:p>
  </w:footnote>
  <w:footnote w:id="1198">
    <w:p w14:paraId="37B2D7B3" w14:textId="77777777" w:rsidR="005C2888" w:rsidRDefault="005C2888" w:rsidP="00151798">
      <w:pPr>
        <w:pStyle w:val="FootnoteText"/>
        <w:rPr>
          <w:cs/>
        </w:rPr>
      </w:pPr>
      <w:r>
        <w:rPr>
          <w:rStyle w:val="FootnoteReference"/>
        </w:rPr>
        <w:footnoteRef/>
      </w:r>
      <w:r>
        <w:t xml:space="preserve"> </w:t>
      </w:r>
      <w:r>
        <w:rPr>
          <w:rFonts w:cs="Nirmala UI" w:hint="cs"/>
          <w:cs/>
        </w:rPr>
        <w:t>නිමිත්ත</w:t>
      </w:r>
    </w:p>
  </w:footnote>
  <w:footnote w:id="1199">
    <w:p w14:paraId="6309ADA4" w14:textId="77777777" w:rsidR="005C2888" w:rsidRDefault="005C2888" w:rsidP="00151798">
      <w:pPr>
        <w:pStyle w:val="FootnoteText"/>
        <w:rPr>
          <w:cs/>
        </w:rPr>
      </w:pPr>
      <w:r>
        <w:rPr>
          <w:rStyle w:val="FootnoteReference"/>
        </w:rPr>
        <w:footnoteRef/>
      </w:r>
      <w:r>
        <w:t xml:space="preserve"> </w:t>
      </w:r>
      <w:r>
        <w:rPr>
          <w:rFonts w:cs="Nirmala UI" w:hint="cs"/>
          <w:cs/>
        </w:rPr>
        <w:t>ඔවුනොවුන්ට</w:t>
      </w:r>
    </w:p>
  </w:footnote>
  <w:footnote w:id="1200">
    <w:p w14:paraId="05574E97" w14:textId="77777777" w:rsidR="005C2888" w:rsidRDefault="005C2888" w:rsidP="00151798">
      <w:pPr>
        <w:pStyle w:val="FootnoteText"/>
        <w:rPr>
          <w:cs/>
        </w:rPr>
      </w:pPr>
      <w:r>
        <w:rPr>
          <w:rStyle w:val="FootnoteReference"/>
        </w:rPr>
        <w:footnoteRef/>
      </w:r>
      <w:r>
        <w:t xml:space="preserve"> </w:t>
      </w:r>
      <w:r>
        <w:rPr>
          <w:rFonts w:cs="Nirmala UI" w:hint="cs"/>
          <w:cs/>
        </w:rPr>
        <w:t>ධරවැ</w:t>
      </w:r>
    </w:p>
  </w:footnote>
  <w:footnote w:id="1201">
    <w:p w14:paraId="47F5B8C6" w14:textId="77777777" w:rsidR="005C2888" w:rsidRDefault="005C2888" w:rsidP="00CC67AE">
      <w:pPr>
        <w:pStyle w:val="FootnoteText"/>
        <w:rPr>
          <w:cs/>
        </w:rPr>
      </w:pPr>
      <w:r>
        <w:rPr>
          <w:rStyle w:val="FootnoteReference"/>
        </w:rPr>
        <w:footnoteRef/>
      </w:r>
      <w:r>
        <w:t xml:space="preserve"> </w:t>
      </w:r>
      <w:r>
        <w:rPr>
          <w:rFonts w:cs="Nirmala UI" w:hint="cs"/>
          <w:cs/>
        </w:rPr>
        <w:t>බැඳි</w:t>
      </w:r>
      <w:r>
        <w:rPr>
          <w:rFonts w:hint="cs"/>
          <w:cs/>
        </w:rPr>
        <w:t xml:space="preserve">, </w:t>
      </w:r>
      <w:r>
        <w:rPr>
          <w:rFonts w:cs="Nirmala UI" w:hint="cs"/>
          <w:cs/>
        </w:rPr>
        <w:t>බඳ</w:t>
      </w:r>
      <w:r>
        <w:rPr>
          <w:rFonts w:hint="cs"/>
          <w:cs/>
        </w:rPr>
        <w:t xml:space="preserve">, </w:t>
      </w:r>
      <w:r>
        <w:rPr>
          <w:rFonts w:cs="Nirmala UI" w:hint="cs"/>
          <w:cs/>
        </w:rPr>
        <w:t>බද</w:t>
      </w:r>
    </w:p>
  </w:footnote>
  <w:footnote w:id="1202">
    <w:p w14:paraId="38BE6D21" w14:textId="77777777" w:rsidR="005C2888" w:rsidRDefault="005C2888" w:rsidP="00CC67AE">
      <w:pPr>
        <w:pStyle w:val="FootnoteText"/>
        <w:rPr>
          <w:cs/>
        </w:rPr>
      </w:pPr>
      <w:r>
        <w:rPr>
          <w:rStyle w:val="FootnoteReference"/>
        </w:rPr>
        <w:footnoteRef/>
      </w:r>
      <w:r>
        <w:t xml:space="preserve"> </w:t>
      </w:r>
      <w:r>
        <w:rPr>
          <w:rFonts w:cs="Nirmala UI" w:hint="cs"/>
          <w:cs/>
        </w:rPr>
        <w:t>කෙහෙල්</w:t>
      </w:r>
    </w:p>
  </w:footnote>
  <w:footnote w:id="1203">
    <w:p w14:paraId="7C6D65B9" w14:textId="77777777" w:rsidR="005C2888" w:rsidRDefault="005C2888" w:rsidP="00CC67AE">
      <w:pPr>
        <w:pStyle w:val="FootnoteText"/>
        <w:rPr>
          <w:cs/>
        </w:rPr>
      </w:pPr>
      <w:r>
        <w:rPr>
          <w:rStyle w:val="FootnoteReference"/>
        </w:rPr>
        <w:footnoteRef/>
      </w:r>
      <w:r>
        <w:t xml:space="preserve"> </w:t>
      </w:r>
      <w:r>
        <w:rPr>
          <w:rFonts w:cs="Nirmala UI" w:hint="cs"/>
          <w:cs/>
        </w:rPr>
        <w:t>හිස මුල්</w:t>
      </w:r>
      <w:r>
        <w:rPr>
          <w:rFonts w:hint="cs"/>
          <w:cs/>
        </w:rPr>
        <w:t xml:space="preserve">, </w:t>
      </w:r>
      <w:r>
        <w:rPr>
          <w:rFonts w:cs="Nirmala UI" w:hint="cs"/>
          <w:cs/>
        </w:rPr>
        <w:t>හිසමුල</w:t>
      </w:r>
    </w:p>
  </w:footnote>
  <w:footnote w:id="1204">
    <w:p w14:paraId="0BE46924" w14:textId="77777777" w:rsidR="005C2888" w:rsidRDefault="005C2888" w:rsidP="00CC67AE">
      <w:pPr>
        <w:pStyle w:val="FootnoteText"/>
        <w:rPr>
          <w:cs/>
        </w:rPr>
      </w:pPr>
      <w:r>
        <w:rPr>
          <w:rStyle w:val="FootnoteReference"/>
        </w:rPr>
        <w:footnoteRef/>
      </w:r>
      <w:r>
        <w:t xml:space="preserve"> </w:t>
      </w:r>
      <w:r>
        <w:rPr>
          <w:rFonts w:cs="Nirmala UI" w:hint="cs"/>
          <w:cs/>
        </w:rPr>
        <w:t>ඊ</w:t>
      </w:r>
    </w:p>
  </w:footnote>
  <w:footnote w:id="1205">
    <w:p w14:paraId="54A2322A" w14:textId="77777777" w:rsidR="005C2888" w:rsidRDefault="005C2888" w:rsidP="00CC67AE">
      <w:pPr>
        <w:pStyle w:val="FootnoteText"/>
        <w:rPr>
          <w:cs/>
        </w:rPr>
      </w:pPr>
      <w:r>
        <w:rPr>
          <w:rStyle w:val="FootnoteReference"/>
        </w:rPr>
        <w:footnoteRef/>
      </w:r>
      <w:r>
        <w:t xml:space="preserve"> </w:t>
      </w:r>
      <w:r>
        <w:rPr>
          <w:rFonts w:cs="Nirmala UI" w:hint="cs"/>
          <w:cs/>
        </w:rPr>
        <w:t>තොපි</w:t>
      </w:r>
    </w:p>
  </w:footnote>
  <w:footnote w:id="1206">
    <w:p w14:paraId="6D6B55EA" w14:textId="77777777" w:rsidR="005C2888" w:rsidRDefault="005C2888" w:rsidP="00CC67AE">
      <w:pPr>
        <w:pStyle w:val="FootnoteText"/>
        <w:rPr>
          <w:cs/>
        </w:rPr>
      </w:pPr>
      <w:r>
        <w:rPr>
          <w:rStyle w:val="FootnoteReference"/>
        </w:rPr>
        <w:footnoteRef/>
      </w:r>
      <w:r>
        <w:t xml:space="preserve"> </w:t>
      </w:r>
      <w:r>
        <w:rPr>
          <w:rFonts w:cs="Nirmala UI" w:hint="cs"/>
          <w:cs/>
        </w:rPr>
        <w:t>ඔවිඳ</w:t>
      </w:r>
    </w:p>
  </w:footnote>
  <w:footnote w:id="1207">
    <w:p w14:paraId="49CBD7FC" w14:textId="77777777" w:rsidR="005C2888" w:rsidRDefault="005C2888" w:rsidP="00CC67AE">
      <w:pPr>
        <w:pStyle w:val="FootnoteText"/>
        <w:rPr>
          <w:cs/>
        </w:rPr>
      </w:pPr>
      <w:r>
        <w:rPr>
          <w:rStyle w:val="FootnoteReference"/>
        </w:rPr>
        <w:footnoteRef/>
      </w:r>
      <w:r>
        <w:t xml:space="preserve"> </w:t>
      </w:r>
      <w:r>
        <w:rPr>
          <w:rFonts w:cs="Nirmala UI" w:hint="cs"/>
          <w:cs/>
        </w:rPr>
        <w:t>ඛුන ව</w:t>
      </w:r>
    </w:p>
  </w:footnote>
  <w:footnote w:id="1208">
    <w:p w14:paraId="2C29C0A1" w14:textId="77777777" w:rsidR="005C2888" w:rsidRDefault="005C2888" w:rsidP="00CC67AE">
      <w:pPr>
        <w:pStyle w:val="FootnoteText"/>
        <w:rPr>
          <w:cs/>
        </w:rPr>
      </w:pPr>
      <w:r>
        <w:rPr>
          <w:rStyle w:val="FootnoteReference"/>
        </w:rPr>
        <w:footnoteRef/>
      </w:r>
      <w:r>
        <w:t xml:space="preserve"> </w:t>
      </w:r>
      <w:r>
        <w:rPr>
          <w:rFonts w:cs="Nirmala UI" w:hint="cs"/>
          <w:cs/>
        </w:rPr>
        <w:t>මහ තවුසාට</w:t>
      </w:r>
      <w:r>
        <w:rPr>
          <w:rFonts w:hint="cs"/>
          <w:cs/>
        </w:rPr>
        <w:t xml:space="preserve">, </w:t>
      </w:r>
      <w:r>
        <w:rPr>
          <w:rFonts w:cs="Nirmala UI" w:hint="cs"/>
          <w:cs/>
        </w:rPr>
        <w:t>මහ චවුසා හට</w:t>
      </w:r>
    </w:p>
  </w:footnote>
  <w:footnote w:id="1209">
    <w:p w14:paraId="58CFB169" w14:textId="77777777" w:rsidR="005C2888" w:rsidRDefault="005C2888" w:rsidP="00CC67AE">
      <w:pPr>
        <w:pStyle w:val="FootnoteText"/>
        <w:rPr>
          <w:cs/>
        </w:rPr>
      </w:pPr>
      <w:r>
        <w:rPr>
          <w:rStyle w:val="FootnoteReference"/>
        </w:rPr>
        <w:footnoteRef/>
      </w:r>
      <w:r>
        <w:t xml:space="preserve"> </w:t>
      </w:r>
      <w:r>
        <w:rPr>
          <w:rFonts w:cs="Nirmala UI" w:hint="cs"/>
          <w:cs/>
        </w:rPr>
        <w:t>පාමින් ලුවින්</w:t>
      </w:r>
      <w:r>
        <w:rPr>
          <w:rFonts w:hint="cs"/>
          <w:cs/>
        </w:rPr>
        <w:t>-</w:t>
      </w:r>
      <w:r>
        <w:rPr>
          <w:rFonts w:cs="Nirmala UI" w:hint="cs"/>
          <w:cs/>
        </w:rPr>
        <w:t>මු</w:t>
      </w:r>
    </w:p>
  </w:footnote>
  <w:footnote w:id="1210">
    <w:p w14:paraId="32D5E994" w14:textId="77777777" w:rsidR="005C2888" w:rsidRDefault="005C2888" w:rsidP="00CC67AE">
      <w:pPr>
        <w:pStyle w:val="FootnoteText"/>
        <w:rPr>
          <w:cs/>
        </w:rPr>
      </w:pPr>
      <w:r>
        <w:rPr>
          <w:rStyle w:val="FootnoteReference"/>
        </w:rPr>
        <w:footnoteRef/>
      </w:r>
      <w:r>
        <w:t xml:space="preserve"> </w:t>
      </w:r>
      <w:r>
        <w:rPr>
          <w:rFonts w:cs="Nirmala UI" w:hint="cs"/>
          <w:cs/>
        </w:rPr>
        <w:t>මහ තවුස්</w:t>
      </w:r>
    </w:p>
  </w:footnote>
  <w:footnote w:id="1211">
    <w:p w14:paraId="536EA3D6" w14:textId="77777777" w:rsidR="005C2888" w:rsidRDefault="005C2888" w:rsidP="00CC67AE">
      <w:pPr>
        <w:pStyle w:val="FootnoteText"/>
        <w:rPr>
          <w:cs/>
        </w:rPr>
      </w:pPr>
      <w:r>
        <w:rPr>
          <w:rStyle w:val="FootnoteReference"/>
        </w:rPr>
        <w:footnoteRef/>
      </w:r>
      <w:r>
        <w:t xml:space="preserve"> </w:t>
      </w:r>
      <w:r>
        <w:rPr>
          <w:rFonts w:cs="Nirmala UI" w:hint="cs"/>
          <w:cs/>
        </w:rPr>
        <w:t>දිදි</w:t>
      </w:r>
      <w:r>
        <w:rPr>
          <w:rFonts w:hint="cs"/>
          <w:cs/>
        </w:rPr>
        <w:t xml:space="preserve">, </w:t>
      </w:r>
      <w:r>
        <w:rPr>
          <w:rFonts w:cs="Nirmala UI" w:hint="cs"/>
          <w:cs/>
        </w:rPr>
        <w:t>දිග්</w:t>
      </w:r>
      <w:r>
        <w:rPr>
          <w:rFonts w:hint="cs"/>
          <w:cs/>
        </w:rPr>
        <w:t xml:space="preserve">, </w:t>
      </w:r>
      <w:r>
        <w:rPr>
          <w:rFonts w:cs="Nirmala UI" w:hint="cs"/>
          <w:cs/>
        </w:rPr>
        <w:t>දිග්</w:t>
      </w:r>
    </w:p>
  </w:footnote>
  <w:footnote w:id="1212">
    <w:p w14:paraId="5690371C" w14:textId="77777777" w:rsidR="005C2888" w:rsidRDefault="005C2888" w:rsidP="00CC67AE">
      <w:pPr>
        <w:pStyle w:val="FootnoteText"/>
        <w:rPr>
          <w:cs/>
        </w:rPr>
      </w:pPr>
      <w:r>
        <w:rPr>
          <w:rStyle w:val="FootnoteReference"/>
        </w:rPr>
        <w:footnoteRef/>
      </w:r>
      <w:r>
        <w:t xml:space="preserve"> </w:t>
      </w:r>
      <w:r>
        <w:rPr>
          <w:rFonts w:cs="Nirmala UI" w:hint="cs"/>
          <w:cs/>
        </w:rPr>
        <w:t>පසුව පස්සෙන්</w:t>
      </w:r>
    </w:p>
  </w:footnote>
  <w:footnote w:id="1213">
    <w:p w14:paraId="759F1C5D" w14:textId="77777777" w:rsidR="005C2888" w:rsidRDefault="005C2888" w:rsidP="00CC67AE">
      <w:pPr>
        <w:pStyle w:val="FootnoteText"/>
        <w:rPr>
          <w:cs/>
        </w:rPr>
      </w:pPr>
      <w:r>
        <w:rPr>
          <w:rStyle w:val="FootnoteReference"/>
        </w:rPr>
        <w:footnoteRef/>
      </w:r>
      <w:r>
        <w:t xml:space="preserve"> </w:t>
      </w:r>
      <w:r>
        <w:rPr>
          <w:rFonts w:cs="Nirmala UI" w:hint="cs"/>
          <w:cs/>
        </w:rPr>
        <w:t>මෙපමණකින්</w:t>
      </w:r>
    </w:p>
  </w:footnote>
  <w:footnote w:id="1214">
    <w:p w14:paraId="74100AE7" w14:textId="77777777" w:rsidR="005C2888" w:rsidRDefault="005C2888" w:rsidP="00CC67AE">
      <w:pPr>
        <w:pStyle w:val="FootnoteText"/>
        <w:rPr>
          <w:cs/>
        </w:rPr>
      </w:pPr>
      <w:r>
        <w:rPr>
          <w:rStyle w:val="FootnoteReference"/>
        </w:rPr>
        <w:footnoteRef/>
      </w:r>
      <w:r>
        <w:t xml:space="preserve"> </w:t>
      </w:r>
      <w:r>
        <w:rPr>
          <w:rFonts w:hint="cs"/>
          <w:cs/>
        </w:rPr>
        <w:t>‘</w:t>
      </w:r>
      <w:r>
        <w:rPr>
          <w:rFonts w:cs="Nirmala UI" w:hint="cs"/>
          <w:cs/>
        </w:rPr>
        <w:t>යාටියා නො ව</w:t>
      </w:r>
      <w:r>
        <w:rPr>
          <w:rFonts w:hint="cs"/>
          <w:cs/>
        </w:rPr>
        <w:t>’</w:t>
      </w:r>
      <w:r>
        <w:rPr>
          <w:rFonts w:cs="Nirmala UI" w:hint="cs"/>
          <w:cs/>
        </w:rPr>
        <w:t>යි</w:t>
      </w:r>
      <w:r>
        <w:rPr>
          <w:rFonts w:hint="cs"/>
          <w:cs/>
        </w:rPr>
        <w:t xml:space="preserve">, </w:t>
      </w:r>
      <w:r>
        <w:rPr>
          <w:rFonts w:cs="Nirmala UI" w:hint="cs"/>
          <w:cs/>
        </w:rPr>
        <w:t>යාටියා නො වව යි</w:t>
      </w:r>
      <w:r>
        <w:rPr>
          <w:rFonts w:hint="cs"/>
          <w:cs/>
        </w:rPr>
        <w:t>, “</w:t>
      </w:r>
      <w:r>
        <w:rPr>
          <w:rFonts w:cs="Nirmala UI" w:hint="cs"/>
          <w:cs/>
        </w:rPr>
        <w:t>එත්ත කෙනෙ</w:t>
      </w:r>
      <w:r>
        <w:rPr>
          <w:rFonts w:hint="cs"/>
          <w:cs/>
        </w:rPr>
        <w:t xml:space="preserve">’ </w:t>
      </w:r>
      <w:r>
        <w:rPr>
          <w:rFonts w:cs="Nirmala UI" w:hint="cs"/>
          <w:cs/>
        </w:rPr>
        <w:t>ව ගච්ඡිස්සථ තුම්හෙ</w:t>
      </w:r>
      <w:r>
        <w:rPr>
          <w:rFonts w:hint="cs"/>
          <w:cs/>
        </w:rPr>
        <w:t>’</w:t>
      </w:r>
      <w:r>
        <w:rPr>
          <w:rFonts w:cs="Nirmala UI" w:hint="cs"/>
          <w:cs/>
        </w:rPr>
        <w:t>ති</w:t>
      </w:r>
      <w:r>
        <w:rPr>
          <w:rFonts w:hint="cs"/>
          <w:cs/>
        </w:rPr>
        <w:t xml:space="preserve">?” - </w:t>
      </w:r>
      <w:r>
        <w:rPr>
          <w:rFonts w:cs="Nirmala UI" w:hint="cs"/>
          <w:cs/>
        </w:rPr>
        <w:t>අටුවා</w:t>
      </w:r>
      <w:r>
        <w:rPr>
          <w:rFonts w:hint="cs"/>
          <w:cs/>
        </w:rPr>
        <w:t xml:space="preserve">, </w:t>
      </w:r>
      <w:r>
        <w:rPr>
          <w:rFonts w:cs="Nirmala UI" w:hint="cs"/>
          <w:cs/>
        </w:rPr>
        <w:t>යටුයෙහි නො දෙව යි</w:t>
      </w:r>
      <w:r>
        <w:rPr>
          <w:rFonts w:hint="cs"/>
          <w:cs/>
        </w:rPr>
        <w:t xml:space="preserve">’ - </w:t>
      </w:r>
      <w:r>
        <w:rPr>
          <w:rFonts w:cs="Nirmala UI" w:hint="cs"/>
          <w:cs/>
        </w:rPr>
        <w:t>කිසි</w:t>
      </w:r>
    </w:p>
  </w:footnote>
  <w:footnote w:id="1215">
    <w:p w14:paraId="267F2825" w14:textId="77777777" w:rsidR="005C2888" w:rsidRDefault="005C2888" w:rsidP="00CC67AE">
      <w:pPr>
        <w:pStyle w:val="FootnoteText"/>
        <w:rPr>
          <w:cs/>
        </w:rPr>
      </w:pPr>
      <w:r>
        <w:rPr>
          <w:rStyle w:val="FootnoteReference"/>
        </w:rPr>
        <w:footnoteRef/>
      </w:r>
      <w:r>
        <w:t xml:space="preserve"> </w:t>
      </w:r>
      <w:r>
        <w:rPr>
          <w:rFonts w:cs="Nirmala UI" w:hint="cs"/>
          <w:cs/>
        </w:rPr>
        <w:t>ඉඟි</w:t>
      </w:r>
    </w:p>
  </w:footnote>
  <w:footnote w:id="1216">
    <w:p w14:paraId="7733E064" w14:textId="77777777" w:rsidR="005C2888" w:rsidRDefault="005C2888" w:rsidP="00CC67AE">
      <w:pPr>
        <w:pStyle w:val="FootnoteText"/>
        <w:rPr>
          <w:cs/>
        </w:rPr>
      </w:pPr>
      <w:r>
        <w:rPr>
          <w:rStyle w:val="FootnoteReference"/>
        </w:rPr>
        <w:footnoteRef/>
      </w:r>
      <w:r>
        <w:t xml:space="preserve"> </w:t>
      </w:r>
      <w:r>
        <w:rPr>
          <w:rFonts w:cs="Nirmala UI" w:hint="cs"/>
          <w:cs/>
        </w:rPr>
        <w:t>පැහැරැගෙන</w:t>
      </w:r>
    </w:p>
  </w:footnote>
  <w:footnote w:id="1217">
    <w:p w14:paraId="1C344B13" w14:textId="77777777" w:rsidR="005C2888" w:rsidRDefault="005C2888" w:rsidP="00CC67AE">
      <w:pPr>
        <w:pStyle w:val="FootnoteText"/>
        <w:rPr>
          <w:cs/>
        </w:rPr>
      </w:pPr>
      <w:r>
        <w:rPr>
          <w:rStyle w:val="FootnoteReference"/>
        </w:rPr>
        <w:footnoteRef/>
      </w:r>
      <w:r>
        <w:t xml:space="preserve"> </w:t>
      </w:r>
      <w:r>
        <w:rPr>
          <w:rFonts w:cs="Nirmala UI" w:hint="cs"/>
          <w:cs/>
        </w:rPr>
        <w:t>කර අල්ලා</w:t>
      </w:r>
    </w:p>
  </w:footnote>
  <w:footnote w:id="1218">
    <w:p w14:paraId="1D30DD5D" w14:textId="77777777" w:rsidR="005C2888" w:rsidRDefault="005C2888" w:rsidP="00CC67AE">
      <w:pPr>
        <w:pStyle w:val="FootnoteText"/>
        <w:rPr>
          <w:cs/>
        </w:rPr>
      </w:pPr>
      <w:r>
        <w:rPr>
          <w:rStyle w:val="FootnoteReference"/>
        </w:rPr>
        <w:footnoteRef/>
      </w:r>
      <w:r>
        <w:t xml:space="preserve"> </w:t>
      </w:r>
      <w:r>
        <w:rPr>
          <w:rFonts w:cs="Nirmala UI" w:hint="cs"/>
          <w:cs/>
        </w:rPr>
        <w:t>ද්</w:t>
      </w:r>
    </w:p>
  </w:footnote>
  <w:footnote w:id="1219">
    <w:p w14:paraId="76A8FADE" w14:textId="77777777" w:rsidR="005C2888" w:rsidRDefault="005C2888" w:rsidP="00CC67AE">
      <w:pPr>
        <w:pStyle w:val="FootnoteText"/>
        <w:rPr>
          <w:cs/>
        </w:rPr>
      </w:pPr>
      <w:r>
        <w:rPr>
          <w:rStyle w:val="FootnoteReference"/>
        </w:rPr>
        <w:footnoteRef/>
      </w:r>
      <w:r>
        <w:t xml:space="preserve"> </w:t>
      </w:r>
      <w:r>
        <w:rPr>
          <w:rFonts w:cs="Nirmala UI" w:hint="cs"/>
          <w:cs/>
        </w:rPr>
        <w:t>සිටිනට</w:t>
      </w:r>
    </w:p>
  </w:footnote>
  <w:footnote w:id="1220">
    <w:p w14:paraId="4BAD1ECB" w14:textId="77777777" w:rsidR="005C2888" w:rsidRDefault="005C2888" w:rsidP="00CC67AE">
      <w:pPr>
        <w:pStyle w:val="FootnoteText"/>
        <w:rPr>
          <w:cs/>
        </w:rPr>
      </w:pPr>
      <w:r>
        <w:rPr>
          <w:rStyle w:val="FootnoteReference"/>
        </w:rPr>
        <w:footnoteRef/>
      </w:r>
      <w:r>
        <w:t xml:space="preserve"> </w:t>
      </w:r>
      <w:r>
        <w:rPr>
          <w:rFonts w:cs="Nirmala UI" w:hint="cs"/>
          <w:cs/>
        </w:rPr>
        <w:t>නො හැකිව</w:t>
      </w:r>
    </w:p>
  </w:footnote>
  <w:footnote w:id="1221">
    <w:p w14:paraId="4B832D3C" w14:textId="77777777" w:rsidR="005C2888" w:rsidRDefault="005C2888" w:rsidP="00CC67AE">
      <w:pPr>
        <w:pStyle w:val="FootnoteText"/>
        <w:rPr>
          <w:cs/>
        </w:rPr>
      </w:pPr>
      <w:r>
        <w:rPr>
          <w:rStyle w:val="FootnoteReference"/>
        </w:rPr>
        <w:footnoteRef/>
      </w:r>
      <w:r>
        <w:t xml:space="preserve"> </w:t>
      </w:r>
      <w:r>
        <w:rPr>
          <w:rFonts w:cs="Nirmala UI" w:hint="cs"/>
          <w:cs/>
        </w:rPr>
        <w:t>පැහැරැගෙන</w:t>
      </w:r>
    </w:p>
  </w:footnote>
  <w:footnote w:id="1222">
    <w:p w14:paraId="026B2853" w14:textId="77777777" w:rsidR="005C2888" w:rsidRDefault="005C2888" w:rsidP="00CC67AE">
      <w:pPr>
        <w:pStyle w:val="FootnoteText"/>
        <w:rPr>
          <w:cs/>
        </w:rPr>
      </w:pPr>
      <w:r>
        <w:rPr>
          <w:rStyle w:val="FootnoteReference"/>
        </w:rPr>
        <w:footnoteRef/>
      </w:r>
      <w:r>
        <w:t xml:space="preserve"> </w:t>
      </w:r>
      <w:r>
        <w:rPr>
          <w:rFonts w:cs="Nirmala UI" w:hint="cs"/>
          <w:cs/>
        </w:rPr>
        <w:t>කෙරෙන්</w:t>
      </w:r>
    </w:p>
  </w:footnote>
  <w:footnote w:id="1223">
    <w:p w14:paraId="63F69D3D" w14:textId="77777777" w:rsidR="005C2888" w:rsidRDefault="005C2888" w:rsidP="00CC67AE">
      <w:pPr>
        <w:pStyle w:val="FootnoteText"/>
        <w:rPr>
          <w:cs/>
        </w:rPr>
      </w:pPr>
      <w:r>
        <w:rPr>
          <w:rStyle w:val="FootnoteReference"/>
        </w:rPr>
        <w:footnoteRef/>
      </w:r>
      <w:r>
        <w:t xml:space="preserve"> </w:t>
      </w:r>
      <w:r>
        <w:rPr>
          <w:rFonts w:cs="Nirmala UI" w:hint="cs"/>
          <w:cs/>
        </w:rPr>
        <w:t>නැඟිට</w:t>
      </w:r>
    </w:p>
  </w:footnote>
  <w:footnote w:id="1224">
    <w:p w14:paraId="06FB29FF" w14:textId="77777777" w:rsidR="005C2888" w:rsidRDefault="005C2888" w:rsidP="00CC67AE">
      <w:pPr>
        <w:pStyle w:val="FootnoteText"/>
        <w:rPr>
          <w:cs/>
        </w:rPr>
      </w:pPr>
      <w:r>
        <w:rPr>
          <w:rStyle w:val="FootnoteReference"/>
        </w:rPr>
        <w:footnoteRef/>
      </w:r>
      <w:r>
        <w:t xml:space="preserve"> </w:t>
      </w:r>
      <w:r>
        <w:rPr>
          <w:rFonts w:cs="Nirmala UI" w:hint="cs"/>
          <w:cs/>
        </w:rPr>
        <w:t>එයිදු</w:t>
      </w:r>
      <w:r>
        <w:rPr>
          <w:rFonts w:hint="cs"/>
          <w:cs/>
        </w:rPr>
        <w:t xml:space="preserve">, </w:t>
      </w:r>
      <w:r>
        <w:rPr>
          <w:rFonts w:cs="Nirmala UI" w:hint="cs"/>
          <w:cs/>
        </w:rPr>
        <w:t>එහි දී</w:t>
      </w:r>
      <w:r>
        <w:rPr>
          <w:rFonts w:hint="cs"/>
          <w:cs/>
        </w:rPr>
        <w:t xml:space="preserve">, </w:t>
      </w:r>
      <w:r>
        <w:rPr>
          <w:rFonts w:cs="Nirmala UI" w:hint="cs"/>
          <w:cs/>
        </w:rPr>
        <w:t>එහිදීද්</w:t>
      </w:r>
      <w:r>
        <w:rPr>
          <w:rFonts w:hint="cs"/>
          <w:cs/>
        </w:rPr>
        <w:t>-</w:t>
      </w:r>
      <w:r>
        <w:rPr>
          <w:rFonts w:cs="Nirmala UI" w:hint="cs"/>
          <w:cs/>
        </w:rPr>
        <w:t>මු</w:t>
      </w:r>
      <w:r>
        <w:rPr>
          <w:rFonts w:hint="cs"/>
          <w:cs/>
        </w:rPr>
        <w:t>.</w:t>
      </w:r>
    </w:p>
  </w:footnote>
  <w:footnote w:id="1225">
    <w:p w14:paraId="6C86D747" w14:textId="77777777" w:rsidR="005C2888" w:rsidRDefault="005C2888" w:rsidP="00CC67AE">
      <w:pPr>
        <w:pStyle w:val="FootnoteText"/>
        <w:rPr>
          <w:cs/>
        </w:rPr>
      </w:pPr>
      <w:r>
        <w:rPr>
          <w:rStyle w:val="FootnoteReference"/>
        </w:rPr>
        <w:footnoteRef/>
      </w:r>
      <w:r>
        <w:t xml:space="preserve"> </w:t>
      </w:r>
      <w:r>
        <w:rPr>
          <w:rFonts w:cs="Nirmala UI" w:hint="cs"/>
          <w:cs/>
        </w:rPr>
        <w:t>දීන</w:t>
      </w:r>
    </w:p>
  </w:footnote>
  <w:footnote w:id="1226">
    <w:p w14:paraId="0BFDAF1D" w14:textId="77777777" w:rsidR="005C2888" w:rsidRDefault="005C2888" w:rsidP="00CC67AE">
      <w:pPr>
        <w:pStyle w:val="FootnoteText"/>
        <w:rPr>
          <w:cs/>
        </w:rPr>
      </w:pPr>
      <w:r>
        <w:rPr>
          <w:rStyle w:val="FootnoteReference"/>
        </w:rPr>
        <w:footnoteRef/>
      </w:r>
      <w:r>
        <w:t xml:space="preserve"> </w:t>
      </w:r>
      <w:r>
        <w:rPr>
          <w:rFonts w:cs="Nirmala UI" w:hint="cs"/>
          <w:cs/>
        </w:rPr>
        <w:t>ඔහුද්</w:t>
      </w:r>
    </w:p>
  </w:footnote>
  <w:footnote w:id="1227">
    <w:p w14:paraId="1E33A9CE" w14:textId="77777777" w:rsidR="005C2888" w:rsidRDefault="005C2888" w:rsidP="00CC67AE">
      <w:pPr>
        <w:pStyle w:val="FootnoteText"/>
        <w:rPr>
          <w:cs/>
        </w:rPr>
      </w:pPr>
      <w:r>
        <w:rPr>
          <w:rStyle w:val="FootnoteReference"/>
        </w:rPr>
        <w:footnoteRef/>
      </w:r>
      <w:r>
        <w:t xml:space="preserve"> </w:t>
      </w:r>
      <w:r>
        <w:rPr>
          <w:rFonts w:cs="Nirmala UI" w:hint="cs"/>
          <w:cs/>
        </w:rPr>
        <w:t>ඔහු ගෙ</w:t>
      </w:r>
      <w:r>
        <w:rPr>
          <w:rFonts w:hint="cs"/>
          <w:cs/>
        </w:rPr>
        <w:t xml:space="preserve">, </w:t>
      </w:r>
      <w:r>
        <w:rPr>
          <w:rFonts w:cs="Nirmala UI" w:hint="cs"/>
          <w:cs/>
        </w:rPr>
        <w:t>උහු ගෙ</w:t>
      </w:r>
    </w:p>
  </w:footnote>
  <w:footnote w:id="1228">
    <w:p w14:paraId="3F05F524" w14:textId="77777777" w:rsidR="005C2888" w:rsidRDefault="005C2888" w:rsidP="00CC67AE">
      <w:pPr>
        <w:pStyle w:val="FootnoteText"/>
        <w:rPr>
          <w:cs/>
        </w:rPr>
      </w:pPr>
      <w:r>
        <w:rPr>
          <w:rStyle w:val="FootnoteReference"/>
        </w:rPr>
        <w:footnoteRef/>
      </w:r>
      <w:r>
        <w:t xml:space="preserve"> </w:t>
      </w:r>
      <w:r>
        <w:rPr>
          <w:rFonts w:cs="Nirmala UI" w:hint="cs"/>
          <w:cs/>
        </w:rPr>
        <w:t>වර්ෂාවන්</w:t>
      </w:r>
    </w:p>
  </w:footnote>
  <w:footnote w:id="1229">
    <w:p w14:paraId="629A2D7C" w14:textId="77777777" w:rsidR="005C2888" w:rsidRDefault="005C2888" w:rsidP="00CC67AE">
      <w:pPr>
        <w:pStyle w:val="FootnoteText"/>
        <w:rPr>
          <w:cs/>
        </w:rPr>
      </w:pPr>
      <w:r>
        <w:rPr>
          <w:rStyle w:val="FootnoteReference"/>
        </w:rPr>
        <w:footnoteRef/>
      </w:r>
      <w:r>
        <w:t xml:space="preserve"> </w:t>
      </w:r>
      <w:r>
        <w:rPr>
          <w:rFonts w:cs="Nirmala UI" w:hint="cs"/>
          <w:cs/>
        </w:rPr>
        <w:t>රට</w:t>
      </w:r>
    </w:p>
  </w:footnote>
  <w:footnote w:id="1230">
    <w:p w14:paraId="4FCFCBDB" w14:textId="77777777" w:rsidR="005C2888" w:rsidRDefault="005C2888" w:rsidP="00CC67AE">
      <w:pPr>
        <w:pStyle w:val="FootnoteText"/>
        <w:rPr>
          <w:cs/>
        </w:rPr>
      </w:pPr>
      <w:r>
        <w:rPr>
          <w:rStyle w:val="FootnoteReference"/>
        </w:rPr>
        <w:footnoteRef/>
      </w:r>
      <w:r>
        <w:t xml:space="preserve"> </w:t>
      </w:r>
      <w:r>
        <w:rPr>
          <w:rFonts w:cs="Nirmala UI" w:hint="cs"/>
          <w:cs/>
        </w:rPr>
        <w:t>සට්ඨියොජනුබ්බෙධෙන</w:t>
      </w:r>
      <w:r>
        <w:rPr>
          <w:rFonts w:hint="cs"/>
          <w:cs/>
        </w:rPr>
        <w:t>’-</w:t>
      </w:r>
      <w:r>
        <w:rPr>
          <w:rFonts w:cs="Nirmala UI" w:hint="cs"/>
          <w:cs/>
        </w:rPr>
        <w:t>සඟි අටුවා</w:t>
      </w:r>
    </w:p>
  </w:footnote>
  <w:footnote w:id="1231">
    <w:p w14:paraId="71CC7A48" w14:textId="77777777" w:rsidR="005C2888" w:rsidRDefault="005C2888" w:rsidP="00CC67AE">
      <w:pPr>
        <w:pStyle w:val="FootnoteText"/>
        <w:rPr>
          <w:cs/>
        </w:rPr>
      </w:pPr>
      <w:r>
        <w:rPr>
          <w:rStyle w:val="FootnoteReference"/>
        </w:rPr>
        <w:footnoteRef/>
      </w:r>
      <w:r>
        <w:t xml:space="preserve"> </w:t>
      </w:r>
      <w:r>
        <w:rPr>
          <w:rFonts w:cs="Nirmala UI" w:hint="cs"/>
          <w:cs/>
        </w:rPr>
        <w:t>අදොසකෙ</w:t>
      </w:r>
    </w:p>
  </w:footnote>
  <w:footnote w:id="1232">
    <w:p w14:paraId="4C7C014F" w14:textId="77777777" w:rsidR="005C2888" w:rsidRDefault="005C2888" w:rsidP="00CC67AE">
      <w:pPr>
        <w:pStyle w:val="FootnoteText"/>
        <w:rPr>
          <w:cs/>
        </w:rPr>
      </w:pPr>
      <w:r>
        <w:rPr>
          <w:rStyle w:val="FootnoteReference"/>
        </w:rPr>
        <w:footnoteRef/>
      </w:r>
      <w:r>
        <w:t xml:space="preserve"> </w:t>
      </w:r>
      <w:r>
        <w:rPr>
          <w:rFonts w:cs="Nirmala UI" w:hint="cs"/>
          <w:cs/>
        </w:rPr>
        <w:t>කුලසම්පත්තීන් භොගසම්පත්තීන්</w:t>
      </w:r>
    </w:p>
  </w:footnote>
  <w:footnote w:id="1233">
    <w:p w14:paraId="4C4B15EE" w14:textId="77777777" w:rsidR="005C2888" w:rsidRDefault="005C2888" w:rsidP="00CC67AE">
      <w:pPr>
        <w:pStyle w:val="FootnoteText"/>
        <w:rPr>
          <w:cs/>
        </w:rPr>
      </w:pPr>
      <w:r>
        <w:rPr>
          <w:rStyle w:val="FootnoteReference"/>
        </w:rPr>
        <w:footnoteRef/>
      </w:r>
      <w:r>
        <w:t xml:space="preserve"> </w:t>
      </w:r>
      <w:r>
        <w:rPr>
          <w:rFonts w:cs="Nirmala UI" w:hint="cs"/>
          <w:cs/>
        </w:rPr>
        <w:t>ලද</w:t>
      </w:r>
    </w:p>
  </w:footnote>
  <w:footnote w:id="1234">
    <w:p w14:paraId="77952A51" w14:textId="77777777" w:rsidR="005C2888" w:rsidRDefault="005C2888" w:rsidP="00CC67AE">
      <w:pPr>
        <w:pStyle w:val="FootnoteText"/>
        <w:rPr>
          <w:cs/>
        </w:rPr>
      </w:pPr>
      <w:r>
        <w:rPr>
          <w:rStyle w:val="FootnoteReference"/>
        </w:rPr>
        <w:footnoteRef/>
      </w:r>
      <w:r>
        <w:t xml:space="preserve"> </w:t>
      </w:r>
      <w:r>
        <w:rPr>
          <w:rFonts w:cs="Nirmala UI" w:hint="cs"/>
          <w:cs/>
        </w:rPr>
        <w:t>වේද</w:t>
      </w:r>
      <w:r>
        <w:rPr>
          <w:rFonts w:hint="cs"/>
          <w:cs/>
        </w:rPr>
        <w:t>-</w:t>
      </w:r>
      <w:r>
        <w:rPr>
          <w:rFonts w:cs="Nirmala UI" w:hint="cs"/>
          <w:cs/>
        </w:rPr>
        <w:t>මු</w:t>
      </w:r>
    </w:p>
  </w:footnote>
  <w:footnote w:id="1235">
    <w:p w14:paraId="308563FB" w14:textId="77777777" w:rsidR="005C2888" w:rsidRDefault="005C2888" w:rsidP="00CC67AE">
      <w:pPr>
        <w:pStyle w:val="FootnoteText"/>
        <w:rPr>
          <w:cs/>
        </w:rPr>
      </w:pPr>
      <w:r>
        <w:rPr>
          <w:rStyle w:val="FootnoteReference"/>
        </w:rPr>
        <w:footnoteRef/>
      </w:r>
      <w:r>
        <w:t xml:space="preserve"> </w:t>
      </w:r>
      <w:r>
        <w:rPr>
          <w:rFonts w:cs="Nirmala UI" w:hint="cs"/>
          <w:cs/>
        </w:rPr>
        <w:t>ඕ ඔහු</w:t>
      </w:r>
      <w:r>
        <w:rPr>
          <w:rFonts w:hint="cs"/>
          <w:cs/>
        </w:rPr>
        <w:t>-</w:t>
      </w:r>
      <w:r>
        <w:rPr>
          <w:rFonts w:cs="Nirmala UI" w:hint="cs"/>
          <w:cs/>
        </w:rPr>
        <w:t>මු</w:t>
      </w:r>
      <w:r>
        <w:rPr>
          <w:rFonts w:hint="cs"/>
          <w:cs/>
        </w:rPr>
        <w:t>, “</w:t>
      </w:r>
      <w:r>
        <w:rPr>
          <w:rFonts w:cs="Nirmala UI" w:hint="cs"/>
          <w:cs/>
        </w:rPr>
        <w:t>යො යො පන</w:t>
      </w:r>
      <w:r>
        <w:rPr>
          <w:rFonts w:hint="cs"/>
          <w:cs/>
        </w:rPr>
        <w:t>’</w:t>
      </w:r>
      <w:r>
        <w:rPr>
          <w:rFonts w:cs="Nirmala UI" w:hint="cs"/>
          <w:cs/>
        </w:rPr>
        <w:t>ස්සා විවාහත්ථාය පහිණාති</w:t>
      </w:r>
      <w:r>
        <w:rPr>
          <w:rFonts w:hint="cs"/>
          <w:cs/>
        </w:rPr>
        <w:t xml:space="preserve">. </w:t>
      </w:r>
      <w:r>
        <w:rPr>
          <w:rFonts w:cs="Nirmala UI" w:hint="cs"/>
          <w:cs/>
        </w:rPr>
        <w:t>තං තං</w:t>
      </w:r>
      <w:r>
        <w:rPr>
          <w:rFonts w:hint="cs"/>
          <w:cs/>
        </w:rPr>
        <w:t xml:space="preserve">” - </w:t>
      </w:r>
      <w:r>
        <w:rPr>
          <w:rFonts w:cs="Nirmala UI" w:hint="cs"/>
          <w:cs/>
        </w:rPr>
        <w:t>අටුවා</w:t>
      </w:r>
    </w:p>
  </w:footnote>
  <w:footnote w:id="1236">
    <w:p w14:paraId="08596615" w14:textId="77777777" w:rsidR="005C2888" w:rsidRDefault="005C2888" w:rsidP="00CC67AE">
      <w:pPr>
        <w:pStyle w:val="FootnoteText"/>
        <w:rPr>
          <w:cs/>
        </w:rPr>
      </w:pPr>
      <w:r>
        <w:rPr>
          <w:rStyle w:val="FootnoteReference"/>
        </w:rPr>
        <w:footnoteRef/>
      </w:r>
      <w:r>
        <w:t xml:space="preserve"> </w:t>
      </w:r>
      <w:r>
        <w:rPr>
          <w:rFonts w:cs="Nirmala UI" w:hint="cs"/>
          <w:cs/>
        </w:rPr>
        <w:t>ඔහුගෙ</w:t>
      </w:r>
    </w:p>
  </w:footnote>
  <w:footnote w:id="1237">
    <w:p w14:paraId="68ADFB8F" w14:textId="77777777" w:rsidR="005C2888" w:rsidRDefault="005C2888" w:rsidP="00CC67AE">
      <w:pPr>
        <w:pStyle w:val="FootnoteText"/>
        <w:rPr>
          <w:cs/>
        </w:rPr>
      </w:pPr>
      <w:r>
        <w:rPr>
          <w:rStyle w:val="FootnoteReference"/>
        </w:rPr>
        <w:footnoteRef/>
      </w:r>
      <w:r>
        <w:t xml:space="preserve"> </w:t>
      </w:r>
      <w:r>
        <w:rPr>
          <w:rFonts w:cs="Nirmala UI" w:hint="cs"/>
          <w:cs/>
        </w:rPr>
        <w:t>කවර</w:t>
      </w:r>
    </w:p>
  </w:footnote>
  <w:footnote w:id="1238">
    <w:p w14:paraId="7598852C" w14:textId="77777777" w:rsidR="005C2888" w:rsidRDefault="005C2888" w:rsidP="00CC67AE">
      <w:pPr>
        <w:pStyle w:val="FootnoteText"/>
        <w:rPr>
          <w:cs/>
        </w:rPr>
      </w:pPr>
      <w:r>
        <w:rPr>
          <w:rStyle w:val="FootnoteReference"/>
        </w:rPr>
        <w:footnoteRef/>
      </w:r>
      <w:r>
        <w:t xml:space="preserve"> </w:t>
      </w:r>
      <w:r>
        <w:rPr>
          <w:rFonts w:cs="Nirmala UI" w:hint="cs"/>
          <w:cs/>
        </w:rPr>
        <w:t>ඔහු මම</w:t>
      </w:r>
    </w:p>
  </w:footnote>
  <w:footnote w:id="1239">
    <w:p w14:paraId="7739DC39" w14:textId="77777777" w:rsidR="005C2888" w:rsidRDefault="005C2888" w:rsidP="00CC67AE">
      <w:pPr>
        <w:pStyle w:val="FootnoteText"/>
        <w:rPr>
          <w:cs/>
        </w:rPr>
      </w:pPr>
      <w:r>
        <w:rPr>
          <w:rStyle w:val="FootnoteReference"/>
        </w:rPr>
        <w:footnoteRef/>
      </w:r>
      <w:r>
        <w:t xml:space="preserve"> </w:t>
      </w:r>
      <w:r>
        <w:rPr>
          <w:rFonts w:cs="Nirmala UI" w:hint="cs"/>
          <w:cs/>
        </w:rPr>
        <w:t>නෙරපීයව යි</w:t>
      </w:r>
    </w:p>
  </w:footnote>
  <w:footnote w:id="1240">
    <w:p w14:paraId="01C25EA3" w14:textId="77777777" w:rsidR="005C2888" w:rsidRDefault="005C2888" w:rsidP="00CC67AE">
      <w:pPr>
        <w:pStyle w:val="FootnoteText"/>
        <w:rPr>
          <w:cs/>
        </w:rPr>
      </w:pPr>
      <w:r>
        <w:rPr>
          <w:rStyle w:val="FootnoteReference"/>
        </w:rPr>
        <w:footnoteRef/>
      </w:r>
      <w:r>
        <w:t xml:space="preserve"> </w:t>
      </w:r>
      <w:r>
        <w:rPr>
          <w:rFonts w:cs="Nirmala UI" w:hint="cs"/>
          <w:cs/>
        </w:rPr>
        <w:t>නෙරපියවා</w:t>
      </w:r>
    </w:p>
  </w:footnote>
  <w:footnote w:id="1241">
    <w:p w14:paraId="18B5444C" w14:textId="77777777" w:rsidR="005C2888" w:rsidRDefault="005C2888" w:rsidP="00CC67AE">
      <w:pPr>
        <w:pStyle w:val="FootnoteText"/>
        <w:rPr>
          <w:cs/>
        </w:rPr>
      </w:pPr>
      <w:r>
        <w:rPr>
          <w:rStyle w:val="FootnoteReference"/>
        </w:rPr>
        <w:footnoteRef/>
      </w:r>
      <w:r>
        <w:t xml:space="preserve"> </w:t>
      </w:r>
      <w:r>
        <w:rPr>
          <w:rFonts w:cs="Nirmala UI" w:hint="cs"/>
          <w:cs/>
        </w:rPr>
        <w:t>දොවී</w:t>
      </w:r>
      <w:r>
        <w:rPr>
          <w:rFonts w:hint="cs"/>
          <w:cs/>
        </w:rPr>
        <w:t xml:space="preserve">, </w:t>
      </w:r>
      <w:r>
        <w:rPr>
          <w:rFonts w:cs="Nirmala UI" w:hint="cs"/>
          <w:cs/>
        </w:rPr>
        <w:t>දෙවි</w:t>
      </w:r>
    </w:p>
  </w:footnote>
  <w:footnote w:id="1242">
    <w:p w14:paraId="7D09CA1C" w14:textId="77777777" w:rsidR="005C2888" w:rsidRDefault="005C2888" w:rsidP="00CC67AE">
      <w:pPr>
        <w:pStyle w:val="FootnoteText"/>
        <w:rPr>
          <w:cs/>
        </w:rPr>
      </w:pPr>
      <w:r>
        <w:rPr>
          <w:rStyle w:val="FootnoteReference"/>
        </w:rPr>
        <w:footnoteRef/>
      </w:r>
      <w:r>
        <w:t xml:space="preserve"> </w:t>
      </w:r>
      <w:r>
        <w:rPr>
          <w:rFonts w:cs="Nirmala UI" w:hint="cs"/>
          <w:cs/>
        </w:rPr>
        <w:t>එයින් හො</w:t>
      </w:r>
    </w:p>
  </w:footnote>
  <w:footnote w:id="1243">
    <w:p w14:paraId="7B9B9558" w14:textId="77777777" w:rsidR="005C2888" w:rsidRDefault="005C2888" w:rsidP="00CC67AE">
      <w:pPr>
        <w:pStyle w:val="FootnoteText"/>
        <w:rPr>
          <w:cs/>
        </w:rPr>
      </w:pPr>
      <w:r>
        <w:rPr>
          <w:rStyle w:val="FootnoteReference"/>
        </w:rPr>
        <w:footnoteRef/>
      </w:r>
      <w:r>
        <w:t xml:space="preserve"> </w:t>
      </w:r>
      <w:r>
        <w:rPr>
          <w:rFonts w:cs="Nirmala UI" w:hint="cs"/>
          <w:cs/>
        </w:rPr>
        <w:t>එග්දවසක්</w:t>
      </w:r>
    </w:p>
  </w:footnote>
  <w:footnote w:id="1244">
    <w:p w14:paraId="1ABD56DE" w14:textId="77777777" w:rsidR="005C2888" w:rsidRDefault="005C2888" w:rsidP="00CC67AE">
      <w:pPr>
        <w:pStyle w:val="FootnoteText"/>
        <w:rPr>
          <w:cs/>
        </w:rPr>
      </w:pPr>
      <w:r>
        <w:rPr>
          <w:rStyle w:val="FootnoteReference"/>
        </w:rPr>
        <w:footnoteRef/>
      </w:r>
      <w:r>
        <w:t xml:space="preserve"> </w:t>
      </w:r>
      <w:r>
        <w:rPr>
          <w:rFonts w:cs="Nirmala UI" w:hint="cs"/>
          <w:cs/>
        </w:rPr>
        <w:t>කෙළිනට</w:t>
      </w:r>
    </w:p>
  </w:footnote>
  <w:footnote w:id="1245">
    <w:p w14:paraId="6CBA4CE6" w14:textId="77777777" w:rsidR="005C2888" w:rsidRDefault="005C2888" w:rsidP="00CC67AE">
      <w:pPr>
        <w:pStyle w:val="FootnoteText"/>
        <w:rPr>
          <w:cs/>
        </w:rPr>
      </w:pPr>
      <w:r>
        <w:rPr>
          <w:rStyle w:val="FootnoteReference"/>
        </w:rPr>
        <w:footnoteRef/>
      </w:r>
      <w:r>
        <w:t xml:space="preserve"> </w:t>
      </w:r>
      <w:r>
        <w:rPr>
          <w:rFonts w:cs="Nirmala UI" w:hint="cs"/>
          <w:cs/>
        </w:rPr>
        <w:t>යායටි</w:t>
      </w:r>
      <w:r>
        <w:rPr>
          <w:rFonts w:hint="cs"/>
          <w:cs/>
        </w:rPr>
        <w:t xml:space="preserve">, </w:t>
      </w:r>
      <w:r>
        <w:rPr>
          <w:rFonts w:cs="Nirmala UI" w:hint="cs"/>
          <w:cs/>
        </w:rPr>
        <w:t>යටැටි</w:t>
      </w:r>
    </w:p>
  </w:footnote>
  <w:footnote w:id="1246">
    <w:p w14:paraId="422513FB" w14:textId="77777777" w:rsidR="005C2888" w:rsidRDefault="005C2888" w:rsidP="00CC67AE">
      <w:pPr>
        <w:pStyle w:val="FootnoteText"/>
        <w:rPr>
          <w:cs/>
        </w:rPr>
      </w:pPr>
      <w:r>
        <w:rPr>
          <w:rStyle w:val="FootnoteReference"/>
        </w:rPr>
        <w:footnoteRef/>
      </w:r>
      <w:r>
        <w:t xml:space="preserve"> </w:t>
      </w:r>
      <w:r>
        <w:rPr>
          <w:rFonts w:cs="Nirmala UI" w:hint="cs"/>
          <w:cs/>
        </w:rPr>
        <w:t xml:space="preserve">ආදිය </w:t>
      </w:r>
    </w:p>
  </w:footnote>
  <w:footnote w:id="1247">
    <w:p w14:paraId="237C6AEA" w14:textId="77777777" w:rsidR="005C2888" w:rsidRDefault="005C2888" w:rsidP="00CC67AE">
      <w:pPr>
        <w:pStyle w:val="FootnoteText"/>
        <w:rPr>
          <w:cs/>
        </w:rPr>
      </w:pPr>
      <w:r>
        <w:rPr>
          <w:rStyle w:val="FootnoteReference"/>
        </w:rPr>
        <w:footnoteRef/>
      </w:r>
      <w:r>
        <w:t xml:space="preserve"> </w:t>
      </w:r>
      <w:r>
        <w:rPr>
          <w:rFonts w:cs="Nirmala UI" w:hint="cs"/>
          <w:cs/>
        </w:rPr>
        <w:t>ගෙන්වා ගෙනැ</w:t>
      </w:r>
    </w:p>
  </w:footnote>
  <w:footnote w:id="1248">
    <w:p w14:paraId="771E479B" w14:textId="77777777" w:rsidR="005C2888" w:rsidRDefault="005C2888" w:rsidP="00CC67AE">
      <w:pPr>
        <w:pStyle w:val="FootnoteText"/>
        <w:rPr>
          <w:cs/>
        </w:rPr>
      </w:pPr>
      <w:r>
        <w:rPr>
          <w:rStyle w:val="FootnoteReference"/>
        </w:rPr>
        <w:footnoteRef/>
      </w:r>
      <w:r>
        <w:t xml:space="preserve"> </w:t>
      </w:r>
      <w:r>
        <w:rPr>
          <w:rFonts w:cs="Nirmala UI" w:hint="cs"/>
          <w:cs/>
        </w:rPr>
        <w:t>යානාවකට යානායකට</w:t>
      </w:r>
    </w:p>
  </w:footnote>
  <w:footnote w:id="1249">
    <w:p w14:paraId="5FADF2C7" w14:textId="77777777" w:rsidR="005C2888" w:rsidRDefault="005C2888" w:rsidP="00CC67AE">
      <w:pPr>
        <w:pStyle w:val="FootnoteText"/>
        <w:rPr>
          <w:cs/>
        </w:rPr>
      </w:pPr>
      <w:r>
        <w:rPr>
          <w:rStyle w:val="FootnoteReference"/>
        </w:rPr>
        <w:footnoteRef/>
      </w:r>
      <w:r>
        <w:t xml:space="preserve"> </w:t>
      </w:r>
      <w:r>
        <w:rPr>
          <w:rFonts w:cs="Nirmala UI" w:hint="cs"/>
          <w:cs/>
        </w:rPr>
        <w:t>පිරිවරාගෙන</w:t>
      </w:r>
      <w:r>
        <w:rPr>
          <w:rFonts w:hint="cs"/>
          <w:cs/>
        </w:rPr>
        <w:t>-</w:t>
      </w:r>
      <w:r>
        <w:rPr>
          <w:rFonts w:cs="Nirmala UI" w:hint="cs"/>
          <w:cs/>
        </w:rPr>
        <w:t>හැම</w:t>
      </w:r>
    </w:p>
  </w:footnote>
  <w:footnote w:id="1250">
    <w:p w14:paraId="2F47A4AB" w14:textId="77777777" w:rsidR="005C2888" w:rsidRDefault="005C2888" w:rsidP="00CC67AE">
      <w:pPr>
        <w:pStyle w:val="FootnoteText"/>
        <w:rPr>
          <w:cs/>
        </w:rPr>
      </w:pPr>
      <w:r>
        <w:rPr>
          <w:rStyle w:val="FootnoteReference"/>
        </w:rPr>
        <w:footnoteRef/>
      </w:r>
      <w:r>
        <w:t xml:space="preserve"> </w:t>
      </w:r>
      <w:r>
        <w:rPr>
          <w:rFonts w:cs="Nirmala UI" w:hint="cs"/>
          <w:cs/>
        </w:rPr>
        <w:t>නික්මුණුහු</w:t>
      </w:r>
    </w:p>
  </w:footnote>
  <w:footnote w:id="1251">
    <w:p w14:paraId="6A850EEF" w14:textId="77777777" w:rsidR="005C2888" w:rsidRDefault="005C2888" w:rsidP="00CC67AE">
      <w:pPr>
        <w:pStyle w:val="FootnoteText"/>
        <w:rPr>
          <w:cs/>
        </w:rPr>
      </w:pPr>
      <w:r>
        <w:rPr>
          <w:rStyle w:val="FootnoteReference"/>
        </w:rPr>
        <w:footnoteRef/>
      </w:r>
      <w:r>
        <w:t xml:space="preserve"> </w:t>
      </w:r>
      <w:r>
        <w:rPr>
          <w:rFonts w:cs="Nirmala UI" w:hint="cs"/>
          <w:cs/>
        </w:rPr>
        <w:t>සැඬොල්</w:t>
      </w:r>
      <w:r>
        <w:rPr>
          <w:rFonts w:hint="cs"/>
          <w:cs/>
        </w:rPr>
        <w:t xml:space="preserve">, </w:t>
      </w:r>
      <w:r>
        <w:rPr>
          <w:rFonts w:cs="Nirmala UI" w:hint="cs"/>
          <w:cs/>
        </w:rPr>
        <w:t>සැඬුල්</w:t>
      </w:r>
    </w:p>
  </w:footnote>
  <w:footnote w:id="1252">
    <w:p w14:paraId="0D9AC65C" w14:textId="77777777" w:rsidR="005C2888" w:rsidRDefault="005C2888" w:rsidP="00CC67AE">
      <w:pPr>
        <w:pStyle w:val="FootnoteText"/>
        <w:rPr>
          <w:cs/>
        </w:rPr>
      </w:pPr>
      <w:r>
        <w:rPr>
          <w:rStyle w:val="FootnoteReference"/>
        </w:rPr>
        <w:footnoteRef/>
      </w:r>
      <w:r>
        <w:t xml:space="preserve"> </w:t>
      </w:r>
      <w:r>
        <w:rPr>
          <w:rFonts w:cs="Nirmala UI" w:hint="cs"/>
          <w:cs/>
        </w:rPr>
        <w:t>උපෙද</w:t>
      </w:r>
      <w:r>
        <w:rPr>
          <w:rFonts w:hint="cs"/>
          <w:cs/>
        </w:rPr>
        <w:t xml:space="preserve">, </w:t>
      </w:r>
      <w:r>
        <w:rPr>
          <w:rFonts w:cs="Nirmala UI" w:hint="cs"/>
          <w:cs/>
        </w:rPr>
        <w:t>උපද</w:t>
      </w:r>
      <w:r>
        <w:rPr>
          <w:rFonts w:hint="cs"/>
          <w:cs/>
        </w:rPr>
        <w:t xml:space="preserve">, </w:t>
      </w:r>
      <w:r>
        <w:rPr>
          <w:rFonts w:cs="Nirmala UI" w:hint="cs"/>
          <w:cs/>
        </w:rPr>
        <w:t>ඉපද</w:t>
      </w:r>
    </w:p>
  </w:footnote>
  <w:footnote w:id="1253">
    <w:p w14:paraId="05B8819B" w14:textId="77777777" w:rsidR="005C2888" w:rsidRDefault="005C2888" w:rsidP="00CC67AE">
      <w:pPr>
        <w:pStyle w:val="FootnoteText"/>
        <w:rPr>
          <w:cs/>
        </w:rPr>
      </w:pPr>
      <w:r>
        <w:rPr>
          <w:rStyle w:val="FootnoteReference"/>
        </w:rPr>
        <w:footnoteRef/>
      </w:r>
      <w:r>
        <w:t xml:space="preserve"> </w:t>
      </w:r>
      <w:r>
        <w:rPr>
          <w:rFonts w:cs="Nirmala UI" w:hint="cs"/>
          <w:cs/>
        </w:rPr>
        <w:t>ගෙයෙක</w:t>
      </w:r>
    </w:p>
  </w:footnote>
  <w:footnote w:id="1254">
    <w:p w14:paraId="1250C40B" w14:textId="77777777" w:rsidR="005C2888" w:rsidRDefault="005C2888" w:rsidP="00CC67AE">
      <w:pPr>
        <w:pStyle w:val="FootnoteText"/>
        <w:rPr>
          <w:cs/>
        </w:rPr>
      </w:pPr>
      <w:r>
        <w:rPr>
          <w:rStyle w:val="FootnoteReference"/>
        </w:rPr>
        <w:footnoteRef/>
      </w:r>
      <w:r>
        <w:t xml:space="preserve"> </w:t>
      </w:r>
      <w:r>
        <w:rPr>
          <w:rFonts w:cs="Nirmala UI" w:hint="cs"/>
          <w:cs/>
        </w:rPr>
        <w:t>වෙසෙයි</w:t>
      </w:r>
    </w:p>
  </w:footnote>
  <w:footnote w:id="1255">
    <w:p w14:paraId="3F7D9E55" w14:textId="77777777" w:rsidR="005C2888" w:rsidRDefault="005C2888" w:rsidP="00CC67AE">
      <w:pPr>
        <w:pStyle w:val="FootnoteText"/>
        <w:rPr>
          <w:cs/>
        </w:rPr>
      </w:pPr>
      <w:r>
        <w:rPr>
          <w:rStyle w:val="FootnoteReference"/>
        </w:rPr>
        <w:footnoteRef/>
      </w:r>
      <w:r>
        <w:t xml:space="preserve"> </w:t>
      </w:r>
      <w:r>
        <w:rPr>
          <w:rFonts w:cs="Nirmala UI" w:hint="cs"/>
          <w:cs/>
        </w:rPr>
        <w:t>ඔව්හට</w:t>
      </w:r>
      <w:r>
        <w:rPr>
          <w:rFonts w:hint="cs"/>
          <w:cs/>
        </w:rPr>
        <w:t xml:space="preserve">, </w:t>
      </w:r>
      <w:r>
        <w:rPr>
          <w:rFonts w:cs="Nirmala UI" w:hint="cs"/>
          <w:cs/>
        </w:rPr>
        <w:t>ඔහුට</w:t>
      </w:r>
    </w:p>
  </w:footnote>
  <w:footnote w:id="1256">
    <w:p w14:paraId="512FEF88" w14:textId="77777777" w:rsidR="005C2888" w:rsidRDefault="005C2888" w:rsidP="00CC67AE">
      <w:pPr>
        <w:pStyle w:val="FootnoteText"/>
        <w:rPr>
          <w:cs/>
        </w:rPr>
      </w:pPr>
      <w:r>
        <w:rPr>
          <w:rStyle w:val="FootnoteReference"/>
        </w:rPr>
        <w:footnoteRef/>
      </w:r>
      <w:r>
        <w:t xml:space="preserve"> </w:t>
      </w:r>
      <w:r>
        <w:rPr>
          <w:rFonts w:cs="Nirmala UI" w:hint="cs"/>
          <w:cs/>
        </w:rPr>
        <w:t>කාරියක්</w:t>
      </w:r>
      <w:r>
        <w:rPr>
          <w:rFonts w:hint="cs"/>
          <w:cs/>
        </w:rPr>
        <w:t xml:space="preserve">, </w:t>
      </w:r>
      <w:r>
        <w:rPr>
          <w:rFonts w:cs="Nirmala UI" w:hint="cs"/>
          <w:cs/>
        </w:rPr>
        <w:t>කාරියයක්</w:t>
      </w:r>
    </w:p>
  </w:footnote>
  <w:footnote w:id="1257">
    <w:p w14:paraId="37050747" w14:textId="77777777" w:rsidR="005C2888" w:rsidRDefault="005C2888" w:rsidP="00CC67AE">
      <w:pPr>
        <w:pStyle w:val="FootnoteText"/>
        <w:rPr>
          <w:cs/>
        </w:rPr>
      </w:pPr>
      <w:r>
        <w:rPr>
          <w:rStyle w:val="FootnoteReference"/>
        </w:rPr>
        <w:footnoteRef/>
      </w:r>
      <w:r>
        <w:t xml:space="preserve"> </w:t>
      </w:r>
      <w:r>
        <w:rPr>
          <w:rFonts w:cs="Nirmala UI" w:hint="cs"/>
          <w:cs/>
        </w:rPr>
        <w:t>සඳහා</w:t>
      </w:r>
    </w:p>
  </w:footnote>
  <w:footnote w:id="1258">
    <w:p w14:paraId="56F50496" w14:textId="77777777" w:rsidR="005C2888" w:rsidRDefault="005C2888" w:rsidP="00CC67AE">
      <w:pPr>
        <w:pStyle w:val="FootnoteText"/>
        <w:rPr>
          <w:cs/>
        </w:rPr>
      </w:pPr>
      <w:r>
        <w:rPr>
          <w:rStyle w:val="FootnoteReference"/>
        </w:rPr>
        <w:footnoteRef/>
      </w:r>
      <w:r>
        <w:t xml:space="preserve"> </w:t>
      </w:r>
      <w:r>
        <w:rPr>
          <w:rFonts w:cs="Nirmala UI" w:hint="cs"/>
          <w:cs/>
        </w:rPr>
        <w:t>නුවරට</w:t>
      </w:r>
    </w:p>
  </w:footnote>
  <w:footnote w:id="1259">
    <w:p w14:paraId="10BDC783" w14:textId="77777777" w:rsidR="005C2888" w:rsidRDefault="005C2888" w:rsidP="00CC67AE">
      <w:pPr>
        <w:pStyle w:val="FootnoteText"/>
        <w:rPr>
          <w:cs/>
        </w:rPr>
      </w:pPr>
      <w:r>
        <w:rPr>
          <w:rStyle w:val="FootnoteReference"/>
        </w:rPr>
        <w:footnoteRef/>
      </w:r>
      <w:r>
        <w:t xml:space="preserve"> </w:t>
      </w:r>
      <w:r>
        <w:rPr>
          <w:rFonts w:cs="Nirmala UI" w:hint="cs"/>
          <w:cs/>
        </w:rPr>
        <w:t>හඬාවක්</w:t>
      </w:r>
      <w:r>
        <w:rPr>
          <w:rFonts w:hint="cs"/>
          <w:cs/>
        </w:rPr>
        <w:t xml:space="preserve">, </w:t>
      </w:r>
      <w:r>
        <w:rPr>
          <w:rFonts w:cs="Nirmala UI" w:hint="cs"/>
          <w:cs/>
        </w:rPr>
        <w:t>ඝණ්ඨාවක්</w:t>
      </w:r>
      <w:r>
        <w:rPr>
          <w:rFonts w:hint="cs"/>
          <w:cs/>
        </w:rPr>
        <w:t>-</w:t>
      </w:r>
      <w:r>
        <w:rPr>
          <w:rFonts w:cs="Nirmala UI" w:hint="cs"/>
          <w:cs/>
        </w:rPr>
        <w:t>මු</w:t>
      </w:r>
    </w:p>
  </w:footnote>
  <w:footnote w:id="1260">
    <w:p w14:paraId="5B9B97F9" w14:textId="77777777" w:rsidR="005C2888" w:rsidRDefault="005C2888" w:rsidP="00CC67AE">
      <w:pPr>
        <w:pStyle w:val="FootnoteText"/>
        <w:rPr>
          <w:cs/>
        </w:rPr>
      </w:pPr>
      <w:r>
        <w:rPr>
          <w:rStyle w:val="FootnoteReference"/>
        </w:rPr>
        <w:footnoteRef/>
      </w:r>
      <w:r>
        <w:t xml:space="preserve"> </w:t>
      </w:r>
      <w:r>
        <w:rPr>
          <w:rFonts w:cs="Nirmala UI" w:hint="cs"/>
          <w:cs/>
        </w:rPr>
        <w:t>වඳිමින්</w:t>
      </w:r>
    </w:p>
  </w:footnote>
  <w:footnote w:id="1261">
    <w:p w14:paraId="7B220BD0" w14:textId="77777777" w:rsidR="005C2888" w:rsidRDefault="005C2888" w:rsidP="00CC67AE">
      <w:pPr>
        <w:pStyle w:val="FootnoteText"/>
        <w:rPr>
          <w:cs/>
        </w:rPr>
      </w:pPr>
      <w:r>
        <w:rPr>
          <w:rStyle w:val="FootnoteReference"/>
        </w:rPr>
        <w:footnoteRef/>
      </w:r>
      <w:r>
        <w:t xml:space="preserve"> </w:t>
      </w:r>
      <w:r>
        <w:rPr>
          <w:rFonts w:cs="Nirmala UI" w:hint="cs"/>
          <w:cs/>
        </w:rPr>
        <w:t>නුවරට</w:t>
      </w:r>
    </w:p>
  </w:footnote>
  <w:footnote w:id="1262">
    <w:p w14:paraId="642C1B07" w14:textId="77777777" w:rsidR="005C2888" w:rsidRDefault="005C2888" w:rsidP="00CC67AE">
      <w:pPr>
        <w:pStyle w:val="FootnoteText"/>
        <w:rPr>
          <w:cs/>
        </w:rPr>
      </w:pPr>
      <w:r>
        <w:rPr>
          <w:rStyle w:val="FootnoteReference"/>
        </w:rPr>
        <w:footnoteRef/>
      </w:r>
      <w:r>
        <w:t xml:space="preserve"> </w:t>
      </w:r>
      <w:r>
        <w:rPr>
          <w:rFonts w:cs="Nirmala UI" w:hint="cs"/>
          <w:cs/>
        </w:rPr>
        <w:t>කවුරු</w:t>
      </w:r>
    </w:p>
  </w:footnote>
  <w:footnote w:id="1263">
    <w:p w14:paraId="0B15CE1D" w14:textId="77777777" w:rsidR="005C2888" w:rsidRDefault="005C2888" w:rsidP="00CC67AE">
      <w:pPr>
        <w:pStyle w:val="FootnoteText"/>
        <w:rPr>
          <w:cs/>
        </w:rPr>
      </w:pPr>
      <w:r>
        <w:rPr>
          <w:rStyle w:val="FootnoteReference"/>
        </w:rPr>
        <w:footnoteRef/>
      </w:r>
      <w:r>
        <w:t xml:space="preserve"> </w:t>
      </w:r>
      <w:r>
        <w:rPr>
          <w:rFonts w:cs="Nirmala UI" w:hint="cs"/>
          <w:cs/>
        </w:rPr>
        <w:t>සැඬලෙක</w:t>
      </w:r>
    </w:p>
  </w:footnote>
  <w:footnote w:id="1264">
    <w:p w14:paraId="5E90D798" w14:textId="77777777" w:rsidR="005C2888" w:rsidRDefault="005C2888" w:rsidP="00CC67AE">
      <w:pPr>
        <w:pStyle w:val="FootnoteText"/>
        <w:rPr>
          <w:cs/>
        </w:rPr>
      </w:pPr>
      <w:r>
        <w:rPr>
          <w:rStyle w:val="FootnoteReference"/>
        </w:rPr>
        <w:footnoteRef/>
      </w:r>
      <w:r>
        <w:t xml:space="preserve"> </w:t>
      </w:r>
      <w:r>
        <w:rPr>
          <w:rFonts w:cs="Nirmala UI" w:hint="cs"/>
          <w:cs/>
        </w:rPr>
        <w:t>පාපයා ගෙ</w:t>
      </w:r>
    </w:p>
  </w:footnote>
  <w:footnote w:id="1265">
    <w:p w14:paraId="75ABD0BC" w14:textId="77777777" w:rsidR="005C2888" w:rsidRDefault="005C2888" w:rsidP="00CC67AE">
      <w:pPr>
        <w:pStyle w:val="FootnoteText"/>
        <w:rPr>
          <w:cs/>
        </w:rPr>
      </w:pPr>
      <w:r>
        <w:rPr>
          <w:rStyle w:val="FootnoteReference"/>
        </w:rPr>
        <w:footnoteRef/>
      </w:r>
      <w:r>
        <w:t xml:space="preserve"> </w:t>
      </w:r>
      <w:r>
        <w:rPr>
          <w:rFonts w:cs="Nirmala UI" w:hint="cs"/>
          <w:cs/>
        </w:rPr>
        <w:t xml:space="preserve">යනුයම් </w:t>
      </w:r>
      <w:r>
        <w:rPr>
          <w:rFonts w:hint="cs"/>
          <w:cs/>
        </w:rPr>
        <w:t xml:space="preserve">- </w:t>
      </w:r>
      <w:r>
        <w:rPr>
          <w:rFonts w:cs="Nirmala UI" w:hint="cs"/>
          <w:cs/>
        </w:rPr>
        <w:t>ඉපැරණි පොත්</w:t>
      </w:r>
    </w:p>
  </w:footnote>
  <w:footnote w:id="1266">
    <w:p w14:paraId="5B73B96D" w14:textId="77777777" w:rsidR="005C2888" w:rsidRDefault="005C2888" w:rsidP="00CC67AE">
      <w:pPr>
        <w:pStyle w:val="FootnoteText"/>
        <w:rPr>
          <w:cs/>
        </w:rPr>
      </w:pPr>
      <w:r>
        <w:rPr>
          <w:rStyle w:val="FootnoteReference"/>
        </w:rPr>
        <w:footnoteRef/>
      </w:r>
      <w:r>
        <w:t xml:space="preserve"> </w:t>
      </w:r>
      <w:r>
        <w:rPr>
          <w:rFonts w:cs="Nirmala UI" w:hint="cs"/>
          <w:cs/>
        </w:rPr>
        <w:t>සඬලක්හු</w:t>
      </w:r>
    </w:p>
  </w:footnote>
  <w:footnote w:id="1267">
    <w:p w14:paraId="019D71A1" w14:textId="77777777" w:rsidR="005C2888" w:rsidRDefault="005C2888" w:rsidP="00CC67AE">
      <w:pPr>
        <w:pStyle w:val="FootnoteText"/>
        <w:rPr>
          <w:cs/>
        </w:rPr>
      </w:pPr>
      <w:r>
        <w:rPr>
          <w:rStyle w:val="FootnoteReference"/>
        </w:rPr>
        <w:footnoteRef/>
      </w:r>
      <w:r>
        <w:t xml:space="preserve"> </w:t>
      </w:r>
      <w:r>
        <w:rPr>
          <w:rFonts w:cs="Nirmala UI" w:hint="cs"/>
          <w:cs/>
        </w:rPr>
        <w:t>දුටිමි</w:t>
      </w:r>
      <w:r>
        <w:rPr>
          <w:rFonts w:hint="cs"/>
          <w:cs/>
        </w:rPr>
        <w:t xml:space="preserve">, </w:t>
      </w:r>
      <w:r>
        <w:rPr>
          <w:rFonts w:cs="Nirmala UI" w:hint="cs"/>
          <w:cs/>
        </w:rPr>
        <w:t>දුටිමි</w:t>
      </w:r>
      <w:r>
        <w:rPr>
          <w:rFonts w:hint="cs"/>
          <w:cs/>
        </w:rPr>
        <w:t>.</w:t>
      </w:r>
    </w:p>
  </w:footnote>
  <w:footnote w:id="1268">
    <w:p w14:paraId="101CD79A" w14:textId="77777777" w:rsidR="005C2888" w:rsidRDefault="005C2888" w:rsidP="00CC67AE">
      <w:pPr>
        <w:pStyle w:val="FootnoteText"/>
        <w:rPr>
          <w:cs/>
        </w:rPr>
      </w:pPr>
      <w:r>
        <w:rPr>
          <w:rStyle w:val="FootnoteReference"/>
        </w:rPr>
        <w:footnoteRef/>
      </w:r>
      <w:r>
        <w:t xml:space="preserve"> </w:t>
      </w:r>
      <w:r>
        <w:rPr>
          <w:rFonts w:cs="Nirmala UI" w:hint="cs"/>
          <w:cs/>
        </w:rPr>
        <w:t>සඬලක්හු</w:t>
      </w:r>
      <w:r>
        <w:rPr>
          <w:rFonts w:hint="cs"/>
          <w:cs/>
        </w:rPr>
        <w:t xml:space="preserve">, </w:t>
      </w:r>
      <w:r>
        <w:rPr>
          <w:rFonts w:cs="Nirmala UI" w:hint="cs"/>
          <w:cs/>
        </w:rPr>
        <w:t>සැඬෙලක්හු</w:t>
      </w:r>
    </w:p>
  </w:footnote>
  <w:footnote w:id="1269">
    <w:p w14:paraId="3D87E592" w14:textId="77777777" w:rsidR="005C2888" w:rsidRDefault="005C2888" w:rsidP="00CC67AE">
      <w:pPr>
        <w:pStyle w:val="FootnoteText"/>
        <w:rPr>
          <w:cs/>
        </w:rPr>
      </w:pPr>
      <w:r>
        <w:rPr>
          <w:rStyle w:val="FootnoteReference"/>
        </w:rPr>
        <w:footnoteRef/>
      </w:r>
      <w:r>
        <w:t xml:space="preserve"> </w:t>
      </w:r>
      <w:r>
        <w:rPr>
          <w:rFonts w:cs="Nirmala UI" w:hint="cs"/>
          <w:cs/>
        </w:rPr>
        <w:t>දුටු</w:t>
      </w:r>
    </w:p>
  </w:footnote>
  <w:footnote w:id="1270">
    <w:p w14:paraId="217EE0FA" w14:textId="77777777" w:rsidR="005C2888" w:rsidRDefault="005C2888" w:rsidP="00CC67AE">
      <w:pPr>
        <w:pStyle w:val="FootnoteText"/>
        <w:rPr>
          <w:cs/>
        </w:rPr>
      </w:pPr>
      <w:r>
        <w:rPr>
          <w:rStyle w:val="FootnoteReference"/>
        </w:rPr>
        <w:footnoteRef/>
      </w:r>
      <w:r>
        <w:t xml:space="preserve"> </w:t>
      </w:r>
      <w:r>
        <w:rPr>
          <w:rFonts w:cs="Nirmala UI" w:hint="cs"/>
          <w:cs/>
        </w:rPr>
        <w:t>ඇසන්දු</w:t>
      </w:r>
      <w:r>
        <w:rPr>
          <w:rFonts w:hint="cs"/>
          <w:cs/>
        </w:rPr>
        <w:t xml:space="preserve">, </w:t>
      </w:r>
      <w:r>
        <w:rPr>
          <w:rFonts w:cs="Nirmala UI" w:hint="cs"/>
          <w:cs/>
        </w:rPr>
        <w:t>ඇසත් ඇසදු</w:t>
      </w:r>
    </w:p>
  </w:footnote>
  <w:footnote w:id="1271">
    <w:p w14:paraId="1B89AB31" w14:textId="77777777" w:rsidR="005C2888" w:rsidRDefault="005C2888" w:rsidP="00CC67AE">
      <w:pPr>
        <w:pStyle w:val="FootnoteText"/>
        <w:rPr>
          <w:cs/>
        </w:rPr>
      </w:pPr>
      <w:r>
        <w:rPr>
          <w:rStyle w:val="FootnoteReference"/>
        </w:rPr>
        <w:footnoteRef/>
      </w:r>
      <w:r>
        <w:t xml:space="preserve"> </w:t>
      </w:r>
      <w:r>
        <w:rPr>
          <w:rFonts w:cs="Nirmala UI" w:hint="cs"/>
          <w:cs/>
        </w:rPr>
        <w:t>මුවයද</w:t>
      </w:r>
    </w:p>
  </w:footnote>
  <w:footnote w:id="1272">
    <w:p w14:paraId="0B793E83" w14:textId="77777777" w:rsidR="005C2888" w:rsidRDefault="005C2888" w:rsidP="00CC67AE">
      <w:pPr>
        <w:pStyle w:val="FootnoteText"/>
        <w:rPr>
          <w:cs/>
        </w:rPr>
      </w:pPr>
      <w:r>
        <w:rPr>
          <w:rStyle w:val="FootnoteReference"/>
        </w:rPr>
        <w:footnoteRef/>
      </w:r>
      <w:r>
        <w:t xml:space="preserve"> </w:t>
      </w:r>
      <w:r>
        <w:rPr>
          <w:rFonts w:cs="Nirmala UI" w:hint="cs"/>
          <w:cs/>
        </w:rPr>
        <w:t>නවත්වාගෙන</w:t>
      </w:r>
    </w:p>
  </w:footnote>
  <w:footnote w:id="1273">
    <w:p w14:paraId="455FD48C" w14:textId="77777777" w:rsidR="005C2888" w:rsidRDefault="005C2888" w:rsidP="00CC67AE">
      <w:pPr>
        <w:pStyle w:val="FootnoteText"/>
        <w:rPr>
          <w:cs/>
        </w:rPr>
      </w:pPr>
      <w:r>
        <w:rPr>
          <w:rStyle w:val="FootnoteReference"/>
        </w:rPr>
        <w:footnoteRef/>
      </w:r>
      <w:r>
        <w:t xml:space="preserve"> </w:t>
      </w:r>
      <w:r>
        <w:rPr>
          <w:rFonts w:cs="Nirmala UI" w:hint="cs"/>
          <w:cs/>
        </w:rPr>
        <w:t>හැමදැ</w:t>
      </w:r>
    </w:p>
  </w:footnote>
  <w:footnote w:id="1274">
    <w:p w14:paraId="0869D81A" w14:textId="77777777" w:rsidR="005C2888" w:rsidRDefault="005C2888" w:rsidP="00CC67AE">
      <w:pPr>
        <w:pStyle w:val="FootnoteText"/>
        <w:rPr>
          <w:cs/>
        </w:rPr>
      </w:pPr>
      <w:r>
        <w:rPr>
          <w:rStyle w:val="FootnoteReference"/>
        </w:rPr>
        <w:footnoteRef/>
      </w:r>
      <w:r>
        <w:t xml:space="preserve"> </w:t>
      </w:r>
      <w:r>
        <w:rPr>
          <w:rFonts w:cs="Nirmala UI" w:hint="cs"/>
          <w:cs/>
        </w:rPr>
        <w:t>සැඩොල්හු</w:t>
      </w:r>
    </w:p>
  </w:footnote>
  <w:footnote w:id="1275">
    <w:p w14:paraId="5F941DBB" w14:textId="77777777" w:rsidR="005C2888" w:rsidRDefault="005C2888" w:rsidP="00CC67AE">
      <w:pPr>
        <w:pStyle w:val="FootnoteText"/>
        <w:rPr>
          <w:cs/>
        </w:rPr>
      </w:pPr>
      <w:r>
        <w:rPr>
          <w:rStyle w:val="FootnoteReference"/>
        </w:rPr>
        <w:footnoteRef/>
      </w:r>
      <w:r>
        <w:t xml:space="preserve"> </w:t>
      </w:r>
      <w:r>
        <w:rPr>
          <w:rFonts w:cs="Nirmala UI" w:hint="cs"/>
          <w:cs/>
        </w:rPr>
        <w:t>තර්ජනා</w:t>
      </w:r>
    </w:p>
  </w:footnote>
  <w:footnote w:id="1276">
    <w:p w14:paraId="5045894A" w14:textId="77777777" w:rsidR="005C2888" w:rsidRDefault="005C2888" w:rsidP="00CC67AE">
      <w:pPr>
        <w:pStyle w:val="FootnoteText"/>
        <w:rPr>
          <w:cs/>
        </w:rPr>
      </w:pPr>
      <w:r>
        <w:rPr>
          <w:rStyle w:val="FootnoteReference"/>
        </w:rPr>
        <w:footnoteRef/>
      </w:r>
      <w:r>
        <w:t xml:space="preserve"> </w:t>
      </w:r>
      <w:r>
        <w:rPr>
          <w:rFonts w:cs="Nirmala UI" w:hint="cs"/>
          <w:cs/>
        </w:rPr>
        <w:t>කෙහෙයෙන් හිස</w:t>
      </w:r>
      <w:r>
        <w:rPr>
          <w:rFonts w:hint="cs"/>
          <w:cs/>
        </w:rPr>
        <w:t xml:space="preserve">, </w:t>
      </w:r>
      <w:r>
        <w:rPr>
          <w:rFonts w:cs="Nirmala UI" w:hint="cs"/>
          <w:cs/>
        </w:rPr>
        <w:t>කෙහෙයෙන්හි</w:t>
      </w:r>
      <w:r>
        <w:rPr>
          <w:rFonts w:hint="cs"/>
          <w:cs/>
        </w:rPr>
        <w:t xml:space="preserve">, </w:t>
      </w:r>
      <w:r>
        <w:rPr>
          <w:rFonts w:cs="Nirmala UI" w:hint="cs"/>
          <w:cs/>
        </w:rPr>
        <w:t>කෙහෙයෙයි</w:t>
      </w:r>
      <w:r>
        <w:rPr>
          <w:rFonts w:hint="cs"/>
          <w:cs/>
        </w:rPr>
        <w:t xml:space="preserve">. </w:t>
      </w:r>
    </w:p>
  </w:footnote>
  <w:footnote w:id="1277">
    <w:p w14:paraId="16B0CD7A" w14:textId="77777777" w:rsidR="005C2888" w:rsidRDefault="005C2888" w:rsidP="00CC67AE">
      <w:pPr>
        <w:pStyle w:val="FootnoteText"/>
        <w:rPr>
          <w:cs/>
        </w:rPr>
      </w:pPr>
      <w:r>
        <w:rPr>
          <w:rStyle w:val="FootnoteReference"/>
        </w:rPr>
        <w:footnoteRef/>
      </w:r>
      <w:r>
        <w:t xml:space="preserve"> </w:t>
      </w:r>
      <w:r>
        <w:rPr>
          <w:rFonts w:cs="Nirmala UI" w:hint="cs"/>
          <w:cs/>
        </w:rPr>
        <w:t xml:space="preserve">ගසා </w:t>
      </w:r>
    </w:p>
  </w:footnote>
  <w:footnote w:id="1278">
    <w:p w14:paraId="17C782E3" w14:textId="77777777" w:rsidR="005C2888" w:rsidRDefault="005C2888" w:rsidP="00CC67AE">
      <w:pPr>
        <w:pStyle w:val="FootnoteText"/>
        <w:rPr>
          <w:cs/>
        </w:rPr>
      </w:pPr>
      <w:r>
        <w:rPr>
          <w:rStyle w:val="FootnoteReference"/>
        </w:rPr>
        <w:footnoteRef/>
      </w:r>
      <w:r>
        <w:t xml:space="preserve"> </w:t>
      </w:r>
      <w:r>
        <w:rPr>
          <w:rFonts w:cs="Nirmala UI" w:hint="cs"/>
          <w:cs/>
        </w:rPr>
        <w:t>විළුඹින්</w:t>
      </w:r>
      <w:r>
        <w:rPr>
          <w:rFonts w:hint="cs"/>
          <w:cs/>
        </w:rPr>
        <w:t xml:space="preserve">, </w:t>
      </w:r>
      <w:r>
        <w:rPr>
          <w:rFonts w:cs="Nirmala UI" w:hint="cs"/>
          <w:cs/>
        </w:rPr>
        <w:t xml:space="preserve">විළුබින් </w:t>
      </w:r>
    </w:p>
  </w:footnote>
  <w:footnote w:id="1279">
    <w:p w14:paraId="5BF4EF77" w14:textId="77777777" w:rsidR="005C2888" w:rsidRDefault="005C2888" w:rsidP="00CC67AE">
      <w:pPr>
        <w:pStyle w:val="FootnoteText"/>
        <w:rPr>
          <w:cs/>
        </w:rPr>
      </w:pPr>
      <w:r>
        <w:rPr>
          <w:rStyle w:val="FootnoteReference"/>
        </w:rPr>
        <w:footnoteRef/>
      </w:r>
      <w:r>
        <w:t xml:space="preserve"> </w:t>
      </w:r>
      <w:r>
        <w:rPr>
          <w:rFonts w:cs="Nirmala UI" w:hint="cs"/>
          <w:cs/>
        </w:rPr>
        <w:t>වැලමිටින්</w:t>
      </w:r>
    </w:p>
  </w:footnote>
  <w:footnote w:id="1280">
    <w:p w14:paraId="5E93A07D" w14:textId="77777777" w:rsidR="005C2888" w:rsidRDefault="005C2888" w:rsidP="00CC67AE">
      <w:pPr>
        <w:pStyle w:val="FootnoteText"/>
        <w:rPr>
          <w:cs/>
        </w:rPr>
      </w:pPr>
      <w:r>
        <w:rPr>
          <w:rStyle w:val="FootnoteReference"/>
        </w:rPr>
        <w:footnoteRef/>
      </w:r>
      <w:r>
        <w:t xml:space="preserve"> </w:t>
      </w:r>
      <w:r>
        <w:rPr>
          <w:rFonts w:cs="Nirmala UI" w:hint="cs"/>
          <w:cs/>
        </w:rPr>
        <w:t>ප</w:t>
      </w:r>
      <w:r>
        <w:rPr>
          <w:rFonts w:hint="cs"/>
          <w:cs/>
        </w:rPr>
        <w:t xml:space="preserve">, </w:t>
      </w:r>
      <w:r>
        <w:rPr>
          <w:rFonts w:cs="Nirmala UI" w:hint="cs"/>
          <w:cs/>
        </w:rPr>
        <w:t>පා</w:t>
      </w:r>
    </w:p>
  </w:footnote>
  <w:footnote w:id="1281">
    <w:p w14:paraId="6080C9B4" w14:textId="77777777" w:rsidR="005C2888" w:rsidRDefault="005C2888" w:rsidP="00CC67AE">
      <w:pPr>
        <w:pStyle w:val="FootnoteText"/>
        <w:rPr>
          <w:cs/>
        </w:rPr>
      </w:pPr>
      <w:r>
        <w:rPr>
          <w:rStyle w:val="FootnoteReference"/>
        </w:rPr>
        <w:footnoteRef/>
      </w:r>
      <w:r>
        <w:t xml:space="preserve"> </w:t>
      </w:r>
      <w:r>
        <w:rPr>
          <w:rFonts w:cs="Nirmala UI" w:hint="cs"/>
          <w:cs/>
        </w:rPr>
        <w:t>සන්නිය</w:t>
      </w:r>
      <w:r>
        <w:rPr>
          <w:rFonts w:hint="cs"/>
          <w:cs/>
        </w:rPr>
        <w:t xml:space="preserve">, </w:t>
      </w:r>
      <w:r>
        <w:rPr>
          <w:rFonts w:cs="Nirmala UI" w:hint="cs"/>
          <w:cs/>
        </w:rPr>
        <w:t>සන්‍ය</w:t>
      </w:r>
      <w:r>
        <w:rPr>
          <w:rFonts w:hint="cs"/>
          <w:cs/>
        </w:rPr>
        <w:t xml:space="preserve">, </w:t>
      </w:r>
      <w:r>
        <w:rPr>
          <w:rFonts w:cs="Nirmala UI" w:hint="cs"/>
          <w:cs/>
        </w:rPr>
        <w:t>සන්‍යා</w:t>
      </w:r>
      <w:r>
        <w:rPr>
          <w:rFonts w:hint="cs"/>
          <w:cs/>
        </w:rPr>
        <w:t xml:space="preserve">, </w:t>
      </w:r>
      <w:r>
        <w:rPr>
          <w:rFonts w:cs="Nirmala UI" w:hint="cs"/>
          <w:cs/>
        </w:rPr>
        <w:t>සන්න</w:t>
      </w:r>
      <w:r>
        <w:rPr>
          <w:rFonts w:hint="cs"/>
          <w:cs/>
        </w:rPr>
        <w:t>-</w:t>
      </w:r>
      <w:r>
        <w:rPr>
          <w:rFonts w:cs="Nirmala UI" w:hint="cs"/>
          <w:cs/>
        </w:rPr>
        <w:t>මු</w:t>
      </w:r>
    </w:p>
  </w:footnote>
  <w:footnote w:id="1282">
    <w:p w14:paraId="47C6E69E" w14:textId="77777777" w:rsidR="005C2888" w:rsidRDefault="005C2888" w:rsidP="00CC67AE">
      <w:pPr>
        <w:pStyle w:val="FootnoteText"/>
        <w:rPr>
          <w:cs/>
        </w:rPr>
      </w:pPr>
      <w:r>
        <w:rPr>
          <w:rStyle w:val="FootnoteReference"/>
        </w:rPr>
        <w:footnoteRef/>
      </w:r>
      <w:r>
        <w:t xml:space="preserve"> </w:t>
      </w:r>
      <w:r>
        <w:rPr>
          <w:rFonts w:cs="Nirmala UI" w:hint="cs"/>
          <w:cs/>
        </w:rPr>
        <w:t>මට වූයෙ</w:t>
      </w:r>
    </w:p>
  </w:footnote>
  <w:footnote w:id="1283">
    <w:p w14:paraId="348A0847" w14:textId="77777777" w:rsidR="005C2888" w:rsidRDefault="005C2888" w:rsidP="00CC67AE">
      <w:pPr>
        <w:pStyle w:val="FootnoteText"/>
        <w:rPr>
          <w:cs/>
        </w:rPr>
      </w:pPr>
      <w:r>
        <w:rPr>
          <w:rStyle w:val="FootnoteReference"/>
        </w:rPr>
        <w:footnoteRef/>
      </w:r>
      <w:r>
        <w:t xml:space="preserve"> </w:t>
      </w:r>
      <w:r>
        <w:rPr>
          <w:rFonts w:cs="Nirmala UI" w:hint="cs"/>
          <w:cs/>
        </w:rPr>
        <w:t>නිසා යැ</w:t>
      </w:r>
    </w:p>
  </w:footnote>
  <w:footnote w:id="1284">
    <w:p w14:paraId="2E6C4D35" w14:textId="77777777" w:rsidR="005C2888" w:rsidRDefault="005C2888" w:rsidP="00CC67AE">
      <w:pPr>
        <w:pStyle w:val="FootnoteText"/>
        <w:rPr>
          <w:cs/>
        </w:rPr>
      </w:pPr>
      <w:r>
        <w:rPr>
          <w:rStyle w:val="FootnoteReference"/>
        </w:rPr>
        <w:footnoteRef/>
      </w:r>
      <w:r>
        <w:t xml:space="preserve"> </w:t>
      </w:r>
      <w:r>
        <w:rPr>
          <w:rFonts w:cs="Nirmala UI" w:hint="cs"/>
          <w:cs/>
        </w:rPr>
        <w:t>ඇය ගෙ</w:t>
      </w:r>
    </w:p>
  </w:footnote>
  <w:footnote w:id="1285">
    <w:p w14:paraId="0BDAB3B0" w14:textId="77777777" w:rsidR="005C2888" w:rsidRDefault="005C2888" w:rsidP="00CC67AE">
      <w:pPr>
        <w:pStyle w:val="FootnoteText"/>
        <w:rPr>
          <w:cs/>
        </w:rPr>
      </w:pPr>
      <w:r>
        <w:rPr>
          <w:rStyle w:val="FootnoteReference"/>
        </w:rPr>
        <w:footnoteRef/>
      </w:r>
      <w:r>
        <w:t xml:space="preserve"> </w:t>
      </w:r>
      <w:r>
        <w:rPr>
          <w:rFonts w:cs="Nirmala UI" w:hint="cs"/>
          <w:cs/>
        </w:rPr>
        <w:t>හිඳ</w:t>
      </w:r>
      <w:r>
        <w:rPr>
          <w:rFonts w:hint="cs"/>
          <w:cs/>
        </w:rPr>
        <w:t xml:space="preserve">, </w:t>
      </w:r>
      <w:r>
        <w:rPr>
          <w:rFonts w:cs="Nirmala UI" w:hint="cs"/>
          <w:cs/>
        </w:rPr>
        <w:t>හෙව</w:t>
      </w:r>
    </w:p>
  </w:footnote>
  <w:footnote w:id="1286">
    <w:p w14:paraId="602C1AB6" w14:textId="77777777" w:rsidR="005C2888" w:rsidRDefault="005C2888" w:rsidP="00CC67AE">
      <w:pPr>
        <w:pStyle w:val="FootnoteText"/>
        <w:rPr>
          <w:cs/>
        </w:rPr>
      </w:pPr>
      <w:r>
        <w:rPr>
          <w:rStyle w:val="FootnoteReference"/>
        </w:rPr>
        <w:footnoteRef/>
      </w:r>
      <w:r>
        <w:t xml:space="preserve"> </w:t>
      </w:r>
      <w:r>
        <w:rPr>
          <w:rFonts w:cs="Nirmala UI" w:hint="cs"/>
          <w:cs/>
        </w:rPr>
        <w:t>ගෙ අහණයෙ</w:t>
      </w:r>
      <w:r>
        <w:rPr>
          <w:rFonts w:hint="cs"/>
          <w:cs/>
        </w:rPr>
        <w:t xml:space="preserve">, </w:t>
      </w:r>
      <w:r>
        <w:rPr>
          <w:rFonts w:cs="Nirmala UI" w:hint="cs"/>
          <w:cs/>
        </w:rPr>
        <w:t xml:space="preserve">අඞ්ගණයෙහි </w:t>
      </w:r>
    </w:p>
  </w:footnote>
  <w:footnote w:id="1287">
    <w:p w14:paraId="1709A5AA" w14:textId="77777777" w:rsidR="005C2888" w:rsidRDefault="005C2888" w:rsidP="00CC67AE">
      <w:pPr>
        <w:pStyle w:val="FootnoteText"/>
        <w:rPr>
          <w:cs/>
        </w:rPr>
      </w:pPr>
      <w:r>
        <w:rPr>
          <w:rStyle w:val="FootnoteReference"/>
        </w:rPr>
        <w:footnoteRef/>
      </w:r>
      <w:r>
        <w:t xml:space="preserve"> </w:t>
      </w:r>
      <w:r>
        <w:rPr>
          <w:rFonts w:cs="Nirmala UI" w:hint="cs"/>
          <w:cs/>
        </w:rPr>
        <w:t>ගම්දොර</w:t>
      </w:r>
      <w:r>
        <w:rPr>
          <w:rFonts w:hint="cs"/>
          <w:cs/>
        </w:rPr>
        <w:t>-</w:t>
      </w:r>
      <w:r>
        <w:rPr>
          <w:rFonts w:cs="Nirmala UI" w:hint="cs"/>
          <w:cs/>
        </w:rPr>
        <w:t>හැම</w:t>
      </w:r>
    </w:p>
  </w:footnote>
  <w:footnote w:id="1288">
    <w:p w14:paraId="682533A9" w14:textId="77777777" w:rsidR="005C2888" w:rsidRDefault="005C2888" w:rsidP="00CC67AE">
      <w:pPr>
        <w:pStyle w:val="FootnoteText"/>
        <w:rPr>
          <w:cs/>
        </w:rPr>
      </w:pPr>
      <w:r>
        <w:rPr>
          <w:rStyle w:val="FootnoteReference"/>
        </w:rPr>
        <w:footnoteRef/>
      </w:r>
      <w:r>
        <w:t xml:space="preserve"> </w:t>
      </w:r>
      <w:r>
        <w:rPr>
          <w:rFonts w:cs="Nirmala UI" w:hint="cs"/>
          <w:cs/>
        </w:rPr>
        <w:t>සැඬොලෙක්</w:t>
      </w:r>
    </w:p>
  </w:footnote>
  <w:footnote w:id="1289">
    <w:p w14:paraId="763BD07B" w14:textId="77777777" w:rsidR="005C2888" w:rsidRDefault="005C2888" w:rsidP="00CC67AE">
      <w:pPr>
        <w:pStyle w:val="FootnoteText"/>
        <w:rPr>
          <w:cs/>
        </w:rPr>
      </w:pPr>
      <w:r>
        <w:rPr>
          <w:rStyle w:val="FootnoteReference"/>
        </w:rPr>
        <w:footnoteRef/>
      </w:r>
      <w:r>
        <w:t xml:space="preserve"> </w:t>
      </w:r>
      <w:r>
        <w:rPr>
          <w:rFonts w:cs="Nirmala UI" w:hint="cs"/>
          <w:cs/>
        </w:rPr>
        <w:t>එ ගම</w:t>
      </w:r>
      <w:r>
        <w:rPr>
          <w:rFonts w:hint="cs"/>
          <w:cs/>
        </w:rPr>
        <w:t xml:space="preserve">, </w:t>
      </w:r>
      <w:r>
        <w:rPr>
          <w:rFonts w:cs="Nirmala UI" w:hint="cs"/>
          <w:cs/>
        </w:rPr>
        <w:t>එම ගම</w:t>
      </w:r>
    </w:p>
  </w:footnote>
  <w:footnote w:id="1290">
    <w:p w14:paraId="6FB9E2B6" w14:textId="77777777" w:rsidR="005C2888" w:rsidRDefault="005C2888" w:rsidP="00CC67AE">
      <w:pPr>
        <w:pStyle w:val="FootnoteText"/>
        <w:rPr>
          <w:cs/>
        </w:rPr>
      </w:pPr>
      <w:r>
        <w:rPr>
          <w:rStyle w:val="FootnoteReference"/>
        </w:rPr>
        <w:footnoteRef/>
      </w:r>
      <w:r>
        <w:t xml:space="preserve"> </w:t>
      </w:r>
      <w:r>
        <w:rPr>
          <w:rFonts w:cs="Nirmala UI" w:hint="cs"/>
          <w:cs/>
        </w:rPr>
        <w:t>සැඩුල්</w:t>
      </w:r>
    </w:p>
  </w:footnote>
  <w:footnote w:id="1291">
    <w:p w14:paraId="493B4CD7" w14:textId="77777777" w:rsidR="005C2888" w:rsidRDefault="005C2888" w:rsidP="00CC67AE">
      <w:pPr>
        <w:pStyle w:val="FootnoteText"/>
        <w:rPr>
          <w:cs/>
        </w:rPr>
      </w:pPr>
      <w:r>
        <w:rPr>
          <w:rStyle w:val="FootnoteReference"/>
        </w:rPr>
        <w:footnoteRef/>
      </w:r>
      <w:r>
        <w:t xml:space="preserve"> </w:t>
      </w:r>
      <w:r>
        <w:rPr>
          <w:rFonts w:cs="Nirmala UI" w:hint="cs"/>
          <w:cs/>
        </w:rPr>
        <w:t>දෙක භික්තියෙහි</w:t>
      </w:r>
      <w:r>
        <w:rPr>
          <w:rFonts w:hint="cs"/>
          <w:cs/>
        </w:rPr>
        <w:t xml:space="preserve">, </w:t>
      </w:r>
      <w:r>
        <w:rPr>
          <w:rFonts w:cs="Nirmala UI" w:hint="cs"/>
          <w:cs/>
        </w:rPr>
        <w:t>දෙ භික්තියෙහි</w:t>
      </w:r>
      <w:r>
        <w:rPr>
          <w:rFonts w:hint="cs"/>
          <w:cs/>
        </w:rPr>
        <w:t>, ‘</w:t>
      </w:r>
      <w:r>
        <w:rPr>
          <w:rFonts w:cs="Nirmala UI" w:hint="cs"/>
          <w:cs/>
        </w:rPr>
        <w:t>උභතො අනන්තරගෙහවාසිකා</w:t>
      </w:r>
      <w:r>
        <w:rPr>
          <w:rFonts w:hint="cs"/>
          <w:cs/>
        </w:rPr>
        <w:t>’-</w:t>
      </w:r>
      <w:r>
        <w:rPr>
          <w:rFonts w:cs="Nirmala UI" w:hint="cs"/>
          <w:cs/>
        </w:rPr>
        <w:t>ුටුව</w:t>
      </w:r>
    </w:p>
  </w:footnote>
  <w:footnote w:id="1292">
    <w:p w14:paraId="02FF9D2A" w14:textId="77777777" w:rsidR="005C2888" w:rsidRDefault="005C2888" w:rsidP="00CC67AE">
      <w:pPr>
        <w:pStyle w:val="FootnoteText"/>
        <w:rPr>
          <w:cs/>
        </w:rPr>
      </w:pPr>
      <w:r>
        <w:rPr>
          <w:rStyle w:val="FootnoteReference"/>
        </w:rPr>
        <w:footnoteRef/>
      </w:r>
      <w:r>
        <w:t xml:space="preserve"> </w:t>
      </w:r>
      <w:r>
        <w:rPr>
          <w:rFonts w:cs="Nirmala UI" w:hint="cs"/>
          <w:cs/>
        </w:rPr>
        <w:t>බැගින්</w:t>
      </w:r>
    </w:p>
  </w:footnote>
  <w:footnote w:id="1293">
    <w:p w14:paraId="233D0B8F" w14:textId="77777777" w:rsidR="005C2888" w:rsidRDefault="005C2888" w:rsidP="00CC67AE">
      <w:pPr>
        <w:pStyle w:val="FootnoteText"/>
        <w:rPr>
          <w:cs/>
        </w:rPr>
      </w:pPr>
      <w:r>
        <w:rPr>
          <w:rStyle w:val="FootnoteReference"/>
        </w:rPr>
        <w:footnoteRef/>
      </w:r>
      <w:r>
        <w:t xml:space="preserve"> </w:t>
      </w:r>
      <w:r>
        <w:rPr>
          <w:rFonts w:cs="Nirmala UI" w:hint="cs"/>
          <w:cs/>
        </w:rPr>
        <w:t>යනු</w:t>
      </w:r>
    </w:p>
  </w:footnote>
  <w:footnote w:id="1294">
    <w:p w14:paraId="77F1225F" w14:textId="77777777" w:rsidR="005C2888" w:rsidRDefault="005C2888" w:rsidP="00CC67AE">
      <w:pPr>
        <w:pStyle w:val="FootnoteText"/>
        <w:rPr>
          <w:cs/>
        </w:rPr>
      </w:pPr>
      <w:r>
        <w:rPr>
          <w:rStyle w:val="FootnoteReference"/>
        </w:rPr>
        <w:footnoteRef/>
      </w:r>
      <w:r>
        <w:t xml:space="preserve"> </w:t>
      </w:r>
      <w:r>
        <w:rPr>
          <w:rFonts w:cs="Nirmala UI" w:hint="cs"/>
          <w:cs/>
        </w:rPr>
        <w:t>යි</w:t>
      </w:r>
    </w:p>
  </w:footnote>
  <w:footnote w:id="1295">
    <w:p w14:paraId="78C09AE8" w14:textId="77777777" w:rsidR="005C2888" w:rsidRDefault="005C2888" w:rsidP="00CC67AE">
      <w:pPr>
        <w:pStyle w:val="FootnoteText"/>
        <w:rPr>
          <w:cs/>
        </w:rPr>
      </w:pPr>
      <w:r>
        <w:rPr>
          <w:rStyle w:val="FootnoteReference"/>
        </w:rPr>
        <w:footnoteRef/>
      </w:r>
      <w:r>
        <w:t xml:space="preserve"> </w:t>
      </w:r>
      <w:r>
        <w:rPr>
          <w:rFonts w:cs="Nirmala UI" w:hint="cs"/>
          <w:cs/>
        </w:rPr>
        <w:t>සැඩොලෙක්</w:t>
      </w:r>
      <w:r>
        <w:rPr>
          <w:rFonts w:hint="cs"/>
          <w:cs/>
        </w:rPr>
        <w:t xml:space="preserve">, </w:t>
      </w:r>
      <w:r>
        <w:rPr>
          <w:rFonts w:cs="Nirmala UI" w:hint="cs"/>
          <w:cs/>
        </w:rPr>
        <w:t>සැඩලෙක්</w:t>
      </w:r>
    </w:p>
  </w:footnote>
  <w:footnote w:id="1296">
    <w:p w14:paraId="1003B4FD" w14:textId="77777777" w:rsidR="005C2888" w:rsidRDefault="005C2888" w:rsidP="00CC67AE">
      <w:pPr>
        <w:pStyle w:val="FootnoteText"/>
        <w:rPr>
          <w:cs/>
        </w:rPr>
      </w:pPr>
      <w:r>
        <w:rPr>
          <w:rStyle w:val="FootnoteReference"/>
        </w:rPr>
        <w:footnoteRef/>
      </w:r>
      <w:r>
        <w:t xml:space="preserve"> </w:t>
      </w:r>
      <w:r>
        <w:rPr>
          <w:rFonts w:cs="Nirmala UI" w:hint="cs"/>
          <w:cs/>
        </w:rPr>
        <w:t>ගොස් කීහ</w:t>
      </w:r>
    </w:p>
  </w:footnote>
  <w:footnote w:id="1297">
    <w:p w14:paraId="79430761" w14:textId="77777777" w:rsidR="005C2888" w:rsidRDefault="005C2888" w:rsidP="00CC67AE">
      <w:pPr>
        <w:pStyle w:val="FootnoteText"/>
        <w:rPr>
          <w:cs/>
        </w:rPr>
      </w:pPr>
      <w:r>
        <w:rPr>
          <w:rStyle w:val="FootnoteReference"/>
        </w:rPr>
        <w:footnoteRef/>
      </w:r>
      <w:r>
        <w:t xml:space="preserve"> </w:t>
      </w:r>
      <w:r>
        <w:rPr>
          <w:rFonts w:cs="Nirmala UI" w:hint="cs"/>
          <w:cs/>
        </w:rPr>
        <w:t>ගොස් බලා</w:t>
      </w:r>
      <w:r>
        <w:rPr>
          <w:rFonts w:hint="cs"/>
          <w:cs/>
        </w:rPr>
        <w:t>-</w:t>
      </w:r>
      <w:r>
        <w:rPr>
          <w:rFonts w:cs="Nirmala UI" w:hint="cs"/>
          <w:cs/>
        </w:rPr>
        <w:t>සමහර</w:t>
      </w:r>
    </w:p>
  </w:footnote>
  <w:footnote w:id="1298">
    <w:p w14:paraId="1B7EFA4B" w14:textId="77777777" w:rsidR="005C2888" w:rsidRDefault="005C2888" w:rsidP="00CC67AE">
      <w:pPr>
        <w:pStyle w:val="FootnoteText"/>
        <w:rPr>
          <w:cs/>
        </w:rPr>
      </w:pPr>
      <w:r>
        <w:rPr>
          <w:rStyle w:val="FootnoteReference"/>
        </w:rPr>
        <w:footnoteRef/>
      </w:r>
      <w:r>
        <w:t xml:space="preserve"> </w:t>
      </w:r>
      <w:r>
        <w:rPr>
          <w:rFonts w:cs="Nirmala UI" w:hint="cs"/>
          <w:cs/>
        </w:rPr>
        <w:t>ඌහට</w:t>
      </w:r>
      <w:r>
        <w:rPr>
          <w:rFonts w:hint="cs"/>
          <w:cs/>
        </w:rPr>
        <w:t xml:space="preserve">, </w:t>
      </w:r>
      <w:r>
        <w:rPr>
          <w:rFonts w:cs="Nirmala UI" w:hint="cs"/>
          <w:cs/>
        </w:rPr>
        <w:t>උහට</w:t>
      </w:r>
      <w:r>
        <w:rPr>
          <w:rFonts w:hint="cs"/>
          <w:cs/>
        </w:rPr>
        <w:t xml:space="preserve">, </w:t>
      </w:r>
      <w:r>
        <w:rPr>
          <w:rFonts w:cs="Nirmala UI" w:hint="cs"/>
          <w:cs/>
        </w:rPr>
        <w:t>උන්ට</w:t>
      </w:r>
      <w:r>
        <w:rPr>
          <w:rFonts w:hint="cs"/>
          <w:cs/>
        </w:rPr>
        <w:t xml:space="preserve">, </w:t>
      </w:r>
      <w:r>
        <w:rPr>
          <w:rFonts w:cs="Nirmala UI" w:hint="cs"/>
          <w:cs/>
        </w:rPr>
        <w:t>ඔහුට</w:t>
      </w:r>
    </w:p>
  </w:footnote>
  <w:footnote w:id="1299">
    <w:p w14:paraId="7154D201" w14:textId="77777777" w:rsidR="005C2888" w:rsidRDefault="005C2888" w:rsidP="00CC67AE">
      <w:pPr>
        <w:pStyle w:val="FootnoteText"/>
        <w:rPr>
          <w:cs/>
        </w:rPr>
      </w:pPr>
      <w:r>
        <w:rPr>
          <w:rStyle w:val="FootnoteReference"/>
        </w:rPr>
        <w:footnoteRef/>
      </w:r>
      <w:r>
        <w:t xml:space="preserve"> </w:t>
      </w:r>
      <w:r>
        <w:rPr>
          <w:rFonts w:hint="cs"/>
          <w:cs/>
        </w:rPr>
        <w:t>‘</w:t>
      </w:r>
      <w:r>
        <w:rPr>
          <w:rFonts w:cs="Nirmala UI" w:hint="cs"/>
          <w:cs/>
        </w:rPr>
        <w:t>ගෙන ය</w:t>
      </w:r>
      <w:r>
        <w:rPr>
          <w:rFonts w:hint="cs"/>
          <w:cs/>
        </w:rPr>
        <w:t xml:space="preserve">’ </w:t>
      </w:r>
      <w:r>
        <w:rPr>
          <w:rFonts w:cs="Nirmala UI" w:hint="cs"/>
          <w:cs/>
        </w:rPr>
        <w:t xml:space="preserve">යි </w:t>
      </w:r>
    </w:p>
  </w:footnote>
  <w:footnote w:id="1300">
    <w:p w14:paraId="5E096A7F" w14:textId="77777777" w:rsidR="005C2888" w:rsidRDefault="005C2888" w:rsidP="00CC67AE">
      <w:pPr>
        <w:pStyle w:val="FootnoteText"/>
        <w:rPr>
          <w:cs/>
        </w:rPr>
      </w:pPr>
      <w:r>
        <w:rPr>
          <w:rStyle w:val="FootnoteReference"/>
        </w:rPr>
        <w:footnoteRef/>
      </w:r>
      <w:r>
        <w:t xml:space="preserve"> </w:t>
      </w:r>
      <w:r>
        <w:rPr>
          <w:rFonts w:cs="Nirmala UI" w:hint="cs"/>
          <w:cs/>
        </w:rPr>
        <w:t>මෙ</w:t>
      </w:r>
    </w:p>
  </w:footnote>
  <w:footnote w:id="1301">
    <w:p w14:paraId="2A4766F9" w14:textId="77777777" w:rsidR="005C2888" w:rsidRDefault="005C2888" w:rsidP="00CC67AE">
      <w:pPr>
        <w:pStyle w:val="FootnoteText"/>
        <w:rPr>
          <w:cs/>
        </w:rPr>
      </w:pPr>
      <w:r>
        <w:rPr>
          <w:rStyle w:val="FootnoteReference"/>
        </w:rPr>
        <w:footnoteRef/>
      </w:r>
      <w:r>
        <w:t xml:space="preserve"> </w:t>
      </w:r>
      <w:r>
        <w:rPr>
          <w:rFonts w:cs="Nirmala UI" w:hint="cs"/>
          <w:cs/>
        </w:rPr>
        <w:t>කීහැ</w:t>
      </w:r>
    </w:p>
  </w:footnote>
  <w:footnote w:id="1302">
    <w:p w14:paraId="10463A53" w14:textId="77777777" w:rsidR="005C2888" w:rsidRDefault="005C2888" w:rsidP="00CC67AE">
      <w:pPr>
        <w:pStyle w:val="FootnoteText"/>
        <w:rPr>
          <w:cs/>
        </w:rPr>
      </w:pPr>
      <w:r>
        <w:rPr>
          <w:rStyle w:val="FootnoteReference"/>
        </w:rPr>
        <w:footnoteRef/>
      </w:r>
      <w:r>
        <w:t xml:space="preserve"> </w:t>
      </w:r>
      <w:r>
        <w:rPr>
          <w:rFonts w:cs="Nirmala UI" w:hint="cs"/>
          <w:cs/>
        </w:rPr>
        <w:t>කීහු</w:t>
      </w:r>
      <w:r>
        <w:rPr>
          <w:rFonts w:hint="cs"/>
          <w:cs/>
        </w:rPr>
        <w:t>-</w:t>
      </w:r>
      <w:r>
        <w:rPr>
          <w:rFonts w:cs="Nirmala UI" w:hint="cs"/>
          <w:cs/>
        </w:rPr>
        <w:t>මු</w:t>
      </w:r>
    </w:p>
  </w:footnote>
  <w:footnote w:id="1303">
    <w:p w14:paraId="713829C9" w14:textId="77777777" w:rsidR="005C2888" w:rsidRDefault="005C2888" w:rsidP="00CC67AE">
      <w:pPr>
        <w:pStyle w:val="FootnoteText"/>
        <w:rPr>
          <w:cs/>
        </w:rPr>
      </w:pPr>
      <w:r>
        <w:rPr>
          <w:rStyle w:val="FootnoteReference"/>
        </w:rPr>
        <w:footnoteRef/>
      </w:r>
      <w:r>
        <w:t xml:space="preserve"> </w:t>
      </w:r>
      <w:r>
        <w:rPr>
          <w:rFonts w:cs="Nirmala UI" w:hint="cs"/>
          <w:cs/>
        </w:rPr>
        <w:t>නිරපරාධයාට</w:t>
      </w:r>
      <w:r>
        <w:rPr>
          <w:rFonts w:hint="cs"/>
          <w:cs/>
        </w:rPr>
        <w:t xml:space="preserve">, </w:t>
      </w:r>
      <w:r>
        <w:rPr>
          <w:rFonts w:cs="Nirmala UI" w:hint="cs"/>
          <w:cs/>
        </w:rPr>
        <w:t>නිරපරාධයහට</w:t>
      </w:r>
    </w:p>
  </w:footnote>
  <w:footnote w:id="1304">
    <w:p w14:paraId="12A80799" w14:textId="77777777" w:rsidR="005C2888" w:rsidRDefault="005C2888" w:rsidP="00CC67AE">
      <w:pPr>
        <w:pStyle w:val="FootnoteText"/>
        <w:rPr>
          <w:cs/>
        </w:rPr>
      </w:pPr>
      <w:r>
        <w:rPr>
          <w:rStyle w:val="FootnoteReference"/>
        </w:rPr>
        <w:footnoteRef/>
      </w:r>
      <w:r>
        <w:t xml:space="preserve"> </w:t>
      </w:r>
      <w:r>
        <w:rPr>
          <w:rFonts w:cs="Nirmala UI" w:hint="cs"/>
          <w:cs/>
        </w:rPr>
        <w:t>ඇ</w:t>
      </w:r>
    </w:p>
  </w:footnote>
  <w:footnote w:id="1305">
    <w:p w14:paraId="53382A8F" w14:textId="77777777" w:rsidR="005C2888" w:rsidRDefault="005C2888" w:rsidP="00CC67AE">
      <w:pPr>
        <w:pStyle w:val="FootnoteText"/>
        <w:rPr>
          <w:cs/>
        </w:rPr>
      </w:pPr>
      <w:r>
        <w:rPr>
          <w:rStyle w:val="FootnoteReference"/>
        </w:rPr>
        <w:footnoteRef/>
      </w:r>
      <w:r>
        <w:t xml:space="preserve"> </w:t>
      </w:r>
      <w:r>
        <w:rPr>
          <w:rFonts w:cs="Nirmala UI" w:hint="cs"/>
          <w:cs/>
        </w:rPr>
        <w:t>සිටු</w:t>
      </w:r>
    </w:p>
  </w:footnote>
  <w:footnote w:id="1306">
    <w:p w14:paraId="2CC58FB6" w14:textId="77777777" w:rsidR="005C2888" w:rsidRDefault="005C2888" w:rsidP="00CC67AE">
      <w:pPr>
        <w:pStyle w:val="FootnoteText"/>
        <w:rPr>
          <w:cs/>
        </w:rPr>
      </w:pPr>
      <w:r>
        <w:rPr>
          <w:rStyle w:val="FootnoteReference"/>
        </w:rPr>
        <w:footnoteRef/>
      </w:r>
      <w:r>
        <w:t xml:space="preserve"> </w:t>
      </w:r>
      <w:r>
        <w:rPr>
          <w:rFonts w:cs="Nirmala UI" w:hint="cs"/>
          <w:cs/>
        </w:rPr>
        <w:t>කහවණු</w:t>
      </w:r>
    </w:p>
  </w:footnote>
  <w:footnote w:id="1307">
    <w:p w14:paraId="3226F1D7" w14:textId="77777777" w:rsidR="005C2888" w:rsidRDefault="005C2888" w:rsidP="00CC67AE">
      <w:pPr>
        <w:pStyle w:val="FootnoteText"/>
        <w:rPr>
          <w:cs/>
        </w:rPr>
      </w:pPr>
      <w:r>
        <w:rPr>
          <w:rStyle w:val="FootnoteReference"/>
        </w:rPr>
        <w:footnoteRef/>
      </w:r>
      <w:r>
        <w:t xml:space="preserve"> </w:t>
      </w:r>
      <w:r>
        <w:rPr>
          <w:rFonts w:cs="Nirmala UI" w:hint="cs"/>
          <w:cs/>
        </w:rPr>
        <w:t>දු</w:t>
      </w:r>
    </w:p>
  </w:footnote>
  <w:footnote w:id="1308">
    <w:p w14:paraId="1B188BD7" w14:textId="77777777" w:rsidR="005C2888" w:rsidRDefault="005C2888" w:rsidP="00CC67AE">
      <w:pPr>
        <w:pStyle w:val="FootnoteText"/>
        <w:rPr>
          <w:cs/>
        </w:rPr>
      </w:pPr>
      <w:r>
        <w:rPr>
          <w:rStyle w:val="FootnoteReference"/>
        </w:rPr>
        <w:footnoteRef/>
      </w:r>
      <w:r>
        <w:t xml:space="preserve"> </w:t>
      </w:r>
      <w:r>
        <w:rPr>
          <w:rFonts w:cs="Nirmala UI" w:hint="cs"/>
          <w:cs/>
        </w:rPr>
        <w:t>සෙනහැති</w:t>
      </w:r>
    </w:p>
  </w:footnote>
  <w:footnote w:id="1309">
    <w:p w14:paraId="17B97C91" w14:textId="77777777" w:rsidR="005C2888" w:rsidRDefault="005C2888" w:rsidP="00CC67AE">
      <w:pPr>
        <w:pStyle w:val="FootnoteText"/>
        <w:rPr>
          <w:cs/>
        </w:rPr>
      </w:pPr>
      <w:r>
        <w:rPr>
          <w:rStyle w:val="FootnoteReference"/>
        </w:rPr>
        <w:footnoteRef/>
      </w:r>
      <w:r>
        <w:t xml:space="preserve"> </w:t>
      </w:r>
      <w:r>
        <w:rPr>
          <w:rFonts w:cs="Nirmala UI" w:hint="cs"/>
          <w:cs/>
        </w:rPr>
        <w:t>දැරියෙක්</w:t>
      </w:r>
      <w:r>
        <w:rPr>
          <w:rFonts w:hint="cs"/>
          <w:cs/>
        </w:rPr>
        <w:t xml:space="preserve">, </w:t>
      </w:r>
      <w:r>
        <w:rPr>
          <w:rFonts w:cs="Nirmala UI" w:hint="cs"/>
          <w:cs/>
        </w:rPr>
        <w:t>දැරියක්</w:t>
      </w:r>
    </w:p>
  </w:footnote>
  <w:footnote w:id="1310">
    <w:p w14:paraId="41EC88C3" w14:textId="77777777" w:rsidR="005C2888" w:rsidRDefault="005C2888" w:rsidP="00CC67AE">
      <w:pPr>
        <w:pStyle w:val="FootnoteText"/>
        <w:rPr>
          <w:cs/>
        </w:rPr>
      </w:pPr>
      <w:r>
        <w:rPr>
          <w:rStyle w:val="FootnoteReference"/>
        </w:rPr>
        <w:footnoteRef/>
      </w:r>
      <w:r>
        <w:t xml:space="preserve"> </w:t>
      </w:r>
      <w:r>
        <w:rPr>
          <w:rFonts w:cs="Nirmala UI" w:hint="cs"/>
          <w:cs/>
        </w:rPr>
        <w:t>දරුවෙනි</w:t>
      </w:r>
    </w:p>
  </w:footnote>
  <w:footnote w:id="1311">
    <w:p w14:paraId="2A47829F" w14:textId="77777777" w:rsidR="005C2888" w:rsidRDefault="005C2888" w:rsidP="00CC67AE">
      <w:pPr>
        <w:pStyle w:val="FootnoteText"/>
        <w:rPr>
          <w:cs/>
        </w:rPr>
      </w:pPr>
      <w:r>
        <w:rPr>
          <w:rStyle w:val="FootnoteReference"/>
        </w:rPr>
        <w:footnoteRef/>
      </w:r>
      <w:r>
        <w:t xml:space="preserve"> </w:t>
      </w:r>
      <w:r>
        <w:rPr>
          <w:rFonts w:cs="Nirmala UI" w:hint="cs"/>
          <w:cs/>
        </w:rPr>
        <w:t>නො පසස්නා</w:t>
      </w:r>
      <w:r>
        <w:rPr>
          <w:rFonts w:hint="cs"/>
          <w:cs/>
        </w:rPr>
        <w:t xml:space="preserve">, </w:t>
      </w:r>
      <w:r>
        <w:rPr>
          <w:rFonts w:cs="Nirmala UI" w:hint="cs"/>
          <w:cs/>
        </w:rPr>
        <w:t>නො පසස්නාව</w:t>
      </w:r>
      <w:r>
        <w:rPr>
          <w:rFonts w:hint="cs"/>
          <w:cs/>
        </w:rPr>
        <w:t xml:space="preserve">, </w:t>
      </w:r>
      <w:r>
        <w:rPr>
          <w:rFonts w:cs="Nirmala UI" w:hint="cs"/>
          <w:cs/>
        </w:rPr>
        <w:t>නො නසනා</w:t>
      </w:r>
    </w:p>
  </w:footnote>
  <w:footnote w:id="1312">
    <w:p w14:paraId="146AE92D" w14:textId="77777777" w:rsidR="005C2888" w:rsidRDefault="005C2888" w:rsidP="00CC67AE">
      <w:pPr>
        <w:pStyle w:val="FootnoteText"/>
        <w:rPr>
          <w:cs/>
        </w:rPr>
      </w:pPr>
      <w:r>
        <w:rPr>
          <w:rStyle w:val="FootnoteReference"/>
        </w:rPr>
        <w:footnoteRef/>
      </w:r>
      <w:r>
        <w:t xml:space="preserve"> </w:t>
      </w:r>
      <w:r>
        <w:rPr>
          <w:rFonts w:cs="Nirmala UI" w:hint="cs"/>
          <w:cs/>
        </w:rPr>
        <w:t>මැරුයෙහි</w:t>
      </w:r>
    </w:p>
  </w:footnote>
  <w:footnote w:id="1313">
    <w:p w14:paraId="64802DE6" w14:textId="77777777" w:rsidR="005C2888" w:rsidRDefault="005C2888" w:rsidP="00CC67AE">
      <w:pPr>
        <w:pStyle w:val="FootnoteText"/>
        <w:rPr>
          <w:cs/>
        </w:rPr>
      </w:pPr>
      <w:r>
        <w:rPr>
          <w:rStyle w:val="FootnoteReference"/>
        </w:rPr>
        <w:footnoteRef/>
      </w:r>
      <w:r>
        <w:t xml:space="preserve"> </w:t>
      </w:r>
      <w:r>
        <w:rPr>
          <w:rFonts w:cs="Nirmala UI" w:hint="cs"/>
          <w:cs/>
        </w:rPr>
        <w:t xml:space="preserve">හැමදෙනා මැ </w:t>
      </w:r>
    </w:p>
  </w:footnote>
  <w:footnote w:id="1314">
    <w:p w14:paraId="246DC67E" w14:textId="77777777" w:rsidR="005C2888" w:rsidRDefault="005C2888" w:rsidP="00CC67AE">
      <w:pPr>
        <w:pStyle w:val="FootnoteText"/>
        <w:rPr>
          <w:cs/>
        </w:rPr>
      </w:pPr>
      <w:r>
        <w:rPr>
          <w:rStyle w:val="FootnoteReference"/>
        </w:rPr>
        <w:footnoteRef/>
      </w:r>
      <w:r>
        <w:t xml:space="preserve"> </w:t>
      </w:r>
      <w:r>
        <w:rPr>
          <w:rFonts w:cs="Nirmala UI" w:hint="cs"/>
          <w:cs/>
        </w:rPr>
        <w:t>ඔහුහට</w:t>
      </w:r>
    </w:p>
  </w:footnote>
  <w:footnote w:id="1315">
    <w:p w14:paraId="2264A5DE" w14:textId="77777777" w:rsidR="005C2888" w:rsidRDefault="005C2888" w:rsidP="00CC67AE">
      <w:pPr>
        <w:pStyle w:val="FootnoteText"/>
        <w:rPr>
          <w:cs/>
        </w:rPr>
      </w:pPr>
      <w:r>
        <w:rPr>
          <w:rStyle w:val="FootnoteReference"/>
        </w:rPr>
        <w:footnoteRef/>
      </w:r>
      <w:r>
        <w:t xml:space="preserve"> </w:t>
      </w:r>
      <w:r>
        <w:rPr>
          <w:rFonts w:cs="Nirmala UI" w:hint="cs"/>
          <w:cs/>
        </w:rPr>
        <w:t>රක්වල්</w:t>
      </w:r>
    </w:p>
  </w:footnote>
  <w:footnote w:id="1316">
    <w:p w14:paraId="0A3C042D" w14:textId="77777777" w:rsidR="005C2888" w:rsidRDefault="005C2888" w:rsidP="00CC67AE">
      <w:pPr>
        <w:pStyle w:val="FootnoteText"/>
        <w:rPr>
          <w:cs/>
        </w:rPr>
      </w:pPr>
      <w:r>
        <w:rPr>
          <w:rStyle w:val="FootnoteReference"/>
        </w:rPr>
        <w:footnoteRef/>
      </w:r>
      <w:r>
        <w:t xml:space="preserve"> </w:t>
      </w:r>
      <w:r>
        <w:rPr>
          <w:rFonts w:cs="Nirmala UI" w:hint="cs"/>
          <w:cs/>
        </w:rPr>
        <w:t>සමු</w:t>
      </w:r>
    </w:p>
  </w:footnote>
  <w:footnote w:id="1317">
    <w:p w14:paraId="3B78F39C" w14:textId="77777777" w:rsidR="005C2888" w:rsidRDefault="005C2888" w:rsidP="00CC67AE">
      <w:pPr>
        <w:pStyle w:val="FootnoteText"/>
        <w:rPr>
          <w:cs/>
        </w:rPr>
      </w:pPr>
      <w:r>
        <w:rPr>
          <w:rStyle w:val="FootnoteReference"/>
        </w:rPr>
        <w:footnoteRef/>
      </w:r>
      <w:r>
        <w:t xml:space="preserve"> </w:t>
      </w:r>
      <w:r>
        <w:rPr>
          <w:rFonts w:cs="Nirmala UI" w:hint="cs"/>
          <w:cs/>
        </w:rPr>
        <w:t>යවීයැ</w:t>
      </w:r>
      <w:r>
        <w:rPr>
          <w:rFonts w:hint="cs"/>
          <w:cs/>
        </w:rPr>
        <w:t>-</w:t>
      </w:r>
      <w:r>
        <w:rPr>
          <w:rFonts w:cs="Nirmala UI" w:hint="cs"/>
          <w:cs/>
        </w:rPr>
        <w:t>බොහො</w:t>
      </w:r>
    </w:p>
  </w:footnote>
  <w:footnote w:id="1318">
    <w:p w14:paraId="2A268988" w14:textId="77777777" w:rsidR="005C2888" w:rsidRDefault="005C2888" w:rsidP="00CC67AE">
      <w:pPr>
        <w:pStyle w:val="FootnoteText"/>
        <w:rPr>
          <w:cs/>
        </w:rPr>
      </w:pPr>
      <w:r>
        <w:rPr>
          <w:rStyle w:val="FootnoteReference"/>
        </w:rPr>
        <w:footnoteRef/>
      </w:r>
      <w:r>
        <w:t xml:space="preserve"> </w:t>
      </w:r>
      <w:r>
        <w:rPr>
          <w:rFonts w:cs="Nirmala UI" w:hint="cs"/>
          <w:cs/>
        </w:rPr>
        <w:t>මිනිස්</w:t>
      </w:r>
      <w:r>
        <w:rPr>
          <w:rFonts w:hint="cs"/>
          <w:cs/>
        </w:rPr>
        <w:t xml:space="preserve">, </w:t>
      </w:r>
      <w:r>
        <w:rPr>
          <w:rFonts w:cs="Nirmala UI" w:hint="cs"/>
          <w:cs/>
        </w:rPr>
        <w:t>මිනිස්සු</w:t>
      </w:r>
    </w:p>
  </w:footnote>
  <w:footnote w:id="1319">
    <w:p w14:paraId="2376E26D" w14:textId="77777777" w:rsidR="005C2888" w:rsidRDefault="005C2888" w:rsidP="00CC67AE">
      <w:pPr>
        <w:pStyle w:val="FootnoteText"/>
        <w:rPr>
          <w:cs/>
        </w:rPr>
      </w:pPr>
      <w:r>
        <w:rPr>
          <w:rStyle w:val="FootnoteReference"/>
        </w:rPr>
        <w:footnoteRef/>
      </w:r>
      <w:r>
        <w:t xml:space="preserve"> </w:t>
      </w:r>
      <w:r>
        <w:rPr>
          <w:rFonts w:cs="Nirmala UI" w:hint="cs"/>
          <w:cs/>
        </w:rPr>
        <w:t>සැඬුල්</w:t>
      </w:r>
      <w:r>
        <w:rPr>
          <w:rFonts w:hint="cs"/>
          <w:cs/>
        </w:rPr>
        <w:t xml:space="preserve">, </w:t>
      </w:r>
      <w:r>
        <w:rPr>
          <w:rFonts w:cs="Nirmala UI" w:hint="cs"/>
          <w:cs/>
        </w:rPr>
        <w:t>සැඬොලින්</w:t>
      </w:r>
    </w:p>
  </w:footnote>
  <w:footnote w:id="1320">
    <w:p w14:paraId="22D93608" w14:textId="77777777" w:rsidR="005C2888" w:rsidRDefault="005C2888" w:rsidP="00CC67AE">
      <w:pPr>
        <w:pStyle w:val="FootnoteText"/>
        <w:rPr>
          <w:cs/>
        </w:rPr>
      </w:pPr>
      <w:r>
        <w:rPr>
          <w:rStyle w:val="FootnoteReference"/>
        </w:rPr>
        <w:footnoteRef/>
      </w:r>
      <w:r>
        <w:t xml:space="preserve"> </w:t>
      </w:r>
      <w:r>
        <w:rPr>
          <w:rFonts w:cs="Nirmala UI" w:hint="cs"/>
          <w:cs/>
        </w:rPr>
        <w:t>නො හැක්කම්හ</w:t>
      </w:r>
    </w:p>
  </w:footnote>
  <w:footnote w:id="1321">
    <w:p w14:paraId="01FAA0DC" w14:textId="77777777" w:rsidR="005C2888" w:rsidRDefault="005C2888" w:rsidP="00CC67AE">
      <w:pPr>
        <w:pStyle w:val="FootnoteText"/>
        <w:rPr>
          <w:cs/>
        </w:rPr>
      </w:pPr>
      <w:r>
        <w:rPr>
          <w:rStyle w:val="FootnoteReference"/>
        </w:rPr>
        <w:footnoteRef/>
      </w:r>
      <w:r>
        <w:t xml:space="preserve"> </w:t>
      </w:r>
      <w:r>
        <w:rPr>
          <w:rFonts w:cs="Nirmala UI" w:hint="cs"/>
          <w:cs/>
        </w:rPr>
        <w:t>නඟා යවයි</w:t>
      </w:r>
    </w:p>
  </w:footnote>
  <w:footnote w:id="1322">
    <w:p w14:paraId="06F9C422" w14:textId="77777777" w:rsidR="005C2888" w:rsidRDefault="005C2888" w:rsidP="00CC67AE">
      <w:pPr>
        <w:pStyle w:val="FootnoteText"/>
        <w:rPr>
          <w:cs/>
        </w:rPr>
      </w:pPr>
      <w:r>
        <w:rPr>
          <w:rStyle w:val="FootnoteReference"/>
        </w:rPr>
        <w:footnoteRef/>
      </w:r>
      <w:r>
        <w:t xml:space="preserve"> </w:t>
      </w:r>
      <w:r>
        <w:rPr>
          <w:rFonts w:cs="Nirmala UI" w:hint="cs"/>
          <w:cs/>
        </w:rPr>
        <w:t xml:space="preserve">ලක්‍ෂයක් දී </w:t>
      </w:r>
      <w:r>
        <w:rPr>
          <w:rFonts w:hint="cs"/>
          <w:cs/>
        </w:rPr>
        <w:t xml:space="preserve">- </w:t>
      </w:r>
      <w:r>
        <w:rPr>
          <w:rFonts w:cs="Nirmala UI" w:hint="cs"/>
          <w:cs/>
        </w:rPr>
        <w:t>සඟි අටුවායෙහි නැ</w:t>
      </w:r>
      <w:r>
        <w:rPr>
          <w:rFonts w:hint="cs"/>
          <w:cs/>
        </w:rPr>
        <w:t>.</w:t>
      </w:r>
    </w:p>
  </w:footnote>
  <w:footnote w:id="1323">
    <w:p w14:paraId="36E60646" w14:textId="77777777" w:rsidR="005C2888" w:rsidRDefault="005C2888" w:rsidP="00CC67AE">
      <w:pPr>
        <w:pStyle w:val="FootnoteText"/>
        <w:rPr>
          <w:cs/>
        </w:rPr>
      </w:pPr>
      <w:r>
        <w:rPr>
          <w:rStyle w:val="FootnoteReference"/>
        </w:rPr>
        <w:footnoteRef/>
      </w:r>
      <w:r>
        <w:t xml:space="preserve"> </w:t>
      </w:r>
      <w:r>
        <w:rPr>
          <w:rFonts w:cs="Nirmala UI" w:hint="cs"/>
          <w:cs/>
        </w:rPr>
        <w:t>සත් දවසක්</w:t>
      </w:r>
    </w:p>
  </w:footnote>
  <w:footnote w:id="1324">
    <w:p w14:paraId="318B858F" w14:textId="77777777" w:rsidR="005C2888" w:rsidRDefault="005C2888" w:rsidP="00CC67AE">
      <w:pPr>
        <w:pStyle w:val="FootnoteText"/>
        <w:rPr>
          <w:cs/>
        </w:rPr>
      </w:pPr>
      <w:r>
        <w:rPr>
          <w:rStyle w:val="FootnoteReference"/>
        </w:rPr>
        <w:footnoteRef/>
      </w:r>
      <w:r>
        <w:t xml:space="preserve"> </w:t>
      </w:r>
      <w:r>
        <w:rPr>
          <w:rFonts w:cs="Nirmala UI" w:hint="cs"/>
          <w:cs/>
        </w:rPr>
        <w:t>සැඬොල්හු</w:t>
      </w:r>
      <w:r>
        <w:rPr>
          <w:rFonts w:hint="cs"/>
          <w:cs/>
        </w:rPr>
        <w:t>-</w:t>
      </w:r>
      <w:r>
        <w:rPr>
          <w:rFonts w:cs="Nirmala UI" w:hint="cs"/>
          <w:cs/>
        </w:rPr>
        <w:t>මු</w:t>
      </w:r>
    </w:p>
  </w:footnote>
  <w:footnote w:id="1325">
    <w:p w14:paraId="508F9D35" w14:textId="77777777" w:rsidR="005C2888" w:rsidRDefault="005C2888" w:rsidP="00CC67AE">
      <w:pPr>
        <w:pStyle w:val="FootnoteText"/>
        <w:rPr>
          <w:cs/>
        </w:rPr>
      </w:pPr>
      <w:r>
        <w:rPr>
          <w:rStyle w:val="FootnoteReference"/>
        </w:rPr>
        <w:footnoteRef/>
      </w:r>
      <w:r>
        <w:t xml:space="preserve"> </w:t>
      </w:r>
      <w:r>
        <w:rPr>
          <w:rFonts w:cs="Nirmala UI" w:hint="cs"/>
          <w:cs/>
        </w:rPr>
        <w:t>සන්න</w:t>
      </w:r>
    </w:p>
  </w:footnote>
  <w:footnote w:id="1326">
    <w:p w14:paraId="308EE76D" w14:textId="77777777" w:rsidR="005C2888" w:rsidRDefault="005C2888" w:rsidP="00CC67AE">
      <w:pPr>
        <w:pStyle w:val="FootnoteText"/>
        <w:rPr>
          <w:cs/>
        </w:rPr>
      </w:pPr>
      <w:r>
        <w:rPr>
          <w:rStyle w:val="FootnoteReference"/>
        </w:rPr>
        <w:footnoteRef/>
      </w:r>
      <w:r>
        <w:t xml:space="preserve"> </w:t>
      </w:r>
      <w:r>
        <w:rPr>
          <w:rFonts w:cs="Nirmala UI" w:hint="cs"/>
          <w:cs/>
        </w:rPr>
        <w:t>ගැලැ</w:t>
      </w:r>
    </w:p>
  </w:footnote>
  <w:footnote w:id="1327">
    <w:p w14:paraId="75510D06" w14:textId="77777777" w:rsidR="005C2888" w:rsidRDefault="005C2888" w:rsidP="00CC67AE">
      <w:pPr>
        <w:pStyle w:val="FootnoteText"/>
        <w:rPr>
          <w:cs/>
        </w:rPr>
      </w:pPr>
      <w:r>
        <w:rPr>
          <w:rStyle w:val="FootnoteReference"/>
        </w:rPr>
        <w:footnoteRef/>
      </w:r>
      <w:r>
        <w:t xml:space="preserve"> </w:t>
      </w:r>
      <w:r>
        <w:rPr>
          <w:rFonts w:cs="Nirmala UI" w:hint="cs"/>
          <w:cs/>
        </w:rPr>
        <w:t>ගොස්</w:t>
      </w:r>
    </w:p>
  </w:footnote>
  <w:footnote w:id="1328">
    <w:p w14:paraId="416D8382" w14:textId="77777777" w:rsidR="005C2888" w:rsidRDefault="005C2888" w:rsidP="00CC67AE">
      <w:pPr>
        <w:pStyle w:val="FootnoteText"/>
        <w:rPr>
          <w:cs/>
        </w:rPr>
      </w:pPr>
      <w:r>
        <w:rPr>
          <w:rStyle w:val="FootnoteReference"/>
        </w:rPr>
        <w:footnoteRef/>
      </w:r>
      <w:r>
        <w:t xml:space="preserve"> </w:t>
      </w:r>
      <w:r>
        <w:rPr>
          <w:rFonts w:cs="Nirmala UI" w:hint="cs"/>
          <w:cs/>
        </w:rPr>
        <w:t>බුන්නවුන්</w:t>
      </w:r>
    </w:p>
  </w:footnote>
  <w:footnote w:id="1329">
    <w:p w14:paraId="215AF476" w14:textId="77777777" w:rsidR="005C2888" w:rsidRDefault="005C2888" w:rsidP="00CC67AE">
      <w:pPr>
        <w:pStyle w:val="FootnoteText"/>
        <w:rPr>
          <w:cs/>
        </w:rPr>
      </w:pPr>
      <w:r>
        <w:rPr>
          <w:rStyle w:val="FootnoteReference"/>
        </w:rPr>
        <w:footnoteRef/>
      </w:r>
      <w:r>
        <w:t xml:space="preserve"> </w:t>
      </w:r>
      <w:r>
        <w:rPr>
          <w:rFonts w:cs="Nirmala UI" w:hint="cs"/>
          <w:cs/>
        </w:rPr>
        <w:t>සෙ</w:t>
      </w:r>
    </w:p>
  </w:footnote>
  <w:footnote w:id="1330">
    <w:p w14:paraId="39610B5D" w14:textId="77777777" w:rsidR="005C2888" w:rsidRDefault="005C2888" w:rsidP="00CC67AE">
      <w:pPr>
        <w:pStyle w:val="FootnoteText"/>
        <w:rPr>
          <w:cs/>
        </w:rPr>
      </w:pPr>
      <w:r>
        <w:rPr>
          <w:rStyle w:val="FootnoteReference"/>
        </w:rPr>
        <w:footnoteRef/>
      </w:r>
      <w:r>
        <w:t xml:space="preserve"> </w:t>
      </w:r>
      <w:r>
        <w:rPr>
          <w:rFonts w:cs="Nirmala UI" w:hint="cs"/>
          <w:cs/>
        </w:rPr>
        <w:t>ගළවා</w:t>
      </w:r>
    </w:p>
  </w:footnote>
  <w:footnote w:id="1331">
    <w:p w14:paraId="5AFDC6F9" w14:textId="77777777" w:rsidR="005C2888" w:rsidRDefault="005C2888" w:rsidP="00CC67AE">
      <w:pPr>
        <w:pStyle w:val="FootnoteText"/>
        <w:rPr>
          <w:cs/>
        </w:rPr>
      </w:pPr>
      <w:r>
        <w:rPr>
          <w:rStyle w:val="FootnoteReference"/>
        </w:rPr>
        <w:footnoteRef/>
      </w:r>
      <w:r>
        <w:t xml:space="preserve"> </w:t>
      </w:r>
      <w:r>
        <w:rPr>
          <w:rFonts w:cs="Nirmala UI" w:hint="cs"/>
          <w:cs/>
        </w:rPr>
        <w:t>සීමාන්ත</w:t>
      </w:r>
    </w:p>
  </w:footnote>
  <w:footnote w:id="1332">
    <w:p w14:paraId="54C736A4" w14:textId="77777777" w:rsidR="005C2888" w:rsidRDefault="005C2888" w:rsidP="00CC67AE">
      <w:pPr>
        <w:pStyle w:val="FootnoteText"/>
        <w:rPr>
          <w:cs/>
        </w:rPr>
      </w:pPr>
      <w:r>
        <w:rPr>
          <w:rStyle w:val="FootnoteReference"/>
        </w:rPr>
        <w:footnoteRef/>
      </w:r>
      <w:r>
        <w:t xml:space="preserve"> </w:t>
      </w:r>
      <w:r>
        <w:rPr>
          <w:rFonts w:cs="Nirmala UI" w:hint="cs"/>
          <w:cs/>
        </w:rPr>
        <w:t>සැඬොල්</w:t>
      </w:r>
    </w:p>
  </w:footnote>
  <w:footnote w:id="1333">
    <w:p w14:paraId="798818E7" w14:textId="77777777" w:rsidR="005C2888" w:rsidRDefault="005C2888" w:rsidP="00CC67AE">
      <w:pPr>
        <w:pStyle w:val="FootnoteText"/>
        <w:rPr>
          <w:cs/>
        </w:rPr>
      </w:pPr>
      <w:r>
        <w:rPr>
          <w:rStyle w:val="FootnoteReference"/>
        </w:rPr>
        <w:footnoteRef/>
      </w:r>
      <w:r>
        <w:t xml:space="preserve"> </w:t>
      </w:r>
      <w:r>
        <w:rPr>
          <w:rFonts w:cs="Nirmala UI" w:hint="cs"/>
          <w:cs/>
        </w:rPr>
        <w:t>පියලියක්</w:t>
      </w:r>
      <w:r>
        <w:rPr>
          <w:rFonts w:hint="cs"/>
          <w:cs/>
        </w:rPr>
        <w:t xml:space="preserve">, </w:t>
      </w:r>
      <w:r>
        <w:rPr>
          <w:rFonts w:cs="Nirmala UI" w:hint="cs"/>
          <w:cs/>
        </w:rPr>
        <w:t>පිළියක්</w:t>
      </w:r>
    </w:p>
  </w:footnote>
  <w:footnote w:id="1334">
    <w:p w14:paraId="75304243" w14:textId="77777777" w:rsidR="005C2888" w:rsidRDefault="005C2888" w:rsidP="00CC67AE">
      <w:pPr>
        <w:pStyle w:val="FootnoteText"/>
        <w:rPr>
          <w:cs/>
        </w:rPr>
      </w:pPr>
      <w:r>
        <w:rPr>
          <w:rStyle w:val="FootnoteReference"/>
        </w:rPr>
        <w:footnoteRef/>
      </w:r>
      <w:r>
        <w:t xml:space="preserve"> </w:t>
      </w:r>
      <w:r>
        <w:rPr>
          <w:rFonts w:cs="Nirmala UI" w:hint="cs"/>
          <w:cs/>
        </w:rPr>
        <w:t>කුඹු</w:t>
      </w:r>
    </w:p>
  </w:footnote>
  <w:footnote w:id="1335">
    <w:p w14:paraId="576AF75B" w14:textId="77777777" w:rsidR="005C2888" w:rsidRDefault="005C2888" w:rsidP="00CC67AE">
      <w:pPr>
        <w:pStyle w:val="FootnoteText"/>
        <w:rPr>
          <w:cs/>
        </w:rPr>
      </w:pPr>
      <w:r>
        <w:rPr>
          <w:rStyle w:val="FootnoteReference"/>
        </w:rPr>
        <w:footnoteRef/>
      </w:r>
      <w:r>
        <w:t xml:space="preserve"> </w:t>
      </w:r>
      <w:r>
        <w:rPr>
          <w:rFonts w:cs="Nirmala UI" w:hint="cs"/>
          <w:cs/>
        </w:rPr>
        <w:t>පටක්</w:t>
      </w:r>
    </w:p>
  </w:footnote>
  <w:footnote w:id="1336">
    <w:p w14:paraId="3DA03101" w14:textId="77777777" w:rsidR="005C2888" w:rsidRDefault="005C2888" w:rsidP="00CC67AE">
      <w:pPr>
        <w:pStyle w:val="FootnoteText"/>
        <w:rPr>
          <w:cs/>
        </w:rPr>
      </w:pPr>
      <w:r>
        <w:rPr>
          <w:rStyle w:val="FootnoteReference"/>
        </w:rPr>
        <w:footnoteRef/>
      </w:r>
      <w:r>
        <w:t xml:space="preserve"> </w:t>
      </w:r>
      <w:r>
        <w:rPr>
          <w:rFonts w:cs="Nirmala UI" w:hint="cs"/>
          <w:cs/>
        </w:rPr>
        <w:t>පත්</w:t>
      </w:r>
      <w:r>
        <w:rPr>
          <w:rFonts w:hint="cs"/>
          <w:cs/>
        </w:rPr>
        <w:t>-</w:t>
      </w:r>
      <w:r>
        <w:rPr>
          <w:rFonts w:cs="Nirmala UI" w:hint="cs"/>
          <w:cs/>
        </w:rPr>
        <w:t>පත</w:t>
      </w:r>
    </w:p>
  </w:footnote>
  <w:footnote w:id="1337">
    <w:p w14:paraId="4584D020" w14:textId="77777777" w:rsidR="005C2888" w:rsidRDefault="005C2888" w:rsidP="00CC67AE">
      <w:pPr>
        <w:pStyle w:val="FootnoteText"/>
        <w:rPr>
          <w:cs/>
        </w:rPr>
      </w:pPr>
      <w:r>
        <w:rPr>
          <w:rStyle w:val="FootnoteReference"/>
        </w:rPr>
        <w:footnoteRef/>
      </w:r>
      <w:r>
        <w:t xml:space="preserve"> </w:t>
      </w:r>
      <w:r>
        <w:rPr>
          <w:rFonts w:cs="Nirmala UI" w:hint="cs"/>
          <w:cs/>
        </w:rPr>
        <w:t>තල් පැසක්</w:t>
      </w:r>
    </w:p>
  </w:footnote>
  <w:footnote w:id="1338">
    <w:p w14:paraId="13313086" w14:textId="77777777" w:rsidR="005C2888" w:rsidRDefault="005C2888" w:rsidP="00CC67AE">
      <w:pPr>
        <w:pStyle w:val="FootnoteText"/>
        <w:rPr>
          <w:cs/>
        </w:rPr>
      </w:pPr>
      <w:r>
        <w:rPr>
          <w:rStyle w:val="FootnoteReference"/>
        </w:rPr>
        <w:footnoteRef/>
      </w:r>
      <w:r>
        <w:t xml:space="preserve"> </w:t>
      </w:r>
      <w:r>
        <w:rPr>
          <w:rFonts w:cs="Nirmala UI" w:hint="cs"/>
          <w:cs/>
        </w:rPr>
        <w:t>ඇරැ</w:t>
      </w:r>
      <w:r>
        <w:rPr>
          <w:rFonts w:hint="cs"/>
          <w:cs/>
        </w:rPr>
        <w:t>-</w:t>
      </w:r>
      <w:r>
        <w:rPr>
          <w:rFonts w:cs="Nirmala UI" w:hint="cs"/>
          <w:cs/>
        </w:rPr>
        <w:t>ගෙනැ</w:t>
      </w:r>
    </w:p>
  </w:footnote>
  <w:footnote w:id="1339">
    <w:p w14:paraId="611F3070" w14:textId="77777777" w:rsidR="005C2888" w:rsidRDefault="005C2888" w:rsidP="00CC67AE">
      <w:pPr>
        <w:pStyle w:val="FootnoteText"/>
        <w:rPr>
          <w:cs/>
        </w:rPr>
      </w:pPr>
      <w:r>
        <w:rPr>
          <w:rStyle w:val="FootnoteReference"/>
        </w:rPr>
        <w:footnoteRef/>
      </w:r>
      <w:r>
        <w:t xml:space="preserve"> </w:t>
      </w:r>
      <w:r>
        <w:rPr>
          <w:rFonts w:cs="Nirmala UI" w:hint="cs"/>
          <w:cs/>
        </w:rPr>
        <w:t>යවයි</w:t>
      </w:r>
    </w:p>
  </w:footnote>
  <w:footnote w:id="1340">
    <w:p w14:paraId="04921587" w14:textId="77777777" w:rsidR="005C2888" w:rsidRDefault="005C2888" w:rsidP="00CC67AE">
      <w:pPr>
        <w:pStyle w:val="FootnoteText"/>
        <w:rPr>
          <w:cs/>
        </w:rPr>
      </w:pPr>
      <w:r>
        <w:rPr>
          <w:rStyle w:val="FootnoteReference"/>
        </w:rPr>
        <w:footnoteRef/>
      </w:r>
      <w:r>
        <w:t xml:space="preserve"> </w:t>
      </w:r>
      <w:r>
        <w:rPr>
          <w:rFonts w:cs="Nirmala UI" w:hint="cs"/>
          <w:cs/>
        </w:rPr>
        <w:t>ඉතාසියුමැලි</w:t>
      </w:r>
    </w:p>
  </w:footnote>
  <w:footnote w:id="1341">
    <w:p w14:paraId="7350918A" w14:textId="77777777" w:rsidR="005C2888" w:rsidRDefault="005C2888" w:rsidP="00CC67AE">
      <w:pPr>
        <w:pStyle w:val="FootnoteText"/>
        <w:rPr>
          <w:cs/>
        </w:rPr>
      </w:pPr>
      <w:r>
        <w:rPr>
          <w:rStyle w:val="FootnoteReference"/>
        </w:rPr>
        <w:footnoteRef/>
      </w:r>
      <w:r>
        <w:t xml:space="preserve"> </w:t>
      </w:r>
      <w:r>
        <w:rPr>
          <w:rFonts w:cs="Nirmala UI" w:hint="cs"/>
          <w:cs/>
        </w:rPr>
        <w:t>හිමි යි</w:t>
      </w:r>
      <w:r>
        <w:rPr>
          <w:rFonts w:hint="cs"/>
          <w:cs/>
        </w:rPr>
        <w:t xml:space="preserve">. </w:t>
      </w:r>
    </w:p>
  </w:footnote>
  <w:footnote w:id="1342">
    <w:p w14:paraId="74EC4F7E" w14:textId="77777777" w:rsidR="005C2888" w:rsidRDefault="005C2888" w:rsidP="00CC67AE">
      <w:pPr>
        <w:pStyle w:val="FootnoteText"/>
        <w:rPr>
          <w:cs/>
        </w:rPr>
      </w:pPr>
      <w:r>
        <w:rPr>
          <w:rStyle w:val="FootnoteReference"/>
        </w:rPr>
        <w:footnoteRef/>
      </w:r>
      <w:r>
        <w:t xml:space="preserve"> </w:t>
      </w:r>
      <w:r>
        <w:rPr>
          <w:rFonts w:cs="Nirmala UI" w:hint="cs"/>
          <w:cs/>
        </w:rPr>
        <w:t>යෙමි</w:t>
      </w:r>
      <w:r>
        <w:rPr>
          <w:rFonts w:hint="cs"/>
          <w:cs/>
        </w:rPr>
        <w:t xml:space="preserve">, </w:t>
      </w:r>
      <w:r>
        <w:rPr>
          <w:rFonts w:cs="Nirmala UI" w:hint="cs"/>
          <w:cs/>
        </w:rPr>
        <w:t>යෙම</w:t>
      </w:r>
    </w:p>
  </w:footnote>
  <w:footnote w:id="1343">
    <w:p w14:paraId="28B2986D" w14:textId="77777777" w:rsidR="005C2888" w:rsidRDefault="005C2888" w:rsidP="00CC67AE">
      <w:pPr>
        <w:pStyle w:val="FootnoteText"/>
        <w:rPr>
          <w:cs/>
        </w:rPr>
      </w:pPr>
      <w:r>
        <w:rPr>
          <w:rStyle w:val="FootnoteReference"/>
        </w:rPr>
        <w:footnoteRef/>
      </w:r>
      <w:r>
        <w:t xml:space="preserve"> </w:t>
      </w:r>
      <w:r>
        <w:rPr>
          <w:rFonts w:cs="Nirmala UI" w:hint="cs"/>
          <w:cs/>
        </w:rPr>
        <w:t>හිඳිනා</w:t>
      </w:r>
    </w:p>
  </w:footnote>
  <w:footnote w:id="1344">
    <w:p w14:paraId="668E469E" w14:textId="77777777" w:rsidR="005C2888" w:rsidRDefault="005C2888" w:rsidP="00CC67AE">
      <w:pPr>
        <w:pStyle w:val="FootnoteText"/>
        <w:rPr>
          <w:cs/>
        </w:rPr>
      </w:pPr>
      <w:r>
        <w:rPr>
          <w:rStyle w:val="FootnoteReference"/>
        </w:rPr>
        <w:footnoteRef/>
      </w:r>
      <w:r>
        <w:t xml:space="preserve"> </w:t>
      </w:r>
      <w:r>
        <w:rPr>
          <w:rFonts w:cs="Nirmala UI" w:hint="cs"/>
          <w:cs/>
        </w:rPr>
        <w:t>හැඬිව</w:t>
      </w:r>
    </w:p>
  </w:footnote>
  <w:footnote w:id="1345">
    <w:p w14:paraId="7B37FE00" w14:textId="77777777" w:rsidR="005C2888" w:rsidRDefault="005C2888" w:rsidP="00CC67AE">
      <w:pPr>
        <w:pStyle w:val="FootnoteText"/>
        <w:rPr>
          <w:cs/>
        </w:rPr>
      </w:pPr>
      <w:r>
        <w:rPr>
          <w:rStyle w:val="FootnoteReference"/>
        </w:rPr>
        <w:footnoteRef/>
      </w:r>
      <w:r>
        <w:t xml:space="preserve"> </w:t>
      </w:r>
      <w:r>
        <w:rPr>
          <w:rFonts w:cs="Nirmala UI" w:hint="cs"/>
          <w:cs/>
        </w:rPr>
        <w:t>වනළ වෙසෙති</w:t>
      </w:r>
    </w:p>
  </w:footnote>
  <w:footnote w:id="1346">
    <w:p w14:paraId="2E1847B4" w14:textId="77777777" w:rsidR="005C2888" w:rsidRDefault="005C2888" w:rsidP="00CC67AE">
      <w:pPr>
        <w:pStyle w:val="FootnoteText"/>
        <w:rPr>
          <w:cs/>
        </w:rPr>
      </w:pPr>
      <w:r>
        <w:rPr>
          <w:rStyle w:val="FootnoteReference"/>
        </w:rPr>
        <w:footnoteRef/>
      </w:r>
      <w:r>
        <w:t xml:space="preserve"> </w:t>
      </w:r>
      <w:r>
        <w:rPr>
          <w:rFonts w:cs="Nirmala UI" w:hint="cs"/>
          <w:cs/>
        </w:rPr>
        <w:t>පිට හිඳුවා</w:t>
      </w:r>
    </w:p>
  </w:footnote>
  <w:footnote w:id="1347">
    <w:p w14:paraId="7483880C" w14:textId="77777777" w:rsidR="005C2888" w:rsidRDefault="005C2888" w:rsidP="00CC67AE">
      <w:pPr>
        <w:pStyle w:val="FootnoteText"/>
        <w:rPr>
          <w:cs/>
        </w:rPr>
      </w:pPr>
      <w:r>
        <w:rPr>
          <w:rStyle w:val="FootnoteReference"/>
        </w:rPr>
        <w:footnoteRef/>
      </w:r>
      <w:r>
        <w:t xml:space="preserve"> </w:t>
      </w:r>
      <w:r>
        <w:rPr>
          <w:rFonts w:cs="Nirmala UI" w:hint="cs"/>
          <w:cs/>
        </w:rPr>
        <w:t>පිටු</w:t>
      </w:r>
    </w:p>
  </w:footnote>
  <w:footnote w:id="1348">
    <w:p w14:paraId="75073562" w14:textId="77777777" w:rsidR="005C2888" w:rsidRDefault="005C2888" w:rsidP="00CC67AE">
      <w:pPr>
        <w:pStyle w:val="FootnoteText"/>
        <w:rPr>
          <w:cs/>
        </w:rPr>
      </w:pPr>
      <w:r>
        <w:rPr>
          <w:rStyle w:val="FootnoteReference"/>
        </w:rPr>
        <w:footnoteRef/>
      </w:r>
      <w:r>
        <w:t xml:space="preserve"> </w:t>
      </w:r>
      <w:r>
        <w:rPr>
          <w:rFonts w:cs="Nirmala UI" w:hint="cs"/>
          <w:cs/>
        </w:rPr>
        <w:t>පිටට</w:t>
      </w:r>
    </w:p>
  </w:footnote>
  <w:footnote w:id="1349">
    <w:p w14:paraId="3097E8B6" w14:textId="77777777" w:rsidR="005C2888" w:rsidRDefault="005C2888" w:rsidP="00CC67AE">
      <w:pPr>
        <w:pStyle w:val="FootnoteText"/>
        <w:rPr>
          <w:cs/>
        </w:rPr>
      </w:pPr>
      <w:r>
        <w:rPr>
          <w:rStyle w:val="FootnoteReference"/>
        </w:rPr>
        <w:footnoteRef/>
      </w:r>
      <w:r>
        <w:t xml:space="preserve"> </w:t>
      </w:r>
      <w:r>
        <w:rPr>
          <w:rFonts w:cs="Nirmala UI" w:hint="cs"/>
          <w:cs/>
        </w:rPr>
        <w:t>කොතනෙක්</w:t>
      </w:r>
    </w:p>
  </w:footnote>
  <w:footnote w:id="1350">
    <w:p w14:paraId="4EC76E8D" w14:textId="77777777" w:rsidR="005C2888" w:rsidRDefault="005C2888" w:rsidP="00CC67AE">
      <w:pPr>
        <w:pStyle w:val="FootnoteText"/>
        <w:rPr>
          <w:cs/>
        </w:rPr>
      </w:pPr>
      <w:r>
        <w:rPr>
          <w:rStyle w:val="FootnoteReference"/>
        </w:rPr>
        <w:footnoteRef/>
      </w:r>
      <w:r>
        <w:t xml:space="preserve"> </w:t>
      </w:r>
      <w:r>
        <w:rPr>
          <w:rFonts w:cs="Nirmala UI" w:hint="cs"/>
          <w:cs/>
        </w:rPr>
        <w:t>සැඩෙළුන්</w:t>
      </w:r>
      <w:r>
        <w:rPr>
          <w:rFonts w:hint="cs"/>
          <w:cs/>
        </w:rPr>
        <w:t xml:space="preserve">, </w:t>
      </w:r>
      <w:r>
        <w:rPr>
          <w:rFonts w:cs="Nirmala UI" w:hint="cs"/>
          <w:cs/>
        </w:rPr>
        <w:t>සැඬලුන්</w:t>
      </w:r>
    </w:p>
  </w:footnote>
  <w:footnote w:id="1351">
    <w:p w14:paraId="53E8E84B" w14:textId="77777777" w:rsidR="005C2888" w:rsidRDefault="005C2888" w:rsidP="00CC67AE">
      <w:pPr>
        <w:pStyle w:val="FootnoteText"/>
        <w:rPr>
          <w:cs/>
        </w:rPr>
      </w:pPr>
      <w:r>
        <w:rPr>
          <w:rStyle w:val="FootnoteReference"/>
        </w:rPr>
        <w:footnoteRef/>
      </w:r>
      <w:r>
        <w:t xml:space="preserve"> </w:t>
      </w:r>
      <w:r>
        <w:rPr>
          <w:rFonts w:cs="Nirmala UI" w:hint="cs"/>
          <w:cs/>
        </w:rPr>
        <w:t>කීයැ</w:t>
      </w:r>
    </w:p>
  </w:footnote>
  <w:footnote w:id="1352">
    <w:p w14:paraId="2924739E" w14:textId="77777777" w:rsidR="005C2888" w:rsidRDefault="005C2888" w:rsidP="00CC67AE">
      <w:pPr>
        <w:pStyle w:val="FootnoteText"/>
        <w:rPr>
          <w:cs/>
        </w:rPr>
      </w:pPr>
      <w:r>
        <w:rPr>
          <w:rStyle w:val="FootnoteReference"/>
        </w:rPr>
        <w:footnoteRef/>
      </w:r>
      <w:r>
        <w:t xml:space="preserve"> </w:t>
      </w:r>
      <w:r>
        <w:rPr>
          <w:rFonts w:cs="Nirmala UI" w:hint="cs"/>
          <w:cs/>
        </w:rPr>
        <w:t>තැන්</w:t>
      </w:r>
    </w:p>
  </w:footnote>
  <w:footnote w:id="1353">
    <w:p w14:paraId="76743D3A" w14:textId="77777777" w:rsidR="005C2888" w:rsidRDefault="005C2888" w:rsidP="00CC67AE">
      <w:pPr>
        <w:pStyle w:val="FootnoteText"/>
        <w:rPr>
          <w:cs/>
        </w:rPr>
      </w:pPr>
      <w:r>
        <w:rPr>
          <w:rStyle w:val="FootnoteReference"/>
        </w:rPr>
        <w:footnoteRef/>
      </w:r>
      <w:r>
        <w:t xml:space="preserve"> </w:t>
      </w:r>
      <w:r>
        <w:rPr>
          <w:rFonts w:cs="Nirmala UI" w:hint="cs"/>
          <w:cs/>
        </w:rPr>
        <w:t>ඇවිද්දාපිහ</w:t>
      </w:r>
      <w:r>
        <w:rPr>
          <w:rFonts w:hint="cs"/>
          <w:cs/>
        </w:rPr>
        <w:t xml:space="preserve">, </w:t>
      </w:r>
      <w:r>
        <w:rPr>
          <w:rFonts w:cs="Nirmala UI" w:hint="cs"/>
          <w:cs/>
        </w:rPr>
        <w:t>ඇවිද්දාපි</w:t>
      </w:r>
    </w:p>
  </w:footnote>
  <w:footnote w:id="1354">
    <w:p w14:paraId="645DC930" w14:textId="77777777" w:rsidR="005C2888" w:rsidRDefault="005C2888" w:rsidP="00CC67AE">
      <w:pPr>
        <w:pStyle w:val="FootnoteText"/>
        <w:rPr>
          <w:cs/>
        </w:rPr>
      </w:pPr>
      <w:r>
        <w:rPr>
          <w:rStyle w:val="FootnoteReference"/>
        </w:rPr>
        <w:footnoteRef/>
      </w:r>
      <w:r>
        <w:t xml:space="preserve"> </w:t>
      </w:r>
      <w:r>
        <w:rPr>
          <w:rFonts w:cs="Nirmala UI" w:hint="cs"/>
          <w:cs/>
        </w:rPr>
        <w:t>කෙළෙය</w:t>
      </w:r>
    </w:p>
  </w:footnote>
  <w:footnote w:id="1355">
    <w:p w14:paraId="7CFC1EA9" w14:textId="77777777" w:rsidR="005C2888" w:rsidRDefault="005C2888" w:rsidP="00CC67AE">
      <w:pPr>
        <w:pStyle w:val="FootnoteText"/>
        <w:rPr>
          <w:cs/>
        </w:rPr>
      </w:pPr>
      <w:r>
        <w:rPr>
          <w:rStyle w:val="FootnoteReference"/>
        </w:rPr>
        <w:footnoteRef/>
      </w:r>
      <w:r>
        <w:t xml:space="preserve"> </w:t>
      </w:r>
      <w:r>
        <w:rPr>
          <w:rFonts w:cs="Nirmala UI" w:hint="cs"/>
          <w:cs/>
        </w:rPr>
        <w:t xml:space="preserve">මිනිසුන්ගෙ </w:t>
      </w:r>
      <w:r>
        <w:rPr>
          <w:rFonts w:hint="cs"/>
          <w:cs/>
        </w:rPr>
        <w:t xml:space="preserve">- </w:t>
      </w:r>
      <w:r>
        <w:rPr>
          <w:rFonts w:cs="Nirmala UI" w:hint="cs"/>
          <w:cs/>
        </w:rPr>
        <w:t xml:space="preserve">හැම </w:t>
      </w:r>
      <w:r>
        <w:rPr>
          <w:rFonts w:hint="cs"/>
          <w:cs/>
        </w:rPr>
        <w:t>“</w:t>
      </w:r>
      <w:r>
        <w:rPr>
          <w:rFonts w:cs="Nirmala UI" w:hint="cs"/>
          <w:cs/>
        </w:rPr>
        <w:t>භවග්ගප්පත්තම</w:t>
      </w:r>
      <w:r>
        <w:rPr>
          <w:rFonts w:hint="cs"/>
          <w:cs/>
        </w:rPr>
        <w:t>’</w:t>
      </w:r>
      <w:r>
        <w:rPr>
          <w:rFonts w:cs="Nirmala UI" w:hint="cs"/>
          <w:cs/>
        </w:rPr>
        <w:t>මස්සා මානං</w:t>
      </w:r>
      <w:r>
        <w:rPr>
          <w:rFonts w:hint="cs"/>
          <w:cs/>
        </w:rPr>
        <w:t xml:space="preserve">” - </w:t>
      </w:r>
      <w:r>
        <w:rPr>
          <w:rFonts w:cs="Nirmala UI" w:hint="cs"/>
          <w:cs/>
        </w:rPr>
        <w:t>අටුවා</w:t>
      </w:r>
    </w:p>
  </w:footnote>
  <w:footnote w:id="1356">
    <w:p w14:paraId="6F312CA2" w14:textId="77777777" w:rsidR="005C2888" w:rsidRDefault="005C2888" w:rsidP="00CC67AE">
      <w:pPr>
        <w:pStyle w:val="FootnoteText"/>
        <w:rPr>
          <w:cs/>
        </w:rPr>
      </w:pPr>
      <w:r>
        <w:rPr>
          <w:rStyle w:val="FootnoteReference"/>
        </w:rPr>
        <w:footnoteRef/>
      </w:r>
      <w:r>
        <w:t xml:space="preserve"> </w:t>
      </w:r>
      <w:r>
        <w:rPr>
          <w:rFonts w:cs="Nirmala UI" w:hint="cs"/>
          <w:cs/>
        </w:rPr>
        <w:t>බිඳුවන</w:t>
      </w:r>
    </w:p>
  </w:footnote>
  <w:footnote w:id="1357">
    <w:p w14:paraId="4C8A2AC7" w14:textId="77777777" w:rsidR="005C2888" w:rsidRDefault="005C2888" w:rsidP="00CC67AE">
      <w:pPr>
        <w:pStyle w:val="FootnoteText"/>
        <w:rPr>
          <w:cs/>
        </w:rPr>
      </w:pPr>
      <w:r>
        <w:rPr>
          <w:rStyle w:val="FootnoteReference"/>
        </w:rPr>
        <w:footnoteRef/>
      </w:r>
      <w:r>
        <w:t xml:space="preserve"> </w:t>
      </w:r>
      <w:r>
        <w:rPr>
          <w:rFonts w:cs="Nirmala UI" w:hint="cs"/>
          <w:cs/>
        </w:rPr>
        <w:t>ත</w:t>
      </w:r>
    </w:p>
  </w:footnote>
  <w:footnote w:id="1358">
    <w:p w14:paraId="6B97EBBB" w14:textId="77777777" w:rsidR="005C2888" w:rsidRDefault="005C2888" w:rsidP="00CC67AE">
      <w:pPr>
        <w:pStyle w:val="FootnoteText"/>
        <w:rPr>
          <w:cs/>
        </w:rPr>
      </w:pPr>
      <w:r>
        <w:rPr>
          <w:rStyle w:val="FootnoteReference"/>
        </w:rPr>
        <w:footnoteRef/>
      </w:r>
      <w:r>
        <w:t xml:space="preserve"> </w:t>
      </w:r>
      <w:r>
        <w:rPr>
          <w:rFonts w:cs="Nirmala UI" w:hint="cs"/>
          <w:cs/>
        </w:rPr>
        <w:t>බිඳුමට</w:t>
      </w:r>
    </w:p>
  </w:footnote>
  <w:footnote w:id="1359">
    <w:p w14:paraId="3E3B642A" w14:textId="77777777" w:rsidR="005C2888" w:rsidRDefault="005C2888" w:rsidP="00CC67AE">
      <w:pPr>
        <w:pStyle w:val="FootnoteText"/>
        <w:rPr>
          <w:cs/>
        </w:rPr>
      </w:pPr>
      <w:r>
        <w:rPr>
          <w:rStyle w:val="FootnoteReference"/>
        </w:rPr>
        <w:footnoteRef/>
      </w:r>
      <w:r>
        <w:t xml:space="preserve"> </w:t>
      </w:r>
      <w:r>
        <w:rPr>
          <w:rFonts w:cs="Nirmala UI" w:hint="cs"/>
          <w:cs/>
        </w:rPr>
        <w:t>අනෙකෙක් නම්</w:t>
      </w:r>
    </w:p>
  </w:footnote>
  <w:footnote w:id="1360">
    <w:p w14:paraId="077E6339" w14:textId="77777777" w:rsidR="005C2888" w:rsidRDefault="005C2888" w:rsidP="00CC67AE">
      <w:pPr>
        <w:pStyle w:val="FootnoteText"/>
        <w:rPr>
          <w:cs/>
        </w:rPr>
      </w:pPr>
      <w:r>
        <w:rPr>
          <w:rStyle w:val="FootnoteReference"/>
        </w:rPr>
        <w:footnoteRef/>
      </w:r>
      <w:r>
        <w:t xml:space="preserve"> </w:t>
      </w:r>
      <w:r>
        <w:rPr>
          <w:rFonts w:cs="Nirmala UI" w:hint="cs"/>
          <w:cs/>
        </w:rPr>
        <w:t>නැතැයි</w:t>
      </w:r>
    </w:p>
  </w:footnote>
  <w:footnote w:id="1361">
    <w:p w14:paraId="16B12B85" w14:textId="77777777" w:rsidR="005C2888" w:rsidRDefault="005C2888" w:rsidP="00CC67AE">
      <w:pPr>
        <w:pStyle w:val="FootnoteText"/>
        <w:rPr>
          <w:cs/>
        </w:rPr>
      </w:pPr>
      <w:r>
        <w:rPr>
          <w:rStyle w:val="FootnoteReference"/>
        </w:rPr>
        <w:footnoteRef/>
      </w:r>
      <w:r>
        <w:t xml:space="preserve"> </w:t>
      </w:r>
      <w:r>
        <w:rPr>
          <w:rFonts w:cs="Nirmala UI" w:hint="cs"/>
          <w:cs/>
        </w:rPr>
        <w:t>හිමිය</w:t>
      </w:r>
    </w:p>
  </w:footnote>
  <w:footnote w:id="1362">
    <w:p w14:paraId="25DF4E6E" w14:textId="77777777" w:rsidR="005C2888" w:rsidRDefault="005C2888" w:rsidP="00CC67AE">
      <w:pPr>
        <w:pStyle w:val="FootnoteText"/>
        <w:rPr>
          <w:cs/>
        </w:rPr>
      </w:pPr>
      <w:r>
        <w:rPr>
          <w:rStyle w:val="FootnoteReference"/>
        </w:rPr>
        <w:footnoteRef/>
      </w:r>
      <w:r>
        <w:t xml:space="preserve"> </w:t>
      </w:r>
      <w:r>
        <w:rPr>
          <w:rFonts w:cs="Nirmala UI" w:hint="cs"/>
          <w:cs/>
        </w:rPr>
        <w:t>කොතනෙක්</w:t>
      </w:r>
    </w:p>
  </w:footnote>
  <w:footnote w:id="1363">
    <w:p w14:paraId="02D0A5E2" w14:textId="77777777" w:rsidR="005C2888" w:rsidRDefault="005C2888" w:rsidP="00CC67AE">
      <w:pPr>
        <w:pStyle w:val="FootnoteText"/>
        <w:rPr>
          <w:cs/>
        </w:rPr>
      </w:pPr>
      <w:r>
        <w:rPr>
          <w:rStyle w:val="FootnoteReference"/>
        </w:rPr>
        <w:footnoteRef/>
      </w:r>
      <w:r>
        <w:t xml:space="preserve"> </w:t>
      </w:r>
      <w:r>
        <w:rPr>
          <w:rFonts w:cs="Nirmala UI" w:hint="cs"/>
          <w:cs/>
        </w:rPr>
        <w:t>පැළදොරතුරය</w:t>
      </w:r>
    </w:p>
  </w:footnote>
  <w:footnote w:id="1364">
    <w:p w14:paraId="1978935D" w14:textId="77777777" w:rsidR="005C2888" w:rsidRDefault="005C2888" w:rsidP="00CC67AE">
      <w:pPr>
        <w:pStyle w:val="FootnoteText"/>
        <w:rPr>
          <w:cs/>
        </w:rPr>
      </w:pPr>
      <w:r>
        <w:rPr>
          <w:rStyle w:val="FootnoteReference"/>
        </w:rPr>
        <w:footnoteRef/>
      </w:r>
      <w:r>
        <w:t xml:space="preserve"> </w:t>
      </w:r>
      <w:r>
        <w:rPr>
          <w:rFonts w:cs="Nirmala UI" w:hint="cs"/>
          <w:cs/>
        </w:rPr>
        <w:t xml:space="preserve">ගෙය </w:t>
      </w:r>
    </w:p>
  </w:footnote>
  <w:footnote w:id="1365">
    <w:p w14:paraId="41BA1C79" w14:textId="77777777" w:rsidR="005C2888" w:rsidRDefault="005C2888" w:rsidP="00CC67AE">
      <w:pPr>
        <w:pStyle w:val="FootnoteText"/>
        <w:rPr>
          <w:cs/>
        </w:rPr>
      </w:pPr>
      <w:r>
        <w:rPr>
          <w:rStyle w:val="FootnoteReference"/>
        </w:rPr>
        <w:footnoteRef/>
      </w:r>
      <w:r>
        <w:t xml:space="preserve"> </w:t>
      </w:r>
      <w:r>
        <w:rPr>
          <w:rFonts w:cs="Nirmala UI" w:hint="cs"/>
          <w:cs/>
        </w:rPr>
        <w:t>තැන්හි</w:t>
      </w:r>
      <w:r>
        <w:rPr>
          <w:rFonts w:hint="cs"/>
          <w:cs/>
        </w:rPr>
        <w:t xml:space="preserve">, </w:t>
      </w:r>
      <w:r>
        <w:rPr>
          <w:rFonts w:cs="Nirmala UI" w:hint="cs"/>
          <w:cs/>
        </w:rPr>
        <w:t>තැන</w:t>
      </w:r>
    </w:p>
  </w:footnote>
  <w:footnote w:id="1366">
    <w:p w14:paraId="1BE31597" w14:textId="77777777" w:rsidR="005C2888" w:rsidRDefault="005C2888" w:rsidP="00CC67AE">
      <w:pPr>
        <w:pStyle w:val="FootnoteText"/>
        <w:rPr>
          <w:cs/>
        </w:rPr>
      </w:pPr>
      <w:r>
        <w:rPr>
          <w:rStyle w:val="FootnoteReference"/>
        </w:rPr>
        <w:footnoteRef/>
      </w:r>
      <w:r>
        <w:t xml:space="preserve"> </w:t>
      </w:r>
      <w:r>
        <w:rPr>
          <w:rFonts w:cs="Nirmala UI" w:hint="cs"/>
          <w:cs/>
        </w:rPr>
        <w:t xml:space="preserve">තැනයයි </w:t>
      </w:r>
    </w:p>
  </w:footnote>
  <w:footnote w:id="1367">
    <w:p w14:paraId="71C00E34" w14:textId="77777777" w:rsidR="005C2888" w:rsidRDefault="005C2888" w:rsidP="00CC67AE">
      <w:pPr>
        <w:pStyle w:val="FootnoteText"/>
        <w:rPr>
          <w:cs/>
        </w:rPr>
      </w:pPr>
      <w:r>
        <w:rPr>
          <w:rStyle w:val="FootnoteReference"/>
        </w:rPr>
        <w:footnoteRef/>
      </w:r>
      <w:r>
        <w:t xml:space="preserve"> </w:t>
      </w:r>
      <w:r>
        <w:rPr>
          <w:rFonts w:cs="Nirmala UI" w:hint="cs"/>
          <w:cs/>
        </w:rPr>
        <w:t>සතටදවසක්</w:t>
      </w:r>
      <w:r>
        <w:rPr>
          <w:rFonts w:hint="cs"/>
          <w:cs/>
        </w:rPr>
        <w:t xml:space="preserve">, </w:t>
      </w:r>
      <w:r>
        <w:rPr>
          <w:rFonts w:cs="Nirmala UI" w:hint="cs"/>
          <w:cs/>
        </w:rPr>
        <w:t>සතකටක් දවසක්</w:t>
      </w:r>
    </w:p>
  </w:footnote>
  <w:footnote w:id="1368">
    <w:p w14:paraId="6FEDE49D" w14:textId="77777777" w:rsidR="005C2888" w:rsidRDefault="005C2888" w:rsidP="00CC67AE">
      <w:pPr>
        <w:pStyle w:val="FootnoteText"/>
        <w:rPr>
          <w:cs/>
        </w:rPr>
      </w:pPr>
      <w:r>
        <w:rPr>
          <w:rStyle w:val="FootnoteReference"/>
        </w:rPr>
        <w:footnoteRef/>
      </w:r>
      <w:r>
        <w:t xml:space="preserve"> </w:t>
      </w:r>
      <w:r>
        <w:rPr>
          <w:rFonts w:cs="Nirmala UI" w:hint="cs"/>
          <w:cs/>
        </w:rPr>
        <w:t>මම්</w:t>
      </w:r>
      <w:r>
        <w:rPr>
          <w:rFonts w:hint="cs"/>
          <w:cs/>
        </w:rPr>
        <w:t>-</w:t>
      </w:r>
      <w:r>
        <w:rPr>
          <w:rFonts w:cs="Nirmala UI" w:hint="cs"/>
          <w:cs/>
        </w:rPr>
        <w:t>මු</w:t>
      </w:r>
      <w:r>
        <w:rPr>
          <w:rFonts w:hint="cs"/>
          <w:cs/>
        </w:rPr>
        <w:t>:</w:t>
      </w:r>
    </w:p>
  </w:footnote>
  <w:footnote w:id="1369">
    <w:p w14:paraId="14684177" w14:textId="77777777" w:rsidR="005C2888" w:rsidRDefault="005C2888" w:rsidP="00CC67AE">
      <w:pPr>
        <w:pStyle w:val="FootnoteText"/>
        <w:rPr>
          <w:cs/>
        </w:rPr>
      </w:pPr>
      <w:r>
        <w:rPr>
          <w:rStyle w:val="FootnoteReference"/>
        </w:rPr>
        <w:footnoteRef/>
      </w:r>
      <w:r>
        <w:t xml:space="preserve"> </w:t>
      </w:r>
      <w:r>
        <w:rPr>
          <w:rFonts w:cs="Nirmala UI" w:hint="cs"/>
          <w:cs/>
        </w:rPr>
        <w:t xml:space="preserve">අතැවැසියෙම් </w:t>
      </w:r>
      <w:r>
        <w:rPr>
          <w:rFonts w:hint="cs"/>
          <w:cs/>
        </w:rPr>
        <w:t xml:space="preserve">- </w:t>
      </w:r>
      <w:r>
        <w:rPr>
          <w:rFonts w:cs="Nirmala UI" w:hint="cs"/>
          <w:cs/>
        </w:rPr>
        <w:t>මු</w:t>
      </w:r>
      <w:r>
        <w:rPr>
          <w:rFonts w:hint="cs"/>
          <w:cs/>
        </w:rPr>
        <w:t>.</w:t>
      </w:r>
    </w:p>
  </w:footnote>
  <w:footnote w:id="1370">
    <w:p w14:paraId="7EA43164" w14:textId="77777777" w:rsidR="005C2888" w:rsidRDefault="005C2888" w:rsidP="00CC67AE">
      <w:pPr>
        <w:pStyle w:val="FootnoteText"/>
        <w:rPr>
          <w:cs/>
        </w:rPr>
      </w:pPr>
      <w:r>
        <w:rPr>
          <w:rStyle w:val="FootnoteReference"/>
        </w:rPr>
        <w:footnoteRef/>
      </w:r>
      <w:r>
        <w:t xml:space="preserve"> </w:t>
      </w:r>
      <w:r>
        <w:rPr>
          <w:rFonts w:cs="Nirmala UI" w:hint="cs"/>
          <w:cs/>
        </w:rPr>
        <w:t xml:space="preserve">වෙම් </w:t>
      </w:r>
      <w:r>
        <w:rPr>
          <w:rFonts w:hint="cs"/>
          <w:cs/>
        </w:rPr>
        <w:t xml:space="preserve">- </w:t>
      </w:r>
      <w:r>
        <w:rPr>
          <w:rFonts w:cs="Nirmala UI" w:hint="cs"/>
          <w:cs/>
        </w:rPr>
        <w:t>මු</w:t>
      </w:r>
    </w:p>
  </w:footnote>
  <w:footnote w:id="1371">
    <w:p w14:paraId="7C07CE3F" w14:textId="77777777" w:rsidR="005C2888" w:rsidRDefault="005C2888" w:rsidP="00CC67AE">
      <w:pPr>
        <w:pStyle w:val="FootnoteText"/>
        <w:rPr>
          <w:cs/>
        </w:rPr>
      </w:pPr>
      <w:r>
        <w:rPr>
          <w:rStyle w:val="FootnoteReference"/>
        </w:rPr>
        <w:footnoteRef/>
      </w:r>
      <w:r>
        <w:t xml:space="preserve"> </w:t>
      </w:r>
      <w:r>
        <w:rPr>
          <w:rFonts w:cs="Nirmala UI" w:hint="cs"/>
          <w:cs/>
        </w:rPr>
        <w:t>මුලු</w:t>
      </w:r>
    </w:p>
  </w:footnote>
  <w:footnote w:id="1372">
    <w:p w14:paraId="52805014" w14:textId="77777777" w:rsidR="005C2888" w:rsidRDefault="005C2888" w:rsidP="00CC67AE">
      <w:pPr>
        <w:pStyle w:val="FootnoteText"/>
        <w:rPr>
          <w:cs/>
        </w:rPr>
      </w:pPr>
      <w:r>
        <w:rPr>
          <w:rStyle w:val="FootnoteReference"/>
        </w:rPr>
        <w:footnoteRef/>
      </w:r>
      <w:r>
        <w:t xml:space="preserve"> </w:t>
      </w:r>
      <w:r>
        <w:rPr>
          <w:rFonts w:cs="Nirmala UI" w:hint="cs"/>
          <w:cs/>
        </w:rPr>
        <w:t>අභිෂෙකකොට</w:t>
      </w:r>
    </w:p>
  </w:footnote>
  <w:footnote w:id="1373">
    <w:p w14:paraId="1F8CFF96" w14:textId="77777777" w:rsidR="005C2888" w:rsidRDefault="005C2888" w:rsidP="00CC67AE">
      <w:pPr>
        <w:pStyle w:val="FootnoteText"/>
        <w:rPr>
          <w:cs/>
        </w:rPr>
      </w:pPr>
      <w:r>
        <w:rPr>
          <w:rStyle w:val="FootnoteReference"/>
        </w:rPr>
        <w:footnoteRef/>
      </w:r>
      <w:r>
        <w:t xml:space="preserve"> </w:t>
      </w:r>
      <w:r>
        <w:rPr>
          <w:rFonts w:cs="Nirmala UI" w:hint="cs"/>
          <w:cs/>
        </w:rPr>
        <w:t>මැනැවැයි සිතා</w:t>
      </w:r>
    </w:p>
  </w:footnote>
  <w:footnote w:id="1374">
    <w:p w14:paraId="7F35DBAE" w14:textId="77777777" w:rsidR="005C2888" w:rsidRDefault="005C2888" w:rsidP="00CC67AE">
      <w:pPr>
        <w:pStyle w:val="FootnoteText"/>
        <w:rPr>
          <w:cs/>
        </w:rPr>
      </w:pPr>
      <w:r>
        <w:rPr>
          <w:rStyle w:val="FootnoteReference"/>
        </w:rPr>
        <w:footnoteRef/>
      </w:r>
      <w:r>
        <w:t xml:space="preserve"> </w:t>
      </w:r>
      <w:r>
        <w:rPr>
          <w:rFonts w:cs="Nirmala UI" w:hint="cs"/>
          <w:cs/>
        </w:rPr>
        <w:t>පළකොට</w:t>
      </w:r>
    </w:p>
  </w:footnote>
  <w:footnote w:id="1375">
    <w:p w14:paraId="50399945" w14:textId="77777777" w:rsidR="005C2888" w:rsidRDefault="005C2888" w:rsidP="00CC67AE">
      <w:pPr>
        <w:pStyle w:val="FootnoteText"/>
        <w:rPr>
          <w:cs/>
        </w:rPr>
      </w:pPr>
      <w:r>
        <w:rPr>
          <w:rStyle w:val="FootnoteReference"/>
        </w:rPr>
        <w:footnoteRef/>
      </w:r>
      <w:r>
        <w:t xml:space="preserve"> </w:t>
      </w:r>
      <w:r>
        <w:rPr>
          <w:rFonts w:cs="Nirmala UI" w:hint="cs"/>
          <w:cs/>
        </w:rPr>
        <w:t xml:space="preserve">දිට්ඨමඞ්ගලිකාය </w:t>
      </w:r>
      <w:r>
        <w:rPr>
          <w:rFonts w:hint="cs"/>
          <w:cs/>
        </w:rPr>
        <w:t xml:space="preserve">- </w:t>
      </w:r>
      <w:r>
        <w:rPr>
          <w:rFonts w:cs="Nirmala UI" w:hint="cs"/>
          <w:cs/>
        </w:rPr>
        <w:t>හැම</w:t>
      </w:r>
    </w:p>
  </w:footnote>
  <w:footnote w:id="1376">
    <w:p w14:paraId="4CB9DE08" w14:textId="77777777" w:rsidR="005C2888" w:rsidRDefault="005C2888" w:rsidP="00CC67AE">
      <w:pPr>
        <w:pStyle w:val="FootnoteText"/>
        <w:rPr>
          <w:cs/>
        </w:rPr>
      </w:pPr>
      <w:r>
        <w:rPr>
          <w:rStyle w:val="FootnoteReference"/>
        </w:rPr>
        <w:footnoteRef/>
      </w:r>
      <w:r>
        <w:t xml:space="preserve"> </w:t>
      </w:r>
      <w:r>
        <w:rPr>
          <w:rFonts w:cs="Nirmala UI" w:hint="cs"/>
          <w:cs/>
        </w:rPr>
        <w:t xml:space="preserve">මා </w:t>
      </w:r>
      <w:r>
        <w:rPr>
          <w:rFonts w:hint="cs"/>
          <w:cs/>
        </w:rPr>
        <w:t xml:space="preserve">- </w:t>
      </w:r>
      <w:r>
        <w:rPr>
          <w:rFonts w:cs="Nirmala UI" w:hint="cs"/>
          <w:cs/>
        </w:rPr>
        <w:t>හැම</w:t>
      </w:r>
    </w:p>
  </w:footnote>
  <w:footnote w:id="1377">
    <w:p w14:paraId="1187BD50" w14:textId="77777777" w:rsidR="005C2888" w:rsidRDefault="005C2888" w:rsidP="00CC67AE">
      <w:pPr>
        <w:pStyle w:val="FootnoteText"/>
        <w:rPr>
          <w:cs/>
        </w:rPr>
      </w:pPr>
      <w:r>
        <w:rPr>
          <w:rStyle w:val="FootnoteReference"/>
        </w:rPr>
        <w:footnoteRef/>
      </w:r>
      <w:r>
        <w:t xml:space="preserve"> </w:t>
      </w:r>
      <w:r>
        <w:rPr>
          <w:rFonts w:cs="Nirmala UI" w:hint="cs"/>
          <w:cs/>
        </w:rPr>
        <w:t>ද්</w:t>
      </w:r>
    </w:p>
  </w:footnote>
  <w:footnote w:id="1378">
    <w:p w14:paraId="1F7668D3" w14:textId="77777777" w:rsidR="005C2888" w:rsidRDefault="005C2888" w:rsidP="00CC67AE">
      <w:pPr>
        <w:pStyle w:val="FootnoteText"/>
        <w:rPr>
          <w:cs/>
        </w:rPr>
      </w:pPr>
      <w:r>
        <w:rPr>
          <w:rStyle w:val="FootnoteReference"/>
        </w:rPr>
        <w:footnoteRef/>
      </w:r>
      <w:r>
        <w:t xml:space="preserve"> </w:t>
      </w:r>
      <w:r>
        <w:rPr>
          <w:rFonts w:cs="Nirmala UI" w:hint="cs"/>
          <w:cs/>
        </w:rPr>
        <w:t>තා</w:t>
      </w:r>
      <w:r>
        <w:rPr>
          <w:rFonts w:hint="cs"/>
          <w:cs/>
        </w:rPr>
        <w:t xml:space="preserve">, </w:t>
      </w:r>
      <w:r>
        <w:rPr>
          <w:rFonts w:cs="Nirmala UI" w:hint="cs"/>
          <w:cs/>
        </w:rPr>
        <w:t>තෝ</w:t>
      </w:r>
    </w:p>
  </w:footnote>
  <w:footnote w:id="1379">
    <w:p w14:paraId="1CA03A6D" w14:textId="77777777" w:rsidR="005C2888" w:rsidRDefault="005C2888" w:rsidP="00CC67AE">
      <w:pPr>
        <w:pStyle w:val="FootnoteText"/>
        <w:rPr>
          <w:cs/>
        </w:rPr>
      </w:pPr>
      <w:r>
        <w:rPr>
          <w:rStyle w:val="FootnoteReference"/>
        </w:rPr>
        <w:footnoteRef/>
      </w:r>
      <w:r>
        <w:t xml:space="preserve"> </w:t>
      </w:r>
      <w:r>
        <w:rPr>
          <w:rFonts w:cs="Nirmala UI" w:hint="cs"/>
          <w:cs/>
        </w:rPr>
        <w:t xml:space="preserve">පොරෝගෙන </w:t>
      </w:r>
    </w:p>
  </w:footnote>
  <w:footnote w:id="1380">
    <w:p w14:paraId="49EE1DEC" w14:textId="77777777" w:rsidR="005C2888" w:rsidRDefault="005C2888" w:rsidP="00CC67AE">
      <w:pPr>
        <w:pStyle w:val="FootnoteText"/>
        <w:rPr>
          <w:cs/>
        </w:rPr>
      </w:pPr>
      <w:r>
        <w:rPr>
          <w:rStyle w:val="FootnoteReference"/>
        </w:rPr>
        <w:footnoteRef/>
      </w:r>
      <w:r>
        <w:t xml:space="preserve"> </w:t>
      </w:r>
      <w:r>
        <w:rPr>
          <w:rFonts w:cs="Nirmala UI" w:hint="cs"/>
          <w:cs/>
        </w:rPr>
        <w:t>පිළියන්</w:t>
      </w:r>
    </w:p>
  </w:footnote>
  <w:footnote w:id="1381">
    <w:p w14:paraId="4EFEB4A9" w14:textId="77777777" w:rsidR="005C2888" w:rsidRDefault="005C2888" w:rsidP="00CC67AE">
      <w:pPr>
        <w:pStyle w:val="FootnoteText"/>
        <w:rPr>
          <w:cs/>
        </w:rPr>
      </w:pPr>
      <w:r>
        <w:rPr>
          <w:rStyle w:val="FootnoteReference"/>
        </w:rPr>
        <w:footnoteRef/>
      </w:r>
      <w:r>
        <w:t xml:space="preserve"> </w:t>
      </w:r>
      <w:r>
        <w:rPr>
          <w:rFonts w:cs="Nirmala UI" w:hint="cs"/>
          <w:cs/>
        </w:rPr>
        <w:t>දවසකින්</w:t>
      </w:r>
    </w:p>
  </w:footnote>
  <w:footnote w:id="1382">
    <w:p w14:paraId="1C658DA4" w14:textId="77777777" w:rsidR="005C2888" w:rsidRDefault="005C2888" w:rsidP="00CC67AE">
      <w:pPr>
        <w:pStyle w:val="FootnoteText"/>
        <w:rPr>
          <w:cs/>
        </w:rPr>
      </w:pPr>
      <w:r>
        <w:rPr>
          <w:rStyle w:val="FootnoteReference"/>
        </w:rPr>
        <w:footnoteRef/>
      </w:r>
      <w:r>
        <w:t xml:space="preserve"> </w:t>
      </w:r>
      <w:r>
        <w:rPr>
          <w:rFonts w:cs="Nirmala UI" w:hint="cs"/>
          <w:cs/>
        </w:rPr>
        <w:t>සැඩොල්</w:t>
      </w:r>
    </w:p>
  </w:footnote>
  <w:footnote w:id="1383">
    <w:p w14:paraId="7EF782AC" w14:textId="77777777" w:rsidR="005C2888" w:rsidRDefault="005C2888" w:rsidP="00CC67AE">
      <w:pPr>
        <w:pStyle w:val="FootnoteText"/>
        <w:rPr>
          <w:cs/>
        </w:rPr>
      </w:pPr>
      <w:r>
        <w:rPr>
          <w:rStyle w:val="FootnoteReference"/>
        </w:rPr>
        <w:footnoteRef/>
      </w:r>
      <w:r>
        <w:t xml:space="preserve"> </w:t>
      </w:r>
      <w:r>
        <w:rPr>
          <w:rFonts w:cs="Nirmala UI" w:hint="cs"/>
          <w:cs/>
        </w:rPr>
        <w:t>ගම්දොරට</w:t>
      </w:r>
    </w:p>
  </w:footnote>
  <w:footnote w:id="1384">
    <w:p w14:paraId="785D063A" w14:textId="77777777" w:rsidR="005C2888" w:rsidRDefault="005C2888" w:rsidP="00CC67AE">
      <w:pPr>
        <w:pStyle w:val="FootnoteText"/>
        <w:rPr>
          <w:cs/>
        </w:rPr>
      </w:pPr>
      <w:r>
        <w:rPr>
          <w:rStyle w:val="FootnoteReference"/>
        </w:rPr>
        <w:footnoteRef/>
      </w:r>
      <w:r>
        <w:t xml:space="preserve"> </w:t>
      </w:r>
      <w:r>
        <w:rPr>
          <w:rFonts w:cs="Nirmala UI" w:hint="cs"/>
          <w:cs/>
        </w:rPr>
        <w:t>සිටියො</w:t>
      </w:r>
      <w:r>
        <w:rPr>
          <w:rFonts w:hint="cs"/>
          <w:cs/>
        </w:rPr>
        <w:t xml:space="preserve">, </w:t>
      </w:r>
      <w:r>
        <w:rPr>
          <w:rFonts w:cs="Nirmala UI" w:hint="cs"/>
          <w:cs/>
        </w:rPr>
        <w:t>ගියෙ</w:t>
      </w:r>
    </w:p>
  </w:footnote>
  <w:footnote w:id="1385">
    <w:p w14:paraId="23C4E81E" w14:textId="77777777" w:rsidR="005C2888" w:rsidRDefault="005C2888" w:rsidP="00CC67AE">
      <w:pPr>
        <w:pStyle w:val="FootnoteText"/>
        <w:rPr>
          <w:cs/>
        </w:rPr>
      </w:pPr>
      <w:r>
        <w:rPr>
          <w:rStyle w:val="FootnoteReference"/>
        </w:rPr>
        <w:footnoteRef/>
      </w:r>
      <w:r>
        <w:t xml:space="preserve"> </w:t>
      </w:r>
      <w:r>
        <w:rPr>
          <w:rFonts w:cs="Nirmala UI" w:hint="cs"/>
          <w:cs/>
        </w:rPr>
        <w:t>සිටියා</w:t>
      </w:r>
    </w:p>
  </w:footnote>
  <w:footnote w:id="1386">
    <w:p w14:paraId="540982EA" w14:textId="77777777" w:rsidR="005C2888" w:rsidRDefault="005C2888" w:rsidP="00CC67AE">
      <w:pPr>
        <w:pStyle w:val="FootnoteText"/>
        <w:rPr>
          <w:cs/>
        </w:rPr>
      </w:pPr>
      <w:r>
        <w:rPr>
          <w:rStyle w:val="FootnoteReference"/>
        </w:rPr>
        <w:footnoteRef/>
      </w:r>
      <w:r>
        <w:t xml:space="preserve"> </w:t>
      </w:r>
      <w:r>
        <w:rPr>
          <w:rFonts w:cs="Nirmala UI" w:hint="cs"/>
          <w:cs/>
        </w:rPr>
        <w:t>වඩ</w:t>
      </w:r>
    </w:p>
  </w:footnote>
  <w:footnote w:id="1387">
    <w:p w14:paraId="0BF037CF" w14:textId="77777777" w:rsidR="005C2888" w:rsidRDefault="005C2888" w:rsidP="00CC67AE">
      <w:pPr>
        <w:pStyle w:val="FootnoteText"/>
        <w:rPr>
          <w:cs/>
        </w:rPr>
      </w:pPr>
      <w:r>
        <w:rPr>
          <w:rStyle w:val="FootnoteReference"/>
        </w:rPr>
        <w:footnoteRef/>
      </w:r>
      <w:r>
        <w:t xml:space="preserve"> </w:t>
      </w:r>
      <w:r>
        <w:rPr>
          <w:rFonts w:cs="Nirmala UI" w:hint="cs"/>
          <w:cs/>
        </w:rPr>
        <w:t>ගෙයකැයි</w:t>
      </w:r>
    </w:p>
  </w:footnote>
  <w:footnote w:id="1388">
    <w:p w14:paraId="1999A9C9" w14:textId="77777777" w:rsidR="005C2888" w:rsidRDefault="005C2888" w:rsidP="00CC67AE">
      <w:pPr>
        <w:pStyle w:val="FootnoteText"/>
        <w:rPr>
          <w:cs/>
        </w:rPr>
      </w:pPr>
      <w:r>
        <w:rPr>
          <w:rStyle w:val="FootnoteReference"/>
        </w:rPr>
        <w:footnoteRef/>
      </w:r>
      <w:r>
        <w:t xml:space="preserve"> </w:t>
      </w:r>
      <w:r>
        <w:rPr>
          <w:rFonts w:cs="Nirmala UI" w:hint="cs"/>
          <w:cs/>
        </w:rPr>
        <w:t>ළෙහි අත්පැහැර</w:t>
      </w:r>
      <w:r>
        <w:rPr>
          <w:rFonts w:hint="cs"/>
          <w:cs/>
        </w:rPr>
        <w:t>-</w:t>
      </w:r>
      <w:r>
        <w:rPr>
          <w:rFonts w:cs="Nirmala UI" w:hint="cs"/>
          <w:cs/>
        </w:rPr>
        <w:t>මු</w:t>
      </w:r>
    </w:p>
  </w:footnote>
  <w:footnote w:id="1389">
    <w:p w14:paraId="37135697" w14:textId="77777777" w:rsidR="005C2888" w:rsidRDefault="005C2888" w:rsidP="00CC67AE">
      <w:pPr>
        <w:pStyle w:val="FootnoteText"/>
        <w:rPr>
          <w:cs/>
        </w:rPr>
      </w:pPr>
      <w:r>
        <w:rPr>
          <w:rStyle w:val="FootnoteReference"/>
        </w:rPr>
        <w:footnoteRef/>
      </w:r>
      <w:r>
        <w:t xml:space="preserve"> </w:t>
      </w:r>
      <w:r>
        <w:rPr>
          <w:rFonts w:cs="Nirmala UI" w:hint="cs"/>
          <w:cs/>
        </w:rPr>
        <w:t>වැනි</w:t>
      </w:r>
    </w:p>
  </w:footnote>
  <w:footnote w:id="1390">
    <w:p w14:paraId="7BEDBF23" w14:textId="77777777" w:rsidR="005C2888" w:rsidRDefault="005C2888" w:rsidP="00CC67AE">
      <w:pPr>
        <w:pStyle w:val="FootnoteText"/>
        <w:rPr>
          <w:cs/>
        </w:rPr>
      </w:pPr>
      <w:r>
        <w:rPr>
          <w:rStyle w:val="FootnoteReference"/>
        </w:rPr>
        <w:footnoteRef/>
      </w:r>
      <w:r>
        <w:t xml:space="preserve"> </w:t>
      </w:r>
      <w:r>
        <w:rPr>
          <w:rFonts w:cs="Nirmala UI" w:hint="cs"/>
          <w:cs/>
        </w:rPr>
        <w:t>කළව</w:t>
      </w:r>
      <w:r>
        <w:rPr>
          <w:rFonts w:hint="cs"/>
          <w:cs/>
        </w:rPr>
        <w:t xml:space="preserve">, </w:t>
      </w:r>
      <w:r>
        <w:rPr>
          <w:rFonts w:cs="Nirmala UI" w:hint="cs"/>
          <w:cs/>
        </w:rPr>
        <w:t>කළහයි</w:t>
      </w:r>
      <w:r>
        <w:rPr>
          <w:rFonts w:hint="cs"/>
          <w:cs/>
        </w:rPr>
        <w:t>.</w:t>
      </w:r>
    </w:p>
  </w:footnote>
  <w:footnote w:id="1391">
    <w:p w14:paraId="6ACA8B36" w14:textId="77777777" w:rsidR="005C2888" w:rsidRDefault="005C2888" w:rsidP="00CC67AE">
      <w:pPr>
        <w:pStyle w:val="FootnoteText"/>
        <w:rPr>
          <w:cs/>
        </w:rPr>
      </w:pPr>
      <w:r>
        <w:rPr>
          <w:rStyle w:val="FootnoteReference"/>
        </w:rPr>
        <w:footnoteRef/>
      </w:r>
      <w:r>
        <w:t xml:space="preserve"> </w:t>
      </w:r>
      <w:r>
        <w:rPr>
          <w:rFonts w:cs="Nirmala UI" w:hint="cs"/>
          <w:cs/>
        </w:rPr>
        <w:t>නොසය</w:t>
      </w:r>
      <w:r>
        <w:rPr>
          <w:rFonts w:hint="cs"/>
          <w:cs/>
        </w:rPr>
        <w:t xml:space="preserve">, </w:t>
      </w:r>
      <w:r>
        <w:rPr>
          <w:rFonts w:cs="Nirmala UI" w:hint="cs"/>
          <w:cs/>
        </w:rPr>
        <w:t>දොම්නස් නොව</w:t>
      </w:r>
      <w:r>
        <w:rPr>
          <w:rFonts w:hint="cs"/>
          <w:cs/>
        </w:rPr>
        <w:t xml:space="preserve">, </w:t>
      </w:r>
      <w:r>
        <w:rPr>
          <w:rFonts w:cs="Nirmala UI" w:hint="cs"/>
          <w:cs/>
        </w:rPr>
        <w:t>තො</w:t>
      </w:r>
      <w:r>
        <w:rPr>
          <w:rFonts w:hint="cs"/>
          <w:cs/>
        </w:rPr>
        <w:t xml:space="preserve">, </w:t>
      </w:r>
      <w:r>
        <w:rPr>
          <w:rFonts w:cs="Nirmala UI" w:hint="cs"/>
          <w:cs/>
        </w:rPr>
        <w:t xml:space="preserve">සොස්නොව </w:t>
      </w:r>
      <w:r>
        <w:rPr>
          <w:rFonts w:hint="cs"/>
          <w:cs/>
        </w:rPr>
        <w:t xml:space="preserve">- </w:t>
      </w:r>
      <w:r>
        <w:rPr>
          <w:rFonts w:cs="Nirmala UI" w:hint="cs"/>
          <w:cs/>
        </w:rPr>
        <w:t xml:space="preserve">මු නො සොස </w:t>
      </w:r>
      <w:r>
        <w:rPr>
          <w:rFonts w:hint="cs"/>
          <w:cs/>
        </w:rPr>
        <w:t xml:space="preserve">- </w:t>
      </w:r>
      <w:r>
        <w:rPr>
          <w:rFonts w:cs="Nirmala UI" w:hint="cs"/>
          <w:cs/>
        </w:rPr>
        <w:t>මු</w:t>
      </w:r>
    </w:p>
  </w:footnote>
  <w:footnote w:id="1392">
    <w:p w14:paraId="774B8D3A" w14:textId="77777777" w:rsidR="005C2888" w:rsidRDefault="005C2888" w:rsidP="00CC67AE">
      <w:pPr>
        <w:pStyle w:val="FootnoteText"/>
        <w:rPr>
          <w:cs/>
        </w:rPr>
      </w:pPr>
      <w:r>
        <w:rPr>
          <w:rStyle w:val="FootnoteReference"/>
        </w:rPr>
        <w:footnoteRef/>
      </w:r>
      <w:r>
        <w:t xml:space="preserve"> </w:t>
      </w:r>
      <w:r>
        <w:rPr>
          <w:rFonts w:cs="Nirmala UI" w:hint="cs"/>
          <w:cs/>
        </w:rPr>
        <w:t>සැඬැලෙක්</w:t>
      </w:r>
      <w:r>
        <w:rPr>
          <w:rFonts w:hint="cs"/>
          <w:cs/>
        </w:rPr>
        <w:t xml:space="preserve">, </w:t>
      </w:r>
      <w:r>
        <w:rPr>
          <w:rFonts w:cs="Nirmala UI" w:hint="cs"/>
          <w:cs/>
        </w:rPr>
        <w:t>සැඬොලෙක්</w:t>
      </w:r>
    </w:p>
  </w:footnote>
  <w:footnote w:id="1393">
    <w:p w14:paraId="2875D897" w14:textId="77777777" w:rsidR="005C2888" w:rsidRDefault="005C2888" w:rsidP="00CC67AE">
      <w:pPr>
        <w:pStyle w:val="FootnoteText"/>
        <w:rPr>
          <w:cs/>
        </w:rPr>
      </w:pPr>
      <w:r>
        <w:rPr>
          <w:rStyle w:val="FootnoteReference"/>
        </w:rPr>
        <w:footnoteRef/>
      </w:r>
      <w:r>
        <w:t xml:space="preserve"> </w:t>
      </w:r>
      <w:r>
        <w:rPr>
          <w:rFonts w:cs="Nirmala UI" w:hint="cs"/>
          <w:cs/>
        </w:rPr>
        <w:t>මහබඹයි</w:t>
      </w:r>
    </w:p>
  </w:footnote>
  <w:footnote w:id="1394">
    <w:p w14:paraId="4C02EFB2" w14:textId="77777777" w:rsidR="005C2888" w:rsidRDefault="005C2888" w:rsidP="00CC67AE">
      <w:pPr>
        <w:pStyle w:val="FootnoteText"/>
        <w:rPr>
          <w:cs/>
        </w:rPr>
      </w:pPr>
      <w:r>
        <w:rPr>
          <w:rStyle w:val="FootnoteReference"/>
        </w:rPr>
        <w:footnoteRef/>
      </w:r>
      <w:r>
        <w:t xml:space="preserve"> </w:t>
      </w:r>
      <w:r>
        <w:rPr>
          <w:rFonts w:cs="Nirmala UI" w:hint="cs"/>
          <w:cs/>
        </w:rPr>
        <w:t xml:space="preserve">මුවදොරින් </w:t>
      </w:r>
      <w:r>
        <w:rPr>
          <w:rFonts w:hint="cs"/>
          <w:cs/>
        </w:rPr>
        <w:t xml:space="preserve">- </w:t>
      </w:r>
      <w:r>
        <w:rPr>
          <w:rFonts w:cs="Nirmala UI" w:hint="cs"/>
          <w:cs/>
        </w:rPr>
        <w:t>හැම</w:t>
      </w:r>
      <w:r>
        <w:rPr>
          <w:rFonts w:hint="cs"/>
          <w:cs/>
        </w:rPr>
        <w:t>, ‘</w:t>
      </w:r>
      <w:r>
        <w:rPr>
          <w:rFonts w:cs="Nirmala UI" w:hint="cs"/>
          <w:cs/>
        </w:rPr>
        <w:t xml:space="preserve">මුඛ දොසෙනෙ </w:t>
      </w:r>
      <w:r>
        <w:rPr>
          <w:rFonts w:hint="cs"/>
          <w:cs/>
        </w:rPr>
        <w:t>‘</w:t>
      </w:r>
      <w:r>
        <w:rPr>
          <w:rFonts w:cs="Nirmala UI" w:hint="cs"/>
          <w:cs/>
        </w:rPr>
        <w:t>ව</w:t>
      </w:r>
      <w:r>
        <w:rPr>
          <w:rFonts w:hint="cs"/>
          <w:cs/>
        </w:rPr>
        <w:t xml:space="preserve">’ - </w:t>
      </w:r>
      <w:r>
        <w:rPr>
          <w:rFonts w:cs="Nirmala UI" w:hint="cs"/>
          <w:cs/>
        </w:rPr>
        <w:t>අටුවා</w:t>
      </w:r>
    </w:p>
  </w:footnote>
  <w:footnote w:id="1395">
    <w:p w14:paraId="27B26D83" w14:textId="77777777" w:rsidR="005C2888" w:rsidRDefault="005C2888" w:rsidP="00CC67AE">
      <w:pPr>
        <w:pStyle w:val="FootnoteText"/>
        <w:rPr>
          <w:cs/>
        </w:rPr>
      </w:pPr>
      <w:r>
        <w:rPr>
          <w:rStyle w:val="FootnoteReference"/>
        </w:rPr>
        <w:footnoteRef/>
      </w:r>
      <w:r>
        <w:t xml:space="preserve"> </w:t>
      </w:r>
      <w:r>
        <w:rPr>
          <w:rFonts w:cs="Nirmala UI" w:hint="cs"/>
          <w:cs/>
        </w:rPr>
        <w:t>කියමි</w:t>
      </w:r>
    </w:p>
  </w:footnote>
  <w:footnote w:id="1396">
    <w:p w14:paraId="031FF902" w14:textId="77777777" w:rsidR="005C2888" w:rsidRDefault="005C2888" w:rsidP="00CC67AE">
      <w:pPr>
        <w:pStyle w:val="FootnoteText"/>
        <w:rPr>
          <w:cs/>
        </w:rPr>
      </w:pPr>
      <w:r>
        <w:rPr>
          <w:rStyle w:val="FootnoteReference"/>
        </w:rPr>
        <w:footnoteRef/>
      </w:r>
      <w:r>
        <w:t xml:space="preserve"> </w:t>
      </w:r>
      <w:r>
        <w:rPr>
          <w:rFonts w:cs="Nirmala UI" w:hint="cs"/>
          <w:cs/>
        </w:rPr>
        <w:t>හඬා</w:t>
      </w:r>
    </w:p>
  </w:footnote>
  <w:footnote w:id="1397">
    <w:p w14:paraId="7CA080F6" w14:textId="77777777" w:rsidR="005C2888" w:rsidRDefault="005C2888" w:rsidP="00CC67AE">
      <w:pPr>
        <w:pStyle w:val="FootnoteText"/>
        <w:rPr>
          <w:cs/>
        </w:rPr>
      </w:pPr>
      <w:r>
        <w:rPr>
          <w:rStyle w:val="FootnoteReference"/>
        </w:rPr>
        <w:footnoteRef/>
      </w:r>
      <w:r>
        <w:t xml:space="preserve"> </w:t>
      </w:r>
      <w:r>
        <w:rPr>
          <w:rFonts w:cs="Nirmala UI" w:hint="cs"/>
          <w:cs/>
        </w:rPr>
        <w:t>ගසායි</w:t>
      </w:r>
    </w:p>
  </w:footnote>
  <w:footnote w:id="1398">
    <w:p w14:paraId="34806943" w14:textId="77777777" w:rsidR="005C2888" w:rsidRDefault="005C2888" w:rsidP="00CC67AE">
      <w:pPr>
        <w:pStyle w:val="FootnoteText"/>
        <w:rPr>
          <w:cs/>
        </w:rPr>
      </w:pPr>
      <w:r>
        <w:rPr>
          <w:rStyle w:val="FootnoteReference"/>
        </w:rPr>
        <w:footnoteRef/>
      </w:r>
      <w:r>
        <w:t xml:space="preserve"> </w:t>
      </w:r>
      <w:r>
        <w:rPr>
          <w:rFonts w:cs="Nirmala UI" w:hint="cs"/>
          <w:cs/>
        </w:rPr>
        <w:t>රැයින්හි රැයිම්හි</w:t>
      </w:r>
      <w:r>
        <w:rPr>
          <w:rFonts w:hint="cs"/>
          <w:cs/>
        </w:rPr>
        <w:t xml:space="preserve">, </w:t>
      </w:r>
      <w:r>
        <w:rPr>
          <w:rFonts w:cs="Nirmala UI" w:hint="cs"/>
          <w:cs/>
        </w:rPr>
        <w:t xml:space="preserve">රැයිම්මෙහි දු </w:t>
      </w:r>
      <w:r>
        <w:rPr>
          <w:rFonts w:hint="cs"/>
          <w:cs/>
        </w:rPr>
        <w:t xml:space="preserve">- </w:t>
      </w:r>
      <w:r>
        <w:rPr>
          <w:rFonts w:cs="Nirmala UI" w:hint="cs"/>
          <w:cs/>
        </w:rPr>
        <w:t>මු</w:t>
      </w:r>
    </w:p>
  </w:footnote>
  <w:footnote w:id="1399">
    <w:p w14:paraId="3D52FE8A" w14:textId="77777777" w:rsidR="005C2888" w:rsidRDefault="005C2888" w:rsidP="00CC67AE">
      <w:pPr>
        <w:pStyle w:val="FootnoteText"/>
        <w:rPr>
          <w:cs/>
        </w:rPr>
      </w:pPr>
      <w:r>
        <w:rPr>
          <w:rStyle w:val="FootnoteReference"/>
        </w:rPr>
        <w:footnoteRef/>
      </w:r>
      <w:r>
        <w:t xml:space="preserve"> </w:t>
      </w:r>
      <w:r>
        <w:rPr>
          <w:rFonts w:cs="Nirmala UI" w:hint="cs"/>
          <w:cs/>
        </w:rPr>
        <w:t>ගසයි</w:t>
      </w:r>
    </w:p>
  </w:footnote>
  <w:footnote w:id="1400">
    <w:p w14:paraId="33FBCDC0" w14:textId="77777777" w:rsidR="005C2888" w:rsidRDefault="005C2888" w:rsidP="00CC67AE">
      <w:pPr>
        <w:pStyle w:val="FootnoteText"/>
        <w:rPr>
          <w:cs/>
        </w:rPr>
      </w:pPr>
      <w:r>
        <w:rPr>
          <w:rStyle w:val="FootnoteReference"/>
        </w:rPr>
        <w:footnoteRef/>
      </w:r>
      <w:r>
        <w:t xml:space="preserve"> </w:t>
      </w:r>
      <w:r>
        <w:rPr>
          <w:rFonts w:cs="Nirmala UI" w:hint="cs"/>
          <w:cs/>
        </w:rPr>
        <w:t>යෙති</w:t>
      </w:r>
    </w:p>
  </w:footnote>
  <w:footnote w:id="1401">
    <w:p w14:paraId="5E10FB84" w14:textId="77777777" w:rsidR="005C2888" w:rsidRDefault="005C2888" w:rsidP="00CC67AE">
      <w:pPr>
        <w:pStyle w:val="FootnoteText"/>
        <w:rPr>
          <w:cs/>
        </w:rPr>
      </w:pPr>
      <w:r>
        <w:rPr>
          <w:rStyle w:val="FootnoteReference"/>
        </w:rPr>
        <w:footnoteRef/>
      </w:r>
      <w:r>
        <w:t xml:space="preserve"> </w:t>
      </w:r>
      <w:r>
        <w:rPr>
          <w:rFonts w:cs="Nirmala UI" w:hint="cs"/>
          <w:cs/>
        </w:rPr>
        <w:t>සැනකෙළි</w:t>
      </w:r>
    </w:p>
  </w:footnote>
  <w:footnote w:id="1402">
    <w:p w14:paraId="4C8DDCB5" w14:textId="77777777" w:rsidR="005C2888" w:rsidRDefault="005C2888" w:rsidP="00CC67AE">
      <w:pPr>
        <w:pStyle w:val="FootnoteText"/>
        <w:rPr>
          <w:cs/>
        </w:rPr>
      </w:pPr>
      <w:r>
        <w:rPr>
          <w:rStyle w:val="FootnoteReference"/>
        </w:rPr>
        <w:footnoteRef/>
      </w:r>
      <w:r>
        <w:t xml:space="preserve"> </w:t>
      </w:r>
    </w:p>
  </w:footnote>
  <w:footnote w:id="1403">
    <w:p w14:paraId="7958D8DA" w14:textId="77777777" w:rsidR="005C2888" w:rsidRDefault="005C2888" w:rsidP="00CC67AE">
      <w:pPr>
        <w:pStyle w:val="FootnoteText"/>
        <w:rPr>
          <w:cs/>
        </w:rPr>
      </w:pPr>
      <w:r>
        <w:rPr>
          <w:rStyle w:val="FootnoteReference"/>
        </w:rPr>
        <w:footnoteRef/>
      </w:r>
      <w:r>
        <w:t xml:space="preserve"> </w:t>
      </w:r>
      <w:r>
        <w:rPr>
          <w:rFonts w:cs="Nirmala UI" w:hint="cs"/>
          <w:cs/>
        </w:rPr>
        <w:t>මා ස්වාමි</w:t>
      </w:r>
    </w:p>
  </w:footnote>
  <w:footnote w:id="1404">
    <w:p w14:paraId="60841FE0" w14:textId="77777777" w:rsidR="005C2888" w:rsidRDefault="005C2888" w:rsidP="00CC67AE">
      <w:pPr>
        <w:pStyle w:val="FootnoteText"/>
        <w:rPr>
          <w:cs/>
        </w:rPr>
      </w:pPr>
      <w:r>
        <w:rPr>
          <w:rStyle w:val="FootnoteReference"/>
        </w:rPr>
        <w:footnoteRef/>
      </w:r>
      <w:r>
        <w:t xml:space="preserve"> </w:t>
      </w:r>
      <w:r>
        <w:rPr>
          <w:rFonts w:cs="Nirmala UI" w:hint="cs"/>
          <w:cs/>
        </w:rPr>
        <w:t>නොදුරු</w:t>
      </w:r>
      <w:r>
        <w:rPr>
          <w:rFonts w:hint="cs"/>
          <w:cs/>
        </w:rPr>
        <w:t xml:space="preserve">, </w:t>
      </w:r>
      <w:r>
        <w:rPr>
          <w:rFonts w:cs="Nirmala UI" w:hint="cs"/>
          <w:cs/>
        </w:rPr>
        <w:t>දුරු</w:t>
      </w:r>
    </w:p>
  </w:footnote>
  <w:footnote w:id="1405">
    <w:p w14:paraId="47C7B7CE" w14:textId="77777777" w:rsidR="005C2888" w:rsidRDefault="005C2888" w:rsidP="00CC67AE">
      <w:pPr>
        <w:pStyle w:val="FootnoteText"/>
        <w:rPr>
          <w:cs/>
        </w:rPr>
      </w:pPr>
      <w:r>
        <w:rPr>
          <w:rStyle w:val="FootnoteReference"/>
        </w:rPr>
        <w:footnoteRef/>
      </w:r>
      <w:r>
        <w:t xml:space="preserve"> </w:t>
      </w:r>
      <w:r>
        <w:rPr>
          <w:rFonts w:cs="Nirmala UI" w:hint="cs"/>
          <w:cs/>
        </w:rPr>
        <w:t>අදම</w:t>
      </w:r>
    </w:p>
  </w:footnote>
  <w:footnote w:id="1406">
    <w:p w14:paraId="53E33519" w14:textId="77777777" w:rsidR="005C2888" w:rsidRDefault="005C2888" w:rsidP="00CC67AE">
      <w:pPr>
        <w:pStyle w:val="FootnoteText"/>
        <w:rPr>
          <w:cs/>
        </w:rPr>
      </w:pPr>
      <w:r>
        <w:rPr>
          <w:rStyle w:val="FootnoteReference"/>
        </w:rPr>
        <w:footnoteRef/>
      </w:r>
      <w:r>
        <w:t xml:space="preserve"> </w:t>
      </w:r>
      <w:r>
        <w:rPr>
          <w:rFonts w:cs="Nirmala UI" w:hint="cs"/>
          <w:cs/>
        </w:rPr>
        <w:t>ගෙවර</w:t>
      </w:r>
      <w:r>
        <w:rPr>
          <w:rFonts w:hint="cs"/>
          <w:cs/>
        </w:rPr>
        <w:t xml:space="preserve">, </w:t>
      </w:r>
      <w:r>
        <w:rPr>
          <w:rFonts w:cs="Nirmala UI" w:hint="cs"/>
          <w:cs/>
        </w:rPr>
        <w:t>ගේවර</w:t>
      </w:r>
    </w:p>
  </w:footnote>
  <w:footnote w:id="1407">
    <w:p w14:paraId="4E78E310" w14:textId="77777777" w:rsidR="005C2888" w:rsidRDefault="005C2888" w:rsidP="00CC67AE">
      <w:pPr>
        <w:pStyle w:val="FootnoteText"/>
        <w:rPr>
          <w:cs/>
        </w:rPr>
      </w:pPr>
      <w:r>
        <w:rPr>
          <w:rStyle w:val="FootnoteReference"/>
        </w:rPr>
        <w:footnoteRef/>
      </w:r>
      <w:r>
        <w:t xml:space="preserve"> </w:t>
      </w:r>
      <w:r>
        <w:rPr>
          <w:rFonts w:cs="Nirmala UI" w:hint="cs"/>
          <w:cs/>
        </w:rPr>
        <w:t>ගඳදුමින් මල්දුමින් ලල් දී සැදුහු</w:t>
      </w:r>
      <w:r>
        <w:rPr>
          <w:rFonts w:hint="cs"/>
          <w:cs/>
        </w:rPr>
        <w:t xml:space="preserve">, </w:t>
      </w:r>
      <w:r>
        <w:rPr>
          <w:rFonts w:cs="Nirmala UI" w:hint="cs"/>
          <w:cs/>
        </w:rPr>
        <w:t>ගඳදුමින් මල්මින් ලල් දී සැදැහු</w:t>
      </w:r>
      <w:r>
        <w:rPr>
          <w:rFonts w:hint="cs"/>
          <w:cs/>
        </w:rPr>
        <w:t xml:space="preserve">, </w:t>
      </w:r>
      <w:r>
        <w:rPr>
          <w:rFonts w:cs="Nirmala UI" w:hint="cs"/>
          <w:cs/>
        </w:rPr>
        <w:t>ගඳින් මලින් සරා සැදුහු</w:t>
      </w:r>
      <w:r>
        <w:rPr>
          <w:rFonts w:hint="cs"/>
          <w:cs/>
        </w:rPr>
        <w:t>. ‘</w:t>
      </w:r>
      <w:r>
        <w:rPr>
          <w:rFonts w:cs="Nirmala UI" w:hint="cs"/>
          <w:cs/>
        </w:rPr>
        <w:t>ධූමංදත්වා</w:t>
      </w:r>
      <w:r>
        <w:rPr>
          <w:rFonts w:hint="cs"/>
          <w:cs/>
        </w:rPr>
        <w:t xml:space="preserve">’ </w:t>
      </w:r>
      <w:r>
        <w:rPr>
          <w:rFonts w:cs="Nirmala UI" w:hint="cs"/>
          <w:cs/>
        </w:rPr>
        <w:t>ජා</w:t>
      </w:r>
      <w:r>
        <w:rPr>
          <w:rFonts w:hint="cs"/>
          <w:cs/>
        </w:rPr>
        <w:t>:</w:t>
      </w:r>
      <w:r>
        <w:rPr>
          <w:rFonts w:cs="Nirmala UI" w:hint="cs"/>
          <w:cs/>
        </w:rPr>
        <w:t>අටුවා</w:t>
      </w:r>
      <w:r>
        <w:rPr>
          <w:rFonts w:hint="cs"/>
          <w:cs/>
        </w:rPr>
        <w:t>.</w:t>
      </w:r>
    </w:p>
  </w:footnote>
  <w:footnote w:id="1408">
    <w:p w14:paraId="0EABB4A2" w14:textId="77777777" w:rsidR="005C2888" w:rsidRDefault="005C2888" w:rsidP="00CC67AE">
      <w:pPr>
        <w:pStyle w:val="FootnoteText"/>
        <w:rPr>
          <w:cs/>
        </w:rPr>
      </w:pPr>
      <w:r>
        <w:rPr>
          <w:rStyle w:val="FootnoteReference"/>
        </w:rPr>
        <w:footnoteRef/>
      </w:r>
      <w:r>
        <w:t xml:space="preserve"> </w:t>
      </w:r>
      <w:r>
        <w:rPr>
          <w:rFonts w:cs="Nirmala UI" w:hint="cs"/>
          <w:cs/>
        </w:rPr>
        <w:t>සඳද් සදද්</w:t>
      </w:r>
    </w:p>
  </w:footnote>
  <w:footnote w:id="1409">
    <w:p w14:paraId="6C3D59D4" w14:textId="77777777" w:rsidR="005C2888" w:rsidRDefault="005C2888" w:rsidP="00CC67AE">
      <w:pPr>
        <w:pStyle w:val="FootnoteText"/>
        <w:rPr>
          <w:cs/>
        </w:rPr>
      </w:pPr>
      <w:r>
        <w:rPr>
          <w:rStyle w:val="FootnoteReference"/>
        </w:rPr>
        <w:footnoteRef/>
      </w:r>
      <w:r>
        <w:t xml:space="preserve"> </w:t>
      </w:r>
      <w:r>
        <w:rPr>
          <w:rFonts w:cs="Nirmala UI" w:hint="cs"/>
          <w:cs/>
        </w:rPr>
        <w:t>හිරු</w:t>
      </w:r>
      <w:r>
        <w:rPr>
          <w:rFonts w:hint="cs"/>
          <w:cs/>
        </w:rPr>
        <w:t xml:space="preserve">, </w:t>
      </w:r>
      <w:r>
        <w:rPr>
          <w:rFonts w:cs="Nirmala UI" w:hint="cs"/>
          <w:cs/>
        </w:rPr>
        <w:t>සිරි</w:t>
      </w:r>
      <w:r>
        <w:rPr>
          <w:rFonts w:hint="cs"/>
          <w:cs/>
        </w:rPr>
        <w:t>,</w:t>
      </w:r>
    </w:p>
  </w:footnote>
  <w:footnote w:id="1410">
    <w:p w14:paraId="08AC15F3" w14:textId="77777777" w:rsidR="005C2888" w:rsidRDefault="005C2888" w:rsidP="00CC67AE">
      <w:pPr>
        <w:pStyle w:val="FootnoteText"/>
        <w:rPr>
          <w:cs/>
        </w:rPr>
      </w:pPr>
      <w:r>
        <w:rPr>
          <w:rStyle w:val="FootnoteReference"/>
        </w:rPr>
        <w:footnoteRef/>
      </w:r>
      <w:r>
        <w:t xml:space="preserve"> </w:t>
      </w:r>
      <w:r>
        <w:rPr>
          <w:rFonts w:cs="Nirmala UI" w:hint="cs"/>
          <w:cs/>
        </w:rPr>
        <w:t>එප්සින්</w:t>
      </w:r>
    </w:p>
  </w:footnote>
  <w:footnote w:id="1411">
    <w:p w14:paraId="4CD2CF89" w14:textId="77777777" w:rsidR="005C2888" w:rsidRDefault="005C2888" w:rsidP="00CC67AE">
      <w:pPr>
        <w:pStyle w:val="FootnoteText"/>
        <w:rPr>
          <w:cs/>
        </w:rPr>
      </w:pPr>
      <w:r>
        <w:rPr>
          <w:rStyle w:val="FootnoteReference"/>
        </w:rPr>
        <w:footnoteRef/>
      </w:r>
      <w:r>
        <w:t xml:space="preserve"> </w:t>
      </w:r>
      <w:r>
        <w:rPr>
          <w:rFonts w:cs="Nirmala UI" w:hint="cs"/>
          <w:cs/>
        </w:rPr>
        <w:t>ඉදහයෙන්</w:t>
      </w:r>
      <w:r>
        <w:rPr>
          <w:rFonts w:hint="cs"/>
          <w:cs/>
        </w:rPr>
        <w:t xml:space="preserve">, </w:t>
      </w:r>
      <w:r>
        <w:rPr>
          <w:rFonts w:cs="Nirmala UI" w:hint="cs"/>
          <w:cs/>
        </w:rPr>
        <w:t>ඉද්හයෙන්</w:t>
      </w:r>
    </w:p>
  </w:footnote>
  <w:footnote w:id="1412">
    <w:p w14:paraId="4E70A6D1" w14:textId="77777777" w:rsidR="005C2888" w:rsidRDefault="005C2888" w:rsidP="00CC67AE">
      <w:pPr>
        <w:pStyle w:val="FootnoteText"/>
        <w:rPr>
          <w:cs/>
        </w:rPr>
      </w:pPr>
      <w:r>
        <w:rPr>
          <w:rStyle w:val="FootnoteReference"/>
        </w:rPr>
        <w:footnoteRef/>
      </w:r>
      <w:r>
        <w:t xml:space="preserve"> </w:t>
      </w:r>
      <w:r>
        <w:rPr>
          <w:rFonts w:cs="Nirmala UI" w:hint="cs"/>
          <w:cs/>
        </w:rPr>
        <w:t>මවා</w:t>
      </w:r>
    </w:p>
  </w:footnote>
  <w:footnote w:id="1413">
    <w:p w14:paraId="52BC76EB" w14:textId="77777777" w:rsidR="005C2888" w:rsidRDefault="005C2888" w:rsidP="00CC67AE">
      <w:pPr>
        <w:pStyle w:val="FootnoteText"/>
        <w:rPr>
          <w:cs/>
        </w:rPr>
      </w:pPr>
      <w:r>
        <w:rPr>
          <w:rStyle w:val="FootnoteReference"/>
        </w:rPr>
        <w:footnoteRef/>
      </w:r>
      <w:r>
        <w:t xml:space="preserve"> </w:t>
      </w:r>
      <w:r>
        <w:rPr>
          <w:rFonts w:cs="Nirmala UI" w:hint="cs"/>
          <w:cs/>
        </w:rPr>
        <w:t>වනඅන්තයෙන්</w:t>
      </w:r>
    </w:p>
  </w:footnote>
  <w:footnote w:id="1414">
    <w:p w14:paraId="232AEACB" w14:textId="77777777" w:rsidR="005C2888" w:rsidRDefault="005C2888" w:rsidP="00CC67AE">
      <w:pPr>
        <w:pStyle w:val="FootnoteText"/>
        <w:rPr>
          <w:cs/>
        </w:rPr>
      </w:pPr>
      <w:r>
        <w:rPr>
          <w:rStyle w:val="FootnoteReference"/>
        </w:rPr>
        <w:footnoteRef/>
      </w:r>
      <w:r>
        <w:t xml:space="preserve"> </w:t>
      </w:r>
      <w:r>
        <w:rPr>
          <w:rFonts w:cs="Nirmala UI" w:hint="cs"/>
          <w:cs/>
        </w:rPr>
        <w:t>දුටුම්හයි</w:t>
      </w:r>
    </w:p>
  </w:footnote>
  <w:footnote w:id="1415">
    <w:p w14:paraId="407E23EB" w14:textId="77777777" w:rsidR="005C2888" w:rsidRDefault="005C2888" w:rsidP="00CC67AE">
      <w:pPr>
        <w:pStyle w:val="FootnoteText"/>
        <w:rPr>
          <w:cs/>
        </w:rPr>
      </w:pPr>
      <w:r>
        <w:rPr>
          <w:rStyle w:val="FootnoteReference"/>
        </w:rPr>
        <w:footnoteRef/>
      </w:r>
      <w:r>
        <w:t xml:space="preserve"> </w:t>
      </w:r>
      <w:r>
        <w:rPr>
          <w:rFonts w:cs="Nirmala UI" w:hint="cs"/>
          <w:cs/>
        </w:rPr>
        <w:t>ඇරගෙන</w:t>
      </w:r>
    </w:p>
  </w:footnote>
  <w:footnote w:id="1416">
    <w:p w14:paraId="4234D4B9" w14:textId="77777777" w:rsidR="005C2888" w:rsidRDefault="005C2888" w:rsidP="00CC67AE">
      <w:pPr>
        <w:pStyle w:val="FootnoteText"/>
        <w:rPr>
          <w:cs/>
        </w:rPr>
      </w:pPr>
      <w:r>
        <w:rPr>
          <w:rStyle w:val="FootnoteReference"/>
        </w:rPr>
        <w:footnoteRef/>
      </w:r>
      <w:r>
        <w:t xml:space="preserve"> </w:t>
      </w:r>
      <w:r>
        <w:rPr>
          <w:rFonts w:cs="Nirmala UI" w:hint="cs"/>
          <w:cs/>
        </w:rPr>
        <w:t>ඇයගේ ගෙය</w:t>
      </w:r>
    </w:p>
  </w:footnote>
  <w:footnote w:id="1417">
    <w:p w14:paraId="7FD19BB0" w14:textId="77777777" w:rsidR="005C2888" w:rsidRDefault="005C2888" w:rsidP="00CC67AE">
      <w:pPr>
        <w:pStyle w:val="FootnoteText"/>
        <w:rPr>
          <w:cs/>
        </w:rPr>
      </w:pPr>
      <w:r>
        <w:rPr>
          <w:rStyle w:val="FootnoteReference"/>
        </w:rPr>
        <w:footnoteRef/>
      </w:r>
      <w:r>
        <w:t xml:space="preserve"> </w:t>
      </w:r>
      <w:r>
        <w:rPr>
          <w:rFonts w:cs="Nirmala UI" w:hint="cs"/>
          <w:cs/>
        </w:rPr>
        <w:t>මහජන</w:t>
      </w:r>
      <w:r>
        <w:rPr>
          <w:rFonts w:hint="cs"/>
          <w:cs/>
        </w:rPr>
        <w:t xml:space="preserve">, </w:t>
      </w:r>
      <w:r>
        <w:rPr>
          <w:rFonts w:cs="Nirmala UI" w:hint="cs"/>
          <w:cs/>
        </w:rPr>
        <w:t>මහජනයා</w:t>
      </w:r>
    </w:p>
  </w:footnote>
  <w:footnote w:id="1418">
    <w:p w14:paraId="274EB104" w14:textId="77777777" w:rsidR="005C2888" w:rsidRDefault="005C2888" w:rsidP="00CC67AE">
      <w:pPr>
        <w:pStyle w:val="FootnoteText"/>
        <w:rPr>
          <w:cs/>
        </w:rPr>
      </w:pPr>
      <w:r>
        <w:rPr>
          <w:rStyle w:val="FootnoteReference"/>
        </w:rPr>
        <w:footnoteRef/>
      </w:r>
      <w:r>
        <w:t xml:space="preserve"> </w:t>
      </w:r>
      <w:r>
        <w:rPr>
          <w:rFonts w:cs="Nirmala UI" w:hint="cs"/>
          <w:cs/>
        </w:rPr>
        <w:t>දුටු</w:t>
      </w:r>
    </w:p>
  </w:footnote>
  <w:footnote w:id="1419">
    <w:p w14:paraId="10E9A685" w14:textId="77777777" w:rsidR="005C2888" w:rsidRDefault="005C2888" w:rsidP="00CC67AE">
      <w:pPr>
        <w:pStyle w:val="FootnoteText"/>
        <w:rPr>
          <w:cs/>
        </w:rPr>
      </w:pPr>
      <w:r>
        <w:rPr>
          <w:rStyle w:val="FootnoteReference"/>
        </w:rPr>
        <w:footnoteRef/>
      </w:r>
      <w:r>
        <w:t xml:space="preserve"> </w:t>
      </w:r>
      <w:r>
        <w:rPr>
          <w:rFonts w:cs="Nirmala UI" w:hint="cs"/>
          <w:cs/>
        </w:rPr>
        <w:t>මිනිස් පමණකට</w:t>
      </w:r>
    </w:p>
  </w:footnote>
  <w:footnote w:id="1420">
    <w:p w14:paraId="6EA5FB67" w14:textId="77777777" w:rsidR="005C2888" w:rsidRDefault="005C2888" w:rsidP="00CC67AE">
      <w:pPr>
        <w:pStyle w:val="FootnoteText"/>
        <w:rPr>
          <w:cs/>
        </w:rPr>
      </w:pPr>
      <w:r>
        <w:rPr>
          <w:rStyle w:val="FootnoteReference"/>
        </w:rPr>
        <w:footnoteRef/>
      </w:r>
      <w:r>
        <w:t xml:space="preserve"> </w:t>
      </w:r>
      <w:r>
        <w:rPr>
          <w:rFonts w:cs="Nirmala UI" w:hint="cs"/>
          <w:cs/>
        </w:rPr>
        <w:t>වන්හ</w:t>
      </w:r>
    </w:p>
  </w:footnote>
  <w:footnote w:id="1421">
    <w:p w14:paraId="70AA9C5F" w14:textId="77777777" w:rsidR="005C2888" w:rsidRDefault="005C2888" w:rsidP="00CC67AE">
      <w:pPr>
        <w:pStyle w:val="FootnoteText"/>
        <w:rPr>
          <w:cs/>
        </w:rPr>
      </w:pPr>
      <w:r>
        <w:rPr>
          <w:rStyle w:val="FootnoteReference"/>
        </w:rPr>
        <w:footnoteRef/>
      </w:r>
      <w:r>
        <w:t xml:space="preserve"> </w:t>
      </w:r>
      <w:r>
        <w:rPr>
          <w:rFonts w:cs="Nirmala UI" w:hint="cs"/>
          <w:cs/>
        </w:rPr>
        <w:t xml:space="preserve">වට </w:t>
      </w:r>
      <w:r>
        <w:rPr>
          <w:rFonts w:hint="cs"/>
          <w:cs/>
        </w:rPr>
        <w:t xml:space="preserve">- </w:t>
      </w:r>
      <w:r>
        <w:rPr>
          <w:rFonts w:cs="Nirmala UI" w:hint="cs"/>
          <w:cs/>
        </w:rPr>
        <w:t>මු</w:t>
      </w:r>
    </w:p>
  </w:footnote>
  <w:footnote w:id="1422">
    <w:p w14:paraId="5C3DCF63" w14:textId="77777777" w:rsidR="005C2888" w:rsidRDefault="005C2888" w:rsidP="00CC67AE">
      <w:pPr>
        <w:pStyle w:val="FootnoteText"/>
        <w:rPr>
          <w:cs/>
        </w:rPr>
      </w:pPr>
      <w:r>
        <w:rPr>
          <w:rStyle w:val="FootnoteReference"/>
        </w:rPr>
        <w:footnoteRef/>
      </w:r>
      <w:r>
        <w:t xml:space="preserve"> </w:t>
      </w:r>
      <w:r>
        <w:rPr>
          <w:rFonts w:cs="Nirmala UI" w:hint="cs"/>
          <w:cs/>
        </w:rPr>
        <w:t>සිටිය</w:t>
      </w:r>
      <w:r>
        <w:rPr>
          <w:rFonts w:hint="cs"/>
          <w:cs/>
        </w:rPr>
        <w:t xml:space="preserve">, </w:t>
      </w:r>
      <w:r>
        <w:rPr>
          <w:rFonts w:cs="Nirmala UI" w:hint="cs"/>
          <w:cs/>
        </w:rPr>
        <w:t>සිටිනට</w:t>
      </w:r>
    </w:p>
  </w:footnote>
  <w:footnote w:id="1423">
    <w:p w14:paraId="4A49F1F0" w14:textId="77777777" w:rsidR="005C2888" w:rsidRDefault="005C2888" w:rsidP="00CC67AE">
      <w:pPr>
        <w:pStyle w:val="FootnoteText"/>
        <w:rPr>
          <w:cs/>
        </w:rPr>
      </w:pPr>
      <w:r>
        <w:rPr>
          <w:rStyle w:val="FootnoteReference"/>
        </w:rPr>
        <w:footnoteRef/>
      </w:r>
      <w:r>
        <w:t xml:space="preserve"> </w:t>
      </w:r>
      <w:r>
        <w:rPr>
          <w:rFonts w:cs="Nirmala UI" w:hint="cs"/>
          <w:cs/>
        </w:rPr>
        <w:t>ඔසප්හු දැයි</w:t>
      </w:r>
      <w:r>
        <w:rPr>
          <w:rFonts w:hint="cs"/>
          <w:cs/>
        </w:rPr>
        <w:t xml:space="preserve">, </w:t>
      </w:r>
      <w:r>
        <w:rPr>
          <w:rFonts w:cs="Nirmala UI" w:hint="cs"/>
          <w:cs/>
        </w:rPr>
        <w:t>සවුහු වෙහි දැයි</w:t>
      </w:r>
    </w:p>
  </w:footnote>
  <w:footnote w:id="1424">
    <w:p w14:paraId="11D37063" w14:textId="77777777" w:rsidR="005C2888" w:rsidRDefault="005C2888" w:rsidP="00CC67AE">
      <w:pPr>
        <w:pStyle w:val="FootnoteText"/>
        <w:rPr>
          <w:cs/>
        </w:rPr>
      </w:pPr>
      <w:r>
        <w:rPr>
          <w:rStyle w:val="FootnoteReference"/>
        </w:rPr>
        <w:footnoteRef/>
      </w:r>
      <w:r>
        <w:t xml:space="preserve"> </w:t>
      </w:r>
      <w:r>
        <w:rPr>
          <w:rFonts w:cs="Nirmala UI" w:hint="cs"/>
          <w:cs/>
        </w:rPr>
        <w:t>කීයේයැ</w:t>
      </w:r>
    </w:p>
  </w:footnote>
  <w:footnote w:id="1425">
    <w:p w14:paraId="778B4487" w14:textId="77777777" w:rsidR="005C2888" w:rsidRDefault="005C2888" w:rsidP="00CC67AE">
      <w:pPr>
        <w:pStyle w:val="FootnoteText"/>
        <w:rPr>
          <w:cs/>
        </w:rPr>
      </w:pPr>
      <w:r>
        <w:rPr>
          <w:rStyle w:val="FootnoteReference"/>
        </w:rPr>
        <w:footnoteRef/>
      </w:r>
      <w:r>
        <w:t xml:space="preserve"> </w:t>
      </w:r>
      <w:r>
        <w:rPr>
          <w:rFonts w:cs="Nirmala UI" w:hint="cs"/>
          <w:cs/>
        </w:rPr>
        <w:t>එසෙව</w:t>
      </w:r>
    </w:p>
  </w:footnote>
  <w:footnote w:id="1426">
    <w:p w14:paraId="34D0E295" w14:textId="77777777" w:rsidR="005C2888" w:rsidRDefault="005C2888" w:rsidP="00CC67AE">
      <w:pPr>
        <w:pStyle w:val="FootnoteText"/>
        <w:rPr>
          <w:cs/>
        </w:rPr>
      </w:pPr>
      <w:r>
        <w:rPr>
          <w:rStyle w:val="FootnoteReference"/>
        </w:rPr>
        <w:footnoteRef/>
      </w:r>
      <w:r>
        <w:t xml:space="preserve"> </w:t>
      </w:r>
      <w:r>
        <w:rPr>
          <w:rFonts w:cs="Nirmala UI" w:hint="cs"/>
          <w:cs/>
        </w:rPr>
        <w:t>ගැබ්</w:t>
      </w:r>
    </w:p>
  </w:footnote>
  <w:footnote w:id="1427">
    <w:p w14:paraId="4C914B90" w14:textId="77777777" w:rsidR="005C2888" w:rsidRDefault="005C2888" w:rsidP="00CC67AE">
      <w:pPr>
        <w:pStyle w:val="FootnoteText"/>
        <w:rPr>
          <w:cs/>
        </w:rPr>
      </w:pPr>
      <w:r>
        <w:rPr>
          <w:rStyle w:val="FootnoteReference"/>
        </w:rPr>
        <w:footnoteRef/>
      </w:r>
      <w:r>
        <w:t xml:space="preserve"> </w:t>
      </w:r>
      <w:r>
        <w:rPr>
          <w:rFonts w:cs="Nirmala UI" w:hint="cs"/>
          <w:cs/>
        </w:rPr>
        <w:t>පිහිටියේය</w:t>
      </w:r>
      <w:r>
        <w:rPr>
          <w:rFonts w:hint="cs"/>
          <w:cs/>
        </w:rPr>
        <w:t xml:space="preserve">, </w:t>
      </w:r>
      <w:r>
        <w:rPr>
          <w:rFonts w:cs="Nirmala UI" w:hint="cs"/>
          <w:cs/>
        </w:rPr>
        <w:t xml:space="preserve">පිහිටියා </w:t>
      </w:r>
    </w:p>
  </w:footnote>
  <w:footnote w:id="1428">
    <w:p w14:paraId="7D0CC08E" w14:textId="77777777" w:rsidR="005C2888" w:rsidRDefault="005C2888" w:rsidP="00CC67AE">
      <w:pPr>
        <w:pStyle w:val="FootnoteText"/>
        <w:rPr>
          <w:cs/>
        </w:rPr>
      </w:pPr>
      <w:r>
        <w:rPr>
          <w:rStyle w:val="FootnoteReference"/>
        </w:rPr>
        <w:footnoteRef/>
      </w:r>
      <w:r>
        <w:t xml:space="preserve"> </w:t>
      </w:r>
      <w:r>
        <w:rPr>
          <w:rFonts w:cs="Nirmala UI" w:hint="cs"/>
          <w:cs/>
        </w:rPr>
        <w:t>සෙයින්</w:t>
      </w:r>
    </w:p>
  </w:footnote>
  <w:footnote w:id="1429">
    <w:p w14:paraId="6D440158" w14:textId="77777777" w:rsidR="005C2888" w:rsidRDefault="005C2888" w:rsidP="00CC67AE">
      <w:pPr>
        <w:pStyle w:val="FootnoteText"/>
        <w:rPr>
          <w:cs/>
        </w:rPr>
      </w:pPr>
      <w:r>
        <w:rPr>
          <w:rStyle w:val="FootnoteReference"/>
        </w:rPr>
        <w:footnoteRef/>
      </w:r>
      <w:r>
        <w:t xml:space="preserve"> </w:t>
      </w:r>
      <w:r>
        <w:rPr>
          <w:rFonts w:cs="Nirmala UI" w:hint="cs"/>
          <w:cs/>
        </w:rPr>
        <w:t>අහස</w:t>
      </w:r>
    </w:p>
  </w:footnote>
  <w:footnote w:id="1430">
    <w:p w14:paraId="64F46D40" w14:textId="77777777" w:rsidR="005C2888" w:rsidRDefault="005C2888" w:rsidP="00CC67AE">
      <w:pPr>
        <w:pStyle w:val="FootnoteText"/>
        <w:rPr>
          <w:cs/>
        </w:rPr>
      </w:pPr>
      <w:r>
        <w:rPr>
          <w:rStyle w:val="FootnoteReference"/>
        </w:rPr>
        <w:footnoteRef/>
      </w:r>
      <w:r>
        <w:t xml:space="preserve"> </w:t>
      </w:r>
      <w:r>
        <w:rPr>
          <w:rFonts w:cs="Nirmala UI" w:hint="cs"/>
          <w:cs/>
        </w:rPr>
        <w:t>බ්‍රහ්මප්‍රජාපති</w:t>
      </w:r>
    </w:p>
  </w:footnote>
  <w:footnote w:id="1431">
    <w:p w14:paraId="101019D4" w14:textId="77777777" w:rsidR="005C2888" w:rsidRDefault="005C2888" w:rsidP="00CC67AE">
      <w:pPr>
        <w:pStyle w:val="FootnoteText"/>
        <w:rPr>
          <w:cs/>
        </w:rPr>
      </w:pPr>
      <w:r>
        <w:rPr>
          <w:rStyle w:val="FootnoteReference"/>
        </w:rPr>
        <w:footnoteRef/>
      </w:r>
      <w:r>
        <w:t xml:space="preserve"> </w:t>
      </w:r>
      <w:r>
        <w:rPr>
          <w:rFonts w:cs="Nirmala UI" w:hint="cs"/>
          <w:cs/>
        </w:rPr>
        <w:t>සවබරණින්</w:t>
      </w:r>
    </w:p>
  </w:footnote>
  <w:footnote w:id="1432">
    <w:p w14:paraId="54BB8ADE" w14:textId="77777777" w:rsidR="005C2888" w:rsidRDefault="005C2888" w:rsidP="00CC67AE">
      <w:pPr>
        <w:pStyle w:val="FootnoteText"/>
        <w:rPr>
          <w:cs/>
        </w:rPr>
      </w:pPr>
      <w:r>
        <w:rPr>
          <w:rStyle w:val="FootnoteReference"/>
        </w:rPr>
        <w:footnoteRef/>
      </w:r>
      <w:r>
        <w:t xml:space="preserve"> </w:t>
      </w:r>
      <w:r>
        <w:rPr>
          <w:rFonts w:cs="Nirmala UI" w:hint="cs"/>
          <w:cs/>
        </w:rPr>
        <w:t>සිවිකායෙක්හි</w:t>
      </w:r>
    </w:p>
  </w:footnote>
  <w:footnote w:id="1433">
    <w:p w14:paraId="39CB50F9" w14:textId="77777777" w:rsidR="005C2888" w:rsidRDefault="005C2888" w:rsidP="00CC67AE">
      <w:pPr>
        <w:pStyle w:val="FootnoteText"/>
        <w:rPr>
          <w:cs/>
        </w:rPr>
      </w:pPr>
      <w:r>
        <w:rPr>
          <w:rStyle w:val="FootnoteReference"/>
        </w:rPr>
        <w:footnoteRef/>
      </w:r>
      <w:r>
        <w:t xml:space="preserve"> </w:t>
      </w:r>
      <w:r>
        <w:rPr>
          <w:rFonts w:cs="Nirmala UI" w:hint="cs"/>
          <w:cs/>
        </w:rPr>
        <w:t>ජන්ම</w:t>
      </w:r>
    </w:p>
  </w:footnote>
  <w:footnote w:id="1434">
    <w:p w14:paraId="47EE30A1" w14:textId="77777777" w:rsidR="005C2888" w:rsidRDefault="005C2888" w:rsidP="00CC67AE">
      <w:pPr>
        <w:pStyle w:val="FootnoteText"/>
        <w:rPr>
          <w:cs/>
        </w:rPr>
      </w:pPr>
      <w:r>
        <w:rPr>
          <w:rStyle w:val="FootnoteReference"/>
        </w:rPr>
        <w:footnoteRef/>
      </w:r>
      <w:r>
        <w:t xml:space="preserve"> </w:t>
      </w:r>
      <w:r>
        <w:rPr>
          <w:rFonts w:cs="Nirmala UI" w:hint="cs"/>
          <w:cs/>
        </w:rPr>
        <w:t>සිවිගෙ</w:t>
      </w:r>
    </w:p>
  </w:footnote>
  <w:footnote w:id="1435">
    <w:p w14:paraId="17CC77F8" w14:textId="77777777" w:rsidR="005C2888" w:rsidRDefault="005C2888" w:rsidP="00CC67AE">
      <w:pPr>
        <w:pStyle w:val="FootnoteText"/>
        <w:rPr>
          <w:cs/>
        </w:rPr>
      </w:pPr>
      <w:r>
        <w:rPr>
          <w:rStyle w:val="FootnoteReference"/>
        </w:rPr>
        <w:footnoteRef/>
      </w:r>
      <w:r>
        <w:t xml:space="preserve"> </w:t>
      </w:r>
      <w:r>
        <w:rPr>
          <w:rFonts w:cs="Nirmala UI" w:hint="cs"/>
          <w:cs/>
        </w:rPr>
        <w:t>දෙනකු</w:t>
      </w:r>
    </w:p>
  </w:footnote>
  <w:footnote w:id="1436">
    <w:p w14:paraId="1A2312A7" w14:textId="77777777" w:rsidR="005C2888" w:rsidRDefault="005C2888" w:rsidP="00CC67AE">
      <w:pPr>
        <w:pStyle w:val="FootnoteText"/>
        <w:rPr>
          <w:cs/>
        </w:rPr>
      </w:pPr>
      <w:r>
        <w:rPr>
          <w:rStyle w:val="FootnoteReference"/>
        </w:rPr>
        <w:footnoteRef/>
      </w:r>
      <w:r>
        <w:t xml:space="preserve"> </w:t>
      </w:r>
      <w:r>
        <w:rPr>
          <w:rFonts w:cs="Nirmala UI" w:hint="cs"/>
          <w:cs/>
        </w:rPr>
        <w:t>නුවර</w:t>
      </w:r>
    </w:p>
  </w:footnote>
  <w:footnote w:id="1437">
    <w:p w14:paraId="0DCAF758" w14:textId="77777777" w:rsidR="005C2888" w:rsidRDefault="005C2888" w:rsidP="00C408D3">
      <w:pPr>
        <w:pStyle w:val="FootnoteText"/>
        <w:rPr>
          <w:cs/>
        </w:rPr>
      </w:pPr>
      <w:r>
        <w:rPr>
          <w:rStyle w:val="FootnoteReference"/>
        </w:rPr>
        <w:footnoteRef/>
      </w:r>
      <w:r>
        <w:t xml:space="preserve"> </w:t>
      </w:r>
      <w:r>
        <w:rPr>
          <w:rFonts w:cs="Nirmala UI" w:hint="cs"/>
          <w:cs/>
        </w:rPr>
        <w:t>පියස</w:t>
      </w:r>
      <w:r>
        <w:rPr>
          <w:rFonts w:hint="cs"/>
          <w:cs/>
        </w:rPr>
        <w:t xml:space="preserve">, </w:t>
      </w:r>
      <w:r>
        <w:rPr>
          <w:rFonts w:cs="Nirmala UI" w:hint="cs"/>
          <w:cs/>
        </w:rPr>
        <w:t>රිස</w:t>
      </w:r>
    </w:p>
  </w:footnote>
  <w:footnote w:id="1438">
    <w:p w14:paraId="3E7FAEDB" w14:textId="77777777" w:rsidR="005C2888" w:rsidRDefault="005C2888" w:rsidP="00C408D3">
      <w:pPr>
        <w:pStyle w:val="FootnoteText"/>
        <w:rPr>
          <w:cs/>
        </w:rPr>
      </w:pPr>
      <w:r>
        <w:rPr>
          <w:rStyle w:val="FootnoteReference"/>
        </w:rPr>
        <w:footnoteRef/>
      </w:r>
      <w:r>
        <w:t xml:space="preserve"> </w:t>
      </w:r>
      <w:r>
        <w:rPr>
          <w:rFonts w:cs="Nirmala UI" w:hint="cs"/>
          <w:cs/>
        </w:rPr>
        <w:t>ගෙයක්</w:t>
      </w:r>
    </w:p>
  </w:footnote>
  <w:footnote w:id="1439">
    <w:p w14:paraId="4363D0C3" w14:textId="77777777" w:rsidR="005C2888" w:rsidRDefault="005C2888" w:rsidP="00C408D3">
      <w:pPr>
        <w:pStyle w:val="FootnoteText"/>
        <w:rPr>
          <w:cs/>
        </w:rPr>
      </w:pPr>
      <w:r>
        <w:rPr>
          <w:rStyle w:val="FootnoteReference"/>
        </w:rPr>
        <w:footnoteRef/>
      </w:r>
      <w:r>
        <w:t xml:space="preserve"> </w:t>
      </w:r>
      <w:r>
        <w:rPr>
          <w:rFonts w:cs="Nirmala UI" w:hint="cs"/>
          <w:cs/>
        </w:rPr>
        <w:t>මඩුයෙහිම</w:t>
      </w:r>
    </w:p>
  </w:footnote>
  <w:footnote w:id="1440">
    <w:p w14:paraId="674CB46F" w14:textId="77777777" w:rsidR="005C2888" w:rsidRDefault="005C2888" w:rsidP="00C408D3">
      <w:pPr>
        <w:pStyle w:val="FootnoteText"/>
        <w:rPr>
          <w:cs/>
        </w:rPr>
      </w:pPr>
      <w:r>
        <w:rPr>
          <w:rStyle w:val="FootnoteReference"/>
        </w:rPr>
        <w:footnoteRef/>
      </w:r>
      <w:r>
        <w:t xml:space="preserve"> </w:t>
      </w:r>
      <w:r>
        <w:rPr>
          <w:rFonts w:cs="Nirmala UI" w:hint="cs"/>
          <w:cs/>
        </w:rPr>
        <w:t>කහවනුවක්</w:t>
      </w:r>
    </w:p>
  </w:footnote>
  <w:footnote w:id="1441">
    <w:p w14:paraId="04B3003D" w14:textId="77777777" w:rsidR="005C2888" w:rsidRDefault="005C2888" w:rsidP="00C408D3">
      <w:pPr>
        <w:pStyle w:val="FootnoteText"/>
        <w:rPr>
          <w:cs/>
        </w:rPr>
      </w:pPr>
      <w:r>
        <w:rPr>
          <w:rStyle w:val="FootnoteReference"/>
        </w:rPr>
        <w:footnoteRef/>
      </w:r>
      <w:r>
        <w:t xml:space="preserve"> </w:t>
      </w:r>
      <w:r>
        <w:rPr>
          <w:rFonts w:cs="Nirmala UI" w:hint="cs"/>
          <w:cs/>
        </w:rPr>
        <w:t>අසන</w:t>
      </w:r>
    </w:p>
  </w:footnote>
  <w:footnote w:id="1442">
    <w:p w14:paraId="621CC594" w14:textId="77777777" w:rsidR="005C2888" w:rsidRDefault="005C2888" w:rsidP="00C408D3">
      <w:pPr>
        <w:pStyle w:val="FootnoteText"/>
        <w:rPr>
          <w:cs/>
        </w:rPr>
      </w:pPr>
      <w:r>
        <w:rPr>
          <w:rStyle w:val="FootnoteReference"/>
        </w:rPr>
        <w:footnoteRef/>
      </w:r>
      <w:r>
        <w:t xml:space="preserve"> </w:t>
      </w:r>
      <w:r>
        <w:rPr>
          <w:rFonts w:cs="Nirmala UI" w:hint="cs"/>
          <w:cs/>
        </w:rPr>
        <w:t>සියයක්</w:t>
      </w:r>
    </w:p>
  </w:footnote>
  <w:footnote w:id="1443">
    <w:p w14:paraId="04D4990F" w14:textId="77777777" w:rsidR="005C2888" w:rsidRDefault="005C2888" w:rsidP="00C408D3">
      <w:pPr>
        <w:pStyle w:val="FootnoteText"/>
        <w:rPr>
          <w:cs/>
        </w:rPr>
      </w:pPr>
      <w:r>
        <w:rPr>
          <w:rStyle w:val="FootnoteReference"/>
        </w:rPr>
        <w:footnoteRef/>
      </w:r>
      <w:r>
        <w:t xml:space="preserve"> </w:t>
      </w:r>
      <w:r>
        <w:rPr>
          <w:rFonts w:cs="Nirmala UI" w:hint="cs"/>
          <w:cs/>
        </w:rPr>
        <w:t>වඳිත්</w:t>
      </w:r>
    </w:p>
  </w:footnote>
  <w:footnote w:id="1444">
    <w:p w14:paraId="6B008334" w14:textId="77777777" w:rsidR="005C2888" w:rsidRDefault="005C2888" w:rsidP="00C408D3">
      <w:pPr>
        <w:pStyle w:val="FootnoteText"/>
        <w:rPr>
          <w:cs/>
        </w:rPr>
      </w:pPr>
      <w:r>
        <w:rPr>
          <w:rStyle w:val="FootnoteReference"/>
        </w:rPr>
        <w:footnoteRef/>
      </w:r>
      <w:r>
        <w:t xml:space="preserve"> </w:t>
      </w:r>
      <w:r>
        <w:rPr>
          <w:rFonts w:cs="Nirmala UI" w:hint="cs"/>
          <w:cs/>
        </w:rPr>
        <w:t>පන්සියයක්</w:t>
      </w:r>
    </w:p>
  </w:footnote>
  <w:footnote w:id="1445">
    <w:p w14:paraId="0DB648EC" w14:textId="77777777" w:rsidR="005C2888" w:rsidRPr="008C32C8" w:rsidRDefault="005C2888" w:rsidP="00C408D3">
      <w:pPr>
        <w:pStyle w:val="FootnoteText"/>
        <w:rPr>
          <w:cs/>
        </w:rPr>
      </w:pPr>
      <w:r>
        <w:rPr>
          <w:rStyle w:val="FootnoteReference"/>
        </w:rPr>
        <w:footnoteRef/>
      </w:r>
      <w:r>
        <w:t xml:space="preserve"> </w:t>
      </w:r>
      <w:r>
        <w:rPr>
          <w:rFonts w:cs="Nirmala UI" w:hint="cs"/>
          <w:cs/>
        </w:rPr>
        <w:t>ව</w:t>
      </w:r>
      <w:r>
        <w:rPr>
          <w:rFonts w:cs="Tahoma" w:hint="cs"/>
          <w:cs/>
        </w:rPr>
        <w:t>﻿</w:t>
      </w:r>
      <w:r>
        <w:rPr>
          <w:rFonts w:cs="Nirmala UI" w:hint="cs"/>
          <w:cs/>
        </w:rPr>
        <w:t>ඳිත්</w:t>
      </w:r>
      <w:r>
        <w:rPr>
          <w:rFonts w:hint="cs"/>
          <w:cs/>
        </w:rPr>
        <w:t xml:space="preserve">, </w:t>
      </w:r>
      <w:r>
        <w:rPr>
          <w:rFonts w:cs="Nirmala UI" w:hint="cs"/>
          <w:cs/>
        </w:rPr>
        <w:t>වඳිති</w:t>
      </w:r>
    </w:p>
  </w:footnote>
  <w:footnote w:id="1446">
    <w:p w14:paraId="25182FEC" w14:textId="77777777" w:rsidR="005C2888" w:rsidRDefault="005C2888" w:rsidP="00C408D3">
      <w:pPr>
        <w:pStyle w:val="FootnoteText"/>
        <w:rPr>
          <w:cs/>
        </w:rPr>
      </w:pPr>
      <w:r>
        <w:rPr>
          <w:rStyle w:val="FootnoteReference"/>
        </w:rPr>
        <w:footnoteRef/>
      </w:r>
      <w:r>
        <w:t xml:space="preserve"> </w:t>
      </w:r>
      <w:r>
        <w:rPr>
          <w:rFonts w:cs="Nirmala UI" w:hint="cs"/>
          <w:cs/>
        </w:rPr>
        <w:t>පා පිට</w:t>
      </w:r>
    </w:p>
  </w:footnote>
  <w:footnote w:id="1447">
    <w:p w14:paraId="2BF32E54" w14:textId="77777777" w:rsidR="005C2888" w:rsidRDefault="005C2888" w:rsidP="00C408D3">
      <w:pPr>
        <w:pStyle w:val="FootnoteText"/>
        <w:rPr>
          <w:cs/>
        </w:rPr>
      </w:pPr>
      <w:r>
        <w:rPr>
          <w:rStyle w:val="FootnoteReference"/>
        </w:rPr>
        <w:footnoteRef/>
      </w:r>
      <w:r>
        <w:t xml:space="preserve"> </w:t>
      </w:r>
      <w:r>
        <w:rPr>
          <w:rFonts w:cs="Nirmala UI" w:hint="cs"/>
          <w:cs/>
        </w:rPr>
        <w:t>ගනිති</w:t>
      </w:r>
    </w:p>
  </w:footnote>
  <w:footnote w:id="1448">
    <w:p w14:paraId="2B450BD5" w14:textId="77777777" w:rsidR="005C2888" w:rsidRDefault="005C2888" w:rsidP="00C408D3">
      <w:pPr>
        <w:pStyle w:val="FootnoteText"/>
        <w:rPr>
          <w:cs/>
        </w:rPr>
      </w:pPr>
      <w:r>
        <w:rPr>
          <w:rStyle w:val="FootnoteReference"/>
        </w:rPr>
        <w:footnoteRef/>
      </w:r>
      <w:r>
        <w:t xml:space="preserve"> </w:t>
      </w:r>
      <w:r>
        <w:rPr>
          <w:rFonts w:cs="Nirmala UI" w:hint="cs"/>
          <w:cs/>
        </w:rPr>
        <w:t>මඩුතැන්</w:t>
      </w:r>
    </w:p>
  </w:footnote>
  <w:footnote w:id="1449">
    <w:p w14:paraId="12E3B084" w14:textId="77777777" w:rsidR="005C2888" w:rsidRDefault="005C2888" w:rsidP="00C408D3">
      <w:pPr>
        <w:pStyle w:val="FootnoteText"/>
        <w:rPr>
          <w:cs/>
        </w:rPr>
      </w:pPr>
      <w:r>
        <w:rPr>
          <w:rStyle w:val="FootnoteReference"/>
        </w:rPr>
        <w:footnoteRef/>
      </w:r>
      <w:r>
        <w:t xml:space="preserve"> </w:t>
      </w:r>
      <w:r>
        <w:rPr>
          <w:rFonts w:cs="Nirmala UI" w:hint="cs"/>
          <w:cs/>
        </w:rPr>
        <w:t>ලදු</w:t>
      </w:r>
      <w:r>
        <w:rPr>
          <w:rFonts w:hint="cs"/>
          <w:cs/>
        </w:rPr>
        <w:t xml:space="preserve">, </w:t>
      </w:r>
      <w:r>
        <w:rPr>
          <w:rFonts w:cs="Nirmala UI" w:hint="cs"/>
          <w:cs/>
        </w:rPr>
        <w:t>ලද</w:t>
      </w:r>
    </w:p>
  </w:footnote>
  <w:footnote w:id="1450">
    <w:p w14:paraId="43F76C07" w14:textId="77777777" w:rsidR="005C2888" w:rsidRDefault="005C2888" w:rsidP="00C408D3">
      <w:pPr>
        <w:pStyle w:val="FootnoteText"/>
        <w:rPr>
          <w:cs/>
        </w:rPr>
      </w:pPr>
      <w:r>
        <w:rPr>
          <w:rStyle w:val="FootnoteReference"/>
        </w:rPr>
        <w:footnoteRef/>
      </w:r>
      <w:r>
        <w:t xml:space="preserve"> </w:t>
      </w:r>
      <w:r>
        <w:rPr>
          <w:rFonts w:hint="cs"/>
          <w:cs/>
        </w:rPr>
        <w:t xml:space="preserve">“............ </w:t>
      </w:r>
      <w:r>
        <w:rPr>
          <w:rFonts w:cs="Nirmala UI" w:hint="cs"/>
          <w:cs/>
        </w:rPr>
        <w:t>කරම්හයි පිටිනුවර පටන් ගෙන ඇතුළුනුවර මඩුතැන් දක්වා ලක්‍ෂ ලක්‍ෂදී</w:t>
      </w:r>
      <w:r>
        <w:rPr>
          <w:rFonts w:hint="cs"/>
          <w:cs/>
        </w:rPr>
        <w:t xml:space="preserve">” </w:t>
      </w:r>
      <w:r>
        <w:rPr>
          <w:rFonts w:cs="Nirmala UI" w:hint="cs"/>
          <w:cs/>
        </w:rPr>
        <w:t>කිසි</w:t>
      </w:r>
      <w:r>
        <w:rPr>
          <w:rFonts w:hint="cs"/>
          <w:cs/>
        </w:rPr>
        <w:t>.</w:t>
      </w:r>
    </w:p>
  </w:footnote>
  <w:footnote w:id="1451">
    <w:p w14:paraId="05F82B9A" w14:textId="77777777" w:rsidR="005C2888" w:rsidRDefault="005C2888" w:rsidP="00C408D3">
      <w:pPr>
        <w:pStyle w:val="FootnoteText"/>
        <w:rPr>
          <w:cs/>
        </w:rPr>
      </w:pPr>
      <w:r>
        <w:rPr>
          <w:rStyle w:val="FootnoteReference"/>
        </w:rPr>
        <w:footnoteRef/>
      </w:r>
      <w:r>
        <w:t xml:space="preserve"> </w:t>
      </w:r>
      <w:r>
        <w:rPr>
          <w:rFonts w:cs="Nirmala UI" w:hint="cs"/>
          <w:cs/>
        </w:rPr>
        <w:t>ඔති</w:t>
      </w:r>
      <w:r>
        <w:rPr>
          <w:rFonts w:hint="cs"/>
          <w:cs/>
        </w:rPr>
        <w:t xml:space="preserve">, </w:t>
      </w:r>
      <w:r>
        <w:rPr>
          <w:rFonts w:cs="Nirmala UI" w:hint="cs"/>
          <w:cs/>
        </w:rPr>
        <w:t>ඔචිති</w:t>
      </w:r>
      <w:r>
        <w:rPr>
          <w:rFonts w:hint="cs"/>
          <w:cs/>
        </w:rPr>
        <w:t>-</w:t>
      </w:r>
      <w:r>
        <w:rPr>
          <w:rFonts w:cs="Nirmala UI" w:hint="cs"/>
          <w:cs/>
        </w:rPr>
        <w:t>මු</w:t>
      </w:r>
    </w:p>
  </w:footnote>
  <w:footnote w:id="1452">
    <w:p w14:paraId="1CAD6B5E" w14:textId="77777777" w:rsidR="005C2888" w:rsidRDefault="005C2888" w:rsidP="00C408D3">
      <w:pPr>
        <w:pStyle w:val="FootnoteText"/>
        <w:rPr>
          <w:cs/>
        </w:rPr>
      </w:pPr>
      <w:r>
        <w:rPr>
          <w:rStyle w:val="FootnoteReference"/>
        </w:rPr>
        <w:footnoteRef/>
      </w:r>
      <w:r>
        <w:t xml:space="preserve"> </w:t>
      </w:r>
      <w:r>
        <w:rPr>
          <w:rFonts w:cs="Nirmala UI" w:hint="cs"/>
          <w:cs/>
        </w:rPr>
        <w:t>වී</w:t>
      </w:r>
    </w:p>
  </w:footnote>
  <w:footnote w:id="1453">
    <w:p w14:paraId="43FCC65F" w14:textId="77777777" w:rsidR="005C2888" w:rsidRDefault="005C2888" w:rsidP="00C408D3">
      <w:pPr>
        <w:pStyle w:val="FootnoteText"/>
        <w:rPr>
          <w:cs/>
        </w:rPr>
      </w:pPr>
      <w:r>
        <w:rPr>
          <w:rStyle w:val="FootnoteReference"/>
        </w:rPr>
        <w:footnoteRef/>
      </w:r>
      <w:r>
        <w:t xml:space="preserve"> </w:t>
      </w:r>
      <w:r>
        <w:rPr>
          <w:rFonts w:cs="Nirmala UI" w:hint="cs"/>
          <w:cs/>
        </w:rPr>
        <w:t>වැලමිල</w:t>
      </w:r>
      <w:r>
        <w:rPr>
          <w:rFonts w:hint="cs"/>
          <w:cs/>
        </w:rPr>
        <w:t>-</w:t>
      </w:r>
      <w:r>
        <w:rPr>
          <w:rFonts w:cs="Nirmala UI" w:hint="cs"/>
          <w:cs/>
        </w:rPr>
        <w:t>හැම</w:t>
      </w:r>
      <w:r>
        <w:rPr>
          <w:rFonts w:hint="cs"/>
          <w:cs/>
        </w:rPr>
        <w:t xml:space="preserve">, </w:t>
      </w:r>
      <w:r>
        <w:rPr>
          <w:rFonts w:cs="Nirmala UI" w:hint="cs"/>
          <w:cs/>
        </w:rPr>
        <w:t>වැලිමිල</w:t>
      </w:r>
      <w:r>
        <w:rPr>
          <w:rFonts w:hint="cs"/>
          <w:cs/>
        </w:rPr>
        <w:t>-</w:t>
      </w:r>
      <w:r>
        <w:rPr>
          <w:rFonts w:cs="Nirmala UI" w:hint="cs"/>
          <w:cs/>
        </w:rPr>
        <w:t>මු</w:t>
      </w:r>
    </w:p>
  </w:footnote>
  <w:footnote w:id="1454">
    <w:p w14:paraId="53530074" w14:textId="77777777" w:rsidR="005C2888" w:rsidRDefault="005C2888" w:rsidP="00C408D3">
      <w:pPr>
        <w:pStyle w:val="FootnoteText"/>
        <w:rPr>
          <w:cs/>
        </w:rPr>
      </w:pPr>
      <w:r>
        <w:rPr>
          <w:rStyle w:val="FootnoteReference"/>
        </w:rPr>
        <w:footnoteRef/>
      </w:r>
      <w:r>
        <w:t xml:space="preserve"> </w:t>
      </w:r>
      <w:r>
        <w:rPr>
          <w:rFonts w:cs="Nirmala UI" w:hint="cs"/>
          <w:cs/>
        </w:rPr>
        <w:t>තන්හි</w:t>
      </w:r>
    </w:p>
  </w:footnote>
  <w:footnote w:id="1455">
    <w:p w14:paraId="32454918" w14:textId="77777777" w:rsidR="005C2888" w:rsidRDefault="005C2888" w:rsidP="00C408D3">
      <w:pPr>
        <w:pStyle w:val="FootnoteText"/>
        <w:rPr>
          <w:cs/>
        </w:rPr>
      </w:pPr>
      <w:r>
        <w:rPr>
          <w:rStyle w:val="FootnoteReference"/>
        </w:rPr>
        <w:footnoteRef/>
      </w:r>
      <w:r>
        <w:t xml:space="preserve"> </w:t>
      </w:r>
      <w:r>
        <w:rPr>
          <w:rFonts w:cs="Nirmala UI" w:hint="cs"/>
          <w:cs/>
        </w:rPr>
        <w:t xml:space="preserve">දස දහසක් </w:t>
      </w:r>
      <w:r>
        <w:rPr>
          <w:rFonts w:hint="cs"/>
          <w:cs/>
        </w:rPr>
        <w:t xml:space="preserve">- </w:t>
      </w:r>
      <w:r>
        <w:rPr>
          <w:rFonts w:cs="Nirmala UI" w:hint="cs"/>
          <w:cs/>
        </w:rPr>
        <w:t xml:space="preserve">හැම </w:t>
      </w:r>
      <w:r>
        <w:rPr>
          <w:rFonts w:hint="cs"/>
          <w:cs/>
        </w:rPr>
        <w:t>‘</w:t>
      </w:r>
      <w:r>
        <w:rPr>
          <w:rFonts w:cs="Nirmala UI" w:hint="cs"/>
          <w:cs/>
        </w:rPr>
        <w:t>කොටිසතසහස්සං</w:t>
      </w:r>
      <w:r>
        <w:rPr>
          <w:rFonts w:hint="cs"/>
          <w:cs/>
        </w:rPr>
        <w:t xml:space="preserve">’ - </w:t>
      </w:r>
      <w:r>
        <w:rPr>
          <w:rFonts w:cs="Nirmala UI" w:hint="cs"/>
          <w:cs/>
        </w:rPr>
        <w:t>අටුවා</w:t>
      </w:r>
    </w:p>
  </w:footnote>
  <w:footnote w:id="1456">
    <w:p w14:paraId="2711E73A" w14:textId="77777777" w:rsidR="005C2888" w:rsidRDefault="005C2888" w:rsidP="00C408D3">
      <w:pPr>
        <w:pStyle w:val="FootnoteText"/>
        <w:rPr>
          <w:cs/>
        </w:rPr>
      </w:pPr>
      <w:r>
        <w:rPr>
          <w:rStyle w:val="FootnoteReference"/>
        </w:rPr>
        <w:footnoteRef/>
      </w:r>
      <w:r>
        <w:t xml:space="preserve"> </w:t>
      </w:r>
      <w:r>
        <w:rPr>
          <w:rFonts w:cs="Nirmala UI" w:hint="cs"/>
          <w:cs/>
        </w:rPr>
        <w:t>පහයද්</w:t>
      </w:r>
      <w:r>
        <w:rPr>
          <w:rFonts w:hint="cs"/>
          <w:cs/>
        </w:rPr>
        <w:t xml:space="preserve">; </w:t>
      </w:r>
      <w:r>
        <w:rPr>
          <w:rFonts w:cs="Nirmala UI" w:hint="cs"/>
          <w:cs/>
        </w:rPr>
        <w:t>පහයැ දු</w:t>
      </w:r>
      <w:r>
        <w:rPr>
          <w:rFonts w:hint="cs"/>
          <w:cs/>
        </w:rPr>
        <w:t>-</w:t>
      </w:r>
      <w:r>
        <w:rPr>
          <w:rFonts w:cs="Nirmala UI" w:hint="cs"/>
          <w:cs/>
        </w:rPr>
        <w:t>මු</w:t>
      </w:r>
    </w:p>
  </w:footnote>
  <w:footnote w:id="1457">
    <w:p w14:paraId="74E056D0" w14:textId="77777777" w:rsidR="005C2888" w:rsidRDefault="005C2888" w:rsidP="00C408D3">
      <w:pPr>
        <w:pStyle w:val="FootnoteText"/>
        <w:rPr>
          <w:cs/>
        </w:rPr>
      </w:pPr>
      <w:r>
        <w:rPr>
          <w:rStyle w:val="FootnoteReference"/>
        </w:rPr>
        <w:footnoteRef/>
      </w:r>
      <w:r>
        <w:t xml:space="preserve"> </w:t>
      </w:r>
      <w:r>
        <w:rPr>
          <w:rFonts w:cs="Nirmala UI" w:hint="cs"/>
          <w:cs/>
        </w:rPr>
        <w:t>නවාම් දසමසින්</w:t>
      </w:r>
    </w:p>
  </w:footnote>
  <w:footnote w:id="1458">
    <w:p w14:paraId="5D6F52FC" w14:textId="77777777" w:rsidR="005C2888" w:rsidRDefault="005C2888" w:rsidP="00C408D3">
      <w:pPr>
        <w:pStyle w:val="FootnoteText"/>
        <w:rPr>
          <w:cs/>
        </w:rPr>
      </w:pPr>
      <w:r>
        <w:rPr>
          <w:rStyle w:val="FootnoteReference"/>
        </w:rPr>
        <w:footnoteRef/>
      </w:r>
      <w:r>
        <w:t xml:space="preserve"> </w:t>
      </w:r>
      <w:r>
        <w:rPr>
          <w:rFonts w:cs="Nirmala UI" w:hint="cs"/>
          <w:cs/>
        </w:rPr>
        <w:t>වියැ</w:t>
      </w:r>
    </w:p>
  </w:footnote>
  <w:footnote w:id="1459">
    <w:p w14:paraId="12CF7D45" w14:textId="77777777" w:rsidR="005C2888" w:rsidRDefault="005C2888" w:rsidP="00C408D3">
      <w:pPr>
        <w:pStyle w:val="FootnoteText"/>
        <w:rPr>
          <w:cs/>
        </w:rPr>
      </w:pPr>
      <w:r>
        <w:rPr>
          <w:rStyle w:val="FootnoteReference"/>
        </w:rPr>
        <w:footnoteRef/>
      </w:r>
      <w:r>
        <w:t xml:space="preserve"> </w:t>
      </w:r>
      <w:r>
        <w:rPr>
          <w:rFonts w:cs="Nirmala UI" w:hint="cs"/>
          <w:cs/>
        </w:rPr>
        <w:t>කුමරහුට</w:t>
      </w:r>
    </w:p>
  </w:footnote>
  <w:footnote w:id="1460">
    <w:p w14:paraId="3D056CE0" w14:textId="77777777" w:rsidR="005C2888" w:rsidRDefault="005C2888" w:rsidP="00C408D3">
      <w:pPr>
        <w:pStyle w:val="FootnoteText"/>
        <w:rPr>
          <w:cs/>
        </w:rPr>
      </w:pPr>
      <w:r>
        <w:rPr>
          <w:rStyle w:val="FootnoteReference"/>
        </w:rPr>
        <w:footnoteRef/>
      </w:r>
      <w:r>
        <w:t xml:space="preserve"> </w:t>
      </w:r>
      <w:r>
        <w:rPr>
          <w:rFonts w:cs="Nirmala UI" w:hint="cs"/>
          <w:cs/>
        </w:rPr>
        <w:t>තබන්නාහු</w:t>
      </w:r>
    </w:p>
  </w:footnote>
  <w:footnote w:id="1461">
    <w:p w14:paraId="142E98AE" w14:textId="77777777" w:rsidR="005C2888" w:rsidRDefault="005C2888" w:rsidP="00C408D3">
      <w:pPr>
        <w:pStyle w:val="FootnoteText"/>
        <w:rPr>
          <w:cs/>
        </w:rPr>
      </w:pPr>
      <w:r>
        <w:rPr>
          <w:rStyle w:val="FootnoteReference"/>
        </w:rPr>
        <w:footnoteRef/>
      </w:r>
      <w:r>
        <w:t xml:space="preserve"> </w:t>
      </w:r>
      <w:r>
        <w:rPr>
          <w:rFonts w:cs="Nirmala UI" w:hint="cs"/>
          <w:cs/>
        </w:rPr>
        <w:t>ගෙය</w:t>
      </w:r>
    </w:p>
  </w:footnote>
  <w:footnote w:id="1462">
    <w:p w14:paraId="5AA413BD" w14:textId="77777777" w:rsidR="005C2888" w:rsidRDefault="005C2888" w:rsidP="00C408D3">
      <w:pPr>
        <w:pStyle w:val="FootnoteText"/>
        <w:rPr>
          <w:cs/>
        </w:rPr>
      </w:pPr>
      <w:r>
        <w:rPr>
          <w:rStyle w:val="FootnoteReference"/>
        </w:rPr>
        <w:footnoteRef/>
      </w:r>
      <w:r>
        <w:t xml:space="preserve"> </w:t>
      </w:r>
      <w:r>
        <w:rPr>
          <w:rFonts w:cs="Nirmala UI" w:hint="cs"/>
          <w:cs/>
        </w:rPr>
        <w:t>මණ්ඩප්ප</w:t>
      </w:r>
    </w:p>
  </w:footnote>
  <w:footnote w:id="1463">
    <w:p w14:paraId="63963344" w14:textId="77777777" w:rsidR="005C2888" w:rsidRDefault="005C2888" w:rsidP="00C408D3">
      <w:pPr>
        <w:pStyle w:val="FootnoteText"/>
        <w:rPr>
          <w:cs/>
        </w:rPr>
      </w:pPr>
      <w:r>
        <w:rPr>
          <w:rStyle w:val="FootnoteReference"/>
        </w:rPr>
        <w:footnoteRef/>
      </w:r>
      <w:r>
        <w:t xml:space="preserve"> </w:t>
      </w:r>
      <w:r>
        <w:rPr>
          <w:rFonts w:cs="Nirmala UI" w:hint="cs"/>
          <w:cs/>
        </w:rPr>
        <w:t>කොළො</w:t>
      </w:r>
    </w:p>
  </w:footnote>
  <w:footnote w:id="1464">
    <w:p w14:paraId="1439B057" w14:textId="77777777" w:rsidR="005C2888" w:rsidRDefault="005C2888" w:rsidP="00C408D3">
      <w:pPr>
        <w:pStyle w:val="FootnoteText"/>
        <w:rPr>
          <w:cs/>
        </w:rPr>
      </w:pPr>
      <w:r>
        <w:rPr>
          <w:rStyle w:val="FootnoteReference"/>
        </w:rPr>
        <w:footnoteRef/>
      </w:r>
      <w:r>
        <w:t xml:space="preserve"> </w:t>
      </w:r>
      <w:r>
        <w:rPr>
          <w:rFonts w:cs="Nirmala UI" w:hint="cs"/>
          <w:cs/>
        </w:rPr>
        <w:t>සුවසෙ</w:t>
      </w:r>
      <w:r>
        <w:rPr>
          <w:rFonts w:hint="cs"/>
          <w:cs/>
        </w:rPr>
        <w:t xml:space="preserve">, </w:t>
      </w:r>
      <w:r>
        <w:rPr>
          <w:rFonts w:cs="Nirmala UI" w:hint="cs"/>
          <w:cs/>
        </w:rPr>
        <w:t>සමයෙ</w:t>
      </w:r>
    </w:p>
  </w:footnote>
  <w:footnote w:id="1465">
    <w:p w14:paraId="042EBE05" w14:textId="77777777" w:rsidR="005C2888" w:rsidRDefault="005C2888" w:rsidP="00C408D3">
      <w:pPr>
        <w:pStyle w:val="FootnoteText"/>
        <w:rPr>
          <w:cs/>
        </w:rPr>
      </w:pPr>
      <w:r>
        <w:rPr>
          <w:rStyle w:val="FootnoteReference"/>
        </w:rPr>
        <w:footnoteRef/>
      </w:r>
      <w:r>
        <w:t xml:space="preserve"> </w:t>
      </w:r>
      <w:r>
        <w:rPr>
          <w:rFonts w:cs="Nirmala UI" w:hint="cs"/>
          <w:cs/>
        </w:rPr>
        <w:t>පෙල හරින්</w:t>
      </w:r>
    </w:p>
  </w:footnote>
  <w:footnote w:id="1466">
    <w:p w14:paraId="103C7314" w14:textId="77777777" w:rsidR="005C2888" w:rsidRDefault="005C2888" w:rsidP="00C408D3">
      <w:pPr>
        <w:pStyle w:val="FootnoteText"/>
        <w:rPr>
          <w:cs/>
        </w:rPr>
      </w:pPr>
      <w:r>
        <w:rPr>
          <w:rStyle w:val="FootnoteReference"/>
        </w:rPr>
        <w:footnoteRef/>
      </w:r>
      <w:r>
        <w:t xml:space="preserve"> </w:t>
      </w:r>
      <w:r>
        <w:rPr>
          <w:rFonts w:cs="Nirmala UI" w:hint="cs"/>
          <w:cs/>
        </w:rPr>
        <w:t xml:space="preserve">සත් </w:t>
      </w:r>
      <w:r>
        <w:rPr>
          <w:rFonts w:hint="cs"/>
          <w:cs/>
        </w:rPr>
        <w:t xml:space="preserve">- </w:t>
      </w:r>
      <w:r>
        <w:rPr>
          <w:rFonts w:cs="Nirmala UI" w:hint="cs"/>
          <w:cs/>
        </w:rPr>
        <w:t xml:space="preserve">හැවිරිදි </w:t>
      </w:r>
      <w:r>
        <w:rPr>
          <w:rFonts w:hint="cs"/>
          <w:cs/>
        </w:rPr>
        <w:t xml:space="preserve">- </w:t>
      </w:r>
      <w:r>
        <w:rPr>
          <w:rFonts w:cs="Nirmala UI" w:hint="cs"/>
          <w:cs/>
        </w:rPr>
        <w:t>හැම</w:t>
      </w:r>
    </w:p>
  </w:footnote>
  <w:footnote w:id="1467">
    <w:p w14:paraId="7A176EA6" w14:textId="77777777" w:rsidR="005C2888" w:rsidRDefault="005C2888" w:rsidP="00C408D3">
      <w:pPr>
        <w:pStyle w:val="FootnoteText"/>
        <w:rPr>
          <w:cs/>
        </w:rPr>
      </w:pPr>
      <w:r>
        <w:rPr>
          <w:rStyle w:val="FootnoteReference"/>
        </w:rPr>
        <w:footnoteRef/>
      </w:r>
      <w:r>
        <w:t xml:space="preserve"> </w:t>
      </w:r>
      <w:r>
        <w:rPr>
          <w:rFonts w:cs="Nirmala UI" w:hint="cs"/>
          <w:cs/>
        </w:rPr>
        <w:t>වයසට</w:t>
      </w:r>
    </w:p>
  </w:footnote>
  <w:footnote w:id="1468">
    <w:p w14:paraId="6FFCD2D5" w14:textId="77777777" w:rsidR="005C2888" w:rsidRDefault="005C2888" w:rsidP="00C408D3">
      <w:pPr>
        <w:pStyle w:val="FootnoteText"/>
        <w:rPr>
          <w:cs/>
        </w:rPr>
      </w:pPr>
      <w:r>
        <w:rPr>
          <w:rStyle w:val="FootnoteReference"/>
        </w:rPr>
        <w:footnoteRef/>
      </w:r>
      <w:r>
        <w:t xml:space="preserve"> </w:t>
      </w:r>
      <w:r>
        <w:rPr>
          <w:rFonts w:cs="Nirmala UI" w:hint="cs"/>
          <w:cs/>
        </w:rPr>
        <w:t>පැමිණි</w:t>
      </w:r>
    </w:p>
  </w:footnote>
  <w:footnote w:id="1469">
    <w:p w14:paraId="51313162" w14:textId="77777777" w:rsidR="005C2888" w:rsidRDefault="005C2888" w:rsidP="00C408D3">
      <w:pPr>
        <w:pStyle w:val="FootnoteText"/>
        <w:rPr>
          <w:cs/>
        </w:rPr>
      </w:pPr>
      <w:r>
        <w:rPr>
          <w:rStyle w:val="FootnoteReference"/>
        </w:rPr>
        <w:footnoteRef/>
      </w:r>
      <w:r>
        <w:t xml:space="preserve"> </w:t>
      </w:r>
      <w:r>
        <w:rPr>
          <w:rFonts w:cs="Nirmala UI" w:hint="cs"/>
          <w:cs/>
        </w:rPr>
        <w:t>අවුත්</w:t>
      </w:r>
    </w:p>
  </w:footnote>
  <w:footnote w:id="1470">
    <w:p w14:paraId="67406E1E" w14:textId="77777777" w:rsidR="005C2888" w:rsidRDefault="005C2888" w:rsidP="00C408D3">
      <w:pPr>
        <w:pStyle w:val="FootnoteText"/>
        <w:rPr>
          <w:cs/>
        </w:rPr>
      </w:pPr>
      <w:r>
        <w:rPr>
          <w:rStyle w:val="FootnoteReference"/>
        </w:rPr>
        <w:footnoteRef/>
      </w:r>
      <w:r>
        <w:t xml:space="preserve"> </w:t>
      </w:r>
      <w:r>
        <w:rPr>
          <w:rFonts w:cs="Nirmala UI" w:hint="cs"/>
          <w:cs/>
        </w:rPr>
        <w:t xml:space="preserve">සීතෙල් </w:t>
      </w:r>
      <w:r>
        <w:rPr>
          <w:rFonts w:hint="cs"/>
          <w:cs/>
        </w:rPr>
        <w:t xml:space="preserve">- </w:t>
      </w:r>
      <w:r>
        <w:rPr>
          <w:rFonts w:cs="Nirmala UI" w:hint="cs"/>
          <w:cs/>
        </w:rPr>
        <w:t>සමහර පොත්වල නැත</w:t>
      </w:r>
      <w:r>
        <w:rPr>
          <w:rFonts w:hint="cs"/>
          <w:cs/>
        </w:rPr>
        <w:t>.</w:t>
      </w:r>
    </w:p>
  </w:footnote>
  <w:footnote w:id="1471">
    <w:p w14:paraId="2DCD55DB" w14:textId="77777777" w:rsidR="005C2888" w:rsidRDefault="005C2888" w:rsidP="00C408D3">
      <w:pPr>
        <w:pStyle w:val="FootnoteText"/>
        <w:rPr>
          <w:cs/>
        </w:rPr>
      </w:pPr>
      <w:r>
        <w:rPr>
          <w:rStyle w:val="FootnoteReference"/>
        </w:rPr>
        <w:footnoteRef/>
      </w:r>
      <w:r>
        <w:t xml:space="preserve"> </w:t>
      </w:r>
      <w:r>
        <w:rPr>
          <w:rFonts w:cs="Nirmala UI" w:hint="cs"/>
          <w:cs/>
        </w:rPr>
        <w:t>ඇතිව</w:t>
      </w:r>
    </w:p>
  </w:footnote>
  <w:footnote w:id="1472">
    <w:p w14:paraId="39638E0C" w14:textId="77777777" w:rsidR="005C2888" w:rsidRDefault="005C2888" w:rsidP="00C408D3">
      <w:pPr>
        <w:pStyle w:val="FootnoteText"/>
        <w:rPr>
          <w:cs/>
        </w:rPr>
      </w:pPr>
      <w:r>
        <w:rPr>
          <w:rStyle w:val="FootnoteReference"/>
        </w:rPr>
        <w:footnoteRef/>
      </w:r>
      <w:r>
        <w:t xml:space="preserve"> </w:t>
      </w:r>
      <w:r>
        <w:rPr>
          <w:rFonts w:cs="Nirmala UI" w:hint="cs"/>
          <w:cs/>
        </w:rPr>
        <w:t>කල්</w:t>
      </w:r>
    </w:p>
  </w:footnote>
  <w:footnote w:id="1473">
    <w:p w14:paraId="3B4D33E2" w14:textId="77777777" w:rsidR="005C2888" w:rsidRDefault="005C2888" w:rsidP="00C408D3">
      <w:pPr>
        <w:pStyle w:val="FootnoteText"/>
        <w:rPr>
          <w:cs/>
        </w:rPr>
      </w:pPr>
      <w:r>
        <w:rPr>
          <w:rStyle w:val="FootnoteReference"/>
        </w:rPr>
        <w:footnoteRef/>
      </w:r>
      <w:r>
        <w:t xml:space="preserve"> </w:t>
      </w:r>
      <w:r>
        <w:rPr>
          <w:rFonts w:cs="Nirmala UI" w:hint="cs"/>
          <w:cs/>
        </w:rPr>
        <w:t>බමුණන්ට</w:t>
      </w:r>
    </w:p>
  </w:footnote>
  <w:footnote w:id="1474">
    <w:p w14:paraId="1BCC308F" w14:textId="77777777" w:rsidR="005C2888" w:rsidRDefault="005C2888" w:rsidP="00C408D3">
      <w:pPr>
        <w:pStyle w:val="FootnoteText"/>
        <w:rPr>
          <w:cs/>
        </w:rPr>
      </w:pPr>
      <w:r>
        <w:rPr>
          <w:rStyle w:val="FootnoteReference"/>
        </w:rPr>
        <w:footnoteRef/>
      </w:r>
      <w:r>
        <w:t xml:space="preserve"> </w:t>
      </w:r>
      <w:r>
        <w:rPr>
          <w:rFonts w:cs="Nirmala UI" w:hint="cs"/>
          <w:cs/>
        </w:rPr>
        <w:t>සොළසබ්‍රාහ්මණසහස්සානි</w:t>
      </w:r>
      <w:r>
        <w:rPr>
          <w:rFonts w:hint="cs"/>
          <w:cs/>
        </w:rPr>
        <w:t>-</w:t>
      </w:r>
      <w:r>
        <w:rPr>
          <w:rFonts w:cs="Nirmala UI" w:hint="cs"/>
          <w:cs/>
        </w:rPr>
        <w:t>ජා</w:t>
      </w:r>
      <w:r>
        <w:rPr>
          <w:rFonts w:hint="cs"/>
          <w:cs/>
        </w:rPr>
        <w:t xml:space="preserve">: </w:t>
      </w:r>
      <w:r>
        <w:rPr>
          <w:rFonts w:cs="Nirmala UI" w:hint="cs"/>
          <w:cs/>
        </w:rPr>
        <w:t>අටුවා</w:t>
      </w:r>
    </w:p>
  </w:footnote>
  <w:footnote w:id="1475">
    <w:p w14:paraId="036F8E0F" w14:textId="77777777" w:rsidR="005C2888" w:rsidRDefault="005C2888" w:rsidP="00C408D3">
      <w:pPr>
        <w:pStyle w:val="FootnoteText"/>
        <w:rPr>
          <w:cs/>
        </w:rPr>
      </w:pPr>
      <w:r>
        <w:rPr>
          <w:rStyle w:val="FootnoteReference"/>
        </w:rPr>
        <w:footnoteRef/>
      </w:r>
      <w:r>
        <w:t xml:space="preserve"> </w:t>
      </w:r>
      <w:r>
        <w:rPr>
          <w:rFonts w:cs="Nirmala UI" w:hint="cs"/>
          <w:cs/>
        </w:rPr>
        <w:t>බත්</w:t>
      </w:r>
    </w:p>
  </w:footnote>
  <w:footnote w:id="1476">
    <w:p w14:paraId="69A97A16" w14:textId="77777777" w:rsidR="005C2888" w:rsidRDefault="005C2888" w:rsidP="00C408D3">
      <w:pPr>
        <w:pStyle w:val="FootnoteText"/>
        <w:rPr>
          <w:cs/>
        </w:rPr>
      </w:pPr>
      <w:r>
        <w:rPr>
          <w:rStyle w:val="FootnoteReference"/>
        </w:rPr>
        <w:footnoteRef/>
      </w:r>
      <w:r>
        <w:t xml:space="preserve"> </w:t>
      </w:r>
      <w:r>
        <w:rPr>
          <w:rFonts w:cs="Nirmala UI" w:hint="cs"/>
          <w:cs/>
        </w:rPr>
        <w:t>පත්හ පත්හා</w:t>
      </w:r>
      <w:r>
        <w:rPr>
          <w:rFonts w:hint="cs"/>
          <w:cs/>
        </w:rPr>
        <w:t xml:space="preserve">, </w:t>
      </w:r>
      <w:r>
        <w:rPr>
          <w:rFonts w:cs="Nirmala UI" w:hint="cs"/>
          <w:cs/>
        </w:rPr>
        <w:t>පක්හා</w:t>
      </w:r>
      <w:r>
        <w:rPr>
          <w:rFonts w:hint="cs"/>
          <w:cs/>
        </w:rPr>
        <w:t xml:space="preserve">, </w:t>
      </w:r>
      <w:r>
        <w:rPr>
          <w:rFonts w:cs="Nirmala UI" w:hint="cs"/>
          <w:cs/>
        </w:rPr>
        <w:t>පහ</w:t>
      </w:r>
    </w:p>
  </w:footnote>
  <w:footnote w:id="1477">
    <w:p w14:paraId="25BD9761" w14:textId="77777777" w:rsidR="005C2888" w:rsidRDefault="005C2888" w:rsidP="00C408D3">
      <w:pPr>
        <w:pStyle w:val="FootnoteText"/>
        <w:rPr>
          <w:cs/>
        </w:rPr>
      </w:pPr>
      <w:r>
        <w:rPr>
          <w:rStyle w:val="FootnoteReference"/>
        </w:rPr>
        <w:footnoteRef/>
      </w:r>
      <w:r>
        <w:t xml:space="preserve"> </w:t>
      </w:r>
      <w:r>
        <w:rPr>
          <w:rFonts w:cs="Nirmala UI" w:hint="cs"/>
          <w:cs/>
        </w:rPr>
        <w:t>තෙල්මී හා කඩ</w:t>
      </w:r>
      <w:r>
        <w:rPr>
          <w:rFonts w:hint="cs"/>
          <w:cs/>
        </w:rPr>
        <w:t>-</w:t>
      </w:r>
      <w:r>
        <w:rPr>
          <w:rFonts w:cs="Nirmala UI" w:hint="cs"/>
          <w:cs/>
        </w:rPr>
        <w:t>සකුරෙක්</w:t>
      </w:r>
    </w:p>
  </w:footnote>
  <w:footnote w:id="1478">
    <w:p w14:paraId="7565219A" w14:textId="77777777" w:rsidR="005C2888" w:rsidRDefault="005C2888" w:rsidP="00C408D3">
      <w:pPr>
        <w:pStyle w:val="FootnoteText"/>
        <w:rPr>
          <w:cs/>
        </w:rPr>
      </w:pPr>
      <w:r>
        <w:rPr>
          <w:rStyle w:val="FootnoteReference"/>
        </w:rPr>
        <w:footnoteRef/>
      </w:r>
      <w:r>
        <w:t xml:space="preserve"> </w:t>
      </w:r>
      <w:r>
        <w:rPr>
          <w:rFonts w:cs="Nirmala UI" w:hint="cs"/>
          <w:cs/>
        </w:rPr>
        <w:t>සවබරණින්</w:t>
      </w:r>
    </w:p>
  </w:footnote>
  <w:footnote w:id="1479">
    <w:p w14:paraId="43C70815" w14:textId="77777777" w:rsidR="005C2888" w:rsidRDefault="005C2888" w:rsidP="00C408D3">
      <w:pPr>
        <w:pStyle w:val="FootnoteText"/>
        <w:rPr>
          <w:cs/>
        </w:rPr>
      </w:pPr>
      <w:r>
        <w:rPr>
          <w:rStyle w:val="FootnoteReference"/>
        </w:rPr>
        <w:footnoteRef/>
      </w:r>
      <w:r>
        <w:t xml:space="preserve"> </w:t>
      </w:r>
      <w:r>
        <w:rPr>
          <w:rFonts w:cs="Nirmala UI" w:hint="cs"/>
          <w:cs/>
        </w:rPr>
        <w:t>ලදඩුවක්</w:t>
      </w:r>
      <w:r>
        <w:rPr>
          <w:rFonts w:hint="cs"/>
          <w:cs/>
        </w:rPr>
        <w:t xml:space="preserve">, </w:t>
      </w:r>
      <w:r>
        <w:rPr>
          <w:rFonts w:cs="Nirmala UI" w:hint="cs"/>
          <w:cs/>
        </w:rPr>
        <w:t>ලාදඬුවක්</w:t>
      </w:r>
      <w:r>
        <w:rPr>
          <w:rFonts w:hint="cs"/>
          <w:cs/>
        </w:rPr>
        <w:t xml:space="preserve">; </w:t>
      </w:r>
      <w:r>
        <w:rPr>
          <w:rFonts w:cs="Nirmala UI" w:hint="cs"/>
          <w:cs/>
        </w:rPr>
        <w:t>දළදඬුවක්</w:t>
      </w:r>
    </w:p>
  </w:footnote>
  <w:footnote w:id="1480">
    <w:p w14:paraId="458DE046" w14:textId="77777777" w:rsidR="005C2888" w:rsidRDefault="005C2888" w:rsidP="00C408D3">
      <w:pPr>
        <w:pStyle w:val="FootnoteText"/>
        <w:rPr>
          <w:cs/>
        </w:rPr>
      </w:pPr>
      <w:r>
        <w:rPr>
          <w:rStyle w:val="FootnoteReference"/>
        </w:rPr>
        <w:footnoteRef/>
      </w:r>
      <w:r>
        <w:t xml:space="preserve"> </w:t>
      </w:r>
      <w:r>
        <w:rPr>
          <w:rFonts w:cs="Nirmala UI" w:hint="cs"/>
          <w:cs/>
        </w:rPr>
        <w:t>මොහු</w:t>
      </w:r>
    </w:p>
  </w:footnote>
  <w:footnote w:id="1481">
    <w:p w14:paraId="6EE1C4AE" w14:textId="77777777" w:rsidR="005C2888" w:rsidRDefault="005C2888" w:rsidP="00C408D3">
      <w:pPr>
        <w:pStyle w:val="FootnoteText"/>
        <w:rPr>
          <w:cs/>
        </w:rPr>
      </w:pPr>
      <w:r>
        <w:rPr>
          <w:rStyle w:val="FootnoteReference"/>
        </w:rPr>
        <w:footnoteRef/>
      </w:r>
      <w:r>
        <w:t xml:space="preserve"> </w:t>
      </w:r>
      <w:r>
        <w:rPr>
          <w:rFonts w:cs="Nirmala UI" w:hint="cs"/>
          <w:cs/>
        </w:rPr>
        <w:t>තබව</w:t>
      </w:r>
    </w:p>
  </w:footnote>
  <w:footnote w:id="1482">
    <w:p w14:paraId="66432C96" w14:textId="77777777" w:rsidR="005C2888" w:rsidRDefault="005C2888" w:rsidP="00C408D3">
      <w:pPr>
        <w:pStyle w:val="FootnoteText"/>
        <w:rPr>
          <w:cs/>
        </w:rPr>
      </w:pPr>
      <w:r>
        <w:rPr>
          <w:rStyle w:val="FootnoteReference"/>
        </w:rPr>
        <w:footnoteRef/>
      </w:r>
      <w:r>
        <w:t xml:space="preserve"> </w:t>
      </w:r>
      <w:r>
        <w:rPr>
          <w:rFonts w:cs="Nirmala UI" w:hint="cs"/>
          <w:cs/>
        </w:rPr>
        <w:t>ඔවයි කියමින් විචාරමින්</w:t>
      </w:r>
    </w:p>
  </w:footnote>
  <w:footnote w:id="1483">
    <w:p w14:paraId="3A126D8E" w14:textId="77777777" w:rsidR="005C2888" w:rsidRDefault="005C2888" w:rsidP="00C408D3">
      <w:pPr>
        <w:pStyle w:val="FootnoteText"/>
        <w:rPr>
          <w:cs/>
        </w:rPr>
      </w:pPr>
      <w:r>
        <w:rPr>
          <w:rStyle w:val="FootnoteReference"/>
        </w:rPr>
        <w:footnoteRef/>
      </w:r>
      <w:r>
        <w:t xml:space="preserve"> </w:t>
      </w:r>
      <w:r>
        <w:rPr>
          <w:rFonts w:cs="Nirmala UI" w:hint="cs"/>
          <w:cs/>
        </w:rPr>
        <w:t>එකල්හි</w:t>
      </w:r>
      <w:r>
        <w:rPr>
          <w:rFonts w:hint="cs"/>
          <w:cs/>
        </w:rPr>
        <w:t>-</w:t>
      </w:r>
      <w:r>
        <w:rPr>
          <w:rFonts w:cs="Nirmala UI" w:hint="cs"/>
          <w:cs/>
        </w:rPr>
        <w:t>හු</w:t>
      </w:r>
    </w:p>
  </w:footnote>
  <w:footnote w:id="1484">
    <w:p w14:paraId="7001AC1C" w14:textId="77777777" w:rsidR="005C2888" w:rsidRDefault="005C2888" w:rsidP="00C408D3">
      <w:pPr>
        <w:pStyle w:val="FootnoteText"/>
        <w:rPr>
          <w:cs/>
        </w:rPr>
      </w:pPr>
      <w:r>
        <w:rPr>
          <w:rStyle w:val="FootnoteReference"/>
        </w:rPr>
        <w:footnoteRef/>
      </w:r>
      <w:r>
        <w:t xml:space="preserve"> </w:t>
      </w:r>
      <w:r>
        <w:rPr>
          <w:rFonts w:cs="Nirmala UI" w:hint="cs"/>
          <w:cs/>
        </w:rPr>
        <w:t>ආශ්‍රමපථයෙහි</w:t>
      </w:r>
    </w:p>
  </w:footnote>
  <w:footnote w:id="1485">
    <w:p w14:paraId="0B34B1F9" w14:textId="77777777" w:rsidR="005C2888" w:rsidRDefault="005C2888" w:rsidP="00C408D3">
      <w:pPr>
        <w:pStyle w:val="FootnoteText"/>
        <w:rPr>
          <w:cs/>
        </w:rPr>
      </w:pPr>
      <w:r>
        <w:rPr>
          <w:rStyle w:val="FootnoteReference"/>
        </w:rPr>
        <w:footnoteRef/>
      </w:r>
      <w:r>
        <w:t xml:space="preserve"> </w:t>
      </w:r>
      <w:r>
        <w:rPr>
          <w:rFonts w:cs="Nirmala UI" w:hint="cs"/>
          <w:cs/>
        </w:rPr>
        <w:t>බව</w:t>
      </w:r>
    </w:p>
  </w:footnote>
  <w:footnote w:id="1486">
    <w:p w14:paraId="7F9C6469" w14:textId="77777777" w:rsidR="005C2888" w:rsidRDefault="005C2888" w:rsidP="00C408D3">
      <w:pPr>
        <w:pStyle w:val="FootnoteText"/>
        <w:rPr>
          <w:cs/>
        </w:rPr>
      </w:pPr>
      <w:r>
        <w:rPr>
          <w:rStyle w:val="FootnoteReference"/>
        </w:rPr>
        <w:footnoteRef/>
      </w:r>
      <w:r>
        <w:t xml:space="preserve"> </w:t>
      </w:r>
      <w:r>
        <w:rPr>
          <w:rFonts w:cs="Nirmala UI" w:hint="cs"/>
          <w:cs/>
        </w:rPr>
        <w:t>දන්</w:t>
      </w:r>
    </w:p>
  </w:footnote>
  <w:footnote w:id="1487">
    <w:p w14:paraId="2DC510DF" w14:textId="77777777" w:rsidR="005C2888" w:rsidRDefault="005C2888" w:rsidP="00C408D3">
      <w:pPr>
        <w:pStyle w:val="FootnoteText"/>
        <w:rPr>
          <w:cs/>
        </w:rPr>
      </w:pPr>
      <w:r>
        <w:rPr>
          <w:rStyle w:val="FootnoteReference"/>
        </w:rPr>
        <w:footnoteRef/>
      </w:r>
      <w:r>
        <w:t xml:space="preserve"> </w:t>
      </w:r>
      <w:r>
        <w:rPr>
          <w:rFonts w:cs="Nirmala UI" w:hint="cs"/>
          <w:cs/>
        </w:rPr>
        <w:t>දැහැට්</w:t>
      </w:r>
      <w:r>
        <w:rPr>
          <w:rFonts w:hint="cs"/>
          <w:cs/>
        </w:rPr>
        <w:t xml:space="preserve">, </w:t>
      </w:r>
      <w:r>
        <w:rPr>
          <w:rFonts w:cs="Nirmala UI" w:hint="cs"/>
          <w:cs/>
        </w:rPr>
        <w:t>දැවිටි</w:t>
      </w:r>
      <w:r>
        <w:rPr>
          <w:rFonts w:hint="cs"/>
          <w:cs/>
        </w:rPr>
        <w:t xml:space="preserve">, </w:t>
      </w:r>
      <w:r>
        <w:rPr>
          <w:rFonts w:cs="Nirmala UI" w:hint="cs"/>
          <w:cs/>
        </w:rPr>
        <w:t>දැහිටි</w:t>
      </w:r>
    </w:p>
  </w:footnote>
  <w:footnote w:id="1488">
    <w:p w14:paraId="7C25173F" w14:textId="77777777" w:rsidR="005C2888" w:rsidRDefault="005C2888" w:rsidP="00C408D3">
      <w:pPr>
        <w:pStyle w:val="FootnoteText"/>
        <w:rPr>
          <w:cs/>
        </w:rPr>
      </w:pPr>
      <w:r>
        <w:rPr>
          <w:rStyle w:val="FootnoteReference"/>
        </w:rPr>
        <w:footnoteRef/>
      </w:r>
      <w:r>
        <w:t xml:space="preserve"> </w:t>
      </w:r>
      <w:r>
        <w:rPr>
          <w:rFonts w:cs="Nirmala UI" w:hint="cs"/>
          <w:cs/>
        </w:rPr>
        <w:t>රත්</w:t>
      </w:r>
    </w:p>
  </w:footnote>
  <w:footnote w:id="1489">
    <w:p w14:paraId="35F9BCBB" w14:textId="77777777" w:rsidR="005C2888" w:rsidRDefault="005C2888" w:rsidP="00C408D3">
      <w:pPr>
        <w:pStyle w:val="FootnoteText"/>
        <w:rPr>
          <w:cs/>
        </w:rPr>
      </w:pPr>
      <w:r>
        <w:rPr>
          <w:rStyle w:val="FootnoteReference"/>
        </w:rPr>
        <w:footnoteRef/>
      </w:r>
      <w:r>
        <w:t xml:space="preserve"> </w:t>
      </w:r>
      <w:r>
        <w:rPr>
          <w:rFonts w:cs="Nirmala UI" w:hint="cs"/>
          <w:cs/>
        </w:rPr>
        <w:t>සිටියො සිටියේයි</w:t>
      </w:r>
    </w:p>
  </w:footnote>
  <w:footnote w:id="1490">
    <w:p w14:paraId="48CA1AB0" w14:textId="77777777" w:rsidR="005C2888" w:rsidRDefault="005C2888" w:rsidP="00C408D3">
      <w:pPr>
        <w:pStyle w:val="FootnoteText"/>
        <w:rPr>
          <w:cs/>
        </w:rPr>
      </w:pPr>
      <w:r>
        <w:rPr>
          <w:rStyle w:val="FootnoteReference"/>
        </w:rPr>
        <w:footnoteRef/>
      </w:r>
      <w:r>
        <w:t xml:space="preserve"> </w:t>
      </w:r>
      <w:r>
        <w:rPr>
          <w:rFonts w:cs="Nirmala UI" w:hint="cs"/>
          <w:cs/>
        </w:rPr>
        <w:t>මණ්ඩප්ප</w:t>
      </w:r>
      <w:r>
        <w:rPr>
          <w:rFonts w:hint="cs"/>
          <w:cs/>
        </w:rPr>
        <w:t xml:space="preserve">, </w:t>
      </w:r>
      <w:r>
        <w:rPr>
          <w:rFonts w:cs="Nirmala UI" w:hint="cs"/>
          <w:cs/>
        </w:rPr>
        <w:t>මණ්ඩප</w:t>
      </w:r>
    </w:p>
  </w:footnote>
  <w:footnote w:id="1491">
    <w:p w14:paraId="0C6EBA17" w14:textId="77777777" w:rsidR="005C2888" w:rsidRDefault="005C2888" w:rsidP="00C408D3">
      <w:pPr>
        <w:pStyle w:val="FootnoteText"/>
        <w:rPr>
          <w:cs/>
        </w:rPr>
      </w:pPr>
      <w:r>
        <w:rPr>
          <w:rStyle w:val="FootnoteReference"/>
        </w:rPr>
        <w:footnoteRef/>
      </w:r>
      <w:r>
        <w:t xml:space="preserve"> </w:t>
      </w:r>
      <w:r>
        <w:rPr>
          <w:rFonts w:cs="Nirmala UI" w:hint="cs"/>
          <w:cs/>
        </w:rPr>
        <w:t xml:space="preserve">තා </w:t>
      </w:r>
      <w:r>
        <w:rPr>
          <w:rFonts w:hint="cs"/>
          <w:cs/>
        </w:rPr>
        <w:t xml:space="preserve">- </w:t>
      </w:r>
      <w:r>
        <w:rPr>
          <w:rFonts w:cs="Nirmala UI" w:hint="cs"/>
          <w:cs/>
        </w:rPr>
        <w:t>හැම</w:t>
      </w:r>
    </w:p>
  </w:footnote>
  <w:footnote w:id="1492">
    <w:p w14:paraId="0EE5CA44" w14:textId="77777777" w:rsidR="005C2888" w:rsidRDefault="005C2888" w:rsidP="00C408D3">
      <w:pPr>
        <w:pStyle w:val="FootnoteText"/>
        <w:rPr>
          <w:cs/>
        </w:rPr>
      </w:pPr>
      <w:r>
        <w:rPr>
          <w:rStyle w:val="FootnoteReference"/>
        </w:rPr>
        <w:footnoteRef/>
      </w:r>
      <w:r>
        <w:t xml:space="preserve"> </w:t>
      </w:r>
      <w:r>
        <w:rPr>
          <w:rFonts w:cs="Nirmala UI" w:hint="cs"/>
          <w:cs/>
        </w:rPr>
        <w:t xml:space="preserve">පිසසක්හු </w:t>
      </w:r>
      <w:r>
        <w:rPr>
          <w:rFonts w:hint="cs"/>
          <w:cs/>
        </w:rPr>
        <w:t xml:space="preserve">- </w:t>
      </w:r>
      <w:r>
        <w:rPr>
          <w:rFonts w:cs="Nirmala UI" w:hint="cs"/>
          <w:cs/>
        </w:rPr>
        <w:t>මු</w:t>
      </w:r>
    </w:p>
  </w:footnote>
  <w:footnote w:id="1493">
    <w:p w14:paraId="208D583D" w14:textId="77777777" w:rsidR="005C2888" w:rsidRDefault="005C2888" w:rsidP="00C408D3">
      <w:pPr>
        <w:pStyle w:val="FootnoteText"/>
        <w:rPr>
          <w:cs/>
        </w:rPr>
      </w:pPr>
      <w:r>
        <w:rPr>
          <w:rStyle w:val="FootnoteReference"/>
        </w:rPr>
        <w:footnoteRef/>
      </w:r>
      <w:r>
        <w:t xml:space="preserve"> </w:t>
      </w:r>
      <w:r>
        <w:rPr>
          <w:rFonts w:cs="Nirmala UI" w:hint="cs"/>
          <w:cs/>
        </w:rPr>
        <w:t xml:space="preserve">හස් </w:t>
      </w:r>
    </w:p>
  </w:footnote>
  <w:footnote w:id="1494">
    <w:p w14:paraId="697EE537" w14:textId="77777777" w:rsidR="005C2888" w:rsidRDefault="005C2888" w:rsidP="00C408D3">
      <w:pPr>
        <w:pStyle w:val="FootnoteText"/>
        <w:rPr>
          <w:cs/>
        </w:rPr>
      </w:pPr>
      <w:r>
        <w:rPr>
          <w:rStyle w:val="FootnoteReference"/>
        </w:rPr>
        <w:footnoteRef/>
      </w:r>
      <w:r>
        <w:t xml:space="preserve"> </w:t>
      </w:r>
      <w:r>
        <w:rPr>
          <w:rFonts w:cs="Nirmala UI" w:hint="cs"/>
          <w:cs/>
        </w:rPr>
        <w:t>දක්ෂණිය</w:t>
      </w:r>
    </w:p>
  </w:footnote>
  <w:footnote w:id="1495">
    <w:p w14:paraId="442C4CA4" w14:textId="77777777" w:rsidR="005C2888" w:rsidRDefault="005C2888" w:rsidP="00C408D3">
      <w:pPr>
        <w:pStyle w:val="FootnoteText"/>
        <w:rPr>
          <w:cs/>
        </w:rPr>
      </w:pPr>
      <w:r>
        <w:rPr>
          <w:rStyle w:val="FootnoteReference"/>
        </w:rPr>
        <w:footnoteRef/>
      </w:r>
      <w:r>
        <w:t xml:space="preserve"> </w:t>
      </w:r>
      <w:r>
        <w:rPr>
          <w:rFonts w:cs="Nirmala UI" w:hint="cs"/>
          <w:cs/>
        </w:rPr>
        <w:t>තොප</w:t>
      </w:r>
    </w:p>
  </w:footnote>
  <w:footnote w:id="1496">
    <w:p w14:paraId="72850B5D" w14:textId="77777777" w:rsidR="005C2888" w:rsidRDefault="005C2888" w:rsidP="00C408D3">
      <w:pPr>
        <w:pStyle w:val="FootnoteText"/>
        <w:rPr>
          <w:cs/>
        </w:rPr>
      </w:pPr>
      <w:r>
        <w:rPr>
          <w:rStyle w:val="FootnoteReference"/>
        </w:rPr>
        <w:footnoteRef/>
      </w:r>
      <w:r>
        <w:t xml:space="preserve"> </w:t>
      </w:r>
      <w:r>
        <w:rPr>
          <w:rFonts w:cs="Nirmala UI" w:hint="cs"/>
          <w:cs/>
        </w:rPr>
        <w:t>අයිහි</w:t>
      </w:r>
      <w:r>
        <w:rPr>
          <w:rFonts w:hint="cs"/>
          <w:cs/>
        </w:rPr>
        <w:t xml:space="preserve">, </w:t>
      </w:r>
      <w:r>
        <w:rPr>
          <w:rFonts w:cs="Nirmala UI" w:hint="cs"/>
          <w:cs/>
        </w:rPr>
        <w:t>අයි</w:t>
      </w:r>
      <w:r>
        <w:rPr>
          <w:rFonts w:hint="cs"/>
          <w:cs/>
        </w:rPr>
        <w:t xml:space="preserve">, </w:t>
      </w:r>
      <w:r>
        <w:rPr>
          <w:rFonts w:cs="Nirmala UI" w:hint="cs"/>
          <w:cs/>
        </w:rPr>
        <w:t>අහියි</w:t>
      </w:r>
      <w:r>
        <w:rPr>
          <w:rFonts w:hint="cs"/>
          <w:cs/>
        </w:rPr>
        <w:t>-</w:t>
      </w:r>
      <w:r>
        <w:rPr>
          <w:rFonts w:cs="Nirmala UI" w:hint="cs"/>
          <w:cs/>
        </w:rPr>
        <w:t>මු</w:t>
      </w:r>
    </w:p>
  </w:footnote>
  <w:footnote w:id="1497">
    <w:p w14:paraId="7511DC2D" w14:textId="77777777" w:rsidR="005C2888" w:rsidRDefault="005C2888" w:rsidP="00C408D3">
      <w:pPr>
        <w:pStyle w:val="FootnoteText"/>
        <w:rPr>
          <w:cs/>
        </w:rPr>
      </w:pPr>
      <w:r>
        <w:rPr>
          <w:rStyle w:val="FootnoteReference"/>
        </w:rPr>
        <w:footnoteRef/>
      </w:r>
      <w:r>
        <w:t xml:space="preserve"> </w:t>
      </w:r>
      <w:r>
        <w:rPr>
          <w:rFonts w:cs="Nirmala UI" w:hint="cs"/>
          <w:cs/>
        </w:rPr>
        <w:t>මොලොක්</w:t>
      </w:r>
    </w:p>
  </w:footnote>
  <w:footnote w:id="1498">
    <w:p w14:paraId="4938B20B" w14:textId="77777777" w:rsidR="005C2888" w:rsidRDefault="005C2888" w:rsidP="00C408D3">
      <w:pPr>
        <w:pStyle w:val="FootnoteText"/>
        <w:rPr>
          <w:cs/>
        </w:rPr>
      </w:pPr>
      <w:r>
        <w:rPr>
          <w:rStyle w:val="FootnoteReference"/>
        </w:rPr>
        <w:footnoteRef/>
      </w:r>
      <w:r>
        <w:t xml:space="preserve"> </w:t>
      </w:r>
      <w:r>
        <w:rPr>
          <w:rFonts w:hint="cs"/>
          <w:cs/>
        </w:rPr>
        <w:t>‘</w:t>
      </w:r>
      <w:r>
        <w:rPr>
          <w:rFonts w:cs="Nirmala UI" w:hint="cs"/>
          <w:cs/>
        </w:rPr>
        <w:t>එබත් වළඳාගන්නාහු බොහො ජන්මවෙත්හු යම් තැනෙක් ද ලැබෙති</w:t>
      </w:r>
      <w:r>
        <w:rPr>
          <w:rFonts w:hint="cs"/>
          <w:cs/>
        </w:rPr>
        <w:t>” “</w:t>
      </w:r>
      <w:r>
        <w:rPr>
          <w:rFonts w:cs="Nirmala UI" w:hint="cs"/>
          <w:cs/>
        </w:rPr>
        <w:t>එ බත් වළඳගන්නාහු</w:t>
      </w:r>
      <w:r>
        <w:rPr>
          <w:rFonts w:hint="cs"/>
          <w:cs/>
        </w:rPr>
        <w:t>........” “</w:t>
      </w:r>
      <w:r>
        <w:rPr>
          <w:rFonts w:cs="Nirmala UI" w:hint="cs"/>
          <w:cs/>
        </w:rPr>
        <w:t>එ බත් වළඳන්නාහු ජන්මවත්හු යම් තැනෙක් ද ලැබෙති</w:t>
      </w:r>
      <w:r>
        <w:rPr>
          <w:rFonts w:hint="cs"/>
          <w:cs/>
        </w:rPr>
        <w:t xml:space="preserve">” </w:t>
      </w:r>
      <w:r>
        <w:rPr>
          <w:cs/>
        </w:rPr>
        <w:t>–</w:t>
      </w:r>
      <w:r>
        <w:rPr>
          <w:rFonts w:cs="Nirmala UI" w:hint="cs"/>
          <w:cs/>
        </w:rPr>
        <w:t xml:space="preserve"> පොත් </w:t>
      </w:r>
      <w:r>
        <w:rPr>
          <w:rFonts w:hint="cs"/>
          <w:cs/>
        </w:rPr>
        <w:t>“</w:t>
      </w:r>
      <w:r>
        <w:rPr>
          <w:rFonts w:cs="Nirmala UI" w:hint="cs"/>
          <w:cs/>
        </w:rPr>
        <w:t>එ බත් වළඳ කරන්නාහු කන්නාහු බොන්නාහු හෝ වෙති</w:t>
      </w:r>
      <w:r>
        <w:rPr>
          <w:rFonts w:hint="cs"/>
          <w:cs/>
        </w:rPr>
        <w:t xml:space="preserve">” - </w:t>
      </w:r>
      <w:r>
        <w:rPr>
          <w:rFonts w:cs="Nirmala UI" w:hint="cs"/>
          <w:cs/>
        </w:rPr>
        <w:t>මු</w:t>
      </w:r>
    </w:p>
  </w:footnote>
  <w:footnote w:id="1499">
    <w:p w14:paraId="1F13280A" w14:textId="77777777" w:rsidR="005C2888" w:rsidRDefault="005C2888" w:rsidP="00C408D3">
      <w:pPr>
        <w:pStyle w:val="FootnoteText"/>
        <w:rPr>
          <w:cs/>
        </w:rPr>
      </w:pPr>
      <w:r>
        <w:rPr>
          <w:rStyle w:val="FootnoteReference"/>
        </w:rPr>
        <w:footnoteRef/>
      </w:r>
      <w:r>
        <w:t xml:space="preserve"> </w:t>
      </w:r>
      <w:r>
        <w:rPr>
          <w:rFonts w:cs="Nirmala UI" w:hint="cs"/>
          <w:cs/>
        </w:rPr>
        <w:t>දැහැයට</w:t>
      </w:r>
    </w:p>
  </w:footnote>
  <w:footnote w:id="1500">
    <w:p w14:paraId="3CF3CB85" w14:textId="77777777" w:rsidR="005C2888" w:rsidRDefault="005C2888" w:rsidP="00C408D3">
      <w:pPr>
        <w:pStyle w:val="FootnoteText"/>
        <w:rPr>
          <w:cs/>
        </w:rPr>
      </w:pPr>
      <w:r>
        <w:rPr>
          <w:rStyle w:val="FootnoteReference"/>
        </w:rPr>
        <w:footnoteRef/>
      </w:r>
      <w:r>
        <w:t xml:space="preserve"> </w:t>
      </w:r>
      <w:r>
        <w:rPr>
          <w:rFonts w:cs="Nirmala UI" w:hint="cs"/>
          <w:cs/>
        </w:rPr>
        <w:t>බමුණන්ට</w:t>
      </w:r>
      <w:r>
        <w:rPr>
          <w:rFonts w:hint="cs"/>
          <w:cs/>
        </w:rPr>
        <w:t xml:space="preserve">, </w:t>
      </w:r>
      <w:r>
        <w:rPr>
          <w:rFonts w:cs="Nirmala UI" w:hint="cs"/>
          <w:cs/>
        </w:rPr>
        <w:t>බමුණට</w:t>
      </w:r>
    </w:p>
  </w:footnote>
  <w:footnote w:id="1501">
    <w:p w14:paraId="6FD37685" w14:textId="77777777" w:rsidR="005C2888" w:rsidRDefault="005C2888" w:rsidP="00C408D3">
      <w:pPr>
        <w:pStyle w:val="FootnoteText"/>
        <w:rPr>
          <w:cs/>
        </w:rPr>
      </w:pPr>
      <w:r>
        <w:rPr>
          <w:rStyle w:val="FootnoteReference"/>
        </w:rPr>
        <w:footnoteRef/>
      </w:r>
      <w:r>
        <w:t xml:space="preserve"> </w:t>
      </w:r>
      <w:r>
        <w:rPr>
          <w:rFonts w:cs="Nirmala UI" w:hint="cs"/>
          <w:cs/>
        </w:rPr>
        <w:t>සැඬලන්නට</w:t>
      </w:r>
    </w:p>
  </w:footnote>
  <w:footnote w:id="1502">
    <w:p w14:paraId="1E76B7EA" w14:textId="77777777" w:rsidR="005C2888" w:rsidRDefault="005C2888" w:rsidP="00C408D3">
      <w:pPr>
        <w:pStyle w:val="FootnoteText"/>
        <w:rPr>
          <w:cs/>
        </w:rPr>
      </w:pPr>
      <w:r>
        <w:rPr>
          <w:rStyle w:val="FootnoteReference"/>
        </w:rPr>
        <w:footnoteRef/>
      </w:r>
      <w:r>
        <w:t xml:space="preserve"> </w:t>
      </w:r>
      <w:r>
        <w:rPr>
          <w:rFonts w:cs="Nirmala UI" w:hint="cs"/>
          <w:cs/>
        </w:rPr>
        <w:t>සිටීදැයි</w:t>
      </w:r>
    </w:p>
  </w:footnote>
  <w:footnote w:id="1503">
    <w:p w14:paraId="4B7A5F8D" w14:textId="77777777" w:rsidR="005C2888" w:rsidRDefault="005C2888" w:rsidP="00C408D3">
      <w:pPr>
        <w:pStyle w:val="FootnoteText"/>
        <w:rPr>
          <w:cs/>
        </w:rPr>
      </w:pPr>
      <w:r>
        <w:rPr>
          <w:rStyle w:val="FootnoteReference"/>
        </w:rPr>
        <w:footnoteRef/>
      </w:r>
      <w:r>
        <w:t xml:space="preserve"> </w:t>
      </w:r>
      <w:r>
        <w:rPr>
          <w:rFonts w:cs="Nirmala UI" w:hint="cs"/>
          <w:cs/>
        </w:rPr>
        <w:t>ද</w:t>
      </w:r>
    </w:p>
  </w:footnote>
  <w:footnote w:id="1504">
    <w:p w14:paraId="30B0925E" w14:textId="77777777" w:rsidR="005C2888" w:rsidRDefault="005C2888" w:rsidP="00C408D3">
      <w:pPr>
        <w:pStyle w:val="FootnoteText"/>
        <w:rPr>
          <w:cs/>
        </w:rPr>
      </w:pPr>
      <w:r>
        <w:rPr>
          <w:rStyle w:val="FootnoteReference"/>
        </w:rPr>
        <w:footnoteRef/>
      </w:r>
      <w:r>
        <w:t xml:space="preserve"> </w:t>
      </w:r>
      <w:r>
        <w:rPr>
          <w:rFonts w:cs="Nirmala UI" w:hint="cs"/>
          <w:cs/>
        </w:rPr>
        <w:t>ද්</w:t>
      </w:r>
    </w:p>
  </w:footnote>
  <w:footnote w:id="1505">
    <w:p w14:paraId="00EBFA71" w14:textId="77777777" w:rsidR="005C2888" w:rsidRDefault="005C2888" w:rsidP="00C408D3">
      <w:pPr>
        <w:pStyle w:val="FootnoteText"/>
        <w:rPr>
          <w:cs/>
        </w:rPr>
      </w:pPr>
      <w:r>
        <w:rPr>
          <w:rStyle w:val="FootnoteReference"/>
        </w:rPr>
        <w:footnoteRef/>
      </w:r>
      <w:r>
        <w:t xml:space="preserve"> </w:t>
      </w:r>
      <w:r>
        <w:rPr>
          <w:rFonts w:cs="Nirmala UI" w:hint="cs"/>
          <w:cs/>
        </w:rPr>
        <w:t>දනෙක්</w:t>
      </w:r>
      <w:r>
        <w:rPr>
          <w:rFonts w:hint="cs"/>
          <w:cs/>
        </w:rPr>
        <w:t>-</w:t>
      </w:r>
      <w:r>
        <w:rPr>
          <w:rFonts w:cs="Nirmala UI" w:hint="cs"/>
          <w:cs/>
        </w:rPr>
        <w:t>මු</w:t>
      </w:r>
    </w:p>
  </w:footnote>
  <w:footnote w:id="1506">
    <w:p w14:paraId="77F36FCE" w14:textId="77777777" w:rsidR="005C2888" w:rsidRDefault="005C2888" w:rsidP="00C408D3">
      <w:pPr>
        <w:pStyle w:val="FootnoteText"/>
        <w:rPr>
          <w:cs/>
        </w:rPr>
      </w:pPr>
      <w:r>
        <w:rPr>
          <w:rStyle w:val="FootnoteReference"/>
        </w:rPr>
        <w:footnoteRef/>
      </w:r>
      <w:r>
        <w:t xml:space="preserve"> </w:t>
      </w:r>
      <w:r>
        <w:rPr>
          <w:rFonts w:cs="Nirmala UI" w:hint="cs"/>
          <w:cs/>
        </w:rPr>
        <w:t>එතෙකුද් හොද්</w:t>
      </w:r>
    </w:p>
  </w:footnote>
  <w:footnote w:id="1507">
    <w:p w14:paraId="511518DD" w14:textId="77777777" w:rsidR="005C2888" w:rsidRDefault="005C2888" w:rsidP="00C408D3">
      <w:pPr>
        <w:pStyle w:val="FootnoteText"/>
        <w:rPr>
          <w:cs/>
        </w:rPr>
      </w:pPr>
      <w:r>
        <w:rPr>
          <w:rStyle w:val="FootnoteReference"/>
        </w:rPr>
        <w:footnoteRef/>
      </w:r>
      <w:r>
        <w:t xml:space="preserve"> </w:t>
      </w:r>
      <w:r>
        <w:rPr>
          <w:rFonts w:cs="Nirmala UI" w:hint="cs"/>
          <w:cs/>
        </w:rPr>
        <w:t>උනුමුයෙහිද්</w:t>
      </w:r>
      <w:r>
        <w:rPr>
          <w:rFonts w:hint="cs"/>
          <w:cs/>
        </w:rPr>
        <w:t xml:space="preserve">, </w:t>
      </w:r>
      <w:r>
        <w:rPr>
          <w:rFonts w:cs="Nirmala UI" w:hint="cs"/>
          <w:cs/>
        </w:rPr>
        <w:t>අමුණුයෙහිද්</w:t>
      </w:r>
    </w:p>
  </w:footnote>
  <w:footnote w:id="1508">
    <w:p w14:paraId="3167B260" w14:textId="77777777" w:rsidR="005C2888" w:rsidRDefault="005C2888" w:rsidP="00C408D3">
      <w:pPr>
        <w:pStyle w:val="FootnoteText"/>
        <w:rPr>
          <w:cs/>
        </w:rPr>
      </w:pPr>
      <w:r>
        <w:rPr>
          <w:rStyle w:val="FootnoteReference"/>
        </w:rPr>
        <w:footnoteRef/>
      </w:r>
      <w:r>
        <w:t xml:space="preserve"> </w:t>
      </w:r>
      <w:r>
        <w:rPr>
          <w:rFonts w:cs="Nirmala UI" w:hint="cs"/>
          <w:cs/>
        </w:rPr>
        <w:t xml:space="preserve">බිජු </w:t>
      </w:r>
      <w:r>
        <w:rPr>
          <w:rFonts w:hint="cs"/>
          <w:cs/>
        </w:rPr>
        <w:t>(</w:t>
      </w:r>
      <w:r>
        <w:rPr>
          <w:rFonts w:cs="Nirmala UI" w:hint="cs"/>
          <w:cs/>
        </w:rPr>
        <w:t>මෙලෙස ද ඇත</w:t>
      </w:r>
      <w:r>
        <w:rPr>
          <w:rFonts w:hint="cs"/>
          <w:cs/>
        </w:rPr>
        <w:t>.)</w:t>
      </w:r>
    </w:p>
  </w:footnote>
  <w:footnote w:id="1509">
    <w:p w14:paraId="7232C96A" w14:textId="77777777" w:rsidR="005C2888" w:rsidRDefault="005C2888" w:rsidP="00C408D3">
      <w:pPr>
        <w:pStyle w:val="FootnoteText"/>
        <w:rPr>
          <w:cs/>
        </w:rPr>
      </w:pPr>
      <w:r>
        <w:rPr>
          <w:rStyle w:val="FootnoteReference"/>
        </w:rPr>
        <w:footnoteRef/>
      </w:r>
      <w:r>
        <w:t xml:space="preserve"> </w:t>
      </w:r>
      <w:r>
        <w:rPr>
          <w:rFonts w:cs="Nirmala UI" w:hint="cs"/>
          <w:cs/>
        </w:rPr>
        <w:t>වපුරෙති</w:t>
      </w:r>
    </w:p>
  </w:footnote>
  <w:footnote w:id="1510">
    <w:p w14:paraId="2165DEB9" w14:textId="77777777" w:rsidR="005C2888" w:rsidRDefault="005C2888" w:rsidP="00C408D3">
      <w:pPr>
        <w:pStyle w:val="FootnoteText"/>
        <w:rPr>
          <w:cs/>
        </w:rPr>
      </w:pPr>
      <w:r>
        <w:rPr>
          <w:rStyle w:val="FootnoteReference"/>
        </w:rPr>
        <w:footnoteRef/>
      </w:r>
      <w:r>
        <w:t xml:space="preserve"> </w:t>
      </w:r>
      <w:r>
        <w:rPr>
          <w:rFonts w:cs="Nirmala UI" w:hint="cs"/>
          <w:cs/>
        </w:rPr>
        <w:t>විපුල වෙයි</w:t>
      </w:r>
    </w:p>
  </w:footnote>
  <w:footnote w:id="1511">
    <w:p w14:paraId="5C1E1262" w14:textId="77777777" w:rsidR="005C2888" w:rsidRDefault="005C2888" w:rsidP="00C408D3">
      <w:pPr>
        <w:pStyle w:val="FootnoteText"/>
        <w:rPr>
          <w:cs/>
        </w:rPr>
      </w:pPr>
      <w:r>
        <w:rPr>
          <w:rStyle w:val="FootnoteReference"/>
        </w:rPr>
        <w:footnoteRef/>
      </w:r>
      <w:r>
        <w:t xml:space="preserve"> </w:t>
      </w:r>
      <w:r>
        <w:rPr>
          <w:rFonts w:cs="Nirmala UI" w:hint="cs"/>
          <w:cs/>
        </w:rPr>
        <w:t>තුබු තැනැ</w:t>
      </w:r>
      <w:r>
        <w:rPr>
          <w:rFonts w:hint="cs"/>
          <w:cs/>
        </w:rPr>
        <w:t>-</w:t>
      </w:r>
      <w:r>
        <w:rPr>
          <w:rFonts w:cs="Nirmala UI" w:hint="cs"/>
          <w:cs/>
        </w:rPr>
        <w:t>හැම</w:t>
      </w:r>
    </w:p>
  </w:footnote>
  <w:footnote w:id="1512">
    <w:p w14:paraId="08B415C4" w14:textId="77777777" w:rsidR="005C2888" w:rsidRDefault="005C2888" w:rsidP="00C408D3">
      <w:pPr>
        <w:pStyle w:val="FootnoteText"/>
        <w:rPr>
          <w:cs/>
        </w:rPr>
      </w:pPr>
      <w:r>
        <w:rPr>
          <w:rStyle w:val="FootnoteReference"/>
        </w:rPr>
        <w:footnoteRef/>
      </w:r>
      <w:r>
        <w:t xml:space="preserve"> </w:t>
      </w:r>
      <w:r>
        <w:rPr>
          <w:rFonts w:cs="Nirmala UI" w:hint="cs"/>
          <w:cs/>
        </w:rPr>
        <w:t>වෑවළ විල්වල</w:t>
      </w:r>
    </w:p>
  </w:footnote>
  <w:footnote w:id="1513">
    <w:p w14:paraId="7FB3C3B6" w14:textId="77777777" w:rsidR="005C2888" w:rsidRDefault="005C2888" w:rsidP="00C408D3">
      <w:pPr>
        <w:pStyle w:val="FootnoteText"/>
        <w:rPr>
          <w:cs/>
        </w:rPr>
      </w:pPr>
      <w:r>
        <w:rPr>
          <w:rStyle w:val="FootnoteReference"/>
        </w:rPr>
        <w:footnoteRef/>
      </w:r>
      <w:r>
        <w:t xml:space="preserve"> </w:t>
      </w:r>
      <w:r>
        <w:rPr>
          <w:rFonts w:cs="Nirmala UI" w:hint="cs"/>
          <w:cs/>
        </w:rPr>
        <w:t>තුන් තැනක මැ</w:t>
      </w:r>
      <w:r>
        <w:rPr>
          <w:rFonts w:hint="cs"/>
          <w:cs/>
        </w:rPr>
        <w:t xml:space="preserve">, </w:t>
      </w:r>
      <w:r>
        <w:rPr>
          <w:rFonts w:cs="Nirmala UI" w:hint="cs"/>
          <w:cs/>
        </w:rPr>
        <w:t>තුන්තැන ම</w:t>
      </w:r>
      <w:r>
        <w:rPr>
          <w:rFonts w:hint="cs"/>
          <w:cs/>
        </w:rPr>
        <w:t>-</w:t>
      </w:r>
      <w:r>
        <w:rPr>
          <w:rFonts w:cs="Nirmala UI" w:hint="cs"/>
          <w:cs/>
        </w:rPr>
        <w:t>මු</w:t>
      </w:r>
      <w:r>
        <w:rPr>
          <w:rFonts w:hint="cs"/>
          <w:cs/>
        </w:rPr>
        <w:t>.</w:t>
      </w:r>
    </w:p>
  </w:footnote>
  <w:footnote w:id="1514">
    <w:p w14:paraId="2E681035" w14:textId="77777777" w:rsidR="005C2888" w:rsidRDefault="005C2888" w:rsidP="00C408D3">
      <w:pPr>
        <w:pStyle w:val="FootnoteText"/>
        <w:rPr>
          <w:cs/>
        </w:rPr>
      </w:pPr>
      <w:r>
        <w:rPr>
          <w:rStyle w:val="FootnoteReference"/>
        </w:rPr>
        <w:footnoteRef/>
      </w:r>
      <w:r>
        <w:t xml:space="preserve"> </w:t>
      </w:r>
      <w:r>
        <w:rPr>
          <w:rFonts w:hint="cs"/>
          <w:cs/>
        </w:rPr>
        <w:t xml:space="preserve">.......... </w:t>
      </w:r>
      <w:r>
        <w:rPr>
          <w:rFonts w:cs="Nirmala UI" w:hint="cs"/>
          <w:cs/>
        </w:rPr>
        <w:t>දෙයි වැසි නැත්නම් හො නිසා ගඟ නිසා වැවළවිල්වල වපුළ බිජු දියෙන් හො යෙ යි</w:t>
      </w:r>
      <w:r>
        <w:rPr>
          <w:rFonts w:hint="cs"/>
          <w:cs/>
        </w:rPr>
        <w:t xml:space="preserve">. </w:t>
      </w:r>
      <w:r>
        <w:rPr>
          <w:rFonts w:cs="Nirmala UI" w:hint="cs"/>
          <w:cs/>
        </w:rPr>
        <w:t>දියෙන් හො එයි</w:t>
      </w:r>
      <w:r>
        <w:rPr>
          <w:rFonts w:hint="cs"/>
          <w:cs/>
        </w:rPr>
        <w:t xml:space="preserve">” - </w:t>
      </w:r>
      <w:r>
        <w:rPr>
          <w:rFonts w:cs="Nirmala UI" w:hint="cs"/>
          <w:cs/>
        </w:rPr>
        <w:t>හැම</w:t>
      </w:r>
    </w:p>
  </w:footnote>
  <w:footnote w:id="1515">
    <w:p w14:paraId="69429B17" w14:textId="77777777" w:rsidR="005C2888" w:rsidRDefault="005C2888" w:rsidP="00C408D3">
      <w:pPr>
        <w:pStyle w:val="FootnoteText"/>
        <w:rPr>
          <w:cs/>
        </w:rPr>
      </w:pPr>
      <w:r>
        <w:rPr>
          <w:rStyle w:val="FootnoteReference"/>
        </w:rPr>
        <w:footnoteRef/>
      </w:r>
      <w:r>
        <w:t xml:space="preserve"> </w:t>
      </w:r>
      <w:r>
        <w:rPr>
          <w:rFonts w:cs="Nirmala UI" w:hint="cs"/>
          <w:cs/>
        </w:rPr>
        <w:t>වී</w:t>
      </w:r>
    </w:p>
  </w:footnote>
  <w:footnote w:id="1516">
    <w:p w14:paraId="3B44B964" w14:textId="77777777" w:rsidR="005C2888" w:rsidRDefault="005C2888" w:rsidP="00C408D3">
      <w:pPr>
        <w:pStyle w:val="FootnoteText"/>
        <w:rPr>
          <w:cs/>
        </w:rPr>
      </w:pPr>
      <w:r>
        <w:rPr>
          <w:rStyle w:val="FootnoteReference"/>
        </w:rPr>
        <w:footnoteRef/>
      </w:r>
      <w:r>
        <w:t xml:space="preserve"> </w:t>
      </w:r>
      <w:r>
        <w:rPr>
          <w:rFonts w:cs="Nirmala UI" w:hint="cs"/>
          <w:cs/>
        </w:rPr>
        <w:t>සැදැහෙන්</w:t>
      </w:r>
    </w:p>
  </w:footnote>
  <w:footnote w:id="1517">
    <w:p w14:paraId="56890AB7" w14:textId="77777777" w:rsidR="005C2888" w:rsidRDefault="005C2888" w:rsidP="00C408D3">
      <w:pPr>
        <w:pStyle w:val="FootnoteText"/>
        <w:rPr>
          <w:cs/>
        </w:rPr>
      </w:pPr>
      <w:r>
        <w:rPr>
          <w:rStyle w:val="FootnoteReference"/>
        </w:rPr>
        <w:footnoteRef/>
      </w:r>
      <w:r>
        <w:t xml:space="preserve"> </w:t>
      </w:r>
      <w:r>
        <w:rPr>
          <w:rFonts w:cs="Nirmala UI" w:hint="cs"/>
          <w:cs/>
        </w:rPr>
        <w:t>කීහ</w:t>
      </w:r>
      <w:r>
        <w:rPr>
          <w:rFonts w:hint="cs"/>
          <w:cs/>
        </w:rPr>
        <w:t xml:space="preserve">, </w:t>
      </w:r>
      <w:r>
        <w:rPr>
          <w:rFonts w:cs="Nirmala UI" w:hint="cs"/>
          <w:cs/>
        </w:rPr>
        <w:t>කීහු</w:t>
      </w:r>
    </w:p>
  </w:footnote>
  <w:footnote w:id="1518">
    <w:p w14:paraId="626D0311" w14:textId="77777777" w:rsidR="005C2888" w:rsidRDefault="005C2888" w:rsidP="00C408D3">
      <w:pPr>
        <w:pStyle w:val="FootnoteText"/>
        <w:rPr>
          <w:cs/>
        </w:rPr>
      </w:pPr>
      <w:r>
        <w:rPr>
          <w:rStyle w:val="FootnoteReference"/>
        </w:rPr>
        <w:footnoteRef/>
      </w:r>
      <w:r>
        <w:t xml:space="preserve"> </w:t>
      </w:r>
      <w:r>
        <w:rPr>
          <w:rFonts w:cs="Nirmala UI" w:hint="cs"/>
          <w:cs/>
        </w:rPr>
        <w:t>පිහිටිවීමි</w:t>
      </w:r>
      <w:r>
        <w:rPr>
          <w:rFonts w:hint="cs"/>
          <w:cs/>
        </w:rPr>
        <w:t xml:space="preserve">, </w:t>
      </w:r>
      <w:r>
        <w:rPr>
          <w:rFonts w:cs="Nirmala UI" w:hint="cs"/>
          <w:cs/>
        </w:rPr>
        <w:t>පිහිටවමි</w:t>
      </w:r>
    </w:p>
  </w:footnote>
  <w:footnote w:id="1519">
    <w:p w14:paraId="0B1B954C" w14:textId="77777777" w:rsidR="005C2888" w:rsidRDefault="005C2888" w:rsidP="00C408D3">
      <w:pPr>
        <w:pStyle w:val="FootnoteText"/>
        <w:rPr>
          <w:cs/>
        </w:rPr>
      </w:pPr>
      <w:r>
        <w:rPr>
          <w:rStyle w:val="FootnoteReference"/>
        </w:rPr>
        <w:footnoteRef/>
      </w:r>
      <w:r>
        <w:t xml:space="preserve"> </w:t>
      </w:r>
      <w:r>
        <w:rPr>
          <w:rFonts w:cs="Nirmala UI" w:hint="cs"/>
          <w:cs/>
        </w:rPr>
        <w:t xml:space="preserve">සතර </w:t>
      </w:r>
    </w:p>
  </w:footnote>
  <w:footnote w:id="1520">
    <w:p w14:paraId="3C3B2A39" w14:textId="77777777" w:rsidR="005C2888" w:rsidRDefault="005C2888" w:rsidP="00C408D3">
      <w:pPr>
        <w:pStyle w:val="FootnoteText"/>
        <w:rPr>
          <w:cs/>
        </w:rPr>
      </w:pPr>
      <w:r>
        <w:rPr>
          <w:rStyle w:val="FootnoteReference"/>
        </w:rPr>
        <w:footnoteRef/>
      </w:r>
      <w:r>
        <w:t xml:space="preserve"> </w:t>
      </w:r>
      <w:r>
        <w:rPr>
          <w:rFonts w:cs="Nirmala UI" w:hint="cs"/>
          <w:cs/>
        </w:rPr>
        <w:t>කීහ</w:t>
      </w:r>
      <w:r>
        <w:rPr>
          <w:rFonts w:hint="cs"/>
          <w:cs/>
        </w:rPr>
        <w:t>.</w:t>
      </w:r>
    </w:p>
  </w:footnote>
  <w:footnote w:id="1521">
    <w:p w14:paraId="44CFAD97" w14:textId="77777777" w:rsidR="005C2888" w:rsidRDefault="005C2888" w:rsidP="00C408D3">
      <w:pPr>
        <w:pStyle w:val="FootnoteText"/>
        <w:rPr>
          <w:cs/>
        </w:rPr>
      </w:pPr>
      <w:r>
        <w:rPr>
          <w:rStyle w:val="FootnoteReference"/>
        </w:rPr>
        <w:footnoteRef/>
      </w:r>
      <w:r>
        <w:t xml:space="preserve"> </w:t>
      </w:r>
      <w:r>
        <w:rPr>
          <w:rFonts w:cs="Nirmala UI" w:hint="cs"/>
          <w:cs/>
        </w:rPr>
        <w:t>යම් යම්</w:t>
      </w:r>
    </w:p>
  </w:footnote>
  <w:footnote w:id="1522">
    <w:p w14:paraId="6E434E5F" w14:textId="77777777" w:rsidR="005C2888" w:rsidRDefault="005C2888" w:rsidP="00C408D3">
      <w:pPr>
        <w:pStyle w:val="FootnoteText"/>
        <w:rPr>
          <w:cs/>
        </w:rPr>
      </w:pPr>
      <w:r>
        <w:rPr>
          <w:rStyle w:val="FootnoteReference"/>
        </w:rPr>
        <w:footnoteRef/>
      </w:r>
      <w:r>
        <w:t xml:space="preserve"> </w:t>
      </w:r>
      <w:r>
        <w:rPr>
          <w:rFonts w:cs="Nirmala UI" w:hint="cs"/>
          <w:cs/>
        </w:rPr>
        <w:t>තුබස</w:t>
      </w:r>
    </w:p>
  </w:footnote>
  <w:footnote w:id="1523">
    <w:p w14:paraId="27228E85" w14:textId="77777777" w:rsidR="005C2888" w:rsidRDefault="005C2888" w:rsidP="00C408D3">
      <w:pPr>
        <w:pStyle w:val="FootnoteText"/>
        <w:rPr>
          <w:cs/>
        </w:rPr>
      </w:pPr>
      <w:r>
        <w:rPr>
          <w:rStyle w:val="FootnoteReference"/>
        </w:rPr>
        <w:footnoteRef/>
      </w:r>
      <w:r>
        <w:t xml:space="preserve"> </w:t>
      </w:r>
      <w:r>
        <w:rPr>
          <w:rFonts w:cs="Nirmala UI" w:hint="cs"/>
          <w:cs/>
        </w:rPr>
        <w:t>වැන්නාහ</w:t>
      </w:r>
    </w:p>
  </w:footnote>
  <w:footnote w:id="1524">
    <w:p w14:paraId="73C24F77" w14:textId="77777777" w:rsidR="005C2888" w:rsidRDefault="005C2888" w:rsidP="00C408D3">
      <w:pPr>
        <w:pStyle w:val="FootnoteText"/>
        <w:rPr>
          <w:cs/>
        </w:rPr>
      </w:pPr>
      <w:r>
        <w:rPr>
          <w:rStyle w:val="FootnoteReference"/>
        </w:rPr>
        <w:footnoteRef/>
      </w:r>
      <w:r>
        <w:t xml:space="preserve"> </w:t>
      </w:r>
      <w:r>
        <w:rPr>
          <w:rFonts w:cs="Nirmala UI" w:hint="cs"/>
          <w:cs/>
        </w:rPr>
        <w:t>වෙ</w:t>
      </w:r>
    </w:p>
  </w:footnote>
  <w:footnote w:id="1525">
    <w:p w14:paraId="006F8F8E" w14:textId="77777777" w:rsidR="005C2888" w:rsidRDefault="005C2888" w:rsidP="00C408D3">
      <w:pPr>
        <w:pStyle w:val="FootnoteText"/>
        <w:rPr>
          <w:cs/>
        </w:rPr>
      </w:pPr>
      <w:r>
        <w:rPr>
          <w:rStyle w:val="FootnoteReference"/>
        </w:rPr>
        <w:footnoteRef/>
      </w:r>
      <w:r>
        <w:t xml:space="preserve"> </w:t>
      </w:r>
      <w:r>
        <w:rPr>
          <w:rFonts w:cs="Nirmala UI" w:hint="cs"/>
          <w:cs/>
        </w:rPr>
        <w:t>සියමියුරු</w:t>
      </w:r>
      <w:r>
        <w:rPr>
          <w:rFonts w:hint="cs"/>
          <w:cs/>
        </w:rPr>
        <w:t xml:space="preserve">, </w:t>
      </w:r>
      <w:r>
        <w:rPr>
          <w:rFonts w:cs="Nirmala UI" w:hint="cs"/>
          <w:cs/>
        </w:rPr>
        <w:t>මියුරු</w:t>
      </w:r>
    </w:p>
  </w:footnote>
  <w:footnote w:id="1526">
    <w:p w14:paraId="52E2EFDC" w14:textId="77777777" w:rsidR="005C2888" w:rsidRDefault="005C2888" w:rsidP="00C408D3">
      <w:pPr>
        <w:pStyle w:val="FootnoteText"/>
        <w:rPr>
          <w:cs/>
        </w:rPr>
      </w:pPr>
      <w:r>
        <w:rPr>
          <w:rStyle w:val="FootnoteReference"/>
        </w:rPr>
        <w:footnoteRef/>
      </w:r>
      <w:r>
        <w:t xml:space="preserve"> </w:t>
      </w:r>
      <w:r>
        <w:rPr>
          <w:rFonts w:cs="Nirmala UI" w:hint="cs"/>
          <w:cs/>
        </w:rPr>
        <w:t>පිරුණු</w:t>
      </w:r>
      <w:r>
        <w:rPr>
          <w:rFonts w:hint="cs"/>
          <w:cs/>
        </w:rPr>
        <w:t xml:space="preserve">, </w:t>
      </w:r>
      <w:r>
        <w:rPr>
          <w:rFonts w:cs="Nirmala UI" w:hint="cs"/>
          <w:cs/>
        </w:rPr>
        <w:t>පිරි</w:t>
      </w:r>
    </w:p>
  </w:footnote>
  <w:footnote w:id="1527">
    <w:p w14:paraId="6718AA61" w14:textId="77777777" w:rsidR="005C2888" w:rsidRDefault="005C2888" w:rsidP="00C408D3">
      <w:pPr>
        <w:pStyle w:val="FootnoteText"/>
        <w:rPr>
          <w:cs/>
        </w:rPr>
      </w:pPr>
      <w:r>
        <w:rPr>
          <w:rStyle w:val="FootnoteReference"/>
        </w:rPr>
        <w:footnoteRef/>
      </w:r>
      <w:r>
        <w:t xml:space="preserve"> </w:t>
      </w:r>
      <w:r>
        <w:rPr>
          <w:rFonts w:cs="Nirmala UI" w:hint="cs"/>
          <w:cs/>
        </w:rPr>
        <w:t>ගෙනදෙන්නය</w:t>
      </w:r>
    </w:p>
  </w:footnote>
  <w:footnote w:id="1528">
    <w:p w14:paraId="384D4047" w14:textId="77777777" w:rsidR="005C2888" w:rsidRDefault="005C2888" w:rsidP="00C408D3">
      <w:pPr>
        <w:pStyle w:val="FootnoteText"/>
        <w:rPr>
          <w:cs/>
        </w:rPr>
      </w:pPr>
      <w:r>
        <w:rPr>
          <w:rStyle w:val="FootnoteReference"/>
        </w:rPr>
        <w:footnoteRef/>
      </w:r>
      <w:r>
        <w:t xml:space="preserve"> </w:t>
      </w:r>
      <w:r>
        <w:rPr>
          <w:rFonts w:cs="Nirmala UI" w:hint="cs"/>
          <w:cs/>
        </w:rPr>
        <w:t>කීහ</w:t>
      </w:r>
      <w:r>
        <w:rPr>
          <w:rFonts w:hint="cs"/>
          <w:cs/>
        </w:rPr>
        <w:t>.</w:t>
      </w:r>
    </w:p>
  </w:footnote>
  <w:footnote w:id="1529">
    <w:p w14:paraId="06A7B2FF" w14:textId="77777777" w:rsidR="005C2888" w:rsidRDefault="005C2888" w:rsidP="00C408D3">
      <w:pPr>
        <w:pStyle w:val="FootnoteText"/>
        <w:rPr>
          <w:cs/>
        </w:rPr>
      </w:pPr>
      <w:r>
        <w:rPr>
          <w:rStyle w:val="FootnoteReference"/>
        </w:rPr>
        <w:footnoteRef/>
      </w:r>
      <w:r>
        <w:t xml:space="preserve"> </w:t>
      </w:r>
      <w:r>
        <w:rPr>
          <w:rFonts w:cs="Nirmala UI" w:hint="cs"/>
          <w:cs/>
        </w:rPr>
        <w:t>දන්</w:t>
      </w:r>
    </w:p>
  </w:footnote>
  <w:footnote w:id="1530">
    <w:p w14:paraId="6A8A93E3" w14:textId="77777777" w:rsidR="005C2888" w:rsidRDefault="005C2888" w:rsidP="00C408D3">
      <w:pPr>
        <w:pStyle w:val="FootnoteText"/>
        <w:rPr>
          <w:cs/>
        </w:rPr>
      </w:pPr>
      <w:r>
        <w:rPr>
          <w:rStyle w:val="FootnoteReference"/>
        </w:rPr>
        <w:footnoteRef/>
      </w:r>
      <w:r>
        <w:t xml:space="preserve"> </w:t>
      </w:r>
      <w:r>
        <w:rPr>
          <w:rFonts w:cs="Nirmala UI" w:hint="cs"/>
          <w:cs/>
        </w:rPr>
        <w:t>මහත් ඵල</w:t>
      </w:r>
    </w:p>
  </w:footnote>
  <w:footnote w:id="1531">
    <w:p w14:paraId="61584E98" w14:textId="77777777" w:rsidR="005C2888" w:rsidRDefault="005C2888" w:rsidP="00C408D3">
      <w:pPr>
        <w:pStyle w:val="FootnoteText"/>
        <w:rPr>
          <w:cs/>
        </w:rPr>
      </w:pPr>
      <w:r>
        <w:rPr>
          <w:rStyle w:val="FootnoteReference"/>
        </w:rPr>
        <w:footnoteRef/>
      </w:r>
      <w:r>
        <w:t xml:space="preserve"> </w:t>
      </w:r>
      <w:r>
        <w:rPr>
          <w:rFonts w:cs="Nirmala UI" w:hint="cs"/>
          <w:cs/>
        </w:rPr>
        <w:t>ඇසිවිසක්හු</w:t>
      </w:r>
    </w:p>
  </w:footnote>
  <w:footnote w:id="1532">
    <w:p w14:paraId="13CC02F9" w14:textId="77777777" w:rsidR="005C2888" w:rsidRDefault="005C2888" w:rsidP="00C408D3">
      <w:pPr>
        <w:pStyle w:val="FootnoteText"/>
        <w:rPr>
          <w:cs/>
        </w:rPr>
      </w:pPr>
      <w:r>
        <w:rPr>
          <w:rStyle w:val="FootnoteReference"/>
        </w:rPr>
        <w:footnoteRef/>
      </w:r>
      <w:r>
        <w:t xml:space="preserve"> </w:t>
      </w:r>
      <w:r>
        <w:rPr>
          <w:rFonts w:cs="Nirmala UI" w:hint="cs"/>
          <w:cs/>
        </w:rPr>
        <w:t xml:space="preserve">කුමට </w:t>
      </w:r>
    </w:p>
  </w:footnote>
  <w:footnote w:id="1533">
    <w:p w14:paraId="149AD790" w14:textId="77777777" w:rsidR="005C2888" w:rsidRDefault="005C2888" w:rsidP="00C408D3">
      <w:pPr>
        <w:pStyle w:val="FootnoteText"/>
        <w:rPr>
          <w:cs/>
        </w:rPr>
      </w:pPr>
      <w:r>
        <w:rPr>
          <w:rStyle w:val="FootnoteReference"/>
        </w:rPr>
        <w:footnoteRef/>
      </w:r>
      <w:r>
        <w:t xml:space="preserve"> </w:t>
      </w:r>
      <w:r>
        <w:rPr>
          <w:rFonts w:cs="Nirmala UI" w:hint="cs"/>
          <w:cs/>
        </w:rPr>
        <w:t>අවුත්</w:t>
      </w:r>
    </w:p>
  </w:footnote>
  <w:footnote w:id="1534">
    <w:p w14:paraId="134C5F45" w14:textId="77777777" w:rsidR="005C2888" w:rsidRDefault="005C2888" w:rsidP="00C408D3">
      <w:pPr>
        <w:pStyle w:val="FootnoteText"/>
        <w:rPr>
          <w:cs/>
        </w:rPr>
      </w:pPr>
      <w:r>
        <w:rPr>
          <w:rStyle w:val="FootnoteReference"/>
        </w:rPr>
        <w:footnoteRef/>
      </w:r>
      <w:r>
        <w:t xml:space="preserve"> </w:t>
      </w:r>
      <w:r>
        <w:rPr>
          <w:rFonts w:cs="Nirmala UI" w:hint="cs"/>
          <w:cs/>
        </w:rPr>
        <w:t>වෙළෙයි</w:t>
      </w:r>
    </w:p>
  </w:footnote>
  <w:footnote w:id="1535">
    <w:p w14:paraId="73EF9721" w14:textId="77777777" w:rsidR="005C2888" w:rsidRDefault="005C2888" w:rsidP="00C408D3">
      <w:pPr>
        <w:pStyle w:val="FootnoteText"/>
        <w:rPr>
          <w:cs/>
        </w:rPr>
      </w:pPr>
      <w:r>
        <w:rPr>
          <w:rStyle w:val="FootnoteReference"/>
        </w:rPr>
        <w:footnoteRef/>
      </w:r>
      <w:r>
        <w:t xml:space="preserve"> </w:t>
      </w:r>
      <w:r>
        <w:rPr>
          <w:rFonts w:cs="Nirmala UI" w:hint="cs"/>
          <w:cs/>
        </w:rPr>
        <w:t>වැද</w:t>
      </w:r>
      <w:r>
        <w:rPr>
          <w:rFonts w:hint="cs"/>
          <w:cs/>
        </w:rPr>
        <w:t xml:space="preserve">, </w:t>
      </w:r>
      <w:r>
        <w:rPr>
          <w:rFonts w:cs="Nirmala UI" w:hint="cs"/>
          <w:cs/>
        </w:rPr>
        <w:t>වදු</w:t>
      </w:r>
    </w:p>
  </w:footnote>
  <w:footnote w:id="1536">
    <w:p w14:paraId="4985CE9D" w14:textId="77777777" w:rsidR="005C2888" w:rsidRDefault="005C2888" w:rsidP="00C408D3">
      <w:pPr>
        <w:pStyle w:val="FootnoteText"/>
        <w:rPr>
          <w:cs/>
        </w:rPr>
      </w:pPr>
      <w:r>
        <w:rPr>
          <w:rStyle w:val="FootnoteReference"/>
        </w:rPr>
        <w:footnoteRef/>
      </w:r>
      <w:r>
        <w:t xml:space="preserve"> </w:t>
      </w:r>
      <w:r>
        <w:rPr>
          <w:rFonts w:cs="Nirmala UI" w:hint="cs"/>
          <w:cs/>
        </w:rPr>
        <w:t>නොදුටුමුහ</w:t>
      </w:r>
      <w:r>
        <w:rPr>
          <w:rFonts w:hint="cs"/>
          <w:cs/>
        </w:rPr>
        <w:t>-</w:t>
      </w:r>
      <w:r>
        <w:rPr>
          <w:rFonts w:cs="Nirmala UI" w:hint="cs"/>
          <w:cs/>
        </w:rPr>
        <w:t>මු</w:t>
      </w:r>
    </w:p>
  </w:footnote>
  <w:footnote w:id="1537">
    <w:p w14:paraId="2D54402B" w14:textId="77777777" w:rsidR="005C2888" w:rsidRDefault="005C2888" w:rsidP="00C408D3">
      <w:pPr>
        <w:pStyle w:val="FootnoteText"/>
        <w:rPr>
          <w:cs/>
        </w:rPr>
      </w:pPr>
      <w:r>
        <w:rPr>
          <w:rStyle w:val="FootnoteReference"/>
        </w:rPr>
        <w:footnoteRef/>
      </w:r>
      <w:r>
        <w:t xml:space="preserve"> </w:t>
      </w:r>
      <w:r>
        <w:rPr>
          <w:rFonts w:cs="Nirmala UI" w:hint="cs"/>
          <w:cs/>
        </w:rPr>
        <w:t>තැනෙකැ</w:t>
      </w:r>
    </w:p>
  </w:footnote>
  <w:footnote w:id="1538">
    <w:p w14:paraId="142E7103" w14:textId="77777777" w:rsidR="005C2888" w:rsidRDefault="005C2888" w:rsidP="00C408D3">
      <w:pPr>
        <w:pStyle w:val="FootnoteText"/>
        <w:rPr>
          <w:cs/>
        </w:rPr>
      </w:pPr>
      <w:r>
        <w:rPr>
          <w:rStyle w:val="FootnoteReference"/>
        </w:rPr>
        <w:footnoteRef/>
      </w:r>
      <w:r>
        <w:t xml:space="preserve"> </w:t>
      </w:r>
      <w:r>
        <w:rPr>
          <w:rFonts w:cs="Nirmala UI" w:hint="cs"/>
          <w:cs/>
        </w:rPr>
        <w:t>කීය</w:t>
      </w:r>
    </w:p>
  </w:footnote>
  <w:footnote w:id="1539">
    <w:p w14:paraId="54B24D31" w14:textId="77777777" w:rsidR="005C2888" w:rsidRDefault="005C2888" w:rsidP="00C408D3">
      <w:pPr>
        <w:pStyle w:val="FootnoteText"/>
        <w:rPr>
          <w:cs/>
        </w:rPr>
      </w:pPr>
      <w:r>
        <w:rPr>
          <w:rStyle w:val="FootnoteReference"/>
        </w:rPr>
        <w:footnoteRef/>
      </w:r>
      <w:r>
        <w:t xml:space="preserve"> </w:t>
      </w:r>
      <w:r>
        <w:rPr>
          <w:rFonts w:cs="Nirmala UI" w:hint="cs"/>
          <w:cs/>
        </w:rPr>
        <w:t>මුහු</w:t>
      </w:r>
    </w:p>
  </w:footnote>
  <w:footnote w:id="1540">
    <w:p w14:paraId="5748271E" w14:textId="77777777" w:rsidR="005C2888" w:rsidRDefault="005C2888" w:rsidP="00C408D3">
      <w:pPr>
        <w:pStyle w:val="FootnoteText"/>
        <w:rPr>
          <w:cs/>
        </w:rPr>
      </w:pPr>
      <w:r>
        <w:rPr>
          <w:rStyle w:val="FootnoteReference"/>
        </w:rPr>
        <w:footnoteRef/>
      </w:r>
      <w:r>
        <w:t xml:space="preserve"> </w:t>
      </w:r>
      <w:r>
        <w:rPr>
          <w:rFonts w:cs="Nirmala UI" w:hint="cs"/>
          <w:cs/>
        </w:rPr>
        <w:t>තළා පියා</w:t>
      </w:r>
      <w:r>
        <w:rPr>
          <w:rFonts w:hint="cs"/>
          <w:cs/>
        </w:rPr>
        <w:t>-</w:t>
      </w:r>
      <w:r>
        <w:rPr>
          <w:rFonts w:cs="Nirmala UI" w:hint="cs"/>
          <w:cs/>
        </w:rPr>
        <w:t xml:space="preserve">මු </w:t>
      </w:r>
      <w:r>
        <w:rPr>
          <w:rFonts w:hint="cs"/>
          <w:cs/>
        </w:rPr>
        <w:t>“</w:t>
      </w:r>
      <w:r>
        <w:rPr>
          <w:rFonts w:cs="Nirmala UI" w:hint="cs"/>
          <w:cs/>
        </w:rPr>
        <w:t>භින්දන්තා</w:t>
      </w:r>
      <w:r>
        <w:rPr>
          <w:rFonts w:hint="cs"/>
          <w:cs/>
        </w:rPr>
        <w:t xml:space="preserve">” - </w:t>
      </w:r>
      <w:r>
        <w:rPr>
          <w:rFonts w:cs="Nirmala UI" w:hint="cs"/>
          <w:cs/>
        </w:rPr>
        <w:t>අටුවා</w:t>
      </w:r>
    </w:p>
  </w:footnote>
  <w:footnote w:id="1541">
    <w:p w14:paraId="06118D55" w14:textId="77777777" w:rsidR="005C2888" w:rsidRDefault="005C2888" w:rsidP="00C408D3">
      <w:pPr>
        <w:pStyle w:val="FootnoteText"/>
        <w:rPr>
          <w:cs/>
        </w:rPr>
      </w:pPr>
      <w:r>
        <w:rPr>
          <w:rStyle w:val="FootnoteReference"/>
        </w:rPr>
        <w:footnoteRef/>
      </w:r>
      <w:r>
        <w:t xml:space="preserve"> </w:t>
      </w:r>
      <w:r>
        <w:rPr>
          <w:rFonts w:cs="Nirmala UI" w:hint="cs"/>
          <w:cs/>
        </w:rPr>
        <w:t>කර</w:t>
      </w:r>
    </w:p>
  </w:footnote>
  <w:footnote w:id="1542">
    <w:p w14:paraId="6A67AAC7" w14:textId="77777777" w:rsidR="005C2888" w:rsidRDefault="005C2888" w:rsidP="00C408D3">
      <w:pPr>
        <w:pStyle w:val="FootnoteText"/>
        <w:rPr>
          <w:cs/>
        </w:rPr>
      </w:pPr>
      <w:r>
        <w:rPr>
          <w:rStyle w:val="FootnoteReference"/>
        </w:rPr>
        <w:footnoteRef/>
      </w:r>
      <w:r>
        <w:t xml:space="preserve"> </w:t>
      </w:r>
      <w:r>
        <w:rPr>
          <w:rFonts w:cs="Nirmala UI" w:hint="cs"/>
          <w:cs/>
        </w:rPr>
        <w:t>නෙරපියවයී</w:t>
      </w:r>
      <w:r>
        <w:rPr>
          <w:rFonts w:hint="cs"/>
          <w:cs/>
        </w:rPr>
        <w:t xml:space="preserve">, </w:t>
      </w:r>
      <w:r>
        <w:rPr>
          <w:rFonts w:cs="Nirmala UI" w:hint="cs"/>
          <w:cs/>
        </w:rPr>
        <w:t>නොවියවයී</w:t>
      </w:r>
    </w:p>
  </w:footnote>
  <w:footnote w:id="1543">
    <w:p w14:paraId="260F7746" w14:textId="77777777" w:rsidR="005C2888" w:rsidRDefault="005C2888" w:rsidP="00C408D3">
      <w:pPr>
        <w:pStyle w:val="FootnoteText"/>
        <w:rPr>
          <w:cs/>
        </w:rPr>
      </w:pPr>
      <w:r>
        <w:rPr>
          <w:rStyle w:val="FootnoteReference"/>
        </w:rPr>
        <w:footnoteRef/>
      </w:r>
      <w:r>
        <w:t xml:space="preserve"> </w:t>
      </w:r>
      <w:r>
        <w:rPr>
          <w:rFonts w:cs="Nirmala UI" w:hint="cs"/>
          <w:cs/>
        </w:rPr>
        <w:t>අහසට නැඟි සිට</w:t>
      </w:r>
      <w:r>
        <w:rPr>
          <w:rFonts w:hint="cs"/>
          <w:cs/>
        </w:rPr>
        <w:t xml:space="preserve">, </w:t>
      </w:r>
      <w:r>
        <w:rPr>
          <w:rFonts w:cs="Nirmala UI" w:hint="cs"/>
          <w:cs/>
        </w:rPr>
        <w:t>අහස නැඟී සිට</w:t>
      </w:r>
    </w:p>
  </w:footnote>
  <w:footnote w:id="1544">
    <w:p w14:paraId="3A5F903F" w14:textId="77777777" w:rsidR="005C2888" w:rsidRDefault="005C2888" w:rsidP="00C408D3">
      <w:pPr>
        <w:pStyle w:val="FootnoteText"/>
        <w:rPr>
          <w:cs/>
        </w:rPr>
      </w:pPr>
      <w:r>
        <w:rPr>
          <w:rStyle w:val="FootnoteReference"/>
        </w:rPr>
        <w:footnoteRef/>
      </w:r>
      <w:r>
        <w:t xml:space="preserve"> </w:t>
      </w:r>
      <w:r>
        <w:rPr>
          <w:rFonts w:cs="Nirmala UI" w:hint="cs"/>
          <w:cs/>
        </w:rPr>
        <w:t>කැටියෙහි</w:t>
      </w:r>
      <w:r>
        <w:rPr>
          <w:rFonts w:hint="cs"/>
          <w:cs/>
        </w:rPr>
        <w:t xml:space="preserve">, </w:t>
      </w:r>
      <w:r>
        <w:rPr>
          <w:rFonts w:cs="Nirmala UI" w:hint="cs"/>
          <w:cs/>
        </w:rPr>
        <w:t>කැයටිහි</w:t>
      </w:r>
    </w:p>
  </w:footnote>
  <w:footnote w:id="1545">
    <w:p w14:paraId="7F2D963A" w14:textId="77777777" w:rsidR="005C2888" w:rsidRDefault="005C2888" w:rsidP="00C408D3">
      <w:pPr>
        <w:pStyle w:val="FootnoteText"/>
        <w:rPr>
          <w:cs/>
        </w:rPr>
      </w:pPr>
      <w:r>
        <w:rPr>
          <w:rStyle w:val="FootnoteReference"/>
        </w:rPr>
        <w:footnoteRef/>
      </w:r>
      <w:r>
        <w:t xml:space="preserve"> </w:t>
      </w:r>
      <w:r>
        <w:rPr>
          <w:rFonts w:cs="Nirmala UI" w:hint="cs"/>
          <w:cs/>
        </w:rPr>
        <w:t>පැදුම් බලා</w:t>
      </w:r>
      <w:r>
        <w:rPr>
          <w:rFonts w:hint="cs"/>
          <w:cs/>
        </w:rPr>
        <w:t xml:space="preserve">, </w:t>
      </w:r>
      <w:r>
        <w:rPr>
          <w:rFonts w:cs="Nirmala UI" w:hint="cs"/>
          <w:cs/>
        </w:rPr>
        <w:t>පැදුම් දසබලා</w:t>
      </w:r>
    </w:p>
  </w:footnote>
  <w:footnote w:id="1546">
    <w:p w14:paraId="12E92B01" w14:textId="77777777" w:rsidR="005C2888" w:rsidRDefault="005C2888" w:rsidP="00C408D3">
      <w:pPr>
        <w:pStyle w:val="FootnoteText"/>
        <w:rPr>
          <w:cs/>
        </w:rPr>
      </w:pPr>
      <w:r>
        <w:rPr>
          <w:rStyle w:val="FootnoteReference"/>
        </w:rPr>
        <w:footnoteRef/>
      </w:r>
      <w:r>
        <w:t xml:space="preserve"> </w:t>
      </w:r>
      <w:r>
        <w:rPr>
          <w:rFonts w:cs="Nirmala UI" w:hint="cs"/>
          <w:cs/>
        </w:rPr>
        <w:t>වැස</w:t>
      </w:r>
    </w:p>
  </w:footnote>
  <w:footnote w:id="1547">
    <w:p w14:paraId="162389A0" w14:textId="77777777" w:rsidR="005C2888" w:rsidRDefault="005C2888" w:rsidP="00C408D3">
      <w:pPr>
        <w:pStyle w:val="FootnoteText"/>
        <w:rPr>
          <w:cs/>
        </w:rPr>
      </w:pPr>
      <w:r>
        <w:rPr>
          <w:rStyle w:val="FootnoteReference"/>
        </w:rPr>
        <w:footnoteRef/>
      </w:r>
      <w:r>
        <w:t xml:space="preserve"> </w:t>
      </w:r>
      <w:r>
        <w:rPr>
          <w:rFonts w:cs="Nirmala UI" w:hint="cs"/>
          <w:cs/>
        </w:rPr>
        <w:t>වළඳයි</w:t>
      </w:r>
    </w:p>
  </w:footnote>
  <w:footnote w:id="1548">
    <w:p w14:paraId="6C6384CE" w14:textId="77777777" w:rsidR="005C2888" w:rsidRDefault="005C2888" w:rsidP="00C408D3">
      <w:pPr>
        <w:pStyle w:val="FootnoteText"/>
        <w:rPr>
          <w:cs/>
        </w:rPr>
      </w:pPr>
      <w:r>
        <w:rPr>
          <w:rStyle w:val="FootnoteReference"/>
        </w:rPr>
        <w:footnoteRef/>
      </w:r>
      <w:r>
        <w:t xml:space="preserve"> </w:t>
      </w:r>
      <w:r>
        <w:rPr>
          <w:rFonts w:cs="Nirmala UI" w:hint="cs"/>
          <w:cs/>
        </w:rPr>
        <w:t>දැහැවැ ගොස්</w:t>
      </w:r>
    </w:p>
  </w:footnote>
  <w:footnote w:id="1549">
    <w:p w14:paraId="40EAD031" w14:textId="77777777" w:rsidR="005C2888" w:rsidRDefault="005C2888" w:rsidP="00C408D3">
      <w:pPr>
        <w:pStyle w:val="FootnoteText"/>
        <w:rPr>
          <w:cs/>
        </w:rPr>
      </w:pPr>
      <w:r>
        <w:rPr>
          <w:rStyle w:val="FootnoteReference"/>
        </w:rPr>
        <w:footnoteRef/>
      </w:r>
      <w:r>
        <w:t xml:space="preserve"> </w:t>
      </w:r>
      <w:r>
        <w:rPr>
          <w:rFonts w:cs="Nirmala UI" w:hint="cs"/>
          <w:cs/>
        </w:rPr>
        <w:t>ගිරිවා</w:t>
      </w:r>
    </w:p>
  </w:footnote>
  <w:footnote w:id="1550">
    <w:p w14:paraId="0B41BD4C" w14:textId="77777777" w:rsidR="005C2888" w:rsidRDefault="005C2888" w:rsidP="00C408D3">
      <w:pPr>
        <w:pStyle w:val="FootnoteText"/>
        <w:rPr>
          <w:cs/>
        </w:rPr>
      </w:pPr>
      <w:r>
        <w:rPr>
          <w:rStyle w:val="FootnoteReference"/>
        </w:rPr>
        <w:footnoteRef/>
      </w:r>
      <w:r>
        <w:t xml:space="preserve"> </w:t>
      </w:r>
      <w:r>
        <w:rPr>
          <w:rFonts w:cs="Nirmala UI" w:hint="cs"/>
          <w:cs/>
        </w:rPr>
        <w:t>තිබූහ</w:t>
      </w:r>
    </w:p>
  </w:footnote>
  <w:footnote w:id="1551">
    <w:p w14:paraId="7407C9BF" w14:textId="77777777" w:rsidR="005C2888" w:rsidRDefault="005C2888" w:rsidP="00C408D3">
      <w:pPr>
        <w:pStyle w:val="FootnoteText"/>
        <w:rPr>
          <w:cs/>
        </w:rPr>
      </w:pPr>
      <w:r>
        <w:rPr>
          <w:rStyle w:val="FootnoteReference"/>
        </w:rPr>
        <w:footnoteRef/>
      </w:r>
      <w:r>
        <w:t xml:space="preserve"> </w:t>
      </w:r>
      <w:r>
        <w:rPr>
          <w:rFonts w:cs="Nirmala UI" w:hint="cs"/>
          <w:cs/>
        </w:rPr>
        <w:t>පුතැයි</w:t>
      </w:r>
    </w:p>
  </w:footnote>
  <w:footnote w:id="1552">
    <w:p w14:paraId="69D3ACFB" w14:textId="77777777" w:rsidR="005C2888" w:rsidRDefault="005C2888" w:rsidP="00C408D3">
      <w:pPr>
        <w:pStyle w:val="FootnoteText"/>
        <w:rPr>
          <w:cs/>
        </w:rPr>
      </w:pPr>
      <w:r>
        <w:rPr>
          <w:rStyle w:val="FootnoteReference"/>
        </w:rPr>
        <w:footnoteRef/>
      </w:r>
      <w:r>
        <w:t xml:space="preserve"> </w:t>
      </w:r>
      <w:r>
        <w:rPr>
          <w:rFonts w:cs="Nirmala UI" w:hint="cs"/>
          <w:cs/>
        </w:rPr>
        <w:t>මොළොක්</w:t>
      </w:r>
    </w:p>
  </w:footnote>
  <w:footnote w:id="1553">
    <w:p w14:paraId="789FF81D" w14:textId="77777777" w:rsidR="005C2888" w:rsidRDefault="005C2888" w:rsidP="00C408D3">
      <w:pPr>
        <w:pStyle w:val="FootnoteText"/>
        <w:rPr>
          <w:cs/>
        </w:rPr>
      </w:pPr>
      <w:r>
        <w:rPr>
          <w:rStyle w:val="FootnoteReference"/>
        </w:rPr>
        <w:footnoteRef/>
      </w:r>
      <w:r>
        <w:t xml:space="preserve"> </w:t>
      </w:r>
      <w:r>
        <w:rPr>
          <w:rFonts w:cs="Nirmala UI" w:hint="cs"/>
          <w:cs/>
        </w:rPr>
        <w:t>සීසං</w:t>
      </w:r>
      <w:r>
        <w:rPr>
          <w:rFonts w:hint="cs"/>
          <w:cs/>
        </w:rPr>
        <w:t>-</w:t>
      </w:r>
      <w:r>
        <w:rPr>
          <w:rFonts w:cs="Nirmala UI" w:hint="cs"/>
          <w:cs/>
        </w:rPr>
        <w:t>ජා</w:t>
      </w:r>
      <w:r>
        <w:rPr>
          <w:rFonts w:hint="cs"/>
          <w:cs/>
        </w:rPr>
        <w:t xml:space="preserve">: </w:t>
      </w:r>
      <w:r>
        <w:rPr>
          <w:rFonts w:cs="Nirmala UI" w:hint="cs"/>
          <w:cs/>
        </w:rPr>
        <w:t>අටුවා</w:t>
      </w:r>
    </w:p>
  </w:footnote>
  <w:footnote w:id="1554">
    <w:p w14:paraId="2BFE760F" w14:textId="77777777" w:rsidR="005C2888" w:rsidRDefault="005C2888" w:rsidP="00C408D3">
      <w:pPr>
        <w:pStyle w:val="FootnoteText"/>
        <w:rPr>
          <w:cs/>
        </w:rPr>
      </w:pPr>
      <w:r>
        <w:rPr>
          <w:rStyle w:val="FootnoteReference"/>
        </w:rPr>
        <w:footnoteRef/>
      </w:r>
      <w:r>
        <w:t xml:space="preserve"> </w:t>
      </w:r>
      <w:r>
        <w:rPr>
          <w:rFonts w:cs="Nirmala UI" w:hint="cs"/>
          <w:cs/>
        </w:rPr>
        <w:t>පිටිපස්ස</w:t>
      </w:r>
    </w:p>
  </w:footnote>
  <w:footnote w:id="1555">
    <w:p w14:paraId="5C03EB4C" w14:textId="77777777" w:rsidR="005C2888" w:rsidRDefault="005C2888" w:rsidP="00C408D3">
      <w:pPr>
        <w:pStyle w:val="FootnoteText"/>
        <w:rPr>
          <w:cs/>
        </w:rPr>
      </w:pPr>
      <w:r>
        <w:rPr>
          <w:rStyle w:val="FootnoteReference"/>
        </w:rPr>
        <w:footnoteRef/>
      </w:r>
      <w:r>
        <w:t xml:space="preserve"> </w:t>
      </w:r>
      <w:r>
        <w:rPr>
          <w:rFonts w:cs="Nirmala UI" w:hint="cs"/>
          <w:cs/>
        </w:rPr>
        <w:t>සිරුරු</w:t>
      </w:r>
    </w:p>
  </w:footnote>
  <w:footnote w:id="1556">
    <w:p w14:paraId="1D66B840" w14:textId="77777777" w:rsidR="005C2888" w:rsidRDefault="005C2888" w:rsidP="00C408D3">
      <w:pPr>
        <w:pStyle w:val="FootnoteText"/>
        <w:rPr>
          <w:cs/>
        </w:rPr>
      </w:pPr>
      <w:r>
        <w:rPr>
          <w:rStyle w:val="FootnoteReference"/>
        </w:rPr>
        <w:footnoteRef/>
      </w:r>
      <w:r>
        <w:t xml:space="preserve"> </w:t>
      </w:r>
      <w:r>
        <w:rPr>
          <w:rFonts w:cs="Nirmala UI" w:hint="cs"/>
          <w:cs/>
        </w:rPr>
        <w:t>වියැ</w:t>
      </w:r>
      <w:r>
        <w:rPr>
          <w:rFonts w:hint="cs"/>
          <w:cs/>
        </w:rPr>
        <w:t xml:space="preserve">, </w:t>
      </w:r>
      <w:r>
        <w:rPr>
          <w:rFonts w:cs="Nirmala UI" w:hint="cs"/>
          <w:cs/>
        </w:rPr>
        <w:t>විනි</w:t>
      </w:r>
      <w:r>
        <w:rPr>
          <w:rFonts w:hint="cs"/>
          <w:cs/>
        </w:rPr>
        <w:t>-</w:t>
      </w:r>
      <w:r>
        <w:rPr>
          <w:rFonts w:cs="Nirmala UI" w:hint="cs"/>
          <w:cs/>
        </w:rPr>
        <w:t>මු</w:t>
      </w:r>
    </w:p>
  </w:footnote>
  <w:footnote w:id="1557">
    <w:p w14:paraId="08B72979" w14:textId="77777777" w:rsidR="005C2888" w:rsidRDefault="005C2888" w:rsidP="00C408D3">
      <w:pPr>
        <w:pStyle w:val="FootnoteText"/>
        <w:rPr>
          <w:cs/>
        </w:rPr>
      </w:pPr>
      <w:r>
        <w:rPr>
          <w:rStyle w:val="FootnoteReference"/>
        </w:rPr>
        <w:footnoteRef/>
      </w:r>
      <w:r>
        <w:t xml:space="preserve"> </w:t>
      </w:r>
      <w:r>
        <w:rPr>
          <w:rFonts w:cs="Nirmala UI" w:hint="cs"/>
          <w:cs/>
        </w:rPr>
        <w:t>නඟා</w:t>
      </w:r>
    </w:p>
  </w:footnote>
  <w:footnote w:id="1558">
    <w:p w14:paraId="75BEBF9A" w14:textId="77777777" w:rsidR="005C2888" w:rsidRDefault="005C2888" w:rsidP="00C408D3">
      <w:pPr>
        <w:pStyle w:val="FootnoteText"/>
        <w:rPr>
          <w:cs/>
        </w:rPr>
      </w:pPr>
      <w:r>
        <w:rPr>
          <w:rStyle w:val="FootnoteReference"/>
        </w:rPr>
        <w:footnoteRef/>
      </w:r>
      <w:r>
        <w:t xml:space="preserve"> </w:t>
      </w:r>
      <w:r>
        <w:rPr>
          <w:rFonts w:cs="Nirmala UI" w:hint="cs"/>
          <w:cs/>
        </w:rPr>
        <w:t>සිපත්</w:t>
      </w:r>
    </w:p>
  </w:footnote>
  <w:footnote w:id="1559">
    <w:p w14:paraId="31C95D13" w14:textId="77777777" w:rsidR="005C2888" w:rsidRDefault="005C2888" w:rsidP="00C408D3">
      <w:pPr>
        <w:pStyle w:val="FootnoteText"/>
        <w:rPr>
          <w:cs/>
        </w:rPr>
      </w:pPr>
      <w:r>
        <w:rPr>
          <w:rStyle w:val="FootnoteReference"/>
        </w:rPr>
        <w:footnoteRef/>
      </w:r>
      <w:r>
        <w:t xml:space="preserve"> </w:t>
      </w:r>
      <w:r>
        <w:rPr>
          <w:rFonts w:cs="Nirmala UI" w:hint="cs"/>
          <w:cs/>
        </w:rPr>
        <w:t xml:space="preserve">ගොස් </w:t>
      </w:r>
      <w:r>
        <w:rPr>
          <w:rFonts w:hint="cs"/>
          <w:cs/>
        </w:rPr>
        <w:t xml:space="preserve">- </w:t>
      </w:r>
      <w:r>
        <w:rPr>
          <w:rFonts w:cs="Nirmala UI" w:hint="cs"/>
          <w:cs/>
        </w:rPr>
        <w:t>සමහර</w:t>
      </w:r>
    </w:p>
  </w:footnote>
  <w:footnote w:id="1560">
    <w:p w14:paraId="15046B8F" w14:textId="77777777" w:rsidR="005C2888" w:rsidRDefault="005C2888" w:rsidP="00C408D3">
      <w:pPr>
        <w:pStyle w:val="FootnoteText"/>
        <w:rPr>
          <w:cs/>
        </w:rPr>
      </w:pPr>
      <w:r>
        <w:rPr>
          <w:rStyle w:val="FootnoteReference"/>
        </w:rPr>
        <w:footnoteRef/>
      </w:r>
      <w:r>
        <w:t xml:space="preserve"> </w:t>
      </w:r>
      <w:r>
        <w:rPr>
          <w:rFonts w:cs="Nirmala UI" w:hint="cs"/>
          <w:cs/>
        </w:rPr>
        <w:t>වෙළෙයිවැ ගොස්</w:t>
      </w:r>
    </w:p>
  </w:footnote>
  <w:footnote w:id="1561">
    <w:p w14:paraId="659F15A1" w14:textId="77777777" w:rsidR="005C2888" w:rsidRDefault="005C2888" w:rsidP="00C408D3">
      <w:pPr>
        <w:pStyle w:val="FootnoteText"/>
        <w:rPr>
          <w:cs/>
        </w:rPr>
      </w:pPr>
      <w:r>
        <w:rPr>
          <w:rStyle w:val="FootnoteReference"/>
        </w:rPr>
        <w:footnoteRef/>
      </w:r>
      <w:r>
        <w:t xml:space="preserve"> </w:t>
      </w:r>
      <w:r>
        <w:rPr>
          <w:rFonts w:cs="Nirmala UI" w:hint="cs"/>
          <w:cs/>
        </w:rPr>
        <w:t>මපිත්</w:t>
      </w:r>
    </w:p>
  </w:footnote>
  <w:footnote w:id="1562">
    <w:p w14:paraId="230DA2AC" w14:textId="77777777" w:rsidR="005C2888" w:rsidRDefault="005C2888" w:rsidP="00C408D3">
      <w:pPr>
        <w:pStyle w:val="FootnoteText"/>
        <w:rPr>
          <w:cs/>
        </w:rPr>
      </w:pPr>
      <w:r>
        <w:rPr>
          <w:rStyle w:val="FootnoteReference"/>
        </w:rPr>
        <w:footnoteRef/>
      </w:r>
      <w:r>
        <w:t xml:space="preserve"> </w:t>
      </w:r>
      <w:r>
        <w:rPr>
          <w:rFonts w:cs="Nirmala UI" w:hint="cs"/>
          <w:cs/>
        </w:rPr>
        <w:t>කවුරුහ</w:t>
      </w:r>
    </w:p>
  </w:footnote>
  <w:footnote w:id="1563">
    <w:p w14:paraId="5D266A83" w14:textId="77777777" w:rsidR="005C2888" w:rsidRDefault="005C2888" w:rsidP="00C408D3">
      <w:pPr>
        <w:pStyle w:val="FootnoteText"/>
        <w:rPr>
          <w:cs/>
        </w:rPr>
      </w:pPr>
      <w:r>
        <w:rPr>
          <w:rStyle w:val="FootnoteReference"/>
        </w:rPr>
        <w:footnoteRef/>
      </w:r>
      <w:r>
        <w:t xml:space="preserve"> </w:t>
      </w:r>
      <w:r>
        <w:rPr>
          <w:rFonts w:cs="Nirmala UI" w:hint="cs"/>
          <w:cs/>
        </w:rPr>
        <w:t>කෙළෙයයි</w:t>
      </w:r>
      <w:r>
        <w:rPr>
          <w:rFonts w:hint="cs"/>
          <w:cs/>
        </w:rPr>
        <w:t>.</w:t>
      </w:r>
    </w:p>
  </w:footnote>
  <w:footnote w:id="1564">
    <w:p w14:paraId="25D10F1D" w14:textId="77777777" w:rsidR="005C2888" w:rsidRDefault="005C2888" w:rsidP="00C408D3">
      <w:pPr>
        <w:pStyle w:val="FootnoteText"/>
        <w:rPr>
          <w:cs/>
        </w:rPr>
      </w:pPr>
      <w:r>
        <w:rPr>
          <w:rStyle w:val="FootnoteReference"/>
        </w:rPr>
        <w:footnoteRef/>
      </w:r>
      <w:r>
        <w:t xml:space="preserve"> </w:t>
      </w:r>
      <w:r>
        <w:rPr>
          <w:rFonts w:cs="Nirmala UI" w:hint="cs"/>
          <w:cs/>
        </w:rPr>
        <w:t>පණ්ඩිතයාගෙ</w:t>
      </w:r>
    </w:p>
  </w:footnote>
  <w:footnote w:id="1565">
    <w:p w14:paraId="603D981C" w14:textId="77777777" w:rsidR="005C2888" w:rsidRDefault="005C2888" w:rsidP="00C408D3">
      <w:pPr>
        <w:pStyle w:val="FootnoteText"/>
        <w:rPr>
          <w:cs/>
        </w:rPr>
      </w:pPr>
      <w:r>
        <w:rPr>
          <w:rStyle w:val="FootnoteReference"/>
        </w:rPr>
        <w:footnoteRef/>
      </w:r>
      <w:r>
        <w:t xml:space="preserve"> </w:t>
      </w:r>
      <w:r>
        <w:rPr>
          <w:rFonts w:cs="Nirmala UI" w:hint="cs"/>
          <w:cs/>
        </w:rPr>
        <w:t>බැලැයැ</w:t>
      </w:r>
    </w:p>
  </w:footnote>
  <w:footnote w:id="1566">
    <w:p w14:paraId="36015C70" w14:textId="77777777" w:rsidR="005C2888" w:rsidRDefault="005C2888" w:rsidP="00C408D3">
      <w:pPr>
        <w:pStyle w:val="FootnoteText"/>
        <w:rPr>
          <w:cs/>
        </w:rPr>
      </w:pPr>
      <w:r>
        <w:rPr>
          <w:rStyle w:val="FootnoteReference"/>
        </w:rPr>
        <w:footnoteRef/>
      </w:r>
      <w:r>
        <w:t xml:space="preserve"> </w:t>
      </w:r>
      <w:r>
        <w:rPr>
          <w:rFonts w:cs="Nirmala UI" w:hint="cs"/>
          <w:cs/>
        </w:rPr>
        <w:t>මපුත්</w:t>
      </w:r>
      <w:r>
        <w:rPr>
          <w:rFonts w:hint="cs"/>
          <w:cs/>
        </w:rPr>
        <w:t xml:space="preserve">, </w:t>
      </w:r>
      <w:r>
        <w:rPr>
          <w:rFonts w:cs="Nirmala UI" w:hint="cs"/>
          <w:cs/>
        </w:rPr>
        <w:t>පුතු</w:t>
      </w:r>
    </w:p>
  </w:footnote>
  <w:footnote w:id="1567">
    <w:p w14:paraId="6D440E99" w14:textId="77777777" w:rsidR="005C2888" w:rsidRDefault="005C2888" w:rsidP="00C408D3">
      <w:pPr>
        <w:pStyle w:val="FootnoteText"/>
        <w:rPr>
          <w:cs/>
        </w:rPr>
      </w:pPr>
      <w:r>
        <w:rPr>
          <w:rStyle w:val="FootnoteReference"/>
        </w:rPr>
        <w:footnoteRef/>
      </w:r>
      <w:r>
        <w:t xml:space="preserve"> </w:t>
      </w:r>
      <w:r>
        <w:rPr>
          <w:rFonts w:cs="Nirmala UI" w:hint="cs"/>
          <w:cs/>
        </w:rPr>
        <w:t>දෙනාහට</w:t>
      </w:r>
      <w:r>
        <w:rPr>
          <w:rFonts w:hint="cs"/>
          <w:cs/>
        </w:rPr>
        <w:t xml:space="preserve">, </w:t>
      </w:r>
      <w:r>
        <w:rPr>
          <w:rFonts w:cs="Nirmala UI" w:hint="cs"/>
          <w:cs/>
        </w:rPr>
        <w:t>දෙනාට</w:t>
      </w:r>
    </w:p>
  </w:footnote>
  <w:footnote w:id="1568">
    <w:p w14:paraId="66F10295" w14:textId="77777777" w:rsidR="005C2888" w:rsidRDefault="005C2888" w:rsidP="00C408D3">
      <w:pPr>
        <w:pStyle w:val="FootnoteText"/>
        <w:rPr>
          <w:cs/>
        </w:rPr>
      </w:pPr>
      <w:r>
        <w:rPr>
          <w:rStyle w:val="FootnoteReference"/>
        </w:rPr>
        <w:footnoteRef/>
      </w:r>
      <w:r>
        <w:t xml:space="preserve"> </w:t>
      </w:r>
      <w:r>
        <w:rPr>
          <w:rFonts w:cs="Nirmala UI" w:hint="cs"/>
          <w:cs/>
        </w:rPr>
        <w:t>මෙතෙක් දුක්</w:t>
      </w:r>
    </w:p>
  </w:footnote>
  <w:footnote w:id="1569">
    <w:p w14:paraId="46FD09D6" w14:textId="77777777" w:rsidR="005C2888" w:rsidRDefault="005C2888" w:rsidP="00C408D3">
      <w:pPr>
        <w:pStyle w:val="FootnoteText"/>
        <w:rPr>
          <w:cs/>
        </w:rPr>
      </w:pPr>
      <w:r>
        <w:rPr>
          <w:rStyle w:val="FootnoteReference"/>
        </w:rPr>
        <w:footnoteRef/>
      </w:r>
      <w:r>
        <w:t xml:space="preserve"> </w:t>
      </w:r>
      <w:r>
        <w:rPr>
          <w:rFonts w:cs="Nirmala UI" w:hint="cs"/>
          <w:cs/>
        </w:rPr>
        <w:t>තෙවිමින්</w:t>
      </w:r>
    </w:p>
  </w:footnote>
  <w:footnote w:id="1570">
    <w:p w14:paraId="746F2C4F" w14:textId="77777777" w:rsidR="005C2888" w:rsidRDefault="005C2888" w:rsidP="00C408D3">
      <w:pPr>
        <w:pStyle w:val="FootnoteText"/>
        <w:rPr>
          <w:cs/>
        </w:rPr>
      </w:pPr>
      <w:r>
        <w:rPr>
          <w:rStyle w:val="FootnoteReference"/>
        </w:rPr>
        <w:footnoteRef/>
      </w:r>
      <w:r>
        <w:t xml:space="preserve"> </w:t>
      </w:r>
      <w:r>
        <w:rPr>
          <w:rFonts w:cs="Nirmala UI" w:hint="cs"/>
          <w:cs/>
        </w:rPr>
        <w:t>පැදුම්දසබාල අහසින්</w:t>
      </w:r>
    </w:p>
  </w:footnote>
  <w:footnote w:id="1571">
    <w:p w14:paraId="6803BD2C" w14:textId="77777777" w:rsidR="005C2888" w:rsidRDefault="005C2888" w:rsidP="00C408D3">
      <w:pPr>
        <w:pStyle w:val="FootnoteText"/>
        <w:rPr>
          <w:cs/>
        </w:rPr>
      </w:pPr>
      <w:r>
        <w:rPr>
          <w:rStyle w:val="FootnoteReference"/>
        </w:rPr>
        <w:footnoteRef/>
      </w:r>
      <w:r>
        <w:rPr>
          <w:rFonts w:cs="Nirmala UI" w:hint="cs"/>
          <w:cs/>
        </w:rPr>
        <w:t xml:space="preserve"> අයදුනට</w:t>
      </w:r>
      <w:r>
        <w:t xml:space="preserve"> </w:t>
      </w:r>
      <w:r>
        <w:rPr>
          <w:rFonts w:hint="cs"/>
          <w:cs/>
        </w:rPr>
        <w:t xml:space="preserve"> </w:t>
      </w:r>
    </w:p>
  </w:footnote>
  <w:footnote w:id="1572">
    <w:p w14:paraId="727D1F2B" w14:textId="77777777" w:rsidR="005C2888" w:rsidRDefault="005C2888" w:rsidP="00C408D3">
      <w:pPr>
        <w:pStyle w:val="FootnoteText"/>
        <w:rPr>
          <w:cs/>
        </w:rPr>
      </w:pPr>
      <w:r>
        <w:rPr>
          <w:rStyle w:val="FootnoteReference"/>
        </w:rPr>
        <w:footnoteRef/>
      </w:r>
      <w:r>
        <w:t xml:space="preserve"> </w:t>
      </w:r>
      <w:r>
        <w:rPr>
          <w:rFonts w:cs="Nirmala UI" w:hint="cs"/>
          <w:cs/>
        </w:rPr>
        <w:t>රන්මාලා</w:t>
      </w:r>
    </w:p>
  </w:footnote>
  <w:footnote w:id="1573">
    <w:p w14:paraId="45219AD3" w14:textId="77777777" w:rsidR="005C2888" w:rsidRDefault="005C2888" w:rsidP="00C408D3">
      <w:pPr>
        <w:pStyle w:val="FootnoteText"/>
        <w:rPr>
          <w:cs/>
        </w:rPr>
      </w:pPr>
      <w:r>
        <w:rPr>
          <w:rStyle w:val="FootnoteReference"/>
        </w:rPr>
        <w:footnoteRef/>
      </w:r>
      <w:r>
        <w:t xml:space="preserve"> </w:t>
      </w:r>
      <w:r>
        <w:rPr>
          <w:rFonts w:cs="Nirmala UI" w:hint="cs"/>
          <w:cs/>
        </w:rPr>
        <w:t>දැස්ගණ</w:t>
      </w:r>
      <w:r>
        <w:rPr>
          <w:rFonts w:hint="cs"/>
          <w:cs/>
        </w:rPr>
        <w:t xml:space="preserve">, </w:t>
      </w:r>
      <w:r>
        <w:rPr>
          <w:rFonts w:cs="Nirmala UI" w:hint="cs"/>
          <w:cs/>
        </w:rPr>
        <w:t>දහස්ගණන්</w:t>
      </w:r>
    </w:p>
  </w:footnote>
  <w:footnote w:id="1574">
    <w:p w14:paraId="353D6134" w14:textId="77777777" w:rsidR="005C2888" w:rsidRDefault="005C2888" w:rsidP="00C408D3">
      <w:pPr>
        <w:pStyle w:val="FootnoteText"/>
        <w:rPr>
          <w:cs/>
        </w:rPr>
      </w:pPr>
      <w:r>
        <w:rPr>
          <w:rStyle w:val="FootnoteReference"/>
        </w:rPr>
        <w:footnoteRef/>
      </w:r>
      <w:r>
        <w:t xml:space="preserve"> </w:t>
      </w:r>
      <w:r>
        <w:rPr>
          <w:rFonts w:cs="Nirmala UI" w:hint="cs"/>
          <w:cs/>
        </w:rPr>
        <w:t>හිමියා</w:t>
      </w:r>
      <w:r>
        <w:rPr>
          <w:rFonts w:hint="cs"/>
          <w:cs/>
        </w:rPr>
        <w:t xml:space="preserve">, </w:t>
      </w:r>
      <w:r>
        <w:rPr>
          <w:rFonts w:cs="Nirmala UI" w:hint="cs"/>
          <w:cs/>
        </w:rPr>
        <w:t>මාහිමියා</w:t>
      </w:r>
    </w:p>
  </w:footnote>
  <w:footnote w:id="1575">
    <w:p w14:paraId="0EC6C57C" w14:textId="77777777" w:rsidR="005C2888" w:rsidRDefault="005C2888" w:rsidP="00C408D3">
      <w:pPr>
        <w:pStyle w:val="FootnoteText"/>
        <w:rPr>
          <w:cs/>
        </w:rPr>
      </w:pPr>
      <w:r>
        <w:rPr>
          <w:rStyle w:val="FootnoteReference"/>
        </w:rPr>
        <w:footnoteRef/>
      </w:r>
      <w:r>
        <w:t xml:space="preserve"> </w:t>
      </w:r>
      <w:r>
        <w:rPr>
          <w:rFonts w:cs="Nirmala UI" w:hint="cs"/>
          <w:cs/>
        </w:rPr>
        <w:t>සිටි</w:t>
      </w:r>
      <w:r>
        <w:rPr>
          <w:rFonts w:hint="cs"/>
          <w:cs/>
        </w:rPr>
        <w:t xml:space="preserve">, </w:t>
      </w:r>
      <w:r>
        <w:rPr>
          <w:rFonts w:cs="Nirmala UI" w:hint="cs"/>
          <w:cs/>
        </w:rPr>
        <w:t>සිටියැ</w:t>
      </w:r>
      <w:r>
        <w:rPr>
          <w:rFonts w:hint="cs"/>
          <w:cs/>
        </w:rPr>
        <w:t>-</w:t>
      </w:r>
      <w:r>
        <w:rPr>
          <w:rFonts w:cs="Nirmala UI" w:hint="cs"/>
          <w:cs/>
        </w:rPr>
        <w:t>මු</w:t>
      </w:r>
    </w:p>
  </w:footnote>
  <w:footnote w:id="1576">
    <w:p w14:paraId="7A92E55C" w14:textId="77777777" w:rsidR="005C2888" w:rsidRDefault="005C2888" w:rsidP="00C408D3">
      <w:pPr>
        <w:pStyle w:val="FootnoteText"/>
        <w:rPr>
          <w:cs/>
        </w:rPr>
      </w:pPr>
      <w:r>
        <w:rPr>
          <w:rStyle w:val="FootnoteReference"/>
        </w:rPr>
        <w:footnoteRef/>
      </w:r>
      <w:r>
        <w:t xml:space="preserve"> </w:t>
      </w:r>
      <w:r>
        <w:rPr>
          <w:rFonts w:cs="Nirmala UI" w:hint="cs"/>
          <w:cs/>
        </w:rPr>
        <w:t>දියෙන්</w:t>
      </w:r>
    </w:p>
  </w:footnote>
  <w:footnote w:id="1577">
    <w:p w14:paraId="7075E6EA" w14:textId="77777777" w:rsidR="005C2888" w:rsidRDefault="005C2888" w:rsidP="00C408D3">
      <w:pPr>
        <w:pStyle w:val="FootnoteText"/>
        <w:rPr>
          <w:cs/>
        </w:rPr>
      </w:pPr>
      <w:r>
        <w:rPr>
          <w:rStyle w:val="FootnoteReference"/>
        </w:rPr>
        <w:footnoteRef/>
      </w:r>
      <w:r>
        <w:t xml:space="preserve"> </w:t>
      </w:r>
      <w:r>
        <w:rPr>
          <w:rFonts w:cs="Nirmala UI" w:hint="cs"/>
          <w:cs/>
        </w:rPr>
        <w:t>කවරහොයි</w:t>
      </w:r>
    </w:p>
  </w:footnote>
  <w:footnote w:id="1578">
    <w:p w14:paraId="76289FCE" w14:textId="77777777" w:rsidR="005C2888" w:rsidRDefault="005C2888" w:rsidP="00C408D3">
      <w:pPr>
        <w:pStyle w:val="FootnoteText"/>
        <w:rPr>
          <w:cs/>
        </w:rPr>
      </w:pPr>
      <w:r>
        <w:rPr>
          <w:rStyle w:val="FootnoteReference"/>
        </w:rPr>
        <w:footnoteRef/>
      </w:r>
      <w:r>
        <w:t xml:space="preserve"> </w:t>
      </w:r>
      <w:r>
        <w:rPr>
          <w:rFonts w:cs="Nirmala UI" w:hint="cs"/>
          <w:cs/>
        </w:rPr>
        <w:t>කීහ</w:t>
      </w:r>
      <w:r>
        <w:rPr>
          <w:rFonts w:hint="cs"/>
          <w:cs/>
        </w:rPr>
        <w:t>.</w:t>
      </w:r>
    </w:p>
  </w:footnote>
  <w:footnote w:id="1579">
    <w:p w14:paraId="0F87AB55" w14:textId="77777777" w:rsidR="005C2888" w:rsidRDefault="005C2888" w:rsidP="00C408D3">
      <w:pPr>
        <w:pStyle w:val="FootnoteText"/>
        <w:rPr>
          <w:cs/>
        </w:rPr>
      </w:pPr>
      <w:r>
        <w:rPr>
          <w:rStyle w:val="FootnoteReference"/>
        </w:rPr>
        <w:footnoteRef/>
      </w:r>
      <w:r>
        <w:t xml:space="preserve"> </w:t>
      </w:r>
      <w:r>
        <w:rPr>
          <w:rFonts w:cs="Nirmala UI" w:hint="cs"/>
          <w:cs/>
        </w:rPr>
        <w:t>දෙවියො</w:t>
      </w:r>
    </w:p>
  </w:footnote>
  <w:footnote w:id="1580">
    <w:p w14:paraId="62C49B57" w14:textId="77777777" w:rsidR="005C2888" w:rsidRDefault="005C2888" w:rsidP="00C408D3">
      <w:pPr>
        <w:pStyle w:val="FootnoteText"/>
        <w:rPr>
          <w:cs/>
        </w:rPr>
      </w:pPr>
      <w:r>
        <w:rPr>
          <w:rStyle w:val="FootnoteReference"/>
        </w:rPr>
        <w:footnoteRef/>
      </w:r>
      <w:r>
        <w:t xml:space="preserve"> </w:t>
      </w:r>
      <w:r>
        <w:rPr>
          <w:rFonts w:cs="Nirmala UI" w:hint="cs"/>
          <w:cs/>
        </w:rPr>
        <w:t>ඔහුට</w:t>
      </w:r>
    </w:p>
  </w:footnote>
  <w:footnote w:id="1581">
    <w:p w14:paraId="2B88530A" w14:textId="77777777" w:rsidR="005C2888" w:rsidRDefault="005C2888" w:rsidP="00C408D3">
      <w:pPr>
        <w:pStyle w:val="FootnoteText"/>
        <w:rPr>
          <w:cs/>
        </w:rPr>
      </w:pPr>
      <w:r>
        <w:rPr>
          <w:rStyle w:val="FootnoteReference"/>
        </w:rPr>
        <w:footnoteRef/>
      </w:r>
      <w:r>
        <w:t xml:space="preserve"> </w:t>
      </w:r>
      <w:r>
        <w:rPr>
          <w:rFonts w:cs="Nirmala UI" w:hint="cs"/>
          <w:cs/>
        </w:rPr>
        <w:t>කළාහුය</w:t>
      </w:r>
      <w:r>
        <w:rPr>
          <w:rFonts w:hint="cs"/>
          <w:cs/>
        </w:rPr>
        <w:t xml:space="preserve">, </w:t>
      </w:r>
      <w:r>
        <w:rPr>
          <w:rFonts w:cs="Nirmala UI" w:hint="cs"/>
          <w:cs/>
        </w:rPr>
        <w:t>කළහයි</w:t>
      </w:r>
    </w:p>
  </w:footnote>
  <w:footnote w:id="1582">
    <w:p w14:paraId="27E678D5" w14:textId="77777777" w:rsidR="005C2888" w:rsidRDefault="005C2888" w:rsidP="00C408D3">
      <w:pPr>
        <w:pStyle w:val="FootnoteText"/>
        <w:rPr>
          <w:cs/>
        </w:rPr>
      </w:pPr>
      <w:r>
        <w:rPr>
          <w:rStyle w:val="FootnoteReference"/>
        </w:rPr>
        <w:footnoteRef/>
      </w:r>
      <w:r>
        <w:t xml:space="preserve"> </w:t>
      </w:r>
      <w:r>
        <w:rPr>
          <w:rFonts w:cs="Nirmala UI" w:hint="cs"/>
          <w:cs/>
        </w:rPr>
        <w:t>කීහු</w:t>
      </w:r>
      <w:r>
        <w:rPr>
          <w:rFonts w:hint="cs"/>
          <w:cs/>
        </w:rPr>
        <w:t xml:space="preserve">, </w:t>
      </w:r>
      <w:r>
        <w:rPr>
          <w:rFonts w:cs="Nirmala UI" w:hint="cs"/>
          <w:cs/>
        </w:rPr>
        <w:t>කීහ</w:t>
      </w:r>
    </w:p>
  </w:footnote>
  <w:footnote w:id="1583">
    <w:p w14:paraId="4FB640D2" w14:textId="77777777" w:rsidR="005C2888" w:rsidRDefault="005C2888" w:rsidP="00C408D3">
      <w:pPr>
        <w:pStyle w:val="FootnoteText"/>
        <w:rPr>
          <w:cs/>
        </w:rPr>
      </w:pPr>
      <w:r>
        <w:rPr>
          <w:rStyle w:val="FootnoteReference"/>
        </w:rPr>
        <w:footnoteRef/>
      </w:r>
      <w:r>
        <w:t xml:space="preserve"> </w:t>
      </w:r>
      <w:r>
        <w:rPr>
          <w:rFonts w:cs="Nirmala UI" w:hint="cs"/>
          <w:cs/>
        </w:rPr>
        <w:t>නොදැහැවයි</w:t>
      </w:r>
    </w:p>
  </w:footnote>
  <w:footnote w:id="1584">
    <w:p w14:paraId="1DE19008" w14:textId="77777777" w:rsidR="005C2888" w:rsidRDefault="005C2888" w:rsidP="00C408D3">
      <w:pPr>
        <w:pStyle w:val="FootnoteText"/>
        <w:rPr>
          <w:cs/>
        </w:rPr>
      </w:pPr>
      <w:r>
        <w:rPr>
          <w:rStyle w:val="FootnoteReference"/>
        </w:rPr>
        <w:footnoteRef/>
      </w:r>
      <w:r>
        <w:t xml:space="preserve"> </w:t>
      </w:r>
      <w:r>
        <w:rPr>
          <w:rFonts w:cs="Nirmala UI" w:hint="cs"/>
          <w:cs/>
        </w:rPr>
        <w:t>අයදනා</w:t>
      </w:r>
    </w:p>
  </w:footnote>
  <w:footnote w:id="1585">
    <w:p w14:paraId="715F5147" w14:textId="77777777" w:rsidR="005C2888" w:rsidRDefault="005C2888" w:rsidP="00C408D3">
      <w:pPr>
        <w:pStyle w:val="FootnoteText"/>
        <w:rPr>
          <w:cs/>
        </w:rPr>
      </w:pPr>
      <w:r>
        <w:rPr>
          <w:rStyle w:val="FootnoteReference"/>
        </w:rPr>
        <w:footnoteRef/>
      </w:r>
      <w:r>
        <w:t xml:space="preserve"> </w:t>
      </w:r>
      <w:r>
        <w:rPr>
          <w:rFonts w:cs="Nirmala UI" w:hint="cs"/>
          <w:cs/>
        </w:rPr>
        <w:t>එම</w:t>
      </w:r>
    </w:p>
  </w:footnote>
  <w:footnote w:id="1586">
    <w:p w14:paraId="70BE10D8" w14:textId="77777777" w:rsidR="005C2888" w:rsidRDefault="005C2888" w:rsidP="00C408D3">
      <w:pPr>
        <w:pStyle w:val="FootnoteText"/>
        <w:rPr>
          <w:cs/>
        </w:rPr>
      </w:pPr>
      <w:r>
        <w:rPr>
          <w:rStyle w:val="FootnoteReference"/>
        </w:rPr>
        <w:footnoteRef/>
      </w:r>
      <w:r>
        <w:t xml:space="preserve"> </w:t>
      </w:r>
      <w:r>
        <w:rPr>
          <w:rFonts w:cs="Nirmala UI" w:hint="cs"/>
          <w:cs/>
        </w:rPr>
        <w:t>වැන්දාහ</w:t>
      </w:r>
      <w:r>
        <w:rPr>
          <w:rFonts w:hint="cs"/>
          <w:cs/>
        </w:rPr>
        <w:t xml:space="preserve">, </w:t>
      </w:r>
      <w:r>
        <w:rPr>
          <w:rFonts w:cs="Nirmala UI" w:hint="cs"/>
          <w:cs/>
        </w:rPr>
        <w:t>වැන්දා</w:t>
      </w:r>
    </w:p>
  </w:footnote>
  <w:footnote w:id="1587">
    <w:p w14:paraId="469918A4" w14:textId="77777777" w:rsidR="005C2888" w:rsidRDefault="005C2888" w:rsidP="00C408D3">
      <w:pPr>
        <w:pStyle w:val="FootnoteText"/>
        <w:rPr>
          <w:cs/>
        </w:rPr>
      </w:pPr>
      <w:r>
        <w:rPr>
          <w:rStyle w:val="FootnoteReference"/>
        </w:rPr>
        <w:footnoteRef/>
      </w:r>
      <w:r>
        <w:t xml:space="preserve"> </w:t>
      </w:r>
      <w:r>
        <w:rPr>
          <w:rFonts w:cs="Nirmala UI" w:hint="cs"/>
          <w:cs/>
        </w:rPr>
        <w:t>කීහ</w:t>
      </w:r>
      <w:r>
        <w:rPr>
          <w:rFonts w:hint="cs"/>
          <w:cs/>
        </w:rPr>
        <w:t xml:space="preserve">. </w:t>
      </w:r>
      <w:r>
        <w:rPr>
          <w:rFonts w:cs="Nirmala UI" w:hint="cs"/>
          <w:cs/>
        </w:rPr>
        <w:t>කී</w:t>
      </w:r>
      <w:r>
        <w:rPr>
          <w:rFonts w:hint="cs"/>
          <w:cs/>
        </w:rPr>
        <w:t>-</w:t>
      </w:r>
      <w:r>
        <w:rPr>
          <w:rFonts w:cs="Nirmala UI" w:hint="cs"/>
          <w:cs/>
        </w:rPr>
        <w:t>මු</w:t>
      </w:r>
    </w:p>
  </w:footnote>
  <w:footnote w:id="1588">
    <w:p w14:paraId="7A533440" w14:textId="77777777" w:rsidR="005C2888" w:rsidRDefault="005C2888" w:rsidP="00C408D3">
      <w:pPr>
        <w:pStyle w:val="FootnoteText"/>
        <w:rPr>
          <w:cs/>
        </w:rPr>
      </w:pPr>
      <w:r>
        <w:rPr>
          <w:rStyle w:val="FootnoteReference"/>
        </w:rPr>
        <w:footnoteRef/>
      </w:r>
      <w:r>
        <w:t xml:space="preserve"> </w:t>
      </w:r>
      <w:r>
        <w:rPr>
          <w:rFonts w:cs="Nirmala UI" w:hint="cs"/>
          <w:cs/>
        </w:rPr>
        <w:t>රන් මාලාව</w:t>
      </w:r>
      <w:r>
        <w:rPr>
          <w:rFonts w:hint="cs"/>
          <w:cs/>
        </w:rPr>
        <w:t>.</w:t>
      </w:r>
    </w:p>
  </w:footnote>
  <w:footnote w:id="1589">
    <w:p w14:paraId="650871EF" w14:textId="77777777" w:rsidR="005C2888" w:rsidRDefault="005C2888" w:rsidP="00C408D3">
      <w:pPr>
        <w:pStyle w:val="FootnoteText"/>
        <w:rPr>
          <w:cs/>
        </w:rPr>
      </w:pPr>
      <w:r>
        <w:rPr>
          <w:rStyle w:val="FootnoteReference"/>
        </w:rPr>
        <w:footnoteRef/>
      </w:r>
      <w:r>
        <w:t xml:space="preserve"> </w:t>
      </w:r>
      <w:r>
        <w:rPr>
          <w:rFonts w:cs="Nirmala UI" w:hint="cs"/>
          <w:cs/>
        </w:rPr>
        <w:t>ත පුතු</w:t>
      </w:r>
    </w:p>
  </w:footnote>
  <w:footnote w:id="1590">
    <w:p w14:paraId="1007D33D" w14:textId="77777777" w:rsidR="005C2888" w:rsidRDefault="005C2888" w:rsidP="00C408D3">
      <w:pPr>
        <w:pStyle w:val="FootnoteText"/>
        <w:rPr>
          <w:cs/>
        </w:rPr>
      </w:pPr>
      <w:r>
        <w:rPr>
          <w:rStyle w:val="FootnoteReference"/>
        </w:rPr>
        <w:footnoteRef/>
      </w:r>
      <w:r>
        <w:t xml:space="preserve"> </w:t>
      </w:r>
      <w:r>
        <w:rPr>
          <w:rFonts w:cs="Nirmala UI" w:hint="cs"/>
          <w:cs/>
        </w:rPr>
        <w:t>මුයෙහි</w:t>
      </w:r>
    </w:p>
  </w:footnote>
  <w:footnote w:id="1591">
    <w:p w14:paraId="173F96D7" w14:textId="77777777" w:rsidR="005C2888" w:rsidRDefault="005C2888" w:rsidP="00C408D3">
      <w:pPr>
        <w:pStyle w:val="FootnoteText"/>
        <w:rPr>
          <w:cs/>
        </w:rPr>
      </w:pPr>
      <w:r>
        <w:rPr>
          <w:rStyle w:val="FootnoteReference"/>
        </w:rPr>
        <w:footnoteRef/>
      </w:r>
      <w:r>
        <w:t xml:space="preserve"> </w:t>
      </w:r>
      <w:r>
        <w:rPr>
          <w:rFonts w:cs="Nirmala UI" w:hint="cs"/>
          <w:cs/>
        </w:rPr>
        <w:t>ඔ</w:t>
      </w:r>
    </w:p>
  </w:footnote>
  <w:footnote w:id="1592">
    <w:p w14:paraId="7D8A7B1C" w14:textId="77777777" w:rsidR="005C2888" w:rsidRDefault="005C2888" w:rsidP="00C408D3">
      <w:pPr>
        <w:pStyle w:val="FootnoteText"/>
        <w:rPr>
          <w:cs/>
        </w:rPr>
      </w:pPr>
      <w:r>
        <w:rPr>
          <w:rStyle w:val="FootnoteReference"/>
        </w:rPr>
        <w:footnoteRef/>
      </w:r>
      <w:r>
        <w:t xml:space="preserve"> </w:t>
      </w:r>
      <w:r>
        <w:rPr>
          <w:rFonts w:cs="Nirmala UI" w:hint="cs"/>
          <w:cs/>
        </w:rPr>
        <w:t>දෙනා</w:t>
      </w:r>
    </w:p>
  </w:footnote>
  <w:footnote w:id="1593">
    <w:p w14:paraId="44A1EC8A" w14:textId="77777777" w:rsidR="005C2888" w:rsidRDefault="005C2888" w:rsidP="00C408D3">
      <w:pPr>
        <w:pStyle w:val="FootnoteText"/>
        <w:rPr>
          <w:cs/>
        </w:rPr>
      </w:pPr>
      <w:r>
        <w:rPr>
          <w:rStyle w:val="FootnoteReference"/>
        </w:rPr>
        <w:footnoteRef/>
      </w:r>
      <w:r>
        <w:t xml:space="preserve"> </w:t>
      </w:r>
      <w:r>
        <w:rPr>
          <w:rFonts w:cs="Nirmala UI" w:hint="cs"/>
          <w:cs/>
        </w:rPr>
        <w:t>ලද්මි</w:t>
      </w:r>
      <w:r>
        <w:rPr>
          <w:rFonts w:hint="cs"/>
          <w:cs/>
        </w:rPr>
        <w:t xml:space="preserve">, </w:t>
      </w:r>
      <w:r>
        <w:rPr>
          <w:rFonts w:cs="Nirmala UI" w:hint="cs"/>
          <w:cs/>
        </w:rPr>
        <w:t>ලත්මී</w:t>
      </w:r>
    </w:p>
  </w:footnote>
  <w:footnote w:id="1594">
    <w:p w14:paraId="12FC3E48" w14:textId="77777777" w:rsidR="005C2888" w:rsidRDefault="005C2888" w:rsidP="00C408D3">
      <w:pPr>
        <w:pStyle w:val="FootnoteText"/>
        <w:rPr>
          <w:cs/>
        </w:rPr>
      </w:pPr>
      <w:r>
        <w:rPr>
          <w:rStyle w:val="FootnoteReference"/>
        </w:rPr>
        <w:footnoteRef/>
      </w:r>
      <w:r>
        <w:t xml:space="preserve"> </w:t>
      </w:r>
      <w:r>
        <w:rPr>
          <w:rFonts w:cs="Nirmala UI" w:hint="cs"/>
          <w:cs/>
        </w:rPr>
        <w:t>ඔත්</w:t>
      </w:r>
    </w:p>
  </w:footnote>
  <w:footnote w:id="1595">
    <w:p w14:paraId="71EE02F4" w14:textId="77777777" w:rsidR="005C2888" w:rsidRDefault="005C2888" w:rsidP="00C408D3">
      <w:pPr>
        <w:pStyle w:val="FootnoteText"/>
        <w:rPr>
          <w:cs/>
        </w:rPr>
      </w:pPr>
      <w:r>
        <w:rPr>
          <w:rStyle w:val="FootnoteReference"/>
        </w:rPr>
        <w:footnoteRef/>
      </w:r>
      <w:r>
        <w:t xml:space="preserve"> </w:t>
      </w:r>
      <w:r>
        <w:rPr>
          <w:rFonts w:cs="Nirmala UI" w:hint="cs"/>
          <w:cs/>
        </w:rPr>
        <w:t>දෙව්රජ</w:t>
      </w:r>
    </w:p>
  </w:footnote>
  <w:footnote w:id="1596">
    <w:p w14:paraId="52F450B0" w14:textId="77777777" w:rsidR="005C2888" w:rsidRDefault="005C2888" w:rsidP="00C408D3">
      <w:pPr>
        <w:pStyle w:val="FootnoteText"/>
        <w:rPr>
          <w:cs/>
        </w:rPr>
      </w:pPr>
      <w:r>
        <w:rPr>
          <w:rStyle w:val="FootnoteReference"/>
        </w:rPr>
        <w:footnoteRef/>
      </w:r>
      <w:r>
        <w:t xml:space="preserve"> </w:t>
      </w:r>
      <w:r>
        <w:rPr>
          <w:rFonts w:cs="Nirmala UI" w:hint="cs"/>
          <w:cs/>
        </w:rPr>
        <w:t>ස්වහමිහි ස්වාමි</w:t>
      </w:r>
    </w:p>
  </w:footnote>
  <w:footnote w:id="1597">
    <w:p w14:paraId="01C84822" w14:textId="77777777" w:rsidR="005C2888" w:rsidRDefault="005C2888" w:rsidP="00C408D3">
      <w:pPr>
        <w:pStyle w:val="FootnoteText"/>
        <w:rPr>
          <w:cs/>
        </w:rPr>
      </w:pPr>
      <w:r>
        <w:rPr>
          <w:rStyle w:val="FootnoteReference"/>
        </w:rPr>
        <w:footnoteRef/>
      </w:r>
      <w:r>
        <w:t xml:space="preserve"> </w:t>
      </w:r>
      <w:r>
        <w:rPr>
          <w:rFonts w:cs="Nirmala UI" w:hint="cs"/>
          <w:cs/>
        </w:rPr>
        <w:t>කොට</w:t>
      </w:r>
      <w:r>
        <w:rPr>
          <w:rFonts w:hint="cs"/>
          <w:cs/>
        </w:rPr>
        <w:t xml:space="preserve">, </w:t>
      </w:r>
      <w:r>
        <w:rPr>
          <w:rFonts w:cs="Nirmala UI" w:hint="cs"/>
          <w:cs/>
        </w:rPr>
        <w:t>කොළ</w:t>
      </w:r>
    </w:p>
  </w:footnote>
  <w:footnote w:id="1598">
    <w:p w14:paraId="7B83EBCF" w14:textId="77777777" w:rsidR="005C2888" w:rsidRDefault="005C2888" w:rsidP="00C408D3">
      <w:pPr>
        <w:pStyle w:val="FootnoteText"/>
        <w:rPr>
          <w:cs/>
        </w:rPr>
      </w:pPr>
      <w:r>
        <w:rPr>
          <w:rStyle w:val="FootnoteReference"/>
        </w:rPr>
        <w:footnoteRef/>
      </w:r>
      <w:r>
        <w:t xml:space="preserve"> </w:t>
      </w:r>
      <w:r>
        <w:rPr>
          <w:rFonts w:cs="Nirmala UI" w:hint="cs"/>
          <w:cs/>
        </w:rPr>
        <w:t>පුස්මින්</w:t>
      </w:r>
    </w:p>
  </w:footnote>
  <w:footnote w:id="1599">
    <w:p w14:paraId="0EFA4B88" w14:textId="77777777" w:rsidR="005C2888" w:rsidRDefault="005C2888" w:rsidP="00C408D3">
      <w:pPr>
        <w:pStyle w:val="FootnoteText"/>
        <w:rPr>
          <w:cs/>
        </w:rPr>
      </w:pPr>
      <w:r>
        <w:rPr>
          <w:rStyle w:val="FootnoteReference"/>
        </w:rPr>
        <w:footnoteRef/>
      </w:r>
      <w:r>
        <w:t xml:space="preserve"> </w:t>
      </w:r>
      <w:r>
        <w:rPr>
          <w:rFonts w:cs="Nirmala UI" w:hint="cs"/>
          <w:cs/>
        </w:rPr>
        <w:t>දන්නෙහි</w:t>
      </w:r>
    </w:p>
  </w:footnote>
  <w:footnote w:id="1600">
    <w:p w14:paraId="33305708" w14:textId="77777777" w:rsidR="005C2888" w:rsidRDefault="005C2888" w:rsidP="00C408D3">
      <w:pPr>
        <w:pStyle w:val="FootnoteText"/>
        <w:rPr>
          <w:cs/>
        </w:rPr>
      </w:pPr>
      <w:r>
        <w:rPr>
          <w:rStyle w:val="FootnoteReference"/>
        </w:rPr>
        <w:footnoteRef/>
      </w:r>
      <w:r>
        <w:t xml:space="preserve"> </w:t>
      </w:r>
      <w:r>
        <w:rPr>
          <w:rFonts w:cs="Nirmala UI" w:hint="cs"/>
          <w:cs/>
        </w:rPr>
        <w:t>මොබට</w:t>
      </w:r>
    </w:p>
  </w:footnote>
  <w:footnote w:id="1601">
    <w:p w14:paraId="60879157" w14:textId="77777777" w:rsidR="005C2888" w:rsidRDefault="005C2888" w:rsidP="00C408D3">
      <w:pPr>
        <w:pStyle w:val="FootnoteText"/>
        <w:rPr>
          <w:cs/>
        </w:rPr>
      </w:pPr>
      <w:r>
        <w:rPr>
          <w:rStyle w:val="FootnoteReference"/>
        </w:rPr>
        <w:footnoteRef/>
      </w:r>
      <w:r>
        <w:t xml:space="preserve"> </w:t>
      </w:r>
      <w:r>
        <w:rPr>
          <w:rFonts w:cs="Nirmala UI" w:hint="cs"/>
          <w:cs/>
        </w:rPr>
        <w:t>විකාර</w:t>
      </w:r>
      <w:r>
        <w:rPr>
          <w:rFonts w:hint="cs"/>
          <w:cs/>
        </w:rPr>
        <w:t>-</w:t>
      </w:r>
      <w:r>
        <w:rPr>
          <w:rFonts w:cs="Nirmala UI" w:hint="cs"/>
          <w:cs/>
        </w:rPr>
        <w:t>හැම</w:t>
      </w:r>
    </w:p>
  </w:footnote>
  <w:footnote w:id="1602">
    <w:p w14:paraId="4BDFA2BA" w14:textId="77777777" w:rsidR="005C2888" w:rsidRDefault="005C2888" w:rsidP="00C408D3">
      <w:pPr>
        <w:pStyle w:val="FootnoteText"/>
        <w:rPr>
          <w:cs/>
        </w:rPr>
      </w:pPr>
      <w:r>
        <w:rPr>
          <w:rStyle w:val="FootnoteReference"/>
        </w:rPr>
        <w:footnoteRef/>
      </w:r>
      <w:r>
        <w:t xml:space="preserve"> </w:t>
      </w:r>
      <w:r>
        <w:rPr>
          <w:rFonts w:cs="Nirmala UI" w:hint="cs"/>
          <w:cs/>
        </w:rPr>
        <w:t>මණ්ඩප්පය</w:t>
      </w:r>
      <w:r>
        <w:rPr>
          <w:rFonts w:hint="cs"/>
          <w:cs/>
        </w:rPr>
        <w:t>-</w:t>
      </w:r>
      <w:r>
        <w:rPr>
          <w:rFonts w:cs="Nirmala UI" w:hint="cs"/>
          <w:cs/>
        </w:rPr>
        <w:t>හැම</w:t>
      </w:r>
    </w:p>
  </w:footnote>
  <w:footnote w:id="1603">
    <w:p w14:paraId="5D729787" w14:textId="77777777" w:rsidR="005C2888" w:rsidRDefault="005C2888" w:rsidP="00C408D3">
      <w:pPr>
        <w:pStyle w:val="FootnoteText"/>
        <w:rPr>
          <w:cs/>
        </w:rPr>
      </w:pPr>
      <w:r>
        <w:rPr>
          <w:rStyle w:val="FootnoteReference"/>
        </w:rPr>
        <w:footnoteRef/>
      </w:r>
      <w:r>
        <w:t xml:space="preserve"> </w:t>
      </w:r>
      <w:r>
        <w:rPr>
          <w:rFonts w:cs="Nirmala UI" w:hint="cs"/>
          <w:cs/>
        </w:rPr>
        <w:t>දක්ෂිණර්හයො</w:t>
      </w:r>
    </w:p>
  </w:footnote>
  <w:footnote w:id="1604">
    <w:p w14:paraId="102C0DB5" w14:textId="77777777" w:rsidR="005C2888" w:rsidRDefault="005C2888" w:rsidP="00C408D3">
      <w:pPr>
        <w:pStyle w:val="FootnoteText"/>
        <w:rPr>
          <w:cs/>
        </w:rPr>
      </w:pPr>
      <w:r>
        <w:rPr>
          <w:rStyle w:val="FootnoteReference"/>
        </w:rPr>
        <w:footnoteRef/>
      </w:r>
      <w:r>
        <w:t xml:space="preserve"> </w:t>
      </w:r>
    </w:p>
  </w:footnote>
  <w:footnote w:id="1605">
    <w:p w14:paraId="05168F4E" w14:textId="77777777" w:rsidR="005C2888" w:rsidRDefault="005C2888" w:rsidP="00C408D3">
      <w:pPr>
        <w:pStyle w:val="FootnoteText"/>
        <w:rPr>
          <w:cs/>
        </w:rPr>
      </w:pPr>
      <w:r>
        <w:rPr>
          <w:rStyle w:val="FootnoteReference"/>
        </w:rPr>
        <w:footnoteRef/>
      </w:r>
      <w:r>
        <w:t xml:space="preserve"> </w:t>
      </w:r>
    </w:p>
  </w:footnote>
  <w:footnote w:id="1606">
    <w:p w14:paraId="4D845FCD" w14:textId="77777777" w:rsidR="005C2888" w:rsidRDefault="005C2888" w:rsidP="00C408D3">
      <w:pPr>
        <w:pStyle w:val="FootnoteText"/>
        <w:rPr>
          <w:cs/>
        </w:rPr>
      </w:pPr>
      <w:r>
        <w:rPr>
          <w:rStyle w:val="FootnoteReference"/>
        </w:rPr>
        <w:footnoteRef/>
      </w:r>
      <w:r>
        <w:t xml:space="preserve"> </w:t>
      </w:r>
      <w:r>
        <w:rPr>
          <w:rFonts w:cs="Nirmala UI" w:hint="cs"/>
          <w:cs/>
        </w:rPr>
        <w:t>දියසැළලා අසූදහසක්</w:t>
      </w:r>
      <w:r>
        <w:rPr>
          <w:rFonts w:hint="cs"/>
          <w:cs/>
        </w:rPr>
        <w:t>.......</w:t>
      </w:r>
    </w:p>
  </w:footnote>
  <w:footnote w:id="1607">
    <w:p w14:paraId="6A5C2BB7" w14:textId="77777777" w:rsidR="005C2888" w:rsidRDefault="005C2888" w:rsidP="00C408D3">
      <w:pPr>
        <w:pStyle w:val="FootnoteText"/>
        <w:rPr>
          <w:cs/>
        </w:rPr>
      </w:pPr>
      <w:r>
        <w:rPr>
          <w:rStyle w:val="FootnoteReference"/>
        </w:rPr>
        <w:footnoteRef/>
      </w:r>
      <w:r>
        <w:t xml:space="preserve"> </w:t>
      </w:r>
      <w:r>
        <w:rPr>
          <w:rFonts w:cs="Nirmala UI" w:hint="cs"/>
          <w:cs/>
        </w:rPr>
        <w:t>මුයෙහි</w:t>
      </w:r>
    </w:p>
  </w:footnote>
  <w:footnote w:id="1608">
    <w:p w14:paraId="6D05E910" w14:textId="77777777" w:rsidR="005C2888" w:rsidRDefault="005C2888" w:rsidP="00C408D3">
      <w:pPr>
        <w:pStyle w:val="FootnoteText"/>
        <w:rPr>
          <w:cs/>
        </w:rPr>
      </w:pPr>
      <w:r>
        <w:rPr>
          <w:rStyle w:val="FootnoteReference"/>
        </w:rPr>
        <w:footnoteRef/>
      </w:r>
      <w:r>
        <w:t xml:space="preserve"> </w:t>
      </w:r>
      <w:r>
        <w:rPr>
          <w:rFonts w:cs="Nirmala UI" w:hint="cs"/>
          <w:cs/>
        </w:rPr>
        <w:t>එවූහ</w:t>
      </w:r>
      <w:r>
        <w:rPr>
          <w:rFonts w:hint="cs"/>
          <w:cs/>
        </w:rPr>
        <w:t>.</w:t>
      </w:r>
    </w:p>
  </w:footnote>
  <w:footnote w:id="1609">
    <w:p w14:paraId="16CB05FF" w14:textId="77777777" w:rsidR="005C2888" w:rsidRDefault="005C2888" w:rsidP="00C408D3">
      <w:pPr>
        <w:pStyle w:val="FootnoteText"/>
        <w:rPr>
          <w:cs/>
        </w:rPr>
      </w:pPr>
      <w:r>
        <w:rPr>
          <w:rStyle w:val="FootnoteReference"/>
        </w:rPr>
        <w:footnoteRef/>
      </w:r>
      <w:r>
        <w:t xml:space="preserve"> </w:t>
      </w:r>
      <w:r>
        <w:rPr>
          <w:rFonts w:cs="Nirmala UI" w:hint="cs"/>
          <w:cs/>
        </w:rPr>
        <w:t>පුස්මින්</w:t>
      </w:r>
    </w:p>
  </w:footnote>
  <w:footnote w:id="1610">
    <w:p w14:paraId="05B1D2CB" w14:textId="77777777" w:rsidR="005C2888" w:rsidRDefault="005C2888" w:rsidP="00C408D3">
      <w:pPr>
        <w:pStyle w:val="FootnoteText"/>
        <w:rPr>
          <w:cs/>
        </w:rPr>
      </w:pPr>
      <w:r>
        <w:rPr>
          <w:rStyle w:val="FootnoteReference"/>
        </w:rPr>
        <w:footnoteRef/>
      </w:r>
      <w:r>
        <w:t xml:space="preserve"> </w:t>
      </w:r>
      <w:r>
        <w:rPr>
          <w:rFonts w:cs="Nirmala UI" w:hint="cs"/>
          <w:cs/>
        </w:rPr>
        <w:t xml:space="preserve">මණ්ඩප්ප </w:t>
      </w:r>
      <w:r>
        <w:rPr>
          <w:rFonts w:hint="cs"/>
          <w:cs/>
        </w:rPr>
        <w:t xml:space="preserve">- </w:t>
      </w:r>
      <w:r>
        <w:rPr>
          <w:rFonts w:cs="Nirmala UI" w:hint="cs"/>
          <w:cs/>
        </w:rPr>
        <w:t>හැම</w:t>
      </w:r>
    </w:p>
  </w:footnote>
  <w:footnote w:id="1611">
    <w:p w14:paraId="11F07058" w14:textId="77777777" w:rsidR="005C2888" w:rsidRDefault="005C2888" w:rsidP="00C408D3">
      <w:pPr>
        <w:pStyle w:val="FootnoteText"/>
        <w:rPr>
          <w:cs/>
        </w:rPr>
      </w:pPr>
      <w:r>
        <w:rPr>
          <w:rStyle w:val="FootnoteReference"/>
        </w:rPr>
        <w:footnoteRef/>
      </w:r>
      <w:r>
        <w:t xml:space="preserve"> </w:t>
      </w:r>
      <w:r>
        <w:rPr>
          <w:rFonts w:cs="Nirmala UI" w:hint="cs"/>
          <w:cs/>
        </w:rPr>
        <w:t>නුවරක්්ක</w:t>
      </w:r>
    </w:p>
  </w:footnote>
  <w:footnote w:id="1612">
    <w:p w14:paraId="50129518" w14:textId="77777777" w:rsidR="005C2888" w:rsidRDefault="005C2888" w:rsidP="00C408D3">
      <w:pPr>
        <w:pStyle w:val="FootnoteText"/>
        <w:rPr>
          <w:cs/>
        </w:rPr>
      </w:pPr>
      <w:r>
        <w:rPr>
          <w:rStyle w:val="FootnoteReference"/>
        </w:rPr>
        <w:footnoteRef/>
      </w:r>
      <w:r>
        <w:t xml:space="preserve"> </w:t>
      </w:r>
      <w:r>
        <w:rPr>
          <w:rFonts w:cs="Nirmala UI" w:hint="cs"/>
          <w:cs/>
        </w:rPr>
        <w:t>වෙසෙති</w:t>
      </w:r>
    </w:p>
  </w:footnote>
  <w:footnote w:id="1613">
    <w:p w14:paraId="73EE8B3D" w14:textId="77777777" w:rsidR="005C2888" w:rsidRDefault="005C2888" w:rsidP="00C408D3">
      <w:pPr>
        <w:pStyle w:val="FootnoteText"/>
        <w:rPr>
          <w:cs/>
        </w:rPr>
      </w:pPr>
      <w:r>
        <w:rPr>
          <w:rStyle w:val="FootnoteReference"/>
        </w:rPr>
        <w:footnoteRef/>
      </w:r>
      <w:r>
        <w:t xml:space="preserve"> </w:t>
      </w:r>
      <w:r>
        <w:rPr>
          <w:rFonts w:cs="Nirmala UI" w:hint="cs"/>
          <w:cs/>
        </w:rPr>
        <w:t>බිඳිමි</w:t>
      </w:r>
    </w:p>
  </w:footnote>
  <w:footnote w:id="1614">
    <w:p w14:paraId="216094FA" w14:textId="77777777" w:rsidR="005C2888" w:rsidRDefault="005C2888" w:rsidP="00C408D3">
      <w:pPr>
        <w:pStyle w:val="FootnoteText"/>
        <w:rPr>
          <w:cs/>
        </w:rPr>
      </w:pPr>
      <w:r>
        <w:rPr>
          <w:rStyle w:val="FootnoteReference"/>
        </w:rPr>
        <w:footnoteRef/>
      </w:r>
      <w:r>
        <w:t xml:space="preserve"> </w:t>
      </w:r>
      <w:r>
        <w:rPr>
          <w:rFonts w:cs="Nirmala UI" w:hint="cs"/>
          <w:cs/>
        </w:rPr>
        <w:t>හුඩුහොය</w:t>
      </w:r>
    </w:p>
  </w:footnote>
  <w:footnote w:id="1615">
    <w:p w14:paraId="1140115E" w14:textId="77777777" w:rsidR="005C2888" w:rsidRDefault="005C2888" w:rsidP="00C408D3">
      <w:pPr>
        <w:pStyle w:val="FootnoteText"/>
      </w:pPr>
      <w:r>
        <w:rPr>
          <w:rStyle w:val="FootnoteReference"/>
        </w:rPr>
        <w:footnoteRef/>
      </w:r>
      <w:r>
        <w:t xml:space="preserve"> </w:t>
      </w:r>
      <w:r>
        <w:rPr>
          <w:rFonts w:cs="Nirmala UI" w:hint="cs"/>
          <w:cs/>
        </w:rPr>
        <w:t>දැහිට්</w:t>
      </w:r>
      <w:r>
        <w:rPr>
          <w:rFonts w:hint="cs"/>
          <w:cs/>
        </w:rPr>
        <w:t xml:space="preserve">, </w:t>
      </w:r>
      <w:r>
        <w:rPr>
          <w:rFonts w:cs="Nirmala UI" w:hint="cs"/>
          <w:cs/>
        </w:rPr>
        <w:t>දැහැට්</w:t>
      </w:r>
    </w:p>
  </w:footnote>
  <w:footnote w:id="1616">
    <w:p w14:paraId="61E6EEC1" w14:textId="77777777" w:rsidR="005C2888" w:rsidRDefault="005C2888" w:rsidP="00C408D3">
      <w:pPr>
        <w:pStyle w:val="FootnoteText"/>
        <w:rPr>
          <w:cs/>
        </w:rPr>
      </w:pPr>
      <w:r>
        <w:rPr>
          <w:rStyle w:val="FootnoteReference"/>
        </w:rPr>
        <w:footnoteRef/>
      </w:r>
      <w:r>
        <w:t xml:space="preserve"> </w:t>
      </w:r>
      <w:r>
        <w:rPr>
          <w:rFonts w:cs="Nirmala UI" w:hint="cs"/>
          <w:cs/>
        </w:rPr>
        <w:t>ජටාවෙහි</w:t>
      </w:r>
    </w:p>
  </w:footnote>
  <w:footnote w:id="1617">
    <w:p w14:paraId="73625760" w14:textId="77777777" w:rsidR="005C2888" w:rsidRDefault="005C2888" w:rsidP="00C408D3">
      <w:pPr>
        <w:pStyle w:val="FootnoteText"/>
        <w:rPr>
          <w:cs/>
        </w:rPr>
      </w:pPr>
      <w:r>
        <w:rPr>
          <w:rStyle w:val="FootnoteReference"/>
        </w:rPr>
        <w:footnoteRef/>
      </w:r>
      <w:r>
        <w:t xml:space="preserve"> </w:t>
      </w:r>
      <w:r>
        <w:rPr>
          <w:rFonts w:cs="Nirmala UI" w:hint="cs"/>
          <w:cs/>
        </w:rPr>
        <w:t>බහාපියා</w:t>
      </w:r>
    </w:p>
  </w:footnote>
  <w:footnote w:id="1618">
    <w:p w14:paraId="1EBEE1FB" w14:textId="77777777" w:rsidR="005C2888" w:rsidRDefault="005C2888" w:rsidP="00C408D3">
      <w:pPr>
        <w:pStyle w:val="FootnoteText"/>
        <w:rPr>
          <w:cs/>
        </w:rPr>
      </w:pPr>
      <w:r>
        <w:rPr>
          <w:rStyle w:val="FootnoteReference"/>
        </w:rPr>
        <w:footnoteRef/>
      </w:r>
      <w:r>
        <w:t xml:space="preserve"> </w:t>
      </w:r>
      <w:r>
        <w:rPr>
          <w:rFonts w:cs="Nirmala UI" w:hint="cs"/>
          <w:cs/>
        </w:rPr>
        <w:t>දැහිට්</w:t>
      </w:r>
      <w:r>
        <w:rPr>
          <w:rFonts w:hint="cs"/>
          <w:cs/>
        </w:rPr>
        <w:t xml:space="preserve">, </w:t>
      </w:r>
      <w:r>
        <w:rPr>
          <w:rFonts w:cs="Nirmala UI" w:hint="cs"/>
          <w:cs/>
        </w:rPr>
        <w:t>දැහැට්</w:t>
      </w:r>
    </w:p>
  </w:footnote>
  <w:footnote w:id="1619">
    <w:p w14:paraId="1BF02770" w14:textId="77777777" w:rsidR="005C2888" w:rsidRDefault="005C2888" w:rsidP="00C408D3">
      <w:pPr>
        <w:pStyle w:val="FootnoteText"/>
        <w:rPr>
          <w:cs/>
        </w:rPr>
      </w:pPr>
      <w:r>
        <w:rPr>
          <w:rStyle w:val="FootnoteReference"/>
        </w:rPr>
        <w:footnoteRef/>
      </w:r>
      <w:r>
        <w:t xml:space="preserve"> </w:t>
      </w:r>
      <w:r>
        <w:rPr>
          <w:rFonts w:cs="Nirmala UI" w:hint="cs"/>
          <w:cs/>
        </w:rPr>
        <w:t>නහන්නාහු</w:t>
      </w:r>
    </w:p>
  </w:footnote>
  <w:footnote w:id="1620">
    <w:p w14:paraId="6725B194" w14:textId="77777777" w:rsidR="005C2888" w:rsidRDefault="005C2888" w:rsidP="00C408D3">
      <w:pPr>
        <w:pStyle w:val="FootnoteText"/>
        <w:rPr>
          <w:cs/>
        </w:rPr>
      </w:pPr>
      <w:r>
        <w:rPr>
          <w:rStyle w:val="FootnoteReference"/>
        </w:rPr>
        <w:footnoteRef/>
      </w:r>
      <w:r>
        <w:t xml:space="preserve"> </w:t>
      </w:r>
      <w:r>
        <w:rPr>
          <w:rFonts w:cs="Nirmala UI" w:hint="cs"/>
          <w:cs/>
        </w:rPr>
        <w:t>සැඩොල්</w:t>
      </w:r>
      <w:r>
        <w:rPr>
          <w:rFonts w:hint="cs"/>
          <w:cs/>
        </w:rPr>
        <w:t xml:space="preserve">, </w:t>
      </w:r>
      <w:r>
        <w:rPr>
          <w:rFonts w:cs="Nirmala UI" w:hint="cs"/>
          <w:cs/>
        </w:rPr>
        <w:t>සැඬුල්</w:t>
      </w:r>
      <w:r>
        <w:rPr>
          <w:rFonts w:hint="cs"/>
          <w:cs/>
        </w:rPr>
        <w:t xml:space="preserve">, </w:t>
      </w:r>
      <w:r>
        <w:rPr>
          <w:rFonts w:cs="Nirmala UI" w:hint="cs"/>
          <w:cs/>
        </w:rPr>
        <w:t>සැඬැල්</w:t>
      </w:r>
    </w:p>
  </w:footnote>
  <w:footnote w:id="1621">
    <w:p w14:paraId="2C1A55F4" w14:textId="77777777" w:rsidR="005C2888" w:rsidRDefault="005C2888" w:rsidP="00C408D3">
      <w:pPr>
        <w:pStyle w:val="FootnoteText"/>
        <w:rPr>
          <w:cs/>
        </w:rPr>
      </w:pPr>
      <w:r>
        <w:rPr>
          <w:rStyle w:val="FootnoteReference"/>
        </w:rPr>
        <w:footnoteRef/>
      </w:r>
      <w:r>
        <w:t xml:space="preserve"> </w:t>
      </w:r>
      <w:r>
        <w:rPr>
          <w:rFonts w:cs="Nirmala UI" w:hint="cs"/>
          <w:cs/>
        </w:rPr>
        <w:t>දැහැට්</w:t>
      </w:r>
      <w:r>
        <w:rPr>
          <w:rFonts w:hint="cs"/>
          <w:cs/>
        </w:rPr>
        <w:t xml:space="preserve">, </w:t>
      </w:r>
      <w:r>
        <w:rPr>
          <w:rFonts w:cs="Nirmala UI" w:hint="cs"/>
          <w:cs/>
        </w:rPr>
        <w:t>දහිට්</w:t>
      </w:r>
    </w:p>
  </w:footnote>
  <w:footnote w:id="1622">
    <w:p w14:paraId="09604DA8" w14:textId="77777777" w:rsidR="005C2888" w:rsidRDefault="005C2888" w:rsidP="00C408D3">
      <w:pPr>
        <w:pStyle w:val="FootnoteText"/>
        <w:rPr>
          <w:cs/>
        </w:rPr>
      </w:pPr>
      <w:r>
        <w:rPr>
          <w:rStyle w:val="FootnoteReference"/>
        </w:rPr>
        <w:footnoteRef/>
      </w:r>
      <w:r>
        <w:t xml:space="preserve"> </w:t>
      </w:r>
      <w:r>
        <w:rPr>
          <w:rFonts w:cs="Nirmala UI" w:hint="cs"/>
          <w:cs/>
        </w:rPr>
        <w:t>බහාලුයෙ</w:t>
      </w:r>
    </w:p>
  </w:footnote>
  <w:footnote w:id="1623">
    <w:p w14:paraId="4E8FDB9B" w14:textId="77777777" w:rsidR="005C2888" w:rsidRDefault="005C2888" w:rsidP="00C408D3">
      <w:pPr>
        <w:pStyle w:val="FootnoteText"/>
        <w:rPr>
          <w:cs/>
        </w:rPr>
      </w:pPr>
      <w:r>
        <w:rPr>
          <w:rStyle w:val="FootnoteReference"/>
        </w:rPr>
        <w:footnoteRef/>
      </w:r>
      <w:r>
        <w:t xml:space="preserve"> </w:t>
      </w:r>
      <w:r>
        <w:rPr>
          <w:rFonts w:cs="Nirmala UI" w:hint="cs"/>
          <w:cs/>
        </w:rPr>
        <w:t>යි</w:t>
      </w:r>
    </w:p>
  </w:footnote>
  <w:footnote w:id="1624">
    <w:p w14:paraId="7FE89E46" w14:textId="77777777" w:rsidR="005C2888" w:rsidRDefault="005C2888" w:rsidP="00C408D3">
      <w:pPr>
        <w:pStyle w:val="FootnoteText"/>
        <w:rPr>
          <w:cs/>
        </w:rPr>
      </w:pPr>
      <w:r>
        <w:rPr>
          <w:rStyle w:val="FootnoteReference"/>
        </w:rPr>
        <w:footnoteRef/>
      </w:r>
      <w:r>
        <w:t xml:space="preserve"> </w:t>
      </w:r>
      <w:r>
        <w:rPr>
          <w:rFonts w:cs="Nirmala UI" w:hint="cs"/>
          <w:cs/>
        </w:rPr>
        <w:t>නසැ</w:t>
      </w:r>
    </w:p>
  </w:footnote>
  <w:footnote w:id="1625">
    <w:p w14:paraId="1A0CE2E3" w14:textId="77777777" w:rsidR="005C2888" w:rsidRDefault="005C2888" w:rsidP="00C408D3">
      <w:pPr>
        <w:pStyle w:val="FootnoteText"/>
        <w:rPr>
          <w:cs/>
        </w:rPr>
      </w:pPr>
      <w:r>
        <w:rPr>
          <w:rStyle w:val="FootnoteReference"/>
        </w:rPr>
        <w:footnoteRef/>
      </w:r>
      <w:r>
        <w:t xml:space="preserve"> </w:t>
      </w:r>
      <w:r>
        <w:rPr>
          <w:rFonts w:cs="Nirmala UI" w:hint="cs"/>
          <w:cs/>
        </w:rPr>
        <w:t>සැඬල</w:t>
      </w:r>
    </w:p>
  </w:footnote>
  <w:footnote w:id="1626">
    <w:p w14:paraId="7B68D0E3" w14:textId="77777777" w:rsidR="005C2888" w:rsidRDefault="005C2888" w:rsidP="00C408D3">
      <w:pPr>
        <w:pStyle w:val="FootnoteText"/>
        <w:rPr>
          <w:cs/>
        </w:rPr>
      </w:pPr>
      <w:r>
        <w:rPr>
          <w:rStyle w:val="FootnoteReference"/>
        </w:rPr>
        <w:footnoteRef/>
      </w:r>
      <w:r>
        <w:t xml:space="preserve"> </w:t>
      </w:r>
      <w:r>
        <w:rPr>
          <w:rFonts w:cs="Nirmala UI" w:hint="cs"/>
          <w:cs/>
        </w:rPr>
        <w:t>වස</w:t>
      </w:r>
    </w:p>
  </w:footnote>
  <w:footnote w:id="1627">
    <w:p w14:paraId="7F229E08" w14:textId="77777777" w:rsidR="005C2888" w:rsidRDefault="005C2888" w:rsidP="00C408D3">
      <w:pPr>
        <w:pStyle w:val="FootnoteText"/>
        <w:rPr>
          <w:cs/>
        </w:rPr>
      </w:pPr>
      <w:r>
        <w:rPr>
          <w:rStyle w:val="FootnoteReference"/>
        </w:rPr>
        <w:footnoteRef/>
      </w:r>
      <w:r>
        <w:t xml:space="preserve"> </w:t>
      </w:r>
      <w:r>
        <w:rPr>
          <w:rFonts w:cs="Nirmala UI" w:hint="cs"/>
          <w:cs/>
        </w:rPr>
        <w:t>වසන්නාහු</w:t>
      </w:r>
    </w:p>
  </w:footnote>
  <w:footnote w:id="1628">
    <w:p w14:paraId="6E1585A0" w14:textId="77777777" w:rsidR="005C2888" w:rsidRDefault="005C2888" w:rsidP="00C408D3">
      <w:pPr>
        <w:pStyle w:val="FootnoteText"/>
        <w:rPr>
          <w:cs/>
        </w:rPr>
      </w:pPr>
      <w:r>
        <w:rPr>
          <w:rStyle w:val="FootnoteReference"/>
        </w:rPr>
        <w:footnoteRef/>
      </w:r>
      <w:r>
        <w:t xml:space="preserve"> </w:t>
      </w:r>
      <w:r>
        <w:rPr>
          <w:rFonts w:cs="Nirmala UI" w:hint="cs"/>
          <w:cs/>
        </w:rPr>
        <w:t>දැටි</w:t>
      </w:r>
      <w:r>
        <w:rPr>
          <w:rFonts w:hint="cs"/>
          <w:cs/>
        </w:rPr>
        <w:t xml:space="preserve">, </w:t>
      </w:r>
      <w:r>
        <w:rPr>
          <w:rFonts w:cs="Nirmala UI" w:hint="cs"/>
          <w:cs/>
        </w:rPr>
        <w:t>දැහැටු</w:t>
      </w:r>
      <w:r>
        <w:rPr>
          <w:rFonts w:hint="cs"/>
          <w:cs/>
        </w:rPr>
        <w:t xml:space="preserve">, </w:t>
      </w:r>
      <w:r>
        <w:rPr>
          <w:rFonts w:cs="Nirmala UI" w:hint="cs"/>
          <w:cs/>
        </w:rPr>
        <w:t>දෑටිදඬු</w:t>
      </w:r>
    </w:p>
  </w:footnote>
  <w:footnote w:id="1629">
    <w:p w14:paraId="4AB43A8B" w14:textId="77777777" w:rsidR="005C2888" w:rsidRDefault="005C2888" w:rsidP="00C408D3">
      <w:pPr>
        <w:pStyle w:val="FootnoteText"/>
        <w:rPr>
          <w:cs/>
        </w:rPr>
      </w:pPr>
      <w:r>
        <w:rPr>
          <w:rStyle w:val="FootnoteReference"/>
        </w:rPr>
        <w:footnoteRef/>
      </w:r>
      <w:r>
        <w:t xml:space="preserve"> </w:t>
      </w:r>
      <w:r>
        <w:rPr>
          <w:rFonts w:cs="Nirmala UI" w:hint="cs"/>
          <w:cs/>
        </w:rPr>
        <w:t>වනු</w:t>
      </w:r>
    </w:p>
  </w:footnote>
  <w:footnote w:id="1630">
    <w:p w14:paraId="7F36C43A" w14:textId="77777777" w:rsidR="005C2888" w:rsidRDefault="005C2888" w:rsidP="00C408D3">
      <w:pPr>
        <w:pStyle w:val="FootnoteText"/>
        <w:rPr>
          <w:cs/>
        </w:rPr>
      </w:pPr>
      <w:r>
        <w:rPr>
          <w:rStyle w:val="FootnoteReference"/>
        </w:rPr>
        <w:footnoteRef/>
      </w:r>
      <w:r>
        <w:t xml:space="preserve"> </w:t>
      </w:r>
      <w:r>
        <w:rPr>
          <w:rFonts w:cs="Nirmala UI" w:hint="cs"/>
          <w:cs/>
        </w:rPr>
        <w:t>සත්කඩක්</w:t>
      </w:r>
    </w:p>
  </w:footnote>
  <w:footnote w:id="1631">
    <w:p w14:paraId="7312EE30" w14:textId="77777777" w:rsidR="005C2888" w:rsidRDefault="005C2888" w:rsidP="00C408D3">
      <w:pPr>
        <w:pStyle w:val="FootnoteText"/>
        <w:rPr>
          <w:cs/>
        </w:rPr>
      </w:pPr>
      <w:r>
        <w:rPr>
          <w:rStyle w:val="FootnoteReference"/>
        </w:rPr>
        <w:footnoteRef/>
      </w:r>
      <w:r>
        <w:t xml:space="preserve"> </w:t>
      </w:r>
      <w:r>
        <w:rPr>
          <w:rFonts w:cs="Nirmala UI" w:hint="cs"/>
          <w:cs/>
        </w:rPr>
        <w:t>පළමි</w:t>
      </w:r>
    </w:p>
  </w:footnote>
  <w:footnote w:id="1632">
    <w:p w14:paraId="384890DD" w14:textId="77777777" w:rsidR="005C2888" w:rsidRDefault="005C2888" w:rsidP="00C408D3">
      <w:pPr>
        <w:pStyle w:val="FootnoteText"/>
        <w:rPr>
          <w:cs/>
        </w:rPr>
      </w:pPr>
      <w:r>
        <w:rPr>
          <w:rStyle w:val="FootnoteReference"/>
        </w:rPr>
        <w:footnoteRef/>
      </w:r>
      <w:r>
        <w:t xml:space="preserve"> </w:t>
      </w:r>
      <w:r>
        <w:rPr>
          <w:rFonts w:cs="Nirmala UI" w:hint="cs"/>
          <w:cs/>
        </w:rPr>
        <w:t>පිය</w:t>
      </w:r>
      <w:r>
        <w:rPr>
          <w:rFonts w:hint="cs"/>
          <w:cs/>
        </w:rPr>
        <w:t xml:space="preserve">, </w:t>
      </w:r>
      <w:r>
        <w:rPr>
          <w:rFonts w:cs="Nirmala UI" w:hint="cs"/>
          <w:cs/>
        </w:rPr>
        <w:t>පි</w:t>
      </w:r>
    </w:p>
  </w:footnote>
  <w:footnote w:id="1633">
    <w:p w14:paraId="52EA37A4" w14:textId="77777777" w:rsidR="005C2888" w:rsidRDefault="005C2888" w:rsidP="00C408D3">
      <w:pPr>
        <w:pStyle w:val="FootnoteText"/>
        <w:rPr>
          <w:cs/>
        </w:rPr>
      </w:pPr>
      <w:r>
        <w:rPr>
          <w:rStyle w:val="FootnoteReference"/>
        </w:rPr>
        <w:footnoteRef/>
      </w:r>
      <w:r>
        <w:t xml:space="preserve"> </w:t>
      </w:r>
      <w:r>
        <w:rPr>
          <w:rFonts w:cs="Nirmala UI" w:hint="cs"/>
          <w:cs/>
        </w:rPr>
        <w:t>හිරුහු</w:t>
      </w:r>
    </w:p>
  </w:footnote>
  <w:footnote w:id="1634">
    <w:p w14:paraId="7E6561BF" w14:textId="77777777" w:rsidR="005C2888" w:rsidRDefault="005C2888" w:rsidP="00C408D3">
      <w:pPr>
        <w:pStyle w:val="FootnoteText"/>
        <w:rPr>
          <w:cs/>
        </w:rPr>
      </w:pPr>
      <w:r>
        <w:rPr>
          <w:rStyle w:val="FootnoteReference"/>
        </w:rPr>
        <w:footnoteRef/>
      </w:r>
      <w:r>
        <w:t xml:space="preserve"> </w:t>
      </w:r>
      <w:r>
        <w:rPr>
          <w:rFonts w:cs="Nirmala UI" w:hint="cs"/>
          <w:cs/>
        </w:rPr>
        <w:t>නැඟිදුන</w:t>
      </w:r>
    </w:p>
  </w:footnote>
  <w:footnote w:id="1635">
    <w:p w14:paraId="1263CE0E" w14:textId="77777777" w:rsidR="005C2888" w:rsidRDefault="005C2888" w:rsidP="00C408D3">
      <w:pPr>
        <w:pStyle w:val="FootnoteText"/>
        <w:rPr>
          <w:cs/>
        </w:rPr>
      </w:pPr>
      <w:r>
        <w:rPr>
          <w:rStyle w:val="FootnoteReference"/>
        </w:rPr>
        <w:footnoteRef/>
      </w:r>
      <w:r>
        <w:t xml:space="preserve"> </w:t>
      </w:r>
      <w:r>
        <w:rPr>
          <w:rFonts w:cs="Nirmala UI" w:hint="cs"/>
          <w:cs/>
        </w:rPr>
        <w:t>මිනිස්සු</w:t>
      </w:r>
    </w:p>
  </w:footnote>
  <w:footnote w:id="1636">
    <w:p w14:paraId="19E4B7B2" w14:textId="77777777" w:rsidR="005C2888" w:rsidRDefault="005C2888" w:rsidP="00C408D3">
      <w:pPr>
        <w:pStyle w:val="FootnoteText"/>
        <w:rPr>
          <w:cs/>
        </w:rPr>
      </w:pPr>
      <w:r>
        <w:rPr>
          <w:rStyle w:val="FootnoteReference"/>
        </w:rPr>
        <w:footnoteRef/>
      </w:r>
      <w:r>
        <w:t xml:space="preserve"> </w:t>
      </w:r>
      <w:r>
        <w:rPr>
          <w:rFonts w:cs="Nirmala UI" w:hint="cs"/>
          <w:cs/>
        </w:rPr>
        <w:t>ප්‍රතිගත</w:t>
      </w:r>
    </w:p>
  </w:footnote>
  <w:footnote w:id="1637">
    <w:p w14:paraId="7667DB83" w14:textId="77777777" w:rsidR="005C2888" w:rsidRDefault="005C2888" w:rsidP="00C408D3">
      <w:pPr>
        <w:pStyle w:val="FootnoteText"/>
        <w:rPr>
          <w:cs/>
        </w:rPr>
      </w:pPr>
      <w:r>
        <w:rPr>
          <w:rStyle w:val="FootnoteReference"/>
        </w:rPr>
        <w:footnoteRef/>
      </w:r>
      <w:r>
        <w:t xml:space="preserve"> </w:t>
      </w:r>
      <w:r>
        <w:rPr>
          <w:rFonts w:cs="Nirmala UI" w:hint="cs"/>
          <w:cs/>
        </w:rPr>
        <w:t>ගෙනගොස්</w:t>
      </w:r>
    </w:p>
  </w:footnote>
  <w:footnote w:id="1638">
    <w:p w14:paraId="095D251B" w14:textId="77777777" w:rsidR="005C2888" w:rsidRDefault="005C2888" w:rsidP="00C408D3">
      <w:pPr>
        <w:pStyle w:val="FootnoteText"/>
        <w:rPr>
          <w:cs/>
        </w:rPr>
      </w:pPr>
      <w:r>
        <w:rPr>
          <w:rStyle w:val="FootnoteReference"/>
        </w:rPr>
        <w:footnoteRef/>
      </w:r>
      <w:r>
        <w:t xml:space="preserve"> </w:t>
      </w:r>
      <w:r>
        <w:rPr>
          <w:rFonts w:cs="Nirmala UI" w:hint="cs"/>
          <w:cs/>
        </w:rPr>
        <w:t>තවුසා</w:t>
      </w:r>
    </w:p>
  </w:footnote>
  <w:footnote w:id="1639">
    <w:p w14:paraId="556541AB" w14:textId="77777777" w:rsidR="005C2888" w:rsidRDefault="005C2888" w:rsidP="00C408D3">
      <w:pPr>
        <w:pStyle w:val="FootnoteText"/>
        <w:rPr>
          <w:cs/>
        </w:rPr>
      </w:pPr>
      <w:r>
        <w:rPr>
          <w:rStyle w:val="FootnoteReference"/>
        </w:rPr>
        <w:footnoteRef/>
      </w:r>
      <w:r>
        <w:t xml:space="preserve"> </w:t>
      </w:r>
      <w:r>
        <w:rPr>
          <w:rFonts w:cs="Nirmala UI" w:hint="cs"/>
          <w:cs/>
        </w:rPr>
        <w:t>තෙපි</w:t>
      </w:r>
    </w:p>
  </w:footnote>
  <w:footnote w:id="1640">
    <w:p w14:paraId="28951431" w14:textId="77777777" w:rsidR="005C2888" w:rsidRDefault="005C2888" w:rsidP="00C408D3">
      <w:pPr>
        <w:pStyle w:val="FootnoteText"/>
        <w:rPr>
          <w:cs/>
        </w:rPr>
      </w:pPr>
      <w:r>
        <w:rPr>
          <w:rStyle w:val="FootnoteReference"/>
        </w:rPr>
        <w:footnoteRef/>
      </w:r>
      <w:r>
        <w:t xml:space="preserve"> </w:t>
      </w:r>
      <w:r>
        <w:rPr>
          <w:rFonts w:cs="Nirmala UI" w:hint="cs"/>
          <w:cs/>
        </w:rPr>
        <w:t>දුන්නාවයි</w:t>
      </w:r>
      <w:r>
        <w:rPr>
          <w:rFonts w:hint="cs"/>
          <w:cs/>
        </w:rPr>
        <w:t xml:space="preserve">; </w:t>
      </w:r>
      <w:r>
        <w:rPr>
          <w:rFonts w:cs="Nirmala UI" w:hint="cs"/>
          <w:cs/>
        </w:rPr>
        <w:t>දෙන්නාවනැ</w:t>
      </w:r>
    </w:p>
  </w:footnote>
  <w:footnote w:id="1641">
    <w:p w14:paraId="7A3451D2" w14:textId="77777777" w:rsidR="005C2888" w:rsidRDefault="005C2888" w:rsidP="00C408D3">
      <w:pPr>
        <w:pStyle w:val="FootnoteText"/>
        <w:rPr>
          <w:cs/>
        </w:rPr>
      </w:pPr>
      <w:r>
        <w:rPr>
          <w:rStyle w:val="FootnoteReference"/>
        </w:rPr>
        <w:footnoteRef/>
      </w:r>
      <w:r>
        <w:t xml:space="preserve"> </w:t>
      </w:r>
      <w:r>
        <w:rPr>
          <w:rFonts w:cs="Nirmala UI" w:hint="cs"/>
          <w:cs/>
        </w:rPr>
        <w:t>ගොස්</w:t>
      </w:r>
    </w:p>
  </w:footnote>
  <w:footnote w:id="1642">
    <w:p w14:paraId="4433E411" w14:textId="77777777" w:rsidR="005C2888" w:rsidRDefault="005C2888" w:rsidP="00C408D3">
      <w:pPr>
        <w:pStyle w:val="FootnoteText"/>
        <w:rPr>
          <w:cs/>
        </w:rPr>
      </w:pPr>
      <w:r>
        <w:rPr>
          <w:rStyle w:val="FootnoteReference"/>
        </w:rPr>
        <w:footnoteRef/>
      </w:r>
      <w:r>
        <w:t xml:space="preserve"> </w:t>
      </w:r>
      <w:r>
        <w:rPr>
          <w:rFonts w:cs="Nirmala UI" w:hint="cs"/>
          <w:cs/>
        </w:rPr>
        <w:t>දුන්නාහ</w:t>
      </w:r>
    </w:p>
  </w:footnote>
  <w:footnote w:id="1643">
    <w:p w14:paraId="15C146E8" w14:textId="77777777" w:rsidR="005C2888" w:rsidRDefault="005C2888" w:rsidP="00C408D3">
      <w:pPr>
        <w:pStyle w:val="FootnoteText"/>
        <w:rPr>
          <w:cs/>
        </w:rPr>
      </w:pPr>
      <w:r>
        <w:rPr>
          <w:rStyle w:val="FootnoteReference"/>
        </w:rPr>
        <w:footnoteRef/>
      </w:r>
      <w:r>
        <w:t xml:space="preserve"> </w:t>
      </w:r>
      <w:r>
        <w:rPr>
          <w:rFonts w:cs="Nirmala UI" w:hint="cs"/>
          <w:cs/>
        </w:rPr>
        <w:t>මමයයි</w:t>
      </w:r>
    </w:p>
  </w:footnote>
  <w:footnote w:id="1644">
    <w:p w14:paraId="32C9E6E2" w14:textId="77777777" w:rsidR="005C2888" w:rsidRDefault="005C2888" w:rsidP="00C408D3">
      <w:pPr>
        <w:pStyle w:val="FootnoteText"/>
        <w:rPr>
          <w:cs/>
        </w:rPr>
      </w:pPr>
      <w:r>
        <w:rPr>
          <w:rStyle w:val="FootnoteReference"/>
        </w:rPr>
        <w:footnoteRef/>
      </w:r>
      <w:r>
        <w:t xml:space="preserve"> </w:t>
      </w:r>
      <w:r>
        <w:rPr>
          <w:rFonts w:cs="Nirmala UI" w:hint="cs"/>
          <w:cs/>
        </w:rPr>
        <w:t>නැඟි</w:t>
      </w:r>
    </w:p>
  </w:footnote>
  <w:footnote w:id="1645">
    <w:p w14:paraId="06AB3336" w14:textId="77777777" w:rsidR="005C2888" w:rsidRDefault="005C2888" w:rsidP="00C408D3">
      <w:pPr>
        <w:pStyle w:val="FootnoteText"/>
        <w:rPr>
          <w:cs/>
        </w:rPr>
      </w:pPr>
      <w:r>
        <w:rPr>
          <w:rStyle w:val="FootnoteReference"/>
        </w:rPr>
        <w:footnoteRef/>
      </w:r>
      <w:r>
        <w:t xml:space="preserve"> </w:t>
      </w:r>
      <w:r>
        <w:rPr>
          <w:rFonts w:cs="Nirmala UI" w:hint="cs"/>
          <w:cs/>
        </w:rPr>
        <w:t>නිවරද හට</w:t>
      </w:r>
    </w:p>
  </w:footnote>
  <w:footnote w:id="1646">
    <w:p w14:paraId="70D8608D" w14:textId="77777777" w:rsidR="005C2888" w:rsidRDefault="005C2888" w:rsidP="00C408D3">
      <w:pPr>
        <w:pStyle w:val="FootnoteText"/>
        <w:rPr>
          <w:cs/>
        </w:rPr>
      </w:pPr>
      <w:r>
        <w:rPr>
          <w:rStyle w:val="FootnoteReference"/>
        </w:rPr>
        <w:footnoteRef/>
      </w:r>
      <w:r>
        <w:t xml:space="preserve"> </w:t>
      </w:r>
      <w:r>
        <w:rPr>
          <w:rFonts w:cs="Nirmala UI" w:hint="cs"/>
          <w:cs/>
        </w:rPr>
        <w:t>අවිදු</w:t>
      </w:r>
    </w:p>
  </w:footnote>
  <w:footnote w:id="1647">
    <w:p w14:paraId="37FCFB6E" w14:textId="77777777" w:rsidR="005C2888" w:rsidRDefault="005C2888" w:rsidP="00C408D3">
      <w:pPr>
        <w:pStyle w:val="FootnoteText"/>
        <w:rPr>
          <w:cs/>
        </w:rPr>
      </w:pPr>
      <w:r>
        <w:rPr>
          <w:rStyle w:val="FootnoteReference"/>
        </w:rPr>
        <w:footnoteRef/>
      </w:r>
      <w:r>
        <w:t xml:space="preserve"> </w:t>
      </w:r>
      <w:r>
        <w:rPr>
          <w:rFonts w:cs="Nirmala UI" w:hint="cs"/>
          <w:cs/>
        </w:rPr>
        <w:t>කමා</w:t>
      </w:r>
    </w:p>
  </w:footnote>
  <w:footnote w:id="1648">
    <w:p w14:paraId="7F468EB0" w14:textId="77777777" w:rsidR="005C2888" w:rsidRDefault="005C2888" w:rsidP="00C408D3">
      <w:pPr>
        <w:pStyle w:val="FootnoteText"/>
        <w:rPr>
          <w:cs/>
        </w:rPr>
      </w:pPr>
      <w:r>
        <w:rPr>
          <w:rStyle w:val="FootnoteReference"/>
        </w:rPr>
        <w:footnoteRef/>
      </w:r>
      <w:r>
        <w:t xml:space="preserve"> </w:t>
      </w:r>
      <w:r>
        <w:rPr>
          <w:rFonts w:cs="Nirmala UI" w:hint="cs"/>
          <w:cs/>
        </w:rPr>
        <w:t>මාපිට</w:t>
      </w:r>
    </w:p>
  </w:footnote>
  <w:footnote w:id="1649">
    <w:p w14:paraId="50DCED13" w14:textId="77777777" w:rsidR="005C2888" w:rsidRDefault="005C2888" w:rsidP="00C408D3">
      <w:pPr>
        <w:pStyle w:val="FootnoteText"/>
        <w:rPr>
          <w:cs/>
        </w:rPr>
      </w:pPr>
      <w:r>
        <w:rPr>
          <w:rStyle w:val="FootnoteReference"/>
        </w:rPr>
        <w:footnoteRef/>
      </w:r>
      <w:r>
        <w:t xml:space="preserve"> </w:t>
      </w:r>
      <w:r>
        <w:rPr>
          <w:rFonts w:cs="Nirmala UI" w:hint="cs"/>
          <w:cs/>
        </w:rPr>
        <w:t>විහිදුවමි</w:t>
      </w:r>
    </w:p>
  </w:footnote>
  <w:footnote w:id="1650">
    <w:p w14:paraId="467FC48C" w14:textId="77777777" w:rsidR="005C2888" w:rsidRDefault="005C2888" w:rsidP="00C408D3">
      <w:pPr>
        <w:pStyle w:val="FootnoteText"/>
        <w:rPr>
          <w:cs/>
        </w:rPr>
      </w:pPr>
      <w:r>
        <w:rPr>
          <w:rStyle w:val="FootnoteReference"/>
        </w:rPr>
        <w:footnoteRef/>
      </w:r>
      <w:r>
        <w:t xml:space="preserve"> </w:t>
      </w:r>
      <w:r>
        <w:rPr>
          <w:rFonts w:cs="Nirmala UI" w:hint="cs"/>
          <w:cs/>
        </w:rPr>
        <w:t>විමි</w:t>
      </w:r>
    </w:p>
  </w:footnote>
  <w:footnote w:id="1651">
    <w:p w14:paraId="2EA4161D" w14:textId="77777777" w:rsidR="005C2888" w:rsidRDefault="005C2888" w:rsidP="00C408D3">
      <w:pPr>
        <w:pStyle w:val="FootnoteText"/>
        <w:rPr>
          <w:cs/>
        </w:rPr>
      </w:pPr>
      <w:r>
        <w:rPr>
          <w:rStyle w:val="FootnoteReference"/>
        </w:rPr>
        <w:footnoteRef/>
      </w:r>
      <w:r>
        <w:t xml:space="preserve"> </w:t>
      </w:r>
      <w:r>
        <w:rPr>
          <w:rFonts w:cs="Nirmala UI" w:hint="cs"/>
          <w:cs/>
        </w:rPr>
        <w:t>කල</w:t>
      </w:r>
    </w:p>
  </w:footnote>
  <w:footnote w:id="1652">
    <w:p w14:paraId="67F1158C" w14:textId="77777777" w:rsidR="005C2888" w:rsidRDefault="005C2888" w:rsidP="00C408D3">
      <w:pPr>
        <w:pStyle w:val="FootnoteText"/>
        <w:rPr>
          <w:cs/>
        </w:rPr>
      </w:pPr>
      <w:r>
        <w:rPr>
          <w:rStyle w:val="FootnoteReference"/>
        </w:rPr>
        <w:footnoteRef/>
      </w:r>
      <w:r>
        <w:t xml:space="preserve"> </w:t>
      </w:r>
      <w:r>
        <w:rPr>
          <w:rFonts w:cs="Nirmala UI" w:hint="cs"/>
          <w:cs/>
        </w:rPr>
        <w:t>ඔබ</w:t>
      </w:r>
    </w:p>
  </w:footnote>
  <w:footnote w:id="1653">
    <w:p w14:paraId="26D492D9" w14:textId="77777777" w:rsidR="005C2888" w:rsidRDefault="005C2888" w:rsidP="00C408D3">
      <w:pPr>
        <w:pStyle w:val="FootnoteText"/>
        <w:rPr>
          <w:cs/>
        </w:rPr>
      </w:pPr>
      <w:r>
        <w:rPr>
          <w:rStyle w:val="FootnoteReference"/>
        </w:rPr>
        <w:footnoteRef/>
      </w:r>
      <w:r>
        <w:t xml:space="preserve"> </w:t>
      </w:r>
      <w:r>
        <w:rPr>
          <w:rFonts w:cs="Nirmala UI" w:hint="cs"/>
          <w:cs/>
        </w:rPr>
        <w:t>හිසට</w:t>
      </w:r>
    </w:p>
  </w:footnote>
  <w:footnote w:id="1654">
    <w:p w14:paraId="44125364" w14:textId="77777777" w:rsidR="005C2888" w:rsidRDefault="005C2888" w:rsidP="00C408D3">
      <w:pPr>
        <w:pStyle w:val="FootnoteText"/>
        <w:rPr>
          <w:cs/>
        </w:rPr>
      </w:pPr>
      <w:r>
        <w:rPr>
          <w:rStyle w:val="FootnoteReference"/>
        </w:rPr>
        <w:footnoteRef/>
      </w:r>
      <w:r>
        <w:t xml:space="preserve"> </w:t>
      </w:r>
      <w:r>
        <w:rPr>
          <w:rFonts w:cs="Nirmala UI" w:hint="cs"/>
          <w:cs/>
        </w:rPr>
        <w:t>සිටුවයි</w:t>
      </w:r>
      <w:r>
        <w:rPr>
          <w:rFonts w:hint="cs"/>
          <w:cs/>
        </w:rPr>
        <w:t xml:space="preserve">, </w:t>
      </w:r>
      <w:r>
        <w:rPr>
          <w:rFonts w:cs="Nirmala UI" w:hint="cs"/>
          <w:cs/>
        </w:rPr>
        <w:t>සිටුවහයි</w:t>
      </w:r>
      <w:r>
        <w:rPr>
          <w:rFonts w:hint="cs"/>
          <w:cs/>
        </w:rPr>
        <w:t xml:space="preserve">, </w:t>
      </w:r>
      <w:r>
        <w:rPr>
          <w:rFonts w:cs="Nirmala UI" w:hint="cs"/>
          <w:cs/>
        </w:rPr>
        <w:t>සිටුවවයි</w:t>
      </w:r>
      <w:r>
        <w:rPr>
          <w:rFonts w:hint="cs"/>
          <w:cs/>
        </w:rPr>
        <w:t xml:space="preserve">, </w:t>
      </w:r>
      <w:r>
        <w:rPr>
          <w:rFonts w:cs="Nirmala UI" w:hint="cs"/>
          <w:cs/>
        </w:rPr>
        <w:t>සිට්ටවයි</w:t>
      </w:r>
      <w:r>
        <w:rPr>
          <w:rFonts w:hint="cs"/>
          <w:cs/>
        </w:rPr>
        <w:t xml:space="preserve">, </w:t>
      </w:r>
      <w:r>
        <w:rPr>
          <w:rFonts w:cs="Nirmala UI" w:hint="cs"/>
          <w:cs/>
        </w:rPr>
        <w:t>සිටවවයි</w:t>
      </w:r>
    </w:p>
  </w:footnote>
  <w:footnote w:id="1655">
    <w:p w14:paraId="0E1604E3" w14:textId="77777777" w:rsidR="005C2888" w:rsidRDefault="005C2888" w:rsidP="00C408D3">
      <w:pPr>
        <w:pStyle w:val="FootnoteText"/>
        <w:rPr>
          <w:cs/>
        </w:rPr>
      </w:pPr>
      <w:r>
        <w:rPr>
          <w:rStyle w:val="FootnoteReference"/>
        </w:rPr>
        <w:footnoteRef/>
      </w:r>
      <w:r>
        <w:t xml:space="preserve"> </w:t>
      </w:r>
      <w:r>
        <w:rPr>
          <w:rFonts w:cs="Nirmala UI" w:hint="cs"/>
          <w:cs/>
        </w:rPr>
        <w:t>හිරහු</w:t>
      </w:r>
    </w:p>
  </w:footnote>
  <w:footnote w:id="1656">
    <w:p w14:paraId="7DC63EF8" w14:textId="77777777" w:rsidR="005C2888" w:rsidRDefault="005C2888" w:rsidP="00C408D3">
      <w:pPr>
        <w:pStyle w:val="FootnoteText"/>
        <w:rPr>
          <w:cs/>
        </w:rPr>
      </w:pPr>
      <w:r>
        <w:rPr>
          <w:rStyle w:val="FootnoteReference"/>
        </w:rPr>
        <w:footnoteRef/>
      </w:r>
      <w:r>
        <w:t xml:space="preserve"> </w:t>
      </w:r>
      <w:r>
        <w:rPr>
          <w:rFonts w:cs="Nirmala UI" w:hint="cs"/>
          <w:cs/>
        </w:rPr>
        <w:t>රැස්</w:t>
      </w:r>
    </w:p>
  </w:footnote>
  <w:footnote w:id="1657">
    <w:p w14:paraId="396AAD60" w14:textId="77777777" w:rsidR="005C2888" w:rsidRDefault="005C2888" w:rsidP="00C408D3">
      <w:pPr>
        <w:pStyle w:val="FootnoteText"/>
        <w:rPr>
          <w:cs/>
        </w:rPr>
      </w:pPr>
      <w:r>
        <w:rPr>
          <w:rStyle w:val="FootnoteReference"/>
        </w:rPr>
        <w:footnoteRef/>
      </w:r>
      <w:r>
        <w:t xml:space="preserve"> </w:t>
      </w:r>
      <w:r>
        <w:rPr>
          <w:rFonts w:cs="Nirmala UI" w:hint="cs"/>
          <w:cs/>
        </w:rPr>
        <w:t>ගියේයැ</w:t>
      </w:r>
    </w:p>
  </w:footnote>
  <w:footnote w:id="1658">
    <w:p w14:paraId="4C8A0A53" w14:textId="77777777" w:rsidR="005C2888" w:rsidRDefault="005C2888" w:rsidP="00C408D3">
      <w:pPr>
        <w:pStyle w:val="FootnoteText"/>
        <w:rPr>
          <w:cs/>
        </w:rPr>
      </w:pPr>
      <w:r>
        <w:rPr>
          <w:rStyle w:val="FootnoteReference"/>
        </w:rPr>
        <w:footnoteRef/>
      </w:r>
      <w:r>
        <w:t xml:space="preserve"> </w:t>
      </w:r>
      <w:r>
        <w:rPr>
          <w:rFonts w:cs="Nirmala UI" w:hint="cs"/>
          <w:cs/>
        </w:rPr>
        <w:t>තවුස්</w:t>
      </w:r>
    </w:p>
  </w:footnote>
  <w:footnote w:id="1659">
    <w:p w14:paraId="66BAF2CF" w14:textId="77777777" w:rsidR="005C2888" w:rsidRDefault="005C2888" w:rsidP="00C408D3">
      <w:pPr>
        <w:pStyle w:val="FootnoteText"/>
        <w:rPr>
          <w:cs/>
        </w:rPr>
      </w:pPr>
      <w:r>
        <w:rPr>
          <w:rStyle w:val="FootnoteReference"/>
        </w:rPr>
        <w:footnoteRef/>
      </w:r>
      <w:r>
        <w:t xml:space="preserve"> </w:t>
      </w:r>
      <w:r>
        <w:rPr>
          <w:rFonts w:cs="Nirmala UI" w:hint="cs"/>
          <w:cs/>
        </w:rPr>
        <w:t>තන තැන්</w:t>
      </w:r>
    </w:p>
  </w:footnote>
  <w:footnote w:id="1660">
    <w:p w14:paraId="2D01D52E" w14:textId="77777777" w:rsidR="005C2888" w:rsidRDefault="005C2888" w:rsidP="00C408D3">
      <w:pPr>
        <w:pStyle w:val="FootnoteText"/>
        <w:rPr>
          <w:cs/>
        </w:rPr>
      </w:pPr>
      <w:r>
        <w:rPr>
          <w:rStyle w:val="FootnoteReference"/>
        </w:rPr>
        <w:footnoteRef/>
      </w:r>
      <w:r>
        <w:t xml:space="preserve"> </w:t>
      </w:r>
      <w:r>
        <w:rPr>
          <w:rFonts w:hint="cs"/>
          <w:cs/>
        </w:rPr>
        <w:t>“</w:t>
      </w:r>
      <w:r>
        <w:rPr>
          <w:rFonts w:cs="Nirmala UI" w:hint="cs"/>
          <w:cs/>
        </w:rPr>
        <w:t>සොළස බ්‍රාහ්මණ සහස්සානි</w:t>
      </w:r>
      <w:r>
        <w:rPr>
          <w:rFonts w:hint="cs"/>
          <w:cs/>
        </w:rPr>
        <w:t xml:space="preserve">” </w:t>
      </w:r>
      <w:r>
        <w:rPr>
          <w:rFonts w:cs="Nirmala UI" w:hint="cs"/>
          <w:cs/>
        </w:rPr>
        <w:t>ජා</w:t>
      </w:r>
      <w:r>
        <w:rPr>
          <w:rFonts w:hint="cs"/>
          <w:cs/>
        </w:rPr>
        <w:t xml:space="preserve">: - </w:t>
      </w:r>
      <w:r>
        <w:rPr>
          <w:rFonts w:cs="Nirmala UI" w:hint="cs"/>
          <w:cs/>
        </w:rPr>
        <w:t>අටුවා</w:t>
      </w:r>
    </w:p>
  </w:footnote>
  <w:footnote w:id="1661">
    <w:p w14:paraId="3A5C015B" w14:textId="77777777" w:rsidR="005C2888" w:rsidRDefault="005C2888" w:rsidP="00C408D3">
      <w:pPr>
        <w:pStyle w:val="FootnoteText"/>
        <w:rPr>
          <w:cs/>
        </w:rPr>
      </w:pPr>
      <w:r>
        <w:rPr>
          <w:rStyle w:val="FootnoteReference"/>
        </w:rPr>
        <w:footnoteRef/>
      </w:r>
      <w:r>
        <w:t xml:space="preserve"> </w:t>
      </w:r>
      <w:r>
        <w:rPr>
          <w:rFonts w:cs="Nirmala UI" w:hint="cs"/>
          <w:cs/>
        </w:rPr>
        <w:t>කොයි</w:t>
      </w:r>
    </w:p>
  </w:footnote>
  <w:footnote w:id="1662">
    <w:p w14:paraId="76ACCA03" w14:textId="77777777" w:rsidR="005C2888" w:rsidRDefault="005C2888" w:rsidP="00C408D3">
      <w:pPr>
        <w:pStyle w:val="FootnoteText"/>
        <w:rPr>
          <w:cs/>
        </w:rPr>
      </w:pPr>
      <w:r>
        <w:rPr>
          <w:rStyle w:val="FootnoteReference"/>
        </w:rPr>
        <w:footnoteRef/>
      </w:r>
      <w:r>
        <w:t xml:space="preserve"> </w:t>
      </w:r>
      <w:r>
        <w:rPr>
          <w:rFonts w:cs="Nirmala UI" w:hint="cs"/>
          <w:cs/>
        </w:rPr>
        <w:t>එයින්</w:t>
      </w:r>
      <w:r>
        <w:rPr>
          <w:rFonts w:hint="cs"/>
          <w:cs/>
        </w:rPr>
        <w:t xml:space="preserve">, </w:t>
      </w:r>
      <w:r>
        <w:rPr>
          <w:rFonts w:cs="Nirmala UI" w:hint="cs"/>
          <w:cs/>
        </w:rPr>
        <w:t>ඉදියෙන්</w:t>
      </w:r>
    </w:p>
  </w:footnote>
  <w:footnote w:id="1663">
    <w:p w14:paraId="5DCEB9A4" w14:textId="77777777" w:rsidR="005C2888" w:rsidRDefault="005C2888" w:rsidP="00C408D3">
      <w:pPr>
        <w:pStyle w:val="FootnoteText"/>
        <w:rPr>
          <w:cs/>
        </w:rPr>
      </w:pPr>
      <w:r>
        <w:rPr>
          <w:rStyle w:val="FootnoteReference"/>
        </w:rPr>
        <w:footnoteRef/>
      </w:r>
      <w:r>
        <w:t xml:space="preserve"> </w:t>
      </w:r>
      <w:r>
        <w:rPr>
          <w:rFonts w:cs="Nirmala UI" w:hint="cs"/>
          <w:cs/>
        </w:rPr>
        <w:t>එක්දවසකුදු</w:t>
      </w:r>
      <w:r>
        <w:rPr>
          <w:rFonts w:hint="cs"/>
          <w:cs/>
        </w:rPr>
        <w:t>, </w:t>
      </w:r>
      <w:r>
        <w:rPr>
          <w:rFonts w:cs="Nirmala UI" w:hint="cs"/>
          <w:cs/>
        </w:rPr>
        <w:t>එක් දෙදවස්</w:t>
      </w:r>
    </w:p>
  </w:footnote>
  <w:footnote w:id="1664">
    <w:p w14:paraId="5EB4BFCA" w14:textId="77777777" w:rsidR="005C2888" w:rsidRDefault="005C2888" w:rsidP="00C408D3">
      <w:pPr>
        <w:pStyle w:val="FootnoteText"/>
        <w:rPr>
          <w:cs/>
        </w:rPr>
      </w:pPr>
      <w:r>
        <w:rPr>
          <w:rStyle w:val="FootnoteReference"/>
        </w:rPr>
        <w:footnoteRef/>
      </w:r>
      <w:r>
        <w:t xml:space="preserve"> </w:t>
      </w:r>
      <w:r>
        <w:rPr>
          <w:rFonts w:cs="Nirmala UI" w:hint="cs"/>
          <w:cs/>
        </w:rPr>
        <w:t>වෙළෙයි</w:t>
      </w:r>
      <w:r>
        <w:rPr>
          <w:rFonts w:hint="cs"/>
          <w:cs/>
        </w:rPr>
        <w:t xml:space="preserve">, </w:t>
      </w:r>
      <w:r>
        <w:rPr>
          <w:rFonts w:cs="Nirmala UI" w:hint="cs"/>
          <w:cs/>
        </w:rPr>
        <w:t>වෙලයි මු</w:t>
      </w:r>
    </w:p>
  </w:footnote>
  <w:footnote w:id="1665">
    <w:p w14:paraId="572E81D9" w14:textId="77777777" w:rsidR="005C2888" w:rsidRDefault="005C2888" w:rsidP="00C408D3">
      <w:pPr>
        <w:pStyle w:val="FootnoteText"/>
        <w:rPr>
          <w:cs/>
        </w:rPr>
      </w:pPr>
      <w:r>
        <w:rPr>
          <w:rStyle w:val="FootnoteReference"/>
        </w:rPr>
        <w:footnoteRef/>
      </w:r>
      <w:r>
        <w:t xml:space="preserve"> </w:t>
      </w:r>
      <w:r>
        <w:rPr>
          <w:rFonts w:cs="Nirmala UI" w:hint="cs"/>
          <w:cs/>
        </w:rPr>
        <w:t>මායාකාරයෙක් ද විජ්ජාධරයෙක් ද</w:t>
      </w:r>
      <w:r>
        <w:rPr>
          <w:rFonts w:hint="cs"/>
          <w:cs/>
        </w:rPr>
        <w:t>, </w:t>
      </w:r>
      <w:r>
        <w:rPr>
          <w:rFonts w:cs="Nirmala UI" w:hint="cs"/>
          <w:cs/>
        </w:rPr>
        <w:t>විද්‍යාධර සොරෙක්</w:t>
      </w:r>
    </w:p>
  </w:footnote>
  <w:footnote w:id="1666">
    <w:p w14:paraId="2E383707" w14:textId="77777777" w:rsidR="005C2888" w:rsidRDefault="005C2888" w:rsidP="00C408D3">
      <w:pPr>
        <w:pStyle w:val="FootnoteText"/>
        <w:rPr>
          <w:cs/>
        </w:rPr>
      </w:pPr>
      <w:r>
        <w:rPr>
          <w:rStyle w:val="FootnoteReference"/>
        </w:rPr>
        <w:footnoteRef/>
      </w:r>
      <w:r>
        <w:t xml:space="preserve"> </w:t>
      </w:r>
      <w:r>
        <w:rPr>
          <w:rFonts w:cs="Nirmala UI" w:hint="cs"/>
          <w:cs/>
        </w:rPr>
        <w:t>අය</w:t>
      </w:r>
    </w:p>
  </w:footnote>
  <w:footnote w:id="1667">
    <w:p w14:paraId="3DA3CF2D" w14:textId="77777777" w:rsidR="005C2888" w:rsidRDefault="005C2888" w:rsidP="00C408D3">
      <w:pPr>
        <w:pStyle w:val="FootnoteText"/>
        <w:rPr>
          <w:cs/>
        </w:rPr>
      </w:pPr>
      <w:r>
        <w:rPr>
          <w:rStyle w:val="FootnoteReference"/>
        </w:rPr>
        <w:footnoteRef/>
      </w:r>
      <w:r>
        <w:t xml:space="preserve"> </w:t>
      </w:r>
      <w:r>
        <w:rPr>
          <w:rFonts w:cs="Nirmala UI" w:hint="cs"/>
          <w:cs/>
        </w:rPr>
        <w:t>ගිවිස්සහ</w:t>
      </w:r>
    </w:p>
  </w:footnote>
  <w:footnote w:id="1668">
    <w:p w14:paraId="504FBDB3" w14:textId="77777777" w:rsidR="005C2888" w:rsidRDefault="005C2888" w:rsidP="00C408D3">
      <w:pPr>
        <w:pStyle w:val="FootnoteText"/>
        <w:rPr>
          <w:cs/>
        </w:rPr>
      </w:pPr>
      <w:r>
        <w:rPr>
          <w:rStyle w:val="FootnoteReference"/>
        </w:rPr>
        <w:footnoteRef/>
      </w:r>
      <w:r>
        <w:t xml:space="preserve"> </w:t>
      </w:r>
      <w:r>
        <w:rPr>
          <w:rFonts w:cs="Nirmala UI" w:hint="cs"/>
          <w:cs/>
        </w:rPr>
        <w:t>එකෙනෙහි</w:t>
      </w:r>
      <w:r>
        <w:rPr>
          <w:rFonts w:hint="cs"/>
          <w:cs/>
        </w:rPr>
        <w:t xml:space="preserve">, </w:t>
      </w:r>
      <w:r>
        <w:rPr>
          <w:rFonts w:cs="Nirmala UI" w:hint="cs"/>
          <w:cs/>
        </w:rPr>
        <w:t>කෙණෙහි</w:t>
      </w:r>
    </w:p>
  </w:footnote>
  <w:footnote w:id="1669">
    <w:p w14:paraId="1E2D5964" w14:textId="77777777" w:rsidR="005C2888" w:rsidRDefault="005C2888" w:rsidP="00C408D3">
      <w:pPr>
        <w:pStyle w:val="FootnoteText"/>
        <w:rPr>
          <w:cs/>
        </w:rPr>
      </w:pPr>
      <w:r>
        <w:rPr>
          <w:rStyle w:val="FootnoteReference"/>
        </w:rPr>
        <w:footnoteRef/>
      </w:r>
      <w:r>
        <w:t xml:space="preserve"> </w:t>
      </w:r>
      <w:r>
        <w:rPr>
          <w:rFonts w:cs="Nirmala UI" w:hint="cs"/>
          <w:cs/>
        </w:rPr>
        <w:t>දක්තුද්</w:t>
      </w:r>
      <w:r>
        <w:rPr>
          <w:rFonts w:hint="cs"/>
          <w:cs/>
        </w:rPr>
        <w:t xml:space="preserve">, </w:t>
      </w:r>
      <w:r>
        <w:rPr>
          <w:rFonts w:cs="Nirmala UI" w:hint="cs"/>
          <w:cs/>
        </w:rPr>
        <w:t>දක්තුදු</w:t>
      </w:r>
    </w:p>
  </w:footnote>
  <w:footnote w:id="1670">
    <w:p w14:paraId="4CCB113E" w14:textId="77777777" w:rsidR="005C2888" w:rsidRDefault="005C2888" w:rsidP="00C408D3">
      <w:pPr>
        <w:pStyle w:val="FootnoteText"/>
        <w:rPr>
          <w:cs/>
        </w:rPr>
      </w:pPr>
      <w:r>
        <w:rPr>
          <w:rStyle w:val="FootnoteReference"/>
        </w:rPr>
        <w:footnoteRef/>
      </w:r>
      <w:r>
        <w:t xml:space="preserve"> </w:t>
      </w:r>
      <w:r>
        <w:rPr>
          <w:rFonts w:cs="Nirmala UI" w:hint="cs"/>
          <w:cs/>
        </w:rPr>
        <w:t>කිවමන්</w:t>
      </w:r>
    </w:p>
  </w:footnote>
  <w:footnote w:id="1671">
    <w:p w14:paraId="25614F0B" w14:textId="77777777" w:rsidR="005C2888" w:rsidRDefault="005C2888" w:rsidP="00C408D3">
      <w:pPr>
        <w:pStyle w:val="FootnoteText"/>
        <w:rPr>
          <w:cs/>
        </w:rPr>
      </w:pPr>
      <w:r>
        <w:rPr>
          <w:rStyle w:val="FootnoteReference"/>
        </w:rPr>
        <w:footnoteRef/>
      </w:r>
      <w:r>
        <w:t xml:space="preserve"> </w:t>
      </w:r>
      <w:r>
        <w:rPr>
          <w:rFonts w:cs="Nirmala UI" w:hint="cs"/>
          <w:cs/>
        </w:rPr>
        <w:t>හිස</w:t>
      </w:r>
    </w:p>
  </w:footnote>
  <w:footnote w:id="1672">
    <w:p w14:paraId="21221278" w14:textId="77777777" w:rsidR="005C2888" w:rsidRDefault="005C2888" w:rsidP="00C408D3">
      <w:pPr>
        <w:pStyle w:val="FootnoteText"/>
        <w:rPr>
          <w:cs/>
        </w:rPr>
      </w:pPr>
      <w:r>
        <w:rPr>
          <w:rStyle w:val="FootnoteReference"/>
        </w:rPr>
        <w:footnoteRef/>
      </w:r>
      <w:r>
        <w:t xml:space="preserve"> </w:t>
      </w:r>
      <w:r>
        <w:rPr>
          <w:rFonts w:cs="Nirmala UI" w:hint="cs"/>
          <w:cs/>
        </w:rPr>
        <w:t>සිඳපීයැ</w:t>
      </w:r>
      <w:r>
        <w:rPr>
          <w:rFonts w:hint="cs"/>
          <w:cs/>
        </w:rPr>
        <w:t>.</w:t>
      </w:r>
    </w:p>
  </w:footnote>
  <w:footnote w:id="1673">
    <w:p w14:paraId="1879D6AD" w14:textId="77777777" w:rsidR="005C2888" w:rsidRDefault="005C2888" w:rsidP="0029390B">
      <w:pPr>
        <w:pStyle w:val="FootnoteText"/>
        <w:rPr>
          <w:cs/>
        </w:rPr>
      </w:pPr>
      <w:r>
        <w:rPr>
          <w:rStyle w:val="FootnoteReference"/>
        </w:rPr>
        <w:footnoteRef/>
      </w:r>
      <w:r>
        <w:t xml:space="preserve"> </w:t>
      </w:r>
      <w:r>
        <w:rPr>
          <w:rFonts w:cs="Nirmala UI" w:hint="cs"/>
          <w:cs/>
        </w:rPr>
        <w:t>සයින් මැ</w:t>
      </w:r>
    </w:p>
  </w:footnote>
  <w:footnote w:id="1674">
    <w:p w14:paraId="152D654B" w14:textId="77777777" w:rsidR="005C2888" w:rsidRDefault="005C2888" w:rsidP="0029390B">
      <w:pPr>
        <w:pStyle w:val="FootnoteText"/>
        <w:rPr>
          <w:cs/>
        </w:rPr>
      </w:pPr>
      <w:r>
        <w:rPr>
          <w:rStyle w:val="FootnoteReference"/>
        </w:rPr>
        <w:footnoteRef/>
      </w:r>
      <w:r>
        <w:t xml:space="preserve"> </w:t>
      </w:r>
      <w:r>
        <w:rPr>
          <w:rFonts w:cs="Nirmala UI" w:hint="cs"/>
          <w:cs/>
        </w:rPr>
        <w:t>ලොහොවැසි</w:t>
      </w:r>
      <w:r>
        <w:rPr>
          <w:rFonts w:hint="cs"/>
          <w:cs/>
        </w:rPr>
        <w:t xml:space="preserve">, </w:t>
      </w:r>
      <w:r>
        <w:rPr>
          <w:rFonts w:cs="Nirmala UI" w:hint="cs"/>
          <w:cs/>
        </w:rPr>
        <w:t>ලොහො මඩුවැසි</w:t>
      </w:r>
    </w:p>
  </w:footnote>
  <w:footnote w:id="1675">
    <w:p w14:paraId="0993BBCD" w14:textId="77777777" w:rsidR="005C2888" w:rsidRDefault="005C2888" w:rsidP="0029390B">
      <w:pPr>
        <w:pStyle w:val="FootnoteText"/>
        <w:rPr>
          <w:cs/>
        </w:rPr>
      </w:pPr>
      <w:r>
        <w:rPr>
          <w:rStyle w:val="FootnoteReference"/>
        </w:rPr>
        <w:footnoteRef/>
      </w:r>
      <w:r>
        <w:t xml:space="preserve"> </w:t>
      </w:r>
      <w:r>
        <w:rPr>
          <w:rFonts w:cs="Nirmala UI" w:hint="cs"/>
          <w:cs/>
        </w:rPr>
        <w:t>කල්ල වැසි</w:t>
      </w:r>
      <w:r>
        <w:rPr>
          <w:rFonts w:hint="cs"/>
          <w:cs/>
        </w:rPr>
        <w:t>-</w:t>
      </w:r>
      <w:r>
        <w:rPr>
          <w:rFonts w:cs="Nirmala UI" w:hint="cs"/>
          <w:cs/>
        </w:rPr>
        <w:t>මු</w:t>
      </w:r>
      <w:r>
        <w:rPr>
          <w:rFonts w:hint="cs"/>
          <w:cs/>
        </w:rPr>
        <w:t>.</w:t>
      </w:r>
    </w:p>
  </w:footnote>
  <w:footnote w:id="1676">
    <w:p w14:paraId="03985AE1" w14:textId="77777777" w:rsidR="005C2888" w:rsidRDefault="005C2888" w:rsidP="0029390B">
      <w:pPr>
        <w:pStyle w:val="FootnoteText"/>
        <w:rPr>
          <w:cs/>
        </w:rPr>
      </w:pPr>
      <w:r>
        <w:rPr>
          <w:rStyle w:val="FootnoteReference"/>
        </w:rPr>
        <w:footnoteRef/>
      </w:r>
      <w:r>
        <w:t xml:space="preserve"> </w:t>
      </w:r>
      <w:r>
        <w:rPr>
          <w:rFonts w:cs="Nirmala UI" w:hint="cs"/>
          <w:cs/>
        </w:rPr>
        <w:t>කැලනි මහරජහු</w:t>
      </w:r>
    </w:p>
  </w:footnote>
  <w:footnote w:id="1677">
    <w:p w14:paraId="06E30E15" w14:textId="77777777" w:rsidR="005C2888" w:rsidRDefault="005C2888" w:rsidP="0029390B">
      <w:pPr>
        <w:pStyle w:val="FootnoteText"/>
        <w:rPr>
          <w:cs/>
        </w:rPr>
      </w:pPr>
      <w:r>
        <w:rPr>
          <w:rStyle w:val="FootnoteReference"/>
        </w:rPr>
        <w:footnoteRef/>
      </w:r>
      <w:r>
        <w:t xml:space="preserve"> </w:t>
      </w:r>
      <w:r>
        <w:rPr>
          <w:rFonts w:cs="Nirmala UI" w:hint="cs"/>
          <w:cs/>
        </w:rPr>
        <w:t xml:space="preserve">රාජ්‍යය </w:t>
      </w:r>
    </w:p>
  </w:footnote>
  <w:footnote w:id="1678">
    <w:p w14:paraId="4F9FF2C7" w14:textId="77777777" w:rsidR="005C2888" w:rsidRDefault="005C2888" w:rsidP="0029390B">
      <w:pPr>
        <w:pStyle w:val="FootnoteText"/>
        <w:rPr>
          <w:cs/>
        </w:rPr>
      </w:pPr>
      <w:r>
        <w:rPr>
          <w:rStyle w:val="FootnoteReference"/>
        </w:rPr>
        <w:footnoteRef/>
      </w:r>
      <w:r>
        <w:t xml:space="preserve"> </w:t>
      </w:r>
      <w:r>
        <w:rPr>
          <w:rFonts w:cs="Nirmala UI" w:hint="cs"/>
          <w:cs/>
        </w:rPr>
        <w:t>ගිලුවා</w:t>
      </w:r>
    </w:p>
  </w:footnote>
  <w:footnote w:id="1679">
    <w:p w14:paraId="46318A25" w14:textId="77777777" w:rsidR="005C2888" w:rsidRDefault="005C2888" w:rsidP="0029390B">
      <w:pPr>
        <w:pStyle w:val="FootnoteText"/>
        <w:rPr>
          <w:cs/>
        </w:rPr>
      </w:pPr>
      <w:r>
        <w:rPr>
          <w:rStyle w:val="FootnoteReference"/>
        </w:rPr>
        <w:footnoteRef/>
      </w:r>
      <w:r>
        <w:t xml:space="preserve"> </w:t>
      </w:r>
      <w:r>
        <w:rPr>
          <w:rFonts w:cs="Nirmala UI" w:hint="cs"/>
          <w:cs/>
        </w:rPr>
        <w:t>සෙයින් ම</w:t>
      </w:r>
    </w:p>
  </w:footnote>
  <w:footnote w:id="1680">
    <w:p w14:paraId="758D7CB6" w14:textId="77777777" w:rsidR="005C2888" w:rsidRDefault="005C2888" w:rsidP="0029390B">
      <w:pPr>
        <w:pStyle w:val="FootnoteText"/>
        <w:rPr>
          <w:cs/>
        </w:rPr>
      </w:pPr>
      <w:r>
        <w:rPr>
          <w:rStyle w:val="FootnoteReference"/>
        </w:rPr>
        <w:footnoteRef/>
      </w:r>
      <w:r>
        <w:t xml:space="preserve"> </w:t>
      </w:r>
      <w:r>
        <w:rPr>
          <w:rFonts w:cs="Nirmala UI" w:hint="cs"/>
          <w:cs/>
        </w:rPr>
        <w:t>සෘෂිහට</w:t>
      </w:r>
    </w:p>
  </w:footnote>
  <w:footnote w:id="1681">
    <w:p w14:paraId="4FF65910" w14:textId="77777777" w:rsidR="005C2888" w:rsidRDefault="005C2888" w:rsidP="0029390B">
      <w:pPr>
        <w:pStyle w:val="FootnoteText"/>
        <w:rPr>
          <w:cs/>
        </w:rPr>
      </w:pPr>
      <w:r>
        <w:rPr>
          <w:rStyle w:val="FootnoteReference"/>
        </w:rPr>
        <w:footnoteRef/>
      </w:r>
      <w:r>
        <w:t xml:space="preserve"> </w:t>
      </w:r>
      <w:r>
        <w:rPr>
          <w:rFonts w:cs="Nirmala UI" w:hint="cs"/>
          <w:cs/>
        </w:rPr>
        <w:t xml:space="preserve">ඔහු </w:t>
      </w:r>
    </w:p>
  </w:footnote>
  <w:footnote w:id="1682">
    <w:p w14:paraId="38C399E6" w14:textId="77777777" w:rsidR="005C2888" w:rsidRDefault="005C2888" w:rsidP="0029390B">
      <w:pPr>
        <w:pStyle w:val="FootnoteText"/>
        <w:rPr>
          <w:cs/>
        </w:rPr>
      </w:pPr>
      <w:r>
        <w:rPr>
          <w:rStyle w:val="FootnoteReference"/>
        </w:rPr>
        <w:footnoteRef/>
      </w:r>
      <w:r>
        <w:t xml:space="preserve"> </w:t>
      </w:r>
      <w:r>
        <w:rPr>
          <w:rFonts w:cs="Nirmala UI" w:hint="cs"/>
          <w:cs/>
        </w:rPr>
        <w:t>නරකයෙ</w:t>
      </w:r>
    </w:p>
  </w:footnote>
  <w:footnote w:id="1683">
    <w:p w14:paraId="42F3D34A" w14:textId="77777777" w:rsidR="005C2888" w:rsidRDefault="005C2888" w:rsidP="0029390B">
      <w:pPr>
        <w:pStyle w:val="FootnoteText"/>
        <w:rPr>
          <w:cs/>
        </w:rPr>
      </w:pPr>
      <w:r>
        <w:rPr>
          <w:rStyle w:val="FootnoteReference"/>
        </w:rPr>
        <w:footnoteRef/>
      </w:r>
      <w:r>
        <w:t xml:space="preserve"> </w:t>
      </w:r>
      <w:r>
        <w:rPr>
          <w:rFonts w:cs="Nirmala UI" w:hint="cs"/>
          <w:cs/>
        </w:rPr>
        <w:t>උපන</w:t>
      </w:r>
      <w:r>
        <w:rPr>
          <w:rFonts w:hint="cs"/>
          <w:cs/>
        </w:rPr>
        <w:t xml:space="preserve">, </w:t>
      </w:r>
      <w:r>
        <w:rPr>
          <w:rFonts w:cs="Nirmala UI" w:hint="cs"/>
          <w:cs/>
        </w:rPr>
        <w:t>උපන්හ</w:t>
      </w:r>
    </w:p>
  </w:footnote>
  <w:footnote w:id="1684">
    <w:p w14:paraId="1EFD8358" w14:textId="77777777" w:rsidR="005C2888" w:rsidRDefault="005C2888" w:rsidP="0029390B">
      <w:pPr>
        <w:pStyle w:val="FootnoteText"/>
        <w:rPr>
          <w:cs/>
        </w:rPr>
      </w:pPr>
      <w:r>
        <w:rPr>
          <w:rStyle w:val="FootnoteReference"/>
        </w:rPr>
        <w:footnoteRef/>
      </w:r>
      <w:r>
        <w:t xml:space="preserve"> </w:t>
      </w:r>
      <w:r>
        <w:rPr>
          <w:rFonts w:cs="Nirmala UI" w:hint="cs"/>
          <w:cs/>
        </w:rPr>
        <w:t>උපගච්ඡ</w:t>
      </w:r>
    </w:p>
  </w:footnote>
  <w:footnote w:id="1685">
    <w:p w14:paraId="7EA4890D" w14:textId="77777777" w:rsidR="005C2888" w:rsidRDefault="005C2888" w:rsidP="0029390B">
      <w:pPr>
        <w:pStyle w:val="FootnoteText"/>
        <w:rPr>
          <w:cs/>
        </w:rPr>
      </w:pPr>
      <w:r>
        <w:rPr>
          <w:rStyle w:val="FootnoteReference"/>
        </w:rPr>
        <w:footnoteRef/>
      </w:r>
      <w:r>
        <w:t xml:space="preserve"> </w:t>
      </w:r>
      <w:r>
        <w:rPr>
          <w:rFonts w:cs="Nirmala UI" w:hint="cs"/>
          <w:cs/>
        </w:rPr>
        <w:t>ආහු</w:t>
      </w:r>
    </w:p>
  </w:footnote>
  <w:footnote w:id="1686">
    <w:p w14:paraId="092ABFDF" w14:textId="77777777" w:rsidR="005C2888" w:rsidRDefault="005C2888" w:rsidP="0029390B">
      <w:pPr>
        <w:pStyle w:val="FootnoteText"/>
        <w:rPr>
          <w:cs/>
        </w:rPr>
      </w:pPr>
      <w:r>
        <w:rPr>
          <w:rStyle w:val="FootnoteReference"/>
        </w:rPr>
        <w:footnoteRef/>
      </w:r>
      <w:r>
        <w:t xml:space="preserve"> </w:t>
      </w:r>
      <w:r>
        <w:rPr>
          <w:rFonts w:cs="Nirmala UI" w:hint="cs"/>
          <w:cs/>
        </w:rPr>
        <w:t>මහ සෘෂිහු</w:t>
      </w:r>
    </w:p>
  </w:footnote>
  <w:footnote w:id="1687">
    <w:p w14:paraId="480F8323" w14:textId="77777777" w:rsidR="005C2888" w:rsidRDefault="005C2888" w:rsidP="0029390B">
      <w:pPr>
        <w:pStyle w:val="FootnoteText"/>
        <w:rPr>
          <w:cs/>
        </w:rPr>
      </w:pPr>
      <w:r>
        <w:rPr>
          <w:rStyle w:val="FootnoteReference"/>
        </w:rPr>
        <w:footnoteRef/>
      </w:r>
      <w:r>
        <w:t xml:space="preserve"> </w:t>
      </w:r>
      <w:r>
        <w:rPr>
          <w:rFonts w:cs="Nirmala UI" w:hint="cs"/>
          <w:cs/>
        </w:rPr>
        <w:t>මහසිටහු</w:t>
      </w:r>
    </w:p>
  </w:footnote>
  <w:footnote w:id="1688">
    <w:p w14:paraId="1626A73D" w14:textId="77777777" w:rsidR="005C2888" w:rsidRDefault="005C2888" w:rsidP="0029390B">
      <w:pPr>
        <w:pStyle w:val="FootnoteText"/>
        <w:rPr>
          <w:cs/>
        </w:rPr>
      </w:pPr>
      <w:r>
        <w:rPr>
          <w:rStyle w:val="FootnoteReference"/>
        </w:rPr>
        <w:footnoteRef/>
      </w:r>
      <w:r>
        <w:t xml:space="preserve"> </w:t>
      </w:r>
      <w:r>
        <w:rPr>
          <w:rFonts w:cs="Nirmala UI" w:hint="cs"/>
          <w:cs/>
        </w:rPr>
        <w:t>ගෙණ</w:t>
      </w:r>
    </w:p>
  </w:footnote>
  <w:footnote w:id="1689">
    <w:p w14:paraId="63EA9A9C" w14:textId="77777777" w:rsidR="005C2888" w:rsidRDefault="005C2888" w:rsidP="0029390B">
      <w:pPr>
        <w:pStyle w:val="FootnoteText"/>
        <w:rPr>
          <w:cs/>
        </w:rPr>
      </w:pPr>
      <w:r>
        <w:rPr>
          <w:rStyle w:val="FootnoteReference"/>
        </w:rPr>
        <w:footnoteRef/>
      </w:r>
      <w:r>
        <w:t xml:space="preserve"> </w:t>
      </w:r>
      <w:r>
        <w:rPr>
          <w:rFonts w:cs="Nirmala UI" w:hint="cs"/>
          <w:cs/>
        </w:rPr>
        <w:t xml:space="preserve">අසමි </w:t>
      </w:r>
      <w:r>
        <w:rPr>
          <w:rFonts w:hint="cs"/>
          <w:cs/>
        </w:rPr>
        <w:t xml:space="preserve">- </w:t>
      </w:r>
      <w:r>
        <w:rPr>
          <w:rFonts w:cs="Nirmala UI" w:hint="cs"/>
          <w:cs/>
        </w:rPr>
        <w:t>හැම</w:t>
      </w:r>
    </w:p>
  </w:footnote>
  <w:footnote w:id="1690">
    <w:p w14:paraId="3A3A4F81" w14:textId="77777777" w:rsidR="005C2888" w:rsidRDefault="005C2888" w:rsidP="0029390B">
      <w:pPr>
        <w:pStyle w:val="FootnoteText"/>
        <w:rPr>
          <w:cs/>
        </w:rPr>
      </w:pPr>
      <w:r>
        <w:rPr>
          <w:rStyle w:val="FootnoteReference"/>
        </w:rPr>
        <w:footnoteRef/>
      </w:r>
      <w:r>
        <w:t xml:space="preserve"> </w:t>
      </w:r>
      <w:r>
        <w:rPr>
          <w:rFonts w:cs="Nirmala UI" w:hint="cs"/>
          <w:cs/>
        </w:rPr>
        <w:t>බුද්හු</w:t>
      </w:r>
    </w:p>
  </w:footnote>
  <w:footnote w:id="1691">
    <w:p w14:paraId="6A08D2DD" w14:textId="77777777" w:rsidR="005C2888" w:rsidRDefault="005C2888" w:rsidP="0029390B">
      <w:pPr>
        <w:pStyle w:val="FootnoteText"/>
        <w:rPr>
          <w:cs/>
        </w:rPr>
      </w:pPr>
      <w:r>
        <w:rPr>
          <w:rStyle w:val="FootnoteReference"/>
        </w:rPr>
        <w:footnoteRef/>
      </w:r>
      <w:r>
        <w:t xml:space="preserve"> </w:t>
      </w:r>
      <w:r>
        <w:rPr>
          <w:rFonts w:cs="Nirmala UI" w:hint="cs"/>
          <w:cs/>
        </w:rPr>
        <w:t xml:space="preserve">මහසිට මහසිට </w:t>
      </w:r>
      <w:r>
        <w:rPr>
          <w:rFonts w:hint="cs"/>
          <w:cs/>
        </w:rPr>
        <w:t xml:space="preserve">- </w:t>
      </w:r>
      <w:r>
        <w:rPr>
          <w:rFonts w:cs="Nirmala UI" w:hint="cs"/>
          <w:cs/>
        </w:rPr>
        <w:t>මු</w:t>
      </w:r>
    </w:p>
  </w:footnote>
  <w:footnote w:id="1692">
    <w:p w14:paraId="6F8E61AB" w14:textId="77777777" w:rsidR="005C2888" w:rsidRDefault="005C2888" w:rsidP="0029390B">
      <w:pPr>
        <w:pStyle w:val="FootnoteText"/>
        <w:rPr>
          <w:cs/>
        </w:rPr>
      </w:pPr>
      <w:r>
        <w:rPr>
          <w:rStyle w:val="FootnoteReference"/>
        </w:rPr>
        <w:footnoteRef/>
      </w:r>
      <w:r>
        <w:t xml:space="preserve"> </w:t>
      </w:r>
      <w:r>
        <w:rPr>
          <w:rFonts w:cs="Nirmala UI" w:hint="cs"/>
          <w:cs/>
        </w:rPr>
        <w:t>කිය</w:t>
      </w:r>
    </w:p>
  </w:footnote>
  <w:footnote w:id="1693">
    <w:p w14:paraId="4445C0DA" w14:textId="77777777" w:rsidR="005C2888" w:rsidRDefault="005C2888" w:rsidP="0029390B">
      <w:pPr>
        <w:pStyle w:val="FootnoteText"/>
        <w:rPr>
          <w:cs/>
        </w:rPr>
      </w:pPr>
      <w:r>
        <w:rPr>
          <w:rStyle w:val="FootnoteReference"/>
        </w:rPr>
        <w:footnoteRef/>
      </w:r>
      <w:r>
        <w:t xml:space="preserve"> </w:t>
      </w:r>
      <w:r>
        <w:rPr>
          <w:rFonts w:cs="Nirmala UI" w:hint="cs"/>
          <w:cs/>
        </w:rPr>
        <w:t>බස</w:t>
      </w:r>
    </w:p>
  </w:footnote>
  <w:footnote w:id="1694">
    <w:p w14:paraId="43043C0B" w14:textId="77777777" w:rsidR="005C2888" w:rsidRDefault="005C2888" w:rsidP="0029390B">
      <w:pPr>
        <w:pStyle w:val="FootnoteText"/>
        <w:rPr>
          <w:cs/>
        </w:rPr>
      </w:pPr>
      <w:r>
        <w:rPr>
          <w:rStyle w:val="FootnoteReference"/>
        </w:rPr>
        <w:footnoteRef/>
      </w:r>
      <w:r>
        <w:t xml:space="preserve"> </w:t>
      </w:r>
      <w:r>
        <w:rPr>
          <w:rFonts w:cs="Nirmala UI" w:hint="cs"/>
          <w:cs/>
        </w:rPr>
        <w:t>පසු</w:t>
      </w:r>
    </w:p>
  </w:footnote>
  <w:footnote w:id="1695">
    <w:p w14:paraId="14804B77" w14:textId="77777777" w:rsidR="005C2888" w:rsidRDefault="005C2888" w:rsidP="0029390B">
      <w:pPr>
        <w:pStyle w:val="FootnoteText"/>
        <w:rPr>
          <w:cs/>
        </w:rPr>
      </w:pPr>
      <w:r>
        <w:rPr>
          <w:rStyle w:val="FootnoteReference"/>
        </w:rPr>
        <w:footnoteRef/>
      </w:r>
      <w:r>
        <w:t xml:space="preserve"> </w:t>
      </w:r>
      <w:r>
        <w:rPr>
          <w:rFonts w:cs="Nirmala UI" w:hint="cs"/>
          <w:cs/>
        </w:rPr>
        <w:t>මම්</w:t>
      </w:r>
    </w:p>
  </w:footnote>
  <w:footnote w:id="1696">
    <w:p w14:paraId="18DBC310" w14:textId="77777777" w:rsidR="005C2888" w:rsidRDefault="005C2888" w:rsidP="0029390B">
      <w:pPr>
        <w:pStyle w:val="FootnoteText"/>
        <w:rPr>
          <w:cs/>
        </w:rPr>
      </w:pPr>
      <w:r>
        <w:rPr>
          <w:rStyle w:val="FootnoteReference"/>
        </w:rPr>
        <w:footnoteRef/>
      </w:r>
      <w:r>
        <w:t xml:space="preserve"> </w:t>
      </w:r>
      <w:r>
        <w:rPr>
          <w:rFonts w:cs="Nirmala UI" w:hint="cs"/>
          <w:cs/>
        </w:rPr>
        <w:t>එතෙකුදු</w:t>
      </w:r>
    </w:p>
  </w:footnote>
  <w:footnote w:id="1697">
    <w:p w14:paraId="41D70472" w14:textId="77777777" w:rsidR="005C2888" w:rsidRDefault="005C2888" w:rsidP="0029390B">
      <w:pPr>
        <w:pStyle w:val="FootnoteText"/>
        <w:rPr>
          <w:cs/>
        </w:rPr>
      </w:pPr>
      <w:r>
        <w:rPr>
          <w:rStyle w:val="FootnoteReference"/>
        </w:rPr>
        <w:footnoteRef/>
      </w:r>
      <w:r>
        <w:t xml:space="preserve"> </w:t>
      </w:r>
      <w:r>
        <w:rPr>
          <w:rFonts w:cs="Nirmala UI" w:hint="cs"/>
          <w:cs/>
        </w:rPr>
        <w:t>භවත්හු</w:t>
      </w:r>
    </w:p>
  </w:footnote>
  <w:footnote w:id="1698">
    <w:p w14:paraId="70D255C3" w14:textId="77777777" w:rsidR="005C2888" w:rsidRDefault="005C2888" w:rsidP="0029390B">
      <w:pPr>
        <w:pStyle w:val="FootnoteText"/>
        <w:rPr>
          <w:cs/>
        </w:rPr>
      </w:pPr>
      <w:r>
        <w:rPr>
          <w:rStyle w:val="FootnoteReference"/>
        </w:rPr>
        <w:footnoteRef/>
      </w:r>
      <w:r>
        <w:t xml:space="preserve"> </w:t>
      </w:r>
      <w:r>
        <w:rPr>
          <w:rFonts w:cs="Nirmala UI" w:hint="cs"/>
          <w:cs/>
        </w:rPr>
        <w:t>ඉර්ධියක්හු</w:t>
      </w:r>
    </w:p>
  </w:footnote>
  <w:footnote w:id="1699">
    <w:p w14:paraId="50311D90" w14:textId="77777777" w:rsidR="005C2888" w:rsidRDefault="005C2888" w:rsidP="0029390B">
      <w:pPr>
        <w:pStyle w:val="FootnoteText"/>
        <w:rPr>
          <w:cs/>
        </w:rPr>
      </w:pPr>
      <w:r>
        <w:rPr>
          <w:rStyle w:val="FootnoteReference"/>
        </w:rPr>
        <w:footnoteRef/>
      </w:r>
      <w:r>
        <w:t xml:space="preserve"> </w:t>
      </w:r>
      <w:r>
        <w:rPr>
          <w:rFonts w:cs="Nirmala UI" w:hint="cs"/>
          <w:cs/>
        </w:rPr>
        <w:t>වීමියි</w:t>
      </w:r>
    </w:p>
  </w:footnote>
  <w:footnote w:id="1700">
    <w:p w14:paraId="074803BE" w14:textId="77777777" w:rsidR="005C2888" w:rsidRDefault="005C2888" w:rsidP="0029390B">
      <w:pPr>
        <w:pStyle w:val="FootnoteText"/>
        <w:rPr>
          <w:cs/>
        </w:rPr>
      </w:pPr>
      <w:r>
        <w:rPr>
          <w:rStyle w:val="FootnoteReference"/>
        </w:rPr>
        <w:footnoteRef/>
      </w:r>
      <w:r>
        <w:t xml:space="preserve"> </w:t>
      </w:r>
      <w:r>
        <w:rPr>
          <w:rFonts w:cs="Nirmala UI" w:hint="cs"/>
          <w:cs/>
        </w:rPr>
        <w:t>තා</w:t>
      </w:r>
    </w:p>
  </w:footnote>
  <w:footnote w:id="1701">
    <w:p w14:paraId="70C44F1C" w14:textId="77777777" w:rsidR="005C2888" w:rsidRDefault="005C2888" w:rsidP="0029390B">
      <w:pPr>
        <w:pStyle w:val="FootnoteText"/>
        <w:rPr>
          <w:cs/>
        </w:rPr>
      </w:pPr>
      <w:r>
        <w:rPr>
          <w:rStyle w:val="FootnoteReference"/>
        </w:rPr>
        <w:footnoteRef/>
      </w:r>
      <w:r>
        <w:t xml:space="preserve"> </w:t>
      </w:r>
      <w:r>
        <w:rPr>
          <w:rFonts w:cs="Nirmala UI" w:hint="cs"/>
          <w:cs/>
        </w:rPr>
        <w:t>නුවටුන්</w:t>
      </w:r>
    </w:p>
  </w:footnote>
  <w:footnote w:id="1702">
    <w:p w14:paraId="361BE321" w14:textId="77777777" w:rsidR="005C2888" w:rsidRDefault="005C2888" w:rsidP="0029390B">
      <w:pPr>
        <w:pStyle w:val="FootnoteText"/>
        <w:rPr>
          <w:cs/>
        </w:rPr>
      </w:pPr>
      <w:r>
        <w:rPr>
          <w:rStyle w:val="FootnoteReference"/>
        </w:rPr>
        <w:footnoteRef/>
      </w:r>
      <w:r>
        <w:t xml:space="preserve"> </w:t>
      </w:r>
      <w:r>
        <w:rPr>
          <w:rFonts w:cs="Nirmala UI" w:hint="cs"/>
          <w:cs/>
        </w:rPr>
        <w:t>දුටුදුටුවන්</w:t>
      </w:r>
    </w:p>
  </w:footnote>
  <w:footnote w:id="1703">
    <w:p w14:paraId="66E52980" w14:textId="77777777" w:rsidR="005C2888" w:rsidRDefault="005C2888" w:rsidP="0029390B">
      <w:pPr>
        <w:pStyle w:val="FootnoteText"/>
        <w:rPr>
          <w:cs/>
        </w:rPr>
      </w:pPr>
      <w:r>
        <w:rPr>
          <w:rStyle w:val="FootnoteReference"/>
        </w:rPr>
        <w:footnoteRef/>
      </w:r>
      <w:r>
        <w:t xml:space="preserve"> </w:t>
      </w:r>
      <w:r>
        <w:rPr>
          <w:rFonts w:cs="Nirmala UI" w:hint="cs"/>
          <w:cs/>
        </w:rPr>
        <w:t>යෙයි</w:t>
      </w:r>
    </w:p>
  </w:footnote>
  <w:footnote w:id="1704">
    <w:p w14:paraId="0075FC67" w14:textId="77777777" w:rsidR="005C2888" w:rsidRDefault="005C2888" w:rsidP="0029390B">
      <w:pPr>
        <w:pStyle w:val="FootnoteText"/>
        <w:rPr>
          <w:cs/>
        </w:rPr>
      </w:pPr>
      <w:r>
        <w:rPr>
          <w:rStyle w:val="FootnoteReference"/>
        </w:rPr>
        <w:footnoteRef/>
      </w:r>
      <w:r>
        <w:t xml:space="preserve"> </w:t>
      </w:r>
      <w:r>
        <w:rPr>
          <w:rFonts w:cs="Nirmala UI" w:hint="cs"/>
          <w:cs/>
        </w:rPr>
        <w:t>කියුවුව</w:t>
      </w:r>
    </w:p>
  </w:footnote>
  <w:footnote w:id="1705">
    <w:p w14:paraId="4960BA48" w14:textId="77777777" w:rsidR="005C2888" w:rsidRDefault="005C2888" w:rsidP="0029390B">
      <w:pPr>
        <w:pStyle w:val="FootnoteText"/>
        <w:rPr>
          <w:cs/>
        </w:rPr>
      </w:pPr>
      <w:r>
        <w:rPr>
          <w:rStyle w:val="FootnoteReference"/>
        </w:rPr>
        <w:footnoteRef/>
      </w:r>
      <w:r>
        <w:t xml:space="preserve"> </w:t>
      </w:r>
      <w:r>
        <w:rPr>
          <w:rFonts w:cs="Nirmala UI" w:hint="cs"/>
          <w:cs/>
        </w:rPr>
        <w:t>සිත</w:t>
      </w:r>
    </w:p>
  </w:footnote>
  <w:footnote w:id="1706">
    <w:p w14:paraId="1ED74536" w14:textId="77777777" w:rsidR="005C2888" w:rsidRDefault="005C2888" w:rsidP="0029390B">
      <w:pPr>
        <w:pStyle w:val="FootnoteText"/>
        <w:rPr>
          <w:cs/>
        </w:rPr>
      </w:pPr>
      <w:r>
        <w:rPr>
          <w:rStyle w:val="FootnoteReference"/>
        </w:rPr>
        <w:footnoteRef/>
      </w:r>
      <w:r>
        <w:t xml:space="preserve"> </w:t>
      </w:r>
      <w:r>
        <w:rPr>
          <w:rFonts w:cs="Nirmala UI" w:hint="cs"/>
          <w:cs/>
        </w:rPr>
        <w:t>තැන</w:t>
      </w:r>
    </w:p>
  </w:footnote>
  <w:footnote w:id="1707">
    <w:p w14:paraId="4386DA85" w14:textId="77777777" w:rsidR="005C2888" w:rsidRDefault="005C2888" w:rsidP="0029390B">
      <w:pPr>
        <w:pStyle w:val="FootnoteText"/>
        <w:rPr>
          <w:cs/>
        </w:rPr>
      </w:pPr>
      <w:r>
        <w:rPr>
          <w:rStyle w:val="FootnoteReference"/>
        </w:rPr>
        <w:footnoteRef/>
      </w:r>
      <w:r>
        <w:t xml:space="preserve"> </w:t>
      </w:r>
      <w:r>
        <w:rPr>
          <w:rFonts w:cs="Nirmala UI" w:hint="cs"/>
          <w:cs/>
        </w:rPr>
        <w:t>සතුටු විමි</w:t>
      </w:r>
    </w:p>
  </w:footnote>
  <w:footnote w:id="1708">
    <w:p w14:paraId="2779F91C" w14:textId="77777777" w:rsidR="005C2888" w:rsidRDefault="005C2888" w:rsidP="0029390B">
      <w:pPr>
        <w:pStyle w:val="FootnoteText"/>
        <w:rPr>
          <w:cs/>
        </w:rPr>
      </w:pPr>
      <w:r>
        <w:rPr>
          <w:rStyle w:val="FootnoteReference"/>
        </w:rPr>
        <w:footnoteRef/>
      </w:r>
      <w:r>
        <w:t xml:space="preserve"> </w:t>
      </w:r>
      <w:r>
        <w:rPr>
          <w:rFonts w:cs="Nirmala UI" w:hint="cs"/>
          <w:cs/>
        </w:rPr>
        <w:t>ලදු</w:t>
      </w:r>
      <w:r>
        <w:rPr>
          <w:rFonts w:hint="cs"/>
          <w:cs/>
        </w:rPr>
        <w:t xml:space="preserve">, </w:t>
      </w:r>
      <w:r>
        <w:rPr>
          <w:rFonts w:cs="Nirmala UI" w:hint="cs"/>
          <w:cs/>
        </w:rPr>
        <w:t>ලද්</w:t>
      </w:r>
    </w:p>
  </w:footnote>
  <w:footnote w:id="1709">
    <w:p w14:paraId="0D566404" w14:textId="77777777" w:rsidR="005C2888" w:rsidRDefault="005C2888" w:rsidP="0029390B">
      <w:pPr>
        <w:pStyle w:val="FootnoteText"/>
        <w:rPr>
          <w:cs/>
        </w:rPr>
      </w:pPr>
      <w:r>
        <w:rPr>
          <w:rStyle w:val="FootnoteReference"/>
        </w:rPr>
        <w:footnoteRef/>
      </w:r>
      <w:r>
        <w:t xml:space="preserve"> </w:t>
      </w:r>
      <w:r>
        <w:rPr>
          <w:rFonts w:cs="Nirmala UI" w:hint="cs"/>
          <w:cs/>
        </w:rPr>
        <w:t>ධ්වජ</w:t>
      </w:r>
    </w:p>
  </w:footnote>
  <w:footnote w:id="1710">
    <w:p w14:paraId="4647B3D0" w14:textId="77777777" w:rsidR="005C2888" w:rsidRDefault="005C2888" w:rsidP="0029390B">
      <w:pPr>
        <w:pStyle w:val="FootnoteText"/>
        <w:rPr>
          <w:cs/>
        </w:rPr>
      </w:pPr>
      <w:r>
        <w:rPr>
          <w:rStyle w:val="FootnoteReference"/>
        </w:rPr>
        <w:footnoteRef/>
      </w:r>
      <w:r>
        <w:t xml:space="preserve"> </w:t>
      </w:r>
      <w:r>
        <w:rPr>
          <w:rFonts w:cs="Nirmala UI" w:hint="cs"/>
          <w:cs/>
        </w:rPr>
        <w:t>ඇවිද්ති</w:t>
      </w:r>
    </w:p>
  </w:footnote>
  <w:footnote w:id="1711">
    <w:p w14:paraId="47C9FB8B" w14:textId="77777777" w:rsidR="005C2888" w:rsidRDefault="005C2888" w:rsidP="0029390B">
      <w:pPr>
        <w:pStyle w:val="FootnoteText"/>
        <w:rPr>
          <w:cs/>
        </w:rPr>
      </w:pPr>
      <w:r>
        <w:rPr>
          <w:rStyle w:val="FootnoteReference"/>
        </w:rPr>
        <w:footnoteRef/>
      </w:r>
      <w:r>
        <w:t xml:space="preserve"> </w:t>
      </w:r>
      <w:r>
        <w:rPr>
          <w:rFonts w:cs="Nirmala UI" w:hint="cs"/>
          <w:cs/>
        </w:rPr>
        <w:t>බව</w:t>
      </w:r>
    </w:p>
  </w:footnote>
  <w:footnote w:id="1712">
    <w:p w14:paraId="2AC3DA31" w14:textId="77777777" w:rsidR="005C2888" w:rsidRDefault="005C2888" w:rsidP="0029390B">
      <w:pPr>
        <w:pStyle w:val="FootnoteText"/>
        <w:rPr>
          <w:cs/>
        </w:rPr>
      </w:pPr>
      <w:r>
        <w:rPr>
          <w:rStyle w:val="FootnoteReference"/>
        </w:rPr>
        <w:footnoteRef/>
      </w:r>
      <w:r>
        <w:t xml:space="preserve"> </w:t>
      </w:r>
      <w:r>
        <w:rPr>
          <w:rFonts w:cs="Nirmala UI" w:hint="cs"/>
          <w:cs/>
        </w:rPr>
        <w:t>පාලනය</w:t>
      </w:r>
      <w:r>
        <w:rPr>
          <w:rFonts w:hint="cs"/>
          <w:cs/>
        </w:rPr>
        <w:t xml:space="preserve">, </w:t>
      </w:r>
      <w:r>
        <w:rPr>
          <w:rFonts w:cs="Nirmala UI" w:hint="cs"/>
          <w:cs/>
        </w:rPr>
        <w:t>කළ</w:t>
      </w:r>
    </w:p>
  </w:footnote>
  <w:footnote w:id="1713">
    <w:p w14:paraId="36964359" w14:textId="77777777" w:rsidR="005C2888" w:rsidRDefault="005C2888" w:rsidP="0029390B">
      <w:pPr>
        <w:pStyle w:val="FootnoteText"/>
        <w:rPr>
          <w:cs/>
        </w:rPr>
      </w:pPr>
      <w:r>
        <w:rPr>
          <w:rStyle w:val="FootnoteReference"/>
        </w:rPr>
        <w:footnoteRef/>
      </w:r>
      <w:r>
        <w:t xml:space="preserve"> </w:t>
      </w:r>
      <w:r>
        <w:rPr>
          <w:rFonts w:cs="Nirmala UI" w:hint="cs"/>
          <w:cs/>
        </w:rPr>
        <w:t>මා</w:t>
      </w:r>
      <w:r>
        <w:rPr>
          <w:rFonts w:hint="cs"/>
          <w:cs/>
        </w:rPr>
        <w:t xml:space="preserve">, </w:t>
      </w:r>
      <w:r>
        <w:rPr>
          <w:rFonts w:cs="Nirmala UI" w:hint="cs"/>
          <w:cs/>
        </w:rPr>
        <w:t>මාත්</w:t>
      </w:r>
      <w:r>
        <w:rPr>
          <w:rFonts w:hint="cs"/>
          <w:cs/>
        </w:rPr>
        <w:t>-</w:t>
      </w:r>
      <w:r>
        <w:rPr>
          <w:rFonts w:cs="Nirmala UI" w:hint="cs"/>
          <w:cs/>
        </w:rPr>
        <w:t>මු</w:t>
      </w:r>
    </w:p>
  </w:footnote>
  <w:footnote w:id="1714">
    <w:p w14:paraId="3DA273FD" w14:textId="77777777" w:rsidR="005C2888" w:rsidRDefault="005C2888" w:rsidP="0029390B">
      <w:pPr>
        <w:pStyle w:val="FootnoteText"/>
        <w:rPr>
          <w:cs/>
        </w:rPr>
      </w:pPr>
      <w:r>
        <w:rPr>
          <w:rStyle w:val="FootnoteReference"/>
        </w:rPr>
        <w:footnoteRef/>
      </w:r>
      <w:r>
        <w:t xml:space="preserve"> </w:t>
      </w:r>
      <w:r>
        <w:rPr>
          <w:rFonts w:cs="Nirmala UI" w:hint="cs"/>
          <w:cs/>
        </w:rPr>
        <w:t>සරණය ගනුව</w:t>
      </w:r>
    </w:p>
  </w:footnote>
  <w:footnote w:id="1715">
    <w:p w14:paraId="1C4895C4" w14:textId="77777777" w:rsidR="005C2888" w:rsidRDefault="005C2888" w:rsidP="0029390B">
      <w:pPr>
        <w:pStyle w:val="FootnoteText"/>
        <w:rPr>
          <w:cs/>
        </w:rPr>
      </w:pPr>
      <w:r>
        <w:rPr>
          <w:rStyle w:val="FootnoteReference"/>
        </w:rPr>
        <w:footnoteRef/>
      </w:r>
      <w:r>
        <w:t xml:space="preserve"> </w:t>
      </w:r>
      <w:r>
        <w:rPr>
          <w:rFonts w:cs="Nirmala UI" w:hint="cs"/>
          <w:cs/>
        </w:rPr>
        <w:t>යෙමියි</w:t>
      </w:r>
    </w:p>
  </w:footnote>
  <w:footnote w:id="1716">
    <w:p w14:paraId="27A6466A" w14:textId="77777777" w:rsidR="005C2888" w:rsidRDefault="005C2888" w:rsidP="0029390B">
      <w:pPr>
        <w:pStyle w:val="FootnoteText"/>
        <w:rPr>
          <w:cs/>
        </w:rPr>
      </w:pPr>
      <w:r>
        <w:rPr>
          <w:rStyle w:val="FootnoteReference"/>
        </w:rPr>
        <w:footnoteRef/>
      </w:r>
      <w:r>
        <w:t xml:space="preserve"> </w:t>
      </w:r>
      <w:r>
        <w:rPr>
          <w:rFonts w:cs="Nirmala UI" w:hint="cs"/>
          <w:cs/>
        </w:rPr>
        <w:t>බෝදවසක්</w:t>
      </w:r>
      <w:r>
        <w:rPr>
          <w:rFonts w:hint="cs"/>
          <w:cs/>
        </w:rPr>
        <w:t xml:space="preserve">, </w:t>
      </w:r>
      <w:r>
        <w:rPr>
          <w:rFonts w:cs="Nirmala UI" w:hint="cs"/>
          <w:cs/>
        </w:rPr>
        <w:t>බොහෝ දවසක්</w:t>
      </w:r>
    </w:p>
  </w:footnote>
  <w:footnote w:id="1717">
    <w:p w14:paraId="30E80B8D" w14:textId="77777777" w:rsidR="005C2888" w:rsidRDefault="005C2888" w:rsidP="0029390B">
      <w:pPr>
        <w:pStyle w:val="FootnoteText"/>
        <w:rPr>
          <w:cs/>
        </w:rPr>
      </w:pPr>
      <w:r>
        <w:rPr>
          <w:rStyle w:val="FootnoteReference"/>
        </w:rPr>
        <w:footnoteRef/>
      </w:r>
      <w:r>
        <w:t xml:space="preserve"> </w:t>
      </w:r>
      <w:r>
        <w:rPr>
          <w:rFonts w:cs="Nirmala UI" w:hint="cs"/>
          <w:cs/>
        </w:rPr>
        <w:t>තොප</w:t>
      </w:r>
    </w:p>
  </w:footnote>
  <w:footnote w:id="1718">
    <w:p w14:paraId="510FFF28" w14:textId="77777777" w:rsidR="005C2888" w:rsidRDefault="005C2888" w:rsidP="0029390B">
      <w:pPr>
        <w:pStyle w:val="FootnoteText"/>
        <w:rPr>
          <w:cs/>
        </w:rPr>
      </w:pPr>
      <w:r>
        <w:rPr>
          <w:rStyle w:val="FootnoteReference"/>
        </w:rPr>
        <w:footnoteRef/>
      </w:r>
      <w:r>
        <w:t xml:space="preserve"> </w:t>
      </w:r>
      <w:r>
        <w:rPr>
          <w:rFonts w:cs="Nirmala UI" w:hint="cs"/>
          <w:cs/>
        </w:rPr>
        <w:t>නැතැයි</w:t>
      </w:r>
    </w:p>
  </w:footnote>
  <w:footnote w:id="1719">
    <w:p w14:paraId="6DBC80B0" w14:textId="77777777" w:rsidR="005C2888" w:rsidRDefault="005C2888" w:rsidP="0029390B">
      <w:pPr>
        <w:pStyle w:val="FootnoteText"/>
        <w:rPr>
          <w:cs/>
        </w:rPr>
      </w:pPr>
      <w:r>
        <w:rPr>
          <w:rStyle w:val="FootnoteReference"/>
        </w:rPr>
        <w:footnoteRef/>
      </w:r>
      <w:r>
        <w:t xml:space="preserve"> </w:t>
      </w:r>
      <w:r>
        <w:rPr>
          <w:rFonts w:cs="Nirmala UI" w:hint="cs"/>
          <w:cs/>
        </w:rPr>
        <w:t>දෙයි</w:t>
      </w:r>
    </w:p>
  </w:footnote>
  <w:footnote w:id="1720">
    <w:p w14:paraId="73A1D400" w14:textId="77777777" w:rsidR="005C2888" w:rsidRDefault="005C2888" w:rsidP="0029390B">
      <w:pPr>
        <w:pStyle w:val="FootnoteText"/>
        <w:rPr>
          <w:cs/>
        </w:rPr>
      </w:pPr>
      <w:r>
        <w:rPr>
          <w:rStyle w:val="FootnoteReference"/>
        </w:rPr>
        <w:footnoteRef/>
      </w:r>
      <w:r>
        <w:t xml:space="preserve"> </w:t>
      </w:r>
      <w:r>
        <w:rPr>
          <w:rFonts w:cs="Nirmala UI" w:hint="cs"/>
          <w:cs/>
        </w:rPr>
        <w:t>මම්ම</w:t>
      </w:r>
      <w:r>
        <w:rPr>
          <w:rFonts w:hint="cs"/>
          <w:cs/>
        </w:rPr>
        <w:t xml:space="preserve">, </w:t>
      </w:r>
      <w:r>
        <w:rPr>
          <w:rFonts w:cs="Nirmala UI" w:hint="cs"/>
          <w:cs/>
        </w:rPr>
        <w:t>මම්</w:t>
      </w:r>
    </w:p>
  </w:footnote>
  <w:footnote w:id="1721">
    <w:p w14:paraId="224EEBC7" w14:textId="77777777" w:rsidR="005C2888" w:rsidRDefault="005C2888" w:rsidP="0029390B">
      <w:pPr>
        <w:pStyle w:val="FootnoteText"/>
        <w:rPr>
          <w:cs/>
        </w:rPr>
      </w:pPr>
      <w:r>
        <w:rPr>
          <w:rStyle w:val="FootnoteReference"/>
        </w:rPr>
        <w:footnoteRef/>
      </w:r>
      <w:r>
        <w:t xml:space="preserve"> </w:t>
      </w:r>
      <w:r>
        <w:rPr>
          <w:rFonts w:cs="Nirmala UI" w:hint="cs"/>
          <w:cs/>
        </w:rPr>
        <w:t>මගෙ ගුණ</w:t>
      </w:r>
      <w:r>
        <w:rPr>
          <w:rFonts w:hint="cs"/>
          <w:cs/>
        </w:rPr>
        <w:t> </w:t>
      </w:r>
      <w:r>
        <w:rPr>
          <w:rFonts w:cs="Nirmala UI" w:hint="cs"/>
          <w:cs/>
        </w:rPr>
        <w:t>දන්නහු මට ම</w:t>
      </w:r>
      <w:r>
        <w:rPr>
          <w:rFonts w:hint="cs"/>
          <w:cs/>
        </w:rPr>
        <w:t>-</w:t>
      </w:r>
      <w:r>
        <w:rPr>
          <w:rFonts w:cs="Nirmala UI" w:hint="cs"/>
          <w:cs/>
        </w:rPr>
        <w:t>ඇතැම්</w:t>
      </w:r>
    </w:p>
  </w:footnote>
  <w:footnote w:id="1722">
    <w:p w14:paraId="48B7FACC" w14:textId="77777777" w:rsidR="005C2888" w:rsidRDefault="005C2888" w:rsidP="0029390B">
      <w:pPr>
        <w:pStyle w:val="FootnoteText"/>
        <w:rPr>
          <w:cs/>
        </w:rPr>
      </w:pPr>
      <w:r>
        <w:rPr>
          <w:rStyle w:val="FootnoteReference"/>
        </w:rPr>
        <w:footnoteRef/>
      </w:r>
      <w:r>
        <w:t xml:space="preserve"> </w:t>
      </w:r>
    </w:p>
  </w:footnote>
  <w:footnote w:id="1723">
    <w:p w14:paraId="551D4537" w14:textId="77777777" w:rsidR="005C2888" w:rsidRDefault="005C2888" w:rsidP="0029390B">
      <w:pPr>
        <w:pStyle w:val="FootnoteText"/>
        <w:rPr>
          <w:cs/>
        </w:rPr>
      </w:pPr>
      <w:r>
        <w:rPr>
          <w:rStyle w:val="FootnoteReference"/>
        </w:rPr>
        <w:footnoteRef/>
      </w:r>
      <w:r>
        <w:t xml:space="preserve"> </w:t>
      </w:r>
    </w:p>
  </w:footnote>
  <w:footnote w:id="1724">
    <w:p w14:paraId="5EF53867" w14:textId="77777777" w:rsidR="005C2888" w:rsidRDefault="005C2888" w:rsidP="0029390B">
      <w:pPr>
        <w:pStyle w:val="FootnoteText"/>
        <w:rPr>
          <w:cs/>
        </w:rPr>
      </w:pPr>
      <w:r>
        <w:rPr>
          <w:rStyle w:val="FootnoteReference"/>
        </w:rPr>
        <w:footnoteRef/>
      </w:r>
      <w:r>
        <w:t xml:space="preserve"> </w:t>
      </w:r>
    </w:p>
  </w:footnote>
  <w:footnote w:id="1725">
    <w:p w14:paraId="0081B711" w14:textId="77777777" w:rsidR="005C2888" w:rsidRDefault="005C2888" w:rsidP="0029390B">
      <w:pPr>
        <w:pStyle w:val="FootnoteText"/>
        <w:rPr>
          <w:cs/>
        </w:rPr>
      </w:pPr>
      <w:r>
        <w:rPr>
          <w:rStyle w:val="FootnoteReference"/>
        </w:rPr>
        <w:footnoteRef/>
      </w:r>
      <w:r>
        <w:t xml:space="preserve"> </w:t>
      </w:r>
    </w:p>
  </w:footnote>
  <w:footnote w:id="1726">
    <w:p w14:paraId="0B58AD05" w14:textId="77777777" w:rsidR="005C2888" w:rsidRDefault="005C2888" w:rsidP="0029390B">
      <w:pPr>
        <w:pStyle w:val="FootnoteText"/>
        <w:rPr>
          <w:cs/>
        </w:rPr>
      </w:pPr>
      <w:r>
        <w:rPr>
          <w:rStyle w:val="FootnoteReference"/>
        </w:rPr>
        <w:footnoteRef/>
      </w:r>
      <w:r>
        <w:t xml:space="preserve"> </w:t>
      </w:r>
      <w:r>
        <w:rPr>
          <w:rFonts w:cs="Nirmala UI" w:hint="cs"/>
          <w:cs/>
        </w:rPr>
        <w:t>කරවනසේක්</w:t>
      </w:r>
    </w:p>
  </w:footnote>
  <w:footnote w:id="1727">
    <w:p w14:paraId="63F241E0" w14:textId="77777777" w:rsidR="005C2888" w:rsidRDefault="005C2888" w:rsidP="0029390B">
      <w:pPr>
        <w:pStyle w:val="FootnoteText"/>
        <w:rPr>
          <w:cs/>
        </w:rPr>
      </w:pPr>
      <w:r>
        <w:rPr>
          <w:rStyle w:val="FootnoteReference"/>
        </w:rPr>
        <w:footnoteRef/>
      </w:r>
      <w:r>
        <w:t xml:space="preserve"> </w:t>
      </w:r>
      <w:r>
        <w:rPr>
          <w:rFonts w:cs="Nirmala UI" w:hint="cs"/>
          <w:cs/>
        </w:rPr>
        <w:t>මම් ම එයට</w:t>
      </w:r>
    </w:p>
  </w:footnote>
  <w:footnote w:id="1728">
    <w:p w14:paraId="5FD62865" w14:textId="77777777" w:rsidR="005C2888" w:rsidRDefault="005C2888" w:rsidP="0029390B">
      <w:pPr>
        <w:pStyle w:val="FootnoteText"/>
        <w:rPr>
          <w:cs/>
        </w:rPr>
      </w:pPr>
      <w:r>
        <w:rPr>
          <w:rStyle w:val="FootnoteReference"/>
        </w:rPr>
        <w:footnoteRef/>
      </w:r>
      <w:r>
        <w:t xml:space="preserve"> </w:t>
      </w:r>
      <w:r>
        <w:rPr>
          <w:rFonts w:cs="Nirmala UI" w:hint="cs"/>
          <w:cs/>
        </w:rPr>
        <w:t>යුතු</w:t>
      </w:r>
    </w:p>
  </w:footnote>
  <w:footnote w:id="1729">
    <w:p w14:paraId="35D89025" w14:textId="77777777" w:rsidR="005C2888" w:rsidRDefault="005C2888" w:rsidP="0029390B">
      <w:pPr>
        <w:pStyle w:val="FootnoteText"/>
        <w:rPr>
          <w:cs/>
        </w:rPr>
      </w:pPr>
      <w:r>
        <w:rPr>
          <w:rStyle w:val="FootnoteReference"/>
        </w:rPr>
        <w:footnoteRef/>
      </w:r>
      <w:r>
        <w:t xml:space="preserve"> </w:t>
      </w:r>
      <w:r>
        <w:rPr>
          <w:rFonts w:cs="Nirmala UI" w:hint="cs"/>
          <w:cs/>
        </w:rPr>
        <w:t>සතුටු වීමි</w:t>
      </w:r>
      <w:r>
        <w:rPr>
          <w:rFonts w:hint="cs"/>
          <w:cs/>
        </w:rPr>
        <w:t xml:space="preserve">, </w:t>
      </w:r>
      <w:r>
        <w:rPr>
          <w:rFonts w:cs="Nirmala UI" w:hint="cs"/>
          <w:cs/>
        </w:rPr>
        <w:t>සතුටුමි</w:t>
      </w:r>
      <w:r>
        <w:rPr>
          <w:rFonts w:hint="cs"/>
          <w:cs/>
        </w:rPr>
        <w:t xml:space="preserve">, </w:t>
      </w:r>
      <w:r>
        <w:rPr>
          <w:rFonts w:cs="Nirmala UI" w:hint="cs"/>
          <w:cs/>
        </w:rPr>
        <w:t>සතුටිමි</w:t>
      </w:r>
    </w:p>
  </w:footnote>
  <w:footnote w:id="1730">
    <w:p w14:paraId="501EB308" w14:textId="77777777" w:rsidR="005C2888" w:rsidRDefault="005C2888" w:rsidP="0029390B">
      <w:pPr>
        <w:pStyle w:val="FootnoteText"/>
        <w:rPr>
          <w:cs/>
        </w:rPr>
      </w:pPr>
      <w:r>
        <w:rPr>
          <w:rStyle w:val="FootnoteReference"/>
        </w:rPr>
        <w:footnoteRef/>
      </w:r>
      <w:r>
        <w:t xml:space="preserve"> </w:t>
      </w:r>
      <w:r>
        <w:rPr>
          <w:rFonts w:cs="Nirmala UI" w:hint="cs"/>
          <w:cs/>
        </w:rPr>
        <w:t>තුණුරුවන්හි</w:t>
      </w:r>
    </w:p>
  </w:footnote>
  <w:footnote w:id="1731">
    <w:p w14:paraId="44C720B5" w14:textId="77777777" w:rsidR="005C2888" w:rsidRDefault="005C2888" w:rsidP="0029390B">
      <w:pPr>
        <w:pStyle w:val="FootnoteText"/>
        <w:rPr>
          <w:cs/>
        </w:rPr>
      </w:pPr>
      <w:r>
        <w:rPr>
          <w:rStyle w:val="FootnoteReference"/>
        </w:rPr>
        <w:footnoteRef/>
      </w:r>
      <w:r>
        <w:t xml:space="preserve"> </w:t>
      </w:r>
      <w:r>
        <w:rPr>
          <w:rFonts w:cs="Nirmala UI" w:hint="cs"/>
          <w:cs/>
        </w:rPr>
        <w:t xml:space="preserve">මෙතැනැ සමහර පොතෙකැ </w:t>
      </w:r>
      <w:r>
        <w:rPr>
          <w:rFonts w:hint="cs"/>
          <w:cs/>
        </w:rPr>
        <w:t>“</w:t>
      </w:r>
      <w:r>
        <w:rPr>
          <w:rFonts w:cs="Nirmala UI" w:hint="cs"/>
          <w:cs/>
        </w:rPr>
        <w:t>උපාලිගෘහපති හුනස්නෙන් නැඟි බුදුන් වැන්ද</w:t>
      </w:r>
      <w:r>
        <w:rPr>
          <w:rFonts w:hint="cs"/>
          <w:cs/>
        </w:rPr>
        <w:t xml:space="preserve">” - </w:t>
      </w:r>
      <w:r>
        <w:rPr>
          <w:rFonts w:cs="Nirmala UI" w:hint="cs"/>
          <w:cs/>
        </w:rPr>
        <w:t>යනු දු ඇත</w:t>
      </w:r>
      <w:r>
        <w:rPr>
          <w:rFonts w:hint="cs"/>
          <w:cs/>
        </w:rPr>
        <w:t>.</w:t>
      </w:r>
    </w:p>
  </w:footnote>
  <w:footnote w:id="1732">
    <w:p w14:paraId="263EA1B0" w14:textId="77777777" w:rsidR="005C2888" w:rsidRDefault="005C2888" w:rsidP="0029390B">
      <w:pPr>
        <w:pStyle w:val="FootnoteText"/>
        <w:rPr>
          <w:cs/>
        </w:rPr>
      </w:pPr>
      <w:r>
        <w:rPr>
          <w:rStyle w:val="FootnoteReference"/>
        </w:rPr>
        <w:footnoteRef/>
      </w:r>
      <w:r>
        <w:t xml:space="preserve"> </w:t>
      </w:r>
      <w:r>
        <w:rPr>
          <w:rFonts w:cs="Nirmala UI" w:hint="cs"/>
          <w:cs/>
        </w:rPr>
        <w:t>දුටුධම්</w:t>
      </w:r>
    </w:p>
  </w:footnote>
  <w:footnote w:id="1733">
    <w:p w14:paraId="4BCD9FEC" w14:textId="77777777" w:rsidR="005C2888" w:rsidRDefault="005C2888" w:rsidP="0029390B">
      <w:pPr>
        <w:pStyle w:val="FootnoteText"/>
        <w:rPr>
          <w:cs/>
        </w:rPr>
      </w:pPr>
      <w:r>
        <w:rPr>
          <w:rStyle w:val="FootnoteReference"/>
        </w:rPr>
        <w:footnoteRef/>
      </w:r>
      <w:r>
        <w:t xml:space="preserve"> </w:t>
      </w:r>
      <w:r>
        <w:rPr>
          <w:rFonts w:cs="Nirmala UI" w:hint="cs"/>
          <w:cs/>
        </w:rPr>
        <w:t>අප</w:t>
      </w:r>
    </w:p>
  </w:footnote>
  <w:footnote w:id="1734">
    <w:p w14:paraId="2A7D0969" w14:textId="77777777" w:rsidR="005C2888" w:rsidRDefault="005C2888" w:rsidP="0029390B">
      <w:pPr>
        <w:pStyle w:val="FootnoteText"/>
        <w:rPr>
          <w:cs/>
        </w:rPr>
      </w:pPr>
      <w:r>
        <w:rPr>
          <w:rStyle w:val="FootnoteReference"/>
        </w:rPr>
        <w:footnoteRef/>
      </w:r>
      <w:r>
        <w:t xml:space="preserve"> </w:t>
      </w:r>
      <w:r>
        <w:rPr>
          <w:rFonts w:cs="Nirmala UI" w:hint="cs"/>
          <w:cs/>
        </w:rPr>
        <w:t>දැන</w:t>
      </w:r>
      <w:r>
        <w:rPr>
          <w:rFonts w:hint="cs"/>
          <w:cs/>
        </w:rPr>
        <w:t xml:space="preserve">, </w:t>
      </w:r>
      <w:r>
        <w:rPr>
          <w:rFonts w:cs="Nirmala UI" w:hint="cs"/>
          <w:cs/>
        </w:rPr>
        <w:t>දනු</w:t>
      </w:r>
      <w:r>
        <w:rPr>
          <w:rFonts w:hint="cs"/>
          <w:cs/>
        </w:rPr>
        <w:t>-</w:t>
      </w:r>
      <w:r>
        <w:rPr>
          <w:rFonts w:cs="Nirmala UI" w:hint="cs"/>
          <w:cs/>
        </w:rPr>
        <w:t>මු</w:t>
      </w:r>
    </w:p>
  </w:footnote>
  <w:footnote w:id="1735">
    <w:p w14:paraId="19DED178" w14:textId="77777777" w:rsidR="005C2888" w:rsidRDefault="005C2888" w:rsidP="0029390B">
      <w:pPr>
        <w:pStyle w:val="FootnoteText"/>
        <w:rPr>
          <w:cs/>
        </w:rPr>
      </w:pPr>
      <w:r>
        <w:rPr>
          <w:rStyle w:val="FootnoteReference"/>
        </w:rPr>
        <w:footnoteRef/>
      </w:r>
      <w:r>
        <w:t xml:space="preserve"> </w:t>
      </w:r>
      <w:r>
        <w:rPr>
          <w:rFonts w:cs="Nirmala UI" w:hint="cs"/>
          <w:cs/>
        </w:rPr>
        <w:t>දොරටු</w:t>
      </w:r>
      <w:r>
        <w:rPr>
          <w:rFonts w:hint="cs"/>
          <w:cs/>
        </w:rPr>
        <w:t xml:space="preserve">, </w:t>
      </w:r>
      <w:r>
        <w:rPr>
          <w:rFonts w:cs="Nirmala UI" w:hint="cs"/>
          <w:cs/>
        </w:rPr>
        <w:t>දොරට්</w:t>
      </w:r>
    </w:p>
  </w:footnote>
  <w:footnote w:id="1736">
    <w:p w14:paraId="1416B7A5" w14:textId="77777777" w:rsidR="005C2888" w:rsidRDefault="005C2888" w:rsidP="0029390B">
      <w:pPr>
        <w:pStyle w:val="FootnoteText"/>
        <w:rPr>
          <w:cs/>
        </w:rPr>
      </w:pPr>
      <w:r>
        <w:rPr>
          <w:rStyle w:val="FootnoteReference"/>
        </w:rPr>
        <w:footnoteRef/>
      </w:r>
      <w:r>
        <w:t xml:space="preserve"> </w:t>
      </w:r>
      <w:r>
        <w:rPr>
          <w:rFonts w:cs="Nirmala UI" w:hint="cs"/>
          <w:cs/>
        </w:rPr>
        <w:t>නුවටක්</w:t>
      </w:r>
    </w:p>
  </w:footnote>
  <w:footnote w:id="1737">
    <w:p w14:paraId="4690009E" w14:textId="77777777" w:rsidR="005C2888" w:rsidRDefault="005C2888" w:rsidP="0029390B">
      <w:pPr>
        <w:pStyle w:val="FootnoteText"/>
        <w:rPr>
          <w:cs/>
        </w:rPr>
      </w:pPr>
      <w:r>
        <w:rPr>
          <w:rStyle w:val="FootnoteReference"/>
        </w:rPr>
        <w:footnoteRef/>
      </w:r>
      <w:r>
        <w:t xml:space="preserve"> </w:t>
      </w:r>
      <w:r>
        <w:rPr>
          <w:rFonts w:cs="Nirmala UI" w:hint="cs"/>
          <w:cs/>
        </w:rPr>
        <w:t>ආයි</w:t>
      </w:r>
    </w:p>
  </w:footnote>
  <w:footnote w:id="1738">
    <w:p w14:paraId="1D7498C6" w14:textId="77777777" w:rsidR="005C2888" w:rsidRDefault="005C2888" w:rsidP="0029390B">
      <w:pPr>
        <w:pStyle w:val="FootnoteText"/>
        <w:rPr>
          <w:cs/>
        </w:rPr>
      </w:pPr>
      <w:r>
        <w:rPr>
          <w:rStyle w:val="FootnoteReference"/>
        </w:rPr>
        <w:footnoteRef/>
      </w:r>
      <w:r>
        <w:t xml:space="preserve"> </w:t>
      </w:r>
      <w:r>
        <w:rPr>
          <w:rFonts w:cs="Nirmala UI" w:hint="cs"/>
          <w:cs/>
        </w:rPr>
        <w:t>ඔහු</w:t>
      </w:r>
      <w:r>
        <w:rPr>
          <w:rFonts w:hint="cs"/>
          <w:cs/>
        </w:rPr>
        <w:t xml:space="preserve">, </w:t>
      </w:r>
      <w:r>
        <w:rPr>
          <w:rFonts w:cs="Nirmala UI" w:hint="cs"/>
          <w:cs/>
        </w:rPr>
        <w:t>ඔහුට</w:t>
      </w:r>
    </w:p>
  </w:footnote>
  <w:footnote w:id="1739">
    <w:p w14:paraId="1D15A292" w14:textId="77777777" w:rsidR="005C2888" w:rsidRDefault="005C2888" w:rsidP="0029390B">
      <w:pPr>
        <w:pStyle w:val="FootnoteText"/>
        <w:rPr>
          <w:cs/>
        </w:rPr>
      </w:pPr>
      <w:r>
        <w:rPr>
          <w:rStyle w:val="FootnoteReference"/>
        </w:rPr>
        <w:footnoteRef/>
      </w:r>
      <w:r>
        <w:t xml:space="preserve"> </w:t>
      </w:r>
      <w:r>
        <w:rPr>
          <w:rFonts w:cs="Nirmala UI" w:hint="cs"/>
          <w:cs/>
        </w:rPr>
        <w:t>සිට්හු</w:t>
      </w:r>
    </w:p>
  </w:footnote>
  <w:footnote w:id="1740">
    <w:p w14:paraId="620A8F2F" w14:textId="77777777" w:rsidR="005C2888" w:rsidRDefault="005C2888" w:rsidP="0029390B">
      <w:pPr>
        <w:pStyle w:val="FootnoteText"/>
        <w:rPr>
          <w:cs/>
        </w:rPr>
      </w:pPr>
      <w:r>
        <w:rPr>
          <w:rStyle w:val="FootnoteReference"/>
        </w:rPr>
        <w:footnoteRef/>
      </w:r>
      <w:r>
        <w:t xml:space="preserve"> </w:t>
      </w:r>
      <w:r>
        <w:rPr>
          <w:rFonts w:cs="Nirmala UI" w:hint="cs"/>
          <w:cs/>
        </w:rPr>
        <w:t>නුවණැත්තෙයැ</w:t>
      </w:r>
    </w:p>
  </w:footnote>
  <w:footnote w:id="1741">
    <w:p w14:paraId="4A23D73D" w14:textId="77777777" w:rsidR="005C2888" w:rsidRDefault="005C2888" w:rsidP="0029390B">
      <w:pPr>
        <w:pStyle w:val="FootnoteText"/>
        <w:rPr>
          <w:cs/>
        </w:rPr>
      </w:pPr>
      <w:r>
        <w:rPr>
          <w:rStyle w:val="FootnoteReference"/>
        </w:rPr>
        <w:footnoteRef/>
      </w:r>
      <w:r>
        <w:t xml:space="preserve"> </w:t>
      </w:r>
      <w:r>
        <w:rPr>
          <w:rFonts w:cs="Nirmala UI" w:hint="cs"/>
          <w:cs/>
        </w:rPr>
        <w:t>ඔහු</w:t>
      </w:r>
    </w:p>
  </w:footnote>
  <w:footnote w:id="1742">
    <w:p w14:paraId="5C051ED8" w14:textId="77777777" w:rsidR="005C2888" w:rsidRDefault="005C2888" w:rsidP="0029390B">
      <w:pPr>
        <w:pStyle w:val="FootnoteText"/>
        <w:rPr>
          <w:cs/>
        </w:rPr>
      </w:pPr>
      <w:r>
        <w:rPr>
          <w:rStyle w:val="FootnoteReference"/>
        </w:rPr>
        <w:footnoteRef/>
      </w:r>
      <w:r>
        <w:t xml:space="preserve"> </w:t>
      </w:r>
      <w:r>
        <w:rPr>
          <w:rFonts w:cs="Nirmala UI" w:hint="cs"/>
          <w:cs/>
        </w:rPr>
        <w:t>රූ</w:t>
      </w:r>
      <w:r>
        <w:rPr>
          <w:rFonts w:hint="cs"/>
          <w:cs/>
        </w:rPr>
        <w:t xml:space="preserve">, </w:t>
      </w:r>
      <w:r>
        <w:rPr>
          <w:rFonts w:cs="Nirmala UI" w:hint="cs"/>
          <w:cs/>
        </w:rPr>
        <w:t>කන්කරු</w:t>
      </w:r>
      <w:r>
        <w:rPr>
          <w:rFonts w:hint="cs"/>
          <w:cs/>
        </w:rPr>
        <w:t xml:space="preserve">, </w:t>
      </w:r>
      <w:r>
        <w:rPr>
          <w:rFonts w:cs="Nirmala UI" w:hint="cs"/>
          <w:cs/>
        </w:rPr>
        <w:t>කන්කුරු</w:t>
      </w:r>
      <w:r>
        <w:rPr>
          <w:rFonts w:hint="cs"/>
          <w:cs/>
        </w:rPr>
        <w:t>-</w:t>
      </w:r>
      <w:r>
        <w:rPr>
          <w:rFonts w:cs="Nirmala UI" w:hint="cs"/>
          <w:cs/>
        </w:rPr>
        <w:t>මු</w:t>
      </w:r>
    </w:p>
  </w:footnote>
  <w:footnote w:id="1743">
    <w:p w14:paraId="4B7D1C96" w14:textId="77777777" w:rsidR="005C2888" w:rsidRDefault="005C2888" w:rsidP="0029390B">
      <w:pPr>
        <w:pStyle w:val="FootnoteText"/>
        <w:rPr>
          <w:cs/>
        </w:rPr>
      </w:pPr>
      <w:r>
        <w:rPr>
          <w:rStyle w:val="FootnoteReference"/>
        </w:rPr>
        <w:footnoteRef/>
      </w:r>
      <w:r>
        <w:t xml:space="preserve"> </w:t>
      </w:r>
      <w:r>
        <w:rPr>
          <w:rFonts w:cs="Nirmala UI" w:hint="cs"/>
          <w:cs/>
        </w:rPr>
        <w:t>ඔ ඇවිදිනෙ</w:t>
      </w:r>
    </w:p>
  </w:footnote>
  <w:footnote w:id="1744">
    <w:p w14:paraId="19BE7159" w14:textId="77777777" w:rsidR="005C2888" w:rsidRDefault="005C2888" w:rsidP="0029390B">
      <w:pPr>
        <w:pStyle w:val="FootnoteText"/>
        <w:rPr>
          <w:cs/>
        </w:rPr>
      </w:pPr>
      <w:r>
        <w:rPr>
          <w:rStyle w:val="FootnoteReference"/>
        </w:rPr>
        <w:footnoteRef/>
      </w:r>
      <w:r>
        <w:t xml:space="preserve"> </w:t>
      </w:r>
      <w:r>
        <w:rPr>
          <w:rFonts w:cs="Nirmala UI" w:hint="cs"/>
          <w:cs/>
        </w:rPr>
        <w:t>පරිජි</w:t>
      </w:r>
    </w:p>
  </w:footnote>
  <w:footnote w:id="1745">
    <w:p w14:paraId="3A0F286B" w14:textId="77777777" w:rsidR="005C2888" w:rsidRDefault="005C2888" w:rsidP="0029390B">
      <w:pPr>
        <w:pStyle w:val="FootnoteText"/>
        <w:rPr>
          <w:cs/>
        </w:rPr>
      </w:pPr>
      <w:r>
        <w:rPr>
          <w:rStyle w:val="FootnoteReference"/>
        </w:rPr>
        <w:footnoteRef/>
      </w:r>
      <w:r>
        <w:t xml:space="preserve"> </w:t>
      </w:r>
      <w:r>
        <w:rPr>
          <w:rFonts w:cs="Nirmala UI" w:hint="cs"/>
          <w:cs/>
        </w:rPr>
        <w:t>මහසිට්</w:t>
      </w:r>
    </w:p>
  </w:footnote>
  <w:footnote w:id="1746">
    <w:p w14:paraId="728E567A" w14:textId="77777777" w:rsidR="005C2888" w:rsidRDefault="005C2888" w:rsidP="0029390B">
      <w:pPr>
        <w:pStyle w:val="FootnoteText"/>
        <w:rPr>
          <w:cs/>
        </w:rPr>
      </w:pPr>
      <w:r>
        <w:rPr>
          <w:rStyle w:val="FootnoteReference"/>
        </w:rPr>
        <w:footnoteRef/>
      </w:r>
      <w:r>
        <w:t xml:space="preserve"> </w:t>
      </w:r>
      <w:r>
        <w:rPr>
          <w:rFonts w:cs="Nirmala UI" w:hint="cs"/>
          <w:cs/>
        </w:rPr>
        <w:t>වනට</w:t>
      </w:r>
    </w:p>
  </w:footnote>
  <w:footnote w:id="1747">
    <w:p w14:paraId="59987CB5" w14:textId="77777777" w:rsidR="005C2888" w:rsidRDefault="005C2888" w:rsidP="0029390B">
      <w:pPr>
        <w:pStyle w:val="FootnoteText"/>
        <w:rPr>
          <w:cs/>
        </w:rPr>
      </w:pPr>
      <w:r>
        <w:rPr>
          <w:rStyle w:val="FootnoteReference"/>
        </w:rPr>
        <w:footnoteRef/>
      </w:r>
      <w:r>
        <w:t xml:space="preserve"> </w:t>
      </w:r>
      <w:r>
        <w:rPr>
          <w:rFonts w:cs="Nirmala UI" w:hint="cs"/>
          <w:cs/>
        </w:rPr>
        <w:t>නො හදහන් හෙයින්</w:t>
      </w:r>
    </w:p>
  </w:footnote>
  <w:footnote w:id="1748">
    <w:p w14:paraId="49F5054B" w14:textId="77777777" w:rsidR="005C2888" w:rsidRDefault="005C2888" w:rsidP="0029390B">
      <w:pPr>
        <w:pStyle w:val="FootnoteText"/>
        <w:rPr>
          <w:cs/>
        </w:rPr>
      </w:pPr>
      <w:r>
        <w:rPr>
          <w:rStyle w:val="FootnoteReference"/>
        </w:rPr>
        <w:footnoteRef/>
      </w:r>
      <w:r>
        <w:t xml:space="preserve"> </w:t>
      </w:r>
      <w:r>
        <w:rPr>
          <w:rFonts w:cs="Nirmala UI" w:hint="cs"/>
          <w:cs/>
        </w:rPr>
        <w:t>ගහපතිහි</w:t>
      </w:r>
    </w:p>
  </w:footnote>
  <w:footnote w:id="1749">
    <w:p w14:paraId="57D8EA68" w14:textId="77777777" w:rsidR="005C2888" w:rsidRDefault="005C2888" w:rsidP="0029390B">
      <w:pPr>
        <w:pStyle w:val="FootnoteText"/>
        <w:rPr>
          <w:cs/>
        </w:rPr>
      </w:pPr>
      <w:r>
        <w:rPr>
          <w:rStyle w:val="FootnoteReference"/>
        </w:rPr>
        <w:footnoteRef/>
      </w:r>
      <w:r>
        <w:t xml:space="preserve"> </w:t>
      </w:r>
      <w:r>
        <w:rPr>
          <w:rFonts w:cs="Nirmala UI" w:hint="cs"/>
          <w:cs/>
        </w:rPr>
        <w:t>ගොස්</w:t>
      </w:r>
    </w:p>
  </w:footnote>
  <w:footnote w:id="1750">
    <w:p w14:paraId="37A581A8" w14:textId="77777777" w:rsidR="005C2888" w:rsidRDefault="005C2888" w:rsidP="0029390B">
      <w:pPr>
        <w:pStyle w:val="FootnoteText"/>
        <w:rPr>
          <w:cs/>
        </w:rPr>
      </w:pPr>
      <w:r>
        <w:rPr>
          <w:rStyle w:val="FootnoteReference"/>
        </w:rPr>
        <w:footnoteRef/>
      </w:r>
      <w:r>
        <w:t xml:space="preserve"> </w:t>
      </w:r>
      <w:r>
        <w:rPr>
          <w:rFonts w:cs="Nirmala UI" w:hint="cs"/>
          <w:cs/>
        </w:rPr>
        <w:t>දොරටුගොව්වා</w:t>
      </w:r>
      <w:r>
        <w:rPr>
          <w:rFonts w:hint="cs"/>
          <w:cs/>
        </w:rPr>
        <w:t xml:space="preserve">, </w:t>
      </w:r>
      <w:r>
        <w:rPr>
          <w:rFonts w:cs="Nirmala UI" w:hint="cs"/>
          <w:cs/>
        </w:rPr>
        <w:t>දොරට්ගොවු</w:t>
      </w:r>
    </w:p>
  </w:footnote>
  <w:footnote w:id="1751">
    <w:p w14:paraId="636BD6C2" w14:textId="77777777" w:rsidR="005C2888" w:rsidRDefault="005C2888" w:rsidP="0029390B">
      <w:pPr>
        <w:pStyle w:val="FootnoteText"/>
        <w:rPr>
          <w:cs/>
        </w:rPr>
      </w:pPr>
      <w:r>
        <w:rPr>
          <w:rStyle w:val="FootnoteReference"/>
        </w:rPr>
        <w:footnoteRef/>
      </w:r>
      <w:r>
        <w:t xml:space="preserve"> </w:t>
      </w:r>
      <w:r>
        <w:rPr>
          <w:rFonts w:cs="Nirmala UI" w:hint="cs"/>
          <w:cs/>
        </w:rPr>
        <w:t>ගියේය</w:t>
      </w:r>
    </w:p>
  </w:footnote>
  <w:footnote w:id="1752">
    <w:p w14:paraId="3B1AAA51" w14:textId="77777777" w:rsidR="005C2888" w:rsidRDefault="005C2888" w:rsidP="0029390B">
      <w:pPr>
        <w:pStyle w:val="FootnoteText"/>
        <w:rPr>
          <w:cs/>
        </w:rPr>
      </w:pPr>
      <w:r>
        <w:rPr>
          <w:rStyle w:val="FootnoteReference"/>
        </w:rPr>
        <w:footnoteRef/>
      </w:r>
      <w:r>
        <w:t xml:space="preserve"> </w:t>
      </w:r>
      <w:r>
        <w:rPr>
          <w:rFonts w:cs="Nirmala UI" w:hint="cs"/>
          <w:cs/>
        </w:rPr>
        <w:t>එතියි</w:t>
      </w:r>
    </w:p>
  </w:footnote>
  <w:footnote w:id="1753">
    <w:p w14:paraId="0904B71A" w14:textId="77777777" w:rsidR="005C2888" w:rsidRDefault="005C2888" w:rsidP="0029390B">
      <w:pPr>
        <w:pStyle w:val="FootnoteText"/>
        <w:rPr>
          <w:cs/>
        </w:rPr>
      </w:pPr>
      <w:r>
        <w:rPr>
          <w:rStyle w:val="FootnoteReference"/>
        </w:rPr>
        <w:footnoteRef/>
      </w:r>
      <w:r>
        <w:t xml:space="preserve"> </w:t>
      </w:r>
      <w:r>
        <w:rPr>
          <w:rFonts w:cs="Nirmala UI" w:hint="cs"/>
          <w:cs/>
        </w:rPr>
        <w:t>නැවතී</w:t>
      </w:r>
    </w:p>
  </w:footnote>
  <w:footnote w:id="1754">
    <w:p w14:paraId="14F11379" w14:textId="77777777" w:rsidR="005C2888" w:rsidRDefault="005C2888" w:rsidP="0029390B">
      <w:pPr>
        <w:pStyle w:val="FootnoteText"/>
        <w:rPr>
          <w:cs/>
        </w:rPr>
      </w:pPr>
      <w:r>
        <w:rPr>
          <w:rStyle w:val="FootnoteReference"/>
        </w:rPr>
        <w:footnoteRef/>
      </w:r>
      <w:r>
        <w:t xml:space="preserve"> </w:t>
      </w:r>
      <w:r>
        <w:rPr>
          <w:rFonts w:cs="Nirmala UI" w:hint="cs"/>
          <w:cs/>
        </w:rPr>
        <w:t>මම් මුළ ම කීමි</w:t>
      </w:r>
    </w:p>
  </w:footnote>
  <w:footnote w:id="1755">
    <w:p w14:paraId="7F84D72E" w14:textId="77777777" w:rsidR="005C2888" w:rsidRDefault="005C2888" w:rsidP="0029390B">
      <w:pPr>
        <w:pStyle w:val="FootnoteText"/>
        <w:rPr>
          <w:cs/>
        </w:rPr>
      </w:pPr>
      <w:r>
        <w:rPr>
          <w:rStyle w:val="FootnoteReference"/>
        </w:rPr>
        <w:footnoteRef/>
      </w:r>
      <w:r>
        <w:t xml:space="preserve"> </w:t>
      </w:r>
      <w:r>
        <w:rPr>
          <w:rFonts w:cs="Nirmala UI" w:hint="cs"/>
          <w:cs/>
        </w:rPr>
        <w:t xml:space="preserve">ආවර්තනය </w:t>
      </w:r>
      <w:r>
        <w:rPr>
          <w:rFonts w:hint="cs"/>
          <w:cs/>
        </w:rPr>
        <w:t xml:space="preserve">- </w:t>
      </w:r>
      <w:r>
        <w:rPr>
          <w:rFonts w:cs="Nirmala UI" w:hint="cs"/>
          <w:cs/>
        </w:rPr>
        <w:t>හැම</w:t>
      </w:r>
      <w:r>
        <w:rPr>
          <w:rFonts w:hint="cs"/>
          <w:cs/>
        </w:rPr>
        <w:t xml:space="preserve">, </w:t>
      </w:r>
      <w:r>
        <w:rPr>
          <w:rFonts w:cs="Nirmala UI" w:hint="cs"/>
          <w:cs/>
        </w:rPr>
        <w:t xml:space="preserve">ආවර්තනීය </w:t>
      </w:r>
      <w:r>
        <w:rPr>
          <w:rFonts w:hint="cs"/>
          <w:cs/>
        </w:rPr>
        <w:t xml:space="preserve">- </w:t>
      </w:r>
      <w:r>
        <w:rPr>
          <w:rFonts w:cs="Nirmala UI" w:hint="cs"/>
          <w:cs/>
        </w:rPr>
        <w:t>මු</w:t>
      </w:r>
    </w:p>
  </w:footnote>
  <w:footnote w:id="1756">
    <w:p w14:paraId="263FF1D4" w14:textId="77777777" w:rsidR="005C2888" w:rsidRDefault="005C2888" w:rsidP="0029390B">
      <w:pPr>
        <w:pStyle w:val="FootnoteText"/>
        <w:rPr>
          <w:cs/>
        </w:rPr>
      </w:pPr>
      <w:r>
        <w:rPr>
          <w:rStyle w:val="FootnoteReference"/>
        </w:rPr>
        <w:footnoteRef/>
      </w:r>
      <w:r>
        <w:t xml:space="preserve"> </w:t>
      </w:r>
      <w:r>
        <w:rPr>
          <w:rFonts w:cs="Nirmala UI" w:hint="cs"/>
          <w:cs/>
        </w:rPr>
        <w:t>ආවර්තනය</w:t>
      </w:r>
      <w:r>
        <w:rPr>
          <w:rFonts w:hint="cs"/>
          <w:cs/>
        </w:rPr>
        <w:t xml:space="preserve">, </w:t>
      </w:r>
      <w:r>
        <w:rPr>
          <w:rFonts w:cs="Nirmala UI" w:hint="cs"/>
          <w:cs/>
        </w:rPr>
        <w:t>ආවර්තන</w:t>
      </w:r>
      <w:r>
        <w:rPr>
          <w:rFonts w:hint="cs"/>
          <w:cs/>
        </w:rPr>
        <w:t>, ‘</w:t>
      </w:r>
      <w:r>
        <w:rPr>
          <w:rFonts w:cs="Nirmala UI" w:hint="cs"/>
          <w:cs/>
        </w:rPr>
        <w:t>ආවට්ටො</w:t>
      </w:r>
      <w:r>
        <w:rPr>
          <w:rFonts w:hint="cs"/>
          <w:cs/>
        </w:rPr>
        <w:t>’-</w:t>
      </w:r>
      <w:r>
        <w:rPr>
          <w:rFonts w:cs="Nirmala UI" w:hint="cs"/>
          <w:cs/>
        </w:rPr>
        <w:t>පෙළ</w:t>
      </w:r>
    </w:p>
  </w:footnote>
  <w:footnote w:id="1757">
    <w:p w14:paraId="7E2D1E10" w14:textId="77777777" w:rsidR="005C2888" w:rsidRDefault="005C2888" w:rsidP="0029390B">
      <w:pPr>
        <w:pStyle w:val="FootnoteText"/>
        <w:rPr>
          <w:cs/>
        </w:rPr>
      </w:pPr>
      <w:r>
        <w:rPr>
          <w:rStyle w:val="FootnoteReference"/>
        </w:rPr>
        <w:footnoteRef/>
      </w:r>
      <w:r>
        <w:t xml:space="preserve"> </w:t>
      </w:r>
      <w:r>
        <w:rPr>
          <w:rFonts w:cs="Nirmala UI" w:hint="cs"/>
          <w:cs/>
        </w:rPr>
        <w:t>කී යැ</w:t>
      </w:r>
    </w:p>
  </w:footnote>
  <w:footnote w:id="1758">
    <w:p w14:paraId="23E75A07" w14:textId="77777777" w:rsidR="005C2888" w:rsidRDefault="005C2888" w:rsidP="0029390B">
      <w:pPr>
        <w:pStyle w:val="FootnoteText"/>
        <w:rPr>
          <w:cs/>
        </w:rPr>
      </w:pPr>
      <w:r>
        <w:rPr>
          <w:rStyle w:val="FootnoteReference"/>
        </w:rPr>
        <w:footnoteRef/>
      </w:r>
      <w:r>
        <w:t xml:space="preserve"> </w:t>
      </w:r>
      <w:r>
        <w:rPr>
          <w:rFonts w:cs="Nirmala UI" w:hint="cs"/>
          <w:cs/>
        </w:rPr>
        <w:t>මම් මයෙමි ගොස් දන්මි</w:t>
      </w:r>
    </w:p>
  </w:footnote>
  <w:footnote w:id="1759">
    <w:p w14:paraId="7D758F16" w14:textId="77777777" w:rsidR="005C2888" w:rsidRDefault="005C2888" w:rsidP="0029390B">
      <w:pPr>
        <w:pStyle w:val="FootnoteText"/>
        <w:rPr>
          <w:cs/>
        </w:rPr>
      </w:pPr>
      <w:r>
        <w:rPr>
          <w:rStyle w:val="FootnoteReference"/>
        </w:rPr>
        <w:footnoteRef/>
      </w:r>
      <w:r>
        <w:t xml:space="preserve"> </w:t>
      </w:r>
      <w:r>
        <w:rPr>
          <w:rFonts w:cs="Nirmala UI" w:hint="cs"/>
          <w:cs/>
        </w:rPr>
        <w:t>දොරටුගොවු</w:t>
      </w:r>
      <w:r>
        <w:rPr>
          <w:rFonts w:hint="cs"/>
          <w:cs/>
        </w:rPr>
        <w:t xml:space="preserve">, </w:t>
      </w:r>
      <w:r>
        <w:rPr>
          <w:rFonts w:cs="Nirmala UI" w:hint="cs"/>
          <w:cs/>
        </w:rPr>
        <w:t>දොරටුගොවු</w:t>
      </w:r>
    </w:p>
  </w:footnote>
  <w:footnote w:id="1760">
    <w:p w14:paraId="21FF4950" w14:textId="77777777" w:rsidR="005C2888" w:rsidRDefault="005C2888" w:rsidP="0029390B">
      <w:pPr>
        <w:pStyle w:val="FootnoteText"/>
        <w:rPr>
          <w:cs/>
        </w:rPr>
      </w:pPr>
      <w:r>
        <w:rPr>
          <w:rStyle w:val="FootnoteReference"/>
        </w:rPr>
        <w:footnoteRef/>
      </w:r>
      <w:r>
        <w:t xml:space="preserve"> </w:t>
      </w:r>
      <w:r>
        <w:rPr>
          <w:rFonts w:cs="Nirmala UI" w:hint="cs"/>
          <w:cs/>
        </w:rPr>
        <w:t>සිටුව</w:t>
      </w:r>
    </w:p>
  </w:footnote>
  <w:footnote w:id="1761">
    <w:p w14:paraId="59AC4187" w14:textId="77777777" w:rsidR="005C2888" w:rsidRDefault="005C2888" w:rsidP="0029390B">
      <w:pPr>
        <w:pStyle w:val="FootnoteText"/>
        <w:rPr>
          <w:cs/>
        </w:rPr>
      </w:pPr>
      <w:r>
        <w:rPr>
          <w:rStyle w:val="FootnoteReference"/>
        </w:rPr>
        <w:footnoteRef/>
      </w:r>
      <w:r>
        <w:t xml:space="preserve"> </w:t>
      </w:r>
      <w:r>
        <w:rPr>
          <w:rFonts w:cs="Nirmala UI" w:hint="cs"/>
          <w:cs/>
        </w:rPr>
        <w:t>මෙයට මැ</w:t>
      </w:r>
    </w:p>
  </w:footnote>
  <w:footnote w:id="1762">
    <w:p w14:paraId="405AAC1D" w14:textId="77777777" w:rsidR="005C2888" w:rsidRDefault="005C2888" w:rsidP="0029390B">
      <w:pPr>
        <w:pStyle w:val="FootnoteText"/>
        <w:rPr>
          <w:cs/>
        </w:rPr>
      </w:pPr>
      <w:r>
        <w:rPr>
          <w:rStyle w:val="FootnoteReference"/>
        </w:rPr>
        <w:footnoteRef/>
      </w:r>
      <w:r>
        <w:t xml:space="preserve"> </w:t>
      </w:r>
      <w:r>
        <w:rPr>
          <w:rFonts w:cs="Nirmala UI" w:hint="cs"/>
          <w:cs/>
        </w:rPr>
        <w:t>සිට්ව</w:t>
      </w:r>
      <w:r>
        <w:rPr>
          <w:rFonts w:hint="cs"/>
          <w:cs/>
        </w:rPr>
        <w:t xml:space="preserve">, </w:t>
      </w:r>
      <w:r>
        <w:rPr>
          <w:rFonts w:cs="Nirmala UI" w:hint="cs"/>
          <w:cs/>
        </w:rPr>
        <w:t>සිටුව</w:t>
      </w:r>
      <w:r>
        <w:rPr>
          <w:rFonts w:hint="cs"/>
          <w:cs/>
        </w:rPr>
        <w:t xml:space="preserve">, </w:t>
      </w:r>
      <w:r>
        <w:rPr>
          <w:rFonts w:cs="Nirmala UI" w:hint="cs"/>
          <w:cs/>
        </w:rPr>
        <w:t>සිවු</w:t>
      </w:r>
    </w:p>
  </w:footnote>
  <w:footnote w:id="1763">
    <w:p w14:paraId="7189A6BB" w14:textId="77777777" w:rsidR="005C2888" w:rsidRDefault="005C2888" w:rsidP="0029390B">
      <w:pPr>
        <w:pStyle w:val="FootnoteText"/>
        <w:rPr>
          <w:cs/>
        </w:rPr>
      </w:pPr>
      <w:r>
        <w:rPr>
          <w:rStyle w:val="FootnoteReference"/>
        </w:rPr>
        <w:footnoteRef/>
      </w:r>
      <w:r>
        <w:t xml:space="preserve"> </w:t>
      </w:r>
      <w:r>
        <w:rPr>
          <w:rFonts w:cs="Nirmala UI" w:hint="cs"/>
          <w:cs/>
        </w:rPr>
        <w:t>බස</w:t>
      </w:r>
    </w:p>
  </w:footnote>
  <w:footnote w:id="1764">
    <w:p w14:paraId="48CE37BD" w14:textId="77777777" w:rsidR="005C2888" w:rsidRDefault="005C2888" w:rsidP="0029390B">
      <w:pPr>
        <w:pStyle w:val="FootnoteText"/>
        <w:rPr>
          <w:cs/>
        </w:rPr>
      </w:pPr>
      <w:r>
        <w:rPr>
          <w:rStyle w:val="FootnoteReference"/>
        </w:rPr>
        <w:footnoteRef/>
      </w:r>
      <w:r>
        <w:t xml:space="preserve"> </w:t>
      </w:r>
      <w:r>
        <w:rPr>
          <w:rFonts w:cs="Nirmala UI" w:hint="cs"/>
          <w:cs/>
        </w:rPr>
        <w:t>අවුද්</w:t>
      </w:r>
    </w:p>
  </w:footnote>
  <w:footnote w:id="1765">
    <w:p w14:paraId="2A3D2567" w14:textId="77777777" w:rsidR="005C2888" w:rsidRDefault="005C2888" w:rsidP="0029390B">
      <w:pPr>
        <w:pStyle w:val="FootnoteText"/>
        <w:rPr>
          <w:cs/>
        </w:rPr>
      </w:pPr>
      <w:r>
        <w:rPr>
          <w:rStyle w:val="FootnoteReference"/>
        </w:rPr>
        <w:footnoteRef/>
      </w:r>
      <w:r>
        <w:t xml:space="preserve"> </w:t>
      </w:r>
      <w:r>
        <w:rPr>
          <w:rFonts w:cs="Nirmala UI" w:hint="cs"/>
          <w:cs/>
        </w:rPr>
        <w:t>දොරොට්යෙන්</w:t>
      </w:r>
      <w:r>
        <w:rPr>
          <w:rFonts w:hint="cs"/>
          <w:cs/>
        </w:rPr>
        <w:t xml:space="preserve">, </w:t>
      </w:r>
      <w:r>
        <w:rPr>
          <w:rFonts w:cs="Nirmala UI" w:hint="cs"/>
          <w:cs/>
        </w:rPr>
        <w:t>දොරට්යෙන්</w:t>
      </w:r>
      <w:r>
        <w:rPr>
          <w:rFonts w:hint="cs"/>
          <w:cs/>
        </w:rPr>
        <w:t xml:space="preserve">, </w:t>
      </w:r>
      <w:r>
        <w:rPr>
          <w:rFonts w:cs="Nirmala UI" w:hint="cs"/>
          <w:cs/>
        </w:rPr>
        <w:t>දොරටයෙන්</w:t>
      </w:r>
      <w:r>
        <w:rPr>
          <w:rFonts w:hint="cs"/>
          <w:cs/>
        </w:rPr>
        <w:t xml:space="preserve">, </w:t>
      </w:r>
      <w:r>
        <w:rPr>
          <w:rFonts w:cs="Nirmala UI" w:hint="cs"/>
          <w:cs/>
        </w:rPr>
        <w:t>දොරටුයෙහි</w:t>
      </w:r>
    </w:p>
  </w:footnote>
  <w:footnote w:id="1766">
    <w:p w14:paraId="06D0AECC" w14:textId="77777777" w:rsidR="005C2888" w:rsidRDefault="005C2888" w:rsidP="0029390B">
      <w:pPr>
        <w:pStyle w:val="FootnoteText"/>
        <w:rPr>
          <w:cs/>
        </w:rPr>
      </w:pPr>
      <w:r>
        <w:rPr>
          <w:rStyle w:val="FootnoteReference"/>
        </w:rPr>
        <w:footnoteRef/>
      </w:r>
      <w:r>
        <w:t xml:space="preserve"> </w:t>
      </w:r>
      <w:r>
        <w:rPr>
          <w:rFonts w:cs="Nirmala UI" w:hint="cs"/>
          <w:cs/>
        </w:rPr>
        <w:t>සත්පවුරු සත් දොරටු යැ</w:t>
      </w:r>
      <w:r>
        <w:rPr>
          <w:rFonts w:hint="cs"/>
          <w:cs/>
        </w:rPr>
        <w:t xml:space="preserve">, </w:t>
      </w:r>
      <w:r>
        <w:rPr>
          <w:rFonts w:cs="Nirmala UI" w:hint="cs"/>
          <w:cs/>
        </w:rPr>
        <w:t>සත්පවුරු යැ</w:t>
      </w:r>
      <w:r>
        <w:rPr>
          <w:rFonts w:hint="cs"/>
          <w:cs/>
        </w:rPr>
        <w:t xml:space="preserve">, </w:t>
      </w:r>
      <w:r>
        <w:rPr>
          <w:rFonts w:cs="Nirmala UI" w:hint="cs"/>
          <w:cs/>
        </w:rPr>
        <w:t>සත්දොරටු යැ</w:t>
      </w:r>
    </w:p>
  </w:footnote>
  <w:footnote w:id="1767">
    <w:p w14:paraId="0ECE7B70" w14:textId="77777777" w:rsidR="005C2888" w:rsidRDefault="005C2888" w:rsidP="0029390B">
      <w:pPr>
        <w:pStyle w:val="FootnoteText"/>
        <w:rPr>
          <w:cs/>
        </w:rPr>
      </w:pPr>
      <w:r>
        <w:rPr>
          <w:rStyle w:val="FootnoteReference"/>
        </w:rPr>
        <w:footnoteRef/>
      </w:r>
      <w:r>
        <w:t xml:space="preserve"> </w:t>
      </w:r>
      <w:r>
        <w:rPr>
          <w:rFonts w:cs="Nirmala UI" w:hint="cs"/>
          <w:cs/>
        </w:rPr>
        <w:t>දොරටුයෙහි</w:t>
      </w:r>
    </w:p>
  </w:footnote>
  <w:footnote w:id="1768">
    <w:p w14:paraId="22623B6D" w14:textId="77777777" w:rsidR="005C2888" w:rsidRDefault="005C2888" w:rsidP="0029390B">
      <w:pPr>
        <w:pStyle w:val="FootnoteText"/>
        <w:rPr>
          <w:cs/>
        </w:rPr>
      </w:pPr>
      <w:r>
        <w:rPr>
          <w:rStyle w:val="FootnoteReference"/>
        </w:rPr>
        <w:footnoteRef/>
      </w:r>
      <w:r>
        <w:t xml:space="preserve"> </w:t>
      </w:r>
      <w:r>
        <w:rPr>
          <w:rFonts w:cs="Nirmala UI" w:hint="cs"/>
          <w:cs/>
        </w:rPr>
        <w:t>පන්වන්ට</w:t>
      </w:r>
    </w:p>
  </w:footnote>
  <w:footnote w:id="1769">
    <w:p w14:paraId="2D8E7FDE" w14:textId="77777777" w:rsidR="005C2888" w:rsidRDefault="005C2888" w:rsidP="0029390B">
      <w:pPr>
        <w:pStyle w:val="FootnoteText"/>
        <w:rPr>
          <w:cs/>
        </w:rPr>
      </w:pPr>
      <w:r>
        <w:rPr>
          <w:rStyle w:val="FootnoteReference"/>
        </w:rPr>
        <w:footnoteRef/>
      </w:r>
      <w:r>
        <w:t xml:space="preserve"> </w:t>
      </w:r>
      <w:r>
        <w:rPr>
          <w:rFonts w:cs="Nirmala UI" w:hint="cs"/>
          <w:cs/>
        </w:rPr>
        <w:t>අස්නෙහි</w:t>
      </w:r>
    </w:p>
  </w:footnote>
  <w:footnote w:id="1770">
    <w:p w14:paraId="4ECC3520" w14:textId="77777777" w:rsidR="005C2888" w:rsidRDefault="005C2888" w:rsidP="0029390B">
      <w:pPr>
        <w:pStyle w:val="FootnoteText"/>
        <w:rPr>
          <w:cs/>
        </w:rPr>
      </w:pPr>
      <w:r>
        <w:rPr>
          <w:rStyle w:val="FootnoteReference"/>
        </w:rPr>
        <w:footnoteRef/>
      </w:r>
      <w:r>
        <w:t xml:space="preserve"> </w:t>
      </w:r>
      <w:r>
        <w:rPr>
          <w:rFonts w:cs="Nirmala UI" w:hint="cs"/>
          <w:cs/>
        </w:rPr>
        <w:t>නුවටු</w:t>
      </w:r>
    </w:p>
  </w:footnote>
  <w:footnote w:id="1771">
    <w:p w14:paraId="0B1EDF6D" w14:textId="77777777" w:rsidR="005C2888" w:rsidRDefault="005C2888" w:rsidP="0029390B">
      <w:pPr>
        <w:pStyle w:val="FootnoteText"/>
        <w:rPr>
          <w:cs/>
        </w:rPr>
      </w:pPr>
      <w:r>
        <w:rPr>
          <w:rStyle w:val="FootnoteReference"/>
        </w:rPr>
        <w:footnoteRef/>
      </w:r>
      <w:r>
        <w:t xml:space="preserve"> </w:t>
      </w:r>
      <w:r>
        <w:rPr>
          <w:rFonts w:cs="Nirmala UI" w:hint="cs"/>
          <w:cs/>
        </w:rPr>
        <w:t>එව්වයි</w:t>
      </w:r>
      <w:r>
        <w:rPr>
          <w:rFonts w:hint="cs"/>
          <w:cs/>
        </w:rPr>
        <w:t>.</w:t>
      </w:r>
    </w:p>
  </w:footnote>
  <w:footnote w:id="1772">
    <w:p w14:paraId="3A6E010F" w14:textId="77777777" w:rsidR="005C2888" w:rsidRDefault="005C2888" w:rsidP="0029390B">
      <w:pPr>
        <w:pStyle w:val="FootnoteText"/>
        <w:rPr>
          <w:cs/>
        </w:rPr>
      </w:pPr>
      <w:r>
        <w:rPr>
          <w:rStyle w:val="FootnoteReference"/>
        </w:rPr>
        <w:footnoteRef/>
      </w:r>
      <w:r>
        <w:t xml:space="preserve"> </w:t>
      </w:r>
      <w:r>
        <w:rPr>
          <w:rFonts w:cs="Nirmala UI" w:hint="cs"/>
          <w:cs/>
        </w:rPr>
        <w:t>සිතූහ</w:t>
      </w:r>
    </w:p>
  </w:footnote>
  <w:footnote w:id="1773">
    <w:p w14:paraId="292B7996" w14:textId="77777777" w:rsidR="005C2888" w:rsidRDefault="005C2888" w:rsidP="0029390B">
      <w:pPr>
        <w:pStyle w:val="FootnoteText"/>
        <w:rPr>
          <w:cs/>
        </w:rPr>
      </w:pPr>
      <w:r>
        <w:rPr>
          <w:rStyle w:val="FootnoteReference"/>
        </w:rPr>
        <w:footnoteRef/>
      </w:r>
      <w:r>
        <w:t xml:space="preserve"> </w:t>
      </w:r>
      <w:r>
        <w:rPr>
          <w:rFonts w:cs="Nirmala UI" w:hint="cs"/>
          <w:cs/>
        </w:rPr>
        <w:t>කියා</w:t>
      </w:r>
      <w:r>
        <w:rPr>
          <w:rFonts w:hint="cs"/>
          <w:cs/>
        </w:rPr>
        <w:t xml:space="preserve">, </w:t>
      </w:r>
      <w:r>
        <w:rPr>
          <w:rFonts w:cs="Nirmala UI" w:hint="cs"/>
          <w:cs/>
        </w:rPr>
        <w:t>යවූහ</w:t>
      </w:r>
    </w:p>
  </w:footnote>
  <w:footnote w:id="1774">
    <w:p w14:paraId="03E440DE" w14:textId="77777777" w:rsidR="005C2888" w:rsidRDefault="005C2888" w:rsidP="0029390B">
      <w:pPr>
        <w:pStyle w:val="FootnoteText"/>
        <w:rPr>
          <w:cs/>
        </w:rPr>
      </w:pPr>
      <w:r>
        <w:rPr>
          <w:rStyle w:val="FootnoteReference"/>
        </w:rPr>
        <w:footnoteRef/>
      </w:r>
      <w:r>
        <w:t xml:space="preserve"> </w:t>
      </w:r>
      <w:r>
        <w:rPr>
          <w:rFonts w:cs="Nirmala UI" w:hint="cs"/>
          <w:cs/>
        </w:rPr>
        <w:t>දොරටුවට පෙරෙ</w:t>
      </w:r>
    </w:p>
  </w:footnote>
  <w:footnote w:id="1775">
    <w:p w14:paraId="6699422A" w14:textId="77777777" w:rsidR="005C2888" w:rsidRDefault="005C2888" w:rsidP="0029390B">
      <w:pPr>
        <w:pStyle w:val="FootnoteText"/>
        <w:rPr>
          <w:cs/>
        </w:rPr>
      </w:pPr>
      <w:r>
        <w:rPr>
          <w:rStyle w:val="FootnoteReference"/>
        </w:rPr>
        <w:footnoteRef/>
      </w:r>
      <w:r>
        <w:t xml:space="preserve"> </w:t>
      </w:r>
      <w:r>
        <w:rPr>
          <w:rFonts w:cs="Nirmala UI" w:hint="cs"/>
          <w:cs/>
        </w:rPr>
        <w:t>පෙරෙ</w:t>
      </w:r>
    </w:p>
  </w:footnote>
  <w:footnote w:id="1776">
    <w:p w14:paraId="208C23F8" w14:textId="77777777" w:rsidR="005C2888" w:rsidRDefault="005C2888" w:rsidP="0029390B">
      <w:pPr>
        <w:pStyle w:val="FootnoteText"/>
        <w:rPr>
          <w:cs/>
        </w:rPr>
      </w:pPr>
      <w:r>
        <w:rPr>
          <w:rStyle w:val="FootnoteReference"/>
        </w:rPr>
        <w:footnoteRef/>
      </w:r>
      <w:r>
        <w:t xml:space="preserve"> </w:t>
      </w:r>
      <w:r>
        <w:rPr>
          <w:rFonts w:cs="Nirmala UI" w:hint="cs"/>
          <w:cs/>
        </w:rPr>
        <w:t>වඩ වඩා</w:t>
      </w:r>
    </w:p>
  </w:footnote>
  <w:footnote w:id="1777">
    <w:p w14:paraId="3B4CAB59" w14:textId="77777777" w:rsidR="005C2888" w:rsidRDefault="005C2888" w:rsidP="0029390B">
      <w:pPr>
        <w:pStyle w:val="FootnoteText"/>
        <w:rPr>
          <w:cs/>
        </w:rPr>
      </w:pPr>
      <w:r>
        <w:rPr>
          <w:rStyle w:val="FootnoteReference"/>
        </w:rPr>
        <w:footnoteRef/>
      </w:r>
      <w:r>
        <w:t xml:space="preserve"> </w:t>
      </w:r>
      <w:r>
        <w:rPr>
          <w:rFonts w:cs="Nirmala UI" w:hint="cs"/>
          <w:cs/>
        </w:rPr>
        <w:t>ආර්යය</w:t>
      </w:r>
      <w:r>
        <w:rPr>
          <w:rFonts w:hint="cs"/>
          <w:cs/>
        </w:rPr>
        <w:t xml:space="preserve">, </w:t>
      </w:r>
      <w:r>
        <w:rPr>
          <w:rFonts w:cs="Nirmala UI" w:hint="cs"/>
          <w:cs/>
        </w:rPr>
        <w:t>ආවාරිය</w:t>
      </w:r>
    </w:p>
  </w:footnote>
  <w:footnote w:id="1778">
    <w:p w14:paraId="07564F66" w14:textId="77777777" w:rsidR="005C2888" w:rsidRDefault="005C2888" w:rsidP="0029390B">
      <w:pPr>
        <w:pStyle w:val="FootnoteText"/>
        <w:rPr>
          <w:cs/>
        </w:rPr>
      </w:pPr>
      <w:r>
        <w:rPr>
          <w:rStyle w:val="FootnoteReference"/>
        </w:rPr>
        <w:footnoteRef/>
      </w:r>
      <w:r>
        <w:t xml:space="preserve"> </w:t>
      </w:r>
      <w:r>
        <w:rPr>
          <w:rFonts w:cs="Nirmala UI" w:hint="cs"/>
          <w:cs/>
        </w:rPr>
        <w:t>තෙල් කබලක්</w:t>
      </w:r>
      <w:r>
        <w:rPr>
          <w:rFonts w:hint="cs"/>
          <w:cs/>
        </w:rPr>
        <w:t xml:space="preserve">, </w:t>
      </w:r>
      <w:r>
        <w:rPr>
          <w:rFonts w:cs="Nirmala UI" w:hint="cs"/>
          <w:cs/>
        </w:rPr>
        <w:t>තෙල් කළයක්</w:t>
      </w:r>
    </w:p>
  </w:footnote>
  <w:footnote w:id="1779">
    <w:p w14:paraId="1530BC45" w14:textId="77777777" w:rsidR="005C2888" w:rsidRDefault="005C2888" w:rsidP="0029390B">
      <w:pPr>
        <w:pStyle w:val="FootnoteText"/>
        <w:rPr>
          <w:cs/>
        </w:rPr>
      </w:pPr>
      <w:r>
        <w:rPr>
          <w:rStyle w:val="FootnoteReference"/>
        </w:rPr>
        <w:footnoteRef/>
      </w:r>
      <w:r>
        <w:t xml:space="preserve"> </w:t>
      </w:r>
      <w:r>
        <w:rPr>
          <w:rFonts w:cs="Nirmala UI" w:hint="cs"/>
          <w:cs/>
        </w:rPr>
        <w:t>සෙයින්</w:t>
      </w:r>
    </w:p>
  </w:footnote>
  <w:footnote w:id="1780">
    <w:p w14:paraId="09B37019" w14:textId="77777777" w:rsidR="005C2888" w:rsidRDefault="005C2888" w:rsidP="0029390B">
      <w:pPr>
        <w:pStyle w:val="FootnoteText"/>
        <w:rPr>
          <w:cs/>
        </w:rPr>
      </w:pPr>
      <w:r>
        <w:rPr>
          <w:rStyle w:val="FootnoteReference"/>
        </w:rPr>
        <w:footnoteRef/>
      </w:r>
      <w:r>
        <w:t xml:space="preserve"> </w:t>
      </w:r>
      <w:r>
        <w:rPr>
          <w:rFonts w:cs="Nirmala UI" w:hint="cs"/>
          <w:cs/>
        </w:rPr>
        <w:t>දො අතින්</w:t>
      </w:r>
    </w:p>
  </w:footnote>
  <w:footnote w:id="1781">
    <w:p w14:paraId="43E01811" w14:textId="77777777" w:rsidR="005C2888" w:rsidRDefault="005C2888" w:rsidP="0029390B">
      <w:pPr>
        <w:pStyle w:val="FootnoteText"/>
        <w:rPr>
          <w:cs/>
        </w:rPr>
      </w:pPr>
      <w:r>
        <w:rPr>
          <w:rStyle w:val="FootnoteReference"/>
        </w:rPr>
        <w:footnoteRef/>
      </w:r>
      <w:r>
        <w:t xml:space="preserve"> </w:t>
      </w:r>
      <w:r>
        <w:rPr>
          <w:rFonts w:cs="Nirmala UI" w:hint="cs"/>
          <w:cs/>
        </w:rPr>
        <w:t>කීහ</w:t>
      </w:r>
    </w:p>
  </w:footnote>
  <w:footnote w:id="1782">
    <w:p w14:paraId="07082BBB" w14:textId="77777777" w:rsidR="005C2888" w:rsidRDefault="005C2888" w:rsidP="0029390B">
      <w:pPr>
        <w:pStyle w:val="FootnoteText"/>
        <w:rPr>
          <w:cs/>
        </w:rPr>
      </w:pPr>
      <w:r>
        <w:rPr>
          <w:rStyle w:val="FootnoteReference"/>
        </w:rPr>
        <w:footnoteRef/>
      </w:r>
      <w:r>
        <w:t xml:space="preserve"> </w:t>
      </w:r>
      <w:r>
        <w:rPr>
          <w:rFonts w:cs="Nirmala UI" w:hint="cs"/>
          <w:cs/>
        </w:rPr>
        <w:t>ගියෙමි යි</w:t>
      </w:r>
    </w:p>
  </w:footnote>
  <w:footnote w:id="1783">
    <w:p w14:paraId="5F825975" w14:textId="77777777" w:rsidR="005C2888" w:rsidRDefault="005C2888" w:rsidP="0029390B">
      <w:pPr>
        <w:pStyle w:val="FootnoteText"/>
        <w:rPr>
          <w:cs/>
        </w:rPr>
      </w:pPr>
      <w:r>
        <w:rPr>
          <w:rStyle w:val="FootnoteReference"/>
        </w:rPr>
        <w:footnoteRef/>
      </w:r>
      <w:r>
        <w:t xml:space="preserve"> </w:t>
      </w:r>
      <w:r>
        <w:rPr>
          <w:rFonts w:cs="Nirmala UI" w:hint="cs"/>
          <w:cs/>
        </w:rPr>
        <w:t>ආමිහි</w:t>
      </w:r>
      <w:r>
        <w:rPr>
          <w:rFonts w:hint="cs"/>
          <w:cs/>
        </w:rPr>
        <w:t xml:space="preserve">, </w:t>
      </w:r>
      <w:r>
        <w:rPr>
          <w:rFonts w:cs="Nirmala UI" w:hint="cs"/>
          <w:cs/>
        </w:rPr>
        <w:t>ආමි</w:t>
      </w:r>
    </w:p>
  </w:footnote>
  <w:footnote w:id="1784">
    <w:p w14:paraId="26AEC402" w14:textId="77777777" w:rsidR="005C2888" w:rsidRDefault="005C2888" w:rsidP="0029390B">
      <w:pPr>
        <w:pStyle w:val="FootnoteText"/>
        <w:rPr>
          <w:cs/>
        </w:rPr>
      </w:pPr>
      <w:r>
        <w:rPr>
          <w:rStyle w:val="FootnoteReference"/>
        </w:rPr>
        <w:footnoteRef/>
      </w:r>
      <w:r>
        <w:t xml:space="preserve"> </w:t>
      </w:r>
      <w:r>
        <w:rPr>
          <w:rFonts w:cs="Nirmala UI" w:hint="cs"/>
          <w:cs/>
        </w:rPr>
        <w:t>කීයැ</w:t>
      </w:r>
    </w:p>
  </w:footnote>
  <w:footnote w:id="1785">
    <w:p w14:paraId="19A246CA" w14:textId="77777777" w:rsidR="005C2888" w:rsidRDefault="005C2888" w:rsidP="0029390B">
      <w:pPr>
        <w:pStyle w:val="FootnoteText"/>
        <w:rPr>
          <w:cs/>
        </w:rPr>
      </w:pPr>
      <w:r>
        <w:rPr>
          <w:rStyle w:val="FootnoteReference"/>
        </w:rPr>
        <w:footnoteRef/>
      </w:r>
      <w:r>
        <w:t xml:space="preserve"> </w:t>
      </w:r>
      <w:r>
        <w:rPr>
          <w:rFonts w:cs="Nirmala UI" w:hint="cs"/>
          <w:cs/>
        </w:rPr>
        <w:t>පිළිවිදි</w:t>
      </w:r>
      <w:r>
        <w:rPr>
          <w:rFonts w:hint="cs"/>
          <w:cs/>
        </w:rPr>
        <w:t xml:space="preserve">, </w:t>
      </w:r>
      <w:r>
        <w:rPr>
          <w:rFonts w:cs="Nirmala UI" w:hint="cs"/>
          <w:cs/>
        </w:rPr>
        <w:t>පිළිවුදු</w:t>
      </w:r>
      <w:r>
        <w:rPr>
          <w:rFonts w:hint="cs"/>
          <w:cs/>
        </w:rPr>
        <w:t xml:space="preserve">, </w:t>
      </w:r>
      <w:r>
        <w:rPr>
          <w:rFonts w:cs="Nirmala UI" w:hint="cs"/>
          <w:cs/>
        </w:rPr>
        <w:t>පිළිලත්</w:t>
      </w:r>
    </w:p>
  </w:footnote>
  <w:footnote w:id="1786">
    <w:p w14:paraId="0182607E" w14:textId="77777777" w:rsidR="005C2888" w:rsidRDefault="005C2888" w:rsidP="0029390B">
      <w:pPr>
        <w:pStyle w:val="FootnoteText"/>
        <w:rPr>
          <w:cs/>
        </w:rPr>
      </w:pPr>
      <w:r>
        <w:rPr>
          <w:rStyle w:val="FootnoteReference"/>
        </w:rPr>
        <w:footnoteRef/>
      </w:r>
      <w:r>
        <w:t xml:space="preserve"> </w:t>
      </w:r>
      <w:r>
        <w:rPr>
          <w:rFonts w:cs="Nirmala UI" w:hint="cs"/>
          <w:cs/>
        </w:rPr>
        <w:t>සුනාර යැ</w:t>
      </w:r>
    </w:p>
  </w:footnote>
  <w:footnote w:id="1787">
    <w:p w14:paraId="01BC8297" w14:textId="77777777" w:rsidR="005C2888" w:rsidRDefault="005C2888" w:rsidP="0029390B">
      <w:pPr>
        <w:pStyle w:val="FootnoteText"/>
        <w:rPr>
          <w:cs/>
        </w:rPr>
      </w:pPr>
      <w:r>
        <w:rPr>
          <w:rStyle w:val="FootnoteReference"/>
        </w:rPr>
        <w:footnoteRef/>
      </w:r>
      <w:r>
        <w:t xml:space="preserve"> </w:t>
      </w:r>
      <w:r>
        <w:rPr>
          <w:rFonts w:cs="Nirmala UI" w:hint="cs"/>
          <w:cs/>
        </w:rPr>
        <w:t>ආවර්තන</w:t>
      </w:r>
    </w:p>
  </w:footnote>
  <w:footnote w:id="1788">
    <w:p w14:paraId="37EA92E7" w14:textId="77777777" w:rsidR="005C2888" w:rsidRDefault="005C2888" w:rsidP="0029390B">
      <w:pPr>
        <w:pStyle w:val="FootnoteText"/>
        <w:rPr>
          <w:cs/>
        </w:rPr>
      </w:pPr>
      <w:r>
        <w:rPr>
          <w:rStyle w:val="FootnoteReference"/>
        </w:rPr>
        <w:footnoteRef/>
      </w:r>
      <w:r>
        <w:t xml:space="preserve"> </w:t>
      </w:r>
      <w:r>
        <w:rPr>
          <w:rFonts w:cs="Nirmala UI" w:hint="cs"/>
          <w:cs/>
        </w:rPr>
        <w:t>මෙ</w:t>
      </w:r>
      <w:r>
        <w:rPr>
          <w:rFonts w:hint="cs"/>
          <w:cs/>
        </w:rPr>
        <w:t xml:space="preserve">, </w:t>
      </w:r>
      <w:r>
        <w:rPr>
          <w:rFonts w:cs="Nirmala UI" w:hint="cs"/>
          <w:cs/>
        </w:rPr>
        <w:t>හෙම</w:t>
      </w:r>
    </w:p>
  </w:footnote>
  <w:footnote w:id="1789">
    <w:p w14:paraId="3D128829" w14:textId="77777777" w:rsidR="005C2888" w:rsidRDefault="005C2888" w:rsidP="0029390B">
      <w:pPr>
        <w:pStyle w:val="FootnoteText"/>
        <w:rPr>
          <w:cs/>
        </w:rPr>
      </w:pPr>
      <w:r>
        <w:rPr>
          <w:rStyle w:val="FootnoteReference"/>
        </w:rPr>
        <w:footnoteRef/>
      </w:r>
      <w:r>
        <w:t xml:space="preserve"> </w:t>
      </w:r>
      <w:r>
        <w:rPr>
          <w:rFonts w:cs="Nirmala UI" w:hint="cs"/>
          <w:cs/>
        </w:rPr>
        <w:t>වෙයි</w:t>
      </w:r>
    </w:p>
  </w:footnote>
  <w:footnote w:id="1790">
    <w:p w14:paraId="0AFE6F21" w14:textId="77777777" w:rsidR="005C2888" w:rsidRDefault="005C2888" w:rsidP="0029390B">
      <w:pPr>
        <w:pStyle w:val="FootnoteText"/>
        <w:rPr>
          <w:cs/>
        </w:rPr>
      </w:pPr>
      <w:r>
        <w:rPr>
          <w:rStyle w:val="FootnoteReference"/>
        </w:rPr>
        <w:footnoteRef/>
      </w:r>
      <w:r>
        <w:t xml:space="preserve"> </w:t>
      </w:r>
      <w:r>
        <w:rPr>
          <w:rFonts w:cs="Nirmala UI" w:hint="cs"/>
          <w:cs/>
        </w:rPr>
        <w:t>මිනිස්සු</w:t>
      </w:r>
    </w:p>
  </w:footnote>
  <w:footnote w:id="1791">
    <w:p w14:paraId="5DF9FD7C" w14:textId="77777777" w:rsidR="005C2888" w:rsidRDefault="005C2888" w:rsidP="0029390B">
      <w:pPr>
        <w:pStyle w:val="FootnoteText"/>
        <w:rPr>
          <w:cs/>
        </w:rPr>
      </w:pPr>
      <w:r>
        <w:rPr>
          <w:rStyle w:val="FootnoteReference"/>
        </w:rPr>
        <w:footnoteRef/>
      </w:r>
      <w:r>
        <w:t xml:space="preserve"> </w:t>
      </w:r>
      <w:r>
        <w:rPr>
          <w:rFonts w:cs="Nirmala UI" w:hint="cs"/>
          <w:cs/>
        </w:rPr>
        <w:t>ආවර්තන</w:t>
      </w:r>
    </w:p>
  </w:footnote>
  <w:footnote w:id="1792">
    <w:p w14:paraId="5A7E563C" w14:textId="77777777" w:rsidR="005C2888" w:rsidRDefault="005C2888" w:rsidP="0029390B">
      <w:pPr>
        <w:pStyle w:val="FootnoteText"/>
        <w:rPr>
          <w:cs/>
        </w:rPr>
      </w:pPr>
      <w:r>
        <w:rPr>
          <w:rStyle w:val="FootnoteReference"/>
        </w:rPr>
        <w:footnoteRef/>
      </w:r>
      <w:r>
        <w:t xml:space="preserve"> </w:t>
      </w:r>
      <w:r>
        <w:rPr>
          <w:rFonts w:cs="Nirmala UI" w:hint="cs"/>
          <w:cs/>
        </w:rPr>
        <w:t>ඔවුන්ට</w:t>
      </w:r>
      <w:r>
        <w:rPr>
          <w:rFonts w:hint="cs"/>
          <w:cs/>
        </w:rPr>
        <w:t xml:space="preserve">, </w:t>
      </w:r>
      <w:r>
        <w:rPr>
          <w:rFonts w:cs="Nirmala UI" w:hint="cs"/>
          <w:cs/>
        </w:rPr>
        <w:t>ඔහුම</w:t>
      </w:r>
    </w:p>
  </w:footnote>
  <w:footnote w:id="1793">
    <w:p w14:paraId="3BBF33FC" w14:textId="77777777" w:rsidR="005C2888" w:rsidRDefault="005C2888" w:rsidP="0029390B">
      <w:pPr>
        <w:pStyle w:val="FootnoteText"/>
        <w:rPr>
          <w:cs/>
        </w:rPr>
      </w:pPr>
      <w:r>
        <w:rPr>
          <w:rStyle w:val="FootnoteReference"/>
        </w:rPr>
        <w:footnoteRef/>
      </w:r>
      <w:r>
        <w:t xml:space="preserve"> </w:t>
      </w:r>
      <w:r>
        <w:rPr>
          <w:rFonts w:cs="Nirmala UI" w:hint="cs"/>
          <w:cs/>
        </w:rPr>
        <w:t xml:space="preserve">කලක් </w:t>
      </w:r>
    </w:p>
  </w:footnote>
  <w:footnote w:id="1794">
    <w:p w14:paraId="313A0B83" w14:textId="77777777" w:rsidR="005C2888" w:rsidRDefault="005C2888" w:rsidP="0029390B">
      <w:pPr>
        <w:pStyle w:val="FootnoteText"/>
        <w:rPr>
          <w:cs/>
        </w:rPr>
      </w:pPr>
      <w:r>
        <w:rPr>
          <w:rStyle w:val="FootnoteReference"/>
        </w:rPr>
        <w:footnoteRef/>
      </w:r>
      <w:r>
        <w:t xml:space="preserve"> </w:t>
      </w:r>
      <w:r>
        <w:rPr>
          <w:rFonts w:cs="Nirmala UI" w:hint="cs"/>
          <w:cs/>
        </w:rPr>
        <w:t>ලැදි</w:t>
      </w:r>
      <w:r>
        <w:rPr>
          <w:rFonts w:hint="cs"/>
          <w:cs/>
        </w:rPr>
        <w:t xml:space="preserve">, </w:t>
      </w:r>
      <w:r>
        <w:rPr>
          <w:rFonts w:cs="Nirmala UI" w:hint="cs"/>
          <w:cs/>
        </w:rPr>
        <w:t xml:space="preserve">ලෙදැරි </w:t>
      </w:r>
    </w:p>
  </w:footnote>
  <w:footnote w:id="1795">
    <w:p w14:paraId="1AD86693" w14:textId="77777777" w:rsidR="005C2888" w:rsidRDefault="005C2888" w:rsidP="0029390B">
      <w:pPr>
        <w:pStyle w:val="FootnoteText"/>
        <w:rPr>
          <w:cs/>
        </w:rPr>
      </w:pPr>
      <w:r>
        <w:rPr>
          <w:rStyle w:val="FootnoteReference"/>
        </w:rPr>
        <w:footnoteRef/>
      </w:r>
      <w:r>
        <w:t xml:space="preserve"> </w:t>
      </w:r>
      <w:r>
        <w:rPr>
          <w:rFonts w:cs="Nirmala UI" w:hint="cs"/>
          <w:cs/>
        </w:rPr>
        <w:t>ගබ්</w:t>
      </w:r>
      <w:r>
        <w:rPr>
          <w:rFonts w:hint="cs"/>
          <w:cs/>
        </w:rPr>
        <w:t xml:space="preserve">, </w:t>
      </w:r>
      <w:r>
        <w:rPr>
          <w:rFonts w:cs="Nirmala UI" w:hint="cs"/>
          <w:cs/>
        </w:rPr>
        <w:t>මගව</w:t>
      </w:r>
    </w:p>
  </w:footnote>
  <w:footnote w:id="1796">
    <w:p w14:paraId="7AE3E1E7" w14:textId="77777777" w:rsidR="005C2888" w:rsidRDefault="005C2888" w:rsidP="0029390B">
      <w:pPr>
        <w:pStyle w:val="FootnoteText"/>
        <w:rPr>
          <w:cs/>
        </w:rPr>
      </w:pPr>
      <w:r>
        <w:rPr>
          <w:rStyle w:val="FootnoteReference"/>
        </w:rPr>
        <w:footnoteRef/>
      </w:r>
      <w:r>
        <w:t xml:space="preserve"> </w:t>
      </w:r>
      <w:r>
        <w:rPr>
          <w:rFonts w:cs="Nirmala UI" w:hint="cs"/>
          <w:cs/>
        </w:rPr>
        <w:t>ය</w:t>
      </w:r>
    </w:p>
  </w:footnote>
  <w:footnote w:id="1797">
    <w:p w14:paraId="135E4638" w14:textId="77777777" w:rsidR="005C2888" w:rsidRDefault="005C2888" w:rsidP="0029390B">
      <w:pPr>
        <w:pStyle w:val="FootnoteText"/>
        <w:rPr>
          <w:cs/>
        </w:rPr>
      </w:pPr>
      <w:r>
        <w:rPr>
          <w:rStyle w:val="FootnoteReference"/>
        </w:rPr>
        <w:footnoteRef/>
      </w:r>
      <w:r>
        <w:t xml:space="preserve"> </w:t>
      </w:r>
      <w:r>
        <w:rPr>
          <w:rFonts w:cs="Nirmala UI" w:hint="cs"/>
          <w:cs/>
        </w:rPr>
        <w:t>කෙළිමඩු</w:t>
      </w:r>
    </w:p>
  </w:footnote>
  <w:footnote w:id="1798">
    <w:p w14:paraId="22B88A05" w14:textId="77777777" w:rsidR="005C2888" w:rsidRDefault="005C2888" w:rsidP="0029390B">
      <w:pPr>
        <w:pStyle w:val="FootnoteText"/>
        <w:rPr>
          <w:cs/>
        </w:rPr>
      </w:pPr>
      <w:r>
        <w:rPr>
          <w:rStyle w:val="FootnoteReference"/>
        </w:rPr>
        <w:footnoteRef/>
      </w:r>
      <w:r>
        <w:t xml:space="preserve"> </w:t>
      </w:r>
      <w:r>
        <w:rPr>
          <w:rFonts w:cs="Nirmala UI" w:hint="cs"/>
          <w:cs/>
        </w:rPr>
        <w:t>විකුණෙති</w:t>
      </w:r>
      <w:r>
        <w:rPr>
          <w:rFonts w:hint="cs"/>
          <w:cs/>
        </w:rPr>
        <w:t xml:space="preserve">, </w:t>
      </w:r>
      <w:r>
        <w:rPr>
          <w:rFonts w:cs="Nirmala UI" w:hint="cs"/>
          <w:cs/>
        </w:rPr>
        <w:t>විකුණෙන</w:t>
      </w:r>
    </w:p>
  </w:footnote>
  <w:footnote w:id="1799">
    <w:p w14:paraId="1C9393B9" w14:textId="77777777" w:rsidR="005C2888" w:rsidRDefault="005C2888" w:rsidP="0029390B">
      <w:pPr>
        <w:pStyle w:val="FootnoteText"/>
        <w:rPr>
          <w:cs/>
        </w:rPr>
      </w:pPr>
      <w:r>
        <w:rPr>
          <w:rStyle w:val="FootnoteReference"/>
        </w:rPr>
        <w:footnoteRef/>
      </w:r>
      <w:r>
        <w:t xml:space="preserve"> </w:t>
      </w:r>
      <w:r>
        <w:rPr>
          <w:rFonts w:cs="Nirmala UI" w:hint="cs"/>
          <w:cs/>
        </w:rPr>
        <w:t>කෙළිනට</w:t>
      </w:r>
    </w:p>
  </w:footnote>
  <w:footnote w:id="1800">
    <w:p w14:paraId="6496D2A2" w14:textId="77777777" w:rsidR="005C2888" w:rsidRDefault="005C2888" w:rsidP="0029390B">
      <w:pPr>
        <w:pStyle w:val="FootnoteText"/>
        <w:rPr>
          <w:cs/>
        </w:rPr>
      </w:pPr>
      <w:r>
        <w:rPr>
          <w:rStyle w:val="FootnoteReference"/>
        </w:rPr>
        <w:footnoteRef/>
      </w:r>
      <w:r>
        <w:t xml:space="preserve"> </w:t>
      </w:r>
      <w:r>
        <w:rPr>
          <w:rFonts w:cs="Nirmala UI" w:hint="cs"/>
          <w:cs/>
        </w:rPr>
        <w:t>පැටවකු</w:t>
      </w:r>
    </w:p>
  </w:footnote>
  <w:footnote w:id="1801">
    <w:p w14:paraId="091B740F" w14:textId="77777777" w:rsidR="005C2888" w:rsidRDefault="005C2888" w:rsidP="0029390B">
      <w:pPr>
        <w:pStyle w:val="FootnoteText"/>
        <w:rPr>
          <w:cs/>
        </w:rPr>
      </w:pPr>
      <w:r>
        <w:rPr>
          <w:rStyle w:val="FootnoteReference"/>
        </w:rPr>
        <w:footnoteRef/>
      </w:r>
      <w:r>
        <w:t xml:space="preserve"> </w:t>
      </w:r>
      <w:r>
        <w:rPr>
          <w:rFonts w:cs="Nirmala UI" w:hint="cs"/>
          <w:cs/>
        </w:rPr>
        <w:t>කී යැ</w:t>
      </w:r>
    </w:p>
  </w:footnote>
  <w:footnote w:id="1802">
    <w:p w14:paraId="7D4029CE" w14:textId="77777777" w:rsidR="005C2888" w:rsidRDefault="005C2888" w:rsidP="0029390B">
      <w:pPr>
        <w:pStyle w:val="FootnoteText"/>
        <w:rPr>
          <w:cs/>
        </w:rPr>
      </w:pPr>
      <w:r>
        <w:rPr>
          <w:rStyle w:val="FootnoteReference"/>
        </w:rPr>
        <w:footnoteRef/>
      </w:r>
      <w:r>
        <w:t xml:space="preserve"> </w:t>
      </w:r>
      <w:r>
        <w:rPr>
          <w:rFonts w:cs="Nirmala UI" w:hint="cs"/>
          <w:cs/>
        </w:rPr>
        <w:t>බලා</w:t>
      </w:r>
      <w:r>
        <w:rPr>
          <w:rFonts w:hint="cs"/>
          <w:cs/>
        </w:rPr>
        <w:t xml:space="preserve">, </w:t>
      </w:r>
      <w:r>
        <w:rPr>
          <w:rFonts w:cs="Nirmala UI" w:hint="cs"/>
          <w:cs/>
        </w:rPr>
        <w:t>බැල</w:t>
      </w:r>
    </w:p>
  </w:footnote>
  <w:footnote w:id="1803">
    <w:p w14:paraId="2190B32E" w14:textId="77777777" w:rsidR="005C2888" w:rsidRDefault="005C2888" w:rsidP="0029390B">
      <w:pPr>
        <w:pStyle w:val="FootnoteText"/>
        <w:rPr>
          <w:cs/>
        </w:rPr>
      </w:pPr>
      <w:r>
        <w:rPr>
          <w:rStyle w:val="FootnoteReference"/>
        </w:rPr>
        <w:footnoteRef/>
      </w:r>
      <w:r>
        <w:t xml:space="preserve"> </w:t>
      </w:r>
      <w:r>
        <w:rPr>
          <w:rFonts w:cs="Nirmala UI" w:hint="cs"/>
          <w:cs/>
        </w:rPr>
        <w:t>වැදැ</w:t>
      </w:r>
      <w:r>
        <w:rPr>
          <w:rFonts w:hint="cs"/>
          <w:cs/>
        </w:rPr>
        <w:t xml:space="preserve">, </w:t>
      </w:r>
      <w:r>
        <w:rPr>
          <w:rFonts w:cs="Nirmala UI" w:hint="cs"/>
          <w:cs/>
        </w:rPr>
        <w:t>වැදා</w:t>
      </w:r>
      <w:r>
        <w:rPr>
          <w:rFonts w:hint="cs"/>
          <w:cs/>
        </w:rPr>
        <w:t xml:space="preserve">, </w:t>
      </w:r>
      <w:r>
        <w:rPr>
          <w:rFonts w:cs="Nirmala UI" w:hint="cs"/>
          <w:cs/>
        </w:rPr>
        <w:t>වැද</w:t>
      </w:r>
    </w:p>
  </w:footnote>
  <w:footnote w:id="1804">
    <w:p w14:paraId="4736C28D" w14:textId="77777777" w:rsidR="005C2888" w:rsidRDefault="005C2888" w:rsidP="0029390B">
      <w:pPr>
        <w:pStyle w:val="FootnoteText"/>
        <w:rPr>
          <w:cs/>
        </w:rPr>
      </w:pPr>
      <w:r>
        <w:rPr>
          <w:rStyle w:val="FootnoteReference"/>
        </w:rPr>
        <w:footnoteRef/>
      </w:r>
      <w:r>
        <w:t xml:space="preserve"> </w:t>
      </w:r>
      <w:r>
        <w:rPr>
          <w:rFonts w:cs="Nirmala UI" w:hint="cs"/>
          <w:cs/>
        </w:rPr>
        <w:t>වැඳිරි</w:t>
      </w:r>
    </w:p>
  </w:footnote>
  <w:footnote w:id="1805">
    <w:p w14:paraId="1AD28912" w14:textId="77777777" w:rsidR="005C2888" w:rsidRDefault="005C2888" w:rsidP="0029390B">
      <w:pPr>
        <w:pStyle w:val="FootnoteText"/>
        <w:rPr>
          <w:cs/>
        </w:rPr>
      </w:pPr>
      <w:r>
        <w:rPr>
          <w:rStyle w:val="FootnoteReference"/>
        </w:rPr>
        <w:footnoteRef/>
      </w:r>
      <w:r>
        <w:t xml:space="preserve"> </w:t>
      </w:r>
      <w:r>
        <w:rPr>
          <w:rFonts w:cs="Nirmala UI" w:hint="cs"/>
          <w:cs/>
        </w:rPr>
        <w:t>පැටියෙ</w:t>
      </w:r>
    </w:p>
  </w:footnote>
  <w:footnote w:id="1806">
    <w:p w14:paraId="19E135F5" w14:textId="77777777" w:rsidR="005C2888" w:rsidRDefault="005C2888" w:rsidP="0029390B">
      <w:pPr>
        <w:pStyle w:val="FootnoteText"/>
        <w:rPr>
          <w:cs/>
        </w:rPr>
      </w:pPr>
      <w:r>
        <w:rPr>
          <w:rStyle w:val="FootnoteReference"/>
        </w:rPr>
        <w:footnoteRef/>
      </w:r>
      <w:r>
        <w:t xml:space="preserve"> </w:t>
      </w:r>
      <w:r>
        <w:rPr>
          <w:rFonts w:cs="Nirmala UI" w:hint="cs"/>
          <w:cs/>
        </w:rPr>
        <w:t>යලක්</w:t>
      </w:r>
      <w:r>
        <w:rPr>
          <w:rFonts w:hint="cs"/>
          <w:cs/>
        </w:rPr>
        <w:t xml:space="preserve">, </w:t>
      </w:r>
      <w:r>
        <w:rPr>
          <w:rFonts w:cs="Nirmala UI" w:hint="cs"/>
          <w:cs/>
        </w:rPr>
        <w:t>දෙයලක්</w:t>
      </w:r>
    </w:p>
  </w:footnote>
  <w:footnote w:id="1807">
    <w:p w14:paraId="6FDFB73E" w14:textId="77777777" w:rsidR="005C2888" w:rsidRDefault="005C2888" w:rsidP="0029390B">
      <w:pPr>
        <w:pStyle w:val="FootnoteText"/>
        <w:rPr>
          <w:cs/>
        </w:rPr>
      </w:pPr>
      <w:r>
        <w:rPr>
          <w:rStyle w:val="FootnoteReference"/>
        </w:rPr>
        <w:footnoteRef/>
      </w:r>
      <w:r>
        <w:t xml:space="preserve"> </w:t>
      </w:r>
      <w:r>
        <w:rPr>
          <w:rFonts w:cs="Nirmala UI" w:hint="cs"/>
          <w:cs/>
        </w:rPr>
        <w:t>කියන</w:t>
      </w:r>
    </w:p>
  </w:footnote>
  <w:footnote w:id="1808">
    <w:p w14:paraId="7485AB0C" w14:textId="77777777" w:rsidR="005C2888" w:rsidRDefault="005C2888" w:rsidP="0029390B">
      <w:pPr>
        <w:pStyle w:val="FootnoteText"/>
        <w:rPr>
          <w:cs/>
        </w:rPr>
      </w:pPr>
      <w:r>
        <w:rPr>
          <w:rStyle w:val="FootnoteReference"/>
        </w:rPr>
        <w:footnoteRef/>
      </w:r>
      <w:r>
        <w:t xml:space="preserve"> </w:t>
      </w:r>
      <w:r>
        <w:rPr>
          <w:rFonts w:cs="Nirmala UI" w:hint="cs"/>
          <w:cs/>
        </w:rPr>
        <w:t>අවුන්</w:t>
      </w:r>
    </w:p>
  </w:footnote>
  <w:footnote w:id="1809">
    <w:p w14:paraId="46FFF05B" w14:textId="77777777" w:rsidR="005C2888" w:rsidRDefault="005C2888" w:rsidP="0029390B">
      <w:pPr>
        <w:pStyle w:val="FootnoteText"/>
        <w:rPr>
          <w:cs/>
        </w:rPr>
      </w:pPr>
      <w:r>
        <w:rPr>
          <w:rStyle w:val="FootnoteReference"/>
        </w:rPr>
        <w:footnoteRef/>
      </w:r>
      <w:r>
        <w:t xml:space="preserve"> </w:t>
      </w:r>
      <w:r>
        <w:rPr>
          <w:rFonts w:cs="Nirmala UI" w:hint="cs"/>
          <w:cs/>
        </w:rPr>
        <w:t>පැටවු</w:t>
      </w:r>
      <w:r>
        <w:rPr>
          <w:rFonts w:hint="cs"/>
          <w:cs/>
        </w:rPr>
        <w:t xml:space="preserve">, </w:t>
      </w:r>
      <w:r>
        <w:rPr>
          <w:rFonts w:cs="Nirmala UI" w:hint="cs"/>
          <w:cs/>
        </w:rPr>
        <w:t>පැටව් පැටැව්</w:t>
      </w:r>
    </w:p>
  </w:footnote>
  <w:footnote w:id="1810">
    <w:p w14:paraId="63B4BCC8" w14:textId="77777777" w:rsidR="005C2888" w:rsidRDefault="005C2888" w:rsidP="0029390B">
      <w:pPr>
        <w:pStyle w:val="FootnoteText"/>
        <w:rPr>
          <w:cs/>
        </w:rPr>
      </w:pPr>
      <w:r>
        <w:rPr>
          <w:rStyle w:val="FootnoteReference"/>
        </w:rPr>
        <w:footnoteRef/>
      </w:r>
      <w:r>
        <w:t xml:space="preserve"> </w:t>
      </w:r>
      <w:r>
        <w:rPr>
          <w:rFonts w:cs="Nirmala UI" w:hint="cs"/>
          <w:cs/>
        </w:rPr>
        <w:t>රදදරුවා</w:t>
      </w:r>
    </w:p>
  </w:footnote>
  <w:footnote w:id="1811">
    <w:p w14:paraId="27BB29D0" w14:textId="77777777" w:rsidR="005C2888" w:rsidRDefault="005C2888" w:rsidP="0029390B">
      <w:pPr>
        <w:pStyle w:val="FootnoteText"/>
        <w:rPr>
          <w:cs/>
        </w:rPr>
      </w:pPr>
      <w:r>
        <w:rPr>
          <w:rStyle w:val="FootnoteReference"/>
        </w:rPr>
        <w:footnoteRef/>
      </w:r>
      <w:r>
        <w:t xml:space="preserve"> </w:t>
      </w:r>
      <w:r>
        <w:rPr>
          <w:rFonts w:cs="Nirmala UI" w:hint="cs"/>
          <w:cs/>
        </w:rPr>
        <w:t>ගොස්</w:t>
      </w:r>
    </w:p>
  </w:footnote>
  <w:footnote w:id="1812">
    <w:p w14:paraId="523FCC48" w14:textId="77777777" w:rsidR="005C2888" w:rsidRDefault="005C2888" w:rsidP="0029390B">
      <w:pPr>
        <w:pStyle w:val="FootnoteText"/>
        <w:rPr>
          <w:cs/>
        </w:rPr>
      </w:pPr>
      <w:r>
        <w:rPr>
          <w:rStyle w:val="FootnoteReference"/>
        </w:rPr>
        <w:footnoteRef/>
      </w:r>
      <w:r>
        <w:t xml:space="preserve"> </w:t>
      </w:r>
      <w:r>
        <w:rPr>
          <w:rFonts w:cs="Nirmala UI" w:hint="cs"/>
          <w:cs/>
        </w:rPr>
        <w:t>ක</w:t>
      </w:r>
      <w:r>
        <w:rPr>
          <w:rFonts w:hint="cs"/>
          <w:cs/>
        </w:rPr>
        <w:t>-</w:t>
      </w:r>
      <w:r>
        <w:rPr>
          <w:rFonts w:cs="Nirmala UI" w:hint="cs"/>
          <w:cs/>
        </w:rPr>
        <w:t>රයි</w:t>
      </w:r>
    </w:p>
  </w:footnote>
  <w:footnote w:id="1813">
    <w:p w14:paraId="748CB713" w14:textId="77777777" w:rsidR="005C2888" w:rsidRDefault="005C2888" w:rsidP="0029390B">
      <w:pPr>
        <w:pStyle w:val="FootnoteText"/>
        <w:rPr>
          <w:cs/>
        </w:rPr>
      </w:pPr>
      <w:r>
        <w:rPr>
          <w:rStyle w:val="FootnoteReference"/>
        </w:rPr>
        <w:footnoteRef/>
      </w:r>
      <w:r>
        <w:t xml:space="preserve"> </w:t>
      </w:r>
      <w:r>
        <w:rPr>
          <w:rFonts w:cs="Nirmala UI" w:hint="cs"/>
          <w:cs/>
        </w:rPr>
        <w:t>අය</w:t>
      </w:r>
    </w:p>
  </w:footnote>
  <w:footnote w:id="1814">
    <w:p w14:paraId="55585AB3" w14:textId="77777777" w:rsidR="005C2888" w:rsidRDefault="005C2888" w:rsidP="0029390B">
      <w:pPr>
        <w:pStyle w:val="FootnoteText"/>
        <w:rPr>
          <w:cs/>
        </w:rPr>
      </w:pPr>
      <w:r>
        <w:rPr>
          <w:rStyle w:val="FootnoteReference"/>
        </w:rPr>
        <w:footnoteRef/>
      </w:r>
      <w:r>
        <w:t xml:space="preserve"> </w:t>
      </w:r>
      <w:r>
        <w:rPr>
          <w:rFonts w:cs="Nirmala UI" w:hint="cs"/>
          <w:cs/>
        </w:rPr>
        <w:t>කැමැත්ත</w:t>
      </w:r>
    </w:p>
  </w:footnote>
  <w:footnote w:id="1815">
    <w:p w14:paraId="399C562D" w14:textId="77777777" w:rsidR="005C2888" w:rsidRDefault="005C2888" w:rsidP="0029390B">
      <w:pPr>
        <w:pStyle w:val="FootnoteText"/>
        <w:rPr>
          <w:cs/>
        </w:rPr>
      </w:pPr>
      <w:r>
        <w:rPr>
          <w:rStyle w:val="FootnoteReference"/>
        </w:rPr>
        <w:footnoteRef/>
      </w:r>
      <w:r>
        <w:t xml:space="preserve"> </w:t>
      </w:r>
      <w:r>
        <w:rPr>
          <w:rFonts w:cs="Nirmala UI" w:hint="cs"/>
          <w:cs/>
        </w:rPr>
        <w:t>දෙව</w:t>
      </w:r>
      <w:r>
        <w:rPr>
          <w:rFonts w:hint="cs"/>
          <w:cs/>
        </w:rPr>
        <w:t>-</w:t>
      </w:r>
      <w:r>
        <w:rPr>
          <w:rFonts w:cs="Nirmala UI" w:hint="cs"/>
          <w:cs/>
        </w:rPr>
        <w:t>යි</w:t>
      </w:r>
    </w:p>
  </w:footnote>
  <w:footnote w:id="1816">
    <w:p w14:paraId="3DA2CB53" w14:textId="77777777" w:rsidR="005C2888" w:rsidRDefault="005C2888" w:rsidP="0029390B">
      <w:pPr>
        <w:pStyle w:val="FootnoteText"/>
        <w:rPr>
          <w:cs/>
        </w:rPr>
      </w:pPr>
      <w:r>
        <w:rPr>
          <w:rStyle w:val="FootnoteReference"/>
        </w:rPr>
        <w:footnoteRef/>
      </w:r>
      <w:r>
        <w:t xml:space="preserve"> </w:t>
      </w:r>
      <w:r>
        <w:rPr>
          <w:rFonts w:cs="Nirmala UI" w:hint="cs"/>
          <w:cs/>
        </w:rPr>
        <w:t>දෑත බා</w:t>
      </w:r>
    </w:p>
  </w:footnote>
  <w:footnote w:id="1817">
    <w:p w14:paraId="295EF3DD" w14:textId="77777777" w:rsidR="005C2888" w:rsidRDefault="005C2888" w:rsidP="0029390B">
      <w:pPr>
        <w:pStyle w:val="FootnoteText"/>
        <w:rPr>
          <w:cs/>
        </w:rPr>
      </w:pPr>
      <w:r>
        <w:rPr>
          <w:rStyle w:val="FootnoteReference"/>
        </w:rPr>
        <w:footnoteRef/>
      </w:r>
      <w:r>
        <w:t xml:space="preserve"> </w:t>
      </w:r>
      <w:r>
        <w:rPr>
          <w:rFonts w:cs="Nirmala UI" w:hint="cs"/>
          <w:cs/>
        </w:rPr>
        <w:t>කොණනඟු</w:t>
      </w:r>
      <w:r>
        <w:rPr>
          <w:rFonts w:hint="cs"/>
          <w:cs/>
        </w:rPr>
        <w:t>-</w:t>
      </w:r>
      <w:r>
        <w:rPr>
          <w:rFonts w:cs="Nirmala UI" w:hint="cs"/>
          <w:cs/>
        </w:rPr>
        <w:t>රෙන්</w:t>
      </w:r>
    </w:p>
  </w:footnote>
  <w:footnote w:id="1818">
    <w:p w14:paraId="3ABE2E6A" w14:textId="77777777" w:rsidR="005C2888" w:rsidRDefault="005C2888" w:rsidP="0029390B">
      <w:pPr>
        <w:pStyle w:val="FootnoteText"/>
        <w:rPr>
          <w:cs/>
        </w:rPr>
      </w:pPr>
      <w:r>
        <w:rPr>
          <w:rStyle w:val="FootnoteReference"/>
        </w:rPr>
        <w:footnoteRef/>
      </w:r>
      <w:r>
        <w:t xml:space="preserve"> </w:t>
      </w:r>
      <w:r>
        <w:rPr>
          <w:rFonts w:cs="Nirmala UI" w:hint="cs"/>
          <w:cs/>
        </w:rPr>
        <w:t>කුස</w:t>
      </w:r>
    </w:p>
  </w:footnote>
  <w:footnote w:id="1819">
    <w:p w14:paraId="2D077D23" w14:textId="77777777" w:rsidR="005C2888" w:rsidRDefault="005C2888" w:rsidP="0029390B">
      <w:pPr>
        <w:pStyle w:val="FootnoteText"/>
        <w:rPr>
          <w:cs/>
        </w:rPr>
      </w:pPr>
      <w:r>
        <w:rPr>
          <w:rStyle w:val="FootnoteReference"/>
        </w:rPr>
        <w:footnoteRef/>
      </w:r>
      <w:r>
        <w:t xml:space="preserve"> </w:t>
      </w:r>
      <w:r>
        <w:rPr>
          <w:rFonts w:cs="Nirmala UI" w:hint="cs"/>
          <w:cs/>
        </w:rPr>
        <w:t>පහරන</w:t>
      </w:r>
    </w:p>
  </w:footnote>
  <w:footnote w:id="1820">
    <w:p w14:paraId="13587F62" w14:textId="77777777" w:rsidR="005C2888" w:rsidRDefault="005C2888" w:rsidP="0029390B">
      <w:pPr>
        <w:pStyle w:val="FootnoteText"/>
        <w:rPr>
          <w:cs/>
        </w:rPr>
      </w:pPr>
      <w:r>
        <w:rPr>
          <w:rStyle w:val="FootnoteReference"/>
        </w:rPr>
        <w:footnoteRef/>
      </w:r>
      <w:r>
        <w:t xml:space="preserve"> </w:t>
      </w:r>
      <w:r>
        <w:rPr>
          <w:rFonts w:cs="Nirmala UI" w:hint="cs"/>
          <w:cs/>
        </w:rPr>
        <w:t>හිස</w:t>
      </w:r>
    </w:p>
  </w:footnote>
  <w:footnote w:id="1821">
    <w:p w14:paraId="451B9A02" w14:textId="77777777" w:rsidR="005C2888" w:rsidRDefault="005C2888" w:rsidP="0029390B">
      <w:pPr>
        <w:pStyle w:val="FootnoteText"/>
        <w:rPr>
          <w:cs/>
        </w:rPr>
      </w:pPr>
      <w:r>
        <w:rPr>
          <w:rStyle w:val="FootnoteReference"/>
        </w:rPr>
        <w:footnoteRef/>
      </w:r>
      <w:r>
        <w:t xml:space="preserve"> </w:t>
      </w:r>
      <w:r>
        <w:rPr>
          <w:rFonts w:cs="Nirmala UI" w:hint="cs"/>
          <w:cs/>
        </w:rPr>
        <w:t>මිටිවහන</w:t>
      </w:r>
      <w:r>
        <w:rPr>
          <w:rFonts w:hint="cs"/>
          <w:cs/>
        </w:rPr>
        <w:t xml:space="preserve">, </w:t>
      </w:r>
      <w:r>
        <w:rPr>
          <w:rFonts w:cs="Nirmala UI" w:hint="cs"/>
          <w:cs/>
        </w:rPr>
        <w:t xml:space="preserve">මිටිමහණ </w:t>
      </w:r>
      <w:r>
        <w:rPr>
          <w:rFonts w:hint="cs"/>
          <w:cs/>
        </w:rPr>
        <w:t>‘</w:t>
      </w:r>
      <w:r>
        <w:rPr>
          <w:rFonts w:cs="Nirmala UI" w:hint="cs"/>
          <w:cs/>
        </w:rPr>
        <w:t>මණිපාසාණෙන</w:t>
      </w:r>
      <w:r>
        <w:rPr>
          <w:rFonts w:hint="cs"/>
          <w:cs/>
        </w:rPr>
        <w:t xml:space="preserve">’ - </w:t>
      </w:r>
      <w:r>
        <w:rPr>
          <w:rFonts w:cs="Nirmala UI" w:hint="cs"/>
          <w:cs/>
        </w:rPr>
        <w:t>අටුවා</w:t>
      </w:r>
    </w:p>
  </w:footnote>
  <w:footnote w:id="1822">
    <w:p w14:paraId="4EF01C89" w14:textId="77777777" w:rsidR="005C2888" w:rsidRDefault="005C2888" w:rsidP="0029390B">
      <w:pPr>
        <w:pStyle w:val="FootnoteText"/>
        <w:rPr>
          <w:cs/>
        </w:rPr>
      </w:pPr>
      <w:r>
        <w:rPr>
          <w:rStyle w:val="FootnoteReference"/>
        </w:rPr>
        <w:footnoteRef/>
      </w:r>
      <w:r>
        <w:t xml:space="preserve"> </w:t>
      </w:r>
      <w:r>
        <w:rPr>
          <w:rFonts w:cs="Nirmala UI" w:hint="cs"/>
          <w:cs/>
        </w:rPr>
        <w:t>සිවිදු</w:t>
      </w:r>
    </w:p>
  </w:footnote>
  <w:footnote w:id="1823">
    <w:p w14:paraId="6C839D7E" w14:textId="77777777" w:rsidR="005C2888" w:rsidRDefault="005C2888" w:rsidP="0029390B">
      <w:pPr>
        <w:pStyle w:val="FootnoteText"/>
        <w:rPr>
          <w:cs/>
        </w:rPr>
      </w:pPr>
      <w:r>
        <w:rPr>
          <w:rStyle w:val="FootnoteReference"/>
        </w:rPr>
        <w:footnoteRef/>
      </w:r>
      <w:r>
        <w:t xml:space="preserve"> </w:t>
      </w:r>
      <w:r>
        <w:rPr>
          <w:rFonts w:cs="Nirmala UI" w:hint="cs"/>
          <w:cs/>
        </w:rPr>
        <w:t>වන්නා</w:t>
      </w:r>
      <w:r>
        <w:rPr>
          <w:rFonts w:hint="cs"/>
          <w:cs/>
        </w:rPr>
        <w:t xml:space="preserve">, </w:t>
      </w:r>
      <w:r>
        <w:rPr>
          <w:rFonts w:cs="Nirmala UI" w:hint="cs"/>
          <w:cs/>
        </w:rPr>
        <w:t>වන්නාහා</w:t>
      </w:r>
      <w:r>
        <w:rPr>
          <w:rFonts w:hint="cs"/>
          <w:cs/>
        </w:rPr>
        <w:t xml:space="preserve">, </w:t>
      </w:r>
      <w:r>
        <w:rPr>
          <w:rFonts w:cs="Nirmala UI" w:hint="cs"/>
          <w:cs/>
        </w:rPr>
        <w:t>වන්නාහ</w:t>
      </w:r>
    </w:p>
  </w:footnote>
  <w:footnote w:id="1824">
    <w:p w14:paraId="103DCFEE" w14:textId="77777777" w:rsidR="005C2888" w:rsidRDefault="005C2888" w:rsidP="0029390B">
      <w:pPr>
        <w:pStyle w:val="FootnoteText"/>
        <w:rPr>
          <w:cs/>
        </w:rPr>
      </w:pPr>
      <w:r>
        <w:rPr>
          <w:rStyle w:val="FootnoteReference"/>
        </w:rPr>
        <w:footnoteRef/>
      </w:r>
      <w:r>
        <w:t xml:space="preserve"> </w:t>
      </w:r>
      <w:r>
        <w:rPr>
          <w:rFonts w:cs="Nirmala UI" w:hint="cs"/>
          <w:cs/>
        </w:rPr>
        <w:t>ඛණ්ඩ ඛණ්ඩව</w:t>
      </w:r>
      <w:r>
        <w:rPr>
          <w:rFonts w:hint="cs"/>
          <w:cs/>
        </w:rPr>
        <w:t xml:space="preserve">, </w:t>
      </w:r>
      <w:r>
        <w:rPr>
          <w:rFonts w:cs="Nirmala UI" w:hint="cs"/>
          <w:cs/>
        </w:rPr>
        <w:t>කඩව</w:t>
      </w:r>
    </w:p>
  </w:footnote>
  <w:footnote w:id="1825">
    <w:p w14:paraId="2E5E9954" w14:textId="77777777" w:rsidR="005C2888" w:rsidRDefault="005C2888" w:rsidP="0029390B">
      <w:pPr>
        <w:pStyle w:val="FootnoteText"/>
        <w:rPr>
          <w:cs/>
        </w:rPr>
      </w:pPr>
      <w:r>
        <w:rPr>
          <w:rStyle w:val="FootnoteReference"/>
        </w:rPr>
        <w:footnoteRef/>
      </w:r>
      <w:r>
        <w:t xml:space="preserve"> </w:t>
      </w:r>
      <w:r>
        <w:rPr>
          <w:rFonts w:cs="Nirmala UI" w:hint="cs"/>
          <w:cs/>
        </w:rPr>
        <w:t>සුනුව</w:t>
      </w:r>
    </w:p>
  </w:footnote>
  <w:footnote w:id="1826">
    <w:p w14:paraId="7E2D0A5F" w14:textId="77777777" w:rsidR="005C2888" w:rsidRDefault="005C2888" w:rsidP="0029390B">
      <w:pPr>
        <w:pStyle w:val="FootnoteText"/>
        <w:rPr>
          <w:cs/>
        </w:rPr>
      </w:pPr>
      <w:r>
        <w:rPr>
          <w:rStyle w:val="FootnoteReference"/>
        </w:rPr>
        <w:footnoteRef/>
      </w:r>
      <w:r>
        <w:t xml:space="preserve"> </w:t>
      </w:r>
      <w:r>
        <w:rPr>
          <w:rFonts w:cs="Nirmala UI" w:hint="cs"/>
          <w:cs/>
        </w:rPr>
        <w:t>වැටි</w:t>
      </w:r>
    </w:p>
  </w:footnote>
  <w:footnote w:id="1827">
    <w:p w14:paraId="20F3DD11" w14:textId="77777777" w:rsidR="005C2888" w:rsidRDefault="005C2888" w:rsidP="0029390B">
      <w:pPr>
        <w:pStyle w:val="FootnoteText"/>
        <w:rPr>
          <w:cs/>
        </w:rPr>
      </w:pPr>
      <w:r>
        <w:rPr>
          <w:rStyle w:val="FootnoteReference"/>
        </w:rPr>
        <w:footnoteRef/>
      </w:r>
      <w:r>
        <w:t xml:space="preserve"> </w:t>
      </w:r>
      <w:r>
        <w:rPr>
          <w:rFonts w:cs="Nirmala UI" w:hint="cs"/>
          <w:cs/>
        </w:rPr>
        <w:t xml:space="preserve">නොවෙයි </w:t>
      </w:r>
    </w:p>
  </w:footnote>
  <w:footnote w:id="1828">
    <w:p w14:paraId="4674A713" w14:textId="77777777" w:rsidR="005C2888" w:rsidRDefault="005C2888" w:rsidP="0029390B">
      <w:pPr>
        <w:pStyle w:val="FootnoteText"/>
        <w:rPr>
          <w:cs/>
        </w:rPr>
      </w:pPr>
      <w:r>
        <w:rPr>
          <w:rStyle w:val="FootnoteReference"/>
        </w:rPr>
        <w:footnoteRef/>
      </w:r>
      <w:r>
        <w:t xml:space="preserve"> </w:t>
      </w:r>
      <w:r>
        <w:rPr>
          <w:rFonts w:cs="Nirmala UI" w:hint="cs"/>
          <w:cs/>
        </w:rPr>
        <w:t>නොද</w:t>
      </w:r>
    </w:p>
  </w:footnote>
  <w:footnote w:id="1829">
    <w:p w14:paraId="043A4BD6" w14:textId="77777777" w:rsidR="005C2888" w:rsidRDefault="005C2888" w:rsidP="0029390B">
      <w:pPr>
        <w:pStyle w:val="FootnoteText"/>
        <w:rPr>
          <w:cs/>
        </w:rPr>
      </w:pPr>
      <w:r>
        <w:rPr>
          <w:rStyle w:val="FootnoteReference"/>
        </w:rPr>
        <w:footnoteRef/>
      </w:r>
      <w:r>
        <w:t xml:space="preserve"> </w:t>
      </w:r>
      <w:r>
        <w:rPr>
          <w:rFonts w:cs="Nirmala UI" w:hint="cs"/>
          <w:cs/>
        </w:rPr>
        <w:t>නොම</w:t>
      </w:r>
    </w:p>
  </w:footnote>
  <w:footnote w:id="1830">
    <w:p w14:paraId="4B7C129B" w14:textId="77777777" w:rsidR="005C2888" w:rsidRDefault="005C2888" w:rsidP="0029390B">
      <w:pPr>
        <w:pStyle w:val="FootnoteText"/>
        <w:rPr>
          <w:cs/>
        </w:rPr>
      </w:pPr>
      <w:r>
        <w:rPr>
          <w:rStyle w:val="FootnoteReference"/>
        </w:rPr>
        <w:footnoteRef/>
      </w:r>
      <w:r>
        <w:t xml:space="preserve"> </w:t>
      </w:r>
      <w:r>
        <w:rPr>
          <w:rFonts w:cs="Nirmala UI" w:hint="cs"/>
          <w:cs/>
        </w:rPr>
        <w:t>රජවන</w:t>
      </w:r>
      <w:r>
        <w:rPr>
          <w:rFonts w:hint="cs"/>
          <w:cs/>
        </w:rPr>
        <w:t xml:space="preserve">, </w:t>
      </w:r>
      <w:r>
        <w:rPr>
          <w:rFonts w:cs="Nirmala UI" w:hint="cs"/>
          <w:cs/>
        </w:rPr>
        <w:t>රඤ්ජනවන</w:t>
      </w:r>
    </w:p>
  </w:footnote>
  <w:footnote w:id="1831">
    <w:p w14:paraId="71E2912F" w14:textId="77777777" w:rsidR="005C2888" w:rsidRDefault="005C2888" w:rsidP="0029390B">
      <w:pPr>
        <w:pStyle w:val="FootnoteText"/>
        <w:rPr>
          <w:cs/>
        </w:rPr>
      </w:pPr>
      <w:r>
        <w:rPr>
          <w:rStyle w:val="FootnoteReference"/>
        </w:rPr>
        <w:footnoteRef/>
      </w:r>
      <w:r>
        <w:t xml:space="preserve"> </w:t>
      </w:r>
      <w:r>
        <w:rPr>
          <w:rFonts w:cs="Nirmala UI" w:hint="cs"/>
          <w:cs/>
        </w:rPr>
        <w:t>නො වෙයි</w:t>
      </w:r>
    </w:p>
  </w:footnote>
  <w:footnote w:id="1832">
    <w:p w14:paraId="1BE89FDA" w14:textId="77777777" w:rsidR="005C2888" w:rsidRDefault="005C2888" w:rsidP="0029390B">
      <w:pPr>
        <w:pStyle w:val="FootnoteText"/>
        <w:rPr>
          <w:cs/>
        </w:rPr>
      </w:pPr>
      <w:r>
        <w:rPr>
          <w:rStyle w:val="FootnoteReference"/>
        </w:rPr>
        <w:footnoteRef/>
      </w:r>
      <w:r>
        <w:t xml:space="preserve"> </w:t>
      </w:r>
      <w:r>
        <w:rPr>
          <w:rFonts w:cs="Nirmala UI" w:hint="cs"/>
          <w:cs/>
        </w:rPr>
        <w:t>දු</w:t>
      </w:r>
      <w:r>
        <w:rPr>
          <w:rFonts w:hint="cs"/>
          <w:cs/>
        </w:rPr>
        <w:t xml:space="preserve">, </w:t>
      </w:r>
      <w:r>
        <w:rPr>
          <w:rFonts w:cs="Nirmala UI" w:hint="cs"/>
          <w:cs/>
        </w:rPr>
        <w:t>ද</w:t>
      </w:r>
    </w:p>
  </w:footnote>
  <w:footnote w:id="1833">
    <w:p w14:paraId="464937B3" w14:textId="77777777" w:rsidR="005C2888" w:rsidRDefault="005C2888" w:rsidP="0029390B">
      <w:pPr>
        <w:pStyle w:val="FootnoteText"/>
        <w:rPr>
          <w:cs/>
        </w:rPr>
      </w:pPr>
      <w:r>
        <w:rPr>
          <w:rStyle w:val="FootnoteReference"/>
        </w:rPr>
        <w:footnoteRef/>
      </w:r>
      <w:r>
        <w:t xml:space="preserve"> </w:t>
      </w:r>
      <w:r>
        <w:rPr>
          <w:rFonts w:cs="Nirmala UI" w:hint="cs"/>
          <w:cs/>
        </w:rPr>
        <w:t>හැර</w:t>
      </w:r>
    </w:p>
  </w:footnote>
  <w:footnote w:id="1834">
    <w:p w14:paraId="01EAAF23" w14:textId="77777777" w:rsidR="005C2888" w:rsidRDefault="005C2888" w:rsidP="0029390B">
      <w:pPr>
        <w:pStyle w:val="FootnoteText"/>
        <w:rPr>
          <w:cs/>
        </w:rPr>
      </w:pPr>
      <w:r>
        <w:rPr>
          <w:rStyle w:val="FootnoteReference"/>
        </w:rPr>
        <w:footnoteRef/>
      </w:r>
      <w:r>
        <w:t xml:space="preserve"> </w:t>
      </w:r>
      <w:r>
        <w:rPr>
          <w:rFonts w:cs="Nirmala UI" w:hint="cs"/>
          <w:cs/>
        </w:rPr>
        <w:t>නුදු</w:t>
      </w:r>
      <w:r>
        <w:rPr>
          <w:rFonts w:hint="cs"/>
          <w:cs/>
        </w:rPr>
        <w:t xml:space="preserve">, </w:t>
      </w:r>
      <w:r>
        <w:rPr>
          <w:rFonts w:cs="Nirmala UI" w:hint="cs"/>
          <w:cs/>
        </w:rPr>
        <w:t>නො ද</w:t>
      </w:r>
    </w:p>
  </w:footnote>
  <w:footnote w:id="1835">
    <w:p w14:paraId="234D94C7" w14:textId="77777777" w:rsidR="005C2888" w:rsidRDefault="005C2888" w:rsidP="0029390B">
      <w:pPr>
        <w:pStyle w:val="FootnoteText"/>
        <w:rPr>
          <w:cs/>
        </w:rPr>
      </w:pPr>
      <w:r>
        <w:rPr>
          <w:rStyle w:val="FootnoteReference"/>
        </w:rPr>
        <w:footnoteRef/>
      </w:r>
      <w:r>
        <w:t xml:space="preserve"> </w:t>
      </w:r>
      <w:r>
        <w:rPr>
          <w:rFonts w:cs="Nirmala UI" w:hint="cs"/>
          <w:cs/>
        </w:rPr>
        <w:t>එයිම්ම</w:t>
      </w:r>
    </w:p>
  </w:footnote>
  <w:footnote w:id="1836">
    <w:p w14:paraId="72515F93" w14:textId="77777777" w:rsidR="005C2888" w:rsidRDefault="005C2888" w:rsidP="0029390B">
      <w:pPr>
        <w:pStyle w:val="FootnoteText"/>
        <w:rPr>
          <w:cs/>
        </w:rPr>
      </w:pPr>
      <w:r>
        <w:rPr>
          <w:rStyle w:val="FootnoteReference"/>
        </w:rPr>
        <w:footnoteRef/>
      </w:r>
      <w:r>
        <w:t xml:space="preserve"> </w:t>
      </w:r>
      <w:r>
        <w:rPr>
          <w:rFonts w:cs="Nirmala UI" w:hint="cs"/>
          <w:cs/>
        </w:rPr>
        <w:t>පිය</w:t>
      </w:r>
    </w:p>
  </w:footnote>
  <w:footnote w:id="1837">
    <w:p w14:paraId="36CC6D9C" w14:textId="77777777" w:rsidR="005C2888" w:rsidRDefault="005C2888" w:rsidP="0029390B">
      <w:pPr>
        <w:pStyle w:val="FootnoteText"/>
        <w:rPr>
          <w:cs/>
        </w:rPr>
      </w:pPr>
      <w:r>
        <w:rPr>
          <w:rStyle w:val="FootnoteReference"/>
        </w:rPr>
        <w:footnoteRef/>
      </w:r>
      <w:r>
        <w:t xml:space="preserve"> </w:t>
      </w:r>
      <w:r>
        <w:rPr>
          <w:rFonts w:cs="Nirmala UI" w:hint="cs"/>
          <w:cs/>
        </w:rPr>
        <w:t>අනුමාර්ජනක්ෂම</w:t>
      </w:r>
    </w:p>
  </w:footnote>
  <w:footnote w:id="1838">
    <w:p w14:paraId="5B95C007" w14:textId="77777777" w:rsidR="005C2888" w:rsidRDefault="005C2888" w:rsidP="0029390B">
      <w:pPr>
        <w:pStyle w:val="FootnoteText"/>
        <w:rPr>
          <w:cs/>
        </w:rPr>
      </w:pPr>
      <w:r>
        <w:rPr>
          <w:rStyle w:val="FootnoteReference"/>
        </w:rPr>
        <w:footnoteRef/>
      </w:r>
      <w:r>
        <w:t xml:space="preserve"> </w:t>
      </w:r>
      <w:r>
        <w:rPr>
          <w:rFonts w:cs="Nirmala UI" w:hint="cs"/>
          <w:cs/>
        </w:rPr>
        <w:t>හවුරුද්</w:t>
      </w:r>
    </w:p>
  </w:footnote>
  <w:footnote w:id="1839">
    <w:p w14:paraId="1AF4BBE4" w14:textId="77777777" w:rsidR="005C2888" w:rsidRDefault="005C2888" w:rsidP="0029390B">
      <w:pPr>
        <w:pStyle w:val="FootnoteText"/>
        <w:rPr>
          <w:cs/>
        </w:rPr>
      </w:pPr>
      <w:r>
        <w:rPr>
          <w:rStyle w:val="FootnoteReference"/>
        </w:rPr>
        <w:footnoteRef/>
      </w:r>
      <w:r>
        <w:t xml:space="preserve"> </w:t>
      </w:r>
      <w:r>
        <w:rPr>
          <w:rFonts w:cs="Nirmala UI" w:hint="cs"/>
          <w:cs/>
        </w:rPr>
        <w:t>මුහුද්</w:t>
      </w:r>
      <w:r>
        <w:rPr>
          <w:rFonts w:hint="cs"/>
          <w:cs/>
        </w:rPr>
        <w:t xml:space="preserve">, </w:t>
      </w:r>
      <w:r>
        <w:rPr>
          <w:rFonts w:cs="Nirmala UI" w:hint="cs"/>
          <w:cs/>
        </w:rPr>
        <w:t>මුහුඳ</w:t>
      </w:r>
    </w:p>
  </w:footnote>
  <w:footnote w:id="1840">
    <w:p w14:paraId="39D8CA28" w14:textId="77777777" w:rsidR="005C2888" w:rsidRDefault="005C2888" w:rsidP="0029390B">
      <w:pPr>
        <w:pStyle w:val="FootnoteText"/>
        <w:rPr>
          <w:cs/>
        </w:rPr>
      </w:pPr>
      <w:r>
        <w:rPr>
          <w:rStyle w:val="FootnoteReference"/>
        </w:rPr>
        <w:footnoteRef/>
      </w:r>
      <w:r>
        <w:t xml:space="preserve"> </w:t>
      </w:r>
      <w:r>
        <w:rPr>
          <w:rFonts w:cs="Nirmala UI" w:hint="cs"/>
          <w:cs/>
        </w:rPr>
        <w:t>සරදිකා</w:t>
      </w:r>
    </w:p>
  </w:footnote>
  <w:footnote w:id="1841">
    <w:p w14:paraId="4CD04070" w14:textId="77777777" w:rsidR="005C2888" w:rsidRDefault="005C2888" w:rsidP="0029390B">
      <w:pPr>
        <w:pStyle w:val="FootnoteText"/>
        <w:rPr>
          <w:cs/>
        </w:rPr>
      </w:pPr>
      <w:r>
        <w:rPr>
          <w:rStyle w:val="FootnoteReference"/>
        </w:rPr>
        <w:footnoteRef/>
      </w:r>
      <w:r>
        <w:t xml:space="preserve"> </w:t>
      </w:r>
      <w:r>
        <w:rPr>
          <w:rFonts w:cs="Nirmala UI" w:hint="cs"/>
          <w:cs/>
        </w:rPr>
        <w:t>පර්ෂදු</w:t>
      </w:r>
    </w:p>
  </w:footnote>
  <w:footnote w:id="1842">
    <w:p w14:paraId="6C44F5B5" w14:textId="77777777" w:rsidR="005C2888" w:rsidRDefault="005C2888" w:rsidP="0029390B">
      <w:pPr>
        <w:pStyle w:val="FootnoteText"/>
        <w:rPr>
          <w:cs/>
        </w:rPr>
      </w:pPr>
      <w:r>
        <w:rPr>
          <w:rStyle w:val="FootnoteReference"/>
        </w:rPr>
        <w:footnoteRef/>
      </w:r>
      <w:r>
        <w:t xml:space="preserve"> </w:t>
      </w:r>
      <w:r>
        <w:rPr>
          <w:rFonts w:cs="Nirmala UI" w:hint="cs"/>
          <w:cs/>
        </w:rPr>
        <w:t>දන්ති</w:t>
      </w:r>
    </w:p>
  </w:footnote>
  <w:footnote w:id="1843">
    <w:p w14:paraId="2C93059C" w14:textId="77777777" w:rsidR="005C2888" w:rsidRDefault="005C2888" w:rsidP="0029390B">
      <w:pPr>
        <w:pStyle w:val="FootnoteText"/>
        <w:rPr>
          <w:cs/>
        </w:rPr>
      </w:pPr>
      <w:r>
        <w:rPr>
          <w:rStyle w:val="FootnoteReference"/>
        </w:rPr>
        <w:footnoteRef/>
      </w:r>
      <w:r>
        <w:t xml:space="preserve"> </w:t>
      </w:r>
      <w:r>
        <w:rPr>
          <w:rFonts w:cs="Nirmala UI" w:hint="cs"/>
          <w:cs/>
        </w:rPr>
        <w:t>උතුරුසළුව</w:t>
      </w:r>
    </w:p>
  </w:footnote>
  <w:footnote w:id="1844">
    <w:p w14:paraId="1F4AF808" w14:textId="77777777" w:rsidR="005C2888" w:rsidRDefault="005C2888" w:rsidP="0029390B">
      <w:pPr>
        <w:pStyle w:val="FootnoteText"/>
        <w:rPr>
          <w:cs/>
        </w:rPr>
      </w:pPr>
      <w:r>
        <w:rPr>
          <w:rStyle w:val="FootnoteReference"/>
        </w:rPr>
        <w:footnoteRef/>
      </w:r>
      <w:r>
        <w:t xml:space="preserve"> </w:t>
      </w:r>
      <w:r>
        <w:rPr>
          <w:rFonts w:cs="Nirmala UI" w:hint="cs"/>
          <w:cs/>
        </w:rPr>
        <w:t>වන</w:t>
      </w:r>
      <w:r>
        <w:rPr>
          <w:rFonts w:hint="cs"/>
          <w:cs/>
        </w:rPr>
        <w:t>-</w:t>
      </w:r>
      <w:r>
        <w:rPr>
          <w:rFonts w:cs="Nirmala UI" w:hint="cs"/>
          <w:cs/>
        </w:rPr>
        <w:t>හැම</w:t>
      </w:r>
    </w:p>
  </w:footnote>
  <w:footnote w:id="1845">
    <w:p w14:paraId="1A1A13E4" w14:textId="77777777" w:rsidR="005C2888" w:rsidRDefault="005C2888" w:rsidP="0029390B">
      <w:pPr>
        <w:pStyle w:val="FootnoteText"/>
        <w:rPr>
          <w:cs/>
        </w:rPr>
      </w:pPr>
      <w:r>
        <w:rPr>
          <w:rStyle w:val="FootnoteReference"/>
        </w:rPr>
        <w:footnoteRef/>
      </w:r>
      <w:r>
        <w:t xml:space="preserve"> </w:t>
      </w:r>
      <w:r>
        <w:rPr>
          <w:rFonts w:cs="Nirmala UI" w:hint="cs"/>
          <w:cs/>
        </w:rPr>
        <w:t>දෙසට</w:t>
      </w:r>
    </w:p>
  </w:footnote>
  <w:footnote w:id="1846">
    <w:p w14:paraId="7579C227" w14:textId="77777777" w:rsidR="005C2888" w:rsidRDefault="005C2888" w:rsidP="0029390B">
      <w:pPr>
        <w:pStyle w:val="FootnoteText"/>
        <w:rPr>
          <w:cs/>
        </w:rPr>
      </w:pPr>
      <w:r>
        <w:rPr>
          <w:rStyle w:val="FootnoteReference"/>
        </w:rPr>
        <w:footnoteRef/>
      </w:r>
      <w:r>
        <w:t xml:space="preserve"> </w:t>
      </w:r>
      <w:r>
        <w:rPr>
          <w:rFonts w:cs="Nirmala UI" w:hint="cs"/>
          <w:cs/>
        </w:rPr>
        <w:t>සඛෙවින්</w:t>
      </w:r>
    </w:p>
  </w:footnote>
  <w:footnote w:id="1847">
    <w:p w14:paraId="5B1A5870" w14:textId="77777777" w:rsidR="005C2888" w:rsidRDefault="005C2888" w:rsidP="0029390B">
      <w:pPr>
        <w:pStyle w:val="FootnoteText"/>
        <w:rPr>
          <w:cs/>
        </w:rPr>
      </w:pPr>
      <w:r>
        <w:rPr>
          <w:rStyle w:val="FootnoteReference"/>
        </w:rPr>
        <w:footnoteRef/>
      </w:r>
      <w:r>
        <w:t xml:space="preserve"> </w:t>
      </w:r>
      <w:r>
        <w:rPr>
          <w:rFonts w:cs="Nirmala UI" w:hint="cs"/>
          <w:cs/>
        </w:rPr>
        <w:t>දැයෙක්</w:t>
      </w:r>
    </w:p>
  </w:footnote>
  <w:footnote w:id="1848">
    <w:p w14:paraId="1CBFADB6" w14:textId="77777777" w:rsidR="005C2888" w:rsidRDefault="005C2888" w:rsidP="0029390B">
      <w:pPr>
        <w:pStyle w:val="FootnoteText"/>
        <w:rPr>
          <w:cs/>
        </w:rPr>
      </w:pPr>
      <w:r>
        <w:rPr>
          <w:rStyle w:val="FootnoteReference"/>
        </w:rPr>
        <w:footnoteRef/>
      </w:r>
      <w:r>
        <w:t xml:space="preserve"> </w:t>
      </w:r>
      <w:r>
        <w:rPr>
          <w:rFonts w:cs="Nirmala UI" w:hint="cs"/>
          <w:cs/>
        </w:rPr>
        <w:t>විෂයෙහි</w:t>
      </w:r>
    </w:p>
  </w:footnote>
  <w:footnote w:id="1849">
    <w:p w14:paraId="0077DD9D" w14:textId="77777777" w:rsidR="005C2888" w:rsidRDefault="005C2888" w:rsidP="0029390B">
      <w:pPr>
        <w:pStyle w:val="FootnoteText"/>
        <w:rPr>
          <w:cs/>
        </w:rPr>
      </w:pPr>
      <w:r>
        <w:rPr>
          <w:rStyle w:val="FootnoteReference"/>
        </w:rPr>
        <w:footnoteRef/>
      </w:r>
      <w:r>
        <w:t xml:space="preserve"> </w:t>
      </w:r>
      <w:r>
        <w:rPr>
          <w:rFonts w:cs="Nirmala UI" w:hint="cs"/>
          <w:cs/>
        </w:rPr>
        <w:t>සිටින</w:t>
      </w:r>
    </w:p>
  </w:footnote>
  <w:footnote w:id="1850">
    <w:p w14:paraId="117D6FE2" w14:textId="77777777" w:rsidR="005C2888" w:rsidRDefault="005C2888" w:rsidP="0029390B">
      <w:pPr>
        <w:pStyle w:val="FootnoteText"/>
        <w:rPr>
          <w:cs/>
        </w:rPr>
      </w:pPr>
      <w:r>
        <w:rPr>
          <w:rStyle w:val="FootnoteReference"/>
        </w:rPr>
        <w:footnoteRef/>
      </w:r>
      <w:r>
        <w:t xml:space="preserve"> </w:t>
      </w:r>
      <w:r>
        <w:rPr>
          <w:rFonts w:cs="Nirmala UI" w:hint="cs"/>
          <w:cs/>
        </w:rPr>
        <w:t xml:space="preserve">විගතමොහතමස්ස </w:t>
      </w:r>
      <w:r>
        <w:rPr>
          <w:rFonts w:hint="cs"/>
          <w:cs/>
        </w:rPr>
        <w:t xml:space="preserve">- </w:t>
      </w:r>
      <w:r>
        <w:rPr>
          <w:rFonts w:cs="Nirmala UI" w:hint="cs"/>
          <w:cs/>
        </w:rPr>
        <w:t>හැම</w:t>
      </w:r>
    </w:p>
  </w:footnote>
  <w:footnote w:id="1851">
    <w:p w14:paraId="1439EC26" w14:textId="77777777" w:rsidR="005C2888" w:rsidRDefault="005C2888" w:rsidP="0029390B">
      <w:pPr>
        <w:pStyle w:val="FootnoteText"/>
        <w:rPr>
          <w:cs/>
        </w:rPr>
      </w:pPr>
      <w:r>
        <w:rPr>
          <w:rStyle w:val="FootnoteReference"/>
        </w:rPr>
        <w:footnoteRef/>
      </w:r>
      <w:r>
        <w:t xml:space="preserve"> </w:t>
      </w:r>
      <w:r>
        <w:rPr>
          <w:rFonts w:cs="Nirmala UI" w:hint="cs"/>
          <w:cs/>
        </w:rPr>
        <w:t>සුසමාහිතවිත්තස්ස</w:t>
      </w:r>
    </w:p>
  </w:footnote>
  <w:footnote w:id="1852">
    <w:p w14:paraId="0D2531E1" w14:textId="77777777" w:rsidR="005C2888" w:rsidRDefault="005C2888" w:rsidP="0029390B">
      <w:pPr>
        <w:pStyle w:val="FootnoteText"/>
        <w:rPr>
          <w:cs/>
        </w:rPr>
      </w:pPr>
      <w:r>
        <w:rPr>
          <w:rStyle w:val="FootnoteReference"/>
        </w:rPr>
        <w:footnoteRef/>
      </w:r>
      <w:r>
        <w:t xml:space="preserve"> </w:t>
      </w:r>
      <w:r>
        <w:rPr>
          <w:rFonts w:cs="Nirmala UI" w:hint="cs"/>
          <w:cs/>
        </w:rPr>
        <w:t>සුද්ධසීලස්ස</w:t>
      </w:r>
    </w:p>
  </w:footnote>
  <w:footnote w:id="1853">
    <w:p w14:paraId="66F74C2E" w14:textId="77777777" w:rsidR="005C2888" w:rsidRDefault="005C2888" w:rsidP="0029390B">
      <w:pPr>
        <w:pStyle w:val="FootnoteText"/>
        <w:rPr>
          <w:cs/>
        </w:rPr>
      </w:pPr>
      <w:r>
        <w:rPr>
          <w:rStyle w:val="FootnoteReference"/>
        </w:rPr>
        <w:footnoteRef/>
      </w:r>
      <w:r>
        <w:t xml:space="preserve"> </w:t>
      </w:r>
      <w:r>
        <w:rPr>
          <w:rFonts w:cs="Nirmala UI" w:hint="cs"/>
          <w:cs/>
        </w:rPr>
        <w:t>අව</w:t>
      </w:r>
      <w:r>
        <w:rPr>
          <w:rFonts w:hint="cs"/>
          <w:cs/>
        </w:rPr>
        <w:t>-</w:t>
      </w:r>
      <w:r>
        <w:rPr>
          <w:rFonts w:cs="Nirmala UI" w:hint="cs"/>
          <w:cs/>
        </w:rPr>
        <w:t>හැම</w:t>
      </w:r>
    </w:p>
  </w:footnote>
  <w:footnote w:id="1854">
    <w:p w14:paraId="38327530" w14:textId="77777777" w:rsidR="005C2888" w:rsidRDefault="005C2888" w:rsidP="0029390B">
      <w:pPr>
        <w:pStyle w:val="FootnoteText"/>
        <w:rPr>
          <w:cs/>
        </w:rPr>
      </w:pPr>
      <w:r>
        <w:rPr>
          <w:rStyle w:val="FootnoteReference"/>
        </w:rPr>
        <w:footnoteRef/>
      </w:r>
      <w:r>
        <w:t xml:space="preserve"> </w:t>
      </w:r>
      <w:r>
        <w:rPr>
          <w:rFonts w:cs="Nirmala UI" w:hint="cs"/>
          <w:cs/>
        </w:rPr>
        <w:t>විය</w:t>
      </w:r>
    </w:p>
  </w:footnote>
  <w:footnote w:id="1855">
    <w:p w14:paraId="02C686F6" w14:textId="77777777" w:rsidR="005C2888" w:rsidRDefault="005C2888" w:rsidP="0029390B">
      <w:pPr>
        <w:pStyle w:val="FootnoteText"/>
        <w:rPr>
          <w:cs/>
        </w:rPr>
      </w:pPr>
      <w:r>
        <w:rPr>
          <w:rStyle w:val="FootnoteReference"/>
        </w:rPr>
        <w:footnoteRef/>
      </w:r>
      <w:r>
        <w:t xml:space="preserve"> </w:t>
      </w:r>
      <w:r>
        <w:rPr>
          <w:rFonts w:cs="Nirmala UI" w:hint="cs"/>
          <w:cs/>
        </w:rPr>
        <w:t>ගෙන</w:t>
      </w:r>
    </w:p>
  </w:footnote>
  <w:footnote w:id="1856">
    <w:p w14:paraId="15343AA6" w14:textId="77777777" w:rsidR="005C2888" w:rsidRDefault="005C2888" w:rsidP="0029390B">
      <w:pPr>
        <w:pStyle w:val="FootnoteText"/>
        <w:rPr>
          <w:cs/>
        </w:rPr>
      </w:pPr>
      <w:r>
        <w:rPr>
          <w:rStyle w:val="FootnoteReference"/>
        </w:rPr>
        <w:footnoteRef/>
      </w:r>
      <w:r>
        <w:t xml:space="preserve"> </w:t>
      </w:r>
      <w:r>
        <w:rPr>
          <w:rFonts w:cs="Nirmala UI" w:hint="cs"/>
          <w:cs/>
        </w:rPr>
        <w:t>ද්</w:t>
      </w:r>
    </w:p>
  </w:footnote>
  <w:footnote w:id="1857">
    <w:p w14:paraId="0FBABD63" w14:textId="77777777" w:rsidR="005C2888" w:rsidRDefault="005C2888" w:rsidP="0029390B">
      <w:pPr>
        <w:pStyle w:val="FootnoteText"/>
        <w:rPr>
          <w:cs/>
        </w:rPr>
      </w:pPr>
      <w:r>
        <w:rPr>
          <w:rStyle w:val="FootnoteReference"/>
        </w:rPr>
        <w:footnoteRef/>
      </w:r>
      <w:r>
        <w:t xml:space="preserve"> </w:t>
      </w:r>
      <w:r>
        <w:rPr>
          <w:rFonts w:cs="Nirmala UI" w:hint="cs"/>
          <w:cs/>
        </w:rPr>
        <w:t>නොයෙක්</w:t>
      </w:r>
    </w:p>
  </w:footnote>
  <w:footnote w:id="1858">
    <w:p w14:paraId="0A004999" w14:textId="77777777" w:rsidR="005C2888" w:rsidRDefault="005C2888" w:rsidP="0029390B">
      <w:pPr>
        <w:pStyle w:val="FootnoteText"/>
        <w:rPr>
          <w:cs/>
        </w:rPr>
      </w:pPr>
      <w:r>
        <w:rPr>
          <w:rStyle w:val="FootnoteReference"/>
        </w:rPr>
        <w:footnoteRef/>
      </w:r>
      <w:r>
        <w:t xml:space="preserve"> </w:t>
      </w:r>
      <w:r>
        <w:rPr>
          <w:rFonts w:cs="Nirmala UI" w:hint="cs"/>
          <w:cs/>
        </w:rPr>
        <w:t>දක්‍ෂ වූ</w:t>
      </w:r>
    </w:p>
  </w:footnote>
  <w:footnote w:id="1859">
    <w:p w14:paraId="481422C3" w14:textId="77777777" w:rsidR="005C2888" w:rsidRDefault="005C2888" w:rsidP="0029390B">
      <w:pPr>
        <w:pStyle w:val="FootnoteText"/>
        <w:rPr>
          <w:cs/>
        </w:rPr>
      </w:pPr>
      <w:r>
        <w:rPr>
          <w:rStyle w:val="FootnoteReference"/>
        </w:rPr>
        <w:footnoteRef/>
      </w:r>
      <w:r>
        <w:t xml:space="preserve"> </w:t>
      </w:r>
      <w:r>
        <w:rPr>
          <w:rFonts w:cs="Nirmala UI" w:hint="cs"/>
          <w:cs/>
        </w:rPr>
        <w:t>සිටු</w:t>
      </w:r>
    </w:p>
  </w:footnote>
  <w:footnote w:id="1860">
    <w:p w14:paraId="478664D0" w14:textId="77777777" w:rsidR="005C2888" w:rsidRDefault="005C2888" w:rsidP="0029390B">
      <w:pPr>
        <w:pStyle w:val="FootnoteText"/>
        <w:rPr>
          <w:cs/>
        </w:rPr>
      </w:pPr>
      <w:r>
        <w:rPr>
          <w:rStyle w:val="FootnoteReference"/>
        </w:rPr>
        <w:footnoteRef/>
      </w:r>
      <w:r>
        <w:t xml:space="preserve"> </w:t>
      </w:r>
      <w:r>
        <w:rPr>
          <w:rFonts w:cs="Nirmala UI" w:hint="cs"/>
          <w:cs/>
        </w:rPr>
        <w:t>කහ</w:t>
      </w:r>
    </w:p>
  </w:footnote>
  <w:footnote w:id="1861">
    <w:p w14:paraId="09D64E77" w14:textId="77777777" w:rsidR="005C2888" w:rsidRDefault="005C2888" w:rsidP="0029390B">
      <w:pPr>
        <w:pStyle w:val="FootnoteText"/>
        <w:rPr>
          <w:cs/>
        </w:rPr>
      </w:pPr>
      <w:r>
        <w:rPr>
          <w:rStyle w:val="FootnoteReference"/>
        </w:rPr>
        <w:footnoteRef/>
      </w:r>
      <w:r>
        <w:t xml:space="preserve"> </w:t>
      </w:r>
      <w:r>
        <w:rPr>
          <w:rFonts w:cs="Nirmala UI" w:hint="cs"/>
          <w:cs/>
        </w:rPr>
        <w:t>නටම්හයි</w:t>
      </w:r>
    </w:p>
  </w:footnote>
  <w:footnote w:id="1862">
    <w:p w14:paraId="7D8CE8F8" w14:textId="77777777" w:rsidR="005C2888" w:rsidRDefault="005C2888" w:rsidP="0029390B">
      <w:pPr>
        <w:pStyle w:val="FootnoteText"/>
        <w:rPr>
          <w:cs/>
        </w:rPr>
      </w:pPr>
      <w:r>
        <w:rPr>
          <w:rStyle w:val="FootnoteReference"/>
        </w:rPr>
        <w:footnoteRef/>
      </w:r>
      <w:r>
        <w:t xml:space="preserve"> </w:t>
      </w:r>
      <w:r>
        <w:rPr>
          <w:rFonts w:cs="Nirmala UI" w:hint="cs"/>
          <w:cs/>
        </w:rPr>
        <w:t>කුබ</w:t>
      </w:r>
    </w:p>
  </w:footnote>
  <w:footnote w:id="1863">
    <w:p w14:paraId="21D265B6" w14:textId="77777777" w:rsidR="005C2888" w:rsidRDefault="005C2888" w:rsidP="0029390B">
      <w:pPr>
        <w:pStyle w:val="FootnoteText"/>
        <w:rPr>
          <w:cs/>
        </w:rPr>
      </w:pPr>
      <w:r>
        <w:rPr>
          <w:rStyle w:val="FootnoteReference"/>
        </w:rPr>
        <w:footnoteRef/>
      </w:r>
      <w:r>
        <w:t xml:space="preserve"> </w:t>
      </w:r>
      <w:r>
        <w:rPr>
          <w:rFonts w:cs="Nirmala UI" w:hint="cs"/>
          <w:cs/>
        </w:rPr>
        <w:t>බිඳිනැයි</w:t>
      </w:r>
    </w:p>
  </w:footnote>
  <w:footnote w:id="1864">
    <w:p w14:paraId="1F94B516" w14:textId="77777777" w:rsidR="005C2888" w:rsidRDefault="005C2888" w:rsidP="0029390B">
      <w:pPr>
        <w:pStyle w:val="FootnoteText"/>
        <w:rPr>
          <w:cs/>
        </w:rPr>
      </w:pPr>
      <w:r>
        <w:rPr>
          <w:rStyle w:val="FootnoteReference"/>
        </w:rPr>
        <w:footnoteRef/>
      </w:r>
      <w:r>
        <w:t xml:space="preserve"> </w:t>
      </w:r>
      <w:r>
        <w:rPr>
          <w:rFonts w:cs="Nirmala UI" w:hint="cs"/>
          <w:cs/>
        </w:rPr>
        <w:t>නැඟු</w:t>
      </w:r>
    </w:p>
  </w:footnote>
  <w:footnote w:id="1865">
    <w:p w14:paraId="26F3C8C9" w14:textId="77777777" w:rsidR="005C2888" w:rsidRDefault="005C2888" w:rsidP="0029390B">
      <w:pPr>
        <w:pStyle w:val="FootnoteText"/>
        <w:rPr>
          <w:cs/>
        </w:rPr>
      </w:pPr>
      <w:r>
        <w:rPr>
          <w:rStyle w:val="FootnoteReference"/>
        </w:rPr>
        <w:footnoteRef/>
      </w:r>
      <w:r>
        <w:t xml:space="preserve"> </w:t>
      </w:r>
      <w:r>
        <w:rPr>
          <w:rFonts w:cs="Nirmala UI" w:hint="cs"/>
          <w:cs/>
        </w:rPr>
        <w:t>හිදුඑයෙකින්</w:t>
      </w:r>
    </w:p>
  </w:footnote>
  <w:footnote w:id="1866">
    <w:p w14:paraId="716A9EE8" w14:textId="77777777" w:rsidR="005C2888" w:rsidRDefault="005C2888" w:rsidP="0029390B">
      <w:pPr>
        <w:pStyle w:val="FootnoteText"/>
        <w:rPr>
          <w:cs/>
        </w:rPr>
      </w:pPr>
      <w:r>
        <w:rPr>
          <w:rStyle w:val="FootnoteReference"/>
        </w:rPr>
        <w:footnoteRef/>
      </w:r>
      <w:r>
        <w:t xml:space="preserve"> </w:t>
      </w:r>
      <w:r>
        <w:rPr>
          <w:rFonts w:cs="Nirmala UI" w:hint="cs"/>
          <w:cs/>
        </w:rPr>
        <w:t>ඇරැ</w:t>
      </w:r>
    </w:p>
  </w:footnote>
  <w:footnote w:id="1867">
    <w:p w14:paraId="225F2CF5" w14:textId="77777777" w:rsidR="005C2888" w:rsidRDefault="005C2888" w:rsidP="0029390B">
      <w:pPr>
        <w:pStyle w:val="FootnoteText"/>
        <w:rPr>
          <w:cs/>
        </w:rPr>
      </w:pPr>
      <w:r>
        <w:rPr>
          <w:rStyle w:val="FootnoteReference"/>
        </w:rPr>
        <w:footnoteRef/>
      </w:r>
      <w:r>
        <w:t xml:space="preserve"> </w:t>
      </w:r>
      <w:r>
        <w:rPr>
          <w:rFonts w:cs="Nirmala UI" w:hint="cs"/>
          <w:cs/>
        </w:rPr>
        <w:t>ද්</w:t>
      </w:r>
    </w:p>
  </w:footnote>
  <w:footnote w:id="1868">
    <w:p w14:paraId="384C8474" w14:textId="77777777" w:rsidR="005C2888" w:rsidRDefault="005C2888" w:rsidP="0029390B">
      <w:pPr>
        <w:pStyle w:val="FootnoteText"/>
        <w:rPr>
          <w:cs/>
        </w:rPr>
      </w:pPr>
      <w:r>
        <w:rPr>
          <w:rStyle w:val="FootnoteReference"/>
        </w:rPr>
        <w:footnoteRef/>
      </w:r>
      <w:r>
        <w:t xml:space="preserve"> </w:t>
      </w:r>
      <w:r>
        <w:rPr>
          <w:rFonts w:cs="Nirmala UI" w:hint="cs"/>
          <w:cs/>
        </w:rPr>
        <w:t xml:space="preserve">දසමහගහපති සිට්හුදු </w:t>
      </w:r>
      <w:r>
        <w:rPr>
          <w:rFonts w:hint="cs"/>
          <w:cs/>
        </w:rPr>
        <w:t xml:space="preserve">- </w:t>
      </w:r>
      <w:r>
        <w:rPr>
          <w:rFonts w:cs="Nirmala UI" w:hint="cs"/>
          <w:cs/>
        </w:rPr>
        <w:t>මු</w:t>
      </w:r>
    </w:p>
  </w:footnote>
  <w:footnote w:id="1869">
    <w:p w14:paraId="6A821A9F" w14:textId="77777777" w:rsidR="005C2888" w:rsidRDefault="005C2888" w:rsidP="0029390B">
      <w:pPr>
        <w:pStyle w:val="FootnoteText"/>
        <w:rPr>
          <w:cs/>
        </w:rPr>
      </w:pPr>
      <w:r>
        <w:rPr>
          <w:rStyle w:val="FootnoteReference"/>
        </w:rPr>
        <w:footnoteRef/>
      </w:r>
      <w:r>
        <w:t xml:space="preserve"> </w:t>
      </w:r>
      <w:r>
        <w:rPr>
          <w:rFonts w:cs="Nirmala UI" w:hint="cs"/>
          <w:cs/>
        </w:rPr>
        <w:t>පැමුණුවූහ</w:t>
      </w:r>
      <w:r>
        <w:rPr>
          <w:rFonts w:hint="cs"/>
          <w:cs/>
        </w:rPr>
        <w:t xml:space="preserve">, </w:t>
      </w:r>
      <w:r>
        <w:rPr>
          <w:rFonts w:cs="Nirmala UI" w:hint="cs"/>
          <w:cs/>
        </w:rPr>
        <w:t>පැමුණවූහ</w:t>
      </w:r>
      <w:r>
        <w:rPr>
          <w:rFonts w:hint="cs"/>
          <w:cs/>
        </w:rPr>
        <w:t xml:space="preserve">, </w:t>
      </w:r>
      <w:r>
        <w:rPr>
          <w:rFonts w:cs="Nirmala UI" w:hint="cs"/>
          <w:cs/>
        </w:rPr>
        <w:t>පැමිණවූහ</w:t>
      </w:r>
    </w:p>
  </w:footnote>
  <w:footnote w:id="1870">
    <w:p w14:paraId="1C4446B7" w14:textId="77777777" w:rsidR="005C2888" w:rsidRDefault="005C2888" w:rsidP="0029390B">
      <w:pPr>
        <w:pStyle w:val="FootnoteText"/>
        <w:rPr>
          <w:cs/>
        </w:rPr>
      </w:pPr>
      <w:r>
        <w:rPr>
          <w:rStyle w:val="FootnoteReference"/>
        </w:rPr>
        <w:footnoteRef/>
      </w:r>
      <w:r>
        <w:t xml:space="preserve"> </w:t>
      </w:r>
      <w:r>
        <w:rPr>
          <w:rFonts w:cs="Nirmala UI" w:hint="cs"/>
          <w:cs/>
        </w:rPr>
        <w:t>පරිච්ඡේදය</w:t>
      </w:r>
    </w:p>
  </w:footnote>
  <w:footnote w:id="1871">
    <w:p w14:paraId="43FDE1C6" w14:textId="77777777" w:rsidR="005C2888" w:rsidRDefault="005C2888" w:rsidP="004B743F">
      <w:pPr>
        <w:pStyle w:val="FootnoteText"/>
        <w:rPr>
          <w:cs/>
        </w:rPr>
      </w:pPr>
      <w:r>
        <w:rPr>
          <w:rStyle w:val="FootnoteReference"/>
        </w:rPr>
        <w:footnoteRef/>
      </w:r>
      <w:r>
        <w:t xml:space="preserve"> </w:t>
      </w:r>
      <w:r>
        <w:rPr>
          <w:rFonts w:cs="Nirmala UI" w:hint="cs"/>
          <w:cs/>
        </w:rPr>
        <w:t>බමුණානන්</w:t>
      </w:r>
      <w:r>
        <w:rPr>
          <w:rFonts w:hint="cs"/>
          <w:cs/>
        </w:rPr>
        <w:t xml:space="preserve">, </w:t>
      </w:r>
      <w:r>
        <w:rPr>
          <w:rFonts w:cs="Nirmala UI" w:hint="cs"/>
          <w:cs/>
        </w:rPr>
        <w:t>බමුණ</w:t>
      </w:r>
    </w:p>
  </w:footnote>
  <w:footnote w:id="1872">
    <w:p w14:paraId="7DCB514D" w14:textId="77777777" w:rsidR="005C2888" w:rsidRDefault="005C2888" w:rsidP="004B743F">
      <w:pPr>
        <w:pStyle w:val="FootnoteText"/>
        <w:rPr>
          <w:cs/>
        </w:rPr>
      </w:pPr>
      <w:r>
        <w:rPr>
          <w:rStyle w:val="FootnoteReference"/>
        </w:rPr>
        <w:footnoteRef/>
      </w:r>
      <w:r>
        <w:t xml:space="preserve"> </w:t>
      </w:r>
      <w:r>
        <w:rPr>
          <w:rFonts w:cs="Nirmala UI" w:hint="cs"/>
          <w:cs/>
        </w:rPr>
        <w:t>දස දහසක්</w:t>
      </w:r>
    </w:p>
  </w:footnote>
  <w:footnote w:id="1873">
    <w:p w14:paraId="7BFAF825" w14:textId="77777777" w:rsidR="005C2888" w:rsidRDefault="005C2888" w:rsidP="004B743F">
      <w:pPr>
        <w:pStyle w:val="FootnoteText"/>
        <w:rPr>
          <w:cs/>
        </w:rPr>
      </w:pPr>
      <w:r>
        <w:rPr>
          <w:rStyle w:val="FootnoteReference"/>
        </w:rPr>
        <w:footnoteRef/>
      </w:r>
      <w:r>
        <w:t xml:space="preserve"> </w:t>
      </w:r>
      <w:r>
        <w:rPr>
          <w:rFonts w:cs="Nirmala UI" w:hint="cs"/>
          <w:cs/>
        </w:rPr>
        <w:t>බමුණ</w:t>
      </w:r>
      <w:r>
        <w:rPr>
          <w:rFonts w:hint="cs"/>
          <w:cs/>
        </w:rPr>
        <w:t xml:space="preserve">, </w:t>
      </w:r>
      <w:r>
        <w:rPr>
          <w:rFonts w:cs="Nirmala UI" w:hint="cs"/>
          <w:cs/>
        </w:rPr>
        <w:t>බමුණ්</w:t>
      </w:r>
    </w:p>
  </w:footnote>
  <w:footnote w:id="1874">
    <w:p w14:paraId="660EA956" w14:textId="77777777" w:rsidR="005C2888" w:rsidRDefault="005C2888" w:rsidP="004B743F">
      <w:pPr>
        <w:pStyle w:val="FootnoteText"/>
        <w:rPr>
          <w:cs/>
        </w:rPr>
      </w:pPr>
      <w:r>
        <w:rPr>
          <w:rStyle w:val="FootnoteReference"/>
        </w:rPr>
        <w:footnoteRef/>
      </w:r>
      <w:r>
        <w:t xml:space="preserve"> </w:t>
      </w:r>
      <w:r>
        <w:rPr>
          <w:rFonts w:cs="Nirmala UI" w:hint="cs"/>
          <w:cs/>
        </w:rPr>
        <w:t>පැමිණි</w:t>
      </w:r>
      <w:r>
        <w:rPr>
          <w:rFonts w:hint="cs"/>
          <w:cs/>
        </w:rPr>
        <w:t xml:space="preserve">, </w:t>
      </w:r>
      <w:r>
        <w:rPr>
          <w:rFonts w:cs="Nirmala UI" w:hint="cs"/>
          <w:cs/>
        </w:rPr>
        <w:t>පැමිනිනි</w:t>
      </w:r>
    </w:p>
  </w:footnote>
  <w:footnote w:id="1875">
    <w:p w14:paraId="5B8338DC" w14:textId="77777777" w:rsidR="005C2888" w:rsidRDefault="005C2888" w:rsidP="004B743F">
      <w:pPr>
        <w:pStyle w:val="FootnoteText"/>
        <w:rPr>
          <w:cs/>
        </w:rPr>
      </w:pPr>
      <w:r>
        <w:rPr>
          <w:rStyle w:val="FootnoteReference"/>
        </w:rPr>
        <w:footnoteRef/>
      </w:r>
      <w:r>
        <w:t xml:space="preserve"> </w:t>
      </w:r>
      <w:r>
        <w:rPr>
          <w:rFonts w:cs="Nirmala UI" w:hint="cs"/>
          <w:cs/>
        </w:rPr>
        <w:t>මොහුට්</w:t>
      </w:r>
    </w:p>
  </w:footnote>
  <w:footnote w:id="1876">
    <w:p w14:paraId="542929FC" w14:textId="77777777" w:rsidR="005C2888" w:rsidRDefault="005C2888" w:rsidP="004B743F">
      <w:pPr>
        <w:pStyle w:val="FootnoteText"/>
        <w:rPr>
          <w:cs/>
        </w:rPr>
      </w:pPr>
      <w:r>
        <w:rPr>
          <w:rStyle w:val="FootnoteReference"/>
        </w:rPr>
        <w:footnoteRef/>
      </w:r>
      <w:r>
        <w:t xml:space="preserve"> </w:t>
      </w:r>
      <w:r>
        <w:rPr>
          <w:rFonts w:cs="Nirmala UI" w:hint="cs"/>
          <w:cs/>
        </w:rPr>
        <w:t>අතවැස්සො</w:t>
      </w:r>
    </w:p>
  </w:footnote>
  <w:footnote w:id="1877">
    <w:p w14:paraId="4A3C8F20" w14:textId="77777777" w:rsidR="005C2888" w:rsidRDefault="005C2888" w:rsidP="004B743F">
      <w:pPr>
        <w:pStyle w:val="FootnoteText"/>
        <w:rPr>
          <w:cs/>
        </w:rPr>
      </w:pPr>
      <w:r>
        <w:rPr>
          <w:rStyle w:val="FootnoteReference"/>
        </w:rPr>
        <w:footnoteRef/>
      </w:r>
      <w:r>
        <w:t xml:space="preserve"> </w:t>
      </w:r>
      <w:r>
        <w:rPr>
          <w:rFonts w:cs="Nirmala UI" w:hint="cs"/>
          <w:cs/>
        </w:rPr>
        <w:t>සොළොස්</w:t>
      </w:r>
      <w:r>
        <w:rPr>
          <w:rFonts w:hint="cs"/>
          <w:cs/>
        </w:rPr>
        <w:t>-</w:t>
      </w:r>
      <w:r>
        <w:rPr>
          <w:rFonts w:cs="Nirmala UI" w:hint="cs"/>
          <w:cs/>
        </w:rPr>
        <w:t xml:space="preserve">හැම </w:t>
      </w:r>
      <w:r>
        <w:rPr>
          <w:rFonts w:hint="cs"/>
          <w:cs/>
        </w:rPr>
        <w:t>“</w:t>
      </w:r>
      <w:r>
        <w:rPr>
          <w:rFonts w:cs="Nirmala UI" w:hint="cs"/>
          <w:cs/>
        </w:rPr>
        <w:t>මයි තත්‍ථ ගතෙ</w:t>
      </w:r>
      <w:r>
        <w:rPr>
          <w:rFonts w:hint="cs"/>
          <w:cs/>
        </w:rPr>
        <w:t xml:space="preserve">, </w:t>
      </w:r>
      <w:r>
        <w:rPr>
          <w:rFonts w:cs="Nirmala UI" w:hint="cs"/>
          <w:cs/>
        </w:rPr>
        <w:t>එතස්ස අන්තෙවාසිනො වාදසහා</w:t>
      </w:r>
      <w:r>
        <w:rPr>
          <w:rFonts w:hint="cs"/>
          <w:cs/>
        </w:rPr>
        <w:t>’</w:t>
      </w:r>
      <w:r>
        <w:rPr>
          <w:rFonts w:cs="Nirmala UI" w:hint="cs"/>
          <w:cs/>
        </w:rPr>
        <w:t>කාරෙහි බ්‍රාහ්මණස්ස වණ්ණං භාසිත්‍වා මම සන්තිකං ආගන්තුං න දස්සන්ති</w:t>
      </w:r>
      <w:r>
        <w:rPr>
          <w:rFonts w:hint="cs"/>
          <w:cs/>
        </w:rPr>
        <w:t xml:space="preserve">” - </w:t>
      </w:r>
      <w:r>
        <w:rPr>
          <w:rFonts w:cs="Nirmala UI" w:hint="cs"/>
          <w:cs/>
        </w:rPr>
        <w:t>සොණ දණ්ඩ සුත්ත වණ්ණනා</w:t>
      </w:r>
    </w:p>
  </w:footnote>
  <w:footnote w:id="1878">
    <w:p w14:paraId="104B8BA8" w14:textId="77777777" w:rsidR="005C2888" w:rsidRDefault="005C2888" w:rsidP="004B743F">
      <w:pPr>
        <w:pStyle w:val="FootnoteText"/>
        <w:rPr>
          <w:cs/>
        </w:rPr>
      </w:pPr>
      <w:r>
        <w:rPr>
          <w:rStyle w:val="FootnoteReference"/>
        </w:rPr>
        <w:footnoteRef/>
      </w:r>
      <w:r>
        <w:t xml:space="preserve"> </w:t>
      </w:r>
      <w:r>
        <w:rPr>
          <w:rFonts w:cs="Nirmala UI" w:hint="cs"/>
          <w:cs/>
        </w:rPr>
        <w:t>අවිදු</w:t>
      </w:r>
    </w:p>
  </w:footnote>
  <w:footnote w:id="1879">
    <w:p w14:paraId="3D395504" w14:textId="77777777" w:rsidR="005C2888" w:rsidRDefault="005C2888" w:rsidP="004B743F">
      <w:pPr>
        <w:pStyle w:val="FootnoteText"/>
        <w:rPr>
          <w:cs/>
        </w:rPr>
      </w:pPr>
      <w:r>
        <w:rPr>
          <w:rStyle w:val="FootnoteReference"/>
        </w:rPr>
        <w:footnoteRef/>
      </w:r>
      <w:r>
        <w:t xml:space="preserve"> </w:t>
      </w:r>
      <w:r>
        <w:rPr>
          <w:rFonts w:cs="Nirmala UI" w:hint="cs"/>
          <w:cs/>
        </w:rPr>
        <w:t>පන්සියයක්</w:t>
      </w:r>
    </w:p>
  </w:footnote>
  <w:footnote w:id="1880">
    <w:p w14:paraId="5B7F6201" w14:textId="77777777" w:rsidR="005C2888" w:rsidRDefault="005C2888" w:rsidP="004B743F">
      <w:pPr>
        <w:pStyle w:val="FootnoteText"/>
        <w:rPr>
          <w:cs/>
        </w:rPr>
      </w:pPr>
      <w:r>
        <w:rPr>
          <w:rStyle w:val="FootnoteReference"/>
        </w:rPr>
        <w:footnoteRef/>
      </w:r>
      <w:r>
        <w:t xml:space="preserve"> </w:t>
      </w:r>
      <w:r>
        <w:rPr>
          <w:rFonts w:cs="Nirmala UI" w:hint="cs"/>
          <w:cs/>
        </w:rPr>
        <w:t>ඛාණුමත්</w:t>
      </w:r>
      <w:r>
        <w:rPr>
          <w:rFonts w:hint="cs"/>
          <w:cs/>
        </w:rPr>
        <w:t xml:space="preserve">, </w:t>
      </w:r>
      <w:r>
        <w:rPr>
          <w:rFonts w:cs="Nirmala UI" w:hint="cs"/>
          <w:cs/>
        </w:rPr>
        <w:t>භානුමත්</w:t>
      </w:r>
      <w:r>
        <w:rPr>
          <w:rFonts w:hint="cs"/>
          <w:cs/>
        </w:rPr>
        <w:t xml:space="preserve">, </w:t>
      </w:r>
      <w:r>
        <w:rPr>
          <w:rFonts w:cs="Nirmala UI" w:hint="cs"/>
          <w:cs/>
        </w:rPr>
        <w:t>ඛානුමත්ත</w:t>
      </w:r>
    </w:p>
  </w:footnote>
  <w:footnote w:id="1881">
    <w:p w14:paraId="40DF9B40" w14:textId="77777777" w:rsidR="005C2888" w:rsidRDefault="005C2888" w:rsidP="004B743F">
      <w:pPr>
        <w:pStyle w:val="FootnoteText"/>
        <w:rPr>
          <w:cs/>
        </w:rPr>
      </w:pPr>
      <w:r>
        <w:rPr>
          <w:rStyle w:val="FootnoteReference"/>
        </w:rPr>
        <w:footnoteRef/>
      </w:r>
      <w:r>
        <w:t xml:space="preserve"> </w:t>
      </w:r>
      <w:r>
        <w:rPr>
          <w:rFonts w:cs="Nirmala UI" w:hint="cs"/>
          <w:cs/>
        </w:rPr>
        <w:t>මහරජහු</w:t>
      </w:r>
    </w:p>
  </w:footnote>
  <w:footnote w:id="1882">
    <w:p w14:paraId="5D53CCC0" w14:textId="77777777" w:rsidR="005C2888" w:rsidRDefault="005C2888" w:rsidP="004B743F">
      <w:pPr>
        <w:pStyle w:val="FootnoteText"/>
        <w:rPr>
          <w:cs/>
        </w:rPr>
      </w:pPr>
      <w:r>
        <w:rPr>
          <w:rStyle w:val="FootnoteReference"/>
        </w:rPr>
        <w:footnoteRef/>
      </w:r>
      <w:r>
        <w:t xml:space="preserve"> </w:t>
      </w:r>
      <w:r>
        <w:rPr>
          <w:rFonts w:cs="Nirmala UI" w:hint="cs"/>
          <w:cs/>
        </w:rPr>
        <w:t>බඹදෙසෙන්</w:t>
      </w:r>
      <w:r>
        <w:rPr>
          <w:rFonts w:hint="cs"/>
          <w:cs/>
        </w:rPr>
        <w:t>-</w:t>
      </w:r>
      <w:r>
        <w:rPr>
          <w:rFonts w:cs="Nirmala UI" w:hint="cs"/>
          <w:cs/>
        </w:rPr>
        <w:t>හැම</w:t>
      </w:r>
    </w:p>
  </w:footnote>
  <w:footnote w:id="1883">
    <w:p w14:paraId="72E2CE2B" w14:textId="77777777" w:rsidR="005C2888" w:rsidRDefault="005C2888" w:rsidP="004B743F">
      <w:pPr>
        <w:pStyle w:val="FootnoteText"/>
        <w:rPr>
          <w:cs/>
        </w:rPr>
      </w:pPr>
      <w:r>
        <w:rPr>
          <w:rStyle w:val="FootnoteReference"/>
        </w:rPr>
        <w:footnoteRef/>
      </w:r>
      <w:r>
        <w:t xml:space="preserve"> </w:t>
      </w:r>
      <w:r>
        <w:rPr>
          <w:rFonts w:cs="Nirmala UI" w:hint="cs"/>
          <w:cs/>
        </w:rPr>
        <w:t>සැරවිය</w:t>
      </w:r>
    </w:p>
  </w:footnote>
  <w:footnote w:id="1884">
    <w:p w14:paraId="020C4175" w14:textId="77777777" w:rsidR="005C2888" w:rsidRDefault="005C2888" w:rsidP="004B743F">
      <w:pPr>
        <w:pStyle w:val="FootnoteText"/>
        <w:rPr>
          <w:cs/>
        </w:rPr>
      </w:pPr>
      <w:r>
        <w:rPr>
          <w:rStyle w:val="FootnoteReference"/>
        </w:rPr>
        <w:footnoteRef/>
      </w:r>
      <w:r>
        <w:t xml:space="preserve"> </w:t>
      </w:r>
      <w:r>
        <w:rPr>
          <w:rFonts w:cs="Nirmala UI" w:hint="cs"/>
          <w:cs/>
        </w:rPr>
        <w:t>සියයක්</w:t>
      </w:r>
    </w:p>
  </w:footnote>
  <w:footnote w:id="1885">
    <w:p w14:paraId="2B37E678" w14:textId="77777777" w:rsidR="005C2888" w:rsidRDefault="005C2888" w:rsidP="004B743F">
      <w:pPr>
        <w:pStyle w:val="FootnoteText"/>
        <w:rPr>
          <w:cs/>
        </w:rPr>
      </w:pPr>
      <w:r>
        <w:rPr>
          <w:rStyle w:val="FootnoteReference"/>
        </w:rPr>
        <w:footnoteRef/>
      </w:r>
      <w:r>
        <w:t xml:space="preserve"> </w:t>
      </w:r>
      <w:r>
        <w:rPr>
          <w:rFonts w:cs="Nirmala UI" w:hint="cs"/>
          <w:cs/>
        </w:rPr>
        <w:t>වැස්සියන්</w:t>
      </w:r>
    </w:p>
  </w:footnote>
  <w:footnote w:id="1886">
    <w:p w14:paraId="1A914F95" w14:textId="77777777" w:rsidR="005C2888" w:rsidRDefault="005C2888" w:rsidP="004B743F">
      <w:pPr>
        <w:pStyle w:val="FootnoteText"/>
        <w:rPr>
          <w:cs/>
        </w:rPr>
      </w:pPr>
      <w:r>
        <w:rPr>
          <w:rStyle w:val="FootnoteReference"/>
        </w:rPr>
        <w:footnoteRef/>
      </w:r>
      <w:r>
        <w:t xml:space="preserve"> </w:t>
      </w:r>
      <w:r>
        <w:rPr>
          <w:rFonts w:cs="Nirmala UI" w:hint="cs"/>
          <w:cs/>
        </w:rPr>
        <w:t>එදරු</w:t>
      </w:r>
      <w:r>
        <w:rPr>
          <w:rFonts w:hint="cs"/>
          <w:cs/>
        </w:rPr>
        <w:t>-</w:t>
      </w:r>
      <w:r>
        <w:rPr>
          <w:rFonts w:cs="Nirmala UI" w:hint="cs"/>
          <w:cs/>
        </w:rPr>
        <w:t>මැඩවුන්</w:t>
      </w:r>
      <w:r>
        <w:rPr>
          <w:rFonts w:hint="cs"/>
          <w:cs/>
        </w:rPr>
        <w:t xml:space="preserve">, </w:t>
      </w:r>
      <w:r>
        <w:rPr>
          <w:rFonts w:cs="Nirmala UI" w:hint="cs"/>
          <w:cs/>
        </w:rPr>
        <w:t>එදරුමැඩවුන්</w:t>
      </w:r>
      <w:r>
        <w:rPr>
          <w:rFonts w:hint="cs"/>
          <w:cs/>
        </w:rPr>
        <w:t>, ‘</w:t>
      </w:r>
      <w:r>
        <w:rPr>
          <w:rFonts w:cs="Nirmala UI" w:hint="cs"/>
          <w:cs/>
        </w:rPr>
        <w:t>තරුණමෙණ්ඩිකා</w:t>
      </w:r>
      <w:r>
        <w:rPr>
          <w:rFonts w:hint="cs"/>
          <w:cs/>
        </w:rPr>
        <w:t>’-</w:t>
      </w:r>
      <w:r>
        <w:rPr>
          <w:rFonts w:cs="Nirmala UI" w:hint="cs"/>
          <w:cs/>
        </w:rPr>
        <w:t>අටුවා</w:t>
      </w:r>
    </w:p>
  </w:footnote>
  <w:footnote w:id="1887">
    <w:p w14:paraId="53A6C445" w14:textId="77777777" w:rsidR="005C2888" w:rsidRDefault="005C2888" w:rsidP="004B743F">
      <w:pPr>
        <w:pStyle w:val="FootnoteText"/>
        <w:rPr>
          <w:cs/>
        </w:rPr>
      </w:pPr>
      <w:r>
        <w:rPr>
          <w:rStyle w:val="FootnoteReference"/>
        </w:rPr>
        <w:footnoteRef/>
      </w:r>
      <w:r>
        <w:t xml:space="preserve"> </w:t>
      </w:r>
      <w:r>
        <w:rPr>
          <w:rFonts w:cs="Nirmala UI" w:hint="cs"/>
          <w:cs/>
        </w:rPr>
        <w:t>බැගින්</w:t>
      </w:r>
      <w:r>
        <w:rPr>
          <w:rFonts w:hint="cs"/>
          <w:cs/>
        </w:rPr>
        <w:t xml:space="preserve">* </w:t>
      </w:r>
      <w:r>
        <w:rPr>
          <w:rFonts w:cs="Nirmala UI" w:hint="cs"/>
          <w:cs/>
        </w:rPr>
        <w:t>යාග අනුභව කරන්නට රැස් වූ ඛෙමුනා</w:t>
      </w:r>
      <w:r>
        <w:rPr>
          <w:rFonts w:hint="cs"/>
          <w:cs/>
        </w:rPr>
        <w:t>, -</w:t>
      </w:r>
      <w:r>
        <w:rPr>
          <w:rFonts w:cs="Nirmala UI" w:hint="cs"/>
          <w:cs/>
        </w:rPr>
        <w:t xml:space="preserve">පොත් </w:t>
      </w:r>
    </w:p>
  </w:footnote>
  <w:footnote w:id="1888">
    <w:p w14:paraId="3FC46D4C" w14:textId="77777777" w:rsidR="005C2888" w:rsidRDefault="005C2888" w:rsidP="004B743F">
      <w:pPr>
        <w:pStyle w:val="FootnoteText"/>
        <w:rPr>
          <w:cs/>
        </w:rPr>
      </w:pPr>
      <w:r>
        <w:rPr>
          <w:rStyle w:val="FootnoteReference"/>
        </w:rPr>
        <w:footnoteRef/>
      </w:r>
      <w:r>
        <w:t xml:space="preserve"> </w:t>
      </w:r>
      <w:r>
        <w:rPr>
          <w:rFonts w:cs="Nirmala UI" w:hint="cs"/>
          <w:cs/>
        </w:rPr>
        <w:t>දිවයන්හි</w:t>
      </w:r>
    </w:p>
  </w:footnote>
  <w:footnote w:id="1889">
    <w:p w14:paraId="6DA1DB77" w14:textId="77777777" w:rsidR="005C2888" w:rsidRDefault="005C2888" w:rsidP="004B743F">
      <w:pPr>
        <w:pStyle w:val="FootnoteText"/>
        <w:rPr>
          <w:cs/>
        </w:rPr>
      </w:pPr>
      <w:r>
        <w:rPr>
          <w:rStyle w:val="FootnoteReference"/>
        </w:rPr>
        <w:footnoteRef/>
      </w:r>
      <w:r>
        <w:t xml:space="preserve"> </w:t>
      </w:r>
      <w:r>
        <w:rPr>
          <w:rFonts w:cs="Nirmala UI" w:hint="cs"/>
          <w:cs/>
        </w:rPr>
        <w:t>පරිවාර</w:t>
      </w:r>
    </w:p>
  </w:footnote>
  <w:footnote w:id="1890">
    <w:p w14:paraId="756D62C8" w14:textId="77777777" w:rsidR="005C2888" w:rsidRDefault="005C2888" w:rsidP="004B743F">
      <w:pPr>
        <w:pStyle w:val="FootnoteText"/>
        <w:rPr>
          <w:cs/>
        </w:rPr>
      </w:pPr>
      <w:r>
        <w:rPr>
          <w:rStyle w:val="FootnoteReference"/>
        </w:rPr>
        <w:footnoteRef/>
      </w:r>
      <w:r>
        <w:t xml:space="preserve"> </w:t>
      </w:r>
      <w:r>
        <w:rPr>
          <w:rFonts w:cs="Nirmala UI" w:hint="cs"/>
          <w:cs/>
        </w:rPr>
        <w:t>නොදත්මි</w:t>
      </w:r>
    </w:p>
  </w:footnote>
  <w:footnote w:id="1891">
    <w:p w14:paraId="00738AEC" w14:textId="77777777" w:rsidR="005C2888" w:rsidRDefault="005C2888" w:rsidP="004B743F">
      <w:pPr>
        <w:pStyle w:val="FootnoteText"/>
        <w:rPr>
          <w:cs/>
        </w:rPr>
      </w:pPr>
      <w:r>
        <w:rPr>
          <w:rStyle w:val="FootnoteReference"/>
        </w:rPr>
        <w:footnoteRef/>
      </w:r>
      <w:r>
        <w:t xml:space="preserve"> </w:t>
      </w:r>
      <w:r>
        <w:rPr>
          <w:rFonts w:cs="Nirmala UI" w:hint="cs"/>
          <w:cs/>
        </w:rPr>
        <w:t>නොගියෙය</w:t>
      </w:r>
    </w:p>
  </w:footnote>
  <w:footnote w:id="1892">
    <w:p w14:paraId="6BA52160" w14:textId="77777777" w:rsidR="005C2888" w:rsidRDefault="005C2888" w:rsidP="004B743F">
      <w:pPr>
        <w:pStyle w:val="FootnoteText"/>
        <w:rPr>
          <w:cs/>
        </w:rPr>
      </w:pPr>
      <w:r>
        <w:rPr>
          <w:rStyle w:val="FootnoteReference"/>
        </w:rPr>
        <w:footnoteRef/>
      </w:r>
      <w:r>
        <w:t xml:space="preserve"> </w:t>
      </w:r>
      <w:r>
        <w:rPr>
          <w:rFonts w:cs="Nirmala UI" w:hint="cs"/>
          <w:cs/>
        </w:rPr>
        <w:t>උන්ගේ</w:t>
      </w:r>
      <w:r>
        <w:rPr>
          <w:rFonts w:hint="cs"/>
          <w:cs/>
        </w:rPr>
        <w:t xml:space="preserve">, </w:t>
      </w:r>
      <w:r>
        <w:rPr>
          <w:rFonts w:cs="Nirmala UI" w:hint="cs"/>
          <w:cs/>
        </w:rPr>
        <w:t>ඔහුගෙ</w:t>
      </w:r>
    </w:p>
  </w:footnote>
  <w:footnote w:id="1893">
    <w:p w14:paraId="38FE4F12" w14:textId="77777777" w:rsidR="005C2888" w:rsidRDefault="005C2888" w:rsidP="004B743F">
      <w:pPr>
        <w:pStyle w:val="FootnoteText"/>
        <w:rPr>
          <w:cs/>
        </w:rPr>
      </w:pPr>
      <w:r>
        <w:rPr>
          <w:rStyle w:val="FootnoteReference"/>
        </w:rPr>
        <w:footnoteRef/>
      </w:r>
      <w:r>
        <w:t xml:space="preserve"> </w:t>
      </w:r>
      <w:r>
        <w:rPr>
          <w:rFonts w:cs="Nirmala UI" w:hint="cs"/>
          <w:cs/>
        </w:rPr>
        <w:t>හුන් සෙනස්නක්</w:t>
      </w:r>
    </w:p>
  </w:footnote>
  <w:footnote w:id="1894">
    <w:p w14:paraId="0F2C39D6" w14:textId="77777777" w:rsidR="005C2888" w:rsidRDefault="005C2888" w:rsidP="004B743F">
      <w:pPr>
        <w:pStyle w:val="FootnoteText"/>
        <w:rPr>
          <w:cs/>
        </w:rPr>
      </w:pPr>
      <w:r>
        <w:rPr>
          <w:rStyle w:val="FootnoteReference"/>
        </w:rPr>
        <w:footnoteRef/>
      </w:r>
      <w:r>
        <w:t xml:space="preserve"> </w:t>
      </w:r>
      <w:r>
        <w:rPr>
          <w:rFonts w:cs="Nirmala UI" w:hint="cs"/>
          <w:cs/>
        </w:rPr>
        <w:t>සතුටු</w:t>
      </w:r>
    </w:p>
  </w:footnote>
  <w:footnote w:id="1895">
    <w:p w14:paraId="2EB3877B" w14:textId="77777777" w:rsidR="005C2888" w:rsidRDefault="005C2888" w:rsidP="004B743F">
      <w:pPr>
        <w:pStyle w:val="FootnoteText"/>
        <w:rPr>
          <w:cs/>
        </w:rPr>
      </w:pPr>
      <w:r>
        <w:rPr>
          <w:rStyle w:val="FootnoteReference"/>
        </w:rPr>
        <w:footnoteRef/>
      </w:r>
      <w:r>
        <w:t xml:space="preserve"> </w:t>
      </w:r>
      <w:r>
        <w:rPr>
          <w:rFonts w:cs="Nirmala UI" w:hint="cs"/>
          <w:cs/>
        </w:rPr>
        <w:t>සබඳ</w:t>
      </w:r>
      <w:r>
        <w:rPr>
          <w:rFonts w:hint="cs"/>
          <w:cs/>
        </w:rPr>
        <w:t xml:space="preserve">, </w:t>
      </w:r>
      <w:r>
        <w:rPr>
          <w:rFonts w:cs="Nirmala UI" w:hint="cs"/>
          <w:cs/>
        </w:rPr>
        <w:t>සබෑඳ</w:t>
      </w:r>
    </w:p>
  </w:footnote>
  <w:footnote w:id="1896">
    <w:p w14:paraId="38615120" w14:textId="77777777" w:rsidR="005C2888" w:rsidRDefault="005C2888" w:rsidP="004B743F">
      <w:pPr>
        <w:pStyle w:val="FootnoteText"/>
        <w:rPr>
          <w:cs/>
        </w:rPr>
      </w:pPr>
      <w:r>
        <w:rPr>
          <w:rStyle w:val="FootnoteReference"/>
        </w:rPr>
        <w:footnoteRef/>
      </w:r>
      <w:r>
        <w:t xml:space="preserve"> </w:t>
      </w:r>
      <w:r>
        <w:rPr>
          <w:rFonts w:cs="Nirmala UI" w:hint="cs"/>
          <w:cs/>
        </w:rPr>
        <w:t>උහු තො</w:t>
      </w:r>
      <w:r>
        <w:rPr>
          <w:rFonts w:hint="cs"/>
          <w:cs/>
        </w:rPr>
        <w:t>,</w:t>
      </w:r>
    </w:p>
  </w:footnote>
  <w:footnote w:id="1897">
    <w:p w14:paraId="0872117E" w14:textId="77777777" w:rsidR="005C2888" w:rsidRDefault="005C2888" w:rsidP="004B743F">
      <w:pPr>
        <w:pStyle w:val="FootnoteText"/>
        <w:rPr>
          <w:cs/>
        </w:rPr>
      </w:pPr>
      <w:r>
        <w:rPr>
          <w:rStyle w:val="FootnoteReference"/>
        </w:rPr>
        <w:footnoteRef/>
      </w:r>
      <w:r>
        <w:t xml:space="preserve"> </w:t>
      </w:r>
      <w:r>
        <w:rPr>
          <w:rFonts w:cs="Nirmala UI" w:hint="cs"/>
          <w:cs/>
        </w:rPr>
        <w:t>තුන්සියයත්</w:t>
      </w:r>
    </w:p>
  </w:footnote>
  <w:footnote w:id="1898">
    <w:p w14:paraId="1B15D296" w14:textId="77777777" w:rsidR="005C2888" w:rsidRDefault="005C2888" w:rsidP="004B743F">
      <w:pPr>
        <w:pStyle w:val="FootnoteText"/>
        <w:rPr>
          <w:cs/>
        </w:rPr>
      </w:pPr>
      <w:r>
        <w:rPr>
          <w:rStyle w:val="FootnoteReference"/>
        </w:rPr>
        <w:footnoteRef/>
      </w:r>
      <w:r>
        <w:t xml:space="preserve"> </w:t>
      </w:r>
      <w:r>
        <w:rPr>
          <w:rFonts w:cs="Nirmala UI" w:hint="cs"/>
          <w:cs/>
        </w:rPr>
        <w:t>අවුද්</w:t>
      </w:r>
      <w:r>
        <w:rPr>
          <w:rFonts w:hint="cs"/>
          <w:cs/>
        </w:rPr>
        <w:t>.</w:t>
      </w:r>
    </w:p>
  </w:footnote>
  <w:footnote w:id="1899">
    <w:p w14:paraId="2F3C86BB" w14:textId="77777777" w:rsidR="005C2888" w:rsidRDefault="005C2888" w:rsidP="004B743F">
      <w:pPr>
        <w:pStyle w:val="FootnoteText"/>
        <w:rPr>
          <w:cs/>
        </w:rPr>
      </w:pPr>
      <w:r>
        <w:rPr>
          <w:rStyle w:val="FootnoteReference"/>
        </w:rPr>
        <w:footnoteRef/>
      </w:r>
      <w:r>
        <w:t xml:space="preserve"> </w:t>
      </w:r>
      <w:r>
        <w:rPr>
          <w:rFonts w:cs="Nirmala UI" w:hint="cs"/>
          <w:cs/>
        </w:rPr>
        <w:t>වාසය</w:t>
      </w:r>
    </w:p>
  </w:footnote>
  <w:footnote w:id="1900">
    <w:p w14:paraId="40097D4A" w14:textId="77777777" w:rsidR="005C2888" w:rsidRDefault="005C2888" w:rsidP="004B743F">
      <w:pPr>
        <w:pStyle w:val="FootnoteText"/>
        <w:rPr>
          <w:cs/>
        </w:rPr>
      </w:pPr>
      <w:r>
        <w:rPr>
          <w:rStyle w:val="FootnoteReference"/>
        </w:rPr>
        <w:footnoteRef/>
      </w:r>
      <w:r>
        <w:t xml:space="preserve"> </w:t>
      </w:r>
      <w:r>
        <w:rPr>
          <w:rFonts w:cs="Nirmala UI" w:hint="cs"/>
          <w:cs/>
        </w:rPr>
        <w:t>බමුණු කීහු</w:t>
      </w:r>
    </w:p>
  </w:footnote>
  <w:footnote w:id="1901">
    <w:p w14:paraId="4718530E" w14:textId="77777777" w:rsidR="005C2888" w:rsidRDefault="005C2888" w:rsidP="004B743F">
      <w:pPr>
        <w:pStyle w:val="FootnoteText"/>
        <w:rPr>
          <w:cs/>
        </w:rPr>
      </w:pPr>
      <w:r>
        <w:rPr>
          <w:rStyle w:val="FootnoteReference"/>
        </w:rPr>
        <w:footnoteRef/>
      </w:r>
      <w:r>
        <w:t xml:space="preserve"> </w:t>
      </w:r>
      <w:r>
        <w:rPr>
          <w:rFonts w:cs="Nirmala UI" w:hint="cs"/>
          <w:cs/>
        </w:rPr>
        <w:t>අසනුව</w:t>
      </w:r>
    </w:p>
  </w:footnote>
  <w:footnote w:id="1902">
    <w:p w14:paraId="0B370B64" w14:textId="77777777" w:rsidR="005C2888" w:rsidRDefault="005C2888" w:rsidP="004B743F">
      <w:pPr>
        <w:pStyle w:val="FootnoteText"/>
        <w:rPr>
          <w:cs/>
        </w:rPr>
      </w:pPr>
      <w:r>
        <w:rPr>
          <w:rStyle w:val="FootnoteReference"/>
        </w:rPr>
        <w:footnoteRef/>
      </w:r>
      <w:r>
        <w:t xml:space="preserve"> </w:t>
      </w:r>
      <w:r>
        <w:rPr>
          <w:rFonts w:cs="Nirmala UI" w:hint="cs"/>
          <w:cs/>
        </w:rPr>
        <w:t>සිදුහතු</w:t>
      </w:r>
    </w:p>
  </w:footnote>
  <w:footnote w:id="1903">
    <w:p w14:paraId="59BCC3DC" w14:textId="77777777" w:rsidR="005C2888" w:rsidRDefault="005C2888" w:rsidP="004B743F">
      <w:pPr>
        <w:pStyle w:val="FootnoteText"/>
        <w:rPr>
          <w:cs/>
        </w:rPr>
      </w:pPr>
      <w:r>
        <w:rPr>
          <w:rStyle w:val="FootnoteReference"/>
        </w:rPr>
        <w:footnoteRef/>
      </w:r>
      <w:r>
        <w:t xml:space="preserve"> </w:t>
      </w:r>
      <w:r>
        <w:rPr>
          <w:rFonts w:cs="Nirmala UI" w:hint="cs"/>
          <w:cs/>
        </w:rPr>
        <w:t>සදත් දහ තළා</w:t>
      </w:r>
      <w:r>
        <w:rPr>
          <w:rFonts w:hint="cs"/>
          <w:cs/>
        </w:rPr>
        <w:t xml:space="preserve">, </w:t>
      </w:r>
      <w:r>
        <w:rPr>
          <w:rFonts w:cs="Nirmala UI" w:hint="cs"/>
          <w:cs/>
        </w:rPr>
        <w:t>සදහතළා</w:t>
      </w:r>
    </w:p>
  </w:footnote>
  <w:footnote w:id="1904">
    <w:p w14:paraId="39B2A22B" w14:textId="77777777" w:rsidR="005C2888" w:rsidRDefault="005C2888" w:rsidP="004B743F">
      <w:pPr>
        <w:pStyle w:val="FootnoteText"/>
        <w:rPr>
          <w:cs/>
        </w:rPr>
      </w:pPr>
      <w:r>
        <w:rPr>
          <w:rStyle w:val="FootnoteReference"/>
        </w:rPr>
        <w:footnoteRef/>
      </w:r>
      <w:r>
        <w:t xml:space="preserve"> </w:t>
      </w:r>
      <w:r>
        <w:rPr>
          <w:rFonts w:cs="Nirmala UI" w:hint="cs"/>
          <w:cs/>
        </w:rPr>
        <w:t>සතර ගවු පමණ</w:t>
      </w:r>
    </w:p>
  </w:footnote>
  <w:footnote w:id="1905">
    <w:p w14:paraId="15041DE5" w14:textId="77777777" w:rsidR="005C2888" w:rsidRDefault="005C2888" w:rsidP="004B743F">
      <w:pPr>
        <w:pStyle w:val="FootnoteText"/>
        <w:rPr>
          <w:cs/>
        </w:rPr>
      </w:pPr>
      <w:r>
        <w:rPr>
          <w:rStyle w:val="FootnoteReference"/>
        </w:rPr>
        <w:footnoteRef/>
      </w:r>
      <w:r>
        <w:t xml:space="preserve"> </w:t>
      </w:r>
      <w:r>
        <w:rPr>
          <w:rFonts w:cs="Nirmala UI" w:hint="cs"/>
          <w:cs/>
        </w:rPr>
        <w:t>බුදු</w:t>
      </w:r>
    </w:p>
  </w:footnote>
  <w:footnote w:id="1906">
    <w:p w14:paraId="59FB9E9A" w14:textId="77777777" w:rsidR="005C2888" w:rsidRDefault="005C2888" w:rsidP="004B743F">
      <w:pPr>
        <w:pStyle w:val="FootnoteText"/>
        <w:rPr>
          <w:cs/>
        </w:rPr>
      </w:pPr>
      <w:r>
        <w:rPr>
          <w:rStyle w:val="FootnoteReference"/>
        </w:rPr>
        <w:footnoteRef/>
      </w:r>
      <w:r>
        <w:t xml:space="preserve"> </w:t>
      </w:r>
      <w:r>
        <w:rPr>
          <w:rFonts w:cs="Nirmala UI" w:hint="cs"/>
          <w:cs/>
        </w:rPr>
        <w:t>සුවාසූදහස් සූවාසුදහස් පමණ දෙව්මිනිස්හු ද</w:t>
      </w:r>
      <w:r>
        <w:rPr>
          <w:rFonts w:hint="cs"/>
          <w:cs/>
        </w:rPr>
        <w:t xml:space="preserve">, </w:t>
      </w:r>
      <w:r>
        <w:rPr>
          <w:rFonts w:cs="Nirmala UI" w:hint="cs"/>
          <w:cs/>
        </w:rPr>
        <w:t xml:space="preserve">සුවාසූදහස් අපමණ දෙව්මිනිස්හුදු </w:t>
      </w:r>
      <w:r>
        <w:rPr>
          <w:rFonts w:hint="cs"/>
          <w:cs/>
        </w:rPr>
        <w:t>“</w:t>
      </w:r>
      <w:r>
        <w:rPr>
          <w:rFonts w:cs="Nirmala UI" w:hint="cs"/>
          <w:cs/>
        </w:rPr>
        <w:t>චතුරාසීතිම්පි පාණසහස්සානි</w:t>
      </w:r>
      <w:r>
        <w:rPr>
          <w:rFonts w:hint="cs"/>
          <w:cs/>
        </w:rPr>
        <w:t xml:space="preserve">, </w:t>
      </w:r>
      <w:r>
        <w:rPr>
          <w:rFonts w:cs="Nirmala UI" w:hint="cs"/>
          <w:cs/>
        </w:rPr>
        <w:t>අපරිමාණ</w:t>
      </w:r>
      <w:r>
        <w:rPr>
          <w:rFonts w:hint="cs"/>
          <w:cs/>
        </w:rPr>
        <w:t>’</w:t>
      </w:r>
      <w:r>
        <w:rPr>
          <w:rFonts w:cs="Nirmala UI" w:hint="cs"/>
          <w:cs/>
        </w:rPr>
        <w:t>පි දෙව මනුස්සා</w:t>
      </w:r>
      <w:r>
        <w:rPr>
          <w:rFonts w:hint="cs"/>
          <w:cs/>
        </w:rPr>
        <w:t xml:space="preserve">” - </w:t>
      </w:r>
      <w:r>
        <w:rPr>
          <w:rFonts w:cs="Nirmala UI" w:hint="cs"/>
          <w:cs/>
        </w:rPr>
        <w:t>අටුවා</w:t>
      </w:r>
    </w:p>
  </w:footnote>
  <w:footnote w:id="1907">
    <w:p w14:paraId="25004D91" w14:textId="77777777" w:rsidR="005C2888" w:rsidRDefault="005C2888" w:rsidP="004B743F">
      <w:pPr>
        <w:pStyle w:val="FootnoteText"/>
        <w:rPr>
          <w:cs/>
        </w:rPr>
      </w:pPr>
      <w:r>
        <w:rPr>
          <w:rStyle w:val="FootnoteReference"/>
        </w:rPr>
        <w:footnoteRef/>
      </w:r>
      <w:r>
        <w:t xml:space="preserve"> </w:t>
      </w:r>
      <w:r>
        <w:rPr>
          <w:rFonts w:cs="Nirmala UI" w:hint="cs"/>
          <w:cs/>
        </w:rPr>
        <w:t>ඇදුරු</w:t>
      </w:r>
    </w:p>
  </w:footnote>
  <w:footnote w:id="1908">
    <w:p w14:paraId="17AC826E" w14:textId="77777777" w:rsidR="005C2888" w:rsidRDefault="005C2888" w:rsidP="004B743F">
      <w:pPr>
        <w:pStyle w:val="FootnoteText"/>
        <w:rPr>
          <w:cs/>
        </w:rPr>
      </w:pPr>
      <w:r>
        <w:rPr>
          <w:rStyle w:val="FootnoteReference"/>
        </w:rPr>
        <w:footnoteRef/>
      </w:r>
      <w:r>
        <w:t xml:space="preserve"> </w:t>
      </w:r>
      <w:r>
        <w:rPr>
          <w:rFonts w:cs="Nirmala UI" w:hint="cs"/>
          <w:cs/>
        </w:rPr>
        <w:t>අචලයැ</w:t>
      </w:r>
    </w:p>
  </w:footnote>
  <w:footnote w:id="1909">
    <w:p w14:paraId="501465C4" w14:textId="77777777" w:rsidR="005C2888" w:rsidRDefault="005C2888" w:rsidP="004B743F">
      <w:pPr>
        <w:pStyle w:val="FootnoteText"/>
        <w:rPr>
          <w:cs/>
        </w:rPr>
      </w:pPr>
      <w:r>
        <w:rPr>
          <w:rStyle w:val="FootnoteReference"/>
        </w:rPr>
        <w:footnoteRef/>
      </w:r>
      <w:r>
        <w:t xml:space="preserve"> </w:t>
      </w:r>
      <w:r>
        <w:rPr>
          <w:rFonts w:cs="Nirmala UI" w:hint="cs"/>
          <w:cs/>
        </w:rPr>
        <w:t>මහණ බමුණො</w:t>
      </w:r>
      <w:r>
        <w:rPr>
          <w:rFonts w:hint="cs"/>
          <w:cs/>
        </w:rPr>
        <w:t>-</w:t>
      </w:r>
      <w:r>
        <w:rPr>
          <w:rFonts w:cs="Nirmala UI" w:hint="cs"/>
          <w:cs/>
        </w:rPr>
        <w:t>පොත්</w:t>
      </w:r>
      <w:r>
        <w:rPr>
          <w:rFonts w:hint="cs"/>
          <w:cs/>
        </w:rPr>
        <w:t>, “</w:t>
      </w:r>
      <w:r>
        <w:rPr>
          <w:rFonts w:cs="Nirmala UI" w:hint="cs"/>
          <w:cs/>
        </w:rPr>
        <w:t>සාරිපුත්ත මොග්ගල්ලාන මහා කස්සපාදිභෙදාය බ්‍රාහ්මණපජාය</w:t>
      </w:r>
      <w:r>
        <w:rPr>
          <w:rFonts w:hint="cs"/>
          <w:cs/>
        </w:rPr>
        <w:t xml:space="preserve">” - </w:t>
      </w:r>
      <w:r>
        <w:rPr>
          <w:rFonts w:cs="Nirmala UI" w:hint="cs"/>
          <w:cs/>
        </w:rPr>
        <w:t>අටුවා</w:t>
      </w:r>
    </w:p>
  </w:footnote>
  <w:footnote w:id="1910">
    <w:p w14:paraId="3990E5B2" w14:textId="77777777" w:rsidR="005C2888" w:rsidRDefault="005C2888" w:rsidP="004B743F">
      <w:pPr>
        <w:pStyle w:val="FootnoteText"/>
        <w:rPr>
          <w:cs/>
        </w:rPr>
      </w:pPr>
      <w:r>
        <w:rPr>
          <w:rStyle w:val="FootnoteReference"/>
        </w:rPr>
        <w:footnoteRef/>
      </w:r>
      <w:r>
        <w:t xml:space="preserve"> </w:t>
      </w:r>
      <w:r>
        <w:rPr>
          <w:rFonts w:cs="Nirmala UI" w:hint="cs"/>
          <w:cs/>
        </w:rPr>
        <w:t>පිරිවර</w:t>
      </w:r>
      <w:r>
        <w:rPr>
          <w:rFonts w:hint="cs"/>
          <w:cs/>
        </w:rPr>
        <w:t xml:space="preserve">, </w:t>
      </w:r>
      <w:r>
        <w:rPr>
          <w:rFonts w:cs="Nirmala UI" w:hint="cs"/>
          <w:cs/>
        </w:rPr>
        <w:t>පිරිවර වැ</w:t>
      </w:r>
      <w:r>
        <w:rPr>
          <w:rFonts w:hint="cs"/>
          <w:cs/>
        </w:rPr>
        <w:t>-</w:t>
      </w:r>
      <w:r>
        <w:rPr>
          <w:rFonts w:cs="Nirmala UI" w:hint="cs"/>
          <w:cs/>
        </w:rPr>
        <w:t>මු</w:t>
      </w:r>
    </w:p>
  </w:footnote>
  <w:footnote w:id="1911">
    <w:p w14:paraId="06C8C12C" w14:textId="77777777" w:rsidR="005C2888" w:rsidRDefault="005C2888" w:rsidP="004B743F">
      <w:pPr>
        <w:pStyle w:val="FootnoteText"/>
        <w:rPr>
          <w:cs/>
        </w:rPr>
      </w:pPr>
      <w:r>
        <w:rPr>
          <w:rStyle w:val="FootnoteReference"/>
        </w:rPr>
        <w:footnoteRef/>
      </w:r>
      <w:r>
        <w:t xml:space="preserve"> </w:t>
      </w:r>
      <w:r>
        <w:rPr>
          <w:rFonts w:cs="Nirmala UI" w:hint="cs"/>
          <w:cs/>
        </w:rPr>
        <w:t>පුළුවුසුනට</w:t>
      </w:r>
    </w:p>
  </w:footnote>
  <w:footnote w:id="1912">
    <w:p w14:paraId="5EA770DA" w14:textId="77777777" w:rsidR="005C2888" w:rsidRDefault="005C2888" w:rsidP="004B743F">
      <w:pPr>
        <w:pStyle w:val="FootnoteText"/>
        <w:rPr>
          <w:cs/>
        </w:rPr>
      </w:pPr>
      <w:r>
        <w:rPr>
          <w:rStyle w:val="FootnoteReference"/>
        </w:rPr>
        <w:footnoteRef/>
      </w:r>
      <w:r>
        <w:t xml:space="preserve"> </w:t>
      </w:r>
      <w:r>
        <w:rPr>
          <w:rFonts w:cs="Nirmala UI" w:hint="cs"/>
          <w:cs/>
        </w:rPr>
        <w:t xml:space="preserve">තමන් විසජන්නට පැන </w:t>
      </w:r>
      <w:r>
        <w:rPr>
          <w:rFonts w:hint="cs"/>
          <w:cs/>
        </w:rPr>
        <w:t>“</w:t>
      </w:r>
      <w:r>
        <w:rPr>
          <w:rFonts w:cs="Nirmala UI" w:hint="cs"/>
          <w:cs/>
        </w:rPr>
        <w:t>පුච්ඡාය වා දොසං විස්සජ්ජන සම්පටිච්ඡනෙ වා අසමත්‍ථතං සල්ලක්ඛෙත්වා අපුච්ඡිත්වා</w:t>
      </w:r>
      <w:r>
        <w:rPr>
          <w:rFonts w:hint="cs"/>
          <w:cs/>
        </w:rPr>
        <w:t>’</w:t>
      </w:r>
      <w:r>
        <w:rPr>
          <w:rFonts w:cs="Nirmala UI" w:hint="cs"/>
          <w:cs/>
        </w:rPr>
        <w:t>ච තුණ්හී නිසිදන්ති අටුවා</w:t>
      </w:r>
    </w:p>
  </w:footnote>
  <w:footnote w:id="1913">
    <w:p w14:paraId="58A13A0E" w14:textId="77777777" w:rsidR="005C2888" w:rsidRDefault="005C2888" w:rsidP="004B743F">
      <w:pPr>
        <w:pStyle w:val="FootnoteText"/>
        <w:rPr>
          <w:cs/>
        </w:rPr>
      </w:pPr>
      <w:r>
        <w:rPr>
          <w:rStyle w:val="FootnoteReference"/>
        </w:rPr>
        <w:footnoteRef/>
      </w:r>
      <w:r>
        <w:t xml:space="preserve"> </w:t>
      </w:r>
      <w:r>
        <w:rPr>
          <w:rFonts w:cs="Nirmala UI" w:hint="cs"/>
          <w:cs/>
        </w:rPr>
        <w:t>කියවයි</w:t>
      </w:r>
      <w:r>
        <w:rPr>
          <w:rFonts w:hint="cs"/>
          <w:cs/>
        </w:rPr>
        <w:t>.</w:t>
      </w:r>
    </w:p>
  </w:footnote>
  <w:footnote w:id="1914">
    <w:p w14:paraId="3C3D0347" w14:textId="77777777" w:rsidR="005C2888" w:rsidRDefault="005C2888" w:rsidP="004B743F">
      <w:pPr>
        <w:pStyle w:val="FootnoteText"/>
        <w:rPr>
          <w:cs/>
        </w:rPr>
      </w:pPr>
      <w:r>
        <w:rPr>
          <w:rStyle w:val="FootnoteReference"/>
        </w:rPr>
        <w:footnoteRef/>
      </w:r>
      <w:r>
        <w:t xml:space="preserve"> </w:t>
      </w:r>
      <w:r>
        <w:rPr>
          <w:rFonts w:cs="Nirmala UI" w:hint="cs"/>
          <w:cs/>
        </w:rPr>
        <w:t>දෙව්මිනිසුන්</w:t>
      </w:r>
    </w:p>
  </w:footnote>
  <w:footnote w:id="1915">
    <w:p w14:paraId="0BB38C9E" w14:textId="77777777" w:rsidR="005C2888" w:rsidRDefault="005C2888" w:rsidP="004B743F">
      <w:pPr>
        <w:pStyle w:val="FootnoteText"/>
        <w:rPr>
          <w:cs/>
        </w:rPr>
      </w:pPr>
      <w:r>
        <w:rPr>
          <w:rStyle w:val="FootnoteReference"/>
        </w:rPr>
        <w:footnoteRef/>
      </w:r>
      <w:r>
        <w:t xml:space="preserve"> </w:t>
      </w:r>
      <w:r>
        <w:rPr>
          <w:rFonts w:cs="Nirmala UI" w:hint="cs"/>
          <w:cs/>
        </w:rPr>
        <w:t>ආවුන්ට</w:t>
      </w:r>
      <w:r>
        <w:rPr>
          <w:rFonts w:hint="cs"/>
          <w:cs/>
        </w:rPr>
        <w:t xml:space="preserve">, </w:t>
      </w:r>
      <w:r>
        <w:rPr>
          <w:rFonts w:cs="Nirmala UI" w:hint="cs"/>
          <w:cs/>
        </w:rPr>
        <w:t>ආවන්ට</w:t>
      </w:r>
    </w:p>
  </w:footnote>
  <w:footnote w:id="1916">
    <w:p w14:paraId="02264A5E" w14:textId="77777777" w:rsidR="005C2888" w:rsidRDefault="005C2888" w:rsidP="004B743F">
      <w:pPr>
        <w:pStyle w:val="FootnoteText"/>
        <w:rPr>
          <w:cs/>
        </w:rPr>
      </w:pPr>
      <w:r>
        <w:rPr>
          <w:rStyle w:val="FootnoteReference"/>
        </w:rPr>
        <w:footnoteRef/>
      </w:r>
      <w:r>
        <w:t xml:space="preserve"> </w:t>
      </w:r>
      <w:r>
        <w:rPr>
          <w:rFonts w:cs="Nirmala UI" w:hint="cs"/>
          <w:cs/>
        </w:rPr>
        <w:t>පළමු ව</w:t>
      </w:r>
    </w:p>
  </w:footnote>
  <w:footnote w:id="1917">
    <w:p w14:paraId="11FF97C5" w14:textId="77777777" w:rsidR="005C2888" w:rsidRDefault="005C2888" w:rsidP="004B743F">
      <w:pPr>
        <w:pStyle w:val="FootnoteText"/>
        <w:rPr>
          <w:cs/>
        </w:rPr>
      </w:pPr>
      <w:r>
        <w:rPr>
          <w:rStyle w:val="FootnoteReference"/>
        </w:rPr>
        <w:footnoteRef/>
      </w:r>
      <w:r>
        <w:t xml:space="preserve"> </w:t>
      </w:r>
      <w:r>
        <w:rPr>
          <w:rFonts w:cs="Nirmala UI" w:hint="cs"/>
          <w:cs/>
        </w:rPr>
        <w:t>සුවද්</w:t>
      </w:r>
    </w:p>
  </w:footnote>
  <w:footnote w:id="1918">
    <w:p w14:paraId="156E2D13" w14:textId="77777777" w:rsidR="005C2888" w:rsidRDefault="005C2888" w:rsidP="004B743F">
      <w:pPr>
        <w:pStyle w:val="FootnoteText"/>
        <w:rPr>
          <w:cs/>
        </w:rPr>
      </w:pPr>
      <w:r>
        <w:rPr>
          <w:rStyle w:val="FootnoteReference"/>
        </w:rPr>
        <w:footnoteRef/>
      </w:r>
      <w:r>
        <w:t xml:space="preserve"> </w:t>
      </w:r>
      <w:r>
        <w:rPr>
          <w:rFonts w:cs="Nirmala UI" w:hint="cs"/>
          <w:cs/>
        </w:rPr>
        <w:t>දුටු</w:t>
      </w:r>
    </w:p>
  </w:footnote>
  <w:footnote w:id="1919">
    <w:p w14:paraId="3EC3E77A" w14:textId="77777777" w:rsidR="005C2888" w:rsidRDefault="005C2888" w:rsidP="004B743F">
      <w:pPr>
        <w:pStyle w:val="FootnoteText"/>
        <w:rPr>
          <w:cs/>
        </w:rPr>
      </w:pPr>
      <w:r>
        <w:rPr>
          <w:rStyle w:val="FootnoteReference"/>
        </w:rPr>
        <w:footnoteRef/>
      </w:r>
      <w:r>
        <w:t xml:space="preserve"> </w:t>
      </w:r>
      <w:r>
        <w:rPr>
          <w:rFonts w:cs="Nirmala UI" w:hint="cs"/>
          <w:cs/>
        </w:rPr>
        <w:t>ඔහුහට</w:t>
      </w:r>
    </w:p>
  </w:footnote>
  <w:footnote w:id="1920">
    <w:p w14:paraId="7C940849" w14:textId="77777777" w:rsidR="005C2888" w:rsidRDefault="005C2888" w:rsidP="004B743F">
      <w:pPr>
        <w:pStyle w:val="FootnoteText"/>
        <w:rPr>
          <w:cs/>
        </w:rPr>
      </w:pPr>
      <w:r>
        <w:rPr>
          <w:rStyle w:val="FootnoteReference"/>
        </w:rPr>
        <w:footnoteRef/>
      </w:r>
      <w:r>
        <w:t xml:space="preserve"> </w:t>
      </w:r>
      <w:r>
        <w:rPr>
          <w:rFonts w:cs="Nirmala UI" w:hint="cs"/>
          <w:cs/>
        </w:rPr>
        <w:t>පුබුද්නා</w:t>
      </w:r>
      <w:r>
        <w:rPr>
          <w:rFonts w:hint="cs"/>
          <w:cs/>
        </w:rPr>
        <w:t xml:space="preserve">, </w:t>
      </w:r>
      <w:r>
        <w:rPr>
          <w:rFonts w:cs="Nirmala UI" w:hint="cs"/>
          <w:cs/>
        </w:rPr>
        <w:t>පුබුදනා</w:t>
      </w:r>
    </w:p>
  </w:footnote>
  <w:footnote w:id="1921">
    <w:p w14:paraId="560ED7F9" w14:textId="77777777" w:rsidR="005C2888" w:rsidRDefault="005C2888" w:rsidP="004B743F">
      <w:pPr>
        <w:pStyle w:val="FootnoteText"/>
        <w:rPr>
          <w:cs/>
        </w:rPr>
      </w:pPr>
      <w:r>
        <w:rPr>
          <w:rStyle w:val="FootnoteReference"/>
        </w:rPr>
        <w:footnoteRef/>
      </w:r>
      <w:r>
        <w:t xml:space="preserve"> </w:t>
      </w:r>
      <w:r>
        <w:rPr>
          <w:rFonts w:cs="Nirmala UI" w:hint="cs"/>
          <w:cs/>
        </w:rPr>
        <w:t>පිළිවිසර</w:t>
      </w:r>
    </w:p>
  </w:footnote>
  <w:footnote w:id="1922">
    <w:p w14:paraId="12804440" w14:textId="77777777" w:rsidR="005C2888" w:rsidRDefault="005C2888" w:rsidP="004B743F">
      <w:pPr>
        <w:pStyle w:val="FootnoteText"/>
        <w:rPr>
          <w:cs/>
        </w:rPr>
      </w:pPr>
      <w:r>
        <w:rPr>
          <w:rStyle w:val="FootnoteReference"/>
        </w:rPr>
        <w:footnoteRef/>
      </w:r>
      <w:r>
        <w:t xml:space="preserve"> </w:t>
      </w:r>
      <w:r>
        <w:rPr>
          <w:rFonts w:cs="Nirmala UI" w:hint="cs"/>
          <w:cs/>
        </w:rPr>
        <w:t>සතුටු</w:t>
      </w:r>
    </w:p>
  </w:footnote>
  <w:footnote w:id="1923">
    <w:p w14:paraId="5DC70817" w14:textId="77777777" w:rsidR="005C2888" w:rsidRDefault="005C2888" w:rsidP="004B743F">
      <w:pPr>
        <w:pStyle w:val="FootnoteText"/>
        <w:rPr>
          <w:cs/>
        </w:rPr>
      </w:pPr>
      <w:r>
        <w:rPr>
          <w:rStyle w:val="FootnoteReference"/>
        </w:rPr>
        <w:footnoteRef/>
      </w:r>
      <w:r>
        <w:t xml:space="preserve"> </w:t>
      </w:r>
      <w:r>
        <w:rPr>
          <w:rFonts w:cs="Nirmala UI" w:hint="cs"/>
          <w:cs/>
        </w:rPr>
        <w:t>පාන්නාහ</w:t>
      </w:r>
      <w:r>
        <w:rPr>
          <w:rFonts w:hint="cs"/>
          <w:cs/>
        </w:rPr>
        <w:t xml:space="preserve">, </w:t>
      </w:r>
      <w:r>
        <w:rPr>
          <w:rFonts w:cs="Nirmala UI" w:hint="cs"/>
          <w:cs/>
        </w:rPr>
        <w:t>පාන්හ</w:t>
      </w:r>
    </w:p>
  </w:footnote>
  <w:footnote w:id="1924">
    <w:p w14:paraId="378E4714" w14:textId="77777777" w:rsidR="005C2888" w:rsidRDefault="005C2888" w:rsidP="004B743F">
      <w:pPr>
        <w:pStyle w:val="FootnoteText"/>
        <w:rPr>
          <w:cs/>
        </w:rPr>
      </w:pPr>
      <w:r>
        <w:rPr>
          <w:rStyle w:val="FootnoteReference"/>
        </w:rPr>
        <w:footnoteRef/>
      </w:r>
      <w:r>
        <w:t xml:space="preserve"> </w:t>
      </w:r>
      <w:r>
        <w:rPr>
          <w:rFonts w:cs="Nirmala UI" w:hint="cs"/>
          <w:cs/>
        </w:rPr>
        <w:t>ඔවුනොවුන්ගෙ</w:t>
      </w:r>
    </w:p>
  </w:footnote>
  <w:footnote w:id="1925">
    <w:p w14:paraId="6849933E" w14:textId="77777777" w:rsidR="005C2888" w:rsidRDefault="005C2888" w:rsidP="004B743F">
      <w:pPr>
        <w:pStyle w:val="FootnoteText"/>
        <w:rPr>
          <w:cs/>
        </w:rPr>
      </w:pPr>
      <w:r>
        <w:rPr>
          <w:rStyle w:val="FootnoteReference"/>
        </w:rPr>
        <w:footnoteRef/>
      </w:r>
      <w:r>
        <w:t xml:space="preserve"> </w:t>
      </w:r>
      <w:r>
        <w:rPr>
          <w:rFonts w:cs="Nirmala UI" w:hint="cs"/>
          <w:cs/>
        </w:rPr>
        <w:t>ගුණයෙන්</w:t>
      </w:r>
    </w:p>
  </w:footnote>
  <w:footnote w:id="1926">
    <w:p w14:paraId="69A2AE94" w14:textId="77777777" w:rsidR="005C2888" w:rsidRDefault="005C2888" w:rsidP="004B743F">
      <w:pPr>
        <w:pStyle w:val="FootnoteText"/>
        <w:rPr>
          <w:cs/>
        </w:rPr>
      </w:pPr>
      <w:r>
        <w:rPr>
          <w:rStyle w:val="FootnoteReference"/>
        </w:rPr>
        <w:footnoteRef/>
      </w:r>
      <w:r>
        <w:t xml:space="preserve"> </w:t>
      </w:r>
      <w:r>
        <w:rPr>
          <w:rFonts w:cs="Nirmala UI" w:hint="cs"/>
          <w:cs/>
        </w:rPr>
        <w:t>යම් යම්</w:t>
      </w:r>
    </w:p>
  </w:footnote>
  <w:footnote w:id="1927">
    <w:p w14:paraId="211043AD" w14:textId="77777777" w:rsidR="005C2888" w:rsidRDefault="005C2888" w:rsidP="004B743F">
      <w:pPr>
        <w:pStyle w:val="FootnoteText"/>
        <w:rPr>
          <w:cs/>
        </w:rPr>
      </w:pPr>
      <w:r>
        <w:rPr>
          <w:rStyle w:val="FootnoteReference"/>
        </w:rPr>
        <w:footnoteRef/>
      </w:r>
      <w:r>
        <w:t xml:space="preserve"> </w:t>
      </w:r>
      <w:r>
        <w:rPr>
          <w:rFonts w:cs="Nirmala UI" w:hint="cs"/>
          <w:cs/>
        </w:rPr>
        <w:t>වැඩි</w:t>
      </w:r>
    </w:p>
  </w:footnote>
  <w:footnote w:id="1928">
    <w:p w14:paraId="08010A82" w14:textId="77777777" w:rsidR="005C2888" w:rsidRDefault="005C2888" w:rsidP="004B743F">
      <w:pPr>
        <w:pStyle w:val="FootnoteText"/>
        <w:rPr>
          <w:cs/>
        </w:rPr>
      </w:pPr>
      <w:r>
        <w:rPr>
          <w:rStyle w:val="FootnoteReference"/>
        </w:rPr>
        <w:footnoteRef/>
      </w:r>
      <w:r>
        <w:t xml:space="preserve"> </w:t>
      </w:r>
      <w:r>
        <w:rPr>
          <w:rFonts w:cs="Nirmala UI" w:hint="cs"/>
          <w:cs/>
        </w:rPr>
        <w:t>මහපිරිවරින්</w:t>
      </w:r>
    </w:p>
  </w:footnote>
  <w:footnote w:id="1929">
    <w:p w14:paraId="2AFCDBB8" w14:textId="77777777" w:rsidR="005C2888" w:rsidRDefault="005C2888" w:rsidP="004B743F">
      <w:pPr>
        <w:pStyle w:val="FootnoteText"/>
        <w:rPr>
          <w:cs/>
        </w:rPr>
      </w:pPr>
      <w:r>
        <w:rPr>
          <w:rStyle w:val="FootnoteReference"/>
        </w:rPr>
        <w:footnoteRef/>
      </w:r>
      <w:r>
        <w:t xml:space="preserve"> </w:t>
      </w:r>
      <w:r>
        <w:rPr>
          <w:rFonts w:cs="Nirmala UI" w:hint="cs"/>
          <w:cs/>
        </w:rPr>
        <w:t>සොණදණ්ඩ නම්</w:t>
      </w:r>
    </w:p>
  </w:footnote>
  <w:footnote w:id="1930">
    <w:p w14:paraId="4185E80D" w14:textId="77777777" w:rsidR="005C2888" w:rsidRDefault="005C2888" w:rsidP="004B743F">
      <w:pPr>
        <w:pStyle w:val="FootnoteText"/>
        <w:rPr>
          <w:cs/>
        </w:rPr>
      </w:pPr>
      <w:r>
        <w:rPr>
          <w:rStyle w:val="FootnoteReference"/>
        </w:rPr>
        <w:footnoteRef/>
      </w:r>
      <w:r>
        <w:t xml:space="preserve"> </w:t>
      </w:r>
      <w:r>
        <w:rPr>
          <w:rFonts w:cs="Nirmala UI" w:hint="cs"/>
          <w:cs/>
        </w:rPr>
        <w:t>ලද්දේ යැ</w:t>
      </w:r>
    </w:p>
  </w:footnote>
  <w:footnote w:id="1931">
    <w:p w14:paraId="49241C21" w14:textId="77777777" w:rsidR="005C2888" w:rsidRDefault="005C2888" w:rsidP="004B743F">
      <w:pPr>
        <w:pStyle w:val="FootnoteText"/>
        <w:rPr>
          <w:cs/>
        </w:rPr>
      </w:pPr>
      <w:r>
        <w:rPr>
          <w:rStyle w:val="FootnoteReference"/>
        </w:rPr>
        <w:footnoteRef/>
      </w:r>
      <w:r>
        <w:t xml:space="preserve"> </w:t>
      </w:r>
      <w:r>
        <w:rPr>
          <w:rFonts w:cs="Nirmala UI" w:hint="cs"/>
          <w:cs/>
        </w:rPr>
        <w:t>ලදු වෙයි</w:t>
      </w:r>
      <w:r>
        <w:rPr>
          <w:rFonts w:hint="cs"/>
          <w:cs/>
        </w:rPr>
        <w:t>.</w:t>
      </w:r>
    </w:p>
  </w:footnote>
  <w:footnote w:id="1932">
    <w:p w14:paraId="0957FCED" w14:textId="77777777" w:rsidR="005C2888" w:rsidRDefault="005C2888" w:rsidP="004B743F">
      <w:pPr>
        <w:pStyle w:val="FootnoteText"/>
        <w:rPr>
          <w:cs/>
        </w:rPr>
      </w:pPr>
      <w:r>
        <w:rPr>
          <w:rStyle w:val="FootnoteReference"/>
        </w:rPr>
        <w:footnoteRef/>
      </w:r>
      <w:r>
        <w:t xml:space="preserve"> </w:t>
      </w:r>
      <w:r>
        <w:rPr>
          <w:rFonts w:cs="Nirmala UI" w:hint="cs"/>
          <w:cs/>
        </w:rPr>
        <w:t>කවුරු</w:t>
      </w:r>
    </w:p>
  </w:footnote>
  <w:footnote w:id="1933">
    <w:p w14:paraId="0F8EC8E6" w14:textId="77777777" w:rsidR="005C2888" w:rsidRDefault="005C2888" w:rsidP="004B743F">
      <w:pPr>
        <w:pStyle w:val="FootnoteText"/>
        <w:rPr>
          <w:cs/>
        </w:rPr>
      </w:pPr>
      <w:r>
        <w:rPr>
          <w:rStyle w:val="FootnoteReference"/>
        </w:rPr>
        <w:footnoteRef/>
      </w:r>
      <w:r>
        <w:t xml:space="preserve"> </w:t>
      </w:r>
      <w:r>
        <w:rPr>
          <w:rFonts w:cs="Nirmala UI" w:hint="cs"/>
          <w:cs/>
        </w:rPr>
        <w:t>උහු</w:t>
      </w:r>
      <w:r>
        <w:rPr>
          <w:rFonts w:hint="cs"/>
          <w:cs/>
        </w:rPr>
        <w:t>,</w:t>
      </w:r>
    </w:p>
  </w:footnote>
  <w:footnote w:id="1934">
    <w:p w14:paraId="73BDC6E4" w14:textId="77777777" w:rsidR="005C2888" w:rsidRDefault="005C2888" w:rsidP="004B743F">
      <w:pPr>
        <w:pStyle w:val="FootnoteText"/>
        <w:rPr>
          <w:cs/>
        </w:rPr>
      </w:pPr>
      <w:r>
        <w:rPr>
          <w:rStyle w:val="FootnoteReference"/>
        </w:rPr>
        <w:footnoteRef/>
      </w:r>
      <w:r>
        <w:t xml:space="preserve"> </w:t>
      </w:r>
      <w:r>
        <w:rPr>
          <w:rFonts w:cs="Nirmala UI" w:hint="cs"/>
          <w:cs/>
        </w:rPr>
        <w:t>එබැවින් මහණ</w:t>
      </w:r>
      <w:r>
        <w:rPr>
          <w:rFonts w:hint="cs"/>
          <w:cs/>
        </w:rPr>
        <w:t>...........</w:t>
      </w:r>
    </w:p>
  </w:footnote>
  <w:footnote w:id="1935">
    <w:p w14:paraId="52840087" w14:textId="77777777" w:rsidR="005C2888" w:rsidRDefault="005C2888" w:rsidP="004B743F">
      <w:pPr>
        <w:pStyle w:val="FootnoteText"/>
        <w:rPr>
          <w:cs/>
        </w:rPr>
      </w:pPr>
      <w:r>
        <w:rPr>
          <w:rStyle w:val="FootnoteReference"/>
        </w:rPr>
        <w:footnoteRef/>
      </w:r>
      <w:r>
        <w:t xml:space="preserve"> </w:t>
      </w:r>
      <w:r>
        <w:rPr>
          <w:rFonts w:cs="Nirmala UI" w:hint="cs"/>
          <w:cs/>
        </w:rPr>
        <w:t>වුසු සෙ</w:t>
      </w:r>
      <w:r>
        <w:rPr>
          <w:rFonts w:hint="cs"/>
          <w:cs/>
        </w:rPr>
        <w:t xml:space="preserve">, </w:t>
      </w:r>
      <w:r>
        <w:rPr>
          <w:rFonts w:cs="Nirmala UI" w:hint="cs"/>
          <w:cs/>
        </w:rPr>
        <w:t>වුසෙ</w:t>
      </w:r>
      <w:r>
        <w:rPr>
          <w:rFonts w:hint="cs"/>
          <w:cs/>
        </w:rPr>
        <w:t>, ‘</w:t>
      </w:r>
      <w:r>
        <w:rPr>
          <w:rFonts w:cs="Nirmala UI" w:hint="cs"/>
          <w:cs/>
        </w:rPr>
        <w:t>අධිවාසිතං</w:t>
      </w:r>
      <w:r>
        <w:rPr>
          <w:rFonts w:hint="cs"/>
          <w:cs/>
        </w:rPr>
        <w:t xml:space="preserve">’ - </w:t>
      </w:r>
      <w:r>
        <w:rPr>
          <w:rFonts w:cs="Nirmala UI" w:hint="cs"/>
          <w:cs/>
        </w:rPr>
        <w:t>අටුවා</w:t>
      </w:r>
    </w:p>
  </w:footnote>
  <w:footnote w:id="1936">
    <w:p w14:paraId="2D1523DE" w14:textId="77777777" w:rsidR="005C2888" w:rsidRDefault="005C2888" w:rsidP="004B743F">
      <w:pPr>
        <w:pStyle w:val="FootnoteText"/>
        <w:rPr>
          <w:cs/>
        </w:rPr>
      </w:pPr>
      <w:r>
        <w:rPr>
          <w:rStyle w:val="FootnoteReference"/>
        </w:rPr>
        <w:footnoteRef/>
      </w:r>
      <w:r>
        <w:t xml:space="preserve"> </w:t>
      </w:r>
      <w:r>
        <w:rPr>
          <w:rFonts w:cs="Nirmala UI" w:hint="cs"/>
          <w:cs/>
        </w:rPr>
        <w:t>වෙසේය</w:t>
      </w:r>
    </w:p>
  </w:footnote>
  <w:footnote w:id="1937">
    <w:p w14:paraId="1F0DD9E9" w14:textId="77777777" w:rsidR="005C2888" w:rsidRDefault="005C2888" w:rsidP="004B743F">
      <w:pPr>
        <w:pStyle w:val="FootnoteText"/>
        <w:rPr>
          <w:cs/>
        </w:rPr>
      </w:pPr>
      <w:r>
        <w:rPr>
          <w:rStyle w:val="FootnoteReference"/>
        </w:rPr>
        <w:footnoteRef/>
      </w:r>
      <w:r>
        <w:t xml:space="preserve"> </w:t>
      </w:r>
      <w:r>
        <w:rPr>
          <w:rFonts w:cs="Nirmala UI" w:hint="cs"/>
          <w:cs/>
        </w:rPr>
        <w:t>පාඨෙය්‍ය</w:t>
      </w:r>
    </w:p>
  </w:footnote>
  <w:footnote w:id="1938">
    <w:p w14:paraId="716D8673" w14:textId="77777777" w:rsidR="005C2888" w:rsidRDefault="005C2888" w:rsidP="004B743F">
      <w:pPr>
        <w:pStyle w:val="FootnoteText"/>
        <w:rPr>
          <w:cs/>
        </w:rPr>
      </w:pPr>
      <w:r>
        <w:rPr>
          <w:rStyle w:val="FootnoteReference"/>
        </w:rPr>
        <w:footnoteRef/>
      </w:r>
      <w:r>
        <w:t xml:space="preserve"> </w:t>
      </w:r>
      <w:r>
        <w:rPr>
          <w:rFonts w:cs="Nirmala UI" w:hint="cs"/>
          <w:cs/>
        </w:rPr>
        <w:t>බමුණු ගණයා</w:t>
      </w:r>
    </w:p>
  </w:footnote>
  <w:footnote w:id="1939">
    <w:p w14:paraId="11CBDC92" w14:textId="77777777" w:rsidR="005C2888" w:rsidRDefault="005C2888" w:rsidP="004B743F">
      <w:pPr>
        <w:pStyle w:val="FootnoteText"/>
        <w:rPr>
          <w:cs/>
        </w:rPr>
      </w:pPr>
      <w:r>
        <w:rPr>
          <w:rStyle w:val="FootnoteReference"/>
        </w:rPr>
        <w:footnoteRef/>
      </w:r>
      <w:r>
        <w:t xml:space="preserve"> </w:t>
      </w:r>
      <w:r>
        <w:rPr>
          <w:rFonts w:cs="Nirmala UI" w:hint="cs"/>
          <w:cs/>
        </w:rPr>
        <w:t>ඇතැම් බමුණු</w:t>
      </w:r>
    </w:p>
  </w:footnote>
  <w:footnote w:id="1940">
    <w:p w14:paraId="54D98B01" w14:textId="77777777" w:rsidR="005C2888" w:rsidRDefault="005C2888" w:rsidP="004B743F">
      <w:pPr>
        <w:pStyle w:val="FootnoteText"/>
        <w:rPr>
          <w:cs/>
        </w:rPr>
      </w:pPr>
      <w:r>
        <w:rPr>
          <w:rStyle w:val="FootnoteReference"/>
        </w:rPr>
        <w:footnoteRef/>
      </w:r>
      <w:r>
        <w:t xml:space="preserve"> </w:t>
      </w:r>
      <w:r>
        <w:rPr>
          <w:rFonts w:cs="Nirmala UI" w:hint="cs"/>
          <w:cs/>
        </w:rPr>
        <w:t>සාරාණීය</w:t>
      </w:r>
      <w:r>
        <w:rPr>
          <w:rFonts w:hint="cs"/>
          <w:cs/>
        </w:rPr>
        <w:t>*</w:t>
      </w:r>
      <w:r>
        <w:rPr>
          <w:rFonts w:cs="Nirmala UI" w:hint="cs"/>
          <w:cs/>
        </w:rPr>
        <w:t>සොණදණ්ඩ බමුණා ගැනැ සූත්‍රයෙහි හො අටුවායෙහි හො සඳහනෙක් නැත</w:t>
      </w:r>
      <w:r>
        <w:rPr>
          <w:rFonts w:hint="cs"/>
          <w:cs/>
        </w:rPr>
        <w:t xml:space="preserve">. </w:t>
      </w:r>
      <w:r>
        <w:rPr>
          <w:rFonts w:cs="Nirmala UI" w:hint="cs"/>
          <w:cs/>
        </w:rPr>
        <w:t>මේ නම් මෙහි ලා අධිකයෙකි</w:t>
      </w:r>
      <w:r>
        <w:rPr>
          <w:rFonts w:hint="cs"/>
          <w:cs/>
        </w:rPr>
        <w:t>.</w:t>
      </w:r>
    </w:p>
  </w:footnote>
  <w:footnote w:id="1941">
    <w:p w14:paraId="5064A0A3" w14:textId="77777777" w:rsidR="005C2888" w:rsidRDefault="005C2888" w:rsidP="005A5404">
      <w:pPr>
        <w:pStyle w:val="FootnoteText"/>
        <w:rPr>
          <w:cs/>
        </w:rPr>
      </w:pPr>
      <w:r>
        <w:rPr>
          <w:rStyle w:val="FootnoteReference"/>
        </w:rPr>
        <w:footnoteRef/>
      </w:r>
      <w:r>
        <w:t xml:space="preserve"> </w:t>
      </w:r>
      <w:r>
        <w:rPr>
          <w:rFonts w:cs="Nirmala UI" w:hint="cs"/>
          <w:cs/>
        </w:rPr>
        <w:t>මහත්ධනය</w:t>
      </w:r>
    </w:p>
  </w:footnote>
  <w:footnote w:id="1942">
    <w:p w14:paraId="3F737178" w14:textId="77777777" w:rsidR="005C2888" w:rsidRDefault="005C2888" w:rsidP="005A5404">
      <w:pPr>
        <w:pStyle w:val="FootnoteText"/>
        <w:rPr>
          <w:cs/>
        </w:rPr>
      </w:pPr>
      <w:r>
        <w:rPr>
          <w:rStyle w:val="FootnoteReference"/>
        </w:rPr>
        <w:footnoteRef/>
      </w:r>
      <w:r>
        <w:t xml:space="preserve"> </w:t>
      </w:r>
      <w:r>
        <w:rPr>
          <w:rFonts w:cs="Nirmala UI" w:hint="cs"/>
          <w:cs/>
        </w:rPr>
        <w:t>උපදනට</w:t>
      </w:r>
    </w:p>
  </w:footnote>
  <w:footnote w:id="1943">
    <w:p w14:paraId="4AD4E3C8" w14:textId="77777777" w:rsidR="005C2888" w:rsidRDefault="005C2888" w:rsidP="005A5404">
      <w:pPr>
        <w:pStyle w:val="FootnoteText"/>
        <w:rPr>
          <w:cs/>
        </w:rPr>
      </w:pPr>
      <w:r>
        <w:rPr>
          <w:rStyle w:val="FootnoteReference"/>
        </w:rPr>
        <w:footnoteRef/>
      </w:r>
      <w:r>
        <w:t xml:space="preserve"> </w:t>
      </w:r>
      <w:r>
        <w:rPr>
          <w:rFonts w:cs="Nirmala UI" w:hint="cs"/>
          <w:cs/>
        </w:rPr>
        <w:t>ඇතුන් අසුන් ඇත්තෙ යැ</w:t>
      </w:r>
    </w:p>
  </w:footnote>
  <w:footnote w:id="1944">
    <w:p w14:paraId="64334BAB" w14:textId="77777777" w:rsidR="005C2888" w:rsidRDefault="005C2888" w:rsidP="005A5404">
      <w:pPr>
        <w:pStyle w:val="FootnoteText"/>
        <w:rPr>
          <w:cs/>
        </w:rPr>
      </w:pPr>
      <w:r>
        <w:rPr>
          <w:rStyle w:val="FootnoteReference"/>
        </w:rPr>
        <w:footnoteRef/>
      </w:r>
      <w:r>
        <w:t xml:space="preserve"> </w:t>
      </w:r>
      <w:r>
        <w:rPr>
          <w:rFonts w:cs="Nirmala UI" w:hint="cs"/>
          <w:cs/>
        </w:rPr>
        <w:t>ධනධාන්‍යයෙන් පිරුණු</w:t>
      </w:r>
    </w:p>
  </w:footnote>
  <w:footnote w:id="1945">
    <w:p w14:paraId="1EEABB0F" w14:textId="77777777" w:rsidR="005C2888" w:rsidRDefault="005C2888" w:rsidP="005A5404">
      <w:pPr>
        <w:pStyle w:val="FootnoteText"/>
        <w:rPr>
          <w:cs/>
        </w:rPr>
      </w:pPr>
      <w:r>
        <w:rPr>
          <w:rStyle w:val="FootnoteReference"/>
        </w:rPr>
        <w:footnoteRef/>
      </w:r>
      <w:r>
        <w:t xml:space="preserve"> </w:t>
      </w:r>
      <w:r>
        <w:rPr>
          <w:rFonts w:cs="Nirmala UI" w:hint="cs"/>
          <w:cs/>
        </w:rPr>
        <w:t>පිළියෙන්</w:t>
      </w:r>
    </w:p>
  </w:footnote>
  <w:footnote w:id="1946">
    <w:p w14:paraId="2E17036B" w14:textId="77777777" w:rsidR="005C2888" w:rsidRDefault="005C2888" w:rsidP="005A5404">
      <w:pPr>
        <w:pStyle w:val="FootnoteText"/>
        <w:rPr>
          <w:cs/>
        </w:rPr>
      </w:pPr>
      <w:r>
        <w:rPr>
          <w:rStyle w:val="FootnoteReference"/>
        </w:rPr>
        <w:footnoteRef/>
      </w:r>
      <w:r>
        <w:t xml:space="preserve"> </w:t>
      </w:r>
      <w:r>
        <w:rPr>
          <w:rFonts w:cs="Nirmala UI" w:hint="cs"/>
          <w:cs/>
        </w:rPr>
        <w:t>දහස් ගණන්</w:t>
      </w:r>
    </w:p>
  </w:footnote>
  <w:footnote w:id="1947">
    <w:p w14:paraId="43EAF8F6" w14:textId="77777777" w:rsidR="005C2888" w:rsidRDefault="005C2888" w:rsidP="005A5404">
      <w:pPr>
        <w:pStyle w:val="FootnoteText"/>
        <w:rPr>
          <w:cs/>
        </w:rPr>
      </w:pPr>
      <w:r>
        <w:rPr>
          <w:rStyle w:val="FootnoteReference"/>
        </w:rPr>
        <w:footnoteRef/>
      </w:r>
      <w:r>
        <w:t xml:space="preserve"> </w:t>
      </w:r>
      <w:r>
        <w:rPr>
          <w:rFonts w:cs="Nirmala UI" w:hint="cs"/>
          <w:cs/>
        </w:rPr>
        <w:t>ඌ</w:t>
      </w:r>
    </w:p>
  </w:footnote>
  <w:footnote w:id="1948">
    <w:p w14:paraId="285DCE16" w14:textId="77777777" w:rsidR="005C2888" w:rsidRDefault="005C2888" w:rsidP="005A5404">
      <w:pPr>
        <w:pStyle w:val="FootnoteText"/>
        <w:rPr>
          <w:cs/>
        </w:rPr>
      </w:pPr>
      <w:r>
        <w:rPr>
          <w:rStyle w:val="FootnoteReference"/>
        </w:rPr>
        <w:footnoteRef/>
      </w:r>
      <w:r>
        <w:t xml:space="preserve"> </w:t>
      </w:r>
      <w:r>
        <w:rPr>
          <w:rFonts w:cs="Nirmala UI" w:hint="cs"/>
          <w:cs/>
        </w:rPr>
        <w:t>ඉපවූ</w:t>
      </w:r>
      <w:r>
        <w:rPr>
          <w:rFonts w:hint="cs"/>
          <w:cs/>
        </w:rPr>
        <w:t xml:space="preserve">, </w:t>
      </w:r>
      <w:r>
        <w:rPr>
          <w:rFonts w:cs="Nirmala UI" w:hint="cs"/>
          <w:cs/>
        </w:rPr>
        <w:t>ඉපදවු උපැවු</w:t>
      </w:r>
      <w:r>
        <w:rPr>
          <w:rFonts w:hint="cs"/>
          <w:cs/>
        </w:rPr>
        <w:t>-</w:t>
      </w:r>
      <w:r>
        <w:rPr>
          <w:rFonts w:cs="Nirmala UI" w:hint="cs"/>
          <w:cs/>
        </w:rPr>
        <w:t>මු</w:t>
      </w:r>
      <w:r>
        <w:rPr>
          <w:rFonts w:hint="cs"/>
          <w:cs/>
        </w:rPr>
        <w:t>:</w:t>
      </w:r>
    </w:p>
  </w:footnote>
  <w:footnote w:id="1949">
    <w:p w14:paraId="31B7D7DE" w14:textId="77777777" w:rsidR="005C2888" w:rsidRDefault="005C2888" w:rsidP="005A5404">
      <w:pPr>
        <w:pStyle w:val="FootnoteText"/>
        <w:rPr>
          <w:cs/>
        </w:rPr>
      </w:pPr>
      <w:r>
        <w:rPr>
          <w:rStyle w:val="FootnoteReference"/>
        </w:rPr>
        <w:footnoteRef/>
      </w:r>
      <w:r>
        <w:rPr>
          <w:rFonts w:cs="Nirmala UI" w:hint="cs"/>
          <w:cs/>
        </w:rPr>
        <w:t xml:space="preserve"> කුමක්</w:t>
      </w:r>
      <w:r>
        <w:t xml:space="preserve"> </w:t>
      </w:r>
    </w:p>
  </w:footnote>
  <w:footnote w:id="1950">
    <w:p w14:paraId="74E12A20" w14:textId="77777777" w:rsidR="005C2888" w:rsidRDefault="005C2888" w:rsidP="005A5404">
      <w:pPr>
        <w:pStyle w:val="FootnoteText"/>
        <w:rPr>
          <w:cs/>
        </w:rPr>
      </w:pPr>
      <w:r>
        <w:rPr>
          <w:rStyle w:val="FootnoteReference"/>
        </w:rPr>
        <w:footnoteRef/>
      </w:r>
      <w:r>
        <w:t xml:space="preserve"> </w:t>
      </w:r>
      <w:r>
        <w:rPr>
          <w:rFonts w:cs="Nirmala UI" w:hint="cs"/>
          <w:cs/>
        </w:rPr>
        <w:t>ලදිමි</w:t>
      </w:r>
    </w:p>
  </w:footnote>
  <w:footnote w:id="1951">
    <w:p w14:paraId="7D19FC97" w14:textId="77777777" w:rsidR="005C2888" w:rsidRDefault="005C2888" w:rsidP="005A5404">
      <w:pPr>
        <w:pStyle w:val="FootnoteText"/>
        <w:rPr>
          <w:cs/>
        </w:rPr>
      </w:pPr>
      <w:r>
        <w:rPr>
          <w:rStyle w:val="FootnoteReference"/>
        </w:rPr>
        <w:footnoteRef/>
      </w:r>
      <w:r>
        <w:t xml:space="preserve"> </w:t>
      </w:r>
      <w:r>
        <w:rPr>
          <w:rFonts w:cs="Nirmala UI" w:hint="cs"/>
          <w:cs/>
        </w:rPr>
        <w:t>ලෙව්හි</w:t>
      </w:r>
    </w:p>
  </w:footnote>
  <w:footnote w:id="1952">
    <w:p w14:paraId="68FC2D81" w14:textId="77777777" w:rsidR="005C2888" w:rsidRDefault="005C2888" w:rsidP="005A5404">
      <w:pPr>
        <w:pStyle w:val="FootnoteText"/>
        <w:rPr>
          <w:cs/>
        </w:rPr>
      </w:pPr>
      <w:r>
        <w:rPr>
          <w:rStyle w:val="FootnoteReference"/>
        </w:rPr>
        <w:footnoteRef/>
      </w:r>
      <w:r>
        <w:t xml:space="preserve"> </w:t>
      </w:r>
      <w:r>
        <w:rPr>
          <w:rFonts w:cs="Nirmala UI" w:hint="cs"/>
          <w:cs/>
        </w:rPr>
        <w:t>විඳිනා</w:t>
      </w:r>
    </w:p>
  </w:footnote>
  <w:footnote w:id="1953">
    <w:p w14:paraId="2D6AA96C" w14:textId="77777777" w:rsidR="005C2888" w:rsidRDefault="005C2888" w:rsidP="005A5404">
      <w:pPr>
        <w:pStyle w:val="FootnoteText"/>
        <w:rPr>
          <w:cs/>
        </w:rPr>
      </w:pPr>
      <w:r>
        <w:rPr>
          <w:rStyle w:val="FootnoteReference"/>
        </w:rPr>
        <w:footnoteRef/>
      </w:r>
      <w:r>
        <w:t xml:space="preserve"> </w:t>
      </w:r>
      <w:r>
        <w:rPr>
          <w:rFonts w:cs="Nirmala UI" w:hint="cs"/>
          <w:cs/>
        </w:rPr>
        <w:t>සඞ්ගතක්‍රියායෙහිද්</w:t>
      </w:r>
    </w:p>
  </w:footnote>
  <w:footnote w:id="1954">
    <w:p w14:paraId="6FF25BDD" w14:textId="77777777" w:rsidR="005C2888" w:rsidRDefault="005C2888" w:rsidP="005A5404">
      <w:pPr>
        <w:pStyle w:val="FootnoteText"/>
        <w:rPr>
          <w:cs/>
        </w:rPr>
      </w:pPr>
      <w:r>
        <w:rPr>
          <w:rStyle w:val="FootnoteReference"/>
        </w:rPr>
        <w:footnoteRef/>
      </w:r>
      <w:r>
        <w:t xml:space="preserve"> </w:t>
      </w:r>
      <w:r>
        <w:rPr>
          <w:rFonts w:cs="Nirmala UI" w:hint="cs"/>
          <w:cs/>
        </w:rPr>
        <w:t>ව</w:t>
      </w:r>
      <w:r>
        <w:rPr>
          <w:rFonts w:hint="cs"/>
          <w:cs/>
        </w:rPr>
        <w:t xml:space="preserve">. </w:t>
      </w:r>
      <w:r>
        <w:rPr>
          <w:rFonts w:cs="Nirmala UI" w:hint="cs"/>
          <w:cs/>
        </w:rPr>
        <w:t>වැ</w:t>
      </w:r>
      <w:r>
        <w:rPr>
          <w:rFonts w:hint="cs"/>
          <w:cs/>
        </w:rPr>
        <w:t xml:space="preserve">. </w:t>
      </w:r>
      <w:r>
        <w:rPr>
          <w:rFonts w:cs="Nirmala UI" w:hint="cs"/>
          <w:cs/>
        </w:rPr>
        <w:t xml:space="preserve">වන </w:t>
      </w:r>
      <w:r>
        <w:rPr>
          <w:rFonts w:hint="cs"/>
          <w:cs/>
        </w:rPr>
        <w:t xml:space="preserve">- </w:t>
      </w:r>
      <w:r>
        <w:rPr>
          <w:rFonts w:cs="Nirmala UI" w:hint="cs"/>
          <w:cs/>
        </w:rPr>
        <w:t>මු</w:t>
      </w:r>
      <w:r>
        <w:rPr>
          <w:rFonts w:hint="cs"/>
          <w:cs/>
        </w:rPr>
        <w:t>:</w:t>
      </w:r>
    </w:p>
  </w:footnote>
  <w:footnote w:id="1955">
    <w:p w14:paraId="3FBB2000" w14:textId="77777777" w:rsidR="005C2888" w:rsidRDefault="005C2888" w:rsidP="005A5404">
      <w:pPr>
        <w:pStyle w:val="FootnoteText"/>
        <w:rPr>
          <w:cs/>
        </w:rPr>
      </w:pPr>
      <w:r>
        <w:rPr>
          <w:rStyle w:val="FootnoteReference"/>
        </w:rPr>
        <w:footnoteRef/>
      </w:r>
      <w:r>
        <w:t xml:space="preserve"> </w:t>
      </w:r>
      <w:r>
        <w:rPr>
          <w:rFonts w:cs="Nirmala UI" w:hint="cs"/>
          <w:cs/>
        </w:rPr>
        <w:t>සන්හිඳුනි</w:t>
      </w:r>
      <w:r>
        <w:rPr>
          <w:rFonts w:hint="cs"/>
          <w:cs/>
        </w:rPr>
        <w:t xml:space="preserve">. </w:t>
      </w:r>
      <w:r>
        <w:rPr>
          <w:rFonts w:cs="Nirmala UI" w:hint="cs"/>
          <w:cs/>
        </w:rPr>
        <w:t>සන්හිඳුති</w:t>
      </w:r>
    </w:p>
  </w:footnote>
  <w:footnote w:id="1956">
    <w:p w14:paraId="08C77D70" w14:textId="77777777" w:rsidR="005C2888" w:rsidRDefault="005C2888" w:rsidP="005A5404">
      <w:pPr>
        <w:pStyle w:val="FootnoteText"/>
        <w:rPr>
          <w:cs/>
        </w:rPr>
      </w:pPr>
      <w:r>
        <w:rPr>
          <w:rStyle w:val="FootnoteReference"/>
        </w:rPr>
        <w:footnoteRef/>
      </w:r>
      <w:r>
        <w:rPr>
          <w:rFonts w:cs="Nirmala UI" w:hint="cs"/>
          <w:cs/>
        </w:rPr>
        <w:t xml:space="preserve"> කැටියනට</w:t>
      </w:r>
      <w:r>
        <w:t xml:space="preserve"> </w:t>
      </w:r>
    </w:p>
  </w:footnote>
  <w:footnote w:id="1957">
    <w:p w14:paraId="6823F891" w14:textId="77777777" w:rsidR="005C2888" w:rsidRDefault="005C2888" w:rsidP="005A5404">
      <w:pPr>
        <w:pStyle w:val="FootnoteText"/>
        <w:rPr>
          <w:cs/>
        </w:rPr>
      </w:pPr>
      <w:r>
        <w:rPr>
          <w:rStyle w:val="FootnoteReference"/>
        </w:rPr>
        <w:footnoteRef/>
      </w:r>
      <w:r>
        <w:t xml:space="preserve"> </w:t>
      </w:r>
      <w:r>
        <w:rPr>
          <w:rFonts w:cs="Nirmala UI" w:hint="cs"/>
          <w:cs/>
        </w:rPr>
        <w:t>බොහොරැස්</w:t>
      </w:r>
    </w:p>
  </w:footnote>
  <w:footnote w:id="1958">
    <w:p w14:paraId="4703CC6F" w14:textId="77777777" w:rsidR="005C2888" w:rsidRDefault="005C2888" w:rsidP="005A5404">
      <w:pPr>
        <w:pStyle w:val="FootnoteText"/>
        <w:rPr>
          <w:cs/>
        </w:rPr>
      </w:pPr>
      <w:r>
        <w:rPr>
          <w:rStyle w:val="FootnoteReference"/>
        </w:rPr>
        <w:footnoteRef/>
      </w:r>
      <w:r>
        <w:t xml:space="preserve"> </w:t>
      </w:r>
      <w:r>
        <w:rPr>
          <w:rFonts w:cs="Nirmala UI" w:hint="cs"/>
          <w:cs/>
        </w:rPr>
        <w:t>සතුටු වෙති</w:t>
      </w:r>
    </w:p>
  </w:footnote>
  <w:footnote w:id="1959">
    <w:p w14:paraId="77C69E87" w14:textId="77777777" w:rsidR="005C2888" w:rsidRDefault="005C2888" w:rsidP="005A5404">
      <w:pPr>
        <w:pStyle w:val="FootnoteText"/>
        <w:rPr>
          <w:cs/>
        </w:rPr>
      </w:pPr>
      <w:r>
        <w:rPr>
          <w:rStyle w:val="FootnoteReference"/>
        </w:rPr>
        <w:footnoteRef/>
      </w:r>
      <w:r>
        <w:t xml:space="preserve"> </w:t>
      </w:r>
      <w:r>
        <w:rPr>
          <w:rFonts w:cs="Nirmala UI" w:hint="cs"/>
          <w:cs/>
        </w:rPr>
        <w:t>ලයෙහි</w:t>
      </w:r>
    </w:p>
  </w:footnote>
  <w:footnote w:id="1960">
    <w:p w14:paraId="19BCA9F1" w14:textId="77777777" w:rsidR="005C2888" w:rsidRDefault="005C2888" w:rsidP="005A5404">
      <w:pPr>
        <w:pStyle w:val="FootnoteText"/>
        <w:rPr>
          <w:cs/>
        </w:rPr>
      </w:pPr>
      <w:r>
        <w:rPr>
          <w:rStyle w:val="FootnoteReference"/>
        </w:rPr>
        <w:footnoteRef/>
      </w:r>
      <w:r>
        <w:t xml:space="preserve"> </w:t>
      </w:r>
      <w:r>
        <w:rPr>
          <w:rFonts w:cs="Nirmala UI" w:hint="cs"/>
          <w:cs/>
        </w:rPr>
        <w:t>පෙරළූහ</w:t>
      </w:r>
    </w:p>
  </w:footnote>
  <w:footnote w:id="1961">
    <w:p w14:paraId="75D030A1" w14:textId="77777777" w:rsidR="005C2888" w:rsidRDefault="005C2888" w:rsidP="005A5404">
      <w:pPr>
        <w:pStyle w:val="FootnoteText"/>
        <w:rPr>
          <w:cs/>
        </w:rPr>
      </w:pPr>
      <w:r>
        <w:rPr>
          <w:rStyle w:val="FootnoteReference"/>
        </w:rPr>
        <w:footnoteRef/>
      </w:r>
      <w:r>
        <w:t xml:space="preserve"> </w:t>
      </w:r>
      <w:r>
        <w:rPr>
          <w:rFonts w:cs="Nirmala UI" w:hint="cs"/>
          <w:cs/>
        </w:rPr>
        <w:t>ළමෙහි</w:t>
      </w:r>
    </w:p>
  </w:footnote>
  <w:footnote w:id="1962">
    <w:p w14:paraId="4EE68587" w14:textId="77777777" w:rsidR="005C2888" w:rsidRDefault="005C2888" w:rsidP="005A5404">
      <w:pPr>
        <w:pStyle w:val="FootnoteText"/>
        <w:rPr>
          <w:cs/>
        </w:rPr>
      </w:pPr>
      <w:r>
        <w:rPr>
          <w:rStyle w:val="FootnoteReference"/>
        </w:rPr>
        <w:footnoteRef/>
      </w:r>
      <w:r>
        <w:t xml:space="preserve"> </w:t>
      </w:r>
      <w:r>
        <w:rPr>
          <w:rFonts w:cs="Nirmala UI" w:hint="cs"/>
          <w:cs/>
        </w:rPr>
        <w:t>හැමදෙයින් මැ</w:t>
      </w:r>
    </w:p>
  </w:footnote>
  <w:footnote w:id="1963">
    <w:p w14:paraId="7C9D5B63" w14:textId="77777777" w:rsidR="005C2888" w:rsidRDefault="005C2888" w:rsidP="005A5404">
      <w:pPr>
        <w:pStyle w:val="FootnoteText"/>
      </w:pPr>
      <w:r>
        <w:rPr>
          <w:rStyle w:val="FootnoteReference"/>
        </w:rPr>
        <w:footnoteRef/>
      </w:r>
      <w:r>
        <w:t xml:space="preserve"> </w:t>
      </w:r>
      <w:r>
        <w:rPr>
          <w:rFonts w:cs="Nirmala UI" w:hint="cs"/>
          <w:cs/>
        </w:rPr>
        <w:t>දහස් ගණන්</w:t>
      </w:r>
    </w:p>
    <w:p w14:paraId="3BC7F2E1" w14:textId="77777777" w:rsidR="005C2888" w:rsidRDefault="005C2888" w:rsidP="005A5404">
      <w:pPr>
        <w:pStyle w:val="FootnoteText"/>
        <w:rPr>
          <w:cs/>
        </w:rPr>
      </w:pPr>
      <w:r w:rsidRPr="00656FA6">
        <w:rPr>
          <w:rFonts w:hint="cs"/>
          <w:vertAlign w:val="superscript"/>
          <w:cs/>
        </w:rPr>
        <w:t>10</w:t>
      </w:r>
      <w:r>
        <w:rPr>
          <w:rFonts w:cs="Nirmala UI" w:hint="cs"/>
          <w:cs/>
        </w:rPr>
        <w:t xml:space="preserve"> නිමඳ </w:t>
      </w:r>
      <w:r>
        <w:rPr>
          <w:rFonts w:hint="cs"/>
          <w:cs/>
        </w:rPr>
        <w:t xml:space="preserve">- </w:t>
      </w:r>
      <w:r>
        <w:rPr>
          <w:rFonts w:cs="Nirmala UI" w:hint="cs"/>
          <w:cs/>
        </w:rPr>
        <w:t xml:space="preserve">හැම දෙවසිකහත්තචෙතනං </w:t>
      </w:r>
      <w:r>
        <w:rPr>
          <w:rFonts w:hint="cs"/>
          <w:cs/>
        </w:rPr>
        <w:t xml:space="preserve">- </w:t>
      </w:r>
      <w:r>
        <w:rPr>
          <w:rFonts w:cs="Nirmala UI" w:hint="cs"/>
          <w:cs/>
        </w:rPr>
        <w:t>අටුවා</w:t>
      </w:r>
    </w:p>
  </w:footnote>
  <w:footnote w:id="1964">
    <w:p w14:paraId="00BD7CC8" w14:textId="77777777" w:rsidR="005C2888" w:rsidRDefault="005C2888" w:rsidP="005A5404">
      <w:pPr>
        <w:pStyle w:val="FootnoteText"/>
        <w:rPr>
          <w:cs/>
        </w:rPr>
      </w:pPr>
      <w:r>
        <w:rPr>
          <w:rStyle w:val="FootnoteReference"/>
        </w:rPr>
        <w:footnoteRef/>
      </w:r>
      <w:r>
        <w:t xml:space="preserve"> </w:t>
      </w:r>
      <w:r>
        <w:rPr>
          <w:rFonts w:cs="Nirmala UI" w:hint="cs"/>
          <w:cs/>
        </w:rPr>
        <w:t>විඳින</w:t>
      </w:r>
      <w:r>
        <w:rPr>
          <w:rFonts w:hint="cs"/>
          <w:cs/>
        </w:rPr>
        <w:t xml:space="preserve">, </w:t>
      </w:r>
      <w:r>
        <w:rPr>
          <w:rFonts w:cs="Nirmala UI" w:hint="cs"/>
          <w:cs/>
        </w:rPr>
        <w:t>විඳිනා</w:t>
      </w:r>
    </w:p>
  </w:footnote>
  <w:footnote w:id="1965">
    <w:p w14:paraId="0068AC5F" w14:textId="77777777" w:rsidR="005C2888" w:rsidRDefault="005C2888" w:rsidP="005A5404">
      <w:pPr>
        <w:pStyle w:val="FootnoteText"/>
        <w:rPr>
          <w:cs/>
        </w:rPr>
      </w:pPr>
      <w:r>
        <w:rPr>
          <w:rStyle w:val="FootnoteReference"/>
        </w:rPr>
        <w:footnoteRef/>
      </w:r>
      <w:r>
        <w:t xml:space="preserve"> </w:t>
      </w:r>
      <w:r>
        <w:rPr>
          <w:rFonts w:cs="Nirmala UI" w:hint="cs"/>
          <w:cs/>
        </w:rPr>
        <w:t xml:space="preserve">කුලයට දු </w:t>
      </w:r>
      <w:r>
        <w:rPr>
          <w:rFonts w:hint="cs"/>
          <w:cs/>
        </w:rPr>
        <w:t>(</w:t>
      </w:r>
      <w:r>
        <w:rPr>
          <w:rFonts w:cs="Nirmala UI" w:hint="cs"/>
          <w:cs/>
        </w:rPr>
        <w:t>ද්</w:t>
      </w:r>
      <w:r>
        <w:rPr>
          <w:rFonts w:hint="cs"/>
          <w:cs/>
        </w:rPr>
        <w:t>)</w:t>
      </w:r>
    </w:p>
  </w:footnote>
  <w:footnote w:id="1966">
    <w:p w14:paraId="4AA97654" w14:textId="77777777" w:rsidR="005C2888" w:rsidRDefault="005C2888" w:rsidP="005A5404">
      <w:pPr>
        <w:pStyle w:val="FootnoteText"/>
        <w:rPr>
          <w:cs/>
        </w:rPr>
      </w:pPr>
      <w:r>
        <w:rPr>
          <w:rStyle w:val="FootnoteReference"/>
        </w:rPr>
        <w:footnoteRef/>
      </w:r>
      <w:r>
        <w:t xml:space="preserve"> </w:t>
      </w:r>
      <w:r>
        <w:rPr>
          <w:rFonts w:cs="Nirmala UI" w:hint="cs"/>
          <w:cs/>
        </w:rPr>
        <w:t>හෙතුවැ</w:t>
      </w:r>
    </w:p>
  </w:footnote>
  <w:footnote w:id="1967">
    <w:p w14:paraId="622D543C" w14:textId="77777777" w:rsidR="005C2888" w:rsidRDefault="005C2888" w:rsidP="005A5404">
      <w:pPr>
        <w:pStyle w:val="FootnoteText"/>
        <w:rPr>
          <w:cs/>
        </w:rPr>
      </w:pPr>
      <w:r>
        <w:rPr>
          <w:rStyle w:val="FootnoteReference"/>
        </w:rPr>
        <w:footnoteRef/>
      </w:r>
      <w:r>
        <w:t xml:space="preserve"> </w:t>
      </w:r>
      <w:r>
        <w:rPr>
          <w:rFonts w:cs="Nirmala UI" w:hint="cs"/>
          <w:cs/>
        </w:rPr>
        <w:t>ලබන්නට</w:t>
      </w:r>
    </w:p>
  </w:footnote>
  <w:footnote w:id="1968">
    <w:p w14:paraId="00055C77" w14:textId="77777777" w:rsidR="005C2888" w:rsidRDefault="005C2888" w:rsidP="005A5404">
      <w:pPr>
        <w:pStyle w:val="FootnoteText"/>
        <w:rPr>
          <w:cs/>
        </w:rPr>
      </w:pPr>
      <w:r>
        <w:rPr>
          <w:rStyle w:val="FootnoteReference"/>
        </w:rPr>
        <w:footnoteRef/>
      </w:r>
      <w:r>
        <w:t xml:space="preserve"> </w:t>
      </w:r>
      <w:r>
        <w:rPr>
          <w:rFonts w:cs="Nirmala UI" w:hint="cs"/>
          <w:cs/>
        </w:rPr>
        <w:t>අටඅඟය</w:t>
      </w:r>
    </w:p>
  </w:footnote>
  <w:footnote w:id="1969">
    <w:p w14:paraId="68B8EC76" w14:textId="77777777" w:rsidR="005C2888" w:rsidRDefault="005C2888" w:rsidP="005A5404">
      <w:pPr>
        <w:pStyle w:val="FootnoteText"/>
        <w:rPr>
          <w:cs/>
        </w:rPr>
      </w:pPr>
      <w:r>
        <w:rPr>
          <w:rStyle w:val="FootnoteReference"/>
        </w:rPr>
        <w:footnoteRef/>
      </w:r>
      <w:r>
        <w:t xml:space="preserve"> </w:t>
      </w:r>
      <w:r>
        <w:rPr>
          <w:rFonts w:cs="Nirmala UI" w:hint="cs"/>
          <w:cs/>
        </w:rPr>
        <w:t>මට මෙ සෙ</w:t>
      </w:r>
      <w:r>
        <w:rPr>
          <w:rFonts w:hint="cs"/>
          <w:cs/>
        </w:rPr>
        <w:t xml:space="preserve">, </w:t>
      </w:r>
      <w:r>
        <w:rPr>
          <w:rFonts w:cs="Nirmala UI" w:hint="cs"/>
          <w:cs/>
        </w:rPr>
        <w:t xml:space="preserve">මා මෙ </w:t>
      </w:r>
      <w:r>
        <w:rPr>
          <w:rFonts w:hint="cs"/>
          <w:cs/>
        </w:rPr>
        <w:t xml:space="preserve">- </w:t>
      </w:r>
      <w:r>
        <w:rPr>
          <w:rFonts w:cs="Nirmala UI" w:hint="cs"/>
          <w:cs/>
        </w:rPr>
        <w:t>මු</w:t>
      </w:r>
      <w:r>
        <w:rPr>
          <w:rFonts w:hint="cs"/>
          <w:cs/>
        </w:rPr>
        <w:t>.</w:t>
      </w:r>
    </w:p>
  </w:footnote>
  <w:footnote w:id="1970">
    <w:p w14:paraId="195463A8" w14:textId="77777777" w:rsidR="005C2888" w:rsidRDefault="005C2888" w:rsidP="005A5404">
      <w:pPr>
        <w:pStyle w:val="FootnoteText"/>
        <w:rPr>
          <w:cs/>
        </w:rPr>
      </w:pPr>
      <w:r>
        <w:rPr>
          <w:rStyle w:val="FootnoteReference"/>
        </w:rPr>
        <w:footnoteRef/>
      </w:r>
      <w:r>
        <w:t xml:space="preserve"> </w:t>
      </w:r>
      <w:r>
        <w:rPr>
          <w:rFonts w:cs="Nirmala UI" w:hint="cs"/>
          <w:cs/>
        </w:rPr>
        <w:t>පින්කම</w:t>
      </w:r>
    </w:p>
  </w:footnote>
  <w:footnote w:id="1971">
    <w:p w14:paraId="557FDDE0" w14:textId="77777777" w:rsidR="005C2888" w:rsidRDefault="005C2888" w:rsidP="005A5404">
      <w:pPr>
        <w:pStyle w:val="FootnoteText"/>
        <w:rPr>
          <w:cs/>
        </w:rPr>
      </w:pPr>
      <w:r>
        <w:rPr>
          <w:rStyle w:val="FootnoteReference"/>
        </w:rPr>
        <w:footnoteRef/>
      </w:r>
      <w:r>
        <w:t xml:space="preserve"> </w:t>
      </w:r>
      <w:r>
        <w:rPr>
          <w:rFonts w:cs="Nirmala UI" w:hint="cs"/>
          <w:cs/>
        </w:rPr>
        <w:t>සුරුයෙය</w:t>
      </w:r>
    </w:p>
  </w:footnote>
  <w:footnote w:id="1972">
    <w:p w14:paraId="256FBCE8" w14:textId="77777777" w:rsidR="005C2888" w:rsidRDefault="005C2888" w:rsidP="005A5404">
      <w:pPr>
        <w:pStyle w:val="FootnoteText"/>
        <w:rPr>
          <w:cs/>
        </w:rPr>
      </w:pPr>
      <w:r>
        <w:rPr>
          <w:rStyle w:val="FootnoteReference"/>
        </w:rPr>
        <w:footnoteRef/>
      </w:r>
      <w:r>
        <w:t xml:space="preserve"> </w:t>
      </w:r>
      <w:r>
        <w:rPr>
          <w:rFonts w:cs="Nirmala UI" w:hint="cs"/>
          <w:cs/>
        </w:rPr>
        <w:t>වන බැවින්</w:t>
      </w:r>
    </w:p>
  </w:footnote>
  <w:footnote w:id="1973">
    <w:p w14:paraId="4AAEE4A6" w14:textId="77777777" w:rsidR="005C2888" w:rsidRDefault="005C2888" w:rsidP="005A5404">
      <w:pPr>
        <w:pStyle w:val="FootnoteText"/>
        <w:rPr>
          <w:cs/>
        </w:rPr>
      </w:pPr>
      <w:r>
        <w:rPr>
          <w:rStyle w:val="FootnoteReference"/>
        </w:rPr>
        <w:footnoteRef/>
      </w:r>
      <w:r>
        <w:t xml:space="preserve"> </w:t>
      </w:r>
      <w:r>
        <w:rPr>
          <w:rFonts w:cs="Nirmala UI" w:hint="cs"/>
          <w:cs/>
        </w:rPr>
        <w:t>කම්</w:t>
      </w:r>
    </w:p>
  </w:footnote>
  <w:footnote w:id="1974">
    <w:p w14:paraId="3286A260" w14:textId="77777777" w:rsidR="005C2888" w:rsidRDefault="005C2888" w:rsidP="005A5404">
      <w:pPr>
        <w:pStyle w:val="FootnoteText"/>
        <w:rPr>
          <w:cs/>
        </w:rPr>
      </w:pPr>
      <w:r>
        <w:rPr>
          <w:rStyle w:val="FootnoteReference"/>
        </w:rPr>
        <w:footnoteRef/>
      </w:r>
      <w:r>
        <w:t xml:space="preserve"> </w:t>
      </w:r>
      <w:r>
        <w:rPr>
          <w:rFonts w:cs="Nirmala UI" w:hint="cs"/>
          <w:cs/>
        </w:rPr>
        <w:t>අඟෙකින්</w:t>
      </w:r>
    </w:p>
  </w:footnote>
  <w:footnote w:id="1975">
    <w:p w14:paraId="72101031" w14:textId="77777777" w:rsidR="005C2888" w:rsidRDefault="005C2888" w:rsidP="005A5404">
      <w:pPr>
        <w:pStyle w:val="FootnoteText"/>
        <w:rPr>
          <w:cs/>
        </w:rPr>
      </w:pPr>
      <w:r>
        <w:rPr>
          <w:rStyle w:val="FootnoteReference"/>
        </w:rPr>
        <w:footnoteRef/>
      </w:r>
      <w:r>
        <w:t xml:space="preserve"> </w:t>
      </w:r>
      <w:r>
        <w:rPr>
          <w:rFonts w:cs="Nirmala UI" w:hint="cs"/>
          <w:cs/>
        </w:rPr>
        <w:t>දෙනුවන්ගෙ</w:t>
      </w:r>
    </w:p>
  </w:footnote>
  <w:footnote w:id="1976">
    <w:p w14:paraId="6D4A2767" w14:textId="77777777" w:rsidR="005C2888" w:rsidRDefault="005C2888" w:rsidP="005A5404">
      <w:pPr>
        <w:pStyle w:val="FootnoteText"/>
        <w:rPr>
          <w:cs/>
        </w:rPr>
      </w:pPr>
      <w:r>
        <w:rPr>
          <w:rStyle w:val="FootnoteReference"/>
        </w:rPr>
        <w:footnoteRef/>
      </w:r>
      <w:r>
        <w:t xml:space="preserve"> </w:t>
      </w:r>
      <w:r>
        <w:rPr>
          <w:rFonts w:cs="Nirmala UI" w:hint="cs"/>
          <w:cs/>
        </w:rPr>
        <w:t>පියයි</w:t>
      </w:r>
      <w:r>
        <w:rPr>
          <w:rFonts w:hint="cs"/>
          <w:cs/>
        </w:rPr>
        <w:t>-</w:t>
      </w:r>
      <w:r>
        <w:rPr>
          <w:rFonts w:cs="Nirmala UI" w:hint="cs"/>
          <w:cs/>
        </w:rPr>
        <w:t>මු</w:t>
      </w:r>
      <w:r>
        <w:rPr>
          <w:rFonts w:hint="cs"/>
          <w:cs/>
        </w:rPr>
        <w:t>:</w:t>
      </w:r>
    </w:p>
  </w:footnote>
  <w:footnote w:id="1977">
    <w:p w14:paraId="50D68125" w14:textId="77777777" w:rsidR="005C2888" w:rsidRDefault="005C2888" w:rsidP="005A5404">
      <w:pPr>
        <w:pStyle w:val="FootnoteText"/>
        <w:rPr>
          <w:cs/>
        </w:rPr>
      </w:pPr>
      <w:r>
        <w:rPr>
          <w:rStyle w:val="FootnoteReference"/>
        </w:rPr>
        <w:footnoteRef/>
      </w:r>
      <w:r>
        <w:t xml:space="preserve"> </w:t>
      </w:r>
      <w:r>
        <w:rPr>
          <w:rFonts w:cs="Nirmala UI" w:hint="cs"/>
          <w:cs/>
        </w:rPr>
        <w:t>පවතිත්</w:t>
      </w:r>
      <w:r>
        <w:rPr>
          <w:rFonts w:hint="cs"/>
          <w:cs/>
        </w:rPr>
        <w:t>-</w:t>
      </w:r>
      <w:r>
        <w:rPr>
          <w:rFonts w:cs="Nirmala UI" w:hint="cs"/>
          <w:cs/>
        </w:rPr>
        <w:t>මු</w:t>
      </w:r>
    </w:p>
  </w:footnote>
  <w:footnote w:id="1978">
    <w:p w14:paraId="5025437B" w14:textId="77777777" w:rsidR="005C2888" w:rsidRDefault="005C2888" w:rsidP="005A5404">
      <w:pPr>
        <w:pStyle w:val="FootnoteText"/>
        <w:rPr>
          <w:cs/>
        </w:rPr>
      </w:pPr>
      <w:r>
        <w:rPr>
          <w:rStyle w:val="FootnoteReference"/>
        </w:rPr>
        <w:footnoteRef/>
      </w:r>
      <w:r>
        <w:t xml:space="preserve"> </w:t>
      </w:r>
      <w:r>
        <w:rPr>
          <w:rFonts w:cs="Nirmala UI" w:hint="cs"/>
          <w:cs/>
        </w:rPr>
        <w:t>මා</w:t>
      </w:r>
    </w:p>
  </w:footnote>
  <w:footnote w:id="1979">
    <w:p w14:paraId="409A93C2" w14:textId="77777777" w:rsidR="005C2888" w:rsidRDefault="005C2888" w:rsidP="005A5404">
      <w:pPr>
        <w:pStyle w:val="FootnoteText"/>
        <w:rPr>
          <w:cs/>
        </w:rPr>
      </w:pPr>
      <w:r>
        <w:rPr>
          <w:rStyle w:val="FootnoteReference"/>
        </w:rPr>
        <w:footnoteRef/>
      </w:r>
      <w:r>
        <w:t xml:space="preserve"> </w:t>
      </w:r>
      <w:r>
        <w:rPr>
          <w:rFonts w:cs="Nirmala UI" w:hint="cs"/>
          <w:cs/>
        </w:rPr>
        <w:t xml:space="preserve">විධානා </w:t>
      </w:r>
      <w:r>
        <w:rPr>
          <w:rFonts w:hint="cs"/>
          <w:cs/>
        </w:rPr>
        <w:t>‘</w:t>
      </w:r>
      <w:r>
        <w:rPr>
          <w:rFonts w:cs="Nirmala UI" w:hint="cs"/>
          <w:cs/>
        </w:rPr>
        <w:t>නිස්සොවිධා</w:t>
      </w:r>
      <w:r>
        <w:rPr>
          <w:rFonts w:hint="cs"/>
          <w:cs/>
        </w:rPr>
        <w:t xml:space="preserve">’ - </w:t>
      </w:r>
      <w:r>
        <w:rPr>
          <w:rFonts w:cs="Nirmala UI" w:hint="cs"/>
          <w:cs/>
        </w:rPr>
        <w:t>පෙළ</w:t>
      </w:r>
    </w:p>
  </w:footnote>
  <w:footnote w:id="1980">
    <w:p w14:paraId="05235DA9" w14:textId="77777777" w:rsidR="005C2888" w:rsidRDefault="005C2888" w:rsidP="005A5404">
      <w:pPr>
        <w:pStyle w:val="FootnoteText"/>
        <w:rPr>
          <w:cs/>
        </w:rPr>
      </w:pPr>
      <w:r>
        <w:rPr>
          <w:rStyle w:val="FootnoteReference"/>
        </w:rPr>
        <w:footnoteRef/>
      </w:r>
      <w:r>
        <w:t xml:space="preserve"> </w:t>
      </w:r>
      <w:r>
        <w:rPr>
          <w:rFonts w:cs="Nirmala UI" w:hint="cs"/>
          <w:cs/>
        </w:rPr>
        <w:t xml:space="preserve">ධාන්‍ය </w:t>
      </w:r>
    </w:p>
  </w:footnote>
  <w:footnote w:id="1981">
    <w:p w14:paraId="38CCCA40" w14:textId="77777777" w:rsidR="005C2888" w:rsidRDefault="005C2888" w:rsidP="005A5404">
      <w:pPr>
        <w:pStyle w:val="FootnoteText"/>
        <w:rPr>
          <w:cs/>
        </w:rPr>
      </w:pPr>
      <w:r>
        <w:rPr>
          <w:rStyle w:val="FootnoteReference"/>
        </w:rPr>
        <w:footnoteRef/>
      </w:r>
      <w:r>
        <w:t xml:space="preserve"> </w:t>
      </w:r>
      <w:r>
        <w:rPr>
          <w:rFonts w:cs="Nirmala UI" w:hint="cs"/>
          <w:cs/>
        </w:rPr>
        <w:t>වළඳන</w:t>
      </w:r>
    </w:p>
  </w:footnote>
  <w:footnote w:id="1982">
    <w:p w14:paraId="2377D963" w14:textId="77777777" w:rsidR="005C2888" w:rsidRDefault="005C2888" w:rsidP="005A5404">
      <w:pPr>
        <w:pStyle w:val="FootnoteText"/>
        <w:rPr>
          <w:cs/>
        </w:rPr>
      </w:pPr>
      <w:r>
        <w:rPr>
          <w:rStyle w:val="FootnoteReference"/>
        </w:rPr>
        <w:footnoteRef/>
      </w:r>
      <w:r>
        <w:t xml:space="preserve"> </w:t>
      </w:r>
      <w:r>
        <w:rPr>
          <w:rFonts w:cs="Nirmala UI" w:hint="cs"/>
          <w:cs/>
        </w:rPr>
        <w:t>කළපරිදි</w:t>
      </w:r>
    </w:p>
  </w:footnote>
  <w:footnote w:id="1983">
    <w:p w14:paraId="47DB602A" w14:textId="77777777" w:rsidR="005C2888" w:rsidRDefault="005C2888" w:rsidP="005A5404">
      <w:pPr>
        <w:pStyle w:val="FootnoteText"/>
        <w:rPr>
          <w:cs/>
        </w:rPr>
      </w:pPr>
      <w:r>
        <w:rPr>
          <w:rStyle w:val="FootnoteReference"/>
        </w:rPr>
        <w:footnoteRef/>
      </w:r>
      <w:r>
        <w:t xml:space="preserve"> </w:t>
      </w:r>
      <w:r>
        <w:rPr>
          <w:rFonts w:cs="Nirmala UI" w:hint="cs"/>
          <w:cs/>
        </w:rPr>
        <w:t>ඉපැදවූයෙ</w:t>
      </w:r>
    </w:p>
  </w:footnote>
  <w:footnote w:id="1984">
    <w:p w14:paraId="460503C0" w14:textId="77777777" w:rsidR="005C2888" w:rsidRDefault="005C2888" w:rsidP="005A5404">
      <w:pPr>
        <w:pStyle w:val="FootnoteText"/>
        <w:rPr>
          <w:cs/>
        </w:rPr>
      </w:pPr>
      <w:r>
        <w:rPr>
          <w:rStyle w:val="FootnoteReference"/>
        </w:rPr>
        <w:footnoteRef/>
      </w:r>
      <w:r>
        <w:t xml:space="preserve"> </w:t>
      </w:r>
      <w:r>
        <w:rPr>
          <w:rFonts w:cs="Nirmala UI" w:hint="cs"/>
          <w:cs/>
        </w:rPr>
        <w:t>මැ</w:t>
      </w:r>
    </w:p>
  </w:footnote>
  <w:footnote w:id="1985">
    <w:p w14:paraId="496DA415" w14:textId="77777777" w:rsidR="005C2888" w:rsidRDefault="005C2888" w:rsidP="005A5404">
      <w:pPr>
        <w:pStyle w:val="FootnoteText"/>
        <w:rPr>
          <w:cs/>
        </w:rPr>
      </w:pPr>
      <w:r>
        <w:rPr>
          <w:rStyle w:val="FootnoteReference"/>
        </w:rPr>
        <w:footnoteRef/>
      </w:r>
      <w:r>
        <w:t xml:space="preserve"> </w:t>
      </w:r>
      <w:r>
        <w:rPr>
          <w:rFonts w:cs="Nirmala UI" w:hint="cs"/>
          <w:cs/>
        </w:rPr>
        <w:t>තාගෙන්</w:t>
      </w:r>
    </w:p>
  </w:footnote>
  <w:footnote w:id="1986">
    <w:p w14:paraId="0E3C9079" w14:textId="77777777" w:rsidR="005C2888" w:rsidRDefault="005C2888" w:rsidP="005A5404">
      <w:pPr>
        <w:pStyle w:val="FootnoteText"/>
        <w:rPr>
          <w:cs/>
        </w:rPr>
      </w:pPr>
      <w:r>
        <w:rPr>
          <w:rStyle w:val="FootnoteReference"/>
        </w:rPr>
        <w:footnoteRef/>
      </w:r>
      <w:r>
        <w:t xml:space="preserve"> </w:t>
      </w:r>
      <w:r>
        <w:rPr>
          <w:rFonts w:cs="Nirmala UI" w:hint="cs"/>
          <w:cs/>
        </w:rPr>
        <w:t>අනිට්ඨ</w:t>
      </w:r>
    </w:p>
  </w:footnote>
  <w:footnote w:id="1987">
    <w:p w14:paraId="447F3970" w14:textId="77777777" w:rsidR="005C2888" w:rsidRDefault="005C2888" w:rsidP="005A5404">
      <w:pPr>
        <w:pStyle w:val="FootnoteText"/>
        <w:rPr>
          <w:cs/>
        </w:rPr>
      </w:pPr>
      <w:r>
        <w:rPr>
          <w:rStyle w:val="FootnoteReference"/>
        </w:rPr>
        <w:footnoteRef/>
      </w:r>
      <w:r>
        <w:t xml:space="preserve"> </w:t>
      </w:r>
      <w:r>
        <w:rPr>
          <w:rFonts w:cs="Nirmala UI" w:hint="cs"/>
          <w:cs/>
        </w:rPr>
        <w:t>පාදවන්නේය</w:t>
      </w:r>
    </w:p>
  </w:footnote>
  <w:footnote w:id="1988">
    <w:p w14:paraId="5FCB6277" w14:textId="77777777" w:rsidR="005C2888" w:rsidRDefault="005C2888" w:rsidP="005A5404">
      <w:pPr>
        <w:pStyle w:val="FootnoteText"/>
        <w:rPr>
          <w:cs/>
        </w:rPr>
      </w:pPr>
      <w:r>
        <w:rPr>
          <w:rStyle w:val="FootnoteReference"/>
        </w:rPr>
        <w:footnoteRef/>
      </w:r>
      <w:r>
        <w:t xml:space="preserve"> </w:t>
      </w:r>
      <w:r>
        <w:rPr>
          <w:rFonts w:cs="Nirmala UI" w:hint="cs"/>
          <w:cs/>
        </w:rPr>
        <w:t>අයණි</w:t>
      </w:r>
    </w:p>
  </w:footnote>
  <w:footnote w:id="1989">
    <w:p w14:paraId="188D54D6" w14:textId="77777777" w:rsidR="005C2888" w:rsidRDefault="005C2888" w:rsidP="005A5404">
      <w:pPr>
        <w:pStyle w:val="FootnoteText"/>
        <w:rPr>
          <w:cs/>
        </w:rPr>
      </w:pPr>
      <w:r>
        <w:rPr>
          <w:rStyle w:val="FootnoteReference"/>
        </w:rPr>
        <w:footnoteRef/>
      </w:r>
      <w:r>
        <w:t xml:space="preserve"> </w:t>
      </w:r>
      <w:r>
        <w:rPr>
          <w:rFonts w:cs="Nirmala UI" w:hint="cs"/>
          <w:cs/>
        </w:rPr>
        <w:t>සම්ඵප්ඵල</w:t>
      </w:r>
      <w:r>
        <w:rPr>
          <w:rFonts w:hint="cs"/>
          <w:cs/>
        </w:rPr>
        <w:t xml:space="preserve">, </w:t>
      </w:r>
      <w:r>
        <w:rPr>
          <w:rFonts w:cs="Nirmala UI" w:hint="cs"/>
          <w:cs/>
        </w:rPr>
        <w:t xml:space="preserve">සම්ඵප්පලාප </w:t>
      </w:r>
      <w:r>
        <w:rPr>
          <w:rFonts w:hint="cs"/>
          <w:cs/>
        </w:rPr>
        <w:t>* “</w:t>
      </w:r>
      <w:r>
        <w:rPr>
          <w:rFonts w:cs="Nirmala UI" w:hint="cs"/>
          <w:cs/>
        </w:rPr>
        <w:t xml:space="preserve">බමුණ මෙසෙ </w:t>
      </w:r>
      <w:r>
        <w:rPr>
          <w:rFonts w:hint="cs"/>
          <w:cs/>
        </w:rPr>
        <w:t xml:space="preserve">= </w:t>
      </w:r>
      <w:r>
        <w:rPr>
          <w:rFonts w:cs="Nirmala UI" w:hint="cs"/>
          <w:cs/>
        </w:rPr>
        <w:t>මහාවිජිත රජු ගෙ පෙරෙවි බමුණු රජු ගෙ යාගයට</w:t>
      </w:r>
      <w:r>
        <w:rPr>
          <w:rFonts w:hint="cs"/>
          <w:cs/>
        </w:rPr>
        <w:t xml:space="preserve">” - </w:t>
      </w:r>
      <w:r>
        <w:rPr>
          <w:rFonts w:cs="Nirmala UI" w:hint="cs"/>
          <w:cs/>
        </w:rPr>
        <w:t>පොත්</w:t>
      </w:r>
      <w:r>
        <w:rPr>
          <w:rFonts w:hint="cs"/>
          <w:cs/>
        </w:rPr>
        <w:t>.</w:t>
      </w:r>
    </w:p>
  </w:footnote>
  <w:footnote w:id="1990">
    <w:p w14:paraId="00FC54E9" w14:textId="77777777" w:rsidR="005C2888" w:rsidRDefault="005C2888" w:rsidP="005A5404">
      <w:pPr>
        <w:pStyle w:val="FootnoteText"/>
        <w:rPr>
          <w:cs/>
        </w:rPr>
      </w:pPr>
      <w:r>
        <w:rPr>
          <w:rStyle w:val="FootnoteReference"/>
        </w:rPr>
        <w:footnoteRef/>
      </w:r>
      <w:r>
        <w:t xml:space="preserve"> </w:t>
      </w:r>
      <w:r>
        <w:rPr>
          <w:rFonts w:cs="Nirmala UI" w:hint="cs"/>
          <w:cs/>
        </w:rPr>
        <w:t>උපද්දි</w:t>
      </w:r>
    </w:p>
  </w:footnote>
  <w:footnote w:id="1991">
    <w:p w14:paraId="6B5226D7" w14:textId="77777777" w:rsidR="005C2888" w:rsidRDefault="005C2888" w:rsidP="005A5404">
      <w:pPr>
        <w:pStyle w:val="FootnoteText"/>
        <w:rPr>
          <w:cs/>
        </w:rPr>
      </w:pPr>
      <w:r>
        <w:rPr>
          <w:rStyle w:val="FootnoteReference"/>
        </w:rPr>
        <w:footnoteRef/>
      </w:r>
      <w:r>
        <w:t xml:space="preserve"> </w:t>
      </w:r>
      <w:r>
        <w:rPr>
          <w:rFonts w:cs="Nirmala UI" w:hint="cs"/>
          <w:cs/>
        </w:rPr>
        <w:t>බඳිම්හ</w:t>
      </w:r>
    </w:p>
  </w:footnote>
  <w:footnote w:id="1992">
    <w:p w14:paraId="49A8E8C9" w14:textId="77777777" w:rsidR="005C2888" w:rsidRDefault="005C2888" w:rsidP="005A5404">
      <w:pPr>
        <w:pStyle w:val="FootnoteText"/>
        <w:rPr>
          <w:cs/>
        </w:rPr>
      </w:pPr>
      <w:r>
        <w:rPr>
          <w:rStyle w:val="FootnoteReference"/>
        </w:rPr>
        <w:footnoteRef/>
      </w:r>
      <w:r>
        <w:t xml:space="preserve"> </w:t>
      </w:r>
      <w:r>
        <w:rPr>
          <w:rFonts w:cs="Nirmala UI" w:hint="cs"/>
          <w:cs/>
        </w:rPr>
        <w:t>කරන්නෝ නැති</w:t>
      </w:r>
      <w:r>
        <w:rPr>
          <w:rFonts w:hint="cs"/>
          <w:cs/>
        </w:rPr>
        <w:t xml:space="preserve">. </w:t>
      </w:r>
      <w:r>
        <w:rPr>
          <w:rFonts w:cs="Nirmala UI" w:hint="cs"/>
          <w:cs/>
        </w:rPr>
        <w:t>කරන්නෝ නම් නැති</w:t>
      </w:r>
    </w:p>
  </w:footnote>
  <w:footnote w:id="1993">
    <w:p w14:paraId="6FF754F0" w14:textId="77777777" w:rsidR="005C2888" w:rsidRDefault="005C2888" w:rsidP="005A5404">
      <w:pPr>
        <w:pStyle w:val="FootnoteText"/>
        <w:rPr>
          <w:cs/>
        </w:rPr>
      </w:pPr>
      <w:r>
        <w:rPr>
          <w:rStyle w:val="FootnoteReference"/>
        </w:rPr>
        <w:footnoteRef/>
      </w:r>
      <w:r>
        <w:t xml:space="preserve"> </w:t>
      </w:r>
      <w:r>
        <w:rPr>
          <w:rFonts w:cs="Nirmala UI" w:hint="cs"/>
          <w:cs/>
        </w:rPr>
        <w:t>බල</w:t>
      </w:r>
    </w:p>
  </w:footnote>
  <w:footnote w:id="1994">
    <w:p w14:paraId="7E8266EE" w14:textId="77777777" w:rsidR="005C2888" w:rsidRDefault="005C2888" w:rsidP="005A5404">
      <w:pPr>
        <w:pStyle w:val="FootnoteText"/>
        <w:rPr>
          <w:cs/>
        </w:rPr>
      </w:pPr>
      <w:r>
        <w:rPr>
          <w:rStyle w:val="FootnoteReference"/>
        </w:rPr>
        <w:footnoteRef/>
      </w:r>
      <w:r>
        <w:t xml:space="preserve"> </w:t>
      </w:r>
      <w:r>
        <w:rPr>
          <w:rFonts w:cs="Nirmala UI" w:hint="cs"/>
          <w:cs/>
        </w:rPr>
        <w:t>සිත්තුබු</w:t>
      </w:r>
    </w:p>
  </w:footnote>
  <w:footnote w:id="1995">
    <w:p w14:paraId="6BB3C074" w14:textId="77777777" w:rsidR="005C2888" w:rsidRDefault="005C2888" w:rsidP="005A5404">
      <w:pPr>
        <w:pStyle w:val="FootnoteText"/>
        <w:rPr>
          <w:cs/>
        </w:rPr>
      </w:pPr>
      <w:r>
        <w:rPr>
          <w:rStyle w:val="FootnoteReference"/>
        </w:rPr>
        <w:footnoteRef/>
      </w:r>
      <w:r>
        <w:t xml:space="preserve"> </w:t>
      </w:r>
      <w:r>
        <w:rPr>
          <w:rFonts w:cs="Nirmala UI" w:hint="cs"/>
          <w:cs/>
        </w:rPr>
        <w:t>පිටිනුවර</w:t>
      </w:r>
    </w:p>
  </w:footnote>
  <w:footnote w:id="1996">
    <w:p w14:paraId="69EB160D" w14:textId="77777777" w:rsidR="005C2888" w:rsidRDefault="005C2888" w:rsidP="005A5404">
      <w:pPr>
        <w:pStyle w:val="FootnoteText"/>
        <w:rPr>
          <w:cs/>
        </w:rPr>
      </w:pPr>
      <w:r>
        <w:rPr>
          <w:rStyle w:val="FootnoteReference"/>
        </w:rPr>
        <w:footnoteRef/>
      </w:r>
      <w:r>
        <w:t xml:space="preserve"> </w:t>
      </w:r>
      <w:r>
        <w:rPr>
          <w:rFonts w:cs="Nirmala UI" w:hint="cs"/>
          <w:cs/>
        </w:rPr>
        <w:t>එකෙකි ලක්‍ෂ ලක්‍ෂ</w:t>
      </w:r>
    </w:p>
  </w:footnote>
  <w:footnote w:id="1997">
    <w:p w14:paraId="7AB9F0EC" w14:textId="77777777" w:rsidR="005C2888" w:rsidRDefault="005C2888" w:rsidP="005A5404">
      <w:pPr>
        <w:pStyle w:val="FootnoteText"/>
        <w:rPr>
          <w:cs/>
        </w:rPr>
      </w:pPr>
      <w:r>
        <w:rPr>
          <w:rStyle w:val="FootnoteReference"/>
        </w:rPr>
        <w:footnoteRef/>
      </w:r>
      <w:r>
        <w:t xml:space="preserve"> </w:t>
      </w:r>
      <w:r>
        <w:rPr>
          <w:rFonts w:cs="Nirmala UI" w:hint="cs"/>
          <w:cs/>
        </w:rPr>
        <w:t>බැගින්</w:t>
      </w:r>
    </w:p>
  </w:footnote>
  <w:footnote w:id="1998">
    <w:p w14:paraId="4A5C85C5" w14:textId="77777777" w:rsidR="005C2888" w:rsidRDefault="005C2888" w:rsidP="005A5404">
      <w:pPr>
        <w:pStyle w:val="FootnoteText"/>
        <w:rPr>
          <w:cs/>
        </w:rPr>
      </w:pPr>
      <w:r>
        <w:rPr>
          <w:rStyle w:val="FootnoteReference"/>
        </w:rPr>
        <w:footnoteRef/>
      </w:r>
      <w:r>
        <w:t xml:space="preserve"> </w:t>
      </w:r>
      <w:r>
        <w:rPr>
          <w:rFonts w:cs="Nirmala UI" w:hint="cs"/>
          <w:cs/>
        </w:rPr>
        <w:t>කුලට</w:t>
      </w:r>
    </w:p>
  </w:footnote>
  <w:footnote w:id="1999">
    <w:p w14:paraId="5A84B01B" w14:textId="77777777" w:rsidR="005C2888" w:rsidRDefault="005C2888" w:rsidP="005A5404">
      <w:pPr>
        <w:pStyle w:val="FootnoteText"/>
        <w:rPr>
          <w:cs/>
        </w:rPr>
      </w:pPr>
      <w:r>
        <w:rPr>
          <w:rStyle w:val="FootnoteReference"/>
        </w:rPr>
        <w:footnoteRef/>
      </w:r>
      <w:r>
        <w:t xml:space="preserve"> </w:t>
      </w:r>
      <w:r>
        <w:rPr>
          <w:rFonts w:cs="Nirmala UI" w:hint="cs"/>
          <w:cs/>
        </w:rPr>
        <w:t>කැඳ</w:t>
      </w:r>
      <w:r>
        <w:rPr>
          <w:rFonts w:hint="cs"/>
          <w:cs/>
        </w:rPr>
        <w:t xml:space="preserve">, </w:t>
      </w:r>
      <w:r>
        <w:rPr>
          <w:rFonts w:cs="Nirmala UI" w:hint="cs"/>
          <w:cs/>
        </w:rPr>
        <w:t>කනදැ</w:t>
      </w:r>
      <w:r>
        <w:rPr>
          <w:rFonts w:hint="cs"/>
          <w:cs/>
        </w:rPr>
        <w:t xml:space="preserve">, </w:t>
      </w:r>
      <w:r>
        <w:rPr>
          <w:rFonts w:cs="Nirmala UI" w:hint="cs"/>
          <w:cs/>
        </w:rPr>
        <w:t>කද</w:t>
      </w:r>
    </w:p>
  </w:footnote>
  <w:footnote w:id="2000">
    <w:p w14:paraId="2F64D7F9" w14:textId="77777777" w:rsidR="005C2888" w:rsidRDefault="005C2888" w:rsidP="005A5404">
      <w:pPr>
        <w:pStyle w:val="FootnoteText"/>
        <w:rPr>
          <w:cs/>
        </w:rPr>
      </w:pPr>
      <w:r>
        <w:rPr>
          <w:rStyle w:val="FootnoteReference"/>
        </w:rPr>
        <w:footnoteRef/>
      </w:r>
      <w:r>
        <w:t xml:space="preserve"> </w:t>
      </w:r>
      <w:r>
        <w:rPr>
          <w:rFonts w:cs="Nirmala UI" w:hint="cs"/>
          <w:cs/>
        </w:rPr>
        <w:t>සතැප්පි</w:t>
      </w:r>
    </w:p>
  </w:footnote>
  <w:footnote w:id="2001">
    <w:p w14:paraId="4ABE2EF8" w14:textId="77777777" w:rsidR="005C2888" w:rsidRDefault="005C2888" w:rsidP="005A5404">
      <w:pPr>
        <w:pStyle w:val="FootnoteText"/>
        <w:rPr>
          <w:cs/>
        </w:rPr>
      </w:pPr>
      <w:r>
        <w:rPr>
          <w:rStyle w:val="FootnoteReference"/>
        </w:rPr>
        <w:footnoteRef/>
      </w:r>
      <w:r>
        <w:t xml:space="preserve"> </w:t>
      </w:r>
      <w:r>
        <w:rPr>
          <w:rFonts w:cs="Nirmala UI" w:hint="cs"/>
          <w:cs/>
        </w:rPr>
        <w:t>දෙවයි</w:t>
      </w:r>
    </w:p>
  </w:footnote>
  <w:footnote w:id="2002">
    <w:p w14:paraId="7D1CACD1" w14:textId="77777777" w:rsidR="005C2888" w:rsidRPr="002249FF" w:rsidRDefault="005C2888" w:rsidP="005A5404">
      <w:pPr>
        <w:pStyle w:val="FootnoteText"/>
        <w:rPr>
          <w:cs/>
        </w:rPr>
      </w:pPr>
      <w:r>
        <w:rPr>
          <w:rStyle w:val="FootnoteReference"/>
        </w:rPr>
        <w:footnoteRef/>
      </w:r>
      <w:r>
        <w:t xml:space="preserve"> </w:t>
      </w:r>
      <w:r>
        <w:rPr>
          <w:rFonts w:cs="Nirmala UI" w:hint="cs"/>
          <w:cs/>
        </w:rPr>
        <w:t>වළ</w:t>
      </w:r>
      <w:r>
        <w:rPr>
          <w:rFonts w:cs="Tahoma" w:hint="cs"/>
          <w:cs/>
        </w:rPr>
        <w:t>﻿</w:t>
      </w:r>
      <w:r>
        <w:rPr>
          <w:rFonts w:cs="Nirmala UI" w:hint="cs"/>
          <w:cs/>
        </w:rPr>
        <w:t>ඳවයි</w:t>
      </w:r>
    </w:p>
  </w:footnote>
  <w:footnote w:id="2003">
    <w:p w14:paraId="501ECE21" w14:textId="77777777" w:rsidR="005C2888" w:rsidRDefault="005C2888" w:rsidP="005A5404">
      <w:pPr>
        <w:pStyle w:val="FootnoteText"/>
        <w:rPr>
          <w:cs/>
        </w:rPr>
      </w:pPr>
      <w:r>
        <w:rPr>
          <w:rStyle w:val="FootnoteReference"/>
        </w:rPr>
        <w:footnoteRef/>
      </w:r>
      <w:r>
        <w:t xml:space="preserve"> </w:t>
      </w:r>
      <w:r>
        <w:rPr>
          <w:rFonts w:cs="Nirmala UI" w:hint="cs"/>
          <w:cs/>
        </w:rPr>
        <w:t>පමණය</w:t>
      </w:r>
    </w:p>
  </w:footnote>
  <w:footnote w:id="2004">
    <w:p w14:paraId="48D699BC" w14:textId="77777777" w:rsidR="005C2888" w:rsidRDefault="005C2888" w:rsidP="005A5404">
      <w:pPr>
        <w:pStyle w:val="FootnoteText"/>
        <w:rPr>
          <w:cs/>
        </w:rPr>
      </w:pPr>
      <w:r>
        <w:rPr>
          <w:rStyle w:val="FootnoteReference"/>
        </w:rPr>
        <w:footnoteRef/>
      </w:r>
      <w:r>
        <w:t xml:space="preserve"> </w:t>
      </w:r>
      <w:r>
        <w:rPr>
          <w:rFonts w:cs="Nirmala UI" w:hint="cs"/>
          <w:cs/>
        </w:rPr>
        <w:t xml:space="preserve">වුවද් </w:t>
      </w:r>
      <w:r>
        <w:rPr>
          <w:rFonts w:hint="cs"/>
          <w:cs/>
        </w:rPr>
        <w:t>*”</w:t>
      </w:r>
      <w:r>
        <w:rPr>
          <w:rFonts w:cs="Nirmala UI" w:hint="cs"/>
          <w:cs/>
        </w:rPr>
        <w:t>එ එ කලට නිසි බොජුන සිය අතින්</w:t>
      </w:r>
      <w:r>
        <w:rPr>
          <w:rFonts w:hint="cs"/>
          <w:cs/>
        </w:rPr>
        <w:t>......”</w:t>
      </w:r>
      <w:r>
        <w:rPr>
          <w:rFonts w:cs="Nirmala UI" w:hint="cs"/>
          <w:cs/>
        </w:rPr>
        <w:t>පොත්</w:t>
      </w:r>
    </w:p>
  </w:footnote>
  <w:footnote w:id="2005">
    <w:p w14:paraId="6BD4A1A7" w14:textId="77777777" w:rsidR="005C2888" w:rsidRDefault="005C2888" w:rsidP="005A5404">
      <w:pPr>
        <w:pStyle w:val="FootnoteText"/>
        <w:rPr>
          <w:cs/>
        </w:rPr>
      </w:pPr>
      <w:r>
        <w:rPr>
          <w:rStyle w:val="FootnoteReference"/>
        </w:rPr>
        <w:footnoteRef/>
      </w:r>
      <w:r>
        <w:t xml:space="preserve"> </w:t>
      </w:r>
      <w:r>
        <w:rPr>
          <w:rFonts w:cs="Nirmala UI" w:hint="cs"/>
          <w:cs/>
        </w:rPr>
        <w:t>රජ්ජුරු</w:t>
      </w:r>
      <w:r>
        <w:rPr>
          <w:rFonts w:hint="cs"/>
          <w:cs/>
        </w:rPr>
        <w:t xml:space="preserve">, </w:t>
      </w:r>
      <w:r>
        <w:rPr>
          <w:rFonts w:cs="Nirmala UI" w:hint="cs"/>
          <w:cs/>
        </w:rPr>
        <w:t>රජ්ජුරු</w:t>
      </w:r>
      <w:r>
        <w:rPr>
          <w:rFonts w:hint="cs"/>
          <w:cs/>
        </w:rPr>
        <w:t xml:space="preserve">, </w:t>
      </w:r>
      <w:r>
        <w:rPr>
          <w:rFonts w:cs="Nirmala UI" w:hint="cs"/>
          <w:cs/>
        </w:rPr>
        <w:t>රජදරු</w:t>
      </w:r>
    </w:p>
  </w:footnote>
  <w:footnote w:id="2006">
    <w:p w14:paraId="574A7422" w14:textId="77777777" w:rsidR="005C2888" w:rsidRDefault="005C2888" w:rsidP="005A5404">
      <w:pPr>
        <w:pStyle w:val="FootnoteText"/>
        <w:rPr>
          <w:cs/>
        </w:rPr>
      </w:pPr>
      <w:r>
        <w:rPr>
          <w:rStyle w:val="FootnoteReference"/>
        </w:rPr>
        <w:footnoteRef/>
      </w:r>
      <w:r>
        <w:t xml:space="preserve"> </w:t>
      </w:r>
      <w:r>
        <w:rPr>
          <w:rFonts w:cs="Nirmala UI" w:hint="cs"/>
          <w:cs/>
        </w:rPr>
        <w:t>එළුවන් නො ද මැරූහ</w:t>
      </w:r>
    </w:p>
  </w:footnote>
  <w:footnote w:id="2007">
    <w:p w14:paraId="5E562EEA" w14:textId="77777777" w:rsidR="005C2888" w:rsidRDefault="005C2888" w:rsidP="005A5404">
      <w:pPr>
        <w:pStyle w:val="FootnoteText"/>
        <w:rPr>
          <w:cs/>
        </w:rPr>
      </w:pPr>
      <w:r>
        <w:rPr>
          <w:rStyle w:val="FootnoteReference"/>
        </w:rPr>
        <w:footnoteRef/>
      </w:r>
      <w:r>
        <w:t xml:space="preserve"> </w:t>
      </w:r>
      <w:r>
        <w:rPr>
          <w:rFonts w:cs="Nirmala UI" w:hint="cs"/>
          <w:cs/>
        </w:rPr>
        <w:t>කල කිරුවා</w:t>
      </w:r>
    </w:p>
  </w:footnote>
  <w:footnote w:id="2008">
    <w:p w14:paraId="2B52BCCC" w14:textId="77777777" w:rsidR="005C2888" w:rsidRDefault="005C2888" w:rsidP="005A5404">
      <w:pPr>
        <w:pStyle w:val="FootnoteText"/>
        <w:rPr>
          <w:cs/>
        </w:rPr>
      </w:pPr>
      <w:r>
        <w:rPr>
          <w:rStyle w:val="FootnoteReference"/>
        </w:rPr>
        <w:footnoteRef/>
      </w:r>
      <w:r>
        <w:t xml:space="preserve"> </w:t>
      </w:r>
      <w:r>
        <w:rPr>
          <w:rFonts w:cs="Nirmala UI" w:hint="cs"/>
          <w:cs/>
        </w:rPr>
        <w:t>පිරිවර</w:t>
      </w:r>
    </w:p>
  </w:footnote>
  <w:footnote w:id="2009">
    <w:p w14:paraId="2021A645" w14:textId="77777777" w:rsidR="005C2888" w:rsidRDefault="005C2888" w:rsidP="005A5404">
      <w:pPr>
        <w:pStyle w:val="FootnoteText"/>
        <w:rPr>
          <w:cs/>
        </w:rPr>
      </w:pPr>
      <w:r>
        <w:rPr>
          <w:rStyle w:val="FootnoteReference"/>
        </w:rPr>
        <w:footnoteRef/>
      </w:r>
      <w:r>
        <w:t xml:space="preserve"> </w:t>
      </w:r>
      <w:r>
        <w:rPr>
          <w:rFonts w:cs="Nirmala UI" w:hint="cs"/>
          <w:cs/>
        </w:rPr>
        <w:t>නිමාවට</w:t>
      </w:r>
    </w:p>
  </w:footnote>
  <w:footnote w:id="2010">
    <w:p w14:paraId="45F45578" w14:textId="77777777" w:rsidR="005C2888" w:rsidRDefault="005C2888" w:rsidP="005A5404">
      <w:pPr>
        <w:pStyle w:val="FootnoteText"/>
        <w:rPr>
          <w:cs/>
        </w:rPr>
      </w:pPr>
      <w:r>
        <w:rPr>
          <w:rStyle w:val="FootnoteReference"/>
        </w:rPr>
        <w:footnoteRef/>
      </w:r>
      <w:r>
        <w:t xml:space="preserve"> </w:t>
      </w:r>
      <w:r>
        <w:rPr>
          <w:rFonts w:cs="Nirmala UI" w:hint="cs"/>
          <w:cs/>
        </w:rPr>
        <w:t>අනුමෙවුනි</w:t>
      </w:r>
    </w:p>
  </w:footnote>
  <w:footnote w:id="2011">
    <w:p w14:paraId="497FC378" w14:textId="77777777" w:rsidR="005C2888" w:rsidRDefault="005C2888" w:rsidP="005A5404">
      <w:pPr>
        <w:pStyle w:val="FootnoteText"/>
        <w:rPr>
          <w:cs/>
        </w:rPr>
      </w:pPr>
      <w:r>
        <w:rPr>
          <w:rStyle w:val="FootnoteReference"/>
        </w:rPr>
        <w:footnoteRef/>
      </w:r>
      <w:r>
        <w:t xml:space="preserve"> </w:t>
      </w:r>
      <w:r>
        <w:rPr>
          <w:rFonts w:cs="Nirmala UI" w:hint="cs"/>
          <w:cs/>
        </w:rPr>
        <w:t>වුව ද</w:t>
      </w:r>
      <w:r>
        <w:rPr>
          <w:rFonts w:hint="cs"/>
          <w:cs/>
        </w:rPr>
        <w:t xml:space="preserve">, </w:t>
      </w:r>
      <w:r>
        <w:rPr>
          <w:rFonts w:cs="Nirmala UI" w:hint="cs"/>
          <w:cs/>
        </w:rPr>
        <w:t>වූද</w:t>
      </w:r>
    </w:p>
  </w:footnote>
  <w:footnote w:id="2012">
    <w:p w14:paraId="457ABB7E" w14:textId="77777777" w:rsidR="005C2888" w:rsidRDefault="005C2888" w:rsidP="005A5404">
      <w:pPr>
        <w:pStyle w:val="FootnoteText"/>
        <w:rPr>
          <w:cs/>
        </w:rPr>
      </w:pPr>
      <w:r>
        <w:rPr>
          <w:rStyle w:val="FootnoteReference"/>
        </w:rPr>
        <w:footnoteRef/>
      </w:r>
      <w:r>
        <w:t xml:space="preserve"> </w:t>
      </w:r>
      <w:r>
        <w:rPr>
          <w:rFonts w:cs="Nirmala UI" w:hint="cs"/>
          <w:cs/>
        </w:rPr>
        <w:t>බමුණෙමි</w:t>
      </w:r>
    </w:p>
  </w:footnote>
  <w:footnote w:id="2013">
    <w:p w14:paraId="1077B601" w14:textId="77777777" w:rsidR="005C2888" w:rsidRDefault="005C2888" w:rsidP="005A5404">
      <w:pPr>
        <w:pStyle w:val="FootnoteText"/>
        <w:rPr>
          <w:cs/>
        </w:rPr>
      </w:pPr>
      <w:r>
        <w:rPr>
          <w:rStyle w:val="FootnoteReference"/>
        </w:rPr>
        <w:footnoteRef/>
      </w:r>
      <w:r>
        <w:t xml:space="preserve"> </w:t>
      </w:r>
      <w:r>
        <w:rPr>
          <w:rFonts w:cs="Nirmala UI" w:hint="cs"/>
          <w:cs/>
        </w:rPr>
        <w:t>සරණාගමනයෙහි</w:t>
      </w:r>
    </w:p>
  </w:footnote>
  <w:footnote w:id="2014">
    <w:p w14:paraId="5B8E070C" w14:textId="77777777" w:rsidR="005C2888" w:rsidRDefault="005C2888" w:rsidP="005A5404">
      <w:pPr>
        <w:pStyle w:val="FootnoteText"/>
        <w:rPr>
          <w:cs/>
        </w:rPr>
      </w:pPr>
      <w:r>
        <w:rPr>
          <w:rStyle w:val="FootnoteReference"/>
        </w:rPr>
        <w:footnoteRef/>
      </w:r>
      <w:r>
        <w:t xml:space="preserve"> </w:t>
      </w:r>
      <w:r>
        <w:rPr>
          <w:rFonts w:cs="Nirmala UI" w:hint="cs"/>
          <w:cs/>
        </w:rPr>
        <w:t>රැකීමෙහි</w:t>
      </w:r>
    </w:p>
  </w:footnote>
  <w:footnote w:id="2015">
    <w:p w14:paraId="72B14A85" w14:textId="77777777" w:rsidR="005C2888" w:rsidRDefault="005C2888" w:rsidP="005A5404">
      <w:pPr>
        <w:pStyle w:val="FootnoteText"/>
        <w:rPr>
          <w:cs/>
        </w:rPr>
      </w:pPr>
      <w:r>
        <w:rPr>
          <w:rStyle w:val="FootnoteReference"/>
        </w:rPr>
        <w:footnoteRef/>
      </w:r>
      <w:r>
        <w:t xml:space="preserve"> </w:t>
      </w:r>
      <w:r>
        <w:rPr>
          <w:rFonts w:cs="Nirmala UI" w:hint="cs"/>
          <w:cs/>
        </w:rPr>
        <w:t>බැගින්</w:t>
      </w:r>
    </w:p>
  </w:footnote>
  <w:footnote w:id="2016">
    <w:p w14:paraId="1684D77D" w14:textId="77777777" w:rsidR="005C2888" w:rsidRDefault="005C2888" w:rsidP="005A5404">
      <w:pPr>
        <w:pStyle w:val="FootnoteText"/>
        <w:rPr>
          <w:cs/>
        </w:rPr>
      </w:pPr>
      <w:r>
        <w:rPr>
          <w:rStyle w:val="FootnoteReference"/>
        </w:rPr>
        <w:footnoteRef/>
      </w:r>
      <w:r>
        <w:t xml:space="preserve"> </w:t>
      </w:r>
      <w:r>
        <w:rPr>
          <w:rFonts w:cs="Nirmala UI" w:hint="cs"/>
          <w:cs/>
        </w:rPr>
        <w:t>විහිදුමි</w:t>
      </w:r>
    </w:p>
  </w:footnote>
  <w:footnote w:id="2017">
    <w:p w14:paraId="014BA3F7" w14:textId="77777777" w:rsidR="005C2888" w:rsidRDefault="005C2888" w:rsidP="005A5404">
      <w:pPr>
        <w:pStyle w:val="FootnoteText"/>
        <w:rPr>
          <w:cs/>
        </w:rPr>
      </w:pPr>
      <w:r>
        <w:rPr>
          <w:rStyle w:val="FootnoteReference"/>
        </w:rPr>
        <w:footnoteRef/>
      </w:r>
      <w:r>
        <w:t xml:space="preserve"> </w:t>
      </w:r>
      <w:r>
        <w:rPr>
          <w:rFonts w:cs="Nirmala UI" w:hint="cs"/>
          <w:cs/>
        </w:rPr>
        <w:t>සුවඳ සුලභ</w:t>
      </w:r>
      <w:r>
        <w:rPr>
          <w:rFonts w:hint="cs"/>
          <w:cs/>
        </w:rPr>
        <w:t>-</w:t>
      </w:r>
      <w:r>
        <w:rPr>
          <w:rFonts w:cs="Nirmala UI" w:hint="cs"/>
          <w:cs/>
        </w:rPr>
        <w:t>මු</w:t>
      </w:r>
      <w:r>
        <w:rPr>
          <w:rFonts w:hint="cs"/>
          <w:cs/>
        </w:rPr>
        <w:t>.</w:t>
      </w:r>
    </w:p>
  </w:footnote>
  <w:footnote w:id="2018">
    <w:p w14:paraId="4DDDEE21" w14:textId="77777777" w:rsidR="005C2888" w:rsidRDefault="005C2888" w:rsidP="005A5404">
      <w:pPr>
        <w:pStyle w:val="FootnoteText"/>
        <w:rPr>
          <w:cs/>
        </w:rPr>
      </w:pPr>
      <w:r>
        <w:rPr>
          <w:rStyle w:val="FootnoteReference"/>
        </w:rPr>
        <w:footnoteRef/>
      </w:r>
      <w:r>
        <w:t xml:space="preserve"> </w:t>
      </w:r>
      <w:r>
        <w:rPr>
          <w:rFonts w:cs="Nirmala UI" w:hint="cs"/>
          <w:cs/>
        </w:rPr>
        <w:t>ඔහුහට</w:t>
      </w:r>
      <w:r>
        <w:rPr>
          <w:rFonts w:hint="cs"/>
          <w:cs/>
        </w:rPr>
        <w:t xml:space="preserve">, </w:t>
      </w:r>
      <w:r>
        <w:rPr>
          <w:rFonts w:cs="Nirmala UI" w:hint="cs"/>
          <w:cs/>
        </w:rPr>
        <w:t>ඔහට</w:t>
      </w:r>
    </w:p>
  </w:footnote>
  <w:footnote w:id="2019">
    <w:p w14:paraId="5605590E" w14:textId="77777777" w:rsidR="005C2888" w:rsidRDefault="005C2888" w:rsidP="005A5404">
      <w:pPr>
        <w:pStyle w:val="FootnoteText"/>
        <w:rPr>
          <w:cs/>
        </w:rPr>
      </w:pPr>
      <w:r>
        <w:rPr>
          <w:rStyle w:val="FootnoteReference"/>
        </w:rPr>
        <w:footnoteRef/>
      </w:r>
      <w:r>
        <w:t xml:space="preserve"> </w:t>
      </w:r>
      <w:r>
        <w:rPr>
          <w:rFonts w:cs="Nirmala UI" w:hint="cs"/>
          <w:cs/>
        </w:rPr>
        <w:t xml:space="preserve">පරිච්ඡෙදය </w:t>
      </w:r>
      <w:r>
        <w:rPr>
          <w:rFonts w:hint="cs"/>
          <w:cs/>
        </w:rPr>
        <w:t xml:space="preserve">- </w:t>
      </w:r>
      <w:r>
        <w:rPr>
          <w:rFonts w:cs="Nirmala UI" w:hint="cs"/>
          <w:cs/>
        </w:rPr>
        <w:t>මු</w:t>
      </w:r>
      <w:r>
        <w:rPr>
          <w:rFonts w:hint="cs"/>
          <w:cs/>
        </w:rPr>
        <w:t>:</w:t>
      </w:r>
    </w:p>
  </w:footnote>
  <w:footnote w:id="2020">
    <w:p w14:paraId="26365710" w14:textId="77777777" w:rsidR="005C2888" w:rsidRDefault="005C2888" w:rsidP="005A5404">
      <w:pPr>
        <w:pStyle w:val="FootnoteText"/>
        <w:rPr>
          <w:cs/>
        </w:rPr>
      </w:pPr>
      <w:r>
        <w:rPr>
          <w:rStyle w:val="FootnoteReference"/>
        </w:rPr>
        <w:footnoteRef/>
      </w:r>
      <w:r>
        <w:t xml:space="preserve"> </w:t>
      </w:r>
      <w:r>
        <w:rPr>
          <w:rFonts w:cs="Nirmala UI" w:hint="cs"/>
          <w:cs/>
        </w:rPr>
        <w:t>වසත්</w:t>
      </w:r>
    </w:p>
  </w:footnote>
  <w:footnote w:id="2021">
    <w:p w14:paraId="0DB6C6A6" w14:textId="77777777" w:rsidR="005C2888" w:rsidRDefault="005C2888" w:rsidP="005A5404">
      <w:pPr>
        <w:pStyle w:val="FootnoteText"/>
        <w:rPr>
          <w:cs/>
        </w:rPr>
      </w:pPr>
      <w:r>
        <w:rPr>
          <w:rStyle w:val="FootnoteReference"/>
        </w:rPr>
        <w:footnoteRef/>
      </w:r>
      <w:r>
        <w:t xml:space="preserve"> </w:t>
      </w:r>
      <w:r>
        <w:rPr>
          <w:rFonts w:cs="Nirmala UI" w:hint="cs"/>
          <w:cs/>
        </w:rPr>
        <w:t>ලෙසින්</w:t>
      </w:r>
    </w:p>
  </w:footnote>
  <w:footnote w:id="2022">
    <w:p w14:paraId="37EF8CDF" w14:textId="77777777" w:rsidR="005C2888" w:rsidRDefault="005C2888" w:rsidP="005A5404">
      <w:pPr>
        <w:pStyle w:val="FootnoteText"/>
        <w:rPr>
          <w:cs/>
        </w:rPr>
      </w:pPr>
      <w:r>
        <w:rPr>
          <w:rStyle w:val="FootnoteReference"/>
        </w:rPr>
        <w:footnoteRef/>
      </w:r>
      <w:r>
        <w:t xml:space="preserve"> </w:t>
      </w:r>
      <w:r>
        <w:rPr>
          <w:rFonts w:cs="Nirmala UI" w:hint="cs"/>
          <w:cs/>
        </w:rPr>
        <w:t>හුඹුලුවා</w:t>
      </w:r>
    </w:p>
  </w:footnote>
  <w:footnote w:id="2023">
    <w:p w14:paraId="7BFC142F" w14:textId="77777777" w:rsidR="005C2888" w:rsidRDefault="005C2888" w:rsidP="005A5404">
      <w:pPr>
        <w:pStyle w:val="FootnoteText"/>
        <w:rPr>
          <w:cs/>
        </w:rPr>
      </w:pPr>
      <w:r>
        <w:rPr>
          <w:rStyle w:val="FootnoteReference"/>
        </w:rPr>
        <w:footnoteRef/>
      </w:r>
      <w:r>
        <w:t xml:space="preserve"> </w:t>
      </w:r>
      <w:r>
        <w:rPr>
          <w:rFonts w:cs="Nirmala UI" w:hint="cs"/>
          <w:cs/>
        </w:rPr>
        <w:t>වරෙකැ</w:t>
      </w:r>
    </w:p>
  </w:footnote>
  <w:footnote w:id="2024">
    <w:p w14:paraId="109F52BA" w14:textId="77777777" w:rsidR="005C2888" w:rsidRDefault="005C2888" w:rsidP="005A5404">
      <w:pPr>
        <w:pStyle w:val="FootnoteText"/>
        <w:rPr>
          <w:cs/>
        </w:rPr>
      </w:pPr>
      <w:r>
        <w:rPr>
          <w:rStyle w:val="FootnoteReference"/>
        </w:rPr>
        <w:footnoteRef/>
      </w:r>
      <w:r>
        <w:t xml:space="preserve"> </w:t>
      </w:r>
      <w:r>
        <w:rPr>
          <w:rFonts w:cs="Nirmala UI" w:hint="cs"/>
          <w:cs/>
        </w:rPr>
        <w:t>දන් දුන්හු</w:t>
      </w:r>
    </w:p>
  </w:footnote>
  <w:footnote w:id="2025">
    <w:p w14:paraId="4B356297" w14:textId="77777777" w:rsidR="005C2888" w:rsidRDefault="005C2888" w:rsidP="005A5404">
      <w:pPr>
        <w:pStyle w:val="FootnoteText"/>
        <w:rPr>
          <w:cs/>
        </w:rPr>
      </w:pPr>
      <w:r>
        <w:rPr>
          <w:rStyle w:val="FootnoteReference"/>
        </w:rPr>
        <w:footnoteRef/>
      </w:r>
      <w:r>
        <w:t xml:space="preserve"> </w:t>
      </w:r>
      <w:r>
        <w:rPr>
          <w:rFonts w:cs="Nirmala UI" w:hint="cs"/>
          <w:cs/>
        </w:rPr>
        <w:t>මහනිරිඳුහට</w:t>
      </w:r>
    </w:p>
  </w:footnote>
  <w:footnote w:id="2026">
    <w:p w14:paraId="5A141D76" w14:textId="77777777" w:rsidR="005C2888" w:rsidRDefault="005C2888" w:rsidP="005A5404">
      <w:pPr>
        <w:pStyle w:val="FootnoteText"/>
        <w:rPr>
          <w:cs/>
        </w:rPr>
      </w:pPr>
      <w:r>
        <w:rPr>
          <w:rStyle w:val="FootnoteReference"/>
        </w:rPr>
        <w:footnoteRef/>
      </w:r>
      <w:r>
        <w:t xml:space="preserve"> </w:t>
      </w:r>
      <w:r>
        <w:rPr>
          <w:rFonts w:cs="Nirmala UI" w:hint="cs"/>
          <w:cs/>
        </w:rPr>
        <w:t>දොළෙක් උපදනෙ</w:t>
      </w:r>
      <w:r>
        <w:rPr>
          <w:rFonts w:hint="cs"/>
          <w:cs/>
        </w:rPr>
        <w:t>-</w:t>
      </w:r>
      <w:r>
        <w:rPr>
          <w:rFonts w:cs="Nirmala UI" w:hint="cs"/>
          <w:cs/>
        </w:rPr>
        <w:t>කිසි</w:t>
      </w:r>
    </w:p>
  </w:footnote>
  <w:footnote w:id="2027">
    <w:p w14:paraId="50BB1334" w14:textId="77777777" w:rsidR="005C2888" w:rsidRDefault="005C2888" w:rsidP="005A5404">
      <w:pPr>
        <w:pStyle w:val="FootnoteText"/>
        <w:rPr>
          <w:cs/>
        </w:rPr>
      </w:pPr>
      <w:r>
        <w:rPr>
          <w:rStyle w:val="FootnoteReference"/>
        </w:rPr>
        <w:footnoteRef/>
      </w:r>
      <w:r>
        <w:t xml:space="preserve"> </w:t>
      </w:r>
      <w:r>
        <w:rPr>
          <w:rFonts w:cs="Nirmala UI" w:hint="cs"/>
          <w:cs/>
        </w:rPr>
        <w:t>යත්නෙන්</w:t>
      </w:r>
    </w:p>
  </w:footnote>
  <w:footnote w:id="2028">
    <w:p w14:paraId="33DC9BD7" w14:textId="77777777" w:rsidR="005C2888" w:rsidRDefault="005C2888" w:rsidP="005A5404">
      <w:pPr>
        <w:pStyle w:val="FootnoteText"/>
        <w:rPr>
          <w:cs/>
        </w:rPr>
      </w:pPr>
      <w:r>
        <w:rPr>
          <w:rStyle w:val="FootnoteReference"/>
        </w:rPr>
        <w:footnoteRef/>
      </w:r>
      <w:r>
        <w:t xml:space="preserve"> </w:t>
      </w:r>
      <w:r>
        <w:rPr>
          <w:rFonts w:cs="Nirmala UI" w:hint="cs"/>
          <w:cs/>
        </w:rPr>
        <w:t>සැවකමු</w:t>
      </w:r>
      <w:r>
        <w:rPr>
          <w:rFonts w:hint="cs"/>
          <w:cs/>
        </w:rPr>
        <w:t xml:space="preserve">, </w:t>
      </w:r>
      <w:r>
        <w:rPr>
          <w:rFonts w:cs="Nirmala UI" w:hint="cs"/>
          <w:cs/>
        </w:rPr>
        <w:t>සවකමු</w:t>
      </w:r>
      <w:r>
        <w:rPr>
          <w:rFonts w:hint="cs"/>
          <w:cs/>
        </w:rPr>
        <w:t xml:space="preserve">, </w:t>
      </w:r>
      <w:r>
        <w:rPr>
          <w:rFonts w:cs="Nirmala UI" w:hint="cs"/>
          <w:cs/>
        </w:rPr>
        <w:t>සවකමු යන</w:t>
      </w:r>
      <w:r>
        <w:rPr>
          <w:rFonts w:hint="cs"/>
          <w:cs/>
        </w:rPr>
        <w:t xml:space="preserve">, </w:t>
      </w:r>
      <w:r>
        <w:rPr>
          <w:rFonts w:cs="Nirmala UI" w:hint="cs"/>
          <w:cs/>
        </w:rPr>
        <w:t>සව්කම්</w:t>
      </w:r>
      <w:r>
        <w:rPr>
          <w:rFonts w:hint="cs"/>
          <w:cs/>
        </w:rPr>
        <w:t xml:space="preserve">, </w:t>
      </w:r>
      <w:r>
        <w:rPr>
          <w:rFonts w:cs="Nirmala UI" w:hint="cs"/>
          <w:cs/>
        </w:rPr>
        <w:t>සැළුව කමු</w:t>
      </w:r>
      <w:r>
        <w:rPr>
          <w:rFonts w:hint="cs"/>
          <w:cs/>
        </w:rPr>
        <w:t xml:space="preserve">, </w:t>
      </w:r>
      <w:r>
        <w:rPr>
          <w:rFonts w:cs="Nirmala UI" w:hint="cs"/>
          <w:cs/>
        </w:rPr>
        <w:t>සුවකමු</w:t>
      </w:r>
      <w:r>
        <w:rPr>
          <w:rFonts w:hint="cs"/>
          <w:cs/>
        </w:rPr>
        <w:t>-</w:t>
      </w:r>
      <w:r>
        <w:rPr>
          <w:rFonts w:cs="Nirmala UI" w:hint="cs"/>
          <w:cs/>
        </w:rPr>
        <w:t>මු</w:t>
      </w:r>
      <w:r>
        <w:rPr>
          <w:rFonts w:hint="cs"/>
          <w:cs/>
        </w:rPr>
        <w:t>:</w:t>
      </w:r>
    </w:p>
  </w:footnote>
  <w:footnote w:id="2029">
    <w:p w14:paraId="31535ACD" w14:textId="77777777" w:rsidR="005C2888" w:rsidRDefault="005C2888" w:rsidP="005A5404">
      <w:pPr>
        <w:pStyle w:val="FootnoteText"/>
        <w:rPr>
          <w:cs/>
        </w:rPr>
      </w:pPr>
      <w:r>
        <w:rPr>
          <w:rStyle w:val="FootnoteReference"/>
        </w:rPr>
        <w:footnoteRef/>
      </w:r>
      <w:r>
        <w:t xml:space="preserve"> </w:t>
      </w:r>
      <w:r>
        <w:rPr>
          <w:rFonts w:cs="Nirmala UI" w:hint="cs"/>
          <w:cs/>
        </w:rPr>
        <w:t>වෙදුන්</w:t>
      </w:r>
    </w:p>
  </w:footnote>
  <w:footnote w:id="2030">
    <w:p w14:paraId="65CF4030" w14:textId="77777777" w:rsidR="005C2888" w:rsidRDefault="005C2888" w:rsidP="005A5404">
      <w:pPr>
        <w:pStyle w:val="FootnoteText"/>
        <w:rPr>
          <w:cs/>
        </w:rPr>
      </w:pPr>
      <w:r>
        <w:rPr>
          <w:rStyle w:val="FootnoteReference"/>
        </w:rPr>
        <w:footnoteRef/>
      </w:r>
      <w:r>
        <w:t xml:space="preserve"> </w:t>
      </w:r>
      <w:r>
        <w:rPr>
          <w:rFonts w:cs="Nirmala UI" w:hint="cs"/>
          <w:cs/>
        </w:rPr>
        <w:t>සන්හින</w:t>
      </w:r>
    </w:p>
  </w:footnote>
  <w:footnote w:id="2031">
    <w:p w14:paraId="5ADE69D9" w14:textId="77777777" w:rsidR="005C2888" w:rsidRDefault="005C2888" w:rsidP="005A5404">
      <w:pPr>
        <w:pStyle w:val="FootnoteText"/>
        <w:rPr>
          <w:cs/>
        </w:rPr>
      </w:pPr>
      <w:r>
        <w:rPr>
          <w:rStyle w:val="FootnoteReference"/>
        </w:rPr>
        <w:footnoteRef/>
      </w:r>
      <w:r>
        <w:t xml:space="preserve"> </w:t>
      </w:r>
      <w:r>
        <w:rPr>
          <w:rFonts w:cs="Nirmala UI" w:hint="cs"/>
          <w:cs/>
        </w:rPr>
        <w:t>රද</w:t>
      </w:r>
    </w:p>
  </w:footnote>
  <w:footnote w:id="2032">
    <w:p w14:paraId="218F7FB4" w14:textId="77777777" w:rsidR="005C2888" w:rsidRDefault="005C2888" w:rsidP="005A5404">
      <w:pPr>
        <w:pStyle w:val="FootnoteText"/>
        <w:rPr>
          <w:cs/>
        </w:rPr>
      </w:pPr>
      <w:r>
        <w:rPr>
          <w:rStyle w:val="FootnoteReference"/>
        </w:rPr>
        <w:footnoteRef/>
      </w:r>
      <w:r>
        <w:t xml:space="preserve"> </w:t>
      </w:r>
      <w:r>
        <w:rPr>
          <w:rFonts w:cs="Nirmala UI" w:hint="cs"/>
          <w:cs/>
        </w:rPr>
        <w:t>කැරවී ල</w:t>
      </w:r>
    </w:p>
  </w:footnote>
  <w:footnote w:id="2033">
    <w:p w14:paraId="1922D603" w14:textId="77777777" w:rsidR="005C2888" w:rsidRDefault="005C2888" w:rsidP="005A5404">
      <w:pPr>
        <w:pStyle w:val="FootnoteText"/>
        <w:rPr>
          <w:cs/>
        </w:rPr>
      </w:pPr>
      <w:r>
        <w:rPr>
          <w:rStyle w:val="FootnoteReference"/>
        </w:rPr>
        <w:footnoteRef/>
      </w:r>
      <w:r>
        <w:t xml:space="preserve"> </w:t>
      </w:r>
      <w:r>
        <w:rPr>
          <w:rFonts w:cs="Nirmala UI" w:hint="cs"/>
          <w:cs/>
        </w:rPr>
        <w:t>දැක</w:t>
      </w:r>
    </w:p>
  </w:footnote>
  <w:footnote w:id="2034">
    <w:p w14:paraId="6878FEB7" w14:textId="77777777" w:rsidR="005C2888" w:rsidRDefault="005C2888" w:rsidP="005A5404">
      <w:pPr>
        <w:pStyle w:val="FootnoteText"/>
        <w:rPr>
          <w:cs/>
        </w:rPr>
      </w:pPr>
      <w:r>
        <w:rPr>
          <w:rStyle w:val="FootnoteReference"/>
        </w:rPr>
        <w:footnoteRef/>
      </w:r>
      <w:r>
        <w:t xml:space="preserve"> </w:t>
      </w:r>
      <w:r>
        <w:rPr>
          <w:rFonts w:cs="Nirmala UI" w:hint="cs"/>
          <w:cs/>
        </w:rPr>
        <w:t>ආයු</w:t>
      </w:r>
    </w:p>
  </w:footnote>
  <w:footnote w:id="2035">
    <w:p w14:paraId="04D09338" w14:textId="77777777" w:rsidR="005C2888" w:rsidRDefault="005C2888" w:rsidP="005A5404">
      <w:pPr>
        <w:pStyle w:val="FootnoteText"/>
        <w:rPr>
          <w:cs/>
        </w:rPr>
      </w:pPr>
      <w:r>
        <w:rPr>
          <w:rStyle w:val="FootnoteReference"/>
        </w:rPr>
        <w:footnoteRef/>
      </w:r>
      <w:r>
        <w:t xml:space="preserve"> </w:t>
      </w:r>
      <w:r>
        <w:rPr>
          <w:rFonts w:cs="Nirmala UI" w:hint="cs"/>
          <w:cs/>
        </w:rPr>
        <w:t>තො තා පියා මරා</w:t>
      </w:r>
      <w:r>
        <w:rPr>
          <w:rFonts w:hint="cs"/>
          <w:cs/>
        </w:rPr>
        <w:t xml:space="preserve">, </w:t>
      </w:r>
      <w:r>
        <w:rPr>
          <w:rFonts w:cs="Nirmala UI" w:hint="cs"/>
          <w:cs/>
        </w:rPr>
        <w:t>තො තොප පියා මරා</w:t>
      </w:r>
    </w:p>
  </w:footnote>
  <w:footnote w:id="2036">
    <w:p w14:paraId="50AC6B90" w14:textId="77777777" w:rsidR="005C2888" w:rsidRDefault="005C2888" w:rsidP="005A5404">
      <w:pPr>
        <w:pStyle w:val="FootnoteText"/>
        <w:rPr>
          <w:cs/>
        </w:rPr>
      </w:pPr>
      <w:r>
        <w:rPr>
          <w:rStyle w:val="FootnoteReference"/>
        </w:rPr>
        <w:footnoteRef/>
      </w:r>
      <w:r>
        <w:t xml:space="preserve"> </w:t>
      </w:r>
      <w:r>
        <w:rPr>
          <w:rFonts w:cs="Nirmala UI" w:hint="cs"/>
          <w:cs/>
        </w:rPr>
        <w:t xml:space="preserve">යෙදි </w:t>
      </w:r>
      <w:r>
        <w:rPr>
          <w:rFonts w:hint="cs"/>
          <w:cs/>
        </w:rPr>
        <w:t>470-0</w:t>
      </w:r>
    </w:p>
  </w:footnote>
  <w:footnote w:id="2037">
    <w:p w14:paraId="01A75134" w14:textId="77777777" w:rsidR="005C2888" w:rsidRDefault="005C2888" w:rsidP="005A5404">
      <w:pPr>
        <w:pStyle w:val="FootnoteText"/>
        <w:rPr>
          <w:cs/>
        </w:rPr>
      </w:pPr>
      <w:r>
        <w:rPr>
          <w:rStyle w:val="FootnoteReference"/>
        </w:rPr>
        <w:footnoteRef/>
      </w:r>
      <w:r>
        <w:t xml:space="preserve"> </w:t>
      </w:r>
      <w:r>
        <w:rPr>
          <w:rFonts w:cs="Nirmala UI" w:hint="cs"/>
          <w:cs/>
        </w:rPr>
        <w:t>ඔවුන්</w:t>
      </w:r>
    </w:p>
  </w:footnote>
  <w:footnote w:id="2038">
    <w:p w14:paraId="0AE2DBDC" w14:textId="77777777" w:rsidR="005C2888" w:rsidRDefault="005C2888" w:rsidP="005A5404">
      <w:pPr>
        <w:pStyle w:val="FootnoteText"/>
        <w:rPr>
          <w:cs/>
        </w:rPr>
      </w:pPr>
      <w:r>
        <w:rPr>
          <w:rStyle w:val="FootnoteReference"/>
        </w:rPr>
        <w:footnoteRef/>
      </w:r>
      <w:r>
        <w:t xml:space="preserve"> </w:t>
      </w:r>
      <w:r>
        <w:rPr>
          <w:rFonts w:cs="Nirmala UI" w:hint="cs"/>
          <w:cs/>
        </w:rPr>
        <w:t>නොදන්නා</w:t>
      </w:r>
    </w:p>
  </w:footnote>
  <w:footnote w:id="2039">
    <w:p w14:paraId="3C194198" w14:textId="77777777" w:rsidR="005C2888" w:rsidRDefault="005C2888" w:rsidP="005A5404">
      <w:pPr>
        <w:pStyle w:val="FootnoteText"/>
        <w:rPr>
          <w:cs/>
        </w:rPr>
      </w:pPr>
      <w:r>
        <w:rPr>
          <w:rStyle w:val="FootnoteReference"/>
        </w:rPr>
        <w:footnoteRef/>
      </w:r>
      <w:r>
        <w:t xml:space="preserve"> </w:t>
      </w:r>
      <w:r>
        <w:rPr>
          <w:rFonts w:cs="Nirmala UI" w:hint="cs"/>
          <w:cs/>
        </w:rPr>
        <w:t>දාවල්</w:t>
      </w:r>
      <w:r>
        <w:rPr>
          <w:rFonts w:hint="cs"/>
          <w:cs/>
        </w:rPr>
        <w:t xml:space="preserve">, </w:t>
      </w:r>
      <w:r>
        <w:rPr>
          <w:rFonts w:cs="Nirmala UI" w:hint="cs"/>
          <w:cs/>
        </w:rPr>
        <w:t>දවාල්</w:t>
      </w:r>
    </w:p>
  </w:footnote>
  <w:footnote w:id="2040">
    <w:p w14:paraId="2FF62BD0" w14:textId="77777777" w:rsidR="005C2888" w:rsidRDefault="005C2888" w:rsidP="005A5404">
      <w:pPr>
        <w:pStyle w:val="FootnoteText"/>
        <w:rPr>
          <w:cs/>
        </w:rPr>
      </w:pPr>
      <w:r>
        <w:rPr>
          <w:rStyle w:val="FootnoteReference"/>
        </w:rPr>
        <w:footnoteRef/>
      </w:r>
      <w:r>
        <w:t xml:space="preserve"> </w:t>
      </w:r>
      <w:r>
        <w:rPr>
          <w:rFonts w:cs="Nirmala UI" w:hint="cs"/>
          <w:cs/>
        </w:rPr>
        <w:t>ඇත</w:t>
      </w:r>
    </w:p>
  </w:footnote>
  <w:footnote w:id="2041">
    <w:p w14:paraId="11FBA694" w14:textId="77777777" w:rsidR="005C2888" w:rsidRDefault="005C2888" w:rsidP="005A5404">
      <w:pPr>
        <w:pStyle w:val="FootnoteText"/>
        <w:rPr>
          <w:cs/>
        </w:rPr>
      </w:pPr>
      <w:r>
        <w:rPr>
          <w:rStyle w:val="FootnoteReference"/>
        </w:rPr>
        <w:footnoteRef/>
      </w:r>
      <w:r>
        <w:t xml:space="preserve"> </w:t>
      </w:r>
      <w:r>
        <w:rPr>
          <w:rFonts w:cs="Nirmala UI" w:hint="cs"/>
          <w:cs/>
        </w:rPr>
        <w:t>පිළිවිස</w:t>
      </w:r>
    </w:p>
  </w:footnote>
  <w:footnote w:id="2042">
    <w:p w14:paraId="7E323156" w14:textId="77777777" w:rsidR="005C2888" w:rsidRDefault="005C2888" w:rsidP="005A5404">
      <w:pPr>
        <w:pStyle w:val="FootnoteText"/>
        <w:rPr>
          <w:cs/>
        </w:rPr>
      </w:pPr>
      <w:r>
        <w:rPr>
          <w:rStyle w:val="FootnoteReference"/>
        </w:rPr>
        <w:footnoteRef/>
      </w:r>
      <w:r>
        <w:t xml:space="preserve"> </w:t>
      </w:r>
      <w:r>
        <w:rPr>
          <w:rFonts w:cs="Nirmala UI" w:hint="cs"/>
          <w:cs/>
        </w:rPr>
        <w:t>බඳින</w:t>
      </w:r>
    </w:p>
  </w:footnote>
  <w:footnote w:id="2043">
    <w:p w14:paraId="669BAB92" w14:textId="77777777" w:rsidR="005C2888" w:rsidRDefault="005C2888" w:rsidP="005A5404">
      <w:pPr>
        <w:pStyle w:val="FootnoteText"/>
        <w:rPr>
          <w:cs/>
        </w:rPr>
      </w:pPr>
      <w:r>
        <w:rPr>
          <w:rStyle w:val="FootnoteReference"/>
        </w:rPr>
        <w:footnoteRef/>
      </w:r>
      <w:r>
        <w:t xml:space="preserve"> </w:t>
      </w:r>
      <w:r>
        <w:rPr>
          <w:rFonts w:cs="Nirmala UI" w:hint="cs"/>
          <w:cs/>
        </w:rPr>
        <w:t>නියසර</w:t>
      </w:r>
      <w:r>
        <w:rPr>
          <w:rFonts w:hint="cs"/>
          <w:cs/>
        </w:rPr>
        <w:t xml:space="preserve">, </w:t>
      </w:r>
      <w:r>
        <w:rPr>
          <w:rFonts w:cs="Nirmala UI" w:hint="cs"/>
          <w:cs/>
        </w:rPr>
        <w:t>නිහසර</w:t>
      </w:r>
      <w:r>
        <w:rPr>
          <w:rFonts w:hint="cs"/>
          <w:cs/>
        </w:rPr>
        <w:t>,</w:t>
      </w:r>
    </w:p>
  </w:footnote>
  <w:footnote w:id="2044">
    <w:p w14:paraId="7D11FFA3" w14:textId="77777777" w:rsidR="005C2888" w:rsidRDefault="005C2888" w:rsidP="005A5404">
      <w:pPr>
        <w:pStyle w:val="FootnoteText"/>
        <w:rPr>
          <w:cs/>
        </w:rPr>
      </w:pPr>
      <w:r>
        <w:rPr>
          <w:rStyle w:val="FootnoteReference"/>
        </w:rPr>
        <w:footnoteRef/>
      </w:r>
      <w:r>
        <w:t xml:space="preserve"> </w:t>
      </w:r>
      <w:r>
        <w:rPr>
          <w:rFonts w:cs="Nirmala UI" w:hint="cs"/>
          <w:cs/>
        </w:rPr>
        <w:t>වදිති</w:t>
      </w:r>
    </w:p>
  </w:footnote>
  <w:footnote w:id="2045">
    <w:p w14:paraId="36891D3B" w14:textId="77777777" w:rsidR="005C2888" w:rsidRDefault="005C2888" w:rsidP="005A5404">
      <w:pPr>
        <w:pStyle w:val="FootnoteText"/>
        <w:rPr>
          <w:cs/>
        </w:rPr>
      </w:pPr>
      <w:r>
        <w:rPr>
          <w:rStyle w:val="FootnoteReference"/>
        </w:rPr>
        <w:footnoteRef/>
      </w:r>
      <w:r>
        <w:t xml:space="preserve"> </w:t>
      </w:r>
      <w:r>
        <w:rPr>
          <w:rFonts w:cs="Nirmala UI" w:hint="cs"/>
          <w:cs/>
        </w:rPr>
        <w:t>මවපියාණො</w:t>
      </w:r>
      <w:r>
        <w:rPr>
          <w:rFonts w:hint="cs"/>
          <w:cs/>
        </w:rPr>
        <w:t xml:space="preserve">, </w:t>
      </w:r>
      <w:r>
        <w:rPr>
          <w:rFonts w:cs="Nirmala UI" w:hint="cs"/>
          <w:cs/>
        </w:rPr>
        <w:t>පමණෙ</w:t>
      </w:r>
    </w:p>
  </w:footnote>
  <w:footnote w:id="2046">
    <w:p w14:paraId="45333494" w14:textId="77777777" w:rsidR="005C2888" w:rsidRDefault="005C2888" w:rsidP="005A5404">
      <w:pPr>
        <w:pStyle w:val="FootnoteText"/>
        <w:rPr>
          <w:cs/>
        </w:rPr>
      </w:pPr>
      <w:r>
        <w:rPr>
          <w:rStyle w:val="FootnoteReference"/>
        </w:rPr>
        <w:footnoteRef/>
      </w:r>
      <w:r>
        <w:t xml:space="preserve"> </w:t>
      </w:r>
      <w:r>
        <w:rPr>
          <w:rFonts w:cs="Nirmala UI" w:hint="cs"/>
          <w:cs/>
        </w:rPr>
        <w:t>දොරටුගෙමුල</w:t>
      </w:r>
    </w:p>
  </w:footnote>
  <w:footnote w:id="2047">
    <w:p w14:paraId="5874EAEE" w14:textId="77777777" w:rsidR="005C2888" w:rsidRDefault="005C2888" w:rsidP="005A5404">
      <w:pPr>
        <w:pStyle w:val="FootnoteText"/>
        <w:rPr>
          <w:cs/>
        </w:rPr>
      </w:pPr>
      <w:r>
        <w:rPr>
          <w:rStyle w:val="FootnoteReference"/>
        </w:rPr>
        <w:footnoteRef/>
      </w:r>
      <w:r>
        <w:t xml:space="preserve"> </w:t>
      </w:r>
      <w:r>
        <w:rPr>
          <w:rFonts w:cs="Nirmala UI" w:hint="cs"/>
          <w:cs/>
        </w:rPr>
        <w:t>නැවැත්ත</w:t>
      </w:r>
      <w:r>
        <w:rPr>
          <w:rFonts w:hint="cs"/>
          <w:cs/>
        </w:rPr>
        <w:t>-</w:t>
      </w:r>
      <w:r>
        <w:rPr>
          <w:rFonts w:cs="Nirmala UI" w:hint="cs"/>
          <w:cs/>
        </w:rPr>
        <w:t>මු</w:t>
      </w:r>
    </w:p>
  </w:footnote>
  <w:footnote w:id="2048">
    <w:p w14:paraId="18658C26" w14:textId="77777777" w:rsidR="005C2888" w:rsidRDefault="005C2888" w:rsidP="005A5404">
      <w:pPr>
        <w:pStyle w:val="FootnoteText"/>
        <w:rPr>
          <w:cs/>
        </w:rPr>
      </w:pPr>
      <w:r>
        <w:rPr>
          <w:rStyle w:val="FootnoteReference"/>
        </w:rPr>
        <w:footnoteRef/>
      </w:r>
      <w:r>
        <w:t xml:space="preserve"> </w:t>
      </w:r>
      <w:r>
        <w:rPr>
          <w:rFonts w:cs="Nirmala UI" w:hint="cs"/>
          <w:cs/>
        </w:rPr>
        <w:t>මපණන්</w:t>
      </w:r>
      <w:r>
        <w:rPr>
          <w:rFonts w:hint="cs"/>
          <w:cs/>
        </w:rPr>
        <w:t xml:space="preserve">, </w:t>
      </w:r>
      <w:r>
        <w:rPr>
          <w:rFonts w:cs="Nirmala UI" w:hint="cs"/>
          <w:cs/>
        </w:rPr>
        <w:t>මපියාණන්</w:t>
      </w:r>
      <w:r>
        <w:rPr>
          <w:rFonts w:hint="cs"/>
          <w:cs/>
        </w:rPr>
        <w:t xml:space="preserve">,* </w:t>
      </w:r>
      <w:r>
        <w:rPr>
          <w:rFonts w:cs="Nirmala UI" w:hint="cs"/>
          <w:cs/>
        </w:rPr>
        <w:t>වරහන් තුළ ඇති වැකි අටුවායෙන් ගෙනැ යෙදිණ</w:t>
      </w:r>
      <w:r>
        <w:rPr>
          <w:rFonts w:hint="cs"/>
          <w:cs/>
        </w:rPr>
        <w:t>.</w:t>
      </w:r>
    </w:p>
  </w:footnote>
  <w:footnote w:id="2049">
    <w:p w14:paraId="0ABE3F90" w14:textId="77777777" w:rsidR="005C2888" w:rsidRDefault="005C2888" w:rsidP="005A5404">
      <w:pPr>
        <w:pStyle w:val="FootnoteText"/>
        <w:rPr>
          <w:cs/>
        </w:rPr>
      </w:pPr>
      <w:r>
        <w:rPr>
          <w:rStyle w:val="FootnoteReference"/>
        </w:rPr>
        <w:footnoteRef/>
      </w:r>
      <w:r>
        <w:t xml:space="preserve"> </w:t>
      </w:r>
      <w:r>
        <w:rPr>
          <w:rFonts w:cs="Nirmala UI" w:hint="cs"/>
          <w:cs/>
        </w:rPr>
        <w:t>දාගප්අස්නෙහි</w:t>
      </w:r>
    </w:p>
  </w:footnote>
  <w:footnote w:id="2050">
    <w:p w14:paraId="3F991BCE" w14:textId="77777777" w:rsidR="005C2888" w:rsidRDefault="005C2888" w:rsidP="005A5404">
      <w:pPr>
        <w:pStyle w:val="FootnoteText"/>
        <w:rPr>
          <w:cs/>
        </w:rPr>
      </w:pPr>
      <w:r>
        <w:rPr>
          <w:rStyle w:val="FootnoteReference"/>
        </w:rPr>
        <w:footnoteRef/>
      </w:r>
      <w:r>
        <w:t xml:space="preserve"> </w:t>
      </w:r>
      <w:r>
        <w:rPr>
          <w:rFonts w:cs="Nirmala UI" w:hint="cs"/>
          <w:cs/>
        </w:rPr>
        <w:t>මළා</w:t>
      </w:r>
    </w:p>
  </w:footnote>
  <w:footnote w:id="2051">
    <w:p w14:paraId="6FCC72EB" w14:textId="77777777" w:rsidR="005C2888" w:rsidRDefault="005C2888" w:rsidP="005A5404">
      <w:pPr>
        <w:pStyle w:val="FootnoteText"/>
        <w:rPr>
          <w:cs/>
        </w:rPr>
      </w:pPr>
      <w:r>
        <w:rPr>
          <w:rStyle w:val="FootnoteReference"/>
        </w:rPr>
        <w:footnoteRef/>
      </w:r>
      <w:r>
        <w:t xml:space="preserve"> </w:t>
      </w:r>
      <w:r>
        <w:rPr>
          <w:rFonts w:cs="Nirmala UI" w:hint="cs"/>
          <w:cs/>
        </w:rPr>
        <w:t>උපනැ</w:t>
      </w:r>
    </w:p>
  </w:footnote>
  <w:footnote w:id="2052">
    <w:p w14:paraId="11618D59" w14:textId="77777777" w:rsidR="005C2888" w:rsidRDefault="005C2888" w:rsidP="005A5404">
      <w:pPr>
        <w:pStyle w:val="FootnoteText"/>
        <w:rPr>
          <w:cs/>
        </w:rPr>
      </w:pPr>
      <w:r>
        <w:rPr>
          <w:rStyle w:val="FootnoteReference"/>
        </w:rPr>
        <w:footnoteRef/>
      </w:r>
      <w:r>
        <w:t xml:space="preserve"> </w:t>
      </w:r>
      <w:r>
        <w:rPr>
          <w:rFonts w:cs="Nirmala UI" w:hint="cs"/>
          <w:cs/>
        </w:rPr>
        <w:t>මපණනටදු</w:t>
      </w:r>
    </w:p>
  </w:footnote>
  <w:footnote w:id="2053">
    <w:p w14:paraId="66783911" w14:textId="77777777" w:rsidR="005C2888" w:rsidRDefault="005C2888" w:rsidP="005A5404">
      <w:pPr>
        <w:pStyle w:val="FootnoteText"/>
        <w:rPr>
          <w:cs/>
        </w:rPr>
      </w:pPr>
      <w:r>
        <w:rPr>
          <w:rStyle w:val="FootnoteReference"/>
        </w:rPr>
        <w:footnoteRef/>
      </w:r>
      <w:r>
        <w:t xml:space="preserve"> </w:t>
      </w:r>
      <w:r>
        <w:rPr>
          <w:rFonts w:cs="Nirmala UI" w:hint="cs"/>
          <w:cs/>
        </w:rPr>
        <w:t>නැඟී</w:t>
      </w:r>
    </w:p>
  </w:footnote>
  <w:footnote w:id="2054">
    <w:p w14:paraId="2D3221AF" w14:textId="77777777" w:rsidR="005C2888" w:rsidRDefault="005C2888" w:rsidP="005A5404">
      <w:pPr>
        <w:pStyle w:val="FootnoteText"/>
        <w:rPr>
          <w:cs/>
        </w:rPr>
      </w:pPr>
      <w:r>
        <w:rPr>
          <w:rStyle w:val="FootnoteReference"/>
        </w:rPr>
        <w:footnoteRef/>
      </w:r>
      <w:r>
        <w:t xml:space="preserve"> </w:t>
      </w:r>
      <w:r>
        <w:rPr>
          <w:rFonts w:cs="Nirmala UI" w:hint="cs"/>
          <w:cs/>
        </w:rPr>
        <w:t>දුනුවායන්</w:t>
      </w:r>
      <w:r>
        <w:rPr>
          <w:rFonts w:hint="cs"/>
          <w:cs/>
        </w:rPr>
        <w:t xml:space="preserve">, </w:t>
      </w:r>
      <w:r>
        <w:rPr>
          <w:rFonts w:cs="Nirmala UI" w:hint="cs"/>
          <w:cs/>
        </w:rPr>
        <w:t>යොධ දුනුවායන්</w:t>
      </w:r>
    </w:p>
  </w:footnote>
  <w:footnote w:id="2055">
    <w:p w14:paraId="77430E9D" w14:textId="77777777" w:rsidR="005C2888" w:rsidRDefault="005C2888" w:rsidP="005A5404">
      <w:pPr>
        <w:pStyle w:val="FootnoteText"/>
        <w:rPr>
          <w:cs/>
        </w:rPr>
      </w:pPr>
      <w:r>
        <w:rPr>
          <w:rStyle w:val="FootnoteReference"/>
        </w:rPr>
        <w:footnoteRef/>
      </w:r>
      <w:r>
        <w:t xml:space="preserve"> </w:t>
      </w:r>
      <w:r>
        <w:rPr>
          <w:rFonts w:cs="Nirmala UI" w:hint="cs"/>
          <w:cs/>
        </w:rPr>
        <w:t>කරුණු</w:t>
      </w:r>
    </w:p>
  </w:footnote>
  <w:footnote w:id="2056">
    <w:p w14:paraId="62948748" w14:textId="77777777" w:rsidR="005C2888" w:rsidRDefault="005C2888" w:rsidP="005A5404">
      <w:pPr>
        <w:pStyle w:val="FootnoteText"/>
        <w:rPr>
          <w:cs/>
        </w:rPr>
      </w:pPr>
      <w:r>
        <w:rPr>
          <w:rStyle w:val="FootnoteReference"/>
        </w:rPr>
        <w:footnoteRef/>
      </w:r>
      <w:r>
        <w:t xml:space="preserve"> </w:t>
      </w:r>
      <w:r>
        <w:rPr>
          <w:rFonts w:cs="Nirmala UI" w:hint="cs"/>
          <w:cs/>
        </w:rPr>
        <w:t>කරුණු සේ</w:t>
      </w:r>
      <w:r>
        <w:rPr>
          <w:rFonts w:hint="cs"/>
          <w:cs/>
        </w:rPr>
        <w:t>.</w:t>
      </w:r>
    </w:p>
  </w:footnote>
  <w:footnote w:id="2057">
    <w:p w14:paraId="7716C4DF" w14:textId="77777777" w:rsidR="005C2888" w:rsidRDefault="005C2888" w:rsidP="005A5404">
      <w:pPr>
        <w:pStyle w:val="FootnoteText"/>
        <w:rPr>
          <w:cs/>
        </w:rPr>
      </w:pPr>
      <w:r>
        <w:rPr>
          <w:rStyle w:val="FootnoteReference"/>
        </w:rPr>
        <w:footnoteRef/>
      </w:r>
      <w:r>
        <w:t xml:space="preserve"> </w:t>
      </w:r>
      <w:r>
        <w:rPr>
          <w:rFonts w:cs="Nirmala UI" w:hint="cs"/>
          <w:cs/>
        </w:rPr>
        <w:t>සැරියුත්</w:t>
      </w:r>
    </w:p>
  </w:footnote>
  <w:footnote w:id="2058">
    <w:p w14:paraId="3F8B988C" w14:textId="77777777" w:rsidR="005C2888" w:rsidRDefault="005C2888" w:rsidP="005A5404">
      <w:pPr>
        <w:pStyle w:val="FootnoteText"/>
        <w:rPr>
          <w:cs/>
        </w:rPr>
      </w:pPr>
      <w:r>
        <w:rPr>
          <w:rStyle w:val="FootnoteReference"/>
        </w:rPr>
        <w:footnoteRef/>
      </w:r>
      <w:r>
        <w:t xml:space="preserve"> </w:t>
      </w:r>
      <w:r>
        <w:rPr>
          <w:rFonts w:cs="Nirmala UI" w:hint="cs"/>
          <w:cs/>
        </w:rPr>
        <w:t>පිරිස</w:t>
      </w:r>
    </w:p>
  </w:footnote>
  <w:footnote w:id="2059">
    <w:p w14:paraId="6967FE4F" w14:textId="77777777" w:rsidR="005C2888" w:rsidRDefault="005C2888" w:rsidP="005A5404">
      <w:pPr>
        <w:pStyle w:val="FootnoteText"/>
        <w:rPr>
          <w:cs/>
        </w:rPr>
      </w:pPr>
      <w:r>
        <w:rPr>
          <w:rStyle w:val="FootnoteReference"/>
        </w:rPr>
        <w:footnoteRef/>
      </w:r>
      <w:r>
        <w:t xml:space="preserve"> </w:t>
      </w:r>
      <w:r>
        <w:rPr>
          <w:rFonts w:cs="Nirmala UI" w:hint="cs"/>
          <w:cs/>
        </w:rPr>
        <w:t>විපිළිසර</w:t>
      </w:r>
    </w:p>
  </w:footnote>
  <w:footnote w:id="2060">
    <w:p w14:paraId="55941987" w14:textId="77777777" w:rsidR="005C2888" w:rsidRDefault="005C2888" w:rsidP="005A5404">
      <w:pPr>
        <w:pStyle w:val="FootnoteText"/>
        <w:rPr>
          <w:cs/>
        </w:rPr>
      </w:pPr>
      <w:r>
        <w:rPr>
          <w:rStyle w:val="FootnoteReference"/>
        </w:rPr>
        <w:footnoteRef/>
      </w:r>
      <w:r>
        <w:t xml:space="preserve"> </w:t>
      </w:r>
      <w:r>
        <w:rPr>
          <w:rFonts w:cs="Nirmala UI" w:hint="cs"/>
          <w:cs/>
        </w:rPr>
        <w:t>යන කලද්</w:t>
      </w:r>
      <w:r>
        <w:rPr>
          <w:rFonts w:hint="cs"/>
          <w:cs/>
        </w:rPr>
        <w:t xml:space="preserve">, </w:t>
      </w:r>
      <w:r>
        <w:rPr>
          <w:rFonts w:cs="Nirmala UI" w:hint="cs"/>
          <w:cs/>
        </w:rPr>
        <w:t>යන ලද්දාවු</w:t>
      </w:r>
    </w:p>
  </w:footnote>
  <w:footnote w:id="2061">
    <w:p w14:paraId="2DA44169" w14:textId="77777777" w:rsidR="005C2888" w:rsidRDefault="005C2888" w:rsidP="005A5404">
      <w:pPr>
        <w:pStyle w:val="FootnoteText"/>
        <w:rPr>
          <w:cs/>
        </w:rPr>
      </w:pPr>
      <w:r>
        <w:rPr>
          <w:rStyle w:val="FootnoteReference"/>
        </w:rPr>
        <w:footnoteRef/>
      </w:r>
      <w:r>
        <w:t xml:space="preserve"> </w:t>
      </w:r>
      <w:r>
        <w:rPr>
          <w:rFonts w:cs="Nirmala UI" w:hint="cs"/>
          <w:cs/>
        </w:rPr>
        <w:t>එකලැ</w:t>
      </w:r>
    </w:p>
  </w:footnote>
  <w:footnote w:id="2062">
    <w:p w14:paraId="116E2C2B" w14:textId="77777777" w:rsidR="005C2888" w:rsidRDefault="005C2888" w:rsidP="005A5404">
      <w:pPr>
        <w:pStyle w:val="FootnoteText"/>
        <w:rPr>
          <w:cs/>
        </w:rPr>
      </w:pPr>
      <w:r>
        <w:rPr>
          <w:rStyle w:val="FootnoteReference"/>
        </w:rPr>
        <w:footnoteRef/>
      </w:r>
      <w:r>
        <w:t xml:space="preserve"> </w:t>
      </w:r>
      <w:r>
        <w:rPr>
          <w:rFonts w:cs="Nirmala UI" w:hint="cs"/>
          <w:cs/>
        </w:rPr>
        <w:t>කීරු</w:t>
      </w:r>
      <w:r>
        <w:rPr>
          <w:rFonts w:hint="cs"/>
          <w:cs/>
        </w:rPr>
        <w:t xml:space="preserve">, </w:t>
      </w:r>
      <w:r>
        <w:rPr>
          <w:rFonts w:cs="Nirmala UI" w:hint="cs"/>
          <w:cs/>
        </w:rPr>
        <w:t>කිරුළු</w:t>
      </w:r>
    </w:p>
  </w:footnote>
  <w:footnote w:id="2063">
    <w:p w14:paraId="4AA12AFD" w14:textId="77777777" w:rsidR="005C2888" w:rsidRDefault="005C2888" w:rsidP="005A5404">
      <w:pPr>
        <w:pStyle w:val="FootnoteText"/>
        <w:rPr>
          <w:cs/>
        </w:rPr>
      </w:pPr>
      <w:r>
        <w:rPr>
          <w:rStyle w:val="FootnoteReference"/>
        </w:rPr>
        <w:footnoteRef/>
      </w:r>
      <w:r>
        <w:t xml:space="preserve"> </w:t>
      </w:r>
      <w:r>
        <w:rPr>
          <w:rFonts w:cs="Nirmala UI" w:hint="cs"/>
          <w:cs/>
        </w:rPr>
        <w:t>මඟලෙහි</w:t>
      </w:r>
      <w:r>
        <w:rPr>
          <w:rFonts w:hint="cs"/>
          <w:cs/>
        </w:rPr>
        <w:t xml:space="preserve">, </w:t>
      </w:r>
      <w:r>
        <w:rPr>
          <w:rFonts w:cs="Nirmala UI" w:hint="cs"/>
          <w:cs/>
        </w:rPr>
        <w:t>මඟුලෙහි</w:t>
      </w:r>
    </w:p>
  </w:footnote>
  <w:footnote w:id="2064">
    <w:p w14:paraId="23FAFCAF" w14:textId="77777777" w:rsidR="005C2888" w:rsidRDefault="005C2888" w:rsidP="005A5404">
      <w:pPr>
        <w:pStyle w:val="FootnoteText"/>
        <w:rPr>
          <w:cs/>
        </w:rPr>
      </w:pPr>
      <w:r>
        <w:rPr>
          <w:rStyle w:val="FootnoteReference"/>
        </w:rPr>
        <w:footnoteRef/>
      </w:r>
      <w:r>
        <w:t xml:space="preserve"> </w:t>
      </w:r>
      <w:r>
        <w:rPr>
          <w:rFonts w:cs="Nirmala UI" w:hint="cs"/>
          <w:cs/>
        </w:rPr>
        <w:t>මෙසෙ</w:t>
      </w:r>
    </w:p>
  </w:footnote>
  <w:footnote w:id="2065">
    <w:p w14:paraId="6EBC9811" w14:textId="77777777" w:rsidR="005C2888" w:rsidRDefault="005C2888" w:rsidP="005A5404">
      <w:pPr>
        <w:pStyle w:val="FootnoteText"/>
        <w:rPr>
          <w:cs/>
        </w:rPr>
      </w:pPr>
      <w:r>
        <w:rPr>
          <w:rStyle w:val="FootnoteReference"/>
        </w:rPr>
        <w:footnoteRef/>
      </w:r>
      <w:r>
        <w:t xml:space="preserve"> </w:t>
      </w:r>
      <w:r>
        <w:rPr>
          <w:rFonts w:cs="Nirmala UI" w:hint="cs"/>
          <w:cs/>
        </w:rPr>
        <w:t>රමණීසේය</w:t>
      </w:r>
    </w:p>
  </w:footnote>
  <w:footnote w:id="2066">
    <w:p w14:paraId="5422C3DA" w14:textId="77777777" w:rsidR="005C2888" w:rsidRDefault="005C2888" w:rsidP="005A5404">
      <w:pPr>
        <w:pStyle w:val="FootnoteText"/>
        <w:rPr>
          <w:cs/>
        </w:rPr>
      </w:pPr>
      <w:r>
        <w:rPr>
          <w:rStyle w:val="FootnoteReference"/>
        </w:rPr>
        <w:footnoteRef/>
      </w:r>
      <w:r>
        <w:t xml:space="preserve"> </w:t>
      </w:r>
      <w:r>
        <w:rPr>
          <w:rFonts w:cs="Nirmala UI" w:hint="cs"/>
          <w:cs/>
        </w:rPr>
        <w:t>යම්හයි</w:t>
      </w:r>
    </w:p>
  </w:footnote>
  <w:footnote w:id="2067">
    <w:p w14:paraId="54C06FD1" w14:textId="77777777" w:rsidR="005C2888" w:rsidRDefault="005C2888" w:rsidP="005A5404">
      <w:pPr>
        <w:pStyle w:val="FootnoteText"/>
        <w:rPr>
          <w:cs/>
        </w:rPr>
      </w:pPr>
      <w:r>
        <w:rPr>
          <w:rStyle w:val="FootnoteReference"/>
        </w:rPr>
        <w:footnoteRef/>
      </w:r>
      <w:r>
        <w:t xml:space="preserve"> </w:t>
      </w:r>
      <w:r>
        <w:rPr>
          <w:rFonts w:cs="Nirmala UI" w:hint="cs"/>
          <w:cs/>
        </w:rPr>
        <w:t>පුරාණ කාශ්‍යපයා</w:t>
      </w:r>
    </w:p>
  </w:footnote>
  <w:footnote w:id="2068">
    <w:p w14:paraId="758E74CC" w14:textId="77777777" w:rsidR="005C2888" w:rsidRDefault="005C2888" w:rsidP="005A5404">
      <w:pPr>
        <w:pStyle w:val="FootnoteText"/>
        <w:rPr>
          <w:cs/>
        </w:rPr>
      </w:pPr>
      <w:r>
        <w:rPr>
          <w:rStyle w:val="FootnoteReference"/>
        </w:rPr>
        <w:footnoteRef/>
      </w:r>
      <w:r>
        <w:t xml:space="preserve"> </w:t>
      </w:r>
      <w:r>
        <w:rPr>
          <w:rFonts w:cs="Nirmala UI" w:hint="cs"/>
          <w:cs/>
        </w:rPr>
        <w:t>අනික්</w:t>
      </w:r>
    </w:p>
  </w:footnote>
  <w:footnote w:id="2069">
    <w:p w14:paraId="7523A813" w14:textId="77777777" w:rsidR="005C2888" w:rsidRDefault="005C2888" w:rsidP="005A5404">
      <w:pPr>
        <w:pStyle w:val="FootnoteText"/>
        <w:rPr>
          <w:cs/>
        </w:rPr>
      </w:pPr>
      <w:r>
        <w:rPr>
          <w:rStyle w:val="FootnoteReference"/>
        </w:rPr>
        <w:footnoteRef/>
      </w:r>
      <w:r>
        <w:t xml:space="preserve"> </w:t>
      </w:r>
      <w:r>
        <w:rPr>
          <w:rFonts w:cs="Nirmala UI" w:hint="cs"/>
          <w:cs/>
        </w:rPr>
        <w:t>ලෙලට්ඨ</w:t>
      </w:r>
      <w:r>
        <w:rPr>
          <w:rFonts w:hint="cs"/>
          <w:cs/>
        </w:rPr>
        <w:t xml:space="preserve">, </w:t>
      </w:r>
      <w:r>
        <w:rPr>
          <w:rFonts w:cs="Nirmala UI" w:hint="cs"/>
          <w:cs/>
        </w:rPr>
        <w:t>බෙලට්ඨා</w:t>
      </w:r>
    </w:p>
  </w:footnote>
  <w:footnote w:id="2070">
    <w:p w14:paraId="73F3C561" w14:textId="77777777" w:rsidR="005C2888" w:rsidRDefault="005C2888" w:rsidP="005A5404">
      <w:pPr>
        <w:pStyle w:val="FootnoteText"/>
        <w:rPr>
          <w:cs/>
        </w:rPr>
      </w:pPr>
      <w:r>
        <w:rPr>
          <w:rStyle w:val="FootnoteReference"/>
        </w:rPr>
        <w:footnoteRef/>
      </w:r>
      <w:r>
        <w:t xml:space="preserve"> </w:t>
      </w:r>
      <w:r>
        <w:rPr>
          <w:rFonts w:cs="Nirmala UI" w:hint="cs"/>
          <w:cs/>
        </w:rPr>
        <w:t>ලගත්</w:t>
      </w:r>
    </w:p>
  </w:footnote>
  <w:footnote w:id="2071">
    <w:p w14:paraId="69E80A67" w14:textId="77777777" w:rsidR="005C2888" w:rsidRDefault="005C2888" w:rsidP="005A5404">
      <w:pPr>
        <w:pStyle w:val="FootnoteText"/>
        <w:rPr>
          <w:cs/>
        </w:rPr>
      </w:pPr>
      <w:r>
        <w:rPr>
          <w:rStyle w:val="FootnoteReference"/>
        </w:rPr>
        <w:footnoteRef/>
      </w:r>
      <w:r>
        <w:t xml:space="preserve"> </w:t>
      </w:r>
      <w:r>
        <w:rPr>
          <w:rFonts w:cs="Nirmala UI" w:hint="cs"/>
          <w:cs/>
        </w:rPr>
        <w:t>කායැටි</w:t>
      </w:r>
    </w:p>
  </w:footnote>
  <w:footnote w:id="2072">
    <w:p w14:paraId="05E40E7A" w14:textId="77777777" w:rsidR="005C2888" w:rsidRDefault="005C2888" w:rsidP="005A5404">
      <w:pPr>
        <w:pStyle w:val="FootnoteText"/>
        <w:rPr>
          <w:cs/>
        </w:rPr>
      </w:pPr>
      <w:r>
        <w:rPr>
          <w:rStyle w:val="FootnoteReference"/>
        </w:rPr>
        <w:footnoteRef/>
      </w:r>
      <w:r>
        <w:t xml:space="preserve"> </w:t>
      </w:r>
      <w:r>
        <w:rPr>
          <w:rFonts w:cs="Nirmala UI" w:hint="cs"/>
          <w:cs/>
        </w:rPr>
        <w:t>කරුපකක්</w:t>
      </w:r>
    </w:p>
  </w:footnote>
  <w:footnote w:id="2073">
    <w:p w14:paraId="190C17DE" w14:textId="77777777" w:rsidR="005C2888" w:rsidRDefault="005C2888" w:rsidP="005A5404">
      <w:pPr>
        <w:pStyle w:val="FootnoteText"/>
        <w:rPr>
          <w:cs/>
        </w:rPr>
      </w:pPr>
      <w:r>
        <w:rPr>
          <w:rStyle w:val="FootnoteReference"/>
        </w:rPr>
        <w:footnoteRef/>
      </w:r>
      <w:r>
        <w:t xml:space="preserve"> </w:t>
      </w:r>
      <w:r>
        <w:rPr>
          <w:rFonts w:cs="Nirmala UI" w:hint="cs"/>
          <w:cs/>
        </w:rPr>
        <w:t>පියන්නාසෙ</w:t>
      </w:r>
    </w:p>
  </w:footnote>
  <w:footnote w:id="2074">
    <w:p w14:paraId="7FFC664D" w14:textId="77777777" w:rsidR="005C2888" w:rsidRDefault="005C2888" w:rsidP="005A5404">
      <w:pPr>
        <w:pStyle w:val="FootnoteText"/>
        <w:rPr>
          <w:cs/>
        </w:rPr>
      </w:pPr>
      <w:r>
        <w:rPr>
          <w:rStyle w:val="FootnoteReference"/>
        </w:rPr>
        <w:footnoteRef/>
      </w:r>
      <w:r>
        <w:t xml:space="preserve"> </w:t>
      </w:r>
      <w:r>
        <w:rPr>
          <w:rFonts w:cs="Nirmala UI" w:hint="cs"/>
          <w:cs/>
        </w:rPr>
        <w:t>නුදුරු</w:t>
      </w:r>
      <w:r>
        <w:rPr>
          <w:rFonts w:hint="cs"/>
          <w:cs/>
        </w:rPr>
        <w:t xml:space="preserve">, </w:t>
      </w:r>
      <w:r>
        <w:rPr>
          <w:rFonts w:cs="Nirmala UI" w:hint="cs"/>
          <w:cs/>
        </w:rPr>
        <w:t>නුදුරැස</w:t>
      </w:r>
    </w:p>
  </w:footnote>
  <w:footnote w:id="2075">
    <w:p w14:paraId="10EDA331" w14:textId="77777777" w:rsidR="005C2888" w:rsidRDefault="005C2888" w:rsidP="005A5404">
      <w:pPr>
        <w:pStyle w:val="FootnoteText"/>
        <w:rPr>
          <w:cs/>
        </w:rPr>
      </w:pPr>
      <w:r>
        <w:rPr>
          <w:rStyle w:val="FootnoteReference"/>
        </w:rPr>
        <w:footnoteRef/>
      </w:r>
      <w:r>
        <w:t xml:space="preserve"> </w:t>
      </w:r>
      <w:r>
        <w:rPr>
          <w:rFonts w:cs="Nirmala UI" w:hint="cs"/>
          <w:cs/>
        </w:rPr>
        <w:t>දක්වන</w:t>
      </w:r>
    </w:p>
  </w:footnote>
  <w:footnote w:id="2076">
    <w:p w14:paraId="079A552A" w14:textId="77777777" w:rsidR="005C2888" w:rsidRDefault="005C2888" w:rsidP="005A5404">
      <w:pPr>
        <w:pStyle w:val="FootnoteText"/>
        <w:rPr>
          <w:cs/>
        </w:rPr>
      </w:pPr>
      <w:r>
        <w:rPr>
          <w:rStyle w:val="FootnoteReference"/>
        </w:rPr>
        <w:footnoteRef/>
      </w:r>
      <w:r>
        <w:t xml:space="preserve"> </w:t>
      </w:r>
      <w:r>
        <w:rPr>
          <w:rFonts w:cs="Nirmala UI" w:hint="cs"/>
          <w:cs/>
        </w:rPr>
        <w:t>කොළෝ</w:t>
      </w:r>
    </w:p>
  </w:footnote>
  <w:footnote w:id="2077">
    <w:p w14:paraId="46C1CEE0" w14:textId="77777777" w:rsidR="005C2888" w:rsidRDefault="005C2888" w:rsidP="005A5404">
      <w:pPr>
        <w:pStyle w:val="FootnoteText"/>
        <w:rPr>
          <w:cs/>
        </w:rPr>
      </w:pPr>
      <w:r>
        <w:rPr>
          <w:rStyle w:val="FootnoteReference"/>
        </w:rPr>
        <w:footnoteRef/>
      </w:r>
      <w:r>
        <w:t xml:space="preserve"> </w:t>
      </w:r>
      <w:r>
        <w:rPr>
          <w:rFonts w:cs="Nirmala UI" w:hint="cs"/>
          <w:cs/>
        </w:rPr>
        <w:t>දනිති</w:t>
      </w:r>
    </w:p>
  </w:footnote>
  <w:footnote w:id="2078">
    <w:p w14:paraId="142A3E12" w14:textId="77777777" w:rsidR="005C2888" w:rsidRDefault="005C2888" w:rsidP="005A5404">
      <w:pPr>
        <w:pStyle w:val="FootnoteText"/>
        <w:rPr>
          <w:cs/>
        </w:rPr>
      </w:pPr>
      <w:r>
        <w:rPr>
          <w:rStyle w:val="FootnoteReference"/>
        </w:rPr>
        <w:footnoteRef/>
      </w:r>
      <w:r>
        <w:t xml:space="preserve"> </w:t>
      </w:r>
      <w:r>
        <w:rPr>
          <w:rFonts w:cs="Nirmala UI" w:hint="cs"/>
          <w:cs/>
        </w:rPr>
        <w:t>හුන්නාහුද යත්</w:t>
      </w:r>
    </w:p>
  </w:footnote>
  <w:footnote w:id="2079">
    <w:p w14:paraId="339BF216" w14:textId="77777777" w:rsidR="005C2888" w:rsidRDefault="005C2888" w:rsidP="005A5404">
      <w:pPr>
        <w:pStyle w:val="FootnoteText"/>
        <w:rPr>
          <w:cs/>
        </w:rPr>
      </w:pPr>
      <w:r>
        <w:rPr>
          <w:rStyle w:val="FootnoteReference"/>
        </w:rPr>
        <w:footnoteRef/>
      </w:r>
      <w:r>
        <w:t xml:space="preserve"> </w:t>
      </w:r>
      <w:r>
        <w:rPr>
          <w:rFonts w:cs="Nirmala UI" w:hint="cs"/>
          <w:cs/>
        </w:rPr>
        <w:t>පසිදිනා</w:t>
      </w:r>
    </w:p>
  </w:footnote>
  <w:footnote w:id="2080">
    <w:p w14:paraId="00A2FCA7" w14:textId="77777777" w:rsidR="005C2888" w:rsidRDefault="005C2888" w:rsidP="005A5404">
      <w:pPr>
        <w:pStyle w:val="FootnoteText"/>
        <w:rPr>
          <w:cs/>
        </w:rPr>
      </w:pPr>
      <w:r>
        <w:rPr>
          <w:rStyle w:val="FootnoteReference"/>
        </w:rPr>
        <w:footnoteRef/>
      </w:r>
      <w:r>
        <w:t xml:space="preserve"> </w:t>
      </w:r>
      <w:r>
        <w:rPr>
          <w:rFonts w:cs="Nirmala UI" w:hint="cs"/>
          <w:cs/>
        </w:rPr>
        <w:t>නැඟිනැඟි</w:t>
      </w:r>
    </w:p>
  </w:footnote>
  <w:footnote w:id="2081">
    <w:p w14:paraId="07C35129" w14:textId="77777777" w:rsidR="005C2888" w:rsidRDefault="005C2888" w:rsidP="005A5404">
      <w:pPr>
        <w:pStyle w:val="FootnoteText"/>
        <w:rPr>
          <w:cs/>
        </w:rPr>
      </w:pPr>
      <w:r>
        <w:rPr>
          <w:rStyle w:val="FootnoteReference"/>
        </w:rPr>
        <w:footnoteRef/>
      </w:r>
      <w:r>
        <w:t xml:space="preserve"> </w:t>
      </w:r>
      <w:r>
        <w:rPr>
          <w:rFonts w:cs="Nirmala UI" w:hint="cs"/>
          <w:cs/>
        </w:rPr>
        <w:t>හැමැ</w:t>
      </w:r>
      <w:r>
        <w:rPr>
          <w:rFonts w:hint="cs"/>
          <w:cs/>
        </w:rPr>
        <w:t xml:space="preserve">, </w:t>
      </w:r>
      <w:r>
        <w:rPr>
          <w:rFonts w:cs="Nirmala UI" w:hint="cs"/>
          <w:cs/>
        </w:rPr>
        <w:t>හාමැ</w:t>
      </w:r>
    </w:p>
  </w:footnote>
  <w:footnote w:id="2082">
    <w:p w14:paraId="6B0D581A" w14:textId="77777777" w:rsidR="005C2888" w:rsidRDefault="005C2888" w:rsidP="005A5404">
      <w:pPr>
        <w:pStyle w:val="FootnoteText"/>
        <w:rPr>
          <w:cs/>
        </w:rPr>
      </w:pPr>
      <w:r>
        <w:rPr>
          <w:rStyle w:val="FootnoteReference"/>
        </w:rPr>
        <w:footnoteRef/>
      </w:r>
      <w:r>
        <w:t xml:space="preserve"> </w:t>
      </w:r>
      <w:r>
        <w:rPr>
          <w:rFonts w:cs="Nirmala UI" w:hint="cs"/>
          <w:cs/>
        </w:rPr>
        <w:t>කලි</w:t>
      </w:r>
    </w:p>
  </w:footnote>
  <w:footnote w:id="2083">
    <w:p w14:paraId="79F9CA5A" w14:textId="77777777" w:rsidR="005C2888" w:rsidRDefault="005C2888" w:rsidP="005A5404">
      <w:pPr>
        <w:pStyle w:val="FootnoteText"/>
        <w:rPr>
          <w:cs/>
        </w:rPr>
      </w:pPr>
      <w:r>
        <w:rPr>
          <w:rStyle w:val="FootnoteReference"/>
        </w:rPr>
        <w:footnoteRef/>
      </w:r>
      <w:r>
        <w:t xml:space="preserve"> </w:t>
      </w:r>
      <w:r>
        <w:rPr>
          <w:rFonts w:cs="Nirmala UI" w:hint="cs"/>
          <w:cs/>
        </w:rPr>
        <w:t xml:space="preserve">නිවටජරන් නිවටැදුරන් </w:t>
      </w:r>
    </w:p>
  </w:footnote>
  <w:footnote w:id="2084">
    <w:p w14:paraId="7ED4CC50" w14:textId="77777777" w:rsidR="005C2888" w:rsidRDefault="005C2888" w:rsidP="005A5404">
      <w:pPr>
        <w:pStyle w:val="FootnoteText"/>
        <w:rPr>
          <w:cs/>
        </w:rPr>
      </w:pPr>
      <w:r>
        <w:rPr>
          <w:rStyle w:val="FootnoteReference"/>
        </w:rPr>
        <w:footnoteRef/>
      </w:r>
      <w:r>
        <w:t xml:space="preserve"> </w:t>
      </w:r>
      <w:r>
        <w:rPr>
          <w:rFonts w:cs="Nirmala UI" w:hint="cs"/>
          <w:cs/>
        </w:rPr>
        <w:t>අභිප්‍රා</w:t>
      </w:r>
      <w:r>
        <w:rPr>
          <w:rFonts w:hint="cs"/>
          <w:cs/>
        </w:rPr>
        <w:t xml:space="preserve">, </w:t>
      </w:r>
      <w:r>
        <w:rPr>
          <w:rFonts w:cs="Nirmala UI" w:hint="cs"/>
          <w:cs/>
        </w:rPr>
        <w:t>අභිප්‍රාව</w:t>
      </w:r>
    </w:p>
  </w:footnote>
  <w:footnote w:id="2085">
    <w:p w14:paraId="44AF0F60" w14:textId="77777777" w:rsidR="005C2888" w:rsidRDefault="005C2888" w:rsidP="005A5404">
      <w:pPr>
        <w:pStyle w:val="FootnoteText"/>
        <w:rPr>
          <w:cs/>
        </w:rPr>
      </w:pPr>
      <w:r>
        <w:rPr>
          <w:rStyle w:val="FootnoteReference"/>
        </w:rPr>
        <w:footnoteRef/>
      </w:r>
      <w:r>
        <w:t xml:space="preserve"> </w:t>
      </w:r>
      <w:r>
        <w:rPr>
          <w:rFonts w:cs="Nirmala UI" w:hint="cs"/>
          <w:cs/>
        </w:rPr>
        <w:t>සව්</w:t>
      </w:r>
    </w:p>
  </w:footnote>
  <w:footnote w:id="2086">
    <w:p w14:paraId="0AEDA886" w14:textId="77777777" w:rsidR="005C2888" w:rsidRDefault="005C2888" w:rsidP="005A5404">
      <w:pPr>
        <w:pStyle w:val="FootnoteText"/>
        <w:rPr>
          <w:cs/>
        </w:rPr>
      </w:pPr>
      <w:r>
        <w:rPr>
          <w:rStyle w:val="FootnoteReference"/>
        </w:rPr>
        <w:footnoteRef/>
      </w:r>
      <w:r>
        <w:t xml:space="preserve"> </w:t>
      </w:r>
      <w:r>
        <w:rPr>
          <w:rFonts w:cs="Nirmala UI" w:hint="cs"/>
          <w:cs/>
        </w:rPr>
        <w:t>සෙ</w:t>
      </w:r>
    </w:p>
  </w:footnote>
  <w:footnote w:id="2087">
    <w:p w14:paraId="5A66DD91" w14:textId="77777777" w:rsidR="005C2888" w:rsidRDefault="005C2888" w:rsidP="005A5404">
      <w:pPr>
        <w:pStyle w:val="FootnoteText"/>
        <w:rPr>
          <w:cs/>
        </w:rPr>
      </w:pPr>
      <w:r>
        <w:rPr>
          <w:rStyle w:val="FootnoteReference"/>
        </w:rPr>
        <w:footnoteRef/>
      </w:r>
      <w:r>
        <w:t xml:space="preserve"> </w:t>
      </w:r>
      <w:r>
        <w:rPr>
          <w:rFonts w:cs="Nirmala UI" w:hint="cs"/>
          <w:cs/>
        </w:rPr>
        <w:t>බිණු</w:t>
      </w:r>
    </w:p>
  </w:footnote>
  <w:footnote w:id="2088">
    <w:p w14:paraId="374EE90E" w14:textId="77777777" w:rsidR="005C2888" w:rsidRDefault="005C2888" w:rsidP="005A5404">
      <w:pPr>
        <w:pStyle w:val="FootnoteText"/>
        <w:rPr>
          <w:cs/>
        </w:rPr>
      </w:pPr>
      <w:r>
        <w:rPr>
          <w:rStyle w:val="FootnoteReference"/>
        </w:rPr>
        <w:footnoteRef/>
      </w:r>
      <w:r>
        <w:t xml:space="preserve"> </w:t>
      </w:r>
      <w:r>
        <w:rPr>
          <w:rFonts w:cs="Nirmala UI" w:hint="cs"/>
          <w:cs/>
        </w:rPr>
        <w:t>මඩුනා</w:t>
      </w:r>
    </w:p>
  </w:footnote>
  <w:footnote w:id="2089">
    <w:p w14:paraId="694F8EB5" w14:textId="77777777" w:rsidR="005C2888" w:rsidRDefault="005C2888" w:rsidP="005A5404">
      <w:pPr>
        <w:pStyle w:val="FootnoteText"/>
        <w:rPr>
          <w:cs/>
        </w:rPr>
      </w:pPr>
      <w:r>
        <w:rPr>
          <w:rStyle w:val="FootnoteReference"/>
        </w:rPr>
        <w:footnoteRef/>
      </w:r>
      <w:r>
        <w:t xml:space="preserve"> </w:t>
      </w:r>
      <w:r>
        <w:rPr>
          <w:rFonts w:cs="Nirmala UI" w:hint="cs"/>
          <w:cs/>
        </w:rPr>
        <w:t>ලැද</w:t>
      </w:r>
    </w:p>
  </w:footnote>
  <w:footnote w:id="2090">
    <w:p w14:paraId="2C22A0AE" w14:textId="77777777" w:rsidR="005C2888" w:rsidRDefault="005C2888" w:rsidP="005A5404">
      <w:pPr>
        <w:pStyle w:val="FootnoteText"/>
        <w:rPr>
          <w:cs/>
        </w:rPr>
      </w:pPr>
      <w:r>
        <w:rPr>
          <w:rStyle w:val="FootnoteReference"/>
        </w:rPr>
        <w:footnoteRef/>
      </w:r>
      <w:r>
        <w:t xml:space="preserve"> </w:t>
      </w:r>
      <w:r>
        <w:rPr>
          <w:rFonts w:cs="Nirmala UI" w:hint="cs"/>
          <w:cs/>
        </w:rPr>
        <w:t>ඉසිර</w:t>
      </w:r>
    </w:p>
  </w:footnote>
  <w:footnote w:id="2091">
    <w:p w14:paraId="477AEE67" w14:textId="77777777" w:rsidR="005C2888" w:rsidRDefault="005C2888" w:rsidP="005A5404">
      <w:pPr>
        <w:pStyle w:val="FootnoteText"/>
        <w:rPr>
          <w:cs/>
        </w:rPr>
      </w:pPr>
      <w:r>
        <w:rPr>
          <w:rStyle w:val="FootnoteReference"/>
        </w:rPr>
        <w:footnoteRef/>
      </w:r>
      <w:r>
        <w:t xml:space="preserve"> </w:t>
      </w:r>
      <w:r>
        <w:rPr>
          <w:rFonts w:cs="Nirmala UI" w:hint="cs"/>
          <w:cs/>
        </w:rPr>
        <w:t>කියැවියැටිබව දැනැ</w:t>
      </w:r>
    </w:p>
  </w:footnote>
  <w:footnote w:id="2092">
    <w:p w14:paraId="5218D24A" w14:textId="77777777" w:rsidR="005C2888" w:rsidRDefault="005C2888" w:rsidP="005A5404">
      <w:pPr>
        <w:pStyle w:val="FootnoteText"/>
        <w:rPr>
          <w:cs/>
        </w:rPr>
      </w:pPr>
      <w:r>
        <w:rPr>
          <w:rStyle w:val="FootnoteReference"/>
        </w:rPr>
        <w:footnoteRef/>
      </w:r>
      <w:r>
        <w:t xml:space="preserve"> </w:t>
      </w:r>
      <w:r>
        <w:rPr>
          <w:rFonts w:cs="Nirmala UI" w:hint="cs"/>
          <w:cs/>
        </w:rPr>
        <w:t>මැද හිඳ</w:t>
      </w:r>
    </w:p>
  </w:footnote>
  <w:footnote w:id="2093">
    <w:p w14:paraId="1D4837CD" w14:textId="77777777" w:rsidR="005C2888" w:rsidRDefault="005C2888" w:rsidP="005A5404">
      <w:pPr>
        <w:pStyle w:val="FootnoteText"/>
        <w:rPr>
          <w:cs/>
        </w:rPr>
      </w:pPr>
      <w:r>
        <w:rPr>
          <w:rStyle w:val="FootnoteReference"/>
        </w:rPr>
        <w:footnoteRef/>
      </w:r>
      <w:r>
        <w:t xml:space="preserve"> </w:t>
      </w:r>
      <w:r>
        <w:rPr>
          <w:rFonts w:cs="Nirmala UI" w:hint="cs"/>
          <w:cs/>
        </w:rPr>
        <w:t>යම්තමන්</w:t>
      </w:r>
      <w:r>
        <w:rPr>
          <w:rFonts w:hint="cs"/>
          <w:cs/>
        </w:rPr>
        <w:t xml:space="preserve">* </w:t>
      </w:r>
      <w:r>
        <w:rPr>
          <w:rFonts w:cs="Nirmala UI" w:hint="cs"/>
          <w:cs/>
        </w:rPr>
        <w:t>බුදුන් ගෙ ගුණ කියන්නාහු</w:t>
      </w:r>
      <w:r>
        <w:rPr>
          <w:rFonts w:hint="cs"/>
          <w:cs/>
        </w:rPr>
        <w:t>-</w:t>
      </w:r>
      <w:r>
        <w:rPr>
          <w:rFonts w:cs="Nirmala UI" w:hint="cs"/>
          <w:cs/>
        </w:rPr>
        <w:t>හැම පොතෙක මෙතැන ඇත</w:t>
      </w:r>
      <w:r>
        <w:rPr>
          <w:rFonts w:hint="cs"/>
          <w:cs/>
        </w:rPr>
        <w:t>.</w:t>
      </w:r>
    </w:p>
  </w:footnote>
  <w:footnote w:id="2094">
    <w:p w14:paraId="769181EB" w14:textId="77777777" w:rsidR="005C2888" w:rsidRDefault="005C2888" w:rsidP="005A5404">
      <w:pPr>
        <w:pStyle w:val="FootnoteText"/>
        <w:rPr>
          <w:cs/>
        </w:rPr>
      </w:pPr>
      <w:r>
        <w:rPr>
          <w:rStyle w:val="FootnoteReference"/>
        </w:rPr>
        <w:footnoteRef/>
      </w:r>
      <w:r>
        <w:t xml:space="preserve"> </w:t>
      </w:r>
      <w:r>
        <w:rPr>
          <w:rFonts w:cs="Nirmala UI" w:hint="cs"/>
          <w:cs/>
        </w:rPr>
        <w:t>සිරුර</w:t>
      </w:r>
      <w:r>
        <w:rPr>
          <w:rFonts w:hint="cs"/>
          <w:cs/>
        </w:rPr>
        <w:t xml:space="preserve">, </w:t>
      </w:r>
      <w:r>
        <w:rPr>
          <w:rFonts w:cs="Nirmala UI" w:hint="cs"/>
          <w:cs/>
        </w:rPr>
        <w:t>සිරුර</w:t>
      </w:r>
      <w:r>
        <w:rPr>
          <w:rFonts w:hint="cs"/>
          <w:cs/>
        </w:rPr>
        <w:t xml:space="preserve">, </w:t>
      </w:r>
      <w:r>
        <w:rPr>
          <w:rFonts w:cs="Nirmala UI" w:hint="cs"/>
          <w:cs/>
        </w:rPr>
        <w:t>සිරිරු</w:t>
      </w:r>
    </w:p>
  </w:footnote>
  <w:footnote w:id="2095">
    <w:p w14:paraId="47321B64" w14:textId="77777777" w:rsidR="005C2888" w:rsidRDefault="005C2888" w:rsidP="005A5404">
      <w:pPr>
        <w:pStyle w:val="FootnoteText"/>
        <w:rPr>
          <w:cs/>
        </w:rPr>
      </w:pPr>
      <w:r>
        <w:rPr>
          <w:rStyle w:val="FootnoteReference"/>
        </w:rPr>
        <w:footnoteRef/>
      </w:r>
      <w:r>
        <w:t xml:space="preserve"> </w:t>
      </w:r>
      <w:r>
        <w:rPr>
          <w:rFonts w:cs="Nirmala UI" w:hint="cs"/>
          <w:cs/>
        </w:rPr>
        <w:t>එම</w:t>
      </w:r>
    </w:p>
  </w:footnote>
  <w:footnote w:id="2096">
    <w:p w14:paraId="6851B174" w14:textId="77777777" w:rsidR="005C2888" w:rsidRDefault="005C2888" w:rsidP="005A5404">
      <w:pPr>
        <w:pStyle w:val="FootnoteText"/>
        <w:rPr>
          <w:cs/>
        </w:rPr>
      </w:pPr>
      <w:r>
        <w:rPr>
          <w:rStyle w:val="FootnoteReference"/>
        </w:rPr>
        <w:footnoteRef/>
      </w:r>
      <w:r>
        <w:t xml:space="preserve"> </w:t>
      </w:r>
      <w:r>
        <w:rPr>
          <w:rFonts w:cs="Nirmala UI" w:hint="cs"/>
          <w:cs/>
        </w:rPr>
        <w:t>යාටිය</w:t>
      </w:r>
      <w:r>
        <w:rPr>
          <w:rFonts w:hint="cs"/>
          <w:cs/>
        </w:rPr>
        <w:t xml:space="preserve">, </w:t>
      </w:r>
      <w:r>
        <w:rPr>
          <w:rFonts w:cs="Nirmala UI" w:hint="cs"/>
          <w:cs/>
        </w:rPr>
        <w:t>යාවිය</w:t>
      </w:r>
    </w:p>
  </w:footnote>
  <w:footnote w:id="2097">
    <w:p w14:paraId="21119F16" w14:textId="77777777" w:rsidR="005C2888" w:rsidRDefault="005C2888" w:rsidP="005A5404">
      <w:pPr>
        <w:pStyle w:val="FootnoteText"/>
        <w:rPr>
          <w:cs/>
        </w:rPr>
      </w:pPr>
      <w:r>
        <w:rPr>
          <w:rStyle w:val="FootnoteReference"/>
        </w:rPr>
        <w:footnoteRef/>
      </w:r>
      <w:r>
        <w:t xml:space="preserve"> </w:t>
      </w:r>
      <w:r>
        <w:rPr>
          <w:rFonts w:cs="Nirmala UI" w:hint="cs"/>
          <w:cs/>
        </w:rPr>
        <w:t>යානායෙක්</w:t>
      </w:r>
      <w:r>
        <w:rPr>
          <w:rFonts w:hint="cs"/>
          <w:cs/>
        </w:rPr>
        <w:t xml:space="preserve">, </w:t>
      </w:r>
      <w:r>
        <w:rPr>
          <w:rFonts w:cs="Nirmala UI" w:hint="cs"/>
          <w:cs/>
        </w:rPr>
        <w:t>යානයක්</w:t>
      </w:r>
    </w:p>
  </w:footnote>
  <w:footnote w:id="2098">
    <w:p w14:paraId="3C10D0B4" w14:textId="77777777" w:rsidR="005C2888" w:rsidRDefault="005C2888" w:rsidP="005A5404">
      <w:pPr>
        <w:pStyle w:val="FootnoteText"/>
        <w:rPr>
          <w:cs/>
        </w:rPr>
      </w:pPr>
      <w:r>
        <w:rPr>
          <w:rStyle w:val="FootnoteReference"/>
        </w:rPr>
        <w:footnoteRef/>
      </w:r>
      <w:r>
        <w:t xml:space="preserve"> </w:t>
      </w:r>
      <w:r>
        <w:rPr>
          <w:rFonts w:cs="Nirmala UI" w:hint="cs"/>
          <w:cs/>
        </w:rPr>
        <w:t>ඇත් සදාවායි</w:t>
      </w:r>
      <w:r>
        <w:rPr>
          <w:rFonts w:hint="cs"/>
          <w:cs/>
        </w:rPr>
        <w:t xml:space="preserve">, </w:t>
      </w:r>
      <w:r>
        <w:rPr>
          <w:rFonts w:cs="Nirmala UI" w:hint="cs"/>
          <w:cs/>
        </w:rPr>
        <w:t>සදුවයි</w:t>
      </w:r>
    </w:p>
  </w:footnote>
  <w:footnote w:id="2099">
    <w:p w14:paraId="6C236EB1" w14:textId="77777777" w:rsidR="005C2888" w:rsidRDefault="005C2888" w:rsidP="005A5404">
      <w:pPr>
        <w:pStyle w:val="FootnoteText"/>
        <w:rPr>
          <w:cs/>
        </w:rPr>
      </w:pPr>
      <w:r>
        <w:rPr>
          <w:rStyle w:val="FootnoteReference"/>
        </w:rPr>
        <w:footnoteRef/>
      </w:r>
      <w:r>
        <w:t xml:space="preserve"> </w:t>
      </w:r>
      <w:r>
        <w:rPr>
          <w:rFonts w:cs="Nirmala UI" w:hint="cs"/>
          <w:cs/>
        </w:rPr>
        <w:t>අනෙක්</w:t>
      </w:r>
    </w:p>
  </w:footnote>
  <w:footnote w:id="2100">
    <w:p w14:paraId="265A6C52" w14:textId="77777777" w:rsidR="005C2888" w:rsidRDefault="005C2888" w:rsidP="005A5404">
      <w:pPr>
        <w:pStyle w:val="FootnoteText"/>
        <w:rPr>
          <w:cs/>
        </w:rPr>
      </w:pPr>
      <w:r>
        <w:rPr>
          <w:rStyle w:val="FootnoteReference"/>
        </w:rPr>
        <w:footnoteRef/>
      </w:r>
      <w:r>
        <w:t xml:space="preserve"> </w:t>
      </w:r>
      <w:r>
        <w:rPr>
          <w:rFonts w:cs="Nirmala UI" w:hint="cs"/>
          <w:cs/>
        </w:rPr>
        <w:t>යානායෙන්</w:t>
      </w:r>
    </w:p>
  </w:footnote>
  <w:footnote w:id="2101">
    <w:p w14:paraId="75FA4E8B" w14:textId="77777777" w:rsidR="005C2888" w:rsidRDefault="005C2888" w:rsidP="005A5404">
      <w:pPr>
        <w:pStyle w:val="FootnoteText"/>
        <w:rPr>
          <w:cs/>
        </w:rPr>
      </w:pPr>
      <w:r>
        <w:rPr>
          <w:rStyle w:val="FootnoteReference"/>
        </w:rPr>
        <w:footnoteRef/>
      </w:r>
      <w:r>
        <w:t xml:space="preserve"> </w:t>
      </w:r>
      <w:r>
        <w:rPr>
          <w:rFonts w:cs="Nirmala UI" w:hint="cs"/>
          <w:cs/>
        </w:rPr>
        <w:t>සව් ශබ්දයෙන්</w:t>
      </w:r>
      <w:r>
        <w:rPr>
          <w:rFonts w:hint="cs"/>
          <w:cs/>
        </w:rPr>
        <w:t xml:space="preserve">, </w:t>
      </w:r>
      <w:r>
        <w:rPr>
          <w:rFonts w:cs="Nirmala UI" w:hint="cs"/>
          <w:cs/>
        </w:rPr>
        <w:t>ශබ්දයෙන්</w:t>
      </w:r>
    </w:p>
  </w:footnote>
  <w:footnote w:id="2102">
    <w:p w14:paraId="1EA412A6" w14:textId="77777777" w:rsidR="005C2888" w:rsidRDefault="005C2888" w:rsidP="005A5404">
      <w:pPr>
        <w:pStyle w:val="FootnoteText"/>
        <w:rPr>
          <w:cs/>
        </w:rPr>
      </w:pPr>
      <w:r>
        <w:rPr>
          <w:rStyle w:val="FootnoteReference"/>
        </w:rPr>
        <w:footnoteRef/>
      </w:r>
      <w:r>
        <w:t xml:space="preserve"> </w:t>
      </w:r>
      <w:r>
        <w:rPr>
          <w:rFonts w:cs="Nirmala UI" w:hint="cs"/>
          <w:cs/>
        </w:rPr>
        <w:t>දුර</w:t>
      </w:r>
    </w:p>
  </w:footnote>
  <w:footnote w:id="2103">
    <w:p w14:paraId="176C305E" w14:textId="77777777" w:rsidR="005C2888" w:rsidRDefault="005C2888" w:rsidP="005A5404">
      <w:pPr>
        <w:pStyle w:val="FootnoteText"/>
        <w:rPr>
          <w:cs/>
        </w:rPr>
      </w:pPr>
      <w:r>
        <w:rPr>
          <w:rStyle w:val="FootnoteReference"/>
        </w:rPr>
        <w:footnoteRef/>
      </w:r>
      <w:r>
        <w:t xml:space="preserve"> </w:t>
      </w:r>
      <w:r>
        <w:rPr>
          <w:rFonts w:cs="Nirmala UI" w:hint="cs"/>
          <w:cs/>
        </w:rPr>
        <w:t>පස් යන්නාහටද්</w:t>
      </w:r>
    </w:p>
  </w:footnote>
  <w:footnote w:id="2104">
    <w:p w14:paraId="2C883342" w14:textId="77777777" w:rsidR="005C2888" w:rsidRDefault="005C2888" w:rsidP="005A5404">
      <w:pPr>
        <w:pStyle w:val="FootnoteText"/>
        <w:rPr>
          <w:cs/>
        </w:rPr>
      </w:pPr>
      <w:r>
        <w:rPr>
          <w:rStyle w:val="FootnoteReference"/>
        </w:rPr>
        <w:footnoteRef/>
      </w:r>
      <w:r>
        <w:t xml:space="preserve"> </w:t>
      </w:r>
      <w:r>
        <w:rPr>
          <w:rFonts w:cs="Nirmala UI" w:hint="cs"/>
          <w:cs/>
        </w:rPr>
        <w:t>යානායෙන්</w:t>
      </w:r>
    </w:p>
  </w:footnote>
  <w:footnote w:id="2105">
    <w:p w14:paraId="00232BCB" w14:textId="77777777" w:rsidR="005C2888" w:rsidRDefault="005C2888" w:rsidP="005A5404">
      <w:pPr>
        <w:pStyle w:val="FootnoteText"/>
        <w:rPr>
          <w:cs/>
        </w:rPr>
      </w:pPr>
      <w:r>
        <w:rPr>
          <w:rStyle w:val="FootnoteReference"/>
        </w:rPr>
        <w:footnoteRef/>
      </w:r>
      <w:r>
        <w:t xml:space="preserve"> </w:t>
      </w:r>
      <w:r>
        <w:rPr>
          <w:rFonts w:cs="Nirmala UI" w:hint="cs"/>
          <w:cs/>
        </w:rPr>
        <w:t>කරුති</w:t>
      </w:r>
      <w:r>
        <w:rPr>
          <w:rFonts w:hint="cs"/>
          <w:cs/>
        </w:rPr>
        <w:t xml:space="preserve">, </w:t>
      </w:r>
      <w:r>
        <w:rPr>
          <w:rFonts w:cs="Nirmala UI" w:hint="cs"/>
          <w:cs/>
        </w:rPr>
        <w:t>කරති</w:t>
      </w:r>
    </w:p>
  </w:footnote>
  <w:footnote w:id="2106">
    <w:p w14:paraId="6053C2CA" w14:textId="77777777" w:rsidR="005C2888" w:rsidRDefault="005C2888" w:rsidP="005A5404">
      <w:pPr>
        <w:pStyle w:val="FootnoteText"/>
        <w:rPr>
          <w:cs/>
        </w:rPr>
      </w:pPr>
      <w:r>
        <w:rPr>
          <w:rStyle w:val="FootnoteReference"/>
        </w:rPr>
        <w:footnoteRef/>
      </w:r>
      <w:r>
        <w:t xml:space="preserve"> </w:t>
      </w:r>
      <w:r>
        <w:rPr>
          <w:rFonts w:cs="Nirmala UI" w:hint="cs"/>
          <w:cs/>
        </w:rPr>
        <w:t>මහදු</w:t>
      </w:r>
      <w:r>
        <w:rPr>
          <w:rFonts w:hint="cs"/>
          <w:cs/>
        </w:rPr>
        <w:t xml:space="preserve">, </w:t>
      </w:r>
      <w:r>
        <w:rPr>
          <w:rFonts w:cs="Nirmala UI" w:hint="cs"/>
          <w:cs/>
        </w:rPr>
        <w:t>මහද්</w:t>
      </w:r>
      <w:r>
        <w:rPr>
          <w:rFonts w:hint="cs"/>
          <w:cs/>
        </w:rPr>
        <w:t xml:space="preserve">, </w:t>
      </w:r>
      <w:r>
        <w:rPr>
          <w:rFonts w:cs="Nirmala UI" w:hint="cs"/>
          <w:cs/>
        </w:rPr>
        <w:t>මහණද්</w:t>
      </w:r>
    </w:p>
  </w:footnote>
  <w:footnote w:id="2107">
    <w:p w14:paraId="0864BA7F" w14:textId="77777777" w:rsidR="005C2888" w:rsidRDefault="005C2888" w:rsidP="005A5404">
      <w:pPr>
        <w:pStyle w:val="FootnoteText"/>
        <w:rPr>
          <w:cs/>
        </w:rPr>
      </w:pPr>
      <w:r>
        <w:rPr>
          <w:rStyle w:val="FootnoteReference"/>
        </w:rPr>
        <w:footnoteRef/>
      </w:r>
      <w:r>
        <w:t xml:space="preserve"> </w:t>
      </w:r>
      <w:r>
        <w:rPr>
          <w:rFonts w:cs="Nirmala UI" w:hint="cs"/>
          <w:cs/>
        </w:rPr>
        <w:t>ඇතියාවැ</w:t>
      </w:r>
    </w:p>
  </w:footnote>
  <w:footnote w:id="2108">
    <w:p w14:paraId="1B534659" w14:textId="77777777" w:rsidR="005C2888" w:rsidRDefault="005C2888" w:rsidP="005A5404">
      <w:pPr>
        <w:pStyle w:val="FootnoteText"/>
        <w:rPr>
          <w:cs/>
        </w:rPr>
      </w:pPr>
      <w:r>
        <w:rPr>
          <w:rStyle w:val="FootnoteReference"/>
        </w:rPr>
        <w:footnoteRef/>
      </w:r>
      <w:r>
        <w:rPr>
          <w:rFonts w:cs="Nirmala UI" w:hint="cs"/>
          <w:cs/>
        </w:rPr>
        <w:t xml:space="preserve"> පිරිවරා යවයි</w:t>
      </w:r>
      <w:r>
        <w:t xml:space="preserve"> </w:t>
      </w:r>
    </w:p>
  </w:footnote>
  <w:footnote w:id="2109">
    <w:p w14:paraId="64BE7E40" w14:textId="77777777" w:rsidR="005C2888" w:rsidRDefault="005C2888" w:rsidP="005A5404">
      <w:pPr>
        <w:pStyle w:val="FootnoteText"/>
        <w:rPr>
          <w:cs/>
        </w:rPr>
      </w:pPr>
      <w:r>
        <w:rPr>
          <w:rStyle w:val="FootnoteReference"/>
        </w:rPr>
        <w:footnoteRef/>
      </w:r>
      <w:r>
        <w:t xml:space="preserve"> </w:t>
      </w:r>
      <w:r>
        <w:rPr>
          <w:rFonts w:cs="Nirmala UI" w:hint="cs"/>
          <w:cs/>
        </w:rPr>
        <w:t>ජනන්</w:t>
      </w:r>
    </w:p>
  </w:footnote>
  <w:footnote w:id="2110">
    <w:p w14:paraId="7AFE46BF" w14:textId="77777777" w:rsidR="005C2888" w:rsidRDefault="005C2888" w:rsidP="005A5404">
      <w:pPr>
        <w:pStyle w:val="FootnoteText"/>
        <w:rPr>
          <w:cs/>
        </w:rPr>
      </w:pPr>
      <w:r>
        <w:rPr>
          <w:rStyle w:val="FootnoteReference"/>
        </w:rPr>
        <w:footnoteRef/>
      </w:r>
      <w:r>
        <w:t xml:space="preserve"> </w:t>
      </w:r>
      <w:r>
        <w:rPr>
          <w:rFonts w:cs="Nirmala UI" w:hint="cs"/>
          <w:cs/>
        </w:rPr>
        <w:t>වැටෙයි</w:t>
      </w:r>
    </w:p>
  </w:footnote>
  <w:footnote w:id="2111">
    <w:p w14:paraId="07ED0401" w14:textId="77777777" w:rsidR="005C2888" w:rsidRDefault="005C2888" w:rsidP="005A5404">
      <w:pPr>
        <w:pStyle w:val="FootnoteText"/>
        <w:rPr>
          <w:cs/>
        </w:rPr>
      </w:pPr>
      <w:r>
        <w:rPr>
          <w:rStyle w:val="FootnoteReference"/>
        </w:rPr>
        <w:footnoteRef/>
      </w:r>
      <w:r>
        <w:t xml:space="preserve"> </w:t>
      </w:r>
      <w:r>
        <w:rPr>
          <w:rFonts w:cs="Nirmala UI" w:hint="cs"/>
          <w:cs/>
        </w:rPr>
        <w:t>එබඳනට</w:t>
      </w:r>
    </w:p>
  </w:footnote>
  <w:footnote w:id="2112">
    <w:p w14:paraId="2ABF3C28" w14:textId="77777777" w:rsidR="005C2888" w:rsidRDefault="005C2888" w:rsidP="005A5404">
      <w:pPr>
        <w:pStyle w:val="FootnoteText"/>
        <w:rPr>
          <w:cs/>
        </w:rPr>
      </w:pPr>
      <w:r>
        <w:rPr>
          <w:rStyle w:val="FootnoteReference"/>
        </w:rPr>
        <w:footnoteRef/>
      </w:r>
      <w:r>
        <w:t xml:space="preserve"> </w:t>
      </w:r>
      <w:r>
        <w:rPr>
          <w:rFonts w:cs="Nirmala UI" w:hint="cs"/>
          <w:cs/>
        </w:rPr>
        <w:t>කුරුමිනි</w:t>
      </w:r>
      <w:r>
        <w:rPr>
          <w:rFonts w:hint="cs"/>
          <w:cs/>
        </w:rPr>
        <w:t xml:space="preserve">, </w:t>
      </w:r>
      <w:r>
        <w:rPr>
          <w:rFonts w:cs="Nirmala UI" w:hint="cs"/>
          <w:cs/>
        </w:rPr>
        <w:t>කැරැමිණි</w:t>
      </w:r>
      <w:r>
        <w:rPr>
          <w:rFonts w:hint="cs"/>
          <w:cs/>
        </w:rPr>
        <w:t xml:space="preserve">, </w:t>
      </w:r>
      <w:r>
        <w:rPr>
          <w:rFonts w:cs="Nirmala UI" w:hint="cs"/>
          <w:cs/>
        </w:rPr>
        <w:t>කැරුම්නි</w:t>
      </w:r>
      <w:r>
        <w:rPr>
          <w:rFonts w:hint="cs"/>
          <w:cs/>
        </w:rPr>
        <w:t xml:space="preserve">, </w:t>
      </w:r>
      <w:r>
        <w:rPr>
          <w:rFonts w:cs="Nirmala UI" w:hint="cs"/>
          <w:cs/>
        </w:rPr>
        <w:t xml:space="preserve">තුමිණි </w:t>
      </w:r>
      <w:r>
        <w:rPr>
          <w:rFonts w:hint="cs"/>
          <w:cs/>
        </w:rPr>
        <w:t>‘</w:t>
      </w:r>
      <w:r>
        <w:rPr>
          <w:rFonts w:cs="Nirmala UI" w:hint="cs"/>
          <w:cs/>
        </w:rPr>
        <w:t>විභාවානුරූපෙන</w:t>
      </w:r>
      <w:r>
        <w:rPr>
          <w:rFonts w:hint="cs"/>
          <w:cs/>
        </w:rPr>
        <w:t xml:space="preserve">’ - </w:t>
      </w:r>
      <w:r>
        <w:rPr>
          <w:rFonts w:cs="Nirmala UI" w:hint="cs"/>
          <w:cs/>
        </w:rPr>
        <w:t>අටුවා</w:t>
      </w:r>
    </w:p>
  </w:footnote>
  <w:footnote w:id="2113">
    <w:p w14:paraId="0573A14D" w14:textId="77777777" w:rsidR="005C2888" w:rsidRDefault="005C2888" w:rsidP="005A5404">
      <w:pPr>
        <w:pStyle w:val="FootnoteText"/>
        <w:rPr>
          <w:cs/>
        </w:rPr>
      </w:pPr>
      <w:r>
        <w:rPr>
          <w:rStyle w:val="FootnoteReference"/>
        </w:rPr>
        <w:footnoteRef/>
      </w:r>
      <w:r>
        <w:t xml:space="preserve"> </w:t>
      </w:r>
      <w:r>
        <w:rPr>
          <w:rFonts w:cs="Nirmala UI" w:hint="cs"/>
          <w:cs/>
        </w:rPr>
        <w:t>කුරුකුද්කිරාකාදීහ</w:t>
      </w:r>
    </w:p>
  </w:footnote>
  <w:footnote w:id="2114">
    <w:p w14:paraId="3FFFC77C" w14:textId="77777777" w:rsidR="005C2888" w:rsidRDefault="005C2888" w:rsidP="005A5404">
      <w:pPr>
        <w:pStyle w:val="FootnoteText"/>
        <w:rPr>
          <w:cs/>
        </w:rPr>
      </w:pPr>
      <w:r>
        <w:rPr>
          <w:rStyle w:val="FootnoteReference"/>
        </w:rPr>
        <w:footnoteRef/>
      </w:r>
      <w:r>
        <w:t xml:space="preserve"> </w:t>
      </w:r>
      <w:r>
        <w:rPr>
          <w:rFonts w:cs="Nirmala UI" w:hint="cs"/>
          <w:cs/>
        </w:rPr>
        <w:t>ඇමැති</w:t>
      </w:r>
    </w:p>
  </w:footnote>
  <w:footnote w:id="2115">
    <w:p w14:paraId="5294C8F2" w14:textId="77777777" w:rsidR="005C2888" w:rsidRDefault="005C2888" w:rsidP="005A5404">
      <w:pPr>
        <w:pStyle w:val="FootnoteText"/>
        <w:rPr>
          <w:cs/>
        </w:rPr>
      </w:pPr>
      <w:r>
        <w:rPr>
          <w:rStyle w:val="FootnoteReference"/>
        </w:rPr>
        <w:footnoteRef/>
      </w:r>
      <w:r>
        <w:t xml:space="preserve"> </w:t>
      </w:r>
      <w:r>
        <w:rPr>
          <w:rFonts w:cs="Nirmala UI" w:hint="cs"/>
          <w:cs/>
        </w:rPr>
        <w:t>මහාමාත්‍යයහ</w:t>
      </w:r>
    </w:p>
  </w:footnote>
  <w:footnote w:id="2116">
    <w:p w14:paraId="30EDD125" w14:textId="77777777" w:rsidR="005C2888" w:rsidRDefault="005C2888" w:rsidP="005A5404">
      <w:pPr>
        <w:pStyle w:val="FootnoteText"/>
        <w:rPr>
          <w:cs/>
        </w:rPr>
      </w:pPr>
      <w:r>
        <w:rPr>
          <w:rStyle w:val="FootnoteReference"/>
        </w:rPr>
        <w:footnoteRef/>
      </w:r>
      <w:r>
        <w:t xml:space="preserve"> </w:t>
      </w:r>
      <w:r>
        <w:rPr>
          <w:rFonts w:hint="cs"/>
          <w:cs/>
        </w:rPr>
        <w:t>“</w:t>
      </w:r>
      <w:r>
        <w:rPr>
          <w:rFonts w:cs="Nirmala UI" w:hint="cs"/>
          <w:cs/>
        </w:rPr>
        <w:t>සතසහස්සග්ඝනිකානි</w:t>
      </w:r>
      <w:r>
        <w:rPr>
          <w:rFonts w:hint="cs"/>
          <w:cs/>
        </w:rPr>
        <w:t xml:space="preserve">” - </w:t>
      </w:r>
      <w:r>
        <w:rPr>
          <w:rFonts w:cs="Nirmala UI" w:hint="cs"/>
          <w:cs/>
        </w:rPr>
        <w:t>අටුවා</w:t>
      </w:r>
    </w:p>
  </w:footnote>
  <w:footnote w:id="2117">
    <w:p w14:paraId="2E7D3B21" w14:textId="77777777" w:rsidR="005C2888" w:rsidRDefault="005C2888" w:rsidP="005A5404">
      <w:pPr>
        <w:pStyle w:val="FootnoteText"/>
        <w:rPr>
          <w:cs/>
        </w:rPr>
      </w:pPr>
      <w:r>
        <w:rPr>
          <w:rStyle w:val="FootnoteReference"/>
        </w:rPr>
        <w:footnoteRef/>
      </w:r>
      <w:r>
        <w:t xml:space="preserve"> </w:t>
      </w:r>
      <w:r>
        <w:rPr>
          <w:rFonts w:cs="Nirmala UI" w:hint="cs"/>
          <w:cs/>
        </w:rPr>
        <w:t>නනබරණින්</w:t>
      </w:r>
    </w:p>
  </w:footnote>
  <w:footnote w:id="2118">
    <w:p w14:paraId="15522DCB" w14:textId="77777777" w:rsidR="005C2888" w:rsidRDefault="005C2888" w:rsidP="005A5404">
      <w:pPr>
        <w:pStyle w:val="FootnoteText"/>
        <w:rPr>
          <w:cs/>
        </w:rPr>
      </w:pPr>
      <w:r>
        <w:rPr>
          <w:rStyle w:val="FootnoteReference"/>
        </w:rPr>
        <w:footnoteRef/>
      </w:r>
      <w:r>
        <w:t xml:space="preserve"> </w:t>
      </w:r>
      <w:r>
        <w:rPr>
          <w:rFonts w:cs="Nirmala UI" w:hint="cs"/>
          <w:cs/>
        </w:rPr>
        <w:t>දසදහසක් බමුණො</w:t>
      </w:r>
    </w:p>
  </w:footnote>
  <w:footnote w:id="2119">
    <w:p w14:paraId="0CB37F32" w14:textId="77777777" w:rsidR="005C2888" w:rsidRDefault="005C2888" w:rsidP="005A5404">
      <w:pPr>
        <w:pStyle w:val="FootnoteText"/>
        <w:rPr>
          <w:cs/>
        </w:rPr>
      </w:pPr>
      <w:r>
        <w:rPr>
          <w:rStyle w:val="FootnoteReference"/>
        </w:rPr>
        <w:footnoteRef/>
      </w:r>
      <w:r>
        <w:t xml:space="preserve"> </w:t>
      </w:r>
      <w:r>
        <w:rPr>
          <w:rFonts w:cs="Nirmala UI" w:hint="cs"/>
          <w:cs/>
        </w:rPr>
        <w:t>ගොහිමින්</w:t>
      </w:r>
    </w:p>
  </w:footnote>
  <w:footnote w:id="2120">
    <w:p w14:paraId="5D23485A" w14:textId="77777777" w:rsidR="005C2888" w:rsidRDefault="005C2888" w:rsidP="005A5404">
      <w:pPr>
        <w:pStyle w:val="FootnoteText"/>
        <w:rPr>
          <w:cs/>
        </w:rPr>
      </w:pPr>
      <w:r>
        <w:rPr>
          <w:rStyle w:val="FootnoteReference"/>
        </w:rPr>
        <w:footnoteRef/>
      </w:r>
      <w:r>
        <w:t xml:space="preserve"> </w:t>
      </w:r>
      <w:r>
        <w:rPr>
          <w:rFonts w:cs="Nirmala UI" w:hint="cs"/>
          <w:cs/>
        </w:rPr>
        <w:t>බෙළෙ යැ</w:t>
      </w:r>
      <w:r>
        <w:rPr>
          <w:rFonts w:hint="cs"/>
          <w:cs/>
        </w:rPr>
        <w:t>-</w:t>
      </w:r>
      <w:r>
        <w:rPr>
          <w:rFonts w:cs="Nirmala UI" w:hint="cs"/>
          <w:cs/>
        </w:rPr>
        <w:t>මු</w:t>
      </w:r>
      <w:r>
        <w:rPr>
          <w:rFonts w:hint="cs"/>
          <w:cs/>
        </w:rPr>
        <w:t>.</w:t>
      </w:r>
    </w:p>
  </w:footnote>
  <w:footnote w:id="2121">
    <w:p w14:paraId="2D9B7E76" w14:textId="77777777" w:rsidR="005C2888" w:rsidRDefault="005C2888" w:rsidP="005A5404">
      <w:pPr>
        <w:pStyle w:val="FootnoteText"/>
        <w:rPr>
          <w:cs/>
        </w:rPr>
      </w:pPr>
      <w:r>
        <w:rPr>
          <w:rStyle w:val="FootnoteReference"/>
        </w:rPr>
        <w:footnoteRef/>
      </w:r>
      <w:r>
        <w:t xml:space="preserve"> </w:t>
      </w:r>
      <w:r>
        <w:rPr>
          <w:rFonts w:cs="Nirmala UI" w:hint="cs"/>
          <w:cs/>
        </w:rPr>
        <w:t>ගෙල</w:t>
      </w:r>
    </w:p>
  </w:footnote>
  <w:footnote w:id="2122">
    <w:p w14:paraId="414F3F92" w14:textId="77777777" w:rsidR="005C2888" w:rsidRDefault="005C2888" w:rsidP="005A5404">
      <w:pPr>
        <w:pStyle w:val="FootnoteText"/>
        <w:rPr>
          <w:cs/>
        </w:rPr>
      </w:pPr>
      <w:r>
        <w:rPr>
          <w:rStyle w:val="FootnoteReference"/>
        </w:rPr>
        <w:footnoteRef/>
      </w:r>
      <w:r>
        <w:t xml:space="preserve"> </w:t>
      </w:r>
      <w:r>
        <w:rPr>
          <w:rFonts w:cs="Nirmala UI" w:hint="cs"/>
          <w:cs/>
        </w:rPr>
        <w:t>සම්පත්තීන්</w:t>
      </w:r>
    </w:p>
  </w:footnote>
  <w:footnote w:id="2123">
    <w:p w14:paraId="1846A18D" w14:textId="77777777" w:rsidR="005C2888" w:rsidRDefault="005C2888" w:rsidP="005A5404">
      <w:pPr>
        <w:pStyle w:val="FootnoteText"/>
        <w:rPr>
          <w:cs/>
        </w:rPr>
      </w:pPr>
      <w:r>
        <w:rPr>
          <w:rStyle w:val="FootnoteReference"/>
        </w:rPr>
        <w:footnoteRef/>
      </w:r>
      <w:r>
        <w:t xml:space="preserve"> </w:t>
      </w:r>
      <w:r>
        <w:rPr>
          <w:rFonts w:cs="Nirmala UI" w:hint="cs"/>
          <w:cs/>
        </w:rPr>
        <w:t>රජුට</w:t>
      </w:r>
    </w:p>
  </w:footnote>
  <w:footnote w:id="2124">
    <w:p w14:paraId="68B06C12" w14:textId="77777777" w:rsidR="005C2888" w:rsidRDefault="005C2888" w:rsidP="005A5404">
      <w:pPr>
        <w:pStyle w:val="FootnoteText"/>
        <w:rPr>
          <w:cs/>
        </w:rPr>
      </w:pPr>
      <w:r>
        <w:rPr>
          <w:rStyle w:val="FootnoteReference"/>
        </w:rPr>
        <w:footnoteRef/>
      </w:r>
      <w:r>
        <w:t xml:space="preserve"> </w:t>
      </w:r>
      <w:r>
        <w:rPr>
          <w:rFonts w:cs="Nirmala UI" w:hint="cs"/>
          <w:cs/>
        </w:rPr>
        <w:t>රජහු</w:t>
      </w:r>
    </w:p>
  </w:footnote>
  <w:footnote w:id="2125">
    <w:p w14:paraId="532EE42D" w14:textId="77777777" w:rsidR="005C2888" w:rsidRDefault="005C2888" w:rsidP="005A5404">
      <w:pPr>
        <w:pStyle w:val="FootnoteText"/>
        <w:rPr>
          <w:cs/>
        </w:rPr>
      </w:pPr>
      <w:r>
        <w:rPr>
          <w:rStyle w:val="FootnoteReference"/>
        </w:rPr>
        <w:footnoteRef/>
      </w:r>
      <w:r>
        <w:t xml:space="preserve"> </w:t>
      </w:r>
      <w:r>
        <w:rPr>
          <w:rFonts w:cs="Nirmala UI" w:hint="cs"/>
          <w:cs/>
        </w:rPr>
        <w:t>ගිය කල්හි</w:t>
      </w:r>
    </w:p>
  </w:footnote>
  <w:footnote w:id="2126">
    <w:p w14:paraId="48F472EE" w14:textId="77777777" w:rsidR="005C2888" w:rsidRDefault="005C2888" w:rsidP="005A5404">
      <w:pPr>
        <w:pStyle w:val="FootnoteText"/>
        <w:rPr>
          <w:cs/>
        </w:rPr>
      </w:pPr>
      <w:r>
        <w:rPr>
          <w:rStyle w:val="FootnoteReference"/>
        </w:rPr>
        <w:footnoteRef/>
      </w:r>
      <w:r>
        <w:t xml:space="preserve"> </w:t>
      </w:r>
      <w:r>
        <w:rPr>
          <w:rFonts w:cs="Nirmala UI" w:hint="cs"/>
          <w:cs/>
        </w:rPr>
        <w:t>කී සෙයින්</w:t>
      </w:r>
    </w:p>
  </w:footnote>
  <w:footnote w:id="2127">
    <w:p w14:paraId="64E9F378" w14:textId="77777777" w:rsidR="005C2888" w:rsidRDefault="005C2888" w:rsidP="005A5404">
      <w:pPr>
        <w:pStyle w:val="FootnoteText"/>
        <w:rPr>
          <w:cs/>
        </w:rPr>
      </w:pPr>
      <w:r>
        <w:rPr>
          <w:rStyle w:val="FootnoteReference"/>
        </w:rPr>
        <w:footnoteRef/>
      </w:r>
      <w:r>
        <w:t xml:space="preserve"> </w:t>
      </w:r>
      <w:r>
        <w:rPr>
          <w:rFonts w:cs="Nirmala UI" w:hint="cs"/>
          <w:cs/>
        </w:rPr>
        <w:t>අඩතෙළෙස් සියක්</w:t>
      </w:r>
    </w:p>
  </w:footnote>
  <w:footnote w:id="2128">
    <w:p w14:paraId="7E2E28B8" w14:textId="77777777" w:rsidR="005C2888" w:rsidRDefault="005C2888" w:rsidP="005A5404">
      <w:pPr>
        <w:pStyle w:val="FootnoteText"/>
        <w:rPr>
          <w:cs/>
        </w:rPr>
      </w:pPr>
      <w:r>
        <w:rPr>
          <w:rStyle w:val="FootnoteReference"/>
        </w:rPr>
        <w:footnoteRef/>
      </w:r>
      <w:r>
        <w:t xml:space="preserve"> </w:t>
      </w:r>
      <w:r>
        <w:rPr>
          <w:rFonts w:cs="Nirmala UI" w:hint="cs"/>
          <w:cs/>
        </w:rPr>
        <w:t>පරරටින්</w:t>
      </w:r>
    </w:p>
  </w:footnote>
  <w:footnote w:id="2129">
    <w:p w14:paraId="4BDD0AC9" w14:textId="77777777" w:rsidR="005C2888" w:rsidRDefault="005C2888" w:rsidP="005A5404">
      <w:pPr>
        <w:pStyle w:val="FootnoteText"/>
        <w:rPr>
          <w:cs/>
        </w:rPr>
      </w:pPr>
      <w:r>
        <w:rPr>
          <w:rStyle w:val="FootnoteReference"/>
        </w:rPr>
        <w:footnoteRef/>
      </w:r>
      <w:r>
        <w:t xml:space="preserve"> </w:t>
      </w:r>
      <w:r>
        <w:rPr>
          <w:rFonts w:cs="Nirmala UI" w:hint="cs"/>
          <w:cs/>
        </w:rPr>
        <w:t>බලකායක්</w:t>
      </w:r>
    </w:p>
  </w:footnote>
  <w:footnote w:id="2130">
    <w:p w14:paraId="79F3A93E" w14:textId="77777777" w:rsidR="005C2888" w:rsidRDefault="005C2888" w:rsidP="005A5404">
      <w:pPr>
        <w:pStyle w:val="FootnoteText"/>
        <w:rPr>
          <w:cs/>
        </w:rPr>
      </w:pPr>
      <w:r>
        <w:rPr>
          <w:rStyle w:val="FootnoteReference"/>
        </w:rPr>
        <w:footnoteRef/>
      </w:r>
      <w:r>
        <w:t xml:space="preserve"> </w:t>
      </w:r>
      <w:r>
        <w:rPr>
          <w:rFonts w:cs="Nirmala UI" w:hint="cs"/>
          <w:cs/>
        </w:rPr>
        <w:t>නො නසව හියදැයි</w:t>
      </w:r>
      <w:r>
        <w:rPr>
          <w:rFonts w:hint="cs"/>
          <w:cs/>
        </w:rPr>
        <w:t xml:space="preserve">, </w:t>
      </w:r>
      <w:r>
        <w:rPr>
          <w:rFonts w:cs="Nirmala UI" w:hint="cs"/>
          <w:cs/>
        </w:rPr>
        <w:t>නො නැස්සීදැයි</w:t>
      </w:r>
      <w:r>
        <w:rPr>
          <w:rFonts w:hint="cs"/>
          <w:cs/>
        </w:rPr>
        <w:t xml:space="preserve">, </w:t>
      </w:r>
      <w:r>
        <w:rPr>
          <w:rFonts w:cs="Nirmala UI" w:hint="cs"/>
          <w:cs/>
        </w:rPr>
        <w:t>නො නස්හිදැයි</w:t>
      </w:r>
    </w:p>
  </w:footnote>
  <w:footnote w:id="2131">
    <w:p w14:paraId="13B0A2C4" w14:textId="77777777" w:rsidR="005C2888" w:rsidRDefault="005C2888" w:rsidP="005A5404">
      <w:pPr>
        <w:pStyle w:val="FootnoteText"/>
        <w:rPr>
          <w:cs/>
        </w:rPr>
      </w:pPr>
      <w:r>
        <w:rPr>
          <w:rStyle w:val="FootnoteReference"/>
        </w:rPr>
        <w:footnoteRef/>
      </w:r>
      <w:r>
        <w:t xml:space="preserve"> </w:t>
      </w:r>
      <w:r>
        <w:rPr>
          <w:rFonts w:cs="Nirmala UI" w:hint="cs"/>
          <w:cs/>
        </w:rPr>
        <w:t>ලිහිඬිල්ල</w:t>
      </w:r>
    </w:p>
  </w:footnote>
  <w:footnote w:id="2132">
    <w:p w14:paraId="7A60FAC3" w14:textId="77777777" w:rsidR="005C2888" w:rsidRDefault="005C2888" w:rsidP="005A5404">
      <w:pPr>
        <w:pStyle w:val="FootnoteText"/>
        <w:rPr>
          <w:cs/>
        </w:rPr>
      </w:pPr>
      <w:r>
        <w:rPr>
          <w:rStyle w:val="FootnoteReference"/>
        </w:rPr>
        <w:footnoteRef/>
      </w:r>
      <w:r>
        <w:t xml:space="preserve"> </w:t>
      </w:r>
      <w:r>
        <w:rPr>
          <w:rFonts w:cs="Nirmala UI" w:hint="cs"/>
          <w:cs/>
        </w:rPr>
        <w:t>නොබා නොබා</w:t>
      </w:r>
    </w:p>
  </w:footnote>
  <w:footnote w:id="2133">
    <w:p w14:paraId="75810891" w14:textId="77777777" w:rsidR="005C2888" w:rsidRDefault="005C2888" w:rsidP="005A5404">
      <w:pPr>
        <w:pStyle w:val="FootnoteText"/>
        <w:rPr>
          <w:cs/>
        </w:rPr>
      </w:pPr>
      <w:r>
        <w:rPr>
          <w:rStyle w:val="FootnoteReference"/>
        </w:rPr>
        <w:footnoteRef/>
      </w:r>
      <w:r>
        <w:t xml:space="preserve"> </w:t>
      </w:r>
      <w:r>
        <w:rPr>
          <w:rFonts w:cs="Nirmala UI" w:hint="cs"/>
          <w:cs/>
        </w:rPr>
        <w:t>දොරටුයෙන්</w:t>
      </w:r>
      <w:r>
        <w:rPr>
          <w:rFonts w:hint="cs"/>
          <w:cs/>
        </w:rPr>
        <w:t xml:space="preserve">, </w:t>
      </w:r>
      <w:r>
        <w:rPr>
          <w:rFonts w:cs="Nirmala UI" w:hint="cs"/>
          <w:cs/>
        </w:rPr>
        <w:t>දොරටුන්</w:t>
      </w:r>
    </w:p>
  </w:footnote>
  <w:footnote w:id="2134">
    <w:p w14:paraId="72329B15" w14:textId="77777777" w:rsidR="005C2888" w:rsidRDefault="005C2888" w:rsidP="005A5404">
      <w:pPr>
        <w:pStyle w:val="FootnoteText"/>
        <w:rPr>
          <w:cs/>
        </w:rPr>
      </w:pPr>
      <w:r>
        <w:rPr>
          <w:rStyle w:val="FootnoteReference"/>
        </w:rPr>
        <w:footnoteRef/>
      </w:r>
      <w:r>
        <w:t xml:space="preserve"> </w:t>
      </w:r>
      <w:r>
        <w:rPr>
          <w:rFonts w:cs="Nirmala UI" w:hint="cs"/>
          <w:cs/>
        </w:rPr>
        <w:t>සෙවදහස්</w:t>
      </w:r>
    </w:p>
  </w:footnote>
  <w:footnote w:id="2135">
    <w:p w14:paraId="1A7470F0" w14:textId="77777777" w:rsidR="005C2888" w:rsidRDefault="005C2888" w:rsidP="005A5404">
      <w:pPr>
        <w:pStyle w:val="FootnoteText"/>
        <w:rPr>
          <w:cs/>
        </w:rPr>
      </w:pPr>
      <w:r>
        <w:rPr>
          <w:rStyle w:val="FootnoteReference"/>
        </w:rPr>
        <w:footnoteRef/>
      </w:r>
      <w:r>
        <w:t xml:space="preserve"> </w:t>
      </w:r>
      <w:r>
        <w:rPr>
          <w:rFonts w:cs="Nirmala UI" w:hint="cs"/>
          <w:cs/>
        </w:rPr>
        <w:t>හන් සළු</w:t>
      </w:r>
    </w:p>
  </w:footnote>
  <w:footnote w:id="2136">
    <w:p w14:paraId="001D67DB" w14:textId="77777777" w:rsidR="005C2888" w:rsidRDefault="005C2888" w:rsidP="005A5404">
      <w:pPr>
        <w:pStyle w:val="FootnoteText"/>
        <w:rPr>
          <w:cs/>
        </w:rPr>
      </w:pPr>
      <w:r>
        <w:rPr>
          <w:rStyle w:val="FootnoteReference"/>
        </w:rPr>
        <w:footnoteRef/>
      </w:r>
      <w:r>
        <w:t xml:space="preserve"> </w:t>
      </w:r>
      <w:r>
        <w:rPr>
          <w:rFonts w:cs="Nirmala UI" w:hint="cs"/>
          <w:cs/>
        </w:rPr>
        <w:t>හෙළා</w:t>
      </w:r>
      <w:r>
        <w:rPr>
          <w:rFonts w:hint="cs"/>
          <w:cs/>
        </w:rPr>
        <w:t xml:space="preserve">, </w:t>
      </w:r>
      <w:r>
        <w:rPr>
          <w:rFonts w:cs="Nirmala UI" w:hint="cs"/>
          <w:cs/>
        </w:rPr>
        <w:t>පෙළා</w:t>
      </w:r>
    </w:p>
  </w:footnote>
  <w:footnote w:id="2137">
    <w:p w14:paraId="0325E6AC" w14:textId="77777777" w:rsidR="005C2888" w:rsidRDefault="005C2888" w:rsidP="005A5404">
      <w:pPr>
        <w:pStyle w:val="FootnoteText"/>
        <w:rPr>
          <w:cs/>
        </w:rPr>
      </w:pPr>
      <w:r>
        <w:rPr>
          <w:rStyle w:val="FootnoteReference"/>
        </w:rPr>
        <w:footnoteRef/>
      </w:r>
      <w:r>
        <w:t xml:space="preserve"> </w:t>
      </w:r>
      <w:r>
        <w:rPr>
          <w:rFonts w:cs="Nirmala UI" w:hint="cs"/>
          <w:cs/>
        </w:rPr>
        <w:t>මෙන්</w:t>
      </w:r>
    </w:p>
  </w:footnote>
  <w:footnote w:id="2138">
    <w:p w14:paraId="600F0B1B" w14:textId="77777777" w:rsidR="005C2888" w:rsidRDefault="005C2888" w:rsidP="005A5404">
      <w:pPr>
        <w:pStyle w:val="FootnoteText"/>
        <w:rPr>
          <w:cs/>
        </w:rPr>
      </w:pPr>
      <w:r>
        <w:rPr>
          <w:rStyle w:val="FootnoteReference"/>
        </w:rPr>
        <w:footnoteRef/>
      </w:r>
      <w:r>
        <w:t xml:space="preserve"> </w:t>
      </w:r>
      <w:r>
        <w:rPr>
          <w:rFonts w:cs="Nirmala UI" w:hint="cs"/>
          <w:cs/>
        </w:rPr>
        <w:t>සසඟින්</w:t>
      </w:r>
    </w:p>
  </w:footnote>
  <w:footnote w:id="2139">
    <w:p w14:paraId="3C2A02FB" w14:textId="77777777" w:rsidR="005C2888" w:rsidRDefault="005C2888" w:rsidP="005A5404">
      <w:pPr>
        <w:pStyle w:val="FootnoteText"/>
        <w:rPr>
          <w:cs/>
        </w:rPr>
      </w:pPr>
      <w:r>
        <w:rPr>
          <w:rStyle w:val="FootnoteReference"/>
        </w:rPr>
        <w:footnoteRef/>
      </w:r>
      <w:r>
        <w:t xml:space="preserve"> </w:t>
      </w:r>
      <w:r>
        <w:rPr>
          <w:rFonts w:cs="Nirmala UI" w:hint="cs"/>
          <w:cs/>
        </w:rPr>
        <w:t>හඳුනෙති හැම</w:t>
      </w:r>
    </w:p>
  </w:footnote>
  <w:footnote w:id="2140">
    <w:p w14:paraId="32C13E96" w14:textId="77777777" w:rsidR="005C2888" w:rsidRDefault="005C2888" w:rsidP="005A5404">
      <w:pPr>
        <w:pStyle w:val="FootnoteText"/>
        <w:rPr>
          <w:cs/>
        </w:rPr>
      </w:pPr>
      <w:r>
        <w:rPr>
          <w:rStyle w:val="FootnoteReference"/>
        </w:rPr>
        <w:footnoteRef/>
      </w:r>
      <w:r>
        <w:t xml:space="preserve"> </w:t>
      </w:r>
      <w:r>
        <w:rPr>
          <w:rFonts w:cs="Nirmala UI" w:hint="cs"/>
          <w:cs/>
        </w:rPr>
        <w:t>හිරි</w:t>
      </w:r>
    </w:p>
  </w:footnote>
  <w:footnote w:id="2141">
    <w:p w14:paraId="3A8ACD72" w14:textId="77777777" w:rsidR="005C2888" w:rsidRDefault="005C2888" w:rsidP="005A5404">
      <w:pPr>
        <w:pStyle w:val="FootnoteText"/>
        <w:rPr>
          <w:cs/>
        </w:rPr>
      </w:pPr>
      <w:r>
        <w:rPr>
          <w:rStyle w:val="FootnoteReference"/>
        </w:rPr>
        <w:footnoteRef/>
      </w:r>
      <w:r>
        <w:t xml:space="preserve"> </w:t>
      </w:r>
      <w:r>
        <w:rPr>
          <w:rFonts w:cs="Nirmala UI" w:hint="cs"/>
          <w:cs/>
        </w:rPr>
        <w:t>පෙර</w:t>
      </w:r>
      <w:r>
        <w:rPr>
          <w:rFonts w:hint="cs"/>
          <w:cs/>
        </w:rPr>
        <w:t xml:space="preserve">, </w:t>
      </w:r>
      <w:r>
        <w:rPr>
          <w:rFonts w:cs="Nirmala UI" w:hint="cs"/>
          <w:cs/>
        </w:rPr>
        <w:t>පොරමහු</w:t>
      </w:r>
      <w:r>
        <w:rPr>
          <w:rFonts w:hint="cs"/>
          <w:cs/>
        </w:rPr>
        <w:t xml:space="preserve">, </w:t>
      </w:r>
      <w:r>
        <w:rPr>
          <w:rFonts w:cs="Nirmala UI" w:hint="cs"/>
          <w:cs/>
        </w:rPr>
        <w:t>පොරමොහු පෙරටොහු</w:t>
      </w:r>
      <w:r>
        <w:rPr>
          <w:rFonts w:hint="cs"/>
          <w:cs/>
        </w:rPr>
        <w:t>-</w:t>
      </w:r>
      <w:r>
        <w:rPr>
          <w:rFonts w:cs="Nirmala UI" w:hint="cs"/>
          <w:cs/>
        </w:rPr>
        <w:t>මු</w:t>
      </w:r>
    </w:p>
  </w:footnote>
  <w:footnote w:id="2142">
    <w:p w14:paraId="79F856CB" w14:textId="77777777" w:rsidR="005C2888" w:rsidRDefault="005C2888" w:rsidP="005A5404">
      <w:pPr>
        <w:pStyle w:val="FootnoteText"/>
        <w:rPr>
          <w:cs/>
        </w:rPr>
      </w:pPr>
      <w:r>
        <w:rPr>
          <w:rStyle w:val="FootnoteReference"/>
        </w:rPr>
        <w:footnoteRef/>
      </w:r>
      <w:r>
        <w:t xml:space="preserve"> </w:t>
      </w:r>
      <w:r>
        <w:rPr>
          <w:rFonts w:cs="Nirmala UI" w:hint="cs"/>
          <w:cs/>
        </w:rPr>
        <w:t>දුට</w:t>
      </w:r>
    </w:p>
  </w:footnote>
  <w:footnote w:id="2143">
    <w:p w14:paraId="4726956B" w14:textId="77777777" w:rsidR="005C2888" w:rsidRDefault="005C2888" w:rsidP="005A5404">
      <w:pPr>
        <w:pStyle w:val="FootnoteText"/>
        <w:rPr>
          <w:cs/>
        </w:rPr>
      </w:pPr>
      <w:r>
        <w:rPr>
          <w:rStyle w:val="FootnoteReference"/>
        </w:rPr>
        <w:footnoteRef/>
      </w:r>
      <w:r>
        <w:t xml:space="preserve"> </w:t>
      </w:r>
      <w:r>
        <w:rPr>
          <w:rFonts w:cs="Nirmala UI" w:hint="cs"/>
          <w:cs/>
        </w:rPr>
        <w:t>සවබරණින්</w:t>
      </w:r>
    </w:p>
  </w:footnote>
  <w:footnote w:id="2144">
    <w:p w14:paraId="2E3F0476" w14:textId="77777777" w:rsidR="005C2888" w:rsidRDefault="005C2888" w:rsidP="005A5404">
      <w:pPr>
        <w:pStyle w:val="FootnoteText"/>
        <w:rPr>
          <w:cs/>
        </w:rPr>
      </w:pPr>
      <w:r>
        <w:rPr>
          <w:rStyle w:val="FootnoteReference"/>
        </w:rPr>
        <w:footnoteRef/>
      </w:r>
      <w:r>
        <w:t xml:space="preserve"> </w:t>
      </w:r>
      <w:r>
        <w:rPr>
          <w:rFonts w:cs="Nirmala UI" w:hint="cs"/>
          <w:cs/>
        </w:rPr>
        <w:t>සඟම</w:t>
      </w:r>
      <w:r>
        <w:rPr>
          <w:rFonts w:hint="cs"/>
          <w:cs/>
        </w:rPr>
        <w:t xml:space="preserve">, </w:t>
      </w:r>
      <w:r>
        <w:rPr>
          <w:rFonts w:cs="Nirmala UI" w:hint="cs"/>
          <w:cs/>
        </w:rPr>
        <w:t>සමගම</w:t>
      </w:r>
    </w:p>
  </w:footnote>
  <w:footnote w:id="2145">
    <w:p w14:paraId="429AED7F" w14:textId="77777777" w:rsidR="005C2888" w:rsidRDefault="005C2888" w:rsidP="005A5404">
      <w:pPr>
        <w:pStyle w:val="FootnoteText"/>
        <w:rPr>
          <w:cs/>
        </w:rPr>
      </w:pPr>
      <w:r>
        <w:rPr>
          <w:rStyle w:val="FootnoteReference"/>
        </w:rPr>
        <w:footnoteRef/>
      </w:r>
      <w:r>
        <w:t xml:space="preserve"> </w:t>
      </w:r>
      <w:r>
        <w:rPr>
          <w:rFonts w:cs="Nirmala UI" w:hint="cs"/>
          <w:cs/>
        </w:rPr>
        <w:t>දිලුබ්</w:t>
      </w:r>
      <w:r>
        <w:rPr>
          <w:rFonts w:hint="cs"/>
          <w:cs/>
        </w:rPr>
        <w:t xml:space="preserve">, </w:t>
      </w:r>
      <w:r>
        <w:rPr>
          <w:rFonts w:cs="Nirmala UI" w:hint="cs"/>
          <w:cs/>
        </w:rPr>
        <w:t>දිලිබු</w:t>
      </w:r>
    </w:p>
  </w:footnote>
  <w:footnote w:id="2146">
    <w:p w14:paraId="4C95F7AE" w14:textId="77777777" w:rsidR="005C2888" w:rsidRDefault="005C2888" w:rsidP="005A5404">
      <w:pPr>
        <w:pStyle w:val="FootnoteText"/>
        <w:rPr>
          <w:cs/>
        </w:rPr>
      </w:pPr>
      <w:r>
        <w:rPr>
          <w:rStyle w:val="FootnoteReference"/>
        </w:rPr>
        <w:footnoteRef/>
      </w:r>
      <w:r>
        <w:t xml:space="preserve"> </w:t>
      </w:r>
      <w:r>
        <w:rPr>
          <w:rFonts w:cs="Nirmala UI" w:hint="cs"/>
          <w:cs/>
        </w:rPr>
        <w:t>අපූර්වයක්</w:t>
      </w:r>
    </w:p>
  </w:footnote>
  <w:footnote w:id="2147">
    <w:p w14:paraId="304BA02F" w14:textId="77777777" w:rsidR="005C2888" w:rsidRDefault="005C2888" w:rsidP="005A5404">
      <w:pPr>
        <w:pStyle w:val="FootnoteText"/>
        <w:rPr>
          <w:cs/>
        </w:rPr>
      </w:pPr>
      <w:r>
        <w:rPr>
          <w:rStyle w:val="FootnoteReference"/>
        </w:rPr>
        <w:footnoteRef/>
      </w:r>
      <w:r>
        <w:t xml:space="preserve"> </w:t>
      </w:r>
      <w:r>
        <w:rPr>
          <w:rFonts w:cs="Nirmala UI" w:hint="cs"/>
          <w:cs/>
        </w:rPr>
        <w:t>රදු</w:t>
      </w:r>
    </w:p>
  </w:footnote>
  <w:footnote w:id="2148">
    <w:p w14:paraId="604CF9F9" w14:textId="77777777" w:rsidR="005C2888" w:rsidRDefault="005C2888" w:rsidP="005A5404">
      <w:pPr>
        <w:pStyle w:val="FootnoteText"/>
        <w:rPr>
          <w:cs/>
        </w:rPr>
      </w:pPr>
      <w:r>
        <w:rPr>
          <w:rStyle w:val="FootnoteReference"/>
        </w:rPr>
        <w:footnoteRef/>
      </w:r>
      <w:r>
        <w:t xml:space="preserve"> </w:t>
      </w:r>
      <w:r>
        <w:rPr>
          <w:rFonts w:cs="Nirmala UI" w:hint="cs"/>
          <w:cs/>
        </w:rPr>
        <w:t>තම්පුතු</w:t>
      </w:r>
      <w:r>
        <w:rPr>
          <w:rFonts w:hint="cs"/>
          <w:cs/>
        </w:rPr>
        <w:t xml:space="preserve">, </w:t>
      </w:r>
      <w:r>
        <w:rPr>
          <w:rFonts w:cs="Nirmala UI" w:hint="cs"/>
          <w:cs/>
        </w:rPr>
        <w:t>තපුතු</w:t>
      </w:r>
    </w:p>
  </w:footnote>
  <w:footnote w:id="2149">
    <w:p w14:paraId="041EA991" w14:textId="77777777" w:rsidR="005C2888" w:rsidRDefault="005C2888" w:rsidP="005A5404">
      <w:pPr>
        <w:pStyle w:val="FootnoteText"/>
        <w:rPr>
          <w:cs/>
        </w:rPr>
      </w:pPr>
      <w:r>
        <w:rPr>
          <w:rStyle w:val="FootnoteReference"/>
        </w:rPr>
        <w:footnoteRef/>
      </w:r>
      <w:r>
        <w:t xml:space="preserve"> </w:t>
      </w:r>
      <w:r>
        <w:rPr>
          <w:rFonts w:cs="Nirmala UI" w:hint="cs"/>
          <w:cs/>
        </w:rPr>
        <w:t>මම්දැන්</w:t>
      </w:r>
    </w:p>
  </w:footnote>
  <w:footnote w:id="2150">
    <w:p w14:paraId="275BC691" w14:textId="77777777" w:rsidR="005C2888" w:rsidRDefault="005C2888" w:rsidP="005A5404">
      <w:pPr>
        <w:pStyle w:val="FootnoteText"/>
        <w:rPr>
          <w:cs/>
        </w:rPr>
      </w:pPr>
      <w:r>
        <w:rPr>
          <w:rStyle w:val="FootnoteReference"/>
        </w:rPr>
        <w:footnoteRef/>
      </w:r>
      <w:r>
        <w:t xml:space="preserve"> </w:t>
      </w:r>
      <w:r>
        <w:rPr>
          <w:rFonts w:cs="Nirmala UI" w:hint="cs"/>
          <w:cs/>
        </w:rPr>
        <w:t>බුදුගුණට</w:t>
      </w:r>
    </w:p>
  </w:footnote>
  <w:footnote w:id="2151">
    <w:p w14:paraId="06DD6692" w14:textId="77777777" w:rsidR="005C2888" w:rsidRDefault="005C2888" w:rsidP="005A5404">
      <w:pPr>
        <w:pStyle w:val="FootnoteText"/>
        <w:rPr>
          <w:cs/>
        </w:rPr>
      </w:pPr>
      <w:r>
        <w:rPr>
          <w:rStyle w:val="FootnoteReference"/>
        </w:rPr>
        <w:footnoteRef/>
      </w:r>
      <w:r>
        <w:t xml:space="preserve"> </w:t>
      </w:r>
      <w:r>
        <w:rPr>
          <w:rFonts w:cs="Nirmala UI" w:hint="cs"/>
          <w:cs/>
        </w:rPr>
        <w:t>අග්වටා</w:t>
      </w:r>
      <w:r>
        <w:rPr>
          <w:rFonts w:hint="cs"/>
          <w:cs/>
        </w:rPr>
        <w:t xml:space="preserve">, </w:t>
      </w:r>
      <w:r>
        <w:rPr>
          <w:rFonts w:cs="Nirmala UI" w:hint="cs"/>
          <w:cs/>
        </w:rPr>
        <w:t>අගුවටා</w:t>
      </w:r>
    </w:p>
  </w:footnote>
  <w:footnote w:id="2152">
    <w:p w14:paraId="76B4A3DC" w14:textId="77777777" w:rsidR="005C2888" w:rsidRDefault="005C2888" w:rsidP="005A5404">
      <w:pPr>
        <w:pStyle w:val="FootnoteText"/>
        <w:rPr>
          <w:cs/>
        </w:rPr>
      </w:pPr>
      <w:r>
        <w:rPr>
          <w:rStyle w:val="FootnoteReference"/>
        </w:rPr>
        <w:footnoteRef/>
      </w:r>
      <w:r>
        <w:t xml:space="preserve"> </w:t>
      </w:r>
      <w:r>
        <w:rPr>
          <w:rFonts w:cs="Nirmala UI" w:hint="cs"/>
          <w:cs/>
        </w:rPr>
        <w:t>විහිදිමීම් විහිදුවීම්</w:t>
      </w:r>
    </w:p>
  </w:footnote>
  <w:footnote w:id="2153">
    <w:p w14:paraId="0AFF314D" w14:textId="77777777" w:rsidR="005C2888" w:rsidRDefault="005C2888" w:rsidP="005A5404">
      <w:pPr>
        <w:pStyle w:val="FootnoteText"/>
        <w:rPr>
          <w:cs/>
        </w:rPr>
      </w:pPr>
      <w:r>
        <w:rPr>
          <w:rStyle w:val="FootnoteReference"/>
        </w:rPr>
        <w:footnoteRef/>
      </w:r>
      <w:r>
        <w:t xml:space="preserve"> </w:t>
      </w:r>
      <w:r>
        <w:rPr>
          <w:rFonts w:cs="Nirmala UI" w:hint="cs"/>
          <w:cs/>
        </w:rPr>
        <w:t>වුහුටුයේ යැ</w:t>
      </w:r>
      <w:r>
        <w:rPr>
          <w:rFonts w:hint="cs"/>
          <w:cs/>
        </w:rPr>
        <w:t xml:space="preserve">, </w:t>
      </w:r>
      <w:r>
        <w:rPr>
          <w:rFonts w:cs="Nirmala UI" w:hint="cs"/>
          <w:cs/>
        </w:rPr>
        <w:t>වුහුටුවූයේ යැ</w:t>
      </w:r>
    </w:p>
  </w:footnote>
  <w:footnote w:id="2154">
    <w:p w14:paraId="7B130C8B" w14:textId="77777777" w:rsidR="005C2888" w:rsidRDefault="005C2888" w:rsidP="005A5404">
      <w:pPr>
        <w:pStyle w:val="FootnoteText"/>
        <w:rPr>
          <w:cs/>
        </w:rPr>
      </w:pPr>
      <w:r>
        <w:rPr>
          <w:rStyle w:val="FootnoteReference"/>
        </w:rPr>
        <w:footnoteRef/>
      </w:r>
      <w:r>
        <w:t xml:space="preserve"> </w:t>
      </w:r>
      <w:r>
        <w:rPr>
          <w:rFonts w:cs="Nirmala UI" w:hint="cs"/>
          <w:cs/>
        </w:rPr>
        <w:t>ප්‍රිය තෙපුල්</w:t>
      </w:r>
    </w:p>
  </w:footnote>
  <w:footnote w:id="2155">
    <w:p w14:paraId="24D52BD4" w14:textId="77777777" w:rsidR="005C2888" w:rsidRDefault="005C2888" w:rsidP="005A5404">
      <w:pPr>
        <w:pStyle w:val="FootnoteText"/>
        <w:rPr>
          <w:cs/>
        </w:rPr>
      </w:pPr>
      <w:r>
        <w:rPr>
          <w:rStyle w:val="FootnoteReference"/>
        </w:rPr>
        <w:footnoteRef/>
      </w:r>
      <w:r>
        <w:t xml:space="preserve"> </w:t>
      </w:r>
      <w:r>
        <w:rPr>
          <w:rFonts w:cs="Nirmala UI" w:hint="cs"/>
          <w:cs/>
        </w:rPr>
        <w:t>යගහ</w:t>
      </w:r>
      <w:r>
        <w:rPr>
          <w:rFonts w:hint="cs"/>
          <w:cs/>
        </w:rPr>
        <w:t xml:space="preserve">, </w:t>
      </w:r>
      <w:r>
        <w:rPr>
          <w:rFonts w:cs="Nirmala UI" w:hint="cs"/>
          <w:cs/>
        </w:rPr>
        <w:t>යහාහා යහහා</w:t>
      </w:r>
    </w:p>
  </w:footnote>
  <w:footnote w:id="2156">
    <w:p w14:paraId="20FF3D42" w14:textId="77777777" w:rsidR="005C2888" w:rsidRDefault="005C2888" w:rsidP="005A5404">
      <w:pPr>
        <w:pStyle w:val="FootnoteText"/>
        <w:rPr>
          <w:cs/>
        </w:rPr>
      </w:pPr>
      <w:r>
        <w:rPr>
          <w:rStyle w:val="FootnoteReference"/>
        </w:rPr>
        <w:footnoteRef/>
      </w:r>
      <w:r>
        <w:t xml:space="preserve"> </w:t>
      </w:r>
      <w:r>
        <w:rPr>
          <w:rFonts w:cs="Nirmala UI" w:hint="cs"/>
          <w:cs/>
        </w:rPr>
        <w:t>බැරැ</w:t>
      </w:r>
    </w:p>
  </w:footnote>
  <w:footnote w:id="2157">
    <w:p w14:paraId="7ADDCD43" w14:textId="77777777" w:rsidR="005C2888" w:rsidRDefault="005C2888" w:rsidP="005A5404">
      <w:pPr>
        <w:pStyle w:val="FootnoteText"/>
        <w:rPr>
          <w:cs/>
        </w:rPr>
      </w:pPr>
      <w:r>
        <w:rPr>
          <w:rStyle w:val="FootnoteReference"/>
        </w:rPr>
        <w:footnoteRef/>
      </w:r>
      <w:r>
        <w:t xml:space="preserve"> </w:t>
      </w:r>
      <w:r>
        <w:rPr>
          <w:rFonts w:cs="Nirmala UI" w:hint="cs"/>
          <w:cs/>
        </w:rPr>
        <w:t>පරියස්සම්හයි</w:t>
      </w:r>
    </w:p>
  </w:footnote>
  <w:footnote w:id="2158">
    <w:p w14:paraId="2A187DB3" w14:textId="77777777" w:rsidR="005C2888" w:rsidRDefault="005C2888" w:rsidP="005A5404">
      <w:pPr>
        <w:pStyle w:val="FootnoteText"/>
        <w:rPr>
          <w:cs/>
        </w:rPr>
      </w:pPr>
      <w:r>
        <w:rPr>
          <w:rStyle w:val="FootnoteReference"/>
        </w:rPr>
        <w:footnoteRef/>
      </w:r>
      <w:r>
        <w:t xml:space="preserve"> </w:t>
      </w:r>
      <w:r>
        <w:rPr>
          <w:rFonts w:cs="Nirmala UI" w:hint="cs"/>
          <w:cs/>
        </w:rPr>
        <w:t>පිටිපා</w:t>
      </w:r>
      <w:r>
        <w:rPr>
          <w:rFonts w:hint="cs"/>
          <w:cs/>
        </w:rPr>
        <w:t>-</w:t>
      </w:r>
      <w:r>
        <w:rPr>
          <w:rFonts w:cs="Nirmala UI" w:hint="cs"/>
          <w:cs/>
        </w:rPr>
        <w:t>මු</w:t>
      </w:r>
      <w:r>
        <w:rPr>
          <w:rFonts w:hint="cs"/>
          <w:cs/>
        </w:rPr>
        <w:t>.</w:t>
      </w:r>
    </w:p>
  </w:footnote>
  <w:footnote w:id="2159">
    <w:p w14:paraId="089B0756" w14:textId="77777777" w:rsidR="005C2888" w:rsidRDefault="005C2888" w:rsidP="005A5404">
      <w:pPr>
        <w:pStyle w:val="FootnoteText"/>
        <w:rPr>
          <w:cs/>
        </w:rPr>
      </w:pPr>
      <w:r>
        <w:rPr>
          <w:rStyle w:val="FootnoteReference"/>
        </w:rPr>
        <w:footnoteRef/>
      </w:r>
      <w:r>
        <w:t xml:space="preserve"> </w:t>
      </w:r>
      <w:r>
        <w:rPr>
          <w:rFonts w:cs="Nirmala UI" w:hint="cs"/>
          <w:cs/>
        </w:rPr>
        <w:t>රිසිවුණු දෙයක්</w:t>
      </w:r>
      <w:r>
        <w:rPr>
          <w:rFonts w:hint="cs"/>
          <w:cs/>
        </w:rPr>
        <w:t xml:space="preserve">, </w:t>
      </w:r>
      <w:r>
        <w:rPr>
          <w:rFonts w:cs="Nirmala UI" w:hint="cs"/>
          <w:cs/>
        </w:rPr>
        <w:t>රිසියෙන දෙයක්</w:t>
      </w:r>
      <w:r>
        <w:rPr>
          <w:rFonts w:hint="cs"/>
          <w:cs/>
        </w:rPr>
        <w:t xml:space="preserve">, </w:t>
      </w:r>
      <w:r>
        <w:rPr>
          <w:rFonts w:cs="Nirmala UI" w:hint="cs"/>
          <w:cs/>
        </w:rPr>
        <w:t>රිසියෙනු දෙයක්</w:t>
      </w:r>
    </w:p>
  </w:footnote>
  <w:footnote w:id="2160">
    <w:p w14:paraId="3E751069" w14:textId="77777777" w:rsidR="005C2888" w:rsidRDefault="005C2888" w:rsidP="005A5404">
      <w:pPr>
        <w:pStyle w:val="FootnoteText"/>
        <w:rPr>
          <w:cs/>
        </w:rPr>
      </w:pPr>
      <w:r>
        <w:rPr>
          <w:rStyle w:val="FootnoteReference"/>
        </w:rPr>
        <w:footnoteRef/>
      </w:r>
      <w:r>
        <w:t xml:space="preserve"> </w:t>
      </w:r>
      <w:r>
        <w:rPr>
          <w:rFonts w:cs="Nirmala UI" w:hint="cs"/>
          <w:cs/>
        </w:rPr>
        <w:t>අත්අරු</w:t>
      </w:r>
    </w:p>
  </w:footnote>
  <w:footnote w:id="2161">
    <w:p w14:paraId="2C035F64" w14:textId="77777777" w:rsidR="005C2888" w:rsidRDefault="005C2888" w:rsidP="005A5404">
      <w:pPr>
        <w:pStyle w:val="FootnoteText"/>
        <w:rPr>
          <w:cs/>
        </w:rPr>
      </w:pPr>
      <w:r>
        <w:rPr>
          <w:rStyle w:val="FootnoteReference"/>
        </w:rPr>
        <w:footnoteRef/>
      </w:r>
      <w:r>
        <w:t xml:space="preserve"> </w:t>
      </w:r>
      <w:r>
        <w:rPr>
          <w:rFonts w:cs="Nirmala UI" w:hint="cs"/>
          <w:cs/>
        </w:rPr>
        <w:t>කලට</w:t>
      </w:r>
    </w:p>
  </w:footnote>
  <w:footnote w:id="2162">
    <w:p w14:paraId="186F519A" w14:textId="77777777" w:rsidR="005C2888" w:rsidRDefault="005C2888" w:rsidP="005A5404">
      <w:pPr>
        <w:pStyle w:val="FootnoteText"/>
        <w:rPr>
          <w:cs/>
        </w:rPr>
      </w:pPr>
      <w:r>
        <w:rPr>
          <w:rStyle w:val="FootnoteReference"/>
        </w:rPr>
        <w:footnoteRef/>
      </w:r>
      <w:r>
        <w:t xml:space="preserve"> </w:t>
      </w:r>
      <w:r>
        <w:rPr>
          <w:rFonts w:cs="Nirmala UI" w:hint="cs"/>
          <w:cs/>
        </w:rPr>
        <w:t>පවත්ති</w:t>
      </w:r>
    </w:p>
  </w:footnote>
  <w:footnote w:id="2163">
    <w:p w14:paraId="019A455C" w14:textId="77777777" w:rsidR="005C2888" w:rsidRDefault="005C2888" w:rsidP="005A5404">
      <w:pPr>
        <w:pStyle w:val="FootnoteText"/>
        <w:rPr>
          <w:cs/>
        </w:rPr>
      </w:pPr>
      <w:r>
        <w:rPr>
          <w:rStyle w:val="FootnoteReference"/>
        </w:rPr>
        <w:footnoteRef/>
      </w:r>
      <w:r>
        <w:t xml:space="preserve"> </w:t>
      </w:r>
      <w:r>
        <w:rPr>
          <w:rFonts w:cs="Nirmala UI" w:hint="cs"/>
          <w:cs/>
        </w:rPr>
        <w:t>කියායි</w:t>
      </w:r>
    </w:p>
  </w:footnote>
  <w:footnote w:id="2164">
    <w:p w14:paraId="166387AE" w14:textId="77777777" w:rsidR="005C2888" w:rsidRDefault="005C2888" w:rsidP="005A5404">
      <w:pPr>
        <w:pStyle w:val="FootnoteText"/>
        <w:rPr>
          <w:cs/>
        </w:rPr>
      </w:pPr>
      <w:r>
        <w:rPr>
          <w:rStyle w:val="FootnoteReference"/>
        </w:rPr>
        <w:footnoteRef/>
      </w:r>
      <w:r>
        <w:t xml:space="preserve"> </w:t>
      </w:r>
      <w:r>
        <w:rPr>
          <w:rFonts w:cs="Nirmala UI" w:hint="cs"/>
          <w:cs/>
        </w:rPr>
        <w:t>අතුරෙහි</w:t>
      </w:r>
    </w:p>
  </w:footnote>
  <w:footnote w:id="2165">
    <w:p w14:paraId="0358ECF7" w14:textId="77777777" w:rsidR="005C2888" w:rsidRDefault="005C2888" w:rsidP="005A5404">
      <w:pPr>
        <w:pStyle w:val="FootnoteText"/>
        <w:rPr>
          <w:cs/>
        </w:rPr>
      </w:pPr>
      <w:r>
        <w:rPr>
          <w:rStyle w:val="FootnoteReference"/>
        </w:rPr>
        <w:footnoteRef/>
      </w:r>
      <w:r>
        <w:t xml:space="preserve"> </w:t>
      </w:r>
      <w:r>
        <w:rPr>
          <w:rFonts w:cs="Nirmala UI" w:hint="cs"/>
          <w:cs/>
        </w:rPr>
        <w:t>දෙති</w:t>
      </w:r>
      <w:r>
        <w:rPr>
          <w:rFonts w:hint="cs"/>
          <w:cs/>
        </w:rPr>
        <w:t>-</w:t>
      </w:r>
      <w:r>
        <w:rPr>
          <w:rFonts w:cs="Nirmala UI" w:hint="cs"/>
          <w:cs/>
        </w:rPr>
        <w:t xml:space="preserve">හමැ </w:t>
      </w:r>
      <w:r>
        <w:rPr>
          <w:rFonts w:hint="cs"/>
          <w:cs/>
        </w:rPr>
        <w:t>‘</w:t>
      </w:r>
      <w:r>
        <w:rPr>
          <w:rFonts w:cs="Nirmala UI" w:hint="cs"/>
          <w:cs/>
        </w:rPr>
        <w:t>දෙසෙන්ති</w:t>
      </w:r>
      <w:r>
        <w:rPr>
          <w:rFonts w:hint="cs"/>
          <w:cs/>
        </w:rPr>
        <w:t xml:space="preserve">’ - </w:t>
      </w:r>
      <w:r>
        <w:rPr>
          <w:rFonts w:cs="Nirmala UI" w:hint="cs"/>
          <w:cs/>
        </w:rPr>
        <w:t>අටුවා</w:t>
      </w:r>
    </w:p>
  </w:footnote>
  <w:footnote w:id="2166">
    <w:p w14:paraId="05877B0A" w14:textId="77777777" w:rsidR="005C2888" w:rsidRDefault="005C2888" w:rsidP="005A5404">
      <w:pPr>
        <w:pStyle w:val="FootnoteText"/>
        <w:rPr>
          <w:cs/>
        </w:rPr>
      </w:pPr>
      <w:r>
        <w:rPr>
          <w:rStyle w:val="FootnoteReference"/>
        </w:rPr>
        <w:footnoteRef/>
      </w:r>
      <w:r>
        <w:t xml:space="preserve"> </w:t>
      </w:r>
      <w:r>
        <w:rPr>
          <w:rFonts w:cs="Nirmala UI" w:hint="cs"/>
          <w:cs/>
        </w:rPr>
        <w:t>නොසෙ</w:t>
      </w:r>
    </w:p>
  </w:footnote>
  <w:footnote w:id="2167">
    <w:p w14:paraId="3987EC69" w14:textId="77777777" w:rsidR="005C2888" w:rsidRDefault="005C2888" w:rsidP="005A5404">
      <w:pPr>
        <w:pStyle w:val="FootnoteText"/>
        <w:rPr>
          <w:cs/>
        </w:rPr>
      </w:pPr>
      <w:r>
        <w:rPr>
          <w:rStyle w:val="FootnoteReference"/>
        </w:rPr>
        <w:footnoteRef/>
      </w:r>
      <w:r>
        <w:t xml:space="preserve"> </w:t>
      </w:r>
      <w:r>
        <w:rPr>
          <w:rFonts w:cs="Nirmala UI" w:hint="cs"/>
          <w:cs/>
        </w:rPr>
        <w:t>කියයි</w:t>
      </w:r>
    </w:p>
  </w:footnote>
  <w:footnote w:id="2168">
    <w:p w14:paraId="2E855C10" w14:textId="77777777" w:rsidR="005C2888" w:rsidRDefault="005C2888" w:rsidP="005A5404">
      <w:pPr>
        <w:pStyle w:val="FootnoteText"/>
        <w:rPr>
          <w:cs/>
        </w:rPr>
      </w:pPr>
      <w:r>
        <w:rPr>
          <w:rStyle w:val="FootnoteReference"/>
        </w:rPr>
        <w:footnoteRef/>
      </w:r>
      <w:r>
        <w:t xml:space="preserve"> </w:t>
      </w:r>
      <w:r>
        <w:rPr>
          <w:rFonts w:cs="Nirmala UI" w:hint="cs"/>
          <w:cs/>
        </w:rPr>
        <w:t>තිර්ථයන් ගෙ</w:t>
      </w:r>
    </w:p>
  </w:footnote>
  <w:footnote w:id="2169">
    <w:p w14:paraId="4D29A0C9" w14:textId="77777777" w:rsidR="005C2888" w:rsidRDefault="005C2888" w:rsidP="005A5404">
      <w:pPr>
        <w:pStyle w:val="FootnoteText"/>
        <w:rPr>
          <w:cs/>
        </w:rPr>
      </w:pPr>
      <w:r>
        <w:rPr>
          <w:rStyle w:val="FootnoteReference"/>
        </w:rPr>
        <w:footnoteRef/>
      </w:r>
      <w:r>
        <w:t xml:space="preserve"> </w:t>
      </w:r>
      <w:r>
        <w:rPr>
          <w:rFonts w:cs="Nirmala UI" w:hint="cs"/>
          <w:cs/>
        </w:rPr>
        <w:t>දෙන්ට</w:t>
      </w:r>
    </w:p>
  </w:footnote>
  <w:footnote w:id="2170">
    <w:p w14:paraId="510A2A17" w14:textId="77777777" w:rsidR="005C2888" w:rsidRDefault="005C2888" w:rsidP="005A5404">
      <w:pPr>
        <w:pStyle w:val="FootnoteText"/>
        <w:rPr>
          <w:cs/>
        </w:rPr>
      </w:pPr>
      <w:r>
        <w:rPr>
          <w:rStyle w:val="FootnoteReference"/>
        </w:rPr>
        <w:footnoteRef/>
      </w:r>
      <w:r>
        <w:t xml:space="preserve"> </w:t>
      </w:r>
      <w:r>
        <w:rPr>
          <w:rFonts w:cs="Nirmala UI" w:hint="cs"/>
          <w:cs/>
        </w:rPr>
        <w:t>වියැ</w:t>
      </w:r>
    </w:p>
  </w:footnote>
  <w:footnote w:id="2171">
    <w:p w14:paraId="0DFDA3DA" w14:textId="77777777" w:rsidR="005C2888" w:rsidRDefault="005C2888" w:rsidP="005A5404">
      <w:pPr>
        <w:pStyle w:val="FootnoteText"/>
        <w:rPr>
          <w:cs/>
        </w:rPr>
      </w:pPr>
      <w:r>
        <w:rPr>
          <w:rStyle w:val="FootnoteReference"/>
        </w:rPr>
        <w:footnoteRef/>
      </w:r>
      <w:r>
        <w:t xml:space="preserve"> </w:t>
      </w:r>
      <w:r>
        <w:rPr>
          <w:rFonts w:cs="Nirmala UI" w:hint="cs"/>
          <w:cs/>
        </w:rPr>
        <w:t>ඉදින් එය</w:t>
      </w:r>
      <w:r>
        <w:rPr>
          <w:rFonts w:hint="cs"/>
          <w:cs/>
        </w:rPr>
        <w:t xml:space="preserve">, </w:t>
      </w:r>
      <w:r>
        <w:rPr>
          <w:rFonts w:cs="Nirmala UI" w:hint="cs"/>
          <w:cs/>
        </w:rPr>
        <w:t>ඉදින් එ</w:t>
      </w:r>
    </w:p>
  </w:footnote>
  <w:footnote w:id="2172">
    <w:p w14:paraId="5683A076" w14:textId="77777777" w:rsidR="005C2888" w:rsidRDefault="005C2888" w:rsidP="005A5404">
      <w:pPr>
        <w:pStyle w:val="FootnoteText"/>
        <w:rPr>
          <w:cs/>
        </w:rPr>
      </w:pPr>
      <w:r>
        <w:rPr>
          <w:rStyle w:val="FootnoteReference"/>
        </w:rPr>
        <w:footnoteRef/>
      </w:r>
      <w:r>
        <w:t xml:space="preserve"> </w:t>
      </w:r>
      <w:r>
        <w:rPr>
          <w:rFonts w:cs="Nirmala UI" w:hint="cs"/>
          <w:cs/>
        </w:rPr>
        <w:t>විති</w:t>
      </w:r>
    </w:p>
  </w:footnote>
  <w:footnote w:id="2173">
    <w:p w14:paraId="12AFA689" w14:textId="77777777" w:rsidR="005C2888" w:rsidRDefault="005C2888" w:rsidP="005A5404">
      <w:pPr>
        <w:pStyle w:val="FootnoteText"/>
        <w:rPr>
          <w:cs/>
        </w:rPr>
      </w:pPr>
      <w:r>
        <w:rPr>
          <w:rStyle w:val="FootnoteReference"/>
        </w:rPr>
        <w:footnoteRef/>
      </w:r>
      <w:r>
        <w:t xml:space="preserve"> </w:t>
      </w:r>
      <w:r>
        <w:rPr>
          <w:rFonts w:cs="Nirmala UI" w:hint="cs"/>
          <w:cs/>
        </w:rPr>
        <w:t>නොකියමි</w:t>
      </w:r>
      <w:r>
        <w:rPr>
          <w:rFonts w:hint="cs"/>
          <w:cs/>
        </w:rPr>
        <w:t>.</w:t>
      </w:r>
    </w:p>
  </w:footnote>
  <w:footnote w:id="2174">
    <w:p w14:paraId="77949D2C" w14:textId="77777777" w:rsidR="005C2888" w:rsidRDefault="005C2888" w:rsidP="005A5404">
      <w:pPr>
        <w:pStyle w:val="FootnoteText"/>
        <w:rPr>
          <w:cs/>
        </w:rPr>
      </w:pPr>
      <w:r>
        <w:rPr>
          <w:rStyle w:val="FootnoteReference"/>
        </w:rPr>
        <w:footnoteRef/>
      </w:r>
      <w:r>
        <w:t xml:space="preserve"> </w:t>
      </w:r>
      <w:r>
        <w:rPr>
          <w:rFonts w:cs="Nirmala UI" w:hint="cs"/>
          <w:cs/>
        </w:rPr>
        <w:t>අස</w:t>
      </w:r>
    </w:p>
  </w:footnote>
  <w:footnote w:id="2175">
    <w:p w14:paraId="1B5EA529" w14:textId="77777777" w:rsidR="005C2888" w:rsidRDefault="005C2888" w:rsidP="005A5404">
      <w:pPr>
        <w:pStyle w:val="FootnoteText"/>
        <w:rPr>
          <w:cs/>
        </w:rPr>
      </w:pPr>
      <w:r>
        <w:rPr>
          <w:rStyle w:val="FootnoteReference"/>
        </w:rPr>
        <w:footnoteRef/>
      </w:r>
      <w:r>
        <w:t xml:space="preserve"> </w:t>
      </w:r>
      <w:r>
        <w:rPr>
          <w:rFonts w:cs="Nirmala UI" w:hint="cs"/>
          <w:cs/>
        </w:rPr>
        <w:t>මහණුවමයෙහි</w:t>
      </w:r>
    </w:p>
  </w:footnote>
  <w:footnote w:id="2176">
    <w:p w14:paraId="18F2D942" w14:textId="77777777" w:rsidR="005C2888" w:rsidRDefault="005C2888" w:rsidP="005A5404">
      <w:pPr>
        <w:pStyle w:val="FootnoteText"/>
        <w:rPr>
          <w:cs/>
        </w:rPr>
      </w:pPr>
      <w:r>
        <w:rPr>
          <w:rStyle w:val="FootnoteReference"/>
        </w:rPr>
        <w:footnoteRef/>
      </w:r>
      <w:r>
        <w:t xml:space="preserve"> </w:t>
      </w:r>
      <w:r>
        <w:rPr>
          <w:rFonts w:cs="Nirmala UI" w:hint="cs"/>
          <w:cs/>
        </w:rPr>
        <w:t>පහාසා</w:t>
      </w:r>
    </w:p>
  </w:footnote>
  <w:footnote w:id="2177">
    <w:p w14:paraId="378577C4" w14:textId="77777777" w:rsidR="005C2888" w:rsidRDefault="005C2888" w:rsidP="005A5404">
      <w:pPr>
        <w:pStyle w:val="FootnoteText"/>
        <w:rPr>
          <w:cs/>
        </w:rPr>
      </w:pPr>
      <w:r>
        <w:rPr>
          <w:rStyle w:val="FootnoteReference"/>
        </w:rPr>
        <w:footnoteRef/>
      </w:r>
      <w:r>
        <w:t xml:space="preserve"> </w:t>
      </w:r>
      <w:r>
        <w:rPr>
          <w:rFonts w:cs="Nirmala UI" w:hint="cs"/>
          <w:cs/>
        </w:rPr>
        <w:t>පුළුවුස්සෙමි</w:t>
      </w:r>
      <w:r>
        <w:rPr>
          <w:rFonts w:hint="cs"/>
          <w:cs/>
        </w:rPr>
        <w:t>.</w:t>
      </w:r>
    </w:p>
  </w:footnote>
  <w:footnote w:id="2178">
    <w:p w14:paraId="16507C4A" w14:textId="77777777" w:rsidR="005C2888" w:rsidRDefault="005C2888" w:rsidP="005A5404">
      <w:pPr>
        <w:pStyle w:val="FootnoteText"/>
        <w:rPr>
          <w:cs/>
        </w:rPr>
      </w:pPr>
      <w:r>
        <w:rPr>
          <w:rStyle w:val="FootnoteReference"/>
        </w:rPr>
        <w:footnoteRef/>
      </w:r>
      <w:r>
        <w:t xml:space="preserve"> </w:t>
      </w:r>
      <w:r>
        <w:rPr>
          <w:rFonts w:cs="Nirmala UI" w:hint="cs"/>
          <w:cs/>
        </w:rPr>
        <w:t>ලවා</w:t>
      </w:r>
      <w:r>
        <w:rPr>
          <w:rFonts w:hint="cs"/>
          <w:cs/>
        </w:rPr>
        <w:t xml:space="preserve">, </w:t>
      </w:r>
      <w:r>
        <w:rPr>
          <w:rFonts w:cs="Nirmala UI" w:hint="cs"/>
          <w:cs/>
        </w:rPr>
        <w:t>දලවා</w:t>
      </w:r>
    </w:p>
  </w:footnote>
  <w:footnote w:id="2179">
    <w:p w14:paraId="28BCCD72" w14:textId="77777777" w:rsidR="005C2888" w:rsidRDefault="005C2888" w:rsidP="005A5404">
      <w:pPr>
        <w:pStyle w:val="FootnoteText"/>
        <w:rPr>
          <w:cs/>
        </w:rPr>
      </w:pPr>
      <w:r>
        <w:rPr>
          <w:rStyle w:val="FootnoteReference"/>
        </w:rPr>
        <w:footnoteRef/>
      </w:r>
      <w:r>
        <w:t xml:space="preserve"> </w:t>
      </w:r>
      <w:r>
        <w:rPr>
          <w:rFonts w:cs="Nirmala UI" w:hint="cs"/>
          <w:cs/>
        </w:rPr>
        <w:t>කැපහර</w:t>
      </w:r>
    </w:p>
  </w:footnote>
  <w:footnote w:id="2180">
    <w:p w14:paraId="6E22487B" w14:textId="77777777" w:rsidR="005C2888" w:rsidRDefault="005C2888" w:rsidP="005A5404">
      <w:pPr>
        <w:pStyle w:val="FootnoteText"/>
        <w:rPr>
          <w:cs/>
        </w:rPr>
      </w:pPr>
      <w:r>
        <w:rPr>
          <w:rStyle w:val="FootnoteReference"/>
        </w:rPr>
        <w:footnoteRef/>
      </w:r>
      <w:r>
        <w:t xml:space="preserve"> </w:t>
      </w:r>
      <w:r>
        <w:rPr>
          <w:rFonts w:cs="Nirmala UI" w:hint="cs"/>
          <w:cs/>
        </w:rPr>
        <w:t>දසු</w:t>
      </w:r>
    </w:p>
  </w:footnote>
  <w:footnote w:id="2181">
    <w:p w14:paraId="51D7D4ED" w14:textId="77777777" w:rsidR="005C2888" w:rsidRDefault="005C2888" w:rsidP="00BA76CC">
      <w:pPr>
        <w:pStyle w:val="FootnoteText"/>
        <w:rPr>
          <w:cs/>
        </w:rPr>
      </w:pPr>
      <w:r>
        <w:rPr>
          <w:rStyle w:val="FootnoteReference"/>
        </w:rPr>
        <w:footnoteRef/>
      </w:r>
      <w:r>
        <w:t xml:space="preserve"> </w:t>
      </w:r>
      <w:r>
        <w:rPr>
          <w:rFonts w:cs="Nirmala UI" w:hint="cs"/>
          <w:cs/>
        </w:rPr>
        <w:t>උපද</w:t>
      </w:r>
    </w:p>
  </w:footnote>
  <w:footnote w:id="2182">
    <w:p w14:paraId="60107711" w14:textId="77777777" w:rsidR="005C2888" w:rsidRDefault="005C2888" w:rsidP="00BA76CC">
      <w:pPr>
        <w:pStyle w:val="FootnoteText"/>
        <w:rPr>
          <w:cs/>
        </w:rPr>
      </w:pPr>
      <w:r>
        <w:rPr>
          <w:rStyle w:val="FootnoteReference"/>
        </w:rPr>
        <w:footnoteRef/>
      </w:r>
      <w:r>
        <w:t xml:space="preserve"> </w:t>
      </w:r>
      <w:r>
        <w:rPr>
          <w:rFonts w:cs="Nirmala UI" w:hint="cs"/>
          <w:cs/>
        </w:rPr>
        <w:t>විජිතවිසෙස</w:t>
      </w:r>
    </w:p>
  </w:footnote>
  <w:footnote w:id="2183">
    <w:p w14:paraId="72B4A163" w14:textId="77777777" w:rsidR="005C2888" w:rsidRDefault="005C2888" w:rsidP="00BA76CC">
      <w:pPr>
        <w:pStyle w:val="FootnoteText"/>
        <w:rPr>
          <w:cs/>
        </w:rPr>
      </w:pPr>
      <w:r>
        <w:rPr>
          <w:rStyle w:val="FootnoteReference"/>
        </w:rPr>
        <w:footnoteRef/>
      </w:r>
      <w:r>
        <w:t xml:space="preserve"> </w:t>
      </w:r>
      <w:r>
        <w:rPr>
          <w:rFonts w:cs="Nirmala UI" w:hint="cs"/>
          <w:cs/>
        </w:rPr>
        <w:t>විසජා</w:t>
      </w:r>
      <w:r>
        <w:rPr>
          <w:rFonts w:hint="cs"/>
          <w:cs/>
        </w:rPr>
        <w:t xml:space="preserve">, </w:t>
      </w:r>
      <w:r>
        <w:rPr>
          <w:rFonts w:cs="Nirmala UI" w:hint="cs"/>
          <w:cs/>
        </w:rPr>
        <w:t>විසදා</w:t>
      </w:r>
    </w:p>
  </w:footnote>
  <w:footnote w:id="2184">
    <w:p w14:paraId="16A0477B" w14:textId="77777777" w:rsidR="005C2888" w:rsidRDefault="005C2888" w:rsidP="00BA76CC">
      <w:pPr>
        <w:pStyle w:val="FootnoteText"/>
        <w:rPr>
          <w:cs/>
        </w:rPr>
      </w:pPr>
      <w:r>
        <w:rPr>
          <w:rStyle w:val="FootnoteReference"/>
        </w:rPr>
        <w:footnoteRef/>
      </w:r>
      <w:r>
        <w:t xml:space="preserve"> </w:t>
      </w:r>
      <w:r>
        <w:rPr>
          <w:rFonts w:cs="Nirmala UI" w:hint="cs"/>
          <w:cs/>
        </w:rPr>
        <w:t>පිහිටිහි</w:t>
      </w:r>
      <w:r>
        <w:rPr>
          <w:rFonts w:hint="cs"/>
          <w:cs/>
        </w:rPr>
        <w:t xml:space="preserve">, </w:t>
      </w:r>
      <w:r>
        <w:rPr>
          <w:rFonts w:cs="Nirmala UI" w:hint="cs"/>
          <w:cs/>
        </w:rPr>
        <w:t>පිහිටුවා</w:t>
      </w:r>
    </w:p>
  </w:footnote>
  <w:footnote w:id="2185">
    <w:p w14:paraId="1DE2FE8C" w14:textId="77777777" w:rsidR="005C2888" w:rsidRDefault="005C2888" w:rsidP="00BA76CC">
      <w:pPr>
        <w:pStyle w:val="FootnoteText"/>
        <w:rPr>
          <w:cs/>
        </w:rPr>
      </w:pPr>
      <w:r>
        <w:rPr>
          <w:rStyle w:val="FootnoteReference"/>
        </w:rPr>
        <w:footnoteRef/>
      </w:r>
      <w:r>
        <w:t xml:space="preserve"> </w:t>
      </w:r>
      <w:r>
        <w:rPr>
          <w:rFonts w:cs="Nirmala UI" w:hint="cs"/>
          <w:cs/>
        </w:rPr>
        <w:t>පොත්සි</w:t>
      </w:r>
    </w:p>
  </w:footnote>
  <w:footnote w:id="2186">
    <w:p w14:paraId="284BF191" w14:textId="77777777" w:rsidR="005C2888" w:rsidRDefault="005C2888" w:rsidP="00BA76CC">
      <w:pPr>
        <w:pStyle w:val="FootnoteText"/>
        <w:rPr>
          <w:cs/>
        </w:rPr>
      </w:pPr>
      <w:r>
        <w:rPr>
          <w:rStyle w:val="FootnoteReference"/>
        </w:rPr>
        <w:footnoteRef/>
      </w:r>
      <w:r>
        <w:t xml:space="preserve"> </w:t>
      </w:r>
      <w:r>
        <w:rPr>
          <w:rFonts w:cs="Nirmala UI" w:hint="cs"/>
          <w:cs/>
        </w:rPr>
        <w:t>රජහු</w:t>
      </w:r>
    </w:p>
  </w:footnote>
  <w:footnote w:id="2187">
    <w:p w14:paraId="047EFDB4" w14:textId="77777777" w:rsidR="005C2888" w:rsidRDefault="005C2888" w:rsidP="00BA76CC">
      <w:pPr>
        <w:pStyle w:val="FootnoteText"/>
        <w:rPr>
          <w:cs/>
        </w:rPr>
      </w:pPr>
      <w:r>
        <w:rPr>
          <w:rStyle w:val="FootnoteReference"/>
        </w:rPr>
        <w:footnoteRef/>
      </w:r>
      <w:r>
        <w:t xml:space="preserve"> </w:t>
      </w:r>
      <w:r>
        <w:rPr>
          <w:rFonts w:cs="Nirmala UI" w:hint="cs"/>
          <w:cs/>
        </w:rPr>
        <w:t>භාර්ගව ගර්ග</w:t>
      </w:r>
    </w:p>
  </w:footnote>
  <w:footnote w:id="2188">
    <w:p w14:paraId="16D79472" w14:textId="77777777" w:rsidR="005C2888" w:rsidRDefault="005C2888" w:rsidP="00BA76CC">
      <w:pPr>
        <w:pStyle w:val="FootnoteText"/>
        <w:rPr>
          <w:cs/>
        </w:rPr>
      </w:pPr>
      <w:r>
        <w:rPr>
          <w:rStyle w:val="FootnoteReference"/>
        </w:rPr>
        <w:footnoteRef/>
      </w:r>
      <w:r>
        <w:t xml:space="preserve"> </w:t>
      </w:r>
      <w:r>
        <w:rPr>
          <w:rFonts w:cs="Nirmala UI" w:hint="cs"/>
          <w:cs/>
        </w:rPr>
        <w:t>රූ</w:t>
      </w:r>
    </w:p>
  </w:footnote>
  <w:footnote w:id="2189">
    <w:p w14:paraId="676699C6" w14:textId="77777777" w:rsidR="005C2888" w:rsidRDefault="005C2888" w:rsidP="00BA76CC">
      <w:pPr>
        <w:pStyle w:val="FootnoteText"/>
        <w:rPr>
          <w:cs/>
        </w:rPr>
      </w:pPr>
      <w:r>
        <w:rPr>
          <w:rStyle w:val="FootnoteReference"/>
        </w:rPr>
        <w:footnoteRef/>
      </w:r>
      <w:r>
        <w:t xml:space="preserve"> </w:t>
      </w:r>
      <w:r>
        <w:rPr>
          <w:rFonts w:cs="Nirmala UI" w:hint="cs"/>
          <w:cs/>
        </w:rPr>
        <w:t>ප්‍රසුත</w:t>
      </w:r>
    </w:p>
  </w:footnote>
  <w:footnote w:id="2190">
    <w:p w14:paraId="66264241" w14:textId="77777777" w:rsidR="005C2888" w:rsidRDefault="005C2888" w:rsidP="00BA76CC">
      <w:pPr>
        <w:pStyle w:val="FootnoteText"/>
        <w:rPr>
          <w:cs/>
        </w:rPr>
      </w:pPr>
      <w:r>
        <w:rPr>
          <w:rStyle w:val="FootnoteReference"/>
        </w:rPr>
        <w:footnoteRef/>
      </w:r>
      <w:r>
        <w:t xml:space="preserve"> </w:t>
      </w:r>
      <w:r>
        <w:rPr>
          <w:rFonts w:cs="Nirmala UI" w:hint="cs"/>
          <w:cs/>
        </w:rPr>
        <w:t xml:space="preserve">රජුන් ගෙ ආයුධ </w:t>
      </w:r>
      <w:r>
        <w:rPr>
          <w:rFonts w:hint="cs"/>
          <w:cs/>
        </w:rPr>
        <w:t>‘</w:t>
      </w:r>
      <w:r>
        <w:rPr>
          <w:rFonts w:cs="Nirmala UI" w:hint="cs"/>
          <w:cs/>
        </w:rPr>
        <w:t>සකල නගරෙ ආවුධානි</w:t>
      </w:r>
      <w:r>
        <w:rPr>
          <w:rFonts w:hint="cs"/>
          <w:cs/>
        </w:rPr>
        <w:t>’-</w:t>
      </w:r>
      <w:r>
        <w:rPr>
          <w:rFonts w:cs="Nirmala UI" w:hint="cs"/>
          <w:cs/>
        </w:rPr>
        <w:t>අටුවා</w:t>
      </w:r>
    </w:p>
  </w:footnote>
  <w:footnote w:id="2191">
    <w:p w14:paraId="64C8A515" w14:textId="77777777" w:rsidR="005C2888" w:rsidRDefault="005C2888" w:rsidP="00BA76CC">
      <w:pPr>
        <w:pStyle w:val="FootnoteText"/>
        <w:rPr>
          <w:cs/>
        </w:rPr>
      </w:pPr>
      <w:r>
        <w:rPr>
          <w:rStyle w:val="FootnoteReference"/>
        </w:rPr>
        <w:footnoteRef/>
      </w:r>
      <w:r>
        <w:t xml:space="preserve"> </w:t>
      </w:r>
      <w:r>
        <w:rPr>
          <w:rFonts w:cs="Nirmala UI" w:hint="cs"/>
          <w:cs/>
        </w:rPr>
        <w:t>අවි ද</w:t>
      </w:r>
    </w:p>
  </w:footnote>
  <w:footnote w:id="2192">
    <w:p w14:paraId="0071FEEF" w14:textId="77777777" w:rsidR="005C2888" w:rsidRDefault="005C2888" w:rsidP="00BA76CC">
      <w:pPr>
        <w:pStyle w:val="FootnoteText"/>
        <w:rPr>
          <w:cs/>
        </w:rPr>
      </w:pPr>
      <w:r>
        <w:rPr>
          <w:rStyle w:val="FootnoteReference"/>
        </w:rPr>
        <w:footnoteRef/>
      </w:r>
      <w:r>
        <w:t xml:space="preserve"> </w:t>
      </w:r>
      <w:r>
        <w:rPr>
          <w:rFonts w:cs="Nirmala UI" w:hint="cs"/>
          <w:cs/>
        </w:rPr>
        <w:t>දැක</w:t>
      </w:r>
    </w:p>
  </w:footnote>
  <w:footnote w:id="2193">
    <w:p w14:paraId="304DC44F" w14:textId="77777777" w:rsidR="005C2888" w:rsidRDefault="005C2888" w:rsidP="00BA76CC">
      <w:pPr>
        <w:pStyle w:val="FootnoteText"/>
        <w:rPr>
          <w:cs/>
        </w:rPr>
      </w:pPr>
      <w:r>
        <w:rPr>
          <w:rStyle w:val="FootnoteReference"/>
        </w:rPr>
        <w:footnoteRef/>
      </w:r>
      <w:r>
        <w:t xml:space="preserve"> </w:t>
      </w:r>
      <w:r>
        <w:rPr>
          <w:rFonts w:cs="Nirmala UI" w:hint="cs"/>
          <w:cs/>
        </w:rPr>
        <w:t>අවි</w:t>
      </w:r>
      <w:r>
        <w:rPr>
          <w:rFonts w:hint="cs"/>
          <w:cs/>
        </w:rPr>
        <w:t xml:space="preserve">, </w:t>
      </w:r>
      <w:r>
        <w:rPr>
          <w:rFonts w:cs="Nirmala UI" w:hint="cs"/>
          <w:cs/>
        </w:rPr>
        <w:t>ඇවිදු</w:t>
      </w:r>
      <w:r>
        <w:rPr>
          <w:rFonts w:hint="cs"/>
          <w:cs/>
        </w:rPr>
        <w:t xml:space="preserve">, </w:t>
      </w:r>
      <w:r>
        <w:rPr>
          <w:rFonts w:cs="Nirmala UI" w:hint="cs"/>
          <w:cs/>
        </w:rPr>
        <w:t>කඩු</w:t>
      </w:r>
    </w:p>
  </w:footnote>
  <w:footnote w:id="2194">
    <w:p w14:paraId="3270C7FE" w14:textId="77777777" w:rsidR="005C2888" w:rsidRDefault="005C2888" w:rsidP="00BA76CC">
      <w:pPr>
        <w:pStyle w:val="FootnoteText"/>
        <w:rPr>
          <w:cs/>
        </w:rPr>
      </w:pPr>
      <w:r>
        <w:rPr>
          <w:rStyle w:val="FootnoteReference"/>
        </w:rPr>
        <w:footnoteRef/>
      </w:r>
      <w:r>
        <w:t xml:space="preserve"> </w:t>
      </w:r>
      <w:r>
        <w:rPr>
          <w:rFonts w:cs="Nirmala UI" w:hint="cs"/>
          <w:cs/>
        </w:rPr>
        <w:t>රජහට හො දිවිහට</w:t>
      </w:r>
      <w:r>
        <w:rPr>
          <w:rFonts w:hint="cs"/>
          <w:cs/>
        </w:rPr>
        <w:t xml:space="preserve">, </w:t>
      </w:r>
      <w:r>
        <w:rPr>
          <w:rFonts w:cs="Nirmala UI" w:hint="cs"/>
          <w:cs/>
        </w:rPr>
        <w:t>රජහට ගො වියට හො</w:t>
      </w:r>
      <w:r>
        <w:rPr>
          <w:rFonts w:hint="cs"/>
          <w:cs/>
        </w:rPr>
        <w:t xml:space="preserve">, </w:t>
      </w:r>
      <w:r>
        <w:rPr>
          <w:rFonts w:cs="Nirmala UI" w:hint="cs"/>
          <w:cs/>
        </w:rPr>
        <w:t>රජහට ගොවිහට</w:t>
      </w:r>
      <w:r>
        <w:rPr>
          <w:rFonts w:hint="cs"/>
          <w:cs/>
        </w:rPr>
        <w:t xml:space="preserve">, </w:t>
      </w:r>
      <w:r>
        <w:rPr>
          <w:rFonts w:cs="Nirmala UI" w:hint="cs"/>
          <w:cs/>
        </w:rPr>
        <w:t>රජගට දෙවියට</w:t>
      </w:r>
    </w:p>
  </w:footnote>
  <w:footnote w:id="2195">
    <w:p w14:paraId="2BB53095" w14:textId="77777777" w:rsidR="005C2888" w:rsidRDefault="005C2888" w:rsidP="00BA76CC">
      <w:pPr>
        <w:pStyle w:val="FootnoteText"/>
        <w:rPr>
          <w:cs/>
        </w:rPr>
      </w:pPr>
      <w:r>
        <w:rPr>
          <w:rStyle w:val="FootnoteReference"/>
        </w:rPr>
        <w:footnoteRef/>
      </w:r>
      <w:r>
        <w:t xml:space="preserve"> </w:t>
      </w:r>
      <w:r>
        <w:rPr>
          <w:rFonts w:cs="Nirmala UI" w:hint="cs"/>
          <w:cs/>
        </w:rPr>
        <w:t>නුබව</w:t>
      </w:r>
    </w:p>
  </w:footnote>
  <w:footnote w:id="2196">
    <w:p w14:paraId="61158308" w14:textId="77777777" w:rsidR="005C2888" w:rsidRDefault="005C2888" w:rsidP="00BA76CC">
      <w:pPr>
        <w:pStyle w:val="FootnoteText"/>
        <w:rPr>
          <w:cs/>
        </w:rPr>
      </w:pPr>
      <w:r>
        <w:rPr>
          <w:rStyle w:val="FootnoteReference"/>
        </w:rPr>
        <w:footnoteRef/>
      </w:r>
      <w:r>
        <w:t xml:space="preserve"> </w:t>
      </w:r>
      <w:r>
        <w:rPr>
          <w:rFonts w:cs="Nirmala UI" w:hint="cs"/>
          <w:cs/>
        </w:rPr>
        <w:t>පුළුවුස්නෙන්</w:t>
      </w:r>
    </w:p>
  </w:footnote>
  <w:footnote w:id="2197">
    <w:p w14:paraId="1150A343" w14:textId="77777777" w:rsidR="005C2888" w:rsidRDefault="005C2888" w:rsidP="00BA76CC">
      <w:pPr>
        <w:pStyle w:val="FootnoteText"/>
        <w:rPr>
          <w:cs/>
        </w:rPr>
      </w:pPr>
      <w:r>
        <w:rPr>
          <w:rStyle w:val="FootnoteReference"/>
        </w:rPr>
        <w:footnoteRef/>
      </w:r>
      <w:r>
        <w:t xml:space="preserve"> </w:t>
      </w:r>
      <w:r>
        <w:rPr>
          <w:rFonts w:cs="Nirmala UI" w:hint="cs"/>
          <w:cs/>
        </w:rPr>
        <w:t>හැරපිය</w:t>
      </w:r>
      <w:r>
        <w:rPr>
          <w:rFonts w:hint="cs"/>
          <w:cs/>
        </w:rPr>
        <w:t xml:space="preserve">, </w:t>
      </w:r>
      <w:r>
        <w:rPr>
          <w:rFonts w:cs="Nirmala UI" w:hint="cs"/>
          <w:cs/>
        </w:rPr>
        <w:t>හැරපිව</w:t>
      </w:r>
      <w:r>
        <w:rPr>
          <w:rFonts w:hint="cs"/>
          <w:cs/>
        </w:rPr>
        <w:t xml:space="preserve">, </w:t>
      </w:r>
      <w:r>
        <w:rPr>
          <w:rFonts w:cs="Nirmala UI" w:hint="cs"/>
          <w:cs/>
        </w:rPr>
        <w:t>හැරැපියව</w:t>
      </w:r>
    </w:p>
  </w:footnote>
  <w:footnote w:id="2198">
    <w:p w14:paraId="5D93F8EF" w14:textId="77777777" w:rsidR="005C2888" w:rsidRDefault="005C2888" w:rsidP="00BA76CC">
      <w:pPr>
        <w:pStyle w:val="FootnoteText"/>
        <w:rPr>
          <w:cs/>
        </w:rPr>
      </w:pPr>
      <w:r>
        <w:rPr>
          <w:rStyle w:val="FootnoteReference"/>
        </w:rPr>
        <w:footnoteRef/>
      </w:r>
      <w:r>
        <w:t xml:space="preserve"> </w:t>
      </w:r>
      <w:r>
        <w:rPr>
          <w:rFonts w:cs="Nirmala UI" w:hint="cs"/>
          <w:cs/>
        </w:rPr>
        <w:t>කුමක්</w:t>
      </w:r>
    </w:p>
  </w:footnote>
  <w:footnote w:id="2199">
    <w:p w14:paraId="10C1E07D" w14:textId="77777777" w:rsidR="005C2888" w:rsidRDefault="005C2888" w:rsidP="00BA76CC">
      <w:pPr>
        <w:pStyle w:val="FootnoteText"/>
        <w:rPr>
          <w:cs/>
        </w:rPr>
      </w:pPr>
      <w:r>
        <w:rPr>
          <w:rStyle w:val="FootnoteReference"/>
        </w:rPr>
        <w:footnoteRef/>
      </w:r>
      <w:r>
        <w:t xml:space="preserve"> </w:t>
      </w:r>
      <w:r>
        <w:rPr>
          <w:rFonts w:cs="Nirmala UI" w:hint="cs"/>
          <w:cs/>
        </w:rPr>
        <w:t>ඔහු</w:t>
      </w:r>
    </w:p>
  </w:footnote>
  <w:footnote w:id="2200">
    <w:p w14:paraId="78CDD1F4" w14:textId="77777777" w:rsidR="005C2888" w:rsidRDefault="005C2888" w:rsidP="00BA76CC">
      <w:pPr>
        <w:pStyle w:val="FootnoteText"/>
        <w:rPr>
          <w:cs/>
        </w:rPr>
      </w:pPr>
      <w:r>
        <w:rPr>
          <w:rStyle w:val="FootnoteReference"/>
        </w:rPr>
        <w:footnoteRef/>
      </w:r>
      <w:r>
        <w:t xml:space="preserve"> </w:t>
      </w:r>
      <w:r>
        <w:rPr>
          <w:rFonts w:cs="Nirmala UI" w:hint="cs"/>
          <w:cs/>
        </w:rPr>
        <w:t>වඩනා</w:t>
      </w:r>
    </w:p>
  </w:footnote>
  <w:footnote w:id="2201">
    <w:p w14:paraId="0AFC86D7" w14:textId="77777777" w:rsidR="005C2888" w:rsidRDefault="005C2888" w:rsidP="00BA76CC">
      <w:pPr>
        <w:pStyle w:val="FootnoteText"/>
        <w:rPr>
          <w:cs/>
        </w:rPr>
      </w:pPr>
      <w:r>
        <w:rPr>
          <w:rStyle w:val="FootnoteReference"/>
        </w:rPr>
        <w:footnoteRef/>
      </w:r>
      <w:r>
        <w:t xml:space="preserve"> </w:t>
      </w:r>
      <w:r>
        <w:rPr>
          <w:rFonts w:cs="Nirmala UI" w:hint="cs"/>
          <w:cs/>
        </w:rPr>
        <w:t>වූහ</w:t>
      </w:r>
    </w:p>
  </w:footnote>
  <w:footnote w:id="2202">
    <w:p w14:paraId="14CD89B3" w14:textId="77777777" w:rsidR="005C2888" w:rsidRDefault="005C2888" w:rsidP="00BA76CC">
      <w:pPr>
        <w:pStyle w:val="FootnoteText"/>
        <w:rPr>
          <w:cs/>
        </w:rPr>
      </w:pPr>
      <w:r>
        <w:rPr>
          <w:rStyle w:val="FootnoteReference"/>
        </w:rPr>
        <w:footnoteRef/>
      </w:r>
      <w:r>
        <w:t xml:space="preserve"> </w:t>
      </w:r>
      <w:r>
        <w:rPr>
          <w:rFonts w:cs="Nirmala UI" w:hint="cs"/>
          <w:cs/>
        </w:rPr>
        <w:t>ඔහු</w:t>
      </w:r>
    </w:p>
  </w:footnote>
  <w:footnote w:id="2203">
    <w:p w14:paraId="2C285638" w14:textId="77777777" w:rsidR="005C2888" w:rsidRDefault="005C2888" w:rsidP="00BA76CC">
      <w:pPr>
        <w:pStyle w:val="FootnoteText"/>
        <w:rPr>
          <w:cs/>
        </w:rPr>
      </w:pPr>
      <w:r>
        <w:rPr>
          <w:rStyle w:val="FootnoteReference"/>
        </w:rPr>
        <w:footnoteRef/>
      </w:r>
      <w:r>
        <w:t xml:space="preserve"> </w:t>
      </w:r>
      <w:r>
        <w:rPr>
          <w:rFonts w:cs="Nirmala UI" w:hint="cs"/>
          <w:cs/>
        </w:rPr>
        <w:t>නොදැකිය</w:t>
      </w:r>
    </w:p>
  </w:footnote>
  <w:footnote w:id="2204">
    <w:p w14:paraId="2280730B" w14:textId="77777777" w:rsidR="005C2888" w:rsidRDefault="005C2888" w:rsidP="00BA76CC">
      <w:pPr>
        <w:pStyle w:val="FootnoteText"/>
        <w:rPr>
          <w:cs/>
        </w:rPr>
      </w:pPr>
      <w:r>
        <w:rPr>
          <w:rStyle w:val="FootnoteReference"/>
        </w:rPr>
        <w:footnoteRef/>
      </w:r>
      <w:r>
        <w:t xml:space="preserve"> </w:t>
      </w:r>
      <w:r>
        <w:rPr>
          <w:rFonts w:cs="Nirmala UI" w:hint="cs"/>
          <w:cs/>
        </w:rPr>
        <w:t>සමඟ</w:t>
      </w:r>
    </w:p>
  </w:footnote>
  <w:footnote w:id="2205">
    <w:p w14:paraId="34CA3886" w14:textId="77777777" w:rsidR="005C2888" w:rsidRDefault="005C2888" w:rsidP="00BA76CC">
      <w:pPr>
        <w:pStyle w:val="FootnoteText"/>
        <w:rPr>
          <w:cs/>
        </w:rPr>
      </w:pPr>
      <w:r>
        <w:rPr>
          <w:rStyle w:val="FootnoteReference"/>
        </w:rPr>
        <w:footnoteRef/>
      </w:r>
      <w:r>
        <w:t xml:space="preserve"> </w:t>
      </w:r>
      <w:r>
        <w:rPr>
          <w:rFonts w:cs="Nirmala UI" w:hint="cs"/>
          <w:cs/>
        </w:rPr>
        <w:t>දැරියෙනි</w:t>
      </w:r>
    </w:p>
  </w:footnote>
  <w:footnote w:id="2206">
    <w:p w14:paraId="4CE74A1D" w14:textId="77777777" w:rsidR="005C2888" w:rsidRDefault="005C2888" w:rsidP="00BA76CC">
      <w:pPr>
        <w:pStyle w:val="FootnoteText"/>
        <w:rPr>
          <w:cs/>
        </w:rPr>
      </w:pPr>
      <w:r>
        <w:rPr>
          <w:rStyle w:val="FootnoteReference"/>
        </w:rPr>
        <w:footnoteRef/>
      </w:r>
      <w:r>
        <w:t xml:space="preserve"> </w:t>
      </w:r>
      <w:r>
        <w:rPr>
          <w:rFonts w:cs="Nirmala UI" w:hint="cs"/>
          <w:cs/>
        </w:rPr>
        <w:t>වරද්දහයි</w:t>
      </w:r>
      <w:r>
        <w:rPr>
          <w:rFonts w:hint="cs"/>
          <w:cs/>
        </w:rPr>
        <w:t xml:space="preserve">, </w:t>
      </w:r>
      <w:r>
        <w:rPr>
          <w:rFonts w:cs="Nirmala UI" w:hint="cs"/>
          <w:cs/>
        </w:rPr>
        <w:t>වැරැද්දහයි</w:t>
      </w:r>
    </w:p>
  </w:footnote>
  <w:footnote w:id="2207">
    <w:p w14:paraId="601327C7" w14:textId="77777777" w:rsidR="005C2888" w:rsidRDefault="005C2888" w:rsidP="00BA76CC">
      <w:pPr>
        <w:pStyle w:val="FootnoteText"/>
        <w:rPr>
          <w:cs/>
        </w:rPr>
      </w:pPr>
      <w:r>
        <w:rPr>
          <w:rStyle w:val="FootnoteReference"/>
        </w:rPr>
        <w:footnoteRef/>
      </w:r>
      <w:r>
        <w:t xml:space="preserve"> </w:t>
      </w:r>
      <w:r>
        <w:rPr>
          <w:rFonts w:cs="Nirmala UI" w:hint="cs"/>
          <w:cs/>
        </w:rPr>
        <w:t>ගත්තම්හයි</w:t>
      </w:r>
    </w:p>
  </w:footnote>
  <w:footnote w:id="2208">
    <w:p w14:paraId="59E9F70D" w14:textId="77777777" w:rsidR="005C2888" w:rsidRDefault="005C2888" w:rsidP="00BA76CC">
      <w:pPr>
        <w:pStyle w:val="FootnoteText"/>
        <w:rPr>
          <w:cs/>
        </w:rPr>
      </w:pPr>
      <w:r>
        <w:rPr>
          <w:rStyle w:val="FootnoteReference"/>
        </w:rPr>
        <w:footnoteRef/>
      </w:r>
      <w:r>
        <w:t xml:space="preserve"> </w:t>
      </w:r>
      <w:r>
        <w:rPr>
          <w:rFonts w:cs="Nirmala UI" w:hint="cs"/>
          <w:cs/>
        </w:rPr>
        <w:t>දැහැ</w:t>
      </w:r>
    </w:p>
  </w:footnote>
  <w:footnote w:id="2209">
    <w:p w14:paraId="7FB78DED" w14:textId="77777777" w:rsidR="005C2888" w:rsidRDefault="005C2888" w:rsidP="00BA76CC">
      <w:pPr>
        <w:pStyle w:val="FootnoteText"/>
        <w:rPr>
          <w:cs/>
        </w:rPr>
      </w:pPr>
      <w:r>
        <w:rPr>
          <w:rStyle w:val="FootnoteReference"/>
        </w:rPr>
        <w:footnoteRef/>
      </w:r>
      <w:r>
        <w:t xml:space="preserve"> </w:t>
      </w:r>
      <w:r>
        <w:rPr>
          <w:rFonts w:cs="Nirmala UI" w:hint="cs"/>
          <w:cs/>
        </w:rPr>
        <w:t>කෙරෙ</w:t>
      </w:r>
    </w:p>
  </w:footnote>
  <w:footnote w:id="2210">
    <w:p w14:paraId="3FCCC5FE" w14:textId="77777777" w:rsidR="005C2888" w:rsidRDefault="005C2888" w:rsidP="00BA76CC">
      <w:pPr>
        <w:pStyle w:val="FootnoteText"/>
        <w:rPr>
          <w:cs/>
        </w:rPr>
      </w:pPr>
      <w:r>
        <w:rPr>
          <w:rStyle w:val="FootnoteReference"/>
        </w:rPr>
        <w:footnoteRef/>
      </w:r>
      <w:r>
        <w:t xml:space="preserve"> </w:t>
      </w:r>
      <w:r>
        <w:rPr>
          <w:rFonts w:cs="Nirmala UI" w:hint="cs"/>
          <w:cs/>
        </w:rPr>
        <w:t>බිඳැපියටියවයි</w:t>
      </w:r>
      <w:r>
        <w:rPr>
          <w:rFonts w:hint="cs"/>
          <w:cs/>
        </w:rPr>
        <w:t xml:space="preserve">, </w:t>
      </w:r>
      <w:r>
        <w:rPr>
          <w:rFonts w:cs="Nirmala UI" w:hint="cs"/>
          <w:cs/>
        </w:rPr>
        <w:t>බිඳවයි</w:t>
      </w:r>
    </w:p>
  </w:footnote>
  <w:footnote w:id="2211">
    <w:p w14:paraId="2DD475B8" w14:textId="77777777" w:rsidR="005C2888" w:rsidRDefault="005C2888" w:rsidP="00BA76CC">
      <w:pPr>
        <w:pStyle w:val="FootnoteText"/>
        <w:rPr>
          <w:cs/>
        </w:rPr>
      </w:pPr>
      <w:r>
        <w:rPr>
          <w:rStyle w:val="FootnoteReference"/>
        </w:rPr>
        <w:footnoteRef/>
      </w:r>
      <w:r>
        <w:t xml:space="preserve"> </w:t>
      </w:r>
      <w:r>
        <w:rPr>
          <w:rFonts w:cs="Nirmala UI" w:hint="cs"/>
          <w:cs/>
        </w:rPr>
        <w:t>නෙරපියා</w:t>
      </w:r>
    </w:p>
  </w:footnote>
  <w:footnote w:id="2212">
    <w:p w14:paraId="4AB4E285" w14:textId="77777777" w:rsidR="005C2888" w:rsidRDefault="005C2888" w:rsidP="00BA76CC">
      <w:pPr>
        <w:pStyle w:val="FootnoteText"/>
        <w:rPr>
          <w:cs/>
        </w:rPr>
      </w:pPr>
      <w:r>
        <w:rPr>
          <w:rStyle w:val="FootnoteReference"/>
        </w:rPr>
        <w:footnoteRef/>
      </w:r>
      <w:r>
        <w:t xml:space="preserve"> </w:t>
      </w:r>
      <w:r>
        <w:rPr>
          <w:rFonts w:cs="Nirmala UI" w:hint="cs"/>
          <w:cs/>
        </w:rPr>
        <w:t>රස</w:t>
      </w:r>
    </w:p>
  </w:footnote>
  <w:footnote w:id="2213">
    <w:p w14:paraId="1862D785" w14:textId="77777777" w:rsidR="005C2888" w:rsidRDefault="005C2888" w:rsidP="00BA76CC">
      <w:pPr>
        <w:pStyle w:val="FootnoteText"/>
        <w:rPr>
          <w:cs/>
        </w:rPr>
      </w:pPr>
      <w:r>
        <w:rPr>
          <w:rStyle w:val="FootnoteReference"/>
        </w:rPr>
        <w:footnoteRef/>
      </w:r>
      <w:r>
        <w:t xml:space="preserve"> </w:t>
      </w:r>
      <w:r>
        <w:rPr>
          <w:rFonts w:cs="Nirmala UI" w:hint="cs"/>
          <w:cs/>
        </w:rPr>
        <w:t>ඇතිවන් වැ</w:t>
      </w:r>
      <w:r>
        <w:rPr>
          <w:rFonts w:hint="cs"/>
          <w:cs/>
        </w:rPr>
        <w:t xml:space="preserve">, </w:t>
      </w:r>
      <w:r>
        <w:rPr>
          <w:rFonts w:cs="Nirmala UI" w:hint="cs"/>
          <w:cs/>
        </w:rPr>
        <w:t>ඇති බැවින්</w:t>
      </w:r>
    </w:p>
  </w:footnote>
  <w:footnote w:id="2214">
    <w:p w14:paraId="22F2BC92" w14:textId="77777777" w:rsidR="005C2888" w:rsidRDefault="005C2888" w:rsidP="00BA76CC">
      <w:pPr>
        <w:pStyle w:val="FootnoteText"/>
        <w:rPr>
          <w:cs/>
        </w:rPr>
      </w:pPr>
      <w:r>
        <w:rPr>
          <w:rStyle w:val="FootnoteReference"/>
        </w:rPr>
        <w:footnoteRef/>
      </w:r>
      <w:r>
        <w:t xml:space="preserve"> </w:t>
      </w:r>
      <w:r>
        <w:rPr>
          <w:rFonts w:cs="Nirmala UI" w:hint="cs"/>
          <w:cs/>
        </w:rPr>
        <w:t>මැරුයෙ වී නම්</w:t>
      </w:r>
    </w:p>
  </w:footnote>
  <w:footnote w:id="2215">
    <w:p w14:paraId="5538E9CE" w14:textId="77777777" w:rsidR="005C2888" w:rsidRDefault="005C2888" w:rsidP="00BA76CC">
      <w:pPr>
        <w:pStyle w:val="FootnoteText"/>
        <w:rPr>
          <w:cs/>
        </w:rPr>
      </w:pPr>
      <w:r>
        <w:rPr>
          <w:rStyle w:val="FootnoteReference"/>
        </w:rPr>
        <w:footnoteRef/>
      </w:r>
      <w:r>
        <w:t xml:space="preserve"> </w:t>
      </w:r>
      <w:r>
        <w:rPr>
          <w:rFonts w:cs="Nirmala UI" w:hint="cs"/>
          <w:cs/>
        </w:rPr>
        <w:t>වටලා</w:t>
      </w:r>
    </w:p>
  </w:footnote>
  <w:footnote w:id="2216">
    <w:p w14:paraId="036E6998" w14:textId="77777777" w:rsidR="005C2888" w:rsidRDefault="005C2888" w:rsidP="00BA76CC">
      <w:pPr>
        <w:pStyle w:val="FootnoteText"/>
        <w:rPr>
          <w:cs/>
        </w:rPr>
      </w:pPr>
      <w:r>
        <w:rPr>
          <w:rStyle w:val="FootnoteReference"/>
        </w:rPr>
        <w:footnoteRef/>
      </w:r>
      <w:r>
        <w:t xml:space="preserve"> </w:t>
      </w:r>
      <w:r>
        <w:rPr>
          <w:rFonts w:cs="Nirmala UI" w:hint="cs"/>
          <w:cs/>
        </w:rPr>
        <w:t>නේති</w:t>
      </w:r>
    </w:p>
  </w:footnote>
  <w:footnote w:id="2217">
    <w:p w14:paraId="3DD592F5" w14:textId="77777777" w:rsidR="005C2888" w:rsidRDefault="005C2888" w:rsidP="00BA76CC">
      <w:pPr>
        <w:pStyle w:val="FootnoteText"/>
        <w:rPr>
          <w:cs/>
        </w:rPr>
      </w:pPr>
      <w:r>
        <w:rPr>
          <w:rStyle w:val="FootnoteReference"/>
        </w:rPr>
        <w:footnoteRef/>
      </w:r>
      <w:r>
        <w:t xml:space="preserve"> </w:t>
      </w:r>
      <w:r>
        <w:rPr>
          <w:rFonts w:cs="Nirmala UI" w:hint="cs"/>
          <w:cs/>
        </w:rPr>
        <w:t>එසෙ වන්නාහ</w:t>
      </w:r>
    </w:p>
  </w:footnote>
  <w:footnote w:id="2218">
    <w:p w14:paraId="45739752" w14:textId="77777777" w:rsidR="005C2888" w:rsidRDefault="005C2888" w:rsidP="00BA76CC">
      <w:pPr>
        <w:pStyle w:val="FootnoteText"/>
        <w:rPr>
          <w:cs/>
        </w:rPr>
      </w:pPr>
      <w:r>
        <w:rPr>
          <w:rStyle w:val="FootnoteReference"/>
        </w:rPr>
        <w:footnoteRef/>
      </w:r>
      <w:r>
        <w:t xml:space="preserve"> </w:t>
      </w:r>
      <w:r>
        <w:rPr>
          <w:rFonts w:cs="Nirmala UI" w:hint="cs"/>
          <w:cs/>
        </w:rPr>
        <w:t>සංහාරයට සමහාරයට සම්හාරයට</w:t>
      </w:r>
      <w:r>
        <w:rPr>
          <w:rFonts w:hint="cs"/>
          <w:cs/>
        </w:rPr>
        <w:t xml:space="preserve">, </w:t>
      </w:r>
      <w:r>
        <w:rPr>
          <w:rFonts w:cs="Nirmala UI" w:hint="cs"/>
          <w:cs/>
        </w:rPr>
        <w:t>සමහාදනයට</w:t>
      </w:r>
      <w:r>
        <w:rPr>
          <w:rFonts w:hint="cs"/>
          <w:cs/>
        </w:rPr>
        <w:t>, ‘</w:t>
      </w:r>
      <w:r>
        <w:rPr>
          <w:rFonts w:cs="Nirmala UI" w:hint="cs"/>
          <w:cs/>
        </w:rPr>
        <w:t>පරියොසානුපවාරො</w:t>
      </w:r>
      <w:r>
        <w:rPr>
          <w:rFonts w:hint="cs"/>
          <w:cs/>
        </w:rPr>
        <w:t>’-</w:t>
      </w:r>
      <w:r>
        <w:rPr>
          <w:rFonts w:cs="Nirmala UI" w:hint="cs"/>
          <w:cs/>
        </w:rPr>
        <w:t>අටුවා</w:t>
      </w:r>
    </w:p>
  </w:footnote>
  <w:footnote w:id="2219">
    <w:p w14:paraId="7E810837" w14:textId="77777777" w:rsidR="005C2888" w:rsidRDefault="005C2888" w:rsidP="00BA76CC">
      <w:pPr>
        <w:pStyle w:val="FootnoteText"/>
        <w:rPr>
          <w:cs/>
        </w:rPr>
      </w:pPr>
      <w:r>
        <w:rPr>
          <w:rStyle w:val="FootnoteReference"/>
        </w:rPr>
        <w:footnoteRef/>
      </w:r>
      <w:r>
        <w:t xml:space="preserve"> </w:t>
      </w:r>
      <w:r>
        <w:rPr>
          <w:rFonts w:cs="Nirmala UI" w:hint="cs"/>
          <w:cs/>
        </w:rPr>
        <w:t>කළා නම් වෙයි</w:t>
      </w:r>
    </w:p>
  </w:footnote>
  <w:footnote w:id="2220">
    <w:p w14:paraId="3725279B" w14:textId="77777777" w:rsidR="005C2888" w:rsidRDefault="005C2888" w:rsidP="00BA76CC">
      <w:pPr>
        <w:pStyle w:val="FootnoteText"/>
        <w:rPr>
          <w:cs/>
        </w:rPr>
      </w:pPr>
      <w:r>
        <w:rPr>
          <w:rStyle w:val="FootnoteReference"/>
        </w:rPr>
        <w:footnoteRef/>
      </w:r>
      <w:r>
        <w:t xml:space="preserve"> </w:t>
      </w:r>
      <w:r>
        <w:rPr>
          <w:rFonts w:cs="Nirmala UI" w:hint="cs"/>
          <w:cs/>
        </w:rPr>
        <w:t>උපන් නෙම්හ</w:t>
      </w:r>
      <w:r>
        <w:rPr>
          <w:rFonts w:hint="cs"/>
          <w:cs/>
        </w:rPr>
        <w:t>.</w:t>
      </w:r>
    </w:p>
  </w:footnote>
  <w:footnote w:id="2221">
    <w:p w14:paraId="276D4871" w14:textId="77777777" w:rsidR="005C2888" w:rsidRDefault="005C2888" w:rsidP="00BA76CC">
      <w:pPr>
        <w:pStyle w:val="FootnoteText"/>
        <w:rPr>
          <w:cs/>
        </w:rPr>
      </w:pPr>
      <w:r>
        <w:rPr>
          <w:rStyle w:val="FootnoteReference"/>
        </w:rPr>
        <w:footnoteRef/>
      </w:r>
      <w:r>
        <w:t xml:space="preserve"> </w:t>
      </w:r>
      <w:r>
        <w:rPr>
          <w:rFonts w:cs="Nirmala UI" w:hint="cs"/>
          <w:cs/>
        </w:rPr>
        <w:t>සිටි</w:t>
      </w:r>
    </w:p>
  </w:footnote>
  <w:footnote w:id="2222">
    <w:p w14:paraId="2680D671" w14:textId="77777777" w:rsidR="005C2888" w:rsidRDefault="005C2888" w:rsidP="00BA76CC">
      <w:pPr>
        <w:pStyle w:val="FootnoteText"/>
        <w:rPr>
          <w:cs/>
        </w:rPr>
      </w:pPr>
      <w:r>
        <w:rPr>
          <w:rStyle w:val="FootnoteReference"/>
        </w:rPr>
        <w:footnoteRef/>
      </w:r>
      <w:r>
        <w:t xml:space="preserve"> </w:t>
      </w:r>
      <w:r>
        <w:rPr>
          <w:rFonts w:cs="Nirmala UI" w:hint="cs"/>
          <w:cs/>
        </w:rPr>
        <w:t>සිත් ගෙන</w:t>
      </w:r>
    </w:p>
  </w:footnote>
  <w:footnote w:id="2223">
    <w:p w14:paraId="37AF7A27" w14:textId="77777777" w:rsidR="005C2888" w:rsidRDefault="005C2888" w:rsidP="00BA76CC">
      <w:pPr>
        <w:pStyle w:val="FootnoteText"/>
        <w:rPr>
          <w:cs/>
        </w:rPr>
      </w:pPr>
      <w:r>
        <w:rPr>
          <w:rStyle w:val="FootnoteReference"/>
        </w:rPr>
        <w:footnoteRef/>
      </w:r>
      <w:r>
        <w:t xml:space="preserve"> </w:t>
      </w:r>
      <w:r>
        <w:rPr>
          <w:rFonts w:cs="Nirmala UI" w:hint="cs"/>
          <w:cs/>
        </w:rPr>
        <w:t>මිනිස්සු</w:t>
      </w:r>
    </w:p>
  </w:footnote>
  <w:footnote w:id="2224">
    <w:p w14:paraId="61EE007C" w14:textId="77777777" w:rsidR="005C2888" w:rsidRDefault="005C2888" w:rsidP="00BA76CC">
      <w:pPr>
        <w:pStyle w:val="FootnoteText"/>
        <w:rPr>
          <w:cs/>
        </w:rPr>
      </w:pPr>
      <w:r>
        <w:rPr>
          <w:rStyle w:val="FootnoteReference"/>
        </w:rPr>
        <w:footnoteRef/>
      </w:r>
      <w:r>
        <w:t xml:space="preserve"> </w:t>
      </w:r>
      <w:r>
        <w:rPr>
          <w:rFonts w:cs="Nirmala UI" w:hint="cs"/>
          <w:cs/>
        </w:rPr>
        <w:t>මපුත්</w:t>
      </w:r>
    </w:p>
  </w:footnote>
  <w:footnote w:id="2225">
    <w:p w14:paraId="0295787B" w14:textId="77777777" w:rsidR="005C2888" w:rsidRDefault="005C2888" w:rsidP="00BA76CC">
      <w:pPr>
        <w:pStyle w:val="FootnoteText"/>
        <w:rPr>
          <w:cs/>
        </w:rPr>
      </w:pPr>
      <w:r>
        <w:rPr>
          <w:rStyle w:val="FootnoteReference"/>
        </w:rPr>
        <w:footnoteRef/>
      </w:r>
      <w:r>
        <w:t xml:space="preserve"> </w:t>
      </w:r>
      <w:r>
        <w:rPr>
          <w:rFonts w:cs="Nirmala UI" w:hint="cs"/>
          <w:cs/>
        </w:rPr>
        <w:t xml:space="preserve">තී පුතු </w:t>
      </w:r>
      <w:r>
        <w:rPr>
          <w:rFonts w:hint="cs"/>
          <w:cs/>
        </w:rPr>
        <w:t>(-</w:t>
      </w:r>
      <w:r>
        <w:rPr>
          <w:rFonts w:cs="Nirmala UI" w:hint="cs"/>
          <w:cs/>
        </w:rPr>
        <w:t>පුත්</w:t>
      </w:r>
      <w:r>
        <w:rPr>
          <w:rFonts w:hint="cs"/>
          <w:cs/>
        </w:rPr>
        <w:t>)</w:t>
      </w:r>
    </w:p>
  </w:footnote>
  <w:footnote w:id="2226">
    <w:p w14:paraId="3B3BBB95" w14:textId="77777777" w:rsidR="005C2888" w:rsidRDefault="005C2888" w:rsidP="00BA76CC">
      <w:pPr>
        <w:pStyle w:val="FootnoteText"/>
        <w:rPr>
          <w:cs/>
        </w:rPr>
      </w:pPr>
      <w:r>
        <w:rPr>
          <w:rStyle w:val="FootnoteReference"/>
        </w:rPr>
        <w:footnoteRef/>
      </w:r>
      <w:r>
        <w:t xml:space="preserve"> </w:t>
      </w:r>
      <w:r>
        <w:rPr>
          <w:rFonts w:cs="Nirmala UI" w:hint="cs"/>
          <w:cs/>
        </w:rPr>
        <w:t>කුමරුයැ</w:t>
      </w:r>
    </w:p>
  </w:footnote>
  <w:footnote w:id="2227">
    <w:p w14:paraId="7D98261C" w14:textId="77777777" w:rsidR="005C2888" w:rsidRDefault="005C2888" w:rsidP="00BA76CC">
      <w:pPr>
        <w:pStyle w:val="FootnoteText"/>
        <w:rPr>
          <w:cs/>
        </w:rPr>
      </w:pPr>
      <w:r>
        <w:rPr>
          <w:rStyle w:val="FootnoteReference"/>
        </w:rPr>
        <w:footnoteRef/>
      </w:r>
      <w:r>
        <w:t xml:space="preserve"> </w:t>
      </w:r>
      <w:r>
        <w:rPr>
          <w:rFonts w:cs="Nirmala UI" w:hint="cs"/>
          <w:cs/>
        </w:rPr>
        <w:t>කටයුත්තෙදැයි</w:t>
      </w:r>
      <w:r>
        <w:rPr>
          <w:rFonts w:hint="cs"/>
          <w:cs/>
        </w:rPr>
        <w:t>-</w:t>
      </w:r>
      <w:r>
        <w:rPr>
          <w:rFonts w:cs="Nirmala UI" w:hint="cs"/>
          <w:cs/>
        </w:rPr>
        <w:t>මු</w:t>
      </w:r>
    </w:p>
  </w:footnote>
  <w:footnote w:id="2228">
    <w:p w14:paraId="50FAEEFD" w14:textId="77777777" w:rsidR="005C2888" w:rsidRDefault="005C2888" w:rsidP="00BA76CC">
      <w:pPr>
        <w:pStyle w:val="FootnoteText"/>
        <w:rPr>
          <w:cs/>
        </w:rPr>
      </w:pPr>
      <w:r>
        <w:rPr>
          <w:rStyle w:val="FootnoteReference"/>
        </w:rPr>
        <w:footnoteRef/>
      </w:r>
      <w:r>
        <w:t xml:space="preserve"> </w:t>
      </w:r>
      <w:r>
        <w:rPr>
          <w:rFonts w:cs="Nirmala UI" w:hint="cs"/>
          <w:cs/>
        </w:rPr>
        <w:t>එවයි</w:t>
      </w:r>
    </w:p>
  </w:footnote>
  <w:footnote w:id="2229">
    <w:p w14:paraId="45AF52A0" w14:textId="77777777" w:rsidR="005C2888" w:rsidRDefault="005C2888" w:rsidP="00BA76CC">
      <w:pPr>
        <w:pStyle w:val="FootnoteText"/>
        <w:rPr>
          <w:cs/>
        </w:rPr>
      </w:pPr>
      <w:r>
        <w:rPr>
          <w:rStyle w:val="FootnoteReference"/>
        </w:rPr>
        <w:footnoteRef/>
      </w:r>
      <w:r>
        <w:t xml:space="preserve"> </w:t>
      </w:r>
      <w:r>
        <w:rPr>
          <w:rFonts w:cs="Nirmala UI" w:hint="cs"/>
          <w:cs/>
        </w:rPr>
        <w:t>නොදකට යුත්තේය</w:t>
      </w:r>
      <w:r>
        <w:rPr>
          <w:rFonts w:hint="cs"/>
          <w:cs/>
        </w:rPr>
        <w:t>-</w:t>
      </w:r>
      <w:r>
        <w:rPr>
          <w:rFonts w:cs="Nirmala UI" w:hint="cs"/>
          <w:cs/>
        </w:rPr>
        <w:t>මු</w:t>
      </w:r>
    </w:p>
  </w:footnote>
  <w:footnote w:id="2230">
    <w:p w14:paraId="7201A17C" w14:textId="77777777" w:rsidR="005C2888" w:rsidRDefault="005C2888" w:rsidP="00BA76CC">
      <w:pPr>
        <w:pStyle w:val="FootnoteText"/>
        <w:rPr>
          <w:cs/>
        </w:rPr>
      </w:pPr>
      <w:r>
        <w:rPr>
          <w:rStyle w:val="FootnoteReference"/>
        </w:rPr>
        <w:footnoteRef/>
      </w:r>
      <w:r>
        <w:t xml:space="preserve"> </w:t>
      </w:r>
      <w:r>
        <w:rPr>
          <w:rFonts w:cs="Nirmala UI" w:hint="cs"/>
          <w:cs/>
        </w:rPr>
        <w:t>අතුට</w:t>
      </w:r>
    </w:p>
  </w:footnote>
  <w:footnote w:id="2231">
    <w:p w14:paraId="439CF853" w14:textId="77777777" w:rsidR="005C2888" w:rsidRDefault="005C2888" w:rsidP="00BA76CC">
      <w:pPr>
        <w:pStyle w:val="FootnoteText"/>
        <w:rPr>
          <w:cs/>
        </w:rPr>
      </w:pPr>
      <w:r>
        <w:rPr>
          <w:rStyle w:val="FootnoteReference"/>
        </w:rPr>
        <w:footnoteRef/>
      </w:r>
      <w:r>
        <w:t xml:space="preserve"> </w:t>
      </w:r>
      <w:r>
        <w:rPr>
          <w:rFonts w:cs="Nirmala UI" w:hint="cs"/>
          <w:cs/>
        </w:rPr>
        <w:t>විස්වස්</w:t>
      </w:r>
      <w:r>
        <w:rPr>
          <w:rFonts w:hint="cs"/>
          <w:cs/>
        </w:rPr>
        <w:t xml:space="preserve">, </w:t>
      </w:r>
      <w:r>
        <w:rPr>
          <w:rFonts w:cs="Nirmala UI" w:hint="cs"/>
          <w:cs/>
        </w:rPr>
        <w:t>විශ්‍ය</w:t>
      </w:r>
      <w:r>
        <w:rPr>
          <w:rFonts w:hint="cs"/>
          <w:cs/>
        </w:rPr>
        <w:t xml:space="preserve">, </w:t>
      </w:r>
      <w:r>
        <w:rPr>
          <w:rFonts w:cs="Nirmala UI" w:hint="cs"/>
          <w:cs/>
        </w:rPr>
        <w:t>විසි</w:t>
      </w:r>
      <w:r>
        <w:rPr>
          <w:rFonts w:hint="cs"/>
          <w:cs/>
        </w:rPr>
        <w:t>-</w:t>
      </w:r>
      <w:r>
        <w:rPr>
          <w:rFonts w:cs="Nirmala UI" w:hint="cs"/>
          <w:cs/>
        </w:rPr>
        <w:t>මු</w:t>
      </w:r>
    </w:p>
  </w:footnote>
  <w:footnote w:id="2232">
    <w:p w14:paraId="77EF5FBE" w14:textId="77777777" w:rsidR="005C2888" w:rsidRDefault="005C2888" w:rsidP="00BA76CC">
      <w:pPr>
        <w:pStyle w:val="FootnoteText"/>
        <w:rPr>
          <w:cs/>
        </w:rPr>
      </w:pPr>
      <w:r>
        <w:rPr>
          <w:rStyle w:val="FootnoteReference"/>
        </w:rPr>
        <w:footnoteRef/>
      </w:r>
      <w:r>
        <w:t xml:space="preserve"> </w:t>
      </w:r>
      <w:r>
        <w:rPr>
          <w:rFonts w:cs="Nirmala UI" w:hint="cs"/>
          <w:cs/>
        </w:rPr>
        <w:t>යුත්ති</w:t>
      </w:r>
      <w:r>
        <w:rPr>
          <w:rFonts w:hint="cs"/>
          <w:cs/>
        </w:rPr>
        <w:t>-</w:t>
      </w:r>
      <w:r>
        <w:rPr>
          <w:rFonts w:cs="Nirmala UI" w:hint="cs"/>
          <w:cs/>
        </w:rPr>
        <w:t>මු</w:t>
      </w:r>
    </w:p>
  </w:footnote>
  <w:footnote w:id="2233">
    <w:p w14:paraId="3538E2D3" w14:textId="77777777" w:rsidR="005C2888" w:rsidRDefault="005C2888" w:rsidP="00BA76CC">
      <w:pPr>
        <w:pStyle w:val="FootnoteText"/>
        <w:rPr>
          <w:cs/>
        </w:rPr>
      </w:pPr>
      <w:r>
        <w:rPr>
          <w:rStyle w:val="FootnoteReference"/>
        </w:rPr>
        <w:footnoteRef/>
      </w:r>
      <w:r>
        <w:t xml:space="preserve"> </w:t>
      </w:r>
      <w:r>
        <w:rPr>
          <w:rFonts w:cs="Nirmala UI" w:hint="cs"/>
          <w:cs/>
        </w:rPr>
        <w:t>නික්මිණ</w:t>
      </w:r>
    </w:p>
  </w:footnote>
  <w:footnote w:id="2234">
    <w:p w14:paraId="62629A95" w14:textId="77777777" w:rsidR="005C2888" w:rsidRDefault="005C2888" w:rsidP="00BA76CC">
      <w:pPr>
        <w:pStyle w:val="FootnoteText"/>
        <w:rPr>
          <w:cs/>
        </w:rPr>
      </w:pPr>
      <w:r>
        <w:rPr>
          <w:rStyle w:val="FootnoteReference"/>
        </w:rPr>
        <w:footnoteRef/>
      </w:r>
      <w:r>
        <w:t xml:space="preserve"> </w:t>
      </w:r>
      <w:r>
        <w:rPr>
          <w:rFonts w:cs="Nirmala UI" w:hint="cs"/>
          <w:cs/>
        </w:rPr>
        <w:t>අලුයම්හි</w:t>
      </w:r>
      <w:r>
        <w:rPr>
          <w:rFonts w:hint="cs"/>
          <w:cs/>
        </w:rPr>
        <w:t xml:space="preserve">, </w:t>
      </w:r>
      <w:r>
        <w:rPr>
          <w:rFonts w:cs="Nirmala UI" w:hint="cs"/>
          <w:cs/>
        </w:rPr>
        <w:t>අලුසමාහි</w:t>
      </w:r>
    </w:p>
  </w:footnote>
  <w:footnote w:id="2235">
    <w:p w14:paraId="7BD12F7A" w14:textId="77777777" w:rsidR="005C2888" w:rsidRDefault="005C2888" w:rsidP="00BA76CC">
      <w:pPr>
        <w:pStyle w:val="FootnoteText"/>
        <w:rPr>
          <w:cs/>
        </w:rPr>
      </w:pPr>
      <w:r>
        <w:rPr>
          <w:rStyle w:val="FootnoteReference"/>
        </w:rPr>
        <w:footnoteRef/>
      </w:r>
      <w:r>
        <w:t xml:space="preserve"> </w:t>
      </w:r>
      <w:r>
        <w:rPr>
          <w:rFonts w:cs="Nirmala UI" w:hint="cs"/>
          <w:cs/>
        </w:rPr>
        <w:t>උහුට</w:t>
      </w:r>
    </w:p>
  </w:footnote>
  <w:footnote w:id="2236">
    <w:p w14:paraId="231743FF" w14:textId="77777777" w:rsidR="005C2888" w:rsidRDefault="005C2888" w:rsidP="00BA76CC">
      <w:pPr>
        <w:pStyle w:val="FootnoteText"/>
        <w:rPr>
          <w:cs/>
        </w:rPr>
      </w:pPr>
      <w:r>
        <w:rPr>
          <w:rStyle w:val="FootnoteReference"/>
        </w:rPr>
        <w:footnoteRef/>
      </w:r>
      <w:r>
        <w:t xml:space="preserve"> </w:t>
      </w:r>
      <w:r>
        <w:rPr>
          <w:rFonts w:cs="Nirmala UI" w:hint="cs"/>
          <w:cs/>
        </w:rPr>
        <w:t>සිවුපදයක්</w:t>
      </w:r>
    </w:p>
  </w:footnote>
  <w:footnote w:id="2237">
    <w:p w14:paraId="4E985E09" w14:textId="77777777" w:rsidR="005C2888" w:rsidRDefault="005C2888" w:rsidP="00BA76CC">
      <w:pPr>
        <w:pStyle w:val="FootnoteText"/>
        <w:rPr>
          <w:cs/>
        </w:rPr>
      </w:pPr>
      <w:r>
        <w:rPr>
          <w:rStyle w:val="FootnoteReference"/>
        </w:rPr>
        <w:footnoteRef/>
      </w:r>
      <w:r>
        <w:t xml:space="preserve"> </w:t>
      </w:r>
      <w:r>
        <w:rPr>
          <w:rFonts w:cs="Nirmala UI" w:hint="cs"/>
          <w:cs/>
        </w:rPr>
        <w:t>මහපවුල්</w:t>
      </w:r>
    </w:p>
  </w:footnote>
  <w:footnote w:id="2238">
    <w:p w14:paraId="465C554A" w14:textId="77777777" w:rsidR="005C2888" w:rsidRDefault="005C2888" w:rsidP="00BA76CC">
      <w:pPr>
        <w:pStyle w:val="FootnoteText"/>
        <w:rPr>
          <w:cs/>
        </w:rPr>
      </w:pPr>
      <w:r>
        <w:rPr>
          <w:rStyle w:val="FootnoteReference"/>
        </w:rPr>
        <w:footnoteRef/>
      </w:r>
      <w:r>
        <w:t xml:space="preserve"> </w:t>
      </w:r>
      <w:r>
        <w:rPr>
          <w:rFonts w:cs="Nirmala UI" w:hint="cs"/>
          <w:cs/>
        </w:rPr>
        <w:t>වඩ්නාහු</w:t>
      </w:r>
      <w:r>
        <w:rPr>
          <w:rFonts w:hint="cs"/>
          <w:cs/>
        </w:rPr>
        <w:t xml:space="preserve">, </w:t>
      </w:r>
      <w:r>
        <w:rPr>
          <w:rFonts w:cs="Nirmala UI" w:hint="cs"/>
          <w:cs/>
        </w:rPr>
        <w:t>වඩනවුන්</w:t>
      </w:r>
    </w:p>
  </w:footnote>
  <w:footnote w:id="2239">
    <w:p w14:paraId="5F40BF70" w14:textId="77777777" w:rsidR="005C2888" w:rsidRDefault="005C2888" w:rsidP="00BA76CC">
      <w:pPr>
        <w:pStyle w:val="FootnoteText"/>
        <w:rPr>
          <w:cs/>
        </w:rPr>
      </w:pPr>
      <w:r>
        <w:rPr>
          <w:rStyle w:val="FootnoteReference"/>
        </w:rPr>
        <w:footnoteRef/>
      </w:r>
      <w:r>
        <w:t xml:space="preserve"> </w:t>
      </w:r>
      <w:r>
        <w:rPr>
          <w:rFonts w:cs="Nirmala UI" w:hint="cs"/>
          <w:cs/>
        </w:rPr>
        <w:t>සොරෙක්</w:t>
      </w:r>
    </w:p>
  </w:footnote>
  <w:footnote w:id="2240">
    <w:p w14:paraId="51FD176F" w14:textId="77777777" w:rsidR="005C2888" w:rsidRDefault="005C2888" w:rsidP="00BA76CC">
      <w:pPr>
        <w:pStyle w:val="FootnoteText"/>
        <w:rPr>
          <w:cs/>
        </w:rPr>
      </w:pPr>
      <w:r>
        <w:rPr>
          <w:rStyle w:val="FootnoteReference"/>
        </w:rPr>
        <w:footnoteRef/>
      </w:r>
      <w:r>
        <w:t xml:space="preserve"> </w:t>
      </w:r>
      <w:r>
        <w:rPr>
          <w:rFonts w:cs="Nirmala UI" w:hint="cs"/>
          <w:cs/>
        </w:rPr>
        <w:t>ලෙහෙමුසු</w:t>
      </w:r>
      <w:r>
        <w:rPr>
          <w:rFonts w:hint="cs"/>
          <w:cs/>
        </w:rPr>
        <w:t xml:space="preserve">, </w:t>
      </w:r>
      <w:r>
        <w:rPr>
          <w:rFonts w:cs="Nirmala UI" w:hint="cs"/>
          <w:cs/>
        </w:rPr>
        <w:t>ලෙමුඩු</w:t>
      </w:r>
    </w:p>
  </w:footnote>
  <w:footnote w:id="2241">
    <w:p w14:paraId="7578DECE" w14:textId="77777777" w:rsidR="005C2888" w:rsidRDefault="005C2888" w:rsidP="00BA76CC">
      <w:pPr>
        <w:pStyle w:val="FootnoteText"/>
        <w:rPr>
          <w:cs/>
        </w:rPr>
      </w:pPr>
      <w:r>
        <w:rPr>
          <w:rStyle w:val="FootnoteReference"/>
        </w:rPr>
        <w:footnoteRef/>
      </w:r>
      <w:r>
        <w:t xml:space="preserve"> </w:t>
      </w:r>
      <w:r>
        <w:rPr>
          <w:rFonts w:cs="Nirmala UI" w:hint="cs"/>
          <w:cs/>
        </w:rPr>
        <w:t>වග වැ වග වැ</w:t>
      </w:r>
    </w:p>
  </w:footnote>
  <w:footnote w:id="2242">
    <w:p w14:paraId="39086ABD" w14:textId="77777777" w:rsidR="005C2888" w:rsidRDefault="005C2888" w:rsidP="00BA76CC">
      <w:pPr>
        <w:pStyle w:val="FootnoteText"/>
        <w:rPr>
          <w:cs/>
        </w:rPr>
      </w:pPr>
      <w:r>
        <w:rPr>
          <w:rStyle w:val="FootnoteReference"/>
        </w:rPr>
        <w:footnoteRef/>
      </w:r>
      <w:r>
        <w:t xml:space="preserve"> </w:t>
      </w:r>
      <w:r>
        <w:rPr>
          <w:rFonts w:cs="Nirmala UI" w:hint="cs"/>
          <w:cs/>
        </w:rPr>
        <w:t>සොරහු</w:t>
      </w:r>
      <w:r>
        <w:rPr>
          <w:rFonts w:hint="cs"/>
          <w:cs/>
        </w:rPr>
        <w:t xml:space="preserve">, </w:t>
      </w:r>
      <w:r>
        <w:rPr>
          <w:rFonts w:cs="Nirmala UI" w:hint="cs"/>
          <w:cs/>
        </w:rPr>
        <w:t>සොරුදු</w:t>
      </w:r>
    </w:p>
  </w:footnote>
  <w:footnote w:id="2243">
    <w:p w14:paraId="12F3AFB3" w14:textId="77777777" w:rsidR="005C2888" w:rsidRDefault="005C2888" w:rsidP="00BA76CC">
      <w:pPr>
        <w:pStyle w:val="FootnoteText"/>
        <w:rPr>
          <w:cs/>
        </w:rPr>
      </w:pPr>
      <w:r>
        <w:rPr>
          <w:rStyle w:val="FootnoteReference"/>
        </w:rPr>
        <w:footnoteRef/>
      </w:r>
      <w:r>
        <w:t xml:space="preserve"> </w:t>
      </w:r>
      <w:r>
        <w:rPr>
          <w:rFonts w:cs="Nirmala UI" w:hint="cs"/>
          <w:cs/>
        </w:rPr>
        <w:t>එසමයෙහි දු</w:t>
      </w:r>
    </w:p>
  </w:footnote>
  <w:footnote w:id="2244">
    <w:p w14:paraId="29A8341B" w14:textId="77777777" w:rsidR="005C2888" w:rsidRDefault="005C2888" w:rsidP="00BA76CC">
      <w:pPr>
        <w:pStyle w:val="FootnoteText"/>
        <w:rPr>
          <w:cs/>
        </w:rPr>
      </w:pPr>
      <w:r>
        <w:rPr>
          <w:rStyle w:val="FootnoteReference"/>
        </w:rPr>
        <w:footnoteRef/>
      </w:r>
      <w:r>
        <w:t xml:space="preserve"> </w:t>
      </w:r>
      <w:r>
        <w:rPr>
          <w:rFonts w:cs="Nirmala UI" w:hint="cs"/>
          <w:cs/>
        </w:rPr>
        <w:t>සපුරෙමි</w:t>
      </w:r>
    </w:p>
  </w:footnote>
  <w:footnote w:id="2245">
    <w:p w14:paraId="34E3ADA0" w14:textId="77777777" w:rsidR="005C2888" w:rsidRDefault="005C2888" w:rsidP="00BA76CC">
      <w:pPr>
        <w:pStyle w:val="FootnoteText"/>
        <w:rPr>
          <w:cs/>
        </w:rPr>
      </w:pPr>
      <w:r>
        <w:rPr>
          <w:rStyle w:val="FootnoteReference"/>
        </w:rPr>
        <w:footnoteRef/>
      </w:r>
      <w:r>
        <w:t xml:space="preserve"> </w:t>
      </w:r>
      <w:r>
        <w:rPr>
          <w:rFonts w:cs="Nirmala UI" w:hint="cs"/>
          <w:cs/>
        </w:rPr>
        <w:t>පෙරවැලැ</w:t>
      </w:r>
      <w:r>
        <w:rPr>
          <w:rFonts w:hint="cs"/>
          <w:cs/>
        </w:rPr>
        <w:t xml:space="preserve">, </w:t>
      </w:r>
      <w:r>
        <w:rPr>
          <w:rFonts w:cs="Nirmala UI" w:hint="cs"/>
          <w:cs/>
        </w:rPr>
        <w:t>හෙළා</w:t>
      </w:r>
    </w:p>
  </w:footnote>
  <w:footnote w:id="2246">
    <w:p w14:paraId="1D88A759" w14:textId="77777777" w:rsidR="005C2888" w:rsidRDefault="005C2888" w:rsidP="00BA76CC">
      <w:pPr>
        <w:pStyle w:val="FootnoteText"/>
        <w:rPr>
          <w:cs/>
        </w:rPr>
      </w:pPr>
      <w:r>
        <w:rPr>
          <w:rStyle w:val="FootnoteReference"/>
        </w:rPr>
        <w:footnoteRef/>
      </w:r>
      <w:r>
        <w:t xml:space="preserve"> </w:t>
      </w:r>
      <w:r>
        <w:rPr>
          <w:rFonts w:cs="Nirmala UI" w:hint="cs"/>
          <w:cs/>
        </w:rPr>
        <w:t>අභිභවමින් එයි</w:t>
      </w:r>
    </w:p>
  </w:footnote>
  <w:footnote w:id="2247">
    <w:p w14:paraId="1E88BB1B" w14:textId="77777777" w:rsidR="005C2888" w:rsidRDefault="005C2888" w:rsidP="00BA76CC">
      <w:pPr>
        <w:pStyle w:val="FootnoteText"/>
        <w:rPr>
          <w:cs/>
        </w:rPr>
      </w:pPr>
      <w:r>
        <w:rPr>
          <w:rStyle w:val="FootnoteReference"/>
        </w:rPr>
        <w:footnoteRef/>
      </w:r>
      <w:r>
        <w:t xml:space="preserve"> </w:t>
      </w:r>
      <w:r>
        <w:rPr>
          <w:rFonts w:cs="Nirmala UI" w:hint="cs"/>
          <w:cs/>
        </w:rPr>
        <w:t>හියවුරු</w:t>
      </w:r>
      <w:r>
        <w:rPr>
          <w:rFonts w:hint="cs"/>
          <w:cs/>
        </w:rPr>
        <w:t xml:space="preserve">, </w:t>
      </w:r>
      <w:r>
        <w:rPr>
          <w:rFonts w:cs="Nirmala UI" w:hint="cs"/>
          <w:cs/>
        </w:rPr>
        <w:t>හියොහර</w:t>
      </w:r>
      <w:r>
        <w:rPr>
          <w:rFonts w:hint="cs"/>
          <w:cs/>
        </w:rPr>
        <w:t xml:space="preserve">, </w:t>
      </w:r>
      <w:r>
        <w:rPr>
          <w:rFonts w:cs="Nirmala UI" w:hint="cs"/>
          <w:cs/>
        </w:rPr>
        <w:t>හියොහුරු</w:t>
      </w:r>
      <w:r>
        <w:rPr>
          <w:rFonts w:hint="cs"/>
          <w:cs/>
        </w:rPr>
        <w:t xml:space="preserve">, </w:t>
      </w:r>
      <w:r>
        <w:rPr>
          <w:rFonts w:cs="Nirmala UI" w:hint="cs"/>
          <w:cs/>
        </w:rPr>
        <w:t>හියෙර</w:t>
      </w:r>
    </w:p>
  </w:footnote>
  <w:footnote w:id="2248">
    <w:p w14:paraId="7E7EB001" w14:textId="77777777" w:rsidR="005C2888" w:rsidRDefault="005C2888" w:rsidP="00BA76CC">
      <w:pPr>
        <w:pStyle w:val="FootnoteText"/>
        <w:rPr>
          <w:cs/>
        </w:rPr>
      </w:pPr>
      <w:r>
        <w:rPr>
          <w:rStyle w:val="FootnoteReference"/>
        </w:rPr>
        <w:footnoteRef/>
      </w:r>
      <w:r>
        <w:t xml:space="preserve"> </w:t>
      </w:r>
      <w:r>
        <w:rPr>
          <w:rFonts w:cs="Nirmala UI" w:hint="cs"/>
          <w:cs/>
        </w:rPr>
        <w:t>යන්නවුන්</w:t>
      </w:r>
      <w:r>
        <w:rPr>
          <w:rFonts w:hint="cs"/>
          <w:cs/>
        </w:rPr>
        <w:t xml:space="preserve">, </w:t>
      </w:r>
      <w:r>
        <w:rPr>
          <w:rFonts w:cs="Nirmala UI" w:hint="cs"/>
          <w:cs/>
        </w:rPr>
        <w:t>වඩිනවුන්</w:t>
      </w:r>
      <w:r>
        <w:rPr>
          <w:rFonts w:hint="cs"/>
          <w:cs/>
        </w:rPr>
        <w:t>-</w:t>
      </w:r>
      <w:r>
        <w:rPr>
          <w:rFonts w:cs="Nirmala UI" w:hint="cs"/>
          <w:cs/>
        </w:rPr>
        <w:t>මු</w:t>
      </w:r>
    </w:p>
  </w:footnote>
  <w:footnote w:id="2249">
    <w:p w14:paraId="5D331537" w14:textId="77777777" w:rsidR="005C2888" w:rsidRDefault="005C2888" w:rsidP="00BA76CC">
      <w:pPr>
        <w:pStyle w:val="FootnoteText"/>
        <w:rPr>
          <w:cs/>
        </w:rPr>
      </w:pPr>
      <w:r>
        <w:rPr>
          <w:rStyle w:val="FootnoteReference"/>
        </w:rPr>
        <w:footnoteRef/>
      </w:r>
      <w:r>
        <w:t xml:space="preserve"> </w:t>
      </w:r>
      <w:r>
        <w:rPr>
          <w:rFonts w:cs="Nirmala UI" w:hint="cs"/>
          <w:cs/>
        </w:rPr>
        <w:t>බලපමණින්</w:t>
      </w:r>
    </w:p>
  </w:footnote>
  <w:footnote w:id="2250">
    <w:p w14:paraId="0BC1CCC1" w14:textId="77777777" w:rsidR="005C2888" w:rsidRDefault="005C2888" w:rsidP="00BA76CC">
      <w:pPr>
        <w:pStyle w:val="FootnoteText"/>
        <w:rPr>
          <w:cs/>
        </w:rPr>
      </w:pPr>
      <w:r>
        <w:rPr>
          <w:rStyle w:val="FootnoteReference"/>
        </w:rPr>
        <w:footnoteRef/>
      </w:r>
      <w:r>
        <w:t xml:space="preserve"> </w:t>
      </w:r>
      <w:r>
        <w:rPr>
          <w:rFonts w:cs="Nirmala UI" w:hint="cs"/>
          <w:cs/>
        </w:rPr>
        <w:t>හඹා ගත නොහේද</w:t>
      </w:r>
    </w:p>
  </w:footnote>
  <w:footnote w:id="2251">
    <w:p w14:paraId="24D8BF90" w14:textId="77777777" w:rsidR="005C2888" w:rsidRDefault="005C2888" w:rsidP="00BA76CC">
      <w:pPr>
        <w:pStyle w:val="FootnoteText"/>
        <w:rPr>
          <w:cs/>
        </w:rPr>
      </w:pPr>
      <w:r>
        <w:rPr>
          <w:rStyle w:val="FootnoteReference"/>
        </w:rPr>
        <w:footnoteRef/>
      </w:r>
      <w:r>
        <w:t xml:space="preserve"> </w:t>
      </w:r>
      <w:r>
        <w:rPr>
          <w:rFonts w:cs="Nirmala UI" w:hint="cs"/>
          <w:cs/>
        </w:rPr>
        <w:t>සිටිවයි සිටුවයි</w:t>
      </w:r>
    </w:p>
  </w:footnote>
  <w:footnote w:id="2252">
    <w:p w14:paraId="2A39BAAD" w14:textId="77777777" w:rsidR="005C2888" w:rsidRDefault="005C2888" w:rsidP="00BA76CC">
      <w:pPr>
        <w:pStyle w:val="FootnoteText"/>
        <w:rPr>
          <w:cs/>
        </w:rPr>
      </w:pPr>
      <w:r>
        <w:rPr>
          <w:rStyle w:val="FootnoteReference"/>
        </w:rPr>
        <w:footnoteRef/>
      </w:r>
      <w:r>
        <w:t xml:space="preserve"> </w:t>
      </w:r>
      <w:r>
        <w:rPr>
          <w:rFonts w:cs="Nirmala UI" w:hint="cs"/>
          <w:cs/>
        </w:rPr>
        <w:t>අන්තැ</w:t>
      </w:r>
      <w:r>
        <w:rPr>
          <w:rFonts w:hint="cs"/>
          <w:cs/>
        </w:rPr>
        <w:t xml:space="preserve">, </w:t>
      </w:r>
      <w:r>
        <w:rPr>
          <w:rFonts w:cs="Nirmala UI" w:hint="cs"/>
          <w:cs/>
        </w:rPr>
        <w:t>අන්තයෙ</w:t>
      </w:r>
      <w:r>
        <w:rPr>
          <w:rFonts w:hint="cs"/>
          <w:cs/>
        </w:rPr>
        <w:t xml:space="preserve">, </w:t>
      </w:r>
      <w:r>
        <w:rPr>
          <w:rFonts w:cs="Nirmala UI" w:hint="cs"/>
          <w:cs/>
        </w:rPr>
        <w:t>අන්ත</w:t>
      </w:r>
    </w:p>
  </w:footnote>
  <w:footnote w:id="2253">
    <w:p w14:paraId="03BB3DA4" w14:textId="77777777" w:rsidR="005C2888" w:rsidRDefault="005C2888" w:rsidP="00BA76CC">
      <w:pPr>
        <w:pStyle w:val="FootnoteText"/>
        <w:rPr>
          <w:cs/>
        </w:rPr>
      </w:pPr>
      <w:r>
        <w:rPr>
          <w:rStyle w:val="FootnoteReference"/>
        </w:rPr>
        <w:footnoteRef/>
      </w:r>
      <w:r>
        <w:t xml:space="preserve"> </w:t>
      </w:r>
      <w:r>
        <w:rPr>
          <w:rFonts w:cs="Nirmala UI" w:hint="cs"/>
          <w:cs/>
        </w:rPr>
        <w:t>යෙති</w:t>
      </w:r>
    </w:p>
  </w:footnote>
  <w:footnote w:id="2254">
    <w:p w14:paraId="4138784C" w14:textId="77777777" w:rsidR="005C2888" w:rsidRDefault="005C2888" w:rsidP="00BA76CC">
      <w:pPr>
        <w:pStyle w:val="FootnoteText"/>
        <w:rPr>
          <w:cs/>
        </w:rPr>
      </w:pPr>
      <w:r>
        <w:rPr>
          <w:rStyle w:val="FootnoteReference"/>
        </w:rPr>
        <w:footnoteRef/>
      </w:r>
      <w:r>
        <w:t xml:space="preserve"> </w:t>
      </w:r>
      <w:r>
        <w:rPr>
          <w:rFonts w:cs="Nirmala UI" w:hint="cs"/>
          <w:cs/>
        </w:rPr>
        <w:t>ගන්වමි</w:t>
      </w:r>
    </w:p>
  </w:footnote>
  <w:footnote w:id="2255">
    <w:p w14:paraId="2E6BCC89" w14:textId="77777777" w:rsidR="005C2888" w:rsidRDefault="005C2888" w:rsidP="00BA76CC">
      <w:pPr>
        <w:pStyle w:val="FootnoteText"/>
        <w:rPr>
          <w:cs/>
        </w:rPr>
      </w:pPr>
      <w:r>
        <w:rPr>
          <w:rStyle w:val="FootnoteReference"/>
        </w:rPr>
        <w:footnoteRef/>
      </w:r>
      <w:r>
        <w:t xml:space="preserve"> </w:t>
      </w:r>
      <w:r>
        <w:rPr>
          <w:rFonts w:cs="Nirmala UI" w:hint="cs"/>
          <w:cs/>
        </w:rPr>
        <w:t>දක්වමින් යෙති</w:t>
      </w:r>
    </w:p>
  </w:footnote>
  <w:footnote w:id="2256">
    <w:p w14:paraId="78925DD6" w14:textId="77777777" w:rsidR="005C2888" w:rsidRDefault="005C2888" w:rsidP="00BA76CC">
      <w:pPr>
        <w:pStyle w:val="FootnoteText"/>
        <w:rPr>
          <w:cs/>
        </w:rPr>
      </w:pPr>
      <w:r>
        <w:rPr>
          <w:rStyle w:val="FootnoteReference"/>
        </w:rPr>
        <w:footnoteRef/>
      </w:r>
      <w:r>
        <w:t xml:space="preserve"> </w:t>
      </w:r>
      <w:r>
        <w:rPr>
          <w:rFonts w:cs="Nirmala UI" w:hint="cs"/>
          <w:cs/>
        </w:rPr>
        <w:t>දිවන</w:t>
      </w:r>
      <w:r>
        <w:rPr>
          <w:rFonts w:hint="cs"/>
          <w:cs/>
        </w:rPr>
        <w:t xml:space="preserve">, </w:t>
      </w:r>
      <w:r>
        <w:rPr>
          <w:rFonts w:cs="Nirmala UI" w:hint="cs"/>
          <w:cs/>
        </w:rPr>
        <w:t>දුවන</w:t>
      </w:r>
    </w:p>
  </w:footnote>
  <w:footnote w:id="2257">
    <w:p w14:paraId="2226D22E" w14:textId="77777777" w:rsidR="005C2888" w:rsidRDefault="005C2888" w:rsidP="00BA76CC">
      <w:pPr>
        <w:pStyle w:val="FootnoteText"/>
        <w:rPr>
          <w:cs/>
        </w:rPr>
      </w:pPr>
      <w:r>
        <w:rPr>
          <w:rStyle w:val="FootnoteReference"/>
        </w:rPr>
        <w:footnoteRef/>
      </w:r>
      <w:r>
        <w:t xml:space="preserve"> </w:t>
      </w:r>
      <w:r>
        <w:rPr>
          <w:rFonts w:cs="Nirmala UI" w:hint="cs"/>
          <w:cs/>
        </w:rPr>
        <w:t>යන්නාහු</w:t>
      </w:r>
    </w:p>
  </w:footnote>
  <w:footnote w:id="2258">
    <w:p w14:paraId="4659F6DE" w14:textId="77777777" w:rsidR="005C2888" w:rsidRDefault="005C2888" w:rsidP="00BA76CC">
      <w:pPr>
        <w:pStyle w:val="FootnoteText"/>
        <w:rPr>
          <w:cs/>
        </w:rPr>
      </w:pPr>
      <w:r>
        <w:rPr>
          <w:rStyle w:val="FootnoteReference"/>
        </w:rPr>
        <w:footnoteRef/>
      </w:r>
      <w:r>
        <w:t xml:space="preserve"> </w:t>
      </w:r>
      <w:r>
        <w:rPr>
          <w:rFonts w:cs="Nirmala UI" w:hint="cs"/>
          <w:cs/>
        </w:rPr>
        <w:t>යෙමි</w:t>
      </w:r>
    </w:p>
  </w:footnote>
  <w:footnote w:id="2259">
    <w:p w14:paraId="0460796B" w14:textId="77777777" w:rsidR="005C2888" w:rsidRDefault="005C2888" w:rsidP="00BA76CC">
      <w:pPr>
        <w:pStyle w:val="FootnoteText"/>
        <w:rPr>
          <w:cs/>
        </w:rPr>
      </w:pPr>
      <w:r>
        <w:rPr>
          <w:rStyle w:val="FootnoteReference"/>
        </w:rPr>
        <w:footnoteRef/>
      </w:r>
      <w:r>
        <w:t xml:space="preserve"> </w:t>
      </w:r>
      <w:r>
        <w:rPr>
          <w:rFonts w:cs="Nirmala UI" w:hint="cs"/>
          <w:cs/>
        </w:rPr>
        <w:t>සිට සිට</w:t>
      </w:r>
    </w:p>
  </w:footnote>
  <w:footnote w:id="2260">
    <w:p w14:paraId="041EBE63" w14:textId="77777777" w:rsidR="005C2888" w:rsidRDefault="005C2888" w:rsidP="00BA76CC">
      <w:pPr>
        <w:pStyle w:val="FootnoteText"/>
        <w:rPr>
          <w:cs/>
        </w:rPr>
      </w:pPr>
      <w:r>
        <w:rPr>
          <w:rStyle w:val="FootnoteReference"/>
        </w:rPr>
        <w:footnoteRef/>
      </w:r>
      <w:r>
        <w:t xml:space="preserve"> </w:t>
      </w:r>
      <w:r>
        <w:rPr>
          <w:rFonts w:cs="Nirmala UI" w:hint="cs"/>
          <w:cs/>
        </w:rPr>
        <w:t>ස</w:t>
      </w:r>
      <w:r>
        <w:rPr>
          <w:rFonts w:hint="cs"/>
          <w:cs/>
        </w:rPr>
        <w:t xml:space="preserve">, </w:t>
      </w:r>
      <w:r>
        <w:rPr>
          <w:rFonts w:cs="Nirmala UI" w:hint="cs"/>
          <w:cs/>
        </w:rPr>
        <w:t>හැම</w:t>
      </w:r>
      <w:r>
        <w:rPr>
          <w:rFonts w:hint="cs"/>
          <w:cs/>
        </w:rPr>
        <w:t xml:space="preserve">, </w:t>
      </w:r>
      <w:r>
        <w:rPr>
          <w:rFonts w:cs="Nirmala UI" w:hint="cs"/>
          <w:cs/>
        </w:rPr>
        <w:t>සැහැ</w:t>
      </w:r>
      <w:r>
        <w:rPr>
          <w:rFonts w:hint="cs"/>
          <w:cs/>
        </w:rPr>
        <w:t>-</w:t>
      </w:r>
      <w:r>
        <w:rPr>
          <w:rFonts w:cs="Nirmala UI" w:hint="cs"/>
          <w:cs/>
        </w:rPr>
        <w:t>මු</w:t>
      </w:r>
    </w:p>
  </w:footnote>
  <w:footnote w:id="2261">
    <w:p w14:paraId="2A7A9E81" w14:textId="77777777" w:rsidR="005C2888" w:rsidRDefault="005C2888" w:rsidP="00BA76CC">
      <w:pPr>
        <w:pStyle w:val="FootnoteText"/>
        <w:rPr>
          <w:cs/>
        </w:rPr>
      </w:pPr>
      <w:r>
        <w:rPr>
          <w:rStyle w:val="FootnoteReference"/>
        </w:rPr>
        <w:footnoteRef/>
      </w:r>
      <w:r>
        <w:t xml:space="preserve"> </w:t>
      </w:r>
      <w:r>
        <w:rPr>
          <w:rFonts w:cs="Nirmala UI" w:hint="cs"/>
          <w:cs/>
        </w:rPr>
        <w:t>සිට්හි</w:t>
      </w:r>
    </w:p>
  </w:footnote>
  <w:footnote w:id="2262">
    <w:p w14:paraId="3D1F79BB" w14:textId="77777777" w:rsidR="005C2888" w:rsidRDefault="005C2888" w:rsidP="00BA76CC">
      <w:pPr>
        <w:pStyle w:val="FootnoteText"/>
        <w:rPr>
          <w:cs/>
        </w:rPr>
      </w:pPr>
      <w:r>
        <w:rPr>
          <w:rStyle w:val="FootnoteReference"/>
        </w:rPr>
        <w:footnoteRef/>
      </w:r>
      <w:r>
        <w:t xml:space="preserve"> </w:t>
      </w:r>
      <w:r>
        <w:rPr>
          <w:rFonts w:cs="Nirmala UI" w:hint="cs"/>
          <w:cs/>
        </w:rPr>
        <w:t>දවස්</w:t>
      </w:r>
    </w:p>
  </w:footnote>
  <w:footnote w:id="2263">
    <w:p w14:paraId="7B8DBD9E" w14:textId="77777777" w:rsidR="005C2888" w:rsidRDefault="005C2888" w:rsidP="00BA76CC">
      <w:pPr>
        <w:pStyle w:val="FootnoteText"/>
        <w:rPr>
          <w:cs/>
        </w:rPr>
      </w:pPr>
      <w:r>
        <w:rPr>
          <w:rStyle w:val="FootnoteReference"/>
        </w:rPr>
        <w:footnoteRef/>
      </w:r>
      <w:r>
        <w:t xml:space="preserve"> </w:t>
      </w:r>
      <w:r>
        <w:rPr>
          <w:rFonts w:cs="Nirmala UI" w:hint="cs"/>
          <w:cs/>
        </w:rPr>
        <w:t>වෙයි</w:t>
      </w:r>
    </w:p>
  </w:footnote>
  <w:footnote w:id="2264">
    <w:p w14:paraId="07B04991" w14:textId="77777777" w:rsidR="005C2888" w:rsidRDefault="005C2888" w:rsidP="00BA76CC">
      <w:pPr>
        <w:pStyle w:val="FootnoteText"/>
        <w:rPr>
          <w:cs/>
        </w:rPr>
      </w:pPr>
      <w:r>
        <w:rPr>
          <w:rStyle w:val="FootnoteReference"/>
        </w:rPr>
        <w:footnoteRef/>
      </w:r>
      <w:r>
        <w:t xml:space="preserve"> </w:t>
      </w:r>
      <w:r>
        <w:rPr>
          <w:rFonts w:cs="Nirmala UI" w:hint="cs"/>
          <w:cs/>
        </w:rPr>
        <w:t>සිටියෙහි</w:t>
      </w:r>
      <w:r>
        <w:rPr>
          <w:rFonts w:hint="cs"/>
          <w:cs/>
        </w:rPr>
        <w:t xml:space="preserve">, </w:t>
      </w:r>
      <w:r>
        <w:rPr>
          <w:rFonts w:cs="Nirmala UI" w:hint="cs"/>
          <w:cs/>
        </w:rPr>
        <w:t>සිටිහි</w:t>
      </w:r>
    </w:p>
  </w:footnote>
  <w:footnote w:id="2265">
    <w:p w14:paraId="1102FA33" w14:textId="77777777" w:rsidR="005C2888" w:rsidRDefault="005C2888" w:rsidP="00BA76CC">
      <w:pPr>
        <w:pStyle w:val="FootnoteText"/>
        <w:rPr>
          <w:cs/>
        </w:rPr>
      </w:pPr>
      <w:r>
        <w:rPr>
          <w:rStyle w:val="FootnoteReference"/>
        </w:rPr>
        <w:footnoteRef/>
      </w:r>
      <w:r>
        <w:t xml:space="preserve"> </w:t>
      </w:r>
      <w:r>
        <w:rPr>
          <w:rFonts w:cs="Nirmala UI" w:hint="cs"/>
          <w:cs/>
        </w:rPr>
        <w:t>සිටිහි</w:t>
      </w:r>
      <w:r>
        <w:rPr>
          <w:rFonts w:hint="cs"/>
          <w:cs/>
        </w:rPr>
        <w:t xml:space="preserve">, </w:t>
      </w:r>
      <w:r>
        <w:rPr>
          <w:rFonts w:cs="Nirmala UI" w:hint="cs"/>
          <w:cs/>
        </w:rPr>
        <w:t>සිටුහි</w:t>
      </w:r>
    </w:p>
  </w:footnote>
  <w:footnote w:id="2266">
    <w:p w14:paraId="3A4524AF" w14:textId="77777777" w:rsidR="005C2888" w:rsidRDefault="005C2888" w:rsidP="00BA76CC">
      <w:pPr>
        <w:pStyle w:val="FootnoteText"/>
        <w:rPr>
          <w:cs/>
        </w:rPr>
      </w:pPr>
      <w:r>
        <w:rPr>
          <w:rStyle w:val="FootnoteReference"/>
        </w:rPr>
        <w:footnoteRef/>
      </w:r>
      <w:r>
        <w:t xml:space="preserve"> </w:t>
      </w:r>
      <w:r>
        <w:rPr>
          <w:rFonts w:cs="Nirmala UI" w:hint="cs"/>
          <w:cs/>
        </w:rPr>
        <w:t>සොරහු</w:t>
      </w:r>
    </w:p>
  </w:footnote>
  <w:footnote w:id="2267">
    <w:p w14:paraId="099D2339" w14:textId="77777777" w:rsidR="005C2888" w:rsidRDefault="005C2888" w:rsidP="00BA76CC">
      <w:pPr>
        <w:pStyle w:val="FootnoteText"/>
        <w:rPr>
          <w:cs/>
        </w:rPr>
      </w:pPr>
      <w:r>
        <w:rPr>
          <w:rStyle w:val="FootnoteReference"/>
        </w:rPr>
        <w:footnoteRef/>
      </w:r>
      <w:r>
        <w:t xml:space="preserve"> </w:t>
      </w:r>
      <w:r>
        <w:rPr>
          <w:rFonts w:cs="Nirmala UI" w:hint="cs"/>
          <w:cs/>
        </w:rPr>
        <w:t>ලදුබනොමි</w:t>
      </w:r>
      <w:r>
        <w:rPr>
          <w:rFonts w:hint="cs"/>
          <w:cs/>
        </w:rPr>
        <w:t xml:space="preserve">, </w:t>
      </w:r>
      <w:r>
        <w:rPr>
          <w:rFonts w:cs="Nirmala UI" w:hint="cs"/>
          <w:cs/>
        </w:rPr>
        <w:t>බන්දොමි</w:t>
      </w:r>
    </w:p>
  </w:footnote>
  <w:footnote w:id="2268">
    <w:p w14:paraId="6C5CE66B" w14:textId="77777777" w:rsidR="005C2888" w:rsidRDefault="005C2888" w:rsidP="00BA76CC">
      <w:pPr>
        <w:pStyle w:val="FootnoteText"/>
        <w:rPr>
          <w:cs/>
        </w:rPr>
      </w:pPr>
      <w:r>
        <w:rPr>
          <w:rStyle w:val="FootnoteReference"/>
        </w:rPr>
        <w:footnoteRef/>
      </w:r>
      <w:r>
        <w:t xml:space="preserve"> </w:t>
      </w:r>
      <w:r>
        <w:rPr>
          <w:rFonts w:cs="Nirmala UI" w:hint="cs"/>
          <w:cs/>
        </w:rPr>
        <w:t>එහි භික්ඛුභාවයෙන්</w:t>
      </w:r>
    </w:p>
  </w:footnote>
  <w:footnote w:id="2269">
    <w:p w14:paraId="43009739" w14:textId="77777777" w:rsidR="005C2888" w:rsidRDefault="005C2888" w:rsidP="00BA76CC">
      <w:pPr>
        <w:pStyle w:val="FootnoteText"/>
        <w:rPr>
          <w:cs/>
        </w:rPr>
      </w:pPr>
      <w:r>
        <w:rPr>
          <w:rStyle w:val="FootnoteReference"/>
        </w:rPr>
        <w:footnoteRef/>
      </w:r>
      <w:r>
        <w:t xml:space="preserve"> </w:t>
      </w:r>
      <w:r>
        <w:rPr>
          <w:rFonts w:cs="Nirmala UI" w:hint="cs"/>
          <w:cs/>
        </w:rPr>
        <w:t>කිසිත්</w:t>
      </w:r>
    </w:p>
  </w:footnote>
  <w:footnote w:id="2270">
    <w:p w14:paraId="08B64565" w14:textId="77777777" w:rsidR="005C2888" w:rsidRDefault="005C2888" w:rsidP="00BA76CC">
      <w:pPr>
        <w:pStyle w:val="FootnoteText"/>
        <w:rPr>
          <w:cs/>
        </w:rPr>
      </w:pPr>
      <w:r>
        <w:rPr>
          <w:rStyle w:val="FootnoteReference"/>
        </w:rPr>
        <w:footnoteRef/>
      </w:r>
      <w:r>
        <w:t xml:space="preserve"> </w:t>
      </w:r>
      <w:r>
        <w:rPr>
          <w:rFonts w:cs="Nirmala UI" w:hint="cs"/>
          <w:cs/>
        </w:rPr>
        <w:t>සිල්වත්හට</w:t>
      </w:r>
    </w:p>
  </w:footnote>
  <w:footnote w:id="2271">
    <w:p w14:paraId="5390E571" w14:textId="77777777" w:rsidR="005C2888" w:rsidRDefault="005C2888" w:rsidP="00BA76CC">
      <w:pPr>
        <w:pStyle w:val="FootnoteText"/>
        <w:rPr>
          <w:cs/>
        </w:rPr>
      </w:pPr>
      <w:r>
        <w:rPr>
          <w:rStyle w:val="FootnoteReference"/>
        </w:rPr>
        <w:footnoteRef/>
      </w:r>
      <w:r>
        <w:t xml:space="preserve"> </w:t>
      </w:r>
      <w:r>
        <w:rPr>
          <w:rFonts w:cs="Nirmala UI" w:hint="cs"/>
          <w:cs/>
        </w:rPr>
        <w:t>එව</w:t>
      </w:r>
    </w:p>
  </w:footnote>
  <w:footnote w:id="2272">
    <w:p w14:paraId="78BF1144" w14:textId="77777777" w:rsidR="005C2888" w:rsidRDefault="005C2888" w:rsidP="00BA76CC">
      <w:pPr>
        <w:pStyle w:val="FootnoteText"/>
        <w:rPr>
          <w:cs/>
        </w:rPr>
      </w:pPr>
      <w:r>
        <w:rPr>
          <w:rStyle w:val="FootnoteReference"/>
        </w:rPr>
        <w:footnoteRef/>
      </w:r>
      <w:r>
        <w:t xml:space="preserve"> </w:t>
      </w:r>
      <w:r>
        <w:rPr>
          <w:rFonts w:cs="Nirmala UI" w:hint="cs"/>
          <w:cs/>
        </w:rPr>
        <w:t>ඔහුහට</w:t>
      </w:r>
    </w:p>
  </w:footnote>
  <w:footnote w:id="2273">
    <w:p w14:paraId="55064926" w14:textId="77777777" w:rsidR="005C2888" w:rsidRDefault="005C2888" w:rsidP="00BA76CC">
      <w:pPr>
        <w:pStyle w:val="FootnoteText"/>
        <w:rPr>
          <w:cs/>
        </w:rPr>
      </w:pPr>
      <w:r>
        <w:rPr>
          <w:rStyle w:val="FootnoteReference"/>
        </w:rPr>
        <w:footnoteRef/>
      </w:r>
      <w:r>
        <w:t xml:space="preserve"> </w:t>
      </w:r>
      <w:r>
        <w:rPr>
          <w:rFonts w:cs="Nirmala UI" w:hint="cs"/>
          <w:cs/>
        </w:rPr>
        <w:t>උපසම්පත්කම්</w:t>
      </w:r>
    </w:p>
  </w:footnote>
  <w:footnote w:id="2274">
    <w:p w14:paraId="6D3122EC" w14:textId="77777777" w:rsidR="005C2888" w:rsidRDefault="005C2888" w:rsidP="00BA76CC">
      <w:pPr>
        <w:pStyle w:val="FootnoteText"/>
        <w:rPr>
          <w:cs/>
        </w:rPr>
      </w:pPr>
      <w:r>
        <w:rPr>
          <w:rStyle w:val="FootnoteReference"/>
        </w:rPr>
        <w:footnoteRef/>
      </w:r>
      <w:r>
        <w:t xml:space="preserve"> </w:t>
      </w:r>
      <w:r>
        <w:rPr>
          <w:rFonts w:cs="Nirmala UI" w:hint="cs"/>
          <w:cs/>
        </w:rPr>
        <w:t>උන්නාහට</w:t>
      </w:r>
      <w:r>
        <w:rPr>
          <w:rFonts w:hint="cs"/>
          <w:cs/>
        </w:rPr>
        <w:t xml:space="preserve">, </w:t>
      </w:r>
      <w:r>
        <w:rPr>
          <w:rFonts w:cs="Nirmala UI" w:hint="cs"/>
          <w:cs/>
        </w:rPr>
        <w:t>උපන්නානට</w:t>
      </w:r>
    </w:p>
  </w:footnote>
  <w:footnote w:id="2275">
    <w:p w14:paraId="1115BC10" w14:textId="77777777" w:rsidR="005C2888" w:rsidRDefault="005C2888" w:rsidP="00BA76CC">
      <w:pPr>
        <w:pStyle w:val="FootnoteText"/>
        <w:rPr>
          <w:cs/>
        </w:rPr>
      </w:pPr>
      <w:r>
        <w:rPr>
          <w:rStyle w:val="FootnoteReference"/>
        </w:rPr>
        <w:footnoteRef/>
      </w:r>
      <w:r>
        <w:t xml:space="preserve"> </w:t>
      </w:r>
      <w:r>
        <w:rPr>
          <w:rFonts w:cs="Nirmala UI" w:hint="cs"/>
          <w:cs/>
        </w:rPr>
        <w:t>ගෙන්වා</w:t>
      </w:r>
    </w:p>
  </w:footnote>
  <w:footnote w:id="2276">
    <w:p w14:paraId="09DC5CE6" w14:textId="77777777" w:rsidR="005C2888" w:rsidRDefault="005C2888" w:rsidP="00BA76CC">
      <w:pPr>
        <w:pStyle w:val="FootnoteText"/>
        <w:rPr>
          <w:cs/>
        </w:rPr>
      </w:pPr>
      <w:r>
        <w:rPr>
          <w:rStyle w:val="FootnoteReference"/>
        </w:rPr>
        <w:footnoteRef/>
      </w:r>
      <w:r>
        <w:t xml:space="preserve"> </w:t>
      </w:r>
      <w:r>
        <w:rPr>
          <w:rFonts w:cs="Nirmala UI" w:hint="cs"/>
          <w:cs/>
        </w:rPr>
        <w:t>බැණෙහි</w:t>
      </w:r>
      <w:r>
        <w:rPr>
          <w:rFonts w:hint="cs"/>
          <w:cs/>
        </w:rPr>
        <w:t xml:space="preserve">, </w:t>
      </w:r>
      <w:r>
        <w:rPr>
          <w:rFonts w:cs="Nirmala UI" w:hint="cs"/>
          <w:cs/>
        </w:rPr>
        <w:t>බෙණෙහි</w:t>
      </w:r>
    </w:p>
  </w:footnote>
  <w:footnote w:id="2277">
    <w:p w14:paraId="65E4A80A" w14:textId="77777777" w:rsidR="005C2888" w:rsidRDefault="005C2888" w:rsidP="00BA76CC">
      <w:pPr>
        <w:pStyle w:val="FootnoteText"/>
        <w:rPr>
          <w:cs/>
        </w:rPr>
      </w:pPr>
      <w:r>
        <w:rPr>
          <w:rStyle w:val="FootnoteReference"/>
        </w:rPr>
        <w:footnoteRef/>
      </w:r>
      <w:r>
        <w:t xml:space="preserve"> </w:t>
      </w:r>
      <w:r>
        <w:rPr>
          <w:rFonts w:cs="Nirmala UI" w:hint="cs"/>
          <w:cs/>
        </w:rPr>
        <w:t>ගෙවදුදොර</w:t>
      </w:r>
      <w:r>
        <w:rPr>
          <w:rFonts w:hint="cs"/>
          <w:cs/>
        </w:rPr>
        <w:t xml:space="preserve">, </w:t>
      </w:r>
      <w:r>
        <w:rPr>
          <w:rFonts w:cs="Nirmala UI" w:hint="cs"/>
          <w:cs/>
        </w:rPr>
        <w:t>ගෙවදුන දොර</w:t>
      </w:r>
      <w:r>
        <w:rPr>
          <w:rFonts w:hint="cs"/>
          <w:cs/>
        </w:rPr>
        <w:t xml:space="preserve">, </w:t>
      </w:r>
      <w:r>
        <w:rPr>
          <w:rFonts w:cs="Nirmala UI" w:hint="cs"/>
          <w:cs/>
        </w:rPr>
        <w:t>ගෙවදො</w:t>
      </w:r>
      <w:r>
        <w:rPr>
          <w:rFonts w:hint="cs"/>
          <w:cs/>
        </w:rPr>
        <w:t xml:space="preserve">, </w:t>
      </w:r>
      <w:r>
        <w:rPr>
          <w:rFonts w:cs="Nirmala UI" w:hint="cs"/>
          <w:cs/>
        </w:rPr>
        <w:t>ගෙවදු</w:t>
      </w:r>
      <w:r>
        <w:rPr>
          <w:rFonts w:hint="cs"/>
          <w:cs/>
        </w:rPr>
        <w:t xml:space="preserve">, </w:t>
      </w:r>
      <w:r>
        <w:rPr>
          <w:rFonts w:cs="Nirmala UI" w:hint="cs"/>
          <w:cs/>
        </w:rPr>
        <w:t>වත්දොර</w:t>
      </w:r>
      <w:r>
        <w:rPr>
          <w:rFonts w:hint="cs"/>
          <w:cs/>
        </w:rPr>
        <w:t>-</w:t>
      </w:r>
      <w:r>
        <w:rPr>
          <w:rFonts w:cs="Nirmala UI" w:hint="cs"/>
          <w:cs/>
        </w:rPr>
        <w:t>මු</w:t>
      </w:r>
    </w:p>
  </w:footnote>
  <w:footnote w:id="2278">
    <w:p w14:paraId="100F6239" w14:textId="77777777" w:rsidR="005C2888" w:rsidRDefault="005C2888" w:rsidP="00BA76CC">
      <w:pPr>
        <w:pStyle w:val="FootnoteText"/>
        <w:rPr>
          <w:cs/>
        </w:rPr>
      </w:pPr>
      <w:r w:rsidRPr="00622C48">
        <w:rPr>
          <w:rStyle w:val="FootnoteReference"/>
          <w:color w:val="FFFFFF" w:themeColor="background1"/>
        </w:rPr>
        <w:footnoteRef/>
      </w:r>
      <w:r w:rsidRPr="00622C48">
        <w:rPr>
          <w:color w:val="FFFFFF" w:themeColor="background1"/>
        </w:rPr>
        <w:t xml:space="preserve"> </w:t>
      </w:r>
    </w:p>
  </w:footnote>
  <w:footnote w:id="2279">
    <w:p w14:paraId="3937EF56" w14:textId="77777777" w:rsidR="005C2888" w:rsidRDefault="005C2888" w:rsidP="00BA76CC">
      <w:pPr>
        <w:pStyle w:val="FootnoteText"/>
        <w:rPr>
          <w:cs/>
        </w:rPr>
      </w:pPr>
      <w:r>
        <w:rPr>
          <w:rStyle w:val="FootnoteReference"/>
        </w:rPr>
        <w:footnoteRef/>
      </w:r>
      <w:r>
        <w:t xml:space="preserve"> </w:t>
      </w:r>
      <w:r>
        <w:rPr>
          <w:rFonts w:cs="Nirmala UI" w:hint="cs"/>
          <w:cs/>
        </w:rPr>
        <w:t>ලෙමුසු ගත්</w:t>
      </w:r>
    </w:p>
  </w:footnote>
  <w:footnote w:id="2280">
    <w:p w14:paraId="31E58CC9" w14:textId="77777777" w:rsidR="005C2888" w:rsidRDefault="005C2888" w:rsidP="00BA76CC">
      <w:pPr>
        <w:pStyle w:val="FootnoteText"/>
        <w:rPr>
          <w:cs/>
        </w:rPr>
      </w:pPr>
      <w:r>
        <w:rPr>
          <w:rStyle w:val="FootnoteReference"/>
        </w:rPr>
        <w:footnoteRef/>
      </w:r>
      <w:r>
        <w:t xml:space="preserve"> </w:t>
      </w:r>
      <w:r>
        <w:rPr>
          <w:rFonts w:cs="Nirmala UI" w:hint="cs"/>
          <w:cs/>
        </w:rPr>
        <w:t>තිරැ</w:t>
      </w:r>
    </w:p>
  </w:footnote>
  <w:footnote w:id="2281">
    <w:p w14:paraId="4E56CCFE" w14:textId="77777777" w:rsidR="005C2888" w:rsidRDefault="005C2888" w:rsidP="00BA76CC">
      <w:pPr>
        <w:pStyle w:val="FootnoteText"/>
        <w:rPr>
          <w:cs/>
        </w:rPr>
      </w:pPr>
      <w:r>
        <w:rPr>
          <w:rStyle w:val="FootnoteReference"/>
        </w:rPr>
        <w:footnoteRef/>
      </w:r>
      <w:r>
        <w:t xml:space="preserve"> </w:t>
      </w:r>
      <w:r>
        <w:rPr>
          <w:rFonts w:cs="Nirmala UI" w:hint="cs"/>
          <w:cs/>
        </w:rPr>
        <w:t>රථැණියෙන්</w:t>
      </w:r>
      <w:r>
        <w:rPr>
          <w:rFonts w:hint="cs"/>
          <w:cs/>
        </w:rPr>
        <w:t>-</w:t>
      </w:r>
      <w:r>
        <w:rPr>
          <w:rFonts w:cs="Nirmala UI" w:hint="cs"/>
          <w:cs/>
        </w:rPr>
        <w:t>මු</w:t>
      </w:r>
    </w:p>
  </w:footnote>
  <w:footnote w:id="2282">
    <w:p w14:paraId="7302FB2C" w14:textId="77777777" w:rsidR="005C2888" w:rsidRDefault="005C2888" w:rsidP="00BA76CC">
      <w:pPr>
        <w:pStyle w:val="FootnoteText"/>
        <w:rPr>
          <w:cs/>
        </w:rPr>
      </w:pPr>
      <w:r>
        <w:rPr>
          <w:rStyle w:val="FootnoteReference"/>
        </w:rPr>
        <w:footnoteRef/>
      </w:r>
      <w:r>
        <w:t xml:space="preserve"> </w:t>
      </w:r>
      <w:r>
        <w:rPr>
          <w:rFonts w:cs="Nirmala UI" w:hint="cs"/>
          <w:cs/>
        </w:rPr>
        <w:t>එය</w:t>
      </w:r>
    </w:p>
  </w:footnote>
  <w:footnote w:id="2283">
    <w:p w14:paraId="546AAB16" w14:textId="77777777" w:rsidR="005C2888" w:rsidRDefault="005C2888" w:rsidP="00BA76CC">
      <w:pPr>
        <w:pStyle w:val="FootnoteText"/>
        <w:rPr>
          <w:cs/>
        </w:rPr>
      </w:pPr>
      <w:r>
        <w:rPr>
          <w:rStyle w:val="FootnoteReference"/>
        </w:rPr>
        <w:footnoteRef/>
      </w:r>
      <w:r>
        <w:t xml:space="preserve"> </w:t>
      </w:r>
      <w:r>
        <w:rPr>
          <w:rFonts w:cs="Nirmala UI" w:hint="cs"/>
          <w:cs/>
        </w:rPr>
        <w:t>එවාගත්කල්හි</w:t>
      </w:r>
    </w:p>
  </w:footnote>
  <w:footnote w:id="2284">
    <w:p w14:paraId="1B325E9C" w14:textId="77777777" w:rsidR="005C2888" w:rsidRDefault="005C2888" w:rsidP="00BA76CC">
      <w:pPr>
        <w:pStyle w:val="FootnoteText"/>
        <w:rPr>
          <w:cs/>
        </w:rPr>
      </w:pPr>
      <w:r>
        <w:rPr>
          <w:rStyle w:val="FootnoteReference"/>
        </w:rPr>
        <w:footnoteRef/>
      </w:r>
      <w:r>
        <w:t xml:space="preserve"> </w:t>
      </w:r>
      <w:r>
        <w:rPr>
          <w:rFonts w:cs="Nirmala UI" w:hint="cs"/>
          <w:cs/>
        </w:rPr>
        <w:t>කරන්නාහ</w:t>
      </w:r>
    </w:p>
  </w:footnote>
  <w:footnote w:id="2285">
    <w:p w14:paraId="7664448F" w14:textId="77777777" w:rsidR="005C2888" w:rsidRDefault="005C2888" w:rsidP="00BA76CC">
      <w:pPr>
        <w:pStyle w:val="FootnoteText"/>
        <w:rPr>
          <w:cs/>
        </w:rPr>
      </w:pPr>
      <w:r>
        <w:rPr>
          <w:rStyle w:val="FootnoteReference"/>
        </w:rPr>
        <w:footnoteRef/>
      </w:r>
      <w:r>
        <w:t xml:space="preserve"> </w:t>
      </w:r>
      <w:r>
        <w:rPr>
          <w:rFonts w:cs="Nirmala UI" w:hint="cs"/>
          <w:cs/>
        </w:rPr>
        <w:t>ඇත්තු</w:t>
      </w:r>
    </w:p>
  </w:footnote>
  <w:footnote w:id="2286">
    <w:p w14:paraId="7FA7237F" w14:textId="77777777" w:rsidR="005C2888" w:rsidRDefault="005C2888" w:rsidP="00BA76CC">
      <w:pPr>
        <w:pStyle w:val="FootnoteText"/>
        <w:rPr>
          <w:cs/>
        </w:rPr>
      </w:pPr>
      <w:r>
        <w:rPr>
          <w:rStyle w:val="FootnoteReference"/>
        </w:rPr>
        <w:footnoteRef/>
      </w:r>
      <w:r>
        <w:t xml:space="preserve"> </w:t>
      </w:r>
      <w:r>
        <w:rPr>
          <w:rFonts w:cs="Nirmala UI" w:hint="cs"/>
          <w:cs/>
        </w:rPr>
        <w:t>සොරහට පරාජය වී නම් සල්හුවැ පලායෙමි</w:t>
      </w:r>
      <w:r>
        <w:rPr>
          <w:rFonts w:hint="cs"/>
          <w:cs/>
        </w:rPr>
        <w:t>, (</w:t>
      </w:r>
      <w:r>
        <w:rPr>
          <w:rFonts w:cs="Nirmala UI" w:hint="cs"/>
          <w:cs/>
        </w:rPr>
        <w:t>පලාඑමි</w:t>
      </w:r>
      <w:r>
        <w:rPr>
          <w:rFonts w:hint="cs"/>
          <w:cs/>
        </w:rPr>
        <w:t>)</w:t>
      </w:r>
    </w:p>
  </w:footnote>
  <w:footnote w:id="2287">
    <w:p w14:paraId="4A09C196" w14:textId="77777777" w:rsidR="005C2888" w:rsidRDefault="005C2888" w:rsidP="00BA76CC">
      <w:pPr>
        <w:pStyle w:val="FootnoteText"/>
        <w:rPr>
          <w:cs/>
        </w:rPr>
      </w:pPr>
      <w:r>
        <w:rPr>
          <w:rStyle w:val="FootnoteReference"/>
        </w:rPr>
        <w:footnoteRef/>
      </w:r>
      <w:r>
        <w:t xml:space="preserve"> </w:t>
      </w:r>
      <w:r>
        <w:rPr>
          <w:rFonts w:cs="Nirmala UI" w:hint="cs"/>
          <w:cs/>
        </w:rPr>
        <w:t>හයින් සිතන්නෙ</w:t>
      </w:r>
      <w:r>
        <w:rPr>
          <w:rFonts w:hint="cs"/>
          <w:cs/>
        </w:rPr>
        <w:t xml:space="preserve">, </w:t>
      </w:r>
      <w:r>
        <w:rPr>
          <w:rFonts w:cs="Nirmala UI" w:hint="cs"/>
          <w:cs/>
        </w:rPr>
        <w:t>බිරින්සිතින්</w:t>
      </w:r>
    </w:p>
  </w:footnote>
  <w:footnote w:id="2288">
    <w:p w14:paraId="73547A78" w14:textId="77777777" w:rsidR="005C2888" w:rsidRDefault="005C2888" w:rsidP="00BA76CC">
      <w:pPr>
        <w:pStyle w:val="FootnoteText"/>
        <w:rPr>
          <w:cs/>
        </w:rPr>
      </w:pPr>
      <w:r>
        <w:rPr>
          <w:rStyle w:val="FootnoteReference"/>
        </w:rPr>
        <w:footnoteRef/>
      </w:r>
      <w:r>
        <w:t xml:space="preserve"> </w:t>
      </w:r>
      <w:r>
        <w:rPr>
          <w:rFonts w:cs="Nirmala UI" w:hint="cs"/>
          <w:cs/>
        </w:rPr>
        <w:t>නොයටි</w:t>
      </w:r>
      <w:r>
        <w:rPr>
          <w:rFonts w:hint="cs"/>
          <w:cs/>
        </w:rPr>
        <w:t>.</w:t>
      </w:r>
    </w:p>
  </w:footnote>
  <w:footnote w:id="2289">
    <w:p w14:paraId="0AEB4BC7" w14:textId="77777777" w:rsidR="005C2888" w:rsidRDefault="005C2888" w:rsidP="00BA76CC">
      <w:pPr>
        <w:pStyle w:val="FootnoteText"/>
        <w:rPr>
          <w:cs/>
        </w:rPr>
      </w:pPr>
      <w:r>
        <w:rPr>
          <w:rStyle w:val="FootnoteReference"/>
        </w:rPr>
        <w:footnoteRef/>
      </w:r>
      <w:r>
        <w:t xml:space="preserve"> </w:t>
      </w:r>
      <w:r>
        <w:rPr>
          <w:rFonts w:cs="Nirmala UI" w:hint="cs"/>
          <w:cs/>
        </w:rPr>
        <w:t>බල</w:t>
      </w:r>
      <w:r>
        <w:rPr>
          <w:rFonts w:hint="cs"/>
          <w:cs/>
        </w:rPr>
        <w:t xml:space="preserve">, </w:t>
      </w:r>
      <w:r>
        <w:rPr>
          <w:rFonts w:cs="Nirmala UI" w:hint="cs"/>
          <w:cs/>
        </w:rPr>
        <w:t>බලා</w:t>
      </w:r>
    </w:p>
  </w:footnote>
  <w:footnote w:id="2290">
    <w:p w14:paraId="7FC6C045" w14:textId="77777777" w:rsidR="005C2888" w:rsidRDefault="005C2888" w:rsidP="00BA76CC">
      <w:pPr>
        <w:pStyle w:val="FootnoteText"/>
        <w:rPr>
          <w:cs/>
        </w:rPr>
      </w:pPr>
      <w:r>
        <w:rPr>
          <w:rStyle w:val="FootnoteReference"/>
        </w:rPr>
        <w:footnoteRef/>
      </w:r>
      <w:r>
        <w:t xml:space="preserve"> </w:t>
      </w:r>
      <w:r>
        <w:rPr>
          <w:rFonts w:cs="Nirmala UI" w:hint="cs"/>
          <w:cs/>
        </w:rPr>
        <w:t>නික්මුණුහු</w:t>
      </w:r>
      <w:r>
        <w:rPr>
          <w:rFonts w:hint="cs"/>
          <w:cs/>
        </w:rPr>
        <w:t>-</w:t>
      </w:r>
      <w:r>
        <w:rPr>
          <w:rFonts w:cs="Nirmala UI" w:hint="cs"/>
          <w:cs/>
        </w:rPr>
        <w:t>මු</w:t>
      </w:r>
    </w:p>
  </w:footnote>
  <w:footnote w:id="2291">
    <w:p w14:paraId="06CB1300" w14:textId="77777777" w:rsidR="005C2888" w:rsidRDefault="005C2888" w:rsidP="00BA76CC">
      <w:pPr>
        <w:pStyle w:val="FootnoteText"/>
        <w:rPr>
          <w:cs/>
        </w:rPr>
      </w:pPr>
      <w:r>
        <w:rPr>
          <w:rStyle w:val="FootnoteReference"/>
        </w:rPr>
        <w:footnoteRef/>
      </w:r>
      <w:r>
        <w:t xml:space="preserve"> </w:t>
      </w:r>
      <w:r>
        <w:rPr>
          <w:rFonts w:cs="Nirmala UI" w:hint="cs"/>
          <w:cs/>
        </w:rPr>
        <w:t>නවතන</w:t>
      </w:r>
      <w:r>
        <w:rPr>
          <w:rFonts w:hint="cs"/>
          <w:cs/>
        </w:rPr>
        <w:t>-</w:t>
      </w:r>
      <w:r>
        <w:rPr>
          <w:rFonts w:cs="Nirmala UI" w:hint="cs"/>
          <w:cs/>
        </w:rPr>
        <w:t>මු</w:t>
      </w:r>
    </w:p>
  </w:footnote>
  <w:footnote w:id="2292">
    <w:p w14:paraId="37A4AB43" w14:textId="77777777" w:rsidR="005C2888" w:rsidRDefault="005C2888" w:rsidP="00BA76CC">
      <w:pPr>
        <w:pStyle w:val="FootnoteText"/>
        <w:rPr>
          <w:cs/>
        </w:rPr>
      </w:pPr>
      <w:r>
        <w:rPr>
          <w:rStyle w:val="FootnoteReference"/>
        </w:rPr>
        <w:footnoteRef/>
      </w:r>
      <w:r>
        <w:t xml:space="preserve"> </w:t>
      </w:r>
      <w:r>
        <w:rPr>
          <w:rFonts w:cs="Nirmala UI" w:hint="cs"/>
          <w:cs/>
        </w:rPr>
        <w:t>කුපිත වූවා නොයි</w:t>
      </w:r>
    </w:p>
  </w:footnote>
  <w:footnote w:id="2293">
    <w:p w14:paraId="434AEF06" w14:textId="77777777" w:rsidR="005C2888" w:rsidRDefault="005C2888" w:rsidP="00BA76CC">
      <w:pPr>
        <w:pStyle w:val="FootnoteText"/>
        <w:rPr>
          <w:cs/>
        </w:rPr>
      </w:pPr>
      <w:r>
        <w:rPr>
          <w:rStyle w:val="FootnoteReference"/>
        </w:rPr>
        <w:footnoteRef/>
      </w:r>
      <w:r>
        <w:t xml:space="preserve"> </w:t>
      </w:r>
      <w:r>
        <w:rPr>
          <w:rFonts w:cs="Nirmala UI" w:hint="cs"/>
          <w:cs/>
        </w:rPr>
        <w:t>අංගුලිමාලයා</w:t>
      </w:r>
    </w:p>
  </w:footnote>
  <w:footnote w:id="2294">
    <w:p w14:paraId="2CC0902C" w14:textId="77777777" w:rsidR="005C2888" w:rsidRDefault="005C2888" w:rsidP="00BA76CC">
      <w:pPr>
        <w:pStyle w:val="FootnoteText"/>
        <w:rPr>
          <w:cs/>
        </w:rPr>
      </w:pPr>
      <w:r>
        <w:rPr>
          <w:rStyle w:val="FootnoteReference"/>
        </w:rPr>
        <w:footnoteRef/>
      </w:r>
      <w:r>
        <w:t xml:space="preserve"> </w:t>
      </w:r>
      <w:r>
        <w:rPr>
          <w:rFonts w:cs="Nirmala UI" w:hint="cs"/>
          <w:cs/>
        </w:rPr>
        <w:t>විතරවැ</w:t>
      </w:r>
      <w:r>
        <w:rPr>
          <w:rFonts w:hint="cs"/>
          <w:cs/>
        </w:rPr>
        <w:t xml:space="preserve">, </w:t>
      </w:r>
      <w:r>
        <w:rPr>
          <w:rFonts w:cs="Nirmala UI" w:hint="cs"/>
          <w:cs/>
        </w:rPr>
        <w:t>විතවැ</w:t>
      </w:r>
    </w:p>
  </w:footnote>
  <w:footnote w:id="2295">
    <w:p w14:paraId="7267BD66" w14:textId="77777777" w:rsidR="005C2888" w:rsidRDefault="005C2888" w:rsidP="00BA76CC">
      <w:pPr>
        <w:pStyle w:val="FootnoteText"/>
        <w:rPr>
          <w:cs/>
        </w:rPr>
      </w:pPr>
      <w:r>
        <w:rPr>
          <w:rStyle w:val="FootnoteReference"/>
        </w:rPr>
        <w:footnoteRef/>
      </w:r>
      <w:r>
        <w:t xml:space="preserve"> </w:t>
      </w:r>
      <w:r>
        <w:rPr>
          <w:rFonts w:cs="Nirmala UI" w:hint="cs"/>
          <w:cs/>
        </w:rPr>
        <w:t>බිම්සර</w:t>
      </w:r>
    </w:p>
  </w:footnote>
  <w:footnote w:id="2296">
    <w:p w14:paraId="10D9F4F5" w14:textId="77777777" w:rsidR="005C2888" w:rsidRDefault="005C2888" w:rsidP="00BA76CC">
      <w:pPr>
        <w:pStyle w:val="FootnoteText"/>
        <w:rPr>
          <w:cs/>
        </w:rPr>
      </w:pPr>
      <w:r>
        <w:rPr>
          <w:rStyle w:val="FootnoteReference"/>
        </w:rPr>
        <w:footnoteRef/>
      </w:r>
      <w:r>
        <w:t xml:space="preserve"> </w:t>
      </w:r>
      <w:r>
        <w:rPr>
          <w:rFonts w:cs="Nirmala UI" w:hint="cs"/>
          <w:cs/>
        </w:rPr>
        <w:t>කලණධම්</w:t>
      </w:r>
    </w:p>
  </w:footnote>
  <w:footnote w:id="2297">
    <w:p w14:paraId="14971B12" w14:textId="77777777" w:rsidR="005C2888" w:rsidRDefault="005C2888" w:rsidP="00BA76CC">
      <w:pPr>
        <w:pStyle w:val="FootnoteText"/>
        <w:rPr>
          <w:cs/>
        </w:rPr>
      </w:pPr>
      <w:r>
        <w:rPr>
          <w:rStyle w:val="FootnoteReference"/>
        </w:rPr>
        <w:footnoteRef/>
      </w:r>
      <w:r>
        <w:t xml:space="preserve"> </w:t>
      </w:r>
      <w:r>
        <w:rPr>
          <w:rFonts w:cs="Nirmala UI" w:hint="cs"/>
          <w:cs/>
        </w:rPr>
        <w:t>වසන්නාහු</w:t>
      </w:r>
    </w:p>
  </w:footnote>
  <w:footnote w:id="2298">
    <w:p w14:paraId="03F640A2" w14:textId="77777777" w:rsidR="005C2888" w:rsidRDefault="005C2888" w:rsidP="00BA76CC">
      <w:pPr>
        <w:pStyle w:val="FootnoteText"/>
        <w:rPr>
          <w:cs/>
        </w:rPr>
      </w:pPr>
      <w:r>
        <w:rPr>
          <w:rStyle w:val="FootnoteReference"/>
        </w:rPr>
        <w:footnoteRef/>
      </w:r>
      <w:r>
        <w:t xml:space="preserve"> </w:t>
      </w:r>
      <w:r>
        <w:rPr>
          <w:rFonts w:cs="Nirmala UI" w:hint="cs"/>
          <w:cs/>
        </w:rPr>
        <w:t>අපි</w:t>
      </w:r>
    </w:p>
  </w:footnote>
  <w:footnote w:id="2299">
    <w:p w14:paraId="191A3815" w14:textId="77777777" w:rsidR="005C2888" w:rsidRDefault="005C2888" w:rsidP="00BA76CC">
      <w:pPr>
        <w:pStyle w:val="FootnoteText"/>
        <w:rPr>
          <w:cs/>
        </w:rPr>
      </w:pPr>
      <w:r>
        <w:rPr>
          <w:rStyle w:val="FootnoteReference"/>
        </w:rPr>
        <w:footnoteRef/>
      </w:r>
      <w:r>
        <w:t xml:space="preserve"> </w:t>
      </w:r>
      <w:r>
        <w:rPr>
          <w:rFonts w:cs="Nirmala UI" w:hint="cs"/>
          <w:cs/>
        </w:rPr>
        <w:t>වඳිම්හ</w:t>
      </w:r>
    </w:p>
  </w:footnote>
  <w:footnote w:id="2300">
    <w:p w14:paraId="1DE63E12" w14:textId="77777777" w:rsidR="005C2888" w:rsidRDefault="005C2888" w:rsidP="00BA76CC">
      <w:pPr>
        <w:pStyle w:val="FootnoteText"/>
        <w:rPr>
          <w:cs/>
        </w:rPr>
      </w:pPr>
      <w:r>
        <w:rPr>
          <w:rStyle w:val="FootnoteReference"/>
        </w:rPr>
        <w:footnoteRef/>
      </w:r>
      <w:r>
        <w:t xml:space="preserve"> </w:t>
      </w:r>
      <w:r>
        <w:rPr>
          <w:rFonts w:cs="Nirmala UI" w:hint="cs"/>
          <w:cs/>
        </w:rPr>
        <w:t>කරම්හයි</w:t>
      </w:r>
    </w:p>
  </w:footnote>
  <w:footnote w:id="2301">
    <w:p w14:paraId="24E7F41C" w14:textId="77777777" w:rsidR="005C2888" w:rsidRDefault="005C2888" w:rsidP="00BA76CC">
      <w:pPr>
        <w:pStyle w:val="FootnoteText"/>
        <w:rPr>
          <w:cs/>
        </w:rPr>
      </w:pPr>
      <w:r>
        <w:rPr>
          <w:rStyle w:val="FootnoteReference"/>
        </w:rPr>
        <w:footnoteRef/>
      </w:r>
      <w:r>
        <w:t xml:space="preserve"> </w:t>
      </w:r>
      <w:r>
        <w:rPr>
          <w:rFonts w:cs="Nirmala UI" w:hint="cs"/>
          <w:cs/>
        </w:rPr>
        <w:t>යහපතැයි</w:t>
      </w:r>
    </w:p>
  </w:footnote>
  <w:footnote w:id="2302">
    <w:p w14:paraId="718C9928" w14:textId="77777777" w:rsidR="005C2888" w:rsidRDefault="005C2888" w:rsidP="00BA76CC">
      <w:pPr>
        <w:pStyle w:val="FootnoteText"/>
        <w:rPr>
          <w:cs/>
        </w:rPr>
      </w:pPr>
      <w:r>
        <w:rPr>
          <w:rStyle w:val="FootnoteReference"/>
        </w:rPr>
        <w:footnoteRef/>
      </w:r>
      <w:r>
        <w:t xml:space="preserve"> </w:t>
      </w:r>
      <w:r>
        <w:rPr>
          <w:rFonts w:cs="Nirmala UI" w:hint="cs"/>
          <w:cs/>
        </w:rPr>
        <w:t>පවිටුහට</w:t>
      </w:r>
    </w:p>
  </w:footnote>
  <w:footnote w:id="2303">
    <w:p w14:paraId="39DC7C35" w14:textId="77777777" w:rsidR="005C2888" w:rsidRDefault="005C2888" w:rsidP="00BA76CC">
      <w:pPr>
        <w:pStyle w:val="FootnoteText"/>
        <w:rPr>
          <w:cs/>
        </w:rPr>
      </w:pPr>
      <w:r>
        <w:rPr>
          <w:rStyle w:val="FootnoteReference"/>
        </w:rPr>
        <w:footnoteRef/>
      </w:r>
      <w:r>
        <w:t xml:space="preserve"> </w:t>
      </w:r>
      <w:r>
        <w:rPr>
          <w:rFonts w:cs="Nirmala UI" w:hint="cs"/>
          <w:cs/>
        </w:rPr>
        <w:t xml:space="preserve">වැඩහුන්නහ </w:t>
      </w:r>
      <w:r>
        <w:rPr>
          <w:rFonts w:hint="cs"/>
          <w:cs/>
        </w:rPr>
        <w:t>(-</w:t>
      </w:r>
      <w:r>
        <w:rPr>
          <w:rFonts w:cs="Nirmala UI" w:hint="cs"/>
          <w:cs/>
        </w:rPr>
        <w:t>හුන්නහු</w:t>
      </w:r>
      <w:r>
        <w:rPr>
          <w:rFonts w:hint="cs"/>
          <w:cs/>
        </w:rPr>
        <w:t>)</w:t>
      </w:r>
    </w:p>
  </w:footnote>
  <w:footnote w:id="2304">
    <w:p w14:paraId="5A95CDA7" w14:textId="77777777" w:rsidR="005C2888" w:rsidRDefault="005C2888" w:rsidP="00BA76CC">
      <w:pPr>
        <w:pStyle w:val="FootnoteText"/>
        <w:rPr>
          <w:cs/>
        </w:rPr>
      </w:pPr>
      <w:r>
        <w:rPr>
          <w:rStyle w:val="FootnoteReference"/>
        </w:rPr>
        <w:footnoteRef/>
      </w:r>
      <w:r>
        <w:t xml:space="preserve"> </w:t>
      </w:r>
      <w:r>
        <w:rPr>
          <w:rFonts w:cs="Nirmala UI" w:hint="cs"/>
          <w:cs/>
        </w:rPr>
        <w:t>දසයෙහි</w:t>
      </w:r>
    </w:p>
  </w:footnote>
  <w:footnote w:id="2305">
    <w:p w14:paraId="3FFF55B0" w14:textId="77777777" w:rsidR="005C2888" w:rsidRDefault="005C2888" w:rsidP="00BA76CC">
      <w:pPr>
        <w:pStyle w:val="FootnoteText"/>
        <w:rPr>
          <w:cs/>
        </w:rPr>
      </w:pPr>
      <w:r>
        <w:rPr>
          <w:rStyle w:val="FootnoteReference"/>
        </w:rPr>
        <w:footnoteRef/>
      </w:r>
      <w:r>
        <w:t xml:space="preserve"> </w:t>
      </w:r>
      <w:r>
        <w:rPr>
          <w:rFonts w:cs="Nirmala UI" w:hint="cs"/>
          <w:cs/>
        </w:rPr>
        <w:t>සිටියාහ</w:t>
      </w:r>
    </w:p>
  </w:footnote>
  <w:footnote w:id="2306">
    <w:p w14:paraId="4187087F" w14:textId="77777777" w:rsidR="005C2888" w:rsidRDefault="005C2888" w:rsidP="00BA76CC">
      <w:pPr>
        <w:pStyle w:val="FootnoteText"/>
        <w:rPr>
          <w:cs/>
        </w:rPr>
      </w:pPr>
      <w:r>
        <w:rPr>
          <w:rStyle w:val="FootnoteReference"/>
        </w:rPr>
        <w:footnoteRef/>
      </w:r>
      <w:r>
        <w:rPr>
          <w:rFonts w:cs="Nirmala UI" w:hint="cs"/>
          <w:cs/>
        </w:rPr>
        <w:t>එයි</w:t>
      </w:r>
      <w:r>
        <w:rPr>
          <w:rFonts w:hint="cs"/>
          <w:cs/>
        </w:rPr>
        <w:t xml:space="preserve">, </w:t>
      </w:r>
      <w:r>
        <w:rPr>
          <w:rFonts w:cs="Nirmala UI" w:hint="cs"/>
          <w:cs/>
        </w:rPr>
        <w:t>ඒල</w:t>
      </w:r>
      <w:r>
        <w:rPr>
          <w:rFonts w:hint="cs"/>
          <w:cs/>
        </w:rPr>
        <w:t>-</w:t>
      </w:r>
      <w:r>
        <w:rPr>
          <w:rFonts w:cs="Nirmala UI" w:hint="cs"/>
          <w:cs/>
        </w:rPr>
        <w:t>මු</w:t>
      </w:r>
      <w:r>
        <w:rPr>
          <w:rFonts w:hint="cs"/>
          <w:cs/>
        </w:rPr>
        <w:t>,</w:t>
      </w:r>
      <w:r>
        <w:t xml:space="preserve"> </w:t>
      </w:r>
    </w:p>
  </w:footnote>
  <w:footnote w:id="2307">
    <w:p w14:paraId="745DB584" w14:textId="77777777" w:rsidR="005C2888" w:rsidRDefault="005C2888" w:rsidP="00BA76CC">
      <w:pPr>
        <w:pStyle w:val="FootnoteText"/>
        <w:rPr>
          <w:cs/>
        </w:rPr>
      </w:pPr>
      <w:r>
        <w:rPr>
          <w:rStyle w:val="FootnoteReference"/>
        </w:rPr>
        <w:footnoteRef/>
      </w:r>
      <w:r>
        <w:t xml:space="preserve"> </w:t>
      </w:r>
      <w:r>
        <w:rPr>
          <w:rFonts w:cs="Nirmala UI" w:hint="cs"/>
          <w:cs/>
        </w:rPr>
        <w:t>රජ</w:t>
      </w:r>
    </w:p>
  </w:footnote>
  <w:footnote w:id="2308">
    <w:p w14:paraId="4A0990CC" w14:textId="77777777" w:rsidR="005C2888" w:rsidRDefault="005C2888" w:rsidP="00BA76CC">
      <w:pPr>
        <w:pStyle w:val="FootnoteText"/>
        <w:rPr>
          <w:cs/>
        </w:rPr>
      </w:pPr>
      <w:r>
        <w:rPr>
          <w:rStyle w:val="FootnoteReference"/>
        </w:rPr>
        <w:footnoteRef/>
      </w:r>
      <w:r>
        <w:t xml:space="preserve"> </w:t>
      </w:r>
      <w:r>
        <w:rPr>
          <w:rFonts w:cs="Nirmala UI" w:hint="cs"/>
          <w:cs/>
        </w:rPr>
        <w:t>ආවමො</w:t>
      </w:r>
    </w:p>
  </w:footnote>
  <w:footnote w:id="2309">
    <w:p w14:paraId="6C04C816" w14:textId="77777777" w:rsidR="005C2888" w:rsidRDefault="005C2888" w:rsidP="00BA76CC">
      <w:pPr>
        <w:pStyle w:val="FootnoteText"/>
        <w:rPr>
          <w:cs/>
        </w:rPr>
      </w:pPr>
      <w:r>
        <w:rPr>
          <w:rStyle w:val="FootnoteReference"/>
        </w:rPr>
        <w:footnoteRef/>
      </w:r>
      <w:r>
        <w:t xml:space="preserve"> </w:t>
      </w:r>
      <w:r>
        <w:rPr>
          <w:rFonts w:cs="Nirmala UI" w:hint="cs"/>
          <w:cs/>
        </w:rPr>
        <w:t>පියො දවරහ</w:t>
      </w:r>
    </w:p>
  </w:footnote>
  <w:footnote w:id="2310">
    <w:p w14:paraId="0E7CD600" w14:textId="77777777" w:rsidR="005C2888" w:rsidRDefault="005C2888" w:rsidP="00BA76CC">
      <w:pPr>
        <w:pStyle w:val="FootnoteText"/>
        <w:rPr>
          <w:cs/>
        </w:rPr>
      </w:pPr>
      <w:r>
        <w:rPr>
          <w:rStyle w:val="FootnoteReference"/>
        </w:rPr>
        <w:footnoteRef/>
      </w:r>
      <w:r>
        <w:t xml:space="preserve"> </w:t>
      </w:r>
      <w:r>
        <w:rPr>
          <w:rFonts w:cs="Nirmala UI" w:hint="cs"/>
          <w:cs/>
        </w:rPr>
        <w:t>භාර්ගව</w:t>
      </w:r>
    </w:p>
  </w:footnote>
  <w:footnote w:id="2311">
    <w:p w14:paraId="662A87F4" w14:textId="77777777" w:rsidR="005C2888" w:rsidRDefault="005C2888" w:rsidP="00BA76CC">
      <w:pPr>
        <w:pStyle w:val="FootnoteText"/>
        <w:rPr>
          <w:cs/>
        </w:rPr>
      </w:pPr>
      <w:r>
        <w:rPr>
          <w:rStyle w:val="FootnoteReference"/>
        </w:rPr>
        <w:footnoteRef/>
      </w:r>
      <w:r>
        <w:t xml:space="preserve"> </w:t>
      </w:r>
      <w:r>
        <w:rPr>
          <w:rFonts w:cs="Nirmala UI" w:hint="cs"/>
          <w:cs/>
        </w:rPr>
        <w:t>භාර්ගවොය</w:t>
      </w:r>
    </w:p>
  </w:footnote>
  <w:footnote w:id="2312">
    <w:p w14:paraId="08AE8033" w14:textId="77777777" w:rsidR="005C2888" w:rsidRDefault="005C2888" w:rsidP="00BA76CC">
      <w:pPr>
        <w:pStyle w:val="FootnoteText"/>
        <w:rPr>
          <w:cs/>
        </w:rPr>
      </w:pPr>
      <w:r>
        <w:rPr>
          <w:rStyle w:val="FootnoteReference"/>
        </w:rPr>
        <w:footnoteRef/>
      </w:r>
      <w:r>
        <w:t xml:space="preserve"> </w:t>
      </w:r>
      <w:r>
        <w:rPr>
          <w:rFonts w:cs="Nirmala UI" w:hint="cs"/>
          <w:cs/>
        </w:rPr>
        <w:t>ධූතාංග දුහ</w:t>
      </w:r>
      <w:r>
        <w:rPr>
          <w:rFonts w:hint="cs"/>
          <w:cs/>
        </w:rPr>
        <w:t>(</w:t>
      </w:r>
      <w:r>
        <w:rPr>
          <w:rFonts w:cs="Nirmala UI" w:hint="cs"/>
          <w:cs/>
        </w:rPr>
        <w:t>ව</w:t>
      </w:r>
      <w:r>
        <w:rPr>
          <w:rFonts w:hint="cs"/>
          <w:cs/>
        </w:rPr>
        <w:t xml:space="preserve">) </w:t>
      </w:r>
      <w:r>
        <w:rPr>
          <w:rFonts w:cs="Nirmala UI" w:hint="cs"/>
          <w:cs/>
        </w:rPr>
        <w:t>ඟ</w:t>
      </w:r>
    </w:p>
  </w:footnote>
  <w:footnote w:id="2313">
    <w:p w14:paraId="2978CEDD" w14:textId="77777777" w:rsidR="005C2888" w:rsidRDefault="005C2888" w:rsidP="00BA76CC">
      <w:pPr>
        <w:pStyle w:val="FootnoteText"/>
        <w:rPr>
          <w:cs/>
        </w:rPr>
      </w:pPr>
      <w:r>
        <w:rPr>
          <w:rStyle w:val="FootnoteReference"/>
        </w:rPr>
        <w:footnoteRef/>
      </w:r>
      <w:r>
        <w:t xml:space="preserve"> </w:t>
      </w:r>
      <w:r>
        <w:rPr>
          <w:rFonts w:cs="Nirmala UI" w:hint="cs"/>
          <w:cs/>
        </w:rPr>
        <w:t>පවුල්සිවුරු</w:t>
      </w:r>
    </w:p>
  </w:footnote>
  <w:footnote w:id="2314">
    <w:p w14:paraId="1AA4BFD1" w14:textId="77777777" w:rsidR="005C2888" w:rsidRDefault="005C2888" w:rsidP="00BA76CC">
      <w:pPr>
        <w:pStyle w:val="FootnoteText"/>
        <w:rPr>
          <w:cs/>
        </w:rPr>
      </w:pPr>
      <w:r>
        <w:rPr>
          <w:rStyle w:val="FootnoteReference"/>
        </w:rPr>
        <w:footnoteRef/>
      </w:r>
      <w:r>
        <w:t xml:space="preserve"> </w:t>
      </w:r>
      <w:r>
        <w:rPr>
          <w:rFonts w:cs="Nirmala UI" w:hint="cs"/>
          <w:cs/>
        </w:rPr>
        <w:t>තුන්සිවුරු ඇති</w:t>
      </w:r>
    </w:p>
  </w:footnote>
  <w:footnote w:id="2315">
    <w:p w14:paraId="3D5F6C00" w14:textId="77777777" w:rsidR="005C2888" w:rsidRDefault="005C2888" w:rsidP="00BA76CC">
      <w:pPr>
        <w:pStyle w:val="FootnoteText"/>
        <w:rPr>
          <w:cs/>
        </w:rPr>
      </w:pPr>
      <w:r>
        <w:rPr>
          <w:rStyle w:val="FootnoteReference"/>
        </w:rPr>
        <w:footnoteRef/>
      </w:r>
      <w:r>
        <w:t xml:space="preserve"> </w:t>
      </w:r>
      <w:r>
        <w:rPr>
          <w:rFonts w:cs="Nirmala UI" w:hint="cs"/>
          <w:cs/>
        </w:rPr>
        <w:t>කාරිය</w:t>
      </w:r>
    </w:p>
  </w:footnote>
  <w:footnote w:id="2316">
    <w:p w14:paraId="10BF02E3" w14:textId="77777777" w:rsidR="005C2888" w:rsidRDefault="005C2888" w:rsidP="00BA76CC">
      <w:pPr>
        <w:pStyle w:val="FootnoteText"/>
        <w:rPr>
          <w:cs/>
        </w:rPr>
      </w:pPr>
      <w:r>
        <w:rPr>
          <w:rStyle w:val="FootnoteReference"/>
        </w:rPr>
        <w:footnoteRef/>
      </w:r>
      <w:r>
        <w:t xml:space="preserve"> </w:t>
      </w:r>
      <w:r>
        <w:rPr>
          <w:rFonts w:cs="Nirmala UI" w:hint="cs"/>
          <w:cs/>
        </w:rPr>
        <w:t>මහතෙරුන් වහන්සේ</w:t>
      </w:r>
    </w:p>
  </w:footnote>
  <w:footnote w:id="2317">
    <w:p w14:paraId="0ADE6B80" w14:textId="77777777" w:rsidR="005C2888" w:rsidRDefault="005C2888" w:rsidP="00BA76CC">
      <w:pPr>
        <w:pStyle w:val="FootnoteText"/>
        <w:rPr>
          <w:cs/>
        </w:rPr>
      </w:pPr>
      <w:r>
        <w:rPr>
          <w:rStyle w:val="FootnoteReference"/>
        </w:rPr>
        <w:footnoteRef/>
      </w:r>
      <w:r>
        <w:t xml:space="preserve"> </w:t>
      </w:r>
      <w:r>
        <w:rPr>
          <w:rFonts w:cs="Nirmala UI" w:hint="cs"/>
          <w:cs/>
        </w:rPr>
        <w:t>අඟුල්මල් නම් නම</w:t>
      </w:r>
    </w:p>
  </w:footnote>
  <w:footnote w:id="2318">
    <w:p w14:paraId="11CEC759" w14:textId="77777777" w:rsidR="005C2888" w:rsidRDefault="005C2888" w:rsidP="00BA76CC">
      <w:pPr>
        <w:pStyle w:val="FootnoteText"/>
        <w:rPr>
          <w:cs/>
        </w:rPr>
      </w:pPr>
      <w:r>
        <w:rPr>
          <w:rStyle w:val="FootnoteReference"/>
        </w:rPr>
        <w:footnoteRef/>
      </w:r>
      <w:r>
        <w:t xml:space="preserve"> </w:t>
      </w:r>
      <w:r>
        <w:rPr>
          <w:rFonts w:cs="Nirmala UI" w:hint="cs"/>
          <w:cs/>
        </w:rPr>
        <w:t>වදති</w:t>
      </w:r>
    </w:p>
  </w:footnote>
  <w:footnote w:id="2319">
    <w:p w14:paraId="44C25D80" w14:textId="77777777" w:rsidR="005C2888" w:rsidRDefault="005C2888" w:rsidP="00BA76CC">
      <w:pPr>
        <w:pStyle w:val="FootnoteText"/>
        <w:rPr>
          <w:cs/>
        </w:rPr>
      </w:pPr>
      <w:r>
        <w:rPr>
          <w:rStyle w:val="FootnoteReference"/>
        </w:rPr>
        <w:footnoteRef/>
      </w:r>
      <w:r>
        <w:t xml:space="preserve"> </w:t>
      </w:r>
      <w:r>
        <w:rPr>
          <w:rFonts w:cs="Nirmala UI" w:hint="cs"/>
          <w:cs/>
        </w:rPr>
        <w:t>පිටි</w:t>
      </w:r>
      <w:r>
        <w:rPr>
          <w:rFonts w:hint="cs"/>
          <w:cs/>
        </w:rPr>
        <w:t>(</w:t>
      </w:r>
      <w:r>
        <w:rPr>
          <w:rFonts w:cs="Nirmala UI" w:hint="cs"/>
          <w:cs/>
        </w:rPr>
        <w:t>ටු</w:t>
      </w:r>
      <w:r>
        <w:rPr>
          <w:rFonts w:hint="cs"/>
          <w:cs/>
        </w:rPr>
        <w:t xml:space="preserve">) </w:t>
      </w:r>
      <w:r>
        <w:rPr>
          <w:rFonts w:cs="Nirmala UI" w:hint="cs"/>
          <w:cs/>
        </w:rPr>
        <w:t>පා සිටිති</w:t>
      </w:r>
    </w:p>
  </w:footnote>
  <w:footnote w:id="2320">
    <w:p w14:paraId="6F89CBDE" w14:textId="77777777" w:rsidR="005C2888" w:rsidRDefault="005C2888" w:rsidP="00BA76CC">
      <w:pPr>
        <w:pStyle w:val="FootnoteText"/>
        <w:rPr>
          <w:cs/>
        </w:rPr>
      </w:pPr>
      <w:r>
        <w:rPr>
          <w:rStyle w:val="FootnoteReference"/>
        </w:rPr>
        <w:footnoteRef/>
      </w:r>
      <w:r>
        <w:t xml:space="preserve"> </w:t>
      </w:r>
      <w:r>
        <w:rPr>
          <w:rFonts w:cs="Nirmala UI" w:hint="cs"/>
          <w:cs/>
        </w:rPr>
        <w:t>සරළුවක්</w:t>
      </w:r>
    </w:p>
  </w:footnote>
  <w:footnote w:id="2321">
    <w:p w14:paraId="145EF1B9" w14:textId="77777777" w:rsidR="005C2888" w:rsidRDefault="005C2888" w:rsidP="00BA76CC">
      <w:pPr>
        <w:pStyle w:val="FootnoteText"/>
        <w:rPr>
          <w:cs/>
        </w:rPr>
      </w:pPr>
      <w:r>
        <w:rPr>
          <w:rStyle w:val="FootnoteReference"/>
        </w:rPr>
        <w:footnoteRef/>
      </w:r>
      <w:r>
        <w:t xml:space="preserve"> </w:t>
      </w:r>
      <w:r>
        <w:rPr>
          <w:rFonts w:cs="Nirmala UI" w:hint="cs"/>
          <w:cs/>
        </w:rPr>
        <w:t>අයයි අසත්</w:t>
      </w:r>
      <w:r>
        <w:rPr>
          <w:rFonts w:hint="cs"/>
          <w:cs/>
        </w:rPr>
        <w:t xml:space="preserve">, </w:t>
      </w:r>
      <w:r>
        <w:rPr>
          <w:rFonts w:cs="Nirmala UI" w:hint="cs"/>
          <w:cs/>
        </w:rPr>
        <w:t>කළහදස් ගණන්</w:t>
      </w:r>
    </w:p>
  </w:footnote>
  <w:footnote w:id="2322">
    <w:p w14:paraId="196BF33E" w14:textId="77777777" w:rsidR="005C2888" w:rsidRDefault="005C2888" w:rsidP="00BA76CC">
      <w:pPr>
        <w:pStyle w:val="FootnoteText"/>
        <w:rPr>
          <w:cs/>
        </w:rPr>
      </w:pPr>
      <w:r>
        <w:rPr>
          <w:rStyle w:val="FootnoteReference"/>
        </w:rPr>
        <w:footnoteRef/>
      </w:r>
      <w:r>
        <w:t xml:space="preserve"> </w:t>
      </w:r>
      <w:r>
        <w:rPr>
          <w:rFonts w:cs="Nirmala UI" w:hint="cs"/>
          <w:cs/>
        </w:rPr>
        <w:t>වැදහෙන</w:t>
      </w:r>
      <w:r>
        <w:rPr>
          <w:rFonts w:hint="cs"/>
          <w:cs/>
        </w:rPr>
        <w:t xml:space="preserve">, </w:t>
      </w:r>
      <w:r>
        <w:rPr>
          <w:rFonts w:cs="Nirmala UI" w:hint="cs"/>
          <w:cs/>
        </w:rPr>
        <w:t>වැද්දහෙන</w:t>
      </w:r>
      <w:r>
        <w:rPr>
          <w:rFonts w:hint="cs"/>
          <w:cs/>
        </w:rPr>
        <w:t>-</w:t>
      </w:r>
      <w:r>
        <w:rPr>
          <w:rFonts w:cs="Nirmala UI" w:hint="cs"/>
          <w:cs/>
        </w:rPr>
        <w:t>මු</w:t>
      </w:r>
    </w:p>
  </w:footnote>
  <w:footnote w:id="2323">
    <w:p w14:paraId="5D5F4B5E" w14:textId="77777777" w:rsidR="005C2888" w:rsidRDefault="005C2888" w:rsidP="00BA76CC">
      <w:pPr>
        <w:pStyle w:val="FootnoteText"/>
        <w:rPr>
          <w:cs/>
        </w:rPr>
      </w:pPr>
      <w:r>
        <w:rPr>
          <w:rStyle w:val="FootnoteReference"/>
        </w:rPr>
        <w:footnoteRef/>
      </w:r>
      <w:r>
        <w:t xml:space="preserve"> </w:t>
      </w:r>
      <w:r>
        <w:rPr>
          <w:rFonts w:cs="Nirmala UI" w:hint="cs"/>
          <w:cs/>
        </w:rPr>
        <w:t>විඳිනා</w:t>
      </w:r>
    </w:p>
  </w:footnote>
  <w:footnote w:id="2324">
    <w:p w14:paraId="2BDB37AE" w14:textId="77777777" w:rsidR="005C2888" w:rsidRDefault="005C2888" w:rsidP="00BA76CC">
      <w:pPr>
        <w:pStyle w:val="FootnoteText"/>
        <w:rPr>
          <w:cs/>
        </w:rPr>
      </w:pPr>
      <w:r>
        <w:rPr>
          <w:rStyle w:val="FootnoteReference"/>
        </w:rPr>
        <w:footnoteRef/>
      </w:r>
      <w:r>
        <w:t xml:space="preserve"> </w:t>
      </w:r>
    </w:p>
  </w:footnote>
  <w:footnote w:id="2325">
    <w:p w14:paraId="13F3E295" w14:textId="77777777" w:rsidR="005C2888" w:rsidRDefault="005C2888" w:rsidP="00BA76CC">
      <w:pPr>
        <w:pStyle w:val="FootnoteText"/>
        <w:rPr>
          <w:cs/>
        </w:rPr>
      </w:pPr>
      <w:r>
        <w:rPr>
          <w:rStyle w:val="FootnoteReference"/>
        </w:rPr>
        <w:footnoteRef/>
      </w:r>
      <w:r>
        <w:t xml:space="preserve"> </w:t>
      </w:r>
      <w:r>
        <w:rPr>
          <w:rFonts w:cs="Nirmala UI" w:hint="cs"/>
          <w:cs/>
        </w:rPr>
        <w:t>නො ගැළවීම නම්</w:t>
      </w:r>
    </w:p>
  </w:footnote>
  <w:footnote w:id="2326">
    <w:p w14:paraId="0E4835D7" w14:textId="77777777" w:rsidR="005C2888" w:rsidRDefault="005C2888" w:rsidP="00BA76CC">
      <w:pPr>
        <w:pStyle w:val="FootnoteText"/>
        <w:rPr>
          <w:cs/>
        </w:rPr>
      </w:pPr>
      <w:r>
        <w:rPr>
          <w:rStyle w:val="FootnoteReference"/>
        </w:rPr>
        <w:footnoteRef/>
      </w:r>
      <w:r>
        <w:t xml:space="preserve"> </w:t>
      </w:r>
      <w:r>
        <w:rPr>
          <w:rFonts w:cs="Nirmala UI" w:hint="cs"/>
          <w:cs/>
        </w:rPr>
        <w:t>සත්</w:t>
      </w:r>
    </w:p>
  </w:footnote>
  <w:footnote w:id="2327">
    <w:p w14:paraId="03462611" w14:textId="77777777" w:rsidR="005C2888" w:rsidRDefault="005C2888" w:rsidP="00BA76CC">
      <w:pPr>
        <w:pStyle w:val="FootnoteText"/>
        <w:rPr>
          <w:cs/>
        </w:rPr>
      </w:pPr>
      <w:r>
        <w:rPr>
          <w:rStyle w:val="FootnoteReference"/>
        </w:rPr>
        <w:footnoteRef/>
      </w:r>
      <w:r>
        <w:t xml:space="preserve"> </w:t>
      </w:r>
      <w:r>
        <w:rPr>
          <w:rFonts w:cs="Nirmala UI" w:hint="cs"/>
          <w:cs/>
        </w:rPr>
        <w:t>තිබූහ</w:t>
      </w:r>
    </w:p>
  </w:footnote>
  <w:footnote w:id="2328">
    <w:p w14:paraId="352F0D0E" w14:textId="77777777" w:rsidR="005C2888" w:rsidRDefault="005C2888" w:rsidP="00BA76CC">
      <w:pPr>
        <w:pStyle w:val="FootnoteText"/>
        <w:rPr>
          <w:cs/>
        </w:rPr>
      </w:pPr>
      <w:r>
        <w:rPr>
          <w:rStyle w:val="FootnoteReference"/>
        </w:rPr>
        <w:footnoteRef/>
      </w:r>
      <w:r>
        <w:t xml:space="preserve"> </w:t>
      </w:r>
      <w:r>
        <w:rPr>
          <w:rFonts w:cs="Nirmala UI" w:hint="cs"/>
          <w:cs/>
        </w:rPr>
        <w:t>දියයක්</w:t>
      </w:r>
      <w:r>
        <w:rPr>
          <w:rFonts w:hint="cs"/>
          <w:cs/>
        </w:rPr>
        <w:t xml:space="preserve">, </w:t>
      </w:r>
      <w:r>
        <w:rPr>
          <w:rFonts w:cs="Nirmala UI" w:hint="cs"/>
          <w:cs/>
        </w:rPr>
        <w:t>දියත්තක්</w:t>
      </w:r>
    </w:p>
  </w:footnote>
  <w:footnote w:id="2329">
    <w:p w14:paraId="69149260" w14:textId="77777777" w:rsidR="005C2888" w:rsidRDefault="005C2888" w:rsidP="00BA76CC">
      <w:pPr>
        <w:pStyle w:val="FootnoteText"/>
        <w:rPr>
          <w:cs/>
        </w:rPr>
      </w:pPr>
      <w:r>
        <w:rPr>
          <w:rStyle w:val="FootnoteReference"/>
        </w:rPr>
        <w:footnoteRef/>
      </w:r>
      <w:r>
        <w:t xml:space="preserve"> </w:t>
      </w:r>
      <w:r>
        <w:rPr>
          <w:rFonts w:cs="Nirmala UI" w:hint="cs"/>
          <w:cs/>
        </w:rPr>
        <w:t>දිපතමවුනට</w:t>
      </w:r>
      <w:r>
        <w:rPr>
          <w:rFonts w:hint="cs"/>
          <w:cs/>
        </w:rPr>
        <w:t xml:space="preserve">, </w:t>
      </w:r>
      <w:r>
        <w:rPr>
          <w:rFonts w:cs="Nirmala UI" w:hint="cs"/>
          <w:cs/>
        </w:rPr>
        <w:t>දිපුතුමවුනට</w:t>
      </w:r>
      <w:r>
        <w:rPr>
          <w:rFonts w:hint="cs"/>
          <w:cs/>
        </w:rPr>
        <w:t>-</w:t>
      </w:r>
      <w:r>
        <w:rPr>
          <w:rFonts w:cs="Nirmala UI" w:hint="cs"/>
          <w:cs/>
        </w:rPr>
        <w:t>මු</w:t>
      </w:r>
    </w:p>
  </w:footnote>
  <w:footnote w:id="2330">
    <w:p w14:paraId="554057DF" w14:textId="77777777" w:rsidR="005C2888" w:rsidRDefault="005C2888" w:rsidP="00BA76CC">
      <w:pPr>
        <w:pStyle w:val="FootnoteText"/>
        <w:rPr>
          <w:cs/>
        </w:rPr>
      </w:pPr>
      <w:r>
        <w:rPr>
          <w:rStyle w:val="FootnoteReference"/>
        </w:rPr>
        <w:footnoteRef/>
      </w:r>
      <w:r>
        <w:t xml:space="preserve"> </w:t>
      </w:r>
      <w:r>
        <w:rPr>
          <w:rFonts w:cs="Nirmala UI" w:hint="cs"/>
          <w:cs/>
        </w:rPr>
        <w:t>යමක්හු</w:t>
      </w:r>
    </w:p>
  </w:footnote>
  <w:footnote w:id="2331">
    <w:p w14:paraId="2077EE8A" w14:textId="77777777" w:rsidR="005C2888" w:rsidRDefault="005C2888" w:rsidP="00BA76CC">
      <w:pPr>
        <w:pStyle w:val="FootnoteText"/>
        <w:rPr>
          <w:cs/>
        </w:rPr>
      </w:pPr>
      <w:r>
        <w:rPr>
          <w:rStyle w:val="FootnoteReference"/>
        </w:rPr>
        <w:footnoteRef/>
      </w:r>
      <w:r>
        <w:t xml:space="preserve"> </w:t>
      </w:r>
      <w:r>
        <w:rPr>
          <w:rFonts w:cs="Nirmala UI" w:hint="cs"/>
          <w:cs/>
        </w:rPr>
        <w:t>සන්හිඳිණැ සන්හින්දි</w:t>
      </w:r>
      <w:r>
        <w:rPr>
          <w:rFonts w:hint="cs"/>
          <w:cs/>
        </w:rPr>
        <w:t>-</w:t>
      </w:r>
      <w:r>
        <w:rPr>
          <w:rFonts w:cs="Nirmala UI" w:hint="cs"/>
          <w:cs/>
        </w:rPr>
        <w:t>මු</w:t>
      </w:r>
    </w:p>
  </w:footnote>
  <w:footnote w:id="2332">
    <w:p w14:paraId="3406E685" w14:textId="77777777" w:rsidR="005C2888" w:rsidRDefault="005C2888" w:rsidP="00BA76CC">
      <w:pPr>
        <w:pStyle w:val="FootnoteText"/>
        <w:rPr>
          <w:cs/>
        </w:rPr>
      </w:pPr>
      <w:r>
        <w:rPr>
          <w:rStyle w:val="FootnoteReference"/>
        </w:rPr>
        <w:footnoteRef/>
      </w:r>
      <w:r>
        <w:t xml:space="preserve"> </w:t>
      </w:r>
      <w:r>
        <w:rPr>
          <w:rFonts w:cs="Nirmala UI" w:hint="cs"/>
          <w:cs/>
        </w:rPr>
        <w:t>නොරිස්සහ</w:t>
      </w:r>
    </w:p>
  </w:footnote>
  <w:footnote w:id="2333">
    <w:p w14:paraId="07C6539D" w14:textId="77777777" w:rsidR="005C2888" w:rsidRDefault="005C2888" w:rsidP="00BA76CC">
      <w:pPr>
        <w:pStyle w:val="FootnoteText"/>
        <w:rPr>
          <w:cs/>
        </w:rPr>
      </w:pPr>
      <w:r>
        <w:rPr>
          <w:rStyle w:val="FootnoteReference"/>
        </w:rPr>
        <w:footnoteRef/>
      </w:r>
      <w:r>
        <w:t xml:space="preserve"> </w:t>
      </w:r>
      <w:r>
        <w:rPr>
          <w:rFonts w:cs="Nirmala UI" w:hint="cs"/>
          <w:cs/>
        </w:rPr>
        <w:t>ක්ලාස්ත නොවෙති</w:t>
      </w:r>
    </w:p>
  </w:footnote>
  <w:footnote w:id="2334">
    <w:p w14:paraId="5E825299" w14:textId="77777777" w:rsidR="005C2888" w:rsidRDefault="005C2888" w:rsidP="00BA76CC">
      <w:pPr>
        <w:pStyle w:val="FootnoteText"/>
        <w:rPr>
          <w:cs/>
        </w:rPr>
      </w:pPr>
      <w:r>
        <w:rPr>
          <w:rStyle w:val="FootnoteReference"/>
        </w:rPr>
        <w:footnoteRef/>
      </w:r>
      <w:r>
        <w:t xml:space="preserve"> </w:t>
      </w:r>
      <w:r>
        <w:rPr>
          <w:rFonts w:cs="Nirmala UI" w:hint="cs"/>
          <w:cs/>
        </w:rPr>
        <w:t>වෙත්දදැම්</w:t>
      </w:r>
      <w:r>
        <w:rPr>
          <w:rFonts w:hint="cs"/>
          <w:cs/>
        </w:rPr>
        <w:t xml:space="preserve">, </w:t>
      </w:r>
      <w:r>
        <w:rPr>
          <w:rFonts w:cs="Nirmala UI" w:hint="cs"/>
          <w:cs/>
        </w:rPr>
        <w:t>වෙදදහම් වෙදහම්</w:t>
      </w:r>
      <w:r>
        <w:rPr>
          <w:rFonts w:hint="cs"/>
          <w:cs/>
        </w:rPr>
        <w:t>-</w:t>
      </w:r>
      <w:r>
        <w:rPr>
          <w:rFonts w:cs="Nirmala UI" w:hint="cs"/>
          <w:cs/>
        </w:rPr>
        <w:t>මු</w:t>
      </w:r>
    </w:p>
  </w:footnote>
  <w:footnote w:id="2335">
    <w:p w14:paraId="48A7A9FF" w14:textId="77777777" w:rsidR="005C2888" w:rsidRDefault="005C2888" w:rsidP="00BA76CC">
      <w:pPr>
        <w:pStyle w:val="FootnoteText"/>
        <w:rPr>
          <w:cs/>
        </w:rPr>
      </w:pPr>
      <w:r>
        <w:rPr>
          <w:rStyle w:val="FootnoteReference"/>
        </w:rPr>
        <w:footnoteRef/>
      </w:r>
      <w:r>
        <w:t xml:space="preserve"> </w:t>
      </w:r>
      <w:r>
        <w:rPr>
          <w:rFonts w:cs="Nirmala UI" w:hint="cs"/>
          <w:cs/>
        </w:rPr>
        <w:t>සිපන</w:t>
      </w:r>
    </w:p>
  </w:footnote>
  <w:footnote w:id="2336">
    <w:p w14:paraId="6331837C" w14:textId="77777777" w:rsidR="005C2888" w:rsidRDefault="005C2888" w:rsidP="00BA76CC">
      <w:pPr>
        <w:pStyle w:val="FootnoteText"/>
        <w:rPr>
          <w:cs/>
        </w:rPr>
      </w:pPr>
      <w:r>
        <w:rPr>
          <w:rStyle w:val="FootnoteReference"/>
        </w:rPr>
        <w:footnoteRef/>
      </w:r>
      <w:r>
        <w:t xml:space="preserve"> </w:t>
      </w:r>
      <w:r>
        <w:rPr>
          <w:rFonts w:cs="Nirmala UI" w:hint="cs"/>
          <w:cs/>
        </w:rPr>
        <w:t>විපිළිසර</w:t>
      </w:r>
    </w:p>
  </w:footnote>
  <w:footnote w:id="2337">
    <w:p w14:paraId="7D8E22CE" w14:textId="77777777" w:rsidR="005C2888" w:rsidRDefault="005C2888" w:rsidP="00BA76CC">
      <w:pPr>
        <w:pStyle w:val="FootnoteText"/>
        <w:rPr>
          <w:cs/>
        </w:rPr>
      </w:pPr>
      <w:r>
        <w:rPr>
          <w:rStyle w:val="FootnoteReference"/>
        </w:rPr>
        <w:footnoteRef/>
      </w:r>
      <w:r>
        <w:t xml:space="preserve"> </w:t>
      </w:r>
      <w:r>
        <w:rPr>
          <w:rFonts w:cs="Nirmala UI" w:hint="cs"/>
          <w:cs/>
        </w:rPr>
        <w:t>හිසක්</w:t>
      </w:r>
      <w:r>
        <w:rPr>
          <w:rFonts w:hint="cs"/>
          <w:cs/>
        </w:rPr>
        <w:t xml:space="preserve">, </w:t>
      </w:r>
      <w:r>
        <w:rPr>
          <w:rFonts w:cs="Nirmala UI" w:hint="cs"/>
          <w:cs/>
        </w:rPr>
        <w:t>හීයක්</w:t>
      </w:r>
    </w:p>
  </w:footnote>
  <w:footnote w:id="2338">
    <w:p w14:paraId="50DA3537" w14:textId="77777777" w:rsidR="005C2888" w:rsidRDefault="005C2888" w:rsidP="00BA76CC">
      <w:pPr>
        <w:pStyle w:val="FootnoteText"/>
        <w:rPr>
          <w:cs/>
        </w:rPr>
      </w:pPr>
      <w:r>
        <w:rPr>
          <w:rStyle w:val="FootnoteReference"/>
        </w:rPr>
        <w:footnoteRef/>
      </w:r>
      <w:r>
        <w:t xml:space="preserve"> </w:t>
      </w:r>
      <w:r>
        <w:rPr>
          <w:rFonts w:cs="Nirmala UI" w:hint="cs"/>
          <w:cs/>
        </w:rPr>
        <w:t>විපාකයෙන්</w:t>
      </w:r>
    </w:p>
  </w:footnote>
  <w:footnote w:id="2339">
    <w:p w14:paraId="5E386CE6" w14:textId="77777777" w:rsidR="005C2888" w:rsidRDefault="005C2888" w:rsidP="00BA76CC">
      <w:pPr>
        <w:pStyle w:val="FootnoteText"/>
        <w:rPr>
          <w:cs/>
        </w:rPr>
      </w:pPr>
      <w:r>
        <w:rPr>
          <w:rStyle w:val="FootnoteReference"/>
        </w:rPr>
        <w:footnoteRef/>
      </w:r>
      <w:r>
        <w:t xml:space="preserve"> </w:t>
      </w:r>
      <w:r>
        <w:rPr>
          <w:rFonts w:cs="Nirmala UI" w:hint="cs"/>
          <w:cs/>
        </w:rPr>
        <w:t>පස්සී</w:t>
      </w:r>
      <w:r>
        <w:rPr>
          <w:rFonts w:hint="cs"/>
          <w:cs/>
        </w:rPr>
        <w:t xml:space="preserve">, </w:t>
      </w:r>
      <w:r>
        <w:rPr>
          <w:rFonts w:cs="Nirmala UI" w:hint="cs"/>
          <w:cs/>
        </w:rPr>
        <w:t>පසයි</w:t>
      </w:r>
    </w:p>
  </w:footnote>
  <w:footnote w:id="2340">
    <w:p w14:paraId="35B69F4D" w14:textId="77777777" w:rsidR="005C2888" w:rsidRDefault="005C2888" w:rsidP="00BA76CC">
      <w:pPr>
        <w:pStyle w:val="FootnoteText"/>
        <w:rPr>
          <w:cs/>
        </w:rPr>
      </w:pPr>
      <w:r>
        <w:rPr>
          <w:rStyle w:val="FootnoteReference"/>
        </w:rPr>
        <w:footnoteRef/>
      </w:r>
      <w:r>
        <w:t xml:space="preserve"> </w:t>
      </w:r>
      <w:r>
        <w:rPr>
          <w:rFonts w:cs="Nirmala UI" w:hint="cs"/>
          <w:cs/>
        </w:rPr>
        <w:t>විනාහි</w:t>
      </w:r>
      <w:r>
        <w:rPr>
          <w:rFonts w:hint="cs"/>
          <w:cs/>
        </w:rPr>
        <w:t xml:space="preserve">, </w:t>
      </w:r>
      <w:r>
        <w:rPr>
          <w:rFonts w:cs="Nirmala UI" w:hint="cs"/>
          <w:cs/>
        </w:rPr>
        <w:t>විහි</w:t>
      </w:r>
    </w:p>
  </w:footnote>
  <w:footnote w:id="2341">
    <w:p w14:paraId="3A0A2E74" w14:textId="77777777" w:rsidR="005C2888" w:rsidRDefault="005C2888" w:rsidP="00BA76CC">
      <w:pPr>
        <w:pStyle w:val="FootnoteText"/>
        <w:rPr>
          <w:cs/>
        </w:rPr>
      </w:pPr>
      <w:r>
        <w:rPr>
          <w:rStyle w:val="FootnoteReference"/>
        </w:rPr>
        <w:footnoteRef/>
      </w:r>
      <w:r>
        <w:t xml:space="preserve"> </w:t>
      </w:r>
      <w:r>
        <w:rPr>
          <w:rFonts w:cs="Nirmala UI" w:hint="cs"/>
          <w:cs/>
        </w:rPr>
        <w:t>පමුණුවයි</w:t>
      </w:r>
    </w:p>
  </w:footnote>
  <w:footnote w:id="2342">
    <w:p w14:paraId="33A4FE0B" w14:textId="77777777" w:rsidR="005C2888" w:rsidRDefault="005C2888" w:rsidP="00BA76CC">
      <w:pPr>
        <w:pStyle w:val="FootnoteText"/>
        <w:rPr>
          <w:cs/>
        </w:rPr>
      </w:pPr>
      <w:r>
        <w:rPr>
          <w:rStyle w:val="FootnoteReference"/>
        </w:rPr>
        <w:footnoteRef/>
      </w:r>
      <w:r>
        <w:t xml:space="preserve"> </w:t>
      </w:r>
      <w:r>
        <w:rPr>
          <w:rFonts w:cs="Nirmala UI" w:hint="cs"/>
          <w:cs/>
        </w:rPr>
        <w:t xml:space="preserve">විපාකඵල </w:t>
      </w:r>
    </w:p>
  </w:footnote>
  <w:footnote w:id="2343">
    <w:p w14:paraId="5BB2C708" w14:textId="77777777" w:rsidR="005C2888" w:rsidRDefault="005C2888" w:rsidP="00BA76CC">
      <w:pPr>
        <w:pStyle w:val="FootnoteText"/>
        <w:rPr>
          <w:cs/>
        </w:rPr>
      </w:pPr>
      <w:r>
        <w:rPr>
          <w:rStyle w:val="FootnoteReference"/>
        </w:rPr>
        <w:footnoteRef/>
      </w:r>
      <w:r>
        <w:t xml:space="preserve"> </w:t>
      </w:r>
      <w:r>
        <w:rPr>
          <w:rFonts w:cs="Nirmala UI" w:hint="cs"/>
          <w:cs/>
        </w:rPr>
        <w:t>තෙක්</w:t>
      </w:r>
    </w:p>
  </w:footnote>
  <w:footnote w:id="2344">
    <w:p w14:paraId="748A7258" w14:textId="77777777" w:rsidR="005C2888" w:rsidRDefault="005C2888" w:rsidP="00BA76CC">
      <w:pPr>
        <w:pStyle w:val="FootnoteText"/>
        <w:rPr>
          <w:cs/>
        </w:rPr>
      </w:pPr>
      <w:r>
        <w:rPr>
          <w:rStyle w:val="FootnoteReference"/>
        </w:rPr>
        <w:footnoteRef/>
      </w:r>
      <w:r>
        <w:t xml:space="preserve"> </w:t>
      </w:r>
      <w:r>
        <w:rPr>
          <w:rFonts w:cs="Nirmala UI" w:hint="cs"/>
          <w:cs/>
        </w:rPr>
        <w:t>වුකල විපාක නොදෙන බව</w:t>
      </w:r>
      <w:r>
        <w:rPr>
          <w:rFonts w:hint="cs"/>
          <w:cs/>
        </w:rPr>
        <w:t>-</w:t>
      </w:r>
      <w:r>
        <w:rPr>
          <w:rFonts w:cs="Nirmala UI" w:hint="cs"/>
          <w:cs/>
        </w:rPr>
        <w:t>ඇතැම්</w:t>
      </w:r>
    </w:p>
  </w:footnote>
  <w:footnote w:id="2345">
    <w:p w14:paraId="7E517E25" w14:textId="77777777" w:rsidR="005C2888" w:rsidRDefault="005C2888" w:rsidP="00BA76CC">
      <w:pPr>
        <w:pStyle w:val="FootnoteText"/>
        <w:rPr>
          <w:cs/>
        </w:rPr>
      </w:pPr>
      <w:r>
        <w:rPr>
          <w:rStyle w:val="FootnoteReference"/>
        </w:rPr>
        <w:footnoteRef/>
      </w:r>
      <w:r>
        <w:t xml:space="preserve"> </w:t>
      </w:r>
      <w:r>
        <w:rPr>
          <w:rFonts w:cs="Nirmala UI" w:hint="cs"/>
          <w:cs/>
        </w:rPr>
        <w:t>කළකර්ම</w:t>
      </w:r>
    </w:p>
  </w:footnote>
  <w:footnote w:id="2346">
    <w:p w14:paraId="17614C1A" w14:textId="77777777" w:rsidR="005C2888" w:rsidRDefault="005C2888" w:rsidP="00BA76CC">
      <w:pPr>
        <w:pStyle w:val="FootnoteText"/>
        <w:rPr>
          <w:cs/>
        </w:rPr>
      </w:pPr>
      <w:r>
        <w:rPr>
          <w:rStyle w:val="FootnoteReference"/>
        </w:rPr>
        <w:footnoteRef/>
      </w:r>
      <w:r>
        <w:t xml:space="preserve"> </w:t>
      </w:r>
      <w:r>
        <w:rPr>
          <w:rFonts w:cs="Nirmala UI" w:hint="cs"/>
          <w:cs/>
        </w:rPr>
        <w:t>ප්‍රාර්ථනාවට</w:t>
      </w:r>
      <w:r>
        <w:rPr>
          <w:rFonts w:hint="cs"/>
          <w:cs/>
        </w:rPr>
        <w:t xml:space="preserve">, </w:t>
      </w:r>
      <w:r>
        <w:rPr>
          <w:rFonts w:cs="Nirmala UI" w:hint="cs"/>
          <w:cs/>
        </w:rPr>
        <w:t>ප්‍රාප්තයනට</w:t>
      </w:r>
      <w:r>
        <w:rPr>
          <w:rFonts w:hint="cs"/>
          <w:cs/>
        </w:rPr>
        <w:t>-</w:t>
      </w:r>
      <w:r>
        <w:rPr>
          <w:rFonts w:cs="Nirmala UI" w:hint="cs"/>
          <w:cs/>
        </w:rPr>
        <w:t>මු</w:t>
      </w:r>
    </w:p>
  </w:footnote>
  <w:footnote w:id="2347">
    <w:p w14:paraId="0AB14243" w14:textId="77777777" w:rsidR="005C2888" w:rsidRDefault="005C2888" w:rsidP="00BA76CC">
      <w:pPr>
        <w:pStyle w:val="FootnoteText"/>
        <w:rPr>
          <w:cs/>
        </w:rPr>
      </w:pPr>
      <w:r>
        <w:rPr>
          <w:rStyle w:val="FootnoteReference"/>
        </w:rPr>
        <w:footnoteRef/>
      </w:r>
      <w:r>
        <w:t xml:space="preserve"> </w:t>
      </w:r>
      <w:r>
        <w:rPr>
          <w:rFonts w:cs="Nirmala UI" w:hint="cs"/>
          <w:cs/>
        </w:rPr>
        <w:t>සොරහුද් දමා</w:t>
      </w:r>
    </w:p>
  </w:footnote>
  <w:footnote w:id="2348">
    <w:p w14:paraId="4D47BC63" w14:textId="77777777" w:rsidR="005C2888" w:rsidRDefault="005C2888" w:rsidP="00BA76CC">
      <w:pPr>
        <w:pStyle w:val="FootnoteText"/>
        <w:rPr>
          <w:cs/>
        </w:rPr>
      </w:pPr>
      <w:r>
        <w:rPr>
          <w:rStyle w:val="FootnoteReference"/>
        </w:rPr>
        <w:footnoteRef/>
      </w:r>
      <w:r>
        <w:t xml:space="preserve"> </w:t>
      </w:r>
      <w:r>
        <w:rPr>
          <w:rFonts w:cs="Nirmala UI" w:hint="cs"/>
          <w:cs/>
        </w:rPr>
        <w:t xml:space="preserve">කෙළරුවන් කල </w:t>
      </w:r>
      <w:r>
        <w:rPr>
          <w:rFonts w:hint="cs"/>
          <w:cs/>
        </w:rPr>
        <w:t>(</w:t>
      </w:r>
      <w:r>
        <w:rPr>
          <w:rFonts w:cs="Nirmala UI" w:hint="cs"/>
          <w:cs/>
        </w:rPr>
        <w:t>කළ</w:t>
      </w:r>
      <w:r>
        <w:rPr>
          <w:rFonts w:hint="cs"/>
          <w:cs/>
        </w:rPr>
        <w:t xml:space="preserve">), </w:t>
      </w:r>
      <w:r>
        <w:rPr>
          <w:rFonts w:cs="Nirmala UI" w:hint="cs"/>
          <w:cs/>
        </w:rPr>
        <w:t>කෙළරුවන්කසුබු</w:t>
      </w:r>
    </w:p>
  </w:footnote>
  <w:footnote w:id="2349">
    <w:p w14:paraId="5412F6B5" w14:textId="77777777" w:rsidR="005C2888" w:rsidRDefault="005C2888" w:rsidP="00BA76CC">
      <w:pPr>
        <w:pStyle w:val="FootnoteText"/>
        <w:rPr>
          <w:cs/>
        </w:rPr>
      </w:pPr>
      <w:r>
        <w:rPr>
          <w:rStyle w:val="FootnoteReference"/>
        </w:rPr>
        <w:footnoteRef/>
      </w:r>
      <w:r>
        <w:t xml:space="preserve"> </w:t>
      </w:r>
      <w:r>
        <w:rPr>
          <w:rFonts w:cs="Nirmala UI" w:hint="cs"/>
          <w:cs/>
        </w:rPr>
        <w:t>පිළිඛෙම්</w:t>
      </w:r>
    </w:p>
  </w:footnote>
  <w:footnote w:id="2350">
    <w:p w14:paraId="768F684D" w14:textId="77777777" w:rsidR="005C2888" w:rsidRDefault="005C2888" w:rsidP="00BA76CC">
      <w:pPr>
        <w:pStyle w:val="FootnoteText"/>
        <w:rPr>
          <w:cs/>
        </w:rPr>
      </w:pPr>
      <w:r>
        <w:rPr>
          <w:rStyle w:val="FootnoteReference"/>
        </w:rPr>
        <w:footnoteRef/>
      </w:r>
      <w:r>
        <w:t xml:space="preserve"> </w:t>
      </w:r>
      <w:r>
        <w:rPr>
          <w:rFonts w:cs="Nirmala UI" w:hint="cs"/>
          <w:cs/>
        </w:rPr>
        <w:t>දොරටු</w:t>
      </w:r>
    </w:p>
  </w:footnote>
  <w:footnote w:id="2351">
    <w:p w14:paraId="76A1370C" w14:textId="77777777" w:rsidR="005C2888" w:rsidRDefault="005C2888" w:rsidP="00BA76CC">
      <w:pPr>
        <w:pStyle w:val="FootnoteText"/>
        <w:rPr>
          <w:cs/>
        </w:rPr>
      </w:pPr>
      <w:r>
        <w:rPr>
          <w:rStyle w:val="FootnoteReference"/>
        </w:rPr>
        <w:footnoteRef/>
      </w:r>
      <w:r>
        <w:t xml:space="preserve"> </w:t>
      </w:r>
      <w:r>
        <w:rPr>
          <w:rFonts w:cs="Nirmala UI" w:hint="cs"/>
          <w:cs/>
        </w:rPr>
        <w:t>උපැද</w:t>
      </w:r>
    </w:p>
  </w:footnote>
  <w:footnote w:id="2352">
    <w:p w14:paraId="21C9C8EA" w14:textId="77777777" w:rsidR="005C2888" w:rsidRDefault="005C2888" w:rsidP="00BA76CC">
      <w:pPr>
        <w:pStyle w:val="FootnoteText"/>
        <w:rPr>
          <w:cs/>
        </w:rPr>
      </w:pPr>
      <w:r>
        <w:rPr>
          <w:rStyle w:val="FootnoteReference"/>
        </w:rPr>
        <w:footnoteRef/>
      </w:r>
      <w:r>
        <w:t xml:space="preserve"> </w:t>
      </w:r>
      <w:r>
        <w:rPr>
          <w:rFonts w:cs="Nirmala UI" w:hint="cs"/>
          <w:cs/>
        </w:rPr>
        <w:t>කසුඛ්</w:t>
      </w:r>
    </w:p>
  </w:footnote>
  <w:footnote w:id="2353">
    <w:p w14:paraId="552D6EBB" w14:textId="77777777" w:rsidR="005C2888" w:rsidRDefault="005C2888" w:rsidP="00BA76CC">
      <w:pPr>
        <w:pStyle w:val="FootnoteText"/>
        <w:rPr>
          <w:cs/>
        </w:rPr>
      </w:pPr>
      <w:r>
        <w:rPr>
          <w:rStyle w:val="FootnoteReference"/>
        </w:rPr>
        <w:footnoteRef/>
      </w:r>
      <w:r>
        <w:t xml:space="preserve"> </w:t>
      </w:r>
      <w:r>
        <w:rPr>
          <w:rFonts w:cs="Nirmala UI" w:hint="cs"/>
          <w:cs/>
        </w:rPr>
        <w:t>ශ්‍රීනන්දා ශ්‍රිනිදා</w:t>
      </w:r>
    </w:p>
  </w:footnote>
  <w:footnote w:id="2354">
    <w:p w14:paraId="4AFDDED7" w14:textId="77777777" w:rsidR="005C2888" w:rsidRDefault="005C2888" w:rsidP="00BA76CC">
      <w:pPr>
        <w:pStyle w:val="FootnoteText"/>
        <w:rPr>
          <w:cs/>
        </w:rPr>
      </w:pPr>
      <w:r>
        <w:rPr>
          <w:rStyle w:val="FootnoteReference"/>
        </w:rPr>
        <w:footnoteRef/>
      </w:r>
      <w:r>
        <w:t xml:space="preserve"> </w:t>
      </w:r>
      <w:r>
        <w:rPr>
          <w:rFonts w:cs="Nirmala UI" w:hint="cs"/>
          <w:cs/>
        </w:rPr>
        <w:t>ගිහිගෙයි වැස</w:t>
      </w:r>
    </w:p>
  </w:footnote>
  <w:footnote w:id="2355">
    <w:p w14:paraId="085AAEF5" w14:textId="77777777" w:rsidR="005C2888" w:rsidRDefault="005C2888" w:rsidP="00BA76CC">
      <w:pPr>
        <w:pStyle w:val="FootnoteText"/>
        <w:rPr>
          <w:cs/>
        </w:rPr>
      </w:pPr>
      <w:r>
        <w:rPr>
          <w:rStyle w:val="FootnoteReference"/>
        </w:rPr>
        <w:footnoteRef/>
      </w:r>
      <w:r>
        <w:t xml:space="preserve"> </w:t>
      </w:r>
      <w:r>
        <w:rPr>
          <w:rFonts w:cs="Nirmala UI" w:hint="cs"/>
          <w:cs/>
        </w:rPr>
        <w:t>විජනසෙන</w:t>
      </w:r>
    </w:p>
  </w:footnote>
  <w:footnote w:id="2356">
    <w:p w14:paraId="19F6A01C" w14:textId="77777777" w:rsidR="005C2888" w:rsidRDefault="005C2888" w:rsidP="00BA76CC">
      <w:pPr>
        <w:pStyle w:val="FootnoteText"/>
        <w:rPr>
          <w:cs/>
        </w:rPr>
      </w:pPr>
      <w:r>
        <w:rPr>
          <w:rStyle w:val="FootnoteReference"/>
        </w:rPr>
        <w:footnoteRef/>
      </w:r>
      <w:r>
        <w:t xml:space="preserve"> </w:t>
      </w:r>
      <w:r>
        <w:rPr>
          <w:rFonts w:cs="Nirmala UI" w:hint="cs"/>
          <w:cs/>
        </w:rPr>
        <w:t>පහයට නැඟී</w:t>
      </w:r>
    </w:p>
  </w:footnote>
  <w:footnote w:id="2357">
    <w:p w14:paraId="25690101" w14:textId="77777777" w:rsidR="005C2888" w:rsidRDefault="005C2888" w:rsidP="00BA76CC">
      <w:pPr>
        <w:pStyle w:val="FootnoteText"/>
        <w:rPr>
          <w:cs/>
        </w:rPr>
      </w:pPr>
      <w:r>
        <w:rPr>
          <w:rStyle w:val="FootnoteReference"/>
        </w:rPr>
        <w:footnoteRef/>
      </w:r>
      <w:r>
        <w:t xml:space="preserve"> </w:t>
      </w:r>
      <w:r>
        <w:rPr>
          <w:rFonts w:cs="Nirmala UI" w:hint="cs"/>
          <w:cs/>
        </w:rPr>
        <w:t>මනනුවන්</w:t>
      </w:r>
    </w:p>
  </w:footnote>
  <w:footnote w:id="2358">
    <w:p w14:paraId="48584AFF" w14:textId="77777777" w:rsidR="005C2888" w:rsidRDefault="005C2888" w:rsidP="00BA76CC">
      <w:pPr>
        <w:pStyle w:val="FootnoteText"/>
        <w:rPr>
          <w:cs/>
        </w:rPr>
      </w:pPr>
      <w:r>
        <w:rPr>
          <w:rStyle w:val="FootnoteReference"/>
        </w:rPr>
        <w:footnoteRef/>
      </w:r>
      <w:r>
        <w:t xml:space="preserve"> </w:t>
      </w:r>
      <w:r>
        <w:rPr>
          <w:rFonts w:cs="Nirmala UI" w:hint="cs"/>
          <w:cs/>
        </w:rPr>
        <w:t>බා</w:t>
      </w:r>
    </w:p>
  </w:footnote>
  <w:footnote w:id="2359">
    <w:p w14:paraId="7E41E4FC" w14:textId="77777777" w:rsidR="005C2888" w:rsidRDefault="005C2888" w:rsidP="00BA76CC">
      <w:pPr>
        <w:pStyle w:val="FootnoteText"/>
        <w:rPr>
          <w:cs/>
        </w:rPr>
      </w:pPr>
      <w:r>
        <w:rPr>
          <w:rStyle w:val="FootnoteReference"/>
        </w:rPr>
        <w:footnoteRef/>
      </w:r>
      <w:r>
        <w:t xml:space="preserve"> </w:t>
      </w:r>
      <w:r>
        <w:rPr>
          <w:rFonts w:cs="Nirmala UI" w:hint="cs"/>
          <w:cs/>
        </w:rPr>
        <w:t>දෙගවු</w:t>
      </w:r>
      <w:r>
        <w:rPr>
          <w:rFonts w:hint="cs"/>
          <w:cs/>
        </w:rPr>
        <w:t xml:space="preserve">, </w:t>
      </w:r>
      <w:r>
        <w:rPr>
          <w:rFonts w:cs="Nirmala UI" w:hint="cs"/>
          <w:cs/>
        </w:rPr>
        <w:t>දෙගව්වක්</w:t>
      </w:r>
    </w:p>
  </w:footnote>
  <w:footnote w:id="2360">
    <w:p w14:paraId="40FA9B45" w14:textId="77777777" w:rsidR="005C2888" w:rsidRDefault="005C2888" w:rsidP="00BA76CC">
      <w:pPr>
        <w:pStyle w:val="FootnoteText"/>
        <w:rPr>
          <w:cs/>
        </w:rPr>
      </w:pPr>
      <w:r>
        <w:rPr>
          <w:rStyle w:val="FootnoteReference"/>
        </w:rPr>
        <w:footnoteRef/>
      </w:r>
      <w:r>
        <w:t xml:space="preserve"> </w:t>
      </w:r>
      <w:r>
        <w:rPr>
          <w:rFonts w:cs="Nirmala UI" w:hint="cs"/>
          <w:cs/>
        </w:rPr>
        <w:t>කඳයුරු</w:t>
      </w:r>
    </w:p>
  </w:footnote>
  <w:footnote w:id="2361">
    <w:p w14:paraId="69238C7E" w14:textId="77777777" w:rsidR="005C2888" w:rsidRDefault="005C2888" w:rsidP="00BA76CC">
      <w:pPr>
        <w:pStyle w:val="FootnoteText"/>
        <w:rPr>
          <w:cs/>
        </w:rPr>
      </w:pPr>
      <w:r>
        <w:rPr>
          <w:rStyle w:val="FootnoteReference"/>
        </w:rPr>
        <w:footnoteRef/>
      </w:r>
      <w:r>
        <w:t xml:space="preserve"> </w:t>
      </w:r>
      <w:r>
        <w:rPr>
          <w:rFonts w:cs="Nirmala UI" w:hint="cs"/>
          <w:cs/>
        </w:rPr>
        <w:t>කෙළක්දෙනා</w:t>
      </w:r>
    </w:p>
  </w:footnote>
  <w:footnote w:id="2362">
    <w:p w14:paraId="13D1A33B" w14:textId="77777777" w:rsidR="005C2888" w:rsidRDefault="005C2888" w:rsidP="00BA76CC">
      <w:pPr>
        <w:pStyle w:val="FootnoteText"/>
        <w:rPr>
          <w:cs/>
        </w:rPr>
      </w:pPr>
      <w:r>
        <w:rPr>
          <w:rStyle w:val="FootnoteReference"/>
        </w:rPr>
        <w:footnoteRef/>
      </w:r>
      <w:r>
        <w:t xml:space="preserve"> </w:t>
      </w:r>
      <w:r>
        <w:rPr>
          <w:rFonts w:cs="Nirmala UI" w:hint="cs"/>
          <w:cs/>
        </w:rPr>
        <w:t>කිහිරුවනයෙහි</w:t>
      </w:r>
    </w:p>
  </w:footnote>
  <w:footnote w:id="2363">
    <w:p w14:paraId="6C6FBFA9" w14:textId="77777777" w:rsidR="005C2888" w:rsidRDefault="005C2888" w:rsidP="00BA76CC">
      <w:pPr>
        <w:pStyle w:val="FootnoteText"/>
        <w:rPr>
          <w:cs/>
        </w:rPr>
      </w:pPr>
      <w:r>
        <w:rPr>
          <w:rStyle w:val="FootnoteReference"/>
        </w:rPr>
        <w:footnoteRef/>
      </w:r>
      <w:r>
        <w:t xml:space="preserve"> </w:t>
      </w:r>
      <w:r>
        <w:rPr>
          <w:rFonts w:cs="Nirmala UI" w:hint="cs"/>
          <w:cs/>
        </w:rPr>
        <w:t>ගළපා</w:t>
      </w:r>
    </w:p>
  </w:footnote>
  <w:footnote w:id="2364">
    <w:p w14:paraId="16189D33" w14:textId="77777777" w:rsidR="005C2888" w:rsidRDefault="005C2888" w:rsidP="00BA76CC">
      <w:pPr>
        <w:pStyle w:val="FootnoteText"/>
        <w:rPr>
          <w:cs/>
        </w:rPr>
      </w:pPr>
      <w:r>
        <w:rPr>
          <w:rStyle w:val="FootnoteReference"/>
        </w:rPr>
        <w:footnoteRef/>
      </w:r>
      <w:r>
        <w:t xml:space="preserve"> </w:t>
      </w:r>
      <w:r>
        <w:rPr>
          <w:rFonts w:cs="Nirmala UI" w:hint="cs"/>
          <w:cs/>
        </w:rPr>
        <w:t>තිස්</w:t>
      </w:r>
    </w:p>
  </w:footnote>
  <w:footnote w:id="2365">
    <w:p w14:paraId="49536918" w14:textId="77777777" w:rsidR="005C2888" w:rsidRDefault="005C2888" w:rsidP="00BA76CC">
      <w:pPr>
        <w:pStyle w:val="FootnoteText"/>
        <w:rPr>
          <w:cs/>
        </w:rPr>
      </w:pPr>
      <w:r>
        <w:rPr>
          <w:rStyle w:val="FootnoteReference"/>
        </w:rPr>
        <w:footnoteRef/>
      </w:r>
      <w:r>
        <w:t xml:space="preserve"> </w:t>
      </w:r>
      <w:r>
        <w:rPr>
          <w:rFonts w:cs="Nirmala UI" w:hint="cs"/>
          <w:cs/>
        </w:rPr>
        <w:t>සවුන්</w:t>
      </w:r>
      <w:r>
        <w:rPr>
          <w:rFonts w:hint="cs"/>
          <w:cs/>
        </w:rPr>
        <w:t xml:space="preserve">, </w:t>
      </w:r>
      <w:r>
        <w:rPr>
          <w:rFonts w:cs="Nirmala UI" w:hint="cs"/>
          <w:cs/>
        </w:rPr>
        <w:t>සැව්වන්</w:t>
      </w:r>
      <w:r>
        <w:rPr>
          <w:rFonts w:hint="cs"/>
          <w:cs/>
        </w:rPr>
        <w:t>-</w:t>
      </w:r>
      <w:r>
        <w:rPr>
          <w:rFonts w:cs="Nirmala UI" w:hint="cs"/>
          <w:cs/>
        </w:rPr>
        <w:t>මු</w:t>
      </w:r>
    </w:p>
  </w:footnote>
  <w:footnote w:id="2366">
    <w:p w14:paraId="1FF3A712" w14:textId="77777777" w:rsidR="005C2888" w:rsidRDefault="005C2888" w:rsidP="00BA76CC">
      <w:pPr>
        <w:pStyle w:val="FootnoteText"/>
        <w:rPr>
          <w:cs/>
        </w:rPr>
      </w:pPr>
      <w:r>
        <w:rPr>
          <w:rStyle w:val="FootnoteReference"/>
        </w:rPr>
        <w:footnoteRef/>
      </w:r>
      <w:r>
        <w:t xml:space="preserve"> </w:t>
      </w:r>
      <w:r>
        <w:rPr>
          <w:rFonts w:cs="Nirmala UI" w:hint="cs"/>
          <w:cs/>
        </w:rPr>
        <w:t>සැරිසරා</w:t>
      </w:r>
    </w:p>
  </w:footnote>
  <w:footnote w:id="2367">
    <w:p w14:paraId="615D1FD9" w14:textId="77777777" w:rsidR="005C2888" w:rsidRDefault="005C2888" w:rsidP="00BA76CC">
      <w:pPr>
        <w:pStyle w:val="FootnoteText"/>
        <w:rPr>
          <w:cs/>
        </w:rPr>
      </w:pPr>
      <w:r>
        <w:rPr>
          <w:rStyle w:val="FootnoteReference"/>
        </w:rPr>
        <w:footnoteRef/>
      </w:r>
      <w:r>
        <w:t xml:space="preserve"> </w:t>
      </w:r>
      <w:r>
        <w:rPr>
          <w:rFonts w:cs="Nirmala UI" w:hint="cs"/>
          <w:cs/>
        </w:rPr>
        <w:t>යොදුනක්</w:t>
      </w:r>
    </w:p>
  </w:footnote>
  <w:footnote w:id="2368">
    <w:p w14:paraId="4C9BBE85" w14:textId="77777777" w:rsidR="005C2888" w:rsidRDefault="005C2888" w:rsidP="00BA76CC">
      <w:pPr>
        <w:pStyle w:val="FootnoteText"/>
        <w:rPr>
          <w:cs/>
        </w:rPr>
      </w:pPr>
      <w:r>
        <w:rPr>
          <w:rStyle w:val="FootnoteReference"/>
        </w:rPr>
        <w:footnoteRef/>
      </w:r>
      <w:r>
        <w:t xml:space="preserve"> </w:t>
      </w:r>
      <w:r>
        <w:rPr>
          <w:rFonts w:cs="Nirmala UI" w:hint="cs"/>
          <w:cs/>
        </w:rPr>
        <w:t>උස</w:t>
      </w:r>
    </w:p>
  </w:footnote>
  <w:footnote w:id="2369">
    <w:p w14:paraId="0DE8C35E" w14:textId="77777777" w:rsidR="005C2888" w:rsidRDefault="005C2888" w:rsidP="00BA76CC">
      <w:pPr>
        <w:pStyle w:val="FootnoteText"/>
        <w:rPr>
          <w:cs/>
        </w:rPr>
      </w:pPr>
      <w:r>
        <w:rPr>
          <w:rStyle w:val="FootnoteReference"/>
        </w:rPr>
        <w:footnoteRef/>
      </w:r>
      <w:r>
        <w:t xml:space="preserve"> </w:t>
      </w:r>
      <w:r>
        <w:rPr>
          <w:rFonts w:cs="Nirmala UI" w:hint="cs"/>
          <w:cs/>
        </w:rPr>
        <w:t>දාගබක්</w:t>
      </w:r>
    </w:p>
  </w:footnote>
  <w:footnote w:id="2370">
    <w:p w14:paraId="359BB8D4" w14:textId="77777777" w:rsidR="005C2888" w:rsidRDefault="005C2888" w:rsidP="00BA76CC">
      <w:pPr>
        <w:pStyle w:val="FootnoteText"/>
        <w:rPr>
          <w:cs/>
        </w:rPr>
      </w:pPr>
      <w:r>
        <w:rPr>
          <w:rStyle w:val="FootnoteReference"/>
        </w:rPr>
        <w:footnoteRef/>
      </w:r>
      <w:r>
        <w:t xml:space="preserve"> </w:t>
      </w:r>
      <w:r>
        <w:rPr>
          <w:rFonts w:cs="Nirmala UI" w:hint="cs"/>
          <w:cs/>
        </w:rPr>
        <w:t>බැන්දුහ</w:t>
      </w:r>
      <w:r>
        <w:rPr>
          <w:rFonts w:hint="cs"/>
          <w:cs/>
        </w:rPr>
        <w:t>,</w:t>
      </w:r>
    </w:p>
  </w:footnote>
  <w:footnote w:id="2371">
    <w:p w14:paraId="320E6207" w14:textId="77777777" w:rsidR="005C2888" w:rsidRDefault="005C2888" w:rsidP="00BA76CC">
      <w:pPr>
        <w:pStyle w:val="FootnoteText"/>
        <w:rPr>
          <w:cs/>
        </w:rPr>
      </w:pPr>
      <w:r>
        <w:rPr>
          <w:rStyle w:val="FootnoteReference"/>
        </w:rPr>
        <w:footnoteRef/>
      </w:r>
      <w:r>
        <w:t xml:space="preserve"> </w:t>
      </w:r>
      <w:r>
        <w:rPr>
          <w:rFonts w:cs="Nirmala UI" w:hint="cs"/>
          <w:cs/>
        </w:rPr>
        <w:t>සැරඅනුරූ</w:t>
      </w:r>
      <w:r>
        <w:rPr>
          <w:rFonts w:hint="cs"/>
          <w:cs/>
        </w:rPr>
        <w:t xml:space="preserve">, </w:t>
      </w:r>
      <w:r>
        <w:rPr>
          <w:rFonts w:cs="Nirmala UI" w:hint="cs"/>
          <w:cs/>
        </w:rPr>
        <w:t>සාර අනුරු</w:t>
      </w:r>
    </w:p>
  </w:footnote>
  <w:footnote w:id="2372">
    <w:p w14:paraId="6CD3652E" w14:textId="77777777" w:rsidR="005C2888" w:rsidRDefault="005C2888" w:rsidP="00BA76CC">
      <w:pPr>
        <w:pStyle w:val="FootnoteText"/>
        <w:rPr>
          <w:cs/>
        </w:rPr>
      </w:pPr>
      <w:r>
        <w:rPr>
          <w:rStyle w:val="FootnoteReference"/>
        </w:rPr>
        <w:footnoteRef/>
      </w:r>
      <w:r>
        <w:t xml:space="preserve"> </w:t>
      </w:r>
      <w:r>
        <w:rPr>
          <w:rFonts w:cs="Nirmala UI" w:hint="cs"/>
          <w:cs/>
        </w:rPr>
        <w:t>පසත්</w:t>
      </w:r>
    </w:p>
  </w:footnote>
  <w:footnote w:id="2373">
    <w:p w14:paraId="04DD9039" w14:textId="77777777" w:rsidR="005C2888" w:rsidRDefault="005C2888" w:rsidP="00BA76CC">
      <w:pPr>
        <w:pStyle w:val="FootnoteText"/>
        <w:rPr>
          <w:cs/>
        </w:rPr>
      </w:pPr>
      <w:r>
        <w:rPr>
          <w:rStyle w:val="FootnoteReference"/>
        </w:rPr>
        <w:footnoteRef/>
      </w:r>
      <w:r>
        <w:t xml:space="preserve"> </w:t>
      </w:r>
      <w:r>
        <w:rPr>
          <w:rFonts w:cs="Nirmala UI" w:hint="cs"/>
          <w:cs/>
        </w:rPr>
        <w:t>පැළහර</w:t>
      </w:r>
    </w:p>
  </w:footnote>
  <w:footnote w:id="2374">
    <w:p w14:paraId="42F28D95" w14:textId="77777777" w:rsidR="005C2888" w:rsidRDefault="005C2888" w:rsidP="00BA76CC">
      <w:pPr>
        <w:pStyle w:val="FootnoteText"/>
        <w:rPr>
          <w:cs/>
        </w:rPr>
      </w:pPr>
      <w:r>
        <w:rPr>
          <w:rStyle w:val="FootnoteReference"/>
        </w:rPr>
        <w:footnoteRef/>
      </w:r>
      <w:r>
        <w:t xml:space="preserve"> </w:t>
      </w:r>
      <w:r>
        <w:rPr>
          <w:rFonts w:cs="Nirmala UI" w:hint="cs"/>
          <w:cs/>
        </w:rPr>
        <w:t>අරණ්‍යපුරයට</w:t>
      </w:r>
    </w:p>
  </w:footnote>
  <w:footnote w:id="2375">
    <w:p w14:paraId="6E2E73C7" w14:textId="77777777" w:rsidR="005C2888" w:rsidRDefault="005C2888" w:rsidP="00BA76CC">
      <w:pPr>
        <w:pStyle w:val="FootnoteText"/>
        <w:rPr>
          <w:cs/>
        </w:rPr>
      </w:pPr>
      <w:r>
        <w:rPr>
          <w:rStyle w:val="FootnoteReference"/>
        </w:rPr>
        <w:footnoteRef/>
      </w:r>
      <w:r>
        <w:t xml:space="preserve"> </w:t>
      </w:r>
      <w:r>
        <w:rPr>
          <w:rFonts w:cs="Nirmala UI" w:hint="cs"/>
          <w:cs/>
        </w:rPr>
        <w:t>නම්</w:t>
      </w:r>
      <w:r>
        <w:rPr>
          <w:rFonts w:hint="cs"/>
          <w:cs/>
        </w:rPr>
        <w:t xml:space="preserve">..... </w:t>
      </w:r>
      <w:r>
        <w:rPr>
          <w:rFonts w:cs="Nirmala UI" w:hint="cs"/>
          <w:cs/>
        </w:rPr>
        <w:t>අහර වළඳම්හයි</w:t>
      </w:r>
    </w:p>
  </w:footnote>
  <w:footnote w:id="2376">
    <w:p w14:paraId="071C93A8" w14:textId="77777777" w:rsidR="005C2888" w:rsidRDefault="005C2888" w:rsidP="00BA76CC">
      <w:pPr>
        <w:pStyle w:val="FootnoteText"/>
        <w:rPr>
          <w:cs/>
        </w:rPr>
      </w:pPr>
      <w:r>
        <w:rPr>
          <w:rStyle w:val="FootnoteReference"/>
        </w:rPr>
        <w:footnoteRef/>
      </w:r>
      <w:r>
        <w:t xml:space="preserve"> </w:t>
      </w:r>
      <w:r>
        <w:rPr>
          <w:rFonts w:cs="Nirmala UI" w:hint="cs"/>
          <w:cs/>
        </w:rPr>
        <w:t>මහලු මහතෙරහු</w:t>
      </w:r>
    </w:p>
  </w:footnote>
  <w:footnote w:id="2377">
    <w:p w14:paraId="6E5938F8" w14:textId="77777777" w:rsidR="005C2888" w:rsidRDefault="005C2888" w:rsidP="00BA76CC">
      <w:pPr>
        <w:pStyle w:val="FootnoteText"/>
        <w:rPr>
          <w:cs/>
        </w:rPr>
      </w:pPr>
      <w:r>
        <w:rPr>
          <w:rStyle w:val="FootnoteReference"/>
        </w:rPr>
        <w:footnoteRef/>
      </w:r>
      <w:r>
        <w:t xml:space="preserve"> </w:t>
      </w:r>
      <w:r>
        <w:rPr>
          <w:rFonts w:cs="Nirmala UI" w:hint="cs"/>
          <w:cs/>
        </w:rPr>
        <w:t xml:space="preserve">මහතෙර </w:t>
      </w:r>
    </w:p>
  </w:footnote>
  <w:footnote w:id="2378">
    <w:p w14:paraId="6FEB70FC" w14:textId="77777777" w:rsidR="005C2888" w:rsidRDefault="005C2888" w:rsidP="00BA76CC">
      <w:pPr>
        <w:pStyle w:val="FootnoteText"/>
        <w:rPr>
          <w:cs/>
        </w:rPr>
      </w:pPr>
      <w:r>
        <w:rPr>
          <w:rStyle w:val="FootnoteReference"/>
        </w:rPr>
        <w:footnoteRef/>
      </w:r>
      <w:r>
        <w:t xml:space="preserve"> </w:t>
      </w:r>
      <w:r>
        <w:rPr>
          <w:rFonts w:cs="Nirmala UI" w:hint="cs"/>
          <w:cs/>
        </w:rPr>
        <w:t>ඇත්තේ දැයි</w:t>
      </w:r>
    </w:p>
  </w:footnote>
  <w:footnote w:id="2379">
    <w:p w14:paraId="365A6D28" w14:textId="77777777" w:rsidR="005C2888" w:rsidRDefault="005C2888" w:rsidP="00BA76CC">
      <w:pPr>
        <w:pStyle w:val="FootnoteText"/>
        <w:rPr>
          <w:cs/>
        </w:rPr>
      </w:pPr>
      <w:r>
        <w:rPr>
          <w:rStyle w:val="FootnoteReference"/>
        </w:rPr>
        <w:footnoteRef/>
      </w:r>
      <w:r>
        <w:t xml:space="preserve"> </w:t>
      </w:r>
      <w:r>
        <w:rPr>
          <w:rFonts w:cs="Nirmala UI" w:hint="cs"/>
          <w:cs/>
        </w:rPr>
        <w:t>අවජනා</w:t>
      </w:r>
    </w:p>
  </w:footnote>
  <w:footnote w:id="2380">
    <w:p w14:paraId="461A69E1" w14:textId="77777777" w:rsidR="005C2888" w:rsidRDefault="005C2888" w:rsidP="00BA76CC">
      <w:pPr>
        <w:pStyle w:val="FootnoteText"/>
        <w:rPr>
          <w:cs/>
        </w:rPr>
      </w:pPr>
      <w:r>
        <w:rPr>
          <w:rStyle w:val="FootnoteReference"/>
        </w:rPr>
        <w:footnoteRef/>
      </w:r>
      <w:r>
        <w:t xml:space="preserve"> </w:t>
      </w:r>
      <w:r>
        <w:rPr>
          <w:rFonts w:cs="Nirmala UI" w:hint="cs"/>
          <w:cs/>
        </w:rPr>
        <w:t>කථායෙකුදු</w:t>
      </w:r>
    </w:p>
  </w:footnote>
  <w:footnote w:id="2381">
    <w:p w14:paraId="7E5CA81D" w14:textId="77777777" w:rsidR="005C2888" w:rsidRDefault="005C2888" w:rsidP="00BA76CC">
      <w:pPr>
        <w:pStyle w:val="FootnoteText"/>
        <w:rPr>
          <w:cs/>
        </w:rPr>
      </w:pPr>
      <w:r>
        <w:rPr>
          <w:rStyle w:val="FootnoteReference"/>
        </w:rPr>
        <w:footnoteRef/>
      </w:r>
      <w:r>
        <w:t xml:space="preserve"> </w:t>
      </w:r>
      <w:r>
        <w:rPr>
          <w:rFonts w:cs="Nirmala UI" w:hint="cs"/>
          <w:cs/>
        </w:rPr>
        <w:t>සදසතු</w:t>
      </w:r>
      <w:r>
        <w:rPr>
          <w:rFonts w:hint="cs"/>
          <w:cs/>
        </w:rPr>
        <w:t xml:space="preserve">, </w:t>
      </w:r>
      <w:r>
        <w:rPr>
          <w:rFonts w:cs="Nirmala UI" w:hint="cs"/>
          <w:cs/>
        </w:rPr>
        <w:t>සුසත</w:t>
      </w:r>
      <w:r>
        <w:rPr>
          <w:rFonts w:hint="cs"/>
          <w:cs/>
        </w:rPr>
        <w:t xml:space="preserve">, </w:t>
      </w:r>
      <w:r>
        <w:rPr>
          <w:rFonts w:cs="Nirmala UI" w:hint="cs"/>
          <w:cs/>
        </w:rPr>
        <w:t>සුදස්ස</w:t>
      </w:r>
    </w:p>
  </w:footnote>
  <w:footnote w:id="2382">
    <w:p w14:paraId="43AA5666" w14:textId="77777777" w:rsidR="005C2888" w:rsidRDefault="005C2888" w:rsidP="00BA76CC">
      <w:pPr>
        <w:pStyle w:val="FootnoteText"/>
        <w:rPr>
          <w:cs/>
        </w:rPr>
      </w:pPr>
      <w:r>
        <w:rPr>
          <w:rStyle w:val="FootnoteReference"/>
        </w:rPr>
        <w:footnoteRef/>
      </w:r>
      <w:r>
        <w:t xml:space="preserve"> </w:t>
      </w:r>
      <w:r>
        <w:rPr>
          <w:rFonts w:cs="Nirmala UI" w:hint="cs"/>
          <w:cs/>
        </w:rPr>
        <w:t>කාමාවචර</w:t>
      </w:r>
      <w:r>
        <w:rPr>
          <w:rFonts w:hint="cs"/>
          <w:cs/>
        </w:rPr>
        <w:t xml:space="preserve">, </w:t>
      </w:r>
      <w:r>
        <w:rPr>
          <w:rFonts w:cs="Nirmala UI" w:hint="cs"/>
          <w:cs/>
        </w:rPr>
        <w:t>කම්වජරි</w:t>
      </w:r>
    </w:p>
  </w:footnote>
  <w:footnote w:id="2383">
    <w:p w14:paraId="78C15640" w14:textId="77777777" w:rsidR="005C2888" w:rsidRDefault="005C2888" w:rsidP="00BA76CC">
      <w:pPr>
        <w:pStyle w:val="FootnoteText"/>
        <w:rPr>
          <w:cs/>
        </w:rPr>
      </w:pPr>
      <w:r>
        <w:rPr>
          <w:rStyle w:val="FootnoteReference"/>
        </w:rPr>
        <w:footnoteRef/>
      </w:r>
      <w:r>
        <w:t xml:space="preserve"> </w:t>
      </w:r>
      <w:r>
        <w:rPr>
          <w:rFonts w:cs="Nirmala UI" w:hint="cs"/>
          <w:cs/>
        </w:rPr>
        <w:t>ඉපද</w:t>
      </w:r>
    </w:p>
  </w:footnote>
  <w:footnote w:id="2384">
    <w:p w14:paraId="2C16D53B" w14:textId="77777777" w:rsidR="005C2888" w:rsidRDefault="005C2888" w:rsidP="00BA76CC">
      <w:pPr>
        <w:pStyle w:val="FootnoteText"/>
        <w:rPr>
          <w:cs/>
        </w:rPr>
      </w:pPr>
      <w:r>
        <w:rPr>
          <w:rStyle w:val="FootnoteReference"/>
        </w:rPr>
        <w:footnoteRef/>
      </w:r>
      <w:r>
        <w:t xml:space="preserve"> </w:t>
      </w:r>
      <w:r>
        <w:rPr>
          <w:rFonts w:cs="Nirmala UI" w:hint="cs"/>
          <w:cs/>
        </w:rPr>
        <w:t>මෙබව</w:t>
      </w:r>
    </w:p>
  </w:footnote>
  <w:footnote w:id="2385">
    <w:p w14:paraId="02FEF534" w14:textId="77777777" w:rsidR="005C2888" w:rsidRDefault="005C2888" w:rsidP="00BA76CC">
      <w:pPr>
        <w:pStyle w:val="FootnoteText"/>
        <w:rPr>
          <w:cs/>
        </w:rPr>
      </w:pPr>
      <w:r>
        <w:rPr>
          <w:rStyle w:val="FootnoteReference"/>
        </w:rPr>
        <w:footnoteRef/>
      </w:r>
      <w:r>
        <w:t xml:space="preserve"> </w:t>
      </w:r>
      <w:r>
        <w:rPr>
          <w:rFonts w:cs="Nirmala UI" w:hint="cs"/>
          <w:cs/>
        </w:rPr>
        <w:t>ඒ ඒ කුලෙහි</w:t>
      </w:r>
      <w:r>
        <w:rPr>
          <w:rFonts w:hint="cs"/>
          <w:cs/>
        </w:rPr>
        <w:t>-</w:t>
      </w:r>
      <w:r>
        <w:rPr>
          <w:rFonts w:cs="Nirmala UI" w:hint="cs"/>
          <w:cs/>
        </w:rPr>
        <w:t>මු</w:t>
      </w:r>
    </w:p>
  </w:footnote>
  <w:footnote w:id="2386">
    <w:p w14:paraId="0A118B49" w14:textId="77777777" w:rsidR="005C2888" w:rsidRDefault="005C2888" w:rsidP="00BA76CC">
      <w:pPr>
        <w:pStyle w:val="FootnoteText"/>
        <w:rPr>
          <w:cs/>
        </w:rPr>
      </w:pPr>
      <w:r>
        <w:rPr>
          <w:rStyle w:val="FootnoteReference"/>
        </w:rPr>
        <w:footnoteRef/>
      </w:r>
      <w:r>
        <w:t xml:space="preserve"> </w:t>
      </w:r>
      <w:r>
        <w:rPr>
          <w:rFonts w:cs="Nirmala UI" w:hint="cs"/>
          <w:cs/>
        </w:rPr>
        <w:t>දාරුචීවර</w:t>
      </w:r>
    </w:p>
  </w:footnote>
  <w:footnote w:id="2387">
    <w:p w14:paraId="5E191642" w14:textId="77777777" w:rsidR="005C2888" w:rsidRDefault="005C2888" w:rsidP="00BA76CC">
      <w:pPr>
        <w:pStyle w:val="FootnoteText"/>
        <w:rPr>
          <w:cs/>
        </w:rPr>
      </w:pPr>
      <w:r>
        <w:rPr>
          <w:rStyle w:val="FootnoteReference"/>
        </w:rPr>
        <w:footnoteRef/>
      </w:r>
      <w:r>
        <w:t xml:space="preserve"> </w:t>
      </w:r>
      <w:r>
        <w:rPr>
          <w:rFonts w:cs="Nirmala UI" w:hint="cs"/>
          <w:cs/>
        </w:rPr>
        <w:t>දම්පල්පුත්තිස්</w:t>
      </w:r>
      <w:r>
        <w:rPr>
          <w:rFonts w:hint="cs"/>
          <w:cs/>
        </w:rPr>
        <w:t>-</w:t>
      </w:r>
      <w:r>
        <w:rPr>
          <w:rFonts w:cs="Nirmala UI" w:hint="cs"/>
          <w:cs/>
        </w:rPr>
        <w:t>හැම</w:t>
      </w:r>
    </w:p>
  </w:footnote>
  <w:footnote w:id="2388">
    <w:p w14:paraId="0377CF4B" w14:textId="77777777" w:rsidR="005C2888" w:rsidRDefault="005C2888" w:rsidP="00BA76CC">
      <w:pPr>
        <w:pStyle w:val="FootnoteText"/>
        <w:rPr>
          <w:cs/>
        </w:rPr>
      </w:pPr>
      <w:r>
        <w:rPr>
          <w:rStyle w:val="FootnoteReference"/>
        </w:rPr>
        <w:footnoteRef/>
      </w:r>
      <w:r>
        <w:t xml:space="preserve"> </w:t>
      </w:r>
      <w:r>
        <w:rPr>
          <w:rFonts w:cs="Nirmala UI" w:hint="cs"/>
          <w:cs/>
        </w:rPr>
        <w:t>සමඟ</w:t>
      </w:r>
    </w:p>
  </w:footnote>
  <w:footnote w:id="2389">
    <w:p w14:paraId="265814F6" w14:textId="77777777" w:rsidR="005C2888" w:rsidRDefault="005C2888" w:rsidP="00BA76CC">
      <w:pPr>
        <w:pStyle w:val="FootnoteText"/>
        <w:rPr>
          <w:cs/>
        </w:rPr>
      </w:pPr>
      <w:r>
        <w:rPr>
          <w:rStyle w:val="FootnoteReference"/>
        </w:rPr>
        <w:footnoteRef/>
      </w:r>
      <w:r>
        <w:t xml:space="preserve"> </w:t>
      </w:r>
      <w:r>
        <w:rPr>
          <w:rFonts w:cs="Nirmala UI" w:hint="cs"/>
          <w:cs/>
        </w:rPr>
        <w:t>ගබ ගත්</w:t>
      </w:r>
    </w:p>
  </w:footnote>
  <w:footnote w:id="2390">
    <w:p w14:paraId="1C28FB5C" w14:textId="77777777" w:rsidR="005C2888" w:rsidRDefault="005C2888" w:rsidP="00BA76CC">
      <w:pPr>
        <w:pStyle w:val="FootnoteText"/>
        <w:rPr>
          <w:cs/>
        </w:rPr>
      </w:pPr>
      <w:r>
        <w:rPr>
          <w:rStyle w:val="FootnoteReference"/>
        </w:rPr>
        <w:footnoteRef/>
      </w:r>
      <w:r>
        <w:t xml:space="preserve"> </w:t>
      </w:r>
      <w:r>
        <w:rPr>
          <w:rFonts w:cs="Nirmala UI" w:hint="cs"/>
          <w:cs/>
        </w:rPr>
        <w:t>දැරියසෙ</w:t>
      </w:r>
    </w:p>
  </w:footnote>
  <w:footnote w:id="2391">
    <w:p w14:paraId="6B3FB1AA" w14:textId="77777777" w:rsidR="005C2888" w:rsidRDefault="005C2888" w:rsidP="00BA76CC">
      <w:pPr>
        <w:pStyle w:val="FootnoteText"/>
        <w:rPr>
          <w:cs/>
        </w:rPr>
      </w:pPr>
      <w:r>
        <w:rPr>
          <w:rStyle w:val="FootnoteReference"/>
        </w:rPr>
        <w:footnoteRef/>
      </w:r>
      <w:r>
        <w:t xml:space="preserve"> </w:t>
      </w:r>
      <w:r>
        <w:rPr>
          <w:rFonts w:cs="Nirmala UI" w:hint="cs"/>
          <w:cs/>
        </w:rPr>
        <w:t>වැදෑව</w:t>
      </w:r>
    </w:p>
  </w:footnote>
  <w:footnote w:id="2392">
    <w:p w14:paraId="058FBE46" w14:textId="77777777" w:rsidR="005C2888" w:rsidRDefault="005C2888" w:rsidP="00BA76CC">
      <w:pPr>
        <w:pStyle w:val="FootnoteText"/>
        <w:rPr>
          <w:cs/>
        </w:rPr>
      </w:pPr>
      <w:r>
        <w:rPr>
          <w:rStyle w:val="FootnoteReference"/>
        </w:rPr>
        <w:footnoteRef/>
      </w:r>
      <w:r>
        <w:t xml:space="preserve"> </w:t>
      </w:r>
      <w:r>
        <w:rPr>
          <w:rFonts w:cs="Nirmala UI" w:hint="cs"/>
          <w:cs/>
        </w:rPr>
        <w:t>වාදහස්</w:t>
      </w:r>
    </w:p>
  </w:footnote>
  <w:footnote w:id="2393">
    <w:p w14:paraId="76832C1D" w14:textId="77777777" w:rsidR="005C2888" w:rsidRDefault="005C2888" w:rsidP="00BA76CC">
      <w:pPr>
        <w:pStyle w:val="FootnoteText"/>
        <w:rPr>
          <w:cs/>
        </w:rPr>
      </w:pPr>
      <w:r>
        <w:rPr>
          <w:rStyle w:val="FootnoteReference"/>
        </w:rPr>
        <w:footnoteRef/>
      </w:r>
      <w:r>
        <w:t xml:space="preserve"> </w:t>
      </w:r>
      <w:r>
        <w:rPr>
          <w:rFonts w:cs="Nirmala UI" w:hint="cs"/>
          <w:cs/>
        </w:rPr>
        <w:t>මහාවාද කරයි</w:t>
      </w:r>
      <w:r>
        <w:rPr>
          <w:rFonts w:hint="cs"/>
          <w:cs/>
        </w:rPr>
        <w:t>-</w:t>
      </w:r>
      <w:r>
        <w:rPr>
          <w:rFonts w:cs="Nirmala UI" w:hint="cs"/>
          <w:cs/>
        </w:rPr>
        <w:t>මු</w:t>
      </w:r>
    </w:p>
  </w:footnote>
  <w:footnote w:id="2394">
    <w:p w14:paraId="21404694" w14:textId="77777777" w:rsidR="005C2888" w:rsidRDefault="005C2888" w:rsidP="00BA76CC">
      <w:pPr>
        <w:pStyle w:val="FootnoteText"/>
        <w:rPr>
          <w:cs/>
        </w:rPr>
      </w:pPr>
      <w:r>
        <w:rPr>
          <w:rStyle w:val="FootnoteReference"/>
        </w:rPr>
        <w:footnoteRef/>
      </w:r>
      <w:r>
        <w:t xml:space="preserve"> </w:t>
      </w:r>
      <w:r>
        <w:rPr>
          <w:rFonts w:cs="Nirmala UI" w:hint="cs"/>
          <w:cs/>
        </w:rPr>
        <w:t>වාදයක්</w:t>
      </w:r>
      <w:r>
        <w:rPr>
          <w:rFonts w:hint="cs"/>
          <w:cs/>
        </w:rPr>
        <w:t xml:space="preserve">, </w:t>
      </w:r>
      <w:r>
        <w:rPr>
          <w:rFonts w:cs="Nirmala UI" w:hint="cs"/>
          <w:cs/>
        </w:rPr>
        <w:t xml:space="preserve">වාදියක් </w:t>
      </w:r>
    </w:p>
  </w:footnote>
  <w:footnote w:id="2395">
    <w:p w14:paraId="39E060ED" w14:textId="77777777" w:rsidR="005C2888" w:rsidRDefault="005C2888" w:rsidP="00BA76CC">
      <w:pPr>
        <w:pStyle w:val="FootnoteText"/>
        <w:rPr>
          <w:cs/>
        </w:rPr>
      </w:pPr>
      <w:r>
        <w:rPr>
          <w:rStyle w:val="FootnoteReference"/>
        </w:rPr>
        <w:footnoteRef/>
      </w:r>
      <w:r>
        <w:t xml:space="preserve"> </w:t>
      </w:r>
      <w:r>
        <w:rPr>
          <w:rFonts w:cs="Nirmala UI" w:hint="cs"/>
          <w:cs/>
        </w:rPr>
        <w:t>ඉගෙන</w:t>
      </w:r>
    </w:p>
  </w:footnote>
  <w:footnote w:id="2396">
    <w:p w14:paraId="6FF330AC" w14:textId="77777777" w:rsidR="005C2888" w:rsidRDefault="005C2888" w:rsidP="00BA76CC">
      <w:pPr>
        <w:pStyle w:val="FootnoteText"/>
        <w:rPr>
          <w:cs/>
        </w:rPr>
      </w:pPr>
      <w:r>
        <w:rPr>
          <w:rStyle w:val="FootnoteReference"/>
        </w:rPr>
        <w:footnoteRef/>
      </w:r>
      <w:r>
        <w:t xml:space="preserve"> </w:t>
      </w:r>
      <w:r>
        <w:rPr>
          <w:rFonts w:cs="Nirmala UI" w:hint="cs"/>
          <w:cs/>
        </w:rPr>
        <w:t>විසදුයෙ</w:t>
      </w:r>
    </w:p>
  </w:footnote>
  <w:footnote w:id="2397">
    <w:p w14:paraId="5F9F28C0" w14:textId="77777777" w:rsidR="005C2888" w:rsidRDefault="005C2888" w:rsidP="00BA76CC">
      <w:pPr>
        <w:pStyle w:val="FootnoteText"/>
        <w:rPr>
          <w:cs/>
        </w:rPr>
      </w:pPr>
      <w:r>
        <w:rPr>
          <w:rStyle w:val="FootnoteReference"/>
        </w:rPr>
        <w:footnoteRef/>
      </w:r>
      <w:r>
        <w:t xml:space="preserve"> </w:t>
      </w:r>
      <w:r>
        <w:rPr>
          <w:rFonts w:cs="Nirmala UI" w:hint="cs"/>
          <w:cs/>
        </w:rPr>
        <w:t>බ්‍රහ්මසර</w:t>
      </w:r>
      <w:r>
        <w:rPr>
          <w:rFonts w:hint="cs"/>
          <w:cs/>
        </w:rPr>
        <w:t xml:space="preserve">, </w:t>
      </w:r>
      <w:r>
        <w:rPr>
          <w:rFonts w:cs="Nirmala UI" w:hint="cs"/>
          <w:cs/>
        </w:rPr>
        <w:t>බ්‍රම්හම්සර</w:t>
      </w:r>
    </w:p>
  </w:footnote>
  <w:footnote w:id="2398">
    <w:p w14:paraId="77EB27BC" w14:textId="77777777" w:rsidR="005C2888" w:rsidRDefault="005C2888" w:rsidP="00BA76CC">
      <w:pPr>
        <w:pStyle w:val="FootnoteText"/>
        <w:rPr>
          <w:cs/>
        </w:rPr>
      </w:pPr>
      <w:r>
        <w:rPr>
          <w:rStyle w:val="FootnoteReference"/>
        </w:rPr>
        <w:footnoteRef/>
      </w:r>
      <w:r>
        <w:t xml:space="preserve"> </w:t>
      </w:r>
      <w:r>
        <w:rPr>
          <w:rFonts w:cs="Nirmala UI" w:hint="cs"/>
          <w:cs/>
        </w:rPr>
        <w:t>ගොසින්</w:t>
      </w:r>
    </w:p>
  </w:footnote>
  <w:footnote w:id="2399">
    <w:p w14:paraId="13605D46" w14:textId="77777777" w:rsidR="005C2888" w:rsidRDefault="005C2888" w:rsidP="00BA76CC">
      <w:pPr>
        <w:pStyle w:val="FootnoteText"/>
        <w:rPr>
          <w:cs/>
        </w:rPr>
      </w:pPr>
      <w:r>
        <w:rPr>
          <w:rStyle w:val="FootnoteReference"/>
        </w:rPr>
        <w:footnoteRef/>
      </w:r>
      <w:r>
        <w:t xml:space="preserve"> </w:t>
      </w:r>
      <w:r>
        <w:rPr>
          <w:rFonts w:cs="Nirmala UI" w:hint="cs"/>
          <w:cs/>
        </w:rPr>
        <w:t>දරුවන්හයි</w:t>
      </w:r>
    </w:p>
  </w:footnote>
  <w:footnote w:id="2400">
    <w:p w14:paraId="72E6F136" w14:textId="77777777" w:rsidR="005C2888" w:rsidRDefault="005C2888" w:rsidP="00BA76CC">
      <w:pPr>
        <w:pStyle w:val="FootnoteText"/>
        <w:rPr>
          <w:cs/>
        </w:rPr>
      </w:pPr>
      <w:r>
        <w:rPr>
          <w:rStyle w:val="FootnoteReference"/>
        </w:rPr>
        <w:footnoteRef/>
      </w:r>
      <w:r>
        <w:t xml:space="preserve"> </w:t>
      </w:r>
      <w:r>
        <w:rPr>
          <w:rFonts w:cs="Nirmala UI" w:hint="cs"/>
          <w:cs/>
        </w:rPr>
        <w:t>ඇති</w:t>
      </w:r>
    </w:p>
  </w:footnote>
  <w:footnote w:id="2401">
    <w:p w14:paraId="20C099F5" w14:textId="77777777" w:rsidR="005C2888" w:rsidRDefault="005C2888" w:rsidP="00BA76CC">
      <w:pPr>
        <w:pStyle w:val="FootnoteText"/>
        <w:rPr>
          <w:cs/>
        </w:rPr>
      </w:pPr>
      <w:r>
        <w:rPr>
          <w:rStyle w:val="FootnoteReference"/>
        </w:rPr>
        <w:footnoteRef/>
      </w:r>
      <w:r>
        <w:t xml:space="preserve"> </w:t>
      </w:r>
      <w:r>
        <w:rPr>
          <w:rFonts w:cs="Nirmala UI" w:hint="cs"/>
          <w:cs/>
        </w:rPr>
        <w:t>මෙසෙ</w:t>
      </w:r>
    </w:p>
  </w:footnote>
  <w:footnote w:id="2402">
    <w:p w14:paraId="17DF10DE" w14:textId="77777777" w:rsidR="005C2888" w:rsidRDefault="005C2888" w:rsidP="00BA76CC">
      <w:pPr>
        <w:pStyle w:val="FootnoteText"/>
        <w:rPr>
          <w:cs/>
        </w:rPr>
      </w:pPr>
      <w:r>
        <w:rPr>
          <w:rStyle w:val="FootnoteReference"/>
        </w:rPr>
        <w:footnoteRef/>
      </w:r>
      <w:r>
        <w:t xml:space="preserve"> </w:t>
      </w:r>
      <w:r>
        <w:rPr>
          <w:rFonts w:cs="Nirmala UI" w:hint="cs"/>
          <w:cs/>
        </w:rPr>
        <w:t>ලදුමි</w:t>
      </w:r>
    </w:p>
  </w:footnote>
  <w:footnote w:id="2403">
    <w:p w14:paraId="6396C55A" w14:textId="77777777" w:rsidR="005C2888" w:rsidRDefault="005C2888" w:rsidP="00BA76CC">
      <w:pPr>
        <w:pStyle w:val="FootnoteText"/>
        <w:rPr>
          <w:cs/>
        </w:rPr>
      </w:pPr>
      <w:r>
        <w:rPr>
          <w:rStyle w:val="FootnoteReference"/>
        </w:rPr>
        <w:footnoteRef/>
      </w:r>
      <w:r>
        <w:t xml:space="preserve"> </w:t>
      </w:r>
      <w:r>
        <w:rPr>
          <w:rFonts w:cs="Nirmala UI" w:hint="cs"/>
          <w:cs/>
        </w:rPr>
        <w:t>සමාහාරයෙහි</w:t>
      </w:r>
    </w:p>
  </w:footnote>
  <w:footnote w:id="2404">
    <w:p w14:paraId="2A1DEA15" w14:textId="77777777" w:rsidR="005C2888" w:rsidRDefault="005C2888" w:rsidP="00BA76CC">
      <w:pPr>
        <w:pStyle w:val="FootnoteText"/>
        <w:rPr>
          <w:cs/>
        </w:rPr>
      </w:pPr>
      <w:r>
        <w:rPr>
          <w:rStyle w:val="FootnoteReference"/>
        </w:rPr>
        <w:footnoteRef/>
      </w:r>
      <w:r>
        <w:t xml:space="preserve"> </w:t>
      </w:r>
      <w:r>
        <w:rPr>
          <w:rFonts w:cs="Nirmala UI" w:hint="cs"/>
          <w:cs/>
        </w:rPr>
        <w:t>මහවන</w:t>
      </w:r>
    </w:p>
  </w:footnote>
  <w:footnote w:id="2405">
    <w:p w14:paraId="58AA000B" w14:textId="77777777" w:rsidR="005C2888" w:rsidRDefault="005C2888" w:rsidP="00BA76CC">
      <w:pPr>
        <w:pStyle w:val="FootnoteText"/>
        <w:rPr>
          <w:cs/>
        </w:rPr>
      </w:pPr>
      <w:r>
        <w:rPr>
          <w:rStyle w:val="FootnoteReference"/>
        </w:rPr>
        <w:footnoteRef/>
      </w:r>
      <w:r>
        <w:t xml:space="preserve"> </w:t>
      </w:r>
      <w:r>
        <w:rPr>
          <w:rFonts w:cs="Nirmala UI" w:hint="cs"/>
          <w:cs/>
        </w:rPr>
        <w:t>කූටාගාරසාලායෙහි</w:t>
      </w:r>
    </w:p>
  </w:footnote>
  <w:footnote w:id="2406">
    <w:p w14:paraId="0CD08CBA" w14:textId="77777777" w:rsidR="005C2888" w:rsidRDefault="005C2888" w:rsidP="00BA76CC">
      <w:pPr>
        <w:pStyle w:val="FootnoteText"/>
        <w:rPr>
          <w:cs/>
        </w:rPr>
      </w:pPr>
      <w:r>
        <w:rPr>
          <w:rStyle w:val="FootnoteReference"/>
        </w:rPr>
        <w:footnoteRef/>
      </w:r>
      <w:r>
        <w:t xml:space="preserve"> </w:t>
      </w:r>
      <w:r>
        <w:rPr>
          <w:rFonts w:cs="Nirmala UI" w:hint="cs"/>
          <w:cs/>
        </w:rPr>
        <w:t>ගන්ධකුටිකයෙහි</w:t>
      </w:r>
    </w:p>
  </w:footnote>
  <w:footnote w:id="2407">
    <w:p w14:paraId="37B3702C" w14:textId="77777777" w:rsidR="005C2888" w:rsidRDefault="005C2888" w:rsidP="00BA76CC">
      <w:pPr>
        <w:pStyle w:val="FootnoteText"/>
        <w:rPr>
          <w:cs/>
        </w:rPr>
      </w:pPr>
      <w:r>
        <w:rPr>
          <w:rStyle w:val="FootnoteReference"/>
        </w:rPr>
        <w:footnoteRef/>
      </w:r>
      <w:r>
        <w:t xml:space="preserve"> </w:t>
      </w:r>
      <w:r>
        <w:rPr>
          <w:rFonts w:cs="Nirmala UI" w:hint="cs"/>
          <w:cs/>
        </w:rPr>
        <w:t>නුවටයක</w:t>
      </w:r>
    </w:p>
  </w:footnote>
  <w:footnote w:id="2408">
    <w:p w14:paraId="79E30F17" w14:textId="77777777" w:rsidR="005C2888" w:rsidRDefault="005C2888" w:rsidP="00BA76CC">
      <w:pPr>
        <w:pStyle w:val="FootnoteText"/>
        <w:rPr>
          <w:cs/>
        </w:rPr>
      </w:pPr>
      <w:r>
        <w:rPr>
          <w:rStyle w:val="FootnoteReference"/>
        </w:rPr>
        <w:footnoteRef/>
      </w:r>
      <w:r>
        <w:t xml:space="preserve"> </w:t>
      </w:r>
      <w:r>
        <w:rPr>
          <w:rFonts w:cs="Nirmala UI" w:hint="cs"/>
          <w:cs/>
        </w:rPr>
        <w:t>දෙදෙන</w:t>
      </w:r>
      <w:r>
        <w:rPr>
          <w:rFonts w:hint="cs"/>
          <w:cs/>
        </w:rPr>
        <w:t xml:space="preserve">, </w:t>
      </w:r>
      <w:r>
        <w:rPr>
          <w:rFonts w:cs="Nirmala UI" w:hint="cs"/>
          <w:cs/>
        </w:rPr>
        <w:t>දෙදෙනෙ</w:t>
      </w:r>
    </w:p>
  </w:footnote>
  <w:footnote w:id="2409">
    <w:p w14:paraId="16C6CDA9" w14:textId="77777777" w:rsidR="005C2888" w:rsidRDefault="005C2888" w:rsidP="00BA76CC">
      <w:pPr>
        <w:pStyle w:val="FootnoteText"/>
        <w:rPr>
          <w:cs/>
        </w:rPr>
      </w:pPr>
      <w:r>
        <w:rPr>
          <w:rStyle w:val="FootnoteReference"/>
        </w:rPr>
        <w:footnoteRef/>
      </w:r>
      <w:r>
        <w:t xml:space="preserve"> </w:t>
      </w:r>
      <w:r>
        <w:rPr>
          <w:rFonts w:cs="Nirmala UI" w:hint="cs"/>
          <w:cs/>
        </w:rPr>
        <w:t>තො කවර තො කවර</w:t>
      </w:r>
      <w:r>
        <w:rPr>
          <w:rFonts w:hint="cs"/>
          <w:cs/>
        </w:rPr>
        <w:t xml:space="preserve">, </w:t>
      </w:r>
      <w:r>
        <w:rPr>
          <w:rFonts w:cs="Nirmala UI" w:hint="cs"/>
          <w:cs/>
        </w:rPr>
        <w:t>තා කවර තො කවරහු</w:t>
      </w:r>
      <w:r>
        <w:rPr>
          <w:rFonts w:hint="cs"/>
          <w:cs/>
        </w:rPr>
        <w:t xml:space="preserve">, </w:t>
      </w:r>
      <w:r>
        <w:rPr>
          <w:rFonts w:cs="Nirmala UI" w:hint="cs"/>
          <w:cs/>
        </w:rPr>
        <w:t>තො කවර තො කවරහු</w:t>
      </w:r>
      <w:r>
        <w:rPr>
          <w:rFonts w:hint="cs"/>
          <w:cs/>
        </w:rPr>
        <w:t>.</w:t>
      </w:r>
      <w:r>
        <w:rPr>
          <w:rFonts w:cs="Nirmala UI" w:hint="cs"/>
          <w:cs/>
        </w:rPr>
        <w:t xml:space="preserve"> තො කවරෙහි තො කවර</w:t>
      </w:r>
      <w:r>
        <w:rPr>
          <w:rFonts w:hint="cs"/>
          <w:cs/>
        </w:rPr>
        <w:t>-</w:t>
      </w:r>
      <w:r>
        <w:rPr>
          <w:rFonts w:cs="Nirmala UI" w:hint="cs"/>
          <w:cs/>
        </w:rPr>
        <w:t>මු</w:t>
      </w:r>
    </w:p>
  </w:footnote>
  <w:footnote w:id="2410">
    <w:p w14:paraId="63CC79E0" w14:textId="77777777" w:rsidR="005C2888" w:rsidRDefault="005C2888" w:rsidP="00BA76CC">
      <w:pPr>
        <w:pStyle w:val="FootnoteText"/>
        <w:rPr>
          <w:cs/>
        </w:rPr>
      </w:pPr>
      <w:r>
        <w:rPr>
          <w:rStyle w:val="FootnoteReference"/>
        </w:rPr>
        <w:footnoteRef/>
      </w:r>
      <w:r>
        <w:t xml:space="preserve"> </w:t>
      </w:r>
      <w:r>
        <w:rPr>
          <w:rFonts w:cs="Nirmala UI" w:hint="cs"/>
          <w:cs/>
        </w:rPr>
        <w:t>ඇවිදීමි</w:t>
      </w:r>
      <w:r>
        <w:rPr>
          <w:rFonts w:hint="cs"/>
          <w:cs/>
        </w:rPr>
        <w:t xml:space="preserve">, </w:t>
      </w:r>
      <w:r>
        <w:rPr>
          <w:rFonts w:cs="Nirmala UI" w:hint="cs"/>
          <w:cs/>
        </w:rPr>
        <w:t>ඇවිදුමි</w:t>
      </w:r>
      <w:r>
        <w:rPr>
          <w:rFonts w:hint="cs"/>
          <w:cs/>
        </w:rPr>
        <w:t xml:space="preserve">, </w:t>
      </w:r>
      <w:r>
        <w:rPr>
          <w:rFonts w:cs="Nirmala UI" w:hint="cs"/>
          <w:cs/>
        </w:rPr>
        <w:t>ඇවිද්දමි</w:t>
      </w:r>
    </w:p>
  </w:footnote>
  <w:footnote w:id="2411">
    <w:p w14:paraId="366C6A08" w14:textId="77777777" w:rsidR="005C2888" w:rsidRDefault="005C2888" w:rsidP="00BA76CC">
      <w:pPr>
        <w:pStyle w:val="FootnoteText"/>
        <w:rPr>
          <w:cs/>
        </w:rPr>
      </w:pPr>
      <w:r>
        <w:rPr>
          <w:rStyle w:val="FootnoteReference"/>
        </w:rPr>
        <w:footnoteRef/>
      </w:r>
      <w:r>
        <w:t xml:space="preserve"> </w:t>
      </w:r>
      <w:r>
        <w:rPr>
          <w:rFonts w:cs="Nirmala UI" w:hint="cs"/>
          <w:cs/>
        </w:rPr>
        <w:t>කී</w:t>
      </w:r>
      <w:r>
        <w:rPr>
          <w:rFonts w:hint="cs"/>
          <w:cs/>
        </w:rPr>
        <w:t xml:space="preserve">, </w:t>
      </w:r>
      <w:r>
        <w:rPr>
          <w:rFonts w:cs="Nirmala UI" w:hint="cs"/>
          <w:cs/>
        </w:rPr>
        <w:t>කීකල්හි</w:t>
      </w:r>
    </w:p>
  </w:footnote>
  <w:footnote w:id="2412">
    <w:p w14:paraId="782C7EB5" w14:textId="77777777" w:rsidR="005C2888" w:rsidRDefault="005C2888" w:rsidP="00BA76CC">
      <w:pPr>
        <w:pStyle w:val="FootnoteText"/>
        <w:rPr>
          <w:cs/>
        </w:rPr>
      </w:pPr>
      <w:r>
        <w:rPr>
          <w:rStyle w:val="FootnoteReference"/>
        </w:rPr>
        <w:footnoteRef/>
      </w:r>
      <w:r>
        <w:t xml:space="preserve"> </w:t>
      </w:r>
      <w:r>
        <w:rPr>
          <w:rFonts w:cs="Nirmala UI" w:hint="cs"/>
          <w:cs/>
        </w:rPr>
        <w:t>ඔවුනොවුන් හට</w:t>
      </w:r>
    </w:p>
  </w:footnote>
  <w:footnote w:id="2413">
    <w:p w14:paraId="5E05E2BC" w14:textId="77777777" w:rsidR="005C2888" w:rsidRDefault="005C2888" w:rsidP="00BA76CC">
      <w:pPr>
        <w:pStyle w:val="FootnoteText"/>
        <w:rPr>
          <w:cs/>
        </w:rPr>
      </w:pPr>
      <w:r>
        <w:rPr>
          <w:rStyle w:val="FootnoteReference"/>
        </w:rPr>
        <w:footnoteRef/>
      </w:r>
      <w:r>
        <w:t xml:space="preserve"> </w:t>
      </w:r>
      <w:r>
        <w:rPr>
          <w:rFonts w:cs="Nirmala UI" w:hint="cs"/>
          <w:cs/>
        </w:rPr>
        <w:t>නුවට</w:t>
      </w:r>
    </w:p>
  </w:footnote>
  <w:footnote w:id="2414">
    <w:p w14:paraId="22D81F3D" w14:textId="77777777" w:rsidR="005C2888" w:rsidRDefault="005C2888" w:rsidP="00BA76CC">
      <w:pPr>
        <w:pStyle w:val="FootnoteText"/>
        <w:rPr>
          <w:cs/>
        </w:rPr>
      </w:pPr>
      <w:r>
        <w:rPr>
          <w:rStyle w:val="FootnoteReference"/>
        </w:rPr>
        <w:footnoteRef/>
      </w:r>
      <w:r>
        <w:t xml:space="preserve"> </w:t>
      </w:r>
      <w:r>
        <w:rPr>
          <w:rFonts w:cs="Nirmala UI" w:hint="cs"/>
          <w:cs/>
        </w:rPr>
        <w:t>නුවටි</w:t>
      </w:r>
    </w:p>
  </w:footnote>
  <w:footnote w:id="2415">
    <w:p w14:paraId="583331F0" w14:textId="77777777" w:rsidR="005C2888" w:rsidRDefault="005C2888" w:rsidP="00BA76CC">
      <w:pPr>
        <w:pStyle w:val="FootnoteText"/>
        <w:rPr>
          <w:cs/>
        </w:rPr>
      </w:pPr>
      <w:r>
        <w:rPr>
          <w:rStyle w:val="FootnoteReference"/>
        </w:rPr>
        <w:footnoteRef/>
      </w:r>
      <w:r>
        <w:t xml:space="preserve"> </w:t>
      </w:r>
      <w:r>
        <w:rPr>
          <w:rFonts w:cs="Nirmala UI" w:hint="cs"/>
          <w:cs/>
        </w:rPr>
        <w:t xml:space="preserve">නුවට </w:t>
      </w:r>
    </w:p>
  </w:footnote>
  <w:footnote w:id="2416">
    <w:p w14:paraId="3F0FA8AB" w14:textId="77777777" w:rsidR="005C2888" w:rsidRDefault="005C2888" w:rsidP="00BA76CC">
      <w:pPr>
        <w:pStyle w:val="FootnoteText"/>
        <w:rPr>
          <w:cs/>
        </w:rPr>
      </w:pPr>
      <w:r>
        <w:rPr>
          <w:rStyle w:val="FootnoteReference"/>
        </w:rPr>
        <w:footnoteRef/>
      </w:r>
      <w:r>
        <w:t xml:space="preserve"> </w:t>
      </w:r>
      <w:r>
        <w:rPr>
          <w:rFonts w:cs="Nirmala UI" w:hint="cs"/>
          <w:cs/>
        </w:rPr>
        <w:t>කීයැ</w:t>
      </w:r>
    </w:p>
  </w:footnote>
  <w:footnote w:id="2417">
    <w:p w14:paraId="56C671D9" w14:textId="77777777" w:rsidR="005C2888" w:rsidRDefault="005C2888" w:rsidP="00BA76CC">
      <w:pPr>
        <w:pStyle w:val="FootnoteText"/>
        <w:rPr>
          <w:cs/>
        </w:rPr>
      </w:pPr>
      <w:r>
        <w:rPr>
          <w:rStyle w:val="FootnoteReference"/>
        </w:rPr>
        <w:footnoteRef/>
      </w:r>
      <w:r>
        <w:t xml:space="preserve"> </w:t>
      </w:r>
      <w:r>
        <w:rPr>
          <w:rFonts w:cs="Nirmala UI" w:hint="cs"/>
          <w:cs/>
        </w:rPr>
        <w:t>එකක් හට</w:t>
      </w:r>
      <w:r>
        <w:rPr>
          <w:rFonts w:hint="cs"/>
          <w:cs/>
        </w:rPr>
        <w:t>,</w:t>
      </w:r>
    </w:p>
  </w:footnote>
  <w:footnote w:id="2418">
    <w:p w14:paraId="160A87D9" w14:textId="77777777" w:rsidR="005C2888" w:rsidRDefault="005C2888" w:rsidP="00BA76CC">
      <w:pPr>
        <w:pStyle w:val="FootnoteText"/>
        <w:rPr>
          <w:cs/>
        </w:rPr>
      </w:pPr>
      <w:r>
        <w:rPr>
          <w:rStyle w:val="FootnoteReference"/>
        </w:rPr>
        <w:footnoteRef/>
      </w:r>
      <w:r>
        <w:t xml:space="preserve"> </w:t>
      </w:r>
      <w:r>
        <w:rPr>
          <w:rFonts w:cs="Nirmala UI" w:hint="cs"/>
          <w:cs/>
        </w:rPr>
        <w:t>අද</w:t>
      </w:r>
    </w:p>
  </w:footnote>
  <w:footnote w:id="2419">
    <w:p w14:paraId="2D0A4688" w14:textId="77777777" w:rsidR="005C2888" w:rsidRDefault="005C2888" w:rsidP="00BA76CC">
      <w:pPr>
        <w:pStyle w:val="FootnoteText"/>
        <w:rPr>
          <w:cs/>
        </w:rPr>
      </w:pPr>
      <w:r>
        <w:rPr>
          <w:rStyle w:val="FootnoteReference"/>
        </w:rPr>
        <w:footnoteRef/>
      </w:r>
      <w:r>
        <w:t xml:space="preserve"> </w:t>
      </w:r>
      <w:r>
        <w:rPr>
          <w:rFonts w:cs="Nirmala UI" w:hint="cs"/>
          <w:cs/>
        </w:rPr>
        <w:t>ගෙයක්</w:t>
      </w:r>
    </w:p>
  </w:footnote>
  <w:footnote w:id="2420">
    <w:p w14:paraId="7E4099CE" w14:textId="77777777" w:rsidR="005C2888" w:rsidRDefault="005C2888" w:rsidP="00BA76CC">
      <w:pPr>
        <w:pStyle w:val="FootnoteText"/>
        <w:rPr>
          <w:cs/>
        </w:rPr>
      </w:pPr>
      <w:r>
        <w:rPr>
          <w:rStyle w:val="FootnoteReference"/>
        </w:rPr>
        <w:footnoteRef/>
      </w:r>
      <w:r>
        <w:t xml:space="preserve"> </w:t>
      </w:r>
      <w:r>
        <w:rPr>
          <w:rFonts w:cs="Nirmala UI" w:hint="cs"/>
          <w:cs/>
        </w:rPr>
        <w:t>වැටුප්</w:t>
      </w:r>
    </w:p>
  </w:footnote>
  <w:footnote w:id="2421">
    <w:p w14:paraId="0F598234" w14:textId="77777777" w:rsidR="005C2888" w:rsidRDefault="005C2888" w:rsidP="00BA76CC">
      <w:pPr>
        <w:pStyle w:val="FootnoteText"/>
        <w:rPr>
          <w:cs/>
        </w:rPr>
      </w:pPr>
      <w:r>
        <w:rPr>
          <w:rStyle w:val="FootnoteReference"/>
        </w:rPr>
        <w:footnoteRef/>
      </w:r>
      <w:r>
        <w:t xml:space="preserve"> </w:t>
      </w:r>
      <w:r>
        <w:rPr>
          <w:rFonts w:cs="Nirmala UI" w:hint="cs"/>
          <w:cs/>
        </w:rPr>
        <w:t>අවාවටකයා</w:t>
      </w:r>
      <w:r>
        <w:rPr>
          <w:rFonts w:hint="cs"/>
          <w:cs/>
        </w:rPr>
        <w:t xml:space="preserve">, </w:t>
      </w:r>
      <w:r>
        <w:rPr>
          <w:rFonts w:cs="Nirmala UI" w:hint="cs"/>
          <w:cs/>
        </w:rPr>
        <w:t>වාටකායා</w:t>
      </w:r>
      <w:r>
        <w:rPr>
          <w:rFonts w:hint="cs"/>
          <w:cs/>
        </w:rPr>
        <w:t>-</w:t>
      </w:r>
      <w:r>
        <w:rPr>
          <w:rFonts w:cs="Nirmala UI" w:hint="cs"/>
          <w:cs/>
        </w:rPr>
        <w:t>මු අවටකායා</w:t>
      </w:r>
      <w:r>
        <w:rPr>
          <w:rFonts w:hint="cs"/>
          <w:cs/>
        </w:rPr>
        <w:t>-</w:t>
      </w:r>
      <w:r>
        <w:rPr>
          <w:rFonts w:cs="Nirmala UI" w:hint="cs"/>
          <w:cs/>
        </w:rPr>
        <w:t>මු</w:t>
      </w:r>
    </w:p>
  </w:footnote>
  <w:footnote w:id="2422">
    <w:p w14:paraId="77E4BCDC" w14:textId="77777777" w:rsidR="005C2888" w:rsidRDefault="005C2888" w:rsidP="00BA76CC">
      <w:pPr>
        <w:pStyle w:val="FootnoteText"/>
        <w:rPr>
          <w:cs/>
        </w:rPr>
      </w:pPr>
      <w:r>
        <w:rPr>
          <w:rStyle w:val="FootnoteReference"/>
        </w:rPr>
        <w:footnoteRef/>
      </w:r>
      <w:r>
        <w:t xml:space="preserve"> </w:t>
      </w:r>
      <w:r>
        <w:rPr>
          <w:rFonts w:cs="Nirmala UI" w:hint="cs"/>
          <w:cs/>
        </w:rPr>
        <w:t>දායාද</w:t>
      </w:r>
      <w:r>
        <w:rPr>
          <w:rFonts w:hint="cs"/>
          <w:cs/>
        </w:rPr>
        <w:t xml:space="preserve">, </w:t>
      </w:r>
      <w:r>
        <w:rPr>
          <w:rFonts w:cs="Nirmala UI" w:hint="cs"/>
          <w:cs/>
        </w:rPr>
        <w:t>දායාද</w:t>
      </w:r>
      <w:r>
        <w:rPr>
          <w:rFonts w:hint="cs"/>
          <w:cs/>
        </w:rPr>
        <w:t xml:space="preserve">, </w:t>
      </w:r>
      <w:r>
        <w:rPr>
          <w:rFonts w:cs="Nirmala UI" w:hint="cs"/>
          <w:cs/>
        </w:rPr>
        <w:t>දයජ්</w:t>
      </w:r>
      <w:r>
        <w:rPr>
          <w:rFonts w:hint="cs"/>
          <w:cs/>
        </w:rPr>
        <w:t>-</w:t>
      </w:r>
      <w:r>
        <w:rPr>
          <w:rFonts w:cs="Nirmala UI" w:hint="cs"/>
          <w:cs/>
        </w:rPr>
        <w:t>මු</w:t>
      </w:r>
    </w:p>
  </w:footnote>
  <w:footnote w:id="2423">
    <w:p w14:paraId="1D2E3810" w14:textId="77777777" w:rsidR="005C2888" w:rsidRDefault="005C2888" w:rsidP="00BA76CC">
      <w:pPr>
        <w:pStyle w:val="FootnoteText"/>
        <w:rPr>
          <w:cs/>
        </w:rPr>
      </w:pPr>
      <w:r>
        <w:rPr>
          <w:rStyle w:val="FootnoteReference"/>
        </w:rPr>
        <w:footnoteRef/>
      </w:r>
      <w:r>
        <w:t xml:space="preserve"> </w:t>
      </w:r>
      <w:r>
        <w:rPr>
          <w:rFonts w:cs="Nirmala UI" w:hint="cs"/>
          <w:cs/>
        </w:rPr>
        <w:t>ඔවුහට</w:t>
      </w:r>
      <w:r>
        <w:rPr>
          <w:rFonts w:hint="cs"/>
          <w:cs/>
        </w:rPr>
        <w:t xml:space="preserve">, </w:t>
      </w:r>
      <w:r>
        <w:rPr>
          <w:rFonts w:cs="Nirmala UI" w:hint="cs"/>
          <w:cs/>
        </w:rPr>
        <w:t>ඔහුහට</w:t>
      </w:r>
    </w:p>
  </w:footnote>
  <w:footnote w:id="2424">
    <w:p w14:paraId="11298645" w14:textId="77777777" w:rsidR="005C2888" w:rsidRDefault="005C2888" w:rsidP="00BA76CC">
      <w:pPr>
        <w:pStyle w:val="FootnoteText"/>
        <w:rPr>
          <w:cs/>
        </w:rPr>
      </w:pPr>
      <w:r>
        <w:rPr>
          <w:rStyle w:val="FootnoteReference"/>
        </w:rPr>
        <w:footnoteRef/>
      </w:r>
      <w:r>
        <w:t xml:space="preserve"> </w:t>
      </w:r>
      <w:r>
        <w:rPr>
          <w:rFonts w:cs="Nirmala UI" w:hint="cs"/>
          <w:cs/>
        </w:rPr>
        <w:t>කැටැටියා</w:t>
      </w:r>
    </w:p>
  </w:footnote>
  <w:footnote w:id="2425">
    <w:p w14:paraId="0110D159" w14:textId="77777777" w:rsidR="005C2888" w:rsidRDefault="005C2888" w:rsidP="00BA76CC">
      <w:pPr>
        <w:pStyle w:val="FootnoteText"/>
        <w:rPr>
          <w:cs/>
        </w:rPr>
      </w:pPr>
      <w:r>
        <w:rPr>
          <w:rStyle w:val="FootnoteReference"/>
        </w:rPr>
        <w:footnoteRef/>
      </w:r>
      <w:r>
        <w:t xml:space="preserve"> </w:t>
      </w:r>
      <w:r>
        <w:rPr>
          <w:rFonts w:cs="Nirmala UI" w:hint="cs"/>
          <w:cs/>
        </w:rPr>
        <w:t>යම් කෙනෙක්</w:t>
      </w:r>
    </w:p>
  </w:footnote>
  <w:footnote w:id="2426">
    <w:p w14:paraId="7D3BF35C" w14:textId="77777777" w:rsidR="005C2888" w:rsidRDefault="005C2888" w:rsidP="00BA76CC">
      <w:pPr>
        <w:pStyle w:val="FootnoteText"/>
        <w:rPr>
          <w:cs/>
        </w:rPr>
      </w:pPr>
      <w:r>
        <w:rPr>
          <w:rStyle w:val="FootnoteReference"/>
        </w:rPr>
        <w:footnoteRef/>
      </w:r>
      <w:r>
        <w:t xml:space="preserve"> </w:t>
      </w:r>
      <w:r>
        <w:rPr>
          <w:rFonts w:cs="Nirmala UI" w:hint="cs"/>
          <w:cs/>
        </w:rPr>
        <w:t>මඬවයි</w:t>
      </w:r>
    </w:p>
  </w:footnote>
  <w:footnote w:id="2427">
    <w:p w14:paraId="7FF3FAD1" w14:textId="77777777" w:rsidR="005C2888" w:rsidRDefault="005C2888" w:rsidP="00BA76CC">
      <w:pPr>
        <w:pStyle w:val="FootnoteText"/>
        <w:rPr>
          <w:cs/>
        </w:rPr>
      </w:pPr>
      <w:r>
        <w:rPr>
          <w:rStyle w:val="FootnoteReference"/>
        </w:rPr>
        <w:footnoteRef/>
      </w:r>
      <w:r>
        <w:t xml:space="preserve"> </w:t>
      </w:r>
      <w:r>
        <w:rPr>
          <w:rFonts w:cs="Nirmala UI" w:hint="cs"/>
          <w:cs/>
        </w:rPr>
        <w:t>වදති</w:t>
      </w:r>
    </w:p>
  </w:footnote>
  <w:footnote w:id="2428">
    <w:p w14:paraId="4DEA2CF8" w14:textId="77777777" w:rsidR="005C2888" w:rsidRDefault="005C2888" w:rsidP="00BA76CC">
      <w:pPr>
        <w:pStyle w:val="FootnoteText"/>
        <w:rPr>
          <w:cs/>
        </w:rPr>
      </w:pPr>
      <w:r>
        <w:rPr>
          <w:rStyle w:val="FootnoteReference"/>
        </w:rPr>
        <w:footnoteRef/>
      </w:r>
      <w:r>
        <w:t xml:space="preserve"> </w:t>
      </w:r>
      <w:r>
        <w:rPr>
          <w:rFonts w:cs="Nirmala UI" w:hint="cs"/>
          <w:cs/>
        </w:rPr>
        <w:t>මෙසෙ මෙසෙ</w:t>
      </w:r>
    </w:p>
  </w:footnote>
  <w:footnote w:id="2429">
    <w:p w14:paraId="2BCC087A" w14:textId="77777777" w:rsidR="005C2888" w:rsidRDefault="005C2888" w:rsidP="00BA76CC">
      <w:pPr>
        <w:pStyle w:val="FootnoteText"/>
        <w:rPr>
          <w:cs/>
        </w:rPr>
      </w:pPr>
      <w:r>
        <w:rPr>
          <w:rStyle w:val="FootnoteReference"/>
        </w:rPr>
        <w:footnoteRef/>
      </w:r>
      <w:r>
        <w:t xml:space="preserve"> </w:t>
      </w:r>
      <w:r>
        <w:rPr>
          <w:rFonts w:cs="Nirmala UI" w:hint="cs"/>
          <w:cs/>
        </w:rPr>
        <w:t>තන්හි මනාමින්</w:t>
      </w:r>
      <w:r>
        <w:rPr>
          <w:rFonts w:hint="cs"/>
          <w:cs/>
        </w:rPr>
        <w:t xml:space="preserve">, </w:t>
      </w:r>
      <w:r>
        <w:rPr>
          <w:rFonts w:cs="Nirmala UI" w:hint="cs"/>
          <w:cs/>
        </w:rPr>
        <w:t>තන්හි මනායම්</w:t>
      </w:r>
    </w:p>
  </w:footnote>
  <w:footnote w:id="2430">
    <w:p w14:paraId="4D6DF6C1" w14:textId="77777777" w:rsidR="005C2888" w:rsidRDefault="005C2888" w:rsidP="00BA76CC">
      <w:pPr>
        <w:pStyle w:val="FootnoteText"/>
        <w:rPr>
          <w:cs/>
        </w:rPr>
      </w:pPr>
      <w:r>
        <w:rPr>
          <w:rStyle w:val="FootnoteReference"/>
        </w:rPr>
        <w:footnoteRef/>
      </w:r>
      <w:r>
        <w:t xml:space="preserve"> </w:t>
      </w:r>
      <w:r>
        <w:rPr>
          <w:rFonts w:cs="Nirmala UI" w:hint="cs"/>
          <w:cs/>
        </w:rPr>
        <w:t>නොවැඩ</w:t>
      </w:r>
    </w:p>
  </w:footnote>
  <w:footnote w:id="2431">
    <w:p w14:paraId="0EA01A11" w14:textId="77777777" w:rsidR="005C2888" w:rsidRDefault="005C2888" w:rsidP="00BA76CC">
      <w:pPr>
        <w:pStyle w:val="FootnoteText"/>
        <w:rPr>
          <w:cs/>
        </w:rPr>
      </w:pPr>
      <w:r>
        <w:rPr>
          <w:rStyle w:val="FootnoteReference"/>
        </w:rPr>
        <w:footnoteRef/>
      </w:r>
      <w:r>
        <w:t xml:space="preserve"> </w:t>
      </w:r>
      <w:r>
        <w:rPr>
          <w:rFonts w:cs="Nirmala UI" w:hint="cs"/>
          <w:cs/>
        </w:rPr>
        <w:t>වන්නාහු</w:t>
      </w:r>
      <w:r>
        <w:rPr>
          <w:rFonts w:hint="cs"/>
          <w:cs/>
        </w:rPr>
        <w:t xml:space="preserve">, </w:t>
      </w:r>
      <w:r>
        <w:rPr>
          <w:rFonts w:cs="Nirmala UI" w:hint="cs"/>
          <w:cs/>
        </w:rPr>
        <w:t>වඩනාහු</w:t>
      </w:r>
    </w:p>
  </w:footnote>
  <w:footnote w:id="2432">
    <w:p w14:paraId="2F14AA63" w14:textId="77777777" w:rsidR="005C2888" w:rsidRDefault="005C2888" w:rsidP="00BA76CC">
      <w:pPr>
        <w:pStyle w:val="FootnoteText"/>
        <w:rPr>
          <w:cs/>
        </w:rPr>
      </w:pPr>
      <w:r>
        <w:rPr>
          <w:rStyle w:val="FootnoteReference"/>
        </w:rPr>
        <w:footnoteRef/>
      </w:r>
      <w:r>
        <w:t xml:space="preserve"> </w:t>
      </w:r>
      <w:r>
        <w:rPr>
          <w:rFonts w:cs="Nirmala UI" w:hint="cs"/>
          <w:cs/>
        </w:rPr>
        <w:t>බුදුන්ගෙ</w:t>
      </w:r>
      <w:r>
        <w:rPr>
          <w:rFonts w:hint="cs"/>
          <w:cs/>
        </w:rPr>
        <w:t xml:space="preserve">, </w:t>
      </w:r>
      <w:r>
        <w:rPr>
          <w:rFonts w:cs="Nirmala UI" w:hint="cs"/>
          <w:cs/>
        </w:rPr>
        <w:t>බුදුන්</w:t>
      </w:r>
      <w:r>
        <w:rPr>
          <w:rFonts w:hint="cs"/>
          <w:cs/>
        </w:rPr>
        <w:t xml:space="preserve">, </w:t>
      </w:r>
      <w:r>
        <w:rPr>
          <w:rFonts w:cs="Nirmala UI" w:hint="cs"/>
          <w:cs/>
        </w:rPr>
        <w:t>බුදු</w:t>
      </w:r>
    </w:p>
  </w:footnote>
  <w:footnote w:id="2433">
    <w:p w14:paraId="46D951E2" w14:textId="77777777" w:rsidR="005C2888" w:rsidRDefault="005C2888" w:rsidP="00BA76CC">
      <w:pPr>
        <w:pStyle w:val="FootnoteText"/>
        <w:rPr>
          <w:cs/>
        </w:rPr>
      </w:pPr>
      <w:r>
        <w:rPr>
          <w:rStyle w:val="FootnoteReference"/>
        </w:rPr>
        <w:footnoteRef/>
      </w:r>
      <w:r>
        <w:t xml:space="preserve"> </w:t>
      </w:r>
      <w:r>
        <w:rPr>
          <w:rFonts w:cs="Nirmala UI" w:hint="cs"/>
          <w:cs/>
        </w:rPr>
        <w:t>කැටටි</w:t>
      </w:r>
    </w:p>
  </w:footnote>
  <w:footnote w:id="2434">
    <w:p w14:paraId="1A27349A" w14:textId="77777777" w:rsidR="005C2888" w:rsidRDefault="005C2888" w:rsidP="00BA76CC">
      <w:pPr>
        <w:pStyle w:val="FootnoteText"/>
        <w:rPr>
          <w:cs/>
        </w:rPr>
      </w:pPr>
      <w:r>
        <w:rPr>
          <w:rStyle w:val="FootnoteReference"/>
        </w:rPr>
        <w:footnoteRef/>
      </w:r>
      <w:r>
        <w:t xml:space="preserve"> </w:t>
      </w:r>
      <w:r>
        <w:rPr>
          <w:rFonts w:cs="Nirmala UI" w:hint="cs"/>
          <w:cs/>
        </w:rPr>
        <w:t>දරුවෙනි</w:t>
      </w:r>
    </w:p>
  </w:footnote>
  <w:footnote w:id="2435">
    <w:p w14:paraId="6D19C831" w14:textId="77777777" w:rsidR="005C2888" w:rsidRDefault="005C2888" w:rsidP="00BA76CC">
      <w:pPr>
        <w:pStyle w:val="FootnoteText"/>
        <w:rPr>
          <w:cs/>
        </w:rPr>
      </w:pPr>
      <w:r>
        <w:rPr>
          <w:rStyle w:val="FootnoteReference"/>
        </w:rPr>
        <w:footnoteRef/>
      </w:r>
      <w:r>
        <w:t xml:space="preserve"> </w:t>
      </w:r>
      <w:r>
        <w:rPr>
          <w:rFonts w:cs="Nirmala UI" w:hint="cs"/>
          <w:cs/>
        </w:rPr>
        <w:t>කියහු</w:t>
      </w:r>
    </w:p>
  </w:footnote>
  <w:footnote w:id="2436">
    <w:p w14:paraId="1121EE40" w14:textId="77777777" w:rsidR="005C2888" w:rsidRDefault="005C2888" w:rsidP="00BA76CC">
      <w:pPr>
        <w:pStyle w:val="FootnoteText"/>
        <w:rPr>
          <w:cs/>
        </w:rPr>
      </w:pPr>
      <w:r>
        <w:rPr>
          <w:rStyle w:val="FootnoteReference"/>
        </w:rPr>
        <w:footnoteRef/>
      </w:r>
      <w:r>
        <w:t xml:space="preserve"> </w:t>
      </w:r>
      <w:r>
        <w:rPr>
          <w:rFonts w:cs="Nirmala UI" w:hint="cs"/>
          <w:cs/>
        </w:rPr>
        <w:t>බුදුන් සව්</w:t>
      </w:r>
      <w:r>
        <w:rPr>
          <w:rFonts w:hint="cs"/>
          <w:cs/>
        </w:rPr>
        <w:t xml:space="preserve">, </w:t>
      </w:r>
      <w:r>
        <w:rPr>
          <w:rFonts w:cs="Nirmala UI" w:hint="cs"/>
          <w:cs/>
        </w:rPr>
        <w:t>බුදුසව්</w:t>
      </w:r>
    </w:p>
  </w:footnote>
  <w:footnote w:id="2437">
    <w:p w14:paraId="5DBDB6D5" w14:textId="77777777" w:rsidR="005C2888" w:rsidRDefault="005C2888" w:rsidP="00BA76CC">
      <w:pPr>
        <w:pStyle w:val="FootnoteText"/>
        <w:rPr>
          <w:cs/>
        </w:rPr>
      </w:pPr>
      <w:r>
        <w:rPr>
          <w:rStyle w:val="FootnoteReference"/>
        </w:rPr>
        <w:footnoteRef/>
      </w:r>
      <w:r>
        <w:t xml:space="preserve"> </w:t>
      </w:r>
      <w:r>
        <w:rPr>
          <w:rFonts w:cs="Nirmala UI" w:hint="cs"/>
          <w:cs/>
        </w:rPr>
        <w:t>වාද කෙරෙත් ලැයි ඇසිමි</w:t>
      </w:r>
      <w:r>
        <w:rPr>
          <w:rFonts w:hint="cs"/>
          <w:cs/>
        </w:rPr>
        <w:t>.</w:t>
      </w:r>
    </w:p>
  </w:footnote>
  <w:footnote w:id="2438">
    <w:p w14:paraId="521C0250" w14:textId="77777777" w:rsidR="005C2888" w:rsidRDefault="005C2888" w:rsidP="00BA76CC">
      <w:pPr>
        <w:pStyle w:val="FootnoteText"/>
        <w:rPr>
          <w:cs/>
        </w:rPr>
      </w:pPr>
      <w:r>
        <w:rPr>
          <w:rStyle w:val="FootnoteReference"/>
        </w:rPr>
        <w:footnoteRef/>
      </w:r>
      <w:r>
        <w:t xml:space="preserve"> </w:t>
      </w:r>
      <w:r>
        <w:rPr>
          <w:rFonts w:cs="Nirmala UI" w:hint="cs"/>
          <w:cs/>
        </w:rPr>
        <w:t>නික්මුණහු</w:t>
      </w:r>
    </w:p>
  </w:footnote>
  <w:footnote w:id="2439">
    <w:p w14:paraId="17919759" w14:textId="77777777" w:rsidR="005C2888" w:rsidRDefault="005C2888" w:rsidP="00BA76CC">
      <w:pPr>
        <w:pStyle w:val="FootnoteText"/>
        <w:rPr>
          <w:cs/>
        </w:rPr>
      </w:pPr>
      <w:r>
        <w:rPr>
          <w:rStyle w:val="FootnoteReference"/>
        </w:rPr>
        <w:footnoteRef/>
      </w:r>
      <w:r>
        <w:t xml:space="preserve"> </w:t>
      </w:r>
      <w:r>
        <w:rPr>
          <w:rFonts w:cs="Nirmala UI" w:hint="cs"/>
          <w:cs/>
        </w:rPr>
        <w:t>තෙපි</w:t>
      </w:r>
    </w:p>
  </w:footnote>
  <w:footnote w:id="2440">
    <w:p w14:paraId="4767F478" w14:textId="77777777" w:rsidR="005C2888" w:rsidRDefault="005C2888" w:rsidP="00BA76CC">
      <w:pPr>
        <w:pStyle w:val="FootnoteText"/>
        <w:rPr>
          <w:cs/>
        </w:rPr>
      </w:pPr>
      <w:r>
        <w:rPr>
          <w:rStyle w:val="FootnoteReference"/>
        </w:rPr>
        <w:footnoteRef/>
      </w:r>
      <w:r>
        <w:t xml:space="preserve"> </w:t>
      </w:r>
      <w:r>
        <w:rPr>
          <w:rFonts w:cs="Nirmala UI" w:hint="cs"/>
          <w:cs/>
        </w:rPr>
        <w:t>මඩවාපියවයි</w:t>
      </w:r>
    </w:p>
  </w:footnote>
  <w:footnote w:id="2441">
    <w:p w14:paraId="7A1A6FD7" w14:textId="77777777" w:rsidR="005C2888" w:rsidRDefault="005C2888" w:rsidP="00BA76CC">
      <w:pPr>
        <w:pStyle w:val="FootnoteText"/>
        <w:rPr>
          <w:cs/>
        </w:rPr>
      </w:pPr>
      <w:r>
        <w:rPr>
          <w:rStyle w:val="FootnoteReference"/>
        </w:rPr>
        <w:footnoteRef/>
      </w:r>
      <w:r>
        <w:t xml:space="preserve"> </w:t>
      </w:r>
      <w:r>
        <w:rPr>
          <w:rFonts w:cs="Nirmala UI" w:hint="cs"/>
          <w:cs/>
        </w:rPr>
        <w:t>පියෙමි</w:t>
      </w:r>
      <w:r>
        <w:rPr>
          <w:rFonts w:hint="cs"/>
          <w:cs/>
        </w:rPr>
        <w:t xml:space="preserve">, </w:t>
      </w:r>
      <w:r>
        <w:rPr>
          <w:rFonts w:cs="Nirmala UI" w:hint="cs"/>
          <w:cs/>
        </w:rPr>
        <w:t>පියමි</w:t>
      </w:r>
      <w:r>
        <w:rPr>
          <w:rFonts w:hint="cs"/>
          <w:cs/>
        </w:rPr>
        <w:t xml:space="preserve">, </w:t>
      </w:r>
      <w:r>
        <w:rPr>
          <w:rFonts w:cs="Nirmala UI" w:hint="cs"/>
          <w:cs/>
        </w:rPr>
        <w:t>පියාමි</w:t>
      </w:r>
    </w:p>
  </w:footnote>
  <w:footnote w:id="2442">
    <w:p w14:paraId="6341798C" w14:textId="77777777" w:rsidR="005C2888" w:rsidRDefault="005C2888" w:rsidP="00BA76CC">
      <w:pPr>
        <w:pStyle w:val="FootnoteText"/>
        <w:rPr>
          <w:cs/>
        </w:rPr>
      </w:pPr>
      <w:r>
        <w:rPr>
          <w:rStyle w:val="FootnoteReference"/>
        </w:rPr>
        <w:footnoteRef/>
      </w:r>
      <w:r>
        <w:t xml:space="preserve"> </w:t>
      </w:r>
      <w:r>
        <w:rPr>
          <w:rFonts w:cs="Nirmala UI" w:hint="cs"/>
          <w:cs/>
        </w:rPr>
        <w:t>පුළුවත්</w:t>
      </w:r>
      <w:r>
        <w:rPr>
          <w:rFonts w:hint="cs"/>
          <w:cs/>
        </w:rPr>
        <w:t>-</w:t>
      </w:r>
      <w:r>
        <w:rPr>
          <w:rFonts w:cs="Nirmala UI" w:hint="cs"/>
          <w:cs/>
        </w:rPr>
        <w:t>හු</w:t>
      </w:r>
    </w:p>
  </w:footnote>
  <w:footnote w:id="2443">
    <w:p w14:paraId="61E0E62B" w14:textId="77777777" w:rsidR="005C2888" w:rsidRDefault="005C2888" w:rsidP="00BA76CC">
      <w:pPr>
        <w:pStyle w:val="FootnoteText"/>
        <w:rPr>
          <w:cs/>
        </w:rPr>
      </w:pPr>
      <w:r>
        <w:rPr>
          <w:rStyle w:val="FootnoteReference"/>
        </w:rPr>
        <w:footnoteRef/>
      </w:r>
      <w:r>
        <w:t xml:space="preserve"> </w:t>
      </w:r>
      <w:r>
        <w:rPr>
          <w:rFonts w:cs="Nirmala UI" w:hint="cs"/>
          <w:cs/>
        </w:rPr>
        <w:t>කියා</w:t>
      </w:r>
      <w:r>
        <w:rPr>
          <w:rFonts w:hint="cs"/>
          <w:cs/>
        </w:rPr>
        <w:t xml:space="preserve">, </w:t>
      </w:r>
      <w:r>
        <w:rPr>
          <w:rFonts w:cs="Nirmala UI" w:hint="cs"/>
          <w:cs/>
        </w:rPr>
        <w:t>කීය</w:t>
      </w:r>
    </w:p>
  </w:footnote>
  <w:footnote w:id="2444">
    <w:p w14:paraId="0BEAF88F" w14:textId="77777777" w:rsidR="005C2888" w:rsidRDefault="005C2888" w:rsidP="00BA76CC">
      <w:pPr>
        <w:pStyle w:val="FootnoteText"/>
        <w:rPr>
          <w:cs/>
        </w:rPr>
      </w:pPr>
      <w:r>
        <w:rPr>
          <w:rStyle w:val="FootnoteReference"/>
        </w:rPr>
        <w:footnoteRef/>
      </w:r>
      <w:r>
        <w:t xml:space="preserve"> </w:t>
      </w:r>
      <w:r>
        <w:rPr>
          <w:rFonts w:cs="Nirmala UI" w:hint="cs"/>
          <w:cs/>
        </w:rPr>
        <w:t>තොපට</w:t>
      </w:r>
    </w:p>
  </w:footnote>
  <w:footnote w:id="2445">
    <w:p w14:paraId="504E3FDE" w14:textId="77777777" w:rsidR="005C2888" w:rsidRDefault="005C2888" w:rsidP="00BA76CC">
      <w:pPr>
        <w:pStyle w:val="FootnoteText"/>
        <w:rPr>
          <w:cs/>
        </w:rPr>
      </w:pPr>
      <w:r>
        <w:rPr>
          <w:rStyle w:val="FootnoteReference"/>
        </w:rPr>
        <w:footnoteRef/>
      </w:r>
      <w:r>
        <w:t xml:space="preserve"> </w:t>
      </w:r>
      <w:r>
        <w:rPr>
          <w:rFonts w:cs="Nirmala UI" w:hint="cs"/>
          <w:cs/>
        </w:rPr>
        <w:t>හතරදෙනෙ</w:t>
      </w:r>
    </w:p>
  </w:footnote>
  <w:footnote w:id="2446">
    <w:p w14:paraId="64F51125" w14:textId="77777777" w:rsidR="005C2888" w:rsidRDefault="005C2888" w:rsidP="00BA76CC">
      <w:pPr>
        <w:pStyle w:val="FootnoteText"/>
        <w:rPr>
          <w:cs/>
        </w:rPr>
      </w:pPr>
      <w:r>
        <w:rPr>
          <w:rStyle w:val="FootnoteReference"/>
        </w:rPr>
        <w:footnoteRef/>
      </w:r>
      <w:r>
        <w:t xml:space="preserve"> </w:t>
      </w:r>
      <w:r>
        <w:rPr>
          <w:rFonts w:cs="Nirmala UI" w:hint="cs"/>
          <w:cs/>
        </w:rPr>
        <w:t>කෙරෙන්</w:t>
      </w:r>
    </w:p>
  </w:footnote>
  <w:footnote w:id="2447">
    <w:p w14:paraId="289FAF0E" w14:textId="77777777" w:rsidR="005C2888" w:rsidRDefault="005C2888" w:rsidP="00BA76CC">
      <w:pPr>
        <w:pStyle w:val="FootnoteText"/>
        <w:rPr>
          <w:cs/>
        </w:rPr>
      </w:pPr>
      <w:r>
        <w:rPr>
          <w:rStyle w:val="FootnoteReference"/>
        </w:rPr>
        <w:footnoteRef/>
      </w:r>
      <w:r>
        <w:t xml:space="preserve"> </w:t>
      </w:r>
      <w:r>
        <w:rPr>
          <w:rFonts w:cs="Nirmala UI" w:hint="cs"/>
          <w:cs/>
        </w:rPr>
        <w:t>දහස</w:t>
      </w:r>
      <w:r>
        <w:rPr>
          <w:rFonts w:hint="cs"/>
          <w:cs/>
        </w:rPr>
        <w:t xml:space="preserve">, </w:t>
      </w:r>
      <w:r>
        <w:rPr>
          <w:rFonts w:cs="Nirmala UI" w:hint="cs"/>
          <w:cs/>
        </w:rPr>
        <w:t>දහසක්</w:t>
      </w:r>
    </w:p>
  </w:footnote>
  <w:footnote w:id="2448">
    <w:p w14:paraId="110B742C" w14:textId="77777777" w:rsidR="005C2888" w:rsidRDefault="005C2888" w:rsidP="00BA76CC">
      <w:pPr>
        <w:pStyle w:val="FootnoteText"/>
        <w:rPr>
          <w:cs/>
        </w:rPr>
      </w:pPr>
      <w:r>
        <w:rPr>
          <w:rStyle w:val="FootnoteReference"/>
        </w:rPr>
        <w:footnoteRef/>
      </w:r>
      <w:r>
        <w:t xml:space="preserve"> </w:t>
      </w:r>
      <w:r>
        <w:rPr>
          <w:rFonts w:cs="Nirmala UI" w:hint="cs"/>
          <w:cs/>
        </w:rPr>
        <w:t xml:space="preserve">නෙලුබු </w:t>
      </w:r>
      <w:r>
        <w:rPr>
          <w:rFonts w:hint="cs"/>
          <w:cs/>
        </w:rPr>
        <w:t>(</w:t>
      </w:r>
      <w:r>
        <w:rPr>
          <w:rFonts w:cs="Nirmala UI" w:hint="cs"/>
          <w:cs/>
        </w:rPr>
        <w:t>ඹු</w:t>
      </w:r>
      <w:r>
        <w:rPr>
          <w:rFonts w:hint="cs"/>
          <w:cs/>
        </w:rPr>
        <w:t xml:space="preserve">) </w:t>
      </w:r>
      <w:r>
        <w:rPr>
          <w:rFonts w:cs="Nirmala UI" w:hint="cs"/>
          <w:cs/>
        </w:rPr>
        <w:t xml:space="preserve">දැලි </w:t>
      </w:r>
      <w:r>
        <w:rPr>
          <w:rFonts w:hint="cs"/>
          <w:cs/>
        </w:rPr>
        <w:t>(</w:t>
      </w:r>
      <w:r>
        <w:rPr>
          <w:rFonts w:cs="Nirmala UI" w:hint="cs"/>
          <w:cs/>
        </w:rPr>
        <w:t>දළු</w:t>
      </w:r>
      <w:r>
        <w:rPr>
          <w:rFonts w:hint="cs"/>
          <w:cs/>
        </w:rPr>
        <w:t xml:space="preserve">, </w:t>
      </w:r>
      <w:r>
        <w:rPr>
          <w:rFonts w:cs="Nirmala UI" w:hint="cs"/>
          <w:cs/>
        </w:rPr>
        <w:t>දලු</w:t>
      </w:r>
      <w:r>
        <w:rPr>
          <w:rFonts w:hint="cs"/>
          <w:cs/>
        </w:rPr>
        <w:t>)</w:t>
      </w:r>
    </w:p>
  </w:footnote>
  <w:footnote w:id="2449">
    <w:p w14:paraId="7F74656B" w14:textId="77777777" w:rsidR="005C2888" w:rsidRDefault="005C2888" w:rsidP="00BA76CC">
      <w:pPr>
        <w:pStyle w:val="FootnoteText"/>
        <w:rPr>
          <w:cs/>
        </w:rPr>
      </w:pPr>
      <w:r>
        <w:rPr>
          <w:rStyle w:val="FootnoteReference"/>
        </w:rPr>
        <w:footnoteRef/>
      </w:r>
      <w:r>
        <w:t xml:space="preserve"> </w:t>
      </w:r>
      <w:r>
        <w:rPr>
          <w:rFonts w:cs="Nirmala UI" w:hint="cs"/>
          <w:cs/>
        </w:rPr>
        <w:t>අවුල් හැර</w:t>
      </w:r>
    </w:p>
  </w:footnote>
  <w:footnote w:id="2450">
    <w:p w14:paraId="2F63A4DF" w14:textId="77777777" w:rsidR="005C2888" w:rsidRDefault="005C2888" w:rsidP="00BA76CC">
      <w:pPr>
        <w:pStyle w:val="FootnoteText"/>
        <w:rPr>
          <w:cs/>
        </w:rPr>
      </w:pPr>
      <w:r>
        <w:rPr>
          <w:rStyle w:val="FootnoteReference"/>
        </w:rPr>
        <w:footnoteRef/>
      </w:r>
      <w:r>
        <w:t xml:space="preserve"> </w:t>
      </w:r>
      <w:r>
        <w:rPr>
          <w:rFonts w:cs="Nirmala UI" w:hint="cs"/>
          <w:cs/>
        </w:rPr>
        <w:t>විස දුහු</w:t>
      </w:r>
    </w:p>
  </w:footnote>
  <w:footnote w:id="2451">
    <w:p w14:paraId="1CB8C12D" w14:textId="77777777" w:rsidR="005C2888" w:rsidRDefault="005C2888" w:rsidP="00BA76CC">
      <w:pPr>
        <w:pStyle w:val="FootnoteText"/>
        <w:rPr>
          <w:cs/>
        </w:rPr>
      </w:pPr>
      <w:r>
        <w:rPr>
          <w:rStyle w:val="FootnoteReference"/>
        </w:rPr>
        <w:footnoteRef/>
      </w:r>
      <w:r>
        <w:t xml:space="preserve"> </w:t>
      </w:r>
      <w:r>
        <w:rPr>
          <w:rFonts w:cs="Nirmala UI" w:hint="cs"/>
          <w:cs/>
        </w:rPr>
        <w:t>විසදා</w:t>
      </w:r>
    </w:p>
  </w:footnote>
  <w:footnote w:id="2452">
    <w:p w14:paraId="76D79DBB" w14:textId="77777777" w:rsidR="005C2888" w:rsidRDefault="005C2888" w:rsidP="00BA76CC">
      <w:pPr>
        <w:pStyle w:val="FootnoteText"/>
        <w:rPr>
          <w:cs/>
        </w:rPr>
      </w:pPr>
      <w:r>
        <w:rPr>
          <w:rStyle w:val="FootnoteReference"/>
        </w:rPr>
        <w:footnoteRef/>
      </w:r>
      <w:r>
        <w:t xml:space="preserve"> </w:t>
      </w:r>
      <w:r>
        <w:rPr>
          <w:rFonts w:cs="Nirmala UI" w:hint="cs"/>
          <w:cs/>
        </w:rPr>
        <w:t>දෙ</w:t>
      </w:r>
    </w:p>
  </w:footnote>
  <w:footnote w:id="2453">
    <w:p w14:paraId="48CB0C97" w14:textId="77777777" w:rsidR="005C2888" w:rsidRDefault="005C2888" w:rsidP="00BA76CC">
      <w:pPr>
        <w:pStyle w:val="FootnoteText"/>
        <w:rPr>
          <w:cs/>
        </w:rPr>
      </w:pPr>
      <w:r>
        <w:rPr>
          <w:rStyle w:val="FootnoteReference"/>
        </w:rPr>
        <w:footnoteRef/>
      </w:r>
      <w:r>
        <w:t xml:space="preserve"> </w:t>
      </w:r>
      <w:r>
        <w:rPr>
          <w:rFonts w:cs="Nirmala UI" w:hint="cs"/>
          <w:cs/>
        </w:rPr>
        <w:t>වෙසෙස් දැකැ</w:t>
      </w:r>
    </w:p>
  </w:footnote>
  <w:footnote w:id="2454">
    <w:p w14:paraId="30AEC7DC" w14:textId="77777777" w:rsidR="005C2888" w:rsidRDefault="005C2888" w:rsidP="00BA76CC">
      <w:pPr>
        <w:pStyle w:val="FootnoteText"/>
        <w:rPr>
          <w:cs/>
        </w:rPr>
      </w:pPr>
      <w:r>
        <w:rPr>
          <w:rStyle w:val="FootnoteReference"/>
        </w:rPr>
        <w:footnoteRef/>
      </w:r>
      <w:r>
        <w:t xml:space="preserve"> </w:t>
      </w:r>
      <w:r>
        <w:rPr>
          <w:rFonts w:cs="Nirmala UI" w:hint="cs"/>
          <w:cs/>
        </w:rPr>
        <w:t>දතුම් නම්</w:t>
      </w:r>
    </w:p>
  </w:footnote>
  <w:footnote w:id="2455">
    <w:p w14:paraId="3C3615F1" w14:textId="77777777" w:rsidR="005C2888" w:rsidRDefault="005C2888" w:rsidP="00BA76CC">
      <w:pPr>
        <w:pStyle w:val="FootnoteText"/>
        <w:rPr>
          <w:cs/>
        </w:rPr>
      </w:pPr>
      <w:r>
        <w:rPr>
          <w:rStyle w:val="FootnoteReference"/>
        </w:rPr>
        <w:footnoteRef/>
      </w:r>
      <w:r>
        <w:t xml:space="preserve"> </w:t>
      </w:r>
      <w:r>
        <w:rPr>
          <w:rFonts w:cs="Nirmala UI" w:hint="cs"/>
          <w:cs/>
        </w:rPr>
        <w:t>කියායි</w:t>
      </w:r>
    </w:p>
  </w:footnote>
  <w:footnote w:id="2456">
    <w:p w14:paraId="01F4A249" w14:textId="77777777" w:rsidR="005C2888" w:rsidRDefault="005C2888" w:rsidP="00BA76CC">
      <w:pPr>
        <w:pStyle w:val="FootnoteText"/>
        <w:rPr>
          <w:cs/>
        </w:rPr>
      </w:pPr>
      <w:r>
        <w:rPr>
          <w:rStyle w:val="FootnoteReference"/>
        </w:rPr>
        <w:footnoteRef/>
      </w:r>
      <w:r>
        <w:t xml:space="preserve"> </w:t>
      </w:r>
      <w:r>
        <w:rPr>
          <w:rFonts w:cs="Nirmala UI" w:hint="cs"/>
          <w:cs/>
        </w:rPr>
        <w:t>නොදැක්ම</w:t>
      </w:r>
    </w:p>
  </w:footnote>
  <w:footnote w:id="2457">
    <w:p w14:paraId="210274EE" w14:textId="77777777" w:rsidR="005C2888" w:rsidRDefault="005C2888" w:rsidP="00BA76CC">
      <w:pPr>
        <w:pStyle w:val="FootnoteText"/>
        <w:rPr>
          <w:cs/>
        </w:rPr>
      </w:pPr>
      <w:r>
        <w:rPr>
          <w:rStyle w:val="FootnoteReference"/>
        </w:rPr>
        <w:footnoteRef/>
      </w:r>
      <w:r>
        <w:t xml:space="preserve"> </w:t>
      </w:r>
      <w:r>
        <w:rPr>
          <w:rFonts w:cs="Nirmala UI" w:hint="cs"/>
          <w:cs/>
        </w:rPr>
        <w:t>පැනයකුත්</w:t>
      </w:r>
    </w:p>
  </w:footnote>
  <w:footnote w:id="2458">
    <w:p w14:paraId="764CA0F5" w14:textId="77777777" w:rsidR="005C2888" w:rsidRDefault="005C2888" w:rsidP="00BA76CC">
      <w:pPr>
        <w:pStyle w:val="FootnoteText"/>
        <w:rPr>
          <w:cs/>
        </w:rPr>
      </w:pPr>
      <w:r>
        <w:rPr>
          <w:rStyle w:val="FootnoteReference"/>
        </w:rPr>
        <w:footnoteRef/>
      </w:r>
      <w:r>
        <w:t xml:space="preserve"> </w:t>
      </w:r>
      <w:r>
        <w:rPr>
          <w:rFonts w:cs="Nirmala UI" w:hint="cs"/>
          <w:cs/>
        </w:rPr>
        <w:t>වූහ</w:t>
      </w:r>
    </w:p>
  </w:footnote>
  <w:footnote w:id="2459">
    <w:p w14:paraId="74C7C752" w14:textId="77777777" w:rsidR="005C2888" w:rsidRDefault="005C2888" w:rsidP="00BA76CC">
      <w:pPr>
        <w:pStyle w:val="FootnoteText"/>
        <w:rPr>
          <w:cs/>
        </w:rPr>
      </w:pPr>
      <w:r>
        <w:rPr>
          <w:rStyle w:val="FootnoteReference"/>
        </w:rPr>
        <w:footnoteRef/>
      </w:r>
      <w:r>
        <w:t xml:space="preserve"> </w:t>
      </w:r>
      <w:r>
        <w:rPr>
          <w:rFonts w:cs="Nirmala UI" w:hint="cs"/>
          <w:cs/>
        </w:rPr>
        <w:t>අසුන්</w:t>
      </w:r>
    </w:p>
  </w:footnote>
  <w:footnote w:id="2460">
    <w:p w14:paraId="2F36796B" w14:textId="77777777" w:rsidR="005C2888" w:rsidRDefault="005C2888" w:rsidP="00BA76CC">
      <w:pPr>
        <w:pStyle w:val="FootnoteText"/>
        <w:rPr>
          <w:cs/>
        </w:rPr>
      </w:pPr>
      <w:r>
        <w:rPr>
          <w:rStyle w:val="FootnoteReference"/>
        </w:rPr>
        <w:footnoteRef/>
      </w:r>
      <w:r>
        <w:t xml:space="preserve"> </w:t>
      </w:r>
      <w:r>
        <w:rPr>
          <w:rFonts w:cs="Nirmala UI" w:hint="cs"/>
          <w:cs/>
        </w:rPr>
        <w:t>වවයි</w:t>
      </w:r>
    </w:p>
  </w:footnote>
  <w:footnote w:id="2461">
    <w:p w14:paraId="57DCD59C" w14:textId="77777777" w:rsidR="005C2888" w:rsidRDefault="005C2888" w:rsidP="00BA76CC">
      <w:pPr>
        <w:pStyle w:val="FootnoteText"/>
        <w:rPr>
          <w:cs/>
        </w:rPr>
      </w:pPr>
      <w:r>
        <w:rPr>
          <w:rStyle w:val="FootnoteReference"/>
        </w:rPr>
        <w:footnoteRef/>
      </w:r>
      <w:r>
        <w:t xml:space="preserve"> </w:t>
      </w:r>
      <w:r>
        <w:rPr>
          <w:rFonts w:cs="Nirmala UI" w:hint="cs"/>
          <w:cs/>
        </w:rPr>
        <w:t>යවන්නාහු</w:t>
      </w:r>
    </w:p>
  </w:footnote>
  <w:footnote w:id="2462">
    <w:p w14:paraId="4DFBB669" w14:textId="77777777" w:rsidR="005C2888" w:rsidRDefault="005C2888" w:rsidP="00BA76CC">
      <w:pPr>
        <w:pStyle w:val="FootnoteText"/>
        <w:rPr>
          <w:cs/>
        </w:rPr>
      </w:pPr>
      <w:r>
        <w:rPr>
          <w:rStyle w:val="FootnoteReference"/>
        </w:rPr>
        <w:footnoteRef/>
      </w:r>
      <w:r>
        <w:t xml:space="preserve"> </w:t>
      </w:r>
      <w:r>
        <w:rPr>
          <w:rFonts w:cs="Nirmala UI" w:hint="cs"/>
          <w:cs/>
        </w:rPr>
        <w:t>තමන්</w:t>
      </w:r>
    </w:p>
  </w:footnote>
  <w:footnote w:id="2463">
    <w:p w14:paraId="4C91B3D5" w14:textId="77777777" w:rsidR="005C2888" w:rsidRDefault="005C2888" w:rsidP="00BA76CC">
      <w:pPr>
        <w:pStyle w:val="FootnoteText"/>
        <w:rPr>
          <w:cs/>
        </w:rPr>
      </w:pPr>
      <w:r>
        <w:rPr>
          <w:rStyle w:val="FootnoteReference"/>
        </w:rPr>
        <w:footnoteRef/>
      </w:r>
      <w:r>
        <w:t xml:space="preserve"> </w:t>
      </w:r>
      <w:r>
        <w:rPr>
          <w:rFonts w:cs="Nirmala UI" w:hint="cs"/>
          <w:cs/>
        </w:rPr>
        <w:t>බහුනන්</w:t>
      </w:r>
      <w:r>
        <w:rPr>
          <w:rFonts w:hint="cs"/>
          <w:cs/>
        </w:rPr>
        <w:t xml:space="preserve">, </w:t>
      </w:r>
      <w:r>
        <w:rPr>
          <w:rFonts w:cs="Nirmala UI" w:hint="cs"/>
          <w:cs/>
        </w:rPr>
        <w:t>බුහුමන්</w:t>
      </w:r>
    </w:p>
  </w:footnote>
  <w:footnote w:id="2464">
    <w:p w14:paraId="0CACDC7B" w14:textId="77777777" w:rsidR="005C2888" w:rsidRDefault="005C2888" w:rsidP="00BA76CC">
      <w:pPr>
        <w:pStyle w:val="FootnoteText"/>
        <w:rPr>
          <w:cs/>
        </w:rPr>
      </w:pPr>
      <w:r>
        <w:rPr>
          <w:rStyle w:val="FootnoteReference"/>
        </w:rPr>
        <w:footnoteRef/>
      </w:r>
      <w:r>
        <w:t xml:space="preserve"> </w:t>
      </w:r>
      <w:r>
        <w:rPr>
          <w:rFonts w:cs="Nirmala UI" w:hint="cs"/>
          <w:cs/>
        </w:rPr>
        <w:t>ගෙන</w:t>
      </w:r>
    </w:p>
  </w:footnote>
  <w:footnote w:id="2465">
    <w:p w14:paraId="5E9315F3" w14:textId="77777777" w:rsidR="005C2888" w:rsidRDefault="005C2888" w:rsidP="00BA76CC">
      <w:pPr>
        <w:pStyle w:val="FootnoteText"/>
        <w:rPr>
          <w:cs/>
        </w:rPr>
      </w:pPr>
      <w:r>
        <w:rPr>
          <w:rStyle w:val="FootnoteReference"/>
        </w:rPr>
        <w:footnoteRef/>
      </w:r>
      <w:r>
        <w:t xml:space="preserve"> </w:t>
      </w:r>
      <w:r>
        <w:rPr>
          <w:rFonts w:cs="Nirmala UI" w:hint="cs"/>
          <w:cs/>
        </w:rPr>
        <w:t>පටෙකින්</w:t>
      </w:r>
    </w:p>
  </w:footnote>
  <w:footnote w:id="2466">
    <w:p w14:paraId="4BBDFF1E" w14:textId="77777777" w:rsidR="005C2888" w:rsidRDefault="005C2888" w:rsidP="00BA76CC">
      <w:pPr>
        <w:pStyle w:val="FootnoteText"/>
        <w:rPr>
          <w:cs/>
        </w:rPr>
      </w:pPr>
      <w:r>
        <w:rPr>
          <w:rStyle w:val="FootnoteReference"/>
        </w:rPr>
        <w:footnoteRef/>
      </w:r>
      <w:r>
        <w:t xml:space="preserve"> </w:t>
      </w:r>
      <w:r>
        <w:rPr>
          <w:rFonts w:cs="Nirmala UI" w:hint="cs"/>
          <w:cs/>
        </w:rPr>
        <w:t>නකතෙන්</w:t>
      </w:r>
    </w:p>
  </w:footnote>
  <w:footnote w:id="2467">
    <w:p w14:paraId="52F0F4B2" w14:textId="77777777" w:rsidR="005C2888" w:rsidRDefault="005C2888" w:rsidP="00BA76CC">
      <w:pPr>
        <w:pStyle w:val="FootnoteText"/>
        <w:rPr>
          <w:cs/>
        </w:rPr>
      </w:pPr>
      <w:r>
        <w:rPr>
          <w:rStyle w:val="FootnoteReference"/>
        </w:rPr>
        <w:footnoteRef/>
      </w:r>
      <w:r>
        <w:t xml:space="preserve"> </w:t>
      </w:r>
      <w:r>
        <w:rPr>
          <w:rFonts w:cs="Nirmala UI" w:hint="cs"/>
          <w:cs/>
        </w:rPr>
        <w:t>විසාලා මහනුවර</w:t>
      </w:r>
      <w:r>
        <w:rPr>
          <w:rFonts w:hint="cs"/>
          <w:cs/>
        </w:rPr>
        <w:t>-</w:t>
      </w:r>
      <w:r>
        <w:rPr>
          <w:rFonts w:cs="Nirmala UI" w:hint="cs"/>
          <w:cs/>
        </w:rPr>
        <w:t>මු</w:t>
      </w:r>
    </w:p>
  </w:footnote>
  <w:footnote w:id="2468">
    <w:p w14:paraId="00E81F7E" w14:textId="77777777" w:rsidR="005C2888" w:rsidRDefault="005C2888" w:rsidP="00BA76CC">
      <w:pPr>
        <w:pStyle w:val="FootnoteText"/>
        <w:rPr>
          <w:cs/>
        </w:rPr>
      </w:pPr>
      <w:r>
        <w:rPr>
          <w:rStyle w:val="FootnoteReference"/>
        </w:rPr>
        <w:footnoteRef/>
      </w:r>
      <w:r>
        <w:t xml:space="preserve"> </w:t>
      </w:r>
      <w:r>
        <w:rPr>
          <w:rFonts w:cs="Nirmala UI" w:hint="cs"/>
          <w:cs/>
        </w:rPr>
        <w:t>කෙළෙ නම්</w:t>
      </w:r>
      <w:r>
        <w:rPr>
          <w:rFonts w:hint="cs"/>
          <w:cs/>
        </w:rPr>
        <w:t>.</w:t>
      </w:r>
    </w:p>
  </w:footnote>
  <w:footnote w:id="2469">
    <w:p w14:paraId="38B68785" w14:textId="77777777" w:rsidR="005C2888" w:rsidRDefault="005C2888" w:rsidP="004B743F">
      <w:pPr>
        <w:pStyle w:val="FootnoteText"/>
        <w:rPr>
          <w:cs/>
        </w:rPr>
      </w:pPr>
      <w:r>
        <w:rPr>
          <w:rStyle w:val="FootnoteReference"/>
        </w:rPr>
        <w:footnoteRef/>
      </w:r>
      <w:r>
        <w:t xml:space="preserve"> </w:t>
      </w:r>
      <w:r>
        <w:rPr>
          <w:rFonts w:cs="Nirmala UI" w:hint="cs"/>
          <w:cs/>
        </w:rPr>
        <w:t>බද්දාහු</w:t>
      </w:r>
    </w:p>
  </w:footnote>
  <w:footnote w:id="2470">
    <w:p w14:paraId="4D79D135" w14:textId="77777777" w:rsidR="005C2888" w:rsidRDefault="005C2888" w:rsidP="004B743F">
      <w:pPr>
        <w:pStyle w:val="FootnoteText"/>
        <w:rPr>
          <w:cs/>
        </w:rPr>
      </w:pPr>
      <w:r>
        <w:rPr>
          <w:rStyle w:val="FootnoteReference"/>
        </w:rPr>
        <w:footnoteRef/>
      </w:r>
      <w:r>
        <w:t xml:space="preserve"> </w:t>
      </w:r>
      <w:r>
        <w:rPr>
          <w:rFonts w:cs="Nirmala UI" w:hint="cs"/>
          <w:cs/>
        </w:rPr>
        <w:t xml:space="preserve">ලද </w:t>
      </w:r>
      <w:r>
        <w:rPr>
          <w:rFonts w:hint="cs"/>
          <w:cs/>
        </w:rPr>
        <w:t xml:space="preserve">- </w:t>
      </w:r>
      <w:r>
        <w:rPr>
          <w:rFonts w:cs="Nirmala UI" w:hint="cs"/>
          <w:cs/>
        </w:rPr>
        <w:t>පොත්</w:t>
      </w:r>
    </w:p>
  </w:footnote>
  <w:footnote w:id="2471">
    <w:p w14:paraId="555BBA91" w14:textId="77777777" w:rsidR="005C2888" w:rsidRDefault="005C2888" w:rsidP="004B743F">
      <w:pPr>
        <w:pStyle w:val="FootnoteText"/>
        <w:rPr>
          <w:cs/>
        </w:rPr>
      </w:pPr>
      <w:r>
        <w:rPr>
          <w:rStyle w:val="FootnoteReference"/>
        </w:rPr>
        <w:footnoteRef/>
      </w:r>
      <w:r>
        <w:t xml:space="preserve"> </w:t>
      </w:r>
      <w:r>
        <w:rPr>
          <w:rFonts w:cs="Nirmala UI" w:hint="cs"/>
          <w:cs/>
        </w:rPr>
        <w:t>වැඳවයි</w:t>
      </w:r>
      <w:r>
        <w:rPr>
          <w:rFonts w:hint="cs"/>
          <w:cs/>
        </w:rPr>
        <w:t xml:space="preserve">, </w:t>
      </w:r>
      <w:r>
        <w:rPr>
          <w:rFonts w:cs="Nirmala UI" w:hint="cs"/>
          <w:cs/>
        </w:rPr>
        <w:t>වඳවයි</w:t>
      </w:r>
    </w:p>
  </w:footnote>
  <w:footnote w:id="2472">
    <w:p w14:paraId="3B111E20" w14:textId="77777777" w:rsidR="005C2888" w:rsidRDefault="005C2888" w:rsidP="004B743F">
      <w:pPr>
        <w:pStyle w:val="FootnoteText"/>
        <w:rPr>
          <w:cs/>
        </w:rPr>
      </w:pPr>
      <w:r>
        <w:rPr>
          <w:rStyle w:val="FootnoteReference"/>
        </w:rPr>
        <w:footnoteRef/>
      </w:r>
      <w:r>
        <w:t xml:space="preserve"> </w:t>
      </w:r>
      <w:r>
        <w:rPr>
          <w:rFonts w:cs="Nirmala UI" w:hint="cs"/>
          <w:cs/>
        </w:rPr>
        <w:t>මාත්‍රාවකින්</w:t>
      </w:r>
      <w:r>
        <w:rPr>
          <w:rFonts w:hint="cs"/>
          <w:cs/>
        </w:rPr>
        <w:t xml:space="preserve">, </w:t>
      </w:r>
      <w:r>
        <w:rPr>
          <w:rFonts w:cs="Nirmala UI" w:hint="cs"/>
          <w:cs/>
        </w:rPr>
        <w:t>මාත්‍රායෙකින්</w:t>
      </w:r>
    </w:p>
  </w:footnote>
  <w:footnote w:id="2473">
    <w:p w14:paraId="1ABD761D" w14:textId="77777777" w:rsidR="005C2888" w:rsidRDefault="005C2888" w:rsidP="004B743F">
      <w:pPr>
        <w:pStyle w:val="FootnoteText"/>
        <w:rPr>
          <w:cs/>
        </w:rPr>
      </w:pPr>
      <w:r>
        <w:rPr>
          <w:rStyle w:val="FootnoteReference"/>
        </w:rPr>
        <w:footnoteRef/>
      </w:r>
      <w:r>
        <w:t xml:space="preserve"> </w:t>
      </w:r>
      <w:r>
        <w:rPr>
          <w:rFonts w:cs="Nirmala UI" w:hint="cs"/>
          <w:cs/>
        </w:rPr>
        <w:t>වැඳවමො</w:t>
      </w:r>
    </w:p>
  </w:footnote>
  <w:footnote w:id="2474">
    <w:p w14:paraId="7168EAC2" w14:textId="77777777" w:rsidR="005C2888" w:rsidRDefault="005C2888" w:rsidP="004B743F">
      <w:pPr>
        <w:pStyle w:val="FootnoteText"/>
        <w:rPr>
          <w:cs/>
        </w:rPr>
      </w:pPr>
      <w:r>
        <w:rPr>
          <w:rStyle w:val="FootnoteReference"/>
        </w:rPr>
        <w:footnoteRef/>
      </w:r>
      <w:r>
        <w:t xml:space="preserve"> </w:t>
      </w:r>
      <w:r>
        <w:rPr>
          <w:rFonts w:cs="Nirmala UI" w:hint="cs"/>
          <w:cs/>
        </w:rPr>
        <w:t>සම්දිටු</w:t>
      </w:r>
    </w:p>
  </w:footnote>
  <w:footnote w:id="2475">
    <w:p w14:paraId="61030577" w14:textId="77777777" w:rsidR="005C2888" w:rsidRDefault="005C2888" w:rsidP="004B743F">
      <w:pPr>
        <w:pStyle w:val="FootnoteText"/>
        <w:rPr>
          <w:cs/>
        </w:rPr>
      </w:pPr>
      <w:r>
        <w:rPr>
          <w:rStyle w:val="FootnoteReference"/>
        </w:rPr>
        <w:footnoteRef/>
      </w:r>
      <w:r>
        <w:t xml:space="preserve"> </w:t>
      </w:r>
      <w:r>
        <w:rPr>
          <w:rFonts w:cs="Nirmala UI" w:hint="cs"/>
          <w:cs/>
        </w:rPr>
        <w:t>වැඳවයි</w:t>
      </w:r>
    </w:p>
  </w:footnote>
  <w:footnote w:id="2476">
    <w:p w14:paraId="4BF5A323" w14:textId="77777777" w:rsidR="005C2888" w:rsidRDefault="005C2888" w:rsidP="004B743F">
      <w:pPr>
        <w:pStyle w:val="FootnoteText"/>
        <w:rPr>
          <w:cs/>
        </w:rPr>
      </w:pPr>
      <w:r>
        <w:rPr>
          <w:rStyle w:val="FootnoteReference"/>
        </w:rPr>
        <w:footnoteRef/>
      </w:r>
      <w:r>
        <w:t xml:space="preserve"> </w:t>
      </w:r>
      <w:r>
        <w:rPr>
          <w:rFonts w:cs="Nirmala UI" w:hint="cs"/>
          <w:cs/>
        </w:rPr>
        <w:t>එකක්</w:t>
      </w:r>
    </w:p>
  </w:footnote>
  <w:footnote w:id="2477">
    <w:p w14:paraId="298047B0" w14:textId="77777777" w:rsidR="005C2888" w:rsidRDefault="005C2888" w:rsidP="004B743F">
      <w:pPr>
        <w:pStyle w:val="FootnoteText"/>
        <w:rPr>
          <w:cs/>
        </w:rPr>
      </w:pPr>
      <w:r>
        <w:rPr>
          <w:rStyle w:val="FootnoteReference"/>
        </w:rPr>
        <w:footnoteRef/>
      </w:r>
      <w:r>
        <w:t xml:space="preserve"> </w:t>
      </w:r>
      <w:r>
        <w:rPr>
          <w:rFonts w:cs="Nirmala UI" w:hint="cs"/>
          <w:cs/>
        </w:rPr>
        <w:t>දන්ති යනු</w:t>
      </w:r>
    </w:p>
  </w:footnote>
  <w:footnote w:id="2478">
    <w:p w14:paraId="394AF9D6" w14:textId="77777777" w:rsidR="005C2888" w:rsidRDefault="005C2888" w:rsidP="004B743F">
      <w:pPr>
        <w:pStyle w:val="FootnoteText"/>
        <w:rPr>
          <w:cs/>
        </w:rPr>
      </w:pPr>
      <w:r>
        <w:rPr>
          <w:rStyle w:val="FootnoteReference"/>
        </w:rPr>
        <w:footnoteRef/>
      </w:r>
      <w:r>
        <w:t xml:space="preserve"> </w:t>
      </w:r>
      <w:r>
        <w:rPr>
          <w:rFonts w:cs="Nirmala UI" w:hint="cs"/>
          <w:cs/>
        </w:rPr>
        <w:t>අසමි</w:t>
      </w:r>
    </w:p>
  </w:footnote>
  <w:footnote w:id="2479">
    <w:p w14:paraId="0C5F6ADA" w14:textId="77777777" w:rsidR="005C2888" w:rsidRDefault="005C2888" w:rsidP="004B743F">
      <w:pPr>
        <w:pStyle w:val="FootnoteText"/>
        <w:rPr>
          <w:cs/>
        </w:rPr>
      </w:pPr>
      <w:r>
        <w:rPr>
          <w:rStyle w:val="FootnoteReference"/>
        </w:rPr>
        <w:footnoteRef/>
      </w:r>
      <w:r>
        <w:t xml:space="preserve"> </w:t>
      </w:r>
      <w:r>
        <w:rPr>
          <w:rFonts w:cs="Nirmala UI" w:hint="cs"/>
          <w:cs/>
        </w:rPr>
        <w:t>නො දත්මි</w:t>
      </w:r>
    </w:p>
  </w:footnote>
  <w:footnote w:id="2480">
    <w:p w14:paraId="4392D415" w14:textId="77777777" w:rsidR="005C2888" w:rsidRDefault="005C2888" w:rsidP="004B743F">
      <w:pPr>
        <w:pStyle w:val="FootnoteText"/>
        <w:rPr>
          <w:cs/>
        </w:rPr>
      </w:pPr>
      <w:r>
        <w:rPr>
          <w:rStyle w:val="FootnoteReference"/>
        </w:rPr>
        <w:footnoteRef/>
      </w:r>
      <w:r>
        <w:t xml:space="preserve"> </w:t>
      </w:r>
      <w:r>
        <w:rPr>
          <w:rFonts w:cs="Nirmala UI" w:hint="cs"/>
          <w:cs/>
        </w:rPr>
        <w:t>තිබූ</w:t>
      </w:r>
    </w:p>
  </w:footnote>
  <w:footnote w:id="2481">
    <w:p w14:paraId="72DF0DE1" w14:textId="77777777" w:rsidR="005C2888" w:rsidRDefault="005C2888" w:rsidP="004B743F">
      <w:pPr>
        <w:pStyle w:val="FootnoteText"/>
        <w:rPr>
          <w:cs/>
        </w:rPr>
      </w:pPr>
      <w:r>
        <w:rPr>
          <w:rStyle w:val="FootnoteReference"/>
        </w:rPr>
        <w:footnoteRef/>
      </w:r>
      <w:r>
        <w:t xml:space="preserve"> </w:t>
      </w:r>
      <w:r>
        <w:rPr>
          <w:rFonts w:cs="Nirmala UI" w:hint="cs"/>
          <w:cs/>
        </w:rPr>
        <w:t>පිරිහුන්</w:t>
      </w:r>
    </w:p>
  </w:footnote>
  <w:footnote w:id="2482">
    <w:p w14:paraId="31797E13" w14:textId="77777777" w:rsidR="005C2888" w:rsidRDefault="005C2888" w:rsidP="00A5188E">
      <w:pPr>
        <w:pStyle w:val="FootnoteText"/>
        <w:rPr>
          <w:cs/>
        </w:rPr>
      </w:pPr>
      <w:r>
        <w:rPr>
          <w:rStyle w:val="FootnoteReference"/>
        </w:rPr>
        <w:footnoteRef/>
      </w:r>
      <w:r>
        <w:t xml:space="preserve"> </w:t>
      </w:r>
      <w:r>
        <w:rPr>
          <w:rFonts w:cs="Nirmala UI" w:hint="cs"/>
          <w:cs/>
        </w:rPr>
        <w:t>කෙරෙන්</w:t>
      </w:r>
      <w:r>
        <w:rPr>
          <w:rFonts w:hint="cs"/>
          <w:cs/>
        </w:rPr>
        <w:t xml:space="preserve">, </w:t>
      </w:r>
      <w:r>
        <w:rPr>
          <w:rFonts w:cs="Nirmala UI" w:hint="cs"/>
          <w:cs/>
        </w:rPr>
        <w:t>අස්සජිමහතෙරහු</w:t>
      </w:r>
    </w:p>
  </w:footnote>
  <w:footnote w:id="2483">
    <w:p w14:paraId="1CE67466" w14:textId="77777777" w:rsidR="005C2888" w:rsidRDefault="005C2888" w:rsidP="00A5188E">
      <w:pPr>
        <w:pStyle w:val="FootnoteText"/>
        <w:rPr>
          <w:cs/>
        </w:rPr>
      </w:pPr>
      <w:r>
        <w:rPr>
          <w:rStyle w:val="FootnoteReference"/>
        </w:rPr>
        <w:footnoteRef/>
      </w:r>
      <w:r>
        <w:t xml:space="preserve"> </w:t>
      </w:r>
      <w:r>
        <w:rPr>
          <w:rFonts w:cs="Nirmala UI" w:hint="cs"/>
          <w:cs/>
        </w:rPr>
        <w:t>පෙරව</w:t>
      </w:r>
      <w:r>
        <w:rPr>
          <w:rFonts w:hint="cs"/>
          <w:cs/>
        </w:rPr>
        <w:t xml:space="preserve">, </w:t>
      </w:r>
      <w:r>
        <w:rPr>
          <w:rFonts w:cs="Nirmala UI" w:hint="cs"/>
          <w:cs/>
        </w:rPr>
        <w:t>පෙරැව</w:t>
      </w:r>
    </w:p>
  </w:footnote>
  <w:footnote w:id="2484">
    <w:p w14:paraId="500C2A32" w14:textId="77777777" w:rsidR="005C2888" w:rsidRDefault="005C2888" w:rsidP="00A5188E">
      <w:pPr>
        <w:pStyle w:val="FootnoteText"/>
        <w:rPr>
          <w:cs/>
        </w:rPr>
      </w:pPr>
      <w:r>
        <w:rPr>
          <w:rStyle w:val="FootnoteReference"/>
        </w:rPr>
        <w:footnoteRef/>
      </w:r>
      <w:r>
        <w:t xml:space="preserve"> </w:t>
      </w:r>
      <w:r>
        <w:rPr>
          <w:rFonts w:cs="Nirmala UI" w:hint="cs"/>
          <w:cs/>
        </w:rPr>
        <w:t>නුවරට</w:t>
      </w:r>
    </w:p>
  </w:footnote>
  <w:footnote w:id="2485">
    <w:p w14:paraId="7DBBA264" w14:textId="77777777" w:rsidR="005C2888" w:rsidRDefault="005C2888" w:rsidP="00A5188E">
      <w:pPr>
        <w:pStyle w:val="FootnoteText"/>
        <w:rPr>
          <w:cs/>
        </w:rPr>
      </w:pPr>
      <w:r>
        <w:rPr>
          <w:rStyle w:val="FootnoteReference"/>
        </w:rPr>
        <w:footnoteRef/>
      </w:r>
      <w:r>
        <w:t xml:space="preserve"> </w:t>
      </w:r>
      <w:r>
        <w:rPr>
          <w:rFonts w:cs="Nirmala UI" w:hint="cs"/>
          <w:cs/>
        </w:rPr>
        <w:t>වැදගෙන</w:t>
      </w:r>
    </w:p>
  </w:footnote>
  <w:footnote w:id="2486">
    <w:p w14:paraId="2251DB8E" w14:textId="77777777" w:rsidR="005C2888" w:rsidRDefault="005C2888" w:rsidP="00A5188E">
      <w:pPr>
        <w:pStyle w:val="FootnoteText"/>
        <w:rPr>
          <w:cs/>
        </w:rPr>
      </w:pPr>
      <w:r>
        <w:rPr>
          <w:rStyle w:val="FootnoteReference"/>
        </w:rPr>
        <w:footnoteRef/>
      </w:r>
      <w:r>
        <w:t xml:space="preserve"> </w:t>
      </w:r>
      <w:r>
        <w:rPr>
          <w:rFonts w:cs="Nirmala UI" w:hint="cs"/>
          <w:cs/>
        </w:rPr>
        <w:t>ඇවිදිනෙ</w:t>
      </w:r>
    </w:p>
  </w:footnote>
  <w:footnote w:id="2487">
    <w:p w14:paraId="39608890" w14:textId="77777777" w:rsidR="005C2888" w:rsidRDefault="005C2888" w:rsidP="00A5188E">
      <w:pPr>
        <w:pStyle w:val="FootnoteText"/>
        <w:rPr>
          <w:cs/>
        </w:rPr>
      </w:pPr>
      <w:r>
        <w:rPr>
          <w:rStyle w:val="FootnoteReference"/>
        </w:rPr>
        <w:footnoteRef/>
      </w:r>
      <w:r>
        <w:t xml:space="preserve"> </w:t>
      </w:r>
      <w:r>
        <w:rPr>
          <w:rFonts w:cs="Nirmala UI" w:hint="cs"/>
          <w:cs/>
        </w:rPr>
        <w:t>වාදාරොපණයක්</w:t>
      </w:r>
    </w:p>
  </w:footnote>
  <w:footnote w:id="2488">
    <w:p w14:paraId="4763DC12" w14:textId="77777777" w:rsidR="005C2888" w:rsidRDefault="005C2888" w:rsidP="00A5188E">
      <w:pPr>
        <w:pStyle w:val="FootnoteText"/>
        <w:rPr>
          <w:cs/>
        </w:rPr>
      </w:pPr>
      <w:r>
        <w:rPr>
          <w:rStyle w:val="FootnoteReference"/>
        </w:rPr>
        <w:footnoteRef/>
      </w:r>
      <w:r>
        <w:t xml:space="preserve"> </w:t>
      </w:r>
      <w:r>
        <w:rPr>
          <w:rFonts w:cs="Nirmala UI" w:hint="cs"/>
          <w:cs/>
        </w:rPr>
        <w:t>වන්නෙය</w:t>
      </w:r>
    </w:p>
  </w:footnote>
  <w:footnote w:id="2489">
    <w:p w14:paraId="5CFE7D9F" w14:textId="77777777" w:rsidR="005C2888" w:rsidRDefault="005C2888" w:rsidP="00A5188E">
      <w:pPr>
        <w:pStyle w:val="FootnoteText"/>
        <w:rPr>
          <w:cs/>
        </w:rPr>
      </w:pPr>
      <w:r>
        <w:rPr>
          <w:rStyle w:val="FootnoteReference"/>
        </w:rPr>
        <w:footnoteRef/>
      </w:r>
      <w:r>
        <w:t xml:space="preserve"> </w:t>
      </w:r>
      <w:r>
        <w:rPr>
          <w:rFonts w:cs="Nirmala UI" w:hint="cs"/>
          <w:cs/>
        </w:rPr>
        <w:t>සව්යැ</w:t>
      </w:r>
    </w:p>
  </w:footnote>
  <w:footnote w:id="2490">
    <w:p w14:paraId="2A2629DC" w14:textId="77777777" w:rsidR="005C2888" w:rsidRDefault="005C2888" w:rsidP="00A5188E">
      <w:pPr>
        <w:pStyle w:val="FootnoteText"/>
        <w:rPr>
          <w:cs/>
        </w:rPr>
      </w:pPr>
      <w:r>
        <w:rPr>
          <w:rStyle w:val="FootnoteReference"/>
        </w:rPr>
        <w:footnoteRef/>
      </w:r>
      <w:r>
        <w:t xml:space="preserve"> </w:t>
      </w:r>
      <w:r>
        <w:rPr>
          <w:rFonts w:cs="Nirmala UI" w:hint="cs"/>
          <w:cs/>
        </w:rPr>
        <w:t>කොවිජි</w:t>
      </w:r>
    </w:p>
  </w:footnote>
  <w:footnote w:id="2491">
    <w:p w14:paraId="1520A262" w14:textId="77777777" w:rsidR="005C2888" w:rsidRDefault="005C2888" w:rsidP="00A5188E">
      <w:pPr>
        <w:pStyle w:val="FootnoteText"/>
        <w:rPr>
          <w:cs/>
        </w:rPr>
      </w:pPr>
      <w:r>
        <w:rPr>
          <w:rStyle w:val="FootnoteReference"/>
        </w:rPr>
        <w:footnoteRef/>
      </w:r>
      <w:r>
        <w:t xml:space="preserve"> </w:t>
      </w:r>
      <w:r>
        <w:rPr>
          <w:rFonts w:cs="Nirmala UI" w:hint="cs"/>
          <w:cs/>
        </w:rPr>
        <w:t>මොහු විසින</w:t>
      </w:r>
    </w:p>
  </w:footnote>
  <w:footnote w:id="2492">
    <w:p w14:paraId="20024BB1" w14:textId="77777777" w:rsidR="005C2888" w:rsidRDefault="005C2888" w:rsidP="00A5188E">
      <w:pPr>
        <w:pStyle w:val="FootnoteText"/>
        <w:rPr>
          <w:cs/>
        </w:rPr>
      </w:pPr>
      <w:r>
        <w:rPr>
          <w:rStyle w:val="FootnoteReference"/>
        </w:rPr>
        <w:footnoteRef/>
      </w:r>
      <w:r>
        <w:t xml:space="preserve"> </w:t>
      </w:r>
      <w:r>
        <w:rPr>
          <w:rFonts w:cs="Nirmala UI" w:hint="cs"/>
          <w:cs/>
        </w:rPr>
        <w:t>පිහිටවා</w:t>
      </w:r>
      <w:r>
        <w:rPr>
          <w:rFonts w:hint="cs"/>
          <w:cs/>
        </w:rPr>
        <w:t xml:space="preserve">, </w:t>
      </w:r>
      <w:r>
        <w:rPr>
          <w:rFonts w:cs="Nirmala UI" w:hint="cs"/>
          <w:cs/>
        </w:rPr>
        <w:t>පිහිටුවා</w:t>
      </w:r>
    </w:p>
  </w:footnote>
  <w:footnote w:id="2493">
    <w:p w14:paraId="131E80B9" w14:textId="77777777" w:rsidR="005C2888" w:rsidRDefault="005C2888" w:rsidP="00A5188E">
      <w:pPr>
        <w:pStyle w:val="FootnoteText"/>
        <w:rPr>
          <w:cs/>
        </w:rPr>
      </w:pPr>
      <w:r>
        <w:rPr>
          <w:rStyle w:val="FootnoteReference"/>
        </w:rPr>
        <w:footnoteRef/>
      </w:r>
      <w:r>
        <w:t xml:space="preserve"> </w:t>
      </w:r>
      <w:r>
        <w:rPr>
          <w:rFonts w:cs="Nirmala UI" w:hint="cs"/>
          <w:cs/>
        </w:rPr>
        <w:t>බලයෙන්</w:t>
      </w:r>
    </w:p>
  </w:footnote>
  <w:footnote w:id="2494">
    <w:p w14:paraId="143CEE42" w14:textId="77777777" w:rsidR="005C2888" w:rsidRDefault="005C2888" w:rsidP="00A5188E">
      <w:pPr>
        <w:pStyle w:val="FootnoteText"/>
        <w:rPr>
          <w:cs/>
        </w:rPr>
      </w:pPr>
      <w:r>
        <w:rPr>
          <w:rStyle w:val="FootnoteReference"/>
        </w:rPr>
        <w:footnoteRef/>
      </w:r>
      <w:r>
        <w:t xml:space="preserve"> </w:t>
      </w:r>
      <w:r>
        <w:rPr>
          <w:rFonts w:cs="Nirmala UI" w:hint="cs"/>
          <w:cs/>
        </w:rPr>
        <w:t>වුහයි</w:t>
      </w:r>
    </w:p>
  </w:footnote>
  <w:footnote w:id="2495">
    <w:p w14:paraId="008D2489" w14:textId="77777777" w:rsidR="005C2888" w:rsidRDefault="005C2888" w:rsidP="00A5188E">
      <w:pPr>
        <w:pStyle w:val="FootnoteText"/>
        <w:rPr>
          <w:cs/>
        </w:rPr>
      </w:pPr>
      <w:r>
        <w:rPr>
          <w:rStyle w:val="FootnoteReference"/>
        </w:rPr>
        <w:footnoteRef/>
      </w:r>
      <w:r>
        <w:t xml:space="preserve"> </w:t>
      </w:r>
      <w:r>
        <w:rPr>
          <w:rFonts w:cs="Nirmala UI" w:hint="cs"/>
          <w:cs/>
        </w:rPr>
        <w:t>උසුපත් නිරෑ</w:t>
      </w:r>
    </w:p>
  </w:footnote>
  <w:footnote w:id="2496">
    <w:p w14:paraId="41BF44FB" w14:textId="77777777" w:rsidR="005C2888" w:rsidRDefault="005C2888" w:rsidP="00A5188E">
      <w:pPr>
        <w:pStyle w:val="FootnoteText"/>
        <w:rPr>
          <w:cs/>
        </w:rPr>
      </w:pPr>
      <w:r>
        <w:rPr>
          <w:rStyle w:val="FootnoteReference"/>
        </w:rPr>
        <w:footnoteRef/>
      </w:r>
      <w:r>
        <w:t xml:space="preserve"> </w:t>
      </w:r>
      <w:r>
        <w:rPr>
          <w:rFonts w:cs="Nirmala UI" w:hint="cs"/>
          <w:cs/>
        </w:rPr>
        <w:t>අනිස්</w:t>
      </w:r>
    </w:p>
  </w:footnote>
  <w:footnote w:id="2497">
    <w:p w14:paraId="61C62747" w14:textId="77777777" w:rsidR="005C2888" w:rsidRDefault="005C2888" w:rsidP="00A5188E">
      <w:pPr>
        <w:pStyle w:val="FootnoteText"/>
        <w:rPr>
          <w:cs/>
        </w:rPr>
      </w:pPr>
      <w:r>
        <w:rPr>
          <w:rStyle w:val="FootnoteReference"/>
        </w:rPr>
        <w:footnoteRef/>
      </w:r>
      <w:r>
        <w:t xml:space="preserve"> </w:t>
      </w:r>
      <w:r>
        <w:rPr>
          <w:rFonts w:cs="Nirmala UI" w:hint="cs"/>
          <w:cs/>
        </w:rPr>
        <w:t xml:space="preserve">පවිටු දිටුහයෙන් </w:t>
      </w:r>
      <w:r>
        <w:rPr>
          <w:rFonts w:hint="cs"/>
          <w:cs/>
        </w:rPr>
        <w:t>(</w:t>
      </w:r>
      <w:r>
        <w:rPr>
          <w:rFonts w:cs="Nirmala UI" w:hint="cs"/>
          <w:cs/>
        </w:rPr>
        <w:t>දිටුයෙන්</w:t>
      </w:r>
      <w:r>
        <w:rPr>
          <w:rFonts w:hint="cs"/>
          <w:cs/>
        </w:rPr>
        <w:t>)</w:t>
      </w:r>
    </w:p>
  </w:footnote>
  <w:footnote w:id="2498">
    <w:p w14:paraId="09DDA8C9" w14:textId="77777777" w:rsidR="005C2888" w:rsidRDefault="005C2888" w:rsidP="00A5188E">
      <w:pPr>
        <w:pStyle w:val="FootnoteText"/>
        <w:rPr>
          <w:cs/>
        </w:rPr>
      </w:pPr>
      <w:r>
        <w:rPr>
          <w:rStyle w:val="FootnoteReference"/>
        </w:rPr>
        <w:footnoteRef/>
      </w:r>
      <w:r>
        <w:t xml:space="preserve"> </w:t>
      </w:r>
      <w:r>
        <w:rPr>
          <w:rFonts w:cs="Nirmala UI" w:hint="cs"/>
          <w:cs/>
        </w:rPr>
        <w:t>මා</w:t>
      </w:r>
      <w:r>
        <w:rPr>
          <w:rFonts w:hint="cs"/>
          <w:cs/>
        </w:rPr>
        <w:t xml:space="preserve">, </w:t>
      </w:r>
      <w:r>
        <w:rPr>
          <w:rFonts w:cs="Nirmala UI" w:hint="cs"/>
          <w:cs/>
        </w:rPr>
        <w:t>මාණ</w:t>
      </w:r>
    </w:p>
  </w:footnote>
  <w:footnote w:id="2499">
    <w:p w14:paraId="17A0E044" w14:textId="77777777" w:rsidR="005C2888" w:rsidRDefault="005C2888" w:rsidP="00A5188E">
      <w:pPr>
        <w:pStyle w:val="FootnoteText"/>
        <w:rPr>
          <w:cs/>
        </w:rPr>
      </w:pPr>
      <w:r>
        <w:rPr>
          <w:rStyle w:val="FootnoteReference"/>
        </w:rPr>
        <w:footnoteRef/>
      </w:r>
      <w:r>
        <w:t xml:space="preserve"> </w:t>
      </w:r>
      <w:r>
        <w:rPr>
          <w:rFonts w:cs="Nirmala UI" w:hint="cs"/>
          <w:cs/>
        </w:rPr>
        <w:t>විසින්ද</w:t>
      </w:r>
      <w:r>
        <w:rPr>
          <w:rFonts w:hint="cs"/>
          <w:cs/>
        </w:rPr>
        <w:t>-</w:t>
      </w:r>
      <w:r>
        <w:rPr>
          <w:rFonts w:cs="Nirmala UI" w:hint="cs"/>
          <w:cs/>
        </w:rPr>
        <w:t>හැම</w:t>
      </w:r>
    </w:p>
  </w:footnote>
  <w:footnote w:id="2500">
    <w:p w14:paraId="11C861DB" w14:textId="77777777" w:rsidR="005C2888" w:rsidRDefault="005C2888" w:rsidP="00A5188E">
      <w:pPr>
        <w:pStyle w:val="FootnoteText"/>
        <w:rPr>
          <w:cs/>
        </w:rPr>
      </w:pPr>
      <w:r>
        <w:rPr>
          <w:rStyle w:val="FootnoteReference"/>
        </w:rPr>
        <w:footnoteRef/>
      </w:r>
      <w:r>
        <w:t xml:space="preserve"> </w:t>
      </w:r>
      <w:r>
        <w:rPr>
          <w:rFonts w:cs="Nirmala UI" w:hint="cs"/>
          <w:cs/>
        </w:rPr>
        <w:t>දක්මි</w:t>
      </w:r>
    </w:p>
  </w:footnote>
  <w:footnote w:id="2501">
    <w:p w14:paraId="4F5EB72B" w14:textId="77777777" w:rsidR="005C2888" w:rsidRDefault="005C2888" w:rsidP="00A5188E">
      <w:pPr>
        <w:pStyle w:val="FootnoteText"/>
        <w:rPr>
          <w:cs/>
        </w:rPr>
      </w:pPr>
      <w:r>
        <w:rPr>
          <w:rStyle w:val="FootnoteReference"/>
        </w:rPr>
        <w:footnoteRef/>
      </w:r>
      <w:r>
        <w:t xml:space="preserve"> </w:t>
      </w:r>
      <w:r>
        <w:rPr>
          <w:rFonts w:cs="Nirmala UI" w:hint="cs"/>
          <w:cs/>
        </w:rPr>
        <w:t>මා</w:t>
      </w:r>
    </w:p>
  </w:footnote>
  <w:footnote w:id="2502">
    <w:p w14:paraId="7FA5D7B1" w14:textId="77777777" w:rsidR="005C2888" w:rsidRDefault="005C2888" w:rsidP="00A5188E">
      <w:pPr>
        <w:pStyle w:val="FootnoteText"/>
        <w:rPr>
          <w:cs/>
        </w:rPr>
      </w:pPr>
      <w:r>
        <w:rPr>
          <w:rStyle w:val="FootnoteReference"/>
        </w:rPr>
        <w:footnoteRef/>
      </w:r>
      <w:r>
        <w:t xml:space="preserve"> </w:t>
      </w:r>
      <w:r>
        <w:rPr>
          <w:rFonts w:cs="Nirmala UI" w:hint="cs"/>
          <w:cs/>
        </w:rPr>
        <w:t>පිහිටුයෙ</w:t>
      </w:r>
      <w:r>
        <w:rPr>
          <w:rFonts w:hint="cs"/>
          <w:cs/>
        </w:rPr>
        <w:t xml:space="preserve">, </w:t>
      </w:r>
      <w:r>
        <w:rPr>
          <w:rFonts w:cs="Nirmala UI" w:hint="cs"/>
          <w:cs/>
        </w:rPr>
        <w:t>පිහිට්යෙ</w:t>
      </w:r>
    </w:p>
  </w:footnote>
  <w:footnote w:id="2503">
    <w:p w14:paraId="185090CC" w14:textId="77777777" w:rsidR="005C2888" w:rsidRDefault="005C2888" w:rsidP="00A5188E">
      <w:pPr>
        <w:pStyle w:val="FootnoteText"/>
        <w:rPr>
          <w:cs/>
        </w:rPr>
      </w:pPr>
      <w:r>
        <w:rPr>
          <w:rStyle w:val="FootnoteReference"/>
        </w:rPr>
        <w:footnoteRef/>
      </w:r>
      <w:r>
        <w:t xml:space="preserve"> </w:t>
      </w:r>
      <w:r>
        <w:rPr>
          <w:rFonts w:cs="Nirmala UI" w:hint="cs"/>
          <w:cs/>
        </w:rPr>
        <w:t>බල</w:t>
      </w:r>
    </w:p>
  </w:footnote>
  <w:footnote w:id="2504">
    <w:p w14:paraId="65CFA05F" w14:textId="77777777" w:rsidR="005C2888" w:rsidRDefault="005C2888" w:rsidP="00A5188E">
      <w:pPr>
        <w:pStyle w:val="FootnoteText"/>
        <w:rPr>
          <w:cs/>
        </w:rPr>
      </w:pPr>
      <w:r>
        <w:rPr>
          <w:rStyle w:val="FootnoteReference"/>
        </w:rPr>
        <w:footnoteRef/>
      </w:r>
      <w:r>
        <w:t xml:space="preserve"> </w:t>
      </w:r>
      <w:r>
        <w:rPr>
          <w:rFonts w:cs="Nirmala UI" w:hint="cs"/>
          <w:cs/>
        </w:rPr>
        <w:t>ලොම්</w:t>
      </w:r>
    </w:p>
  </w:footnote>
  <w:footnote w:id="2505">
    <w:p w14:paraId="69485A8A" w14:textId="77777777" w:rsidR="005C2888" w:rsidRDefault="005C2888" w:rsidP="00A5188E">
      <w:pPr>
        <w:pStyle w:val="FootnoteText"/>
        <w:rPr>
          <w:cs/>
        </w:rPr>
      </w:pPr>
      <w:r>
        <w:rPr>
          <w:rStyle w:val="FootnoteReference"/>
        </w:rPr>
        <w:footnoteRef/>
      </w:r>
      <w:r>
        <w:t xml:space="preserve"> </w:t>
      </w:r>
      <w:r>
        <w:rPr>
          <w:rFonts w:cs="Nirmala UI" w:hint="cs"/>
          <w:cs/>
        </w:rPr>
        <w:t>ඇද</w:t>
      </w:r>
    </w:p>
  </w:footnote>
  <w:footnote w:id="2506">
    <w:p w14:paraId="17C64DE8" w14:textId="77777777" w:rsidR="005C2888" w:rsidRDefault="005C2888" w:rsidP="00A5188E">
      <w:pPr>
        <w:pStyle w:val="FootnoteText"/>
        <w:rPr>
          <w:cs/>
        </w:rPr>
      </w:pPr>
      <w:r>
        <w:rPr>
          <w:rStyle w:val="FootnoteReference"/>
        </w:rPr>
        <w:footnoteRef/>
      </w:r>
      <w:r>
        <w:t xml:space="preserve"> </w:t>
      </w:r>
      <w:r>
        <w:rPr>
          <w:rFonts w:cs="Nirmala UI" w:hint="cs"/>
          <w:cs/>
        </w:rPr>
        <w:t>නිස්පොටන</w:t>
      </w:r>
    </w:p>
  </w:footnote>
  <w:footnote w:id="2507">
    <w:p w14:paraId="2DA774BB" w14:textId="77777777" w:rsidR="005C2888" w:rsidRDefault="005C2888" w:rsidP="00A5188E">
      <w:pPr>
        <w:pStyle w:val="FootnoteText"/>
        <w:rPr>
          <w:cs/>
        </w:rPr>
      </w:pPr>
      <w:r>
        <w:rPr>
          <w:rStyle w:val="FootnoteReference"/>
        </w:rPr>
        <w:footnoteRef/>
      </w:r>
      <w:r>
        <w:t xml:space="preserve"> </w:t>
      </w:r>
      <w:r>
        <w:rPr>
          <w:rFonts w:cs="Nirmala UI" w:hint="cs"/>
          <w:cs/>
        </w:rPr>
        <w:t>සැණ</w:t>
      </w:r>
    </w:p>
  </w:footnote>
  <w:footnote w:id="2508">
    <w:p w14:paraId="0C35ED4C" w14:textId="77777777" w:rsidR="005C2888" w:rsidRDefault="005C2888" w:rsidP="00A5188E">
      <w:pPr>
        <w:pStyle w:val="FootnoteText"/>
        <w:rPr>
          <w:cs/>
        </w:rPr>
      </w:pPr>
      <w:r>
        <w:rPr>
          <w:rStyle w:val="FootnoteReference"/>
        </w:rPr>
        <w:footnoteRef/>
      </w:r>
      <w:r>
        <w:t xml:space="preserve"> </w:t>
      </w:r>
      <w:r>
        <w:rPr>
          <w:rFonts w:cs="Nirmala UI" w:hint="cs"/>
          <w:cs/>
        </w:rPr>
        <w:t>කැටවී</w:t>
      </w:r>
      <w:r>
        <w:rPr>
          <w:rFonts w:hint="cs"/>
          <w:cs/>
        </w:rPr>
        <w:t xml:space="preserve">, </w:t>
      </w:r>
      <w:r>
        <w:rPr>
          <w:rFonts w:cs="Nirmala UI" w:hint="cs"/>
          <w:cs/>
        </w:rPr>
        <w:t>කටැටී</w:t>
      </w:r>
    </w:p>
  </w:footnote>
  <w:footnote w:id="2509">
    <w:p w14:paraId="0BDD3B67" w14:textId="77777777" w:rsidR="005C2888" w:rsidRDefault="005C2888" w:rsidP="00A5188E">
      <w:pPr>
        <w:pStyle w:val="FootnoteText"/>
        <w:rPr>
          <w:cs/>
        </w:rPr>
      </w:pPr>
      <w:r>
        <w:rPr>
          <w:rStyle w:val="FootnoteReference"/>
        </w:rPr>
        <w:footnoteRef/>
      </w:r>
      <w:r>
        <w:t xml:space="preserve"> </w:t>
      </w:r>
      <w:r>
        <w:rPr>
          <w:rFonts w:cs="Nirmala UI" w:hint="cs"/>
          <w:cs/>
        </w:rPr>
        <w:t>වහිරු</w:t>
      </w:r>
      <w:r>
        <w:rPr>
          <w:rFonts w:hint="cs"/>
          <w:cs/>
        </w:rPr>
        <w:t xml:space="preserve">, </w:t>
      </w:r>
      <w:r>
        <w:rPr>
          <w:rFonts w:cs="Nirmala UI" w:hint="cs"/>
          <w:cs/>
        </w:rPr>
        <w:t>වැහැරු</w:t>
      </w:r>
      <w:r>
        <w:rPr>
          <w:rFonts w:hint="cs"/>
          <w:cs/>
        </w:rPr>
        <w:t xml:space="preserve">, </w:t>
      </w:r>
      <w:r>
        <w:rPr>
          <w:rFonts w:cs="Nirmala UI" w:hint="cs"/>
          <w:cs/>
        </w:rPr>
        <w:t>වැහිරු</w:t>
      </w:r>
    </w:p>
  </w:footnote>
  <w:footnote w:id="2510">
    <w:p w14:paraId="413C9A23" w14:textId="77777777" w:rsidR="005C2888" w:rsidRDefault="005C2888" w:rsidP="00A5188E">
      <w:pPr>
        <w:pStyle w:val="FootnoteText"/>
        <w:rPr>
          <w:cs/>
        </w:rPr>
      </w:pPr>
      <w:r>
        <w:rPr>
          <w:rStyle w:val="FootnoteReference"/>
        </w:rPr>
        <w:footnoteRef/>
      </w:r>
      <w:r>
        <w:t xml:space="preserve"> </w:t>
      </w:r>
      <w:r>
        <w:rPr>
          <w:rFonts w:cs="Nirmala UI" w:hint="cs"/>
          <w:cs/>
        </w:rPr>
        <w:t>සණදොවුල්කෙළි</w:t>
      </w:r>
    </w:p>
  </w:footnote>
  <w:footnote w:id="2511">
    <w:p w14:paraId="4CF201A3" w14:textId="77777777" w:rsidR="005C2888" w:rsidRDefault="005C2888" w:rsidP="00A5188E">
      <w:pPr>
        <w:pStyle w:val="FootnoteText"/>
        <w:rPr>
          <w:cs/>
        </w:rPr>
      </w:pPr>
      <w:r>
        <w:rPr>
          <w:rStyle w:val="FootnoteReference"/>
        </w:rPr>
        <w:footnoteRef/>
      </w:r>
      <w:r>
        <w:t xml:space="preserve"> </w:t>
      </w:r>
      <w:r>
        <w:rPr>
          <w:rFonts w:cs="Nirmala UI" w:hint="cs"/>
          <w:cs/>
        </w:rPr>
        <w:t>රජුන්</w:t>
      </w:r>
    </w:p>
  </w:footnote>
  <w:footnote w:id="2512">
    <w:p w14:paraId="7B35AAA5" w14:textId="77777777" w:rsidR="005C2888" w:rsidRDefault="005C2888" w:rsidP="00A5188E">
      <w:pPr>
        <w:pStyle w:val="FootnoteText"/>
        <w:rPr>
          <w:cs/>
        </w:rPr>
      </w:pPr>
      <w:r>
        <w:rPr>
          <w:rStyle w:val="FootnoteReference"/>
        </w:rPr>
        <w:footnoteRef/>
      </w:r>
      <w:r>
        <w:t xml:space="preserve"> </w:t>
      </w:r>
      <w:r>
        <w:rPr>
          <w:rFonts w:cs="Nirmala UI" w:hint="cs"/>
          <w:cs/>
        </w:rPr>
        <w:t>දෙවුන්කෙළි</w:t>
      </w:r>
    </w:p>
  </w:footnote>
  <w:footnote w:id="2513">
    <w:p w14:paraId="54E07360" w14:textId="77777777" w:rsidR="005C2888" w:rsidRDefault="005C2888" w:rsidP="00A5188E">
      <w:pPr>
        <w:pStyle w:val="FootnoteText"/>
        <w:rPr>
          <w:cs/>
        </w:rPr>
      </w:pPr>
      <w:r>
        <w:rPr>
          <w:rStyle w:val="FootnoteReference"/>
        </w:rPr>
        <w:footnoteRef/>
      </w:r>
      <w:r>
        <w:t xml:space="preserve"> </w:t>
      </w:r>
      <w:r>
        <w:rPr>
          <w:rFonts w:cs="Nirmala UI" w:hint="cs"/>
          <w:cs/>
        </w:rPr>
        <w:t>ලිච්ඡවීහි කෙනෙක්</w:t>
      </w:r>
      <w:r>
        <w:rPr>
          <w:rFonts w:hint="cs"/>
          <w:cs/>
        </w:rPr>
        <w:t xml:space="preserve">, </w:t>
      </w:r>
      <w:r>
        <w:rPr>
          <w:rFonts w:cs="Nirmala UI" w:hint="cs"/>
          <w:cs/>
        </w:rPr>
        <w:t>ලිච්ඡවි කෙනෙක්</w:t>
      </w:r>
    </w:p>
  </w:footnote>
  <w:footnote w:id="2514">
    <w:p w14:paraId="41B71865" w14:textId="77777777" w:rsidR="005C2888" w:rsidRDefault="005C2888" w:rsidP="00A5188E">
      <w:pPr>
        <w:pStyle w:val="FootnoteText"/>
        <w:rPr>
          <w:cs/>
        </w:rPr>
      </w:pPr>
      <w:r>
        <w:rPr>
          <w:rStyle w:val="FootnoteReference"/>
        </w:rPr>
        <w:footnoteRef/>
      </w:r>
      <w:r>
        <w:t xml:space="preserve"> </w:t>
      </w:r>
      <w:r>
        <w:rPr>
          <w:rFonts w:cs="Nirmala UI" w:hint="cs"/>
          <w:cs/>
        </w:rPr>
        <w:t>කුම් යන</w:t>
      </w:r>
      <w:r>
        <w:rPr>
          <w:rFonts w:hint="cs"/>
          <w:cs/>
        </w:rPr>
        <w:t xml:space="preserve">, </w:t>
      </w:r>
      <w:r>
        <w:rPr>
          <w:rFonts w:cs="Nirmala UI" w:hint="cs"/>
          <w:cs/>
        </w:rPr>
        <w:t>කුමය ද යන</w:t>
      </w:r>
      <w:r>
        <w:rPr>
          <w:rFonts w:hint="cs"/>
          <w:cs/>
        </w:rPr>
        <w:t xml:space="preserve">, </w:t>
      </w:r>
      <w:r>
        <w:rPr>
          <w:rFonts w:cs="Nirmala UI" w:hint="cs"/>
          <w:cs/>
        </w:rPr>
        <w:t>කුමන</w:t>
      </w:r>
    </w:p>
  </w:footnote>
  <w:footnote w:id="2515">
    <w:p w14:paraId="282FB176" w14:textId="77777777" w:rsidR="005C2888" w:rsidRDefault="005C2888" w:rsidP="00A5188E">
      <w:pPr>
        <w:pStyle w:val="FootnoteText"/>
        <w:rPr>
          <w:cs/>
        </w:rPr>
      </w:pPr>
      <w:r>
        <w:rPr>
          <w:rStyle w:val="FootnoteReference"/>
        </w:rPr>
        <w:footnoteRef/>
      </w:r>
      <w:r>
        <w:t xml:space="preserve"> </w:t>
      </w:r>
      <w:r>
        <w:rPr>
          <w:rFonts w:cs="Nirmala UI" w:hint="cs"/>
          <w:cs/>
        </w:rPr>
        <w:t>ලිච්ඡවීහි කෙනෙක්</w:t>
      </w:r>
    </w:p>
  </w:footnote>
  <w:footnote w:id="2516">
    <w:p w14:paraId="48B7BC61" w14:textId="77777777" w:rsidR="005C2888" w:rsidRDefault="005C2888" w:rsidP="00A5188E">
      <w:pPr>
        <w:pStyle w:val="FootnoteText"/>
        <w:rPr>
          <w:cs/>
        </w:rPr>
      </w:pPr>
      <w:r>
        <w:rPr>
          <w:rStyle w:val="FootnoteReference"/>
        </w:rPr>
        <w:footnoteRef/>
      </w:r>
      <w:r>
        <w:t xml:space="preserve"> </w:t>
      </w:r>
      <w:r>
        <w:rPr>
          <w:rFonts w:cs="Nirmala UI" w:hint="cs"/>
          <w:cs/>
        </w:rPr>
        <w:t>කෙරෙහි</w:t>
      </w:r>
    </w:p>
  </w:footnote>
  <w:footnote w:id="2517">
    <w:p w14:paraId="4BC2BE23" w14:textId="77777777" w:rsidR="005C2888" w:rsidRDefault="005C2888" w:rsidP="00A5188E">
      <w:pPr>
        <w:pStyle w:val="FootnoteText"/>
        <w:rPr>
          <w:cs/>
        </w:rPr>
      </w:pPr>
      <w:r>
        <w:rPr>
          <w:rStyle w:val="FootnoteReference"/>
        </w:rPr>
        <w:footnoteRef/>
      </w:r>
      <w:r>
        <w:t xml:space="preserve"> </w:t>
      </w:r>
      <w:r>
        <w:rPr>
          <w:rFonts w:cs="Nirmala UI" w:hint="cs"/>
          <w:cs/>
        </w:rPr>
        <w:t>පියවි</w:t>
      </w:r>
    </w:p>
  </w:footnote>
  <w:footnote w:id="2518">
    <w:p w14:paraId="090529F2" w14:textId="77777777" w:rsidR="005C2888" w:rsidRDefault="005C2888" w:rsidP="00A5188E">
      <w:pPr>
        <w:pStyle w:val="FootnoteText"/>
        <w:rPr>
          <w:cs/>
        </w:rPr>
      </w:pPr>
      <w:r>
        <w:rPr>
          <w:rStyle w:val="FootnoteReference"/>
        </w:rPr>
        <w:footnoteRef/>
      </w:r>
      <w:r>
        <w:t xml:space="preserve"> </w:t>
      </w:r>
      <w:r>
        <w:rPr>
          <w:rFonts w:cs="Nirmala UI" w:hint="cs"/>
          <w:cs/>
        </w:rPr>
        <w:t>නොහැක්කහයි</w:t>
      </w:r>
    </w:p>
  </w:footnote>
  <w:footnote w:id="2519">
    <w:p w14:paraId="2626EB9A" w14:textId="77777777" w:rsidR="005C2888" w:rsidRDefault="005C2888" w:rsidP="00A5188E">
      <w:pPr>
        <w:pStyle w:val="FootnoteText"/>
        <w:rPr>
          <w:cs/>
        </w:rPr>
      </w:pPr>
      <w:r>
        <w:rPr>
          <w:rStyle w:val="FootnoteReference"/>
        </w:rPr>
        <w:footnoteRef/>
      </w:r>
      <w:r>
        <w:t xml:space="preserve"> </w:t>
      </w:r>
      <w:r>
        <w:rPr>
          <w:rFonts w:cs="Nirmala UI" w:hint="cs"/>
          <w:cs/>
        </w:rPr>
        <w:t>ගොස් එළඹ</w:t>
      </w:r>
    </w:p>
  </w:footnote>
  <w:footnote w:id="2520">
    <w:p w14:paraId="3E293FBF" w14:textId="77777777" w:rsidR="005C2888" w:rsidRDefault="005C2888" w:rsidP="00A5188E">
      <w:pPr>
        <w:pStyle w:val="FootnoteText"/>
        <w:rPr>
          <w:cs/>
        </w:rPr>
      </w:pPr>
      <w:r>
        <w:rPr>
          <w:rStyle w:val="FootnoteReference"/>
        </w:rPr>
        <w:footnoteRef/>
      </w:r>
      <w:r>
        <w:t xml:space="preserve"> </w:t>
      </w:r>
      <w:r>
        <w:rPr>
          <w:rFonts w:cs="Nirmala UI" w:hint="cs"/>
          <w:cs/>
        </w:rPr>
        <w:t>ගොයුම්හු</w:t>
      </w:r>
    </w:p>
  </w:footnote>
  <w:footnote w:id="2521">
    <w:p w14:paraId="4F7F6332" w14:textId="77777777" w:rsidR="005C2888" w:rsidRDefault="005C2888" w:rsidP="00A5188E">
      <w:pPr>
        <w:pStyle w:val="FootnoteText"/>
        <w:rPr>
          <w:cs/>
        </w:rPr>
      </w:pPr>
      <w:r>
        <w:rPr>
          <w:rStyle w:val="FootnoteReference"/>
        </w:rPr>
        <w:footnoteRef/>
      </w:r>
      <w:r>
        <w:t xml:space="preserve"> </w:t>
      </w:r>
      <w:r>
        <w:rPr>
          <w:rFonts w:cs="Nirmala UI" w:hint="cs"/>
          <w:cs/>
        </w:rPr>
        <w:t>බලන්නාහු</w:t>
      </w:r>
    </w:p>
  </w:footnote>
  <w:footnote w:id="2522">
    <w:p w14:paraId="650D42B7" w14:textId="77777777" w:rsidR="005C2888" w:rsidRDefault="005C2888" w:rsidP="00A5188E">
      <w:pPr>
        <w:pStyle w:val="FootnoteText"/>
        <w:rPr>
          <w:cs/>
        </w:rPr>
      </w:pPr>
      <w:r>
        <w:rPr>
          <w:rStyle w:val="FootnoteReference"/>
        </w:rPr>
        <w:footnoteRef/>
      </w:r>
      <w:r>
        <w:t xml:space="preserve"> </w:t>
      </w:r>
      <w:r>
        <w:rPr>
          <w:rFonts w:cs="Nirmala UI" w:hint="cs"/>
          <w:cs/>
        </w:rPr>
        <w:t>පවුල්</w:t>
      </w:r>
    </w:p>
  </w:footnote>
  <w:footnote w:id="2523">
    <w:p w14:paraId="48C5403F" w14:textId="77777777" w:rsidR="005C2888" w:rsidRDefault="005C2888" w:rsidP="00A5188E">
      <w:pPr>
        <w:pStyle w:val="FootnoteText"/>
        <w:rPr>
          <w:cs/>
        </w:rPr>
      </w:pPr>
      <w:r>
        <w:rPr>
          <w:rStyle w:val="FootnoteReference"/>
        </w:rPr>
        <w:footnoteRef/>
      </w:r>
      <w:r>
        <w:t xml:space="preserve"> </w:t>
      </w:r>
      <w:r>
        <w:rPr>
          <w:rFonts w:cs="Nirmala UI" w:hint="cs"/>
          <w:cs/>
        </w:rPr>
        <w:t>පෙරෙවැ</w:t>
      </w:r>
      <w:r>
        <w:rPr>
          <w:rFonts w:hint="cs"/>
          <w:cs/>
        </w:rPr>
        <w:t>-</w:t>
      </w:r>
      <w:r>
        <w:rPr>
          <w:rFonts w:cs="Nirmala UI" w:hint="cs"/>
          <w:cs/>
        </w:rPr>
        <w:t>මු</w:t>
      </w:r>
    </w:p>
  </w:footnote>
  <w:footnote w:id="2524">
    <w:p w14:paraId="523E7B97" w14:textId="77777777" w:rsidR="005C2888" w:rsidRDefault="005C2888" w:rsidP="00A5188E">
      <w:pPr>
        <w:pStyle w:val="FootnoteText"/>
        <w:rPr>
          <w:cs/>
        </w:rPr>
      </w:pPr>
      <w:r>
        <w:rPr>
          <w:rStyle w:val="FootnoteReference"/>
        </w:rPr>
        <w:footnoteRef/>
      </w:r>
      <w:r>
        <w:t xml:space="preserve"> </w:t>
      </w:r>
      <w:r>
        <w:rPr>
          <w:rFonts w:cs="Nirmala UI" w:hint="cs"/>
          <w:cs/>
        </w:rPr>
        <w:t>සමවතින්</w:t>
      </w:r>
    </w:p>
  </w:footnote>
  <w:footnote w:id="2525">
    <w:p w14:paraId="42182D5E" w14:textId="77777777" w:rsidR="005C2888" w:rsidRDefault="005C2888" w:rsidP="00A5188E">
      <w:pPr>
        <w:pStyle w:val="FootnoteText"/>
        <w:rPr>
          <w:cs/>
        </w:rPr>
      </w:pPr>
      <w:r>
        <w:rPr>
          <w:rStyle w:val="FootnoteReference"/>
        </w:rPr>
        <w:footnoteRef/>
      </w:r>
      <w:r>
        <w:t xml:space="preserve"> </w:t>
      </w:r>
      <w:r>
        <w:rPr>
          <w:rFonts w:cs="Nirmala UI" w:hint="cs"/>
          <w:cs/>
        </w:rPr>
        <w:t>විනේජනයන්</w:t>
      </w:r>
    </w:p>
  </w:footnote>
  <w:footnote w:id="2526">
    <w:p w14:paraId="34913D00" w14:textId="77777777" w:rsidR="005C2888" w:rsidRDefault="005C2888" w:rsidP="00A5188E">
      <w:pPr>
        <w:pStyle w:val="FootnoteText"/>
        <w:rPr>
          <w:cs/>
        </w:rPr>
      </w:pPr>
      <w:r>
        <w:rPr>
          <w:rStyle w:val="FootnoteReference"/>
        </w:rPr>
        <w:footnoteRef/>
      </w:r>
      <w:r>
        <w:t xml:space="preserve"> </w:t>
      </w:r>
      <w:r>
        <w:rPr>
          <w:rFonts w:cs="Nirmala UI" w:hint="cs"/>
          <w:cs/>
        </w:rPr>
        <w:t>ඇතුළු වූසෙ</w:t>
      </w:r>
      <w:r>
        <w:rPr>
          <w:rFonts w:hint="cs"/>
          <w:cs/>
        </w:rPr>
        <w:t xml:space="preserve">, </w:t>
      </w:r>
      <w:r>
        <w:rPr>
          <w:rFonts w:cs="Nirmala UI" w:hint="cs"/>
          <w:cs/>
        </w:rPr>
        <w:t>වූසෙ</w:t>
      </w:r>
      <w:r>
        <w:rPr>
          <w:rFonts w:hint="cs"/>
          <w:cs/>
        </w:rPr>
        <w:t xml:space="preserve">, </w:t>
      </w:r>
      <w:r>
        <w:rPr>
          <w:rFonts w:cs="Nirmala UI" w:hint="cs"/>
          <w:cs/>
        </w:rPr>
        <w:t>අනාදවසේ</w:t>
      </w:r>
      <w:r>
        <w:rPr>
          <w:rFonts w:hint="cs"/>
          <w:cs/>
        </w:rPr>
        <w:t>-</w:t>
      </w:r>
      <w:r>
        <w:rPr>
          <w:rFonts w:cs="Nirmala UI" w:hint="cs"/>
          <w:cs/>
        </w:rPr>
        <w:t>මු</w:t>
      </w:r>
      <w:r>
        <w:rPr>
          <w:rFonts w:hint="cs"/>
          <w:cs/>
        </w:rPr>
        <w:t>,</w:t>
      </w:r>
    </w:p>
  </w:footnote>
  <w:footnote w:id="2527">
    <w:p w14:paraId="42DDF846" w14:textId="77777777" w:rsidR="005C2888" w:rsidRDefault="005C2888" w:rsidP="00A5188E">
      <w:pPr>
        <w:pStyle w:val="FootnoteText"/>
        <w:rPr>
          <w:cs/>
        </w:rPr>
      </w:pPr>
      <w:r>
        <w:rPr>
          <w:rStyle w:val="FootnoteReference"/>
        </w:rPr>
        <w:footnoteRef/>
      </w:r>
      <w:r>
        <w:t xml:space="preserve"> </w:t>
      </w:r>
      <w:r>
        <w:rPr>
          <w:rFonts w:cs="Nirmala UI" w:hint="cs"/>
          <w:cs/>
        </w:rPr>
        <w:t>සහසා</w:t>
      </w:r>
      <w:r>
        <w:rPr>
          <w:rFonts w:hint="cs"/>
          <w:cs/>
        </w:rPr>
        <w:t xml:space="preserve">, </w:t>
      </w:r>
      <w:r>
        <w:rPr>
          <w:rFonts w:cs="Nirmala UI" w:hint="cs"/>
          <w:cs/>
        </w:rPr>
        <w:t>නිමවා</w:t>
      </w:r>
    </w:p>
  </w:footnote>
  <w:footnote w:id="2528">
    <w:p w14:paraId="588A7603" w14:textId="77777777" w:rsidR="005C2888" w:rsidRDefault="005C2888" w:rsidP="00A5188E">
      <w:pPr>
        <w:pStyle w:val="FootnoteText"/>
        <w:rPr>
          <w:cs/>
        </w:rPr>
      </w:pPr>
      <w:r>
        <w:rPr>
          <w:rStyle w:val="FootnoteReference"/>
        </w:rPr>
        <w:footnoteRef/>
      </w:r>
      <w:r>
        <w:t xml:space="preserve"> </w:t>
      </w:r>
      <w:r>
        <w:rPr>
          <w:rFonts w:cs="Nirmala UI" w:hint="cs"/>
          <w:cs/>
        </w:rPr>
        <w:t>රුකක් මුලහි</w:t>
      </w:r>
    </w:p>
  </w:footnote>
  <w:footnote w:id="2529">
    <w:p w14:paraId="52DE3019" w14:textId="77777777" w:rsidR="005C2888" w:rsidRDefault="005C2888" w:rsidP="00A5188E">
      <w:pPr>
        <w:pStyle w:val="FootnoteText"/>
        <w:rPr>
          <w:cs/>
        </w:rPr>
      </w:pPr>
      <w:r>
        <w:rPr>
          <w:rStyle w:val="FootnoteReference"/>
        </w:rPr>
        <w:footnoteRef/>
      </w:r>
      <w:r>
        <w:t xml:space="preserve"> </w:t>
      </w:r>
      <w:r>
        <w:rPr>
          <w:rFonts w:cs="Nirmala UI" w:hint="cs"/>
          <w:cs/>
        </w:rPr>
        <w:t>දුරුවැ</w:t>
      </w:r>
    </w:p>
  </w:footnote>
  <w:footnote w:id="2530">
    <w:p w14:paraId="30E81536" w14:textId="77777777" w:rsidR="005C2888" w:rsidRDefault="005C2888" w:rsidP="00A5188E">
      <w:pPr>
        <w:pStyle w:val="FootnoteText"/>
        <w:rPr>
          <w:cs/>
        </w:rPr>
      </w:pPr>
      <w:r>
        <w:rPr>
          <w:rStyle w:val="FootnoteReference"/>
        </w:rPr>
        <w:footnoteRef/>
      </w:r>
      <w:r>
        <w:t xml:space="preserve"> </w:t>
      </w:r>
      <w:r>
        <w:rPr>
          <w:rFonts w:cs="Nirmala UI" w:hint="cs"/>
          <w:cs/>
        </w:rPr>
        <w:t>රුකක් මුල්හි</w:t>
      </w:r>
      <w:r>
        <w:rPr>
          <w:rFonts w:hint="cs"/>
          <w:cs/>
        </w:rPr>
        <w:t xml:space="preserve">, </w:t>
      </w:r>
      <w:r>
        <w:rPr>
          <w:rFonts w:cs="Nirmala UI" w:hint="cs"/>
          <w:cs/>
        </w:rPr>
        <w:t xml:space="preserve">රුක්මුල්හි </w:t>
      </w:r>
    </w:p>
  </w:footnote>
  <w:footnote w:id="2531">
    <w:p w14:paraId="52828232" w14:textId="77777777" w:rsidR="005C2888" w:rsidRDefault="005C2888" w:rsidP="00A5188E">
      <w:pPr>
        <w:pStyle w:val="FootnoteText"/>
        <w:rPr>
          <w:cs/>
        </w:rPr>
      </w:pPr>
      <w:r>
        <w:rPr>
          <w:rStyle w:val="FootnoteReference"/>
        </w:rPr>
        <w:footnoteRef/>
      </w:r>
      <w:r>
        <w:t xml:space="preserve"> </w:t>
      </w:r>
      <w:r>
        <w:rPr>
          <w:rFonts w:cs="Nirmala UI" w:hint="cs"/>
          <w:cs/>
        </w:rPr>
        <w:t>පිරිවරා ගෙන</w:t>
      </w:r>
      <w:r>
        <w:rPr>
          <w:rFonts w:hint="cs"/>
          <w:cs/>
        </w:rPr>
        <w:t>-</w:t>
      </w:r>
      <w:r>
        <w:rPr>
          <w:rFonts w:cs="Nirmala UI" w:hint="cs"/>
          <w:cs/>
        </w:rPr>
        <w:t>මු</w:t>
      </w:r>
    </w:p>
  </w:footnote>
  <w:footnote w:id="2532">
    <w:p w14:paraId="73C9A03D" w14:textId="77777777" w:rsidR="005C2888" w:rsidRDefault="005C2888" w:rsidP="00A5188E">
      <w:pPr>
        <w:pStyle w:val="FootnoteText"/>
        <w:rPr>
          <w:cs/>
        </w:rPr>
      </w:pPr>
      <w:r>
        <w:rPr>
          <w:rStyle w:val="FootnoteReference"/>
        </w:rPr>
        <w:footnoteRef/>
      </w:r>
      <w:r>
        <w:t xml:space="preserve"> </w:t>
      </w:r>
      <w:r>
        <w:rPr>
          <w:rFonts w:cs="Nirmala UI" w:hint="cs"/>
          <w:cs/>
        </w:rPr>
        <w:t>සියය</w:t>
      </w:r>
    </w:p>
  </w:footnote>
  <w:footnote w:id="2533">
    <w:p w14:paraId="19152977" w14:textId="77777777" w:rsidR="005C2888" w:rsidRDefault="005C2888" w:rsidP="00A5188E">
      <w:pPr>
        <w:pStyle w:val="FootnoteText"/>
        <w:rPr>
          <w:cs/>
        </w:rPr>
      </w:pPr>
      <w:r>
        <w:rPr>
          <w:rStyle w:val="FootnoteReference"/>
        </w:rPr>
        <w:footnoteRef/>
      </w:r>
      <w:r>
        <w:t xml:space="preserve"> </w:t>
      </w:r>
      <w:r>
        <w:rPr>
          <w:rFonts w:cs="Nirmala UI" w:hint="cs"/>
          <w:cs/>
        </w:rPr>
        <w:t>බලා අසම්හයි</w:t>
      </w:r>
    </w:p>
  </w:footnote>
  <w:footnote w:id="2534">
    <w:p w14:paraId="5BE483E2" w14:textId="77777777" w:rsidR="005C2888" w:rsidRDefault="005C2888" w:rsidP="00A5188E">
      <w:pPr>
        <w:pStyle w:val="FootnoteText"/>
        <w:rPr>
          <w:cs/>
        </w:rPr>
      </w:pPr>
      <w:r>
        <w:rPr>
          <w:rStyle w:val="FootnoteReference"/>
        </w:rPr>
        <w:footnoteRef/>
      </w:r>
      <w:r>
        <w:t xml:space="preserve"> </w:t>
      </w:r>
      <w:r>
        <w:rPr>
          <w:rFonts w:cs="Nirmala UI" w:hint="cs"/>
          <w:cs/>
        </w:rPr>
        <w:t>නුවරැ හුන්නා වු නොමඳ</w:t>
      </w:r>
      <w:r>
        <w:rPr>
          <w:rFonts w:hint="cs"/>
          <w:cs/>
        </w:rPr>
        <w:t>-</w:t>
      </w:r>
      <w:r>
        <w:rPr>
          <w:rFonts w:cs="Nirmala UI" w:hint="cs"/>
          <w:cs/>
        </w:rPr>
        <w:t>මු</w:t>
      </w:r>
    </w:p>
  </w:footnote>
  <w:footnote w:id="2535">
    <w:p w14:paraId="68A46425" w14:textId="77777777" w:rsidR="005C2888" w:rsidRDefault="005C2888" w:rsidP="00A5188E">
      <w:pPr>
        <w:pStyle w:val="FootnoteText"/>
        <w:rPr>
          <w:cs/>
        </w:rPr>
      </w:pPr>
      <w:r>
        <w:rPr>
          <w:rStyle w:val="FootnoteReference"/>
        </w:rPr>
        <w:footnoteRef/>
      </w:r>
      <w:r>
        <w:t xml:space="preserve"> </w:t>
      </w:r>
      <w:r>
        <w:rPr>
          <w:rFonts w:cs="Nirmala UI" w:hint="cs"/>
          <w:cs/>
        </w:rPr>
        <w:t>හුන්නේයි</w:t>
      </w:r>
    </w:p>
  </w:footnote>
  <w:footnote w:id="2536">
    <w:p w14:paraId="05A2C0A1" w14:textId="77777777" w:rsidR="005C2888" w:rsidRDefault="005C2888" w:rsidP="00A5188E">
      <w:pPr>
        <w:pStyle w:val="FootnoteText"/>
        <w:rPr>
          <w:cs/>
        </w:rPr>
      </w:pPr>
      <w:r>
        <w:rPr>
          <w:rStyle w:val="FootnoteReference"/>
        </w:rPr>
        <w:footnoteRef/>
      </w:r>
      <w:r>
        <w:t xml:space="preserve"> </w:t>
      </w:r>
      <w:r>
        <w:rPr>
          <w:rFonts w:cs="Nirmala UI" w:hint="cs"/>
          <w:cs/>
        </w:rPr>
        <w:t>උන්නහ</w:t>
      </w:r>
      <w:r>
        <w:rPr>
          <w:rFonts w:hint="cs"/>
          <w:cs/>
        </w:rPr>
        <w:t xml:space="preserve">, </w:t>
      </w:r>
      <w:r>
        <w:rPr>
          <w:rFonts w:cs="Nirmala UI" w:hint="cs"/>
          <w:cs/>
        </w:rPr>
        <w:t>හුන්නාහ</w:t>
      </w:r>
      <w:r>
        <w:rPr>
          <w:rFonts w:hint="cs"/>
          <w:cs/>
        </w:rPr>
        <w:t xml:space="preserve">, </w:t>
      </w:r>
      <w:r>
        <w:rPr>
          <w:rFonts w:cs="Nirmala UI" w:hint="cs"/>
          <w:cs/>
        </w:rPr>
        <w:t>හුන්න</w:t>
      </w:r>
      <w:r>
        <w:rPr>
          <w:rFonts w:hint="cs"/>
          <w:cs/>
        </w:rPr>
        <w:t xml:space="preserve">. </w:t>
      </w:r>
      <w:r>
        <w:rPr>
          <w:rFonts w:cs="Nirmala UI" w:hint="cs"/>
          <w:cs/>
        </w:rPr>
        <w:t>උන්හ</w:t>
      </w:r>
    </w:p>
  </w:footnote>
  <w:footnote w:id="2537">
    <w:p w14:paraId="4FC48427" w14:textId="77777777" w:rsidR="005C2888" w:rsidRDefault="005C2888" w:rsidP="00A5188E">
      <w:pPr>
        <w:pStyle w:val="FootnoteText"/>
        <w:rPr>
          <w:cs/>
        </w:rPr>
      </w:pPr>
      <w:r>
        <w:rPr>
          <w:rStyle w:val="FootnoteReference"/>
        </w:rPr>
        <w:footnoteRef/>
      </w:r>
      <w:r>
        <w:t xml:space="preserve"> </w:t>
      </w:r>
      <w:r>
        <w:rPr>
          <w:rFonts w:cs="Nirmala UI" w:hint="cs"/>
          <w:cs/>
        </w:rPr>
        <w:t>සාරාණිය</w:t>
      </w:r>
      <w:r>
        <w:rPr>
          <w:rFonts w:hint="cs"/>
          <w:cs/>
        </w:rPr>
        <w:t>-</w:t>
      </w:r>
      <w:r>
        <w:rPr>
          <w:rFonts w:cs="Nirmala UI" w:hint="cs"/>
          <w:cs/>
        </w:rPr>
        <w:t>මු</w:t>
      </w:r>
    </w:p>
  </w:footnote>
  <w:footnote w:id="2538">
    <w:p w14:paraId="410EB7B1" w14:textId="77777777" w:rsidR="005C2888" w:rsidRDefault="005C2888" w:rsidP="00A5188E">
      <w:pPr>
        <w:pStyle w:val="FootnoteText"/>
        <w:rPr>
          <w:cs/>
        </w:rPr>
      </w:pPr>
      <w:r>
        <w:rPr>
          <w:rStyle w:val="FootnoteReference"/>
        </w:rPr>
        <w:footnoteRef/>
      </w:r>
      <w:r>
        <w:t xml:space="preserve"> </w:t>
      </w:r>
      <w:r>
        <w:rPr>
          <w:rFonts w:cs="Nirmala UI" w:hint="cs"/>
          <w:cs/>
        </w:rPr>
        <w:t>පෙර වැ සිට</w:t>
      </w:r>
    </w:p>
  </w:footnote>
  <w:footnote w:id="2539">
    <w:p w14:paraId="6CA9CDE0" w14:textId="77777777" w:rsidR="005C2888" w:rsidRDefault="005C2888" w:rsidP="00A5188E">
      <w:pPr>
        <w:pStyle w:val="FootnoteText"/>
        <w:rPr>
          <w:cs/>
        </w:rPr>
      </w:pPr>
      <w:r>
        <w:rPr>
          <w:rStyle w:val="FootnoteReference"/>
        </w:rPr>
        <w:footnoteRef/>
      </w:r>
      <w:r>
        <w:t xml:space="preserve"> </w:t>
      </w:r>
      <w:r>
        <w:rPr>
          <w:rFonts w:cs="Nirmala UI" w:hint="cs"/>
          <w:cs/>
        </w:rPr>
        <w:t>මුවෙන් නොබැණ</w:t>
      </w:r>
    </w:p>
  </w:footnote>
  <w:footnote w:id="2540">
    <w:p w14:paraId="494BFCA4" w14:textId="77777777" w:rsidR="005C2888" w:rsidRDefault="005C2888" w:rsidP="00A5188E">
      <w:pPr>
        <w:pStyle w:val="FootnoteText"/>
        <w:rPr>
          <w:cs/>
        </w:rPr>
      </w:pPr>
      <w:r>
        <w:rPr>
          <w:rStyle w:val="FootnoteReference"/>
        </w:rPr>
        <w:footnoteRef/>
      </w:r>
      <w:r>
        <w:t xml:space="preserve"> </w:t>
      </w:r>
      <w:r>
        <w:rPr>
          <w:rFonts w:cs="Nirmala UI" w:hint="cs"/>
          <w:cs/>
        </w:rPr>
        <w:t>දැයක්</w:t>
      </w:r>
      <w:r>
        <w:rPr>
          <w:rFonts w:hint="cs"/>
          <w:cs/>
        </w:rPr>
        <w:t xml:space="preserve">, </w:t>
      </w:r>
      <w:r>
        <w:rPr>
          <w:rFonts w:cs="Nirmala UI" w:hint="cs"/>
          <w:cs/>
        </w:rPr>
        <w:t>දැසක්</w:t>
      </w:r>
    </w:p>
  </w:footnote>
  <w:footnote w:id="2541">
    <w:p w14:paraId="0327F992" w14:textId="77777777" w:rsidR="005C2888" w:rsidRDefault="005C2888" w:rsidP="00A5188E">
      <w:pPr>
        <w:pStyle w:val="FootnoteText"/>
        <w:rPr>
          <w:cs/>
        </w:rPr>
      </w:pPr>
      <w:r>
        <w:rPr>
          <w:rStyle w:val="FootnoteReference"/>
        </w:rPr>
        <w:footnoteRef/>
      </w:r>
      <w:r>
        <w:t xml:space="preserve"> </w:t>
      </w:r>
      <w:r>
        <w:rPr>
          <w:rFonts w:cs="Nirmala UI" w:hint="cs"/>
          <w:cs/>
        </w:rPr>
        <w:t>තම හට</w:t>
      </w:r>
    </w:p>
  </w:footnote>
  <w:footnote w:id="2542">
    <w:p w14:paraId="2F9E0F49" w14:textId="77777777" w:rsidR="005C2888" w:rsidRDefault="005C2888" w:rsidP="00A5188E">
      <w:pPr>
        <w:pStyle w:val="FootnoteText"/>
        <w:rPr>
          <w:cs/>
        </w:rPr>
      </w:pPr>
      <w:r>
        <w:rPr>
          <w:rStyle w:val="FootnoteReference"/>
        </w:rPr>
        <w:footnoteRef/>
      </w:r>
      <w:r>
        <w:t xml:space="preserve"> </w:t>
      </w:r>
      <w:r>
        <w:rPr>
          <w:rFonts w:cs="Nirmala UI" w:hint="cs"/>
          <w:cs/>
        </w:rPr>
        <w:t>රිසියුනු</w:t>
      </w:r>
      <w:r>
        <w:rPr>
          <w:rFonts w:hint="cs"/>
          <w:cs/>
        </w:rPr>
        <w:t xml:space="preserve">, </w:t>
      </w:r>
      <w:r>
        <w:rPr>
          <w:rFonts w:cs="Nirmala UI" w:hint="cs"/>
          <w:cs/>
        </w:rPr>
        <w:t>රිසියන</w:t>
      </w:r>
    </w:p>
  </w:footnote>
  <w:footnote w:id="2543">
    <w:p w14:paraId="5DBD34AB" w14:textId="77777777" w:rsidR="005C2888" w:rsidRDefault="005C2888" w:rsidP="00A5188E">
      <w:pPr>
        <w:pStyle w:val="FootnoteText"/>
        <w:rPr>
          <w:cs/>
        </w:rPr>
      </w:pPr>
      <w:r>
        <w:rPr>
          <w:rStyle w:val="FootnoteReference"/>
        </w:rPr>
        <w:footnoteRef/>
      </w:r>
      <w:r>
        <w:t xml:space="preserve"> </w:t>
      </w:r>
      <w:r>
        <w:rPr>
          <w:rFonts w:cs="Nirmala UI" w:hint="cs"/>
          <w:cs/>
        </w:rPr>
        <w:t>පුළුවුස් තාක්</w:t>
      </w:r>
    </w:p>
  </w:footnote>
  <w:footnote w:id="2544">
    <w:p w14:paraId="3E9A6A19" w14:textId="77777777" w:rsidR="005C2888" w:rsidRDefault="005C2888" w:rsidP="00A5188E">
      <w:pPr>
        <w:pStyle w:val="FootnoteText"/>
        <w:rPr>
          <w:cs/>
        </w:rPr>
      </w:pPr>
      <w:r>
        <w:rPr>
          <w:rStyle w:val="FootnoteReference"/>
        </w:rPr>
        <w:footnoteRef/>
      </w:r>
      <w:r>
        <w:t xml:space="preserve"> </w:t>
      </w:r>
      <w:r>
        <w:rPr>
          <w:rFonts w:cs="Nirmala UI" w:hint="cs"/>
          <w:cs/>
        </w:rPr>
        <w:t>පසෙබුදු අගසව්වන් හා</w:t>
      </w:r>
    </w:p>
  </w:footnote>
  <w:footnote w:id="2545">
    <w:p w14:paraId="44E52317" w14:textId="77777777" w:rsidR="005C2888" w:rsidRDefault="005C2888" w:rsidP="00A5188E">
      <w:pPr>
        <w:pStyle w:val="FootnoteText"/>
        <w:rPr>
          <w:cs/>
        </w:rPr>
      </w:pPr>
      <w:r>
        <w:rPr>
          <w:rStyle w:val="FootnoteReference"/>
        </w:rPr>
        <w:footnoteRef/>
      </w:r>
      <w:r>
        <w:t xml:space="preserve"> </w:t>
      </w:r>
      <w:r>
        <w:rPr>
          <w:rFonts w:cs="Nirmala UI" w:hint="cs"/>
          <w:cs/>
        </w:rPr>
        <w:t>ජයත්</w:t>
      </w:r>
      <w:r>
        <w:rPr>
          <w:rFonts w:hint="cs"/>
          <w:cs/>
        </w:rPr>
        <w:t xml:space="preserve">, </w:t>
      </w:r>
      <w:r>
        <w:rPr>
          <w:rFonts w:cs="Nirmala UI" w:hint="cs"/>
          <w:cs/>
        </w:rPr>
        <w:t>ජයක්</w:t>
      </w:r>
    </w:p>
  </w:footnote>
  <w:footnote w:id="2546">
    <w:p w14:paraId="257FF350" w14:textId="77777777" w:rsidR="005C2888" w:rsidRDefault="005C2888" w:rsidP="00A5188E">
      <w:pPr>
        <w:pStyle w:val="FootnoteText"/>
        <w:rPr>
          <w:cs/>
        </w:rPr>
      </w:pPr>
      <w:r>
        <w:rPr>
          <w:rStyle w:val="FootnoteReference"/>
        </w:rPr>
        <w:footnoteRef/>
      </w:r>
      <w:r>
        <w:t xml:space="preserve"> </w:t>
      </w:r>
      <w:r>
        <w:rPr>
          <w:rFonts w:cs="Nirmala UI" w:hint="cs"/>
          <w:cs/>
        </w:rPr>
        <w:t>අජාසත් රජු</w:t>
      </w:r>
    </w:p>
  </w:footnote>
  <w:footnote w:id="2547">
    <w:p w14:paraId="38A60241" w14:textId="77777777" w:rsidR="005C2888" w:rsidRDefault="005C2888" w:rsidP="00A5188E">
      <w:pPr>
        <w:pStyle w:val="FootnoteText"/>
        <w:rPr>
          <w:cs/>
        </w:rPr>
      </w:pPr>
      <w:r>
        <w:rPr>
          <w:rStyle w:val="FootnoteReference"/>
        </w:rPr>
        <w:footnoteRef/>
      </w:r>
      <w:r>
        <w:t xml:space="preserve"> </w:t>
      </w:r>
      <w:r>
        <w:rPr>
          <w:rFonts w:cs="Nirmala UI" w:hint="cs"/>
          <w:cs/>
        </w:rPr>
        <w:t>පඤ්හස්ස</w:t>
      </w:r>
      <w:r>
        <w:rPr>
          <w:rFonts w:hint="cs"/>
          <w:cs/>
        </w:rPr>
        <w:t>-</w:t>
      </w:r>
      <w:r>
        <w:rPr>
          <w:rFonts w:cs="Nirmala UI" w:hint="cs"/>
          <w:cs/>
        </w:rPr>
        <w:t>අටුවා</w:t>
      </w:r>
    </w:p>
  </w:footnote>
  <w:footnote w:id="2548">
    <w:p w14:paraId="53B1484F" w14:textId="77777777" w:rsidR="005C2888" w:rsidRDefault="005C2888" w:rsidP="00A5188E">
      <w:pPr>
        <w:pStyle w:val="FootnoteText"/>
        <w:rPr>
          <w:cs/>
        </w:rPr>
      </w:pPr>
      <w:r>
        <w:rPr>
          <w:rStyle w:val="FootnoteReference"/>
        </w:rPr>
        <w:footnoteRef/>
      </w:r>
      <w:r>
        <w:t xml:space="preserve"> </w:t>
      </w:r>
      <w:r>
        <w:rPr>
          <w:rFonts w:cs="Nirmala UI" w:hint="cs"/>
          <w:cs/>
        </w:rPr>
        <w:t xml:space="preserve">සක්දෙව්රජදු </w:t>
      </w:r>
      <w:r>
        <w:rPr>
          <w:rFonts w:hint="cs"/>
          <w:cs/>
        </w:rPr>
        <w:t>(-</w:t>
      </w:r>
      <w:r>
        <w:rPr>
          <w:rFonts w:cs="Nirmala UI" w:hint="cs"/>
          <w:cs/>
        </w:rPr>
        <w:t>හුදු</w:t>
      </w:r>
      <w:r>
        <w:rPr>
          <w:rFonts w:hint="cs"/>
          <w:cs/>
        </w:rPr>
        <w:t>)</w:t>
      </w:r>
    </w:p>
  </w:footnote>
  <w:footnote w:id="2549">
    <w:p w14:paraId="4CFE376B" w14:textId="77777777" w:rsidR="005C2888" w:rsidRDefault="005C2888" w:rsidP="003B13E8">
      <w:pPr>
        <w:pStyle w:val="FootnoteText"/>
        <w:rPr>
          <w:cs/>
        </w:rPr>
      </w:pPr>
      <w:r>
        <w:rPr>
          <w:rStyle w:val="FootnoteReference"/>
        </w:rPr>
        <w:footnoteRef/>
      </w:r>
      <w:r>
        <w:t xml:space="preserve"> </w:t>
      </w:r>
      <w:r>
        <w:rPr>
          <w:rFonts w:cs="Nirmala UI" w:hint="cs"/>
          <w:cs/>
        </w:rPr>
        <w:t>බාවාරිස්ස</w:t>
      </w:r>
    </w:p>
  </w:footnote>
  <w:footnote w:id="2550">
    <w:p w14:paraId="4FA0D3D2" w14:textId="77777777" w:rsidR="005C2888" w:rsidRDefault="005C2888" w:rsidP="003B13E8">
      <w:pPr>
        <w:pStyle w:val="FootnoteText"/>
        <w:rPr>
          <w:cs/>
        </w:rPr>
      </w:pPr>
      <w:r>
        <w:rPr>
          <w:rStyle w:val="FootnoteReference"/>
        </w:rPr>
        <w:footnoteRef/>
      </w:r>
      <w:r>
        <w:t xml:space="preserve"> </w:t>
      </w:r>
      <w:r>
        <w:rPr>
          <w:rFonts w:cs="Nirmala UI" w:hint="cs"/>
          <w:cs/>
        </w:rPr>
        <w:t>වා</w:t>
      </w:r>
    </w:p>
  </w:footnote>
  <w:footnote w:id="2551">
    <w:p w14:paraId="67EAF1DC" w14:textId="77777777" w:rsidR="005C2888" w:rsidRDefault="005C2888" w:rsidP="003B13E8">
      <w:pPr>
        <w:pStyle w:val="FootnoteText"/>
        <w:rPr>
          <w:cs/>
        </w:rPr>
      </w:pPr>
      <w:r>
        <w:rPr>
          <w:rStyle w:val="FootnoteReference"/>
        </w:rPr>
        <w:footnoteRef/>
      </w:r>
      <w:r>
        <w:t xml:space="preserve"> </w:t>
      </w:r>
      <w:r>
        <w:rPr>
          <w:rFonts w:cs="Nirmala UI" w:hint="cs"/>
          <w:cs/>
        </w:rPr>
        <w:t>වැලියෙ</w:t>
      </w:r>
    </w:p>
  </w:footnote>
  <w:footnote w:id="2552">
    <w:p w14:paraId="3B4D6535" w14:textId="77777777" w:rsidR="005C2888" w:rsidRDefault="005C2888" w:rsidP="003B13E8">
      <w:pPr>
        <w:pStyle w:val="FootnoteText"/>
        <w:rPr>
          <w:cs/>
        </w:rPr>
      </w:pPr>
      <w:r>
        <w:rPr>
          <w:rStyle w:val="FootnoteReference"/>
        </w:rPr>
        <w:footnoteRef/>
      </w:r>
      <w:r>
        <w:t xml:space="preserve"> </w:t>
      </w:r>
      <w:r>
        <w:rPr>
          <w:rFonts w:cs="Nirmala UI" w:hint="cs"/>
          <w:cs/>
        </w:rPr>
        <w:t>පස්කෙළි</w:t>
      </w:r>
    </w:p>
  </w:footnote>
  <w:footnote w:id="2553">
    <w:p w14:paraId="23306564" w14:textId="77777777" w:rsidR="005C2888" w:rsidRDefault="005C2888" w:rsidP="003B13E8">
      <w:pPr>
        <w:pStyle w:val="FootnoteText"/>
        <w:rPr>
          <w:cs/>
        </w:rPr>
      </w:pPr>
      <w:r>
        <w:rPr>
          <w:rStyle w:val="FootnoteReference"/>
        </w:rPr>
        <w:footnoteRef/>
      </w:r>
      <w:r>
        <w:t xml:space="preserve"> </w:t>
      </w:r>
      <w:r>
        <w:rPr>
          <w:rFonts w:cs="Nirmala UI" w:hint="cs"/>
          <w:cs/>
        </w:rPr>
        <w:t>පැවරූමැයි</w:t>
      </w:r>
    </w:p>
  </w:footnote>
  <w:footnote w:id="2554">
    <w:p w14:paraId="12AE7D94" w14:textId="77777777" w:rsidR="005C2888" w:rsidRDefault="005C2888" w:rsidP="003B13E8">
      <w:pPr>
        <w:pStyle w:val="FootnoteText"/>
        <w:rPr>
          <w:cs/>
        </w:rPr>
      </w:pPr>
      <w:r>
        <w:rPr>
          <w:rStyle w:val="FootnoteReference"/>
        </w:rPr>
        <w:footnoteRef/>
      </w:r>
      <w:r>
        <w:t xml:space="preserve"> </w:t>
      </w:r>
      <w:r>
        <w:rPr>
          <w:rFonts w:cs="Nirmala UI" w:hint="cs"/>
          <w:cs/>
        </w:rPr>
        <w:t>පවතිනා</w:t>
      </w:r>
    </w:p>
  </w:footnote>
  <w:footnote w:id="2555">
    <w:p w14:paraId="4B145ED9" w14:textId="77777777" w:rsidR="005C2888" w:rsidRDefault="005C2888" w:rsidP="003B13E8">
      <w:pPr>
        <w:pStyle w:val="FootnoteText"/>
        <w:rPr>
          <w:cs/>
        </w:rPr>
      </w:pPr>
      <w:r>
        <w:rPr>
          <w:rStyle w:val="FootnoteReference"/>
        </w:rPr>
        <w:footnoteRef/>
      </w:r>
      <w:r>
        <w:t xml:space="preserve"> </w:t>
      </w:r>
      <w:r>
        <w:rPr>
          <w:rFonts w:cs="Nirmala UI" w:hint="cs"/>
          <w:cs/>
        </w:rPr>
        <w:t>අනිකෙක</w:t>
      </w:r>
    </w:p>
  </w:footnote>
  <w:footnote w:id="2556">
    <w:p w14:paraId="67877AA1" w14:textId="77777777" w:rsidR="005C2888" w:rsidRDefault="005C2888" w:rsidP="003B13E8">
      <w:pPr>
        <w:pStyle w:val="FootnoteText"/>
        <w:rPr>
          <w:cs/>
        </w:rPr>
      </w:pPr>
      <w:r>
        <w:rPr>
          <w:rStyle w:val="FootnoteReference"/>
        </w:rPr>
        <w:footnoteRef/>
      </w:r>
      <w:r>
        <w:t xml:space="preserve"> </w:t>
      </w:r>
      <w:r>
        <w:rPr>
          <w:rFonts w:cs="Nirmala UI" w:hint="cs"/>
          <w:cs/>
        </w:rPr>
        <w:t>සතරහු</w:t>
      </w:r>
    </w:p>
  </w:footnote>
  <w:footnote w:id="2557">
    <w:p w14:paraId="53785D7C" w14:textId="77777777" w:rsidR="005C2888" w:rsidRDefault="005C2888" w:rsidP="003B13E8">
      <w:pPr>
        <w:pStyle w:val="FootnoteText"/>
        <w:rPr>
          <w:cs/>
        </w:rPr>
      </w:pPr>
      <w:r>
        <w:rPr>
          <w:rStyle w:val="FootnoteReference"/>
        </w:rPr>
        <w:footnoteRef/>
      </w:r>
      <w:r>
        <w:t xml:space="preserve"> </w:t>
      </w:r>
      <w:r>
        <w:rPr>
          <w:rFonts w:cs="Nirmala UI" w:hint="cs"/>
          <w:cs/>
        </w:rPr>
        <w:t>කියමි</w:t>
      </w:r>
      <w:r>
        <w:rPr>
          <w:rFonts w:hint="cs"/>
          <w:cs/>
        </w:rPr>
        <w:t xml:space="preserve">, </w:t>
      </w:r>
      <w:r>
        <w:rPr>
          <w:rFonts w:cs="Nirmala UI" w:hint="cs"/>
          <w:cs/>
        </w:rPr>
        <w:t>කියම්</w:t>
      </w:r>
    </w:p>
  </w:footnote>
  <w:footnote w:id="2558">
    <w:p w14:paraId="4BA74692" w14:textId="77777777" w:rsidR="005C2888" w:rsidRDefault="005C2888" w:rsidP="003B13E8">
      <w:pPr>
        <w:pStyle w:val="FootnoteText"/>
        <w:rPr>
          <w:cs/>
        </w:rPr>
      </w:pPr>
      <w:r>
        <w:rPr>
          <w:rStyle w:val="FootnoteReference"/>
        </w:rPr>
        <w:footnoteRef/>
      </w:r>
      <w:r>
        <w:t xml:space="preserve"> </w:t>
      </w:r>
      <w:r>
        <w:rPr>
          <w:rFonts w:cs="Nirmala UI" w:hint="cs"/>
          <w:cs/>
        </w:rPr>
        <w:t>ඇද්දැයි</w:t>
      </w:r>
    </w:p>
  </w:footnote>
  <w:footnote w:id="2559">
    <w:p w14:paraId="6B4B37C9" w14:textId="77777777" w:rsidR="005C2888" w:rsidRDefault="005C2888" w:rsidP="003B13E8">
      <w:pPr>
        <w:pStyle w:val="FootnoteText"/>
        <w:rPr>
          <w:cs/>
        </w:rPr>
      </w:pPr>
      <w:r>
        <w:rPr>
          <w:rStyle w:val="FootnoteReference"/>
        </w:rPr>
        <w:footnoteRef/>
      </w:r>
      <w:r>
        <w:t xml:space="preserve"> </w:t>
      </w:r>
      <w:r>
        <w:rPr>
          <w:rFonts w:cs="Nirmala UI" w:hint="cs"/>
          <w:cs/>
        </w:rPr>
        <w:t>කෙරෙමි</w:t>
      </w:r>
    </w:p>
  </w:footnote>
  <w:footnote w:id="2560">
    <w:p w14:paraId="3FA817AD" w14:textId="77777777" w:rsidR="005C2888" w:rsidRDefault="005C2888" w:rsidP="003B13E8">
      <w:pPr>
        <w:pStyle w:val="FootnoteText"/>
        <w:rPr>
          <w:cs/>
        </w:rPr>
      </w:pPr>
      <w:r>
        <w:rPr>
          <w:rStyle w:val="FootnoteReference"/>
        </w:rPr>
        <w:footnoteRef/>
      </w:r>
      <w:r>
        <w:t xml:space="preserve"> </w:t>
      </w:r>
      <w:r>
        <w:rPr>
          <w:rFonts w:cs="Nirmala UI" w:hint="cs"/>
          <w:cs/>
        </w:rPr>
        <w:t>කුමක්</w:t>
      </w:r>
    </w:p>
  </w:footnote>
  <w:footnote w:id="2561">
    <w:p w14:paraId="2EA112DA" w14:textId="77777777" w:rsidR="005C2888" w:rsidRDefault="005C2888" w:rsidP="003B13E8">
      <w:pPr>
        <w:pStyle w:val="FootnoteText"/>
        <w:rPr>
          <w:cs/>
        </w:rPr>
      </w:pPr>
      <w:r>
        <w:rPr>
          <w:rStyle w:val="FootnoteReference"/>
        </w:rPr>
        <w:footnoteRef/>
      </w:r>
      <w:r>
        <w:t xml:space="preserve"> </w:t>
      </w:r>
      <w:r>
        <w:rPr>
          <w:rFonts w:cs="Nirmala UI" w:hint="cs"/>
          <w:cs/>
        </w:rPr>
        <w:t>කටැටි</w:t>
      </w:r>
    </w:p>
  </w:footnote>
  <w:footnote w:id="2562">
    <w:p w14:paraId="745D0837" w14:textId="77777777" w:rsidR="005C2888" w:rsidRDefault="005C2888" w:rsidP="003B13E8">
      <w:pPr>
        <w:pStyle w:val="FootnoteText"/>
        <w:rPr>
          <w:cs/>
        </w:rPr>
      </w:pPr>
      <w:r>
        <w:rPr>
          <w:rStyle w:val="FootnoteReference"/>
        </w:rPr>
        <w:footnoteRef/>
      </w:r>
      <w:r>
        <w:t xml:space="preserve"> </w:t>
      </w:r>
      <w:r>
        <w:rPr>
          <w:rFonts w:cs="Nirmala UI" w:hint="cs"/>
          <w:cs/>
        </w:rPr>
        <w:t xml:space="preserve">වදාරන බුදු </w:t>
      </w:r>
      <w:r>
        <w:rPr>
          <w:rFonts w:hint="cs"/>
          <w:cs/>
        </w:rPr>
        <w:t>(</w:t>
      </w:r>
      <w:r>
        <w:rPr>
          <w:rFonts w:cs="Nirmala UI" w:hint="cs"/>
          <w:cs/>
        </w:rPr>
        <w:t>රජ</w:t>
      </w:r>
      <w:r>
        <w:rPr>
          <w:rFonts w:hint="cs"/>
          <w:cs/>
        </w:rPr>
        <w:t>-</w:t>
      </w:r>
      <w:r>
        <w:rPr>
          <w:rFonts w:cs="Nirmala UI" w:hint="cs"/>
          <w:cs/>
        </w:rPr>
        <w:t>රද</w:t>
      </w:r>
      <w:r>
        <w:rPr>
          <w:rFonts w:hint="cs"/>
          <w:cs/>
        </w:rPr>
        <w:t xml:space="preserve">) </w:t>
      </w:r>
      <w:r>
        <w:rPr>
          <w:rFonts w:cs="Nirmala UI" w:hint="cs"/>
          <w:cs/>
        </w:rPr>
        <w:t>හු</w:t>
      </w:r>
    </w:p>
  </w:footnote>
  <w:footnote w:id="2563">
    <w:p w14:paraId="301109B6" w14:textId="77777777" w:rsidR="005C2888" w:rsidRDefault="005C2888" w:rsidP="003B13E8">
      <w:pPr>
        <w:pStyle w:val="FootnoteText"/>
        <w:rPr>
          <w:cs/>
        </w:rPr>
      </w:pPr>
      <w:r>
        <w:rPr>
          <w:rStyle w:val="FootnoteReference"/>
        </w:rPr>
        <w:footnoteRef/>
      </w:r>
      <w:r>
        <w:t xml:space="preserve"> </w:t>
      </w:r>
      <w:r>
        <w:rPr>
          <w:rFonts w:cs="Nirmala UI" w:hint="cs"/>
          <w:cs/>
        </w:rPr>
        <w:t>නාම ගොත්‍ර</w:t>
      </w:r>
    </w:p>
  </w:footnote>
  <w:footnote w:id="2564">
    <w:p w14:paraId="18AE5BF8" w14:textId="77777777" w:rsidR="005C2888" w:rsidRDefault="005C2888" w:rsidP="003B13E8">
      <w:pPr>
        <w:pStyle w:val="FootnoteText"/>
        <w:rPr>
          <w:cs/>
        </w:rPr>
      </w:pPr>
      <w:r>
        <w:rPr>
          <w:rStyle w:val="FootnoteReference"/>
        </w:rPr>
        <w:footnoteRef/>
      </w:r>
      <w:r>
        <w:t xml:space="preserve"> </w:t>
      </w:r>
      <w:r>
        <w:rPr>
          <w:rFonts w:cs="Nirmala UI" w:hint="cs"/>
          <w:cs/>
        </w:rPr>
        <w:t>බලවත්ව</w:t>
      </w:r>
    </w:p>
  </w:footnote>
  <w:footnote w:id="2565">
    <w:p w14:paraId="740AEC31" w14:textId="77777777" w:rsidR="005C2888" w:rsidRDefault="005C2888" w:rsidP="003B13E8">
      <w:pPr>
        <w:pStyle w:val="FootnoteText"/>
        <w:rPr>
          <w:cs/>
        </w:rPr>
      </w:pPr>
      <w:r>
        <w:rPr>
          <w:rStyle w:val="FootnoteReference"/>
        </w:rPr>
        <w:footnoteRef/>
      </w:r>
      <w:r>
        <w:t xml:space="preserve"> </w:t>
      </w:r>
      <w:r>
        <w:rPr>
          <w:rFonts w:cs="Nirmala UI" w:hint="cs"/>
          <w:cs/>
        </w:rPr>
        <w:t>උපායෙන්</w:t>
      </w:r>
    </w:p>
  </w:footnote>
  <w:footnote w:id="2566">
    <w:p w14:paraId="62140F5B" w14:textId="77777777" w:rsidR="005C2888" w:rsidRDefault="005C2888" w:rsidP="003B13E8">
      <w:pPr>
        <w:pStyle w:val="FootnoteText"/>
        <w:rPr>
          <w:cs/>
        </w:rPr>
      </w:pPr>
      <w:r>
        <w:rPr>
          <w:rStyle w:val="FootnoteReference"/>
        </w:rPr>
        <w:footnoteRef/>
      </w:r>
      <w:r>
        <w:t xml:space="preserve"> </w:t>
      </w:r>
      <w:r>
        <w:rPr>
          <w:rFonts w:cs="Nirmala UI" w:hint="cs"/>
          <w:cs/>
        </w:rPr>
        <w:t>කෙනෙක්</w:t>
      </w:r>
      <w:r>
        <w:rPr>
          <w:rFonts w:hint="cs"/>
          <w:cs/>
        </w:rPr>
        <w:t xml:space="preserve">, </w:t>
      </w:r>
      <w:r>
        <w:rPr>
          <w:rFonts w:cs="Nirmala UI" w:hint="cs"/>
          <w:cs/>
        </w:rPr>
        <w:t>කෙතෙක්</w:t>
      </w:r>
    </w:p>
  </w:footnote>
  <w:footnote w:id="2567">
    <w:p w14:paraId="369E0421" w14:textId="77777777" w:rsidR="005C2888" w:rsidRDefault="005C2888" w:rsidP="003B13E8">
      <w:pPr>
        <w:pStyle w:val="FootnoteText"/>
        <w:rPr>
          <w:cs/>
        </w:rPr>
      </w:pPr>
      <w:r>
        <w:rPr>
          <w:rStyle w:val="FootnoteReference"/>
        </w:rPr>
        <w:footnoteRef/>
      </w:r>
      <w:r>
        <w:t xml:space="preserve"> </w:t>
      </w:r>
      <w:r>
        <w:rPr>
          <w:rFonts w:cs="Nirmala UI" w:hint="cs"/>
          <w:cs/>
        </w:rPr>
        <w:t>කොළ</w:t>
      </w:r>
      <w:r>
        <w:rPr>
          <w:rFonts w:hint="cs"/>
          <w:cs/>
        </w:rPr>
        <w:t>-</w:t>
      </w:r>
      <w:r>
        <w:rPr>
          <w:rFonts w:cs="Nirmala UI" w:hint="cs"/>
          <w:cs/>
        </w:rPr>
        <w:t>හැම</w:t>
      </w:r>
      <w:r>
        <w:rPr>
          <w:rFonts w:hint="cs"/>
          <w:cs/>
        </w:rPr>
        <w:t xml:space="preserve">, </w:t>
      </w:r>
      <w:r>
        <w:rPr>
          <w:rFonts w:cs="Nirmala UI" w:hint="cs"/>
          <w:cs/>
        </w:rPr>
        <w:t>වපුළ</w:t>
      </w:r>
      <w:r>
        <w:rPr>
          <w:rFonts w:hint="cs"/>
          <w:cs/>
        </w:rPr>
        <w:t>-</w:t>
      </w:r>
      <w:r>
        <w:rPr>
          <w:rFonts w:cs="Nirmala UI" w:hint="cs"/>
          <w:cs/>
        </w:rPr>
        <w:t>මු</w:t>
      </w:r>
    </w:p>
  </w:footnote>
  <w:footnote w:id="2568">
    <w:p w14:paraId="6711394E" w14:textId="77777777" w:rsidR="005C2888" w:rsidRDefault="005C2888" w:rsidP="003B13E8">
      <w:pPr>
        <w:pStyle w:val="FootnoteText"/>
        <w:rPr>
          <w:cs/>
        </w:rPr>
      </w:pPr>
      <w:r>
        <w:rPr>
          <w:rStyle w:val="FootnoteReference"/>
        </w:rPr>
        <w:footnoteRef/>
      </w:r>
      <w:r>
        <w:t xml:space="preserve"> </w:t>
      </w:r>
      <w:r>
        <w:rPr>
          <w:rFonts w:cs="Nirmala UI" w:hint="cs"/>
          <w:cs/>
        </w:rPr>
        <w:t>සංස්කාරයන්</w:t>
      </w:r>
    </w:p>
  </w:footnote>
  <w:footnote w:id="2569">
    <w:p w14:paraId="1AD064F1" w14:textId="77777777" w:rsidR="005C2888" w:rsidRDefault="005C2888" w:rsidP="003B13E8">
      <w:pPr>
        <w:pStyle w:val="FootnoteText"/>
        <w:rPr>
          <w:cs/>
        </w:rPr>
      </w:pPr>
      <w:r>
        <w:rPr>
          <w:rStyle w:val="FootnoteReference"/>
        </w:rPr>
        <w:footnoteRef/>
      </w:r>
      <w:r>
        <w:t xml:space="preserve"> </w:t>
      </w:r>
      <w:r>
        <w:rPr>
          <w:rFonts w:cs="Nirmala UI" w:hint="cs"/>
          <w:cs/>
        </w:rPr>
        <w:t>සංස්කාරයන්</w:t>
      </w:r>
      <w:r>
        <w:rPr>
          <w:rFonts w:hint="cs"/>
          <w:cs/>
        </w:rPr>
        <w:t xml:space="preserve">, </w:t>
      </w:r>
      <w:r>
        <w:rPr>
          <w:rFonts w:cs="Nirmala UI" w:hint="cs"/>
          <w:cs/>
        </w:rPr>
        <w:t>සංස්කාරයො</w:t>
      </w:r>
    </w:p>
  </w:footnote>
  <w:footnote w:id="2570">
    <w:p w14:paraId="47BD31D7" w14:textId="77777777" w:rsidR="005C2888" w:rsidRDefault="005C2888" w:rsidP="003B13E8">
      <w:pPr>
        <w:pStyle w:val="FootnoteText"/>
        <w:rPr>
          <w:cs/>
        </w:rPr>
      </w:pPr>
      <w:r>
        <w:rPr>
          <w:rStyle w:val="FootnoteReference"/>
        </w:rPr>
        <w:footnoteRef/>
      </w:r>
      <w:r>
        <w:t xml:space="preserve"> </w:t>
      </w:r>
      <w:r>
        <w:rPr>
          <w:rFonts w:cs="Nirmala UI" w:hint="cs"/>
          <w:cs/>
        </w:rPr>
        <w:t>ආත්මයහයි</w:t>
      </w:r>
      <w:r>
        <w:rPr>
          <w:rFonts w:hint="cs"/>
          <w:cs/>
        </w:rPr>
        <w:t>.</w:t>
      </w:r>
    </w:p>
  </w:footnote>
  <w:footnote w:id="2571">
    <w:p w14:paraId="402DD91A" w14:textId="77777777" w:rsidR="005C2888" w:rsidRDefault="005C2888" w:rsidP="003B13E8">
      <w:pPr>
        <w:pStyle w:val="FootnoteText"/>
        <w:rPr>
          <w:cs/>
        </w:rPr>
      </w:pPr>
      <w:r>
        <w:rPr>
          <w:rStyle w:val="FootnoteReference"/>
        </w:rPr>
        <w:footnoteRef/>
      </w:r>
      <w:r>
        <w:t xml:space="preserve"> </w:t>
      </w:r>
      <w:r>
        <w:rPr>
          <w:rFonts w:cs="Nirmala UI" w:hint="cs"/>
          <w:cs/>
        </w:rPr>
        <w:t xml:space="preserve">සොම්නස් දනවන්නට </w:t>
      </w:r>
      <w:r>
        <w:rPr>
          <w:rFonts w:hint="cs"/>
          <w:cs/>
        </w:rPr>
        <w:t>‘</w:t>
      </w:r>
      <w:r>
        <w:rPr>
          <w:rFonts w:cs="Nirmala UI" w:hint="cs"/>
          <w:cs/>
        </w:rPr>
        <w:t>දොසං දාතුං සමත්‍ථො නාම නත්‍ථි</w:t>
      </w:r>
      <w:r>
        <w:rPr>
          <w:rFonts w:hint="cs"/>
          <w:cs/>
        </w:rPr>
        <w:t>’-</w:t>
      </w:r>
      <w:r>
        <w:rPr>
          <w:rFonts w:cs="Nirmala UI" w:hint="cs"/>
          <w:cs/>
        </w:rPr>
        <w:t>අටුවා</w:t>
      </w:r>
      <w:r>
        <w:rPr>
          <w:rFonts w:hint="cs"/>
          <w:cs/>
        </w:rPr>
        <w:t>.</w:t>
      </w:r>
    </w:p>
  </w:footnote>
  <w:footnote w:id="2572">
    <w:p w14:paraId="39EE85AD" w14:textId="77777777" w:rsidR="005C2888" w:rsidRDefault="005C2888" w:rsidP="003B13E8">
      <w:pPr>
        <w:pStyle w:val="FootnoteText"/>
        <w:rPr>
          <w:cs/>
        </w:rPr>
      </w:pPr>
      <w:r>
        <w:rPr>
          <w:rStyle w:val="FootnoteReference"/>
        </w:rPr>
        <w:footnoteRef/>
      </w:r>
      <w:r>
        <w:t xml:space="preserve"> </w:t>
      </w:r>
      <w:r>
        <w:rPr>
          <w:rFonts w:cs="Nirmala UI" w:hint="cs"/>
          <w:cs/>
        </w:rPr>
        <w:t>දෙවැදෑරුම් වෙත්</w:t>
      </w:r>
    </w:p>
  </w:footnote>
  <w:footnote w:id="2573">
    <w:p w14:paraId="0E8AFF6A" w14:textId="77777777" w:rsidR="005C2888" w:rsidRDefault="005C2888" w:rsidP="003B13E8">
      <w:pPr>
        <w:pStyle w:val="FootnoteText"/>
        <w:rPr>
          <w:cs/>
        </w:rPr>
      </w:pPr>
      <w:r>
        <w:rPr>
          <w:rStyle w:val="FootnoteReference"/>
        </w:rPr>
        <w:footnoteRef/>
      </w:r>
      <w:r>
        <w:t xml:space="preserve"> </w:t>
      </w:r>
      <w:r>
        <w:rPr>
          <w:rFonts w:cs="Nirmala UI" w:hint="cs"/>
          <w:cs/>
        </w:rPr>
        <w:t>පුඟුල්</w:t>
      </w:r>
    </w:p>
  </w:footnote>
  <w:footnote w:id="2574">
    <w:p w14:paraId="05753684" w14:textId="77777777" w:rsidR="005C2888" w:rsidRDefault="005C2888" w:rsidP="003B13E8">
      <w:pPr>
        <w:pStyle w:val="FootnoteText"/>
        <w:rPr>
          <w:cs/>
        </w:rPr>
      </w:pPr>
      <w:r>
        <w:rPr>
          <w:rStyle w:val="FootnoteReference"/>
        </w:rPr>
        <w:footnoteRef/>
      </w:r>
      <w:r>
        <w:t xml:space="preserve"> </w:t>
      </w:r>
      <w:r>
        <w:rPr>
          <w:rFonts w:cs="Nirmala UI" w:hint="cs"/>
          <w:cs/>
        </w:rPr>
        <w:t>විනෙය</w:t>
      </w:r>
      <w:r>
        <w:rPr>
          <w:rFonts w:hint="cs"/>
          <w:cs/>
        </w:rPr>
        <w:t xml:space="preserve">, </w:t>
      </w:r>
      <w:r>
        <w:rPr>
          <w:rFonts w:cs="Nirmala UI" w:hint="cs"/>
          <w:cs/>
        </w:rPr>
        <w:t>විනෙනය විනෙ</w:t>
      </w:r>
    </w:p>
  </w:footnote>
  <w:footnote w:id="2575">
    <w:p w14:paraId="7CB9117C" w14:textId="77777777" w:rsidR="005C2888" w:rsidRDefault="005C2888" w:rsidP="003B13E8">
      <w:pPr>
        <w:pStyle w:val="FootnoteText"/>
        <w:rPr>
          <w:cs/>
        </w:rPr>
      </w:pPr>
      <w:r>
        <w:rPr>
          <w:rStyle w:val="FootnoteReference"/>
        </w:rPr>
        <w:footnoteRef/>
      </w:r>
      <w:r>
        <w:t xml:space="preserve"> </w:t>
      </w:r>
      <w:r>
        <w:rPr>
          <w:rFonts w:cs="Nirmala UI" w:hint="cs"/>
          <w:cs/>
        </w:rPr>
        <w:t>නුවටහු</w:t>
      </w:r>
      <w:r>
        <w:rPr>
          <w:rFonts w:hint="cs"/>
          <w:cs/>
        </w:rPr>
        <w:t xml:space="preserve">, </w:t>
      </w:r>
      <w:r>
        <w:rPr>
          <w:rFonts w:cs="Nirmala UI" w:hint="cs"/>
          <w:cs/>
        </w:rPr>
        <w:t>නිවටදු</w:t>
      </w:r>
      <w:r>
        <w:rPr>
          <w:rFonts w:hint="cs"/>
          <w:cs/>
        </w:rPr>
        <w:t xml:space="preserve">, </w:t>
      </w:r>
      <w:r>
        <w:rPr>
          <w:rFonts w:cs="Nirmala UI" w:hint="cs"/>
          <w:cs/>
        </w:rPr>
        <w:t>නුවටු</w:t>
      </w:r>
      <w:r>
        <w:rPr>
          <w:rFonts w:hint="cs"/>
          <w:cs/>
        </w:rPr>
        <w:t>-</w:t>
      </w:r>
      <w:r>
        <w:rPr>
          <w:rFonts w:cs="Nirmala UI" w:hint="cs"/>
          <w:cs/>
        </w:rPr>
        <w:t>මු</w:t>
      </w:r>
    </w:p>
  </w:footnote>
  <w:footnote w:id="2576">
    <w:p w14:paraId="62E0B057" w14:textId="77777777" w:rsidR="005C2888" w:rsidRDefault="005C2888" w:rsidP="003B13E8">
      <w:pPr>
        <w:pStyle w:val="FootnoteText"/>
        <w:rPr>
          <w:cs/>
        </w:rPr>
      </w:pPr>
      <w:r>
        <w:rPr>
          <w:rStyle w:val="FootnoteReference"/>
        </w:rPr>
        <w:footnoteRef/>
      </w:r>
      <w:r>
        <w:t xml:space="preserve"> </w:t>
      </w:r>
      <w:r>
        <w:rPr>
          <w:rFonts w:cs="Nirmala UI" w:hint="cs"/>
          <w:cs/>
        </w:rPr>
        <w:t>විසින්ම</w:t>
      </w:r>
    </w:p>
  </w:footnote>
  <w:footnote w:id="2577">
    <w:p w14:paraId="60D9E1D4" w14:textId="77777777" w:rsidR="005C2888" w:rsidRDefault="005C2888" w:rsidP="003B13E8">
      <w:pPr>
        <w:pStyle w:val="FootnoteText"/>
        <w:rPr>
          <w:cs/>
        </w:rPr>
      </w:pPr>
      <w:r>
        <w:rPr>
          <w:rStyle w:val="FootnoteReference"/>
        </w:rPr>
        <w:footnoteRef/>
      </w:r>
      <w:r>
        <w:t xml:space="preserve"> </w:t>
      </w:r>
      <w:r>
        <w:rPr>
          <w:rFonts w:cs="Nirmala UI" w:hint="cs"/>
          <w:cs/>
        </w:rPr>
        <w:t>වෙන්නට</w:t>
      </w:r>
    </w:p>
  </w:footnote>
  <w:footnote w:id="2578">
    <w:p w14:paraId="21B97542" w14:textId="77777777" w:rsidR="005C2888" w:rsidRDefault="005C2888" w:rsidP="003B13E8">
      <w:pPr>
        <w:pStyle w:val="FootnoteText"/>
        <w:rPr>
          <w:cs/>
        </w:rPr>
      </w:pPr>
      <w:r>
        <w:rPr>
          <w:rStyle w:val="FootnoteReference"/>
        </w:rPr>
        <w:footnoteRef/>
      </w:r>
      <w:r>
        <w:t xml:space="preserve"> </w:t>
      </w:r>
      <w:r>
        <w:rPr>
          <w:rFonts w:cs="Nirmala UI" w:hint="cs"/>
          <w:cs/>
        </w:rPr>
        <w:t>වාදයෙහි</w:t>
      </w:r>
    </w:p>
  </w:footnote>
  <w:footnote w:id="2579">
    <w:p w14:paraId="62D42663" w14:textId="77777777" w:rsidR="005C2888" w:rsidRDefault="005C2888" w:rsidP="003B13E8">
      <w:pPr>
        <w:pStyle w:val="FootnoteText"/>
        <w:rPr>
          <w:cs/>
        </w:rPr>
      </w:pPr>
      <w:r>
        <w:rPr>
          <w:rStyle w:val="FootnoteReference"/>
        </w:rPr>
        <w:footnoteRef/>
      </w:r>
      <w:r>
        <w:t xml:space="preserve"> </w:t>
      </w:r>
      <w:r>
        <w:rPr>
          <w:rFonts w:cs="Nirmala UI" w:hint="cs"/>
          <w:cs/>
        </w:rPr>
        <w:t>පිහිටුවායි</w:t>
      </w:r>
      <w:r>
        <w:rPr>
          <w:rFonts w:hint="cs"/>
          <w:cs/>
        </w:rPr>
        <w:t xml:space="preserve">, </w:t>
      </w:r>
      <w:r>
        <w:rPr>
          <w:rFonts w:cs="Nirmala UI" w:hint="cs"/>
          <w:cs/>
        </w:rPr>
        <w:t>පිහිටවයි</w:t>
      </w:r>
      <w:r>
        <w:rPr>
          <w:rFonts w:hint="cs"/>
          <w:cs/>
        </w:rPr>
        <w:t xml:space="preserve">, </w:t>
      </w:r>
      <w:r>
        <w:rPr>
          <w:rFonts w:cs="Nirmala UI" w:hint="cs"/>
          <w:cs/>
        </w:rPr>
        <w:t>පිහිටුවයි</w:t>
      </w:r>
    </w:p>
  </w:footnote>
  <w:footnote w:id="2580">
    <w:p w14:paraId="7FD193C1" w14:textId="77777777" w:rsidR="005C2888" w:rsidRDefault="005C2888" w:rsidP="003B13E8">
      <w:pPr>
        <w:pStyle w:val="FootnoteText"/>
        <w:rPr>
          <w:cs/>
        </w:rPr>
      </w:pPr>
      <w:r>
        <w:rPr>
          <w:rStyle w:val="FootnoteReference"/>
        </w:rPr>
        <w:footnoteRef/>
      </w:r>
      <w:r>
        <w:t xml:space="preserve"> </w:t>
      </w:r>
      <w:r>
        <w:rPr>
          <w:rFonts w:cs="Nirmala UI" w:hint="cs"/>
          <w:cs/>
        </w:rPr>
        <w:t>දෙයෙක්</w:t>
      </w:r>
      <w:r>
        <w:rPr>
          <w:rFonts w:hint="cs"/>
          <w:cs/>
        </w:rPr>
        <w:t xml:space="preserve">, </w:t>
      </w:r>
      <w:r>
        <w:rPr>
          <w:rFonts w:cs="Nirmala UI" w:hint="cs"/>
          <w:cs/>
        </w:rPr>
        <w:t>දැයක්</w:t>
      </w:r>
    </w:p>
  </w:footnote>
  <w:footnote w:id="2581">
    <w:p w14:paraId="261E539E" w14:textId="77777777" w:rsidR="005C2888" w:rsidRDefault="005C2888" w:rsidP="003B13E8">
      <w:pPr>
        <w:pStyle w:val="FootnoteText"/>
        <w:rPr>
          <w:cs/>
        </w:rPr>
      </w:pPr>
      <w:r>
        <w:rPr>
          <w:rStyle w:val="FootnoteReference"/>
        </w:rPr>
        <w:footnoteRef/>
      </w:r>
      <w:r>
        <w:t xml:space="preserve"> </w:t>
      </w:r>
      <w:r>
        <w:rPr>
          <w:rFonts w:cs="Nirmala UI" w:hint="cs"/>
          <w:cs/>
        </w:rPr>
        <w:t>හුදකලාහුමැ</w:t>
      </w:r>
      <w:r>
        <w:rPr>
          <w:rFonts w:hint="cs"/>
          <w:cs/>
        </w:rPr>
        <w:t xml:space="preserve">, </w:t>
      </w:r>
      <w:r>
        <w:rPr>
          <w:rFonts w:cs="Nirmala UI" w:hint="cs"/>
          <w:cs/>
        </w:rPr>
        <w:t>හුදකලාවුහු මැ</w:t>
      </w:r>
    </w:p>
  </w:footnote>
  <w:footnote w:id="2582">
    <w:p w14:paraId="747A9BA7" w14:textId="77777777" w:rsidR="005C2888" w:rsidRDefault="005C2888" w:rsidP="003B13E8">
      <w:pPr>
        <w:pStyle w:val="FootnoteText"/>
        <w:rPr>
          <w:cs/>
        </w:rPr>
      </w:pPr>
      <w:r>
        <w:rPr>
          <w:rStyle w:val="FootnoteReference"/>
        </w:rPr>
        <w:footnoteRef/>
      </w:r>
      <w:r>
        <w:t xml:space="preserve"> </w:t>
      </w:r>
      <w:r>
        <w:rPr>
          <w:rFonts w:cs="Nirmala UI" w:hint="cs"/>
          <w:cs/>
        </w:rPr>
        <w:t>තම</w:t>
      </w:r>
    </w:p>
  </w:footnote>
  <w:footnote w:id="2583">
    <w:p w14:paraId="1EB24BE8" w14:textId="77777777" w:rsidR="005C2888" w:rsidRDefault="005C2888" w:rsidP="003B13E8">
      <w:pPr>
        <w:pStyle w:val="FootnoteText"/>
        <w:rPr>
          <w:cs/>
        </w:rPr>
      </w:pPr>
      <w:r>
        <w:rPr>
          <w:rStyle w:val="FootnoteReference"/>
        </w:rPr>
        <w:footnoteRef/>
      </w:r>
      <w:r>
        <w:t xml:space="preserve"> </w:t>
      </w:r>
      <w:r>
        <w:rPr>
          <w:rFonts w:cs="Nirmala UI" w:hint="cs"/>
          <w:cs/>
        </w:rPr>
        <w:t>ආයෙහි ය</w:t>
      </w:r>
    </w:p>
  </w:footnote>
  <w:footnote w:id="2584">
    <w:p w14:paraId="3916CF09" w14:textId="77777777" w:rsidR="005C2888" w:rsidRDefault="005C2888" w:rsidP="003B13E8">
      <w:pPr>
        <w:pStyle w:val="FootnoteText"/>
        <w:rPr>
          <w:cs/>
        </w:rPr>
      </w:pPr>
      <w:r>
        <w:rPr>
          <w:rStyle w:val="FootnoteReference"/>
        </w:rPr>
        <w:footnoteRef/>
      </w:r>
      <w:r>
        <w:t xml:space="preserve"> </w:t>
      </w:r>
      <w:r>
        <w:rPr>
          <w:rFonts w:cs="Nirmala UI" w:hint="cs"/>
          <w:cs/>
        </w:rPr>
        <w:t>බහාලයි</w:t>
      </w:r>
      <w:r>
        <w:rPr>
          <w:rFonts w:hint="cs"/>
          <w:cs/>
        </w:rPr>
        <w:t xml:space="preserve">, </w:t>
      </w:r>
      <w:r>
        <w:rPr>
          <w:rFonts w:cs="Nirmala UI" w:hint="cs"/>
          <w:cs/>
        </w:rPr>
        <w:t>බහාලවයි</w:t>
      </w:r>
    </w:p>
  </w:footnote>
  <w:footnote w:id="2585">
    <w:p w14:paraId="3B11583F" w14:textId="77777777" w:rsidR="005C2888" w:rsidRDefault="005C2888" w:rsidP="003B13E8">
      <w:pPr>
        <w:pStyle w:val="FootnoteText"/>
        <w:rPr>
          <w:cs/>
        </w:rPr>
      </w:pPr>
      <w:r>
        <w:rPr>
          <w:rStyle w:val="FootnoteReference"/>
        </w:rPr>
        <w:footnoteRef/>
      </w:r>
      <w:r>
        <w:t xml:space="preserve"> </w:t>
      </w:r>
      <w:r>
        <w:rPr>
          <w:rFonts w:cs="Nirmala UI" w:hint="cs"/>
          <w:cs/>
        </w:rPr>
        <w:t>පිහිටුවා</w:t>
      </w:r>
      <w:r>
        <w:rPr>
          <w:rFonts w:hint="cs"/>
          <w:cs/>
        </w:rPr>
        <w:t xml:space="preserve">, </w:t>
      </w:r>
      <w:r>
        <w:rPr>
          <w:rFonts w:cs="Nirmala UI" w:hint="cs"/>
          <w:cs/>
        </w:rPr>
        <w:t>පිහිටවා</w:t>
      </w:r>
    </w:p>
  </w:footnote>
  <w:footnote w:id="2586">
    <w:p w14:paraId="237349C5" w14:textId="77777777" w:rsidR="005C2888" w:rsidRDefault="005C2888" w:rsidP="003B13E8">
      <w:pPr>
        <w:pStyle w:val="FootnoteText"/>
        <w:rPr>
          <w:cs/>
        </w:rPr>
      </w:pPr>
      <w:r>
        <w:rPr>
          <w:rStyle w:val="FootnoteReference"/>
        </w:rPr>
        <w:footnoteRef/>
      </w:r>
      <w:r>
        <w:t xml:space="preserve"> </w:t>
      </w:r>
      <w:r>
        <w:rPr>
          <w:rFonts w:cs="Nirmala UI" w:hint="cs"/>
          <w:cs/>
        </w:rPr>
        <w:t>විසිව</w:t>
      </w:r>
    </w:p>
  </w:footnote>
  <w:footnote w:id="2587">
    <w:p w14:paraId="18E1DF17" w14:textId="77777777" w:rsidR="005C2888" w:rsidRDefault="005C2888" w:rsidP="003B13E8">
      <w:pPr>
        <w:pStyle w:val="FootnoteText"/>
        <w:rPr>
          <w:cs/>
        </w:rPr>
      </w:pPr>
      <w:r>
        <w:rPr>
          <w:rStyle w:val="FootnoteReference"/>
        </w:rPr>
        <w:footnoteRef/>
      </w:r>
      <w:r>
        <w:t xml:space="preserve"> </w:t>
      </w:r>
      <w:r>
        <w:rPr>
          <w:rFonts w:cs="Nirmala UI" w:hint="cs"/>
          <w:cs/>
        </w:rPr>
        <w:t xml:space="preserve">යම්සෙ කොසොල් රජහු සෙ </w:t>
      </w:r>
      <w:r>
        <w:rPr>
          <w:rFonts w:hint="cs"/>
          <w:cs/>
        </w:rPr>
        <w:t>(</w:t>
      </w:r>
      <w:r>
        <w:rPr>
          <w:rFonts w:cs="Nirmala UI" w:hint="cs"/>
          <w:cs/>
        </w:rPr>
        <w:t>සෙයින්</w:t>
      </w:r>
      <w:r>
        <w:rPr>
          <w:rFonts w:hint="cs"/>
          <w:cs/>
        </w:rPr>
        <w:t>)</w:t>
      </w:r>
    </w:p>
  </w:footnote>
  <w:footnote w:id="2588">
    <w:p w14:paraId="2C3824A3" w14:textId="77777777" w:rsidR="005C2888" w:rsidRDefault="005C2888" w:rsidP="003B13E8">
      <w:pPr>
        <w:pStyle w:val="FootnoteText"/>
        <w:rPr>
          <w:cs/>
        </w:rPr>
      </w:pPr>
      <w:r>
        <w:rPr>
          <w:rStyle w:val="FootnoteReference"/>
        </w:rPr>
        <w:footnoteRef/>
      </w:r>
      <w:r>
        <w:t xml:space="preserve"> </w:t>
      </w:r>
      <w:r>
        <w:rPr>
          <w:rFonts w:cs="Nirmala UI" w:hint="cs"/>
          <w:cs/>
        </w:rPr>
        <w:t>වැදිරට වැදි රජනට දු</w:t>
      </w:r>
      <w:r>
        <w:rPr>
          <w:rFonts w:hint="cs"/>
          <w:cs/>
        </w:rPr>
        <w:t xml:space="preserve">, </w:t>
      </w:r>
      <w:r>
        <w:rPr>
          <w:rFonts w:cs="Nirmala UI" w:hint="cs"/>
          <w:cs/>
        </w:rPr>
        <w:t>මෙ වැදිරජනට දු</w:t>
      </w:r>
    </w:p>
  </w:footnote>
  <w:footnote w:id="2589">
    <w:p w14:paraId="00E24C4C" w14:textId="77777777" w:rsidR="005C2888" w:rsidRDefault="005C2888" w:rsidP="003B13E8">
      <w:pPr>
        <w:pStyle w:val="FootnoteText"/>
        <w:rPr>
          <w:cs/>
        </w:rPr>
      </w:pPr>
      <w:r>
        <w:rPr>
          <w:rStyle w:val="FootnoteReference"/>
        </w:rPr>
        <w:footnoteRef/>
      </w:r>
      <w:r>
        <w:t xml:space="preserve"> </w:t>
      </w:r>
      <w:r>
        <w:rPr>
          <w:rFonts w:cs="Nirmala UI" w:hint="cs"/>
          <w:cs/>
        </w:rPr>
        <w:t>බුදුනට කළ</w:t>
      </w:r>
    </w:p>
  </w:footnote>
  <w:footnote w:id="2590">
    <w:p w14:paraId="0495B33D" w14:textId="77777777" w:rsidR="005C2888" w:rsidRDefault="005C2888" w:rsidP="003B13E8">
      <w:pPr>
        <w:pStyle w:val="FootnoteText"/>
        <w:rPr>
          <w:cs/>
        </w:rPr>
      </w:pPr>
      <w:r>
        <w:rPr>
          <w:rStyle w:val="FootnoteReference"/>
        </w:rPr>
        <w:footnoteRef/>
      </w:r>
      <w:r>
        <w:t xml:space="preserve"> </w:t>
      </w:r>
      <w:r>
        <w:rPr>
          <w:rFonts w:cs="Nirmala UI" w:hint="cs"/>
          <w:cs/>
        </w:rPr>
        <w:t xml:space="preserve">තියු </w:t>
      </w:r>
      <w:r>
        <w:rPr>
          <w:rFonts w:hint="cs"/>
          <w:cs/>
        </w:rPr>
        <w:t>(</w:t>
      </w:r>
      <w:r>
        <w:rPr>
          <w:rFonts w:cs="Nirmala UI" w:hint="cs"/>
          <w:cs/>
        </w:rPr>
        <w:t>හි</w:t>
      </w:r>
      <w:r>
        <w:rPr>
          <w:rFonts w:hint="cs"/>
          <w:cs/>
        </w:rPr>
        <w:t xml:space="preserve">) </w:t>
      </w:r>
      <w:r>
        <w:rPr>
          <w:rFonts w:cs="Nirmala UI" w:hint="cs"/>
          <w:cs/>
        </w:rPr>
        <w:t>ණු</w:t>
      </w:r>
    </w:p>
  </w:footnote>
  <w:footnote w:id="2591">
    <w:p w14:paraId="7E09E467" w14:textId="77777777" w:rsidR="005C2888" w:rsidRDefault="005C2888" w:rsidP="003B13E8">
      <w:pPr>
        <w:pStyle w:val="FootnoteText"/>
        <w:rPr>
          <w:cs/>
        </w:rPr>
      </w:pPr>
      <w:r>
        <w:rPr>
          <w:rStyle w:val="FootnoteReference"/>
        </w:rPr>
        <w:footnoteRef/>
      </w:r>
      <w:r>
        <w:t xml:space="preserve"> </w:t>
      </w:r>
      <w:r>
        <w:rPr>
          <w:rFonts w:cs="Nirmala UI" w:hint="cs"/>
          <w:cs/>
        </w:rPr>
        <w:t>මරන මිනිසුන් ගෙ නසන මිනිසුන් ගෙ</w:t>
      </w:r>
      <w:r>
        <w:rPr>
          <w:rFonts w:hint="cs"/>
          <w:cs/>
        </w:rPr>
        <w:t>-</w:t>
      </w:r>
      <w:r>
        <w:rPr>
          <w:rFonts w:cs="Nirmala UI" w:hint="cs"/>
          <w:cs/>
        </w:rPr>
        <w:t>ඇතැම්</w:t>
      </w:r>
    </w:p>
  </w:footnote>
  <w:footnote w:id="2592">
    <w:p w14:paraId="5C8C466D" w14:textId="77777777" w:rsidR="005C2888" w:rsidRDefault="005C2888" w:rsidP="003B13E8">
      <w:pPr>
        <w:pStyle w:val="FootnoteText"/>
        <w:rPr>
          <w:cs/>
        </w:rPr>
      </w:pPr>
      <w:r>
        <w:rPr>
          <w:rStyle w:val="FootnoteReference"/>
        </w:rPr>
        <w:footnoteRef/>
      </w:r>
      <w:r>
        <w:t xml:space="preserve"> </w:t>
      </w:r>
      <w:r>
        <w:rPr>
          <w:rFonts w:cs="Nirmala UI" w:hint="cs"/>
          <w:cs/>
        </w:rPr>
        <w:t>සදන්</w:t>
      </w:r>
      <w:r>
        <w:rPr>
          <w:rFonts w:hint="cs"/>
          <w:cs/>
        </w:rPr>
        <w:t xml:space="preserve">, </w:t>
      </w:r>
      <w:r>
        <w:rPr>
          <w:rFonts w:cs="Nirmala UI" w:hint="cs"/>
          <w:cs/>
        </w:rPr>
        <w:t xml:space="preserve">විසිතුරු </w:t>
      </w:r>
    </w:p>
  </w:footnote>
  <w:footnote w:id="2593">
    <w:p w14:paraId="0C7699B2" w14:textId="77777777" w:rsidR="005C2888" w:rsidRDefault="005C2888" w:rsidP="003B13E8">
      <w:pPr>
        <w:pStyle w:val="FootnoteText"/>
        <w:rPr>
          <w:cs/>
        </w:rPr>
      </w:pPr>
      <w:r>
        <w:rPr>
          <w:rStyle w:val="FootnoteReference"/>
        </w:rPr>
        <w:footnoteRef/>
      </w:r>
      <w:r>
        <w:t xml:space="preserve"> </w:t>
      </w:r>
      <w:r>
        <w:rPr>
          <w:rFonts w:cs="Nirmala UI" w:hint="cs"/>
          <w:cs/>
        </w:rPr>
        <w:t>මිණියක්</w:t>
      </w:r>
      <w:r>
        <w:rPr>
          <w:rFonts w:hint="cs"/>
          <w:cs/>
        </w:rPr>
        <w:t>-</w:t>
      </w:r>
      <w:r>
        <w:rPr>
          <w:rFonts w:cs="Nirmala UI" w:hint="cs"/>
          <w:cs/>
        </w:rPr>
        <w:t xml:space="preserve">හැම </w:t>
      </w:r>
      <w:r>
        <w:rPr>
          <w:rFonts w:hint="cs"/>
          <w:cs/>
        </w:rPr>
        <w:t>“</w:t>
      </w:r>
      <w:r>
        <w:rPr>
          <w:rFonts w:cs="Nirmala UI" w:hint="cs"/>
          <w:cs/>
        </w:rPr>
        <w:t>සුසජ්ජිත චිත්තපටොවිය</w:t>
      </w:r>
      <w:r>
        <w:rPr>
          <w:rFonts w:hint="cs"/>
          <w:cs/>
        </w:rPr>
        <w:t xml:space="preserve">” - </w:t>
      </w:r>
      <w:r>
        <w:rPr>
          <w:rFonts w:cs="Nirmala UI" w:hint="cs"/>
          <w:cs/>
        </w:rPr>
        <w:t>අටවා</w:t>
      </w:r>
      <w:r>
        <w:rPr>
          <w:rFonts w:hint="cs"/>
          <w:cs/>
        </w:rPr>
        <w:t xml:space="preserve">, </w:t>
      </w:r>
      <w:r>
        <w:rPr>
          <w:rFonts w:cs="Nirmala UI" w:hint="cs"/>
          <w:cs/>
        </w:rPr>
        <w:t>විසිතුරු පෙතියක්</w:t>
      </w:r>
      <w:r>
        <w:rPr>
          <w:rFonts w:hint="cs"/>
          <w:cs/>
        </w:rPr>
        <w:t>-</w:t>
      </w:r>
      <w:r>
        <w:rPr>
          <w:rFonts w:cs="Nirmala UI" w:hint="cs"/>
          <w:cs/>
        </w:rPr>
        <w:t>මු</w:t>
      </w:r>
    </w:p>
  </w:footnote>
  <w:footnote w:id="2594">
    <w:p w14:paraId="3CF2E9D3" w14:textId="77777777" w:rsidR="005C2888" w:rsidRDefault="005C2888" w:rsidP="003B13E8">
      <w:pPr>
        <w:pStyle w:val="FootnoteText"/>
        <w:rPr>
          <w:cs/>
        </w:rPr>
      </w:pPr>
      <w:r>
        <w:rPr>
          <w:rStyle w:val="FootnoteReference"/>
        </w:rPr>
        <w:footnoteRef/>
      </w:r>
      <w:r>
        <w:t xml:space="preserve"> </w:t>
      </w:r>
      <w:r>
        <w:rPr>
          <w:rFonts w:cs="Nirmala UI" w:hint="cs"/>
          <w:cs/>
        </w:rPr>
        <w:t>දුනට</w:t>
      </w:r>
    </w:p>
  </w:footnote>
  <w:footnote w:id="2595">
    <w:p w14:paraId="4E012B47" w14:textId="77777777" w:rsidR="005C2888" w:rsidRDefault="005C2888" w:rsidP="003B13E8">
      <w:pPr>
        <w:pStyle w:val="FootnoteText"/>
        <w:rPr>
          <w:cs/>
        </w:rPr>
      </w:pPr>
      <w:r>
        <w:rPr>
          <w:rStyle w:val="FootnoteReference"/>
        </w:rPr>
        <w:footnoteRef/>
      </w:r>
      <w:r>
        <w:t xml:space="preserve"> </w:t>
      </w:r>
      <w:r>
        <w:rPr>
          <w:rFonts w:cs="Nirmala UI" w:hint="cs"/>
          <w:cs/>
        </w:rPr>
        <w:t>රජචු</w:t>
      </w:r>
    </w:p>
  </w:footnote>
  <w:footnote w:id="2596">
    <w:p w14:paraId="1DE624A7" w14:textId="77777777" w:rsidR="005C2888" w:rsidRDefault="005C2888" w:rsidP="003B13E8">
      <w:pPr>
        <w:pStyle w:val="FootnoteText"/>
        <w:rPr>
          <w:cs/>
        </w:rPr>
      </w:pPr>
      <w:r>
        <w:rPr>
          <w:rStyle w:val="FootnoteReference"/>
        </w:rPr>
        <w:footnoteRef/>
      </w:r>
      <w:r>
        <w:t xml:space="preserve"> </w:t>
      </w:r>
      <w:r>
        <w:rPr>
          <w:rFonts w:cs="Nirmala UI" w:hint="cs"/>
          <w:cs/>
        </w:rPr>
        <w:t>කාරණා</w:t>
      </w:r>
    </w:p>
  </w:footnote>
  <w:footnote w:id="2597">
    <w:p w14:paraId="2118D6B0" w14:textId="77777777" w:rsidR="005C2888" w:rsidRDefault="005C2888" w:rsidP="003B13E8">
      <w:pPr>
        <w:pStyle w:val="FootnoteText"/>
        <w:rPr>
          <w:cs/>
        </w:rPr>
      </w:pPr>
      <w:r>
        <w:rPr>
          <w:rStyle w:val="FootnoteReference"/>
        </w:rPr>
        <w:footnoteRef/>
      </w:r>
      <w:r>
        <w:t xml:space="preserve"> </w:t>
      </w:r>
      <w:r>
        <w:rPr>
          <w:rFonts w:cs="Nirmala UI" w:hint="cs"/>
          <w:cs/>
        </w:rPr>
        <w:t>පවති යි</w:t>
      </w:r>
    </w:p>
  </w:footnote>
  <w:footnote w:id="2598">
    <w:p w14:paraId="50F0E45F" w14:textId="77777777" w:rsidR="005C2888" w:rsidRDefault="005C2888" w:rsidP="003B13E8">
      <w:pPr>
        <w:pStyle w:val="FootnoteText"/>
        <w:rPr>
          <w:cs/>
        </w:rPr>
      </w:pPr>
      <w:r>
        <w:rPr>
          <w:rStyle w:val="FootnoteReference"/>
        </w:rPr>
        <w:footnoteRef/>
      </w:r>
      <w:r>
        <w:t xml:space="preserve"> </w:t>
      </w:r>
      <w:r>
        <w:rPr>
          <w:rFonts w:cs="Nirmala UI" w:hint="cs"/>
          <w:cs/>
        </w:rPr>
        <w:t>රදදරුවො</w:t>
      </w:r>
      <w:r>
        <w:rPr>
          <w:rFonts w:hint="cs"/>
          <w:cs/>
        </w:rPr>
        <w:t xml:space="preserve">, </w:t>
      </w:r>
      <w:r>
        <w:rPr>
          <w:rFonts w:cs="Nirmala UI" w:hint="cs"/>
          <w:cs/>
        </w:rPr>
        <w:t>රජදැරවො</w:t>
      </w:r>
    </w:p>
  </w:footnote>
  <w:footnote w:id="2599">
    <w:p w14:paraId="4475E076" w14:textId="77777777" w:rsidR="005C2888" w:rsidRDefault="005C2888" w:rsidP="003B13E8">
      <w:pPr>
        <w:pStyle w:val="FootnoteText"/>
        <w:rPr>
          <w:cs/>
        </w:rPr>
      </w:pPr>
      <w:r>
        <w:rPr>
          <w:rStyle w:val="FootnoteReference"/>
        </w:rPr>
        <w:footnoteRef/>
      </w:r>
      <w:r>
        <w:t xml:space="preserve"> </w:t>
      </w:r>
      <w:r>
        <w:rPr>
          <w:rFonts w:cs="Nirmala UI" w:hint="cs"/>
          <w:cs/>
        </w:rPr>
        <w:t>බාරජහි</w:t>
      </w:r>
    </w:p>
  </w:footnote>
  <w:footnote w:id="2600">
    <w:p w14:paraId="7930E16F" w14:textId="77777777" w:rsidR="005C2888" w:rsidRDefault="005C2888" w:rsidP="003B13E8">
      <w:pPr>
        <w:pStyle w:val="FootnoteText"/>
        <w:rPr>
          <w:cs/>
        </w:rPr>
      </w:pPr>
      <w:r>
        <w:rPr>
          <w:rStyle w:val="FootnoteReference"/>
        </w:rPr>
        <w:footnoteRef/>
      </w:r>
      <w:r>
        <w:t xml:space="preserve"> </w:t>
      </w:r>
      <w:r>
        <w:rPr>
          <w:rFonts w:cs="Nirmala UI" w:hint="cs"/>
          <w:cs/>
        </w:rPr>
        <w:t>තො නො</w:t>
      </w:r>
    </w:p>
  </w:footnote>
  <w:footnote w:id="2601">
    <w:p w14:paraId="634565F8" w14:textId="77777777" w:rsidR="005C2888" w:rsidRDefault="005C2888" w:rsidP="003B13E8">
      <w:pPr>
        <w:pStyle w:val="FootnoteText"/>
        <w:rPr>
          <w:cs/>
        </w:rPr>
      </w:pPr>
      <w:r>
        <w:rPr>
          <w:rStyle w:val="FootnoteReference"/>
        </w:rPr>
        <w:footnoteRef/>
      </w:r>
      <w:r>
        <w:t xml:space="preserve"> </w:t>
      </w:r>
      <w:r>
        <w:rPr>
          <w:rFonts w:cs="Nirmala UI" w:hint="cs"/>
          <w:cs/>
        </w:rPr>
        <w:t>කඩක් වැ</w:t>
      </w:r>
    </w:p>
  </w:footnote>
  <w:footnote w:id="2602">
    <w:p w14:paraId="7865C4AA" w14:textId="77777777" w:rsidR="005C2888" w:rsidRDefault="005C2888" w:rsidP="003B13E8">
      <w:pPr>
        <w:pStyle w:val="FootnoteText"/>
        <w:rPr>
          <w:cs/>
        </w:rPr>
      </w:pPr>
      <w:r>
        <w:rPr>
          <w:rStyle w:val="FootnoteReference"/>
        </w:rPr>
        <w:footnoteRef/>
      </w:r>
      <w:r>
        <w:t xml:space="preserve"> </w:t>
      </w:r>
      <w:r>
        <w:rPr>
          <w:rFonts w:cs="Nirmala UI" w:hint="cs"/>
          <w:cs/>
        </w:rPr>
        <w:t>පැරුවාහ</w:t>
      </w:r>
    </w:p>
  </w:footnote>
  <w:footnote w:id="2603">
    <w:p w14:paraId="7336AB56" w14:textId="77777777" w:rsidR="005C2888" w:rsidRDefault="005C2888" w:rsidP="003B13E8">
      <w:pPr>
        <w:pStyle w:val="FootnoteText"/>
        <w:rPr>
          <w:cs/>
        </w:rPr>
      </w:pPr>
      <w:r>
        <w:rPr>
          <w:rStyle w:val="FootnoteReference"/>
        </w:rPr>
        <w:footnoteRef/>
      </w:r>
      <w:r>
        <w:t xml:space="preserve"> </w:t>
      </w:r>
      <w:r>
        <w:rPr>
          <w:rFonts w:cs="Nirmala UI" w:hint="cs"/>
          <w:cs/>
        </w:rPr>
        <w:t>පුළුවුස්දැ පුළුවත්දෑ</w:t>
      </w:r>
      <w:r>
        <w:rPr>
          <w:rFonts w:hint="cs"/>
          <w:cs/>
        </w:rPr>
        <w:t>-</w:t>
      </w:r>
      <w:r>
        <w:rPr>
          <w:rFonts w:cs="Nirmala UI" w:hint="cs"/>
          <w:cs/>
        </w:rPr>
        <w:t>මු</w:t>
      </w:r>
    </w:p>
  </w:footnote>
  <w:footnote w:id="2604">
    <w:p w14:paraId="1357EC92" w14:textId="77777777" w:rsidR="005C2888" w:rsidRDefault="005C2888" w:rsidP="003B13E8">
      <w:pPr>
        <w:pStyle w:val="FootnoteText"/>
        <w:rPr>
          <w:cs/>
        </w:rPr>
      </w:pPr>
      <w:r>
        <w:rPr>
          <w:rStyle w:val="FootnoteReference"/>
        </w:rPr>
        <w:footnoteRef/>
      </w:r>
      <w:r>
        <w:t xml:space="preserve"> </w:t>
      </w:r>
      <w:r>
        <w:rPr>
          <w:rFonts w:cs="Nirmala UI" w:hint="cs"/>
          <w:cs/>
        </w:rPr>
        <w:t>සත්කඩක් කොට</w:t>
      </w:r>
    </w:p>
  </w:footnote>
  <w:footnote w:id="2605">
    <w:p w14:paraId="2F1B46ED" w14:textId="77777777" w:rsidR="005C2888" w:rsidRDefault="005C2888" w:rsidP="003B13E8">
      <w:pPr>
        <w:pStyle w:val="FootnoteText"/>
        <w:rPr>
          <w:cs/>
        </w:rPr>
      </w:pPr>
      <w:r>
        <w:rPr>
          <w:rStyle w:val="FootnoteReference"/>
        </w:rPr>
        <w:footnoteRef/>
      </w:r>
      <w:r>
        <w:t xml:space="preserve"> </w:t>
      </w:r>
      <w:r>
        <w:rPr>
          <w:rFonts w:cs="Nirmala UI" w:hint="cs"/>
          <w:cs/>
        </w:rPr>
        <w:t>තිහුණු</w:t>
      </w:r>
      <w:r>
        <w:rPr>
          <w:rFonts w:hint="cs"/>
          <w:cs/>
        </w:rPr>
        <w:t xml:space="preserve">, </w:t>
      </w:r>
      <w:r>
        <w:rPr>
          <w:rFonts w:cs="Nirmala UI" w:hint="cs"/>
          <w:cs/>
        </w:rPr>
        <w:t>තිහින්</w:t>
      </w:r>
      <w:r>
        <w:rPr>
          <w:rFonts w:hint="cs"/>
          <w:cs/>
        </w:rPr>
        <w:t xml:space="preserve">, </w:t>
      </w:r>
      <w:r>
        <w:rPr>
          <w:rFonts w:cs="Nirmala UI" w:hint="cs"/>
          <w:cs/>
        </w:rPr>
        <w:t>තිහිණ</w:t>
      </w:r>
    </w:p>
  </w:footnote>
  <w:footnote w:id="2606">
    <w:p w14:paraId="447CBA2E" w14:textId="77777777" w:rsidR="005C2888" w:rsidRDefault="005C2888" w:rsidP="003B13E8">
      <w:pPr>
        <w:pStyle w:val="FootnoteText"/>
        <w:rPr>
          <w:cs/>
        </w:rPr>
      </w:pPr>
      <w:r>
        <w:rPr>
          <w:rStyle w:val="FootnoteReference"/>
        </w:rPr>
        <w:footnoteRef/>
      </w:r>
      <w:r>
        <w:t xml:space="preserve"> </w:t>
      </w:r>
      <w:r>
        <w:rPr>
          <w:rFonts w:cs="Nirmala UI" w:hint="cs"/>
          <w:cs/>
        </w:rPr>
        <w:t xml:space="preserve">දළු </w:t>
      </w:r>
      <w:r>
        <w:rPr>
          <w:rFonts w:hint="cs"/>
          <w:cs/>
        </w:rPr>
        <w:t>* “</w:t>
      </w:r>
      <w:r>
        <w:rPr>
          <w:rFonts w:cs="Nirmala UI" w:hint="cs"/>
          <w:cs/>
        </w:rPr>
        <w:t>මහන්තං සීසං කන්‍දලමකුලසදිසදාඨා</w:t>
      </w:r>
      <w:r>
        <w:rPr>
          <w:rFonts w:hint="cs"/>
          <w:cs/>
        </w:rPr>
        <w:t xml:space="preserve">” </w:t>
      </w:r>
      <w:r>
        <w:rPr>
          <w:rFonts w:cs="Nirmala UI" w:hint="cs"/>
          <w:cs/>
        </w:rPr>
        <w:t>යනු අටුවා ඇත</w:t>
      </w:r>
      <w:r>
        <w:rPr>
          <w:rFonts w:hint="cs"/>
          <w:cs/>
        </w:rPr>
        <w:t xml:space="preserve">. </w:t>
      </w:r>
      <w:r>
        <w:rPr>
          <w:rFonts w:cs="Nirmala UI" w:hint="cs"/>
          <w:cs/>
        </w:rPr>
        <w:t>පුස්කොළ පොත්හි නැත ද</w:t>
      </w:r>
      <w:r>
        <w:rPr>
          <w:rFonts w:hint="cs"/>
          <w:cs/>
        </w:rPr>
        <w:t xml:space="preserve">, </w:t>
      </w:r>
      <w:r>
        <w:rPr>
          <w:rFonts w:cs="Nirmala UI" w:hint="cs"/>
          <w:cs/>
        </w:rPr>
        <w:t>අටුවායෙන් මෙහි ලා වැකිය පිරැවිණ</w:t>
      </w:r>
      <w:r>
        <w:rPr>
          <w:rFonts w:hint="cs"/>
          <w:cs/>
        </w:rPr>
        <w:t>.</w:t>
      </w:r>
    </w:p>
  </w:footnote>
  <w:footnote w:id="2607">
    <w:p w14:paraId="7FFF4682" w14:textId="77777777" w:rsidR="005C2888" w:rsidRDefault="005C2888" w:rsidP="003B13E8">
      <w:pPr>
        <w:pStyle w:val="FootnoteText"/>
        <w:rPr>
          <w:cs/>
        </w:rPr>
      </w:pPr>
      <w:r>
        <w:rPr>
          <w:rStyle w:val="FootnoteReference"/>
        </w:rPr>
        <w:footnoteRef/>
      </w:r>
      <w:r>
        <w:rPr>
          <w:rFonts w:cs="Nirmala UI" w:hint="cs"/>
          <w:cs/>
        </w:rPr>
        <w:t xml:space="preserve"> දෙලෙන් අවුල් සී</w:t>
      </w:r>
    </w:p>
  </w:footnote>
  <w:footnote w:id="2608">
    <w:p w14:paraId="7F40D438" w14:textId="77777777" w:rsidR="005C2888" w:rsidRDefault="005C2888" w:rsidP="003B13E8">
      <w:pPr>
        <w:pStyle w:val="FootnoteText"/>
        <w:rPr>
          <w:cs/>
        </w:rPr>
      </w:pPr>
      <w:r>
        <w:rPr>
          <w:rStyle w:val="FootnoteReference"/>
        </w:rPr>
        <w:footnoteRef/>
      </w:r>
      <w:r>
        <w:t xml:space="preserve"> </w:t>
      </w:r>
      <w:r>
        <w:rPr>
          <w:rFonts w:cs="Nirmala UI" w:hint="cs"/>
          <w:cs/>
        </w:rPr>
        <w:t>වජ්‍රායුධයක්</w:t>
      </w:r>
    </w:p>
  </w:footnote>
  <w:footnote w:id="2609">
    <w:p w14:paraId="751A773B" w14:textId="77777777" w:rsidR="005C2888" w:rsidRDefault="005C2888" w:rsidP="003B13E8">
      <w:pPr>
        <w:pStyle w:val="FootnoteText"/>
        <w:rPr>
          <w:cs/>
        </w:rPr>
      </w:pPr>
      <w:r>
        <w:rPr>
          <w:rStyle w:val="FootnoteReference"/>
        </w:rPr>
        <w:footnoteRef/>
      </w:r>
      <w:r>
        <w:t xml:space="preserve"> </w:t>
      </w:r>
      <w:r>
        <w:rPr>
          <w:rFonts w:cs="Nirmala UI" w:hint="cs"/>
          <w:cs/>
        </w:rPr>
        <w:t>පුළුවුස්තුදු</w:t>
      </w:r>
      <w:r>
        <w:rPr>
          <w:rFonts w:hint="cs"/>
          <w:cs/>
        </w:rPr>
        <w:t xml:space="preserve">, </w:t>
      </w:r>
      <w:r>
        <w:rPr>
          <w:rFonts w:cs="Nirmala UI" w:hint="cs"/>
          <w:cs/>
        </w:rPr>
        <w:t>පුළුවුසුදු</w:t>
      </w:r>
    </w:p>
  </w:footnote>
  <w:footnote w:id="2610">
    <w:p w14:paraId="135CFB43" w14:textId="77777777" w:rsidR="005C2888" w:rsidRDefault="005C2888" w:rsidP="003B13E8">
      <w:pPr>
        <w:pStyle w:val="FootnoteText"/>
        <w:rPr>
          <w:cs/>
        </w:rPr>
      </w:pPr>
      <w:r>
        <w:rPr>
          <w:rStyle w:val="FootnoteReference"/>
        </w:rPr>
        <w:footnoteRef/>
      </w:r>
      <w:r>
        <w:t xml:space="preserve"> </w:t>
      </w:r>
      <w:r>
        <w:rPr>
          <w:rFonts w:cs="Nirmala UI" w:hint="cs"/>
          <w:cs/>
        </w:rPr>
        <w:t>විදුටීයහ විහිදිවන්නට</w:t>
      </w:r>
    </w:p>
  </w:footnote>
  <w:footnote w:id="2611">
    <w:p w14:paraId="711FF14F" w14:textId="77777777" w:rsidR="005C2888" w:rsidRDefault="005C2888" w:rsidP="003B13E8">
      <w:pPr>
        <w:pStyle w:val="FootnoteText"/>
        <w:rPr>
          <w:cs/>
        </w:rPr>
      </w:pPr>
      <w:r>
        <w:rPr>
          <w:rStyle w:val="FootnoteReference"/>
        </w:rPr>
        <w:footnoteRef/>
      </w:r>
      <w:r>
        <w:t xml:space="preserve"> </w:t>
      </w:r>
      <w:r>
        <w:rPr>
          <w:rFonts w:cs="Nirmala UI" w:hint="cs"/>
          <w:cs/>
        </w:rPr>
        <w:t>දෙසුවදු</w:t>
      </w:r>
    </w:p>
  </w:footnote>
  <w:footnote w:id="2612">
    <w:p w14:paraId="717957D6" w14:textId="77777777" w:rsidR="005C2888" w:rsidRDefault="005C2888" w:rsidP="003B13E8">
      <w:pPr>
        <w:pStyle w:val="FootnoteText"/>
        <w:rPr>
          <w:cs/>
        </w:rPr>
      </w:pPr>
      <w:r>
        <w:rPr>
          <w:rStyle w:val="FootnoteReference"/>
        </w:rPr>
        <w:footnoteRef/>
      </w:r>
      <w:r>
        <w:t xml:space="preserve"> </w:t>
      </w:r>
      <w:r>
        <w:rPr>
          <w:rFonts w:cs="Nirmala UI" w:hint="cs"/>
          <w:cs/>
        </w:rPr>
        <w:t>ගන්නවුන්</w:t>
      </w:r>
    </w:p>
  </w:footnote>
  <w:footnote w:id="2613">
    <w:p w14:paraId="572B9B8F" w14:textId="77777777" w:rsidR="005C2888" w:rsidRDefault="005C2888" w:rsidP="003B13E8">
      <w:pPr>
        <w:pStyle w:val="FootnoteText"/>
        <w:rPr>
          <w:cs/>
        </w:rPr>
      </w:pPr>
      <w:r>
        <w:rPr>
          <w:rStyle w:val="FootnoteReference"/>
        </w:rPr>
        <w:footnoteRef/>
      </w:r>
      <w:r>
        <w:t xml:space="preserve"> </w:t>
      </w:r>
      <w:r>
        <w:rPr>
          <w:rFonts w:cs="Nirmala UI" w:hint="cs"/>
          <w:cs/>
        </w:rPr>
        <w:t>දකී</w:t>
      </w:r>
      <w:r>
        <w:rPr>
          <w:rFonts w:hint="cs"/>
          <w:cs/>
        </w:rPr>
        <w:t xml:space="preserve">, </w:t>
      </w:r>
      <w:r>
        <w:rPr>
          <w:rFonts w:cs="Nirmala UI" w:hint="cs"/>
          <w:cs/>
        </w:rPr>
        <w:t>දකිති</w:t>
      </w:r>
    </w:p>
  </w:footnote>
  <w:footnote w:id="2614">
    <w:p w14:paraId="3EFBAFAA" w14:textId="77777777" w:rsidR="005C2888" w:rsidRDefault="005C2888" w:rsidP="003B13E8">
      <w:pPr>
        <w:pStyle w:val="FootnoteText"/>
        <w:rPr>
          <w:cs/>
        </w:rPr>
      </w:pPr>
      <w:r>
        <w:rPr>
          <w:rStyle w:val="FootnoteReference"/>
        </w:rPr>
        <w:footnoteRef/>
      </w:r>
      <w:r>
        <w:t xml:space="preserve"> </w:t>
      </w:r>
      <w:r>
        <w:rPr>
          <w:rFonts w:cs="Nirmala UI" w:hint="cs"/>
          <w:cs/>
        </w:rPr>
        <w:t>යක්හු</w:t>
      </w:r>
    </w:p>
  </w:footnote>
  <w:footnote w:id="2615">
    <w:p w14:paraId="588EEA1E" w14:textId="77777777" w:rsidR="005C2888" w:rsidRDefault="005C2888" w:rsidP="003B13E8">
      <w:pPr>
        <w:pStyle w:val="FootnoteText"/>
        <w:rPr>
          <w:cs/>
        </w:rPr>
      </w:pPr>
      <w:r>
        <w:rPr>
          <w:rStyle w:val="FootnoteReference"/>
        </w:rPr>
        <w:footnoteRef/>
      </w:r>
      <w:r>
        <w:t xml:space="preserve"> </w:t>
      </w:r>
      <w:r>
        <w:rPr>
          <w:rFonts w:cs="Nirmala UI" w:hint="cs"/>
          <w:cs/>
        </w:rPr>
        <w:t>බුදුන්</w:t>
      </w:r>
    </w:p>
  </w:footnote>
  <w:footnote w:id="2616">
    <w:p w14:paraId="7DB8672C" w14:textId="77777777" w:rsidR="005C2888" w:rsidRDefault="005C2888" w:rsidP="003B13E8">
      <w:pPr>
        <w:pStyle w:val="FootnoteText"/>
        <w:rPr>
          <w:cs/>
        </w:rPr>
      </w:pPr>
      <w:r>
        <w:rPr>
          <w:rStyle w:val="FootnoteReference"/>
        </w:rPr>
        <w:footnoteRef/>
      </w:r>
      <w:r>
        <w:t xml:space="preserve"> </w:t>
      </w:r>
      <w:r>
        <w:rPr>
          <w:rFonts w:cs="Nirmala UI" w:hint="cs"/>
          <w:cs/>
        </w:rPr>
        <w:t>දකී</w:t>
      </w:r>
    </w:p>
  </w:footnote>
  <w:footnote w:id="2617">
    <w:p w14:paraId="265B00DE" w14:textId="77777777" w:rsidR="005C2888" w:rsidRDefault="005C2888" w:rsidP="003B13E8">
      <w:pPr>
        <w:pStyle w:val="FootnoteText"/>
        <w:rPr>
          <w:cs/>
        </w:rPr>
      </w:pPr>
      <w:r>
        <w:rPr>
          <w:rStyle w:val="FootnoteReference"/>
        </w:rPr>
        <w:footnoteRef/>
      </w:r>
      <w:r>
        <w:t xml:space="preserve"> </w:t>
      </w:r>
      <w:r>
        <w:rPr>
          <w:rFonts w:cs="Nirmala UI" w:hint="cs"/>
          <w:cs/>
        </w:rPr>
        <w:t>දකිත්ම</w:t>
      </w:r>
    </w:p>
  </w:footnote>
  <w:footnote w:id="2618">
    <w:p w14:paraId="0C3CFE1F" w14:textId="77777777" w:rsidR="005C2888" w:rsidRDefault="005C2888" w:rsidP="003B13E8">
      <w:pPr>
        <w:pStyle w:val="FootnoteText"/>
        <w:rPr>
          <w:cs/>
        </w:rPr>
      </w:pPr>
      <w:r>
        <w:rPr>
          <w:rStyle w:val="FootnoteReference"/>
        </w:rPr>
        <w:footnoteRef/>
      </w:r>
      <w:r>
        <w:t xml:space="preserve"> </w:t>
      </w:r>
      <w:r>
        <w:rPr>
          <w:rFonts w:cs="Nirmala UI" w:hint="cs"/>
          <w:cs/>
        </w:rPr>
        <w:t>සිරුරු</w:t>
      </w:r>
      <w:r>
        <w:rPr>
          <w:rFonts w:hint="cs"/>
          <w:cs/>
        </w:rPr>
        <w:t xml:space="preserve">, </w:t>
      </w:r>
      <w:r>
        <w:rPr>
          <w:rFonts w:cs="Nirmala UI" w:hint="cs"/>
          <w:cs/>
        </w:rPr>
        <w:t>සිරිර</w:t>
      </w:r>
    </w:p>
  </w:footnote>
  <w:footnote w:id="2619">
    <w:p w14:paraId="1AEDAAF4" w14:textId="77777777" w:rsidR="005C2888" w:rsidRDefault="005C2888" w:rsidP="003B13E8">
      <w:pPr>
        <w:pStyle w:val="FootnoteText"/>
        <w:rPr>
          <w:cs/>
        </w:rPr>
      </w:pPr>
      <w:r>
        <w:rPr>
          <w:rStyle w:val="FootnoteReference"/>
        </w:rPr>
        <w:footnoteRef/>
      </w:r>
      <w:r>
        <w:t xml:space="preserve"> </w:t>
      </w:r>
      <w:r>
        <w:rPr>
          <w:rFonts w:cs="Nirmala UI" w:hint="cs"/>
          <w:cs/>
        </w:rPr>
        <w:t>පෙරළිණ</w:t>
      </w:r>
    </w:p>
  </w:footnote>
  <w:footnote w:id="2620">
    <w:p w14:paraId="2AC41541" w14:textId="77777777" w:rsidR="005C2888" w:rsidRDefault="005C2888" w:rsidP="003B13E8">
      <w:pPr>
        <w:pStyle w:val="FootnoteText"/>
        <w:rPr>
          <w:cs/>
        </w:rPr>
      </w:pPr>
      <w:r>
        <w:rPr>
          <w:rStyle w:val="FootnoteReference"/>
        </w:rPr>
        <w:footnoteRef/>
      </w:r>
      <w:r>
        <w:t xml:space="preserve"> </w:t>
      </w:r>
      <w:r>
        <w:rPr>
          <w:rFonts w:cs="Nirmala UI" w:hint="cs"/>
          <w:cs/>
        </w:rPr>
        <w:t>යකෙකැයි</w:t>
      </w:r>
      <w:r>
        <w:rPr>
          <w:rFonts w:hint="cs"/>
          <w:cs/>
        </w:rPr>
        <w:t>.</w:t>
      </w:r>
    </w:p>
  </w:footnote>
  <w:footnote w:id="2621">
    <w:p w14:paraId="3F702472" w14:textId="77777777" w:rsidR="005C2888" w:rsidRDefault="005C2888" w:rsidP="003B13E8">
      <w:pPr>
        <w:pStyle w:val="FootnoteText"/>
        <w:rPr>
          <w:cs/>
        </w:rPr>
      </w:pPr>
      <w:r>
        <w:rPr>
          <w:rStyle w:val="FootnoteReference"/>
        </w:rPr>
        <w:footnoteRef/>
      </w:r>
      <w:r>
        <w:t xml:space="preserve"> </w:t>
      </w:r>
      <w:r>
        <w:rPr>
          <w:rFonts w:cs="Nirmala UI" w:hint="cs"/>
          <w:cs/>
        </w:rPr>
        <w:t>වාදාවර්තනයෙහි</w:t>
      </w:r>
    </w:p>
  </w:footnote>
  <w:footnote w:id="2622">
    <w:p w14:paraId="4C330E58" w14:textId="77777777" w:rsidR="005C2888" w:rsidRDefault="005C2888" w:rsidP="003B13E8">
      <w:pPr>
        <w:pStyle w:val="FootnoteText"/>
        <w:rPr>
          <w:cs/>
        </w:rPr>
      </w:pPr>
      <w:r>
        <w:rPr>
          <w:rStyle w:val="FootnoteReference"/>
        </w:rPr>
        <w:footnoteRef/>
      </w:r>
      <w:r>
        <w:t xml:space="preserve"> </w:t>
      </w:r>
      <w:r>
        <w:rPr>
          <w:rFonts w:cs="Nirmala UI" w:hint="cs"/>
          <w:cs/>
        </w:rPr>
        <w:t>ලද්දෙහි</w:t>
      </w:r>
    </w:p>
  </w:footnote>
  <w:footnote w:id="2623">
    <w:p w14:paraId="5DBA1325" w14:textId="77777777" w:rsidR="005C2888" w:rsidRDefault="005C2888" w:rsidP="003B13E8">
      <w:pPr>
        <w:pStyle w:val="FootnoteText"/>
        <w:rPr>
          <w:cs/>
        </w:rPr>
      </w:pPr>
      <w:r>
        <w:rPr>
          <w:rStyle w:val="FootnoteReference"/>
        </w:rPr>
        <w:footnoteRef/>
      </w:r>
      <w:r>
        <w:t xml:space="preserve"> </w:t>
      </w:r>
      <w:r>
        <w:rPr>
          <w:rFonts w:cs="Nirmala UI" w:hint="cs"/>
          <w:cs/>
        </w:rPr>
        <w:t>දිටිමි</w:t>
      </w:r>
    </w:p>
  </w:footnote>
  <w:footnote w:id="2624">
    <w:p w14:paraId="467D4FBA" w14:textId="77777777" w:rsidR="005C2888" w:rsidRDefault="005C2888" w:rsidP="003B13E8">
      <w:pPr>
        <w:pStyle w:val="FootnoteText"/>
        <w:rPr>
          <w:cs/>
        </w:rPr>
      </w:pPr>
      <w:r>
        <w:rPr>
          <w:rStyle w:val="FootnoteReference"/>
        </w:rPr>
        <w:footnoteRef/>
      </w:r>
      <w:r>
        <w:t xml:space="preserve"> </w:t>
      </w:r>
      <w:r>
        <w:rPr>
          <w:rFonts w:cs="Nirmala UI" w:hint="cs"/>
          <w:cs/>
        </w:rPr>
        <w:t>මිසයයි</w:t>
      </w:r>
    </w:p>
  </w:footnote>
  <w:footnote w:id="2625">
    <w:p w14:paraId="506871E1" w14:textId="77777777" w:rsidR="005C2888" w:rsidRDefault="005C2888" w:rsidP="003B13E8">
      <w:pPr>
        <w:pStyle w:val="FootnoteText"/>
        <w:rPr>
          <w:cs/>
        </w:rPr>
      </w:pPr>
      <w:r>
        <w:rPr>
          <w:rStyle w:val="FootnoteReference"/>
        </w:rPr>
        <w:footnoteRef/>
      </w:r>
      <w:r>
        <w:t xml:space="preserve"> </w:t>
      </w:r>
      <w:r>
        <w:rPr>
          <w:rFonts w:cs="Nirmala UI" w:hint="cs"/>
          <w:cs/>
        </w:rPr>
        <w:t>පුළුවුසුවයි</w:t>
      </w:r>
    </w:p>
  </w:footnote>
  <w:footnote w:id="2626">
    <w:p w14:paraId="51E5A060" w14:textId="77777777" w:rsidR="005C2888" w:rsidRDefault="005C2888" w:rsidP="003B13E8">
      <w:pPr>
        <w:pStyle w:val="FootnoteText"/>
        <w:rPr>
          <w:cs/>
        </w:rPr>
      </w:pPr>
      <w:r>
        <w:rPr>
          <w:rStyle w:val="FootnoteReference"/>
        </w:rPr>
        <w:footnoteRef/>
      </w:r>
      <w:r>
        <w:t xml:space="preserve"> </w:t>
      </w:r>
      <w:r>
        <w:rPr>
          <w:rFonts w:cs="Nirmala UI" w:hint="cs"/>
          <w:cs/>
        </w:rPr>
        <w:t>මගේ මය</w:t>
      </w:r>
    </w:p>
  </w:footnote>
  <w:footnote w:id="2627">
    <w:p w14:paraId="71466255" w14:textId="77777777" w:rsidR="005C2888" w:rsidRDefault="005C2888" w:rsidP="003B13E8">
      <w:pPr>
        <w:pStyle w:val="FootnoteText"/>
        <w:rPr>
          <w:cs/>
        </w:rPr>
      </w:pPr>
      <w:r>
        <w:rPr>
          <w:rStyle w:val="FootnoteReference"/>
        </w:rPr>
        <w:footnoteRef/>
      </w:r>
      <w:r>
        <w:t xml:space="preserve"> </w:t>
      </w:r>
      <w:r>
        <w:rPr>
          <w:rFonts w:cs="Nirmala UI" w:hint="cs"/>
          <w:cs/>
        </w:rPr>
        <w:t>කියන</w:t>
      </w:r>
    </w:p>
  </w:footnote>
  <w:footnote w:id="2628">
    <w:p w14:paraId="34374074" w14:textId="77777777" w:rsidR="005C2888" w:rsidRDefault="005C2888" w:rsidP="003B13E8">
      <w:pPr>
        <w:pStyle w:val="FootnoteText"/>
        <w:rPr>
          <w:cs/>
        </w:rPr>
      </w:pPr>
      <w:r>
        <w:rPr>
          <w:rStyle w:val="FootnoteReference"/>
        </w:rPr>
        <w:footnoteRef/>
      </w:r>
      <w:r>
        <w:t xml:space="preserve"> </w:t>
      </w:r>
      <w:r>
        <w:rPr>
          <w:rFonts w:cs="Nirmala UI" w:hint="cs"/>
          <w:cs/>
        </w:rPr>
        <w:t>එසේ හෙයින් මැ</w:t>
      </w:r>
    </w:p>
  </w:footnote>
  <w:footnote w:id="2629">
    <w:p w14:paraId="46B0796F" w14:textId="77777777" w:rsidR="005C2888" w:rsidRDefault="005C2888" w:rsidP="003B13E8">
      <w:pPr>
        <w:pStyle w:val="FootnoteText"/>
        <w:rPr>
          <w:cs/>
        </w:rPr>
      </w:pPr>
      <w:r>
        <w:rPr>
          <w:rStyle w:val="FootnoteReference"/>
        </w:rPr>
        <w:footnoteRef/>
      </w:r>
      <w:r>
        <w:t xml:space="preserve"> </w:t>
      </w:r>
      <w:r>
        <w:rPr>
          <w:rFonts w:cs="Nirmala UI" w:hint="cs"/>
          <w:cs/>
        </w:rPr>
        <w:t>පවත්තිහොයි නො පවත්තිහොයි</w:t>
      </w:r>
    </w:p>
  </w:footnote>
  <w:footnote w:id="2630">
    <w:p w14:paraId="7B2F6240" w14:textId="77777777" w:rsidR="005C2888" w:rsidRDefault="005C2888" w:rsidP="003B13E8">
      <w:pPr>
        <w:pStyle w:val="FootnoteText"/>
        <w:rPr>
          <w:cs/>
        </w:rPr>
      </w:pPr>
      <w:r>
        <w:rPr>
          <w:rStyle w:val="FootnoteReference"/>
        </w:rPr>
        <w:footnoteRef/>
      </w:r>
      <w:r>
        <w:t xml:space="preserve"> </w:t>
      </w:r>
      <w:r>
        <w:rPr>
          <w:rFonts w:cs="Nirmala UI" w:hint="cs"/>
          <w:cs/>
        </w:rPr>
        <w:t xml:space="preserve">දුක් </w:t>
      </w:r>
    </w:p>
  </w:footnote>
  <w:footnote w:id="2631">
    <w:p w14:paraId="63D923AA" w14:textId="77777777" w:rsidR="005C2888" w:rsidRDefault="005C2888" w:rsidP="003B13E8">
      <w:pPr>
        <w:pStyle w:val="FootnoteText"/>
        <w:rPr>
          <w:cs/>
        </w:rPr>
      </w:pPr>
      <w:r>
        <w:rPr>
          <w:rStyle w:val="FootnoteReference"/>
        </w:rPr>
        <w:footnoteRef/>
      </w:r>
      <w:r>
        <w:t xml:space="preserve"> </w:t>
      </w:r>
      <w:r>
        <w:rPr>
          <w:rFonts w:cs="Nirmala UI" w:hint="cs"/>
          <w:cs/>
        </w:rPr>
        <w:t>ගෙ</w:t>
      </w:r>
    </w:p>
  </w:footnote>
  <w:footnote w:id="2632">
    <w:p w14:paraId="1C3A18B0" w14:textId="77777777" w:rsidR="005C2888" w:rsidRDefault="005C2888" w:rsidP="003B13E8">
      <w:pPr>
        <w:pStyle w:val="FootnoteText"/>
        <w:rPr>
          <w:cs/>
        </w:rPr>
      </w:pPr>
      <w:r>
        <w:rPr>
          <w:rStyle w:val="FootnoteReference"/>
        </w:rPr>
        <w:footnoteRef/>
      </w:r>
      <w:r>
        <w:t xml:space="preserve"> </w:t>
      </w:r>
      <w:r>
        <w:rPr>
          <w:rFonts w:cs="Nirmala UI" w:hint="cs"/>
          <w:cs/>
        </w:rPr>
        <w:t>ගන්නේ යැ</w:t>
      </w:r>
    </w:p>
  </w:footnote>
  <w:footnote w:id="2633">
    <w:p w14:paraId="7BD1C8F0" w14:textId="77777777" w:rsidR="005C2888" w:rsidRDefault="005C2888" w:rsidP="003B13E8">
      <w:pPr>
        <w:pStyle w:val="FootnoteText"/>
        <w:rPr>
          <w:cs/>
        </w:rPr>
      </w:pPr>
      <w:r>
        <w:rPr>
          <w:rStyle w:val="FootnoteReference"/>
        </w:rPr>
        <w:footnoteRef/>
      </w:r>
      <w:r>
        <w:t xml:space="preserve"> </w:t>
      </w:r>
      <w:r>
        <w:rPr>
          <w:rFonts w:cs="Nirmala UI" w:hint="cs"/>
          <w:cs/>
        </w:rPr>
        <w:t>නිසිහුගේමඩියෙක්</w:t>
      </w:r>
      <w:r>
        <w:rPr>
          <w:rFonts w:hint="cs"/>
          <w:cs/>
        </w:rPr>
        <w:t xml:space="preserve">, </w:t>
      </w:r>
      <w:r>
        <w:rPr>
          <w:rFonts w:cs="Nirmala UI" w:hint="cs"/>
          <w:cs/>
        </w:rPr>
        <w:t>නිසිහු ගෙඩියෙක්</w:t>
      </w:r>
    </w:p>
  </w:footnote>
  <w:footnote w:id="2634">
    <w:p w14:paraId="3A169773" w14:textId="77777777" w:rsidR="005C2888" w:rsidRDefault="005C2888" w:rsidP="003B13E8">
      <w:pPr>
        <w:pStyle w:val="FootnoteText"/>
        <w:rPr>
          <w:cs/>
        </w:rPr>
      </w:pPr>
      <w:r>
        <w:rPr>
          <w:rStyle w:val="FootnoteReference"/>
        </w:rPr>
        <w:footnoteRef/>
      </w:r>
      <w:r>
        <w:t xml:space="preserve"> </w:t>
      </w:r>
      <w:r>
        <w:rPr>
          <w:rFonts w:cs="Nirmala UI" w:hint="cs"/>
          <w:cs/>
        </w:rPr>
        <w:t>සුහුඹුයෙන්</w:t>
      </w:r>
    </w:p>
  </w:footnote>
  <w:footnote w:id="2635">
    <w:p w14:paraId="0FBCDEC9" w14:textId="77777777" w:rsidR="005C2888" w:rsidRDefault="005C2888" w:rsidP="003B13E8">
      <w:pPr>
        <w:pStyle w:val="FootnoteText"/>
        <w:rPr>
          <w:cs/>
        </w:rPr>
      </w:pPr>
      <w:r>
        <w:rPr>
          <w:rStyle w:val="FootnoteReference"/>
        </w:rPr>
        <w:footnoteRef/>
      </w:r>
      <w:r>
        <w:t xml:space="preserve"> </w:t>
      </w:r>
      <w:r>
        <w:rPr>
          <w:rFonts w:cs="Nirmala UI" w:hint="cs"/>
          <w:cs/>
        </w:rPr>
        <w:t>බහවා</w:t>
      </w:r>
    </w:p>
  </w:footnote>
  <w:footnote w:id="2636">
    <w:p w14:paraId="5BBB8DD9" w14:textId="77777777" w:rsidR="005C2888" w:rsidRDefault="005C2888" w:rsidP="003B13E8">
      <w:pPr>
        <w:pStyle w:val="FootnoteText"/>
        <w:rPr>
          <w:cs/>
        </w:rPr>
      </w:pPr>
      <w:r>
        <w:rPr>
          <w:rStyle w:val="FootnoteReference"/>
        </w:rPr>
        <w:footnoteRef/>
      </w:r>
      <w:r>
        <w:t xml:space="preserve"> </w:t>
      </w:r>
      <w:r>
        <w:rPr>
          <w:rFonts w:cs="Nirmala UI" w:hint="cs"/>
          <w:cs/>
        </w:rPr>
        <w:t>සච්චකයාගෙ</w:t>
      </w:r>
    </w:p>
  </w:footnote>
  <w:footnote w:id="2637">
    <w:p w14:paraId="453DACF3" w14:textId="77777777" w:rsidR="005C2888" w:rsidRDefault="005C2888" w:rsidP="003B13E8">
      <w:pPr>
        <w:pStyle w:val="FootnoteText"/>
        <w:rPr>
          <w:cs/>
        </w:rPr>
      </w:pPr>
      <w:r>
        <w:rPr>
          <w:rStyle w:val="FootnoteReference"/>
        </w:rPr>
        <w:footnoteRef/>
      </w:r>
      <w:r>
        <w:t xml:space="preserve"> </w:t>
      </w:r>
      <w:r>
        <w:rPr>
          <w:rFonts w:cs="Nirmala UI" w:hint="cs"/>
          <w:cs/>
        </w:rPr>
        <w:t>කියාවැටහු</w:t>
      </w:r>
      <w:r>
        <w:rPr>
          <w:rFonts w:hint="cs"/>
          <w:cs/>
        </w:rPr>
        <w:t>,</w:t>
      </w:r>
      <w:r>
        <w:rPr>
          <w:rFonts w:cs="Nirmala UI" w:hint="cs"/>
          <w:cs/>
        </w:rPr>
        <w:t xml:space="preserve"> කියහු</w:t>
      </w:r>
    </w:p>
  </w:footnote>
  <w:footnote w:id="2638">
    <w:p w14:paraId="6A20CE6D" w14:textId="77777777" w:rsidR="005C2888" w:rsidRDefault="005C2888" w:rsidP="003B13E8">
      <w:pPr>
        <w:pStyle w:val="FootnoteText"/>
        <w:rPr>
          <w:cs/>
        </w:rPr>
      </w:pPr>
      <w:r>
        <w:rPr>
          <w:rStyle w:val="FootnoteReference"/>
        </w:rPr>
        <w:footnoteRef/>
      </w:r>
      <w:r>
        <w:t xml:space="preserve"> </w:t>
      </w:r>
      <w:r>
        <w:rPr>
          <w:rFonts w:cs="Nirmala UI" w:hint="cs"/>
          <w:cs/>
        </w:rPr>
        <w:t>පිරියස්මින්</w:t>
      </w:r>
    </w:p>
  </w:footnote>
  <w:footnote w:id="2639">
    <w:p w14:paraId="079C17DF" w14:textId="77777777" w:rsidR="005C2888" w:rsidRDefault="005C2888" w:rsidP="003B13E8">
      <w:pPr>
        <w:pStyle w:val="FootnoteText"/>
        <w:rPr>
          <w:cs/>
        </w:rPr>
      </w:pPr>
      <w:r>
        <w:rPr>
          <w:rStyle w:val="FootnoteReference"/>
        </w:rPr>
        <w:footnoteRef/>
      </w:r>
      <w:r>
        <w:t xml:space="preserve"> </w:t>
      </w:r>
      <w:r>
        <w:rPr>
          <w:rFonts w:cs="Nirmala UI" w:hint="cs"/>
          <w:cs/>
        </w:rPr>
        <w:t>පත්පටි</w:t>
      </w:r>
    </w:p>
  </w:footnote>
  <w:footnote w:id="2640">
    <w:p w14:paraId="0A4C8B8C" w14:textId="77777777" w:rsidR="005C2888" w:rsidRDefault="005C2888" w:rsidP="003B13E8">
      <w:pPr>
        <w:pStyle w:val="FootnoteText"/>
        <w:rPr>
          <w:cs/>
        </w:rPr>
      </w:pPr>
      <w:r>
        <w:rPr>
          <w:rStyle w:val="FootnoteReference"/>
        </w:rPr>
        <w:footnoteRef/>
      </w:r>
      <w:r>
        <w:t xml:space="preserve"> </w:t>
      </w:r>
      <w:r>
        <w:rPr>
          <w:rFonts w:cs="Nirmala UI" w:hint="cs"/>
          <w:cs/>
        </w:rPr>
        <w:t>හඟහඟා</w:t>
      </w:r>
    </w:p>
  </w:footnote>
  <w:footnote w:id="2641">
    <w:p w14:paraId="359242EA" w14:textId="77777777" w:rsidR="005C2888" w:rsidRDefault="005C2888" w:rsidP="003B13E8">
      <w:pPr>
        <w:pStyle w:val="FootnoteText"/>
        <w:rPr>
          <w:cs/>
        </w:rPr>
      </w:pPr>
      <w:r>
        <w:rPr>
          <w:rStyle w:val="FootnoteReference"/>
        </w:rPr>
        <w:footnoteRef/>
      </w:r>
      <w:r>
        <w:t xml:space="preserve"> </w:t>
      </w:r>
      <w:r>
        <w:rPr>
          <w:rFonts w:cs="Nirmala UI" w:hint="cs"/>
          <w:cs/>
        </w:rPr>
        <w:t>බොරුද්</w:t>
      </w:r>
    </w:p>
  </w:footnote>
  <w:footnote w:id="2642">
    <w:p w14:paraId="471DE8AB" w14:textId="77777777" w:rsidR="005C2888" w:rsidRDefault="005C2888" w:rsidP="003B13E8">
      <w:pPr>
        <w:pStyle w:val="FootnoteText"/>
        <w:rPr>
          <w:cs/>
        </w:rPr>
      </w:pPr>
      <w:r>
        <w:rPr>
          <w:rStyle w:val="FootnoteReference"/>
        </w:rPr>
        <w:footnoteRef/>
      </w:r>
      <w:r>
        <w:t xml:space="preserve"> </w:t>
      </w:r>
      <w:r>
        <w:rPr>
          <w:rFonts w:cs="Nirmala UI" w:hint="cs"/>
          <w:cs/>
        </w:rPr>
        <w:t>පොවා</w:t>
      </w:r>
    </w:p>
  </w:footnote>
  <w:footnote w:id="2643">
    <w:p w14:paraId="6173C3E8" w14:textId="77777777" w:rsidR="005C2888" w:rsidRDefault="005C2888" w:rsidP="003B13E8">
      <w:pPr>
        <w:pStyle w:val="FootnoteText"/>
        <w:rPr>
          <w:cs/>
        </w:rPr>
      </w:pPr>
      <w:r>
        <w:rPr>
          <w:rStyle w:val="FootnoteReference"/>
        </w:rPr>
        <w:footnoteRef/>
      </w:r>
      <w:r>
        <w:t xml:space="preserve"> </w:t>
      </w:r>
      <w:r>
        <w:rPr>
          <w:rFonts w:cs="Nirmala UI" w:hint="cs"/>
          <w:cs/>
        </w:rPr>
        <w:t>අර</w:t>
      </w:r>
    </w:p>
  </w:footnote>
  <w:footnote w:id="2644">
    <w:p w14:paraId="312F88AE" w14:textId="77777777" w:rsidR="005C2888" w:rsidRDefault="005C2888" w:rsidP="003B13E8">
      <w:pPr>
        <w:pStyle w:val="FootnoteText"/>
        <w:rPr>
          <w:cs/>
        </w:rPr>
      </w:pPr>
      <w:r>
        <w:rPr>
          <w:rStyle w:val="FootnoteReference"/>
        </w:rPr>
        <w:footnoteRef/>
      </w:r>
      <w:r>
        <w:t xml:space="preserve"> </w:t>
      </w:r>
      <w:r>
        <w:rPr>
          <w:rFonts w:cs="Nirmala UI" w:hint="cs"/>
          <w:cs/>
        </w:rPr>
        <w:t>සනිවටුජරන්</w:t>
      </w:r>
      <w:r>
        <w:rPr>
          <w:rFonts w:hint="cs"/>
          <w:cs/>
        </w:rPr>
        <w:t xml:space="preserve">, </w:t>
      </w:r>
      <w:r>
        <w:rPr>
          <w:rFonts w:cs="Nirmala UI" w:hint="cs"/>
          <w:cs/>
        </w:rPr>
        <w:t>සනිවටුන්</w:t>
      </w:r>
      <w:r>
        <w:rPr>
          <w:rFonts w:hint="cs"/>
          <w:cs/>
        </w:rPr>
        <w:t xml:space="preserve">, </w:t>
      </w:r>
      <w:r>
        <w:rPr>
          <w:rFonts w:cs="Nirmala UI" w:hint="cs"/>
          <w:cs/>
        </w:rPr>
        <w:t>නිවටුජරන්</w:t>
      </w:r>
    </w:p>
  </w:footnote>
  <w:footnote w:id="2645">
    <w:p w14:paraId="079B362F" w14:textId="77777777" w:rsidR="005C2888" w:rsidRDefault="005C2888" w:rsidP="003B13E8">
      <w:pPr>
        <w:pStyle w:val="FootnoteText"/>
        <w:rPr>
          <w:cs/>
        </w:rPr>
      </w:pPr>
      <w:r>
        <w:rPr>
          <w:rStyle w:val="FootnoteReference"/>
        </w:rPr>
        <w:footnoteRef/>
      </w:r>
      <w:r>
        <w:t xml:space="preserve"> </w:t>
      </w:r>
      <w:r>
        <w:rPr>
          <w:rFonts w:cs="Nirmala UI" w:hint="cs"/>
          <w:cs/>
        </w:rPr>
        <w:t>නො පොහොසත්</w:t>
      </w:r>
    </w:p>
  </w:footnote>
  <w:footnote w:id="2646">
    <w:p w14:paraId="687A5AAD" w14:textId="77777777" w:rsidR="005C2888" w:rsidRDefault="005C2888" w:rsidP="003B13E8">
      <w:pPr>
        <w:pStyle w:val="FootnoteText"/>
        <w:rPr>
          <w:cs/>
        </w:rPr>
      </w:pPr>
      <w:r>
        <w:rPr>
          <w:rStyle w:val="FootnoteReference"/>
        </w:rPr>
        <w:footnoteRef/>
      </w:r>
      <w:r>
        <w:t xml:space="preserve"> </w:t>
      </w:r>
      <w:r>
        <w:rPr>
          <w:rFonts w:cs="Nirmala UI" w:hint="cs"/>
          <w:cs/>
        </w:rPr>
        <w:t>එරමුදු</w:t>
      </w:r>
      <w:r>
        <w:rPr>
          <w:rFonts w:hint="cs"/>
          <w:cs/>
        </w:rPr>
        <w:t xml:space="preserve">, </w:t>
      </w:r>
      <w:r>
        <w:rPr>
          <w:rFonts w:cs="Nirmala UI" w:hint="cs"/>
          <w:cs/>
        </w:rPr>
        <w:t>එරබදු</w:t>
      </w:r>
    </w:p>
  </w:footnote>
  <w:footnote w:id="2647">
    <w:p w14:paraId="38F58221" w14:textId="77777777" w:rsidR="005C2888" w:rsidRDefault="005C2888" w:rsidP="003B13E8">
      <w:pPr>
        <w:pStyle w:val="FootnoteText"/>
        <w:rPr>
          <w:cs/>
        </w:rPr>
      </w:pPr>
      <w:r>
        <w:rPr>
          <w:rStyle w:val="FootnoteReference"/>
        </w:rPr>
        <w:footnoteRef/>
      </w:r>
      <w:r>
        <w:t xml:space="preserve"> </w:t>
      </w:r>
      <w:r>
        <w:rPr>
          <w:rFonts w:cs="Nirmala UI" w:hint="cs"/>
          <w:cs/>
        </w:rPr>
        <w:t>එසියොතෙක්</w:t>
      </w:r>
    </w:p>
  </w:footnote>
  <w:footnote w:id="2648">
    <w:p w14:paraId="3D8DF951" w14:textId="77777777" w:rsidR="005C2888" w:rsidRDefault="005C2888" w:rsidP="003B13E8">
      <w:pPr>
        <w:pStyle w:val="FootnoteText"/>
        <w:rPr>
          <w:cs/>
        </w:rPr>
      </w:pPr>
      <w:r>
        <w:rPr>
          <w:rStyle w:val="FootnoteReference"/>
        </w:rPr>
        <w:footnoteRef/>
      </w:r>
      <w:r>
        <w:t xml:space="preserve"> </w:t>
      </w:r>
      <w:r>
        <w:rPr>
          <w:rFonts w:cs="Nirmala UI" w:hint="cs"/>
          <w:cs/>
        </w:rPr>
        <w:t>හැළ</w:t>
      </w:r>
      <w:r>
        <w:rPr>
          <w:rFonts w:hint="cs"/>
          <w:cs/>
        </w:rPr>
        <w:t xml:space="preserve">, </w:t>
      </w:r>
      <w:r>
        <w:rPr>
          <w:rFonts w:cs="Nirmala UI" w:hint="cs"/>
          <w:cs/>
        </w:rPr>
        <w:t>ගැළවී</w:t>
      </w:r>
    </w:p>
  </w:footnote>
  <w:footnote w:id="2649">
    <w:p w14:paraId="0AA25D4A" w14:textId="77777777" w:rsidR="005C2888" w:rsidRDefault="005C2888" w:rsidP="003B13E8">
      <w:pPr>
        <w:pStyle w:val="FootnoteText"/>
        <w:rPr>
          <w:cs/>
        </w:rPr>
      </w:pPr>
      <w:r>
        <w:rPr>
          <w:rStyle w:val="FootnoteReference"/>
        </w:rPr>
        <w:footnoteRef/>
      </w:r>
      <w:r>
        <w:t xml:space="preserve"> </w:t>
      </w:r>
      <w:r>
        <w:rPr>
          <w:rFonts w:cs="Nirmala UI" w:hint="cs"/>
          <w:cs/>
        </w:rPr>
        <w:t xml:space="preserve">වෙදනාමත් </w:t>
      </w:r>
      <w:r>
        <w:rPr>
          <w:rFonts w:hint="cs"/>
          <w:cs/>
        </w:rPr>
        <w:t>(</w:t>
      </w:r>
      <w:r>
        <w:rPr>
          <w:rFonts w:cs="Nirmala UI" w:hint="cs"/>
          <w:cs/>
        </w:rPr>
        <w:t>වත්</w:t>
      </w:r>
      <w:r>
        <w:rPr>
          <w:rFonts w:hint="cs"/>
          <w:cs/>
        </w:rPr>
        <w:t xml:space="preserve">) </w:t>
      </w:r>
      <w:r>
        <w:rPr>
          <w:rFonts w:cs="Nirmala UI" w:hint="cs"/>
          <w:cs/>
        </w:rPr>
        <w:t>වැ</w:t>
      </w:r>
    </w:p>
  </w:footnote>
  <w:footnote w:id="2650">
    <w:p w14:paraId="11E19097" w14:textId="77777777" w:rsidR="005C2888" w:rsidRDefault="005C2888" w:rsidP="003B13E8">
      <w:pPr>
        <w:pStyle w:val="FootnoteText"/>
        <w:rPr>
          <w:cs/>
        </w:rPr>
      </w:pPr>
      <w:r>
        <w:rPr>
          <w:rStyle w:val="FootnoteReference"/>
        </w:rPr>
        <w:footnoteRef/>
      </w:r>
      <w:r>
        <w:t xml:space="preserve"> </w:t>
      </w:r>
      <w:r>
        <w:rPr>
          <w:rFonts w:cs="Nirmala UI" w:hint="cs"/>
          <w:cs/>
        </w:rPr>
        <w:t>විසාරිතං</w:t>
      </w:r>
      <w:r>
        <w:rPr>
          <w:rFonts w:hint="cs"/>
          <w:cs/>
        </w:rPr>
        <w:t>-</w:t>
      </w:r>
      <w:r>
        <w:rPr>
          <w:rFonts w:cs="Nirmala UI" w:hint="cs"/>
          <w:cs/>
        </w:rPr>
        <w:t>මු</w:t>
      </w:r>
      <w:r>
        <w:rPr>
          <w:rFonts w:hint="cs"/>
          <w:cs/>
        </w:rPr>
        <w:t>.</w:t>
      </w:r>
    </w:p>
  </w:footnote>
  <w:footnote w:id="2651">
    <w:p w14:paraId="1574A6E2" w14:textId="77777777" w:rsidR="005C2888" w:rsidRDefault="005C2888" w:rsidP="003B13E8">
      <w:pPr>
        <w:pStyle w:val="FootnoteText"/>
        <w:rPr>
          <w:cs/>
        </w:rPr>
      </w:pPr>
      <w:r>
        <w:rPr>
          <w:rStyle w:val="FootnoteReference"/>
        </w:rPr>
        <w:footnoteRef/>
      </w:r>
      <w:r>
        <w:t xml:space="preserve"> </w:t>
      </w:r>
      <w:r>
        <w:rPr>
          <w:rFonts w:cs="Nirmala UI" w:hint="cs"/>
          <w:cs/>
        </w:rPr>
        <w:t>ටඹටදු</w:t>
      </w:r>
    </w:p>
  </w:footnote>
  <w:footnote w:id="2652">
    <w:p w14:paraId="3732DE28" w14:textId="77777777" w:rsidR="005C2888" w:rsidRDefault="005C2888" w:rsidP="003B13E8">
      <w:pPr>
        <w:pStyle w:val="FootnoteText"/>
        <w:rPr>
          <w:cs/>
        </w:rPr>
      </w:pPr>
      <w:r>
        <w:rPr>
          <w:rStyle w:val="FootnoteReference"/>
        </w:rPr>
        <w:footnoteRef/>
      </w:r>
      <w:r>
        <w:t xml:space="preserve"> </w:t>
      </w:r>
      <w:r>
        <w:rPr>
          <w:rFonts w:cs="Nirmala UI" w:hint="cs"/>
          <w:cs/>
        </w:rPr>
        <w:t>සතරඟුලක් තැන් පමණට</w:t>
      </w:r>
    </w:p>
  </w:footnote>
  <w:footnote w:id="2653">
    <w:p w14:paraId="358164E5" w14:textId="77777777" w:rsidR="005C2888" w:rsidRDefault="005C2888" w:rsidP="003B13E8">
      <w:pPr>
        <w:pStyle w:val="FootnoteText"/>
        <w:rPr>
          <w:cs/>
        </w:rPr>
      </w:pPr>
      <w:r>
        <w:rPr>
          <w:rStyle w:val="FootnoteReference"/>
        </w:rPr>
        <w:footnoteRef/>
      </w:r>
      <w:r>
        <w:t xml:space="preserve"> </w:t>
      </w:r>
      <w:r>
        <w:rPr>
          <w:rFonts w:cs="Nirmala UI" w:hint="cs"/>
          <w:cs/>
        </w:rPr>
        <w:t>මිහිඟයක්</w:t>
      </w:r>
    </w:p>
  </w:footnote>
  <w:footnote w:id="2654">
    <w:p w14:paraId="40088028" w14:textId="77777777" w:rsidR="005C2888" w:rsidRDefault="005C2888" w:rsidP="003B13E8">
      <w:pPr>
        <w:pStyle w:val="FootnoteText"/>
        <w:rPr>
          <w:cs/>
        </w:rPr>
      </w:pPr>
      <w:r>
        <w:rPr>
          <w:rStyle w:val="FootnoteReference"/>
        </w:rPr>
        <w:footnoteRef/>
      </w:r>
      <w:r>
        <w:t xml:space="preserve"> </w:t>
      </w:r>
      <w:r>
        <w:rPr>
          <w:rFonts w:cs="Nirmala UI" w:hint="cs"/>
          <w:cs/>
        </w:rPr>
        <w:t>මහජනයො</w:t>
      </w:r>
    </w:p>
  </w:footnote>
  <w:footnote w:id="2655">
    <w:p w14:paraId="212945A4" w14:textId="77777777" w:rsidR="005C2888" w:rsidRDefault="005C2888" w:rsidP="003B13E8">
      <w:pPr>
        <w:pStyle w:val="FootnoteText"/>
        <w:rPr>
          <w:cs/>
        </w:rPr>
      </w:pPr>
      <w:r>
        <w:rPr>
          <w:rStyle w:val="FootnoteReference"/>
        </w:rPr>
        <w:footnoteRef/>
      </w:r>
      <w:r>
        <w:t xml:space="preserve"> </w:t>
      </w:r>
      <w:r>
        <w:rPr>
          <w:rFonts w:cs="Nirmala UI" w:hint="cs"/>
          <w:cs/>
        </w:rPr>
        <w:t>පෙරව</w:t>
      </w:r>
      <w:r>
        <w:rPr>
          <w:rFonts w:hint="cs"/>
          <w:cs/>
        </w:rPr>
        <w:t xml:space="preserve">, </w:t>
      </w:r>
      <w:r>
        <w:rPr>
          <w:rFonts w:cs="Nirmala UI" w:hint="cs"/>
          <w:cs/>
        </w:rPr>
        <w:t>පෙරැවැ</w:t>
      </w:r>
    </w:p>
  </w:footnote>
  <w:footnote w:id="2656">
    <w:p w14:paraId="47616684" w14:textId="77777777" w:rsidR="005C2888" w:rsidRDefault="005C2888" w:rsidP="003B13E8">
      <w:pPr>
        <w:pStyle w:val="FootnoteText"/>
        <w:rPr>
          <w:cs/>
        </w:rPr>
      </w:pPr>
      <w:r>
        <w:rPr>
          <w:rStyle w:val="FootnoteReference"/>
        </w:rPr>
        <w:footnoteRef/>
      </w:r>
      <w:r>
        <w:t xml:space="preserve"> </w:t>
      </w:r>
      <w:r>
        <w:rPr>
          <w:rFonts w:cs="Nirmala UI" w:hint="cs"/>
          <w:cs/>
        </w:rPr>
        <w:t>මහජනයන් ගෙ සැක</w:t>
      </w:r>
    </w:p>
  </w:footnote>
  <w:footnote w:id="2657">
    <w:p w14:paraId="7EA6A9CB" w14:textId="77777777" w:rsidR="005C2888" w:rsidRDefault="005C2888" w:rsidP="003B13E8">
      <w:pPr>
        <w:pStyle w:val="FootnoteText"/>
        <w:rPr>
          <w:cs/>
        </w:rPr>
      </w:pPr>
      <w:r>
        <w:rPr>
          <w:rStyle w:val="FootnoteReference"/>
        </w:rPr>
        <w:footnoteRef/>
      </w:r>
      <w:r>
        <w:t xml:space="preserve"> </w:t>
      </w:r>
      <w:r>
        <w:rPr>
          <w:rFonts w:cs="Nirmala UI" w:hint="cs"/>
          <w:cs/>
        </w:rPr>
        <w:t>බිම්පාඇඟිල්ලෙන්</w:t>
      </w:r>
      <w:r>
        <w:rPr>
          <w:rFonts w:hint="cs"/>
          <w:cs/>
        </w:rPr>
        <w:t>-</w:t>
      </w:r>
      <w:r>
        <w:rPr>
          <w:rFonts w:cs="Nirmala UI" w:hint="cs"/>
          <w:cs/>
        </w:rPr>
        <w:t>මු</w:t>
      </w:r>
      <w:r>
        <w:rPr>
          <w:rFonts w:hint="cs"/>
          <w:cs/>
        </w:rPr>
        <w:t>,</w:t>
      </w:r>
    </w:p>
  </w:footnote>
  <w:footnote w:id="2658">
    <w:p w14:paraId="5ACCDAC3" w14:textId="77777777" w:rsidR="005C2888" w:rsidRDefault="005C2888" w:rsidP="003B13E8">
      <w:pPr>
        <w:pStyle w:val="FootnoteText"/>
        <w:rPr>
          <w:cs/>
        </w:rPr>
      </w:pPr>
      <w:r>
        <w:rPr>
          <w:rStyle w:val="FootnoteReference"/>
        </w:rPr>
        <w:footnoteRef/>
      </w:r>
      <w:r>
        <w:t xml:space="preserve"> </w:t>
      </w:r>
      <w:r>
        <w:rPr>
          <w:rFonts w:cs="Nirmala UI" w:hint="cs"/>
          <w:cs/>
        </w:rPr>
        <w:t>හුන්නාහු</w:t>
      </w:r>
    </w:p>
  </w:footnote>
  <w:footnote w:id="2659">
    <w:p w14:paraId="7FF15B27" w14:textId="77777777" w:rsidR="005C2888" w:rsidRDefault="005C2888" w:rsidP="003B13E8">
      <w:pPr>
        <w:pStyle w:val="FootnoteText"/>
        <w:rPr>
          <w:cs/>
        </w:rPr>
      </w:pPr>
      <w:r>
        <w:rPr>
          <w:rStyle w:val="FootnoteReference"/>
        </w:rPr>
        <w:footnoteRef/>
      </w:r>
      <w:r>
        <w:t xml:space="preserve"> </w:t>
      </w:r>
      <w:r>
        <w:rPr>
          <w:rFonts w:cs="Nirmala UI" w:hint="cs"/>
          <w:cs/>
        </w:rPr>
        <w:t>උපායෙක්</w:t>
      </w:r>
    </w:p>
  </w:footnote>
  <w:footnote w:id="2660">
    <w:p w14:paraId="6942F215" w14:textId="77777777" w:rsidR="005C2888" w:rsidRDefault="005C2888" w:rsidP="003B13E8">
      <w:pPr>
        <w:pStyle w:val="FootnoteText"/>
        <w:rPr>
          <w:cs/>
        </w:rPr>
      </w:pPr>
      <w:r>
        <w:rPr>
          <w:rStyle w:val="FootnoteReference"/>
        </w:rPr>
        <w:footnoteRef/>
      </w:r>
      <w:r>
        <w:t xml:space="preserve"> </w:t>
      </w:r>
      <w:r>
        <w:rPr>
          <w:rFonts w:cs="Nirmala UI" w:hint="cs"/>
          <w:cs/>
        </w:rPr>
        <w:t>හොවූ ද</w:t>
      </w:r>
    </w:p>
  </w:footnote>
  <w:footnote w:id="2661">
    <w:p w14:paraId="484E06D7" w14:textId="77777777" w:rsidR="005C2888" w:rsidRDefault="005C2888" w:rsidP="003B13E8">
      <w:pPr>
        <w:pStyle w:val="FootnoteText"/>
        <w:rPr>
          <w:cs/>
        </w:rPr>
      </w:pPr>
      <w:r>
        <w:rPr>
          <w:rStyle w:val="FootnoteReference"/>
        </w:rPr>
        <w:footnoteRef/>
      </w:r>
      <w:r>
        <w:t xml:space="preserve"> </w:t>
      </w:r>
      <w:r>
        <w:rPr>
          <w:rFonts w:cs="Nirmala UI" w:hint="cs"/>
          <w:cs/>
        </w:rPr>
        <w:t>අඟක්</w:t>
      </w:r>
    </w:p>
  </w:footnote>
  <w:footnote w:id="2662">
    <w:p w14:paraId="74693F91" w14:textId="77777777" w:rsidR="005C2888" w:rsidRDefault="005C2888" w:rsidP="003B13E8">
      <w:pPr>
        <w:pStyle w:val="FootnoteText"/>
        <w:rPr>
          <w:cs/>
        </w:rPr>
      </w:pPr>
      <w:r>
        <w:rPr>
          <w:rStyle w:val="FootnoteReference"/>
        </w:rPr>
        <w:footnoteRef/>
      </w:r>
      <w:r>
        <w:t xml:space="preserve"> </w:t>
      </w:r>
      <w:r>
        <w:rPr>
          <w:rFonts w:cs="Nirmala UI" w:hint="cs"/>
          <w:cs/>
        </w:rPr>
        <w:t>දළ</w:t>
      </w:r>
    </w:p>
  </w:footnote>
  <w:footnote w:id="2663">
    <w:p w14:paraId="04B8993D" w14:textId="77777777" w:rsidR="005C2888" w:rsidRDefault="005C2888" w:rsidP="003B13E8">
      <w:pPr>
        <w:pStyle w:val="FootnoteText"/>
        <w:rPr>
          <w:cs/>
        </w:rPr>
      </w:pPr>
      <w:r>
        <w:rPr>
          <w:rStyle w:val="FootnoteReference"/>
        </w:rPr>
        <w:footnoteRef/>
      </w:r>
      <w:r>
        <w:t xml:space="preserve"> </w:t>
      </w:r>
      <w:r>
        <w:rPr>
          <w:rFonts w:cs="Nirmala UI" w:hint="cs"/>
          <w:cs/>
        </w:rPr>
        <w:t>සිඳහු</w:t>
      </w:r>
      <w:r>
        <w:rPr>
          <w:rFonts w:hint="cs"/>
          <w:cs/>
        </w:rPr>
        <w:t xml:space="preserve">, </w:t>
      </w:r>
      <w:r>
        <w:rPr>
          <w:rFonts w:cs="Nirmala UI" w:hint="cs"/>
          <w:cs/>
        </w:rPr>
        <w:t>සිඳපිහි</w:t>
      </w:r>
    </w:p>
  </w:footnote>
  <w:footnote w:id="2664">
    <w:p w14:paraId="38DB5A81" w14:textId="77777777" w:rsidR="005C2888" w:rsidRDefault="005C2888" w:rsidP="003B13E8">
      <w:pPr>
        <w:pStyle w:val="FootnoteText"/>
        <w:rPr>
          <w:cs/>
        </w:rPr>
      </w:pPr>
      <w:r>
        <w:rPr>
          <w:rStyle w:val="FootnoteReference"/>
        </w:rPr>
        <w:footnoteRef/>
      </w:r>
      <w:r>
        <w:t xml:space="preserve"> </w:t>
      </w:r>
      <w:r>
        <w:rPr>
          <w:rFonts w:cs="Nirmala UI" w:hint="cs"/>
          <w:cs/>
        </w:rPr>
        <w:t>නළ</w:t>
      </w:r>
    </w:p>
  </w:footnote>
  <w:footnote w:id="2665">
    <w:p w14:paraId="522BDA2F" w14:textId="77777777" w:rsidR="005C2888" w:rsidRDefault="005C2888" w:rsidP="003B13E8">
      <w:pPr>
        <w:pStyle w:val="FootnoteText"/>
        <w:rPr>
          <w:cs/>
        </w:rPr>
      </w:pPr>
      <w:r>
        <w:rPr>
          <w:rStyle w:val="FootnoteReference"/>
        </w:rPr>
        <w:footnoteRef/>
      </w:r>
      <w:r>
        <w:t xml:space="preserve"> </w:t>
      </w:r>
      <w:r>
        <w:rPr>
          <w:rFonts w:cs="Nirmala UI" w:hint="cs"/>
          <w:cs/>
        </w:rPr>
        <w:t>කකුළුවා</w:t>
      </w:r>
    </w:p>
  </w:footnote>
  <w:footnote w:id="2666">
    <w:p w14:paraId="775E1650" w14:textId="77777777" w:rsidR="005C2888" w:rsidRDefault="005C2888" w:rsidP="003B13E8">
      <w:pPr>
        <w:pStyle w:val="FootnoteText"/>
        <w:rPr>
          <w:cs/>
        </w:rPr>
      </w:pPr>
      <w:r>
        <w:rPr>
          <w:rStyle w:val="FootnoteReference"/>
        </w:rPr>
        <w:footnoteRef/>
      </w:r>
      <w:r>
        <w:t xml:space="preserve"> </w:t>
      </w:r>
      <w:r>
        <w:rPr>
          <w:rFonts w:cs="Nirmala UI" w:hint="cs"/>
          <w:cs/>
        </w:rPr>
        <w:t>පසුන් බැවින් වඳින්</w:t>
      </w:r>
      <w:r>
        <w:rPr>
          <w:rFonts w:hint="cs"/>
          <w:cs/>
        </w:rPr>
        <w:t>(</w:t>
      </w:r>
      <w:r>
        <w:rPr>
          <w:rFonts w:cs="Nirmala UI" w:hint="cs"/>
          <w:cs/>
        </w:rPr>
        <w:t>න්</w:t>
      </w:r>
      <w:r>
        <w:rPr>
          <w:rFonts w:hint="cs"/>
          <w:cs/>
        </w:rPr>
        <w:t xml:space="preserve">) </w:t>
      </w:r>
      <w:r>
        <w:rPr>
          <w:rFonts w:cs="Nirmala UI" w:hint="cs"/>
          <w:cs/>
        </w:rPr>
        <w:t>ට</w:t>
      </w:r>
    </w:p>
  </w:footnote>
  <w:footnote w:id="2667">
    <w:p w14:paraId="6F8AE1B6" w14:textId="77777777" w:rsidR="005C2888" w:rsidRDefault="005C2888" w:rsidP="003B13E8">
      <w:pPr>
        <w:pStyle w:val="FootnoteText"/>
        <w:rPr>
          <w:cs/>
        </w:rPr>
      </w:pPr>
      <w:r>
        <w:rPr>
          <w:rStyle w:val="FootnoteReference"/>
        </w:rPr>
        <w:footnoteRef/>
      </w:r>
      <w:r>
        <w:t xml:space="preserve"> </w:t>
      </w:r>
      <w:r>
        <w:rPr>
          <w:rFonts w:cs="Nirmala UI" w:hint="cs"/>
          <w:cs/>
        </w:rPr>
        <w:t>බට</w:t>
      </w:r>
    </w:p>
  </w:footnote>
  <w:footnote w:id="2668">
    <w:p w14:paraId="3E01FDA0" w14:textId="77777777" w:rsidR="005C2888" w:rsidRDefault="005C2888" w:rsidP="003B13E8">
      <w:pPr>
        <w:pStyle w:val="FootnoteText"/>
        <w:rPr>
          <w:cs/>
        </w:rPr>
      </w:pPr>
      <w:r>
        <w:rPr>
          <w:rStyle w:val="FootnoteReference"/>
        </w:rPr>
        <w:footnoteRef/>
      </w:r>
      <w:r>
        <w:t xml:space="preserve"> </w:t>
      </w:r>
      <w:r>
        <w:rPr>
          <w:rFonts w:cs="Nirmala UI" w:hint="cs"/>
          <w:cs/>
        </w:rPr>
        <w:t>දිටුහයෙක්</w:t>
      </w:r>
    </w:p>
  </w:footnote>
  <w:footnote w:id="2669">
    <w:p w14:paraId="6D6BBC5D" w14:textId="77777777" w:rsidR="005C2888" w:rsidRDefault="005C2888" w:rsidP="003B13E8">
      <w:pPr>
        <w:pStyle w:val="FootnoteText"/>
        <w:rPr>
          <w:cs/>
        </w:rPr>
      </w:pPr>
      <w:r>
        <w:rPr>
          <w:rStyle w:val="FootnoteReference"/>
        </w:rPr>
        <w:footnoteRef/>
      </w:r>
      <w:r>
        <w:t xml:space="preserve"> </w:t>
      </w:r>
      <w:r>
        <w:rPr>
          <w:rFonts w:cs="Nirmala UI" w:hint="cs"/>
          <w:cs/>
        </w:rPr>
        <w:t>වහන්සේ ගේ ප්‍රඥා</w:t>
      </w:r>
    </w:p>
  </w:footnote>
  <w:footnote w:id="2670">
    <w:p w14:paraId="59262270" w14:textId="77777777" w:rsidR="005C2888" w:rsidRDefault="005C2888" w:rsidP="003B13E8">
      <w:pPr>
        <w:pStyle w:val="FootnoteText"/>
        <w:rPr>
          <w:cs/>
        </w:rPr>
      </w:pPr>
      <w:r>
        <w:rPr>
          <w:rStyle w:val="FootnoteReference"/>
        </w:rPr>
        <w:footnoteRef/>
      </w:r>
      <w:r>
        <w:t xml:space="preserve"> </w:t>
      </w:r>
      <w:r>
        <w:rPr>
          <w:rFonts w:cs="Nirmala UI" w:hint="cs"/>
          <w:cs/>
        </w:rPr>
        <w:t>සිඳබිඳපියන</w:t>
      </w:r>
    </w:p>
  </w:footnote>
  <w:footnote w:id="2671">
    <w:p w14:paraId="2703F6D5" w14:textId="77777777" w:rsidR="005C2888" w:rsidRDefault="005C2888" w:rsidP="003B13E8">
      <w:pPr>
        <w:pStyle w:val="FootnoteText"/>
        <w:rPr>
          <w:cs/>
        </w:rPr>
      </w:pPr>
      <w:r>
        <w:rPr>
          <w:rStyle w:val="FootnoteReference"/>
        </w:rPr>
        <w:footnoteRef/>
      </w:r>
      <w:r>
        <w:t xml:space="preserve"> </w:t>
      </w:r>
      <w:r>
        <w:rPr>
          <w:rFonts w:cs="Nirmala UI" w:hint="cs"/>
          <w:cs/>
        </w:rPr>
        <w:t>උගන්වන</w:t>
      </w:r>
    </w:p>
  </w:footnote>
  <w:footnote w:id="2672">
    <w:p w14:paraId="5E21228B" w14:textId="77777777" w:rsidR="005C2888" w:rsidRDefault="005C2888" w:rsidP="003B13E8">
      <w:pPr>
        <w:pStyle w:val="FootnoteText"/>
        <w:rPr>
          <w:cs/>
        </w:rPr>
      </w:pPr>
      <w:r>
        <w:rPr>
          <w:rStyle w:val="FootnoteReference"/>
        </w:rPr>
        <w:footnoteRef/>
      </w:r>
      <w:r>
        <w:t xml:space="preserve"> </w:t>
      </w:r>
      <w:r>
        <w:rPr>
          <w:rFonts w:cs="Nirmala UI" w:hint="cs"/>
          <w:cs/>
        </w:rPr>
        <w:t>කල</w:t>
      </w:r>
    </w:p>
  </w:footnote>
  <w:footnote w:id="2673">
    <w:p w14:paraId="38370E2E" w14:textId="77777777" w:rsidR="005C2888" w:rsidRDefault="005C2888" w:rsidP="003B13E8">
      <w:pPr>
        <w:pStyle w:val="FootnoteText"/>
        <w:rPr>
          <w:cs/>
        </w:rPr>
      </w:pPr>
      <w:r>
        <w:rPr>
          <w:rStyle w:val="FootnoteReference"/>
        </w:rPr>
        <w:footnoteRef/>
      </w:r>
      <w:r>
        <w:t xml:space="preserve"> </w:t>
      </w:r>
      <w:r>
        <w:rPr>
          <w:rFonts w:cs="Nirmala UI" w:hint="cs"/>
          <w:cs/>
        </w:rPr>
        <w:t>හුනුවන් හු</w:t>
      </w:r>
      <w:r>
        <w:rPr>
          <w:rFonts w:hint="cs"/>
          <w:cs/>
        </w:rPr>
        <w:t xml:space="preserve">, </w:t>
      </w:r>
      <w:r>
        <w:rPr>
          <w:rFonts w:cs="Nirmala UI" w:hint="cs"/>
          <w:cs/>
        </w:rPr>
        <w:t>වත්හු</w:t>
      </w:r>
    </w:p>
  </w:footnote>
  <w:footnote w:id="2674">
    <w:p w14:paraId="3327D2D4" w14:textId="77777777" w:rsidR="005C2888" w:rsidRDefault="005C2888" w:rsidP="003B13E8">
      <w:pPr>
        <w:pStyle w:val="FootnoteText"/>
        <w:rPr>
          <w:cs/>
        </w:rPr>
      </w:pPr>
      <w:r>
        <w:rPr>
          <w:rStyle w:val="FootnoteReference"/>
        </w:rPr>
        <w:footnoteRef/>
      </w:r>
      <w:r>
        <w:t xml:space="preserve"> </w:t>
      </w:r>
      <w:r>
        <w:rPr>
          <w:rFonts w:cs="Nirmala UI" w:hint="cs"/>
          <w:cs/>
        </w:rPr>
        <w:t>මුවගොනුවන්</w:t>
      </w:r>
      <w:r>
        <w:rPr>
          <w:rFonts w:hint="cs"/>
          <w:cs/>
        </w:rPr>
        <w:t xml:space="preserve">, </w:t>
      </w:r>
      <w:r>
        <w:rPr>
          <w:rFonts w:cs="Nirmala UI" w:hint="cs"/>
          <w:cs/>
        </w:rPr>
        <w:t>මොහුගනුවන්</w:t>
      </w:r>
    </w:p>
  </w:footnote>
  <w:footnote w:id="2675">
    <w:p w14:paraId="19CFD9DF" w14:textId="77777777" w:rsidR="005C2888" w:rsidRDefault="005C2888" w:rsidP="003B13E8">
      <w:pPr>
        <w:pStyle w:val="FootnoteText"/>
        <w:rPr>
          <w:cs/>
        </w:rPr>
      </w:pPr>
      <w:r>
        <w:rPr>
          <w:rStyle w:val="FootnoteReference"/>
        </w:rPr>
        <w:footnoteRef/>
      </w:r>
      <w:r>
        <w:t xml:space="preserve"> </w:t>
      </w:r>
      <w:r>
        <w:rPr>
          <w:rFonts w:cs="Nirmala UI" w:hint="cs"/>
          <w:cs/>
        </w:rPr>
        <w:t>බලබලා</w:t>
      </w:r>
      <w:r>
        <w:rPr>
          <w:rFonts w:hint="cs"/>
          <w:cs/>
        </w:rPr>
        <w:t>-</w:t>
      </w:r>
      <w:r>
        <w:rPr>
          <w:rFonts w:cs="Nirmala UI" w:hint="cs"/>
          <w:cs/>
        </w:rPr>
        <w:t>මු</w:t>
      </w:r>
    </w:p>
  </w:footnote>
  <w:footnote w:id="2676">
    <w:p w14:paraId="55E60518" w14:textId="77777777" w:rsidR="005C2888" w:rsidRDefault="005C2888" w:rsidP="003B13E8">
      <w:pPr>
        <w:pStyle w:val="FootnoteText"/>
        <w:rPr>
          <w:cs/>
        </w:rPr>
      </w:pPr>
      <w:r>
        <w:rPr>
          <w:rStyle w:val="FootnoteReference"/>
        </w:rPr>
        <w:footnoteRef/>
      </w:r>
      <w:r>
        <w:t xml:space="preserve"> </w:t>
      </w:r>
      <w:r>
        <w:rPr>
          <w:rFonts w:cs="Nirmala UI" w:hint="cs"/>
          <w:cs/>
        </w:rPr>
        <w:t>පොපියා</w:t>
      </w:r>
      <w:r>
        <w:rPr>
          <w:rFonts w:hint="cs"/>
          <w:cs/>
        </w:rPr>
        <w:t xml:space="preserve">, </w:t>
      </w:r>
      <w:r>
        <w:rPr>
          <w:rFonts w:cs="Nirmala UI" w:hint="cs"/>
          <w:cs/>
        </w:rPr>
        <w:t>පොපියුම්</w:t>
      </w:r>
      <w:r>
        <w:rPr>
          <w:rFonts w:hint="cs"/>
          <w:cs/>
        </w:rPr>
        <w:t>-</w:t>
      </w:r>
      <w:r>
        <w:rPr>
          <w:rFonts w:cs="Nirmala UI" w:hint="cs"/>
          <w:cs/>
        </w:rPr>
        <w:t>මු</w:t>
      </w:r>
    </w:p>
  </w:footnote>
  <w:footnote w:id="2677">
    <w:p w14:paraId="745E55B0" w14:textId="77777777" w:rsidR="005C2888" w:rsidRDefault="005C2888" w:rsidP="003B13E8">
      <w:pPr>
        <w:pStyle w:val="FootnoteText"/>
        <w:rPr>
          <w:cs/>
        </w:rPr>
      </w:pPr>
      <w:r>
        <w:rPr>
          <w:rStyle w:val="FootnoteReference"/>
        </w:rPr>
        <w:footnoteRef/>
      </w:r>
      <w:r>
        <w:t xml:space="preserve"> </w:t>
      </w:r>
      <w:r>
        <w:rPr>
          <w:rFonts w:cs="Nirmala UI" w:hint="cs"/>
          <w:cs/>
        </w:rPr>
        <w:t>ඇති ඇති වැ</w:t>
      </w:r>
    </w:p>
  </w:footnote>
  <w:footnote w:id="2678">
    <w:p w14:paraId="620A3753" w14:textId="77777777" w:rsidR="005C2888" w:rsidRDefault="005C2888" w:rsidP="003B13E8">
      <w:pPr>
        <w:pStyle w:val="FootnoteText"/>
        <w:rPr>
          <w:cs/>
        </w:rPr>
      </w:pPr>
      <w:r>
        <w:rPr>
          <w:rStyle w:val="FootnoteReference"/>
        </w:rPr>
        <w:footnoteRef/>
      </w:r>
      <w:r>
        <w:t xml:space="preserve"> </w:t>
      </w:r>
      <w:r>
        <w:rPr>
          <w:rFonts w:cs="Nirmala UI" w:hint="cs"/>
          <w:cs/>
        </w:rPr>
        <w:t>වටන්නට</w:t>
      </w:r>
    </w:p>
  </w:footnote>
  <w:footnote w:id="2679">
    <w:p w14:paraId="3CF944B1" w14:textId="77777777" w:rsidR="005C2888" w:rsidRDefault="005C2888" w:rsidP="003B13E8">
      <w:pPr>
        <w:pStyle w:val="FootnoteText"/>
        <w:rPr>
          <w:cs/>
        </w:rPr>
      </w:pPr>
      <w:r>
        <w:rPr>
          <w:rStyle w:val="FootnoteReference"/>
        </w:rPr>
        <w:footnoteRef/>
      </w:r>
      <w:r>
        <w:t xml:space="preserve"> </w:t>
      </w:r>
      <w:r>
        <w:rPr>
          <w:rFonts w:cs="Nirmala UI" w:hint="cs"/>
          <w:cs/>
        </w:rPr>
        <w:t>නොදේ ද</w:t>
      </w:r>
    </w:p>
  </w:footnote>
  <w:footnote w:id="2680">
    <w:p w14:paraId="41CD1676" w14:textId="77777777" w:rsidR="005C2888" w:rsidRDefault="005C2888" w:rsidP="003B13E8">
      <w:pPr>
        <w:pStyle w:val="FootnoteText"/>
        <w:rPr>
          <w:cs/>
        </w:rPr>
      </w:pPr>
      <w:r>
        <w:rPr>
          <w:rStyle w:val="FootnoteReference"/>
        </w:rPr>
        <w:footnoteRef/>
      </w:r>
      <w:r>
        <w:t xml:space="preserve"> </w:t>
      </w:r>
      <w:r>
        <w:rPr>
          <w:rFonts w:cs="Nirmala UI" w:hint="cs"/>
          <w:cs/>
        </w:rPr>
        <w:t>පුළුවුත</w:t>
      </w:r>
    </w:p>
  </w:footnote>
  <w:footnote w:id="2681">
    <w:p w14:paraId="73E396BD" w14:textId="77777777" w:rsidR="005C2888" w:rsidRDefault="005C2888" w:rsidP="003B13E8">
      <w:pPr>
        <w:pStyle w:val="FootnoteText"/>
        <w:rPr>
          <w:cs/>
        </w:rPr>
      </w:pPr>
      <w:r>
        <w:rPr>
          <w:rStyle w:val="FootnoteReference"/>
        </w:rPr>
        <w:footnoteRef/>
      </w:r>
      <w:r>
        <w:t xml:space="preserve"> </w:t>
      </w:r>
      <w:r>
        <w:rPr>
          <w:rFonts w:cs="Nirmala UI" w:hint="cs"/>
          <w:cs/>
        </w:rPr>
        <w:t>භවත්හුගෙ</w:t>
      </w:r>
    </w:p>
  </w:footnote>
  <w:footnote w:id="2682">
    <w:p w14:paraId="7D1AC3BF" w14:textId="77777777" w:rsidR="005C2888" w:rsidRDefault="005C2888" w:rsidP="003B13E8">
      <w:pPr>
        <w:pStyle w:val="FootnoteText"/>
        <w:rPr>
          <w:cs/>
        </w:rPr>
      </w:pPr>
      <w:r>
        <w:rPr>
          <w:rStyle w:val="FootnoteReference"/>
        </w:rPr>
        <w:footnoteRef/>
      </w:r>
      <w:r>
        <w:t xml:space="preserve"> </w:t>
      </w:r>
      <w:r>
        <w:rPr>
          <w:rFonts w:cs="Nirmala UI" w:hint="cs"/>
          <w:cs/>
        </w:rPr>
        <w:t>රූපයෙක් නොවෙයි</w:t>
      </w:r>
    </w:p>
  </w:footnote>
  <w:footnote w:id="2683">
    <w:p w14:paraId="4FB91528" w14:textId="77777777" w:rsidR="005C2888" w:rsidRDefault="005C2888" w:rsidP="00944307">
      <w:pPr>
        <w:pStyle w:val="FootnoteText"/>
        <w:rPr>
          <w:cs/>
        </w:rPr>
      </w:pPr>
      <w:r>
        <w:rPr>
          <w:rStyle w:val="FootnoteReference"/>
        </w:rPr>
        <w:footnoteRef/>
      </w:r>
      <w:r>
        <w:t xml:space="preserve"> </w:t>
      </w:r>
      <w:r>
        <w:rPr>
          <w:rFonts w:cs="Nirmala UI" w:hint="cs"/>
          <w:cs/>
        </w:rPr>
        <w:t>අශෛක්ෂ</w:t>
      </w:r>
    </w:p>
  </w:footnote>
  <w:footnote w:id="2684">
    <w:p w14:paraId="0A6D8117" w14:textId="77777777" w:rsidR="005C2888" w:rsidRDefault="005C2888" w:rsidP="00944307">
      <w:pPr>
        <w:pStyle w:val="FootnoteText"/>
        <w:rPr>
          <w:cs/>
        </w:rPr>
      </w:pPr>
      <w:r>
        <w:rPr>
          <w:rStyle w:val="FootnoteReference"/>
        </w:rPr>
        <w:footnoteRef/>
      </w:r>
      <w:r>
        <w:t xml:space="preserve"> </w:t>
      </w:r>
      <w:r>
        <w:rPr>
          <w:rFonts w:cs="Nirmala UI" w:hint="cs"/>
          <w:cs/>
        </w:rPr>
        <w:t>විමොක්‍ෂ</w:t>
      </w:r>
    </w:p>
  </w:footnote>
  <w:footnote w:id="2685">
    <w:p w14:paraId="25FE15DD" w14:textId="77777777" w:rsidR="005C2888" w:rsidRDefault="005C2888" w:rsidP="00944307">
      <w:pPr>
        <w:pStyle w:val="FootnoteText"/>
        <w:rPr>
          <w:cs/>
        </w:rPr>
      </w:pPr>
      <w:r>
        <w:rPr>
          <w:rStyle w:val="FootnoteReference"/>
        </w:rPr>
        <w:footnoteRef/>
      </w:r>
      <w:r>
        <w:t xml:space="preserve"> </w:t>
      </w:r>
      <w:r>
        <w:rPr>
          <w:rFonts w:cs="Nirmala UI" w:hint="cs"/>
          <w:cs/>
        </w:rPr>
        <w:t>විමුක්තයන් ඇති</w:t>
      </w:r>
    </w:p>
  </w:footnote>
  <w:footnote w:id="2686">
    <w:p w14:paraId="1F999634" w14:textId="77777777" w:rsidR="005C2888" w:rsidRDefault="005C2888" w:rsidP="00944307">
      <w:pPr>
        <w:pStyle w:val="FootnoteText"/>
        <w:rPr>
          <w:cs/>
        </w:rPr>
      </w:pPr>
      <w:r>
        <w:rPr>
          <w:rStyle w:val="FootnoteReference"/>
        </w:rPr>
        <w:footnoteRef/>
      </w:r>
      <w:r>
        <w:t xml:space="preserve"> </w:t>
      </w:r>
      <w:r>
        <w:rPr>
          <w:rFonts w:cs="Nirmala UI" w:hint="cs"/>
          <w:cs/>
        </w:rPr>
        <w:t>ගරුකාර</w:t>
      </w:r>
    </w:p>
  </w:footnote>
  <w:footnote w:id="2687">
    <w:p w14:paraId="62241757" w14:textId="77777777" w:rsidR="005C2888" w:rsidRDefault="005C2888" w:rsidP="00944307">
      <w:pPr>
        <w:pStyle w:val="FootnoteText"/>
        <w:rPr>
          <w:cs/>
        </w:rPr>
      </w:pPr>
      <w:r>
        <w:rPr>
          <w:rStyle w:val="FootnoteReference"/>
        </w:rPr>
        <w:footnoteRef/>
      </w:r>
      <w:r>
        <w:t xml:space="preserve"> </w:t>
      </w:r>
      <w:r>
        <w:rPr>
          <w:rFonts w:cs="Nirmala UI" w:hint="cs"/>
          <w:cs/>
        </w:rPr>
        <w:t>බුදුහු</w:t>
      </w:r>
    </w:p>
  </w:footnote>
  <w:footnote w:id="2688">
    <w:p w14:paraId="1DA04544" w14:textId="77777777" w:rsidR="005C2888" w:rsidRDefault="005C2888" w:rsidP="00944307">
      <w:pPr>
        <w:pStyle w:val="FootnoteText"/>
        <w:rPr>
          <w:cs/>
        </w:rPr>
      </w:pPr>
      <w:r>
        <w:rPr>
          <w:rStyle w:val="FootnoteReference"/>
        </w:rPr>
        <w:footnoteRef/>
      </w:r>
      <w:r>
        <w:t xml:space="preserve"> </w:t>
      </w:r>
      <w:r>
        <w:rPr>
          <w:rFonts w:cs="Nirmala UI" w:hint="cs"/>
          <w:cs/>
        </w:rPr>
        <w:t>නටුම්හ</w:t>
      </w:r>
      <w:r>
        <w:rPr>
          <w:rFonts w:hint="cs"/>
          <w:cs/>
        </w:rPr>
        <w:t xml:space="preserve">, </w:t>
      </w:r>
      <w:r>
        <w:rPr>
          <w:rFonts w:cs="Nirmala UI" w:hint="cs"/>
          <w:cs/>
        </w:rPr>
        <w:t>නටුවම්හ</w:t>
      </w:r>
    </w:p>
  </w:footnote>
  <w:footnote w:id="2689">
    <w:p w14:paraId="288E0152" w14:textId="77777777" w:rsidR="005C2888" w:rsidRDefault="005C2888" w:rsidP="00944307">
      <w:pPr>
        <w:pStyle w:val="FootnoteText"/>
        <w:rPr>
          <w:cs/>
        </w:rPr>
      </w:pPr>
      <w:r>
        <w:rPr>
          <w:rStyle w:val="FootnoteReference"/>
        </w:rPr>
        <w:footnoteRef/>
      </w:r>
      <w:r>
        <w:t xml:space="preserve"> </w:t>
      </w:r>
      <w:r>
        <w:rPr>
          <w:rFonts w:cs="Nirmala UI" w:hint="cs"/>
          <w:cs/>
        </w:rPr>
        <w:t>මහාත්‍රිමදගලිත</w:t>
      </w:r>
    </w:p>
  </w:footnote>
  <w:footnote w:id="2690">
    <w:p w14:paraId="6AD5626E" w14:textId="77777777" w:rsidR="005C2888" w:rsidRDefault="005C2888" w:rsidP="00944307">
      <w:pPr>
        <w:pStyle w:val="FootnoteText"/>
        <w:rPr>
          <w:cs/>
        </w:rPr>
      </w:pPr>
      <w:r>
        <w:rPr>
          <w:rStyle w:val="FootnoteReference"/>
        </w:rPr>
        <w:footnoteRef/>
      </w:r>
      <w:r>
        <w:t xml:space="preserve"> </w:t>
      </w:r>
      <w:r>
        <w:rPr>
          <w:rFonts w:cs="Nirmala UI" w:hint="cs"/>
          <w:cs/>
        </w:rPr>
        <w:t>නොවෙයි</w:t>
      </w:r>
      <w:r>
        <w:rPr>
          <w:rFonts w:hint="cs"/>
          <w:cs/>
        </w:rPr>
        <w:t>-</w:t>
      </w:r>
      <w:r>
        <w:rPr>
          <w:rFonts w:cs="Nirmala UI" w:hint="cs"/>
          <w:cs/>
        </w:rPr>
        <w:t>හැම</w:t>
      </w:r>
    </w:p>
  </w:footnote>
  <w:footnote w:id="2691">
    <w:p w14:paraId="172E0648" w14:textId="77777777" w:rsidR="005C2888" w:rsidRDefault="005C2888" w:rsidP="00944307">
      <w:pPr>
        <w:pStyle w:val="FootnoteText"/>
        <w:rPr>
          <w:cs/>
        </w:rPr>
      </w:pPr>
      <w:r>
        <w:rPr>
          <w:rStyle w:val="FootnoteReference"/>
        </w:rPr>
        <w:footnoteRef/>
      </w:r>
      <w:r>
        <w:t xml:space="preserve"> </w:t>
      </w:r>
      <w:r>
        <w:rPr>
          <w:rFonts w:cs="Nirmala UI" w:hint="cs"/>
          <w:cs/>
        </w:rPr>
        <w:t>ගැටුණු</w:t>
      </w:r>
    </w:p>
  </w:footnote>
  <w:footnote w:id="2692">
    <w:p w14:paraId="5BB3B66C" w14:textId="77777777" w:rsidR="005C2888" w:rsidRDefault="005C2888" w:rsidP="00944307">
      <w:pPr>
        <w:pStyle w:val="FootnoteText"/>
        <w:rPr>
          <w:cs/>
        </w:rPr>
      </w:pPr>
      <w:r>
        <w:rPr>
          <w:rStyle w:val="FootnoteReference"/>
        </w:rPr>
        <w:footnoteRef/>
      </w:r>
      <w:r>
        <w:t xml:space="preserve"> </w:t>
      </w:r>
      <w:r>
        <w:rPr>
          <w:rFonts w:cs="Nirmala UI" w:hint="cs"/>
          <w:cs/>
        </w:rPr>
        <w:t>අන්තරායක්</w:t>
      </w:r>
    </w:p>
  </w:footnote>
  <w:footnote w:id="2693">
    <w:p w14:paraId="186A24E7" w14:textId="77777777" w:rsidR="005C2888" w:rsidRDefault="005C2888" w:rsidP="00944307">
      <w:pPr>
        <w:pStyle w:val="FootnoteText"/>
        <w:rPr>
          <w:cs/>
        </w:rPr>
      </w:pPr>
      <w:r>
        <w:rPr>
          <w:rStyle w:val="FootnoteReference"/>
        </w:rPr>
        <w:footnoteRef/>
      </w:r>
      <w:r>
        <w:t xml:space="preserve"> </w:t>
      </w:r>
      <w:r>
        <w:rPr>
          <w:rFonts w:cs="Nirmala UI" w:hint="cs"/>
          <w:cs/>
        </w:rPr>
        <w:t>බුදුන්ට</w:t>
      </w:r>
    </w:p>
  </w:footnote>
  <w:footnote w:id="2694">
    <w:p w14:paraId="3B167953" w14:textId="77777777" w:rsidR="005C2888" w:rsidRDefault="005C2888" w:rsidP="00944307">
      <w:pPr>
        <w:pStyle w:val="FootnoteText"/>
        <w:rPr>
          <w:cs/>
        </w:rPr>
      </w:pPr>
      <w:r>
        <w:rPr>
          <w:rStyle w:val="FootnoteReference"/>
        </w:rPr>
        <w:footnoteRef/>
      </w:r>
      <w:r>
        <w:t xml:space="preserve"> </w:t>
      </w:r>
      <w:r>
        <w:rPr>
          <w:rFonts w:cs="Nirmala UI" w:hint="cs"/>
          <w:cs/>
        </w:rPr>
        <w:t>බල</w:t>
      </w:r>
    </w:p>
  </w:footnote>
  <w:footnote w:id="2695">
    <w:p w14:paraId="683942F6" w14:textId="77777777" w:rsidR="005C2888" w:rsidRDefault="005C2888" w:rsidP="00944307">
      <w:pPr>
        <w:pStyle w:val="FootnoteText"/>
        <w:rPr>
          <w:cs/>
        </w:rPr>
      </w:pPr>
      <w:r>
        <w:rPr>
          <w:rStyle w:val="FootnoteReference"/>
        </w:rPr>
        <w:footnoteRef/>
      </w:r>
      <w:r>
        <w:t xml:space="preserve"> </w:t>
      </w:r>
      <w:r>
        <w:rPr>
          <w:rFonts w:cs="Nirmala UI" w:hint="cs"/>
          <w:cs/>
        </w:rPr>
        <w:t>සතරහු වනන්නෙ</w:t>
      </w:r>
      <w:r>
        <w:rPr>
          <w:rFonts w:hint="cs"/>
          <w:cs/>
        </w:rPr>
        <w:t>-</w:t>
      </w:r>
      <w:r>
        <w:rPr>
          <w:rFonts w:cs="Nirmala UI" w:hint="cs"/>
          <w:cs/>
        </w:rPr>
        <w:t>මු</w:t>
      </w:r>
    </w:p>
  </w:footnote>
  <w:footnote w:id="2696">
    <w:p w14:paraId="77CAC117" w14:textId="77777777" w:rsidR="005C2888" w:rsidRDefault="005C2888" w:rsidP="00944307">
      <w:pPr>
        <w:pStyle w:val="FootnoteText"/>
        <w:rPr>
          <w:cs/>
        </w:rPr>
      </w:pPr>
      <w:r>
        <w:rPr>
          <w:rStyle w:val="FootnoteReference"/>
        </w:rPr>
        <w:footnoteRef/>
      </w:r>
      <w:r>
        <w:t xml:space="preserve"> </w:t>
      </w:r>
      <w:r>
        <w:rPr>
          <w:rFonts w:cs="Nirmala UI" w:hint="cs"/>
          <w:cs/>
        </w:rPr>
        <w:t>කළ</w:t>
      </w:r>
      <w:r>
        <w:rPr>
          <w:rFonts w:hint="cs"/>
          <w:cs/>
        </w:rPr>
        <w:t>-</w:t>
      </w:r>
      <w:r>
        <w:rPr>
          <w:rFonts w:cs="Nirmala UI" w:hint="cs"/>
          <w:cs/>
        </w:rPr>
        <w:t>මු</w:t>
      </w:r>
    </w:p>
  </w:footnote>
  <w:footnote w:id="2697">
    <w:p w14:paraId="385E7482" w14:textId="77777777" w:rsidR="005C2888" w:rsidRDefault="005C2888" w:rsidP="00944307">
      <w:pPr>
        <w:pStyle w:val="FootnoteText"/>
        <w:rPr>
          <w:cs/>
        </w:rPr>
      </w:pPr>
      <w:r>
        <w:rPr>
          <w:rStyle w:val="FootnoteReference"/>
        </w:rPr>
        <w:footnoteRef/>
      </w:r>
      <w:r>
        <w:t xml:space="preserve"> </w:t>
      </w:r>
      <w:r>
        <w:rPr>
          <w:rFonts w:cs="Nirmala UI" w:hint="cs"/>
          <w:cs/>
        </w:rPr>
        <w:t>එ සඟුන්</w:t>
      </w:r>
    </w:p>
  </w:footnote>
  <w:footnote w:id="2698">
    <w:p w14:paraId="1AA88176" w14:textId="77777777" w:rsidR="005C2888" w:rsidRDefault="005C2888" w:rsidP="00944307">
      <w:pPr>
        <w:pStyle w:val="FootnoteText"/>
        <w:rPr>
          <w:cs/>
        </w:rPr>
      </w:pPr>
      <w:r>
        <w:rPr>
          <w:rStyle w:val="FootnoteReference"/>
        </w:rPr>
        <w:footnoteRef/>
      </w:r>
      <w:r>
        <w:t xml:space="preserve"> </w:t>
      </w:r>
      <w:r>
        <w:rPr>
          <w:rFonts w:cs="Nirmala UI" w:hint="cs"/>
          <w:cs/>
        </w:rPr>
        <w:t>නිසි වන්නේය යි යන පරිද්දෙන්</w:t>
      </w:r>
    </w:p>
  </w:footnote>
  <w:footnote w:id="2699">
    <w:p w14:paraId="4D7B445D" w14:textId="77777777" w:rsidR="005C2888" w:rsidRDefault="005C2888" w:rsidP="00944307">
      <w:pPr>
        <w:pStyle w:val="FootnoteText"/>
        <w:rPr>
          <w:cs/>
        </w:rPr>
      </w:pPr>
      <w:r>
        <w:rPr>
          <w:rStyle w:val="FootnoteReference"/>
        </w:rPr>
        <w:footnoteRef/>
      </w:r>
      <w:r>
        <w:t xml:space="preserve"> </w:t>
      </w:r>
      <w:r>
        <w:rPr>
          <w:rFonts w:cs="Nirmala UI" w:hint="cs"/>
          <w:cs/>
        </w:rPr>
        <w:t>බත්සැළි</w:t>
      </w:r>
    </w:p>
  </w:footnote>
  <w:footnote w:id="2700">
    <w:p w14:paraId="0CFA7BFB" w14:textId="77777777" w:rsidR="005C2888" w:rsidRDefault="005C2888" w:rsidP="00944307">
      <w:pPr>
        <w:pStyle w:val="FootnoteText"/>
        <w:rPr>
          <w:cs/>
        </w:rPr>
      </w:pPr>
      <w:r>
        <w:rPr>
          <w:rStyle w:val="FootnoteReference"/>
        </w:rPr>
        <w:footnoteRef/>
      </w:r>
      <w:r>
        <w:t xml:space="preserve"> </w:t>
      </w:r>
      <w:r>
        <w:rPr>
          <w:rFonts w:cs="Nirmala UI" w:hint="cs"/>
          <w:cs/>
        </w:rPr>
        <w:t xml:space="preserve">පිළිවෙල </w:t>
      </w:r>
    </w:p>
  </w:footnote>
  <w:footnote w:id="2701">
    <w:p w14:paraId="0072F7A5" w14:textId="77777777" w:rsidR="005C2888" w:rsidRDefault="005C2888" w:rsidP="00944307">
      <w:pPr>
        <w:pStyle w:val="FootnoteText"/>
        <w:rPr>
          <w:cs/>
        </w:rPr>
      </w:pPr>
      <w:r>
        <w:rPr>
          <w:rStyle w:val="FootnoteReference"/>
        </w:rPr>
        <w:footnoteRef/>
      </w:r>
      <w:r>
        <w:t xml:space="preserve"> </w:t>
      </w:r>
      <w:r>
        <w:rPr>
          <w:rFonts w:cs="Nirmala UI" w:hint="cs"/>
          <w:cs/>
        </w:rPr>
        <w:t>සපයා</w:t>
      </w:r>
    </w:p>
  </w:footnote>
  <w:footnote w:id="2702">
    <w:p w14:paraId="559335E7" w14:textId="77777777" w:rsidR="005C2888" w:rsidRDefault="005C2888" w:rsidP="00944307">
      <w:pPr>
        <w:pStyle w:val="FootnoteText"/>
        <w:rPr>
          <w:cs/>
        </w:rPr>
      </w:pPr>
      <w:r>
        <w:rPr>
          <w:rStyle w:val="FootnoteReference"/>
        </w:rPr>
        <w:footnoteRef/>
      </w:r>
      <w:r>
        <w:t xml:space="preserve"> </w:t>
      </w:r>
      <w:r>
        <w:rPr>
          <w:rFonts w:cs="Nirmala UI" w:hint="cs"/>
          <w:cs/>
        </w:rPr>
        <w:t>වැටෙවයි</w:t>
      </w:r>
      <w:r>
        <w:rPr>
          <w:rFonts w:hint="cs"/>
          <w:cs/>
        </w:rPr>
        <w:t>-</w:t>
      </w:r>
      <w:r>
        <w:rPr>
          <w:rFonts w:cs="Nirmala UI" w:hint="cs"/>
          <w:cs/>
        </w:rPr>
        <w:t>මු</w:t>
      </w:r>
    </w:p>
  </w:footnote>
  <w:footnote w:id="2703">
    <w:p w14:paraId="0B87CB45" w14:textId="77777777" w:rsidR="005C2888" w:rsidRDefault="005C2888" w:rsidP="00944307">
      <w:pPr>
        <w:pStyle w:val="FootnoteText"/>
        <w:rPr>
          <w:cs/>
        </w:rPr>
      </w:pPr>
      <w:r>
        <w:rPr>
          <w:rStyle w:val="FootnoteReference"/>
        </w:rPr>
        <w:footnoteRef/>
      </w:r>
      <w:r>
        <w:t xml:space="preserve"> </w:t>
      </w:r>
      <w:r>
        <w:rPr>
          <w:rFonts w:cs="Nirmala UI" w:hint="cs"/>
          <w:cs/>
        </w:rPr>
        <w:t>පිදු</w:t>
      </w:r>
      <w:r>
        <w:rPr>
          <w:rFonts w:hint="cs"/>
          <w:cs/>
        </w:rPr>
        <w:t>-</w:t>
      </w:r>
      <w:r>
        <w:rPr>
          <w:rFonts w:cs="Nirmala UI" w:hint="cs"/>
          <w:cs/>
        </w:rPr>
        <w:t>හැම</w:t>
      </w:r>
    </w:p>
  </w:footnote>
  <w:footnote w:id="2704">
    <w:p w14:paraId="738DC7AB" w14:textId="77777777" w:rsidR="005C2888" w:rsidRDefault="005C2888" w:rsidP="00944307">
      <w:pPr>
        <w:pStyle w:val="FootnoteText"/>
        <w:rPr>
          <w:cs/>
        </w:rPr>
      </w:pPr>
      <w:r>
        <w:rPr>
          <w:rStyle w:val="FootnoteReference"/>
        </w:rPr>
        <w:footnoteRef/>
      </w:r>
      <w:r>
        <w:t xml:space="preserve"> </w:t>
      </w:r>
      <w:r>
        <w:rPr>
          <w:rFonts w:cs="Nirmala UI" w:hint="cs"/>
          <w:cs/>
        </w:rPr>
        <w:t>වැඩ</w:t>
      </w:r>
    </w:p>
  </w:footnote>
  <w:footnote w:id="2705">
    <w:p w14:paraId="2131CE67" w14:textId="77777777" w:rsidR="005C2888" w:rsidRDefault="005C2888" w:rsidP="00944307">
      <w:pPr>
        <w:pStyle w:val="FootnoteText"/>
        <w:rPr>
          <w:cs/>
        </w:rPr>
      </w:pPr>
      <w:r>
        <w:rPr>
          <w:rStyle w:val="FootnoteReference"/>
        </w:rPr>
        <w:footnoteRef/>
      </w:r>
      <w:r>
        <w:t xml:space="preserve"> </w:t>
      </w:r>
      <w:r>
        <w:rPr>
          <w:rFonts w:cs="Nirmala UI" w:hint="cs"/>
          <w:cs/>
        </w:rPr>
        <w:t>බඳු වූ</w:t>
      </w:r>
    </w:p>
  </w:footnote>
  <w:footnote w:id="2706">
    <w:p w14:paraId="0EC812D2" w14:textId="77777777" w:rsidR="005C2888" w:rsidRDefault="005C2888" w:rsidP="00944307">
      <w:pPr>
        <w:pStyle w:val="FootnoteText"/>
        <w:rPr>
          <w:cs/>
        </w:rPr>
      </w:pPr>
      <w:r>
        <w:rPr>
          <w:rStyle w:val="FootnoteReference"/>
        </w:rPr>
        <w:footnoteRef/>
      </w:r>
      <w:r>
        <w:t xml:space="preserve"> </w:t>
      </w:r>
      <w:r>
        <w:rPr>
          <w:rFonts w:cs="Nirmala UI" w:hint="cs"/>
          <w:cs/>
        </w:rPr>
        <w:t>දෙපට අඳනා සිවුර</w:t>
      </w:r>
    </w:p>
  </w:footnote>
  <w:footnote w:id="2707">
    <w:p w14:paraId="2C86CE1E" w14:textId="77777777" w:rsidR="005C2888" w:rsidRDefault="005C2888" w:rsidP="00944307">
      <w:pPr>
        <w:pStyle w:val="FootnoteText"/>
        <w:rPr>
          <w:cs/>
        </w:rPr>
      </w:pPr>
      <w:r>
        <w:rPr>
          <w:rStyle w:val="FootnoteReference"/>
        </w:rPr>
        <w:footnoteRef/>
      </w:r>
      <w:r>
        <w:t xml:space="preserve"> </w:t>
      </w:r>
      <w:r>
        <w:rPr>
          <w:rFonts w:cs="Nirmala UI" w:hint="cs"/>
          <w:cs/>
        </w:rPr>
        <w:t>විදිලියයක්</w:t>
      </w:r>
      <w:r>
        <w:rPr>
          <w:rFonts w:hint="cs"/>
          <w:cs/>
        </w:rPr>
        <w:t xml:space="preserve">, </w:t>
      </w:r>
      <w:r>
        <w:rPr>
          <w:rFonts w:cs="Nirmala UI" w:hint="cs"/>
          <w:cs/>
        </w:rPr>
        <w:t>විදුලියක්</w:t>
      </w:r>
    </w:p>
  </w:footnote>
  <w:footnote w:id="2708">
    <w:p w14:paraId="4A9E27D8" w14:textId="77777777" w:rsidR="005C2888" w:rsidRDefault="005C2888" w:rsidP="00944307">
      <w:pPr>
        <w:pStyle w:val="FootnoteText"/>
        <w:rPr>
          <w:cs/>
        </w:rPr>
      </w:pPr>
      <w:r>
        <w:rPr>
          <w:rStyle w:val="FootnoteReference"/>
        </w:rPr>
        <w:footnoteRef/>
      </w:r>
      <w:r>
        <w:t xml:space="preserve"> </w:t>
      </w:r>
      <w:r>
        <w:rPr>
          <w:rFonts w:cs="Nirmala UI" w:hint="cs"/>
          <w:cs/>
        </w:rPr>
        <w:t>පවුල්</w:t>
      </w:r>
      <w:r>
        <w:rPr>
          <w:rFonts w:hint="cs"/>
          <w:cs/>
        </w:rPr>
        <w:t xml:space="preserve">, </w:t>
      </w:r>
      <w:r>
        <w:rPr>
          <w:rFonts w:cs="Nirmala UI" w:hint="cs"/>
          <w:cs/>
        </w:rPr>
        <w:t>පවුල</w:t>
      </w:r>
    </w:p>
  </w:footnote>
  <w:footnote w:id="2709">
    <w:p w14:paraId="306B663B" w14:textId="77777777" w:rsidR="005C2888" w:rsidRDefault="005C2888" w:rsidP="00944307">
      <w:pPr>
        <w:pStyle w:val="FootnoteText"/>
        <w:rPr>
          <w:cs/>
        </w:rPr>
      </w:pPr>
      <w:r>
        <w:rPr>
          <w:rStyle w:val="FootnoteReference"/>
        </w:rPr>
        <w:footnoteRef/>
      </w:r>
      <w:r>
        <w:t xml:space="preserve"> </w:t>
      </w:r>
      <w:r>
        <w:rPr>
          <w:rFonts w:cs="Nirmala UI" w:hint="cs"/>
          <w:cs/>
        </w:rPr>
        <w:t>ගඳකෙලින්</w:t>
      </w:r>
    </w:p>
  </w:footnote>
  <w:footnote w:id="2710">
    <w:p w14:paraId="233DBA54" w14:textId="77777777" w:rsidR="005C2888" w:rsidRDefault="005C2888" w:rsidP="00944307">
      <w:pPr>
        <w:pStyle w:val="FootnoteText"/>
        <w:rPr>
          <w:cs/>
        </w:rPr>
      </w:pPr>
      <w:r>
        <w:rPr>
          <w:rStyle w:val="FootnoteReference"/>
        </w:rPr>
        <w:footnoteRef/>
      </w:r>
      <w:r>
        <w:t xml:space="preserve"> </w:t>
      </w:r>
      <w:r>
        <w:rPr>
          <w:rFonts w:cs="Nirmala UI" w:hint="cs"/>
          <w:cs/>
        </w:rPr>
        <w:t>කෙරෙමින්</w:t>
      </w:r>
    </w:p>
  </w:footnote>
  <w:footnote w:id="2711">
    <w:p w14:paraId="1221FAA4" w14:textId="77777777" w:rsidR="005C2888" w:rsidRDefault="005C2888" w:rsidP="00944307">
      <w:pPr>
        <w:pStyle w:val="FootnoteText"/>
        <w:rPr>
          <w:cs/>
        </w:rPr>
      </w:pPr>
      <w:r>
        <w:rPr>
          <w:rStyle w:val="FootnoteReference"/>
        </w:rPr>
        <w:footnoteRef/>
      </w:r>
      <w:r>
        <w:t xml:space="preserve"> </w:t>
      </w:r>
      <w:r>
        <w:rPr>
          <w:rFonts w:cs="Nirmala UI" w:hint="cs"/>
          <w:cs/>
        </w:rPr>
        <w:t>ලදු</w:t>
      </w:r>
      <w:r>
        <w:rPr>
          <w:rFonts w:hint="cs"/>
          <w:cs/>
        </w:rPr>
        <w:t xml:space="preserve">, </w:t>
      </w:r>
      <w:r>
        <w:rPr>
          <w:rFonts w:cs="Nirmala UI" w:hint="cs"/>
          <w:cs/>
        </w:rPr>
        <w:t>ලද්</w:t>
      </w:r>
    </w:p>
  </w:footnote>
  <w:footnote w:id="2712">
    <w:p w14:paraId="3C991C0D" w14:textId="77777777" w:rsidR="005C2888" w:rsidRDefault="005C2888" w:rsidP="00944307">
      <w:pPr>
        <w:pStyle w:val="FootnoteText"/>
        <w:rPr>
          <w:cs/>
        </w:rPr>
      </w:pPr>
      <w:r>
        <w:rPr>
          <w:rStyle w:val="FootnoteReference"/>
        </w:rPr>
        <w:footnoteRef/>
      </w:r>
      <w:r>
        <w:t xml:space="preserve"> </w:t>
      </w:r>
      <w:r>
        <w:rPr>
          <w:rFonts w:cs="Nirmala UI" w:hint="cs"/>
          <w:cs/>
        </w:rPr>
        <w:t>දය</w:t>
      </w:r>
      <w:r>
        <w:rPr>
          <w:rFonts w:hint="cs"/>
          <w:cs/>
        </w:rPr>
        <w:t xml:space="preserve">, </w:t>
      </w:r>
      <w:r>
        <w:rPr>
          <w:rFonts w:cs="Nirmala UI" w:hint="cs"/>
          <w:cs/>
        </w:rPr>
        <w:t>ද</w:t>
      </w:r>
    </w:p>
  </w:footnote>
  <w:footnote w:id="2713">
    <w:p w14:paraId="58D5FA95" w14:textId="77777777" w:rsidR="005C2888" w:rsidRDefault="005C2888" w:rsidP="00944307">
      <w:pPr>
        <w:pStyle w:val="FootnoteText"/>
        <w:rPr>
          <w:cs/>
        </w:rPr>
      </w:pPr>
      <w:r>
        <w:rPr>
          <w:rStyle w:val="FootnoteReference"/>
        </w:rPr>
        <w:footnoteRef/>
      </w:r>
      <w:r>
        <w:t xml:space="preserve"> </w:t>
      </w:r>
      <w:r>
        <w:rPr>
          <w:rFonts w:cs="Nirmala UI" w:hint="cs"/>
          <w:cs/>
        </w:rPr>
        <w:t>සනිටුහන්</w:t>
      </w:r>
    </w:p>
  </w:footnote>
  <w:footnote w:id="2714">
    <w:p w14:paraId="23FB1A7F" w14:textId="77777777" w:rsidR="005C2888" w:rsidRDefault="005C2888" w:rsidP="00944307">
      <w:pPr>
        <w:pStyle w:val="FootnoteText"/>
        <w:rPr>
          <w:cs/>
        </w:rPr>
      </w:pPr>
      <w:r>
        <w:rPr>
          <w:rStyle w:val="FootnoteReference"/>
        </w:rPr>
        <w:footnoteRef/>
      </w:r>
      <w:r>
        <w:t xml:space="preserve"> </w:t>
      </w:r>
      <w:r>
        <w:rPr>
          <w:rFonts w:cs="Nirmala UI" w:hint="cs"/>
          <w:cs/>
        </w:rPr>
        <w:t>නින්දාපැන</w:t>
      </w:r>
      <w:r>
        <w:rPr>
          <w:rFonts w:hint="cs"/>
          <w:cs/>
        </w:rPr>
        <w:t xml:space="preserve">, </w:t>
      </w:r>
      <w:r>
        <w:rPr>
          <w:rFonts w:cs="Nirmala UI" w:hint="cs"/>
          <w:cs/>
        </w:rPr>
        <w:t>නිදාපැන</w:t>
      </w:r>
    </w:p>
  </w:footnote>
  <w:footnote w:id="2715">
    <w:p w14:paraId="733430FB" w14:textId="77777777" w:rsidR="005C2888" w:rsidRDefault="005C2888" w:rsidP="00944307">
      <w:pPr>
        <w:pStyle w:val="FootnoteText"/>
        <w:rPr>
          <w:cs/>
        </w:rPr>
      </w:pPr>
      <w:r>
        <w:rPr>
          <w:rStyle w:val="FootnoteReference"/>
        </w:rPr>
        <w:footnoteRef/>
      </w:r>
      <w:r>
        <w:t xml:space="preserve"> </w:t>
      </w:r>
      <w:r>
        <w:rPr>
          <w:rFonts w:cs="Nirmala UI" w:hint="cs"/>
          <w:cs/>
        </w:rPr>
        <w:t>ඔහුහට</w:t>
      </w:r>
      <w:r>
        <w:rPr>
          <w:rFonts w:hint="cs"/>
          <w:cs/>
        </w:rPr>
        <w:t xml:space="preserve">, </w:t>
      </w:r>
      <w:r>
        <w:rPr>
          <w:rFonts w:cs="Nirmala UI" w:hint="cs"/>
          <w:cs/>
        </w:rPr>
        <w:t>ඔව්හට</w:t>
      </w:r>
    </w:p>
  </w:footnote>
  <w:footnote w:id="2716">
    <w:p w14:paraId="34480BE3" w14:textId="77777777" w:rsidR="005C2888" w:rsidRDefault="005C2888" w:rsidP="00944307">
      <w:pPr>
        <w:pStyle w:val="FootnoteText"/>
        <w:rPr>
          <w:cs/>
        </w:rPr>
      </w:pPr>
      <w:r>
        <w:rPr>
          <w:rStyle w:val="FootnoteReference"/>
        </w:rPr>
        <w:footnoteRef/>
      </w:r>
      <w:r>
        <w:t xml:space="preserve"> </w:t>
      </w:r>
      <w:r>
        <w:rPr>
          <w:rFonts w:cs="Nirmala UI" w:hint="cs"/>
          <w:cs/>
        </w:rPr>
        <w:t>අයජු</w:t>
      </w:r>
    </w:p>
  </w:footnote>
  <w:footnote w:id="2717">
    <w:p w14:paraId="4AFCE34C" w14:textId="77777777" w:rsidR="005C2888" w:rsidRDefault="005C2888" w:rsidP="00944307">
      <w:pPr>
        <w:pStyle w:val="FootnoteText"/>
        <w:rPr>
          <w:cs/>
        </w:rPr>
      </w:pPr>
      <w:r>
        <w:rPr>
          <w:rStyle w:val="FootnoteReference"/>
        </w:rPr>
        <w:footnoteRef/>
      </w:r>
      <w:r>
        <w:t xml:space="preserve"> </w:t>
      </w:r>
      <w:r>
        <w:rPr>
          <w:rFonts w:cs="Nirmala UI" w:hint="cs"/>
          <w:cs/>
        </w:rPr>
        <w:t>හින</w:t>
      </w:r>
    </w:p>
  </w:footnote>
  <w:footnote w:id="2718">
    <w:p w14:paraId="62A8C0A9" w14:textId="77777777" w:rsidR="005C2888" w:rsidRDefault="005C2888" w:rsidP="00944307">
      <w:pPr>
        <w:pStyle w:val="FootnoteText"/>
        <w:rPr>
          <w:cs/>
        </w:rPr>
      </w:pPr>
      <w:r>
        <w:rPr>
          <w:rStyle w:val="FootnoteReference"/>
        </w:rPr>
        <w:footnoteRef/>
      </w:r>
      <w:r>
        <w:t xml:space="preserve"> </w:t>
      </w:r>
      <w:r>
        <w:rPr>
          <w:rFonts w:cs="Nirmala UI" w:hint="cs"/>
          <w:cs/>
        </w:rPr>
        <w:t>විශෙෂයෙන්</w:t>
      </w:r>
    </w:p>
  </w:footnote>
  <w:footnote w:id="2719">
    <w:p w14:paraId="7EF3FC5E" w14:textId="77777777" w:rsidR="005C2888" w:rsidRDefault="005C2888" w:rsidP="00944307">
      <w:pPr>
        <w:pStyle w:val="FootnoteText"/>
        <w:rPr>
          <w:cs/>
        </w:rPr>
      </w:pPr>
      <w:r>
        <w:rPr>
          <w:rStyle w:val="FootnoteReference"/>
        </w:rPr>
        <w:footnoteRef/>
      </w:r>
      <w:r>
        <w:t xml:space="preserve"> </w:t>
      </w:r>
      <w:r>
        <w:rPr>
          <w:rFonts w:cs="Nirmala UI" w:hint="cs"/>
          <w:cs/>
        </w:rPr>
        <w:t>පිහිටිවියැ</w:t>
      </w:r>
    </w:p>
  </w:footnote>
  <w:footnote w:id="2720">
    <w:p w14:paraId="71258E58" w14:textId="77777777" w:rsidR="005C2888" w:rsidRDefault="005C2888" w:rsidP="00944307">
      <w:pPr>
        <w:pStyle w:val="FootnoteText"/>
        <w:rPr>
          <w:cs/>
        </w:rPr>
      </w:pPr>
      <w:r>
        <w:rPr>
          <w:rStyle w:val="FootnoteReference"/>
        </w:rPr>
        <w:footnoteRef/>
      </w:r>
      <w:r>
        <w:t xml:space="preserve"> </w:t>
      </w:r>
      <w:r>
        <w:rPr>
          <w:rFonts w:cs="Nirmala UI" w:hint="cs"/>
          <w:cs/>
        </w:rPr>
        <w:t>පිරිනිවන්</w:t>
      </w:r>
    </w:p>
  </w:footnote>
  <w:footnote w:id="2721">
    <w:p w14:paraId="48D2AAE6" w14:textId="77777777" w:rsidR="005C2888" w:rsidRDefault="005C2888" w:rsidP="00944307">
      <w:pPr>
        <w:pStyle w:val="FootnoteText"/>
        <w:rPr>
          <w:cs/>
        </w:rPr>
      </w:pPr>
      <w:r>
        <w:rPr>
          <w:rStyle w:val="FootnoteReference"/>
        </w:rPr>
        <w:footnoteRef/>
      </w:r>
      <w:r>
        <w:t xml:space="preserve"> </w:t>
      </w:r>
      <w:r>
        <w:rPr>
          <w:rFonts w:cs="Nirmala UI" w:hint="cs"/>
          <w:cs/>
        </w:rPr>
        <w:t>දෙසිය සතලිස්</w:t>
      </w:r>
      <w:r>
        <w:rPr>
          <w:rFonts w:hint="cs"/>
          <w:cs/>
        </w:rPr>
        <w:t>-</w:t>
      </w:r>
      <w:r>
        <w:rPr>
          <w:rFonts w:cs="Nirmala UI" w:hint="cs"/>
          <w:cs/>
        </w:rPr>
        <w:t>හැම</w:t>
      </w:r>
    </w:p>
  </w:footnote>
  <w:footnote w:id="2722">
    <w:p w14:paraId="54F306CE" w14:textId="77777777" w:rsidR="005C2888" w:rsidRDefault="005C2888" w:rsidP="00944307">
      <w:pPr>
        <w:pStyle w:val="FootnoteText"/>
        <w:rPr>
          <w:cs/>
        </w:rPr>
      </w:pPr>
      <w:r>
        <w:rPr>
          <w:rStyle w:val="FootnoteReference"/>
        </w:rPr>
        <w:footnoteRef/>
      </w:r>
      <w:r>
        <w:t xml:space="preserve"> </w:t>
      </w:r>
      <w:r>
        <w:rPr>
          <w:rFonts w:cs="Nirmala UI" w:hint="cs"/>
          <w:cs/>
        </w:rPr>
        <w:t>දකුණුගිරි වෙහෙරට</w:t>
      </w:r>
      <w:r>
        <w:rPr>
          <w:rFonts w:hint="cs"/>
          <w:cs/>
        </w:rPr>
        <w:t xml:space="preserve">, </w:t>
      </w:r>
      <w:r>
        <w:rPr>
          <w:rFonts w:cs="Nirmala UI" w:hint="cs"/>
          <w:cs/>
        </w:rPr>
        <w:t>දකිණිගිරි වෙහෙරට</w:t>
      </w:r>
    </w:p>
  </w:footnote>
  <w:footnote w:id="2723">
    <w:p w14:paraId="0A58F118" w14:textId="77777777" w:rsidR="005C2888" w:rsidRDefault="005C2888" w:rsidP="00944307">
      <w:pPr>
        <w:pStyle w:val="FootnoteText"/>
        <w:rPr>
          <w:cs/>
        </w:rPr>
      </w:pPr>
      <w:r>
        <w:rPr>
          <w:rStyle w:val="FootnoteReference"/>
        </w:rPr>
        <w:footnoteRef/>
      </w:r>
      <w:r>
        <w:t xml:space="preserve"> </w:t>
      </w:r>
      <w:r>
        <w:rPr>
          <w:rFonts w:cs="Nirmala UI" w:hint="cs"/>
          <w:cs/>
        </w:rPr>
        <w:t xml:space="preserve">ඇමැති කුලයෙක්හි </w:t>
      </w:r>
    </w:p>
  </w:footnote>
  <w:footnote w:id="2724">
    <w:p w14:paraId="1125DA8C" w14:textId="77777777" w:rsidR="005C2888" w:rsidRDefault="005C2888" w:rsidP="00944307">
      <w:pPr>
        <w:pStyle w:val="FootnoteText"/>
        <w:rPr>
          <w:cs/>
        </w:rPr>
      </w:pPr>
      <w:r>
        <w:rPr>
          <w:rStyle w:val="FootnoteReference"/>
        </w:rPr>
        <w:footnoteRef/>
      </w:r>
      <w:r>
        <w:t xml:space="preserve"> </w:t>
      </w:r>
      <w:r>
        <w:rPr>
          <w:rFonts w:cs="Nirmala UI" w:hint="cs"/>
          <w:cs/>
        </w:rPr>
        <w:t>පටික පුත්‍ර</w:t>
      </w:r>
      <w:r>
        <w:rPr>
          <w:rFonts w:hint="cs"/>
          <w:cs/>
        </w:rPr>
        <w:t>-</w:t>
      </w:r>
      <w:r>
        <w:rPr>
          <w:rFonts w:cs="Nirmala UI" w:hint="cs"/>
          <w:cs/>
        </w:rPr>
        <w:t>මු</w:t>
      </w:r>
    </w:p>
  </w:footnote>
  <w:footnote w:id="2725">
    <w:p w14:paraId="743DE281" w14:textId="77777777" w:rsidR="005C2888" w:rsidRDefault="005C2888" w:rsidP="00944307">
      <w:pPr>
        <w:pStyle w:val="FootnoteText"/>
        <w:rPr>
          <w:cs/>
        </w:rPr>
      </w:pPr>
      <w:r>
        <w:rPr>
          <w:rStyle w:val="FootnoteReference"/>
        </w:rPr>
        <w:footnoteRef/>
      </w:r>
      <w:r>
        <w:t xml:space="preserve"> </w:t>
      </w:r>
      <w:r>
        <w:rPr>
          <w:rFonts w:cs="Nirmala UI" w:hint="cs"/>
          <w:cs/>
        </w:rPr>
        <w:t>එරවියැ</w:t>
      </w:r>
    </w:p>
  </w:footnote>
  <w:footnote w:id="2726">
    <w:p w14:paraId="0527712B" w14:textId="77777777" w:rsidR="005C2888" w:rsidRDefault="005C2888" w:rsidP="00944307">
      <w:pPr>
        <w:pStyle w:val="FootnoteText"/>
        <w:rPr>
          <w:cs/>
        </w:rPr>
      </w:pPr>
      <w:r>
        <w:rPr>
          <w:rStyle w:val="FootnoteReference"/>
        </w:rPr>
        <w:footnoteRef/>
      </w:r>
      <w:r>
        <w:t xml:space="preserve"> </w:t>
      </w:r>
      <w:r>
        <w:rPr>
          <w:rFonts w:cs="Nirmala UI" w:hint="cs"/>
          <w:cs/>
        </w:rPr>
        <w:t>එනියායෙන්</w:t>
      </w:r>
    </w:p>
  </w:footnote>
  <w:footnote w:id="2727">
    <w:p w14:paraId="552D2D4D" w14:textId="77777777" w:rsidR="005C2888" w:rsidRDefault="005C2888" w:rsidP="00944307">
      <w:pPr>
        <w:pStyle w:val="FootnoteText"/>
        <w:rPr>
          <w:cs/>
        </w:rPr>
      </w:pPr>
      <w:r>
        <w:rPr>
          <w:rStyle w:val="FootnoteReference"/>
        </w:rPr>
        <w:footnoteRef/>
      </w:r>
      <w:r>
        <w:t xml:space="preserve"> </w:t>
      </w:r>
      <w:r>
        <w:rPr>
          <w:rFonts w:cs="Nirmala UI" w:hint="cs"/>
          <w:cs/>
        </w:rPr>
        <w:t>ලැබැ</w:t>
      </w:r>
    </w:p>
  </w:footnote>
  <w:footnote w:id="2728">
    <w:p w14:paraId="412FC308" w14:textId="77777777" w:rsidR="005C2888" w:rsidRDefault="005C2888" w:rsidP="00944307">
      <w:pPr>
        <w:pStyle w:val="FootnoteText"/>
        <w:rPr>
          <w:cs/>
        </w:rPr>
      </w:pPr>
      <w:r>
        <w:rPr>
          <w:rStyle w:val="FootnoteReference"/>
        </w:rPr>
        <w:footnoteRef/>
      </w:r>
      <w:r>
        <w:t xml:space="preserve"> </w:t>
      </w:r>
      <w:r>
        <w:rPr>
          <w:rFonts w:cs="Nirmala UI" w:hint="cs"/>
          <w:cs/>
        </w:rPr>
        <w:t>මැනැවැයි</w:t>
      </w:r>
    </w:p>
  </w:footnote>
  <w:footnote w:id="2729">
    <w:p w14:paraId="6059DE80" w14:textId="77777777" w:rsidR="005C2888" w:rsidRDefault="005C2888" w:rsidP="00944307">
      <w:pPr>
        <w:pStyle w:val="FootnoteText"/>
        <w:rPr>
          <w:cs/>
        </w:rPr>
      </w:pPr>
      <w:r>
        <w:rPr>
          <w:rStyle w:val="FootnoteReference"/>
        </w:rPr>
        <w:footnoteRef/>
      </w:r>
      <w:r>
        <w:t xml:space="preserve"> </w:t>
      </w:r>
      <w:r>
        <w:rPr>
          <w:rFonts w:cs="Nirmala UI" w:hint="cs"/>
          <w:cs/>
        </w:rPr>
        <w:t>උපන</w:t>
      </w:r>
    </w:p>
  </w:footnote>
  <w:footnote w:id="2730">
    <w:p w14:paraId="72B9B11C" w14:textId="77777777" w:rsidR="005C2888" w:rsidRDefault="005C2888" w:rsidP="00944307">
      <w:pPr>
        <w:pStyle w:val="FootnoteText"/>
        <w:rPr>
          <w:cs/>
        </w:rPr>
      </w:pPr>
      <w:r>
        <w:rPr>
          <w:rStyle w:val="FootnoteReference"/>
        </w:rPr>
        <w:footnoteRef/>
      </w:r>
      <w:r>
        <w:t xml:space="preserve"> </w:t>
      </w:r>
      <w:r>
        <w:rPr>
          <w:rFonts w:cs="Nirmala UI" w:hint="cs"/>
          <w:cs/>
        </w:rPr>
        <w:t>වෛර</w:t>
      </w:r>
    </w:p>
  </w:footnote>
  <w:footnote w:id="2731">
    <w:p w14:paraId="58CC6C7E" w14:textId="77777777" w:rsidR="005C2888" w:rsidRDefault="005C2888" w:rsidP="00944307">
      <w:pPr>
        <w:pStyle w:val="FootnoteText"/>
        <w:rPr>
          <w:cs/>
        </w:rPr>
      </w:pPr>
      <w:r>
        <w:rPr>
          <w:rStyle w:val="FootnoteReference"/>
        </w:rPr>
        <w:footnoteRef/>
      </w:r>
      <w:r>
        <w:t xml:space="preserve"> </w:t>
      </w:r>
      <w:r>
        <w:rPr>
          <w:rFonts w:cs="Nirmala UI" w:hint="cs"/>
          <w:cs/>
        </w:rPr>
        <w:t>උපන්නෙයැ</w:t>
      </w:r>
    </w:p>
  </w:footnote>
  <w:footnote w:id="2732">
    <w:p w14:paraId="356AF836" w14:textId="77777777" w:rsidR="005C2888" w:rsidRDefault="005C2888" w:rsidP="00944307">
      <w:pPr>
        <w:pStyle w:val="FootnoteText"/>
        <w:rPr>
          <w:cs/>
        </w:rPr>
      </w:pPr>
      <w:r>
        <w:rPr>
          <w:rStyle w:val="FootnoteReference"/>
        </w:rPr>
        <w:footnoteRef/>
      </w:r>
      <w:r>
        <w:t xml:space="preserve"> </w:t>
      </w:r>
      <w:r>
        <w:rPr>
          <w:rFonts w:cs="Nirmala UI" w:hint="cs"/>
          <w:cs/>
        </w:rPr>
        <w:t>මමත්</w:t>
      </w:r>
      <w:r>
        <w:rPr>
          <w:rFonts w:hint="cs"/>
          <w:cs/>
        </w:rPr>
        <w:t xml:space="preserve">, </w:t>
      </w:r>
      <w:r>
        <w:rPr>
          <w:rFonts w:cs="Nirmala UI" w:hint="cs"/>
          <w:cs/>
        </w:rPr>
        <w:t>මයිත්</w:t>
      </w:r>
    </w:p>
  </w:footnote>
  <w:footnote w:id="2733">
    <w:p w14:paraId="63C112AC" w14:textId="77777777" w:rsidR="005C2888" w:rsidRDefault="005C2888" w:rsidP="00944307">
      <w:pPr>
        <w:pStyle w:val="FootnoteText"/>
        <w:rPr>
          <w:cs/>
        </w:rPr>
      </w:pPr>
      <w:r>
        <w:rPr>
          <w:rStyle w:val="FootnoteReference"/>
        </w:rPr>
        <w:footnoteRef/>
      </w:r>
      <w:r>
        <w:t xml:space="preserve"> </w:t>
      </w:r>
      <w:r>
        <w:rPr>
          <w:rFonts w:cs="Nirmala UI" w:hint="cs"/>
          <w:cs/>
        </w:rPr>
        <w:t xml:space="preserve">රද </w:t>
      </w:r>
      <w:r>
        <w:rPr>
          <w:rFonts w:hint="cs"/>
          <w:cs/>
        </w:rPr>
        <w:t>(</w:t>
      </w:r>
      <w:r>
        <w:rPr>
          <w:rFonts w:cs="Nirmala UI" w:hint="cs"/>
          <w:cs/>
        </w:rPr>
        <w:t>රජ</w:t>
      </w:r>
      <w:r>
        <w:rPr>
          <w:rFonts w:hint="cs"/>
          <w:cs/>
        </w:rPr>
        <w:t xml:space="preserve">) </w:t>
      </w:r>
      <w:r>
        <w:rPr>
          <w:rFonts w:cs="Nirmala UI" w:hint="cs"/>
          <w:cs/>
        </w:rPr>
        <w:t>දරු</w:t>
      </w:r>
    </w:p>
  </w:footnote>
  <w:footnote w:id="2734">
    <w:p w14:paraId="00F62F46" w14:textId="77777777" w:rsidR="005C2888" w:rsidRDefault="005C2888" w:rsidP="00944307">
      <w:pPr>
        <w:pStyle w:val="FootnoteText"/>
        <w:rPr>
          <w:cs/>
        </w:rPr>
      </w:pPr>
      <w:r>
        <w:rPr>
          <w:rStyle w:val="FootnoteReference"/>
        </w:rPr>
        <w:footnoteRef/>
      </w:r>
      <w:r>
        <w:t xml:space="preserve"> </w:t>
      </w:r>
      <w:r>
        <w:rPr>
          <w:rFonts w:cs="Nirmala UI" w:hint="cs"/>
          <w:cs/>
        </w:rPr>
        <w:t>වහන්සෙ වහන්සෙ පියා</w:t>
      </w:r>
      <w:r>
        <w:rPr>
          <w:rFonts w:hint="cs"/>
          <w:cs/>
        </w:rPr>
        <w:t>-</w:t>
      </w:r>
      <w:r>
        <w:rPr>
          <w:rFonts w:cs="Nirmala UI" w:hint="cs"/>
          <w:cs/>
        </w:rPr>
        <w:t>මු</w:t>
      </w:r>
    </w:p>
  </w:footnote>
  <w:footnote w:id="2735">
    <w:p w14:paraId="7F803B49" w14:textId="77777777" w:rsidR="005C2888" w:rsidRDefault="005C2888" w:rsidP="00944307">
      <w:pPr>
        <w:pStyle w:val="FootnoteText"/>
        <w:rPr>
          <w:cs/>
        </w:rPr>
      </w:pPr>
      <w:r>
        <w:rPr>
          <w:rStyle w:val="FootnoteReference"/>
        </w:rPr>
        <w:footnoteRef/>
      </w:r>
      <w:r>
        <w:t xml:space="preserve"> </w:t>
      </w:r>
      <w:r>
        <w:rPr>
          <w:rFonts w:cs="Nirmala UI" w:hint="cs"/>
          <w:cs/>
        </w:rPr>
        <w:t>නොවෙමි</w:t>
      </w:r>
    </w:p>
  </w:footnote>
  <w:footnote w:id="2736">
    <w:p w14:paraId="756F5BD3" w14:textId="77777777" w:rsidR="005C2888" w:rsidRDefault="005C2888" w:rsidP="00944307">
      <w:pPr>
        <w:pStyle w:val="FootnoteText"/>
        <w:rPr>
          <w:cs/>
        </w:rPr>
      </w:pPr>
      <w:r>
        <w:rPr>
          <w:rStyle w:val="FootnoteReference"/>
        </w:rPr>
        <w:footnoteRef/>
      </w:r>
      <w:r>
        <w:t xml:space="preserve"> </w:t>
      </w:r>
      <w:r>
        <w:rPr>
          <w:rFonts w:cs="Nirmala UI" w:hint="cs"/>
          <w:cs/>
        </w:rPr>
        <w:t>නැති</w:t>
      </w:r>
    </w:p>
  </w:footnote>
  <w:footnote w:id="2737">
    <w:p w14:paraId="4C22A038" w14:textId="77777777" w:rsidR="005C2888" w:rsidRDefault="005C2888" w:rsidP="00944307">
      <w:pPr>
        <w:pStyle w:val="FootnoteText"/>
        <w:rPr>
          <w:cs/>
        </w:rPr>
      </w:pPr>
      <w:r>
        <w:rPr>
          <w:rStyle w:val="FootnoteReference"/>
        </w:rPr>
        <w:footnoteRef/>
      </w:r>
      <w:r>
        <w:t xml:space="preserve"> </w:t>
      </w:r>
      <w:r>
        <w:rPr>
          <w:rFonts w:cs="Nirmala UI" w:hint="cs"/>
          <w:cs/>
        </w:rPr>
        <w:t>කෙළෙම්</w:t>
      </w:r>
    </w:p>
  </w:footnote>
  <w:footnote w:id="2738">
    <w:p w14:paraId="676953D7" w14:textId="77777777" w:rsidR="005C2888" w:rsidRDefault="005C2888" w:rsidP="00944307">
      <w:pPr>
        <w:pStyle w:val="FootnoteText"/>
        <w:rPr>
          <w:cs/>
        </w:rPr>
      </w:pPr>
      <w:r>
        <w:rPr>
          <w:rStyle w:val="FootnoteReference"/>
        </w:rPr>
        <w:footnoteRef/>
      </w:r>
      <w:r>
        <w:t xml:space="preserve"> </w:t>
      </w:r>
      <w:r>
        <w:rPr>
          <w:rFonts w:cs="Nirmala UI" w:hint="cs"/>
          <w:cs/>
        </w:rPr>
        <w:t>සස්න</w:t>
      </w:r>
    </w:p>
  </w:footnote>
  <w:footnote w:id="2739">
    <w:p w14:paraId="4EC25498" w14:textId="77777777" w:rsidR="005C2888" w:rsidRDefault="005C2888" w:rsidP="00944307">
      <w:pPr>
        <w:pStyle w:val="FootnoteText"/>
        <w:rPr>
          <w:cs/>
        </w:rPr>
      </w:pPr>
      <w:r>
        <w:rPr>
          <w:rStyle w:val="FootnoteReference"/>
        </w:rPr>
        <w:footnoteRef/>
      </w:r>
      <w:r>
        <w:t xml:space="preserve"> </w:t>
      </w:r>
      <w:r>
        <w:rPr>
          <w:rFonts w:cs="Nirmala UI" w:hint="cs"/>
          <w:cs/>
        </w:rPr>
        <w:t>දැයෙක්</w:t>
      </w:r>
    </w:p>
  </w:footnote>
  <w:footnote w:id="2740">
    <w:p w14:paraId="10341DDE" w14:textId="77777777" w:rsidR="005C2888" w:rsidRDefault="005C2888" w:rsidP="00944307">
      <w:pPr>
        <w:pStyle w:val="FootnoteText"/>
        <w:rPr>
          <w:cs/>
        </w:rPr>
      </w:pPr>
      <w:r>
        <w:rPr>
          <w:rStyle w:val="FootnoteReference"/>
        </w:rPr>
        <w:footnoteRef/>
      </w:r>
      <w:r>
        <w:t xml:space="preserve"> </w:t>
      </w:r>
      <w:r>
        <w:rPr>
          <w:rFonts w:cs="Nirmala UI" w:hint="cs"/>
          <w:cs/>
        </w:rPr>
        <w:t>සුනක්ඛත්ත සුනක්ඛත්තය</w:t>
      </w:r>
    </w:p>
  </w:footnote>
  <w:footnote w:id="2741">
    <w:p w14:paraId="3A6A8E89" w14:textId="77777777" w:rsidR="005C2888" w:rsidRDefault="005C2888" w:rsidP="00944307">
      <w:pPr>
        <w:pStyle w:val="FootnoteText"/>
        <w:rPr>
          <w:cs/>
        </w:rPr>
      </w:pPr>
      <w:r>
        <w:rPr>
          <w:rStyle w:val="FootnoteReference"/>
        </w:rPr>
        <w:footnoteRef/>
      </w:r>
      <w:r>
        <w:t xml:space="preserve"> </w:t>
      </w:r>
      <w:r>
        <w:rPr>
          <w:rFonts w:cs="Nirmala UI" w:hint="cs"/>
          <w:cs/>
        </w:rPr>
        <w:t>විසාලා නුවර වැස්සො</w:t>
      </w:r>
      <w:r>
        <w:rPr>
          <w:rFonts w:hint="cs"/>
          <w:cs/>
        </w:rPr>
        <w:t>-</w:t>
      </w:r>
      <w:r>
        <w:rPr>
          <w:rFonts w:cs="Nirmala UI" w:hint="cs"/>
          <w:cs/>
        </w:rPr>
        <w:t>හැම</w:t>
      </w:r>
      <w:r>
        <w:rPr>
          <w:rFonts w:hint="cs"/>
          <w:cs/>
        </w:rPr>
        <w:t xml:space="preserve">, </w:t>
      </w:r>
      <w:r>
        <w:rPr>
          <w:rFonts w:cs="Nirmala UI" w:hint="cs"/>
          <w:cs/>
        </w:rPr>
        <w:t>වැස්සෙ</w:t>
      </w:r>
      <w:r>
        <w:rPr>
          <w:rFonts w:hint="cs"/>
          <w:cs/>
        </w:rPr>
        <w:t>-</w:t>
      </w:r>
      <w:r>
        <w:rPr>
          <w:rFonts w:cs="Nirmala UI" w:hint="cs"/>
          <w:cs/>
        </w:rPr>
        <w:t>මු</w:t>
      </w:r>
      <w:r>
        <w:rPr>
          <w:rFonts w:hint="cs"/>
          <w:cs/>
        </w:rPr>
        <w:t xml:space="preserve">: </w:t>
      </w:r>
      <w:r>
        <w:rPr>
          <w:rFonts w:cs="Nirmala UI" w:hint="cs"/>
          <w:cs/>
        </w:rPr>
        <w:t>මොහු</w:t>
      </w:r>
      <w:r>
        <w:rPr>
          <w:rFonts w:hint="cs"/>
          <w:cs/>
        </w:rPr>
        <w:t>-</w:t>
      </w:r>
      <w:r>
        <w:rPr>
          <w:rFonts w:cs="Nirmala UI" w:hint="cs"/>
          <w:cs/>
        </w:rPr>
        <w:t>මු</w:t>
      </w:r>
      <w:r>
        <w:rPr>
          <w:rFonts w:hint="cs"/>
          <w:cs/>
        </w:rPr>
        <w:t>:</w:t>
      </w:r>
    </w:p>
  </w:footnote>
  <w:footnote w:id="2742">
    <w:p w14:paraId="24EB0326" w14:textId="77777777" w:rsidR="005C2888" w:rsidRDefault="005C2888" w:rsidP="00944307">
      <w:pPr>
        <w:pStyle w:val="FootnoteText"/>
        <w:rPr>
          <w:cs/>
        </w:rPr>
      </w:pPr>
      <w:r>
        <w:rPr>
          <w:rStyle w:val="FootnoteReference"/>
        </w:rPr>
        <w:footnoteRef/>
      </w:r>
      <w:r>
        <w:t xml:space="preserve"> </w:t>
      </w:r>
      <w:r>
        <w:rPr>
          <w:rFonts w:cs="Nirmala UI" w:hint="cs"/>
          <w:cs/>
        </w:rPr>
        <w:t>පෙරෙ</w:t>
      </w:r>
    </w:p>
  </w:footnote>
  <w:footnote w:id="2743">
    <w:p w14:paraId="66E4996D" w14:textId="77777777" w:rsidR="005C2888" w:rsidRDefault="005C2888" w:rsidP="00944307">
      <w:pPr>
        <w:pStyle w:val="FootnoteText"/>
        <w:rPr>
          <w:cs/>
        </w:rPr>
      </w:pPr>
      <w:r>
        <w:rPr>
          <w:rStyle w:val="FootnoteReference"/>
        </w:rPr>
        <w:footnoteRef/>
      </w:r>
      <w:r>
        <w:t xml:space="preserve"> </w:t>
      </w:r>
      <w:r>
        <w:rPr>
          <w:rFonts w:cs="Nirmala UI" w:hint="cs"/>
          <w:cs/>
        </w:rPr>
        <w:t>ගිහිව වෙයි</w:t>
      </w:r>
      <w:r>
        <w:rPr>
          <w:rFonts w:hint="cs"/>
          <w:cs/>
        </w:rPr>
        <w:t xml:space="preserve">, </w:t>
      </w:r>
      <w:r>
        <w:rPr>
          <w:rFonts w:cs="Nirmala UI" w:hint="cs"/>
          <w:cs/>
        </w:rPr>
        <w:t>වැටෙයි</w:t>
      </w:r>
      <w:r>
        <w:rPr>
          <w:rFonts w:hint="cs"/>
          <w:cs/>
        </w:rPr>
        <w:t>-</w:t>
      </w:r>
      <w:r>
        <w:rPr>
          <w:rFonts w:cs="Nirmala UI" w:hint="cs"/>
          <w:cs/>
        </w:rPr>
        <w:t>මු</w:t>
      </w:r>
      <w:r>
        <w:rPr>
          <w:rFonts w:hint="cs"/>
          <w:cs/>
        </w:rPr>
        <w:t>:</w:t>
      </w:r>
    </w:p>
  </w:footnote>
  <w:footnote w:id="2744">
    <w:p w14:paraId="6ADED585" w14:textId="77777777" w:rsidR="005C2888" w:rsidRDefault="005C2888" w:rsidP="00944307">
      <w:pPr>
        <w:pStyle w:val="FootnoteText"/>
        <w:rPr>
          <w:cs/>
        </w:rPr>
      </w:pPr>
      <w:r>
        <w:rPr>
          <w:rStyle w:val="FootnoteReference"/>
        </w:rPr>
        <w:footnoteRef/>
      </w:r>
      <w:r>
        <w:t xml:space="preserve"> </w:t>
      </w:r>
      <w:r>
        <w:rPr>
          <w:rFonts w:cs="Nirmala UI" w:hint="cs"/>
          <w:cs/>
        </w:rPr>
        <w:t>දත්</w:t>
      </w:r>
    </w:p>
  </w:footnote>
  <w:footnote w:id="2745">
    <w:p w14:paraId="01B230E1" w14:textId="77777777" w:rsidR="005C2888" w:rsidRDefault="005C2888" w:rsidP="00944307">
      <w:pPr>
        <w:pStyle w:val="FootnoteText"/>
        <w:rPr>
          <w:cs/>
        </w:rPr>
      </w:pPr>
      <w:r>
        <w:rPr>
          <w:rStyle w:val="FootnoteReference"/>
        </w:rPr>
        <w:footnoteRef/>
      </w:r>
      <w:r>
        <w:t xml:space="preserve"> </w:t>
      </w:r>
      <w:r>
        <w:rPr>
          <w:rFonts w:cs="Nirmala UI" w:hint="cs"/>
          <w:cs/>
        </w:rPr>
        <w:t>නො කියවුනු</w:t>
      </w:r>
    </w:p>
  </w:footnote>
  <w:footnote w:id="2746">
    <w:p w14:paraId="2C09C809" w14:textId="77777777" w:rsidR="005C2888" w:rsidRDefault="005C2888" w:rsidP="00944307">
      <w:pPr>
        <w:pStyle w:val="FootnoteText"/>
        <w:rPr>
          <w:cs/>
        </w:rPr>
      </w:pPr>
      <w:r>
        <w:rPr>
          <w:rStyle w:val="FootnoteReference"/>
        </w:rPr>
        <w:footnoteRef/>
      </w:r>
      <w:r>
        <w:t xml:space="preserve"> </w:t>
      </w:r>
      <w:r>
        <w:rPr>
          <w:rFonts w:cs="Nirmala UI" w:hint="cs"/>
          <w:cs/>
        </w:rPr>
        <w:t>මුළුජනවූ</w:t>
      </w:r>
      <w:r>
        <w:rPr>
          <w:rFonts w:hint="cs"/>
          <w:cs/>
        </w:rPr>
        <w:t>-</w:t>
      </w:r>
      <w:r>
        <w:rPr>
          <w:rFonts w:cs="Nirmala UI" w:hint="cs"/>
          <w:cs/>
        </w:rPr>
        <w:t>හැම</w:t>
      </w:r>
    </w:p>
  </w:footnote>
  <w:footnote w:id="2747">
    <w:p w14:paraId="0E4BBFC4" w14:textId="77777777" w:rsidR="005C2888" w:rsidRDefault="005C2888" w:rsidP="00944307">
      <w:pPr>
        <w:pStyle w:val="FootnoteText"/>
        <w:rPr>
          <w:cs/>
        </w:rPr>
      </w:pPr>
      <w:r>
        <w:rPr>
          <w:rStyle w:val="FootnoteReference"/>
        </w:rPr>
        <w:footnoteRef/>
      </w:r>
      <w:r>
        <w:t xml:space="preserve"> </w:t>
      </w:r>
      <w:r>
        <w:rPr>
          <w:rFonts w:cs="Nirmala UI" w:hint="cs"/>
          <w:cs/>
        </w:rPr>
        <w:t>ළිප්</w:t>
      </w:r>
      <w:r>
        <w:rPr>
          <w:rFonts w:hint="cs"/>
          <w:cs/>
        </w:rPr>
        <w:t xml:space="preserve">, </w:t>
      </w:r>
      <w:r>
        <w:rPr>
          <w:rFonts w:cs="Nirmala UI" w:hint="cs"/>
          <w:cs/>
        </w:rPr>
        <w:t>ලුප්</w:t>
      </w:r>
      <w:r>
        <w:rPr>
          <w:rFonts w:hint="cs"/>
          <w:cs/>
        </w:rPr>
        <w:t xml:space="preserve">, </w:t>
      </w:r>
      <w:r>
        <w:rPr>
          <w:rFonts w:cs="Nirmala UI" w:hint="cs"/>
          <w:cs/>
        </w:rPr>
        <w:t>එබ්</w:t>
      </w:r>
      <w:r>
        <w:rPr>
          <w:rFonts w:hint="cs"/>
          <w:cs/>
        </w:rPr>
        <w:t xml:space="preserve">, </w:t>
      </w:r>
      <w:r>
        <w:rPr>
          <w:rFonts w:cs="Nirmala UI" w:hint="cs"/>
          <w:cs/>
        </w:rPr>
        <w:t>ලප්</w:t>
      </w:r>
    </w:p>
  </w:footnote>
  <w:footnote w:id="2748">
    <w:p w14:paraId="0B08790E" w14:textId="77777777" w:rsidR="005C2888" w:rsidRDefault="005C2888" w:rsidP="00944307">
      <w:pPr>
        <w:pStyle w:val="FootnoteText"/>
        <w:rPr>
          <w:cs/>
        </w:rPr>
      </w:pPr>
      <w:r>
        <w:rPr>
          <w:rStyle w:val="FootnoteReference"/>
        </w:rPr>
        <w:footnoteRef/>
      </w:r>
      <w:r>
        <w:t xml:space="preserve"> </w:t>
      </w:r>
      <w:r>
        <w:rPr>
          <w:rFonts w:cs="Nirmala UI" w:hint="cs"/>
          <w:cs/>
        </w:rPr>
        <w:t>පිහිරා</w:t>
      </w:r>
      <w:r>
        <w:rPr>
          <w:rFonts w:hint="cs"/>
          <w:cs/>
        </w:rPr>
        <w:t xml:space="preserve">, </w:t>
      </w:r>
      <w:r>
        <w:rPr>
          <w:rFonts w:cs="Nirmala UI" w:hint="cs"/>
          <w:cs/>
        </w:rPr>
        <w:t>හාරාපියා</w:t>
      </w:r>
    </w:p>
  </w:footnote>
  <w:footnote w:id="2749">
    <w:p w14:paraId="5F18C010" w14:textId="77777777" w:rsidR="005C2888" w:rsidRDefault="005C2888" w:rsidP="00944307">
      <w:pPr>
        <w:pStyle w:val="FootnoteText"/>
        <w:rPr>
          <w:cs/>
        </w:rPr>
      </w:pPr>
      <w:r>
        <w:rPr>
          <w:rStyle w:val="FootnoteReference"/>
        </w:rPr>
        <w:footnoteRef/>
      </w:r>
      <w:r>
        <w:t xml:space="preserve"> </w:t>
      </w:r>
      <w:r>
        <w:rPr>
          <w:rFonts w:cs="Nirmala UI" w:hint="cs"/>
          <w:cs/>
        </w:rPr>
        <w:t>වකටියෙ ගෙන</w:t>
      </w:r>
      <w:r>
        <w:rPr>
          <w:rFonts w:hint="cs"/>
          <w:cs/>
        </w:rPr>
        <w:t xml:space="preserve">, </w:t>
      </w:r>
      <w:r>
        <w:rPr>
          <w:rFonts w:cs="Nirmala UI" w:hint="cs"/>
          <w:cs/>
        </w:rPr>
        <w:t>වකැටි ගෙන</w:t>
      </w:r>
    </w:p>
  </w:footnote>
  <w:footnote w:id="2750">
    <w:p w14:paraId="538D0592" w14:textId="77777777" w:rsidR="005C2888" w:rsidRDefault="005C2888" w:rsidP="00944307">
      <w:pPr>
        <w:pStyle w:val="FootnoteText"/>
        <w:rPr>
          <w:cs/>
        </w:rPr>
      </w:pPr>
      <w:r>
        <w:rPr>
          <w:rStyle w:val="FootnoteReference"/>
        </w:rPr>
        <w:footnoteRef/>
      </w:r>
      <w:r>
        <w:t xml:space="preserve"> </w:t>
      </w:r>
      <w:r>
        <w:rPr>
          <w:rFonts w:cs="Nirmala UI" w:hint="cs"/>
          <w:cs/>
        </w:rPr>
        <w:t>හෙවී</w:t>
      </w:r>
    </w:p>
  </w:footnote>
  <w:footnote w:id="2751">
    <w:p w14:paraId="641B911F" w14:textId="77777777" w:rsidR="005C2888" w:rsidRDefault="005C2888" w:rsidP="00944307">
      <w:pPr>
        <w:pStyle w:val="FootnoteText"/>
        <w:rPr>
          <w:cs/>
        </w:rPr>
      </w:pPr>
      <w:r>
        <w:rPr>
          <w:rStyle w:val="FootnoteReference"/>
        </w:rPr>
        <w:footnoteRef/>
      </w:r>
      <w:r>
        <w:t xml:space="preserve"> </w:t>
      </w:r>
      <w:r>
        <w:rPr>
          <w:rFonts w:cs="Nirmala UI" w:hint="cs"/>
          <w:cs/>
        </w:rPr>
        <w:t>සුනක්ඛත්ත නම් ලිච්ඡවිහි</w:t>
      </w:r>
    </w:p>
  </w:footnote>
  <w:footnote w:id="2752">
    <w:p w14:paraId="109B3F5C" w14:textId="77777777" w:rsidR="005C2888" w:rsidRDefault="005C2888" w:rsidP="00944307">
      <w:pPr>
        <w:pStyle w:val="FootnoteText"/>
        <w:rPr>
          <w:cs/>
        </w:rPr>
      </w:pPr>
      <w:r>
        <w:rPr>
          <w:rStyle w:val="FootnoteReference"/>
        </w:rPr>
        <w:footnoteRef/>
      </w:r>
      <w:r>
        <w:t xml:space="preserve"> </w:t>
      </w:r>
      <w:r>
        <w:rPr>
          <w:rFonts w:cs="Nirmala UI" w:hint="cs"/>
          <w:cs/>
        </w:rPr>
        <w:t>කුමන</w:t>
      </w:r>
      <w:r>
        <w:rPr>
          <w:rFonts w:hint="cs"/>
          <w:cs/>
        </w:rPr>
        <w:t>-</w:t>
      </w:r>
      <w:r>
        <w:rPr>
          <w:rFonts w:cs="Nirmala UI" w:hint="cs"/>
          <w:cs/>
        </w:rPr>
        <w:t>මු</w:t>
      </w:r>
      <w:r>
        <w:rPr>
          <w:rFonts w:hint="cs"/>
          <w:cs/>
        </w:rPr>
        <w:t>.</w:t>
      </w:r>
    </w:p>
  </w:footnote>
  <w:footnote w:id="2753">
    <w:p w14:paraId="2EDA71E2" w14:textId="77777777" w:rsidR="005C2888" w:rsidRDefault="005C2888" w:rsidP="00944307">
      <w:pPr>
        <w:pStyle w:val="FootnoteText"/>
        <w:rPr>
          <w:cs/>
        </w:rPr>
      </w:pPr>
      <w:r>
        <w:rPr>
          <w:rStyle w:val="FootnoteReference"/>
        </w:rPr>
        <w:footnoteRef/>
      </w:r>
      <w:r>
        <w:t xml:space="preserve"> </w:t>
      </w:r>
      <w:r>
        <w:rPr>
          <w:rFonts w:cs="Nirmala UI" w:hint="cs"/>
          <w:cs/>
        </w:rPr>
        <w:t>පසුපසු</w:t>
      </w:r>
    </w:p>
  </w:footnote>
  <w:footnote w:id="2754">
    <w:p w14:paraId="0D4FAD31" w14:textId="77777777" w:rsidR="005C2888" w:rsidRDefault="005C2888" w:rsidP="00944307">
      <w:pPr>
        <w:pStyle w:val="FootnoteText"/>
        <w:rPr>
          <w:cs/>
        </w:rPr>
      </w:pPr>
      <w:r>
        <w:rPr>
          <w:rStyle w:val="FootnoteReference"/>
        </w:rPr>
        <w:footnoteRef/>
      </w:r>
      <w:r>
        <w:t xml:space="preserve"> </w:t>
      </w:r>
      <w:r>
        <w:rPr>
          <w:rFonts w:cs="Nirmala UI" w:hint="cs"/>
          <w:cs/>
        </w:rPr>
        <w:t>කුමක්</w:t>
      </w:r>
    </w:p>
  </w:footnote>
  <w:footnote w:id="2755">
    <w:p w14:paraId="44B3EC38" w14:textId="77777777" w:rsidR="005C2888" w:rsidRDefault="005C2888" w:rsidP="00944307">
      <w:pPr>
        <w:pStyle w:val="FootnoteText"/>
        <w:rPr>
          <w:cs/>
        </w:rPr>
      </w:pPr>
      <w:r>
        <w:rPr>
          <w:rStyle w:val="FootnoteReference"/>
        </w:rPr>
        <w:footnoteRef/>
      </w:r>
      <w:r>
        <w:t xml:space="preserve"> </w:t>
      </w:r>
      <w:r>
        <w:rPr>
          <w:rFonts w:cs="Nirmala UI" w:hint="cs"/>
          <w:cs/>
        </w:rPr>
        <w:t>බුදුරජක්</w:t>
      </w:r>
      <w:r>
        <w:rPr>
          <w:rFonts w:hint="cs"/>
          <w:cs/>
        </w:rPr>
        <w:t xml:space="preserve">, </w:t>
      </w:r>
      <w:r>
        <w:rPr>
          <w:rFonts w:cs="Nirmala UI" w:hint="cs"/>
          <w:cs/>
        </w:rPr>
        <w:t xml:space="preserve">බුදුරජක්සෙ </w:t>
      </w:r>
      <w:r>
        <w:rPr>
          <w:rFonts w:hint="cs"/>
          <w:cs/>
        </w:rPr>
        <w:t>(</w:t>
      </w:r>
      <w:r>
        <w:rPr>
          <w:rFonts w:cs="Nirmala UI" w:hint="cs"/>
          <w:cs/>
        </w:rPr>
        <w:t>රජකු</w:t>
      </w:r>
      <w:r>
        <w:rPr>
          <w:rFonts w:hint="cs"/>
          <w:cs/>
        </w:rPr>
        <w:t>)</w:t>
      </w:r>
    </w:p>
  </w:footnote>
  <w:footnote w:id="2756">
    <w:p w14:paraId="4579FBC2" w14:textId="77777777" w:rsidR="005C2888" w:rsidRDefault="005C2888" w:rsidP="00944307">
      <w:pPr>
        <w:pStyle w:val="FootnoteText"/>
        <w:rPr>
          <w:cs/>
        </w:rPr>
      </w:pPr>
      <w:r>
        <w:rPr>
          <w:rStyle w:val="FootnoteReference"/>
        </w:rPr>
        <w:footnoteRef/>
      </w:r>
      <w:r>
        <w:t xml:space="preserve"> </w:t>
      </w:r>
      <w:r>
        <w:rPr>
          <w:rFonts w:cs="Nirmala UI" w:hint="cs"/>
          <w:cs/>
        </w:rPr>
        <w:t>මටමය</w:t>
      </w:r>
    </w:p>
  </w:footnote>
  <w:footnote w:id="2757">
    <w:p w14:paraId="73BC0C07" w14:textId="77777777" w:rsidR="005C2888" w:rsidRDefault="005C2888" w:rsidP="00944307">
      <w:pPr>
        <w:pStyle w:val="FootnoteText"/>
        <w:rPr>
          <w:cs/>
        </w:rPr>
      </w:pPr>
      <w:r>
        <w:rPr>
          <w:rStyle w:val="FootnoteReference"/>
        </w:rPr>
        <w:footnoteRef/>
      </w:r>
      <w:r>
        <w:t xml:space="preserve"> </w:t>
      </w:r>
      <w:r>
        <w:rPr>
          <w:rFonts w:cs="Nirmala UI" w:hint="cs"/>
          <w:cs/>
        </w:rPr>
        <w:t>උපන්නෙ යැ</w:t>
      </w:r>
    </w:p>
  </w:footnote>
  <w:footnote w:id="2758">
    <w:p w14:paraId="10265E7C" w14:textId="77777777" w:rsidR="005C2888" w:rsidRDefault="005C2888" w:rsidP="00944307">
      <w:pPr>
        <w:pStyle w:val="FootnoteText"/>
        <w:rPr>
          <w:cs/>
        </w:rPr>
      </w:pPr>
      <w:r>
        <w:rPr>
          <w:rStyle w:val="FootnoteReference"/>
        </w:rPr>
        <w:footnoteRef/>
      </w:r>
      <w:r>
        <w:t xml:space="preserve"> </w:t>
      </w:r>
      <w:r>
        <w:rPr>
          <w:rFonts w:cs="Nirmala UI" w:hint="cs"/>
          <w:cs/>
        </w:rPr>
        <w:t>එයයො</w:t>
      </w:r>
    </w:p>
  </w:footnote>
  <w:footnote w:id="2759">
    <w:p w14:paraId="2B036AED" w14:textId="77777777" w:rsidR="005C2888" w:rsidRDefault="005C2888" w:rsidP="00944307">
      <w:pPr>
        <w:pStyle w:val="FootnoteText"/>
        <w:rPr>
          <w:cs/>
        </w:rPr>
      </w:pPr>
      <w:r>
        <w:rPr>
          <w:rStyle w:val="FootnoteReference"/>
        </w:rPr>
        <w:footnoteRef/>
      </w:r>
      <w:r>
        <w:t xml:space="preserve"> </w:t>
      </w:r>
      <w:r>
        <w:rPr>
          <w:rFonts w:cs="Nirmala UI" w:hint="cs"/>
          <w:cs/>
        </w:rPr>
        <w:t>වැන්න</w:t>
      </w:r>
    </w:p>
  </w:footnote>
  <w:footnote w:id="2760">
    <w:p w14:paraId="3D29E28F" w14:textId="77777777" w:rsidR="005C2888" w:rsidRDefault="005C2888" w:rsidP="00944307">
      <w:pPr>
        <w:pStyle w:val="FootnoteText"/>
        <w:rPr>
          <w:cs/>
        </w:rPr>
      </w:pPr>
      <w:r>
        <w:rPr>
          <w:rStyle w:val="FootnoteReference"/>
        </w:rPr>
        <w:footnoteRef/>
      </w:r>
      <w:r>
        <w:t xml:space="preserve"> </w:t>
      </w:r>
      <w:r>
        <w:rPr>
          <w:rFonts w:cs="Nirmala UI" w:hint="cs"/>
          <w:cs/>
        </w:rPr>
        <w:t>නැක්ම</w:t>
      </w:r>
    </w:p>
  </w:footnote>
  <w:footnote w:id="2761">
    <w:p w14:paraId="0AE56756" w14:textId="77777777" w:rsidR="005C2888" w:rsidRDefault="005C2888" w:rsidP="00944307">
      <w:pPr>
        <w:pStyle w:val="FootnoteText"/>
        <w:rPr>
          <w:cs/>
        </w:rPr>
      </w:pPr>
      <w:r>
        <w:rPr>
          <w:rStyle w:val="FootnoteReference"/>
        </w:rPr>
        <w:footnoteRef/>
      </w:r>
      <w:r>
        <w:t xml:space="preserve"> </w:t>
      </w:r>
      <w:r>
        <w:rPr>
          <w:rFonts w:cs="Nirmala UI" w:hint="cs"/>
          <w:cs/>
        </w:rPr>
        <w:t>ඇස</w:t>
      </w:r>
      <w:r>
        <w:rPr>
          <w:rFonts w:hint="cs"/>
          <w:cs/>
        </w:rPr>
        <w:t xml:space="preserve">, </w:t>
      </w:r>
      <w:r>
        <w:rPr>
          <w:rFonts w:cs="Nirmala UI" w:hint="cs"/>
          <w:cs/>
        </w:rPr>
        <w:t>සිටි</w:t>
      </w:r>
    </w:p>
  </w:footnote>
  <w:footnote w:id="2762">
    <w:p w14:paraId="1DBA0A7D" w14:textId="77777777" w:rsidR="005C2888" w:rsidRDefault="005C2888" w:rsidP="00944307">
      <w:pPr>
        <w:pStyle w:val="FootnoteText"/>
        <w:rPr>
          <w:cs/>
        </w:rPr>
      </w:pPr>
      <w:r>
        <w:rPr>
          <w:rStyle w:val="FootnoteReference"/>
        </w:rPr>
        <w:footnoteRef/>
      </w:r>
      <w:r>
        <w:t xml:space="preserve"> </w:t>
      </w:r>
      <w:r>
        <w:rPr>
          <w:rFonts w:cs="Nirmala UI" w:hint="cs"/>
          <w:cs/>
        </w:rPr>
        <w:t>මුවය</w:t>
      </w:r>
    </w:p>
  </w:footnote>
  <w:footnote w:id="2763">
    <w:p w14:paraId="05311263" w14:textId="77777777" w:rsidR="005C2888" w:rsidRDefault="005C2888" w:rsidP="00944307">
      <w:pPr>
        <w:pStyle w:val="FootnoteText"/>
        <w:rPr>
          <w:cs/>
        </w:rPr>
      </w:pPr>
      <w:r>
        <w:rPr>
          <w:rStyle w:val="FootnoteReference"/>
        </w:rPr>
        <w:footnoteRef/>
      </w:r>
      <w:r>
        <w:t xml:space="preserve"> </w:t>
      </w:r>
      <w:r>
        <w:rPr>
          <w:rFonts w:cs="Nirmala UI" w:hint="cs"/>
          <w:cs/>
        </w:rPr>
        <w:t>බීරස්ථම්හ</w:t>
      </w:r>
    </w:p>
  </w:footnote>
  <w:footnote w:id="2764">
    <w:p w14:paraId="469B238D" w14:textId="77777777" w:rsidR="005C2888" w:rsidRDefault="005C2888" w:rsidP="00944307">
      <w:pPr>
        <w:pStyle w:val="FootnoteText"/>
        <w:rPr>
          <w:cs/>
        </w:rPr>
      </w:pPr>
      <w:r>
        <w:rPr>
          <w:rStyle w:val="FootnoteReference"/>
        </w:rPr>
        <w:footnoteRef/>
      </w:r>
      <w:r>
        <w:t xml:space="preserve"> </w:t>
      </w:r>
      <w:r>
        <w:rPr>
          <w:rFonts w:cs="Nirmala UI" w:hint="cs"/>
          <w:cs/>
        </w:rPr>
        <w:t>උපද්දි</w:t>
      </w:r>
    </w:p>
  </w:footnote>
  <w:footnote w:id="2765">
    <w:p w14:paraId="48AFABEB" w14:textId="77777777" w:rsidR="005C2888" w:rsidRDefault="005C2888" w:rsidP="00944307">
      <w:pPr>
        <w:pStyle w:val="FootnoteText"/>
        <w:rPr>
          <w:cs/>
        </w:rPr>
      </w:pPr>
      <w:r>
        <w:rPr>
          <w:rStyle w:val="FootnoteReference"/>
        </w:rPr>
        <w:footnoteRef/>
      </w:r>
      <w:r>
        <w:t xml:space="preserve"> </w:t>
      </w:r>
      <w:r>
        <w:rPr>
          <w:rFonts w:cs="Nirmala UI" w:hint="cs"/>
          <w:cs/>
        </w:rPr>
        <w:t>බොව</w:t>
      </w:r>
    </w:p>
  </w:footnote>
  <w:footnote w:id="2766">
    <w:p w14:paraId="16632C18" w14:textId="77777777" w:rsidR="005C2888" w:rsidRDefault="005C2888" w:rsidP="00944307">
      <w:pPr>
        <w:pStyle w:val="FootnoteText"/>
        <w:rPr>
          <w:cs/>
        </w:rPr>
      </w:pPr>
      <w:r>
        <w:rPr>
          <w:rStyle w:val="FootnoteReference"/>
        </w:rPr>
        <w:footnoteRef/>
      </w:r>
      <w:r>
        <w:t xml:space="preserve"> </w:t>
      </w:r>
      <w:r>
        <w:rPr>
          <w:rFonts w:cs="Nirmala UI" w:hint="cs"/>
          <w:cs/>
        </w:rPr>
        <w:t>මර</w:t>
      </w:r>
      <w:r>
        <w:rPr>
          <w:rFonts w:hint="cs"/>
          <w:cs/>
        </w:rPr>
        <w:t xml:space="preserve">, </w:t>
      </w:r>
      <w:r>
        <w:rPr>
          <w:rFonts w:cs="Nirmala UI" w:hint="cs"/>
          <w:cs/>
        </w:rPr>
        <w:t>හැර</w:t>
      </w:r>
      <w:r>
        <w:rPr>
          <w:rFonts w:hint="cs"/>
          <w:cs/>
        </w:rPr>
        <w:t xml:space="preserve">, </w:t>
      </w:r>
      <w:r>
        <w:rPr>
          <w:rFonts w:cs="Nirmala UI" w:hint="cs"/>
          <w:cs/>
        </w:rPr>
        <w:t>බැවැර</w:t>
      </w:r>
    </w:p>
  </w:footnote>
  <w:footnote w:id="2767">
    <w:p w14:paraId="759F4066" w14:textId="77777777" w:rsidR="005C2888" w:rsidRDefault="005C2888" w:rsidP="00944307">
      <w:pPr>
        <w:pStyle w:val="FootnoteText"/>
        <w:rPr>
          <w:cs/>
        </w:rPr>
      </w:pPr>
      <w:r>
        <w:rPr>
          <w:rStyle w:val="FootnoteReference"/>
        </w:rPr>
        <w:footnoteRef/>
      </w:r>
      <w:r>
        <w:t xml:space="preserve"> </w:t>
      </w:r>
      <w:r>
        <w:rPr>
          <w:rFonts w:cs="Nirmala UI" w:hint="cs"/>
          <w:cs/>
        </w:rPr>
        <w:t>සතුරහු</w:t>
      </w:r>
    </w:p>
  </w:footnote>
  <w:footnote w:id="2768">
    <w:p w14:paraId="79768548" w14:textId="77777777" w:rsidR="005C2888" w:rsidRDefault="005C2888" w:rsidP="00944307">
      <w:pPr>
        <w:pStyle w:val="FootnoteText"/>
        <w:rPr>
          <w:cs/>
        </w:rPr>
      </w:pPr>
      <w:r>
        <w:rPr>
          <w:rStyle w:val="FootnoteReference"/>
        </w:rPr>
        <w:footnoteRef/>
      </w:r>
      <w:r>
        <w:t xml:space="preserve"> </w:t>
      </w:r>
      <w:r>
        <w:rPr>
          <w:rFonts w:cs="Nirmala UI" w:hint="cs"/>
          <w:cs/>
        </w:rPr>
        <w:t>දුටු</w:t>
      </w:r>
    </w:p>
  </w:footnote>
  <w:footnote w:id="2769">
    <w:p w14:paraId="52E421A7" w14:textId="77777777" w:rsidR="005C2888" w:rsidRDefault="005C2888" w:rsidP="00944307">
      <w:pPr>
        <w:pStyle w:val="FootnoteText"/>
        <w:rPr>
          <w:cs/>
        </w:rPr>
      </w:pPr>
      <w:r>
        <w:rPr>
          <w:rStyle w:val="FootnoteReference"/>
        </w:rPr>
        <w:footnoteRef/>
      </w:r>
      <w:r>
        <w:t xml:space="preserve"> </w:t>
      </w:r>
      <w:r>
        <w:rPr>
          <w:rFonts w:cs="Nirmala UI" w:hint="cs"/>
          <w:cs/>
        </w:rPr>
        <w:t>මැනැමැයැ</w:t>
      </w:r>
    </w:p>
  </w:footnote>
  <w:footnote w:id="2770">
    <w:p w14:paraId="14EBDF4F" w14:textId="77777777" w:rsidR="005C2888" w:rsidRDefault="005C2888" w:rsidP="00944307">
      <w:pPr>
        <w:pStyle w:val="FootnoteText"/>
        <w:rPr>
          <w:cs/>
        </w:rPr>
      </w:pPr>
      <w:r>
        <w:rPr>
          <w:rStyle w:val="FootnoteReference"/>
        </w:rPr>
        <w:footnoteRef/>
      </w:r>
      <w:r>
        <w:t xml:space="preserve"> </w:t>
      </w:r>
      <w:r>
        <w:rPr>
          <w:rFonts w:cs="Nirmala UI" w:hint="cs"/>
          <w:cs/>
        </w:rPr>
        <w:t>සතුරන්ගෙ</w:t>
      </w:r>
    </w:p>
  </w:footnote>
  <w:footnote w:id="2771">
    <w:p w14:paraId="37E292CC" w14:textId="77777777" w:rsidR="005C2888" w:rsidRDefault="005C2888" w:rsidP="00944307">
      <w:pPr>
        <w:pStyle w:val="FootnoteText"/>
        <w:rPr>
          <w:cs/>
        </w:rPr>
      </w:pPr>
      <w:r>
        <w:rPr>
          <w:rStyle w:val="FootnoteReference"/>
        </w:rPr>
        <w:footnoteRef/>
      </w:r>
      <w:r>
        <w:t xml:space="preserve"> </w:t>
      </w:r>
      <w:r>
        <w:rPr>
          <w:rFonts w:cs="Nirmala UI" w:hint="cs"/>
          <w:cs/>
        </w:rPr>
        <w:t>වටනා දෑ</w:t>
      </w:r>
    </w:p>
  </w:footnote>
  <w:footnote w:id="2772">
    <w:p w14:paraId="0A265F53" w14:textId="77777777" w:rsidR="005C2888" w:rsidRDefault="005C2888" w:rsidP="00944307">
      <w:pPr>
        <w:pStyle w:val="FootnoteText"/>
        <w:rPr>
          <w:cs/>
        </w:rPr>
      </w:pPr>
      <w:r>
        <w:rPr>
          <w:rStyle w:val="FootnoteReference"/>
        </w:rPr>
        <w:footnoteRef/>
      </w:r>
      <w:r>
        <w:t xml:space="preserve"> </w:t>
      </w:r>
      <w:r>
        <w:rPr>
          <w:rFonts w:cs="Nirmala UI" w:hint="cs"/>
          <w:cs/>
        </w:rPr>
        <w:t>ගියෙයි</w:t>
      </w:r>
    </w:p>
  </w:footnote>
  <w:footnote w:id="2773">
    <w:p w14:paraId="7D23A401" w14:textId="77777777" w:rsidR="005C2888" w:rsidRDefault="005C2888" w:rsidP="00944307">
      <w:pPr>
        <w:pStyle w:val="FootnoteText"/>
        <w:rPr>
          <w:cs/>
        </w:rPr>
      </w:pPr>
      <w:r>
        <w:rPr>
          <w:rStyle w:val="FootnoteReference"/>
        </w:rPr>
        <w:footnoteRef/>
      </w:r>
      <w:r>
        <w:t xml:space="preserve"> </w:t>
      </w:r>
      <w:r>
        <w:rPr>
          <w:rFonts w:cs="Nirmala UI" w:hint="cs"/>
          <w:cs/>
        </w:rPr>
        <w:t>ඇත්සේ යැයි</w:t>
      </w:r>
      <w:r>
        <w:rPr>
          <w:rFonts w:hint="cs"/>
          <w:cs/>
        </w:rPr>
        <w:t>-</w:t>
      </w:r>
      <w:r>
        <w:rPr>
          <w:rFonts w:cs="Nirmala UI" w:hint="cs"/>
          <w:cs/>
        </w:rPr>
        <w:t>මු</w:t>
      </w:r>
    </w:p>
  </w:footnote>
  <w:footnote w:id="2774">
    <w:p w14:paraId="5B57A4AF" w14:textId="77777777" w:rsidR="005C2888" w:rsidRDefault="005C2888" w:rsidP="00944307">
      <w:pPr>
        <w:pStyle w:val="FootnoteText"/>
        <w:rPr>
          <w:cs/>
        </w:rPr>
      </w:pPr>
      <w:r>
        <w:rPr>
          <w:rStyle w:val="FootnoteReference"/>
        </w:rPr>
        <w:footnoteRef/>
      </w:r>
      <w:r>
        <w:t xml:space="preserve"> </w:t>
      </w:r>
      <w:r>
        <w:rPr>
          <w:rFonts w:cs="Nirmala UI" w:hint="cs"/>
          <w:cs/>
        </w:rPr>
        <w:t>හූරුමස් සහිත බස් පිසවාගෙනැ</w:t>
      </w:r>
      <w:r>
        <w:rPr>
          <w:rFonts w:hint="cs"/>
          <w:cs/>
        </w:rPr>
        <w:t xml:space="preserve">, </w:t>
      </w:r>
      <w:r>
        <w:rPr>
          <w:rFonts w:cs="Nirmala UI" w:hint="cs"/>
          <w:cs/>
        </w:rPr>
        <w:t>හූරුමස් පිසවා බත් ගෙනැ</w:t>
      </w:r>
      <w:r>
        <w:rPr>
          <w:rFonts w:hint="cs"/>
          <w:cs/>
        </w:rPr>
        <w:t xml:space="preserve">, </w:t>
      </w:r>
      <w:r>
        <w:rPr>
          <w:rFonts w:cs="Nirmala UI" w:hint="cs"/>
          <w:cs/>
        </w:rPr>
        <w:t>හූරුමස් පිසවා බත් ගෙන්වාගෙනැ</w:t>
      </w:r>
      <w:r>
        <w:rPr>
          <w:rFonts w:hint="cs"/>
          <w:cs/>
        </w:rPr>
        <w:t>.</w:t>
      </w:r>
    </w:p>
  </w:footnote>
  <w:footnote w:id="2775">
    <w:p w14:paraId="4C55C42F" w14:textId="77777777" w:rsidR="005C2888" w:rsidRDefault="005C2888" w:rsidP="00944307">
      <w:pPr>
        <w:pStyle w:val="FootnoteText"/>
        <w:rPr>
          <w:cs/>
        </w:rPr>
      </w:pPr>
      <w:r>
        <w:rPr>
          <w:rStyle w:val="FootnoteReference"/>
        </w:rPr>
        <w:footnoteRef/>
      </w:r>
      <w:r>
        <w:t xml:space="preserve"> </w:t>
      </w:r>
      <w:r>
        <w:rPr>
          <w:rFonts w:cs="Nirmala UI" w:hint="cs"/>
          <w:cs/>
        </w:rPr>
        <w:t>මැනැ</w:t>
      </w:r>
    </w:p>
  </w:footnote>
  <w:footnote w:id="2776">
    <w:p w14:paraId="11542D86" w14:textId="77777777" w:rsidR="005C2888" w:rsidRDefault="005C2888" w:rsidP="00944307">
      <w:pPr>
        <w:pStyle w:val="FootnoteText"/>
        <w:rPr>
          <w:cs/>
        </w:rPr>
      </w:pPr>
      <w:r>
        <w:rPr>
          <w:rStyle w:val="FootnoteReference"/>
        </w:rPr>
        <w:footnoteRef/>
      </w:r>
      <w:r>
        <w:t xml:space="preserve"> </w:t>
      </w:r>
      <w:r>
        <w:rPr>
          <w:rFonts w:cs="Nirmala UI" w:hint="cs"/>
          <w:cs/>
        </w:rPr>
        <w:t>බොරුබවත්</w:t>
      </w:r>
    </w:p>
  </w:footnote>
  <w:footnote w:id="2777">
    <w:p w14:paraId="6563171D" w14:textId="77777777" w:rsidR="005C2888" w:rsidRDefault="005C2888" w:rsidP="00944307">
      <w:pPr>
        <w:pStyle w:val="FootnoteText"/>
        <w:rPr>
          <w:cs/>
        </w:rPr>
      </w:pPr>
      <w:r>
        <w:rPr>
          <w:rStyle w:val="FootnoteReference"/>
        </w:rPr>
        <w:footnoteRef/>
      </w:r>
      <w:r>
        <w:t xml:space="preserve"> </w:t>
      </w:r>
      <w:r>
        <w:rPr>
          <w:rFonts w:cs="Nirmala UI" w:hint="cs"/>
          <w:cs/>
        </w:rPr>
        <w:t xml:space="preserve">බිම ඔවා </w:t>
      </w:r>
      <w:r>
        <w:rPr>
          <w:rFonts w:hint="cs"/>
          <w:cs/>
        </w:rPr>
        <w:t>(</w:t>
      </w:r>
      <w:r>
        <w:rPr>
          <w:rFonts w:cs="Nirmala UI" w:hint="cs"/>
          <w:cs/>
        </w:rPr>
        <w:t>බා</w:t>
      </w:r>
      <w:r>
        <w:rPr>
          <w:rFonts w:hint="cs"/>
          <w:cs/>
        </w:rPr>
        <w:t xml:space="preserve">) </w:t>
      </w:r>
      <w:r>
        <w:rPr>
          <w:rFonts w:cs="Nirmala UI" w:hint="cs"/>
          <w:cs/>
        </w:rPr>
        <w:t>ගෙන දෙඅත</w:t>
      </w:r>
    </w:p>
  </w:footnote>
  <w:footnote w:id="2778">
    <w:p w14:paraId="257A9E89" w14:textId="77777777" w:rsidR="005C2888" w:rsidRDefault="005C2888" w:rsidP="00944307">
      <w:pPr>
        <w:pStyle w:val="FootnoteText"/>
        <w:rPr>
          <w:cs/>
        </w:rPr>
      </w:pPr>
      <w:r>
        <w:rPr>
          <w:rStyle w:val="FootnoteReference"/>
        </w:rPr>
        <w:footnoteRef/>
      </w:r>
      <w:r>
        <w:t xml:space="preserve"> </w:t>
      </w:r>
      <w:r>
        <w:rPr>
          <w:rFonts w:cs="Nirmala UI" w:hint="cs"/>
          <w:cs/>
        </w:rPr>
        <w:t>ශරීරයෙහි</w:t>
      </w:r>
    </w:p>
  </w:footnote>
  <w:footnote w:id="2779">
    <w:p w14:paraId="6C20AFEE" w14:textId="77777777" w:rsidR="005C2888" w:rsidRDefault="005C2888" w:rsidP="00944307">
      <w:pPr>
        <w:pStyle w:val="FootnoteText"/>
        <w:rPr>
          <w:cs/>
        </w:rPr>
      </w:pPr>
      <w:r>
        <w:rPr>
          <w:rStyle w:val="FootnoteReference"/>
        </w:rPr>
        <w:footnoteRef/>
      </w:r>
      <w:r>
        <w:t xml:space="preserve"> </w:t>
      </w:r>
      <w:r>
        <w:rPr>
          <w:rFonts w:cs="Nirmala UI" w:hint="cs"/>
          <w:cs/>
        </w:rPr>
        <w:t>ඇදැ</w:t>
      </w:r>
    </w:p>
  </w:footnote>
  <w:footnote w:id="2780">
    <w:p w14:paraId="3D0A2636" w14:textId="77777777" w:rsidR="005C2888" w:rsidRDefault="005C2888" w:rsidP="00944307">
      <w:pPr>
        <w:pStyle w:val="FootnoteText"/>
        <w:rPr>
          <w:cs/>
        </w:rPr>
      </w:pPr>
      <w:r>
        <w:rPr>
          <w:rStyle w:val="FootnoteReference"/>
        </w:rPr>
        <w:footnoteRef/>
      </w:r>
      <w:r>
        <w:t xml:space="preserve"> </w:t>
      </w:r>
      <w:r>
        <w:rPr>
          <w:rFonts w:cs="Nirmala UI" w:hint="cs"/>
          <w:cs/>
        </w:rPr>
        <w:t>ඇද්දාහු</w:t>
      </w:r>
      <w:r>
        <w:rPr>
          <w:rFonts w:hint="cs"/>
          <w:cs/>
        </w:rPr>
        <w:t xml:space="preserve">, </w:t>
      </w:r>
      <w:r>
        <w:rPr>
          <w:rFonts w:cs="Nirmala UI" w:hint="cs"/>
          <w:cs/>
        </w:rPr>
        <w:t>ඇද්දාහ</w:t>
      </w:r>
    </w:p>
  </w:footnote>
  <w:footnote w:id="2781">
    <w:p w14:paraId="4968BD0F" w14:textId="77777777" w:rsidR="005C2888" w:rsidRDefault="005C2888" w:rsidP="00944307">
      <w:pPr>
        <w:pStyle w:val="FootnoteText"/>
        <w:rPr>
          <w:cs/>
        </w:rPr>
      </w:pPr>
      <w:r>
        <w:rPr>
          <w:rStyle w:val="FootnoteReference"/>
        </w:rPr>
        <w:footnoteRef/>
      </w:r>
      <w:r>
        <w:t xml:space="preserve"> </w:t>
      </w:r>
      <w:r>
        <w:rPr>
          <w:rFonts w:cs="Nirmala UI" w:hint="cs"/>
          <w:cs/>
        </w:rPr>
        <w:t>සබාබව්</w:t>
      </w:r>
    </w:p>
  </w:footnote>
  <w:footnote w:id="2782">
    <w:p w14:paraId="5229C150" w14:textId="77777777" w:rsidR="005C2888" w:rsidRDefault="005C2888" w:rsidP="00944307">
      <w:pPr>
        <w:pStyle w:val="FootnoteText"/>
        <w:rPr>
          <w:cs/>
        </w:rPr>
      </w:pPr>
      <w:r>
        <w:rPr>
          <w:rStyle w:val="FootnoteReference"/>
        </w:rPr>
        <w:footnoteRef/>
      </w:r>
      <w:r>
        <w:t xml:space="preserve"> </w:t>
      </w:r>
      <w:r>
        <w:rPr>
          <w:rFonts w:cs="Nirmala UI" w:hint="cs"/>
          <w:cs/>
        </w:rPr>
        <w:t>මළමිනිස්සු හොත් තැනින් නැඟී අනිකක්හු හා බණන්නෙ නොවෙයි</w:t>
      </w:r>
      <w:r>
        <w:rPr>
          <w:rFonts w:hint="cs"/>
          <w:cs/>
        </w:rPr>
        <w:t xml:space="preserve">, </w:t>
      </w:r>
      <w:r>
        <w:rPr>
          <w:rFonts w:cs="Nirmala UI" w:hint="cs"/>
          <w:cs/>
        </w:rPr>
        <w:t>මිනිසු</w:t>
      </w:r>
      <w:r>
        <w:rPr>
          <w:rFonts w:hint="cs"/>
          <w:cs/>
        </w:rPr>
        <w:t>-</w:t>
      </w:r>
      <w:r>
        <w:rPr>
          <w:rFonts w:cs="Nirmala UI" w:hint="cs"/>
          <w:cs/>
        </w:rPr>
        <w:t>මු</w:t>
      </w:r>
    </w:p>
  </w:footnote>
  <w:footnote w:id="2783">
    <w:p w14:paraId="26EA043D" w14:textId="77777777" w:rsidR="005C2888" w:rsidRDefault="005C2888" w:rsidP="00944307">
      <w:pPr>
        <w:pStyle w:val="FootnoteText"/>
        <w:rPr>
          <w:cs/>
        </w:rPr>
      </w:pPr>
      <w:r>
        <w:rPr>
          <w:rStyle w:val="FootnoteReference"/>
        </w:rPr>
        <w:footnoteRef/>
      </w:r>
      <w:r>
        <w:t xml:space="preserve"> </w:t>
      </w:r>
      <w:r>
        <w:rPr>
          <w:rFonts w:cs="Nirmala UI" w:hint="cs"/>
          <w:cs/>
        </w:rPr>
        <w:t>නිගන්නි</w:t>
      </w:r>
    </w:p>
  </w:footnote>
  <w:footnote w:id="2784">
    <w:p w14:paraId="7AB15A65" w14:textId="77777777" w:rsidR="005C2888" w:rsidRDefault="005C2888" w:rsidP="00944307">
      <w:pPr>
        <w:pStyle w:val="FootnoteText"/>
        <w:rPr>
          <w:cs/>
        </w:rPr>
      </w:pPr>
      <w:r>
        <w:rPr>
          <w:rStyle w:val="FootnoteReference"/>
        </w:rPr>
        <w:footnoteRef/>
      </w:r>
      <w:r>
        <w:t xml:space="preserve"> </w:t>
      </w:r>
      <w:r>
        <w:rPr>
          <w:rFonts w:cs="Nirmala UI" w:hint="cs"/>
          <w:cs/>
        </w:rPr>
        <w:t>උපන්නෙහි</w:t>
      </w:r>
      <w:r>
        <w:rPr>
          <w:rFonts w:hint="cs"/>
          <w:cs/>
        </w:rPr>
        <w:t>,</w:t>
      </w:r>
      <w:r>
        <w:rPr>
          <w:rFonts w:cs="Nirmala UI" w:hint="cs"/>
          <w:cs/>
        </w:rPr>
        <w:t xml:space="preserve"> උඵන්න හ</w:t>
      </w:r>
      <w:r>
        <w:rPr>
          <w:rFonts w:hint="cs"/>
          <w:cs/>
        </w:rPr>
        <w:t>.</w:t>
      </w:r>
    </w:p>
  </w:footnote>
  <w:footnote w:id="2785">
    <w:p w14:paraId="00E5C46A" w14:textId="77777777" w:rsidR="005C2888" w:rsidRDefault="005C2888" w:rsidP="00944307">
      <w:pPr>
        <w:pStyle w:val="FootnoteText"/>
        <w:rPr>
          <w:cs/>
        </w:rPr>
      </w:pPr>
      <w:r>
        <w:rPr>
          <w:rStyle w:val="FootnoteReference"/>
        </w:rPr>
        <w:footnoteRef/>
      </w:r>
      <w:r>
        <w:t xml:space="preserve"> </w:t>
      </w:r>
      <w:r>
        <w:rPr>
          <w:rFonts w:cs="Nirmala UI" w:hint="cs"/>
          <w:cs/>
        </w:rPr>
        <w:t>මිනිසෙක්</w:t>
      </w:r>
      <w:r>
        <w:rPr>
          <w:rFonts w:hint="cs"/>
          <w:cs/>
        </w:rPr>
        <w:t>-</w:t>
      </w:r>
      <w:r>
        <w:rPr>
          <w:rFonts w:cs="Nirmala UI" w:hint="cs"/>
          <w:cs/>
        </w:rPr>
        <w:t xml:space="preserve">හැම </w:t>
      </w:r>
      <w:r>
        <w:rPr>
          <w:rFonts w:hint="cs"/>
          <w:cs/>
        </w:rPr>
        <w:t>“</w:t>
      </w:r>
      <w:r>
        <w:rPr>
          <w:rFonts w:cs="Nirmala UI" w:hint="cs"/>
          <w:cs/>
        </w:rPr>
        <w:t>මත සරීරං</w:t>
      </w:r>
      <w:r>
        <w:rPr>
          <w:rFonts w:hint="cs"/>
          <w:cs/>
        </w:rPr>
        <w:t>-</w:t>
      </w:r>
      <w:r>
        <w:rPr>
          <w:rFonts w:cs="Nirmala UI" w:hint="cs"/>
          <w:cs/>
        </w:rPr>
        <w:t>අටුවා</w:t>
      </w:r>
    </w:p>
  </w:footnote>
  <w:footnote w:id="2786">
    <w:p w14:paraId="09ACC365" w14:textId="77777777" w:rsidR="005C2888" w:rsidRDefault="005C2888" w:rsidP="00944307">
      <w:pPr>
        <w:pStyle w:val="FootnoteText"/>
        <w:rPr>
          <w:cs/>
        </w:rPr>
      </w:pPr>
      <w:r>
        <w:rPr>
          <w:rStyle w:val="FootnoteReference"/>
        </w:rPr>
        <w:footnoteRef/>
      </w:r>
      <w:r>
        <w:t xml:space="preserve"> </w:t>
      </w:r>
      <w:r>
        <w:rPr>
          <w:rFonts w:cs="Nirmala UI" w:hint="cs"/>
          <w:cs/>
        </w:rPr>
        <w:t>කරවන ලද</w:t>
      </w:r>
    </w:p>
  </w:footnote>
  <w:footnote w:id="2787">
    <w:p w14:paraId="43D0A59A" w14:textId="77777777" w:rsidR="005C2888" w:rsidRDefault="005C2888" w:rsidP="00944307">
      <w:pPr>
        <w:pStyle w:val="FootnoteText"/>
        <w:rPr>
          <w:cs/>
        </w:rPr>
      </w:pPr>
      <w:r>
        <w:rPr>
          <w:rStyle w:val="FootnoteReference"/>
        </w:rPr>
        <w:footnoteRef/>
      </w:r>
      <w:r>
        <w:t xml:space="preserve"> </w:t>
      </w:r>
      <w:r>
        <w:rPr>
          <w:rFonts w:cs="Nirmala UI" w:hint="cs"/>
          <w:cs/>
        </w:rPr>
        <w:t>දක්වන්නාහු</w:t>
      </w:r>
      <w:r>
        <w:rPr>
          <w:rFonts w:hint="cs"/>
          <w:cs/>
        </w:rPr>
        <w:t>-</w:t>
      </w:r>
      <w:r>
        <w:rPr>
          <w:rFonts w:cs="Nirmala UI" w:hint="cs"/>
          <w:cs/>
        </w:rPr>
        <w:t>හැම</w:t>
      </w:r>
      <w:r>
        <w:rPr>
          <w:rFonts w:hint="cs"/>
          <w:cs/>
        </w:rPr>
        <w:t xml:space="preserve">, </w:t>
      </w:r>
      <w:r>
        <w:rPr>
          <w:rFonts w:cs="Nirmala UI" w:hint="cs"/>
          <w:cs/>
        </w:rPr>
        <w:t>දක්වන්නාහට</w:t>
      </w:r>
      <w:r>
        <w:rPr>
          <w:rFonts w:hint="cs"/>
          <w:cs/>
        </w:rPr>
        <w:t>-</w:t>
      </w:r>
      <w:r>
        <w:rPr>
          <w:rFonts w:cs="Nirmala UI" w:hint="cs"/>
          <w:cs/>
        </w:rPr>
        <w:t>මු</w:t>
      </w:r>
    </w:p>
  </w:footnote>
  <w:footnote w:id="2788">
    <w:p w14:paraId="366DD4DB" w14:textId="77777777" w:rsidR="005C2888" w:rsidRDefault="005C2888" w:rsidP="00944307">
      <w:pPr>
        <w:pStyle w:val="FootnoteText"/>
        <w:rPr>
          <w:cs/>
        </w:rPr>
      </w:pPr>
      <w:r>
        <w:rPr>
          <w:rStyle w:val="FootnoteReference"/>
        </w:rPr>
        <w:footnoteRef/>
      </w:r>
      <w:r>
        <w:t xml:space="preserve"> </w:t>
      </w:r>
      <w:r>
        <w:rPr>
          <w:rFonts w:cs="Nirmala UI" w:hint="cs"/>
          <w:cs/>
        </w:rPr>
        <w:t>එනුවර</w:t>
      </w:r>
      <w:r>
        <w:rPr>
          <w:rFonts w:hint="cs"/>
          <w:cs/>
        </w:rPr>
        <w:t xml:space="preserve">, </w:t>
      </w:r>
      <w:r>
        <w:rPr>
          <w:rFonts w:cs="Nirmala UI" w:hint="cs"/>
          <w:cs/>
        </w:rPr>
        <w:t>නුවර</w:t>
      </w:r>
    </w:p>
  </w:footnote>
  <w:footnote w:id="2789">
    <w:p w14:paraId="2E8BB7DE" w14:textId="77777777" w:rsidR="005C2888" w:rsidRDefault="005C2888" w:rsidP="00944307">
      <w:pPr>
        <w:pStyle w:val="FootnoteText"/>
        <w:rPr>
          <w:cs/>
        </w:rPr>
      </w:pPr>
      <w:r>
        <w:rPr>
          <w:rStyle w:val="FootnoteReference"/>
        </w:rPr>
        <w:footnoteRef/>
      </w:r>
      <w:r>
        <w:t xml:space="preserve"> </w:t>
      </w:r>
      <w:r>
        <w:rPr>
          <w:rFonts w:cs="Nirmala UI" w:hint="cs"/>
          <w:cs/>
        </w:rPr>
        <w:t>වෙ</w:t>
      </w:r>
    </w:p>
  </w:footnote>
  <w:footnote w:id="2790">
    <w:p w14:paraId="41197F1D" w14:textId="77777777" w:rsidR="005C2888" w:rsidRDefault="005C2888" w:rsidP="00944307">
      <w:pPr>
        <w:pStyle w:val="FootnoteText"/>
        <w:rPr>
          <w:cs/>
        </w:rPr>
      </w:pPr>
      <w:r>
        <w:rPr>
          <w:rStyle w:val="FootnoteReference"/>
        </w:rPr>
        <w:footnoteRef/>
      </w:r>
      <w:r>
        <w:t xml:space="preserve"> </w:t>
      </w:r>
      <w:r>
        <w:rPr>
          <w:rFonts w:cs="Nirmala UI" w:hint="cs"/>
          <w:cs/>
        </w:rPr>
        <w:t>ව්‍රතපදයන්</w:t>
      </w:r>
    </w:p>
  </w:footnote>
  <w:footnote w:id="2791">
    <w:p w14:paraId="0A2E4F9C" w14:textId="77777777" w:rsidR="005C2888" w:rsidRDefault="005C2888" w:rsidP="00944307">
      <w:pPr>
        <w:pStyle w:val="FootnoteText"/>
        <w:rPr>
          <w:cs/>
        </w:rPr>
      </w:pPr>
      <w:r>
        <w:rPr>
          <w:rStyle w:val="FootnoteReference"/>
        </w:rPr>
        <w:footnoteRef/>
      </w:r>
      <w:r>
        <w:t xml:space="preserve"> </w:t>
      </w:r>
      <w:r>
        <w:rPr>
          <w:rFonts w:cs="Nirmala UI" w:hint="cs"/>
          <w:cs/>
        </w:rPr>
        <w:t>සෙවීම්</w:t>
      </w:r>
    </w:p>
  </w:footnote>
  <w:footnote w:id="2792">
    <w:p w14:paraId="2DB0BF82" w14:textId="77777777" w:rsidR="005C2888" w:rsidRDefault="005C2888" w:rsidP="00944307">
      <w:pPr>
        <w:pStyle w:val="FootnoteText"/>
        <w:rPr>
          <w:cs/>
        </w:rPr>
      </w:pPr>
      <w:r>
        <w:rPr>
          <w:rStyle w:val="FootnoteReference"/>
        </w:rPr>
        <w:footnoteRef/>
      </w:r>
      <w:r>
        <w:t xml:space="preserve"> </w:t>
      </w:r>
      <w:r>
        <w:rPr>
          <w:rFonts w:cs="Nirmala UI" w:hint="cs"/>
          <w:cs/>
        </w:rPr>
        <w:t>රහමස් බත්</w:t>
      </w:r>
      <w:r>
        <w:rPr>
          <w:rFonts w:hint="cs"/>
          <w:cs/>
        </w:rPr>
        <w:t>-</w:t>
      </w:r>
      <w:r>
        <w:rPr>
          <w:rFonts w:cs="Nirmala UI" w:hint="cs"/>
          <w:cs/>
        </w:rPr>
        <w:t>හැම</w:t>
      </w:r>
    </w:p>
  </w:footnote>
  <w:footnote w:id="2793">
    <w:p w14:paraId="70AF9BAA" w14:textId="77777777" w:rsidR="005C2888" w:rsidRDefault="005C2888" w:rsidP="00944307">
      <w:pPr>
        <w:pStyle w:val="FootnoteText"/>
        <w:rPr>
          <w:cs/>
        </w:rPr>
      </w:pPr>
      <w:r>
        <w:rPr>
          <w:rStyle w:val="FootnoteReference"/>
        </w:rPr>
        <w:footnoteRef/>
      </w:r>
      <w:r>
        <w:t xml:space="preserve"> </w:t>
      </w:r>
      <w:r>
        <w:rPr>
          <w:rFonts w:cs="Nirmala UI" w:hint="cs"/>
          <w:cs/>
        </w:rPr>
        <w:t>යනුබැරි</w:t>
      </w:r>
    </w:p>
  </w:footnote>
  <w:footnote w:id="2794">
    <w:p w14:paraId="1BF3C6DD" w14:textId="77777777" w:rsidR="005C2888" w:rsidRDefault="005C2888" w:rsidP="00944307">
      <w:pPr>
        <w:pStyle w:val="FootnoteText"/>
        <w:rPr>
          <w:cs/>
        </w:rPr>
      </w:pPr>
      <w:r>
        <w:rPr>
          <w:rStyle w:val="FootnoteReference"/>
        </w:rPr>
        <w:footnoteRef/>
      </w:r>
      <w:r>
        <w:t xml:space="preserve"> </w:t>
      </w:r>
      <w:r>
        <w:rPr>
          <w:rFonts w:cs="Nirmala UI" w:hint="cs"/>
          <w:cs/>
        </w:rPr>
        <w:t>තැන්</w:t>
      </w:r>
      <w:r>
        <w:rPr>
          <w:rFonts w:hint="cs"/>
          <w:cs/>
        </w:rPr>
        <w:t xml:space="preserve">, </w:t>
      </w:r>
      <w:r>
        <w:rPr>
          <w:rFonts w:cs="Nirmala UI" w:hint="cs"/>
          <w:cs/>
        </w:rPr>
        <w:t>තන්හි</w:t>
      </w:r>
    </w:p>
  </w:footnote>
  <w:footnote w:id="2795">
    <w:p w14:paraId="7220DABB" w14:textId="77777777" w:rsidR="005C2888" w:rsidRDefault="005C2888" w:rsidP="00944307">
      <w:pPr>
        <w:pStyle w:val="FootnoteText"/>
        <w:rPr>
          <w:cs/>
        </w:rPr>
      </w:pPr>
      <w:r>
        <w:rPr>
          <w:rStyle w:val="FootnoteReference"/>
        </w:rPr>
        <w:footnoteRef/>
      </w:r>
      <w:r>
        <w:t xml:space="preserve"> </w:t>
      </w:r>
      <w:r>
        <w:rPr>
          <w:rFonts w:cs="Nirmala UI" w:hint="cs"/>
          <w:cs/>
        </w:rPr>
        <w:t>දැහැසිටිය</w:t>
      </w:r>
    </w:p>
  </w:footnote>
  <w:footnote w:id="2796">
    <w:p w14:paraId="71743EF4" w14:textId="77777777" w:rsidR="005C2888" w:rsidRDefault="005C2888" w:rsidP="00944307">
      <w:pPr>
        <w:pStyle w:val="FootnoteText"/>
        <w:rPr>
          <w:cs/>
        </w:rPr>
      </w:pPr>
      <w:r>
        <w:rPr>
          <w:rStyle w:val="FootnoteReference"/>
        </w:rPr>
        <w:footnoteRef/>
      </w:r>
      <w:r>
        <w:t xml:space="preserve"> </w:t>
      </w:r>
      <w:r>
        <w:rPr>
          <w:rFonts w:cs="Nirmala UI" w:hint="cs"/>
          <w:cs/>
        </w:rPr>
        <w:t>ගැහැටිණි</w:t>
      </w:r>
      <w:r>
        <w:rPr>
          <w:rFonts w:hint="cs"/>
          <w:cs/>
        </w:rPr>
        <w:t xml:space="preserve">, </w:t>
      </w:r>
      <w:r>
        <w:rPr>
          <w:rFonts w:cs="Nirmala UI" w:hint="cs"/>
          <w:cs/>
        </w:rPr>
        <w:t>ගැහැටිණීම මට</w:t>
      </w:r>
      <w:r>
        <w:rPr>
          <w:rFonts w:hint="cs"/>
          <w:cs/>
        </w:rPr>
        <w:t>, ‘</w:t>
      </w:r>
      <w:r>
        <w:rPr>
          <w:rFonts w:cs="Nirmala UI" w:hint="cs"/>
          <w:cs/>
        </w:rPr>
        <w:t>ඝට්ටියිම්හ</w:t>
      </w:r>
      <w:r>
        <w:rPr>
          <w:rFonts w:hint="cs"/>
          <w:cs/>
        </w:rPr>
        <w:t>’-</w:t>
      </w:r>
      <w:r>
        <w:rPr>
          <w:rFonts w:cs="Nirmala UI" w:hint="cs"/>
          <w:cs/>
        </w:rPr>
        <w:t>අටුවා</w:t>
      </w:r>
    </w:p>
  </w:footnote>
  <w:footnote w:id="2797">
    <w:p w14:paraId="139FFCC5" w14:textId="77777777" w:rsidR="005C2888" w:rsidRDefault="005C2888" w:rsidP="00944307">
      <w:pPr>
        <w:pStyle w:val="FootnoteText"/>
        <w:rPr>
          <w:cs/>
        </w:rPr>
      </w:pPr>
      <w:r>
        <w:rPr>
          <w:rStyle w:val="FootnoteReference"/>
        </w:rPr>
        <w:footnoteRef/>
      </w:r>
      <w:r>
        <w:t xml:space="preserve"> </w:t>
      </w:r>
      <w:r>
        <w:rPr>
          <w:rFonts w:cs="Nirmala UI" w:hint="cs"/>
          <w:cs/>
        </w:rPr>
        <w:t>නො වෙදැයි</w:t>
      </w:r>
    </w:p>
  </w:footnote>
  <w:footnote w:id="2798">
    <w:p w14:paraId="7BB0DB38" w14:textId="77777777" w:rsidR="005C2888" w:rsidRDefault="005C2888" w:rsidP="00944307">
      <w:pPr>
        <w:pStyle w:val="FootnoteText"/>
        <w:rPr>
          <w:cs/>
        </w:rPr>
      </w:pPr>
      <w:r>
        <w:rPr>
          <w:rStyle w:val="FootnoteReference"/>
        </w:rPr>
        <w:footnoteRef/>
      </w:r>
      <w:r>
        <w:t xml:space="preserve"> </w:t>
      </w:r>
      <w:r>
        <w:rPr>
          <w:rFonts w:cs="Nirmala UI" w:hint="cs"/>
          <w:cs/>
        </w:rPr>
        <w:t>කමවන්නෙ යයි</w:t>
      </w:r>
    </w:p>
  </w:footnote>
  <w:footnote w:id="2799">
    <w:p w14:paraId="4AD6E263" w14:textId="77777777" w:rsidR="005C2888" w:rsidRDefault="005C2888" w:rsidP="00944307">
      <w:pPr>
        <w:pStyle w:val="FootnoteText"/>
        <w:rPr>
          <w:cs/>
        </w:rPr>
      </w:pPr>
      <w:r>
        <w:rPr>
          <w:rStyle w:val="FootnoteReference"/>
        </w:rPr>
        <w:footnoteRef/>
      </w:r>
      <w:r>
        <w:t xml:space="preserve"> </w:t>
      </w:r>
      <w:r>
        <w:rPr>
          <w:rFonts w:cs="Nirmala UI" w:hint="cs"/>
          <w:cs/>
        </w:rPr>
        <w:t>පිළිවුස්මි</w:t>
      </w:r>
      <w:r>
        <w:rPr>
          <w:rFonts w:hint="cs"/>
          <w:cs/>
        </w:rPr>
        <w:t xml:space="preserve">, </w:t>
      </w:r>
      <w:r>
        <w:rPr>
          <w:rFonts w:cs="Nirmala UI" w:hint="cs"/>
          <w:cs/>
        </w:rPr>
        <w:t>පිළිවිස්මි</w:t>
      </w:r>
    </w:p>
  </w:footnote>
  <w:footnote w:id="2800">
    <w:p w14:paraId="30B7D14C" w14:textId="77777777" w:rsidR="005C2888" w:rsidRDefault="005C2888" w:rsidP="00944307">
      <w:pPr>
        <w:pStyle w:val="FootnoteText"/>
        <w:rPr>
          <w:cs/>
        </w:rPr>
      </w:pPr>
      <w:r>
        <w:rPr>
          <w:rStyle w:val="FootnoteReference"/>
        </w:rPr>
        <w:footnoteRef/>
      </w:r>
      <w:r>
        <w:t xml:space="preserve"> </w:t>
      </w:r>
      <w:r>
        <w:rPr>
          <w:rFonts w:cs="Nirmala UI" w:hint="cs"/>
          <w:cs/>
        </w:rPr>
        <w:t>කමටමි</w:t>
      </w:r>
    </w:p>
  </w:footnote>
  <w:footnote w:id="2801">
    <w:p w14:paraId="16E52894" w14:textId="77777777" w:rsidR="005C2888" w:rsidRDefault="005C2888" w:rsidP="00944307">
      <w:pPr>
        <w:pStyle w:val="FootnoteText"/>
        <w:rPr>
          <w:cs/>
        </w:rPr>
      </w:pPr>
      <w:r>
        <w:rPr>
          <w:rStyle w:val="FootnoteReference"/>
        </w:rPr>
        <w:footnoteRef/>
      </w:r>
      <w:r>
        <w:t xml:space="preserve"> </w:t>
      </w:r>
      <w:r>
        <w:rPr>
          <w:rFonts w:cs="Nirmala UI" w:hint="cs"/>
          <w:cs/>
        </w:rPr>
        <w:t>නොවෙයි</w:t>
      </w:r>
      <w:r>
        <w:rPr>
          <w:rFonts w:hint="cs"/>
          <w:cs/>
        </w:rPr>
        <w:t>, </w:t>
      </w:r>
      <w:r>
        <w:rPr>
          <w:rFonts w:cs="Nirmala UI" w:hint="cs"/>
          <w:cs/>
        </w:rPr>
        <w:t>නොම වෙවයි</w:t>
      </w:r>
    </w:p>
  </w:footnote>
  <w:footnote w:id="2802">
    <w:p w14:paraId="705272AE" w14:textId="77777777" w:rsidR="005C2888" w:rsidRDefault="005C2888" w:rsidP="00944307">
      <w:pPr>
        <w:pStyle w:val="FootnoteText"/>
        <w:rPr>
          <w:cs/>
        </w:rPr>
      </w:pPr>
      <w:r>
        <w:rPr>
          <w:rStyle w:val="FootnoteReference"/>
        </w:rPr>
        <w:footnoteRef/>
      </w:r>
      <w:r>
        <w:t xml:space="preserve"> </w:t>
      </w:r>
      <w:r>
        <w:rPr>
          <w:rFonts w:cs="Nirmala UI" w:hint="cs"/>
          <w:cs/>
        </w:rPr>
        <w:t>සිතියැ</w:t>
      </w:r>
    </w:p>
  </w:footnote>
  <w:footnote w:id="2803">
    <w:p w14:paraId="260670E7" w14:textId="77777777" w:rsidR="005C2888" w:rsidRDefault="005C2888" w:rsidP="00944307">
      <w:pPr>
        <w:pStyle w:val="FootnoteText"/>
        <w:rPr>
          <w:cs/>
        </w:rPr>
      </w:pPr>
      <w:r>
        <w:rPr>
          <w:rStyle w:val="FootnoteReference"/>
        </w:rPr>
        <w:footnoteRef/>
      </w:r>
      <w:r>
        <w:t xml:space="preserve"> </w:t>
      </w:r>
      <w:r>
        <w:rPr>
          <w:rFonts w:cs="Nirmala UI" w:hint="cs"/>
          <w:cs/>
        </w:rPr>
        <w:t>මසුරුමි</w:t>
      </w:r>
    </w:p>
  </w:footnote>
  <w:footnote w:id="2804">
    <w:p w14:paraId="602612C7" w14:textId="77777777" w:rsidR="005C2888" w:rsidRDefault="005C2888" w:rsidP="00944307">
      <w:pPr>
        <w:pStyle w:val="FootnoteText"/>
        <w:rPr>
          <w:cs/>
        </w:rPr>
      </w:pPr>
      <w:r>
        <w:rPr>
          <w:rStyle w:val="FootnoteReference"/>
        </w:rPr>
        <w:footnoteRef/>
      </w:r>
      <w:r>
        <w:t xml:space="preserve"> </w:t>
      </w:r>
      <w:r>
        <w:rPr>
          <w:rFonts w:cs="Nirmala UI" w:hint="cs"/>
          <w:cs/>
        </w:rPr>
        <w:t>පවිටුදිට්යහ</w:t>
      </w:r>
    </w:p>
  </w:footnote>
  <w:footnote w:id="2805">
    <w:p w14:paraId="2FAB335C" w14:textId="77777777" w:rsidR="005C2888" w:rsidRDefault="005C2888" w:rsidP="00944307">
      <w:pPr>
        <w:pStyle w:val="FootnoteText"/>
        <w:rPr>
          <w:cs/>
        </w:rPr>
      </w:pPr>
      <w:r>
        <w:rPr>
          <w:rStyle w:val="FootnoteReference"/>
        </w:rPr>
        <w:footnoteRef/>
      </w:r>
      <w:r>
        <w:t xml:space="preserve"> </w:t>
      </w:r>
      <w:r>
        <w:rPr>
          <w:rFonts w:cs="Nirmala UI" w:hint="cs"/>
          <w:cs/>
        </w:rPr>
        <w:t>රාතැයි</w:t>
      </w:r>
      <w:r>
        <w:rPr>
          <w:rFonts w:hint="cs"/>
          <w:cs/>
        </w:rPr>
        <w:t xml:space="preserve">, </w:t>
      </w:r>
      <w:r>
        <w:rPr>
          <w:rFonts w:cs="Nirmala UI" w:hint="cs"/>
          <w:cs/>
        </w:rPr>
        <w:t>රාත්නැයි</w:t>
      </w:r>
    </w:p>
  </w:footnote>
  <w:footnote w:id="2806">
    <w:p w14:paraId="55DE2CCF" w14:textId="77777777" w:rsidR="005C2888" w:rsidRDefault="005C2888" w:rsidP="00944307">
      <w:pPr>
        <w:pStyle w:val="FootnoteText"/>
        <w:rPr>
          <w:cs/>
        </w:rPr>
      </w:pPr>
      <w:r>
        <w:rPr>
          <w:rStyle w:val="FootnoteReference"/>
        </w:rPr>
        <w:footnoteRef/>
      </w:r>
      <w:r>
        <w:t xml:space="preserve"> </w:t>
      </w:r>
      <w:r>
        <w:rPr>
          <w:rFonts w:cs="Nirmala UI" w:hint="cs"/>
          <w:cs/>
        </w:rPr>
        <w:t xml:space="preserve">දනවුපද </w:t>
      </w:r>
      <w:r>
        <w:rPr>
          <w:rFonts w:hint="cs"/>
          <w:cs/>
        </w:rPr>
        <w:t>(</w:t>
      </w:r>
      <w:r>
        <w:rPr>
          <w:rFonts w:cs="Nirmala UI" w:hint="cs"/>
          <w:cs/>
        </w:rPr>
        <w:t>පාද</w:t>
      </w:r>
      <w:r>
        <w:rPr>
          <w:rFonts w:hint="cs"/>
          <w:cs/>
        </w:rPr>
        <w:t>)</w:t>
      </w:r>
    </w:p>
  </w:footnote>
  <w:footnote w:id="2807">
    <w:p w14:paraId="4769D99D" w14:textId="77777777" w:rsidR="005C2888" w:rsidRDefault="005C2888" w:rsidP="00944307">
      <w:pPr>
        <w:pStyle w:val="FootnoteText"/>
        <w:rPr>
          <w:cs/>
        </w:rPr>
      </w:pPr>
      <w:r>
        <w:rPr>
          <w:rStyle w:val="FootnoteReference"/>
        </w:rPr>
        <w:footnoteRef/>
      </w:r>
      <w:r>
        <w:t xml:space="preserve"> </w:t>
      </w:r>
      <w:r>
        <w:rPr>
          <w:rFonts w:cs="Nirmala UI" w:hint="cs"/>
          <w:cs/>
        </w:rPr>
        <w:t>නිපන්නෙ ද</w:t>
      </w:r>
    </w:p>
  </w:footnote>
  <w:footnote w:id="2808">
    <w:p w14:paraId="42CE42C3" w14:textId="77777777" w:rsidR="005C2888" w:rsidRDefault="005C2888" w:rsidP="00944307">
      <w:pPr>
        <w:pStyle w:val="FootnoteText"/>
        <w:rPr>
          <w:cs/>
        </w:rPr>
      </w:pPr>
      <w:r>
        <w:rPr>
          <w:rStyle w:val="FootnoteReference"/>
        </w:rPr>
        <w:footnoteRef/>
      </w:r>
      <w:r>
        <w:t xml:space="preserve"> </w:t>
      </w:r>
      <w:r>
        <w:rPr>
          <w:rFonts w:cs="Nirmala UI" w:hint="cs"/>
          <w:cs/>
        </w:rPr>
        <w:t>කරන්නා හට</w:t>
      </w:r>
    </w:p>
  </w:footnote>
  <w:footnote w:id="2809">
    <w:p w14:paraId="7DE40DCD" w14:textId="77777777" w:rsidR="005C2888" w:rsidRDefault="005C2888" w:rsidP="00944307">
      <w:pPr>
        <w:pStyle w:val="FootnoteText"/>
        <w:rPr>
          <w:cs/>
        </w:rPr>
      </w:pPr>
      <w:r>
        <w:rPr>
          <w:rStyle w:val="FootnoteReference"/>
        </w:rPr>
        <w:footnoteRef/>
      </w:r>
      <w:r>
        <w:t xml:space="preserve"> </w:t>
      </w:r>
      <w:r>
        <w:rPr>
          <w:rFonts w:cs="Nirmala UI" w:hint="cs"/>
          <w:cs/>
        </w:rPr>
        <w:t>දියුණු කොට</w:t>
      </w:r>
      <w:r>
        <w:rPr>
          <w:rFonts w:hint="cs"/>
          <w:cs/>
        </w:rPr>
        <w:t xml:space="preserve">, </w:t>
      </w:r>
      <w:r>
        <w:rPr>
          <w:rFonts w:cs="Nirmala UI" w:hint="cs"/>
          <w:cs/>
        </w:rPr>
        <w:t>දියුණු දියුණු කොට</w:t>
      </w:r>
    </w:p>
  </w:footnote>
  <w:footnote w:id="2810">
    <w:p w14:paraId="30F25EF2" w14:textId="77777777" w:rsidR="005C2888" w:rsidRDefault="005C2888" w:rsidP="00944307">
      <w:pPr>
        <w:pStyle w:val="FootnoteText"/>
        <w:rPr>
          <w:cs/>
        </w:rPr>
      </w:pPr>
      <w:r>
        <w:rPr>
          <w:rStyle w:val="FootnoteReference"/>
        </w:rPr>
        <w:footnoteRef/>
      </w:r>
      <w:r>
        <w:t xml:space="preserve"> </w:t>
      </w:r>
      <w:r>
        <w:rPr>
          <w:rFonts w:cs="Nirmala UI" w:hint="cs"/>
          <w:cs/>
        </w:rPr>
        <w:t>වාසයට</w:t>
      </w:r>
      <w:r>
        <w:rPr>
          <w:rFonts w:hint="cs"/>
          <w:cs/>
        </w:rPr>
        <w:t xml:space="preserve">, </w:t>
      </w:r>
      <w:r>
        <w:rPr>
          <w:rFonts w:cs="Nirmala UI" w:hint="cs"/>
          <w:cs/>
        </w:rPr>
        <w:t>වාදයට</w:t>
      </w:r>
      <w:r>
        <w:rPr>
          <w:rFonts w:hint="cs"/>
          <w:cs/>
        </w:rPr>
        <w:t>-</w:t>
      </w:r>
      <w:r>
        <w:rPr>
          <w:rFonts w:cs="Nirmala UI" w:hint="cs"/>
          <w:cs/>
        </w:rPr>
        <w:t>මු</w:t>
      </w:r>
    </w:p>
  </w:footnote>
  <w:footnote w:id="2811">
    <w:p w14:paraId="5D312BED" w14:textId="77777777" w:rsidR="005C2888" w:rsidRDefault="005C2888" w:rsidP="00944307">
      <w:pPr>
        <w:pStyle w:val="FootnoteText"/>
        <w:rPr>
          <w:cs/>
        </w:rPr>
      </w:pPr>
      <w:r>
        <w:rPr>
          <w:rStyle w:val="FootnoteReference"/>
        </w:rPr>
        <w:footnoteRef/>
      </w:r>
      <w:r>
        <w:t xml:space="preserve"> </w:t>
      </w:r>
      <w:r>
        <w:rPr>
          <w:rFonts w:cs="Nirmala UI" w:hint="cs"/>
          <w:cs/>
        </w:rPr>
        <w:t>බවදැයි</w:t>
      </w:r>
      <w:r>
        <w:rPr>
          <w:rFonts w:hint="cs"/>
          <w:cs/>
        </w:rPr>
        <w:t xml:space="preserve">, </w:t>
      </w:r>
      <w:r>
        <w:rPr>
          <w:rFonts w:cs="Nirmala UI" w:hint="cs"/>
          <w:cs/>
        </w:rPr>
        <w:t>බඳැයි</w:t>
      </w:r>
      <w:r>
        <w:rPr>
          <w:rFonts w:hint="cs"/>
          <w:cs/>
        </w:rPr>
        <w:t xml:space="preserve">, </w:t>
      </w:r>
      <w:r>
        <w:rPr>
          <w:rFonts w:cs="Nirmala UI" w:hint="cs"/>
          <w:cs/>
        </w:rPr>
        <w:t>වනැයි</w:t>
      </w:r>
      <w:r>
        <w:rPr>
          <w:rFonts w:hint="cs"/>
          <w:cs/>
        </w:rPr>
        <w:t>-</w:t>
      </w:r>
      <w:r>
        <w:rPr>
          <w:rFonts w:cs="Nirmala UI" w:hint="cs"/>
          <w:cs/>
        </w:rPr>
        <w:t>මු</w:t>
      </w:r>
    </w:p>
  </w:footnote>
  <w:footnote w:id="2812">
    <w:p w14:paraId="426EFDE9" w14:textId="77777777" w:rsidR="005C2888" w:rsidRDefault="005C2888" w:rsidP="00944307">
      <w:pPr>
        <w:pStyle w:val="FootnoteText"/>
        <w:rPr>
          <w:cs/>
        </w:rPr>
      </w:pPr>
      <w:r>
        <w:rPr>
          <w:rStyle w:val="FootnoteReference"/>
        </w:rPr>
        <w:footnoteRef/>
      </w:r>
      <w:r>
        <w:t xml:space="preserve"> </w:t>
      </w:r>
      <w:r>
        <w:rPr>
          <w:rFonts w:cs="Nirmala UI" w:hint="cs"/>
          <w:cs/>
        </w:rPr>
        <w:t>උපනු</w:t>
      </w:r>
    </w:p>
  </w:footnote>
  <w:footnote w:id="2813">
    <w:p w14:paraId="370FB32E" w14:textId="77777777" w:rsidR="005C2888" w:rsidRDefault="005C2888" w:rsidP="00944307">
      <w:pPr>
        <w:pStyle w:val="FootnoteText"/>
        <w:rPr>
          <w:cs/>
        </w:rPr>
      </w:pPr>
      <w:r>
        <w:rPr>
          <w:rStyle w:val="FootnoteReference"/>
        </w:rPr>
        <w:footnoteRef/>
      </w:r>
      <w:r>
        <w:t xml:space="preserve"> </w:t>
      </w:r>
      <w:r>
        <w:rPr>
          <w:rFonts w:cs="Nirmala UI" w:hint="cs"/>
          <w:cs/>
        </w:rPr>
        <w:t>දෙක්</w:t>
      </w:r>
    </w:p>
  </w:footnote>
  <w:footnote w:id="2814">
    <w:p w14:paraId="7059B5E3" w14:textId="77777777" w:rsidR="005C2888" w:rsidRDefault="005C2888" w:rsidP="00944307">
      <w:pPr>
        <w:pStyle w:val="FootnoteText"/>
        <w:rPr>
          <w:cs/>
        </w:rPr>
      </w:pPr>
      <w:r>
        <w:rPr>
          <w:rStyle w:val="FootnoteReference"/>
        </w:rPr>
        <w:footnoteRef/>
      </w:r>
      <w:r>
        <w:t xml:space="preserve"> </w:t>
      </w:r>
      <w:r>
        <w:rPr>
          <w:rFonts w:cs="Nirmala UI" w:hint="cs"/>
          <w:cs/>
        </w:rPr>
        <w:t>නොබවට</w:t>
      </w:r>
    </w:p>
  </w:footnote>
  <w:footnote w:id="2815">
    <w:p w14:paraId="3CA3BEED" w14:textId="77777777" w:rsidR="005C2888" w:rsidRDefault="005C2888" w:rsidP="00944307">
      <w:pPr>
        <w:pStyle w:val="FootnoteText"/>
        <w:rPr>
          <w:cs/>
        </w:rPr>
      </w:pPr>
      <w:r>
        <w:rPr>
          <w:rStyle w:val="FootnoteReference"/>
        </w:rPr>
        <w:footnoteRef/>
      </w:r>
      <w:r>
        <w:t xml:space="preserve"> </w:t>
      </w:r>
      <w:r>
        <w:rPr>
          <w:rFonts w:cs="Nirmala UI" w:hint="cs"/>
          <w:cs/>
        </w:rPr>
        <w:t>මාත්‍රා</w:t>
      </w:r>
    </w:p>
  </w:footnote>
  <w:footnote w:id="2816">
    <w:p w14:paraId="70E04E81" w14:textId="77777777" w:rsidR="005C2888" w:rsidRDefault="005C2888" w:rsidP="00944307">
      <w:pPr>
        <w:pStyle w:val="FootnoteText"/>
        <w:rPr>
          <w:cs/>
        </w:rPr>
      </w:pPr>
      <w:r>
        <w:rPr>
          <w:rStyle w:val="FootnoteReference"/>
        </w:rPr>
        <w:footnoteRef/>
      </w:r>
      <w:r>
        <w:t xml:space="preserve"> </w:t>
      </w:r>
      <w:r>
        <w:rPr>
          <w:rFonts w:cs="Nirmala UI" w:hint="cs"/>
          <w:cs/>
        </w:rPr>
        <w:t>තුවටුයෙන්</w:t>
      </w:r>
      <w:r>
        <w:rPr>
          <w:rFonts w:hint="cs"/>
          <w:cs/>
        </w:rPr>
        <w:t xml:space="preserve">, </w:t>
      </w:r>
      <w:r>
        <w:rPr>
          <w:rFonts w:cs="Nirmala UI" w:hint="cs"/>
          <w:cs/>
        </w:rPr>
        <w:t>තුවටයෙන්</w:t>
      </w:r>
    </w:p>
  </w:footnote>
  <w:footnote w:id="2817">
    <w:p w14:paraId="6830A4D8" w14:textId="77777777" w:rsidR="005C2888" w:rsidRDefault="005C2888" w:rsidP="00944307">
      <w:pPr>
        <w:pStyle w:val="FootnoteText"/>
        <w:rPr>
          <w:cs/>
        </w:rPr>
      </w:pPr>
      <w:r>
        <w:rPr>
          <w:rStyle w:val="FootnoteReference"/>
        </w:rPr>
        <w:footnoteRef/>
      </w:r>
      <w:r>
        <w:t xml:space="preserve"> </w:t>
      </w:r>
      <w:r>
        <w:rPr>
          <w:rFonts w:cs="Nirmala UI" w:hint="cs"/>
          <w:cs/>
        </w:rPr>
        <w:t xml:space="preserve">කියහි </w:t>
      </w:r>
      <w:r>
        <w:rPr>
          <w:rFonts w:hint="cs"/>
          <w:cs/>
        </w:rPr>
        <w:t>(</w:t>
      </w:r>
      <w:r>
        <w:rPr>
          <w:rFonts w:cs="Nirmala UI" w:hint="cs"/>
          <w:cs/>
        </w:rPr>
        <w:t>කීහි</w:t>
      </w:r>
      <w:r>
        <w:rPr>
          <w:rFonts w:hint="cs"/>
          <w:cs/>
        </w:rPr>
        <w:t xml:space="preserve">) </w:t>
      </w:r>
      <w:r>
        <w:rPr>
          <w:rFonts w:cs="Nirmala UI" w:hint="cs"/>
          <w:cs/>
        </w:rPr>
        <w:t>දැයි</w:t>
      </w:r>
    </w:p>
  </w:footnote>
  <w:footnote w:id="2818">
    <w:p w14:paraId="2D30E795" w14:textId="77777777" w:rsidR="005C2888" w:rsidRDefault="005C2888" w:rsidP="00944307">
      <w:pPr>
        <w:pStyle w:val="FootnoteText"/>
        <w:rPr>
          <w:cs/>
        </w:rPr>
      </w:pPr>
      <w:r>
        <w:rPr>
          <w:rStyle w:val="FootnoteReference"/>
        </w:rPr>
        <w:footnoteRef/>
      </w:r>
      <w:r>
        <w:t xml:space="preserve"> </w:t>
      </w:r>
      <w:r>
        <w:rPr>
          <w:rFonts w:cs="Nirmala UI" w:hint="cs"/>
          <w:cs/>
        </w:rPr>
        <w:t>දිටුහ</w:t>
      </w:r>
    </w:p>
  </w:footnote>
  <w:footnote w:id="2819">
    <w:p w14:paraId="4831154C" w14:textId="77777777" w:rsidR="005C2888" w:rsidRDefault="005C2888" w:rsidP="00944307">
      <w:pPr>
        <w:pStyle w:val="FootnoteText"/>
        <w:rPr>
          <w:cs/>
        </w:rPr>
      </w:pPr>
      <w:r>
        <w:rPr>
          <w:rStyle w:val="FootnoteReference"/>
        </w:rPr>
        <w:footnoteRef/>
      </w:r>
      <w:r>
        <w:t xml:space="preserve"> </w:t>
      </w:r>
      <w:r>
        <w:rPr>
          <w:rFonts w:cs="Nirmala UI" w:hint="cs"/>
          <w:cs/>
        </w:rPr>
        <w:t>සිංහ වක්</w:t>
      </w:r>
    </w:p>
  </w:footnote>
  <w:footnote w:id="2820">
    <w:p w14:paraId="1E0ADA1B" w14:textId="77777777" w:rsidR="005C2888" w:rsidRDefault="005C2888" w:rsidP="00944307">
      <w:pPr>
        <w:pStyle w:val="FootnoteText"/>
        <w:rPr>
          <w:cs/>
        </w:rPr>
      </w:pPr>
      <w:r>
        <w:rPr>
          <w:rStyle w:val="FootnoteReference"/>
        </w:rPr>
        <w:footnoteRef/>
      </w:r>
      <w:r>
        <w:t xml:space="preserve"> </w:t>
      </w:r>
      <w:r>
        <w:rPr>
          <w:rFonts w:cs="Nirmala UI" w:hint="cs"/>
          <w:cs/>
        </w:rPr>
        <w:t>භවත් ගොයුම්හු ගෙ භවත්හු ගෙ</w:t>
      </w:r>
    </w:p>
  </w:footnote>
  <w:footnote w:id="2821">
    <w:p w14:paraId="215DFAF4" w14:textId="77777777" w:rsidR="005C2888" w:rsidRDefault="005C2888" w:rsidP="00944307">
      <w:pPr>
        <w:pStyle w:val="FootnoteText"/>
        <w:rPr>
          <w:cs/>
        </w:rPr>
      </w:pPr>
      <w:r>
        <w:rPr>
          <w:rStyle w:val="FootnoteReference"/>
        </w:rPr>
        <w:footnoteRef/>
      </w:r>
      <w:r>
        <w:t xml:space="preserve"> </w:t>
      </w:r>
      <w:r>
        <w:rPr>
          <w:rFonts w:cs="Nirmala UI" w:hint="cs"/>
          <w:cs/>
        </w:rPr>
        <w:t>අනෙකෙක්</w:t>
      </w:r>
    </w:p>
  </w:footnote>
  <w:footnote w:id="2822">
    <w:p w14:paraId="2D711E83" w14:textId="77777777" w:rsidR="005C2888" w:rsidRDefault="005C2888" w:rsidP="00944307">
      <w:pPr>
        <w:pStyle w:val="FootnoteText"/>
        <w:rPr>
          <w:cs/>
        </w:rPr>
      </w:pPr>
      <w:r>
        <w:rPr>
          <w:rStyle w:val="FootnoteReference"/>
        </w:rPr>
        <w:footnoteRef/>
      </w:r>
      <w:r>
        <w:t xml:space="preserve"> </w:t>
      </w:r>
      <w:r>
        <w:rPr>
          <w:rFonts w:cs="Nirmala UI" w:hint="cs"/>
          <w:cs/>
        </w:rPr>
        <w:t>හිරුසඳ හිරුසඳු</w:t>
      </w:r>
    </w:p>
  </w:footnote>
  <w:footnote w:id="2823">
    <w:p w14:paraId="67AC4015" w14:textId="77777777" w:rsidR="005C2888" w:rsidRDefault="005C2888" w:rsidP="00944307">
      <w:pPr>
        <w:pStyle w:val="FootnoteText"/>
        <w:rPr>
          <w:cs/>
        </w:rPr>
      </w:pPr>
      <w:r>
        <w:rPr>
          <w:rStyle w:val="FootnoteReference"/>
        </w:rPr>
        <w:footnoteRef/>
      </w:r>
      <w:r>
        <w:t xml:space="preserve"> </w:t>
      </w:r>
      <w:r>
        <w:rPr>
          <w:rFonts w:cs="Nirmala UI" w:hint="cs"/>
          <w:cs/>
        </w:rPr>
        <w:t>යන්නෙ වී නම්</w:t>
      </w:r>
    </w:p>
  </w:footnote>
  <w:footnote w:id="2824">
    <w:p w14:paraId="5623642F" w14:textId="77777777" w:rsidR="005C2888" w:rsidRDefault="005C2888" w:rsidP="00944307">
      <w:pPr>
        <w:pStyle w:val="FootnoteText"/>
        <w:rPr>
          <w:cs/>
        </w:rPr>
      </w:pPr>
      <w:r>
        <w:rPr>
          <w:rStyle w:val="FootnoteReference"/>
        </w:rPr>
        <w:footnoteRef/>
      </w:r>
      <w:r>
        <w:t xml:space="preserve"> </w:t>
      </w:r>
      <w:r>
        <w:rPr>
          <w:rFonts w:cs="Nirmala UI" w:hint="cs"/>
          <w:cs/>
        </w:rPr>
        <w:t>උඩු බලා</w:t>
      </w:r>
      <w:r>
        <w:rPr>
          <w:rFonts w:hint="cs"/>
          <w:cs/>
        </w:rPr>
        <w:t xml:space="preserve">, </w:t>
      </w:r>
      <w:r>
        <w:rPr>
          <w:rFonts w:cs="Nirmala UI" w:hint="cs"/>
          <w:cs/>
        </w:rPr>
        <w:t>උඩුහොය</w:t>
      </w:r>
    </w:p>
  </w:footnote>
  <w:footnote w:id="2825">
    <w:p w14:paraId="26C730E6" w14:textId="77777777" w:rsidR="005C2888" w:rsidRDefault="005C2888" w:rsidP="00944307">
      <w:pPr>
        <w:pStyle w:val="FootnoteText"/>
        <w:rPr>
          <w:cs/>
        </w:rPr>
      </w:pPr>
      <w:r>
        <w:rPr>
          <w:rStyle w:val="FootnoteReference"/>
        </w:rPr>
        <w:footnoteRef/>
      </w:r>
      <w:r>
        <w:t xml:space="preserve"> </w:t>
      </w:r>
      <w:r>
        <w:rPr>
          <w:rFonts w:cs="Nirmala UI" w:hint="cs"/>
          <w:cs/>
        </w:rPr>
        <w:t>තමා</w:t>
      </w:r>
    </w:p>
  </w:footnote>
  <w:footnote w:id="2826">
    <w:p w14:paraId="42ABA885" w14:textId="77777777" w:rsidR="005C2888" w:rsidRDefault="005C2888" w:rsidP="00944307">
      <w:pPr>
        <w:pStyle w:val="FootnoteText"/>
        <w:rPr>
          <w:cs/>
        </w:rPr>
      </w:pPr>
      <w:r>
        <w:rPr>
          <w:rStyle w:val="FootnoteReference"/>
        </w:rPr>
        <w:footnoteRef/>
      </w:r>
      <w:r>
        <w:t xml:space="preserve"> </w:t>
      </w:r>
      <w:r>
        <w:rPr>
          <w:rFonts w:cs="Nirmala UI" w:hint="cs"/>
          <w:cs/>
        </w:rPr>
        <w:t>පහයා</w:t>
      </w:r>
    </w:p>
  </w:footnote>
  <w:footnote w:id="2827">
    <w:p w14:paraId="4E6CBC4D" w14:textId="77777777" w:rsidR="005C2888" w:rsidRDefault="005C2888" w:rsidP="00944307">
      <w:pPr>
        <w:pStyle w:val="FootnoteText"/>
        <w:rPr>
          <w:cs/>
        </w:rPr>
      </w:pPr>
      <w:r>
        <w:rPr>
          <w:rStyle w:val="FootnoteReference"/>
        </w:rPr>
        <w:footnoteRef/>
      </w:r>
      <w:r>
        <w:t xml:space="preserve"> </w:t>
      </w:r>
      <w:r>
        <w:rPr>
          <w:rFonts w:cs="Nirmala UI" w:hint="cs"/>
          <w:cs/>
        </w:rPr>
        <w:t>සෙනාධිපතියෙක්</w:t>
      </w:r>
    </w:p>
  </w:footnote>
  <w:footnote w:id="2828">
    <w:p w14:paraId="3C80A27A" w14:textId="77777777" w:rsidR="005C2888" w:rsidRDefault="005C2888" w:rsidP="00944307">
      <w:pPr>
        <w:pStyle w:val="FootnoteText"/>
        <w:rPr>
          <w:cs/>
        </w:rPr>
      </w:pPr>
      <w:r>
        <w:rPr>
          <w:rStyle w:val="FootnoteReference"/>
        </w:rPr>
        <w:footnoteRef/>
      </w:r>
      <w:r>
        <w:t xml:space="preserve"> </w:t>
      </w:r>
      <w:r>
        <w:rPr>
          <w:rFonts w:cs="Nirmala UI" w:hint="cs"/>
          <w:cs/>
        </w:rPr>
        <w:t>උපන</w:t>
      </w:r>
    </w:p>
  </w:footnote>
  <w:footnote w:id="2829">
    <w:p w14:paraId="2DE5E741" w14:textId="77777777" w:rsidR="005C2888" w:rsidRDefault="005C2888" w:rsidP="00944307">
      <w:pPr>
        <w:pStyle w:val="FootnoteText"/>
        <w:rPr>
          <w:cs/>
        </w:rPr>
      </w:pPr>
      <w:r>
        <w:rPr>
          <w:rStyle w:val="FootnoteReference"/>
        </w:rPr>
        <w:footnoteRef/>
      </w:r>
      <w:r>
        <w:t xml:space="preserve"> </w:t>
      </w:r>
      <w:r>
        <w:rPr>
          <w:rFonts w:cs="Nirmala UI" w:hint="cs"/>
          <w:cs/>
        </w:rPr>
        <w:t>මහත් නරකයෙහි</w:t>
      </w:r>
    </w:p>
  </w:footnote>
  <w:footnote w:id="2830">
    <w:p w14:paraId="67E586A5" w14:textId="77777777" w:rsidR="005C2888" w:rsidRDefault="005C2888" w:rsidP="00944307">
      <w:pPr>
        <w:pStyle w:val="FootnoteText"/>
        <w:rPr>
          <w:cs/>
        </w:rPr>
      </w:pPr>
      <w:r>
        <w:rPr>
          <w:rStyle w:val="FootnoteReference"/>
        </w:rPr>
        <w:footnoteRef/>
      </w:r>
      <w:r>
        <w:t xml:space="preserve"> </w:t>
      </w:r>
      <w:r>
        <w:rPr>
          <w:rFonts w:cs="Nirmala UI" w:hint="cs"/>
          <w:cs/>
        </w:rPr>
        <w:t>වැලප වැලප කිය</w:t>
      </w:r>
      <w:r>
        <w:rPr>
          <w:rFonts w:hint="cs"/>
          <w:cs/>
        </w:rPr>
        <w:t xml:space="preserve">, </w:t>
      </w:r>
      <w:r>
        <w:rPr>
          <w:rFonts w:cs="Nirmala UI" w:hint="cs"/>
          <w:cs/>
        </w:rPr>
        <w:t>වැලැපැයි කියැ</w:t>
      </w:r>
    </w:p>
  </w:footnote>
  <w:footnote w:id="2831">
    <w:p w14:paraId="6B6B6691" w14:textId="77777777" w:rsidR="005C2888" w:rsidRDefault="005C2888" w:rsidP="00944307">
      <w:pPr>
        <w:pStyle w:val="FootnoteText"/>
        <w:rPr>
          <w:cs/>
        </w:rPr>
      </w:pPr>
      <w:r>
        <w:rPr>
          <w:rStyle w:val="FootnoteReference"/>
        </w:rPr>
        <w:footnoteRef/>
      </w:r>
      <w:r>
        <w:t xml:space="preserve"> </w:t>
      </w:r>
      <w:r>
        <w:rPr>
          <w:rFonts w:cs="Nirmala UI" w:hint="cs"/>
          <w:cs/>
        </w:rPr>
        <w:t>නො උපන්නෙමි</w:t>
      </w:r>
    </w:p>
  </w:footnote>
  <w:footnote w:id="2832">
    <w:p w14:paraId="124AC7D5" w14:textId="77777777" w:rsidR="005C2888" w:rsidRDefault="005C2888" w:rsidP="00944307">
      <w:pPr>
        <w:pStyle w:val="FootnoteText"/>
        <w:rPr>
          <w:cs/>
        </w:rPr>
      </w:pPr>
      <w:r>
        <w:rPr>
          <w:rStyle w:val="FootnoteReference"/>
        </w:rPr>
        <w:footnoteRef/>
      </w:r>
      <w:r>
        <w:t xml:space="preserve"> </w:t>
      </w:r>
      <w:r>
        <w:rPr>
          <w:rFonts w:cs="Nirmala UI" w:hint="cs"/>
          <w:cs/>
        </w:rPr>
        <w:t xml:space="preserve">බුදුමි </w:t>
      </w:r>
    </w:p>
  </w:footnote>
  <w:footnote w:id="2833">
    <w:p w14:paraId="59E0F34B" w14:textId="77777777" w:rsidR="005C2888" w:rsidRDefault="005C2888" w:rsidP="00944307">
      <w:pPr>
        <w:pStyle w:val="FootnoteText"/>
        <w:rPr>
          <w:cs/>
        </w:rPr>
      </w:pPr>
      <w:r>
        <w:rPr>
          <w:rStyle w:val="FootnoteReference"/>
        </w:rPr>
        <w:footnoteRef/>
      </w:r>
      <w:r>
        <w:t xml:space="preserve"> </w:t>
      </w:r>
      <w:r>
        <w:rPr>
          <w:rFonts w:cs="Nirmala UI" w:hint="cs"/>
          <w:cs/>
        </w:rPr>
        <w:t>භවත්හු</w:t>
      </w:r>
    </w:p>
  </w:footnote>
  <w:footnote w:id="2834">
    <w:p w14:paraId="25E277F0" w14:textId="77777777" w:rsidR="005C2888" w:rsidRDefault="005C2888" w:rsidP="00944307">
      <w:pPr>
        <w:pStyle w:val="FootnoteText"/>
        <w:rPr>
          <w:cs/>
        </w:rPr>
      </w:pPr>
      <w:r>
        <w:rPr>
          <w:rStyle w:val="FootnoteReference"/>
        </w:rPr>
        <w:footnoteRef/>
      </w:r>
      <w:r>
        <w:t xml:space="preserve"> </w:t>
      </w:r>
      <w:r>
        <w:rPr>
          <w:rFonts w:cs="Nirmala UI" w:hint="cs"/>
          <w:cs/>
        </w:rPr>
        <w:t>දනිම්</w:t>
      </w:r>
    </w:p>
  </w:footnote>
  <w:footnote w:id="2835">
    <w:p w14:paraId="7C1FF70B" w14:textId="77777777" w:rsidR="005C2888" w:rsidRDefault="005C2888" w:rsidP="00944307">
      <w:pPr>
        <w:pStyle w:val="FootnoteText"/>
        <w:rPr>
          <w:cs/>
        </w:rPr>
      </w:pPr>
      <w:r>
        <w:rPr>
          <w:rStyle w:val="FootnoteReference"/>
        </w:rPr>
        <w:footnoteRef/>
      </w:r>
      <w:r>
        <w:t xml:space="preserve"> </w:t>
      </w:r>
      <w:r>
        <w:rPr>
          <w:rFonts w:cs="Nirmala UI" w:hint="cs"/>
          <w:cs/>
        </w:rPr>
        <w:t>බුදුන්</w:t>
      </w:r>
    </w:p>
  </w:footnote>
  <w:footnote w:id="2836">
    <w:p w14:paraId="71555E6C" w14:textId="77777777" w:rsidR="005C2888" w:rsidRDefault="005C2888" w:rsidP="00944307">
      <w:pPr>
        <w:pStyle w:val="FootnoteText"/>
        <w:rPr>
          <w:cs/>
        </w:rPr>
      </w:pPr>
      <w:r>
        <w:rPr>
          <w:rStyle w:val="FootnoteReference"/>
        </w:rPr>
        <w:footnoteRef/>
      </w:r>
      <w:r>
        <w:t xml:space="preserve"> </w:t>
      </w:r>
      <w:r>
        <w:rPr>
          <w:rFonts w:cs="Nirmala UI" w:hint="cs"/>
          <w:cs/>
        </w:rPr>
        <w:t>දිවා විහාර සඳහා</w:t>
      </w:r>
    </w:p>
  </w:footnote>
  <w:footnote w:id="2837">
    <w:p w14:paraId="73145822" w14:textId="77777777" w:rsidR="005C2888" w:rsidRDefault="005C2888" w:rsidP="00944307">
      <w:pPr>
        <w:pStyle w:val="FootnoteText"/>
        <w:rPr>
          <w:cs/>
        </w:rPr>
      </w:pPr>
      <w:r>
        <w:rPr>
          <w:rStyle w:val="FootnoteReference"/>
        </w:rPr>
        <w:footnoteRef/>
      </w:r>
      <w:r>
        <w:t xml:space="preserve"> </w:t>
      </w:r>
      <w:r>
        <w:rPr>
          <w:rFonts w:cs="Nirmala UI" w:hint="cs"/>
          <w:cs/>
        </w:rPr>
        <w:t xml:space="preserve">කුමටය යත් </w:t>
      </w:r>
    </w:p>
  </w:footnote>
  <w:footnote w:id="2838">
    <w:p w14:paraId="6E85F6C7" w14:textId="77777777" w:rsidR="005C2888" w:rsidRDefault="005C2888" w:rsidP="00944307">
      <w:pPr>
        <w:pStyle w:val="FootnoteText"/>
        <w:rPr>
          <w:cs/>
        </w:rPr>
      </w:pPr>
      <w:r>
        <w:rPr>
          <w:rStyle w:val="FootnoteReference"/>
        </w:rPr>
        <w:footnoteRef/>
      </w:r>
      <w:r>
        <w:t xml:space="preserve"> </w:t>
      </w:r>
      <w:r>
        <w:rPr>
          <w:rFonts w:cs="Nirmala UI" w:hint="cs"/>
          <w:cs/>
        </w:rPr>
        <w:t>කරා ගොස්</w:t>
      </w:r>
    </w:p>
  </w:footnote>
  <w:footnote w:id="2839">
    <w:p w14:paraId="245915D3" w14:textId="77777777" w:rsidR="005C2888" w:rsidRDefault="005C2888" w:rsidP="00944307">
      <w:pPr>
        <w:pStyle w:val="FootnoteText"/>
        <w:rPr>
          <w:cs/>
        </w:rPr>
      </w:pPr>
      <w:r>
        <w:rPr>
          <w:rStyle w:val="FootnoteReference"/>
        </w:rPr>
        <w:footnoteRef/>
      </w:r>
      <w:r>
        <w:t xml:space="preserve"> </w:t>
      </w:r>
      <w:r>
        <w:rPr>
          <w:rFonts w:cs="Nirmala UI" w:hint="cs"/>
          <w:cs/>
        </w:rPr>
        <w:t>නන් මහණ බමුණන්</w:t>
      </w:r>
    </w:p>
  </w:footnote>
  <w:footnote w:id="2840">
    <w:p w14:paraId="08A6F7ED" w14:textId="77777777" w:rsidR="005C2888" w:rsidRDefault="005C2888" w:rsidP="00944307">
      <w:pPr>
        <w:pStyle w:val="FootnoteText"/>
        <w:rPr>
          <w:cs/>
        </w:rPr>
      </w:pPr>
      <w:r>
        <w:rPr>
          <w:rStyle w:val="FootnoteReference"/>
        </w:rPr>
        <w:footnoteRef/>
      </w:r>
      <w:r>
        <w:t xml:space="preserve"> </w:t>
      </w:r>
      <w:r>
        <w:rPr>
          <w:rFonts w:cs="Nirmala UI" w:hint="cs"/>
          <w:cs/>
        </w:rPr>
        <w:t>බමුණුමහසල් කුල ද</w:t>
      </w:r>
    </w:p>
  </w:footnote>
  <w:footnote w:id="2841">
    <w:p w14:paraId="08820263" w14:textId="77777777" w:rsidR="005C2888" w:rsidRDefault="005C2888" w:rsidP="00944307">
      <w:pPr>
        <w:pStyle w:val="FootnoteText"/>
        <w:rPr>
          <w:cs/>
        </w:rPr>
      </w:pPr>
      <w:r>
        <w:rPr>
          <w:rStyle w:val="FootnoteReference"/>
        </w:rPr>
        <w:footnoteRef/>
      </w:r>
      <w:r>
        <w:t xml:space="preserve"> </w:t>
      </w:r>
      <w:r>
        <w:rPr>
          <w:rFonts w:cs="Nirmala UI" w:hint="cs"/>
          <w:cs/>
        </w:rPr>
        <w:t>මහ</w:t>
      </w:r>
    </w:p>
  </w:footnote>
  <w:footnote w:id="2842">
    <w:p w14:paraId="7EA247C8" w14:textId="77777777" w:rsidR="005C2888" w:rsidRDefault="005C2888" w:rsidP="00944307">
      <w:pPr>
        <w:pStyle w:val="FootnoteText"/>
        <w:rPr>
          <w:cs/>
        </w:rPr>
      </w:pPr>
      <w:r>
        <w:rPr>
          <w:rStyle w:val="FootnoteReference"/>
        </w:rPr>
        <w:footnoteRef/>
      </w:r>
      <w:r>
        <w:t xml:space="preserve"> </w:t>
      </w:r>
      <w:r>
        <w:rPr>
          <w:rFonts w:cs="Nirmala UI" w:hint="cs"/>
          <w:cs/>
        </w:rPr>
        <w:t>කිසි කෙනෙක්</w:t>
      </w:r>
    </w:p>
  </w:footnote>
  <w:footnote w:id="2843">
    <w:p w14:paraId="32A8D039" w14:textId="77777777" w:rsidR="005C2888" w:rsidRDefault="005C2888" w:rsidP="00944307">
      <w:pPr>
        <w:pStyle w:val="FootnoteText"/>
        <w:rPr>
          <w:cs/>
        </w:rPr>
      </w:pPr>
      <w:r>
        <w:rPr>
          <w:rStyle w:val="FootnoteReference"/>
        </w:rPr>
        <w:footnoteRef/>
      </w:r>
      <w:r>
        <w:t xml:space="preserve"> </w:t>
      </w:r>
      <w:r>
        <w:rPr>
          <w:rFonts w:cs="Nirmala UI" w:hint="cs"/>
          <w:cs/>
        </w:rPr>
        <w:t>ඇත්තේ නො වෙයි</w:t>
      </w:r>
    </w:p>
  </w:footnote>
  <w:footnote w:id="2844">
    <w:p w14:paraId="1148EB42" w14:textId="77777777" w:rsidR="005C2888" w:rsidRDefault="005C2888" w:rsidP="00944307">
      <w:pPr>
        <w:pStyle w:val="FootnoteText"/>
        <w:rPr>
          <w:cs/>
        </w:rPr>
      </w:pPr>
      <w:r>
        <w:rPr>
          <w:rStyle w:val="FootnoteReference"/>
        </w:rPr>
        <w:footnoteRef/>
      </w:r>
      <w:r>
        <w:t xml:space="preserve"> </w:t>
      </w:r>
      <w:r>
        <w:rPr>
          <w:rFonts w:cs="Nirmala UI" w:hint="cs"/>
          <w:cs/>
        </w:rPr>
        <w:t>දෙව්මිනිස්හට</w:t>
      </w:r>
    </w:p>
  </w:footnote>
  <w:footnote w:id="2845">
    <w:p w14:paraId="35760092" w14:textId="77777777" w:rsidR="005C2888" w:rsidRDefault="005C2888" w:rsidP="00944307">
      <w:pPr>
        <w:pStyle w:val="FootnoteText"/>
        <w:rPr>
          <w:cs/>
        </w:rPr>
      </w:pPr>
      <w:r>
        <w:rPr>
          <w:rStyle w:val="FootnoteReference"/>
        </w:rPr>
        <w:footnoteRef/>
      </w:r>
      <w:r>
        <w:t xml:space="preserve"> </w:t>
      </w:r>
      <w:r>
        <w:rPr>
          <w:rFonts w:cs="Nirmala UI" w:hint="cs"/>
          <w:cs/>
        </w:rPr>
        <w:t>දැහැමෙක්</w:t>
      </w:r>
    </w:p>
  </w:footnote>
  <w:footnote w:id="2846">
    <w:p w14:paraId="0B00A05B" w14:textId="77777777" w:rsidR="005C2888" w:rsidRDefault="005C2888" w:rsidP="00944307">
      <w:pPr>
        <w:pStyle w:val="FootnoteText"/>
        <w:rPr>
          <w:cs/>
        </w:rPr>
      </w:pPr>
      <w:r>
        <w:rPr>
          <w:rStyle w:val="FootnoteReference"/>
        </w:rPr>
        <w:footnoteRef/>
      </w:r>
      <w:r>
        <w:t xml:space="preserve"> </w:t>
      </w:r>
      <w:r>
        <w:rPr>
          <w:rFonts w:cs="Nirmala UI" w:hint="cs"/>
          <w:cs/>
        </w:rPr>
        <w:t>නො දැකැ</w:t>
      </w:r>
    </w:p>
  </w:footnote>
  <w:footnote w:id="2847">
    <w:p w14:paraId="32148931" w14:textId="77777777" w:rsidR="005C2888" w:rsidRDefault="005C2888" w:rsidP="00944307">
      <w:pPr>
        <w:pStyle w:val="FootnoteText"/>
        <w:rPr>
          <w:cs/>
        </w:rPr>
      </w:pPr>
      <w:r>
        <w:rPr>
          <w:rStyle w:val="FootnoteReference"/>
        </w:rPr>
        <w:footnoteRef/>
      </w:r>
      <w:r>
        <w:rPr>
          <w:rFonts w:cs="Nirmala UI" w:hint="cs"/>
          <w:cs/>
        </w:rPr>
        <w:t xml:space="preserve"> මල්ලවයුද්ධ</w:t>
      </w:r>
    </w:p>
  </w:footnote>
  <w:footnote w:id="2848">
    <w:p w14:paraId="58DFF73D" w14:textId="77777777" w:rsidR="005C2888" w:rsidRDefault="005C2888" w:rsidP="00944307">
      <w:pPr>
        <w:pStyle w:val="FootnoteText"/>
        <w:rPr>
          <w:cs/>
        </w:rPr>
      </w:pPr>
      <w:r>
        <w:rPr>
          <w:rStyle w:val="FootnoteReference"/>
        </w:rPr>
        <w:footnoteRef/>
      </w:r>
      <w:r>
        <w:t xml:space="preserve"> </w:t>
      </w:r>
      <w:r>
        <w:rPr>
          <w:rFonts w:cs="Nirmala UI" w:hint="cs"/>
          <w:cs/>
        </w:rPr>
        <w:t>සිපති</w:t>
      </w:r>
    </w:p>
  </w:footnote>
  <w:footnote w:id="2849">
    <w:p w14:paraId="231CC238" w14:textId="77777777" w:rsidR="005C2888" w:rsidRDefault="005C2888" w:rsidP="00944307">
      <w:pPr>
        <w:pStyle w:val="FootnoteText"/>
        <w:rPr>
          <w:cs/>
        </w:rPr>
      </w:pPr>
      <w:r>
        <w:rPr>
          <w:rStyle w:val="FootnoteReference"/>
        </w:rPr>
        <w:footnoteRef/>
      </w:r>
      <w:r>
        <w:t xml:space="preserve"> </w:t>
      </w:r>
      <w:r>
        <w:rPr>
          <w:rFonts w:cs="Nirmala UI" w:hint="cs"/>
          <w:cs/>
        </w:rPr>
        <w:t>බව්නුදු</w:t>
      </w:r>
    </w:p>
  </w:footnote>
  <w:footnote w:id="2850">
    <w:p w14:paraId="215396C4" w14:textId="77777777" w:rsidR="005C2888" w:rsidRDefault="005C2888" w:rsidP="00944307">
      <w:pPr>
        <w:pStyle w:val="FootnoteText"/>
        <w:rPr>
          <w:cs/>
        </w:rPr>
      </w:pPr>
      <w:r>
        <w:rPr>
          <w:rStyle w:val="FootnoteReference"/>
        </w:rPr>
        <w:footnoteRef/>
      </w:r>
      <w:r>
        <w:t xml:space="preserve"> </w:t>
      </w:r>
      <w:r>
        <w:rPr>
          <w:rFonts w:cs="Nirmala UI" w:hint="cs"/>
          <w:cs/>
        </w:rPr>
        <w:t>වලට</w:t>
      </w:r>
      <w:r>
        <w:rPr>
          <w:rFonts w:hint="cs"/>
          <w:cs/>
        </w:rPr>
        <w:t xml:space="preserve">, </w:t>
      </w:r>
      <w:r>
        <w:rPr>
          <w:rFonts w:cs="Nirmala UI" w:hint="cs"/>
          <w:cs/>
        </w:rPr>
        <w:t>වට</w:t>
      </w:r>
    </w:p>
  </w:footnote>
  <w:footnote w:id="2851">
    <w:p w14:paraId="1ECBAE6E" w14:textId="77777777" w:rsidR="005C2888" w:rsidRDefault="005C2888" w:rsidP="00944307">
      <w:pPr>
        <w:pStyle w:val="FootnoteText"/>
        <w:rPr>
          <w:cs/>
        </w:rPr>
      </w:pPr>
      <w:r>
        <w:rPr>
          <w:rStyle w:val="FootnoteReference"/>
        </w:rPr>
        <w:footnoteRef/>
      </w:r>
      <w:r>
        <w:t xml:space="preserve"> </w:t>
      </w:r>
      <w:r>
        <w:rPr>
          <w:rFonts w:cs="Nirmala UI" w:hint="cs"/>
          <w:cs/>
        </w:rPr>
        <w:t>පසතැ</w:t>
      </w:r>
    </w:p>
  </w:footnote>
  <w:footnote w:id="2852">
    <w:p w14:paraId="06EF618B" w14:textId="77777777" w:rsidR="005C2888" w:rsidRDefault="005C2888" w:rsidP="00944307">
      <w:pPr>
        <w:pStyle w:val="FootnoteText"/>
        <w:rPr>
          <w:cs/>
        </w:rPr>
      </w:pPr>
      <w:r>
        <w:rPr>
          <w:rStyle w:val="FootnoteReference"/>
        </w:rPr>
        <w:footnoteRef/>
      </w:r>
      <w:r>
        <w:t xml:space="preserve"> </w:t>
      </w:r>
      <w:r>
        <w:rPr>
          <w:rFonts w:cs="Nirmala UI" w:hint="cs"/>
          <w:cs/>
        </w:rPr>
        <w:t>පහණයක්</w:t>
      </w:r>
    </w:p>
  </w:footnote>
  <w:footnote w:id="2853">
    <w:p w14:paraId="287DD216" w14:textId="77777777" w:rsidR="005C2888" w:rsidRDefault="005C2888" w:rsidP="00944307">
      <w:pPr>
        <w:pStyle w:val="FootnoteText"/>
        <w:rPr>
          <w:cs/>
        </w:rPr>
      </w:pPr>
      <w:r>
        <w:rPr>
          <w:rStyle w:val="FootnoteReference"/>
        </w:rPr>
        <w:footnoteRef/>
      </w:r>
      <w:r>
        <w:t xml:space="preserve"> </w:t>
      </w:r>
      <w:r>
        <w:rPr>
          <w:rFonts w:cs="Nirmala UI" w:hint="cs"/>
          <w:cs/>
        </w:rPr>
        <w:t>අණතෙක්හි</w:t>
      </w:r>
      <w:r>
        <w:rPr>
          <w:rFonts w:hint="cs"/>
          <w:cs/>
        </w:rPr>
        <w:t xml:space="preserve">, </w:t>
      </w:r>
      <w:r>
        <w:rPr>
          <w:rFonts w:cs="Nirmala UI" w:hint="cs"/>
          <w:cs/>
        </w:rPr>
        <w:t>අනෙකෙක්හි</w:t>
      </w:r>
      <w:r>
        <w:rPr>
          <w:rFonts w:hint="cs"/>
          <w:cs/>
        </w:rPr>
        <w:t xml:space="preserve">, </w:t>
      </w:r>
      <w:r>
        <w:rPr>
          <w:rFonts w:cs="Nirmala UI" w:hint="cs"/>
          <w:cs/>
        </w:rPr>
        <w:t>අනනෙක්හි අඳනෙක්</w:t>
      </w:r>
      <w:r>
        <w:rPr>
          <w:rFonts w:hint="cs"/>
          <w:cs/>
        </w:rPr>
        <w:t>-</w:t>
      </w:r>
      <w:r>
        <w:rPr>
          <w:rFonts w:cs="Nirmala UI" w:hint="cs"/>
          <w:cs/>
        </w:rPr>
        <w:t xml:space="preserve">හි </w:t>
      </w:r>
      <w:r>
        <w:rPr>
          <w:rFonts w:hint="cs"/>
          <w:cs/>
        </w:rPr>
        <w:t>“</w:t>
      </w:r>
      <w:r>
        <w:rPr>
          <w:rFonts w:cs="Nirmala UI" w:hint="cs"/>
          <w:cs/>
        </w:rPr>
        <w:t>අන්දුබන්ධනබද්ධො විය</w:t>
      </w:r>
      <w:r>
        <w:rPr>
          <w:rFonts w:hint="cs"/>
          <w:cs/>
        </w:rPr>
        <w:t xml:space="preserve">” </w:t>
      </w:r>
      <w:r>
        <w:rPr>
          <w:rFonts w:cs="Nirmala UI" w:hint="cs"/>
          <w:cs/>
        </w:rPr>
        <w:t>අටුවා</w:t>
      </w:r>
    </w:p>
  </w:footnote>
  <w:footnote w:id="2854">
    <w:p w14:paraId="7DF15F7E" w14:textId="77777777" w:rsidR="005C2888" w:rsidRDefault="005C2888" w:rsidP="00944307">
      <w:pPr>
        <w:pStyle w:val="FootnoteText"/>
        <w:rPr>
          <w:cs/>
        </w:rPr>
      </w:pPr>
      <w:r>
        <w:rPr>
          <w:rStyle w:val="FootnoteReference"/>
        </w:rPr>
        <w:footnoteRef/>
      </w:r>
      <w:r>
        <w:t xml:space="preserve"> </w:t>
      </w:r>
      <w:r>
        <w:rPr>
          <w:rFonts w:cs="Nirmala UI" w:hint="cs"/>
          <w:cs/>
        </w:rPr>
        <w:t xml:space="preserve">පසු පස් </w:t>
      </w:r>
    </w:p>
  </w:footnote>
  <w:footnote w:id="2855">
    <w:p w14:paraId="2FE96C3F" w14:textId="77777777" w:rsidR="005C2888" w:rsidRDefault="005C2888" w:rsidP="00944307">
      <w:pPr>
        <w:pStyle w:val="FootnoteText"/>
        <w:rPr>
          <w:cs/>
        </w:rPr>
      </w:pPr>
      <w:r>
        <w:rPr>
          <w:rStyle w:val="FootnoteReference"/>
        </w:rPr>
        <w:footnoteRef/>
      </w:r>
      <w:r>
        <w:t xml:space="preserve"> </w:t>
      </w:r>
      <w:r>
        <w:rPr>
          <w:rFonts w:cs="Nirmala UI" w:hint="cs"/>
          <w:cs/>
        </w:rPr>
        <w:t>තමාගෙ</w:t>
      </w:r>
      <w:r>
        <w:rPr>
          <w:rFonts w:hint="cs"/>
          <w:cs/>
        </w:rPr>
        <w:t>-</w:t>
      </w:r>
      <w:r>
        <w:rPr>
          <w:rFonts w:cs="Nirmala UI" w:hint="cs"/>
          <w:cs/>
        </w:rPr>
        <w:t>හැම</w:t>
      </w:r>
    </w:p>
  </w:footnote>
  <w:footnote w:id="2856">
    <w:p w14:paraId="28EA6FF3" w14:textId="77777777" w:rsidR="005C2888" w:rsidRDefault="005C2888" w:rsidP="00944307">
      <w:pPr>
        <w:pStyle w:val="FootnoteText"/>
        <w:rPr>
          <w:cs/>
        </w:rPr>
      </w:pPr>
      <w:r>
        <w:rPr>
          <w:rStyle w:val="FootnoteReference"/>
        </w:rPr>
        <w:footnoteRef/>
      </w:r>
      <w:r>
        <w:t xml:space="preserve"> </w:t>
      </w:r>
      <w:r>
        <w:rPr>
          <w:rFonts w:cs="Nirmala UI" w:hint="cs"/>
          <w:cs/>
        </w:rPr>
        <w:t xml:space="preserve">කියා </w:t>
      </w:r>
      <w:r>
        <w:rPr>
          <w:rFonts w:hint="cs"/>
          <w:cs/>
        </w:rPr>
        <w:t>(</w:t>
      </w:r>
      <w:r>
        <w:rPr>
          <w:rFonts w:cs="Nirmala UI" w:hint="cs"/>
          <w:cs/>
        </w:rPr>
        <w:t>යි</w:t>
      </w:r>
      <w:r>
        <w:rPr>
          <w:rFonts w:hint="cs"/>
          <w:cs/>
        </w:rPr>
        <w:t xml:space="preserve">) </w:t>
      </w:r>
      <w:r>
        <w:rPr>
          <w:rFonts w:cs="Nirmala UI" w:hint="cs"/>
          <w:cs/>
        </w:rPr>
        <w:t>යවූහු</w:t>
      </w:r>
      <w:r>
        <w:rPr>
          <w:rFonts w:hint="cs"/>
          <w:cs/>
        </w:rPr>
        <w:t>-</w:t>
      </w:r>
      <w:r>
        <w:rPr>
          <w:rFonts w:cs="Nirmala UI" w:hint="cs"/>
          <w:cs/>
        </w:rPr>
        <w:t>මු</w:t>
      </w:r>
    </w:p>
  </w:footnote>
  <w:footnote w:id="2857">
    <w:p w14:paraId="44D5868F" w14:textId="77777777" w:rsidR="005C2888" w:rsidRDefault="005C2888" w:rsidP="00944307">
      <w:pPr>
        <w:pStyle w:val="FootnoteText"/>
        <w:rPr>
          <w:cs/>
        </w:rPr>
      </w:pPr>
      <w:r>
        <w:rPr>
          <w:rStyle w:val="FootnoteReference"/>
        </w:rPr>
        <w:footnoteRef/>
      </w:r>
      <w:r>
        <w:t xml:space="preserve"> </w:t>
      </w:r>
      <w:r>
        <w:rPr>
          <w:rFonts w:cs="Nirmala UI" w:hint="cs"/>
          <w:cs/>
        </w:rPr>
        <w:t>හිඳුම</w:t>
      </w:r>
      <w:r>
        <w:rPr>
          <w:rFonts w:hint="cs"/>
          <w:cs/>
        </w:rPr>
        <w:t xml:space="preserve">, </w:t>
      </w:r>
      <w:r>
        <w:rPr>
          <w:rFonts w:cs="Nirmala UI" w:hint="cs"/>
          <w:cs/>
        </w:rPr>
        <w:t>හිඳුමෙහි</w:t>
      </w:r>
    </w:p>
  </w:footnote>
  <w:footnote w:id="2858">
    <w:p w14:paraId="4E97E827" w14:textId="77777777" w:rsidR="005C2888" w:rsidRDefault="005C2888" w:rsidP="00944307">
      <w:pPr>
        <w:pStyle w:val="FootnoteText"/>
        <w:rPr>
          <w:cs/>
        </w:rPr>
      </w:pPr>
      <w:r>
        <w:rPr>
          <w:rStyle w:val="FootnoteReference"/>
        </w:rPr>
        <w:footnoteRef/>
      </w:r>
      <w:r>
        <w:t xml:space="preserve"> </w:t>
      </w:r>
      <w:r>
        <w:rPr>
          <w:rFonts w:cs="Nirmala UI" w:hint="cs"/>
          <w:cs/>
        </w:rPr>
        <w:t>ගැලෙහි</w:t>
      </w:r>
      <w:r>
        <w:rPr>
          <w:rFonts w:hint="cs"/>
          <w:cs/>
        </w:rPr>
        <w:t>-</w:t>
      </w:r>
      <w:r>
        <w:rPr>
          <w:rFonts w:cs="Nirmala UI" w:hint="cs"/>
          <w:cs/>
        </w:rPr>
        <w:t>මු</w:t>
      </w:r>
    </w:p>
  </w:footnote>
  <w:footnote w:id="2859">
    <w:p w14:paraId="34B1EF98" w14:textId="77777777" w:rsidR="005C2888" w:rsidRDefault="005C2888" w:rsidP="00944307">
      <w:pPr>
        <w:pStyle w:val="FootnoteText"/>
        <w:rPr>
          <w:cs/>
        </w:rPr>
      </w:pPr>
      <w:r>
        <w:rPr>
          <w:rStyle w:val="FootnoteReference"/>
        </w:rPr>
        <w:footnoteRef/>
      </w:r>
      <w:r>
        <w:t xml:space="preserve"> </w:t>
      </w:r>
      <w:r>
        <w:rPr>
          <w:rFonts w:cs="Nirmala UI" w:hint="cs"/>
          <w:cs/>
        </w:rPr>
        <w:t>ගෙහි</w:t>
      </w:r>
    </w:p>
  </w:footnote>
  <w:footnote w:id="2860">
    <w:p w14:paraId="29416260" w14:textId="77777777" w:rsidR="005C2888" w:rsidRDefault="005C2888" w:rsidP="00944307">
      <w:pPr>
        <w:pStyle w:val="FootnoteText"/>
        <w:rPr>
          <w:cs/>
        </w:rPr>
      </w:pPr>
      <w:r>
        <w:rPr>
          <w:rStyle w:val="FootnoteReference"/>
        </w:rPr>
        <w:footnoteRef/>
      </w:r>
      <w:r>
        <w:t xml:space="preserve"> </w:t>
      </w:r>
      <w:r>
        <w:rPr>
          <w:rFonts w:cs="Nirmala UI" w:hint="cs"/>
          <w:cs/>
        </w:rPr>
        <w:t>නො ගෙනයහී</w:t>
      </w:r>
      <w:r>
        <w:rPr>
          <w:rFonts w:hint="cs"/>
          <w:cs/>
        </w:rPr>
        <w:t xml:space="preserve">, </w:t>
      </w:r>
      <w:r>
        <w:rPr>
          <w:rFonts w:cs="Nirmala UI" w:hint="cs"/>
          <w:cs/>
        </w:rPr>
        <w:t>නො නැංගියහී</w:t>
      </w:r>
      <w:r>
        <w:rPr>
          <w:rFonts w:hint="cs"/>
          <w:cs/>
        </w:rPr>
        <w:t>-</w:t>
      </w:r>
      <w:r>
        <w:rPr>
          <w:rFonts w:cs="Nirmala UI" w:hint="cs"/>
          <w:cs/>
        </w:rPr>
        <w:t>මු</w:t>
      </w:r>
    </w:p>
  </w:footnote>
  <w:footnote w:id="2861">
    <w:p w14:paraId="4C67D3A4" w14:textId="77777777" w:rsidR="005C2888" w:rsidRDefault="005C2888" w:rsidP="00944307">
      <w:pPr>
        <w:pStyle w:val="FootnoteText"/>
        <w:rPr>
          <w:cs/>
        </w:rPr>
      </w:pPr>
      <w:r>
        <w:rPr>
          <w:rStyle w:val="FootnoteReference"/>
        </w:rPr>
        <w:footnoteRef/>
      </w:r>
      <w:r>
        <w:t xml:space="preserve"> </w:t>
      </w:r>
      <w:r>
        <w:rPr>
          <w:rFonts w:cs="Nirmala UI" w:hint="cs"/>
          <w:cs/>
        </w:rPr>
        <w:t>පිරිස්නට</w:t>
      </w:r>
    </w:p>
  </w:footnote>
  <w:footnote w:id="2862">
    <w:p w14:paraId="462F2174" w14:textId="77777777" w:rsidR="005C2888" w:rsidRDefault="005C2888" w:rsidP="00944307">
      <w:pPr>
        <w:pStyle w:val="FootnoteText"/>
        <w:rPr>
          <w:cs/>
        </w:rPr>
      </w:pPr>
      <w:r>
        <w:rPr>
          <w:rStyle w:val="FootnoteReference"/>
        </w:rPr>
        <w:footnoteRef/>
      </w:r>
      <w:r>
        <w:t xml:space="preserve"> </w:t>
      </w:r>
      <w:r>
        <w:rPr>
          <w:rFonts w:cs="Nirmala UI" w:hint="cs"/>
          <w:cs/>
        </w:rPr>
        <w:t>මුහු</w:t>
      </w:r>
    </w:p>
  </w:footnote>
  <w:footnote w:id="2863">
    <w:p w14:paraId="1923480B" w14:textId="77777777" w:rsidR="005C2888" w:rsidRDefault="005C2888" w:rsidP="00944307">
      <w:pPr>
        <w:pStyle w:val="FootnoteText"/>
        <w:rPr>
          <w:cs/>
        </w:rPr>
      </w:pPr>
      <w:r>
        <w:rPr>
          <w:rStyle w:val="FootnoteReference"/>
        </w:rPr>
        <w:footnoteRef/>
      </w:r>
      <w:r>
        <w:t xml:space="preserve"> </w:t>
      </w:r>
      <w:r>
        <w:rPr>
          <w:rFonts w:cs="Nirmala UI" w:hint="cs"/>
          <w:cs/>
        </w:rPr>
        <w:t>අරම්හි</w:t>
      </w:r>
    </w:p>
  </w:footnote>
  <w:footnote w:id="2864">
    <w:p w14:paraId="798F8CDC" w14:textId="77777777" w:rsidR="005C2888" w:rsidRDefault="005C2888" w:rsidP="00944307">
      <w:pPr>
        <w:pStyle w:val="FootnoteText"/>
        <w:rPr>
          <w:cs/>
        </w:rPr>
      </w:pPr>
      <w:r>
        <w:rPr>
          <w:rStyle w:val="FootnoteReference"/>
        </w:rPr>
        <w:footnoteRef/>
      </w:r>
      <w:r>
        <w:t xml:space="preserve"> </w:t>
      </w:r>
      <w:r>
        <w:rPr>
          <w:rFonts w:cs="Nirmala UI" w:hint="cs"/>
          <w:cs/>
        </w:rPr>
        <w:t>දුනුවා</w:t>
      </w:r>
    </w:p>
  </w:footnote>
  <w:footnote w:id="2865">
    <w:p w14:paraId="131BBCF9" w14:textId="77777777" w:rsidR="005C2888" w:rsidRDefault="005C2888" w:rsidP="00944307">
      <w:pPr>
        <w:pStyle w:val="FootnoteText"/>
        <w:rPr>
          <w:cs/>
        </w:rPr>
      </w:pPr>
      <w:r>
        <w:rPr>
          <w:rStyle w:val="FootnoteReference"/>
        </w:rPr>
        <w:footnoteRef/>
      </w:r>
      <w:r>
        <w:t xml:space="preserve"> </w:t>
      </w:r>
      <w:r>
        <w:rPr>
          <w:rFonts w:cs="Nirmala UI" w:hint="cs"/>
          <w:cs/>
        </w:rPr>
        <w:t>බන්දා</w:t>
      </w:r>
    </w:p>
  </w:footnote>
  <w:footnote w:id="2866">
    <w:p w14:paraId="2A2D6969" w14:textId="77777777" w:rsidR="005C2888" w:rsidRDefault="005C2888" w:rsidP="00944307">
      <w:pPr>
        <w:pStyle w:val="FootnoteText"/>
        <w:rPr>
          <w:cs/>
        </w:rPr>
      </w:pPr>
      <w:r>
        <w:rPr>
          <w:rStyle w:val="FootnoteReference"/>
        </w:rPr>
        <w:footnoteRef/>
      </w:r>
      <w:r>
        <w:t xml:space="preserve"> </w:t>
      </w:r>
      <w:r>
        <w:rPr>
          <w:rFonts w:cs="Nirmala UI" w:hint="cs"/>
          <w:cs/>
        </w:rPr>
        <w:t>සත්සියයක් වියෙන්</w:t>
      </w:r>
    </w:p>
  </w:footnote>
  <w:footnote w:id="2867">
    <w:p w14:paraId="2B31A987" w14:textId="77777777" w:rsidR="005C2888" w:rsidRDefault="005C2888" w:rsidP="00944307">
      <w:pPr>
        <w:pStyle w:val="FootnoteText"/>
        <w:rPr>
          <w:cs/>
        </w:rPr>
      </w:pPr>
      <w:r>
        <w:rPr>
          <w:rStyle w:val="FootnoteReference"/>
        </w:rPr>
        <w:footnoteRef/>
      </w:r>
      <w:r>
        <w:t xml:space="preserve"> </w:t>
      </w:r>
      <w:r>
        <w:rPr>
          <w:rFonts w:cs="Nirmala UI" w:hint="cs"/>
          <w:cs/>
        </w:rPr>
        <w:t>අදවන්නාහු නම්</w:t>
      </w:r>
    </w:p>
  </w:footnote>
  <w:footnote w:id="2868">
    <w:p w14:paraId="2B41655A" w14:textId="77777777" w:rsidR="005C2888" w:rsidRDefault="005C2888" w:rsidP="00944307">
      <w:pPr>
        <w:pStyle w:val="FootnoteText"/>
        <w:rPr>
          <w:cs/>
        </w:rPr>
      </w:pPr>
      <w:r>
        <w:rPr>
          <w:rStyle w:val="FootnoteReference"/>
        </w:rPr>
        <w:footnoteRef/>
      </w:r>
      <w:r>
        <w:t xml:space="preserve"> </w:t>
      </w:r>
      <w:r>
        <w:rPr>
          <w:rFonts w:cs="Nirmala UI" w:hint="cs"/>
          <w:cs/>
        </w:rPr>
        <w:t>මැනැවියි</w:t>
      </w:r>
    </w:p>
  </w:footnote>
  <w:footnote w:id="2869">
    <w:p w14:paraId="06DA0836" w14:textId="77777777" w:rsidR="005C2888" w:rsidRDefault="005C2888" w:rsidP="00944307">
      <w:pPr>
        <w:pStyle w:val="FootnoteText"/>
        <w:rPr>
          <w:cs/>
        </w:rPr>
      </w:pPr>
      <w:r>
        <w:rPr>
          <w:rStyle w:val="FootnoteReference"/>
        </w:rPr>
        <w:footnoteRef/>
      </w:r>
      <w:r>
        <w:t xml:space="preserve"> </w:t>
      </w:r>
      <w:r>
        <w:rPr>
          <w:rFonts w:cs="Nirmala UI" w:hint="cs"/>
          <w:cs/>
        </w:rPr>
        <w:t>වෙලෙහි</w:t>
      </w:r>
    </w:p>
  </w:footnote>
  <w:footnote w:id="2870">
    <w:p w14:paraId="7579C346" w14:textId="77777777" w:rsidR="005C2888" w:rsidRDefault="005C2888" w:rsidP="00944307">
      <w:pPr>
        <w:pStyle w:val="FootnoteText"/>
        <w:rPr>
          <w:cs/>
        </w:rPr>
      </w:pPr>
      <w:r>
        <w:rPr>
          <w:rStyle w:val="FootnoteReference"/>
        </w:rPr>
        <w:footnoteRef/>
      </w:r>
      <w:r>
        <w:t xml:space="preserve"> </w:t>
      </w:r>
      <w:r>
        <w:rPr>
          <w:rFonts w:cs="Nirmala UI" w:hint="cs"/>
          <w:cs/>
        </w:rPr>
        <w:t>වජඹිමි</w:t>
      </w:r>
    </w:p>
  </w:footnote>
  <w:footnote w:id="2871">
    <w:p w14:paraId="5B455574" w14:textId="77777777" w:rsidR="005C2888" w:rsidRDefault="005C2888" w:rsidP="00944307">
      <w:pPr>
        <w:pStyle w:val="FootnoteText"/>
        <w:rPr>
          <w:cs/>
        </w:rPr>
      </w:pPr>
      <w:r>
        <w:rPr>
          <w:rStyle w:val="FootnoteReference"/>
        </w:rPr>
        <w:footnoteRef/>
      </w:r>
      <w:r>
        <w:t xml:space="preserve"> </w:t>
      </w:r>
      <w:r>
        <w:rPr>
          <w:rFonts w:cs="Nirmala UI" w:hint="cs"/>
          <w:cs/>
        </w:rPr>
        <w:t>බලා</w:t>
      </w:r>
      <w:r>
        <w:rPr>
          <w:rFonts w:hint="cs"/>
          <w:cs/>
        </w:rPr>
        <w:t xml:space="preserve">, </w:t>
      </w:r>
      <w:r>
        <w:rPr>
          <w:rFonts w:cs="Nirmala UI" w:hint="cs"/>
          <w:cs/>
        </w:rPr>
        <w:t>බලමින්</w:t>
      </w:r>
    </w:p>
  </w:footnote>
  <w:footnote w:id="2872">
    <w:p w14:paraId="0DEC3B41" w14:textId="77777777" w:rsidR="005C2888" w:rsidRDefault="005C2888" w:rsidP="00944307">
      <w:pPr>
        <w:pStyle w:val="FootnoteText"/>
        <w:rPr>
          <w:cs/>
        </w:rPr>
      </w:pPr>
      <w:r>
        <w:rPr>
          <w:rStyle w:val="FootnoteReference"/>
        </w:rPr>
        <w:footnoteRef/>
      </w:r>
      <w:r>
        <w:t xml:space="preserve"> </w:t>
      </w:r>
      <w:r>
        <w:rPr>
          <w:rFonts w:cs="Nirmala UI" w:hint="cs"/>
          <w:cs/>
        </w:rPr>
        <w:t>කොට</w:t>
      </w:r>
    </w:p>
  </w:footnote>
  <w:footnote w:id="2873">
    <w:p w14:paraId="3AA9E69C" w14:textId="77777777" w:rsidR="005C2888" w:rsidRDefault="005C2888" w:rsidP="00944307">
      <w:pPr>
        <w:pStyle w:val="FootnoteText"/>
        <w:rPr>
          <w:cs/>
        </w:rPr>
      </w:pPr>
      <w:r>
        <w:rPr>
          <w:rStyle w:val="FootnoteReference"/>
        </w:rPr>
        <w:footnoteRef/>
      </w:r>
      <w:r>
        <w:t xml:space="preserve"> </w:t>
      </w:r>
      <w:r>
        <w:rPr>
          <w:rFonts w:cs="Nirmala UI" w:hint="cs"/>
          <w:cs/>
        </w:rPr>
        <w:t>උතුම් වැ</w:t>
      </w:r>
    </w:p>
  </w:footnote>
  <w:footnote w:id="2874">
    <w:p w14:paraId="2300B8C7" w14:textId="77777777" w:rsidR="005C2888" w:rsidRDefault="005C2888" w:rsidP="00944307">
      <w:pPr>
        <w:pStyle w:val="FootnoteText"/>
        <w:rPr>
          <w:cs/>
        </w:rPr>
      </w:pPr>
      <w:r>
        <w:rPr>
          <w:rStyle w:val="FootnoteReference"/>
        </w:rPr>
        <w:footnoteRef/>
      </w:r>
      <w:r>
        <w:t xml:space="preserve"> </w:t>
      </w:r>
      <w:r>
        <w:rPr>
          <w:rFonts w:cs="Nirmala UI" w:hint="cs"/>
          <w:cs/>
        </w:rPr>
        <w:t>සිතී යැ</w:t>
      </w:r>
    </w:p>
  </w:footnote>
  <w:footnote w:id="2875">
    <w:p w14:paraId="6DBD766B" w14:textId="77777777" w:rsidR="005C2888" w:rsidRDefault="005C2888" w:rsidP="00944307">
      <w:pPr>
        <w:pStyle w:val="FootnoteText"/>
        <w:rPr>
          <w:cs/>
        </w:rPr>
      </w:pPr>
      <w:r>
        <w:rPr>
          <w:rStyle w:val="FootnoteReference"/>
        </w:rPr>
        <w:footnoteRef/>
      </w:r>
      <w:r>
        <w:t xml:space="preserve"> </w:t>
      </w:r>
      <w:r>
        <w:rPr>
          <w:rFonts w:cs="Nirmala UI" w:hint="cs"/>
          <w:cs/>
        </w:rPr>
        <w:t>කැළහිලන්</w:t>
      </w:r>
    </w:p>
  </w:footnote>
  <w:footnote w:id="2876">
    <w:p w14:paraId="1874D5B1" w14:textId="77777777" w:rsidR="005C2888" w:rsidRDefault="005C2888" w:rsidP="00944307">
      <w:pPr>
        <w:pStyle w:val="FootnoteText"/>
        <w:rPr>
          <w:cs/>
        </w:rPr>
      </w:pPr>
      <w:r>
        <w:rPr>
          <w:rStyle w:val="FootnoteReference"/>
        </w:rPr>
        <w:footnoteRef/>
      </w:r>
      <w:r>
        <w:t xml:space="preserve"> </w:t>
      </w:r>
      <w:r>
        <w:rPr>
          <w:rFonts w:cs="Nirmala UI" w:hint="cs"/>
          <w:cs/>
        </w:rPr>
        <w:t>නමි</w:t>
      </w:r>
      <w:r>
        <w:rPr>
          <w:rFonts w:hint="cs"/>
          <w:cs/>
        </w:rPr>
        <w:t>-</w:t>
      </w:r>
      <w:r>
        <w:rPr>
          <w:rFonts w:cs="Nirmala UI" w:hint="cs"/>
          <w:cs/>
        </w:rPr>
        <w:t>මු</w:t>
      </w:r>
      <w:r>
        <w:rPr>
          <w:rFonts w:hint="cs"/>
          <w:cs/>
        </w:rPr>
        <w:t>:</w:t>
      </w:r>
    </w:p>
  </w:footnote>
  <w:footnote w:id="2877">
    <w:p w14:paraId="5536B3A7" w14:textId="77777777" w:rsidR="005C2888" w:rsidRDefault="005C2888" w:rsidP="00944307">
      <w:pPr>
        <w:pStyle w:val="FootnoteText"/>
        <w:rPr>
          <w:cs/>
        </w:rPr>
      </w:pPr>
      <w:r>
        <w:rPr>
          <w:rStyle w:val="FootnoteReference"/>
        </w:rPr>
        <w:footnoteRef/>
      </w:r>
      <w:r>
        <w:t xml:space="preserve"> </w:t>
      </w:r>
      <w:r>
        <w:rPr>
          <w:rFonts w:cs="Nirmala UI" w:hint="cs"/>
          <w:cs/>
        </w:rPr>
        <w:t>සැමිවැටිය</w:t>
      </w:r>
    </w:p>
  </w:footnote>
  <w:footnote w:id="2878">
    <w:p w14:paraId="2E96EB08" w14:textId="77777777" w:rsidR="005C2888" w:rsidRDefault="005C2888" w:rsidP="00944307">
      <w:pPr>
        <w:pStyle w:val="FootnoteText"/>
        <w:rPr>
          <w:cs/>
        </w:rPr>
      </w:pPr>
      <w:r>
        <w:rPr>
          <w:rStyle w:val="FootnoteReference"/>
        </w:rPr>
        <w:footnoteRef/>
      </w:r>
      <w:r>
        <w:t xml:space="preserve"> </w:t>
      </w:r>
      <w:r>
        <w:rPr>
          <w:rFonts w:cs="Nirmala UI" w:hint="cs"/>
          <w:cs/>
        </w:rPr>
        <w:t>යහළුව</w:t>
      </w:r>
    </w:p>
  </w:footnote>
  <w:footnote w:id="2879">
    <w:p w14:paraId="6EC351D1" w14:textId="77777777" w:rsidR="005C2888" w:rsidRDefault="005C2888" w:rsidP="00944307">
      <w:pPr>
        <w:pStyle w:val="FootnoteText"/>
        <w:rPr>
          <w:cs/>
        </w:rPr>
      </w:pPr>
      <w:r>
        <w:rPr>
          <w:rStyle w:val="FootnoteReference"/>
        </w:rPr>
        <w:footnoteRef/>
      </w:r>
      <w:r>
        <w:t xml:space="preserve"> </w:t>
      </w:r>
      <w:r>
        <w:rPr>
          <w:rFonts w:cs="Nirmala UI" w:hint="cs"/>
          <w:cs/>
        </w:rPr>
        <w:t>ඔරජ</w:t>
      </w:r>
    </w:p>
  </w:footnote>
  <w:footnote w:id="2880">
    <w:p w14:paraId="5626BCCE" w14:textId="77777777" w:rsidR="005C2888" w:rsidRDefault="005C2888" w:rsidP="00944307">
      <w:pPr>
        <w:pStyle w:val="FootnoteText"/>
        <w:rPr>
          <w:cs/>
        </w:rPr>
      </w:pPr>
      <w:r>
        <w:rPr>
          <w:rStyle w:val="FootnoteReference"/>
        </w:rPr>
        <w:footnoteRef/>
      </w:r>
      <w:r>
        <w:t xml:space="preserve"> </w:t>
      </w:r>
      <w:r>
        <w:rPr>
          <w:rFonts w:cs="Nirmala UI" w:hint="cs"/>
          <w:cs/>
        </w:rPr>
        <w:t>දුට</w:t>
      </w:r>
    </w:p>
  </w:footnote>
  <w:footnote w:id="2881">
    <w:p w14:paraId="27260AAC" w14:textId="77777777" w:rsidR="005C2888" w:rsidRDefault="005C2888" w:rsidP="00944307">
      <w:pPr>
        <w:pStyle w:val="FootnoteText"/>
        <w:rPr>
          <w:cs/>
        </w:rPr>
      </w:pPr>
      <w:r>
        <w:rPr>
          <w:rStyle w:val="FootnoteReference"/>
        </w:rPr>
        <w:footnoteRef/>
      </w:r>
      <w:r>
        <w:t xml:space="preserve"> </w:t>
      </w:r>
      <w:r>
        <w:rPr>
          <w:rFonts w:cs="Nirmala UI" w:hint="cs"/>
          <w:cs/>
        </w:rPr>
        <w:t>නො පිරිමියෙක් ද</w:t>
      </w:r>
    </w:p>
  </w:footnote>
  <w:footnote w:id="2882">
    <w:p w14:paraId="7974282C" w14:textId="77777777" w:rsidR="005C2888" w:rsidRDefault="005C2888" w:rsidP="00944307">
      <w:pPr>
        <w:pStyle w:val="FootnoteText"/>
        <w:rPr>
          <w:cs/>
        </w:rPr>
      </w:pPr>
      <w:r>
        <w:rPr>
          <w:rStyle w:val="FootnoteReference"/>
        </w:rPr>
        <w:footnoteRef/>
      </w:r>
      <w:r>
        <w:t xml:space="preserve"> </w:t>
      </w:r>
      <w:r>
        <w:rPr>
          <w:rFonts w:cs="Nirmala UI" w:hint="cs"/>
          <w:cs/>
        </w:rPr>
        <w:t>හරහසර</w:t>
      </w:r>
    </w:p>
  </w:footnote>
  <w:footnote w:id="2883">
    <w:p w14:paraId="783608F5" w14:textId="77777777" w:rsidR="005C2888" w:rsidRDefault="005C2888" w:rsidP="00944307">
      <w:pPr>
        <w:pStyle w:val="FootnoteText"/>
        <w:rPr>
          <w:cs/>
        </w:rPr>
      </w:pPr>
      <w:r>
        <w:rPr>
          <w:rStyle w:val="FootnoteReference"/>
        </w:rPr>
        <w:footnoteRef/>
      </w:r>
      <w:r>
        <w:t xml:space="preserve"> </w:t>
      </w:r>
      <w:r>
        <w:rPr>
          <w:rFonts w:cs="Nirmala UI" w:hint="cs"/>
          <w:cs/>
        </w:rPr>
        <w:t>වජඹ</w:t>
      </w:r>
    </w:p>
  </w:footnote>
  <w:footnote w:id="2884">
    <w:p w14:paraId="4C028B46" w14:textId="77777777" w:rsidR="005C2888" w:rsidRDefault="005C2888" w:rsidP="00944307">
      <w:pPr>
        <w:pStyle w:val="FootnoteText"/>
        <w:rPr>
          <w:cs/>
        </w:rPr>
      </w:pPr>
      <w:r>
        <w:rPr>
          <w:rStyle w:val="FootnoteReference"/>
        </w:rPr>
        <w:footnoteRef/>
      </w:r>
      <w:r>
        <w:t xml:space="preserve"> </w:t>
      </w:r>
      <w:r>
        <w:rPr>
          <w:rFonts w:cs="Nirmala UI" w:hint="cs"/>
          <w:cs/>
        </w:rPr>
        <w:t>ළැහැවක්</w:t>
      </w:r>
      <w:r>
        <w:rPr>
          <w:rFonts w:hint="cs"/>
          <w:cs/>
        </w:rPr>
        <w:t xml:space="preserve">, </w:t>
      </w:r>
      <w:r>
        <w:rPr>
          <w:rFonts w:cs="Nirmala UI" w:hint="cs"/>
          <w:cs/>
        </w:rPr>
        <w:t>ළැහැබක්</w:t>
      </w:r>
    </w:p>
  </w:footnote>
  <w:footnote w:id="2885">
    <w:p w14:paraId="18A5E867" w14:textId="77777777" w:rsidR="005C2888" w:rsidRDefault="005C2888" w:rsidP="00944307">
      <w:pPr>
        <w:pStyle w:val="FootnoteText"/>
        <w:rPr>
          <w:cs/>
        </w:rPr>
      </w:pPr>
      <w:r>
        <w:rPr>
          <w:rStyle w:val="FootnoteReference"/>
        </w:rPr>
        <w:footnoteRef/>
      </w:r>
      <w:r>
        <w:t xml:space="preserve"> </w:t>
      </w:r>
      <w:r>
        <w:rPr>
          <w:rFonts w:cs="Nirmala UI" w:hint="cs"/>
          <w:cs/>
        </w:rPr>
        <w:t>ඔහු එසෙයින් මැ</w:t>
      </w:r>
    </w:p>
  </w:footnote>
  <w:footnote w:id="2886">
    <w:p w14:paraId="2FD18771" w14:textId="77777777" w:rsidR="005C2888" w:rsidRDefault="005C2888" w:rsidP="00944307">
      <w:pPr>
        <w:pStyle w:val="FootnoteText"/>
        <w:rPr>
          <w:cs/>
        </w:rPr>
      </w:pPr>
      <w:r>
        <w:rPr>
          <w:rStyle w:val="FootnoteReference"/>
        </w:rPr>
        <w:footnoteRef/>
      </w:r>
      <w:r>
        <w:t xml:space="preserve"> </w:t>
      </w:r>
      <w:r>
        <w:rPr>
          <w:rFonts w:cs="Nirmala UI" w:hint="cs"/>
          <w:cs/>
        </w:rPr>
        <w:t>වැඩසිටි</w:t>
      </w:r>
      <w:r>
        <w:rPr>
          <w:rFonts w:hint="cs"/>
          <w:cs/>
        </w:rPr>
        <w:t xml:space="preserve">, </w:t>
      </w:r>
      <w:r>
        <w:rPr>
          <w:rFonts w:cs="Nirmala UI" w:hint="cs"/>
          <w:cs/>
        </w:rPr>
        <w:t>වැඩසිටි</w:t>
      </w:r>
    </w:p>
  </w:footnote>
  <w:footnote w:id="2887">
    <w:p w14:paraId="1445D398" w14:textId="77777777" w:rsidR="005C2888" w:rsidRDefault="005C2888" w:rsidP="00944307">
      <w:pPr>
        <w:pStyle w:val="FootnoteText"/>
        <w:rPr>
          <w:cs/>
        </w:rPr>
      </w:pPr>
      <w:r>
        <w:rPr>
          <w:rStyle w:val="FootnoteReference"/>
        </w:rPr>
        <w:footnoteRef/>
      </w:r>
      <w:r>
        <w:t xml:space="preserve"> </w:t>
      </w:r>
      <w:r>
        <w:rPr>
          <w:rFonts w:cs="Nirmala UI" w:hint="cs"/>
          <w:cs/>
        </w:rPr>
        <w:t>දෙන</w:t>
      </w:r>
    </w:p>
  </w:footnote>
  <w:footnote w:id="2888">
    <w:p w14:paraId="55D32404" w14:textId="77777777" w:rsidR="005C2888" w:rsidRDefault="005C2888" w:rsidP="00944307">
      <w:pPr>
        <w:pStyle w:val="FootnoteText"/>
        <w:rPr>
          <w:cs/>
        </w:rPr>
      </w:pPr>
      <w:r>
        <w:rPr>
          <w:rStyle w:val="FootnoteReference"/>
        </w:rPr>
        <w:footnoteRef/>
      </w:r>
      <w:r>
        <w:t xml:space="preserve"> </w:t>
      </w:r>
      <w:r>
        <w:rPr>
          <w:rFonts w:cs="Nirmala UI" w:hint="cs"/>
          <w:cs/>
        </w:rPr>
        <w:t>ගැහැටෙනහි</w:t>
      </w:r>
      <w:r>
        <w:rPr>
          <w:rFonts w:hint="cs"/>
          <w:cs/>
        </w:rPr>
        <w:t xml:space="preserve">, </w:t>
      </w:r>
      <w:r>
        <w:rPr>
          <w:rFonts w:cs="Nirmala UI" w:hint="cs"/>
          <w:cs/>
        </w:rPr>
        <w:t>ගැහැටෙයි</w:t>
      </w:r>
    </w:p>
  </w:footnote>
  <w:footnote w:id="2889">
    <w:p w14:paraId="20199754" w14:textId="77777777" w:rsidR="005C2888" w:rsidRDefault="005C2888" w:rsidP="00944307">
      <w:pPr>
        <w:pStyle w:val="FootnoteText"/>
        <w:rPr>
          <w:cs/>
        </w:rPr>
      </w:pPr>
      <w:r>
        <w:rPr>
          <w:rStyle w:val="FootnoteReference"/>
        </w:rPr>
        <w:footnoteRef/>
      </w:r>
      <w:r>
        <w:t xml:space="preserve"> </w:t>
      </w:r>
      <w:r>
        <w:rPr>
          <w:rFonts w:cs="Nirmala UI" w:hint="cs"/>
          <w:cs/>
        </w:rPr>
        <w:t>කෙසුරුසි රජහු</w:t>
      </w:r>
    </w:p>
  </w:footnote>
  <w:footnote w:id="2890">
    <w:p w14:paraId="10CF3E3F" w14:textId="4AA425F4" w:rsidR="005C2888" w:rsidRPr="00933DC9" w:rsidRDefault="005C2888" w:rsidP="00944307">
      <w:pPr>
        <w:pStyle w:val="FootnoteText"/>
        <w:rPr>
          <w:rFonts w:cs="UN-Emanee" w:hint="cs"/>
          <w:cs/>
        </w:rPr>
      </w:pPr>
      <w:r>
        <w:rPr>
          <w:rStyle w:val="FootnoteReference"/>
        </w:rPr>
        <w:footnoteRef/>
      </w:r>
      <w:r>
        <w:t xml:space="preserve"> </w:t>
      </w:r>
      <w:r w:rsidR="00933DC9" w:rsidRPr="00933DC9">
        <w:rPr>
          <w:rFonts w:cs="UN-Emanee"/>
          <w:cs/>
        </w:rPr>
        <w:t>වු</w:t>
      </w:r>
    </w:p>
  </w:footnote>
  <w:footnote w:id="2891">
    <w:p w14:paraId="7993AA5C" w14:textId="3F5CD269" w:rsidR="005C2888" w:rsidRDefault="005C2888" w:rsidP="00944307">
      <w:pPr>
        <w:pStyle w:val="FootnoteText"/>
        <w:rPr>
          <w:cs/>
        </w:rPr>
      </w:pPr>
      <w:r>
        <w:rPr>
          <w:rStyle w:val="FootnoteReference"/>
        </w:rPr>
        <w:footnoteRef/>
      </w:r>
      <w:r>
        <w:t xml:space="preserve"> </w:t>
      </w:r>
      <w:r w:rsidR="00933DC9" w:rsidRPr="00933DC9">
        <w:rPr>
          <w:rFonts w:cs="UN-Emanee"/>
          <w:cs/>
        </w:rPr>
        <w:t>දිටුහ</w:t>
      </w:r>
    </w:p>
  </w:footnote>
  <w:footnote w:id="2892">
    <w:p w14:paraId="30FB8375" w14:textId="6C1C9785" w:rsidR="005C2888" w:rsidRDefault="005C2888" w:rsidP="00944307">
      <w:pPr>
        <w:pStyle w:val="FootnoteText"/>
        <w:rPr>
          <w:cs/>
        </w:rPr>
      </w:pPr>
      <w:r>
        <w:rPr>
          <w:rStyle w:val="FootnoteReference"/>
        </w:rPr>
        <w:footnoteRef/>
      </w:r>
      <w:r>
        <w:t xml:space="preserve"> </w:t>
      </w:r>
      <w:r w:rsidR="00933DC9" w:rsidRPr="00933DC9">
        <w:rPr>
          <w:rFonts w:cs="UN-Emanee"/>
          <w:cs/>
        </w:rPr>
        <w:t>අධිගම කළහ</w:t>
      </w:r>
    </w:p>
  </w:footnote>
  <w:footnote w:id="2893">
    <w:p w14:paraId="3BEEF90B" w14:textId="66A5F31B" w:rsidR="005C2888" w:rsidRDefault="005C2888" w:rsidP="00944307">
      <w:pPr>
        <w:pStyle w:val="FootnoteText"/>
        <w:rPr>
          <w:cs/>
        </w:rPr>
      </w:pPr>
      <w:r>
        <w:rPr>
          <w:rStyle w:val="FootnoteReference"/>
        </w:rPr>
        <w:footnoteRef/>
      </w:r>
      <w:r>
        <w:t xml:space="preserve"> </w:t>
      </w:r>
      <w:r w:rsidR="00933DC9" w:rsidRPr="00933DC9">
        <w:rPr>
          <w:rFonts w:cs="UN-Emanee"/>
          <w:cs/>
        </w:rPr>
        <w:t>නොයෙක්සෙ දිලි</w:t>
      </w:r>
    </w:p>
  </w:footnote>
  <w:footnote w:id="2894">
    <w:p w14:paraId="59D4F728" w14:textId="358F2FF6" w:rsidR="005C2888" w:rsidRDefault="005C2888" w:rsidP="00944307">
      <w:pPr>
        <w:pStyle w:val="FootnoteText"/>
        <w:rPr>
          <w:cs/>
        </w:rPr>
      </w:pPr>
      <w:r>
        <w:rPr>
          <w:rStyle w:val="FootnoteReference"/>
        </w:rPr>
        <w:footnoteRef/>
      </w:r>
      <w:r>
        <w:t xml:space="preserve"> </w:t>
      </w:r>
      <w:r w:rsidR="0083331D" w:rsidRPr="0083331D">
        <w:rPr>
          <w:rFonts w:cs="UN-Emanee"/>
          <w:cs/>
        </w:rPr>
        <w:t>රැස්වූ නුවටනුදු-මු</w:t>
      </w:r>
    </w:p>
  </w:footnote>
  <w:footnote w:id="2895">
    <w:p w14:paraId="5A1AA367" w14:textId="1026CD71" w:rsidR="005C2888" w:rsidRDefault="005C2888" w:rsidP="00944307">
      <w:pPr>
        <w:pStyle w:val="FootnoteText"/>
      </w:pPr>
      <w:r>
        <w:rPr>
          <w:rStyle w:val="FootnoteReference"/>
        </w:rPr>
        <w:footnoteRef/>
      </w:r>
      <w:r>
        <w:t xml:space="preserve"> </w:t>
      </w:r>
      <w:r w:rsidR="0083331D" w:rsidRPr="0083331D">
        <w:rPr>
          <w:rFonts w:cs="UN-Emanee"/>
          <w:cs/>
        </w:rPr>
        <w:t>නුවට ලද-මු</w:t>
      </w:r>
    </w:p>
  </w:footnote>
  <w:footnote w:id="2896">
    <w:p w14:paraId="45CAEAE5" w14:textId="77777777" w:rsidR="005C2888" w:rsidRDefault="005C2888" w:rsidP="002F6CB4">
      <w:pPr>
        <w:pStyle w:val="FootnoteText"/>
        <w:rPr>
          <w:cs/>
        </w:rPr>
      </w:pPr>
      <w:r>
        <w:rPr>
          <w:rStyle w:val="FootnoteReference"/>
        </w:rPr>
        <w:footnoteRef/>
      </w:r>
      <w:r>
        <w:t xml:space="preserve"> </w:t>
      </w:r>
      <w:r>
        <w:rPr>
          <w:rFonts w:cs="Nirmala UI" w:hint="cs"/>
          <w:cs/>
        </w:rPr>
        <w:t>සච්චබද්ධ සච්චබන්ධ</w:t>
      </w:r>
    </w:p>
  </w:footnote>
  <w:footnote w:id="2897">
    <w:p w14:paraId="14A221A5" w14:textId="77777777" w:rsidR="005C2888" w:rsidRDefault="005C2888" w:rsidP="002F6CB4">
      <w:pPr>
        <w:pStyle w:val="FootnoteText"/>
        <w:rPr>
          <w:cs/>
        </w:rPr>
      </w:pPr>
      <w:r>
        <w:rPr>
          <w:rStyle w:val="FootnoteReference"/>
        </w:rPr>
        <w:footnoteRef/>
      </w:r>
      <w:r>
        <w:t xml:space="preserve"> </w:t>
      </w:r>
      <w:r>
        <w:rPr>
          <w:rFonts w:cs="Nirmala UI" w:hint="cs"/>
          <w:cs/>
        </w:rPr>
        <w:t>සුනාපරන්තක</w:t>
      </w:r>
    </w:p>
  </w:footnote>
  <w:footnote w:id="2898">
    <w:p w14:paraId="2AF1713D" w14:textId="77777777" w:rsidR="005C2888" w:rsidRDefault="005C2888" w:rsidP="002F6CB4">
      <w:pPr>
        <w:pStyle w:val="FootnoteText"/>
        <w:rPr>
          <w:cs/>
        </w:rPr>
      </w:pPr>
      <w:r>
        <w:rPr>
          <w:rStyle w:val="FootnoteReference"/>
        </w:rPr>
        <w:footnoteRef/>
      </w:r>
      <w:r>
        <w:t xml:space="preserve"> </w:t>
      </w:r>
      <w:r>
        <w:rPr>
          <w:rFonts w:cs="Nirmala UI" w:hint="cs"/>
          <w:cs/>
        </w:rPr>
        <w:t>බඩු ගෙන</w:t>
      </w:r>
    </w:p>
  </w:footnote>
  <w:footnote w:id="2899">
    <w:p w14:paraId="0B91F0C7" w14:textId="77777777" w:rsidR="005C2888" w:rsidRDefault="005C2888" w:rsidP="002F6CB4">
      <w:pPr>
        <w:pStyle w:val="FootnoteText"/>
        <w:rPr>
          <w:cs/>
        </w:rPr>
      </w:pPr>
      <w:r>
        <w:rPr>
          <w:rStyle w:val="FootnoteReference"/>
        </w:rPr>
        <w:footnoteRef/>
      </w:r>
      <w:r>
        <w:t xml:space="preserve"> </w:t>
      </w:r>
      <w:r>
        <w:rPr>
          <w:rFonts w:cs="Nirmala UI" w:hint="cs"/>
          <w:cs/>
        </w:rPr>
        <w:t>පුණුනම්</w:t>
      </w:r>
      <w:r>
        <w:rPr>
          <w:rFonts w:hint="cs"/>
          <w:cs/>
        </w:rPr>
        <w:t>-</w:t>
      </w:r>
      <w:r>
        <w:rPr>
          <w:rFonts w:cs="Nirmala UI" w:hint="cs"/>
          <w:cs/>
        </w:rPr>
        <w:t>මු</w:t>
      </w:r>
    </w:p>
  </w:footnote>
  <w:footnote w:id="2900">
    <w:p w14:paraId="78CEBDEF" w14:textId="77777777" w:rsidR="005C2888" w:rsidRDefault="005C2888" w:rsidP="002F6CB4">
      <w:pPr>
        <w:pStyle w:val="FootnoteText"/>
        <w:rPr>
          <w:cs/>
        </w:rPr>
      </w:pPr>
      <w:r>
        <w:rPr>
          <w:rStyle w:val="FootnoteReference"/>
        </w:rPr>
        <w:footnoteRef/>
      </w:r>
      <w:r>
        <w:t xml:space="preserve"> </w:t>
      </w:r>
      <w:r>
        <w:rPr>
          <w:rFonts w:cs="Nirmala UI" w:hint="cs"/>
          <w:cs/>
        </w:rPr>
        <w:t>පිරිවරා</w:t>
      </w:r>
      <w:r>
        <w:rPr>
          <w:rFonts w:hint="cs"/>
          <w:cs/>
        </w:rPr>
        <w:t xml:space="preserve">, </w:t>
      </w:r>
      <w:r>
        <w:rPr>
          <w:rFonts w:cs="Nirmala UI" w:hint="cs"/>
          <w:cs/>
        </w:rPr>
        <w:t>පිරිවර හා</w:t>
      </w:r>
    </w:p>
  </w:footnote>
  <w:footnote w:id="2901">
    <w:p w14:paraId="2E596A25" w14:textId="77777777" w:rsidR="005C2888" w:rsidRDefault="005C2888" w:rsidP="002F6CB4">
      <w:pPr>
        <w:pStyle w:val="FootnoteText"/>
        <w:rPr>
          <w:cs/>
        </w:rPr>
      </w:pPr>
      <w:r>
        <w:rPr>
          <w:rStyle w:val="FootnoteReference"/>
        </w:rPr>
        <w:footnoteRef/>
      </w:r>
      <w:r>
        <w:t xml:space="preserve"> </w:t>
      </w:r>
      <w:r>
        <w:rPr>
          <w:rFonts w:cs="Nirmala UI" w:hint="cs"/>
          <w:cs/>
        </w:rPr>
        <w:t xml:space="preserve">වෙහෙරට </w:t>
      </w:r>
      <w:r>
        <w:rPr>
          <w:rFonts w:hint="cs"/>
          <w:cs/>
        </w:rPr>
        <w:t xml:space="preserve">- </w:t>
      </w:r>
      <w:r>
        <w:rPr>
          <w:rFonts w:cs="Nirmala UI" w:hint="cs"/>
          <w:cs/>
        </w:rPr>
        <w:t>මු</w:t>
      </w:r>
    </w:p>
  </w:footnote>
  <w:footnote w:id="2902">
    <w:p w14:paraId="3749CBB5" w14:textId="77777777" w:rsidR="005C2888" w:rsidRDefault="005C2888" w:rsidP="002F6CB4">
      <w:pPr>
        <w:pStyle w:val="FootnoteText"/>
        <w:rPr>
          <w:cs/>
        </w:rPr>
      </w:pPr>
      <w:r>
        <w:rPr>
          <w:rStyle w:val="FootnoteReference"/>
        </w:rPr>
        <w:footnoteRef/>
      </w:r>
      <w:r>
        <w:t xml:space="preserve"> </w:t>
      </w:r>
      <w:r>
        <w:rPr>
          <w:rFonts w:cs="Nirmala UI" w:hint="cs"/>
          <w:cs/>
        </w:rPr>
        <w:t>අඹුදරුවන්</w:t>
      </w:r>
    </w:p>
  </w:footnote>
  <w:footnote w:id="2903">
    <w:p w14:paraId="2518B66C" w14:textId="77777777" w:rsidR="005C2888" w:rsidRDefault="005C2888" w:rsidP="002F6CB4">
      <w:pPr>
        <w:pStyle w:val="FootnoteText"/>
        <w:rPr>
          <w:cs/>
        </w:rPr>
      </w:pPr>
      <w:r>
        <w:rPr>
          <w:rStyle w:val="FootnoteReference"/>
        </w:rPr>
        <w:footnoteRef/>
      </w:r>
      <w:r>
        <w:t xml:space="preserve"> </w:t>
      </w:r>
      <w:r>
        <w:rPr>
          <w:rFonts w:cs="Nirmala UI" w:hint="cs"/>
          <w:cs/>
        </w:rPr>
        <w:t>තෙපුලෙන</w:t>
      </w:r>
    </w:p>
  </w:footnote>
  <w:footnote w:id="2904">
    <w:p w14:paraId="401B14A4" w14:textId="77777777" w:rsidR="005C2888" w:rsidRDefault="005C2888" w:rsidP="002F6CB4">
      <w:pPr>
        <w:pStyle w:val="FootnoteText"/>
        <w:rPr>
          <w:cs/>
        </w:rPr>
      </w:pPr>
      <w:r>
        <w:rPr>
          <w:rStyle w:val="FootnoteReference"/>
        </w:rPr>
        <w:footnoteRef/>
      </w:r>
      <w:r>
        <w:t xml:space="preserve"> </w:t>
      </w:r>
      <w:r>
        <w:rPr>
          <w:rFonts w:cs="Nirmala UI" w:hint="cs"/>
          <w:cs/>
        </w:rPr>
        <w:t>ආදිය</w:t>
      </w:r>
    </w:p>
  </w:footnote>
  <w:footnote w:id="2905">
    <w:p w14:paraId="69F3B563" w14:textId="77777777" w:rsidR="005C2888" w:rsidRDefault="005C2888" w:rsidP="002F6CB4">
      <w:pPr>
        <w:pStyle w:val="FootnoteText"/>
        <w:rPr>
          <w:cs/>
        </w:rPr>
      </w:pPr>
      <w:r>
        <w:rPr>
          <w:rStyle w:val="FootnoteReference"/>
        </w:rPr>
        <w:footnoteRef/>
      </w:r>
      <w:r>
        <w:t xml:space="preserve"> </w:t>
      </w:r>
      <w:r>
        <w:rPr>
          <w:rFonts w:cs="Nirmala UI" w:hint="cs"/>
          <w:cs/>
        </w:rPr>
        <w:t>මියුරුරසයෙන්</w:t>
      </w:r>
    </w:p>
  </w:footnote>
  <w:footnote w:id="2906">
    <w:p w14:paraId="458280B0" w14:textId="77777777" w:rsidR="005C2888" w:rsidRDefault="005C2888" w:rsidP="002F6CB4">
      <w:pPr>
        <w:pStyle w:val="FootnoteText"/>
        <w:rPr>
          <w:cs/>
        </w:rPr>
      </w:pPr>
      <w:r>
        <w:rPr>
          <w:rStyle w:val="FootnoteReference"/>
        </w:rPr>
        <w:footnoteRef/>
      </w:r>
      <w:r>
        <w:t xml:space="preserve"> </w:t>
      </w:r>
      <w:r>
        <w:rPr>
          <w:rFonts w:cs="Nirmala UI" w:hint="cs"/>
          <w:cs/>
        </w:rPr>
        <w:t>පනවා</w:t>
      </w:r>
      <w:r>
        <w:rPr>
          <w:rFonts w:hint="cs"/>
          <w:cs/>
        </w:rPr>
        <w:t xml:space="preserve">, </w:t>
      </w:r>
      <w:r>
        <w:rPr>
          <w:rFonts w:cs="Nirmala UI" w:hint="cs"/>
          <w:cs/>
        </w:rPr>
        <w:t>පණවා</w:t>
      </w:r>
    </w:p>
  </w:footnote>
  <w:footnote w:id="2907">
    <w:p w14:paraId="3A8FC517" w14:textId="77777777" w:rsidR="005C2888" w:rsidRDefault="005C2888" w:rsidP="002F6CB4">
      <w:pPr>
        <w:pStyle w:val="FootnoteText"/>
        <w:rPr>
          <w:cs/>
        </w:rPr>
      </w:pPr>
      <w:r>
        <w:rPr>
          <w:rStyle w:val="FootnoteReference"/>
        </w:rPr>
        <w:footnoteRef/>
      </w:r>
      <w:r>
        <w:t xml:space="preserve"> </w:t>
      </w:r>
      <w:r>
        <w:rPr>
          <w:rFonts w:cs="Nirmala UI" w:hint="cs"/>
          <w:cs/>
        </w:rPr>
        <w:t xml:space="preserve">මහසඟනට </w:t>
      </w:r>
    </w:p>
  </w:footnote>
  <w:footnote w:id="2908">
    <w:p w14:paraId="3888E570" w14:textId="77777777" w:rsidR="005C2888" w:rsidRDefault="005C2888" w:rsidP="002F6CB4">
      <w:pPr>
        <w:pStyle w:val="FootnoteText"/>
        <w:rPr>
          <w:cs/>
        </w:rPr>
      </w:pPr>
      <w:r>
        <w:rPr>
          <w:rStyle w:val="FootnoteReference"/>
        </w:rPr>
        <w:footnoteRef/>
      </w:r>
      <w:r>
        <w:t xml:space="preserve"> </w:t>
      </w:r>
      <w:r>
        <w:rPr>
          <w:rFonts w:cs="Nirmala UI" w:hint="cs"/>
          <w:cs/>
        </w:rPr>
        <w:t xml:space="preserve">වික්කේයැ </w:t>
      </w:r>
      <w:r>
        <w:rPr>
          <w:rFonts w:hint="cs"/>
          <w:cs/>
        </w:rPr>
        <w:t xml:space="preserve">- </w:t>
      </w:r>
      <w:r>
        <w:rPr>
          <w:rFonts w:cs="Nirmala UI" w:hint="cs"/>
          <w:cs/>
        </w:rPr>
        <w:t>හැ</w:t>
      </w:r>
      <w:r>
        <w:rPr>
          <w:rFonts w:hint="cs"/>
          <w:cs/>
        </w:rPr>
        <w:t xml:space="preserve">, </w:t>
      </w:r>
      <w:r>
        <w:rPr>
          <w:rFonts w:cs="Nirmala UI" w:hint="cs"/>
          <w:cs/>
        </w:rPr>
        <w:t xml:space="preserve">විකිණියේය </w:t>
      </w:r>
      <w:r>
        <w:rPr>
          <w:rFonts w:hint="cs"/>
          <w:cs/>
        </w:rPr>
        <w:t xml:space="preserve">- </w:t>
      </w:r>
      <w:r>
        <w:rPr>
          <w:rFonts w:cs="Nirmala UI" w:hint="cs"/>
          <w:cs/>
        </w:rPr>
        <w:t>මු</w:t>
      </w:r>
    </w:p>
  </w:footnote>
  <w:footnote w:id="2909">
    <w:p w14:paraId="76D6CA9B" w14:textId="77777777" w:rsidR="005C2888" w:rsidRDefault="005C2888" w:rsidP="002F6CB4">
      <w:pPr>
        <w:pStyle w:val="FootnoteText"/>
        <w:rPr>
          <w:cs/>
        </w:rPr>
      </w:pPr>
      <w:r>
        <w:rPr>
          <w:rStyle w:val="FootnoteReference"/>
        </w:rPr>
        <w:footnoteRef/>
      </w:r>
      <w:r>
        <w:t xml:space="preserve"> </w:t>
      </w:r>
      <w:r>
        <w:rPr>
          <w:rFonts w:cs="Nirmala UI" w:hint="cs"/>
          <w:cs/>
        </w:rPr>
        <w:t>ම</w:t>
      </w:r>
    </w:p>
  </w:footnote>
  <w:footnote w:id="2910">
    <w:p w14:paraId="2927A31B" w14:textId="77777777" w:rsidR="005C2888" w:rsidRDefault="005C2888" w:rsidP="002F6CB4">
      <w:pPr>
        <w:pStyle w:val="FootnoteText"/>
        <w:rPr>
          <w:cs/>
        </w:rPr>
      </w:pPr>
      <w:r>
        <w:rPr>
          <w:rStyle w:val="FootnoteReference"/>
        </w:rPr>
        <w:footnoteRef/>
      </w:r>
      <w:r>
        <w:t xml:space="preserve"> </w:t>
      </w:r>
      <w:r>
        <w:rPr>
          <w:rFonts w:cs="Nirmala UI" w:hint="cs"/>
          <w:cs/>
        </w:rPr>
        <w:t>දෙවයි</w:t>
      </w:r>
    </w:p>
  </w:footnote>
  <w:footnote w:id="2911">
    <w:p w14:paraId="70A913F4" w14:textId="77777777" w:rsidR="005C2888" w:rsidRDefault="005C2888" w:rsidP="002F6CB4">
      <w:pPr>
        <w:pStyle w:val="FootnoteText"/>
        <w:rPr>
          <w:cs/>
        </w:rPr>
      </w:pPr>
      <w:r>
        <w:rPr>
          <w:rStyle w:val="FootnoteReference"/>
        </w:rPr>
        <w:footnoteRef/>
      </w:r>
      <w:r>
        <w:t xml:space="preserve"> </w:t>
      </w:r>
      <w:r>
        <w:rPr>
          <w:rFonts w:cs="Nirmala UI" w:hint="cs"/>
          <w:cs/>
        </w:rPr>
        <w:t>විය</w:t>
      </w:r>
    </w:p>
  </w:footnote>
  <w:footnote w:id="2912">
    <w:p w14:paraId="216F6CFB" w14:textId="77777777" w:rsidR="005C2888" w:rsidRDefault="005C2888" w:rsidP="002F6CB4">
      <w:pPr>
        <w:pStyle w:val="FootnoteText"/>
        <w:rPr>
          <w:cs/>
        </w:rPr>
      </w:pPr>
      <w:r>
        <w:rPr>
          <w:rStyle w:val="FootnoteReference"/>
        </w:rPr>
        <w:footnoteRef/>
      </w:r>
      <w:r>
        <w:t xml:space="preserve"> </w:t>
      </w:r>
      <w:r>
        <w:rPr>
          <w:rFonts w:cs="Nirmala UI" w:hint="cs"/>
          <w:cs/>
        </w:rPr>
        <w:t>යවති</w:t>
      </w:r>
      <w:r>
        <w:rPr>
          <w:rFonts w:hint="cs"/>
          <w:cs/>
        </w:rPr>
        <w:t>-</w:t>
      </w:r>
      <w:r>
        <w:rPr>
          <w:rFonts w:cs="Nirmala UI" w:hint="cs"/>
          <w:cs/>
        </w:rPr>
        <w:t>හැම</w:t>
      </w:r>
      <w:r>
        <w:rPr>
          <w:rFonts w:hint="cs"/>
          <w:cs/>
        </w:rPr>
        <w:t xml:space="preserve">, </w:t>
      </w:r>
      <w:r>
        <w:rPr>
          <w:rFonts w:cs="Nirmala UI" w:hint="cs"/>
          <w:cs/>
        </w:rPr>
        <w:t>යවයි</w:t>
      </w:r>
      <w:r>
        <w:rPr>
          <w:rFonts w:hint="cs"/>
          <w:cs/>
        </w:rPr>
        <w:t>-</w:t>
      </w:r>
      <w:r>
        <w:rPr>
          <w:rFonts w:cs="Nirmala UI" w:hint="cs"/>
          <w:cs/>
        </w:rPr>
        <w:t>මු</w:t>
      </w:r>
      <w:r>
        <w:rPr>
          <w:rFonts w:hint="cs"/>
          <w:cs/>
        </w:rPr>
        <w:t>. ‘</w:t>
      </w:r>
      <w:r>
        <w:rPr>
          <w:rFonts w:cs="Nirmala UI" w:hint="cs"/>
          <w:cs/>
        </w:rPr>
        <w:t>කම්මට්ඨානපරායනො අහොසි</w:t>
      </w:r>
      <w:r>
        <w:rPr>
          <w:rFonts w:hint="cs"/>
          <w:cs/>
        </w:rPr>
        <w:t xml:space="preserve">’ - </w:t>
      </w:r>
      <w:r>
        <w:rPr>
          <w:rFonts w:cs="Nirmala UI" w:hint="cs"/>
          <w:cs/>
        </w:rPr>
        <w:t>අටුවා</w:t>
      </w:r>
    </w:p>
  </w:footnote>
  <w:footnote w:id="2913">
    <w:p w14:paraId="4AB49E0B" w14:textId="77777777" w:rsidR="005C2888" w:rsidRDefault="005C2888" w:rsidP="002F6CB4">
      <w:pPr>
        <w:pStyle w:val="FootnoteText"/>
        <w:rPr>
          <w:cs/>
        </w:rPr>
      </w:pPr>
      <w:r>
        <w:rPr>
          <w:rStyle w:val="FootnoteReference"/>
        </w:rPr>
        <w:footnoteRef/>
      </w:r>
      <w:r>
        <w:t xml:space="preserve"> </w:t>
      </w:r>
      <w:r>
        <w:rPr>
          <w:rFonts w:cs="Nirmala UI" w:hint="cs"/>
          <w:cs/>
        </w:rPr>
        <w:t>පිළිස ලකුණෙන්</w:t>
      </w:r>
    </w:p>
  </w:footnote>
  <w:footnote w:id="2914">
    <w:p w14:paraId="0E1FE311" w14:textId="77777777" w:rsidR="005C2888" w:rsidRDefault="005C2888" w:rsidP="002F6CB4">
      <w:pPr>
        <w:pStyle w:val="FootnoteText"/>
        <w:rPr>
          <w:cs/>
        </w:rPr>
      </w:pPr>
      <w:r>
        <w:rPr>
          <w:rStyle w:val="FootnoteReference"/>
        </w:rPr>
        <w:footnoteRef/>
      </w:r>
      <w:r>
        <w:t xml:space="preserve"> </w:t>
      </w:r>
      <w:r>
        <w:rPr>
          <w:rFonts w:cs="Nirmala UI" w:hint="cs"/>
          <w:cs/>
        </w:rPr>
        <w:t>මැදුම්සඟියෙහි</w:t>
      </w:r>
    </w:p>
  </w:footnote>
  <w:footnote w:id="2915">
    <w:p w14:paraId="7856B932" w14:textId="77777777" w:rsidR="005C2888" w:rsidRDefault="005C2888" w:rsidP="002F6CB4">
      <w:pPr>
        <w:pStyle w:val="FootnoteText"/>
        <w:rPr>
          <w:cs/>
        </w:rPr>
      </w:pPr>
      <w:r>
        <w:rPr>
          <w:rStyle w:val="FootnoteReference"/>
        </w:rPr>
        <w:footnoteRef/>
      </w:r>
      <w:r>
        <w:t xml:space="preserve"> </w:t>
      </w:r>
      <w:r>
        <w:rPr>
          <w:rFonts w:cs="Nirmala UI" w:hint="cs"/>
          <w:cs/>
        </w:rPr>
        <w:t>දුන්නාහු නමු</w:t>
      </w:r>
    </w:p>
  </w:footnote>
  <w:footnote w:id="2916">
    <w:p w14:paraId="320BB1F2" w14:textId="77777777" w:rsidR="005C2888" w:rsidRDefault="005C2888" w:rsidP="002F6CB4">
      <w:pPr>
        <w:pStyle w:val="FootnoteText"/>
        <w:rPr>
          <w:cs/>
        </w:rPr>
      </w:pPr>
      <w:r>
        <w:rPr>
          <w:rStyle w:val="FootnoteReference"/>
        </w:rPr>
        <w:footnoteRef/>
      </w:r>
      <w:r>
        <w:t xml:space="preserve"> </w:t>
      </w:r>
      <w:r>
        <w:rPr>
          <w:rFonts w:cs="Nirmala UI" w:hint="cs"/>
          <w:cs/>
        </w:rPr>
        <w:t>පහළවූහු නම්</w:t>
      </w:r>
      <w:r>
        <w:rPr>
          <w:rFonts w:hint="cs"/>
          <w:cs/>
        </w:rPr>
        <w:t xml:space="preserve">, </w:t>
      </w:r>
      <w:r>
        <w:rPr>
          <w:rFonts w:cs="Nirmala UI" w:hint="cs"/>
          <w:cs/>
        </w:rPr>
        <w:t>පහර ලදහු නම්</w:t>
      </w:r>
      <w:r>
        <w:rPr>
          <w:rFonts w:hint="cs"/>
          <w:cs/>
        </w:rPr>
        <w:t>.</w:t>
      </w:r>
    </w:p>
  </w:footnote>
  <w:footnote w:id="2917">
    <w:p w14:paraId="05B65148" w14:textId="77777777" w:rsidR="005C2888" w:rsidRDefault="005C2888" w:rsidP="002F6CB4">
      <w:pPr>
        <w:pStyle w:val="FootnoteText"/>
        <w:rPr>
          <w:cs/>
        </w:rPr>
      </w:pPr>
      <w:r>
        <w:rPr>
          <w:rStyle w:val="FootnoteReference"/>
        </w:rPr>
        <w:footnoteRef/>
      </w:r>
      <w:r>
        <w:t xml:space="preserve"> </w:t>
      </w:r>
      <w:r>
        <w:rPr>
          <w:rFonts w:cs="Nirmala UI" w:hint="cs"/>
          <w:cs/>
        </w:rPr>
        <w:t>පිරිස්සති</w:t>
      </w:r>
    </w:p>
  </w:footnote>
  <w:footnote w:id="2918">
    <w:p w14:paraId="3E58EBC2" w14:textId="77777777" w:rsidR="005C2888" w:rsidRDefault="005C2888" w:rsidP="002F6CB4">
      <w:pPr>
        <w:pStyle w:val="FootnoteText"/>
        <w:rPr>
          <w:cs/>
        </w:rPr>
      </w:pPr>
      <w:r>
        <w:rPr>
          <w:rStyle w:val="FootnoteReference"/>
        </w:rPr>
        <w:footnoteRef/>
      </w:r>
      <w:r>
        <w:t xml:space="preserve"> </w:t>
      </w:r>
      <w:r>
        <w:rPr>
          <w:rFonts w:cs="Nirmala UI" w:hint="cs"/>
          <w:cs/>
        </w:rPr>
        <w:t>පිරියැස මැ</w:t>
      </w:r>
    </w:p>
  </w:footnote>
  <w:footnote w:id="2919">
    <w:p w14:paraId="74593895" w14:textId="77777777" w:rsidR="005C2888" w:rsidRDefault="005C2888" w:rsidP="002F6CB4">
      <w:pPr>
        <w:pStyle w:val="FootnoteText"/>
        <w:rPr>
          <w:cs/>
        </w:rPr>
      </w:pPr>
      <w:r>
        <w:rPr>
          <w:rStyle w:val="FootnoteReference"/>
        </w:rPr>
        <w:footnoteRef/>
      </w:r>
      <w:r>
        <w:t xml:space="preserve"> </w:t>
      </w:r>
      <w:r>
        <w:rPr>
          <w:rFonts w:cs="Nirmala UI" w:hint="cs"/>
          <w:cs/>
        </w:rPr>
        <w:t>තො සූනාපරන්ත</w:t>
      </w:r>
    </w:p>
  </w:footnote>
  <w:footnote w:id="2920">
    <w:p w14:paraId="1DDC946E" w14:textId="77777777" w:rsidR="005C2888" w:rsidRDefault="005C2888" w:rsidP="002F6CB4">
      <w:pPr>
        <w:pStyle w:val="FootnoteText"/>
        <w:rPr>
          <w:cs/>
        </w:rPr>
      </w:pPr>
      <w:r>
        <w:rPr>
          <w:rStyle w:val="FootnoteReference"/>
        </w:rPr>
        <w:footnoteRef/>
      </w:r>
      <w:r>
        <w:t xml:space="preserve"> </w:t>
      </w:r>
      <w:r>
        <w:rPr>
          <w:rFonts w:cs="Nirmala UI" w:hint="cs"/>
          <w:cs/>
        </w:rPr>
        <w:t>අඹැට</w:t>
      </w:r>
      <w:r>
        <w:rPr>
          <w:rFonts w:hint="cs"/>
          <w:cs/>
        </w:rPr>
        <w:t xml:space="preserve">, </w:t>
      </w:r>
      <w:r>
        <w:rPr>
          <w:rFonts w:cs="Nirmala UI" w:hint="cs"/>
          <w:cs/>
        </w:rPr>
        <w:t>අපටපවියෙහි</w:t>
      </w:r>
    </w:p>
  </w:footnote>
  <w:footnote w:id="2921">
    <w:p w14:paraId="323713CF" w14:textId="77777777" w:rsidR="005C2888" w:rsidRDefault="005C2888" w:rsidP="002F6CB4">
      <w:pPr>
        <w:pStyle w:val="FootnoteText"/>
        <w:rPr>
          <w:cs/>
        </w:rPr>
      </w:pPr>
      <w:r>
        <w:rPr>
          <w:rStyle w:val="FootnoteReference"/>
        </w:rPr>
        <w:footnoteRef/>
      </w:r>
      <w:r>
        <w:t xml:space="preserve"> </w:t>
      </w:r>
      <w:r>
        <w:rPr>
          <w:rFonts w:cs="Nirmala UI" w:hint="cs"/>
          <w:cs/>
        </w:rPr>
        <w:t>වැස්වි</w:t>
      </w:r>
    </w:p>
  </w:footnote>
  <w:footnote w:id="2922">
    <w:p w14:paraId="05FFA97F" w14:textId="77777777" w:rsidR="005C2888" w:rsidRDefault="005C2888" w:rsidP="002F6CB4">
      <w:pPr>
        <w:pStyle w:val="FootnoteText"/>
        <w:rPr>
          <w:cs/>
        </w:rPr>
      </w:pPr>
      <w:r>
        <w:rPr>
          <w:rStyle w:val="FootnoteReference"/>
        </w:rPr>
        <w:footnoteRef/>
      </w:r>
      <w:r>
        <w:t xml:space="preserve"> </w:t>
      </w:r>
      <w:r>
        <w:rPr>
          <w:rFonts w:cs="Nirmala UI" w:hint="cs"/>
          <w:cs/>
        </w:rPr>
        <w:t>සතන්</w:t>
      </w:r>
      <w:r>
        <w:rPr>
          <w:rFonts w:hint="cs"/>
          <w:cs/>
        </w:rPr>
        <w:t xml:space="preserve">, </w:t>
      </w:r>
      <w:r>
        <w:rPr>
          <w:rFonts w:cs="Nirmala UI" w:hint="cs"/>
          <w:cs/>
        </w:rPr>
        <w:t>සතක්</w:t>
      </w:r>
      <w:r>
        <w:rPr>
          <w:rFonts w:hint="cs"/>
          <w:cs/>
        </w:rPr>
        <w:t xml:space="preserve">, </w:t>
      </w:r>
      <w:r>
        <w:rPr>
          <w:rFonts w:cs="Nirmala UI" w:hint="cs"/>
          <w:cs/>
        </w:rPr>
        <w:t>යකක්</w:t>
      </w:r>
    </w:p>
  </w:footnote>
  <w:footnote w:id="2923">
    <w:p w14:paraId="3C161094" w14:textId="77777777" w:rsidR="005C2888" w:rsidRDefault="005C2888" w:rsidP="002F6CB4">
      <w:pPr>
        <w:pStyle w:val="FootnoteText"/>
        <w:rPr>
          <w:cs/>
        </w:rPr>
      </w:pPr>
      <w:r>
        <w:rPr>
          <w:rStyle w:val="FootnoteReference"/>
        </w:rPr>
        <w:footnoteRef/>
      </w:r>
      <w:r>
        <w:t xml:space="preserve"> </w:t>
      </w:r>
      <w:r>
        <w:rPr>
          <w:rFonts w:cs="Nirmala UI" w:hint="cs"/>
          <w:cs/>
        </w:rPr>
        <w:t>මුළු අරම්</w:t>
      </w:r>
    </w:p>
  </w:footnote>
  <w:footnote w:id="2924">
    <w:p w14:paraId="3586D462" w14:textId="77777777" w:rsidR="005C2888" w:rsidRDefault="005C2888" w:rsidP="002F6CB4">
      <w:pPr>
        <w:pStyle w:val="FootnoteText"/>
        <w:rPr>
          <w:cs/>
        </w:rPr>
      </w:pPr>
      <w:r>
        <w:rPr>
          <w:rStyle w:val="FootnoteReference"/>
        </w:rPr>
        <w:footnoteRef/>
      </w:r>
      <w:r>
        <w:t xml:space="preserve"> </w:t>
      </w:r>
      <w:r>
        <w:rPr>
          <w:rFonts w:cs="Nirmala UI" w:hint="cs"/>
          <w:cs/>
        </w:rPr>
        <w:t>දවස් යවූහු</w:t>
      </w:r>
      <w:r>
        <w:rPr>
          <w:rFonts w:hint="cs"/>
          <w:cs/>
        </w:rPr>
        <w:t xml:space="preserve">, </w:t>
      </w:r>
      <w:r>
        <w:rPr>
          <w:rFonts w:cs="Nirmala UI" w:hint="cs"/>
          <w:cs/>
        </w:rPr>
        <w:t>දවස් වුසුහු</w:t>
      </w:r>
    </w:p>
  </w:footnote>
  <w:footnote w:id="2925">
    <w:p w14:paraId="108E8C8B" w14:textId="77777777" w:rsidR="005C2888" w:rsidRDefault="005C2888" w:rsidP="002F6CB4">
      <w:pPr>
        <w:pStyle w:val="FootnoteText"/>
        <w:rPr>
          <w:cs/>
        </w:rPr>
      </w:pPr>
      <w:r>
        <w:rPr>
          <w:rStyle w:val="FootnoteReference"/>
        </w:rPr>
        <w:footnoteRef/>
      </w:r>
      <w:r>
        <w:t xml:space="preserve"> </w:t>
      </w:r>
      <w:r>
        <w:rPr>
          <w:rFonts w:cs="Nirmala UI" w:hint="cs"/>
          <w:cs/>
        </w:rPr>
        <w:t>පිළිසැඹියා</w:t>
      </w:r>
    </w:p>
  </w:footnote>
  <w:footnote w:id="2926">
    <w:p w14:paraId="47B27B46" w14:textId="77777777" w:rsidR="005C2888" w:rsidRDefault="005C2888" w:rsidP="002F6CB4">
      <w:pPr>
        <w:pStyle w:val="FootnoteText"/>
        <w:rPr>
          <w:cs/>
        </w:rPr>
      </w:pPr>
      <w:r>
        <w:rPr>
          <w:rStyle w:val="FootnoteReference"/>
        </w:rPr>
        <w:footnoteRef/>
      </w:r>
      <w:r>
        <w:t xml:space="preserve"> </w:t>
      </w:r>
      <w:r>
        <w:rPr>
          <w:rFonts w:cs="Nirmala UI" w:hint="cs"/>
          <w:cs/>
        </w:rPr>
        <w:t>ඇතවැස</w:t>
      </w:r>
      <w:r>
        <w:rPr>
          <w:rFonts w:hint="cs"/>
          <w:cs/>
        </w:rPr>
        <w:t xml:space="preserve">, </w:t>
      </w:r>
      <w:r>
        <w:rPr>
          <w:rFonts w:cs="Nirmala UI" w:hint="cs"/>
          <w:cs/>
        </w:rPr>
        <w:t>ඇතවැසි</w:t>
      </w:r>
      <w:r>
        <w:rPr>
          <w:rFonts w:hint="cs"/>
          <w:cs/>
        </w:rPr>
        <w:t xml:space="preserve">, </w:t>
      </w:r>
      <w:r>
        <w:rPr>
          <w:rFonts w:cs="Nirmala UI" w:hint="cs"/>
          <w:cs/>
        </w:rPr>
        <w:t>අතවැස</w:t>
      </w:r>
    </w:p>
  </w:footnote>
  <w:footnote w:id="2927">
    <w:p w14:paraId="253010E9" w14:textId="77777777" w:rsidR="005C2888" w:rsidRDefault="005C2888" w:rsidP="002F6CB4">
      <w:pPr>
        <w:pStyle w:val="FootnoteText"/>
        <w:rPr>
          <w:cs/>
        </w:rPr>
      </w:pPr>
      <w:r>
        <w:rPr>
          <w:rStyle w:val="FootnoteReference"/>
        </w:rPr>
        <w:footnoteRef/>
      </w:r>
      <w:r>
        <w:t xml:space="preserve"> </w:t>
      </w:r>
      <w:r>
        <w:rPr>
          <w:rFonts w:cs="Nirmala UI" w:hint="cs"/>
          <w:cs/>
        </w:rPr>
        <w:t>හැදවිය</w:t>
      </w:r>
      <w:r>
        <w:rPr>
          <w:rFonts w:hint="cs"/>
          <w:cs/>
        </w:rPr>
        <w:t xml:space="preserve">, </w:t>
      </w:r>
      <w:r>
        <w:rPr>
          <w:rFonts w:cs="Nirmala UI" w:hint="cs"/>
          <w:cs/>
        </w:rPr>
        <w:t>හැදවිහිය</w:t>
      </w:r>
    </w:p>
  </w:footnote>
  <w:footnote w:id="2928">
    <w:p w14:paraId="40058460" w14:textId="77777777" w:rsidR="005C2888" w:rsidRDefault="005C2888" w:rsidP="002F6CB4">
      <w:pPr>
        <w:pStyle w:val="FootnoteText"/>
        <w:rPr>
          <w:cs/>
        </w:rPr>
      </w:pPr>
      <w:r>
        <w:rPr>
          <w:rStyle w:val="FootnoteReference"/>
        </w:rPr>
        <w:footnoteRef/>
      </w:r>
      <w:r>
        <w:t xml:space="preserve"> </w:t>
      </w:r>
      <w:r>
        <w:rPr>
          <w:rFonts w:cs="Nirmala UI" w:hint="cs"/>
          <w:cs/>
        </w:rPr>
        <w:t xml:space="preserve">එහි </w:t>
      </w:r>
      <w:r>
        <w:rPr>
          <w:rFonts w:hint="cs"/>
          <w:cs/>
        </w:rPr>
        <w:t>(</w:t>
      </w:r>
      <w:r>
        <w:rPr>
          <w:rFonts w:cs="Nirmala UI" w:hint="cs"/>
          <w:cs/>
        </w:rPr>
        <w:t>ඒ</w:t>
      </w:r>
      <w:r>
        <w:rPr>
          <w:rFonts w:hint="cs"/>
          <w:cs/>
        </w:rPr>
        <w:t xml:space="preserve">) </w:t>
      </w:r>
      <w:r>
        <w:rPr>
          <w:rFonts w:cs="Nirmala UI" w:hint="cs"/>
          <w:cs/>
        </w:rPr>
        <w:t>මිනිස්සු</w:t>
      </w:r>
    </w:p>
  </w:footnote>
  <w:footnote w:id="2929">
    <w:p w14:paraId="2EB42686" w14:textId="77777777" w:rsidR="005C2888" w:rsidRDefault="005C2888" w:rsidP="002F6CB4">
      <w:pPr>
        <w:pStyle w:val="FootnoteText"/>
        <w:rPr>
          <w:cs/>
        </w:rPr>
      </w:pPr>
      <w:r>
        <w:rPr>
          <w:rStyle w:val="FootnoteReference"/>
        </w:rPr>
        <w:footnoteRef/>
      </w:r>
      <w:r>
        <w:t xml:space="preserve"> </w:t>
      </w:r>
      <w:r>
        <w:rPr>
          <w:rFonts w:cs="Nirmala UI" w:hint="cs"/>
          <w:cs/>
        </w:rPr>
        <w:t>කෑ</w:t>
      </w:r>
    </w:p>
  </w:footnote>
  <w:footnote w:id="2930">
    <w:p w14:paraId="5036BFBD" w14:textId="77777777" w:rsidR="005C2888" w:rsidRDefault="005C2888" w:rsidP="002F6CB4">
      <w:pPr>
        <w:pStyle w:val="FootnoteText"/>
        <w:rPr>
          <w:cs/>
        </w:rPr>
      </w:pPr>
      <w:r>
        <w:rPr>
          <w:rStyle w:val="FootnoteReference"/>
        </w:rPr>
        <w:footnoteRef/>
      </w:r>
      <w:r>
        <w:t xml:space="preserve"> </w:t>
      </w:r>
      <w:r>
        <w:rPr>
          <w:rFonts w:cs="Nirmala UI" w:hint="cs"/>
          <w:cs/>
        </w:rPr>
        <w:t>මිසයැයි හැම</w:t>
      </w:r>
    </w:p>
  </w:footnote>
  <w:footnote w:id="2931">
    <w:p w14:paraId="5F66A66D" w14:textId="77777777" w:rsidR="005C2888" w:rsidRDefault="005C2888" w:rsidP="002F6CB4">
      <w:pPr>
        <w:pStyle w:val="FootnoteText"/>
        <w:rPr>
          <w:cs/>
        </w:rPr>
      </w:pPr>
      <w:r>
        <w:rPr>
          <w:rStyle w:val="FootnoteReference"/>
        </w:rPr>
        <w:footnoteRef/>
      </w:r>
      <w:r>
        <w:t xml:space="preserve"> </w:t>
      </w:r>
      <w:r>
        <w:rPr>
          <w:rFonts w:cs="Nirmala UI" w:hint="cs"/>
          <w:cs/>
        </w:rPr>
        <w:t>එකක්</w:t>
      </w:r>
    </w:p>
  </w:footnote>
  <w:footnote w:id="2932">
    <w:p w14:paraId="000B8B9A" w14:textId="77777777" w:rsidR="005C2888" w:rsidRDefault="005C2888" w:rsidP="002F6CB4">
      <w:pPr>
        <w:pStyle w:val="FootnoteText"/>
        <w:rPr>
          <w:cs/>
        </w:rPr>
      </w:pPr>
      <w:r>
        <w:rPr>
          <w:rStyle w:val="FootnoteReference"/>
        </w:rPr>
        <w:footnoteRef/>
      </w:r>
      <w:r>
        <w:t xml:space="preserve"> </w:t>
      </w:r>
      <w:r>
        <w:rPr>
          <w:rFonts w:cs="Nirmala UI" w:hint="cs"/>
          <w:cs/>
        </w:rPr>
        <w:t>කඳෙක්</w:t>
      </w:r>
    </w:p>
  </w:footnote>
  <w:footnote w:id="2933">
    <w:p w14:paraId="55F74AEA" w14:textId="77777777" w:rsidR="005C2888" w:rsidRDefault="005C2888" w:rsidP="002F6CB4">
      <w:pPr>
        <w:pStyle w:val="FootnoteText"/>
        <w:rPr>
          <w:cs/>
        </w:rPr>
      </w:pPr>
      <w:r>
        <w:rPr>
          <w:rStyle w:val="FootnoteReference"/>
        </w:rPr>
        <w:footnoteRef/>
      </w:r>
      <w:r>
        <w:t xml:space="preserve"> </w:t>
      </w:r>
      <w:r>
        <w:rPr>
          <w:rFonts w:cs="Nirmala UI" w:hint="cs"/>
          <w:cs/>
        </w:rPr>
        <w:t>සඳුනෙන්</w:t>
      </w:r>
    </w:p>
  </w:footnote>
  <w:footnote w:id="2934">
    <w:p w14:paraId="0B01E727" w14:textId="77777777" w:rsidR="005C2888" w:rsidRDefault="005C2888" w:rsidP="002F6CB4">
      <w:pPr>
        <w:pStyle w:val="FootnoteText"/>
        <w:rPr>
          <w:cs/>
        </w:rPr>
      </w:pPr>
      <w:r>
        <w:rPr>
          <w:rStyle w:val="FootnoteReference"/>
        </w:rPr>
        <w:footnoteRef/>
      </w:r>
      <w:r>
        <w:t xml:space="preserve"> </w:t>
      </w:r>
      <w:r>
        <w:rPr>
          <w:rFonts w:cs="Nirmala UI" w:hint="cs"/>
          <w:cs/>
        </w:rPr>
        <w:t>එක</w:t>
      </w:r>
    </w:p>
  </w:footnote>
  <w:footnote w:id="2935">
    <w:p w14:paraId="630D72BF" w14:textId="77777777" w:rsidR="005C2888" w:rsidRDefault="005C2888" w:rsidP="002F6CB4">
      <w:pPr>
        <w:pStyle w:val="FootnoteText"/>
        <w:rPr>
          <w:cs/>
        </w:rPr>
      </w:pPr>
      <w:r>
        <w:rPr>
          <w:rStyle w:val="FootnoteReference"/>
        </w:rPr>
        <w:footnoteRef/>
      </w:r>
      <w:r>
        <w:t xml:space="preserve"> </w:t>
      </w:r>
      <w:r>
        <w:rPr>
          <w:rFonts w:cs="Nirmala UI" w:hint="cs"/>
          <w:cs/>
        </w:rPr>
        <w:t xml:space="preserve">උප රළගත </w:t>
      </w:r>
      <w:r>
        <w:rPr>
          <w:rFonts w:hint="cs"/>
          <w:cs/>
        </w:rPr>
        <w:t>(</w:t>
      </w:r>
      <w:r>
        <w:rPr>
          <w:rFonts w:cs="Nirmala UI" w:hint="cs"/>
          <w:cs/>
        </w:rPr>
        <w:t>රළගළ</w:t>
      </w:r>
      <w:r>
        <w:rPr>
          <w:rFonts w:hint="cs"/>
          <w:cs/>
        </w:rPr>
        <w:t>)</w:t>
      </w:r>
    </w:p>
  </w:footnote>
  <w:footnote w:id="2936">
    <w:p w14:paraId="15F7F057" w14:textId="77777777" w:rsidR="005C2888" w:rsidRDefault="005C2888" w:rsidP="002F6CB4">
      <w:pPr>
        <w:pStyle w:val="FootnoteText"/>
        <w:rPr>
          <w:cs/>
        </w:rPr>
      </w:pPr>
      <w:r>
        <w:rPr>
          <w:rStyle w:val="FootnoteReference"/>
        </w:rPr>
        <w:footnoteRef/>
      </w:r>
      <w:r>
        <w:t xml:space="preserve"> </w:t>
      </w:r>
      <w:r>
        <w:rPr>
          <w:rFonts w:cs="Nirmala UI" w:hint="cs"/>
          <w:cs/>
        </w:rPr>
        <w:t>තම තමන්ගෙ</w:t>
      </w:r>
    </w:p>
  </w:footnote>
  <w:footnote w:id="2937">
    <w:p w14:paraId="63CC031C" w14:textId="77777777" w:rsidR="005C2888" w:rsidRDefault="005C2888" w:rsidP="002F6CB4">
      <w:pPr>
        <w:pStyle w:val="FootnoteText"/>
        <w:rPr>
          <w:cs/>
        </w:rPr>
      </w:pPr>
      <w:r>
        <w:rPr>
          <w:rStyle w:val="FootnoteReference"/>
        </w:rPr>
        <w:footnoteRef/>
      </w:r>
      <w:r>
        <w:t xml:space="preserve"> </w:t>
      </w:r>
      <w:r>
        <w:rPr>
          <w:rFonts w:cs="Nirmala UI" w:hint="cs"/>
          <w:cs/>
        </w:rPr>
        <w:t>බෑයාණො</w:t>
      </w:r>
    </w:p>
  </w:footnote>
  <w:footnote w:id="2938">
    <w:p w14:paraId="24A02A48" w14:textId="77777777" w:rsidR="005C2888" w:rsidRDefault="005C2888" w:rsidP="002F6CB4">
      <w:pPr>
        <w:pStyle w:val="FootnoteText"/>
        <w:rPr>
          <w:cs/>
        </w:rPr>
      </w:pPr>
      <w:r>
        <w:rPr>
          <w:rStyle w:val="FootnoteReference"/>
        </w:rPr>
        <w:footnoteRef/>
      </w:r>
      <w:r>
        <w:t xml:space="preserve"> </w:t>
      </w:r>
      <w:r>
        <w:rPr>
          <w:rFonts w:cs="Nirmala UI" w:hint="cs"/>
          <w:cs/>
        </w:rPr>
        <w:t>දැක්මෙන්ම</w:t>
      </w:r>
    </w:p>
  </w:footnote>
  <w:footnote w:id="2939">
    <w:p w14:paraId="2F82CF38" w14:textId="77777777" w:rsidR="005C2888" w:rsidRDefault="005C2888" w:rsidP="002F6CB4">
      <w:pPr>
        <w:pStyle w:val="FootnoteText"/>
        <w:rPr>
          <w:cs/>
        </w:rPr>
      </w:pPr>
      <w:r>
        <w:rPr>
          <w:rStyle w:val="FootnoteReference"/>
        </w:rPr>
        <w:footnoteRef/>
      </w:r>
      <w:r>
        <w:t xml:space="preserve"> </w:t>
      </w:r>
      <w:r>
        <w:rPr>
          <w:rFonts w:cs="Nirmala UI" w:hint="cs"/>
          <w:cs/>
        </w:rPr>
        <w:t xml:space="preserve">උත්පාතය </w:t>
      </w:r>
    </w:p>
  </w:footnote>
  <w:footnote w:id="2940">
    <w:p w14:paraId="485460A0" w14:textId="77777777" w:rsidR="005C2888" w:rsidRDefault="005C2888" w:rsidP="002F6CB4">
      <w:pPr>
        <w:pStyle w:val="FootnoteText"/>
        <w:rPr>
          <w:cs/>
        </w:rPr>
      </w:pPr>
      <w:r>
        <w:rPr>
          <w:rStyle w:val="FootnoteReference"/>
        </w:rPr>
        <w:footnoteRef/>
      </w:r>
      <w:r>
        <w:t xml:space="preserve"> </w:t>
      </w:r>
      <w:r>
        <w:rPr>
          <w:rFonts w:cs="Nirmala UI" w:hint="cs"/>
          <w:cs/>
        </w:rPr>
        <w:t>යටියාදැයි</w:t>
      </w:r>
      <w:r>
        <w:rPr>
          <w:rFonts w:hint="cs"/>
          <w:cs/>
        </w:rPr>
        <w:t xml:space="preserve">, </w:t>
      </w:r>
      <w:r>
        <w:rPr>
          <w:rFonts w:cs="Nirmala UI" w:hint="cs"/>
          <w:cs/>
        </w:rPr>
        <w:t>යායටිදැයි</w:t>
      </w:r>
      <w:r>
        <w:rPr>
          <w:rFonts w:hint="cs"/>
          <w:cs/>
        </w:rPr>
        <w:t xml:space="preserve">, </w:t>
      </w:r>
      <w:r>
        <w:rPr>
          <w:rFonts w:cs="Nirmala UI" w:hint="cs"/>
          <w:cs/>
        </w:rPr>
        <w:t>යාටිහුදැයි</w:t>
      </w:r>
      <w:r>
        <w:rPr>
          <w:rFonts w:hint="cs"/>
          <w:cs/>
        </w:rPr>
        <w:t>-</w:t>
      </w:r>
      <w:r>
        <w:rPr>
          <w:rFonts w:cs="Nirmala UI" w:hint="cs"/>
          <w:cs/>
        </w:rPr>
        <w:t>මු</w:t>
      </w:r>
      <w:r>
        <w:rPr>
          <w:rFonts w:hint="cs"/>
          <w:cs/>
        </w:rPr>
        <w:t>:</w:t>
      </w:r>
    </w:p>
  </w:footnote>
  <w:footnote w:id="2941">
    <w:p w14:paraId="680BA653" w14:textId="77777777" w:rsidR="005C2888" w:rsidRDefault="005C2888" w:rsidP="002F6CB4">
      <w:pPr>
        <w:pStyle w:val="FootnoteText"/>
        <w:rPr>
          <w:cs/>
        </w:rPr>
      </w:pPr>
      <w:r>
        <w:rPr>
          <w:rStyle w:val="FootnoteReference"/>
        </w:rPr>
        <w:footnoteRef/>
      </w:r>
      <w:r>
        <w:t xml:space="preserve"> </w:t>
      </w:r>
      <w:r>
        <w:rPr>
          <w:rFonts w:cs="Nirmala UI" w:hint="cs"/>
          <w:cs/>
        </w:rPr>
        <w:t>නැව්හි සැළ</w:t>
      </w:r>
      <w:r>
        <w:rPr>
          <w:rFonts w:hint="cs"/>
          <w:cs/>
        </w:rPr>
        <w:t xml:space="preserve">, </w:t>
      </w:r>
      <w:r>
        <w:rPr>
          <w:rFonts w:cs="Nirmala UI" w:hint="cs"/>
          <w:cs/>
        </w:rPr>
        <w:t>නැව්හි සල</w:t>
      </w:r>
      <w:r>
        <w:rPr>
          <w:rFonts w:hint="cs"/>
          <w:cs/>
        </w:rPr>
        <w:t xml:space="preserve">, </w:t>
      </w:r>
      <w:r>
        <w:rPr>
          <w:rFonts w:cs="Nirmala UI" w:hint="cs"/>
          <w:cs/>
        </w:rPr>
        <w:t>නැව්හි සළා</w:t>
      </w:r>
      <w:r>
        <w:rPr>
          <w:rFonts w:hint="cs"/>
          <w:cs/>
        </w:rPr>
        <w:t>-</w:t>
      </w:r>
      <w:r>
        <w:rPr>
          <w:rFonts w:cs="Nirmala UI" w:hint="cs"/>
          <w:cs/>
        </w:rPr>
        <w:t>මු</w:t>
      </w:r>
      <w:r>
        <w:rPr>
          <w:rFonts w:hint="cs"/>
          <w:cs/>
        </w:rPr>
        <w:t xml:space="preserve">: </w:t>
      </w:r>
      <w:r>
        <w:rPr>
          <w:rFonts w:cs="Nirmala UI" w:hint="cs"/>
          <w:cs/>
        </w:rPr>
        <w:t>නැව්හි පල</w:t>
      </w:r>
      <w:r>
        <w:rPr>
          <w:rFonts w:hint="cs"/>
          <w:cs/>
        </w:rPr>
        <w:t>-</w:t>
      </w:r>
      <w:r>
        <w:rPr>
          <w:rFonts w:cs="Nirmala UI" w:hint="cs"/>
          <w:cs/>
        </w:rPr>
        <w:t>මු</w:t>
      </w:r>
      <w:r>
        <w:rPr>
          <w:rFonts w:hint="cs"/>
          <w:cs/>
        </w:rPr>
        <w:t>: “</w:t>
      </w:r>
      <w:r>
        <w:rPr>
          <w:rFonts w:cs="Nirmala UI" w:hint="cs"/>
          <w:cs/>
        </w:rPr>
        <w:t xml:space="preserve">නාවං පණෙ </w:t>
      </w:r>
      <w:r>
        <w:rPr>
          <w:rFonts w:hint="cs"/>
          <w:cs/>
        </w:rPr>
        <w:t>(</w:t>
      </w:r>
      <w:r>
        <w:rPr>
          <w:rFonts w:cs="Nirmala UI" w:hint="cs"/>
          <w:cs/>
        </w:rPr>
        <w:t>ඵලෙ</w:t>
      </w:r>
      <w:r>
        <w:rPr>
          <w:rFonts w:hint="cs"/>
          <w:cs/>
        </w:rPr>
        <w:t xml:space="preserve">) </w:t>
      </w:r>
      <w:r>
        <w:rPr>
          <w:rFonts w:cs="Nirmala UI" w:hint="cs"/>
          <w:cs/>
        </w:rPr>
        <w:t>අක්කමිත්‍වා</w:t>
      </w:r>
      <w:r>
        <w:rPr>
          <w:rFonts w:hint="cs"/>
          <w:cs/>
        </w:rPr>
        <w:t xml:space="preserve">” - </w:t>
      </w:r>
      <w:r>
        <w:rPr>
          <w:rFonts w:cs="Nirmala UI" w:hint="cs"/>
          <w:cs/>
        </w:rPr>
        <w:t>අටුවා</w:t>
      </w:r>
    </w:p>
  </w:footnote>
  <w:footnote w:id="2942">
    <w:p w14:paraId="21F8B3F1" w14:textId="77777777" w:rsidR="005C2888" w:rsidRDefault="005C2888" w:rsidP="002F6CB4">
      <w:pPr>
        <w:pStyle w:val="FootnoteText"/>
        <w:rPr>
          <w:cs/>
        </w:rPr>
      </w:pPr>
      <w:r>
        <w:rPr>
          <w:rStyle w:val="FootnoteReference"/>
        </w:rPr>
        <w:footnoteRef/>
      </w:r>
      <w:r>
        <w:t xml:space="preserve"> </w:t>
      </w:r>
      <w:r>
        <w:rPr>
          <w:rFonts w:cs="Nirmala UI" w:hint="cs"/>
          <w:cs/>
        </w:rPr>
        <w:t>පන්සියය මැ</w:t>
      </w:r>
    </w:p>
  </w:footnote>
  <w:footnote w:id="2943">
    <w:p w14:paraId="5D1BECB5" w14:textId="77777777" w:rsidR="005C2888" w:rsidRDefault="005C2888" w:rsidP="002F6CB4">
      <w:pPr>
        <w:pStyle w:val="FootnoteText"/>
        <w:rPr>
          <w:cs/>
        </w:rPr>
      </w:pPr>
      <w:r>
        <w:rPr>
          <w:rStyle w:val="FootnoteReference"/>
        </w:rPr>
        <w:footnoteRef/>
      </w:r>
      <w:r>
        <w:t xml:space="preserve"> </w:t>
      </w:r>
      <w:r>
        <w:rPr>
          <w:rFonts w:cs="Nirmala UI" w:hint="cs"/>
          <w:cs/>
        </w:rPr>
        <w:t>දුටුවාහු දැයි</w:t>
      </w:r>
      <w:r>
        <w:rPr>
          <w:rFonts w:hint="cs"/>
          <w:cs/>
        </w:rPr>
        <w:t xml:space="preserve">, </w:t>
      </w:r>
      <w:r>
        <w:rPr>
          <w:rFonts w:cs="Nirmala UI" w:hint="cs"/>
          <w:cs/>
        </w:rPr>
        <w:t>දුටුහාවිරුහුදැයි</w:t>
      </w:r>
      <w:r>
        <w:rPr>
          <w:rFonts w:hint="cs"/>
          <w:cs/>
        </w:rPr>
        <w:t xml:space="preserve">, </w:t>
      </w:r>
      <w:r>
        <w:rPr>
          <w:rFonts w:cs="Nirmala UI" w:hint="cs"/>
          <w:cs/>
        </w:rPr>
        <w:t>දුටුවාවිරුහුදැයි</w:t>
      </w:r>
    </w:p>
  </w:footnote>
  <w:footnote w:id="2944">
    <w:p w14:paraId="1354B286" w14:textId="77777777" w:rsidR="005C2888" w:rsidRDefault="005C2888" w:rsidP="002F6CB4">
      <w:pPr>
        <w:pStyle w:val="FootnoteText"/>
        <w:rPr>
          <w:cs/>
        </w:rPr>
      </w:pPr>
      <w:r>
        <w:rPr>
          <w:rStyle w:val="FootnoteReference"/>
        </w:rPr>
        <w:footnoteRef/>
      </w:r>
      <w:r>
        <w:t xml:space="preserve"> </w:t>
      </w:r>
      <w:r>
        <w:rPr>
          <w:rFonts w:cs="Nirmala UI" w:hint="cs"/>
          <w:cs/>
        </w:rPr>
        <w:t>නුදුටුවිරූහ</w:t>
      </w:r>
    </w:p>
  </w:footnote>
  <w:footnote w:id="2945">
    <w:p w14:paraId="33517F32" w14:textId="77777777" w:rsidR="005C2888" w:rsidRDefault="005C2888" w:rsidP="002F6CB4">
      <w:pPr>
        <w:pStyle w:val="FootnoteText"/>
        <w:rPr>
          <w:cs/>
        </w:rPr>
      </w:pPr>
      <w:r>
        <w:rPr>
          <w:rStyle w:val="FootnoteReference"/>
        </w:rPr>
        <w:footnoteRef/>
      </w:r>
      <w:r>
        <w:t xml:space="preserve"> </w:t>
      </w:r>
      <w:r>
        <w:rPr>
          <w:rFonts w:cs="Nirmala UI" w:hint="cs"/>
          <w:cs/>
        </w:rPr>
        <w:t xml:space="preserve">ගඳකෙළියක් </w:t>
      </w:r>
      <w:r>
        <w:rPr>
          <w:rFonts w:hint="cs"/>
          <w:cs/>
        </w:rPr>
        <w:t>“</w:t>
      </w:r>
      <w:r>
        <w:rPr>
          <w:rFonts w:cs="Nirmala UI" w:hint="cs"/>
          <w:cs/>
        </w:rPr>
        <w:t>මණ්ඩලමාලං</w:t>
      </w:r>
      <w:r>
        <w:rPr>
          <w:rFonts w:hint="cs"/>
          <w:cs/>
        </w:rPr>
        <w:t xml:space="preserve">” - </w:t>
      </w:r>
      <w:r>
        <w:rPr>
          <w:rFonts w:cs="Nirmala UI" w:hint="cs"/>
          <w:cs/>
        </w:rPr>
        <w:t>අහිඅටුවා</w:t>
      </w:r>
    </w:p>
  </w:footnote>
  <w:footnote w:id="2946">
    <w:p w14:paraId="588963B3" w14:textId="77777777" w:rsidR="005C2888" w:rsidRDefault="005C2888" w:rsidP="002F6CB4">
      <w:pPr>
        <w:pStyle w:val="FootnoteText"/>
        <w:rPr>
          <w:cs/>
        </w:rPr>
      </w:pPr>
      <w:r>
        <w:rPr>
          <w:rStyle w:val="FootnoteReference"/>
        </w:rPr>
        <w:footnoteRef/>
      </w:r>
      <w:r>
        <w:t xml:space="preserve"> </w:t>
      </w:r>
      <w:r>
        <w:rPr>
          <w:rFonts w:cs="Nirmala UI" w:hint="cs"/>
          <w:cs/>
        </w:rPr>
        <w:t>කරවට</w:t>
      </w:r>
    </w:p>
  </w:footnote>
  <w:footnote w:id="2947">
    <w:p w14:paraId="29C2AF42" w14:textId="77777777" w:rsidR="005C2888" w:rsidRDefault="005C2888" w:rsidP="002F6CB4">
      <w:pPr>
        <w:pStyle w:val="FootnoteText"/>
        <w:rPr>
          <w:cs/>
        </w:rPr>
      </w:pPr>
      <w:r>
        <w:rPr>
          <w:rStyle w:val="FootnoteReference"/>
        </w:rPr>
        <w:footnoteRef/>
      </w:r>
      <w:r>
        <w:t xml:space="preserve"> </w:t>
      </w:r>
      <w:r>
        <w:rPr>
          <w:rFonts w:cs="Nirmala UI" w:hint="cs"/>
          <w:cs/>
        </w:rPr>
        <w:t>කරවන්නට</w:t>
      </w:r>
    </w:p>
  </w:footnote>
  <w:footnote w:id="2948">
    <w:p w14:paraId="2CCA39AA" w14:textId="77777777" w:rsidR="005C2888" w:rsidRDefault="005C2888" w:rsidP="002F6CB4">
      <w:pPr>
        <w:pStyle w:val="FootnoteText"/>
        <w:rPr>
          <w:cs/>
        </w:rPr>
      </w:pPr>
      <w:r>
        <w:rPr>
          <w:rStyle w:val="FootnoteReference"/>
        </w:rPr>
        <w:footnoteRef/>
      </w:r>
      <w:r>
        <w:t xml:space="preserve"> </w:t>
      </w:r>
      <w:r>
        <w:rPr>
          <w:rFonts w:cs="Nirmala UI" w:hint="cs"/>
          <w:cs/>
        </w:rPr>
        <w:t>වැදැ සිටියහ</w:t>
      </w:r>
      <w:r>
        <w:rPr>
          <w:rFonts w:hint="cs"/>
          <w:cs/>
        </w:rPr>
        <w:t>.</w:t>
      </w:r>
    </w:p>
  </w:footnote>
  <w:footnote w:id="2949">
    <w:p w14:paraId="6512FB8F" w14:textId="77777777" w:rsidR="005C2888" w:rsidRDefault="005C2888" w:rsidP="002F6CB4">
      <w:pPr>
        <w:pStyle w:val="FootnoteText"/>
        <w:rPr>
          <w:cs/>
        </w:rPr>
      </w:pPr>
      <w:r>
        <w:rPr>
          <w:rStyle w:val="FootnoteReference"/>
        </w:rPr>
        <w:footnoteRef/>
      </w:r>
      <w:r>
        <w:t xml:space="preserve"> </w:t>
      </w:r>
      <w:r>
        <w:rPr>
          <w:rFonts w:cs="Nirmala UI" w:hint="cs"/>
          <w:cs/>
        </w:rPr>
        <w:t>බුදුන්</w:t>
      </w:r>
      <w:r>
        <w:rPr>
          <w:rFonts w:hint="cs"/>
          <w:cs/>
        </w:rPr>
        <w:t>-</w:t>
      </w:r>
      <w:r>
        <w:rPr>
          <w:rFonts w:cs="Nirmala UI" w:hint="cs"/>
          <w:cs/>
        </w:rPr>
        <w:t>මු</w:t>
      </w:r>
    </w:p>
  </w:footnote>
  <w:footnote w:id="2950">
    <w:p w14:paraId="24497DC2" w14:textId="77777777" w:rsidR="005C2888" w:rsidRDefault="005C2888" w:rsidP="002F6CB4">
      <w:pPr>
        <w:pStyle w:val="FootnoteText"/>
        <w:rPr>
          <w:cs/>
        </w:rPr>
      </w:pPr>
      <w:r>
        <w:rPr>
          <w:rStyle w:val="FootnoteReference"/>
        </w:rPr>
        <w:footnoteRef/>
      </w:r>
      <w:r>
        <w:t xml:space="preserve"> </w:t>
      </w:r>
      <w:r>
        <w:rPr>
          <w:rFonts w:cs="Nirmala UI" w:hint="cs"/>
          <w:cs/>
        </w:rPr>
        <w:t>රහත් සඟනට</w:t>
      </w:r>
    </w:p>
  </w:footnote>
  <w:footnote w:id="2951">
    <w:p w14:paraId="326A4907" w14:textId="77777777" w:rsidR="005C2888" w:rsidRDefault="005C2888" w:rsidP="002F6CB4">
      <w:pPr>
        <w:pStyle w:val="FootnoteText"/>
        <w:rPr>
          <w:cs/>
        </w:rPr>
      </w:pPr>
      <w:r>
        <w:rPr>
          <w:rStyle w:val="FootnoteReference"/>
        </w:rPr>
        <w:footnoteRef/>
      </w:r>
      <w:r>
        <w:t xml:space="preserve"> </w:t>
      </w:r>
      <w:r>
        <w:rPr>
          <w:rFonts w:cs="Nirmala UI" w:hint="cs"/>
          <w:cs/>
        </w:rPr>
        <w:t>දෙවයි</w:t>
      </w:r>
    </w:p>
  </w:footnote>
  <w:footnote w:id="2952">
    <w:p w14:paraId="32806B4F" w14:textId="77777777" w:rsidR="005C2888" w:rsidRDefault="005C2888" w:rsidP="002F6CB4">
      <w:pPr>
        <w:pStyle w:val="FootnoteText"/>
        <w:rPr>
          <w:cs/>
        </w:rPr>
      </w:pPr>
      <w:r>
        <w:rPr>
          <w:rStyle w:val="FootnoteReference"/>
        </w:rPr>
        <w:footnoteRef/>
      </w:r>
      <w:r>
        <w:t xml:space="preserve"> </w:t>
      </w:r>
      <w:r>
        <w:rPr>
          <w:rFonts w:cs="Nirmala UI" w:hint="cs"/>
          <w:cs/>
        </w:rPr>
        <w:t>සැළකළහ</w:t>
      </w:r>
    </w:p>
  </w:footnote>
  <w:footnote w:id="2953">
    <w:p w14:paraId="03A18068" w14:textId="77777777" w:rsidR="005C2888" w:rsidRDefault="005C2888" w:rsidP="002F6CB4">
      <w:pPr>
        <w:pStyle w:val="FootnoteText"/>
        <w:rPr>
          <w:cs/>
        </w:rPr>
      </w:pPr>
      <w:r>
        <w:rPr>
          <w:rStyle w:val="FootnoteReference"/>
        </w:rPr>
        <w:footnoteRef/>
      </w:r>
      <w:r>
        <w:t xml:space="preserve"> </w:t>
      </w:r>
      <w:r>
        <w:rPr>
          <w:rFonts w:cs="Nirmala UI" w:hint="cs"/>
          <w:cs/>
        </w:rPr>
        <w:t>මහ මඩුවක්</w:t>
      </w:r>
    </w:p>
  </w:footnote>
  <w:footnote w:id="2954">
    <w:p w14:paraId="65C7CCED" w14:textId="77777777" w:rsidR="005C2888" w:rsidRDefault="005C2888" w:rsidP="002F6CB4">
      <w:pPr>
        <w:pStyle w:val="FootnoteText"/>
        <w:rPr>
          <w:cs/>
        </w:rPr>
      </w:pPr>
      <w:r>
        <w:rPr>
          <w:rStyle w:val="FootnoteReference"/>
        </w:rPr>
        <w:footnoteRef/>
      </w:r>
      <w:r>
        <w:t xml:space="preserve"> </w:t>
      </w:r>
      <w:r>
        <w:rPr>
          <w:rFonts w:cs="Nirmala UI" w:hint="cs"/>
          <w:cs/>
        </w:rPr>
        <w:t>ගඳදුම්</w:t>
      </w:r>
    </w:p>
  </w:footnote>
  <w:footnote w:id="2955">
    <w:p w14:paraId="3D0D9450" w14:textId="77777777" w:rsidR="005C2888" w:rsidRDefault="005C2888" w:rsidP="002F6CB4">
      <w:pPr>
        <w:pStyle w:val="FootnoteText"/>
        <w:rPr>
          <w:cs/>
        </w:rPr>
      </w:pPr>
      <w:r>
        <w:rPr>
          <w:rStyle w:val="FootnoteReference"/>
        </w:rPr>
        <w:footnoteRef/>
      </w:r>
      <w:r>
        <w:t xml:space="preserve"> </w:t>
      </w:r>
      <w:r>
        <w:rPr>
          <w:rFonts w:cs="Nirmala UI" w:hint="cs"/>
          <w:cs/>
        </w:rPr>
        <w:t>කොට</w:t>
      </w:r>
    </w:p>
  </w:footnote>
  <w:footnote w:id="2956">
    <w:p w14:paraId="4CFF9056" w14:textId="77777777" w:rsidR="005C2888" w:rsidRDefault="005C2888" w:rsidP="002F6CB4">
      <w:pPr>
        <w:pStyle w:val="FootnoteText"/>
        <w:rPr>
          <w:cs/>
        </w:rPr>
      </w:pPr>
      <w:r>
        <w:rPr>
          <w:rStyle w:val="FootnoteReference"/>
        </w:rPr>
        <w:footnoteRef/>
      </w:r>
      <w:r>
        <w:t xml:space="preserve"> </w:t>
      </w:r>
      <w:r>
        <w:rPr>
          <w:rFonts w:cs="Nirmala UI" w:hint="cs"/>
          <w:cs/>
        </w:rPr>
        <w:t>විස්කම්</w:t>
      </w:r>
    </w:p>
  </w:footnote>
  <w:footnote w:id="2957">
    <w:p w14:paraId="035113D4" w14:textId="77777777" w:rsidR="005C2888" w:rsidRDefault="005C2888" w:rsidP="002F6CB4">
      <w:pPr>
        <w:pStyle w:val="FootnoteText"/>
        <w:rPr>
          <w:cs/>
        </w:rPr>
      </w:pPr>
      <w:r>
        <w:rPr>
          <w:rStyle w:val="FootnoteReference"/>
        </w:rPr>
        <w:footnoteRef/>
      </w:r>
      <w:r>
        <w:t xml:space="preserve"> </w:t>
      </w:r>
      <w:r>
        <w:rPr>
          <w:rFonts w:cs="Nirmala UI" w:hint="cs"/>
          <w:cs/>
        </w:rPr>
        <w:t>වඩිති</w:t>
      </w:r>
    </w:p>
  </w:footnote>
  <w:footnote w:id="2958">
    <w:p w14:paraId="587264A9" w14:textId="77777777" w:rsidR="005C2888" w:rsidRDefault="005C2888" w:rsidP="002F6CB4">
      <w:pPr>
        <w:pStyle w:val="FootnoteText"/>
        <w:rPr>
          <w:cs/>
        </w:rPr>
      </w:pPr>
      <w:r>
        <w:rPr>
          <w:rStyle w:val="FootnoteReference"/>
        </w:rPr>
        <w:footnoteRef/>
      </w:r>
      <w:r>
        <w:t xml:space="preserve"> </w:t>
      </w:r>
      <w:r>
        <w:rPr>
          <w:rFonts w:cs="Nirmala UI" w:hint="cs"/>
          <w:cs/>
        </w:rPr>
        <w:t>කූටාගාර ගෙවල්</w:t>
      </w:r>
    </w:p>
  </w:footnote>
  <w:footnote w:id="2959">
    <w:p w14:paraId="378C8D86" w14:textId="77777777" w:rsidR="005C2888" w:rsidRDefault="005C2888" w:rsidP="002F6CB4">
      <w:pPr>
        <w:pStyle w:val="FootnoteText"/>
        <w:rPr>
          <w:cs/>
        </w:rPr>
      </w:pPr>
      <w:r>
        <w:rPr>
          <w:rStyle w:val="FootnoteReference"/>
        </w:rPr>
        <w:footnoteRef/>
      </w:r>
      <w:r>
        <w:t xml:space="preserve"> </w:t>
      </w:r>
      <w:r>
        <w:rPr>
          <w:rFonts w:cs="Nirmala UI" w:hint="cs"/>
          <w:cs/>
        </w:rPr>
        <w:t xml:space="preserve">නිමවා </w:t>
      </w:r>
      <w:r>
        <w:rPr>
          <w:rFonts w:hint="cs"/>
          <w:cs/>
        </w:rPr>
        <w:t>‘</w:t>
      </w:r>
      <w:r>
        <w:rPr>
          <w:rFonts w:cs="Nirmala UI" w:hint="cs"/>
          <w:cs/>
        </w:rPr>
        <w:t>මාපෙත්වා</w:t>
      </w:r>
      <w:r>
        <w:rPr>
          <w:rFonts w:hint="cs"/>
          <w:cs/>
        </w:rPr>
        <w:t>’-</w:t>
      </w:r>
      <w:r>
        <w:rPr>
          <w:rFonts w:cs="Nirmala UI" w:hint="cs"/>
          <w:cs/>
        </w:rPr>
        <w:t>අටුවා</w:t>
      </w:r>
    </w:p>
  </w:footnote>
  <w:footnote w:id="2960">
    <w:p w14:paraId="261E2E44" w14:textId="77777777" w:rsidR="005C2888" w:rsidRDefault="005C2888" w:rsidP="002F6CB4">
      <w:pPr>
        <w:pStyle w:val="FootnoteText"/>
        <w:rPr>
          <w:cs/>
        </w:rPr>
      </w:pPr>
      <w:r>
        <w:rPr>
          <w:rStyle w:val="FootnoteReference"/>
        </w:rPr>
        <w:footnoteRef/>
      </w:r>
      <w:r>
        <w:t xml:space="preserve"> </w:t>
      </w:r>
      <w:r>
        <w:rPr>
          <w:rFonts w:cs="Nirmala UI" w:hint="cs"/>
          <w:cs/>
        </w:rPr>
        <w:t>තබවයි</w:t>
      </w:r>
    </w:p>
  </w:footnote>
  <w:footnote w:id="2961">
    <w:p w14:paraId="6EE19F59" w14:textId="77777777" w:rsidR="005C2888" w:rsidRDefault="005C2888" w:rsidP="002F6CB4">
      <w:pPr>
        <w:pStyle w:val="FootnoteText"/>
        <w:rPr>
          <w:cs/>
        </w:rPr>
      </w:pPr>
      <w:r>
        <w:rPr>
          <w:rStyle w:val="FootnoteReference"/>
        </w:rPr>
        <w:footnoteRef/>
      </w:r>
      <w:r>
        <w:t xml:space="preserve"> </w:t>
      </w:r>
      <w:r>
        <w:rPr>
          <w:rFonts w:cs="Nirmala UI" w:hint="cs"/>
          <w:cs/>
        </w:rPr>
        <w:t>කූටාගාරය</w:t>
      </w:r>
    </w:p>
  </w:footnote>
  <w:footnote w:id="2962">
    <w:p w14:paraId="60AAFF75" w14:textId="77777777" w:rsidR="005C2888" w:rsidRDefault="005C2888" w:rsidP="002F6CB4">
      <w:pPr>
        <w:pStyle w:val="FootnoteText"/>
        <w:rPr>
          <w:cs/>
        </w:rPr>
      </w:pPr>
      <w:r>
        <w:rPr>
          <w:rStyle w:val="FootnoteReference"/>
        </w:rPr>
        <w:footnoteRef/>
      </w:r>
      <w:r>
        <w:t xml:space="preserve"> </w:t>
      </w:r>
      <w:r>
        <w:rPr>
          <w:rFonts w:cs="Nirmala UI" w:hint="cs"/>
          <w:cs/>
        </w:rPr>
        <w:t>සතර මුහුන</w:t>
      </w:r>
    </w:p>
  </w:footnote>
  <w:footnote w:id="2963">
    <w:p w14:paraId="1B171B86" w14:textId="77777777" w:rsidR="005C2888" w:rsidRDefault="005C2888" w:rsidP="002F6CB4">
      <w:pPr>
        <w:pStyle w:val="FootnoteText"/>
        <w:rPr>
          <w:cs/>
        </w:rPr>
      </w:pPr>
      <w:r>
        <w:rPr>
          <w:rStyle w:val="FootnoteReference"/>
        </w:rPr>
        <w:footnoteRef/>
      </w:r>
      <w:r>
        <w:t xml:space="preserve"> </w:t>
      </w:r>
      <w:r>
        <w:rPr>
          <w:rFonts w:cs="Nirmala UI" w:hint="cs"/>
          <w:cs/>
        </w:rPr>
        <w:t>සෙස්නට</w:t>
      </w:r>
      <w:r>
        <w:rPr>
          <w:rFonts w:hint="cs"/>
          <w:cs/>
        </w:rPr>
        <w:t>-</w:t>
      </w:r>
      <w:r>
        <w:rPr>
          <w:rFonts w:cs="Nirmala UI" w:hint="cs"/>
          <w:cs/>
        </w:rPr>
        <w:t>මු</w:t>
      </w:r>
    </w:p>
  </w:footnote>
  <w:footnote w:id="2964">
    <w:p w14:paraId="6087AC5C" w14:textId="77777777" w:rsidR="005C2888" w:rsidRDefault="005C2888" w:rsidP="002F6CB4">
      <w:pPr>
        <w:pStyle w:val="FootnoteText"/>
        <w:rPr>
          <w:cs/>
        </w:rPr>
      </w:pPr>
      <w:r>
        <w:rPr>
          <w:rStyle w:val="FootnoteReference"/>
        </w:rPr>
        <w:footnoteRef/>
      </w:r>
      <w:r>
        <w:t xml:space="preserve"> </w:t>
      </w:r>
      <w:r>
        <w:rPr>
          <w:rFonts w:cs="Nirmala UI" w:hint="cs"/>
          <w:cs/>
        </w:rPr>
        <w:t>ගඳකිළින්</w:t>
      </w:r>
    </w:p>
  </w:footnote>
  <w:footnote w:id="2965">
    <w:p w14:paraId="4FEC269A" w14:textId="77777777" w:rsidR="005C2888" w:rsidRDefault="005C2888" w:rsidP="002F6CB4">
      <w:pPr>
        <w:pStyle w:val="FootnoteText"/>
        <w:rPr>
          <w:cs/>
        </w:rPr>
      </w:pPr>
      <w:r>
        <w:rPr>
          <w:rStyle w:val="FootnoteReference"/>
        </w:rPr>
        <w:footnoteRef/>
      </w:r>
      <w:r>
        <w:t xml:space="preserve"> </w:t>
      </w:r>
      <w:r>
        <w:rPr>
          <w:rFonts w:cs="Nirmala UI" w:hint="cs"/>
          <w:cs/>
        </w:rPr>
        <w:t>පටිපාටියෙන්</w:t>
      </w:r>
    </w:p>
  </w:footnote>
  <w:footnote w:id="2966">
    <w:p w14:paraId="3191D257" w14:textId="77777777" w:rsidR="005C2888" w:rsidRDefault="005C2888" w:rsidP="002F6CB4">
      <w:pPr>
        <w:pStyle w:val="FootnoteText"/>
        <w:rPr>
          <w:cs/>
        </w:rPr>
      </w:pPr>
      <w:r>
        <w:rPr>
          <w:rStyle w:val="FootnoteReference"/>
        </w:rPr>
        <w:footnoteRef/>
      </w:r>
      <w:r>
        <w:t xml:space="preserve"> </w:t>
      </w:r>
      <w:r>
        <w:rPr>
          <w:rFonts w:cs="Nirmala UI" w:hint="cs"/>
          <w:cs/>
        </w:rPr>
        <w:t>එකනු</w:t>
      </w:r>
    </w:p>
  </w:footnote>
  <w:footnote w:id="2967">
    <w:p w14:paraId="423F18C4" w14:textId="77777777" w:rsidR="005C2888" w:rsidRDefault="005C2888" w:rsidP="002F6CB4">
      <w:pPr>
        <w:pStyle w:val="FootnoteText"/>
        <w:rPr>
          <w:cs/>
        </w:rPr>
      </w:pPr>
      <w:r>
        <w:rPr>
          <w:rStyle w:val="FootnoteReference"/>
        </w:rPr>
        <w:footnoteRef/>
      </w:r>
      <w:r>
        <w:t xml:space="preserve"> </w:t>
      </w:r>
      <w:r>
        <w:rPr>
          <w:rFonts w:cs="Nirmala UI" w:hint="cs"/>
          <w:cs/>
        </w:rPr>
        <w:t>එකක්</w:t>
      </w:r>
      <w:r>
        <w:rPr>
          <w:rFonts w:hint="cs"/>
          <w:cs/>
        </w:rPr>
        <w:t xml:space="preserve">, </w:t>
      </w:r>
      <w:r>
        <w:rPr>
          <w:rFonts w:cs="Nirmala UI" w:hint="cs"/>
          <w:cs/>
        </w:rPr>
        <w:t>එක්</w:t>
      </w:r>
      <w:r>
        <w:rPr>
          <w:rFonts w:hint="cs"/>
          <w:cs/>
        </w:rPr>
        <w:t>-</w:t>
      </w:r>
      <w:r>
        <w:rPr>
          <w:rFonts w:cs="Nirmala UI" w:hint="cs"/>
          <w:cs/>
        </w:rPr>
        <w:t xml:space="preserve">මු </w:t>
      </w:r>
      <w:r>
        <w:rPr>
          <w:rFonts w:hint="cs"/>
          <w:cs/>
        </w:rPr>
        <w:t>“</w:t>
      </w:r>
      <w:r>
        <w:rPr>
          <w:rFonts w:cs="Nirmala UI" w:hint="cs"/>
          <w:cs/>
        </w:rPr>
        <w:t>මෙසෙයින් නිර්මිත කූටාගාරය</w:t>
      </w:r>
      <w:r>
        <w:rPr>
          <w:rFonts w:hint="cs"/>
          <w:cs/>
        </w:rPr>
        <w:t>(</w:t>
      </w:r>
      <w:r>
        <w:rPr>
          <w:rFonts w:cs="Nirmala UI" w:hint="cs"/>
          <w:cs/>
        </w:rPr>
        <w:t>ට</w:t>
      </w:r>
      <w:r>
        <w:rPr>
          <w:rFonts w:hint="cs"/>
          <w:cs/>
        </w:rPr>
        <w:t>) -</w:t>
      </w:r>
      <w:r>
        <w:rPr>
          <w:rFonts w:cs="Nirmala UI" w:hint="cs"/>
          <w:cs/>
        </w:rPr>
        <w:t>පොත්</w:t>
      </w:r>
      <w:r>
        <w:rPr>
          <w:rFonts w:hint="cs"/>
          <w:cs/>
        </w:rPr>
        <w:t xml:space="preserve">, </w:t>
      </w:r>
      <w:r>
        <w:rPr>
          <w:rFonts w:cs="Nirmala UI" w:hint="cs"/>
          <w:cs/>
        </w:rPr>
        <w:t>අටුවායෙහි නැතියෙන් අධිකයෙකි</w:t>
      </w:r>
      <w:r>
        <w:rPr>
          <w:rFonts w:hint="cs"/>
          <w:cs/>
        </w:rPr>
        <w:t>.</w:t>
      </w:r>
    </w:p>
  </w:footnote>
  <w:footnote w:id="2968">
    <w:p w14:paraId="09A5E3C9" w14:textId="77777777" w:rsidR="005C2888" w:rsidRDefault="005C2888" w:rsidP="002F6CB4">
      <w:pPr>
        <w:pStyle w:val="FootnoteText"/>
        <w:rPr>
          <w:cs/>
        </w:rPr>
      </w:pPr>
      <w:r>
        <w:rPr>
          <w:rStyle w:val="FootnoteReference"/>
        </w:rPr>
        <w:footnoteRef/>
      </w:r>
      <w:r>
        <w:t xml:space="preserve"> </w:t>
      </w:r>
      <w:r>
        <w:rPr>
          <w:rFonts w:cs="Nirmala UI" w:hint="cs"/>
          <w:cs/>
        </w:rPr>
        <w:t>මිසදිටුහ</w:t>
      </w:r>
    </w:p>
  </w:footnote>
  <w:footnote w:id="2969">
    <w:p w14:paraId="3C203B8F" w14:textId="77777777" w:rsidR="005C2888" w:rsidRDefault="005C2888" w:rsidP="002F6CB4">
      <w:pPr>
        <w:pStyle w:val="FootnoteText"/>
        <w:rPr>
          <w:cs/>
        </w:rPr>
      </w:pPr>
      <w:r>
        <w:rPr>
          <w:rStyle w:val="FootnoteReference"/>
        </w:rPr>
        <w:footnoteRef/>
      </w:r>
      <w:r>
        <w:t xml:space="preserve"> </w:t>
      </w:r>
      <w:r>
        <w:rPr>
          <w:rFonts w:cs="Nirmala UI" w:hint="cs"/>
          <w:cs/>
        </w:rPr>
        <w:t>දුලැද</w:t>
      </w:r>
      <w:r>
        <w:rPr>
          <w:rFonts w:hint="cs"/>
          <w:cs/>
        </w:rPr>
        <w:t>, </w:t>
      </w:r>
      <w:r>
        <w:rPr>
          <w:rFonts w:cs="Nirmala UI" w:hint="cs"/>
          <w:cs/>
        </w:rPr>
        <w:t>දුලද</w:t>
      </w:r>
      <w:r>
        <w:rPr>
          <w:rFonts w:hint="cs"/>
          <w:cs/>
        </w:rPr>
        <w:t xml:space="preserve">, </w:t>
      </w:r>
      <w:r>
        <w:rPr>
          <w:rFonts w:cs="Nirmala UI" w:hint="cs"/>
          <w:cs/>
        </w:rPr>
        <w:t>දුලද්</w:t>
      </w:r>
    </w:p>
  </w:footnote>
  <w:footnote w:id="2970">
    <w:p w14:paraId="3B99B6DD" w14:textId="77777777" w:rsidR="005C2888" w:rsidRDefault="005C2888" w:rsidP="002F6CB4">
      <w:pPr>
        <w:pStyle w:val="FootnoteText"/>
        <w:rPr>
          <w:cs/>
        </w:rPr>
      </w:pPr>
      <w:r>
        <w:rPr>
          <w:rStyle w:val="FootnoteReference"/>
        </w:rPr>
        <w:footnoteRef/>
      </w:r>
      <w:r>
        <w:t xml:space="preserve"> </w:t>
      </w:r>
      <w:r>
        <w:rPr>
          <w:rFonts w:cs="Nirmala UI" w:hint="cs"/>
          <w:cs/>
        </w:rPr>
        <w:t>එහි භික්ඛුභාවයෙන්</w:t>
      </w:r>
    </w:p>
  </w:footnote>
  <w:footnote w:id="2971">
    <w:p w14:paraId="130914EE" w14:textId="77777777" w:rsidR="005C2888" w:rsidRDefault="005C2888" w:rsidP="002F6CB4">
      <w:pPr>
        <w:pStyle w:val="FootnoteText"/>
        <w:rPr>
          <w:cs/>
        </w:rPr>
      </w:pPr>
      <w:r>
        <w:rPr>
          <w:rStyle w:val="FootnoteReference"/>
        </w:rPr>
        <w:footnoteRef/>
      </w:r>
      <w:r>
        <w:t xml:space="preserve"> </w:t>
      </w:r>
      <w:r>
        <w:rPr>
          <w:rFonts w:cs="Nirmala UI" w:hint="cs"/>
          <w:cs/>
        </w:rPr>
        <w:t>වන්හ</w:t>
      </w:r>
    </w:p>
  </w:footnote>
  <w:footnote w:id="2972">
    <w:p w14:paraId="5E749D5D" w14:textId="77777777" w:rsidR="005C2888" w:rsidRDefault="005C2888" w:rsidP="002F6CB4">
      <w:pPr>
        <w:pStyle w:val="FootnoteText"/>
        <w:rPr>
          <w:cs/>
        </w:rPr>
      </w:pPr>
      <w:r>
        <w:rPr>
          <w:rStyle w:val="FootnoteReference"/>
        </w:rPr>
        <w:footnoteRef/>
      </w:r>
      <w:r>
        <w:t xml:space="preserve"> </w:t>
      </w:r>
      <w:r>
        <w:rPr>
          <w:rFonts w:cs="Nirmala UI" w:hint="cs"/>
          <w:cs/>
        </w:rPr>
        <w:t>ගියහ</w:t>
      </w:r>
    </w:p>
  </w:footnote>
  <w:footnote w:id="2973">
    <w:p w14:paraId="3AC5EDC0" w14:textId="77777777" w:rsidR="005C2888" w:rsidRDefault="005C2888" w:rsidP="002F6CB4">
      <w:pPr>
        <w:pStyle w:val="FootnoteText"/>
        <w:rPr>
          <w:cs/>
        </w:rPr>
      </w:pPr>
      <w:r>
        <w:rPr>
          <w:rStyle w:val="FootnoteReference"/>
        </w:rPr>
        <w:footnoteRef/>
      </w:r>
      <w:r>
        <w:t xml:space="preserve"> </w:t>
      </w:r>
      <w:r>
        <w:rPr>
          <w:rFonts w:cs="Nirmala UI" w:hint="cs"/>
          <w:cs/>
        </w:rPr>
        <w:t>මිදුහ</w:t>
      </w:r>
    </w:p>
  </w:footnote>
  <w:footnote w:id="2974">
    <w:p w14:paraId="563EA6FB" w14:textId="77777777" w:rsidR="005C2888" w:rsidRDefault="005C2888" w:rsidP="002F6CB4">
      <w:pPr>
        <w:pStyle w:val="FootnoteText"/>
        <w:rPr>
          <w:cs/>
        </w:rPr>
      </w:pPr>
      <w:r>
        <w:rPr>
          <w:rStyle w:val="FootnoteReference"/>
        </w:rPr>
        <w:footnoteRef/>
      </w:r>
      <w:r>
        <w:t xml:space="preserve"> </w:t>
      </w:r>
      <w:r>
        <w:rPr>
          <w:rFonts w:cs="Nirmala UI" w:hint="cs"/>
          <w:cs/>
        </w:rPr>
        <w:t>නර්මදා</w:t>
      </w:r>
      <w:r>
        <w:rPr>
          <w:rFonts w:hint="cs"/>
          <w:cs/>
        </w:rPr>
        <w:t xml:space="preserve">, </w:t>
      </w:r>
      <w:r>
        <w:rPr>
          <w:rFonts w:cs="Nirmala UI" w:hint="cs"/>
          <w:cs/>
        </w:rPr>
        <w:t>නිර්මදා</w:t>
      </w:r>
    </w:p>
  </w:footnote>
  <w:footnote w:id="2975">
    <w:p w14:paraId="3C98C8EB" w14:textId="77777777" w:rsidR="005C2888" w:rsidRDefault="005C2888" w:rsidP="002F6CB4">
      <w:pPr>
        <w:pStyle w:val="FootnoteText"/>
        <w:rPr>
          <w:cs/>
        </w:rPr>
      </w:pPr>
      <w:r>
        <w:rPr>
          <w:rStyle w:val="FootnoteReference"/>
        </w:rPr>
        <w:footnoteRef/>
      </w:r>
      <w:r>
        <w:t xml:space="preserve"> </w:t>
      </w:r>
      <w:r>
        <w:rPr>
          <w:rFonts w:cs="Nirmala UI" w:hint="cs"/>
          <w:cs/>
        </w:rPr>
        <w:t>නාරජ</w:t>
      </w:r>
    </w:p>
  </w:footnote>
  <w:footnote w:id="2976">
    <w:p w14:paraId="4C60C220" w14:textId="77777777" w:rsidR="005C2888" w:rsidRDefault="005C2888" w:rsidP="002F6CB4">
      <w:pPr>
        <w:pStyle w:val="FootnoteText"/>
        <w:rPr>
          <w:cs/>
        </w:rPr>
      </w:pPr>
      <w:r>
        <w:rPr>
          <w:rStyle w:val="FootnoteReference"/>
        </w:rPr>
        <w:footnoteRef/>
      </w:r>
      <w:r>
        <w:t xml:space="preserve"> </w:t>
      </w:r>
      <w:r>
        <w:rPr>
          <w:rFonts w:cs="Nirmala UI" w:hint="cs"/>
          <w:cs/>
        </w:rPr>
        <w:t>නික්මුණහ</w:t>
      </w:r>
    </w:p>
  </w:footnote>
  <w:footnote w:id="2977">
    <w:p w14:paraId="37042EE6" w14:textId="77777777" w:rsidR="005C2888" w:rsidRDefault="005C2888" w:rsidP="002F6CB4">
      <w:pPr>
        <w:pStyle w:val="FootnoteText"/>
        <w:rPr>
          <w:cs/>
        </w:rPr>
      </w:pPr>
      <w:r>
        <w:rPr>
          <w:rStyle w:val="FootnoteReference"/>
        </w:rPr>
        <w:footnoteRef/>
      </w:r>
      <w:r>
        <w:t xml:space="preserve"> </w:t>
      </w:r>
      <w:r>
        <w:rPr>
          <w:rFonts w:cs="Nirmala UI" w:hint="cs"/>
          <w:cs/>
        </w:rPr>
        <w:t>දෙයක්</w:t>
      </w:r>
    </w:p>
  </w:footnote>
  <w:footnote w:id="2978">
    <w:p w14:paraId="36880F43" w14:textId="77777777" w:rsidR="005C2888" w:rsidRDefault="005C2888" w:rsidP="002F6CB4">
      <w:pPr>
        <w:pStyle w:val="FootnoteText"/>
        <w:rPr>
          <w:cs/>
        </w:rPr>
      </w:pPr>
      <w:r>
        <w:rPr>
          <w:rStyle w:val="FootnoteReference"/>
        </w:rPr>
        <w:footnoteRef/>
      </w:r>
      <w:r>
        <w:t xml:space="preserve"> </w:t>
      </w:r>
      <w:r>
        <w:rPr>
          <w:rFonts w:cs="Nirmala UI" w:hint="cs"/>
          <w:cs/>
        </w:rPr>
        <w:t>මිණිඅසි</w:t>
      </w:r>
    </w:p>
  </w:footnote>
  <w:footnote w:id="2979">
    <w:p w14:paraId="1CBE51C9" w14:textId="77777777" w:rsidR="005C2888" w:rsidRDefault="005C2888" w:rsidP="002F6CB4">
      <w:pPr>
        <w:pStyle w:val="FootnoteText"/>
        <w:rPr>
          <w:cs/>
        </w:rPr>
      </w:pPr>
      <w:r>
        <w:rPr>
          <w:rStyle w:val="FootnoteReference"/>
        </w:rPr>
        <w:footnoteRef/>
      </w:r>
      <w:r>
        <w:t xml:space="preserve"> </w:t>
      </w:r>
      <w:r>
        <w:rPr>
          <w:rFonts w:cs="Nirmala UI" w:hint="cs"/>
          <w:cs/>
        </w:rPr>
        <w:t>නර්මදතීරයෙහි</w:t>
      </w:r>
    </w:p>
  </w:footnote>
  <w:footnote w:id="2980">
    <w:p w14:paraId="4C545AB2" w14:textId="77777777" w:rsidR="005C2888" w:rsidRDefault="005C2888" w:rsidP="002F6CB4">
      <w:pPr>
        <w:pStyle w:val="FootnoteText"/>
        <w:rPr>
          <w:cs/>
        </w:rPr>
      </w:pPr>
      <w:r>
        <w:rPr>
          <w:rStyle w:val="FootnoteReference"/>
        </w:rPr>
        <w:footnoteRef/>
      </w:r>
      <w:r>
        <w:t xml:space="preserve"> </w:t>
      </w:r>
      <w:r>
        <w:rPr>
          <w:rFonts w:cs="Nirmala UI" w:hint="cs"/>
          <w:cs/>
        </w:rPr>
        <w:t>පිහිටුවයි</w:t>
      </w:r>
      <w:r>
        <w:rPr>
          <w:rFonts w:hint="cs"/>
          <w:cs/>
        </w:rPr>
        <w:t xml:space="preserve">, </w:t>
      </w:r>
      <w:r>
        <w:rPr>
          <w:rFonts w:cs="Nirmala UI" w:hint="cs"/>
          <w:cs/>
        </w:rPr>
        <w:t>පිහිටවායි</w:t>
      </w:r>
    </w:p>
  </w:footnote>
  <w:footnote w:id="2981">
    <w:p w14:paraId="5B282DDD" w14:textId="77777777" w:rsidR="005C2888" w:rsidRDefault="005C2888" w:rsidP="002F6CB4">
      <w:pPr>
        <w:pStyle w:val="FootnoteText"/>
        <w:rPr>
          <w:cs/>
        </w:rPr>
      </w:pPr>
      <w:r>
        <w:rPr>
          <w:rStyle w:val="FootnoteReference"/>
        </w:rPr>
        <w:footnoteRef/>
      </w:r>
      <w:r>
        <w:t xml:space="preserve"> </w:t>
      </w:r>
      <w:r>
        <w:rPr>
          <w:rFonts w:cs="Nirmala UI" w:hint="cs"/>
          <w:cs/>
        </w:rPr>
        <w:t>මැටිකඩෙහි</w:t>
      </w:r>
    </w:p>
  </w:footnote>
  <w:footnote w:id="2982">
    <w:p w14:paraId="2F7450E7" w14:textId="77777777" w:rsidR="005C2888" w:rsidRDefault="005C2888" w:rsidP="002F6CB4">
      <w:pPr>
        <w:pStyle w:val="FootnoteText"/>
        <w:rPr>
          <w:cs/>
        </w:rPr>
      </w:pPr>
      <w:r>
        <w:rPr>
          <w:rStyle w:val="FootnoteReference"/>
        </w:rPr>
        <w:footnoteRef/>
      </w:r>
      <w:r>
        <w:t xml:space="preserve"> </w:t>
      </w:r>
      <w:r>
        <w:rPr>
          <w:rFonts w:cs="Nirmala UI" w:hint="cs"/>
          <w:cs/>
        </w:rPr>
        <w:t>බාවාරික</w:t>
      </w:r>
      <w:r>
        <w:rPr>
          <w:rFonts w:hint="cs"/>
          <w:cs/>
        </w:rPr>
        <w:t xml:space="preserve">, </w:t>
      </w:r>
      <w:r>
        <w:rPr>
          <w:rFonts w:cs="Nirmala UI" w:hint="cs"/>
          <w:cs/>
        </w:rPr>
        <w:t>බාවාතික</w:t>
      </w:r>
    </w:p>
  </w:footnote>
  <w:footnote w:id="2983">
    <w:p w14:paraId="1C506AB0" w14:textId="77777777" w:rsidR="005C2888" w:rsidRDefault="005C2888" w:rsidP="002F6CB4">
      <w:pPr>
        <w:pStyle w:val="FootnoteText"/>
        <w:rPr>
          <w:cs/>
        </w:rPr>
      </w:pPr>
      <w:r>
        <w:rPr>
          <w:rStyle w:val="FootnoteReference"/>
        </w:rPr>
        <w:footnoteRef/>
      </w:r>
      <w:r>
        <w:t xml:space="preserve"> </w:t>
      </w:r>
      <w:r>
        <w:rPr>
          <w:rFonts w:cs="Nirmala UI" w:hint="cs"/>
          <w:cs/>
        </w:rPr>
        <w:t>නම් තවුසා</w:t>
      </w:r>
    </w:p>
  </w:footnote>
  <w:footnote w:id="2984">
    <w:p w14:paraId="5419A153" w14:textId="77777777" w:rsidR="005C2888" w:rsidRDefault="005C2888" w:rsidP="002F6CB4">
      <w:pPr>
        <w:pStyle w:val="FootnoteText"/>
        <w:rPr>
          <w:cs/>
        </w:rPr>
      </w:pPr>
      <w:r>
        <w:rPr>
          <w:rStyle w:val="FootnoteReference"/>
        </w:rPr>
        <w:footnoteRef/>
      </w:r>
      <w:r>
        <w:t xml:space="preserve"> </w:t>
      </w:r>
      <w:r>
        <w:rPr>
          <w:rFonts w:cs="Nirmala UI" w:hint="cs"/>
          <w:cs/>
        </w:rPr>
        <w:t>වැඩියෙක්</w:t>
      </w:r>
      <w:r>
        <w:rPr>
          <w:rFonts w:hint="cs"/>
          <w:cs/>
        </w:rPr>
        <w:t>, </w:t>
      </w:r>
      <w:r>
        <w:rPr>
          <w:rFonts w:cs="Nirmala UI" w:hint="cs"/>
          <w:cs/>
        </w:rPr>
        <w:t>වඩුයෙක්</w:t>
      </w:r>
    </w:p>
  </w:footnote>
  <w:footnote w:id="2985">
    <w:p w14:paraId="764EE09D" w14:textId="77777777" w:rsidR="005C2888" w:rsidRDefault="005C2888" w:rsidP="002F6CB4">
      <w:pPr>
        <w:pStyle w:val="FootnoteText"/>
        <w:rPr>
          <w:cs/>
        </w:rPr>
      </w:pPr>
      <w:r>
        <w:rPr>
          <w:rStyle w:val="FootnoteReference"/>
        </w:rPr>
        <w:footnoteRef/>
      </w:r>
      <w:r>
        <w:t xml:space="preserve"> </w:t>
      </w:r>
      <w:r>
        <w:rPr>
          <w:rFonts w:cs="Nirmala UI" w:hint="cs"/>
          <w:cs/>
        </w:rPr>
        <w:t xml:space="preserve">වස්තුවිජ්ජා </w:t>
      </w:r>
      <w:r>
        <w:rPr>
          <w:rFonts w:hint="cs"/>
          <w:cs/>
        </w:rPr>
        <w:t>(</w:t>
      </w:r>
      <w:r>
        <w:rPr>
          <w:rFonts w:cs="Nirmala UI" w:hint="cs"/>
          <w:cs/>
        </w:rPr>
        <w:t>විජ්‍යා</w:t>
      </w:r>
      <w:r>
        <w:rPr>
          <w:rFonts w:hint="cs"/>
          <w:cs/>
        </w:rPr>
        <w:t xml:space="preserve">) </w:t>
      </w:r>
      <w:r>
        <w:rPr>
          <w:rFonts w:cs="Nirmala UI" w:hint="cs"/>
          <w:cs/>
        </w:rPr>
        <w:t>යෙහි</w:t>
      </w:r>
    </w:p>
  </w:footnote>
  <w:footnote w:id="2986">
    <w:p w14:paraId="4B0BE3B7" w14:textId="77777777" w:rsidR="005C2888" w:rsidRDefault="005C2888" w:rsidP="002F6CB4">
      <w:pPr>
        <w:pStyle w:val="FootnoteText"/>
        <w:rPr>
          <w:cs/>
        </w:rPr>
      </w:pPr>
      <w:r>
        <w:rPr>
          <w:rStyle w:val="FootnoteReference"/>
        </w:rPr>
        <w:footnoteRef/>
      </w:r>
      <w:r>
        <w:t xml:space="preserve"> </w:t>
      </w:r>
      <w:r>
        <w:rPr>
          <w:rFonts w:cs="Nirmala UI" w:hint="cs"/>
          <w:cs/>
        </w:rPr>
        <w:t>එහි එකක්</w:t>
      </w:r>
    </w:p>
  </w:footnote>
  <w:footnote w:id="2987">
    <w:p w14:paraId="222BC6EA" w14:textId="77777777" w:rsidR="005C2888" w:rsidRDefault="005C2888" w:rsidP="002F6CB4">
      <w:pPr>
        <w:pStyle w:val="FootnoteText"/>
        <w:rPr>
          <w:cs/>
        </w:rPr>
      </w:pPr>
      <w:r>
        <w:rPr>
          <w:rStyle w:val="FootnoteReference"/>
        </w:rPr>
        <w:footnoteRef/>
      </w:r>
      <w:r>
        <w:t xml:space="preserve"> </w:t>
      </w:r>
      <w:r>
        <w:rPr>
          <w:rFonts w:cs="Nirmala UI" w:hint="cs"/>
          <w:cs/>
        </w:rPr>
        <w:t>වනලාසන්</w:t>
      </w:r>
      <w:r>
        <w:rPr>
          <w:rFonts w:hint="cs"/>
          <w:cs/>
        </w:rPr>
        <w:t xml:space="preserve">, </w:t>
      </w:r>
      <w:r>
        <w:rPr>
          <w:rFonts w:cs="Nirmala UI" w:hint="cs"/>
          <w:cs/>
        </w:rPr>
        <w:t>වතලායන්</w:t>
      </w:r>
      <w:r>
        <w:rPr>
          <w:rFonts w:hint="cs"/>
          <w:cs/>
        </w:rPr>
        <w:t xml:space="preserve">, </w:t>
      </w:r>
      <w:r>
        <w:rPr>
          <w:rFonts w:cs="Nirmala UI" w:hint="cs"/>
          <w:cs/>
        </w:rPr>
        <w:t>වතලාසන්</w:t>
      </w:r>
      <w:r>
        <w:rPr>
          <w:rFonts w:hint="cs"/>
          <w:cs/>
        </w:rPr>
        <w:t xml:space="preserve">, </w:t>
      </w:r>
      <w:r>
        <w:rPr>
          <w:rFonts w:cs="Nirmala UI" w:hint="cs"/>
          <w:cs/>
        </w:rPr>
        <w:t>වනලා</w:t>
      </w:r>
      <w:r>
        <w:rPr>
          <w:rFonts w:hint="cs"/>
          <w:cs/>
        </w:rPr>
        <w:t xml:space="preserve">, </w:t>
      </w:r>
      <w:r>
        <w:rPr>
          <w:rFonts w:cs="Nirmala UI" w:hint="cs"/>
          <w:cs/>
        </w:rPr>
        <w:t>වැනලායෙන්</w:t>
      </w:r>
      <w:r>
        <w:rPr>
          <w:rFonts w:hint="cs"/>
          <w:cs/>
        </w:rPr>
        <w:t>-</w:t>
      </w:r>
      <w:r>
        <w:rPr>
          <w:rFonts w:cs="Nirmala UI" w:hint="cs"/>
          <w:cs/>
        </w:rPr>
        <w:t>මු</w:t>
      </w:r>
      <w:r>
        <w:rPr>
          <w:rFonts w:hint="cs"/>
          <w:cs/>
        </w:rPr>
        <w:t>:</w:t>
      </w:r>
    </w:p>
  </w:footnote>
  <w:footnote w:id="2988">
    <w:p w14:paraId="047AB3E9" w14:textId="77777777" w:rsidR="005C2888" w:rsidRDefault="005C2888" w:rsidP="002F6CB4">
      <w:pPr>
        <w:pStyle w:val="FootnoteText"/>
      </w:pPr>
      <w:r>
        <w:rPr>
          <w:rStyle w:val="FootnoteReference"/>
        </w:rPr>
        <w:footnoteRef/>
      </w:r>
      <w:r>
        <w:t xml:space="preserve"> </w:t>
      </w:r>
      <w:r>
        <w:rPr>
          <w:rFonts w:cs="Nirmala UI" w:hint="cs"/>
          <w:cs/>
        </w:rPr>
        <w:t>කොටින්වත්</w:t>
      </w:r>
    </w:p>
  </w:footnote>
  <w:footnote w:id="2989">
    <w:p w14:paraId="7254AE42" w14:textId="77777777" w:rsidR="005C2888" w:rsidRDefault="005C2888" w:rsidP="002F6CB4">
      <w:pPr>
        <w:pStyle w:val="FootnoteText"/>
      </w:pPr>
      <w:r>
        <w:rPr>
          <w:rStyle w:val="FootnoteReference"/>
        </w:rPr>
        <w:footnoteRef/>
      </w:r>
      <w:r>
        <w:t xml:space="preserve"> </w:t>
      </w:r>
      <w:r>
        <w:rPr>
          <w:rFonts w:cs="Nirmala UI" w:hint="cs"/>
          <w:cs/>
        </w:rPr>
        <w:t>විකුට</w:t>
      </w:r>
    </w:p>
  </w:footnote>
  <w:footnote w:id="2990">
    <w:p w14:paraId="35AE1828" w14:textId="77777777" w:rsidR="005C2888" w:rsidRDefault="005C2888" w:rsidP="002F6CB4">
      <w:pPr>
        <w:pStyle w:val="FootnoteText"/>
      </w:pPr>
      <w:r>
        <w:rPr>
          <w:rStyle w:val="FootnoteReference"/>
        </w:rPr>
        <w:footnoteRef/>
      </w:r>
      <w:r>
        <w:t xml:space="preserve"> </w:t>
      </w:r>
      <w:r>
        <w:rPr>
          <w:rFonts w:cs="Nirmala UI" w:hint="cs"/>
          <w:cs/>
        </w:rPr>
        <w:t>පුසුත්</w:t>
      </w:r>
    </w:p>
  </w:footnote>
  <w:footnote w:id="2991">
    <w:p w14:paraId="72E18BDF" w14:textId="77777777" w:rsidR="005C2888" w:rsidRDefault="005C2888" w:rsidP="002F6CB4">
      <w:pPr>
        <w:pStyle w:val="FootnoteText"/>
      </w:pPr>
      <w:r>
        <w:rPr>
          <w:rStyle w:val="FootnoteReference"/>
        </w:rPr>
        <w:footnoteRef/>
      </w:r>
      <w:r>
        <w:t xml:space="preserve"> </w:t>
      </w:r>
      <w:r>
        <w:rPr>
          <w:rFonts w:cs="Nirmala UI" w:hint="cs"/>
          <w:cs/>
        </w:rPr>
        <w:t>දරුවෙනි</w:t>
      </w:r>
      <w:r>
        <w:rPr>
          <w:rFonts w:hint="cs"/>
          <w:cs/>
        </w:rPr>
        <w:t xml:space="preserve">, </w:t>
      </w:r>
      <w:r>
        <w:rPr>
          <w:rFonts w:cs="Nirmala UI" w:hint="cs"/>
          <w:cs/>
        </w:rPr>
        <w:t>දැරියෙනි</w:t>
      </w:r>
      <w:r>
        <w:rPr>
          <w:rFonts w:hint="cs"/>
          <w:cs/>
        </w:rPr>
        <w:t>-</w:t>
      </w:r>
      <w:r>
        <w:rPr>
          <w:rFonts w:cs="Nirmala UI" w:hint="cs"/>
          <w:cs/>
        </w:rPr>
        <w:t>මු</w:t>
      </w:r>
    </w:p>
  </w:footnote>
  <w:footnote w:id="2992">
    <w:p w14:paraId="51BFE5F1" w14:textId="77777777" w:rsidR="005C2888" w:rsidRDefault="005C2888" w:rsidP="002F6CB4">
      <w:pPr>
        <w:pStyle w:val="FootnoteText"/>
      </w:pPr>
      <w:r>
        <w:rPr>
          <w:rStyle w:val="FootnoteReference"/>
        </w:rPr>
        <w:footnoteRef/>
      </w:r>
      <w:r>
        <w:t xml:space="preserve"> </w:t>
      </w:r>
      <w:r>
        <w:rPr>
          <w:rFonts w:cs="Nirmala UI" w:hint="cs"/>
          <w:cs/>
        </w:rPr>
        <w:t>තෙපි තෙපි දු</w:t>
      </w:r>
    </w:p>
  </w:footnote>
  <w:footnote w:id="2993">
    <w:p w14:paraId="49E5392C" w14:textId="77777777" w:rsidR="005C2888" w:rsidRDefault="005C2888" w:rsidP="002F6CB4">
      <w:pPr>
        <w:pStyle w:val="FootnoteText"/>
      </w:pPr>
      <w:r>
        <w:rPr>
          <w:rStyle w:val="FootnoteReference"/>
        </w:rPr>
        <w:footnoteRef/>
      </w:r>
      <w:r>
        <w:t xml:space="preserve"> </w:t>
      </w:r>
      <w:r>
        <w:rPr>
          <w:rFonts w:cs="Nirmala UI" w:hint="cs"/>
          <w:cs/>
        </w:rPr>
        <w:t>වඩුවහට</w:t>
      </w:r>
    </w:p>
  </w:footnote>
  <w:footnote w:id="2994">
    <w:p w14:paraId="79CF3907" w14:textId="77777777" w:rsidR="005C2888" w:rsidRDefault="005C2888" w:rsidP="002F6CB4">
      <w:pPr>
        <w:pStyle w:val="FootnoteText"/>
        <w:rPr>
          <w:cs/>
        </w:rPr>
      </w:pPr>
      <w:r>
        <w:rPr>
          <w:rStyle w:val="FootnoteReference"/>
        </w:rPr>
        <w:footnoteRef/>
      </w:r>
      <w:r>
        <w:t xml:space="preserve"> </w:t>
      </w:r>
      <w:r>
        <w:rPr>
          <w:rFonts w:cs="Nirmala UI" w:hint="cs"/>
          <w:cs/>
        </w:rPr>
        <w:t>කාෂ්ටවාහනයට</w:t>
      </w:r>
      <w:r>
        <w:rPr>
          <w:rFonts w:hint="cs"/>
          <w:cs/>
        </w:rPr>
        <w:t>-</w:t>
      </w:r>
      <w:r>
        <w:rPr>
          <w:rFonts w:cs="Nirmala UI" w:hint="cs"/>
          <w:cs/>
        </w:rPr>
        <w:t>මු</w:t>
      </w:r>
    </w:p>
  </w:footnote>
  <w:footnote w:id="2995">
    <w:p w14:paraId="1DCBBEE7" w14:textId="77777777" w:rsidR="005C2888" w:rsidRDefault="005C2888" w:rsidP="002F6CB4">
      <w:pPr>
        <w:pStyle w:val="FootnoteText"/>
        <w:rPr>
          <w:cs/>
        </w:rPr>
      </w:pPr>
      <w:r>
        <w:rPr>
          <w:rStyle w:val="FootnoteReference"/>
        </w:rPr>
        <w:footnoteRef/>
      </w:r>
      <w:r>
        <w:t xml:space="preserve"> </w:t>
      </w:r>
      <w:r>
        <w:rPr>
          <w:rFonts w:cs="Nirmala UI" w:hint="cs"/>
          <w:cs/>
        </w:rPr>
        <w:t>රජයගත්හ</w:t>
      </w:r>
    </w:p>
  </w:footnote>
  <w:footnote w:id="2996">
    <w:p w14:paraId="2C67530D" w14:textId="77777777" w:rsidR="005C2888" w:rsidRDefault="005C2888" w:rsidP="002F6CB4">
      <w:pPr>
        <w:pStyle w:val="FootnoteText"/>
        <w:rPr>
          <w:cs/>
        </w:rPr>
      </w:pPr>
      <w:r>
        <w:rPr>
          <w:rStyle w:val="FootnoteReference"/>
        </w:rPr>
        <w:footnoteRef/>
      </w:r>
      <w:r>
        <w:t xml:space="preserve"> </w:t>
      </w:r>
      <w:r>
        <w:rPr>
          <w:rFonts w:cs="Nirmala UI" w:hint="cs"/>
          <w:cs/>
        </w:rPr>
        <w:t>ධැමිටු</w:t>
      </w:r>
    </w:p>
  </w:footnote>
  <w:footnote w:id="2997">
    <w:p w14:paraId="12E9D6DE" w14:textId="77777777" w:rsidR="005C2888" w:rsidRDefault="005C2888" w:rsidP="002F6CB4">
      <w:pPr>
        <w:pStyle w:val="FootnoteText"/>
        <w:rPr>
          <w:cs/>
        </w:rPr>
      </w:pPr>
      <w:r>
        <w:rPr>
          <w:rStyle w:val="FootnoteReference"/>
        </w:rPr>
        <w:footnoteRef/>
      </w:r>
      <w:r>
        <w:t xml:space="preserve"> </w:t>
      </w:r>
      <w:r>
        <w:rPr>
          <w:rFonts w:cs="Nirmala UI" w:hint="cs"/>
          <w:cs/>
        </w:rPr>
        <w:t>රජහු</w:t>
      </w:r>
    </w:p>
  </w:footnote>
  <w:footnote w:id="2998">
    <w:p w14:paraId="2FE4BE84" w14:textId="77777777" w:rsidR="005C2888" w:rsidRDefault="005C2888" w:rsidP="002F6CB4">
      <w:pPr>
        <w:pStyle w:val="FootnoteText"/>
        <w:rPr>
          <w:cs/>
        </w:rPr>
      </w:pPr>
      <w:r>
        <w:rPr>
          <w:rStyle w:val="FootnoteReference"/>
        </w:rPr>
        <w:footnoteRef/>
      </w:r>
      <w:r>
        <w:t xml:space="preserve"> </w:t>
      </w:r>
      <w:r>
        <w:rPr>
          <w:rFonts w:cs="Nirmala UI" w:hint="cs"/>
          <w:cs/>
        </w:rPr>
        <w:t>සඞ්ග්‍රහ</w:t>
      </w:r>
    </w:p>
  </w:footnote>
  <w:footnote w:id="2999">
    <w:p w14:paraId="756DACCF" w14:textId="77777777" w:rsidR="005C2888" w:rsidRDefault="005C2888" w:rsidP="002F6CB4">
      <w:pPr>
        <w:pStyle w:val="FootnoteText"/>
        <w:rPr>
          <w:cs/>
        </w:rPr>
      </w:pPr>
      <w:r>
        <w:rPr>
          <w:rStyle w:val="FootnoteReference"/>
        </w:rPr>
        <w:footnoteRef/>
      </w:r>
      <w:r>
        <w:t xml:space="preserve"> </w:t>
      </w:r>
      <w:r>
        <w:rPr>
          <w:rFonts w:cs="Nirmala UI" w:hint="cs"/>
          <w:cs/>
        </w:rPr>
        <w:t>ලදු</w:t>
      </w:r>
      <w:r>
        <w:rPr>
          <w:rFonts w:hint="cs"/>
          <w:cs/>
        </w:rPr>
        <w:t xml:space="preserve">, </w:t>
      </w:r>
      <w:r>
        <w:rPr>
          <w:rFonts w:cs="Nirmala UI" w:hint="cs"/>
          <w:cs/>
        </w:rPr>
        <w:t>ලද්</w:t>
      </w:r>
    </w:p>
  </w:footnote>
  <w:footnote w:id="3000">
    <w:p w14:paraId="0B8B7FC2" w14:textId="77777777" w:rsidR="005C2888" w:rsidRDefault="005C2888" w:rsidP="002F6CB4">
      <w:pPr>
        <w:pStyle w:val="FootnoteText"/>
        <w:rPr>
          <w:cs/>
        </w:rPr>
      </w:pPr>
      <w:r>
        <w:rPr>
          <w:rStyle w:val="FootnoteReference"/>
        </w:rPr>
        <w:footnoteRef/>
      </w:r>
      <w:r>
        <w:t xml:space="preserve"> </w:t>
      </w:r>
      <w:r>
        <w:rPr>
          <w:rFonts w:cs="Nirmala UI" w:hint="cs"/>
          <w:cs/>
        </w:rPr>
        <w:t>රජපිරිසිදු</w:t>
      </w:r>
    </w:p>
  </w:footnote>
  <w:footnote w:id="3001">
    <w:p w14:paraId="01B0E104" w14:textId="77777777" w:rsidR="005C2888" w:rsidRDefault="005C2888" w:rsidP="002F6CB4">
      <w:pPr>
        <w:pStyle w:val="FootnoteText"/>
        <w:rPr>
          <w:cs/>
        </w:rPr>
      </w:pPr>
      <w:r>
        <w:rPr>
          <w:rStyle w:val="FootnoteReference"/>
        </w:rPr>
        <w:footnoteRef/>
      </w:r>
      <w:r>
        <w:t xml:space="preserve"> </w:t>
      </w:r>
      <w:r>
        <w:rPr>
          <w:rFonts w:cs="Nirmala UI" w:hint="cs"/>
          <w:cs/>
        </w:rPr>
        <w:t>නුවරට</w:t>
      </w:r>
    </w:p>
  </w:footnote>
  <w:footnote w:id="3002">
    <w:p w14:paraId="79B4F805" w14:textId="77777777" w:rsidR="005C2888" w:rsidRDefault="005C2888" w:rsidP="002F6CB4">
      <w:pPr>
        <w:pStyle w:val="FootnoteText"/>
        <w:rPr>
          <w:cs/>
        </w:rPr>
      </w:pPr>
      <w:r>
        <w:rPr>
          <w:rStyle w:val="FootnoteReference"/>
        </w:rPr>
        <w:footnoteRef/>
      </w:r>
      <w:r>
        <w:t xml:space="preserve"> </w:t>
      </w:r>
      <w:r>
        <w:rPr>
          <w:rFonts w:cs="Nirmala UI" w:hint="cs"/>
          <w:cs/>
        </w:rPr>
        <w:t>දුටුහ</w:t>
      </w:r>
      <w:r>
        <w:rPr>
          <w:rFonts w:hint="cs"/>
          <w:cs/>
        </w:rPr>
        <w:t xml:space="preserve">, </w:t>
      </w:r>
      <w:r>
        <w:rPr>
          <w:rFonts w:cs="Nirmala UI" w:hint="cs"/>
          <w:cs/>
        </w:rPr>
        <w:t>දුටුහ</w:t>
      </w:r>
    </w:p>
  </w:footnote>
  <w:footnote w:id="3003">
    <w:p w14:paraId="2E9BC00C" w14:textId="77777777" w:rsidR="005C2888" w:rsidRDefault="005C2888" w:rsidP="002F6CB4">
      <w:pPr>
        <w:pStyle w:val="FootnoteText"/>
        <w:rPr>
          <w:cs/>
        </w:rPr>
      </w:pPr>
      <w:r>
        <w:rPr>
          <w:rStyle w:val="FootnoteReference"/>
        </w:rPr>
        <w:footnoteRef/>
      </w:r>
      <w:r>
        <w:t xml:space="preserve"> </w:t>
      </w:r>
      <w:r>
        <w:rPr>
          <w:rFonts w:cs="Nirmala UI" w:hint="cs"/>
          <w:cs/>
        </w:rPr>
        <w:t>කුහි</w:t>
      </w:r>
      <w:r>
        <w:rPr>
          <w:rFonts w:hint="cs"/>
          <w:cs/>
        </w:rPr>
        <w:t xml:space="preserve">, </w:t>
      </w:r>
      <w:r>
        <w:rPr>
          <w:rFonts w:cs="Nirmala UI" w:hint="cs"/>
          <w:cs/>
        </w:rPr>
        <w:t>කොයි</w:t>
      </w:r>
    </w:p>
  </w:footnote>
  <w:footnote w:id="3004">
    <w:p w14:paraId="282349E1" w14:textId="77777777" w:rsidR="005C2888" w:rsidRDefault="005C2888" w:rsidP="002F6CB4">
      <w:pPr>
        <w:pStyle w:val="FootnoteText"/>
        <w:rPr>
          <w:cs/>
        </w:rPr>
      </w:pPr>
      <w:r>
        <w:rPr>
          <w:rStyle w:val="FootnoteReference"/>
        </w:rPr>
        <w:footnoteRef/>
      </w:r>
      <w:r>
        <w:t xml:space="preserve"> </w:t>
      </w:r>
      <w:r>
        <w:rPr>
          <w:rFonts w:cs="Nirmala UI" w:hint="cs"/>
          <w:cs/>
        </w:rPr>
        <w:t>අවයි</w:t>
      </w:r>
    </w:p>
  </w:footnote>
  <w:footnote w:id="3005">
    <w:p w14:paraId="6CD5F515" w14:textId="77777777" w:rsidR="005C2888" w:rsidRDefault="005C2888" w:rsidP="002F6CB4">
      <w:pPr>
        <w:pStyle w:val="FootnoteText"/>
        <w:rPr>
          <w:cs/>
        </w:rPr>
      </w:pPr>
      <w:r>
        <w:rPr>
          <w:rStyle w:val="FootnoteReference"/>
        </w:rPr>
        <w:footnoteRef/>
      </w:r>
      <w:r>
        <w:t xml:space="preserve"> </w:t>
      </w:r>
      <w:r>
        <w:rPr>
          <w:rFonts w:cs="Nirmala UI" w:hint="cs"/>
          <w:cs/>
        </w:rPr>
        <w:t>බරණැස් නුවර</w:t>
      </w:r>
    </w:p>
  </w:footnote>
  <w:footnote w:id="3006">
    <w:p w14:paraId="6728173E" w14:textId="77777777" w:rsidR="005C2888" w:rsidRDefault="005C2888" w:rsidP="002F6CB4">
      <w:pPr>
        <w:pStyle w:val="FootnoteText"/>
        <w:rPr>
          <w:cs/>
        </w:rPr>
      </w:pPr>
      <w:r>
        <w:rPr>
          <w:rStyle w:val="FootnoteReference"/>
        </w:rPr>
        <w:footnoteRef/>
      </w:r>
      <w:r>
        <w:t xml:space="preserve"> </w:t>
      </w:r>
      <w:r>
        <w:rPr>
          <w:rFonts w:cs="Nirmala UI" w:hint="cs"/>
          <w:cs/>
        </w:rPr>
        <w:t>එහි හෙ</w:t>
      </w:r>
    </w:p>
  </w:footnote>
  <w:footnote w:id="3007">
    <w:p w14:paraId="0810A607" w14:textId="77777777" w:rsidR="005C2888" w:rsidRDefault="005C2888" w:rsidP="002F6CB4">
      <w:pPr>
        <w:pStyle w:val="FootnoteText"/>
        <w:rPr>
          <w:cs/>
        </w:rPr>
      </w:pPr>
      <w:r>
        <w:rPr>
          <w:rStyle w:val="FootnoteReference"/>
        </w:rPr>
        <w:footnoteRef/>
      </w:r>
      <w:r>
        <w:t xml:space="preserve"> </w:t>
      </w:r>
      <w:r>
        <w:rPr>
          <w:rFonts w:cs="Nirmala UI" w:hint="cs"/>
          <w:cs/>
        </w:rPr>
        <w:t xml:space="preserve">මෙ </w:t>
      </w:r>
      <w:r>
        <w:rPr>
          <w:rFonts w:hint="cs"/>
          <w:cs/>
        </w:rPr>
        <w:t>(</w:t>
      </w:r>
      <w:r>
        <w:rPr>
          <w:rFonts w:cs="Nirmala UI" w:hint="cs"/>
          <w:cs/>
        </w:rPr>
        <w:t>එ</w:t>
      </w:r>
      <w:r>
        <w:rPr>
          <w:rFonts w:hint="cs"/>
          <w:cs/>
        </w:rPr>
        <w:t xml:space="preserve">) </w:t>
      </w:r>
      <w:r>
        <w:rPr>
          <w:rFonts w:cs="Nirmala UI" w:hint="cs"/>
          <w:cs/>
        </w:rPr>
        <w:t>පවත් සැළකළහ</w:t>
      </w:r>
      <w:r>
        <w:rPr>
          <w:rFonts w:hint="cs"/>
          <w:cs/>
        </w:rPr>
        <w:t>.</w:t>
      </w:r>
    </w:p>
  </w:footnote>
  <w:footnote w:id="3008">
    <w:p w14:paraId="01BE21BB" w14:textId="77777777" w:rsidR="005C2888" w:rsidRDefault="005C2888" w:rsidP="002F6CB4">
      <w:pPr>
        <w:pStyle w:val="FootnoteText"/>
        <w:rPr>
          <w:cs/>
        </w:rPr>
      </w:pPr>
      <w:r>
        <w:rPr>
          <w:rStyle w:val="FootnoteReference"/>
        </w:rPr>
        <w:footnoteRef/>
      </w:r>
      <w:r>
        <w:t xml:space="preserve"> </w:t>
      </w:r>
      <w:r>
        <w:rPr>
          <w:rFonts w:cs="Nirmala UI" w:hint="cs"/>
          <w:cs/>
        </w:rPr>
        <w:t>සුක්වත්</w:t>
      </w:r>
      <w:r>
        <w:rPr>
          <w:rFonts w:hint="cs"/>
          <w:cs/>
        </w:rPr>
        <w:t xml:space="preserve">, </w:t>
      </w:r>
      <w:r>
        <w:rPr>
          <w:rFonts w:cs="Nirmala UI" w:hint="cs"/>
          <w:cs/>
        </w:rPr>
        <w:t>සුන්ගත් සුන්වත්</w:t>
      </w:r>
      <w:r>
        <w:rPr>
          <w:rFonts w:hint="cs"/>
          <w:cs/>
        </w:rPr>
        <w:t xml:space="preserve">, </w:t>
      </w:r>
      <w:r>
        <w:rPr>
          <w:rFonts w:cs="Nirmala UI" w:hint="cs"/>
          <w:cs/>
        </w:rPr>
        <w:t>සුත්වත්</w:t>
      </w:r>
      <w:r>
        <w:rPr>
          <w:rFonts w:hint="cs"/>
          <w:cs/>
        </w:rPr>
        <w:t xml:space="preserve">, </w:t>
      </w:r>
      <w:r>
        <w:rPr>
          <w:rFonts w:cs="Nirmala UI" w:hint="cs"/>
          <w:cs/>
        </w:rPr>
        <w:t>සුවත්</w:t>
      </w:r>
    </w:p>
  </w:footnote>
  <w:footnote w:id="3009">
    <w:p w14:paraId="7620A579" w14:textId="77777777" w:rsidR="005C2888" w:rsidRDefault="005C2888" w:rsidP="002F6CB4">
      <w:pPr>
        <w:pStyle w:val="FootnoteText"/>
        <w:rPr>
          <w:cs/>
        </w:rPr>
      </w:pPr>
      <w:r>
        <w:rPr>
          <w:rStyle w:val="FootnoteReference"/>
        </w:rPr>
        <w:footnoteRef/>
      </w:r>
      <w:r>
        <w:t xml:space="preserve"> </w:t>
      </w:r>
      <w:r>
        <w:rPr>
          <w:rFonts w:cs="Nirmala UI" w:hint="cs"/>
          <w:cs/>
        </w:rPr>
        <w:t>මිත්‍රයයි වැටෙයි</w:t>
      </w:r>
      <w:r>
        <w:rPr>
          <w:rFonts w:hint="cs"/>
          <w:cs/>
        </w:rPr>
        <w:t xml:space="preserve">, </w:t>
      </w:r>
      <w:r>
        <w:rPr>
          <w:rFonts w:cs="Nirmala UI" w:hint="cs"/>
          <w:cs/>
        </w:rPr>
        <w:t>මිත්‍ර වේව යි</w:t>
      </w:r>
      <w:r>
        <w:rPr>
          <w:rFonts w:hint="cs"/>
          <w:cs/>
        </w:rPr>
        <w:t>-</w:t>
      </w:r>
      <w:r>
        <w:rPr>
          <w:rFonts w:cs="Nirmala UI" w:hint="cs"/>
          <w:cs/>
        </w:rPr>
        <w:t>මු</w:t>
      </w:r>
    </w:p>
  </w:footnote>
  <w:footnote w:id="3010">
    <w:p w14:paraId="5D79090B" w14:textId="77777777" w:rsidR="005C2888" w:rsidRDefault="005C2888" w:rsidP="002F6CB4">
      <w:pPr>
        <w:pStyle w:val="FootnoteText"/>
        <w:rPr>
          <w:cs/>
        </w:rPr>
      </w:pPr>
      <w:r>
        <w:rPr>
          <w:rStyle w:val="FootnoteReference"/>
        </w:rPr>
        <w:footnoteRef/>
      </w:r>
      <w:r>
        <w:t xml:space="preserve"> </w:t>
      </w:r>
      <w:r>
        <w:rPr>
          <w:rFonts w:cs="Nirmala UI" w:hint="cs"/>
          <w:cs/>
        </w:rPr>
        <w:t xml:space="preserve">වෙණෙඳන්ගෙන් </w:t>
      </w:r>
    </w:p>
  </w:footnote>
  <w:footnote w:id="3011">
    <w:p w14:paraId="075CE61B" w14:textId="77777777" w:rsidR="005C2888" w:rsidRDefault="005C2888" w:rsidP="002F6CB4">
      <w:pPr>
        <w:pStyle w:val="FootnoteText"/>
        <w:rPr>
          <w:cs/>
        </w:rPr>
      </w:pPr>
      <w:r>
        <w:rPr>
          <w:rStyle w:val="FootnoteReference"/>
        </w:rPr>
        <w:footnoteRef/>
      </w:r>
      <w:r>
        <w:t xml:space="preserve"> </w:t>
      </w:r>
      <w:r>
        <w:rPr>
          <w:rFonts w:cs="Nirmala UI" w:hint="cs"/>
          <w:cs/>
        </w:rPr>
        <w:t>අස්වන්නේ යයි</w:t>
      </w:r>
    </w:p>
  </w:footnote>
  <w:footnote w:id="3012">
    <w:p w14:paraId="11F45DFF" w14:textId="77777777" w:rsidR="005C2888" w:rsidRDefault="005C2888" w:rsidP="002F6CB4">
      <w:pPr>
        <w:pStyle w:val="FootnoteText"/>
        <w:rPr>
          <w:cs/>
        </w:rPr>
      </w:pPr>
      <w:r>
        <w:rPr>
          <w:rStyle w:val="FootnoteReference"/>
        </w:rPr>
        <w:footnoteRef/>
      </w:r>
      <w:r>
        <w:t xml:space="preserve"> </w:t>
      </w:r>
      <w:r>
        <w:rPr>
          <w:rFonts w:cs="Nirmala UI" w:hint="cs"/>
          <w:cs/>
        </w:rPr>
        <w:t>මොහු</w:t>
      </w:r>
    </w:p>
  </w:footnote>
  <w:footnote w:id="3013">
    <w:p w14:paraId="66C6BE5A" w14:textId="77777777" w:rsidR="005C2888" w:rsidRDefault="005C2888" w:rsidP="002F6CB4">
      <w:pPr>
        <w:pStyle w:val="FootnoteText"/>
        <w:rPr>
          <w:cs/>
        </w:rPr>
      </w:pPr>
      <w:r>
        <w:rPr>
          <w:rStyle w:val="FootnoteReference"/>
        </w:rPr>
        <w:footnoteRef/>
      </w:r>
      <w:r>
        <w:t xml:space="preserve"> </w:t>
      </w:r>
      <w:r>
        <w:rPr>
          <w:rFonts w:cs="Nirmala UI" w:hint="cs"/>
          <w:cs/>
        </w:rPr>
        <w:t>වැනිවිය</w:t>
      </w:r>
    </w:p>
  </w:footnote>
  <w:footnote w:id="3014">
    <w:p w14:paraId="71815DCE" w14:textId="77777777" w:rsidR="005C2888" w:rsidRDefault="005C2888" w:rsidP="002F6CB4">
      <w:pPr>
        <w:pStyle w:val="FootnoteText"/>
        <w:rPr>
          <w:cs/>
        </w:rPr>
      </w:pPr>
      <w:r>
        <w:rPr>
          <w:rStyle w:val="FootnoteReference"/>
        </w:rPr>
        <w:footnoteRef/>
      </w:r>
      <w:r>
        <w:t xml:space="preserve"> </w:t>
      </w:r>
      <w:r>
        <w:rPr>
          <w:rFonts w:cs="Nirmala UI" w:hint="cs"/>
          <w:cs/>
        </w:rPr>
        <w:t>කරඬුයෙහි</w:t>
      </w:r>
    </w:p>
  </w:footnote>
  <w:footnote w:id="3015">
    <w:p w14:paraId="0AF8A33F" w14:textId="77777777" w:rsidR="005C2888" w:rsidRDefault="005C2888" w:rsidP="002F6CB4">
      <w:pPr>
        <w:pStyle w:val="FootnoteText"/>
        <w:rPr>
          <w:cs/>
        </w:rPr>
      </w:pPr>
      <w:r>
        <w:rPr>
          <w:rStyle w:val="FootnoteReference"/>
        </w:rPr>
        <w:footnoteRef/>
      </w:r>
      <w:r>
        <w:t xml:space="preserve"> </w:t>
      </w:r>
      <w:r>
        <w:rPr>
          <w:rFonts w:cs="Nirmala UI" w:hint="cs"/>
          <w:cs/>
        </w:rPr>
        <w:t>අට සුමුඟෙක</w:t>
      </w:r>
      <w:r>
        <w:rPr>
          <w:rFonts w:hint="cs"/>
          <w:cs/>
        </w:rPr>
        <w:t>-</w:t>
      </w:r>
      <w:r>
        <w:rPr>
          <w:rFonts w:cs="Nirmala UI" w:hint="cs"/>
          <w:cs/>
        </w:rPr>
        <w:t>මු</w:t>
      </w:r>
    </w:p>
  </w:footnote>
  <w:footnote w:id="3016">
    <w:p w14:paraId="7F9B61A7" w14:textId="77777777" w:rsidR="005C2888" w:rsidRDefault="005C2888" w:rsidP="002F6CB4">
      <w:pPr>
        <w:pStyle w:val="FootnoteText"/>
        <w:rPr>
          <w:cs/>
        </w:rPr>
      </w:pPr>
      <w:r>
        <w:rPr>
          <w:rStyle w:val="FootnoteReference"/>
        </w:rPr>
        <w:footnoteRef/>
      </w:r>
      <w:r>
        <w:t xml:space="preserve"> </w:t>
      </w:r>
      <w:r>
        <w:rPr>
          <w:rFonts w:cs="Nirmala UI" w:hint="cs"/>
          <w:cs/>
        </w:rPr>
        <w:t>මුන්ද්නෙන්</w:t>
      </w:r>
      <w:r>
        <w:rPr>
          <w:rFonts w:hint="cs"/>
          <w:cs/>
        </w:rPr>
        <w:t>-</w:t>
      </w:r>
      <w:r>
        <w:rPr>
          <w:rFonts w:cs="Nirmala UI" w:hint="cs"/>
          <w:cs/>
        </w:rPr>
        <w:t>මු</w:t>
      </w:r>
    </w:p>
  </w:footnote>
  <w:footnote w:id="3017">
    <w:p w14:paraId="06FE4599" w14:textId="77777777" w:rsidR="005C2888" w:rsidRDefault="005C2888" w:rsidP="002F6CB4">
      <w:pPr>
        <w:pStyle w:val="FootnoteText"/>
        <w:rPr>
          <w:cs/>
        </w:rPr>
      </w:pPr>
      <w:r>
        <w:rPr>
          <w:rStyle w:val="FootnoteReference"/>
        </w:rPr>
        <w:footnoteRef/>
      </w:r>
      <w:r>
        <w:t xml:space="preserve"> </w:t>
      </w:r>
      <w:r>
        <w:rPr>
          <w:rFonts w:cs="Nirmala UI" w:hint="cs"/>
          <w:cs/>
        </w:rPr>
        <w:t>පත් යවී</w:t>
      </w:r>
    </w:p>
  </w:footnote>
  <w:footnote w:id="3018">
    <w:p w14:paraId="63C0B0DB" w14:textId="77777777" w:rsidR="005C2888" w:rsidRDefault="005C2888" w:rsidP="002F6CB4">
      <w:pPr>
        <w:pStyle w:val="FootnoteText"/>
        <w:rPr>
          <w:cs/>
        </w:rPr>
      </w:pPr>
      <w:r>
        <w:rPr>
          <w:rStyle w:val="FootnoteReference"/>
        </w:rPr>
        <w:footnoteRef/>
      </w:r>
      <w:r>
        <w:t xml:space="preserve"> </w:t>
      </w:r>
      <w:r>
        <w:rPr>
          <w:rFonts w:cs="Nirmala UI" w:hint="cs"/>
          <w:cs/>
        </w:rPr>
        <w:t>පවත්</w:t>
      </w:r>
    </w:p>
  </w:footnote>
  <w:footnote w:id="3019">
    <w:p w14:paraId="724DBD30" w14:textId="77777777" w:rsidR="005C2888" w:rsidRDefault="005C2888" w:rsidP="002F6CB4">
      <w:pPr>
        <w:pStyle w:val="FootnoteText"/>
        <w:rPr>
          <w:cs/>
        </w:rPr>
      </w:pPr>
      <w:r>
        <w:rPr>
          <w:rStyle w:val="FootnoteReference"/>
        </w:rPr>
        <w:footnoteRef/>
      </w:r>
      <w:r>
        <w:t xml:space="preserve"> </w:t>
      </w:r>
      <w:r>
        <w:rPr>
          <w:rFonts w:cs="Nirmala UI" w:hint="cs"/>
          <w:cs/>
        </w:rPr>
        <w:t>හානි වැ</w:t>
      </w:r>
      <w:r>
        <w:rPr>
          <w:rFonts w:hint="cs"/>
          <w:cs/>
        </w:rPr>
        <w:t>-</w:t>
      </w:r>
      <w:r>
        <w:rPr>
          <w:rFonts w:cs="Nirmala UI" w:hint="cs"/>
          <w:cs/>
        </w:rPr>
        <w:t>හැම</w:t>
      </w:r>
    </w:p>
  </w:footnote>
  <w:footnote w:id="3020">
    <w:p w14:paraId="2B5FCF67" w14:textId="77777777" w:rsidR="005C2888" w:rsidRDefault="005C2888" w:rsidP="002F6CB4">
      <w:pPr>
        <w:pStyle w:val="FootnoteText"/>
        <w:rPr>
          <w:cs/>
        </w:rPr>
      </w:pPr>
      <w:r>
        <w:rPr>
          <w:rStyle w:val="FootnoteReference"/>
        </w:rPr>
        <w:footnoteRef/>
      </w:r>
      <w:r>
        <w:t xml:space="preserve"> </w:t>
      </w:r>
      <w:r>
        <w:rPr>
          <w:rFonts w:cs="Nirmala UI" w:hint="cs"/>
          <w:cs/>
        </w:rPr>
        <w:t>විජහාපූ</w:t>
      </w:r>
    </w:p>
  </w:footnote>
  <w:footnote w:id="3021">
    <w:p w14:paraId="15A46ABA" w14:textId="77777777" w:rsidR="005C2888" w:rsidRDefault="005C2888" w:rsidP="002F6CB4">
      <w:pPr>
        <w:pStyle w:val="FootnoteText"/>
        <w:rPr>
          <w:cs/>
        </w:rPr>
      </w:pPr>
      <w:r>
        <w:rPr>
          <w:rStyle w:val="FootnoteReference"/>
        </w:rPr>
        <w:footnoteRef/>
      </w:r>
      <w:r>
        <w:t xml:space="preserve"> </w:t>
      </w:r>
      <w:r>
        <w:rPr>
          <w:rFonts w:cs="Nirmala UI" w:hint="cs"/>
          <w:cs/>
        </w:rPr>
        <w:t>අරක්කැමියන්</w:t>
      </w:r>
    </w:p>
  </w:footnote>
  <w:footnote w:id="3022">
    <w:p w14:paraId="5F9F1FE9" w14:textId="77777777" w:rsidR="005C2888" w:rsidRDefault="005C2888" w:rsidP="002F6CB4">
      <w:pPr>
        <w:pStyle w:val="FootnoteText"/>
        <w:rPr>
          <w:cs/>
        </w:rPr>
      </w:pPr>
      <w:r>
        <w:rPr>
          <w:rStyle w:val="FootnoteReference"/>
        </w:rPr>
        <w:footnoteRef/>
      </w:r>
      <w:r>
        <w:t xml:space="preserve"> </w:t>
      </w:r>
      <w:r>
        <w:rPr>
          <w:rFonts w:cs="Nirmala UI" w:hint="cs"/>
          <w:cs/>
        </w:rPr>
        <w:t xml:space="preserve">ද්විගුණ කොට </w:t>
      </w:r>
    </w:p>
  </w:footnote>
  <w:footnote w:id="3023">
    <w:p w14:paraId="76980C47" w14:textId="77777777" w:rsidR="005C2888" w:rsidRDefault="005C2888" w:rsidP="002F6CB4">
      <w:pPr>
        <w:pStyle w:val="FootnoteText"/>
        <w:rPr>
          <w:cs/>
        </w:rPr>
      </w:pPr>
      <w:r>
        <w:rPr>
          <w:rStyle w:val="FootnoteReference"/>
        </w:rPr>
        <w:footnoteRef/>
      </w:r>
      <w:r>
        <w:t xml:space="preserve"> </w:t>
      </w:r>
      <w:r>
        <w:rPr>
          <w:rFonts w:cs="Nirmala UI" w:hint="cs"/>
          <w:cs/>
        </w:rPr>
        <w:t>වැඩ</w:t>
      </w:r>
    </w:p>
  </w:footnote>
  <w:footnote w:id="3024">
    <w:p w14:paraId="421BE971" w14:textId="77777777" w:rsidR="005C2888" w:rsidRDefault="005C2888" w:rsidP="002F6CB4">
      <w:pPr>
        <w:pStyle w:val="FootnoteText"/>
        <w:rPr>
          <w:cs/>
        </w:rPr>
      </w:pPr>
      <w:r>
        <w:rPr>
          <w:rStyle w:val="FootnoteReference"/>
        </w:rPr>
        <w:footnoteRef/>
      </w:r>
      <w:r>
        <w:t xml:space="preserve"> </w:t>
      </w:r>
      <w:r>
        <w:rPr>
          <w:rFonts w:cs="Nirmala UI" w:hint="cs"/>
          <w:cs/>
        </w:rPr>
        <w:t>පින් කෙත් ව සිටියේ යයි</w:t>
      </w:r>
    </w:p>
  </w:footnote>
  <w:footnote w:id="3025">
    <w:p w14:paraId="43D77263" w14:textId="77777777" w:rsidR="005C2888" w:rsidRDefault="005C2888" w:rsidP="002F6CB4">
      <w:pPr>
        <w:pStyle w:val="FootnoteText"/>
        <w:rPr>
          <w:cs/>
        </w:rPr>
      </w:pPr>
      <w:r>
        <w:rPr>
          <w:rStyle w:val="FootnoteReference"/>
        </w:rPr>
        <w:footnoteRef/>
      </w:r>
      <w:r>
        <w:t xml:space="preserve"> </w:t>
      </w:r>
      <w:r>
        <w:rPr>
          <w:rFonts w:cs="Nirmala UI" w:hint="cs"/>
          <w:cs/>
        </w:rPr>
        <w:t>වේවැල්මුවා</w:t>
      </w:r>
    </w:p>
  </w:footnote>
  <w:footnote w:id="3026">
    <w:p w14:paraId="3B4C0DBE" w14:textId="77777777" w:rsidR="005C2888" w:rsidRDefault="005C2888" w:rsidP="002F6CB4">
      <w:pPr>
        <w:pStyle w:val="FootnoteText"/>
        <w:rPr>
          <w:cs/>
        </w:rPr>
      </w:pPr>
      <w:r>
        <w:rPr>
          <w:rStyle w:val="FootnoteReference"/>
        </w:rPr>
        <w:footnoteRef/>
      </w:r>
      <w:r>
        <w:t xml:space="preserve"> </w:t>
      </w:r>
      <w:r>
        <w:rPr>
          <w:rFonts w:cs="Nirmala UI" w:hint="cs"/>
          <w:cs/>
        </w:rPr>
        <w:t>සදවමින්</w:t>
      </w:r>
    </w:p>
  </w:footnote>
  <w:footnote w:id="3027">
    <w:p w14:paraId="6FB7FA54" w14:textId="77777777" w:rsidR="005C2888" w:rsidRDefault="005C2888" w:rsidP="002F6CB4">
      <w:pPr>
        <w:pStyle w:val="FootnoteText"/>
        <w:rPr>
          <w:cs/>
        </w:rPr>
      </w:pPr>
      <w:r>
        <w:rPr>
          <w:rStyle w:val="FootnoteReference"/>
        </w:rPr>
        <w:footnoteRef/>
      </w:r>
      <w:r>
        <w:t xml:space="preserve"> </w:t>
      </w:r>
      <w:r>
        <w:rPr>
          <w:rFonts w:cs="Nirmala UI" w:hint="cs"/>
          <w:cs/>
        </w:rPr>
        <w:t>හෙ</w:t>
      </w:r>
    </w:p>
  </w:footnote>
  <w:footnote w:id="3028">
    <w:p w14:paraId="000B4D39" w14:textId="77777777" w:rsidR="005C2888" w:rsidRDefault="005C2888" w:rsidP="002F6CB4">
      <w:pPr>
        <w:pStyle w:val="FootnoteText"/>
        <w:rPr>
          <w:cs/>
        </w:rPr>
      </w:pPr>
      <w:r>
        <w:rPr>
          <w:rStyle w:val="FootnoteReference"/>
        </w:rPr>
        <w:footnoteRef/>
      </w:r>
      <w:r>
        <w:t xml:space="preserve"> </w:t>
      </w:r>
      <w:r>
        <w:rPr>
          <w:rFonts w:cs="Nirmala UI" w:hint="cs"/>
          <w:cs/>
        </w:rPr>
        <w:t>වැසි</w:t>
      </w:r>
    </w:p>
  </w:footnote>
  <w:footnote w:id="3029">
    <w:p w14:paraId="4C9E3BFA" w14:textId="77777777" w:rsidR="005C2888" w:rsidRDefault="005C2888" w:rsidP="002F6CB4">
      <w:pPr>
        <w:pStyle w:val="FootnoteText"/>
        <w:rPr>
          <w:cs/>
        </w:rPr>
      </w:pPr>
      <w:r>
        <w:rPr>
          <w:rStyle w:val="FootnoteReference"/>
        </w:rPr>
        <w:footnoteRef/>
      </w:r>
      <w:r>
        <w:t xml:space="preserve"> </w:t>
      </w:r>
      <w:r>
        <w:rPr>
          <w:rFonts w:cs="Nirmala UI" w:hint="cs"/>
          <w:cs/>
        </w:rPr>
        <w:t>සුමුඟු</w:t>
      </w:r>
      <w:r>
        <w:rPr>
          <w:rFonts w:hint="cs"/>
          <w:cs/>
        </w:rPr>
        <w:t>-</w:t>
      </w:r>
      <w:r>
        <w:rPr>
          <w:rFonts w:cs="Nirmala UI" w:hint="cs"/>
          <w:cs/>
        </w:rPr>
        <w:t>මු</w:t>
      </w:r>
    </w:p>
  </w:footnote>
  <w:footnote w:id="3030">
    <w:p w14:paraId="6D6FCF78" w14:textId="77777777" w:rsidR="005C2888" w:rsidRDefault="005C2888" w:rsidP="002F6CB4">
      <w:pPr>
        <w:pStyle w:val="FootnoteText"/>
        <w:rPr>
          <w:cs/>
        </w:rPr>
      </w:pPr>
      <w:r>
        <w:rPr>
          <w:rStyle w:val="FootnoteReference"/>
        </w:rPr>
        <w:footnoteRef/>
      </w:r>
      <w:r>
        <w:t xml:space="preserve"> </w:t>
      </w:r>
      <w:r>
        <w:rPr>
          <w:rFonts w:cs="Nirmala UI" w:hint="cs"/>
          <w:cs/>
        </w:rPr>
        <w:t>දිලිබු</w:t>
      </w:r>
      <w:r>
        <w:rPr>
          <w:rFonts w:hint="cs"/>
          <w:cs/>
        </w:rPr>
        <w:t xml:space="preserve">, </w:t>
      </w:r>
      <w:r>
        <w:rPr>
          <w:rFonts w:cs="Nirmala UI" w:hint="cs"/>
          <w:cs/>
        </w:rPr>
        <w:t>දිලුබ්</w:t>
      </w:r>
    </w:p>
  </w:footnote>
  <w:footnote w:id="3031">
    <w:p w14:paraId="75771A6A" w14:textId="77777777" w:rsidR="005C2888" w:rsidRDefault="005C2888" w:rsidP="002F6CB4">
      <w:pPr>
        <w:pStyle w:val="FootnoteText"/>
        <w:rPr>
          <w:cs/>
        </w:rPr>
      </w:pPr>
      <w:r>
        <w:rPr>
          <w:rStyle w:val="FootnoteReference"/>
        </w:rPr>
        <w:footnoteRef/>
      </w:r>
      <w:r>
        <w:t xml:space="preserve"> </w:t>
      </w:r>
      <w:r>
        <w:rPr>
          <w:rFonts w:cs="Nirmala UI" w:hint="cs"/>
          <w:cs/>
        </w:rPr>
        <w:t>අසනු</w:t>
      </w:r>
    </w:p>
  </w:footnote>
  <w:footnote w:id="3032">
    <w:p w14:paraId="753D3D08" w14:textId="77777777" w:rsidR="005C2888" w:rsidRDefault="005C2888" w:rsidP="002F6CB4">
      <w:pPr>
        <w:pStyle w:val="FootnoteText"/>
        <w:rPr>
          <w:cs/>
        </w:rPr>
      </w:pPr>
      <w:r>
        <w:rPr>
          <w:rStyle w:val="FootnoteReference"/>
        </w:rPr>
        <w:footnoteRef/>
      </w:r>
      <w:r>
        <w:t xml:space="preserve"> </w:t>
      </w:r>
      <w:r>
        <w:rPr>
          <w:rFonts w:cs="Nirmala UI" w:hint="cs"/>
          <w:cs/>
        </w:rPr>
        <w:t>උපන්හ</w:t>
      </w:r>
    </w:p>
  </w:footnote>
  <w:footnote w:id="3033">
    <w:p w14:paraId="495B44BB" w14:textId="77777777" w:rsidR="005C2888" w:rsidRDefault="005C2888" w:rsidP="002F6CB4">
      <w:pPr>
        <w:pStyle w:val="FootnoteText"/>
        <w:rPr>
          <w:cs/>
        </w:rPr>
      </w:pPr>
      <w:r>
        <w:rPr>
          <w:rStyle w:val="FootnoteReference"/>
        </w:rPr>
        <w:footnoteRef/>
      </w:r>
      <w:r>
        <w:t xml:space="preserve"> </w:t>
      </w:r>
      <w:r>
        <w:rPr>
          <w:rFonts w:cs="Nirmala UI" w:hint="cs"/>
          <w:cs/>
        </w:rPr>
        <w:t>බුදුන්</w:t>
      </w:r>
    </w:p>
  </w:footnote>
  <w:footnote w:id="3034">
    <w:p w14:paraId="4D689845" w14:textId="77777777" w:rsidR="005C2888" w:rsidRDefault="005C2888" w:rsidP="002F6CB4">
      <w:pPr>
        <w:pStyle w:val="FootnoteText"/>
        <w:rPr>
          <w:cs/>
        </w:rPr>
      </w:pPr>
      <w:r>
        <w:rPr>
          <w:rStyle w:val="FootnoteReference"/>
        </w:rPr>
        <w:footnoteRef/>
      </w:r>
      <w:r>
        <w:t xml:space="preserve"> </w:t>
      </w:r>
      <w:r>
        <w:rPr>
          <w:rFonts w:cs="Nirmala UI" w:hint="cs"/>
          <w:cs/>
        </w:rPr>
        <w:t>නික්මුණහු</w:t>
      </w:r>
    </w:p>
  </w:footnote>
  <w:footnote w:id="3035">
    <w:p w14:paraId="40A65CD8" w14:textId="77777777" w:rsidR="005C2888" w:rsidRDefault="005C2888" w:rsidP="002F6CB4">
      <w:pPr>
        <w:pStyle w:val="FootnoteText"/>
        <w:rPr>
          <w:cs/>
        </w:rPr>
      </w:pPr>
      <w:r>
        <w:rPr>
          <w:rStyle w:val="FootnoteReference"/>
        </w:rPr>
        <w:footnoteRef/>
      </w:r>
      <w:r>
        <w:t xml:space="preserve"> </w:t>
      </w:r>
      <w:r>
        <w:rPr>
          <w:rFonts w:cs="Nirmala UI" w:hint="cs"/>
          <w:cs/>
        </w:rPr>
        <w:t>ගොස් නොවදනා</w:t>
      </w:r>
    </w:p>
  </w:footnote>
  <w:footnote w:id="3036">
    <w:p w14:paraId="494492C6" w14:textId="77777777" w:rsidR="005C2888" w:rsidRDefault="005C2888" w:rsidP="002F6CB4">
      <w:pPr>
        <w:pStyle w:val="FootnoteText"/>
        <w:rPr>
          <w:cs/>
        </w:rPr>
      </w:pPr>
      <w:r>
        <w:rPr>
          <w:rStyle w:val="FootnoteReference"/>
        </w:rPr>
        <w:footnoteRef/>
      </w:r>
      <w:r>
        <w:t xml:space="preserve"> </w:t>
      </w:r>
      <w:r>
        <w:rPr>
          <w:rFonts w:cs="Nirmala UI" w:hint="cs"/>
          <w:cs/>
        </w:rPr>
        <w:t>ඇවිදුනා</w:t>
      </w:r>
    </w:p>
  </w:footnote>
  <w:footnote w:id="3037">
    <w:p w14:paraId="66BF9AA2" w14:textId="77777777" w:rsidR="005C2888" w:rsidRDefault="005C2888" w:rsidP="002F6CB4">
      <w:pPr>
        <w:pStyle w:val="FootnoteText"/>
        <w:rPr>
          <w:cs/>
        </w:rPr>
      </w:pPr>
      <w:r>
        <w:rPr>
          <w:rStyle w:val="FootnoteReference"/>
        </w:rPr>
        <w:footnoteRef/>
      </w:r>
      <w:r>
        <w:t xml:space="preserve"> </w:t>
      </w:r>
      <w:r>
        <w:rPr>
          <w:rFonts w:cs="Nirmala UI" w:hint="cs"/>
          <w:cs/>
        </w:rPr>
        <w:t>පිරිනිවියෝ</w:t>
      </w:r>
    </w:p>
  </w:footnote>
  <w:footnote w:id="3038">
    <w:p w14:paraId="5F9C177C" w14:textId="77777777" w:rsidR="005C2888" w:rsidRDefault="005C2888" w:rsidP="002F6CB4">
      <w:pPr>
        <w:pStyle w:val="FootnoteText"/>
        <w:rPr>
          <w:cs/>
        </w:rPr>
      </w:pPr>
      <w:r>
        <w:rPr>
          <w:rStyle w:val="FootnoteReference"/>
        </w:rPr>
        <w:footnoteRef/>
      </w:r>
      <w:r>
        <w:t xml:space="preserve"> </w:t>
      </w:r>
      <w:r>
        <w:rPr>
          <w:rFonts w:cs="Nirmala UI" w:hint="cs"/>
          <w:cs/>
        </w:rPr>
        <w:t>පිරිහුණුහැ</w:t>
      </w:r>
      <w:r>
        <w:rPr>
          <w:rFonts w:hint="cs"/>
          <w:cs/>
        </w:rPr>
        <w:t xml:space="preserve">, </w:t>
      </w:r>
      <w:r>
        <w:rPr>
          <w:rFonts w:cs="Nirmala UI" w:hint="cs"/>
          <w:cs/>
        </w:rPr>
        <w:t>පිරිහිණහ</w:t>
      </w:r>
      <w:r>
        <w:rPr>
          <w:rFonts w:hint="cs"/>
          <w:cs/>
        </w:rPr>
        <w:t xml:space="preserve">, </w:t>
      </w:r>
      <w:r>
        <w:rPr>
          <w:rFonts w:cs="Nirmala UI" w:hint="cs"/>
          <w:cs/>
        </w:rPr>
        <w:t>පිරිහුනුම්හ</w:t>
      </w:r>
      <w:r>
        <w:rPr>
          <w:rFonts w:hint="cs"/>
          <w:cs/>
        </w:rPr>
        <w:t>-</w:t>
      </w:r>
      <w:r>
        <w:rPr>
          <w:rFonts w:cs="Nirmala UI" w:hint="cs"/>
          <w:cs/>
        </w:rPr>
        <w:t>මු</w:t>
      </w:r>
    </w:p>
  </w:footnote>
  <w:footnote w:id="3039">
    <w:p w14:paraId="023DD9B3" w14:textId="77777777" w:rsidR="005C2888" w:rsidRDefault="005C2888" w:rsidP="002F6CB4">
      <w:pPr>
        <w:pStyle w:val="FootnoteText"/>
        <w:rPr>
          <w:cs/>
        </w:rPr>
      </w:pPr>
      <w:r>
        <w:rPr>
          <w:rStyle w:val="FootnoteReference"/>
        </w:rPr>
        <w:footnoteRef/>
      </w:r>
      <w:r>
        <w:t xml:space="preserve"> </w:t>
      </w:r>
      <w:r>
        <w:rPr>
          <w:rFonts w:cs="Nirmala UI" w:hint="cs"/>
          <w:cs/>
        </w:rPr>
        <w:t>නොලදම්හ</w:t>
      </w:r>
    </w:p>
  </w:footnote>
  <w:footnote w:id="3040">
    <w:p w14:paraId="19D55FDA" w14:textId="77777777" w:rsidR="005C2888" w:rsidRDefault="005C2888" w:rsidP="002F6CB4">
      <w:pPr>
        <w:pStyle w:val="FootnoteText"/>
        <w:rPr>
          <w:cs/>
        </w:rPr>
      </w:pPr>
      <w:r>
        <w:rPr>
          <w:rStyle w:val="FootnoteReference"/>
        </w:rPr>
        <w:footnoteRef/>
      </w:r>
      <w:r>
        <w:t xml:space="preserve"> </w:t>
      </w:r>
      <w:r>
        <w:rPr>
          <w:rFonts w:cs="Nirmala UI" w:hint="cs"/>
          <w:cs/>
        </w:rPr>
        <w:t>බෑණො</w:t>
      </w:r>
    </w:p>
  </w:footnote>
  <w:footnote w:id="3041">
    <w:p w14:paraId="29CAEE0A" w14:textId="77777777" w:rsidR="005C2888" w:rsidRDefault="005C2888" w:rsidP="002F6CB4">
      <w:pPr>
        <w:pStyle w:val="FootnoteText"/>
        <w:rPr>
          <w:cs/>
        </w:rPr>
      </w:pPr>
      <w:r>
        <w:rPr>
          <w:rStyle w:val="FootnoteReference"/>
        </w:rPr>
        <w:footnoteRef/>
      </w:r>
      <w:r>
        <w:t xml:space="preserve"> </w:t>
      </w:r>
      <w:r>
        <w:rPr>
          <w:rFonts w:cs="Nirmala UI" w:hint="cs"/>
          <w:cs/>
        </w:rPr>
        <w:t>බණදහම්</w:t>
      </w:r>
    </w:p>
  </w:footnote>
  <w:footnote w:id="3042">
    <w:p w14:paraId="691AB6D1" w14:textId="77777777" w:rsidR="005C2888" w:rsidRDefault="005C2888" w:rsidP="002F6CB4">
      <w:pPr>
        <w:pStyle w:val="FootnoteText"/>
        <w:rPr>
          <w:cs/>
        </w:rPr>
      </w:pPr>
      <w:r>
        <w:rPr>
          <w:rStyle w:val="FootnoteReference"/>
        </w:rPr>
        <w:footnoteRef/>
      </w:r>
      <w:r>
        <w:t xml:space="preserve"> </w:t>
      </w:r>
      <w:r>
        <w:rPr>
          <w:rFonts w:cs="Nirmala UI" w:hint="cs"/>
          <w:cs/>
        </w:rPr>
        <w:t>බුදුන් ඔවා</w:t>
      </w:r>
    </w:p>
  </w:footnote>
  <w:footnote w:id="3043">
    <w:p w14:paraId="40E4712D" w14:textId="77777777" w:rsidR="005C2888" w:rsidRDefault="005C2888" w:rsidP="002F6CB4">
      <w:pPr>
        <w:pStyle w:val="FootnoteText"/>
        <w:rPr>
          <w:cs/>
        </w:rPr>
      </w:pPr>
      <w:r>
        <w:rPr>
          <w:rStyle w:val="FootnoteReference"/>
        </w:rPr>
        <w:footnoteRef/>
      </w:r>
      <w:r>
        <w:t xml:space="preserve"> </w:t>
      </w:r>
      <w:r>
        <w:rPr>
          <w:rFonts w:cs="Nirmala UI" w:hint="cs"/>
          <w:cs/>
        </w:rPr>
        <w:t>වෙහෙරක්</w:t>
      </w:r>
      <w:r>
        <w:rPr>
          <w:rFonts w:hint="cs"/>
          <w:cs/>
        </w:rPr>
        <w:t>-</w:t>
      </w:r>
      <w:r>
        <w:rPr>
          <w:rFonts w:cs="Nirmala UI" w:hint="cs"/>
          <w:cs/>
        </w:rPr>
        <w:t>මු</w:t>
      </w:r>
    </w:p>
  </w:footnote>
  <w:footnote w:id="3044">
    <w:p w14:paraId="16D6B1DA" w14:textId="77777777" w:rsidR="005C2888" w:rsidRDefault="005C2888" w:rsidP="002F6CB4">
      <w:pPr>
        <w:pStyle w:val="FootnoteText"/>
        <w:rPr>
          <w:cs/>
        </w:rPr>
      </w:pPr>
      <w:r>
        <w:rPr>
          <w:rStyle w:val="FootnoteReference"/>
        </w:rPr>
        <w:footnoteRef/>
      </w:r>
      <w:r>
        <w:t xml:space="preserve"> </w:t>
      </w:r>
      <w:r>
        <w:rPr>
          <w:rFonts w:cs="Nirmala UI" w:hint="cs"/>
          <w:cs/>
        </w:rPr>
        <w:t>පිහිටුවා</w:t>
      </w:r>
    </w:p>
  </w:footnote>
  <w:footnote w:id="3045">
    <w:p w14:paraId="4571BE41" w14:textId="77777777" w:rsidR="005C2888" w:rsidRDefault="005C2888" w:rsidP="002F6CB4">
      <w:pPr>
        <w:pStyle w:val="FootnoteText"/>
        <w:rPr>
          <w:cs/>
        </w:rPr>
      </w:pPr>
      <w:r>
        <w:rPr>
          <w:rStyle w:val="FootnoteReference"/>
        </w:rPr>
        <w:footnoteRef/>
      </w:r>
      <w:r>
        <w:t xml:space="preserve"> </w:t>
      </w:r>
      <w:r>
        <w:rPr>
          <w:rFonts w:cs="Nirmala UI" w:hint="cs"/>
          <w:cs/>
        </w:rPr>
        <w:t>පිරිවර උපන්හු</w:t>
      </w:r>
    </w:p>
  </w:footnote>
  <w:footnote w:id="3046">
    <w:p w14:paraId="379C9716" w14:textId="77777777" w:rsidR="005C2888" w:rsidRDefault="005C2888" w:rsidP="002F6CB4">
      <w:pPr>
        <w:pStyle w:val="FootnoteText"/>
        <w:rPr>
          <w:cs/>
        </w:rPr>
      </w:pPr>
      <w:r>
        <w:rPr>
          <w:rStyle w:val="FootnoteReference"/>
        </w:rPr>
        <w:footnoteRef/>
      </w:r>
      <w:r>
        <w:t xml:space="preserve"> </w:t>
      </w:r>
      <w:r>
        <w:rPr>
          <w:rFonts w:cs="Nirmala UI" w:hint="cs"/>
          <w:cs/>
        </w:rPr>
        <w:t>ඔහු</w:t>
      </w:r>
      <w:r>
        <w:rPr>
          <w:rFonts w:hint="cs"/>
          <w:cs/>
        </w:rPr>
        <w:t>-</w:t>
      </w:r>
      <w:r>
        <w:rPr>
          <w:rFonts w:cs="Nirmala UI" w:hint="cs"/>
          <w:cs/>
        </w:rPr>
        <w:t>හැම</w:t>
      </w:r>
    </w:p>
  </w:footnote>
  <w:footnote w:id="3047">
    <w:p w14:paraId="0D5CE7CF" w14:textId="77777777" w:rsidR="005C2888" w:rsidRDefault="005C2888" w:rsidP="002F6CB4">
      <w:pPr>
        <w:pStyle w:val="FootnoteText"/>
        <w:rPr>
          <w:cs/>
        </w:rPr>
      </w:pPr>
      <w:r>
        <w:rPr>
          <w:rStyle w:val="FootnoteReference"/>
        </w:rPr>
        <w:footnoteRef/>
      </w:r>
      <w:r>
        <w:t xml:space="preserve"> </w:t>
      </w:r>
      <w:r>
        <w:rPr>
          <w:rFonts w:cs="Nirmala UI" w:hint="cs"/>
          <w:cs/>
        </w:rPr>
        <w:t>බුදුතුරක්</w:t>
      </w:r>
    </w:p>
  </w:footnote>
  <w:footnote w:id="3048">
    <w:p w14:paraId="4035A83F" w14:textId="77777777" w:rsidR="005C2888" w:rsidRDefault="005C2888" w:rsidP="002F6CB4">
      <w:pPr>
        <w:pStyle w:val="FootnoteText"/>
        <w:rPr>
          <w:cs/>
        </w:rPr>
      </w:pPr>
      <w:r>
        <w:rPr>
          <w:rStyle w:val="FootnoteReference"/>
        </w:rPr>
        <w:footnoteRef/>
      </w:r>
      <w:r>
        <w:t xml:space="preserve"> </w:t>
      </w:r>
      <w:r>
        <w:rPr>
          <w:rFonts w:cs="Nirmala UI" w:hint="cs"/>
          <w:cs/>
        </w:rPr>
        <w:t>රජ මහ කොසොල් ගෙ</w:t>
      </w:r>
      <w:r>
        <w:rPr>
          <w:rFonts w:hint="cs"/>
          <w:cs/>
        </w:rPr>
        <w:t xml:space="preserve">, </w:t>
      </w:r>
      <w:r>
        <w:rPr>
          <w:rFonts w:cs="Nirmala UI" w:hint="cs"/>
          <w:cs/>
        </w:rPr>
        <w:t>රජ මහකොසොල් රජු ගෙ</w:t>
      </w:r>
    </w:p>
  </w:footnote>
  <w:footnote w:id="3049">
    <w:p w14:paraId="65844DA1" w14:textId="77777777" w:rsidR="005C2888" w:rsidRDefault="005C2888" w:rsidP="002F6CB4">
      <w:pPr>
        <w:pStyle w:val="FootnoteText"/>
        <w:rPr>
          <w:cs/>
        </w:rPr>
      </w:pPr>
      <w:r>
        <w:rPr>
          <w:rStyle w:val="FootnoteReference"/>
        </w:rPr>
        <w:footnoteRef/>
      </w:r>
      <w:r>
        <w:t xml:space="preserve"> </w:t>
      </w:r>
      <w:r>
        <w:rPr>
          <w:rFonts w:cs="Nirmala UI" w:hint="cs"/>
          <w:cs/>
        </w:rPr>
        <w:t>බමුණ</w:t>
      </w:r>
      <w:r>
        <w:rPr>
          <w:rFonts w:hint="cs"/>
          <w:cs/>
        </w:rPr>
        <w:t xml:space="preserve">, </w:t>
      </w:r>
      <w:r>
        <w:rPr>
          <w:rFonts w:cs="Nirmala UI" w:hint="cs"/>
          <w:cs/>
        </w:rPr>
        <w:t>බමුණු</w:t>
      </w:r>
      <w:r>
        <w:rPr>
          <w:rFonts w:hint="cs"/>
          <w:cs/>
        </w:rPr>
        <w:t xml:space="preserve">, </w:t>
      </w:r>
      <w:r>
        <w:rPr>
          <w:rFonts w:cs="Nirmala UI" w:hint="cs"/>
          <w:cs/>
        </w:rPr>
        <w:t>බහුණා</w:t>
      </w:r>
      <w:r>
        <w:rPr>
          <w:rFonts w:hint="cs"/>
          <w:cs/>
        </w:rPr>
        <w:t>-</w:t>
      </w:r>
      <w:r>
        <w:rPr>
          <w:rFonts w:cs="Nirmala UI" w:hint="cs"/>
          <w:cs/>
        </w:rPr>
        <w:t>මු</w:t>
      </w:r>
    </w:p>
  </w:footnote>
  <w:footnote w:id="3050">
    <w:p w14:paraId="1FA3040A" w14:textId="77777777" w:rsidR="005C2888" w:rsidRDefault="005C2888" w:rsidP="002F6CB4">
      <w:pPr>
        <w:pStyle w:val="FootnoteText"/>
        <w:rPr>
          <w:cs/>
        </w:rPr>
      </w:pPr>
      <w:r>
        <w:rPr>
          <w:rStyle w:val="FootnoteReference"/>
        </w:rPr>
        <w:footnoteRef/>
      </w:r>
      <w:r>
        <w:t xml:space="preserve"> </w:t>
      </w:r>
      <w:r>
        <w:rPr>
          <w:rFonts w:cs="Nirmala UI" w:hint="cs"/>
          <w:cs/>
        </w:rPr>
        <w:t>බාවාරි</w:t>
      </w:r>
      <w:r>
        <w:rPr>
          <w:rFonts w:hint="cs"/>
          <w:cs/>
        </w:rPr>
        <w:t xml:space="preserve">, </w:t>
      </w:r>
      <w:r>
        <w:rPr>
          <w:rFonts w:cs="Nirmala UI" w:hint="cs"/>
          <w:cs/>
        </w:rPr>
        <w:t xml:space="preserve">බාවාරික </w:t>
      </w:r>
    </w:p>
  </w:footnote>
  <w:footnote w:id="3051">
    <w:p w14:paraId="4BDEB259" w14:textId="77777777" w:rsidR="005C2888" w:rsidRDefault="005C2888" w:rsidP="002F6CB4">
      <w:pPr>
        <w:pStyle w:val="FootnoteText"/>
        <w:rPr>
          <w:cs/>
        </w:rPr>
      </w:pPr>
      <w:r>
        <w:rPr>
          <w:rStyle w:val="FootnoteReference"/>
        </w:rPr>
        <w:footnoteRef/>
      </w:r>
      <w:r>
        <w:t xml:space="preserve"> </w:t>
      </w:r>
      <w:r>
        <w:rPr>
          <w:rFonts w:cs="Nirmala UI" w:hint="cs"/>
          <w:cs/>
        </w:rPr>
        <w:t>උගත්තු</w:t>
      </w:r>
    </w:p>
  </w:footnote>
  <w:footnote w:id="3052">
    <w:p w14:paraId="396CDB72" w14:textId="77777777" w:rsidR="005C2888" w:rsidRDefault="005C2888" w:rsidP="002F6CB4">
      <w:pPr>
        <w:pStyle w:val="FootnoteText"/>
        <w:rPr>
          <w:cs/>
        </w:rPr>
      </w:pPr>
      <w:r>
        <w:rPr>
          <w:rStyle w:val="FootnoteReference"/>
        </w:rPr>
        <w:footnoteRef/>
      </w:r>
      <w:r>
        <w:t xml:space="preserve"> </w:t>
      </w:r>
      <w:r>
        <w:rPr>
          <w:rFonts w:cs="Nirmala UI" w:hint="cs"/>
          <w:cs/>
        </w:rPr>
        <w:t>එකක් ම වුහු</w:t>
      </w:r>
      <w:r>
        <w:rPr>
          <w:rFonts w:hint="cs"/>
          <w:cs/>
        </w:rPr>
        <w:t xml:space="preserve">, </w:t>
      </w:r>
      <w:r>
        <w:rPr>
          <w:rFonts w:cs="Nirmala UI" w:hint="cs"/>
          <w:cs/>
        </w:rPr>
        <w:t>එක් ම වුහු</w:t>
      </w:r>
    </w:p>
  </w:footnote>
  <w:footnote w:id="3053">
    <w:p w14:paraId="202B7976" w14:textId="77777777" w:rsidR="005C2888" w:rsidRDefault="005C2888" w:rsidP="002F6CB4">
      <w:pPr>
        <w:pStyle w:val="FootnoteText"/>
        <w:rPr>
          <w:cs/>
        </w:rPr>
      </w:pPr>
      <w:r>
        <w:rPr>
          <w:rStyle w:val="FootnoteReference"/>
        </w:rPr>
        <w:footnoteRef/>
      </w:r>
      <w:r>
        <w:t xml:space="preserve"> </w:t>
      </w:r>
      <w:r>
        <w:rPr>
          <w:rFonts w:cs="Nirmala UI" w:hint="cs"/>
          <w:cs/>
        </w:rPr>
        <w:t>මෙළෙය</w:t>
      </w:r>
    </w:p>
  </w:footnote>
  <w:footnote w:id="3054">
    <w:p w14:paraId="3EDF5D90" w14:textId="77777777" w:rsidR="005C2888" w:rsidRDefault="005C2888" w:rsidP="002F6CB4">
      <w:pPr>
        <w:pStyle w:val="FootnoteText"/>
        <w:rPr>
          <w:cs/>
        </w:rPr>
      </w:pPr>
      <w:r>
        <w:rPr>
          <w:rStyle w:val="FootnoteReference"/>
        </w:rPr>
        <w:footnoteRef/>
      </w:r>
      <w:r>
        <w:t xml:space="preserve"> </w:t>
      </w:r>
      <w:r>
        <w:rPr>
          <w:rFonts w:cs="Nirmala UI" w:hint="cs"/>
          <w:cs/>
        </w:rPr>
        <w:t>භොගයකු දු</w:t>
      </w:r>
      <w:r>
        <w:rPr>
          <w:rFonts w:hint="cs"/>
          <w:cs/>
        </w:rPr>
        <w:t xml:space="preserve">, </w:t>
      </w:r>
      <w:r>
        <w:rPr>
          <w:rFonts w:cs="Nirmala UI" w:hint="cs"/>
          <w:cs/>
        </w:rPr>
        <w:t>භොගයනු දු</w:t>
      </w:r>
      <w:r>
        <w:rPr>
          <w:rFonts w:hint="cs"/>
          <w:cs/>
        </w:rPr>
        <w:t>-</w:t>
      </w:r>
      <w:r>
        <w:rPr>
          <w:rFonts w:cs="Nirmala UI" w:hint="cs"/>
          <w:cs/>
        </w:rPr>
        <w:t>මු</w:t>
      </w:r>
    </w:p>
  </w:footnote>
  <w:footnote w:id="3055">
    <w:p w14:paraId="1A1531E9" w14:textId="77777777" w:rsidR="005C2888" w:rsidRDefault="005C2888" w:rsidP="002F6CB4">
      <w:pPr>
        <w:pStyle w:val="FootnoteText"/>
        <w:rPr>
          <w:cs/>
        </w:rPr>
      </w:pPr>
      <w:r>
        <w:rPr>
          <w:rStyle w:val="FootnoteReference"/>
        </w:rPr>
        <w:footnoteRef/>
      </w:r>
      <w:r>
        <w:t xml:space="preserve"> </w:t>
      </w:r>
      <w:r>
        <w:rPr>
          <w:rFonts w:cs="Nirmala UI" w:hint="cs"/>
          <w:cs/>
        </w:rPr>
        <w:t>මපණො</w:t>
      </w:r>
      <w:r>
        <w:rPr>
          <w:rFonts w:hint="cs"/>
          <w:cs/>
        </w:rPr>
        <w:t xml:space="preserve">, </w:t>
      </w:r>
      <w:r>
        <w:rPr>
          <w:rFonts w:cs="Nirmala UI" w:hint="cs"/>
          <w:cs/>
        </w:rPr>
        <w:t>මපාණො</w:t>
      </w:r>
    </w:p>
  </w:footnote>
  <w:footnote w:id="3056">
    <w:p w14:paraId="3A286DE5" w14:textId="77777777" w:rsidR="005C2888" w:rsidRDefault="005C2888" w:rsidP="002F6CB4">
      <w:pPr>
        <w:pStyle w:val="FootnoteText"/>
        <w:rPr>
          <w:cs/>
        </w:rPr>
      </w:pPr>
      <w:r>
        <w:rPr>
          <w:rStyle w:val="FootnoteReference"/>
        </w:rPr>
        <w:footnoteRef/>
      </w:r>
      <w:r>
        <w:t xml:space="preserve"> </w:t>
      </w:r>
      <w:r>
        <w:rPr>
          <w:rFonts w:cs="Nirmala UI" w:hint="cs"/>
          <w:cs/>
        </w:rPr>
        <w:t>සිටියා හා මය</w:t>
      </w:r>
    </w:p>
  </w:footnote>
  <w:footnote w:id="3057">
    <w:p w14:paraId="3C0CB126" w14:textId="77777777" w:rsidR="005C2888" w:rsidRDefault="005C2888" w:rsidP="002F6CB4">
      <w:pPr>
        <w:pStyle w:val="FootnoteText"/>
        <w:rPr>
          <w:cs/>
        </w:rPr>
      </w:pPr>
      <w:r>
        <w:rPr>
          <w:rStyle w:val="FootnoteReference"/>
        </w:rPr>
        <w:footnoteRef/>
      </w:r>
      <w:r>
        <w:t xml:space="preserve"> </w:t>
      </w:r>
      <w:r>
        <w:rPr>
          <w:rFonts w:cs="Nirmala UI" w:hint="cs"/>
          <w:cs/>
        </w:rPr>
        <w:t>කුමට ද මහරජ පැවිජි නො වන්නෙ</w:t>
      </w:r>
      <w:r>
        <w:rPr>
          <w:rFonts w:hint="cs"/>
          <w:cs/>
        </w:rPr>
        <w:t xml:space="preserve">. </w:t>
      </w:r>
    </w:p>
  </w:footnote>
  <w:footnote w:id="3058">
    <w:p w14:paraId="4DF4D92B" w14:textId="77777777" w:rsidR="005C2888" w:rsidRDefault="005C2888" w:rsidP="002F6CB4">
      <w:pPr>
        <w:pStyle w:val="FootnoteText"/>
        <w:rPr>
          <w:cs/>
        </w:rPr>
      </w:pPr>
      <w:r>
        <w:rPr>
          <w:rStyle w:val="FootnoteReference"/>
        </w:rPr>
        <w:footnoteRef/>
      </w:r>
      <w:r>
        <w:t xml:space="preserve"> </w:t>
      </w:r>
      <w:r>
        <w:rPr>
          <w:rFonts w:cs="Nirmala UI" w:hint="cs"/>
          <w:cs/>
        </w:rPr>
        <w:t xml:space="preserve">තවුස්පැවිද්දෙ </w:t>
      </w:r>
      <w:r>
        <w:rPr>
          <w:rFonts w:hint="cs"/>
          <w:cs/>
        </w:rPr>
        <w:t>(</w:t>
      </w:r>
      <w:r>
        <w:rPr>
          <w:rFonts w:cs="Nirmala UI" w:hint="cs"/>
          <w:cs/>
        </w:rPr>
        <w:t>පැවිද්දෙන්</w:t>
      </w:r>
      <w:r>
        <w:rPr>
          <w:rFonts w:hint="cs"/>
          <w:cs/>
        </w:rPr>
        <w:t>-</w:t>
      </w:r>
      <w:r>
        <w:rPr>
          <w:rFonts w:cs="Nirmala UI" w:hint="cs"/>
          <w:cs/>
        </w:rPr>
        <w:t>මු</w:t>
      </w:r>
      <w:r>
        <w:rPr>
          <w:rFonts w:hint="cs"/>
          <w:cs/>
        </w:rPr>
        <w:t>)</w:t>
      </w:r>
    </w:p>
  </w:footnote>
  <w:footnote w:id="3059">
    <w:p w14:paraId="453C22B5" w14:textId="77777777" w:rsidR="005C2888" w:rsidRDefault="005C2888" w:rsidP="002F6CB4">
      <w:pPr>
        <w:pStyle w:val="FootnoteText"/>
        <w:rPr>
          <w:cs/>
        </w:rPr>
      </w:pPr>
      <w:r>
        <w:rPr>
          <w:rStyle w:val="FootnoteReference"/>
        </w:rPr>
        <w:footnoteRef/>
      </w:r>
      <w:r>
        <w:t xml:space="preserve"> </w:t>
      </w:r>
      <w:r>
        <w:rPr>
          <w:rFonts w:cs="Nirmala UI" w:hint="cs"/>
          <w:cs/>
        </w:rPr>
        <w:t>අළක</w:t>
      </w:r>
      <w:r>
        <w:rPr>
          <w:rFonts w:hint="cs"/>
          <w:cs/>
        </w:rPr>
        <w:t>-</w:t>
      </w:r>
      <w:r>
        <w:rPr>
          <w:rFonts w:cs="Nirmala UI" w:hint="cs"/>
          <w:cs/>
        </w:rPr>
        <w:t>සුත්තනිපාත අටුවා හා පෙළ</w:t>
      </w:r>
    </w:p>
  </w:footnote>
  <w:footnote w:id="3060">
    <w:p w14:paraId="2F0C5CA9" w14:textId="77777777" w:rsidR="005C2888" w:rsidRDefault="005C2888" w:rsidP="002F6CB4">
      <w:pPr>
        <w:pStyle w:val="FootnoteText"/>
        <w:rPr>
          <w:cs/>
        </w:rPr>
      </w:pPr>
      <w:r>
        <w:rPr>
          <w:rStyle w:val="FootnoteReference"/>
        </w:rPr>
        <w:footnoteRef/>
      </w:r>
      <w:r>
        <w:t xml:space="preserve"> </w:t>
      </w:r>
      <w:r>
        <w:rPr>
          <w:rFonts w:cs="Nirmala UI" w:hint="cs"/>
          <w:cs/>
        </w:rPr>
        <w:t>නඟන්නට</w:t>
      </w:r>
    </w:p>
  </w:footnote>
  <w:footnote w:id="3061">
    <w:p w14:paraId="084B903F" w14:textId="77777777" w:rsidR="005C2888" w:rsidRDefault="005C2888" w:rsidP="002F6CB4">
      <w:pPr>
        <w:pStyle w:val="FootnoteText"/>
        <w:rPr>
          <w:cs/>
        </w:rPr>
      </w:pPr>
      <w:r>
        <w:rPr>
          <w:rStyle w:val="FootnoteReference"/>
        </w:rPr>
        <w:footnoteRef/>
      </w:r>
      <w:r>
        <w:t xml:space="preserve"> </w:t>
      </w:r>
      <w:r>
        <w:rPr>
          <w:rFonts w:cs="Nirmala UI" w:hint="cs"/>
          <w:cs/>
        </w:rPr>
        <w:t>පමණ තන් වී</w:t>
      </w:r>
    </w:p>
  </w:footnote>
  <w:footnote w:id="3062">
    <w:p w14:paraId="55E973FD" w14:textId="77777777" w:rsidR="005C2888" w:rsidRDefault="005C2888" w:rsidP="002F6CB4">
      <w:pPr>
        <w:pStyle w:val="FootnoteText"/>
        <w:rPr>
          <w:cs/>
        </w:rPr>
      </w:pPr>
      <w:r>
        <w:rPr>
          <w:rStyle w:val="FootnoteReference"/>
        </w:rPr>
        <w:footnoteRef/>
      </w:r>
      <w:r>
        <w:t xml:space="preserve"> </w:t>
      </w:r>
      <w:r>
        <w:rPr>
          <w:rFonts w:cs="Nirmala UI" w:hint="cs"/>
          <w:cs/>
        </w:rPr>
        <w:t>මුළු</w:t>
      </w:r>
      <w:r>
        <w:rPr>
          <w:rFonts w:hint="cs"/>
          <w:cs/>
        </w:rPr>
        <w:t xml:space="preserve">, </w:t>
      </w:r>
      <w:r>
        <w:rPr>
          <w:rFonts w:cs="Nirmala UI" w:hint="cs"/>
          <w:cs/>
        </w:rPr>
        <w:t>මුල</w:t>
      </w:r>
    </w:p>
  </w:footnote>
  <w:footnote w:id="3063">
    <w:p w14:paraId="7813861A" w14:textId="77777777" w:rsidR="005C2888" w:rsidRDefault="005C2888" w:rsidP="002F6CB4">
      <w:pPr>
        <w:pStyle w:val="FootnoteText"/>
        <w:rPr>
          <w:cs/>
        </w:rPr>
      </w:pPr>
      <w:r>
        <w:rPr>
          <w:rStyle w:val="FootnoteReference"/>
        </w:rPr>
        <w:footnoteRef/>
      </w:r>
      <w:r>
        <w:t xml:space="preserve"> </w:t>
      </w:r>
      <w:r>
        <w:rPr>
          <w:rFonts w:cs="Nirmala UI" w:hint="cs"/>
          <w:cs/>
        </w:rPr>
        <w:t>දිනු</w:t>
      </w:r>
    </w:p>
  </w:footnote>
  <w:footnote w:id="3064">
    <w:p w14:paraId="200C8171" w14:textId="77777777" w:rsidR="005C2888" w:rsidRDefault="005C2888" w:rsidP="002F6CB4">
      <w:pPr>
        <w:pStyle w:val="FootnoteText"/>
        <w:rPr>
          <w:cs/>
        </w:rPr>
      </w:pPr>
      <w:r>
        <w:rPr>
          <w:rStyle w:val="FootnoteReference"/>
        </w:rPr>
        <w:footnoteRef/>
      </w:r>
      <w:r>
        <w:t xml:space="preserve"> </w:t>
      </w:r>
      <w:r>
        <w:rPr>
          <w:rFonts w:cs="Nirmala UI" w:hint="cs"/>
          <w:cs/>
        </w:rPr>
        <w:t>හවුරුදු හවුරුදු පතා</w:t>
      </w:r>
    </w:p>
  </w:footnote>
  <w:footnote w:id="3065">
    <w:p w14:paraId="1ACE9868" w14:textId="77777777" w:rsidR="005C2888" w:rsidRDefault="005C2888" w:rsidP="002F6CB4">
      <w:pPr>
        <w:pStyle w:val="FootnoteText"/>
        <w:rPr>
          <w:cs/>
        </w:rPr>
      </w:pPr>
      <w:r>
        <w:rPr>
          <w:rStyle w:val="FootnoteReference"/>
        </w:rPr>
        <w:footnoteRef/>
      </w:r>
      <w:r>
        <w:t xml:space="preserve"> </w:t>
      </w:r>
      <w:r>
        <w:rPr>
          <w:rFonts w:cs="Nirmala UI" w:hint="cs"/>
          <w:cs/>
        </w:rPr>
        <w:t>පන්සලට</w:t>
      </w:r>
      <w:r>
        <w:rPr>
          <w:rFonts w:hint="cs"/>
          <w:cs/>
        </w:rPr>
        <w:t xml:space="preserve">, </w:t>
      </w:r>
      <w:r>
        <w:rPr>
          <w:rFonts w:cs="Nirmala UI" w:hint="cs"/>
          <w:cs/>
        </w:rPr>
        <w:t>පස්නල</w:t>
      </w:r>
    </w:p>
  </w:footnote>
  <w:footnote w:id="3066">
    <w:p w14:paraId="02B984C8" w14:textId="77777777" w:rsidR="005C2888" w:rsidRDefault="005C2888" w:rsidP="002F6CB4">
      <w:pPr>
        <w:pStyle w:val="FootnoteText"/>
        <w:rPr>
          <w:cs/>
        </w:rPr>
      </w:pPr>
      <w:r>
        <w:rPr>
          <w:rStyle w:val="FootnoteReference"/>
        </w:rPr>
        <w:footnoteRef/>
      </w:r>
      <w:r>
        <w:t xml:space="preserve"> </w:t>
      </w:r>
      <w:r>
        <w:rPr>
          <w:rFonts w:cs="Nirmala UI" w:hint="cs"/>
          <w:cs/>
        </w:rPr>
        <w:t>අවජමෙනි</w:t>
      </w:r>
    </w:p>
  </w:footnote>
  <w:footnote w:id="3067">
    <w:p w14:paraId="2227AC92" w14:textId="77777777" w:rsidR="005C2888" w:rsidRDefault="005C2888" w:rsidP="002F6CB4">
      <w:pPr>
        <w:pStyle w:val="FootnoteText"/>
        <w:rPr>
          <w:cs/>
        </w:rPr>
      </w:pPr>
      <w:r>
        <w:rPr>
          <w:rStyle w:val="FootnoteReference"/>
        </w:rPr>
        <w:footnoteRef/>
      </w:r>
      <w:r>
        <w:t xml:space="preserve"> </w:t>
      </w:r>
      <w:r>
        <w:rPr>
          <w:rFonts w:cs="Nirmala UI" w:hint="cs"/>
          <w:cs/>
        </w:rPr>
        <w:t>කොටනොහෙමි</w:t>
      </w:r>
    </w:p>
  </w:footnote>
  <w:footnote w:id="3068">
    <w:p w14:paraId="6714348E" w14:textId="77777777" w:rsidR="005C2888" w:rsidRDefault="005C2888" w:rsidP="002F6CB4">
      <w:pPr>
        <w:pStyle w:val="FootnoteText"/>
        <w:rPr>
          <w:cs/>
        </w:rPr>
      </w:pPr>
      <w:r>
        <w:rPr>
          <w:rStyle w:val="FootnoteReference"/>
        </w:rPr>
        <w:footnoteRef/>
      </w:r>
      <w:r>
        <w:t xml:space="preserve"> </w:t>
      </w:r>
      <w:r>
        <w:rPr>
          <w:rFonts w:cs="Nirmala UI" w:hint="cs"/>
          <w:cs/>
        </w:rPr>
        <w:t>දාස</w:t>
      </w:r>
    </w:p>
  </w:footnote>
  <w:footnote w:id="3069">
    <w:p w14:paraId="0D31226D" w14:textId="77777777" w:rsidR="005C2888" w:rsidRDefault="005C2888" w:rsidP="002F6CB4">
      <w:pPr>
        <w:pStyle w:val="FootnoteText"/>
        <w:rPr>
          <w:cs/>
        </w:rPr>
      </w:pPr>
      <w:r>
        <w:rPr>
          <w:rStyle w:val="FootnoteReference"/>
        </w:rPr>
        <w:footnoteRef/>
      </w:r>
      <w:r>
        <w:t xml:space="preserve"> </w:t>
      </w:r>
      <w:r>
        <w:rPr>
          <w:rFonts w:cs="Nirmala UI" w:hint="cs"/>
          <w:cs/>
        </w:rPr>
        <w:t>යවි</w:t>
      </w:r>
    </w:p>
  </w:footnote>
  <w:footnote w:id="3070">
    <w:p w14:paraId="31026639" w14:textId="77777777" w:rsidR="005C2888" w:rsidRDefault="005C2888" w:rsidP="002F6CB4">
      <w:pPr>
        <w:pStyle w:val="FootnoteText"/>
        <w:rPr>
          <w:cs/>
        </w:rPr>
      </w:pPr>
      <w:r>
        <w:rPr>
          <w:rStyle w:val="FootnoteReference"/>
        </w:rPr>
        <w:footnoteRef/>
      </w:r>
      <w:r>
        <w:t xml:space="preserve"> </w:t>
      </w:r>
      <w:r>
        <w:rPr>
          <w:rFonts w:cs="Nirmala UI" w:hint="cs"/>
          <w:cs/>
        </w:rPr>
        <w:t>දිනිමි</w:t>
      </w:r>
    </w:p>
  </w:footnote>
  <w:footnote w:id="3071">
    <w:p w14:paraId="44185C24" w14:textId="77777777" w:rsidR="005C2888" w:rsidRDefault="005C2888" w:rsidP="002F6CB4">
      <w:pPr>
        <w:pStyle w:val="FootnoteText"/>
        <w:rPr>
          <w:cs/>
        </w:rPr>
      </w:pPr>
      <w:r>
        <w:rPr>
          <w:rStyle w:val="FootnoteReference"/>
        </w:rPr>
        <w:footnoteRef/>
      </w:r>
      <w:r>
        <w:t xml:space="preserve"> </w:t>
      </w:r>
      <w:r>
        <w:rPr>
          <w:rFonts w:cs="Nirmala UI" w:hint="cs"/>
          <w:cs/>
        </w:rPr>
        <w:t>තා</w:t>
      </w:r>
    </w:p>
  </w:footnote>
  <w:footnote w:id="3072">
    <w:p w14:paraId="7593BD32" w14:textId="77777777" w:rsidR="005C2888" w:rsidRDefault="005C2888" w:rsidP="002F6CB4">
      <w:pPr>
        <w:pStyle w:val="FootnoteText"/>
        <w:rPr>
          <w:cs/>
        </w:rPr>
      </w:pPr>
      <w:r>
        <w:rPr>
          <w:rStyle w:val="FootnoteReference"/>
        </w:rPr>
        <w:footnoteRef/>
      </w:r>
      <w:r>
        <w:t xml:space="preserve"> </w:t>
      </w:r>
      <w:r>
        <w:rPr>
          <w:rFonts w:cs="Nirmala UI" w:hint="cs"/>
          <w:cs/>
        </w:rPr>
        <w:t>එවෙනි</w:t>
      </w:r>
    </w:p>
  </w:footnote>
  <w:footnote w:id="3073">
    <w:p w14:paraId="3FCE2B7D" w14:textId="77777777" w:rsidR="005C2888" w:rsidRDefault="005C2888" w:rsidP="002F6CB4">
      <w:pPr>
        <w:pStyle w:val="FootnoteText"/>
        <w:rPr>
          <w:cs/>
        </w:rPr>
      </w:pPr>
      <w:r>
        <w:rPr>
          <w:rStyle w:val="FootnoteReference"/>
        </w:rPr>
        <w:footnoteRef/>
      </w:r>
      <w:r>
        <w:t xml:space="preserve"> </w:t>
      </w:r>
      <w:r>
        <w:rPr>
          <w:rFonts w:cs="Nirmala UI" w:hint="cs"/>
          <w:cs/>
        </w:rPr>
        <w:t>නොදනිතුද්</w:t>
      </w:r>
      <w:r>
        <w:rPr>
          <w:rFonts w:hint="cs"/>
          <w:cs/>
        </w:rPr>
        <w:t xml:space="preserve">, </w:t>
      </w:r>
      <w:r>
        <w:rPr>
          <w:rFonts w:cs="Nirmala UI" w:hint="cs"/>
          <w:cs/>
        </w:rPr>
        <w:t>දනිතුද්</w:t>
      </w:r>
    </w:p>
  </w:footnote>
  <w:footnote w:id="3074">
    <w:p w14:paraId="63672BDB" w14:textId="77777777" w:rsidR="005C2888" w:rsidRDefault="005C2888" w:rsidP="002F6CB4">
      <w:pPr>
        <w:pStyle w:val="FootnoteText"/>
        <w:rPr>
          <w:cs/>
        </w:rPr>
      </w:pPr>
      <w:r>
        <w:rPr>
          <w:rStyle w:val="FootnoteReference"/>
        </w:rPr>
        <w:footnoteRef/>
      </w:r>
      <w:r>
        <w:t xml:space="preserve"> </w:t>
      </w:r>
      <w:r>
        <w:rPr>
          <w:rFonts w:cs="Nirmala UI" w:hint="cs"/>
          <w:cs/>
        </w:rPr>
        <w:t>බාවාරියටි ව</w:t>
      </w:r>
      <w:r>
        <w:rPr>
          <w:rFonts w:hint="cs"/>
          <w:cs/>
        </w:rPr>
        <w:t xml:space="preserve">, </w:t>
      </w:r>
      <w:r>
        <w:rPr>
          <w:rFonts w:cs="Nirmala UI" w:hint="cs"/>
          <w:cs/>
        </w:rPr>
        <w:t>බලාපියව්</w:t>
      </w:r>
      <w:r>
        <w:rPr>
          <w:rFonts w:hint="cs"/>
          <w:cs/>
        </w:rPr>
        <w:t xml:space="preserve">, </w:t>
      </w:r>
      <w:r>
        <w:rPr>
          <w:rFonts w:cs="Nirmala UI" w:hint="cs"/>
          <w:cs/>
        </w:rPr>
        <w:t>බාවාරිමාරිය ටිව</w:t>
      </w:r>
      <w:r>
        <w:rPr>
          <w:rFonts w:hint="cs"/>
          <w:cs/>
        </w:rPr>
        <w:t>-</w:t>
      </w:r>
      <w:r>
        <w:rPr>
          <w:rFonts w:cs="Nirmala UI" w:hint="cs"/>
          <w:cs/>
        </w:rPr>
        <w:t>මු</w:t>
      </w:r>
    </w:p>
  </w:footnote>
  <w:footnote w:id="3075">
    <w:p w14:paraId="080A5B69" w14:textId="77777777" w:rsidR="005C2888" w:rsidRDefault="005C2888" w:rsidP="002F6CB4">
      <w:pPr>
        <w:pStyle w:val="FootnoteText"/>
        <w:rPr>
          <w:cs/>
        </w:rPr>
      </w:pPr>
      <w:r>
        <w:rPr>
          <w:rStyle w:val="FootnoteReference"/>
        </w:rPr>
        <w:footnoteRef/>
      </w:r>
      <w:r>
        <w:t xml:space="preserve"> </w:t>
      </w:r>
      <w:r>
        <w:rPr>
          <w:rFonts w:cs="Nirmala UI" w:hint="cs"/>
          <w:cs/>
        </w:rPr>
        <w:t>හොම</w:t>
      </w:r>
      <w:r>
        <w:rPr>
          <w:rFonts w:hint="cs"/>
          <w:cs/>
        </w:rPr>
        <w:t xml:space="preserve">, </w:t>
      </w:r>
      <w:r>
        <w:rPr>
          <w:rFonts w:cs="Nirmala UI" w:hint="cs"/>
          <w:cs/>
        </w:rPr>
        <w:t>හොබ</w:t>
      </w:r>
      <w:r>
        <w:rPr>
          <w:rFonts w:hint="cs"/>
          <w:cs/>
        </w:rPr>
        <w:t xml:space="preserve">, </w:t>
      </w:r>
      <w:r>
        <w:rPr>
          <w:rFonts w:cs="Nirmala UI" w:hint="cs"/>
          <w:cs/>
        </w:rPr>
        <w:t>හොමයෙන්</w:t>
      </w:r>
    </w:p>
  </w:footnote>
  <w:footnote w:id="3076">
    <w:p w14:paraId="10617F5F" w14:textId="77777777" w:rsidR="005C2888" w:rsidRDefault="005C2888" w:rsidP="002F6CB4">
      <w:pPr>
        <w:pStyle w:val="FootnoteText"/>
        <w:rPr>
          <w:cs/>
        </w:rPr>
      </w:pPr>
      <w:r>
        <w:rPr>
          <w:rStyle w:val="FootnoteReference"/>
        </w:rPr>
        <w:footnoteRef/>
      </w:r>
      <w:r>
        <w:t xml:space="preserve"> </w:t>
      </w:r>
      <w:r>
        <w:rPr>
          <w:rFonts w:cs="Nirmala UI" w:hint="cs"/>
          <w:cs/>
        </w:rPr>
        <w:t>හොමයෙන්</w:t>
      </w:r>
    </w:p>
  </w:footnote>
  <w:footnote w:id="3077">
    <w:p w14:paraId="07602A25" w14:textId="77777777" w:rsidR="005C2888" w:rsidRDefault="005C2888" w:rsidP="002F6CB4">
      <w:pPr>
        <w:pStyle w:val="FootnoteText"/>
        <w:rPr>
          <w:cs/>
        </w:rPr>
      </w:pPr>
      <w:r>
        <w:rPr>
          <w:rStyle w:val="FootnoteReference"/>
        </w:rPr>
        <w:footnoteRef/>
      </w:r>
      <w:r>
        <w:t xml:space="preserve"> </w:t>
      </w:r>
      <w:r>
        <w:rPr>
          <w:rFonts w:cs="Nirmala UI" w:hint="cs"/>
          <w:cs/>
        </w:rPr>
        <w:t>අතුට</w:t>
      </w:r>
    </w:p>
  </w:footnote>
  <w:footnote w:id="3078">
    <w:p w14:paraId="0F3D7DA0" w14:textId="77777777" w:rsidR="005C2888" w:rsidRDefault="005C2888" w:rsidP="002F6CB4">
      <w:pPr>
        <w:pStyle w:val="FootnoteText"/>
        <w:rPr>
          <w:cs/>
        </w:rPr>
      </w:pPr>
      <w:r>
        <w:rPr>
          <w:rStyle w:val="FootnoteReference"/>
        </w:rPr>
        <w:footnoteRef/>
      </w:r>
      <w:r>
        <w:t xml:space="preserve"> </w:t>
      </w:r>
      <w:r>
        <w:rPr>
          <w:rFonts w:cs="Nirmala UI" w:hint="cs"/>
          <w:cs/>
        </w:rPr>
        <w:t>කමඩලායෙහි</w:t>
      </w:r>
    </w:p>
  </w:footnote>
  <w:footnote w:id="3079">
    <w:p w14:paraId="45090EBC" w14:textId="77777777" w:rsidR="005C2888" w:rsidRDefault="005C2888" w:rsidP="002F6CB4">
      <w:pPr>
        <w:pStyle w:val="FootnoteText"/>
        <w:rPr>
          <w:cs/>
        </w:rPr>
      </w:pPr>
      <w:r>
        <w:rPr>
          <w:rStyle w:val="FootnoteReference"/>
        </w:rPr>
        <w:footnoteRef/>
      </w:r>
      <w:r>
        <w:t xml:space="preserve"> </w:t>
      </w:r>
      <w:r>
        <w:rPr>
          <w:rFonts w:cs="Nirmala UI" w:hint="cs"/>
          <w:cs/>
        </w:rPr>
        <w:t>එව</w:t>
      </w:r>
      <w:r>
        <w:rPr>
          <w:rFonts w:hint="cs"/>
          <w:cs/>
        </w:rPr>
        <w:t>-</w:t>
      </w:r>
      <w:r>
        <w:rPr>
          <w:rFonts w:cs="Nirmala UI" w:hint="cs"/>
          <w:cs/>
        </w:rPr>
        <w:t>හැම</w:t>
      </w:r>
    </w:p>
  </w:footnote>
  <w:footnote w:id="3080">
    <w:p w14:paraId="07871133" w14:textId="77777777" w:rsidR="005C2888" w:rsidRDefault="005C2888" w:rsidP="002F6CB4">
      <w:pPr>
        <w:pStyle w:val="FootnoteText"/>
        <w:rPr>
          <w:cs/>
        </w:rPr>
      </w:pPr>
      <w:r>
        <w:rPr>
          <w:rStyle w:val="FootnoteReference"/>
        </w:rPr>
        <w:footnoteRef/>
      </w:r>
      <w:r>
        <w:t xml:space="preserve"> </w:t>
      </w:r>
      <w:r>
        <w:rPr>
          <w:rFonts w:cs="Nirmala UI" w:hint="cs"/>
          <w:cs/>
        </w:rPr>
        <w:t>දක්හි</w:t>
      </w:r>
    </w:p>
  </w:footnote>
  <w:footnote w:id="3081">
    <w:p w14:paraId="63AB8F44" w14:textId="77777777" w:rsidR="005C2888" w:rsidRDefault="005C2888" w:rsidP="002F6CB4">
      <w:pPr>
        <w:pStyle w:val="FootnoteText"/>
        <w:rPr>
          <w:cs/>
        </w:rPr>
      </w:pPr>
      <w:r>
        <w:rPr>
          <w:rStyle w:val="FootnoteReference"/>
        </w:rPr>
        <w:footnoteRef/>
      </w:r>
      <w:r>
        <w:t xml:space="preserve"> </w:t>
      </w:r>
      <w:r>
        <w:rPr>
          <w:rFonts w:cs="Nirmala UI" w:hint="cs"/>
          <w:cs/>
        </w:rPr>
        <w:t>ඉකුත් ලොකයෙහි</w:t>
      </w:r>
    </w:p>
  </w:footnote>
  <w:footnote w:id="3082">
    <w:p w14:paraId="47A41751" w14:textId="77777777" w:rsidR="005C2888" w:rsidRDefault="005C2888" w:rsidP="002F6CB4">
      <w:pPr>
        <w:pStyle w:val="FootnoteText"/>
        <w:rPr>
          <w:cs/>
        </w:rPr>
      </w:pPr>
      <w:r>
        <w:rPr>
          <w:rStyle w:val="FootnoteReference"/>
        </w:rPr>
        <w:footnoteRef/>
      </w:r>
      <w:r>
        <w:t xml:space="preserve"> </w:t>
      </w:r>
      <w:r>
        <w:rPr>
          <w:rFonts w:cs="Nirmala UI" w:hint="cs"/>
          <w:cs/>
        </w:rPr>
        <w:t>බව</w:t>
      </w:r>
    </w:p>
  </w:footnote>
  <w:footnote w:id="3083">
    <w:p w14:paraId="7D1F62AD" w14:textId="77777777" w:rsidR="005C2888" w:rsidRDefault="005C2888" w:rsidP="002F6CB4">
      <w:pPr>
        <w:pStyle w:val="FootnoteText"/>
        <w:rPr>
          <w:cs/>
        </w:rPr>
      </w:pPr>
      <w:r>
        <w:rPr>
          <w:rStyle w:val="FootnoteReference"/>
        </w:rPr>
        <w:footnoteRef/>
      </w:r>
      <w:r>
        <w:t xml:space="preserve"> </w:t>
      </w:r>
      <w:r>
        <w:rPr>
          <w:rFonts w:cs="Nirmala UI" w:hint="cs"/>
          <w:cs/>
        </w:rPr>
        <w:t>මුනුබුරෙක්</w:t>
      </w:r>
      <w:r>
        <w:rPr>
          <w:rFonts w:hint="cs"/>
          <w:cs/>
        </w:rPr>
        <w:t>-</w:t>
      </w:r>
      <w:r>
        <w:rPr>
          <w:rFonts w:cs="Nirmala UI" w:hint="cs"/>
          <w:cs/>
        </w:rPr>
        <w:t>මු</w:t>
      </w:r>
    </w:p>
  </w:footnote>
  <w:footnote w:id="3084">
    <w:p w14:paraId="38198866" w14:textId="77777777" w:rsidR="005C2888" w:rsidRDefault="005C2888" w:rsidP="002F6CB4">
      <w:pPr>
        <w:pStyle w:val="FootnoteText"/>
        <w:rPr>
          <w:cs/>
        </w:rPr>
      </w:pPr>
      <w:r>
        <w:rPr>
          <w:rStyle w:val="FootnoteReference"/>
        </w:rPr>
        <w:footnoteRef/>
      </w:r>
      <w:r>
        <w:t xml:space="preserve"> </w:t>
      </w:r>
      <w:r>
        <w:rPr>
          <w:rFonts w:cs="Nirmala UI" w:hint="cs"/>
          <w:cs/>
        </w:rPr>
        <w:t>ධම්සක්</w:t>
      </w:r>
    </w:p>
  </w:footnote>
  <w:footnote w:id="3085">
    <w:p w14:paraId="46928D24" w14:textId="77777777" w:rsidR="005C2888" w:rsidRDefault="005C2888" w:rsidP="002F6CB4">
      <w:pPr>
        <w:pStyle w:val="FootnoteText"/>
        <w:rPr>
          <w:cs/>
        </w:rPr>
      </w:pPr>
      <w:r>
        <w:rPr>
          <w:rStyle w:val="FootnoteReference"/>
        </w:rPr>
        <w:footnoteRef/>
      </w:r>
      <w:r>
        <w:t xml:space="preserve"> </w:t>
      </w:r>
      <w:r>
        <w:rPr>
          <w:rFonts w:cs="Nirmala UI" w:hint="cs"/>
          <w:cs/>
        </w:rPr>
        <w:t>දිළුහ</w:t>
      </w:r>
      <w:r>
        <w:rPr>
          <w:rFonts w:hint="cs"/>
          <w:cs/>
        </w:rPr>
        <w:t xml:space="preserve">, </w:t>
      </w:r>
      <w:r>
        <w:rPr>
          <w:rFonts w:cs="Nirmala UI" w:hint="cs"/>
          <w:cs/>
        </w:rPr>
        <w:t>දිලිබ්හ</w:t>
      </w:r>
      <w:r>
        <w:rPr>
          <w:rFonts w:hint="cs"/>
          <w:cs/>
        </w:rPr>
        <w:t>-</w:t>
      </w:r>
      <w:r>
        <w:rPr>
          <w:rFonts w:cs="Nirmala UI" w:hint="cs"/>
          <w:cs/>
        </w:rPr>
        <w:t>මු</w:t>
      </w:r>
    </w:p>
  </w:footnote>
  <w:footnote w:id="3086">
    <w:p w14:paraId="7F3D80FB" w14:textId="77777777" w:rsidR="005C2888" w:rsidRDefault="005C2888" w:rsidP="002F6CB4">
      <w:pPr>
        <w:pStyle w:val="FootnoteText"/>
        <w:rPr>
          <w:cs/>
        </w:rPr>
      </w:pPr>
      <w:r>
        <w:rPr>
          <w:rStyle w:val="FootnoteReference"/>
        </w:rPr>
        <w:footnoteRef/>
      </w:r>
      <w:r>
        <w:t xml:space="preserve"> </w:t>
      </w:r>
      <w:r>
        <w:rPr>
          <w:rFonts w:cs="Nirmala UI" w:hint="cs"/>
          <w:cs/>
        </w:rPr>
        <w:t>බුදුහු</w:t>
      </w:r>
    </w:p>
  </w:footnote>
  <w:footnote w:id="3087">
    <w:p w14:paraId="758A1464" w14:textId="77777777" w:rsidR="005C2888" w:rsidRDefault="005C2888" w:rsidP="002F6CB4">
      <w:pPr>
        <w:pStyle w:val="FootnoteText"/>
        <w:rPr>
          <w:cs/>
        </w:rPr>
      </w:pPr>
      <w:r>
        <w:rPr>
          <w:rStyle w:val="FootnoteReference"/>
        </w:rPr>
        <w:footnoteRef/>
      </w:r>
      <w:r>
        <w:t xml:space="preserve"> </w:t>
      </w:r>
      <w:r>
        <w:rPr>
          <w:rFonts w:cs="Nirmala UI" w:hint="cs"/>
          <w:cs/>
        </w:rPr>
        <w:t>දනුම්හයි</w:t>
      </w:r>
    </w:p>
  </w:footnote>
  <w:footnote w:id="3088">
    <w:p w14:paraId="4D3D403B" w14:textId="77777777" w:rsidR="005C2888" w:rsidRDefault="005C2888" w:rsidP="002F6CB4">
      <w:pPr>
        <w:pStyle w:val="FootnoteText"/>
        <w:rPr>
          <w:cs/>
        </w:rPr>
      </w:pPr>
      <w:r>
        <w:rPr>
          <w:rStyle w:val="FootnoteReference"/>
        </w:rPr>
        <w:footnoteRef/>
      </w:r>
      <w:r>
        <w:t xml:space="preserve"> </w:t>
      </w:r>
      <w:r>
        <w:rPr>
          <w:rFonts w:cs="Nirmala UI" w:hint="cs"/>
          <w:cs/>
        </w:rPr>
        <w:t>සිටිය</w:t>
      </w:r>
    </w:p>
  </w:footnote>
  <w:footnote w:id="3089">
    <w:p w14:paraId="41D5F3AC" w14:textId="77777777" w:rsidR="005C2888" w:rsidRDefault="005C2888" w:rsidP="002F6CB4">
      <w:pPr>
        <w:pStyle w:val="FootnoteText"/>
        <w:rPr>
          <w:cs/>
        </w:rPr>
      </w:pPr>
      <w:r>
        <w:rPr>
          <w:rStyle w:val="FootnoteReference"/>
        </w:rPr>
        <w:footnoteRef/>
      </w:r>
      <w:r>
        <w:t xml:space="preserve"> </w:t>
      </w:r>
      <w:r>
        <w:rPr>
          <w:rFonts w:cs="Nirmala UI" w:hint="cs"/>
          <w:cs/>
        </w:rPr>
        <w:t>ද්</w:t>
      </w:r>
      <w:r>
        <w:rPr>
          <w:rFonts w:hint="cs"/>
          <w:cs/>
        </w:rPr>
        <w:t xml:space="preserve">, </w:t>
      </w:r>
      <w:r>
        <w:rPr>
          <w:rFonts w:cs="Nirmala UI" w:hint="cs"/>
          <w:cs/>
        </w:rPr>
        <w:t>ත්</w:t>
      </w:r>
    </w:p>
  </w:footnote>
  <w:footnote w:id="3090">
    <w:p w14:paraId="47F1D7F7" w14:textId="77777777" w:rsidR="005C2888" w:rsidRDefault="005C2888" w:rsidP="002F6CB4">
      <w:pPr>
        <w:pStyle w:val="FootnoteText"/>
        <w:rPr>
          <w:cs/>
        </w:rPr>
      </w:pPr>
      <w:r>
        <w:rPr>
          <w:rStyle w:val="FootnoteReference"/>
        </w:rPr>
        <w:footnoteRef/>
      </w:r>
      <w:r>
        <w:t xml:space="preserve"> </w:t>
      </w:r>
      <w:r>
        <w:rPr>
          <w:rFonts w:cs="Nirmala UI" w:hint="cs"/>
          <w:cs/>
        </w:rPr>
        <w:t>තෙපලෙන්</w:t>
      </w:r>
    </w:p>
  </w:footnote>
  <w:footnote w:id="3091">
    <w:p w14:paraId="23F6E757" w14:textId="77777777" w:rsidR="005C2888" w:rsidRDefault="005C2888" w:rsidP="002F6CB4">
      <w:pPr>
        <w:pStyle w:val="FootnoteText"/>
        <w:rPr>
          <w:cs/>
        </w:rPr>
      </w:pPr>
      <w:r>
        <w:rPr>
          <w:rStyle w:val="FootnoteReference"/>
        </w:rPr>
        <w:footnoteRef/>
      </w:r>
      <w:r>
        <w:t xml:space="preserve"> </w:t>
      </w:r>
      <w:r>
        <w:rPr>
          <w:rFonts w:cs="Nirmala UI" w:hint="cs"/>
          <w:cs/>
        </w:rPr>
        <w:t>මහා තව්සා ගෙ</w:t>
      </w:r>
    </w:p>
  </w:footnote>
  <w:footnote w:id="3092">
    <w:p w14:paraId="5215A874" w14:textId="77777777" w:rsidR="005C2888" w:rsidRDefault="005C2888" w:rsidP="002F6CB4">
      <w:pPr>
        <w:pStyle w:val="FootnoteText"/>
        <w:rPr>
          <w:cs/>
        </w:rPr>
      </w:pPr>
      <w:r>
        <w:rPr>
          <w:rStyle w:val="FootnoteReference"/>
        </w:rPr>
        <w:footnoteRef/>
      </w:r>
      <w:r>
        <w:t xml:space="preserve"> </w:t>
      </w:r>
      <w:r>
        <w:rPr>
          <w:rFonts w:cs="Nirmala UI" w:hint="cs"/>
          <w:cs/>
        </w:rPr>
        <w:t>මහසිස්තී</w:t>
      </w:r>
    </w:p>
  </w:footnote>
  <w:footnote w:id="3093">
    <w:p w14:paraId="23EC5EA8" w14:textId="77777777" w:rsidR="005C2888" w:rsidRDefault="005C2888" w:rsidP="002F6CB4">
      <w:pPr>
        <w:pStyle w:val="FootnoteText"/>
        <w:rPr>
          <w:cs/>
        </w:rPr>
      </w:pPr>
      <w:r>
        <w:rPr>
          <w:rStyle w:val="FootnoteReference"/>
        </w:rPr>
        <w:footnoteRef/>
      </w:r>
      <w:r>
        <w:t xml:space="preserve"> </w:t>
      </w:r>
      <w:r>
        <w:rPr>
          <w:rFonts w:cs="Nirmala UI" w:hint="cs"/>
          <w:cs/>
        </w:rPr>
        <w:t>නොපිරිමැසුණහ</w:t>
      </w:r>
      <w:r>
        <w:rPr>
          <w:rFonts w:hint="cs"/>
          <w:cs/>
        </w:rPr>
        <w:t xml:space="preserve">, </w:t>
      </w:r>
      <w:r>
        <w:rPr>
          <w:rFonts w:cs="Nirmala UI" w:hint="cs"/>
          <w:cs/>
        </w:rPr>
        <w:t>නො පිරිහුණහ</w:t>
      </w:r>
    </w:p>
  </w:footnote>
  <w:footnote w:id="3094">
    <w:p w14:paraId="3DF817D1" w14:textId="77777777" w:rsidR="005C2888" w:rsidRDefault="005C2888" w:rsidP="002F6CB4">
      <w:pPr>
        <w:pStyle w:val="FootnoteText"/>
        <w:rPr>
          <w:cs/>
        </w:rPr>
      </w:pPr>
      <w:r>
        <w:rPr>
          <w:rStyle w:val="FootnoteReference"/>
        </w:rPr>
        <w:footnoteRef/>
      </w:r>
      <w:r>
        <w:t xml:space="preserve"> </w:t>
      </w:r>
      <w:r>
        <w:rPr>
          <w:rFonts w:cs="Nirmala UI" w:hint="cs"/>
          <w:cs/>
        </w:rPr>
        <w:t>දෙනාහට</w:t>
      </w:r>
      <w:r>
        <w:rPr>
          <w:rFonts w:hint="cs"/>
          <w:cs/>
        </w:rPr>
        <w:t>-</w:t>
      </w:r>
      <w:r>
        <w:rPr>
          <w:rFonts w:cs="Nirmala UI" w:hint="cs"/>
          <w:cs/>
        </w:rPr>
        <w:t>මු</w:t>
      </w:r>
    </w:p>
  </w:footnote>
  <w:footnote w:id="3095">
    <w:p w14:paraId="71B67D05" w14:textId="77777777" w:rsidR="005C2888" w:rsidRDefault="005C2888" w:rsidP="002F6CB4">
      <w:pPr>
        <w:pStyle w:val="FootnoteText"/>
        <w:rPr>
          <w:cs/>
        </w:rPr>
      </w:pPr>
      <w:r>
        <w:rPr>
          <w:rStyle w:val="FootnoteReference"/>
        </w:rPr>
        <w:footnoteRef/>
      </w:r>
      <w:r>
        <w:t xml:space="preserve"> </w:t>
      </w:r>
      <w:r>
        <w:rPr>
          <w:rFonts w:cs="Nirmala UI" w:hint="cs"/>
          <w:cs/>
        </w:rPr>
        <w:t>බුදුන්හයි</w:t>
      </w:r>
      <w:r>
        <w:rPr>
          <w:rFonts w:hint="cs"/>
          <w:cs/>
        </w:rPr>
        <w:t xml:space="preserve">, </w:t>
      </w:r>
      <w:r>
        <w:rPr>
          <w:rFonts w:cs="Nirmala UI" w:hint="cs"/>
          <w:cs/>
        </w:rPr>
        <w:t>බුදුහුහොයි</w:t>
      </w:r>
      <w:r>
        <w:rPr>
          <w:rFonts w:hint="cs"/>
          <w:cs/>
        </w:rPr>
        <w:t>-</w:t>
      </w:r>
      <w:r>
        <w:rPr>
          <w:rFonts w:cs="Nirmala UI" w:hint="cs"/>
          <w:cs/>
        </w:rPr>
        <w:t>මු</w:t>
      </w:r>
      <w:r>
        <w:rPr>
          <w:rFonts w:hint="cs"/>
          <w:cs/>
        </w:rPr>
        <w:t>’</w:t>
      </w:r>
    </w:p>
  </w:footnote>
  <w:footnote w:id="3096">
    <w:p w14:paraId="00E72FB1" w14:textId="77777777" w:rsidR="005C2888" w:rsidRDefault="005C2888" w:rsidP="002F6CB4">
      <w:pPr>
        <w:pStyle w:val="FootnoteText"/>
        <w:rPr>
          <w:cs/>
        </w:rPr>
      </w:pPr>
      <w:r>
        <w:rPr>
          <w:rStyle w:val="FootnoteReference"/>
        </w:rPr>
        <w:footnoteRef/>
      </w:r>
      <w:r>
        <w:t xml:space="preserve"> </w:t>
      </w:r>
      <w:r>
        <w:rPr>
          <w:rFonts w:cs="Nirmala UI" w:hint="cs"/>
          <w:cs/>
        </w:rPr>
        <w:t>සොයමින් යන්නාහු</w:t>
      </w:r>
    </w:p>
  </w:footnote>
  <w:footnote w:id="3097">
    <w:p w14:paraId="401D4AFB" w14:textId="77777777" w:rsidR="005C2888" w:rsidRDefault="005C2888" w:rsidP="002F6CB4">
      <w:pPr>
        <w:pStyle w:val="FootnoteText"/>
        <w:rPr>
          <w:cs/>
        </w:rPr>
      </w:pPr>
      <w:r>
        <w:rPr>
          <w:rStyle w:val="FootnoteReference"/>
        </w:rPr>
        <w:footnoteRef/>
      </w:r>
      <w:r>
        <w:t xml:space="preserve"> </w:t>
      </w:r>
      <w:r>
        <w:rPr>
          <w:rFonts w:cs="Nirmala UI" w:hint="cs"/>
          <w:cs/>
        </w:rPr>
        <w:t>ගඳකෙළි</w:t>
      </w:r>
    </w:p>
  </w:footnote>
  <w:footnote w:id="3098">
    <w:p w14:paraId="3ED24312" w14:textId="77777777" w:rsidR="005C2888" w:rsidRDefault="005C2888" w:rsidP="002F6CB4">
      <w:pPr>
        <w:pStyle w:val="FootnoteText"/>
        <w:rPr>
          <w:cs/>
        </w:rPr>
      </w:pPr>
      <w:r>
        <w:rPr>
          <w:rStyle w:val="FootnoteReference"/>
        </w:rPr>
        <w:footnoteRef/>
      </w:r>
      <w:r>
        <w:t xml:space="preserve"> </w:t>
      </w:r>
      <w:r>
        <w:rPr>
          <w:rFonts w:cs="Nirmala UI" w:hint="cs"/>
          <w:cs/>
        </w:rPr>
        <w:t>බුදුහු</w:t>
      </w:r>
    </w:p>
  </w:footnote>
  <w:footnote w:id="3099">
    <w:p w14:paraId="2363DE36" w14:textId="77777777" w:rsidR="005C2888" w:rsidRDefault="005C2888" w:rsidP="002F6CB4">
      <w:pPr>
        <w:pStyle w:val="FootnoteText"/>
        <w:rPr>
          <w:cs/>
        </w:rPr>
      </w:pPr>
      <w:r>
        <w:rPr>
          <w:rStyle w:val="FootnoteReference"/>
        </w:rPr>
        <w:footnoteRef/>
      </w:r>
      <w:r>
        <w:t xml:space="preserve"> </w:t>
      </w:r>
      <w:r>
        <w:rPr>
          <w:rFonts w:cs="Nirmala UI" w:hint="cs"/>
          <w:cs/>
        </w:rPr>
        <w:t>රමණීය</w:t>
      </w:r>
    </w:p>
  </w:footnote>
  <w:footnote w:id="3100">
    <w:p w14:paraId="49507AD5" w14:textId="77777777" w:rsidR="005C2888" w:rsidRDefault="005C2888" w:rsidP="002F6CB4">
      <w:pPr>
        <w:pStyle w:val="FootnoteText"/>
        <w:rPr>
          <w:cs/>
        </w:rPr>
      </w:pPr>
      <w:r>
        <w:rPr>
          <w:rStyle w:val="FootnoteReference"/>
        </w:rPr>
        <w:footnoteRef/>
      </w:r>
      <w:r>
        <w:t xml:space="preserve"> </w:t>
      </w:r>
      <w:r>
        <w:rPr>
          <w:rFonts w:cs="Nirmala UI" w:hint="cs"/>
          <w:cs/>
        </w:rPr>
        <w:t>මෙහි යැයි</w:t>
      </w:r>
    </w:p>
  </w:footnote>
  <w:footnote w:id="3101">
    <w:p w14:paraId="2F852694" w14:textId="77777777" w:rsidR="005C2888" w:rsidRDefault="005C2888" w:rsidP="002F6CB4">
      <w:pPr>
        <w:pStyle w:val="FootnoteText"/>
        <w:rPr>
          <w:cs/>
        </w:rPr>
      </w:pPr>
      <w:r>
        <w:rPr>
          <w:rStyle w:val="FootnoteReference"/>
        </w:rPr>
        <w:footnoteRef/>
      </w:r>
      <w:r>
        <w:t xml:space="preserve"> </w:t>
      </w:r>
      <w:r>
        <w:rPr>
          <w:rFonts w:cs="Nirmala UI" w:hint="cs"/>
          <w:cs/>
        </w:rPr>
        <w:t>ද්</w:t>
      </w:r>
    </w:p>
  </w:footnote>
  <w:footnote w:id="3102">
    <w:p w14:paraId="2225D682" w14:textId="77777777" w:rsidR="005C2888" w:rsidRDefault="005C2888" w:rsidP="002F6CB4">
      <w:pPr>
        <w:pStyle w:val="FootnoteText"/>
        <w:rPr>
          <w:cs/>
        </w:rPr>
      </w:pPr>
      <w:r>
        <w:rPr>
          <w:rStyle w:val="FootnoteReference"/>
        </w:rPr>
        <w:footnoteRef/>
      </w:r>
      <w:r>
        <w:t xml:space="preserve"> </w:t>
      </w:r>
      <w:r>
        <w:rPr>
          <w:rFonts w:cs="Nirmala UI" w:hint="cs"/>
          <w:cs/>
        </w:rPr>
        <w:t>පිපාසයක්හු</w:t>
      </w:r>
      <w:r>
        <w:rPr>
          <w:rFonts w:hint="cs"/>
          <w:cs/>
        </w:rPr>
        <w:t>-</w:t>
      </w:r>
      <w:r>
        <w:rPr>
          <w:rFonts w:cs="Nirmala UI" w:hint="cs"/>
          <w:cs/>
        </w:rPr>
        <w:t>මු</w:t>
      </w:r>
    </w:p>
  </w:footnote>
  <w:footnote w:id="3103">
    <w:p w14:paraId="20A2EB6E" w14:textId="77777777" w:rsidR="005C2888" w:rsidRDefault="005C2888" w:rsidP="002F6CB4">
      <w:pPr>
        <w:pStyle w:val="FootnoteText"/>
        <w:rPr>
          <w:cs/>
        </w:rPr>
      </w:pPr>
      <w:r>
        <w:rPr>
          <w:rStyle w:val="FootnoteReference"/>
        </w:rPr>
        <w:footnoteRef/>
      </w:r>
      <w:r>
        <w:t xml:space="preserve"> </w:t>
      </w:r>
      <w:r>
        <w:rPr>
          <w:rFonts w:cs="Nirmala UI" w:hint="cs"/>
          <w:cs/>
        </w:rPr>
        <w:t>සිහිල් පැන් වළඳා පිපාස සන්හුන්නක්හු සෙයින්</w:t>
      </w:r>
      <w:r>
        <w:rPr>
          <w:rFonts w:hint="cs"/>
          <w:cs/>
        </w:rPr>
        <w:t xml:space="preserve">, </w:t>
      </w:r>
      <w:r>
        <w:rPr>
          <w:rFonts w:cs="Nirmala UI" w:hint="cs"/>
          <w:cs/>
        </w:rPr>
        <w:t xml:space="preserve">සිහිල් වළඳ </w:t>
      </w:r>
      <w:r>
        <w:rPr>
          <w:rFonts w:hint="cs"/>
          <w:cs/>
        </w:rPr>
        <w:t>(</w:t>
      </w:r>
      <w:r>
        <w:rPr>
          <w:rFonts w:cs="Nirmala UI" w:hint="cs"/>
          <w:cs/>
        </w:rPr>
        <w:t>ඳා</w:t>
      </w:r>
      <w:r>
        <w:rPr>
          <w:rFonts w:hint="cs"/>
          <w:cs/>
        </w:rPr>
        <w:t xml:space="preserve">) </w:t>
      </w:r>
      <w:r>
        <w:rPr>
          <w:rFonts w:cs="Nirmala UI" w:hint="cs"/>
          <w:cs/>
        </w:rPr>
        <w:t>පිපාසයක්හු සෙයින්</w:t>
      </w:r>
    </w:p>
  </w:footnote>
  <w:footnote w:id="3104">
    <w:p w14:paraId="252EA943" w14:textId="77777777" w:rsidR="005C2888" w:rsidRDefault="005C2888" w:rsidP="002F6CB4">
      <w:pPr>
        <w:pStyle w:val="FootnoteText"/>
        <w:rPr>
          <w:cs/>
        </w:rPr>
      </w:pPr>
      <w:r>
        <w:rPr>
          <w:rStyle w:val="FootnoteReference"/>
        </w:rPr>
        <w:footnoteRef/>
      </w:r>
      <w:r>
        <w:t xml:space="preserve"> </w:t>
      </w:r>
      <w:r>
        <w:rPr>
          <w:rFonts w:cs="Nirmala UI" w:hint="cs"/>
          <w:cs/>
        </w:rPr>
        <w:t>ගිමකලකිරි</w:t>
      </w:r>
      <w:r>
        <w:rPr>
          <w:rFonts w:hint="cs"/>
          <w:cs/>
        </w:rPr>
        <w:t>-</w:t>
      </w:r>
      <w:r>
        <w:rPr>
          <w:rFonts w:cs="Nirmala UI" w:hint="cs"/>
          <w:cs/>
        </w:rPr>
        <w:t>බොහො</w:t>
      </w:r>
      <w:r>
        <w:rPr>
          <w:rFonts w:hint="cs"/>
          <w:cs/>
        </w:rPr>
        <w:t xml:space="preserve">, </w:t>
      </w:r>
      <w:r>
        <w:rPr>
          <w:rFonts w:cs="Nirmala UI" w:hint="cs"/>
          <w:cs/>
        </w:rPr>
        <w:t>ගිමන්</w:t>
      </w:r>
      <w:r>
        <w:rPr>
          <w:rFonts w:hint="cs"/>
          <w:cs/>
        </w:rPr>
        <w:t xml:space="preserve">, </w:t>
      </w:r>
      <w:r>
        <w:rPr>
          <w:rFonts w:cs="Nirmala UI" w:hint="cs"/>
          <w:cs/>
        </w:rPr>
        <w:t>ගිමින් කලකිරි</w:t>
      </w:r>
      <w:r>
        <w:rPr>
          <w:rFonts w:hint="cs"/>
          <w:cs/>
        </w:rPr>
        <w:t>-</w:t>
      </w:r>
      <w:r>
        <w:rPr>
          <w:rFonts w:cs="Nirmala UI" w:hint="cs"/>
          <w:cs/>
        </w:rPr>
        <w:t>මු</w:t>
      </w:r>
      <w:r>
        <w:rPr>
          <w:rFonts w:hint="cs"/>
          <w:cs/>
        </w:rPr>
        <w:t xml:space="preserve">: </w:t>
      </w:r>
      <w:r>
        <w:rPr>
          <w:rFonts w:cs="Nirmala UI" w:hint="cs"/>
          <w:cs/>
        </w:rPr>
        <w:t>ගිමකලැපිරි</w:t>
      </w:r>
      <w:r>
        <w:rPr>
          <w:rFonts w:hint="cs"/>
          <w:cs/>
        </w:rPr>
        <w:t>-</w:t>
      </w:r>
      <w:r>
        <w:rPr>
          <w:rFonts w:cs="Nirmala UI" w:hint="cs"/>
          <w:cs/>
        </w:rPr>
        <w:t>මු</w:t>
      </w:r>
      <w:r>
        <w:rPr>
          <w:rFonts w:hint="cs"/>
          <w:cs/>
        </w:rPr>
        <w:t>:</w:t>
      </w:r>
    </w:p>
  </w:footnote>
  <w:footnote w:id="3105">
    <w:p w14:paraId="0A204210" w14:textId="77777777" w:rsidR="005C2888" w:rsidRDefault="005C2888" w:rsidP="002F6CB4">
      <w:pPr>
        <w:pStyle w:val="FootnoteText"/>
        <w:rPr>
          <w:cs/>
        </w:rPr>
      </w:pPr>
      <w:r>
        <w:rPr>
          <w:rStyle w:val="FootnoteReference"/>
        </w:rPr>
        <w:footnoteRef/>
      </w:r>
      <w:r>
        <w:t xml:space="preserve"> </w:t>
      </w:r>
      <w:r>
        <w:rPr>
          <w:rFonts w:cs="Nirmala UI" w:hint="cs"/>
          <w:cs/>
        </w:rPr>
        <w:t xml:space="preserve">මිනිස් පිරිවරින් </w:t>
      </w:r>
      <w:r>
        <w:rPr>
          <w:rFonts w:hint="cs"/>
          <w:cs/>
        </w:rPr>
        <w:t>(</w:t>
      </w:r>
      <w:r>
        <w:rPr>
          <w:rFonts w:cs="Nirmala UI" w:hint="cs"/>
          <w:cs/>
        </w:rPr>
        <w:t>පිරිවරින්</w:t>
      </w:r>
      <w:r>
        <w:rPr>
          <w:rFonts w:hint="cs"/>
          <w:cs/>
        </w:rPr>
        <w:t>)</w:t>
      </w:r>
    </w:p>
  </w:footnote>
  <w:footnote w:id="3106">
    <w:p w14:paraId="129327AC" w14:textId="77777777" w:rsidR="005C2888" w:rsidRDefault="005C2888" w:rsidP="002F6CB4">
      <w:pPr>
        <w:pStyle w:val="FootnoteText"/>
        <w:rPr>
          <w:cs/>
        </w:rPr>
      </w:pPr>
      <w:r>
        <w:rPr>
          <w:rStyle w:val="FootnoteReference"/>
        </w:rPr>
        <w:footnoteRef/>
      </w:r>
      <w:r>
        <w:t xml:space="preserve"> </w:t>
      </w:r>
      <w:r>
        <w:rPr>
          <w:rFonts w:cs="Nirmala UI" w:hint="cs"/>
          <w:cs/>
        </w:rPr>
        <w:t>දු</w:t>
      </w:r>
      <w:r>
        <w:rPr>
          <w:rFonts w:hint="cs"/>
          <w:cs/>
        </w:rPr>
        <w:t xml:space="preserve">, </w:t>
      </w:r>
      <w:r>
        <w:rPr>
          <w:rFonts w:cs="Nirmala UI" w:hint="cs"/>
          <w:cs/>
        </w:rPr>
        <w:t>ද</w:t>
      </w:r>
    </w:p>
  </w:footnote>
  <w:footnote w:id="3107">
    <w:p w14:paraId="3265AC61" w14:textId="77777777" w:rsidR="005C2888" w:rsidRDefault="005C2888" w:rsidP="002F6CB4">
      <w:pPr>
        <w:pStyle w:val="FootnoteText"/>
        <w:rPr>
          <w:cs/>
        </w:rPr>
      </w:pPr>
      <w:r>
        <w:rPr>
          <w:rStyle w:val="FootnoteReference"/>
        </w:rPr>
        <w:footnoteRef/>
      </w:r>
      <w:r>
        <w:t xml:space="preserve"> </w:t>
      </w:r>
      <w:r>
        <w:rPr>
          <w:rFonts w:cs="Nirmala UI" w:hint="cs"/>
          <w:cs/>
        </w:rPr>
        <w:t>අයම්විතරින්</w:t>
      </w:r>
    </w:p>
  </w:footnote>
  <w:footnote w:id="3108">
    <w:p w14:paraId="0192D63D" w14:textId="77777777" w:rsidR="005C2888" w:rsidRDefault="005C2888" w:rsidP="002F6CB4">
      <w:pPr>
        <w:pStyle w:val="FootnoteText"/>
        <w:rPr>
          <w:cs/>
        </w:rPr>
      </w:pPr>
      <w:r>
        <w:rPr>
          <w:rStyle w:val="FootnoteReference"/>
        </w:rPr>
        <w:footnoteRef/>
      </w:r>
      <w:r>
        <w:t xml:space="preserve"> </w:t>
      </w:r>
      <w:r>
        <w:rPr>
          <w:rFonts w:cs="Nirmala UI" w:hint="cs"/>
          <w:cs/>
        </w:rPr>
        <w:t>පනුරැසි පොහොය</w:t>
      </w:r>
    </w:p>
  </w:footnote>
  <w:footnote w:id="3109">
    <w:p w14:paraId="7931A332" w14:textId="77777777" w:rsidR="005C2888" w:rsidRDefault="005C2888" w:rsidP="002F6CB4">
      <w:pPr>
        <w:pStyle w:val="FootnoteText"/>
        <w:rPr>
          <w:cs/>
        </w:rPr>
      </w:pPr>
      <w:r>
        <w:rPr>
          <w:rStyle w:val="FootnoteReference"/>
        </w:rPr>
        <w:footnoteRef/>
      </w:r>
      <w:r>
        <w:t xml:space="preserve"> </w:t>
      </w:r>
      <w:r>
        <w:rPr>
          <w:rFonts w:cs="Nirmala UI" w:hint="cs"/>
          <w:cs/>
        </w:rPr>
        <w:t>පිරිපුන්</w:t>
      </w:r>
      <w:r>
        <w:rPr>
          <w:rFonts w:hint="cs"/>
          <w:cs/>
        </w:rPr>
        <w:t>-</w:t>
      </w:r>
      <w:r>
        <w:rPr>
          <w:rFonts w:cs="Nirmala UI" w:hint="cs"/>
          <w:cs/>
        </w:rPr>
        <w:t>මු</w:t>
      </w:r>
      <w:r>
        <w:rPr>
          <w:rFonts w:hint="cs"/>
          <w:cs/>
        </w:rPr>
        <w:t>:</w:t>
      </w:r>
    </w:p>
  </w:footnote>
  <w:footnote w:id="3110">
    <w:p w14:paraId="004EA87C" w14:textId="77777777" w:rsidR="005C2888" w:rsidRDefault="005C2888" w:rsidP="002F6CB4">
      <w:pPr>
        <w:pStyle w:val="FootnoteText"/>
        <w:rPr>
          <w:cs/>
        </w:rPr>
      </w:pPr>
      <w:r>
        <w:rPr>
          <w:rStyle w:val="FootnoteReference"/>
        </w:rPr>
        <w:footnoteRef/>
      </w:r>
      <w:r>
        <w:t xml:space="preserve"> </w:t>
      </w:r>
      <w:r>
        <w:rPr>
          <w:rFonts w:cs="Nirmala UI" w:hint="cs"/>
          <w:cs/>
        </w:rPr>
        <w:t>කවරැයි</w:t>
      </w:r>
    </w:p>
  </w:footnote>
  <w:footnote w:id="3111">
    <w:p w14:paraId="64A24AAD" w14:textId="77777777" w:rsidR="005C2888" w:rsidRDefault="005C2888" w:rsidP="002F6CB4">
      <w:pPr>
        <w:pStyle w:val="FootnoteText"/>
        <w:rPr>
          <w:cs/>
        </w:rPr>
      </w:pPr>
      <w:r>
        <w:rPr>
          <w:rStyle w:val="FootnoteReference"/>
        </w:rPr>
        <w:footnoteRef/>
      </w:r>
      <w:r>
        <w:t xml:space="preserve"> </w:t>
      </w:r>
      <w:r>
        <w:rPr>
          <w:rFonts w:cs="Nirmala UI" w:hint="cs"/>
          <w:cs/>
        </w:rPr>
        <w:t>විහි</w:t>
      </w:r>
      <w:r>
        <w:rPr>
          <w:rFonts w:hint="cs"/>
          <w:cs/>
        </w:rPr>
        <w:t>-</w:t>
      </w:r>
      <w:r>
        <w:rPr>
          <w:rFonts w:cs="Nirmala UI" w:hint="cs"/>
          <w:cs/>
        </w:rPr>
        <w:t>සමහර</w:t>
      </w:r>
    </w:p>
  </w:footnote>
  <w:footnote w:id="3112">
    <w:p w14:paraId="4117C071" w14:textId="77777777" w:rsidR="005C2888" w:rsidRDefault="005C2888" w:rsidP="002F6CB4">
      <w:pPr>
        <w:pStyle w:val="FootnoteText"/>
        <w:rPr>
          <w:cs/>
        </w:rPr>
      </w:pPr>
      <w:r>
        <w:rPr>
          <w:rStyle w:val="FootnoteReference"/>
        </w:rPr>
        <w:footnoteRef/>
      </w:r>
      <w:r>
        <w:rPr>
          <w:rFonts w:cs="Nirmala UI" w:hint="cs"/>
          <w:cs/>
        </w:rPr>
        <w:t xml:space="preserve"> බත්හු</w:t>
      </w:r>
      <w:r>
        <w:t xml:space="preserve"> </w:t>
      </w:r>
    </w:p>
  </w:footnote>
  <w:footnote w:id="3113">
    <w:p w14:paraId="473E7F00" w14:textId="77777777" w:rsidR="005C2888" w:rsidRDefault="005C2888" w:rsidP="002F6CB4">
      <w:pPr>
        <w:pStyle w:val="FootnoteText"/>
        <w:rPr>
          <w:cs/>
        </w:rPr>
      </w:pPr>
      <w:r>
        <w:rPr>
          <w:rStyle w:val="FootnoteReference"/>
        </w:rPr>
        <w:footnoteRef/>
      </w:r>
      <w:r>
        <w:t xml:space="preserve"> </w:t>
      </w:r>
      <w:r>
        <w:rPr>
          <w:rFonts w:cs="Nirmala UI" w:hint="cs"/>
          <w:cs/>
        </w:rPr>
        <w:t>මුඳුන් පුළුවුස්සි</w:t>
      </w:r>
    </w:p>
  </w:footnote>
  <w:footnote w:id="3114">
    <w:p w14:paraId="439AF592" w14:textId="77777777" w:rsidR="005C2888" w:rsidRDefault="005C2888" w:rsidP="002F6CB4">
      <w:pPr>
        <w:pStyle w:val="FootnoteText"/>
        <w:rPr>
          <w:cs/>
        </w:rPr>
      </w:pPr>
      <w:r>
        <w:rPr>
          <w:rStyle w:val="FootnoteReference"/>
        </w:rPr>
        <w:footnoteRef/>
      </w:r>
      <w:r>
        <w:t xml:space="preserve"> </w:t>
      </w:r>
      <w:r>
        <w:rPr>
          <w:rFonts w:cs="Nirmala UI" w:hint="cs"/>
          <w:cs/>
        </w:rPr>
        <w:t>සංසාරයැ</w:t>
      </w:r>
      <w:r>
        <w:rPr>
          <w:rFonts w:hint="cs"/>
          <w:cs/>
        </w:rPr>
        <w:t>-</w:t>
      </w:r>
      <w:r>
        <w:rPr>
          <w:rFonts w:cs="Nirmala UI" w:hint="cs"/>
          <w:cs/>
        </w:rPr>
        <w:t>මු</w:t>
      </w:r>
      <w:r>
        <w:rPr>
          <w:rFonts w:hint="cs"/>
          <w:cs/>
        </w:rPr>
        <w:t>:</w:t>
      </w:r>
    </w:p>
  </w:footnote>
  <w:footnote w:id="3115">
    <w:p w14:paraId="2ACBC253" w14:textId="77777777" w:rsidR="005C2888" w:rsidRDefault="005C2888" w:rsidP="002F6CB4">
      <w:pPr>
        <w:pStyle w:val="FootnoteText"/>
        <w:rPr>
          <w:cs/>
        </w:rPr>
      </w:pPr>
      <w:r>
        <w:rPr>
          <w:rStyle w:val="FootnoteReference"/>
        </w:rPr>
        <w:footnoteRef/>
      </w:r>
      <w:r>
        <w:t xml:space="preserve"> </w:t>
      </w:r>
      <w:r>
        <w:rPr>
          <w:rFonts w:cs="Nirmala UI" w:hint="cs"/>
          <w:cs/>
        </w:rPr>
        <w:t>කැඩෙන</w:t>
      </w:r>
    </w:p>
  </w:footnote>
  <w:footnote w:id="3116">
    <w:p w14:paraId="65EAAD49" w14:textId="77777777" w:rsidR="005C2888" w:rsidRDefault="005C2888" w:rsidP="002F6CB4">
      <w:pPr>
        <w:pStyle w:val="FootnoteText"/>
        <w:rPr>
          <w:cs/>
        </w:rPr>
      </w:pPr>
      <w:r>
        <w:rPr>
          <w:rStyle w:val="FootnoteReference"/>
        </w:rPr>
        <w:footnoteRef/>
      </w:r>
      <w:r>
        <w:t xml:space="preserve"> </w:t>
      </w:r>
      <w:r>
        <w:rPr>
          <w:rFonts w:cs="Nirmala UI" w:hint="cs"/>
          <w:cs/>
        </w:rPr>
        <w:t>පැළමැයි</w:t>
      </w:r>
    </w:p>
  </w:footnote>
  <w:footnote w:id="3117">
    <w:p w14:paraId="7706C021" w14:textId="77777777" w:rsidR="005C2888" w:rsidRDefault="005C2888" w:rsidP="002F6CB4">
      <w:pPr>
        <w:pStyle w:val="FootnoteText"/>
        <w:rPr>
          <w:cs/>
        </w:rPr>
      </w:pPr>
      <w:r>
        <w:rPr>
          <w:rStyle w:val="FootnoteReference"/>
        </w:rPr>
        <w:footnoteRef/>
      </w:r>
      <w:r>
        <w:t xml:space="preserve"> </w:t>
      </w:r>
      <w:r>
        <w:rPr>
          <w:rFonts w:cs="Nirmala UI" w:hint="cs"/>
          <w:cs/>
        </w:rPr>
        <w:t>ප්‍රීතින් මත්</w:t>
      </w:r>
      <w:r>
        <w:rPr>
          <w:rFonts w:hint="cs"/>
          <w:cs/>
        </w:rPr>
        <w:t>-</w:t>
      </w:r>
      <w:r>
        <w:rPr>
          <w:rFonts w:cs="Nirmala UI" w:hint="cs"/>
          <w:cs/>
        </w:rPr>
        <w:t>මු</w:t>
      </w:r>
      <w:r>
        <w:rPr>
          <w:rFonts w:hint="cs"/>
          <w:cs/>
        </w:rPr>
        <w:t>:</w:t>
      </w:r>
    </w:p>
  </w:footnote>
  <w:footnote w:id="3118">
    <w:p w14:paraId="5905A06E" w14:textId="77777777" w:rsidR="005C2888" w:rsidRDefault="005C2888" w:rsidP="002F6CB4">
      <w:pPr>
        <w:pStyle w:val="FootnoteText"/>
        <w:rPr>
          <w:cs/>
        </w:rPr>
      </w:pPr>
      <w:r>
        <w:rPr>
          <w:rStyle w:val="FootnoteReference"/>
        </w:rPr>
        <w:footnoteRef/>
      </w:r>
      <w:r>
        <w:t xml:space="preserve"> </w:t>
      </w:r>
      <w:r>
        <w:rPr>
          <w:rFonts w:cs="Nirmala UI" w:hint="cs"/>
          <w:cs/>
        </w:rPr>
        <w:t>වඳමෙන්</w:t>
      </w:r>
      <w:r>
        <w:rPr>
          <w:rFonts w:hint="cs"/>
          <w:cs/>
        </w:rPr>
        <w:t xml:space="preserve">, </w:t>
      </w:r>
      <w:r>
        <w:rPr>
          <w:rFonts w:cs="Nirmala UI" w:hint="cs"/>
          <w:cs/>
        </w:rPr>
        <w:t>වඳනාමෙන්</w:t>
      </w:r>
    </w:p>
  </w:footnote>
  <w:footnote w:id="3119">
    <w:p w14:paraId="47E89246" w14:textId="77777777" w:rsidR="005C2888" w:rsidRDefault="005C2888" w:rsidP="002F6CB4">
      <w:pPr>
        <w:pStyle w:val="FootnoteText"/>
        <w:rPr>
          <w:cs/>
        </w:rPr>
      </w:pPr>
      <w:r>
        <w:rPr>
          <w:rStyle w:val="FootnoteReference"/>
        </w:rPr>
        <w:footnoteRef/>
      </w:r>
      <w:r>
        <w:t xml:space="preserve"> </w:t>
      </w:r>
      <w:r>
        <w:rPr>
          <w:rFonts w:cs="Nirmala UI" w:hint="cs"/>
          <w:cs/>
        </w:rPr>
        <w:t>පාපිට</w:t>
      </w:r>
    </w:p>
  </w:footnote>
  <w:footnote w:id="3120">
    <w:p w14:paraId="40405A00" w14:textId="77777777" w:rsidR="005C2888" w:rsidRDefault="005C2888" w:rsidP="002F6CB4">
      <w:pPr>
        <w:pStyle w:val="FootnoteText"/>
        <w:rPr>
          <w:cs/>
        </w:rPr>
      </w:pPr>
      <w:r>
        <w:rPr>
          <w:rStyle w:val="FootnoteReference"/>
        </w:rPr>
        <w:footnoteRef/>
      </w:r>
      <w:r>
        <w:t xml:space="preserve"> </w:t>
      </w:r>
      <w:r>
        <w:rPr>
          <w:rFonts w:cs="Nirmala UI" w:hint="cs"/>
          <w:cs/>
        </w:rPr>
        <w:t>වදාළ එක්බිති</w:t>
      </w:r>
    </w:p>
  </w:footnote>
  <w:footnote w:id="3121">
    <w:p w14:paraId="7FC99247" w14:textId="77777777" w:rsidR="005C2888" w:rsidRDefault="005C2888" w:rsidP="002F6CB4">
      <w:pPr>
        <w:pStyle w:val="FootnoteText"/>
        <w:rPr>
          <w:cs/>
        </w:rPr>
      </w:pPr>
      <w:r>
        <w:rPr>
          <w:rStyle w:val="FootnoteReference"/>
        </w:rPr>
        <w:footnoteRef/>
      </w:r>
      <w:r>
        <w:t xml:space="preserve"> </w:t>
      </w:r>
      <w:r>
        <w:rPr>
          <w:rFonts w:cs="Nirmala UI" w:hint="cs"/>
          <w:cs/>
        </w:rPr>
        <w:t>මැනැවැ</w:t>
      </w:r>
    </w:p>
  </w:footnote>
  <w:footnote w:id="3122">
    <w:p w14:paraId="3CB3E92A" w14:textId="77777777" w:rsidR="005C2888" w:rsidRDefault="005C2888" w:rsidP="00F2027B">
      <w:pPr>
        <w:pStyle w:val="FootnoteText"/>
        <w:rPr>
          <w:cs/>
        </w:rPr>
      </w:pPr>
      <w:r>
        <w:rPr>
          <w:rStyle w:val="FootnoteReference"/>
        </w:rPr>
        <w:footnoteRef/>
      </w:r>
      <w:r>
        <w:t xml:space="preserve"> </w:t>
      </w:r>
      <w:r>
        <w:rPr>
          <w:rFonts w:cs="Nirmala UI" w:hint="cs"/>
          <w:cs/>
        </w:rPr>
        <w:t>දහසත්</w:t>
      </w:r>
      <w:r>
        <w:rPr>
          <w:rFonts w:hint="cs"/>
          <w:cs/>
        </w:rPr>
        <w:t>-</w:t>
      </w:r>
      <w:r>
        <w:rPr>
          <w:rFonts w:cs="Nirmala UI" w:hint="cs"/>
          <w:cs/>
        </w:rPr>
        <w:t>මු</w:t>
      </w:r>
    </w:p>
  </w:footnote>
  <w:footnote w:id="3123">
    <w:p w14:paraId="5D04BA23" w14:textId="77777777" w:rsidR="005C2888" w:rsidRDefault="005C2888" w:rsidP="00F2027B">
      <w:pPr>
        <w:pStyle w:val="FootnoteText"/>
        <w:rPr>
          <w:cs/>
        </w:rPr>
      </w:pPr>
      <w:r>
        <w:rPr>
          <w:rStyle w:val="FootnoteReference"/>
        </w:rPr>
        <w:footnoteRef/>
      </w:r>
      <w:r>
        <w:t xml:space="preserve"> </w:t>
      </w:r>
      <w:r>
        <w:rPr>
          <w:rFonts w:cs="Nirmala UI" w:hint="cs"/>
          <w:cs/>
        </w:rPr>
        <w:t>සැම</w:t>
      </w:r>
    </w:p>
  </w:footnote>
  <w:footnote w:id="3124">
    <w:p w14:paraId="1965AE4E" w14:textId="77777777" w:rsidR="005C2888" w:rsidRDefault="005C2888" w:rsidP="00F2027B">
      <w:pPr>
        <w:pStyle w:val="FootnoteText"/>
        <w:rPr>
          <w:cs/>
        </w:rPr>
      </w:pPr>
      <w:r>
        <w:rPr>
          <w:rStyle w:val="FootnoteReference"/>
        </w:rPr>
        <w:footnoteRef/>
      </w:r>
      <w:r>
        <w:t xml:space="preserve"> </w:t>
      </w:r>
      <w:r>
        <w:rPr>
          <w:rFonts w:cs="Nirmala UI" w:hint="cs"/>
          <w:cs/>
        </w:rPr>
        <w:t>වන්හ</w:t>
      </w:r>
      <w:r>
        <w:rPr>
          <w:rFonts w:hint="cs"/>
          <w:cs/>
        </w:rPr>
        <w:t xml:space="preserve">, </w:t>
      </w:r>
      <w:r>
        <w:rPr>
          <w:rFonts w:cs="Nirmala UI" w:hint="cs"/>
          <w:cs/>
        </w:rPr>
        <w:t>වන්</w:t>
      </w:r>
    </w:p>
  </w:footnote>
  <w:footnote w:id="3125">
    <w:p w14:paraId="6CDC94CA" w14:textId="77777777" w:rsidR="005C2888" w:rsidRDefault="005C2888" w:rsidP="00F2027B">
      <w:pPr>
        <w:pStyle w:val="FootnoteText"/>
        <w:rPr>
          <w:cs/>
        </w:rPr>
      </w:pPr>
      <w:r>
        <w:rPr>
          <w:rStyle w:val="FootnoteReference"/>
        </w:rPr>
        <w:footnoteRef/>
      </w:r>
      <w:r>
        <w:t xml:space="preserve"> </w:t>
      </w:r>
      <w:r>
        <w:rPr>
          <w:rFonts w:cs="Nirmala UI" w:hint="cs"/>
          <w:cs/>
        </w:rPr>
        <w:t>පුළුවුස්සියි</w:t>
      </w:r>
      <w:r>
        <w:rPr>
          <w:rFonts w:hint="cs"/>
          <w:cs/>
        </w:rPr>
        <w:t xml:space="preserve">, </w:t>
      </w:r>
      <w:r>
        <w:rPr>
          <w:rFonts w:cs="Nirmala UI" w:hint="cs"/>
          <w:cs/>
        </w:rPr>
        <w:t>පුළුවුසී</w:t>
      </w:r>
      <w:r>
        <w:rPr>
          <w:rFonts w:hint="cs"/>
          <w:cs/>
        </w:rPr>
        <w:t xml:space="preserve">, </w:t>
      </w:r>
      <w:r>
        <w:rPr>
          <w:rFonts w:cs="Nirmala UI" w:hint="cs"/>
          <w:cs/>
        </w:rPr>
        <w:t>පුළුවුසවයි</w:t>
      </w:r>
      <w:r>
        <w:rPr>
          <w:rFonts w:hint="cs"/>
          <w:cs/>
        </w:rPr>
        <w:t>,</w:t>
      </w:r>
    </w:p>
  </w:footnote>
  <w:footnote w:id="3126">
    <w:p w14:paraId="6544FAE6" w14:textId="77777777" w:rsidR="005C2888" w:rsidRDefault="005C2888" w:rsidP="00F2027B">
      <w:pPr>
        <w:pStyle w:val="FootnoteText"/>
        <w:rPr>
          <w:cs/>
        </w:rPr>
      </w:pPr>
      <w:r>
        <w:rPr>
          <w:rStyle w:val="FootnoteReference"/>
        </w:rPr>
        <w:footnoteRef/>
      </w:r>
      <w:r>
        <w:t xml:space="preserve"> </w:t>
      </w:r>
      <w:r>
        <w:rPr>
          <w:rFonts w:cs="Nirmala UI" w:hint="cs"/>
          <w:cs/>
        </w:rPr>
        <w:t>මණවු</w:t>
      </w:r>
    </w:p>
  </w:footnote>
  <w:footnote w:id="3127">
    <w:p w14:paraId="225A2A97" w14:textId="77777777" w:rsidR="005C2888" w:rsidRDefault="005C2888" w:rsidP="00F2027B">
      <w:pPr>
        <w:pStyle w:val="FootnoteText"/>
        <w:rPr>
          <w:cs/>
        </w:rPr>
      </w:pPr>
      <w:r>
        <w:rPr>
          <w:rStyle w:val="FootnoteReference"/>
        </w:rPr>
        <w:footnoteRef/>
      </w:r>
      <w:r>
        <w:t xml:space="preserve"> </w:t>
      </w:r>
      <w:r>
        <w:rPr>
          <w:rFonts w:cs="Nirmala UI" w:hint="cs"/>
          <w:cs/>
        </w:rPr>
        <w:t>පිළිවිත් කෙබඳු ද</w:t>
      </w:r>
    </w:p>
  </w:footnote>
  <w:footnote w:id="3128">
    <w:p w14:paraId="78209EF2" w14:textId="77777777" w:rsidR="005C2888" w:rsidRDefault="005C2888" w:rsidP="00F2027B">
      <w:pPr>
        <w:pStyle w:val="FootnoteText"/>
        <w:rPr>
          <w:cs/>
        </w:rPr>
      </w:pPr>
      <w:r>
        <w:rPr>
          <w:rStyle w:val="FootnoteReference"/>
        </w:rPr>
        <w:footnoteRef/>
      </w:r>
      <w:r>
        <w:t xml:space="preserve"> </w:t>
      </w:r>
      <w:r>
        <w:rPr>
          <w:rFonts w:cs="Nirmala UI" w:hint="cs"/>
          <w:cs/>
        </w:rPr>
        <w:t>දහසදු</w:t>
      </w:r>
      <w:r>
        <w:rPr>
          <w:rFonts w:hint="cs"/>
          <w:cs/>
        </w:rPr>
        <w:t>-</w:t>
      </w:r>
      <w:r>
        <w:rPr>
          <w:rFonts w:cs="Nirmala UI" w:hint="cs"/>
          <w:cs/>
        </w:rPr>
        <w:t>මු</w:t>
      </w:r>
      <w:r>
        <w:rPr>
          <w:rFonts w:hint="cs"/>
          <w:cs/>
        </w:rPr>
        <w:t xml:space="preserve">: </w:t>
      </w:r>
      <w:r>
        <w:rPr>
          <w:rFonts w:cs="Nirmala UI" w:hint="cs"/>
          <w:cs/>
        </w:rPr>
        <w:t>දහසුනුදු</w:t>
      </w:r>
      <w:r>
        <w:rPr>
          <w:rFonts w:hint="cs"/>
          <w:cs/>
        </w:rPr>
        <w:t>-</w:t>
      </w:r>
      <w:r>
        <w:rPr>
          <w:rFonts w:cs="Nirmala UI" w:hint="cs"/>
          <w:cs/>
        </w:rPr>
        <w:t>මු</w:t>
      </w:r>
      <w:r>
        <w:rPr>
          <w:rFonts w:hint="cs"/>
          <w:cs/>
        </w:rPr>
        <w:t>:</w:t>
      </w:r>
    </w:p>
  </w:footnote>
  <w:footnote w:id="3129">
    <w:p w14:paraId="167E9DAE" w14:textId="77777777" w:rsidR="005C2888" w:rsidRDefault="005C2888" w:rsidP="00F2027B">
      <w:pPr>
        <w:pStyle w:val="FootnoteText"/>
        <w:rPr>
          <w:cs/>
        </w:rPr>
      </w:pPr>
      <w:r>
        <w:rPr>
          <w:rStyle w:val="FootnoteReference"/>
        </w:rPr>
        <w:footnoteRef/>
      </w:r>
      <w:r>
        <w:t xml:space="preserve"> </w:t>
      </w:r>
      <w:r>
        <w:rPr>
          <w:rFonts w:cs="Nirmala UI" w:hint="cs"/>
          <w:cs/>
        </w:rPr>
        <w:t>හැමදෙනෙ</w:t>
      </w:r>
    </w:p>
  </w:footnote>
  <w:footnote w:id="3130">
    <w:p w14:paraId="1273E81E" w14:textId="77777777" w:rsidR="005C2888" w:rsidRDefault="005C2888" w:rsidP="00F2027B">
      <w:pPr>
        <w:pStyle w:val="FootnoteText"/>
        <w:rPr>
          <w:cs/>
        </w:rPr>
      </w:pPr>
      <w:r>
        <w:rPr>
          <w:rStyle w:val="FootnoteReference"/>
        </w:rPr>
        <w:footnoteRef/>
      </w:r>
      <w:r>
        <w:t xml:space="preserve"> </w:t>
      </w:r>
      <w:r>
        <w:rPr>
          <w:rFonts w:cs="Nirmala UI" w:hint="cs"/>
          <w:cs/>
        </w:rPr>
        <w:t>බද්ධාඤ්ජලිවැ</w:t>
      </w:r>
    </w:p>
  </w:footnote>
  <w:footnote w:id="3131">
    <w:p w14:paraId="039C7A74" w14:textId="77777777" w:rsidR="005C2888" w:rsidRDefault="005C2888" w:rsidP="00F2027B">
      <w:pPr>
        <w:pStyle w:val="FootnoteText"/>
        <w:rPr>
          <w:cs/>
        </w:rPr>
      </w:pPr>
      <w:r>
        <w:rPr>
          <w:rStyle w:val="FootnoteReference"/>
        </w:rPr>
        <w:footnoteRef/>
      </w:r>
      <w:r>
        <w:t xml:space="preserve"> </w:t>
      </w:r>
      <w:r>
        <w:rPr>
          <w:rFonts w:cs="Nirmala UI" w:hint="cs"/>
          <w:cs/>
        </w:rPr>
        <w:t>පූර්ණක</w:t>
      </w:r>
    </w:p>
  </w:footnote>
  <w:footnote w:id="3132">
    <w:p w14:paraId="2512666B" w14:textId="77777777" w:rsidR="005C2888" w:rsidRDefault="005C2888" w:rsidP="00F2027B">
      <w:pPr>
        <w:pStyle w:val="FootnoteText"/>
        <w:rPr>
          <w:cs/>
        </w:rPr>
      </w:pPr>
      <w:r>
        <w:rPr>
          <w:rStyle w:val="FootnoteReference"/>
        </w:rPr>
        <w:footnoteRef/>
      </w:r>
      <w:r>
        <w:t xml:space="preserve"> </w:t>
      </w:r>
      <w:r>
        <w:rPr>
          <w:rFonts w:cs="Nirmala UI" w:hint="cs"/>
          <w:cs/>
        </w:rPr>
        <w:t>දහසත්</w:t>
      </w:r>
      <w:r>
        <w:rPr>
          <w:rFonts w:hint="cs"/>
          <w:cs/>
        </w:rPr>
        <w:t>-</w:t>
      </w:r>
      <w:r>
        <w:rPr>
          <w:rFonts w:cs="Nirmala UI" w:hint="cs"/>
          <w:cs/>
        </w:rPr>
        <w:t>මු</w:t>
      </w:r>
    </w:p>
  </w:footnote>
  <w:footnote w:id="3133">
    <w:p w14:paraId="4DEFEC24" w14:textId="77777777" w:rsidR="005C2888" w:rsidRDefault="005C2888" w:rsidP="00F2027B">
      <w:pPr>
        <w:pStyle w:val="FootnoteText"/>
        <w:rPr>
          <w:cs/>
        </w:rPr>
      </w:pPr>
      <w:r>
        <w:rPr>
          <w:rStyle w:val="FootnoteReference"/>
        </w:rPr>
        <w:footnoteRef/>
      </w:r>
      <w:r>
        <w:t xml:space="preserve"> </w:t>
      </w:r>
      <w:r>
        <w:rPr>
          <w:rFonts w:cs="Nirmala UI" w:hint="cs"/>
          <w:cs/>
        </w:rPr>
        <w:t>දෙන මැ</w:t>
      </w:r>
    </w:p>
  </w:footnote>
  <w:footnote w:id="3134">
    <w:p w14:paraId="0842EFAE" w14:textId="77777777" w:rsidR="005C2888" w:rsidRDefault="005C2888" w:rsidP="00F2027B">
      <w:pPr>
        <w:pStyle w:val="FootnoteText"/>
        <w:rPr>
          <w:cs/>
        </w:rPr>
      </w:pPr>
      <w:r>
        <w:rPr>
          <w:rStyle w:val="FootnoteReference"/>
        </w:rPr>
        <w:footnoteRef/>
      </w:r>
      <w:r>
        <w:t xml:space="preserve"> </w:t>
      </w:r>
      <w:r>
        <w:rPr>
          <w:rFonts w:cs="Nirmala UI" w:hint="cs"/>
          <w:cs/>
        </w:rPr>
        <w:t>පිඞ්ගියානි</w:t>
      </w:r>
    </w:p>
  </w:footnote>
  <w:footnote w:id="3135">
    <w:p w14:paraId="0AF1AE72" w14:textId="77777777" w:rsidR="005C2888" w:rsidRDefault="005C2888" w:rsidP="00F2027B">
      <w:pPr>
        <w:pStyle w:val="FootnoteText"/>
        <w:rPr>
          <w:cs/>
        </w:rPr>
      </w:pPr>
      <w:r>
        <w:rPr>
          <w:rStyle w:val="FootnoteReference"/>
        </w:rPr>
        <w:footnoteRef/>
      </w:r>
      <w:r>
        <w:t xml:space="preserve"> </w:t>
      </w:r>
      <w:r>
        <w:rPr>
          <w:rFonts w:cs="Nirmala UI" w:hint="cs"/>
          <w:cs/>
        </w:rPr>
        <w:t>පිළිවිත</w:t>
      </w:r>
    </w:p>
  </w:footnote>
  <w:footnote w:id="3136">
    <w:p w14:paraId="74BE02C8" w14:textId="77777777" w:rsidR="005C2888" w:rsidRDefault="005C2888" w:rsidP="00F2027B">
      <w:pPr>
        <w:pStyle w:val="FootnoteText"/>
        <w:rPr>
          <w:cs/>
        </w:rPr>
      </w:pPr>
      <w:r>
        <w:rPr>
          <w:rStyle w:val="FootnoteReference"/>
        </w:rPr>
        <w:footnoteRef/>
      </w:r>
      <w:r>
        <w:t xml:space="preserve"> </w:t>
      </w:r>
      <w:r>
        <w:rPr>
          <w:rFonts w:cs="Nirmala UI" w:hint="cs"/>
          <w:cs/>
        </w:rPr>
        <w:t>අනාගාමි</w:t>
      </w:r>
    </w:p>
  </w:footnote>
  <w:footnote w:id="3137">
    <w:p w14:paraId="387DBBC7" w14:textId="77777777" w:rsidR="005C2888" w:rsidRDefault="005C2888" w:rsidP="00F2027B">
      <w:pPr>
        <w:pStyle w:val="FootnoteText"/>
        <w:rPr>
          <w:cs/>
        </w:rPr>
      </w:pPr>
      <w:r>
        <w:rPr>
          <w:rStyle w:val="FootnoteReference"/>
        </w:rPr>
        <w:footnoteRef/>
      </w:r>
      <w:r>
        <w:t xml:space="preserve"> </w:t>
      </w:r>
      <w:r>
        <w:rPr>
          <w:rFonts w:cs="Nirmala UI" w:hint="cs"/>
          <w:cs/>
        </w:rPr>
        <w:t>දහස වූ කලි</w:t>
      </w:r>
      <w:r>
        <w:rPr>
          <w:rFonts w:hint="cs"/>
          <w:cs/>
        </w:rPr>
        <w:t>-</w:t>
      </w:r>
      <w:r>
        <w:rPr>
          <w:rFonts w:cs="Nirmala UI" w:hint="cs"/>
          <w:cs/>
        </w:rPr>
        <w:t>මු</w:t>
      </w:r>
      <w:r>
        <w:rPr>
          <w:rFonts w:hint="cs"/>
          <w:cs/>
        </w:rPr>
        <w:t>:</w:t>
      </w:r>
    </w:p>
  </w:footnote>
  <w:footnote w:id="3138">
    <w:p w14:paraId="4A99845A" w14:textId="77777777" w:rsidR="005C2888" w:rsidRDefault="005C2888" w:rsidP="00F2027B">
      <w:pPr>
        <w:pStyle w:val="FootnoteText"/>
        <w:rPr>
          <w:cs/>
        </w:rPr>
      </w:pPr>
      <w:r>
        <w:rPr>
          <w:rStyle w:val="FootnoteReference"/>
        </w:rPr>
        <w:footnoteRef/>
      </w:r>
      <w:r>
        <w:t xml:space="preserve"> </w:t>
      </w:r>
      <w:r>
        <w:rPr>
          <w:rFonts w:cs="Nirmala UI" w:hint="cs"/>
          <w:cs/>
        </w:rPr>
        <w:t>පහණසතන්හි</w:t>
      </w:r>
    </w:p>
  </w:footnote>
  <w:footnote w:id="3139">
    <w:p w14:paraId="7E776056" w14:textId="77777777" w:rsidR="005C2888" w:rsidRDefault="005C2888" w:rsidP="00F2027B">
      <w:pPr>
        <w:pStyle w:val="FootnoteText"/>
        <w:rPr>
          <w:cs/>
        </w:rPr>
      </w:pPr>
      <w:r>
        <w:rPr>
          <w:rStyle w:val="FootnoteReference"/>
        </w:rPr>
        <w:footnoteRef/>
      </w:r>
      <w:r>
        <w:t xml:space="preserve"> </w:t>
      </w:r>
      <w:r>
        <w:rPr>
          <w:rFonts w:cs="Nirmala UI" w:hint="cs"/>
          <w:cs/>
        </w:rPr>
        <w:t>විසදා</w:t>
      </w:r>
    </w:p>
  </w:footnote>
  <w:footnote w:id="3140">
    <w:p w14:paraId="44B7B5CF" w14:textId="77777777" w:rsidR="005C2888" w:rsidRDefault="005C2888" w:rsidP="00F2027B">
      <w:pPr>
        <w:pStyle w:val="FootnoteText"/>
        <w:rPr>
          <w:cs/>
        </w:rPr>
      </w:pPr>
      <w:r>
        <w:rPr>
          <w:rStyle w:val="FootnoteReference"/>
        </w:rPr>
        <w:footnoteRef/>
      </w:r>
      <w:r>
        <w:t xml:space="preserve"> </w:t>
      </w:r>
      <w:r>
        <w:rPr>
          <w:rFonts w:cs="Nirmala UI" w:hint="cs"/>
          <w:cs/>
        </w:rPr>
        <w:t>ආදියට</w:t>
      </w:r>
      <w:r>
        <w:rPr>
          <w:rFonts w:hint="cs"/>
          <w:cs/>
        </w:rPr>
        <w:t>-</w:t>
      </w:r>
      <w:r>
        <w:rPr>
          <w:rFonts w:cs="Nirmala UI" w:hint="cs"/>
          <w:cs/>
        </w:rPr>
        <w:t>මු</w:t>
      </w:r>
      <w:r>
        <w:rPr>
          <w:rFonts w:hint="cs"/>
          <w:cs/>
        </w:rPr>
        <w:t>:</w:t>
      </w:r>
    </w:p>
  </w:footnote>
  <w:footnote w:id="3141">
    <w:p w14:paraId="56C695B2" w14:textId="77777777" w:rsidR="005C2888" w:rsidRDefault="005C2888" w:rsidP="00F2027B">
      <w:pPr>
        <w:pStyle w:val="FootnoteText"/>
        <w:rPr>
          <w:cs/>
        </w:rPr>
      </w:pPr>
      <w:r>
        <w:rPr>
          <w:rStyle w:val="FootnoteReference"/>
        </w:rPr>
        <w:footnoteRef/>
      </w:r>
      <w:r>
        <w:t xml:space="preserve"> </w:t>
      </w:r>
      <w:r>
        <w:rPr>
          <w:rFonts w:cs="Nirmala UI" w:hint="cs"/>
          <w:cs/>
        </w:rPr>
        <w:t>පැමුණුනුහු</w:t>
      </w:r>
      <w:r>
        <w:rPr>
          <w:rFonts w:hint="cs"/>
          <w:cs/>
        </w:rPr>
        <w:t>-</w:t>
      </w:r>
      <w:r>
        <w:rPr>
          <w:rFonts w:cs="Nirmala UI" w:hint="cs"/>
          <w:cs/>
        </w:rPr>
        <w:t>මු</w:t>
      </w:r>
      <w:r>
        <w:rPr>
          <w:rFonts w:hint="cs"/>
          <w:cs/>
        </w:rPr>
        <w:t>:</w:t>
      </w:r>
    </w:p>
  </w:footnote>
  <w:footnote w:id="3142">
    <w:p w14:paraId="1B69C327" w14:textId="77777777" w:rsidR="005C2888" w:rsidRDefault="005C2888" w:rsidP="00F2027B">
      <w:pPr>
        <w:pStyle w:val="FootnoteText"/>
        <w:rPr>
          <w:cs/>
        </w:rPr>
      </w:pPr>
      <w:r>
        <w:rPr>
          <w:rStyle w:val="FootnoteReference"/>
        </w:rPr>
        <w:footnoteRef/>
      </w:r>
      <w:r>
        <w:t xml:space="preserve"> </w:t>
      </w:r>
      <w:r>
        <w:rPr>
          <w:rFonts w:cs="Nirmala UI" w:hint="cs"/>
          <w:cs/>
        </w:rPr>
        <w:t>තවුසාට</w:t>
      </w:r>
      <w:r>
        <w:rPr>
          <w:rFonts w:hint="cs"/>
          <w:cs/>
        </w:rPr>
        <w:t xml:space="preserve">, </w:t>
      </w:r>
      <w:r>
        <w:rPr>
          <w:rFonts w:cs="Nirmala UI" w:hint="cs"/>
          <w:cs/>
        </w:rPr>
        <w:t>තවුස්නට</w:t>
      </w:r>
      <w:r>
        <w:rPr>
          <w:rFonts w:hint="cs"/>
          <w:cs/>
        </w:rPr>
        <w:t xml:space="preserve">, </w:t>
      </w:r>
      <w:r>
        <w:rPr>
          <w:rFonts w:cs="Nirmala UI" w:hint="cs"/>
          <w:cs/>
        </w:rPr>
        <w:t>තව්සනට</w:t>
      </w:r>
      <w:r>
        <w:rPr>
          <w:rFonts w:hint="cs"/>
          <w:cs/>
        </w:rPr>
        <w:t>.</w:t>
      </w:r>
    </w:p>
  </w:footnote>
  <w:footnote w:id="3143">
    <w:p w14:paraId="437081D0" w14:textId="77777777" w:rsidR="005C2888" w:rsidRDefault="005C2888" w:rsidP="00F2027B">
      <w:pPr>
        <w:pStyle w:val="FootnoteText"/>
        <w:rPr>
          <w:cs/>
        </w:rPr>
      </w:pPr>
      <w:r>
        <w:rPr>
          <w:rStyle w:val="FootnoteReference"/>
        </w:rPr>
        <w:footnoteRef/>
      </w:r>
      <w:r>
        <w:t xml:space="preserve"> </w:t>
      </w:r>
      <w:r>
        <w:rPr>
          <w:rFonts w:cs="Nirmala UI" w:hint="cs"/>
          <w:cs/>
        </w:rPr>
        <w:t>බලබලා</w:t>
      </w:r>
    </w:p>
  </w:footnote>
  <w:footnote w:id="3144">
    <w:p w14:paraId="4E30EFD0" w14:textId="77777777" w:rsidR="005C2888" w:rsidRDefault="005C2888" w:rsidP="00F2027B">
      <w:pPr>
        <w:pStyle w:val="FootnoteText"/>
        <w:rPr>
          <w:cs/>
        </w:rPr>
      </w:pPr>
      <w:r>
        <w:rPr>
          <w:rStyle w:val="FootnoteReference"/>
        </w:rPr>
        <w:footnoteRef/>
      </w:r>
      <w:r>
        <w:t xml:space="preserve"> </w:t>
      </w:r>
      <w:r>
        <w:rPr>
          <w:rFonts w:cs="Nirmala UI" w:hint="cs"/>
          <w:cs/>
        </w:rPr>
        <w:t>හුන්නාහු</w:t>
      </w:r>
    </w:p>
  </w:footnote>
  <w:footnote w:id="3145">
    <w:p w14:paraId="466CE3F1" w14:textId="77777777" w:rsidR="005C2888" w:rsidRDefault="005C2888" w:rsidP="00F2027B">
      <w:pPr>
        <w:pStyle w:val="FootnoteText"/>
        <w:rPr>
          <w:cs/>
        </w:rPr>
      </w:pPr>
      <w:r>
        <w:rPr>
          <w:rStyle w:val="FootnoteReference"/>
        </w:rPr>
        <w:footnoteRef/>
      </w:r>
      <w:r>
        <w:t xml:space="preserve"> </w:t>
      </w:r>
      <w:r>
        <w:rPr>
          <w:rFonts w:cs="Nirmala UI" w:hint="cs"/>
          <w:cs/>
        </w:rPr>
        <w:t>මහණවෙස් ගෙන</w:t>
      </w:r>
    </w:p>
  </w:footnote>
  <w:footnote w:id="3146">
    <w:p w14:paraId="5A71652C" w14:textId="77777777" w:rsidR="005C2888" w:rsidRDefault="005C2888" w:rsidP="00F2027B">
      <w:pPr>
        <w:pStyle w:val="FootnoteText"/>
        <w:rPr>
          <w:cs/>
        </w:rPr>
      </w:pPr>
      <w:r>
        <w:rPr>
          <w:rStyle w:val="FootnoteReference"/>
        </w:rPr>
        <w:footnoteRef/>
      </w:r>
      <w:r>
        <w:t xml:space="preserve"> </w:t>
      </w:r>
      <w:r>
        <w:rPr>
          <w:rFonts w:cs="Nirmala UI" w:hint="cs"/>
          <w:cs/>
        </w:rPr>
        <w:t>වන්කලැ මැ</w:t>
      </w:r>
    </w:p>
  </w:footnote>
  <w:footnote w:id="3147">
    <w:p w14:paraId="4B4333E8" w14:textId="77777777" w:rsidR="005C2888" w:rsidRDefault="005C2888" w:rsidP="00F2027B">
      <w:pPr>
        <w:pStyle w:val="FootnoteText"/>
        <w:rPr>
          <w:cs/>
        </w:rPr>
      </w:pPr>
      <w:r>
        <w:rPr>
          <w:rStyle w:val="FootnoteReference"/>
        </w:rPr>
        <w:footnoteRef/>
      </w:r>
      <w:r>
        <w:t xml:space="preserve"> </w:t>
      </w:r>
      <w:r>
        <w:rPr>
          <w:rFonts w:cs="Nirmala UI" w:hint="cs"/>
          <w:cs/>
        </w:rPr>
        <w:t>පහණසතන්හි</w:t>
      </w:r>
    </w:p>
  </w:footnote>
  <w:footnote w:id="3148">
    <w:p w14:paraId="6C2B2CD6" w14:textId="77777777" w:rsidR="005C2888" w:rsidRDefault="005C2888" w:rsidP="00F2027B">
      <w:pPr>
        <w:pStyle w:val="FootnoteText"/>
        <w:rPr>
          <w:cs/>
        </w:rPr>
      </w:pPr>
      <w:r>
        <w:rPr>
          <w:rStyle w:val="FootnoteReference"/>
        </w:rPr>
        <w:footnoteRef/>
      </w:r>
      <w:r>
        <w:t xml:space="preserve"> </w:t>
      </w:r>
      <w:r>
        <w:rPr>
          <w:rFonts w:cs="Nirmala UI" w:hint="cs"/>
          <w:cs/>
        </w:rPr>
        <w:t>ධම්</w:t>
      </w:r>
    </w:p>
  </w:footnote>
  <w:footnote w:id="3149">
    <w:p w14:paraId="4F63FA9D" w14:textId="77777777" w:rsidR="005C2888" w:rsidRDefault="005C2888" w:rsidP="00F2027B">
      <w:pPr>
        <w:pStyle w:val="FootnoteText"/>
        <w:rPr>
          <w:cs/>
        </w:rPr>
      </w:pPr>
      <w:r>
        <w:rPr>
          <w:rStyle w:val="FootnoteReference"/>
        </w:rPr>
        <w:footnoteRef/>
      </w:r>
      <w:r>
        <w:t xml:space="preserve"> </w:t>
      </w:r>
      <w:r>
        <w:rPr>
          <w:rFonts w:cs="Nirmala UI" w:hint="cs"/>
          <w:cs/>
        </w:rPr>
        <w:t>පැනවියැ</w:t>
      </w:r>
    </w:p>
  </w:footnote>
  <w:footnote w:id="3150">
    <w:p w14:paraId="49923007" w14:textId="77777777" w:rsidR="005C2888" w:rsidRDefault="005C2888" w:rsidP="00F2027B">
      <w:pPr>
        <w:pStyle w:val="FootnoteText"/>
        <w:rPr>
          <w:cs/>
        </w:rPr>
      </w:pPr>
      <w:r>
        <w:rPr>
          <w:rStyle w:val="FootnoteReference"/>
        </w:rPr>
        <w:footnoteRef/>
      </w:r>
      <w:r>
        <w:t xml:space="preserve"> </w:t>
      </w:r>
      <w:r>
        <w:rPr>
          <w:rFonts w:cs="Nirmala UI" w:hint="cs"/>
          <w:cs/>
        </w:rPr>
        <w:t>නියා</w:t>
      </w:r>
    </w:p>
  </w:footnote>
  <w:footnote w:id="3151">
    <w:p w14:paraId="084951F7" w14:textId="77777777" w:rsidR="005C2888" w:rsidRDefault="005C2888" w:rsidP="00F2027B">
      <w:pPr>
        <w:pStyle w:val="FootnoteText"/>
        <w:rPr>
          <w:cs/>
        </w:rPr>
      </w:pPr>
      <w:r>
        <w:rPr>
          <w:rStyle w:val="FootnoteReference"/>
        </w:rPr>
        <w:footnoteRef/>
      </w:r>
      <w:r>
        <w:t xml:space="preserve"> </w:t>
      </w:r>
      <w:r>
        <w:rPr>
          <w:rFonts w:cs="Nirmala UI" w:hint="cs"/>
          <w:cs/>
        </w:rPr>
        <w:t>තමා</w:t>
      </w:r>
    </w:p>
  </w:footnote>
  <w:footnote w:id="3152">
    <w:p w14:paraId="7FDA26E6" w14:textId="77777777" w:rsidR="005C2888" w:rsidRDefault="005C2888" w:rsidP="00F2027B">
      <w:pPr>
        <w:pStyle w:val="FootnoteText"/>
        <w:rPr>
          <w:cs/>
        </w:rPr>
      </w:pPr>
      <w:r>
        <w:rPr>
          <w:rStyle w:val="FootnoteReference"/>
        </w:rPr>
        <w:footnoteRef/>
      </w:r>
      <w:r>
        <w:t xml:space="preserve"> </w:t>
      </w:r>
      <w:r>
        <w:rPr>
          <w:rFonts w:cs="Nirmala UI" w:hint="cs"/>
          <w:cs/>
        </w:rPr>
        <w:t>සංසාරයා ගෙ</w:t>
      </w:r>
    </w:p>
  </w:footnote>
  <w:footnote w:id="3153">
    <w:p w14:paraId="6F135244" w14:textId="77777777" w:rsidR="005C2888" w:rsidRDefault="005C2888" w:rsidP="00F2027B">
      <w:pPr>
        <w:pStyle w:val="FootnoteText"/>
        <w:rPr>
          <w:cs/>
        </w:rPr>
      </w:pPr>
      <w:r>
        <w:rPr>
          <w:rStyle w:val="FootnoteReference"/>
        </w:rPr>
        <w:footnoteRef/>
      </w:r>
      <w:r>
        <w:t xml:space="preserve"> </w:t>
      </w:r>
      <w:r>
        <w:rPr>
          <w:rFonts w:cs="Nirmala UI" w:hint="cs"/>
          <w:cs/>
        </w:rPr>
        <w:t>ලිහිණියක්</w:t>
      </w:r>
    </w:p>
  </w:footnote>
  <w:footnote w:id="3154">
    <w:p w14:paraId="5347FFB3" w14:textId="77777777" w:rsidR="005C2888" w:rsidRDefault="005C2888" w:rsidP="00F2027B">
      <w:pPr>
        <w:pStyle w:val="FootnoteText"/>
        <w:rPr>
          <w:cs/>
        </w:rPr>
      </w:pPr>
      <w:r>
        <w:rPr>
          <w:rStyle w:val="FootnoteReference"/>
        </w:rPr>
        <w:footnoteRef/>
      </w:r>
      <w:r>
        <w:t xml:space="preserve"> </w:t>
      </w:r>
      <w:r>
        <w:rPr>
          <w:rFonts w:cs="Nirmala UI" w:hint="cs"/>
          <w:cs/>
        </w:rPr>
        <w:t>එයින්මැ</w:t>
      </w:r>
    </w:p>
  </w:footnote>
  <w:footnote w:id="3155">
    <w:p w14:paraId="0C295FC1" w14:textId="77777777" w:rsidR="005C2888" w:rsidRDefault="005C2888" w:rsidP="00F2027B">
      <w:pPr>
        <w:pStyle w:val="FootnoteText"/>
        <w:rPr>
          <w:cs/>
        </w:rPr>
      </w:pPr>
      <w:r>
        <w:rPr>
          <w:rStyle w:val="FootnoteReference"/>
        </w:rPr>
        <w:footnoteRef/>
      </w:r>
      <w:r>
        <w:t xml:space="preserve"> </w:t>
      </w:r>
      <w:r>
        <w:rPr>
          <w:rFonts w:cs="Nirmala UI" w:hint="cs"/>
          <w:cs/>
        </w:rPr>
        <w:t>තවත් තැන්</w:t>
      </w:r>
      <w:r>
        <w:rPr>
          <w:rFonts w:hint="cs"/>
          <w:cs/>
        </w:rPr>
        <w:t xml:space="preserve">, </w:t>
      </w:r>
      <w:r>
        <w:rPr>
          <w:rFonts w:cs="Nirmala UI" w:hint="cs"/>
          <w:cs/>
        </w:rPr>
        <w:t>තැනැත්තන්</w:t>
      </w:r>
      <w:r>
        <w:rPr>
          <w:rFonts w:hint="cs"/>
          <w:cs/>
        </w:rPr>
        <w:t xml:space="preserve">, </w:t>
      </w:r>
      <w:r>
        <w:rPr>
          <w:rFonts w:cs="Nirmala UI" w:hint="cs"/>
          <w:cs/>
        </w:rPr>
        <w:t>ත වැන්නන්</w:t>
      </w:r>
    </w:p>
  </w:footnote>
  <w:footnote w:id="3156">
    <w:p w14:paraId="2A4B2DE8" w14:textId="77777777" w:rsidR="005C2888" w:rsidRDefault="005C2888" w:rsidP="00F2027B">
      <w:pPr>
        <w:pStyle w:val="FootnoteText"/>
        <w:rPr>
          <w:cs/>
        </w:rPr>
      </w:pPr>
      <w:r>
        <w:rPr>
          <w:rStyle w:val="FootnoteReference"/>
        </w:rPr>
        <w:footnoteRef/>
      </w:r>
      <w:r>
        <w:t xml:space="preserve"> </w:t>
      </w:r>
      <w:r>
        <w:rPr>
          <w:rFonts w:cs="Nirmala UI" w:hint="cs"/>
          <w:cs/>
        </w:rPr>
        <w:t>දක්නාහු</w:t>
      </w:r>
    </w:p>
  </w:footnote>
  <w:footnote w:id="3157">
    <w:p w14:paraId="212CD900" w14:textId="77777777" w:rsidR="005C2888" w:rsidRDefault="005C2888" w:rsidP="00F2027B">
      <w:pPr>
        <w:pStyle w:val="FootnoteText"/>
        <w:rPr>
          <w:cs/>
        </w:rPr>
      </w:pPr>
      <w:r>
        <w:rPr>
          <w:rStyle w:val="FootnoteReference"/>
        </w:rPr>
        <w:footnoteRef/>
      </w:r>
      <w:r>
        <w:t xml:space="preserve"> </w:t>
      </w:r>
      <w:r>
        <w:rPr>
          <w:rFonts w:cs="Nirmala UI" w:hint="cs"/>
          <w:cs/>
        </w:rPr>
        <w:t>වැඳ මෙසෙ කීහු</w:t>
      </w:r>
    </w:p>
  </w:footnote>
  <w:footnote w:id="3158">
    <w:p w14:paraId="508DA5EC" w14:textId="77777777" w:rsidR="005C2888" w:rsidRDefault="005C2888" w:rsidP="00F2027B">
      <w:pPr>
        <w:pStyle w:val="FootnoteText"/>
        <w:rPr>
          <w:cs/>
        </w:rPr>
      </w:pPr>
      <w:r>
        <w:rPr>
          <w:rStyle w:val="FootnoteReference"/>
        </w:rPr>
        <w:footnoteRef/>
      </w:r>
      <w:r>
        <w:t xml:space="preserve"> </w:t>
      </w:r>
      <w:r>
        <w:rPr>
          <w:rFonts w:cs="Nirmala UI" w:hint="cs"/>
          <w:cs/>
        </w:rPr>
        <w:t>වුහුටුහ</w:t>
      </w:r>
      <w:r>
        <w:rPr>
          <w:rFonts w:hint="cs"/>
          <w:cs/>
        </w:rPr>
        <w:t xml:space="preserve">, </w:t>
      </w:r>
      <w:r>
        <w:rPr>
          <w:rFonts w:cs="Nirmala UI" w:hint="cs"/>
          <w:cs/>
        </w:rPr>
        <w:t>වුහුට්හ</w:t>
      </w:r>
    </w:p>
  </w:footnote>
  <w:footnote w:id="3159">
    <w:p w14:paraId="65232F2A" w14:textId="77777777" w:rsidR="005C2888" w:rsidRDefault="005C2888" w:rsidP="00F2027B">
      <w:pPr>
        <w:pStyle w:val="FootnoteText"/>
        <w:rPr>
          <w:cs/>
        </w:rPr>
      </w:pPr>
      <w:r>
        <w:rPr>
          <w:rStyle w:val="FootnoteReference"/>
        </w:rPr>
        <w:footnoteRef/>
      </w:r>
      <w:r>
        <w:t xml:space="preserve"> </w:t>
      </w:r>
      <w:r>
        <w:rPr>
          <w:rFonts w:cs="Nirmala UI" w:hint="cs"/>
          <w:cs/>
        </w:rPr>
        <w:t xml:space="preserve">ගඟෙක් </w:t>
      </w:r>
      <w:r>
        <w:rPr>
          <w:rFonts w:hint="cs"/>
          <w:cs/>
        </w:rPr>
        <w:t>(</w:t>
      </w:r>
      <w:r>
        <w:rPr>
          <w:rFonts w:cs="Nirmala UI" w:hint="cs"/>
          <w:cs/>
        </w:rPr>
        <w:t>ගඟක්</w:t>
      </w:r>
      <w:r>
        <w:rPr>
          <w:rFonts w:hint="cs"/>
          <w:cs/>
        </w:rPr>
        <w:t xml:space="preserve">) </w:t>
      </w:r>
      <w:r>
        <w:rPr>
          <w:rFonts w:cs="Nirmala UI" w:hint="cs"/>
          <w:cs/>
        </w:rPr>
        <w:t xml:space="preserve">එක අවුණක් </w:t>
      </w:r>
      <w:r>
        <w:rPr>
          <w:rFonts w:hint="cs"/>
          <w:cs/>
        </w:rPr>
        <w:t>(</w:t>
      </w:r>
      <w:r>
        <w:rPr>
          <w:rFonts w:cs="Nirmala UI" w:hint="cs"/>
          <w:cs/>
        </w:rPr>
        <w:t>අවුණෙක්</w:t>
      </w:r>
      <w:r>
        <w:rPr>
          <w:rFonts w:hint="cs"/>
          <w:cs/>
        </w:rPr>
        <w:t xml:space="preserve">), </w:t>
      </w:r>
      <w:r>
        <w:rPr>
          <w:rFonts w:cs="Nirmala UI" w:hint="cs"/>
          <w:cs/>
        </w:rPr>
        <w:t>ගඟෙක් අවුණෙන්</w:t>
      </w:r>
    </w:p>
  </w:footnote>
  <w:footnote w:id="3160">
    <w:p w14:paraId="11D555B2" w14:textId="77777777" w:rsidR="005C2888" w:rsidRDefault="005C2888" w:rsidP="00F2027B">
      <w:pPr>
        <w:pStyle w:val="FootnoteText"/>
        <w:rPr>
          <w:cs/>
        </w:rPr>
      </w:pPr>
      <w:r>
        <w:rPr>
          <w:rStyle w:val="FootnoteReference"/>
        </w:rPr>
        <w:footnoteRef/>
      </w:r>
      <w:r>
        <w:t xml:space="preserve"> </w:t>
      </w:r>
      <w:r>
        <w:rPr>
          <w:rFonts w:cs="Nirmala UI" w:hint="cs"/>
          <w:cs/>
        </w:rPr>
        <w:t>ගෙවී</w:t>
      </w:r>
    </w:p>
  </w:footnote>
  <w:footnote w:id="3161">
    <w:p w14:paraId="404555AC" w14:textId="77777777" w:rsidR="005C2888" w:rsidRDefault="005C2888" w:rsidP="00F2027B">
      <w:pPr>
        <w:pStyle w:val="FootnoteText"/>
        <w:rPr>
          <w:cs/>
        </w:rPr>
      </w:pPr>
      <w:r>
        <w:rPr>
          <w:rStyle w:val="FootnoteReference"/>
        </w:rPr>
        <w:footnoteRef/>
      </w:r>
      <w:r>
        <w:t xml:space="preserve"> </w:t>
      </w:r>
      <w:r>
        <w:rPr>
          <w:rFonts w:cs="Nirmala UI" w:hint="cs"/>
          <w:cs/>
        </w:rPr>
        <w:t>ඉදින්</w:t>
      </w:r>
      <w:r>
        <w:rPr>
          <w:rFonts w:hint="cs"/>
          <w:cs/>
        </w:rPr>
        <w:t xml:space="preserve">, </w:t>
      </w:r>
      <w:r>
        <w:rPr>
          <w:rFonts w:cs="Nirmala UI" w:hint="cs"/>
          <w:cs/>
        </w:rPr>
        <w:t>නෙදින්</w:t>
      </w:r>
    </w:p>
  </w:footnote>
  <w:footnote w:id="3162">
    <w:p w14:paraId="3EF47051" w14:textId="77777777" w:rsidR="005C2888" w:rsidRDefault="005C2888" w:rsidP="00F2027B">
      <w:pPr>
        <w:pStyle w:val="FootnoteText"/>
        <w:rPr>
          <w:cs/>
        </w:rPr>
      </w:pPr>
      <w:r>
        <w:rPr>
          <w:rStyle w:val="FootnoteReference"/>
        </w:rPr>
        <w:footnoteRef/>
      </w:r>
      <w:r>
        <w:t xml:space="preserve"> </w:t>
      </w:r>
      <w:r>
        <w:rPr>
          <w:rFonts w:cs="Nirmala UI" w:hint="cs"/>
          <w:cs/>
        </w:rPr>
        <w:t>මැඩුම්</w:t>
      </w:r>
      <w:r>
        <w:rPr>
          <w:rFonts w:hint="cs"/>
          <w:cs/>
        </w:rPr>
        <w:t xml:space="preserve">, </w:t>
      </w:r>
      <w:r>
        <w:rPr>
          <w:rFonts w:cs="Nirmala UI" w:hint="cs"/>
          <w:cs/>
        </w:rPr>
        <w:t>මැඩුවම්</w:t>
      </w:r>
    </w:p>
  </w:footnote>
  <w:footnote w:id="3163">
    <w:p w14:paraId="42859C2E" w14:textId="77777777" w:rsidR="005C2888" w:rsidRDefault="005C2888" w:rsidP="00F2027B">
      <w:pPr>
        <w:pStyle w:val="FootnoteText"/>
        <w:rPr>
          <w:cs/>
        </w:rPr>
      </w:pPr>
      <w:r>
        <w:rPr>
          <w:rStyle w:val="FootnoteReference"/>
        </w:rPr>
        <w:footnoteRef/>
      </w:r>
      <w:r>
        <w:t xml:space="preserve"> </w:t>
      </w:r>
      <w:r>
        <w:rPr>
          <w:rFonts w:cs="Nirmala UI" w:hint="cs"/>
          <w:cs/>
        </w:rPr>
        <w:t>මලුපස්</w:t>
      </w:r>
    </w:p>
  </w:footnote>
  <w:footnote w:id="3164">
    <w:p w14:paraId="1AC578DD" w14:textId="77777777" w:rsidR="005C2888" w:rsidRDefault="005C2888" w:rsidP="00F2027B">
      <w:pPr>
        <w:pStyle w:val="FootnoteText"/>
        <w:rPr>
          <w:cs/>
        </w:rPr>
      </w:pPr>
      <w:r>
        <w:rPr>
          <w:rStyle w:val="FootnoteReference"/>
        </w:rPr>
        <w:footnoteRef/>
      </w:r>
      <w:r>
        <w:t xml:space="preserve"> </w:t>
      </w:r>
      <w:r>
        <w:rPr>
          <w:rFonts w:cs="Nirmala UI" w:hint="cs"/>
          <w:cs/>
        </w:rPr>
        <w:t>ඔවු</w:t>
      </w:r>
    </w:p>
  </w:footnote>
  <w:footnote w:id="3165">
    <w:p w14:paraId="24BA7C32" w14:textId="77777777" w:rsidR="005C2888" w:rsidRDefault="005C2888" w:rsidP="00F2027B">
      <w:pPr>
        <w:pStyle w:val="FootnoteText"/>
        <w:rPr>
          <w:cs/>
        </w:rPr>
      </w:pPr>
      <w:r>
        <w:rPr>
          <w:rStyle w:val="FootnoteReference"/>
        </w:rPr>
        <w:footnoteRef/>
      </w:r>
      <w:r>
        <w:t xml:space="preserve"> </w:t>
      </w:r>
      <w:r>
        <w:rPr>
          <w:rFonts w:cs="Nirmala UI" w:hint="cs"/>
          <w:cs/>
        </w:rPr>
        <w:t>කීවා නොදෙම්හයි</w:t>
      </w:r>
    </w:p>
  </w:footnote>
  <w:footnote w:id="3166">
    <w:p w14:paraId="213B4FB3" w14:textId="77777777" w:rsidR="005C2888" w:rsidRDefault="005C2888" w:rsidP="00F2027B">
      <w:pPr>
        <w:pStyle w:val="FootnoteText"/>
        <w:rPr>
          <w:cs/>
        </w:rPr>
      </w:pPr>
      <w:r>
        <w:rPr>
          <w:rStyle w:val="FootnoteReference"/>
        </w:rPr>
        <w:footnoteRef/>
      </w:r>
      <w:r>
        <w:t xml:space="preserve"> </w:t>
      </w:r>
      <w:r>
        <w:rPr>
          <w:rFonts w:cs="Nirmala UI" w:hint="cs"/>
          <w:cs/>
        </w:rPr>
        <w:t>අනෙකක්හු</w:t>
      </w:r>
    </w:p>
  </w:footnote>
  <w:footnote w:id="3167">
    <w:p w14:paraId="7B6D4F14" w14:textId="77777777" w:rsidR="005C2888" w:rsidRDefault="005C2888" w:rsidP="00F2027B">
      <w:pPr>
        <w:pStyle w:val="FootnoteText"/>
        <w:rPr>
          <w:cs/>
        </w:rPr>
      </w:pPr>
      <w:r>
        <w:rPr>
          <w:rStyle w:val="FootnoteReference"/>
        </w:rPr>
        <w:footnoteRef/>
      </w:r>
      <w:r>
        <w:t xml:space="preserve"> </w:t>
      </w:r>
      <w:r>
        <w:rPr>
          <w:rFonts w:cs="Nirmala UI" w:hint="cs"/>
          <w:cs/>
        </w:rPr>
        <w:t>කෙරෙති</w:t>
      </w:r>
    </w:p>
  </w:footnote>
  <w:footnote w:id="3168">
    <w:p w14:paraId="2B7FB64A" w14:textId="77777777" w:rsidR="005C2888" w:rsidRDefault="005C2888" w:rsidP="00F2027B">
      <w:pPr>
        <w:pStyle w:val="FootnoteText"/>
        <w:rPr>
          <w:cs/>
        </w:rPr>
      </w:pPr>
      <w:r>
        <w:rPr>
          <w:rStyle w:val="FootnoteReference"/>
        </w:rPr>
        <w:footnoteRef/>
      </w:r>
      <w:r>
        <w:t xml:space="preserve"> </w:t>
      </w:r>
      <w:r>
        <w:rPr>
          <w:rFonts w:cs="Nirmala UI" w:hint="cs"/>
          <w:cs/>
        </w:rPr>
        <w:t>බලුසිවල් ආදීන්</w:t>
      </w:r>
    </w:p>
  </w:footnote>
  <w:footnote w:id="3169">
    <w:p w14:paraId="5D8110D1" w14:textId="77777777" w:rsidR="005C2888" w:rsidRDefault="005C2888" w:rsidP="00F2027B">
      <w:pPr>
        <w:pStyle w:val="FootnoteText"/>
        <w:rPr>
          <w:cs/>
        </w:rPr>
      </w:pPr>
      <w:r>
        <w:rPr>
          <w:rStyle w:val="FootnoteReference"/>
        </w:rPr>
        <w:footnoteRef/>
      </w:r>
      <w:r>
        <w:t xml:space="preserve"> </w:t>
      </w:r>
      <w:r>
        <w:rPr>
          <w:rFonts w:cs="Nirmala UI" w:hint="cs"/>
          <w:cs/>
        </w:rPr>
        <w:t>තමතමා</w:t>
      </w:r>
      <w:r>
        <w:rPr>
          <w:rFonts w:hint="cs"/>
          <w:cs/>
        </w:rPr>
        <w:t xml:space="preserve">, </w:t>
      </w:r>
      <w:r>
        <w:rPr>
          <w:rFonts w:cs="Nirmala UI" w:hint="cs"/>
          <w:cs/>
        </w:rPr>
        <w:t>තමතමන්</w:t>
      </w:r>
    </w:p>
  </w:footnote>
  <w:footnote w:id="3170">
    <w:p w14:paraId="3B6F1D42" w14:textId="77777777" w:rsidR="005C2888" w:rsidRDefault="005C2888" w:rsidP="00F2027B">
      <w:pPr>
        <w:pStyle w:val="FootnoteText"/>
        <w:rPr>
          <w:cs/>
        </w:rPr>
      </w:pPr>
      <w:r>
        <w:rPr>
          <w:rStyle w:val="FootnoteReference"/>
        </w:rPr>
        <w:footnoteRef/>
      </w:r>
      <w:r>
        <w:t xml:space="preserve"> </w:t>
      </w:r>
      <w:r>
        <w:rPr>
          <w:rFonts w:cs="Nirmala UI" w:hint="cs"/>
          <w:cs/>
        </w:rPr>
        <w:t>වාසය</w:t>
      </w:r>
    </w:p>
  </w:footnote>
  <w:footnote w:id="3171">
    <w:p w14:paraId="30C24611" w14:textId="77777777" w:rsidR="005C2888" w:rsidRDefault="005C2888" w:rsidP="00F2027B">
      <w:pPr>
        <w:pStyle w:val="FootnoteText"/>
        <w:rPr>
          <w:cs/>
        </w:rPr>
      </w:pPr>
      <w:r>
        <w:rPr>
          <w:rStyle w:val="FootnoteReference"/>
        </w:rPr>
        <w:footnoteRef/>
      </w:r>
      <w:r>
        <w:t xml:space="preserve"> </w:t>
      </w:r>
      <w:r>
        <w:rPr>
          <w:rFonts w:cs="Nirmala UI" w:hint="cs"/>
          <w:cs/>
        </w:rPr>
        <w:t>බුහුරුරුක්හි</w:t>
      </w:r>
    </w:p>
  </w:footnote>
  <w:footnote w:id="3172">
    <w:p w14:paraId="2806D2E5" w14:textId="77777777" w:rsidR="005C2888" w:rsidRDefault="005C2888" w:rsidP="00F2027B">
      <w:pPr>
        <w:pStyle w:val="FootnoteText"/>
        <w:rPr>
          <w:cs/>
        </w:rPr>
      </w:pPr>
      <w:r>
        <w:rPr>
          <w:rStyle w:val="FootnoteReference"/>
        </w:rPr>
        <w:footnoteRef/>
      </w:r>
      <w:r>
        <w:t xml:space="preserve"> </w:t>
      </w:r>
      <w:r>
        <w:rPr>
          <w:rFonts w:cs="Nirmala UI" w:hint="cs"/>
          <w:cs/>
        </w:rPr>
        <w:t>එකල්හි</w:t>
      </w:r>
    </w:p>
  </w:footnote>
  <w:footnote w:id="3173">
    <w:p w14:paraId="28D55111" w14:textId="77777777" w:rsidR="005C2888" w:rsidRDefault="005C2888" w:rsidP="00F2027B">
      <w:pPr>
        <w:pStyle w:val="FootnoteText"/>
        <w:rPr>
          <w:cs/>
        </w:rPr>
      </w:pPr>
      <w:r>
        <w:rPr>
          <w:rStyle w:val="FootnoteReference"/>
        </w:rPr>
        <w:footnoteRef/>
      </w:r>
      <w:r>
        <w:t xml:space="preserve"> </w:t>
      </w:r>
      <w:r>
        <w:rPr>
          <w:rFonts w:cs="Nirmala UI" w:hint="cs"/>
          <w:cs/>
        </w:rPr>
        <w:t>රජහට</w:t>
      </w:r>
    </w:p>
  </w:footnote>
  <w:footnote w:id="3174">
    <w:p w14:paraId="1A93C3A8" w14:textId="77777777" w:rsidR="005C2888" w:rsidRDefault="005C2888" w:rsidP="00F2027B">
      <w:pPr>
        <w:pStyle w:val="FootnoteText"/>
        <w:rPr>
          <w:cs/>
        </w:rPr>
      </w:pPr>
      <w:r>
        <w:rPr>
          <w:rStyle w:val="FootnoteReference"/>
        </w:rPr>
        <w:footnoteRef/>
      </w:r>
      <w:r>
        <w:t xml:space="preserve"> </w:t>
      </w:r>
      <w:r>
        <w:rPr>
          <w:rFonts w:cs="Nirmala UI" w:hint="cs"/>
          <w:cs/>
        </w:rPr>
        <w:t>බල</w:t>
      </w:r>
    </w:p>
  </w:footnote>
  <w:footnote w:id="3175">
    <w:p w14:paraId="31C5CCA3" w14:textId="77777777" w:rsidR="005C2888" w:rsidRDefault="005C2888" w:rsidP="00F2027B">
      <w:pPr>
        <w:pStyle w:val="FootnoteText"/>
        <w:rPr>
          <w:cs/>
        </w:rPr>
      </w:pPr>
      <w:r>
        <w:rPr>
          <w:rStyle w:val="FootnoteReference"/>
        </w:rPr>
        <w:footnoteRef/>
      </w:r>
      <w:r>
        <w:t xml:space="preserve"> </w:t>
      </w:r>
      <w:r>
        <w:rPr>
          <w:rFonts w:cs="Nirmala UI" w:hint="cs"/>
          <w:cs/>
        </w:rPr>
        <w:t>මුළුලෝ</w:t>
      </w:r>
      <w:r>
        <w:rPr>
          <w:rFonts w:hint="cs"/>
          <w:cs/>
        </w:rPr>
        <w:t>-</w:t>
      </w:r>
      <w:r>
        <w:rPr>
          <w:rFonts w:cs="Nirmala UI" w:hint="cs"/>
          <w:cs/>
        </w:rPr>
        <w:t>මු</w:t>
      </w:r>
      <w:r>
        <w:rPr>
          <w:rFonts w:hint="cs"/>
          <w:cs/>
        </w:rPr>
        <w:t>:</w:t>
      </w:r>
    </w:p>
  </w:footnote>
  <w:footnote w:id="3176">
    <w:p w14:paraId="0C48636F" w14:textId="77777777" w:rsidR="005C2888" w:rsidRDefault="005C2888" w:rsidP="00F2027B">
      <w:pPr>
        <w:pStyle w:val="FootnoteText"/>
        <w:rPr>
          <w:cs/>
        </w:rPr>
      </w:pPr>
      <w:r>
        <w:rPr>
          <w:rStyle w:val="FootnoteReference"/>
        </w:rPr>
        <w:footnoteRef/>
      </w:r>
      <w:r>
        <w:t xml:space="preserve"> </w:t>
      </w:r>
      <w:r>
        <w:rPr>
          <w:rFonts w:cs="Nirmala UI" w:hint="cs"/>
          <w:cs/>
        </w:rPr>
        <w:t>නික්මුණුසෙ</w:t>
      </w:r>
    </w:p>
  </w:footnote>
  <w:footnote w:id="3177">
    <w:p w14:paraId="501B411C" w14:textId="77777777" w:rsidR="005C2888" w:rsidRDefault="005C2888" w:rsidP="00F2027B">
      <w:pPr>
        <w:pStyle w:val="FootnoteText"/>
        <w:rPr>
          <w:cs/>
        </w:rPr>
      </w:pPr>
      <w:r>
        <w:rPr>
          <w:rStyle w:val="FootnoteReference"/>
        </w:rPr>
        <w:footnoteRef/>
      </w:r>
      <w:r>
        <w:t xml:space="preserve"> </w:t>
      </w:r>
      <w:r>
        <w:rPr>
          <w:rFonts w:cs="Nirmala UI" w:hint="cs"/>
          <w:cs/>
        </w:rPr>
        <w:t>සන්සිඳී හොයි බලනුවො</w:t>
      </w:r>
    </w:p>
  </w:footnote>
  <w:footnote w:id="3178">
    <w:p w14:paraId="409DBA52" w14:textId="77777777" w:rsidR="005C2888" w:rsidRDefault="005C2888" w:rsidP="00F2027B">
      <w:pPr>
        <w:pStyle w:val="FootnoteText"/>
        <w:rPr>
          <w:cs/>
        </w:rPr>
      </w:pPr>
      <w:r>
        <w:rPr>
          <w:rStyle w:val="FootnoteReference"/>
        </w:rPr>
        <w:footnoteRef/>
      </w:r>
      <w:r>
        <w:t xml:space="preserve"> </w:t>
      </w:r>
      <w:r>
        <w:rPr>
          <w:rFonts w:cs="Nirmala UI" w:hint="cs"/>
          <w:cs/>
        </w:rPr>
        <w:t>පන්සියයෙකින්</w:t>
      </w:r>
    </w:p>
  </w:footnote>
  <w:footnote w:id="3179">
    <w:p w14:paraId="7E01ABE2" w14:textId="77777777" w:rsidR="005C2888" w:rsidRDefault="005C2888" w:rsidP="00F2027B">
      <w:pPr>
        <w:pStyle w:val="FootnoteText"/>
        <w:rPr>
          <w:cs/>
        </w:rPr>
      </w:pPr>
      <w:r>
        <w:rPr>
          <w:rStyle w:val="FootnoteReference"/>
        </w:rPr>
        <w:footnoteRef/>
      </w:r>
      <w:r>
        <w:t xml:space="preserve"> </w:t>
      </w:r>
      <w:r>
        <w:rPr>
          <w:rFonts w:cs="Nirmala UI" w:hint="cs"/>
          <w:cs/>
        </w:rPr>
        <w:t>කුමරුන්</w:t>
      </w:r>
      <w:r>
        <w:rPr>
          <w:rFonts w:hint="cs"/>
          <w:cs/>
        </w:rPr>
        <w:t xml:space="preserve">, </w:t>
      </w:r>
      <w:r>
        <w:rPr>
          <w:rFonts w:cs="Nirmala UI" w:hint="cs"/>
          <w:cs/>
        </w:rPr>
        <w:t>කුමරුවන්</w:t>
      </w:r>
    </w:p>
  </w:footnote>
  <w:footnote w:id="3180">
    <w:p w14:paraId="212C03FA" w14:textId="77777777" w:rsidR="005C2888" w:rsidRDefault="005C2888" w:rsidP="00F2027B">
      <w:pPr>
        <w:pStyle w:val="FootnoteText"/>
        <w:rPr>
          <w:cs/>
        </w:rPr>
      </w:pPr>
      <w:r>
        <w:rPr>
          <w:rStyle w:val="FootnoteReference"/>
        </w:rPr>
        <w:footnoteRef/>
      </w:r>
      <w:r>
        <w:t xml:space="preserve"> </w:t>
      </w:r>
      <w:r>
        <w:rPr>
          <w:rFonts w:cs="Nirmala UI" w:hint="cs"/>
          <w:cs/>
        </w:rPr>
        <w:t>උන්</w:t>
      </w:r>
    </w:p>
  </w:footnote>
  <w:footnote w:id="3181">
    <w:p w14:paraId="30A13F80" w14:textId="77777777" w:rsidR="005C2888" w:rsidRDefault="005C2888" w:rsidP="00F2027B">
      <w:pPr>
        <w:pStyle w:val="FootnoteText"/>
        <w:rPr>
          <w:cs/>
        </w:rPr>
      </w:pPr>
      <w:r>
        <w:rPr>
          <w:rStyle w:val="FootnoteReference"/>
        </w:rPr>
        <w:footnoteRef/>
      </w:r>
      <w:r>
        <w:t xml:space="preserve"> </w:t>
      </w:r>
      <w:r>
        <w:rPr>
          <w:rFonts w:cs="Nirmala UI" w:hint="cs"/>
          <w:cs/>
        </w:rPr>
        <w:t>සහා</w:t>
      </w:r>
      <w:r>
        <w:rPr>
          <w:rFonts w:hint="cs"/>
          <w:cs/>
        </w:rPr>
        <w:t xml:space="preserve">, </w:t>
      </w:r>
      <w:r>
        <w:rPr>
          <w:rFonts w:cs="Nirmala UI" w:hint="cs"/>
          <w:cs/>
        </w:rPr>
        <w:t>හාසා</w:t>
      </w:r>
    </w:p>
  </w:footnote>
  <w:footnote w:id="3182">
    <w:p w14:paraId="350DD563" w14:textId="77777777" w:rsidR="005C2888" w:rsidRDefault="005C2888" w:rsidP="00F2027B">
      <w:pPr>
        <w:pStyle w:val="FootnoteText"/>
        <w:rPr>
          <w:cs/>
        </w:rPr>
      </w:pPr>
      <w:r>
        <w:rPr>
          <w:rStyle w:val="FootnoteReference"/>
        </w:rPr>
        <w:footnoteRef/>
      </w:r>
      <w:r>
        <w:t xml:space="preserve"> </w:t>
      </w:r>
      <w:r>
        <w:rPr>
          <w:rFonts w:cs="Nirmala UI" w:hint="cs"/>
          <w:cs/>
        </w:rPr>
        <w:t>නික්මුණු හැම</w:t>
      </w:r>
    </w:p>
  </w:footnote>
  <w:footnote w:id="3183">
    <w:p w14:paraId="6EC0002B" w14:textId="77777777" w:rsidR="005C2888" w:rsidRDefault="005C2888" w:rsidP="00F2027B">
      <w:pPr>
        <w:pStyle w:val="FootnoteText"/>
        <w:rPr>
          <w:cs/>
        </w:rPr>
      </w:pPr>
      <w:r>
        <w:rPr>
          <w:rStyle w:val="FootnoteReference"/>
        </w:rPr>
        <w:footnoteRef/>
      </w:r>
      <w:r>
        <w:t xml:space="preserve"> </w:t>
      </w:r>
      <w:r>
        <w:rPr>
          <w:rFonts w:cs="Nirmala UI" w:hint="cs"/>
          <w:cs/>
        </w:rPr>
        <w:t>සහරජ කුලට</w:t>
      </w:r>
    </w:p>
  </w:footnote>
  <w:footnote w:id="3184">
    <w:p w14:paraId="56D35D38" w14:textId="77777777" w:rsidR="005C2888" w:rsidRDefault="005C2888" w:rsidP="00F2027B">
      <w:pPr>
        <w:pStyle w:val="FootnoteText"/>
        <w:rPr>
          <w:cs/>
        </w:rPr>
      </w:pPr>
      <w:r>
        <w:rPr>
          <w:rStyle w:val="FootnoteReference"/>
        </w:rPr>
        <w:footnoteRef/>
      </w:r>
      <w:r>
        <w:t xml:space="preserve"> </w:t>
      </w:r>
      <w:r>
        <w:rPr>
          <w:rFonts w:cs="Nirmala UI" w:hint="cs"/>
          <w:cs/>
        </w:rPr>
        <w:t>සිළුමිණක්</w:t>
      </w:r>
    </w:p>
  </w:footnote>
  <w:footnote w:id="3185">
    <w:p w14:paraId="05AC00E5" w14:textId="77777777" w:rsidR="005C2888" w:rsidRDefault="005C2888" w:rsidP="00F2027B">
      <w:pPr>
        <w:pStyle w:val="FootnoteText"/>
        <w:rPr>
          <w:cs/>
        </w:rPr>
      </w:pPr>
      <w:r>
        <w:rPr>
          <w:rStyle w:val="FootnoteReference"/>
        </w:rPr>
        <w:footnoteRef/>
      </w:r>
      <w:r>
        <w:t xml:space="preserve"> </w:t>
      </w:r>
      <w:r>
        <w:rPr>
          <w:rFonts w:cs="Nirmala UI" w:hint="cs"/>
          <w:cs/>
        </w:rPr>
        <w:t>බදහ</w:t>
      </w:r>
    </w:p>
  </w:footnote>
  <w:footnote w:id="3186">
    <w:p w14:paraId="32AAF29C" w14:textId="77777777" w:rsidR="005C2888" w:rsidRDefault="005C2888" w:rsidP="00F2027B">
      <w:pPr>
        <w:pStyle w:val="FootnoteText"/>
        <w:rPr>
          <w:cs/>
        </w:rPr>
      </w:pPr>
      <w:r>
        <w:rPr>
          <w:rStyle w:val="FootnoteReference"/>
        </w:rPr>
        <w:footnoteRef/>
      </w:r>
      <w:r>
        <w:t xml:space="preserve"> </w:t>
      </w:r>
      <w:r>
        <w:rPr>
          <w:rFonts w:cs="Nirmala UI" w:hint="cs"/>
          <w:cs/>
        </w:rPr>
        <w:t>පියත්</w:t>
      </w:r>
    </w:p>
  </w:footnote>
  <w:footnote w:id="3187">
    <w:p w14:paraId="632A24F5" w14:textId="77777777" w:rsidR="005C2888" w:rsidRDefault="005C2888" w:rsidP="00F2027B">
      <w:pPr>
        <w:pStyle w:val="FootnoteText"/>
        <w:rPr>
          <w:cs/>
        </w:rPr>
      </w:pPr>
      <w:r>
        <w:rPr>
          <w:rStyle w:val="FootnoteReference"/>
        </w:rPr>
        <w:footnoteRef/>
      </w:r>
      <w:r>
        <w:t xml:space="preserve"> </w:t>
      </w:r>
      <w:r>
        <w:rPr>
          <w:rFonts w:cs="Nirmala UI" w:hint="cs"/>
          <w:cs/>
        </w:rPr>
        <w:t>බුදුන් සිරිත්</w:t>
      </w:r>
    </w:p>
  </w:footnote>
  <w:footnote w:id="3188">
    <w:p w14:paraId="62D8C67C" w14:textId="77777777" w:rsidR="005C2888" w:rsidRDefault="005C2888" w:rsidP="00F2027B">
      <w:pPr>
        <w:pStyle w:val="FootnoteText"/>
        <w:rPr>
          <w:cs/>
        </w:rPr>
      </w:pPr>
      <w:r>
        <w:rPr>
          <w:rStyle w:val="FootnoteReference"/>
        </w:rPr>
        <w:footnoteRef/>
      </w:r>
      <w:r>
        <w:t xml:space="preserve"> </w:t>
      </w:r>
      <w:r>
        <w:rPr>
          <w:rFonts w:cs="Nirmala UI" w:hint="cs"/>
          <w:cs/>
        </w:rPr>
        <w:t>ආවම්හ</w:t>
      </w:r>
      <w:r>
        <w:rPr>
          <w:rFonts w:hint="cs"/>
          <w:cs/>
        </w:rPr>
        <w:t xml:space="preserve">, </w:t>
      </w:r>
      <w:r>
        <w:rPr>
          <w:rFonts w:cs="Nirmala UI" w:hint="cs"/>
          <w:cs/>
        </w:rPr>
        <w:t>ආවාම්හ</w:t>
      </w:r>
    </w:p>
  </w:footnote>
  <w:footnote w:id="3189">
    <w:p w14:paraId="31436A13" w14:textId="77777777" w:rsidR="005C2888" w:rsidRDefault="005C2888" w:rsidP="00F2027B">
      <w:pPr>
        <w:pStyle w:val="FootnoteText"/>
        <w:rPr>
          <w:cs/>
        </w:rPr>
      </w:pPr>
      <w:r>
        <w:rPr>
          <w:rStyle w:val="FootnoteReference"/>
        </w:rPr>
        <w:footnoteRef/>
      </w:r>
      <w:r>
        <w:t xml:space="preserve"> </w:t>
      </w:r>
      <w:r>
        <w:rPr>
          <w:rFonts w:cs="Nirmala UI" w:hint="cs"/>
          <w:cs/>
        </w:rPr>
        <w:t>වටිති</w:t>
      </w:r>
    </w:p>
  </w:footnote>
  <w:footnote w:id="3190">
    <w:p w14:paraId="02492B61" w14:textId="77777777" w:rsidR="005C2888" w:rsidRDefault="005C2888" w:rsidP="00F2027B">
      <w:pPr>
        <w:pStyle w:val="FootnoteText"/>
        <w:rPr>
          <w:cs/>
        </w:rPr>
      </w:pPr>
      <w:r>
        <w:rPr>
          <w:rStyle w:val="FootnoteReference"/>
        </w:rPr>
        <w:footnoteRef/>
      </w:r>
      <w:r>
        <w:t xml:space="preserve"> </w:t>
      </w:r>
      <w:r>
        <w:rPr>
          <w:rFonts w:cs="Nirmala UI" w:hint="cs"/>
          <w:cs/>
        </w:rPr>
        <w:t>වුහු නම්</w:t>
      </w:r>
    </w:p>
  </w:footnote>
  <w:footnote w:id="3191">
    <w:p w14:paraId="4C11DEDC" w14:textId="77777777" w:rsidR="005C2888" w:rsidRDefault="005C2888" w:rsidP="00F2027B">
      <w:pPr>
        <w:pStyle w:val="FootnoteText"/>
        <w:rPr>
          <w:cs/>
        </w:rPr>
      </w:pPr>
      <w:r>
        <w:rPr>
          <w:rStyle w:val="FootnoteReference"/>
        </w:rPr>
        <w:footnoteRef/>
      </w:r>
      <w:r>
        <w:t xml:space="preserve"> </w:t>
      </w:r>
      <w:r>
        <w:rPr>
          <w:rFonts w:cs="Nirmala UI" w:hint="cs"/>
          <w:cs/>
        </w:rPr>
        <w:t xml:space="preserve">පැවැත්වූ වා </w:t>
      </w:r>
      <w:r>
        <w:rPr>
          <w:rFonts w:hint="cs"/>
          <w:cs/>
        </w:rPr>
        <w:t>(</w:t>
      </w:r>
      <w:r>
        <w:rPr>
          <w:rFonts w:cs="Nirmala UI" w:hint="cs"/>
          <w:cs/>
        </w:rPr>
        <w:t>ව</w:t>
      </w:r>
      <w:r>
        <w:rPr>
          <w:rFonts w:hint="cs"/>
          <w:cs/>
        </w:rPr>
        <w:t xml:space="preserve">) </w:t>
      </w:r>
      <w:r>
        <w:rPr>
          <w:rFonts w:cs="Nirmala UI" w:hint="cs"/>
          <w:cs/>
        </w:rPr>
        <w:t>ම්හ</w:t>
      </w:r>
    </w:p>
  </w:footnote>
  <w:footnote w:id="3192">
    <w:p w14:paraId="649F87B9" w14:textId="77777777" w:rsidR="005C2888" w:rsidRDefault="005C2888" w:rsidP="00F2027B">
      <w:pPr>
        <w:pStyle w:val="FootnoteText"/>
        <w:rPr>
          <w:cs/>
        </w:rPr>
      </w:pPr>
      <w:r>
        <w:rPr>
          <w:rStyle w:val="FootnoteReference"/>
        </w:rPr>
        <w:footnoteRef/>
      </w:r>
      <w:r>
        <w:t xml:space="preserve"> </w:t>
      </w:r>
      <w:r>
        <w:rPr>
          <w:rFonts w:cs="Nirmala UI" w:hint="cs"/>
          <w:cs/>
        </w:rPr>
        <w:t>ලදුම්හ</w:t>
      </w:r>
    </w:p>
  </w:footnote>
  <w:footnote w:id="3193">
    <w:p w14:paraId="5726A0F8" w14:textId="77777777" w:rsidR="005C2888" w:rsidRDefault="005C2888" w:rsidP="00F2027B">
      <w:pPr>
        <w:pStyle w:val="FootnoteText"/>
        <w:rPr>
          <w:cs/>
        </w:rPr>
      </w:pPr>
      <w:r>
        <w:rPr>
          <w:rStyle w:val="FootnoteReference"/>
        </w:rPr>
        <w:footnoteRef/>
      </w:r>
      <w:r>
        <w:t xml:space="preserve"> </w:t>
      </w:r>
      <w:r>
        <w:rPr>
          <w:rFonts w:cs="Nirmala UI" w:hint="cs"/>
          <w:cs/>
        </w:rPr>
        <w:t>පිරිවර ඇති</w:t>
      </w:r>
    </w:p>
  </w:footnote>
  <w:footnote w:id="3194">
    <w:p w14:paraId="7FFA1EFC" w14:textId="77777777" w:rsidR="005C2888" w:rsidRDefault="005C2888" w:rsidP="00F2027B">
      <w:pPr>
        <w:pStyle w:val="FootnoteText"/>
        <w:rPr>
          <w:cs/>
        </w:rPr>
      </w:pPr>
      <w:r>
        <w:rPr>
          <w:rStyle w:val="FootnoteReference"/>
        </w:rPr>
        <w:footnoteRef/>
      </w:r>
      <w:r>
        <w:t xml:space="preserve"> </w:t>
      </w:r>
      <w:r>
        <w:rPr>
          <w:rFonts w:cs="Nirmala UI" w:hint="cs"/>
          <w:cs/>
        </w:rPr>
        <w:t>දහසින්</w:t>
      </w:r>
    </w:p>
  </w:footnote>
  <w:footnote w:id="3195">
    <w:p w14:paraId="3983A208" w14:textId="77777777" w:rsidR="005C2888" w:rsidRDefault="005C2888" w:rsidP="00F2027B">
      <w:pPr>
        <w:pStyle w:val="FootnoteText"/>
        <w:rPr>
          <w:cs/>
        </w:rPr>
      </w:pPr>
      <w:r>
        <w:rPr>
          <w:rStyle w:val="FootnoteReference"/>
        </w:rPr>
        <w:footnoteRef/>
      </w:r>
      <w:r>
        <w:t xml:space="preserve"> </w:t>
      </w:r>
      <w:r>
        <w:rPr>
          <w:rFonts w:cs="Nirmala UI" w:hint="cs"/>
          <w:cs/>
        </w:rPr>
        <w:t>දවසක්</w:t>
      </w:r>
      <w:r>
        <w:rPr>
          <w:rFonts w:hint="cs"/>
          <w:cs/>
        </w:rPr>
        <w:t xml:space="preserve">, </w:t>
      </w:r>
      <w:r>
        <w:rPr>
          <w:rFonts w:cs="Nirmala UI" w:hint="cs"/>
          <w:cs/>
        </w:rPr>
        <w:t>දවසෙක</w:t>
      </w:r>
      <w:r>
        <w:rPr>
          <w:rFonts w:hint="cs"/>
          <w:cs/>
        </w:rPr>
        <w:t xml:space="preserve">, </w:t>
      </w:r>
      <w:r>
        <w:rPr>
          <w:rFonts w:cs="Nirmala UI" w:hint="cs"/>
          <w:cs/>
        </w:rPr>
        <w:t>දවක්</w:t>
      </w:r>
    </w:p>
  </w:footnote>
  <w:footnote w:id="3196">
    <w:p w14:paraId="09EBE9BF" w14:textId="77777777" w:rsidR="005C2888" w:rsidRDefault="005C2888" w:rsidP="00F2027B">
      <w:pPr>
        <w:pStyle w:val="FootnoteText"/>
        <w:rPr>
          <w:cs/>
        </w:rPr>
      </w:pPr>
      <w:r>
        <w:rPr>
          <w:rStyle w:val="FootnoteReference"/>
        </w:rPr>
        <w:footnoteRef/>
      </w:r>
      <w:r>
        <w:t xml:space="preserve"> </w:t>
      </w:r>
      <w:r>
        <w:rPr>
          <w:rFonts w:cs="Nirmala UI" w:hint="cs"/>
          <w:cs/>
        </w:rPr>
        <w:t>කිඹුල්වත්පුර</w:t>
      </w:r>
    </w:p>
  </w:footnote>
  <w:footnote w:id="3197">
    <w:p w14:paraId="3A72F9E3" w14:textId="77777777" w:rsidR="005C2888" w:rsidRDefault="005C2888" w:rsidP="00F2027B">
      <w:pPr>
        <w:pStyle w:val="FootnoteText"/>
        <w:rPr>
          <w:cs/>
        </w:rPr>
      </w:pPr>
      <w:r>
        <w:rPr>
          <w:rStyle w:val="FootnoteReference"/>
        </w:rPr>
        <w:footnoteRef/>
      </w:r>
      <w:r>
        <w:t xml:space="preserve"> </w:t>
      </w:r>
      <w:r>
        <w:rPr>
          <w:rFonts w:cs="Nirmala UI" w:hint="cs"/>
          <w:cs/>
        </w:rPr>
        <w:t xml:space="preserve">රජ </w:t>
      </w:r>
      <w:r>
        <w:rPr>
          <w:rFonts w:hint="cs"/>
          <w:cs/>
        </w:rPr>
        <w:t>(</w:t>
      </w:r>
      <w:r>
        <w:rPr>
          <w:rFonts w:cs="Nirmala UI" w:hint="cs"/>
          <w:cs/>
        </w:rPr>
        <w:t>ජ</w:t>
      </w:r>
      <w:r>
        <w:rPr>
          <w:rFonts w:hint="cs"/>
          <w:cs/>
        </w:rPr>
        <w:t xml:space="preserve">) </w:t>
      </w:r>
      <w:r>
        <w:rPr>
          <w:rFonts w:cs="Nirmala UI" w:hint="cs"/>
          <w:cs/>
        </w:rPr>
        <w:t>වරහු</w:t>
      </w:r>
      <w:r>
        <w:rPr>
          <w:rFonts w:hint="cs"/>
          <w:cs/>
        </w:rPr>
        <w:t xml:space="preserve">, </w:t>
      </w:r>
      <w:r>
        <w:rPr>
          <w:rFonts w:cs="Nirmala UI" w:hint="cs"/>
          <w:cs/>
        </w:rPr>
        <w:t>රජවරොධ්හු</w:t>
      </w:r>
      <w:r>
        <w:rPr>
          <w:rFonts w:hint="cs"/>
          <w:cs/>
        </w:rPr>
        <w:t>-</w:t>
      </w:r>
      <w:r>
        <w:rPr>
          <w:rFonts w:cs="Nirmala UI" w:hint="cs"/>
          <w:cs/>
        </w:rPr>
        <w:t>මු</w:t>
      </w:r>
    </w:p>
  </w:footnote>
  <w:footnote w:id="3198">
    <w:p w14:paraId="67E94777" w14:textId="77777777" w:rsidR="005C2888" w:rsidRDefault="005C2888" w:rsidP="00F2027B">
      <w:pPr>
        <w:pStyle w:val="FootnoteText"/>
        <w:rPr>
          <w:cs/>
        </w:rPr>
      </w:pPr>
      <w:r>
        <w:rPr>
          <w:rStyle w:val="FootnoteReference"/>
        </w:rPr>
        <w:footnoteRef/>
      </w:r>
      <w:r>
        <w:t xml:space="preserve"> </w:t>
      </w:r>
      <w:r>
        <w:rPr>
          <w:rFonts w:cs="Nirmala UI" w:hint="cs"/>
          <w:cs/>
        </w:rPr>
        <w:t>පිණිස නියායෙන්</w:t>
      </w:r>
    </w:p>
  </w:footnote>
  <w:footnote w:id="3199">
    <w:p w14:paraId="7B677D70" w14:textId="77777777" w:rsidR="005C2888" w:rsidRDefault="005C2888" w:rsidP="00F2027B">
      <w:pPr>
        <w:pStyle w:val="FootnoteText"/>
        <w:rPr>
          <w:cs/>
        </w:rPr>
      </w:pPr>
      <w:r>
        <w:rPr>
          <w:rStyle w:val="FootnoteReference"/>
        </w:rPr>
        <w:footnoteRef/>
      </w:r>
      <w:r>
        <w:t xml:space="preserve"> </w:t>
      </w:r>
      <w:r>
        <w:rPr>
          <w:rFonts w:cs="Nirmala UI" w:hint="cs"/>
          <w:cs/>
        </w:rPr>
        <w:t>අනභිරති</w:t>
      </w:r>
    </w:p>
  </w:footnote>
  <w:footnote w:id="3200">
    <w:p w14:paraId="4C443064" w14:textId="77777777" w:rsidR="005C2888" w:rsidRDefault="005C2888" w:rsidP="00F2027B">
      <w:pPr>
        <w:pStyle w:val="FootnoteText"/>
        <w:rPr>
          <w:cs/>
        </w:rPr>
      </w:pPr>
      <w:r>
        <w:rPr>
          <w:rStyle w:val="FootnoteReference"/>
        </w:rPr>
        <w:footnoteRef/>
      </w:r>
      <w:r>
        <w:t xml:space="preserve"> </w:t>
      </w:r>
      <w:r>
        <w:rPr>
          <w:rFonts w:cs="Nirmala UI" w:hint="cs"/>
          <w:cs/>
        </w:rPr>
        <w:t>දුටුහු දුට්හු</w:t>
      </w:r>
    </w:p>
  </w:footnote>
  <w:footnote w:id="3201">
    <w:p w14:paraId="6F014C29" w14:textId="77777777" w:rsidR="005C2888" w:rsidRDefault="005C2888" w:rsidP="00F2027B">
      <w:pPr>
        <w:pStyle w:val="FootnoteText"/>
        <w:rPr>
          <w:cs/>
        </w:rPr>
      </w:pPr>
      <w:r>
        <w:rPr>
          <w:rStyle w:val="FootnoteReference"/>
        </w:rPr>
        <w:footnoteRef/>
      </w:r>
      <w:r>
        <w:t xml:space="preserve"> </w:t>
      </w:r>
      <w:r>
        <w:rPr>
          <w:rFonts w:cs="Nirmala UI" w:hint="cs"/>
          <w:cs/>
        </w:rPr>
        <w:t>පිහිටුව</w:t>
      </w:r>
    </w:p>
  </w:footnote>
  <w:footnote w:id="3202">
    <w:p w14:paraId="1FD3A6F3" w14:textId="77777777" w:rsidR="005C2888" w:rsidRDefault="005C2888" w:rsidP="00F2027B">
      <w:pPr>
        <w:pStyle w:val="FootnoteText"/>
        <w:rPr>
          <w:cs/>
        </w:rPr>
      </w:pPr>
      <w:r>
        <w:rPr>
          <w:rStyle w:val="FootnoteReference"/>
        </w:rPr>
        <w:footnoteRef/>
      </w:r>
      <w:r>
        <w:t xml:space="preserve"> </w:t>
      </w:r>
      <w:r>
        <w:rPr>
          <w:rFonts w:cs="Nirmala UI" w:hint="cs"/>
          <w:cs/>
        </w:rPr>
        <w:t>දුටුවිරුදැයි</w:t>
      </w:r>
    </w:p>
  </w:footnote>
  <w:footnote w:id="3203">
    <w:p w14:paraId="15B87B0B" w14:textId="77777777" w:rsidR="005C2888" w:rsidRDefault="005C2888" w:rsidP="00F2027B">
      <w:pPr>
        <w:pStyle w:val="FootnoteText"/>
        <w:rPr>
          <w:cs/>
        </w:rPr>
      </w:pPr>
      <w:r>
        <w:rPr>
          <w:rStyle w:val="FootnoteReference"/>
        </w:rPr>
        <w:footnoteRef/>
      </w:r>
      <w:r>
        <w:t xml:space="preserve"> </w:t>
      </w:r>
      <w:r>
        <w:rPr>
          <w:rFonts w:cs="Nirmala UI" w:hint="cs"/>
          <w:cs/>
        </w:rPr>
        <w:t>යා දැ යි</w:t>
      </w:r>
      <w:r>
        <w:rPr>
          <w:rFonts w:hint="cs"/>
          <w:cs/>
        </w:rPr>
        <w:t>,</w:t>
      </w:r>
    </w:p>
  </w:footnote>
  <w:footnote w:id="3204">
    <w:p w14:paraId="61550267" w14:textId="77777777" w:rsidR="005C2888" w:rsidRDefault="005C2888" w:rsidP="00F2027B">
      <w:pPr>
        <w:pStyle w:val="FootnoteText"/>
        <w:rPr>
          <w:cs/>
        </w:rPr>
      </w:pPr>
      <w:r>
        <w:rPr>
          <w:rStyle w:val="FootnoteReference"/>
        </w:rPr>
        <w:footnoteRef/>
      </w:r>
      <w:r>
        <w:t xml:space="preserve"> </w:t>
      </w:r>
      <w:r>
        <w:rPr>
          <w:rFonts w:cs="Nirmala UI" w:hint="cs"/>
          <w:cs/>
        </w:rPr>
        <w:t>දු</w:t>
      </w:r>
    </w:p>
  </w:footnote>
  <w:footnote w:id="3205">
    <w:p w14:paraId="154A061B" w14:textId="77777777" w:rsidR="005C2888" w:rsidRDefault="005C2888" w:rsidP="00F2027B">
      <w:pPr>
        <w:pStyle w:val="FootnoteText"/>
        <w:rPr>
          <w:cs/>
        </w:rPr>
      </w:pPr>
      <w:r>
        <w:rPr>
          <w:rStyle w:val="FootnoteReference"/>
        </w:rPr>
        <w:footnoteRef/>
      </w:r>
      <w:r>
        <w:t xml:space="preserve"> </w:t>
      </w:r>
      <w:r>
        <w:rPr>
          <w:rFonts w:cs="Nirmala UI" w:hint="cs"/>
          <w:cs/>
        </w:rPr>
        <w:t>ගොඩ</w:t>
      </w:r>
    </w:p>
  </w:footnote>
  <w:footnote w:id="3206">
    <w:p w14:paraId="53D907BC" w14:textId="77777777" w:rsidR="005C2888" w:rsidRDefault="005C2888" w:rsidP="00F2027B">
      <w:pPr>
        <w:pStyle w:val="FootnoteText"/>
        <w:rPr>
          <w:cs/>
        </w:rPr>
      </w:pPr>
      <w:r>
        <w:rPr>
          <w:rStyle w:val="FootnoteReference"/>
        </w:rPr>
        <w:footnoteRef/>
      </w:r>
      <w:r>
        <w:t xml:space="preserve"> </w:t>
      </w:r>
      <w:r>
        <w:rPr>
          <w:rFonts w:cs="Nirmala UI" w:hint="cs"/>
          <w:cs/>
        </w:rPr>
        <w:t>සත්රුවන් ගල්</w:t>
      </w:r>
    </w:p>
  </w:footnote>
  <w:footnote w:id="3207">
    <w:p w14:paraId="480A8D8A" w14:textId="77777777" w:rsidR="005C2888" w:rsidRDefault="005C2888" w:rsidP="00F2027B">
      <w:pPr>
        <w:pStyle w:val="FootnoteText"/>
        <w:rPr>
          <w:cs/>
        </w:rPr>
      </w:pPr>
      <w:r>
        <w:rPr>
          <w:rStyle w:val="FootnoteReference"/>
        </w:rPr>
        <w:footnoteRef/>
      </w:r>
      <w:r>
        <w:t xml:space="preserve"> </w:t>
      </w:r>
      <w:r>
        <w:rPr>
          <w:rFonts w:cs="Nirmala UI" w:hint="cs"/>
          <w:cs/>
        </w:rPr>
        <w:t>ඇති වූයෙය</w:t>
      </w:r>
    </w:p>
  </w:footnote>
  <w:footnote w:id="3208">
    <w:p w14:paraId="57E4C398" w14:textId="77777777" w:rsidR="005C2888" w:rsidRDefault="005C2888" w:rsidP="00F2027B">
      <w:pPr>
        <w:pStyle w:val="FootnoteText"/>
        <w:rPr>
          <w:cs/>
        </w:rPr>
      </w:pPr>
      <w:r>
        <w:rPr>
          <w:rStyle w:val="FootnoteReference"/>
        </w:rPr>
        <w:footnoteRef/>
      </w:r>
      <w:r>
        <w:t xml:space="preserve"> </w:t>
      </w:r>
      <w:r>
        <w:rPr>
          <w:rFonts w:cs="Nirmala UI" w:hint="cs"/>
          <w:cs/>
        </w:rPr>
        <w:t>රත්</w:t>
      </w:r>
    </w:p>
  </w:footnote>
  <w:footnote w:id="3209">
    <w:p w14:paraId="7E307D99" w14:textId="77777777" w:rsidR="005C2888" w:rsidRDefault="005C2888" w:rsidP="00F2027B">
      <w:pPr>
        <w:pStyle w:val="FootnoteText"/>
        <w:rPr>
          <w:cs/>
        </w:rPr>
      </w:pPr>
      <w:r>
        <w:rPr>
          <w:rStyle w:val="FootnoteReference"/>
        </w:rPr>
        <w:footnoteRef/>
      </w:r>
      <w:r>
        <w:t xml:space="preserve"> </w:t>
      </w:r>
      <w:r>
        <w:rPr>
          <w:rFonts w:cs="Nirmala UI" w:hint="cs"/>
          <w:cs/>
        </w:rPr>
        <w:t>සඟුන් ගෙනැ</w:t>
      </w:r>
    </w:p>
  </w:footnote>
  <w:footnote w:id="3210">
    <w:p w14:paraId="254F5F8E" w14:textId="77777777" w:rsidR="005C2888" w:rsidRDefault="005C2888" w:rsidP="00F2027B">
      <w:pPr>
        <w:pStyle w:val="FootnoteText"/>
        <w:rPr>
          <w:cs/>
        </w:rPr>
      </w:pPr>
      <w:r>
        <w:rPr>
          <w:rStyle w:val="FootnoteReference"/>
        </w:rPr>
        <w:footnoteRef/>
      </w:r>
      <w:r>
        <w:t xml:space="preserve"> </w:t>
      </w:r>
      <w:r>
        <w:rPr>
          <w:rFonts w:cs="Nirmala UI" w:hint="cs"/>
          <w:cs/>
        </w:rPr>
        <w:t>මිණිඅතුලෙහි</w:t>
      </w:r>
    </w:p>
  </w:footnote>
  <w:footnote w:id="3211">
    <w:p w14:paraId="71117F8F" w14:textId="77777777" w:rsidR="005C2888" w:rsidRDefault="005C2888" w:rsidP="00F2027B">
      <w:pPr>
        <w:pStyle w:val="FootnoteText"/>
        <w:rPr>
          <w:cs/>
        </w:rPr>
      </w:pPr>
      <w:r>
        <w:rPr>
          <w:rStyle w:val="FootnoteReference"/>
        </w:rPr>
        <w:footnoteRef/>
      </w:r>
      <w:r>
        <w:t xml:space="preserve"> </w:t>
      </w:r>
      <w:r>
        <w:rPr>
          <w:rFonts w:cs="Nirmala UI" w:hint="cs"/>
          <w:cs/>
        </w:rPr>
        <w:t>පිරිවරා</w:t>
      </w:r>
    </w:p>
  </w:footnote>
  <w:footnote w:id="3212">
    <w:p w14:paraId="47577AE6" w14:textId="77777777" w:rsidR="005C2888" w:rsidRDefault="005C2888" w:rsidP="00F2027B">
      <w:pPr>
        <w:pStyle w:val="FootnoteText"/>
        <w:rPr>
          <w:cs/>
        </w:rPr>
      </w:pPr>
      <w:r>
        <w:rPr>
          <w:rStyle w:val="FootnoteReference"/>
        </w:rPr>
        <w:footnoteRef/>
      </w:r>
      <w:r>
        <w:t xml:space="preserve"> </w:t>
      </w:r>
      <w:r>
        <w:rPr>
          <w:rFonts w:cs="Nirmala UI" w:hint="cs"/>
          <w:cs/>
        </w:rPr>
        <w:t>කුණහල්දහ තෙළෙහි</w:t>
      </w:r>
    </w:p>
  </w:footnote>
  <w:footnote w:id="3213">
    <w:p w14:paraId="02129D67" w14:textId="77777777" w:rsidR="005C2888" w:rsidRDefault="005C2888" w:rsidP="00F2027B">
      <w:pPr>
        <w:pStyle w:val="FootnoteText"/>
        <w:rPr>
          <w:cs/>
        </w:rPr>
      </w:pPr>
      <w:r>
        <w:rPr>
          <w:rStyle w:val="FootnoteReference"/>
        </w:rPr>
        <w:footnoteRef/>
      </w:r>
      <w:r>
        <w:t xml:space="preserve"> </w:t>
      </w:r>
      <w:r>
        <w:rPr>
          <w:rFonts w:cs="Nirmala UI" w:hint="cs"/>
          <w:cs/>
        </w:rPr>
        <w:t>සියක් ගාථායෙන්</w:t>
      </w:r>
    </w:p>
  </w:footnote>
  <w:footnote w:id="3214">
    <w:p w14:paraId="1F2D35B6" w14:textId="77777777" w:rsidR="005C2888" w:rsidRDefault="005C2888" w:rsidP="00F2027B">
      <w:pPr>
        <w:pStyle w:val="FootnoteText"/>
        <w:rPr>
          <w:cs/>
        </w:rPr>
      </w:pPr>
      <w:r>
        <w:rPr>
          <w:rStyle w:val="FootnoteReference"/>
        </w:rPr>
        <w:footnoteRef/>
      </w:r>
      <w:r>
        <w:t xml:space="preserve"> </w:t>
      </w:r>
      <w:r>
        <w:rPr>
          <w:rFonts w:cs="Nirmala UI" w:hint="cs"/>
          <w:cs/>
        </w:rPr>
        <w:t xml:space="preserve">මහනුවණින් හා ස </w:t>
      </w:r>
      <w:r>
        <w:rPr>
          <w:rFonts w:hint="cs"/>
          <w:cs/>
        </w:rPr>
        <w:t>(</w:t>
      </w:r>
      <w:r>
        <w:rPr>
          <w:rFonts w:cs="Nirmala UI" w:hint="cs"/>
          <w:cs/>
        </w:rPr>
        <w:t>සැ</w:t>
      </w:r>
      <w:r>
        <w:rPr>
          <w:rFonts w:hint="cs"/>
          <w:cs/>
        </w:rPr>
        <w:t xml:space="preserve">) </w:t>
      </w:r>
      <w:r>
        <w:rPr>
          <w:rFonts w:cs="Nirmala UI" w:hint="cs"/>
          <w:cs/>
        </w:rPr>
        <w:t>ම</w:t>
      </w:r>
    </w:p>
  </w:footnote>
  <w:footnote w:id="3215">
    <w:p w14:paraId="247250ED" w14:textId="77777777" w:rsidR="005C2888" w:rsidRDefault="005C2888" w:rsidP="00F2027B">
      <w:pPr>
        <w:pStyle w:val="FootnoteText"/>
        <w:rPr>
          <w:cs/>
        </w:rPr>
      </w:pPr>
      <w:r>
        <w:rPr>
          <w:rStyle w:val="FootnoteReference"/>
        </w:rPr>
        <w:footnoteRef/>
      </w:r>
      <w:r>
        <w:t xml:space="preserve"> </w:t>
      </w:r>
      <w:r>
        <w:rPr>
          <w:rFonts w:cs="Nirmala UI" w:hint="cs"/>
          <w:cs/>
        </w:rPr>
        <w:t>මහණහට</w:t>
      </w:r>
    </w:p>
  </w:footnote>
  <w:footnote w:id="3216">
    <w:p w14:paraId="50975B5B" w14:textId="77777777" w:rsidR="005C2888" w:rsidRDefault="005C2888" w:rsidP="00F2027B">
      <w:pPr>
        <w:pStyle w:val="FootnoteText"/>
        <w:rPr>
          <w:cs/>
        </w:rPr>
      </w:pPr>
      <w:r>
        <w:rPr>
          <w:rStyle w:val="FootnoteReference"/>
        </w:rPr>
        <w:footnoteRef/>
      </w:r>
      <w:r>
        <w:t xml:space="preserve"> </w:t>
      </w:r>
      <w:r>
        <w:rPr>
          <w:rFonts w:cs="Nirmala UI" w:hint="cs"/>
          <w:cs/>
        </w:rPr>
        <w:t>වනයට</w:t>
      </w:r>
    </w:p>
  </w:footnote>
  <w:footnote w:id="3217">
    <w:p w14:paraId="599881EE" w14:textId="77777777" w:rsidR="005C2888" w:rsidRDefault="005C2888" w:rsidP="00F2027B">
      <w:pPr>
        <w:pStyle w:val="FootnoteText"/>
        <w:rPr>
          <w:cs/>
        </w:rPr>
      </w:pPr>
      <w:r>
        <w:rPr>
          <w:rStyle w:val="FootnoteReference"/>
        </w:rPr>
        <w:footnoteRef/>
      </w:r>
      <w:r>
        <w:t xml:space="preserve"> </w:t>
      </w:r>
      <w:r>
        <w:rPr>
          <w:rFonts w:cs="Nirmala UI" w:hint="cs"/>
          <w:cs/>
        </w:rPr>
        <w:t>ඇරැ</w:t>
      </w:r>
    </w:p>
  </w:footnote>
  <w:footnote w:id="3218">
    <w:p w14:paraId="4ABD796D" w14:textId="77777777" w:rsidR="005C2888" w:rsidRDefault="005C2888" w:rsidP="00F2027B">
      <w:pPr>
        <w:pStyle w:val="FootnoteText"/>
        <w:rPr>
          <w:cs/>
        </w:rPr>
      </w:pPr>
      <w:r>
        <w:rPr>
          <w:rStyle w:val="FootnoteReference"/>
        </w:rPr>
        <w:footnoteRef/>
      </w:r>
      <w:r>
        <w:t xml:space="preserve"> </w:t>
      </w:r>
      <w:r>
        <w:rPr>
          <w:rFonts w:cs="Nirmala UI" w:hint="cs"/>
          <w:cs/>
        </w:rPr>
        <w:t>එති</w:t>
      </w:r>
      <w:r>
        <w:rPr>
          <w:rFonts w:hint="cs"/>
          <w:cs/>
        </w:rPr>
        <w:t xml:space="preserve">, </w:t>
      </w:r>
      <w:r>
        <w:rPr>
          <w:rFonts w:cs="Nirmala UI" w:hint="cs"/>
          <w:cs/>
        </w:rPr>
        <w:t>සාඑති</w:t>
      </w:r>
    </w:p>
  </w:footnote>
  <w:footnote w:id="3219">
    <w:p w14:paraId="61E82F00" w14:textId="77777777" w:rsidR="005C2888" w:rsidRDefault="005C2888" w:rsidP="00F2027B">
      <w:pPr>
        <w:pStyle w:val="FootnoteText"/>
        <w:rPr>
          <w:cs/>
        </w:rPr>
      </w:pPr>
      <w:r>
        <w:rPr>
          <w:rStyle w:val="FootnoteReference"/>
        </w:rPr>
        <w:footnoteRef/>
      </w:r>
      <w:r>
        <w:t xml:space="preserve"> </w:t>
      </w:r>
      <w:r>
        <w:rPr>
          <w:rFonts w:cs="Nirmala UI" w:hint="cs"/>
          <w:cs/>
        </w:rPr>
        <w:t>පියෙසන්</w:t>
      </w:r>
    </w:p>
  </w:footnote>
  <w:footnote w:id="3220">
    <w:p w14:paraId="235FFC20" w14:textId="77777777" w:rsidR="005C2888" w:rsidRDefault="005C2888" w:rsidP="00F2027B">
      <w:pPr>
        <w:pStyle w:val="FootnoteText"/>
        <w:rPr>
          <w:cs/>
        </w:rPr>
      </w:pPr>
      <w:r>
        <w:rPr>
          <w:rStyle w:val="FootnoteReference"/>
        </w:rPr>
        <w:footnoteRef/>
      </w:r>
      <w:r>
        <w:t xml:space="preserve"> </w:t>
      </w:r>
      <w:r>
        <w:rPr>
          <w:rFonts w:cs="Nirmala UI" w:hint="cs"/>
          <w:cs/>
        </w:rPr>
        <w:t>විසාල</w:t>
      </w:r>
      <w:r>
        <w:rPr>
          <w:rFonts w:hint="cs"/>
          <w:cs/>
        </w:rPr>
        <w:t xml:space="preserve">, </w:t>
      </w:r>
      <w:r>
        <w:rPr>
          <w:rFonts w:cs="Nirmala UI" w:hint="cs"/>
          <w:cs/>
        </w:rPr>
        <w:t>විසල</w:t>
      </w:r>
    </w:p>
  </w:footnote>
  <w:footnote w:id="3221">
    <w:p w14:paraId="34582B65" w14:textId="77777777" w:rsidR="005C2888" w:rsidRDefault="005C2888" w:rsidP="00F2027B">
      <w:pPr>
        <w:pStyle w:val="FootnoteText"/>
        <w:rPr>
          <w:cs/>
        </w:rPr>
      </w:pPr>
      <w:r>
        <w:rPr>
          <w:rStyle w:val="FootnoteReference"/>
        </w:rPr>
        <w:footnoteRef/>
      </w:r>
      <w:r>
        <w:t xml:space="preserve"> </w:t>
      </w:r>
      <w:r>
        <w:rPr>
          <w:rFonts w:cs="Nirmala UI" w:hint="cs"/>
          <w:cs/>
        </w:rPr>
        <w:t>වසන දවියන්</w:t>
      </w:r>
    </w:p>
  </w:footnote>
  <w:footnote w:id="3222">
    <w:p w14:paraId="35859E61" w14:textId="77777777" w:rsidR="005C2888" w:rsidRDefault="005C2888" w:rsidP="00F2027B">
      <w:pPr>
        <w:pStyle w:val="FootnoteText"/>
        <w:rPr>
          <w:cs/>
        </w:rPr>
      </w:pPr>
      <w:r>
        <w:rPr>
          <w:rStyle w:val="FootnoteReference"/>
        </w:rPr>
        <w:footnoteRef/>
      </w:r>
      <w:r>
        <w:t xml:space="preserve"> </w:t>
      </w:r>
      <w:r>
        <w:rPr>
          <w:rFonts w:cs="Nirmala UI" w:hint="cs"/>
          <w:cs/>
        </w:rPr>
        <w:t>පුබුදුවුහ</w:t>
      </w:r>
      <w:r>
        <w:rPr>
          <w:rFonts w:hint="cs"/>
          <w:cs/>
        </w:rPr>
        <w:t>-</w:t>
      </w:r>
      <w:r>
        <w:rPr>
          <w:rFonts w:cs="Nirmala UI" w:hint="cs"/>
          <w:cs/>
        </w:rPr>
        <w:t>මු</w:t>
      </w:r>
    </w:p>
  </w:footnote>
  <w:footnote w:id="3223">
    <w:p w14:paraId="6219BD29" w14:textId="77777777" w:rsidR="005C2888" w:rsidRDefault="005C2888" w:rsidP="00F2027B">
      <w:pPr>
        <w:pStyle w:val="FootnoteText"/>
        <w:rPr>
          <w:cs/>
        </w:rPr>
      </w:pPr>
      <w:r>
        <w:rPr>
          <w:rStyle w:val="FootnoteReference"/>
        </w:rPr>
        <w:footnoteRef/>
      </w:r>
      <w:r>
        <w:t xml:space="preserve"> </w:t>
      </w:r>
      <w:r>
        <w:rPr>
          <w:rFonts w:cs="Nirmala UI" w:hint="cs"/>
          <w:cs/>
        </w:rPr>
        <w:t>පිළිවුදු පිළිබුදු</w:t>
      </w:r>
    </w:p>
  </w:footnote>
  <w:footnote w:id="3224">
    <w:p w14:paraId="107ACA81" w14:textId="77777777" w:rsidR="005C2888" w:rsidRDefault="005C2888" w:rsidP="00F2027B">
      <w:pPr>
        <w:pStyle w:val="FootnoteText"/>
        <w:rPr>
          <w:cs/>
        </w:rPr>
      </w:pPr>
      <w:r>
        <w:rPr>
          <w:rStyle w:val="FootnoteReference"/>
        </w:rPr>
        <w:footnoteRef/>
      </w:r>
      <w:r>
        <w:t xml:space="preserve"> </w:t>
      </w:r>
      <w:r>
        <w:rPr>
          <w:rFonts w:cs="Nirmala UI" w:hint="cs"/>
          <w:cs/>
        </w:rPr>
        <w:t>බුදුගුණ</w:t>
      </w:r>
    </w:p>
  </w:footnote>
  <w:footnote w:id="3225">
    <w:p w14:paraId="51B76CF6" w14:textId="77777777" w:rsidR="005C2888" w:rsidRDefault="005C2888" w:rsidP="00F2027B">
      <w:pPr>
        <w:pStyle w:val="FootnoteText"/>
        <w:rPr>
          <w:cs/>
        </w:rPr>
      </w:pPr>
      <w:r>
        <w:rPr>
          <w:rStyle w:val="FootnoteReference"/>
        </w:rPr>
        <w:footnoteRef/>
      </w:r>
      <w:r>
        <w:t xml:space="preserve"> </w:t>
      </w:r>
      <w:r>
        <w:rPr>
          <w:rFonts w:cs="Nirmala UI" w:hint="cs"/>
          <w:cs/>
        </w:rPr>
        <w:t>මාවත</w:t>
      </w:r>
      <w:r>
        <w:rPr>
          <w:rFonts w:hint="cs"/>
          <w:cs/>
        </w:rPr>
        <w:t xml:space="preserve">, </w:t>
      </w:r>
      <w:r>
        <w:rPr>
          <w:rFonts w:cs="Nirmala UI" w:hint="cs"/>
          <w:cs/>
        </w:rPr>
        <w:t>වත</w:t>
      </w:r>
      <w:r>
        <w:rPr>
          <w:rFonts w:hint="cs"/>
          <w:cs/>
        </w:rPr>
        <w:t xml:space="preserve">, </w:t>
      </w:r>
      <w:r>
        <w:rPr>
          <w:rFonts w:cs="Nirmala UI" w:hint="cs"/>
          <w:cs/>
        </w:rPr>
        <w:t>වන</w:t>
      </w:r>
    </w:p>
  </w:footnote>
  <w:footnote w:id="3226">
    <w:p w14:paraId="04DBF8C1" w14:textId="77777777" w:rsidR="005C2888" w:rsidRDefault="005C2888" w:rsidP="00F2027B">
      <w:pPr>
        <w:pStyle w:val="FootnoteText"/>
        <w:rPr>
          <w:cs/>
        </w:rPr>
      </w:pPr>
      <w:r>
        <w:rPr>
          <w:rStyle w:val="FootnoteReference"/>
        </w:rPr>
        <w:footnoteRef/>
      </w:r>
      <w:r>
        <w:t xml:space="preserve"> </w:t>
      </w:r>
      <w:r>
        <w:rPr>
          <w:rFonts w:cs="Nirmala UI" w:hint="cs"/>
          <w:cs/>
        </w:rPr>
        <w:t>බොජුන් හල් සෙයින්</w:t>
      </w:r>
    </w:p>
  </w:footnote>
  <w:footnote w:id="3227">
    <w:p w14:paraId="05E2C05C" w14:textId="77777777" w:rsidR="005C2888" w:rsidRDefault="005C2888" w:rsidP="00F2027B">
      <w:pPr>
        <w:pStyle w:val="FootnoteText"/>
        <w:rPr>
          <w:cs/>
        </w:rPr>
      </w:pPr>
      <w:r>
        <w:rPr>
          <w:rStyle w:val="FootnoteReference"/>
        </w:rPr>
        <w:footnoteRef/>
      </w:r>
      <w:r>
        <w:t xml:space="preserve"> </w:t>
      </w:r>
      <w:r>
        <w:rPr>
          <w:rFonts w:cs="Nirmala UI" w:hint="cs"/>
          <w:cs/>
        </w:rPr>
        <w:t>අතුට</w:t>
      </w:r>
      <w:r>
        <w:rPr>
          <w:rFonts w:hint="cs"/>
          <w:cs/>
        </w:rPr>
        <w:t>-</w:t>
      </w:r>
      <w:r>
        <w:rPr>
          <w:rFonts w:cs="Nirmala UI" w:hint="cs"/>
          <w:cs/>
        </w:rPr>
        <w:t>මු</w:t>
      </w:r>
    </w:p>
  </w:footnote>
  <w:footnote w:id="3228">
    <w:p w14:paraId="66FA3E65" w14:textId="77777777" w:rsidR="005C2888" w:rsidRDefault="005C2888" w:rsidP="00F2027B">
      <w:pPr>
        <w:pStyle w:val="FootnoteText"/>
        <w:rPr>
          <w:cs/>
        </w:rPr>
      </w:pPr>
      <w:r>
        <w:rPr>
          <w:rStyle w:val="FootnoteReference"/>
        </w:rPr>
        <w:footnoteRef/>
      </w:r>
      <w:r>
        <w:t xml:space="preserve"> </w:t>
      </w:r>
      <w:r>
        <w:rPr>
          <w:rFonts w:cs="Nirmala UI" w:hint="cs"/>
          <w:cs/>
        </w:rPr>
        <w:t>නැති හෙයින්</w:t>
      </w:r>
    </w:p>
  </w:footnote>
  <w:footnote w:id="3229">
    <w:p w14:paraId="293892A4" w14:textId="77777777" w:rsidR="005C2888" w:rsidRDefault="005C2888" w:rsidP="00F2027B">
      <w:pPr>
        <w:pStyle w:val="FootnoteText"/>
        <w:rPr>
          <w:cs/>
        </w:rPr>
      </w:pPr>
      <w:r>
        <w:rPr>
          <w:rStyle w:val="FootnoteReference"/>
        </w:rPr>
        <w:footnoteRef/>
      </w:r>
      <w:r>
        <w:t xml:space="preserve"> </w:t>
      </w:r>
      <w:r>
        <w:rPr>
          <w:rFonts w:cs="Nirmala UI" w:hint="cs"/>
          <w:cs/>
        </w:rPr>
        <w:t>දෙනෙ</w:t>
      </w:r>
    </w:p>
  </w:footnote>
  <w:footnote w:id="3230">
    <w:p w14:paraId="7A5E7145" w14:textId="77777777" w:rsidR="005C2888" w:rsidRDefault="005C2888" w:rsidP="00F2027B">
      <w:pPr>
        <w:pStyle w:val="FootnoteText"/>
        <w:rPr>
          <w:cs/>
        </w:rPr>
      </w:pPr>
      <w:r>
        <w:rPr>
          <w:rStyle w:val="FootnoteReference"/>
        </w:rPr>
        <w:footnoteRef/>
      </w:r>
      <w:r>
        <w:t xml:space="preserve"> </w:t>
      </w:r>
      <w:r>
        <w:rPr>
          <w:rFonts w:cs="Nirmala UI" w:hint="cs"/>
          <w:cs/>
        </w:rPr>
        <w:t>පිළිවුත්</w:t>
      </w:r>
      <w:r>
        <w:rPr>
          <w:rFonts w:hint="cs"/>
          <w:cs/>
        </w:rPr>
        <w:t xml:space="preserve">, </w:t>
      </w:r>
      <w:r>
        <w:rPr>
          <w:rFonts w:cs="Nirmala UI" w:hint="cs"/>
          <w:cs/>
        </w:rPr>
        <w:t>පිළිවුත් දු</w:t>
      </w:r>
    </w:p>
  </w:footnote>
  <w:footnote w:id="3231">
    <w:p w14:paraId="142C6027" w14:textId="77777777" w:rsidR="005C2888" w:rsidRDefault="005C2888" w:rsidP="00F2027B">
      <w:pPr>
        <w:pStyle w:val="FootnoteText"/>
        <w:rPr>
          <w:cs/>
        </w:rPr>
      </w:pPr>
      <w:r>
        <w:rPr>
          <w:rStyle w:val="FootnoteReference"/>
        </w:rPr>
        <w:footnoteRef/>
      </w:r>
      <w:r>
        <w:t xml:space="preserve"> </w:t>
      </w:r>
      <w:r>
        <w:rPr>
          <w:rFonts w:cs="Nirmala UI" w:hint="cs"/>
          <w:cs/>
        </w:rPr>
        <w:t>පිළිගතැ</w:t>
      </w:r>
    </w:p>
  </w:footnote>
  <w:footnote w:id="3232">
    <w:p w14:paraId="057163DB" w14:textId="77777777" w:rsidR="005C2888" w:rsidRDefault="005C2888" w:rsidP="00F2027B">
      <w:pPr>
        <w:pStyle w:val="FootnoteText"/>
        <w:rPr>
          <w:cs/>
        </w:rPr>
      </w:pPr>
      <w:r>
        <w:rPr>
          <w:rStyle w:val="FootnoteReference"/>
        </w:rPr>
        <w:footnoteRef/>
      </w:r>
      <w:r>
        <w:t xml:space="preserve"> </w:t>
      </w:r>
      <w:r>
        <w:rPr>
          <w:rFonts w:cs="Nirmala UI" w:hint="cs"/>
          <w:cs/>
        </w:rPr>
        <w:t>වනයෙහි</w:t>
      </w:r>
    </w:p>
  </w:footnote>
  <w:footnote w:id="3233">
    <w:p w14:paraId="6A107810" w14:textId="77777777" w:rsidR="005C2888" w:rsidRDefault="005C2888" w:rsidP="00F2027B">
      <w:pPr>
        <w:pStyle w:val="FootnoteText"/>
        <w:rPr>
          <w:cs/>
        </w:rPr>
      </w:pPr>
      <w:r>
        <w:rPr>
          <w:rStyle w:val="FootnoteReference"/>
        </w:rPr>
        <w:footnoteRef/>
      </w:r>
      <w:r>
        <w:t xml:space="preserve"> </w:t>
      </w:r>
      <w:r>
        <w:rPr>
          <w:rFonts w:cs="Nirmala UI" w:hint="cs"/>
          <w:cs/>
        </w:rPr>
        <w:t>රජකුමරියක්</w:t>
      </w:r>
    </w:p>
  </w:footnote>
  <w:footnote w:id="3234">
    <w:p w14:paraId="14DADDCC" w14:textId="77777777" w:rsidR="005C2888" w:rsidRDefault="005C2888" w:rsidP="00F2027B">
      <w:pPr>
        <w:pStyle w:val="FootnoteText"/>
        <w:rPr>
          <w:cs/>
        </w:rPr>
      </w:pPr>
      <w:r>
        <w:rPr>
          <w:rStyle w:val="FootnoteReference"/>
        </w:rPr>
        <w:footnoteRef/>
      </w:r>
      <w:r>
        <w:t xml:space="preserve"> </w:t>
      </w:r>
      <w:r>
        <w:rPr>
          <w:rFonts w:cs="Nirmala UI" w:hint="cs"/>
          <w:cs/>
        </w:rPr>
        <w:t>හඬපන්සියෙනි</w:t>
      </w:r>
      <w:r>
        <w:rPr>
          <w:rFonts w:hint="cs"/>
          <w:cs/>
        </w:rPr>
        <w:t>-</w:t>
      </w:r>
      <w:r>
        <w:rPr>
          <w:rFonts w:cs="Nirmala UI" w:hint="cs"/>
          <w:cs/>
        </w:rPr>
        <w:t xml:space="preserve">හැම </w:t>
      </w:r>
      <w:r>
        <w:rPr>
          <w:rFonts w:hint="cs"/>
          <w:cs/>
        </w:rPr>
        <w:t>‘</w:t>
      </w:r>
      <w:r>
        <w:rPr>
          <w:rFonts w:cs="Nirmala UI" w:hint="cs"/>
          <w:cs/>
        </w:rPr>
        <w:t>සද්දන්තර අඩ්ඪගාවුත්</w:t>
      </w:r>
      <w:r>
        <w:rPr>
          <w:rFonts w:hint="cs"/>
          <w:cs/>
        </w:rPr>
        <w:t xml:space="preserve">’ - </w:t>
      </w:r>
      <w:r>
        <w:rPr>
          <w:rFonts w:cs="Nirmala UI" w:hint="cs"/>
          <w:cs/>
        </w:rPr>
        <w:t>අටුවා</w:t>
      </w:r>
    </w:p>
  </w:footnote>
  <w:footnote w:id="3235">
    <w:p w14:paraId="2B7BA8BD" w14:textId="77777777" w:rsidR="005C2888" w:rsidRDefault="005C2888" w:rsidP="00F2027B">
      <w:pPr>
        <w:pStyle w:val="FootnoteText"/>
        <w:rPr>
          <w:cs/>
        </w:rPr>
      </w:pPr>
      <w:r>
        <w:rPr>
          <w:rStyle w:val="FootnoteReference"/>
        </w:rPr>
        <w:footnoteRef/>
      </w:r>
      <w:r>
        <w:t xml:space="preserve"> </w:t>
      </w:r>
      <w:r>
        <w:rPr>
          <w:rFonts w:cs="Nirmala UI" w:hint="cs"/>
          <w:cs/>
        </w:rPr>
        <w:t xml:space="preserve">දහසක් හැම </w:t>
      </w:r>
      <w:r>
        <w:rPr>
          <w:rFonts w:hint="cs"/>
          <w:cs/>
        </w:rPr>
        <w:t>‘</w:t>
      </w:r>
      <w:r>
        <w:rPr>
          <w:rFonts w:cs="Nirmala UI" w:hint="cs"/>
          <w:cs/>
        </w:rPr>
        <w:t>ඡ්න්තවුතියා පට්ටනකොටිසතසහස්සෙසු</w:t>
      </w:r>
      <w:r>
        <w:rPr>
          <w:rFonts w:hint="cs"/>
          <w:cs/>
        </w:rPr>
        <w:t xml:space="preserve">’ - </w:t>
      </w:r>
      <w:r>
        <w:rPr>
          <w:rFonts w:cs="Nirmala UI" w:hint="cs"/>
          <w:cs/>
        </w:rPr>
        <w:t>අටුවා</w:t>
      </w:r>
    </w:p>
  </w:footnote>
  <w:footnote w:id="3236">
    <w:p w14:paraId="42051508" w14:textId="77777777" w:rsidR="005C2888" w:rsidRDefault="005C2888" w:rsidP="00F2027B">
      <w:pPr>
        <w:pStyle w:val="FootnoteText"/>
        <w:rPr>
          <w:cs/>
        </w:rPr>
      </w:pPr>
      <w:r>
        <w:rPr>
          <w:rStyle w:val="FootnoteReference"/>
        </w:rPr>
        <w:footnoteRef/>
      </w:r>
      <w:r>
        <w:t xml:space="preserve"> </w:t>
      </w:r>
      <w:r>
        <w:rPr>
          <w:rFonts w:cs="Nirmala UI" w:hint="cs"/>
          <w:cs/>
        </w:rPr>
        <w:t>පනස්</w:t>
      </w:r>
      <w:r>
        <w:rPr>
          <w:rFonts w:hint="cs"/>
          <w:cs/>
        </w:rPr>
        <w:t xml:space="preserve">, </w:t>
      </w:r>
      <w:r>
        <w:rPr>
          <w:rFonts w:cs="Nirmala UI" w:hint="cs"/>
          <w:cs/>
        </w:rPr>
        <w:t>තෙපන සක්</w:t>
      </w:r>
      <w:r>
        <w:rPr>
          <w:rFonts w:hint="cs"/>
          <w:cs/>
        </w:rPr>
        <w:t>-</w:t>
      </w:r>
      <w:r>
        <w:rPr>
          <w:rFonts w:cs="Nirmala UI" w:hint="cs"/>
          <w:cs/>
        </w:rPr>
        <w:t>මු</w:t>
      </w:r>
    </w:p>
  </w:footnote>
  <w:footnote w:id="3237">
    <w:p w14:paraId="58049A7D" w14:textId="77777777" w:rsidR="005C2888" w:rsidRDefault="005C2888" w:rsidP="00F2027B">
      <w:pPr>
        <w:pStyle w:val="FootnoteText"/>
        <w:rPr>
          <w:cs/>
        </w:rPr>
      </w:pPr>
      <w:r>
        <w:rPr>
          <w:rStyle w:val="FootnoteReference"/>
        </w:rPr>
        <w:footnoteRef/>
      </w:r>
      <w:r>
        <w:t xml:space="preserve"> </w:t>
      </w:r>
      <w:r>
        <w:rPr>
          <w:rFonts w:cs="Nirmala UI" w:hint="cs"/>
          <w:cs/>
        </w:rPr>
        <w:t xml:space="preserve">අපරගොදා </w:t>
      </w:r>
      <w:r>
        <w:rPr>
          <w:rFonts w:hint="cs"/>
          <w:cs/>
        </w:rPr>
        <w:t>(</w:t>
      </w:r>
      <w:r>
        <w:rPr>
          <w:rFonts w:cs="Nirmala UI" w:hint="cs"/>
          <w:cs/>
        </w:rPr>
        <w:t>ධා</w:t>
      </w:r>
      <w:r>
        <w:rPr>
          <w:rFonts w:hint="cs"/>
          <w:cs/>
        </w:rPr>
        <w:t xml:space="preserve">) </w:t>
      </w:r>
      <w:r>
        <w:rPr>
          <w:rFonts w:cs="Nirmala UI" w:hint="cs"/>
          <w:cs/>
        </w:rPr>
        <w:t>න</w:t>
      </w:r>
    </w:p>
  </w:footnote>
  <w:footnote w:id="3238">
    <w:p w14:paraId="43A78B4C" w14:textId="77777777" w:rsidR="005C2888" w:rsidRDefault="005C2888" w:rsidP="00F2027B">
      <w:pPr>
        <w:pStyle w:val="FootnoteText"/>
        <w:rPr>
          <w:cs/>
        </w:rPr>
      </w:pPr>
      <w:r>
        <w:rPr>
          <w:rStyle w:val="FootnoteReference"/>
        </w:rPr>
        <w:footnoteRef/>
      </w:r>
      <w:r>
        <w:t xml:space="preserve"> </w:t>
      </w:r>
      <w:r>
        <w:rPr>
          <w:rFonts w:cs="Nirmala UI" w:hint="cs"/>
          <w:cs/>
        </w:rPr>
        <w:t>දැයි</w:t>
      </w:r>
    </w:p>
  </w:footnote>
  <w:footnote w:id="3239">
    <w:p w14:paraId="0D97ACF1" w14:textId="77777777" w:rsidR="005C2888" w:rsidRDefault="005C2888" w:rsidP="00F2027B">
      <w:pPr>
        <w:pStyle w:val="FootnoteText"/>
        <w:rPr>
          <w:cs/>
        </w:rPr>
      </w:pPr>
      <w:r>
        <w:rPr>
          <w:rStyle w:val="FootnoteReference"/>
        </w:rPr>
        <w:footnoteRef/>
      </w:r>
      <w:r>
        <w:t xml:space="preserve"> </w:t>
      </w:r>
      <w:r>
        <w:rPr>
          <w:rFonts w:cs="Nirmala UI" w:hint="cs"/>
          <w:cs/>
        </w:rPr>
        <w:t xml:space="preserve">මහෙශාක්‍යදෙවි </w:t>
      </w:r>
      <w:r>
        <w:rPr>
          <w:rFonts w:hint="cs"/>
          <w:cs/>
        </w:rPr>
        <w:t>(</w:t>
      </w:r>
      <w:r>
        <w:rPr>
          <w:rFonts w:cs="Nirmala UI" w:hint="cs"/>
          <w:cs/>
        </w:rPr>
        <w:t>යන්</w:t>
      </w:r>
      <w:r>
        <w:rPr>
          <w:rFonts w:hint="cs"/>
          <w:cs/>
        </w:rPr>
        <w:t>)</w:t>
      </w:r>
    </w:p>
  </w:footnote>
  <w:footnote w:id="3240">
    <w:p w14:paraId="0ED25439" w14:textId="77777777" w:rsidR="005C2888" w:rsidRDefault="005C2888" w:rsidP="00F2027B">
      <w:pPr>
        <w:pStyle w:val="FootnoteText"/>
        <w:rPr>
          <w:cs/>
        </w:rPr>
      </w:pPr>
      <w:r>
        <w:rPr>
          <w:rStyle w:val="FootnoteReference"/>
        </w:rPr>
        <w:footnoteRef/>
      </w:r>
      <w:r>
        <w:t xml:space="preserve"> </w:t>
      </w:r>
      <w:r>
        <w:rPr>
          <w:rFonts w:cs="Nirmala UI" w:hint="cs"/>
          <w:cs/>
        </w:rPr>
        <w:t>බැගින්</w:t>
      </w:r>
    </w:p>
  </w:footnote>
  <w:footnote w:id="3241">
    <w:p w14:paraId="35F5CACD" w14:textId="77777777" w:rsidR="005C2888" w:rsidRDefault="005C2888" w:rsidP="00F2027B">
      <w:pPr>
        <w:pStyle w:val="FootnoteText"/>
        <w:rPr>
          <w:cs/>
        </w:rPr>
      </w:pPr>
      <w:r>
        <w:rPr>
          <w:rStyle w:val="FootnoteReference"/>
        </w:rPr>
        <w:footnoteRef/>
      </w:r>
      <w:r>
        <w:t xml:space="preserve"> </w:t>
      </w:r>
      <w:r>
        <w:rPr>
          <w:rFonts w:cs="Nirmala UI" w:hint="cs"/>
          <w:cs/>
        </w:rPr>
        <w:t>කොයි</w:t>
      </w:r>
      <w:r>
        <w:rPr>
          <w:rFonts w:hint="cs"/>
          <w:cs/>
        </w:rPr>
        <w:t xml:space="preserve">, </w:t>
      </w:r>
      <w:r>
        <w:rPr>
          <w:rFonts w:cs="Nirmala UI" w:hint="cs"/>
          <w:cs/>
        </w:rPr>
        <w:t>කොය</w:t>
      </w:r>
    </w:p>
  </w:footnote>
  <w:footnote w:id="3242">
    <w:p w14:paraId="3171E7E0" w14:textId="77777777" w:rsidR="005C2888" w:rsidRDefault="005C2888" w:rsidP="00F2027B">
      <w:pPr>
        <w:pStyle w:val="FootnoteText"/>
        <w:rPr>
          <w:cs/>
        </w:rPr>
      </w:pPr>
      <w:r>
        <w:rPr>
          <w:rStyle w:val="FootnoteReference"/>
        </w:rPr>
        <w:footnoteRef/>
      </w:r>
      <w:r>
        <w:t xml:space="preserve"> </w:t>
      </w:r>
      <w:r>
        <w:rPr>
          <w:rFonts w:cs="Nirmala UI" w:hint="cs"/>
          <w:cs/>
        </w:rPr>
        <w:t>ගාථාව</w:t>
      </w:r>
    </w:p>
  </w:footnote>
  <w:footnote w:id="3243">
    <w:p w14:paraId="79D94833" w14:textId="77777777" w:rsidR="005C2888" w:rsidRDefault="005C2888" w:rsidP="00F2027B">
      <w:pPr>
        <w:pStyle w:val="FootnoteText"/>
        <w:rPr>
          <w:cs/>
        </w:rPr>
      </w:pPr>
      <w:r>
        <w:rPr>
          <w:rStyle w:val="FootnoteReference"/>
        </w:rPr>
        <w:footnoteRef/>
      </w:r>
      <w:r>
        <w:t xml:space="preserve"> </w:t>
      </w:r>
      <w:r>
        <w:rPr>
          <w:rFonts w:cs="Nirmala UI" w:hint="cs"/>
          <w:cs/>
        </w:rPr>
        <w:t>පැදුම්</w:t>
      </w:r>
    </w:p>
  </w:footnote>
  <w:footnote w:id="3244">
    <w:p w14:paraId="1FB3C5D7" w14:textId="77777777" w:rsidR="005C2888" w:rsidRDefault="005C2888" w:rsidP="00F2027B">
      <w:pPr>
        <w:pStyle w:val="FootnoteText"/>
        <w:rPr>
          <w:cs/>
        </w:rPr>
      </w:pPr>
      <w:r>
        <w:rPr>
          <w:rStyle w:val="FootnoteReference"/>
        </w:rPr>
        <w:footnoteRef/>
      </w:r>
      <w:r>
        <w:t xml:space="preserve"> </w:t>
      </w:r>
      <w:r>
        <w:rPr>
          <w:rFonts w:cs="Nirmala UI" w:hint="cs"/>
          <w:cs/>
        </w:rPr>
        <w:t>දහසක්</w:t>
      </w:r>
    </w:p>
  </w:footnote>
  <w:footnote w:id="3245">
    <w:p w14:paraId="4EB97F94" w14:textId="77777777" w:rsidR="005C2888" w:rsidRDefault="005C2888" w:rsidP="00F2027B">
      <w:pPr>
        <w:pStyle w:val="FootnoteText"/>
        <w:rPr>
          <w:cs/>
        </w:rPr>
      </w:pPr>
      <w:r>
        <w:rPr>
          <w:rStyle w:val="FootnoteReference"/>
        </w:rPr>
        <w:footnoteRef/>
      </w:r>
      <w:r>
        <w:t xml:space="preserve"> </w:t>
      </w:r>
      <w:r>
        <w:rPr>
          <w:rFonts w:cs="Nirmala UI" w:hint="cs"/>
          <w:cs/>
        </w:rPr>
        <w:t>පොරොවන්නක්</w:t>
      </w:r>
    </w:p>
  </w:footnote>
  <w:footnote w:id="3246">
    <w:p w14:paraId="3D602CA1" w14:textId="77777777" w:rsidR="005C2888" w:rsidRDefault="005C2888" w:rsidP="00F2027B">
      <w:pPr>
        <w:pStyle w:val="FootnoteText"/>
        <w:rPr>
          <w:cs/>
        </w:rPr>
      </w:pPr>
      <w:r>
        <w:rPr>
          <w:rStyle w:val="FootnoteReference"/>
        </w:rPr>
        <w:footnoteRef/>
      </w:r>
      <w:r>
        <w:t xml:space="preserve"> </w:t>
      </w:r>
      <w:r>
        <w:rPr>
          <w:rFonts w:cs="Nirmala UI" w:hint="cs"/>
          <w:cs/>
        </w:rPr>
        <w:t>මඟක් බඳු බුදු</w:t>
      </w:r>
    </w:p>
  </w:footnote>
  <w:footnote w:id="3247">
    <w:p w14:paraId="2D9CEA7D" w14:textId="77777777" w:rsidR="005C2888" w:rsidRDefault="005C2888" w:rsidP="00F2027B">
      <w:pPr>
        <w:pStyle w:val="FootnoteText"/>
        <w:rPr>
          <w:cs/>
        </w:rPr>
      </w:pPr>
      <w:r>
        <w:rPr>
          <w:rStyle w:val="FootnoteReference"/>
        </w:rPr>
        <w:footnoteRef/>
      </w:r>
      <w:r>
        <w:t xml:space="preserve"> </w:t>
      </w:r>
      <w:r>
        <w:rPr>
          <w:rFonts w:cs="Nirmala UI" w:hint="cs"/>
          <w:cs/>
        </w:rPr>
        <w:t>සඟුන්ගෙ</w:t>
      </w:r>
    </w:p>
  </w:footnote>
  <w:footnote w:id="3248">
    <w:p w14:paraId="77DC9A9E" w14:textId="77777777" w:rsidR="005C2888" w:rsidRDefault="005C2888" w:rsidP="00F2027B">
      <w:pPr>
        <w:pStyle w:val="FootnoteText"/>
        <w:rPr>
          <w:cs/>
        </w:rPr>
      </w:pPr>
      <w:r>
        <w:rPr>
          <w:rStyle w:val="FootnoteReference"/>
        </w:rPr>
        <w:footnoteRef/>
      </w:r>
      <w:r>
        <w:t xml:space="preserve"> </w:t>
      </w:r>
      <w:r>
        <w:rPr>
          <w:rFonts w:cs="Nirmala UI" w:hint="cs"/>
          <w:cs/>
        </w:rPr>
        <w:t>සමාපත්තියට</w:t>
      </w:r>
    </w:p>
  </w:footnote>
  <w:footnote w:id="3249">
    <w:p w14:paraId="65249E1A" w14:textId="77777777" w:rsidR="005C2888" w:rsidRDefault="005C2888" w:rsidP="00F2027B">
      <w:pPr>
        <w:pStyle w:val="FootnoteText"/>
        <w:rPr>
          <w:cs/>
        </w:rPr>
      </w:pPr>
      <w:r>
        <w:rPr>
          <w:rStyle w:val="FootnoteReference"/>
        </w:rPr>
        <w:footnoteRef/>
      </w:r>
      <w:r>
        <w:t xml:space="preserve"> </w:t>
      </w:r>
      <w:r>
        <w:rPr>
          <w:rFonts w:cs="Nirmala UI" w:hint="cs"/>
          <w:cs/>
        </w:rPr>
        <w:t>රන්වන්</w:t>
      </w:r>
    </w:p>
  </w:footnote>
  <w:footnote w:id="3250">
    <w:p w14:paraId="48D22B47" w14:textId="77777777" w:rsidR="005C2888" w:rsidRDefault="005C2888" w:rsidP="00F2027B">
      <w:pPr>
        <w:pStyle w:val="FootnoteText"/>
        <w:rPr>
          <w:cs/>
        </w:rPr>
      </w:pPr>
      <w:r>
        <w:rPr>
          <w:rStyle w:val="FootnoteReference"/>
        </w:rPr>
        <w:footnoteRef/>
      </w:r>
      <w:r>
        <w:t xml:space="preserve"> </w:t>
      </w:r>
      <w:r>
        <w:rPr>
          <w:rFonts w:cs="Nirmala UI" w:hint="cs"/>
          <w:cs/>
        </w:rPr>
        <w:t>සිටියෙයි</w:t>
      </w:r>
    </w:p>
  </w:footnote>
  <w:footnote w:id="3251">
    <w:p w14:paraId="41D328D8" w14:textId="77777777" w:rsidR="005C2888" w:rsidRDefault="005C2888" w:rsidP="00F2027B">
      <w:pPr>
        <w:pStyle w:val="FootnoteText"/>
        <w:rPr>
          <w:cs/>
        </w:rPr>
      </w:pPr>
      <w:r>
        <w:rPr>
          <w:rStyle w:val="FootnoteReference"/>
        </w:rPr>
        <w:footnoteRef/>
      </w:r>
      <w:r>
        <w:t xml:space="preserve"> </w:t>
      </w:r>
      <w:r>
        <w:rPr>
          <w:rFonts w:cs="Nirmala UI" w:hint="cs"/>
          <w:cs/>
        </w:rPr>
        <w:t>රත්පලස්</w:t>
      </w:r>
    </w:p>
  </w:footnote>
  <w:footnote w:id="3252">
    <w:p w14:paraId="5CD2CF71" w14:textId="77777777" w:rsidR="005C2888" w:rsidRDefault="005C2888" w:rsidP="00F2027B">
      <w:pPr>
        <w:pStyle w:val="FootnoteText"/>
        <w:rPr>
          <w:cs/>
        </w:rPr>
      </w:pPr>
      <w:r>
        <w:rPr>
          <w:rStyle w:val="FootnoteReference"/>
        </w:rPr>
        <w:footnoteRef/>
      </w:r>
      <w:r>
        <w:t xml:space="preserve"> </w:t>
      </w:r>
      <w:r>
        <w:rPr>
          <w:rFonts w:cs="Nirmala UI" w:hint="cs"/>
          <w:cs/>
        </w:rPr>
        <w:t>සිටි</w:t>
      </w:r>
    </w:p>
  </w:footnote>
  <w:footnote w:id="3253">
    <w:p w14:paraId="1E6D0E40" w14:textId="77777777" w:rsidR="005C2888" w:rsidRDefault="005C2888" w:rsidP="00F2027B">
      <w:pPr>
        <w:pStyle w:val="FootnoteText"/>
        <w:rPr>
          <w:cs/>
        </w:rPr>
      </w:pPr>
      <w:r>
        <w:rPr>
          <w:rStyle w:val="FootnoteReference"/>
        </w:rPr>
        <w:footnoteRef/>
      </w:r>
      <w:r>
        <w:t xml:space="preserve"> </w:t>
      </w:r>
      <w:r>
        <w:rPr>
          <w:rFonts w:cs="Nirmala UI" w:hint="cs"/>
          <w:cs/>
        </w:rPr>
        <w:t>යනාදීන්</w:t>
      </w:r>
    </w:p>
  </w:footnote>
  <w:footnote w:id="3254">
    <w:p w14:paraId="58C86BD0" w14:textId="77777777" w:rsidR="005C2888" w:rsidRDefault="005C2888" w:rsidP="00F2027B">
      <w:pPr>
        <w:pStyle w:val="FootnoteText"/>
        <w:rPr>
          <w:cs/>
        </w:rPr>
      </w:pPr>
      <w:r>
        <w:rPr>
          <w:rStyle w:val="FootnoteReference"/>
        </w:rPr>
        <w:footnoteRef/>
      </w:r>
      <w:r>
        <w:t xml:space="preserve"> </w:t>
      </w:r>
      <w:r>
        <w:rPr>
          <w:rFonts w:cs="Nirmala UI" w:hint="cs"/>
          <w:cs/>
        </w:rPr>
        <w:t>පරියන්ත</w:t>
      </w:r>
    </w:p>
  </w:footnote>
  <w:footnote w:id="3255">
    <w:p w14:paraId="1BDCFE1B" w14:textId="77777777" w:rsidR="005C2888" w:rsidRDefault="005C2888" w:rsidP="00F2027B">
      <w:pPr>
        <w:pStyle w:val="FootnoteText"/>
        <w:rPr>
          <w:cs/>
        </w:rPr>
      </w:pPr>
      <w:r>
        <w:rPr>
          <w:rStyle w:val="FootnoteReference"/>
        </w:rPr>
        <w:footnoteRef/>
      </w:r>
      <w:r>
        <w:t xml:space="preserve"> </w:t>
      </w:r>
      <w:r>
        <w:rPr>
          <w:rFonts w:cs="Nirmala UI" w:hint="cs"/>
          <w:cs/>
        </w:rPr>
        <w:t>අකනිටා බඹ</w:t>
      </w:r>
    </w:p>
  </w:footnote>
  <w:footnote w:id="3256">
    <w:p w14:paraId="080D08BC" w14:textId="77777777" w:rsidR="005C2888" w:rsidRDefault="005C2888" w:rsidP="00F2027B">
      <w:pPr>
        <w:pStyle w:val="FootnoteText"/>
        <w:rPr>
          <w:cs/>
        </w:rPr>
      </w:pPr>
      <w:r>
        <w:rPr>
          <w:rStyle w:val="FootnoteReference"/>
        </w:rPr>
        <w:footnoteRef/>
      </w:r>
      <w:r>
        <w:t xml:space="preserve"> </w:t>
      </w:r>
      <w:r>
        <w:rPr>
          <w:rFonts w:cs="Nirmala UI" w:hint="cs"/>
          <w:cs/>
        </w:rPr>
        <w:t>මෙපමණ</w:t>
      </w:r>
    </w:p>
  </w:footnote>
  <w:footnote w:id="3257">
    <w:p w14:paraId="7714CD3D" w14:textId="77777777" w:rsidR="005C2888" w:rsidRDefault="005C2888" w:rsidP="00F2027B">
      <w:pPr>
        <w:pStyle w:val="FootnoteText"/>
        <w:rPr>
          <w:cs/>
        </w:rPr>
      </w:pPr>
      <w:r>
        <w:rPr>
          <w:rStyle w:val="FootnoteReference"/>
        </w:rPr>
        <w:footnoteRef/>
      </w:r>
      <w:r>
        <w:t xml:space="preserve"> </w:t>
      </w:r>
      <w:r>
        <w:rPr>
          <w:rFonts w:cs="Nirmala UI" w:hint="cs"/>
          <w:cs/>
        </w:rPr>
        <w:t>වූතාක්</w:t>
      </w:r>
    </w:p>
  </w:footnote>
  <w:footnote w:id="3258">
    <w:p w14:paraId="74129F28" w14:textId="77777777" w:rsidR="005C2888" w:rsidRDefault="005C2888" w:rsidP="00F2027B">
      <w:pPr>
        <w:pStyle w:val="FootnoteText"/>
        <w:rPr>
          <w:cs/>
        </w:rPr>
      </w:pPr>
      <w:r>
        <w:rPr>
          <w:rStyle w:val="FootnoteReference"/>
        </w:rPr>
        <w:footnoteRef/>
      </w:r>
      <w:r>
        <w:t xml:space="preserve"> </w:t>
      </w:r>
      <w:r>
        <w:rPr>
          <w:rFonts w:cs="Nirmala UI" w:hint="cs"/>
          <w:cs/>
        </w:rPr>
        <w:t>නො වදාළහ</w:t>
      </w:r>
    </w:p>
  </w:footnote>
  <w:footnote w:id="3259">
    <w:p w14:paraId="0970C76F" w14:textId="77777777" w:rsidR="005C2888" w:rsidRDefault="005C2888" w:rsidP="00F2027B">
      <w:pPr>
        <w:pStyle w:val="FootnoteText"/>
        <w:rPr>
          <w:cs/>
        </w:rPr>
      </w:pPr>
      <w:r>
        <w:rPr>
          <w:rStyle w:val="FootnoteReference"/>
        </w:rPr>
        <w:footnoteRef/>
      </w:r>
      <w:r>
        <w:t xml:space="preserve"> </w:t>
      </w:r>
      <w:r>
        <w:rPr>
          <w:rFonts w:cs="Nirmala UI" w:hint="cs"/>
          <w:cs/>
        </w:rPr>
        <w:t>කියන්නට</w:t>
      </w:r>
    </w:p>
  </w:footnote>
  <w:footnote w:id="3260">
    <w:p w14:paraId="469F9137" w14:textId="77777777" w:rsidR="005C2888" w:rsidRDefault="005C2888" w:rsidP="00F2027B">
      <w:pPr>
        <w:pStyle w:val="FootnoteText"/>
        <w:rPr>
          <w:cs/>
        </w:rPr>
      </w:pPr>
      <w:r>
        <w:rPr>
          <w:rStyle w:val="FootnoteReference"/>
        </w:rPr>
        <w:footnoteRef/>
      </w:r>
      <w:r>
        <w:t xml:space="preserve"> </w:t>
      </w:r>
      <w:r>
        <w:rPr>
          <w:rFonts w:cs="Nirmala UI" w:hint="cs"/>
          <w:cs/>
        </w:rPr>
        <w:t>තමන් හැම</w:t>
      </w:r>
    </w:p>
  </w:footnote>
  <w:footnote w:id="3261">
    <w:p w14:paraId="7292C50B" w14:textId="77777777" w:rsidR="005C2888" w:rsidRDefault="005C2888" w:rsidP="00F2027B">
      <w:pPr>
        <w:pStyle w:val="FootnoteText"/>
        <w:rPr>
          <w:cs/>
        </w:rPr>
      </w:pPr>
      <w:r>
        <w:rPr>
          <w:rStyle w:val="FootnoteReference"/>
        </w:rPr>
        <w:footnoteRef/>
      </w:r>
      <w:r>
        <w:t xml:space="preserve"> </w:t>
      </w:r>
      <w:r>
        <w:rPr>
          <w:rFonts w:cs="Nirmala UI" w:hint="cs"/>
          <w:cs/>
        </w:rPr>
        <w:t>වැවස්ථා</w:t>
      </w:r>
    </w:p>
  </w:footnote>
  <w:footnote w:id="3262">
    <w:p w14:paraId="039E1D94" w14:textId="77777777" w:rsidR="005C2888" w:rsidRDefault="005C2888" w:rsidP="00F2027B">
      <w:pPr>
        <w:pStyle w:val="FootnoteText"/>
        <w:rPr>
          <w:cs/>
        </w:rPr>
      </w:pPr>
      <w:r>
        <w:rPr>
          <w:rStyle w:val="FootnoteReference"/>
        </w:rPr>
        <w:footnoteRef/>
      </w:r>
      <w:r>
        <w:t xml:space="preserve"> </w:t>
      </w:r>
      <w:r>
        <w:rPr>
          <w:rFonts w:cs="Nirmala UI" w:hint="cs"/>
          <w:cs/>
        </w:rPr>
        <w:t>විසජමි</w:t>
      </w:r>
    </w:p>
  </w:footnote>
  <w:footnote w:id="3263">
    <w:p w14:paraId="63E15D80" w14:textId="77777777" w:rsidR="005C2888" w:rsidRDefault="005C2888" w:rsidP="00F2027B">
      <w:pPr>
        <w:pStyle w:val="FootnoteText"/>
        <w:rPr>
          <w:cs/>
        </w:rPr>
      </w:pPr>
      <w:r>
        <w:rPr>
          <w:rStyle w:val="FootnoteReference"/>
        </w:rPr>
        <w:footnoteRef/>
      </w:r>
      <w:r>
        <w:t xml:space="preserve"> </w:t>
      </w:r>
      <w:r>
        <w:rPr>
          <w:rFonts w:cs="Nirmala UI" w:hint="cs"/>
          <w:cs/>
        </w:rPr>
        <w:t>මම් පිළිවිස</w:t>
      </w:r>
    </w:p>
  </w:footnote>
  <w:footnote w:id="3264">
    <w:p w14:paraId="57CCF42E" w14:textId="77777777" w:rsidR="005C2888" w:rsidRDefault="005C2888" w:rsidP="00F2027B">
      <w:pPr>
        <w:pStyle w:val="FootnoteText"/>
        <w:rPr>
          <w:cs/>
        </w:rPr>
      </w:pPr>
      <w:r>
        <w:rPr>
          <w:rStyle w:val="FootnoteReference"/>
        </w:rPr>
        <w:footnoteRef/>
      </w:r>
      <w:r>
        <w:t xml:space="preserve"> </w:t>
      </w:r>
      <w:r>
        <w:rPr>
          <w:rFonts w:cs="Nirmala UI" w:hint="cs"/>
          <w:cs/>
        </w:rPr>
        <w:t>විසජනුමෙන්</w:t>
      </w:r>
    </w:p>
  </w:footnote>
  <w:footnote w:id="3265">
    <w:p w14:paraId="6CC06C23" w14:textId="77777777" w:rsidR="005C2888" w:rsidRDefault="005C2888" w:rsidP="00F2027B">
      <w:pPr>
        <w:pStyle w:val="FootnoteText"/>
        <w:rPr>
          <w:cs/>
        </w:rPr>
      </w:pPr>
      <w:r>
        <w:rPr>
          <w:rStyle w:val="FootnoteReference"/>
        </w:rPr>
        <w:footnoteRef/>
      </w:r>
      <w:r>
        <w:t xml:space="preserve"> </w:t>
      </w:r>
      <w:r>
        <w:rPr>
          <w:rFonts w:cs="Nirmala UI" w:hint="cs"/>
          <w:cs/>
        </w:rPr>
        <w:t>පර්වතයන්ගෙන් ගෙන</w:t>
      </w:r>
      <w:r>
        <w:rPr>
          <w:rFonts w:hint="cs"/>
          <w:cs/>
        </w:rPr>
        <w:t xml:space="preserve">, </w:t>
      </w:r>
      <w:r>
        <w:rPr>
          <w:rFonts w:cs="Nirmala UI" w:hint="cs"/>
          <w:cs/>
        </w:rPr>
        <w:t xml:space="preserve">පර්වත </w:t>
      </w:r>
      <w:r>
        <w:rPr>
          <w:rFonts w:hint="cs"/>
          <w:cs/>
        </w:rPr>
        <w:t>(</w:t>
      </w:r>
      <w:r>
        <w:rPr>
          <w:rFonts w:cs="Nirmala UI" w:hint="cs"/>
          <w:cs/>
        </w:rPr>
        <w:t>න</w:t>
      </w:r>
      <w:r>
        <w:rPr>
          <w:rFonts w:hint="cs"/>
          <w:cs/>
        </w:rPr>
        <w:t xml:space="preserve">) </w:t>
      </w:r>
      <w:r>
        <w:rPr>
          <w:rFonts w:cs="Nirmala UI" w:hint="cs"/>
          <w:cs/>
        </w:rPr>
        <w:t>යන් නෙගෙ</w:t>
      </w:r>
    </w:p>
  </w:footnote>
  <w:footnote w:id="3266">
    <w:p w14:paraId="2D017C58" w14:textId="77777777" w:rsidR="005C2888" w:rsidRDefault="005C2888" w:rsidP="00F2027B">
      <w:pPr>
        <w:pStyle w:val="FootnoteText"/>
        <w:rPr>
          <w:cs/>
        </w:rPr>
      </w:pPr>
      <w:r>
        <w:rPr>
          <w:rStyle w:val="FootnoteReference"/>
        </w:rPr>
        <w:footnoteRef/>
      </w:r>
      <w:r>
        <w:t xml:space="preserve"> </w:t>
      </w:r>
      <w:r>
        <w:rPr>
          <w:rFonts w:cs="Nirmala UI" w:hint="cs"/>
          <w:cs/>
        </w:rPr>
        <w:t>සංකොටන</w:t>
      </w:r>
    </w:p>
  </w:footnote>
  <w:footnote w:id="3267">
    <w:p w14:paraId="2D0BF8BD" w14:textId="77777777" w:rsidR="005C2888" w:rsidRDefault="005C2888" w:rsidP="00F2027B">
      <w:pPr>
        <w:pStyle w:val="FootnoteText"/>
        <w:rPr>
          <w:cs/>
        </w:rPr>
      </w:pPr>
      <w:r>
        <w:rPr>
          <w:rStyle w:val="FootnoteReference"/>
        </w:rPr>
        <w:footnoteRef/>
      </w:r>
      <w:r>
        <w:t xml:space="preserve"> </w:t>
      </w:r>
      <w:r>
        <w:rPr>
          <w:rFonts w:cs="Nirmala UI" w:hint="cs"/>
          <w:cs/>
        </w:rPr>
        <w:t>කමවැදිරිසිතින්</w:t>
      </w:r>
    </w:p>
  </w:footnote>
  <w:footnote w:id="3268">
    <w:p w14:paraId="3F522A0D" w14:textId="77777777" w:rsidR="005C2888" w:rsidRDefault="005C2888" w:rsidP="00F2027B">
      <w:pPr>
        <w:pStyle w:val="FootnoteText"/>
        <w:rPr>
          <w:cs/>
        </w:rPr>
      </w:pPr>
      <w:r>
        <w:rPr>
          <w:rStyle w:val="FootnoteReference"/>
        </w:rPr>
        <w:footnoteRef/>
      </w:r>
      <w:r>
        <w:t xml:space="preserve"> </w:t>
      </w:r>
      <w:r>
        <w:rPr>
          <w:rFonts w:cs="Nirmala UI" w:hint="cs"/>
          <w:cs/>
        </w:rPr>
        <w:t>සඳමඬලක්</w:t>
      </w:r>
    </w:p>
  </w:footnote>
  <w:footnote w:id="3269">
    <w:p w14:paraId="4E2401D3" w14:textId="77777777" w:rsidR="005C2888" w:rsidRDefault="005C2888" w:rsidP="00F2027B">
      <w:pPr>
        <w:pStyle w:val="FootnoteText"/>
        <w:rPr>
          <w:cs/>
        </w:rPr>
      </w:pPr>
      <w:r>
        <w:rPr>
          <w:rStyle w:val="FootnoteReference"/>
        </w:rPr>
        <w:footnoteRef/>
      </w:r>
      <w:r>
        <w:t xml:space="preserve"> </w:t>
      </w:r>
      <w:r>
        <w:rPr>
          <w:rFonts w:cs="Nirmala UI" w:hint="cs"/>
          <w:cs/>
        </w:rPr>
        <w:t>මහබඹ</w:t>
      </w:r>
    </w:p>
  </w:footnote>
  <w:footnote w:id="3270">
    <w:p w14:paraId="5666D1F8" w14:textId="77777777" w:rsidR="005C2888" w:rsidRDefault="005C2888" w:rsidP="00F2027B">
      <w:pPr>
        <w:pStyle w:val="FootnoteText"/>
        <w:rPr>
          <w:cs/>
        </w:rPr>
      </w:pPr>
      <w:r>
        <w:rPr>
          <w:rStyle w:val="FootnoteReference"/>
        </w:rPr>
        <w:footnoteRef/>
      </w:r>
      <w:r>
        <w:t xml:space="preserve"> </w:t>
      </w:r>
      <w:r>
        <w:rPr>
          <w:rFonts w:cs="Nirmala UI" w:hint="cs"/>
          <w:cs/>
        </w:rPr>
        <w:t>බුදුන්</w:t>
      </w:r>
    </w:p>
  </w:footnote>
  <w:footnote w:id="3271">
    <w:p w14:paraId="4191FA86" w14:textId="77777777" w:rsidR="005C2888" w:rsidRDefault="005C2888" w:rsidP="00F2027B">
      <w:pPr>
        <w:pStyle w:val="FootnoteText"/>
        <w:rPr>
          <w:cs/>
        </w:rPr>
      </w:pPr>
      <w:r>
        <w:rPr>
          <w:rStyle w:val="FootnoteReference"/>
        </w:rPr>
        <w:footnoteRef/>
      </w:r>
      <w:r>
        <w:t xml:space="preserve"> </w:t>
      </w:r>
      <w:r>
        <w:rPr>
          <w:rFonts w:cs="Nirmala UI" w:hint="cs"/>
          <w:cs/>
        </w:rPr>
        <w:t>මැවුයේ යි</w:t>
      </w:r>
      <w:r>
        <w:rPr>
          <w:rFonts w:hint="cs"/>
          <w:cs/>
        </w:rPr>
        <w:t>,</w:t>
      </w:r>
    </w:p>
  </w:footnote>
  <w:footnote w:id="3272">
    <w:p w14:paraId="1844C1F2" w14:textId="77777777" w:rsidR="005C2888" w:rsidRDefault="005C2888" w:rsidP="00F2027B">
      <w:pPr>
        <w:pStyle w:val="FootnoteText"/>
        <w:rPr>
          <w:cs/>
        </w:rPr>
      </w:pPr>
      <w:r>
        <w:rPr>
          <w:rStyle w:val="FootnoteReference"/>
        </w:rPr>
        <w:footnoteRef/>
      </w:r>
      <w:r>
        <w:t xml:space="preserve"> </w:t>
      </w:r>
      <w:r>
        <w:rPr>
          <w:rFonts w:cs="Nirmala UI" w:hint="cs"/>
          <w:cs/>
        </w:rPr>
        <w:t>බුදුහුනුදුගෙ</w:t>
      </w:r>
    </w:p>
  </w:footnote>
  <w:footnote w:id="3273">
    <w:p w14:paraId="20D11D89" w14:textId="77777777" w:rsidR="005C2888" w:rsidRDefault="005C2888" w:rsidP="00F2027B">
      <w:pPr>
        <w:pStyle w:val="FootnoteText"/>
        <w:rPr>
          <w:cs/>
        </w:rPr>
      </w:pPr>
      <w:r>
        <w:rPr>
          <w:rStyle w:val="FootnoteReference"/>
        </w:rPr>
        <w:footnoteRef/>
      </w:r>
      <w:r>
        <w:t xml:space="preserve"> </w:t>
      </w:r>
      <w:r>
        <w:rPr>
          <w:rFonts w:cs="Nirmala UI" w:hint="cs"/>
          <w:cs/>
        </w:rPr>
        <w:t>ලකුණු</w:t>
      </w:r>
    </w:p>
  </w:footnote>
  <w:footnote w:id="3274">
    <w:p w14:paraId="1166C23A" w14:textId="77777777" w:rsidR="005C2888" w:rsidRDefault="005C2888" w:rsidP="00F2027B">
      <w:pPr>
        <w:pStyle w:val="FootnoteText"/>
        <w:rPr>
          <w:cs/>
        </w:rPr>
      </w:pPr>
      <w:r>
        <w:rPr>
          <w:rStyle w:val="FootnoteReference"/>
        </w:rPr>
        <w:footnoteRef/>
      </w:r>
      <w:r>
        <w:t xml:space="preserve"> </w:t>
      </w:r>
      <w:r>
        <w:rPr>
          <w:rFonts w:cs="Nirmala UI" w:hint="cs"/>
          <w:cs/>
        </w:rPr>
        <w:t>බුදුසිරිරින්</w:t>
      </w:r>
      <w:r>
        <w:rPr>
          <w:rFonts w:hint="cs"/>
          <w:cs/>
        </w:rPr>
        <w:t xml:space="preserve">, </w:t>
      </w:r>
      <w:r>
        <w:rPr>
          <w:rFonts w:cs="Nirmala UI" w:hint="cs"/>
          <w:cs/>
        </w:rPr>
        <w:t>බුදුන් සිරිරින්</w:t>
      </w:r>
    </w:p>
  </w:footnote>
  <w:footnote w:id="3275">
    <w:p w14:paraId="2E35DA0D" w14:textId="77777777" w:rsidR="005C2888" w:rsidRDefault="005C2888" w:rsidP="00F2027B">
      <w:pPr>
        <w:pStyle w:val="FootnoteText"/>
        <w:rPr>
          <w:cs/>
        </w:rPr>
      </w:pPr>
      <w:r>
        <w:rPr>
          <w:rStyle w:val="FootnoteReference"/>
        </w:rPr>
        <w:footnoteRef/>
      </w:r>
      <w:r>
        <w:t xml:space="preserve"> </w:t>
      </w:r>
      <w:r>
        <w:rPr>
          <w:rFonts w:cs="Nirmala UI" w:hint="cs"/>
          <w:cs/>
        </w:rPr>
        <w:t>ගෙයක්</w:t>
      </w:r>
    </w:p>
  </w:footnote>
  <w:footnote w:id="3276">
    <w:p w14:paraId="62FAFA4A" w14:textId="77777777" w:rsidR="005C2888" w:rsidRDefault="005C2888" w:rsidP="00F2027B">
      <w:pPr>
        <w:pStyle w:val="FootnoteText"/>
        <w:rPr>
          <w:cs/>
        </w:rPr>
      </w:pPr>
      <w:r>
        <w:rPr>
          <w:rStyle w:val="FootnoteReference"/>
        </w:rPr>
        <w:footnoteRef/>
      </w:r>
      <w:r>
        <w:t xml:space="preserve"> </w:t>
      </w:r>
      <w:r>
        <w:rPr>
          <w:rFonts w:cs="Nirmala UI" w:hint="cs"/>
          <w:cs/>
        </w:rPr>
        <w:t>දසදහස්</w:t>
      </w:r>
      <w:r>
        <w:rPr>
          <w:rFonts w:hint="cs"/>
          <w:cs/>
        </w:rPr>
        <w:t>-</w:t>
      </w:r>
      <w:r>
        <w:rPr>
          <w:rFonts w:cs="Nirmala UI" w:hint="cs"/>
          <w:cs/>
        </w:rPr>
        <w:t>මු</w:t>
      </w:r>
      <w:r>
        <w:rPr>
          <w:rFonts w:hint="cs"/>
          <w:cs/>
        </w:rPr>
        <w:t>:</w:t>
      </w:r>
    </w:p>
  </w:footnote>
  <w:footnote w:id="3277">
    <w:p w14:paraId="5160D35B" w14:textId="77777777" w:rsidR="005C2888" w:rsidRDefault="005C2888" w:rsidP="00F2027B">
      <w:pPr>
        <w:pStyle w:val="FootnoteText"/>
        <w:rPr>
          <w:cs/>
        </w:rPr>
      </w:pPr>
      <w:r>
        <w:rPr>
          <w:rStyle w:val="FootnoteReference"/>
        </w:rPr>
        <w:footnoteRef/>
      </w:r>
      <w:r>
        <w:t xml:space="preserve"> </w:t>
      </w:r>
      <w:r>
        <w:rPr>
          <w:rFonts w:cs="Nirmala UI" w:hint="cs"/>
          <w:cs/>
        </w:rPr>
        <w:t>සක්වළට</w:t>
      </w:r>
    </w:p>
  </w:footnote>
  <w:footnote w:id="3278">
    <w:p w14:paraId="0A99282C" w14:textId="77777777" w:rsidR="005C2888" w:rsidRDefault="005C2888" w:rsidP="00F2027B">
      <w:pPr>
        <w:pStyle w:val="FootnoteText"/>
        <w:rPr>
          <w:cs/>
        </w:rPr>
      </w:pPr>
      <w:r>
        <w:rPr>
          <w:rStyle w:val="FootnoteReference"/>
        </w:rPr>
        <w:footnoteRef/>
      </w:r>
      <w:r>
        <w:t xml:space="preserve"> </w:t>
      </w:r>
      <w:r>
        <w:rPr>
          <w:rFonts w:cs="Nirmala UI" w:hint="cs"/>
          <w:cs/>
        </w:rPr>
        <w:t>සහ</w:t>
      </w:r>
      <w:r>
        <w:rPr>
          <w:rFonts w:hint="cs"/>
          <w:cs/>
        </w:rPr>
        <w:t xml:space="preserve">, </w:t>
      </w:r>
      <w:r>
        <w:rPr>
          <w:rFonts w:cs="Nirmala UI" w:hint="cs"/>
          <w:cs/>
        </w:rPr>
        <w:t>පහයා</w:t>
      </w:r>
      <w:r>
        <w:rPr>
          <w:rFonts w:hint="cs"/>
          <w:cs/>
        </w:rPr>
        <w:t xml:space="preserve">, </w:t>
      </w:r>
      <w:r>
        <w:rPr>
          <w:rFonts w:cs="Nirmala UI" w:hint="cs"/>
          <w:cs/>
        </w:rPr>
        <w:t>පහා</w:t>
      </w:r>
      <w:r>
        <w:rPr>
          <w:rFonts w:hint="cs"/>
          <w:cs/>
        </w:rPr>
        <w:t xml:space="preserve">, </w:t>
      </w:r>
      <w:r>
        <w:rPr>
          <w:rFonts w:cs="Nirmala UI" w:hint="cs"/>
          <w:cs/>
        </w:rPr>
        <w:t>සහය</w:t>
      </w:r>
      <w:r>
        <w:rPr>
          <w:rFonts w:hint="cs"/>
          <w:cs/>
        </w:rPr>
        <w:t>;</w:t>
      </w:r>
    </w:p>
  </w:footnote>
  <w:footnote w:id="3279">
    <w:p w14:paraId="30A6D8DB" w14:textId="77777777" w:rsidR="005C2888" w:rsidRDefault="005C2888" w:rsidP="00F2027B">
      <w:pPr>
        <w:pStyle w:val="FootnoteText"/>
        <w:rPr>
          <w:cs/>
        </w:rPr>
      </w:pPr>
      <w:r>
        <w:rPr>
          <w:rStyle w:val="FootnoteReference"/>
        </w:rPr>
        <w:footnoteRef/>
      </w:r>
      <w:r>
        <w:t xml:space="preserve"> </w:t>
      </w:r>
      <w:r>
        <w:rPr>
          <w:rFonts w:cs="Nirmala UI" w:hint="cs"/>
          <w:cs/>
        </w:rPr>
        <w:t>දුට්හ</w:t>
      </w:r>
      <w:r>
        <w:rPr>
          <w:rFonts w:hint="cs"/>
          <w:cs/>
        </w:rPr>
        <w:t xml:space="preserve">, </w:t>
      </w:r>
      <w:r>
        <w:rPr>
          <w:rFonts w:cs="Nirmala UI" w:hint="cs"/>
          <w:cs/>
        </w:rPr>
        <w:t xml:space="preserve">දුටුහු </w:t>
      </w:r>
    </w:p>
  </w:footnote>
  <w:footnote w:id="3280">
    <w:p w14:paraId="0BDA1E3B" w14:textId="77777777" w:rsidR="005C2888" w:rsidRDefault="005C2888" w:rsidP="00F2027B">
      <w:pPr>
        <w:pStyle w:val="FootnoteText"/>
        <w:rPr>
          <w:cs/>
        </w:rPr>
      </w:pPr>
      <w:r>
        <w:rPr>
          <w:rStyle w:val="FootnoteReference"/>
        </w:rPr>
        <w:footnoteRef/>
      </w:r>
      <w:r>
        <w:t xml:space="preserve"> </w:t>
      </w:r>
      <w:r>
        <w:rPr>
          <w:rFonts w:cs="Nirmala UI" w:hint="cs"/>
          <w:cs/>
        </w:rPr>
        <w:t>දිලිහි</w:t>
      </w:r>
    </w:p>
  </w:footnote>
  <w:footnote w:id="3281">
    <w:p w14:paraId="49C67AA6" w14:textId="77777777" w:rsidR="005C2888" w:rsidRDefault="005C2888" w:rsidP="00F2027B">
      <w:pPr>
        <w:pStyle w:val="FootnoteText"/>
        <w:rPr>
          <w:cs/>
        </w:rPr>
      </w:pPr>
      <w:r>
        <w:rPr>
          <w:rStyle w:val="FootnoteReference"/>
        </w:rPr>
        <w:footnoteRef/>
      </w:r>
      <w:r>
        <w:t xml:space="preserve"> </w:t>
      </w:r>
      <w:r>
        <w:rPr>
          <w:rFonts w:cs="Nirmala UI" w:hint="cs"/>
          <w:cs/>
        </w:rPr>
        <w:t>දියරට</w:t>
      </w:r>
    </w:p>
  </w:footnote>
  <w:footnote w:id="3282">
    <w:p w14:paraId="5E5C1B81" w14:textId="77777777" w:rsidR="005C2888" w:rsidRDefault="005C2888" w:rsidP="00F2027B">
      <w:pPr>
        <w:pStyle w:val="FootnoteText"/>
        <w:rPr>
          <w:cs/>
        </w:rPr>
      </w:pPr>
      <w:r>
        <w:rPr>
          <w:rStyle w:val="FootnoteReference"/>
        </w:rPr>
        <w:footnoteRef/>
      </w:r>
      <w:r>
        <w:t xml:space="preserve"> </w:t>
      </w:r>
      <w:r>
        <w:rPr>
          <w:rFonts w:cs="Nirmala UI" w:hint="cs"/>
          <w:cs/>
        </w:rPr>
        <w:t>කෙළසුවහස් කෙළසුවහස්</w:t>
      </w:r>
    </w:p>
  </w:footnote>
  <w:footnote w:id="3283">
    <w:p w14:paraId="0E97FE9B" w14:textId="77777777" w:rsidR="005C2888" w:rsidRDefault="005C2888" w:rsidP="00F2027B">
      <w:pPr>
        <w:pStyle w:val="FootnoteText"/>
        <w:rPr>
          <w:cs/>
        </w:rPr>
      </w:pPr>
      <w:r>
        <w:rPr>
          <w:rStyle w:val="FootnoteReference"/>
        </w:rPr>
        <w:footnoteRef/>
      </w:r>
      <w:r>
        <w:t xml:space="preserve"> </w:t>
      </w:r>
      <w:r>
        <w:rPr>
          <w:rFonts w:cs="Nirmala UI" w:hint="cs"/>
          <w:cs/>
        </w:rPr>
        <w:t>ගඳවි</w:t>
      </w:r>
      <w:r>
        <w:rPr>
          <w:rFonts w:hint="cs"/>
          <w:cs/>
        </w:rPr>
        <w:t xml:space="preserve">, </w:t>
      </w:r>
      <w:r>
        <w:rPr>
          <w:rFonts w:cs="Nirmala UI" w:hint="cs"/>
          <w:cs/>
        </w:rPr>
        <w:t>ගඳවු</w:t>
      </w:r>
    </w:p>
  </w:footnote>
  <w:footnote w:id="3284">
    <w:p w14:paraId="780F3282" w14:textId="77777777" w:rsidR="005C2888" w:rsidRDefault="005C2888" w:rsidP="00F2027B">
      <w:pPr>
        <w:pStyle w:val="FootnoteText"/>
        <w:rPr>
          <w:cs/>
        </w:rPr>
      </w:pPr>
      <w:r>
        <w:rPr>
          <w:rStyle w:val="FootnoteReference"/>
        </w:rPr>
        <w:footnoteRef/>
      </w:r>
      <w:r>
        <w:t xml:space="preserve"> </w:t>
      </w:r>
      <w:r>
        <w:rPr>
          <w:rFonts w:cs="Nirmala UI" w:hint="cs"/>
          <w:cs/>
        </w:rPr>
        <w:t>අල්වා</w:t>
      </w:r>
    </w:p>
  </w:footnote>
  <w:footnote w:id="3285">
    <w:p w14:paraId="7A1199E3" w14:textId="77777777" w:rsidR="005C2888" w:rsidRDefault="005C2888" w:rsidP="00F2027B">
      <w:pPr>
        <w:pStyle w:val="FootnoteText"/>
        <w:rPr>
          <w:cs/>
        </w:rPr>
      </w:pPr>
      <w:r>
        <w:rPr>
          <w:rStyle w:val="FootnoteReference"/>
        </w:rPr>
        <w:footnoteRef/>
      </w:r>
      <w:r>
        <w:t xml:space="preserve"> </w:t>
      </w:r>
      <w:r>
        <w:rPr>
          <w:rFonts w:cs="Nirmala UI" w:hint="cs"/>
          <w:cs/>
        </w:rPr>
        <w:t>සක්දෙව් රජහු ද</w:t>
      </w:r>
    </w:p>
  </w:footnote>
  <w:footnote w:id="3286">
    <w:p w14:paraId="104992A1" w14:textId="77777777" w:rsidR="005C2888" w:rsidRDefault="005C2888" w:rsidP="00F2027B">
      <w:pPr>
        <w:pStyle w:val="FootnoteText"/>
        <w:rPr>
          <w:cs/>
        </w:rPr>
      </w:pPr>
      <w:r>
        <w:rPr>
          <w:rStyle w:val="FootnoteReference"/>
        </w:rPr>
        <w:footnoteRef/>
      </w:r>
      <w:r>
        <w:t xml:space="preserve"> </w:t>
      </w:r>
      <w:r>
        <w:rPr>
          <w:rFonts w:cs="Nirmala UI" w:hint="cs"/>
          <w:cs/>
        </w:rPr>
        <w:t>සන්තුසිත</w:t>
      </w:r>
    </w:p>
  </w:footnote>
  <w:footnote w:id="3287">
    <w:p w14:paraId="718AD306" w14:textId="77777777" w:rsidR="005C2888" w:rsidRDefault="005C2888" w:rsidP="00F2027B">
      <w:pPr>
        <w:pStyle w:val="FootnoteText"/>
        <w:rPr>
          <w:cs/>
        </w:rPr>
      </w:pPr>
      <w:r>
        <w:rPr>
          <w:rStyle w:val="FootnoteReference"/>
        </w:rPr>
        <w:footnoteRef/>
      </w:r>
      <w:r>
        <w:t xml:space="preserve"> </w:t>
      </w:r>
      <w:r>
        <w:rPr>
          <w:rFonts w:cs="Nirmala UI" w:hint="cs"/>
          <w:cs/>
        </w:rPr>
        <w:t>සුනිම්මිත</w:t>
      </w:r>
    </w:p>
  </w:footnote>
  <w:footnote w:id="3288">
    <w:p w14:paraId="75CE7148" w14:textId="77777777" w:rsidR="005C2888" w:rsidRDefault="005C2888" w:rsidP="00F2027B">
      <w:pPr>
        <w:pStyle w:val="FootnoteText"/>
        <w:rPr>
          <w:cs/>
        </w:rPr>
      </w:pPr>
      <w:r>
        <w:rPr>
          <w:rStyle w:val="FootnoteReference"/>
        </w:rPr>
        <w:footnoteRef/>
      </w:r>
      <w:r>
        <w:t xml:space="preserve"> </w:t>
      </w:r>
      <w:r>
        <w:rPr>
          <w:rFonts w:cs="Nirmala UI" w:hint="cs"/>
          <w:cs/>
        </w:rPr>
        <w:t>පරනිම්මිත</w:t>
      </w:r>
    </w:p>
  </w:footnote>
  <w:footnote w:id="3289">
    <w:p w14:paraId="0BDCCAC6" w14:textId="77777777" w:rsidR="005C2888" w:rsidRDefault="005C2888" w:rsidP="00F2027B">
      <w:pPr>
        <w:pStyle w:val="FootnoteText"/>
        <w:rPr>
          <w:cs/>
        </w:rPr>
      </w:pPr>
      <w:r>
        <w:rPr>
          <w:rStyle w:val="FootnoteReference"/>
        </w:rPr>
        <w:footnoteRef/>
      </w:r>
      <w:r>
        <w:t xml:space="preserve"> </w:t>
      </w:r>
      <w:r>
        <w:rPr>
          <w:rFonts w:cs="Nirmala UI" w:hint="cs"/>
          <w:cs/>
        </w:rPr>
        <w:t>දහස් දහස්</w:t>
      </w:r>
    </w:p>
  </w:footnote>
  <w:footnote w:id="3290">
    <w:p w14:paraId="305BCBE6" w14:textId="77777777" w:rsidR="005C2888" w:rsidRDefault="005C2888" w:rsidP="00F2027B">
      <w:pPr>
        <w:pStyle w:val="FootnoteText"/>
        <w:rPr>
          <w:cs/>
        </w:rPr>
      </w:pPr>
      <w:r>
        <w:rPr>
          <w:rStyle w:val="FootnoteReference"/>
        </w:rPr>
        <w:footnoteRef/>
      </w:r>
      <w:r>
        <w:t xml:space="preserve"> </w:t>
      </w:r>
      <w:r>
        <w:rPr>
          <w:rFonts w:cs="Nirmala UI" w:hint="cs"/>
          <w:cs/>
        </w:rPr>
        <w:t>සුවහස් සුවහස්</w:t>
      </w:r>
    </w:p>
  </w:footnote>
  <w:footnote w:id="3291">
    <w:p w14:paraId="4CA9F259" w14:textId="77777777" w:rsidR="005C2888" w:rsidRDefault="005C2888" w:rsidP="00F2027B">
      <w:pPr>
        <w:pStyle w:val="FootnoteText"/>
        <w:rPr>
          <w:cs/>
        </w:rPr>
      </w:pPr>
      <w:r>
        <w:rPr>
          <w:rStyle w:val="FootnoteReference"/>
        </w:rPr>
        <w:footnoteRef/>
      </w:r>
      <w:r>
        <w:t xml:space="preserve"> </w:t>
      </w:r>
      <w:r>
        <w:rPr>
          <w:rFonts w:cs="Nirmala UI" w:hint="cs"/>
          <w:cs/>
        </w:rPr>
        <w:t>දුතියජ්ඣාන</w:t>
      </w:r>
    </w:p>
  </w:footnote>
  <w:footnote w:id="3292">
    <w:p w14:paraId="2EC31839" w14:textId="77777777" w:rsidR="005C2888" w:rsidRDefault="005C2888" w:rsidP="00F2027B">
      <w:pPr>
        <w:pStyle w:val="FootnoteText"/>
        <w:rPr>
          <w:cs/>
        </w:rPr>
      </w:pPr>
      <w:r>
        <w:rPr>
          <w:rStyle w:val="FootnoteReference"/>
        </w:rPr>
        <w:footnoteRef/>
      </w:r>
      <w:r>
        <w:t xml:space="preserve"> </w:t>
      </w:r>
      <w:r>
        <w:rPr>
          <w:rFonts w:cs="Nirmala UI" w:hint="cs"/>
          <w:cs/>
        </w:rPr>
        <w:t>තතියජ්ඣාන</w:t>
      </w:r>
    </w:p>
  </w:footnote>
  <w:footnote w:id="3293">
    <w:p w14:paraId="0D851F06" w14:textId="77777777" w:rsidR="005C2888" w:rsidRDefault="005C2888" w:rsidP="00F2027B">
      <w:pPr>
        <w:pStyle w:val="FootnoteText"/>
        <w:rPr>
          <w:cs/>
        </w:rPr>
      </w:pPr>
      <w:r>
        <w:rPr>
          <w:rStyle w:val="FootnoteReference"/>
        </w:rPr>
        <w:footnoteRef/>
      </w:r>
      <w:r>
        <w:t xml:space="preserve"> </w:t>
      </w:r>
      <w:r>
        <w:rPr>
          <w:rFonts w:cs="Nirmala UI" w:hint="cs"/>
          <w:cs/>
        </w:rPr>
        <w:t>සිවුතජ්ඣන්</w:t>
      </w:r>
      <w:r>
        <w:rPr>
          <w:rFonts w:hint="cs"/>
          <w:cs/>
        </w:rPr>
        <w:t xml:space="preserve">, </w:t>
      </w:r>
      <w:r>
        <w:rPr>
          <w:rFonts w:cs="Nirmala UI" w:hint="cs"/>
          <w:cs/>
        </w:rPr>
        <w:t>චතුත්‍ථජ්ඣාන</w:t>
      </w:r>
    </w:p>
  </w:footnote>
  <w:footnote w:id="3294">
    <w:p w14:paraId="4703D443" w14:textId="77777777" w:rsidR="005C2888" w:rsidRDefault="005C2888" w:rsidP="00F2027B">
      <w:pPr>
        <w:pStyle w:val="FootnoteText"/>
        <w:rPr>
          <w:cs/>
        </w:rPr>
      </w:pPr>
      <w:r>
        <w:rPr>
          <w:rStyle w:val="FootnoteReference"/>
        </w:rPr>
        <w:footnoteRef/>
      </w:r>
      <w:r>
        <w:t xml:space="preserve"> </w:t>
      </w:r>
      <w:r>
        <w:rPr>
          <w:rFonts w:cs="Nirmala UI" w:hint="cs"/>
          <w:cs/>
        </w:rPr>
        <w:t>මාසමාම්සුත</w:t>
      </w:r>
      <w:r>
        <w:rPr>
          <w:rFonts w:hint="cs"/>
          <w:cs/>
        </w:rPr>
        <w:t xml:space="preserve">, </w:t>
      </w:r>
      <w:r>
        <w:rPr>
          <w:rFonts w:cs="Nirmala UI" w:hint="cs"/>
          <w:cs/>
        </w:rPr>
        <w:t xml:space="preserve">මහාසමාග </w:t>
      </w:r>
      <w:r>
        <w:rPr>
          <w:rFonts w:hint="cs"/>
          <w:cs/>
        </w:rPr>
        <w:t>(</w:t>
      </w:r>
      <w:r>
        <w:rPr>
          <w:rFonts w:cs="Nirmala UI" w:hint="cs"/>
          <w:cs/>
        </w:rPr>
        <w:t>හ</w:t>
      </w:r>
      <w:r>
        <w:rPr>
          <w:rFonts w:hint="cs"/>
          <w:cs/>
        </w:rPr>
        <w:t xml:space="preserve">) </w:t>
      </w:r>
      <w:r>
        <w:rPr>
          <w:rFonts w:cs="Nirmala UI" w:hint="cs"/>
          <w:cs/>
        </w:rPr>
        <w:t>ම් සුත</w:t>
      </w:r>
      <w:r>
        <w:rPr>
          <w:rFonts w:hint="cs"/>
          <w:cs/>
        </w:rPr>
        <w:t xml:space="preserve">, </w:t>
      </w:r>
      <w:r>
        <w:rPr>
          <w:rFonts w:cs="Nirmala UI" w:hint="cs"/>
          <w:cs/>
        </w:rPr>
        <w:t>මහාසමයසුත</w:t>
      </w:r>
      <w:r>
        <w:rPr>
          <w:rFonts w:hint="cs"/>
          <w:cs/>
        </w:rPr>
        <w:t xml:space="preserve">. </w:t>
      </w:r>
    </w:p>
  </w:footnote>
  <w:footnote w:id="3295">
    <w:p w14:paraId="78F2F92F" w14:textId="77777777" w:rsidR="005C2888" w:rsidRDefault="005C2888" w:rsidP="00F2027B">
      <w:pPr>
        <w:pStyle w:val="FootnoteText"/>
        <w:rPr>
          <w:cs/>
        </w:rPr>
      </w:pPr>
      <w:r>
        <w:rPr>
          <w:rStyle w:val="FootnoteReference"/>
        </w:rPr>
        <w:footnoteRef/>
      </w:r>
      <w:r>
        <w:t xml:space="preserve"> </w:t>
      </w:r>
      <w:r>
        <w:rPr>
          <w:rFonts w:cs="Nirmala UI" w:hint="cs"/>
          <w:cs/>
        </w:rPr>
        <w:t>සමහාරයෙහි</w:t>
      </w:r>
      <w:r>
        <w:rPr>
          <w:rFonts w:hint="cs"/>
          <w:cs/>
        </w:rPr>
        <w:t xml:space="preserve">, </w:t>
      </w:r>
      <w:r>
        <w:rPr>
          <w:rFonts w:cs="Nirmala UI" w:hint="cs"/>
          <w:cs/>
        </w:rPr>
        <w:t>සමාහාරයෙහි</w:t>
      </w:r>
    </w:p>
  </w:footnote>
  <w:footnote w:id="3296">
    <w:p w14:paraId="1C4E8107" w14:textId="77777777" w:rsidR="005C2888" w:rsidRDefault="005C2888" w:rsidP="00F2027B">
      <w:pPr>
        <w:pStyle w:val="FootnoteText"/>
        <w:rPr>
          <w:cs/>
        </w:rPr>
      </w:pPr>
      <w:r>
        <w:rPr>
          <w:rStyle w:val="FootnoteReference"/>
        </w:rPr>
        <w:footnoteRef/>
      </w:r>
      <w:r>
        <w:t xml:space="preserve"> </w:t>
      </w:r>
      <w:r>
        <w:rPr>
          <w:rFonts w:cs="Nirmala UI" w:hint="cs"/>
          <w:cs/>
        </w:rPr>
        <w:t>තොහො</w:t>
      </w:r>
    </w:p>
  </w:footnote>
  <w:footnote w:id="3297">
    <w:p w14:paraId="0AB8B440" w14:textId="77777777" w:rsidR="005C2888" w:rsidRDefault="005C2888" w:rsidP="00F2027B">
      <w:pPr>
        <w:pStyle w:val="FootnoteText"/>
        <w:rPr>
          <w:cs/>
        </w:rPr>
      </w:pPr>
      <w:r>
        <w:rPr>
          <w:rStyle w:val="FootnoteReference"/>
        </w:rPr>
        <w:footnoteRef/>
      </w:r>
      <w:r>
        <w:t xml:space="preserve"> </w:t>
      </w:r>
      <w:r>
        <w:rPr>
          <w:rFonts w:cs="Nirmala UI" w:hint="cs"/>
          <w:cs/>
        </w:rPr>
        <w:t>කවරහ</w:t>
      </w:r>
    </w:p>
  </w:footnote>
  <w:footnote w:id="3298">
    <w:p w14:paraId="6AE7B265" w14:textId="77777777" w:rsidR="005C2888" w:rsidRDefault="005C2888" w:rsidP="00F2027B">
      <w:pPr>
        <w:pStyle w:val="FootnoteText"/>
        <w:rPr>
          <w:cs/>
        </w:rPr>
      </w:pPr>
      <w:r>
        <w:rPr>
          <w:rStyle w:val="FootnoteReference"/>
        </w:rPr>
        <w:footnoteRef/>
      </w:r>
      <w:r>
        <w:t xml:space="preserve"> </w:t>
      </w:r>
      <w:r>
        <w:rPr>
          <w:rFonts w:cs="Nirmala UI" w:hint="cs"/>
          <w:cs/>
        </w:rPr>
        <w:t>දෙව් දුවක්මි</w:t>
      </w:r>
    </w:p>
  </w:footnote>
  <w:footnote w:id="3299">
    <w:p w14:paraId="55B3C0E7" w14:textId="77777777" w:rsidR="005C2888" w:rsidRDefault="005C2888" w:rsidP="00F2027B">
      <w:pPr>
        <w:pStyle w:val="FootnoteText"/>
        <w:rPr>
          <w:cs/>
        </w:rPr>
      </w:pPr>
      <w:r>
        <w:rPr>
          <w:rStyle w:val="FootnoteReference"/>
        </w:rPr>
        <w:footnoteRef/>
      </w:r>
      <w:r>
        <w:t xml:space="preserve"> </w:t>
      </w:r>
      <w:r>
        <w:rPr>
          <w:rFonts w:cs="Nirmala UI" w:hint="cs"/>
          <w:cs/>
        </w:rPr>
        <w:t>යූ</w:t>
      </w:r>
      <w:r>
        <w:rPr>
          <w:rFonts w:hint="cs"/>
          <w:cs/>
        </w:rPr>
        <w:t xml:space="preserve">, </w:t>
      </w:r>
      <w:r>
        <w:rPr>
          <w:rFonts w:cs="Nirmala UI" w:hint="cs"/>
          <w:cs/>
        </w:rPr>
        <w:t>කීහ</w:t>
      </w:r>
    </w:p>
  </w:footnote>
  <w:footnote w:id="3300">
    <w:p w14:paraId="6BFC53A1" w14:textId="77777777" w:rsidR="005C2888" w:rsidRDefault="005C2888" w:rsidP="00F2027B">
      <w:pPr>
        <w:pStyle w:val="FootnoteText"/>
        <w:rPr>
          <w:cs/>
        </w:rPr>
      </w:pPr>
      <w:r>
        <w:rPr>
          <w:rStyle w:val="FootnoteReference"/>
        </w:rPr>
        <w:footnoteRef/>
      </w:r>
      <w:r>
        <w:t xml:space="preserve"> </w:t>
      </w:r>
      <w:r>
        <w:rPr>
          <w:rFonts w:cs="Nirmala UI" w:hint="cs"/>
          <w:cs/>
        </w:rPr>
        <w:t>ඇසුදැයි</w:t>
      </w:r>
      <w:r>
        <w:rPr>
          <w:rFonts w:hint="cs"/>
          <w:cs/>
        </w:rPr>
        <w:t xml:space="preserve">, </w:t>
      </w:r>
      <w:r>
        <w:rPr>
          <w:rFonts w:cs="Nirmala UI" w:hint="cs"/>
          <w:cs/>
        </w:rPr>
        <w:t>ඇසුවාහුයි</w:t>
      </w:r>
    </w:p>
  </w:footnote>
  <w:footnote w:id="3301">
    <w:p w14:paraId="4A212F0A" w14:textId="77777777" w:rsidR="005C2888" w:rsidRDefault="005C2888" w:rsidP="00F2027B">
      <w:pPr>
        <w:pStyle w:val="FootnoteText"/>
        <w:rPr>
          <w:cs/>
        </w:rPr>
      </w:pPr>
      <w:r>
        <w:rPr>
          <w:rStyle w:val="FootnoteReference"/>
        </w:rPr>
        <w:footnoteRef/>
      </w:r>
      <w:r>
        <w:t xml:space="preserve"> </w:t>
      </w:r>
      <w:r>
        <w:rPr>
          <w:rFonts w:cs="Nirmala UI" w:hint="cs"/>
          <w:cs/>
        </w:rPr>
        <w:t>දෙව්දුවකමි</w:t>
      </w:r>
    </w:p>
  </w:footnote>
  <w:footnote w:id="3302">
    <w:p w14:paraId="76166DAB" w14:textId="77777777" w:rsidR="005C2888" w:rsidRDefault="005C2888" w:rsidP="00F2027B">
      <w:pPr>
        <w:pStyle w:val="FootnoteText"/>
        <w:rPr>
          <w:cs/>
        </w:rPr>
      </w:pPr>
      <w:r>
        <w:rPr>
          <w:rStyle w:val="FootnoteReference"/>
        </w:rPr>
        <w:footnoteRef/>
      </w:r>
      <w:r>
        <w:t xml:space="preserve"> </w:t>
      </w:r>
      <w:r>
        <w:rPr>
          <w:rFonts w:cs="Nirmala UI" w:hint="cs"/>
          <w:cs/>
        </w:rPr>
        <w:t>සිටිනා</w:t>
      </w:r>
    </w:p>
  </w:footnote>
  <w:footnote w:id="3303">
    <w:p w14:paraId="557A2D8F" w14:textId="77777777" w:rsidR="005C2888" w:rsidRDefault="005C2888" w:rsidP="00F2027B">
      <w:pPr>
        <w:pStyle w:val="FootnoteText"/>
        <w:rPr>
          <w:cs/>
        </w:rPr>
      </w:pPr>
      <w:r>
        <w:rPr>
          <w:rStyle w:val="FootnoteReference"/>
        </w:rPr>
        <w:footnoteRef/>
      </w:r>
      <w:r>
        <w:t xml:space="preserve"> </w:t>
      </w:r>
      <w:r>
        <w:rPr>
          <w:rFonts w:cs="Nirmala UI" w:hint="cs"/>
          <w:cs/>
        </w:rPr>
        <w:t>දනව්වෙහි</w:t>
      </w:r>
      <w:r>
        <w:rPr>
          <w:rFonts w:hint="cs"/>
          <w:cs/>
        </w:rPr>
        <w:t xml:space="preserve">, </w:t>
      </w:r>
      <w:r>
        <w:rPr>
          <w:rFonts w:cs="Nirmala UI" w:hint="cs"/>
          <w:cs/>
        </w:rPr>
        <w:t>දනව්යෙහි</w:t>
      </w:r>
    </w:p>
  </w:footnote>
  <w:footnote w:id="3304">
    <w:p w14:paraId="4B32AB47" w14:textId="77777777" w:rsidR="005C2888" w:rsidRDefault="005C2888" w:rsidP="00F2027B">
      <w:pPr>
        <w:pStyle w:val="FootnoteText"/>
        <w:rPr>
          <w:cs/>
        </w:rPr>
      </w:pPr>
      <w:r>
        <w:rPr>
          <w:rStyle w:val="FootnoteReference"/>
        </w:rPr>
        <w:footnoteRef/>
      </w:r>
      <w:r>
        <w:t xml:space="preserve"> </w:t>
      </w:r>
      <w:r>
        <w:rPr>
          <w:rFonts w:cs="Nirmala UI" w:hint="cs"/>
          <w:cs/>
        </w:rPr>
        <w:t>ගොළුමුහුදු</w:t>
      </w:r>
    </w:p>
  </w:footnote>
  <w:footnote w:id="3305">
    <w:p w14:paraId="71E1A4F2" w14:textId="77777777" w:rsidR="005C2888" w:rsidRDefault="005C2888" w:rsidP="00F2027B">
      <w:pPr>
        <w:pStyle w:val="FootnoteText"/>
        <w:rPr>
          <w:cs/>
        </w:rPr>
      </w:pPr>
      <w:r>
        <w:rPr>
          <w:rStyle w:val="FootnoteReference"/>
        </w:rPr>
        <w:footnoteRef/>
      </w:r>
      <w:r>
        <w:t xml:space="preserve"> </w:t>
      </w:r>
      <w:r>
        <w:rPr>
          <w:rFonts w:cs="Nirmala UI" w:hint="cs"/>
          <w:cs/>
        </w:rPr>
        <w:t xml:space="preserve">හඟනෙයින් </w:t>
      </w:r>
      <w:r>
        <w:rPr>
          <w:rFonts w:hint="cs"/>
          <w:cs/>
        </w:rPr>
        <w:t>(</w:t>
      </w:r>
      <w:r>
        <w:rPr>
          <w:rFonts w:cs="Nirmala UI" w:hint="cs"/>
          <w:cs/>
        </w:rPr>
        <w:t>ඉන්</w:t>
      </w:r>
      <w:r>
        <w:rPr>
          <w:rFonts w:hint="cs"/>
          <w:cs/>
        </w:rPr>
        <w:t xml:space="preserve">) * </w:t>
      </w:r>
      <w:r>
        <w:rPr>
          <w:rFonts w:cs="Nirmala UI" w:hint="cs"/>
          <w:cs/>
        </w:rPr>
        <w:t>කන්කුරු</w:t>
      </w:r>
      <w:r>
        <w:rPr>
          <w:rFonts w:hint="cs"/>
          <w:cs/>
        </w:rPr>
        <w:t>-</w:t>
      </w:r>
      <w:r>
        <w:rPr>
          <w:rFonts w:cs="Nirmala UI" w:hint="cs"/>
          <w:cs/>
        </w:rPr>
        <w:t>මු</w:t>
      </w:r>
      <w:r>
        <w:rPr>
          <w:rFonts w:hint="cs"/>
          <w:cs/>
        </w:rPr>
        <w:t>: 89</w:t>
      </w:r>
      <w:r>
        <w:rPr>
          <w:rFonts w:cs="Nirmala UI" w:hint="cs"/>
          <w:cs/>
        </w:rPr>
        <w:t xml:space="preserve"> පිටැ </w:t>
      </w:r>
      <w:r>
        <w:rPr>
          <w:rFonts w:hint="cs"/>
          <w:cs/>
        </w:rPr>
        <w:t>“</w:t>
      </w:r>
      <w:r>
        <w:rPr>
          <w:rFonts w:cs="Nirmala UI" w:hint="cs"/>
          <w:cs/>
        </w:rPr>
        <w:t>කන් හුරු කොට ගෙන</w:t>
      </w:r>
      <w:r>
        <w:rPr>
          <w:rFonts w:hint="cs"/>
          <w:cs/>
        </w:rPr>
        <w:t xml:space="preserve">” </w:t>
      </w:r>
      <w:r>
        <w:rPr>
          <w:rFonts w:cs="Nirmala UI" w:hint="cs"/>
          <w:cs/>
        </w:rPr>
        <w:t>යනුදු මෙ ලෙස සළකන්නෙ යැ</w:t>
      </w:r>
      <w:r>
        <w:rPr>
          <w:rFonts w:hint="cs"/>
          <w:cs/>
        </w:rPr>
        <w:t>.</w:t>
      </w:r>
    </w:p>
  </w:footnote>
  <w:footnote w:id="3306">
    <w:p w14:paraId="3827EA2A" w14:textId="77777777" w:rsidR="005C2888" w:rsidRDefault="005C2888" w:rsidP="007523FA">
      <w:pPr>
        <w:pStyle w:val="FootnoteText"/>
        <w:rPr>
          <w:cs/>
        </w:rPr>
      </w:pPr>
      <w:r>
        <w:rPr>
          <w:rStyle w:val="FootnoteReference"/>
        </w:rPr>
        <w:footnoteRef/>
      </w:r>
      <w:r>
        <w:t xml:space="preserve"> </w:t>
      </w:r>
      <w:r>
        <w:rPr>
          <w:rFonts w:cs="Nirmala UI" w:hint="cs"/>
          <w:cs/>
        </w:rPr>
        <w:t>තී සෝවාන් වුහුයි</w:t>
      </w:r>
    </w:p>
  </w:footnote>
  <w:footnote w:id="3307">
    <w:p w14:paraId="6E4F0D52" w14:textId="77777777" w:rsidR="005C2888" w:rsidRDefault="005C2888" w:rsidP="007523FA">
      <w:pPr>
        <w:pStyle w:val="FootnoteText"/>
        <w:rPr>
          <w:cs/>
        </w:rPr>
      </w:pPr>
      <w:r>
        <w:rPr>
          <w:rStyle w:val="FootnoteReference"/>
        </w:rPr>
        <w:footnoteRef/>
      </w:r>
      <w:r>
        <w:t xml:space="preserve"> </w:t>
      </w:r>
      <w:r>
        <w:rPr>
          <w:rFonts w:cs="Nirmala UI" w:hint="cs"/>
          <w:cs/>
        </w:rPr>
        <w:t>නො පුළුවුස</w:t>
      </w:r>
    </w:p>
  </w:footnote>
  <w:footnote w:id="3308">
    <w:p w14:paraId="69BEE83D" w14:textId="77777777" w:rsidR="005C2888" w:rsidRDefault="005C2888" w:rsidP="007523FA">
      <w:pPr>
        <w:pStyle w:val="FootnoteText"/>
        <w:rPr>
          <w:cs/>
        </w:rPr>
      </w:pPr>
      <w:r>
        <w:rPr>
          <w:rStyle w:val="FootnoteReference"/>
        </w:rPr>
        <w:footnoteRef/>
      </w:r>
      <w:r>
        <w:t xml:space="preserve"> </w:t>
      </w:r>
      <w:r>
        <w:rPr>
          <w:rFonts w:cs="Nirmala UI" w:hint="cs"/>
          <w:cs/>
        </w:rPr>
        <w:t>සිරුරු</w:t>
      </w:r>
    </w:p>
  </w:footnote>
  <w:footnote w:id="3309">
    <w:p w14:paraId="5BE06A43" w14:textId="77777777" w:rsidR="005C2888" w:rsidRDefault="005C2888" w:rsidP="007523FA">
      <w:pPr>
        <w:pStyle w:val="FootnoteText"/>
        <w:rPr>
          <w:cs/>
        </w:rPr>
      </w:pPr>
      <w:r>
        <w:rPr>
          <w:rStyle w:val="FootnoteReference"/>
        </w:rPr>
        <w:footnoteRef/>
      </w:r>
      <w:r>
        <w:t xml:space="preserve"> </w:t>
      </w:r>
      <w:r>
        <w:rPr>
          <w:rFonts w:cs="Nirmala UI" w:hint="cs"/>
          <w:cs/>
        </w:rPr>
        <w:t>නො දැක්කැ හැක්ක</w:t>
      </w:r>
    </w:p>
  </w:footnote>
  <w:footnote w:id="3310">
    <w:p w14:paraId="4B598114" w14:textId="77777777" w:rsidR="005C2888" w:rsidRDefault="005C2888" w:rsidP="007523FA">
      <w:pPr>
        <w:pStyle w:val="FootnoteText"/>
        <w:rPr>
          <w:cs/>
        </w:rPr>
      </w:pPr>
      <w:r>
        <w:rPr>
          <w:rStyle w:val="FootnoteReference"/>
        </w:rPr>
        <w:footnoteRef/>
      </w:r>
      <w:r>
        <w:t xml:space="preserve"> </w:t>
      </w:r>
      <w:r>
        <w:rPr>
          <w:rFonts w:cs="Nirmala UI" w:hint="cs"/>
          <w:cs/>
        </w:rPr>
        <w:t xml:space="preserve">පර්ව </w:t>
      </w:r>
      <w:r>
        <w:rPr>
          <w:rFonts w:hint="cs"/>
          <w:cs/>
        </w:rPr>
        <w:t>(</w:t>
      </w:r>
      <w:r>
        <w:rPr>
          <w:rFonts w:cs="Nirmala UI" w:hint="cs"/>
          <w:cs/>
        </w:rPr>
        <w:t>බ</w:t>
      </w:r>
      <w:r>
        <w:rPr>
          <w:rFonts w:hint="cs"/>
          <w:cs/>
        </w:rPr>
        <w:t xml:space="preserve">) </w:t>
      </w:r>
      <w:r>
        <w:rPr>
          <w:rFonts w:cs="Nirmala UI" w:hint="cs"/>
          <w:cs/>
        </w:rPr>
        <w:t>තයක්</w:t>
      </w:r>
    </w:p>
  </w:footnote>
  <w:footnote w:id="3311">
    <w:p w14:paraId="43B9B5F4" w14:textId="77777777" w:rsidR="005C2888" w:rsidRDefault="005C2888" w:rsidP="007523FA">
      <w:pPr>
        <w:pStyle w:val="FootnoteText"/>
        <w:rPr>
          <w:cs/>
        </w:rPr>
      </w:pPr>
      <w:r>
        <w:rPr>
          <w:rStyle w:val="FootnoteReference"/>
        </w:rPr>
        <w:footnoteRef/>
      </w:r>
      <w:r>
        <w:t xml:space="preserve"> </w:t>
      </w:r>
      <w:r>
        <w:rPr>
          <w:rFonts w:cs="Nirmala UI" w:hint="cs"/>
          <w:cs/>
        </w:rPr>
        <w:t xml:space="preserve">ඇඟිල්ලක් </w:t>
      </w:r>
    </w:p>
  </w:footnote>
  <w:footnote w:id="3312">
    <w:p w14:paraId="46863BBD" w14:textId="77777777" w:rsidR="005C2888" w:rsidRDefault="005C2888" w:rsidP="007523FA">
      <w:pPr>
        <w:pStyle w:val="FootnoteText"/>
        <w:rPr>
          <w:cs/>
        </w:rPr>
      </w:pPr>
      <w:r>
        <w:rPr>
          <w:rStyle w:val="FootnoteReference"/>
        </w:rPr>
        <w:footnoteRef/>
      </w:r>
      <w:r>
        <w:t xml:space="preserve"> </w:t>
      </w:r>
      <w:r>
        <w:rPr>
          <w:rFonts w:cs="Nirmala UI" w:hint="cs"/>
          <w:cs/>
        </w:rPr>
        <w:t>දෙව්රම් වෙහෙර</w:t>
      </w:r>
    </w:p>
  </w:footnote>
  <w:footnote w:id="3313">
    <w:p w14:paraId="26AEA34B" w14:textId="77777777" w:rsidR="005C2888" w:rsidRDefault="005C2888" w:rsidP="007523FA">
      <w:pPr>
        <w:pStyle w:val="FootnoteText"/>
        <w:rPr>
          <w:cs/>
        </w:rPr>
      </w:pPr>
      <w:r>
        <w:rPr>
          <w:rStyle w:val="FootnoteReference"/>
        </w:rPr>
        <w:footnoteRef/>
      </w:r>
      <w:r>
        <w:t xml:space="preserve"> </w:t>
      </w:r>
      <w:r>
        <w:rPr>
          <w:rFonts w:cs="Nirmala UI" w:hint="cs"/>
          <w:cs/>
        </w:rPr>
        <w:t>වැඩවසනු</w:t>
      </w:r>
    </w:p>
  </w:footnote>
  <w:footnote w:id="3314">
    <w:p w14:paraId="14BB41BA" w14:textId="77777777" w:rsidR="005C2888" w:rsidRDefault="005C2888" w:rsidP="007523FA">
      <w:pPr>
        <w:pStyle w:val="FootnoteText"/>
        <w:rPr>
          <w:cs/>
        </w:rPr>
      </w:pPr>
      <w:r>
        <w:rPr>
          <w:rStyle w:val="FootnoteReference"/>
        </w:rPr>
        <w:footnoteRef/>
      </w:r>
      <w:r>
        <w:t xml:space="preserve"> </w:t>
      </w:r>
      <w:r>
        <w:rPr>
          <w:rFonts w:cs="Nirmala UI" w:hint="cs"/>
          <w:cs/>
        </w:rPr>
        <w:t>රැයින්</w:t>
      </w:r>
    </w:p>
  </w:footnote>
  <w:footnote w:id="3315">
    <w:p w14:paraId="6ED52900" w14:textId="77777777" w:rsidR="005C2888" w:rsidRDefault="005C2888" w:rsidP="007523FA">
      <w:pPr>
        <w:pStyle w:val="FootnoteText"/>
        <w:rPr>
          <w:cs/>
        </w:rPr>
      </w:pPr>
      <w:r>
        <w:rPr>
          <w:rStyle w:val="FootnoteReference"/>
        </w:rPr>
        <w:footnoteRef/>
      </w:r>
      <w:r>
        <w:t xml:space="preserve"> </w:t>
      </w:r>
      <w:r>
        <w:rPr>
          <w:rFonts w:cs="Nirmala UI" w:hint="cs"/>
          <w:cs/>
        </w:rPr>
        <w:t>නුවණැසට</w:t>
      </w:r>
    </w:p>
  </w:footnote>
  <w:footnote w:id="3316">
    <w:p w14:paraId="0292DA31" w14:textId="77777777" w:rsidR="005C2888" w:rsidRDefault="005C2888" w:rsidP="007523FA">
      <w:pPr>
        <w:pStyle w:val="FootnoteText"/>
        <w:rPr>
          <w:cs/>
        </w:rPr>
      </w:pPr>
      <w:r>
        <w:rPr>
          <w:rStyle w:val="FootnoteReference"/>
        </w:rPr>
        <w:footnoteRef/>
      </w:r>
      <w:r>
        <w:t xml:space="preserve"> </w:t>
      </w:r>
      <w:r>
        <w:rPr>
          <w:rFonts w:cs="Nirmala UI" w:hint="cs"/>
          <w:cs/>
        </w:rPr>
        <w:t>මිසදිටුහ</w:t>
      </w:r>
      <w:r>
        <w:rPr>
          <w:rFonts w:hint="cs"/>
          <w:cs/>
        </w:rPr>
        <w:t xml:space="preserve">, </w:t>
      </w:r>
      <w:r>
        <w:rPr>
          <w:rFonts w:cs="Nirmala UI" w:hint="cs"/>
          <w:cs/>
        </w:rPr>
        <w:t>මිසදිටු</w:t>
      </w:r>
      <w:r>
        <w:rPr>
          <w:rFonts w:hint="cs"/>
          <w:cs/>
        </w:rPr>
        <w:t xml:space="preserve">, </w:t>
      </w:r>
      <w:r>
        <w:rPr>
          <w:rFonts w:cs="Nirmala UI" w:hint="cs"/>
          <w:cs/>
        </w:rPr>
        <w:t>මිසදිට්</w:t>
      </w:r>
    </w:p>
  </w:footnote>
  <w:footnote w:id="3317">
    <w:p w14:paraId="56C94093" w14:textId="77777777" w:rsidR="005C2888" w:rsidRDefault="005C2888" w:rsidP="007523FA">
      <w:pPr>
        <w:pStyle w:val="FootnoteText"/>
        <w:rPr>
          <w:cs/>
        </w:rPr>
      </w:pPr>
      <w:r>
        <w:rPr>
          <w:rStyle w:val="FootnoteReference"/>
        </w:rPr>
        <w:footnoteRef/>
      </w:r>
      <w:r>
        <w:t xml:space="preserve"> </w:t>
      </w:r>
      <w:r>
        <w:rPr>
          <w:rFonts w:cs="Nirmala UI" w:hint="cs"/>
          <w:cs/>
        </w:rPr>
        <w:t>තුණුරුවන්හි ගුණ</w:t>
      </w:r>
    </w:p>
  </w:footnote>
  <w:footnote w:id="3318">
    <w:p w14:paraId="01BF18C8" w14:textId="77777777" w:rsidR="005C2888" w:rsidRDefault="005C2888" w:rsidP="007523FA">
      <w:pPr>
        <w:pStyle w:val="FootnoteText"/>
        <w:rPr>
          <w:cs/>
        </w:rPr>
      </w:pPr>
      <w:r>
        <w:rPr>
          <w:rStyle w:val="FootnoteReference"/>
        </w:rPr>
        <w:footnoteRef/>
      </w:r>
      <w:r>
        <w:t xml:space="preserve"> </w:t>
      </w:r>
      <w:r>
        <w:rPr>
          <w:rFonts w:cs="Nirmala UI" w:hint="cs"/>
          <w:cs/>
        </w:rPr>
        <w:t>දුටුහු</w:t>
      </w:r>
      <w:r>
        <w:rPr>
          <w:rFonts w:hint="cs"/>
          <w:cs/>
        </w:rPr>
        <w:t xml:space="preserve">, </w:t>
      </w:r>
      <w:r>
        <w:rPr>
          <w:rFonts w:cs="Nirmala UI" w:hint="cs"/>
          <w:cs/>
        </w:rPr>
        <w:t>දුට්හු</w:t>
      </w:r>
    </w:p>
  </w:footnote>
  <w:footnote w:id="3319">
    <w:p w14:paraId="1B265ED1" w14:textId="77777777" w:rsidR="005C2888" w:rsidRDefault="005C2888" w:rsidP="007523FA">
      <w:pPr>
        <w:pStyle w:val="FootnoteText"/>
        <w:rPr>
          <w:cs/>
        </w:rPr>
      </w:pPr>
      <w:r>
        <w:rPr>
          <w:rStyle w:val="FootnoteReference"/>
        </w:rPr>
        <w:footnoteRef/>
      </w:r>
      <w:r>
        <w:t xml:space="preserve"> </w:t>
      </w:r>
      <w:r>
        <w:rPr>
          <w:rFonts w:cs="Nirmala UI" w:hint="cs"/>
          <w:cs/>
        </w:rPr>
        <w:t>කියායි</w:t>
      </w:r>
      <w:r>
        <w:rPr>
          <w:rFonts w:hint="cs"/>
          <w:cs/>
        </w:rPr>
        <w:t xml:space="preserve">, </w:t>
      </w:r>
      <w:r>
        <w:rPr>
          <w:rFonts w:cs="Nirmala UI" w:hint="cs"/>
          <w:cs/>
        </w:rPr>
        <w:t>කියායයි</w:t>
      </w:r>
    </w:p>
  </w:footnote>
  <w:footnote w:id="3320">
    <w:p w14:paraId="2A102736" w14:textId="77777777" w:rsidR="005C2888" w:rsidRDefault="005C2888" w:rsidP="007523FA">
      <w:pPr>
        <w:pStyle w:val="FootnoteText"/>
        <w:rPr>
          <w:cs/>
        </w:rPr>
      </w:pPr>
      <w:r>
        <w:rPr>
          <w:rStyle w:val="FootnoteReference"/>
        </w:rPr>
        <w:footnoteRef/>
      </w:r>
      <w:r>
        <w:t xml:space="preserve"> </w:t>
      </w:r>
      <w:r>
        <w:rPr>
          <w:rFonts w:cs="Nirmala UI" w:hint="cs"/>
          <w:cs/>
        </w:rPr>
        <w:t>අවම්බිම්</w:t>
      </w:r>
      <w:r>
        <w:rPr>
          <w:rFonts w:hint="cs"/>
          <w:cs/>
        </w:rPr>
        <w:t xml:space="preserve">, </w:t>
      </w:r>
      <w:r>
        <w:rPr>
          <w:rFonts w:cs="Nirmala UI" w:hint="cs"/>
          <w:cs/>
        </w:rPr>
        <w:t>අවසන්බිම්</w:t>
      </w:r>
    </w:p>
  </w:footnote>
  <w:footnote w:id="3321">
    <w:p w14:paraId="48BCFE56" w14:textId="77777777" w:rsidR="005C2888" w:rsidRDefault="005C2888" w:rsidP="007523FA">
      <w:pPr>
        <w:pStyle w:val="FootnoteText"/>
        <w:rPr>
          <w:cs/>
        </w:rPr>
      </w:pPr>
      <w:r>
        <w:rPr>
          <w:rStyle w:val="FootnoteReference"/>
        </w:rPr>
        <w:footnoteRef/>
      </w:r>
      <w:r>
        <w:t xml:space="preserve"> </w:t>
      </w:r>
      <w:r>
        <w:rPr>
          <w:rFonts w:cs="Nirmala UI" w:hint="cs"/>
          <w:cs/>
        </w:rPr>
        <w:t>දිවබජනෙන්</w:t>
      </w:r>
      <w:r>
        <w:rPr>
          <w:rFonts w:hint="cs"/>
          <w:cs/>
        </w:rPr>
        <w:t>-</w:t>
      </w:r>
      <w:r>
        <w:rPr>
          <w:rFonts w:cs="Nirmala UI" w:hint="cs"/>
          <w:cs/>
        </w:rPr>
        <w:t>මු</w:t>
      </w:r>
    </w:p>
  </w:footnote>
  <w:footnote w:id="3322">
    <w:p w14:paraId="1575FA2B" w14:textId="77777777" w:rsidR="005C2888" w:rsidRDefault="005C2888" w:rsidP="007523FA">
      <w:pPr>
        <w:pStyle w:val="FootnoteText"/>
        <w:rPr>
          <w:cs/>
        </w:rPr>
      </w:pPr>
      <w:r>
        <w:rPr>
          <w:rStyle w:val="FootnoteReference"/>
        </w:rPr>
        <w:footnoteRef/>
      </w:r>
      <w:r>
        <w:t xml:space="preserve"> </w:t>
      </w:r>
      <w:r>
        <w:rPr>
          <w:rFonts w:cs="Nirmala UI" w:hint="cs"/>
          <w:cs/>
        </w:rPr>
        <w:t>වියන් මුදුනෙන්</w:t>
      </w:r>
    </w:p>
  </w:footnote>
  <w:footnote w:id="3323">
    <w:p w14:paraId="6A0AFDB0" w14:textId="77777777" w:rsidR="005C2888" w:rsidRDefault="005C2888" w:rsidP="007523FA">
      <w:pPr>
        <w:pStyle w:val="FootnoteText"/>
        <w:rPr>
          <w:cs/>
        </w:rPr>
      </w:pPr>
      <w:r>
        <w:rPr>
          <w:rStyle w:val="FootnoteReference"/>
        </w:rPr>
        <w:footnoteRef/>
      </w:r>
      <w:r>
        <w:t xml:space="preserve"> </w:t>
      </w:r>
      <w:r>
        <w:rPr>
          <w:rFonts w:cs="Nirmala UI" w:hint="cs"/>
          <w:cs/>
        </w:rPr>
        <w:t>වඩිති</w:t>
      </w:r>
    </w:p>
  </w:footnote>
  <w:footnote w:id="3324">
    <w:p w14:paraId="42B34060" w14:textId="77777777" w:rsidR="005C2888" w:rsidRDefault="005C2888" w:rsidP="007523FA">
      <w:pPr>
        <w:pStyle w:val="FootnoteText"/>
        <w:rPr>
          <w:cs/>
        </w:rPr>
      </w:pPr>
      <w:r>
        <w:rPr>
          <w:rStyle w:val="FootnoteReference"/>
        </w:rPr>
        <w:footnoteRef/>
      </w:r>
      <w:r>
        <w:t xml:space="preserve"> </w:t>
      </w:r>
      <w:r>
        <w:rPr>
          <w:rFonts w:cs="Nirmala UI" w:hint="cs"/>
          <w:cs/>
        </w:rPr>
        <w:t>පවිටු දිටුහයෙක්</w:t>
      </w:r>
    </w:p>
  </w:footnote>
  <w:footnote w:id="3325">
    <w:p w14:paraId="71B96AE1" w14:textId="77777777" w:rsidR="005C2888" w:rsidRDefault="005C2888" w:rsidP="007523FA">
      <w:pPr>
        <w:pStyle w:val="FootnoteText"/>
        <w:rPr>
          <w:cs/>
        </w:rPr>
      </w:pPr>
      <w:r>
        <w:rPr>
          <w:rStyle w:val="FootnoteReference"/>
        </w:rPr>
        <w:footnoteRef/>
      </w:r>
      <w:r>
        <w:t xml:space="preserve"> </w:t>
      </w:r>
      <w:r>
        <w:rPr>
          <w:rFonts w:cs="Nirmala UI" w:hint="cs"/>
          <w:cs/>
        </w:rPr>
        <w:t>මහණ</w:t>
      </w:r>
      <w:r>
        <w:rPr>
          <w:rFonts w:hint="cs"/>
          <w:cs/>
        </w:rPr>
        <w:t>-</w:t>
      </w:r>
      <w:r>
        <w:rPr>
          <w:rFonts w:cs="Nirmala UI" w:hint="cs"/>
          <w:cs/>
        </w:rPr>
        <w:t>වියො</w:t>
      </w:r>
      <w:r>
        <w:rPr>
          <w:rFonts w:hint="cs"/>
          <w:cs/>
        </w:rPr>
        <w:t>-</w:t>
      </w:r>
      <w:r>
        <w:rPr>
          <w:rFonts w:cs="Nirmala UI" w:hint="cs"/>
          <w:cs/>
        </w:rPr>
        <w:t>හැම</w:t>
      </w:r>
    </w:p>
  </w:footnote>
  <w:footnote w:id="3326">
    <w:p w14:paraId="714628EE" w14:textId="77777777" w:rsidR="005C2888" w:rsidRDefault="005C2888" w:rsidP="007523FA">
      <w:pPr>
        <w:pStyle w:val="FootnoteText"/>
        <w:rPr>
          <w:cs/>
        </w:rPr>
      </w:pPr>
      <w:r>
        <w:rPr>
          <w:rStyle w:val="FootnoteReference"/>
        </w:rPr>
        <w:footnoteRef/>
      </w:r>
      <w:r>
        <w:t xml:space="preserve"> </w:t>
      </w:r>
      <w:r>
        <w:rPr>
          <w:rFonts w:cs="Nirmala UI" w:hint="cs"/>
          <w:cs/>
        </w:rPr>
        <w:t>මුදුනෙන්</w:t>
      </w:r>
    </w:p>
  </w:footnote>
  <w:footnote w:id="3327">
    <w:p w14:paraId="2B9D2195" w14:textId="77777777" w:rsidR="005C2888" w:rsidRDefault="005C2888" w:rsidP="007523FA">
      <w:pPr>
        <w:pStyle w:val="FootnoteText"/>
        <w:rPr>
          <w:cs/>
        </w:rPr>
      </w:pPr>
      <w:r>
        <w:rPr>
          <w:rStyle w:val="FootnoteReference"/>
        </w:rPr>
        <w:footnoteRef/>
      </w:r>
      <w:r>
        <w:t xml:space="preserve"> </w:t>
      </w:r>
      <w:r>
        <w:rPr>
          <w:rFonts w:cs="Nirmala UI" w:hint="cs"/>
          <w:cs/>
        </w:rPr>
        <w:t>තව්තිසා</w:t>
      </w:r>
    </w:p>
  </w:footnote>
  <w:footnote w:id="3328">
    <w:p w14:paraId="461E12FE" w14:textId="77777777" w:rsidR="005C2888" w:rsidRDefault="005C2888" w:rsidP="007523FA">
      <w:pPr>
        <w:pStyle w:val="FootnoteText"/>
        <w:rPr>
          <w:cs/>
        </w:rPr>
      </w:pPr>
      <w:r>
        <w:rPr>
          <w:rStyle w:val="FootnoteReference"/>
        </w:rPr>
        <w:footnoteRef/>
      </w:r>
      <w:r>
        <w:t xml:space="preserve"> </w:t>
      </w:r>
      <w:r>
        <w:rPr>
          <w:rFonts w:cs="Nirmala UI" w:hint="cs"/>
          <w:cs/>
        </w:rPr>
        <w:t>ඔවමින්</w:t>
      </w:r>
    </w:p>
  </w:footnote>
  <w:footnote w:id="3329">
    <w:p w14:paraId="0ACB6727" w14:textId="77777777" w:rsidR="005C2888" w:rsidRDefault="005C2888" w:rsidP="007523FA">
      <w:pPr>
        <w:pStyle w:val="FootnoteText"/>
        <w:rPr>
          <w:cs/>
        </w:rPr>
      </w:pPr>
      <w:r>
        <w:rPr>
          <w:rStyle w:val="FootnoteReference"/>
        </w:rPr>
        <w:footnoteRef/>
      </w:r>
      <w:r>
        <w:t xml:space="preserve"> </w:t>
      </w:r>
      <w:r>
        <w:rPr>
          <w:rFonts w:cs="Nirmala UI" w:hint="cs"/>
          <w:cs/>
        </w:rPr>
        <w:t>සිටි සෙයින්</w:t>
      </w:r>
      <w:r>
        <w:rPr>
          <w:rFonts w:hint="cs"/>
          <w:cs/>
        </w:rPr>
        <w:t xml:space="preserve">, </w:t>
      </w:r>
      <w:r>
        <w:rPr>
          <w:rFonts w:cs="Nirmala UI" w:hint="cs"/>
          <w:cs/>
        </w:rPr>
        <w:t>සිටියෙම්</w:t>
      </w:r>
    </w:p>
  </w:footnote>
  <w:footnote w:id="3330">
    <w:p w14:paraId="38410495" w14:textId="77777777" w:rsidR="005C2888" w:rsidRDefault="005C2888" w:rsidP="007523FA">
      <w:pPr>
        <w:pStyle w:val="FootnoteText"/>
        <w:rPr>
          <w:cs/>
        </w:rPr>
      </w:pPr>
      <w:r>
        <w:rPr>
          <w:rStyle w:val="FootnoteReference"/>
        </w:rPr>
        <w:footnoteRef/>
      </w:r>
      <w:r>
        <w:t xml:space="preserve"> </w:t>
      </w:r>
      <w:r>
        <w:rPr>
          <w:rFonts w:cs="Nirmala UI" w:hint="cs"/>
          <w:cs/>
        </w:rPr>
        <w:t>දත්මි</w:t>
      </w:r>
    </w:p>
  </w:footnote>
  <w:footnote w:id="3331">
    <w:p w14:paraId="3159918F" w14:textId="77777777" w:rsidR="005C2888" w:rsidRDefault="005C2888" w:rsidP="007523FA">
      <w:pPr>
        <w:pStyle w:val="FootnoteText"/>
        <w:rPr>
          <w:cs/>
        </w:rPr>
      </w:pPr>
      <w:r>
        <w:rPr>
          <w:rStyle w:val="FootnoteReference"/>
        </w:rPr>
        <w:footnoteRef/>
      </w:r>
      <w:r>
        <w:t xml:space="preserve"> </w:t>
      </w:r>
      <w:r>
        <w:rPr>
          <w:rFonts w:cs="Nirmala UI" w:hint="cs"/>
          <w:cs/>
        </w:rPr>
        <w:t>පෙරළාලූහ</w:t>
      </w:r>
      <w:r>
        <w:rPr>
          <w:rFonts w:hint="cs"/>
          <w:cs/>
        </w:rPr>
        <w:t xml:space="preserve">, </w:t>
      </w:r>
      <w:r>
        <w:rPr>
          <w:rFonts w:cs="Nirmala UI" w:hint="cs"/>
          <w:cs/>
        </w:rPr>
        <w:t>වෙළාලුහ</w:t>
      </w:r>
    </w:p>
  </w:footnote>
  <w:footnote w:id="3332">
    <w:p w14:paraId="5431F516" w14:textId="77777777" w:rsidR="005C2888" w:rsidRDefault="005C2888" w:rsidP="007523FA">
      <w:pPr>
        <w:pStyle w:val="FootnoteText"/>
        <w:rPr>
          <w:cs/>
        </w:rPr>
      </w:pPr>
      <w:r>
        <w:rPr>
          <w:rStyle w:val="FootnoteReference"/>
        </w:rPr>
        <w:footnoteRef/>
      </w:r>
      <w:r>
        <w:t xml:space="preserve"> </w:t>
      </w:r>
      <w:r>
        <w:rPr>
          <w:rFonts w:cs="Nirmala UI" w:hint="cs"/>
          <w:cs/>
        </w:rPr>
        <w:t>නාසා සිදුරෙන්</w:t>
      </w:r>
    </w:p>
  </w:footnote>
  <w:footnote w:id="3333">
    <w:p w14:paraId="1B943A8A" w14:textId="77777777" w:rsidR="005C2888" w:rsidRDefault="005C2888" w:rsidP="007523FA">
      <w:pPr>
        <w:pStyle w:val="FootnoteText"/>
        <w:rPr>
          <w:cs/>
        </w:rPr>
      </w:pPr>
      <w:r>
        <w:rPr>
          <w:rStyle w:val="FootnoteReference"/>
        </w:rPr>
        <w:footnoteRef/>
      </w:r>
      <w:r>
        <w:t xml:space="preserve"> </w:t>
      </w:r>
      <w:r>
        <w:rPr>
          <w:rFonts w:cs="Nirmala UI" w:hint="cs"/>
          <w:cs/>
        </w:rPr>
        <w:t>මුවය</w:t>
      </w:r>
    </w:p>
  </w:footnote>
  <w:footnote w:id="3334">
    <w:p w14:paraId="2096890A" w14:textId="77777777" w:rsidR="005C2888" w:rsidRDefault="005C2888" w:rsidP="007523FA">
      <w:pPr>
        <w:pStyle w:val="FootnoteText"/>
        <w:rPr>
          <w:cs/>
        </w:rPr>
      </w:pPr>
      <w:r>
        <w:rPr>
          <w:rStyle w:val="FootnoteReference"/>
        </w:rPr>
        <w:footnoteRef/>
      </w:r>
      <w:r>
        <w:t xml:space="preserve"> </w:t>
      </w:r>
      <w:r>
        <w:rPr>
          <w:rFonts w:cs="Nirmala UI" w:hint="cs"/>
          <w:cs/>
        </w:rPr>
        <w:t>විවෘත</w:t>
      </w:r>
    </w:p>
  </w:footnote>
  <w:footnote w:id="3335">
    <w:p w14:paraId="4A14145B" w14:textId="77777777" w:rsidR="005C2888" w:rsidRDefault="005C2888" w:rsidP="007523FA">
      <w:pPr>
        <w:pStyle w:val="FootnoteText"/>
        <w:rPr>
          <w:cs/>
        </w:rPr>
      </w:pPr>
      <w:r>
        <w:rPr>
          <w:rStyle w:val="FootnoteReference"/>
        </w:rPr>
        <w:footnoteRef/>
      </w:r>
      <w:r>
        <w:t xml:space="preserve"> </w:t>
      </w:r>
      <w:r>
        <w:rPr>
          <w:rFonts w:cs="Nirmala UI" w:hint="cs"/>
          <w:cs/>
        </w:rPr>
        <w:t>මුයෙන්</w:t>
      </w:r>
      <w:r>
        <w:rPr>
          <w:rFonts w:hint="cs"/>
          <w:cs/>
        </w:rPr>
        <w:t xml:space="preserve">, </w:t>
      </w:r>
      <w:r>
        <w:rPr>
          <w:rFonts w:cs="Nirmala UI" w:hint="cs"/>
          <w:cs/>
        </w:rPr>
        <w:t>මුවයෙන්</w:t>
      </w:r>
    </w:p>
  </w:footnote>
  <w:footnote w:id="3336">
    <w:p w14:paraId="7F5DCB16" w14:textId="77777777" w:rsidR="005C2888" w:rsidRDefault="005C2888" w:rsidP="007523FA">
      <w:pPr>
        <w:pStyle w:val="FootnoteText"/>
        <w:rPr>
          <w:cs/>
        </w:rPr>
      </w:pPr>
      <w:r>
        <w:rPr>
          <w:rStyle w:val="FootnoteReference"/>
        </w:rPr>
        <w:footnoteRef/>
      </w:r>
      <w:r>
        <w:t xml:space="preserve"> </w:t>
      </w:r>
      <w:r>
        <w:rPr>
          <w:rFonts w:cs="Nirmala UI" w:hint="cs"/>
          <w:cs/>
        </w:rPr>
        <w:t>දක්වාද්</w:t>
      </w:r>
    </w:p>
  </w:footnote>
  <w:footnote w:id="3337">
    <w:p w14:paraId="4C44F7A3" w14:textId="77777777" w:rsidR="005C2888" w:rsidRDefault="005C2888" w:rsidP="007523FA">
      <w:pPr>
        <w:pStyle w:val="FootnoteText"/>
        <w:rPr>
          <w:cs/>
        </w:rPr>
      </w:pPr>
      <w:r>
        <w:rPr>
          <w:rStyle w:val="FootnoteReference"/>
        </w:rPr>
        <w:footnoteRef/>
      </w:r>
      <w:r>
        <w:t xml:space="preserve"> </w:t>
      </w:r>
      <w:r>
        <w:rPr>
          <w:rFonts w:cs="Nirmala UI" w:hint="cs"/>
          <w:cs/>
        </w:rPr>
        <w:t>නො කොට</w:t>
      </w:r>
      <w:r>
        <w:rPr>
          <w:rFonts w:hint="cs"/>
          <w:cs/>
        </w:rPr>
        <w:t>,</w:t>
      </w:r>
    </w:p>
  </w:footnote>
  <w:footnote w:id="3338">
    <w:p w14:paraId="0CDD10BE" w14:textId="77777777" w:rsidR="005C2888" w:rsidRDefault="005C2888" w:rsidP="007523FA">
      <w:pPr>
        <w:pStyle w:val="FootnoteText"/>
        <w:rPr>
          <w:cs/>
        </w:rPr>
      </w:pPr>
      <w:r>
        <w:rPr>
          <w:rStyle w:val="FootnoteReference"/>
        </w:rPr>
        <w:footnoteRef/>
      </w:r>
      <w:r>
        <w:t xml:space="preserve"> </w:t>
      </w:r>
      <w:r>
        <w:rPr>
          <w:rFonts w:cs="Nirmala UI" w:hint="cs"/>
          <w:cs/>
        </w:rPr>
        <w:t>මෙසෙය හොයි</w:t>
      </w:r>
      <w:r>
        <w:rPr>
          <w:rFonts w:hint="cs"/>
          <w:cs/>
        </w:rPr>
        <w:t xml:space="preserve">, </w:t>
      </w:r>
      <w:r>
        <w:rPr>
          <w:rFonts w:cs="Nirmala UI" w:hint="cs"/>
          <w:cs/>
        </w:rPr>
        <w:t>මේ හේ යැ යි</w:t>
      </w:r>
      <w:r>
        <w:rPr>
          <w:rFonts w:hint="cs"/>
          <w:cs/>
        </w:rPr>
        <w:t>-</w:t>
      </w:r>
      <w:r>
        <w:rPr>
          <w:rFonts w:cs="Nirmala UI" w:hint="cs"/>
          <w:cs/>
        </w:rPr>
        <w:t>මු වෙහෙසයහෝයි</w:t>
      </w:r>
    </w:p>
  </w:footnote>
  <w:footnote w:id="3339">
    <w:p w14:paraId="17D80B6A" w14:textId="77777777" w:rsidR="005C2888" w:rsidRDefault="005C2888" w:rsidP="007523FA">
      <w:pPr>
        <w:pStyle w:val="FootnoteText"/>
        <w:rPr>
          <w:cs/>
        </w:rPr>
      </w:pPr>
      <w:r>
        <w:rPr>
          <w:rStyle w:val="FootnoteReference"/>
        </w:rPr>
        <w:footnoteRef/>
      </w:r>
      <w:r>
        <w:t xml:space="preserve"> </w:t>
      </w:r>
      <w:r>
        <w:rPr>
          <w:rFonts w:cs="Nirmala UI" w:hint="cs"/>
          <w:cs/>
        </w:rPr>
        <w:t>අනු නොදත්හු</w:t>
      </w:r>
    </w:p>
  </w:footnote>
  <w:footnote w:id="3340">
    <w:p w14:paraId="563A926F" w14:textId="77777777" w:rsidR="005C2888" w:rsidRDefault="005C2888" w:rsidP="007523FA">
      <w:pPr>
        <w:pStyle w:val="FootnoteText"/>
        <w:rPr>
          <w:cs/>
        </w:rPr>
      </w:pPr>
      <w:r>
        <w:rPr>
          <w:rStyle w:val="FootnoteReference"/>
        </w:rPr>
        <w:footnoteRef/>
      </w:r>
      <w:r>
        <w:t xml:space="preserve"> </w:t>
      </w:r>
      <w:r>
        <w:rPr>
          <w:rFonts w:cs="Nirmala UI" w:hint="cs"/>
          <w:cs/>
        </w:rPr>
        <w:t>කූපකුදු</w:t>
      </w:r>
    </w:p>
  </w:footnote>
  <w:footnote w:id="3341">
    <w:p w14:paraId="20109D9E" w14:textId="77777777" w:rsidR="005C2888" w:rsidRDefault="005C2888" w:rsidP="007523FA">
      <w:pPr>
        <w:pStyle w:val="FootnoteText"/>
        <w:rPr>
          <w:cs/>
        </w:rPr>
      </w:pPr>
      <w:r>
        <w:rPr>
          <w:rStyle w:val="FootnoteReference"/>
        </w:rPr>
        <w:footnoteRef/>
      </w:r>
      <w:r>
        <w:t xml:space="preserve"> </w:t>
      </w:r>
      <w:r>
        <w:rPr>
          <w:rFonts w:cs="Nirmala UI" w:hint="cs"/>
          <w:cs/>
        </w:rPr>
        <w:t>ගුරුළුවාද</w:t>
      </w:r>
    </w:p>
  </w:footnote>
  <w:footnote w:id="3342">
    <w:p w14:paraId="387B8274" w14:textId="77777777" w:rsidR="005C2888" w:rsidRDefault="005C2888" w:rsidP="007523FA">
      <w:pPr>
        <w:pStyle w:val="FootnoteText"/>
        <w:rPr>
          <w:cs/>
        </w:rPr>
      </w:pPr>
      <w:r>
        <w:rPr>
          <w:rStyle w:val="FootnoteReference"/>
        </w:rPr>
        <w:footnoteRef/>
      </w:r>
      <w:r>
        <w:t xml:space="preserve"> </w:t>
      </w:r>
      <w:r>
        <w:rPr>
          <w:rFonts w:cs="Nirmala UI" w:hint="cs"/>
          <w:cs/>
        </w:rPr>
        <w:t>ලුහුබඳහු</w:t>
      </w:r>
      <w:r>
        <w:rPr>
          <w:rFonts w:hint="cs"/>
          <w:cs/>
        </w:rPr>
        <w:t xml:space="preserve">, </w:t>
      </w:r>
      <w:r>
        <w:rPr>
          <w:rFonts w:cs="Nirmala UI" w:hint="cs"/>
          <w:cs/>
        </w:rPr>
        <w:t>ලුහුබැඳහු</w:t>
      </w:r>
      <w:r>
        <w:rPr>
          <w:rFonts w:hint="cs"/>
          <w:cs/>
        </w:rPr>
        <w:t xml:space="preserve">, </w:t>
      </w:r>
      <w:r>
        <w:rPr>
          <w:rFonts w:cs="Nirmala UI" w:hint="cs"/>
          <w:cs/>
        </w:rPr>
        <w:t xml:space="preserve">ලුහුබන් </w:t>
      </w:r>
      <w:r>
        <w:rPr>
          <w:rFonts w:hint="cs"/>
          <w:cs/>
        </w:rPr>
        <w:t>(</w:t>
      </w:r>
      <w:r>
        <w:rPr>
          <w:rFonts w:cs="Nirmala UI" w:hint="cs"/>
          <w:cs/>
        </w:rPr>
        <w:t>ද්</w:t>
      </w:r>
      <w:r>
        <w:rPr>
          <w:rFonts w:hint="cs"/>
          <w:cs/>
        </w:rPr>
        <w:t xml:space="preserve">) </w:t>
      </w:r>
      <w:r>
        <w:rPr>
          <w:rFonts w:cs="Nirmala UI" w:hint="cs"/>
          <w:cs/>
        </w:rPr>
        <w:t>හු</w:t>
      </w:r>
      <w:r>
        <w:rPr>
          <w:rFonts w:hint="cs"/>
          <w:cs/>
        </w:rPr>
        <w:t>-</w:t>
      </w:r>
      <w:r>
        <w:rPr>
          <w:rFonts w:cs="Nirmala UI" w:hint="cs"/>
          <w:cs/>
        </w:rPr>
        <w:t>මු</w:t>
      </w:r>
      <w:r>
        <w:rPr>
          <w:rFonts w:hint="cs"/>
          <w:cs/>
        </w:rPr>
        <w:t>;</w:t>
      </w:r>
    </w:p>
  </w:footnote>
  <w:footnote w:id="3343">
    <w:p w14:paraId="75485DA0" w14:textId="77777777" w:rsidR="005C2888" w:rsidRDefault="005C2888" w:rsidP="007523FA">
      <w:pPr>
        <w:pStyle w:val="FootnoteText"/>
        <w:rPr>
          <w:cs/>
        </w:rPr>
      </w:pPr>
      <w:r>
        <w:rPr>
          <w:rStyle w:val="FootnoteReference"/>
        </w:rPr>
        <w:footnoteRef/>
      </w:r>
      <w:r>
        <w:t xml:space="preserve"> </w:t>
      </w:r>
      <w:r>
        <w:rPr>
          <w:rFonts w:cs="Nirmala UI" w:hint="cs"/>
          <w:cs/>
        </w:rPr>
        <w:t>ගොස්</w:t>
      </w:r>
    </w:p>
  </w:footnote>
  <w:footnote w:id="3344">
    <w:p w14:paraId="743CB9E2" w14:textId="77777777" w:rsidR="005C2888" w:rsidRDefault="005C2888" w:rsidP="007523FA">
      <w:pPr>
        <w:pStyle w:val="FootnoteText"/>
        <w:rPr>
          <w:cs/>
        </w:rPr>
      </w:pPr>
      <w:r>
        <w:rPr>
          <w:rStyle w:val="FootnoteReference"/>
        </w:rPr>
        <w:footnoteRef/>
      </w:r>
      <w:r>
        <w:t xml:space="preserve"> </w:t>
      </w:r>
      <w:r>
        <w:rPr>
          <w:rFonts w:cs="Nirmala UI" w:hint="cs"/>
          <w:cs/>
        </w:rPr>
        <w:t>සුවපත් ව</w:t>
      </w:r>
    </w:p>
  </w:footnote>
  <w:footnote w:id="3345">
    <w:p w14:paraId="58B40F8E" w14:textId="77777777" w:rsidR="005C2888" w:rsidRDefault="005C2888" w:rsidP="007523FA">
      <w:pPr>
        <w:pStyle w:val="FootnoteText"/>
        <w:rPr>
          <w:cs/>
        </w:rPr>
      </w:pPr>
      <w:r>
        <w:rPr>
          <w:rStyle w:val="FootnoteReference"/>
        </w:rPr>
        <w:footnoteRef/>
      </w:r>
      <w:r>
        <w:t xml:space="preserve"> </w:t>
      </w:r>
      <w:r>
        <w:rPr>
          <w:rFonts w:cs="Nirmala UI" w:hint="cs"/>
          <w:cs/>
        </w:rPr>
        <w:t>වැදැ</w:t>
      </w:r>
    </w:p>
  </w:footnote>
  <w:footnote w:id="3346">
    <w:p w14:paraId="0EC5AF8D" w14:textId="77777777" w:rsidR="005C2888" w:rsidRDefault="005C2888" w:rsidP="007523FA">
      <w:pPr>
        <w:pStyle w:val="FootnoteText"/>
        <w:rPr>
          <w:cs/>
        </w:rPr>
      </w:pPr>
      <w:r>
        <w:rPr>
          <w:rStyle w:val="FootnoteReference"/>
        </w:rPr>
        <w:footnoteRef/>
      </w:r>
      <w:r>
        <w:t xml:space="preserve"> </w:t>
      </w:r>
      <w:r>
        <w:rPr>
          <w:rFonts w:cs="Nirmala UI" w:hint="cs"/>
          <w:cs/>
        </w:rPr>
        <w:t>අඩෙවියෙහි</w:t>
      </w:r>
    </w:p>
  </w:footnote>
  <w:footnote w:id="3347">
    <w:p w14:paraId="50EC7C74" w14:textId="77777777" w:rsidR="005C2888" w:rsidRDefault="005C2888" w:rsidP="007523FA">
      <w:pPr>
        <w:pStyle w:val="FootnoteText"/>
        <w:rPr>
          <w:cs/>
        </w:rPr>
      </w:pPr>
      <w:r>
        <w:rPr>
          <w:rStyle w:val="FootnoteReference"/>
        </w:rPr>
        <w:footnoteRef/>
      </w:r>
      <w:r>
        <w:t xml:space="preserve"> </w:t>
      </w:r>
      <w:r>
        <w:rPr>
          <w:rFonts w:cs="Nirmala UI" w:hint="cs"/>
          <w:cs/>
        </w:rPr>
        <w:t>දිව ඇදැ කා මි‍තෙි</w:t>
      </w:r>
    </w:p>
  </w:footnote>
  <w:footnote w:id="3348">
    <w:p w14:paraId="1B6F4BE1" w14:textId="77777777" w:rsidR="005C2888" w:rsidRDefault="005C2888" w:rsidP="007523FA">
      <w:pPr>
        <w:pStyle w:val="FootnoteText"/>
        <w:rPr>
          <w:cs/>
        </w:rPr>
      </w:pPr>
      <w:r>
        <w:rPr>
          <w:rStyle w:val="FootnoteReference"/>
        </w:rPr>
        <w:footnoteRef/>
      </w:r>
      <w:r>
        <w:t xml:space="preserve"> </w:t>
      </w:r>
      <w:r>
        <w:rPr>
          <w:rFonts w:cs="Nirmala UI" w:hint="cs"/>
          <w:cs/>
        </w:rPr>
        <w:t>එක්තරා</w:t>
      </w:r>
      <w:r>
        <w:rPr>
          <w:rFonts w:hint="cs"/>
          <w:cs/>
        </w:rPr>
        <w:t>-</w:t>
      </w:r>
      <w:r>
        <w:rPr>
          <w:rFonts w:cs="Nirmala UI" w:hint="cs"/>
          <w:cs/>
        </w:rPr>
        <w:t>මු</w:t>
      </w:r>
      <w:r>
        <w:rPr>
          <w:rFonts w:hint="cs"/>
          <w:cs/>
        </w:rPr>
        <w:t>:</w:t>
      </w:r>
    </w:p>
  </w:footnote>
  <w:footnote w:id="3349">
    <w:p w14:paraId="17BEB322" w14:textId="77777777" w:rsidR="005C2888" w:rsidRDefault="005C2888" w:rsidP="007523FA">
      <w:pPr>
        <w:pStyle w:val="FootnoteText"/>
        <w:rPr>
          <w:cs/>
        </w:rPr>
      </w:pPr>
      <w:r>
        <w:rPr>
          <w:rStyle w:val="FootnoteReference"/>
        </w:rPr>
        <w:footnoteRef/>
      </w:r>
      <w:r>
        <w:t xml:space="preserve"> </w:t>
      </w:r>
      <w:r>
        <w:rPr>
          <w:rFonts w:cs="Nirmala UI" w:hint="cs"/>
          <w:cs/>
        </w:rPr>
        <w:t xml:space="preserve">ගිජුකුළු  </w:t>
      </w:r>
      <w:r>
        <w:rPr>
          <w:rFonts w:hint="cs"/>
          <w:cs/>
        </w:rPr>
        <w:t xml:space="preserve">- </w:t>
      </w:r>
      <w:r>
        <w:rPr>
          <w:rFonts w:cs="Nirmala UI" w:hint="cs"/>
          <w:cs/>
        </w:rPr>
        <w:t>මු</w:t>
      </w:r>
    </w:p>
  </w:footnote>
  <w:footnote w:id="3350">
    <w:p w14:paraId="09EAE244" w14:textId="77777777" w:rsidR="005C2888" w:rsidRDefault="005C2888" w:rsidP="007523FA">
      <w:pPr>
        <w:pStyle w:val="FootnoteText"/>
        <w:rPr>
          <w:cs/>
        </w:rPr>
      </w:pPr>
      <w:r>
        <w:rPr>
          <w:rStyle w:val="FootnoteReference"/>
        </w:rPr>
        <w:footnoteRef/>
      </w:r>
      <w:r>
        <w:t xml:space="preserve"> </w:t>
      </w:r>
      <w:r>
        <w:rPr>
          <w:rFonts w:cs="Nirmala UI" w:hint="cs"/>
          <w:cs/>
        </w:rPr>
        <w:t>මරවනු</w:t>
      </w:r>
    </w:p>
  </w:footnote>
  <w:footnote w:id="3351">
    <w:p w14:paraId="12F7060D" w14:textId="77777777" w:rsidR="005C2888" w:rsidRDefault="005C2888" w:rsidP="007523FA">
      <w:pPr>
        <w:pStyle w:val="FootnoteText"/>
        <w:rPr>
          <w:cs/>
        </w:rPr>
      </w:pPr>
      <w:r>
        <w:rPr>
          <w:rStyle w:val="FootnoteReference"/>
        </w:rPr>
        <w:footnoteRef/>
      </w:r>
      <w:r>
        <w:t xml:space="preserve"> </w:t>
      </w:r>
      <w:r>
        <w:rPr>
          <w:rFonts w:cs="Nirmala UI" w:hint="cs"/>
          <w:cs/>
        </w:rPr>
        <w:t>දුනුවායන්</w:t>
      </w:r>
    </w:p>
  </w:footnote>
  <w:footnote w:id="3352">
    <w:p w14:paraId="29AFCECE" w14:textId="77777777" w:rsidR="005C2888" w:rsidRDefault="005C2888" w:rsidP="007523FA">
      <w:pPr>
        <w:pStyle w:val="FootnoteText"/>
        <w:rPr>
          <w:cs/>
        </w:rPr>
      </w:pPr>
      <w:r>
        <w:rPr>
          <w:rStyle w:val="FootnoteReference"/>
        </w:rPr>
        <w:footnoteRef/>
      </w:r>
      <w:r>
        <w:t xml:space="preserve"> </w:t>
      </w:r>
      <w:r>
        <w:rPr>
          <w:rFonts w:cs="Nirmala UI" w:hint="cs"/>
          <w:cs/>
        </w:rPr>
        <w:t>නො නිස්ස</w:t>
      </w:r>
    </w:p>
  </w:footnote>
  <w:footnote w:id="3353">
    <w:p w14:paraId="589D8382" w14:textId="77777777" w:rsidR="005C2888" w:rsidRDefault="005C2888" w:rsidP="007523FA">
      <w:pPr>
        <w:pStyle w:val="FootnoteText"/>
        <w:rPr>
          <w:cs/>
        </w:rPr>
      </w:pPr>
      <w:r>
        <w:rPr>
          <w:rStyle w:val="FootnoteReference"/>
        </w:rPr>
        <w:footnoteRef/>
      </w:r>
      <w:r>
        <w:t xml:space="preserve"> </w:t>
      </w:r>
      <w:r>
        <w:rPr>
          <w:rFonts w:cs="Nirmala UI" w:hint="cs"/>
          <w:cs/>
        </w:rPr>
        <w:t>වුහුට</w:t>
      </w:r>
    </w:p>
  </w:footnote>
  <w:footnote w:id="3354">
    <w:p w14:paraId="2DCB07CA" w14:textId="77777777" w:rsidR="005C2888" w:rsidRDefault="005C2888" w:rsidP="007523FA">
      <w:pPr>
        <w:pStyle w:val="FootnoteText"/>
        <w:rPr>
          <w:cs/>
        </w:rPr>
      </w:pPr>
      <w:r>
        <w:rPr>
          <w:rStyle w:val="FootnoteReference"/>
        </w:rPr>
        <w:footnoteRef/>
      </w:r>
      <w:r>
        <w:t xml:space="preserve"> </w:t>
      </w:r>
      <w:r>
        <w:rPr>
          <w:rFonts w:cs="Nirmala UI" w:hint="cs"/>
          <w:cs/>
        </w:rPr>
        <w:t>පයහි පායෙහි මු</w:t>
      </w:r>
    </w:p>
  </w:footnote>
  <w:footnote w:id="3355">
    <w:p w14:paraId="60F6A9FF" w14:textId="77777777" w:rsidR="005C2888" w:rsidRDefault="005C2888" w:rsidP="007523FA">
      <w:pPr>
        <w:pStyle w:val="FootnoteText"/>
        <w:rPr>
          <w:cs/>
        </w:rPr>
      </w:pPr>
      <w:r>
        <w:rPr>
          <w:rStyle w:val="FootnoteReference"/>
        </w:rPr>
        <w:footnoteRef/>
      </w:r>
      <w:r>
        <w:t xml:space="preserve"> </w:t>
      </w:r>
      <w:r>
        <w:rPr>
          <w:rFonts w:cs="Nirmala UI" w:hint="cs"/>
          <w:cs/>
        </w:rPr>
        <w:t>රූපයෙන්</w:t>
      </w:r>
      <w:r>
        <w:rPr>
          <w:rFonts w:hint="cs"/>
          <w:cs/>
        </w:rPr>
        <w:t>-</w:t>
      </w:r>
      <w:r>
        <w:rPr>
          <w:rFonts w:cs="Nirmala UI" w:hint="cs"/>
          <w:cs/>
        </w:rPr>
        <w:t>මු</w:t>
      </w:r>
      <w:r>
        <w:rPr>
          <w:rFonts w:hint="cs"/>
          <w:cs/>
        </w:rPr>
        <w:t>:</w:t>
      </w:r>
    </w:p>
  </w:footnote>
  <w:footnote w:id="3356">
    <w:p w14:paraId="71E47EC4" w14:textId="77777777" w:rsidR="005C2888" w:rsidRDefault="005C2888" w:rsidP="007523FA">
      <w:pPr>
        <w:pStyle w:val="FootnoteText"/>
        <w:rPr>
          <w:cs/>
        </w:rPr>
      </w:pPr>
      <w:r>
        <w:rPr>
          <w:rStyle w:val="FootnoteReference"/>
        </w:rPr>
        <w:footnoteRef/>
      </w:r>
      <w:r>
        <w:t xml:space="preserve"> </w:t>
      </w:r>
      <w:r>
        <w:rPr>
          <w:rFonts w:cs="Nirmala UI" w:hint="cs"/>
          <w:cs/>
        </w:rPr>
        <w:t xml:space="preserve">අගපත් </w:t>
      </w:r>
      <w:r>
        <w:rPr>
          <w:rFonts w:hint="cs"/>
          <w:cs/>
        </w:rPr>
        <w:t>*</w:t>
      </w:r>
      <w:r>
        <w:rPr>
          <w:rFonts w:cs="Nirmala UI" w:hint="cs"/>
          <w:cs/>
        </w:rPr>
        <w:t>නාග ශබ්දයෙන් ඇතුනුදු කියන බැවින් මෙ සෙයින් මැ නාලාගිරි නම් ඇත් රජහු දැමු පරිදි කියු වෙත්</w:t>
      </w:r>
      <w:r>
        <w:rPr>
          <w:rFonts w:hint="cs"/>
          <w:cs/>
        </w:rPr>
        <w:t xml:space="preserve">, </w:t>
      </w:r>
      <w:r>
        <w:rPr>
          <w:rFonts w:cs="Nirmala UI" w:hint="cs"/>
          <w:cs/>
        </w:rPr>
        <w:t>කිසෙයැ යත්</w:t>
      </w:r>
      <w:r>
        <w:rPr>
          <w:rFonts w:hint="cs"/>
          <w:cs/>
        </w:rPr>
        <w:t>-</w:t>
      </w:r>
      <w:r>
        <w:rPr>
          <w:rFonts w:cs="Nirmala UI" w:hint="cs"/>
          <w:cs/>
        </w:rPr>
        <w:t>පොත්</w:t>
      </w:r>
    </w:p>
  </w:footnote>
  <w:footnote w:id="3357">
    <w:p w14:paraId="65E00AF4" w14:textId="77777777" w:rsidR="005C2888" w:rsidRDefault="005C2888" w:rsidP="007523FA">
      <w:pPr>
        <w:pStyle w:val="FootnoteText"/>
        <w:rPr>
          <w:cs/>
        </w:rPr>
      </w:pPr>
      <w:r>
        <w:rPr>
          <w:rStyle w:val="FootnoteReference"/>
        </w:rPr>
        <w:footnoteRef/>
      </w:r>
      <w:r>
        <w:t xml:space="preserve"> </w:t>
      </w:r>
      <w:r>
        <w:rPr>
          <w:rFonts w:cs="Nirmala UI" w:hint="cs"/>
          <w:cs/>
        </w:rPr>
        <w:t>හෙ ඔහු මැරීමියි</w:t>
      </w:r>
      <w:r>
        <w:rPr>
          <w:rFonts w:hint="cs"/>
          <w:cs/>
        </w:rPr>
        <w:t xml:space="preserve">, </w:t>
      </w:r>
      <w:r>
        <w:rPr>
          <w:rFonts w:cs="Nirmala UI" w:hint="cs"/>
          <w:cs/>
        </w:rPr>
        <w:t>හෙ ඔහු මරමි යි</w:t>
      </w:r>
      <w:r>
        <w:rPr>
          <w:rFonts w:hint="cs"/>
          <w:cs/>
        </w:rPr>
        <w:t xml:space="preserve">, </w:t>
      </w:r>
      <w:r>
        <w:rPr>
          <w:rFonts w:cs="Nirmala UI" w:hint="cs"/>
          <w:cs/>
        </w:rPr>
        <w:t>හෙ ඔහු ලබා මරවමියි</w:t>
      </w:r>
    </w:p>
  </w:footnote>
  <w:footnote w:id="3358">
    <w:p w14:paraId="5F112641" w14:textId="77777777" w:rsidR="005C2888" w:rsidRDefault="005C2888" w:rsidP="007523FA">
      <w:pPr>
        <w:pStyle w:val="FootnoteText"/>
        <w:rPr>
          <w:cs/>
        </w:rPr>
      </w:pPr>
      <w:r>
        <w:rPr>
          <w:rStyle w:val="FootnoteReference"/>
        </w:rPr>
        <w:footnoteRef/>
      </w:r>
      <w:r>
        <w:t xml:space="preserve"> </w:t>
      </w:r>
      <w:r>
        <w:rPr>
          <w:rFonts w:cs="Nirmala UI" w:hint="cs"/>
          <w:cs/>
        </w:rPr>
        <w:t>ඇතදුර</w:t>
      </w:r>
    </w:p>
  </w:footnote>
  <w:footnote w:id="3359">
    <w:p w14:paraId="2FF56FDE" w14:textId="77777777" w:rsidR="005C2888" w:rsidRDefault="005C2888" w:rsidP="007523FA">
      <w:pPr>
        <w:pStyle w:val="FootnoteText"/>
        <w:rPr>
          <w:cs/>
        </w:rPr>
      </w:pPr>
      <w:r>
        <w:rPr>
          <w:rStyle w:val="FootnoteReference"/>
        </w:rPr>
        <w:footnoteRef/>
      </w:r>
      <w:r>
        <w:t xml:space="preserve"> </w:t>
      </w:r>
      <w:r>
        <w:rPr>
          <w:rFonts w:cs="Nirmala UI" w:hint="cs"/>
          <w:cs/>
        </w:rPr>
        <w:t>වීථියට</w:t>
      </w:r>
    </w:p>
  </w:footnote>
  <w:footnote w:id="3360">
    <w:p w14:paraId="75D172D5" w14:textId="77777777" w:rsidR="005C2888" w:rsidRDefault="005C2888" w:rsidP="007523FA">
      <w:pPr>
        <w:pStyle w:val="FootnoteText"/>
        <w:rPr>
          <w:cs/>
        </w:rPr>
      </w:pPr>
      <w:r>
        <w:rPr>
          <w:rStyle w:val="FootnoteReference"/>
        </w:rPr>
        <w:footnoteRef/>
      </w:r>
      <w:r>
        <w:t xml:space="preserve"> </w:t>
      </w:r>
      <w:r>
        <w:rPr>
          <w:rFonts w:cs="Nirmala UI" w:hint="cs"/>
          <w:cs/>
        </w:rPr>
        <w:t>කළයක්</w:t>
      </w:r>
    </w:p>
  </w:footnote>
  <w:footnote w:id="3361">
    <w:p w14:paraId="7F2F57C0" w14:textId="77777777" w:rsidR="005C2888" w:rsidRDefault="005C2888" w:rsidP="007523FA">
      <w:pPr>
        <w:pStyle w:val="FootnoteText"/>
        <w:rPr>
          <w:cs/>
        </w:rPr>
      </w:pPr>
      <w:r>
        <w:rPr>
          <w:rStyle w:val="FootnoteReference"/>
        </w:rPr>
        <w:footnoteRef/>
      </w:r>
      <w:r>
        <w:t xml:space="preserve"> </w:t>
      </w:r>
      <w:r>
        <w:rPr>
          <w:rFonts w:cs="Nirmala UI" w:hint="cs"/>
          <w:cs/>
        </w:rPr>
        <w:t>විහිදති</w:t>
      </w:r>
      <w:r>
        <w:rPr>
          <w:rFonts w:hint="cs"/>
          <w:cs/>
        </w:rPr>
        <w:t xml:space="preserve">, </w:t>
      </w:r>
      <w:r>
        <w:rPr>
          <w:rFonts w:cs="Nirmala UI" w:hint="cs"/>
          <w:cs/>
        </w:rPr>
        <w:t>විහිදුවති</w:t>
      </w:r>
    </w:p>
  </w:footnote>
  <w:footnote w:id="3362">
    <w:p w14:paraId="5646630D" w14:textId="77777777" w:rsidR="005C2888" w:rsidRDefault="005C2888" w:rsidP="007523FA">
      <w:pPr>
        <w:pStyle w:val="FootnoteText"/>
        <w:rPr>
          <w:cs/>
        </w:rPr>
      </w:pPr>
      <w:r>
        <w:rPr>
          <w:rStyle w:val="FootnoteReference"/>
        </w:rPr>
        <w:footnoteRef/>
      </w:r>
      <w:r>
        <w:t xml:space="preserve"> </w:t>
      </w:r>
      <w:r>
        <w:rPr>
          <w:rFonts w:cs="Nirmala UI" w:hint="cs"/>
          <w:cs/>
        </w:rPr>
        <w:t>කැරවීයැ</w:t>
      </w:r>
    </w:p>
  </w:footnote>
  <w:footnote w:id="3363">
    <w:p w14:paraId="6552BEC4" w14:textId="77777777" w:rsidR="005C2888" w:rsidRDefault="005C2888" w:rsidP="007523FA">
      <w:pPr>
        <w:pStyle w:val="FootnoteText"/>
        <w:rPr>
          <w:cs/>
        </w:rPr>
      </w:pPr>
      <w:r>
        <w:rPr>
          <w:rStyle w:val="FootnoteReference"/>
        </w:rPr>
        <w:footnoteRef/>
      </w:r>
      <w:r>
        <w:t xml:space="preserve"> </w:t>
      </w:r>
      <w:r>
        <w:rPr>
          <w:rFonts w:cs="Nirmala UI" w:hint="cs"/>
          <w:cs/>
        </w:rPr>
        <w:t>වවන්නටත් නසන්නටත්</w:t>
      </w:r>
    </w:p>
  </w:footnote>
  <w:footnote w:id="3364">
    <w:p w14:paraId="326D4543" w14:textId="77777777" w:rsidR="005C2888" w:rsidRDefault="005C2888" w:rsidP="007523FA">
      <w:pPr>
        <w:pStyle w:val="FootnoteText"/>
        <w:rPr>
          <w:cs/>
        </w:rPr>
      </w:pPr>
      <w:r>
        <w:rPr>
          <w:rStyle w:val="FootnoteReference"/>
        </w:rPr>
        <w:footnoteRef/>
      </w:r>
      <w:r>
        <w:t xml:space="preserve"> </w:t>
      </w:r>
      <w:r>
        <w:rPr>
          <w:rFonts w:cs="Nirmala UI" w:hint="cs"/>
          <w:cs/>
        </w:rPr>
        <w:t>තිහුණු</w:t>
      </w:r>
    </w:p>
  </w:footnote>
  <w:footnote w:id="3365">
    <w:p w14:paraId="2506EFF0" w14:textId="77777777" w:rsidR="005C2888" w:rsidRDefault="005C2888" w:rsidP="007523FA">
      <w:pPr>
        <w:pStyle w:val="FootnoteText"/>
        <w:rPr>
          <w:cs/>
        </w:rPr>
      </w:pPr>
      <w:r>
        <w:rPr>
          <w:rStyle w:val="FootnoteReference"/>
        </w:rPr>
        <w:footnoteRef/>
      </w:r>
      <w:r>
        <w:t xml:space="preserve"> </w:t>
      </w:r>
      <w:r>
        <w:rPr>
          <w:rFonts w:cs="Nirmala UI" w:hint="cs"/>
          <w:cs/>
        </w:rPr>
        <w:t>දවා</w:t>
      </w:r>
    </w:p>
  </w:footnote>
  <w:footnote w:id="3366">
    <w:p w14:paraId="162F8070" w14:textId="77777777" w:rsidR="005C2888" w:rsidRDefault="005C2888" w:rsidP="007523FA">
      <w:pPr>
        <w:pStyle w:val="FootnoteText"/>
        <w:rPr>
          <w:cs/>
        </w:rPr>
      </w:pPr>
      <w:r>
        <w:rPr>
          <w:rStyle w:val="FootnoteReference"/>
        </w:rPr>
        <w:footnoteRef/>
      </w:r>
      <w:r>
        <w:t xml:space="preserve"> </w:t>
      </w:r>
      <w:r>
        <w:rPr>
          <w:rFonts w:cs="Nirmala UI" w:hint="cs"/>
          <w:cs/>
        </w:rPr>
        <w:t>විහිදුවති</w:t>
      </w:r>
      <w:r>
        <w:rPr>
          <w:rFonts w:hint="cs"/>
          <w:cs/>
        </w:rPr>
        <w:t>.</w:t>
      </w:r>
    </w:p>
  </w:footnote>
  <w:footnote w:id="3367">
    <w:p w14:paraId="375F0FA5" w14:textId="77777777" w:rsidR="005C2888" w:rsidRDefault="005C2888" w:rsidP="007523FA">
      <w:pPr>
        <w:pStyle w:val="FootnoteText"/>
        <w:rPr>
          <w:cs/>
        </w:rPr>
      </w:pPr>
      <w:r>
        <w:rPr>
          <w:rStyle w:val="FootnoteReference"/>
        </w:rPr>
        <w:footnoteRef/>
      </w:r>
      <w:r>
        <w:t xml:space="preserve"> </w:t>
      </w:r>
      <w:r>
        <w:rPr>
          <w:rFonts w:cs="Nirmala UI" w:hint="cs"/>
          <w:cs/>
        </w:rPr>
        <w:t>මැදින් යම්හි</w:t>
      </w:r>
    </w:p>
  </w:footnote>
  <w:footnote w:id="3368">
    <w:p w14:paraId="54E8074E" w14:textId="77777777" w:rsidR="005C2888" w:rsidRDefault="005C2888" w:rsidP="007523FA">
      <w:pPr>
        <w:pStyle w:val="FootnoteText"/>
        <w:rPr>
          <w:cs/>
        </w:rPr>
      </w:pPr>
      <w:r>
        <w:rPr>
          <w:rStyle w:val="FootnoteReference"/>
        </w:rPr>
        <w:footnoteRef/>
      </w:r>
      <w:r>
        <w:t xml:space="preserve"> </w:t>
      </w:r>
      <w:r>
        <w:rPr>
          <w:rFonts w:cs="Nirmala UI" w:hint="cs"/>
          <w:cs/>
        </w:rPr>
        <w:t>දමනායෙහි</w:t>
      </w:r>
    </w:p>
  </w:footnote>
  <w:footnote w:id="3369">
    <w:p w14:paraId="646D176C" w14:textId="77777777" w:rsidR="005C2888" w:rsidRDefault="005C2888" w:rsidP="007523FA">
      <w:pPr>
        <w:pStyle w:val="FootnoteText"/>
        <w:rPr>
          <w:cs/>
        </w:rPr>
      </w:pPr>
      <w:r>
        <w:rPr>
          <w:rStyle w:val="FootnoteReference"/>
        </w:rPr>
        <w:footnoteRef/>
      </w:r>
      <w:r>
        <w:t xml:space="preserve"> </w:t>
      </w:r>
      <w:r>
        <w:rPr>
          <w:rFonts w:cs="Nirmala UI" w:hint="cs"/>
          <w:cs/>
        </w:rPr>
        <w:t>සුවාසු දහසක් හට</w:t>
      </w:r>
    </w:p>
  </w:footnote>
  <w:footnote w:id="3370">
    <w:p w14:paraId="48286D24" w14:textId="77777777" w:rsidR="005C2888" w:rsidRDefault="005C2888" w:rsidP="007523FA">
      <w:pPr>
        <w:pStyle w:val="FootnoteText"/>
        <w:rPr>
          <w:cs/>
        </w:rPr>
      </w:pPr>
      <w:r>
        <w:rPr>
          <w:rStyle w:val="FootnoteReference"/>
        </w:rPr>
        <w:footnoteRef/>
      </w:r>
      <w:r>
        <w:t xml:space="preserve"> </w:t>
      </w:r>
      <w:r>
        <w:rPr>
          <w:rFonts w:cs="Nirmala UI" w:hint="cs"/>
          <w:cs/>
        </w:rPr>
        <w:t>අභිසමය සෙ</w:t>
      </w:r>
    </w:p>
  </w:footnote>
  <w:footnote w:id="3371">
    <w:p w14:paraId="51EFCEED" w14:textId="77777777" w:rsidR="005C2888" w:rsidRDefault="005C2888" w:rsidP="007523FA">
      <w:pPr>
        <w:pStyle w:val="FootnoteText"/>
        <w:rPr>
          <w:cs/>
        </w:rPr>
      </w:pPr>
      <w:r>
        <w:rPr>
          <w:rStyle w:val="FootnoteReference"/>
        </w:rPr>
        <w:footnoteRef/>
      </w:r>
      <w:r>
        <w:t xml:space="preserve"> </w:t>
      </w:r>
      <w:r>
        <w:rPr>
          <w:rFonts w:cs="Nirmala UI" w:hint="cs"/>
          <w:cs/>
        </w:rPr>
        <w:t>මහණුන්</w:t>
      </w:r>
    </w:p>
  </w:footnote>
  <w:footnote w:id="3372">
    <w:p w14:paraId="77E2338F" w14:textId="77777777" w:rsidR="005C2888" w:rsidRDefault="005C2888" w:rsidP="007523FA">
      <w:pPr>
        <w:pStyle w:val="FootnoteText"/>
        <w:rPr>
          <w:cs/>
        </w:rPr>
      </w:pPr>
      <w:r>
        <w:rPr>
          <w:rStyle w:val="FootnoteReference"/>
        </w:rPr>
        <w:footnoteRef/>
      </w:r>
      <w:r>
        <w:t xml:space="preserve"> </w:t>
      </w:r>
      <w:r>
        <w:rPr>
          <w:rFonts w:cs="Nirmala UI" w:hint="cs"/>
          <w:cs/>
        </w:rPr>
        <w:t>රජගහා වදනට</w:t>
      </w:r>
    </w:p>
  </w:footnote>
  <w:footnote w:id="3373">
    <w:p w14:paraId="3BE0F082" w14:textId="77777777" w:rsidR="005C2888" w:rsidRDefault="005C2888" w:rsidP="007523FA">
      <w:pPr>
        <w:pStyle w:val="FootnoteText"/>
        <w:rPr>
          <w:cs/>
        </w:rPr>
      </w:pPr>
      <w:r>
        <w:rPr>
          <w:rStyle w:val="FootnoteReference"/>
        </w:rPr>
        <w:footnoteRef/>
      </w:r>
      <w:r>
        <w:t xml:space="preserve"> </w:t>
      </w:r>
      <w:r>
        <w:rPr>
          <w:rFonts w:cs="Nirmala UI" w:hint="cs"/>
          <w:cs/>
        </w:rPr>
        <w:t>මහභික්සඟුන්</w:t>
      </w:r>
    </w:p>
  </w:footnote>
  <w:footnote w:id="3374">
    <w:p w14:paraId="3F7772EF" w14:textId="77777777" w:rsidR="005C2888" w:rsidRDefault="005C2888" w:rsidP="007523FA">
      <w:pPr>
        <w:pStyle w:val="FootnoteText"/>
        <w:rPr>
          <w:cs/>
        </w:rPr>
      </w:pPr>
      <w:r>
        <w:rPr>
          <w:rStyle w:val="FootnoteReference"/>
        </w:rPr>
        <w:footnoteRef/>
      </w:r>
      <w:r>
        <w:t xml:space="preserve"> </w:t>
      </w:r>
      <w:r>
        <w:rPr>
          <w:rFonts w:cs="Nirmala UI" w:hint="cs"/>
          <w:cs/>
        </w:rPr>
        <w:t>පහාසඳ මඩුළු ගෙසියන්</w:t>
      </w:r>
    </w:p>
  </w:footnote>
  <w:footnote w:id="3375">
    <w:p w14:paraId="64810E24" w14:textId="77777777" w:rsidR="005C2888" w:rsidRDefault="005C2888" w:rsidP="007523FA">
      <w:pPr>
        <w:pStyle w:val="FootnoteText"/>
        <w:rPr>
          <w:cs/>
        </w:rPr>
      </w:pPr>
      <w:r>
        <w:rPr>
          <w:rStyle w:val="FootnoteReference"/>
        </w:rPr>
        <w:footnoteRef/>
      </w:r>
      <w:r>
        <w:t xml:space="preserve"> </w:t>
      </w:r>
      <w:r>
        <w:rPr>
          <w:rFonts w:cs="Nirmala UI" w:hint="cs"/>
          <w:cs/>
        </w:rPr>
        <w:t>නැත්තා වූ</w:t>
      </w:r>
    </w:p>
  </w:footnote>
  <w:footnote w:id="3376">
    <w:p w14:paraId="46087AAE" w14:textId="77777777" w:rsidR="005C2888" w:rsidRDefault="005C2888" w:rsidP="007523FA">
      <w:pPr>
        <w:pStyle w:val="FootnoteText"/>
        <w:rPr>
          <w:cs/>
        </w:rPr>
      </w:pPr>
      <w:r>
        <w:rPr>
          <w:rStyle w:val="FootnoteReference"/>
        </w:rPr>
        <w:footnoteRef/>
      </w:r>
      <w:r>
        <w:t xml:space="preserve"> </w:t>
      </w:r>
      <w:r>
        <w:rPr>
          <w:rFonts w:cs="Nirmala UI" w:hint="cs"/>
          <w:cs/>
        </w:rPr>
        <w:t>නාලාගිරිහි</w:t>
      </w:r>
    </w:p>
  </w:footnote>
  <w:footnote w:id="3377">
    <w:p w14:paraId="4E574BDD" w14:textId="77777777" w:rsidR="005C2888" w:rsidRDefault="005C2888" w:rsidP="007523FA">
      <w:pPr>
        <w:pStyle w:val="FootnoteText"/>
        <w:rPr>
          <w:cs/>
        </w:rPr>
      </w:pPr>
      <w:r>
        <w:rPr>
          <w:rStyle w:val="FootnoteReference"/>
        </w:rPr>
        <w:footnoteRef/>
      </w:r>
      <w:r>
        <w:t xml:space="preserve"> </w:t>
      </w:r>
      <w:r>
        <w:rPr>
          <w:rFonts w:cs="Nirmala UI" w:hint="cs"/>
          <w:cs/>
        </w:rPr>
        <w:t>සිඳ බිඳ</w:t>
      </w:r>
      <w:r>
        <w:rPr>
          <w:rFonts w:hint="cs"/>
          <w:cs/>
        </w:rPr>
        <w:t xml:space="preserve">, </w:t>
      </w:r>
      <w:r>
        <w:rPr>
          <w:rFonts w:cs="Nirmala UI" w:hint="cs"/>
          <w:cs/>
        </w:rPr>
        <w:t>බිඳ සිඳ</w:t>
      </w:r>
    </w:p>
  </w:footnote>
  <w:footnote w:id="3378">
    <w:p w14:paraId="06063149" w14:textId="77777777" w:rsidR="005C2888" w:rsidRDefault="005C2888" w:rsidP="007523FA">
      <w:pPr>
        <w:pStyle w:val="FootnoteText"/>
        <w:rPr>
          <w:cs/>
        </w:rPr>
      </w:pPr>
      <w:r>
        <w:rPr>
          <w:rStyle w:val="FootnoteReference"/>
        </w:rPr>
        <w:footnoteRef/>
      </w:r>
      <w:r>
        <w:t xml:space="preserve"> </w:t>
      </w:r>
      <w:r>
        <w:rPr>
          <w:rFonts w:cs="Nirmala UI" w:hint="cs"/>
          <w:cs/>
        </w:rPr>
        <w:t>හල්</w:t>
      </w:r>
      <w:r>
        <w:rPr>
          <w:rFonts w:hint="cs"/>
          <w:cs/>
        </w:rPr>
        <w:t>-</w:t>
      </w:r>
      <w:r>
        <w:rPr>
          <w:rFonts w:cs="Nirmala UI" w:hint="cs"/>
          <w:cs/>
        </w:rPr>
        <w:t xml:space="preserve">හැම </w:t>
      </w:r>
      <w:r>
        <w:rPr>
          <w:rFonts w:hint="cs"/>
          <w:cs/>
        </w:rPr>
        <w:t>‘</w:t>
      </w:r>
      <w:r>
        <w:rPr>
          <w:rFonts w:cs="Nirmala UI" w:hint="cs"/>
          <w:cs/>
        </w:rPr>
        <w:t>සකටානි</w:t>
      </w:r>
      <w:r>
        <w:rPr>
          <w:rFonts w:hint="cs"/>
          <w:cs/>
        </w:rPr>
        <w:t xml:space="preserve">’ </w:t>
      </w:r>
      <w:r>
        <w:rPr>
          <w:rFonts w:cs="Nirmala UI" w:hint="cs"/>
          <w:cs/>
        </w:rPr>
        <w:t>අටුවා</w:t>
      </w:r>
    </w:p>
  </w:footnote>
  <w:footnote w:id="3379">
    <w:p w14:paraId="369D6263" w14:textId="77777777" w:rsidR="005C2888" w:rsidRDefault="005C2888" w:rsidP="007523FA">
      <w:pPr>
        <w:pStyle w:val="FootnoteText"/>
        <w:rPr>
          <w:cs/>
        </w:rPr>
      </w:pPr>
      <w:r>
        <w:rPr>
          <w:rStyle w:val="FootnoteReference"/>
        </w:rPr>
        <w:footnoteRef/>
      </w:r>
      <w:r>
        <w:t xml:space="preserve"> </w:t>
      </w:r>
      <w:r>
        <w:rPr>
          <w:rFonts w:cs="Nirmala UI" w:hint="cs"/>
          <w:cs/>
        </w:rPr>
        <w:t>දිවෙ</w:t>
      </w:r>
    </w:p>
  </w:footnote>
  <w:footnote w:id="3380">
    <w:p w14:paraId="4ED43187" w14:textId="77777777" w:rsidR="005C2888" w:rsidRDefault="005C2888" w:rsidP="007523FA">
      <w:pPr>
        <w:pStyle w:val="FootnoteText"/>
        <w:rPr>
          <w:cs/>
        </w:rPr>
      </w:pPr>
      <w:r>
        <w:rPr>
          <w:rStyle w:val="FootnoteReference"/>
        </w:rPr>
        <w:footnoteRef/>
      </w:r>
      <w:r>
        <w:t xml:space="preserve"> </w:t>
      </w:r>
      <w:r>
        <w:rPr>
          <w:rFonts w:cs="Nirmala UI" w:hint="cs"/>
          <w:cs/>
        </w:rPr>
        <w:t>මෙයට</w:t>
      </w:r>
    </w:p>
  </w:footnote>
  <w:footnote w:id="3381">
    <w:p w14:paraId="3D7CDF69" w14:textId="77777777" w:rsidR="005C2888" w:rsidRDefault="005C2888" w:rsidP="007523FA">
      <w:pPr>
        <w:pStyle w:val="FootnoteText"/>
        <w:rPr>
          <w:cs/>
        </w:rPr>
      </w:pPr>
      <w:r>
        <w:rPr>
          <w:rStyle w:val="FootnoteReference"/>
        </w:rPr>
        <w:footnoteRef/>
      </w:r>
      <w:r>
        <w:t xml:space="preserve"> </w:t>
      </w:r>
      <w:r>
        <w:rPr>
          <w:rFonts w:cs="Nirmala UI" w:hint="cs"/>
          <w:cs/>
        </w:rPr>
        <w:t>නවත්නෙ මැනැවැයි</w:t>
      </w:r>
    </w:p>
  </w:footnote>
  <w:footnote w:id="3382">
    <w:p w14:paraId="7A93910A" w14:textId="77777777" w:rsidR="005C2888" w:rsidRDefault="005C2888" w:rsidP="007523FA">
      <w:pPr>
        <w:pStyle w:val="FootnoteText"/>
        <w:rPr>
          <w:cs/>
        </w:rPr>
      </w:pPr>
      <w:r>
        <w:rPr>
          <w:rStyle w:val="FootnoteReference"/>
        </w:rPr>
        <w:footnoteRef/>
      </w:r>
      <w:r>
        <w:t xml:space="preserve"> </w:t>
      </w:r>
      <w:r>
        <w:rPr>
          <w:rFonts w:cs="Nirmala UI" w:hint="cs"/>
          <w:cs/>
        </w:rPr>
        <w:t>බුදුහුබලථ</w:t>
      </w:r>
    </w:p>
  </w:footnote>
  <w:footnote w:id="3383">
    <w:p w14:paraId="0A301AEE" w14:textId="77777777" w:rsidR="005C2888" w:rsidRDefault="005C2888" w:rsidP="007523FA">
      <w:pPr>
        <w:pStyle w:val="FootnoteText"/>
        <w:rPr>
          <w:cs/>
        </w:rPr>
      </w:pPr>
      <w:r>
        <w:rPr>
          <w:rStyle w:val="FootnoteReference"/>
        </w:rPr>
        <w:footnoteRef/>
      </w:r>
      <w:r>
        <w:t xml:space="preserve"> </w:t>
      </w:r>
      <w:r>
        <w:rPr>
          <w:rFonts w:cs="Nirmala UI" w:hint="cs"/>
          <w:cs/>
        </w:rPr>
        <w:t>පිළිබැවුහු</w:t>
      </w:r>
    </w:p>
  </w:footnote>
  <w:footnote w:id="3384">
    <w:p w14:paraId="7285DE52" w14:textId="77777777" w:rsidR="005C2888" w:rsidRDefault="005C2888" w:rsidP="007523FA">
      <w:pPr>
        <w:pStyle w:val="FootnoteText"/>
        <w:rPr>
          <w:cs/>
        </w:rPr>
      </w:pPr>
      <w:r>
        <w:rPr>
          <w:rStyle w:val="FootnoteReference"/>
        </w:rPr>
        <w:footnoteRef/>
      </w:r>
      <w:r>
        <w:t xml:space="preserve"> </w:t>
      </w:r>
      <w:r>
        <w:rPr>
          <w:rFonts w:cs="Nirmala UI" w:hint="cs"/>
          <w:cs/>
        </w:rPr>
        <w:t>සෙනෙහසයෙන්</w:t>
      </w:r>
      <w:r>
        <w:rPr>
          <w:rFonts w:hint="cs"/>
          <w:cs/>
        </w:rPr>
        <w:t>,</w:t>
      </w:r>
    </w:p>
  </w:footnote>
  <w:footnote w:id="3385">
    <w:p w14:paraId="14AEE308" w14:textId="77777777" w:rsidR="005C2888" w:rsidRDefault="005C2888" w:rsidP="007523FA">
      <w:pPr>
        <w:pStyle w:val="FootnoteText"/>
        <w:rPr>
          <w:cs/>
        </w:rPr>
      </w:pPr>
      <w:r>
        <w:rPr>
          <w:rStyle w:val="FootnoteReference"/>
        </w:rPr>
        <w:footnoteRef/>
      </w:r>
      <w:r>
        <w:t xml:space="preserve"> </w:t>
      </w:r>
      <w:r>
        <w:rPr>
          <w:rFonts w:cs="Nirmala UI" w:hint="cs"/>
          <w:cs/>
        </w:rPr>
        <w:t>ඇතු</w:t>
      </w:r>
    </w:p>
  </w:footnote>
  <w:footnote w:id="3386">
    <w:p w14:paraId="14486B79" w14:textId="77777777" w:rsidR="005C2888" w:rsidRDefault="005C2888" w:rsidP="007523FA">
      <w:pPr>
        <w:pStyle w:val="FootnoteText"/>
        <w:rPr>
          <w:cs/>
        </w:rPr>
      </w:pPr>
      <w:r>
        <w:rPr>
          <w:rStyle w:val="FootnoteReference"/>
        </w:rPr>
        <w:footnoteRef/>
      </w:r>
      <w:r>
        <w:t xml:space="preserve"> </w:t>
      </w:r>
      <w:r>
        <w:rPr>
          <w:rFonts w:cs="Nirmala UI" w:hint="cs"/>
          <w:cs/>
        </w:rPr>
        <w:t>පසු වැ</w:t>
      </w:r>
    </w:p>
  </w:footnote>
  <w:footnote w:id="3387">
    <w:p w14:paraId="394FB1F6" w14:textId="77777777" w:rsidR="005C2888" w:rsidRDefault="005C2888" w:rsidP="007523FA">
      <w:pPr>
        <w:pStyle w:val="FootnoteText"/>
        <w:rPr>
          <w:cs/>
        </w:rPr>
      </w:pPr>
      <w:r>
        <w:rPr>
          <w:rStyle w:val="FootnoteReference"/>
        </w:rPr>
        <w:footnoteRef/>
      </w:r>
      <w:r>
        <w:t xml:space="preserve"> </w:t>
      </w:r>
      <w:r>
        <w:rPr>
          <w:rFonts w:cs="Nirmala UI" w:hint="cs"/>
          <w:cs/>
        </w:rPr>
        <w:t>නො වූවාහ</w:t>
      </w:r>
    </w:p>
  </w:footnote>
  <w:footnote w:id="3388">
    <w:p w14:paraId="416AFC44" w14:textId="77777777" w:rsidR="005C2888" w:rsidRDefault="005C2888" w:rsidP="007523FA">
      <w:pPr>
        <w:pStyle w:val="FootnoteText"/>
        <w:rPr>
          <w:cs/>
        </w:rPr>
      </w:pPr>
      <w:r>
        <w:rPr>
          <w:rStyle w:val="FootnoteReference"/>
        </w:rPr>
        <w:footnoteRef/>
      </w:r>
      <w:r>
        <w:t xml:space="preserve"> </w:t>
      </w:r>
      <w:r>
        <w:rPr>
          <w:rFonts w:cs="Nirmala UI" w:hint="cs"/>
          <w:cs/>
        </w:rPr>
        <w:t>සිටි වූ</w:t>
      </w:r>
      <w:r>
        <w:rPr>
          <w:rFonts w:hint="cs"/>
          <w:cs/>
        </w:rPr>
        <w:t xml:space="preserve">, </w:t>
      </w:r>
      <w:r>
        <w:rPr>
          <w:rFonts w:cs="Nirmala UI" w:hint="cs"/>
          <w:cs/>
        </w:rPr>
        <w:t>සිටවූහ</w:t>
      </w:r>
    </w:p>
  </w:footnote>
  <w:footnote w:id="3389">
    <w:p w14:paraId="405C84A2" w14:textId="77777777" w:rsidR="005C2888" w:rsidRDefault="005C2888" w:rsidP="007523FA">
      <w:pPr>
        <w:pStyle w:val="FootnoteText"/>
        <w:rPr>
          <w:cs/>
        </w:rPr>
      </w:pPr>
      <w:r>
        <w:rPr>
          <w:rStyle w:val="FootnoteReference"/>
        </w:rPr>
        <w:footnoteRef/>
      </w:r>
      <w:r>
        <w:t xml:space="preserve"> </w:t>
      </w:r>
      <w:r>
        <w:rPr>
          <w:rFonts w:cs="Nirmala UI" w:hint="cs"/>
          <w:cs/>
        </w:rPr>
        <w:t>මරණ භයින් හීත</w:t>
      </w:r>
      <w:r>
        <w:rPr>
          <w:rFonts w:hint="cs"/>
          <w:cs/>
        </w:rPr>
        <w:t>.</w:t>
      </w:r>
    </w:p>
  </w:footnote>
  <w:footnote w:id="3390">
    <w:p w14:paraId="38592314" w14:textId="77777777" w:rsidR="005C2888" w:rsidRDefault="005C2888" w:rsidP="007523FA">
      <w:pPr>
        <w:pStyle w:val="FootnoteText"/>
        <w:rPr>
          <w:cs/>
        </w:rPr>
      </w:pPr>
      <w:r>
        <w:rPr>
          <w:rStyle w:val="FootnoteReference"/>
        </w:rPr>
        <w:footnoteRef/>
      </w:r>
      <w:r>
        <w:t xml:space="preserve"> </w:t>
      </w:r>
      <w:r>
        <w:rPr>
          <w:rFonts w:cs="Nirmala UI" w:hint="cs"/>
          <w:cs/>
        </w:rPr>
        <w:t>උකුලෙන්</w:t>
      </w:r>
    </w:p>
  </w:footnote>
  <w:footnote w:id="3391">
    <w:p w14:paraId="4EA38324" w14:textId="77777777" w:rsidR="005C2888" w:rsidRDefault="005C2888" w:rsidP="007523FA">
      <w:pPr>
        <w:pStyle w:val="FootnoteText"/>
        <w:rPr>
          <w:cs/>
        </w:rPr>
      </w:pPr>
      <w:r>
        <w:rPr>
          <w:rStyle w:val="FootnoteReference"/>
        </w:rPr>
        <w:footnoteRef/>
      </w:r>
      <w:r>
        <w:t xml:space="preserve"> </w:t>
      </w:r>
      <w:r>
        <w:rPr>
          <w:rFonts w:cs="Nirmala UI" w:hint="cs"/>
          <w:cs/>
        </w:rPr>
        <w:t>මරණ භයින්</w:t>
      </w:r>
    </w:p>
  </w:footnote>
  <w:footnote w:id="3392">
    <w:p w14:paraId="71EAE3DA" w14:textId="77777777" w:rsidR="005C2888" w:rsidRDefault="005C2888" w:rsidP="007523FA">
      <w:pPr>
        <w:pStyle w:val="FootnoteText"/>
        <w:rPr>
          <w:cs/>
        </w:rPr>
      </w:pPr>
      <w:r>
        <w:rPr>
          <w:rStyle w:val="FootnoteReference"/>
        </w:rPr>
        <w:footnoteRef/>
      </w:r>
      <w:r>
        <w:t xml:space="preserve"> </w:t>
      </w:r>
      <w:r>
        <w:rPr>
          <w:rFonts w:cs="Nirmala UI" w:hint="cs"/>
          <w:cs/>
        </w:rPr>
        <w:t>බඹගොස් හඬ</w:t>
      </w:r>
    </w:p>
  </w:footnote>
  <w:footnote w:id="3393">
    <w:p w14:paraId="5B3411FD" w14:textId="77777777" w:rsidR="005C2888" w:rsidRDefault="005C2888" w:rsidP="007523FA">
      <w:pPr>
        <w:pStyle w:val="FootnoteText"/>
        <w:rPr>
          <w:cs/>
        </w:rPr>
      </w:pPr>
      <w:r>
        <w:rPr>
          <w:rStyle w:val="FootnoteReference"/>
        </w:rPr>
        <w:footnoteRef/>
      </w:r>
      <w:r>
        <w:t xml:space="preserve"> </w:t>
      </w:r>
      <w:r>
        <w:rPr>
          <w:rFonts w:cs="Nirmala UI" w:hint="cs"/>
          <w:cs/>
        </w:rPr>
        <w:t>විහිදුවා</w:t>
      </w:r>
    </w:p>
  </w:footnote>
  <w:footnote w:id="3394">
    <w:p w14:paraId="77A2F10C" w14:textId="77777777" w:rsidR="005C2888" w:rsidRDefault="005C2888" w:rsidP="007523FA">
      <w:pPr>
        <w:pStyle w:val="FootnoteText"/>
        <w:rPr>
          <w:cs/>
        </w:rPr>
      </w:pPr>
      <w:r>
        <w:rPr>
          <w:rStyle w:val="FootnoteReference"/>
        </w:rPr>
        <w:footnoteRef/>
      </w:r>
      <w:r>
        <w:t xml:space="preserve"> </w:t>
      </w:r>
      <w:r>
        <w:rPr>
          <w:rFonts w:cs="Nirmala UI" w:hint="cs"/>
          <w:cs/>
        </w:rPr>
        <w:t>කළාහු වෙති</w:t>
      </w:r>
    </w:p>
  </w:footnote>
  <w:footnote w:id="3395">
    <w:p w14:paraId="410646E8" w14:textId="77777777" w:rsidR="005C2888" w:rsidRDefault="005C2888" w:rsidP="007523FA">
      <w:pPr>
        <w:pStyle w:val="FootnoteText"/>
        <w:rPr>
          <w:cs/>
        </w:rPr>
      </w:pPr>
      <w:r>
        <w:rPr>
          <w:rStyle w:val="FootnoteReference"/>
        </w:rPr>
        <w:footnoteRef/>
      </w:r>
      <w:r>
        <w:t xml:space="preserve"> </w:t>
      </w:r>
      <w:r>
        <w:rPr>
          <w:rFonts w:cs="Nirmala UI" w:hint="cs"/>
          <w:cs/>
        </w:rPr>
        <w:t>ඇවිදු</w:t>
      </w:r>
      <w:r>
        <w:rPr>
          <w:rFonts w:hint="cs"/>
          <w:cs/>
        </w:rPr>
        <w:t>-</w:t>
      </w:r>
      <w:r>
        <w:rPr>
          <w:rFonts w:cs="Nirmala UI" w:hint="cs"/>
          <w:cs/>
        </w:rPr>
        <w:t>මු</w:t>
      </w:r>
      <w:r>
        <w:rPr>
          <w:rFonts w:hint="cs"/>
          <w:cs/>
        </w:rPr>
        <w:t>:</w:t>
      </w:r>
    </w:p>
  </w:footnote>
  <w:footnote w:id="3396">
    <w:p w14:paraId="28DAFB57" w14:textId="77777777" w:rsidR="005C2888" w:rsidRDefault="005C2888" w:rsidP="007523FA">
      <w:pPr>
        <w:pStyle w:val="FootnoteText"/>
        <w:rPr>
          <w:cs/>
        </w:rPr>
      </w:pPr>
      <w:r>
        <w:rPr>
          <w:rStyle w:val="FootnoteReference"/>
        </w:rPr>
        <w:footnoteRef/>
      </w:r>
      <w:r>
        <w:t xml:space="preserve"> </w:t>
      </w:r>
      <w:r>
        <w:rPr>
          <w:rFonts w:cs="Nirmala UI" w:hint="cs"/>
          <w:cs/>
        </w:rPr>
        <w:t>සිරිරු</w:t>
      </w:r>
    </w:p>
  </w:footnote>
  <w:footnote w:id="3397">
    <w:p w14:paraId="73E8EFE6" w14:textId="77777777" w:rsidR="005C2888" w:rsidRDefault="005C2888" w:rsidP="007523FA">
      <w:pPr>
        <w:pStyle w:val="FootnoteText"/>
        <w:rPr>
          <w:cs/>
        </w:rPr>
      </w:pPr>
      <w:r>
        <w:rPr>
          <w:rStyle w:val="FootnoteReference"/>
        </w:rPr>
        <w:footnoteRef/>
      </w:r>
      <w:r>
        <w:t xml:space="preserve"> </w:t>
      </w:r>
      <w:r>
        <w:rPr>
          <w:rFonts w:cs="Nirmala UI" w:hint="cs"/>
          <w:cs/>
        </w:rPr>
        <w:t>පාපිට</w:t>
      </w:r>
    </w:p>
  </w:footnote>
  <w:footnote w:id="3398">
    <w:p w14:paraId="4A484CB4" w14:textId="77777777" w:rsidR="005C2888" w:rsidRDefault="005C2888" w:rsidP="007523FA">
      <w:pPr>
        <w:pStyle w:val="FootnoteText"/>
        <w:rPr>
          <w:cs/>
        </w:rPr>
      </w:pPr>
      <w:r>
        <w:rPr>
          <w:rStyle w:val="FootnoteReference"/>
        </w:rPr>
        <w:footnoteRef/>
      </w:r>
      <w:r>
        <w:t xml:space="preserve"> </w:t>
      </w:r>
      <w:r>
        <w:rPr>
          <w:rFonts w:cs="Nirmala UI" w:hint="cs"/>
          <w:cs/>
        </w:rPr>
        <w:t>වරණයෙහි</w:t>
      </w:r>
    </w:p>
  </w:footnote>
  <w:footnote w:id="3399">
    <w:p w14:paraId="52B382DC" w14:textId="77777777" w:rsidR="005C2888" w:rsidRDefault="005C2888" w:rsidP="007523FA">
      <w:pPr>
        <w:pStyle w:val="FootnoteText"/>
        <w:rPr>
          <w:cs/>
        </w:rPr>
      </w:pPr>
      <w:r>
        <w:rPr>
          <w:rStyle w:val="FootnoteReference"/>
        </w:rPr>
        <w:footnoteRef/>
      </w:r>
      <w:r>
        <w:t xml:space="preserve"> </w:t>
      </w:r>
      <w:r>
        <w:rPr>
          <w:rFonts w:cs="Nirmala UI" w:hint="cs"/>
          <w:cs/>
        </w:rPr>
        <w:t>වරණයෙමි</w:t>
      </w:r>
    </w:p>
  </w:footnote>
  <w:footnote w:id="3400">
    <w:p w14:paraId="4BB01A39" w14:textId="77777777" w:rsidR="005C2888" w:rsidRDefault="005C2888" w:rsidP="007523FA">
      <w:pPr>
        <w:pStyle w:val="FootnoteText"/>
        <w:rPr>
          <w:cs/>
        </w:rPr>
      </w:pPr>
      <w:r>
        <w:rPr>
          <w:rStyle w:val="FootnoteReference"/>
        </w:rPr>
        <w:footnoteRef/>
      </w:r>
      <w:r>
        <w:t xml:space="preserve"> </w:t>
      </w:r>
      <w:r>
        <w:rPr>
          <w:rFonts w:cs="Nirmala UI" w:hint="cs"/>
          <w:cs/>
        </w:rPr>
        <w:t>නොව</w:t>
      </w:r>
    </w:p>
  </w:footnote>
  <w:footnote w:id="3401">
    <w:p w14:paraId="3DEAD08D" w14:textId="77777777" w:rsidR="005C2888" w:rsidRDefault="005C2888" w:rsidP="007523FA">
      <w:pPr>
        <w:pStyle w:val="FootnoteText"/>
        <w:rPr>
          <w:cs/>
        </w:rPr>
      </w:pPr>
      <w:r>
        <w:rPr>
          <w:rStyle w:val="FootnoteReference"/>
        </w:rPr>
        <w:footnoteRef/>
      </w:r>
      <w:r>
        <w:t xml:space="preserve"> </w:t>
      </w:r>
      <w:r>
        <w:rPr>
          <w:rFonts w:cs="Nirmala UI" w:hint="cs"/>
          <w:cs/>
        </w:rPr>
        <w:t>යනාදීන් දෙසු</w:t>
      </w:r>
    </w:p>
  </w:footnote>
  <w:footnote w:id="3402">
    <w:p w14:paraId="744F94E0" w14:textId="77777777" w:rsidR="005C2888" w:rsidRDefault="005C2888" w:rsidP="007523FA">
      <w:pPr>
        <w:pStyle w:val="FootnoteText"/>
        <w:rPr>
          <w:cs/>
        </w:rPr>
      </w:pPr>
      <w:r>
        <w:rPr>
          <w:rStyle w:val="FootnoteReference"/>
        </w:rPr>
        <w:footnoteRef/>
      </w:r>
      <w:r>
        <w:t xml:space="preserve"> </w:t>
      </w:r>
      <w:r>
        <w:rPr>
          <w:rFonts w:cs="Nirmala UI" w:hint="cs"/>
          <w:cs/>
        </w:rPr>
        <w:t>සඛොබ</w:t>
      </w:r>
    </w:p>
  </w:footnote>
  <w:footnote w:id="3403">
    <w:p w14:paraId="2C0F458B" w14:textId="77777777" w:rsidR="005C2888" w:rsidRDefault="005C2888" w:rsidP="007523FA">
      <w:pPr>
        <w:pStyle w:val="FootnoteText"/>
        <w:rPr>
          <w:cs/>
        </w:rPr>
      </w:pPr>
      <w:r>
        <w:rPr>
          <w:rStyle w:val="FootnoteReference"/>
        </w:rPr>
        <w:footnoteRef/>
      </w:r>
      <w:r>
        <w:t xml:space="preserve"> </w:t>
      </w:r>
      <w:r>
        <w:rPr>
          <w:rFonts w:cs="Nirmala UI" w:hint="cs"/>
          <w:cs/>
        </w:rPr>
        <w:t xml:space="preserve">අත් </w:t>
      </w:r>
      <w:r>
        <w:rPr>
          <w:rFonts w:hint="cs"/>
          <w:cs/>
        </w:rPr>
        <w:t>(</w:t>
      </w:r>
      <w:r>
        <w:rPr>
          <w:rFonts w:cs="Nirmala UI" w:hint="cs"/>
          <w:cs/>
        </w:rPr>
        <w:t>ත්</w:t>
      </w:r>
      <w:r>
        <w:rPr>
          <w:rFonts w:hint="cs"/>
          <w:cs/>
        </w:rPr>
        <w:t xml:space="preserve">) </w:t>
      </w:r>
      <w:r>
        <w:rPr>
          <w:rFonts w:cs="Nirmala UI" w:hint="cs"/>
          <w:cs/>
        </w:rPr>
        <w:t>පොළාපීහ</w:t>
      </w:r>
    </w:p>
  </w:footnote>
  <w:footnote w:id="3404">
    <w:p w14:paraId="60EBBC30" w14:textId="77777777" w:rsidR="005C2888" w:rsidRDefault="005C2888" w:rsidP="007523FA">
      <w:pPr>
        <w:pStyle w:val="FootnoteText"/>
        <w:rPr>
          <w:cs/>
        </w:rPr>
      </w:pPr>
      <w:r>
        <w:rPr>
          <w:rStyle w:val="FootnoteReference"/>
        </w:rPr>
        <w:footnoteRef/>
      </w:r>
      <w:r>
        <w:t xml:space="preserve"> </w:t>
      </w:r>
      <w:r>
        <w:rPr>
          <w:rFonts w:cs="Nirmala UI" w:hint="cs"/>
          <w:cs/>
        </w:rPr>
        <w:t>නොවෙහෙ සයි</w:t>
      </w:r>
      <w:r>
        <w:rPr>
          <w:rFonts w:hint="cs"/>
          <w:cs/>
        </w:rPr>
        <w:t>.</w:t>
      </w:r>
    </w:p>
  </w:footnote>
  <w:footnote w:id="3405">
    <w:p w14:paraId="4E9F5D58" w14:textId="77777777" w:rsidR="005C2888" w:rsidRDefault="005C2888" w:rsidP="007523FA">
      <w:pPr>
        <w:pStyle w:val="FootnoteText"/>
        <w:rPr>
          <w:cs/>
        </w:rPr>
      </w:pPr>
      <w:r>
        <w:rPr>
          <w:rStyle w:val="FootnoteReference"/>
        </w:rPr>
        <w:footnoteRef/>
      </w:r>
      <w:r>
        <w:t xml:space="preserve"> </w:t>
      </w:r>
      <w:r>
        <w:rPr>
          <w:rFonts w:cs="Nirmala UI" w:hint="cs"/>
          <w:cs/>
        </w:rPr>
        <w:t xml:space="preserve">ගිනිකඳ </w:t>
      </w:r>
      <w:r>
        <w:rPr>
          <w:rFonts w:hint="cs"/>
          <w:cs/>
        </w:rPr>
        <w:t>(</w:t>
      </w:r>
      <w:r>
        <w:rPr>
          <w:rFonts w:cs="Nirmala UI" w:hint="cs"/>
          <w:cs/>
        </w:rPr>
        <w:t>ක්</w:t>
      </w:r>
      <w:r>
        <w:rPr>
          <w:rFonts w:hint="cs"/>
          <w:cs/>
        </w:rPr>
        <w:t xml:space="preserve">) </w:t>
      </w:r>
      <w:r>
        <w:rPr>
          <w:rFonts w:cs="Nirmala UI" w:hint="cs"/>
          <w:cs/>
        </w:rPr>
        <w:t>මෙන්</w:t>
      </w:r>
    </w:p>
  </w:footnote>
  <w:footnote w:id="3406">
    <w:p w14:paraId="52CCE5FD" w14:textId="77777777" w:rsidR="005C2888" w:rsidRDefault="005C2888" w:rsidP="007523FA">
      <w:pPr>
        <w:pStyle w:val="FootnoteText"/>
        <w:rPr>
          <w:cs/>
        </w:rPr>
      </w:pPr>
      <w:r>
        <w:rPr>
          <w:rStyle w:val="FootnoteReference"/>
        </w:rPr>
        <w:footnoteRef/>
      </w:r>
      <w:r>
        <w:t xml:space="preserve"> </w:t>
      </w:r>
      <w:r>
        <w:rPr>
          <w:rFonts w:cs="Nirmala UI" w:hint="cs"/>
          <w:cs/>
        </w:rPr>
        <w:t>ධනපාළුවා</w:t>
      </w:r>
    </w:p>
  </w:footnote>
  <w:footnote w:id="3407">
    <w:p w14:paraId="199FFFC4" w14:textId="77777777" w:rsidR="005C2888" w:rsidRDefault="005C2888" w:rsidP="007523FA">
      <w:pPr>
        <w:pStyle w:val="FootnoteText"/>
        <w:rPr>
          <w:cs/>
        </w:rPr>
      </w:pPr>
      <w:r>
        <w:rPr>
          <w:rStyle w:val="FootnoteReference"/>
        </w:rPr>
        <w:footnoteRef/>
      </w:r>
      <w:r>
        <w:t xml:space="preserve"> </w:t>
      </w:r>
      <w:r>
        <w:rPr>
          <w:rFonts w:cs="Nirmala UI" w:hint="cs"/>
          <w:cs/>
        </w:rPr>
        <w:t>ක්‍රොධොබ්‍යවාදගියතා</w:t>
      </w:r>
      <w:r>
        <w:rPr>
          <w:rFonts w:hint="cs"/>
          <w:cs/>
        </w:rPr>
        <w:t xml:space="preserve">, </w:t>
      </w:r>
      <w:r>
        <w:rPr>
          <w:rFonts w:cs="Nirmala UI" w:hint="cs"/>
          <w:cs/>
        </w:rPr>
        <w:t>ක්‍රොධොව්‍යවාද</w:t>
      </w:r>
      <w:r>
        <w:rPr>
          <w:rFonts w:hint="cs"/>
          <w:cs/>
        </w:rPr>
        <w:t xml:space="preserve">, </w:t>
      </w:r>
      <w:r>
        <w:rPr>
          <w:rFonts w:cs="Nirmala UI" w:hint="cs"/>
          <w:cs/>
        </w:rPr>
        <w:t>ක්‍රොධොව්‍යාදහිතා</w:t>
      </w:r>
      <w:r>
        <w:rPr>
          <w:rFonts w:hint="cs"/>
          <w:cs/>
        </w:rPr>
        <w:t xml:space="preserve">, </w:t>
      </w:r>
      <w:r>
        <w:rPr>
          <w:rFonts w:cs="Nirmala UI" w:hint="cs"/>
          <w:cs/>
        </w:rPr>
        <w:t>ක්‍රොධොෂ්මසාභිදයතා</w:t>
      </w:r>
      <w:r>
        <w:rPr>
          <w:rFonts w:hint="cs"/>
          <w:cs/>
        </w:rPr>
        <w:t>-</w:t>
      </w:r>
      <w:r>
        <w:rPr>
          <w:rFonts w:cs="Nirmala UI" w:hint="cs"/>
          <w:cs/>
        </w:rPr>
        <w:t>මු</w:t>
      </w:r>
      <w:r>
        <w:rPr>
          <w:rFonts w:hint="cs"/>
          <w:cs/>
        </w:rPr>
        <w:t xml:space="preserve">: </w:t>
      </w:r>
      <w:r>
        <w:rPr>
          <w:rFonts w:cs="Nirmala UI" w:hint="cs"/>
          <w:cs/>
        </w:rPr>
        <w:t>ක්‍රොධොෂ්මණාහිදවතා</w:t>
      </w:r>
      <w:r>
        <w:rPr>
          <w:rFonts w:hint="cs"/>
          <w:cs/>
        </w:rPr>
        <w:t>-</w:t>
      </w:r>
      <w:r>
        <w:rPr>
          <w:rFonts w:cs="Nirmala UI" w:hint="cs"/>
          <w:cs/>
        </w:rPr>
        <w:t>මු</w:t>
      </w:r>
      <w:r>
        <w:rPr>
          <w:rFonts w:hint="cs"/>
          <w:cs/>
        </w:rPr>
        <w:t>:</w:t>
      </w:r>
    </w:p>
  </w:footnote>
  <w:footnote w:id="3408">
    <w:p w14:paraId="2A23C86A" w14:textId="77777777" w:rsidR="005C2888" w:rsidRDefault="005C2888" w:rsidP="007523FA">
      <w:pPr>
        <w:pStyle w:val="FootnoteText"/>
        <w:rPr>
          <w:cs/>
        </w:rPr>
      </w:pPr>
      <w:r>
        <w:rPr>
          <w:rStyle w:val="FootnoteReference"/>
        </w:rPr>
        <w:footnoteRef/>
      </w:r>
      <w:r>
        <w:t xml:space="preserve"> </w:t>
      </w:r>
      <w:r>
        <w:rPr>
          <w:rFonts w:cs="Nirmala UI" w:hint="cs"/>
          <w:cs/>
        </w:rPr>
        <w:t xml:space="preserve">තමන් </w:t>
      </w:r>
    </w:p>
  </w:footnote>
  <w:footnote w:id="3409">
    <w:p w14:paraId="39CC458D" w14:textId="77777777" w:rsidR="005C2888" w:rsidRDefault="005C2888" w:rsidP="007523FA">
      <w:pPr>
        <w:pStyle w:val="FootnoteText"/>
        <w:rPr>
          <w:cs/>
        </w:rPr>
      </w:pPr>
      <w:r>
        <w:rPr>
          <w:rStyle w:val="FootnoteReference"/>
        </w:rPr>
        <w:footnoteRef/>
      </w:r>
      <w:r>
        <w:t xml:space="preserve"> </w:t>
      </w:r>
      <w:r>
        <w:rPr>
          <w:rFonts w:cs="Nirmala UI" w:hint="cs"/>
          <w:cs/>
        </w:rPr>
        <w:t>ඉසපියසු</w:t>
      </w:r>
    </w:p>
  </w:footnote>
  <w:footnote w:id="3410">
    <w:p w14:paraId="6C951128" w14:textId="77777777" w:rsidR="005C2888" w:rsidRDefault="005C2888" w:rsidP="007523FA">
      <w:pPr>
        <w:pStyle w:val="FootnoteText"/>
        <w:rPr>
          <w:cs/>
        </w:rPr>
      </w:pPr>
      <w:r>
        <w:rPr>
          <w:rStyle w:val="FootnoteReference"/>
        </w:rPr>
        <w:footnoteRef/>
      </w:r>
      <w:r>
        <w:t xml:space="preserve"> </w:t>
      </w:r>
      <w:r>
        <w:rPr>
          <w:rFonts w:cs="Nirmala UI" w:hint="cs"/>
          <w:cs/>
        </w:rPr>
        <w:t>ලද්දෙයයි</w:t>
      </w:r>
    </w:p>
  </w:footnote>
  <w:footnote w:id="3411">
    <w:p w14:paraId="2DC00AB1" w14:textId="77777777" w:rsidR="005C2888" w:rsidRDefault="005C2888" w:rsidP="007523FA">
      <w:pPr>
        <w:pStyle w:val="FootnoteText"/>
        <w:rPr>
          <w:cs/>
        </w:rPr>
      </w:pPr>
      <w:r>
        <w:rPr>
          <w:rStyle w:val="FootnoteReference"/>
        </w:rPr>
        <w:footnoteRef/>
      </w:r>
      <w:r>
        <w:t xml:space="preserve"> </w:t>
      </w:r>
      <w:r>
        <w:rPr>
          <w:rFonts w:cs="Nirmala UI" w:hint="cs"/>
          <w:cs/>
        </w:rPr>
        <w:t>සිටුනු</w:t>
      </w:r>
    </w:p>
  </w:footnote>
  <w:footnote w:id="3412">
    <w:p w14:paraId="3B66F627" w14:textId="77777777" w:rsidR="005C2888" w:rsidRDefault="005C2888" w:rsidP="007523FA">
      <w:pPr>
        <w:pStyle w:val="FootnoteText"/>
        <w:rPr>
          <w:cs/>
        </w:rPr>
      </w:pPr>
      <w:r>
        <w:rPr>
          <w:rStyle w:val="FootnoteReference"/>
        </w:rPr>
        <w:footnoteRef/>
      </w:r>
      <w:r>
        <w:t xml:space="preserve"> </w:t>
      </w:r>
      <w:r>
        <w:rPr>
          <w:rFonts w:cs="Nirmala UI" w:hint="cs"/>
          <w:cs/>
        </w:rPr>
        <w:t>රජහු</w:t>
      </w:r>
    </w:p>
  </w:footnote>
  <w:footnote w:id="3413">
    <w:p w14:paraId="77FE0570" w14:textId="77777777" w:rsidR="005C2888" w:rsidRDefault="005C2888" w:rsidP="007523FA">
      <w:pPr>
        <w:pStyle w:val="FootnoteText"/>
        <w:rPr>
          <w:cs/>
        </w:rPr>
      </w:pPr>
      <w:r>
        <w:rPr>
          <w:rStyle w:val="FootnoteReference"/>
        </w:rPr>
        <w:footnoteRef/>
      </w:r>
      <w:r>
        <w:t xml:space="preserve"> </w:t>
      </w:r>
      <w:r>
        <w:rPr>
          <w:rFonts w:cs="Nirmala UI" w:hint="cs"/>
          <w:cs/>
        </w:rPr>
        <w:t>ධන පාලක</w:t>
      </w:r>
    </w:p>
  </w:footnote>
  <w:footnote w:id="3414">
    <w:p w14:paraId="6723A0A2" w14:textId="77777777" w:rsidR="005C2888" w:rsidRDefault="005C2888" w:rsidP="007523FA">
      <w:pPr>
        <w:pStyle w:val="FootnoteText"/>
        <w:rPr>
          <w:cs/>
        </w:rPr>
      </w:pPr>
      <w:r>
        <w:rPr>
          <w:rStyle w:val="FootnoteReference"/>
        </w:rPr>
        <w:footnoteRef/>
      </w:r>
      <w:r>
        <w:t xml:space="preserve"> </w:t>
      </w:r>
      <w:r>
        <w:rPr>
          <w:rFonts w:cs="Nirmala UI" w:hint="cs"/>
          <w:cs/>
        </w:rPr>
        <w:t>නාග රාජයන්දු</w:t>
      </w:r>
    </w:p>
  </w:footnote>
  <w:footnote w:id="3415">
    <w:p w14:paraId="5CD645EF" w14:textId="77777777" w:rsidR="005C2888" w:rsidRDefault="005C2888" w:rsidP="007523FA">
      <w:pPr>
        <w:pStyle w:val="FootnoteText"/>
        <w:rPr>
          <w:cs/>
        </w:rPr>
      </w:pPr>
      <w:r>
        <w:rPr>
          <w:rStyle w:val="FootnoteReference"/>
        </w:rPr>
        <w:footnoteRef/>
      </w:r>
      <w:r>
        <w:t xml:space="preserve"> </w:t>
      </w:r>
      <w:r>
        <w:rPr>
          <w:rFonts w:cs="Nirmala UI" w:hint="cs"/>
          <w:cs/>
        </w:rPr>
        <w:t>ගඳව්</w:t>
      </w:r>
      <w:r>
        <w:rPr>
          <w:rFonts w:hint="cs"/>
          <w:cs/>
        </w:rPr>
        <w:t xml:space="preserve">, </w:t>
      </w:r>
      <w:r>
        <w:rPr>
          <w:rFonts w:cs="Nirmala UI" w:hint="cs"/>
          <w:cs/>
        </w:rPr>
        <w:t>ගනැව්</w:t>
      </w:r>
      <w:r>
        <w:rPr>
          <w:rFonts w:hint="cs"/>
          <w:cs/>
        </w:rPr>
        <w:t xml:space="preserve">, </w:t>
      </w:r>
      <w:r>
        <w:rPr>
          <w:rFonts w:cs="Nirmala UI" w:hint="cs"/>
          <w:cs/>
        </w:rPr>
        <w:t>ගඳැ</w:t>
      </w:r>
    </w:p>
  </w:footnote>
  <w:footnote w:id="3416">
    <w:p w14:paraId="2345CEEC" w14:textId="77777777" w:rsidR="005C2888" w:rsidRDefault="005C2888" w:rsidP="007523FA">
      <w:pPr>
        <w:pStyle w:val="FootnoteText"/>
        <w:rPr>
          <w:cs/>
        </w:rPr>
      </w:pPr>
      <w:r>
        <w:rPr>
          <w:rStyle w:val="FootnoteReference"/>
        </w:rPr>
        <w:footnoteRef/>
      </w:r>
      <w:r>
        <w:t xml:space="preserve"> </w:t>
      </w:r>
      <w:r>
        <w:rPr>
          <w:rFonts w:cs="Nirmala UI" w:hint="cs"/>
          <w:cs/>
        </w:rPr>
        <w:t>බලයෙහි</w:t>
      </w:r>
    </w:p>
  </w:footnote>
  <w:footnote w:id="3417">
    <w:p w14:paraId="481FF931" w14:textId="77777777" w:rsidR="005C2888" w:rsidRDefault="005C2888" w:rsidP="007523FA">
      <w:pPr>
        <w:pStyle w:val="FootnoteText"/>
        <w:rPr>
          <w:cs/>
        </w:rPr>
      </w:pPr>
      <w:r>
        <w:rPr>
          <w:rStyle w:val="FootnoteReference"/>
        </w:rPr>
        <w:footnoteRef/>
      </w:r>
      <w:r>
        <w:t xml:space="preserve"> </w:t>
      </w:r>
      <w:r>
        <w:rPr>
          <w:rFonts w:cs="Nirmala UI" w:hint="cs"/>
          <w:cs/>
        </w:rPr>
        <w:t>මුවා ගොස්</w:t>
      </w:r>
    </w:p>
  </w:footnote>
  <w:footnote w:id="3418">
    <w:p w14:paraId="0DA7B541" w14:textId="77777777" w:rsidR="005C2888" w:rsidRDefault="005C2888" w:rsidP="007523FA">
      <w:pPr>
        <w:pStyle w:val="FootnoteText"/>
        <w:rPr>
          <w:cs/>
        </w:rPr>
      </w:pPr>
      <w:r>
        <w:rPr>
          <w:rStyle w:val="FootnoteReference"/>
        </w:rPr>
        <w:footnoteRef/>
      </w:r>
      <w:r>
        <w:t xml:space="preserve"> </w:t>
      </w:r>
      <w:r>
        <w:rPr>
          <w:rFonts w:cs="Nirmala UI" w:hint="cs"/>
          <w:cs/>
        </w:rPr>
        <w:t>ගිය</w:t>
      </w:r>
    </w:p>
  </w:footnote>
  <w:footnote w:id="3419">
    <w:p w14:paraId="75E13A07" w14:textId="77777777" w:rsidR="005C2888" w:rsidRDefault="005C2888" w:rsidP="007523FA">
      <w:pPr>
        <w:pStyle w:val="FootnoteText"/>
        <w:rPr>
          <w:cs/>
        </w:rPr>
      </w:pPr>
      <w:r>
        <w:rPr>
          <w:rStyle w:val="FootnoteReference"/>
        </w:rPr>
        <w:footnoteRef/>
      </w:r>
      <w:r>
        <w:t xml:space="preserve"> </w:t>
      </w:r>
      <w:r>
        <w:rPr>
          <w:rFonts w:cs="Nirmala UI" w:hint="cs"/>
          <w:cs/>
        </w:rPr>
        <w:t>අවවාද</w:t>
      </w:r>
    </w:p>
  </w:footnote>
  <w:footnote w:id="3420">
    <w:p w14:paraId="5C7C2051" w14:textId="77777777" w:rsidR="005C2888" w:rsidRDefault="005C2888" w:rsidP="007523FA">
      <w:pPr>
        <w:pStyle w:val="FootnoteText"/>
        <w:rPr>
          <w:cs/>
        </w:rPr>
      </w:pPr>
      <w:r>
        <w:rPr>
          <w:rStyle w:val="FootnoteReference"/>
        </w:rPr>
        <w:footnoteRef/>
      </w:r>
      <w:r>
        <w:t xml:space="preserve"> </w:t>
      </w:r>
      <w:r>
        <w:rPr>
          <w:rFonts w:cs="Nirmala UI" w:hint="cs"/>
          <w:cs/>
        </w:rPr>
        <w:t>බත් සැළියකුදු</w:t>
      </w:r>
      <w:r>
        <w:rPr>
          <w:rFonts w:hint="cs"/>
          <w:cs/>
        </w:rPr>
        <w:t xml:space="preserve">, </w:t>
      </w:r>
      <w:r>
        <w:rPr>
          <w:rFonts w:cs="Nirmala UI" w:hint="cs"/>
          <w:cs/>
        </w:rPr>
        <w:t>බත් තලියකුදු</w:t>
      </w:r>
      <w:r>
        <w:rPr>
          <w:rFonts w:hint="cs"/>
          <w:cs/>
        </w:rPr>
        <w:t>-</w:t>
      </w:r>
      <w:r>
        <w:rPr>
          <w:rFonts w:cs="Nirmala UI" w:hint="cs"/>
          <w:cs/>
        </w:rPr>
        <w:t>මු</w:t>
      </w:r>
      <w:r>
        <w:rPr>
          <w:rFonts w:hint="cs"/>
          <w:cs/>
        </w:rPr>
        <w:t>:</w:t>
      </w:r>
    </w:p>
  </w:footnote>
  <w:footnote w:id="3421">
    <w:p w14:paraId="20F0B458" w14:textId="77777777" w:rsidR="005C2888" w:rsidRDefault="005C2888" w:rsidP="007523FA">
      <w:pPr>
        <w:pStyle w:val="FootnoteText"/>
        <w:rPr>
          <w:cs/>
        </w:rPr>
      </w:pPr>
      <w:r>
        <w:rPr>
          <w:rStyle w:val="FootnoteReference"/>
        </w:rPr>
        <w:footnoteRef/>
      </w:r>
      <w:r>
        <w:t xml:space="preserve"> </w:t>
      </w:r>
      <w:r>
        <w:rPr>
          <w:rFonts w:cs="Nirmala UI" w:hint="cs"/>
          <w:cs/>
        </w:rPr>
        <w:t xml:space="preserve">ඉසුරු </w:t>
      </w:r>
      <w:r>
        <w:rPr>
          <w:rFonts w:hint="cs"/>
          <w:cs/>
        </w:rPr>
        <w:t>(</w:t>
      </w:r>
      <w:r>
        <w:rPr>
          <w:rFonts w:cs="Nirmala UI" w:hint="cs"/>
          <w:cs/>
        </w:rPr>
        <w:t>රැ</w:t>
      </w:r>
      <w:r>
        <w:rPr>
          <w:rFonts w:hint="cs"/>
          <w:cs/>
        </w:rPr>
        <w:t xml:space="preserve">) </w:t>
      </w:r>
      <w:r>
        <w:rPr>
          <w:rFonts w:cs="Nirmala UI" w:hint="cs"/>
          <w:cs/>
        </w:rPr>
        <w:t>පමාව</w:t>
      </w:r>
    </w:p>
  </w:footnote>
  <w:footnote w:id="3422">
    <w:p w14:paraId="4D43638B" w14:textId="77777777" w:rsidR="005C2888" w:rsidRDefault="005C2888" w:rsidP="007523FA">
      <w:pPr>
        <w:pStyle w:val="FootnoteText"/>
        <w:rPr>
          <w:cs/>
        </w:rPr>
      </w:pPr>
      <w:r>
        <w:rPr>
          <w:rStyle w:val="FootnoteReference"/>
        </w:rPr>
        <w:footnoteRef/>
      </w:r>
      <w:r>
        <w:t xml:space="preserve"> </w:t>
      </w:r>
      <w:r>
        <w:rPr>
          <w:rFonts w:cs="Nirmala UI" w:hint="cs"/>
          <w:cs/>
        </w:rPr>
        <w:t>මා සඳහන්</w:t>
      </w:r>
    </w:p>
  </w:footnote>
  <w:footnote w:id="3423">
    <w:p w14:paraId="2D4EA197" w14:textId="77777777" w:rsidR="005C2888" w:rsidRDefault="005C2888" w:rsidP="007523FA">
      <w:pPr>
        <w:pStyle w:val="FootnoteText"/>
        <w:rPr>
          <w:cs/>
        </w:rPr>
      </w:pPr>
      <w:r>
        <w:rPr>
          <w:rStyle w:val="FootnoteReference"/>
        </w:rPr>
        <w:footnoteRef/>
      </w:r>
      <w:r>
        <w:t xml:space="preserve"> </w:t>
      </w:r>
      <w:r>
        <w:rPr>
          <w:rFonts w:cs="Nirmala UI" w:hint="cs"/>
          <w:cs/>
        </w:rPr>
        <w:t>නො කෙරෙයි නම්</w:t>
      </w:r>
    </w:p>
  </w:footnote>
  <w:footnote w:id="3424">
    <w:p w14:paraId="3C99EC61" w14:textId="77777777" w:rsidR="005C2888" w:rsidRDefault="005C2888" w:rsidP="007523FA">
      <w:pPr>
        <w:pStyle w:val="FootnoteText"/>
        <w:rPr>
          <w:cs/>
        </w:rPr>
      </w:pPr>
      <w:r>
        <w:rPr>
          <w:rStyle w:val="FootnoteReference"/>
        </w:rPr>
        <w:footnoteRef/>
      </w:r>
      <w:r>
        <w:t xml:space="preserve"> </w:t>
      </w:r>
      <w:r>
        <w:rPr>
          <w:rFonts w:cs="Nirmala UI" w:hint="cs"/>
          <w:cs/>
        </w:rPr>
        <w:t>එවීමි</w:t>
      </w:r>
    </w:p>
  </w:footnote>
  <w:footnote w:id="3425">
    <w:p w14:paraId="780E2CDC" w14:textId="77777777" w:rsidR="005C2888" w:rsidRDefault="005C2888" w:rsidP="007523FA">
      <w:pPr>
        <w:pStyle w:val="FootnoteText"/>
        <w:rPr>
          <w:cs/>
        </w:rPr>
      </w:pPr>
      <w:r>
        <w:rPr>
          <w:rStyle w:val="FootnoteReference"/>
        </w:rPr>
        <w:footnoteRef/>
      </w:r>
      <w:r>
        <w:t xml:space="preserve"> </w:t>
      </w:r>
      <w:r>
        <w:rPr>
          <w:rFonts w:cs="Nirmala UI" w:hint="cs"/>
          <w:cs/>
        </w:rPr>
        <w:t>දැකැ මහරජ</w:t>
      </w:r>
    </w:p>
  </w:footnote>
  <w:footnote w:id="3426">
    <w:p w14:paraId="52DBFC24" w14:textId="77777777" w:rsidR="005C2888" w:rsidRDefault="005C2888" w:rsidP="007523FA">
      <w:pPr>
        <w:pStyle w:val="FootnoteText"/>
        <w:rPr>
          <w:cs/>
        </w:rPr>
      </w:pPr>
      <w:r>
        <w:rPr>
          <w:rStyle w:val="FootnoteReference"/>
        </w:rPr>
        <w:footnoteRef/>
      </w:r>
      <w:r>
        <w:t xml:space="preserve"> </w:t>
      </w:r>
      <w:r>
        <w:rPr>
          <w:rFonts w:cs="Nirmala UI" w:hint="cs"/>
          <w:cs/>
        </w:rPr>
        <w:t>විඳුති</w:t>
      </w:r>
      <w:r>
        <w:rPr>
          <w:rFonts w:hint="cs"/>
          <w:cs/>
        </w:rPr>
        <w:t xml:space="preserve">, </w:t>
      </w:r>
      <w:r>
        <w:rPr>
          <w:rFonts w:cs="Nirmala UI" w:hint="cs"/>
          <w:cs/>
        </w:rPr>
        <w:t>විඳිති</w:t>
      </w:r>
      <w:r>
        <w:rPr>
          <w:rFonts w:hint="cs"/>
          <w:cs/>
        </w:rPr>
        <w:t xml:space="preserve">, </w:t>
      </w:r>
      <w:r>
        <w:rPr>
          <w:rFonts w:cs="Nirmala UI" w:hint="cs"/>
          <w:cs/>
        </w:rPr>
        <w:t>වින්ති</w:t>
      </w:r>
      <w:r>
        <w:rPr>
          <w:rFonts w:hint="cs"/>
          <w:cs/>
        </w:rPr>
        <w:t xml:space="preserve">, </w:t>
      </w:r>
      <w:r>
        <w:rPr>
          <w:rFonts w:cs="Nirmala UI" w:hint="cs"/>
          <w:cs/>
        </w:rPr>
        <w:t>වින්දති</w:t>
      </w:r>
      <w:r>
        <w:rPr>
          <w:rFonts w:hint="cs"/>
          <w:cs/>
        </w:rPr>
        <w:t xml:space="preserve">, </w:t>
      </w:r>
      <w:r>
        <w:rPr>
          <w:rFonts w:cs="Nirmala UI" w:hint="cs"/>
          <w:cs/>
        </w:rPr>
        <w:t>වින්දැයි</w:t>
      </w:r>
      <w:r>
        <w:rPr>
          <w:rFonts w:hint="cs"/>
          <w:cs/>
        </w:rPr>
        <w:t>-</w:t>
      </w:r>
      <w:r>
        <w:rPr>
          <w:rFonts w:cs="Nirmala UI" w:hint="cs"/>
          <w:cs/>
        </w:rPr>
        <w:t>මු</w:t>
      </w:r>
      <w:r>
        <w:rPr>
          <w:rFonts w:hint="cs"/>
          <w:cs/>
        </w:rPr>
        <w:t>:</w:t>
      </w:r>
    </w:p>
  </w:footnote>
  <w:footnote w:id="3427">
    <w:p w14:paraId="5C64D39B" w14:textId="77777777" w:rsidR="005C2888" w:rsidRDefault="005C2888" w:rsidP="007523FA">
      <w:pPr>
        <w:pStyle w:val="FootnoteText"/>
        <w:rPr>
          <w:cs/>
        </w:rPr>
      </w:pPr>
      <w:r>
        <w:rPr>
          <w:rStyle w:val="FootnoteReference"/>
        </w:rPr>
        <w:footnoteRef/>
      </w:r>
      <w:r>
        <w:t xml:space="preserve"> </w:t>
      </w:r>
      <w:r>
        <w:rPr>
          <w:rFonts w:cs="Nirmala UI" w:hint="cs"/>
          <w:cs/>
        </w:rPr>
        <w:t>එපවත් කියා</w:t>
      </w:r>
    </w:p>
  </w:footnote>
  <w:footnote w:id="3428">
    <w:p w14:paraId="2316DC0B" w14:textId="77777777" w:rsidR="005C2888" w:rsidRDefault="005C2888" w:rsidP="007523FA">
      <w:pPr>
        <w:pStyle w:val="FootnoteText"/>
        <w:rPr>
          <w:cs/>
        </w:rPr>
      </w:pPr>
      <w:r>
        <w:rPr>
          <w:rStyle w:val="FootnoteReference"/>
        </w:rPr>
        <w:footnoteRef/>
      </w:r>
      <w:r>
        <w:t xml:space="preserve"> </w:t>
      </w:r>
      <w:r>
        <w:rPr>
          <w:rFonts w:cs="Nirmala UI" w:hint="cs"/>
          <w:cs/>
        </w:rPr>
        <w:t>නුවරලද්</w:t>
      </w:r>
    </w:p>
  </w:footnote>
  <w:footnote w:id="3429">
    <w:p w14:paraId="3F0459B4" w14:textId="77777777" w:rsidR="005C2888" w:rsidRDefault="005C2888" w:rsidP="007523FA">
      <w:pPr>
        <w:pStyle w:val="FootnoteText"/>
        <w:rPr>
          <w:cs/>
        </w:rPr>
      </w:pPr>
      <w:r>
        <w:rPr>
          <w:rStyle w:val="FootnoteReference"/>
        </w:rPr>
        <w:footnoteRef/>
      </w:r>
      <w:r>
        <w:t xml:space="preserve"> </w:t>
      </w:r>
      <w:r>
        <w:rPr>
          <w:rFonts w:cs="Nirmala UI" w:hint="cs"/>
          <w:cs/>
        </w:rPr>
        <w:t>වැදැරුම් වූ</w:t>
      </w:r>
    </w:p>
  </w:footnote>
  <w:footnote w:id="3430">
    <w:p w14:paraId="24F221B6" w14:textId="77777777" w:rsidR="005C2888" w:rsidRDefault="005C2888" w:rsidP="007523FA">
      <w:pPr>
        <w:pStyle w:val="FootnoteText"/>
        <w:rPr>
          <w:cs/>
        </w:rPr>
      </w:pPr>
      <w:r>
        <w:rPr>
          <w:rStyle w:val="FootnoteReference"/>
        </w:rPr>
        <w:footnoteRef/>
      </w:r>
      <w:r>
        <w:t xml:space="preserve"> </w:t>
      </w:r>
      <w:r>
        <w:rPr>
          <w:rFonts w:cs="Nirmala UI" w:hint="cs"/>
          <w:cs/>
        </w:rPr>
        <w:t>කළා නම්</w:t>
      </w:r>
      <w:r>
        <w:rPr>
          <w:rFonts w:hint="cs"/>
          <w:cs/>
        </w:rPr>
        <w:t xml:space="preserve">, </w:t>
      </w:r>
      <w:r>
        <w:rPr>
          <w:rFonts w:cs="Nirmala UI" w:hint="cs"/>
          <w:cs/>
        </w:rPr>
        <w:t>කළාහු නම්</w:t>
      </w:r>
      <w:r>
        <w:rPr>
          <w:rFonts w:hint="cs"/>
          <w:cs/>
        </w:rPr>
        <w:t>,</w:t>
      </w:r>
    </w:p>
  </w:footnote>
  <w:footnote w:id="3431">
    <w:p w14:paraId="78041C5B" w14:textId="77777777" w:rsidR="005C2888" w:rsidRDefault="005C2888" w:rsidP="007523FA">
      <w:pPr>
        <w:pStyle w:val="FootnoteText"/>
        <w:rPr>
          <w:cs/>
        </w:rPr>
      </w:pPr>
      <w:r>
        <w:rPr>
          <w:rStyle w:val="FootnoteReference"/>
        </w:rPr>
        <w:footnoteRef/>
      </w:r>
      <w:r>
        <w:t xml:space="preserve"> </w:t>
      </w:r>
      <w:r>
        <w:rPr>
          <w:rFonts w:cs="Nirmala UI" w:hint="cs"/>
          <w:cs/>
        </w:rPr>
        <w:t>නැතිව කළාහු වෙ</w:t>
      </w:r>
      <w:r>
        <w:rPr>
          <w:rFonts w:hint="cs"/>
          <w:cs/>
        </w:rPr>
        <w:t xml:space="preserve">, </w:t>
      </w:r>
      <w:r>
        <w:rPr>
          <w:rFonts w:cs="Nirmala UI" w:hint="cs"/>
          <w:cs/>
        </w:rPr>
        <w:t>නැතිවැ</w:t>
      </w:r>
      <w:r>
        <w:rPr>
          <w:rFonts w:hint="cs"/>
          <w:cs/>
        </w:rPr>
        <w:t>-</w:t>
      </w:r>
      <w:r>
        <w:rPr>
          <w:rFonts w:cs="Nirmala UI" w:hint="cs"/>
          <w:cs/>
        </w:rPr>
        <w:t>මු</w:t>
      </w:r>
      <w:r>
        <w:rPr>
          <w:rFonts w:hint="cs"/>
          <w:cs/>
        </w:rPr>
        <w:t>:</w:t>
      </w:r>
    </w:p>
  </w:footnote>
  <w:footnote w:id="3432">
    <w:p w14:paraId="50C0B5B6" w14:textId="77777777" w:rsidR="005C2888" w:rsidRDefault="005C2888" w:rsidP="007523FA">
      <w:pPr>
        <w:pStyle w:val="FootnoteText"/>
        <w:rPr>
          <w:cs/>
        </w:rPr>
      </w:pPr>
      <w:r>
        <w:rPr>
          <w:rStyle w:val="FootnoteReference"/>
        </w:rPr>
        <w:footnoteRef/>
      </w:r>
      <w:r>
        <w:t xml:space="preserve"> </w:t>
      </w:r>
      <w:r>
        <w:rPr>
          <w:rFonts w:cs="Nirmala UI" w:hint="cs"/>
          <w:cs/>
        </w:rPr>
        <w:t>ඇති ව මැ</w:t>
      </w:r>
    </w:p>
  </w:footnote>
  <w:footnote w:id="3433">
    <w:p w14:paraId="0C07DB44" w14:textId="77777777" w:rsidR="005C2888" w:rsidRDefault="005C2888" w:rsidP="007523FA">
      <w:pPr>
        <w:pStyle w:val="FootnoteText"/>
        <w:rPr>
          <w:cs/>
        </w:rPr>
      </w:pPr>
      <w:r>
        <w:rPr>
          <w:rStyle w:val="FootnoteReference"/>
        </w:rPr>
        <w:footnoteRef/>
      </w:r>
      <w:r>
        <w:t xml:space="preserve"> </w:t>
      </w:r>
      <w:r>
        <w:rPr>
          <w:rFonts w:cs="Nirmala UI" w:hint="cs"/>
          <w:cs/>
        </w:rPr>
        <w:t xml:space="preserve">මරා </w:t>
      </w:r>
      <w:r>
        <w:rPr>
          <w:rFonts w:hint="cs"/>
          <w:cs/>
        </w:rPr>
        <w:t>(</w:t>
      </w:r>
      <w:r>
        <w:rPr>
          <w:rFonts w:cs="Nirmala UI" w:hint="cs"/>
          <w:cs/>
        </w:rPr>
        <w:t>රු</w:t>
      </w:r>
      <w:r>
        <w:rPr>
          <w:rFonts w:hint="cs"/>
          <w:cs/>
        </w:rPr>
        <w:t xml:space="preserve">) </w:t>
      </w:r>
      <w:r>
        <w:rPr>
          <w:rFonts w:cs="Nirmala UI" w:hint="cs"/>
          <w:cs/>
        </w:rPr>
        <w:t>හුනුවාහුද</w:t>
      </w:r>
      <w:r>
        <w:rPr>
          <w:rFonts w:hint="cs"/>
          <w:cs/>
        </w:rPr>
        <w:t xml:space="preserve">, </w:t>
      </w:r>
      <w:r>
        <w:rPr>
          <w:rFonts w:cs="Nirmala UI" w:hint="cs"/>
          <w:cs/>
        </w:rPr>
        <w:t>මරනුහුවූවාහු ද</w:t>
      </w:r>
    </w:p>
  </w:footnote>
  <w:footnote w:id="3434">
    <w:p w14:paraId="24737282" w14:textId="77777777" w:rsidR="005C2888" w:rsidRDefault="005C2888" w:rsidP="007523FA">
      <w:pPr>
        <w:pStyle w:val="FootnoteText"/>
        <w:rPr>
          <w:cs/>
        </w:rPr>
      </w:pPr>
      <w:r>
        <w:rPr>
          <w:rStyle w:val="FootnoteReference"/>
        </w:rPr>
        <w:footnoteRef/>
      </w:r>
      <w:r>
        <w:t xml:space="preserve"> </w:t>
      </w:r>
      <w:r>
        <w:rPr>
          <w:rFonts w:cs="Nirmala UI" w:hint="cs"/>
          <w:cs/>
        </w:rPr>
        <w:t>සැළිය</w:t>
      </w:r>
    </w:p>
  </w:footnote>
  <w:footnote w:id="3435">
    <w:p w14:paraId="7BFC9E8B" w14:textId="77777777" w:rsidR="005C2888" w:rsidRDefault="005C2888" w:rsidP="007523FA">
      <w:pPr>
        <w:pStyle w:val="FootnoteText"/>
        <w:rPr>
          <w:cs/>
        </w:rPr>
      </w:pPr>
      <w:r>
        <w:rPr>
          <w:rStyle w:val="FootnoteReference"/>
        </w:rPr>
        <w:footnoteRef/>
      </w:r>
      <w:r>
        <w:t xml:space="preserve"> </w:t>
      </w:r>
      <w:r>
        <w:rPr>
          <w:rFonts w:cs="Nirmala UI" w:hint="cs"/>
          <w:cs/>
        </w:rPr>
        <w:t>රුක්මුලට</w:t>
      </w:r>
    </w:p>
  </w:footnote>
  <w:footnote w:id="3436">
    <w:p w14:paraId="255B38FA" w14:textId="77777777" w:rsidR="005C2888" w:rsidRDefault="005C2888" w:rsidP="007523FA">
      <w:pPr>
        <w:pStyle w:val="FootnoteText"/>
        <w:rPr>
          <w:cs/>
        </w:rPr>
      </w:pPr>
      <w:r>
        <w:rPr>
          <w:rStyle w:val="FootnoteReference"/>
        </w:rPr>
        <w:footnoteRef/>
      </w:r>
      <w:r>
        <w:t xml:space="preserve"> </w:t>
      </w:r>
      <w:r>
        <w:rPr>
          <w:rFonts w:cs="Nirmala UI" w:hint="cs"/>
          <w:cs/>
        </w:rPr>
        <w:t>මුළුපලා කලබක්</w:t>
      </w:r>
      <w:r>
        <w:rPr>
          <w:rFonts w:hint="cs"/>
          <w:cs/>
        </w:rPr>
        <w:t xml:space="preserve">, </w:t>
      </w:r>
      <w:r>
        <w:rPr>
          <w:rFonts w:cs="Nirmala UI" w:hint="cs"/>
          <w:cs/>
        </w:rPr>
        <w:t xml:space="preserve">මුලපලාකඩක් </w:t>
      </w:r>
      <w:r>
        <w:rPr>
          <w:rFonts w:hint="cs"/>
          <w:cs/>
        </w:rPr>
        <w:t>‘</w:t>
      </w:r>
      <w:r>
        <w:rPr>
          <w:rFonts w:cs="Nirmala UI" w:hint="cs"/>
          <w:cs/>
        </w:rPr>
        <w:t>මුලකන්‍දං</w:t>
      </w:r>
      <w:r>
        <w:rPr>
          <w:rFonts w:hint="cs"/>
          <w:cs/>
        </w:rPr>
        <w:t>-</w:t>
      </w:r>
      <w:r>
        <w:rPr>
          <w:rFonts w:cs="Nirmala UI" w:hint="cs"/>
          <w:cs/>
        </w:rPr>
        <w:t>අටුවා</w:t>
      </w:r>
    </w:p>
  </w:footnote>
  <w:footnote w:id="3437">
    <w:p w14:paraId="37A599AD" w14:textId="77777777" w:rsidR="005C2888" w:rsidRDefault="005C2888" w:rsidP="007523FA">
      <w:pPr>
        <w:pStyle w:val="FootnoteText"/>
        <w:rPr>
          <w:cs/>
        </w:rPr>
      </w:pPr>
      <w:r>
        <w:rPr>
          <w:rStyle w:val="FootnoteReference"/>
        </w:rPr>
        <w:footnoteRef/>
      </w:r>
      <w:r>
        <w:t xml:space="preserve"> </w:t>
      </w:r>
      <w:r>
        <w:rPr>
          <w:rFonts w:cs="Nirmala UI" w:hint="cs"/>
          <w:cs/>
        </w:rPr>
        <w:t>මෙත් හුණුවෙයි</w:t>
      </w:r>
    </w:p>
  </w:footnote>
  <w:footnote w:id="3438">
    <w:p w14:paraId="670546EE" w14:textId="77777777" w:rsidR="005C2888" w:rsidRDefault="005C2888" w:rsidP="007523FA">
      <w:pPr>
        <w:pStyle w:val="FootnoteText"/>
        <w:rPr>
          <w:cs/>
        </w:rPr>
      </w:pPr>
      <w:r>
        <w:rPr>
          <w:rStyle w:val="FootnoteReference"/>
        </w:rPr>
        <w:footnoteRef/>
      </w:r>
      <w:r>
        <w:t xml:space="preserve"> </w:t>
      </w:r>
      <w:r>
        <w:rPr>
          <w:rFonts w:cs="Nirmala UI" w:hint="cs"/>
          <w:cs/>
        </w:rPr>
        <w:t>බලිදෙයි</w:t>
      </w:r>
    </w:p>
  </w:footnote>
  <w:footnote w:id="3439">
    <w:p w14:paraId="507F046F" w14:textId="77777777" w:rsidR="005C2888" w:rsidRDefault="005C2888" w:rsidP="007523FA">
      <w:pPr>
        <w:pStyle w:val="FootnoteText"/>
        <w:rPr>
          <w:cs/>
        </w:rPr>
      </w:pPr>
      <w:r>
        <w:rPr>
          <w:rStyle w:val="FootnoteReference"/>
        </w:rPr>
        <w:footnoteRef/>
      </w:r>
      <w:r>
        <w:t xml:space="preserve"> </w:t>
      </w:r>
      <w:r>
        <w:rPr>
          <w:rFonts w:cs="Nirmala UI" w:hint="cs"/>
          <w:cs/>
        </w:rPr>
        <w:t>අයපිළින්</w:t>
      </w:r>
    </w:p>
  </w:footnote>
  <w:footnote w:id="3440">
    <w:p w14:paraId="33D9E659" w14:textId="77777777" w:rsidR="005C2888" w:rsidRDefault="005C2888" w:rsidP="007523FA">
      <w:pPr>
        <w:pStyle w:val="FootnoteText"/>
        <w:rPr>
          <w:cs/>
        </w:rPr>
      </w:pPr>
      <w:r>
        <w:rPr>
          <w:rStyle w:val="FootnoteReference"/>
        </w:rPr>
        <w:footnoteRef/>
      </w:r>
      <w:r>
        <w:t xml:space="preserve"> </w:t>
      </w:r>
      <w:r>
        <w:rPr>
          <w:rFonts w:cs="Nirmala UI" w:hint="cs"/>
          <w:cs/>
        </w:rPr>
        <w:t>හා කිය</w:t>
      </w:r>
      <w:r>
        <w:rPr>
          <w:rFonts w:hint="cs"/>
          <w:cs/>
        </w:rPr>
        <w:t xml:space="preserve">, </w:t>
      </w:r>
      <w:r>
        <w:rPr>
          <w:rFonts w:cs="Nirmala UI" w:hint="cs"/>
          <w:cs/>
        </w:rPr>
        <w:t>හීගියක හිවර මු</w:t>
      </w:r>
      <w:r>
        <w:rPr>
          <w:rFonts w:hint="cs"/>
          <w:cs/>
        </w:rPr>
        <w:t>:</w:t>
      </w:r>
    </w:p>
  </w:footnote>
  <w:footnote w:id="3441">
    <w:p w14:paraId="4966BDDF" w14:textId="77777777" w:rsidR="005C2888" w:rsidRDefault="005C2888" w:rsidP="007523FA">
      <w:pPr>
        <w:pStyle w:val="FootnoteText"/>
        <w:rPr>
          <w:cs/>
        </w:rPr>
      </w:pPr>
      <w:r>
        <w:rPr>
          <w:rStyle w:val="FootnoteReference"/>
        </w:rPr>
        <w:footnoteRef/>
      </w:r>
      <w:r>
        <w:t xml:space="preserve"> </w:t>
      </w:r>
      <w:r>
        <w:rPr>
          <w:rFonts w:cs="Nirmala UI" w:hint="cs"/>
          <w:cs/>
        </w:rPr>
        <w:t>කොවෙ මහවෙය</w:t>
      </w:r>
      <w:r>
        <w:rPr>
          <w:rFonts w:hint="cs"/>
          <w:cs/>
        </w:rPr>
        <w:t xml:space="preserve">, </w:t>
      </w:r>
      <w:r>
        <w:rPr>
          <w:rFonts w:cs="Nirmala UI" w:hint="cs"/>
          <w:cs/>
        </w:rPr>
        <w:t>කොවේ හහවේහි</w:t>
      </w:r>
      <w:r>
        <w:rPr>
          <w:rFonts w:hint="cs"/>
          <w:cs/>
        </w:rPr>
        <w:t>-</w:t>
      </w:r>
      <w:r>
        <w:rPr>
          <w:rFonts w:cs="Nirmala UI" w:hint="cs"/>
          <w:cs/>
        </w:rPr>
        <w:t>මු</w:t>
      </w:r>
    </w:p>
  </w:footnote>
  <w:footnote w:id="3442">
    <w:p w14:paraId="058EF02D" w14:textId="77777777" w:rsidR="005C2888" w:rsidRDefault="005C2888" w:rsidP="007523FA">
      <w:pPr>
        <w:pStyle w:val="FootnoteText"/>
        <w:rPr>
          <w:cs/>
        </w:rPr>
      </w:pPr>
      <w:r>
        <w:rPr>
          <w:rStyle w:val="FootnoteReference"/>
        </w:rPr>
        <w:footnoteRef/>
      </w:r>
      <w:r>
        <w:t xml:space="preserve"> </w:t>
      </w:r>
      <w:r>
        <w:rPr>
          <w:rFonts w:cs="Nirmala UI" w:hint="cs"/>
          <w:cs/>
        </w:rPr>
        <w:t xml:space="preserve">ගන්නා කෙනෙක් නම් කිසි </w:t>
      </w:r>
      <w:r>
        <w:rPr>
          <w:rFonts w:hint="cs"/>
          <w:cs/>
        </w:rPr>
        <w:t>(</w:t>
      </w:r>
      <w:r>
        <w:rPr>
          <w:rFonts w:cs="Nirmala UI" w:hint="cs"/>
          <w:cs/>
        </w:rPr>
        <w:t>සේ</w:t>
      </w:r>
      <w:r>
        <w:rPr>
          <w:rFonts w:hint="cs"/>
          <w:cs/>
        </w:rPr>
        <w:t xml:space="preserve">) </w:t>
      </w:r>
      <w:r>
        <w:rPr>
          <w:rFonts w:cs="Nirmala UI" w:hint="cs"/>
          <w:cs/>
        </w:rPr>
        <w:t>දැනෙයි</w:t>
      </w:r>
    </w:p>
  </w:footnote>
  <w:footnote w:id="3443">
    <w:p w14:paraId="57A0B1DB" w14:textId="77777777" w:rsidR="005C2888" w:rsidRDefault="005C2888" w:rsidP="007523FA">
      <w:pPr>
        <w:pStyle w:val="FootnoteText"/>
        <w:rPr>
          <w:cs/>
        </w:rPr>
      </w:pPr>
      <w:r>
        <w:rPr>
          <w:rStyle w:val="FootnoteReference"/>
        </w:rPr>
        <w:footnoteRef/>
      </w:r>
      <w:r>
        <w:t xml:space="preserve"> </w:t>
      </w:r>
      <w:r>
        <w:rPr>
          <w:rFonts w:cs="Nirmala UI" w:hint="cs"/>
          <w:cs/>
        </w:rPr>
        <w:t xml:space="preserve">මිනිසුන් </w:t>
      </w:r>
    </w:p>
  </w:footnote>
  <w:footnote w:id="3444">
    <w:p w14:paraId="4AD411A6" w14:textId="77777777" w:rsidR="005C2888" w:rsidRDefault="005C2888" w:rsidP="007523FA">
      <w:pPr>
        <w:pStyle w:val="FootnoteText"/>
        <w:rPr>
          <w:cs/>
        </w:rPr>
      </w:pPr>
      <w:r>
        <w:rPr>
          <w:rStyle w:val="FootnoteReference"/>
        </w:rPr>
        <w:footnoteRef/>
      </w:r>
      <w:r>
        <w:t xml:space="preserve"> </w:t>
      </w:r>
      <w:r>
        <w:rPr>
          <w:rFonts w:cs="Nirmala UI" w:hint="cs"/>
          <w:cs/>
        </w:rPr>
        <w:t>නොගෙන</w:t>
      </w:r>
    </w:p>
  </w:footnote>
  <w:footnote w:id="3445">
    <w:p w14:paraId="44B5E725" w14:textId="77777777" w:rsidR="005C2888" w:rsidRDefault="005C2888" w:rsidP="007523FA">
      <w:pPr>
        <w:pStyle w:val="FootnoteText"/>
        <w:rPr>
          <w:cs/>
        </w:rPr>
      </w:pPr>
      <w:r>
        <w:rPr>
          <w:rStyle w:val="FootnoteReference"/>
        </w:rPr>
        <w:footnoteRef/>
      </w:r>
      <w:r>
        <w:t xml:space="preserve"> </w:t>
      </w:r>
      <w:r>
        <w:rPr>
          <w:rFonts w:cs="Nirmala UI" w:hint="cs"/>
          <w:cs/>
        </w:rPr>
        <w:t>ඔවුන්ට</w:t>
      </w:r>
    </w:p>
  </w:footnote>
  <w:footnote w:id="3446">
    <w:p w14:paraId="1171481E" w14:textId="77777777" w:rsidR="005C2888" w:rsidRDefault="005C2888" w:rsidP="007523FA">
      <w:pPr>
        <w:pStyle w:val="FootnoteText"/>
        <w:rPr>
          <w:cs/>
        </w:rPr>
      </w:pPr>
      <w:r>
        <w:rPr>
          <w:rStyle w:val="FootnoteReference"/>
        </w:rPr>
        <w:footnoteRef/>
      </w:r>
      <w:r>
        <w:t xml:space="preserve"> </w:t>
      </w:r>
      <w:r>
        <w:rPr>
          <w:rFonts w:cs="Nirmala UI" w:hint="cs"/>
          <w:cs/>
        </w:rPr>
        <w:t>ගැඹි</w:t>
      </w:r>
    </w:p>
  </w:footnote>
  <w:footnote w:id="3447">
    <w:p w14:paraId="41E859ED" w14:textId="77777777" w:rsidR="005C2888" w:rsidRDefault="005C2888" w:rsidP="007523FA">
      <w:pPr>
        <w:pStyle w:val="FootnoteText"/>
        <w:rPr>
          <w:cs/>
        </w:rPr>
      </w:pPr>
      <w:r>
        <w:rPr>
          <w:rStyle w:val="FootnoteReference"/>
        </w:rPr>
        <w:footnoteRef/>
      </w:r>
      <w:r>
        <w:t xml:space="preserve"> </w:t>
      </w:r>
      <w:r>
        <w:rPr>
          <w:rFonts w:cs="Nirmala UI" w:hint="cs"/>
          <w:cs/>
        </w:rPr>
        <w:t>සාවකු</w:t>
      </w:r>
      <w:r>
        <w:rPr>
          <w:rFonts w:hint="cs"/>
          <w:cs/>
        </w:rPr>
        <w:t>-</w:t>
      </w:r>
      <w:r>
        <w:rPr>
          <w:rFonts w:cs="Nirmala UI" w:hint="cs"/>
          <w:cs/>
        </w:rPr>
        <w:t>මු</w:t>
      </w:r>
    </w:p>
  </w:footnote>
  <w:footnote w:id="3448">
    <w:p w14:paraId="09CEA754" w14:textId="77777777" w:rsidR="005C2888" w:rsidRDefault="005C2888" w:rsidP="007523FA">
      <w:pPr>
        <w:pStyle w:val="FootnoteText"/>
        <w:rPr>
          <w:cs/>
        </w:rPr>
      </w:pPr>
      <w:r>
        <w:rPr>
          <w:rStyle w:val="FootnoteReference"/>
        </w:rPr>
        <w:footnoteRef/>
      </w:r>
      <w:r>
        <w:t xml:space="preserve"> </w:t>
      </w:r>
      <w:r>
        <w:rPr>
          <w:rFonts w:cs="Nirmala UI" w:hint="cs"/>
          <w:cs/>
        </w:rPr>
        <w:t>කිරිමවු</w:t>
      </w:r>
    </w:p>
  </w:footnote>
  <w:footnote w:id="3449">
    <w:p w14:paraId="57F5E6E7" w14:textId="77777777" w:rsidR="005C2888" w:rsidRDefault="005C2888" w:rsidP="007523FA">
      <w:pPr>
        <w:pStyle w:val="FootnoteText"/>
        <w:rPr>
          <w:cs/>
        </w:rPr>
      </w:pPr>
      <w:r>
        <w:rPr>
          <w:rStyle w:val="FootnoteReference"/>
        </w:rPr>
        <w:footnoteRef/>
      </w:r>
      <w:r>
        <w:t xml:space="preserve"> </w:t>
      </w:r>
      <w:r>
        <w:rPr>
          <w:rFonts w:cs="Nirmala UI" w:hint="cs"/>
          <w:cs/>
        </w:rPr>
        <w:t>සෙ දැකැ</w:t>
      </w:r>
    </w:p>
  </w:footnote>
  <w:footnote w:id="3450">
    <w:p w14:paraId="0FA81E43" w14:textId="77777777" w:rsidR="005C2888" w:rsidRDefault="005C2888" w:rsidP="007523FA">
      <w:pPr>
        <w:pStyle w:val="FootnoteText"/>
        <w:rPr>
          <w:cs/>
        </w:rPr>
      </w:pPr>
      <w:r>
        <w:rPr>
          <w:rStyle w:val="FootnoteReference"/>
        </w:rPr>
        <w:footnoteRef/>
      </w:r>
      <w:r>
        <w:t xml:space="preserve"> </w:t>
      </w:r>
      <w:r>
        <w:rPr>
          <w:rFonts w:cs="Nirmala UI" w:hint="cs"/>
          <w:cs/>
        </w:rPr>
        <w:t>පෙරබත් කිස පසුබක්කිස නිමවා</w:t>
      </w:r>
      <w:r>
        <w:rPr>
          <w:rFonts w:hint="cs"/>
          <w:cs/>
        </w:rPr>
        <w:t xml:space="preserve">, </w:t>
      </w:r>
      <w:r>
        <w:rPr>
          <w:rFonts w:cs="Nirmala UI" w:hint="cs"/>
          <w:cs/>
        </w:rPr>
        <w:t>පෙරබක්කිස නිමවා පෙරබත්කිස නිමවා පසුබත්කිස නොනිමි</w:t>
      </w:r>
    </w:p>
  </w:footnote>
  <w:footnote w:id="3451">
    <w:p w14:paraId="3F9DAADC" w14:textId="77777777" w:rsidR="005C2888" w:rsidRDefault="005C2888" w:rsidP="007523FA">
      <w:pPr>
        <w:pStyle w:val="FootnoteText"/>
        <w:rPr>
          <w:cs/>
        </w:rPr>
      </w:pPr>
      <w:r>
        <w:rPr>
          <w:rStyle w:val="FootnoteReference"/>
        </w:rPr>
        <w:footnoteRef/>
      </w:r>
      <w:r>
        <w:t xml:space="preserve"> </w:t>
      </w:r>
      <w:r>
        <w:rPr>
          <w:rFonts w:cs="Nirmala UI" w:hint="cs"/>
          <w:cs/>
        </w:rPr>
        <w:t>පුණු</w:t>
      </w:r>
      <w:r>
        <w:rPr>
          <w:rFonts w:hint="cs"/>
          <w:cs/>
        </w:rPr>
        <w:t xml:space="preserve">, </w:t>
      </w:r>
      <w:r>
        <w:rPr>
          <w:rFonts w:cs="Nirmala UI" w:hint="cs"/>
          <w:cs/>
        </w:rPr>
        <w:t>පුහුණු</w:t>
      </w:r>
      <w:r>
        <w:rPr>
          <w:rFonts w:hint="cs"/>
          <w:cs/>
        </w:rPr>
        <w:t xml:space="preserve">, </w:t>
      </w:r>
      <w:r>
        <w:rPr>
          <w:rFonts w:cs="Nirmala UI" w:hint="cs"/>
          <w:cs/>
        </w:rPr>
        <w:t>පුහුණු</w:t>
      </w:r>
      <w:r>
        <w:rPr>
          <w:rFonts w:hint="cs"/>
          <w:cs/>
        </w:rPr>
        <w:t xml:space="preserve">, </w:t>
      </w:r>
      <w:r>
        <w:rPr>
          <w:rFonts w:cs="Nirmala UI" w:hint="cs"/>
          <w:cs/>
        </w:rPr>
        <w:t>කළුවර</w:t>
      </w:r>
      <w:r>
        <w:rPr>
          <w:rFonts w:hint="cs"/>
          <w:cs/>
        </w:rPr>
        <w:t>-</w:t>
      </w:r>
      <w:r>
        <w:rPr>
          <w:rFonts w:cs="Nirmala UI" w:hint="cs"/>
          <w:cs/>
        </w:rPr>
        <w:t>මු</w:t>
      </w:r>
    </w:p>
  </w:footnote>
  <w:footnote w:id="3452">
    <w:p w14:paraId="1EB08E71" w14:textId="77777777" w:rsidR="005C2888" w:rsidRDefault="005C2888" w:rsidP="007523FA">
      <w:pPr>
        <w:pStyle w:val="FootnoteText"/>
        <w:rPr>
          <w:cs/>
        </w:rPr>
      </w:pPr>
      <w:r>
        <w:rPr>
          <w:rStyle w:val="FootnoteReference"/>
        </w:rPr>
        <w:footnoteRef/>
      </w:r>
      <w:r>
        <w:t xml:space="preserve"> </w:t>
      </w:r>
      <w:r>
        <w:rPr>
          <w:rFonts w:cs="Nirmala UI" w:hint="cs"/>
          <w:cs/>
        </w:rPr>
        <w:t>ගෙදොර</w:t>
      </w:r>
    </w:p>
  </w:footnote>
  <w:footnote w:id="3453">
    <w:p w14:paraId="76555AB1" w14:textId="77777777" w:rsidR="005C2888" w:rsidRDefault="005C2888" w:rsidP="007523FA">
      <w:pPr>
        <w:pStyle w:val="FootnoteText"/>
        <w:rPr>
          <w:cs/>
        </w:rPr>
      </w:pPr>
      <w:r>
        <w:rPr>
          <w:rStyle w:val="FootnoteReference"/>
        </w:rPr>
        <w:footnoteRef/>
      </w:r>
      <w:r>
        <w:t xml:space="preserve"> </w:t>
      </w:r>
      <w:r>
        <w:rPr>
          <w:rFonts w:cs="Nirmala UI" w:hint="cs"/>
          <w:cs/>
        </w:rPr>
        <w:t>නො බැරි</w:t>
      </w:r>
    </w:p>
  </w:footnote>
  <w:footnote w:id="3454">
    <w:p w14:paraId="438529BE" w14:textId="77777777" w:rsidR="005C2888" w:rsidRDefault="005C2888" w:rsidP="007523FA">
      <w:pPr>
        <w:pStyle w:val="FootnoteText"/>
        <w:rPr>
          <w:cs/>
        </w:rPr>
      </w:pPr>
      <w:r>
        <w:rPr>
          <w:rStyle w:val="FootnoteReference"/>
        </w:rPr>
        <w:footnoteRef/>
      </w:r>
      <w:r>
        <w:t xml:space="preserve"> </w:t>
      </w:r>
      <w:r>
        <w:rPr>
          <w:rFonts w:cs="Nirmala UI" w:hint="cs"/>
          <w:cs/>
        </w:rPr>
        <w:t>වහන්සෙ මෙහි වසන් මට නො රිස්සියි</w:t>
      </w:r>
      <w:r>
        <w:rPr>
          <w:rFonts w:hint="cs"/>
          <w:cs/>
        </w:rPr>
        <w:t>. “</w:t>
      </w:r>
      <w:r>
        <w:rPr>
          <w:rFonts w:cs="Nirmala UI" w:hint="cs"/>
          <w:cs/>
        </w:rPr>
        <w:t>මා රුච්විභගවතො ඉධ වාසො</w:t>
      </w:r>
      <w:r>
        <w:rPr>
          <w:rFonts w:hint="cs"/>
          <w:cs/>
        </w:rPr>
        <w:t xml:space="preserve">’ - </w:t>
      </w:r>
      <w:r>
        <w:rPr>
          <w:rFonts w:cs="Nirmala UI" w:hint="cs"/>
          <w:cs/>
        </w:rPr>
        <w:t>අටුවා</w:t>
      </w:r>
    </w:p>
  </w:footnote>
  <w:footnote w:id="3455">
    <w:p w14:paraId="669F3829" w14:textId="77777777" w:rsidR="005C2888" w:rsidRDefault="005C2888" w:rsidP="007523FA">
      <w:pPr>
        <w:pStyle w:val="FootnoteText"/>
        <w:rPr>
          <w:cs/>
        </w:rPr>
      </w:pPr>
      <w:r>
        <w:rPr>
          <w:rStyle w:val="FootnoteReference"/>
        </w:rPr>
        <w:footnoteRef/>
      </w:r>
      <w:r>
        <w:t xml:space="preserve"> </w:t>
      </w:r>
      <w:r>
        <w:rPr>
          <w:rFonts w:cs="Nirmala UI" w:hint="cs"/>
          <w:cs/>
        </w:rPr>
        <w:t>කබලක්</w:t>
      </w:r>
    </w:p>
  </w:footnote>
  <w:footnote w:id="3456">
    <w:p w14:paraId="053A6A72" w14:textId="77777777" w:rsidR="005C2888" w:rsidRDefault="005C2888" w:rsidP="007523FA">
      <w:pPr>
        <w:pStyle w:val="FootnoteText"/>
        <w:rPr>
          <w:cs/>
        </w:rPr>
      </w:pPr>
      <w:r>
        <w:rPr>
          <w:rStyle w:val="FootnoteReference"/>
        </w:rPr>
        <w:footnoteRef/>
      </w:r>
      <w:r>
        <w:t xml:space="preserve"> </w:t>
      </w:r>
      <w:r>
        <w:rPr>
          <w:rFonts w:cs="Nirmala UI" w:hint="cs"/>
          <w:cs/>
        </w:rPr>
        <w:t>දැහැම</w:t>
      </w:r>
    </w:p>
  </w:footnote>
  <w:footnote w:id="3457">
    <w:p w14:paraId="2D1239F5" w14:textId="77777777" w:rsidR="005C2888" w:rsidRDefault="005C2888" w:rsidP="007523FA">
      <w:pPr>
        <w:pStyle w:val="FootnoteText"/>
        <w:rPr>
          <w:cs/>
        </w:rPr>
      </w:pPr>
      <w:r>
        <w:rPr>
          <w:rStyle w:val="FootnoteReference"/>
        </w:rPr>
        <w:footnoteRef/>
      </w:r>
      <w:r>
        <w:t xml:space="preserve"> </w:t>
      </w:r>
      <w:r>
        <w:rPr>
          <w:rFonts w:cs="Nirmala UI" w:hint="cs"/>
          <w:cs/>
        </w:rPr>
        <w:t>අනෙකෙක් නොවෙයි</w:t>
      </w:r>
    </w:p>
  </w:footnote>
  <w:footnote w:id="3458">
    <w:p w14:paraId="2F463BBB" w14:textId="77777777" w:rsidR="005C2888" w:rsidRDefault="005C2888" w:rsidP="007523FA">
      <w:pPr>
        <w:pStyle w:val="FootnoteText"/>
        <w:rPr>
          <w:cs/>
        </w:rPr>
      </w:pPr>
      <w:r>
        <w:rPr>
          <w:rStyle w:val="FootnoteReference"/>
        </w:rPr>
        <w:footnoteRef/>
      </w:r>
      <w:r>
        <w:t xml:space="preserve"> </w:t>
      </w:r>
      <w:r>
        <w:rPr>
          <w:rFonts w:cs="Nirmala UI" w:hint="cs"/>
          <w:cs/>
        </w:rPr>
        <w:t>වන්න</w:t>
      </w:r>
      <w:r>
        <w:rPr>
          <w:rFonts w:hint="cs"/>
          <w:cs/>
        </w:rPr>
        <w:t xml:space="preserve">, </w:t>
      </w:r>
      <w:r>
        <w:rPr>
          <w:rFonts w:cs="Nirmala UI" w:hint="cs"/>
          <w:cs/>
        </w:rPr>
        <w:t>වන්හැ</w:t>
      </w:r>
    </w:p>
  </w:footnote>
  <w:footnote w:id="3459">
    <w:p w14:paraId="346E329A" w14:textId="77777777" w:rsidR="005C2888" w:rsidRDefault="005C2888" w:rsidP="007523FA">
      <w:pPr>
        <w:pStyle w:val="FootnoteText"/>
        <w:rPr>
          <w:cs/>
        </w:rPr>
      </w:pPr>
      <w:r>
        <w:rPr>
          <w:rStyle w:val="FootnoteReference"/>
        </w:rPr>
        <w:footnoteRef/>
      </w:r>
      <w:r>
        <w:t xml:space="preserve"> </w:t>
      </w:r>
      <w:r>
        <w:rPr>
          <w:rFonts w:cs="Nirmala UI" w:hint="cs"/>
          <w:cs/>
        </w:rPr>
        <w:t>කර</w:t>
      </w:r>
      <w:r>
        <w:rPr>
          <w:rFonts w:hint="cs"/>
          <w:cs/>
        </w:rPr>
        <w:t>-</w:t>
      </w:r>
      <w:r>
        <w:rPr>
          <w:rFonts w:cs="Nirmala UI" w:hint="cs"/>
          <w:cs/>
        </w:rPr>
        <w:t>මු</w:t>
      </w:r>
      <w:r>
        <w:rPr>
          <w:rFonts w:hint="cs"/>
          <w:cs/>
        </w:rPr>
        <w:t>:</w:t>
      </w:r>
    </w:p>
  </w:footnote>
  <w:footnote w:id="3460">
    <w:p w14:paraId="0298043B" w14:textId="77777777" w:rsidR="005C2888" w:rsidRDefault="005C2888" w:rsidP="007523FA">
      <w:pPr>
        <w:pStyle w:val="FootnoteText"/>
        <w:rPr>
          <w:cs/>
        </w:rPr>
      </w:pPr>
      <w:r>
        <w:rPr>
          <w:rStyle w:val="FootnoteReference"/>
        </w:rPr>
        <w:footnoteRef/>
      </w:r>
      <w:r>
        <w:t xml:space="preserve"> </w:t>
      </w:r>
      <w:r>
        <w:rPr>
          <w:rFonts w:cs="Nirmala UI" w:hint="cs"/>
          <w:cs/>
        </w:rPr>
        <w:t xml:space="preserve">ගද්‍රභ නම් යක්‍ෂ ද </w:t>
      </w:r>
      <w:r>
        <w:rPr>
          <w:rFonts w:hint="cs"/>
          <w:cs/>
        </w:rPr>
        <w:t>(</w:t>
      </w:r>
      <w:r>
        <w:rPr>
          <w:rFonts w:cs="Nirmala UI" w:hint="cs"/>
          <w:cs/>
        </w:rPr>
        <w:t>යක්</w:t>
      </w:r>
      <w:r>
        <w:rPr>
          <w:rFonts w:hint="cs"/>
          <w:cs/>
        </w:rPr>
        <w:t xml:space="preserve">, </w:t>
      </w:r>
      <w:r>
        <w:rPr>
          <w:rFonts w:cs="Nirmala UI" w:hint="cs"/>
          <w:cs/>
        </w:rPr>
        <w:t>යක් ද</w:t>
      </w:r>
      <w:r>
        <w:rPr>
          <w:rFonts w:hint="cs"/>
          <w:cs/>
        </w:rPr>
        <w:t>)</w:t>
      </w:r>
    </w:p>
  </w:footnote>
  <w:footnote w:id="3461">
    <w:p w14:paraId="1CE70D73" w14:textId="77777777" w:rsidR="005C2888" w:rsidRDefault="005C2888" w:rsidP="007523FA">
      <w:pPr>
        <w:pStyle w:val="FootnoteText"/>
        <w:rPr>
          <w:cs/>
        </w:rPr>
      </w:pPr>
      <w:r>
        <w:rPr>
          <w:rStyle w:val="FootnoteReference"/>
        </w:rPr>
        <w:footnoteRef/>
      </w:r>
      <w:r>
        <w:t xml:space="preserve"> </w:t>
      </w:r>
      <w:r>
        <w:rPr>
          <w:rFonts w:cs="Nirmala UI" w:hint="cs"/>
          <w:cs/>
        </w:rPr>
        <w:t>අසනපිරහ</w:t>
      </w:r>
    </w:p>
  </w:footnote>
  <w:footnote w:id="3462">
    <w:p w14:paraId="66FBA93A" w14:textId="77777777" w:rsidR="005C2888" w:rsidRDefault="005C2888" w:rsidP="007523FA">
      <w:pPr>
        <w:pStyle w:val="FootnoteText"/>
        <w:rPr>
          <w:cs/>
        </w:rPr>
      </w:pPr>
      <w:r>
        <w:rPr>
          <w:rStyle w:val="FootnoteReference"/>
        </w:rPr>
        <w:footnoteRef/>
      </w:r>
      <w:r>
        <w:t xml:space="preserve"> </w:t>
      </w:r>
      <w:r>
        <w:rPr>
          <w:rFonts w:cs="Nirmala UI" w:hint="cs"/>
          <w:cs/>
        </w:rPr>
        <w:t>වටිනා දෑ</w:t>
      </w:r>
    </w:p>
  </w:footnote>
  <w:footnote w:id="3463">
    <w:p w14:paraId="5F980C9B" w14:textId="77777777" w:rsidR="005C2888" w:rsidRDefault="005C2888" w:rsidP="007523FA">
      <w:pPr>
        <w:pStyle w:val="FootnoteText"/>
        <w:rPr>
          <w:cs/>
        </w:rPr>
      </w:pPr>
      <w:r>
        <w:rPr>
          <w:rStyle w:val="FootnoteReference"/>
        </w:rPr>
        <w:footnoteRef/>
      </w:r>
      <w:r>
        <w:t xml:space="preserve"> </w:t>
      </w:r>
      <w:r>
        <w:rPr>
          <w:rFonts w:cs="Nirmala UI" w:hint="cs"/>
          <w:cs/>
        </w:rPr>
        <w:t>දෙදෙනා</w:t>
      </w:r>
      <w:r>
        <w:rPr>
          <w:rFonts w:hint="cs"/>
          <w:cs/>
        </w:rPr>
        <w:t xml:space="preserve">, </w:t>
      </w:r>
      <w:r>
        <w:rPr>
          <w:rFonts w:cs="Nirmala UI" w:hint="cs"/>
          <w:cs/>
        </w:rPr>
        <w:t>දෙදෙන</w:t>
      </w:r>
    </w:p>
  </w:footnote>
  <w:footnote w:id="3464">
    <w:p w14:paraId="67287DC8" w14:textId="77777777" w:rsidR="005C2888" w:rsidRDefault="005C2888" w:rsidP="007523FA">
      <w:pPr>
        <w:pStyle w:val="FootnoteText"/>
        <w:rPr>
          <w:cs/>
        </w:rPr>
      </w:pPr>
      <w:r>
        <w:rPr>
          <w:rStyle w:val="FootnoteReference"/>
        </w:rPr>
        <w:footnoteRef/>
      </w:r>
      <w:r>
        <w:t xml:space="preserve"> </w:t>
      </w:r>
      <w:r>
        <w:rPr>
          <w:rFonts w:cs="Nirmala UI" w:hint="cs"/>
          <w:cs/>
        </w:rPr>
        <w:t>නන් නන්</w:t>
      </w:r>
    </w:p>
  </w:footnote>
  <w:footnote w:id="3465">
    <w:p w14:paraId="176E5BF1" w14:textId="77777777" w:rsidR="005C2888" w:rsidRDefault="005C2888" w:rsidP="007523FA">
      <w:pPr>
        <w:pStyle w:val="FootnoteText"/>
        <w:rPr>
          <w:cs/>
        </w:rPr>
      </w:pPr>
      <w:r>
        <w:rPr>
          <w:rStyle w:val="FootnoteReference"/>
        </w:rPr>
        <w:footnoteRef/>
      </w:r>
      <w:r>
        <w:t xml:space="preserve"> </w:t>
      </w:r>
      <w:r>
        <w:rPr>
          <w:rFonts w:cs="Nirmala UI" w:hint="cs"/>
          <w:cs/>
        </w:rPr>
        <w:t>යානායෙන් යානාවෙන්</w:t>
      </w:r>
    </w:p>
  </w:footnote>
  <w:footnote w:id="3466">
    <w:p w14:paraId="7FC9F0CF" w14:textId="77777777" w:rsidR="005C2888" w:rsidRDefault="005C2888" w:rsidP="007523FA">
      <w:pPr>
        <w:pStyle w:val="FootnoteText"/>
        <w:rPr>
          <w:cs/>
        </w:rPr>
      </w:pPr>
      <w:r>
        <w:rPr>
          <w:rStyle w:val="FootnoteReference"/>
        </w:rPr>
        <w:footnoteRef/>
      </w:r>
      <w:r>
        <w:t xml:space="preserve"> </w:t>
      </w:r>
      <w:r>
        <w:rPr>
          <w:rFonts w:cs="Nirmala UI" w:hint="cs"/>
          <w:cs/>
        </w:rPr>
        <w:t>පියසෙක ද වැඩහුන</w:t>
      </w:r>
      <w:r>
        <w:rPr>
          <w:rFonts w:hint="cs"/>
          <w:cs/>
        </w:rPr>
        <w:t xml:space="preserve">. </w:t>
      </w:r>
      <w:r>
        <w:rPr>
          <w:rFonts w:cs="Nirmala UI" w:hint="cs"/>
          <w:cs/>
        </w:rPr>
        <w:t>පියසෙක වැඩහුන ද</w:t>
      </w:r>
    </w:p>
  </w:footnote>
  <w:footnote w:id="3467">
    <w:p w14:paraId="01282140" w14:textId="77777777" w:rsidR="005C2888" w:rsidRDefault="005C2888" w:rsidP="007523FA">
      <w:pPr>
        <w:pStyle w:val="FootnoteText"/>
        <w:rPr>
          <w:cs/>
        </w:rPr>
      </w:pPr>
      <w:r>
        <w:rPr>
          <w:rStyle w:val="FootnoteReference"/>
        </w:rPr>
        <w:footnoteRef/>
      </w:r>
      <w:r>
        <w:t xml:space="preserve"> </w:t>
      </w:r>
      <w:r>
        <w:rPr>
          <w:rFonts w:cs="Nirmala UI" w:hint="cs"/>
          <w:cs/>
        </w:rPr>
        <w:t>අවජනා</w:t>
      </w:r>
      <w:r>
        <w:rPr>
          <w:rFonts w:hint="cs"/>
          <w:cs/>
        </w:rPr>
        <w:t>-</w:t>
      </w:r>
      <w:r>
        <w:rPr>
          <w:rFonts w:cs="Nirmala UI" w:hint="cs"/>
          <w:cs/>
        </w:rPr>
        <w:t>මු</w:t>
      </w:r>
    </w:p>
  </w:footnote>
  <w:footnote w:id="3468">
    <w:p w14:paraId="7B904506" w14:textId="77777777" w:rsidR="005C2888" w:rsidRDefault="005C2888" w:rsidP="007523FA">
      <w:pPr>
        <w:pStyle w:val="FootnoteText"/>
        <w:rPr>
          <w:cs/>
        </w:rPr>
      </w:pPr>
      <w:r>
        <w:rPr>
          <w:rStyle w:val="FootnoteReference"/>
        </w:rPr>
        <w:footnoteRef/>
      </w:r>
      <w:r>
        <w:t xml:space="preserve"> </w:t>
      </w:r>
      <w:r>
        <w:rPr>
          <w:rFonts w:cs="Nirmala UI" w:hint="cs"/>
          <w:cs/>
        </w:rPr>
        <w:t>වුහුට</w:t>
      </w:r>
    </w:p>
  </w:footnote>
  <w:footnote w:id="3469">
    <w:p w14:paraId="68B500E6" w14:textId="77777777" w:rsidR="005C2888" w:rsidRDefault="005C2888" w:rsidP="007523FA">
      <w:pPr>
        <w:pStyle w:val="FootnoteText"/>
        <w:rPr>
          <w:cs/>
        </w:rPr>
      </w:pPr>
      <w:r>
        <w:rPr>
          <w:rStyle w:val="FootnoteReference"/>
        </w:rPr>
        <w:footnoteRef/>
      </w:r>
      <w:r>
        <w:t xml:space="preserve"> </w:t>
      </w:r>
      <w:r>
        <w:rPr>
          <w:rFonts w:cs="Nirmala UI" w:hint="cs"/>
          <w:cs/>
        </w:rPr>
        <w:t>කැරුණෙ මහත් ලාභයහ</w:t>
      </w:r>
      <w:r>
        <w:rPr>
          <w:rFonts w:hint="cs"/>
          <w:cs/>
        </w:rPr>
        <w:t>-</w:t>
      </w:r>
      <w:r>
        <w:rPr>
          <w:rFonts w:cs="Nirmala UI" w:hint="cs"/>
          <w:cs/>
        </w:rPr>
        <w:t>මු</w:t>
      </w:r>
    </w:p>
  </w:footnote>
  <w:footnote w:id="3470">
    <w:p w14:paraId="02F05764" w14:textId="77777777" w:rsidR="005C2888" w:rsidRDefault="005C2888" w:rsidP="007523FA">
      <w:pPr>
        <w:pStyle w:val="FootnoteText"/>
        <w:rPr>
          <w:cs/>
        </w:rPr>
      </w:pPr>
      <w:r>
        <w:rPr>
          <w:rStyle w:val="FootnoteReference"/>
        </w:rPr>
        <w:footnoteRef/>
      </w:r>
      <w:r>
        <w:t xml:space="preserve"> </w:t>
      </w:r>
      <w:r>
        <w:rPr>
          <w:rFonts w:cs="Nirmala UI" w:hint="cs"/>
          <w:cs/>
        </w:rPr>
        <w:t>ගින්නෙහි</w:t>
      </w:r>
    </w:p>
  </w:footnote>
  <w:footnote w:id="3471">
    <w:p w14:paraId="59555704" w14:textId="77777777" w:rsidR="005C2888" w:rsidRDefault="005C2888" w:rsidP="007523FA">
      <w:pPr>
        <w:pStyle w:val="FootnoteText"/>
        <w:rPr>
          <w:cs/>
        </w:rPr>
      </w:pPr>
      <w:r>
        <w:rPr>
          <w:rStyle w:val="FootnoteReference"/>
        </w:rPr>
        <w:footnoteRef/>
      </w:r>
      <w:r>
        <w:t xml:space="preserve"> </w:t>
      </w:r>
      <w:r>
        <w:rPr>
          <w:rFonts w:cs="Nirmala UI" w:hint="cs"/>
          <w:cs/>
        </w:rPr>
        <w:t>ලුණු කැටි</w:t>
      </w:r>
    </w:p>
  </w:footnote>
  <w:footnote w:id="3472">
    <w:p w14:paraId="39F81D6E" w14:textId="77777777" w:rsidR="005C2888" w:rsidRDefault="005C2888" w:rsidP="007523FA">
      <w:pPr>
        <w:pStyle w:val="FootnoteText"/>
        <w:rPr>
          <w:cs/>
        </w:rPr>
      </w:pPr>
      <w:r>
        <w:rPr>
          <w:rStyle w:val="FootnoteReference"/>
        </w:rPr>
        <w:footnoteRef/>
      </w:r>
      <w:r>
        <w:t xml:space="preserve"> </w:t>
      </w:r>
      <w:r>
        <w:rPr>
          <w:rFonts w:cs="Nirmala UI" w:hint="cs"/>
          <w:cs/>
        </w:rPr>
        <w:t>නො දන්ති</w:t>
      </w:r>
    </w:p>
  </w:footnote>
  <w:footnote w:id="3473">
    <w:p w14:paraId="7E8DE1CB" w14:textId="77777777" w:rsidR="005C2888" w:rsidRDefault="005C2888" w:rsidP="007523FA">
      <w:pPr>
        <w:pStyle w:val="FootnoteText"/>
        <w:rPr>
          <w:cs/>
        </w:rPr>
      </w:pPr>
      <w:r>
        <w:rPr>
          <w:rStyle w:val="FootnoteReference"/>
        </w:rPr>
        <w:footnoteRef/>
      </w:r>
      <w:r>
        <w:t xml:space="preserve"> </w:t>
      </w:r>
      <w:r>
        <w:rPr>
          <w:rFonts w:cs="Nirmala UI" w:hint="cs"/>
          <w:cs/>
        </w:rPr>
        <w:t>තා දුට මනා මැ ය</w:t>
      </w:r>
      <w:r>
        <w:rPr>
          <w:rFonts w:hint="cs"/>
          <w:cs/>
        </w:rPr>
        <w:t xml:space="preserve">, </w:t>
      </w:r>
      <w:r>
        <w:rPr>
          <w:rFonts w:cs="Nirmala UI" w:hint="cs"/>
          <w:cs/>
        </w:rPr>
        <w:t>තා</w:t>
      </w:r>
    </w:p>
  </w:footnote>
  <w:footnote w:id="3474">
    <w:p w14:paraId="241C2AF9" w14:textId="77777777" w:rsidR="005C2888" w:rsidRDefault="005C2888" w:rsidP="007523FA">
      <w:pPr>
        <w:pStyle w:val="FootnoteText"/>
        <w:rPr>
          <w:cs/>
        </w:rPr>
      </w:pPr>
      <w:r>
        <w:rPr>
          <w:rStyle w:val="FootnoteReference"/>
        </w:rPr>
        <w:footnoteRef/>
      </w:r>
      <w:r>
        <w:t xml:space="preserve"> </w:t>
      </w:r>
      <w:r>
        <w:rPr>
          <w:rFonts w:cs="Nirmala UI" w:hint="cs"/>
          <w:cs/>
        </w:rPr>
        <w:t>තිමද ගලිත</w:t>
      </w:r>
    </w:p>
  </w:footnote>
  <w:footnote w:id="3475">
    <w:p w14:paraId="67A9609B" w14:textId="77777777" w:rsidR="005C2888" w:rsidRDefault="005C2888" w:rsidP="007523FA">
      <w:pPr>
        <w:pStyle w:val="FootnoteText"/>
        <w:rPr>
          <w:cs/>
        </w:rPr>
      </w:pPr>
      <w:r>
        <w:rPr>
          <w:rStyle w:val="FootnoteReference"/>
        </w:rPr>
        <w:footnoteRef/>
      </w:r>
      <w:r>
        <w:t xml:space="preserve"> </w:t>
      </w:r>
      <w:r>
        <w:rPr>
          <w:rFonts w:cs="Nirmala UI" w:hint="cs"/>
          <w:cs/>
        </w:rPr>
        <w:t>පැටවක්හු</w:t>
      </w:r>
      <w:r>
        <w:rPr>
          <w:rFonts w:hint="cs"/>
          <w:cs/>
        </w:rPr>
        <w:t xml:space="preserve">, </w:t>
      </w:r>
      <w:r>
        <w:rPr>
          <w:rFonts w:cs="Nirmala UI" w:hint="cs"/>
          <w:cs/>
        </w:rPr>
        <w:t>පැටවක්</w:t>
      </w:r>
    </w:p>
  </w:footnote>
  <w:footnote w:id="3476">
    <w:p w14:paraId="67EC0574" w14:textId="77777777" w:rsidR="005C2888" w:rsidRDefault="005C2888" w:rsidP="007523FA">
      <w:pPr>
        <w:pStyle w:val="FootnoteText"/>
        <w:rPr>
          <w:cs/>
        </w:rPr>
      </w:pPr>
      <w:r>
        <w:rPr>
          <w:rStyle w:val="FootnoteReference"/>
        </w:rPr>
        <w:footnoteRef/>
      </w:r>
      <w:r>
        <w:t xml:space="preserve"> </w:t>
      </w:r>
      <w:r>
        <w:rPr>
          <w:rFonts w:cs="Nirmala UI" w:hint="cs"/>
          <w:cs/>
        </w:rPr>
        <w:t>කැණහිලක්</w:t>
      </w:r>
    </w:p>
  </w:footnote>
  <w:footnote w:id="3477">
    <w:p w14:paraId="649A299A" w14:textId="77777777" w:rsidR="005C2888" w:rsidRDefault="005C2888" w:rsidP="007523FA">
      <w:pPr>
        <w:pStyle w:val="FootnoteText"/>
        <w:rPr>
          <w:cs/>
        </w:rPr>
      </w:pPr>
      <w:r>
        <w:rPr>
          <w:rStyle w:val="FootnoteReference"/>
        </w:rPr>
        <w:footnoteRef/>
      </w:r>
      <w:r>
        <w:t xml:space="preserve"> </w:t>
      </w:r>
      <w:r>
        <w:rPr>
          <w:rFonts w:cs="Nirmala UI" w:hint="cs"/>
          <w:cs/>
        </w:rPr>
        <w:t>බුන්</w:t>
      </w:r>
    </w:p>
  </w:footnote>
  <w:footnote w:id="3478">
    <w:p w14:paraId="093AD975" w14:textId="77777777" w:rsidR="005C2888" w:rsidRDefault="005C2888" w:rsidP="007523FA">
      <w:pPr>
        <w:pStyle w:val="FootnoteText"/>
        <w:rPr>
          <w:cs/>
        </w:rPr>
      </w:pPr>
      <w:r>
        <w:rPr>
          <w:rStyle w:val="FootnoteReference"/>
        </w:rPr>
        <w:footnoteRef/>
      </w:r>
      <w:r>
        <w:t xml:space="preserve"> </w:t>
      </w:r>
      <w:r>
        <w:rPr>
          <w:rFonts w:cs="Nirmala UI" w:hint="cs"/>
          <w:cs/>
        </w:rPr>
        <w:t>වැන්නෙහිය</w:t>
      </w:r>
    </w:p>
  </w:footnote>
  <w:footnote w:id="3479">
    <w:p w14:paraId="31B50F2F" w14:textId="77777777" w:rsidR="005C2888" w:rsidRDefault="005C2888" w:rsidP="007523FA">
      <w:pPr>
        <w:pStyle w:val="FootnoteText"/>
        <w:rPr>
          <w:cs/>
        </w:rPr>
      </w:pPr>
      <w:r>
        <w:rPr>
          <w:rStyle w:val="FootnoteReference"/>
        </w:rPr>
        <w:footnoteRef/>
      </w:r>
      <w:r>
        <w:t xml:space="preserve"> </w:t>
      </w:r>
      <w:r>
        <w:rPr>
          <w:rFonts w:cs="Nirmala UI" w:hint="cs"/>
          <w:cs/>
        </w:rPr>
        <w:t>කවර දෙයක්</w:t>
      </w:r>
    </w:p>
  </w:footnote>
  <w:footnote w:id="3480">
    <w:p w14:paraId="0A1441F6" w14:textId="77777777" w:rsidR="005C2888" w:rsidRDefault="005C2888" w:rsidP="007523FA">
      <w:pPr>
        <w:pStyle w:val="FootnoteText"/>
        <w:rPr>
          <w:cs/>
        </w:rPr>
      </w:pPr>
      <w:r>
        <w:rPr>
          <w:rStyle w:val="FootnoteReference"/>
        </w:rPr>
        <w:footnoteRef/>
      </w:r>
      <w:r>
        <w:t xml:space="preserve"> </w:t>
      </w:r>
      <w:r>
        <w:rPr>
          <w:rFonts w:cs="Nirmala UI" w:hint="cs"/>
          <w:cs/>
        </w:rPr>
        <w:t>මෙසෙ කල</w:t>
      </w:r>
      <w:r>
        <w:rPr>
          <w:rFonts w:hint="cs"/>
          <w:cs/>
        </w:rPr>
        <w:t xml:space="preserve">, </w:t>
      </w:r>
      <w:r>
        <w:rPr>
          <w:rFonts w:cs="Nirmala UI" w:hint="cs"/>
          <w:cs/>
        </w:rPr>
        <w:t>මෙකී කල</w:t>
      </w:r>
    </w:p>
  </w:footnote>
  <w:footnote w:id="3481">
    <w:p w14:paraId="46334392" w14:textId="77777777" w:rsidR="005C2888" w:rsidRDefault="005C2888" w:rsidP="007523FA">
      <w:pPr>
        <w:pStyle w:val="FootnoteText"/>
        <w:rPr>
          <w:cs/>
        </w:rPr>
      </w:pPr>
      <w:r>
        <w:rPr>
          <w:rStyle w:val="FootnoteReference"/>
        </w:rPr>
        <w:footnoteRef/>
      </w:r>
      <w:r>
        <w:t xml:space="preserve"> </w:t>
      </w:r>
      <w:r>
        <w:rPr>
          <w:rFonts w:cs="Nirmala UI" w:hint="cs"/>
          <w:cs/>
        </w:rPr>
        <w:t>රත්</w:t>
      </w:r>
    </w:p>
  </w:footnote>
  <w:footnote w:id="3482">
    <w:p w14:paraId="37B423A3" w14:textId="77777777" w:rsidR="005C2888" w:rsidRDefault="005C2888" w:rsidP="007523FA">
      <w:pPr>
        <w:pStyle w:val="FootnoteText"/>
        <w:rPr>
          <w:cs/>
        </w:rPr>
      </w:pPr>
      <w:r>
        <w:rPr>
          <w:rStyle w:val="FootnoteReference"/>
        </w:rPr>
        <w:footnoteRef/>
      </w:r>
      <w:r>
        <w:t xml:space="preserve"> </w:t>
      </w:r>
      <w:r>
        <w:rPr>
          <w:rFonts w:cs="Nirmala UI" w:hint="cs"/>
          <w:cs/>
        </w:rPr>
        <w:t>පතුළෙ</w:t>
      </w:r>
    </w:p>
  </w:footnote>
  <w:footnote w:id="3483">
    <w:p w14:paraId="14C7F7C3" w14:textId="77777777" w:rsidR="005C2888" w:rsidRDefault="005C2888" w:rsidP="007523FA">
      <w:pPr>
        <w:pStyle w:val="FootnoteText"/>
        <w:rPr>
          <w:cs/>
        </w:rPr>
      </w:pPr>
      <w:r>
        <w:rPr>
          <w:rStyle w:val="FootnoteReference"/>
        </w:rPr>
        <w:footnoteRef/>
      </w:r>
      <w:r>
        <w:t xml:space="preserve"> </w:t>
      </w:r>
      <w:r>
        <w:rPr>
          <w:rFonts w:cs="Nirmala UI" w:hint="cs"/>
          <w:cs/>
        </w:rPr>
        <w:t xml:space="preserve">ශබ්ද සතර ද සතර ශබ්ද </w:t>
      </w:r>
      <w:r>
        <w:rPr>
          <w:rFonts w:hint="cs"/>
          <w:cs/>
        </w:rPr>
        <w:t>(</w:t>
      </w:r>
      <w:r>
        <w:rPr>
          <w:rFonts w:cs="Nirmala UI" w:hint="cs"/>
          <w:cs/>
        </w:rPr>
        <w:t>හ</w:t>
      </w:r>
      <w:r>
        <w:rPr>
          <w:rFonts w:hint="cs"/>
          <w:cs/>
        </w:rPr>
        <w:t xml:space="preserve">) </w:t>
      </w:r>
      <w:r>
        <w:rPr>
          <w:rFonts w:cs="Nirmala UI" w:hint="cs"/>
          <w:cs/>
        </w:rPr>
        <w:t>ය</w:t>
      </w:r>
    </w:p>
  </w:footnote>
  <w:footnote w:id="3484">
    <w:p w14:paraId="5678BB9F" w14:textId="77777777" w:rsidR="005C2888" w:rsidRDefault="005C2888" w:rsidP="007523FA">
      <w:pPr>
        <w:pStyle w:val="FootnoteText"/>
        <w:rPr>
          <w:cs/>
        </w:rPr>
      </w:pPr>
      <w:r>
        <w:rPr>
          <w:rStyle w:val="FootnoteReference"/>
        </w:rPr>
        <w:footnoteRef/>
      </w:r>
      <w:r>
        <w:t xml:space="preserve"> </w:t>
      </w:r>
      <w:r>
        <w:rPr>
          <w:rFonts w:cs="Nirmala UI" w:hint="cs"/>
          <w:cs/>
        </w:rPr>
        <w:t>ධනඤ්ජය රජු හා</w:t>
      </w:r>
    </w:p>
  </w:footnote>
  <w:footnote w:id="3485">
    <w:p w14:paraId="70C29D0C" w14:textId="77777777" w:rsidR="005C2888" w:rsidRDefault="005C2888" w:rsidP="007523FA">
      <w:pPr>
        <w:pStyle w:val="FootnoteText"/>
        <w:rPr>
          <w:cs/>
        </w:rPr>
      </w:pPr>
      <w:r>
        <w:rPr>
          <w:rStyle w:val="FootnoteReference"/>
        </w:rPr>
        <w:footnoteRef/>
      </w:r>
      <w:r>
        <w:t xml:space="preserve"> </w:t>
      </w:r>
      <w:r>
        <w:rPr>
          <w:rFonts w:cs="Nirmala UI" w:hint="cs"/>
          <w:cs/>
        </w:rPr>
        <w:t>දිනා</w:t>
      </w:r>
    </w:p>
  </w:footnote>
  <w:footnote w:id="3486">
    <w:p w14:paraId="750FD0D7" w14:textId="77777777" w:rsidR="005C2888" w:rsidRDefault="005C2888" w:rsidP="007523FA">
      <w:pPr>
        <w:pStyle w:val="FootnoteText"/>
        <w:rPr>
          <w:cs/>
        </w:rPr>
      </w:pPr>
      <w:r>
        <w:rPr>
          <w:rStyle w:val="FootnoteReference"/>
        </w:rPr>
        <w:footnoteRef/>
      </w:r>
      <w:r>
        <w:t xml:space="preserve"> </w:t>
      </w:r>
      <w:r>
        <w:rPr>
          <w:rFonts w:cs="Nirmala UI" w:hint="cs"/>
          <w:cs/>
        </w:rPr>
        <w:t>අතපොළා</w:t>
      </w:r>
    </w:p>
  </w:footnote>
  <w:footnote w:id="3487">
    <w:p w14:paraId="7ACBAF21" w14:textId="77777777" w:rsidR="005C2888" w:rsidRDefault="005C2888" w:rsidP="007523FA">
      <w:pPr>
        <w:pStyle w:val="FootnoteText"/>
        <w:rPr>
          <w:cs/>
        </w:rPr>
      </w:pPr>
      <w:r>
        <w:rPr>
          <w:rStyle w:val="FootnoteReference"/>
        </w:rPr>
        <w:footnoteRef/>
      </w:r>
      <w:r>
        <w:t xml:space="preserve"> </w:t>
      </w:r>
      <w:r>
        <w:rPr>
          <w:rFonts w:cs="Nirmala UI" w:hint="cs"/>
          <w:cs/>
        </w:rPr>
        <w:t>පිරි කොට</w:t>
      </w:r>
      <w:r>
        <w:rPr>
          <w:rFonts w:hint="cs"/>
          <w:cs/>
        </w:rPr>
        <w:t xml:space="preserve">, </w:t>
      </w:r>
      <w:r>
        <w:rPr>
          <w:rFonts w:cs="Nirmala UI" w:hint="cs"/>
          <w:cs/>
        </w:rPr>
        <w:t>පිරිකෙව</w:t>
      </w:r>
      <w:r>
        <w:rPr>
          <w:rFonts w:hint="cs"/>
          <w:cs/>
        </w:rPr>
        <w:t>-</w:t>
      </w:r>
      <w:r>
        <w:rPr>
          <w:rFonts w:cs="Nirmala UI" w:hint="cs"/>
          <w:cs/>
        </w:rPr>
        <w:t>මු</w:t>
      </w:r>
    </w:p>
  </w:footnote>
  <w:footnote w:id="3488">
    <w:p w14:paraId="730A7BE6" w14:textId="77777777" w:rsidR="005C2888" w:rsidRDefault="005C2888" w:rsidP="007523FA">
      <w:pPr>
        <w:pStyle w:val="FootnoteText"/>
        <w:rPr>
          <w:cs/>
        </w:rPr>
      </w:pPr>
      <w:r>
        <w:rPr>
          <w:rStyle w:val="FootnoteReference"/>
        </w:rPr>
        <w:footnoteRef/>
      </w:r>
      <w:r>
        <w:t xml:space="preserve"> </w:t>
      </w:r>
      <w:r>
        <w:rPr>
          <w:rFonts w:cs="Nirmala UI" w:hint="cs"/>
          <w:cs/>
        </w:rPr>
        <w:t>මුල්දී</w:t>
      </w:r>
    </w:p>
  </w:footnote>
  <w:footnote w:id="3489">
    <w:p w14:paraId="74400A95" w14:textId="77777777" w:rsidR="005C2888" w:rsidRDefault="005C2888" w:rsidP="007523FA">
      <w:pPr>
        <w:pStyle w:val="FootnoteText"/>
        <w:rPr>
          <w:cs/>
        </w:rPr>
      </w:pPr>
      <w:r>
        <w:rPr>
          <w:rStyle w:val="FootnoteReference"/>
        </w:rPr>
        <w:footnoteRef/>
      </w:r>
      <w:r>
        <w:t xml:space="preserve"> </w:t>
      </w:r>
      <w:r>
        <w:rPr>
          <w:rFonts w:cs="Nirmala UI" w:hint="cs"/>
          <w:cs/>
        </w:rPr>
        <w:t>අය</w:t>
      </w:r>
    </w:p>
  </w:footnote>
  <w:footnote w:id="3490">
    <w:p w14:paraId="57E2E2D9" w14:textId="77777777" w:rsidR="005C2888" w:rsidRDefault="005C2888" w:rsidP="007523FA">
      <w:pPr>
        <w:pStyle w:val="FootnoteText"/>
        <w:rPr>
          <w:cs/>
        </w:rPr>
      </w:pPr>
      <w:r>
        <w:rPr>
          <w:rStyle w:val="FootnoteReference"/>
        </w:rPr>
        <w:footnoteRef/>
      </w:r>
      <w:r>
        <w:t xml:space="preserve"> </w:t>
      </w:r>
      <w:r>
        <w:rPr>
          <w:rFonts w:cs="Nirmala UI" w:hint="cs"/>
          <w:cs/>
        </w:rPr>
        <w:t>නොවයි</w:t>
      </w:r>
    </w:p>
  </w:footnote>
  <w:footnote w:id="3491">
    <w:p w14:paraId="36258E40" w14:textId="77777777" w:rsidR="005C2888" w:rsidRDefault="005C2888" w:rsidP="007523FA">
      <w:pPr>
        <w:pStyle w:val="FootnoteText"/>
        <w:rPr>
          <w:cs/>
        </w:rPr>
      </w:pPr>
      <w:r>
        <w:rPr>
          <w:rStyle w:val="FootnoteReference"/>
        </w:rPr>
        <w:footnoteRef/>
      </w:r>
      <w:r>
        <w:t xml:space="preserve"> </w:t>
      </w:r>
      <w:r>
        <w:rPr>
          <w:rFonts w:cs="Nirmala UI" w:hint="cs"/>
          <w:cs/>
        </w:rPr>
        <w:t>සුළඟ</w:t>
      </w:r>
    </w:p>
  </w:footnote>
  <w:footnote w:id="3492">
    <w:p w14:paraId="59CF0AE9" w14:textId="77777777" w:rsidR="005C2888" w:rsidRDefault="005C2888" w:rsidP="007523FA">
      <w:pPr>
        <w:pStyle w:val="FootnoteText"/>
        <w:rPr>
          <w:cs/>
        </w:rPr>
      </w:pPr>
      <w:r>
        <w:rPr>
          <w:rStyle w:val="FootnoteReference"/>
        </w:rPr>
        <w:footnoteRef/>
      </w:r>
      <w:r>
        <w:t xml:space="preserve"> </w:t>
      </w:r>
      <w:r>
        <w:rPr>
          <w:rFonts w:cs="Nirmala UI" w:hint="cs"/>
          <w:cs/>
        </w:rPr>
        <w:t>සිවුරැ</w:t>
      </w:r>
    </w:p>
  </w:footnote>
  <w:footnote w:id="3493">
    <w:p w14:paraId="76E2686E" w14:textId="77777777" w:rsidR="005C2888" w:rsidRDefault="005C2888" w:rsidP="007523FA">
      <w:pPr>
        <w:pStyle w:val="FootnoteText"/>
        <w:rPr>
          <w:cs/>
        </w:rPr>
      </w:pPr>
      <w:r>
        <w:rPr>
          <w:rStyle w:val="FootnoteReference"/>
        </w:rPr>
        <w:footnoteRef/>
      </w:r>
      <w:r>
        <w:t xml:space="preserve"> </w:t>
      </w:r>
      <w:r>
        <w:rPr>
          <w:rFonts w:cs="Nirmala UI" w:hint="cs"/>
          <w:cs/>
        </w:rPr>
        <w:t>දියවතුරෙ</w:t>
      </w:r>
    </w:p>
  </w:footnote>
  <w:footnote w:id="3494">
    <w:p w14:paraId="66CD315B" w14:textId="77777777" w:rsidR="005C2888" w:rsidRDefault="005C2888" w:rsidP="007523FA">
      <w:pPr>
        <w:pStyle w:val="FootnoteText"/>
        <w:rPr>
          <w:cs/>
        </w:rPr>
      </w:pPr>
      <w:r>
        <w:rPr>
          <w:rStyle w:val="FootnoteReference"/>
        </w:rPr>
        <w:footnoteRef/>
      </w:r>
      <w:r>
        <w:t xml:space="preserve"> </w:t>
      </w:r>
      <w:r>
        <w:rPr>
          <w:rFonts w:cs="Nirmala UI" w:hint="cs"/>
          <w:cs/>
        </w:rPr>
        <w:t>බටහ</w:t>
      </w:r>
    </w:p>
  </w:footnote>
  <w:footnote w:id="3495">
    <w:p w14:paraId="68EB5163" w14:textId="77777777" w:rsidR="005C2888" w:rsidRDefault="005C2888" w:rsidP="007523FA">
      <w:pPr>
        <w:pStyle w:val="FootnoteText"/>
        <w:rPr>
          <w:cs/>
        </w:rPr>
      </w:pPr>
      <w:r>
        <w:rPr>
          <w:rStyle w:val="FootnoteReference"/>
        </w:rPr>
        <w:footnoteRef/>
      </w:r>
      <w:r>
        <w:t xml:space="preserve"> </w:t>
      </w:r>
      <w:r>
        <w:rPr>
          <w:rFonts w:cs="Nirmala UI" w:hint="cs"/>
          <w:cs/>
        </w:rPr>
        <w:t>සෙල්</w:t>
      </w:r>
    </w:p>
  </w:footnote>
  <w:footnote w:id="3496">
    <w:p w14:paraId="269E414C" w14:textId="77777777" w:rsidR="005C2888" w:rsidRDefault="005C2888" w:rsidP="007523FA">
      <w:pPr>
        <w:pStyle w:val="FootnoteText"/>
        <w:rPr>
          <w:cs/>
        </w:rPr>
      </w:pPr>
      <w:r>
        <w:rPr>
          <w:rStyle w:val="FootnoteReference"/>
        </w:rPr>
        <w:footnoteRef/>
      </w:r>
      <w:r>
        <w:t xml:space="preserve"> </w:t>
      </w:r>
      <w:r>
        <w:rPr>
          <w:rFonts w:cs="Nirmala UI" w:hint="cs"/>
          <w:cs/>
        </w:rPr>
        <w:t>මහවතුරැ අවුදු</w:t>
      </w:r>
    </w:p>
  </w:footnote>
  <w:footnote w:id="3497">
    <w:p w14:paraId="203BBD87" w14:textId="77777777" w:rsidR="005C2888" w:rsidRDefault="005C2888" w:rsidP="007523FA">
      <w:pPr>
        <w:pStyle w:val="FootnoteText"/>
        <w:rPr>
          <w:cs/>
        </w:rPr>
      </w:pPr>
      <w:r>
        <w:rPr>
          <w:rStyle w:val="FootnoteReference"/>
        </w:rPr>
        <w:footnoteRef/>
      </w:r>
      <w:r>
        <w:t xml:space="preserve"> </w:t>
      </w:r>
      <w:r>
        <w:rPr>
          <w:rFonts w:cs="Nirmala UI" w:hint="cs"/>
          <w:cs/>
        </w:rPr>
        <w:t>පාර</w:t>
      </w:r>
    </w:p>
  </w:footnote>
  <w:footnote w:id="3498">
    <w:p w14:paraId="2EE2B15F" w14:textId="77777777" w:rsidR="005C2888" w:rsidRDefault="005C2888" w:rsidP="007523FA">
      <w:pPr>
        <w:pStyle w:val="FootnoteText"/>
        <w:rPr>
          <w:cs/>
        </w:rPr>
      </w:pPr>
      <w:r>
        <w:rPr>
          <w:rStyle w:val="FootnoteReference"/>
        </w:rPr>
        <w:footnoteRef/>
      </w:r>
      <w:r>
        <w:t xml:space="preserve"> </w:t>
      </w:r>
      <w:r>
        <w:rPr>
          <w:rFonts w:cs="Nirmala UI" w:hint="cs"/>
          <w:cs/>
        </w:rPr>
        <w:t>දියෙන්</w:t>
      </w:r>
      <w:r>
        <w:rPr>
          <w:rFonts w:hint="cs"/>
          <w:cs/>
        </w:rPr>
        <w:t xml:space="preserve">, </w:t>
      </w:r>
      <w:r>
        <w:rPr>
          <w:rFonts w:cs="Nirmala UI" w:hint="cs"/>
          <w:cs/>
        </w:rPr>
        <w:t xml:space="preserve">බ </w:t>
      </w:r>
      <w:r>
        <w:rPr>
          <w:rFonts w:hint="cs"/>
          <w:cs/>
        </w:rPr>
        <w:t>(</w:t>
      </w:r>
      <w:r>
        <w:rPr>
          <w:rFonts w:cs="Nirmala UI" w:hint="cs"/>
          <w:cs/>
        </w:rPr>
        <w:t>බු</w:t>
      </w:r>
      <w:r>
        <w:rPr>
          <w:rFonts w:hint="cs"/>
          <w:cs/>
        </w:rPr>
        <w:t xml:space="preserve">) </w:t>
      </w:r>
      <w:r>
        <w:rPr>
          <w:rFonts w:cs="Nirmala UI" w:hint="cs"/>
          <w:cs/>
        </w:rPr>
        <w:t>දු</w:t>
      </w:r>
    </w:p>
  </w:footnote>
  <w:footnote w:id="3499">
    <w:p w14:paraId="49BB4E5F" w14:textId="77777777" w:rsidR="005C2888" w:rsidRDefault="005C2888" w:rsidP="007523FA">
      <w:pPr>
        <w:pStyle w:val="FootnoteText"/>
        <w:rPr>
          <w:cs/>
        </w:rPr>
      </w:pPr>
      <w:r>
        <w:rPr>
          <w:rStyle w:val="FootnoteReference"/>
        </w:rPr>
        <w:footnoteRef/>
      </w:r>
      <w:r>
        <w:t xml:space="preserve"> </w:t>
      </w:r>
      <w:r>
        <w:rPr>
          <w:rFonts w:cs="Nirmala UI" w:hint="cs"/>
          <w:cs/>
        </w:rPr>
        <w:t>අඟුරු</w:t>
      </w:r>
    </w:p>
  </w:footnote>
  <w:footnote w:id="3500">
    <w:p w14:paraId="31BA6994" w14:textId="77777777" w:rsidR="005C2888" w:rsidRDefault="005C2888" w:rsidP="007523FA">
      <w:pPr>
        <w:pStyle w:val="FootnoteText"/>
        <w:rPr>
          <w:cs/>
        </w:rPr>
      </w:pPr>
      <w:r>
        <w:rPr>
          <w:rStyle w:val="FootnoteReference"/>
        </w:rPr>
        <w:footnoteRef/>
      </w:r>
      <w:r>
        <w:t xml:space="preserve"> </w:t>
      </w:r>
      <w:r>
        <w:rPr>
          <w:rFonts w:cs="Nirmala UI" w:hint="cs"/>
          <w:cs/>
        </w:rPr>
        <w:t xml:space="preserve">වගුළො </w:t>
      </w:r>
      <w:r>
        <w:rPr>
          <w:rFonts w:hint="cs"/>
          <w:cs/>
        </w:rPr>
        <w:t xml:space="preserve">- </w:t>
      </w:r>
      <w:r>
        <w:rPr>
          <w:rFonts w:cs="Nirmala UI" w:hint="cs"/>
          <w:cs/>
        </w:rPr>
        <w:t>හැම</w:t>
      </w:r>
    </w:p>
  </w:footnote>
  <w:footnote w:id="3501">
    <w:p w14:paraId="57712F27" w14:textId="77777777" w:rsidR="005C2888" w:rsidRDefault="005C2888" w:rsidP="007523FA">
      <w:pPr>
        <w:pStyle w:val="FootnoteText"/>
        <w:rPr>
          <w:cs/>
        </w:rPr>
      </w:pPr>
      <w:r>
        <w:rPr>
          <w:rStyle w:val="FootnoteReference"/>
        </w:rPr>
        <w:footnoteRef/>
      </w:r>
      <w:r>
        <w:t xml:space="preserve"> </w:t>
      </w:r>
      <w:r>
        <w:rPr>
          <w:rFonts w:cs="Nirmala UI" w:hint="cs"/>
          <w:cs/>
        </w:rPr>
        <w:t>දිවකොසොම්</w:t>
      </w:r>
    </w:p>
  </w:footnote>
  <w:footnote w:id="3502">
    <w:p w14:paraId="2C2AC396" w14:textId="77777777" w:rsidR="005C2888" w:rsidRDefault="005C2888" w:rsidP="007523FA">
      <w:pPr>
        <w:pStyle w:val="FootnoteText"/>
        <w:rPr>
          <w:cs/>
        </w:rPr>
      </w:pPr>
      <w:r>
        <w:rPr>
          <w:rStyle w:val="FootnoteReference"/>
        </w:rPr>
        <w:footnoteRef/>
      </w:r>
      <w:r>
        <w:t xml:space="preserve"> </w:t>
      </w:r>
      <w:r>
        <w:rPr>
          <w:rFonts w:cs="Nirmala UI" w:hint="cs"/>
          <w:cs/>
        </w:rPr>
        <w:t>ගියො</w:t>
      </w:r>
      <w:r>
        <w:rPr>
          <w:rFonts w:hint="cs"/>
          <w:cs/>
        </w:rPr>
        <w:t>-</w:t>
      </w:r>
      <w:r>
        <w:rPr>
          <w:rFonts w:cs="Nirmala UI" w:hint="cs"/>
          <w:cs/>
        </w:rPr>
        <w:t>හැම</w:t>
      </w:r>
    </w:p>
  </w:footnote>
  <w:footnote w:id="3503">
    <w:p w14:paraId="7F9E11DA" w14:textId="77777777" w:rsidR="005C2888" w:rsidRDefault="005C2888" w:rsidP="007523FA">
      <w:pPr>
        <w:pStyle w:val="FootnoteText"/>
        <w:rPr>
          <w:cs/>
        </w:rPr>
      </w:pPr>
      <w:r>
        <w:rPr>
          <w:rStyle w:val="FootnoteReference"/>
        </w:rPr>
        <w:footnoteRef/>
      </w:r>
      <w:r>
        <w:t xml:space="preserve"> </w:t>
      </w:r>
      <w:r>
        <w:rPr>
          <w:rFonts w:cs="Nirmala UI" w:hint="cs"/>
          <w:cs/>
        </w:rPr>
        <w:t>වගුළො හැම</w:t>
      </w:r>
    </w:p>
  </w:footnote>
  <w:footnote w:id="3504">
    <w:p w14:paraId="6E1FD985" w14:textId="77777777" w:rsidR="005C2888" w:rsidRDefault="005C2888" w:rsidP="007523FA">
      <w:pPr>
        <w:pStyle w:val="FootnoteText"/>
        <w:rPr>
          <w:cs/>
        </w:rPr>
      </w:pPr>
      <w:r>
        <w:rPr>
          <w:rStyle w:val="FootnoteReference"/>
        </w:rPr>
        <w:footnoteRef/>
      </w:r>
      <w:r>
        <w:t xml:space="preserve"> </w:t>
      </w:r>
      <w:r>
        <w:rPr>
          <w:rFonts w:cs="Nirmala UI" w:hint="cs"/>
          <w:cs/>
        </w:rPr>
        <w:t>නෙරපමි</w:t>
      </w:r>
    </w:p>
  </w:footnote>
  <w:footnote w:id="3505">
    <w:p w14:paraId="56E8B0EF" w14:textId="77777777" w:rsidR="005C2888" w:rsidRDefault="005C2888" w:rsidP="007523FA">
      <w:pPr>
        <w:pStyle w:val="FootnoteText"/>
        <w:rPr>
          <w:cs/>
        </w:rPr>
      </w:pPr>
      <w:r>
        <w:rPr>
          <w:rStyle w:val="FootnoteReference"/>
        </w:rPr>
        <w:footnoteRef/>
      </w:r>
      <w:r>
        <w:t xml:space="preserve"> </w:t>
      </w:r>
      <w:r>
        <w:rPr>
          <w:rFonts w:cs="Nirmala UI" w:hint="cs"/>
          <w:cs/>
        </w:rPr>
        <w:t>අඳුරක්</w:t>
      </w:r>
    </w:p>
  </w:footnote>
  <w:footnote w:id="3506">
    <w:p w14:paraId="37D8B723" w14:textId="77777777" w:rsidR="005C2888" w:rsidRDefault="005C2888" w:rsidP="007523FA">
      <w:pPr>
        <w:pStyle w:val="FootnoteText"/>
        <w:rPr>
          <w:cs/>
        </w:rPr>
      </w:pPr>
      <w:r>
        <w:rPr>
          <w:rStyle w:val="FootnoteReference"/>
        </w:rPr>
        <w:footnoteRef/>
      </w:r>
      <w:r>
        <w:t xml:space="preserve"> </w:t>
      </w:r>
      <w:r>
        <w:rPr>
          <w:rFonts w:cs="Nirmala UI" w:hint="cs"/>
          <w:cs/>
        </w:rPr>
        <w:t>රැසින්</w:t>
      </w:r>
    </w:p>
  </w:footnote>
  <w:footnote w:id="3507">
    <w:p w14:paraId="0FF68C4A" w14:textId="77777777" w:rsidR="005C2888" w:rsidRDefault="005C2888" w:rsidP="007523FA">
      <w:pPr>
        <w:pStyle w:val="FootnoteText"/>
        <w:rPr>
          <w:cs/>
        </w:rPr>
      </w:pPr>
      <w:r>
        <w:rPr>
          <w:rStyle w:val="FootnoteReference"/>
        </w:rPr>
        <w:footnoteRef/>
      </w:r>
      <w:r>
        <w:t xml:space="preserve"> </w:t>
      </w:r>
      <w:r>
        <w:rPr>
          <w:rFonts w:cs="Nirmala UI" w:hint="cs"/>
          <w:cs/>
        </w:rPr>
        <w:t>අඳුරු වැස්සෙන්</w:t>
      </w:r>
      <w:r>
        <w:rPr>
          <w:rFonts w:hint="cs"/>
          <w:cs/>
        </w:rPr>
        <w:t xml:space="preserve">, </w:t>
      </w:r>
      <w:r>
        <w:rPr>
          <w:rFonts w:cs="Nirmala UI" w:hint="cs"/>
          <w:cs/>
        </w:rPr>
        <w:t>අඳුරු වැයෙන්</w:t>
      </w:r>
      <w:r>
        <w:rPr>
          <w:rFonts w:hint="cs"/>
          <w:cs/>
        </w:rPr>
        <w:t xml:space="preserve">, </w:t>
      </w:r>
      <w:r>
        <w:rPr>
          <w:rFonts w:cs="Nirmala UI" w:hint="cs"/>
          <w:cs/>
        </w:rPr>
        <w:t>අඳුරු යෙනැයි</w:t>
      </w:r>
      <w:r>
        <w:rPr>
          <w:rFonts w:hint="cs"/>
          <w:cs/>
        </w:rPr>
        <w:t>-</w:t>
      </w:r>
      <w:r>
        <w:rPr>
          <w:rFonts w:cs="Nirmala UI" w:hint="cs"/>
          <w:cs/>
        </w:rPr>
        <w:t>මු</w:t>
      </w:r>
      <w:r>
        <w:rPr>
          <w:rFonts w:hint="cs"/>
          <w:cs/>
        </w:rPr>
        <w:t>:</w:t>
      </w:r>
    </w:p>
  </w:footnote>
  <w:footnote w:id="3508">
    <w:p w14:paraId="0070ACCE" w14:textId="77777777" w:rsidR="005C2888" w:rsidRDefault="005C2888" w:rsidP="007523FA">
      <w:pPr>
        <w:pStyle w:val="FootnoteText"/>
        <w:rPr>
          <w:cs/>
        </w:rPr>
      </w:pPr>
      <w:r>
        <w:rPr>
          <w:rStyle w:val="FootnoteReference"/>
        </w:rPr>
        <w:footnoteRef/>
      </w:r>
      <w:r>
        <w:t xml:space="preserve"> </w:t>
      </w:r>
      <w:r>
        <w:rPr>
          <w:rFonts w:cs="Nirmala UI" w:hint="cs"/>
          <w:cs/>
        </w:rPr>
        <w:t>රූ</w:t>
      </w:r>
    </w:p>
  </w:footnote>
  <w:footnote w:id="3509">
    <w:p w14:paraId="7DA21DF8" w14:textId="77777777" w:rsidR="005C2888" w:rsidRDefault="005C2888" w:rsidP="007523FA">
      <w:pPr>
        <w:pStyle w:val="FootnoteText"/>
        <w:rPr>
          <w:cs/>
        </w:rPr>
      </w:pPr>
      <w:r>
        <w:rPr>
          <w:rStyle w:val="FootnoteReference"/>
        </w:rPr>
        <w:footnoteRef/>
      </w:r>
      <w:r>
        <w:t xml:space="preserve"> </w:t>
      </w:r>
      <w:r>
        <w:rPr>
          <w:rFonts w:cs="Nirmala UI" w:hint="cs"/>
          <w:cs/>
        </w:rPr>
        <w:t>ලොහොපිඩුහි</w:t>
      </w:r>
      <w:r>
        <w:rPr>
          <w:rFonts w:hint="cs"/>
          <w:cs/>
        </w:rPr>
        <w:t>-</w:t>
      </w:r>
      <w:r>
        <w:rPr>
          <w:rFonts w:cs="Nirmala UI" w:hint="cs"/>
          <w:cs/>
        </w:rPr>
        <w:t>මු</w:t>
      </w:r>
      <w:r>
        <w:rPr>
          <w:rFonts w:hint="cs"/>
          <w:cs/>
        </w:rPr>
        <w:t>: “</w:t>
      </w:r>
      <w:r>
        <w:rPr>
          <w:rFonts w:cs="Nirmala UI" w:hint="cs"/>
          <w:cs/>
        </w:rPr>
        <w:t>නිද්ධන්ත ලොහපිණ්ඩං විය මක්ඛිකා</w:t>
      </w:r>
      <w:r>
        <w:rPr>
          <w:rFonts w:hint="cs"/>
          <w:cs/>
        </w:rPr>
        <w:t xml:space="preserve">” - </w:t>
      </w:r>
      <w:r>
        <w:rPr>
          <w:rFonts w:cs="Nirmala UI" w:hint="cs"/>
          <w:cs/>
        </w:rPr>
        <w:t>අටුවා</w:t>
      </w:r>
    </w:p>
  </w:footnote>
  <w:footnote w:id="3510">
    <w:p w14:paraId="4F64A9B5" w14:textId="77777777" w:rsidR="005C2888" w:rsidRDefault="005C2888" w:rsidP="007523FA">
      <w:pPr>
        <w:pStyle w:val="FootnoteText"/>
        <w:rPr>
          <w:cs/>
        </w:rPr>
      </w:pPr>
      <w:r>
        <w:rPr>
          <w:rStyle w:val="FootnoteReference"/>
        </w:rPr>
        <w:footnoteRef/>
      </w:r>
      <w:r>
        <w:t xml:space="preserve"> </w:t>
      </w:r>
      <w:r>
        <w:rPr>
          <w:rFonts w:cs="Nirmala UI" w:hint="cs"/>
          <w:cs/>
        </w:rPr>
        <w:t>වුවද්</w:t>
      </w:r>
    </w:p>
  </w:footnote>
  <w:footnote w:id="3511">
    <w:p w14:paraId="63CF5872" w14:textId="77777777" w:rsidR="005C2888" w:rsidRDefault="005C2888" w:rsidP="007523FA">
      <w:pPr>
        <w:pStyle w:val="FootnoteText"/>
        <w:rPr>
          <w:cs/>
        </w:rPr>
      </w:pPr>
      <w:r>
        <w:rPr>
          <w:rStyle w:val="FootnoteReference"/>
        </w:rPr>
        <w:footnoteRef/>
      </w:r>
      <w:r>
        <w:t xml:space="preserve"> </w:t>
      </w:r>
      <w:r>
        <w:rPr>
          <w:rFonts w:cs="Nirmala UI" w:hint="cs"/>
          <w:cs/>
        </w:rPr>
        <w:t>අකුසලපළල්</w:t>
      </w:r>
      <w:r>
        <w:rPr>
          <w:rFonts w:hint="cs"/>
          <w:cs/>
        </w:rPr>
        <w:t xml:space="preserve">, </w:t>
      </w:r>
      <w:r>
        <w:rPr>
          <w:rFonts w:cs="Nirmala UI" w:hint="cs"/>
          <w:cs/>
        </w:rPr>
        <w:t>ආකුල පළල්</w:t>
      </w:r>
      <w:r>
        <w:rPr>
          <w:rFonts w:hint="cs"/>
          <w:cs/>
        </w:rPr>
        <w:t xml:space="preserve">, </w:t>
      </w:r>
      <w:r>
        <w:rPr>
          <w:rFonts w:cs="Nirmala UI" w:hint="cs"/>
          <w:cs/>
        </w:rPr>
        <w:t>අකුල පළල්</w:t>
      </w:r>
      <w:r>
        <w:rPr>
          <w:rFonts w:hint="cs"/>
          <w:cs/>
        </w:rPr>
        <w:t xml:space="preserve">, </w:t>
      </w:r>
      <w:r>
        <w:rPr>
          <w:rFonts w:cs="Nirmala UI" w:hint="cs"/>
          <w:cs/>
        </w:rPr>
        <w:t>ආකුල පාකුල</w:t>
      </w:r>
      <w:r>
        <w:rPr>
          <w:rFonts w:hint="cs"/>
          <w:cs/>
        </w:rPr>
        <w:t>-</w:t>
      </w:r>
      <w:r>
        <w:rPr>
          <w:rFonts w:cs="Nirmala UI" w:hint="cs"/>
          <w:cs/>
        </w:rPr>
        <w:t>මු</w:t>
      </w:r>
      <w:r>
        <w:rPr>
          <w:rFonts w:hint="cs"/>
          <w:cs/>
        </w:rPr>
        <w:t>: “</w:t>
      </w:r>
      <w:r>
        <w:rPr>
          <w:rFonts w:cs="Nirmala UI" w:hint="cs"/>
          <w:cs/>
        </w:rPr>
        <w:t>උපඩ්ඪරත්තිමත්තං බ්‍යාකුලමකංසු</w:t>
      </w:r>
      <w:r>
        <w:rPr>
          <w:rFonts w:hint="cs"/>
          <w:cs/>
        </w:rPr>
        <w:t>”-</w:t>
      </w:r>
      <w:r>
        <w:rPr>
          <w:rFonts w:cs="Nirmala UI" w:hint="cs"/>
          <w:cs/>
        </w:rPr>
        <w:t>අටුවා</w:t>
      </w:r>
    </w:p>
  </w:footnote>
  <w:footnote w:id="3512">
    <w:p w14:paraId="2481097F" w14:textId="77777777" w:rsidR="005C2888" w:rsidRDefault="005C2888" w:rsidP="007523FA">
      <w:pPr>
        <w:pStyle w:val="FootnoteText"/>
        <w:rPr>
          <w:cs/>
        </w:rPr>
      </w:pPr>
      <w:r>
        <w:rPr>
          <w:rStyle w:val="FootnoteReference"/>
        </w:rPr>
        <w:footnoteRef/>
      </w:r>
      <w:r>
        <w:t xml:space="preserve"> </w:t>
      </w:r>
      <w:r>
        <w:rPr>
          <w:rFonts w:cs="Nirmala UI" w:hint="cs"/>
          <w:cs/>
        </w:rPr>
        <w:t>කිසි කෙනෙකුන්</w:t>
      </w:r>
    </w:p>
  </w:footnote>
  <w:footnote w:id="3513">
    <w:p w14:paraId="05561F30" w14:textId="77777777" w:rsidR="005C2888" w:rsidRDefault="005C2888" w:rsidP="007523FA">
      <w:pPr>
        <w:pStyle w:val="FootnoteText"/>
        <w:rPr>
          <w:cs/>
        </w:rPr>
      </w:pPr>
      <w:r>
        <w:rPr>
          <w:rStyle w:val="FootnoteReference"/>
        </w:rPr>
        <w:footnoteRef/>
      </w:r>
      <w:r>
        <w:t xml:space="preserve"> </w:t>
      </w:r>
      <w:r>
        <w:rPr>
          <w:rFonts w:cs="Nirmala UI" w:hint="cs"/>
          <w:cs/>
        </w:rPr>
        <w:t>වෙසමුණු</w:t>
      </w:r>
    </w:p>
  </w:footnote>
  <w:footnote w:id="3514">
    <w:p w14:paraId="53F723F1" w14:textId="77777777" w:rsidR="005C2888" w:rsidRDefault="005C2888" w:rsidP="007523FA">
      <w:pPr>
        <w:pStyle w:val="FootnoteText"/>
        <w:rPr>
          <w:cs/>
        </w:rPr>
      </w:pPr>
      <w:r>
        <w:rPr>
          <w:rStyle w:val="FootnoteReference"/>
        </w:rPr>
        <w:footnoteRef/>
      </w:r>
      <w:r>
        <w:t xml:space="preserve"> </w:t>
      </w:r>
      <w:r>
        <w:rPr>
          <w:rFonts w:cs="Nirmala UI" w:hint="cs"/>
          <w:cs/>
        </w:rPr>
        <w:t>ශක්‍රය</w:t>
      </w:r>
    </w:p>
  </w:footnote>
  <w:footnote w:id="3515">
    <w:p w14:paraId="4B2AB489" w14:textId="77777777" w:rsidR="005C2888" w:rsidRDefault="005C2888" w:rsidP="007523FA">
      <w:pPr>
        <w:pStyle w:val="FootnoteText"/>
        <w:rPr>
          <w:cs/>
        </w:rPr>
      </w:pPr>
      <w:r>
        <w:rPr>
          <w:rStyle w:val="FootnoteReference"/>
        </w:rPr>
        <w:footnoteRef/>
      </w:r>
      <w:r>
        <w:t xml:space="preserve"> </w:t>
      </w:r>
      <w:r>
        <w:rPr>
          <w:rFonts w:cs="Nirmala UI" w:hint="cs"/>
          <w:cs/>
        </w:rPr>
        <w:t>අත්පස්හි වැ</w:t>
      </w:r>
      <w:r>
        <w:rPr>
          <w:rFonts w:hint="cs"/>
          <w:cs/>
        </w:rPr>
        <w:t xml:space="preserve">, </w:t>
      </w:r>
      <w:r>
        <w:rPr>
          <w:rFonts w:cs="Nirmala UI" w:hint="cs"/>
          <w:cs/>
        </w:rPr>
        <w:t>අත්පස්හි මැ</w:t>
      </w:r>
      <w:r>
        <w:rPr>
          <w:rFonts w:hint="cs"/>
          <w:cs/>
        </w:rPr>
        <w:t>-</w:t>
      </w:r>
      <w:r>
        <w:rPr>
          <w:rFonts w:cs="Nirmala UI" w:hint="cs"/>
          <w:cs/>
        </w:rPr>
        <w:t>මු</w:t>
      </w:r>
      <w:r>
        <w:rPr>
          <w:rFonts w:hint="cs"/>
          <w:cs/>
        </w:rPr>
        <w:t>:</w:t>
      </w:r>
    </w:p>
  </w:footnote>
  <w:footnote w:id="3516">
    <w:p w14:paraId="405CB965" w14:textId="77777777" w:rsidR="005C2888" w:rsidRDefault="005C2888" w:rsidP="007523FA">
      <w:pPr>
        <w:pStyle w:val="FootnoteText"/>
        <w:rPr>
          <w:cs/>
        </w:rPr>
      </w:pPr>
      <w:r>
        <w:rPr>
          <w:rStyle w:val="FootnoteReference"/>
        </w:rPr>
        <w:footnoteRef/>
      </w:r>
      <w:r>
        <w:t xml:space="preserve"> </w:t>
      </w:r>
      <w:r>
        <w:rPr>
          <w:rFonts w:cs="Nirmala UI" w:hint="cs"/>
          <w:cs/>
        </w:rPr>
        <w:t>නසති</w:t>
      </w:r>
      <w:r>
        <w:rPr>
          <w:rFonts w:hint="cs"/>
          <w:cs/>
        </w:rPr>
        <w:t xml:space="preserve">, </w:t>
      </w:r>
      <w:r>
        <w:rPr>
          <w:rFonts w:cs="Nirmala UI" w:hint="cs"/>
          <w:cs/>
        </w:rPr>
        <w:t>නසිති</w:t>
      </w:r>
    </w:p>
  </w:footnote>
  <w:footnote w:id="3517">
    <w:p w14:paraId="4041386D" w14:textId="77777777" w:rsidR="005C2888" w:rsidRDefault="005C2888" w:rsidP="007523FA">
      <w:pPr>
        <w:pStyle w:val="FootnoteText"/>
        <w:rPr>
          <w:cs/>
        </w:rPr>
      </w:pPr>
      <w:r>
        <w:rPr>
          <w:rStyle w:val="FootnoteReference"/>
        </w:rPr>
        <w:footnoteRef/>
      </w:r>
      <w:r>
        <w:t xml:space="preserve"> </w:t>
      </w:r>
      <w:r>
        <w:rPr>
          <w:rFonts w:cs="Nirmala UI" w:hint="cs"/>
          <w:cs/>
        </w:rPr>
        <w:t>රත්කබල</w:t>
      </w:r>
    </w:p>
  </w:footnote>
  <w:footnote w:id="3518">
    <w:p w14:paraId="211E742F" w14:textId="77777777" w:rsidR="005C2888" w:rsidRDefault="005C2888" w:rsidP="007523FA">
      <w:pPr>
        <w:pStyle w:val="FootnoteText"/>
        <w:rPr>
          <w:cs/>
        </w:rPr>
      </w:pPr>
      <w:r>
        <w:rPr>
          <w:rStyle w:val="FootnoteReference"/>
        </w:rPr>
        <w:footnoteRef/>
      </w:r>
      <w:r>
        <w:t xml:space="preserve"> </w:t>
      </w:r>
      <w:r>
        <w:rPr>
          <w:rFonts w:cs="Nirmala UI" w:hint="cs"/>
          <w:cs/>
        </w:rPr>
        <w:t>ගල්</w:t>
      </w:r>
    </w:p>
  </w:footnote>
  <w:footnote w:id="3519">
    <w:p w14:paraId="31C5DB75" w14:textId="77777777" w:rsidR="005C2888" w:rsidRDefault="005C2888" w:rsidP="00F54702">
      <w:pPr>
        <w:pStyle w:val="FootnoteText"/>
        <w:rPr>
          <w:cs/>
        </w:rPr>
      </w:pPr>
      <w:r>
        <w:rPr>
          <w:rStyle w:val="FootnoteReference"/>
        </w:rPr>
        <w:footnoteRef/>
      </w:r>
      <w:r>
        <w:t xml:space="preserve"> </w:t>
      </w:r>
      <w:r>
        <w:rPr>
          <w:rFonts w:cs="Nirmala UI" w:hint="cs"/>
          <w:cs/>
        </w:rPr>
        <w:t>විසිරෙයි</w:t>
      </w:r>
    </w:p>
  </w:footnote>
  <w:footnote w:id="3520">
    <w:p w14:paraId="0E80DE04" w14:textId="77777777" w:rsidR="005C2888" w:rsidRDefault="005C2888" w:rsidP="00F54702">
      <w:pPr>
        <w:pStyle w:val="FootnoteText"/>
        <w:rPr>
          <w:cs/>
        </w:rPr>
      </w:pPr>
      <w:r>
        <w:rPr>
          <w:rStyle w:val="FootnoteReference"/>
        </w:rPr>
        <w:footnoteRef/>
      </w:r>
      <w:r>
        <w:t xml:space="preserve"> </w:t>
      </w:r>
      <w:r>
        <w:rPr>
          <w:rFonts w:cs="Nirmala UI" w:hint="cs"/>
          <w:cs/>
        </w:rPr>
        <w:t>අප</w:t>
      </w:r>
    </w:p>
  </w:footnote>
  <w:footnote w:id="3521">
    <w:p w14:paraId="00D1F003" w14:textId="77777777" w:rsidR="005C2888" w:rsidRDefault="005C2888" w:rsidP="00F54702">
      <w:pPr>
        <w:pStyle w:val="FootnoteText"/>
        <w:rPr>
          <w:cs/>
        </w:rPr>
      </w:pPr>
      <w:r>
        <w:rPr>
          <w:rStyle w:val="FootnoteReference"/>
        </w:rPr>
        <w:footnoteRef/>
      </w:r>
      <w:r>
        <w:t xml:space="preserve"> </w:t>
      </w:r>
      <w:r>
        <w:rPr>
          <w:rFonts w:cs="Nirmala UI" w:hint="cs"/>
          <w:cs/>
        </w:rPr>
        <w:t>වෙලායුධය</w:t>
      </w:r>
    </w:p>
  </w:footnote>
  <w:footnote w:id="3522">
    <w:p w14:paraId="10F14B2E" w14:textId="77777777" w:rsidR="005C2888" w:rsidRDefault="005C2888" w:rsidP="00F54702">
      <w:pPr>
        <w:pStyle w:val="FootnoteText"/>
        <w:rPr>
          <w:cs/>
        </w:rPr>
      </w:pPr>
      <w:r>
        <w:rPr>
          <w:rStyle w:val="FootnoteReference"/>
        </w:rPr>
        <w:footnoteRef/>
      </w:r>
      <w:r>
        <w:t xml:space="preserve"> </w:t>
      </w:r>
      <w:r>
        <w:rPr>
          <w:rFonts w:cs="Nirmala UI" w:hint="cs"/>
          <w:cs/>
        </w:rPr>
        <w:t>භවන</w:t>
      </w:r>
      <w:r>
        <w:rPr>
          <w:rFonts w:hint="cs"/>
          <w:cs/>
        </w:rPr>
        <w:t xml:space="preserve">, </w:t>
      </w:r>
      <w:r>
        <w:rPr>
          <w:rFonts w:cs="Nirmala UI" w:hint="cs"/>
          <w:cs/>
        </w:rPr>
        <w:t>භවනයෙහි</w:t>
      </w:r>
    </w:p>
  </w:footnote>
  <w:footnote w:id="3523">
    <w:p w14:paraId="13DDDE02" w14:textId="77777777" w:rsidR="005C2888" w:rsidRDefault="005C2888" w:rsidP="00F54702">
      <w:pPr>
        <w:pStyle w:val="FootnoteText"/>
        <w:rPr>
          <w:cs/>
        </w:rPr>
      </w:pPr>
      <w:r>
        <w:rPr>
          <w:rStyle w:val="FootnoteReference"/>
        </w:rPr>
        <w:footnoteRef/>
      </w:r>
      <w:r>
        <w:t xml:space="preserve"> </w:t>
      </w:r>
      <w:r>
        <w:rPr>
          <w:rFonts w:cs="Nirmala UI" w:hint="cs"/>
          <w:cs/>
        </w:rPr>
        <w:t>මහණට මහණනට</w:t>
      </w:r>
    </w:p>
  </w:footnote>
  <w:footnote w:id="3524">
    <w:p w14:paraId="419ABDD8" w14:textId="77777777" w:rsidR="005C2888" w:rsidRDefault="005C2888" w:rsidP="00F54702">
      <w:pPr>
        <w:pStyle w:val="FootnoteText"/>
        <w:rPr>
          <w:cs/>
        </w:rPr>
      </w:pPr>
      <w:r>
        <w:rPr>
          <w:rStyle w:val="FootnoteReference"/>
        </w:rPr>
        <w:footnoteRef/>
      </w:r>
      <w:r>
        <w:t xml:space="preserve"> </w:t>
      </w:r>
      <w:r>
        <w:rPr>
          <w:rFonts w:cs="Nirmala UI" w:hint="cs"/>
          <w:cs/>
        </w:rPr>
        <w:t>තොප</w:t>
      </w:r>
      <w:r>
        <w:rPr>
          <w:rFonts w:hint="cs"/>
          <w:cs/>
        </w:rPr>
        <w:t xml:space="preserve">, </w:t>
      </w:r>
      <w:r>
        <w:rPr>
          <w:rFonts w:cs="Nirmala UI" w:hint="cs"/>
          <w:cs/>
        </w:rPr>
        <w:t>තාපි</w:t>
      </w:r>
    </w:p>
  </w:footnote>
  <w:footnote w:id="3525">
    <w:p w14:paraId="6871D1C2" w14:textId="77777777" w:rsidR="005C2888" w:rsidRDefault="005C2888" w:rsidP="00F54702">
      <w:pPr>
        <w:pStyle w:val="FootnoteText"/>
        <w:rPr>
          <w:cs/>
        </w:rPr>
      </w:pPr>
      <w:r>
        <w:rPr>
          <w:rStyle w:val="FootnoteReference"/>
        </w:rPr>
        <w:footnoteRef/>
      </w:r>
      <w:r>
        <w:t xml:space="preserve"> </w:t>
      </w:r>
      <w:r>
        <w:rPr>
          <w:rFonts w:cs="Nirmala UI" w:hint="cs"/>
          <w:cs/>
        </w:rPr>
        <w:t>මහණදම්හි</w:t>
      </w:r>
    </w:p>
  </w:footnote>
  <w:footnote w:id="3526">
    <w:p w14:paraId="7188F02A" w14:textId="77777777" w:rsidR="005C2888" w:rsidRDefault="005C2888" w:rsidP="00F54702">
      <w:pPr>
        <w:pStyle w:val="FootnoteText"/>
        <w:rPr>
          <w:cs/>
        </w:rPr>
      </w:pPr>
      <w:r>
        <w:rPr>
          <w:rStyle w:val="FootnoteReference"/>
        </w:rPr>
        <w:footnoteRef/>
      </w:r>
      <w:r>
        <w:t xml:space="preserve"> </w:t>
      </w:r>
      <w:r>
        <w:rPr>
          <w:rFonts w:cs="Nirmala UI" w:hint="cs"/>
          <w:cs/>
        </w:rPr>
        <w:t>සිටියෙ</w:t>
      </w:r>
      <w:r>
        <w:rPr>
          <w:rFonts w:hint="cs"/>
          <w:cs/>
        </w:rPr>
        <w:t>-</w:t>
      </w:r>
      <w:r>
        <w:rPr>
          <w:rFonts w:cs="Nirmala UI" w:hint="cs"/>
          <w:cs/>
        </w:rPr>
        <w:t>මු</w:t>
      </w:r>
      <w:r>
        <w:rPr>
          <w:rFonts w:hint="cs"/>
          <w:cs/>
        </w:rPr>
        <w:t>:</w:t>
      </w:r>
    </w:p>
  </w:footnote>
  <w:footnote w:id="3527">
    <w:p w14:paraId="2D7282A8" w14:textId="77777777" w:rsidR="005C2888" w:rsidRDefault="005C2888" w:rsidP="00F54702">
      <w:pPr>
        <w:pStyle w:val="FootnoteText"/>
        <w:rPr>
          <w:cs/>
        </w:rPr>
      </w:pPr>
      <w:r>
        <w:rPr>
          <w:rStyle w:val="FootnoteReference"/>
        </w:rPr>
        <w:footnoteRef/>
      </w:r>
      <w:r>
        <w:t xml:space="preserve"> </w:t>
      </w:r>
      <w:r>
        <w:rPr>
          <w:rFonts w:cs="Nirmala UI" w:hint="cs"/>
          <w:cs/>
        </w:rPr>
        <w:t>වන්නාහ</w:t>
      </w:r>
    </w:p>
  </w:footnote>
  <w:footnote w:id="3528">
    <w:p w14:paraId="1D0B2333" w14:textId="77777777" w:rsidR="005C2888" w:rsidRDefault="005C2888" w:rsidP="00F54702">
      <w:pPr>
        <w:pStyle w:val="FootnoteText"/>
        <w:rPr>
          <w:cs/>
        </w:rPr>
      </w:pPr>
      <w:r>
        <w:rPr>
          <w:rStyle w:val="FootnoteReference"/>
        </w:rPr>
        <w:footnoteRef/>
      </w:r>
      <w:r>
        <w:t xml:space="preserve"> </w:t>
      </w:r>
      <w:r>
        <w:rPr>
          <w:rFonts w:cs="Nirmala UI" w:hint="cs"/>
          <w:cs/>
        </w:rPr>
        <w:t>ගෙන්</w:t>
      </w:r>
      <w:r>
        <w:rPr>
          <w:rFonts w:hint="cs"/>
          <w:cs/>
        </w:rPr>
        <w:t>-</w:t>
      </w:r>
      <w:r>
        <w:rPr>
          <w:rFonts w:cs="Nirmala UI" w:hint="cs"/>
          <w:cs/>
        </w:rPr>
        <w:t>මු</w:t>
      </w:r>
      <w:r>
        <w:rPr>
          <w:rFonts w:hint="cs"/>
          <w:cs/>
        </w:rPr>
        <w:t>:</w:t>
      </w:r>
    </w:p>
  </w:footnote>
  <w:footnote w:id="3529">
    <w:p w14:paraId="4F522FE5" w14:textId="77777777" w:rsidR="005C2888" w:rsidRDefault="005C2888" w:rsidP="00F54702">
      <w:pPr>
        <w:pStyle w:val="FootnoteText"/>
        <w:rPr>
          <w:cs/>
        </w:rPr>
      </w:pPr>
      <w:r>
        <w:rPr>
          <w:rStyle w:val="FootnoteReference"/>
        </w:rPr>
        <w:footnoteRef/>
      </w:r>
      <w:r>
        <w:t xml:space="preserve"> </w:t>
      </w:r>
      <w:r>
        <w:rPr>
          <w:rFonts w:cs="Nirmala UI" w:hint="cs"/>
          <w:cs/>
        </w:rPr>
        <w:t>කිකරියැ</w:t>
      </w:r>
    </w:p>
  </w:footnote>
  <w:footnote w:id="3530">
    <w:p w14:paraId="1F045243" w14:textId="77777777" w:rsidR="005C2888" w:rsidRDefault="005C2888" w:rsidP="00F54702">
      <w:pPr>
        <w:pStyle w:val="FootnoteText"/>
        <w:rPr>
          <w:cs/>
        </w:rPr>
      </w:pPr>
      <w:r>
        <w:rPr>
          <w:rStyle w:val="FootnoteReference"/>
        </w:rPr>
        <w:footnoteRef/>
      </w:r>
      <w:r>
        <w:t xml:space="preserve"> </w:t>
      </w:r>
      <w:r>
        <w:rPr>
          <w:rFonts w:cs="Nirmala UI" w:hint="cs"/>
          <w:cs/>
        </w:rPr>
        <w:t>නැවැතැයි</w:t>
      </w:r>
    </w:p>
  </w:footnote>
  <w:footnote w:id="3531">
    <w:p w14:paraId="03D4A7AA" w14:textId="77777777" w:rsidR="005C2888" w:rsidRDefault="005C2888" w:rsidP="00F54702">
      <w:pPr>
        <w:pStyle w:val="FootnoteText"/>
        <w:rPr>
          <w:cs/>
        </w:rPr>
      </w:pPr>
      <w:r>
        <w:rPr>
          <w:rStyle w:val="FootnoteReference"/>
        </w:rPr>
        <w:footnoteRef/>
      </w:r>
      <w:r>
        <w:t xml:space="preserve"> </w:t>
      </w:r>
      <w:r>
        <w:rPr>
          <w:rFonts w:cs="Nirmala UI" w:hint="cs"/>
          <w:cs/>
        </w:rPr>
        <w:t>සුවචයෙන්</w:t>
      </w:r>
      <w:r>
        <w:rPr>
          <w:rFonts w:hint="cs"/>
          <w:cs/>
        </w:rPr>
        <w:t xml:space="preserve">, </w:t>
      </w:r>
      <w:r>
        <w:rPr>
          <w:rFonts w:cs="Nirmala UI" w:hint="cs"/>
          <w:cs/>
        </w:rPr>
        <w:t>සුවචභාවයෙන්</w:t>
      </w:r>
      <w:r>
        <w:rPr>
          <w:rFonts w:hint="cs"/>
          <w:cs/>
        </w:rPr>
        <w:t>-</w:t>
      </w:r>
      <w:r>
        <w:rPr>
          <w:rFonts w:cs="Nirmala UI" w:hint="cs"/>
          <w:cs/>
        </w:rPr>
        <w:t>මු</w:t>
      </w:r>
      <w:r>
        <w:rPr>
          <w:rFonts w:hint="cs"/>
          <w:cs/>
        </w:rPr>
        <w:t>:</w:t>
      </w:r>
    </w:p>
  </w:footnote>
  <w:footnote w:id="3532">
    <w:p w14:paraId="1030D7A3" w14:textId="77777777" w:rsidR="005C2888" w:rsidRDefault="005C2888" w:rsidP="00F54702">
      <w:pPr>
        <w:pStyle w:val="FootnoteText"/>
        <w:rPr>
          <w:cs/>
        </w:rPr>
      </w:pPr>
      <w:r>
        <w:rPr>
          <w:rStyle w:val="FootnoteReference"/>
        </w:rPr>
        <w:footnoteRef/>
      </w:r>
      <w:r>
        <w:t xml:space="preserve"> </w:t>
      </w:r>
      <w:r>
        <w:rPr>
          <w:rFonts w:cs="Nirmala UI" w:hint="cs"/>
          <w:cs/>
        </w:rPr>
        <w:t>විමසනු</w:t>
      </w:r>
    </w:p>
  </w:footnote>
  <w:footnote w:id="3533">
    <w:p w14:paraId="3CCD4881" w14:textId="77777777" w:rsidR="005C2888" w:rsidRDefault="005C2888" w:rsidP="00F54702">
      <w:pPr>
        <w:pStyle w:val="FootnoteText"/>
        <w:rPr>
          <w:cs/>
        </w:rPr>
      </w:pPr>
      <w:r>
        <w:rPr>
          <w:rStyle w:val="FootnoteReference"/>
        </w:rPr>
        <w:footnoteRef/>
      </w:r>
      <w:r>
        <w:t xml:space="preserve"> </w:t>
      </w:r>
      <w:r>
        <w:rPr>
          <w:rFonts w:cs="Nirmala UI" w:hint="cs"/>
          <w:cs/>
        </w:rPr>
        <w:t>එව</w:t>
      </w:r>
    </w:p>
  </w:footnote>
  <w:footnote w:id="3534">
    <w:p w14:paraId="2A6350DC" w14:textId="77777777" w:rsidR="005C2888" w:rsidRDefault="005C2888" w:rsidP="00F54702">
      <w:pPr>
        <w:pStyle w:val="FootnoteText"/>
        <w:rPr>
          <w:cs/>
        </w:rPr>
      </w:pPr>
      <w:r>
        <w:rPr>
          <w:rStyle w:val="FootnoteReference"/>
        </w:rPr>
        <w:footnoteRef/>
      </w:r>
      <w:r>
        <w:t xml:space="preserve"> </w:t>
      </w:r>
      <w:r>
        <w:rPr>
          <w:rFonts w:cs="Nirmala UI" w:hint="cs"/>
          <w:cs/>
        </w:rPr>
        <w:t>නො කළාහුනම්</w:t>
      </w:r>
    </w:p>
  </w:footnote>
  <w:footnote w:id="3535">
    <w:p w14:paraId="3F21D326" w14:textId="77777777" w:rsidR="005C2888" w:rsidRDefault="005C2888" w:rsidP="00F54702">
      <w:pPr>
        <w:pStyle w:val="FootnoteText"/>
        <w:rPr>
          <w:cs/>
        </w:rPr>
      </w:pPr>
      <w:r>
        <w:rPr>
          <w:rStyle w:val="FootnoteReference"/>
        </w:rPr>
        <w:footnoteRef/>
      </w:r>
      <w:r>
        <w:t xml:space="preserve"> </w:t>
      </w:r>
      <w:r>
        <w:rPr>
          <w:rFonts w:cs="Nirmala UI" w:hint="cs"/>
          <w:cs/>
        </w:rPr>
        <w:t>ඇතියහුගෙ</w:t>
      </w:r>
    </w:p>
  </w:footnote>
  <w:footnote w:id="3536">
    <w:p w14:paraId="0FAE40BC" w14:textId="77777777" w:rsidR="005C2888" w:rsidRDefault="005C2888" w:rsidP="00F54702">
      <w:pPr>
        <w:pStyle w:val="FootnoteText"/>
        <w:rPr>
          <w:cs/>
        </w:rPr>
      </w:pPr>
      <w:r>
        <w:rPr>
          <w:rStyle w:val="FootnoteReference"/>
        </w:rPr>
        <w:footnoteRef/>
      </w:r>
      <w:r>
        <w:t xml:space="preserve"> </w:t>
      </w:r>
      <w:r>
        <w:rPr>
          <w:rFonts w:cs="Nirmala UI" w:hint="cs"/>
          <w:cs/>
        </w:rPr>
        <w:t>නොනිසි විය</w:t>
      </w:r>
    </w:p>
  </w:footnote>
  <w:footnote w:id="3537">
    <w:p w14:paraId="2AF61D4D" w14:textId="77777777" w:rsidR="005C2888" w:rsidRDefault="005C2888" w:rsidP="00F54702">
      <w:pPr>
        <w:pStyle w:val="FootnoteText"/>
        <w:rPr>
          <w:cs/>
        </w:rPr>
      </w:pPr>
      <w:r>
        <w:rPr>
          <w:rStyle w:val="FootnoteReference"/>
        </w:rPr>
        <w:footnoteRef/>
      </w:r>
      <w:r>
        <w:t xml:space="preserve"> </w:t>
      </w:r>
      <w:r>
        <w:rPr>
          <w:rFonts w:cs="Nirmala UI" w:hint="cs"/>
          <w:cs/>
        </w:rPr>
        <w:t>එබවින්</w:t>
      </w:r>
    </w:p>
  </w:footnote>
  <w:footnote w:id="3538">
    <w:p w14:paraId="3ECEE4DF" w14:textId="77777777" w:rsidR="005C2888" w:rsidRDefault="005C2888" w:rsidP="00F54702">
      <w:pPr>
        <w:pStyle w:val="FootnoteText"/>
        <w:rPr>
          <w:cs/>
        </w:rPr>
      </w:pPr>
      <w:r>
        <w:rPr>
          <w:rStyle w:val="FootnoteReference"/>
        </w:rPr>
        <w:footnoteRef/>
      </w:r>
      <w:r>
        <w:t xml:space="preserve"> </w:t>
      </w:r>
      <w:r>
        <w:rPr>
          <w:rFonts w:cs="Nirmala UI" w:hint="cs"/>
          <w:cs/>
        </w:rPr>
        <w:t>පුතක්හු හට</w:t>
      </w:r>
    </w:p>
  </w:footnote>
  <w:footnote w:id="3539">
    <w:p w14:paraId="222F06F2" w14:textId="77777777" w:rsidR="005C2888" w:rsidRDefault="005C2888" w:rsidP="00F54702">
      <w:pPr>
        <w:pStyle w:val="FootnoteText"/>
        <w:rPr>
          <w:cs/>
        </w:rPr>
      </w:pPr>
      <w:r>
        <w:rPr>
          <w:rStyle w:val="FootnoteReference"/>
        </w:rPr>
        <w:footnoteRef/>
      </w:r>
      <w:r>
        <w:t xml:space="preserve"> </w:t>
      </w:r>
      <w:r>
        <w:rPr>
          <w:rFonts w:cs="Nirmala UI" w:hint="cs"/>
          <w:cs/>
        </w:rPr>
        <w:t>ලප්පෙක</w:t>
      </w:r>
      <w:r>
        <w:rPr>
          <w:rFonts w:hint="cs"/>
          <w:cs/>
        </w:rPr>
        <w:t>-</w:t>
      </w:r>
      <w:r>
        <w:rPr>
          <w:rFonts w:cs="Nirmala UI" w:hint="cs"/>
          <w:cs/>
        </w:rPr>
        <w:t>මු</w:t>
      </w:r>
      <w:r>
        <w:rPr>
          <w:rFonts w:hint="cs"/>
          <w:cs/>
        </w:rPr>
        <w:t>:</w:t>
      </w:r>
    </w:p>
  </w:footnote>
  <w:footnote w:id="3540">
    <w:p w14:paraId="012A33C8" w14:textId="77777777" w:rsidR="005C2888" w:rsidRDefault="005C2888" w:rsidP="00F54702">
      <w:pPr>
        <w:pStyle w:val="FootnoteText"/>
        <w:rPr>
          <w:cs/>
        </w:rPr>
      </w:pPr>
      <w:r>
        <w:rPr>
          <w:rStyle w:val="FootnoteReference"/>
        </w:rPr>
        <w:footnoteRef/>
      </w:r>
      <w:r>
        <w:t xml:space="preserve"> </w:t>
      </w:r>
      <w:r>
        <w:rPr>
          <w:rFonts w:cs="Nirmala UI" w:hint="cs"/>
          <w:cs/>
        </w:rPr>
        <w:t>සියුම්මියුරු</w:t>
      </w:r>
    </w:p>
  </w:footnote>
  <w:footnote w:id="3541">
    <w:p w14:paraId="4B11262B" w14:textId="77777777" w:rsidR="005C2888" w:rsidRDefault="005C2888" w:rsidP="00F54702">
      <w:pPr>
        <w:pStyle w:val="FootnoteText"/>
        <w:rPr>
          <w:cs/>
        </w:rPr>
      </w:pPr>
      <w:r>
        <w:rPr>
          <w:rStyle w:val="FootnoteReference"/>
        </w:rPr>
        <w:footnoteRef/>
      </w:r>
      <w:r>
        <w:t xml:space="preserve"> </w:t>
      </w:r>
      <w:r>
        <w:rPr>
          <w:rFonts w:cs="Nirmala UI" w:hint="cs"/>
          <w:cs/>
        </w:rPr>
        <w:t>අතලා ගෙන</w:t>
      </w:r>
    </w:p>
  </w:footnote>
  <w:footnote w:id="3542">
    <w:p w14:paraId="6BF22765" w14:textId="77777777" w:rsidR="005C2888" w:rsidRDefault="005C2888" w:rsidP="00F54702">
      <w:pPr>
        <w:pStyle w:val="FootnoteText"/>
        <w:rPr>
          <w:cs/>
        </w:rPr>
      </w:pPr>
      <w:r>
        <w:rPr>
          <w:rStyle w:val="FootnoteReference"/>
        </w:rPr>
        <w:footnoteRef/>
      </w:r>
      <w:r>
        <w:t xml:space="preserve"> </w:t>
      </w:r>
      <w:r>
        <w:rPr>
          <w:rFonts w:cs="Nirmala UI" w:hint="cs"/>
          <w:cs/>
        </w:rPr>
        <w:t>වට</w:t>
      </w:r>
    </w:p>
  </w:footnote>
  <w:footnote w:id="3543">
    <w:p w14:paraId="43DE48F3" w14:textId="77777777" w:rsidR="005C2888" w:rsidRDefault="005C2888" w:rsidP="00F54702">
      <w:pPr>
        <w:pStyle w:val="FootnoteText"/>
        <w:rPr>
          <w:cs/>
        </w:rPr>
      </w:pPr>
      <w:r>
        <w:rPr>
          <w:rStyle w:val="FootnoteReference"/>
        </w:rPr>
        <w:footnoteRef/>
      </w:r>
      <w:r>
        <w:t xml:space="preserve"> </w:t>
      </w:r>
      <w:r>
        <w:rPr>
          <w:rFonts w:cs="Nirmala UI" w:hint="cs"/>
          <w:cs/>
        </w:rPr>
        <w:t>ඉල්වන්නාහු</w:t>
      </w:r>
      <w:r>
        <w:rPr>
          <w:rFonts w:hint="cs"/>
          <w:cs/>
        </w:rPr>
        <w:t>-</w:t>
      </w:r>
      <w:r>
        <w:rPr>
          <w:rFonts w:cs="Nirmala UI" w:hint="cs"/>
          <w:cs/>
        </w:rPr>
        <w:t>හැම</w:t>
      </w:r>
      <w:r>
        <w:rPr>
          <w:rFonts w:hint="cs"/>
          <w:cs/>
        </w:rPr>
        <w:t>: ‘</w:t>
      </w:r>
      <w:r>
        <w:rPr>
          <w:rFonts w:cs="Nirmala UI" w:hint="cs"/>
          <w:cs/>
        </w:rPr>
        <w:t>පරියෙසමානො</w:t>
      </w:r>
      <w:r>
        <w:rPr>
          <w:rFonts w:hint="cs"/>
          <w:cs/>
        </w:rPr>
        <w:t>’-</w:t>
      </w:r>
      <w:r>
        <w:rPr>
          <w:rFonts w:cs="Nirmala UI" w:hint="cs"/>
          <w:cs/>
        </w:rPr>
        <w:t>අටුවා</w:t>
      </w:r>
    </w:p>
  </w:footnote>
  <w:footnote w:id="3544">
    <w:p w14:paraId="41A16479" w14:textId="77777777" w:rsidR="005C2888" w:rsidRDefault="005C2888" w:rsidP="00F54702">
      <w:pPr>
        <w:pStyle w:val="FootnoteText"/>
        <w:rPr>
          <w:cs/>
        </w:rPr>
      </w:pPr>
      <w:r>
        <w:rPr>
          <w:rStyle w:val="FootnoteReference"/>
        </w:rPr>
        <w:footnoteRef/>
      </w:r>
      <w:r>
        <w:t xml:space="preserve"> </w:t>
      </w:r>
      <w:r>
        <w:rPr>
          <w:rFonts w:cs="Nirmala UI" w:hint="cs"/>
          <w:cs/>
        </w:rPr>
        <w:t>දෙසන්නට</w:t>
      </w:r>
    </w:p>
  </w:footnote>
  <w:footnote w:id="3545">
    <w:p w14:paraId="679859C2" w14:textId="77777777" w:rsidR="005C2888" w:rsidRDefault="005C2888" w:rsidP="00F54702">
      <w:pPr>
        <w:pStyle w:val="FootnoteText"/>
        <w:rPr>
          <w:cs/>
        </w:rPr>
      </w:pPr>
      <w:r>
        <w:rPr>
          <w:rStyle w:val="FootnoteReference"/>
        </w:rPr>
        <w:footnoteRef/>
      </w:r>
      <w:r>
        <w:t xml:space="preserve"> </w:t>
      </w:r>
      <w:r>
        <w:rPr>
          <w:rFonts w:cs="Nirmala UI" w:hint="cs"/>
          <w:cs/>
        </w:rPr>
        <w:t>යමක්</w:t>
      </w:r>
    </w:p>
  </w:footnote>
  <w:footnote w:id="3546">
    <w:p w14:paraId="5AB86594" w14:textId="77777777" w:rsidR="005C2888" w:rsidRDefault="005C2888" w:rsidP="00F54702">
      <w:pPr>
        <w:pStyle w:val="FootnoteText"/>
        <w:rPr>
          <w:cs/>
        </w:rPr>
      </w:pPr>
      <w:r>
        <w:rPr>
          <w:rStyle w:val="FootnoteReference"/>
        </w:rPr>
        <w:footnoteRef/>
      </w:r>
      <w:r>
        <w:t xml:space="preserve"> </w:t>
      </w:r>
      <w:r>
        <w:rPr>
          <w:rFonts w:cs="Nirmala UI" w:hint="cs"/>
          <w:cs/>
        </w:rPr>
        <w:t>වූවවුන්</w:t>
      </w:r>
      <w:r>
        <w:rPr>
          <w:rFonts w:hint="cs"/>
          <w:cs/>
        </w:rPr>
        <w:t xml:space="preserve">, </w:t>
      </w:r>
      <w:r>
        <w:rPr>
          <w:rFonts w:cs="Nirmala UI" w:hint="cs"/>
          <w:cs/>
        </w:rPr>
        <w:t>වූවවුම්</w:t>
      </w:r>
      <w:r>
        <w:rPr>
          <w:rFonts w:hint="cs"/>
          <w:cs/>
        </w:rPr>
        <w:t xml:space="preserve">, </w:t>
      </w:r>
      <w:r>
        <w:rPr>
          <w:rFonts w:cs="Nirmala UI" w:hint="cs"/>
          <w:cs/>
        </w:rPr>
        <w:t>වුව</w:t>
      </w:r>
      <w:r>
        <w:rPr>
          <w:rFonts w:hint="cs"/>
          <w:cs/>
        </w:rPr>
        <w:t xml:space="preserve">, </w:t>
      </w:r>
      <w:r>
        <w:rPr>
          <w:rFonts w:cs="Nirmala UI" w:hint="cs"/>
          <w:cs/>
        </w:rPr>
        <w:t>වුබට්</w:t>
      </w:r>
    </w:p>
  </w:footnote>
  <w:footnote w:id="3547">
    <w:p w14:paraId="6F1DD380" w14:textId="77777777" w:rsidR="005C2888" w:rsidRDefault="005C2888" w:rsidP="00F54702">
      <w:pPr>
        <w:pStyle w:val="FootnoteText"/>
        <w:rPr>
          <w:cs/>
        </w:rPr>
      </w:pPr>
      <w:r>
        <w:rPr>
          <w:rStyle w:val="FootnoteReference"/>
        </w:rPr>
        <w:footnoteRef/>
      </w:r>
      <w:r>
        <w:t xml:space="preserve"> </w:t>
      </w:r>
      <w:r>
        <w:rPr>
          <w:rFonts w:cs="Nirmala UI" w:hint="cs"/>
          <w:cs/>
        </w:rPr>
        <w:t>හෙතුයෙන්</w:t>
      </w:r>
      <w:r>
        <w:rPr>
          <w:rFonts w:hint="cs"/>
          <w:cs/>
        </w:rPr>
        <w:t xml:space="preserve">, </w:t>
      </w:r>
      <w:r>
        <w:rPr>
          <w:rFonts w:cs="Nirmala UI" w:hint="cs"/>
          <w:cs/>
        </w:rPr>
        <w:t>හෙතුවෙන්</w:t>
      </w:r>
    </w:p>
  </w:footnote>
  <w:footnote w:id="3548">
    <w:p w14:paraId="6647D58D" w14:textId="77777777" w:rsidR="005C2888" w:rsidRDefault="005C2888" w:rsidP="00F54702">
      <w:pPr>
        <w:pStyle w:val="FootnoteText"/>
        <w:rPr>
          <w:cs/>
        </w:rPr>
      </w:pPr>
      <w:r>
        <w:rPr>
          <w:rStyle w:val="FootnoteReference"/>
        </w:rPr>
        <w:footnoteRef/>
      </w:r>
      <w:r>
        <w:t xml:space="preserve"> </w:t>
      </w:r>
      <w:r>
        <w:rPr>
          <w:rFonts w:cs="Nirmala UI" w:hint="cs"/>
          <w:cs/>
        </w:rPr>
        <w:t>විසජනුහි විසජහි</w:t>
      </w:r>
    </w:p>
  </w:footnote>
  <w:footnote w:id="3549">
    <w:p w14:paraId="6CD86C65" w14:textId="77777777" w:rsidR="005C2888" w:rsidRDefault="005C2888" w:rsidP="00F54702">
      <w:pPr>
        <w:pStyle w:val="FootnoteText"/>
        <w:rPr>
          <w:cs/>
        </w:rPr>
      </w:pPr>
      <w:r>
        <w:rPr>
          <w:rStyle w:val="FootnoteReference"/>
        </w:rPr>
        <w:footnoteRef/>
      </w:r>
      <w:r>
        <w:t xml:space="preserve"> </w:t>
      </w:r>
      <w:r>
        <w:rPr>
          <w:rFonts w:cs="Nirmala UI" w:hint="cs"/>
          <w:cs/>
        </w:rPr>
        <w:t>පත්ල</w:t>
      </w:r>
    </w:p>
  </w:footnote>
  <w:footnote w:id="3550">
    <w:p w14:paraId="45C3474B" w14:textId="77777777" w:rsidR="005C2888" w:rsidRDefault="005C2888" w:rsidP="00F54702">
      <w:pPr>
        <w:pStyle w:val="FootnoteText"/>
        <w:rPr>
          <w:cs/>
        </w:rPr>
      </w:pPr>
      <w:r>
        <w:rPr>
          <w:rStyle w:val="FootnoteReference"/>
        </w:rPr>
        <w:footnoteRef/>
      </w:r>
      <w:r>
        <w:t xml:space="preserve"> </w:t>
      </w:r>
      <w:r>
        <w:rPr>
          <w:rFonts w:cs="Nirmala UI" w:hint="cs"/>
          <w:cs/>
        </w:rPr>
        <w:t>ප්‍රභාවයට</w:t>
      </w:r>
      <w:r>
        <w:rPr>
          <w:rFonts w:hint="cs"/>
          <w:cs/>
        </w:rPr>
        <w:t xml:space="preserve">, </w:t>
      </w:r>
      <w:r>
        <w:rPr>
          <w:rFonts w:cs="Nirmala UI" w:hint="cs"/>
          <w:cs/>
        </w:rPr>
        <w:t>ප්‍රභායට</w:t>
      </w:r>
    </w:p>
  </w:footnote>
  <w:footnote w:id="3551">
    <w:p w14:paraId="6F92D199" w14:textId="77777777" w:rsidR="005C2888" w:rsidRDefault="005C2888" w:rsidP="00F54702">
      <w:pPr>
        <w:pStyle w:val="FootnoteText"/>
        <w:rPr>
          <w:cs/>
        </w:rPr>
      </w:pPr>
      <w:r>
        <w:rPr>
          <w:rStyle w:val="FootnoteReference"/>
        </w:rPr>
        <w:footnoteRef/>
      </w:r>
      <w:r>
        <w:t xml:space="preserve"> </w:t>
      </w:r>
      <w:r>
        <w:rPr>
          <w:rFonts w:cs="Nirmala UI" w:hint="cs"/>
          <w:cs/>
        </w:rPr>
        <w:t>කිසි වත්හු</w:t>
      </w:r>
    </w:p>
  </w:footnote>
  <w:footnote w:id="3552">
    <w:p w14:paraId="6E7FD41D" w14:textId="77777777" w:rsidR="005C2888" w:rsidRDefault="005C2888" w:rsidP="00F54702">
      <w:pPr>
        <w:pStyle w:val="FootnoteText"/>
        <w:rPr>
          <w:cs/>
        </w:rPr>
      </w:pPr>
      <w:r>
        <w:rPr>
          <w:rStyle w:val="FootnoteReference"/>
        </w:rPr>
        <w:footnoteRef/>
      </w:r>
      <w:r>
        <w:t xml:space="preserve"> </w:t>
      </w:r>
      <w:r>
        <w:rPr>
          <w:rFonts w:cs="Nirmala UI" w:hint="cs"/>
          <w:cs/>
        </w:rPr>
        <w:t>දක්නාහු</w:t>
      </w:r>
    </w:p>
  </w:footnote>
  <w:footnote w:id="3553">
    <w:p w14:paraId="38F94E5A" w14:textId="77777777" w:rsidR="005C2888" w:rsidRDefault="005C2888" w:rsidP="00F54702">
      <w:pPr>
        <w:pStyle w:val="FootnoteText"/>
        <w:rPr>
          <w:cs/>
        </w:rPr>
      </w:pPr>
      <w:r>
        <w:rPr>
          <w:rStyle w:val="FootnoteReference"/>
        </w:rPr>
        <w:footnoteRef/>
      </w:r>
      <w:r>
        <w:t xml:space="preserve"> </w:t>
      </w:r>
      <w:r>
        <w:rPr>
          <w:rFonts w:cs="Nirmala UI" w:hint="cs"/>
          <w:cs/>
        </w:rPr>
        <w:t>කරන්නාහු</w:t>
      </w:r>
    </w:p>
  </w:footnote>
  <w:footnote w:id="3554">
    <w:p w14:paraId="4F3FA93D" w14:textId="77777777" w:rsidR="005C2888" w:rsidRDefault="005C2888" w:rsidP="00F54702">
      <w:pPr>
        <w:pStyle w:val="FootnoteText"/>
        <w:rPr>
          <w:cs/>
        </w:rPr>
      </w:pPr>
      <w:r>
        <w:rPr>
          <w:rStyle w:val="FootnoteReference"/>
        </w:rPr>
        <w:footnoteRef/>
      </w:r>
      <w:r>
        <w:t xml:space="preserve"> </w:t>
      </w:r>
      <w:r>
        <w:rPr>
          <w:rFonts w:cs="Nirmala UI" w:hint="cs"/>
          <w:cs/>
        </w:rPr>
        <w:t>නිස්සක්</w:t>
      </w:r>
    </w:p>
  </w:footnote>
  <w:footnote w:id="3555">
    <w:p w14:paraId="584C5B21" w14:textId="77777777" w:rsidR="005C2888" w:rsidRDefault="005C2888" w:rsidP="00F54702">
      <w:pPr>
        <w:pStyle w:val="FootnoteText"/>
        <w:rPr>
          <w:cs/>
        </w:rPr>
      </w:pPr>
      <w:r>
        <w:rPr>
          <w:rStyle w:val="FootnoteReference"/>
        </w:rPr>
        <w:footnoteRef/>
      </w:r>
      <w:r>
        <w:t xml:space="preserve"> </w:t>
      </w:r>
      <w:r>
        <w:rPr>
          <w:rFonts w:cs="Nirmala UI" w:hint="cs"/>
          <w:cs/>
        </w:rPr>
        <w:t>නො බරහහැම</w:t>
      </w:r>
    </w:p>
  </w:footnote>
  <w:footnote w:id="3556">
    <w:p w14:paraId="0450F641" w14:textId="77777777" w:rsidR="005C2888" w:rsidRDefault="005C2888" w:rsidP="00F54702">
      <w:pPr>
        <w:pStyle w:val="FootnoteText"/>
        <w:rPr>
          <w:cs/>
        </w:rPr>
      </w:pPr>
      <w:r>
        <w:rPr>
          <w:rStyle w:val="FootnoteReference"/>
        </w:rPr>
        <w:footnoteRef/>
      </w:r>
      <w:r>
        <w:t xml:space="preserve"> </w:t>
      </w:r>
      <w:r>
        <w:rPr>
          <w:rFonts w:cs="Nirmala UI" w:hint="cs"/>
          <w:cs/>
        </w:rPr>
        <w:t>පැවරුමෙන්</w:t>
      </w:r>
      <w:r>
        <w:rPr>
          <w:rFonts w:hint="cs"/>
          <w:cs/>
        </w:rPr>
        <w:t xml:space="preserve">, </w:t>
      </w:r>
      <w:r>
        <w:rPr>
          <w:rFonts w:cs="Nirmala UI" w:hint="cs"/>
          <w:cs/>
        </w:rPr>
        <w:t>පැවරුණෙන්</w:t>
      </w:r>
    </w:p>
  </w:footnote>
  <w:footnote w:id="3557">
    <w:p w14:paraId="3103D95B" w14:textId="77777777" w:rsidR="005C2888" w:rsidRDefault="005C2888" w:rsidP="00F54702">
      <w:pPr>
        <w:pStyle w:val="FootnoteText"/>
        <w:rPr>
          <w:cs/>
        </w:rPr>
      </w:pPr>
      <w:r>
        <w:rPr>
          <w:rStyle w:val="FootnoteReference"/>
        </w:rPr>
        <w:footnoteRef/>
      </w:r>
      <w:r>
        <w:t xml:space="preserve"> </w:t>
      </w:r>
      <w:r>
        <w:rPr>
          <w:rFonts w:cs="Nirmala UI" w:hint="cs"/>
          <w:cs/>
        </w:rPr>
        <w:t>දැන්</w:t>
      </w:r>
    </w:p>
  </w:footnote>
  <w:footnote w:id="3558">
    <w:p w14:paraId="7BB6454E" w14:textId="77777777" w:rsidR="005C2888" w:rsidRDefault="005C2888" w:rsidP="00F54702">
      <w:pPr>
        <w:pStyle w:val="FootnoteText"/>
        <w:rPr>
          <w:cs/>
        </w:rPr>
      </w:pPr>
      <w:r>
        <w:rPr>
          <w:rStyle w:val="FootnoteReference"/>
        </w:rPr>
        <w:footnoteRef/>
      </w:r>
      <w:r>
        <w:t xml:space="preserve"> </w:t>
      </w:r>
      <w:r>
        <w:rPr>
          <w:rFonts w:cs="Nirmala UI" w:hint="cs"/>
          <w:cs/>
        </w:rPr>
        <w:t>දත්මි</w:t>
      </w:r>
      <w:r>
        <w:rPr>
          <w:rFonts w:hint="cs"/>
          <w:cs/>
        </w:rPr>
        <w:t xml:space="preserve">, </w:t>
      </w:r>
      <w:r>
        <w:rPr>
          <w:rFonts w:cs="Nirmala UI" w:hint="cs"/>
          <w:cs/>
        </w:rPr>
        <w:t>දක්මි</w:t>
      </w:r>
    </w:p>
  </w:footnote>
  <w:footnote w:id="3559">
    <w:p w14:paraId="1A8DCBF5" w14:textId="77777777" w:rsidR="005C2888" w:rsidRDefault="005C2888" w:rsidP="00F54702">
      <w:pPr>
        <w:pStyle w:val="FootnoteText"/>
        <w:rPr>
          <w:cs/>
        </w:rPr>
      </w:pPr>
      <w:r>
        <w:rPr>
          <w:rStyle w:val="FootnoteReference"/>
        </w:rPr>
        <w:footnoteRef/>
      </w:r>
      <w:r>
        <w:t xml:space="preserve"> </w:t>
      </w:r>
      <w:r>
        <w:rPr>
          <w:rFonts w:cs="Nirmala UI" w:hint="cs"/>
          <w:cs/>
        </w:rPr>
        <w:t>ගාථාවෙ සමහර ද</w:t>
      </w:r>
    </w:p>
  </w:footnote>
  <w:footnote w:id="3560">
    <w:p w14:paraId="4CD62AFA" w14:textId="77777777" w:rsidR="005C2888" w:rsidRDefault="005C2888" w:rsidP="00F54702">
      <w:pPr>
        <w:pStyle w:val="FootnoteText"/>
        <w:rPr>
          <w:cs/>
        </w:rPr>
      </w:pPr>
      <w:r>
        <w:rPr>
          <w:rStyle w:val="FootnoteReference"/>
        </w:rPr>
        <w:footnoteRef/>
      </w:r>
      <w:r>
        <w:t xml:space="preserve"> </w:t>
      </w:r>
      <w:r>
        <w:rPr>
          <w:rFonts w:cs="Nirmala UI" w:hint="cs"/>
          <w:cs/>
        </w:rPr>
        <w:t>කෙනෙහි</w:t>
      </w:r>
    </w:p>
  </w:footnote>
  <w:footnote w:id="3561">
    <w:p w14:paraId="4F3BA2C5" w14:textId="77777777" w:rsidR="005C2888" w:rsidRDefault="005C2888" w:rsidP="00F54702">
      <w:pPr>
        <w:pStyle w:val="FootnoteText"/>
        <w:rPr>
          <w:cs/>
        </w:rPr>
      </w:pPr>
      <w:r>
        <w:rPr>
          <w:rStyle w:val="FootnoteReference"/>
        </w:rPr>
        <w:footnoteRef/>
      </w:r>
      <w:r>
        <w:t xml:space="preserve"> </w:t>
      </w:r>
      <w:r>
        <w:rPr>
          <w:rFonts w:cs="Nirmala UI" w:hint="cs"/>
          <w:cs/>
        </w:rPr>
        <w:t>බුදුන්</w:t>
      </w:r>
    </w:p>
  </w:footnote>
  <w:footnote w:id="3562">
    <w:p w14:paraId="3DE03343" w14:textId="77777777" w:rsidR="005C2888" w:rsidRDefault="005C2888" w:rsidP="00F54702">
      <w:pPr>
        <w:pStyle w:val="FootnoteText"/>
        <w:rPr>
          <w:cs/>
        </w:rPr>
      </w:pPr>
      <w:r>
        <w:rPr>
          <w:rStyle w:val="FootnoteReference"/>
        </w:rPr>
        <w:footnoteRef/>
      </w:r>
      <w:r>
        <w:t xml:space="preserve"> </w:t>
      </w:r>
      <w:r>
        <w:rPr>
          <w:rFonts w:cs="Nirmala UI" w:hint="cs"/>
          <w:cs/>
        </w:rPr>
        <w:t>වැඩියහොයි</w:t>
      </w:r>
    </w:p>
  </w:footnote>
  <w:footnote w:id="3563">
    <w:p w14:paraId="5D1B670E" w14:textId="77777777" w:rsidR="005C2888" w:rsidRDefault="005C2888" w:rsidP="00F54702">
      <w:pPr>
        <w:pStyle w:val="FootnoteText"/>
        <w:rPr>
          <w:cs/>
        </w:rPr>
      </w:pPr>
      <w:r>
        <w:rPr>
          <w:rStyle w:val="FootnoteReference"/>
        </w:rPr>
        <w:footnoteRef/>
      </w:r>
      <w:r>
        <w:t xml:space="preserve"> </w:t>
      </w:r>
      <w:r>
        <w:rPr>
          <w:rFonts w:cs="Nirmala UI" w:hint="cs"/>
          <w:cs/>
        </w:rPr>
        <w:t>සිටියාහු</w:t>
      </w:r>
    </w:p>
  </w:footnote>
  <w:footnote w:id="3564">
    <w:p w14:paraId="7F4D7C7E" w14:textId="77777777" w:rsidR="005C2888" w:rsidRDefault="005C2888" w:rsidP="00F54702">
      <w:pPr>
        <w:pStyle w:val="FootnoteText"/>
        <w:rPr>
          <w:cs/>
        </w:rPr>
      </w:pPr>
      <w:r>
        <w:rPr>
          <w:rStyle w:val="FootnoteReference"/>
        </w:rPr>
        <w:footnoteRef/>
      </w:r>
      <w:r>
        <w:t xml:space="preserve"> </w:t>
      </w:r>
      <w:r>
        <w:rPr>
          <w:rFonts w:cs="Nirmala UI" w:hint="cs"/>
          <w:cs/>
        </w:rPr>
        <w:t>රජකුමරුවො</w:t>
      </w:r>
    </w:p>
  </w:footnote>
  <w:footnote w:id="3565">
    <w:p w14:paraId="5AADEA01" w14:textId="77777777" w:rsidR="005C2888" w:rsidRDefault="005C2888" w:rsidP="00F54702">
      <w:pPr>
        <w:pStyle w:val="FootnoteText"/>
        <w:rPr>
          <w:cs/>
        </w:rPr>
      </w:pPr>
      <w:r>
        <w:rPr>
          <w:rStyle w:val="FootnoteReference"/>
        </w:rPr>
        <w:footnoteRef/>
      </w:r>
      <w:r>
        <w:t xml:space="preserve"> </w:t>
      </w:r>
      <w:r>
        <w:rPr>
          <w:rFonts w:cs="Nirmala UI" w:hint="cs"/>
          <w:cs/>
        </w:rPr>
        <w:t>කෑමය</w:t>
      </w:r>
      <w:r>
        <w:rPr>
          <w:rFonts w:hint="cs"/>
          <w:cs/>
        </w:rPr>
        <w:t xml:space="preserve">, </w:t>
      </w:r>
      <w:r>
        <w:rPr>
          <w:rFonts w:cs="Nirmala UI" w:hint="cs"/>
          <w:cs/>
        </w:rPr>
        <w:t>කත්මැය</w:t>
      </w:r>
    </w:p>
  </w:footnote>
  <w:footnote w:id="3566">
    <w:p w14:paraId="5CF7087F" w14:textId="77777777" w:rsidR="005C2888" w:rsidRDefault="005C2888" w:rsidP="00F54702">
      <w:pPr>
        <w:pStyle w:val="FootnoteText"/>
        <w:rPr>
          <w:cs/>
        </w:rPr>
      </w:pPr>
      <w:r>
        <w:rPr>
          <w:rStyle w:val="FootnoteReference"/>
        </w:rPr>
        <w:footnoteRef/>
      </w:r>
      <w:r>
        <w:t xml:space="preserve"> </w:t>
      </w:r>
      <w:r>
        <w:rPr>
          <w:rFonts w:cs="Nirmala UI" w:hint="cs"/>
          <w:cs/>
        </w:rPr>
        <w:t>රිසියෙන්</w:t>
      </w:r>
    </w:p>
  </w:footnote>
  <w:footnote w:id="3567">
    <w:p w14:paraId="0C0DCBB4" w14:textId="77777777" w:rsidR="005C2888" w:rsidRDefault="005C2888" w:rsidP="00F54702">
      <w:pPr>
        <w:pStyle w:val="FootnoteText"/>
        <w:rPr>
          <w:cs/>
        </w:rPr>
      </w:pPr>
      <w:r>
        <w:rPr>
          <w:rStyle w:val="FootnoteReference"/>
        </w:rPr>
        <w:footnoteRef/>
      </w:r>
      <w:r>
        <w:t xml:space="preserve"> </w:t>
      </w:r>
      <w:r>
        <w:rPr>
          <w:rFonts w:cs="Nirmala UI" w:hint="cs"/>
          <w:cs/>
        </w:rPr>
        <w:t>කියනුදු</w:t>
      </w:r>
    </w:p>
  </w:footnote>
  <w:footnote w:id="3568">
    <w:p w14:paraId="084C6A85" w14:textId="77777777" w:rsidR="005C2888" w:rsidRDefault="005C2888" w:rsidP="00F54702">
      <w:pPr>
        <w:pStyle w:val="FootnoteText"/>
        <w:rPr>
          <w:cs/>
        </w:rPr>
      </w:pPr>
      <w:r>
        <w:rPr>
          <w:rStyle w:val="FootnoteReference"/>
        </w:rPr>
        <w:footnoteRef/>
      </w:r>
      <w:r>
        <w:t xml:space="preserve"> </w:t>
      </w:r>
      <w:r>
        <w:rPr>
          <w:rFonts w:cs="Nirmala UI" w:hint="cs"/>
          <w:cs/>
        </w:rPr>
        <w:t>දොඅතින් දොහොතින්</w:t>
      </w:r>
    </w:p>
  </w:footnote>
  <w:footnote w:id="3569">
    <w:p w14:paraId="769F37A5" w14:textId="77777777" w:rsidR="005C2888" w:rsidRDefault="005C2888" w:rsidP="00F54702">
      <w:pPr>
        <w:pStyle w:val="FootnoteText"/>
        <w:rPr>
          <w:cs/>
        </w:rPr>
      </w:pPr>
      <w:r>
        <w:rPr>
          <w:rStyle w:val="FootnoteReference"/>
        </w:rPr>
        <w:footnoteRef/>
      </w:r>
      <w:r>
        <w:t xml:space="preserve"> </w:t>
      </w:r>
      <w:r>
        <w:rPr>
          <w:rFonts w:cs="Nirmala UI" w:hint="cs"/>
          <w:cs/>
        </w:rPr>
        <w:t>නුඹ වහන්සේට</w:t>
      </w:r>
    </w:p>
  </w:footnote>
  <w:footnote w:id="3570">
    <w:p w14:paraId="5526B225" w14:textId="77777777" w:rsidR="005C2888" w:rsidRDefault="005C2888" w:rsidP="00F54702">
      <w:pPr>
        <w:pStyle w:val="FootnoteText"/>
        <w:rPr>
          <w:cs/>
        </w:rPr>
      </w:pPr>
      <w:r>
        <w:rPr>
          <w:rStyle w:val="FootnoteReference"/>
        </w:rPr>
        <w:footnoteRef/>
      </w:r>
      <w:r>
        <w:t xml:space="preserve"> </w:t>
      </w:r>
      <w:r>
        <w:rPr>
          <w:rFonts w:cs="Nirmala UI" w:hint="cs"/>
          <w:cs/>
        </w:rPr>
        <w:t>දරුවා</w:t>
      </w:r>
    </w:p>
  </w:footnote>
  <w:footnote w:id="3571">
    <w:p w14:paraId="488D235C" w14:textId="77777777" w:rsidR="005C2888" w:rsidRDefault="005C2888" w:rsidP="00F54702">
      <w:pPr>
        <w:pStyle w:val="FootnoteText"/>
        <w:rPr>
          <w:cs/>
        </w:rPr>
      </w:pPr>
      <w:r>
        <w:rPr>
          <w:rStyle w:val="FootnoteReference"/>
        </w:rPr>
        <w:footnoteRef/>
      </w:r>
      <w:r>
        <w:t xml:space="preserve"> </w:t>
      </w:r>
      <w:r>
        <w:rPr>
          <w:rFonts w:cs="Nirmala UI" w:hint="cs"/>
          <w:cs/>
        </w:rPr>
        <w:t>සරණ සීල</w:t>
      </w:r>
    </w:p>
  </w:footnote>
  <w:footnote w:id="3572">
    <w:p w14:paraId="69926C2B" w14:textId="77777777" w:rsidR="005C2888" w:rsidRDefault="005C2888" w:rsidP="00F54702">
      <w:pPr>
        <w:pStyle w:val="FootnoteText"/>
        <w:rPr>
          <w:cs/>
        </w:rPr>
      </w:pPr>
      <w:r>
        <w:rPr>
          <w:rStyle w:val="FootnoteReference"/>
        </w:rPr>
        <w:footnoteRef/>
      </w:r>
      <w:r>
        <w:t xml:space="preserve"> </w:t>
      </w:r>
      <w:r>
        <w:rPr>
          <w:rFonts w:cs="Nirmala UI" w:hint="cs"/>
          <w:cs/>
        </w:rPr>
        <w:t>නැවත නවත</w:t>
      </w:r>
    </w:p>
  </w:footnote>
  <w:footnote w:id="3573">
    <w:p w14:paraId="314C8F1B" w14:textId="77777777" w:rsidR="005C2888" w:rsidRDefault="005C2888" w:rsidP="00F54702">
      <w:pPr>
        <w:pStyle w:val="FootnoteText"/>
        <w:rPr>
          <w:cs/>
        </w:rPr>
      </w:pPr>
      <w:r>
        <w:rPr>
          <w:rStyle w:val="FootnoteReference"/>
        </w:rPr>
        <w:footnoteRef/>
      </w:r>
      <w:r>
        <w:t xml:space="preserve"> </w:t>
      </w:r>
      <w:r>
        <w:rPr>
          <w:rFonts w:cs="Nirmala UI" w:hint="cs"/>
          <w:cs/>
        </w:rPr>
        <w:t>ප</w:t>
      </w:r>
      <w:r>
        <w:rPr>
          <w:rFonts w:hint="cs"/>
          <w:cs/>
        </w:rPr>
        <w:t>.</w:t>
      </w:r>
      <w:r>
        <w:rPr>
          <w:rFonts w:cs="Nirmala UI" w:hint="cs"/>
          <w:cs/>
        </w:rPr>
        <w:t>ට</w:t>
      </w:r>
      <w:r>
        <w:rPr>
          <w:rFonts w:hint="cs"/>
          <w:cs/>
        </w:rPr>
        <w:t xml:space="preserve">, </w:t>
      </w:r>
      <w:r>
        <w:rPr>
          <w:rFonts w:cs="Nirmala UI" w:hint="cs"/>
          <w:cs/>
        </w:rPr>
        <w:t>පැනට</w:t>
      </w:r>
      <w:r>
        <w:rPr>
          <w:rFonts w:hint="cs"/>
          <w:cs/>
        </w:rPr>
        <w:t xml:space="preserve">, </w:t>
      </w:r>
      <w:r>
        <w:rPr>
          <w:rFonts w:cs="Nirmala UI" w:hint="cs"/>
          <w:cs/>
        </w:rPr>
        <w:t>වනට</w:t>
      </w:r>
    </w:p>
  </w:footnote>
  <w:footnote w:id="3574">
    <w:p w14:paraId="611ABE59" w14:textId="77777777" w:rsidR="005C2888" w:rsidRDefault="005C2888" w:rsidP="00F54702">
      <w:pPr>
        <w:pStyle w:val="FootnoteText"/>
        <w:rPr>
          <w:cs/>
        </w:rPr>
      </w:pPr>
      <w:r>
        <w:rPr>
          <w:rStyle w:val="FootnoteReference"/>
        </w:rPr>
        <w:footnoteRef/>
      </w:r>
      <w:r>
        <w:t xml:space="preserve"> </w:t>
      </w:r>
      <w:r>
        <w:rPr>
          <w:rFonts w:cs="Nirmala UI" w:hint="cs"/>
          <w:cs/>
        </w:rPr>
        <w:t>දරුවා</w:t>
      </w:r>
      <w:r>
        <w:rPr>
          <w:rFonts w:hint="cs"/>
          <w:cs/>
        </w:rPr>
        <w:t xml:space="preserve">, </w:t>
      </w:r>
      <w:r>
        <w:rPr>
          <w:rFonts w:cs="Nirmala UI" w:hint="cs"/>
          <w:cs/>
        </w:rPr>
        <w:t>දරුවා</w:t>
      </w:r>
    </w:p>
  </w:footnote>
  <w:footnote w:id="3575">
    <w:p w14:paraId="5A05375E" w14:textId="77777777" w:rsidR="005C2888" w:rsidRDefault="005C2888" w:rsidP="00F54702">
      <w:pPr>
        <w:pStyle w:val="FootnoteText"/>
        <w:rPr>
          <w:cs/>
        </w:rPr>
      </w:pPr>
      <w:r>
        <w:rPr>
          <w:rStyle w:val="FootnoteReference"/>
        </w:rPr>
        <w:footnoteRef/>
      </w:r>
      <w:r>
        <w:t xml:space="preserve"> </w:t>
      </w:r>
      <w:r>
        <w:rPr>
          <w:rFonts w:cs="Nirmala UI" w:hint="cs"/>
          <w:cs/>
        </w:rPr>
        <w:t>ලදරුහයි</w:t>
      </w:r>
    </w:p>
  </w:footnote>
  <w:footnote w:id="3576">
    <w:p w14:paraId="152A0597" w14:textId="77777777" w:rsidR="005C2888" w:rsidRDefault="005C2888" w:rsidP="00F54702">
      <w:pPr>
        <w:pStyle w:val="FootnoteText"/>
        <w:rPr>
          <w:cs/>
        </w:rPr>
      </w:pPr>
      <w:r>
        <w:rPr>
          <w:rStyle w:val="FootnoteReference"/>
        </w:rPr>
        <w:footnoteRef/>
      </w:r>
      <w:r>
        <w:t xml:space="preserve"> </w:t>
      </w:r>
      <w:r>
        <w:rPr>
          <w:rFonts w:cs="Nirmala UI" w:hint="cs"/>
          <w:cs/>
        </w:rPr>
        <w:t>කරුණු</w:t>
      </w:r>
    </w:p>
  </w:footnote>
  <w:footnote w:id="3577">
    <w:p w14:paraId="08252FAD" w14:textId="77777777" w:rsidR="005C2888" w:rsidRDefault="005C2888" w:rsidP="00F54702">
      <w:pPr>
        <w:pStyle w:val="FootnoteText"/>
        <w:rPr>
          <w:cs/>
        </w:rPr>
      </w:pPr>
      <w:r>
        <w:rPr>
          <w:rStyle w:val="FootnoteReference"/>
        </w:rPr>
        <w:footnoteRef/>
      </w:r>
      <w:r>
        <w:t xml:space="preserve"> </w:t>
      </w:r>
      <w:r>
        <w:rPr>
          <w:rFonts w:cs="Nirmala UI" w:hint="cs"/>
          <w:cs/>
        </w:rPr>
        <w:t>යක්‍ෂයා ද</w:t>
      </w:r>
    </w:p>
  </w:footnote>
  <w:footnote w:id="3578">
    <w:p w14:paraId="15A2ADB5" w14:textId="77777777" w:rsidR="005C2888" w:rsidRDefault="005C2888" w:rsidP="00F54702">
      <w:pPr>
        <w:pStyle w:val="FootnoteText"/>
        <w:rPr>
          <w:cs/>
        </w:rPr>
      </w:pPr>
      <w:r>
        <w:rPr>
          <w:rStyle w:val="FootnoteReference"/>
        </w:rPr>
        <w:footnoteRef/>
      </w:r>
      <w:r>
        <w:t xml:space="preserve"> </w:t>
      </w:r>
      <w:r>
        <w:rPr>
          <w:rFonts w:cs="Nirmala UI" w:hint="cs"/>
          <w:cs/>
        </w:rPr>
        <w:t>වෙව්ලා</w:t>
      </w:r>
    </w:p>
  </w:footnote>
  <w:footnote w:id="3579">
    <w:p w14:paraId="1CEEB287" w14:textId="77777777" w:rsidR="005C2888" w:rsidRDefault="005C2888" w:rsidP="00F54702">
      <w:pPr>
        <w:pStyle w:val="FootnoteText"/>
        <w:rPr>
          <w:cs/>
        </w:rPr>
      </w:pPr>
      <w:r>
        <w:rPr>
          <w:rStyle w:val="FootnoteReference"/>
        </w:rPr>
        <w:footnoteRef/>
      </w:r>
      <w:r>
        <w:t xml:space="preserve"> </w:t>
      </w:r>
      <w:r>
        <w:rPr>
          <w:rFonts w:cs="Nirmala UI" w:hint="cs"/>
          <w:cs/>
        </w:rPr>
        <w:t>බුදුහු නුවර දොරැ</w:t>
      </w:r>
      <w:r>
        <w:rPr>
          <w:rFonts w:hint="cs"/>
          <w:cs/>
        </w:rPr>
        <w:t>....</w:t>
      </w:r>
      <w:r>
        <w:rPr>
          <w:rFonts w:cs="Nirmala UI" w:hint="cs"/>
          <w:cs/>
        </w:rPr>
        <w:t>මු</w:t>
      </w:r>
    </w:p>
  </w:footnote>
  <w:footnote w:id="3580">
    <w:p w14:paraId="0C439A3F" w14:textId="77777777" w:rsidR="005C2888" w:rsidRDefault="005C2888" w:rsidP="00F54702">
      <w:pPr>
        <w:pStyle w:val="FootnoteText"/>
        <w:rPr>
          <w:cs/>
        </w:rPr>
      </w:pPr>
      <w:r>
        <w:rPr>
          <w:rStyle w:val="FootnoteReference"/>
        </w:rPr>
        <w:footnoteRef/>
      </w:r>
      <w:r>
        <w:t xml:space="preserve"> </w:t>
      </w:r>
      <w:r>
        <w:rPr>
          <w:rFonts w:cs="Nirmala UI" w:hint="cs"/>
          <w:cs/>
        </w:rPr>
        <w:t>ඉඳු</w:t>
      </w:r>
    </w:p>
  </w:footnote>
  <w:footnote w:id="3581">
    <w:p w14:paraId="18811504" w14:textId="77777777" w:rsidR="005C2888" w:rsidRDefault="005C2888" w:rsidP="00F54702">
      <w:pPr>
        <w:pStyle w:val="FootnoteText"/>
        <w:rPr>
          <w:cs/>
        </w:rPr>
      </w:pPr>
      <w:r>
        <w:rPr>
          <w:rStyle w:val="FootnoteReference"/>
        </w:rPr>
        <w:footnoteRef/>
      </w:r>
      <w:r>
        <w:t xml:space="preserve"> </w:t>
      </w:r>
      <w:r>
        <w:rPr>
          <w:rFonts w:cs="Nirmala UI" w:hint="cs"/>
          <w:cs/>
        </w:rPr>
        <w:t>දැමු දැ යැයි</w:t>
      </w:r>
      <w:r>
        <w:rPr>
          <w:rFonts w:hint="cs"/>
          <w:cs/>
        </w:rPr>
        <w:t xml:space="preserve">, </w:t>
      </w:r>
      <w:r>
        <w:rPr>
          <w:rFonts w:cs="Nirmala UI" w:hint="cs"/>
          <w:cs/>
        </w:rPr>
        <w:t>දැමු දැ යි</w:t>
      </w:r>
      <w:r>
        <w:rPr>
          <w:rFonts w:hint="cs"/>
          <w:cs/>
        </w:rPr>
        <w:t>-</w:t>
      </w:r>
      <w:r>
        <w:rPr>
          <w:rFonts w:cs="Nirmala UI" w:hint="cs"/>
          <w:cs/>
        </w:rPr>
        <w:t>මු</w:t>
      </w:r>
      <w:r>
        <w:rPr>
          <w:rFonts w:hint="cs"/>
          <w:cs/>
        </w:rPr>
        <w:t>:</w:t>
      </w:r>
    </w:p>
  </w:footnote>
  <w:footnote w:id="3582">
    <w:p w14:paraId="2B1001C9" w14:textId="77777777" w:rsidR="005C2888" w:rsidRDefault="005C2888" w:rsidP="00F54702">
      <w:pPr>
        <w:pStyle w:val="FootnoteText"/>
        <w:rPr>
          <w:cs/>
        </w:rPr>
      </w:pPr>
      <w:r>
        <w:rPr>
          <w:rStyle w:val="FootnoteReference"/>
        </w:rPr>
        <w:footnoteRef/>
      </w:r>
      <w:r>
        <w:t xml:space="preserve"> </w:t>
      </w:r>
      <w:r>
        <w:rPr>
          <w:rFonts w:cs="Nirmala UI" w:hint="cs"/>
          <w:cs/>
        </w:rPr>
        <w:t>ආයුධවැසි</w:t>
      </w:r>
      <w:r>
        <w:rPr>
          <w:rFonts w:hint="cs"/>
          <w:cs/>
        </w:rPr>
        <w:t xml:space="preserve">, </w:t>
      </w:r>
      <w:r>
        <w:rPr>
          <w:rFonts w:cs="Nirmala UI" w:hint="cs"/>
          <w:cs/>
        </w:rPr>
        <w:t>අධිවැසි</w:t>
      </w:r>
    </w:p>
  </w:footnote>
  <w:footnote w:id="3583">
    <w:p w14:paraId="202152DD" w14:textId="77777777" w:rsidR="005C2888" w:rsidRDefault="005C2888" w:rsidP="00F54702">
      <w:pPr>
        <w:pStyle w:val="FootnoteText"/>
        <w:rPr>
          <w:cs/>
        </w:rPr>
      </w:pPr>
      <w:r>
        <w:rPr>
          <w:rStyle w:val="FootnoteReference"/>
        </w:rPr>
        <w:footnoteRef/>
      </w:r>
      <w:r>
        <w:t xml:space="preserve"> </w:t>
      </w:r>
      <w:r>
        <w:rPr>
          <w:rFonts w:cs="Nirmala UI" w:hint="cs"/>
          <w:cs/>
        </w:rPr>
        <w:t>අළව්යක් හට අළවුසුත</w:t>
      </w:r>
    </w:p>
  </w:footnote>
  <w:footnote w:id="3584">
    <w:p w14:paraId="3974AFC4" w14:textId="77777777" w:rsidR="005C2888" w:rsidRDefault="005C2888" w:rsidP="00F54702">
      <w:pPr>
        <w:pStyle w:val="FootnoteText"/>
        <w:rPr>
          <w:cs/>
        </w:rPr>
      </w:pPr>
      <w:r>
        <w:rPr>
          <w:rStyle w:val="FootnoteReference"/>
        </w:rPr>
        <w:footnoteRef/>
      </w:r>
      <w:r>
        <w:t xml:space="preserve"> </w:t>
      </w:r>
      <w:r>
        <w:rPr>
          <w:rFonts w:cs="Nirmala UI" w:hint="cs"/>
          <w:cs/>
        </w:rPr>
        <w:t>දෙනෙ</w:t>
      </w:r>
    </w:p>
  </w:footnote>
  <w:footnote w:id="3585">
    <w:p w14:paraId="4C87D6FB" w14:textId="77777777" w:rsidR="005C2888" w:rsidRDefault="005C2888" w:rsidP="00F54702">
      <w:pPr>
        <w:pStyle w:val="FootnoteText"/>
        <w:rPr>
          <w:cs/>
        </w:rPr>
      </w:pPr>
      <w:r>
        <w:rPr>
          <w:rStyle w:val="FootnoteReference"/>
        </w:rPr>
        <w:footnoteRef/>
      </w:r>
      <w:r>
        <w:t xml:space="preserve"> </w:t>
      </w:r>
      <w:r>
        <w:rPr>
          <w:rFonts w:cs="Nirmala UI" w:hint="cs"/>
          <w:cs/>
        </w:rPr>
        <w:t>යක්‍ෂයා හට</w:t>
      </w:r>
    </w:p>
  </w:footnote>
  <w:footnote w:id="3586">
    <w:p w14:paraId="124F40CA" w14:textId="77777777" w:rsidR="005C2888" w:rsidRDefault="005C2888" w:rsidP="00F54702">
      <w:pPr>
        <w:pStyle w:val="FootnoteText"/>
        <w:rPr>
          <w:cs/>
        </w:rPr>
      </w:pPr>
      <w:r>
        <w:rPr>
          <w:rStyle w:val="FootnoteReference"/>
        </w:rPr>
        <w:footnoteRef/>
      </w:r>
      <w:r>
        <w:t xml:space="preserve"> </w:t>
      </w:r>
      <w:r>
        <w:rPr>
          <w:rFonts w:cs="Nirmala UI" w:hint="cs"/>
          <w:cs/>
        </w:rPr>
        <w:t>ලද්දෙහිය</w:t>
      </w:r>
    </w:p>
  </w:footnote>
  <w:footnote w:id="3587">
    <w:p w14:paraId="0575448D" w14:textId="77777777" w:rsidR="005C2888" w:rsidRDefault="005C2888" w:rsidP="00F54702">
      <w:pPr>
        <w:pStyle w:val="FootnoteText"/>
        <w:rPr>
          <w:cs/>
        </w:rPr>
      </w:pPr>
      <w:r>
        <w:rPr>
          <w:rStyle w:val="FootnoteReference"/>
        </w:rPr>
        <w:footnoteRef/>
      </w:r>
      <w:r>
        <w:t xml:space="preserve"> </w:t>
      </w:r>
      <w:r>
        <w:rPr>
          <w:rFonts w:cs="Nirmala UI" w:hint="cs"/>
          <w:cs/>
        </w:rPr>
        <w:t>යවු</w:t>
      </w:r>
    </w:p>
  </w:footnote>
  <w:footnote w:id="3588">
    <w:p w14:paraId="7ED38D6A" w14:textId="77777777" w:rsidR="005C2888" w:rsidRDefault="005C2888" w:rsidP="00F54702">
      <w:pPr>
        <w:pStyle w:val="FootnoteText"/>
        <w:rPr>
          <w:cs/>
        </w:rPr>
      </w:pPr>
      <w:r>
        <w:rPr>
          <w:rStyle w:val="FootnoteReference"/>
        </w:rPr>
        <w:footnoteRef/>
      </w:r>
      <w:r>
        <w:t xml:space="preserve"> </w:t>
      </w:r>
      <w:r>
        <w:rPr>
          <w:rFonts w:cs="Nirmala UI" w:hint="cs"/>
          <w:cs/>
        </w:rPr>
        <w:t>අනාගාමි වැ</w:t>
      </w:r>
    </w:p>
  </w:footnote>
  <w:footnote w:id="3589">
    <w:p w14:paraId="14E5248E" w14:textId="77777777" w:rsidR="005C2888" w:rsidRDefault="005C2888" w:rsidP="00F54702">
      <w:pPr>
        <w:pStyle w:val="FootnoteText"/>
        <w:rPr>
          <w:cs/>
        </w:rPr>
      </w:pPr>
      <w:r>
        <w:rPr>
          <w:rStyle w:val="FootnoteReference"/>
        </w:rPr>
        <w:footnoteRef/>
      </w:r>
      <w:r>
        <w:t xml:space="preserve"> </w:t>
      </w:r>
      <w:r>
        <w:rPr>
          <w:rFonts w:cs="Nirmala UI" w:hint="cs"/>
          <w:cs/>
        </w:rPr>
        <w:t>ඉගෙනැ</w:t>
      </w:r>
    </w:p>
  </w:footnote>
  <w:footnote w:id="3590">
    <w:p w14:paraId="35B8179B" w14:textId="77777777" w:rsidR="005C2888" w:rsidRDefault="005C2888" w:rsidP="00F54702">
      <w:pPr>
        <w:pStyle w:val="FootnoteText"/>
        <w:rPr>
          <w:cs/>
        </w:rPr>
      </w:pPr>
      <w:r>
        <w:rPr>
          <w:rStyle w:val="FootnoteReference"/>
        </w:rPr>
        <w:footnoteRef/>
      </w:r>
      <w:r>
        <w:t xml:space="preserve"> </w:t>
      </w:r>
      <w:r>
        <w:rPr>
          <w:rFonts w:cs="Nirmala UI" w:hint="cs"/>
          <w:cs/>
        </w:rPr>
        <w:t>තරවනුවන්</w:t>
      </w:r>
    </w:p>
  </w:footnote>
  <w:footnote w:id="3591">
    <w:p w14:paraId="726E5BBD" w14:textId="77777777" w:rsidR="005C2888" w:rsidRDefault="005C2888" w:rsidP="00F54702">
      <w:pPr>
        <w:pStyle w:val="FootnoteText"/>
        <w:rPr>
          <w:cs/>
        </w:rPr>
      </w:pPr>
      <w:r>
        <w:rPr>
          <w:rStyle w:val="FootnoteReference"/>
        </w:rPr>
        <w:footnoteRef/>
      </w:r>
      <w:r>
        <w:t xml:space="preserve"> </w:t>
      </w:r>
      <w:r>
        <w:rPr>
          <w:rFonts w:cs="Nirmala UI" w:hint="cs"/>
          <w:cs/>
        </w:rPr>
        <w:t>අසුරිඳු</w:t>
      </w:r>
    </w:p>
  </w:footnote>
  <w:footnote w:id="3592">
    <w:p w14:paraId="0EC257FA" w14:textId="77777777" w:rsidR="005C2888" w:rsidRDefault="005C2888" w:rsidP="00F54702">
      <w:pPr>
        <w:pStyle w:val="FootnoteText"/>
        <w:rPr>
          <w:cs/>
        </w:rPr>
      </w:pPr>
      <w:r>
        <w:rPr>
          <w:rStyle w:val="FootnoteReference"/>
        </w:rPr>
        <w:footnoteRef/>
      </w:r>
      <w:r>
        <w:t xml:space="preserve"> </w:t>
      </w:r>
      <w:r>
        <w:rPr>
          <w:rFonts w:cs="Nirmala UI" w:hint="cs"/>
          <w:cs/>
        </w:rPr>
        <w:t>කරන</w:t>
      </w:r>
    </w:p>
  </w:footnote>
  <w:footnote w:id="3593">
    <w:p w14:paraId="50B5BE1A" w14:textId="77777777" w:rsidR="005C2888" w:rsidRDefault="005C2888" w:rsidP="00F54702">
      <w:pPr>
        <w:pStyle w:val="FootnoteText"/>
        <w:rPr>
          <w:cs/>
        </w:rPr>
      </w:pPr>
      <w:r>
        <w:rPr>
          <w:rStyle w:val="FootnoteReference"/>
        </w:rPr>
        <w:footnoteRef/>
      </w:r>
      <w:r>
        <w:t xml:space="preserve"> </w:t>
      </w:r>
      <w:r>
        <w:rPr>
          <w:rFonts w:cs="Nirmala UI" w:hint="cs"/>
          <w:cs/>
        </w:rPr>
        <w:t>ලත්</w:t>
      </w:r>
      <w:r>
        <w:rPr>
          <w:rFonts w:hint="cs"/>
          <w:cs/>
        </w:rPr>
        <w:t xml:space="preserve">, </w:t>
      </w:r>
      <w:r>
        <w:rPr>
          <w:rFonts w:cs="Nirmala UI" w:hint="cs"/>
          <w:cs/>
        </w:rPr>
        <w:t>ලද්</w:t>
      </w:r>
      <w:r>
        <w:rPr>
          <w:rFonts w:hint="cs"/>
          <w:cs/>
        </w:rPr>
        <w:t xml:space="preserve">, </w:t>
      </w:r>
      <w:r>
        <w:rPr>
          <w:rFonts w:cs="Nirmala UI" w:hint="cs"/>
          <w:cs/>
        </w:rPr>
        <w:t>ලද</w:t>
      </w:r>
    </w:p>
  </w:footnote>
  <w:footnote w:id="3594">
    <w:p w14:paraId="674AD2B2" w14:textId="77777777" w:rsidR="005C2888" w:rsidRDefault="005C2888" w:rsidP="00F54702">
      <w:pPr>
        <w:pStyle w:val="FootnoteText"/>
        <w:rPr>
          <w:cs/>
        </w:rPr>
      </w:pPr>
      <w:r>
        <w:rPr>
          <w:rStyle w:val="FootnoteReference"/>
        </w:rPr>
        <w:footnoteRef/>
      </w:r>
      <w:r>
        <w:t xml:space="preserve"> </w:t>
      </w:r>
      <w:r>
        <w:rPr>
          <w:rFonts w:cs="Nirmala UI" w:hint="cs"/>
          <w:cs/>
        </w:rPr>
        <w:t>මුවරමහමහය</w:t>
      </w:r>
      <w:r>
        <w:rPr>
          <w:rFonts w:hint="cs"/>
          <w:cs/>
        </w:rPr>
        <w:t xml:space="preserve">, </w:t>
      </w:r>
      <w:r>
        <w:rPr>
          <w:rFonts w:cs="Nirmala UI" w:hint="cs"/>
          <w:cs/>
        </w:rPr>
        <w:t>මුවරු මහපායැ</w:t>
      </w:r>
      <w:r>
        <w:rPr>
          <w:rFonts w:hint="cs"/>
          <w:cs/>
        </w:rPr>
        <w:t>-</w:t>
      </w:r>
      <w:r>
        <w:rPr>
          <w:rFonts w:cs="Nirmala UI" w:hint="cs"/>
          <w:cs/>
        </w:rPr>
        <w:t>මු</w:t>
      </w:r>
      <w:r>
        <w:rPr>
          <w:rFonts w:hint="cs"/>
          <w:cs/>
        </w:rPr>
        <w:t xml:space="preserve">: </w:t>
      </w:r>
      <w:r>
        <w:rPr>
          <w:rFonts w:cs="Nirmala UI" w:hint="cs"/>
          <w:cs/>
        </w:rPr>
        <w:t>මුවරමාපායැ</w:t>
      </w:r>
      <w:r>
        <w:rPr>
          <w:rFonts w:hint="cs"/>
          <w:cs/>
        </w:rPr>
        <w:t>-</w:t>
      </w:r>
      <w:r>
        <w:rPr>
          <w:rFonts w:cs="Nirmala UI" w:hint="cs"/>
          <w:cs/>
        </w:rPr>
        <w:t>මු</w:t>
      </w:r>
      <w:r>
        <w:rPr>
          <w:rFonts w:hint="cs"/>
          <w:cs/>
        </w:rPr>
        <w:t>:</w:t>
      </w:r>
    </w:p>
  </w:footnote>
  <w:footnote w:id="3595">
    <w:p w14:paraId="3C81DC0B" w14:textId="77777777" w:rsidR="005C2888" w:rsidRDefault="005C2888" w:rsidP="00F54702">
      <w:pPr>
        <w:pStyle w:val="FootnoteText"/>
        <w:rPr>
          <w:cs/>
        </w:rPr>
      </w:pPr>
      <w:r>
        <w:rPr>
          <w:rStyle w:val="FootnoteReference"/>
        </w:rPr>
        <w:footnoteRef/>
      </w:r>
      <w:r>
        <w:t xml:space="preserve"> </w:t>
      </w:r>
      <w:r>
        <w:rPr>
          <w:rFonts w:cs="Nirmala UI" w:hint="cs"/>
          <w:cs/>
        </w:rPr>
        <w:t>කෙසෙවු</w:t>
      </w:r>
    </w:p>
  </w:footnote>
  <w:footnote w:id="3596">
    <w:p w14:paraId="5CE3629E" w14:textId="77777777" w:rsidR="005C2888" w:rsidRDefault="005C2888" w:rsidP="00F54702">
      <w:pPr>
        <w:pStyle w:val="FootnoteText"/>
        <w:rPr>
          <w:cs/>
        </w:rPr>
      </w:pPr>
      <w:r>
        <w:rPr>
          <w:rStyle w:val="FootnoteReference"/>
        </w:rPr>
        <w:footnoteRef/>
      </w:r>
      <w:r>
        <w:t xml:space="preserve"> </w:t>
      </w:r>
      <w:r>
        <w:rPr>
          <w:rFonts w:cs="Nirmala UI" w:hint="cs"/>
          <w:cs/>
        </w:rPr>
        <w:t>ලොකයෙහි පියුමතුරා</w:t>
      </w:r>
    </w:p>
  </w:footnote>
  <w:footnote w:id="3597">
    <w:p w14:paraId="1A4B3253" w14:textId="77777777" w:rsidR="005C2888" w:rsidRDefault="005C2888" w:rsidP="00F54702">
      <w:pPr>
        <w:pStyle w:val="FootnoteText"/>
        <w:rPr>
          <w:cs/>
        </w:rPr>
      </w:pPr>
      <w:r>
        <w:rPr>
          <w:rStyle w:val="FootnoteReference"/>
        </w:rPr>
        <w:footnoteRef/>
      </w:r>
      <w:r>
        <w:t xml:space="preserve"> </w:t>
      </w:r>
      <w:r>
        <w:rPr>
          <w:rFonts w:cs="Nirmala UI" w:hint="cs"/>
          <w:cs/>
        </w:rPr>
        <w:t>සුවාසූ දහස්හි</w:t>
      </w:r>
    </w:p>
  </w:footnote>
  <w:footnote w:id="3598">
    <w:p w14:paraId="51D65558" w14:textId="77777777" w:rsidR="005C2888" w:rsidRDefault="005C2888" w:rsidP="00F54702">
      <w:pPr>
        <w:pStyle w:val="FootnoteText"/>
        <w:rPr>
          <w:cs/>
        </w:rPr>
      </w:pPr>
      <w:r>
        <w:rPr>
          <w:rStyle w:val="FootnoteReference"/>
        </w:rPr>
        <w:footnoteRef/>
      </w:r>
      <w:r>
        <w:t xml:space="preserve"> </w:t>
      </w:r>
      <w:r>
        <w:rPr>
          <w:rFonts w:cs="Nirmala UI" w:hint="cs"/>
          <w:cs/>
        </w:rPr>
        <w:t xml:space="preserve">ඉපද </w:t>
      </w:r>
    </w:p>
  </w:footnote>
  <w:footnote w:id="3599">
    <w:p w14:paraId="2694FDD7" w14:textId="77777777" w:rsidR="005C2888" w:rsidRDefault="005C2888" w:rsidP="00F54702">
      <w:pPr>
        <w:pStyle w:val="FootnoteText"/>
        <w:rPr>
          <w:cs/>
        </w:rPr>
      </w:pPr>
      <w:r>
        <w:rPr>
          <w:rStyle w:val="FootnoteReference"/>
        </w:rPr>
        <w:footnoteRef/>
      </w:r>
      <w:r>
        <w:t xml:space="preserve"> </w:t>
      </w:r>
      <w:r>
        <w:rPr>
          <w:rFonts w:cs="Nirmala UI" w:hint="cs"/>
          <w:cs/>
        </w:rPr>
        <w:t>ආයු</w:t>
      </w:r>
    </w:p>
  </w:footnote>
  <w:footnote w:id="3600">
    <w:p w14:paraId="3CDAF806" w14:textId="77777777" w:rsidR="005C2888" w:rsidRDefault="005C2888" w:rsidP="00F54702">
      <w:pPr>
        <w:pStyle w:val="FootnoteText"/>
        <w:rPr>
          <w:cs/>
        </w:rPr>
      </w:pPr>
      <w:r>
        <w:rPr>
          <w:rStyle w:val="FootnoteReference"/>
        </w:rPr>
        <w:footnoteRef/>
      </w:r>
      <w:r>
        <w:t xml:space="preserve"> </w:t>
      </w:r>
      <w:r>
        <w:rPr>
          <w:rFonts w:cs="Nirmala UI" w:hint="cs"/>
          <w:cs/>
        </w:rPr>
        <w:t>උයන්හි වලාගබෙකින්</w:t>
      </w:r>
    </w:p>
  </w:footnote>
  <w:footnote w:id="3601">
    <w:p w14:paraId="3769CCA1" w14:textId="77777777" w:rsidR="005C2888" w:rsidRDefault="005C2888" w:rsidP="00F54702">
      <w:pPr>
        <w:pStyle w:val="FootnoteText"/>
        <w:rPr>
          <w:cs/>
        </w:rPr>
      </w:pPr>
      <w:r>
        <w:rPr>
          <w:rStyle w:val="FootnoteReference"/>
        </w:rPr>
        <w:footnoteRef/>
      </w:r>
      <w:r>
        <w:t xml:space="preserve"> </w:t>
      </w:r>
      <w:r>
        <w:rPr>
          <w:rFonts w:hint="cs"/>
          <w:cs/>
        </w:rPr>
        <w:t>‘</w:t>
      </w:r>
      <w:r>
        <w:rPr>
          <w:rFonts w:cs="Nirmala UI" w:hint="cs"/>
          <w:cs/>
        </w:rPr>
        <w:t>නරවාහන</w:t>
      </w:r>
      <w:r>
        <w:rPr>
          <w:rFonts w:hint="cs"/>
          <w:cs/>
        </w:rPr>
        <w:t>’-</w:t>
      </w:r>
      <w:r>
        <w:rPr>
          <w:rFonts w:cs="Nirmala UI" w:hint="cs"/>
          <w:cs/>
        </w:rPr>
        <w:t>බුද්ධවංසට්ඨ කථා</w:t>
      </w:r>
    </w:p>
  </w:footnote>
  <w:footnote w:id="3602">
    <w:p w14:paraId="70DC1D25" w14:textId="77777777" w:rsidR="005C2888" w:rsidRDefault="005C2888" w:rsidP="00F54702">
      <w:pPr>
        <w:pStyle w:val="FootnoteText"/>
        <w:rPr>
          <w:cs/>
        </w:rPr>
      </w:pPr>
      <w:r>
        <w:rPr>
          <w:rStyle w:val="FootnoteReference"/>
        </w:rPr>
        <w:footnoteRef/>
      </w:r>
      <w:r>
        <w:t xml:space="preserve"> </w:t>
      </w:r>
      <w:r>
        <w:rPr>
          <w:rFonts w:cs="Nirmala UI" w:hint="cs"/>
          <w:cs/>
        </w:rPr>
        <w:t>වස</w:t>
      </w:r>
      <w:r>
        <w:rPr>
          <w:rFonts w:hint="cs"/>
          <w:cs/>
        </w:rPr>
        <w:t>, ‘</w:t>
      </w:r>
      <w:r>
        <w:rPr>
          <w:rFonts w:cs="Nirmala UI" w:hint="cs"/>
          <w:cs/>
        </w:rPr>
        <w:t>යසවාහන</w:t>
      </w:r>
      <w:r>
        <w:rPr>
          <w:rFonts w:hint="cs"/>
          <w:cs/>
        </w:rPr>
        <w:t xml:space="preserve">’ - </w:t>
      </w:r>
      <w:r>
        <w:rPr>
          <w:rFonts w:cs="Nirmala UI" w:hint="cs"/>
          <w:cs/>
        </w:rPr>
        <w:t>බුද්ධවංසට්ඨකථා</w:t>
      </w:r>
    </w:p>
  </w:footnote>
  <w:footnote w:id="3603">
    <w:p w14:paraId="4756FA6B" w14:textId="77777777" w:rsidR="005C2888" w:rsidRDefault="005C2888" w:rsidP="00F54702">
      <w:pPr>
        <w:pStyle w:val="FootnoteText"/>
        <w:rPr>
          <w:cs/>
        </w:rPr>
      </w:pPr>
      <w:r>
        <w:rPr>
          <w:rStyle w:val="FootnoteReference"/>
        </w:rPr>
        <w:footnoteRef/>
      </w:r>
      <w:r>
        <w:t xml:space="preserve"> </w:t>
      </w:r>
      <w:r>
        <w:rPr>
          <w:rFonts w:cs="Nirmala UI" w:hint="cs"/>
          <w:cs/>
        </w:rPr>
        <w:t>යසවතී</w:t>
      </w:r>
      <w:r>
        <w:rPr>
          <w:rFonts w:hint="cs"/>
          <w:cs/>
        </w:rPr>
        <w:t xml:space="preserve">, </w:t>
      </w:r>
      <w:r>
        <w:rPr>
          <w:rFonts w:cs="Nirmala UI" w:hint="cs"/>
          <w:cs/>
        </w:rPr>
        <w:t>යසවත්තී</w:t>
      </w:r>
      <w:r>
        <w:rPr>
          <w:rFonts w:hint="cs"/>
          <w:cs/>
        </w:rPr>
        <w:t xml:space="preserve">, </w:t>
      </w:r>
      <w:r>
        <w:rPr>
          <w:rFonts w:cs="Nirmala UI" w:hint="cs"/>
          <w:cs/>
        </w:rPr>
        <w:t>වංශවතී</w:t>
      </w:r>
      <w:r>
        <w:rPr>
          <w:rFonts w:hint="cs"/>
          <w:cs/>
        </w:rPr>
        <w:t xml:space="preserve">, </w:t>
      </w:r>
      <w:r>
        <w:rPr>
          <w:rFonts w:cs="Nirmala UI" w:hint="cs"/>
          <w:cs/>
        </w:rPr>
        <w:t>වශවර්ත</w:t>
      </w:r>
    </w:p>
  </w:footnote>
  <w:footnote w:id="3604">
    <w:p w14:paraId="6ED1BCF3" w14:textId="77777777" w:rsidR="005C2888" w:rsidRDefault="005C2888" w:rsidP="00F54702">
      <w:pPr>
        <w:pStyle w:val="FootnoteText"/>
        <w:rPr>
          <w:cs/>
        </w:rPr>
      </w:pPr>
      <w:r>
        <w:rPr>
          <w:rStyle w:val="FootnoteReference"/>
        </w:rPr>
        <w:footnoteRef/>
      </w:r>
      <w:r>
        <w:t xml:space="preserve"> </w:t>
      </w:r>
      <w:r>
        <w:rPr>
          <w:rFonts w:cs="Nirmala UI" w:hint="cs"/>
          <w:cs/>
        </w:rPr>
        <w:t>හුමා</w:t>
      </w:r>
    </w:p>
  </w:footnote>
  <w:footnote w:id="3605">
    <w:p w14:paraId="7F4AAD8F" w14:textId="77777777" w:rsidR="005C2888" w:rsidRDefault="005C2888" w:rsidP="00F54702">
      <w:pPr>
        <w:pStyle w:val="FootnoteText"/>
        <w:rPr>
          <w:cs/>
        </w:rPr>
      </w:pPr>
      <w:r>
        <w:rPr>
          <w:rStyle w:val="FootnoteReference"/>
        </w:rPr>
        <w:footnoteRef/>
      </w:r>
      <w:r>
        <w:t xml:space="preserve"> </w:t>
      </w:r>
      <w:r>
        <w:rPr>
          <w:rFonts w:cs="Nirmala UI" w:hint="cs"/>
          <w:cs/>
        </w:rPr>
        <w:t>බොසතාණො</w:t>
      </w:r>
    </w:p>
  </w:footnote>
  <w:footnote w:id="3606">
    <w:p w14:paraId="6EF14DBE" w14:textId="77777777" w:rsidR="005C2888" w:rsidRDefault="005C2888" w:rsidP="00F54702">
      <w:pPr>
        <w:pStyle w:val="FootnoteText"/>
        <w:rPr>
          <w:cs/>
        </w:rPr>
      </w:pPr>
      <w:r>
        <w:rPr>
          <w:rStyle w:val="FootnoteReference"/>
        </w:rPr>
        <w:footnoteRef/>
      </w:r>
      <w:r>
        <w:t xml:space="preserve"> </w:t>
      </w:r>
      <w:r>
        <w:rPr>
          <w:rFonts w:cs="Nirmala UI" w:hint="cs"/>
          <w:cs/>
        </w:rPr>
        <w:t>මොවුන්</w:t>
      </w:r>
    </w:p>
  </w:footnote>
  <w:footnote w:id="3607">
    <w:p w14:paraId="3A406989" w14:textId="77777777" w:rsidR="005C2888" w:rsidRDefault="005C2888" w:rsidP="00F54702">
      <w:pPr>
        <w:pStyle w:val="FootnoteText"/>
        <w:rPr>
          <w:cs/>
        </w:rPr>
      </w:pPr>
      <w:r>
        <w:rPr>
          <w:rStyle w:val="FootnoteReference"/>
        </w:rPr>
        <w:footnoteRef/>
      </w:r>
      <w:r>
        <w:t xml:space="preserve"> </w:t>
      </w:r>
      <w:r>
        <w:rPr>
          <w:rFonts w:cs="Nirmala UI" w:hint="cs"/>
          <w:cs/>
        </w:rPr>
        <w:t>දෙනෙ</w:t>
      </w:r>
    </w:p>
  </w:footnote>
  <w:footnote w:id="3608">
    <w:p w14:paraId="541D7BD1" w14:textId="77777777" w:rsidR="005C2888" w:rsidRDefault="005C2888" w:rsidP="00F54702">
      <w:pPr>
        <w:pStyle w:val="FootnoteText"/>
        <w:rPr>
          <w:cs/>
        </w:rPr>
      </w:pPr>
      <w:r>
        <w:rPr>
          <w:rStyle w:val="FootnoteReference"/>
        </w:rPr>
        <w:footnoteRef/>
      </w:r>
      <w:r>
        <w:t xml:space="preserve"> </w:t>
      </w:r>
      <w:r>
        <w:rPr>
          <w:rFonts w:cs="Nirmala UI" w:hint="cs"/>
          <w:cs/>
        </w:rPr>
        <w:t>සිටුදුව</w:t>
      </w:r>
    </w:p>
  </w:footnote>
  <w:footnote w:id="3609">
    <w:p w14:paraId="0A23F2F8" w14:textId="77777777" w:rsidR="005C2888" w:rsidRDefault="005C2888" w:rsidP="00F54702">
      <w:pPr>
        <w:pStyle w:val="FootnoteText"/>
        <w:rPr>
          <w:cs/>
        </w:rPr>
      </w:pPr>
      <w:r>
        <w:rPr>
          <w:rStyle w:val="FootnoteReference"/>
        </w:rPr>
        <w:footnoteRef/>
      </w:r>
      <w:r>
        <w:t xml:space="preserve"> </w:t>
      </w:r>
      <w:r>
        <w:rPr>
          <w:rFonts w:cs="Nirmala UI" w:hint="cs"/>
          <w:cs/>
        </w:rPr>
        <w:t>කිරිපිඬු</w:t>
      </w:r>
      <w:r>
        <w:rPr>
          <w:rFonts w:hint="cs"/>
          <w:cs/>
        </w:rPr>
        <w:t>, ‘</w:t>
      </w:r>
      <w:r>
        <w:rPr>
          <w:rFonts w:cs="Nirmala UI" w:hint="cs"/>
          <w:cs/>
        </w:rPr>
        <w:t>මධුපායාසං</w:t>
      </w:r>
      <w:r>
        <w:rPr>
          <w:rFonts w:hint="cs"/>
          <w:cs/>
        </w:rPr>
        <w:t>’-</w:t>
      </w:r>
      <w:r>
        <w:rPr>
          <w:rFonts w:cs="Nirmala UI" w:hint="cs"/>
          <w:cs/>
        </w:rPr>
        <w:t>බු</w:t>
      </w:r>
      <w:r>
        <w:rPr>
          <w:rFonts w:hint="cs"/>
          <w:cs/>
        </w:rPr>
        <w:t xml:space="preserve">: </w:t>
      </w:r>
      <w:r>
        <w:rPr>
          <w:rFonts w:cs="Nirmala UI" w:hint="cs"/>
          <w:cs/>
        </w:rPr>
        <w:t>අට්ඨකථා</w:t>
      </w:r>
    </w:p>
  </w:footnote>
  <w:footnote w:id="3610">
    <w:p w14:paraId="202CD91B" w14:textId="77777777" w:rsidR="005C2888" w:rsidRDefault="005C2888" w:rsidP="00F54702">
      <w:pPr>
        <w:pStyle w:val="FootnoteText"/>
        <w:rPr>
          <w:cs/>
        </w:rPr>
      </w:pPr>
      <w:r>
        <w:rPr>
          <w:rStyle w:val="FootnoteReference"/>
        </w:rPr>
        <w:footnoteRef/>
      </w:r>
      <w:r>
        <w:t xml:space="preserve"> </w:t>
      </w:r>
      <w:r>
        <w:rPr>
          <w:rFonts w:cs="Nirmala UI" w:hint="cs"/>
          <w:cs/>
        </w:rPr>
        <w:t>සල්වනයෙහි</w:t>
      </w:r>
      <w:r>
        <w:rPr>
          <w:rFonts w:hint="cs"/>
          <w:cs/>
        </w:rPr>
        <w:t xml:space="preserve">, </w:t>
      </w:r>
      <w:r>
        <w:rPr>
          <w:rFonts w:cs="Nirmala UI" w:hint="cs"/>
          <w:cs/>
        </w:rPr>
        <w:t>සල්වලයෙහි</w:t>
      </w:r>
    </w:p>
  </w:footnote>
  <w:footnote w:id="3611">
    <w:p w14:paraId="73919F72" w14:textId="77777777" w:rsidR="005C2888" w:rsidRDefault="005C2888" w:rsidP="00F54702">
      <w:pPr>
        <w:pStyle w:val="FootnoteText"/>
        <w:rPr>
          <w:cs/>
        </w:rPr>
      </w:pPr>
      <w:r>
        <w:rPr>
          <w:rStyle w:val="FootnoteReference"/>
        </w:rPr>
        <w:footnoteRef/>
      </w:r>
      <w:r>
        <w:t xml:space="preserve"> </w:t>
      </w:r>
      <w:r>
        <w:rPr>
          <w:rFonts w:cs="Nirmala UI" w:hint="cs"/>
          <w:cs/>
        </w:rPr>
        <w:t>විද්දෙ සුමිත්ත</w:t>
      </w:r>
    </w:p>
  </w:footnote>
  <w:footnote w:id="3612">
    <w:p w14:paraId="349ED2EC" w14:textId="77777777" w:rsidR="005C2888" w:rsidRDefault="005C2888" w:rsidP="00F54702">
      <w:pPr>
        <w:pStyle w:val="FootnoteText"/>
        <w:rPr>
          <w:cs/>
        </w:rPr>
      </w:pPr>
      <w:r>
        <w:rPr>
          <w:rStyle w:val="FootnoteReference"/>
        </w:rPr>
        <w:footnoteRef/>
      </w:r>
      <w:r>
        <w:t xml:space="preserve"> </w:t>
      </w:r>
      <w:r>
        <w:rPr>
          <w:rFonts w:cs="Nirmala UI" w:hint="cs"/>
          <w:cs/>
        </w:rPr>
        <w:t>පැදුම්දෙස</w:t>
      </w:r>
    </w:p>
  </w:footnote>
  <w:footnote w:id="3613">
    <w:p w14:paraId="4C0E80F9" w14:textId="77777777" w:rsidR="005C2888" w:rsidRDefault="005C2888" w:rsidP="00F54702">
      <w:pPr>
        <w:pStyle w:val="FootnoteText"/>
        <w:rPr>
          <w:cs/>
        </w:rPr>
      </w:pPr>
      <w:r>
        <w:rPr>
          <w:rStyle w:val="FootnoteReference"/>
        </w:rPr>
        <w:footnoteRef/>
      </w:r>
      <w:r>
        <w:t xml:space="preserve"> </w:t>
      </w:r>
      <w:r>
        <w:rPr>
          <w:rFonts w:cs="Nirmala UI" w:hint="cs"/>
          <w:cs/>
        </w:rPr>
        <w:t>සිවුරඟ ඉටා</w:t>
      </w:r>
    </w:p>
  </w:footnote>
  <w:footnote w:id="3614">
    <w:p w14:paraId="6376B71B" w14:textId="77777777" w:rsidR="005C2888" w:rsidRDefault="005C2888" w:rsidP="00F54702">
      <w:pPr>
        <w:pStyle w:val="FootnoteText"/>
        <w:rPr>
          <w:cs/>
        </w:rPr>
      </w:pPr>
      <w:r>
        <w:rPr>
          <w:rStyle w:val="FootnoteReference"/>
        </w:rPr>
        <w:footnoteRef/>
      </w:r>
      <w:r>
        <w:t xml:space="preserve"> </w:t>
      </w:r>
      <w:r>
        <w:rPr>
          <w:rFonts w:cs="Nirmala UI" w:hint="cs"/>
          <w:cs/>
        </w:rPr>
        <w:t>තිස්සත් තිස්දහස්</w:t>
      </w:r>
      <w:r>
        <w:rPr>
          <w:rFonts w:hint="cs"/>
          <w:cs/>
        </w:rPr>
        <w:t xml:space="preserve">, </w:t>
      </w:r>
    </w:p>
  </w:footnote>
  <w:footnote w:id="3615">
    <w:p w14:paraId="5C5B812A" w14:textId="77777777" w:rsidR="005C2888" w:rsidRDefault="005C2888" w:rsidP="00F54702">
      <w:pPr>
        <w:pStyle w:val="FootnoteText"/>
        <w:rPr>
          <w:cs/>
        </w:rPr>
      </w:pPr>
      <w:r>
        <w:rPr>
          <w:rStyle w:val="FootnoteReference"/>
        </w:rPr>
        <w:footnoteRef/>
      </w:r>
      <w:r>
        <w:t xml:space="preserve"> </w:t>
      </w:r>
      <w:r>
        <w:rPr>
          <w:rFonts w:hint="cs"/>
          <w:cs/>
        </w:rPr>
        <w:t>‘</w:t>
      </w:r>
      <w:r>
        <w:rPr>
          <w:rFonts w:cs="Nirmala UI" w:hint="cs"/>
          <w:cs/>
        </w:rPr>
        <w:t>කණ්ණිකා දසහත්‍ථා</w:t>
      </w:r>
      <w:r>
        <w:rPr>
          <w:rFonts w:hint="cs"/>
          <w:cs/>
        </w:rPr>
        <w:t>’-</w:t>
      </w:r>
      <w:r>
        <w:rPr>
          <w:rFonts w:cs="Nirmala UI" w:hint="cs"/>
          <w:cs/>
        </w:rPr>
        <w:t>බු</w:t>
      </w:r>
      <w:r>
        <w:rPr>
          <w:rFonts w:hint="cs"/>
          <w:cs/>
        </w:rPr>
        <w:t xml:space="preserve">: </w:t>
      </w:r>
      <w:r>
        <w:rPr>
          <w:rFonts w:cs="Nirmala UI" w:hint="cs"/>
          <w:cs/>
        </w:rPr>
        <w:t>අට්ඨකථා</w:t>
      </w:r>
    </w:p>
  </w:footnote>
  <w:footnote w:id="3616">
    <w:p w14:paraId="3D7719D9" w14:textId="77777777" w:rsidR="005C2888" w:rsidRDefault="005C2888" w:rsidP="00F54702">
      <w:pPr>
        <w:pStyle w:val="FootnoteText"/>
        <w:rPr>
          <w:cs/>
        </w:rPr>
      </w:pPr>
      <w:r>
        <w:rPr>
          <w:rStyle w:val="FootnoteReference"/>
        </w:rPr>
        <w:footnoteRef/>
      </w:r>
      <w:r>
        <w:t xml:space="preserve"> </w:t>
      </w:r>
      <w:r>
        <w:rPr>
          <w:rFonts w:cs="Nirmala UI" w:hint="cs"/>
          <w:cs/>
        </w:rPr>
        <w:t>කෙළක්</w:t>
      </w:r>
    </w:p>
  </w:footnote>
  <w:footnote w:id="3617">
    <w:p w14:paraId="1D2781C3" w14:textId="77777777" w:rsidR="005C2888" w:rsidRDefault="005C2888" w:rsidP="00F54702">
      <w:pPr>
        <w:pStyle w:val="FootnoteText"/>
        <w:rPr>
          <w:cs/>
        </w:rPr>
      </w:pPr>
      <w:r>
        <w:rPr>
          <w:rStyle w:val="FootnoteReference"/>
        </w:rPr>
        <w:footnoteRef/>
      </w:r>
      <w:r>
        <w:t xml:space="preserve"> </w:t>
      </w:r>
      <w:r>
        <w:rPr>
          <w:rFonts w:cs="Nirmala UI" w:hint="cs"/>
          <w:cs/>
        </w:rPr>
        <w:t>දඬු පියුමෙක්</w:t>
      </w:r>
      <w:r>
        <w:rPr>
          <w:rFonts w:hint="cs"/>
          <w:cs/>
        </w:rPr>
        <w:t>-</w:t>
      </w:r>
      <w:r>
        <w:rPr>
          <w:rFonts w:cs="Nirmala UI" w:hint="cs"/>
          <w:cs/>
        </w:rPr>
        <w:t>මු</w:t>
      </w:r>
      <w:r>
        <w:rPr>
          <w:rFonts w:hint="cs"/>
          <w:cs/>
        </w:rPr>
        <w:t>:</w:t>
      </w:r>
    </w:p>
  </w:footnote>
  <w:footnote w:id="3618">
    <w:p w14:paraId="0FA9C6D9" w14:textId="77777777" w:rsidR="005C2888" w:rsidRDefault="005C2888" w:rsidP="00F54702">
      <w:pPr>
        <w:pStyle w:val="FootnoteText"/>
        <w:rPr>
          <w:cs/>
        </w:rPr>
      </w:pPr>
      <w:r>
        <w:rPr>
          <w:rStyle w:val="FootnoteReference"/>
        </w:rPr>
        <w:footnoteRef/>
      </w:r>
      <w:r>
        <w:t xml:space="preserve"> </w:t>
      </w:r>
      <w:r>
        <w:rPr>
          <w:rFonts w:cs="Nirmala UI" w:hint="cs"/>
          <w:cs/>
        </w:rPr>
        <w:t>අටපනස්හත්</w:t>
      </w:r>
      <w:r>
        <w:rPr>
          <w:rFonts w:hint="cs"/>
          <w:cs/>
        </w:rPr>
        <w:t xml:space="preserve">, </w:t>
      </w:r>
      <w:r>
        <w:rPr>
          <w:rFonts w:cs="Nirmala UI" w:hint="cs"/>
          <w:cs/>
        </w:rPr>
        <w:t>අටපණස් හත්තැ</w:t>
      </w:r>
      <w:r>
        <w:rPr>
          <w:rFonts w:hint="cs"/>
          <w:cs/>
        </w:rPr>
        <w:t>-</w:t>
      </w:r>
      <w:r>
        <w:rPr>
          <w:rFonts w:cs="Nirmala UI" w:hint="cs"/>
          <w:cs/>
        </w:rPr>
        <w:t>මු</w:t>
      </w:r>
      <w:r>
        <w:rPr>
          <w:rFonts w:hint="cs"/>
          <w:cs/>
        </w:rPr>
        <w:t>:</w:t>
      </w:r>
    </w:p>
  </w:footnote>
  <w:footnote w:id="3619">
    <w:p w14:paraId="7F3E1E5D" w14:textId="77777777" w:rsidR="005C2888" w:rsidRDefault="005C2888" w:rsidP="00F54702">
      <w:pPr>
        <w:pStyle w:val="FootnoteText"/>
        <w:rPr>
          <w:cs/>
        </w:rPr>
      </w:pPr>
      <w:r>
        <w:rPr>
          <w:rStyle w:val="FootnoteReference"/>
        </w:rPr>
        <w:footnoteRef/>
      </w:r>
      <w:r>
        <w:t xml:space="preserve"> </w:t>
      </w:r>
      <w:r>
        <w:rPr>
          <w:rFonts w:cs="Nirmala UI" w:hint="cs"/>
          <w:cs/>
        </w:rPr>
        <w:t>ඇක්මෙත් මැනැව</w:t>
      </w:r>
      <w:r>
        <w:rPr>
          <w:rFonts w:hint="cs"/>
          <w:cs/>
        </w:rPr>
        <w:t xml:space="preserve">, </w:t>
      </w:r>
      <w:r>
        <w:rPr>
          <w:rFonts w:cs="Nirmala UI" w:hint="cs"/>
          <w:cs/>
        </w:rPr>
        <w:t>ඇක්මෙන් වනව</w:t>
      </w:r>
    </w:p>
  </w:footnote>
  <w:footnote w:id="3620">
    <w:p w14:paraId="0D1FC415" w14:textId="77777777" w:rsidR="005C2888" w:rsidRDefault="005C2888" w:rsidP="00F54702">
      <w:pPr>
        <w:pStyle w:val="FootnoteText"/>
        <w:rPr>
          <w:cs/>
        </w:rPr>
      </w:pPr>
      <w:r>
        <w:rPr>
          <w:rStyle w:val="FootnoteReference"/>
        </w:rPr>
        <w:footnoteRef/>
      </w:r>
      <w:r>
        <w:t xml:space="preserve"> </w:t>
      </w:r>
      <w:r>
        <w:rPr>
          <w:rFonts w:cs="Nirmala UI" w:hint="cs"/>
          <w:cs/>
        </w:rPr>
        <w:t>කෙළක්</w:t>
      </w:r>
    </w:p>
  </w:footnote>
  <w:footnote w:id="3621">
    <w:p w14:paraId="16B21B7E" w14:textId="77777777" w:rsidR="005C2888" w:rsidRDefault="005C2888" w:rsidP="00F54702">
      <w:pPr>
        <w:pStyle w:val="FootnoteText"/>
        <w:rPr>
          <w:cs/>
        </w:rPr>
      </w:pPr>
      <w:r>
        <w:rPr>
          <w:rStyle w:val="FootnoteReference"/>
        </w:rPr>
        <w:footnoteRef/>
      </w:r>
      <w:r>
        <w:t xml:space="preserve"> </w:t>
      </w:r>
      <w:r>
        <w:rPr>
          <w:rFonts w:cs="Nirmala UI" w:hint="cs"/>
          <w:cs/>
        </w:rPr>
        <w:t>නිසා</w:t>
      </w:r>
    </w:p>
  </w:footnote>
  <w:footnote w:id="3622">
    <w:p w14:paraId="49D57DA6" w14:textId="77777777" w:rsidR="005C2888" w:rsidRDefault="005C2888" w:rsidP="00F54702">
      <w:pPr>
        <w:pStyle w:val="FootnoteText"/>
        <w:rPr>
          <w:cs/>
        </w:rPr>
      </w:pPr>
      <w:r>
        <w:rPr>
          <w:rStyle w:val="FootnoteReference"/>
        </w:rPr>
        <w:footnoteRef/>
      </w:r>
      <w:r>
        <w:t xml:space="preserve"> </w:t>
      </w:r>
      <w:r>
        <w:rPr>
          <w:rFonts w:cs="Nirmala UI" w:hint="cs"/>
          <w:cs/>
        </w:rPr>
        <w:t>එහි</w:t>
      </w:r>
      <w:r>
        <w:rPr>
          <w:rFonts w:hint="cs"/>
          <w:cs/>
        </w:rPr>
        <w:t xml:space="preserve">, </w:t>
      </w:r>
      <w:r>
        <w:rPr>
          <w:rFonts w:cs="Nirmala UI" w:hint="cs"/>
          <w:cs/>
        </w:rPr>
        <w:t>එහිදු</w:t>
      </w:r>
      <w:r>
        <w:rPr>
          <w:rFonts w:hint="cs"/>
          <w:cs/>
        </w:rPr>
        <w:t xml:space="preserve">, </w:t>
      </w:r>
      <w:r>
        <w:rPr>
          <w:rFonts w:cs="Nirmala UI" w:hint="cs"/>
          <w:cs/>
        </w:rPr>
        <w:t>එයින්</w:t>
      </w:r>
      <w:r>
        <w:rPr>
          <w:rFonts w:hint="cs"/>
          <w:cs/>
        </w:rPr>
        <w:t>,</w:t>
      </w:r>
    </w:p>
  </w:footnote>
  <w:footnote w:id="3623">
    <w:p w14:paraId="1E423115" w14:textId="77777777" w:rsidR="005C2888" w:rsidRDefault="005C2888" w:rsidP="00F54702">
      <w:pPr>
        <w:pStyle w:val="FootnoteText"/>
        <w:rPr>
          <w:cs/>
        </w:rPr>
      </w:pPr>
      <w:r>
        <w:rPr>
          <w:rStyle w:val="FootnoteReference"/>
        </w:rPr>
        <w:footnoteRef/>
      </w:r>
      <w:r>
        <w:t xml:space="preserve"> </w:t>
      </w:r>
      <w:r>
        <w:rPr>
          <w:rFonts w:cs="Nirmala UI" w:hint="cs"/>
          <w:cs/>
        </w:rPr>
        <w:t>අභිභවමින් මෙන්</w:t>
      </w:r>
      <w:r>
        <w:rPr>
          <w:rFonts w:hint="cs"/>
          <w:cs/>
        </w:rPr>
        <w:t>-</w:t>
      </w:r>
      <w:r>
        <w:rPr>
          <w:rFonts w:cs="Nirmala UI" w:hint="cs"/>
          <w:cs/>
        </w:rPr>
        <w:t>මු</w:t>
      </w:r>
      <w:r>
        <w:rPr>
          <w:rFonts w:hint="cs"/>
          <w:cs/>
        </w:rPr>
        <w:t>:</w:t>
      </w:r>
    </w:p>
  </w:footnote>
  <w:footnote w:id="3624">
    <w:p w14:paraId="6C61BC0E" w14:textId="77777777" w:rsidR="005C2888" w:rsidRDefault="005C2888" w:rsidP="00F54702">
      <w:pPr>
        <w:pStyle w:val="FootnoteText"/>
        <w:rPr>
          <w:cs/>
        </w:rPr>
      </w:pPr>
      <w:r>
        <w:rPr>
          <w:rStyle w:val="FootnoteReference"/>
        </w:rPr>
        <w:footnoteRef/>
      </w:r>
      <w:r>
        <w:t xml:space="preserve"> </w:t>
      </w:r>
      <w:r>
        <w:rPr>
          <w:rFonts w:cs="Nirmala UI" w:hint="cs"/>
          <w:cs/>
        </w:rPr>
        <w:t>රැසින්</w:t>
      </w:r>
      <w:r>
        <w:rPr>
          <w:rFonts w:hint="cs"/>
          <w:cs/>
        </w:rPr>
        <w:t xml:space="preserve">, </w:t>
      </w:r>
      <w:r>
        <w:rPr>
          <w:rFonts w:cs="Nirmala UI" w:hint="cs"/>
          <w:cs/>
        </w:rPr>
        <w:t>රුසිරින්</w:t>
      </w:r>
    </w:p>
  </w:footnote>
  <w:footnote w:id="3625">
    <w:p w14:paraId="7C786596" w14:textId="77777777" w:rsidR="005C2888" w:rsidRDefault="005C2888" w:rsidP="00F54702">
      <w:pPr>
        <w:pStyle w:val="FootnoteText"/>
        <w:rPr>
          <w:cs/>
        </w:rPr>
      </w:pPr>
      <w:r>
        <w:rPr>
          <w:rStyle w:val="FootnoteReference"/>
        </w:rPr>
        <w:footnoteRef/>
      </w:r>
      <w:r>
        <w:t xml:space="preserve"> </w:t>
      </w:r>
      <w:r>
        <w:rPr>
          <w:rFonts w:cs="Nirmala UI" w:hint="cs"/>
          <w:cs/>
        </w:rPr>
        <w:t>දෙවෙනු</w:t>
      </w:r>
      <w:r>
        <w:rPr>
          <w:rFonts w:hint="cs"/>
          <w:cs/>
        </w:rPr>
        <w:t xml:space="preserve">, </w:t>
      </w:r>
      <w:r>
        <w:rPr>
          <w:rFonts w:cs="Nirmala UI" w:hint="cs"/>
          <w:cs/>
        </w:rPr>
        <w:t>දෙවනු</w:t>
      </w:r>
      <w:r>
        <w:rPr>
          <w:rFonts w:hint="cs"/>
          <w:cs/>
        </w:rPr>
        <w:t xml:space="preserve">, </w:t>
      </w:r>
      <w:r>
        <w:rPr>
          <w:rFonts w:cs="Nirmala UI" w:hint="cs"/>
          <w:cs/>
        </w:rPr>
        <w:t>දෙවෙන්</w:t>
      </w:r>
      <w:r>
        <w:rPr>
          <w:rFonts w:hint="cs"/>
          <w:cs/>
        </w:rPr>
        <w:t xml:space="preserve">, </w:t>
      </w:r>
      <w:r>
        <w:rPr>
          <w:rFonts w:cs="Nirmala UI" w:hint="cs"/>
          <w:cs/>
        </w:rPr>
        <w:t>දෙවෙයිත්</w:t>
      </w:r>
      <w:r>
        <w:rPr>
          <w:rFonts w:hint="cs"/>
          <w:cs/>
        </w:rPr>
        <w:t>-</w:t>
      </w:r>
      <w:r>
        <w:rPr>
          <w:rFonts w:cs="Nirmala UI" w:hint="cs"/>
          <w:cs/>
        </w:rPr>
        <w:t>මු</w:t>
      </w:r>
      <w:r>
        <w:rPr>
          <w:rFonts w:hint="cs"/>
          <w:cs/>
        </w:rPr>
        <w:t>:</w:t>
      </w:r>
    </w:p>
  </w:footnote>
  <w:footnote w:id="3626">
    <w:p w14:paraId="31DE191D" w14:textId="77777777" w:rsidR="005C2888" w:rsidRDefault="005C2888" w:rsidP="00F54702">
      <w:pPr>
        <w:pStyle w:val="FootnoteText"/>
        <w:rPr>
          <w:cs/>
        </w:rPr>
      </w:pPr>
      <w:r>
        <w:rPr>
          <w:rStyle w:val="FootnoteReference"/>
        </w:rPr>
        <w:footnoteRef/>
      </w:r>
      <w:r>
        <w:t xml:space="preserve"> </w:t>
      </w:r>
      <w:r>
        <w:rPr>
          <w:rFonts w:cs="Nirmala UI" w:hint="cs"/>
          <w:cs/>
        </w:rPr>
        <w:t>එක පෑ</w:t>
      </w:r>
      <w:r>
        <w:rPr>
          <w:rFonts w:hint="cs"/>
          <w:cs/>
        </w:rPr>
        <w:t xml:space="preserve">. </w:t>
      </w:r>
    </w:p>
  </w:footnote>
  <w:footnote w:id="3627">
    <w:p w14:paraId="30763D7C" w14:textId="77777777" w:rsidR="005C2888" w:rsidRDefault="005C2888" w:rsidP="00F54702">
      <w:pPr>
        <w:pStyle w:val="FootnoteText"/>
        <w:rPr>
          <w:cs/>
        </w:rPr>
      </w:pPr>
      <w:r>
        <w:rPr>
          <w:rStyle w:val="FootnoteReference"/>
        </w:rPr>
        <w:footnoteRef/>
      </w:r>
      <w:r>
        <w:t xml:space="preserve"> </w:t>
      </w:r>
      <w:r>
        <w:rPr>
          <w:rFonts w:cs="Nirmala UI" w:hint="cs"/>
          <w:cs/>
        </w:rPr>
        <w:t>ජනයන්</w:t>
      </w:r>
    </w:p>
  </w:footnote>
  <w:footnote w:id="3628">
    <w:p w14:paraId="4321909E" w14:textId="77777777" w:rsidR="005C2888" w:rsidRDefault="005C2888" w:rsidP="00F54702">
      <w:pPr>
        <w:pStyle w:val="FootnoteText"/>
        <w:rPr>
          <w:cs/>
        </w:rPr>
      </w:pPr>
      <w:r>
        <w:rPr>
          <w:rStyle w:val="FootnoteReference"/>
        </w:rPr>
        <w:footnoteRef/>
      </w:r>
      <w:r>
        <w:t xml:space="preserve"> </w:t>
      </w:r>
      <w:r>
        <w:rPr>
          <w:rFonts w:cs="Nirmala UI" w:hint="cs"/>
          <w:cs/>
        </w:rPr>
        <w:t xml:space="preserve">මියුල </w:t>
      </w:r>
      <w:r>
        <w:rPr>
          <w:rFonts w:hint="cs"/>
          <w:cs/>
        </w:rPr>
        <w:t>(</w:t>
      </w:r>
      <w:r>
        <w:rPr>
          <w:rFonts w:cs="Nirmala UI" w:hint="cs"/>
          <w:cs/>
        </w:rPr>
        <w:t>ළ</w:t>
      </w:r>
      <w:r>
        <w:rPr>
          <w:rFonts w:hint="cs"/>
          <w:cs/>
        </w:rPr>
        <w:t xml:space="preserve">) </w:t>
      </w:r>
      <w:r>
        <w:rPr>
          <w:rFonts w:cs="Nirmala UI" w:hint="cs"/>
          <w:cs/>
        </w:rPr>
        <w:t>පුර</w:t>
      </w:r>
    </w:p>
  </w:footnote>
  <w:footnote w:id="3629">
    <w:p w14:paraId="79B5DDAE" w14:textId="77777777" w:rsidR="005C2888" w:rsidRDefault="005C2888" w:rsidP="00F54702">
      <w:pPr>
        <w:pStyle w:val="FootnoteText"/>
        <w:rPr>
          <w:cs/>
        </w:rPr>
      </w:pPr>
      <w:r>
        <w:rPr>
          <w:rStyle w:val="FootnoteReference"/>
        </w:rPr>
        <w:footnoteRef/>
      </w:r>
      <w:r>
        <w:t xml:space="preserve"> </w:t>
      </w:r>
      <w:r>
        <w:rPr>
          <w:rFonts w:cs="Nirmala UI" w:hint="cs"/>
          <w:cs/>
        </w:rPr>
        <w:t>සජත</w:t>
      </w:r>
    </w:p>
  </w:footnote>
  <w:footnote w:id="3630">
    <w:p w14:paraId="510645B6" w14:textId="77777777" w:rsidR="005C2888" w:rsidRDefault="005C2888" w:rsidP="00F54702">
      <w:pPr>
        <w:pStyle w:val="FootnoteText"/>
        <w:rPr>
          <w:cs/>
        </w:rPr>
      </w:pPr>
      <w:r>
        <w:rPr>
          <w:rStyle w:val="FootnoteReference"/>
        </w:rPr>
        <w:footnoteRef/>
      </w:r>
      <w:r>
        <w:t xml:space="preserve"> </w:t>
      </w:r>
      <w:r>
        <w:rPr>
          <w:rFonts w:cs="Nirmala UI" w:hint="cs"/>
          <w:cs/>
        </w:rPr>
        <w:t>මියුළවන නම්</w:t>
      </w:r>
    </w:p>
  </w:footnote>
  <w:footnote w:id="3631">
    <w:p w14:paraId="78AD275D" w14:textId="77777777" w:rsidR="005C2888" w:rsidRDefault="005C2888" w:rsidP="00F54702">
      <w:pPr>
        <w:pStyle w:val="FootnoteText"/>
        <w:rPr>
          <w:cs/>
        </w:rPr>
      </w:pPr>
      <w:r>
        <w:rPr>
          <w:rStyle w:val="FootnoteReference"/>
        </w:rPr>
        <w:footnoteRef/>
      </w:r>
      <w:r>
        <w:t xml:space="preserve"> </w:t>
      </w:r>
      <w:r>
        <w:rPr>
          <w:rFonts w:cs="Nirmala UI" w:hint="cs"/>
          <w:cs/>
        </w:rPr>
        <w:t>වැසි</w:t>
      </w:r>
    </w:p>
  </w:footnote>
  <w:footnote w:id="3632">
    <w:p w14:paraId="25CC093B" w14:textId="77777777" w:rsidR="005C2888" w:rsidRDefault="005C2888" w:rsidP="00F54702">
      <w:pPr>
        <w:pStyle w:val="FootnoteText"/>
        <w:rPr>
          <w:cs/>
        </w:rPr>
      </w:pPr>
      <w:r>
        <w:rPr>
          <w:rStyle w:val="FootnoteReference"/>
        </w:rPr>
        <w:footnoteRef/>
      </w:r>
      <w:r>
        <w:t xml:space="preserve"> </w:t>
      </w:r>
      <w:r>
        <w:rPr>
          <w:rFonts w:cs="Nirmala UI" w:hint="cs"/>
          <w:cs/>
        </w:rPr>
        <w:t>දෙනෙහට</w:t>
      </w:r>
      <w:r>
        <w:rPr>
          <w:rFonts w:hint="cs"/>
          <w:cs/>
        </w:rPr>
        <w:t xml:space="preserve">, </w:t>
      </w:r>
      <w:r>
        <w:rPr>
          <w:rFonts w:cs="Nirmala UI" w:hint="cs"/>
          <w:cs/>
        </w:rPr>
        <w:t>දෙනහට</w:t>
      </w:r>
    </w:p>
  </w:footnote>
  <w:footnote w:id="3633">
    <w:p w14:paraId="1F8AEC62" w14:textId="77777777" w:rsidR="005C2888" w:rsidRDefault="005C2888" w:rsidP="00F54702">
      <w:pPr>
        <w:pStyle w:val="FootnoteText"/>
        <w:rPr>
          <w:cs/>
        </w:rPr>
      </w:pPr>
      <w:r>
        <w:rPr>
          <w:rStyle w:val="FootnoteReference"/>
        </w:rPr>
        <w:footnoteRef/>
      </w:r>
      <w:r>
        <w:t xml:space="preserve"> </w:t>
      </w:r>
      <w:r>
        <w:rPr>
          <w:rFonts w:cs="Nirmala UI" w:hint="cs"/>
          <w:cs/>
        </w:rPr>
        <w:t>අධිගමය</w:t>
      </w:r>
    </w:p>
  </w:footnote>
  <w:footnote w:id="3634">
    <w:p w14:paraId="2F9B3E2D" w14:textId="77777777" w:rsidR="005C2888" w:rsidRDefault="005C2888" w:rsidP="00F54702">
      <w:pPr>
        <w:pStyle w:val="FootnoteText"/>
        <w:rPr>
          <w:cs/>
        </w:rPr>
      </w:pPr>
      <w:r>
        <w:rPr>
          <w:rStyle w:val="FootnoteReference"/>
        </w:rPr>
        <w:footnoteRef/>
      </w:r>
      <w:r>
        <w:t xml:space="preserve"> </w:t>
      </w:r>
      <w:r>
        <w:rPr>
          <w:rFonts w:cs="Nirmala UI" w:hint="cs"/>
          <w:cs/>
        </w:rPr>
        <w:t>ගිහිවැසියො</w:t>
      </w:r>
      <w:r>
        <w:rPr>
          <w:rFonts w:hint="cs"/>
          <w:cs/>
        </w:rPr>
        <w:t xml:space="preserve">, </w:t>
      </w:r>
      <w:r>
        <w:rPr>
          <w:rFonts w:cs="Nirmala UI" w:hint="cs"/>
          <w:cs/>
        </w:rPr>
        <w:t xml:space="preserve">ගිහිගෙ </w:t>
      </w:r>
      <w:r>
        <w:rPr>
          <w:rFonts w:hint="cs"/>
          <w:cs/>
        </w:rPr>
        <w:t>(</w:t>
      </w:r>
      <w:r>
        <w:rPr>
          <w:rFonts w:cs="Nirmala UI" w:hint="cs"/>
          <w:cs/>
        </w:rPr>
        <w:t>හි</w:t>
      </w:r>
      <w:r>
        <w:rPr>
          <w:rFonts w:hint="cs"/>
          <w:cs/>
        </w:rPr>
        <w:t xml:space="preserve">) </w:t>
      </w:r>
      <w:r>
        <w:rPr>
          <w:rFonts w:cs="Nirmala UI" w:hint="cs"/>
          <w:cs/>
        </w:rPr>
        <w:t>යි වැසියො</w:t>
      </w:r>
    </w:p>
  </w:footnote>
  <w:footnote w:id="3635">
    <w:p w14:paraId="71ACFE44" w14:textId="77777777" w:rsidR="005C2888" w:rsidRDefault="005C2888" w:rsidP="00F54702">
      <w:pPr>
        <w:pStyle w:val="FootnoteText"/>
        <w:rPr>
          <w:cs/>
        </w:rPr>
      </w:pPr>
      <w:r>
        <w:rPr>
          <w:rStyle w:val="FootnoteReference"/>
        </w:rPr>
        <w:footnoteRef/>
      </w:r>
      <w:r>
        <w:t xml:space="preserve"> </w:t>
      </w:r>
      <w:r>
        <w:rPr>
          <w:rFonts w:cs="Nirmala UI" w:hint="cs"/>
          <w:cs/>
        </w:rPr>
        <w:t xml:space="preserve">නෙරව </w:t>
      </w:r>
      <w:r>
        <w:rPr>
          <w:rFonts w:hint="cs"/>
          <w:cs/>
        </w:rPr>
        <w:t>(</w:t>
      </w:r>
      <w:r>
        <w:rPr>
          <w:rFonts w:cs="Nirmala UI" w:hint="cs"/>
          <w:cs/>
        </w:rPr>
        <w:t>වි</w:t>
      </w:r>
      <w:r>
        <w:rPr>
          <w:rFonts w:hint="cs"/>
          <w:cs/>
        </w:rPr>
        <w:t xml:space="preserve">) </w:t>
      </w:r>
      <w:r>
        <w:rPr>
          <w:rFonts w:cs="Nirmala UI" w:hint="cs"/>
          <w:cs/>
        </w:rPr>
        <w:t>නි</w:t>
      </w:r>
    </w:p>
  </w:footnote>
  <w:footnote w:id="3636">
    <w:p w14:paraId="14A36035" w14:textId="77777777" w:rsidR="005C2888" w:rsidRDefault="005C2888" w:rsidP="00F54702">
      <w:pPr>
        <w:pStyle w:val="FootnoteText"/>
        <w:rPr>
          <w:cs/>
        </w:rPr>
      </w:pPr>
      <w:r>
        <w:rPr>
          <w:rStyle w:val="FootnoteReference"/>
        </w:rPr>
        <w:footnoteRef/>
      </w:r>
      <w:r>
        <w:t xml:space="preserve"> </w:t>
      </w:r>
      <w:r>
        <w:rPr>
          <w:rFonts w:cs="Nirmala UI" w:hint="cs"/>
          <w:cs/>
        </w:rPr>
        <w:t>තෙරහු</w:t>
      </w:r>
      <w:r>
        <w:rPr>
          <w:rFonts w:hint="cs"/>
          <w:cs/>
        </w:rPr>
        <w:t xml:space="preserve">, </w:t>
      </w:r>
      <w:r>
        <w:rPr>
          <w:rFonts w:cs="Nirmala UI" w:hint="cs"/>
          <w:cs/>
        </w:rPr>
        <w:t>තෙරිහි</w:t>
      </w:r>
    </w:p>
  </w:footnote>
  <w:footnote w:id="3637">
    <w:p w14:paraId="5AAE7B23" w14:textId="77777777" w:rsidR="005C2888" w:rsidRDefault="005C2888" w:rsidP="00F54702">
      <w:pPr>
        <w:pStyle w:val="FootnoteText"/>
        <w:rPr>
          <w:cs/>
        </w:rPr>
      </w:pPr>
      <w:r>
        <w:rPr>
          <w:rStyle w:val="FootnoteReference"/>
        </w:rPr>
        <w:footnoteRef/>
      </w:r>
      <w:r>
        <w:t xml:space="preserve"> </w:t>
      </w:r>
      <w:r>
        <w:rPr>
          <w:rFonts w:cs="Nirmala UI" w:hint="cs"/>
          <w:cs/>
        </w:rPr>
        <w:t>අසන්නෙ</w:t>
      </w:r>
    </w:p>
  </w:footnote>
  <w:footnote w:id="3638">
    <w:p w14:paraId="72B6DC28" w14:textId="77777777" w:rsidR="005C2888" w:rsidRDefault="005C2888" w:rsidP="00F54702">
      <w:pPr>
        <w:pStyle w:val="FootnoteText"/>
        <w:rPr>
          <w:cs/>
        </w:rPr>
      </w:pPr>
      <w:r>
        <w:rPr>
          <w:rStyle w:val="FootnoteReference"/>
        </w:rPr>
        <w:footnoteRef/>
      </w:r>
      <w:r>
        <w:t xml:space="preserve"> </w:t>
      </w:r>
      <w:r>
        <w:rPr>
          <w:rFonts w:cs="Nirmala UI" w:hint="cs"/>
          <w:cs/>
        </w:rPr>
        <w:t xml:space="preserve">පත් </w:t>
      </w:r>
      <w:r>
        <w:rPr>
          <w:rFonts w:hint="cs"/>
          <w:cs/>
        </w:rPr>
        <w:t>(</w:t>
      </w:r>
      <w:r>
        <w:rPr>
          <w:rFonts w:cs="Nirmala UI" w:hint="cs"/>
          <w:cs/>
        </w:rPr>
        <w:t>පත්තෙ</w:t>
      </w:r>
      <w:r>
        <w:rPr>
          <w:rFonts w:hint="cs"/>
          <w:cs/>
        </w:rPr>
        <w:t xml:space="preserve">) </w:t>
      </w:r>
      <w:r>
        <w:rPr>
          <w:rFonts w:cs="Nirmala UI" w:hint="cs"/>
          <w:cs/>
        </w:rPr>
        <w:t>වීම්</w:t>
      </w:r>
    </w:p>
  </w:footnote>
  <w:footnote w:id="3639">
    <w:p w14:paraId="6C28E0B1" w14:textId="77777777" w:rsidR="005C2888" w:rsidRDefault="005C2888" w:rsidP="00F54702">
      <w:pPr>
        <w:pStyle w:val="FootnoteText"/>
        <w:rPr>
          <w:cs/>
        </w:rPr>
      </w:pPr>
      <w:r>
        <w:rPr>
          <w:rStyle w:val="FootnoteReference"/>
        </w:rPr>
        <w:footnoteRef/>
      </w:r>
      <w:r>
        <w:t xml:space="preserve"> </w:t>
      </w:r>
      <w:r>
        <w:rPr>
          <w:rFonts w:cs="Nirmala UI" w:hint="cs"/>
          <w:cs/>
        </w:rPr>
        <w:t>ගඳදුම්</w:t>
      </w:r>
    </w:p>
  </w:footnote>
  <w:footnote w:id="3640">
    <w:p w14:paraId="7740D15F" w14:textId="77777777" w:rsidR="005C2888" w:rsidRDefault="005C2888" w:rsidP="00F54702">
      <w:pPr>
        <w:pStyle w:val="FootnoteText"/>
        <w:rPr>
          <w:cs/>
        </w:rPr>
      </w:pPr>
      <w:r>
        <w:rPr>
          <w:rStyle w:val="FootnoteReference"/>
        </w:rPr>
        <w:footnoteRef/>
      </w:r>
      <w:r>
        <w:t xml:space="preserve"> </w:t>
      </w:r>
      <w:r>
        <w:rPr>
          <w:rFonts w:cs="Nirmala UI" w:hint="cs"/>
          <w:cs/>
        </w:rPr>
        <w:t>මල්දමින්</w:t>
      </w:r>
    </w:p>
  </w:footnote>
  <w:footnote w:id="3641">
    <w:p w14:paraId="0CAD1915" w14:textId="77777777" w:rsidR="005C2888" w:rsidRDefault="005C2888" w:rsidP="00F54702">
      <w:pPr>
        <w:pStyle w:val="FootnoteText"/>
        <w:rPr>
          <w:cs/>
        </w:rPr>
      </w:pPr>
      <w:r>
        <w:rPr>
          <w:rStyle w:val="FootnoteReference"/>
        </w:rPr>
        <w:footnoteRef/>
      </w:r>
      <w:r>
        <w:t xml:space="preserve"> </w:t>
      </w:r>
      <w:r>
        <w:rPr>
          <w:rFonts w:cs="Nirmala UI" w:hint="cs"/>
          <w:cs/>
        </w:rPr>
        <w:t>ගඳදුම් මල් පහන් අ</w:t>
      </w:r>
    </w:p>
  </w:footnote>
  <w:footnote w:id="3642">
    <w:p w14:paraId="67A7FFEF" w14:textId="77777777" w:rsidR="005C2888" w:rsidRDefault="005C2888" w:rsidP="00F54702">
      <w:pPr>
        <w:pStyle w:val="FootnoteText"/>
        <w:rPr>
          <w:cs/>
        </w:rPr>
      </w:pPr>
      <w:r>
        <w:rPr>
          <w:rStyle w:val="FootnoteReference"/>
        </w:rPr>
        <w:footnoteRef/>
      </w:r>
      <w:r>
        <w:t xml:space="preserve"> </w:t>
      </w:r>
      <w:r>
        <w:rPr>
          <w:rFonts w:cs="Nirmala UI" w:hint="cs"/>
          <w:cs/>
        </w:rPr>
        <w:t>කොට</w:t>
      </w:r>
    </w:p>
  </w:footnote>
  <w:footnote w:id="3643">
    <w:p w14:paraId="331274B4" w14:textId="77777777" w:rsidR="005C2888" w:rsidRDefault="005C2888" w:rsidP="00F54702">
      <w:pPr>
        <w:pStyle w:val="FootnoteText"/>
        <w:rPr>
          <w:cs/>
        </w:rPr>
      </w:pPr>
      <w:r>
        <w:rPr>
          <w:rStyle w:val="FootnoteReference"/>
        </w:rPr>
        <w:footnoteRef/>
      </w:r>
      <w:r>
        <w:t xml:space="preserve"> </w:t>
      </w:r>
      <w:r>
        <w:rPr>
          <w:rFonts w:cs="Nirmala UI" w:hint="cs"/>
          <w:cs/>
        </w:rPr>
        <w:t>මහදන් දී සත්කාර</w:t>
      </w:r>
    </w:p>
  </w:footnote>
  <w:footnote w:id="3644">
    <w:p w14:paraId="6613E10D" w14:textId="77777777" w:rsidR="005C2888" w:rsidRDefault="005C2888" w:rsidP="00F54702">
      <w:pPr>
        <w:pStyle w:val="FootnoteText"/>
        <w:rPr>
          <w:cs/>
        </w:rPr>
      </w:pPr>
      <w:r>
        <w:rPr>
          <w:rStyle w:val="FootnoteReference"/>
        </w:rPr>
        <w:footnoteRef/>
      </w:r>
      <w:r>
        <w:t xml:space="preserve"> </w:t>
      </w:r>
      <w:r>
        <w:rPr>
          <w:rFonts w:cs="Nirmala UI" w:hint="cs"/>
          <w:cs/>
        </w:rPr>
        <w:t>පිනින්</w:t>
      </w:r>
    </w:p>
  </w:footnote>
  <w:footnote w:id="3645">
    <w:p w14:paraId="23AD8A63" w14:textId="77777777" w:rsidR="005C2888" w:rsidRDefault="005C2888" w:rsidP="00F54702">
      <w:pPr>
        <w:pStyle w:val="FootnoteText"/>
        <w:rPr>
          <w:cs/>
        </w:rPr>
      </w:pPr>
      <w:r>
        <w:rPr>
          <w:rStyle w:val="FootnoteReference"/>
        </w:rPr>
        <w:footnoteRef/>
      </w:r>
      <w:r>
        <w:t xml:space="preserve"> </w:t>
      </w:r>
      <w:r>
        <w:rPr>
          <w:rFonts w:cs="Nirmala UI" w:hint="cs"/>
          <w:cs/>
        </w:rPr>
        <w:t>පැතුවා</w:t>
      </w:r>
    </w:p>
  </w:footnote>
  <w:footnote w:id="3646">
    <w:p w14:paraId="53A2C990" w14:textId="77777777" w:rsidR="005C2888" w:rsidRDefault="005C2888" w:rsidP="00F54702">
      <w:pPr>
        <w:pStyle w:val="FootnoteText"/>
        <w:rPr>
          <w:cs/>
        </w:rPr>
      </w:pPr>
      <w:r>
        <w:rPr>
          <w:rStyle w:val="FootnoteReference"/>
        </w:rPr>
        <w:footnoteRef/>
      </w:r>
      <w:r>
        <w:t xml:space="preserve"> </w:t>
      </w:r>
      <w:r>
        <w:rPr>
          <w:rFonts w:cs="Nirmala UI" w:hint="cs"/>
          <w:cs/>
        </w:rPr>
        <w:t>ගොතම</w:t>
      </w:r>
    </w:p>
  </w:footnote>
  <w:footnote w:id="3647">
    <w:p w14:paraId="271B6BBC" w14:textId="77777777" w:rsidR="005C2888" w:rsidRDefault="005C2888" w:rsidP="00F54702">
      <w:pPr>
        <w:pStyle w:val="FootnoteText"/>
        <w:rPr>
          <w:cs/>
        </w:rPr>
      </w:pPr>
      <w:r>
        <w:rPr>
          <w:rStyle w:val="FootnoteReference"/>
        </w:rPr>
        <w:footnoteRef/>
      </w:r>
      <w:r>
        <w:t xml:space="preserve"> </w:t>
      </w:r>
      <w:r>
        <w:rPr>
          <w:rFonts w:cs="Nirmala UI" w:hint="cs"/>
          <w:cs/>
        </w:rPr>
        <w:t>උපද්</w:t>
      </w:r>
      <w:r>
        <w:rPr>
          <w:rFonts w:hint="cs"/>
          <w:cs/>
        </w:rPr>
        <w:t xml:space="preserve">, </w:t>
      </w:r>
      <w:r>
        <w:rPr>
          <w:rFonts w:cs="Nirmala UI" w:hint="cs"/>
          <w:cs/>
        </w:rPr>
        <w:t>උපදැ</w:t>
      </w:r>
    </w:p>
  </w:footnote>
  <w:footnote w:id="3648">
    <w:p w14:paraId="6200DDA4" w14:textId="77777777" w:rsidR="005C2888" w:rsidRDefault="005C2888" w:rsidP="00F54702">
      <w:pPr>
        <w:pStyle w:val="FootnoteText"/>
        <w:rPr>
          <w:cs/>
        </w:rPr>
      </w:pPr>
      <w:r>
        <w:rPr>
          <w:rStyle w:val="FootnoteReference"/>
        </w:rPr>
        <w:footnoteRef/>
      </w:r>
      <w:r>
        <w:t xml:space="preserve"> </w:t>
      </w:r>
      <w:r>
        <w:rPr>
          <w:rFonts w:cs="Nirmala UI" w:hint="cs"/>
          <w:cs/>
        </w:rPr>
        <w:t>වියොනොවැ</w:t>
      </w:r>
    </w:p>
  </w:footnote>
  <w:footnote w:id="3649">
    <w:p w14:paraId="5643CE51" w14:textId="77777777" w:rsidR="005C2888" w:rsidRDefault="005C2888" w:rsidP="00F54702">
      <w:pPr>
        <w:pStyle w:val="FootnoteText"/>
        <w:rPr>
          <w:cs/>
        </w:rPr>
      </w:pPr>
      <w:r>
        <w:rPr>
          <w:rStyle w:val="FootnoteReference"/>
        </w:rPr>
        <w:footnoteRef/>
      </w:r>
      <w:r>
        <w:t xml:space="preserve"> </w:t>
      </w:r>
      <w:r>
        <w:rPr>
          <w:rFonts w:cs="Nirmala UI" w:hint="cs"/>
          <w:cs/>
        </w:rPr>
        <w:t>දෙව් සැපත්</w:t>
      </w:r>
    </w:p>
  </w:footnote>
  <w:footnote w:id="3650">
    <w:p w14:paraId="024EEF4B" w14:textId="77777777" w:rsidR="005C2888" w:rsidRDefault="005C2888" w:rsidP="00F54702">
      <w:pPr>
        <w:pStyle w:val="FootnoteText"/>
        <w:rPr>
          <w:cs/>
        </w:rPr>
      </w:pPr>
      <w:r>
        <w:rPr>
          <w:rStyle w:val="FootnoteReference"/>
        </w:rPr>
        <w:footnoteRef/>
      </w:r>
      <w:r>
        <w:t xml:space="preserve"> </w:t>
      </w:r>
      <w:r>
        <w:rPr>
          <w:rFonts w:cs="Nirmala UI" w:hint="cs"/>
          <w:cs/>
        </w:rPr>
        <w:t>කසුප්</w:t>
      </w:r>
    </w:p>
  </w:footnote>
  <w:footnote w:id="3651">
    <w:p w14:paraId="293EB902" w14:textId="77777777" w:rsidR="005C2888" w:rsidRDefault="005C2888" w:rsidP="00F54702">
      <w:pPr>
        <w:pStyle w:val="FootnoteText"/>
        <w:rPr>
          <w:cs/>
        </w:rPr>
      </w:pPr>
      <w:r>
        <w:rPr>
          <w:rStyle w:val="FootnoteReference"/>
        </w:rPr>
        <w:footnoteRef/>
      </w:r>
      <w:r>
        <w:t xml:space="preserve"> </w:t>
      </w:r>
      <w:r>
        <w:rPr>
          <w:rFonts w:cs="Nirmala UI" w:hint="cs"/>
          <w:cs/>
        </w:rPr>
        <w:t>උපන්හු උපන්නු</w:t>
      </w:r>
      <w:r>
        <w:rPr>
          <w:rFonts w:hint="cs"/>
          <w:cs/>
        </w:rPr>
        <w:t>-</w:t>
      </w:r>
      <w:r>
        <w:rPr>
          <w:rFonts w:cs="Nirmala UI" w:hint="cs"/>
          <w:cs/>
        </w:rPr>
        <w:t>මු</w:t>
      </w:r>
      <w:r>
        <w:rPr>
          <w:rFonts w:hint="cs"/>
          <w:cs/>
        </w:rPr>
        <w:t>:</w:t>
      </w:r>
    </w:p>
  </w:footnote>
  <w:footnote w:id="3652">
    <w:p w14:paraId="664C545F" w14:textId="77777777" w:rsidR="005C2888" w:rsidRDefault="005C2888" w:rsidP="00F54702">
      <w:pPr>
        <w:pStyle w:val="FootnoteText"/>
        <w:rPr>
          <w:cs/>
        </w:rPr>
      </w:pPr>
      <w:r>
        <w:rPr>
          <w:rStyle w:val="FootnoteReference"/>
        </w:rPr>
        <w:footnoteRef/>
      </w:r>
      <w:r>
        <w:t xml:space="preserve"> </w:t>
      </w:r>
      <w:r>
        <w:rPr>
          <w:rFonts w:cs="Nirmala UI" w:hint="cs"/>
          <w:cs/>
        </w:rPr>
        <w:t>බිහින්නෝ ම</w:t>
      </w:r>
      <w:r>
        <w:rPr>
          <w:rFonts w:hint="cs"/>
          <w:cs/>
        </w:rPr>
        <w:t>-</w:t>
      </w:r>
      <w:r>
        <w:rPr>
          <w:rFonts w:cs="Nirmala UI" w:hint="cs"/>
          <w:cs/>
        </w:rPr>
        <w:t>මු</w:t>
      </w:r>
      <w:r>
        <w:rPr>
          <w:rFonts w:hint="cs"/>
          <w:cs/>
        </w:rPr>
        <w:t>:</w:t>
      </w:r>
    </w:p>
  </w:footnote>
  <w:footnote w:id="3653">
    <w:p w14:paraId="194DBEC5" w14:textId="77777777" w:rsidR="005C2888" w:rsidRDefault="005C2888" w:rsidP="00F54702">
      <w:pPr>
        <w:pStyle w:val="FootnoteText"/>
        <w:rPr>
          <w:cs/>
        </w:rPr>
      </w:pPr>
      <w:r>
        <w:rPr>
          <w:rStyle w:val="FootnoteReference"/>
        </w:rPr>
        <w:footnoteRef/>
      </w:r>
      <w:r>
        <w:t xml:space="preserve"> </w:t>
      </w:r>
      <w:r>
        <w:rPr>
          <w:rFonts w:cs="Nirmala UI" w:hint="cs"/>
          <w:cs/>
        </w:rPr>
        <w:t>විසිවාදහසක් හවුරුදු</w:t>
      </w:r>
    </w:p>
  </w:footnote>
  <w:footnote w:id="3654">
    <w:p w14:paraId="569C4184" w14:textId="77777777" w:rsidR="005C2888" w:rsidRDefault="005C2888" w:rsidP="00F54702">
      <w:pPr>
        <w:pStyle w:val="FootnoteText"/>
        <w:rPr>
          <w:cs/>
        </w:rPr>
      </w:pPr>
      <w:r>
        <w:rPr>
          <w:rStyle w:val="FootnoteReference"/>
        </w:rPr>
        <w:footnoteRef/>
      </w:r>
      <w:r>
        <w:t xml:space="preserve"> </w:t>
      </w:r>
      <w:r>
        <w:rPr>
          <w:rFonts w:cs="Nirmala UI" w:hint="cs"/>
          <w:cs/>
        </w:rPr>
        <w:t>බිහින්නෙ</w:t>
      </w:r>
      <w:r>
        <w:rPr>
          <w:rFonts w:hint="cs"/>
          <w:cs/>
        </w:rPr>
        <w:t xml:space="preserve">, </w:t>
      </w:r>
      <w:r>
        <w:rPr>
          <w:rFonts w:cs="Nirmala UI" w:hint="cs"/>
          <w:cs/>
        </w:rPr>
        <w:t>බිහින්නො</w:t>
      </w:r>
      <w:r>
        <w:rPr>
          <w:rFonts w:hint="cs"/>
          <w:cs/>
        </w:rPr>
        <w:t>-</w:t>
      </w:r>
      <w:r>
        <w:rPr>
          <w:rFonts w:cs="Nirmala UI" w:hint="cs"/>
          <w:cs/>
        </w:rPr>
        <w:t>මු</w:t>
      </w:r>
      <w:r>
        <w:rPr>
          <w:rFonts w:hint="cs"/>
          <w:cs/>
        </w:rPr>
        <w:t>:</w:t>
      </w:r>
    </w:p>
  </w:footnote>
  <w:footnote w:id="3655">
    <w:p w14:paraId="438A3666" w14:textId="77777777" w:rsidR="005C2888" w:rsidRDefault="005C2888" w:rsidP="00F54702">
      <w:pPr>
        <w:pStyle w:val="FootnoteText"/>
        <w:rPr>
          <w:cs/>
        </w:rPr>
      </w:pPr>
      <w:r>
        <w:rPr>
          <w:rStyle w:val="FootnoteReference"/>
        </w:rPr>
        <w:footnoteRef/>
      </w:r>
      <w:r>
        <w:t xml:space="preserve"> </w:t>
      </w:r>
      <w:r>
        <w:rPr>
          <w:rFonts w:cs="Nirmala UI" w:hint="cs"/>
          <w:cs/>
        </w:rPr>
        <w:t>දෙනහු</w:t>
      </w:r>
    </w:p>
  </w:footnote>
  <w:footnote w:id="3656">
    <w:p w14:paraId="2855D1E7" w14:textId="77777777" w:rsidR="005C2888" w:rsidRDefault="005C2888" w:rsidP="00F54702">
      <w:pPr>
        <w:pStyle w:val="FootnoteText"/>
        <w:rPr>
          <w:cs/>
        </w:rPr>
      </w:pPr>
      <w:r>
        <w:rPr>
          <w:rStyle w:val="FootnoteReference"/>
        </w:rPr>
        <w:footnoteRef/>
      </w:r>
      <w:r>
        <w:t xml:space="preserve"> </w:t>
      </w:r>
      <w:r>
        <w:rPr>
          <w:rFonts w:cs="Nirmala UI" w:hint="cs"/>
          <w:cs/>
        </w:rPr>
        <w:t>රජකුමරිය</w:t>
      </w:r>
    </w:p>
  </w:footnote>
  <w:footnote w:id="3657">
    <w:p w14:paraId="7F626581" w14:textId="77777777" w:rsidR="005C2888" w:rsidRDefault="005C2888" w:rsidP="00F54702">
      <w:pPr>
        <w:pStyle w:val="FootnoteText"/>
        <w:rPr>
          <w:cs/>
        </w:rPr>
      </w:pPr>
      <w:r>
        <w:rPr>
          <w:rStyle w:val="FootnoteReference"/>
        </w:rPr>
        <w:footnoteRef/>
      </w:r>
      <w:r>
        <w:t xml:space="preserve"> </w:t>
      </w:r>
      <w:r>
        <w:rPr>
          <w:rFonts w:cs="Nirmala UI" w:hint="cs"/>
          <w:cs/>
        </w:rPr>
        <w:t>දෙව්මිනිස් වැ</w:t>
      </w:r>
    </w:p>
  </w:footnote>
  <w:footnote w:id="3658">
    <w:p w14:paraId="7CDCF6DA" w14:textId="77777777" w:rsidR="005C2888" w:rsidRDefault="005C2888" w:rsidP="00F54702">
      <w:pPr>
        <w:pStyle w:val="FootnoteText"/>
        <w:rPr>
          <w:cs/>
        </w:rPr>
      </w:pPr>
      <w:r>
        <w:rPr>
          <w:rStyle w:val="FootnoteReference"/>
        </w:rPr>
        <w:footnoteRef/>
      </w:r>
      <w:r>
        <w:t xml:space="preserve"> </w:t>
      </w:r>
      <w:r>
        <w:rPr>
          <w:rFonts w:cs="Nirmala UI" w:hint="cs"/>
          <w:cs/>
        </w:rPr>
        <w:t>පුත්</w:t>
      </w:r>
    </w:p>
  </w:footnote>
  <w:footnote w:id="3659">
    <w:p w14:paraId="43F7061A" w14:textId="77777777" w:rsidR="005C2888" w:rsidRDefault="005C2888" w:rsidP="00F54702">
      <w:pPr>
        <w:pStyle w:val="FootnoteText"/>
        <w:rPr>
          <w:cs/>
        </w:rPr>
      </w:pPr>
      <w:r>
        <w:rPr>
          <w:rStyle w:val="FootnoteReference"/>
        </w:rPr>
        <w:footnoteRef/>
      </w:r>
      <w:r>
        <w:t xml:space="preserve"> </w:t>
      </w:r>
      <w:r>
        <w:rPr>
          <w:rFonts w:cs="Nirmala UI" w:hint="cs"/>
          <w:cs/>
        </w:rPr>
        <w:t>පිරිපුන්</w:t>
      </w:r>
      <w:r>
        <w:rPr>
          <w:rFonts w:hint="cs"/>
          <w:cs/>
        </w:rPr>
        <w:t xml:space="preserve">, </w:t>
      </w:r>
      <w:r>
        <w:rPr>
          <w:rFonts w:cs="Nirmala UI" w:hint="cs"/>
          <w:cs/>
        </w:rPr>
        <w:t>පිරිහු</w:t>
      </w:r>
    </w:p>
  </w:footnote>
  <w:footnote w:id="3660">
    <w:p w14:paraId="76B1E57D" w14:textId="77777777" w:rsidR="005C2888" w:rsidRDefault="005C2888" w:rsidP="00F54702">
      <w:pPr>
        <w:pStyle w:val="FootnoteText"/>
        <w:rPr>
          <w:cs/>
        </w:rPr>
      </w:pPr>
      <w:r>
        <w:rPr>
          <w:rStyle w:val="FootnoteReference"/>
        </w:rPr>
        <w:footnoteRef/>
      </w:r>
      <w:r>
        <w:t xml:space="preserve"> </w:t>
      </w:r>
      <w:r>
        <w:rPr>
          <w:rFonts w:cs="Nirmala UI" w:hint="cs"/>
          <w:cs/>
        </w:rPr>
        <w:t>මුවරු</w:t>
      </w:r>
    </w:p>
  </w:footnote>
  <w:footnote w:id="3661">
    <w:p w14:paraId="21BDE8A5" w14:textId="77777777" w:rsidR="005C2888" w:rsidRDefault="005C2888" w:rsidP="00F54702">
      <w:pPr>
        <w:pStyle w:val="FootnoteText"/>
        <w:rPr>
          <w:cs/>
        </w:rPr>
      </w:pPr>
      <w:r>
        <w:rPr>
          <w:rStyle w:val="FootnoteReference"/>
        </w:rPr>
        <w:footnoteRef/>
      </w:r>
      <w:r>
        <w:t xml:space="preserve"> </w:t>
      </w:r>
      <w:r>
        <w:rPr>
          <w:rFonts w:cs="Nirmala UI" w:hint="cs"/>
          <w:cs/>
        </w:rPr>
        <w:t>පුර්ණවර්ධන නම්</w:t>
      </w:r>
    </w:p>
  </w:footnote>
  <w:footnote w:id="3662">
    <w:p w14:paraId="0D92BBB7" w14:textId="77777777" w:rsidR="005C2888" w:rsidRDefault="005C2888" w:rsidP="00F54702">
      <w:pPr>
        <w:pStyle w:val="FootnoteText"/>
        <w:rPr>
          <w:cs/>
        </w:rPr>
      </w:pPr>
      <w:r>
        <w:rPr>
          <w:rStyle w:val="FootnoteReference"/>
        </w:rPr>
        <w:footnoteRef/>
      </w:r>
      <w:r>
        <w:t xml:space="preserve"> </w:t>
      </w:r>
      <w:r>
        <w:rPr>
          <w:rFonts w:cs="Nirmala UI" w:hint="cs"/>
          <w:cs/>
        </w:rPr>
        <w:t>මුවරමාතා</w:t>
      </w:r>
    </w:p>
  </w:footnote>
  <w:footnote w:id="3663">
    <w:p w14:paraId="513810AE" w14:textId="77777777" w:rsidR="005C2888" w:rsidRDefault="005C2888" w:rsidP="00F54702">
      <w:pPr>
        <w:pStyle w:val="FootnoteText"/>
        <w:rPr>
          <w:cs/>
        </w:rPr>
      </w:pPr>
      <w:r>
        <w:rPr>
          <w:rStyle w:val="FootnoteReference"/>
        </w:rPr>
        <w:footnoteRef/>
      </w:r>
      <w:r>
        <w:t xml:space="preserve"> </w:t>
      </w:r>
      <w:r>
        <w:rPr>
          <w:rFonts w:cs="Nirmala UI" w:hint="cs"/>
          <w:cs/>
        </w:rPr>
        <w:t>කරණුවී</w:t>
      </w:r>
      <w:r>
        <w:rPr>
          <w:rFonts w:hint="cs"/>
          <w:cs/>
        </w:rPr>
        <w:t>-</w:t>
      </w:r>
      <w:r>
        <w:rPr>
          <w:rFonts w:cs="Nirmala UI" w:hint="cs"/>
          <w:cs/>
        </w:rPr>
        <w:t>මු</w:t>
      </w:r>
      <w:r>
        <w:rPr>
          <w:rFonts w:hint="cs"/>
          <w:cs/>
        </w:rPr>
        <w:t>:</w:t>
      </w:r>
    </w:p>
  </w:footnote>
  <w:footnote w:id="3664">
    <w:p w14:paraId="6EE4BBB3" w14:textId="77777777" w:rsidR="005C2888" w:rsidRDefault="005C2888" w:rsidP="00F54702">
      <w:pPr>
        <w:pStyle w:val="FootnoteText"/>
        <w:rPr>
          <w:cs/>
        </w:rPr>
      </w:pPr>
      <w:r>
        <w:rPr>
          <w:rStyle w:val="FootnoteReference"/>
        </w:rPr>
        <w:footnoteRef/>
      </w:r>
      <w:r>
        <w:t xml:space="preserve"> </w:t>
      </w:r>
      <w:r>
        <w:rPr>
          <w:rFonts w:cs="Nirmala UI" w:hint="cs"/>
          <w:cs/>
        </w:rPr>
        <w:t>වරයක්</w:t>
      </w:r>
      <w:r>
        <w:rPr>
          <w:rFonts w:hint="cs"/>
          <w:cs/>
        </w:rPr>
        <w:t>, </w:t>
      </w:r>
      <w:r>
        <w:rPr>
          <w:rFonts w:cs="Nirmala UI" w:hint="cs"/>
          <w:cs/>
        </w:rPr>
        <w:t>අවසරයක්</w:t>
      </w:r>
    </w:p>
  </w:footnote>
  <w:footnote w:id="3665">
    <w:p w14:paraId="5801AFB9" w14:textId="77777777" w:rsidR="005C2888" w:rsidRDefault="005C2888" w:rsidP="00F54702">
      <w:pPr>
        <w:pStyle w:val="FootnoteText"/>
        <w:rPr>
          <w:cs/>
        </w:rPr>
      </w:pPr>
      <w:r>
        <w:rPr>
          <w:rStyle w:val="FootnoteReference"/>
        </w:rPr>
        <w:footnoteRef/>
      </w:r>
      <w:r>
        <w:t xml:space="preserve"> </w:t>
      </w:r>
      <w:r>
        <w:rPr>
          <w:rFonts w:cs="Nirmala UI" w:hint="cs"/>
          <w:cs/>
        </w:rPr>
        <w:t xml:space="preserve">ළසඳලිය </w:t>
      </w:r>
      <w:r>
        <w:rPr>
          <w:rFonts w:hint="cs"/>
          <w:cs/>
        </w:rPr>
        <w:t>(</w:t>
      </w:r>
      <w:r>
        <w:rPr>
          <w:rFonts w:cs="Nirmala UI" w:hint="cs"/>
          <w:cs/>
        </w:rPr>
        <w:t>ය</w:t>
      </w:r>
      <w:r>
        <w:rPr>
          <w:rFonts w:hint="cs"/>
          <w:cs/>
        </w:rPr>
        <w:t xml:space="preserve">) </w:t>
      </w:r>
      <w:r>
        <w:rPr>
          <w:rFonts w:cs="Nirmala UI" w:hint="cs"/>
          <w:cs/>
        </w:rPr>
        <w:t>ක්</w:t>
      </w:r>
    </w:p>
  </w:footnote>
  <w:footnote w:id="3666">
    <w:p w14:paraId="53BF230C" w14:textId="77777777" w:rsidR="005C2888" w:rsidRDefault="005C2888" w:rsidP="00F54702">
      <w:pPr>
        <w:pStyle w:val="FootnoteText"/>
        <w:rPr>
          <w:cs/>
        </w:rPr>
      </w:pPr>
      <w:r>
        <w:rPr>
          <w:rStyle w:val="FootnoteReference"/>
        </w:rPr>
        <w:footnoteRef/>
      </w:r>
      <w:r>
        <w:t xml:space="preserve"> </w:t>
      </w:r>
      <w:r>
        <w:rPr>
          <w:rFonts w:cs="Nirmala UI" w:hint="cs"/>
          <w:cs/>
        </w:rPr>
        <w:t>නම්දුන්</w:t>
      </w:r>
      <w:r>
        <w:rPr>
          <w:rFonts w:hint="cs"/>
          <w:cs/>
        </w:rPr>
        <w:t>, </w:t>
      </w:r>
      <w:r>
        <w:rPr>
          <w:rFonts w:cs="Nirmala UI" w:hint="cs"/>
          <w:cs/>
        </w:rPr>
        <w:t>නමුදු දැන්</w:t>
      </w:r>
      <w:r>
        <w:rPr>
          <w:rFonts w:hint="cs"/>
          <w:cs/>
        </w:rPr>
        <w:t>-</w:t>
      </w:r>
      <w:r>
        <w:rPr>
          <w:rFonts w:cs="Nirmala UI" w:hint="cs"/>
          <w:cs/>
        </w:rPr>
        <w:t>මු</w:t>
      </w:r>
      <w:r>
        <w:rPr>
          <w:rFonts w:hint="cs"/>
          <w:cs/>
        </w:rPr>
        <w:t>:</w:t>
      </w:r>
    </w:p>
  </w:footnote>
  <w:footnote w:id="3667">
    <w:p w14:paraId="66B07134" w14:textId="77777777" w:rsidR="005C2888" w:rsidRDefault="005C2888" w:rsidP="00F54702">
      <w:pPr>
        <w:pStyle w:val="FootnoteText"/>
        <w:rPr>
          <w:cs/>
        </w:rPr>
      </w:pPr>
      <w:r>
        <w:rPr>
          <w:rStyle w:val="FootnoteReference"/>
        </w:rPr>
        <w:footnoteRef/>
      </w:r>
      <w:r>
        <w:t xml:space="preserve"> </w:t>
      </w:r>
      <w:r>
        <w:rPr>
          <w:rFonts w:cs="Nirmala UI" w:hint="cs"/>
          <w:cs/>
        </w:rPr>
        <w:t>වෘද්ධ</w:t>
      </w:r>
    </w:p>
  </w:footnote>
  <w:footnote w:id="3668">
    <w:p w14:paraId="19F3BCAC" w14:textId="77777777" w:rsidR="005C2888" w:rsidRDefault="005C2888" w:rsidP="00F54702">
      <w:pPr>
        <w:pStyle w:val="FootnoteText"/>
        <w:rPr>
          <w:cs/>
        </w:rPr>
      </w:pPr>
      <w:r>
        <w:rPr>
          <w:rStyle w:val="FootnoteReference"/>
        </w:rPr>
        <w:footnoteRef/>
      </w:r>
      <w:r>
        <w:t xml:space="preserve"> </w:t>
      </w:r>
      <w:r>
        <w:rPr>
          <w:rFonts w:cs="Nirmala UI" w:hint="cs"/>
          <w:cs/>
        </w:rPr>
        <w:t>වුහු</w:t>
      </w:r>
      <w:r>
        <w:rPr>
          <w:rFonts w:hint="cs"/>
          <w:cs/>
        </w:rPr>
        <w:t xml:space="preserve">, </w:t>
      </w:r>
      <w:r>
        <w:rPr>
          <w:rFonts w:cs="Nirmala UI" w:hint="cs"/>
          <w:cs/>
        </w:rPr>
        <w:t>වුහැ</w:t>
      </w:r>
    </w:p>
  </w:footnote>
  <w:footnote w:id="3669">
    <w:p w14:paraId="3699D1BA" w14:textId="77777777" w:rsidR="005C2888" w:rsidRDefault="005C2888" w:rsidP="00F54702">
      <w:pPr>
        <w:pStyle w:val="FootnoteText"/>
        <w:rPr>
          <w:cs/>
        </w:rPr>
      </w:pPr>
      <w:r>
        <w:rPr>
          <w:rStyle w:val="FootnoteReference"/>
        </w:rPr>
        <w:footnoteRef/>
      </w:r>
      <w:r>
        <w:t xml:space="preserve"> </w:t>
      </w:r>
      <w:r>
        <w:rPr>
          <w:rFonts w:cs="Nirmala UI" w:hint="cs"/>
          <w:cs/>
        </w:rPr>
        <w:t>දෙනෙ පුත්හු</w:t>
      </w:r>
    </w:p>
  </w:footnote>
  <w:footnote w:id="3670">
    <w:p w14:paraId="460F8BBC" w14:textId="77777777" w:rsidR="005C2888" w:rsidRDefault="005C2888" w:rsidP="00F54702">
      <w:pPr>
        <w:pStyle w:val="FootnoteText"/>
        <w:rPr>
          <w:cs/>
        </w:rPr>
      </w:pPr>
      <w:r>
        <w:rPr>
          <w:rStyle w:val="FootnoteReference"/>
        </w:rPr>
        <w:footnoteRef/>
      </w:r>
      <w:r>
        <w:t xml:space="preserve"> </w:t>
      </w:r>
      <w:r>
        <w:rPr>
          <w:rFonts w:cs="Nirmala UI" w:hint="cs"/>
          <w:cs/>
        </w:rPr>
        <w:t>එසෙයින්</w:t>
      </w:r>
      <w:r>
        <w:rPr>
          <w:rFonts w:hint="cs"/>
          <w:cs/>
        </w:rPr>
        <w:t>-</w:t>
      </w:r>
      <w:r>
        <w:rPr>
          <w:rFonts w:cs="Nirmala UI" w:hint="cs"/>
          <w:cs/>
        </w:rPr>
        <w:t>මු</w:t>
      </w:r>
      <w:r>
        <w:rPr>
          <w:rFonts w:hint="cs"/>
          <w:cs/>
        </w:rPr>
        <w:t>:</w:t>
      </w:r>
    </w:p>
  </w:footnote>
  <w:footnote w:id="3671">
    <w:p w14:paraId="5D7089DB" w14:textId="77777777" w:rsidR="005C2888" w:rsidRDefault="005C2888" w:rsidP="00F54702">
      <w:pPr>
        <w:pStyle w:val="FootnoteText"/>
        <w:rPr>
          <w:cs/>
        </w:rPr>
      </w:pPr>
      <w:r>
        <w:rPr>
          <w:rStyle w:val="FootnoteReference"/>
        </w:rPr>
        <w:footnoteRef/>
      </w:r>
      <w:r>
        <w:t xml:space="preserve"> </w:t>
      </w:r>
      <w:r>
        <w:rPr>
          <w:rFonts w:cs="Nirmala UI" w:hint="cs"/>
          <w:cs/>
        </w:rPr>
        <w:t>නීරොගියහ</w:t>
      </w:r>
    </w:p>
  </w:footnote>
  <w:footnote w:id="3672">
    <w:p w14:paraId="4165793D" w14:textId="77777777" w:rsidR="005C2888" w:rsidRDefault="005C2888" w:rsidP="00F54702">
      <w:pPr>
        <w:pStyle w:val="FootnoteText"/>
        <w:rPr>
          <w:cs/>
        </w:rPr>
      </w:pPr>
      <w:r>
        <w:rPr>
          <w:rStyle w:val="FootnoteReference"/>
        </w:rPr>
        <w:footnoteRef/>
      </w:r>
      <w:r>
        <w:t xml:space="preserve"> </w:t>
      </w:r>
      <w:r>
        <w:rPr>
          <w:rFonts w:cs="Nirmala UI" w:hint="cs"/>
          <w:cs/>
        </w:rPr>
        <w:t xml:space="preserve">මරණට </w:t>
      </w:r>
      <w:r>
        <w:rPr>
          <w:rFonts w:hint="cs"/>
          <w:cs/>
        </w:rPr>
        <w:t>(</w:t>
      </w:r>
      <w:r>
        <w:rPr>
          <w:rFonts w:cs="Nirmala UI" w:hint="cs"/>
          <w:cs/>
        </w:rPr>
        <w:t>මරණයට</w:t>
      </w:r>
      <w:r>
        <w:rPr>
          <w:rFonts w:hint="cs"/>
          <w:cs/>
        </w:rPr>
        <w:t xml:space="preserve">) </w:t>
      </w:r>
      <w:r>
        <w:rPr>
          <w:rFonts w:cs="Nirmala UI" w:hint="cs"/>
          <w:cs/>
        </w:rPr>
        <w:t>පත්</w:t>
      </w:r>
    </w:p>
  </w:footnote>
  <w:footnote w:id="3673">
    <w:p w14:paraId="6CE8FB77" w14:textId="77777777" w:rsidR="005C2888" w:rsidRDefault="005C2888" w:rsidP="00F54702">
      <w:pPr>
        <w:pStyle w:val="FootnoteText"/>
        <w:rPr>
          <w:cs/>
        </w:rPr>
      </w:pPr>
      <w:r>
        <w:rPr>
          <w:rStyle w:val="FootnoteReference"/>
        </w:rPr>
        <w:footnoteRef/>
      </w:r>
      <w:r>
        <w:t xml:space="preserve"> </w:t>
      </w:r>
      <w:r>
        <w:rPr>
          <w:rFonts w:cs="Nirmala UI" w:hint="cs"/>
          <w:cs/>
        </w:rPr>
        <w:t xml:space="preserve">එක </w:t>
      </w:r>
      <w:r>
        <w:rPr>
          <w:rFonts w:hint="cs"/>
          <w:cs/>
        </w:rPr>
        <w:t>(</w:t>
      </w:r>
      <w:r>
        <w:rPr>
          <w:rFonts w:cs="Nirmala UI" w:hint="cs"/>
          <w:cs/>
        </w:rPr>
        <w:t>ද</w:t>
      </w:r>
      <w:r>
        <w:rPr>
          <w:rFonts w:hint="cs"/>
          <w:cs/>
        </w:rPr>
        <w:t xml:space="preserve">) </w:t>
      </w:r>
      <w:r>
        <w:rPr>
          <w:rFonts w:cs="Nirmala UI" w:hint="cs"/>
          <w:cs/>
        </w:rPr>
        <w:t>කෙනෙක් එක් කෙනෙකුදු</w:t>
      </w:r>
    </w:p>
  </w:footnote>
  <w:footnote w:id="3674">
    <w:p w14:paraId="4103EA0F" w14:textId="77777777" w:rsidR="005C2888" w:rsidRDefault="005C2888" w:rsidP="00F54702">
      <w:pPr>
        <w:pStyle w:val="FootnoteText"/>
        <w:rPr>
          <w:cs/>
        </w:rPr>
      </w:pPr>
      <w:r>
        <w:rPr>
          <w:rStyle w:val="FootnoteReference"/>
        </w:rPr>
        <w:footnoteRef/>
      </w:r>
      <w:r>
        <w:t xml:space="preserve"> </w:t>
      </w:r>
      <w:r>
        <w:rPr>
          <w:rFonts w:cs="Nirmala UI" w:hint="cs"/>
          <w:cs/>
        </w:rPr>
        <w:t>වී</w:t>
      </w:r>
      <w:r>
        <w:rPr>
          <w:rFonts w:hint="cs"/>
          <w:cs/>
        </w:rPr>
        <w:t>-</w:t>
      </w:r>
      <w:r>
        <w:rPr>
          <w:rFonts w:cs="Nirmala UI" w:hint="cs"/>
          <w:cs/>
        </w:rPr>
        <w:t>හැම</w:t>
      </w:r>
    </w:p>
  </w:footnote>
  <w:footnote w:id="3675">
    <w:p w14:paraId="4E371598" w14:textId="77777777" w:rsidR="005C2888" w:rsidRDefault="005C2888" w:rsidP="00F54702">
      <w:pPr>
        <w:pStyle w:val="FootnoteText"/>
        <w:rPr>
          <w:cs/>
        </w:rPr>
      </w:pPr>
      <w:r>
        <w:rPr>
          <w:rStyle w:val="FootnoteReference"/>
        </w:rPr>
        <w:footnoteRef/>
      </w:r>
      <w:r>
        <w:t xml:space="preserve"> </w:t>
      </w:r>
      <w:r>
        <w:rPr>
          <w:rFonts w:cs="Nirmala UI" w:hint="cs"/>
          <w:cs/>
        </w:rPr>
        <w:t>සොබි</w:t>
      </w:r>
    </w:p>
  </w:footnote>
  <w:footnote w:id="3676">
    <w:p w14:paraId="32444162" w14:textId="77777777" w:rsidR="005C2888" w:rsidRDefault="005C2888" w:rsidP="00F54702">
      <w:pPr>
        <w:pStyle w:val="FootnoteText"/>
        <w:rPr>
          <w:cs/>
        </w:rPr>
      </w:pPr>
      <w:r>
        <w:rPr>
          <w:rStyle w:val="FootnoteReference"/>
        </w:rPr>
        <w:footnoteRef/>
      </w:r>
      <w:r>
        <w:t xml:space="preserve"> </w:t>
      </w:r>
      <w:r>
        <w:rPr>
          <w:rFonts w:cs="Nirmala UI" w:hint="cs"/>
          <w:cs/>
        </w:rPr>
        <w:t>ඇඹු</w:t>
      </w:r>
    </w:p>
  </w:footnote>
  <w:footnote w:id="3677">
    <w:p w14:paraId="7F8D2C48" w14:textId="77777777" w:rsidR="005C2888" w:rsidRDefault="005C2888" w:rsidP="00F54702">
      <w:pPr>
        <w:pStyle w:val="FootnoteText"/>
        <w:rPr>
          <w:cs/>
        </w:rPr>
      </w:pPr>
      <w:r>
        <w:rPr>
          <w:rStyle w:val="FootnoteReference"/>
        </w:rPr>
        <w:footnoteRef/>
      </w:r>
      <w:r>
        <w:t xml:space="preserve"> </w:t>
      </w:r>
      <w:r>
        <w:rPr>
          <w:rFonts w:cs="Nirmala UI" w:hint="cs"/>
          <w:cs/>
        </w:rPr>
        <w:t>ඇත්තීහ</w:t>
      </w:r>
    </w:p>
  </w:footnote>
  <w:footnote w:id="3678">
    <w:p w14:paraId="65E8C4A2" w14:textId="77777777" w:rsidR="005C2888" w:rsidRDefault="005C2888" w:rsidP="00F54702">
      <w:pPr>
        <w:pStyle w:val="FootnoteText"/>
        <w:rPr>
          <w:cs/>
        </w:rPr>
      </w:pPr>
      <w:r>
        <w:rPr>
          <w:rStyle w:val="FootnoteReference"/>
        </w:rPr>
        <w:footnoteRef/>
      </w:r>
      <w:r>
        <w:t xml:space="preserve"> </w:t>
      </w:r>
      <w:r>
        <w:rPr>
          <w:rFonts w:cs="Nirmala UI" w:hint="cs"/>
          <w:cs/>
        </w:rPr>
        <w:t>විකිණ</w:t>
      </w:r>
    </w:p>
  </w:footnote>
  <w:footnote w:id="3679">
    <w:p w14:paraId="2DCC6C12" w14:textId="77777777" w:rsidR="005C2888" w:rsidRDefault="005C2888" w:rsidP="00F54702">
      <w:pPr>
        <w:pStyle w:val="FootnoteText"/>
        <w:rPr>
          <w:cs/>
        </w:rPr>
      </w:pPr>
      <w:r>
        <w:rPr>
          <w:rStyle w:val="FootnoteReference"/>
        </w:rPr>
        <w:footnoteRef/>
      </w:r>
      <w:r>
        <w:t xml:space="preserve"> </w:t>
      </w:r>
      <w:r>
        <w:rPr>
          <w:rFonts w:cs="Nirmala UI" w:hint="cs"/>
          <w:cs/>
        </w:rPr>
        <w:t>මුවරු</w:t>
      </w:r>
    </w:p>
  </w:footnote>
  <w:footnote w:id="3680">
    <w:p w14:paraId="165AB3A0" w14:textId="77777777" w:rsidR="005C2888" w:rsidRDefault="005C2888" w:rsidP="00F54702">
      <w:pPr>
        <w:pStyle w:val="FootnoteText"/>
        <w:rPr>
          <w:cs/>
        </w:rPr>
      </w:pPr>
      <w:r>
        <w:rPr>
          <w:rStyle w:val="FootnoteReference"/>
        </w:rPr>
        <w:footnoteRef/>
      </w:r>
      <w:r>
        <w:t xml:space="preserve"> </w:t>
      </w:r>
      <w:r>
        <w:rPr>
          <w:rFonts w:cs="Nirmala UI" w:hint="cs"/>
          <w:cs/>
        </w:rPr>
        <w:t>කළයක්</w:t>
      </w:r>
    </w:p>
  </w:footnote>
  <w:footnote w:id="3681">
    <w:p w14:paraId="30A9C6BC" w14:textId="77777777" w:rsidR="005C2888" w:rsidRDefault="005C2888" w:rsidP="00F54702">
      <w:pPr>
        <w:pStyle w:val="FootnoteText"/>
        <w:rPr>
          <w:cs/>
        </w:rPr>
      </w:pPr>
      <w:r>
        <w:rPr>
          <w:rStyle w:val="FootnoteReference"/>
        </w:rPr>
        <w:footnoteRef/>
      </w:r>
      <w:r>
        <w:t xml:space="preserve"> </w:t>
      </w:r>
      <w:r>
        <w:rPr>
          <w:rFonts w:cs="Nirmala UI" w:hint="cs"/>
          <w:cs/>
        </w:rPr>
        <w:t>ගන දැරටියක්</w:t>
      </w:r>
    </w:p>
  </w:footnote>
  <w:footnote w:id="3682">
    <w:p w14:paraId="7C39EA51" w14:textId="77777777" w:rsidR="005C2888" w:rsidRDefault="005C2888" w:rsidP="00F54702">
      <w:pPr>
        <w:pStyle w:val="FootnoteText"/>
      </w:pPr>
      <w:r>
        <w:rPr>
          <w:rStyle w:val="FootnoteReference"/>
        </w:rPr>
        <w:footnoteRef/>
      </w:r>
      <w:r>
        <w:t xml:space="preserve"> </w:t>
      </w:r>
      <w:r>
        <w:rPr>
          <w:rFonts w:cs="Nirmala UI" w:hint="cs"/>
          <w:cs/>
        </w:rPr>
        <w:t>උඩුමහල්ලෙත්</w:t>
      </w:r>
      <w:r>
        <w:rPr>
          <w:rFonts w:hint="cs"/>
          <w:cs/>
        </w:rPr>
        <w:t>-</w:t>
      </w:r>
      <w:r>
        <w:rPr>
          <w:rFonts w:cs="Nirmala UI" w:hint="cs"/>
          <w:cs/>
        </w:rPr>
        <w:t>මු</w:t>
      </w:r>
      <w:r>
        <w:rPr>
          <w:rFonts w:hint="cs"/>
          <w:cs/>
        </w:rPr>
        <w:t>:</w:t>
      </w:r>
    </w:p>
    <w:p w14:paraId="54DF2554" w14:textId="77777777" w:rsidR="005C2888" w:rsidRDefault="005C2888" w:rsidP="00F54702">
      <w:pPr>
        <w:pStyle w:val="FootnoteText"/>
      </w:pPr>
    </w:p>
    <w:p w14:paraId="0FA7E3C1" w14:textId="77777777" w:rsidR="005C2888" w:rsidRDefault="005C2888" w:rsidP="00F54702">
      <w:pPr>
        <w:pStyle w:val="FootnoteText"/>
        <w:rPr>
          <w:cs/>
        </w:rPr>
      </w:pPr>
      <w:r>
        <w:rPr>
          <w:rFonts w:hint="cs"/>
          <w:cs/>
        </w:rPr>
        <w:t>* “</w:t>
      </w:r>
      <w:r>
        <w:rPr>
          <w:rFonts w:cs="Nirmala UI" w:hint="cs"/>
          <w:cs/>
        </w:rPr>
        <w:t>යෙළදහසක් පහා පිරිවරලදු</w:t>
      </w:r>
      <w:r>
        <w:rPr>
          <w:rFonts w:hint="cs"/>
          <w:cs/>
        </w:rPr>
        <w:t xml:space="preserve">” </w:t>
      </w:r>
      <w:r>
        <w:rPr>
          <w:rFonts w:cs="Nirmala UI" w:hint="cs"/>
          <w:cs/>
        </w:rPr>
        <w:t xml:space="preserve">මෙය </w:t>
      </w:r>
      <w:r>
        <w:rPr>
          <w:rFonts w:hint="cs"/>
          <w:cs/>
        </w:rPr>
        <w:t>‘</w:t>
      </w:r>
      <w:r>
        <w:rPr>
          <w:rFonts w:cs="Nirmala UI" w:hint="cs"/>
          <w:cs/>
        </w:rPr>
        <w:t>චුල්ලතණ්හාසංඛයසුත්ත</w:t>
      </w:r>
      <w:r>
        <w:rPr>
          <w:rFonts w:hint="cs"/>
          <w:cs/>
        </w:rPr>
        <w:t xml:space="preserve">’ </w:t>
      </w:r>
      <w:r>
        <w:rPr>
          <w:rFonts w:cs="Nirmala UI" w:hint="cs"/>
          <w:cs/>
        </w:rPr>
        <w:t>අටුවායෙන් මෙහි එයි</w:t>
      </w:r>
      <w:r>
        <w:rPr>
          <w:rFonts w:hint="cs"/>
          <w:cs/>
        </w:rPr>
        <w:t>.</w:t>
      </w:r>
    </w:p>
  </w:footnote>
  <w:footnote w:id="3683">
    <w:p w14:paraId="36D92D98" w14:textId="77777777" w:rsidR="005C2888" w:rsidRDefault="005C2888" w:rsidP="00F54702">
      <w:pPr>
        <w:pStyle w:val="FootnoteText"/>
        <w:rPr>
          <w:cs/>
        </w:rPr>
      </w:pPr>
      <w:r>
        <w:rPr>
          <w:rStyle w:val="FootnoteReference"/>
        </w:rPr>
        <w:footnoteRef/>
      </w:r>
      <w:r>
        <w:t xml:space="preserve"> </w:t>
      </w:r>
      <w:r>
        <w:rPr>
          <w:rFonts w:cs="Nirmala UI" w:hint="cs"/>
          <w:cs/>
        </w:rPr>
        <w:t xml:space="preserve">නොසේවද්ද </w:t>
      </w:r>
    </w:p>
  </w:footnote>
  <w:footnote w:id="3684">
    <w:p w14:paraId="44B6E8D3" w14:textId="77777777" w:rsidR="005C2888" w:rsidRDefault="005C2888" w:rsidP="00F54702">
      <w:pPr>
        <w:pStyle w:val="FootnoteText"/>
        <w:rPr>
          <w:cs/>
        </w:rPr>
      </w:pPr>
      <w:r>
        <w:rPr>
          <w:rStyle w:val="FootnoteReference"/>
        </w:rPr>
        <w:footnoteRef/>
      </w:r>
      <w:r>
        <w:t xml:space="preserve"> </w:t>
      </w:r>
      <w:r>
        <w:rPr>
          <w:rFonts w:cs="Nirmala UI" w:hint="cs"/>
          <w:cs/>
        </w:rPr>
        <w:t>අතුටලා</w:t>
      </w:r>
    </w:p>
  </w:footnote>
  <w:footnote w:id="3685">
    <w:p w14:paraId="380EC0DE" w14:textId="77777777" w:rsidR="005C2888" w:rsidRDefault="005C2888" w:rsidP="00F54702">
      <w:pPr>
        <w:pStyle w:val="FootnoteText"/>
        <w:rPr>
          <w:cs/>
        </w:rPr>
      </w:pPr>
      <w:r>
        <w:rPr>
          <w:rStyle w:val="FootnoteReference"/>
        </w:rPr>
        <w:footnoteRef/>
      </w:r>
      <w:r>
        <w:t xml:space="preserve"> </w:t>
      </w:r>
      <w:r>
        <w:rPr>
          <w:rFonts w:cs="Nirmala UI" w:hint="cs"/>
          <w:cs/>
        </w:rPr>
        <w:t>මෙමහල් දෙමහලේ</w:t>
      </w:r>
    </w:p>
  </w:footnote>
  <w:footnote w:id="3686">
    <w:p w14:paraId="2909D2CD" w14:textId="77777777" w:rsidR="005C2888" w:rsidRDefault="005C2888" w:rsidP="00F54702">
      <w:pPr>
        <w:pStyle w:val="FootnoteText"/>
        <w:rPr>
          <w:cs/>
        </w:rPr>
      </w:pPr>
      <w:r>
        <w:rPr>
          <w:rStyle w:val="FootnoteReference"/>
        </w:rPr>
        <w:footnoteRef/>
      </w:r>
      <w:r>
        <w:t xml:space="preserve"> </w:t>
      </w:r>
      <w:r>
        <w:rPr>
          <w:rFonts w:cs="Nirmala UI" w:hint="cs"/>
          <w:cs/>
        </w:rPr>
        <w:t xml:space="preserve">පුණ්‍යභාග </w:t>
      </w:r>
      <w:r>
        <w:rPr>
          <w:rFonts w:hint="cs"/>
          <w:cs/>
        </w:rPr>
        <w:t>(</w:t>
      </w:r>
      <w:r>
        <w:rPr>
          <w:rFonts w:cs="Nirmala UI" w:hint="cs"/>
          <w:cs/>
        </w:rPr>
        <w:t>භාග්</w:t>
      </w:r>
      <w:r>
        <w:rPr>
          <w:rFonts w:hint="cs"/>
          <w:cs/>
        </w:rPr>
        <w:t xml:space="preserve">) </w:t>
      </w:r>
      <w:r>
        <w:rPr>
          <w:rFonts w:cs="Nirmala UI" w:hint="cs"/>
          <w:cs/>
        </w:rPr>
        <w:t xml:space="preserve">වනු </w:t>
      </w:r>
    </w:p>
  </w:footnote>
  <w:footnote w:id="3687">
    <w:p w14:paraId="78E8C741" w14:textId="77777777" w:rsidR="005C2888" w:rsidRDefault="005C2888" w:rsidP="00F54702">
      <w:pPr>
        <w:pStyle w:val="FootnoteText"/>
        <w:rPr>
          <w:cs/>
        </w:rPr>
      </w:pPr>
      <w:r>
        <w:rPr>
          <w:rStyle w:val="FootnoteReference"/>
        </w:rPr>
        <w:footnoteRef/>
      </w:r>
      <w:r>
        <w:t xml:space="preserve"> </w:t>
      </w:r>
      <w:r>
        <w:rPr>
          <w:rFonts w:cs="Nirmala UI" w:hint="cs"/>
          <w:cs/>
        </w:rPr>
        <w:t>සිටියාය සිටිය</w:t>
      </w:r>
      <w:r>
        <w:rPr>
          <w:rFonts w:hint="cs"/>
          <w:cs/>
        </w:rPr>
        <w:t xml:space="preserve">, </w:t>
      </w:r>
      <w:r>
        <w:rPr>
          <w:rFonts w:cs="Nirmala UI" w:hint="cs"/>
          <w:cs/>
        </w:rPr>
        <w:t>සිටියැ</w:t>
      </w:r>
    </w:p>
  </w:footnote>
  <w:footnote w:id="3688">
    <w:p w14:paraId="1530FF14" w14:textId="77777777" w:rsidR="005C2888" w:rsidRDefault="005C2888" w:rsidP="00F54702">
      <w:pPr>
        <w:pStyle w:val="FootnoteText"/>
        <w:rPr>
          <w:cs/>
        </w:rPr>
      </w:pPr>
      <w:r>
        <w:rPr>
          <w:rStyle w:val="FootnoteReference"/>
        </w:rPr>
        <w:footnoteRef/>
      </w:r>
      <w:r>
        <w:t xml:space="preserve"> </w:t>
      </w:r>
      <w:r>
        <w:rPr>
          <w:rFonts w:cs="Nirmala UI" w:hint="cs"/>
          <w:cs/>
        </w:rPr>
        <w:t>අප අනඳමහතෙරහු</w:t>
      </w:r>
    </w:p>
  </w:footnote>
  <w:footnote w:id="3689">
    <w:p w14:paraId="13B65C7D" w14:textId="77777777" w:rsidR="005C2888" w:rsidRDefault="005C2888" w:rsidP="00F54702">
      <w:pPr>
        <w:pStyle w:val="FootnoteText"/>
        <w:rPr>
          <w:cs/>
        </w:rPr>
      </w:pPr>
      <w:r>
        <w:rPr>
          <w:rStyle w:val="FootnoteReference"/>
        </w:rPr>
        <w:footnoteRef/>
      </w:r>
      <w:r>
        <w:t xml:space="preserve"> </w:t>
      </w:r>
      <w:r>
        <w:rPr>
          <w:rFonts w:cs="Nirmala UI" w:hint="cs"/>
          <w:cs/>
        </w:rPr>
        <w:t>වලප්හියි</w:t>
      </w:r>
    </w:p>
  </w:footnote>
  <w:footnote w:id="3690">
    <w:p w14:paraId="5606E00E" w14:textId="77777777" w:rsidR="005C2888" w:rsidRDefault="005C2888" w:rsidP="00F54702">
      <w:pPr>
        <w:pStyle w:val="FootnoteText"/>
        <w:rPr>
          <w:cs/>
        </w:rPr>
      </w:pPr>
      <w:r>
        <w:rPr>
          <w:rStyle w:val="FootnoteReference"/>
        </w:rPr>
        <w:footnoteRef/>
      </w:r>
      <w:r>
        <w:t xml:space="preserve"> </w:t>
      </w:r>
      <w:r>
        <w:rPr>
          <w:rFonts w:cs="Nirmala UI" w:hint="cs"/>
          <w:cs/>
        </w:rPr>
        <w:t>නොවායි</w:t>
      </w:r>
      <w:r>
        <w:rPr>
          <w:rFonts w:hint="cs"/>
          <w:cs/>
        </w:rPr>
        <w:t xml:space="preserve">, </w:t>
      </w:r>
      <w:r>
        <w:rPr>
          <w:rFonts w:cs="Nirmala UI" w:hint="cs"/>
          <w:cs/>
        </w:rPr>
        <w:t>නොවෙයි</w:t>
      </w:r>
    </w:p>
  </w:footnote>
  <w:footnote w:id="3691">
    <w:p w14:paraId="60CE5F36" w14:textId="77777777" w:rsidR="005C2888" w:rsidRDefault="005C2888" w:rsidP="00F54702">
      <w:pPr>
        <w:pStyle w:val="FootnoteText"/>
        <w:rPr>
          <w:cs/>
        </w:rPr>
      </w:pPr>
      <w:r>
        <w:rPr>
          <w:rStyle w:val="FootnoteReference"/>
        </w:rPr>
        <w:footnoteRef/>
      </w:r>
      <w:r>
        <w:t xml:space="preserve"> </w:t>
      </w:r>
      <w:r>
        <w:rPr>
          <w:rFonts w:cs="Nirmala UI" w:hint="cs"/>
          <w:cs/>
        </w:rPr>
        <w:t>දක්මයි</w:t>
      </w:r>
      <w:r>
        <w:rPr>
          <w:rFonts w:hint="cs"/>
          <w:cs/>
        </w:rPr>
        <w:t>, </w:t>
      </w:r>
      <w:r>
        <w:rPr>
          <w:rFonts w:cs="Nirmala UI" w:hint="cs"/>
          <w:cs/>
        </w:rPr>
        <w:t>දක්නාම්හ</w:t>
      </w:r>
    </w:p>
  </w:footnote>
  <w:footnote w:id="3692">
    <w:p w14:paraId="68278A8F" w14:textId="77777777" w:rsidR="005C2888" w:rsidRDefault="005C2888" w:rsidP="00F54702">
      <w:pPr>
        <w:pStyle w:val="FootnoteText"/>
        <w:rPr>
          <w:cs/>
        </w:rPr>
      </w:pPr>
      <w:r>
        <w:rPr>
          <w:rStyle w:val="FootnoteReference"/>
        </w:rPr>
        <w:footnoteRef/>
      </w:r>
      <w:r>
        <w:t xml:space="preserve"> </w:t>
      </w:r>
      <w:r>
        <w:rPr>
          <w:rFonts w:cs="Nirmala UI" w:hint="cs"/>
          <w:cs/>
        </w:rPr>
        <w:t>වදිති</w:t>
      </w:r>
    </w:p>
  </w:footnote>
  <w:footnote w:id="3693">
    <w:p w14:paraId="4FFB7806" w14:textId="77777777" w:rsidR="005C2888" w:rsidRDefault="005C2888" w:rsidP="00F54702">
      <w:pPr>
        <w:pStyle w:val="FootnoteText"/>
        <w:rPr>
          <w:cs/>
        </w:rPr>
      </w:pPr>
      <w:r>
        <w:rPr>
          <w:rStyle w:val="FootnoteReference"/>
        </w:rPr>
        <w:footnoteRef/>
      </w:r>
      <w:r>
        <w:t xml:space="preserve"> </w:t>
      </w:r>
      <w:r>
        <w:rPr>
          <w:rFonts w:hint="cs"/>
          <w:cs/>
        </w:rPr>
        <w:t>“</w:t>
      </w:r>
      <w:r>
        <w:rPr>
          <w:rFonts w:cs="Nirmala UI" w:hint="cs"/>
          <w:cs/>
        </w:rPr>
        <w:t>සොපානපාදධොවනන්තරෙ</w:t>
      </w:r>
      <w:r>
        <w:rPr>
          <w:rFonts w:hint="cs"/>
          <w:cs/>
        </w:rPr>
        <w:t xml:space="preserve">, </w:t>
      </w:r>
      <w:r>
        <w:rPr>
          <w:rFonts w:cs="Nirmala UI" w:hint="cs"/>
          <w:cs/>
        </w:rPr>
        <w:t>පියගැට හා පාදෙනි දෙඅතුරෙහි</w:t>
      </w:r>
      <w:r>
        <w:rPr>
          <w:rFonts w:hint="cs"/>
          <w:cs/>
        </w:rPr>
        <w:t xml:space="preserve">” </w:t>
      </w:r>
      <w:r>
        <w:rPr>
          <w:rFonts w:cs="Nirmala UI" w:hint="cs"/>
          <w:cs/>
        </w:rPr>
        <w:t>ධම්පියාටුවාගැටපදයි</w:t>
      </w:r>
    </w:p>
  </w:footnote>
  <w:footnote w:id="3694">
    <w:p w14:paraId="7D38637B" w14:textId="77777777" w:rsidR="005C2888" w:rsidRDefault="005C2888" w:rsidP="00F54702">
      <w:pPr>
        <w:pStyle w:val="FootnoteText"/>
        <w:rPr>
          <w:cs/>
        </w:rPr>
      </w:pPr>
      <w:r>
        <w:rPr>
          <w:rStyle w:val="FootnoteReference"/>
        </w:rPr>
        <w:footnoteRef/>
      </w:r>
      <w:r>
        <w:t xml:space="preserve"> </w:t>
      </w:r>
      <w:r>
        <w:rPr>
          <w:rFonts w:cs="Nirmala UI" w:hint="cs"/>
          <w:cs/>
        </w:rPr>
        <w:t>නුවර</w:t>
      </w:r>
    </w:p>
  </w:footnote>
  <w:footnote w:id="3695">
    <w:p w14:paraId="774D55B3" w14:textId="77777777" w:rsidR="005C2888" w:rsidRDefault="005C2888" w:rsidP="00F54702">
      <w:pPr>
        <w:pStyle w:val="FootnoteText"/>
        <w:rPr>
          <w:cs/>
        </w:rPr>
      </w:pPr>
      <w:r>
        <w:rPr>
          <w:rStyle w:val="FootnoteReference"/>
        </w:rPr>
        <w:footnoteRef/>
      </w:r>
      <w:r>
        <w:t xml:space="preserve"> </w:t>
      </w:r>
      <w:r>
        <w:rPr>
          <w:rFonts w:cs="Nirmala UI" w:hint="cs"/>
          <w:cs/>
        </w:rPr>
        <w:t>නුරාපුරට</w:t>
      </w:r>
      <w:r>
        <w:rPr>
          <w:rFonts w:hint="cs"/>
          <w:cs/>
        </w:rPr>
        <w:t xml:space="preserve">, </w:t>
      </w:r>
      <w:r>
        <w:rPr>
          <w:rFonts w:cs="Nirmala UI" w:hint="cs"/>
          <w:cs/>
        </w:rPr>
        <w:t>නුපුරට</w:t>
      </w:r>
    </w:p>
  </w:footnote>
  <w:footnote w:id="3696">
    <w:p w14:paraId="6CDDA325" w14:textId="77777777" w:rsidR="005C2888" w:rsidRDefault="005C2888" w:rsidP="00F54702">
      <w:pPr>
        <w:pStyle w:val="FootnoteText"/>
        <w:rPr>
          <w:cs/>
        </w:rPr>
      </w:pPr>
      <w:r>
        <w:rPr>
          <w:rStyle w:val="FootnoteReference"/>
        </w:rPr>
        <w:footnoteRef/>
      </w:r>
      <w:r>
        <w:t xml:space="preserve"> </w:t>
      </w:r>
      <w:r>
        <w:rPr>
          <w:rFonts w:cs="Nirmala UI" w:hint="cs"/>
          <w:cs/>
        </w:rPr>
        <w:t>උතුම් දෙව්රම්</w:t>
      </w:r>
      <w:r>
        <w:rPr>
          <w:rFonts w:hint="cs"/>
          <w:cs/>
        </w:rPr>
        <w:t xml:space="preserve">, </w:t>
      </w:r>
      <w:r>
        <w:rPr>
          <w:rFonts w:cs="Nirmala UI" w:hint="cs"/>
          <w:cs/>
        </w:rPr>
        <w:t>උතුම් දෙව්අරම්</w:t>
      </w:r>
      <w:r>
        <w:rPr>
          <w:rFonts w:hint="cs"/>
          <w:cs/>
        </w:rPr>
        <w:t>-</w:t>
      </w:r>
      <w:r>
        <w:rPr>
          <w:rFonts w:cs="Nirmala UI" w:hint="cs"/>
          <w:cs/>
        </w:rPr>
        <w:t>මු</w:t>
      </w:r>
    </w:p>
  </w:footnote>
  <w:footnote w:id="3697">
    <w:p w14:paraId="0DC8AAAC" w14:textId="77777777" w:rsidR="005C2888" w:rsidRDefault="005C2888" w:rsidP="00F54702">
      <w:pPr>
        <w:pStyle w:val="FootnoteText"/>
        <w:rPr>
          <w:cs/>
        </w:rPr>
      </w:pPr>
      <w:r>
        <w:rPr>
          <w:rStyle w:val="FootnoteReference"/>
        </w:rPr>
        <w:footnoteRef/>
      </w:r>
      <w:r>
        <w:t xml:space="preserve"> </w:t>
      </w:r>
      <w:r>
        <w:rPr>
          <w:rFonts w:cs="Nirmala UI" w:hint="cs"/>
          <w:cs/>
        </w:rPr>
        <w:t>මෙහි</w:t>
      </w:r>
      <w:r>
        <w:rPr>
          <w:rFonts w:hint="cs"/>
          <w:cs/>
        </w:rPr>
        <w:t xml:space="preserve">, </w:t>
      </w:r>
      <w:r>
        <w:rPr>
          <w:rFonts w:cs="Nirmala UI" w:hint="cs"/>
          <w:cs/>
        </w:rPr>
        <w:t>මෙ</w:t>
      </w:r>
      <w:r>
        <w:rPr>
          <w:rFonts w:hint="cs"/>
          <w:cs/>
        </w:rPr>
        <w:t>-</w:t>
      </w:r>
      <w:r>
        <w:rPr>
          <w:rFonts w:cs="Nirmala UI" w:hint="cs"/>
          <w:cs/>
        </w:rPr>
        <w:t>මු</w:t>
      </w:r>
    </w:p>
  </w:footnote>
  <w:footnote w:id="3698">
    <w:p w14:paraId="66482F12" w14:textId="77777777" w:rsidR="005C2888" w:rsidRDefault="005C2888" w:rsidP="00F54702">
      <w:pPr>
        <w:pStyle w:val="FootnoteText"/>
        <w:rPr>
          <w:cs/>
        </w:rPr>
      </w:pPr>
      <w:r>
        <w:rPr>
          <w:rStyle w:val="FootnoteReference"/>
        </w:rPr>
        <w:footnoteRef/>
      </w:r>
      <w:r>
        <w:t xml:space="preserve"> </w:t>
      </w:r>
      <w:r>
        <w:rPr>
          <w:rFonts w:cs="Nirmala UI" w:hint="cs"/>
          <w:cs/>
        </w:rPr>
        <w:t>මුවරමහපහය</w:t>
      </w:r>
    </w:p>
  </w:footnote>
  <w:footnote w:id="3699">
    <w:p w14:paraId="7A42B448" w14:textId="77777777" w:rsidR="005C2888" w:rsidRDefault="005C2888" w:rsidP="00F54702">
      <w:pPr>
        <w:pStyle w:val="FootnoteText"/>
        <w:rPr>
          <w:cs/>
        </w:rPr>
      </w:pPr>
      <w:r>
        <w:rPr>
          <w:rStyle w:val="FootnoteReference"/>
        </w:rPr>
        <w:footnoteRef/>
      </w:r>
      <w:r>
        <w:t xml:space="preserve"> </w:t>
      </w:r>
      <w:r>
        <w:rPr>
          <w:rFonts w:cs="Nirmala UI" w:hint="cs"/>
          <w:cs/>
        </w:rPr>
        <w:t>දමුසෙය</w:t>
      </w:r>
    </w:p>
  </w:footnote>
  <w:footnote w:id="3700">
    <w:p w14:paraId="6C0B19D3" w14:textId="77777777" w:rsidR="005C2888" w:rsidRDefault="005C2888" w:rsidP="00F54702">
      <w:pPr>
        <w:pStyle w:val="FootnoteText"/>
        <w:rPr>
          <w:cs/>
        </w:rPr>
      </w:pPr>
      <w:r>
        <w:rPr>
          <w:rStyle w:val="FootnoteReference"/>
        </w:rPr>
        <w:footnoteRef/>
      </w:r>
      <w:r>
        <w:t xml:space="preserve"> </w:t>
      </w:r>
      <w:r>
        <w:rPr>
          <w:rFonts w:cs="Nirmala UI" w:hint="cs"/>
          <w:cs/>
        </w:rPr>
        <w:t>උස</w:t>
      </w:r>
    </w:p>
  </w:footnote>
  <w:footnote w:id="3701">
    <w:p w14:paraId="00EAB49C" w14:textId="77777777" w:rsidR="005C2888" w:rsidRDefault="005C2888" w:rsidP="00F54702">
      <w:pPr>
        <w:pStyle w:val="FootnoteText"/>
        <w:rPr>
          <w:cs/>
        </w:rPr>
      </w:pPr>
      <w:r>
        <w:rPr>
          <w:rStyle w:val="FootnoteReference"/>
        </w:rPr>
        <w:footnoteRef/>
      </w:r>
      <w:r>
        <w:t xml:space="preserve"> </w:t>
      </w:r>
      <w:r>
        <w:rPr>
          <w:rFonts w:cs="Nirmala UI" w:hint="cs"/>
          <w:cs/>
        </w:rPr>
        <w:t>මුවය</w:t>
      </w:r>
    </w:p>
  </w:footnote>
  <w:footnote w:id="3702">
    <w:p w14:paraId="471F6903" w14:textId="77777777" w:rsidR="005C2888" w:rsidRDefault="005C2888" w:rsidP="00F54702">
      <w:pPr>
        <w:pStyle w:val="FootnoteText"/>
        <w:rPr>
          <w:cs/>
        </w:rPr>
      </w:pPr>
      <w:r>
        <w:rPr>
          <w:rStyle w:val="FootnoteReference"/>
        </w:rPr>
        <w:footnoteRef/>
      </w:r>
      <w:r>
        <w:t xml:space="preserve"> </w:t>
      </w:r>
      <w:r>
        <w:rPr>
          <w:rFonts w:cs="Nirmala UI" w:hint="cs"/>
          <w:cs/>
        </w:rPr>
        <w:t>දෙසියයක් යොජන</w:t>
      </w:r>
    </w:p>
  </w:footnote>
  <w:footnote w:id="3703">
    <w:p w14:paraId="1B0C759B" w14:textId="77777777" w:rsidR="005C2888" w:rsidRDefault="005C2888" w:rsidP="00F54702">
      <w:pPr>
        <w:pStyle w:val="FootnoteText"/>
        <w:rPr>
          <w:cs/>
        </w:rPr>
      </w:pPr>
      <w:r>
        <w:rPr>
          <w:rStyle w:val="FootnoteReference"/>
        </w:rPr>
        <w:footnoteRef/>
      </w:r>
      <w:r>
        <w:t xml:space="preserve"> </w:t>
      </w:r>
      <w:r>
        <w:rPr>
          <w:rFonts w:cs="Nirmala UI" w:hint="cs"/>
          <w:cs/>
        </w:rPr>
        <w:t>ඉරියව්ව</w:t>
      </w:r>
    </w:p>
  </w:footnote>
  <w:footnote w:id="3704">
    <w:p w14:paraId="48086E42" w14:textId="77777777" w:rsidR="005C2888" w:rsidRDefault="005C2888" w:rsidP="00F54702">
      <w:pPr>
        <w:pStyle w:val="FootnoteText"/>
        <w:rPr>
          <w:cs/>
        </w:rPr>
      </w:pPr>
      <w:r>
        <w:rPr>
          <w:rStyle w:val="FootnoteReference"/>
        </w:rPr>
        <w:footnoteRef/>
      </w:r>
      <w:r>
        <w:t xml:space="preserve"> </w:t>
      </w:r>
      <w:r>
        <w:rPr>
          <w:rFonts w:cs="Nirmala UI" w:hint="cs"/>
          <w:cs/>
        </w:rPr>
        <w:t>පිරිවර ලද</w:t>
      </w:r>
    </w:p>
  </w:footnote>
  <w:footnote w:id="3705">
    <w:p w14:paraId="067AC79A" w14:textId="77777777" w:rsidR="005C2888" w:rsidRDefault="005C2888" w:rsidP="00F54702">
      <w:pPr>
        <w:pStyle w:val="FootnoteText"/>
        <w:rPr>
          <w:cs/>
        </w:rPr>
      </w:pPr>
      <w:r>
        <w:rPr>
          <w:rStyle w:val="FootnoteReference"/>
        </w:rPr>
        <w:footnoteRef/>
      </w:r>
      <w:r>
        <w:t xml:space="preserve"> </w:t>
      </w:r>
      <w:r>
        <w:rPr>
          <w:rFonts w:cs="Nirmala UI" w:hint="cs"/>
          <w:cs/>
        </w:rPr>
        <w:t>පිහිටි</w:t>
      </w:r>
    </w:p>
  </w:footnote>
  <w:footnote w:id="3706">
    <w:p w14:paraId="2F480875" w14:textId="77777777" w:rsidR="005C2888" w:rsidRDefault="005C2888" w:rsidP="00F54702">
      <w:pPr>
        <w:pStyle w:val="FootnoteText"/>
        <w:rPr>
          <w:cs/>
        </w:rPr>
      </w:pPr>
      <w:r>
        <w:rPr>
          <w:rStyle w:val="FootnoteReference"/>
        </w:rPr>
        <w:footnoteRef/>
      </w:r>
      <w:r>
        <w:t xml:space="preserve"> </w:t>
      </w:r>
      <w:r>
        <w:rPr>
          <w:rFonts w:cs="Nirmala UI" w:hint="cs"/>
          <w:cs/>
        </w:rPr>
        <w:t>පහ රාජය</w:t>
      </w:r>
    </w:p>
  </w:footnote>
  <w:footnote w:id="3707">
    <w:p w14:paraId="79793C1A" w14:textId="77777777" w:rsidR="005C2888" w:rsidRDefault="005C2888" w:rsidP="00F54702">
      <w:pPr>
        <w:pStyle w:val="FootnoteText"/>
        <w:rPr>
          <w:cs/>
        </w:rPr>
      </w:pPr>
      <w:r>
        <w:rPr>
          <w:rStyle w:val="FootnoteReference"/>
        </w:rPr>
        <w:footnoteRef/>
      </w:r>
      <w:r>
        <w:t xml:space="preserve"> </w:t>
      </w:r>
      <w:r>
        <w:rPr>
          <w:rFonts w:cs="Nirmala UI" w:hint="cs"/>
          <w:cs/>
        </w:rPr>
        <w:t>බලිපුත්‍රයහ</w:t>
      </w:r>
    </w:p>
  </w:footnote>
  <w:footnote w:id="3708">
    <w:p w14:paraId="3B03BC37" w14:textId="77777777" w:rsidR="005C2888" w:rsidRDefault="005C2888" w:rsidP="00F54702">
      <w:pPr>
        <w:pStyle w:val="FootnoteText"/>
        <w:rPr>
          <w:cs/>
        </w:rPr>
      </w:pPr>
      <w:r>
        <w:rPr>
          <w:rStyle w:val="FootnoteReference"/>
        </w:rPr>
        <w:footnoteRef/>
      </w:r>
      <w:r>
        <w:t xml:space="preserve"> </w:t>
      </w:r>
      <w:r>
        <w:rPr>
          <w:rFonts w:cs="Nirmala UI" w:hint="cs"/>
          <w:cs/>
        </w:rPr>
        <w:t>සුතන්</w:t>
      </w:r>
    </w:p>
  </w:footnote>
  <w:footnote w:id="3709">
    <w:p w14:paraId="19584CBF" w14:textId="77777777" w:rsidR="005C2888" w:rsidRDefault="005C2888" w:rsidP="00F54702">
      <w:pPr>
        <w:pStyle w:val="FootnoteText"/>
        <w:rPr>
          <w:cs/>
        </w:rPr>
      </w:pPr>
      <w:r>
        <w:rPr>
          <w:rStyle w:val="FootnoteReference"/>
        </w:rPr>
        <w:footnoteRef/>
      </w:r>
      <w:r>
        <w:t xml:space="preserve"> </w:t>
      </w:r>
      <w:r>
        <w:rPr>
          <w:rFonts w:cs="Nirmala UI" w:hint="cs"/>
          <w:cs/>
        </w:rPr>
        <w:t>ඉසුරු</w:t>
      </w:r>
    </w:p>
  </w:footnote>
  <w:footnote w:id="3710">
    <w:p w14:paraId="6B84E8CA" w14:textId="77777777" w:rsidR="005C2888" w:rsidRDefault="005C2888" w:rsidP="00F54702">
      <w:pPr>
        <w:pStyle w:val="FootnoteText"/>
        <w:rPr>
          <w:cs/>
        </w:rPr>
      </w:pPr>
      <w:r>
        <w:rPr>
          <w:rStyle w:val="FootnoteReference"/>
        </w:rPr>
        <w:footnoteRef/>
      </w:r>
      <w:r>
        <w:t xml:space="preserve"> </w:t>
      </w:r>
      <w:r>
        <w:rPr>
          <w:rFonts w:cs="Nirmala UI" w:hint="cs"/>
          <w:cs/>
        </w:rPr>
        <w:t>ඔහුහට</w:t>
      </w:r>
    </w:p>
  </w:footnote>
  <w:footnote w:id="3711">
    <w:p w14:paraId="64E3906E" w14:textId="77777777" w:rsidR="005C2888" w:rsidRDefault="005C2888" w:rsidP="00F54702">
      <w:pPr>
        <w:pStyle w:val="FootnoteText"/>
        <w:rPr>
          <w:cs/>
        </w:rPr>
      </w:pPr>
      <w:r>
        <w:rPr>
          <w:rStyle w:val="FootnoteReference"/>
        </w:rPr>
        <w:footnoteRef/>
      </w:r>
      <w:r>
        <w:t xml:space="preserve"> </w:t>
      </w:r>
      <w:r>
        <w:rPr>
          <w:rFonts w:cs="Nirmala UI" w:hint="cs"/>
          <w:cs/>
        </w:rPr>
        <w:t>සනහන්</w:t>
      </w:r>
    </w:p>
  </w:footnote>
  <w:footnote w:id="3712">
    <w:p w14:paraId="0928C054" w14:textId="77777777" w:rsidR="005C2888" w:rsidRDefault="005C2888" w:rsidP="00F54702">
      <w:pPr>
        <w:pStyle w:val="FootnoteText"/>
        <w:rPr>
          <w:cs/>
        </w:rPr>
      </w:pPr>
      <w:r>
        <w:rPr>
          <w:rStyle w:val="FootnoteReference"/>
        </w:rPr>
        <w:footnoteRef/>
      </w:r>
      <w:r>
        <w:t xml:space="preserve"> </w:t>
      </w:r>
      <w:r>
        <w:rPr>
          <w:rFonts w:cs="Nirmala UI" w:hint="cs"/>
          <w:cs/>
        </w:rPr>
        <w:t>කරවුසෙ</w:t>
      </w:r>
      <w:r>
        <w:rPr>
          <w:rFonts w:hint="cs"/>
          <w:cs/>
        </w:rPr>
        <w:t>-</w:t>
      </w:r>
      <w:r>
        <w:rPr>
          <w:rFonts w:cs="Nirmala UI" w:hint="cs"/>
          <w:cs/>
        </w:rPr>
        <w:t>මු</w:t>
      </w:r>
    </w:p>
  </w:footnote>
  <w:footnote w:id="3713">
    <w:p w14:paraId="7B670D5C" w14:textId="77777777" w:rsidR="005C2888" w:rsidRDefault="005C2888" w:rsidP="00F54702">
      <w:pPr>
        <w:pStyle w:val="FootnoteText"/>
        <w:rPr>
          <w:cs/>
        </w:rPr>
      </w:pPr>
      <w:r>
        <w:rPr>
          <w:rStyle w:val="FootnoteReference"/>
        </w:rPr>
        <w:footnoteRef/>
      </w:r>
      <w:r>
        <w:t xml:space="preserve"> </w:t>
      </w:r>
      <w:r>
        <w:rPr>
          <w:rFonts w:cs="Nirmala UI" w:hint="cs"/>
          <w:cs/>
        </w:rPr>
        <w:t>ලොව</w:t>
      </w:r>
    </w:p>
  </w:footnote>
  <w:footnote w:id="3714">
    <w:p w14:paraId="3B788120" w14:textId="77777777" w:rsidR="005C2888" w:rsidRDefault="005C2888" w:rsidP="00F54702">
      <w:pPr>
        <w:pStyle w:val="FootnoteText"/>
        <w:rPr>
          <w:cs/>
        </w:rPr>
      </w:pPr>
      <w:r>
        <w:rPr>
          <w:rStyle w:val="FootnoteReference"/>
        </w:rPr>
        <w:footnoteRef/>
      </w:r>
      <w:r>
        <w:t xml:space="preserve"> </w:t>
      </w:r>
      <w:r>
        <w:rPr>
          <w:rFonts w:cs="Nirmala UI" w:hint="cs"/>
          <w:cs/>
        </w:rPr>
        <w:t>පිිහිටියේයි</w:t>
      </w:r>
    </w:p>
  </w:footnote>
  <w:footnote w:id="3715">
    <w:p w14:paraId="18FE8876" w14:textId="77777777" w:rsidR="005C2888" w:rsidRDefault="005C2888" w:rsidP="00F54702">
      <w:pPr>
        <w:pStyle w:val="FootnoteText"/>
        <w:rPr>
          <w:cs/>
        </w:rPr>
      </w:pPr>
      <w:r>
        <w:rPr>
          <w:rStyle w:val="FootnoteReference"/>
        </w:rPr>
        <w:footnoteRef/>
      </w:r>
      <w:r>
        <w:t xml:space="preserve"> </w:t>
      </w:r>
      <w:r>
        <w:rPr>
          <w:rFonts w:cs="Nirmala UI" w:hint="cs"/>
          <w:cs/>
        </w:rPr>
        <w:t>පිහිටි පිහිනුවර</w:t>
      </w:r>
    </w:p>
  </w:footnote>
  <w:footnote w:id="3716">
    <w:p w14:paraId="77C5D68E" w14:textId="77777777" w:rsidR="005C2888" w:rsidRDefault="005C2888" w:rsidP="00F54702">
      <w:pPr>
        <w:pStyle w:val="FootnoteText"/>
        <w:rPr>
          <w:cs/>
        </w:rPr>
      </w:pPr>
      <w:r>
        <w:rPr>
          <w:rStyle w:val="FootnoteReference"/>
        </w:rPr>
        <w:footnoteRef/>
      </w:r>
      <w:r>
        <w:t xml:space="preserve"> </w:t>
      </w:r>
      <w:r>
        <w:rPr>
          <w:rFonts w:cs="Nirmala UI" w:hint="cs"/>
          <w:cs/>
        </w:rPr>
        <w:t>තව්තිසැ</w:t>
      </w:r>
    </w:p>
  </w:footnote>
  <w:footnote w:id="3717">
    <w:p w14:paraId="7BC4EE8F" w14:textId="77777777" w:rsidR="005C2888" w:rsidRDefault="005C2888" w:rsidP="00F54702">
      <w:pPr>
        <w:pStyle w:val="FootnoteText"/>
        <w:rPr>
          <w:cs/>
        </w:rPr>
      </w:pPr>
      <w:r>
        <w:rPr>
          <w:rStyle w:val="FootnoteReference"/>
        </w:rPr>
        <w:footnoteRef/>
      </w:r>
      <w:r>
        <w:t xml:space="preserve"> </w:t>
      </w:r>
      <w:r>
        <w:rPr>
          <w:rFonts w:cs="Nirmala UI" w:hint="cs"/>
          <w:cs/>
        </w:rPr>
        <w:t>පදිදොරින්</w:t>
      </w:r>
    </w:p>
  </w:footnote>
  <w:footnote w:id="3718">
    <w:p w14:paraId="4D00D038" w14:textId="77777777" w:rsidR="005C2888" w:rsidRDefault="005C2888" w:rsidP="00F54702">
      <w:pPr>
        <w:pStyle w:val="FootnoteText"/>
        <w:rPr>
          <w:cs/>
        </w:rPr>
      </w:pPr>
      <w:r>
        <w:rPr>
          <w:rStyle w:val="FootnoteReference"/>
        </w:rPr>
        <w:footnoteRef/>
      </w:r>
      <w:r>
        <w:t xml:space="preserve"> </w:t>
      </w:r>
      <w:r>
        <w:rPr>
          <w:rFonts w:cs="Nirmala UI" w:hint="cs"/>
          <w:cs/>
        </w:rPr>
        <w:t>මහ පවුරෙන්</w:t>
      </w:r>
    </w:p>
  </w:footnote>
  <w:footnote w:id="3719">
    <w:p w14:paraId="3340E051" w14:textId="77777777" w:rsidR="005C2888" w:rsidRDefault="005C2888" w:rsidP="00F54702">
      <w:pPr>
        <w:pStyle w:val="FootnoteText"/>
        <w:rPr>
          <w:cs/>
        </w:rPr>
      </w:pPr>
      <w:r>
        <w:rPr>
          <w:rStyle w:val="FootnoteReference"/>
        </w:rPr>
        <w:footnoteRef/>
      </w:r>
      <w:r>
        <w:t xml:space="preserve"> </w:t>
      </w:r>
      <w:r>
        <w:rPr>
          <w:rFonts w:cs="Nirmala UI" w:hint="cs"/>
          <w:cs/>
        </w:rPr>
        <w:t>දසදහසක්</w:t>
      </w:r>
    </w:p>
  </w:footnote>
  <w:footnote w:id="3720">
    <w:p w14:paraId="5AEA5373" w14:textId="77777777" w:rsidR="005C2888" w:rsidRDefault="005C2888" w:rsidP="00F54702">
      <w:pPr>
        <w:pStyle w:val="FootnoteText"/>
        <w:rPr>
          <w:cs/>
        </w:rPr>
      </w:pPr>
      <w:r>
        <w:rPr>
          <w:rStyle w:val="FootnoteReference"/>
        </w:rPr>
        <w:footnoteRef/>
      </w:r>
      <w:r>
        <w:t xml:space="preserve"> </w:t>
      </w:r>
      <w:r>
        <w:rPr>
          <w:rFonts w:cs="Nirmala UI" w:hint="cs"/>
          <w:cs/>
        </w:rPr>
        <w:t>දොරටුයෙන්</w:t>
      </w:r>
    </w:p>
  </w:footnote>
  <w:footnote w:id="3721">
    <w:p w14:paraId="6A903C50" w14:textId="77777777" w:rsidR="005C2888" w:rsidRDefault="005C2888" w:rsidP="00F54702">
      <w:pPr>
        <w:pStyle w:val="FootnoteText"/>
        <w:rPr>
          <w:cs/>
        </w:rPr>
      </w:pPr>
      <w:r>
        <w:rPr>
          <w:rStyle w:val="FootnoteReference"/>
        </w:rPr>
        <w:footnoteRef/>
      </w:r>
      <w:r>
        <w:t xml:space="preserve"> </w:t>
      </w:r>
      <w:r>
        <w:rPr>
          <w:rFonts w:cs="Nirmala UI" w:hint="cs"/>
          <w:cs/>
        </w:rPr>
        <w:t>පිරිඛෙව්කොට</w:t>
      </w:r>
    </w:p>
  </w:footnote>
  <w:footnote w:id="3722">
    <w:p w14:paraId="3A66CB97" w14:textId="77777777" w:rsidR="005C2888" w:rsidRDefault="005C2888" w:rsidP="00F54702">
      <w:pPr>
        <w:pStyle w:val="FootnoteText"/>
        <w:rPr>
          <w:cs/>
        </w:rPr>
      </w:pPr>
      <w:r>
        <w:rPr>
          <w:rStyle w:val="FootnoteReference"/>
        </w:rPr>
        <w:footnoteRef/>
      </w:r>
      <w:r>
        <w:t xml:space="preserve"> </w:t>
      </w:r>
      <w:r>
        <w:rPr>
          <w:rFonts w:cs="Nirmala UI" w:hint="cs"/>
          <w:cs/>
        </w:rPr>
        <w:t>රන්විමන් මිණිවිමන් පෙළින්</w:t>
      </w:r>
    </w:p>
  </w:footnote>
  <w:footnote w:id="3723">
    <w:p w14:paraId="149D235E" w14:textId="77777777" w:rsidR="005C2888" w:rsidRDefault="005C2888" w:rsidP="00F54702">
      <w:pPr>
        <w:pStyle w:val="FootnoteText"/>
        <w:rPr>
          <w:cs/>
        </w:rPr>
      </w:pPr>
      <w:r>
        <w:rPr>
          <w:rStyle w:val="FootnoteReference"/>
        </w:rPr>
        <w:footnoteRef/>
      </w:r>
      <w:r>
        <w:t xml:space="preserve"> </w:t>
      </w:r>
      <w:r>
        <w:rPr>
          <w:rFonts w:cs="Nirmala UI" w:hint="cs"/>
          <w:cs/>
        </w:rPr>
        <w:t>එනුවර</w:t>
      </w:r>
    </w:p>
  </w:footnote>
  <w:footnote w:id="3724">
    <w:p w14:paraId="6B6299DF" w14:textId="77777777" w:rsidR="005C2888" w:rsidRDefault="005C2888" w:rsidP="00F54702">
      <w:pPr>
        <w:pStyle w:val="FootnoteText"/>
        <w:rPr>
          <w:cs/>
        </w:rPr>
      </w:pPr>
      <w:r>
        <w:rPr>
          <w:rStyle w:val="FootnoteReference"/>
        </w:rPr>
        <w:footnoteRef/>
      </w:r>
      <w:r>
        <w:t xml:space="preserve"> </w:t>
      </w:r>
      <w:r>
        <w:rPr>
          <w:rFonts w:cs="Nirmala UI" w:hint="cs"/>
          <w:cs/>
        </w:rPr>
        <w:t>දසදහසක්</w:t>
      </w:r>
      <w:r>
        <w:rPr>
          <w:rFonts w:hint="cs"/>
          <w:cs/>
        </w:rPr>
        <w:t xml:space="preserve">, </w:t>
      </w:r>
      <w:r>
        <w:rPr>
          <w:rFonts w:cs="Nirmala UI" w:hint="cs"/>
          <w:cs/>
        </w:rPr>
        <w:t>සත්</w:t>
      </w:r>
      <w:r>
        <w:rPr>
          <w:rFonts w:hint="cs"/>
          <w:cs/>
        </w:rPr>
        <w:t>-</w:t>
      </w:r>
      <w:r>
        <w:rPr>
          <w:rFonts w:cs="Nirmala UI" w:hint="cs"/>
          <w:cs/>
        </w:rPr>
        <w:t>මු</w:t>
      </w:r>
    </w:p>
  </w:footnote>
  <w:footnote w:id="3725">
    <w:p w14:paraId="40B60037" w14:textId="77777777" w:rsidR="005C2888" w:rsidRDefault="005C2888" w:rsidP="00F54702">
      <w:pPr>
        <w:pStyle w:val="FootnoteText"/>
        <w:rPr>
          <w:cs/>
        </w:rPr>
      </w:pPr>
      <w:r>
        <w:rPr>
          <w:rStyle w:val="FootnoteReference"/>
        </w:rPr>
        <w:footnoteRef/>
      </w:r>
      <w:r>
        <w:t xml:space="preserve"> </w:t>
      </w:r>
      <w:r>
        <w:rPr>
          <w:rFonts w:cs="Nirmala UI" w:hint="cs"/>
          <w:cs/>
        </w:rPr>
        <w:t>දෙ අතුළෙක්</w:t>
      </w:r>
    </w:p>
  </w:footnote>
  <w:footnote w:id="3726">
    <w:p w14:paraId="21330FBB" w14:textId="77777777" w:rsidR="005C2888" w:rsidRDefault="005C2888" w:rsidP="00F54702">
      <w:pPr>
        <w:pStyle w:val="FootnoteText"/>
        <w:rPr>
          <w:cs/>
        </w:rPr>
      </w:pPr>
      <w:r>
        <w:rPr>
          <w:rStyle w:val="FootnoteReference"/>
        </w:rPr>
        <w:footnoteRef/>
      </w:r>
      <w:r>
        <w:t xml:space="preserve"> </w:t>
      </w:r>
      <w:r>
        <w:rPr>
          <w:rFonts w:cs="Nirmala UI" w:hint="cs"/>
          <w:cs/>
        </w:rPr>
        <w:t>ලද</w:t>
      </w:r>
      <w:r>
        <w:rPr>
          <w:rFonts w:hint="cs"/>
          <w:cs/>
        </w:rPr>
        <w:t xml:space="preserve">, </w:t>
      </w:r>
      <w:r>
        <w:rPr>
          <w:rFonts w:cs="Nirmala UI" w:hint="cs"/>
          <w:cs/>
        </w:rPr>
        <w:t>ලත්</w:t>
      </w:r>
    </w:p>
  </w:footnote>
  <w:footnote w:id="3727">
    <w:p w14:paraId="3EEF32EE" w14:textId="77777777" w:rsidR="005C2888" w:rsidRDefault="005C2888" w:rsidP="00F54702">
      <w:pPr>
        <w:pStyle w:val="FootnoteText"/>
        <w:rPr>
          <w:cs/>
        </w:rPr>
      </w:pPr>
      <w:r>
        <w:rPr>
          <w:rStyle w:val="FootnoteReference"/>
        </w:rPr>
        <w:footnoteRef/>
      </w:r>
      <w:r>
        <w:t xml:space="preserve"> </w:t>
      </w:r>
      <w:r>
        <w:rPr>
          <w:rFonts w:hint="cs"/>
          <w:cs/>
        </w:rPr>
        <w:t>‘</w:t>
      </w:r>
      <w:r>
        <w:rPr>
          <w:rFonts w:cs="Nirmala UI" w:hint="cs"/>
          <w:cs/>
        </w:rPr>
        <w:t>සත්තයොජනපරිමාණං</w:t>
      </w:r>
      <w:r>
        <w:rPr>
          <w:rFonts w:hint="cs"/>
          <w:cs/>
        </w:rPr>
        <w:t xml:space="preserve">’ - </w:t>
      </w:r>
      <w:r>
        <w:rPr>
          <w:rFonts w:cs="Nirmala UI" w:hint="cs"/>
          <w:cs/>
        </w:rPr>
        <w:t>ජිනාලඞ්කාර වණ්ණනා</w:t>
      </w:r>
    </w:p>
  </w:footnote>
  <w:footnote w:id="3728">
    <w:p w14:paraId="79819E90" w14:textId="77777777" w:rsidR="005C2888" w:rsidRDefault="005C2888" w:rsidP="00F54702">
      <w:pPr>
        <w:pStyle w:val="FootnoteText"/>
        <w:rPr>
          <w:cs/>
        </w:rPr>
      </w:pPr>
      <w:r>
        <w:rPr>
          <w:rStyle w:val="FootnoteReference"/>
        </w:rPr>
        <w:footnoteRef/>
      </w:r>
      <w:r>
        <w:t xml:space="preserve"> </w:t>
      </w:r>
      <w:r>
        <w:rPr>
          <w:rFonts w:cs="Nirmala UI" w:hint="cs"/>
          <w:cs/>
        </w:rPr>
        <w:t>චිත්‍රලතාවන</w:t>
      </w:r>
    </w:p>
  </w:footnote>
  <w:footnote w:id="3729">
    <w:p w14:paraId="7CACECCD" w14:textId="77777777" w:rsidR="005C2888" w:rsidRDefault="005C2888" w:rsidP="00F54702">
      <w:pPr>
        <w:pStyle w:val="FootnoteText"/>
        <w:rPr>
          <w:cs/>
        </w:rPr>
      </w:pPr>
      <w:r>
        <w:rPr>
          <w:rStyle w:val="FootnoteReference"/>
        </w:rPr>
        <w:footnoteRef/>
      </w:r>
      <w:r>
        <w:t xml:space="preserve"> </w:t>
      </w:r>
      <w:r>
        <w:rPr>
          <w:rFonts w:cs="Nirmala UI" w:hint="cs"/>
          <w:cs/>
        </w:rPr>
        <w:t>චිත්‍රලතා</w:t>
      </w:r>
      <w:r>
        <w:rPr>
          <w:rFonts w:hint="cs"/>
          <w:cs/>
        </w:rPr>
        <w:t xml:space="preserve">, </w:t>
      </w:r>
      <w:r>
        <w:rPr>
          <w:rFonts w:cs="Nirmala UI" w:hint="cs"/>
          <w:cs/>
        </w:rPr>
        <w:t>චිත්‍ර</w:t>
      </w:r>
    </w:p>
  </w:footnote>
  <w:footnote w:id="3730">
    <w:p w14:paraId="1105634B" w14:textId="77777777" w:rsidR="005C2888" w:rsidRDefault="005C2888" w:rsidP="00F54702">
      <w:pPr>
        <w:pStyle w:val="FootnoteText"/>
        <w:rPr>
          <w:cs/>
        </w:rPr>
      </w:pPr>
      <w:r>
        <w:rPr>
          <w:rStyle w:val="FootnoteReference"/>
        </w:rPr>
        <w:footnoteRef/>
      </w:r>
      <w:r>
        <w:t xml:space="preserve"> </w:t>
      </w:r>
      <w:r>
        <w:rPr>
          <w:rFonts w:hint="cs"/>
          <w:cs/>
        </w:rPr>
        <w:t>‘</w:t>
      </w:r>
      <w:r>
        <w:rPr>
          <w:rFonts w:cs="Nirmala UI" w:hint="cs"/>
          <w:cs/>
        </w:rPr>
        <w:t>සුධම්මා</w:t>
      </w:r>
      <w:r>
        <w:rPr>
          <w:rFonts w:hint="cs"/>
          <w:cs/>
        </w:rPr>
        <w:t xml:space="preserve">’ - </w:t>
      </w:r>
      <w:r>
        <w:rPr>
          <w:rFonts w:cs="Nirmala UI" w:hint="cs"/>
          <w:cs/>
        </w:rPr>
        <w:t>ජී</w:t>
      </w:r>
      <w:r>
        <w:rPr>
          <w:rFonts w:hint="cs"/>
          <w:cs/>
        </w:rPr>
        <w:t xml:space="preserve">: </w:t>
      </w:r>
      <w:r>
        <w:rPr>
          <w:rFonts w:cs="Nirmala UI" w:hint="cs"/>
          <w:cs/>
        </w:rPr>
        <w:t>වණ්ණනා</w:t>
      </w:r>
    </w:p>
  </w:footnote>
  <w:footnote w:id="3731">
    <w:p w14:paraId="16BF009A" w14:textId="77777777" w:rsidR="005C2888" w:rsidRDefault="005C2888" w:rsidP="00F54702">
      <w:pPr>
        <w:pStyle w:val="FootnoteText"/>
        <w:rPr>
          <w:cs/>
        </w:rPr>
      </w:pPr>
      <w:r>
        <w:rPr>
          <w:rStyle w:val="FootnoteReference"/>
        </w:rPr>
        <w:footnoteRef/>
      </w:r>
      <w:r>
        <w:t xml:space="preserve"> </w:t>
      </w:r>
      <w:r>
        <w:rPr>
          <w:rFonts w:cs="Nirmala UI" w:hint="cs"/>
          <w:cs/>
        </w:rPr>
        <w:t>තන්හි</w:t>
      </w:r>
    </w:p>
  </w:footnote>
  <w:footnote w:id="3732">
    <w:p w14:paraId="3886CAF2" w14:textId="77777777" w:rsidR="005C2888" w:rsidRDefault="005C2888" w:rsidP="00F54702">
      <w:pPr>
        <w:pStyle w:val="FootnoteText"/>
        <w:rPr>
          <w:cs/>
        </w:rPr>
      </w:pPr>
      <w:r>
        <w:rPr>
          <w:rStyle w:val="FootnoteReference"/>
        </w:rPr>
        <w:footnoteRef/>
      </w:r>
      <w:r>
        <w:t xml:space="preserve"> </w:t>
      </w:r>
      <w:r>
        <w:rPr>
          <w:rFonts w:cs="Nirmala UI" w:hint="cs"/>
          <w:cs/>
        </w:rPr>
        <w:t>සත්දහසක්</w:t>
      </w:r>
      <w:r>
        <w:rPr>
          <w:rFonts w:hint="cs"/>
          <w:cs/>
        </w:rPr>
        <w:t>-</w:t>
      </w:r>
      <w:r>
        <w:rPr>
          <w:rFonts w:cs="Nirmala UI" w:hint="cs"/>
          <w:cs/>
        </w:rPr>
        <w:t xml:space="preserve">හැම </w:t>
      </w:r>
      <w:r>
        <w:rPr>
          <w:rFonts w:hint="cs"/>
          <w:cs/>
        </w:rPr>
        <w:t>‘</w:t>
      </w:r>
      <w:r>
        <w:rPr>
          <w:rFonts w:cs="Nirmala UI" w:hint="cs"/>
          <w:cs/>
        </w:rPr>
        <w:t>සත්තයොජනසතප්ප මාණං</w:t>
      </w:r>
      <w:r>
        <w:rPr>
          <w:rFonts w:hint="cs"/>
          <w:cs/>
        </w:rPr>
        <w:t xml:space="preserve">’ - </w:t>
      </w:r>
      <w:r>
        <w:rPr>
          <w:rFonts w:cs="Nirmala UI" w:hint="cs"/>
          <w:cs/>
        </w:rPr>
        <w:t>ජී</w:t>
      </w:r>
      <w:r>
        <w:rPr>
          <w:rFonts w:hint="cs"/>
          <w:cs/>
        </w:rPr>
        <w:t xml:space="preserve">: </w:t>
      </w:r>
      <w:r>
        <w:rPr>
          <w:rFonts w:cs="Nirmala UI" w:hint="cs"/>
          <w:cs/>
        </w:rPr>
        <w:t>ව</w:t>
      </w:r>
      <w:r>
        <w:rPr>
          <w:rFonts w:hint="cs"/>
          <w:cs/>
        </w:rPr>
        <w:t>:</w:t>
      </w:r>
    </w:p>
  </w:footnote>
  <w:footnote w:id="3733">
    <w:p w14:paraId="262465D4" w14:textId="77777777" w:rsidR="005C2888" w:rsidRDefault="005C2888" w:rsidP="00F54702">
      <w:pPr>
        <w:pStyle w:val="FootnoteText"/>
        <w:rPr>
          <w:cs/>
        </w:rPr>
      </w:pPr>
      <w:r>
        <w:rPr>
          <w:rStyle w:val="FootnoteReference"/>
        </w:rPr>
        <w:footnoteRef/>
      </w:r>
      <w:r>
        <w:t xml:space="preserve"> </w:t>
      </w:r>
      <w:r>
        <w:rPr>
          <w:rFonts w:cs="Nirmala UI" w:hint="cs"/>
          <w:cs/>
        </w:rPr>
        <w:t>නන්දා</w:t>
      </w:r>
    </w:p>
  </w:footnote>
  <w:footnote w:id="3734">
    <w:p w14:paraId="5D634D88" w14:textId="77777777" w:rsidR="005C2888" w:rsidRDefault="005C2888" w:rsidP="00F54702">
      <w:pPr>
        <w:pStyle w:val="FootnoteText"/>
        <w:rPr>
          <w:cs/>
        </w:rPr>
      </w:pPr>
      <w:r>
        <w:rPr>
          <w:rStyle w:val="FootnoteReference"/>
        </w:rPr>
        <w:footnoteRef/>
      </w:r>
      <w:r>
        <w:t xml:space="preserve"> </w:t>
      </w:r>
      <w:r>
        <w:rPr>
          <w:rFonts w:cs="Nirmala UI" w:hint="cs"/>
          <w:cs/>
        </w:rPr>
        <w:t>නන්දනා</w:t>
      </w:r>
      <w:r>
        <w:rPr>
          <w:rFonts w:hint="cs"/>
          <w:cs/>
        </w:rPr>
        <w:t>-</w:t>
      </w:r>
      <w:r>
        <w:rPr>
          <w:rFonts w:cs="Nirmala UI" w:hint="cs"/>
          <w:cs/>
        </w:rPr>
        <w:t>ජී</w:t>
      </w:r>
      <w:r>
        <w:rPr>
          <w:rFonts w:hint="cs"/>
          <w:cs/>
        </w:rPr>
        <w:t xml:space="preserve">: </w:t>
      </w:r>
      <w:r>
        <w:rPr>
          <w:rFonts w:cs="Nirmala UI" w:hint="cs"/>
          <w:cs/>
        </w:rPr>
        <w:t>ව</w:t>
      </w:r>
      <w:r>
        <w:rPr>
          <w:rFonts w:hint="cs"/>
          <w:cs/>
        </w:rPr>
        <w:t>:</w:t>
      </w:r>
    </w:p>
  </w:footnote>
  <w:footnote w:id="3735">
    <w:p w14:paraId="45A23A3D" w14:textId="77777777" w:rsidR="005C2888" w:rsidRDefault="005C2888" w:rsidP="00F54702">
      <w:pPr>
        <w:pStyle w:val="FootnoteText"/>
        <w:rPr>
          <w:cs/>
        </w:rPr>
      </w:pPr>
      <w:r>
        <w:rPr>
          <w:rStyle w:val="FootnoteReference"/>
        </w:rPr>
        <w:footnoteRef/>
      </w:r>
      <w:r>
        <w:t xml:space="preserve"> </w:t>
      </w:r>
      <w:r>
        <w:rPr>
          <w:rFonts w:cs="Nirmala UI" w:hint="cs"/>
          <w:cs/>
        </w:rPr>
        <w:t>පැන්නේයි</w:t>
      </w:r>
    </w:p>
  </w:footnote>
  <w:footnote w:id="3736">
    <w:p w14:paraId="7BA11C36" w14:textId="77777777" w:rsidR="005C2888" w:rsidRDefault="005C2888" w:rsidP="00F54702">
      <w:pPr>
        <w:pStyle w:val="FootnoteText"/>
      </w:pPr>
      <w:r>
        <w:rPr>
          <w:rStyle w:val="FootnoteReference"/>
        </w:rPr>
        <w:footnoteRef/>
      </w:r>
      <w:r>
        <w:t xml:space="preserve"> </w:t>
      </w:r>
      <w:r>
        <w:rPr>
          <w:rFonts w:cs="Nirmala UI" w:hint="cs"/>
          <w:cs/>
        </w:rPr>
        <w:t xml:space="preserve">බොල පසළොස් </w:t>
      </w:r>
      <w:r>
        <w:rPr>
          <w:rFonts w:hint="cs"/>
          <w:cs/>
        </w:rPr>
        <w:t>(</w:t>
      </w:r>
      <w:r>
        <w:rPr>
          <w:rFonts w:cs="Nirmala UI" w:hint="cs"/>
          <w:cs/>
        </w:rPr>
        <w:t>සතළොස් සළොස්</w:t>
      </w:r>
      <w:r>
        <w:rPr>
          <w:rFonts w:hint="cs"/>
          <w:cs/>
        </w:rPr>
        <w:t xml:space="preserve">) </w:t>
      </w:r>
      <w:r>
        <w:rPr>
          <w:rFonts w:cs="Nirmala UI" w:hint="cs"/>
          <w:cs/>
        </w:rPr>
        <w:t>යොජුන් වට</w:t>
      </w:r>
      <w:r>
        <w:rPr>
          <w:rFonts w:hint="cs"/>
          <w:cs/>
        </w:rPr>
        <w:t xml:space="preserve">..... </w:t>
      </w:r>
      <w:r>
        <w:rPr>
          <w:rFonts w:cs="Nirmala UI" w:hint="cs"/>
          <w:cs/>
        </w:rPr>
        <w:t xml:space="preserve">කිසි </w:t>
      </w:r>
    </w:p>
    <w:p w14:paraId="6EC42C97" w14:textId="77777777" w:rsidR="005C2888" w:rsidRDefault="005C2888" w:rsidP="00F54702">
      <w:pPr>
        <w:pStyle w:val="FootnoteText"/>
        <w:rPr>
          <w:cs/>
        </w:rPr>
      </w:pPr>
      <w:r>
        <w:rPr>
          <w:rFonts w:hint="cs"/>
          <w:cs/>
        </w:rPr>
        <w:t>* “</w:t>
      </w:r>
      <w:r>
        <w:rPr>
          <w:rFonts w:cs="Nirmala UI" w:hint="cs"/>
          <w:cs/>
        </w:rPr>
        <w:t>දහසක් යොදුන් විජයත් මහා ඇති</w:t>
      </w:r>
      <w:r>
        <w:rPr>
          <w:rFonts w:hint="cs"/>
          <w:cs/>
        </w:rPr>
        <w:t xml:space="preserve">” - </w:t>
      </w:r>
      <w:r>
        <w:rPr>
          <w:rFonts w:cs="Nirmala UI" w:hint="cs"/>
          <w:cs/>
        </w:rPr>
        <w:t>ධර්ම ප්‍රදීපිකා</w:t>
      </w:r>
    </w:p>
  </w:footnote>
  <w:footnote w:id="3737">
    <w:p w14:paraId="4DA8D9F2" w14:textId="77777777" w:rsidR="005C2888" w:rsidRDefault="005C2888" w:rsidP="001464AA">
      <w:pPr>
        <w:pStyle w:val="FootnoteText"/>
        <w:rPr>
          <w:cs/>
        </w:rPr>
      </w:pPr>
      <w:r>
        <w:rPr>
          <w:rStyle w:val="FootnoteReference"/>
        </w:rPr>
        <w:footnoteRef/>
      </w:r>
      <w:r>
        <w:t xml:space="preserve"> </w:t>
      </w:r>
      <w:r>
        <w:rPr>
          <w:rFonts w:cs="Nirmala UI" w:hint="cs"/>
          <w:cs/>
        </w:rPr>
        <w:t>සියක්</w:t>
      </w:r>
    </w:p>
  </w:footnote>
  <w:footnote w:id="3738">
    <w:p w14:paraId="61BDF72C" w14:textId="77777777" w:rsidR="005C2888" w:rsidRDefault="005C2888" w:rsidP="001464AA">
      <w:pPr>
        <w:pStyle w:val="FootnoteText"/>
        <w:rPr>
          <w:cs/>
        </w:rPr>
      </w:pPr>
      <w:r>
        <w:rPr>
          <w:rStyle w:val="FootnoteReference"/>
        </w:rPr>
        <w:footnoteRef/>
      </w:r>
      <w:r>
        <w:t xml:space="preserve"> </w:t>
      </w:r>
      <w:r>
        <w:rPr>
          <w:rFonts w:cs="Nirmala UI" w:hint="cs"/>
          <w:cs/>
        </w:rPr>
        <w:t>අග</w:t>
      </w:r>
      <w:r>
        <w:rPr>
          <w:rFonts w:hint="cs"/>
          <w:cs/>
        </w:rPr>
        <w:t xml:space="preserve">, </w:t>
      </w:r>
      <w:r>
        <w:rPr>
          <w:rFonts w:cs="Nirmala UI" w:hint="cs"/>
          <w:cs/>
        </w:rPr>
        <w:t>හග</w:t>
      </w:r>
    </w:p>
  </w:footnote>
  <w:footnote w:id="3739">
    <w:p w14:paraId="4FC04027" w14:textId="77777777" w:rsidR="005C2888" w:rsidRDefault="005C2888" w:rsidP="001464AA">
      <w:pPr>
        <w:pStyle w:val="FootnoteText"/>
        <w:rPr>
          <w:cs/>
        </w:rPr>
      </w:pPr>
      <w:r>
        <w:rPr>
          <w:rStyle w:val="FootnoteReference"/>
        </w:rPr>
        <w:footnoteRef/>
      </w:r>
      <w:r>
        <w:t xml:space="preserve"> </w:t>
      </w:r>
      <w:r>
        <w:rPr>
          <w:rFonts w:hint="cs"/>
          <w:cs/>
        </w:rPr>
        <w:t>“</w:t>
      </w:r>
      <w:r>
        <w:rPr>
          <w:rFonts w:cs="Nirmala UI" w:hint="cs"/>
          <w:cs/>
        </w:rPr>
        <w:t>යොජනසතපරිමණ්ඩලො</w:t>
      </w:r>
      <w:r>
        <w:rPr>
          <w:rFonts w:hint="cs"/>
          <w:cs/>
        </w:rPr>
        <w:t>”-</w:t>
      </w:r>
      <w:r>
        <w:rPr>
          <w:rFonts w:cs="Nirmala UI" w:hint="cs"/>
          <w:cs/>
        </w:rPr>
        <w:t>ධම්මපදට්ඨකථා</w:t>
      </w:r>
    </w:p>
  </w:footnote>
  <w:footnote w:id="3740">
    <w:p w14:paraId="1D6A0AF6" w14:textId="77777777" w:rsidR="005C2888" w:rsidRDefault="005C2888" w:rsidP="001464AA">
      <w:pPr>
        <w:pStyle w:val="FootnoteText"/>
        <w:rPr>
          <w:cs/>
        </w:rPr>
      </w:pPr>
      <w:r>
        <w:rPr>
          <w:rStyle w:val="FootnoteReference"/>
        </w:rPr>
        <w:footnoteRef/>
      </w:r>
      <w:r>
        <w:t xml:space="preserve"> </w:t>
      </w:r>
      <w:r>
        <w:rPr>
          <w:rFonts w:cs="Nirmala UI" w:hint="cs"/>
          <w:cs/>
        </w:rPr>
        <w:t>එ රුක්</w:t>
      </w:r>
    </w:p>
  </w:footnote>
  <w:footnote w:id="3741">
    <w:p w14:paraId="08333D56" w14:textId="77777777" w:rsidR="005C2888" w:rsidRDefault="005C2888" w:rsidP="001464AA">
      <w:pPr>
        <w:pStyle w:val="FootnoteText"/>
        <w:rPr>
          <w:cs/>
        </w:rPr>
      </w:pPr>
      <w:r>
        <w:rPr>
          <w:rStyle w:val="FootnoteReference"/>
        </w:rPr>
        <w:footnoteRef/>
      </w:r>
      <w:r>
        <w:t xml:space="preserve"> </w:t>
      </w:r>
      <w:r>
        <w:rPr>
          <w:rFonts w:cs="Nirmala UI" w:hint="cs"/>
          <w:cs/>
        </w:rPr>
        <w:t>කොබොලීල</w:t>
      </w:r>
      <w:r>
        <w:rPr>
          <w:rFonts w:hint="cs"/>
          <w:cs/>
        </w:rPr>
        <w:t xml:space="preserve">, </w:t>
      </w:r>
      <w:r>
        <w:rPr>
          <w:rFonts w:cs="Nirmala UI" w:hint="cs"/>
          <w:cs/>
        </w:rPr>
        <w:t>කොබලල</w:t>
      </w:r>
    </w:p>
  </w:footnote>
  <w:footnote w:id="3742">
    <w:p w14:paraId="30C4C809" w14:textId="77777777" w:rsidR="005C2888" w:rsidRDefault="005C2888" w:rsidP="001464AA">
      <w:pPr>
        <w:pStyle w:val="FootnoteText"/>
        <w:rPr>
          <w:cs/>
        </w:rPr>
      </w:pPr>
      <w:r>
        <w:rPr>
          <w:rStyle w:val="FootnoteReference"/>
        </w:rPr>
        <w:footnoteRef/>
      </w:r>
      <w:r>
        <w:t xml:space="preserve"> </w:t>
      </w:r>
      <w:r>
        <w:rPr>
          <w:rFonts w:cs="Nirmala UI" w:hint="cs"/>
          <w:cs/>
        </w:rPr>
        <w:t>තිළියෙ</w:t>
      </w:r>
    </w:p>
  </w:footnote>
  <w:footnote w:id="3743">
    <w:p w14:paraId="083AD92A" w14:textId="77777777" w:rsidR="005C2888" w:rsidRDefault="005C2888" w:rsidP="001464AA">
      <w:pPr>
        <w:pStyle w:val="FootnoteText"/>
        <w:rPr>
          <w:cs/>
        </w:rPr>
      </w:pPr>
      <w:r>
        <w:rPr>
          <w:rStyle w:val="FootnoteReference"/>
        </w:rPr>
        <w:footnoteRef/>
      </w:r>
      <w:r>
        <w:t xml:space="preserve"> </w:t>
      </w:r>
      <w:r>
        <w:rPr>
          <w:rFonts w:cs="Nirmala UI" w:hint="cs"/>
          <w:cs/>
        </w:rPr>
        <w:t>නාභිය</w:t>
      </w:r>
    </w:p>
  </w:footnote>
  <w:footnote w:id="3744">
    <w:p w14:paraId="54A9D635" w14:textId="77777777" w:rsidR="005C2888" w:rsidRDefault="005C2888" w:rsidP="001464AA">
      <w:pPr>
        <w:pStyle w:val="FootnoteText"/>
        <w:rPr>
          <w:cs/>
        </w:rPr>
      </w:pPr>
      <w:r>
        <w:rPr>
          <w:rStyle w:val="FootnoteReference"/>
        </w:rPr>
        <w:footnoteRef/>
      </w:r>
      <w:r>
        <w:t xml:space="preserve"> </w:t>
      </w:r>
      <w:r>
        <w:rPr>
          <w:rFonts w:cs="Nirmala UI" w:hint="cs"/>
          <w:cs/>
        </w:rPr>
        <w:t>තලයක්</w:t>
      </w:r>
    </w:p>
  </w:footnote>
  <w:footnote w:id="3745">
    <w:p w14:paraId="128B80B4" w14:textId="77777777" w:rsidR="005C2888" w:rsidRDefault="005C2888" w:rsidP="001464AA">
      <w:pPr>
        <w:pStyle w:val="FootnoteText"/>
        <w:rPr>
          <w:cs/>
        </w:rPr>
      </w:pPr>
      <w:r>
        <w:rPr>
          <w:rStyle w:val="FootnoteReference"/>
        </w:rPr>
        <w:footnoteRef/>
      </w:r>
      <w:r>
        <w:t xml:space="preserve"> </w:t>
      </w:r>
      <w:r>
        <w:rPr>
          <w:rFonts w:cs="Nirmala UI" w:hint="cs"/>
          <w:cs/>
        </w:rPr>
        <w:t>මිනිස්වැ</w:t>
      </w:r>
    </w:p>
  </w:footnote>
  <w:footnote w:id="3746">
    <w:p w14:paraId="0CD53DE1" w14:textId="77777777" w:rsidR="005C2888" w:rsidRDefault="005C2888" w:rsidP="001464AA">
      <w:pPr>
        <w:pStyle w:val="FootnoteText"/>
        <w:rPr>
          <w:cs/>
        </w:rPr>
      </w:pPr>
      <w:r>
        <w:rPr>
          <w:rStyle w:val="FootnoteReference"/>
        </w:rPr>
        <w:footnoteRef/>
      </w:r>
      <w:r>
        <w:t xml:space="preserve"> </w:t>
      </w:r>
      <w:r>
        <w:rPr>
          <w:rFonts w:cs="Nirmala UI" w:hint="cs"/>
          <w:cs/>
        </w:rPr>
        <w:t>මඟින්</w:t>
      </w:r>
    </w:p>
  </w:footnote>
  <w:footnote w:id="3747">
    <w:p w14:paraId="6BB394F6" w14:textId="77777777" w:rsidR="005C2888" w:rsidRDefault="005C2888" w:rsidP="001464AA">
      <w:pPr>
        <w:pStyle w:val="FootnoteText"/>
        <w:rPr>
          <w:cs/>
        </w:rPr>
      </w:pPr>
      <w:r>
        <w:rPr>
          <w:rStyle w:val="FootnoteReference"/>
        </w:rPr>
        <w:footnoteRef/>
      </w:r>
      <w:r>
        <w:t xml:space="preserve"> </w:t>
      </w:r>
      <w:r>
        <w:rPr>
          <w:rFonts w:cs="Nirmala UI" w:hint="cs"/>
          <w:cs/>
        </w:rPr>
        <w:t>කොබොළීළරුකක්පයැ</w:t>
      </w:r>
    </w:p>
  </w:footnote>
  <w:footnote w:id="3748">
    <w:p w14:paraId="6366925B" w14:textId="77777777" w:rsidR="005C2888" w:rsidRDefault="005C2888" w:rsidP="001464AA">
      <w:pPr>
        <w:pStyle w:val="FootnoteText"/>
        <w:rPr>
          <w:cs/>
        </w:rPr>
      </w:pPr>
      <w:r>
        <w:rPr>
          <w:rStyle w:val="FootnoteReference"/>
        </w:rPr>
        <w:footnoteRef/>
      </w:r>
      <w:r>
        <w:t xml:space="preserve"> </w:t>
      </w:r>
      <w:r>
        <w:rPr>
          <w:rFonts w:cs="Nirmala UI" w:hint="cs"/>
          <w:cs/>
        </w:rPr>
        <w:t>වල්පහණෙකැ</w:t>
      </w:r>
      <w:r>
        <w:rPr>
          <w:rFonts w:hint="cs"/>
          <w:cs/>
        </w:rPr>
        <w:t>-</w:t>
      </w:r>
      <w:r>
        <w:rPr>
          <w:rFonts w:cs="Nirmala UI" w:hint="cs"/>
          <w:cs/>
        </w:rPr>
        <w:t>හැම</w:t>
      </w:r>
      <w:r>
        <w:rPr>
          <w:rFonts w:hint="cs"/>
          <w:cs/>
        </w:rPr>
        <w:t xml:space="preserve">. </w:t>
      </w:r>
      <w:r>
        <w:rPr>
          <w:rFonts w:cs="Nirmala UI" w:hint="cs"/>
          <w:cs/>
        </w:rPr>
        <w:t>පලුපහණෙකැ</w:t>
      </w:r>
      <w:r>
        <w:rPr>
          <w:rFonts w:hint="cs"/>
          <w:cs/>
        </w:rPr>
        <w:t>-</w:t>
      </w:r>
      <w:r>
        <w:rPr>
          <w:rFonts w:cs="Nirmala UI" w:hint="cs"/>
          <w:cs/>
        </w:rPr>
        <w:t>මු</w:t>
      </w:r>
      <w:r>
        <w:rPr>
          <w:rFonts w:hint="cs"/>
          <w:cs/>
        </w:rPr>
        <w:t>:</w:t>
      </w:r>
    </w:p>
  </w:footnote>
  <w:footnote w:id="3749">
    <w:p w14:paraId="7109A9F6" w14:textId="77777777" w:rsidR="005C2888" w:rsidRDefault="005C2888" w:rsidP="001464AA">
      <w:pPr>
        <w:pStyle w:val="FootnoteText"/>
        <w:rPr>
          <w:cs/>
        </w:rPr>
      </w:pPr>
      <w:r>
        <w:rPr>
          <w:rStyle w:val="FootnoteReference"/>
        </w:rPr>
        <w:footnoteRef/>
      </w:r>
      <w:r>
        <w:t xml:space="preserve"> </w:t>
      </w:r>
      <w:r>
        <w:rPr>
          <w:rFonts w:cs="Nirmala UI" w:hint="cs"/>
          <w:cs/>
        </w:rPr>
        <w:t>ඉඳුනිල්මිණිමුවායැ</w:t>
      </w:r>
      <w:r>
        <w:rPr>
          <w:rFonts w:hint="cs"/>
          <w:cs/>
        </w:rPr>
        <w:t xml:space="preserve">, </w:t>
      </w:r>
      <w:r>
        <w:rPr>
          <w:rFonts w:cs="Nirmala UI" w:hint="cs"/>
          <w:cs/>
        </w:rPr>
        <w:t xml:space="preserve">බිත් </w:t>
      </w:r>
      <w:r>
        <w:rPr>
          <w:rFonts w:hint="cs"/>
          <w:cs/>
        </w:rPr>
        <w:t>(</w:t>
      </w:r>
      <w:r>
        <w:rPr>
          <w:rFonts w:cs="Nirmala UI" w:hint="cs"/>
          <w:cs/>
        </w:rPr>
        <w:t>ති</w:t>
      </w:r>
      <w:r>
        <w:rPr>
          <w:rFonts w:hint="cs"/>
          <w:cs/>
        </w:rPr>
        <w:t xml:space="preserve">) </w:t>
      </w:r>
      <w:r>
        <w:rPr>
          <w:rFonts w:cs="Nirmala UI" w:hint="cs"/>
          <w:cs/>
        </w:rPr>
        <w:t>පිළිමිණිමුවායැ</w:t>
      </w:r>
    </w:p>
  </w:footnote>
  <w:footnote w:id="3750">
    <w:p w14:paraId="1ACA3AB4" w14:textId="77777777" w:rsidR="005C2888" w:rsidRDefault="005C2888" w:rsidP="001464AA">
      <w:pPr>
        <w:pStyle w:val="FootnoteText"/>
        <w:rPr>
          <w:cs/>
        </w:rPr>
      </w:pPr>
      <w:r>
        <w:rPr>
          <w:rStyle w:val="FootnoteReference"/>
        </w:rPr>
        <w:footnoteRef/>
      </w:r>
      <w:r>
        <w:t xml:space="preserve"> </w:t>
      </w:r>
      <w:r>
        <w:rPr>
          <w:rFonts w:cs="Nirmala UI" w:hint="cs"/>
          <w:cs/>
        </w:rPr>
        <w:t>ටැම්</w:t>
      </w:r>
      <w:r>
        <w:rPr>
          <w:rFonts w:hint="cs"/>
          <w:cs/>
        </w:rPr>
        <w:t xml:space="preserve">, </w:t>
      </w:r>
      <w:r>
        <w:rPr>
          <w:rFonts w:cs="Nirmala UI" w:hint="cs"/>
          <w:cs/>
        </w:rPr>
        <w:t xml:space="preserve">යට </w:t>
      </w:r>
    </w:p>
  </w:footnote>
  <w:footnote w:id="3751">
    <w:p w14:paraId="5B3ADA70" w14:textId="77777777" w:rsidR="005C2888" w:rsidRDefault="005C2888" w:rsidP="001464AA">
      <w:pPr>
        <w:pStyle w:val="FootnoteText"/>
        <w:rPr>
          <w:cs/>
        </w:rPr>
      </w:pPr>
      <w:r>
        <w:rPr>
          <w:rStyle w:val="FootnoteReference"/>
        </w:rPr>
        <w:footnoteRef/>
      </w:r>
      <w:r>
        <w:t xml:space="preserve"> </w:t>
      </w:r>
      <w:r>
        <w:rPr>
          <w:rFonts w:cs="Nirmala UI" w:hint="cs"/>
          <w:cs/>
        </w:rPr>
        <w:t>කොතුරුපත්පබළුමුවායැ</w:t>
      </w:r>
    </w:p>
  </w:footnote>
  <w:footnote w:id="3752">
    <w:p w14:paraId="7BDAECBA" w14:textId="77777777" w:rsidR="005C2888" w:rsidRDefault="005C2888" w:rsidP="001464AA">
      <w:pPr>
        <w:pStyle w:val="FootnoteText"/>
        <w:rPr>
          <w:cs/>
        </w:rPr>
      </w:pPr>
      <w:r>
        <w:rPr>
          <w:rStyle w:val="FootnoteReference"/>
        </w:rPr>
        <w:footnoteRef/>
      </w:r>
      <w:r>
        <w:t xml:space="preserve"> </w:t>
      </w:r>
      <w:r>
        <w:rPr>
          <w:rFonts w:cs="Nirmala UI" w:hint="cs"/>
          <w:cs/>
        </w:rPr>
        <w:t>ගොත්වත්</w:t>
      </w:r>
    </w:p>
  </w:footnote>
  <w:footnote w:id="3753">
    <w:p w14:paraId="18B886F2" w14:textId="77777777" w:rsidR="005C2888" w:rsidRDefault="005C2888" w:rsidP="001464AA">
      <w:pPr>
        <w:pStyle w:val="FootnoteText"/>
        <w:rPr>
          <w:cs/>
        </w:rPr>
      </w:pPr>
      <w:r>
        <w:rPr>
          <w:rStyle w:val="FootnoteReference"/>
        </w:rPr>
        <w:footnoteRef/>
      </w:r>
      <w:r>
        <w:t xml:space="preserve"> </w:t>
      </w:r>
      <w:r>
        <w:rPr>
          <w:rFonts w:cs="Nirmala UI" w:hint="cs"/>
          <w:cs/>
        </w:rPr>
        <w:t>ගෝනැස්</w:t>
      </w:r>
      <w:r>
        <w:rPr>
          <w:rFonts w:hint="cs"/>
          <w:cs/>
        </w:rPr>
        <w:t xml:space="preserve">, </w:t>
      </w:r>
      <w:r>
        <w:rPr>
          <w:rFonts w:cs="Nirmala UI" w:hint="cs"/>
          <w:cs/>
        </w:rPr>
        <w:t>ගොනැස්</w:t>
      </w:r>
      <w:r>
        <w:rPr>
          <w:rFonts w:hint="cs"/>
          <w:cs/>
        </w:rPr>
        <w:t xml:space="preserve">, </w:t>
      </w:r>
      <w:r>
        <w:rPr>
          <w:rFonts w:cs="Nirmala UI" w:hint="cs"/>
          <w:cs/>
        </w:rPr>
        <w:t>ගොවැනැස්</w:t>
      </w:r>
    </w:p>
  </w:footnote>
  <w:footnote w:id="3754">
    <w:p w14:paraId="7A1DB0A0" w14:textId="77777777" w:rsidR="005C2888" w:rsidRDefault="005C2888" w:rsidP="001464AA">
      <w:pPr>
        <w:pStyle w:val="FootnoteText"/>
        <w:rPr>
          <w:cs/>
        </w:rPr>
      </w:pPr>
      <w:r>
        <w:rPr>
          <w:rStyle w:val="FootnoteReference"/>
        </w:rPr>
        <w:footnoteRef/>
      </w:r>
      <w:r>
        <w:t xml:space="preserve"> </w:t>
      </w:r>
      <w:r>
        <w:rPr>
          <w:rFonts w:cs="Nirmala UI" w:hint="cs"/>
          <w:cs/>
        </w:rPr>
        <w:t>එවටා</w:t>
      </w:r>
    </w:p>
  </w:footnote>
  <w:footnote w:id="3755">
    <w:p w14:paraId="600DEB99" w14:textId="77777777" w:rsidR="005C2888" w:rsidRDefault="005C2888" w:rsidP="001464AA">
      <w:pPr>
        <w:pStyle w:val="FootnoteText"/>
        <w:rPr>
          <w:cs/>
        </w:rPr>
      </w:pPr>
      <w:r>
        <w:rPr>
          <w:rStyle w:val="FootnoteReference"/>
        </w:rPr>
        <w:footnoteRef/>
      </w:r>
      <w:r>
        <w:t xml:space="preserve"> </w:t>
      </w:r>
      <w:r>
        <w:rPr>
          <w:rFonts w:cs="Nirmala UI" w:hint="cs"/>
          <w:cs/>
        </w:rPr>
        <w:t>සුධම්</w:t>
      </w:r>
    </w:p>
  </w:footnote>
  <w:footnote w:id="3756">
    <w:p w14:paraId="111447FE" w14:textId="77777777" w:rsidR="005C2888" w:rsidRDefault="005C2888" w:rsidP="001464AA">
      <w:pPr>
        <w:pStyle w:val="FootnoteText"/>
        <w:rPr>
          <w:cs/>
        </w:rPr>
      </w:pPr>
      <w:r>
        <w:rPr>
          <w:rStyle w:val="FootnoteReference"/>
        </w:rPr>
        <w:footnoteRef/>
      </w:r>
      <w:r>
        <w:t xml:space="preserve"> </w:t>
      </w:r>
      <w:r>
        <w:rPr>
          <w:rFonts w:cs="Nirmala UI" w:hint="cs"/>
          <w:cs/>
        </w:rPr>
        <w:t>සැණයට</w:t>
      </w:r>
    </w:p>
  </w:footnote>
  <w:footnote w:id="3757">
    <w:p w14:paraId="521A94F8" w14:textId="77777777" w:rsidR="005C2888" w:rsidRDefault="005C2888" w:rsidP="001464AA">
      <w:pPr>
        <w:pStyle w:val="FootnoteText"/>
        <w:rPr>
          <w:cs/>
        </w:rPr>
      </w:pPr>
      <w:r>
        <w:rPr>
          <w:rStyle w:val="FootnoteReference"/>
        </w:rPr>
        <w:footnoteRef/>
      </w:r>
      <w:r>
        <w:t xml:space="preserve"> </w:t>
      </w:r>
      <w:r>
        <w:rPr>
          <w:rFonts w:cs="Nirmala UI" w:hint="cs"/>
          <w:cs/>
        </w:rPr>
        <w:t xml:space="preserve">විනිශ්චය </w:t>
      </w:r>
      <w:r>
        <w:rPr>
          <w:rFonts w:hint="cs"/>
          <w:cs/>
        </w:rPr>
        <w:t>(</w:t>
      </w:r>
      <w:r>
        <w:rPr>
          <w:rFonts w:cs="Nirmala UI" w:hint="cs"/>
          <w:cs/>
        </w:rPr>
        <w:t>ට</w:t>
      </w:r>
      <w:r>
        <w:rPr>
          <w:rFonts w:hint="cs"/>
          <w:cs/>
        </w:rPr>
        <w:t>)</w:t>
      </w:r>
    </w:p>
  </w:footnote>
  <w:footnote w:id="3758">
    <w:p w14:paraId="60D1C2B0" w14:textId="77777777" w:rsidR="005C2888" w:rsidRDefault="005C2888" w:rsidP="001464AA">
      <w:pPr>
        <w:pStyle w:val="FootnoteText"/>
        <w:rPr>
          <w:cs/>
        </w:rPr>
      </w:pPr>
      <w:r>
        <w:rPr>
          <w:rStyle w:val="FootnoteReference"/>
        </w:rPr>
        <w:footnoteRef/>
      </w:r>
      <w:r>
        <w:t xml:space="preserve"> </w:t>
      </w:r>
      <w:r>
        <w:rPr>
          <w:rFonts w:cs="Nirmala UI" w:hint="cs"/>
          <w:cs/>
        </w:rPr>
        <w:t>වසා වන කල</w:t>
      </w:r>
      <w:r>
        <w:rPr>
          <w:rFonts w:hint="cs"/>
          <w:cs/>
        </w:rPr>
        <w:t xml:space="preserve">, </w:t>
      </w:r>
      <w:r>
        <w:rPr>
          <w:rFonts w:cs="Nirmala UI" w:hint="cs"/>
          <w:cs/>
        </w:rPr>
        <w:t>වතාවන වන කලැ</w:t>
      </w:r>
      <w:r>
        <w:rPr>
          <w:rFonts w:hint="cs"/>
          <w:cs/>
        </w:rPr>
        <w:t xml:space="preserve">, </w:t>
      </w:r>
      <w:r>
        <w:rPr>
          <w:rFonts w:cs="Nirmala UI" w:hint="cs"/>
          <w:cs/>
        </w:rPr>
        <w:t>වරු වන කල</w:t>
      </w:r>
    </w:p>
  </w:footnote>
  <w:footnote w:id="3759">
    <w:p w14:paraId="6A26B68C" w14:textId="77777777" w:rsidR="005C2888" w:rsidRDefault="005C2888" w:rsidP="001464AA">
      <w:pPr>
        <w:pStyle w:val="FootnoteText"/>
        <w:rPr>
          <w:cs/>
        </w:rPr>
      </w:pPr>
      <w:r>
        <w:rPr>
          <w:rStyle w:val="FootnoteReference"/>
        </w:rPr>
        <w:footnoteRef/>
      </w:r>
      <w:r>
        <w:t xml:space="preserve"> </w:t>
      </w:r>
      <w:r>
        <w:rPr>
          <w:rFonts w:cs="Nirmala UI" w:hint="cs"/>
          <w:cs/>
        </w:rPr>
        <w:t>තව්තිසා</w:t>
      </w:r>
    </w:p>
  </w:footnote>
  <w:footnote w:id="3760">
    <w:p w14:paraId="6A36062D" w14:textId="77777777" w:rsidR="005C2888" w:rsidRDefault="005C2888" w:rsidP="001464AA">
      <w:pPr>
        <w:pStyle w:val="FootnoteText"/>
        <w:rPr>
          <w:cs/>
        </w:rPr>
      </w:pPr>
      <w:r>
        <w:rPr>
          <w:rStyle w:val="FootnoteReference"/>
        </w:rPr>
        <w:footnoteRef/>
      </w:r>
      <w:r>
        <w:t xml:space="preserve"> </w:t>
      </w:r>
      <w:r>
        <w:rPr>
          <w:rFonts w:cs="Nirmala UI" w:hint="cs"/>
          <w:cs/>
        </w:rPr>
        <w:t>වැම්හෙයින්</w:t>
      </w:r>
    </w:p>
  </w:footnote>
  <w:footnote w:id="3761">
    <w:p w14:paraId="3597ED13" w14:textId="77777777" w:rsidR="005C2888" w:rsidRDefault="005C2888" w:rsidP="001464AA">
      <w:pPr>
        <w:pStyle w:val="FootnoteText"/>
        <w:rPr>
          <w:cs/>
        </w:rPr>
      </w:pPr>
      <w:r>
        <w:rPr>
          <w:rStyle w:val="FootnoteReference"/>
        </w:rPr>
        <w:footnoteRef/>
      </w:r>
      <w:r>
        <w:t xml:space="preserve"> </w:t>
      </w:r>
      <w:r>
        <w:rPr>
          <w:rFonts w:cs="Nirmala UI" w:hint="cs"/>
          <w:cs/>
        </w:rPr>
        <w:t>කෙළි</w:t>
      </w:r>
    </w:p>
  </w:footnote>
  <w:footnote w:id="3762">
    <w:p w14:paraId="206ECDFE" w14:textId="77777777" w:rsidR="005C2888" w:rsidRDefault="005C2888" w:rsidP="001464AA">
      <w:pPr>
        <w:pStyle w:val="FootnoteText"/>
        <w:rPr>
          <w:cs/>
        </w:rPr>
      </w:pPr>
      <w:r>
        <w:rPr>
          <w:rStyle w:val="FootnoteReference"/>
        </w:rPr>
        <w:footnoteRef/>
      </w:r>
      <w:r>
        <w:t xml:space="preserve"> </w:t>
      </w:r>
      <w:r>
        <w:rPr>
          <w:rFonts w:cs="Nirmala UI" w:hint="cs"/>
          <w:cs/>
        </w:rPr>
        <w:t>අතුරු</w:t>
      </w:r>
      <w:r>
        <w:rPr>
          <w:rFonts w:hint="cs"/>
          <w:cs/>
        </w:rPr>
        <w:t xml:space="preserve">, </w:t>
      </w:r>
      <w:r>
        <w:rPr>
          <w:rFonts w:cs="Nirmala UI" w:hint="cs"/>
          <w:cs/>
        </w:rPr>
        <w:t>අංකුරු</w:t>
      </w:r>
    </w:p>
  </w:footnote>
  <w:footnote w:id="3763">
    <w:p w14:paraId="55E145D1" w14:textId="77777777" w:rsidR="005C2888" w:rsidRDefault="005C2888" w:rsidP="001464AA">
      <w:pPr>
        <w:pStyle w:val="FootnoteText"/>
        <w:rPr>
          <w:cs/>
        </w:rPr>
      </w:pPr>
      <w:r>
        <w:rPr>
          <w:rStyle w:val="FootnoteReference"/>
        </w:rPr>
        <w:footnoteRef/>
      </w:r>
      <w:r>
        <w:t xml:space="preserve"> </w:t>
      </w:r>
      <w:r>
        <w:rPr>
          <w:rFonts w:cs="Nirmala UI" w:hint="cs"/>
          <w:cs/>
        </w:rPr>
        <w:t>වුහුටුකල</w:t>
      </w:r>
    </w:p>
  </w:footnote>
  <w:footnote w:id="3764">
    <w:p w14:paraId="3E4033C6" w14:textId="77777777" w:rsidR="005C2888" w:rsidRDefault="005C2888" w:rsidP="001464AA">
      <w:pPr>
        <w:pStyle w:val="FootnoteText"/>
        <w:rPr>
          <w:cs/>
        </w:rPr>
      </w:pPr>
      <w:r>
        <w:rPr>
          <w:rStyle w:val="FootnoteReference"/>
        </w:rPr>
        <w:footnoteRef/>
      </w:r>
      <w:r>
        <w:t xml:space="preserve"> </w:t>
      </w:r>
      <w:r>
        <w:rPr>
          <w:rFonts w:cs="Nirmala UI" w:hint="cs"/>
          <w:cs/>
        </w:rPr>
        <w:t>පර</w:t>
      </w:r>
    </w:p>
  </w:footnote>
  <w:footnote w:id="3765">
    <w:p w14:paraId="400F0C65" w14:textId="77777777" w:rsidR="005C2888" w:rsidRDefault="005C2888" w:rsidP="001464AA">
      <w:pPr>
        <w:pStyle w:val="FootnoteText"/>
        <w:rPr>
          <w:cs/>
        </w:rPr>
      </w:pPr>
      <w:r>
        <w:rPr>
          <w:rStyle w:val="FootnoteReference"/>
        </w:rPr>
        <w:footnoteRef/>
      </w:r>
      <w:r>
        <w:t xml:space="preserve"> </w:t>
      </w:r>
      <w:r>
        <w:rPr>
          <w:rFonts w:cs="Nirmala UI" w:hint="cs"/>
          <w:cs/>
        </w:rPr>
        <w:t>උනා</w:t>
      </w:r>
    </w:p>
  </w:footnote>
  <w:footnote w:id="3766">
    <w:p w14:paraId="1C5B53E3" w14:textId="77777777" w:rsidR="005C2888" w:rsidRDefault="005C2888" w:rsidP="001464AA">
      <w:pPr>
        <w:pStyle w:val="FootnoteText"/>
        <w:rPr>
          <w:cs/>
        </w:rPr>
      </w:pPr>
      <w:r>
        <w:rPr>
          <w:rStyle w:val="FootnoteReference"/>
        </w:rPr>
        <w:footnoteRef/>
      </w:r>
      <w:r>
        <w:t xml:space="preserve"> </w:t>
      </w:r>
      <w:r>
        <w:rPr>
          <w:rFonts w:cs="Nirmala UI" w:hint="cs"/>
          <w:cs/>
        </w:rPr>
        <w:t>සභාවට</w:t>
      </w:r>
      <w:r>
        <w:rPr>
          <w:rFonts w:hint="cs"/>
          <w:cs/>
        </w:rPr>
        <w:t>-</w:t>
      </w:r>
      <w:r>
        <w:rPr>
          <w:rFonts w:cs="Nirmala UI" w:hint="cs"/>
          <w:cs/>
        </w:rPr>
        <w:t>හැම</w:t>
      </w:r>
    </w:p>
  </w:footnote>
  <w:footnote w:id="3767">
    <w:p w14:paraId="76ADF318" w14:textId="77777777" w:rsidR="005C2888" w:rsidRDefault="005C2888" w:rsidP="001464AA">
      <w:pPr>
        <w:pStyle w:val="FootnoteText"/>
        <w:rPr>
          <w:cs/>
        </w:rPr>
      </w:pPr>
      <w:r>
        <w:rPr>
          <w:rStyle w:val="FootnoteReference"/>
        </w:rPr>
        <w:footnoteRef/>
      </w:r>
      <w:r>
        <w:t xml:space="preserve"> </w:t>
      </w:r>
    </w:p>
  </w:footnote>
  <w:footnote w:id="3768">
    <w:p w14:paraId="0A53D270" w14:textId="77777777" w:rsidR="005C2888" w:rsidRDefault="005C2888" w:rsidP="001464AA">
      <w:pPr>
        <w:pStyle w:val="FootnoteText"/>
        <w:rPr>
          <w:cs/>
        </w:rPr>
      </w:pPr>
      <w:r>
        <w:rPr>
          <w:rStyle w:val="FootnoteReference"/>
        </w:rPr>
        <w:footnoteRef/>
      </w:r>
      <w:r>
        <w:t xml:space="preserve"> </w:t>
      </w:r>
      <w:r>
        <w:rPr>
          <w:rFonts w:cs="Nirmala UI" w:hint="cs"/>
          <w:cs/>
        </w:rPr>
        <w:t>මල්පෙති</w:t>
      </w:r>
    </w:p>
  </w:footnote>
  <w:footnote w:id="3769">
    <w:p w14:paraId="4CBCC9C2" w14:textId="77777777" w:rsidR="005C2888" w:rsidRDefault="005C2888" w:rsidP="001464AA">
      <w:pPr>
        <w:pStyle w:val="FootnoteText"/>
        <w:rPr>
          <w:cs/>
        </w:rPr>
      </w:pPr>
      <w:r>
        <w:rPr>
          <w:rStyle w:val="FootnoteReference"/>
        </w:rPr>
        <w:footnoteRef/>
      </w:r>
      <w:r>
        <w:t xml:space="preserve"> </w:t>
      </w:r>
      <w:r>
        <w:rPr>
          <w:rFonts w:cs="Nirmala UI" w:hint="cs"/>
          <w:cs/>
        </w:rPr>
        <w:t>අතුරෙයි</w:t>
      </w:r>
      <w:r>
        <w:rPr>
          <w:rFonts w:hint="cs"/>
          <w:cs/>
        </w:rPr>
        <w:t xml:space="preserve">, </w:t>
      </w:r>
      <w:r>
        <w:rPr>
          <w:rFonts w:cs="Nirmala UI" w:hint="cs"/>
          <w:cs/>
        </w:rPr>
        <w:t>අතුරෙහි</w:t>
      </w:r>
      <w:r>
        <w:rPr>
          <w:rFonts w:hint="cs"/>
          <w:cs/>
        </w:rPr>
        <w:t>, *</w:t>
      </w:r>
      <w:r>
        <w:rPr>
          <w:rFonts w:cs="Nirmala UI" w:hint="cs"/>
          <w:cs/>
        </w:rPr>
        <w:t>මෙ වැකිය පාළියෙන් අධිකයෙකි</w:t>
      </w:r>
      <w:r>
        <w:rPr>
          <w:rFonts w:hint="cs"/>
          <w:cs/>
        </w:rPr>
        <w:t>.</w:t>
      </w:r>
    </w:p>
  </w:footnote>
  <w:footnote w:id="3770">
    <w:p w14:paraId="019504BA" w14:textId="77777777" w:rsidR="005C2888" w:rsidRDefault="005C2888" w:rsidP="001464AA">
      <w:pPr>
        <w:pStyle w:val="FootnoteText"/>
        <w:rPr>
          <w:cs/>
        </w:rPr>
      </w:pPr>
      <w:r>
        <w:rPr>
          <w:rStyle w:val="FootnoteReference"/>
        </w:rPr>
        <w:footnoteRef/>
      </w:r>
      <w:r>
        <w:t xml:space="preserve"> </w:t>
      </w:r>
      <w:r>
        <w:rPr>
          <w:rFonts w:cs="Nirmala UI" w:hint="cs"/>
          <w:cs/>
        </w:rPr>
        <w:t>එහි</w:t>
      </w:r>
    </w:p>
  </w:footnote>
  <w:footnote w:id="3771">
    <w:p w14:paraId="4CE3009A" w14:textId="77777777" w:rsidR="005C2888" w:rsidRDefault="005C2888" w:rsidP="001464AA">
      <w:pPr>
        <w:pStyle w:val="FootnoteText"/>
        <w:rPr>
          <w:cs/>
        </w:rPr>
      </w:pPr>
      <w:r>
        <w:rPr>
          <w:rStyle w:val="FootnoteReference"/>
        </w:rPr>
        <w:footnoteRef/>
      </w:r>
      <w:r>
        <w:t xml:space="preserve"> </w:t>
      </w:r>
      <w:r>
        <w:rPr>
          <w:rFonts w:cs="Nirmala UI" w:hint="cs"/>
          <w:cs/>
        </w:rPr>
        <w:t>පුතුන්ට</w:t>
      </w:r>
    </w:p>
  </w:footnote>
  <w:footnote w:id="3772">
    <w:p w14:paraId="3B9AF428" w14:textId="77777777" w:rsidR="005C2888" w:rsidRDefault="005C2888" w:rsidP="001464AA">
      <w:pPr>
        <w:pStyle w:val="FootnoteText"/>
        <w:rPr>
          <w:cs/>
        </w:rPr>
      </w:pPr>
      <w:r>
        <w:rPr>
          <w:rStyle w:val="FootnoteReference"/>
        </w:rPr>
        <w:footnoteRef/>
      </w:r>
      <w:r>
        <w:t xml:space="preserve"> </w:t>
      </w:r>
      <w:r>
        <w:rPr>
          <w:rFonts w:cs="Nirmala UI" w:hint="cs"/>
          <w:cs/>
        </w:rPr>
        <w:t>දෙවියන්ට</w:t>
      </w:r>
    </w:p>
  </w:footnote>
  <w:footnote w:id="3773">
    <w:p w14:paraId="42956A2A" w14:textId="77777777" w:rsidR="005C2888" w:rsidRDefault="005C2888" w:rsidP="001464AA">
      <w:pPr>
        <w:pStyle w:val="FootnoteText"/>
        <w:rPr>
          <w:cs/>
        </w:rPr>
      </w:pPr>
      <w:r>
        <w:rPr>
          <w:rStyle w:val="FootnoteReference"/>
        </w:rPr>
        <w:footnoteRef/>
      </w:r>
      <w:r>
        <w:t xml:space="preserve"> </w:t>
      </w:r>
      <w:r>
        <w:rPr>
          <w:rFonts w:cs="Nirmala UI" w:hint="cs"/>
          <w:cs/>
        </w:rPr>
        <w:t>මුරුදු</w:t>
      </w:r>
    </w:p>
  </w:footnote>
  <w:footnote w:id="3774">
    <w:p w14:paraId="7916999B" w14:textId="77777777" w:rsidR="005C2888" w:rsidRDefault="005C2888" w:rsidP="001464AA">
      <w:pPr>
        <w:pStyle w:val="FootnoteText"/>
        <w:rPr>
          <w:cs/>
        </w:rPr>
      </w:pPr>
      <w:r>
        <w:rPr>
          <w:rStyle w:val="FootnoteReference"/>
        </w:rPr>
        <w:footnoteRef/>
      </w:r>
      <w:r>
        <w:t xml:space="preserve"> </w:t>
      </w:r>
      <w:r>
        <w:rPr>
          <w:rFonts w:cs="Nirmala UI" w:hint="cs"/>
          <w:cs/>
        </w:rPr>
        <w:t>රවයි</w:t>
      </w:r>
      <w:r>
        <w:rPr>
          <w:rFonts w:hint="cs"/>
          <w:cs/>
        </w:rPr>
        <w:t xml:space="preserve">, </w:t>
      </w:r>
      <w:r>
        <w:rPr>
          <w:rFonts w:cs="Nirmala UI" w:hint="cs"/>
          <w:cs/>
        </w:rPr>
        <w:t>වරයි</w:t>
      </w:r>
    </w:p>
  </w:footnote>
  <w:footnote w:id="3775">
    <w:p w14:paraId="730FD308" w14:textId="77777777" w:rsidR="005C2888" w:rsidRDefault="005C2888" w:rsidP="001464AA">
      <w:pPr>
        <w:pStyle w:val="FootnoteText"/>
        <w:rPr>
          <w:cs/>
        </w:rPr>
      </w:pPr>
      <w:r>
        <w:rPr>
          <w:rStyle w:val="FootnoteReference"/>
        </w:rPr>
        <w:footnoteRef/>
      </w:r>
      <w:r>
        <w:t xml:space="preserve"> </w:t>
      </w:r>
      <w:r>
        <w:rPr>
          <w:rFonts w:hint="cs"/>
          <w:cs/>
        </w:rPr>
        <w:t>‘</w:t>
      </w:r>
      <w:r>
        <w:rPr>
          <w:rFonts w:cs="Nirmala UI" w:hint="cs"/>
          <w:cs/>
        </w:rPr>
        <w:t>සනංකුමාරො වා මහාබ්‍රහ්මාවා</w:t>
      </w:r>
      <w:r>
        <w:rPr>
          <w:rFonts w:hint="cs"/>
          <w:cs/>
        </w:rPr>
        <w:t xml:space="preserve">’ - </w:t>
      </w:r>
      <w:r>
        <w:rPr>
          <w:rFonts w:cs="Nirmala UI" w:hint="cs"/>
          <w:cs/>
        </w:rPr>
        <w:t>සුමඞ්ගලවිලාසිනි</w:t>
      </w:r>
    </w:p>
  </w:footnote>
  <w:footnote w:id="3776">
    <w:p w14:paraId="411FC055" w14:textId="77777777" w:rsidR="005C2888" w:rsidRDefault="005C2888" w:rsidP="001464AA">
      <w:pPr>
        <w:pStyle w:val="FootnoteText"/>
        <w:rPr>
          <w:cs/>
        </w:rPr>
      </w:pPr>
      <w:r>
        <w:rPr>
          <w:rStyle w:val="FootnoteReference"/>
        </w:rPr>
        <w:footnoteRef/>
      </w:r>
      <w:r>
        <w:t xml:space="preserve"> </w:t>
      </w:r>
      <w:r>
        <w:rPr>
          <w:rFonts w:cs="Nirmala UI" w:hint="cs"/>
          <w:cs/>
        </w:rPr>
        <w:t>පුතෙක්</w:t>
      </w:r>
    </w:p>
  </w:footnote>
  <w:footnote w:id="3777">
    <w:p w14:paraId="7A226267" w14:textId="77777777" w:rsidR="005C2888" w:rsidRDefault="005C2888" w:rsidP="001464AA">
      <w:pPr>
        <w:pStyle w:val="FootnoteText"/>
        <w:rPr>
          <w:cs/>
        </w:rPr>
      </w:pPr>
      <w:r>
        <w:rPr>
          <w:rStyle w:val="FootnoteReference"/>
        </w:rPr>
        <w:footnoteRef/>
      </w:r>
      <w:r>
        <w:t xml:space="preserve"> </w:t>
      </w:r>
      <w:r>
        <w:rPr>
          <w:rFonts w:cs="Nirmala UI" w:hint="cs"/>
          <w:cs/>
        </w:rPr>
        <w:t>කියති</w:t>
      </w:r>
    </w:p>
  </w:footnote>
  <w:footnote w:id="3778">
    <w:p w14:paraId="14260E58" w14:textId="77777777" w:rsidR="005C2888" w:rsidRDefault="005C2888" w:rsidP="001464AA">
      <w:pPr>
        <w:pStyle w:val="FootnoteText"/>
        <w:rPr>
          <w:cs/>
        </w:rPr>
      </w:pPr>
      <w:r>
        <w:rPr>
          <w:rStyle w:val="FootnoteReference"/>
        </w:rPr>
        <w:footnoteRef/>
      </w:r>
      <w:r>
        <w:t xml:space="preserve"> </w:t>
      </w:r>
      <w:r>
        <w:rPr>
          <w:rFonts w:cs="Nirmala UI" w:hint="cs"/>
          <w:cs/>
        </w:rPr>
        <w:t>සනත්කුමාර</w:t>
      </w:r>
    </w:p>
  </w:footnote>
  <w:footnote w:id="3779">
    <w:p w14:paraId="13010270" w14:textId="77777777" w:rsidR="005C2888" w:rsidRDefault="005C2888" w:rsidP="001464AA">
      <w:pPr>
        <w:pStyle w:val="FootnoteText"/>
        <w:rPr>
          <w:cs/>
        </w:rPr>
      </w:pPr>
      <w:r>
        <w:rPr>
          <w:rStyle w:val="FootnoteReference"/>
        </w:rPr>
        <w:footnoteRef/>
      </w:r>
      <w:r>
        <w:t xml:space="preserve"> </w:t>
      </w:r>
      <w:r>
        <w:rPr>
          <w:rFonts w:cs="Nirmala UI" w:hint="cs"/>
          <w:cs/>
        </w:rPr>
        <w:t>පුත්හුගෙ</w:t>
      </w:r>
    </w:p>
  </w:footnote>
  <w:footnote w:id="3780">
    <w:p w14:paraId="28C74C92" w14:textId="77777777" w:rsidR="005C2888" w:rsidRDefault="005C2888" w:rsidP="001464AA">
      <w:pPr>
        <w:pStyle w:val="FootnoteText"/>
        <w:rPr>
          <w:cs/>
        </w:rPr>
      </w:pPr>
      <w:r>
        <w:rPr>
          <w:rStyle w:val="FootnoteReference"/>
        </w:rPr>
        <w:footnoteRef/>
      </w:r>
      <w:r>
        <w:t xml:space="preserve"> </w:t>
      </w:r>
      <w:r>
        <w:rPr>
          <w:rFonts w:cs="Nirmala UI" w:hint="cs"/>
          <w:cs/>
        </w:rPr>
        <w:t>පන්සුලු</w:t>
      </w:r>
      <w:r>
        <w:rPr>
          <w:rFonts w:hint="cs"/>
          <w:cs/>
        </w:rPr>
        <w:t xml:space="preserve">, </w:t>
      </w:r>
      <w:r>
        <w:rPr>
          <w:rFonts w:cs="Nirmala UI" w:hint="cs"/>
          <w:cs/>
        </w:rPr>
        <w:t>පන්සුලගුළු</w:t>
      </w:r>
      <w:r>
        <w:rPr>
          <w:rFonts w:hint="cs"/>
          <w:cs/>
        </w:rPr>
        <w:t xml:space="preserve">, </w:t>
      </w:r>
      <w:r>
        <w:rPr>
          <w:rFonts w:cs="Nirmala UI" w:hint="cs"/>
          <w:cs/>
        </w:rPr>
        <w:t>පත්සුලගුළු</w:t>
      </w:r>
      <w:r>
        <w:rPr>
          <w:rFonts w:hint="cs"/>
          <w:cs/>
        </w:rPr>
        <w:t xml:space="preserve">, </w:t>
      </w:r>
      <w:r>
        <w:rPr>
          <w:rFonts w:cs="Nirmala UI" w:hint="cs"/>
          <w:cs/>
        </w:rPr>
        <w:t>පත්සුසුකළු</w:t>
      </w:r>
      <w:r>
        <w:rPr>
          <w:rFonts w:hint="cs"/>
          <w:cs/>
        </w:rPr>
        <w:t xml:space="preserve">, </w:t>
      </w:r>
      <w:r>
        <w:rPr>
          <w:rFonts w:cs="Nirmala UI" w:hint="cs"/>
          <w:cs/>
        </w:rPr>
        <w:t>සුළුළ</w:t>
      </w:r>
      <w:r>
        <w:rPr>
          <w:rFonts w:hint="cs"/>
          <w:cs/>
        </w:rPr>
        <w:t xml:space="preserve">, </w:t>
      </w:r>
      <w:r>
        <w:rPr>
          <w:rFonts w:cs="Nirmala UI" w:hint="cs"/>
          <w:cs/>
        </w:rPr>
        <w:t>සලෙඑළ</w:t>
      </w:r>
      <w:r>
        <w:rPr>
          <w:rFonts w:hint="cs"/>
          <w:cs/>
        </w:rPr>
        <w:t xml:space="preserve">, </w:t>
      </w:r>
      <w:r>
        <w:rPr>
          <w:rFonts w:cs="Nirmala UI" w:hint="cs"/>
          <w:cs/>
        </w:rPr>
        <w:t>සුලැලු</w:t>
      </w:r>
    </w:p>
  </w:footnote>
  <w:footnote w:id="3781">
    <w:p w14:paraId="00D13444" w14:textId="77777777" w:rsidR="005C2888" w:rsidRDefault="005C2888" w:rsidP="001464AA">
      <w:pPr>
        <w:pStyle w:val="FootnoteText"/>
        <w:rPr>
          <w:cs/>
        </w:rPr>
      </w:pPr>
      <w:r>
        <w:rPr>
          <w:rStyle w:val="FootnoteReference"/>
        </w:rPr>
        <w:footnoteRef/>
      </w:r>
      <w:r>
        <w:t xml:space="preserve"> </w:t>
      </w:r>
      <w:r>
        <w:rPr>
          <w:rFonts w:cs="Nirmala UI" w:hint="cs"/>
          <w:cs/>
        </w:rPr>
        <w:t>ළදරු දැරිය</w:t>
      </w:r>
    </w:p>
  </w:footnote>
  <w:footnote w:id="3782">
    <w:p w14:paraId="74CEC328" w14:textId="77777777" w:rsidR="005C2888" w:rsidRDefault="005C2888" w:rsidP="001464AA">
      <w:pPr>
        <w:pStyle w:val="FootnoteText"/>
        <w:rPr>
          <w:cs/>
        </w:rPr>
      </w:pPr>
      <w:r>
        <w:rPr>
          <w:rStyle w:val="FootnoteReference"/>
        </w:rPr>
        <w:footnoteRef/>
      </w:r>
      <w:r>
        <w:t xml:space="preserve"> </w:t>
      </w:r>
      <w:r>
        <w:rPr>
          <w:rFonts w:cs="Nirmala UI" w:hint="cs"/>
          <w:cs/>
        </w:rPr>
        <w:t>හො</w:t>
      </w:r>
    </w:p>
  </w:footnote>
  <w:footnote w:id="3783">
    <w:p w14:paraId="3B21C70D" w14:textId="77777777" w:rsidR="005C2888" w:rsidRDefault="005C2888" w:rsidP="001464AA">
      <w:pPr>
        <w:pStyle w:val="FootnoteText"/>
        <w:rPr>
          <w:cs/>
        </w:rPr>
      </w:pPr>
      <w:r>
        <w:rPr>
          <w:rStyle w:val="FootnoteReference"/>
        </w:rPr>
        <w:footnoteRef/>
      </w:r>
      <w:r>
        <w:t xml:space="preserve"> </w:t>
      </w:r>
      <w:r>
        <w:rPr>
          <w:rFonts w:cs="Nirmala UI" w:hint="cs"/>
          <w:cs/>
        </w:rPr>
        <w:t>ගොපල්ලනට</w:t>
      </w:r>
    </w:p>
  </w:footnote>
  <w:footnote w:id="3784">
    <w:p w14:paraId="19DE03EF" w14:textId="77777777" w:rsidR="005C2888" w:rsidRDefault="005C2888" w:rsidP="001464AA">
      <w:pPr>
        <w:pStyle w:val="FootnoteText"/>
        <w:rPr>
          <w:cs/>
        </w:rPr>
      </w:pPr>
      <w:r>
        <w:rPr>
          <w:rStyle w:val="FootnoteReference"/>
        </w:rPr>
        <w:footnoteRef/>
      </w:r>
      <w:r>
        <w:t xml:space="preserve"> </w:t>
      </w:r>
      <w:r>
        <w:rPr>
          <w:rFonts w:cs="Nirmala UI" w:hint="cs"/>
          <w:cs/>
        </w:rPr>
        <w:t>හන්</w:t>
      </w:r>
    </w:p>
  </w:footnote>
  <w:footnote w:id="3785">
    <w:p w14:paraId="7549A2DD" w14:textId="77777777" w:rsidR="005C2888" w:rsidRDefault="005C2888" w:rsidP="001464AA">
      <w:pPr>
        <w:pStyle w:val="FootnoteText"/>
        <w:rPr>
          <w:cs/>
        </w:rPr>
      </w:pPr>
      <w:r>
        <w:rPr>
          <w:rStyle w:val="FootnoteReference"/>
        </w:rPr>
        <w:footnoteRef/>
      </w:r>
      <w:r>
        <w:t xml:space="preserve"> </w:t>
      </w:r>
      <w:r>
        <w:rPr>
          <w:rFonts w:cs="Nirmala UI" w:hint="cs"/>
          <w:cs/>
        </w:rPr>
        <w:t>ගෙ</w:t>
      </w:r>
    </w:p>
  </w:footnote>
  <w:footnote w:id="3786">
    <w:p w14:paraId="24F9FD96" w14:textId="77777777" w:rsidR="005C2888" w:rsidRDefault="005C2888" w:rsidP="001464AA">
      <w:pPr>
        <w:pStyle w:val="FootnoteText"/>
        <w:rPr>
          <w:cs/>
        </w:rPr>
      </w:pPr>
      <w:r>
        <w:rPr>
          <w:rStyle w:val="FootnoteReference"/>
        </w:rPr>
        <w:footnoteRef/>
      </w:r>
      <w:r>
        <w:t xml:space="preserve"> </w:t>
      </w:r>
      <w:r>
        <w:rPr>
          <w:rFonts w:cs="Nirmala UI" w:hint="cs"/>
          <w:cs/>
        </w:rPr>
        <w:t>උදුරවමින්</w:t>
      </w:r>
    </w:p>
  </w:footnote>
  <w:footnote w:id="3787">
    <w:p w14:paraId="25821C5D" w14:textId="77777777" w:rsidR="005C2888" w:rsidRDefault="005C2888" w:rsidP="001464AA">
      <w:pPr>
        <w:pStyle w:val="FootnoteText"/>
        <w:rPr>
          <w:cs/>
        </w:rPr>
      </w:pPr>
      <w:r>
        <w:rPr>
          <w:rStyle w:val="FootnoteReference"/>
        </w:rPr>
        <w:footnoteRef/>
      </w:r>
      <w:r>
        <w:t xml:space="preserve"> </w:t>
      </w:r>
      <w:r>
        <w:rPr>
          <w:rFonts w:cs="Nirmala UI" w:hint="cs"/>
          <w:cs/>
        </w:rPr>
        <w:t>කෙරෙමින්</w:t>
      </w:r>
    </w:p>
  </w:footnote>
  <w:footnote w:id="3788">
    <w:p w14:paraId="0B86F075" w14:textId="77777777" w:rsidR="005C2888" w:rsidRDefault="005C2888" w:rsidP="001464AA">
      <w:pPr>
        <w:pStyle w:val="FootnoteText"/>
        <w:rPr>
          <w:cs/>
        </w:rPr>
      </w:pPr>
      <w:r>
        <w:rPr>
          <w:rStyle w:val="FootnoteReference"/>
        </w:rPr>
        <w:footnoteRef/>
      </w:r>
      <w:r>
        <w:t xml:space="preserve"> </w:t>
      </w:r>
      <w:r>
        <w:rPr>
          <w:rFonts w:cs="Nirmala UI" w:hint="cs"/>
          <w:cs/>
        </w:rPr>
        <w:t>ගඳම්</w:t>
      </w:r>
      <w:r>
        <w:rPr>
          <w:rFonts w:hint="cs"/>
          <w:cs/>
        </w:rPr>
        <w:t xml:space="preserve">, </w:t>
      </w:r>
      <w:r>
        <w:rPr>
          <w:rFonts w:cs="Nirmala UI" w:hint="cs"/>
          <w:cs/>
        </w:rPr>
        <w:t>ගඳව</w:t>
      </w:r>
      <w:r>
        <w:rPr>
          <w:rFonts w:hint="cs"/>
          <w:cs/>
        </w:rPr>
        <w:t xml:space="preserve">. </w:t>
      </w:r>
    </w:p>
  </w:footnote>
  <w:footnote w:id="3789">
    <w:p w14:paraId="0C5CDCA2" w14:textId="77777777" w:rsidR="005C2888" w:rsidRDefault="005C2888" w:rsidP="004B45B3">
      <w:pPr>
        <w:pStyle w:val="FootnoteText"/>
        <w:rPr>
          <w:cs/>
        </w:rPr>
      </w:pPr>
      <w:r>
        <w:rPr>
          <w:rStyle w:val="FootnoteReference"/>
        </w:rPr>
        <w:footnoteRef/>
      </w:r>
      <w:r>
        <w:t xml:space="preserve"> </w:t>
      </w:r>
      <w:r>
        <w:rPr>
          <w:rFonts w:cs="Nirmala UI" w:hint="cs"/>
          <w:cs/>
        </w:rPr>
        <w:t>කුඹක්</w:t>
      </w:r>
    </w:p>
  </w:footnote>
  <w:footnote w:id="3790">
    <w:p w14:paraId="6188DC49" w14:textId="77777777" w:rsidR="005C2888" w:rsidRDefault="005C2888" w:rsidP="004B45B3">
      <w:pPr>
        <w:pStyle w:val="FootnoteText"/>
        <w:rPr>
          <w:cs/>
        </w:rPr>
      </w:pPr>
      <w:r>
        <w:rPr>
          <w:rStyle w:val="FootnoteReference"/>
        </w:rPr>
        <w:footnoteRef/>
      </w:r>
      <w:r>
        <w:t xml:space="preserve"> </w:t>
      </w:r>
      <w:r>
        <w:rPr>
          <w:rFonts w:cs="Nirmala UI" w:hint="cs"/>
          <w:cs/>
        </w:rPr>
        <w:t>සුවඳ</w:t>
      </w:r>
    </w:p>
  </w:footnote>
  <w:footnote w:id="3791">
    <w:p w14:paraId="5A77C784" w14:textId="77777777" w:rsidR="005C2888" w:rsidRDefault="005C2888" w:rsidP="004B45B3">
      <w:pPr>
        <w:pStyle w:val="FootnoteText"/>
        <w:rPr>
          <w:cs/>
        </w:rPr>
      </w:pPr>
      <w:r>
        <w:rPr>
          <w:rStyle w:val="FootnoteReference"/>
        </w:rPr>
        <w:footnoteRef/>
      </w:r>
      <w:r>
        <w:t xml:space="preserve"> </w:t>
      </w:r>
      <w:r>
        <w:rPr>
          <w:rFonts w:cs="Nirmala UI" w:hint="cs"/>
          <w:cs/>
        </w:rPr>
        <w:t>රන්දිවපිළි</w:t>
      </w:r>
    </w:p>
  </w:footnote>
  <w:footnote w:id="3792">
    <w:p w14:paraId="402DFB7A" w14:textId="77777777" w:rsidR="005C2888" w:rsidRDefault="005C2888" w:rsidP="004B45B3">
      <w:pPr>
        <w:pStyle w:val="FootnoteText"/>
        <w:rPr>
          <w:cs/>
        </w:rPr>
      </w:pPr>
      <w:r>
        <w:rPr>
          <w:rStyle w:val="FootnoteReference"/>
        </w:rPr>
        <w:footnoteRef/>
      </w:r>
      <w:r>
        <w:t xml:space="preserve"> </w:t>
      </w:r>
      <w:r>
        <w:rPr>
          <w:rFonts w:cs="Nirmala UI" w:hint="cs"/>
          <w:cs/>
        </w:rPr>
        <w:t>දෙව්රම්රජ</w:t>
      </w:r>
    </w:p>
  </w:footnote>
  <w:footnote w:id="3793">
    <w:p w14:paraId="3F156012" w14:textId="77777777" w:rsidR="005C2888" w:rsidRDefault="005C2888" w:rsidP="004B45B3">
      <w:pPr>
        <w:pStyle w:val="FootnoteText"/>
        <w:rPr>
          <w:cs/>
        </w:rPr>
      </w:pPr>
      <w:r>
        <w:rPr>
          <w:rStyle w:val="FootnoteReference"/>
        </w:rPr>
        <w:footnoteRef/>
      </w:r>
      <w:r>
        <w:t xml:space="preserve"> </w:t>
      </w:r>
      <w:r>
        <w:rPr>
          <w:rFonts w:cs="Nirmala UI" w:hint="cs"/>
          <w:cs/>
        </w:rPr>
        <w:t>රිදී</w:t>
      </w:r>
    </w:p>
  </w:footnote>
  <w:footnote w:id="3794">
    <w:p w14:paraId="321369D5" w14:textId="77777777" w:rsidR="005C2888" w:rsidRDefault="005C2888" w:rsidP="004B45B3">
      <w:pPr>
        <w:pStyle w:val="FootnoteText"/>
        <w:rPr>
          <w:cs/>
        </w:rPr>
      </w:pPr>
      <w:r>
        <w:rPr>
          <w:rStyle w:val="FootnoteReference"/>
        </w:rPr>
        <w:footnoteRef/>
      </w:r>
      <w:r>
        <w:t xml:space="preserve"> </w:t>
      </w:r>
      <w:r>
        <w:rPr>
          <w:rFonts w:cs="Nirmala UI" w:hint="cs"/>
          <w:cs/>
        </w:rPr>
        <w:t>විරූප</w:t>
      </w:r>
    </w:p>
  </w:footnote>
  <w:footnote w:id="3795">
    <w:p w14:paraId="2DCFDB4F" w14:textId="77777777" w:rsidR="005C2888" w:rsidRDefault="005C2888" w:rsidP="004B45B3">
      <w:pPr>
        <w:pStyle w:val="FootnoteText"/>
        <w:rPr>
          <w:cs/>
        </w:rPr>
      </w:pPr>
      <w:r>
        <w:rPr>
          <w:rStyle w:val="FootnoteReference"/>
        </w:rPr>
        <w:footnoteRef/>
      </w:r>
      <w:r>
        <w:t xml:space="preserve"> </w:t>
      </w:r>
      <w:r>
        <w:rPr>
          <w:rFonts w:cs="Nirmala UI" w:hint="cs"/>
          <w:cs/>
        </w:rPr>
        <w:t>කුම්භාණ්ඩයන්</w:t>
      </w:r>
    </w:p>
  </w:footnote>
  <w:footnote w:id="3796">
    <w:p w14:paraId="1A1D31C1" w14:textId="77777777" w:rsidR="005C2888" w:rsidRDefault="005C2888" w:rsidP="004B45B3">
      <w:pPr>
        <w:pStyle w:val="FootnoteText"/>
        <w:rPr>
          <w:cs/>
        </w:rPr>
      </w:pPr>
      <w:r>
        <w:rPr>
          <w:rStyle w:val="FootnoteReference"/>
        </w:rPr>
        <w:footnoteRef/>
      </w:r>
      <w:r>
        <w:t xml:space="preserve"> </w:t>
      </w:r>
      <w:r>
        <w:rPr>
          <w:rFonts w:cs="Nirmala UI" w:hint="cs"/>
          <w:cs/>
        </w:rPr>
        <w:t>විරූපාක්‍ෂ</w:t>
      </w:r>
    </w:p>
  </w:footnote>
  <w:footnote w:id="3797">
    <w:p w14:paraId="6D0A7A99" w14:textId="77777777" w:rsidR="005C2888" w:rsidRDefault="005C2888" w:rsidP="004B45B3">
      <w:pPr>
        <w:pStyle w:val="FootnoteText"/>
        <w:rPr>
          <w:cs/>
        </w:rPr>
      </w:pPr>
      <w:r>
        <w:rPr>
          <w:rStyle w:val="FootnoteReference"/>
        </w:rPr>
        <w:footnoteRef/>
      </w:r>
      <w:r>
        <w:t xml:space="preserve"> </w:t>
      </w:r>
      <w:r>
        <w:rPr>
          <w:rFonts w:cs="Nirmala UI" w:hint="cs"/>
          <w:cs/>
        </w:rPr>
        <w:t>වෙසමුණු</w:t>
      </w:r>
    </w:p>
  </w:footnote>
  <w:footnote w:id="3798">
    <w:p w14:paraId="460E3658" w14:textId="77777777" w:rsidR="005C2888" w:rsidRDefault="005C2888" w:rsidP="004B45B3">
      <w:pPr>
        <w:pStyle w:val="FootnoteText"/>
        <w:rPr>
          <w:cs/>
        </w:rPr>
      </w:pPr>
      <w:r>
        <w:rPr>
          <w:rStyle w:val="FootnoteReference"/>
        </w:rPr>
        <w:footnoteRef/>
      </w:r>
      <w:r>
        <w:t xml:space="preserve"> </w:t>
      </w:r>
      <w:r>
        <w:rPr>
          <w:rFonts w:cs="Nirmala UI" w:hint="cs"/>
          <w:cs/>
        </w:rPr>
        <w:t>සයින්</w:t>
      </w:r>
      <w:r>
        <w:rPr>
          <w:rFonts w:hint="cs"/>
          <w:cs/>
        </w:rPr>
        <w:t xml:space="preserve">, </w:t>
      </w:r>
      <w:r>
        <w:rPr>
          <w:rFonts w:cs="Nirmala UI" w:hint="cs"/>
          <w:cs/>
        </w:rPr>
        <w:t>සාදවස් ධර්මප්‍රදීපිකා</w:t>
      </w:r>
      <w:r>
        <w:rPr>
          <w:rFonts w:hint="cs"/>
          <w:cs/>
        </w:rPr>
        <w:t xml:space="preserve">, </w:t>
      </w:r>
      <w:r>
        <w:rPr>
          <w:rFonts w:cs="Nirmala UI" w:hint="cs"/>
          <w:cs/>
        </w:rPr>
        <w:t>සයික්සි</w:t>
      </w:r>
      <w:r>
        <w:rPr>
          <w:rFonts w:hint="cs"/>
          <w:cs/>
        </w:rPr>
        <w:t>-</w:t>
      </w:r>
      <w:r>
        <w:rPr>
          <w:rFonts w:cs="Nirmala UI" w:hint="cs"/>
          <w:cs/>
        </w:rPr>
        <w:t>සිඛවළඳ විනිස සයිත්සී</w:t>
      </w:r>
      <w:r>
        <w:rPr>
          <w:rFonts w:hint="cs"/>
          <w:cs/>
        </w:rPr>
        <w:t>-</w:t>
      </w:r>
      <w:r>
        <w:rPr>
          <w:rFonts w:cs="Nirmala UI" w:hint="cs"/>
          <w:cs/>
        </w:rPr>
        <w:t>මු</w:t>
      </w:r>
      <w:r>
        <w:rPr>
          <w:rFonts w:hint="cs"/>
          <w:cs/>
        </w:rPr>
        <w:t>:</w:t>
      </w:r>
    </w:p>
  </w:footnote>
  <w:footnote w:id="3799">
    <w:p w14:paraId="2A47A410" w14:textId="77777777" w:rsidR="005C2888" w:rsidRDefault="005C2888" w:rsidP="004B45B3">
      <w:pPr>
        <w:pStyle w:val="FootnoteText"/>
        <w:rPr>
          <w:cs/>
        </w:rPr>
      </w:pPr>
      <w:r>
        <w:rPr>
          <w:rStyle w:val="FootnoteReference"/>
        </w:rPr>
        <w:footnoteRef/>
      </w:r>
      <w:r>
        <w:t xml:space="preserve"> </w:t>
      </w:r>
      <w:r>
        <w:rPr>
          <w:rFonts w:cs="Nirmala UI" w:hint="cs"/>
          <w:cs/>
        </w:rPr>
        <w:t>දෑහිඟුලෙන්</w:t>
      </w:r>
    </w:p>
  </w:footnote>
  <w:footnote w:id="3800">
    <w:p w14:paraId="196DC857" w14:textId="77777777" w:rsidR="005C2888" w:rsidRDefault="005C2888" w:rsidP="004B45B3">
      <w:pPr>
        <w:pStyle w:val="FootnoteText"/>
        <w:rPr>
          <w:cs/>
        </w:rPr>
      </w:pPr>
      <w:r>
        <w:rPr>
          <w:rStyle w:val="FootnoteReference"/>
        </w:rPr>
        <w:footnoteRef/>
      </w:r>
      <w:r>
        <w:t xml:space="preserve"> </w:t>
      </w:r>
      <w:r>
        <w:rPr>
          <w:rFonts w:cs="Nirmala UI" w:hint="cs"/>
          <w:cs/>
        </w:rPr>
        <w:t>පිරිම්නි</w:t>
      </w:r>
    </w:p>
  </w:footnote>
  <w:footnote w:id="3801">
    <w:p w14:paraId="23AB72DF" w14:textId="77777777" w:rsidR="005C2888" w:rsidRDefault="005C2888" w:rsidP="004B45B3">
      <w:pPr>
        <w:pStyle w:val="FootnoteText"/>
        <w:rPr>
          <w:cs/>
        </w:rPr>
      </w:pPr>
      <w:r>
        <w:rPr>
          <w:rStyle w:val="FootnoteReference"/>
        </w:rPr>
        <w:footnoteRef/>
      </w:r>
      <w:r>
        <w:t xml:space="preserve"> </w:t>
      </w:r>
      <w:r>
        <w:rPr>
          <w:rFonts w:cs="Nirmala UI" w:hint="cs"/>
          <w:cs/>
        </w:rPr>
        <w:t>ගියෝ ය</w:t>
      </w:r>
    </w:p>
  </w:footnote>
  <w:footnote w:id="3802">
    <w:p w14:paraId="03629082" w14:textId="77777777" w:rsidR="005C2888" w:rsidRDefault="005C2888" w:rsidP="004B45B3">
      <w:pPr>
        <w:pStyle w:val="FootnoteText"/>
        <w:rPr>
          <w:cs/>
        </w:rPr>
      </w:pPr>
      <w:r>
        <w:rPr>
          <w:rStyle w:val="FootnoteReference"/>
        </w:rPr>
        <w:footnoteRef/>
      </w:r>
      <w:r>
        <w:t xml:space="preserve"> </w:t>
      </w:r>
      <w:r>
        <w:rPr>
          <w:rFonts w:cs="Nirmala UI" w:hint="cs"/>
          <w:cs/>
        </w:rPr>
        <w:t>රක්ති</w:t>
      </w:r>
    </w:p>
  </w:footnote>
  <w:footnote w:id="3803">
    <w:p w14:paraId="774E873E" w14:textId="77777777" w:rsidR="005C2888" w:rsidRDefault="005C2888" w:rsidP="004B45B3">
      <w:pPr>
        <w:pStyle w:val="FootnoteText"/>
        <w:rPr>
          <w:cs/>
        </w:rPr>
      </w:pPr>
      <w:r>
        <w:rPr>
          <w:rStyle w:val="FootnoteReference"/>
        </w:rPr>
        <w:footnoteRef/>
      </w:r>
      <w:r>
        <w:t xml:space="preserve"> </w:t>
      </w:r>
      <w:r>
        <w:rPr>
          <w:rFonts w:cs="Nirmala UI" w:hint="cs"/>
          <w:cs/>
        </w:rPr>
        <w:t>වටන්ධම්</w:t>
      </w:r>
      <w:r>
        <w:rPr>
          <w:rFonts w:hint="cs"/>
          <w:cs/>
        </w:rPr>
        <w:t xml:space="preserve">, </w:t>
      </w:r>
      <w:r>
        <w:rPr>
          <w:rFonts w:cs="Nirmala UI" w:hint="cs"/>
          <w:cs/>
        </w:rPr>
        <w:t>මවුපියවටන්ධම්</w:t>
      </w:r>
      <w:r>
        <w:rPr>
          <w:rFonts w:hint="cs"/>
          <w:cs/>
        </w:rPr>
        <w:t>-</w:t>
      </w:r>
      <w:r>
        <w:rPr>
          <w:rFonts w:cs="Nirmala UI" w:hint="cs"/>
          <w:cs/>
        </w:rPr>
        <w:t>මු</w:t>
      </w:r>
      <w:r>
        <w:rPr>
          <w:rFonts w:hint="cs"/>
          <w:cs/>
        </w:rPr>
        <w:t>:</w:t>
      </w:r>
    </w:p>
  </w:footnote>
  <w:footnote w:id="3804">
    <w:p w14:paraId="1AA74252" w14:textId="77777777" w:rsidR="005C2888" w:rsidRDefault="005C2888" w:rsidP="004B45B3">
      <w:pPr>
        <w:pStyle w:val="FootnoteText"/>
        <w:rPr>
          <w:cs/>
        </w:rPr>
      </w:pPr>
      <w:r>
        <w:rPr>
          <w:rStyle w:val="FootnoteReference"/>
        </w:rPr>
        <w:footnoteRef/>
      </w:r>
      <w:r>
        <w:t xml:space="preserve"> </w:t>
      </w:r>
      <w:r>
        <w:rPr>
          <w:rFonts w:cs="Nirmala UI" w:hint="cs"/>
          <w:cs/>
        </w:rPr>
        <w:t>දන්නාහට</w:t>
      </w:r>
      <w:r>
        <w:rPr>
          <w:rFonts w:hint="cs"/>
          <w:cs/>
        </w:rPr>
        <w:t>, </w:t>
      </w:r>
      <w:r>
        <w:rPr>
          <w:rFonts w:cs="Nirmala UI" w:hint="cs"/>
          <w:cs/>
        </w:rPr>
        <w:t>දන්නනට</w:t>
      </w:r>
      <w:r>
        <w:rPr>
          <w:rFonts w:hint="cs"/>
          <w:cs/>
        </w:rPr>
        <w:t>, </w:t>
      </w:r>
      <w:r>
        <w:rPr>
          <w:rFonts w:cs="Nirmala UI" w:hint="cs"/>
          <w:cs/>
        </w:rPr>
        <w:t>දන්නන්ට</w:t>
      </w:r>
    </w:p>
  </w:footnote>
  <w:footnote w:id="3805">
    <w:p w14:paraId="1DA813BD" w14:textId="77777777" w:rsidR="005C2888" w:rsidRDefault="005C2888" w:rsidP="004B45B3">
      <w:pPr>
        <w:pStyle w:val="FootnoteText"/>
        <w:rPr>
          <w:cs/>
        </w:rPr>
      </w:pPr>
      <w:r>
        <w:rPr>
          <w:rStyle w:val="FootnoteReference"/>
        </w:rPr>
        <w:footnoteRef/>
      </w:r>
      <w:r>
        <w:t xml:space="preserve"> </w:t>
      </w:r>
      <w:r>
        <w:rPr>
          <w:rFonts w:cs="Nirmala UI" w:hint="cs"/>
          <w:cs/>
        </w:rPr>
        <w:t xml:space="preserve">දාගොබ් </w:t>
      </w:r>
      <w:r>
        <w:rPr>
          <w:rFonts w:hint="cs"/>
          <w:cs/>
        </w:rPr>
        <w:t>(</w:t>
      </w:r>
      <w:r>
        <w:rPr>
          <w:rFonts w:cs="Nirmala UI" w:hint="cs"/>
          <w:cs/>
        </w:rPr>
        <w:t>ප්</w:t>
      </w:r>
      <w:r>
        <w:rPr>
          <w:rFonts w:hint="cs"/>
          <w:cs/>
        </w:rPr>
        <w:t>)</w:t>
      </w:r>
    </w:p>
  </w:footnote>
  <w:footnote w:id="3806">
    <w:p w14:paraId="540A0C3B" w14:textId="77777777" w:rsidR="005C2888" w:rsidRDefault="005C2888" w:rsidP="004B45B3">
      <w:pPr>
        <w:pStyle w:val="FootnoteText"/>
        <w:rPr>
          <w:cs/>
        </w:rPr>
      </w:pPr>
      <w:r>
        <w:rPr>
          <w:rStyle w:val="FootnoteReference"/>
        </w:rPr>
        <w:footnoteRef/>
      </w:r>
      <w:r>
        <w:t xml:space="preserve"> </w:t>
      </w:r>
      <w:r>
        <w:rPr>
          <w:rFonts w:cs="Nirmala UI" w:hint="cs"/>
          <w:cs/>
        </w:rPr>
        <w:t>සුසුරුපින්කම්</w:t>
      </w:r>
      <w:r>
        <w:rPr>
          <w:rFonts w:hint="cs"/>
          <w:cs/>
        </w:rPr>
        <w:t xml:space="preserve">, </w:t>
      </w:r>
      <w:r>
        <w:rPr>
          <w:rFonts w:cs="Nirmala UI" w:hint="cs"/>
          <w:cs/>
        </w:rPr>
        <w:t>සිසිරුපින්කම්</w:t>
      </w:r>
    </w:p>
  </w:footnote>
  <w:footnote w:id="3807">
    <w:p w14:paraId="208413B8" w14:textId="77777777" w:rsidR="005C2888" w:rsidRDefault="005C2888" w:rsidP="004B45B3">
      <w:pPr>
        <w:pStyle w:val="FootnoteText"/>
        <w:rPr>
          <w:cs/>
        </w:rPr>
      </w:pPr>
      <w:r>
        <w:rPr>
          <w:rStyle w:val="FootnoteReference"/>
        </w:rPr>
        <w:footnoteRef/>
      </w:r>
      <w:r>
        <w:t xml:space="preserve"> </w:t>
      </w:r>
      <w:r>
        <w:rPr>
          <w:rFonts w:cs="Nirmala UI" w:hint="cs"/>
          <w:cs/>
        </w:rPr>
        <w:t>දෙවි</w:t>
      </w:r>
    </w:p>
  </w:footnote>
  <w:footnote w:id="3808">
    <w:p w14:paraId="05F53CFC" w14:textId="77777777" w:rsidR="005C2888" w:rsidRDefault="005C2888" w:rsidP="004B45B3">
      <w:pPr>
        <w:pStyle w:val="FootnoteText"/>
        <w:rPr>
          <w:cs/>
        </w:rPr>
      </w:pPr>
      <w:r>
        <w:rPr>
          <w:rStyle w:val="FootnoteReference"/>
        </w:rPr>
        <w:footnoteRef/>
      </w:r>
      <w:r>
        <w:t xml:space="preserve"> </w:t>
      </w:r>
      <w:r>
        <w:rPr>
          <w:rFonts w:cs="Nirmala UI" w:hint="cs"/>
          <w:cs/>
        </w:rPr>
        <w:t xml:space="preserve">දෙව්පුතු </w:t>
      </w:r>
      <w:r>
        <w:rPr>
          <w:rFonts w:hint="cs"/>
          <w:cs/>
        </w:rPr>
        <w:t>(</w:t>
      </w:r>
      <w:r>
        <w:rPr>
          <w:rFonts w:cs="Nirmala UI" w:hint="cs"/>
          <w:cs/>
        </w:rPr>
        <w:t>ත්</w:t>
      </w:r>
      <w:r>
        <w:rPr>
          <w:rFonts w:hint="cs"/>
          <w:cs/>
        </w:rPr>
        <w:t>)</w:t>
      </w:r>
    </w:p>
  </w:footnote>
  <w:footnote w:id="3809">
    <w:p w14:paraId="2C31396F" w14:textId="77777777" w:rsidR="005C2888" w:rsidRDefault="005C2888" w:rsidP="004B45B3">
      <w:pPr>
        <w:pStyle w:val="FootnoteText"/>
        <w:rPr>
          <w:cs/>
        </w:rPr>
      </w:pPr>
      <w:r>
        <w:rPr>
          <w:rStyle w:val="FootnoteReference"/>
        </w:rPr>
        <w:footnoteRef/>
      </w:r>
      <w:r>
        <w:t xml:space="preserve"> </w:t>
      </w:r>
      <w:r>
        <w:rPr>
          <w:rFonts w:cs="Nirmala UI" w:hint="cs"/>
          <w:cs/>
        </w:rPr>
        <w:t>දෙති</w:t>
      </w:r>
    </w:p>
  </w:footnote>
  <w:footnote w:id="3810">
    <w:p w14:paraId="77751F67" w14:textId="77777777" w:rsidR="005C2888" w:rsidRDefault="005C2888" w:rsidP="004B45B3">
      <w:pPr>
        <w:pStyle w:val="FootnoteText"/>
        <w:rPr>
          <w:cs/>
        </w:rPr>
      </w:pPr>
      <w:r>
        <w:rPr>
          <w:rStyle w:val="FootnoteReference"/>
        </w:rPr>
        <w:footnoteRef/>
      </w:r>
      <w:r>
        <w:t xml:space="preserve"> </w:t>
      </w:r>
      <w:r>
        <w:rPr>
          <w:rFonts w:cs="Nirmala UI" w:hint="cs"/>
          <w:cs/>
        </w:rPr>
        <w:t>රැහැනිං</w:t>
      </w:r>
    </w:p>
  </w:footnote>
  <w:footnote w:id="3811">
    <w:p w14:paraId="6342A894" w14:textId="77777777" w:rsidR="005C2888" w:rsidRDefault="005C2888" w:rsidP="004B45B3">
      <w:pPr>
        <w:pStyle w:val="FootnoteText"/>
        <w:rPr>
          <w:cs/>
        </w:rPr>
      </w:pPr>
      <w:r>
        <w:rPr>
          <w:rStyle w:val="FootnoteReference"/>
        </w:rPr>
        <w:footnoteRef/>
      </w:r>
      <w:r>
        <w:t xml:space="preserve"> </w:t>
      </w:r>
      <w:r>
        <w:rPr>
          <w:rFonts w:cs="Nirmala UI" w:hint="cs"/>
          <w:cs/>
        </w:rPr>
        <w:t>කෙළි</w:t>
      </w:r>
      <w:r>
        <w:rPr>
          <w:rFonts w:hint="cs"/>
          <w:cs/>
        </w:rPr>
        <w:t xml:space="preserve">. </w:t>
      </w:r>
      <w:r>
        <w:rPr>
          <w:rFonts w:cs="Nirmala UI" w:hint="cs"/>
          <w:cs/>
        </w:rPr>
        <w:t>කෙළනට</w:t>
      </w:r>
      <w:r>
        <w:rPr>
          <w:rFonts w:hint="cs"/>
          <w:cs/>
        </w:rPr>
        <w:t>-</w:t>
      </w:r>
      <w:r>
        <w:rPr>
          <w:rFonts w:cs="Nirmala UI" w:hint="cs"/>
          <w:cs/>
        </w:rPr>
        <w:t>මු</w:t>
      </w:r>
    </w:p>
  </w:footnote>
  <w:footnote w:id="3812">
    <w:p w14:paraId="0F4A20D7" w14:textId="77777777" w:rsidR="005C2888" w:rsidRDefault="005C2888" w:rsidP="004B45B3">
      <w:pPr>
        <w:pStyle w:val="FootnoteText"/>
        <w:rPr>
          <w:cs/>
        </w:rPr>
      </w:pPr>
      <w:r>
        <w:rPr>
          <w:rStyle w:val="FootnoteReference"/>
        </w:rPr>
        <w:footnoteRef/>
      </w:r>
      <w:r>
        <w:t xml:space="preserve"> </w:t>
      </w:r>
      <w:r>
        <w:rPr>
          <w:rFonts w:cs="Nirmala UI" w:hint="cs"/>
          <w:cs/>
        </w:rPr>
        <w:t>බලම්හයි</w:t>
      </w:r>
      <w:r>
        <w:rPr>
          <w:rFonts w:hint="cs"/>
          <w:cs/>
        </w:rPr>
        <w:t>-</w:t>
      </w:r>
      <w:r>
        <w:rPr>
          <w:rFonts w:cs="Nirmala UI" w:hint="cs"/>
          <w:cs/>
        </w:rPr>
        <w:t xml:space="preserve">හැම </w:t>
      </w:r>
      <w:r>
        <w:rPr>
          <w:rFonts w:hint="cs"/>
          <w:cs/>
        </w:rPr>
        <w:t>‘</w:t>
      </w:r>
      <w:r>
        <w:rPr>
          <w:rFonts w:cs="Nirmala UI" w:hint="cs"/>
          <w:cs/>
        </w:rPr>
        <w:t>ලහිද්දාස</w:t>
      </w:r>
      <w:r>
        <w:rPr>
          <w:rFonts w:hint="cs"/>
          <w:cs/>
        </w:rPr>
        <w:t>’-</w:t>
      </w:r>
      <w:r>
        <w:rPr>
          <w:rFonts w:cs="Nirmala UI" w:hint="cs"/>
          <w:cs/>
        </w:rPr>
        <w:t>සු</w:t>
      </w:r>
      <w:r>
        <w:rPr>
          <w:rFonts w:hint="cs"/>
          <w:cs/>
        </w:rPr>
        <w:t xml:space="preserve">: </w:t>
      </w:r>
      <w:r>
        <w:rPr>
          <w:rFonts w:cs="Nirmala UI" w:hint="cs"/>
          <w:cs/>
        </w:rPr>
        <w:t>වි</w:t>
      </w:r>
      <w:r>
        <w:rPr>
          <w:rFonts w:hint="cs"/>
          <w:cs/>
        </w:rPr>
        <w:t>: ‘</w:t>
      </w:r>
      <w:r>
        <w:rPr>
          <w:rFonts w:cs="Nirmala UI" w:hint="cs"/>
          <w:cs/>
        </w:rPr>
        <w:t>ඡණ කරිස්සාම</w:t>
      </w:r>
      <w:r>
        <w:rPr>
          <w:rFonts w:hint="cs"/>
          <w:cs/>
        </w:rPr>
        <w:t xml:space="preserve">’ - </w:t>
      </w:r>
      <w:r>
        <w:rPr>
          <w:rFonts w:cs="Nirmala UI" w:hint="cs"/>
          <w:cs/>
        </w:rPr>
        <w:t>ජී</w:t>
      </w:r>
      <w:r>
        <w:rPr>
          <w:rFonts w:hint="cs"/>
          <w:cs/>
        </w:rPr>
        <w:t xml:space="preserve">: </w:t>
      </w:r>
      <w:r>
        <w:rPr>
          <w:rFonts w:cs="Nirmala UI" w:hint="cs"/>
          <w:cs/>
        </w:rPr>
        <w:t>ව</w:t>
      </w:r>
      <w:r>
        <w:rPr>
          <w:rFonts w:hint="cs"/>
          <w:cs/>
        </w:rPr>
        <w:t>:</w:t>
      </w:r>
    </w:p>
  </w:footnote>
  <w:footnote w:id="3813">
    <w:p w14:paraId="29DAA13D" w14:textId="77777777" w:rsidR="005C2888" w:rsidRDefault="005C2888" w:rsidP="004B45B3">
      <w:pPr>
        <w:pStyle w:val="FootnoteText"/>
        <w:rPr>
          <w:cs/>
        </w:rPr>
      </w:pPr>
      <w:r>
        <w:rPr>
          <w:rStyle w:val="FootnoteReference"/>
        </w:rPr>
        <w:footnoteRef/>
      </w:r>
      <w:r>
        <w:t xml:space="preserve"> </w:t>
      </w:r>
      <w:r>
        <w:rPr>
          <w:rFonts w:cs="Nirmala UI" w:hint="cs"/>
          <w:cs/>
        </w:rPr>
        <w:t>දෙයි</w:t>
      </w:r>
    </w:p>
  </w:footnote>
  <w:footnote w:id="3814">
    <w:p w14:paraId="43685F6D" w14:textId="77777777" w:rsidR="005C2888" w:rsidRDefault="005C2888" w:rsidP="004B45B3">
      <w:pPr>
        <w:pStyle w:val="FootnoteText"/>
        <w:rPr>
          <w:cs/>
        </w:rPr>
      </w:pPr>
      <w:r>
        <w:rPr>
          <w:rStyle w:val="FootnoteReference"/>
        </w:rPr>
        <w:footnoteRef/>
      </w:r>
      <w:r>
        <w:t xml:space="preserve"> </w:t>
      </w:r>
      <w:r>
        <w:rPr>
          <w:rFonts w:cs="Nirmala UI" w:hint="cs"/>
          <w:cs/>
        </w:rPr>
        <w:t>ගන්වන ලද</w:t>
      </w:r>
    </w:p>
  </w:footnote>
  <w:footnote w:id="3815">
    <w:p w14:paraId="1621B044" w14:textId="77777777" w:rsidR="005C2888" w:rsidRDefault="005C2888" w:rsidP="004B45B3">
      <w:pPr>
        <w:pStyle w:val="FootnoteText"/>
        <w:rPr>
          <w:cs/>
        </w:rPr>
      </w:pPr>
      <w:r>
        <w:rPr>
          <w:rStyle w:val="FootnoteReference"/>
        </w:rPr>
        <w:footnoteRef/>
      </w:r>
      <w:r>
        <w:t xml:space="preserve"> </w:t>
      </w:r>
      <w:r>
        <w:rPr>
          <w:rFonts w:cs="Nirmala UI" w:hint="cs"/>
          <w:cs/>
        </w:rPr>
        <w:t>යහන</w:t>
      </w:r>
      <w:r>
        <w:rPr>
          <w:rFonts w:hint="cs"/>
          <w:cs/>
        </w:rPr>
        <w:t xml:space="preserve">, </w:t>
      </w:r>
      <w:r>
        <w:rPr>
          <w:rFonts w:cs="Nirmala UI" w:hint="cs"/>
          <w:cs/>
        </w:rPr>
        <w:t>යහන්ගෙ</w:t>
      </w:r>
    </w:p>
  </w:footnote>
  <w:footnote w:id="3816">
    <w:p w14:paraId="2573E81D" w14:textId="77777777" w:rsidR="005C2888" w:rsidRDefault="005C2888" w:rsidP="004B45B3">
      <w:pPr>
        <w:pStyle w:val="FootnoteText"/>
        <w:rPr>
          <w:cs/>
        </w:rPr>
      </w:pPr>
      <w:r>
        <w:rPr>
          <w:rStyle w:val="FootnoteReference"/>
        </w:rPr>
        <w:footnoteRef/>
      </w:r>
      <w:r>
        <w:t xml:space="preserve"> </w:t>
      </w:r>
      <w:r>
        <w:rPr>
          <w:rFonts w:cs="Nirmala UI" w:hint="cs"/>
          <w:cs/>
        </w:rPr>
        <w:t>ගැත්තාහයි</w:t>
      </w:r>
    </w:p>
  </w:footnote>
  <w:footnote w:id="3817">
    <w:p w14:paraId="6A9C57FB" w14:textId="77777777" w:rsidR="005C2888" w:rsidRDefault="005C2888" w:rsidP="004B45B3">
      <w:pPr>
        <w:pStyle w:val="FootnoteText"/>
        <w:rPr>
          <w:cs/>
        </w:rPr>
      </w:pPr>
      <w:r>
        <w:rPr>
          <w:rStyle w:val="FootnoteReference"/>
        </w:rPr>
        <w:footnoteRef/>
      </w:r>
      <w:r>
        <w:t xml:space="preserve"> </w:t>
      </w:r>
      <w:r>
        <w:rPr>
          <w:rFonts w:cs="Nirmala UI" w:hint="cs"/>
          <w:cs/>
        </w:rPr>
        <w:t>ඔහු මා</w:t>
      </w:r>
    </w:p>
  </w:footnote>
  <w:footnote w:id="3818">
    <w:p w14:paraId="0AE821E9" w14:textId="77777777" w:rsidR="005C2888" w:rsidRDefault="005C2888" w:rsidP="004B45B3">
      <w:pPr>
        <w:pStyle w:val="FootnoteText"/>
        <w:rPr>
          <w:cs/>
        </w:rPr>
      </w:pPr>
      <w:r>
        <w:rPr>
          <w:rStyle w:val="FootnoteReference"/>
        </w:rPr>
        <w:footnoteRef/>
      </w:r>
      <w:r>
        <w:t xml:space="preserve"> </w:t>
      </w:r>
      <w:r>
        <w:rPr>
          <w:rFonts w:cs="Nirmala UI" w:hint="cs"/>
          <w:cs/>
        </w:rPr>
        <w:t>දහගබ්</w:t>
      </w:r>
    </w:p>
  </w:footnote>
  <w:footnote w:id="3819">
    <w:p w14:paraId="0669A670" w14:textId="77777777" w:rsidR="005C2888" w:rsidRDefault="005C2888" w:rsidP="004B45B3">
      <w:pPr>
        <w:pStyle w:val="FootnoteText"/>
        <w:rPr>
          <w:cs/>
        </w:rPr>
      </w:pPr>
      <w:r>
        <w:rPr>
          <w:rStyle w:val="FootnoteReference"/>
        </w:rPr>
        <w:footnoteRef/>
      </w:r>
      <w:r>
        <w:t xml:space="preserve"> </w:t>
      </w:r>
      <w:r>
        <w:rPr>
          <w:rFonts w:cs="Nirmala UI" w:hint="cs"/>
          <w:cs/>
        </w:rPr>
        <w:t>සක්දෙව්රජ</w:t>
      </w:r>
    </w:p>
  </w:footnote>
  <w:footnote w:id="3820">
    <w:p w14:paraId="1E22D268" w14:textId="77777777" w:rsidR="005C2888" w:rsidRDefault="005C2888" w:rsidP="004B45B3">
      <w:pPr>
        <w:pStyle w:val="FootnoteText"/>
        <w:rPr>
          <w:cs/>
        </w:rPr>
      </w:pPr>
      <w:r>
        <w:rPr>
          <w:rStyle w:val="FootnoteReference"/>
        </w:rPr>
        <w:footnoteRef/>
      </w:r>
      <w:r>
        <w:t xml:space="preserve"> </w:t>
      </w:r>
      <w:r>
        <w:rPr>
          <w:rFonts w:cs="Nirmala UI" w:hint="cs"/>
          <w:cs/>
        </w:rPr>
        <w:t>විජයත්</w:t>
      </w:r>
    </w:p>
  </w:footnote>
  <w:footnote w:id="3821">
    <w:p w14:paraId="38EEB0B4" w14:textId="77777777" w:rsidR="005C2888" w:rsidRDefault="005C2888" w:rsidP="004B45B3">
      <w:pPr>
        <w:pStyle w:val="FootnoteText"/>
        <w:rPr>
          <w:cs/>
        </w:rPr>
      </w:pPr>
      <w:r>
        <w:rPr>
          <w:rStyle w:val="FootnoteReference"/>
        </w:rPr>
        <w:footnoteRef/>
      </w:r>
      <w:r>
        <w:t xml:space="preserve"> </w:t>
      </w:r>
      <w:r>
        <w:rPr>
          <w:rFonts w:cs="Nirmala UI" w:hint="cs"/>
          <w:cs/>
        </w:rPr>
        <w:t>පිඹි</w:t>
      </w:r>
    </w:p>
  </w:footnote>
  <w:footnote w:id="3822">
    <w:p w14:paraId="37FDC9D3" w14:textId="77777777" w:rsidR="005C2888" w:rsidRDefault="005C2888" w:rsidP="004B45B3">
      <w:pPr>
        <w:pStyle w:val="FootnoteText"/>
        <w:rPr>
          <w:cs/>
        </w:rPr>
      </w:pPr>
      <w:r>
        <w:rPr>
          <w:rStyle w:val="FootnoteReference"/>
        </w:rPr>
        <w:footnoteRef/>
      </w:r>
      <w:r>
        <w:t xml:space="preserve"> </w:t>
      </w:r>
      <w:r>
        <w:rPr>
          <w:rFonts w:cs="Nirmala UI" w:hint="cs"/>
          <w:cs/>
        </w:rPr>
        <w:t>මෙසෙයින්</w:t>
      </w:r>
    </w:p>
  </w:footnote>
  <w:footnote w:id="3823">
    <w:p w14:paraId="1E3474BA" w14:textId="77777777" w:rsidR="005C2888" w:rsidRDefault="005C2888" w:rsidP="004B45B3">
      <w:pPr>
        <w:pStyle w:val="FootnoteText"/>
        <w:rPr>
          <w:cs/>
        </w:rPr>
      </w:pPr>
      <w:r>
        <w:rPr>
          <w:rStyle w:val="FootnoteReference"/>
        </w:rPr>
        <w:footnoteRef/>
      </w:r>
      <w:r>
        <w:t xml:space="preserve"> </w:t>
      </w:r>
      <w:r>
        <w:rPr>
          <w:rFonts w:cs="Nirmala UI" w:hint="cs"/>
          <w:cs/>
        </w:rPr>
        <w:t>සුදු බරණින්</w:t>
      </w:r>
    </w:p>
  </w:footnote>
  <w:footnote w:id="3824">
    <w:p w14:paraId="5D6ECB93" w14:textId="77777777" w:rsidR="005C2888" w:rsidRDefault="005C2888" w:rsidP="004B45B3">
      <w:pPr>
        <w:pStyle w:val="FootnoteText"/>
        <w:rPr>
          <w:cs/>
        </w:rPr>
      </w:pPr>
      <w:r>
        <w:rPr>
          <w:rStyle w:val="FootnoteReference"/>
        </w:rPr>
        <w:footnoteRef/>
      </w:r>
      <w:r>
        <w:t xml:space="preserve"> </w:t>
      </w:r>
      <w:r>
        <w:rPr>
          <w:rFonts w:cs="Nirmala UI" w:hint="cs"/>
          <w:cs/>
        </w:rPr>
        <w:t>සැදු</w:t>
      </w:r>
    </w:p>
  </w:footnote>
  <w:footnote w:id="3825">
    <w:p w14:paraId="7E84B598" w14:textId="77777777" w:rsidR="005C2888" w:rsidRDefault="005C2888" w:rsidP="004B45B3">
      <w:pPr>
        <w:pStyle w:val="FootnoteText"/>
        <w:rPr>
          <w:cs/>
        </w:rPr>
      </w:pPr>
      <w:r>
        <w:rPr>
          <w:rStyle w:val="FootnoteReference"/>
        </w:rPr>
        <w:footnoteRef/>
      </w:r>
      <w:r>
        <w:t xml:space="preserve"> </w:t>
      </w:r>
      <w:r>
        <w:rPr>
          <w:rFonts w:cs="Nirmala UI" w:hint="cs"/>
          <w:cs/>
        </w:rPr>
        <w:t>හුදු</w:t>
      </w:r>
    </w:p>
  </w:footnote>
  <w:footnote w:id="3826">
    <w:p w14:paraId="44377756" w14:textId="77777777" w:rsidR="005C2888" w:rsidRDefault="005C2888" w:rsidP="004B45B3">
      <w:pPr>
        <w:pStyle w:val="FootnoteText"/>
        <w:rPr>
          <w:cs/>
        </w:rPr>
      </w:pPr>
      <w:r>
        <w:rPr>
          <w:rStyle w:val="FootnoteReference"/>
        </w:rPr>
        <w:footnoteRef/>
      </w:r>
      <w:r>
        <w:t xml:space="preserve"> </w:t>
      </w:r>
      <w:r>
        <w:rPr>
          <w:rFonts w:cs="Nirmala UI" w:hint="cs"/>
          <w:cs/>
        </w:rPr>
        <w:t>දෙය්නෙන්</w:t>
      </w:r>
    </w:p>
  </w:footnote>
  <w:footnote w:id="3827">
    <w:p w14:paraId="1EEA0678" w14:textId="77777777" w:rsidR="005C2888" w:rsidRDefault="005C2888" w:rsidP="004B45B3">
      <w:pPr>
        <w:pStyle w:val="FootnoteText"/>
        <w:rPr>
          <w:cs/>
        </w:rPr>
      </w:pPr>
      <w:r>
        <w:rPr>
          <w:rStyle w:val="FootnoteReference"/>
        </w:rPr>
        <w:footnoteRef/>
      </w:r>
      <w:r>
        <w:t xml:space="preserve"> </w:t>
      </w:r>
      <w:r>
        <w:rPr>
          <w:rFonts w:cs="Nirmala UI" w:hint="cs"/>
          <w:cs/>
        </w:rPr>
        <w:t>සමවන්</w:t>
      </w:r>
    </w:p>
  </w:footnote>
  <w:footnote w:id="3828">
    <w:p w14:paraId="1306F679" w14:textId="77777777" w:rsidR="005C2888" w:rsidRDefault="005C2888" w:rsidP="004B45B3">
      <w:pPr>
        <w:pStyle w:val="FootnoteText"/>
        <w:rPr>
          <w:cs/>
        </w:rPr>
      </w:pPr>
      <w:r>
        <w:rPr>
          <w:rStyle w:val="FootnoteReference"/>
        </w:rPr>
        <w:footnoteRef/>
      </w:r>
      <w:r>
        <w:t xml:space="preserve"> </w:t>
      </w:r>
      <w:r>
        <w:rPr>
          <w:rFonts w:cs="Nirmala UI" w:hint="cs"/>
          <w:cs/>
        </w:rPr>
        <w:t>අසක්කු</w:t>
      </w:r>
      <w:r>
        <w:rPr>
          <w:rFonts w:hint="cs"/>
          <w:cs/>
        </w:rPr>
        <w:t xml:space="preserve">, </w:t>
      </w:r>
      <w:r>
        <w:rPr>
          <w:rFonts w:cs="Nirmala UI" w:hint="cs"/>
          <w:cs/>
        </w:rPr>
        <w:t>අසකු</w:t>
      </w:r>
    </w:p>
  </w:footnote>
  <w:footnote w:id="3829">
    <w:p w14:paraId="0D2A415F" w14:textId="77777777" w:rsidR="005C2888" w:rsidRDefault="005C2888" w:rsidP="004B45B3">
      <w:pPr>
        <w:pStyle w:val="FootnoteText"/>
        <w:rPr>
          <w:cs/>
        </w:rPr>
      </w:pPr>
      <w:r>
        <w:rPr>
          <w:rStyle w:val="FootnoteReference"/>
        </w:rPr>
        <w:footnoteRef/>
      </w:r>
      <w:r>
        <w:t xml:space="preserve"> </w:t>
      </w:r>
      <w:r>
        <w:rPr>
          <w:rFonts w:cs="Nirmala UI" w:hint="cs"/>
          <w:cs/>
        </w:rPr>
        <w:t>දෙසෙහි</w:t>
      </w:r>
    </w:p>
  </w:footnote>
  <w:footnote w:id="3830">
    <w:p w14:paraId="291AA2F1" w14:textId="77777777" w:rsidR="005C2888" w:rsidRDefault="005C2888" w:rsidP="004B45B3">
      <w:pPr>
        <w:pStyle w:val="FootnoteText"/>
        <w:rPr>
          <w:cs/>
        </w:rPr>
      </w:pPr>
      <w:r>
        <w:rPr>
          <w:rStyle w:val="FootnoteReference"/>
        </w:rPr>
        <w:footnoteRef/>
      </w:r>
      <w:r>
        <w:t xml:space="preserve"> </w:t>
      </w:r>
      <w:r>
        <w:rPr>
          <w:rFonts w:cs="Nirmala UI" w:hint="cs"/>
          <w:cs/>
        </w:rPr>
        <w:t>පබළු</w:t>
      </w:r>
    </w:p>
  </w:footnote>
  <w:footnote w:id="3831">
    <w:p w14:paraId="7DE9D1B0" w14:textId="77777777" w:rsidR="005C2888" w:rsidRDefault="005C2888" w:rsidP="004B45B3">
      <w:pPr>
        <w:pStyle w:val="FootnoteText"/>
        <w:rPr>
          <w:cs/>
        </w:rPr>
      </w:pPr>
      <w:r>
        <w:rPr>
          <w:rStyle w:val="FootnoteReference"/>
        </w:rPr>
        <w:footnoteRef/>
      </w:r>
      <w:r>
        <w:t xml:space="preserve"> </w:t>
      </w:r>
      <w:r>
        <w:rPr>
          <w:rFonts w:cs="Nirmala UI" w:hint="cs"/>
          <w:cs/>
        </w:rPr>
        <w:t>එළවු</w:t>
      </w:r>
    </w:p>
  </w:footnote>
  <w:footnote w:id="3832">
    <w:p w14:paraId="0E1E3A7C" w14:textId="77777777" w:rsidR="005C2888" w:rsidRDefault="005C2888" w:rsidP="004B45B3">
      <w:pPr>
        <w:pStyle w:val="FootnoteText"/>
        <w:rPr>
          <w:cs/>
        </w:rPr>
      </w:pPr>
      <w:r>
        <w:rPr>
          <w:rStyle w:val="FootnoteReference"/>
        </w:rPr>
        <w:footnoteRef/>
      </w:r>
      <w:r>
        <w:t xml:space="preserve"> </w:t>
      </w:r>
      <w:r>
        <w:rPr>
          <w:rFonts w:cs="Nirmala UI" w:hint="cs"/>
          <w:cs/>
        </w:rPr>
        <w:t>සබ්බනන්දන</w:t>
      </w:r>
      <w:r>
        <w:rPr>
          <w:rFonts w:hint="cs"/>
          <w:cs/>
        </w:rPr>
        <w:t>-</w:t>
      </w:r>
      <w:r>
        <w:rPr>
          <w:rFonts w:cs="Nirmala UI" w:hint="cs"/>
          <w:cs/>
        </w:rPr>
        <w:t>ජි</w:t>
      </w:r>
      <w:r>
        <w:rPr>
          <w:rFonts w:hint="cs"/>
          <w:cs/>
        </w:rPr>
        <w:t>:</w:t>
      </w:r>
    </w:p>
  </w:footnote>
  <w:footnote w:id="3833">
    <w:p w14:paraId="38B6701A" w14:textId="77777777" w:rsidR="005C2888" w:rsidRDefault="005C2888" w:rsidP="004B45B3">
      <w:pPr>
        <w:pStyle w:val="FootnoteText"/>
        <w:rPr>
          <w:cs/>
        </w:rPr>
      </w:pPr>
      <w:r>
        <w:rPr>
          <w:rStyle w:val="FootnoteReference"/>
        </w:rPr>
        <w:footnoteRef/>
      </w:r>
      <w:r>
        <w:t xml:space="preserve"> </w:t>
      </w:r>
      <w:r>
        <w:rPr>
          <w:rFonts w:cs="Nirmala UI" w:hint="cs"/>
          <w:cs/>
        </w:rPr>
        <w:t>බළන්</w:t>
      </w:r>
    </w:p>
  </w:footnote>
  <w:footnote w:id="3834">
    <w:p w14:paraId="49F7731B" w14:textId="77777777" w:rsidR="005C2888" w:rsidRDefault="005C2888" w:rsidP="004B45B3">
      <w:pPr>
        <w:pStyle w:val="FootnoteText"/>
        <w:rPr>
          <w:cs/>
        </w:rPr>
      </w:pPr>
      <w:r>
        <w:rPr>
          <w:rStyle w:val="FootnoteReference"/>
        </w:rPr>
        <w:footnoteRef/>
      </w:r>
      <w:r>
        <w:t xml:space="preserve"> </w:t>
      </w:r>
      <w:r>
        <w:rPr>
          <w:rFonts w:cs="Nirmala UI" w:hint="cs"/>
          <w:cs/>
        </w:rPr>
        <w:t>තිම්බරූසක</w:t>
      </w:r>
      <w:r>
        <w:rPr>
          <w:rFonts w:hint="cs"/>
          <w:cs/>
        </w:rPr>
        <w:t>-</w:t>
      </w:r>
      <w:r>
        <w:rPr>
          <w:rFonts w:cs="Nirmala UI" w:hint="cs"/>
          <w:cs/>
        </w:rPr>
        <w:t>ජි</w:t>
      </w:r>
      <w:r>
        <w:rPr>
          <w:rFonts w:hint="cs"/>
          <w:cs/>
        </w:rPr>
        <w:t xml:space="preserve">: </w:t>
      </w:r>
      <w:r>
        <w:rPr>
          <w:rFonts w:cs="Nirmala UI" w:hint="cs"/>
          <w:cs/>
        </w:rPr>
        <w:t>ව</w:t>
      </w:r>
      <w:r>
        <w:rPr>
          <w:rFonts w:hint="cs"/>
          <w:cs/>
        </w:rPr>
        <w:t>:</w:t>
      </w:r>
    </w:p>
  </w:footnote>
  <w:footnote w:id="3835">
    <w:p w14:paraId="3507AE99" w14:textId="77777777" w:rsidR="005C2888" w:rsidRDefault="005C2888" w:rsidP="004B45B3">
      <w:pPr>
        <w:pStyle w:val="FootnoteText"/>
        <w:rPr>
          <w:cs/>
        </w:rPr>
      </w:pPr>
      <w:r>
        <w:rPr>
          <w:rStyle w:val="FootnoteReference"/>
        </w:rPr>
        <w:footnoteRef/>
      </w:r>
      <w:r>
        <w:t xml:space="preserve"> </w:t>
      </w:r>
      <w:r>
        <w:rPr>
          <w:rFonts w:cs="Nirmala UI" w:hint="cs"/>
          <w:cs/>
        </w:rPr>
        <w:t>එක පොක්ඛර</w:t>
      </w:r>
      <w:r>
        <w:rPr>
          <w:rFonts w:hint="cs"/>
          <w:cs/>
        </w:rPr>
        <w:t>-</w:t>
      </w:r>
      <w:r>
        <w:rPr>
          <w:rFonts w:cs="Nirmala UI" w:hint="cs"/>
          <w:cs/>
        </w:rPr>
        <w:t>ජි</w:t>
      </w:r>
      <w:r>
        <w:rPr>
          <w:rFonts w:hint="cs"/>
          <w:cs/>
        </w:rPr>
        <w:t xml:space="preserve">: </w:t>
      </w:r>
      <w:r>
        <w:rPr>
          <w:rFonts w:cs="Nirmala UI" w:hint="cs"/>
          <w:cs/>
        </w:rPr>
        <w:t>ව</w:t>
      </w:r>
      <w:r>
        <w:rPr>
          <w:rFonts w:hint="cs"/>
          <w:cs/>
        </w:rPr>
        <w:t>:</w:t>
      </w:r>
    </w:p>
  </w:footnote>
  <w:footnote w:id="3836">
    <w:p w14:paraId="02C1EA9E" w14:textId="77777777" w:rsidR="005C2888" w:rsidRDefault="005C2888" w:rsidP="004B45B3">
      <w:pPr>
        <w:pStyle w:val="FootnoteText"/>
        <w:rPr>
          <w:cs/>
        </w:rPr>
      </w:pPr>
      <w:r>
        <w:rPr>
          <w:rStyle w:val="FootnoteReference"/>
        </w:rPr>
        <w:footnoteRef/>
      </w:r>
      <w:r>
        <w:t xml:space="preserve"> </w:t>
      </w:r>
      <w:r>
        <w:rPr>
          <w:rFonts w:cs="Nirmala UI" w:hint="cs"/>
          <w:cs/>
        </w:rPr>
        <w:t>නළුවන්</w:t>
      </w:r>
    </w:p>
  </w:footnote>
  <w:footnote w:id="3837">
    <w:p w14:paraId="64526A5D" w14:textId="77777777" w:rsidR="005C2888" w:rsidRDefault="005C2888" w:rsidP="004B45B3">
      <w:pPr>
        <w:pStyle w:val="FootnoteText"/>
        <w:rPr>
          <w:cs/>
        </w:rPr>
      </w:pPr>
      <w:r>
        <w:rPr>
          <w:rStyle w:val="FootnoteReference"/>
        </w:rPr>
        <w:footnoteRef/>
      </w:r>
      <w:r>
        <w:t xml:space="preserve"> </w:t>
      </w:r>
      <w:r>
        <w:rPr>
          <w:rFonts w:cs="Nirmala UI" w:hint="cs"/>
          <w:cs/>
        </w:rPr>
        <w:t>කෙරෙමින් සිටි</w:t>
      </w:r>
    </w:p>
  </w:footnote>
  <w:footnote w:id="3838">
    <w:p w14:paraId="48C7701E" w14:textId="77777777" w:rsidR="005C2888" w:rsidRDefault="005C2888" w:rsidP="004B45B3">
      <w:pPr>
        <w:pStyle w:val="FootnoteText"/>
        <w:rPr>
          <w:cs/>
        </w:rPr>
      </w:pPr>
      <w:r>
        <w:rPr>
          <w:rStyle w:val="FootnoteReference"/>
        </w:rPr>
        <w:footnoteRef/>
      </w:r>
      <w:r>
        <w:t xml:space="preserve"> </w:t>
      </w:r>
      <w:r>
        <w:rPr>
          <w:rFonts w:cs="Nirmala UI" w:hint="cs"/>
          <w:cs/>
        </w:rPr>
        <w:t>දීඝමුඛ</w:t>
      </w:r>
      <w:r>
        <w:rPr>
          <w:rFonts w:hint="cs"/>
          <w:cs/>
        </w:rPr>
        <w:t>-</w:t>
      </w:r>
      <w:r>
        <w:rPr>
          <w:rFonts w:cs="Nirmala UI" w:hint="cs"/>
          <w:cs/>
        </w:rPr>
        <w:t>ජි</w:t>
      </w:r>
      <w:r>
        <w:rPr>
          <w:rFonts w:hint="cs"/>
          <w:cs/>
        </w:rPr>
        <w:t xml:space="preserve">: </w:t>
      </w:r>
      <w:r>
        <w:rPr>
          <w:rFonts w:cs="Nirmala UI" w:hint="cs"/>
          <w:cs/>
        </w:rPr>
        <w:t>ව</w:t>
      </w:r>
      <w:r>
        <w:rPr>
          <w:rFonts w:hint="cs"/>
          <w:cs/>
        </w:rPr>
        <w:t>:</w:t>
      </w:r>
    </w:p>
  </w:footnote>
  <w:footnote w:id="3839">
    <w:p w14:paraId="262502D2" w14:textId="77777777" w:rsidR="005C2888" w:rsidRDefault="005C2888" w:rsidP="004B45B3">
      <w:pPr>
        <w:pStyle w:val="FootnoteText"/>
        <w:rPr>
          <w:cs/>
        </w:rPr>
      </w:pPr>
      <w:r>
        <w:rPr>
          <w:rStyle w:val="FootnoteReference"/>
        </w:rPr>
        <w:footnoteRef/>
      </w:r>
      <w:r>
        <w:t xml:space="preserve"> </w:t>
      </w:r>
      <w:r>
        <w:rPr>
          <w:rFonts w:cs="Nirmala UI" w:hint="cs"/>
          <w:cs/>
        </w:rPr>
        <w:t>මැද</w:t>
      </w:r>
    </w:p>
  </w:footnote>
  <w:footnote w:id="3840">
    <w:p w14:paraId="74E9F68C" w14:textId="77777777" w:rsidR="005C2888" w:rsidRDefault="005C2888" w:rsidP="004B45B3">
      <w:pPr>
        <w:pStyle w:val="FootnoteText"/>
        <w:rPr>
          <w:cs/>
        </w:rPr>
      </w:pPr>
      <w:r>
        <w:rPr>
          <w:rStyle w:val="FootnoteReference"/>
        </w:rPr>
        <w:footnoteRef/>
      </w:r>
      <w:r>
        <w:t xml:space="preserve"> </w:t>
      </w:r>
      <w:r>
        <w:rPr>
          <w:rFonts w:cs="Nirmala UI" w:hint="cs"/>
          <w:cs/>
        </w:rPr>
        <w:t>මණ්ඩප්පයෙන්</w:t>
      </w:r>
    </w:p>
  </w:footnote>
  <w:footnote w:id="3841">
    <w:p w14:paraId="4EA444E8" w14:textId="77777777" w:rsidR="005C2888" w:rsidRDefault="005C2888" w:rsidP="004B45B3">
      <w:pPr>
        <w:pStyle w:val="FootnoteText"/>
        <w:rPr>
          <w:cs/>
        </w:rPr>
      </w:pPr>
      <w:r>
        <w:rPr>
          <w:rStyle w:val="FootnoteReference"/>
        </w:rPr>
        <w:footnoteRef/>
      </w:r>
      <w:r>
        <w:t xml:space="preserve"> </w:t>
      </w:r>
      <w:r>
        <w:rPr>
          <w:rFonts w:cs="Nirmala UI" w:hint="cs"/>
          <w:cs/>
        </w:rPr>
        <w:t>රථයෙකින්</w:t>
      </w:r>
    </w:p>
  </w:footnote>
  <w:footnote w:id="3842">
    <w:p w14:paraId="0EF44F6D" w14:textId="77777777" w:rsidR="005C2888" w:rsidRDefault="005C2888" w:rsidP="004B45B3">
      <w:pPr>
        <w:pStyle w:val="FootnoteText"/>
        <w:rPr>
          <w:cs/>
        </w:rPr>
      </w:pPr>
      <w:r>
        <w:rPr>
          <w:rStyle w:val="FootnoteReference"/>
        </w:rPr>
        <w:footnoteRef/>
      </w:r>
      <w:r>
        <w:t xml:space="preserve"> </w:t>
      </w:r>
      <w:r>
        <w:rPr>
          <w:rFonts w:cs="Nirmala UI" w:hint="cs"/>
          <w:cs/>
        </w:rPr>
        <w:t>කුඹුපෙළෙහි</w:t>
      </w:r>
    </w:p>
  </w:footnote>
  <w:footnote w:id="3843">
    <w:p w14:paraId="4D97C597" w14:textId="77777777" w:rsidR="005C2888" w:rsidRDefault="005C2888" w:rsidP="004B45B3">
      <w:pPr>
        <w:pStyle w:val="FootnoteText"/>
        <w:rPr>
          <w:cs/>
        </w:rPr>
      </w:pPr>
      <w:r>
        <w:rPr>
          <w:rStyle w:val="FootnoteReference"/>
        </w:rPr>
        <w:footnoteRef/>
      </w:r>
      <w:r>
        <w:t xml:space="preserve"> </w:t>
      </w:r>
      <w:r>
        <w:rPr>
          <w:rFonts w:cs="Nirmala UI" w:hint="cs"/>
          <w:cs/>
        </w:rPr>
        <w:t>වෙයි</w:t>
      </w:r>
    </w:p>
  </w:footnote>
  <w:footnote w:id="3844">
    <w:p w14:paraId="52840626" w14:textId="77777777" w:rsidR="005C2888" w:rsidRDefault="005C2888" w:rsidP="004B45B3">
      <w:pPr>
        <w:pStyle w:val="FootnoteText"/>
        <w:rPr>
          <w:cs/>
        </w:rPr>
      </w:pPr>
      <w:r>
        <w:rPr>
          <w:rStyle w:val="FootnoteReference"/>
        </w:rPr>
        <w:footnoteRef/>
      </w:r>
      <w:r>
        <w:t xml:space="preserve"> </w:t>
      </w:r>
      <w:r>
        <w:rPr>
          <w:rFonts w:cs="Nirmala UI" w:hint="cs"/>
          <w:cs/>
        </w:rPr>
        <w:t>මඩුයෙක්</w:t>
      </w:r>
    </w:p>
  </w:footnote>
  <w:footnote w:id="3845">
    <w:p w14:paraId="2DECC6E8" w14:textId="77777777" w:rsidR="005C2888" w:rsidRDefault="005C2888" w:rsidP="004B45B3">
      <w:pPr>
        <w:pStyle w:val="FootnoteText"/>
        <w:rPr>
          <w:cs/>
        </w:rPr>
      </w:pPr>
      <w:r>
        <w:rPr>
          <w:rStyle w:val="FootnoteReference"/>
        </w:rPr>
        <w:footnoteRef/>
      </w:r>
      <w:r>
        <w:t xml:space="preserve"> </w:t>
      </w:r>
      <w:r>
        <w:rPr>
          <w:rFonts w:cs="Nirmala UI" w:hint="cs"/>
          <w:cs/>
        </w:rPr>
        <w:t>දෙ පස්හි වෙදිකායෙන්</w:t>
      </w:r>
    </w:p>
  </w:footnote>
  <w:footnote w:id="3846">
    <w:p w14:paraId="6F9789B8" w14:textId="77777777" w:rsidR="005C2888" w:rsidRDefault="005C2888" w:rsidP="004B45B3">
      <w:pPr>
        <w:pStyle w:val="FootnoteText"/>
        <w:rPr>
          <w:cs/>
        </w:rPr>
      </w:pPr>
      <w:r>
        <w:rPr>
          <w:rStyle w:val="FootnoteReference"/>
        </w:rPr>
        <w:footnoteRef/>
      </w:r>
      <w:r>
        <w:t xml:space="preserve"> </w:t>
      </w:r>
      <w:r>
        <w:rPr>
          <w:rFonts w:cs="Nirmala UI" w:hint="cs"/>
          <w:cs/>
        </w:rPr>
        <w:t>පෙරට වැ</w:t>
      </w:r>
    </w:p>
  </w:footnote>
  <w:footnote w:id="3847">
    <w:p w14:paraId="238B5713" w14:textId="77777777" w:rsidR="005C2888" w:rsidRDefault="005C2888" w:rsidP="004B45B3">
      <w:pPr>
        <w:pStyle w:val="FootnoteText"/>
        <w:rPr>
          <w:cs/>
        </w:rPr>
      </w:pPr>
      <w:r>
        <w:rPr>
          <w:rStyle w:val="FootnoteReference"/>
        </w:rPr>
        <w:footnoteRef/>
      </w:r>
      <w:r>
        <w:t xml:space="preserve"> </w:t>
      </w:r>
      <w:r>
        <w:rPr>
          <w:rFonts w:cs="Nirmala UI" w:hint="cs"/>
          <w:cs/>
        </w:rPr>
        <w:t>මිහිරිඟෙහි</w:t>
      </w:r>
      <w:r>
        <w:rPr>
          <w:rFonts w:hint="cs"/>
          <w:cs/>
        </w:rPr>
        <w:t xml:space="preserve">, </w:t>
      </w:r>
      <w:r>
        <w:rPr>
          <w:rFonts w:cs="Nirmala UI" w:hint="cs"/>
          <w:cs/>
        </w:rPr>
        <w:t>මිහිරිඟෙහි</w:t>
      </w:r>
    </w:p>
  </w:footnote>
  <w:footnote w:id="3848">
    <w:p w14:paraId="339837DD" w14:textId="77777777" w:rsidR="005C2888" w:rsidRDefault="005C2888" w:rsidP="004B45B3">
      <w:pPr>
        <w:pStyle w:val="FootnoteText"/>
        <w:rPr>
          <w:cs/>
        </w:rPr>
      </w:pPr>
      <w:r>
        <w:rPr>
          <w:rStyle w:val="FootnoteReference"/>
        </w:rPr>
        <w:footnoteRef/>
      </w:r>
      <w:r>
        <w:t xml:space="preserve"> </w:t>
      </w:r>
      <w:r>
        <w:rPr>
          <w:rFonts w:cs="Nirmala UI" w:hint="cs"/>
          <w:cs/>
        </w:rPr>
        <w:t>පිරිවරා</w:t>
      </w:r>
    </w:p>
  </w:footnote>
  <w:footnote w:id="3849">
    <w:p w14:paraId="71A3E975" w14:textId="77777777" w:rsidR="005C2888" w:rsidRDefault="005C2888" w:rsidP="004B45B3">
      <w:pPr>
        <w:pStyle w:val="FootnoteText"/>
        <w:rPr>
          <w:cs/>
        </w:rPr>
      </w:pPr>
      <w:r>
        <w:rPr>
          <w:rStyle w:val="FootnoteReference"/>
        </w:rPr>
        <w:footnoteRef/>
      </w:r>
      <w:r>
        <w:t xml:space="preserve"> </w:t>
      </w:r>
      <w:r>
        <w:rPr>
          <w:rFonts w:cs="Nirmala UI" w:hint="cs"/>
          <w:cs/>
        </w:rPr>
        <w:t>සුයාම</w:t>
      </w:r>
      <w:r>
        <w:rPr>
          <w:rFonts w:hint="cs"/>
          <w:cs/>
        </w:rPr>
        <w:t xml:space="preserve">, </w:t>
      </w:r>
      <w:r>
        <w:rPr>
          <w:rFonts w:cs="Nirmala UI" w:hint="cs"/>
          <w:cs/>
        </w:rPr>
        <w:t>සුයාමා</w:t>
      </w:r>
      <w:r>
        <w:rPr>
          <w:rFonts w:hint="cs"/>
          <w:cs/>
        </w:rPr>
        <w:t xml:space="preserve">, </w:t>
      </w:r>
      <w:r>
        <w:rPr>
          <w:rFonts w:cs="Nirmala UI" w:hint="cs"/>
          <w:cs/>
        </w:rPr>
        <w:t>සුධර්මා</w:t>
      </w:r>
      <w:r>
        <w:rPr>
          <w:rFonts w:hint="cs"/>
          <w:cs/>
        </w:rPr>
        <w:t>-</w:t>
      </w:r>
      <w:r>
        <w:rPr>
          <w:rFonts w:cs="Nirmala UI" w:hint="cs"/>
          <w:cs/>
        </w:rPr>
        <w:t>මු</w:t>
      </w:r>
    </w:p>
  </w:footnote>
  <w:footnote w:id="3850">
    <w:p w14:paraId="384014FB" w14:textId="77777777" w:rsidR="005C2888" w:rsidRDefault="005C2888" w:rsidP="004B45B3">
      <w:pPr>
        <w:pStyle w:val="FootnoteText"/>
        <w:rPr>
          <w:cs/>
        </w:rPr>
      </w:pPr>
      <w:r>
        <w:rPr>
          <w:rStyle w:val="FootnoteReference"/>
        </w:rPr>
        <w:footnoteRef/>
      </w:r>
      <w:r>
        <w:t xml:space="preserve"> </w:t>
      </w:r>
      <w:r>
        <w:rPr>
          <w:rFonts w:cs="Nirmala UI" w:hint="cs"/>
          <w:cs/>
        </w:rPr>
        <w:t>සුන්දරාරාව</w:t>
      </w:r>
      <w:r>
        <w:rPr>
          <w:rFonts w:hint="cs"/>
          <w:cs/>
        </w:rPr>
        <w:t xml:space="preserve">, </w:t>
      </w:r>
      <w:r>
        <w:rPr>
          <w:rFonts w:cs="Nirmala UI" w:hint="cs"/>
          <w:cs/>
        </w:rPr>
        <w:t>සුන්දරාව</w:t>
      </w:r>
      <w:r>
        <w:rPr>
          <w:rFonts w:hint="cs"/>
          <w:cs/>
        </w:rPr>
        <w:t xml:space="preserve">, </w:t>
      </w:r>
    </w:p>
  </w:footnote>
  <w:footnote w:id="3851">
    <w:p w14:paraId="0D71B52E" w14:textId="77777777" w:rsidR="005C2888" w:rsidRDefault="005C2888" w:rsidP="004B45B3">
      <w:pPr>
        <w:pStyle w:val="FootnoteText"/>
        <w:rPr>
          <w:cs/>
        </w:rPr>
      </w:pPr>
      <w:r>
        <w:rPr>
          <w:rStyle w:val="FootnoteReference"/>
        </w:rPr>
        <w:footnoteRef/>
      </w:r>
      <w:r>
        <w:t xml:space="preserve"> </w:t>
      </w:r>
      <w:r>
        <w:rPr>
          <w:rFonts w:cs="Nirmala UI" w:hint="cs"/>
          <w:cs/>
        </w:rPr>
        <w:t>පුම්බී</w:t>
      </w:r>
      <w:r>
        <w:rPr>
          <w:rFonts w:hint="cs"/>
          <w:cs/>
        </w:rPr>
        <w:t xml:space="preserve">, </w:t>
      </w:r>
      <w:r>
        <w:rPr>
          <w:rFonts w:cs="Nirmala UI" w:hint="cs"/>
          <w:cs/>
        </w:rPr>
        <w:t>පිඹි</w:t>
      </w:r>
    </w:p>
  </w:footnote>
  <w:footnote w:id="3852">
    <w:p w14:paraId="5E4070F0" w14:textId="77777777" w:rsidR="005C2888" w:rsidRDefault="005C2888" w:rsidP="004B45B3">
      <w:pPr>
        <w:pStyle w:val="FootnoteText"/>
        <w:rPr>
          <w:cs/>
        </w:rPr>
      </w:pPr>
      <w:r>
        <w:rPr>
          <w:rStyle w:val="FootnoteReference"/>
        </w:rPr>
        <w:footnoteRef/>
      </w:r>
      <w:r>
        <w:t xml:space="preserve"> </w:t>
      </w:r>
      <w:r>
        <w:rPr>
          <w:rFonts w:cs="Nirmala UI" w:hint="cs"/>
          <w:cs/>
        </w:rPr>
        <w:t>අටසැට දහසක්</w:t>
      </w:r>
    </w:p>
  </w:footnote>
  <w:footnote w:id="3853">
    <w:p w14:paraId="69398F1C" w14:textId="77777777" w:rsidR="005C2888" w:rsidRDefault="005C2888" w:rsidP="004B45B3">
      <w:pPr>
        <w:pStyle w:val="FootnoteText"/>
        <w:rPr>
          <w:cs/>
        </w:rPr>
      </w:pPr>
      <w:r>
        <w:rPr>
          <w:rStyle w:val="FootnoteReference"/>
        </w:rPr>
        <w:footnoteRef/>
      </w:r>
      <w:r>
        <w:t xml:space="preserve"> </w:t>
      </w:r>
      <w:r>
        <w:rPr>
          <w:rFonts w:cs="Nirmala UI" w:hint="cs"/>
          <w:cs/>
        </w:rPr>
        <w:t>ආහස්තවරියා ආහත්‍යසරියා ආහස්ත්‍යසරියා</w:t>
      </w:r>
    </w:p>
  </w:footnote>
  <w:footnote w:id="3854">
    <w:p w14:paraId="603422E6" w14:textId="77777777" w:rsidR="005C2888" w:rsidRDefault="005C2888" w:rsidP="004B45B3">
      <w:pPr>
        <w:pStyle w:val="FootnoteText"/>
        <w:rPr>
          <w:cs/>
        </w:rPr>
      </w:pPr>
      <w:r>
        <w:rPr>
          <w:rStyle w:val="FootnoteReference"/>
        </w:rPr>
        <w:footnoteRef/>
      </w:r>
      <w:r>
        <w:t xml:space="preserve"> </w:t>
      </w:r>
      <w:r>
        <w:rPr>
          <w:rFonts w:cs="Nirmala UI" w:hint="cs"/>
          <w:cs/>
        </w:rPr>
        <w:t>පුම්බී</w:t>
      </w:r>
      <w:r>
        <w:rPr>
          <w:rFonts w:hint="cs"/>
          <w:cs/>
        </w:rPr>
        <w:t xml:space="preserve">, </w:t>
      </w:r>
      <w:r>
        <w:rPr>
          <w:rFonts w:cs="Nirmala UI" w:hint="cs"/>
          <w:cs/>
        </w:rPr>
        <w:t>පිඹි</w:t>
      </w:r>
      <w:r>
        <w:rPr>
          <w:rFonts w:hint="cs"/>
          <w:cs/>
        </w:rPr>
        <w:t>,</w:t>
      </w:r>
    </w:p>
  </w:footnote>
  <w:footnote w:id="3855">
    <w:p w14:paraId="4B2BC9D0" w14:textId="77777777" w:rsidR="005C2888" w:rsidRDefault="005C2888" w:rsidP="004B45B3">
      <w:pPr>
        <w:pStyle w:val="FootnoteText"/>
        <w:rPr>
          <w:cs/>
        </w:rPr>
      </w:pPr>
      <w:r>
        <w:rPr>
          <w:rStyle w:val="FootnoteReference"/>
        </w:rPr>
        <w:footnoteRef/>
      </w:r>
      <w:r>
        <w:t xml:space="preserve"> </w:t>
      </w:r>
      <w:r>
        <w:rPr>
          <w:rFonts w:cs="Nirmala UI" w:hint="cs"/>
          <w:cs/>
        </w:rPr>
        <w:t>පිරිවරා</w:t>
      </w:r>
    </w:p>
  </w:footnote>
  <w:footnote w:id="3856">
    <w:p w14:paraId="69EA1EDB" w14:textId="77777777" w:rsidR="005C2888" w:rsidRDefault="005C2888" w:rsidP="004B45B3">
      <w:pPr>
        <w:pStyle w:val="FootnoteText"/>
        <w:rPr>
          <w:cs/>
        </w:rPr>
      </w:pPr>
      <w:r>
        <w:rPr>
          <w:rStyle w:val="FootnoteReference"/>
        </w:rPr>
        <w:footnoteRef/>
      </w:r>
      <w:r>
        <w:t xml:space="preserve"> </w:t>
      </w:r>
      <w:r>
        <w:rPr>
          <w:rFonts w:cs="Nirmala UI" w:hint="cs"/>
          <w:cs/>
        </w:rPr>
        <w:t>අටසැටදහසක්</w:t>
      </w:r>
    </w:p>
  </w:footnote>
  <w:footnote w:id="3857">
    <w:p w14:paraId="55AE9FC8" w14:textId="77777777" w:rsidR="005C2888" w:rsidRDefault="005C2888" w:rsidP="004B45B3">
      <w:pPr>
        <w:pStyle w:val="FootnoteText"/>
        <w:rPr>
          <w:cs/>
        </w:rPr>
      </w:pPr>
      <w:r>
        <w:rPr>
          <w:rStyle w:val="FootnoteReference"/>
        </w:rPr>
        <w:footnoteRef/>
      </w:r>
      <w:r>
        <w:t xml:space="preserve"> </w:t>
      </w:r>
      <w:r>
        <w:rPr>
          <w:rFonts w:cs="Nirmala UI" w:hint="cs"/>
          <w:cs/>
        </w:rPr>
        <w:t>මිහිඟයක්</w:t>
      </w:r>
    </w:p>
  </w:footnote>
  <w:footnote w:id="3858">
    <w:p w14:paraId="2734AEE6" w14:textId="77777777" w:rsidR="005C2888" w:rsidRDefault="005C2888" w:rsidP="004B45B3">
      <w:pPr>
        <w:pStyle w:val="FootnoteText"/>
        <w:rPr>
          <w:cs/>
        </w:rPr>
      </w:pPr>
      <w:r>
        <w:rPr>
          <w:rStyle w:val="FootnoteReference"/>
        </w:rPr>
        <w:footnoteRef/>
      </w:r>
      <w:r>
        <w:t xml:space="preserve"> </w:t>
      </w:r>
      <w:r>
        <w:rPr>
          <w:rFonts w:cs="Nirmala UI" w:hint="cs"/>
          <w:cs/>
        </w:rPr>
        <w:t>අතිමුත්තකී</w:t>
      </w:r>
      <w:r>
        <w:rPr>
          <w:rFonts w:hint="cs"/>
          <w:cs/>
        </w:rPr>
        <w:t>-</w:t>
      </w:r>
      <w:r>
        <w:rPr>
          <w:rFonts w:cs="Nirmala UI" w:hint="cs"/>
          <w:cs/>
        </w:rPr>
        <w:t>ජි</w:t>
      </w:r>
      <w:r>
        <w:rPr>
          <w:rFonts w:hint="cs"/>
          <w:cs/>
        </w:rPr>
        <w:t xml:space="preserve">: </w:t>
      </w:r>
      <w:r>
        <w:rPr>
          <w:rFonts w:cs="Nirmala UI" w:hint="cs"/>
          <w:cs/>
        </w:rPr>
        <w:t>ව</w:t>
      </w:r>
      <w:r>
        <w:rPr>
          <w:rFonts w:hint="cs"/>
          <w:cs/>
        </w:rPr>
        <w:t>:</w:t>
      </w:r>
    </w:p>
  </w:footnote>
  <w:footnote w:id="3859">
    <w:p w14:paraId="2B266EF8" w14:textId="77777777" w:rsidR="005C2888" w:rsidRDefault="005C2888" w:rsidP="004B45B3">
      <w:pPr>
        <w:pStyle w:val="FootnoteText"/>
        <w:rPr>
          <w:cs/>
        </w:rPr>
      </w:pPr>
      <w:r>
        <w:rPr>
          <w:rStyle w:val="FootnoteReference"/>
        </w:rPr>
        <w:footnoteRef/>
      </w:r>
      <w:r>
        <w:t xml:space="preserve"> </w:t>
      </w:r>
      <w:r>
        <w:rPr>
          <w:rFonts w:cs="Nirmala UI" w:hint="cs"/>
          <w:cs/>
        </w:rPr>
        <w:t>ආනන්ද ජී</w:t>
      </w:r>
      <w:r>
        <w:rPr>
          <w:rFonts w:hint="cs"/>
          <w:cs/>
        </w:rPr>
        <w:t xml:space="preserve">: </w:t>
      </w:r>
      <w:r>
        <w:rPr>
          <w:rFonts w:cs="Nirmala UI" w:hint="cs"/>
          <w:cs/>
        </w:rPr>
        <w:t>ව</w:t>
      </w:r>
      <w:r>
        <w:rPr>
          <w:rFonts w:hint="cs"/>
          <w:cs/>
        </w:rPr>
        <w:t>:</w:t>
      </w:r>
    </w:p>
  </w:footnote>
  <w:footnote w:id="3860">
    <w:p w14:paraId="7C7BE985" w14:textId="77777777" w:rsidR="005C2888" w:rsidRDefault="005C2888" w:rsidP="004B45B3">
      <w:pPr>
        <w:pStyle w:val="FootnoteText"/>
        <w:rPr>
          <w:cs/>
        </w:rPr>
      </w:pPr>
      <w:r>
        <w:rPr>
          <w:rStyle w:val="FootnoteReference"/>
        </w:rPr>
        <w:footnoteRef/>
      </w:r>
      <w:r>
        <w:t xml:space="preserve"> </w:t>
      </w:r>
      <w:r>
        <w:rPr>
          <w:rFonts w:cs="Nirmala UI" w:hint="cs"/>
          <w:cs/>
        </w:rPr>
        <w:t>මුත්තකි ජී</w:t>
      </w:r>
      <w:r>
        <w:rPr>
          <w:rFonts w:hint="cs"/>
          <w:cs/>
        </w:rPr>
        <w:t xml:space="preserve">: </w:t>
      </w:r>
      <w:r>
        <w:rPr>
          <w:rFonts w:cs="Nirmala UI" w:hint="cs"/>
          <w:cs/>
        </w:rPr>
        <w:t>ව</w:t>
      </w:r>
      <w:r>
        <w:rPr>
          <w:rFonts w:hint="cs"/>
          <w:cs/>
        </w:rPr>
        <w:t>:</w:t>
      </w:r>
    </w:p>
  </w:footnote>
  <w:footnote w:id="3861">
    <w:p w14:paraId="38BA93D2" w14:textId="77777777" w:rsidR="005C2888" w:rsidRDefault="005C2888" w:rsidP="004B45B3">
      <w:pPr>
        <w:pStyle w:val="FootnoteText"/>
        <w:rPr>
          <w:cs/>
        </w:rPr>
      </w:pPr>
      <w:r>
        <w:rPr>
          <w:rStyle w:val="FootnoteReference"/>
        </w:rPr>
        <w:footnoteRef/>
      </w:r>
      <w:r>
        <w:t xml:space="preserve"> </w:t>
      </w:r>
      <w:r>
        <w:rPr>
          <w:rFonts w:cs="Nirmala UI" w:hint="cs"/>
          <w:cs/>
        </w:rPr>
        <w:t>දිශාමුඛ එකක් ඛී</w:t>
      </w:r>
      <w:r>
        <w:rPr>
          <w:rFonts w:hint="cs"/>
          <w:cs/>
        </w:rPr>
        <w:t>-</w:t>
      </w:r>
      <w:r>
        <w:rPr>
          <w:rFonts w:cs="Nirmala UI" w:hint="cs"/>
          <w:cs/>
        </w:rPr>
        <w:t>ජී</w:t>
      </w:r>
      <w:r>
        <w:rPr>
          <w:rFonts w:hint="cs"/>
          <w:cs/>
        </w:rPr>
        <w:t xml:space="preserve">: </w:t>
      </w:r>
      <w:r>
        <w:rPr>
          <w:rFonts w:cs="Nirmala UI" w:hint="cs"/>
          <w:cs/>
        </w:rPr>
        <w:t>ව</w:t>
      </w:r>
      <w:r>
        <w:rPr>
          <w:rFonts w:hint="cs"/>
          <w:cs/>
        </w:rPr>
        <w:t>:</w:t>
      </w:r>
    </w:p>
  </w:footnote>
  <w:footnote w:id="3862">
    <w:p w14:paraId="68C5A68B" w14:textId="77777777" w:rsidR="005C2888" w:rsidRDefault="005C2888" w:rsidP="004B45B3">
      <w:pPr>
        <w:pStyle w:val="FootnoteText"/>
        <w:rPr>
          <w:cs/>
        </w:rPr>
      </w:pPr>
      <w:r>
        <w:rPr>
          <w:rStyle w:val="FootnoteReference"/>
        </w:rPr>
        <w:footnoteRef/>
      </w:r>
      <w:r>
        <w:t xml:space="preserve"> </w:t>
      </w:r>
    </w:p>
  </w:footnote>
  <w:footnote w:id="3863">
    <w:p w14:paraId="019318BD" w14:textId="77777777" w:rsidR="005C2888" w:rsidRDefault="005C2888" w:rsidP="004B45B3">
      <w:pPr>
        <w:pStyle w:val="FootnoteText"/>
        <w:rPr>
          <w:cs/>
        </w:rPr>
      </w:pPr>
      <w:r>
        <w:rPr>
          <w:rStyle w:val="FootnoteReference"/>
        </w:rPr>
        <w:footnoteRef/>
      </w:r>
      <w:r>
        <w:t xml:space="preserve"> </w:t>
      </w:r>
      <w:r>
        <w:rPr>
          <w:rFonts w:cs="Nirmala UI" w:hint="cs"/>
          <w:cs/>
        </w:rPr>
        <w:t>එයට</w:t>
      </w:r>
    </w:p>
  </w:footnote>
  <w:footnote w:id="3864">
    <w:p w14:paraId="0328AFE7" w14:textId="77777777" w:rsidR="005C2888" w:rsidRDefault="005C2888" w:rsidP="004B45B3">
      <w:pPr>
        <w:pStyle w:val="FootnoteText"/>
        <w:rPr>
          <w:cs/>
        </w:rPr>
      </w:pPr>
      <w:r>
        <w:rPr>
          <w:rStyle w:val="FootnoteReference"/>
        </w:rPr>
        <w:footnoteRef/>
      </w:r>
      <w:r>
        <w:t xml:space="preserve"> </w:t>
      </w:r>
      <w:r>
        <w:rPr>
          <w:rFonts w:cs="Nirmala UI" w:hint="cs"/>
          <w:cs/>
        </w:rPr>
        <w:t>කෞලස්වර</w:t>
      </w:r>
    </w:p>
  </w:footnote>
  <w:footnote w:id="3865">
    <w:p w14:paraId="4AF0EEF6" w14:textId="77777777" w:rsidR="005C2888" w:rsidRDefault="005C2888" w:rsidP="004B45B3">
      <w:pPr>
        <w:pStyle w:val="FootnoteText"/>
        <w:rPr>
          <w:cs/>
        </w:rPr>
      </w:pPr>
      <w:r>
        <w:rPr>
          <w:rStyle w:val="FootnoteReference"/>
        </w:rPr>
        <w:footnoteRef/>
      </w:r>
      <w:r>
        <w:t xml:space="preserve"> </w:t>
      </w:r>
      <w:r>
        <w:rPr>
          <w:rFonts w:cs="Nirmala UI" w:hint="cs"/>
          <w:cs/>
        </w:rPr>
        <w:t>මිත්‍රපුෂ්කර</w:t>
      </w:r>
    </w:p>
  </w:footnote>
  <w:footnote w:id="3866">
    <w:p w14:paraId="180C21A1" w14:textId="77777777" w:rsidR="005C2888" w:rsidRDefault="005C2888" w:rsidP="004B45B3">
      <w:pPr>
        <w:pStyle w:val="FootnoteText"/>
        <w:rPr>
          <w:cs/>
        </w:rPr>
      </w:pPr>
      <w:r>
        <w:rPr>
          <w:rStyle w:val="FootnoteReference"/>
        </w:rPr>
        <w:footnoteRef/>
      </w:r>
      <w:r>
        <w:t xml:space="preserve"> </w:t>
      </w:r>
      <w:r>
        <w:rPr>
          <w:rFonts w:cs="Nirmala UI" w:hint="cs"/>
          <w:cs/>
        </w:rPr>
        <w:t>පෙතස්සරා</w:t>
      </w:r>
      <w:r>
        <w:rPr>
          <w:rFonts w:hint="cs"/>
          <w:cs/>
        </w:rPr>
        <w:t>-</w:t>
      </w:r>
      <w:r>
        <w:rPr>
          <w:rFonts w:cs="Nirmala UI" w:hint="cs"/>
          <w:cs/>
        </w:rPr>
        <w:t>ජී</w:t>
      </w:r>
      <w:r>
        <w:rPr>
          <w:rFonts w:hint="cs"/>
          <w:cs/>
        </w:rPr>
        <w:t xml:space="preserve">: </w:t>
      </w:r>
      <w:r>
        <w:rPr>
          <w:rFonts w:cs="Nirmala UI" w:hint="cs"/>
          <w:cs/>
        </w:rPr>
        <w:t>ව</w:t>
      </w:r>
      <w:r>
        <w:rPr>
          <w:rFonts w:hint="cs"/>
          <w:cs/>
        </w:rPr>
        <w:t>:</w:t>
      </w:r>
    </w:p>
  </w:footnote>
  <w:footnote w:id="3867">
    <w:p w14:paraId="2472E8F1" w14:textId="77777777" w:rsidR="005C2888" w:rsidRDefault="005C2888" w:rsidP="004B45B3">
      <w:pPr>
        <w:pStyle w:val="FootnoteText"/>
        <w:rPr>
          <w:cs/>
        </w:rPr>
      </w:pPr>
      <w:r>
        <w:rPr>
          <w:rStyle w:val="FootnoteReference"/>
        </w:rPr>
        <w:footnoteRef/>
      </w:r>
      <w:r>
        <w:t xml:space="preserve"> </w:t>
      </w:r>
      <w:r>
        <w:rPr>
          <w:rFonts w:cs="Nirmala UI" w:hint="cs"/>
          <w:cs/>
        </w:rPr>
        <w:t>මධුරස්වර</w:t>
      </w:r>
    </w:p>
  </w:footnote>
  <w:footnote w:id="3868">
    <w:p w14:paraId="675F3C04" w14:textId="77777777" w:rsidR="005C2888" w:rsidRDefault="005C2888" w:rsidP="004B45B3">
      <w:pPr>
        <w:pStyle w:val="FootnoteText"/>
        <w:rPr>
          <w:cs/>
        </w:rPr>
      </w:pPr>
      <w:r>
        <w:rPr>
          <w:rStyle w:val="FootnoteReference"/>
        </w:rPr>
        <w:footnoteRef/>
      </w:r>
      <w:r>
        <w:t xml:space="preserve"> </w:t>
      </w:r>
      <w:r>
        <w:rPr>
          <w:rFonts w:cs="Nirmala UI" w:hint="cs"/>
          <w:cs/>
        </w:rPr>
        <w:t>සන්තඞ්ගසෙනා</w:t>
      </w:r>
    </w:p>
  </w:footnote>
  <w:footnote w:id="3869">
    <w:p w14:paraId="4B8E56D2" w14:textId="77777777" w:rsidR="005C2888" w:rsidRDefault="005C2888" w:rsidP="004B45B3">
      <w:pPr>
        <w:pStyle w:val="FootnoteText"/>
        <w:rPr>
          <w:cs/>
        </w:rPr>
      </w:pPr>
      <w:r>
        <w:rPr>
          <w:rStyle w:val="FootnoteReference"/>
        </w:rPr>
        <w:footnoteRef/>
      </w:r>
      <w:r>
        <w:t xml:space="preserve"> </w:t>
      </w:r>
      <w:r>
        <w:rPr>
          <w:rFonts w:cs="Nirmala UI" w:hint="cs"/>
          <w:cs/>
        </w:rPr>
        <w:t>ඝොස</w:t>
      </w:r>
      <w:r>
        <w:rPr>
          <w:rFonts w:hint="cs"/>
          <w:cs/>
        </w:rPr>
        <w:t>-</w:t>
      </w:r>
      <w:r>
        <w:rPr>
          <w:rFonts w:cs="Nirmala UI" w:hint="cs"/>
          <w:cs/>
        </w:rPr>
        <w:t>ජී</w:t>
      </w:r>
      <w:r>
        <w:rPr>
          <w:rFonts w:hint="cs"/>
          <w:cs/>
        </w:rPr>
        <w:t xml:space="preserve">: </w:t>
      </w:r>
      <w:r>
        <w:rPr>
          <w:rFonts w:cs="Nirmala UI" w:hint="cs"/>
          <w:cs/>
        </w:rPr>
        <w:t>ව</w:t>
      </w:r>
      <w:r>
        <w:rPr>
          <w:rFonts w:hint="cs"/>
          <w:cs/>
        </w:rPr>
        <w:t>:</w:t>
      </w:r>
    </w:p>
  </w:footnote>
  <w:footnote w:id="3870">
    <w:p w14:paraId="2EA58950" w14:textId="77777777" w:rsidR="005C2888" w:rsidRDefault="005C2888" w:rsidP="004B45B3">
      <w:pPr>
        <w:pStyle w:val="FootnoteText"/>
        <w:rPr>
          <w:cs/>
        </w:rPr>
      </w:pPr>
      <w:r>
        <w:rPr>
          <w:rStyle w:val="FootnoteReference"/>
        </w:rPr>
        <w:footnoteRef/>
      </w:r>
      <w:r>
        <w:t xml:space="preserve"> </w:t>
      </w:r>
      <w:r>
        <w:rPr>
          <w:rFonts w:cs="Nirmala UI" w:hint="cs"/>
          <w:cs/>
        </w:rPr>
        <w:t>බෙරයක්</w:t>
      </w:r>
    </w:p>
  </w:footnote>
  <w:footnote w:id="3871">
    <w:p w14:paraId="1F917F6E" w14:textId="77777777" w:rsidR="005C2888" w:rsidRDefault="005C2888" w:rsidP="004B45B3">
      <w:pPr>
        <w:pStyle w:val="FootnoteText"/>
        <w:rPr>
          <w:cs/>
        </w:rPr>
      </w:pPr>
      <w:r>
        <w:rPr>
          <w:rStyle w:val="FootnoteReference"/>
        </w:rPr>
        <w:footnoteRef/>
      </w:r>
      <w:r>
        <w:t xml:space="preserve"> </w:t>
      </w:r>
      <w:r>
        <w:rPr>
          <w:rFonts w:cs="Nirmala UI" w:hint="cs"/>
          <w:cs/>
        </w:rPr>
        <w:t>රන්රුවන්</w:t>
      </w:r>
    </w:p>
  </w:footnote>
  <w:footnote w:id="3872">
    <w:p w14:paraId="2BD26FBC" w14:textId="77777777" w:rsidR="005C2888" w:rsidRDefault="005C2888" w:rsidP="004B45B3">
      <w:pPr>
        <w:pStyle w:val="FootnoteText"/>
        <w:rPr>
          <w:cs/>
        </w:rPr>
      </w:pPr>
      <w:r>
        <w:rPr>
          <w:rStyle w:val="FootnoteReference"/>
        </w:rPr>
        <w:footnoteRef/>
      </w:r>
      <w:r>
        <w:t xml:space="preserve"> </w:t>
      </w:r>
      <w:r>
        <w:rPr>
          <w:rFonts w:cs="Nirmala UI" w:hint="cs"/>
          <w:cs/>
        </w:rPr>
        <w:t>සුරසුන්දරී</w:t>
      </w:r>
    </w:p>
  </w:footnote>
  <w:footnote w:id="3873">
    <w:p w14:paraId="431551CB" w14:textId="77777777" w:rsidR="005C2888" w:rsidRDefault="005C2888" w:rsidP="004B45B3">
      <w:pPr>
        <w:pStyle w:val="FootnoteText"/>
        <w:rPr>
          <w:cs/>
        </w:rPr>
      </w:pPr>
      <w:r>
        <w:rPr>
          <w:rStyle w:val="FootnoteReference"/>
        </w:rPr>
        <w:footnoteRef/>
      </w:r>
      <w:r>
        <w:t xml:space="preserve"> </w:t>
      </w:r>
      <w:r>
        <w:rPr>
          <w:rFonts w:cs="Nirmala UI" w:hint="cs"/>
          <w:cs/>
        </w:rPr>
        <w:t>නන්නන්</w:t>
      </w:r>
      <w:r>
        <w:rPr>
          <w:rFonts w:hint="cs"/>
          <w:cs/>
        </w:rPr>
        <w:t>.</w:t>
      </w:r>
    </w:p>
  </w:footnote>
  <w:footnote w:id="3874">
    <w:p w14:paraId="23EFB210" w14:textId="77777777" w:rsidR="005C2888" w:rsidRDefault="005C2888" w:rsidP="004B45B3">
      <w:pPr>
        <w:pStyle w:val="FootnoteText"/>
        <w:rPr>
          <w:cs/>
        </w:rPr>
      </w:pPr>
      <w:r>
        <w:rPr>
          <w:rStyle w:val="FootnoteReference"/>
        </w:rPr>
        <w:footnoteRef/>
      </w:r>
      <w:r>
        <w:t xml:space="preserve"> </w:t>
      </w:r>
      <w:r>
        <w:rPr>
          <w:rFonts w:cs="Nirmala UI" w:hint="cs"/>
          <w:cs/>
        </w:rPr>
        <w:t>නිරතුරු</w:t>
      </w:r>
    </w:p>
  </w:footnote>
  <w:footnote w:id="3875">
    <w:p w14:paraId="3D8ED712" w14:textId="77777777" w:rsidR="005C2888" w:rsidRDefault="005C2888" w:rsidP="004B45B3">
      <w:pPr>
        <w:pStyle w:val="FootnoteText"/>
        <w:rPr>
          <w:cs/>
        </w:rPr>
      </w:pPr>
      <w:r>
        <w:rPr>
          <w:rStyle w:val="FootnoteReference"/>
        </w:rPr>
        <w:footnoteRef/>
      </w:r>
      <w:r>
        <w:t xml:space="preserve"> </w:t>
      </w:r>
      <w:r>
        <w:rPr>
          <w:rFonts w:cs="Nirmala UI" w:hint="cs"/>
          <w:cs/>
        </w:rPr>
        <w:t>බමුණු ගෙ</w:t>
      </w:r>
      <w:r>
        <w:rPr>
          <w:rFonts w:hint="cs"/>
          <w:cs/>
        </w:rPr>
        <w:t xml:space="preserve">, </w:t>
      </w:r>
      <w:r>
        <w:rPr>
          <w:rFonts w:cs="Nirmala UI" w:hint="cs"/>
          <w:cs/>
        </w:rPr>
        <w:t>බමුණු ගෙ</w:t>
      </w:r>
    </w:p>
  </w:footnote>
  <w:footnote w:id="3876">
    <w:p w14:paraId="2BDD9D6A" w14:textId="77777777" w:rsidR="005C2888" w:rsidRDefault="005C2888" w:rsidP="004B45B3">
      <w:pPr>
        <w:pStyle w:val="FootnoteText"/>
        <w:rPr>
          <w:cs/>
        </w:rPr>
      </w:pPr>
      <w:r>
        <w:rPr>
          <w:rStyle w:val="FootnoteReference"/>
        </w:rPr>
        <w:footnoteRef/>
      </w:r>
      <w:r>
        <w:t xml:space="preserve"> </w:t>
      </w:r>
      <w:r>
        <w:rPr>
          <w:rFonts w:cs="Nirmala UI" w:hint="cs"/>
          <w:cs/>
        </w:rPr>
        <w:t>සසරිය</w:t>
      </w:r>
      <w:r>
        <w:rPr>
          <w:rFonts w:hint="cs"/>
          <w:cs/>
        </w:rPr>
        <w:t xml:space="preserve">, </w:t>
      </w:r>
      <w:r>
        <w:rPr>
          <w:rFonts w:cs="Nirmala UI" w:hint="cs"/>
          <w:cs/>
        </w:rPr>
        <w:t>සරිය</w:t>
      </w:r>
      <w:r>
        <w:rPr>
          <w:rFonts w:hint="cs"/>
          <w:cs/>
        </w:rPr>
        <w:t>-</w:t>
      </w:r>
      <w:r>
        <w:rPr>
          <w:rFonts w:cs="Nirmala UI" w:hint="cs"/>
          <w:cs/>
        </w:rPr>
        <w:t>මු</w:t>
      </w:r>
    </w:p>
  </w:footnote>
  <w:footnote w:id="3877">
    <w:p w14:paraId="6FECB71C" w14:textId="77777777" w:rsidR="005C2888" w:rsidRDefault="005C2888" w:rsidP="004B45B3">
      <w:pPr>
        <w:pStyle w:val="FootnoteText"/>
        <w:rPr>
          <w:cs/>
        </w:rPr>
      </w:pPr>
      <w:r>
        <w:rPr>
          <w:rStyle w:val="FootnoteReference"/>
        </w:rPr>
        <w:footnoteRef/>
      </w:r>
      <w:r>
        <w:t xml:space="preserve"> </w:t>
      </w:r>
      <w:r>
        <w:rPr>
          <w:rFonts w:cs="Nirmala UI" w:hint="cs"/>
          <w:cs/>
        </w:rPr>
        <w:t>අත</w:t>
      </w:r>
    </w:p>
  </w:footnote>
  <w:footnote w:id="3878">
    <w:p w14:paraId="67399193" w14:textId="77777777" w:rsidR="005C2888" w:rsidRDefault="005C2888" w:rsidP="004B45B3">
      <w:pPr>
        <w:pStyle w:val="FootnoteText"/>
        <w:rPr>
          <w:cs/>
        </w:rPr>
      </w:pPr>
      <w:r>
        <w:rPr>
          <w:rStyle w:val="FootnoteReference"/>
        </w:rPr>
        <w:footnoteRef/>
      </w:r>
      <w:r>
        <w:t xml:space="preserve"> </w:t>
      </w:r>
      <w:r>
        <w:rPr>
          <w:rFonts w:cs="Nirmala UI" w:hint="cs"/>
          <w:cs/>
        </w:rPr>
        <w:t>මුවරමහපහය</w:t>
      </w:r>
    </w:p>
  </w:footnote>
  <w:footnote w:id="3879">
    <w:p w14:paraId="26929D87" w14:textId="77777777" w:rsidR="005C2888" w:rsidRDefault="005C2888" w:rsidP="004B45B3">
      <w:pPr>
        <w:pStyle w:val="FootnoteText"/>
        <w:rPr>
          <w:cs/>
        </w:rPr>
      </w:pPr>
      <w:r>
        <w:rPr>
          <w:rStyle w:val="FootnoteReference"/>
        </w:rPr>
        <w:footnoteRef/>
      </w:r>
      <w:r>
        <w:t xml:space="preserve"> </w:t>
      </w:r>
      <w:r>
        <w:rPr>
          <w:rFonts w:cs="Nirmala UI" w:hint="cs"/>
          <w:cs/>
        </w:rPr>
        <w:t>පැලවි</w:t>
      </w:r>
    </w:p>
  </w:footnote>
  <w:footnote w:id="3880">
    <w:p w14:paraId="61B217D0" w14:textId="77777777" w:rsidR="005C2888" w:rsidRDefault="005C2888" w:rsidP="004B45B3">
      <w:pPr>
        <w:pStyle w:val="FootnoteText"/>
        <w:rPr>
          <w:cs/>
        </w:rPr>
      </w:pPr>
      <w:r>
        <w:rPr>
          <w:rStyle w:val="FootnoteReference"/>
        </w:rPr>
        <w:footnoteRef/>
      </w:r>
      <w:r>
        <w:t xml:space="preserve"> </w:t>
      </w:r>
      <w:r>
        <w:rPr>
          <w:rFonts w:cs="Nirmala UI" w:hint="cs"/>
          <w:cs/>
        </w:rPr>
        <w:t>යායටි</w:t>
      </w:r>
      <w:r>
        <w:rPr>
          <w:rFonts w:hint="cs"/>
          <w:cs/>
        </w:rPr>
        <w:t>. </w:t>
      </w:r>
      <w:r>
        <w:rPr>
          <w:rFonts w:cs="Nirmala UI" w:hint="cs"/>
          <w:cs/>
        </w:rPr>
        <w:t>යටි</w:t>
      </w:r>
    </w:p>
  </w:footnote>
  <w:footnote w:id="3881">
    <w:p w14:paraId="08486341" w14:textId="77777777" w:rsidR="005C2888" w:rsidRDefault="005C2888" w:rsidP="004B45B3">
      <w:pPr>
        <w:pStyle w:val="FootnoteText"/>
        <w:rPr>
          <w:cs/>
        </w:rPr>
      </w:pPr>
      <w:r>
        <w:rPr>
          <w:rStyle w:val="FootnoteReference"/>
        </w:rPr>
        <w:footnoteRef/>
      </w:r>
      <w:r>
        <w:t xml:space="preserve"> </w:t>
      </w:r>
      <w:r>
        <w:rPr>
          <w:rFonts w:cs="Nirmala UI" w:hint="cs"/>
          <w:cs/>
        </w:rPr>
        <w:t>සඛෙවින්</w:t>
      </w:r>
    </w:p>
  </w:footnote>
  <w:footnote w:id="3882">
    <w:p w14:paraId="5C145C2D" w14:textId="77777777" w:rsidR="005C2888" w:rsidRDefault="005C2888" w:rsidP="004B45B3">
      <w:pPr>
        <w:pStyle w:val="FootnoteText"/>
        <w:rPr>
          <w:cs/>
        </w:rPr>
      </w:pPr>
      <w:r>
        <w:rPr>
          <w:rStyle w:val="FootnoteReference"/>
        </w:rPr>
        <w:footnoteRef/>
      </w:r>
      <w:r>
        <w:t xml:space="preserve"> </w:t>
      </w:r>
      <w:r>
        <w:rPr>
          <w:rFonts w:cs="Nirmala UI" w:hint="cs"/>
          <w:cs/>
        </w:rPr>
        <w:t>අනුමෝදන් වැ</w:t>
      </w:r>
      <w:r>
        <w:rPr>
          <w:rFonts w:hint="cs"/>
          <w:cs/>
        </w:rPr>
        <w:t>-</w:t>
      </w:r>
      <w:r>
        <w:rPr>
          <w:rFonts w:cs="Nirmala UI" w:hint="cs"/>
          <w:cs/>
        </w:rPr>
        <w:t>මු</w:t>
      </w:r>
      <w:r>
        <w:rPr>
          <w:rFonts w:hint="cs"/>
          <w:cs/>
        </w:rPr>
        <w:t xml:space="preserve">, </w:t>
      </w:r>
      <w:r>
        <w:rPr>
          <w:rFonts w:cs="Nirmala UI" w:hint="cs"/>
          <w:cs/>
        </w:rPr>
        <w:t>අනුමෙ වැ</w:t>
      </w:r>
      <w:r>
        <w:rPr>
          <w:rFonts w:hint="cs"/>
          <w:cs/>
        </w:rPr>
        <w:t>-</w:t>
      </w:r>
      <w:r>
        <w:rPr>
          <w:rFonts w:cs="Nirmala UI" w:hint="cs"/>
          <w:cs/>
        </w:rPr>
        <w:t>මු</w:t>
      </w:r>
    </w:p>
  </w:footnote>
  <w:footnote w:id="3883">
    <w:p w14:paraId="14210098" w14:textId="77777777" w:rsidR="005C2888" w:rsidRDefault="005C2888" w:rsidP="004B45B3">
      <w:pPr>
        <w:pStyle w:val="FootnoteText"/>
        <w:rPr>
          <w:cs/>
        </w:rPr>
      </w:pPr>
      <w:r>
        <w:rPr>
          <w:rStyle w:val="FootnoteReference"/>
        </w:rPr>
        <w:footnoteRef/>
      </w:r>
      <w:r>
        <w:t xml:space="preserve"> </w:t>
      </w:r>
      <w:r>
        <w:rPr>
          <w:rFonts w:cs="Nirmala UI" w:hint="cs"/>
          <w:cs/>
        </w:rPr>
        <w:t>චුලකණ්හසමයසුතින්</w:t>
      </w:r>
    </w:p>
  </w:footnote>
  <w:footnote w:id="3884">
    <w:p w14:paraId="51207D51" w14:textId="77777777" w:rsidR="005C2888" w:rsidRDefault="005C2888" w:rsidP="004B45B3">
      <w:pPr>
        <w:pStyle w:val="FootnoteText"/>
        <w:rPr>
          <w:cs/>
        </w:rPr>
      </w:pPr>
      <w:r>
        <w:rPr>
          <w:rStyle w:val="FootnoteReference"/>
        </w:rPr>
        <w:footnoteRef/>
      </w:r>
      <w:r>
        <w:t xml:space="preserve"> </w:t>
      </w:r>
      <w:r>
        <w:rPr>
          <w:rFonts w:cs="Nirmala UI" w:hint="cs"/>
          <w:cs/>
        </w:rPr>
        <w:t>පස්සෙහි</w:t>
      </w:r>
    </w:p>
  </w:footnote>
  <w:footnote w:id="3885">
    <w:p w14:paraId="66746BCF" w14:textId="77777777" w:rsidR="005C2888" w:rsidRDefault="005C2888" w:rsidP="004B45B3">
      <w:pPr>
        <w:pStyle w:val="FootnoteText"/>
        <w:rPr>
          <w:cs/>
        </w:rPr>
      </w:pPr>
      <w:r>
        <w:rPr>
          <w:rStyle w:val="FootnoteReference"/>
        </w:rPr>
        <w:footnoteRef/>
      </w:r>
      <w:r>
        <w:t xml:space="preserve"> </w:t>
      </w:r>
      <w:r>
        <w:rPr>
          <w:rFonts w:cs="Nirmala UI" w:hint="cs"/>
          <w:cs/>
        </w:rPr>
        <w:t>කූටාගාරය යැ</w:t>
      </w:r>
    </w:p>
  </w:footnote>
  <w:footnote w:id="3886">
    <w:p w14:paraId="1B58C6CF" w14:textId="77777777" w:rsidR="005C2888" w:rsidRDefault="005C2888" w:rsidP="004B45B3">
      <w:pPr>
        <w:pStyle w:val="FootnoteText"/>
        <w:rPr>
          <w:cs/>
        </w:rPr>
      </w:pPr>
      <w:r>
        <w:rPr>
          <w:rStyle w:val="FootnoteReference"/>
        </w:rPr>
        <w:footnoteRef/>
      </w:r>
      <w:r>
        <w:t xml:space="preserve"> </w:t>
      </w:r>
      <w:r>
        <w:rPr>
          <w:rFonts w:cs="Nirmala UI" w:hint="cs"/>
          <w:cs/>
        </w:rPr>
        <w:t>අන්තකූටාගාරයෙහි</w:t>
      </w:r>
    </w:p>
  </w:footnote>
  <w:footnote w:id="3887">
    <w:p w14:paraId="37CFA82D" w14:textId="77777777" w:rsidR="005C2888" w:rsidRDefault="005C2888" w:rsidP="004B45B3">
      <w:pPr>
        <w:pStyle w:val="FootnoteText"/>
        <w:rPr>
          <w:cs/>
        </w:rPr>
      </w:pPr>
      <w:r>
        <w:rPr>
          <w:rStyle w:val="FootnoteReference"/>
        </w:rPr>
        <w:footnoteRef/>
      </w:r>
      <w:r>
        <w:t xml:space="preserve"> </w:t>
      </w:r>
      <w:r>
        <w:rPr>
          <w:rFonts w:cs="Nirmala UI" w:hint="cs"/>
          <w:cs/>
        </w:rPr>
        <w:t>විසජූ</w:t>
      </w:r>
    </w:p>
  </w:footnote>
  <w:footnote w:id="3888">
    <w:p w14:paraId="347389EF" w14:textId="77777777" w:rsidR="005C2888" w:rsidRDefault="005C2888" w:rsidP="004B45B3">
      <w:pPr>
        <w:pStyle w:val="FootnoteText"/>
        <w:rPr>
          <w:cs/>
        </w:rPr>
      </w:pPr>
      <w:r>
        <w:rPr>
          <w:rStyle w:val="FootnoteReference"/>
        </w:rPr>
        <w:footnoteRef/>
      </w:r>
      <w:r>
        <w:t xml:space="preserve"> </w:t>
      </w:r>
      <w:r>
        <w:rPr>
          <w:rFonts w:cs="Nirmala UI" w:hint="cs"/>
          <w:cs/>
        </w:rPr>
        <w:t>හට</w:t>
      </w:r>
    </w:p>
  </w:footnote>
  <w:footnote w:id="3889">
    <w:p w14:paraId="4F7F6985" w14:textId="77777777" w:rsidR="005C2888" w:rsidRDefault="005C2888" w:rsidP="004B45B3">
      <w:pPr>
        <w:pStyle w:val="FootnoteText"/>
        <w:rPr>
          <w:cs/>
        </w:rPr>
      </w:pPr>
      <w:r>
        <w:rPr>
          <w:rStyle w:val="FootnoteReference"/>
        </w:rPr>
        <w:footnoteRef/>
      </w:r>
      <w:r>
        <w:t xml:space="preserve"> </w:t>
      </w:r>
      <w:r>
        <w:rPr>
          <w:rFonts w:cs="Nirmala UI" w:hint="cs"/>
          <w:cs/>
        </w:rPr>
        <w:t>කොට</w:t>
      </w:r>
    </w:p>
  </w:footnote>
  <w:footnote w:id="3890">
    <w:p w14:paraId="65FFE908" w14:textId="77777777" w:rsidR="005C2888" w:rsidRDefault="005C2888" w:rsidP="004B45B3">
      <w:pPr>
        <w:pStyle w:val="FootnoteText"/>
        <w:rPr>
          <w:cs/>
        </w:rPr>
      </w:pPr>
      <w:r>
        <w:rPr>
          <w:rStyle w:val="FootnoteReference"/>
        </w:rPr>
        <w:footnoteRef/>
      </w:r>
      <w:r>
        <w:t xml:space="preserve"> </w:t>
      </w:r>
      <w:r>
        <w:rPr>
          <w:rFonts w:cs="Nirmala UI" w:hint="cs"/>
          <w:cs/>
        </w:rPr>
        <w:t>අන්තසිටියා පියා</w:t>
      </w:r>
    </w:p>
  </w:footnote>
  <w:footnote w:id="3891">
    <w:p w14:paraId="259BD051" w14:textId="77777777" w:rsidR="005C2888" w:rsidRDefault="005C2888" w:rsidP="004B45B3">
      <w:pPr>
        <w:pStyle w:val="FootnoteText"/>
        <w:rPr>
          <w:cs/>
        </w:rPr>
      </w:pPr>
      <w:r>
        <w:rPr>
          <w:rStyle w:val="FootnoteReference"/>
        </w:rPr>
        <w:footnoteRef/>
      </w:r>
      <w:r>
        <w:t xml:space="preserve"> </w:t>
      </w:r>
      <w:r>
        <w:rPr>
          <w:rFonts w:cs="Nirmala UI" w:hint="cs"/>
          <w:cs/>
        </w:rPr>
        <w:t>තැනටදු</w:t>
      </w:r>
    </w:p>
  </w:footnote>
  <w:footnote w:id="3892">
    <w:p w14:paraId="6593894B" w14:textId="77777777" w:rsidR="005C2888" w:rsidRDefault="005C2888" w:rsidP="004B45B3">
      <w:pPr>
        <w:pStyle w:val="FootnoteText"/>
        <w:rPr>
          <w:cs/>
        </w:rPr>
      </w:pPr>
      <w:r>
        <w:rPr>
          <w:rStyle w:val="FootnoteReference"/>
        </w:rPr>
        <w:footnoteRef/>
      </w:r>
      <w:r>
        <w:t xml:space="preserve"> </w:t>
      </w:r>
      <w:r>
        <w:rPr>
          <w:rFonts w:cs="Nirmala UI" w:hint="cs"/>
          <w:cs/>
        </w:rPr>
        <w:t>නො ඇසෙයි</w:t>
      </w:r>
      <w:r>
        <w:rPr>
          <w:rFonts w:hint="cs"/>
          <w:cs/>
        </w:rPr>
        <w:t xml:space="preserve">. </w:t>
      </w:r>
      <w:r>
        <w:rPr>
          <w:rFonts w:cs="Nirmala UI" w:hint="cs"/>
          <w:cs/>
        </w:rPr>
        <w:t xml:space="preserve">නො ඇසෙද </w:t>
      </w:r>
    </w:p>
  </w:footnote>
  <w:footnote w:id="3893">
    <w:p w14:paraId="6806E23A" w14:textId="77777777" w:rsidR="005C2888" w:rsidRDefault="005C2888" w:rsidP="004B45B3">
      <w:pPr>
        <w:pStyle w:val="FootnoteText"/>
        <w:rPr>
          <w:cs/>
        </w:rPr>
      </w:pPr>
      <w:r>
        <w:rPr>
          <w:rStyle w:val="FootnoteReference"/>
        </w:rPr>
        <w:footnoteRef/>
      </w:r>
      <w:r>
        <w:t xml:space="preserve"> </w:t>
      </w:r>
      <w:r>
        <w:rPr>
          <w:rFonts w:cs="Nirmala UI" w:hint="cs"/>
          <w:cs/>
        </w:rPr>
        <w:t>මැනැවැයි</w:t>
      </w:r>
    </w:p>
  </w:footnote>
  <w:footnote w:id="3894">
    <w:p w14:paraId="6B21BF0F" w14:textId="77777777" w:rsidR="005C2888" w:rsidRDefault="005C2888" w:rsidP="004B45B3">
      <w:pPr>
        <w:pStyle w:val="FootnoteText"/>
        <w:rPr>
          <w:cs/>
        </w:rPr>
      </w:pPr>
      <w:r>
        <w:rPr>
          <w:rStyle w:val="FootnoteReference"/>
        </w:rPr>
        <w:footnoteRef/>
      </w:r>
      <w:r>
        <w:t xml:space="preserve"> </w:t>
      </w:r>
      <w:r>
        <w:rPr>
          <w:rFonts w:cs="Nirmala UI" w:hint="cs"/>
          <w:cs/>
        </w:rPr>
        <w:t>වෙ</w:t>
      </w:r>
    </w:p>
  </w:footnote>
  <w:footnote w:id="3895">
    <w:p w14:paraId="08AB832F" w14:textId="77777777" w:rsidR="005C2888" w:rsidRDefault="005C2888" w:rsidP="004B45B3">
      <w:pPr>
        <w:pStyle w:val="FootnoteText"/>
        <w:rPr>
          <w:cs/>
        </w:rPr>
      </w:pPr>
      <w:r>
        <w:rPr>
          <w:rStyle w:val="FootnoteReference"/>
        </w:rPr>
        <w:footnoteRef/>
      </w:r>
      <w:r>
        <w:t xml:space="preserve"> </w:t>
      </w:r>
      <w:r>
        <w:rPr>
          <w:rFonts w:cs="Nirmala UI" w:hint="cs"/>
          <w:cs/>
        </w:rPr>
        <w:t>සක්දෙව්රජ නො ඇසුව ද</w:t>
      </w:r>
    </w:p>
  </w:footnote>
  <w:footnote w:id="3896">
    <w:p w14:paraId="36D468BC" w14:textId="77777777" w:rsidR="005C2888" w:rsidRDefault="005C2888" w:rsidP="004B45B3">
      <w:pPr>
        <w:pStyle w:val="FootnoteText"/>
        <w:rPr>
          <w:cs/>
        </w:rPr>
      </w:pPr>
      <w:r>
        <w:rPr>
          <w:rStyle w:val="FootnoteReference"/>
        </w:rPr>
        <w:footnoteRef/>
      </w:r>
      <w:r>
        <w:t xml:space="preserve"> </w:t>
      </w:r>
      <w:r>
        <w:rPr>
          <w:rFonts w:cs="Nirmala UI" w:hint="cs"/>
          <w:cs/>
        </w:rPr>
        <w:t>අනුමෙවි යැ</w:t>
      </w:r>
      <w:r>
        <w:rPr>
          <w:rFonts w:hint="cs"/>
          <w:cs/>
        </w:rPr>
        <w:t>-</w:t>
      </w:r>
      <w:r>
        <w:rPr>
          <w:rFonts w:cs="Nirmala UI" w:hint="cs"/>
          <w:cs/>
        </w:rPr>
        <w:t>මු</w:t>
      </w:r>
      <w:r>
        <w:rPr>
          <w:rFonts w:hint="cs"/>
          <w:cs/>
        </w:rPr>
        <w:t>.</w:t>
      </w:r>
    </w:p>
  </w:footnote>
  <w:footnote w:id="3897">
    <w:p w14:paraId="0DC2B2CA" w14:textId="77777777" w:rsidR="005C2888" w:rsidRDefault="005C2888" w:rsidP="004B45B3">
      <w:pPr>
        <w:pStyle w:val="FootnoteText"/>
        <w:rPr>
          <w:cs/>
        </w:rPr>
      </w:pPr>
      <w:r>
        <w:rPr>
          <w:rStyle w:val="FootnoteReference"/>
        </w:rPr>
        <w:footnoteRef/>
      </w:r>
      <w:r>
        <w:t xml:space="preserve"> </w:t>
      </w:r>
      <w:r>
        <w:rPr>
          <w:rFonts w:cs="Nirmala UI" w:hint="cs"/>
          <w:cs/>
        </w:rPr>
        <w:t>නුවරට</w:t>
      </w:r>
    </w:p>
  </w:footnote>
  <w:footnote w:id="3898">
    <w:p w14:paraId="0151B598" w14:textId="77777777" w:rsidR="005C2888" w:rsidRDefault="005C2888" w:rsidP="004B45B3">
      <w:pPr>
        <w:pStyle w:val="FootnoteText"/>
        <w:rPr>
          <w:cs/>
        </w:rPr>
      </w:pPr>
      <w:r>
        <w:rPr>
          <w:rStyle w:val="FootnoteReference"/>
        </w:rPr>
        <w:footnoteRef/>
      </w:r>
      <w:r>
        <w:t xml:space="preserve"> </w:t>
      </w:r>
      <w:r>
        <w:rPr>
          <w:rFonts w:cs="Nirmala UI" w:hint="cs"/>
          <w:cs/>
        </w:rPr>
        <w:t>පුණ්ඩරික</w:t>
      </w:r>
    </w:p>
  </w:footnote>
  <w:footnote w:id="3899">
    <w:p w14:paraId="36B04343" w14:textId="77777777" w:rsidR="005C2888" w:rsidRDefault="005C2888" w:rsidP="004B45B3">
      <w:pPr>
        <w:pStyle w:val="FootnoteText"/>
        <w:rPr>
          <w:cs/>
        </w:rPr>
      </w:pPr>
      <w:r>
        <w:rPr>
          <w:rStyle w:val="FootnoteReference"/>
        </w:rPr>
        <w:footnoteRef/>
      </w:r>
      <w:r>
        <w:t xml:space="preserve"> </w:t>
      </w:r>
      <w:r>
        <w:rPr>
          <w:rFonts w:cs="Nirmala UI" w:hint="cs"/>
          <w:cs/>
        </w:rPr>
        <w:t>යන</w:t>
      </w:r>
    </w:p>
  </w:footnote>
  <w:footnote w:id="3900">
    <w:p w14:paraId="23114047" w14:textId="77777777" w:rsidR="005C2888" w:rsidRDefault="005C2888" w:rsidP="004B45B3">
      <w:pPr>
        <w:pStyle w:val="FootnoteText"/>
        <w:rPr>
          <w:cs/>
        </w:rPr>
      </w:pPr>
      <w:r>
        <w:rPr>
          <w:rStyle w:val="FootnoteReference"/>
        </w:rPr>
        <w:footnoteRef/>
      </w:r>
      <w:r>
        <w:t xml:space="preserve"> </w:t>
      </w:r>
      <w:r>
        <w:rPr>
          <w:rFonts w:cs="Nirmala UI" w:hint="cs"/>
          <w:cs/>
        </w:rPr>
        <w:t>වඩනාවුන්</w:t>
      </w:r>
    </w:p>
  </w:footnote>
  <w:footnote w:id="3901">
    <w:p w14:paraId="67DBA80D" w14:textId="77777777" w:rsidR="005C2888" w:rsidRDefault="005C2888" w:rsidP="004B45B3">
      <w:pPr>
        <w:pStyle w:val="FootnoteText"/>
        <w:rPr>
          <w:cs/>
        </w:rPr>
      </w:pPr>
      <w:r>
        <w:rPr>
          <w:rStyle w:val="FootnoteReference"/>
        </w:rPr>
        <w:footnoteRef/>
      </w:r>
      <w:r>
        <w:t xml:space="preserve"> </w:t>
      </w:r>
      <w:r>
        <w:rPr>
          <w:rFonts w:cs="Nirmala UI" w:hint="cs"/>
          <w:cs/>
        </w:rPr>
        <w:t>නොයව</w:t>
      </w:r>
      <w:r>
        <w:rPr>
          <w:rFonts w:hint="cs"/>
          <w:cs/>
        </w:rPr>
        <w:t xml:space="preserve">, </w:t>
      </w:r>
      <w:r>
        <w:rPr>
          <w:rFonts w:cs="Nirmala UI" w:hint="cs"/>
          <w:cs/>
        </w:rPr>
        <w:t>නො වසව</w:t>
      </w:r>
    </w:p>
  </w:footnote>
  <w:footnote w:id="3902">
    <w:p w14:paraId="70CAE6C4" w14:textId="77777777" w:rsidR="005C2888" w:rsidRDefault="005C2888" w:rsidP="004B45B3">
      <w:pPr>
        <w:pStyle w:val="FootnoteText"/>
        <w:rPr>
          <w:cs/>
        </w:rPr>
      </w:pPr>
      <w:r>
        <w:rPr>
          <w:rStyle w:val="FootnoteReference"/>
        </w:rPr>
        <w:footnoteRef/>
      </w:r>
      <w:r>
        <w:t xml:space="preserve"> </w:t>
      </w:r>
      <w:r>
        <w:rPr>
          <w:rFonts w:cs="Nirmala UI" w:hint="cs"/>
          <w:cs/>
        </w:rPr>
        <w:t>විරී</w:t>
      </w:r>
    </w:p>
  </w:footnote>
  <w:footnote w:id="3903">
    <w:p w14:paraId="3303EA8F" w14:textId="77777777" w:rsidR="005C2888" w:rsidRDefault="005C2888" w:rsidP="004B45B3">
      <w:pPr>
        <w:pStyle w:val="FootnoteText"/>
        <w:rPr>
          <w:cs/>
        </w:rPr>
      </w:pPr>
      <w:r>
        <w:rPr>
          <w:rStyle w:val="FootnoteReference"/>
        </w:rPr>
        <w:footnoteRef/>
      </w:r>
      <w:r>
        <w:t xml:space="preserve"> </w:t>
      </w:r>
      <w:r>
        <w:rPr>
          <w:rFonts w:cs="Nirmala UI" w:hint="cs"/>
          <w:cs/>
        </w:rPr>
        <w:t>පනවා</w:t>
      </w:r>
    </w:p>
  </w:footnote>
  <w:footnote w:id="3904">
    <w:p w14:paraId="384A4571" w14:textId="77777777" w:rsidR="005C2888" w:rsidRDefault="005C2888" w:rsidP="004B45B3">
      <w:pPr>
        <w:pStyle w:val="FootnoteText"/>
        <w:rPr>
          <w:cs/>
        </w:rPr>
      </w:pPr>
      <w:r>
        <w:rPr>
          <w:rStyle w:val="FootnoteReference"/>
        </w:rPr>
        <w:footnoteRef/>
      </w:r>
      <w:r>
        <w:t xml:space="preserve"> </w:t>
      </w:r>
      <w:r>
        <w:rPr>
          <w:rFonts w:cs="Nirmala UI" w:hint="cs"/>
          <w:cs/>
        </w:rPr>
        <w:t>වැඩහිඳුනෙහිය</w:t>
      </w:r>
    </w:p>
  </w:footnote>
  <w:footnote w:id="3905">
    <w:p w14:paraId="1456E38F" w14:textId="77777777" w:rsidR="005C2888" w:rsidRDefault="005C2888" w:rsidP="004B45B3">
      <w:pPr>
        <w:pStyle w:val="FootnoteText"/>
        <w:rPr>
          <w:cs/>
        </w:rPr>
      </w:pPr>
      <w:r>
        <w:rPr>
          <w:rStyle w:val="FootnoteReference"/>
        </w:rPr>
        <w:footnoteRef/>
      </w:r>
      <w:r>
        <w:t xml:space="preserve"> </w:t>
      </w:r>
      <w:r>
        <w:rPr>
          <w:rFonts w:cs="Nirmala UI" w:hint="cs"/>
          <w:cs/>
        </w:rPr>
        <w:t>තබවා ගෙනා</w:t>
      </w:r>
      <w:r>
        <w:rPr>
          <w:rFonts w:hint="cs"/>
          <w:cs/>
        </w:rPr>
        <w:t xml:space="preserve">, </w:t>
      </w:r>
      <w:r>
        <w:rPr>
          <w:rFonts w:cs="Nirmala UI" w:hint="cs"/>
          <w:cs/>
        </w:rPr>
        <w:t>තබාලා කරතබාගෙනැ</w:t>
      </w:r>
    </w:p>
  </w:footnote>
  <w:footnote w:id="3906">
    <w:p w14:paraId="6464A0D1" w14:textId="77777777" w:rsidR="005C2888" w:rsidRDefault="005C2888" w:rsidP="004B45B3">
      <w:pPr>
        <w:pStyle w:val="FootnoteText"/>
        <w:rPr>
          <w:cs/>
        </w:rPr>
      </w:pPr>
      <w:r>
        <w:rPr>
          <w:rStyle w:val="FootnoteReference"/>
        </w:rPr>
        <w:footnoteRef/>
      </w:r>
      <w:r>
        <w:t xml:space="preserve"> </w:t>
      </w:r>
      <w:r>
        <w:rPr>
          <w:rFonts w:cs="Nirmala UI" w:hint="cs"/>
          <w:cs/>
        </w:rPr>
        <w:t>හිසි</w:t>
      </w:r>
      <w:r>
        <w:rPr>
          <w:rFonts w:hint="cs"/>
          <w:cs/>
        </w:rPr>
        <w:t>-</w:t>
      </w:r>
      <w:r>
        <w:rPr>
          <w:rFonts w:cs="Nirmala UI" w:hint="cs"/>
          <w:cs/>
        </w:rPr>
        <w:t>මු</w:t>
      </w:r>
    </w:p>
  </w:footnote>
  <w:footnote w:id="3907">
    <w:p w14:paraId="037A50CA" w14:textId="77777777" w:rsidR="005C2888" w:rsidRPr="00147D4E" w:rsidRDefault="005C2888" w:rsidP="004B45B3">
      <w:pPr>
        <w:pStyle w:val="FootnoteText"/>
        <w:rPr>
          <w:cs/>
        </w:rPr>
      </w:pPr>
      <w:r>
        <w:rPr>
          <w:rStyle w:val="FootnoteReference"/>
        </w:rPr>
        <w:footnoteRef/>
      </w:r>
      <w:r>
        <w:t xml:space="preserve"> </w:t>
      </w:r>
      <w:r>
        <w:rPr>
          <w:rFonts w:cs="Nirmala UI" w:hint="cs"/>
          <w:cs/>
        </w:rPr>
        <w:t>අ</w:t>
      </w:r>
      <w:r>
        <w:rPr>
          <w:rFonts w:cs="Tahoma" w:hint="cs"/>
          <w:cs/>
        </w:rPr>
        <w:t>﻿</w:t>
      </w:r>
      <w:r>
        <w:rPr>
          <w:rFonts w:cs="Nirmala UI" w:hint="cs"/>
          <w:cs/>
        </w:rPr>
        <w:t>ඳුරුගෙහි</w:t>
      </w:r>
      <w:r>
        <w:rPr>
          <w:rFonts w:hint="cs"/>
          <w:cs/>
        </w:rPr>
        <w:t xml:space="preserve">, </w:t>
      </w:r>
    </w:p>
  </w:footnote>
  <w:footnote w:id="3908">
    <w:p w14:paraId="067A0737" w14:textId="77777777" w:rsidR="005C2888" w:rsidRDefault="005C2888" w:rsidP="004B45B3">
      <w:pPr>
        <w:pStyle w:val="FootnoteText"/>
        <w:rPr>
          <w:cs/>
        </w:rPr>
      </w:pPr>
      <w:r>
        <w:rPr>
          <w:rStyle w:val="FootnoteReference"/>
        </w:rPr>
        <w:footnoteRef/>
      </w:r>
      <w:r>
        <w:t xml:space="preserve"> </w:t>
      </w:r>
      <w:r>
        <w:rPr>
          <w:rFonts w:cs="Nirmala UI" w:hint="cs"/>
          <w:cs/>
        </w:rPr>
        <w:t>කෙරෙත්</w:t>
      </w:r>
      <w:r>
        <w:rPr>
          <w:rFonts w:hint="cs"/>
          <w:cs/>
        </w:rPr>
        <w:t>,</w:t>
      </w:r>
    </w:p>
  </w:footnote>
  <w:footnote w:id="3909">
    <w:p w14:paraId="12737471" w14:textId="77777777" w:rsidR="005C2888" w:rsidRDefault="005C2888" w:rsidP="004B45B3">
      <w:pPr>
        <w:pStyle w:val="FootnoteText"/>
        <w:rPr>
          <w:cs/>
        </w:rPr>
      </w:pPr>
      <w:r>
        <w:rPr>
          <w:rStyle w:val="FootnoteReference"/>
        </w:rPr>
        <w:footnoteRef/>
      </w:r>
      <w:r>
        <w:t xml:space="preserve"> </w:t>
      </w:r>
      <w:r>
        <w:rPr>
          <w:rFonts w:cs="Nirmala UI" w:hint="cs"/>
          <w:cs/>
        </w:rPr>
        <w:t>අවජනා</w:t>
      </w:r>
      <w:r>
        <w:rPr>
          <w:rFonts w:hint="cs"/>
          <w:cs/>
        </w:rPr>
        <w:t xml:space="preserve">, </w:t>
      </w:r>
      <w:r>
        <w:rPr>
          <w:rFonts w:cs="Nirmala UI" w:hint="cs"/>
          <w:cs/>
        </w:rPr>
        <w:t>අවනාහු</w:t>
      </w:r>
    </w:p>
  </w:footnote>
  <w:footnote w:id="3910">
    <w:p w14:paraId="7246D403" w14:textId="77777777" w:rsidR="005C2888" w:rsidRDefault="005C2888" w:rsidP="004B45B3">
      <w:pPr>
        <w:pStyle w:val="FootnoteText"/>
        <w:rPr>
          <w:cs/>
        </w:rPr>
      </w:pPr>
      <w:r>
        <w:rPr>
          <w:rStyle w:val="FootnoteReference"/>
        </w:rPr>
        <w:footnoteRef/>
      </w:r>
      <w:r>
        <w:t xml:space="preserve"> </w:t>
      </w:r>
      <w:r>
        <w:rPr>
          <w:rFonts w:cs="Nirmala UI" w:hint="cs"/>
          <w:cs/>
        </w:rPr>
        <w:t>මුඪයහ</w:t>
      </w:r>
      <w:r>
        <w:rPr>
          <w:rFonts w:hint="cs"/>
          <w:cs/>
        </w:rPr>
        <w:t>,</w:t>
      </w:r>
    </w:p>
  </w:footnote>
  <w:footnote w:id="3911">
    <w:p w14:paraId="22406370" w14:textId="77777777" w:rsidR="005C2888" w:rsidRDefault="005C2888" w:rsidP="004B45B3">
      <w:pPr>
        <w:pStyle w:val="FootnoteText"/>
        <w:rPr>
          <w:cs/>
        </w:rPr>
      </w:pPr>
      <w:r>
        <w:rPr>
          <w:rStyle w:val="FootnoteReference"/>
        </w:rPr>
        <w:footnoteRef/>
      </w:r>
      <w:r>
        <w:t xml:space="preserve"> </w:t>
      </w:r>
      <w:r>
        <w:rPr>
          <w:rFonts w:cs="Nirmala UI" w:hint="cs"/>
          <w:cs/>
        </w:rPr>
        <w:t>දෙවාසුරසංග්‍රාමය</w:t>
      </w:r>
    </w:p>
  </w:footnote>
  <w:footnote w:id="3912">
    <w:p w14:paraId="1B338C57" w14:textId="77777777" w:rsidR="005C2888" w:rsidRDefault="005C2888" w:rsidP="004B45B3">
      <w:pPr>
        <w:pStyle w:val="FootnoteText"/>
        <w:rPr>
          <w:cs/>
        </w:rPr>
      </w:pPr>
      <w:r>
        <w:rPr>
          <w:rStyle w:val="FootnoteReference"/>
        </w:rPr>
        <w:footnoteRef/>
      </w:r>
      <w:r>
        <w:t xml:space="preserve"> </w:t>
      </w:r>
      <w:r>
        <w:rPr>
          <w:rFonts w:cs="Nirmala UI" w:hint="cs"/>
          <w:cs/>
        </w:rPr>
        <w:t>දිනූහ</w:t>
      </w:r>
    </w:p>
  </w:footnote>
  <w:footnote w:id="3913">
    <w:p w14:paraId="239BB87A" w14:textId="77777777" w:rsidR="005C2888" w:rsidRDefault="005C2888" w:rsidP="004B45B3">
      <w:pPr>
        <w:pStyle w:val="FootnoteText"/>
        <w:rPr>
          <w:cs/>
        </w:rPr>
      </w:pPr>
      <w:r>
        <w:rPr>
          <w:rStyle w:val="FootnoteReference"/>
        </w:rPr>
        <w:footnoteRef/>
      </w:r>
      <w:r>
        <w:t xml:space="preserve"> </w:t>
      </w:r>
      <w:r>
        <w:rPr>
          <w:rFonts w:cs="Nirmala UI" w:hint="cs"/>
          <w:cs/>
        </w:rPr>
        <w:t>පරද්දහ</w:t>
      </w:r>
      <w:r>
        <w:rPr>
          <w:rFonts w:hint="cs"/>
          <w:cs/>
        </w:rPr>
        <w:t xml:space="preserve">, </w:t>
      </w:r>
      <w:r>
        <w:rPr>
          <w:rFonts w:cs="Nirmala UI" w:hint="cs"/>
          <w:cs/>
        </w:rPr>
        <w:t>පැරැද්දාහ</w:t>
      </w:r>
      <w:r>
        <w:rPr>
          <w:rFonts w:hint="cs"/>
          <w:cs/>
        </w:rPr>
        <w:t xml:space="preserve">, </w:t>
      </w:r>
      <w:r>
        <w:rPr>
          <w:rFonts w:cs="Nirmala UI" w:hint="cs"/>
          <w:cs/>
        </w:rPr>
        <w:t>පැරැද්දහ</w:t>
      </w:r>
      <w:r>
        <w:rPr>
          <w:rFonts w:hint="cs"/>
          <w:cs/>
        </w:rPr>
        <w:t xml:space="preserve">, </w:t>
      </w:r>
      <w:r>
        <w:rPr>
          <w:rFonts w:cs="Nirmala UI" w:hint="cs"/>
          <w:cs/>
        </w:rPr>
        <w:t>පරද්හ</w:t>
      </w:r>
      <w:r>
        <w:rPr>
          <w:rFonts w:hint="cs"/>
          <w:cs/>
        </w:rPr>
        <w:t xml:space="preserve">, </w:t>
      </w:r>
      <w:r>
        <w:rPr>
          <w:rFonts w:cs="Nirmala UI" w:hint="cs"/>
          <w:cs/>
        </w:rPr>
        <w:t>පැරැද්හැ</w:t>
      </w:r>
      <w:r>
        <w:rPr>
          <w:rFonts w:hint="cs"/>
          <w:cs/>
        </w:rPr>
        <w:t>-</w:t>
      </w:r>
      <w:r>
        <w:rPr>
          <w:rFonts w:cs="Nirmala UI" w:hint="cs"/>
          <w:cs/>
        </w:rPr>
        <w:t>මු</w:t>
      </w:r>
      <w:r>
        <w:rPr>
          <w:rFonts w:hint="cs"/>
          <w:cs/>
        </w:rPr>
        <w:t>:</w:t>
      </w:r>
    </w:p>
  </w:footnote>
  <w:footnote w:id="3914">
    <w:p w14:paraId="2800F61D" w14:textId="77777777" w:rsidR="005C2888" w:rsidRDefault="005C2888" w:rsidP="004B45B3">
      <w:pPr>
        <w:pStyle w:val="FootnoteText"/>
        <w:rPr>
          <w:cs/>
        </w:rPr>
      </w:pPr>
      <w:r>
        <w:rPr>
          <w:rStyle w:val="FootnoteReference"/>
        </w:rPr>
        <w:footnoteRef/>
      </w:r>
      <w:r>
        <w:t xml:space="preserve"> </w:t>
      </w:r>
      <w:r>
        <w:rPr>
          <w:rFonts w:cs="Nirmala UI" w:hint="cs"/>
          <w:cs/>
        </w:rPr>
        <w:t>විජයොත්</w:t>
      </w:r>
    </w:p>
  </w:footnote>
  <w:footnote w:id="3915">
    <w:p w14:paraId="47EE8F8D" w14:textId="77777777" w:rsidR="005C2888" w:rsidRDefault="005C2888" w:rsidP="004B45B3">
      <w:pPr>
        <w:pStyle w:val="FootnoteText"/>
        <w:rPr>
          <w:cs/>
        </w:rPr>
      </w:pPr>
      <w:r>
        <w:rPr>
          <w:rStyle w:val="FootnoteReference"/>
        </w:rPr>
        <w:footnoteRef/>
      </w:r>
      <w:r>
        <w:t xml:space="preserve"> </w:t>
      </w:r>
      <w:r>
        <w:rPr>
          <w:rFonts w:cs="Nirmala UI" w:hint="cs"/>
          <w:cs/>
        </w:rPr>
        <w:t>නිර්ය්‍යුහහ</w:t>
      </w:r>
      <w:r>
        <w:rPr>
          <w:rFonts w:hint="cs"/>
          <w:cs/>
        </w:rPr>
        <w:t>,</w:t>
      </w:r>
    </w:p>
  </w:footnote>
  <w:footnote w:id="3916">
    <w:p w14:paraId="2605E5F9" w14:textId="77777777" w:rsidR="005C2888" w:rsidRDefault="005C2888" w:rsidP="004B45B3">
      <w:pPr>
        <w:pStyle w:val="FootnoteText"/>
        <w:rPr>
          <w:cs/>
        </w:rPr>
      </w:pPr>
      <w:r>
        <w:rPr>
          <w:rStyle w:val="FootnoteReference"/>
        </w:rPr>
        <w:footnoteRef/>
      </w:r>
      <w:r>
        <w:t xml:space="preserve"> </w:t>
      </w:r>
      <w:r>
        <w:rPr>
          <w:rFonts w:cs="Nirmala UI" w:hint="cs"/>
          <w:cs/>
        </w:rPr>
        <w:t>දිවසරනට</w:t>
      </w:r>
      <w:r>
        <w:rPr>
          <w:rFonts w:hint="cs"/>
          <w:cs/>
        </w:rPr>
        <w:t>,</w:t>
      </w:r>
    </w:p>
  </w:footnote>
  <w:footnote w:id="3917">
    <w:p w14:paraId="4B543B73" w14:textId="77777777" w:rsidR="005C2888" w:rsidRDefault="005C2888" w:rsidP="004B45B3">
      <w:pPr>
        <w:pStyle w:val="FootnoteText"/>
        <w:rPr>
          <w:cs/>
        </w:rPr>
      </w:pPr>
      <w:r>
        <w:rPr>
          <w:rStyle w:val="FootnoteReference"/>
        </w:rPr>
        <w:footnoteRef/>
      </w:r>
      <w:r>
        <w:t xml:space="preserve"> </w:t>
      </w:r>
      <w:r>
        <w:rPr>
          <w:rFonts w:cs="Nirmala UI" w:hint="cs"/>
          <w:cs/>
        </w:rPr>
        <w:t>විසිතුරු පළඳනා</w:t>
      </w:r>
    </w:p>
  </w:footnote>
  <w:footnote w:id="3918">
    <w:p w14:paraId="79799B3E" w14:textId="77777777" w:rsidR="005C2888" w:rsidRDefault="005C2888" w:rsidP="004B45B3">
      <w:pPr>
        <w:pStyle w:val="FootnoteText"/>
        <w:rPr>
          <w:cs/>
        </w:rPr>
      </w:pPr>
      <w:r>
        <w:rPr>
          <w:rStyle w:val="FootnoteReference"/>
        </w:rPr>
        <w:footnoteRef/>
      </w:r>
      <w:r>
        <w:t xml:space="preserve"> </w:t>
      </w:r>
      <w:r>
        <w:rPr>
          <w:rFonts w:cs="Nirmala UI" w:hint="cs"/>
          <w:cs/>
        </w:rPr>
        <w:t>දුටුමණියක්</w:t>
      </w:r>
      <w:r>
        <w:rPr>
          <w:rFonts w:hint="cs"/>
          <w:cs/>
        </w:rPr>
        <w:t>-</w:t>
      </w:r>
      <w:r>
        <w:rPr>
          <w:rFonts w:cs="Nirmala UI" w:hint="cs"/>
          <w:cs/>
        </w:rPr>
        <w:t>බොහෝ</w:t>
      </w:r>
      <w:r>
        <w:rPr>
          <w:rFonts w:hint="cs"/>
          <w:cs/>
        </w:rPr>
        <w:t xml:space="preserve">, </w:t>
      </w:r>
      <w:r>
        <w:rPr>
          <w:rFonts w:cs="Nirmala UI" w:hint="cs"/>
          <w:cs/>
        </w:rPr>
        <w:t>වර්ණයක් හු</w:t>
      </w:r>
      <w:r>
        <w:rPr>
          <w:rFonts w:hint="cs"/>
          <w:cs/>
        </w:rPr>
        <w:t>-</w:t>
      </w:r>
      <w:r>
        <w:rPr>
          <w:rFonts w:cs="Nirmala UI" w:hint="cs"/>
          <w:cs/>
        </w:rPr>
        <w:t>කිසි</w:t>
      </w:r>
      <w:r>
        <w:rPr>
          <w:rFonts w:hint="cs"/>
          <w:cs/>
        </w:rPr>
        <w:t xml:space="preserve">, </w:t>
      </w:r>
      <w:r>
        <w:rPr>
          <w:rFonts w:cs="Nirmala UI" w:hint="cs"/>
          <w:cs/>
        </w:rPr>
        <w:t>මෑණියන්</w:t>
      </w:r>
      <w:r>
        <w:rPr>
          <w:rFonts w:hint="cs"/>
          <w:cs/>
        </w:rPr>
        <w:t xml:space="preserve">, </w:t>
      </w:r>
      <w:r>
        <w:rPr>
          <w:rFonts w:cs="Nirmala UI" w:hint="cs"/>
          <w:cs/>
        </w:rPr>
        <w:t>බෑනියක</w:t>
      </w:r>
      <w:r>
        <w:rPr>
          <w:rFonts w:hint="cs"/>
          <w:cs/>
        </w:rPr>
        <w:t>-</w:t>
      </w:r>
      <w:r>
        <w:rPr>
          <w:rFonts w:cs="Nirmala UI" w:hint="cs"/>
          <w:cs/>
        </w:rPr>
        <w:t>මු</w:t>
      </w:r>
      <w:r>
        <w:rPr>
          <w:rFonts w:hint="cs"/>
          <w:cs/>
        </w:rPr>
        <w:t xml:space="preserve">: </w:t>
      </w:r>
      <w:r>
        <w:rPr>
          <w:rFonts w:cs="Nirmala UI" w:hint="cs"/>
          <w:cs/>
        </w:rPr>
        <w:t>මැනියන්</w:t>
      </w:r>
      <w:r>
        <w:rPr>
          <w:rFonts w:hint="cs"/>
          <w:cs/>
        </w:rPr>
        <w:t>-</w:t>
      </w:r>
      <w:r>
        <w:rPr>
          <w:rFonts w:cs="Nirmala UI" w:hint="cs"/>
          <w:cs/>
        </w:rPr>
        <w:t>මු</w:t>
      </w:r>
      <w:r>
        <w:rPr>
          <w:rFonts w:hint="cs"/>
          <w:cs/>
        </w:rPr>
        <w:t>:</w:t>
      </w:r>
    </w:p>
  </w:footnote>
  <w:footnote w:id="3919">
    <w:p w14:paraId="49458C03" w14:textId="77777777" w:rsidR="005C2888" w:rsidRDefault="005C2888" w:rsidP="004B45B3">
      <w:pPr>
        <w:pStyle w:val="FootnoteText"/>
        <w:rPr>
          <w:cs/>
        </w:rPr>
      </w:pPr>
      <w:r>
        <w:rPr>
          <w:rStyle w:val="FootnoteReference"/>
        </w:rPr>
        <w:footnoteRef/>
      </w:r>
      <w:r>
        <w:t xml:space="preserve"> </w:t>
      </w:r>
      <w:r>
        <w:rPr>
          <w:rFonts w:cs="Nirmala UI" w:hint="cs"/>
          <w:cs/>
        </w:rPr>
        <w:t xml:space="preserve">අඩවල් </w:t>
      </w:r>
      <w:r>
        <w:rPr>
          <w:rFonts w:hint="cs"/>
          <w:cs/>
        </w:rPr>
        <w:t>(</w:t>
      </w:r>
      <w:r>
        <w:rPr>
          <w:rFonts w:cs="Nirmala UI" w:hint="cs"/>
          <w:cs/>
        </w:rPr>
        <w:t>ල</w:t>
      </w:r>
      <w:r>
        <w:rPr>
          <w:rFonts w:hint="cs"/>
          <w:cs/>
        </w:rPr>
        <w:t>)</w:t>
      </w:r>
    </w:p>
  </w:footnote>
  <w:footnote w:id="3920">
    <w:p w14:paraId="0C193DEA" w14:textId="77777777" w:rsidR="005C2888" w:rsidRDefault="005C2888" w:rsidP="004B45B3">
      <w:pPr>
        <w:pStyle w:val="FootnoteText"/>
        <w:rPr>
          <w:cs/>
        </w:rPr>
      </w:pPr>
      <w:r>
        <w:rPr>
          <w:rStyle w:val="FootnoteReference"/>
        </w:rPr>
        <w:footnoteRef/>
      </w:r>
      <w:r>
        <w:t xml:space="preserve"> </w:t>
      </w:r>
      <w:r>
        <w:rPr>
          <w:rFonts w:cs="Nirmala UI" w:hint="cs"/>
          <w:cs/>
        </w:rPr>
        <w:t>බල බලා</w:t>
      </w:r>
    </w:p>
  </w:footnote>
  <w:footnote w:id="3921">
    <w:p w14:paraId="3F68DFEC" w14:textId="77777777" w:rsidR="005C2888" w:rsidRDefault="005C2888" w:rsidP="004B45B3">
      <w:pPr>
        <w:pStyle w:val="FootnoteText"/>
        <w:rPr>
          <w:cs/>
        </w:rPr>
      </w:pPr>
      <w:r>
        <w:rPr>
          <w:rStyle w:val="FootnoteReference"/>
        </w:rPr>
        <w:footnoteRef/>
      </w:r>
      <w:r>
        <w:t xml:space="preserve"> </w:t>
      </w:r>
      <w:r>
        <w:rPr>
          <w:rFonts w:cs="Nirmala UI" w:hint="cs"/>
          <w:cs/>
        </w:rPr>
        <w:t>රජුන් හා</w:t>
      </w:r>
      <w:r>
        <w:rPr>
          <w:rFonts w:hint="cs"/>
          <w:cs/>
        </w:rPr>
        <w:t xml:space="preserve">, </w:t>
      </w:r>
      <w:r>
        <w:rPr>
          <w:rFonts w:cs="Nirmala UI" w:hint="cs"/>
          <w:cs/>
        </w:rPr>
        <w:t xml:space="preserve">රජු හා </w:t>
      </w:r>
      <w:r>
        <w:rPr>
          <w:rFonts w:hint="cs"/>
          <w:cs/>
        </w:rPr>
        <w:t xml:space="preserve">- </w:t>
      </w:r>
      <w:r>
        <w:rPr>
          <w:rFonts w:cs="Nirmala UI" w:hint="cs"/>
          <w:cs/>
        </w:rPr>
        <w:t>මු</w:t>
      </w:r>
      <w:r>
        <w:rPr>
          <w:rFonts w:hint="cs"/>
          <w:cs/>
        </w:rPr>
        <w:t>:</w:t>
      </w:r>
    </w:p>
  </w:footnote>
  <w:footnote w:id="3922">
    <w:p w14:paraId="35633721" w14:textId="77777777" w:rsidR="005C2888" w:rsidRDefault="005C2888" w:rsidP="004B45B3">
      <w:pPr>
        <w:pStyle w:val="FootnoteText"/>
        <w:rPr>
          <w:cs/>
        </w:rPr>
      </w:pPr>
      <w:r>
        <w:rPr>
          <w:rStyle w:val="FootnoteReference"/>
        </w:rPr>
        <w:footnoteRef/>
      </w:r>
      <w:r>
        <w:t xml:space="preserve"> </w:t>
      </w:r>
      <w:r>
        <w:rPr>
          <w:rFonts w:cs="Nirmala UI" w:hint="cs"/>
          <w:cs/>
        </w:rPr>
        <w:t>ඇවිදුනාහු</w:t>
      </w:r>
    </w:p>
  </w:footnote>
  <w:footnote w:id="3923">
    <w:p w14:paraId="3A46B106" w14:textId="77777777" w:rsidR="005C2888" w:rsidRDefault="005C2888" w:rsidP="004B45B3">
      <w:pPr>
        <w:pStyle w:val="FootnoteText"/>
        <w:rPr>
          <w:cs/>
        </w:rPr>
      </w:pPr>
      <w:r>
        <w:rPr>
          <w:rStyle w:val="FootnoteReference"/>
        </w:rPr>
        <w:footnoteRef/>
      </w:r>
      <w:r>
        <w:t xml:space="preserve"> </w:t>
      </w:r>
      <w:r>
        <w:rPr>
          <w:rFonts w:cs="Nirmala UI" w:hint="cs"/>
          <w:cs/>
        </w:rPr>
        <w:t>තොරතුරු පත්</w:t>
      </w:r>
      <w:r>
        <w:rPr>
          <w:rFonts w:hint="cs"/>
          <w:cs/>
        </w:rPr>
        <w:t xml:space="preserve">, </w:t>
      </w:r>
      <w:r>
        <w:rPr>
          <w:rFonts w:cs="Nirmala UI" w:hint="cs"/>
          <w:cs/>
        </w:rPr>
        <w:t>කොතුරු</w:t>
      </w:r>
      <w:r>
        <w:rPr>
          <w:rFonts w:hint="cs"/>
          <w:cs/>
        </w:rPr>
        <w:t xml:space="preserve">, </w:t>
      </w:r>
      <w:r>
        <w:rPr>
          <w:rFonts w:cs="Nirmala UI" w:hint="cs"/>
          <w:cs/>
        </w:rPr>
        <w:t>කොතුරුමුවාපක්</w:t>
      </w:r>
      <w:r>
        <w:rPr>
          <w:rFonts w:hint="cs"/>
          <w:cs/>
        </w:rPr>
        <w:t>,</w:t>
      </w:r>
    </w:p>
  </w:footnote>
  <w:footnote w:id="3924">
    <w:p w14:paraId="45020A52" w14:textId="77777777" w:rsidR="005C2888" w:rsidRDefault="005C2888" w:rsidP="004B45B3">
      <w:pPr>
        <w:pStyle w:val="FootnoteText"/>
        <w:rPr>
          <w:cs/>
        </w:rPr>
      </w:pPr>
      <w:r>
        <w:rPr>
          <w:rStyle w:val="FootnoteReference"/>
        </w:rPr>
        <w:footnoteRef/>
      </w:r>
      <w:r>
        <w:t xml:space="preserve"> </w:t>
      </w:r>
      <w:r>
        <w:rPr>
          <w:rFonts w:cs="Nirmala UI" w:hint="cs"/>
          <w:cs/>
        </w:rPr>
        <w:t>වගුග් වළලු</w:t>
      </w:r>
      <w:r>
        <w:rPr>
          <w:rFonts w:hint="cs"/>
          <w:cs/>
        </w:rPr>
        <w:t xml:space="preserve">, </w:t>
      </w:r>
    </w:p>
  </w:footnote>
  <w:footnote w:id="3925">
    <w:p w14:paraId="7A52CF24" w14:textId="77777777" w:rsidR="005C2888" w:rsidRDefault="005C2888" w:rsidP="004B45B3">
      <w:pPr>
        <w:pStyle w:val="FootnoteText"/>
        <w:rPr>
          <w:cs/>
        </w:rPr>
      </w:pPr>
      <w:r>
        <w:rPr>
          <w:rStyle w:val="FootnoteReference"/>
        </w:rPr>
        <w:footnoteRef/>
      </w:r>
      <w:r>
        <w:t xml:space="preserve"> </w:t>
      </w:r>
      <w:r>
        <w:rPr>
          <w:rFonts w:cs="Nirmala UI" w:hint="cs"/>
          <w:cs/>
        </w:rPr>
        <w:t>කළ</w:t>
      </w:r>
      <w:r>
        <w:rPr>
          <w:rFonts w:hint="cs"/>
          <w:cs/>
        </w:rPr>
        <w:t>,</w:t>
      </w:r>
    </w:p>
  </w:footnote>
  <w:footnote w:id="3926">
    <w:p w14:paraId="55E192BC" w14:textId="77777777" w:rsidR="005C2888" w:rsidRDefault="005C2888" w:rsidP="004B45B3">
      <w:pPr>
        <w:pStyle w:val="FootnoteText"/>
        <w:rPr>
          <w:cs/>
        </w:rPr>
      </w:pPr>
      <w:r>
        <w:rPr>
          <w:rStyle w:val="FootnoteReference"/>
        </w:rPr>
        <w:footnoteRef/>
      </w:r>
      <w:r>
        <w:t xml:space="preserve"> </w:t>
      </w:r>
      <w:r>
        <w:rPr>
          <w:rFonts w:cs="Nirmala UI" w:hint="cs"/>
          <w:cs/>
        </w:rPr>
        <w:t>පහයෙ</w:t>
      </w:r>
    </w:p>
  </w:footnote>
  <w:footnote w:id="3927">
    <w:p w14:paraId="49C71D79" w14:textId="77777777" w:rsidR="005C2888" w:rsidRDefault="005C2888" w:rsidP="004B45B3">
      <w:pPr>
        <w:pStyle w:val="FootnoteText"/>
        <w:rPr>
          <w:cs/>
        </w:rPr>
      </w:pPr>
      <w:r>
        <w:rPr>
          <w:rStyle w:val="FootnoteReference"/>
        </w:rPr>
        <w:footnoteRef/>
      </w:r>
      <w:r>
        <w:t xml:space="preserve"> </w:t>
      </w:r>
      <w:r>
        <w:rPr>
          <w:rFonts w:cs="Nirmala UI" w:hint="cs"/>
          <w:cs/>
        </w:rPr>
        <w:t>පහකරන</w:t>
      </w:r>
      <w:r>
        <w:rPr>
          <w:rFonts w:hint="cs"/>
          <w:cs/>
        </w:rPr>
        <w:t>,</w:t>
      </w:r>
    </w:p>
  </w:footnote>
  <w:footnote w:id="3928">
    <w:p w14:paraId="76C2895D" w14:textId="77777777" w:rsidR="005C2888" w:rsidRDefault="005C2888" w:rsidP="004B45B3">
      <w:pPr>
        <w:pStyle w:val="FootnoteText"/>
        <w:rPr>
          <w:cs/>
        </w:rPr>
      </w:pPr>
      <w:r>
        <w:rPr>
          <w:rStyle w:val="FootnoteReference"/>
        </w:rPr>
        <w:footnoteRef/>
      </w:r>
      <w:r>
        <w:t xml:space="preserve"> </w:t>
      </w:r>
      <w:r>
        <w:rPr>
          <w:rFonts w:cs="Nirmala UI" w:hint="cs"/>
          <w:cs/>
        </w:rPr>
        <w:t>බ්‍රමාද</w:t>
      </w:r>
      <w:r>
        <w:rPr>
          <w:rFonts w:hint="cs"/>
          <w:cs/>
        </w:rPr>
        <w:t>,</w:t>
      </w:r>
    </w:p>
  </w:footnote>
  <w:footnote w:id="3929">
    <w:p w14:paraId="201CAFE5" w14:textId="77777777" w:rsidR="005C2888" w:rsidRDefault="005C2888" w:rsidP="004B45B3">
      <w:pPr>
        <w:pStyle w:val="FootnoteText"/>
        <w:rPr>
          <w:cs/>
        </w:rPr>
      </w:pPr>
      <w:r>
        <w:rPr>
          <w:rStyle w:val="FootnoteReference"/>
        </w:rPr>
        <w:footnoteRef/>
      </w:r>
      <w:r>
        <w:t xml:space="preserve"> </w:t>
      </w:r>
      <w:r>
        <w:rPr>
          <w:rFonts w:cs="Nirmala UI" w:hint="cs"/>
          <w:cs/>
        </w:rPr>
        <w:t>බ්‍රමයි</w:t>
      </w:r>
      <w:r>
        <w:rPr>
          <w:rFonts w:hint="cs"/>
          <w:cs/>
        </w:rPr>
        <w:t>,</w:t>
      </w:r>
    </w:p>
  </w:footnote>
  <w:footnote w:id="3930">
    <w:p w14:paraId="0794A874" w14:textId="77777777" w:rsidR="005C2888" w:rsidRDefault="005C2888" w:rsidP="004B45B3">
      <w:pPr>
        <w:pStyle w:val="FootnoteText"/>
      </w:pPr>
      <w:r>
        <w:rPr>
          <w:rStyle w:val="FootnoteReference"/>
        </w:rPr>
        <w:footnoteRef/>
      </w:r>
      <w:r>
        <w:t xml:space="preserve"> </w:t>
      </w:r>
      <w:r>
        <w:rPr>
          <w:rFonts w:cs="Nirmala UI" w:hint="cs"/>
          <w:cs/>
        </w:rPr>
        <w:t>වළලු</w:t>
      </w:r>
      <w:r>
        <w:rPr>
          <w:rFonts w:hint="cs"/>
          <w:cs/>
        </w:rPr>
        <w:t xml:space="preserve">, </w:t>
      </w:r>
      <w:r>
        <w:rPr>
          <w:rFonts w:cs="Nirmala UI" w:hint="cs"/>
          <w:cs/>
        </w:rPr>
        <w:t xml:space="preserve">වළරූ </w:t>
      </w:r>
      <w:r>
        <w:rPr>
          <w:rFonts w:hint="cs"/>
          <w:cs/>
        </w:rPr>
        <w:t xml:space="preserve">- </w:t>
      </w:r>
      <w:r>
        <w:rPr>
          <w:rFonts w:cs="Nirmala UI" w:hint="cs"/>
          <w:cs/>
        </w:rPr>
        <w:t>මු</w:t>
      </w:r>
      <w:r>
        <w:rPr>
          <w:rFonts w:hint="cs"/>
          <w:cs/>
        </w:rPr>
        <w:t>:</w:t>
      </w:r>
    </w:p>
    <w:p w14:paraId="6D0F2FD2" w14:textId="77777777" w:rsidR="005C2888" w:rsidRDefault="005C2888" w:rsidP="004B45B3">
      <w:pPr>
        <w:pStyle w:val="FootnoteText"/>
      </w:pPr>
    </w:p>
    <w:p w14:paraId="7AAA88A4" w14:textId="77777777" w:rsidR="005C2888" w:rsidRDefault="005C2888" w:rsidP="004B45B3">
      <w:pPr>
        <w:pStyle w:val="FootnoteText"/>
        <w:rPr>
          <w:cs/>
        </w:rPr>
      </w:pPr>
      <w:r>
        <w:rPr>
          <w:rFonts w:hint="cs"/>
          <w:cs/>
        </w:rPr>
        <w:t>* ‘</w:t>
      </w:r>
      <w:r>
        <w:rPr>
          <w:rFonts w:cs="Nirmala UI" w:hint="cs"/>
          <w:cs/>
        </w:rPr>
        <w:t>මසාරගල්ලත්‍ථම්හෙ</w:t>
      </w:r>
      <w:r>
        <w:rPr>
          <w:rFonts w:hint="cs"/>
          <w:cs/>
        </w:rPr>
        <w:t xml:space="preserve">’ </w:t>
      </w:r>
      <w:r>
        <w:rPr>
          <w:rFonts w:cs="Nirmala UI" w:hint="cs"/>
          <w:cs/>
        </w:rPr>
        <w:t>යනු අටුවායි</w:t>
      </w:r>
      <w:r>
        <w:rPr>
          <w:rFonts w:hint="cs"/>
          <w:cs/>
        </w:rPr>
        <w:t>.</w:t>
      </w:r>
    </w:p>
  </w:footnote>
  <w:footnote w:id="3931">
    <w:p w14:paraId="7B48F76E" w14:textId="77777777" w:rsidR="005C2888" w:rsidRDefault="005C2888" w:rsidP="004B45B3">
      <w:pPr>
        <w:pStyle w:val="FootnoteText"/>
        <w:rPr>
          <w:cs/>
        </w:rPr>
      </w:pPr>
      <w:r>
        <w:rPr>
          <w:rStyle w:val="FootnoteReference"/>
        </w:rPr>
        <w:footnoteRef/>
      </w:r>
      <w:r>
        <w:t xml:space="preserve"> </w:t>
      </w:r>
      <w:r>
        <w:rPr>
          <w:rFonts w:cs="Nirmala UI" w:hint="cs"/>
          <w:cs/>
        </w:rPr>
        <w:t>සොම්නසින්</w:t>
      </w:r>
      <w:r>
        <w:rPr>
          <w:rFonts w:hint="cs"/>
          <w:cs/>
        </w:rPr>
        <w:t>,</w:t>
      </w:r>
    </w:p>
  </w:footnote>
  <w:footnote w:id="3932">
    <w:p w14:paraId="394940E8" w14:textId="77777777" w:rsidR="005C2888" w:rsidRDefault="005C2888" w:rsidP="004B45B3">
      <w:pPr>
        <w:pStyle w:val="FootnoteText"/>
        <w:rPr>
          <w:cs/>
        </w:rPr>
      </w:pPr>
      <w:r>
        <w:rPr>
          <w:rStyle w:val="FootnoteReference"/>
        </w:rPr>
        <w:footnoteRef/>
      </w:r>
      <w:r>
        <w:t xml:space="preserve"> </w:t>
      </w:r>
      <w:r>
        <w:rPr>
          <w:rFonts w:cs="Nirmala UI" w:hint="cs"/>
          <w:cs/>
        </w:rPr>
        <w:t>අනුමෙවැ</w:t>
      </w:r>
      <w:r>
        <w:rPr>
          <w:rFonts w:hint="cs"/>
          <w:cs/>
        </w:rPr>
        <w:t>-</w:t>
      </w:r>
      <w:r>
        <w:rPr>
          <w:rFonts w:cs="Nirmala UI" w:hint="cs"/>
          <w:cs/>
        </w:rPr>
        <w:t>මු</w:t>
      </w:r>
      <w:r>
        <w:rPr>
          <w:rFonts w:hint="cs"/>
          <w:cs/>
        </w:rPr>
        <w:t>:</w:t>
      </w:r>
    </w:p>
  </w:footnote>
  <w:footnote w:id="3933">
    <w:p w14:paraId="4A4BC731" w14:textId="77777777" w:rsidR="005C2888" w:rsidRDefault="005C2888" w:rsidP="004B45B3">
      <w:pPr>
        <w:pStyle w:val="FootnoteText"/>
        <w:rPr>
          <w:cs/>
        </w:rPr>
      </w:pPr>
      <w:r>
        <w:rPr>
          <w:rStyle w:val="FootnoteReference"/>
        </w:rPr>
        <w:footnoteRef/>
      </w:r>
      <w:r>
        <w:t xml:space="preserve"> </w:t>
      </w:r>
      <w:r>
        <w:rPr>
          <w:rFonts w:cs="Nirmala UI" w:hint="cs"/>
          <w:cs/>
        </w:rPr>
        <w:t>අයි</w:t>
      </w:r>
      <w:r>
        <w:rPr>
          <w:rFonts w:hint="cs"/>
          <w:cs/>
        </w:rPr>
        <w:t>,</w:t>
      </w:r>
    </w:p>
  </w:footnote>
  <w:footnote w:id="3934">
    <w:p w14:paraId="58258482" w14:textId="77777777" w:rsidR="005C2888" w:rsidRDefault="005C2888" w:rsidP="004B45B3">
      <w:pPr>
        <w:pStyle w:val="FootnoteText"/>
        <w:rPr>
          <w:cs/>
        </w:rPr>
      </w:pPr>
      <w:r>
        <w:rPr>
          <w:rStyle w:val="FootnoteReference"/>
        </w:rPr>
        <w:footnoteRef/>
      </w:r>
      <w:r>
        <w:t xml:space="preserve"> </w:t>
      </w:r>
      <w:r>
        <w:rPr>
          <w:rFonts w:cs="Nirmala UI" w:hint="cs"/>
          <w:cs/>
        </w:rPr>
        <w:t>පුළුවුත්හු</w:t>
      </w:r>
      <w:r>
        <w:rPr>
          <w:rFonts w:hint="cs"/>
          <w:cs/>
        </w:rPr>
        <w:t>-</w:t>
      </w:r>
      <w:r>
        <w:rPr>
          <w:rFonts w:cs="Nirmala UI" w:hint="cs"/>
          <w:cs/>
        </w:rPr>
        <w:t>මු</w:t>
      </w:r>
      <w:r>
        <w:rPr>
          <w:rFonts w:hint="cs"/>
          <w:cs/>
        </w:rPr>
        <w:t>:</w:t>
      </w:r>
    </w:p>
  </w:footnote>
  <w:footnote w:id="3935">
    <w:p w14:paraId="325943AC" w14:textId="77777777" w:rsidR="005C2888" w:rsidRDefault="005C2888" w:rsidP="004B45B3">
      <w:pPr>
        <w:pStyle w:val="FootnoteText"/>
        <w:rPr>
          <w:cs/>
        </w:rPr>
      </w:pPr>
      <w:r>
        <w:rPr>
          <w:rStyle w:val="FootnoteReference"/>
        </w:rPr>
        <w:footnoteRef/>
      </w:r>
      <w:r>
        <w:t xml:space="preserve"> </w:t>
      </w:r>
      <w:r>
        <w:rPr>
          <w:rFonts w:cs="Nirmala UI" w:hint="cs"/>
          <w:cs/>
        </w:rPr>
        <w:t>කිය</w:t>
      </w:r>
      <w:r>
        <w:rPr>
          <w:rFonts w:hint="cs"/>
          <w:cs/>
        </w:rPr>
        <w:t>-</w:t>
      </w:r>
      <w:r>
        <w:rPr>
          <w:rFonts w:cs="Nirmala UI" w:hint="cs"/>
          <w:cs/>
        </w:rPr>
        <w:t>මු</w:t>
      </w:r>
      <w:r>
        <w:rPr>
          <w:rFonts w:hint="cs"/>
          <w:cs/>
        </w:rPr>
        <w:t>:</w:t>
      </w:r>
    </w:p>
  </w:footnote>
  <w:footnote w:id="3936">
    <w:p w14:paraId="2585EC29" w14:textId="77777777" w:rsidR="005C2888" w:rsidRDefault="005C2888" w:rsidP="004B45B3">
      <w:pPr>
        <w:pStyle w:val="FootnoteText"/>
        <w:rPr>
          <w:cs/>
        </w:rPr>
      </w:pPr>
      <w:r>
        <w:rPr>
          <w:rStyle w:val="FootnoteReference"/>
        </w:rPr>
        <w:footnoteRef/>
      </w:r>
      <w:r>
        <w:t xml:space="preserve"> </w:t>
      </w:r>
      <w:r>
        <w:rPr>
          <w:rFonts w:cs="Nirmala UI" w:hint="cs"/>
          <w:cs/>
        </w:rPr>
        <w:t>කීහු</w:t>
      </w:r>
    </w:p>
  </w:footnote>
  <w:footnote w:id="3937">
    <w:p w14:paraId="1DC1B019" w14:textId="77777777" w:rsidR="005C2888" w:rsidRDefault="005C2888" w:rsidP="004B45B3">
      <w:pPr>
        <w:pStyle w:val="FootnoteText"/>
        <w:rPr>
          <w:cs/>
        </w:rPr>
      </w:pPr>
      <w:r>
        <w:rPr>
          <w:rStyle w:val="FootnoteReference"/>
        </w:rPr>
        <w:footnoteRef/>
      </w:r>
      <w:r>
        <w:t xml:space="preserve"> </w:t>
      </w:r>
      <w:r>
        <w:rPr>
          <w:rFonts w:cs="Nirmala UI" w:hint="cs"/>
          <w:cs/>
        </w:rPr>
        <w:t>පත්</w:t>
      </w:r>
      <w:r>
        <w:rPr>
          <w:rFonts w:hint="cs"/>
          <w:cs/>
        </w:rPr>
        <w:t>,</w:t>
      </w:r>
    </w:p>
  </w:footnote>
  <w:footnote w:id="3938">
    <w:p w14:paraId="2A8D6256" w14:textId="77777777" w:rsidR="005C2888" w:rsidRDefault="005C2888" w:rsidP="004B45B3">
      <w:pPr>
        <w:pStyle w:val="FootnoteText"/>
        <w:rPr>
          <w:cs/>
        </w:rPr>
      </w:pPr>
      <w:r>
        <w:rPr>
          <w:rStyle w:val="FootnoteReference"/>
        </w:rPr>
        <w:footnoteRef/>
      </w:r>
      <w:r>
        <w:t xml:space="preserve"> </w:t>
      </w:r>
      <w:r>
        <w:rPr>
          <w:rFonts w:cs="Nirmala UI" w:hint="cs"/>
          <w:cs/>
        </w:rPr>
        <w:t>වේදොයි</w:t>
      </w:r>
    </w:p>
  </w:footnote>
  <w:footnote w:id="3939">
    <w:p w14:paraId="0D023A03" w14:textId="77777777" w:rsidR="005C2888" w:rsidRDefault="005C2888" w:rsidP="004B45B3">
      <w:pPr>
        <w:pStyle w:val="FootnoteText"/>
        <w:rPr>
          <w:cs/>
        </w:rPr>
      </w:pPr>
      <w:r>
        <w:rPr>
          <w:rStyle w:val="FootnoteReference"/>
        </w:rPr>
        <w:footnoteRef/>
      </w:r>
      <w:r>
        <w:t xml:space="preserve"> </w:t>
      </w:r>
      <w:r>
        <w:rPr>
          <w:rFonts w:cs="Nirmala UI" w:hint="cs"/>
          <w:cs/>
        </w:rPr>
        <w:t>තෙරහුට</w:t>
      </w:r>
      <w:r>
        <w:rPr>
          <w:rFonts w:hint="cs"/>
          <w:cs/>
        </w:rPr>
        <w:t xml:space="preserve">, </w:t>
      </w:r>
      <w:r>
        <w:rPr>
          <w:rFonts w:cs="Nirmala UI" w:hint="cs"/>
          <w:cs/>
        </w:rPr>
        <w:t>තෙරුන්ට</w:t>
      </w:r>
    </w:p>
  </w:footnote>
  <w:footnote w:id="3940">
    <w:p w14:paraId="2978447B" w14:textId="77777777" w:rsidR="005C2888" w:rsidRDefault="005C2888" w:rsidP="004B45B3">
      <w:pPr>
        <w:pStyle w:val="FootnoteText"/>
        <w:rPr>
          <w:cs/>
        </w:rPr>
      </w:pPr>
      <w:r>
        <w:rPr>
          <w:rStyle w:val="FootnoteReference"/>
        </w:rPr>
        <w:footnoteRef/>
      </w:r>
      <w:r>
        <w:t xml:space="preserve"> </w:t>
      </w:r>
      <w:r>
        <w:rPr>
          <w:rFonts w:cs="Nirmala UI" w:hint="cs"/>
          <w:cs/>
        </w:rPr>
        <w:t>සහන්නට</w:t>
      </w:r>
      <w:r>
        <w:rPr>
          <w:rFonts w:hint="cs"/>
          <w:cs/>
        </w:rPr>
        <w:t>,</w:t>
      </w:r>
    </w:p>
  </w:footnote>
  <w:footnote w:id="3941">
    <w:p w14:paraId="05E7EFCA" w14:textId="77777777" w:rsidR="005C2888" w:rsidRDefault="005C2888" w:rsidP="004B45B3">
      <w:pPr>
        <w:pStyle w:val="FootnoteText"/>
        <w:rPr>
          <w:cs/>
        </w:rPr>
      </w:pPr>
      <w:r>
        <w:rPr>
          <w:rStyle w:val="FootnoteReference"/>
        </w:rPr>
        <w:footnoteRef/>
      </w:r>
      <w:r>
        <w:t xml:space="preserve"> </w:t>
      </w:r>
      <w:r>
        <w:rPr>
          <w:rFonts w:cs="Nirmala UI" w:hint="cs"/>
          <w:cs/>
        </w:rPr>
        <w:t>දැමුවෝ වෙත්</w:t>
      </w:r>
      <w:r>
        <w:rPr>
          <w:rFonts w:hint="cs"/>
          <w:cs/>
        </w:rPr>
        <w:t>.</w:t>
      </w:r>
    </w:p>
  </w:footnote>
  <w:footnote w:id="3942">
    <w:p w14:paraId="2DE6C857" w14:textId="77777777" w:rsidR="005C2888" w:rsidRDefault="005C2888" w:rsidP="004B45B3">
      <w:pPr>
        <w:pStyle w:val="FootnoteText"/>
        <w:rPr>
          <w:cs/>
        </w:rPr>
      </w:pPr>
      <w:r>
        <w:rPr>
          <w:rStyle w:val="FootnoteReference"/>
        </w:rPr>
        <w:footnoteRef/>
      </w:r>
      <w:r>
        <w:t xml:space="preserve"> </w:t>
      </w:r>
      <w:r>
        <w:rPr>
          <w:rFonts w:cs="Nirmala UI" w:hint="cs"/>
          <w:cs/>
        </w:rPr>
        <w:t>මෙසෙයින් දමා</w:t>
      </w:r>
      <w:r>
        <w:rPr>
          <w:rFonts w:hint="cs"/>
          <w:cs/>
        </w:rPr>
        <w:t>-</w:t>
      </w:r>
      <w:r>
        <w:rPr>
          <w:rFonts w:cs="Nirmala UI" w:hint="cs"/>
          <w:cs/>
        </w:rPr>
        <w:t>හැම</w:t>
      </w:r>
      <w:r>
        <w:rPr>
          <w:rFonts w:hint="cs"/>
          <w:cs/>
        </w:rPr>
        <w:t xml:space="preserve">, </w:t>
      </w:r>
      <w:r>
        <w:rPr>
          <w:rFonts w:cs="Nirmala UI" w:hint="cs"/>
          <w:cs/>
        </w:rPr>
        <w:t>මෙසෙයින් මැ</w:t>
      </w:r>
      <w:r>
        <w:rPr>
          <w:rFonts w:hint="cs"/>
          <w:cs/>
        </w:rPr>
        <w:t>-</w:t>
      </w:r>
      <w:r>
        <w:rPr>
          <w:rFonts w:cs="Nirmala UI" w:hint="cs"/>
          <w:cs/>
        </w:rPr>
        <w:t>මු</w:t>
      </w:r>
      <w:r>
        <w:rPr>
          <w:rFonts w:hint="cs"/>
          <w:cs/>
        </w:rPr>
        <w:t>:</w:t>
      </w:r>
    </w:p>
  </w:footnote>
  <w:footnote w:id="3943">
    <w:p w14:paraId="09A06EAD" w14:textId="77777777" w:rsidR="005C2888" w:rsidRDefault="005C2888" w:rsidP="004B45B3">
      <w:pPr>
        <w:pStyle w:val="FootnoteText"/>
        <w:rPr>
          <w:cs/>
        </w:rPr>
      </w:pPr>
      <w:r>
        <w:rPr>
          <w:rStyle w:val="FootnoteReference"/>
        </w:rPr>
        <w:footnoteRef/>
      </w:r>
      <w:r>
        <w:t xml:space="preserve"> </w:t>
      </w:r>
      <w:r>
        <w:rPr>
          <w:rFonts w:cs="Nirmala UI" w:hint="cs"/>
          <w:cs/>
        </w:rPr>
        <w:t>නිවන්හි</w:t>
      </w:r>
      <w:r>
        <w:rPr>
          <w:rFonts w:hint="cs"/>
          <w:cs/>
        </w:rPr>
        <w:t>,</w:t>
      </w:r>
    </w:p>
  </w:footnote>
  <w:footnote w:id="3944">
    <w:p w14:paraId="6AC297BF" w14:textId="77777777" w:rsidR="005C2888" w:rsidRDefault="005C2888" w:rsidP="004B45B3">
      <w:pPr>
        <w:pStyle w:val="FootnoteText"/>
        <w:rPr>
          <w:cs/>
        </w:rPr>
      </w:pPr>
      <w:r>
        <w:rPr>
          <w:rStyle w:val="FootnoteReference"/>
        </w:rPr>
        <w:footnoteRef/>
      </w:r>
      <w:r>
        <w:t xml:space="preserve"> </w:t>
      </w:r>
      <w:r>
        <w:rPr>
          <w:rFonts w:cs="Nirmala UI" w:hint="cs"/>
          <w:cs/>
        </w:rPr>
        <w:t>මිණිවළල්ලක්</w:t>
      </w:r>
      <w:r>
        <w:rPr>
          <w:rFonts w:hint="cs"/>
          <w:cs/>
        </w:rPr>
        <w:t>-</w:t>
      </w:r>
      <w:r>
        <w:rPr>
          <w:rFonts w:cs="Nirmala UI" w:hint="cs"/>
          <w:cs/>
        </w:rPr>
        <w:t>හැම</w:t>
      </w:r>
      <w:r>
        <w:rPr>
          <w:rFonts w:hint="cs"/>
          <w:cs/>
        </w:rPr>
        <w:t>, ‘</w:t>
      </w:r>
      <w:r>
        <w:rPr>
          <w:rFonts w:cs="Nirmala UI" w:hint="cs"/>
          <w:cs/>
        </w:rPr>
        <w:t>මණිවෙදිකා සදිසෙන</w:t>
      </w:r>
      <w:r>
        <w:rPr>
          <w:rFonts w:hint="cs"/>
          <w:cs/>
        </w:rPr>
        <w:t xml:space="preserve">’ </w:t>
      </w:r>
      <w:r>
        <w:rPr>
          <w:rFonts w:cs="Nirmala UI" w:hint="cs"/>
          <w:cs/>
        </w:rPr>
        <w:t>යනු අටුවායි</w:t>
      </w:r>
      <w:r>
        <w:rPr>
          <w:rFonts w:hint="cs"/>
          <w:cs/>
        </w:rPr>
        <w:t>.</w:t>
      </w:r>
    </w:p>
  </w:footnote>
  <w:footnote w:id="3945">
    <w:p w14:paraId="46445D5E" w14:textId="77777777" w:rsidR="005C2888" w:rsidRDefault="005C2888" w:rsidP="004B45B3">
      <w:pPr>
        <w:pStyle w:val="FootnoteText"/>
        <w:rPr>
          <w:cs/>
        </w:rPr>
      </w:pPr>
      <w:r>
        <w:rPr>
          <w:rStyle w:val="FootnoteReference"/>
        </w:rPr>
        <w:footnoteRef/>
      </w:r>
      <w:r>
        <w:t xml:space="preserve"> </w:t>
      </w:r>
      <w:r>
        <w:rPr>
          <w:rFonts w:cs="Nirmala UI" w:hint="cs"/>
          <w:cs/>
        </w:rPr>
        <w:t>වන ලැහැබෙකින්</w:t>
      </w:r>
      <w:r>
        <w:rPr>
          <w:rFonts w:hint="cs"/>
          <w:cs/>
        </w:rPr>
        <w:t xml:space="preserve">, </w:t>
      </w:r>
      <w:r>
        <w:rPr>
          <w:rFonts w:cs="Nirmala UI" w:hint="cs"/>
          <w:cs/>
        </w:rPr>
        <w:t>වලහෙකින්</w:t>
      </w:r>
      <w:r>
        <w:rPr>
          <w:rFonts w:hint="cs"/>
          <w:cs/>
        </w:rPr>
        <w:t xml:space="preserve">, </w:t>
      </w:r>
      <w:r>
        <w:rPr>
          <w:rFonts w:cs="Nirmala UI" w:hint="cs"/>
          <w:cs/>
        </w:rPr>
        <w:t>ලැබෙකින්</w:t>
      </w:r>
      <w:r>
        <w:rPr>
          <w:rFonts w:hint="cs"/>
          <w:cs/>
        </w:rPr>
        <w:t>,</w:t>
      </w:r>
    </w:p>
  </w:footnote>
  <w:footnote w:id="3946">
    <w:p w14:paraId="47BEB6F7" w14:textId="77777777" w:rsidR="005C2888" w:rsidRDefault="005C2888" w:rsidP="004B45B3">
      <w:pPr>
        <w:pStyle w:val="FootnoteText"/>
        <w:rPr>
          <w:cs/>
        </w:rPr>
      </w:pPr>
      <w:r>
        <w:rPr>
          <w:rStyle w:val="FootnoteReference"/>
        </w:rPr>
        <w:footnoteRef/>
      </w:r>
      <w:r>
        <w:t xml:space="preserve"> </w:t>
      </w:r>
      <w:r>
        <w:rPr>
          <w:rFonts w:cs="Nirmala UI" w:hint="cs"/>
          <w:cs/>
        </w:rPr>
        <w:t>එක්වුනු</w:t>
      </w:r>
      <w:r>
        <w:rPr>
          <w:rFonts w:hint="cs"/>
          <w:cs/>
        </w:rPr>
        <w:t>:</w:t>
      </w:r>
    </w:p>
  </w:footnote>
  <w:footnote w:id="3947">
    <w:p w14:paraId="7A7DF712" w14:textId="77777777" w:rsidR="005C2888" w:rsidRDefault="005C2888" w:rsidP="004B45B3">
      <w:pPr>
        <w:pStyle w:val="FootnoteText"/>
        <w:rPr>
          <w:cs/>
        </w:rPr>
      </w:pPr>
      <w:r>
        <w:rPr>
          <w:rStyle w:val="FootnoteReference"/>
        </w:rPr>
        <w:footnoteRef/>
      </w:r>
      <w:r>
        <w:t xml:space="preserve"> </w:t>
      </w:r>
      <w:r>
        <w:rPr>
          <w:rFonts w:cs="Nirmala UI" w:hint="cs"/>
          <w:cs/>
        </w:rPr>
        <w:t>දෙවසන් නිපාතයෙක්</w:t>
      </w:r>
      <w:r>
        <w:rPr>
          <w:rFonts w:hint="cs"/>
          <w:cs/>
        </w:rPr>
        <w:t>-</w:t>
      </w:r>
      <w:r>
        <w:rPr>
          <w:rFonts w:cs="Nirmala UI" w:hint="cs"/>
          <w:cs/>
        </w:rPr>
        <w:t>මු</w:t>
      </w:r>
      <w:r>
        <w:rPr>
          <w:rFonts w:hint="cs"/>
          <w:cs/>
        </w:rPr>
        <w:t>:</w:t>
      </w:r>
    </w:p>
  </w:footnote>
  <w:footnote w:id="3948">
    <w:p w14:paraId="4D7C6978" w14:textId="77777777" w:rsidR="005C2888" w:rsidRDefault="005C2888" w:rsidP="004B45B3">
      <w:pPr>
        <w:pStyle w:val="FootnoteText"/>
        <w:rPr>
          <w:cs/>
        </w:rPr>
      </w:pPr>
      <w:r>
        <w:rPr>
          <w:rStyle w:val="FootnoteReference"/>
        </w:rPr>
        <w:footnoteRef/>
      </w:r>
      <w:r>
        <w:t xml:space="preserve"> </w:t>
      </w:r>
      <w:r>
        <w:rPr>
          <w:rFonts w:cs="Nirmala UI" w:hint="cs"/>
          <w:cs/>
        </w:rPr>
        <w:t>යම් කෙනක්හට</w:t>
      </w:r>
      <w:r>
        <w:rPr>
          <w:rFonts w:hint="cs"/>
          <w:cs/>
        </w:rPr>
        <w:t xml:space="preserve">, </w:t>
      </w:r>
      <w:r>
        <w:rPr>
          <w:rFonts w:cs="Nirmala UI" w:hint="cs"/>
          <w:cs/>
        </w:rPr>
        <w:t>යම් දෙව කෙනක්නට</w:t>
      </w:r>
      <w:r>
        <w:rPr>
          <w:rFonts w:hint="cs"/>
          <w:cs/>
        </w:rPr>
        <w:t>,</w:t>
      </w:r>
    </w:p>
  </w:footnote>
  <w:footnote w:id="3949">
    <w:p w14:paraId="38E70B38" w14:textId="77777777" w:rsidR="005C2888" w:rsidRDefault="005C2888" w:rsidP="004B45B3">
      <w:pPr>
        <w:pStyle w:val="FootnoteText"/>
        <w:rPr>
          <w:cs/>
        </w:rPr>
      </w:pPr>
      <w:r>
        <w:rPr>
          <w:rStyle w:val="FootnoteReference"/>
        </w:rPr>
        <w:footnoteRef/>
      </w:r>
      <w:r>
        <w:t xml:space="preserve"> </w:t>
      </w:r>
      <w:r>
        <w:rPr>
          <w:rFonts w:cs="Nirmala UI" w:hint="cs"/>
          <w:cs/>
        </w:rPr>
        <w:t>මරණ නිමිතියෙක්</w:t>
      </w:r>
      <w:r>
        <w:rPr>
          <w:rFonts w:hint="cs"/>
          <w:cs/>
        </w:rPr>
        <w:t xml:space="preserve">, </w:t>
      </w:r>
    </w:p>
  </w:footnote>
  <w:footnote w:id="3950">
    <w:p w14:paraId="12A62908" w14:textId="77777777" w:rsidR="005C2888" w:rsidRDefault="005C2888" w:rsidP="004B45B3">
      <w:pPr>
        <w:pStyle w:val="FootnoteText"/>
        <w:rPr>
          <w:cs/>
        </w:rPr>
      </w:pPr>
      <w:r>
        <w:rPr>
          <w:rStyle w:val="FootnoteReference"/>
        </w:rPr>
        <w:footnoteRef/>
      </w:r>
      <w:r>
        <w:t xml:space="preserve"> </w:t>
      </w:r>
      <w:r>
        <w:rPr>
          <w:rFonts w:cs="Nirmala UI" w:hint="cs"/>
          <w:cs/>
        </w:rPr>
        <w:t>පැමිණි ද</w:t>
      </w:r>
    </w:p>
  </w:footnote>
  <w:footnote w:id="3951">
    <w:p w14:paraId="0B80C88A" w14:textId="77777777" w:rsidR="005C2888" w:rsidRDefault="005C2888" w:rsidP="004B45B3">
      <w:pPr>
        <w:pStyle w:val="FootnoteText"/>
        <w:rPr>
          <w:cs/>
        </w:rPr>
      </w:pPr>
      <w:r>
        <w:rPr>
          <w:rStyle w:val="FootnoteReference"/>
        </w:rPr>
        <w:footnoteRef/>
      </w:r>
      <w:r>
        <w:t xml:space="preserve"> </w:t>
      </w:r>
      <w:r>
        <w:rPr>
          <w:rFonts w:cs="Nirmala UI" w:hint="cs"/>
          <w:cs/>
        </w:rPr>
        <w:t>දු</w:t>
      </w:r>
    </w:p>
  </w:footnote>
  <w:footnote w:id="3952">
    <w:p w14:paraId="669A0530" w14:textId="77777777" w:rsidR="005C2888" w:rsidRDefault="005C2888" w:rsidP="004B45B3">
      <w:pPr>
        <w:pStyle w:val="FootnoteText"/>
        <w:rPr>
          <w:cs/>
        </w:rPr>
      </w:pPr>
      <w:r>
        <w:rPr>
          <w:rStyle w:val="FootnoteReference"/>
        </w:rPr>
        <w:footnoteRef/>
      </w:r>
      <w:r>
        <w:t xml:space="preserve"> </w:t>
      </w:r>
      <w:r>
        <w:rPr>
          <w:rFonts w:cs="Nirmala UI" w:hint="cs"/>
          <w:cs/>
        </w:rPr>
        <w:t>සැපත්</w:t>
      </w:r>
    </w:p>
  </w:footnote>
  <w:footnote w:id="3953">
    <w:p w14:paraId="3DC5DEF9" w14:textId="77777777" w:rsidR="005C2888" w:rsidRDefault="005C2888" w:rsidP="004B45B3">
      <w:pPr>
        <w:pStyle w:val="FootnoteText"/>
        <w:rPr>
          <w:cs/>
        </w:rPr>
      </w:pPr>
      <w:r>
        <w:rPr>
          <w:rStyle w:val="FootnoteReference"/>
        </w:rPr>
        <w:footnoteRef/>
      </w:r>
      <w:r>
        <w:t xml:space="preserve"> </w:t>
      </w:r>
      <w:r>
        <w:rPr>
          <w:rFonts w:cs="Nirmala UI" w:hint="cs"/>
          <w:cs/>
        </w:rPr>
        <w:t>වැළඳම්හයි</w:t>
      </w:r>
    </w:p>
  </w:footnote>
  <w:footnote w:id="3954">
    <w:p w14:paraId="6B07DCCF" w14:textId="77777777" w:rsidR="005C2888" w:rsidRDefault="005C2888" w:rsidP="004B45B3">
      <w:pPr>
        <w:pStyle w:val="FootnoteText"/>
        <w:rPr>
          <w:cs/>
        </w:rPr>
      </w:pPr>
      <w:r>
        <w:rPr>
          <w:rStyle w:val="FootnoteReference"/>
        </w:rPr>
        <w:footnoteRef/>
      </w:r>
      <w:r>
        <w:t xml:space="preserve"> </w:t>
      </w:r>
      <w:r>
        <w:rPr>
          <w:rFonts w:cs="Nirmala UI" w:hint="cs"/>
          <w:cs/>
        </w:rPr>
        <w:t>දසයොජුන් දසදහස්</w:t>
      </w:r>
      <w:r>
        <w:rPr>
          <w:rFonts w:hint="cs"/>
          <w:cs/>
        </w:rPr>
        <w:t xml:space="preserve">, </w:t>
      </w:r>
      <w:r>
        <w:rPr>
          <w:rFonts w:cs="Nirmala UI" w:hint="cs"/>
          <w:cs/>
        </w:rPr>
        <w:t>යොජුන් දසදහස්</w:t>
      </w:r>
    </w:p>
  </w:footnote>
  <w:footnote w:id="3955">
    <w:p w14:paraId="27AECFB0" w14:textId="77777777" w:rsidR="005C2888" w:rsidRDefault="005C2888" w:rsidP="004B45B3">
      <w:pPr>
        <w:pStyle w:val="FootnoteText"/>
        <w:rPr>
          <w:cs/>
        </w:rPr>
      </w:pPr>
      <w:r>
        <w:rPr>
          <w:rStyle w:val="FootnoteReference"/>
        </w:rPr>
        <w:footnoteRef/>
      </w:r>
      <w:r>
        <w:t xml:space="preserve"> </w:t>
      </w:r>
      <w:r>
        <w:rPr>
          <w:rFonts w:cs="Nirmala UI" w:hint="cs"/>
          <w:cs/>
        </w:rPr>
        <w:t>මහපායද</w:t>
      </w:r>
      <w:r>
        <w:rPr>
          <w:rFonts w:hint="cs"/>
          <w:cs/>
        </w:rPr>
        <w:t xml:space="preserve">, </w:t>
      </w:r>
      <w:r>
        <w:rPr>
          <w:rFonts w:cs="Nirmala UI" w:hint="cs"/>
          <w:cs/>
        </w:rPr>
        <w:t>මහ පහය ද</w:t>
      </w:r>
      <w:r>
        <w:rPr>
          <w:rFonts w:hint="cs"/>
          <w:cs/>
        </w:rPr>
        <w:t>,</w:t>
      </w:r>
    </w:p>
  </w:footnote>
  <w:footnote w:id="3956">
    <w:p w14:paraId="7862485C" w14:textId="77777777" w:rsidR="005C2888" w:rsidRDefault="005C2888" w:rsidP="004B45B3">
      <w:pPr>
        <w:pStyle w:val="FootnoteText"/>
        <w:rPr>
          <w:cs/>
        </w:rPr>
      </w:pPr>
      <w:r>
        <w:rPr>
          <w:rStyle w:val="FootnoteReference"/>
        </w:rPr>
        <w:footnoteRef/>
      </w:r>
      <w:r>
        <w:t xml:space="preserve"> </w:t>
      </w:r>
      <w:r>
        <w:rPr>
          <w:rFonts w:hint="cs"/>
          <w:cs/>
        </w:rPr>
        <w:t>“</w:t>
      </w:r>
      <w:r>
        <w:rPr>
          <w:rFonts w:cs="Nirmala UI" w:hint="cs"/>
          <w:cs/>
        </w:rPr>
        <w:t>තියොජනසතිකං සුධම්මදෙවසහං</w:t>
      </w:r>
      <w:r>
        <w:rPr>
          <w:rFonts w:hint="cs"/>
          <w:cs/>
        </w:rPr>
        <w:t xml:space="preserve">” </w:t>
      </w:r>
      <w:r>
        <w:rPr>
          <w:rFonts w:cs="Nirmala UI" w:hint="cs"/>
          <w:cs/>
        </w:rPr>
        <w:t>අටුවා</w:t>
      </w:r>
    </w:p>
  </w:footnote>
  <w:footnote w:id="3957">
    <w:p w14:paraId="6D7EDED1" w14:textId="77777777" w:rsidR="005C2888" w:rsidRDefault="005C2888" w:rsidP="004B45B3">
      <w:pPr>
        <w:pStyle w:val="FootnoteText"/>
        <w:rPr>
          <w:cs/>
        </w:rPr>
      </w:pPr>
      <w:r>
        <w:rPr>
          <w:rStyle w:val="FootnoteReference"/>
        </w:rPr>
        <w:footnoteRef/>
      </w:r>
      <w:r>
        <w:t xml:space="preserve"> </w:t>
      </w:r>
      <w:r>
        <w:rPr>
          <w:rFonts w:cs="Nirmala UI" w:hint="cs"/>
          <w:cs/>
        </w:rPr>
        <w:t xml:space="preserve">පරසතු රුකදු </w:t>
      </w:r>
      <w:r>
        <w:rPr>
          <w:rFonts w:hint="cs"/>
          <w:cs/>
        </w:rPr>
        <w:t>(</w:t>
      </w:r>
      <w:r>
        <w:rPr>
          <w:rFonts w:cs="Nirmala UI" w:hint="cs"/>
          <w:cs/>
        </w:rPr>
        <w:t>ද්</w:t>
      </w:r>
      <w:r>
        <w:rPr>
          <w:rFonts w:hint="cs"/>
          <w:cs/>
        </w:rPr>
        <w:t>)</w:t>
      </w:r>
    </w:p>
  </w:footnote>
  <w:footnote w:id="3958">
    <w:p w14:paraId="3736D942" w14:textId="77777777" w:rsidR="005C2888" w:rsidRDefault="005C2888" w:rsidP="004B45B3">
      <w:pPr>
        <w:pStyle w:val="FootnoteText"/>
        <w:rPr>
          <w:cs/>
        </w:rPr>
      </w:pPr>
      <w:r>
        <w:rPr>
          <w:rStyle w:val="FootnoteReference"/>
        </w:rPr>
        <w:footnoteRef/>
      </w:r>
      <w:r>
        <w:t xml:space="preserve"> </w:t>
      </w:r>
      <w:r>
        <w:rPr>
          <w:rFonts w:cs="Nirmala UI" w:hint="cs"/>
          <w:cs/>
        </w:rPr>
        <w:t xml:space="preserve">පිරිස් </w:t>
      </w:r>
      <w:r>
        <w:rPr>
          <w:rFonts w:hint="cs"/>
          <w:cs/>
        </w:rPr>
        <w:t>(</w:t>
      </w:r>
      <w:r>
        <w:rPr>
          <w:rFonts w:cs="Nirmala UI" w:hint="cs"/>
          <w:cs/>
        </w:rPr>
        <w:t>ස</w:t>
      </w:r>
      <w:r>
        <w:rPr>
          <w:rFonts w:hint="cs"/>
          <w:cs/>
        </w:rPr>
        <w:t xml:space="preserve">) </w:t>
      </w:r>
      <w:r>
        <w:rPr>
          <w:rFonts w:cs="Nirmala UI" w:hint="cs"/>
          <w:cs/>
        </w:rPr>
        <w:t>නුදු</w:t>
      </w:r>
    </w:p>
  </w:footnote>
  <w:footnote w:id="3959">
    <w:p w14:paraId="4E399104" w14:textId="77777777" w:rsidR="005C2888" w:rsidRDefault="005C2888" w:rsidP="004B45B3">
      <w:pPr>
        <w:pStyle w:val="FootnoteText"/>
        <w:rPr>
          <w:cs/>
        </w:rPr>
      </w:pPr>
      <w:r>
        <w:rPr>
          <w:rStyle w:val="FootnoteReference"/>
        </w:rPr>
        <w:footnoteRef/>
      </w:r>
      <w:r>
        <w:t xml:space="preserve"> </w:t>
      </w:r>
      <w:r>
        <w:rPr>
          <w:rFonts w:cs="Nirmala UI" w:hint="cs"/>
          <w:cs/>
        </w:rPr>
        <w:t>තබාලා</w:t>
      </w:r>
      <w:r>
        <w:rPr>
          <w:rFonts w:hint="cs"/>
          <w:cs/>
        </w:rPr>
        <w:t>. ‘</w:t>
      </w:r>
      <w:r>
        <w:rPr>
          <w:rFonts w:cs="Nirmala UI" w:hint="cs"/>
          <w:cs/>
        </w:rPr>
        <w:t>ඔලොකෙත්වා</w:t>
      </w:r>
      <w:r>
        <w:rPr>
          <w:rFonts w:hint="cs"/>
          <w:cs/>
        </w:rPr>
        <w:t>’-</w:t>
      </w:r>
      <w:r>
        <w:rPr>
          <w:rFonts w:cs="Nirmala UI" w:hint="cs"/>
          <w:cs/>
        </w:rPr>
        <w:t>අටුවා</w:t>
      </w:r>
    </w:p>
  </w:footnote>
  <w:footnote w:id="3960">
    <w:p w14:paraId="117D30B4" w14:textId="77777777" w:rsidR="005C2888" w:rsidRDefault="005C2888" w:rsidP="004B45B3">
      <w:pPr>
        <w:pStyle w:val="FootnoteText"/>
        <w:rPr>
          <w:cs/>
        </w:rPr>
      </w:pPr>
      <w:r>
        <w:rPr>
          <w:rStyle w:val="FootnoteReference"/>
        </w:rPr>
        <w:footnoteRef/>
      </w:r>
      <w:r>
        <w:t xml:space="preserve"> </w:t>
      </w:r>
      <w:r>
        <w:rPr>
          <w:rFonts w:cs="Nirmala UI" w:hint="cs"/>
          <w:cs/>
        </w:rPr>
        <w:t>සම්පත්තියෙන්</w:t>
      </w:r>
    </w:p>
  </w:footnote>
  <w:footnote w:id="3961">
    <w:p w14:paraId="0AC23299" w14:textId="77777777" w:rsidR="005C2888" w:rsidRDefault="005C2888" w:rsidP="004B45B3">
      <w:pPr>
        <w:pStyle w:val="FootnoteText"/>
        <w:rPr>
          <w:cs/>
        </w:rPr>
      </w:pPr>
      <w:r>
        <w:rPr>
          <w:rStyle w:val="FootnoteReference"/>
        </w:rPr>
        <w:footnoteRef/>
      </w:r>
      <w:r>
        <w:t xml:space="preserve"> </w:t>
      </w:r>
      <w:r>
        <w:rPr>
          <w:rFonts w:cs="Nirmala UI" w:hint="cs"/>
          <w:cs/>
        </w:rPr>
        <w:t>දහස් සුවහස්නටද්</w:t>
      </w:r>
    </w:p>
  </w:footnote>
  <w:footnote w:id="3962">
    <w:p w14:paraId="571BDCD1" w14:textId="77777777" w:rsidR="005C2888" w:rsidRDefault="005C2888" w:rsidP="004B45B3">
      <w:pPr>
        <w:pStyle w:val="FootnoteText"/>
        <w:rPr>
          <w:cs/>
        </w:rPr>
      </w:pPr>
      <w:r>
        <w:rPr>
          <w:rStyle w:val="FootnoteReference"/>
        </w:rPr>
        <w:footnoteRef/>
      </w:r>
      <w:r>
        <w:t xml:space="preserve"> </w:t>
      </w:r>
      <w:r>
        <w:rPr>
          <w:rFonts w:cs="Nirmala UI" w:hint="cs"/>
          <w:cs/>
        </w:rPr>
        <w:t>සිතන්නාට</w:t>
      </w:r>
    </w:p>
  </w:footnote>
  <w:footnote w:id="3963">
    <w:p w14:paraId="62F31178" w14:textId="77777777" w:rsidR="005C2888" w:rsidRDefault="005C2888" w:rsidP="004B45B3">
      <w:pPr>
        <w:pStyle w:val="FootnoteText"/>
        <w:rPr>
          <w:cs/>
        </w:rPr>
      </w:pPr>
      <w:r>
        <w:rPr>
          <w:rStyle w:val="FootnoteReference"/>
        </w:rPr>
        <w:footnoteRef/>
      </w:r>
      <w:r>
        <w:t xml:space="preserve"> </w:t>
      </w:r>
      <w:r>
        <w:rPr>
          <w:rFonts w:cs="Nirmala UI" w:hint="cs"/>
          <w:cs/>
        </w:rPr>
        <w:t xml:space="preserve">නො පිරිපැසුණුසෙවු </w:t>
      </w:r>
      <w:r>
        <w:rPr>
          <w:rFonts w:hint="cs"/>
          <w:cs/>
        </w:rPr>
        <w:t>(</w:t>
      </w:r>
      <w:r>
        <w:rPr>
          <w:rFonts w:cs="Nirmala UI" w:hint="cs"/>
          <w:cs/>
        </w:rPr>
        <w:t>ව්</w:t>
      </w:r>
      <w:r>
        <w:rPr>
          <w:rFonts w:hint="cs"/>
          <w:cs/>
        </w:rPr>
        <w:t>)</w:t>
      </w:r>
    </w:p>
  </w:footnote>
  <w:footnote w:id="3964">
    <w:p w14:paraId="21F216BE" w14:textId="77777777" w:rsidR="005C2888" w:rsidRDefault="005C2888" w:rsidP="004B45B3">
      <w:pPr>
        <w:pStyle w:val="FootnoteText"/>
        <w:rPr>
          <w:cs/>
        </w:rPr>
      </w:pPr>
      <w:r>
        <w:rPr>
          <w:rStyle w:val="FootnoteReference"/>
        </w:rPr>
        <w:footnoteRef/>
      </w:r>
      <w:r>
        <w:t xml:space="preserve"> </w:t>
      </w:r>
      <w:r>
        <w:rPr>
          <w:rFonts w:cs="Nirmala UI" w:hint="cs"/>
          <w:cs/>
        </w:rPr>
        <w:t>දැනැ</w:t>
      </w:r>
    </w:p>
  </w:footnote>
  <w:footnote w:id="3965">
    <w:p w14:paraId="5F5F2AF2" w14:textId="77777777" w:rsidR="005C2888" w:rsidRDefault="005C2888" w:rsidP="004B45B3">
      <w:pPr>
        <w:pStyle w:val="FootnoteText"/>
        <w:rPr>
          <w:cs/>
        </w:rPr>
      </w:pPr>
      <w:r>
        <w:rPr>
          <w:rStyle w:val="FootnoteReference"/>
        </w:rPr>
        <w:footnoteRef/>
      </w:r>
      <w:r>
        <w:t xml:space="preserve"> </w:t>
      </w:r>
      <w:r>
        <w:rPr>
          <w:rFonts w:cs="Nirmala UI" w:hint="cs"/>
          <w:cs/>
        </w:rPr>
        <w:t>ගුහායට යන කල්හි</w:t>
      </w:r>
    </w:p>
  </w:footnote>
  <w:footnote w:id="3966">
    <w:p w14:paraId="60FF8165" w14:textId="77777777" w:rsidR="005C2888" w:rsidRDefault="005C2888" w:rsidP="004B45B3">
      <w:pPr>
        <w:pStyle w:val="FootnoteText"/>
        <w:rPr>
          <w:cs/>
        </w:rPr>
      </w:pPr>
      <w:r>
        <w:rPr>
          <w:rStyle w:val="FootnoteReference"/>
        </w:rPr>
        <w:footnoteRef/>
      </w:r>
      <w:r>
        <w:t xml:space="preserve"> </w:t>
      </w:r>
      <w:r>
        <w:rPr>
          <w:rFonts w:cs="Nirmala UI" w:hint="cs"/>
          <w:cs/>
        </w:rPr>
        <w:t>පැනයක්</w:t>
      </w:r>
    </w:p>
  </w:footnote>
  <w:footnote w:id="3967">
    <w:p w14:paraId="4513E6B8" w14:textId="77777777" w:rsidR="005C2888" w:rsidRDefault="005C2888" w:rsidP="004B45B3">
      <w:pPr>
        <w:pStyle w:val="FootnoteText"/>
        <w:rPr>
          <w:cs/>
        </w:rPr>
      </w:pPr>
      <w:r>
        <w:rPr>
          <w:rStyle w:val="FootnoteReference"/>
        </w:rPr>
        <w:footnoteRef/>
      </w:r>
      <w:r>
        <w:t xml:space="preserve"> </w:t>
      </w:r>
      <w:r>
        <w:rPr>
          <w:rFonts w:cs="Nirmala UI" w:hint="cs"/>
          <w:cs/>
        </w:rPr>
        <w:t>පැනයක් විසජු</w:t>
      </w:r>
    </w:p>
  </w:footnote>
  <w:footnote w:id="3968">
    <w:p w14:paraId="2786F152" w14:textId="77777777" w:rsidR="005C2888" w:rsidRDefault="005C2888" w:rsidP="004B45B3">
      <w:pPr>
        <w:pStyle w:val="FootnoteText"/>
        <w:rPr>
          <w:cs/>
        </w:rPr>
      </w:pPr>
      <w:r>
        <w:rPr>
          <w:rStyle w:val="FootnoteReference"/>
        </w:rPr>
        <w:footnoteRef/>
      </w:r>
      <w:r>
        <w:t xml:space="preserve"> </w:t>
      </w:r>
      <w:r>
        <w:rPr>
          <w:rFonts w:cs="Nirmala UI" w:hint="cs"/>
          <w:cs/>
        </w:rPr>
        <w:t>නො කළහ</w:t>
      </w:r>
    </w:p>
  </w:footnote>
  <w:footnote w:id="3969">
    <w:p w14:paraId="7EE48D69" w14:textId="77777777" w:rsidR="005C2888" w:rsidRDefault="005C2888" w:rsidP="004B45B3">
      <w:pPr>
        <w:pStyle w:val="FootnoteText"/>
        <w:rPr>
          <w:cs/>
        </w:rPr>
      </w:pPr>
      <w:r>
        <w:rPr>
          <w:rStyle w:val="FootnoteReference"/>
        </w:rPr>
        <w:footnoteRef/>
      </w:r>
      <w:r>
        <w:t xml:space="preserve"> </w:t>
      </w:r>
      <w:r>
        <w:rPr>
          <w:rFonts w:cs="Nirmala UI" w:hint="cs"/>
          <w:cs/>
        </w:rPr>
        <w:t>මම්</w:t>
      </w:r>
    </w:p>
  </w:footnote>
  <w:footnote w:id="3970">
    <w:p w14:paraId="2111DEF2" w14:textId="77777777" w:rsidR="005C2888" w:rsidRDefault="005C2888" w:rsidP="004B45B3">
      <w:pPr>
        <w:pStyle w:val="FootnoteText"/>
        <w:rPr>
          <w:cs/>
        </w:rPr>
      </w:pPr>
      <w:r>
        <w:rPr>
          <w:rStyle w:val="FootnoteReference"/>
        </w:rPr>
        <w:footnoteRef/>
      </w:r>
      <w:r>
        <w:t xml:space="preserve"> </w:t>
      </w:r>
      <w:r>
        <w:rPr>
          <w:rFonts w:cs="Nirmala UI" w:hint="cs"/>
          <w:cs/>
        </w:rPr>
        <w:t>තමා ගෙ</w:t>
      </w:r>
    </w:p>
  </w:footnote>
  <w:footnote w:id="3971">
    <w:p w14:paraId="45A2AFAC" w14:textId="77777777" w:rsidR="005C2888" w:rsidRDefault="005C2888" w:rsidP="004B45B3">
      <w:pPr>
        <w:pStyle w:val="FootnoteText"/>
        <w:rPr>
          <w:cs/>
        </w:rPr>
      </w:pPr>
      <w:r>
        <w:rPr>
          <w:rStyle w:val="FootnoteReference"/>
        </w:rPr>
        <w:footnoteRef/>
      </w:r>
      <w:r>
        <w:t xml:space="preserve"> </w:t>
      </w:r>
      <w:r>
        <w:rPr>
          <w:rFonts w:cs="Nirmala UI" w:hint="cs"/>
          <w:cs/>
        </w:rPr>
        <w:t>කීහු</w:t>
      </w:r>
    </w:p>
  </w:footnote>
  <w:footnote w:id="3972">
    <w:p w14:paraId="0D3A3773" w14:textId="77777777" w:rsidR="005C2888" w:rsidRDefault="005C2888" w:rsidP="004B45B3">
      <w:pPr>
        <w:pStyle w:val="FootnoteText"/>
        <w:rPr>
          <w:cs/>
        </w:rPr>
      </w:pPr>
      <w:r>
        <w:rPr>
          <w:rStyle w:val="FootnoteReference"/>
        </w:rPr>
        <w:footnoteRef/>
      </w:r>
      <w:r>
        <w:t xml:space="preserve"> </w:t>
      </w:r>
      <w:r>
        <w:rPr>
          <w:rFonts w:cs="Nirmala UI" w:hint="cs"/>
          <w:cs/>
        </w:rPr>
        <w:t>දෙව්පුත්හු</w:t>
      </w:r>
    </w:p>
  </w:footnote>
  <w:footnote w:id="3973">
    <w:p w14:paraId="0D6DE1B7" w14:textId="77777777" w:rsidR="005C2888" w:rsidRDefault="005C2888" w:rsidP="004B45B3">
      <w:pPr>
        <w:pStyle w:val="FootnoteText"/>
        <w:rPr>
          <w:cs/>
        </w:rPr>
      </w:pPr>
      <w:r>
        <w:rPr>
          <w:rStyle w:val="FootnoteReference"/>
        </w:rPr>
        <w:footnoteRef/>
      </w:r>
      <w:r>
        <w:t xml:space="preserve"> </w:t>
      </w:r>
      <w:r>
        <w:rPr>
          <w:rFonts w:cs="Nirmala UI" w:hint="cs"/>
          <w:cs/>
        </w:rPr>
        <w:t>සඳහිය</w:t>
      </w:r>
    </w:p>
  </w:footnote>
  <w:footnote w:id="3974">
    <w:p w14:paraId="4B78E007" w14:textId="77777777" w:rsidR="005C2888" w:rsidRDefault="005C2888" w:rsidP="004B45B3">
      <w:pPr>
        <w:pStyle w:val="FootnoteText"/>
        <w:rPr>
          <w:cs/>
        </w:rPr>
      </w:pPr>
      <w:r>
        <w:rPr>
          <w:rStyle w:val="FootnoteReference"/>
        </w:rPr>
        <w:footnoteRef/>
      </w:r>
      <w:r>
        <w:t xml:space="preserve"> </w:t>
      </w:r>
      <w:r>
        <w:rPr>
          <w:rFonts w:cs="Nirmala UI" w:hint="cs"/>
          <w:cs/>
        </w:rPr>
        <w:t xml:space="preserve">සෙයින් මැ </w:t>
      </w:r>
      <w:r>
        <w:rPr>
          <w:rFonts w:hint="cs"/>
          <w:cs/>
        </w:rPr>
        <w:t>(</w:t>
      </w:r>
      <w:r>
        <w:rPr>
          <w:rFonts w:cs="Nirmala UI" w:hint="cs"/>
          <w:cs/>
        </w:rPr>
        <w:t>ව</w:t>
      </w:r>
      <w:r>
        <w:rPr>
          <w:rFonts w:hint="cs"/>
          <w:cs/>
        </w:rPr>
        <w:t>)</w:t>
      </w:r>
    </w:p>
  </w:footnote>
  <w:footnote w:id="3975">
    <w:p w14:paraId="77374F5F" w14:textId="77777777" w:rsidR="005C2888" w:rsidRDefault="005C2888" w:rsidP="004B45B3">
      <w:pPr>
        <w:pStyle w:val="FootnoteText"/>
        <w:rPr>
          <w:cs/>
        </w:rPr>
      </w:pPr>
      <w:r>
        <w:rPr>
          <w:rStyle w:val="FootnoteReference"/>
        </w:rPr>
        <w:footnoteRef/>
      </w:r>
      <w:r>
        <w:t xml:space="preserve"> </w:t>
      </w:r>
      <w:r>
        <w:rPr>
          <w:rFonts w:cs="Nirmala UI" w:hint="cs"/>
          <w:cs/>
        </w:rPr>
        <w:t>නො දැනෙයි</w:t>
      </w:r>
      <w:r>
        <w:rPr>
          <w:rFonts w:hint="cs"/>
          <w:cs/>
        </w:rPr>
        <w:t xml:space="preserve">, </w:t>
      </w:r>
      <w:r>
        <w:rPr>
          <w:rFonts w:cs="Nirmala UI" w:hint="cs"/>
          <w:cs/>
        </w:rPr>
        <w:t>නොදදෙයි</w:t>
      </w:r>
      <w:r>
        <w:rPr>
          <w:rFonts w:hint="cs"/>
          <w:cs/>
        </w:rPr>
        <w:t xml:space="preserve">. </w:t>
      </w:r>
    </w:p>
  </w:footnote>
  <w:footnote w:id="3976">
    <w:p w14:paraId="1FECDFC2" w14:textId="77777777" w:rsidR="005C2888" w:rsidRDefault="005C2888" w:rsidP="004B45B3">
      <w:pPr>
        <w:pStyle w:val="FootnoteText"/>
        <w:rPr>
          <w:cs/>
        </w:rPr>
      </w:pPr>
      <w:r>
        <w:rPr>
          <w:rStyle w:val="FootnoteReference"/>
        </w:rPr>
        <w:footnoteRef/>
      </w:r>
      <w:r>
        <w:t xml:space="preserve"> </w:t>
      </w:r>
      <w:r>
        <w:rPr>
          <w:rFonts w:cs="Nirmala UI" w:hint="cs"/>
          <w:cs/>
        </w:rPr>
        <w:t>පුළුවුසුමි</w:t>
      </w:r>
    </w:p>
  </w:footnote>
  <w:footnote w:id="3977">
    <w:p w14:paraId="5D50CCD9" w14:textId="77777777" w:rsidR="005C2888" w:rsidRDefault="005C2888" w:rsidP="004B45B3">
      <w:pPr>
        <w:pStyle w:val="FootnoteText"/>
        <w:rPr>
          <w:cs/>
        </w:rPr>
      </w:pPr>
      <w:r>
        <w:rPr>
          <w:rStyle w:val="FootnoteReference"/>
        </w:rPr>
        <w:footnoteRef/>
      </w:r>
      <w:r>
        <w:t xml:space="preserve"> </w:t>
      </w:r>
      <w:r>
        <w:rPr>
          <w:rFonts w:cs="Nirmala UI" w:hint="cs"/>
          <w:cs/>
        </w:rPr>
        <w:t>මැනැවැ මැනැවැ</w:t>
      </w:r>
    </w:p>
  </w:footnote>
  <w:footnote w:id="3978">
    <w:p w14:paraId="7FCF8395" w14:textId="77777777" w:rsidR="005C2888" w:rsidRDefault="005C2888" w:rsidP="004B45B3">
      <w:pPr>
        <w:pStyle w:val="FootnoteText"/>
        <w:rPr>
          <w:cs/>
        </w:rPr>
      </w:pPr>
      <w:r>
        <w:rPr>
          <w:rStyle w:val="FootnoteReference"/>
        </w:rPr>
        <w:footnoteRef/>
      </w:r>
      <w:r>
        <w:t xml:space="preserve"> </w:t>
      </w:r>
      <w:r>
        <w:rPr>
          <w:rFonts w:cs="Nirmala UI" w:hint="cs"/>
          <w:cs/>
        </w:rPr>
        <w:t>ගවුයැ</w:t>
      </w:r>
    </w:p>
  </w:footnote>
  <w:footnote w:id="3979">
    <w:p w14:paraId="56F7FAC4" w14:textId="77777777" w:rsidR="005C2888" w:rsidRDefault="005C2888" w:rsidP="004B45B3">
      <w:pPr>
        <w:pStyle w:val="FootnoteText"/>
        <w:rPr>
          <w:cs/>
        </w:rPr>
      </w:pPr>
      <w:r>
        <w:rPr>
          <w:rStyle w:val="FootnoteReference"/>
        </w:rPr>
        <w:footnoteRef/>
      </w:r>
      <w:r>
        <w:t xml:space="preserve"> </w:t>
      </w:r>
      <w:r>
        <w:rPr>
          <w:rFonts w:cs="Nirmala UI" w:hint="cs"/>
          <w:cs/>
        </w:rPr>
        <w:t>මියුරුසර</w:t>
      </w:r>
      <w:r>
        <w:rPr>
          <w:rFonts w:hint="cs"/>
          <w:cs/>
        </w:rPr>
        <w:t xml:space="preserve">, </w:t>
      </w:r>
      <w:r>
        <w:rPr>
          <w:rFonts w:cs="Nirmala UI" w:hint="cs"/>
          <w:cs/>
        </w:rPr>
        <w:t>ගිසර</w:t>
      </w:r>
      <w:r>
        <w:rPr>
          <w:rFonts w:hint="cs"/>
          <w:cs/>
        </w:rPr>
        <w:t>-</w:t>
      </w:r>
      <w:r>
        <w:rPr>
          <w:rFonts w:cs="Nirmala UI" w:hint="cs"/>
          <w:cs/>
        </w:rPr>
        <w:t>මු</w:t>
      </w:r>
    </w:p>
  </w:footnote>
  <w:footnote w:id="3980">
    <w:p w14:paraId="025C12FD" w14:textId="77777777" w:rsidR="005C2888" w:rsidRDefault="005C2888" w:rsidP="004B45B3">
      <w:pPr>
        <w:pStyle w:val="FootnoteText"/>
        <w:rPr>
          <w:cs/>
        </w:rPr>
      </w:pPr>
      <w:r>
        <w:rPr>
          <w:rStyle w:val="FootnoteReference"/>
        </w:rPr>
        <w:footnoteRef/>
      </w:r>
      <w:r>
        <w:t xml:space="preserve"> </w:t>
      </w:r>
      <w:r>
        <w:rPr>
          <w:rFonts w:cs="Nirmala UI" w:hint="cs"/>
          <w:cs/>
        </w:rPr>
        <w:t>අන්තරහිත වැ</w:t>
      </w:r>
    </w:p>
  </w:footnote>
  <w:footnote w:id="3981">
    <w:p w14:paraId="215128F6" w14:textId="77777777" w:rsidR="005C2888" w:rsidRDefault="005C2888" w:rsidP="004B45B3">
      <w:pPr>
        <w:pStyle w:val="FootnoteText"/>
        <w:rPr>
          <w:cs/>
        </w:rPr>
      </w:pPr>
      <w:r>
        <w:rPr>
          <w:rStyle w:val="FootnoteReference"/>
        </w:rPr>
        <w:footnoteRef/>
      </w:r>
      <w:r>
        <w:t xml:space="preserve"> </w:t>
      </w:r>
      <w:r>
        <w:rPr>
          <w:rFonts w:cs="Nirmala UI" w:hint="cs"/>
          <w:cs/>
        </w:rPr>
        <w:t>සෙස් එක්</w:t>
      </w:r>
      <w:r>
        <w:rPr>
          <w:rFonts w:hint="cs"/>
          <w:cs/>
        </w:rPr>
        <w:t xml:space="preserve">........ </w:t>
      </w:r>
      <w:r>
        <w:rPr>
          <w:rFonts w:cs="Nirmala UI" w:hint="cs"/>
          <w:cs/>
        </w:rPr>
        <w:t>හැම</w:t>
      </w:r>
    </w:p>
  </w:footnote>
  <w:footnote w:id="3982">
    <w:p w14:paraId="419D2FEC" w14:textId="77777777" w:rsidR="005C2888" w:rsidRDefault="005C2888" w:rsidP="004B45B3">
      <w:pPr>
        <w:pStyle w:val="FootnoteText"/>
        <w:rPr>
          <w:cs/>
        </w:rPr>
      </w:pPr>
      <w:r>
        <w:rPr>
          <w:rStyle w:val="FootnoteReference"/>
        </w:rPr>
        <w:footnoteRef/>
      </w:r>
      <w:r>
        <w:t xml:space="preserve"> </w:t>
      </w:r>
      <w:r>
        <w:rPr>
          <w:rFonts w:cs="Nirmala UI" w:hint="cs"/>
          <w:cs/>
        </w:rPr>
        <w:t>කල්හි</w:t>
      </w:r>
      <w:r>
        <w:rPr>
          <w:rFonts w:hint="cs"/>
          <w:cs/>
        </w:rPr>
        <w:t>;</w:t>
      </w:r>
    </w:p>
  </w:footnote>
  <w:footnote w:id="3983">
    <w:p w14:paraId="46445750" w14:textId="77777777" w:rsidR="005C2888" w:rsidRDefault="005C2888" w:rsidP="004B45B3">
      <w:pPr>
        <w:pStyle w:val="FootnoteText"/>
        <w:rPr>
          <w:cs/>
        </w:rPr>
      </w:pPr>
      <w:r>
        <w:rPr>
          <w:rStyle w:val="FootnoteReference"/>
        </w:rPr>
        <w:footnoteRef/>
      </w:r>
      <w:r>
        <w:t xml:space="preserve"> </w:t>
      </w:r>
      <w:r>
        <w:rPr>
          <w:rFonts w:cs="Nirmala UI" w:hint="cs"/>
          <w:cs/>
        </w:rPr>
        <w:t>මිනිස්හි</w:t>
      </w:r>
      <w:r>
        <w:rPr>
          <w:rFonts w:hint="cs"/>
          <w:cs/>
        </w:rPr>
        <w:t xml:space="preserve">, </w:t>
      </w:r>
      <w:r>
        <w:rPr>
          <w:rFonts w:cs="Nirmala UI" w:hint="cs"/>
          <w:cs/>
        </w:rPr>
        <w:t>මිනිසුන්</w:t>
      </w:r>
    </w:p>
  </w:footnote>
  <w:footnote w:id="3984">
    <w:p w14:paraId="46D66517" w14:textId="77777777" w:rsidR="005C2888" w:rsidRDefault="005C2888" w:rsidP="004B45B3">
      <w:pPr>
        <w:pStyle w:val="FootnoteText"/>
        <w:rPr>
          <w:cs/>
        </w:rPr>
      </w:pPr>
      <w:r>
        <w:rPr>
          <w:rStyle w:val="FootnoteReference"/>
        </w:rPr>
        <w:footnoteRef/>
      </w:r>
      <w:r>
        <w:t xml:space="preserve"> </w:t>
      </w:r>
      <w:r>
        <w:rPr>
          <w:rFonts w:cs="Nirmala UI" w:hint="cs"/>
          <w:cs/>
        </w:rPr>
        <w:t>දෙවිකෙනෙක්</w:t>
      </w:r>
    </w:p>
  </w:footnote>
  <w:footnote w:id="3985">
    <w:p w14:paraId="29F0F2B5" w14:textId="77777777" w:rsidR="005C2888" w:rsidRDefault="005C2888" w:rsidP="004B45B3">
      <w:pPr>
        <w:pStyle w:val="FootnoteText"/>
        <w:rPr>
          <w:cs/>
        </w:rPr>
      </w:pPr>
      <w:r>
        <w:rPr>
          <w:rStyle w:val="FootnoteReference"/>
        </w:rPr>
        <w:footnoteRef/>
      </w:r>
      <w:r>
        <w:t xml:space="preserve"> </w:t>
      </w:r>
      <w:r>
        <w:rPr>
          <w:rFonts w:cs="Nirmala UI" w:hint="cs"/>
          <w:cs/>
        </w:rPr>
        <w:t xml:space="preserve">පිළිවිස්නට </w:t>
      </w:r>
    </w:p>
  </w:footnote>
  <w:footnote w:id="3986">
    <w:p w14:paraId="1B9BCAF2" w14:textId="77777777" w:rsidR="005C2888" w:rsidRDefault="005C2888" w:rsidP="004B45B3">
      <w:pPr>
        <w:pStyle w:val="FootnoteText"/>
        <w:rPr>
          <w:cs/>
        </w:rPr>
      </w:pPr>
      <w:r>
        <w:rPr>
          <w:rStyle w:val="FootnoteReference"/>
        </w:rPr>
        <w:footnoteRef/>
      </w:r>
      <w:r>
        <w:t xml:space="preserve"> </w:t>
      </w:r>
      <w:r>
        <w:rPr>
          <w:rFonts w:cs="Nirmala UI" w:hint="cs"/>
          <w:cs/>
        </w:rPr>
        <w:t>ඇඳිලි බඳිමින්</w:t>
      </w:r>
      <w:r>
        <w:rPr>
          <w:rFonts w:hint="cs"/>
          <w:cs/>
        </w:rPr>
        <w:t xml:space="preserve">, </w:t>
      </w:r>
      <w:r>
        <w:rPr>
          <w:rFonts w:cs="Nirmala UI" w:hint="cs"/>
          <w:cs/>
        </w:rPr>
        <w:t>වඳවමින්</w:t>
      </w:r>
    </w:p>
  </w:footnote>
  <w:footnote w:id="3987">
    <w:p w14:paraId="42C55A70" w14:textId="77777777" w:rsidR="005C2888" w:rsidRDefault="005C2888" w:rsidP="004B45B3">
      <w:pPr>
        <w:pStyle w:val="FootnoteText"/>
        <w:rPr>
          <w:cs/>
        </w:rPr>
      </w:pPr>
      <w:r>
        <w:rPr>
          <w:rStyle w:val="FootnoteReference"/>
        </w:rPr>
        <w:footnoteRef/>
      </w:r>
      <w:r>
        <w:t xml:space="preserve"> </w:t>
      </w:r>
      <w:r>
        <w:rPr>
          <w:rFonts w:cs="Nirmala UI" w:hint="cs"/>
          <w:cs/>
        </w:rPr>
        <w:t>දෙව</w:t>
      </w:r>
      <w:r>
        <w:rPr>
          <w:rFonts w:hint="cs"/>
          <w:cs/>
        </w:rPr>
        <w:t>-</w:t>
      </w:r>
      <w:r>
        <w:rPr>
          <w:rFonts w:cs="Nirmala UI" w:hint="cs"/>
          <w:cs/>
        </w:rPr>
        <w:t>මු</w:t>
      </w:r>
    </w:p>
  </w:footnote>
  <w:footnote w:id="3988">
    <w:p w14:paraId="282B6131" w14:textId="77777777" w:rsidR="005C2888" w:rsidRDefault="005C2888" w:rsidP="004B45B3">
      <w:pPr>
        <w:pStyle w:val="FootnoteText"/>
        <w:rPr>
          <w:cs/>
        </w:rPr>
      </w:pPr>
      <w:r>
        <w:rPr>
          <w:rStyle w:val="FootnoteReference"/>
        </w:rPr>
        <w:footnoteRef/>
      </w:r>
      <w:r>
        <w:t xml:space="preserve"> </w:t>
      </w:r>
      <w:r>
        <w:rPr>
          <w:rFonts w:cs="Nirmala UI" w:hint="cs"/>
          <w:cs/>
        </w:rPr>
        <w:t>ලෙස</w:t>
      </w:r>
    </w:p>
  </w:footnote>
  <w:footnote w:id="3989">
    <w:p w14:paraId="233C5ADC" w14:textId="77777777" w:rsidR="005C2888" w:rsidRDefault="005C2888" w:rsidP="004B45B3">
      <w:pPr>
        <w:pStyle w:val="FootnoteText"/>
        <w:rPr>
          <w:cs/>
        </w:rPr>
      </w:pPr>
      <w:r>
        <w:rPr>
          <w:rStyle w:val="FootnoteReference"/>
        </w:rPr>
        <w:footnoteRef/>
      </w:r>
      <w:r>
        <w:t xml:space="preserve"> </w:t>
      </w:r>
      <w:r>
        <w:rPr>
          <w:rFonts w:cs="Nirmala UI" w:hint="cs"/>
          <w:cs/>
        </w:rPr>
        <w:t>රහතුන්</w:t>
      </w:r>
      <w:r>
        <w:rPr>
          <w:rFonts w:hint="cs"/>
          <w:cs/>
        </w:rPr>
        <w:t xml:space="preserve">, </w:t>
      </w:r>
    </w:p>
  </w:footnote>
  <w:footnote w:id="3990">
    <w:p w14:paraId="5D767D64" w14:textId="77777777" w:rsidR="005C2888" w:rsidRDefault="005C2888" w:rsidP="004B45B3">
      <w:pPr>
        <w:pStyle w:val="FootnoteText"/>
        <w:rPr>
          <w:cs/>
        </w:rPr>
      </w:pPr>
      <w:r>
        <w:rPr>
          <w:rStyle w:val="FootnoteReference"/>
        </w:rPr>
        <w:footnoteRef/>
      </w:r>
      <w:r>
        <w:t xml:space="preserve"> </w:t>
      </w:r>
      <w:r>
        <w:rPr>
          <w:rFonts w:cs="Nirmala UI" w:hint="cs"/>
          <w:cs/>
        </w:rPr>
        <w:t>කළවිරිගාථායෙන්</w:t>
      </w:r>
      <w:r>
        <w:rPr>
          <w:rFonts w:hint="cs"/>
          <w:cs/>
        </w:rPr>
        <w:t>-</w:t>
      </w:r>
      <w:r>
        <w:rPr>
          <w:rFonts w:cs="Nirmala UI" w:hint="cs"/>
          <w:cs/>
        </w:rPr>
        <w:t>හැම</w:t>
      </w:r>
      <w:r>
        <w:rPr>
          <w:rFonts w:hint="cs"/>
          <w:cs/>
        </w:rPr>
        <w:t>,</w:t>
      </w:r>
    </w:p>
  </w:footnote>
  <w:footnote w:id="3991">
    <w:p w14:paraId="25B54C82" w14:textId="77777777" w:rsidR="005C2888" w:rsidRDefault="005C2888" w:rsidP="004B45B3">
      <w:pPr>
        <w:pStyle w:val="FootnoteText"/>
        <w:rPr>
          <w:cs/>
        </w:rPr>
      </w:pPr>
      <w:r>
        <w:rPr>
          <w:rStyle w:val="FootnoteReference"/>
        </w:rPr>
        <w:footnoteRef/>
      </w:r>
      <w:r>
        <w:t xml:space="preserve"> </w:t>
      </w:r>
      <w:r>
        <w:rPr>
          <w:rFonts w:cs="Nirmala UI" w:hint="cs"/>
          <w:cs/>
        </w:rPr>
        <w:t>ලද්</w:t>
      </w:r>
      <w:r>
        <w:rPr>
          <w:rFonts w:hint="cs"/>
          <w:cs/>
        </w:rPr>
        <w:t xml:space="preserve">, </w:t>
      </w:r>
    </w:p>
  </w:footnote>
  <w:footnote w:id="3992">
    <w:p w14:paraId="3744CF46" w14:textId="77777777" w:rsidR="005C2888" w:rsidRDefault="005C2888" w:rsidP="004B45B3">
      <w:pPr>
        <w:pStyle w:val="FootnoteText"/>
        <w:rPr>
          <w:cs/>
        </w:rPr>
      </w:pPr>
      <w:r>
        <w:rPr>
          <w:rStyle w:val="FootnoteReference"/>
        </w:rPr>
        <w:footnoteRef/>
      </w:r>
      <w:r>
        <w:t xml:space="preserve"> </w:t>
      </w:r>
      <w:r>
        <w:rPr>
          <w:rFonts w:cs="Nirmala UI" w:hint="cs"/>
          <w:cs/>
        </w:rPr>
        <w:t>තිබුරු</w:t>
      </w:r>
    </w:p>
  </w:footnote>
  <w:footnote w:id="3993">
    <w:p w14:paraId="65D0852C" w14:textId="77777777" w:rsidR="005C2888" w:rsidRDefault="005C2888" w:rsidP="004B45B3">
      <w:pPr>
        <w:pStyle w:val="FootnoteText"/>
        <w:rPr>
          <w:cs/>
        </w:rPr>
      </w:pPr>
      <w:r>
        <w:rPr>
          <w:rStyle w:val="FootnoteReference"/>
        </w:rPr>
        <w:footnoteRef/>
      </w:r>
      <w:r>
        <w:t xml:space="preserve"> </w:t>
      </w:r>
      <w:r>
        <w:rPr>
          <w:rFonts w:cs="Nirmala UI" w:hint="cs"/>
          <w:cs/>
        </w:rPr>
        <w:t>වඳිමි</w:t>
      </w:r>
      <w:r>
        <w:rPr>
          <w:rFonts w:hint="cs"/>
          <w:cs/>
        </w:rPr>
        <w:t>-</w:t>
      </w:r>
      <w:r>
        <w:rPr>
          <w:rFonts w:cs="Nirmala UI" w:hint="cs"/>
          <w:cs/>
        </w:rPr>
        <w:t>මු</w:t>
      </w:r>
      <w:r>
        <w:rPr>
          <w:rFonts w:hint="cs"/>
          <w:cs/>
        </w:rPr>
        <w:t>,</w:t>
      </w:r>
    </w:p>
  </w:footnote>
  <w:footnote w:id="3994">
    <w:p w14:paraId="0B91D389" w14:textId="77777777" w:rsidR="005C2888" w:rsidRDefault="005C2888" w:rsidP="004B45B3">
      <w:pPr>
        <w:pStyle w:val="FootnoteText"/>
        <w:rPr>
          <w:cs/>
        </w:rPr>
      </w:pPr>
      <w:r>
        <w:rPr>
          <w:rStyle w:val="FootnoteReference"/>
        </w:rPr>
        <w:footnoteRef/>
      </w:r>
      <w:r>
        <w:t xml:space="preserve"> </w:t>
      </w:r>
      <w:r>
        <w:rPr>
          <w:rFonts w:cs="Nirmala UI" w:hint="cs"/>
          <w:cs/>
        </w:rPr>
        <w:t xml:space="preserve">සොසුලුවහට </w:t>
      </w:r>
      <w:r>
        <w:rPr>
          <w:rFonts w:hint="cs"/>
          <w:cs/>
        </w:rPr>
        <w:t>*</w:t>
      </w:r>
      <w:r>
        <w:rPr>
          <w:rFonts w:cs="Nirmala UI" w:hint="cs"/>
          <w:cs/>
        </w:rPr>
        <w:t>සොසුළුවනට</w:t>
      </w:r>
      <w:r>
        <w:rPr>
          <w:rFonts w:hint="cs"/>
          <w:cs/>
        </w:rPr>
        <w:t>-</w:t>
      </w:r>
      <w:r>
        <w:rPr>
          <w:rFonts w:cs="Nirmala UI" w:hint="cs"/>
          <w:cs/>
        </w:rPr>
        <w:t>යන තැන සිට පාළියට වෙනස් පරිදි පෙළගැස්මෙක් පොත්වලැ එයි</w:t>
      </w:r>
    </w:p>
  </w:footnote>
  <w:footnote w:id="3995">
    <w:p w14:paraId="746CED7B" w14:textId="77777777" w:rsidR="005C2888" w:rsidRDefault="005C2888" w:rsidP="004B45B3">
      <w:pPr>
        <w:pStyle w:val="FootnoteText"/>
        <w:rPr>
          <w:cs/>
        </w:rPr>
      </w:pPr>
      <w:r>
        <w:rPr>
          <w:rStyle w:val="FootnoteReference"/>
        </w:rPr>
        <w:footnoteRef/>
      </w:r>
      <w:r>
        <w:t xml:space="preserve"> </w:t>
      </w:r>
      <w:r>
        <w:rPr>
          <w:rFonts w:cs="Nirmala UI" w:hint="cs"/>
          <w:cs/>
        </w:rPr>
        <w:t>කාමරාග දාහ</w:t>
      </w:r>
      <w:r>
        <w:rPr>
          <w:rFonts w:hint="cs"/>
          <w:cs/>
        </w:rPr>
        <w:t>,</w:t>
      </w:r>
    </w:p>
  </w:footnote>
  <w:footnote w:id="3996">
    <w:p w14:paraId="11DF892A" w14:textId="77777777" w:rsidR="005C2888" w:rsidRDefault="005C2888" w:rsidP="004B45B3">
      <w:pPr>
        <w:pStyle w:val="FootnoteText"/>
        <w:rPr>
          <w:cs/>
        </w:rPr>
      </w:pPr>
      <w:r>
        <w:rPr>
          <w:rStyle w:val="FootnoteReference"/>
        </w:rPr>
        <w:footnoteRef/>
      </w:r>
      <w:r>
        <w:t xml:space="preserve"> </w:t>
      </w:r>
      <w:r>
        <w:rPr>
          <w:rFonts w:cs="Nirmala UI" w:hint="cs"/>
          <w:cs/>
        </w:rPr>
        <w:t>අවුස්</w:t>
      </w:r>
    </w:p>
  </w:footnote>
  <w:footnote w:id="3997">
    <w:p w14:paraId="479DBEF0" w14:textId="77777777" w:rsidR="005C2888" w:rsidRDefault="005C2888" w:rsidP="004B45B3">
      <w:pPr>
        <w:pStyle w:val="FootnoteText"/>
        <w:rPr>
          <w:cs/>
        </w:rPr>
      </w:pPr>
      <w:r>
        <w:rPr>
          <w:rStyle w:val="FootnoteReference"/>
        </w:rPr>
        <w:footnoteRef/>
      </w:r>
      <w:r>
        <w:t xml:space="preserve"> </w:t>
      </w:r>
      <w:r>
        <w:rPr>
          <w:rFonts w:cs="Nirmala UI" w:hint="cs"/>
          <w:cs/>
        </w:rPr>
        <w:t>නොදනී ද</w:t>
      </w:r>
      <w:r>
        <w:rPr>
          <w:rFonts w:hint="cs"/>
          <w:cs/>
        </w:rPr>
        <w:t>,</w:t>
      </w:r>
    </w:p>
  </w:footnote>
  <w:footnote w:id="3998">
    <w:p w14:paraId="09B2DD40" w14:textId="77777777" w:rsidR="005C2888" w:rsidRDefault="005C2888" w:rsidP="004B45B3">
      <w:pPr>
        <w:pStyle w:val="FootnoteText"/>
        <w:rPr>
          <w:cs/>
        </w:rPr>
      </w:pPr>
      <w:r>
        <w:rPr>
          <w:rStyle w:val="FootnoteReference"/>
        </w:rPr>
        <w:footnoteRef/>
      </w:r>
      <w:r>
        <w:t xml:space="preserve"> </w:t>
      </w:r>
      <w:r>
        <w:rPr>
          <w:rFonts w:cs="Nirmala UI" w:hint="cs"/>
          <w:cs/>
        </w:rPr>
        <w:t>මසකු සෙයින්</w:t>
      </w:r>
      <w:r>
        <w:rPr>
          <w:rFonts w:hint="cs"/>
          <w:cs/>
        </w:rPr>
        <w:t xml:space="preserve">, </w:t>
      </w:r>
    </w:p>
  </w:footnote>
  <w:footnote w:id="3999">
    <w:p w14:paraId="2DDE8E7B" w14:textId="77777777" w:rsidR="005C2888" w:rsidRDefault="005C2888" w:rsidP="004B45B3">
      <w:pPr>
        <w:pStyle w:val="FootnoteText"/>
        <w:rPr>
          <w:cs/>
        </w:rPr>
      </w:pPr>
      <w:r>
        <w:rPr>
          <w:rStyle w:val="FootnoteReference"/>
        </w:rPr>
        <w:footnoteRef/>
      </w:r>
      <w:r>
        <w:t xml:space="preserve"> </w:t>
      </w:r>
      <w:r>
        <w:rPr>
          <w:rFonts w:cs="Nirmala UI" w:hint="cs"/>
          <w:cs/>
        </w:rPr>
        <w:t>අගුබබුරු</w:t>
      </w:r>
    </w:p>
  </w:footnote>
  <w:footnote w:id="4000">
    <w:p w14:paraId="4E0CE14B" w14:textId="77777777" w:rsidR="005C2888" w:rsidRDefault="005C2888" w:rsidP="004B45B3">
      <w:pPr>
        <w:pStyle w:val="FootnoteText"/>
        <w:rPr>
          <w:cs/>
        </w:rPr>
      </w:pPr>
      <w:r>
        <w:rPr>
          <w:rStyle w:val="FootnoteReference"/>
        </w:rPr>
        <w:footnoteRef/>
      </w:r>
      <w:r>
        <w:t xml:space="preserve"> </w:t>
      </w:r>
      <w:r>
        <w:rPr>
          <w:rFonts w:cs="Nirmala UI" w:hint="cs"/>
          <w:cs/>
        </w:rPr>
        <w:t>ඇති</w:t>
      </w:r>
    </w:p>
  </w:footnote>
  <w:footnote w:id="4001">
    <w:p w14:paraId="5F2BE791" w14:textId="77777777" w:rsidR="005C2888" w:rsidRDefault="005C2888" w:rsidP="004B45B3">
      <w:pPr>
        <w:pStyle w:val="FootnoteText"/>
        <w:rPr>
          <w:cs/>
        </w:rPr>
      </w:pPr>
      <w:r>
        <w:rPr>
          <w:rStyle w:val="FootnoteReference"/>
        </w:rPr>
        <w:footnoteRef/>
      </w:r>
      <w:r>
        <w:t xml:space="preserve"> </w:t>
      </w:r>
      <w:r>
        <w:rPr>
          <w:rFonts w:cs="Nirmala UI" w:hint="cs"/>
          <w:cs/>
        </w:rPr>
        <w:t>පළමුව</w:t>
      </w:r>
      <w:r>
        <w:rPr>
          <w:rFonts w:hint="cs"/>
          <w:cs/>
        </w:rPr>
        <w:t>,</w:t>
      </w:r>
    </w:p>
  </w:footnote>
  <w:footnote w:id="4002">
    <w:p w14:paraId="325F800A" w14:textId="77777777" w:rsidR="005C2888" w:rsidRDefault="005C2888" w:rsidP="004B45B3">
      <w:pPr>
        <w:pStyle w:val="FootnoteText"/>
        <w:rPr>
          <w:cs/>
        </w:rPr>
      </w:pPr>
      <w:r>
        <w:rPr>
          <w:rStyle w:val="FootnoteReference"/>
        </w:rPr>
        <w:footnoteRef/>
      </w:r>
      <w:r>
        <w:t xml:space="preserve"> </w:t>
      </w:r>
      <w:r>
        <w:rPr>
          <w:rFonts w:cs="Nirmala UI" w:hint="cs"/>
          <w:cs/>
        </w:rPr>
        <w:t>වරයක්</w:t>
      </w:r>
    </w:p>
  </w:footnote>
  <w:footnote w:id="4003">
    <w:p w14:paraId="14BFDBB9" w14:textId="77777777" w:rsidR="005C2888" w:rsidRDefault="005C2888" w:rsidP="004B45B3">
      <w:pPr>
        <w:pStyle w:val="FootnoteText"/>
        <w:rPr>
          <w:cs/>
        </w:rPr>
      </w:pPr>
      <w:r>
        <w:rPr>
          <w:rStyle w:val="FootnoteReference"/>
        </w:rPr>
        <w:footnoteRef/>
      </w:r>
      <w:r>
        <w:t xml:space="preserve"> </w:t>
      </w:r>
      <w:r>
        <w:rPr>
          <w:rFonts w:cs="Nirmala UI" w:hint="cs"/>
          <w:cs/>
        </w:rPr>
        <w:t>දෙව්ලොවැ</w:t>
      </w:r>
      <w:r>
        <w:rPr>
          <w:rFonts w:hint="cs"/>
          <w:cs/>
        </w:rPr>
        <w:t>,</w:t>
      </w:r>
    </w:p>
  </w:footnote>
  <w:footnote w:id="4004">
    <w:p w14:paraId="1F5D04C0" w14:textId="77777777" w:rsidR="005C2888" w:rsidRDefault="005C2888" w:rsidP="004B45B3">
      <w:pPr>
        <w:pStyle w:val="FootnoteText"/>
        <w:rPr>
          <w:cs/>
        </w:rPr>
      </w:pPr>
      <w:r>
        <w:rPr>
          <w:rStyle w:val="FootnoteReference"/>
        </w:rPr>
        <w:footnoteRef/>
      </w:r>
      <w:r>
        <w:t xml:space="preserve"> </w:t>
      </w:r>
      <w:r>
        <w:rPr>
          <w:rFonts w:cs="Nirmala UI" w:hint="cs"/>
          <w:cs/>
        </w:rPr>
        <w:t>රජය</w:t>
      </w:r>
      <w:r>
        <w:rPr>
          <w:rFonts w:hint="cs"/>
          <w:cs/>
        </w:rPr>
        <w:t xml:space="preserve">, </w:t>
      </w:r>
      <w:r>
        <w:rPr>
          <w:rFonts w:cs="Nirmala UI" w:hint="cs"/>
          <w:cs/>
        </w:rPr>
        <w:t>ජය</w:t>
      </w:r>
    </w:p>
  </w:footnote>
  <w:footnote w:id="4005">
    <w:p w14:paraId="4E8C0A99" w14:textId="77777777" w:rsidR="005C2888" w:rsidRDefault="005C2888" w:rsidP="004B45B3">
      <w:pPr>
        <w:pStyle w:val="FootnoteText"/>
        <w:rPr>
          <w:cs/>
        </w:rPr>
      </w:pPr>
      <w:r>
        <w:rPr>
          <w:rStyle w:val="FootnoteReference"/>
        </w:rPr>
        <w:footnoteRef/>
      </w:r>
      <w:r>
        <w:t xml:space="preserve"> </w:t>
      </w:r>
      <w:r>
        <w:rPr>
          <w:rFonts w:cs="Nirmala UI" w:hint="cs"/>
          <w:cs/>
        </w:rPr>
        <w:t>අලුතැ</w:t>
      </w:r>
      <w:r>
        <w:rPr>
          <w:rFonts w:hint="cs"/>
          <w:cs/>
        </w:rPr>
        <w:t>-</w:t>
      </w:r>
      <w:r>
        <w:rPr>
          <w:rFonts w:cs="Nirmala UI" w:hint="cs"/>
          <w:cs/>
        </w:rPr>
        <w:t>මු</w:t>
      </w:r>
      <w:r>
        <w:rPr>
          <w:rFonts w:hint="cs"/>
          <w:cs/>
        </w:rPr>
        <w:t>:</w:t>
      </w:r>
    </w:p>
  </w:footnote>
  <w:footnote w:id="4006">
    <w:p w14:paraId="6D7F690B" w14:textId="77777777" w:rsidR="005C2888" w:rsidRDefault="005C2888" w:rsidP="004B45B3">
      <w:pPr>
        <w:pStyle w:val="FootnoteText"/>
        <w:rPr>
          <w:cs/>
        </w:rPr>
      </w:pPr>
      <w:r>
        <w:rPr>
          <w:rStyle w:val="FootnoteReference"/>
        </w:rPr>
        <w:footnoteRef/>
      </w:r>
      <w:r>
        <w:t xml:space="preserve"> </w:t>
      </w:r>
      <w:r>
        <w:rPr>
          <w:rFonts w:cs="Nirmala UI" w:hint="cs"/>
          <w:cs/>
        </w:rPr>
        <w:t>තන්ති ස්වර</w:t>
      </w:r>
      <w:r>
        <w:rPr>
          <w:rFonts w:hint="cs"/>
          <w:cs/>
        </w:rPr>
        <w:t>,</w:t>
      </w:r>
    </w:p>
  </w:footnote>
  <w:footnote w:id="4007">
    <w:p w14:paraId="4BEDC68D" w14:textId="77777777" w:rsidR="005C2888" w:rsidRDefault="005C2888" w:rsidP="004B45B3">
      <w:pPr>
        <w:pStyle w:val="FootnoteText"/>
        <w:rPr>
          <w:cs/>
        </w:rPr>
      </w:pPr>
      <w:r>
        <w:rPr>
          <w:rStyle w:val="FootnoteReference"/>
        </w:rPr>
        <w:footnoteRef/>
      </w:r>
      <w:r>
        <w:t xml:space="preserve"> </w:t>
      </w:r>
      <w:r>
        <w:rPr>
          <w:rFonts w:cs="Nirmala UI" w:hint="cs"/>
          <w:cs/>
        </w:rPr>
        <w:t>ගීත ස්වරය</w:t>
      </w:r>
      <w:r>
        <w:rPr>
          <w:rFonts w:hint="cs"/>
          <w:cs/>
        </w:rPr>
        <w:t>,</w:t>
      </w:r>
    </w:p>
  </w:footnote>
  <w:footnote w:id="4008">
    <w:p w14:paraId="7BE6FD4A" w14:textId="77777777" w:rsidR="005C2888" w:rsidRDefault="005C2888" w:rsidP="004B45B3">
      <w:pPr>
        <w:pStyle w:val="FootnoteText"/>
        <w:rPr>
          <w:cs/>
        </w:rPr>
      </w:pPr>
      <w:r>
        <w:rPr>
          <w:rStyle w:val="FootnoteReference"/>
        </w:rPr>
        <w:footnoteRef/>
      </w:r>
      <w:r>
        <w:t xml:space="preserve"> </w:t>
      </w:r>
      <w:r>
        <w:rPr>
          <w:rFonts w:cs="Nirmala UI" w:hint="cs"/>
          <w:cs/>
        </w:rPr>
        <w:t>සසඳ</w:t>
      </w:r>
      <w:r>
        <w:rPr>
          <w:rFonts w:hint="cs"/>
          <w:cs/>
        </w:rPr>
        <w:t xml:space="preserve">, </w:t>
      </w:r>
    </w:p>
  </w:footnote>
  <w:footnote w:id="4009">
    <w:p w14:paraId="678FF990" w14:textId="77777777" w:rsidR="005C2888" w:rsidRDefault="005C2888" w:rsidP="004B45B3">
      <w:pPr>
        <w:pStyle w:val="FootnoteText"/>
        <w:rPr>
          <w:cs/>
        </w:rPr>
      </w:pPr>
      <w:r>
        <w:rPr>
          <w:rStyle w:val="FootnoteReference"/>
        </w:rPr>
        <w:footnoteRef/>
      </w:r>
      <w:r>
        <w:t xml:space="preserve"> </w:t>
      </w:r>
      <w:r>
        <w:rPr>
          <w:rFonts w:cs="Nirmala UI" w:hint="cs"/>
          <w:cs/>
        </w:rPr>
        <w:t>ගීත ශබ්ද</w:t>
      </w:r>
      <w:r>
        <w:rPr>
          <w:rFonts w:hint="cs"/>
          <w:cs/>
        </w:rPr>
        <w:t>,</w:t>
      </w:r>
    </w:p>
  </w:footnote>
  <w:footnote w:id="4010">
    <w:p w14:paraId="196608EB" w14:textId="77777777" w:rsidR="005C2888" w:rsidRDefault="005C2888" w:rsidP="004B45B3">
      <w:pPr>
        <w:pStyle w:val="FootnoteText"/>
        <w:rPr>
          <w:cs/>
        </w:rPr>
      </w:pPr>
      <w:r>
        <w:rPr>
          <w:rStyle w:val="FootnoteReference"/>
        </w:rPr>
        <w:footnoteRef/>
      </w:r>
      <w:r>
        <w:t xml:space="preserve"> </w:t>
      </w:r>
      <w:r>
        <w:rPr>
          <w:rFonts w:cs="Nirmala UI" w:hint="cs"/>
          <w:cs/>
        </w:rPr>
        <w:t>උපේක්‍ෂාවෙන්</w:t>
      </w:r>
      <w:r>
        <w:rPr>
          <w:rFonts w:hint="cs"/>
          <w:cs/>
        </w:rPr>
        <w:t xml:space="preserve">. </w:t>
      </w:r>
      <w:r>
        <w:rPr>
          <w:rFonts w:cs="Nirmala UI" w:hint="cs"/>
          <w:cs/>
        </w:rPr>
        <w:t>උපෙක්‍ෂව</w:t>
      </w:r>
    </w:p>
  </w:footnote>
  <w:footnote w:id="4011">
    <w:p w14:paraId="7A70DFA8" w14:textId="77777777" w:rsidR="005C2888" w:rsidRDefault="005C2888" w:rsidP="004B45B3">
      <w:pPr>
        <w:pStyle w:val="FootnoteText"/>
        <w:rPr>
          <w:cs/>
        </w:rPr>
      </w:pPr>
      <w:r>
        <w:rPr>
          <w:rStyle w:val="FootnoteReference"/>
        </w:rPr>
        <w:footnoteRef/>
      </w:r>
      <w:r>
        <w:t xml:space="preserve"> </w:t>
      </w:r>
      <w:r>
        <w:rPr>
          <w:rFonts w:cs="Nirmala UI" w:hint="cs"/>
          <w:cs/>
        </w:rPr>
        <w:t>උහුදු</w:t>
      </w:r>
      <w:r>
        <w:rPr>
          <w:rFonts w:hint="cs"/>
          <w:cs/>
        </w:rPr>
        <w:t>-</w:t>
      </w:r>
      <w:r>
        <w:rPr>
          <w:rFonts w:cs="Nirmala UI" w:hint="cs"/>
          <w:cs/>
        </w:rPr>
        <w:t xml:space="preserve">හැම </w:t>
      </w:r>
      <w:r>
        <w:rPr>
          <w:rFonts w:hint="cs"/>
          <w:cs/>
        </w:rPr>
        <w:t>‘</w:t>
      </w:r>
      <w:r>
        <w:rPr>
          <w:rFonts w:cs="Nirmala UI" w:hint="cs"/>
          <w:cs/>
        </w:rPr>
        <w:t>කෙවලං</w:t>
      </w:r>
      <w:r>
        <w:rPr>
          <w:rFonts w:hint="cs"/>
          <w:cs/>
        </w:rPr>
        <w:t xml:space="preserve">’ - </w:t>
      </w:r>
      <w:r>
        <w:rPr>
          <w:rFonts w:cs="Nirmala UI" w:hint="cs"/>
          <w:cs/>
        </w:rPr>
        <w:t>අටුවා</w:t>
      </w:r>
    </w:p>
  </w:footnote>
  <w:footnote w:id="4012">
    <w:p w14:paraId="57412A63" w14:textId="77777777" w:rsidR="005C2888" w:rsidRDefault="005C2888" w:rsidP="004B45B3">
      <w:pPr>
        <w:pStyle w:val="FootnoteText"/>
        <w:rPr>
          <w:cs/>
        </w:rPr>
      </w:pPr>
      <w:r>
        <w:rPr>
          <w:rStyle w:val="FootnoteReference"/>
        </w:rPr>
        <w:footnoteRef/>
      </w:r>
      <w:r>
        <w:t xml:space="preserve"> </w:t>
      </w:r>
      <w:r>
        <w:rPr>
          <w:rFonts w:cs="Nirmala UI" w:hint="cs"/>
          <w:cs/>
        </w:rPr>
        <w:t xml:space="preserve">නොගැලෙත් </w:t>
      </w:r>
      <w:r>
        <w:rPr>
          <w:rFonts w:hint="cs"/>
          <w:cs/>
        </w:rPr>
        <w:t>‘</w:t>
      </w:r>
      <w:r>
        <w:rPr>
          <w:rFonts w:cs="Nirmala UI" w:hint="cs"/>
          <w:cs/>
        </w:rPr>
        <w:t>න නත්‍ථි රජ්ජති</w:t>
      </w:r>
      <w:r>
        <w:rPr>
          <w:rFonts w:hint="cs"/>
          <w:cs/>
        </w:rPr>
        <w:t>,-</w:t>
      </w:r>
      <w:r>
        <w:rPr>
          <w:rFonts w:cs="Nirmala UI" w:hint="cs"/>
          <w:cs/>
        </w:rPr>
        <w:t>අටුවා</w:t>
      </w:r>
    </w:p>
  </w:footnote>
  <w:footnote w:id="4013">
    <w:p w14:paraId="7A0409A1" w14:textId="77777777" w:rsidR="005C2888" w:rsidRDefault="005C2888" w:rsidP="004B45B3">
      <w:pPr>
        <w:pStyle w:val="FootnoteText"/>
        <w:rPr>
          <w:cs/>
        </w:rPr>
      </w:pPr>
      <w:r>
        <w:rPr>
          <w:rStyle w:val="FootnoteReference"/>
        </w:rPr>
        <w:footnoteRef/>
      </w:r>
      <w:r>
        <w:t xml:space="preserve"> </w:t>
      </w:r>
      <w:r>
        <w:rPr>
          <w:rFonts w:cs="Nirmala UI" w:hint="cs"/>
          <w:cs/>
        </w:rPr>
        <w:t>බුදුන් විසින් පන්සිකා දෙව්පිත් තම හට අවකාශ කළ</w:t>
      </w:r>
      <w:r>
        <w:rPr>
          <w:rFonts w:hint="cs"/>
          <w:cs/>
        </w:rPr>
        <w:t>,</w:t>
      </w:r>
    </w:p>
  </w:footnote>
  <w:footnote w:id="4014">
    <w:p w14:paraId="07F25463" w14:textId="77777777" w:rsidR="005C2888" w:rsidRDefault="005C2888" w:rsidP="004B45B3">
      <w:pPr>
        <w:pStyle w:val="FootnoteText"/>
        <w:rPr>
          <w:cs/>
        </w:rPr>
      </w:pPr>
      <w:r>
        <w:rPr>
          <w:rStyle w:val="FootnoteReference"/>
        </w:rPr>
        <w:footnoteRef/>
      </w:r>
      <w:r>
        <w:t xml:space="preserve"> </w:t>
      </w:r>
      <w:r>
        <w:rPr>
          <w:rFonts w:cs="Nirmala UI" w:hint="cs"/>
          <w:cs/>
        </w:rPr>
        <w:t>නැවත</w:t>
      </w:r>
    </w:p>
  </w:footnote>
  <w:footnote w:id="4015">
    <w:p w14:paraId="769C06D8" w14:textId="77777777" w:rsidR="005C2888" w:rsidRDefault="005C2888" w:rsidP="004B45B3">
      <w:pPr>
        <w:pStyle w:val="FootnoteText"/>
        <w:rPr>
          <w:cs/>
        </w:rPr>
      </w:pPr>
      <w:r>
        <w:rPr>
          <w:rStyle w:val="FootnoteReference"/>
        </w:rPr>
        <w:footnoteRef/>
      </w:r>
      <w:r>
        <w:t xml:space="preserve"> </w:t>
      </w:r>
      <w:r>
        <w:rPr>
          <w:rFonts w:cs="Nirmala UI" w:hint="cs"/>
          <w:cs/>
        </w:rPr>
        <w:t>යන්න</w:t>
      </w:r>
      <w:r>
        <w:rPr>
          <w:rFonts w:hint="cs"/>
          <w:cs/>
        </w:rPr>
        <w:t>,</w:t>
      </w:r>
    </w:p>
  </w:footnote>
  <w:footnote w:id="4016">
    <w:p w14:paraId="5ABF851A" w14:textId="77777777" w:rsidR="005C2888" w:rsidRDefault="005C2888" w:rsidP="004B45B3">
      <w:pPr>
        <w:pStyle w:val="FootnoteText"/>
        <w:rPr>
          <w:cs/>
        </w:rPr>
      </w:pPr>
      <w:r>
        <w:rPr>
          <w:rStyle w:val="FootnoteReference"/>
        </w:rPr>
        <w:footnoteRef/>
      </w:r>
      <w:r>
        <w:t xml:space="preserve"> </w:t>
      </w:r>
      <w:r>
        <w:rPr>
          <w:rFonts w:cs="Nirmala UI" w:hint="cs"/>
          <w:cs/>
        </w:rPr>
        <w:t>කථා භූත වූ</w:t>
      </w:r>
    </w:p>
  </w:footnote>
  <w:footnote w:id="4017">
    <w:p w14:paraId="0062215F" w14:textId="77777777" w:rsidR="005C2888" w:rsidRDefault="005C2888" w:rsidP="004B45B3">
      <w:pPr>
        <w:pStyle w:val="FootnoteText"/>
        <w:rPr>
          <w:cs/>
        </w:rPr>
      </w:pPr>
      <w:r>
        <w:rPr>
          <w:rStyle w:val="FootnoteReference"/>
        </w:rPr>
        <w:footnoteRef/>
      </w:r>
      <w:r>
        <w:t xml:space="preserve"> </w:t>
      </w:r>
      <w:r>
        <w:rPr>
          <w:rFonts w:cs="Nirmala UI" w:hint="cs"/>
          <w:cs/>
        </w:rPr>
        <w:t>දියටිවිය</w:t>
      </w:r>
      <w:r>
        <w:rPr>
          <w:rFonts w:hint="cs"/>
          <w:cs/>
        </w:rPr>
        <w:t xml:space="preserve">, </w:t>
      </w:r>
      <w:r>
        <w:rPr>
          <w:rFonts w:cs="Nirmala UI" w:hint="cs"/>
          <w:cs/>
        </w:rPr>
        <w:t>සිටවැටමන්</w:t>
      </w:r>
      <w:r>
        <w:rPr>
          <w:rFonts w:hint="cs"/>
          <w:cs/>
        </w:rPr>
        <w:t>,</w:t>
      </w:r>
    </w:p>
  </w:footnote>
  <w:footnote w:id="4018">
    <w:p w14:paraId="4FA6F4B4" w14:textId="77777777" w:rsidR="005C2888" w:rsidRDefault="005C2888" w:rsidP="004B45B3">
      <w:pPr>
        <w:pStyle w:val="FootnoteText"/>
        <w:rPr>
          <w:cs/>
        </w:rPr>
      </w:pPr>
      <w:r>
        <w:rPr>
          <w:rStyle w:val="FootnoteReference"/>
        </w:rPr>
        <w:footnoteRef/>
      </w:r>
      <w:r>
        <w:t xml:space="preserve"> </w:t>
      </w:r>
      <w:r>
        <w:rPr>
          <w:rFonts w:cs="Nirmala UI" w:hint="cs"/>
          <w:cs/>
        </w:rPr>
        <w:t>දෙවියන් යන</w:t>
      </w:r>
    </w:p>
  </w:footnote>
  <w:footnote w:id="4019">
    <w:p w14:paraId="53068A43" w14:textId="77777777" w:rsidR="005C2888" w:rsidRDefault="005C2888" w:rsidP="004B45B3">
      <w:pPr>
        <w:pStyle w:val="FootnoteText"/>
        <w:rPr>
          <w:cs/>
        </w:rPr>
      </w:pPr>
      <w:r>
        <w:rPr>
          <w:rStyle w:val="FootnoteReference"/>
        </w:rPr>
        <w:footnoteRef/>
      </w:r>
      <w:r>
        <w:t xml:space="preserve"> </w:t>
      </w:r>
      <w:r>
        <w:rPr>
          <w:rFonts w:cs="Nirmala UI" w:hint="cs"/>
          <w:cs/>
        </w:rPr>
        <w:t>අනවසරයෙ</w:t>
      </w:r>
    </w:p>
  </w:footnote>
  <w:footnote w:id="4020">
    <w:p w14:paraId="3CF311A5" w14:textId="77777777" w:rsidR="005C2888" w:rsidRDefault="005C2888" w:rsidP="004B45B3">
      <w:pPr>
        <w:pStyle w:val="FootnoteText"/>
        <w:rPr>
          <w:cs/>
        </w:rPr>
      </w:pPr>
      <w:r>
        <w:rPr>
          <w:rStyle w:val="FootnoteReference"/>
        </w:rPr>
        <w:footnoteRef/>
      </w:r>
      <w:r>
        <w:t xml:space="preserve"> </w:t>
      </w:r>
      <w:r>
        <w:rPr>
          <w:rFonts w:cs="Nirmala UI" w:hint="cs"/>
          <w:cs/>
        </w:rPr>
        <w:t>වෙසෙසයයි</w:t>
      </w:r>
    </w:p>
  </w:footnote>
  <w:footnote w:id="4021">
    <w:p w14:paraId="53F8B098" w14:textId="77777777" w:rsidR="005C2888" w:rsidRDefault="005C2888" w:rsidP="004B45B3">
      <w:pPr>
        <w:pStyle w:val="FootnoteText"/>
        <w:rPr>
          <w:cs/>
        </w:rPr>
      </w:pPr>
      <w:r>
        <w:rPr>
          <w:rStyle w:val="FootnoteReference"/>
        </w:rPr>
        <w:footnoteRef/>
      </w:r>
      <w:r>
        <w:t xml:space="preserve"> </w:t>
      </w:r>
      <w:r>
        <w:rPr>
          <w:rFonts w:cs="Nirmala UI" w:hint="cs"/>
          <w:cs/>
        </w:rPr>
        <w:t>යටියෙමි</w:t>
      </w:r>
      <w:r>
        <w:rPr>
          <w:rFonts w:hint="cs"/>
          <w:cs/>
        </w:rPr>
        <w:t xml:space="preserve">, </w:t>
      </w:r>
      <w:r>
        <w:rPr>
          <w:rFonts w:cs="Nirmala UI" w:hint="cs"/>
          <w:cs/>
        </w:rPr>
        <w:t>ආයටියෙමි</w:t>
      </w:r>
      <w:r>
        <w:rPr>
          <w:rFonts w:hint="cs"/>
          <w:cs/>
        </w:rPr>
        <w:t>-</w:t>
      </w:r>
      <w:r>
        <w:rPr>
          <w:rFonts w:cs="Nirmala UI" w:hint="cs"/>
          <w:cs/>
        </w:rPr>
        <w:t>මු</w:t>
      </w:r>
    </w:p>
  </w:footnote>
  <w:footnote w:id="4022">
    <w:p w14:paraId="069BA644" w14:textId="77777777" w:rsidR="005C2888" w:rsidRDefault="005C2888" w:rsidP="004B45B3">
      <w:pPr>
        <w:pStyle w:val="FootnoteText"/>
        <w:rPr>
          <w:cs/>
        </w:rPr>
      </w:pPr>
      <w:r>
        <w:rPr>
          <w:rStyle w:val="FootnoteReference"/>
        </w:rPr>
        <w:footnoteRef/>
      </w:r>
      <w:r>
        <w:t xml:space="preserve"> </w:t>
      </w:r>
      <w:r>
        <w:rPr>
          <w:rFonts w:cs="Nirmala UI" w:hint="cs"/>
          <w:cs/>
        </w:rPr>
        <w:t>වැවටවැ</w:t>
      </w:r>
    </w:p>
  </w:footnote>
  <w:footnote w:id="4023">
    <w:p w14:paraId="1C463986" w14:textId="77777777" w:rsidR="005C2888" w:rsidRDefault="005C2888" w:rsidP="004B45B3">
      <w:pPr>
        <w:pStyle w:val="FootnoteText"/>
        <w:rPr>
          <w:cs/>
        </w:rPr>
      </w:pPr>
      <w:r>
        <w:rPr>
          <w:rStyle w:val="FootnoteReference"/>
        </w:rPr>
        <w:footnoteRef/>
      </w:r>
      <w:r>
        <w:t xml:space="preserve"> </w:t>
      </w:r>
      <w:r>
        <w:rPr>
          <w:rFonts w:cs="Nirmala UI" w:hint="cs"/>
          <w:cs/>
        </w:rPr>
        <w:t>මම් එක්</w:t>
      </w:r>
      <w:r>
        <w:rPr>
          <w:rFonts w:hint="cs"/>
          <w:cs/>
        </w:rPr>
        <w:t>......</w:t>
      </w:r>
    </w:p>
  </w:footnote>
  <w:footnote w:id="4024">
    <w:p w14:paraId="4D1993B5" w14:textId="77777777" w:rsidR="005C2888" w:rsidRDefault="005C2888" w:rsidP="004B45B3">
      <w:pPr>
        <w:pStyle w:val="FootnoteText"/>
        <w:rPr>
          <w:cs/>
        </w:rPr>
      </w:pPr>
      <w:r>
        <w:rPr>
          <w:rStyle w:val="FootnoteReference"/>
        </w:rPr>
        <w:footnoteRef/>
      </w:r>
      <w:r>
        <w:t xml:space="preserve"> </w:t>
      </w:r>
      <w:r>
        <w:rPr>
          <w:rFonts w:cs="Nirmala UI" w:hint="cs"/>
          <w:cs/>
        </w:rPr>
        <w:t>හඤ්ජවතී</w:t>
      </w:r>
    </w:p>
  </w:footnote>
  <w:footnote w:id="4025">
    <w:p w14:paraId="69447246" w14:textId="77777777" w:rsidR="005C2888" w:rsidRDefault="005C2888" w:rsidP="004B45B3">
      <w:pPr>
        <w:pStyle w:val="FootnoteText"/>
        <w:rPr>
          <w:cs/>
        </w:rPr>
      </w:pPr>
      <w:r>
        <w:rPr>
          <w:rStyle w:val="FootnoteReference"/>
        </w:rPr>
        <w:footnoteRef/>
      </w:r>
      <w:r>
        <w:t xml:space="preserve"> </w:t>
      </w:r>
      <w:r>
        <w:rPr>
          <w:rFonts w:cs="Nirmala UI" w:hint="cs"/>
          <w:cs/>
        </w:rPr>
        <w:t>සිට</w:t>
      </w:r>
    </w:p>
  </w:footnote>
  <w:footnote w:id="4026">
    <w:p w14:paraId="01E0DA60" w14:textId="77777777" w:rsidR="005C2888" w:rsidRDefault="005C2888" w:rsidP="004B45B3">
      <w:pPr>
        <w:pStyle w:val="FootnoteText"/>
        <w:rPr>
          <w:cs/>
        </w:rPr>
      </w:pPr>
      <w:r>
        <w:rPr>
          <w:rStyle w:val="FootnoteReference"/>
        </w:rPr>
        <w:footnoteRef/>
      </w:r>
      <w:r>
        <w:t xml:space="preserve"> </w:t>
      </w:r>
      <w:r>
        <w:rPr>
          <w:rFonts w:cs="Nirmala UI" w:hint="cs"/>
          <w:cs/>
        </w:rPr>
        <w:t>ආකල</w:t>
      </w:r>
    </w:p>
  </w:footnote>
  <w:footnote w:id="4027">
    <w:p w14:paraId="2A263A6A" w14:textId="77777777" w:rsidR="005C2888" w:rsidRDefault="005C2888" w:rsidP="004B45B3">
      <w:pPr>
        <w:pStyle w:val="FootnoteText"/>
        <w:rPr>
          <w:cs/>
        </w:rPr>
      </w:pPr>
      <w:r>
        <w:rPr>
          <w:rStyle w:val="FootnoteReference"/>
        </w:rPr>
        <w:footnoteRef/>
      </w:r>
      <w:r>
        <w:t xml:space="preserve"> </w:t>
      </w:r>
      <w:r>
        <w:rPr>
          <w:rFonts w:cs="Nirmala UI" w:hint="cs"/>
          <w:cs/>
        </w:rPr>
        <w:t>සමවන්නේ යයි</w:t>
      </w:r>
    </w:p>
  </w:footnote>
  <w:footnote w:id="4028">
    <w:p w14:paraId="179BCE6D" w14:textId="77777777" w:rsidR="005C2888" w:rsidRDefault="005C2888" w:rsidP="004B45B3">
      <w:pPr>
        <w:pStyle w:val="FootnoteText"/>
        <w:rPr>
          <w:cs/>
        </w:rPr>
      </w:pPr>
      <w:r>
        <w:rPr>
          <w:rStyle w:val="FootnoteReference"/>
        </w:rPr>
        <w:footnoteRef/>
      </w:r>
      <w:r>
        <w:t xml:space="preserve"> </w:t>
      </w:r>
      <w:r>
        <w:rPr>
          <w:rFonts w:cs="Nirmala UI" w:hint="cs"/>
          <w:cs/>
        </w:rPr>
        <w:t>වඳියි</w:t>
      </w:r>
    </w:p>
  </w:footnote>
  <w:footnote w:id="4029">
    <w:p w14:paraId="7E4A08B2" w14:textId="77777777" w:rsidR="005C2888" w:rsidRDefault="005C2888" w:rsidP="00AA04DE">
      <w:pPr>
        <w:pStyle w:val="FootnoteText"/>
        <w:rPr>
          <w:cs/>
        </w:rPr>
      </w:pPr>
      <w:r>
        <w:rPr>
          <w:rStyle w:val="FootnoteReference"/>
        </w:rPr>
        <w:footnoteRef/>
      </w:r>
      <w:r>
        <w:t xml:space="preserve"> </w:t>
      </w:r>
      <w:r>
        <w:rPr>
          <w:rFonts w:cs="Nirmala UI" w:hint="cs"/>
          <w:cs/>
        </w:rPr>
        <w:t>තමාගේ</w:t>
      </w:r>
      <w:r>
        <w:rPr>
          <w:rFonts w:hint="cs"/>
          <w:cs/>
        </w:rPr>
        <w:t xml:space="preserve">, </w:t>
      </w:r>
      <w:r>
        <w:rPr>
          <w:rFonts w:cs="Nirmala UI" w:hint="cs"/>
          <w:cs/>
        </w:rPr>
        <w:t>තමන්ගේ</w:t>
      </w:r>
    </w:p>
  </w:footnote>
  <w:footnote w:id="4030">
    <w:p w14:paraId="793C8EDE" w14:textId="77777777" w:rsidR="005C2888" w:rsidRDefault="005C2888" w:rsidP="00AA04DE">
      <w:pPr>
        <w:pStyle w:val="FootnoteText"/>
        <w:rPr>
          <w:cs/>
        </w:rPr>
      </w:pPr>
      <w:r>
        <w:rPr>
          <w:rStyle w:val="FootnoteReference"/>
        </w:rPr>
        <w:footnoteRef/>
      </w:r>
      <w:r>
        <w:t xml:space="preserve"> </w:t>
      </w:r>
      <w:r>
        <w:rPr>
          <w:rFonts w:cs="Nirmala UI" w:hint="cs"/>
          <w:cs/>
        </w:rPr>
        <w:t>සමවන්නහ</w:t>
      </w:r>
    </w:p>
  </w:footnote>
  <w:footnote w:id="4031">
    <w:p w14:paraId="2341E4BE" w14:textId="77777777" w:rsidR="005C2888" w:rsidRDefault="005C2888" w:rsidP="00AA04DE">
      <w:pPr>
        <w:pStyle w:val="FootnoteText"/>
        <w:rPr>
          <w:cs/>
        </w:rPr>
      </w:pPr>
      <w:r>
        <w:rPr>
          <w:rStyle w:val="FootnoteReference"/>
        </w:rPr>
        <w:footnoteRef/>
      </w:r>
      <w:r>
        <w:t xml:space="preserve"> </w:t>
      </w:r>
      <w:r>
        <w:rPr>
          <w:rFonts w:cs="Nirmala UI" w:hint="cs"/>
          <w:cs/>
        </w:rPr>
        <w:t>යමෙයිය</w:t>
      </w:r>
      <w:r>
        <w:rPr>
          <w:rFonts w:hint="cs"/>
          <w:cs/>
        </w:rPr>
        <w:t xml:space="preserve">, </w:t>
      </w:r>
      <w:r>
        <w:rPr>
          <w:rFonts w:cs="Nirmala UI" w:hint="cs"/>
          <w:cs/>
        </w:rPr>
        <w:t>මෙයියත</w:t>
      </w:r>
      <w:r>
        <w:rPr>
          <w:rFonts w:hint="cs"/>
          <w:cs/>
        </w:rPr>
        <w:t xml:space="preserve">, </w:t>
      </w:r>
      <w:r>
        <w:rPr>
          <w:rFonts w:cs="Nirmala UI" w:hint="cs"/>
          <w:cs/>
        </w:rPr>
        <w:t>මෙහෙයි</w:t>
      </w:r>
      <w:r>
        <w:rPr>
          <w:rFonts w:hint="cs"/>
          <w:cs/>
        </w:rPr>
        <w:t>-</w:t>
      </w:r>
      <w:r>
        <w:rPr>
          <w:rFonts w:cs="Nirmala UI" w:hint="cs"/>
          <w:cs/>
        </w:rPr>
        <w:t>මු</w:t>
      </w:r>
    </w:p>
  </w:footnote>
  <w:footnote w:id="4032">
    <w:p w14:paraId="31F11DDF" w14:textId="77777777" w:rsidR="005C2888" w:rsidRDefault="005C2888" w:rsidP="00AA04DE">
      <w:pPr>
        <w:pStyle w:val="FootnoteText"/>
        <w:rPr>
          <w:cs/>
        </w:rPr>
      </w:pPr>
      <w:r>
        <w:rPr>
          <w:rStyle w:val="FootnoteReference"/>
        </w:rPr>
        <w:footnoteRef/>
      </w:r>
      <w:r>
        <w:t xml:space="preserve"> </w:t>
      </w:r>
      <w:r>
        <w:rPr>
          <w:rFonts w:cs="Nirmala UI" w:hint="cs"/>
          <w:cs/>
        </w:rPr>
        <w:t>ගඳළ</w:t>
      </w:r>
      <w:r>
        <w:rPr>
          <w:rFonts w:hint="cs"/>
          <w:cs/>
        </w:rPr>
        <w:t xml:space="preserve">, </w:t>
      </w:r>
      <w:r>
        <w:rPr>
          <w:rFonts w:cs="Nirmala UI" w:hint="cs"/>
          <w:cs/>
        </w:rPr>
        <w:t>ගඳකිළි</w:t>
      </w:r>
    </w:p>
  </w:footnote>
  <w:footnote w:id="4033">
    <w:p w14:paraId="0A13CD7B" w14:textId="77777777" w:rsidR="005C2888" w:rsidRDefault="005C2888" w:rsidP="00AA04DE">
      <w:pPr>
        <w:pStyle w:val="FootnoteText"/>
        <w:rPr>
          <w:cs/>
        </w:rPr>
      </w:pPr>
      <w:r>
        <w:rPr>
          <w:rStyle w:val="FootnoteReference"/>
        </w:rPr>
        <w:footnoteRef/>
      </w:r>
      <w:r>
        <w:t xml:space="preserve"> </w:t>
      </w:r>
      <w:r>
        <w:rPr>
          <w:rFonts w:cs="Nirmala UI" w:hint="cs"/>
          <w:cs/>
        </w:rPr>
        <w:t>පිරිවරා</w:t>
      </w:r>
      <w:r>
        <w:rPr>
          <w:rFonts w:hint="cs"/>
          <w:cs/>
        </w:rPr>
        <w:t xml:space="preserve">, </w:t>
      </w:r>
      <w:r>
        <w:rPr>
          <w:rFonts w:cs="Nirmala UI" w:hint="cs"/>
          <w:cs/>
        </w:rPr>
        <w:t>පිරිවරින</w:t>
      </w:r>
    </w:p>
  </w:footnote>
  <w:footnote w:id="4034">
    <w:p w14:paraId="34BE9684" w14:textId="77777777" w:rsidR="005C2888" w:rsidRDefault="005C2888" w:rsidP="00AA04DE">
      <w:pPr>
        <w:pStyle w:val="FootnoteText"/>
        <w:rPr>
          <w:cs/>
        </w:rPr>
      </w:pPr>
      <w:r>
        <w:rPr>
          <w:rStyle w:val="FootnoteReference"/>
        </w:rPr>
        <w:footnoteRef/>
      </w:r>
      <w:r>
        <w:t xml:space="preserve"> </w:t>
      </w:r>
      <w:r>
        <w:rPr>
          <w:rFonts w:cs="Nirmala UI" w:hint="cs"/>
          <w:cs/>
        </w:rPr>
        <w:t xml:space="preserve">උහු </w:t>
      </w:r>
      <w:r>
        <w:rPr>
          <w:rFonts w:hint="cs"/>
          <w:cs/>
        </w:rPr>
        <w:t>(</w:t>
      </w:r>
      <w:r>
        <w:rPr>
          <w:rFonts w:cs="Nirmala UI" w:hint="cs"/>
          <w:cs/>
        </w:rPr>
        <w:t>ඌ</w:t>
      </w:r>
      <w:r>
        <w:rPr>
          <w:rFonts w:hint="cs"/>
          <w:cs/>
        </w:rPr>
        <w:t xml:space="preserve">) </w:t>
      </w:r>
      <w:r>
        <w:rPr>
          <w:rFonts w:cs="Nirmala UI" w:hint="cs"/>
          <w:cs/>
        </w:rPr>
        <w:t>බුදුන් පිරිකැපූ කල්හි වැනි විය</w:t>
      </w:r>
    </w:p>
  </w:footnote>
  <w:footnote w:id="4035">
    <w:p w14:paraId="0EA10D97" w14:textId="77777777" w:rsidR="005C2888" w:rsidRDefault="005C2888" w:rsidP="00AA04DE">
      <w:pPr>
        <w:pStyle w:val="FootnoteText"/>
        <w:rPr>
          <w:cs/>
        </w:rPr>
      </w:pPr>
      <w:r>
        <w:rPr>
          <w:rStyle w:val="FootnoteReference"/>
        </w:rPr>
        <w:footnoteRef/>
      </w:r>
      <w:r>
        <w:t xml:space="preserve"> </w:t>
      </w:r>
      <w:r>
        <w:rPr>
          <w:rFonts w:cs="Nirmala UI" w:hint="cs"/>
          <w:cs/>
        </w:rPr>
        <w:t>තාගෙ නිමැ</w:t>
      </w:r>
    </w:p>
  </w:footnote>
  <w:footnote w:id="4036">
    <w:p w14:paraId="5392FFD8" w14:textId="77777777" w:rsidR="005C2888" w:rsidRDefault="005C2888" w:rsidP="00AA04DE">
      <w:pPr>
        <w:pStyle w:val="FootnoteText"/>
        <w:rPr>
          <w:cs/>
        </w:rPr>
      </w:pPr>
      <w:r>
        <w:rPr>
          <w:rStyle w:val="FootnoteReference"/>
        </w:rPr>
        <w:footnoteRef/>
      </w:r>
      <w:r>
        <w:t xml:space="preserve"> </w:t>
      </w:r>
      <w:r>
        <w:rPr>
          <w:rFonts w:cs="Nirmala UI" w:hint="cs"/>
          <w:cs/>
        </w:rPr>
        <w:t>පෙරට වැ සිට</w:t>
      </w:r>
    </w:p>
  </w:footnote>
  <w:footnote w:id="4037">
    <w:p w14:paraId="496DDED4" w14:textId="77777777" w:rsidR="005C2888" w:rsidRDefault="005C2888" w:rsidP="00AA04DE">
      <w:pPr>
        <w:pStyle w:val="FootnoteText"/>
        <w:rPr>
          <w:cs/>
        </w:rPr>
      </w:pPr>
      <w:r>
        <w:rPr>
          <w:rStyle w:val="FootnoteReference"/>
        </w:rPr>
        <w:footnoteRef/>
      </w:r>
      <w:r>
        <w:t xml:space="preserve"> </w:t>
      </w:r>
      <w:r>
        <w:rPr>
          <w:rFonts w:cs="Nirmala UI" w:hint="cs"/>
          <w:cs/>
        </w:rPr>
        <w:t>සැදෑදුවක්</w:t>
      </w:r>
    </w:p>
  </w:footnote>
  <w:footnote w:id="4038">
    <w:p w14:paraId="170A514C" w14:textId="77777777" w:rsidR="005C2888" w:rsidRDefault="005C2888" w:rsidP="00AA04DE">
      <w:pPr>
        <w:pStyle w:val="FootnoteText"/>
        <w:rPr>
          <w:cs/>
        </w:rPr>
      </w:pPr>
      <w:r>
        <w:rPr>
          <w:rStyle w:val="FootnoteReference"/>
        </w:rPr>
        <w:footnoteRef/>
      </w:r>
      <w:r>
        <w:t xml:space="preserve"> </w:t>
      </w:r>
      <w:r>
        <w:rPr>
          <w:rFonts w:cs="Nirmala UI" w:hint="cs"/>
          <w:cs/>
        </w:rPr>
        <w:t>අඹු</w:t>
      </w:r>
    </w:p>
  </w:footnote>
  <w:footnote w:id="4039">
    <w:p w14:paraId="01DD81C4" w14:textId="77777777" w:rsidR="005C2888" w:rsidRDefault="005C2888" w:rsidP="00AA04DE">
      <w:pPr>
        <w:pStyle w:val="FootnoteText"/>
        <w:rPr>
          <w:cs/>
        </w:rPr>
      </w:pPr>
      <w:r>
        <w:rPr>
          <w:rStyle w:val="FootnoteReference"/>
        </w:rPr>
        <w:footnoteRef/>
      </w:r>
      <w:r>
        <w:t xml:space="preserve"> </w:t>
      </w:r>
      <w:r>
        <w:rPr>
          <w:rFonts w:cs="Nirmala UI" w:hint="cs"/>
          <w:cs/>
        </w:rPr>
        <w:t>මාරුව</w:t>
      </w:r>
      <w:r>
        <w:rPr>
          <w:rFonts w:hint="cs"/>
          <w:cs/>
        </w:rPr>
        <w:t xml:space="preserve">, </w:t>
      </w:r>
      <w:r>
        <w:rPr>
          <w:rFonts w:cs="Nirmala UI" w:hint="cs"/>
          <w:cs/>
        </w:rPr>
        <w:t>ම ආදර වැ</w:t>
      </w:r>
    </w:p>
  </w:footnote>
  <w:footnote w:id="4040">
    <w:p w14:paraId="29C7F5AD" w14:textId="77777777" w:rsidR="005C2888" w:rsidRDefault="005C2888" w:rsidP="00AA04DE">
      <w:pPr>
        <w:pStyle w:val="FootnoteText"/>
        <w:rPr>
          <w:cs/>
        </w:rPr>
      </w:pPr>
      <w:r>
        <w:rPr>
          <w:rStyle w:val="FootnoteReference"/>
        </w:rPr>
        <w:footnoteRef/>
      </w:r>
      <w:r>
        <w:t xml:space="preserve"> </w:t>
      </w:r>
      <w:r>
        <w:rPr>
          <w:rFonts w:cs="Nirmala UI" w:hint="cs"/>
          <w:cs/>
        </w:rPr>
        <w:t>සග</w:t>
      </w:r>
    </w:p>
  </w:footnote>
  <w:footnote w:id="4041">
    <w:p w14:paraId="7728AD89" w14:textId="77777777" w:rsidR="005C2888" w:rsidRDefault="005C2888" w:rsidP="00AA04DE">
      <w:pPr>
        <w:pStyle w:val="FootnoteText"/>
        <w:rPr>
          <w:cs/>
        </w:rPr>
      </w:pPr>
      <w:r>
        <w:rPr>
          <w:rStyle w:val="FootnoteReference"/>
        </w:rPr>
        <w:footnoteRef/>
      </w:r>
      <w:r>
        <w:t xml:space="preserve"> </w:t>
      </w:r>
      <w:r>
        <w:rPr>
          <w:rFonts w:cs="Nirmala UI" w:hint="cs"/>
          <w:cs/>
        </w:rPr>
        <w:t>ධ්‍යාන</w:t>
      </w:r>
      <w:r>
        <w:rPr>
          <w:rFonts w:hint="cs"/>
          <w:cs/>
        </w:rPr>
        <w:t xml:space="preserve">, </w:t>
      </w:r>
      <w:r>
        <w:rPr>
          <w:rFonts w:cs="Nirmala UI" w:hint="cs"/>
          <w:cs/>
        </w:rPr>
        <w:t>දැන්</w:t>
      </w:r>
    </w:p>
  </w:footnote>
  <w:footnote w:id="4042">
    <w:p w14:paraId="6E9660BF" w14:textId="77777777" w:rsidR="005C2888" w:rsidRDefault="005C2888" w:rsidP="00AA04DE">
      <w:pPr>
        <w:pStyle w:val="FootnoteText"/>
        <w:rPr>
          <w:cs/>
        </w:rPr>
      </w:pPr>
      <w:r>
        <w:rPr>
          <w:rStyle w:val="FootnoteReference"/>
        </w:rPr>
        <w:footnoteRef/>
      </w:r>
      <w:r>
        <w:t xml:space="preserve"> </w:t>
      </w:r>
      <w:r>
        <w:rPr>
          <w:rFonts w:cs="Nirmala UI" w:hint="cs"/>
          <w:cs/>
        </w:rPr>
        <w:t xml:space="preserve">සුදම් දෙව්සභාවට </w:t>
      </w:r>
    </w:p>
  </w:footnote>
  <w:footnote w:id="4043">
    <w:p w14:paraId="1A0A6285" w14:textId="77777777" w:rsidR="005C2888" w:rsidRDefault="005C2888" w:rsidP="00AA04DE">
      <w:pPr>
        <w:pStyle w:val="FootnoteText"/>
        <w:rPr>
          <w:cs/>
        </w:rPr>
      </w:pPr>
      <w:r>
        <w:rPr>
          <w:rStyle w:val="FootnoteReference"/>
        </w:rPr>
        <w:footnoteRef/>
      </w:r>
      <w:r>
        <w:t xml:space="preserve"> </w:t>
      </w:r>
      <w:r>
        <w:rPr>
          <w:rFonts w:cs="Nirmala UI" w:hint="cs"/>
          <w:cs/>
        </w:rPr>
        <w:t>ආහුයි</w:t>
      </w:r>
    </w:p>
  </w:footnote>
  <w:footnote w:id="4044">
    <w:p w14:paraId="1B7247C9" w14:textId="77777777" w:rsidR="005C2888" w:rsidRDefault="005C2888" w:rsidP="00AA04DE">
      <w:pPr>
        <w:pStyle w:val="FootnoteText"/>
        <w:rPr>
          <w:cs/>
        </w:rPr>
      </w:pPr>
      <w:r>
        <w:rPr>
          <w:rStyle w:val="FootnoteReference"/>
        </w:rPr>
        <w:footnoteRef/>
      </w:r>
      <w:r>
        <w:t xml:space="preserve"> </w:t>
      </w:r>
      <w:r>
        <w:rPr>
          <w:rFonts w:cs="Nirmala UI" w:hint="cs"/>
          <w:cs/>
        </w:rPr>
        <w:t>යම්තාක්</w:t>
      </w:r>
    </w:p>
  </w:footnote>
  <w:footnote w:id="4045">
    <w:p w14:paraId="0A3897BB" w14:textId="77777777" w:rsidR="005C2888" w:rsidRDefault="005C2888" w:rsidP="00AA04DE">
      <w:pPr>
        <w:pStyle w:val="FootnoteText"/>
        <w:rPr>
          <w:cs/>
        </w:rPr>
      </w:pPr>
      <w:r>
        <w:rPr>
          <w:rStyle w:val="FootnoteReference"/>
        </w:rPr>
        <w:footnoteRef/>
      </w:r>
      <w:r>
        <w:t xml:space="preserve"> </w:t>
      </w:r>
      <w:r>
        <w:rPr>
          <w:rFonts w:cs="Nirmala UI" w:hint="cs"/>
          <w:cs/>
        </w:rPr>
        <w:t>අවවිදිනා</w:t>
      </w:r>
      <w:r>
        <w:rPr>
          <w:rFonts w:hint="cs"/>
          <w:cs/>
        </w:rPr>
        <w:t xml:space="preserve">, </w:t>
      </w:r>
      <w:r>
        <w:rPr>
          <w:rFonts w:cs="Nirmala UI" w:hint="cs"/>
          <w:cs/>
        </w:rPr>
        <w:t>ඇවිදුනා</w:t>
      </w:r>
    </w:p>
  </w:footnote>
  <w:footnote w:id="4046">
    <w:p w14:paraId="38218CC4" w14:textId="77777777" w:rsidR="005C2888" w:rsidRDefault="005C2888" w:rsidP="00AA04DE">
      <w:pPr>
        <w:pStyle w:val="FootnoteText"/>
        <w:rPr>
          <w:cs/>
        </w:rPr>
      </w:pPr>
      <w:r>
        <w:rPr>
          <w:rStyle w:val="FootnoteReference"/>
        </w:rPr>
        <w:footnoteRef/>
      </w:r>
      <w:r>
        <w:t xml:space="preserve"> </w:t>
      </w:r>
      <w:r>
        <w:rPr>
          <w:rFonts w:cs="Nirmala UI" w:hint="cs"/>
          <w:cs/>
        </w:rPr>
        <w:t>ඇසුහු</w:t>
      </w:r>
    </w:p>
  </w:footnote>
  <w:footnote w:id="4047">
    <w:p w14:paraId="7A221F01" w14:textId="77777777" w:rsidR="005C2888" w:rsidRDefault="005C2888" w:rsidP="00AA04DE">
      <w:pPr>
        <w:pStyle w:val="FootnoteText"/>
        <w:rPr>
          <w:cs/>
        </w:rPr>
      </w:pPr>
      <w:r>
        <w:rPr>
          <w:rStyle w:val="FootnoteReference"/>
        </w:rPr>
        <w:footnoteRef/>
      </w:r>
      <w:r>
        <w:t xml:space="preserve"> </w:t>
      </w:r>
      <w:r>
        <w:rPr>
          <w:rFonts w:cs="Nirmala UI" w:hint="cs"/>
          <w:cs/>
        </w:rPr>
        <w:t>උපදනෙම්</w:t>
      </w:r>
    </w:p>
  </w:footnote>
  <w:footnote w:id="4048">
    <w:p w14:paraId="0A0C6779" w14:textId="77777777" w:rsidR="005C2888" w:rsidRDefault="005C2888" w:rsidP="00AA04DE">
      <w:pPr>
        <w:pStyle w:val="FootnoteText"/>
        <w:rPr>
          <w:cs/>
        </w:rPr>
      </w:pPr>
      <w:r>
        <w:rPr>
          <w:rStyle w:val="FootnoteReference"/>
        </w:rPr>
        <w:footnoteRef/>
      </w:r>
      <w:r>
        <w:t xml:space="preserve"> </w:t>
      </w:r>
      <w:r>
        <w:rPr>
          <w:rFonts w:cs="Nirmala UI" w:hint="cs"/>
          <w:cs/>
        </w:rPr>
        <w:t>මහණ ව</w:t>
      </w:r>
    </w:p>
  </w:footnote>
  <w:footnote w:id="4049">
    <w:p w14:paraId="18EA350C" w14:textId="77777777" w:rsidR="005C2888" w:rsidRDefault="005C2888" w:rsidP="00AA04DE">
      <w:pPr>
        <w:pStyle w:val="FootnoteText"/>
        <w:rPr>
          <w:cs/>
        </w:rPr>
      </w:pPr>
      <w:r>
        <w:rPr>
          <w:rStyle w:val="FootnoteReference"/>
        </w:rPr>
        <w:footnoteRef/>
      </w:r>
      <w:r>
        <w:t xml:space="preserve"> </w:t>
      </w:r>
      <w:r>
        <w:rPr>
          <w:rFonts w:cs="Nirmala UI" w:hint="cs"/>
          <w:cs/>
        </w:rPr>
        <w:t>උපන්නුව</w:t>
      </w:r>
      <w:r>
        <w:rPr>
          <w:rFonts w:hint="cs"/>
          <w:cs/>
        </w:rPr>
        <w:t xml:space="preserve">, </w:t>
      </w:r>
      <w:r>
        <w:rPr>
          <w:rFonts w:cs="Nirmala UI" w:hint="cs"/>
          <w:cs/>
        </w:rPr>
        <w:t>උපන්ව</w:t>
      </w:r>
      <w:r>
        <w:rPr>
          <w:rFonts w:hint="cs"/>
          <w:cs/>
        </w:rPr>
        <w:t xml:space="preserve">, </w:t>
      </w:r>
      <w:r>
        <w:rPr>
          <w:rFonts w:cs="Nirmala UI" w:hint="cs"/>
          <w:cs/>
        </w:rPr>
        <w:t>උපනුව</w:t>
      </w:r>
    </w:p>
  </w:footnote>
  <w:footnote w:id="4050">
    <w:p w14:paraId="6C01C7A7" w14:textId="77777777" w:rsidR="005C2888" w:rsidRDefault="005C2888" w:rsidP="00AA04DE">
      <w:pPr>
        <w:pStyle w:val="FootnoteText"/>
        <w:rPr>
          <w:cs/>
        </w:rPr>
      </w:pPr>
      <w:r>
        <w:rPr>
          <w:rStyle w:val="FootnoteReference"/>
        </w:rPr>
        <w:footnoteRef/>
      </w:r>
      <w:r>
        <w:t xml:space="preserve"> </w:t>
      </w:r>
      <w:r>
        <w:rPr>
          <w:rFonts w:cs="Nirmala UI" w:hint="cs"/>
          <w:cs/>
        </w:rPr>
        <w:t>එකක් වැ</w:t>
      </w:r>
    </w:p>
  </w:footnote>
  <w:footnote w:id="4051">
    <w:p w14:paraId="1B5537A6" w14:textId="77777777" w:rsidR="005C2888" w:rsidRDefault="005C2888" w:rsidP="00AA04DE">
      <w:pPr>
        <w:pStyle w:val="FootnoteText"/>
        <w:rPr>
          <w:cs/>
        </w:rPr>
      </w:pPr>
      <w:r>
        <w:rPr>
          <w:rStyle w:val="FootnoteReference"/>
        </w:rPr>
        <w:footnoteRef/>
      </w:r>
      <w:r>
        <w:t xml:space="preserve"> </w:t>
      </w:r>
      <w:r>
        <w:rPr>
          <w:rFonts w:cs="Nirmala UI" w:hint="cs"/>
          <w:cs/>
        </w:rPr>
        <w:t>දුටු</w:t>
      </w:r>
    </w:p>
  </w:footnote>
  <w:footnote w:id="4052">
    <w:p w14:paraId="2F449706" w14:textId="77777777" w:rsidR="005C2888" w:rsidRDefault="005C2888" w:rsidP="00AA04DE">
      <w:pPr>
        <w:pStyle w:val="FootnoteText"/>
        <w:rPr>
          <w:cs/>
        </w:rPr>
      </w:pPr>
      <w:r>
        <w:rPr>
          <w:rStyle w:val="FootnoteReference"/>
        </w:rPr>
        <w:footnoteRef/>
      </w:r>
      <w:r>
        <w:t xml:space="preserve"> </w:t>
      </w:r>
      <w:r>
        <w:rPr>
          <w:rFonts w:cs="Nirmala UI" w:hint="cs"/>
          <w:cs/>
        </w:rPr>
        <w:t>දුටුම්හ</w:t>
      </w:r>
    </w:p>
  </w:footnote>
  <w:footnote w:id="4053">
    <w:p w14:paraId="75629219" w14:textId="77777777" w:rsidR="005C2888" w:rsidRDefault="005C2888" w:rsidP="00AA04DE">
      <w:pPr>
        <w:pStyle w:val="FootnoteText"/>
        <w:rPr>
          <w:cs/>
        </w:rPr>
      </w:pPr>
      <w:r>
        <w:rPr>
          <w:rStyle w:val="FootnoteReference"/>
        </w:rPr>
        <w:footnoteRef/>
      </w:r>
      <w:r>
        <w:t xml:space="preserve"> </w:t>
      </w:r>
      <w:r>
        <w:rPr>
          <w:rFonts w:cs="Nirmala UI" w:hint="cs"/>
          <w:cs/>
        </w:rPr>
        <w:t>නැත්තාහයි</w:t>
      </w:r>
    </w:p>
  </w:footnote>
  <w:footnote w:id="4054">
    <w:p w14:paraId="618BCFE0" w14:textId="77777777" w:rsidR="005C2888" w:rsidRDefault="005C2888" w:rsidP="00AA04DE">
      <w:pPr>
        <w:pStyle w:val="FootnoteText"/>
        <w:rPr>
          <w:cs/>
        </w:rPr>
      </w:pPr>
      <w:r>
        <w:rPr>
          <w:rStyle w:val="FootnoteReference"/>
        </w:rPr>
        <w:footnoteRef/>
      </w:r>
      <w:r>
        <w:t xml:space="preserve"> </w:t>
      </w:r>
      <w:r>
        <w:rPr>
          <w:rFonts w:cs="Nirmala UI" w:hint="cs"/>
          <w:cs/>
        </w:rPr>
        <w:t>උහු මාගේ</w:t>
      </w:r>
    </w:p>
  </w:footnote>
  <w:footnote w:id="4055">
    <w:p w14:paraId="4BB2BBE3" w14:textId="77777777" w:rsidR="005C2888" w:rsidRDefault="005C2888" w:rsidP="00AA04DE">
      <w:pPr>
        <w:pStyle w:val="FootnoteText"/>
        <w:rPr>
          <w:cs/>
        </w:rPr>
      </w:pPr>
      <w:r>
        <w:rPr>
          <w:rStyle w:val="FootnoteReference"/>
        </w:rPr>
        <w:footnoteRef/>
      </w:r>
      <w:r>
        <w:t xml:space="preserve"> </w:t>
      </w:r>
      <w:r>
        <w:rPr>
          <w:rFonts w:cs="Nirmala UI" w:hint="cs"/>
          <w:cs/>
        </w:rPr>
        <w:t>උපදිති</w:t>
      </w:r>
    </w:p>
  </w:footnote>
  <w:footnote w:id="4056">
    <w:p w14:paraId="22DEC271" w14:textId="77777777" w:rsidR="005C2888" w:rsidRDefault="005C2888" w:rsidP="00AA04DE">
      <w:pPr>
        <w:pStyle w:val="FootnoteText"/>
        <w:rPr>
          <w:cs/>
        </w:rPr>
      </w:pPr>
      <w:r>
        <w:rPr>
          <w:rStyle w:val="FootnoteReference"/>
        </w:rPr>
        <w:footnoteRef/>
      </w:r>
      <w:r>
        <w:t xml:space="preserve"> </w:t>
      </w:r>
      <w:r>
        <w:rPr>
          <w:rFonts w:cs="Nirmala UI" w:hint="cs"/>
          <w:cs/>
        </w:rPr>
        <w:t>උපනුම්හැ</w:t>
      </w:r>
    </w:p>
  </w:footnote>
  <w:footnote w:id="4057">
    <w:p w14:paraId="56D62DC2" w14:textId="77777777" w:rsidR="005C2888" w:rsidRDefault="005C2888" w:rsidP="00AA04DE">
      <w:pPr>
        <w:pStyle w:val="FootnoteText"/>
        <w:rPr>
          <w:cs/>
        </w:rPr>
      </w:pPr>
      <w:r>
        <w:rPr>
          <w:rStyle w:val="FootnoteReference"/>
        </w:rPr>
        <w:footnoteRef/>
      </w:r>
      <w:r>
        <w:t xml:space="preserve"> </w:t>
      </w:r>
      <w:r>
        <w:rPr>
          <w:rFonts w:cs="Nirmala UI" w:hint="cs"/>
          <w:cs/>
        </w:rPr>
        <w:t>අස අසා</w:t>
      </w:r>
    </w:p>
  </w:footnote>
  <w:footnote w:id="4058">
    <w:p w14:paraId="71A65AF8" w14:textId="77777777" w:rsidR="005C2888" w:rsidRDefault="005C2888" w:rsidP="00AA04DE">
      <w:pPr>
        <w:pStyle w:val="FootnoteText"/>
        <w:rPr>
          <w:cs/>
        </w:rPr>
      </w:pPr>
      <w:r>
        <w:rPr>
          <w:rStyle w:val="FootnoteReference"/>
        </w:rPr>
        <w:footnoteRef/>
      </w:r>
      <w:r>
        <w:t xml:space="preserve"> </w:t>
      </w:r>
      <w:r>
        <w:rPr>
          <w:rFonts w:cs="Nirmala UI" w:hint="cs"/>
          <w:cs/>
        </w:rPr>
        <w:t>බඹලොතෙලෙහි</w:t>
      </w:r>
    </w:p>
  </w:footnote>
  <w:footnote w:id="4059">
    <w:p w14:paraId="15FCC0BA" w14:textId="77777777" w:rsidR="005C2888" w:rsidRDefault="005C2888" w:rsidP="00AA04DE">
      <w:pPr>
        <w:pStyle w:val="FootnoteText"/>
      </w:pPr>
      <w:r>
        <w:rPr>
          <w:rStyle w:val="FootnoteReference"/>
        </w:rPr>
        <w:footnoteRef/>
      </w:r>
      <w:r>
        <w:t xml:space="preserve"> </w:t>
      </w:r>
      <w:r>
        <w:rPr>
          <w:rFonts w:cs="Nirmala UI" w:hint="cs"/>
          <w:cs/>
        </w:rPr>
        <w:t>අද</w:t>
      </w:r>
    </w:p>
    <w:p w14:paraId="1C7A50F3" w14:textId="77777777" w:rsidR="005C2888" w:rsidRDefault="005C2888" w:rsidP="00AA04DE">
      <w:pPr>
        <w:pStyle w:val="FootnoteText"/>
        <w:rPr>
          <w:cs/>
        </w:rPr>
      </w:pPr>
      <w:r>
        <w:rPr>
          <w:rFonts w:hint="cs"/>
          <w:cs/>
        </w:rPr>
        <w:t>* “</w:t>
      </w:r>
      <w:r>
        <w:rPr>
          <w:rFonts w:cs="Nirmala UI" w:hint="cs"/>
          <w:cs/>
        </w:rPr>
        <w:t>එකබුදුන් ගෙ සස්නෙහි එකක් වැ පින්කම් කොට හීන වූ ගඳවු දෙවියන් කෙරෙහි උපන්හ</w:t>
      </w:r>
      <w:r>
        <w:rPr>
          <w:rFonts w:hint="cs"/>
          <w:cs/>
        </w:rPr>
        <w:t xml:space="preserve">. </w:t>
      </w:r>
      <w:r>
        <w:rPr>
          <w:rFonts w:cs="Nirmala UI" w:hint="cs"/>
          <w:cs/>
        </w:rPr>
        <w:t>එක බුදුන් ගේ සස්නෙහි එකක් වැ පින්කම් කොට හීන වූ ගඳවු දෙවියන්න කෙරෙහි උපදනවුන් දක්නමෝ නො දුටමනා කෙනෙකුන් දුටුම්හ</w:t>
      </w:r>
      <w:r>
        <w:rPr>
          <w:rFonts w:hint="cs"/>
          <w:cs/>
        </w:rPr>
        <w:t xml:space="preserve">. </w:t>
      </w:r>
      <w:r>
        <w:rPr>
          <w:rFonts w:cs="Nirmala UI" w:hint="cs"/>
          <w:cs/>
        </w:rPr>
        <w:t>තෙපි හිරිඔතප් නැත්තාවයි කී යැ</w:t>
      </w:r>
      <w:r>
        <w:rPr>
          <w:rFonts w:hint="cs"/>
          <w:cs/>
        </w:rPr>
        <w:t>.”</w:t>
      </w:r>
    </w:p>
  </w:footnote>
  <w:footnote w:id="4060">
    <w:p w14:paraId="1B8048A8" w14:textId="77777777" w:rsidR="005C2888" w:rsidRDefault="005C2888" w:rsidP="00AA04DE">
      <w:pPr>
        <w:pStyle w:val="FootnoteText"/>
        <w:rPr>
          <w:cs/>
        </w:rPr>
      </w:pPr>
      <w:r>
        <w:rPr>
          <w:rStyle w:val="FootnoteReference"/>
        </w:rPr>
        <w:footnoteRef/>
      </w:r>
      <w:r>
        <w:t xml:space="preserve"> </w:t>
      </w:r>
      <w:r>
        <w:rPr>
          <w:rFonts w:cs="Nirmala UI" w:hint="cs"/>
          <w:cs/>
        </w:rPr>
        <w:t>පුළුවසුම්හයි</w:t>
      </w:r>
    </w:p>
  </w:footnote>
  <w:footnote w:id="4061">
    <w:p w14:paraId="2370085C" w14:textId="77777777" w:rsidR="005C2888" w:rsidRDefault="005C2888" w:rsidP="00AA04DE">
      <w:pPr>
        <w:pStyle w:val="FootnoteText"/>
        <w:rPr>
          <w:cs/>
        </w:rPr>
      </w:pPr>
      <w:r>
        <w:rPr>
          <w:rStyle w:val="FootnoteReference"/>
        </w:rPr>
        <w:footnoteRef/>
      </w:r>
      <w:r>
        <w:t xml:space="preserve"> </w:t>
      </w:r>
      <w:r>
        <w:rPr>
          <w:rFonts w:cs="Nirmala UI" w:hint="cs"/>
          <w:cs/>
        </w:rPr>
        <w:t>කීහ</w:t>
      </w:r>
    </w:p>
  </w:footnote>
  <w:footnote w:id="4062">
    <w:p w14:paraId="1BFD7529" w14:textId="77777777" w:rsidR="005C2888" w:rsidRDefault="005C2888" w:rsidP="00AA04DE">
      <w:pPr>
        <w:pStyle w:val="FootnoteText"/>
        <w:rPr>
          <w:cs/>
        </w:rPr>
      </w:pPr>
      <w:r>
        <w:rPr>
          <w:rStyle w:val="FootnoteReference"/>
        </w:rPr>
        <w:footnoteRef/>
      </w:r>
      <w:r>
        <w:t xml:space="preserve"> </w:t>
      </w:r>
      <w:r>
        <w:rPr>
          <w:rFonts w:cs="Nirmala UI" w:hint="cs"/>
          <w:cs/>
        </w:rPr>
        <w:t>කියමි</w:t>
      </w:r>
    </w:p>
  </w:footnote>
  <w:footnote w:id="4063">
    <w:p w14:paraId="65846129" w14:textId="77777777" w:rsidR="005C2888" w:rsidRDefault="005C2888" w:rsidP="00AA04DE">
      <w:pPr>
        <w:pStyle w:val="FootnoteText"/>
        <w:rPr>
          <w:cs/>
        </w:rPr>
      </w:pPr>
      <w:r>
        <w:rPr>
          <w:rStyle w:val="FootnoteReference"/>
        </w:rPr>
        <w:footnoteRef/>
      </w:r>
      <w:r>
        <w:t xml:space="preserve"> </w:t>
      </w:r>
      <w:r>
        <w:rPr>
          <w:rFonts w:cs="Nirmala UI" w:hint="cs"/>
          <w:cs/>
        </w:rPr>
        <w:t>කෙනෙක් හෝ ලොහො යම්</w:t>
      </w:r>
    </w:p>
  </w:footnote>
  <w:footnote w:id="4064">
    <w:p w14:paraId="229055BC" w14:textId="77777777" w:rsidR="005C2888" w:rsidRDefault="005C2888" w:rsidP="00AA04DE">
      <w:pPr>
        <w:pStyle w:val="FootnoteText"/>
        <w:rPr>
          <w:cs/>
        </w:rPr>
      </w:pPr>
      <w:r>
        <w:rPr>
          <w:rStyle w:val="FootnoteReference"/>
        </w:rPr>
        <w:footnoteRef/>
      </w:r>
      <w:r>
        <w:t xml:space="preserve"> </w:t>
      </w:r>
      <w:r>
        <w:rPr>
          <w:rFonts w:cs="Nirmala UI" w:hint="cs"/>
          <w:cs/>
        </w:rPr>
        <w:t>සත්වකෙනෙක්</w:t>
      </w:r>
    </w:p>
  </w:footnote>
  <w:footnote w:id="4065">
    <w:p w14:paraId="1635E018" w14:textId="77777777" w:rsidR="005C2888" w:rsidRDefault="005C2888" w:rsidP="00AA04DE">
      <w:pPr>
        <w:pStyle w:val="FootnoteText"/>
        <w:rPr>
          <w:cs/>
        </w:rPr>
      </w:pPr>
      <w:r>
        <w:rPr>
          <w:rStyle w:val="FootnoteReference"/>
        </w:rPr>
        <w:footnoteRef/>
      </w:r>
      <w:r>
        <w:t xml:space="preserve"> </w:t>
      </w:r>
      <w:r>
        <w:rPr>
          <w:rFonts w:cs="Nirmala UI" w:hint="cs"/>
          <w:cs/>
        </w:rPr>
        <w:t>කොව්</w:t>
      </w:r>
      <w:r>
        <w:rPr>
          <w:rFonts w:hint="cs"/>
          <w:cs/>
        </w:rPr>
        <w:t xml:space="preserve">, </w:t>
      </w:r>
      <w:r>
        <w:rPr>
          <w:rFonts w:cs="Nirmala UI" w:hint="cs"/>
          <w:cs/>
        </w:rPr>
        <w:t>කොවු</w:t>
      </w:r>
      <w:r>
        <w:rPr>
          <w:rFonts w:hint="cs"/>
          <w:cs/>
        </w:rPr>
        <w:t xml:space="preserve">, </w:t>
      </w:r>
      <w:r>
        <w:rPr>
          <w:rFonts w:cs="Nirmala UI" w:hint="cs"/>
          <w:cs/>
        </w:rPr>
        <w:t>කොප</w:t>
      </w:r>
    </w:p>
  </w:footnote>
  <w:footnote w:id="4066">
    <w:p w14:paraId="2BE2C78B" w14:textId="77777777" w:rsidR="005C2888" w:rsidRDefault="005C2888" w:rsidP="00AA04DE">
      <w:pPr>
        <w:pStyle w:val="FootnoteText"/>
        <w:rPr>
          <w:cs/>
        </w:rPr>
      </w:pPr>
      <w:r>
        <w:rPr>
          <w:rStyle w:val="FootnoteReference"/>
        </w:rPr>
        <w:footnoteRef/>
      </w:r>
      <w:r>
        <w:t xml:space="preserve"> </w:t>
      </w:r>
      <w:r>
        <w:rPr>
          <w:rFonts w:cs="Nirmala UI" w:hint="cs"/>
          <w:cs/>
        </w:rPr>
        <w:t>දෙයක් බෙදා</w:t>
      </w:r>
      <w:r>
        <w:rPr>
          <w:rFonts w:hint="cs"/>
          <w:cs/>
        </w:rPr>
        <w:t>......</w:t>
      </w:r>
    </w:p>
  </w:footnote>
  <w:footnote w:id="4067">
    <w:p w14:paraId="360DFCA2" w14:textId="77777777" w:rsidR="005C2888" w:rsidRDefault="005C2888" w:rsidP="00AA04DE">
      <w:pPr>
        <w:pStyle w:val="FootnoteText"/>
        <w:rPr>
          <w:cs/>
        </w:rPr>
      </w:pPr>
      <w:r>
        <w:rPr>
          <w:rStyle w:val="FootnoteReference"/>
        </w:rPr>
        <w:footnoteRef/>
      </w:r>
      <w:r>
        <w:t xml:space="preserve"> </w:t>
      </w:r>
      <w:r>
        <w:rPr>
          <w:rFonts w:cs="Nirmala UI" w:hint="cs"/>
          <w:cs/>
        </w:rPr>
        <w:t>බන්ධ නයහ යි</w:t>
      </w:r>
    </w:p>
  </w:footnote>
  <w:footnote w:id="4068">
    <w:p w14:paraId="51A1A439" w14:textId="77777777" w:rsidR="005C2888" w:rsidRDefault="005C2888" w:rsidP="00AA04DE">
      <w:pPr>
        <w:pStyle w:val="FootnoteText"/>
        <w:rPr>
          <w:cs/>
        </w:rPr>
      </w:pPr>
      <w:r>
        <w:rPr>
          <w:rStyle w:val="FootnoteReference"/>
        </w:rPr>
        <w:footnoteRef/>
      </w:r>
      <w:r>
        <w:t xml:space="preserve"> </w:t>
      </w:r>
      <w:r>
        <w:rPr>
          <w:rFonts w:cs="Nirmala UI" w:hint="cs"/>
          <w:cs/>
        </w:rPr>
        <w:t>පුදකරමෝවයි</w:t>
      </w:r>
    </w:p>
  </w:footnote>
  <w:footnote w:id="4069">
    <w:p w14:paraId="41260296" w14:textId="77777777" w:rsidR="005C2888" w:rsidRDefault="005C2888" w:rsidP="00AA04DE">
      <w:pPr>
        <w:pStyle w:val="FootnoteText"/>
        <w:rPr>
          <w:cs/>
        </w:rPr>
      </w:pPr>
      <w:r>
        <w:rPr>
          <w:rStyle w:val="FootnoteReference"/>
        </w:rPr>
        <w:footnoteRef/>
      </w:r>
      <w:r>
        <w:t xml:space="preserve"> </w:t>
      </w:r>
      <w:r>
        <w:rPr>
          <w:rFonts w:cs="Nirmala UI" w:hint="cs"/>
          <w:cs/>
        </w:rPr>
        <w:t>වස්තු ඉසුරු</w:t>
      </w:r>
    </w:p>
  </w:footnote>
  <w:footnote w:id="4070">
    <w:p w14:paraId="6A3E1333" w14:textId="77777777" w:rsidR="005C2888" w:rsidRDefault="005C2888" w:rsidP="00AA04DE">
      <w:pPr>
        <w:pStyle w:val="FootnoteText"/>
        <w:rPr>
          <w:cs/>
        </w:rPr>
      </w:pPr>
      <w:r>
        <w:rPr>
          <w:rStyle w:val="FootnoteReference"/>
        </w:rPr>
        <w:footnoteRef/>
      </w:r>
      <w:r>
        <w:t xml:space="preserve"> </w:t>
      </w:r>
      <w:r>
        <w:rPr>
          <w:rFonts w:cs="Nirmala UI" w:hint="cs"/>
          <w:cs/>
        </w:rPr>
        <w:t>දෙන්නාහු</w:t>
      </w:r>
    </w:p>
  </w:footnote>
  <w:footnote w:id="4071">
    <w:p w14:paraId="6A737C24" w14:textId="77777777" w:rsidR="005C2888" w:rsidRDefault="005C2888" w:rsidP="00AA04DE">
      <w:pPr>
        <w:pStyle w:val="FootnoteText"/>
        <w:rPr>
          <w:cs/>
        </w:rPr>
      </w:pPr>
      <w:r>
        <w:rPr>
          <w:rStyle w:val="FootnoteReference"/>
        </w:rPr>
        <w:footnoteRef/>
      </w:r>
      <w:r>
        <w:t xml:space="preserve"> </w:t>
      </w:r>
      <w:r>
        <w:rPr>
          <w:rFonts w:cs="Nirmala UI" w:hint="cs"/>
          <w:cs/>
        </w:rPr>
        <w:t>බිඳැයි</w:t>
      </w:r>
    </w:p>
  </w:footnote>
  <w:footnote w:id="4072">
    <w:p w14:paraId="6B6E7181" w14:textId="77777777" w:rsidR="005C2888" w:rsidRDefault="005C2888" w:rsidP="00AA04DE">
      <w:pPr>
        <w:pStyle w:val="FootnoteText"/>
        <w:rPr>
          <w:cs/>
        </w:rPr>
      </w:pPr>
      <w:r>
        <w:rPr>
          <w:rStyle w:val="FootnoteReference"/>
        </w:rPr>
        <w:footnoteRef/>
      </w:r>
      <w:r>
        <w:t xml:space="preserve"> </w:t>
      </w:r>
      <w:r>
        <w:rPr>
          <w:rFonts w:cs="Nirmala UI" w:hint="cs"/>
          <w:cs/>
        </w:rPr>
        <w:t>බඳ</w:t>
      </w:r>
    </w:p>
  </w:footnote>
  <w:footnote w:id="4073">
    <w:p w14:paraId="07054872" w14:textId="77777777" w:rsidR="005C2888" w:rsidRDefault="005C2888" w:rsidP="00AA04DE">
      <w:pPr>
        <w:pStyle w:val="FootnoteText"/>
        <w:rPr>
          <w:cs/>
        </w:rPr>
      </w:pPr>
      <w:r>
        <w:rPr>
          <w:rStyle w:val="FootnoteReference"/>
        </w:rPr>
        <w:footnoteRef/>
      </w:r>
      <w:r>
        <w:t xml:space="preserve"> </w:t>
      </w:r>
      <w:r>
        <w:rPr>
          <w:rFonts w:cs="Nirmala UI" w:hint="cs"/>
          <w:cs/>
        </w:rPr>
        <w:t>මසුරන්</w:t>
      </w:r>
    </w:p>
  </w:footnote>
  <w:footnote w:id="4074">
    <w:p w14:paraId="70B8E426" w14:textId="77777777" w:rsidR="005C2888" w:rsidRDefault="005C2888" w:rsidP="00AA04DE">
      <w:pPr>
        <w:pStyle w:val="FootnoteText"/>
        <w:rPr>
          <w:cs/>
        </w:rPr>
      </w:pPr>
      <w:r>
        <w:rPr>
          <w:rStyle w:val="FootnoteReference"/>
        </w:rPr>
        <w:footnoteRef/>
      </w:r>
      <w:r>
        <w:t xml:space="preserve"> </w:t>
      </w:r>
      <w:r>
        <w:rPr>
          <w:rFonts w:cs="Nirmala UI" w:hint="cs"/>
          <w:cs/>
        </w:rPr>
        <w:t>විමෙන්</w:t>
      </w:r>
    </w:p>
  </w:footnote>
  <w:footnote w:id="4075">
    <w:p w14:paraId="0015827D" w14:textId="77777777" w:rsidR="005C2888" w:rsidRDefault="005C2888" w:rsidP="00AA04DE">
      <w:pPr>
        <w:pStyle w:val="FootnoteText"/>
        <w:rPr>
          <w:cs/>
        </w:rPr>
      </w:pPr>
      <w:r>
        <w:rPr>
          <w:rStyle w:val="FootnoteReference"/>
        </w:rPr>
        <w:footnoteRef/>
      </w:r>
      <w:r>
        <w:t xml:space="preserve"> </w:t>
      </w:r>
      <w:r>
        <w:rPr>
          <w:rFonts w:cs="Nirmala UI" w:hint="cs"/>
          <w:cs/>
        </w:rPr>
        <w:t>කුමරුවන්ට</w:t>
      </w:r>
    </w:p>
  </w:footnote>
  <w:footnote w:id="4076">
    <w:p w14:paraId="543BB27A" w14:textId="77777777" w:rsidR="005C2888" w:rsidRDefault="005C2888" w:rsidP="00AA04DE">
      <w:pPr>
        <w:pStyle w:val="FootnoteText"/>
        <w:rPr>
          <w:cs/>
        </w:rPr>
      </w:pPr>
      <w:r>
        <w:rPr>
          <w:rStyle w:val="FootnoteReference"/>
        </w:rPr>
        <w:footnoteRef/>
      </w:r>
      <w:r>
        <w:t xml:space="preserve"> </w:t>
      </w:r>
      <w:r>
        <w:rPr>
          <w:rFonts w:cs="Nirmala UI" w:hint="cs"/>
          <w:cs/>
        </w:rPr>
        <w:t>තුබූ</w:t>
      </w:r>
    </w:p>
  </w:footnote>
  <w:footnote w:id="4077">
    <w:p w14:paraId="113ACD96" w14:textId="77777777" w:rsidR="005C2888" w:rsidRDefault="005C2888" w:rsidP="00AA04DE">
      <w:pPr>
        <w:pStyle w:val="FootnoteText"/>
        <w:rPr>
          <w:cs/>
        </w:rPr>
      </w:pPr>
      <w:r>
        <w:rPr>
          <w:rStyle w:val="FootnoteReference"/>
        </w:rPr>
        <w:footnoteRef/>
      </w:r>
      <w:r>
        <w:t xml:space="preserve"> </w:t>
      </w:r>
      <w:r>
        <w:rPr>
          <w:rFonts w:cs="Nirmala UI" w:hint="cs"/>
          <w:cs/>
        </w:rPr>
        <w:t>පෙර මැ</w:t>
      </w:r>
    </w:p>
  </w:footnote>
  <w:footnote w:id="4078">
    <w:p w14:paraId="17EDBDC0" w14:textId="77777777" w:rsidR="005C2888" w:rsidRDefault="005C2888" w:rsidP="00AA04DE">
      <w:pPr>
        <w:pStyle w:val="FootnoteText"/>
        <w:rPr>
          <w:cs/>
        </w:rPr>
      </w:pPr>
      <w:r>
        <w:rPr>
          <w:rStyle w:val="FootnoteReference"/>
        </w:rPr>
        <w:footnoteRef/>
      </w:r>
      <w:r>
        <w:t xml:space="preserve"> </w:t>
      </w:r>
      <w:r>
        <w:rPr>
          <w:rFonts w:cs="Nirmala UI" w:hint="cs"/>
          <w:cs/>
        </w:rPr>
        <w:t>ආයු</w:t>
      </w:r>
    </w:p>
  </w:footnote>
  <w:footnote w:id="4079">
    <w:p w14:paraId="16952274" w14:textId="77777777" w:rsidR="005C2888" w:rsidRDefault="005C2888" w:rsidP="00AA04DE">
      <w:pPr>
        <w:pStyle w:val="FootnoteText"/>
        <w:rPr>
          <w:cs/>
        </w:rPr>
      </w:pPr>
      <w:r>
        <w:rPr>
          <w:rStyle w:val="FootnoteReference"/>
        </w:rPr>
        <w:footnoteRef/>
      </w:r>
      <w:r>
        <w:t xml:space="preserve"> </w:t>
      </w:r>
      <w:r>
        <w:rPr>
          <w:rFonts w:cs="Nirmala UI" w:hint="cs"/>
          <w:cs/>
        </w:rPr>
        <w:t>නිවන්නා</w:t>
      </w:r>
      <w:r>
        <w:rPr>
          <w:rFonts w:hint="cs"/>
          <w:cs/>
        </w:rPr>
        <w:t xml:space="preserve">, </w:t>
      </w:r>
      <w:r>
        <w:rPr>
          <w:rFonts w:cs="Nirmala UI" w:hint="cs"/>
          <w:cs/>
        </w:rPr>
        <w:t>වන්නා පහනක් වැනි</w:t>
      </w:r>
    </w:p>
  </w:footnote>
  <w:footnote w:id="4080">
    <w:p w14:paraId="72577C5A" w14:textId="77777777" w:rsidR="005C2888" w:rsidRDefault="005C2888" w:rsidP="00AA04DE">
      <w:pPr>
        <w:pStyle w:val="FootnoteText"/>
        <w:rPr>
          <w:cs/>
        </w:rPr>
      </w:pPr>
      <w:r>
        <w:rPr>
          <w:rStyle w:val="FootnoteReference"/>
        </w:rPr>
        <w:footnoteRef/>
      </w:r>
      <w:r>
        <w:t xml:space="preserve"> </w:t>
      </w:r>
      <w:r>
        <w:rPr>
          <w:rFonts w:cs="Nirmala UI" w:hint="cs"/>
          <w:cs/>
        </w:rPr>
        <w:t>උපන්බැව්හි</w:t>
      </w:r>
    </w:p>
  </w:footnote>
  <w:footnote w:id="4081">
    <w:p w14:paraId="214A7C16" w14:textId="77777777" w:rsidR="005C2888" w:rsidRDefault="005C2888" w:rsidP="00AA04DE">
      <w:pPr>
        <w:pStyle w:val="FootnoteText"/>
        <w:rPr>
          <w:cs/>
        </w:rPr>
      </w:pPr>
      <w:r>
        <w:rPr>
          <w:rStyle w:val="FootnoteReference"/>
        </w:rPr>
        <w:footnoteRef/>
      </w:r>
      <w:r>
        <w:t xml:space="preserve"> </w:t>
      </w:r>
      <w:r>
        <w:rPr>
          <w:rFonts w:cs="Nirmala UI" w:hint="cs"/>
          <w:cs/>
        </w:rPr>
        <w:t>වනාහි</w:t>
      </w:r>
    </w:p>
  </w:footnote>
  <w:footnote w:id="4082">
    <w:p w14:paraId="41872757" w14:textId="77777777" w:rsidR="005C2888" w:rsidRDefault="005C2888" w:rsidP="00AA04DE">
      <w:pPr>
        <w:pStyle w:val="FootnoteText"/>
        <w:rPr>
          <w:cs/>
        </w:rPr>
      </w:pPr>
      <w:r>
        <w:rPr>
          <w:rStyle w:val="FootnoteReference"/>
        </w:rPr>
        <w:footnoteRef/>
      </w:r>
      <w:r>
        <w:t xml:space="preserve"> </w:t>
      </w:r>
      <w:r>
        <w:rPr>
          <w:rFonts w:cs="Nirmala UI" w:hint="cs"/>
          <w:cs/>
        </w:rPr>
        <w:t>මෙහි තා</w:t>
      </w:r>
    </w:p>
  </w:footnote>
  <w:footnote w:id="4083">
    <w:p w14:paraId="78FD1C27" w14:textId="77777777" w:rsidR="005C2888" w:rsidRDefault="005C2888" w:rsidP="00AA04DE">
      <w:pPr>
        <w:pStyle w:val="FootnoteText"/>
        <w:rPr>
          <w:cs/>
        </w:rPr>
      </w:pPr>
      <w:r>
        <w:rPr>
          <w:rStyle w:val="FootnoteReference"/>
        </w:rPr>
        <w:footnoteRef/>
      </w:r>
      <w:r>
        <w:t xml:space="preserve"> </w:t>
      </w:r>
      <w:r>
        <w:rPr>
          <w:rFonts w:cs="Nirmala UI" w:hint="cs"/>
          <w:cs/>
        </w:rPr>
        <w:t>වැඳ පැදකුණු</w:t>
      </w:r>
    </w:p>
  </w:footnote>
  <w:footnote w:id="4084">
    <w:p w14:paraId="212E056C" w14:textId="77777777" w:rsidR="005C2888" w:rsidRDefault="005C2888" w:rsidP="00AA04DE">
      <w:pPr>
        <w:pStyle w:val="FootnoteText"/>
        <w:rPr>
          <w:cs/>
        </w:rPr>
      </w:pPr>
      <w:r>
        <w:rPr>
          <w:rStyle w:val="FootnoteReference"/>
        </w:rPr>
        <w:footnoteRef/>
      </w:r>
      <w:r>
        <w:t xml:space="preserve"> </w:t>
      </w:r>
      <w:r>
        <w:rPr>
          <w:rFonts w:cs="Nirmala UI" w:hint="cs"/>
          <w:cs/>
        </w:rPr>
        <w:t>උපද උපද</w:t>
      </w:r>
    </w:p>
  </w:footnote>
  <w:footnote w:id="4085">
    <w:p w14:paraId="7D92C072" w14:textId="77777777" w:rsidR="005C2888" w:rsidRDefault="005C2888" w:rsidP="00AA04DE">
      <w:pPr>
        <w:pStyle w:val="FootnoteText"/>
        <w:rPr>
          <w:cs/>
        </w:rPr>
      </w:pPr>
      <w:r>
        <w:rPr>
          <w:rStyle w:val="FootnoteReference"/>
        </w:rPr>
        <w:footnoteRef/>
      </w:r>
      <w:r>
        <w:t xml:space="preserve"> </w:t>
      </w:r>
      <w:r>
        <w:rPr>
          <w:rFonts w:cs="Nirmala UI" w:hint="cs"/>
          <w:cs/>
        </w:rPr>
        <w:t>සුදවස් තලයෙහි</w:t>
      </w:r>
    </w:p>
  </w:footnote>
  <w:footnote w:id="4086">
    <w:p w14:paraId="01EDC8CF" w14:textId="77777777" w:rsidR="005C2888" w:rsidRDefault="005C2888" w:rsidP="00AA04DE">
      <w:pPr>
        <w:pStyle w:val="FootnoteText"/>
        <w:rPr>
          <w:cs/>
        </w:rPr>
      </w:pPr>
      <w:r>
        <w:rPr>
          <w:rStyle w:val="FootnoteReference"/>
        </w:rPr>
        <w:footnoteRef/>
      </w:r>
      <w:r>
        <w:t xml:space="preserve"> </w:t>
      </w:r>
      <w:r>
        <w:rPr>
          <w:rFonts w:cs="Nirmala UI" w:hint="cs"/>
          <w:cs/>
        </w:rPr>
        <w:t>බඹු</w:t>
      </w:r>
    </w:p>
  </w:footnote>
  <w:footnote w:id="4087">
    <w:p w14:paraId="1A3D5630" w14:textId="77777777" w:rsidR="005C2888" w:rsidRDefault="005C2888" w:rsidP="00AA04DE">
      <w:pPr>
        <w:pStyle w:val="FootnoteText"/>
        <w:rPr>
          <w:cs/>
        </w:rPr>
      </w:pPr>
      <w:r>
        <w:rPr>
          <w:rStyle w:val="FootnoteReference"/>
        </w:rPr>
        <w:footnoteRef/>
      </w:r>
      <w:r>
        <w:t xml:space="preserve"> </w:t>
      </w:r>
      <w:r>
        <w:rPr>
          <w:rFonts w:cs="Nirmala UI" w:hint="cs"/>
          <w:cs/>
        </w:rPr>
        <w:t>බුදුහු</w:t>
      </w:r>
    </w:p>
  </w:footnote>
  <w:footnote w:id="4088">
    <w:p w14:paraId="3E2030A1" w14:textId="77777777" w:rsidR="005C2888" w:rsidRDefault="005C2888" w:rsidP="00AA04DE">
      <w:pPr>
        <w:pStyle w:val="FootnoteText"/>
        <w:rPr>
          <w:cs/>
        </w:rPr>
      </w:pPr>
      <w:r>
        <w:rPr>
          <w:rStyle w:val="FootnoteReference"/>
        </w:rPr>
        <w:footnoteRef/>
      </w:r>
      <w:r>
        <w:t xml:space="preserve"> </w:t>
      </w:r>
      <w:r>
        <w:rPr>
          <w:rFonts w:cs="Nirmala UI" w:hint="cs"/>
          <w:cs/>
        </w:rPr>
        <w:t>සුභවනයෙහි</w:t>
      </w:r>
    </w:p>
  </w:footnote>
  <w:footnote w:id="4089">
    <w:p w14:paraId="73F65C03" w14:textId="77777777" w:rsidR="005C2888" w:rsidRDefault="005C2888" w:rsidP="00AA04DE">
      <w:pPr>
        <w:pStyle w:val="FootnoteText"/>
        <w:rPr>
          <w:cs/>
        </w:rPr>
      </w:pPr>
      <w:r>
        <w:rPr>
          <w:rStyle w:val="FootnoteReference"/>
        </w:rPr>
        <w:footnoteRef/>
      </w:r>
      <w:r>
        <w:t xml:space="preserve"> </w:t>
      </w:r>
      <w:r>
        <w:rPr>
          <w:rFonts w:cs="Nirmala UI" w:hint="cs"/>
          <w:cs/>
        </w:rPr>
        <w:t>පවිට</w:t>
      </w:r>
      <w:r>
        <w:rPr>
          <w:rFonts w:hint="cs"/>
          <w:cs/>
        </w:rPr>
        <w:t xml:space="preserve">, </w:t>
      </w:r>
      <w:r>
        <w:rPr>
          <w:rFonts w:cs="Nirmala UI" w:hint="cs"/>
          <w:cs/>
        </w:rPr>
        <w:t>පවිටු</w:t>
      </w:r>
    </w:p>
  </w:footnote>
  <w:footnote w:id="4090">
    <w:p w14:paraId="4D34E2E3" w14:textId="77777777" w:rsidR="005C2888" w:rsidRDefault="005C2888" w:rsidP="00AA04DE">
      <w:pPr>
        <w:pStyle w:val="FootnoteText"/>
        <w:rPr>
          <w:cs/>
        </w:rPr>
      </w:pPr>
      <w:r>
        <w:rPr>
          <w:rStyle w:val="FootnoteReference"/>
        </w:rPr>
        <w:footnoteRef/>
      </w:r>
      <w:r>
        <w:t xml:space="preserve"> </w:t>
      </w:r>
      <w:r>
        <w:rPr>
          <w:rFonts w:cs="Nirmala UI" w:hint="cs"/>
          <w:cs/>
        </w:rPr>
        <w:t>සහස්වත දිටහ</w:t>
      </w:r>
      <w:r>
        <w:rPr>
          <w:rFonts w:hint="cs"/>
          <w:cs/>
        </w:rPr>
        <w:t xml:space="preserve">, </w:t>
      </w:r>
      <w:r>
        <w:rPr>
          <w:rFonts w:cs="Nirmala UI" w:hint="cs"/>
          <w:cs/>
        </w:rPr>
        <w:t>දිටුහ</w:t>
      </w:r>
    </w:p>
  </w:footnote>
  <w:footnote w:id="4091">
    <w:p w14:paraId="00F10BCA" w14:textId="77777777" w:rsidR="005C2888" w:rsidRDefault="005C2888" w:rsidP="00AA04DE">
      <w:pPr>
        <w:pStyle w:val="FootnoteText"/>
        <w:rPr>
          <w:cs/>
        </w:rPr>
      </w:pPr>
      <w:r>
        <w:rPr>
          <w:rStyle w:val="FootnoteReference"/>
        </w:rPr>
        <w:footnoteRef/>
      </w:r>
      <w:r>
        <w:t xml:space="preserve"> </w:t>
      </w:r>
      <w:r>
        <w:rPr>
          <w:rFonts w:cs="Nirmala UI" w:hint="cs"/>
          <w:cs/>
        </w:rPr>
        <w:t>පාළ</w:t>
      </w:r>
    </w:p>
  </w:footnote>
  <w:footnote w:id="4092">
    <w:p w14:paraId="3A5DF862" w14:textId="77777777" w:rsidR="005C2888" w:rsidRDefault="005C2888" w:rsidP="00AA04DE">
      <w:pPr>
        <w:pStyle w:val="FootnoteText"/>
        <w:rPr>
          <w:cs/>
        </w:rPr>
      </w:pPr>
      <w:r>
        <w:rPr>
          <w:rStyle w:val="FootnoteReference"/>
        </w:rPr>
        <w:footnoteRef/>
      </w:r>
      <w:r>
        <w:t xml:space="preserve"> </w:t>
      </w:r>
      <w:r>
        <w:rPr>
          <w:rFonts w:cs="Nirmala UI" w:hint="cs"/>
          <w:cs/>
        </w:rPr>
        <w:t xml:space="preserve">නිසරු කෙනෙක් </w:t>
      </w:r>
      <w:r>
        <w:rPr>
          <w:rFonts w:hint="cs"/>
          <w:cs/>
        </w:rPr>
        <w:t>(</w:t>
      </w:r>
      <w:r>
        <w:rPr>
          <w:rFonts w:cs="Nirmala UI" w:hint="cs"/>
          <w:cs/>
        </w:rPr>
        <w:t>කෙනෙක්</w:t>
      </w:r>
      <w:r>
        <w:rPr>
          <w:rFonts w:hint="cs"/>
          <w:cs/>
        </w:rPr>
        <w:t>)</w:t>
      </w:r>
    </w:p>
  </w:footnote>
  <w:footnote w:id="4093">
    <w:p w14:paraId="420EA3B1" w14:textId="77777777" w:rsidR="005C2888" w:rsidRDefault="005C2888" w:rsidP="00AA04DE">
      <w:pPr>
        <w:pStyle w:val="FootnoteText"/>
        <w:rPr>
          <w:cs/>
        </w:rPr>
      </w:pPr>
      <w:r>
        <w:rPr>
          <w:rStyle w:val="FootnoteReference"/>
        </w:rPr>
        <w:footnoteRef/>
      </w:r>
      <w:r>
        <w:t xml:space="preserve"> </w:t>
      </w:r>
      <w:r>
        <w:rPr>
          <w:rFonts w:cs="Nirmala UI" w:hint="cs"/>
          <w:cs/>
        </w:rPr>
        <w:t xml:space="preserve">මත්තේ </w:t>
      </w:r>
    </w:p>
  </w:footnote>
  <w:footnote w:id="4094">
    <w:p w14:paraId="46AA854F" w14:textId="77777777" w:rsidR="005C2888" w:rsidRDefault="005C2888" w:rsidP="00AA04DE">
      <w:pPr>
        <w:pStyle w:val="FootnoteText"/>
        <w:rPr>
          <w:cs/>
        </w:rPr>
      </w:pPr>
      <w:r>
        <w:rPr>
          <w:rStyle w:val="FootnoteReference"/>
        </w:rPr>
        <w:footnoteRef/>
      </w:r>
      <w:r>
        <w:t xml:space="preserve"> </w:t>
      </w:r>
      <w:r>
        <w:rPr>
          <w:rFonts w:cs="Nirmala UI" w:hint="cs"/>
          <w:cs/>
        </w:rPr>
        <w:t>ද්</w:t>
      </w:r>
    </w:p>
  </w:footnote>
  <w:footnote w:id="4095">
    <w:p w14:paraId="16C8F088" w14:textId="77777777" w:rsidR="005C2888" w:rsidRDefault="005C2888" w:rsidP="00AA04DE">
      <w:pPr>
        <w:pStyle w:val="FootnoteText"/>
        <w:rPr>
          <w:cs/>
        </w:rPr>
      </w:pPr>
      <w:r>
        <w:rPr>
          <w:rStyle w:val="FootnoteReference"/>
        </w:rPr>
        <w:footnoteRef/>
      </w:r>
      <w:r>
        <w:t xml:space="preserve"> </w:t>
      </w:r>
      <w:r>
        <w:rPr>
          <w:rFonts w:cs="Nirmala UI" w:hint="cs"/>
          <w:cs/>
        </w:rPr>
        <w:t>කීව වෙ</w:t>
      </w:r>
    </w:p>
  </w:footnote>
  <w:footnote w:id="4096">
    <w:p w14:paraId="35C05A2A" w14:textId="77777777" w:rsidR="005C2888" w:rsidRDefault="005C2888" w:rsidP="00AA04DE">
      <w:pPr>
        <w:pStyle w:val="FootnoteText"/>
        <w:rPr>
          <w:cs/>
        </w:rPr>
      </w:pPr>
      <w:r>
        <w:rPr>
          <w:rStyle w:val="FootnoteReference"/>
        </w:rPr>
        <w:footnoteRef/>
      </w:r>
      <w:r>
        <w:t xml:space="preserve"> </w:t>
      </w:r>
      <w:r>
        <w:rPr>
          <w:rFonts w:cs="Nirmala UI" w:hint="cs"/>
          <w:cs/>
        </w:rPr>
        <w:t>මුඪව</w:t>
      </w:r>
      <w:r>
        <w:rPr>
          <w:rFonts w:hint="cs"/>
          <w:cs/>
        </w:rPr>
        <w:t xml:space="preserve">, </w:t>
      </w:r>
      <w:r>
        <w:rPr>
          <w:rFonts w:cs="Nirmala UI" w:hint="cs"/>
          <w:cs/>
        </w:rPr>
        <w:t xml:space="preserve">මුඪයව </w:t>
      </w:r>
    </w:p>
  </w:footnote>
  <w:footnote w:id="4097">
    <w:p w14:paraId="2F4FBF0C" w14:textId="77777777" w:rsidR="005C2888" w:rsidRDefault="005C2888" w:rsidP="00AA04DE">
      <w:pPr>
        <w:pStyle w:val="FootnoteText"/>
        <w:rPr>
          <w:cs/>
        </w:rPr>
      </w:pPr>
      <w:r>
        <w:rPr>
          <w:rStyle w:val="FootnoteReference"/>
        </w:rPr>
        <w:footnoteRef/>
      </w:r>
      <w:r>
        <w:t xml:space="preserve"> </w:t>
      </w:r>
      <w:r>
        <w:rPr>
          <w:rFonts w:cs="Nirmala UI" w:hint="cs"/>
          <w:cs/>
        </w:rPr>
        <w:t>බකබඹ</w:t>
      </w:r>
    </w:p>
  </w:footnote>
  <w:footnote w:id="4098">
    <w:p w14:paraId="2160F545" w14:textId="77777777" w:rsidR="005C2888" w:rsidRDefault="005C2888" w:rsidP="00AA04DE">
      <w:pPr>
        <w:pStyle w:val="FootnoteText"/>
        <w:rPr>
          <w:cs/>
        </w:rPr>
      </w:pPr>
      <w:r>
        <w:rPr>
          <w:rStyle w:val="FootnoteReference"/>
        </w:rPr>
        <w:footnoteRef/>
      </w:r>
      <w:r>
        <w:t xml:space="preserve"> </w:t>
      </w:r>
      <w:r>
        <w:rPr>
          <w:rFonts w:cs="Nirmala UI" w:hint="cs"/>
          <w:cs/>
        </w:rPr>
        <w:t xml:space="preserve">නිත්‍යය </w:t>
      </w:r>
      <w:r>
        <w:rPr>
          <w:rFonts w:hint="cs"/>
          <w:cs/>
        </w:rPr>
        <w:t>(</w:t>
      </w:r>
      <w:r>
        <w:rPr>
          <w:rFonts w:cs="Nirmala UI" w:hint="cs"/>
          <w:cs/>
        </w:rPr>
        <w:t>යැ</w:t>
      </w:r>
      <w:r>
        <w:rPr>
          <w:rFonts w:hint="cs"/>
          <w:cs/>
        </w:rPr>
        <w:t>)</w:t>
      </w:r>
    </w:p>
  </w:footnote>
  <w:footnote w:id="4099">
    <w:p w14:paraId="1FAE1D9A" w14:textId="77777777" w:rsidR="005C2888" w:rsidRDefault="005C2888" w:rsidP="00AA04DE">
      <w:pPr>
        <w:pStyle w:val="FootnoteText"/>
        <w:rPr>
          <w:cs/>
        </w:rPr>
      </w:pPr>
      <w:r>
        <w:rPr>
          <w:rStyle w:val="FootnoteReference"/>
        </w:rPr>
        <w:footnoteRef/>
      </w:r>
      <w:r>
        <w:t xml:space="preserve"> </w:t>
      </w:r>
      <w:r>
        <w:rPr>
          <w:rFonts w:cs="Nirmala UI" w:hint="cs"/>
          <w:cs/>
        </w:rPr>
        <w:t>යෙයි</w:t>
      </w:r>
    </w:p>
  </w:footnote>
  <w:footnote w:id="4100">
    <w:p w14:paraId="75B265FF" w14:textId="77777777" w:rsidR="005C2888" w:rsidRDefault="005C2888" w:rsidP="00AA04DE">
      <w:pPr>
        <w:pStyle w:val="FootnoteText"/>
        <w:rPr>
          <w:cs/>
        </w:rPr>
      </w:pPr>
      <w:r>
        <w:rPr>
          <w:rStyle w:val="FootnoteReference"/>
        </w:rPr>
        <w:footnoteRef/>
      </w:r>
      <w:r>
        <w:t xml:space="preserve"> </w:t>
      </w:r>
      <w:r>
        <w:rPr>
          <w:rFonts w:cs="Nirmala UI" w:hint="cs"/>
          <w:cs/>
        </w:rPr>
        <w:t>අසහස්වතයට</w:t>
      </w:r>
    </w:p>
  </w:footnote>
  <w:footnote w:id="4101">
    <w:p w14:paraId="57FFEBA9" w14:textId="77777777" w:rsidR="005C2888" w:rsidRDefault="005C2888" w:rsidP="00AA04DE">
      <w:pPr>
        <w:pStyle w:val="FootnoteText"/>
        <w:rPr>
          <w:cs/>
        </w:rPr>
      </w:pPr>
      <w:r>
        <w:rPr>
          <w:rStyle w:val="FootnoteReference"/>
        </w:rPr>
        <w:footnoteRef/>
      </w:r>
      <w:r>
        <w:t xml:space="preserve"> </w:t>
      </w:r>
      <w:r>
        <w:rPr>
          <w:rFonts w:cs="Nirmala UI" w:hint="cs"/>
          <w:cs/>
        </w:rPr>
        <w:t xml:space="preserve">සහස්වත </w:t>
      </w:r>
      <w:r>
        <w:rPr>
          <w:rFonts w:hint="cs"/>
          <w:cs/>
        </w:rPr>
        <w:t>(</w:t>
      </w:r>
      <w:r>
        <w:rPr>
          <w:rFonts w:cs="Nirmala UI" w:hint="cs"/>
          <w:cs/>
        </w:rPr>
        <w:t>යැ</w:t>
      </w:r>
      <w:r>
        <w:rPr>
          <w:rFonts w:hint="cs"/>
          <w:cs/>
        </w:rPr>
        <w:t>)</w:t>
      </w:r>
    </w:p>
  </w:footnote>
  <w:footnote w:id="4102">
    <w:p w14:paraId="10008E56" w14:textId="77777777" w:rsidR="005C2888" w:rsidRDefault="005C2888" w:rsidP="00AA04DE">
      <w:pPr>
        <w:pStyle w:val="FootnoteText"/>
        <w:rPr>
          <w:cs/>
        </w:rPr>
      </w:pPr>
      <w:r>
        <w:rPr>
          <w:rStyle w:val="FootnoteReference"/>
        </w:rPr>
        <w:footnoteRef/>
      </w:r>
      <w:r>
        <w:t xml:space="preserve"> </w:t>
      </w:r>
      <w:r>
        <w:rPr>
          <w:rFonts w:cs="Nirmala UI" w:hint="cs"/>
          <w:cs/>
        </w:rPr>
        <w:t>කොහියැ හොයි</w:t>
      </w:r>
    </w:p>
  </w:footnote>
  <w:footnote w:id="4103">
    <w:p w14:paraId="006127DA" w14:textId="77777777" w:rsidR="005C2888" w:rsidRDefault="005C2888" w:rsidP="00AA04DE">
      <w:pPr>
        <w:pStyle w:val="FootnoteText"/>
        <w:rPr>
          <w:cs/>
        </w:rPr>
      </w:pPr>
      <w:r>
        <w:rPr>
          <w:rStyle w:val="FootnoteReference"/>
        </w:rPr>
        <w:footnoteRef/>
      </w:r>
      <w:r>
        <w:t xml:space="preserve"> </w:t>
      </w:r>
      <w:r>
        <w:rPr>
          <w:rFonts w:cs="Nirmala UI" w:hint="cs"/>
          <w:cs/>
        </w:rPr>
        <w:t>වඩනන් වඩන්නන්</w:t>
      </w:r>
      <w:r>
        <w:rPr>
          <w:rFonts w:hint="cs"/>
          <w:cs/>
        </w:rPr>
        <w:t>-</w:t>
      </w:r>
      <w:r>
        <w:rPr>
          <w:rFonts w:cs="Nirmala UI" w:hint="cs"/>
          <w:cs/>
        </w:rPr>
        <w:t>මු</w:t>
      </w:r>
    </w:p>
  </w:footnote>
  <w:footnote w:id="4104">
    <w:p w14:paraId="2A4288EC" w14:textId="77777777" w:rsidR="005C2888" w:rsidRDefault="005C2888" w:rsidP="00AA04DE">
      <w:pPr>
        <w:pStyle w:val="FootnoteText"/>
        <w:rPr>
          <w:cs/>
        </w:rPr>
      </w:pPr>
      <w:r>
        <w:rPr>
          <w:rStyle w:val="FootnoteReference"/>
        </w:rPr>
        <w:footnoteRef/>
      </w:r>
      <w:r>
        <w:t xml:space="preserve"> </w:t>
      </w:r>
      <w:r>
        <w:rPr>
          <w:rFonts w:cs="Nirmala UI" w:hint="cs"/>
          <w:cs/>
        </w:rPr>
        <w:t>බඹු</w:t>
      </w:r>
    </w:p>
  </w:footnote>
  <w:footnote w:id="4105">
    <w:p w14:paraId="558B9E73" w14:textId="77777777" w:rsidR="005C2888" w:rsidRDefault="005C2888" w:rsidP="00AA04DE">
      <w:pPr>
        <w:pStyle w:val="FootnoteText"/>
        <w:rPr>
          <w:cs/>
        </w:rPr>
      </w:pPr>
      <w:r>
        <w:rPr>
          <w:rStyle w:val="FootnoteReference"/>
        </w:rPr>
        <w:footnoteRef/>
      </w:r>
      <w:r>
        <w:t xml:space="preserve"> </w:t>
      </w:r>
      <w:r>
        <w:rPr>
          <w:rFonts w:cs="Nirmala UI" w:hint="cs"/>
          <w:cs/>
        </w:rPr>
        <w:t>පෙනී</w:t>
      </w:r>
    </w:p>
  </w:footnote>
  <w:footnote w:id="4106">
    <w:p w14:paraId="684A8C66" w14:textId="77777777" w:rsidR="005C2888" w:rsidRDefault="005C2888" w:rsidP="00AA04DE">
      <w:pPr>
        <w:pStyle w:val="FootnoteText"/>
        <w:rPr>
          <w:cs/>
        </w:rPr>
      </w:pPr>
      <w:r>
        <w:rPr>
          <w:rStyle w:val="FootnoteReference"/>
        </w:rPr>
        <w:footnoteRef/>
      </w:r>
      <w:r>
        <w:t xml:space="preserve"> </w:t>
      </w:r>
      <w:r>
        <w:rPr>
          <w:rFonts w:cs="Nirmala UI" w:hint="cs"/>
          <w:cs/>
        </w:rPr>
        <w:t xml:space="preserve">ආවෙශ </w:t>
      </w:r>
    </w:p>
  </w:footnote>
  <w:footnote w:id="4107">
    <w:p w14:paraId="0EF9111B" w14:textId="77777777" w:rsidR="005C2888" w:rsidRDefault="005C2888" w:rsidP="00AA04DE">
      <w:pPr>
        <w:pStyle w:val="FootnoteText"/>
        <w:rPr>
          <w:cs/>
        </w:rPr>
      </w:pPr>
      <w:r>
        <w:rPr>
          <w:rStyle w:val="FootnoteReference"/>
        </w:rPr>
        <w:footnoteRef/>
      </w:r>
      <w:r>
        <w:t xml:space="preserve"> </w:t>
      </w:r>
      <w:r>
        <w:rPr>
          <w:rFonts w:cs="Nirmala UI" w:hint="cs"/>
          <w:cs/>
        </w:rPr>
        <w:t xml:space="preserve">එ බඹනම් </w:t>
      </w:r>
      <w:r>
        <w:rPr>
          <w:rFonts w:hint="cs"/>
          <w:cs/>
        </w:rPr>
        <w:t>(</w:t>
      </w:r>
      <w:r>
        <w:rPr>
          <w:rFonts w:cs="Nirmala UI" w:hint="cs"/>
          <w:cs/>
        </w:rPr>
        <w:t>ම්</w:t>
      </w:r>
      <w:r>
        <w:rPr>
          <w:rFonts w:hint="cs"/>
          <w:cs/>
        </w:rPr>
        <w:t>)</w:t>
      </w:r>
    </w:p>
  </w:footnote>
  <w:footnote w:id="4108">
    <w:p w14:paraId="0411E971" w14:textId="77777777" w:rsidR="005C2888" w:rsidRDefault="005C2888" w:rsidP="00AA04DE">
      <w:pPr>
        <w:pStyle w:val="FootnoteText"/>
        <w:rPr>
          <w:cs/>
        </w:rPr>
      </w:pPr>
      <w:r>
        <w:rPr>
          <w:rStyle w:val="FootnoteReference"/>
        </w:rPr>
        <w:footnoteRef/>
      </w:r>
      <w:r>
        <w:t xml:space="preserve"> </w:t>
      </w:r>
      <w:r>
        <w:rPr>
          <w:rFonts w:cs="Nirmala UI" w:hint="cs"/>
          <w:cs/>
        </w:rPr>
        <w:t>ව</w:t>
      </w:r>
    </w:p>
  </w:footnote>
  <w:footnote w:id="4109">
    <w:p w14:paraId="3E35431B" w14:textId="77777777" w:rsidR="005C2888" w:rsidRDefault="005C2888" w:rsidP="00AA04DE">
      <w:pPr>
        <w:pStyle w:val="FootnoteText"/>
        <w:rPr>
          <w:cs/>
        </w:rPr>
      </w:pPr>
      <w:r>
        <w:rPr>
          <w:rStyle w:val="FootnoteReference"/>
        </w:rPr>
        <w:footnoteRef/>
      </w:r>
      <w:r>
        <w:t xml:space="preserve"> </w:t>
      </w:r>
      <w:r>
        <w:rPr>
          <w:rFonts w:cs="Nirmala UI" w:hint="cs"/>
          <w:cs/>
        </w:rPr>
        <w:t>දරුවාහ</w:t>
      </w:r>
    </w:p>
  </w:footnote>
  <w:footnote w:id="4110">
    <w:p w14:paraId="1C5C3F59" w14:textId="77777777" w:rsidR="005C2888" w:rsidRDefault="005C2888" w:rsidP="00AA04DE">
      <w:pPr>
        <w:pStyle w:val="FootnoteText"/>
        <w:rPr>
          <w:cs/>
        </w:rPr>
      </w:pPr>
      <w:r>
        <w:rPr>
          <w:rStyle w:val="FootnoteReference"/>
        </w:rPr>
        <w:footnoteRef/>
      </w:r>
      <w:r>
        <w:t xml:space="preserve"> </w:t>
      </w:r>
      <w:r>
        <w:rPr>
          <w:rFonts w:cs="Nirmala UI" w:hint="cs"/>
          <w:cs/>
        </w:rPr>
        <w:t>පෙරට මැ</w:t>
      </w:r>
      <w:r>
        <w:rPr>
          <w:rFonts w:hint="cs"/>
          <w:cs/>
        </w:rPr>
        <w:t xml:space="preserve">, </w:t>
      </w:r>
      <w:r>
        <w:rPr>
          <w:rFonts w:cs="Nirmala UI" w:hint="cs"/>
          <w:cs/>
        </w:rPr>
        <w:t>පෙර මැ</w:t>
      </w:r>
    </w:p>
  </w:footnote>
  <w:footnote w:id="4111">
    <w:p w14:paraId="19F6F953" w14:textId="77777777" w:rsidR="005C2888" w:rsidRDefault="005C2888" w:rsidP="00AA04DE">
      <w:pPr>
        <w:pStyle w:val="FootnoteText"/>
        <w:rPr>
          <w:cs/>
        </w:rPr>
      </w:pPr>
      <w:r>
        <w:rPr>
          <w:rStyle w:val="FootnoteReference"/>
        </w:rPr>
        <w:footnoteRef/>
      </w:r>
      <w:r>
        <w:t xml:space="preserve"> </w:t>
      </w:r>
      <w:r>
        <w:rPr>
          <w:rFonts w:cs="Nirmala UI" w:hint="cs"/>
          <w:cs/>
        </w:rPr>
        <w:t>හැරවූහු</w:t>
      </w:r>
      <w:r>
        <w:rPr>
          <w:rFonts w:hint="cs"/>
          <w:cs/>
        </w:rPr>
        <w:t xml:space="preserve">, </w:t>
      </w:r>
      <w:r>
        <w:rPr>
          <w:rFonts w:cs="Nirmala UI" w:hint="cs"/>
          <w:cs/>
        </w:rPr>
        <w:t>ගැරවූහු</w:t>
      </w:r>
      <w:r>
        <w:rPr>
          <w:rFonts w:hint="cs"/>
          <w:cs/>
        </w:rPr>
        <w:t xml:space="preserve">, </w:t>
      </w:r>
      <w:r>
        <w:rPr>
          <w:rFonts w:cs="Nirmala UI" w:hint="cs"/>
          <w:cs/>
        </w:rPr>
        <w:t>ගැරපූය</w:t>
      </w:r>
    </w:p>
  </w:footnote>
  <w:footnote w:id="4112">
    <w:p w14:paraId="32C79D46" w14:textId="77777777" w:rsidR="005C2888" w:rsidRDefault="005C2888" w:rsidP="00AA04DE">
      <w:pPr>
        <w:pStyle w:val="FootnoteText"/>
        <w:rPr>
          <w:cs/>
        </w:rPr>
      </w:pPr>
      <w:r>
        <w:rPr>
          <w:rStyle w:val="FootnoteReference"/>
        </w:rPr>
        <w:footnoteRef/>
      </w:r>
      <w:r>
        <w:t xml:space="preserve"> </w:t>
      </w:r>
      <w:r>
        <w:rPr>
          <w:rFonts w:cs="Nirmala UI" w:hint="cs"/>
          <w:cs/>
        </w:rPr>
        <w:t>බඹහු</w:t>
      </w:r>
      <w:r>
        <w:rPr>
          <w:rFonts w:hint="cs"/>
          <w:cs/>
        </w:rPr>
        <w:t>-</w:t>
      </w:r>
      <w:r>
        <w:rPr>
          <w:rFonts w:cs="Nirmala UI" w:hint="cs"/>
          <w:cs/>
        </w:rPr>
        <w:t>හැම</w:t>
      </w:r>
      <w:r>
        <w:rPr>
          <w:rFonts w:hint="cs"/>
          <w:cs/>
        </w:rPr>
        <w:t xml:space="preserve">, </w:t>
      </w:r>
      <w:r>
        <w:rPr>
          <w:rFonts w:cs="Nirmala UI" w:hint="cs"/>
          <w:cs/>
        </w:rPr>
        <w:t>බඹපුත්</w:t>
      </w:r>
      <w:r>
        <w:rPr>
          <w:rFonts w:hint="cs"/>
          <w:cs/>
        </w:rPr>
        <w:t>-</w:t>
      </w:r>
      <w:r>
        <w:rPr>
          <w:rFonts w:cs="Nirmala UI" w:hint="cs"/>
          <w:cs/>
        </w:rPr>
        <w:t xml:space="preserve">මු </w:t>
      </w:r>
      <w:r>
        <w:rPr>
          <w:rFonts w:hint="cs"/>
          <w:cs/>
        </w:rPr>
        <w:t>‘</w:t>
      </w:r>
      <w:r>
        <w:rPr>
          <w:rFonts w:cs="Nirmala UI" w:hint="cs"/>
          <w:cs/>
        </w:rPr>
        <w:t>පජාපතිගරහකා</w:t>
      </w:r>
      <w:r>
        <w:rPr>
          <w:rFonts w:hint="cs"/>
          <w:cs/>
        </w:rPr>
        <w:t>’-</w:t>
      </w:r>
      <w:r>
        <w:rPr>
          <w:rFonts w:cs="Nirmala UI" w:hint="cs"/>
          <w:cs/>
        </w:rPr>
        <w:t xml:space="preserve">පෙළ </w:t>
      </w:r>
      <w:r>
        <w:rPr>
          <w:rFonts w:hint="cs"/>
          <w:cs/>
        </w:rPr>
        <w:t>‘</w:t>
      </w:r>
      <w:r>
        <w:rPr>
          <w:rFonts w:cs="Nirmala UI" w:hint="cs"/>
          <w:cs/>
        </w:rPr>
        <w:t>මාරො පජාපතී</w:t>
      </w:r>
      <w:r>
        <w:rPr>
          <w:rFonts w:hint="cs"/>
          <w:cs/>
        </w:rPr>
        <w:t>’-</w:t>
      </w:r>
      <w:r>
        <w:rPr>
          <w:rFonts w:cs="Nirmala UI" w:hint="cs"/>
          <w:cs/>
        </w:rPr>
        <w:t>අටුවා</w:t>
      </w:r>
    </w:p>
  </w:footnote>
  <w:footnote w:id="4113">
    <w:p w14:paraId="2EE96225" w14:textId="77777777" w:rsidR="005C2888" w:rsidRDefault="005C2888" w:rsidP="00AA04DE">
      <w:pPr>
        <w:pStyle w:val="FootnoteText"/>
        <w:rPr>
          <w:cs/>
        </w:rPr>
      </w:pPr>
      <w:r>
        <w:rPr>
          <w:rStyle w:val="FootnoteReference"/>
        </w:rPr>
        <w:footnoteRef/>
      </w:r>
      <w:r>
        <w:t xml:space="preserve"> </w:t>
      </w:r>
      <w:r>
        <w:rPr>
          <w:rFonts w:cs="Nirmala UI" w:hint="cs"/>
          <w:cs/>
        </w:rPr>
        <w:t>සේම</w:t>
      </w:r>
    </w:p>
  </w:footnote>
  <w:footnote w:id="4114">
    <w:p w14:paraId="4A66E581" w14:textId="77777777" w:rsidR="005C2888" w:rsidRDefault="005C2888" w:rsidP="00AA04DE">
      <w:pPr>
        <w:pStyle w:val="FootnoteText"/>
        <w:rPr>
          <w:cs/>
        </w:rPr>
      </w:pPr>
      <w:r>
        <w:rPr>
          <w:rStyle w:val="FootnoteReference"/>
        </w:rPr>
        <w:footnoteRef/>
      </w:r>
      <w:r>
        <w:t xml:space="preserve"> </w:t>
      </w:r>
      <w:r>
        <w:rPr>
          <w:rFonts w:cs="Nirmala UI" w:hint="cs"/>
          <w:cs/>
        </w:rPr>
        <w:t>වදුවන්</w:t>
      </w:r>
    </w:p>
  </w:footnote>
  <w:footnote w:id="4115">
    <w:p w14:paraId="687F6B50" w14:textId="77777777" w:rsidR="005C2888" w:rsidRDefault="005C2888" w:rsidP="00AA04DE">
      <w:pPr>
        <w:pStyle w:val="FootnoteText"/>
      </w:pPr>
      <w:r>
        <w:rPr>
          <w:rStyle w:val="FootnoteReference"/>
        </w:rPr>
        <w:footnoteRef/>
      </w:r>
      <w:r>
        <w:t xml:space="preserve"> </w:t>
      </w:r>
      <w:r>
        <w:rPr>
          <w:rFonts w:cs="Nirmala UI" w:hint="cs"/>
          <w:cs/>
        </w:rPr>
        <w:t>මොළු</w:t>
      </w:r>
      <w:r>
        <w:rPr>
          <w:rFonts w:hint="cs"/>
          <w:cs/>
        </w:rPr>
        <w:t xml:space="preserve">, </w:t>
      </w:r>
      <w:r>
        <w:rPr>
          <w:rFonts w:cs="Nirmala UI" w:hint="cs"/>
          <w:cs/>
        </w:rPr>
        <w:t>මොල්</w:t>
      </w:r>
      <w:r>
        <w:rPr>
          <w:rFonts w:hint="cs"/>
          <w:cs/>
        </w:rPr>
        <w:t>,</w:t>
      </w:r>
    </w:p>
    <w:p w14:paraId="7B44DA03" w14:textId="77777777" w:rsidR="005C2888" w:rsidRDefault="005C2888" w:rsidP="00AA04DE">
      <w:pPr>
        <w:pStyle w:val="FootnoteText"/>
      </w:pPr>
    </w:p>
    <w:p w14:paraId="1B6CB242" w14:textId="77777777" w:rsidR="005C2888" w:rsidRDefault="005C2888" w:rsidP="00AA04DE">
      <w:pPr>
        <w:pStyle w:val="FootnoteText"/>
      </w:pPr>
      <w:r>
        <w:rPr>
          <w:rFonts w:hint="cs"/>
          <w:cs/>
        </w:rPr>
        <w:t>* ‘</w:t>
      </w:r>
      <w:r>
        <w:rPr>
          <w:rFonts w:cs="Nirmala UI" w:hint="cs"/>
          <w:cs/>
        </w:rPr>
        <w:t>තො ගෘහපතිවා</w:t>
      </w:r>
      <w:r>
        <w:rPr>
          <w:rFonts w:hint="cs"/>
          <w:cs/>
        </w:rPr>
        <w:t xml:space="preserve">’ </w:t>
      </w:r>
      <w:r>
        <w:rPr>
          <w:rFonts w:cs="Nirmala UI" w:hint="cs"/>
          <w:cs/>
        </w:rPr>
        <w:t>යනුදු පොත්වල එතත් අටුවාහි නැත</w:t>
      </w:r>
      <w:r>
        <w:rPr>
          <w:rFonts w:hint="cs"/>
          <w:cs/>
        </w:rPr>
        <w:t>.</w:t>
      </w:r>
    </w:p>
    <w:p w14:paraId="33FF498C" w14:textId="77777777" w:rsidR="005C2888" w:rsidRDefault="005C2888" w:rsidP="00AA04DE">
      <w:pPr>
        <w:pStyle w:val="FootnoteText"/>
        <w:rPr>
          <w:cs/>
        </w:rPr>
      </w:pPr>
      <w:r>
        <w:rPr>
          <w:rFonts w:hint="cs"/>
          <w:cs/>
        </w:rPr>
        <w:t>* ‘</w:t>
      </w:r>
      <w:r>
        <w:rPr>
          <w:rFonts w:cs="Nirmala UI" w:hint="cs"/>
          <w:cs/>
        </w:rPr>
        <w:t>තො ගොත්වා</w:t>
      </w:r>
      <w:r>
        <w:rPr>
          <w:rFonts w:hint="cs"/>
          <w:cs/>
        </w:rPr>
        <w:t xml:space="preserve">, </w:t>
      </w:r>
      <w:r>
        <w:rPr>
          <w:rFonts w:cs="Nirmala UI" w:hint="cs"/>
          <w:cs/>
        </w:rPr>
        <w:t>ගෙන්වා සියැ</w:t>
      </w:r>
      <w:r>
        <w:rPr>
          <w:rFonts w:hint="cs"/>
          <w:cs/>
        </w:rPr>
        <w:t xml:space="preserve">’ - </w:t>
      </w:r>
      <w:r>
        <w:rPr>
          <w:rFonts w:cs="Nirmala UI" w:hint="cs"/>
          <w:cs/>
        </w:rPr>
        <w:t>පොත්වල එන සැටියි</w:t>
      </w:r>
      <w:r>
        <w:rPr>
          <w:rFonts w:hint="cs"/>
          <w:cs/>
        </w:rPr>
        <w:t>.</w:t>
      </w:r>
    </w:p>
  </w:footnote>
  <w:footnote w:id="4116">
    <w:p w14:paraId="63B542D8" w14:textId="77777777" w:rsidR="005C2888" w:rsidRDefault="005C2888" w:rsidP="00AA04DE">
      <w:pPr>
        <w:pStyle w:val="FootnoteText"/>
        <w:rPr>
          <w:cs/>
        </w:rPr>
      </w:pPr>
      <w:r>
        <w:rPr>
          <w:rStyle w:val="FootnoteReference"/>
        </w:rPr>
        <w:footnoteRef/>
      </w:r>
      <w:r>
        <w:t xml:space="preserve"> </w:t>
      </w:r>
      <w:r>
        <w:rPr>
          <w:rFonts w:cs="Nirmala UI" w:hint="cs"/>
          <w:cs/>
        </w:rPr>
        <w:t>ශ්‍රියායෙන්</w:t>
      </w:r>
      <w:r>
        <w:rPr>
          <w:rFonts w:hint="cs"/>
          <w:cs/>
        </w:rPr>
        <w:t>,</w:t>
      </w:r>
    </w:p>
  </w:footnote>
  <w:footnote w:id="4117">
    <w:p w14:paraId="3BD24125" w14:textId="77777777" w:rsidR="005C2888" w:rsidRDefault="005C2888" w:rsidP="00AA04DE">
      <w:pPr>
        <w:pStyle w:val="FootnoteText"/>
        <w:rPr>
          <w:cs/>
        </w:rPr>
      </w:pPr>
      <w:r>
        <w:rPr>
          <w:rStyle w:val="FootnoteReference"/>
        </w:rPr>
        <w:footnoteRef/>
      </w:r>
      <w:r>
        <w:t xml:space="preserve"> </w:t>
      </w:r>
      <w:r>
        <w:rPr>
          <w:rFonts w:cs="Nirmala UI" w:hint="cs"/>
          <w:cs/>
        </w:rPr>
        <w:t>හඳුනෙමි</w:t>
      </w:r>
      <w:r>
        <w:rPr>
          <w:rFonts w:hint="cs"/>
          <w:cs/>
        </w:rPr>
        <w:t>,</w:t>
      </w:r>
    </w:p>
  </w:footnote>
  <w:footnote w:id="4118">
    <w:p w14:paraId="0C19F8C5" w14:textId="77777777" w:rsidR="005C2888" w:rsidRDefault="005C2888" w:rsidP="00AA04DE">
      <w:pPr>
        <w:pStyle w:val="FootnoteText"/>
        <w:rPr>
          <w:cs/>
        </w:rPr>
      </w:pPr>
      <w:r>
        <w:rPr>
          <w:rStyle w:val="FootnoteReference"/>
        </w:rPr>
        <w:footnoteRef/>
      </w:r>
      <w:r>
        <w:t xml:space="preserve"> </w:t>
      </w:r>
      <w:r>
        <w:rPr>
          <w:rFonts w:cs="Nirmala UI" w:hint="cs"/>
          <w:cs/>
        </w:rPr>
        <w:t>නො හඳුනෙතියි</w:t>
      </w:r>
      <w:r>
        <w:rPr>
          <w:rFonts w:hint="cs"/>
          <w:cs/>
        </w:rPr>
        <w:t>,</w:t>
      </w:r>
    </w:p>
  </w:footnote>
  <w:footnote w:id="4119">
    <w:p w14:paraId="5B694640" w14:textId="77777777" w:rsidR="005C2888" w:rsidRDefault="005C2888" w:rsidP="00AA04DE">
      <w:pPr>
        <w:pStyle w:val="FootnoteText"/>
        <w:rPr>
          <w:cs/>
        </w:rPr>
      </w:pPr>
      <w:r>
        <w:rPr>
          <w:rStyle w:val="FootnoteReference"/>
        </w:rPr>
        <w:footnoteRef/>
      </w:r>
      <w:r>
        <w:t xml:space="preserve"> </w:t>
      </w:r>
      <w:r>
        <w:rPr>
          <w:rFonts w:cs="Nirmala UI" w:hint="cs"/>
          <w:cs/>
        </w:rPr>
        <w:t>නො ගණු</w:t>
      </w:r>
      <w:r>
        <w:rPr>
          <w:rFonts w:hint="cs"/>
          <w:cs/>
        </w:rPr>
        <w:t>-</w:t>
      </w:r>
      <w:r>
        <w:rPr>
          <w:rFonts w:cs="Nirmala UI" w:hint="cs"/>
          <w:cs/>
        </w:rPr>
        <w:t>මු</w:t>
      </w:r>
      <w:r>
        <w:rPr>
          <w:rFonts w:hint="cs"/>
          <w:cs/>
        </w:rPr>
        <w:t>:</w:t>
      </w:r>
    </w:p>
  </w:footnote>
  <w:footnote w:id="4120">
    <w:p w14:paraId="70B8F74A" w14:textId="77777777" w:rsidR="005C2888" w:rsidRDefault="005C2888" w:rsidP="00AA04DE">
      <w:pPr>
        <w:pStyle w:val="FootnoteText"/>
        <w:rPr>
          <w:cs/>
        </w:rPr>
      </w:pPr>
      <w:r>
        <w:rPr>
          <w:rStyle w:val="FootnoteReference"/>
        </w:rPr>
        <w:footnoteRef/>
      </w:r>
      <w:r>
        <w:t xml:space="preserve"> </w:t>
      </w:r>
      <w:r>
        <w:rPr>
          <w:rFonts w:cs="Nirmala UI" w:hint="cs"/>
          <w:cs/>
        </w:rPr>
        <w:t>සහස්තගතයහ</w:t>
      </w:r>
      <w:r>
        <w:rPr>
          <w:rFonts w:hint="cs"/>
          <w:cs/>
        </w:rPr>
        <w:t>,</w:t>
      </w:r>
    </w:p>
  </w:footnote>
  <w:footnote w:id="4121">
    <w:p w14:paraId="02F3BD42" w14:textId="77777777" w:rsidR="005C2888" w:rsidRDefault="005C2888" w:rsidP="00AA04DE">
      <w:pPr>
        <w:pStyle w:val="FootnoteText"/>
        <w:rPr>
          <w:cs/>
        </w:rPr>
      </w:pPr>
      <w:r>
        <w:rPr>
          <w:rStyle w:val="FootnoteReference"/>
        </w:rPr>
        <w:footnoteRef/>
      </w:r>
      <w:r>
        <w:t xml:space="preserve"> </w:t>
      </w:r>
      <w:r>
        <w:rPr>
          <w:rFonts w:cs="Nirmala UI" w:hint="cs"/>
          <w:cs/>
        </w:rPr>
        <w:t>නිත්‍යයට</w:t>
      </w:r>
      <w:r>
        <w:rPr>
          <w:rFonts w:hint="cs"/>
          <w:cs/>
        </w:rPr>
        <w:t>,</w:t>
      </w:r>
    </w:p>
  </w:footnote>
  <w:footnote w:id="4122">
    <w:p w14:paraId="5BB04BB1" w14:textId="77777777" w:rsidR="005C2888" w:rsidRDefault="005C2888" w:rsidP="00AA04DE">
      <w:pPr>
        <w:pStyle w:val="FootnoteText"/>
        <w:rPr>
          <w:cs/>
        </w:rPr>
      </w:pPr>
      <w:r>
        <w:rPr>
          <w:rStyle w:val="FootnoteReference"/>
        </w:rPr>
        <w:footnoteRef/>
      </w:r>
      <w:r>
        <w:t xml:space="preserve"> </w:t>
      </w:r>
      <w:r>
        <w:rPr>
          <w:rFonts w:cs="Nirmala UI" w:hint="cs"/>
          <w:cs/>
        </w:rPr>
        <w:t>නියත</w:t>
      </w:r>
      <w:r>
        <w:rPr>
          <w:rFonts w:hint="cs"/>
          <w:cs/>
        </w:rPr>
        <w:t>,</w:t>
      </w:r>
    </w:p>
  </w:footnote>
  <w:footnote w:id="4123">
    <w:p w14:paraId="1554A06B" w14:textId="77777777" w:rsidR="005C2888" w:rsidRDefault="005C2888" w:rsidP="00AA04DE">
      <w:pPr>
        <w:pStyle w:val="FootnoteText"/>
        <w:rPr>
          <w:cs/>
        </w:rPr>
      </w:pPr>
      <w:r>
        <w:rPr>
          <w:rStyle w:val="FootnoteReference"/>
        </w:rPr>
        <w:footnoteRef/>
      </w:r>
      <w:r>
        <w:t xml:space="preserve"> </w:t>
      </w:r>
      <w:r>
        <w:rPr>
          <w:rFonts w:cs="Nirmala UI" w:hint="cs"/>
          <w:cs/>
        </w:rPr>
        <w:t>ධ්‍රැවයට</w:t>
      </w:r>
      <w:r>
        <w:rPr>
          <w:rFonts w:hint="cs"/>
          <w:cs/>
        </w:rPr>
        <w:t>,</w:t>
      </w:r>
    </w:p>
  </w:footnote>
  <w:footnote w:id="4124">
    <w:p w14:paraId="6A9AEE8D" w14:textId="77777777" w:rsidR="005C2888" w:rsidRDefault="005C2888" w:rsidP="00AA04DE">
      <w:pPr>
        <w:pStyle w:val="FootnoteText"/>
        <w:rPr>
          <w:cs/>
        </w:rPr>
      </w:pPr>
      <w:r>
        <w:rPr>
          <w:rStyle w:val="FootnoteReference"/>
        </w:rPr>
        <w:footnoteRef/>
      </w:r>
      <w:r>
        <w:t xml:space="preserve"> </w:t>
      </w:r>
      <w:r>
        <w:rPr>
          <w:rFonts w:cs="Nirmala UI" w:hint="cs"/>
          <w:cs/>
        </w:rPr>
        <w:t>ශාශ්වතයට</w:t>
      </w:r>
    </w:p>
  </w:footnote>
  <w:footnote w:id="4125">
    <w:p w14:paraId="54BE9494" w14:textId="77777777" w:rsidR="005C2888" w:rsidRDefault="005C2888" w:rsidP="00AA04DE">
      <w:pPr>
        <w:pStyle w:val="FootnoteText"/>
        <w:rPr>
          <w:cs/>
        </w:rPr>
      </w:pPr>
      <w:r>
        <w:rPr>
          <w:rStyle w:val="FootnoteReference"/>
        </w:rPr>
        <w:footnoteRef/>
      </w:r>
      <w:r>
        <w:t xml:space="preserve"> </w:t>
      </w:r>
      <w:r>
        <w:rPr>
          <w:rFonts w:cs="Nirmala UI" w:hint="cs"/>
          <w:cs/>
        </w:rPr>
        <w:t>නො දක්හිදු</w:t>
      </w:r>
      <w:r>
        <w:rPr>
          <w:rFonts w:hint="cs"/>
          <w:cs/>
        </w:rPr>
        <w:t>,</w:t>
      </w:r>
    </w:p>
  </w:footnote>
  <w:footnote w:id="4126">
    <w:p w14:paraId="2E56C72F" w14:textId="77777777" w:rsidR="005C2888" w:rsidRDefault="005C2888" w:rsidP="00AA04DE">
      <w:pPr>
        <w:pStyle w:val="FootnoteText"/>
        <w:rPr>
          <w:cs/>
        </w:rPr>
      </w:pPr>
      <w:r>
        <w:rPr>
          <w:rStyle w:val="FootnoteReference"/>
        </w:rPr>
        <w:footnoteRef/>
      </w:r>
      <w:r>
        <w:t xml:space="preserve"> </w:t>
      </w:r>
      <w:r>
        <w:rPr>
          <w:rFonts w:cs="Nirmala UI" w:hint="cs"/>
          <w:cs/>
        </w:rPr>
        <w:t>වන් තැනැයි</w:t>
      </w:r>
      <w:r>
        <w:rPr>
          <w:rFonts w:hint="cs"/>
          <w:cs/>
        </w:rPr>
        <w:t xml:space="preserve">, </w:t>
      </w:r>
      <w:r>
        <w:rPr>
          <w:rFonts w:cs="Nirmala UI" w:hint="cs"/>
          <w:cs/>
        </w:rPr>
        <w:t>මතනයෙක්</w:t>
      </w:r>
      <w:r>
        <w:rPr>
          <w:rFonts w:hint="cs"/>
          <w:cs/>
        </w:rPr>
        <w:t>,</w:t>
      </w:r>
    </w:p>
  </w:footnote>
  <w:footnote w:id="4127">
    <w:p w14:paraId="5224329C" w14:textId="77777777" w:rsidR="005C2888" w:rsidRDefault="005C2888" w:rsidP="00AA04DE">
      <w:pPr>
        <w:pStyle w:val="FootnoteText"/>
        <w:rPr>
          <w:cs/>
        </w:rPr>
      </w:pPr>
      <w:r>
        <w:rPr>
          <w:rStyle w:val="FootnoteReference"/>
        </w:rPr>
        <w:footnoteRef/>
      </w:r>
      <w:r>
        <w:t xml:space="preserve"> </w:t>
      </w:r>
      <w:r>
        <w:rPr>
          <w:rFonts w:cs="Nirmala UI" w:hint="cs"/>
          <w:cs/>
        </w:rPr>
        <w:t>ගිරිහි</w:t>
      </w:r>
      <w:r>
        <w:rPr>
          <w:rFonts w:hint="cs"/>
          <w:cs/>
        </w:rPr>
        <w:t xml:space="preserve">, </w:t>
      </w:r>
      <w:r>
        <w:rPr>
          <w:rFonts w:cs="Nirmala UI" w:hint="cs"/>
          <w:cs/>
        </w:rPr>
        <w:t>හිරිඟි</w:t>
      </w:r>
      <w:r>
        <w:rPr>
          <w:rFonts w:hint="cs"/>
          <w:cs/>
        </w:rPr>
        <w:t>.</w:t>
      </w:r>
    </w:p>
  </w:footnote>
  <w:footnote w:id="4128">
    <w:p w14:paraId="51B67106" w14:textId="77777777" w:rsidR="005C2888" w:rsidRDefault="005C2888" w:rsidP="00AA04DE">
      <w:pPr>
        <w:pStyle w:val="FootnoteText"/>
        <w:rPr>
          <w:cs/>
        </w:rPr>
      </w:pPr>
      <w:r>
        <w:rPr>
          <w:rStyle w:val="FootnoteReference"/>
        </w:rPr>
        <w:footnoteRef/>
      </w:r>
      <w:r>
        <w:t xml:space="preserve"> </w:t>
      </w:r>
      <w:r>
        <w:rPr>
          <w:rFonts w:cs="Nirmala UI" w:hint="cs"/>
          <w:cs/>
        </w:rPr>
        <w:t>වුති</w:t>
      </w:r>
      <w:r>
        <w:rPr>
          <w:rFonts w:hint="cs"/>
          <w:cs/>
        </w:rPr>
        <w:t>,</w:t>
      </w:r>
    </w:p>
  </w:footnote>
  <w:footnote w:id="4129">
    <w:p w14:paraId="5F1AD1AA" w14:textId="77777777" w:rsidR="005C2888" w:rsidRDefault="005C2888" w:rsidP="00AA04DE">
      <w:pPr>
        <w:pStyle w:val="FootnoteText"/>
        <w:rPr>
          <w:cs/>
        </w:rPr>
      </w:pPr>
      <w:r>
        <w:rPr>
          <w:rStyle w:val="FootnoteReference"/>
        </w:rPr>
        <w:footnoteRef/>
      </w:r>
      <w:r>
        <w:t xml:space="preserve"> </w:t>
      </w:r>
      <w:r>
        <w:rPr>
          <w:rFonts w:cs="Nirmala UI" w:hint="cs"/>
          <w:cs/>
        </w:rPr>
        <w:t>දහසෙක්</w:t>
      </w:r>
      <w:r>
        <w:rPr>
          <w:rFonts w:hint="cs"/>
          <w:cs/>
        </w:rPr>
        <w:t>,</w:t>
      </w:r>
    </w:p>
  </w:footnote>
  <w:footnote w:id="4130">
    <w:p w14:paraId="22EA4279" w14:textId="77777777" w:rsidR="005C2888" w:rsidRDefault="005C2888" w:rsidP="00AA04DE">
      <w:pPr>
        <w:pStyle w:val="FootnoteText"/>
        <w:rPr>
          <w:cs/>
        </w:rPr>
      </w:pPr>
      <w:r>
        <w:rPr>
          <w:rStyle w:val="FootnoteReference"/>
        </w:rPr>
        <w:footnoteRef/>
      </w:r>
      <w:r>
        <w:t xml:space="preserve"> </w:t>
      </w:r>
      <w:r>
        <w:rPr>
          <w:rFonts w:cs="Nirmala UI" w:hint="cs"/>
          <w:cs/>
        </w:rPr>
        <w:t>විසියැ</w:t>
      </w:r>
      <w:r>
        <w:rPr>
          <w:rFonts w:hint="cs"/>
          <w:cs/>
        </w:rPr>
        <w:t xml:space="preserve">, </w:t>
      </w:r>
      <w:r>
        <w:rPr>
          <w:rFonts w:cs="Nirmala UI" w:hint="cs"/>
          <w:cs/>
        </w:rPr>
        <w:t>විෂයැ විසියැටිවෙයි</w:t>
      </w:r>
      <w:r>
        <w:rPr>
          <w:rFonts w:hint="cs"/>
          <w:cs/>
        </w:rPr>
        <w:t>,</w:t>
      </w:r>
    </w:p>
  </w:footnote>
  <w:footnote w:id="4131">
    <w:p w14:paraId="1004DC06" w14:textId="77777777" w:rsidR="005C2888" w:rsidRDefault="005C2888" w:rsidP="00AA04DE">
      <w:pPr>
        <w:pStyle w:val="FootnoteText"/>
        <w:rPr>
          <w:cs/>
        </w:rPr>
      </w:pPr>
      <w:r>
        <w:rPr>
          <w:rStyle w:val="FootnoteReference"/>
        </w:rPr>
        <w:footnoteRef/>
      </w:r>
      <w:r>
        <w:t xml:space="preserve"> </w:t>
      </w:r>
      <w:r>
        <w:rPr>
          <w:rFonts w:cs="Nirmala UI" w:hint="cs"/>
          <w:cs/>
        </w:rPr>
        <w:t>වීතරාගය</w:t>
      </w:r>
      <w:r>
        <w:rPr>
          <w:rFonts w:hint="cs"/>
          <w:cs/>
        </w:rPr>
        <w:t>,</w:t>
      </w:r>
    </w:p>
  </w:footnote>
  <w:footnote w:id="4132">
    <w:p w14:paraId="25799145" w14:textId="77777777" w:rsidR="005C2888" w:rsidRDefault="005C2888" w:rsidP="00AA04DE">
      <w:pPr>
        <w:pStyle w:val="FootnoteText"/>
        <w:rPr>
          <w:cs/>
        </w:rPr>
      </w:pPr>
      <w:r>
        <w:rPr>
          <w:rStyle w:val="FootnoteReference"/>
        </w:rPr>
        <w:footnoteRef/>
      </w:r>
      <w:r>
        <w:t xml:space="preserve"> </w:t>
      </w:r>
      <w:r>
        <w:rPr>
          <w:rFonts w:cs="Nirmala UI" w:hint="cs"/>
          <w:cs/>
        </w:rPr>
        <w:t>කඩ</w:t>
      </w:r>
    </w:p>
  </w:footnote>
  <w:footnote w:id="4133">
    <w:p w14:paraId="43C6DBA8" w14:textId="77777777" w:rsidR="005C2888" w:rsidRDefault="005C2888" w:rsidP="00AA04DE">
      <w:pPr>
        <w:pStyle w:val="FootnoteText"/>
        <w:rPr>
          <w:cs/>
        </w:rPr>
      </w:pPr>
      <w:r>
        <w:rPr>
          <w:rStyle w:val="FootnoteReference"/>
        </w:rPr>
        <w:footnoteRef/>
      </w:r>
      <w:r>
        <w:t xml:space="preserve"> </w:t>
      </w:r>
      <w:r>
        <w:rPr>
          <w:rFonts w:cs="Nirmala UI" w:hint="cs"/>
          <w:cs/>
        </w:rPr>
        <w:t>තවුස්</w:t>
      </w:r>
      <w:r>
        <w:rPr>
          <w:rFonts w:hint="cs"/>
          <w:cs/>
        </w:rPr>
        <w:t xml:space="preserve">, </w:t>
      </w:r>
      <w:r>
        <w:rPr>
          <w:rFonts w:cs="Nirmala UI" w:hint="cs"/>
          <w:cs/>
        </w:rPr>
        <w:t>තවුස් පැවිජියෙහි පැවිජිවැ</w:t>
      </w:r>
      <w:r>
        <w:rPr>
          <w:rFonts w:hint="cs"/>
          <w:cs/>
        </w:rPr>
        <w:t>,</w:t>
      </w:r>
    </w:p>
  </w:footnote>
  <w:footnote w:id="4134">
    <w:p w14:paraId="3EE5A2D5" w14:textId="77777777" w:rsidR="005C2888" w:rsidRDefault="005C2888" w:rsidP="00AA04DE">
      <w:pPr>
        <w:pStyle w:val="FootnoteText"/>
        <w:rPr>
          <w:cs/>
        </w:rPr>
      </w:pPr>
      <w:r>
        <w:rPr>
          <w:rStyle w:val="FootnoteReference"/>
        </w:rPr>
        <w:footnoteRef/>
      </w:r>
      <w:r>
        <w:t xml:space="preserve"> </w:t>
      </w:r>
      <w:r>
        <w:rPr>
          <w:rFonts w:cs="Nirmala UI" w:hint="cs"/>
          <w:cs/>
        </w:rPr>
        <w:t>පළමු තුන් ධ්‍යාන</w:t>
      </w:r>
      <w:r>
        <w:rPr>
          <w:rFonts w:hint="cs"/>
          <w:cs/>
        </w:rPr>
        <w:t>,</w:t>
      </w:r>
    </w:p>
  </w:footnote>
  <w:footnote w:id="4135">
    <w:p w14:paraId="0AA4A750" w14:textId="77777777" w:rsidR="005C2888" w:rsidRDefault="005C2888" w:rsidP="00AA04DE">
      <w:pPr>
        <w:pStyle w:val="FootnoteText"/>
        <w:rPr>
          <w:cs/>
        </w:rPr>
      </w:pPr>
      <w:r>
        <w:rPr>
          <w:rStyle w:val="FootnoteReference"/>
        </w:rPr>
        <w:footnoteRef/>
      </w:r>
      <w:r>
        <w:t xml:space="preserve"> </w:t>
      </w:r>
      <w:r>
        <w:rPr>
          <w:rFonts w:cs="Nirmala UI" w:hint="cs"/>
          <w:cs/>
        </w:rPr>
        <w:t>මහා බ්‍රහ්ම තල</w:t>
      </w:r>
      <w:r>
        <w:rPr>
          <w:rFonts w:hint="cs"/>
          <w:cs/>
        </w:rPr>
        <w:t>,</w:t>
      </w:r>
    </w:p>
  </w:footnote>
  <w:footnote w:id="4136">
    <w:p w14:paraId="69B36B0C" w14:textId="77777777" w:rsidR="005C2888" w:rsidRDefault="005C2888" w:rsidP="00AA04DE">
      <w:pPr>
        <w:pStyle w:val="FootnoteText"/>
        <w:rPr>
          <w:cs/>
        </w:rPr>
      </w:pPr>
      <w:r>
        <w:rPr>
          <w:rStyle w:val="FootnoteReference"/>
        </w:rPr>
        <w:footnoteRef/>
      </w:r>
      <w:r>
        <w:t xml:space="preserve"> </w:t>
      </w:r>
      <w:r>
        <w:rPr>
          <w:rFonts w:cs="Nirmala UI" w:hint="cs"/>
          <w:cs/>
        </w:rPr>
        <w:t>හෙ පළමු තමා</w:t>
      </w:r>
      <w:r>
        <w:rPr>
          <w:rFonts w:hint="cs"/>
          <w:cs/>
        </w:rPr>
        <w:t>-</w:t>
      </w:r>
      <w:r>
        <w:rPr>
          <w:rFonts w:cs="Nirmala UI" w:hint="cs"/>
          <w:cs/>
        </w:rPr>
        <w:t>මු</w:t>
      </w:r>
    </w:p>
  </w:footnote>
  <w:footnote w:id="4137">
    <w:p w14:paraId="231E9409" w14:textId="77777777" w:rsidR="005C2888" w:rsidRDefault="005C2888" w:rsidP="00AA04DE">
      <w:pPr>
        <w:pStyle w:val="FootnoteText"/>
        <w:rPr>
          <w:cs/>
        </w:rPr>
      </w:pPr>
      <w:r>
        <w:rPr>
          <w:rStyle w:val="FootnoteReference"/>
        </w:rPr>
        <w:footnoteRef/>
      </w:r>
      <w:r>
        <w:t xml:space="preserve"> </w:t>
      </w:r>
      <w:r>
        <w:rPr>
          <w:rFonts w:cs="Nirmala UI" w:hint="cs"/>
          <w:cs/>
        </w:rPr>
        <w:t>දන්නි</w:t>
      </w:r>
      <w:r>
        <w:rPr>
          <w:rFonts w:hint="cs"/>
          <w:cs/>
        </w:rPr>
        <w:t xml:space="preserve">, </w:t>
      </w:r>
      <w:r>
        <w:rPr>
          <w:rFonts w:cs="Nirmala UI" w:hint="cs"/>
          <w:cs/>
        </w:rPr>
        <w:t>දන්ති</w:t>
      </w:r>
    </w:p>
  </w:footnote>
  <w:footnote w:id="4138">
    <w:p w14:paraId="6721ED97" w14:textId="77777777" w:rsidR="005C2888" w:rsidRDefault="005C2888" w:rsidP="00AA04DE">
      <w:pPr>
        <w:pStyle w:val="FootnoteText"/>
        <w:rPr>
          <w:cs/>
        </w:rPr>
      </w:pPr>
      <w:r>
        <w:rPr>
          <w:rStyle w:val="FootnoteReference"/>
        </w:rPr>
        <w:footnoteRef/>
      </w:r>
      <w:r>
        <w:t xml:space="preserve"> </w:t>
      </w:r>
      <w:r>
        <w:rPr>
          <w:rFonts w:cs="Nirmala UI" w:hint="cs"/>
          <w:cs/>
        </w:rPr>
        <w:t>මා</w:t>
      </w:r>
    </w:p>
  </w:footnote>
  <w:footnote w:id="4139">
    <w:p w14:paraId="1BA4AF45" w14:textId="77777777" w:rsidR="005C2888" w:rsidRDefault="005C2888" w:rsidP="00AA04DE">
      <w:pPr>
        <w:pStyle w:val="FootnoteText"/>
        <w:rPr>
          <w:cs/>
        </w:rPr>
      </w:pPr>
      <w:r>
        <w:rPr>
          <w:rStyle w:val="FootnoteReference"/>
        </w:rPr>
        <w:footnoteRef/>
      </w:r>
      <w:r>
        <w:t xml:space="preserve"> </w:t>
      </w:r>
      <w:r>
        <w:rPr>
          <w:rFonts w:cs="Nirmala UI" w:hint="cs"/>
          <w:cs/>
        </w:rPr>
        <w:t>ගැල්</w:t>
      </w:r>
    </w:p>
  </w:footnote>
  <w:footnote w:id="4140">
    <w:p w14:paraId="17E4B5BF" w14:textId="77777777" w:rsidR="005C2888" w:rsidRDefault="005C2888" w:rsidP="00AA04DE">
      <w:pPr>
        <w:pStyle w:val="FootnoteText"/>
        <w:rPr>
          <w:cs/>
        </w:rPr>
      </w:pPr>
      <w:r>
        <w:rPr>
          <w:rStyle w:val="FootnoteReference"/>
        </w:rPr>
        <w:footnoteRef/>
      </w:r>
      <w:r>
        <w:t xml:space="preserve"> </w:t>
      </w:r>
      <w:r>
        <w:rPr>
          <w:rFonts w:cs="Nirmala UI" w:hint="cs"/>
          <w:cs/>
        </w:rPr>
        <w:t>පළමුවන</w:t>
      </w:r>
    </w:p>
  </w:footnote>
  <w:footnote w:id="4141">
    <w:p w14:paraId="3C1D2565" w14:textId="77777777" w:rsidR="005C2888" w:rsidRDefault="005C2888" w:rsidP="00AA04DE">
      <w:pPr>
        <w:pStyle w:val="FootnoteText"/>
        <w:rPr>
          <w:cs/>
        </w:rPr>
      </w:pPr>
      <w:r>
        <w:rPr>
          <w:rStyle w:val="FootnoteReference"/>
        </w:rPr>
        <w:footnoteRef/>
      </w:r>
      <w:r>
        <w:t xml:space="preserve"> </w:t>
      </w:r>
      <w:r>
        <w:rPr>
          <w:rFonts w:cs="Nirmala UI" w:hint="cs"/>
          <w:cs/>
        </w:rPr>
        <w:t>අගවියෙහි</w:t>
      </w:r>
    </w:p>
  </w:footnote>
  <w:footnote w:id="4142">
    <w:p w14:paraId="453078B2" w14:textId="77777777" w:rsidR="005C2888" w:rsidRDefault="005C2888" w:rsidP="00AA04DE">
      <w:pPr>
        <w:pStyle w:val="FootnoteText"/>
        <w:rPr>
          <w:cs/>
        </w:rPr>
      </w:pPr>
      <w:r>
        <w:rPr>
          <w:rStyle w:val="FootnoteReference"/>
        </w:rPr>
        <w:footnoteRef/>
      </w:r>
      <w:r>
        <w:t xml:space="preserve"> </w:t>
      </w:r>
      <w:r>
        <w:rPr>
          <w:rFonts w:cs="Nirmala UI" w:hint="cs"/>
          <w:cs/>
        </w:rPr>
        <w:t>නටයයි</w:t>
      </w:r>
    </w:p>
  </w:footnote>
  <w:footnote w:id="4143">
    <w:p w14:paraId="6F9318CE" w14:textId="77777777" w:rsidR="005C2888" w:rsidRDefault="005C2888" w:rsidP="00AA04DE">
      <w:pPr>
        <w:pStyle w:val="FootnoteText"/>
        <w:rPr>
          <w:cs/>
        </w:rPr>
      </w:pPr>
      <w:r>
        <w:rPr>
          <w:rStyle w:val="FootnoteReference"/>
        </w:rPr>
        <w:footnoteRef/>
      </w:r>
      <w:r>
        <w:t xml:space="preserve"> </w:t>
      </w:r>
      <w:r>
        <w:rPr>
          <w:rFonts w:cs="Nirmala UI" w:hint="cs"/>
          <w:cs/>
        </w:rPr>
        <w:t>ගිමැ</w:t>
      </w:r>
    </w:p>
  </w:footnote>
  <w:footnote w:id="4144">
    <w:p w14:paraId="792B965C" w14:textId="77777777" w:rsidR="005C2888" w:rsidRDefault="005C2888" w:rsidP="00AA04DE">
      <w:pPr>
        <w:pStyle w:val="FootnoteText"/>
        <w:rPr>
          <w:cs/>
        </w:rPr>
      </w:pPr>
      <w:r>
        <w:rPr>
          <w:rStyle w:val="FootnoteReference"/>
        </w:rPr>
        <w:footnoteRef/>
      </w:r>
      <w:r>
        <w:t xml:space="preserve"> </w:t>
      </w:r>
      <w:r>
        <w:rPr>
          <w:rFonts w:cs="Nirmala UI" w:hint="cs"/>
          <w:cs/>
        </w:rPr>
        <w:t>මාගෙ</w:t>
      </w:r>
    </w:p>
  </w:footnote>
  <w:footnote w:id="4145">
    <w:p w14:paraId="18344D9F" w14:textId="77777777" w:rsidR="005C2888" w:rsidRDefault="005C2888" w:rsidP="00AA04DE">
      <w:pPr>
        <w:pStyle w:val="FootnoteText"/>
        <w:rPr>
          <w:cs/>
        </w:rPr>
      </w:pPr>
      <w:r>
        <w:rPr>
          <w:rStyle w:val="FootnoteReference"/>
        </w:rPr>
        <w:footnoteRef/>
      </w:r>
      <w:r>
        <w:t xml:space="preserve"> </w:t>
      </w:r>
      <w:r>
        <w:rPr>
          <w:rFonts w:cs="Nirmala UI" w:hint="cs"/>
          <w:cs/>
        </w:rPr>
        <w:t>වලගමක්</w:t>
      </w:r>
      <w:r>
        <w:rPr>
          <w:rFonts w:hint="cs"/>
          <w:cs/>
        </w:rPr>
        <w:t xml:space="preserve">, </w:t>
      </w:r>
      <w:r>
        <w:rPr>
          <w:rFonts w:cs="Nirmala UI" w:hint="cs"/>
          <w:cs/>
        </w:rPr>
        <w:t>වලෙව්ගමක්</w:t>
      </w:r>
      <w:r>
        <w:rPr>
          <w:rFonts w:hint="cs"/>
          <w:cs/>
        </w:rPr>
        <w:t xml:space="preserve">, </w:t>
      </w:r>
      <w:r>
        <w:rPr>
          <w:rFonts w:cs="Nirmala UI" w:hint="cs"/>
          <w:cs/>
        </w:rPr>
        <w:t>වල්ගමක්</w:t>
      </w:r>
      <w:r>
        <w:rPr>
          <w:rFonts w:hint="cs"/>
          <w:cs/>
        </w:rPr>
        <w:t>-</w:t>
      </w:r>
      <w:r>
        <w:rPr>
          <w:rFonts w:cs="Nirmala UI" w:hint="cs"/>
          <w:cs/>
        </w:rPr>
        <w:t>මු</w:t>
      </w:r>
    </w:p>
  </w:footnote>
  <w:footnote w:id="4146">
    <w:p w14:paraId="29928C87" w14:textId="77777777" w:rsidR="005C2888" w:rsidRDefault="005C2888" w:rsidP="00AA04DE">
      <w:pPr>
        <w:pStyle w:val="FootnoteText"/>
        <w:rPr>
          <w:cs/>
        </w:rPr>
      </w:pPr>
      <w:r>
        <w:rPr>
          <w:rStyle w:val="FootnoteReference"/>
        </w:rPr>
        <w:footnoteRef/>
      </w:r>
      <w:r>
        <w:t xml:space="preserve"> </w:t>
      </w:r>
      <w:r>
        <w:rPr>
          <w:rFonts w:cs="Nirmala UI" w:hint="cs"/>
          <w:cs/>
        </w:rPr>
        <w:t>අත්සර</w:t>
      </w:r>
    </w:p>
  </w:footnote>
  <w:footnote w:id="4147">
    <w:p w14:paraId="7625E09F" w14:textId="77777777" w:rsidR="005C2888" w:rsidRDefault="005C2888" w:rsidP="00AA04DE">
      <w:pPr>
        <w:pStyle w:val="FootnoteText"/>
        <w:rPr>
          <w:cs/>
        </w:rPr>
      </w:pPr>
      <w:r>
        <w:rPr>
          <w:rStyle w:val="FootnoteReference"/>
        </w:rPr>
        <w:footnoteRef/>
      </w:r>
      <w:r>
        <w:t xml:space="preserve"> </w:t>
      </w:r>
      <w:r>
        <w:rPr>
          <w:rFonts w:cs="Nirmala UI" w:hint="cs"/>
          <w:cs/>
        </w:rPr>
        <w:t>අන්වමින් අනොවමින්</w:t>
      </w:r>
      <w:r>
        <w:rPr>
          <w:rFonts w:hint="cs"/>
          <w:cs/>
        </w:rPr>
        <w:t>-</w:t>
      </w:r>
      <w:r>
        <w:rPr>
          <w:rFonts w:cs="Nirmala UI" w:hint="cs"/>
          <w:cs/>
        </w:rPr>
        <w:t>මු</w:t>
      </w:r>
    </w:p>
  </w:footnote>
  <w:footnote w:id="4148">
    <w:p w14:paraId="26271BD7" w14:textId="77777777" w:rsidR="005C2888" w:rsidRDefault="005C2888" w:rsidP="00AA04DE">
      <w:pPr>
        <w:pStyle w:val="FootnoteText"/>
        <w:rPr>
          <w:cs/>
        </w:rPr>
      </w:pPr>
      <w:r>
        <w:rPr>
          <w:rStyle w:val="FootnoteReference"/>
        </w:rPr>
        <w:footnoteRef/>
      </w:r>
      <w:r>
        <w:t xml:space="preserve"> </w:t>
      </w:r>
      <w:r>
        <w:rPr>
          <w:rFonts w:cs="Nirmala UI" w:hint="cs"/>
          <w:cs/>
        </w:rPr>
        <w:t>වයමින්</w:t>
      </w:r>
    </w:p>
  </w:footnote>
  <w:footnote w:id="4149">
    <w:p w14:paraId="4563C61F" w14:textId="77777777" w:rsidR="005C2888" w:rsidRDefault="005C2888" w:rsidP="00AA04DE">
      <w:pPr>
        <w:pStyle w:val="FootnoteText"/>
        <w:rPr>
          <w:cs/>
        </w:rPr>
      </w:pPr>
      <w:r>
        <w:rPr>
          <w:rStyle w:val="FootnoteReference"/>
        </w:rPr>
        <w:footnoteRef/>
      </w:r>
      <w:r>
        <w:t xml:space="preserve"> </w:t>
      </w:r>
      <w:r>
        <w:rPr>
          <w:rFonts w:cs="Nirmala UI" w:hint="cs"/>
          <w:cs/>
        </w:rPr>
        <w:t>අත්බැව්</w:t>
      </w:r>
    </w:p>
  </w:footnote>
  <w:footnote w:id="4150">
    <w:p w14:paraId="1FB463E3" w14:textId="77777777" w:rsidR="005C2888" w:rsidRDefault="005C2888" w:rsidP="00AA04DE">
      <w:pPr>
        <w:pStyle w:val="FootnoteText"/>
        <w:rPr>
          <w:cs/>
        </w:rPr>
      </w:pPr>
      <w:r>
        <w:rPr>
          <w:rStyle w:val="FootnoteReference"/>
        </w:rPr>
        <w:footnoteRef/>
      </w:r>
      <w:r>
        <w:t xml:space="preserve"> </w:t>
      </w:r>
      <w:r>
        <w:rPr>
          <w:rFonts w:cs="Nirmala UI" w:hint="cs"/>
          <w:cs/>
        </w:rPr>
        <w:t>පණය</w:t>
      </w:r>
      <w:r>
        <w:rPr>
          <w:rFonts w:hint="cs"/>
          <w:cs/>
        </w:rPr>
        <w:t xml:space="preserve">, </w:t>
      </w:r>
      <w:r>
        <w:rPr>
          <w:rFonts w:cs="Nirmala UI" w:hint="cs"/>
          <w:cs/>
        </w:rPr>
        <w:t>පැණ</w:t>
      </w:r>
    </w:p>
  </w:footnote>
  <w:footnote w:id="4151">
    <w:p w14:paraId="6668C006" w14:textId="77777777" w:rsidR="005C2888" w:rsidRDefault="005C2888" w:rsidP="00AA04DE">
      <w:pPr>
        <w:pStyle w:val="FootnoteText"/>
        <w:rPr>
          <w:cs/>
        </w:rPr>
      </w:pPr>
      <w:r>
        <w:rPr>
          <w:rStyle w:val="FootnoteReference"/>
        </w:rPr>
        <w:footnoteRef/>
      </w:r>
      <w:r>
        <w:t xml:space="preserve"> </w:t>
      </w:r>
      <w:r>
        <w:rPr>
          <w:rFonts w:cs="Nirmala UI" w:hint="cs"/>
          <w:cs/>
        </w:rPr>
        <w:t>භෛරවයෙන්</w:t>
      </w:r>
    </w:p>
  </w:footnote>
  <w:footnote w:id="4152">
    <w:p w14:paraId="5B9B87BC" w14:textId="77777777" w:rsidR="005C2888" w:rsidRDefault="005C2888" w:rsidP="00AA04DE">
      <w:pPr>
        <w:pStyle w:val="FootnoteText"/>
        <w:rPr>
          <w:cs/>
        </w:rPr>
      </w:pPr>
      <w:r>
        <w:rPr>
          <w:rStyle w:val="FootnoteReference"/>
        </w:rPr>
        <w:footnoteRef/>
      </w:r>
      <w:r>
        <w:t xml:space="preserve"> </w:t>
      </w:r>
      <w:r>
        <w:rPr>
          <w:rFonts w:cs="Nirmala UI" w:hint="cs"/>
          <w:cs/>
        </w:rPr>
        <w:t>නො වව</w:t>
      </w:r>
      <w:r>
        <w:rPr>
          <w:rFonts w:hint="cs"/>
          <w:cs/>
        </w:rPr>
        <w:t>-</w:t>
      </w:r>
      <w:r>
        <w:rPr>
          <w:rFonts w:cs="Nirmala UI" w:hint="cs"/>
          <w:cs/>
        </w:rPr>
        <w:t>මු</w:t>
      </w:r>
    </w:p>
  </w:footnote>
  <w:footnote w:id="4153">
    <w:p w14:paraId="78B3242A" w14:textId="77777777" w:rsidR="005C2888" w:rsidRDefault="005C2888" w:rsidP="00AA04DE">
      <w:pPr>
        <w:pStyle w:val="FootnoteText"/>
        <w:rPr>
          <w:cs/>
        </w:rPr>
      </w:pPr>
      <w:r>
        <w:rPr>
          <w:rStyle w:val="FootnoteReference"/>
        </w:rPr>
        <w:footnoteRef/>
      </w:r>
      <w:r>
        <w:t xml:space="preserve"> </w:t>
      </w:r>
      <w:r>
        <w:rPr>
          <w:rFonts w:cs="Nirmala UI" w:hint="cs"/>
          <w:cs/>
        </w:rPr>
        <w:t>අසමසමතා</w:t>
      </w:r>
    </w:p>
  </w:footnote>
  <w:footnote w:id="4154">
    <w:p w14:paraId="0B7F5C8B" w14:textId="77777777" w:rsidR="005C2888" w:rsidRDefault="005C2888" w:rsidP="00AA04DE">
      <w:pPr>
        <w:pStyle w:val="FootnoteText"/>
        <w:rPr>
          <w:cs/>
        </w:rPr>
      </w:pPr>
      <w:r>
        <w:rPr>
          <w:rStyle w:val="FootnoteReference"/>
        </w:rPr>
        <w:footnoteRef/>
      </w:r>
      <w:r>
        <w:t xml:space="preserve"> </w:t>
      </w:r>
      <w:r>
        <w:rPr>
          <w:rFonts w:cs="Nirmala UI" w:hint="cs"/>
          <w:cs/>
        </w:rPr>
        <w:t>දුලද</w:t>
      </w:r>
      <w:r>
        <w:rPr>
          <w:rFonts w:hint="cs"/>
          <w:cs/>
        </w:rPr>
        <w:t>(</w:t>
      </w:r>
      <w:r>
        <w:rPr>
          <w:rFonts w:cs="Nirmala UI" w:hint="cs"/>
          <w:cs/>
        </w:rPr>
        <w:t>ද්</w:t>
      </w:r>
      <w:r>
        <w:rPr>
          <w:rFonts w:hint="cs"/>
          <w:cs/>
        </w:rPr>
        <w:t>)</w:t>
      </w:r>
    </w:p>
  </w:footnote>
  <w:footnote w:id="4155">
    <w:p w14:paraId="300DE896" w14:textId="77777777" w:rsidR="005C2888" w:rsidRDefault="005C2888" w:rsidP="00AA04DE">
      <w:pPr>
        <w:pStyle w:val="FootnoteText"/>
        <w:rPr>
          <w:cs/>
        </w:rPr>
      </w:pPr>
      <w:r>
        <w:rPr>
          <w:rStyle w:val="FootnoteReference"/>
        </w:rPr>
        <w:footnoteRef/>
      </w:r>
      <w:r>
        <w:t xml:space="preserve"> </w:t>
      </w:r>
      <w:r>
        <w:rPr>
          <w:rFonts w:cs="Nirmala UI" w:hint="cs"/>
          <w:cs/>
        </w:rPr>
        <w:t>පියුම්</w:t>
      </w:r>
    </w:p>
  </w:footnote>
  <w:footnote w:id="4156">
    <w:p w14:paraId="20A07CCA" w14:textId="77777777" w:rsidR="005C2888" w:rsidRDefault="005C2888" w:rsidP="00AA04DE">
      <w:pPr>
        <w:pStyle w:val="FootnoteText"/>
        <w:rPr>
          <w:cs/>
        </w:rPr>
      </w:pPr>
      <w:r>
        <w:rPr>
          <w:rStyle w:val="FootnoteReference"/>
        </w:rPr>
        <w:footnoteRef/>
      </w:r>
      <w:r>
        <w:t xml:space="preserve"> </w:t>
      </w:r>
      <w:r>
        <w:rPr>
          <w:rFonts w:cs="Nirmala UI" w:hint="cs"/>
          <w:cs/>
        </w:rPr>
        <w:t>පිළිසිඳ</w:t>
      </w:r>
    </w:p>
  </w:footnote>
  <w:footnote w:id="4157">
    <w:p w14:paraId="47E010FF" w14:textId="77777777" w:rsidR="005C2888" w:rsidRDefault="005C2888" w:rsidP="00AA04DE">
      <w:pPr>
        <w:pStyle w:val="FootnoteText"/>
        <w:rPr>
          <w:cs/>
        </w:rPr>
      </w:pPr>
      <w:r>
        <w:rPr>
          <w:rStyle w:val="FootnoteReference"/>
        </w:rPr>
        <w:footnoteRef/>
      </w:r>
      <w:r>
        <w:t xml:space="preserve"> </w:t>
      </w:r>
      <w:r>
        <w:rPr>
          <w:rFonts w:cs="Nirmala UI" w:hint="cs"/>
          <w:cs/>
        </w:rPr>
        <w:t>සිතූහ</w:t>
      </w:r>
    </w:p>
  </w:footnote>
  <w:footnote w:id="4158">
    <w:p w14:paraId="79F8E8A4" w14:textId="77777777" w:rsidR="005C2888" w:rsidRDefault="005C2888" w:rsidP="00AA04DE">
      <w:pPr>
        <w:pStyle w:val="FootnoteText"/>
        <w:rPr>
          <w:cs/>
        </w:rPr>
      </w:pPr>
      <w:r>
        <w:rPr>
          <w:rStyle w:val="FootnoteReference"/>
        </w:rPr>
        <w:footnoteRef/>
      </w:r>
      <w:r>
        <w:t xml:space="preserve"> </w:t>
      </w:r>
      <w:r>
        <w:rPr>
          <w:rFonts w:cs="Nirmala UI" w:hint="cs"/>
          <w:cs/>
        </w:rPr>
        <w:t>මෙයින්</w:t>
      </w:r>
    </w:p>
  </w:footnote>
  <w:footnote w:id="4159">
    <w:p w14:paraId="5D01CBE5" w14:textId="77777777" w:rsidR="005C2888" w:rsidRDefault="005C2888" w:rsidP="00AA04DE">
      <w:pPr>
        <w:pStyle w:val="FootnoteText"/>
        <w:rPr>
          <w:cs/>
        </w:rPr>
      </w:pPr>
      <w:r>
        <w:rPr>
          <w:rStyle w:val="FootnoteReference"/>
        </w:rPr>
        <w:footnoteRef/>
      </w:r>
      <w:r>
        <w:t xml:space="preserve"> </w:t>
      </w:r>
      <w:r>
        <w:rPr>
          <w:rFonts w:cs="Nirmala UI" w:hint="cs"/>
          <w:cs/>
        </w:rPr>
        <w:t>වීමයි</w:t>
      </w:r>
    </w:p>
  </w:footnote>
  <w:footnote w:id="4160">
    <w:p w14:paraId="28F7F4D2" w14:textId="77777777" w:rsidR="005C2888" w:rsidRDefault="005C2888" w:rsidP="00AA04DE">
      <w:pPr>
        <w:pStyle w:val="FootnoteText"/>
        <w:rPr>
          <w:cs/>
        </w:rPr>
      </w:pPr>
      <w:r>
        <w:rPr>
          <w:rStyle w:val="FootnoteReference"/>
        </w:rPr>
        <w:footnoteRef/>
      </w:r>
      <w:r>
        <w:t xml:space="preserve"> </w:t>
      </w:r>
      <w:r>
        <w:rPr>
          <w:rFonts w:cs="Nirmala UI" w:hint="cs"/>
          <w:cs/>
        </w:rPr>
        <w:t>ගැලෙයි</w:t>
      </w:r>
    </w:p>
  </w:footnote>
  <w:footnote w:id="4161">
    <w:p w14:paraId="4B77F3F4" w14:textId="77777777" w:rsidR="005C2888" w:rsidRDefault="005C2888" w:rsidP="00AA04DE">
      <w:pPr>
        <w:pStyle w:val="FootnoteText"/>
        <w:rPr>
          <w:cs/>
        </w:rPr>
      </w:pPr>
      <w:r>
        <w:rPr>
          <w:rStyle w:val="FootnoteReference"/>
        </w:rPr>
        <w:footnoteRef/>
      </w:r>
      <w:r>
        <w:t xml:space="preserve"> </w:t>
      </w:r>
      <w:r>
        <w:rPr>
          <w:rFonts w:cs="Nirmala UI" w:hint="cs"/>
          <w:cs/>
        </w:rPr>
        <w:t>උත්පලයෙන්</w:t>
      </w:r>
      <w:r>
        <w:rPr>
          <w:rFonts w:hint="cs"/>
          <w:cs/>
        </w:rPr>
        <w:t xml:space="preserve">, </w:t>
      </w:r>
      <w:r>
        <w:rPr>
          <w:rFonts w:cs="Nirmala UI" w:hint="cs"/>
          <w:cs/>
        </w:rPr>
        <w:t>උඵලයෙන්</w:t>
      </w:r>
      <w:r>
        <w:rPr>
          <w:rFonts w:hint="cs"/>
          <w:cs/>
        </w:rPr>
        <w:t>,</w:t>
      </w:r>
    </w:p>
  </w:footnote>
  <w:footnote w:id="4162">
    <w:p w14:paraId="53D6C569" w14:textId="77777777" w:rsidR="005C2888" w:rsidRDefault="005C2888" w:rsidP="00AA04DE">
      <w:pPr>
        <w:pStyle w:val="FootnoteText"/>
      </w:pPr>
      <w:r>
        <w:rPr>
          <w:rStyle w:val="FootnoteReference"/>
        </w:rPr>
        <w:footnoteRef/>
      </w:r>
      <w:r>
        <w:t xml:space="preserve"> </w:t>
      </w:r>
      <w:r>
        <w:rPr>
          <w:rFonts w:cs="Nirmala UI" w:hint="cs"/>
          <w:cs/>
        </w:rPr>
        <w:t>හිඳ</w:t>
      </w:r>
    </w:p>
    <w:p w14:paraId="71602AF4" w14:textId="77777777" w:rsidR="005C2888" w:rsidRDefault="005C2888" w:rsidP="00AA04DE">
      <w:pPr>
        <w:pStyle w:val="FootnoteText"/>
      </w:pPr>
      <w:r>
        <w:rPr>
          <w:rFonts w:hint="cs"/>
          <w:cs/>
        </w:rPr>
        <w:t xml:space="preserve">* </w:t>
      </w:r>
      <w:r>
        <w:rPr>
          <w:rFonts w:cs="Nirmala UI" w:hint="cs"/>
          <w:cs/>
        </w:rPr>
        <w:t>බුදුහු</w:t>
      </w:r>
      <w:r>
        <w:rPr>
          <w:rFonts w:hint="cs"/>
          <w:cs/>
        </w:rPr>
        <w:t>-</w:t>
      </w:r>
      <w:r>
        <w:rPr>
          <w:rFonts w:cs="Nirmala UI" w:hint="cs"/>
          <w:cs/>
        </w:rPr>
        <w:t xml:space="preserve">හැම </w:t>
      </w:r>
      <w:r>
        <w:rPr>
          <w:rFonts w:hint="cs"/>
          <w:cs/>
        </w:rPr>
        <w:t>“</w:t>
      </w:r>
      <w:r>
        <w:rPr>
          <w:rFonts w:cs="Nirmala UI" w:hint="cs"/>
          <w:cs/>
        </w:rPr>
        <w:t>බ්‍රහ්මගණො</w:t>
      </w:r>
      <w:r>
        <w:rPr>
          <w:rFonts w:hint="cs"/>
          <w:cs/>
        </w:rPr>
        <w:t xml:space="preserve">” - </w:t>
      </w:r>
      <w:r>
        <w:rPr>
          <w:rFonts w:cs="Nirmala UI" w:hint="cs"/>
          <w:cs/>
        </w:rPr>
        <w:t>අටුවා</w:t>
      </w:r>
    </w:p>
    <w:p w14:paraId="115CBC5E" w14:textId="77777777" w:rsidR="005C2888" w:rsidRDefault="005C2888" w:rsidP="00AA04DE">
      <w:pPr>
        <w:pStyle w:val="FootnoteText"/>
        <w:rPr>
          <w:cs/>
        </w:rPr>
      </w:pPr>
      <w:r>
        <w:sym w:font="Wingdings 2" w:char="F085"/>
      </w:r>
      <w:r>
        <w:rPr>
          <w:rFonts w:hint="cs"/>
          <w:cs/>
        </w:rPr>
        <w:t xml:space="preserve"> ‘</w:t>
      </w:r>
      <w:r>
        <w:rPr>
          <w:rFonts w:cs="Nirmala UI" w:hint="cs"/>
          <w:cs/>
        </w:rPr>
        <w:t>තොප දිලියෙන අනුභාව ඇත්තෙය</w:t>
      </w:r>
      <w:r>
        <w:rPr>
          <w:rFonts w:hint="cs"/>
          <w:cs/>
        </w:rPr>
        <w:t>’-</w:t>
      </w:r>
      <w:r>
        <w:rPr>
          <w:rFonts w:cs="Nirmala UI" w:hint="cs"/>
          <w:cs/>
        </w:rPr>
        <w:t>හැම</w:t>
      </w:r>
    </w:p>
  </w:footnote>
  <w:footnote w:id="4163">
    <w:p w14:paraId="2DB32104" w14:textId="77777777" w:rsidR="005C2888" w:rsidRDefault="005C2888" w:rsidP="00AA04DE">
      <w:pPr>
        <w:pStyle w:val="FootnoteText"/>
        <w:rPr>
          <w:cs/>
        </w:rPr>
      </w:pPr>
      <w:r>
        <w:rPr>
          <w:rStyle w:val="FootnoteReference"/>
        </w:rPr>
        <w:footnoteRef/>
      </w:r>
      <w:r>
        <w:t xml:space="preserve"> </w:t>
      </w:r>
      <w:r>
        <w:rPr>
          <w:rFonts w:cs="Nirmala UI" w:hint="cs"/>
          <w:cs/>
        </w:rPr>
        <w:t>මාණබමුණු</w:t>
      </w:r>
    </w:p>
  </w:footnote>
  <w:footnote w:id="4164">
    <w:p w14:paraId="4C065924" w14:textId="77777777" w:rsidR="005C2888" w:rsidRDefault="005C2888" w:rsidP="00AA04DE">
      <w:pPr>
        <w:pStyle w:val="FootnoteText"/>
        <w:rPr>
          <w:cs/>
        </w:rPr>
      </w:pPr>
      <w:r>
        <w:rPr>
          <w:rStyle w:val="FootnoteReference"/>
        </w:rPr>
        <w:footnoteRef/>
      </w:r>
      <w:r>
        <w:t xml:space="preserve"> </w:t>
      </w:r>
      <w:r>
        <w:rPr>
          <w:rFonts w:cs="Nirmala UI" w:hint="cs"/>
          <w:cs/>
        </w:rPr>
        <w:t>ඇසි</w:t>
      </w:r>
    </w:p>
  </w:footnote>
  <w:footnote w:id="4165">
    <w:p w14:paraId="2A9686E2" w14:textId="77777777" w:rsidR="005C2888" w:rsidRDefault="005C2888" w:rsidP="00AA04DE">
      <w:pPr>
        <w:pStyle w:val="FootnoteText"/>
        <w:rPr>
          <w:cs/>
        </w:rPr>
      </w:pPr>
      <w:r>
        <w:rPr>
          <w:rStyle w:val="FootnoteReference"/>
        </w:rPr>
        <w:footnoteRef/>
      </w:r>
      <w:r>
        <w:t xml:space="preserve"> </w:t>
      </w:r>
      <w:r>
        <w:rPr>
          <w:rFonts w:cs="Nirmala UI" w:hint="cs"/>
          <w:cs/>
        </w:rPr>
        <w:t>මෙසෙයින්</w:t>
      </w:r>
    </w:p>
  </w:footnote>
  <w:footnote w:id="4166">
    <w:p w14:paraId="6BC1468B" w14:textId="77777777" w:rsidR="005C2888" w:rsidRDefault="005C2888" w:rsidP="00AA04DE">
      <w:pPr>
        <w:pStyle w:val="FootnoteText"/>
        <w:rPr>
          <w:cs/>
        </w:rPr>
      </w:pPr>
      <w:r>
        <w:rPr>
          <w:rStyle w:val="FootnoteReference"/>
        </w:rPr>
        <w:footnoteRef/>
      </w:r>
      <w:r>
        <w:t xml:space="preserve"> </w:t>
      </w:r>
      <w:r>
        <w:rPr>
          <w:rFonts w:cs="Nirmala UI" w:hint="cs"/>
          <w:cs/>
        </w:rPr>
        <w:t>සැරිසරා</w:t>
      </w:r>
      <w:r>
        <w:rPr>
          <w:rFonts w:hint="cs"/>
          <w:cs/>
        </w:rPr>
        <w:t xml:space="preserve">, </w:t>
      </w:r>
      <w:r>
        <w:rPr>
          <w:rFonts w:cs="Nirmala UI" w:hint="cs"/>
          <w:cs/>
        </w:rPr>
        <w:t>සැරිසර</w:t>
      </w:r>
      <w:r>
        <w:rPr>
          <w:rFonts w:hint="cs"/>
          <w:cs/>
        </w:rPr>
        <w:t xml:space="preserve">, </w:t>
      </w:r>
      <w:r>
        <w:rPr>
          <w:rFonts w:cs="Nirmala UI" w:hint="cs"/>
          <w:cs/>
        </w:rPr>
        <w:t>සැරිසැරු</w:t>
      </w:r>
      <w:r>
        <w:rPr>
          <w:rFonts w:hint="cs"/>
          <w:cs/>
        </w:rPr>
        <w:t>-</w:t>
      </w:r>
      <w:r>
        <w:rPr>
          <w:rFonts w:cs="Nirmala UI" w:hint="cs"/>
          <w:cs/>
        </w:rPr>
        <w:t>මු</w:t>
      </w:r>
    </w:p>
  </w:footnote>
  <w:footnote w:id="4167">
    <w:p w14:paraId="70BC3668" w14:textId="77777777" w:rsidR="005C2888" w:rsidRDefault="005C2888" w:rsidP="00AA04DE">
      <w:pPr>
        <w:pStyle w:val="FootnoteText"/>
        <w:rPr>
          <w:cs/>
        </w:rPr>
      </w:pPr>
      <w:r>
        <w:rPr>
          <w:rStyle w:val="FootnoteReference"/>
        </w:rPr>
        <w:footnoteRef/>
      </w:r>
      <w:r>
        <w:t xml:space="preserve"> </w:t>
      </w:r>
      <w:r>
        <w:rPr>
          <w:rFonts w:cs="Nirmala UI" w:hint="cs"/>
          <w:cs/>
        </w:rPr>
        <w:t>බමුණුදු</w:t>
      </w:r>
    </w:p>
  </w:footnote>
  <w:footnote w:id="4168">
    <w:p w14:paraId="7F8033FB" w14:textId="77777777" w:rsidR="005C2888" w:rsidRDefault="005C2888" w:rsidP="00AA04DE">
      <w:pPr>
        <w:pStyle w:val="FootnoteText"/>
      </w:pPr>
      <w:r>
        <w:rPr>
          <w:rStyle w:val="FootnoteReference"/>
        </w:rPr>
        <w:footnoteRef/>
      </w:r>
      <w:r>
        <w:t xml:space="preserve"> </w:t>
      </w:r>
      <w:r>
        <w:rPr>
          <w:rFonts w:cs="Nirmala UI" w:hint="cs"/>
          <w:cs/>
        </w:rPr>
        <w:t>සොරනුදු</w:t>
      </w:r>
    </w:p>
    <w:p w14:paraId="74571C4A" w14:textId="77777777" w:rsidR="005C2888" w:rsidRDefault="005C2888" w:rsidP="00AA04DE">
      <w:pPr>
        <w:pStyle w:val="FootnoteText"/>
      </w:pPr>
      <w:r>
        <w:rPr>
          <w:rFonts w:hint="cs"/>
          <w:cs/>
        </w:rPr>
        <w:t xml:space="preserve">* </w:t>
      </w:r>
      <w:r>
        <w:rPr>
          <w:rFonts w:cs="Nirmala UI" w:hint="cs"/>
          <w:cs/>
        </w:rPr>
        <w:t xml:space="preserve">බුදුන් </w:t>
      </w:r>
      <w:r>
        <w:rPr>
          <w:rFonts w:hint="cs"/>
          <w:cs/>
        </w:rPr>
        <w:t xml:space="preserve">- </w:t>
      </w:r>
      <w:r>
        <w:rPr>
          <w:rFonts w:cs="Nirmala UI" w:hint="cs"/>
          <w:cs/>
        </w:rPr>
        <w:t xml:space="preserve">හැම </w:t>
      </w:r>
      <w:r>
        <w:rPr>
          <w:rFonts w:hint="cs"/>
          <w:cs/>
        </w:rPr>
        <w:t>“</w:t>
      </w:r>
      <w:r>
        <w:rPr>
          <w:rFonts w:cs="Nirmala UI" w:hint="cs"/>
          <w:cs/>
        </w:rPr>
        <w:t>බ්‍රහ්මගණෙන උප්පණ්ඩිතො</w:t>
      </w:r>
      <w:r>
        <w:rPr>
          <w:rFonts w:hint="cs"/>
          <w:cs/>
        </w:rPr>
        <w:t>”-</w:t>
      </w:r>
      <w:r>
        <w:rPr>
          <w:rFonts w:cs="Nirmala UI" w:hint="cs"/>
          <w:cs/>
        </w:rPr>
        <w:t>අටුවා</w:t>
      </w:r>
      <w:r>
        <w:rPr>
          <w:rFonts w:hint="cs"/>
          <w:cs/>
        </w:rPr>
        <w:t>.</w:t>
      </w:r>
    </w:p>
    <w:p w14:paraId="4CE549AE" w14:textId="77777777" w:rsidR="005C2888" w:rsidRDefault="005C2888" w:rsidP="00AA04DE">
      <w:pPr>
        <w:pStyle w:val="FootnoteText"/>
        <w:rPr>
          <w:cs/>
        </w:rPr>
      </w:pPr>
      <w:r>
        <w:rPr>
          <w:rFonts w:hint="cs"/>
          <w:cs/>
        </w:rPr>
        <w:t xml:space="preserve">* </w:t>
      </w:r>
      <w:r>
        <w:rPr>
          <w:rFonts w:cs="Nirmala UI" w:hint="cs"/>
          <w:cs/>
        </w:rPr>
        <w:t xml:space="preserve">දහසක් </w:t>
      </w:r>
      <w:r>
        <w:rPr>
          <w:rFonts w:hint="cs"/>
          <w:cs/>
        </w:rPr>
        <w:t xml:space="preserve">- </w:t>
      </w:r>
      <w:r>
        <w:rPr>
          <w:rFonts w:cs="Nirmala UI" w:hint="cs"/>
          <w:cs/>
        </w:rPr>
        <w:t>හැම</w:t>
      </w:r>
      <w:r>
        <w:rPr>
          <w:rFonts w:hint="cs"/>
          <w:cs/>
        </w:rPr>
        <w:t>, “</w:t>
      </w:r>
      <w:r>
        <w:rPr>
          <w:rFonts w:cs="Nirmala UI" w:hint="cs"/>
          <w:cs/>
        </w:rPr>
        <w:t>දසමත්තානි බ්‍රහ්මසහස්සානි</w:t>
      </w:r>
      <w:r>
        <w:rPr>
          <w:rFonts w:hint="cs"/>
          <w:cs/>
        </w:rPr>
        <w:t>”-</w:t>
      </w:r>
      <w:r>
        <w:rPr>
          <w:rFonts w:cs="Nirmala UI" w:hint="cs"/>
          <w:cs/>
        </w:rPr>
        <w:t>අටුවා</w:t>
      </w:r>
      <w:r>
        <w:rPr>
          <w:rFonts w:hint="cs"/>
          <w:cs/>
        </w:rPr>
        <w:t>.</w:t>
      </w:r>
    </w:p>
  </w:footnote>
  <w:footnote w:id="4169">
    <w:p w14:paraId="1348695D" w14:textId="77777777" w:rsidR="005C2888" w:rsidRDefault="005C2888" w:rsidP="00AA04DE">
      <w:pPr>
        <w:pStyle w:val="FootnoteText"/>
        <w:rPr>
          <w:cs/>
        </w:rPr>
      </w:pPr>
      <w:r>
        <w:rPr>
          <w:rStyle w:val="FootnoteReference"/>
        </w:rPr>
        <w:footnoteRef/>
      </w:r>
      <w:r>
        <w:t xml:space="preserve"> </w:t>
      </w:r>
      <w:r>
        <w:rPr>
          <w:rFonts w:cs="Nirmala UI" w:hint="cs"/>
          <w:cs/>
        </w:rPr>
        <w:t>අසුරයනුදු</w:t>
      </w:r>
    </w:p>
  </w:footnote>
  <w:footnote w:id="4170">
    <w:p w14:paraId="5BFEBD65" w14:textId="77777777" w:rsidR="005C2888" w:rsidRDefault="005C2888" w:rsidP="00AA04DE">
      <w:pPr>
        <w:pStyle w:val="FootnoteText"/>
        <w:rPr>
          <w:cs/>
        </w:rPr>
      </w:pPr>
      <w:r>
        <w:rPr>
          <w:rStyle w:val="FootnoteReference"/>
        </w:rPr>
        <w:footnoteRef/>
      </w:r>
      <w:r>
        <w:t xml:space="preserve"> </w:t>
      </w:r>
      <w:r>
        <w:rPr>
          <w:rFonts w:cs="Nirmala UI" w:hint="cs"/>
          <w:cs/>
        </w:rPr>
        <w:t>පුන්සඳක්</w:t>
      </w:r>
      <w:r>
        <w:rPr>
          <w:rFonts w:hint="cs"/>
          <w:cs/>
        </w:rPr>
        <w:t xml:space="preserve">, </w:t>
      </w:r>
      <w:r>
        <w:rPr>
          <w:rFonts w:cs="Nirmala UI" w:hint="cs"/>
          <w:cs/>
        </w:rPr>
        <w:t>පුන්සඳක් හු</w:t>
      </w:r>
    </w:p>
  </w:footnote>
  <w:footnote w:id="4171">
    <w:p w14:paraId="56B4B6C3" w14:textId="77777777" w:rsidR="005C2888" w:rsidRDefault="005C2888" w:rsidP="00AA04DE">
      <w:pPr>
        <w:pStyle w:val="FootnoteText"/>
      </w:pPr>
      <w:r>
        <w:rPr>
          <w:rStyle w:val="FootnoteReference"/>
        </w:rPr>
        <w:footnoteRef/>
      </w:r>
      <w:r>
        <w:t xml:space="preserve"> </w:t>
      </w:r>
      <w:r>
        <w:rPr>
          <w:rFonts w:cs="Nirmala UI" w:hint="cs"/>
          <w:cs/>
        </w:rPr>
        <w:t>ආරිය ගණයා</w:t>
      </w:r>
    </w:p>
    <w:p w14:paraId="6DD44655" w14:textId="77777777" w:rsidR="005C2888" w:rsidRDefault="005C2888" w:rsidP="00AA04DE">
      <w:pPr>
        <w:pStyle w:val="FootnoteText"/>
        <w:rPr>
          <w:cs/>
        </w:rPr>
      </w:pPr>
      <w:r>
        <w:rPr>
          <w:rFonts w:hint="cs"/>
          <w:cs/>
        </w:rPr>
        <w:t xml:space="preserve">* </w:t>
      </w:r>
      <w:r>
        <w:rPr>
          <w:rFonts w:cs="Nirmala UI" w:hint="cs"/>
          <w:cs/>
        </w:rPr>
        <w:t>දමනා</w:t>
      </w:r>
      <w:r>
        <w:rPr>
          <w:rFonts w:hint="cs"/>
          <w:cs/>
        </w:rPr>
        <w:t>-</w:t>
      </w:r>
      <w:r>
        <w:rPr>
          <w:rFonts w:cs="Nirmala UI" w:hint="cs"/>
          <w:cs/>
        </w:rPr>
        <w:t>යන ආකාරාන්ත රූපය ද ඇතැම් පොත්හි හැම තැනැ මැ යෙදුසෙ සළකන්නෙ යැ</w:t>
      </w:r>
      <w:r>
        <w:rPr>
          <w:rFonts w:hint="cs"/>
          <w:c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61C7B"/>
    <w:multiLevelType w:val="hybridMultilevel"/>
    <w:tmpl w:val="87AEAE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0478"/>
    <w:multiLevelType w:val="hybridMultilevel"/>
    <w:tmpl w:val="2C426A5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A2743"/>
    <w:multiLevelType w:val="hybridMultilevel"/>
    <w:tmpl w:val="098217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23CA"/>
    <w:multiLevelType w:val="hybridMultilevel"/>
    <w:tmpl w:val="569AED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372B0"/>
    <w:multiLevelType w:val="hybridMultilevel"/>
    <w:tmpl w:val="098217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179F7"/>
    <w:multiLevelType w:val="hybridMultilevel"/>
    <w:tmpl w:val="9606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52E4F"/>
    <w:multiLevelType w:val="hybridMultilevel"/>
    <w:tmpl w:val="A232D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DD47BF"/>
    <w:multiLevelType w:val="hybridMultilevel"/>
    <w:tmpl w:val="4A249D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479A7"/>
    <w:multiLevelType w:val="hybridMultilevel"/>
    <w:tmpl w:val="81E006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F19B5"/>
    <w:multiLevelType w:val="hybridMultilevel"/>
    <w:tmpl w:val="F3A4A4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1519F"/>
    <w:multiLevelType w:val="hybridMultilevel"/>
    <w:tmpl w:val="0F0A5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746A1"/>
    <w:multiLevelType w:val="hybridMultilevel"/>
    <w:tmpl w:val="B622AFB4"/>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654C1"/>
    <w:multiLevelType w:val="hybridMultilevel"/>
    <w:tmpl w:val="6B10BE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185775"/>
    <w:multiLevelType w:val="hybridMultilevel"/>
    <w:tmpl w:val="BFFA79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3"/>
  </w:num>
  <w:num w:numId="4">
    <w:abstractNumId w:val="0"/>
  </w:num>
  <w:num w:numId="5">
    <w:abstractNumId w:val="12"/>
  </w:num>
  <w:num w:numId="6">
    <w:abstractNumId w:val="3"/>
  </w:num>
  <w:num w:numId="7">
    <w:abstractNumId w:val="10"/>
  </w:num>
  <w:num w:numId="8">
    <w:abstractNumId w:val="8"/>
  </w:num>
  <w:num w:numId="9">
    <w:abstractNumId w:val="6"/>
  </w:num>
  <w:num w:numId="10">
    <w:abstractNumId w:val="4"/>
  </w:num>
  <w:num w:numId="11">
    <w:abstractNumId w:val="5"/>
  </w:num>
  <w:num w:numId="12">
    <w:abstractNumId w:val="2"/>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00"/>
    <w:rsid w:val="000004F5"/>
    <w:rsid w:val="000017F9"/>
    <w:rsid w:val="00010747"/>
    <w:rsid w:val="0002644C"/>
    <w:rsid w:val="00046B67"/>
    <w:rsid w:val="00060AD1"/>
    <w:rsid w:val="000654DA"/>
    <w:rsid w:val="0007034D"/>
    <w:rsid w:val="000A2C52"/>
    <w:rsid w:val="000B0C1E"/>
    <w:rsid w:val="000E1040"/>
    <w:rsid w:val="000F3AED"/>
    <w:rsid w:val="00103BB9"/>
    <w:rsid w:val="00106BAA"/>
    <w:rsid w:val="001121F6"/>
    <w:rsid w:val="00112AF7"/>
    <w:rsid w:val="001464AA"/>
    <w:rsid w:val="0015051C"/>
    <w:rsid w:val="00151798"/>
    <w:rsid w:val="001557E1"/>
    <w:rsid w:val="00157696"/>
    <w:rsid w:val="001A4F24"/>
    <w:rsid w:val="001A6A54"/>
    <w:rsid w:val="001D596C"/>
    <w:rsid w:val="001E7D67"/>
    <w:rsid w:val="001F0EFF"/>
    <w:rsid w:val="001F5FE8"/>
    <w:rsid w:val="00200434"/>
    <w:rsid w:val="00244B6A"/>
    <w:rsid w:val="002573F9"/>
    <w:rsid w:val="0027687C"/>
    <w:rsid w:val="0028083B"/>
    <w:rsid w:val="00290275"/>
    <w:rsid w:val="0029390B"/>
    <w:rsid w:val="002B5E4F"/>
    <w:rsid w:val="002D52A7"/>
    <w:rsid w:val="002F6CB4"/>
    <w:rsid w:val="00301418"/>
    <w:rsid w:val="00310A57"/>
    <w:rsid w:val="00323BE5"/>
    <w:rsid w:val="0032781B"/>
    <w:rsid w:val="00331050"/>
    <w:rsid w:val="00341E91"/>
    <w:rsid w:val="0034796B"/>
    <w:rsid w:val="00357F47"/>
    <w:rsid w:val="00382A15"/>
    <w:rsid w:val="00386DDB"/>
    <w:rsid w:val="003A22BD"/>
    <w:rsid w:val="003B13E8"/>
    <w:rsid w:val="003D5E75"/>
    <w:rsid w:val="003E291E"/>
    <w:rsid w:val="003F1B96"/>
    <w:rsid w:val="003F4CF5"/>
    <w:rsid w:val="00423576"/>
    <w:rsid w:val="004306C3"/>
    <w:rsid w:val="004453F3"/>
    <w:rsid w:val="00474D9C"/>
    <w:rsid w:val="00483A1A"/>
    <w:rsid w:val="00495D11"/>
    <w:rsid w:val="004A1CB6"/>
    <w:rsid w:val="004B45B3"/>
    <w:rsid w:val="004B743F"/>
    <w:rsid w:val="004C7758"/>
    <w:rsid w:val="004E4977"/>
    <w:rsid w:val="004E5915"/>
    <w:rsid w:val="004F33F2"/>
    <w:rsid w:val="00513133"/>
    <w:rsid w:val="00515222"/>
    <w:rsid w:val="0051627D"/>
    <w:rsid w:val="00527D74"/>
    <w:rsid w:val="0053124B"/>
    <w:rsid w:val="00532AC6"/>
    <w:rsid w:val="00537413"/>
    <w:rsid w:val="005462D1"/>
    <w:rsid w:val="005468D3"/>
    <w:rsid w:val="00555D1D"/>
    <w:rsid w:val="00561103"/>
    <w:rsid w:val="005673E5"/>
    <w:rsid w:val="005675B8"/>
    <w:rsid w:val="00585C3C"/>
    <w:rsid w:val="0059447A"/>
    <w:rsid w:val="005A12A8"/>
    <w:rsid w:val="005A5404"/>
    <w:rsid w:val="005A689A"/>
    <w:rsid w:val="005C2888"/>
    <w:rsid w:val="005C612A"/>
    <w:rsid w:val="005C67C9"/>
    <w:rsid w:val="005E4690"/>
    <w:rsid w:val="005E7EF6"/>
    <w:rsid w:val="005F27A8"/>
    <w:rsid w:val="00611EAB"/>
    <w:rsid w:val="00617832"/>
    <w:rsid w:val="00626023"/>
    <w:rsid w:val="00630C8A"/>
    <w:rsid w:val="00634DE5"/>
    <w:rsid w:val="00646A65"/>
    <w:rsid w:val="00674C0E"/>
    <w:rsid w:val="00676145"/>
    <w:rsid w:val="006841E8"/>
    <w:rsid w:val="006A2CC4"/>
    <w:rsid w:val="006B5AA4"/>
    <w:rsid w:val="006C0863"/>
    <w:rsid w:val="006C6FE1"/>
    <w:rsid w:val="006E3955"/>
    <w:rsid w:val="006F043B"/>
    <w:rsid w:val="006F338A"/>
    <w:rsid w:val="006F49CF"/>
    <w:rsid w:val="00700FA7"/>
    <w:rsid w:val="00701512"/>
    <w:rsid w:val="00715DF7"/>
    <w:rsid w:val="00717CC3"/>
    <w:rsid w:val="00726E21"/>
    <w:rsid w:val="007523FA"/>
    <w:rsid w:val="007935AC"/>
    <w:rsid w:val="007A5200"/>
    <w:rsid w:val="007C28FB"/>
    <w:rsid w:val="007C6D1B"/>
    <w:rsid w:val="007F370E"/>
    <w:rsid w:val="00805DF1"/>
    <w:rsid w:val="0083274F"/>
    <w:rsid w:val="0083331D"/>
    <w:rsid w:val="008473C1"/>
    <w:rsid w:val="00864008"/>
    <w:rsid w:val="00865898"/>
    <w:rsid w:val="008A73FF"/>
    <w:rsid w:val="008C3153"/>
    <w:rsid w:val="008E1263"/>
    <w:rsid w:val="008E2983"/>
    <w:rsid w:val="008E6A2C"/>
    <w:rsid w:val="008F25CB"/>
    <w:rsid w:val="00905407"/>
    <w:rsid w:val="00910D24"/>
    <w:rsid w:val="00923ED7"/>
    <w:rsid w:val="00925822"/>
    <w:rsid w:val="00933DC9"/>
    <w:rsid w:val="00941CD6"/>
    <w:rsid w:val="00944307"/>
    <w:rsid w:val="0095388F"/>
    <w:rsid w:val="009759E1"/>
    <w:rsid w:val="009B07AD"/>
    <w:rsid w:val="009B4218"/>
    <w:rsid w:val="009B704C"/>
    <w:rsid w:val="009C4833"/>
    <w:rsid w:val="009C50C0"/>
    <w:rsid w:val="009D7F8D"/>
    <w:rsid w:val="009F51FC"/>
    <w:rsid w:val="00A036D5"/>
    <w:rsid w:val="00A14D32"/>
    <w:rsid w:val="00A23F9E"/>
    <w:rsid w:val="00A2420C"/>
    <w:rsid w:val="00A452F8"/>
    <w:rsid w:val="00A46A53"/>
    <w:rsid w:val="00A5188E"/>
    <w:rsid w:val="00A64AA2"/>
    <w:rsid w:val="00A743D0"/>
    <w:rsid w:val="00A77A20"/>
    <w:rsid w:val="00A87D77"/>
    <w:rsid w:val="00AA04DE"/>
    <w:rsid w:val="00AA1D4A"/>
    <w:rsid w:val="00AD6100"/>
    <w:rsid w:val="00AE2909"/>
    <w:rsid w:val="00AF760B"/>
    <w:rsid w:val="00B06406"/>
    <w:rsid w:val="00B20674"/>
    <w:rsid w:val="00B21024"/>
    <w:rsid w:val="00B4509E"/>
    <w:rsid w:val="00B56AEC"/>
    <w:rsid w:val="00B6518A"/>
    <w:rsid w:val="00BA76CC"/>
    <w:rsid w:val="00BB2E2C"/>
    <w:rsid w:val="00BC2EFB"/>
    <w:rsid w:val="00BD0FFB"/>
    <w:rsid w:val="00BF4DDB"/>
    <w:rsid w:val="00C408D3"/>
    <w:rsid w:val="00C45A18"/>
    <w:rsid w:val="00C45E5F"/>
    <w:rsid w:val="00C52109"/>
    <w:rsid w:val="00C53220"/>
    <w:rsid w:val="00C56D59"/>
    <w:rsid w:val="00C57816"/>
    <w:rsid w:val="00C601BC"/>
    <w:rsid w:val="00C77603"/>
    <w:rsid w:val="00CA40CF"/>
    <w:rsid w:val="00CA73DA"/>
    <w:rsid w:val="00CC4C08"/>
    <w:rsid w:val="00CC67AE"/>
    <w:rsid w:val="00CD08BA"/>
    <w:rsid w:val="00CE74AF"/>
    <w:rsid w:val="00CF2238"/>
    <w:rsid w:val="00D21AE4"/>
    <w:rsid w:val="00D35EC1"/>
    <w:rsid w:val="00D37E19"/>
    <w:rsid w:val="00D442ED"/>
    <w:rsid w:val="00D47A94"/>
    <w:rsid w:val="00D7788A"/>
    <w:rsid w:val="00D81020"/>
    <w:rsid w:val="00D8320A"/>
    <w:rsid w:val="00D84083"/>
    <w:rsid w:val="00D91060"/>
    <w:rsid w:val="00D95B64"/>
    <w:rsid w:val="00DA4ECD"/>
    <w:rsid w:val="00DB5249"/>
    <w:rsid w:val="00DC2925"/>
    <w:rsid w:val="00DE0DFD"/>
    <w:rsid w:val="00DE0E94"/>
    <w:rsid w:val="00E135BA"/>
    <w:rsid w:val="00E46F06"/>
    <w:rsid w:val="00E70BD3"/>
    <w:rsid w:val="00E7587B"/>
    <w:rsid w:val="00E90865"/>
    <w:rsid w:val="00E95263"/>
    <w:rsid w:val="00E96A41"/>
    <w:rsid w:val="00EA3D1A"/>
    <w:rsid w:val="00EA55EF"/>
    <w:rsid w:val="00EB08C5"/>
    <w:rsid w:val="00EB43C9"/>
    <w:rsid w:val="00EE09FE"/>
    <w:rsid w:val="00F056CE"/>
    <w:rsid w:val="00F06A66"/>
    <w:rsid w:val="00F1185C"/>
    <w:rsid w:val="00F1490E"/>
    <w:rsid w:val="00F2027B"/>
    <w:rsid w:val="00F231B1"/>
    <w:rsid w:val="00F37706"/>
    <w:rsid w:val="00F52A7F"/>
    <w:rsid w:val="00F54702"/>
    <w:rsid w:val="00F554FE"/>
    <w:rsid w:val="00F670EE"/>
    <w:rsid w:val="00F7128F"/>
    <w:rsid w:val="00F71C67"/>
    <w:rsid w:val="00F73AB2"/>
    <w:rsid w:val="00F8733D"/>
    <w:rsid w:val="00F937CC"/>
    <w:rsid w:val="00FB5986"/>
    <w:rsid w:val="00FD3B7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A101"/>
  <w15:chartTrackingRefBased/>
  <w15:docId w15:val="{250DF1CF-1B73-4AD3-8133-9B11C2CB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B78"/>
    <w:pPr>
      <w:keepNext/>
      <w:keepLines/>
      <w:spacing w:before="240" w:after="0"/>
      <w:outlineLvl w:val="0"/>
    </w:pPr>
    <w:rPr>
      <w:rFonts w:ascii="UN-Emanee" w:eastAsiaTheme="majorEastAsia" w:hAnsi="UN-Emanee" w:cs="UN-Emanee"/>
      <w:color w:val="2F5496" w:themeColor="accent1" w:themeShade="BF"/>
      <w:sz w:val="36"/>
      <w:szCs w:val="36"/>
    </w:rPr>
  </w:style>
  <w:style w:type="paragraph" w:styleId="Heading2">
    <w:name w:val="heading 2"/>
    <w:basedOn w:val="Normal"/>
    <w:next w:val="Normal"/>
    <w:link w:val="Heading2Char"/>
    <w:uiPriority w:val="9"/>
    <w:unhideWhenUsed/>
    <w:qFormat/>
    <w:rsid w:val="00FD3B78"/>
    <w:pPr>
      <w:keepNext/>
      <w:keepLines/>
      <w:spacing w:before="40" w:after="0"/>
      <w:outlineLvl w:val="1"/>
    </w:pPr>
    <w:rPr>
      <w:rFonts w:asciiTheme="majorHAnsi" w:eastAsiaTheme="majorEastAsia" w:hAnsiTheme="majorHAnsi" w:cs="UN-Gangane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6A65"/>
    <w:pPr>
      <w:spacing w:after="0" w:line="240" w:lineRule="auto"/>
    </w:pPr>
  </w:style>
  <w:style w:type="paragraph" w:styleId="FootnoteText">
    <w:name w:val="footnote text"/>
    <w:basedOn w:val="Normal"/>
    <w:link w:val="FootnoteTextChar"/>
    <w:uiPriority w:val="99"/>
    <w:semiHidden/>
    <w:unhideWhenUsed/>
    <w:rsid w:val="00DB52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5249"/>
    <w:rPr>
      <w:sz w:val="20"/>
      <w:szCs w:val="20"/>
    </w:rPr>
  </w:style>
  <w:style w:type="character" w:styleId="FootnoteReference">
    <w:name w:val="footnote reference"/>
    <w:basedOn w:val="DefaultParagraphFont"/>
    <w:uiPriority w:val="99"/>
    <w:semiHidden/>
    <w:unhideWhenUsed/>
    <w:rsid w:val="00DB5249"/>
    <w:rPr>
      <w:vertAlign w:val="superscript"/>
    </w:rPr>
  </w:style>
  <w:style w:type="paragraph" w:styleId="ListParagraph">
    <w:name w:val="List Paragraph"/>
    <w:basedOn w:val="Normal"/>
    <w:uiPriority w:val="34"/>
    <w:qFormat/>
    <w:rsid w:val="008E1263"/>
    <w:pPr>
      <w:ind w:left="720"/>
      <w:contextualSpacing/>
    </w:pPr>
  </w:style>
  <w:style w:type="character" w:customStyle="1" w:styleId="Heading1Char">
    <w:name w:val="Heading 1 Char"/>
    <w:basedOn w:val="DefaultParagraphFont"/>
    <w:link w:val="Heading1"/>
    <w:uiPriority w:val="9"/>
    <w:rsid w:val="00FD3B78"/>
    <w:rPr>
      <w:rFonts w:ascii="UN-Emanee" w:eastAsiaTheme="majorEastAsia" w:hAnsi="UN-Emanee" w:cs="UN-Emanee"/>
      <w:color w:val="2F5496" w:themeColor="accent1" w:themeShade="BF"/>
      <w:sz w:val="36"/>
      <w:szCs w:val="36"/>
    </w:rPr>
  </w:style>
  <w:style w:type="character" w:customStyle="1" w:styleId="Heading2Char">
    <w:name w:val="Heading 2 Char"/>
    <w:basedOn w:val="DefaultParagraphFont"/>
    <w:link w:val="Heading2"/>
    <w:uiPriority w:val="9"/>
    <w:rsid w:val="00FD3B78"/>
    <w:rPr>
      <w:rFonts w:asciiTheme="majorHAnsi" w:eastAsiaTheme="majorEastAsia" w:hAnsiTheme="majorHAnsi" w:cs="UN-Ganganee"/>
      <w:sz w:val="32"/>
      <w:szCs w:val="32"/>
    </w:rPr>
  </w:style>
  <w:style w:type="paragraph" w:customStyle="1" w:styleId="gatha">
    <w:name w:val="gatha"/>
    <w:basedOn w:val="NoSpacing"/>
    <w:link w:val="gathaChar"/>
    <w:qFormat/>
    <w:rsid w:val="005C2888"/>
    <w:pPr>
      <w:spacing w:line="276" w:lineRule="auto"/>
    </w:pPr>
    <w:rPr>
      <w:rFonts w:ascii="UN-Abhaya" w:hAnsi="UN-Abhaya" w:cs="UN-Abhaya"/>
      <w:sz w:val="26"/>
      <w:szCs w:val="26"/>
    </w:rPr>
  </w:style>
  <w:style w:type="paragraph" w:customStyle="1" w:styleId="subhead">
    <w:name w:val="subhead"/>
    <w:basedOn w:val="Normal"/>
    <w:link w:val="subheadChar"/>
    <w:qFormat/>
    <w:rsid w:val="000004F5"/>
    <w:pPr>
      <w:spacing w:after="0" w:line="276" w:lineRule="auto"/>
    </w:pPr>
    <w:rPr>
      <w:rFonts w:ascii="UN-Abhaya" w:hAnsi="UN-Abhaya" w:cs="UN-Abhaya"/>
      <w:b/>
      <w:bCs/>
      <w:sz w:val="28"/>
      <w:szCs w:val="28"/>
    </w:rPr>
  </w:style>
  <w:style w:type="character" w:customStyle="1" w:styleId="NoSpacingChar">
    <w:name w:val="No Spacing Char"/>
    <w:basedOn w:val="DefaultParagraphFont"/>
    <w:link w:val="NoSpacing"/>
    <w:uiPriority w:val="1"/>
    <w:rsid w:val="005C2888"/>
  </w:style>
  <w:style w:type="character" w:customStyle="1" w:styleId="gathaChar">
    <w:name w:val="gatha Char"/>
    <w:basedOn w:val="NoSpacingChar"/>
    <w:link w:val="gatha"/>
    <w:rsid w:val="005C2888"/>
    <w:rPr>
      <w:rFonts w:ascii="UN-Abhaya" w:hAnsi="UN-Abhaya" w:cs="UN-Abhaya"/>
      <w:sz w:val="26"/>
      <w:szCs w:val="26"/>
    </w:rPr>
  </w:style>
  <w:style w:type="character" w:customStyle="1" w:styleId="subheadChar">
    <w:name w:val="subhead Char"/>
    <w:basedOn w:val="DefaultParagraphFont"/>
    <w:link w:val="subhead"/>
    <w:rsid w:val="000004F5"/>
    <w:rPr>
      <w:rFonts w:ascii="UN-Abhaya" w:hAnsi="UN-Abhaya" w:cs="UN-Abhay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95AF8-9F90-461E-9274-99945A32D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3777</TotalTime>
  <Pages>1</Pages>
  <Words>80351</Words>
  <Characters>458005</Characters>
  <Application>Microsoft Office Word</Application>
  <DocSecurity>0</DocSecurity>
  <Lines>3816</Lines>
  <Paragraphs>1074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Janaka</cp:lastModifiedBy>
  <cp:revision>11</cp:revision>
  <dcterms:created xsi:type="dcterms:W3CDTF">2022-02-25T06:32:00Z</dcterms:created>
  <dcterms:modified xsi:type="dcterms:W3CDTF">2022-03-26T11:28:00Z</dcterms:modified>
</cp:coreProperties>
</file>