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A74C" w14:textId="77777777" w:rsidR="00800CC6" w:rsidRPr="00F25E5D" w:rsidRDefault="00000000">
      <w:pPr>
        <w:jc w:val="center"/>
        <w:rPr>
          <w:rFonts w:asciiTheme="majorHAnsi" w:hAnsiTheme="majorHAnsi" w:cstheme="majorHAnsi"/>
          <w:sz w:val="34"/>
          <w:szCs w:val="34"/>
        </w:rPr>
      </w:pPr>
      <w:r w:rsidRPr="00F25E5D">
        <w:rPr>
          <w:rFonts w:asciiTheme="majorHAnsi" w:hAnsiTheme="majorHAnsi" w:cstheme="majorHAnsi"/>
          <w:b/>
          <w:sz w:val="34"/>
          <w:szCs w:val="34"/>
        </w:rPr>
        <w:t>Selenium to Playwright Converter – n8n Workflow</w:t>
      </w:r>
    </w:p>
    <w:p w14:paraId="788EE48D" w14:textId="77777777" w:rsidR="00800CC6" w:rsidRPr="009D1D1B" w:rsidRDefault="0000000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9D1D1B">
        <w:rPr>
          <w:rFonts w:asciiTheme="majorHAnsi" w:hAnsiTheme="majorHAnsi" w:cstheme="majorHAnsi"/>
          <w:b/>
          <w:bCs/>
          <w:i/>
          <w:sz w:val="28"/>
          <w:szCs w:val="28"/>
        </w:rPr>
        <w:t>Issues Identified, Resolutions and Key Takeaways</w:t>
      </w:r>
    </w:p>
    <w:p w14:paraId="46257401" w14:textId="77777777" w:rsidR="00800CC6" w:rsidRPr="00F25E5D" w:rsidRDefault="00000000">
      <w:pPr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Purpose. </w:t>
      </w:r>
      <w:r w:rsidRPr="009D1D1B">
        <w:rPr>
          <w:rFonts w:asciiTheme="majorHAnsi" w:hAnsiTheme="majorHAnsi" w:cstheme="majorHAnsi"/>
          <w:sz w:val="28"/>
          <w:szCs w:val="28"/>
        </w:rPr>
        <w:t>This document records the key issues encountered while building and testing the Selenium-to-Playwright conversion workflow in n8n, the resolution applied for each issue, and the practical lessons learned for future workflow development and troubleshooting.</w:t>
      </w:r>
    </w:p>
    <w:p w14:paraId="75ED890F" w14:textId="21146C60" w:rsidR="00F25E5D" w:rsidRPr="00F25E5D" w:rsidRDefault="00F25E5D" w:rsidP="00F25E5D">
      <w:pPr>
        <w:pStyle w:val="Heading1"/>
        <w:rPr>
          <w:rFonts w:cstheme="majorHAnsi"/>
        </w:rPr>
      </w:pPr>
      <w:r w:rsidRPr="00F25E5D">
        <w:rPr>
          <w:rFonts w:cstheme="majorHAnsi"/>
        </w:rPr>
        <w:t>Framework</w:t>
      </w:r>
    </w:p>
    <w:p w14:paraId="518A21E8" w14:textId="3152008C" w:rsidR="00F25E5D" w:rsidRDefault="00F25E5D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Main workflow</w:t>
      </w:r>
    </w:p>
    <w:p w14:paraId="1A4FA662" w14:textId="77777777" w:rsidR="009D1D1B" w:rsidRPr="009D1D1B" w:rsidRDefault="009D1D1B" w:rsidP="009D1D1B"/>
    <w:p w14:paraId="42161CF4" w14:textId="366FE5A6" w:rsidR="00F25E5D" w:rsidRDefault="00F25E5D" w:rsidP="00F25E5D">
      <w:pPr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DC9E093" wp14:editId="7E132143">
            <wp:extent cx="6515295" cy="2971800"/>
            <wp:effectExtent l="38100" t="38100" r="95250" b="95250"/>
            <wp:docPr id="3752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3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1939" cy="297939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C8B012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3DFA7EB5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00E7CC31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73DF4005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0332D2E1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14887360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2158A1B7" w14:textId="77777777" w:rsidR="009D1D1B" w:rsidRPr="00F25E5D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3D2F4103" w14:textId="46A22AE6" w:rsidR="00F25E5D" w:rsidRDefault="00F25E5D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Sub workflow</w:t>
      </w:r>
    </w:p>
    <w:p w14:paraId="55A3B43D" w14:textId="77777777" w:rsidR="009D1D1B" w:rsidRPr="009D1D1B" w:rsidRDefault="009D1D1B" w:rsidP="009D1D1B"/>
    <w:p w14:paraId="38C4809A" w14:textId="65866A1C" w:rsidR="00F25E5D" w:rsidRDefault="00F25E5D" w:rsidP="00F25E5D">
      <w:pPr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0A1B007" wp14:editId="46905055">
            <wp:extent cx="6591300" cy="2942207"/>
            <wp:effectExtent l="19050" t="19050" r="19050" b="10795"/>
            <wp:docPr id="8748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06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0250" cy="29506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82908" w14:textId="77777777" w:rsidR="00F25E5D" w:rsidRPr="00F25E5D" w:rsidRDefault="00F25E5D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Output file after migration</w:t>
      </w:r>
    </w:p>
    <w:p w14:paraId="136ADCD8" w14:textId="77777777" w:rsidR="00F25E5D" w:rsidRPr="00F25E5D" w:rsidRDefault="00F25E5D" w:rsidP="00F25E5D">
      <w:pPr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object w:dxaOrig="1530" w:dyaOrig="992" w14:anchorId="67E718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0" o:title=""/>
          </v:shape>
          <o:OLEObject Type="Embed" ProgID="Package" ShapeID="_x0000_i1025" DrawAspect="Icon" ObjectID="_1849365243" r:id="rId11"/>
        </w:object>
      </w:r>
    </w:p>
    <w:p w14:paraId="25E0130C" w14:textId="77777777" w:rsidR="00800CC6" w:rsidRPr="00F25E5D" w:rsidRDefault="00000000">
      <w:pPr>
        <w:pStyle w:val="Heading1"/>
        <w:rPr>
          <w:rFonts w:cstheme="majorHAnsi"/>
        </w:rPr>
      </w:pPr>
      <w:r w:rsidRPr="00F25E5D">
        <w:rPr>
          <w:rFonts w:cstheme="majorHAnsi"/>
        </w:rPr>
        <w:t>Issues Encountered and Resolutions</w:t>
      </w:r>
    </w:p>
    <w:p w14:paraId="20476E2E" w14:textId="767E901A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HTTP Request1 was not executed</w:t>
      </w:r>
    </w:p>
    <w:p w14:paraId="6F5AA4BD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n8n displayed “Node was not executed” because the execution path did not reach HTTP Request1.</w:t>
      </w:r>
    </w:p>
    <w:p w14:paraId="036ED230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workflow path was traced backward from HTTP Request1. The Loop Over Items node was found to be connected through the wrong output.</w:t>
      </w:r>
    </w:p>
    <w:p w14:paraId="4D8221BA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HTTP Request1 was connected to the loop output of Loop Over Items so that each incoming item could be processed.</w:t>
      </w:r>
    </w:p>
    <w:p w14:paraId="1454AF72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A node showing “not executed” is not necessarily faulty; first verify that the execution path actually reaches the node.</w:t>
      </w:r>
    </w:p>
    <w:p w14:paraId="0FDB57D9" w14:textId="7A32BEBF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lastRenderedPageBreak/>
        <w:t>Loop Over Items had no loop output connection</w:t>
      </w:r>
    </w:p>
    <w:p w14:paraId="6CC5D27B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Loop Over Items node indicated that no node was connected to its loop output.</w:t>
      </w:r>
    </w:p>
    <w:p w14:paraId="7C28B0CA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downstream HTTP Request1 node was not connected to the loop branch.</w:t>
      </w:r>
    </w:p>
    <w:p w14:paraId="40133C2E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connection was changed to Loop Over Items → loop → HTTP Request1.</w:t>
      </w:r>
    </w:p>
    <w:p w14:paraId="3CF881DC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Understand the purpose of the loop and done outputs. The loop output processes items; the done output is used after the loop completes.</w:t>
      </w:r>
    </w:p>
    <w:p w14:paraId="249AA3E6" w14:textId="612AD5A8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Switch rule did not route page files</w:t>
      </w:r>
    </w:p>
    <w:p w14:paraId="5B8E7343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Switch rule used “is equal to /pages”, while the actual GitHub path was a complete file path containing /pages, such as a Java file path under the pages directory.</w:t>
      </w:r>
    </w:p>
    <w:p w14:paraId="02E8C0D6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condition was comparing the entire path with the short directory value.</w:t>
      </w:r>
    </w:p>
    <w:p w14:paraId="363A9002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routing condition was changed from “is equal to” to “contains”, with /pages retained as the matching value.</w:t>
      </w:r>
    </w:p>
    <w:p w14:paraId="7FB37464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For hierarchical file paths, “contains” can be more appropriate than exact equality when the target directory appears within a longer path.</w:t>
      </w:r>
    </w:p>
    <w:p w14:paraId="2285251A" w14:textId="37EF1D5F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Test-case branch was not routing correctly</w:t>
      </w:r>
    </w:p>
    <w:p w14:paraId="68ED2B30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test-case routing rule also used exact equality for /testcases, so full test-case file paths were not matched.</w:t>
      </w:r>
    </w:p>
    <w:p w14:paraId="6D9EBAFC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same path-matching issue existed in the second Switch rule.</w:t>
      </w:r>
    </w:p>
    <w:p w14:paraId="7D783A9F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rule was changed from “is equal to” to “contains”, using /testcases as the matching value.</w:t>
      </w:r>
    </w:p>
    <w:p w14:paraId="086DE751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Use routing conditions that reflect the actual structure of incoming data rather than assuming the field contains only the directory name.</w:t>
      </w:r>
    </w:p>
    <w:p w14:paraId="54C73BFA" w14:textId="01EE6C2A" w:rsidR="00800CC6" w:rsidRDefault="00800CC6" w:rsidP="00F25E5D">
      <w:pPr>
        <w:rPr>
          <w:rFonts w:asciiTheme="majorHAnsi" w:hAnsiTheme="majorHAnsi" w:cstheme="majorHAnsi"/>
          <w:sz w:val="28"/>
          <w:szCs w:val="28"/>
        </w:rPr>
      </w:pPr>
    </w:p>
    <w:p w14:paraId="0451523E" w14:textId="77777777" w:rsidR="009D1D1B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4FE547E6" w14:textId="77777777" w:rsidR="009D1D1B" w:rsidRPr="00F25E5D" w:rsidRDefault="009D1D1B" w:rsidP="00F25E5D">
      <w:pPr>
        <w:rPr>
          <w:rFonts w:asciiTheme="majorHAnsi" w:hAnsiTheme="majorHAnsi" w:cstheme="majorHAnsi"/>
          <w:sz w:val="28"/>
          <w:szCs w:val="28"/>
        </w:rPr>
      </w:pPr>
    </w:p>
    <w:p w14:paraId="7A54C247" w14:textId="797A4690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lastRenderedPageBreak/>
        <w:t>Sub-workflow item-processing mode needed adjustment</w:t>
      </w:r>
    </w:p>
    <w:p w14:paraId="20AE238B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test-case branch needed to process incoming test-case files individually.</w:t>
      </w:r>
    </w:p>
    <w:p w14:paraId="539647D0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Execute Sub-workflow node was configured to process one incoming item at a time.</w:t>
      </w:r>
    </w:p>
    <w:p w14:paraId="474DD8DE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execution mode was changed to “Run once for each item”.</w:t>
      </w:r>
    </w:p>
    <w:p w14:paraId="1085A27B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Choose between processing all items together and processing each item individually based on the data-processing requirement.</w:t>
      </w:r>
    </w:p>
    <w:p w14:paraId="71B6F663" w14:textId="10EC963C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Convert to File reported that Output was not set</w:t>
      </w:r>
    </w:p>
    <w:p w14:paraId="13172C87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Convert to File node expected a field named Output, while the AI Agent returned the field as output.</w:t>
      </w:r>
    </w:p>
    <w:p w14:paraId="7B13F48E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field-name mismatch was identified.</w:t>
      </w:r>
    </w:p>
    <w:p w14:paraId="4799F0A9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Text Input Field was changed from Output to output.</w:t>
      </w:r>
    </w:p>
    <w:p w14:paraId="77B24DA5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n8n field names are case-sensitive. Always verify the exact field name and structure produced by the previous node.</w:t>
      </w:r>
    </w:p>
    <w:p w14:paraId="0E59B35F" w14:textId="7C7D3387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JavaScript Code node reported an unexpected '&amp;' token</w:t>
      </w:r>
    </w:p>
    <w:p w14:paraId="224303E1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JavaScript contained HTML-encoded/escaped characters such as &amp;#x20; and escaped brackets, which are invalid in the intended JavaScript syntax.</w:t>
      </w:r>
    </w:p>
    <w:p w14:paraId="7FF88356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actual code content was inspected rather than changing the workflow logic.</w:t>
      </w:r>
    </w:p>
    <w:p w14:paraId="7BD367B6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corrupted characters were replaced with clean JavaScript syntax while preserving the intended logic for merging binary inputs.</w:t>
      </w:r>
    </w:p>
    <w:p w14:paraId="783E997D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When a syntax error appears unexpectedly, inspect the literal characters in the code. Copy/paste or formatting transformations can introduce invalid characters.</w:t>
      </w:r>
    </w:p>
    <w:p w14:paraId="149351AA" w14:textId="11C3AF7B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>Compression node could not identify the binary fields</w:t>
      </w:r>
    </w:p>
    <w:p w14:paraId="72B0A6F8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expression used to obtain the binary field names was being interpreted as text instead of as an n8n expression.</w:t>
      </w:r>
    </w:p>
    <w:p w14:paraId="7E026B7B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Input Binary Field(s) configuration was checked.</w:t>
      </w:r>
    </w:p>
    <w:p w14:paraId="3DE24365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Expression mode was enabled so that {{ Object.keys($binary).join(',') }} was evaluated dynamically.</w:t>
      </w:r>
    </w:p>
    <w:p w14:paraId="2C406152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In n8n, distinguish clearly between literal values and expressions. Expressions must be entered/evaluated in Expression mode.</w:t>
      </w:r>
    </w:p>
    <w:p w14:paraId="3CE24248" w14:textId="69134E31" w:rsidR="00800CC6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lastRenderedPageBreak/>
        <w:t>ZIP contained an AI request for source code instead of converted content</w:t>
      </w:r>
    </w:p>
    <w:p w14:paraId="4F15A689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Issue: </w:t>
      </w:r>
      <w:r w:rsidRPr="00F25E5D">
        <w:rPr>
          <w:rFonts w:asciiTheme="majorHAnsi" w:hAnsiTheme="majorHAnsi" w:cstheme="majorHAnsi"/>
          <w:sz w:val="28"/>
          <w:szCs w:val="28"/>
        </w:rPr>
        <w:t>The Test Case Converter AI reported that it needed the Java test-case source code. The HTTP Request node responsible for retrieving the source file was deactivated.</w:t>
      </w:r>
    </w:p>
    <w:p w14:paraId="0CA2C292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Root Cause / Analysis: </w:t>
      </w:r>
      <w:r w:rsidRPr="00F25E5D">
        <w:rPr>
          <w:rFonts w:asciiTheme="majorHAnsi" w:hAnsiTheme="majorHAnsi" w:cstheme="majorHAnsi"/>
          <w:sz w:val="28"/>
          <w:szCs w:val="28"/>
        </w:rPr>
        <w:t>The sub-workflow execution and node status were inspected.</w:t>
      </w:r>
    </w:p>
    <w:p w14:paraId="5B0F049F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Resolution: </w:t>
      </w:r>
      <w:r w:rsidRPr="00F25E5D">
        <w:rPr>
          <w:rFonts w:asciiTheme="majorHAnsi" w:hAnsiTheme="majorHAnsi" w:cstheme="majorHAnsi"/>
          <w:sz w:val="28"/>
          <w:szCs w:val="28"/>
        </w:rPr>
        <w:t>The deactivated HTTP Request node was enabled, allowing the Java source content to reach the conversion flow.</w:t>
      </w:r>
    </w:p>
    <w:p w14:paraId="6A3140B2" w14:textId="77777777" w:rsidR="00800CC6" w:rsidRPr="00F25E5D" w:rsidRDefault="00000000">
      <w:pPr>
        <w:pStyle w:val="ListBullet"/>
        <w:spacing w:after="4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Key Takeaway: </w:t>
      </w:r>
      <w:r w:rsidRPr="00F25E5D">
        <w:rPr>
          <w:rFonts w:asciiTheme="majorHAnsi" w:hAnsiTheme="majorHAnsi" w:cstheme="majorHAnsi"/>
          <w:sz w:val="28"/>
          <w:szCs w:val="28"/>
        </w:rPr>
        <w:t>If an AI node says it is missing input, check upstream data-retrieval nodes and confirm that they are active and actually executed.</w:t>
      </w:r>
    </w:p>
    <w:p w14:paraId="7E8BCCF2" w14:textId="77777777" w:rsidR="00800CC6" w:rsidRPr="00F25E5D" w:rsidRDefault="00000000">
      <w:pPr>
        <w:pStyle w:val="Heading1"/>
        <w:rPr>
          <w:rFonts w:cstheme="majorHAnsi"/>
        </w:rPr>
      </w:pPr>
      <w:r w:rsidRPr="00F25E5D">
        <w:rPr>
          <w:rFonts w:cstheme="majorHAnsi"/>
        </w:rPr>
        <w:t>Overall Debugging Takeaways</w:t>
      </w:r>
    </w:p>
    <w:p w14:paraId="66792DFA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Trace the data path: </w:t>
      </w:r>
    </w:p>
    <w:p w14:paraId="5442496A" w14:textId="24AB9B7F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When a node fails or is skipped, first determine whether the expected input actually reached that node.</w:t>
      </w:r>
    </w:p>
    <w:p w14:paraId="1D5FA5C5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Validate each node independently: </w:t>
      </w:r>
    </w:p>
    <w:p w14:paraId="0E0737C2" w14:textId="62C79302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Execute upstream nodes and inspect their output before changing downstream configuration.</w:t>
      </w:r>
    </w:p>
    <w:p w14:paraId="3782C2A8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Check exact field names: </w:t>
      </w:r>
    </w:p>
    <w:p w14:paraId="45F2D58F" w14:textId="7A6CB5AE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Confirm spelling, capitalization, nesting and data type of fields referenced in expressions.</w:t>
      </w:r>
    </w:p>
    <w:p w14:paraId="5F0364EF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Understand n8n routing: </w:t>
      </w:r>
    </w:p>
    <w:p w14:paraId="0FF79EC0" w14:textId="59925CEA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Switch, Filter and Loop Over Items determine which path receives the data. Incorrect routing can make downstream nodes appear broken.</w:t>
      </w:r>
    </w:p>
    <w:p w14:paraId="406612DC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Use sub-workflows for modularity: </w:t>
      </w:r>
    </w:p>
    <w:p w14:paraId="2991F063" w14:textId="176CB4F0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Separate page conversion, test-case conversion and other responsibilities when the solution becomes complex.</w:t>
      </w:r>
    </w:p>
    <w:p w14:paraId="7F93777B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Verify node status: </w:t>
      </w:r>
    </w:p>
    <w:p w14:paraId="5EBFC820" w14:textId="13F6D699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A deactivated node can silently prevent required data from reaching the next stage.</w:t>
      </w:r>
    </w:p>
    <w:p w14:paraId="5AF53D70" w14:textId="77777777" w:rsidR="00F25E5D" w:rsidRPr="00F25E5D" w:rsidRDefault="00000000" w:rsidP="00F25E5D">
      <w:pPr>
        <w:pStyle w:val="Heading2"/>
        <w:rPr>
          <w:rFonts w:cstheme="majorHAnsi"/>
          <w:sz w:val="28"/>
          <w:szCs w:val="28"/>
        </w:rPr>
      </w:pPr>
      <w:r w:rsidRPr="00F25E5D">
        <w:rPr>
          <w:rFonts w:cstheme="majorHAnsi"/>
          <w:sz w:val="28"/>
          <w:szCs w:val="28"/>
        </w:rPr>
        <w:t xml:space="preserve">Test incrementally: </w:t>
      </w:r>
    </w:p>
    <w:p w14:paraId="447DA62B" w14:textId="7B0A7346" w:rsidR="00800CC6" w:rsidRPr="00F25E5D" w:rsidRDefault="00000000" w:rsidP="00F25E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sz w:val="28"/>
          <w:szCs w:val="28"/>
        </w:rPr>
        <w:t>Make one change, execute the affected section, confirm the result, and then proceed to the next step.</w:t>
      </w:r>
    </w:p>
    <w:p w14:paraId="235C8AA0" w14:textId="77777777" w:rsidR="00800CC6" w:rsidRPr="00F25E5D" w:rsidRDefault="00000000">
      <w:pPr>
        <w:pStyle w:val="Heading1"/>
        <w:rPr>
          <w:rFonts w:cstheme="majorHAnsi"/>
        </w:rPr>
      </w:pPr>
      <w:r w:rsidRPr="00F25E5D">
        <w:rPr>
          <w:rFonts w:cstheme="majorHAnsi"/>
        </w:rPr>
        <w:lastRenderedPageBreak/>
        <w:t>Final Workflow Learning</w:t>
      </w:r>
    </w:p>
    <w:p w14:paraId="303EEF26" w14:textId="77777777" w:rsidR="00800CC6" w:rsidRPr="00F25E5D" w:rsidRDefault="00000000">
      <w:pPr>
        <w:rPr>
          <w:rFonts w:asciiTheme="majorHAnsi" w:hAnsiTheme="majorHAnsi" w:cstheme="majorHAnsi"/>
          <w:sz w:val="28"/>
          <w:szCs w:val="28"/>
        </w:rPr>
      </w:pPr>
      <w:r w:rsidRPr="00F25E5D">
        <w:rPr>
          <w:rFonts w:asciiTheme="majorHAnsi" w:hAnsiTheme="majorHAnsi" w:cstheme="majorHAnsi"/>
          <w:b/>
          <w:sz w:val="28"/>
          <w:szCs w:val="28"/>
        </w:rPr>
        <w:t xml:space="preserve">The main lesson from this implementation is: </w:t>
      </w:r>
      <w:r w:rsidRPr="00F25E5D">
        <w:rPr>
          <w:rFonts w:asciiTheme="majorHAnsi" w:hAnsiTheme="majorHAnsi" w:cstheme="majorHAnsi"/>
          <w:sz w:val="28"/>
          <w:szCs w:val="28"/>
        </w:rPr>
        <w:t xml:space="preserve">debug the workflow by following the data from node to node. For each stage, confirm three things: </w:t>
      </w:r>
      <w:r w:rsidRPr="00F25E5D">
        <w:rPr>
          <w:rFonts w:asciiTheme="majorHAnsi" w:hAnsiTheme="majorHAnsi" w:cstheme="majorHAnsi"/>
          <w:b/>
          <w:sz w:val="28"/>
          <w:szCs w:val="28"/>
        </w:rPr>
        <w:t xml:space="preserve">Is the node being reached? Is the expected data entering it? Is it producing the expected output? </w:t>
      </w:r>
      <w:r w:rsidRPr="00F25E5D">
        <w:rPr>
          <w:rFonts w:asciiTheme="majorHAnsi" w:hAnsiTheme="majorHAnsi" w:cstheme="majorHAnsi"/>
          <w:sz w:val="28"/>
          <w:szCs w:val="28"/>
        </w:rPr>
        <w:t>Once these checks are performed systematically, most n8n workflow issues can be isolated without changing multiple nodes at the same time.</w:t>
      </w:r>
    </w:p>
    <w:sectPr w:rsidR="00800CC6" w:rsidRPr="00F25E5D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BAE2" w14:textId="77777777" w:rsidR="008D4730" w:rsidRDefault="008D4730">
      <w:pPr>
        <w:spacing w:after="0" w:line="240" w:lineRule="auto"/>
      </w:pPr>
      <w:r>
        <w:separator/>
      </w:r>
    </w:p>
  </w:endnote>
  <w:endnote w:type="continuationSeparator" w:id="0">
    <w:p w14:paraId="1F5311C5" w14:textId="77777777" w:rsidR="008D4730" w:rsidRDefault="008D4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2BF5" w14:textId="77777777" w:rsidR="00800CC6" w:rsidRDefault="00000000">
    <w:pPr>
      <w:pStyle w:val="Footer"/>
      <w:jc w:val="center"/>
    </w:pPr>
    <w:r>
      <w:rPr>
        <w:sz w:val="16"/>
      </w:rPr>
      <w:t>Selenium to Playwright Converter | n8n Workflow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E659" w14:textId="77777777" w:rsidR="008D4730" w:rsidRDefault="008D4730">
      <w:pPr>
        <w:spacing w:after="0" w:line="240" w:lineRule="auto"/>
      </w:pPr>
      <w:r>
        <w:separator/>
      </w:r>
    </w:p>
  </w:footnote>
  <w:footnote w:type="continuationSeparator" w:id="0">
    <w:p w14:paraId="3BFEBD4F" w14:textId="77777777" w:rsidR="008D4730" w:rsidRDefault="008D4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D711F3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17346749">
    <w:abstractNumId w:val="8"/>
  </w:num>
  <w:num w:numId="2" w16cid:durableId="631400142">
    <w:abstractNumId w:val="6"/>
  </w:num>
  <w:num w:numId="3" w16cid:durableId="1956935805">
    <w:abstractNumId w:val="5"/>
  </w:num>
  <w:num w:numId="4" w16cid:durableId="2145655498">
    <w:abstractNumId w:val="4"/>
  </w:num>
  <w:num w:numId="5" w16cid:durableId="1767115619">
    <w:abstractNumId w:val="7"/>
  </w:num>
  <w:num w:numId="6" w16cid:durableId="1074471494">
    <w:abstractNumId w:val="3"/>
  </w:num>
  <w:num w:numId="7" w16cid:durableId="1620140475">
    <w:abstractNumId w:val="2"/>
  </w:num>
  <w:num w:numId="8" w16cid:durableId="785081101">
    <w:abstractNumId w:val="1"/>
  </w:num>
  <w:num w:numId="9" w16cid:durableId="1519586439">
    <w:abstractNumId w:val="0"/>
  </w:num>
  <w:num w:numId="10" w16cid:durableId="1156605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CC6"/>
    <w:rsid w:val="008249BB"/>
    <w:rsid w:val="008D4730"/>
    <w:rsid w:val="009D1D1B"/>
    <w:rsid w:val="00AA1D8D"/>
    <w:rsid w:val="00B47730"/>
    <w:rsid w:val="00CB0664"/>
    <w:rsid w:val="00F25E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E578B"/>
  <w14:defaultImageDpi w14:val="300"/>
  <w15:docId w15:val="{45B1ABCA-EB01-425A-9B0E-C7F5ECF2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D</cp:lastModifiedBy>
  <cp:revision>2</cp:revision>
  <dcterms:created xsi:type="dcterms:W3CDTF">2013-12-23T23:15:00Z</dcterms:created>
  <dcterms:modified xsi:type="dcterms:W3CDTF">2026-08-27T14:17:00Z</dcterms:modified>
  <cp:category/>
</cp:coreProperties>
</file>