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0E8" w:rsidRPr="009140E8" w:rsidRDefault="009140E8" w:rsidP="009140E8">
      <w:pPr>
        <w:shd w:val="clear" w:color="auto" w:fill="FFFFFF"/>
        <w:spacing w:before="225" w:after="225" w:line="240" w:lineRule="auto"/>
        <w:outlineLvl w:val="0"/>
        <w:rPr>
          <w:rFonts w:ascii="Helvetica" w:eastAsia="Times New Roman" w:hAnsi="Helvetica" w:cs="Helvetica"/>
          <w:color w:val="666666"/>
          <w:kern w:val="36"/>
          <w:sz w:val="60"/>
          <w:szCs w:val="60"/>
          <w:lang w:eastAsia="en-IN"/>
        </w:rPr>
      </w:pPr>
      <w:r w:rsidRPr="009140E8">
        <w:rPr>
          <w:rFonts w:ascii="Helvetica" w:eastAsia="Times New Roman" w:hAnsi="Helvetica" w:cs="Helvetica"/>
          <w:color w:val="666666"/>
          <w:kern w:val="36"/>
          <w:sz w:val="60"/>
          <w:szCs w:val="60"/>
          <w:lang w:eastAsia="en-IN"/>
        </w:rPr>
        <w:t>Working with Data</w:t>
      </w:r>
    </w:p>
    <w:p w:rsidR="009140E8" w:rsidRPr="009140E8" w:rsidRDefault="009140E8" w:rsidP="009140E8">
      <w:pPr>
        <w:shd w:val="clear" w:color="auto" w:fill="FFFFFF"/>
        <w:spacing w:before="180" w:after="180" w:line="240" w:lineRule="auto"/>
        <w:rPr>
          <w:rFonts w:ascii="Helvetica" w:eastAsia="Times New Roman" w:hAnsi="Helvetica" w:cs="Helvetica"/>
          <w:color w:val="2D3B45"/>
          <w:sz w:val="21"/>
          <w:szCs w:val="21"/>
          <w:lang w:eastAsia="en-IN"/>
        </w:rPr>
      </w:pPr>
      <w:r w:rsidRPr="009140E8">
        <w:rPr>
          <w:rFonts w:ascii="Helvetica" w:eastAsia="Times New Roman" w:hAnsi="Helvetica" w:cs="Helvetica"/>
          <w:color w:val="2D3B45"/>
          <w:sz w:val="28"/>
          <w:szCs w:val="28"/>
          <w:lang w:eastAsia="en-IN"/>
        </w:rPr>
        <w:t>Data has been split into two groups:</w:t>
      </w:r>
    </w:p>
    <w:p w:rsidR="009140E8" w:rsidRPr="009140E8" w:rsidRDefault="009140E8" w:rsidP="009140E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9140E8">
        <w:rPr>
          <w:rFonts w:ascii="Helvetica" w:eastAsia="Times New Roman" w:hAnsi="Helvetica" w:cs="Helvetica"/>
          <w:color w:val="2D3B45"/>
          <w:sz w:val="28"/>
          <w:szCs w:val="28"/>
          <w:lang w:eastAsia="en-IN"/>
        </w:rPr>
        <w:t>training set (file)- </w:t>
      </w:r>
      <w:hyperlink r:id="rId5" w:tooltip="Train.xlsx" w:history="1">
        <w:r w:rsidRPr="009140E8">
          <w:rPr>
            <w:rFonts w:ascii="Helvetica" w:eastAsia="Times New Roman" w:hAnsi="Helvetica" w:cs="Helvetica"/>
            <w:color w:val="008EE2"/>
            <w:sz w:val="28"/>
            <w:szCs w:val="28"/>
            <w:u w:val="single"/>
            <w:lang w:eastAsia="en-IN"/>
          </w:rPr>
          <w:t>Train.xlsx</w:t>
        </w:r>
      </w:hyperlink>
      <w:r w:rsidRPr="009140E8">
        <w:rPr>
          <w:rFonts w:ascii="Helvetica" w:eastAsia="Times New Roman" w:hAnsi="Helvetica" w:cs="Helvetica"/>
          <w:noProof/>
          <w:color w:val="008EE2"/>
          <w:sz w:val="28"/>
          <w:szCs w:val="28"/>
          <w:lang w:eastAsia="en-IN"/>
        </w:rPr>
        <w:drawing>
          <wp:inline distT="0" distB="0" distL="0" distR="0">
            <wp:extent cx="95250" cy="95250"/>
            <wp:effectExtent l="0" t="0" r="0" b="0"/>
            <wp:docPr id="4" name="Picture 4" descr="View in a new window">
              <a:hlinkClick xmlns:a="http://schemas.openxmlformats.org/drawingml/2006/main" r:id="rId5"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ew in a new window">
                      <a:hlinkClick r:id="rId5"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9140E8" w:rsidRPr="009140E8" w:rsidRDefault="009140E8" w:rsidP="009140E8">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lang w:eastAsia="en-IN"/>
        </w:rPr>
      </w:pPr>
      <w:r w:rsidRPr="009140E8">
        <w:rPr>
          <w:rFonts w:ascii="Helvetica" w:eastAsia="Times New Roman" w:hAnsi="Helvetica" w:cs="Helvetica"/>
          <w:color w:val="2D3B45"/>
          <w:sz w:val="28"/>
          <w:szCs w:val="28"/>
          <w:lang w:eastAsia="en-IN"/>
        </w:rPr>
        <w:t>test set (File)- </w:t>
      </w:r>
      <w:hyperlink r:id="rId7" w:tooltip="Test.xlsx" w:history="1">
        <w:r w:rsidRPr="009140E8">
          <w:rPr>
            <w:rFonts w:ascii="Helvetica" w:eastAsia="Times New Roman" w:hAnsi="Helvetica" w:cs="Helvetica"/>
            <w:color w:val="008EE2"/>
            <w:sz w:val="28"/>
            <w:szCs w:val="28"/>
            <w:u w:val="single"/>
            <w:lang w:eastAsia="en-IN"/>
          </w:rPr>
          <w:t>Test.xlsx</w:t>
        </w:r>
      </w:hyperlink>
      <w:r w:rsidRPr="009140E8">
        <w:rPr>
          <w:rFonts w:ascii="Helvetica" w:eastAsia="Times New Roman" w:hAnsi="Helvetica" w:cs="Helvetica"/>
          <w:noProof/>
          <w:color w:val="008EE2"/>
          <w:sz w:val="28"/>
          <w:szCs w:val="28"/>
          <w:lang w:eastAsia="en-IN"/>
        </w:rPr>
        <w:drawing>
          <wp:inline distT="0" distB="0" distL="0" distR="0">
            <wp:extent cx="95250" cy="95250"/>
            <wp:effectExtent l="0" t="0" r="0" b="0"/>
            <wp:docPr id="3" name="Picture 3" descr="View in a new window">
              <a:hlinkClick xmlns:a="http://schemas.openxmlformats.org/drawingml/2006/main" r:id="rId7"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ew in a new window">
                      <a:hlinkClick r:id="rId7"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9140E8" w:rsidRPr="009140E8" w:rsidRDefault="009140E8" w:rsidP="009140E8">
      <w:pPr>
        <w:shd w:val="clear" w:color="auto" w:fill="FFFFFF"/>
        <w:spacing w:before="180" w:after="180" w:line="240" w:lineRule="auto"/>
        <w:rPr>
          <w:rFonts w:ascii="Helvetica" w:eastAsia="Times New Roman" w:hAnsi="Helvetica" w:cs="Helvetica"/>
          <w:color w:val="2D3B45"/>
          <w:sz w:val="21"/>
          <w:szCs w:val="21"/>
          <w:lang w:eastAsia="en-IN"/>
        </w:rPr>
      </w:pPr>
      <w:r w:rsidRPr="009140E8">
        <w:rPr>
          <w:rFonts w:ascii="Helvetica" w:eastAsia="Times New Roman" w:hAnsi="Helvetica" w:cs="Helvetica"/>
          <w:color w:val="2D3B45"/>
          <w:sz w:val="28"/>
          <w:szCs w:val="28"/>
          <w:lang w:eastAsia="en-IN"/>
        </w:rPr>
        <w:t>The training set is used to build your machine learning model. For the training set, we provide the salary (also known as the variable CTC) for each participant.</w:t>
      </w:r>
    </w:p>
    <w:p w:rsidR="009140E8" w:rsidRPr="009140E8" w:rsidRDefault="009140E8" w:rsidP="009140E8">
      <w:pPr>
        <w:shd w:val="clear" w:color="auto" w:fill="FFFFFF"/>
        <w:spacing w:before="180" w:after="180" w:line="240" w:lineRule="auto"/>
        <w:rPr>
          <w:rFonts w:ascii="Helvetica" w:eastAsia="Times New Roman" w:hAnsi="Helvetica" w:cs="Helvetica"/>
          <w:color w:val="2D3B45"/>
          <w:sz w:val="21"/>
          <w:szCs w:val="21"/>
          <w:lang w:eastAsia="en-IN"/>
        </w:rPr>
      </w:pPr>
      <w:r w:rsidRPr="009140E8">
        <w:rPr>
          <w:rFonts w:ascii="Helvetica" w:eastAsia="Times New Roman" w:hAnsi="Helvetica" w:cs="Helvetica"/>
          <w:color w:val="2D3B45"/>
          <w:sz w:val="28"/>
          <w:szCs w:val="28"/>
          <w:lang w:eastAsia="en-IN"/>
        </w:rPr>
        <w:t>The test set should be used to see how well your model performs on unseen data. For the test set, it is your job to predict the outcome variable (CTC) for each participant.</w:t>
      </w:r>
    </w:p>
    <w:p w:rsidR="009140E8" w:rsidRPr="009140E8" w:rsidRDefault="009140E8" w:rsidP="009140E8">
      <w:pPr>
        <w:shd w:val="clear" w:color="auto" w:fill="FFFFFF"/>
        <w:spacing w:before="180" w:after="180" w:line="240" w:lineRule="auto"/>
        <w:rPr>
          <w:rFonts w:ascii="Helvetica" w:eastAsia="Times New Roman" w:hAnsi="Helvetica" w:cs="Helvetica"/>
          <w:color w:val="2D3B45"/>
          <w:sz w:val="21"/>
          <w:szCs w:val="21"/>
          <w:lang w:eastAsia="en-IN"/>
        </w:rPr>
      </w:pPr>
      <w:r w:rsidRPr="009140E8">
        <w:rPr>
          <w:rFonts w:ascii="Helvetica" w:eastAsia="Times New Roman" w:hAnsi="Helvetica" w:cs="Helvetica"/>
          <w:color w:val="2D3B45"/>
          <w:sz w:val="28"/>
          <w:szCs w:val="28"/>
          <w:lang w:eastAsia="en-IN"/>
        </w:rPr>
        <w:t>This is an example of what a submission file should look like: </w:t>
      </w:r>
      <w:hyperlink r:id="rId8" w:tooltip="Submission Format.xlsx" w:history="1">
        <w:r w:rsidRPr="009140E8">
          <w:rPr>
            <w:rFonts w:ascii="Helvetica" w:eastAsia="Times New Roman" w:hAnsi="Helvetica" w:cs="Helvetica"/>
            <w:color w:val="008EE2"/>
            <w:sz w:val="28"/>
            <w:szCs w:val="28"/>
            <w:u w:val="single"/>
            <w:lang w:eastAsia="en-IN"/>
          </w:rPr>
          <w:t>Submission Format.xlsx</w:t>
        </w:r>
      </w:hyperlink>
      <w:r w:rsidRPr="009140E8">
        <w:rPr>
          <w:rFonts w:ascii="Helvetica" w:eastAsia="Times New Roman" w:hAnsi="Helvetica" w:cs="Helvetica"/>
          <w:noProof/>
          <w:color w:val="008EE2"/>
          <w:sz w:val="28"/>
          <w:szCs w:val="28"/>
          <w:lang w:eastAsia="en-IN"/>
        </w:rPr>
        <w:drawing>
          <wp:inline distT="0" distB="0" distL="0" distR="0">
            <wp:extent cx="95250" cy="95250"/>
            <wp:effectExtent l="0" t="0" r="0" b="0"/>
            <wp:docPr id="2" name="Picture 2" descr="View in a new window">
              <a:hlinkClick xmlns:a="http://schemas.openxmlformats.org/drawingml/2006/main" r:id="rId8"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ew in a new window">
                      <a:hlinkClick r:id="rId8"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9140E8" w:rsidRPr="009140E8" w:rsidRDefault="009140E8" w:rsidP="009140E8">
      <w:pPr>
        <w:shd w:val="clear" w:color="auto" w:fill="FFFFFF"/>
        <w:spacing w:before="180" w:after="180" w:line="240" w:lineRule="auto"/>
        <w:rPr>
          <w:rFonts w:ascii="Helvetica" w:eastAsia="Times New Roman" w:hAnsi="Helvetica" w:cs="Helvetica"/>
          <w:color w:val="2D3B45"/>
          <w:sz w:val="21"/>
          <w:szCs w:val="21"/>
          <w:lang w:eastAsia="en-IN"/>
        </w:rPr>
      </w:pPr>
      <w:r w:rsidRPr="009140E8">
        <w:rPr>
          <w:rFonts w:ascii="Helvetica" w:eastAsia="Times New Roman" w:hAnsi="Helvetica" w:cs="Helvetica"/>
          <w:color w:val="2D3B45"/>
          <w:sz w:val="28"/>
          <w:szCs w:val="28"/>
          <w:lang w:eastAsia="en-IN"/>
        </w:rPr>
        <w:t>Data Dictionary</w:t>
      </w:r>
    </w:p>
    <w:p w:rsidR="009140E8" w:rsidRPr="009140E8" w:rsidRDefault="009140E8" w:rsidP="009140E8">
      <w:pPr>
        <w:shd w:val="clear" w:color="auto" w:fill="FFFFFF"/>
        <w:spacing w:before="180" w:after="180" w:line="240" w:lineRule="auto"/>
        <w:rPr>
          <w:rFonts w:ascii="Helvetica" w:eastAsia="Times New Roman" w:hAnsi="Helvetica" w:cs="Helvetica"/>
          <w:color w:val="2D3B45"/>
          <w:sz w:val="21"/>
          <w:szCs w:val="21"/>
          <w:lang w:eastAsia="en-IN"/>
        </w:rPr>
      </w:pPr>
      <w:r w:rsidRPr="009140E8">
        <w:rPr>
          <w:rFonts w:ascii="Helvetica" w:eastAsia="Times New Roman" w:hAnsi="Helvetica" w:cs="Helvetica"/>
          <w:color w:val="2D3B45"/>
          <w:sz w:val="28"/>
          <w:szCs w:val="28"/>
          <w:lang w:eastAsia="en-IN"/>
        </w:rPr>
        <w:t>Data description: </w:t>
      </w:r>
      <w:hyperlink r:id="rId9" w:tooltip="data_description_doc.xlsx" w:history="1">
        <w:r w:rsidRPr="009140E8">
          <w:rPr>
            <w:rFonts w:ascii="Helvetica" w:eastAsia="Times New Roman" w:hAnsi="Helvetica" w:cs="Helvetica"/>
            <w:color w:val="008EE2"/>
            <w:sz w:val="28"/>
            <w:szCs w:val="28"/>
            <w:u w:val="single"/>
            <w:lang w:eastAsia="en-IN"/>
          </w:rPr>
          <w:t>data_description_doc.xlsx</w:t>
        </w:r>
      </w:hyperlink>
      <w:r w:rsidRPr="009140E8">
        <w:rPr>
          <w:rFonts w:ascii="Helvetica" w:eastAsia="Times New Roman" w:hAnsi="Helvetica" w:cs="Helvetica"/>
          <w:noProof/>
          <w:color w:val="008EE2"/>
          <w:sz w:val="28"/>
          <w:szCs w:val="28"/>
          <w:lang w:eastAsia="en-IN"/>
        </w:rPr>
        <w:drawing>
          <wp:inline distT="0" distB="0" distL="0" distR="0">
            <wp:extent cx="95250" cy="95250"/>
            <wp:effectExtent l="0" t="0" r="0" b="0"/>
            <wp:docPr id="1" name="Picture 1" descr="View in a new window">
              <a:hlinkClick xmlns:a="http://schemas.openxmlformats.org/drawingml/2006/main" r:id="rId9" tgtFrame="&quot;_blank&quot;" tooltip="&quot;View in a new windo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ew in a new window">
                      <a:hlinkClick r:id="rId9" tgtFrame="&quot;_blank&quot;" tooltip="&quot;View in a new window&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p w:rsidR="002033A7" w:rsidRDefault="002033A7">
      <w:bookmarkStart w:id="0" w:name="_GoBack"/>
      <w:bookmarkEnd w:id="0"/>
    </w:p>
    <w:sectPr w:rsidR="002033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47639"/>
    <w:multiLevelType w:val="multilevel"/>
    <w:tmpl w:val="66BA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D28"/>
    <w:rsid w:val="002033A7"/>
    <w:rsid w:val="009140E8"/>
    <w:rsid w:val="00DA6D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702E7C-3A46-46A6-8B44-EA334B8B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140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40E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9140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nstructurefilelinkholder">
    <w:name w:val="instructure_file_link_holder"/>
    <w:basedOn w:val="DefaultParagraphFont"/>
    <w:rsid w:val="009140E8"/>
  </w:style>
  <w:style w:type="character" w:styleId="Hyperlink">
    <w:name w:val="Hyperlink"/>
    <w:basedOn w:val="DefaultParagraphFont"/>
    <w:uiPriority w:val="99"/>
    <w:semiHidden/>
    <w:unhideWhenUsed/>
    <w:rsid w:val="00914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98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lympus.greatlearning.in/courses/2662/files/168647/download?wrap=1" TargetMode="External"/><Relationship Id="rId3" Type="http://schemas.openxmlformats.org/officeDocument/2006/relationships/settings" Target="settings.xml"/><Relationship Id="rId7" Type="http://schemas.openxmlformats.org/officeDocument/2006/relationships/hyperlink" Target="https://olympus.greatlearning.in/courses/2662/files/169132/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olympus.greatlearning.in/courses/2662/files/169133/download?wrap=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lympus.greatlearning.in/courses/2662/files/168646/download?wra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Kumar_BGL</dc:creator>
  <cp:keywords/>
  <dc:description/>
  <cp:lastModifiedBy>Vinod Kumar_BGL</cp:lastModifiedBy>
  <cp:revision>2</cp:revision>
  <dcterms:created xsi:type="dcterms:W3CDTF">2018-10-12T15:49:00Z</dcterms:created>
  <dcterms:modified xsi:type="dcterms:W3CDTF">2018-10-12T15:50:00Z</dcterms:modified>
</cp:coreProperties>
</file>