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92CCB">
        <w:rPr>
          <w:rFonts w:ascii="Arial" w:eastAsia="Times New Roman" w:hAnsi="Arial" w:cs="Arial"/>
          <w:b/>
          <w:bCs/>
          <w:sz w:val="30"/>
          <w:szCs w:val="30"/>
        </w:rPr>
        <w:t>2. Iteration 1: The Initial Prompt (Weak)</w: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92CCB">
        <w:rPr>
          <w:rFonts w:ascii="Arial" w:eastAsia="Times New Roman" w:hAnsi="Arial" w:cs="Arial"/>
          <w:b/>
          <w:bCs/>
          <w:sz w:val="30"/>
          <w:szCs w:val="30"/>
        </w:rPr>
        <w:t>The Initial Input</w:t>
      </w:r>
    </w:p>
    <w:p w:rsidR="00992CCB" w:rsidRPr="00992CCB" w:rsidRDefault="00992CCB" w:rsidP="00992CC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i/>
          <w:iCs/>
          <w:sz w:val="24"/>
          <w:szCs w:val="24"/>
        </w:rPr>
        <w:t>"Write about LLM."</w: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92CCB">
        <w:rPr>
          <w:rFonts w:ascii="Arial" w:eastAsia="Times New Roman" w:hAnsi="Arial" w:cs="Arial"/>
          <w:b/>
          <w:bCs/>
          <w:sz w:val="30"/>
          <w:szCs w:val="30"/>
        </w:rPr>
        <w:t>Critique of Iteration 1</w:t>
      </w:r>
    </w:p>
    <w:p w:rsidR="00992CCB" w:rsidRPr="00992CCB" w:rsidRDefault="00992CCB" w:rsidP="00992CC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b/>
          <w:bCs/>
          <w:sz w:val="24"/>
          <w:szCs w:val="24"/>
        </w:rPr>
        <w:t>Lack of Persona:</w:t>
      </w:r>
      <w:r w:rsidRPr="00992CCB">
        <w:rPr>
          <w:rFonts w:ascii="Arial" w:eastAsia="Times New Roman" w:hAnsi="Arial" w:cs="Arial"/>
          <w:sz w:val="24"/>
          <w:szCs w:val="24"/>
        </w:rPr>
        <w:t xml:space="preserve"> The model does not know if it should answer like a software developer, a marketer, or an academic professor.</w:t>
      </w:r>
    </w:p>
    <w:p w:rsidR="00992CCB" w:rsidRPr="00992CCB" w:rsidRDefault="00992CCB" w:rsidP="00992CC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b/>
          <w:bCs/>
          <w:sz w:val="24"/>
          <w:szCs w:val="24"/>
        </w:rPr>
        <w:t>No Context:</w:t>
      </w:r>
      <w:r w:rsidRPr="00992CCB">
        <w:rPr>
          <w:rFonts w:ascii="Arial" w:eastAsia="Times New Roman" w:hAnsi="Arial" w:cs="Arial"/>
          <w:sz w:val="24"/>
          <w:szCs w:val="24"/>
        </w:rPr>
        <w:t xml:space="preserve"> It does not specify </w:t>
      </w:r>
      <w:r w:rsidRPr="00992CCB">
        <w:rPr>
          <w:rFonts w:ascii="Arial" w:eastAsia="Times New Roman" w:hAnsi="Arial" w:cs="Arial"/>
          <w:i/>
          <w:iCs/>
          <w:sz w:val="24"/>
          <w:szCs w:val="24"/>
        </w:rPr>
        <w:t>what</w:t>
      </w:r>
      <w:r w:rsidRPr="00992CCB">
        <w:rPr>
          <w:rFonts w:ascii="Arial" w:eastAsia="Times New Roman" w:hAnsi="Arial" w:cs="Arial"/>
          <w:sz w:val="24"/>
          <w:szCs w:val="24"/>
        </w:rPr>
        <w:t xml:space="preserve"> aspect of LLMs to cover (history, architecture, coding, or business applications).</w:t>
      </w:r>
    </w:p>
    <w:p w:rsidR="00992CCB" w:rsidRPr="00992CCB" w:rsidRDefault="00992CCB" w:rsidP="00992CC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b/>
          <w:bCs/>
          <w:sz w:val="24"/>
          <w:szCs w:val="24"/>
        </w:rPr>
        <w:t>Missing Constraints:</w:t>
      </w:r>
      <w:r w:rsidRPr="00992CCB">
        <w:rPr>
          <w:rFonts w:ascii="Arial" w:eastAsia="Times New Roman" w:hAnsi="Arial" w:cs="Arial"/>
          <w:sz w:val="24"/>
          <w:szCs w:val="24"/>
        </w:rPr>
        <w:t xml:space="preserve"> It fails to outline structural layout, length, or target audience comprehension levels.</w: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92CCB">
        <w:rPr>
          <w:rFonts w:ascii="Arial" w:eastAsia="Times New Roman" w:hAnsi="Arial" w:cs="Arial"/>
          <w:b/>
          <w:bCs/>
          <w:sz w:val="30"/>
          <w:szCs w:val="30"/>
        </w:rPr>
        <w:t>The Unrefined Output (Summary)</w: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sz w:val="24"/>
          <w:szCs w:val="24"/>
        </w:rPr>
        <w:t xml:space="preserve">The LLM generates a standard, high-level summary. It broadly explains that an LLM stands for Large Language Model, mentions that </w:t>
      </w:r>
      <w:proofErr w:type="spellStart"/>
      <w:r w:rsidRPr="00992CCB">
        <w:rPr>
          <w:rFonts w:ascii="Arial" w:eastAsia="Times New Roman" w:hAnsi="Arial" w:cs="Arial"/>
          <w:sz w:val="24"/>
          <w:szCs w:val="24"/>
        </w:rPr>
        <w:t>ChatGPT</w:t>
      </w:r>
      <w:proofErr w:type="spellEnd"/>
      <w:r w:rsidRPr="00992CCB">
        <w:rPr>
          <w:rFonts w:ascii="Arial" w:eastAsia="Times New Roman" w:hAnsi="Arial" w:cs="Arial"/>
          <w:sz w:val="24"/>
          <w:szCs w:val="24"/>
        </w:rPr>
        <w:t xml:space="preserve"> is an example, and gives a generic three-bullet list about training on data. The layout is chaotic, mixing complex technical terms with basic definitions, making it unhelpful for a structured business or technical presentation.</w:t>
      </w:r>
    </w:p>
    <w:p w:rsidR="00992CCB" w:rsidRPr="00992CCB" w:rsidRDefault="00992CCB" w:rsidP="00992CCB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992CCB">
        <w:rPr>
          <w:rFonts w:ascii="Arial" w:eastAsia="Times New Roman" w:hAnsi="Arial" w:cs="Arial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92CCB">
        <w:rPr>
          <w:rFonts w:ascii="Arial" w:eastAsia="Times New Roman" w:hAnsi="Arial" w:cs="Arial"/>
          <w:b/>
          <w:bCs/>
          <w:sz w:val="30"/>
          <w:szCs w:val="30"/>
        </w:rPr>
        <w:t>3. Iteration 2: The Refined Prompt (Advanced)</w: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92CCB">
        <w:rPr>
          <w:rFonts w:ascii="Arial" w:eastAsia="Times New Roman" w:hAnsi="Arial" w:cs="Arial"/>
          <w:b/>
          <w:bCs/>
          <w:sz w:val="30"/>
          <w:szCs w:val="30"/>
        </w:rPr>
        <w:t>The Strategic Framework Applied</w: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sz w:val="24"/>
          <w:szCs w:val="24"/>
        </w:rPr>
        <w:t>To extract the highest quality output, we apply a multi-layered engineering framework:</w:t>
      </w:r>
    </w:p>
    <w:p w:rsidR="00992CCB" w:rsidRPr="00992CCB" w:rsidRDefault="00992CCB" w:rsidP="00992CC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b/>
          <w:bCs/>
          <w:sz w:val="24"/>
          <w:szCs w:val="24"/>
        </w:rPr>
        <w:t>Role/Persona:</w:t>
      </w:r>
      <w:r w:rsidRPr="00992CCB">
        <w:rPr>
          <w:rFonts w:ascii="Arial" w:eastAsia="Times New Roman" w:hAnsi="Arial" w:cs="Arial"/>
          <w:sz w:val="24"/>
          <w:szCs w:val="24"/>
        </w:rPr>
        <w:t xml:space="preserve"> Senior AI Solutions Architect.</w:t>
      </w:r>
    </w:p>
    <w:p w:rsidR="00992CCB" w:rsidRPr="00992CCB" w:rsidRDefault="00992CCB" w:rsidP="00992CC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b/>
          <w:bCs/>
          <w:sz w:val="24"/>
          <w:szCs w:val="24"/>
        </w:rPr>
        <w:t>Target Audience:</w:t>
      </w:r>
      <w:r w:rsidRPr="00992CCB">
        <w:rPr>
          <w:rFonts w:ascii="Arial" w:eastAsia="Times New Roman" w:hAnsi="Arial" w:cs="Arial"/>
          <w:sz w:val="24"/>
          <w:szCs w:val="24"/>
        </w:rPr>
        <w:t xml:space="preserve"> Non-technical corporate executives.</w:t>
      </w:r>
    </w:p>
    <w:p w:rsidR="00992CCB" w:rsidRPr="00992CCB" w:rsidRDefault="00992CCB" w:rsidP="00992CC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b/>
          <w:bCs/>
          <w:sz w:val="24"/>
          <w:szCs w:val="24"/>
        </w:rPr>
        <w:t>Core Task:</w:t>
      </w:r>
      <w:r w:rsidRPr="00992CCB">
        <w:rPr>
          <w:rFonts w:ascii="Arial" w:eastAsia="Times New Roman" w:hAnsi="Arial" w:cs="Arial"/>
          <w:sz w:val="24"/>
          <w:szCs w:val="24"/>
        </w:rPr>
        <w:t xml:space="preserve"> Create a strategic executive briefing on LLM implementation challenges.</w:t>
      </w:r>
    </w:p>
    <w:p w:rsidR="00992CCB" w:rsidRPr="00992CCB" w:rsidRDefault="00992CCB" w:rsidP="00992CC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b/>
          <w:bCs/>
          <w:sz w:val="24"/>
          <w:szCs w:val="24"/>
        </w:rPr>
        <w:t>Strict Constraints:</w:t>
      </w:r>
      <w:r w:rsidRPr="00992CCB">
        <w:rPr>
          <w:rFonts w:ascii="Arial" w:eastAsia="Times New Roman" w:hAnsi="Arial" w:cs="Arial"/>
          <w:sz w:val="24"/>
          <w:szCs w:val="24"/>
        </w:rPr>
        <w:t xml:space="preserve"> Use an architectural structural breakdown, include a comparative Markdown table, utilize professional corporate terminology, and exclude conversational filler text.</w:t>
      </w:r>
    </w:p>
    <w:p w:rsidR="00992CCB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92CCB">
        <w:rPr>
          <w:rFonts w:ascii="Arial" w:eastAsia="Times New Roman" w:hAnsi="Arial" w:cs="Arial"/>
          <w:b/>
          <w:bCs/>
          <w:sz w:val="30"/>
          <w:szCs w:val="30"/>
        </w:rPr>
        <w:t>The Refined Input</w:t>
      </w:r>
    </w:p>
    <w:p w:rsidR="00992CCB" w:rsidRPr="00992CCB" w:rsidRDefault="00992CCB" w:rsidP="00992CC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92CCB">
        <w:rPr>
          <w:rFonts w:ascii="Arial" w:eastAsia="Times New Roman" w:hAnsi="Arial" w:cs="Arial"/>
          <w:i/>
          <w:iCs/>
          <w:sz w:val="24"/>
          <w:szCs w:val="24"/>
        </w:rPr>
        <w:t>"</w:t>
      </w:r>
      <w:r w:rsidRPr="00992CCB">
        <w:rPr>
          <w:rFonts w:ascii="Arial" w:eastAsia="Times New Roman" w:hAnsi="Arial" w:cs="Arial"/>
          <w:b/>
          <w:bCs/>
          <w:i/>
          <w:iCs/>
          <w:sz w:val="24"/>
          <w:szCs w:val="24"/>
        </w:rPr>
        <w:t>[Role]</w:t>
      </w:r>
      <w:r w:rsidRPr="00992CCB">
        <w:rPr>
          <w:rFonts w:ascii="Arial" w:eastAsia="Times New Roman" w:hAnsi="Arial" w:cs="Arial"/>
          <w:i/>
          <w:iCs/>
          <w:sz w:val="24"/>
          <w:szCs w:val="24"/>
        </w:rPr>
        <w:t xml:space="preserve"> Act as a Senior AI Solutions Architect. </w:t>
      </w:r>
      <w:r w:rsidRPr="00992CCB">
        <w:rPr>
          <w:rFonts w:ascii="Arial" w:eastAsia="Times New Roman" w:hAnsi="Arial" w:cs="Arial"/>
          <w:b/>
          <w:bCs/>
          <w:i/>
          <w:iCs/>
          <w:sz w:val="24"/>
          <w:szCs w:val="24"/>
        </w:rPr>
        <w:t>[Audience]</w:t>
      </w:r>
      <w:r w:rsidRPr="00992CCB">
        <w:rPr>
          <w:rFonts w:ascii="Arial" w:eastAsia="Times New Roman" w:hAnsi="Arial" w:cs="Arial"/>
          <w:i/>
          <w:iCs/>
          <w:sz w:val="24"/>
          <w:szCs w:val="24"/>
        </w:rPr>
        <w:t xml:space="preserve"> Write exclusively for a non-technical C-suite corporate executive audience. </w:t>
      </w:r>
      <w:r w:rsidRPr="00992CCB">
        <w:rPr>
          <w:rFonts w:ascii="Arial" w:eastAsia="Times New Roman" w:hAnsi="Arial" w:cs="Arial"/>
          <w:b/>
          <w:bCs/>
          <w:i/>
          <w:iCs/>
          <w:sz w:val="24"/>
          <w:szCs w:val="24"/>
        </w:rPr>
        <w:t>[Task]</w:t>
      </w:r>
      <w:r w:rsidRPr="00992CCB">
        <w:rPr>
          <w:rFonts w:ascii="Arial" w:eastAsia="Times New Roman" w:hAnsi="Arial" w:cs="Arial"/>
          <w:i/>
          <w:iCs/>
          <w:sz w:val="24"/>
          <w:szCs w:val="24"/>
        </w:rPr>
        <w:t xml:space="preserve"> Provide a comprehensive, detailed executive briefing analyzing the three core challenges of deploying Large Language Models (LLMs) in an enterprise environment: Data Privacy, Hallucinations, and Computational Cost. </w:t>
      </w:r>
      <w:r w:rsidRPr="00992CCB">
        <w:rPr>
          <w:rFonts w:ascii="Arial" w:eastAsia="Times New Roman" w:hAnsi="Arial" w:cs="Arial"/>
          <w:b/>
          <w:bCs/>
          <w:i/>
          <w:iCs/>
          <w:sz w:val="24"/>
          <w:szCs w:val="24"/>
        </w:rPr>
        <w:t>[Structure]</w:t>
      </w:r>
      <w:r w:rsidRPr="00992CCB">
        <w:rPr>
          <w:rFonts w:ascii="Arial" w:eastAsia="Times New Roman" w:hAnsi="Arial" w:cs="Arial"/>
          <w:i/>
          <w:iCs/>
          <w:sz w:val="24"/>
          <w:szCs w:val="24"/>
        </w:rPr>
        <w:t xml:space="preserve"> For each challenge, you must provide a clear definition, a realistic business risk scenario, and an engineering mitigation strategy. Following the breakdown, synthesize this data into a comparative summary table. </w:t>
      </w:r>
      <w:r w:rsidRPr="00992CCB">
        <w:rPr>
          <w:rFonts w:ascii="Arial" w:eastAsia="Times New Roman" w:hAnsi="Arial" w:cs="Arial"/>
          <w:b/>
          <w:bCs/>
          <w:i/>
          <w:iCs/>
          <w:sz w:val="24"/>
          <w:szCs w:val="24"/>
        </w:rPr>
        <w:t>[Tone &amp; Style]</w:t>
      </w:r>
      <w:r w:rsidRPr="00992CCB">
        <w:rPr>
          <w:rFonts w:ascii="Arial" w:eastAsia="Times New Roman" w:hAnsi="Arial" w:cs="Arial"/>
          <w:i/>
          <w:iCs/>
          <w:sz w:val="24"/>
          <w:szCs w:val="24"/>
        </w:rPr>
        <w:t xml:space="preserve"> Use a formal, analytical corporate tone. Avoid all conversational filler or introductory greetings. Ensure the explanations are technically precise yet accessible without dense jargon."</w:t>
      </w:r>
    </w:p>
    <w:p w:rsidR="00992CCB" w:rsidRPr="00992CCB" w:rsidRDefault="00992CCB" w:rsidP="00992CCB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  <w:r w:rsidRPr="00992CCB">
        <w:rPr>
          <w:rFonts w:ascii="Arial" w:eastAsia="Times New Roman" w:hAnsi="Arial" w:cs="Arial"/>
          <w:sz w:val="21"/>
          <w:szCs w:val="21"/>
        </w:rPr>
        <w:lastRenderedPageBreak/>
        <w:pict>
          <v:rect id="_x0000_i1026" style="width:0;height:1.5pt" o:hralign="center" o:hrstd="t" o:hr="t" fillcolor="#a0a0a0" stroked="f"/>
        </w:pict>
      </w:r>
    </w:p>
    <w:p w:rsidR="000E4AC5" w:rsidRPr="00992CCB" w:rsidRDefault="00992CCB" w:rsidP="00992CC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bookmarkStart w:id="0" w:name="_GoBack"/>
      <w:bookmarkEnd w:id="0"/>
    </w:p>
    <w:sectPr w:rsidR="000E4AC5" w:rsidRPr="0099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E6BAF"/>
    <w:multiLevelType w:val="multilevel"/>
    <w:tmpl w:val="AB1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2790F"/>
    <w:multiLevelType w:val="multilevel"/>
    <w:tmpl w:val="F80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D103A"/>
    <w:multiLevelType w:val="multilevel"/>
    <w:tmpl w:val="8CB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00937"/>
    <w:multiLevelType w:val="multilevel"/>
    <w:tmpl w:val="839C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61025"/>
    <w:multiLevelType w:val="multilevel"/>
    <w:tmpl w:val="33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CCB"/>
    <w:rsid w:val="000E65E3"/>
    <w:rsid w:val="00744A75"/>
    <w:rsid w:val="0099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BA7B"/>
  <w15:chartTrackingRefBased/>
  <w15:docId w15:val="{9C45FBD5-FDB0-4B0A-8571-4A684F70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2CCB"/>
    <w:rPr>
      <w:b/>
      <w:bCs/>
    </w:rPr>
  </w:style>
  <w:style w:type="character" w:styleId="Emphasis">
    <w:name w:val="Emphasis"/>
    <w:basedOn w:val="DefaultParagraphFont"/>
    <w:uiPriority w:val="20"/>
    <w:qFormat/>
    <w:rsid w:val="00992CCB"/>
    <w:rPr>
      <w:i/>
      <w:iCs/>
    </w:rPr>
  </w:style>
  <w:style w:type="character" w:customStyle="1" w:styleId="inqyif">
    <w:name w:val="inqyif"/>
    <w:basedOn w:val="DefaultParagraphFont"/>
    <w:rsid w:val="00992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387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80013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0350">
                  <w:blockQuote w:val="1"/>
                  <w:marLeft w:val="600"/>
                  <w:marRight w:val="60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23514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33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8945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273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04494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397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347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09903">
                  <w:blockQuote w:val="1"/>
                  <w:marLeft w:val="600"/>
                  <w:marRight w:val="60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22469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5615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94956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8316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318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75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725297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1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180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2026-10-03T08:40:00Z</dcterms:created>
  <dcterms:modified xsi:type="dcterms:W3CDTF">2026-10-03T08:42:00Z</dcterms:modified>
</cp:coreProperties>
</file>