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B3043">
      <w:pPr>
        <w:spacing w:before="240" w:after="120" w:line="560" w:lineRule="exact"/>
        <w:rPr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3 系统级设计决策</w:t>
      </w:r>
    </w:p>
    <w:p w14:paraId="63F2CD1B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3.1 输入输出设计决策</w:t>
      </w:r>
    </w:p>
    <w:p w14:paraId="5278E999">
      <w:pPr>
        <w:spacing w:line="560" w:lineRule="exact"/>
        <w:ind w:firstLine="482"/>
        <w:rPr>
          <w:sz w:val="28"/>
          <w:szCs w:val="28"/>
        </w:rPr>
      </w:pP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本课题中融合</w:t>
      </w:r>
      <w:r>
        <w:rPr>
          <w:rFonts w:hint="eastAsia" w:ascii="仿宋" w:hAnsi="仿宋" w:eastAsia="仿宋"/>
          <w:b w:val="0"/>
          <w:sz w:val="28"/>
          <w:szCs w:val="28"/>
          <w:lang w:eastAsia="zh-CN"/>
        </w:rPr>
        <w:t>系统工具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软件配置项（以下简称</w:t>
      </w:r>
      <w:r>
        <w:rPr>
          <w:rFonts w:ascii="仿宋" w:hAnsi="仿宋" w:eastAsia="仿宋"/>
          <w:b w:val="0"/>
          <w:sz w:val="28"/>
          <w:szCs w:val="28"/>
        </w:rPr>
        <w:t>CSCI</w:t>
      </w:r>
      <w:r>
        <w:rPr>
          <w:rFonts w:hint="eastAsia" w:ascii="仿宋" w:hAnsi="仿宋" w:eastAsia="仿宋"/>
          <w:b w:val="0"/>
          <w:sz w:val="28"/>
          <w:szCs w:val="28"/>
          <w:lang w:eastAsia="zh-CN"/>
        </w:rPr>
        <w:t>）</w:t>
      </w:r>
      <w:r>
        <w:rPr>
          <w:rFonts w:ascii="仿宋" w:hAnsi="仿宋" w:eastAsia="仿宋"/>
          <w:b w:val="0"/>
          <w:sz w:val="28"/>
          <w:szCs w:val="28"/>
        </w:rPr>
        <w:t>接收来自前端用户界面的HTTP请求作为输入，经过业务逻辑处理后以JSON格式输出响应结果。系统的主要输入输出设计决策如下：</w:t>
      </w:r>
    </w:p>
    <w:p w14:paraId="50DE81C1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3.1.1 输入设计</w:t>
      </w:r>
    </w:p>
    <w:p w14:paraId="24C73549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报文管理输入：系统接收分页查询参数（pageNum、pageSize）、筛选条件（typeId分类ID、modalType模态类型、keyword关键词）作为报文列表查询的输入。所有输入通过HTTP POST请求以JSON格式提交。</w:t>
      </w:r>
    </w:p>
    <w:p w14:paraId="1CBE0D3B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属性抽取输入：系统接收原始报文ID（originTextId）和强制抽取标志（force）作为属性抽取的输入。originTextId为长整型，force为布尔型，默认为false。</w:t>
      </w:r>
    </w:p>
    <w:p w14:paraId="270ACBDA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报文融合输入：系统接收报文数据数组（reports[]）、融合类型（fusionType）和自定义标题（customTitle）作为融合报告生成的输入。每个报文数据包含id、title、content字段。</w:t>
      </w:r>
    </w:p>
    <w:p w14:paraId="73FB3DBF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3.1.2 输出设计</w:t>
      </w:r>
    </w:p>
    <w:p w14:paraId="4A9C01C8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统一响应格式：所有接口采用统一的ResultVO响应格式，包含code（状态码，1表示成功）、data（数据体）、msg（提示信息）三个字段</w:t>
      </w:r>
    </w:p>
    <w:p w14:paraId="73A70AA3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分页响应格式：列表查询接口返回PageResultDTO格式，包含total（总记录数）、list（数据列表）、pageNum（当前页码）、pageSize（每页条数）</w:t>
      </w:r>
    </w:p>
    <w:p w14:paraId="6B5B94B6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抽取结果输出：属性抽取接口返回events_json（事件列表JSON）和labels_json（标签列表JSON），事件数据包含event_id、time、location、subject、action、labels、original_text字段</w:t>
      </w:r>
    </w:p>
    <w:p w14:paraId="33A56500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融合报告输出：报文融合接口返回FusionDTO格式，包含fusionId、title、summary、timeline（时间线JSON）、content（Markdown格式详细内容）、entities（实体JSON）、labels（标签列表）</w:t>
      </w:r>
    </w:p>
    <w:p w14:paraId="6E0C5A74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3.2 行为设计决策</w:t>
      </w:r>
    </w:p>
    <w:p w14:paraId="239821C9">
      <w:pPr>
        <w:spacing w:line="560" w:lineRule="exact"/>
        <w:ind w:firstLine="482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以下是CSCI响应各种输入条件和外部事件的行为设计决策：</w:t>
      </w:r>
    </w:p>
    <w:p w14:paraId="348A9E13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3.2.1 SD-001 层次化抽取策略</w:t>
      </w:r>
    </w:p>
    <w:p w14:paraId="7779FD07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决策内容：属性抽取采用层次化抽取策略，第一层使用规则筛选（关键词匹配和句式特征识别），第二层对通过筛选的段落调用LLM进行精确抽取</w:t>
      </w:r>
    </w:p>
    <w:p w14:paraId="79FA7497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决策理由：</w:t>
      </w:r>
    </w:p>
    <w:p w14:paraId="421A777F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规则筛选可减少约50%的LLM调用，显著降低API调用成本和处理延迟</w:t>
      </w:r>
    </w:p>
    <w:p w14:paraId="5D72A6FF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分段处理支持长文本抽取，不受LLM上下文窗口限制</w:t>
      </w:r>
    </w:p>
    <w:p w14:paraId="1640A0B3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合并去重机制保证最终结果的一致性和完整性</w:t>
      </w:r>
    </w:p>
    <w:p w14:paraId="562B9680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相关需求：REQ-EXT-001（属性抽取）、REQ-ALG-001（事件抽取算法）</w:t>
      </w:r>
    </w:p>
    <w:p w14:paraId="49A3AE90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影响范围：属性抽取模块（SU-002）、算法服务模块（SU-004）</w:t>
      </w:r>
    </w:p>
    <w:p w14:paraId="63BF85C2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3.2.2 SD-002 超时适配策略</w:t>
      </w:r>
    </w:p>
    <w:p w14:paraId="7A648A19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决策内容：前端HTTP请求超时设置为20分钟（1200000ms），后端RestTemplate连接超时和读取超时均设置为20分钟</w:t>
      </w:r>
    </w:p>
    <w:p w14:paraId="3811FED5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决策理由：</w:t>
      </w:r>
    </w:p>
    <w:p w14:paraId="764F4667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大语言模型处理复杂报文的抽取任务耗时约2至5分钟</w:t>
      </w:r>
    </w:p>
    <w:p w14:paraId="5CA3D720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报文融合涉及多篇报文的信息整合和LLM生成，耗时可能更长</w:t>
      </w:r>
    </w:p>
    <w:p w14:paraId="1EE44FCF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网络波动可能导致LLM API响应延迟，需预留充足的超时时间</w:t>
      </w:r>
    </w:p>
    <w:p w14:paraId="4AF00B1D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相关需求：REQ-EXT-001、REQ-FUS-001</w:t>
      </w:r>
    </w:p>
    <w:p w14:paraId="5181FACE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影响范围：前端Axios配置（utils/request.js）、后端RestTemplate配置</w:t>
      </w:r>
    </w:p>
    <w:p w14:paraId="1D453ED7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3.2.3 SD-003 抽取结果缓存策略</w:t>
      </w:r>
    </w:p>
    <w:p w14:paraId="5E3F84EB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决策内容：已完成抽取的报文结果缓存于数据库extraction_result表中，后续请求默认直接返回缓存结果，仅在force=true时重新调用LLM</w:t>
      </w:r>
    </w:p>
    <w:p w14:paraId="123AF833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决策理由：</w:t>
      </w:r>
    </w:p>
    <w:p w14:paraId="6125327D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同一篇报文的抽取结果具有幂等性，无需重复调用LLM</w:t>
      </w:r>
    </w:p>
    <w:p w14:paraId="5D1BE161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LLM调用成本较高，缓存可避免不必要的资源消耗</w:t>
      </w:r>
    </w:p>
    <w:p w14:paraId="46DEBBC5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通过origin_text表的is_extracted字段快速判断缓存状态</w:t>
      </w:r>
    </w:p>
    <w:p w14:paraId="7E5FF0D1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相关需求：REQ-EXT-001、REQ-EXT-002</w:t>
      </w:r>
    </w:p>
    <w:p w14:paraId="5E3DE922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影响范围：属性抽取模块（SU-002）</w:t>
      </w:r>
    </w:p>
    <w:p w14:paraId="3721453D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3.2.4 SD-004 三重JSON解析策略</w:t>
      </w:r>
    </w:p>
    <w:p w14:paraId="15534BB5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决策内容：对LLM返回的文本内容采用三重解析策略：策略1直接JSON解析，策略2提取Markdown代码块中的JSON，策略3使用花括号计数提取完整JSON对象</w:t>
      </w:r>
    </w:p>
    <w:p w14:paraId="4D68FFB2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决策理由：</w:t>
      </w:r>
    </w:p>
    <w:p w14:paraId="64C22435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不同LLM模型的输出格式不一致，部分模型会在JSON前后添加解释文字</w:t>
      </w:r>
    </w:p>
    <w:p w14:paraId="6BD50783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部分模型使用Markdown代码块包裹JSON内容</w:t>
      </w:r>
    </w:p>
    <w:p w14:paraId="213AF238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三重策略逐级降级，最大化解析成功率</w:t>
      </w:r>
    </w:p>
    <w:p w14:paraId="47F032DB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相关需求：REQ-ALG-001、REQ-ALG-002</w:t>
      </w:r>
    </w:p>
    <w:p w14:paraId="4D9A2C75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影响范围：算法服务模块（SU-004）</w:t>
      </w:r>
    </w:p>
    <w:p w14:paraId="3622D034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3.2.5 SD-005 多模型兼容策略</w:t>
      </w:r>
    </w:p>
    <w:p w14:paraId="4CBCD495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决策内容：算法服务兼容Qwen3.5-122B-A10B和GLM-5两种大语言模型，对GLM-5的reasoning_content字段进行特殊处理</w:t>
      </w:r>
    </w:p>
    <w:p w14:paraId="4B329FBA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决策理由：</w:t>
      </w:r>
    </w:p>
    <w:p w14:paraId="5088D399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不同场景可能需要切换不同的LLM模型</w:t>
      </w:r>
    </w:p>
    <w:p w14:paraId="0A8AAB9D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GLM-5模型返回内容在reasoning_content字段而非标准的content字段</w:t>
      </w:r>
    </w:p>
    <w:p w14:paraId="5495645C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通过配置文件config.json统一管理模型参数，支持热切换</w:t>
      </w:r>
    </w:p>
    <w:p w14:paraId="405216EF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相关需求：REQ-ALG-001</w:t>
      </w:r>
    </w:p>
    <w:p w14:paraId="2258737D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影响范围：算法服务模块（SU-004）</w:t>
      </w:r>
    </w:p>
    <w:p w14:paraId="084F8BC0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3.2.6 SD-006 LLM调用重试机制</w:t>
      </w:r>
    </w:p>
    <w:p w14:paraId="6D0FEE85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决策内容：对LLM API调用采用最多3次重试机制，每次重试间隔2秒</w:t>
      </w:r>
    </w:p>
    <w:p w14:paraId="54CC5463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决策理由：</w:t>
      </w:r>
    </w:p>
    <w:p w14:paraId="67CC104C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LLM API服务可能因网络波动或服务器负载出现临时性故障</w:t>
      </w:r>
    </w:p>
    <w:p w14:paraId="615EFB4E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重试机制可提高系统的容错能力和可用性</w:t>
      </w:r>
    </w:p>
    <w:p w14:paraId="661F9D82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限制最大重试次数和间隔时间，避免无限等待</w:t>
      </w:r>
    </w:p>
    <w:p w14:paraId="448A1772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相关需求：REQ-ALG-001、REQ-ALG-002</w:t>
      </w:r>
    </w:p>
    <w:p w14:paraId="2744B208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影响范围：算法服务模块（SU-004）</w:t>
      </w:r>
    </w:p>
    <w:p w14:paraId="6E2DC67D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3.3 数据库呈现设计决策</w:t>
      </w:r>
    </w:p>
    <w:p w14:paraId="61BC8D40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3.3.1 数据库选型</w:t>
      </w:r>
    </w:p>
    <w:p w14:paraId="02B08A80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决策内容：采用MySQL 8.0作为关系型数据库管理系统</w:t>
      </w:r>
    </w:p>
    <w:p w14:paraId="0C4BB836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决策理由：</w:t>
      </w:r>
    </w:p>
    <w:p w14:paraId="18E1B2AD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MySQL 8.0支持JSON函数（JSON_EXTRACT、JSON_TABLE），适合存储事件抽取和融合报告中的复杂结构化数据</w:t>
      </w:r>
    </w:p>
    <w:p w14:paraId="1D6762BE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MySQL生态成熟，与Spring Boot和MyBatis框架集成良好</w:t>
      </w:r>
    </w:p>
    <w:p w14:paraId="1691DB11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支持Docker容器化部署，便于迁移和运维</w:t>
      </w:r>
    </w:p>
    <w:p w14:paraId="73C7F23E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3.3.2 数据表设计</w:t>
      </w:r>
    </w:p>
    <w:p w14:paraId="6BB07537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决策内容：设计4张核心数据表：origin_text（原始报文）、text_type（分类目录）、extraction_result（抽取结果）、fusion_report（融合报告）</w:t>
      </w:r>
    </w:p>
    <w:p w14:paraId="5BC15029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决策理由：</w:t>
      </w:r>
    </w:p>
    <w:p w14:paraId="217FACBE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原始报文与抽取结果分表存储，通过origin_text_id外键关联，支持按需抽取和增量处理</w:t>
      </w:r>
    </w:p>
    <w:p w14:paraId="54BC93BB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分类目录采用parent_id自关联实现树形结构，支持多级分类</w:t>
      </w:r>
    </w:p>
    <w:p w14:paraId="45F42928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复杂结构数据（事件列表、标签列表、时间线、实体列表）以JSON字符串存储在TEXT字段中，兼顾灵活性和查询性能</w:t>
      </w:r>
    </w:p>
    <w:p w14:paraId="638CB605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3.3.3 索引设计</w:t>
      </w:r>
    </w:p>
    <w:p w14:paraId="497E6FE0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决策内容：在origin_text表的type、modal_type、is_extracted字段建立索引，在extraction_result表的origin_text_id字段建立唯一索引</w:t>
      </w:r>
    </w:p>
    <w:p w14:paraId="788C4A1D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决策理由：</w:t>
      </w:r>
    </w:p>
    <w:p w14:paraId="778B3EDD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type和modal_type字段频繁用于筛选查询，索引可显著提升查询性能</w:t>
      </w:r>
    </w:p>
    <w:p w14:paraId="7A5C92CB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is_extracted字段用于快速判断抽取状态</w:t>
      </w:r>
    </w:p>
    <w:p w14:paraId="706FA94B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origin_text_id唯一索引保证每篇报文仅有一条抽取结果</w:t>
      </w:r>
    </w:p>
    <w:p w14:paraId="3A9B05E1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3.4 安全保密设计决策</w:t>
      </w:r>
    </w:p>
    <w:p w14:paraId="09EBF77F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3.4.1 前端认证机制</w:t>
      </w:r>
    </w:p>
    <w:p w14:paraId="3ADF5440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决策内容：前端采用token认证机制，用户登录后获取token并存储于本地，后续请求通过Axios拦截器自动注入token</w:t>
      </w:r>
    </w:p>
    <w:p w14:paraId="7BAFE41F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决策理由：</w:t>
      </w:r>
    </w:p>
    <w:p w14:paraId="36DB204F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基于token的无状态认证适合前后端分离架构</w:t>
      </w:r>
    </w:p>
    <w:p w14:paraId="0700C80E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路由守卫机制确保未认证用户无法访问系统功能页面</w:t>
      </w:r>
    </w:p>
    <w:p w14:paraId="7ECA37A3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3.4.2 跨域安全控制</w:t>
      </w:r>
    </w:p>
    <w:p w14:paraId="736DDA7E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决策内容：后端通过CorsConfig配置类限定允许的跨域来源（http://localhost:8080），仅允许GET、POST、PUT、DELETE方法，允许携带凭证</w:t>
      </w:r>
    </w:p>
    <w:p w14:paraId="08ACBE30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决策理由：</w:t>
      </w:r>
    </w:p>
    <w:p w14:paraId="12421788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前后端分离架构需要处理跨域请求</w:t>
      </w:r>
    </w:p>
    <w:p w14:paraId="1CF56037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限定来源域名防止未授权的第三方站点调用后端接口</w:t>
      </w:r>
    </w:p>
    <w:p w14:paraId="5F567139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3.4.3 数据库访问安全</w:t>
      </w:r>
    </w:p>
    <w:p w14:paraId="4162DC4B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决策内容：通过Druid连接池管理数据库连接，配置独立的数据库用户（uygur_user）和密码，启用Druid监控功能（/druid端点）</w:t>
      </w:r>
    </w:p>
    <w:p w14:paraId="730D22DE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决策理由：</w:t>
      </w:r>
    </w:p>
    <w:p w14:paraId="209EEF0C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连接池管理避免频繁创建和销毁数据库连接</w:t>
      </w:r>
    </w:p>
    <w:p w14:paraId="67D227E8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独立用户权限限制数据库操作范围</w:t>
      </w:r>
    </w:p>
    <w:p w14:paraId="71689DF1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Druid监控面板提供SQL执行统计和慢查询分析</w:t>
      </w:r>
    </w:p>
    <w:p w14:paraId="16FC1A3B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3.5 其他设计决策</w:t>
      </w:r>
    </w:p>
    <w:p w14:paraId="5D1A6A73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3.5.1 SD-007 前端路由缓存</w:t>
      </w:r>
    </w:p>
    <w:p w14:paraId="3DC6EB9A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决策内容：对searchResult（报文列表页）组件启用keepAlive缓存，避免切换页面后丢失查询状态和滚动位置</w:t>
      </w:r>
    </w:p>
    <w:p w14:paraId="24F77CA6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决策理由：用户频繁在报文列表页与其他页面之间切换，缓存组件状态可提升使用体验</w:t>
      </w:r>
    </w:p>
    <w:p w14:paraId="532F7C01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3.5.2 SD-008 多编码文件读取</w:t>
      </w:r>
    </w:p>
    <w:p w14:paraId="0E65D56D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决策内容：算法服务在读取文本文件时依次尝试UTF-8、GBK、GB2312、UTF-16编码</w:t>
      </w:r>
    </w:p>
    <w:p w14:paraId="536B1CAC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决策理由：批量导入的报文文件来源多样，编码格式不统一，多编码降级策略可提高文件读取的兼容性</w:t>
      </w:r>
    </w:p>
    <w:p w14:paraId="2535A6A1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3.5.3 SD-009 MinIO动态配置</w:t>
      </w:r>
    </w:p>
    <w:p w14:paraId="445E2DCD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决策内容：前端启动时通过GET /uygur/config接口获取MinIO地址前缀（minioPrefix），图片URL通过拼接minioPrefix和文件名动态生成</w:t>
      </w:r>
    </w:p>
    <w:p w14:paraId="7BB545A6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决策理由：MinIO服务地址可能因部署环境变化而不同，动态获取配置避免前端硬编码地址，迁移部署时无需重新构建前端</w:t>
      </w:r>
    </w:p>
    <w:p w14:paraId="270B139E">
      <w:pPr>
        <w:spacing w:before="240" w:after="120" w:line="560" w:lineRule="exact"/>
        <w:rPr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4 CSCI体系结构设计</w:t>
      </w:r>
    </w:p>
    <w:p w14:paraId="6672E928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4.1 CSCI部件</w:t>
      </w:r>
    </w:p>
    <w:p w14:paraId="6ED4E5C3">
      <w:pPr>
        <w:spacing w:before="120" w:after="60" w:line="400" w:lineRule="exact"/>
        <w:jc w:val="center"/>
        <w:rPr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表4-1 CSCI软件单元清单表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5"/>
        <w:gridCol w:w="1977"/>
        <w:gridCol w:w="1354"/>
        <w:gridCol w:w="3472"/>
      </w:tblGrid>
      <w:tr w14:paraId="7FA30C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  <w:shd w:val="clear" w:color="auto" w:fill="F2F2F2"/>
          </w:tcPr>
          <w:p w14:paraId="7AC4ED5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软件单元标识</w:t>
            </w:r>
          </w:p>
        </w:tc>
        <w:tc>
          <w:tcPr>
            <w:tcW w:w="1977" w:type="dxa"/>
            <w:shd w:val="clear" w:color="auto" w:fill="F2F2F2"/>
          </w:tcPr>
          <w:p w14:paraId="43004E6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软件单元名称</w:t>
            </w:r>
          </w:p>
        </w:tc>
        <w:tc>
          <w:tcPr>
            <w:tcW w:w="1354" w:type="dxa"/>
            <w:shd w:val="clear" w:color="auto" w:fill="F2F2F2"/>
          </w:tcPr>
          <w:p w14:paraId="1A6D6BD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开发状态</w:t>
            </w:r>
          </w:p>
        </w:tc>
        <w:tc>
          <w:tcPr>
            <w:tcW w:w="3472" w:type="dxa"/>
            <w:shd w:val="clear" w:color="auto" w:fill="F2F2F2"/>
          </w:tcPr>
          <w:p w14:paraId="66C643D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程序库位置</w:t>
            </w:r>
          </w:p>
        </w:tc>
      </w:tr>
      <w:tr w14:paraId="7168CE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 w14:paraId="744EBE5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SU-001</w:t>
            </w:r>
          </w:p>
        </w:tc>
        <w:tc>
          <w:tcPr>
            <w:tcW w:w="1977" w:type="dxa"/>
          </w:tcPr>
          <w:p w14:paraId="1B2D420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报文管理模块</w:t>
            </w:r>
          </w:p>
        </w:tc>
        <w:tc>
          <w:tcPr>
            <w:tcW w:w="1354" w:type="dxa"/>
          </w:tcPr>
          <w:p w14:paraId="325D896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新开发</w:t>
            </w:r>
          </w:p>
        </w:tc>
        <w:tc>
          <w:tcPr>
            <w:tcW w:w="3472" w:type="dxa"/>
          </w:tcPr>
          <w:p w14:paraId="559E3A4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后端/src/main/java/com/qy/dch/controller/UygurController.java</w:t>
            </w:r>
          </w:p>
        </w:tc>
      </w:tr>
      <w:tr w14:paraId="7676CF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 w14:paraId="511465D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SU-002</w:t>
            </w:r>
          </w:p>
        </w:tc>
        <w:tc>
          <w:tcPr>
            <w:tcW w:w="1977" w:type="dxa"/>
          </w:tcPr>
          <w:p w14:paraId="0DEAD31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属性抽取模块</w:t>
            </w:r>
          </w:p>
        </w:tc>
        <w:tc>
          <w:tcPr>
            <w:tcW w:w="1354" w:type="dxa"/>
          </w:tcPr>
          <w:p w14:paraId="77F28EC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新开发</w:t>
            </w:r>
          </w:p>
        </w:tc>
        <w:tc>
          <w:tcPr>
            <w:tcW w:w="3472" w:type="dxa"/>
          </w:tcPr>
          <w:p w14:paraId="43D00B4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后端/src/main/java/com/qy/dch/controller/ExtractionController.java</w:t>
            </w:r>
          </w:p>
        </w:tc>
      </w:tr>
      <w:tr w14:paraId="063129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 w14:paraId="7B3B2C5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SU-003</w:t>
            </w:r>
          </w:p>
        </w:tc>
        <w:tc>
          <w:tcPr>
            <w:tcW w:w="1977" w:type="dxa"/>
          </w:tcPr>
          <w:p w14:paraId="01F04AA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报文融合模块</w:t>
            </w:r>
          </w:p>
        </w:tc>
        <w:tc>
          <w:tcPr>
            <w:tcW w:w="1354" w:type="dxa"/>
          </w:tcPr>
          <w:p w14:paraId="0FAB8FE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新开发</w:t>
            </w:r>
          </w:p>
        </w:tc>
        <w:tc>
          <w:tcPr>
            <w:tcW w:w="3472" w:type="dxa"/>
          </w:tcPr>
          <w:p w14:paraId="405D594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后端/src/main/java/com/qy/dch/controller/FusionController.java</w:t>
            </w:r>
          </w:p>
        </w:tc>
      </w:tr>
      <w:tr w14:paraId="455422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 w14:paraId="1C77C90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SU-004</w:t>
            </w:r>
          </w:p>
        </w:tc>
        <w:tc>
          <w:tcPr>
            <w:tcW w:w="1977" w:type="dxa"/>
          </w:tcPr>
          <w:p w14:paraId="27AFA2F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算法服务模块</w:t>
            </w:r>
          </w:p>
        </w:tc>
        <w:tc>
          <w:tcPr>
            <w:tcW w:w="1354" w:type="dxa"/>
          </w:tcPr>
          <w:p w14:paraId="5277665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新开发</w:t>
            </w:r>
          </w:p>
        </w:tc>
        <w:tc>
          <w:tcPr>
            <w:tcW w:w="3472" w:type="dxa"/>
          </w:tcPr>
          <w:p w14:paraId="67E01DA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算法/算法服务/app.py</w:t>
            </w:r>
          </w:p>
        </w:tc>
      </w:tr>
    </w:tbl>
    <w:p w14:paraId="0201D7F4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SU-001 报文管理模块：负责报文的增删改查、分类目录管理、分页查询和批量导入功能。实现了14个REST接口端点，通过MyBatis访问origin_text和text_type数据表。分配的需求包括REQ-TEXT-001至REQ-TEXT-005。</w:t>
      </w:r>
    </w:p>
    <w:p w14:paraId="2FA76714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SU-002 属性抽取模块：负责接收前端的属性抽取请求，调用算法服务执行事件抽取，并将抽取结果持久化到数据库。实现了2个REST接口端点，通过RestTemplate调用算法服务的/extract接口。分配的需求包括REQ-EXT-001至REQ-EXT-002。</w:t>
      </w:r>
    </w:p>
    <w:p w14:paraId="4B91EC1D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SU-003 报文融合模块：负责接收前端的融合请求，准备源报文数据及其抽取结果，调用算法服务生成融合报告，支持报告的保存、列表查询和导出功能。实现了6个REST接口端点。分配的需求包括REQ-FUS-001至REQ-FUS-004。</w:t>
      </w:r>
    </w:p>
    <w:p w14:paraId="160C346F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SU-004 算法服务模块：提供基于大语言模型的事件抽取和报文融合核心算法。采用Python Flask框架实现REST API，内部包含LLMEventExtractorV3抽取器、FusionExtractor融合器和ClassifyClient分类客户端三个核心组件。实现了4个REST接口端点。分配的需求包括REQ-ALG-001至REQ-ALG-003。</w:t>
      </w:r>
    </w:p>
    <w:p w14:paraId="6E2A800C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4.2 执行方案</w:t>
      </w:r>
    </w:p>
    <w:p w14:paraId="2193FB38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4.2.1 启动执行顺序</w:t>
      </w:r>
    </w:p>
    <w:p w14:paraId="1A872282">
      <w:pPr>
        <w:spacing w:line="560" w:lineRule="exact"/>
        <w:ind w:firstLine="482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系统各软件单元的启动顺序如下：</w:t>
      </w:r>
    </w:p>
    <w:p w14:paraId="7AE33D93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第一步：启动算法服务模块（SU-004），Flask应用监听5001端口。算法服务必须先于后端启动，因为后端启动后可能立即接收到抽取或融合请求。</w:t>
      </w:r>
    </w:p>
    <w:p w14:paraId="7469F19B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第二步：启动后端服务（SU-001至SU-003），Spring Boot应用监听8081端口。后端启动时初始化数据库连接池、RestTemplate和MinIO客户端。</w:t>
      </w:r>
    </w:p>
    <w:p w14:paraId="45486135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第三步：启动前端服务，Vite开发服务器监听8080端口（或生产环境由Nginx提供静态文件服务）。</w:t>
      </w:r>
    </w:p>
    <w:p w14:paraId="07D4E612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4.2.2 数据流</w:t>
      </w:r>
    </w:p>
    <w:p w14:paraId="3D47EBA6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报文查询数据流：前端发送POST /uygur/getTextList请求 → 后端解析参数 → MyBatis执行SQL查询 → 返回分页结果JSON</w:t>
      </w:r>
    </w:p>
    <w:p w14:paraId="65CCDD93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属性抽取数据流：前端发送POST /extraction/extract请求 → 后端查询报文内容 → RestTemplate调用算法服务POST /extract → 算法服务调用LLM API → 抽取结果返回 → 后端持久化到extraction_result表 → 返回结果JSON</w:t>
      </w:r>
    </w:p>
    <w:p w14:paraId="4AB2CD66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报文融合数据流：前端发送POST /api/fusion/create请求 → 后端准备源报文及抽取结果 → RestTemplate调用算法服务POST /fusion/create → 算法服务整合信息并调用LLM生成报告 → 融合报告返回</w:t>
      </w:r>
    </w:p>
    <w:p w14:paraId="5BB1CA99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4.2.3 异常处理</w:t>
      </w:r>
    </w:p>
    <w:p w14:paraId="35DF04F3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LLM API调用失败：算法服务采用最多3次重试机制，每次间隔2秒。3次重试均失败后返回错误响应</w:t>
      </w:r>
    </w:p>
    <w:p w14:paraId="198E2302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数据库连接异常：Druid连接池配置最大等待时间60秒，超时后抛出异常，后端返回错误响应</w:t>
      </w:r>
    </w:p>
    <w:p w14:paraId="687AD822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算法服务不可用：后端RestTemplate设置20分钟超时，超时后返回错误响应提示算法服务不可达</w:t>
      </w:r>
    </w:p>
    <w:p w14:paraId="318C0888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JSON解析失败：算法服务采用三重解析策略（SD-004），所有策略均失败时返回解析错误</w:t>
      </w:r>
    </w:p>
    <w:p w14:paraId="5BAF4811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4.2.4 并发执行</w:t>
      </w:r>
    </w:p>
    <w:p w14:paraId="5AD47CB0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后端Spring Boot应用支持多线程并发处理请求，Tomcat默认最大线程数200</w:t>
      </w:r>
    </w:p>
    <w:p w14:paraId="12083E92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数据库连接池（Druid）配置最大活跃连接20，最小空闲连接5</w:t>
      </w:r>
    </w:p>
    <w:p w14:paraId="63EE8656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多个抽取请求可并发执行，每个请求独立调用算法服务</w:t>
      </w:r>
    </w:p>
    <w:p w14:paraId="45658AAC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extraction_result表通过origin_text_id唯一索引保证同一报文不会产生重复抽取结果</w:t>
      </w:r>
    </w:p>
    <w:p w14:paraId="456E62EF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4.3 接口设计</w:t>
      </w:r>
    </w:p>
    <w:p w14:paraId="3348D7C5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4.3.1 接口标识和图表</w:t>
      </w:r>
    </w:p>
    <w:p w14:paraId="404C70B9">
      <w:pPr>
        <w:spacing w:line="560" w:lineRule="exact"/>
        <w:ind w:firstLine="482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本CSCI包含以下6个外部和内部接口：</w:t>
      </w:r>
    </w:p>
    <w:p w14:paraId="43B8F0DF">
      <w:pPr>
        <w:spacing w:before="120" w:after="60" w:line="400" w:lineRule="exact"/>
        <w:jc w:val="center"/>
        <w:rPr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表4-2 接口清单表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1696BB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F2F2F2"/>
          </w:tcPr>
          <w:p w14:paraId="7F1731D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接口标识</w:t>
            </w:r>
          </w:p>
        </w:tc>
        <w:tc>
          <w:tcPr>
            <w:tcW w:w="1662" w:type="dxa"/>
            <w:shd w:val="clear" w:color="auto" w:fill="F2F2F2"/>
          </w:tcPr>
          <w:p w14:paraId="23FA737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接口名称</w:t>
            </w:r>
          </w:p>
        </w:tc>
        <w:tc>
          <w:tcPr>
            <w:tcW w:w="1662" w:type="dxa"/>
            <w:shd w:val="clear" w:color="auto" w:fill="F2F2F2"/>
          </w:tcPr>
          <w:p w14:paraId="7005438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接口类型</w:t>
            </w:r>
          </w:p>
        </w:tc>
        <w:tc>
          <w:tcPr>
            <w:tcW w:w="1662" w:type="dxa"/>
            <w:shd w:val="clear" w:color="auto" w:fill="F2F2F2"/>
          </w:tcPr>
          <w:p w14:paraId="259D2AA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通信协议</w:t>
            </w:r>
          </w:p>
        </w:tc>
        <w:tc>
          <w:tcPr>
            <w:tcW w:w="1662" w:type="dxa"/>
            <w:shd w:val="clear" w:color="auto" w:fill="F2F2F2"/>
          </w:tcPr>
          <w:p w14:paraId="0AE729E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接口实体</w:t>
            </w:r>
          </w:p>
        </w:tc>
      </w:tr>
      <w:tr w14:paraId="01C56A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AB6F53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INT-001</w:t>
            </w:r>
          </w:p>
        </w:tc>
        <w:tc>
          <w:tcPr>
            <w:tcW w:w="1662" w:type="dxa"/>
          </w:tcPr>
          <w:p w14:paraId="2D17EC0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前端-后端接口</w:t>
            </w:r>
          </w:p>
        </w:tc>
        <w:tc>
          <w:tcPr>
            <w:tcW w:w="1662" w:type="dxa"/>
          </w:tcPr>
          <w:p w14:paraId="6305130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外部</w:t>
            </w:r>
          </w:p>
        </w:tc>
        <w:tc>
          <w:tcPr>
            <w:tcW w:w="1662" w:type="dxa"/>
          </w:tcPr>
          <w:p w14:paraId="0FE91B9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HTTP REST</w:t>
            </w:r>
          </w:p>
        </w:tc>
        <w:tc>
          <w:tcPr>
            <w:tcW w:w="1662" w:type="dxa"/>
          </w:tcPr>
          <w:p w14:paraId="380E115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Vue 3前端 ↔ Spring Boot后端</w:t>
            </w:r>
          </w:p>
        </w:tc>
      </w:tr>
      <w:tr w14:paraId="1260BE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5AE0DCE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INT-002</w:t>
            </w:r>
          </w:p>
        </w:tc>
        <w:tc>
          <w:tcPr>
            <w:tcW w:w="1662" w:type="dxa"/>
          </w:tcPr>
          <w:p w14:paraId="7FB87B2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后端-算法服务接口</w:t>
            </w:r>
          </w:p>
        </w:tc>
        <w:tc>
          <w:tcPr>
            <w:tcW w:w="1662" w:type="dxa"/>
          </w:tcPr>
          <w:p w14:paraId="4EB0CBC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内部</w:t>
            </w:r>
          </w:p>
        </w:tc>
        <w:tc>
          <w:tcPr>
            <w:tcW w:w="1662" w:type="dxa"/>
          </w:tcPr>
          <w:p w14:paraId="1E7C033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HTTP REST</w:t>
            </w:r>
          </w:p>
        </w:tc>
        <w:tc>
          <w:tcPr>
            <w:tcW w:w="1662" w:type="dxa"/>
          </w:tcPr>
          <w:p w14:paraId="2EB3399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Spring Boot后端 → Flask算法服务</w:t>
            </w:r>
          </w:p>
        </w:tc>
      </w:tr>
      <w:tr w14:paraId="69D566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1D4CD84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INT-003</w:t>
            </w:r>
          </w:p>
        </w:tc>
        <w:tc>
          <w:tcPr>
            <w:tcW w:w="1662" w:type="dxa"/>
          </w:tcPr>
          <w:p w14:paraId="3A048EF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后端-MySQL接口</w:t>
            </w:r>
          </w:p>
        </w:tc>
        <w:tc>
          <w:tcPr>
            <w:tcW w:w="1662" w:type="dxa"/>
          </w:tcPr>
          <w:p w14:paraId="0315427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内部</w:t>
            </w:r>
          </w:p>
        </w:tc>
        <w:tc>
          <w:tcPr>
            <w:tcW w:w="1662" w:type="dxa"/>
          </w:tcPr>
          <w:p w14:paraId="1BCB4D2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JDBC</w:t>
            </w:r>
          </w:p>
        </w:tc>
        <w:tc>
          <w:tcPr>
            <w:tcW w:w="1662" w:type="dxa"/>
          </w:tcPr>
          <w:p w14:paraId="35374AF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Spring Boot后端 → MySQL 8.0</w:t>
            </w:r>
          </w:p>
        </w:tc>
      </w:tr>
      <w:tr w14:paraId="08404B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1F3296F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INT-004</w:t>
            </w:r>
          </w:p>
        </w:tc>
        <w:tc>
          <w:tcPr>
            <w:tcW w:w="1662" w:type="dxa"/>
          </w:tcPr>
          <w:p w14:paraId="0B9CA18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后端-MinIO接口</w:t>
            </w:r>
          </w:p>
        </w:tc>
        <w:tc>
          <w:tcPr>
            <w:tcW w:w="1662" w:type="dxa"/>
          </w:tcPr>
          <w:p w14:paraId="7596B94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内部</w:t>
            </w:r>
          </w:p>
        </w:tc>
        <w:tc>
          <w:tcPr>
            <w:tcW w:w="1662" w:type="dxa"/>
          </w:tcPr>
          <w:p w14:paraId="76B4A1A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HTTP</w:t>
            </w:r>
          </w:p>
        </w:tc>
        <w:tc>
          <w:tcPr>
            <w:tcW w:w="1662" w:type="dxa"/>
          </w:tcPr>
          <w:p w14:paraId="1C022B5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Spring Boot后端 → MinIO对象存储</w:t>
            </w:r>
          </w:p>
        </w:tc>
      </w:tr>
      <w:tr w14:paraId="5471C5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0AA58BD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INT-005</w:t>
            </w:r>
          </w:p>
        </w:tc>
        <w:tc>
          <w:tcPr>
            <w:tcW w:w="1662" w:type="dxa"/>
          </w:tcPr>
          <w:p w14:paraId="2CD3642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算法-LLM API接口</w:t>
            </w:r>
          </w:p>
        </w:tc>
        <w:tc>
          <w:tcPr>
            <w:tcW w:w="1662" w:type="dxa"/>
          </w:tcPr>
          <w:p w14:paraId="60D04F7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外部</w:t>
            </w:r>
          </w:p>
        </w:tc>
        <w:tc>
          <w:tcPr>
            <w:tcW w:w="1662" w:type="dxa"/>
          </w:tcPr>
          <w:p w14:paraId="526F983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HTTPS</w:t>
            </w:r>
          </w:p>
        </w:tc>
        <w:tc>
          <w:tcPr>
            <w:tcW w:w="1662" w:type="dxa"/>
          </w:tcPr>
          <w:p w14:paraId="41D8BE2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Flask算法服务 → Paratera LLM平台</w:t>
            </w:r>
          </w:p>
        </w:tc>
      </w:tr>
      <w:tr w14:paraId="03AAA7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CAF332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INT-006</w:t>
            </w:r>
          </w:p>
        </w:tc>
        <w:tc>
          <w:tcPr>
            <w:tcW w:w="1662" w:type="dxa"/>
          </w:tcPr>
          <w:p w14:paraId="298C25E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算法-分类服务接口</w:t>
            </w:r>
          </w:p>
        </w:tc>
        <w:tc>
          <w:tcPr>
            <w:tcW w:w="1662" w:type="dxa"/>
          </w:tcPr>
          <w:p w14:paraId="1A74842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外部</w:t>
            </w:r>
          </w:p>
        </w:tc>
        <w:tc>
          <w:tcPr>
            <w:tcW w:w="1662" w:type="dxa"/>
          </w:tcPr>
          <w:p w14:paraId="7DF53AE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HTTP</w:t>
            </w:r>
          </w:p>
        </w:tc>
        <w:tc>
          <w:tcPr>
            <w:tcW w:w="1662" w:type="dxa"/>
          </w:tcPr>
          <w:p w14:paraId="02C4205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Flask算法服务 → RexUniNlu服务</w:t>
            </w:r>
          </w:p>
        </w:tc>
      </w:tr>
    </w:tbl>
    <w:p w14:paraId="5C659B3C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4.3.2 INT-001 前端-后端HTTP接口</w:t>
      </w:r>
    </w:p>
    <w:p w14:paraId="40CBEF60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接口实体：Vue 3前端应用、Spring Boot后端应用</w:t>
      </w:r>
    </w:p>
    <w:p w14:paraId="15A0C6DB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通信协议：HTTP/1.1，REST风格</w:t>
      </w:r>
    </w:p>
    <w:p w14:paraId="2F1052F7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数据格式：请求和响应均为JSON格式（Content-Type: application/json）</w:t>
      </w:r>
    </w:p>
    <w:p w14:paraId="15B6BD63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认证方式：请求头携带token字段</w:t>
      </w:r>
    </w:p>
    <w:p w14:paraId="46EC143D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e) 超时设置：20分钟（1200000ms）</w:t>
      </w:r>
    </w:p>
    <w:p w14:paraId="6B7C2565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f) 跨域配置：允许来源http://localhost:8080，允许方法GET/POST/PUT/DELETE</w:t>
      </w:r>
    </w:p>
    <w:p w14:paraId="0DD71A0C">
      <w:pPr>
        <w:spacing w:line="560" w:lineRule="exact"/>
        <w:ind w:firstLine="482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主要接口端点如下：</w:t>
      </w:r>
    </w:p>
    <w:p w14:paraId="1E037285">
      <w:pPr>
        <w:spacing w:before="120" w:after="60" w:line="400" w:lineRule="exact"/>
        <w:jc w:val="center"/>
        <w:rPr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表4-3 INT-001接口端点清单表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6"/>
        <w:gridCol w:w="1362"/>
        <w:gridCol w:w="1263"/>
        <w:gridCol w:w="1067"/>
      </w:tblGrid>
      <w:tr w14:paraId="6EA2E2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34358B3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端点路径</w:t>
            </w:r>
          </w:p>
        </w:tc>
        <w:tc>
          <w:tcPr>
            <w:tcW w:w="2078" w:type="dxa"/>
            <w:shd w:val="clear" w:color="auto" w:fill="F2F2F2"/>
          </w:tcPr>
          <w:p w14:paraId="794FAD0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方法</w:t>
            </w:r>
          </w:p>
        </w:tc>
        <w:tc>
          <w:tcPr>
            <w:tcW w:w="2078" w:type="dxa"/>
            <w:shd w:val="clear" w:color="auto" w:fill="F2F2F2"/>
          </w:tcPr>
          <w:p w14:paraId="1E56C21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功能说明</w:t>
            </w:r>
          </w:p>
        </w:tc>
        <w:tc>
          <w:tcPr>
            <w:tcW w:w="2078" w:type="dxa"/>
            <w:shd w:val="clear" w:color="auto" w:fill="F2F2F2"/>
          </w:tcPr>
          <w:p w14:paraId="68882D0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所属模块</w:t>
            </w:r>
          </w:p>
        </w:tc>
      </w:tr>
      <w:tr w14:paraId="6B4314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B39EF0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/uygur/config</w:t>
            </w:r>
          </w:p>
        </w:tc>
        <w:tc>
          <w:tcPr>
            <w:tcW w:w="2078" w:type="dxa"/>
          </w:tcPr>
          <w:p w14:paraId="0BCCDDD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GET</w:t>
            </w:r>
          </w:p>
        </w:tc>
        <w:tc>
          <w:tcPr>
            <w:tcW w:w="2078" w:type="dxa"/>
          </w:tcPr>
          <w:p w14:paraId="4305B60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获取MinIO配置</w:t>
            </w:r>
          </w:p>
        </w:tc>
        <w:tc>
          <w:tcPr>
            <w:tcW w:w="2078" w:type="dxa"/>
          </w:tcPr>
          <w:p w14:paraId="47EED9D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SU-001</w:t>
            </w:r>
          </w:p>
        </w:tc>
      </w:tr>
      <w:tr w14:paraId="24CFB2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579C83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/uygur/category</w:t>
            </w:r>
          </w:p>
        </w:tc>
        <w:tc>
          <w:tcPr>
            <w:tcW w:w="2078" w:type="dxa"/>
          </w:tcPr>
          <w:p w14:paraId="323A93F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GET</w:t>
            </w:r>
          </w:p>
        </w:tc>
        <w:tc>
          <w:tcPr>
            <w:tcW w:w="2078" w:type="dxa"/>
          </w:tcPr>
          <w:p w14:paraId="2F7A135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获取分类目录树</w:t>
            </w:r>
          </w:p>
        </w:tc>
        <w:tc>
          <w:tcPr>
            <w:tcW w:w="2078" w:type="dxa"/>
          </w:tcPr>
          <w:p w14:paraId="2CAF7E0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SU-001</w:t>
            </w:r>
          </w:p>
        </w:tc>
      </w:tr>
      <w:tr w14:paraId="3995DE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B4A94D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/uygur/getTextList</w:t>
            </w:r>
          </w:p>
        </w:tc>
        <w:tc>
          <w:tcPr>
            <w:tcW w:w="2078" w:type="dxa"/>
          </w:tcPr>
          <w:p w14:paraId="61ABD3F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POST</w:t>
            </w:r>
          </w:p>
        </w:tc>
        <w:tc>
          <w:tcPr>
            <w:tcW w:w="2078" w:type="dxa"/>
          </w:tcPr>
          <w:p w14:paraId="52FCE5D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分页查询报文列表</w:t>
            </w:r>
          </w:p>
        </w:tc>
        <w:tc>
          <w:tcPr>
            <w:tcW w:w="2078" w:type="dxa"/>
          </w:tcPr>
          <w:p w14:paraId="64FE9B6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SU-001</w:t>
            </w:r>
          </w:p>
        </w:tc>
      </w:tr>
      <w:tr w14:paraId="360DD3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FA295B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/uygur/detail/{sid}</w:t>
            </w:r>
          </w:p>
        </w:tc>
        <w:tc>
          <w:tcPr>
            <w:tcW w:w="2078" w:type="dxa"/>
          </w:tcPr>
          <w:p w14:paraId="0C72869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GET</w:t>
            </w:r>
          </w:p>
        </w:tc>
        <w:tc>
          <w:tcPr>
            <w:tcW w:w="2078" w:type="dxa"/>
          </w:tcPr>
          <w:p w14:paraId="7CD489D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获取报文详情</w:t>
            </w:r>
          </w:p>
        </w:tc>
        <w:tc>
          <w:tcPr>
            <w:tcW w:w="2078" w:type="dxa"/>
          </w:tcPr>
          <w:p w14:paraId="3F742DB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SU-001</w:t>
            </w:r>
          </w:p>
        </w:tc>
      </w:tr>
      <w:tr w14:paraId="22F78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84CFB7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/uygur/addCategory</w:t>
            </w:r>
          </w:p>
        </w:tc>
        <w:tc>
          <w:tcPr>
            <w:tcW w:w="2078" w:type="dxa"/>
          </w:tcPr>
          <w:p w14:paraId="5628A48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POST</w:t>
            </w:r>
          </w:p>
        </w:tc>
        <w:tc>
          <w:tcPr>
            <w:tcW w:w="2078" w:type="dxa"/>
          </w:tcPr>
          <w:p w14:paraId="581E4BB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新增分类</w:t>
            </w:r>
          </w:p>
        </w:tc>
        <w:tc>
          <w:tcPr>
            <w:tcW w:w="2078" w:type="dxa"/>
          </w:tcPr>
          <w:p w14:paraId="66E02B6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SU-001</w:t>
            </w:r>
          </w:p>
        </w:tc>
      </w:tr>
      <w:tr w14:paraId="661666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A9AEDB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/uygur/importFromJsonl</w:t>
            </w:r>
          </w:p>
        </w:tc>
        <w:tc>
          <w:tcPr>
            <w:tcW w:w="2078" w:type="dxa"/>
          </w:tcPr>
          <w:p w14:paraId="6F5E131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POST</w:t>
            </w:r>
          </w:p>
        </w:tc>
        <w:tc>
          <w:tcPr>
            <w:tcW w:w="2078" w:type="dxa"/>
          </w:tcPr>
          <w:p w14:paraId="487AC16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JSONL批量导入</w:t>
            </w:r>
          </w:p>
        </w:tc>
        <w:tc>
          <w:tcPr>
            <w:tcW w:w="2078" w:type="dxa"/>
          </w:tcPr>
          <w:p w14:paraId="5372640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SU-001</w:t>
            </w:r>
          </w:p>
        </w:tc>
      </w:tr>
      <w:tr w14:paraId="13F9C2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F33CC2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/uygur/resetExtracted</w:t>
            </w:r>
          </w:p>
        </w:tc>
        <w:tc>
          <w:tcPr>
            <w:tcW w:w="2078" w:type="dxa"/>
          </w:tcPr>
          <w:p w14:paraId="68D756C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POST</w:t>
            </w:r>
          </w:p>
        </w:tc>
        <w:tc>
          <w:tcPr>
            <w:tcW w:w="2078" w:type="dxa"/>
          </w:tcPr>
          <w:p w14:paraId="5685686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重置全部抽取状态</w:t>
            </w:r>
          </w:p>
        </w:tc>
        <w:tc>
          <w:tcPr>
            <w:tcW w:w="2078" w:type="dxa"/>
          </w:tcPr>
          <w:p w14:paraId="5861B4F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SU-001</w:t>
            </w:r>
          </w:p>
        </w:tc>
      </w:tr>
      <w:tr w14:paraId="6A99B6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95DB88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/uygur/category/{id}</w:t>
            </w:r>
          </w:p>
        </w:tc>
        <w:tc>
          <w:tcPr>
            <w:tcW w:w="2078" w:type="dxa"/>
          </w:tcPr>
          <w:p w14:paraId="27D7475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DELETE</w:t>
            </w:r>
          </w:p>
        </w:tc>
        <w:tc>
          <w:tcPr>
            <w:tcW w:w="2078" w:type="dxa"/>
          </w:tcPr>
          <w:p w14:paraId="57B401D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删除分类</w:t>
            </w:r>
          </w:p>
        </w:tc>
        <w:tc>
          <w:tcPr>
            <w:tcW w:w="2078" w:type="dxa"/>
          </w:tcPr>
          <w:p w14:paraId="22B094D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SU-001</w:t>
            </w:r>
          </w:p>
        </w:tc>
      </w:tr>
      <w:tr w14:paraId="5B8F05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BF8FA1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/uygur/category/batchDelete</w:t>
            </w:r>
          </w:p>
        </w:tc>
        <w:tc>
          <w:tcPr>
            <w:tcW w:w="2078" w:type="dxa"/>
          </w:tcPr>
          <w:p w14:paraId="53BE5B3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POST</w:t>
            </w:r>
          </w:p>
        </w:tc>
        <w:tc>
          <w:tcPr>
            <w:tcW w:w="2078" w:type="dxa"/>
          </w:tcPr>
          <w:p w14:paraId="4E0B399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批量删除分类</w:t>
            </w:r>
          </w:p>
        </w:tc>
        <w:tc>
          <w:tcPr>
            <w:tcW w:w="2078" w:type="dxa"/>
          </w:tcPr>
          <w:p w14:paraId="2ED275C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SU-001</w:t>
            </w:r>
          </w:p>
        </w:tc>
      </w:tr>
      <w:tr w14:paraId="4ACC79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5D565B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/uygur/text/{sid}</w:t>
            </w:r>
          </w:p>
        </w:tc>
        <w:tc>
          <w:tcPr>
            <w:tcW w:w="2078" w:type="dxa"/>
          </w:tcPr>
          <w:p w14:paraId="790470A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DELETE</w:t>
            </w:r>
          </w:p>
        </w:tc>
        <w:tc>
          <w:tcPr>
            <w:tcW w:w="2078" w:type="dxa"/>
          </w:tcPr>
          <w:p w14:paraId="3E103B7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删除报文</w:t>
            </w:r>
          </w:p>
        </w:tc>
        <w:tc>
          <w:tcPr>
            <w:tcW w:w="2078" w:type="dxa"/>
          </w:tcPr>
          <w:p w14:paraId="5BD8947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SU-001</w:t>
            </w:r>
          </w:p>
        </w:tc>
      </w:tr>
      <w:tr w14:paraId="081BF9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9A9396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/uygur/text/batchDelete</w:t>
            </w:r>
          </w:p>
        </w:tc>
        <w:tc>
          <w:tcPr>
            <w:tcW w:w="2078" w:type="dxa"/>
          </w:tcPr>
          <w:p w14:paraId="09656D2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POST</w:t>
            </w:r>
          </w:p>
        </w:tc>
        <w:tc>
          <w:tcPr>
            <w:tcW w:w="2078" w:type="dxa"/>
          </w:tcPr>
          <w:p w14:paraId="09D3A53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批量删除报文</w:t>
            </w:r>
          </w:p>
        </w:tc>
        <w:tc>
          <w:tcPr>
            <w:tcW w:w="2078" w:type="dxa"/>
          </w:tcPr>
          <w:p w14:paraId="1C968C9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SU-001</w:t>
            </w:r>
          </w:p>
        </w:tc>
      </w:tr>
      <w:tr w14:paraId="76532E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2DCF7C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/uygur/category/{id}/withTexts</w:t>
            </w:r>
          </w:p>
        </w:tc>
        <w:tc>
          <w:tcPr>
            <w:tcW w:w="2078" w:type="dxa"/>
          </w:tcPr>
          <w:p w14:paraId="3567E75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DELETE</w:t>
            </w:r>
          </w:p>
        </w:tc>
        <w:tc>
          <w:tcPr>
            <w:tcW w:w="2078" w:type="dxa"/>
          </w:tcPr>
          <w:p w14:paraId="6E6F25C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删除分类及其报文</w:t>
            </w:r>
          </w:p>
        </w:tc>
        <w:tc>
          <w:tcPr>
            <w:tcW w:w="2078" w:type="dxa"/>
          </w:tcPr>
          <w:p w14:paraId="4898B00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SU-001</w:t>
            </w:r>
          </w:p>
        </w:tc>
      </w:tr>
      <w:tr w14:paraId="3582DA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B56CA2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/uygur/text/updateByOldType</w:t>
            </w:r>
          </w:p>
        </w:tc>
        <w:tc>
          <w:tcPr>
            <w:tcW w:w="2078" w:type="dxa"/>
          </w:tcPr>
          <w:p w14:paraId="0C7F5E5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POST</w:t>
            </w:r>
          </w:p>
        </w:tc>
        <w:tc>
          <w:tcPr>
            <w:tcW w:w="2078" w:type="dxa"/>
          </w:tcPr>
          <w:p w14:paraId="15E2EE2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按旧分类批量更新</w:t>
            </w:r>
          </w:p>
        </w:tc>
        <w:tc>
          <w:tcPr>
            <w:tcW w:w="2078" w:type="dxa"/>
          </w:tcPr>
          <w:p w14:paraId="74965EF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SU-001</w:t>
            </w:r>
          </w:p>
        </w:tc>
      </w:tr>
      <w:tr w14:paraId="2AAD66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CB369C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/uygur/savetext</w:t>
            </w:r>
          </w:p>
        </w:tc>
        <w:tc>
          <w:tcPr>
            <w:tcW w:w="2078" w:type="dxa"/>
          </w:tcPr>
          <w:p w14:paraId="202FB8F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GET</w:t>
            </w:r>
          </w:p>
        </w:tc>
        <w:tc>
          <w:tcPr>
            <w:tcW w:w="2078" w:type="dxa"/>
          </w:tcPr>
          <w:p w14:paraId="27A9B65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批量导入文本数据</w:t>
            </w:r>
          </w:p>
        </w:tc>
        <w:tc>
          <w:tcPr>
            <w:tcW w:w="2078" w:type="dxa"/>
          </w:tcPr>
          <w:p w14:paraId="3772C0E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SU-001</w:t>
            </w:r>
          </w:p>
        </w:tc>
      </w:tr>
      <w:tr w14:paraId="242D79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ED7B7F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/extraction/extract</w:t>
            </w:r>
          </w:p>
        </w:tc>
        <w:tc>
          <w:tcPr>
            <w:tcW w:w="2078" w:type="dxa"/>
          </w:tcPr>
          <w:p w14:paraId="64D1DB9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POST</w:t>
            </w:r>
          </w:p>
        </w:tc>
        <w:tc>
          <w:tcPr>
            <w:tcW w:w="2078" w:type="dxa"/>
          </w:tcPr>
          <w:p w14:paraId="10E6CA2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执行属性抽取</w:t>
            </w:r>
          </w:p>
        </w:tc>
        <w:tc>
          <w:tcPr>
            <w:tcW w:w="2078" w:type="dxa"/>
          </w:tcPr>
          <w:p w14:paraId="2E5680E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SU-002</w:t>
            </w:r>
          </w:p>
        </w:tc>
      </w:tr>
      <w:tr w14:paraId="257AC7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38A374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/extraction/result/{originTextId}</w:t>
            </w:r>
          </w:p>
        </w:tc>
        <w:tc>
          <w:tcPr>
            <w:tcW w:w="2078" w:type="dxa"/>
          </w:tcPr>
          <w:p w14:paraId="27A846A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GET</w:t>
            </w:r>
          </w:p>
        </w:tc>
        <w:tc>
          <w:tcPr>
            <w:tcW w:w="2078" w:type="dxa"/>
          </w:tcPr>
          <w:p w14:paraId="0524629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查询抽取结果</w:t>
            </w:r>
          </w:p>
        </w:tc>
        <w:tc>
          <w:tcPr>
            <w:tcW w:w="2078" w:type="dxa"/>
          </w:tcPr>
          <w:p w14:paraId="11797F3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SU-002</w:t>
            </w:r>
          </w:p>
        </w:tc>
      </w:tr>
      <w:tr w14:paraId="6C5B4C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E04D6C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/api/fusion/create</w:t>
            </w:r>
          </w:p>
        </w:tc>
        <w:tc>
          <w:tcPr>
            <w:tcW w:w="2078" w:type="dxa"/>
          </w:tcPr>
          <w:p w14:paraId="68F4A70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POST</w:t>
            </w:r>
          </w:p>
        </w:tc>
        <w:tc>
          <w:tcPr>
            <w:tcW w:w="2078" w:type="dxa"/>
          </w:tcPr>
          <w:p w14:paraId="36E4533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创建融合报告</w:t>
            </w:r>
          </w:p>
        </w:tc>
        <w:tc>
          <w:tcPr>
            <w:tcW w:w="2078" w:type="dxa"/>
          </w:tcPr>
          <w:p w14:paraId="2C69A9C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SU-003</w:t>
            </w:r>
          </w:p>
        </w:tc>
      </w:tr>
      <w:tr w14:paraId="54956F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3F37BE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/api/fusion/save</w:t>
            </w:r>
          </w:p>
        </w:tc>
        <w:tc>
          <w:tcPr>
            <w:tcW w:w="2078" w:type="dxa"/>
          </w:tcPr>
          <w:p w14:paraId="4337A21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POST</w:t>
            </w:r>
          </w:p>
        </w:tc>
        <w:tc>
          <w:tcPr>
            <w:tcW w:w="2078" w:type="dxa"/>
          </w:tcPr>
          <w:p w14:paraId="33F7E04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保存融合报告</w:t>
            </w:r>
          </w:p>
        </w:tc>
        <w:tc>
          <w:tcPr>
            <w:tcW w:w="2078" w:type="dxa"/>
          </w:tcPr>
          <w:p w14:paraId="5313EC3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SU-003</w:t>
            </w:r>
          </w:p>
        </w:tc>
      </w:tr>
      <w:tr w14:paraId="043CD5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80B8EF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/api/fusion/list</w:t>
            </w:r>
          </w:p>
        </w:tc>
        <w:tc>
          <w:tcPr>
            <w:tcW w:w="2078" w:type="dxa"/>
          </w:tcPr>
          <w:p w14:paraId="05FAA8D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GET</w:t>
            </w:r>
          </w:p>
        </w:tc>
        <w:tc>
          <w:tcPr>
            <w:tcW w:w="2078" w:type="dxa"/>
          </w:tcPr>
          <w:p w14:paraId="1E0C4AE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融合报告列表</w:t>
            </w:r>
          </w:p>
        </w:tc>
        <w:tc>
          <w:tcPr>
            <w:tcW w:w="2078" w:type="dxa"/>
          </w:tcPr>
          <w:p w14:paraId="35098F5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SU-003</w:t>
            </w:r>
          </w:p>
        </w:tc>
      </w:tr>
      <w:tr w14:paraId="4A8AB0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3A9C52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/api/fusion/detail/{id}</w:t>
            </w:r>
          </w:p>
        </w:tc>
        <w:tc>
          <w:tcPr>
            <w:tcW w:w="2078" w:type="dxa"/>
          </w:tcPr>
          <w:p w14:paraId="76A1C33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GET</w:t>
            </w:r>
          </w:p>
        </w:tc>
        <w:tc>
          <w:tcPr>
            <w:tcW w:w="2078" w:type="dxa"/>
          </w:tcPr>
          <w:p w14:paraId="458E085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融合报告详情</w:t>
            </w:r>
          </w:p>
        </w:tc>
        <w:tc>
          <w:tcPr>
            <w:tcW w:w="2078" w:type="dxa"/>
          </w:tcPr>
          <w:p w14:paraId="7D5D810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SU-003</w:t>
            </w:r>
          </w:p>
        </w:tc>
      </w:tr>
      <w:tr w14:paraId="565F11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684AEF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/api/fusion/export/pdf/{id}</w:t>
            </w:r>
          </w:p>
        </w:tc>
        <w:tc>
          <w:tcPr>
            <w:tcW w:w="2078" w:type="dxa"/>
          </w:tcPr>
          <w:p w14:paraId="5A435AC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GET</w:t>
            </w:r>
          </w:p>
        </w:tc>
        <w:tc>
          <w:tcPr>
            <w:tcW w:w="2078" w:type="dxa"/>
          </w:tcPr>
          <w:p w14:paraId="1A46AA9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导出PDF</w:t>
            </w:r>
          </w:p>
        </w:tc>
        <w:tc>
          <w:tcPr>
            <w:tcW w:w="2078" w:type="dxa"/>
          </w:tcPr>
          <w:p w14:paraId="0267B09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SU-003</w:t>
            </w:r>
          </w:p>
        </w:tc>
      </w:tr>
      <w:tr w14:paraId="43CBF3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285ACE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/api/fusion/export/word/{id}</w:t>
            </w:r>
          </w:p>
        </w:tc>
        <w:tc>
          <w:tcPr>
            <w:tcW w:w="2078" w:type="dxa"/>
          </w:tcPr>
          <w:p w14:paraId="1264D78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GET</w:t>
            </w:r>
          </w:p>
        </w:tc>
        <w:tc>
          <w:tcPr>
            <w:tcW w:w="2078" w:type="dxa"/>
          </w:tcPr>
          <w:p w14:paraId="3940584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导出Word</w:t>
            </w:r>
          </w:p>
        </w:tc>
        <w:tc>
          <w:tcPr>
            <w:tcW w:w="2078" w:type="dxa"/>
          </w:tcPr>
          <w:p w14:paraId="7825035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SU-003</w:t>
            </w:r>
          </w:p>
        </w:tc>
      </w:tr>
    </w:tbl>
    <w:p w14:paraId="038A3975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4.3.3 INT-002 后端-算法服务HTTP接口</w:t>
      </w:r>
    </w:p>
    <w:p w14:paraId="48796D86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接口实体：Spring Boot后端应用、Flask算法服务</w:t>
      </w:r>
    </w:p>
    <w:p w14:paraId="536A26E8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通信协议：HTTP/1.1</w:t>
      </w:r>
    </w:p>
    <w:p w14:paraId="64A891B9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数据格式：JSON</w:t>
      </w:r>
    </w:p>
    <w:p w14:paraId="55FA9B68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调用方式：后端通过RestTemplate发起同步HTTP请求</w:t>
      </w:r>
    </w:p>
    <w:p w14:paraId="4DF1E542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e) 超时设置：连接超时和读取超时均为20分钟</w:t>
      </w:r>
    </w:p>
    <w:p w14:paraId="057BFD72">
      <w:pPr>
        <w:spacing w:before="120" w:after="60" w:line="400" w:lineRule="exact"/>
        <w:jc w:val="center"/>
        <w:rPr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表4-4 INT-002接口端点清单表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6"/>
        <w:gridCol w:w="969"/>
        <w:gridCol w:w="1542"/>
        <w:gridCol w:w="1690"/>
        <w:gridCol w:w="2011"/>
      </w:tblGrid>
      <w:tr w14:paraId="05E7C8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6" w:type="dxa"/>
            <w:shd w:val="clear" w:color="auto" w:fill="F2F2F2"/>
          </w:tcPr>
          <w:p w14:paraId="4436C96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端点路径</w:t>
            </w:r>
          </w:p>
        </w:tc>
        <w:tc>
          <w:tcPr>
            <w:tcW w:w="969" w:type="dxa"/>
            <w:shd w:val="clear" w:color="auto" w:fill="F2F2F2"/>
          </w:tcPr>
          <w:p w14:paraId="4EC740C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方法</w:t>
            </w:r>
          </w:p>
        </w:tc>
        <w:tc>
          <w:tcPr>
            <w:tcW w:w="1542" w:type="dxa"/>
            <w:shd w:val="clear" w:color="auto" w:fill="F2F2F2"/>
          </w:tcPr>
          <w:p w14:paraId="40E47B7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功能说明</w:t>
            </w:r>
          </w:p>
        </w:tc>
        <w:tc>
          <w:tcPr>
            <w:tcW w:w="1690" w:type="dxa"/>
            <w:shd w:val="clear" w:color="auto" w:fill="F2F2F2"/>
          </w:tcPr>
          <w:p w14:paraId="2E23E62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输入参数</w:t>
            </w:r>
          </w:p>
        </w:tc>
        <w:tc>
          <w:tcPr>
            <w:tcW w:w="2011" w:type="dxa"/>
            <w:shd w:val="clear" w:color="auto" w:fill="F2F2F2"/>
          </w:tcPr>
          <w:p w14:paraId="539DFA5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输出参数</w:t>
            </w:r>
          </w:p>
        </w:tc>
      </w:tr>
      <w:tr w14:paraId="11B2EB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6" w:type="dxa"/>
          </w:tcPr>
          <w:p w14:paraId="194845A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/health</w:t>
            </w:r>
          </w:p>
        </w:tc>
        <w:tc>
          <w:tcPr>
            <w:tcW w:w="969" w:type="dxa"/>
          </w:tcPr>
          <w:p w14:paraId="4D8BA28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GET</w:t>
            </w:r>
          </w:p>
        </w:tc>
        <w:tc>
          <w:tcPr>
            <w:tcW w:w="1542" w:type="dxa"/>
          </w:tcPr>
          <w:p w14:paraId="426536C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健康检查</w:t>
            </w:r>
          </w:p>
        </w:tc>
        <w:tc>
          <w:tcPr>
            <w:tcW w:w="1690" w:type="dxa"/>
          </w:tcPr>
          <w:p w14:paraId="32CCA64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无</w:t>
            </w:r>
          </w:p>
        </w:tc>
        <w:tc>
          <w:tcPr>
            <w:tcW w:w="2011" w:type="dxa"/>
          </w:tcPr>
          <w:p w14:paraId="1A3373A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status, service, time</w:t>
            </w:r>
          </w:p>
        </w:tc>
      </w:tr>
      <w:tr w14:paraId="4678BA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6" w:type="dxa"/>
          </w:tcPr>
          <w:p w14:paraId="4A22538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/extract</w:t>
            </w:r>
          </w:p>
        </w:tc>
        <w:tc>
          <w:tcPr>
            <w:tcW w:w="969" w:type="dxa"/>
          </w:tcPr>
          <w:p w14:paraId="642A14E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POST</w:t>
            </w:r>
          </w:p>
        </w:tc>
        <w:tc>
          <w:tcPr>
            <w:tcW w:w="1542" w:type="dxa"/>
          </w:tcPr>
          <w:p w14:paraId="51C141B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层次化事件抽取</w:t>
            </w:r>
          </w:p>
        </w:tc>
        <w:tc>
          <w:tcPr>
            <w:tcW w:w="1690" w:type="dxa"/>
          </w:tcPr>
          <w:p w14:paraId="163F94C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text, origin_text_id</w:t>
            </w:r>
          </w:p>
        </w:tc>
        <w:tc>
          <w:tcPr>
            <w:tcW w:w="2011" w:type="dxa"/>
          </w:tcPr>
          <w:p w14:paraId="4076723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events[], labels[], llm_calls, llm_calls_saved</w:t>
            </w:r>
          </w:p>
        </w:tc>
      </w:tr>
      <w:tr w14:paraId="3EE7BA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6" w:type="dxa"/>
          </w:tcPr>
          <w:p w14:paraId="2A171CA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/extract/simple</w:t>
            </w:r>
          </w:p>
        </w:tc>
        <w:tc>
          <w:tcPr>
            <w:tcW w:w="969" w:type="dxa"/>
          </w:tcPr>
          <w:p w14:paraId="3A1E805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POST</w:t>
            </w:r>
          </w:p>
        </w:tc>
        <w:tc>
          <w:tcPr>
            <w:tcW w:w="1542" w:type="dxa"/>
          </w:tcPr>
          <w:p w14:paraId="357B354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简单抽取</w:t>
            </w:r>
          </w:p>
        </w:tc>
        <w:tc>
          <w:tcPr>
            <w:tcW w:w="1690" w:type="dxa"/>
          </w:tcPr>
          <w:p w14:paraId="762E9B2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text</w:t>
            </w:r>
          </w:p>
        </w:tc>
        <w:tc>
          <w:tcPr>
            <w:tcW w:w="2011" w:type="dxa"/>
          </w:tcPr>
          <w:p w14:paraId="541BB9E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events[], total</w:t>
            </w:r>
          </w:p>
        </w:tc>
      </w:tr>
      <w:tr w14:paraId="1FE384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6" w:type="dxa"/>
          </w:tcPr>
          <w:p w14:paraId="765BA19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/fusion/create</w:t>
            </w:r>
          </w:p>
        </w:tc>
        <w:tc>
          <w:tcPr>
            <w:tcW w:w="969" w:type="dxa"/>
          </w:tcPr>
          <w:p w14:paraId="2B7F532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POST</w:t>
            </w:r>
          </w:p>
        </w:tc>
        <w:tc>
          <w:tcPr>
            <w:tcW w:w="1542" w:type="dxa"/>
          </w:tcPr>
          <w:p w14:paraId="43113A5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报文融合</w:t>
            </w:r>
          </w:p>
        </w:tc>
        <w:tc>
          <w:tcPr>
            <w:tcW w:w="1690" w:type="dxa"/>
          </w:tcPr>
          <w:p w14:paraId="076BF1A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reports[], fusionType</w:t>
            </w:r>
          </w:p>
        </w:tc>
        <w:tc>
          <w:tcPr>
            <w:tcW w:w="2011" w:type="dxa"/>
          </w:tcPr>
          <w:p w14:paraId="5FB3969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title, summary, timeline[], content, entities{}, labels[]</w:t>
            </w:r>
          </w:p>
        </w:tc>
      </w:tr>
    </w:tbl>
    <w:p w14:paraId="2E025CB2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4.3.4 INT-003 后端-MySQL数据库接口</w:t>
      </w:r>
    </w:p>
    <w:p w14:paraId="404D1A73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接口实体：Spring Boot后端应用、MySQL 8.0数据库</w:t>
      </w:r>
    </w:p>
    <w:p w14:paraId="31BE10D5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通信协议：JDBC（MySQL Connector/J）</w:t>
      </w:r>
    </w:p>
    <w:p w14:paraId="412CCDE3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连接配置：</w:t>
      </w:r>
    </w:p>
    <w:p w14:paraId="536029BF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地址：jdbc:mysql://36.141.21.176:8512/uygur_project</w:t>
      </w:r>
    </w:p>
    <w:p w14:paraId="014F52AA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用户名：uygur_user</w:t>
      </w:r>
    </w:p>
    <w:p w14:paraId="3211DDEA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连接池：Druid（初始5连接，最大20连接，最大等待60秒）</w:t>
      </w:r>
    </w:p>
    <w:p w14:paraId="66873459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数据访问：通过MyBatis框架执行SQL映射，支持动态SQL和注解式SQL</w:t>
      </w:r>
    </w:p>
    <w:p w14:paraId="3116CFAE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4.3.5 INT-004 后端-MinIO对象存储接口</w:t>
      </w:r>
    </w:p>
    <w:p w14:paraId="14AADD2C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接口实体：Spring Boot后端应用、MinIO对象存储服务</w:t>
      </w:r>
    </w:p>
    <w:p w14:paraId="0F942FE4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通信协议：HTTP/HTTPS（MinIO Java SDK）</w:t>
      </w:r>
    </w:p>
    <w:p w14:paraId="6AEE5913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连接配置：</w:t>
      </w:r>
    </w:p>
    <w:p w14:paraId="169BC077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端点：http://36.141.21.176:8522</w:t>
      </w:r>
    </w:p>
    <w:p w14:paraId="50AFE7DE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Bucket：xianwei-images</w:t>
      </w:r>
    </w:p>
    <w:p w14:paraId="2E380CEF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访问密钥：minioadmin / minioadmin</w:t>
      </w:r>
    </w:p>
    <w:p w14:paraId="5A775EEF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主要操作：图片上传、图片URL生成、Bucket管理</w:t>
      </w:r>
    </w:p>
    <w:p w14:paraId="0115C847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4.3.6 INT-005 算法-LLM API接口</w:t>
      </w:r>
    </w:p>
    <w:p w14:paraId="2D95D8D8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接口实体：Flask算法服务、Paratera大模型平台</w:t>
      </w:r>
    </w:p>
    <w:p w14:paraId="45944F84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通信协议：HTTPS（OpenAI SDK兼容接口）</w:t>
      </w:r>
    </w:p>
    <w:p w14:paraId="402145DD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连接配置：</w:t>
      </w:r>
    </w:p>
    <w:p w14:paraId="3D17B489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地址：https://llmapi.paratera.com</w:t>
      </w:r>
    </w:p>
    <w:p w14:paraId="2C2AB804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模型：Qwen3.5-122B-A10B（主模型）/ GLM-5（兜底模型）</w:t>
      </w:r>
    </w:p>
    <w:p w14:paraId="52D5FF27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API密钥：通过config.json配置</w:t>
      </w:r>
    </w:p>
    <w:p w14:paraId="1BDB7D72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4) 参数：temperature=0.1，max_tokens=16000</w:t>
      </w:r>
    </w:p>
    <w:p w14:paraId="72395643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调用方式：OpenAI Python SDK的ChatCompletion.create方法</w:t>
      </w:r>
    </w:p>
    <w:p w14:paraId="7DB374C9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4.3.7 INT-006 算法-RexUniNlu分类服务接口</w:t>
      </w:r>
    </w:p>
    <w:p w14:paraId="336FED63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接口实体：Flask算法服务、RexUniNlu多标签分类服务</w:t>
      </w:r>
    </w:p>
    <w:p w14:paraId="02305920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通信协议：HTTP</w:t>
      </w:r>
    </w:p>
    <w:p w14:paraId="0B6A11BC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连接配置：</w:t>
      </w:r>
    </w:p>
    <w:p w14:paraId="6D0D55C1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地址：http://36.103.234.242:8514</w:t>
      </w:r>
    </w:p>
    <w:p w14:paraId="6A390541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输入：texts（主体列表）、labels（候选标签列表）</w:t>
      </w:r>
    </w:p>
    <w:p w14:paraId="64CCE7F1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e) 候选标签：人物、组织、部队、军舰、火炮、战机、武器、装备</w:t>
      </w:r>
    </w:p>
    <w:p w14:paraId="0ECBD6ED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f) 输出：每个主体的分类结果</w:t>
      </w:r>
    </w:p>
    <w:p w14:paraId="706A8F93">
      <w:pPr>
        <w:spacing w:before="240" w:after="120" w:line="560" w:lineRule="exact"/>
        <w:rPr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5 CSCI详细设计</w:t>
      </w:r>
    </w:p>
    <w:p w14:paraId="6E4DDDBC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5.1 SU-001 报文管理模块</w:t>
      </w:r>
    </w:p>
    <w:p w14:paraId="7B6E34D5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5.1.1 单元概述</w:t>
      </w:r>
    </w:p>
    <w:p w14:paraId="74835B59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单元标识：SU-001</w:t>
      </w:r>
    </w:p>
    <w:p w14:paraId="7FBD8241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单元名称：报文管理模块</w:t>
      </w:r>
    </w:p>
    <w:p w14:paraId="546E375F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单元用途：负责军事情报报文的增删改查、分类目录管理、分页查询、详情查看和批量导入功能，是系统的基础数据管理模块</w:t>
      </w:r>
    </w:p>
    <w:p w14:paraId="11C18E32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开发状态：新开发</w:t>
      </w:r>
    </w:p>
    <w:p w14:paraId="1A63AE0E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e) 编程语言：Java 8（Spring Boot 2.7.18框架）</w:t>
      </w:r>
    </w:p>
    <w:p w14:paraId="00077809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f) 程序库位置：</w:t>
      </w:r>
    </w:p>
    <w:p w14:paraId="2FBC0742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控制器：后端/src/main/java/com/qy/dch/controller/UygurController.java</w:t>
      </w:r>
    </w:p>
    <w:p w14:paraId="180A3570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服务接口：后端/src/main/java/com/qy/dch/service/UygurService.java</w:t>
      </w:r>
    </w:p>
    <w:p w14:paraId="65A7012C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服务实现：后端/src/main/java/com/qy/dch/service/impl/UygurServiceImpl.java</w:t>
      </w:r>
    </w:p>
    <w:p w14:paraId="080FC0B0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4) 数据访问：后端/src/main/java/com/qy/dch/mapper/UygurMapper.java</w:t>
      </w:r>
    </w:p>
    <w:p w14:paraId="2D7EC8DE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5) 数据传输对象：后端/src/main/java/com/qy/dch/dto/OriginTextDTO.java、TextTypeDTO.java</w:t>
      </w:r>
    </w:p>
    <w:p w14:paraId="2FABC261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6) 请求参数对象：后端/src/main/java/com/qy/dch/request/GetListRequest.java</w:t>
      </w:r>
    </w:p>
    <w:p w14:paraId="4F3844C2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5.1.2 设计决策</w:t>
      </w:r>
    </w:p>
    <w:p w14:paraId="54027701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采用Spring Boot + MyBatis + Druid连接池实现数据访问层</w:t>
      </w:r>
    </w:p>
    <w:p w14:paraId="1CD8F2DF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使用PageHelper分页插件实现物理分页查询，避免内存溢出</w:t>
      </w:r>
    </w:p>
    <w:p w14:paraId="4392A7C7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分类目录采用parent_id自关联实现树形结构，通过递归查询构建分类树</w:t>
      </w:r>
    </w:p>
    <w:p w14:paraId="651112E4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图文报图片通过MinIO对象存储管理，前端动态获取MinIO地址前缀拼接URL</w:t>
      </w:r>
    </w:p>
    <w:p w14:paraId="53BC9C87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5.1.3 输入数据元素</w:t>
      </w:r>
    </w:p>
    <w:p w14:paraId="2CF795BD">
      <w:pPr>
        <w:spacing w:before="120" w:after="60" w:line="400" w:lineRule="exact"/>
        <w:jc w:val="center"/>
        <w:rPr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表5-1 SU-001输入数据元素表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385"/>
        <w:gridCol w:w="1385"/>
        <w:gridCol w:w="1385"/>
        <w:gridCol w:w="1385"/>
        <w:gridCol w:w="1385"/>
      </w:tblGrid>
      <w:tr w14:paraId="34A093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shd w:val="clear" w:color="auto" w:fill="F2F2F2"/>
          </w:tcPr>
          <w:p w14:paraId="26D5678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数据元素</w:t>
            </w:r>
          </w:p>
        </w:tc>
        <w:tc>
          <w:tcPr>
            <w:tcW w:w="1385" w:type="dxa"/>
            <w:shd w:val="clear" w:color="auto" w:fill="F2F2F2"/>
          </w:tcPr>
          <w:p w14:paraId="3467278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数据类型</w:t>
            </w:r>
          </w:p>
        </w:tc>
        <w:tc>
          <w:tcPr>
            <w:tcW w:w="1385" w:type="dxa"/>
            <w:shd w:val="clear" w:color="auto" w:fill="F2F2F2"/>
          </w:tcPr>
          <w:p w14:paraId="5723F44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大小</w:t>
            </w:r>
          </w:p>
        </w:tc>
        <w:tc>
          <w:tcPr>
            <w:tcW w:w="1385" w:type="dxa"/>
            <w:shd w:val="clear" w:color="auto" w:fill="F2F2F2"/>
          </w:tcPr>
          <w:p w14:paraId="46FFC27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值范围</w:t>
            </w:r>
          </w:p>
        </w:tc>
        <w:tc>
          <w:tcPr>
            <w:tcW w:w="1385" w:type="dxa"/>
            <w:shd w:val="clear" w:color="auto" w:fill="F2F2F2"/>
          </w:tcPr>
          <w:p w14:paraId="41C23F8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来源</w:t>
            </w:r>
          </w:p>
        </w:tc>
        <w:tc>
          <w:tcPr>
            <w:tcW w:w="1385" w:type="dxa"/>
            <w:shd w:val="clear" w:color="auto" w:fill="F2F2F2"/>
          </w:tcPr>
          <w:p w14:paraId="6D629B5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说明</w:t>
            </w:r>
          </w:p>
        </w:tc>
      </w:tr>
      <w:tr w14:paraId="0ACD09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63F9CD4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pageNum</w:t>
            </w:r>
          </w:p>
        </w:tc>
        <w:tc>
          <w:tcPr>
            <w:tcW w:w="1385" w:type="dxa"/>
          </w:tcPr>
          <w:p w14:paraId="7E11913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Integer</w:t>
            </w:r>
          </w:p>
        </w:tc>
        <w:tc>
          <w:tcPr>
            <w:tcW w:w="1385" w:type="dxa"/>
          </w:tcPr>
          <w:p w14:paraId="32A2BD5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4字节</w:t>
            </w:r>
          </w:p>
        </w:tc>
        <w:tc>
          <w:tcPr>
            <w:tcW w:w="1385" w:type="dxa"/>
          </w:tcPr>
          <w:p w14:paraId="01D3294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1至正整数</w:t>
            </w:r>
          </w:p>
        </w:tc>
        <w:tc>
          <w:tcPr>
            <w:tcW w:w="1385" w:type="dxa"/>
          </w:tcPr>
          <w:p w14:paraId="1267063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前端请求</w:t>
            </w:r>
          </w:p>
        </w:tc>
        <w:tc>
          <w:tcPr>
            <w:tcW w:w="1385" w:type="dxa"/>
          </w:tcPr>
          <w:p w14:paraId="12475A1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页码，从1开始</w:t>
            </w:r>
          </w:p>
        </w:tc>
      </w:tr>
      <w:tr w14:paraId="21615A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068D8FD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pageSize</w:t>
            </w:r>
          </w:p>
        </w:tc>
        <w:tc>
          <w:tcPr>
            <w:tcW w:w="1385" w:type="dxa"/>
          </w:tcPr>
          <w:p w14:paraId="1AFC71F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Integer</w:t>
            </w:r>
          </w:p>
        </w:tc>
        <w:tc>
          <w:tcPr>
            <w:tcW w:w="1385" w:type="dxa"/>
          </w:tcPr>
          <w:p w14:paraId="533949F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4字节</w:t>
            </w:r>
          </w:p>
        </w:tc>
        <w:tc>
          <w:tcPr>
            <w:tcW w:w="1385" w:type="dxa"/>
          </w:tcPr>
          <w:p w14:paraId="6B3D364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1至100</w:t>
            </w:r>
          </w:p>
        </w:tc>
        <w:tc>
          <w:tcPr>
            <w:tcW w:w="1385" w:type="dxa"/>
          </w:tcPr>
          <w:p w14:paraId="487D66D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前端请求</w:t>
            </w:r>
          </w:p>
        </w:tc>
        <w:tc>
          <w:tcPr>
            <w:tcW w:w="1385" w:type="dxa"/>
          </w:tcPr>
          <w:p w14:paraId="6C83692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每页条数，默认10</w:t>
            </w:r>
          </w:p>
        </w:tc>
      </w:tr>
      <w:tr w14:paraId="7C3D8A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57B555C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typeId</w:t>
            </w:r>
          </w:p>
        </w:tc>
        <w:tc>
          <w:tcPr>
            <w:tcW w:w="1385" w:type="dxa"/>
          </w:tcPr>
          <w:p w14:paraId="018E787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Integer</w:t>
            </w:r>
          </w:p>
        </w:tc>
        <w:tc>
          <w:tcPr>
            <w:tcW w:w="1385" w:type="dxa"/>
          </w:tcPr>
          <w:p w14:paraId="66BA9C0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4字节</w:t>
            </w:r>
          </w:p>
        </w:tc>
        <w:tc>
          <w:tcPr>
            <w:tcW w:w="1385" w:type="dxa"/>
          </w:tcPr>
          <w:p w14:paraId="7945929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正整数或null</w:t>
            </w:r>
          </w:p>
        </w:tc>
        <w:tc>
          <w:tcPr>
            <w:tcW w:w="1385" w:type="dxa"/>
          </w:tcPr>
          <w:p w14:paraId="295E427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前端请求</w:t>
            </w:r>
          </w:p>
        </w:tc>
        <w:tc>
          <w:tcPr>
            <w:tcW w:w="1385" w:type="dxa"/>
          </w:tcPr>
          <w:p w14:paraId="5C05DD3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分类ID，可选筛选条件</w:t>
            </w:r>
          </w:p>
        </w:tc>
      </w:tr>
      <w:tr w14:paraId="558EE8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129C042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modalType</w:t>
            </w:r>
          </w:p>
        </w:tc>
        <w:tc>
          <w:tcPr>
            <w:tcW w:w="1385" w:type="dxa"/>
          </w:tcPr>
          <w:p w14:paraId="7B1A212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String</w:t>
            </w:r>
          </w:p>
        </w:tc>
        <w:tc>
          <w:tcPr>
            <w:tcW w:w="1385" w:type="dxa"/>
          </w:tcPr>
          <w:p w14:paraId="11C64C8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最长50字符</w:t>
            </w:r>
          </w:p>
        </w:tc>
        <w:tc>
          <w:tcPr>
            <w:tcW w:w="1385" w:type="dxa"/>
          </w:tcPr>
          <w:p w14:paraId="074F1E8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文字报/图文报</w:t>
            </w:r>
          </w:p>
        </w:tc>
        <w:tc>
          <w:tcPr>
            <w:tcW w:w="1385" w:type="dxa"/>
          </w:tcPr>
          <w:p w14:paraId="79E4AE3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前端请求</w:t>
            </w:r>
          </w:p>
        </w:tc>
        <w:tc>
          <w:tcPr>
            <w:tcW w:w="1385" w:type="dxa"/>
          </w:tcPr>
          <w:p w14:paraId="25ADA61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模态类型，可选</w:t>
            </w:r>
          </w:p>
        </w:tc>
      </w:tr>
      <w:tr w14:paraId="2BA708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2CBF34F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keyword</w:t>
            </w:r>
          </w:p>
        </w:tc>
        <w:tc>
          <w:tcPr>
            <w:tcW w:w="1385" w:type="dxa"/>
          </w:tcPr>
          <w:p w14:paraId="1662035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String</w:t>
            </w:r>
          </w:p>
        </w:tc>
        <w:tc>
          <w:tcPr>
            <w:tcW w:w="1385" w:type="dxa"/>
          </w:tcPr>
          <w:p w14:paraId="25A9877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最长200字符</w:t>
            </w:r>
          </w:p>
        </w:tc>
        <w:tc>
          <w:tcPr>
            <w:tcW w:w="1385" w:type="dxa"/>
          </w:tcPr>
          <w:p w14:paraId="04B1525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任意字符串</w:t>
            </w:r>
          </w:p>
        </w:tc>
        <w:tc>
          <w:tcPr>
            <w:tcW w:w="1385" w:type="dxa"/>
          </w:tcPr>
          <w:p w14:paraId="178E7C1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前端请求</w:t>
            </w:r>
          </w:p>
        </w:tc>
        <w:tc>
          <w:tcPr>
            <w:tcW w:w="1385" w:type="dxa"/>
          </w:tcPr>
          <w:p w14:paraId="4283756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搜索关键词，可选</w:t>
            </w:r>
          </w:p>
        </w:tc>
      </w:tr>
      <w:tr w14:paraId="29B1A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1AD5DB6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sid</w:t>
            </w:r>
          </w:p>
        </w:tc>
        <w:tc>
          <w:tcPr>
            <w:tcW w:w="1385" w:type="dxa"/>
          </w:tcPr>
          <w:p w14:paraId="04F1544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Long</w:t>
            </w:r>
          </w:p>
        </w:tc>
        <w:tc>
          <w:tcPr>
            <w:tcW w:w="1385" w:type="dxa"/>
          </w:tcPr>
          <w:p w14:paraId="321A911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8字节</w:t>
            </w:r>
          </w:p>
        </w:tc>
        <w:tc>
          <w:tcPr>
            <w:tcW w:w="1385" w:type="dxa"/>
          </w:tcPr>
          <w:p w14:paraId="2B060C9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正整数</w:t>
            </w:r>
          </w:p>
        </w:tc>
        <w:tc>
          <w:tcPr>
            <w:tcW w:w="1385" w:type="dxa"/>
          </w:tcPr>
          <w:p w14:paraId="020E9A9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前端请求</w:t>
            </w:r>
          </w:p>
        </w:tc>
        <w:tc>
          <w:tcPr>
            <w:tcW w:w="1385" w:type="dxa"/>
          </w:tcPr>
          <w:p w14:paraId="671B15A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报文唯一标识</w:t>
            </w:r>
          </w:p>
        </w:tc>
      </w:tr>
      <w:tr w14:paraId="27A86A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65A8626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typeName</w:t>
            </w:r>
          </w:p>
        </w:tc>
        <w:tc>
          <w:tcPr>
            <w:tcW w:w="1385" w:type="dxa"/>
          </w:tcPr>
          <w:p w14:paraId="521317E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String</w:t>
            </w:r>
          </w:p>
        </w:tc>
        <w:tc>
          <w:tcPr>
            <w:tcW w:w="1385" w:type="dxa"/>
          </w:tcPr>
          <w:p w14:paraId="61C28E2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最长100字符</w:t>
            </w:r>
          </w:p>
        </w:tc>
        <w:tc>
          <w:tcPr>
            <w:tcW w:w="1385" w:type="dxa"/>
          </w:tcPr>
          <w:p w14:paraId="283B46F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任意字符串</w:t>
            </w:r>
          </w:p>
        </w:tc>
        <w:tc>
          <w:tcPr>
            <w:tcW w:w="1385" w:type="dxa"/>
          </w:tcPr>
          <w:p w14:paraId="740D7F5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前端请求</w:t>
            </w:r>
          </w:p>
        </w:tc>
        <w:tc>
          <w:tcPr>
            <w:tcW w:w="1385" w:type="dxa"/>
          </w:tcPr>
          <w:p w14:paraId="28E5F8A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分类名称</w:t>
            </w:r>
          </w:p>
        </w:tc>
      </w:tr>
      <w:tr w14:paraId="53BAF5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1AFD89B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parentId</w:t>
            </w:r>
          </w:p>
        </w:tc>
        <w:tc>
          <w:tcPr>
            <w:tcW w:w="1385" w:type="dxa"/>
          </w:tcPr>
          <w:p w14:paraId="2A493C4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Integer</w:t>
            </w:r>
          </w:p>
        </w:tc>
        <w:tc>
          <w:tcPr>
            <w:tcW w:w="1385" w:type="dxa"/>
          </w:tcPr>
          <w:p w14:paraId="030EC0E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4字节</w:t>
            </w:r>
          </w:p>
        </w:tc>
        <w:tc>
          <w:tcPr>
            <w:tcW w:w="1385" w:type="dxa"/>
          </w:tcPr>
          <w:p w14:paraId="69F3F0F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0或正整数</w:t>
            </w:r>
          </w:p>
        </w:tc>
        <w:tc>
          <w:tcPr>
            <w:tcW w:w="1385" w:type="dxa"/>
          </w:tcPr>
          <w:p w14:paraId="3EF1FF4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前端请求</w:t>
            </w:r>
          </w:p>
        </w:tc>
        <w:tc>
          <w:tcPr>
            <w:tcW w:w="1385" w:type="dxa"/>
          </w:tcPr>
          <w:p w14:paraId="2AFF0DF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父分类ID，0为一级</w:t>
            </w:r>
          </w:p>
        </w:tc>
      </w:tr>
    </w:tbl>
    <w:p w14:paraId="5C1B7CCA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5.1.4 输出数据元素</w:t>
      </w:r>
    </w:p>
    <w:p w14:paraId="49E9818A">
      <w:pPr>
        <w:spacing w:before="120" w:after="60" w:line="400" w:lineRule="exact"/>
        <w:jc w:val="center"/>
        <w:rPr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表5-2 SU-001输出数据元素表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838"/>
        <w:gridCol w:w="6126"/>
      </w:tblGrid>
      <w:tr w14:paraId="7E3B97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0054477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数据元素</w:t>
            </w:r>
          </w:p>
        </w:tc>
        <w:tc>
          <w:tcPr>
            <w:tcW w:w="2771" w:type="dxa"/>
            <w:shd w:val="clear" w:color="auto" w:fill="F2F2F2"/>
          </w:tcPr>
          <w:p w14:paraId="30275B8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数据类型</w:t>
            </w:r>
          </w:p>
        </w:tc>
        <w:tc>
          <w:tcPr>
            <w:tcW w:w="2771" w:type="dxa"/>
            <w:shd w:val="clear" w:color="auto" w:fill="F2F2F2"/>
          </w:tcPr>
          <w:p w14:paraId="36F5031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说明</w:t>
            </w:r>
          </w:p>
        </w:tc>
      </w:tr>
      <w:tr w14:paraId="6B355D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ABC9D4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ResultVO</w:t>
            </w:r>
          </w:p>
        </w:tc>
        <w:tc>
          <w:tcPr>
            <w:tcW w:w="2771" w:type="dxa"/>
          </w:tcPr>
          <w:p w14:paraId="28F7FF2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Object</w:t>
            </w:r>
          </w:p>
        </w:tc>
        <w:tc>
          <w:tcPr>
            <w:tcW w:w="2771" w:type="dxa"/>
          </w:tcPr>
          <w:p w14:paraId="6ED1088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统一响应格式，含code/data/msg</w:t>
            </w:r>
          </w:p>
        </w:tc>
      </w:tr>
      <w:tr w14:paraId="720CB8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32D61E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PageResultDTO</w:t>
            </w:r>
          </w:p>
        </w:tc>
        <w:tc>
          <w:tcPr>
            <w:tcW w:w="2771" w:type="dxa"/>
          </w:tcPr>
          <w:p w14:paraId="00F8FCC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Object</w:t>
            </w:r>
          </w:p>
        </w:tc>
        <w:tc>
          <w:tcPr>
            <w:tcW w:w="2771" w:type="dxa"/>
          </w:tcPr>
          <w:p w14:paraId="3271814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分页结果，含total/list/pageNum/pageSize</w:t>
            </w:r>
          </w:p>
        </w:tc>
      </w:tr>
      <w:tr w14:paraId="0E036A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6E3780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OriginTextDTO</w:t>
            </w:r>
          </w:p>
        </w:tc>
        <w:tc>
          <w:tcPr>
            <w:tcW w:w="2771" w:type="dxa"/>
          </w:tcPr>
          <w:p w14:paraId="4C17505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Object</w:t>
            </w:r>
          </w:p>
        </w:tc>
        <w:tc>
          <w:tcPr>
            <w:tcW w:w="2771" w:type="dxa"/>
          </w:tcPr>
          <w:p w14:paraId="563FD38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报文实体，含sid/title/content/times/type/modalType/images/isExtracted</w:t>
            </w:r>
          </w:p>
        </w:tc>
      </w:tr>
      <w:tr w14:paraId="7A7AB6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8568DF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TextTypeDTO</w:t>
            </w:r>
          </w:p>
        </w:tc>
        <w:tc>
          <w:tcPr>
            <w:tcW w:w="2771" w:type="dxa"/>
          </w:tcPr>
          <w:p w14:paraId="3D6304B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Object</w:t>
            </w:r>
          </w:p>
        </w:tc>
        <w:tc>
          <w:tcPr>
            <w:tcW w:w="2771" w:type="dxa"/>
          </w:tcPr>
          <w:p w14:paraId="37F22D2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分类实体，含id/typeName/parentId</w:t>
            </w:r>
          </w:p>
        </w:tc>
      </w:tr>
      <w:tr w14:paraId="2E809A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F71503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minioPrefix</w:t>
            </w:r>
          </w:p>
        </w:tc>
        <w:tc>
          <w:tcPr>
            <w:tcW w:w="2771" w:type="dxa"/>
          </w:tcPr>
          <w:p w14:paraId="7CAC56F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String</w:t>
            </w:r>
          </w:p>
        </w:tc>
        <w:tc>
          <w:tcPr>
            <w:tcW w:w="2771" w:type="dxa"/>
          </w:tcPr>
          <w:p w14:paraId="34C2A83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MinIO地址前缀，如http://36.141.21.176:8522/xianwei-images</w:t>
            </w:r>
          </w:p>
        </w:tc>
      </w:tr>
    </w:tbl>
    <w:p w14:paraId="22DD5D0E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5.1.5 逻辑流程</w:t>
      </w:r>
    </w:p>
    <w:p w14:paraId="4D5DD241">
      <w:pPr>
        <w:spacing w:line="560" w:lineRule="exact"/>
        <w:ind w:firstLine="482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报文列表查询的逻辑流程如下：</w:t>
      </w:r>
    </w:p>
    <w:p w14:paraId="5549F870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执行启动条件：</w:t>
      </w:r>
    </w:p>
    <w:p w14:paraId="2D0FA93E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Spring Boot应用启动完成</w:t>
      </w:r>
    </w:p>
    <w:p w14:paraId="31DEE3C4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数据库连接池初始化成功</w:t>
      </w:r>
    </w:p>
    <w:p w14:paraId="6AE27DA6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MyBatis映射文件加载完成</w:t>
      </w:r>
    </w:p>
    <w:p w14:paraId="76C605CF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操作顺序：</w:t>
      </w:r>
    </w:p>
    <w:p w14:paraId="0E1395D3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接收前端POST请求（/uygur/getTextList），解析GetListRequest参数</w:t>
      </w:r>
    </w:p>
    <w:p w14:paraId="2DF39006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校验分页参数，pageNum默认为1，pageSize默认为10</w:t>
      </w:r>
    </w:p>
    <w:p w14:paraId="59A9012B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调用PageHelper.startPage(pageNum, pageSize)设置分页上下文</w:t>
      </w:r>
    </w:p>
    <w:p w14:paraId="70ECC332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4) 根据typeId和modalType构建MyBatis动态SQL查询条件</w:t>
      </w:r>
    </w:p>
    <w:p w14:paraId="01E12B9F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5) 执行分页查询，MyBatis返回PageInfo对象</w:t>
      </w:r>
    </w:p>
    <w:p w14:paraId="24FDEA09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6) 将PageInfo封装为PageResultDTO（total、list、pageNum、pageSize）</w:t>
      </w:r>
    </w:p>
    <w:p w14:paraId="76BDA368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7) 包装为ResultVO返回JSON响应</w:t>
      </w:r>
    </w:p>
    <w:p w14:paraId="1058FDA6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控制传递条件：</w:t>
      </w:r>
    </w:p>
    <w:p w14:paraId="659187B1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查询成功 → 返回ResultVO(code=1, data=PageResultDTO)</w:t>
      </w:r>
    </w:p>
    <w:p w14:paraId="52A904AA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参数异常 → 返回ResultVO(code=0, msg="参数错误")</w:t>
      </w:r>
    </w:p>
    <w:p w14:paraId="600832E4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数据库异常 → 返回ResultVO(code=0, msg="查询失败")</w:t>
      </w:r>
    </w:p>
    <w:p w14:paraId="2A152FC9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输入响应时间：</w:t>
      </w:r>
    </w:p>
    <w:p w14:paraId="71D7E46D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分页查询：小于200ms（正常负载）</w:t>
      </w:r>
    </w:p>
    <w:p w14:paraId="150D979C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分类树查询：小于100ms</w:t>
      </w:r>
    </w:p>
    <w:p w14:paraId="67B1C3DD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报文详情查询：小于100ms</w:t>
      </w:r>
    </w:p>
    <w:p w14:paraId="29C9E811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5.2 SU-002 属性抽取模块</w:t>
      </w:r>
    </w:p>
    <w:p w14:paraId="2FA336D9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5.2.1 单元概述</w:t>
      </w:r>
    </w:p>
    <w:p w14:paraId="279CB8F7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单元标识：SU-002</w:t>
      </w:r>
    </w:p>
    <w:p w14:paraId="6E3E0CBD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单元名称：属性抽取模块</w:t>
      </w:r>
    </w:p>
    <w:p w14:paraId="39D84257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单元用途：接收前端的属性抽取请求，查询报文内容，调用算法服务执行基于大语言模型的事件抽取，将抽取结果持久化到数据库，并更新报文的抽取状态标志</w:t>
      </w:r>
    </w:p>
    <w:p w14:paraId="4A2596F0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开发状态：新开发</w:t>
      </w:r>
    </w:p>
    <w:p w14:paraId="0B009828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e) 编程语言：Java 8（Spring Boot 2.7.18框架）</w:t>
      </w:r>
    </w:p>
    <w:p w14:paraId="4A450DBA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f) 程序库位置：</w:t>
      </w:r>
    </w:p>
    <w:p w14:paraId="51CD6120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控制器：后端/src/main/java/com/qy/dch/controller/ExtractionController.java</w:t>
      </w:r>
    </w:p>
    <w:p w14:paraId="090D3181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服务实现：后端/src/main/java/com/qy/dch/service/impl/ExtractionServiceImpl.java</w:t>
      </w:r>
    </w:p>
    <w:p w14:paraId="5DA28A47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数据访问：后端/src/main/java/com/qy/dch/mapper/ExtractionMapper.java</w:t>
      </w:r>
    </w:p>
    <w:p w14:paraId="32237EA6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4) 数据传输对象：后端/src/main/java/com/qy/dch/dto/ExtractionResultDTO.java</w:t>
      </w:r>
    </w:p>
    <w:p w14:paraId="3E9A78A6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5.2.2 设计决策</w:t>
      </w:r>
    </w:p>
    <w:p w14:paraId="3D72E2F5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采用同步调用算法服务的方式执行抽取，通过RestTemplate发起HTTP请求</w:t>
      </w:r>
    </w:p>
    <w:p w14:paraId="1CA8CDCA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设置20分钟超时以适配LLM处理耗时（SD-002）</w:t>
      </w:r>
    </w:p>
    <w:p w14:paraId="5E6762F1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实现缓存策略，已抽取的报文默认返回缓存结果，force=true时强制重新抽取（SD-003）</w:t>
      </w:r>
    </w:p>
    <w:p w14:paraId="2855A5B9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抽取结果通过JSON字符串形式存储在extraction_result表的TEXT字段中</w:t>
      </w:r>
    </w:p>
    <w:p w14:paraId="06614EFA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5.2.3 输入数据元素</w:t>
      </w:r>
    </w:p>
    <w:p w14:paraId="2070F0CD">
      <w:pPr>
        <w:spacing w:before="120" w:after="60" w:line="400" w:lineRule="exact"/>
        <w:jc w:val="center"/>
        <w:rPr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表5-3 SU-002输入数据元素表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4"/>
        <w:gridCol w:w="1189"/>
        <w:gridCol w:w="496"/>
        <w:gridCol w:w="1606"/>
        <w:gridCol w:w="496"/>
        <w:gridCol w:w="2857"/>
      </w:tblGrid>
      <w:tr w14:paraId="106EF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shd w:val="clear" w:color="auto" w:fill="F2F2F2"/>
          </w:tcPr>
          <w:p w14:paraId="03B614A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数据元素</w:t>
            </w:r>
          </w:p>
        </w:tc>
        <w:tc>
          <w:tcPr>
            <w:tcW w:w="1385" w:type="dxa"/>
            <w:shd w:val="clear" w:color="auto" w:fill="F2F2F2"/>
          </w:tcPr>
          <w:p w14:paraId="6CCDF84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数据类型</w:t>
            </w:r>
          </w:p>
        </w:tc>
        <w:tc>
          <w:tcPr>
            <w:tcW w:w="1385" w:type="dxa"/>
            <w:shd w:val="clear" w:color="auto" w:fill="F2F2F2"/>
          </w:tcPr>
          <w:p w14:paraId="151CCE1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大小</w:t>
            </w:r>
          </w:p>
        </w:tc>
        <w:tc>
          <w:tcPr>
            <w:tcW w:w="1385" w:type="dxa"/>
            <w:shd w:val="clear" w:color="auto" w:fill="F2F2F2"/>
          </w:tcPr>
          <w:p w14:paraId="26EA3C9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值范围</w:t>
            </w:r>
          </w:p>
        </w:tc>
        <w:tc>
          <w:tcPr>
            <w:tcW w:w="1385" w:type="dxa"/>
            <w:shd w:val="clear" w:color="auto" w:fill="F2F2F2"/>
          </w:tcPr>
          <w:p w14:paraId="44EEBDE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来源</w:t>
            </w:r>
          </w:p>
        </w:tc>
        <w:tc>
          <w:tcPr>
            <w:tcW w:w="1385" w:type="dxa"/>
            <w:shd w:val="clear" w:color="auto" w:fill="F2F2F2"/>
          </w:tcPr>
          <w:p w14:paraId="6E5F275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说明</w:t>
            </w:r>
          </w:p>
        </w:tc>
      </w:tr>
      <w:tr w14:paraId="3B6D84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04A9C61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originTextId</w:t>
            </w:r>
          </w:p>
        </w:tc>
        <w:tc>
          <w:tcPr>
            <w:tcW w:w="1385" w:type="dxa"/>
          </w:tcPr>
          <w:p w14:paraId="36663DC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Long</w:t>
            </w:r>
          </w:p>
        </w:tc>
        <w:tc>
          <w:tcPr>
            <w:tcW w:w="1385" w:type="dxa"/>
          </w:tcPr>
          <w:p w14:paraId="3AF803C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8字节</w:t>
            </w:r>
          </w:p>
        </w:tc>
        <w:tc>
          <w:tcPr>
            <w:tcW w:w="1385" w:type="dxa"/>
          </w:tcPr>
          <w:p w14:paraId="202BD28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正整数</w:t>
            </w:r>
          </w:p>
        </w:tc>
        <w:tc>
          <w:tcPr>
            <w:tcW w:w="1385" w:type="dxa"/>
          </w:tcPr>
          <w:p w14:paraId="3F9A971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前端请求</w:t>
            </w:r>
          </w:p>
        </w:tc>
        <w:tc>
          <w:tcPr>
            <w:tcW w:w="1385" w:type="dxa"/>
          </w:tcPr>
          <w:p w14:paraId="08BC42F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报文唯一标识（origin_text.sid）</w:t>
            </w:r>
          </w:p>
        </w:tc>
      </w:tr>
      <w:tr w14:paraId="3AF545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0CBBCC0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force</w:t>
            </w:r>
          </w:p>
        </w:tc>
        <w:tc>
          <w:tcPr>
            <w:tcW w:w="1385" w:type="dxa"/>
          </w:tcPr>
          <w:p w14:paraId="71BA810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Boolean</w:t>
            </w:r>
          </w:p>
        </w:tc>
        <w:tc>
          <w:tcPr>
            <w:tcW w:w="1385" w:type="dxa"/>
          </w:tcPr>
          <w:p w14:paraId="566EB95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1字节</w:t>
            </w:r>
          </w:p>
        </w:tc>
        <w:tc>
          <w:tcPr>
            <w:tcW w:w="1385" w:type="dxa"/>
          </w:tcPr>
          <w:p w14:paraId="41F886F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true/false</w:t>
            </w:r>
          </w:p>
        </w:tc>
        <w:tc>
          <w:tcPr>
            <w:tcW w:w="1385" w:type="dxa"/>
          </w:tcPr>
          <w:p w14:paraId="6447E41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前端请求</w:t>
            </w:r>
          </w:p>
        </w:tc>
        <w:tc>
          <w:tcPr>
            <w:tcW w:w="1385" w:type="dxa"/>
          </w:tcPr>
          <w:p w14:paraId="5DF1705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是否强制重新抽取，默认false</w:t>
            </w:r>
          </w:p>
        </w:tc>
      </w:tr>
    </w:tbl>
    <w:p w14:paraId="3E94F32C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5.2.4 输出数据元素</w:t>
      </w:r>
    </w:p>
    <w:p w14:paraId="745536EB">
      <w:pPr>
        <w:spacing w:before="120" w:after="60" w:line="400" w:lineRule="exact"/>
        <w:jc w:val="center"/>
        <w:rPr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表5-4 SU-002输出数据元素表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278"/>
        <w:gridCol w:w="5352"/>
      </w:tblGrid>
      <w:tr w14:paraId="205A5D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2FB3A1E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数据元素</w:t>
            </w:r>
          </w:p>
        </w:tc>
        <w:tc>
          <w:tcPr>
            <w:tcW w:w="2771" w:type="dxa"/>
            <w:shd w:val="clear" w:color="auto" w:fill="F2F2F2"/>
          </w:tcPr>
          <w:p w14:paraId="1154EFD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数据类型</w:t>
            </w:r>
          </w:p>
        </w:tc>
        <w:tc>
          <w:tcPr>
            <w:tcW w:w="2771" w:type="dxa"/>
            <w:shd w:val="clear" w:color="auto" w:fill="F2F2F2"/>
          </w:tcPr>
          <w:p w14:paraId="46A3E2B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说明</w:t>
            </w:r>
          </w:p>
        </w:tc>
      </w:tr>
      <w:tr w14:paraId="14DC1F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7F7527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ExtractionResultDTO</w:t>
            </w:r>
          </w:p>
        </w:tc>
        <w:tc>
          <w:tcPr>
            <w:tcW w:w="2771" w:type="dxa"/>
          </w:tcPr>
          <w:p w14:paraId="5DDE005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Object</w:t>
            </w:r>
          </w:p>
        </w:tc>
        <w:tc>
          <w:tcPr>
            <w:tcW w:w="2771" w:type="dxa"/>
          </w:tcPr>
          <w:p w14:paraId="237CB6F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抽取结果实体</w:t>
            </w:r>
          </w:p>
        </w:tc>
      </w:tr>
      <w:tr w14:paraId="2B916C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275C00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originTextId</w:t>
            </w:r>
          </w:p>
        </w:tc>
        <w:tc>
          <w:tcPr>
            <w:tcW w:w="2771" w:type="dxa"/>
          </w:tcPr>
          <w:p w14:paraId="4227388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Long</w:t>
            </w:r>
          </w:p>
        </w:tc>
        <w:tc>
          <w:tcPr>
            <w:tcW w:w="2771" w:type="dxa"/>
          </w:tcPr>
          <w:p w14:paraId="13F3159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关联的报文ID</w:t>
            </w:r>
          </w:p>
        </w:tc>
      </w:tr>
      <w:tr w14:paraId="3D9F36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C68C80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eventsJson</w:t>
            </w:r>
          </w:p>
        </w:tc>
        <w:tc>
          <w:tcPr>
            <w:tcW w:w="2771" w:type="dxa"/>
          </w:tcPr>
          <w:p w14:paraId="48652B7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String(TEXT)</w:t>
            </w:r>
          </w:p>
        </w:tc>
        <w:tc>
          <w:tcPr>
            <w:tcW w:w="2771" w:type="dxa"/>
          </w:tcPr>
          <w:p w14:paraId="0BAC7D2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事件列表JSON，包含event_id/time/location/subject/action/labels/original_text</w:t>
            </w:r>
          </w:p>
        </w:tc>
      </w:tr>
      <w:tr w14:paraId="5A2E98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0D3B49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labelsJson</w:t>
            </w:r>
          </w:p>
        </w:tc>
        <w:tc>
          <w:tcPr>
            <w:tcW w:w="2771" w:type="dxa"/>
          </w:tcPr>
          <w:p w14:paraId="4F2A5C9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String(TEXT)</w:t>
            </w:r>
          </w:p>
        </w:tc>
        <w:tc>
          <w:tcPr>
            <w:tcW w:w="2771" w:type="dxa"/>
          </w:tcPr>
          <w:p w14:paraId="7F54666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标签列表JSON，如["战机","部队"]</w:t>
            </w:r>
          </w:p>
        </w:tc>
      </w:tr>
      <w:tr w14:paraId="1D27A2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EC4CD9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extractionTime</w:t>
            </w:r>
          </w:p>
        </w:tc>
        <w:tc>
          <w:tcPr>
            <w:tcW w:w="2771" w:type="dxa"/>
          </w:tcPr>
          <w:p w14:paraId="008531F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Timestamp</w:t>
            </w:r>
          </w:p>
        </w:tc>
        <w:tc>
          <w:tcPr>
            <w:tcW w:w="2771" w:type="dxa"/>
          </w:tcPr>
          <w:p w14:paraId="1D12805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抽取完成时间</w:t>
            </w:r>
          </w:p>
        </w:tc>
      </w:tr>
    </w:tbl>
    <w:p w14:paraId="038E037A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5.2.5 逻辑流程</w:t>
      </w:r>
    </w:p>
    <w:p w14:paraId="0FDB6E46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执行启动条件：</w:t>
      </w:r>
    </w:p>
    <w:p w14:paraId="3CCC1BDB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Spring Boot应用启动完成</w:t>
      </w:r>
    </w:p>
    <w:p w14:paraId="26D8651E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RestTemplate初始化完成（20分钟超时配置）</w:t>
      </w:r>
    </w:p>
    <w:p w14:paraId="3B360429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算法服务（:5001）可达</w:t>
      </w:r>
    </w:p>
    <w:p w14:paraId="4E2A63B4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操作顺序：</w:t>
      </w:r>
    </w:p>
    <w:p w14:paraId="744CBEEF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接收前端POST请求（/extraction/extract），解析originTextId和force参数</w:t>
      </w:r>
    </w:p>
    <w:p w14:paraId="637E4660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通过UygurMapper查询origin_text表获取报文内容</w:t>
      </w:r>
    </w:p>
    <w:p w14:paraId="58AD91EB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检查缓存状态：若force=false且origin_text.is_extracted=1，直接从extraction_result表查询已有结果并返回</w:t>
      </w:r>
    </w:p>
    <w:p w14:paraId="1B317CD7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4) 构建请求体：{"text": 报文content, "origin_text_id": originTextId}</w:t>
      </w:r>
    </w:p>
    <w:p w14:paraId="0EF8FB28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5) 通过RestTemplate发送POST请求到http://localhost:5001/extract</w:t>
      </w:r>
    </w:p>
    <w:p w14:paraId="6C529243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6) 等待算法服务返回抽取结果（耗时约2至5分钟）</w:t>
      </w:r>
    </w:p>
    <w:p w14:paraId="4D8B70A0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7) 解析响应，构建ExtractionResultDTO对象</w:t>
      </w:r>
    </w:p>
    <w:p w14:paraId="0822493F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8) 调用ExtractionMapper.insertResult()将结果写入extraction_result表</w:t>
      </w:r>
    </w:p>
    <w:p w14:paraId="359092E8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9) 调用UygurMapper.updateExtractedStatus()将origin_text.is_extracted更新为1</w:t>
      </w:r>
    </w:p>
    <w:p w14:paraId="50CC3667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10) 返回抽取结果JSON</w:t>
      </w:r>
    </w:p>
    <w:p w14:paraId="65A5FF18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控制传递条件：</w:t>
      </w:r>
    </w:p>
    <w:p w14:paraId="5A70303A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抽取成功 → 返回ResultVO(code=1, data=抽取结果)</w:t>
      </w:r>
    </w:p>
    <w:p w14:paraId="0B7BD04B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报文不存在 → 返回ResultVO(code=0, msg="报文不存在")</w:t>
      </w:r>
    </w:p>
    <w:p w14:paraId="38F0AC51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算法服务超时 → 返回ResultVO(code=0, msg="抽取超时")</w:t>
      </w:r>
    </w:p>
    <w:p w14:paraId="0FCCEAAA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4) 算法服务异常 → 返回ResultVO(code=0, msg="抽取失败")</w:t>
      </w:r>
    </w:p>
    <w:p w14:paraId="55CBC59C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输入响应时间：</w:t>
      </w:r>
    </w:p>
    <w:p w14:paraId="0D3D0D4D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缓存命中：小于200ms</w:t>
      </w:r>
    </w:p>
    <w:p w14:paraId="1127984C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首次抽取：2至5分钟（取决于报文长度和LLM响应速度）</w:t>
      </w:r>
    </w:p>
    <w:p w14:paraId="529028CC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5.3 SU-003 报文融合模块</w:t>
      </w:r>
    </w:p>
    <w:p w14:paraId="39C9F052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5.3.1 单元概述</w:t>
      </w:r>
    </w:p>
    <w:p w14:paraId="0DC198C3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单元标识：SU-003</w:t>
      </w:r>
    </w:p>
    <w:p w14:paraId="0E406A66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单元名称：报文融合模块</w:t>
      </w:r>
    </w:p>
    <w:p w14:paraId="58038321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单元用途：接收前端的融合请求，准备多篇源报文数据及其属性抽取结果，调用算法服务生成包含标题、摘要、时间线和详细内容的综合分析报告，支持报告的保存、列表查询、详情查看和导出</w:t>
      </w:r>
    </w:p>
    <w:p w14:paraId="7548597D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开发状态：新开发</w:t>
      </w:r>
    </w:p>
    <w:p w14:paraId="519B95D2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e) 编程语言：Java 8（Spring Boot 2.7.18框架）</w:t>
      </w:r>
    </w:p>
    <w:p w14:paraId="446F989F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f) 程序库位置：</w:t>
      </w:r>
    </w:p>
    <w:p w14:paraId="1CE6E3F6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控制器：后端/src/main/java/com/qy/dch/controller/FusionController.java</w:t>
      </w:r>
    </w:p>
    <w:p w14:paraId="7412B290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服务实现：后端/src/main/java/com/qy/dch/service/impl/FusionServiceImpl.java</w:t>
      </w:r>
    </w:p>
    <w:p w14:paraId="43213CAB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数据访问：后端/src/main/java/com/qy/dch/mapper/FusionMapper.java</w:t>
      </w:r>
    </w:p>
    <w:p w14:paraId="197D3721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4) 数据传输对象：后端/src/main/java/com/qy/dch/dto/FusionDTO.java</w:t>
      </w:r>
    </w:p>
    <w:p w14:paraId="3D6F50BE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5) 请求参数对象：后端/src/main/java/com/qy/dch/request/FusionCreateRequest.java、ReportData.java</w:t>
      </w:r>
    </w:p>
    <w:p w14:paraId="16517FA0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5.3.2 设计决策</w:t>
      </w:r>
    </w:p>
    <w:p w14:paraId="3AD0E74A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融合报告生成分为两步：后端准备数据（含抽取结果），算法服务执行信息整合和LLM生成</w:t>
      </w:r>
    </w:p>
    <w:p w14:paraId="640AE3E3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融合报告ID采用时间戳（fusionId = System.currentTimeMillis()），保证唯一性</w:t>
      </w:r>
    </w:p>
    <w:p w14:paraId="4D10B053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报告内容以Markdown格式存储，前端通过Marked库渲染展示</w:t>
      </w:r>
    </w:p>
    <w:p w14:paraId="367F6356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支持PDF和Word两种导出格式，通过POI库实现</w:t>
      </w:r>
    </w:p>
    <w:p w14:paraId="4B278ADD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5.3.3 输入数据元素</w:t>
      </w:r>
    </w:p>
    <w:p w14:paraId="64D331B2">
      <w:pPr>
        <w:spacing w:before="120" w:after="60" w:line="400" w:lineRule="exact"/>
        <w:jc w:val="center"/>
        <w:rPr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表5-5 SU-003输入数据元素表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6"/>
        <w:gridCol w:w="1896"/>
        <w:gridCol w:w="1025"/>
        <w:gridCol w:w="959"/>
        <w:gridCol w:w="959"/>
        <w:gridCol w:w="1093"/>
      </w:tblGrid>
      <w:tr w14:paraId="5E62E9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shd w:val="clear" w:color="auto" w:fill="F2F2F2"/>
          </w:tcPr>
          <w:p w14:paraId="28697A3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数据元素</w:t>
            </w:r>
          </w:p>
        </w:tc>
        <w:tc>
          <w:tcPr>
            <w:tcW w:w="1385" w:type="dxa"/>
            <w:shd w:val="clear" w:color="auto" w:fill="F2F2F2"/>
          </w:tcPr>
          <w:p w14:paraId="54B4375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数据类型</w:t>
            </w:r>
          </w:p>
        </w:tc>
        <w:tc>
          <w:tcPr>
            <w:tcW w:w="1385" w:type="dxa"/>
            <w:shd w:val="clear" w:color="auto" w:fill="F2F2F2"/>
          </w:tcPr>
          <w:p w14:paraId="1175167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大小</w:t>
            </w:r>
          </w:p>
        </w:tc>
        <w:tc>
          <w:tcPr>
            <w:tcW w:w="1385" w:type="dxa"/>
            <w:shd w:val="clear" w:color="auto" w:fill="F2F2F2"/>
          </w:tcPr>
          <w:p w14:paraId="6E23823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值范围</w:t>
            </w:r>
          </w:p>
        </w:tc>
        <w:tc>
          <w:tcPr>
            <w:tcW w:w="1385" w:type="dxa"/>
            <w:shd w:val="clear" w:color="auto" w:fill="F2F2F2"/>
          </w:tcPr>
          <w:p w14:paraId="60566B3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来源</w:t>
            </w:r>
          </w:p>
        </w:tc>
        <w:tc>
          <w:tcPr>
            <w:tcW w:w="1385" w:type="dxa"/>
            <w:shd w:val="clear" w:color="auto" w:fill="F2F2F2"/>
          </w:tcPr>
          <w:p w14:paraId="25EC696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说明</w:t>
            </w:r>
          </w:p>
        </w:tc>
      </w:tr>
      <w:tr w14:paraId="5F4BCA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5EC39EC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reports</w:t>
            </w:r>
          </w:p>
        </w:tc>
        <w:tc>
          <w:tcPr>
            <w:tcW w:w="1385" w:type="dxa"/>
          </w:tcPr>
          <w:p w14:paraId="3D42346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Array</w:t>
            </w:r>
          </w:p>
        </w:tc>
        <w:tc>
          <w:tcPr>
            <w:tcW w:w="1385" w:type="dxa"/>
          </w:tcPr>
          <w:p w14:paraId="0F3FD7E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不定</w:t>
            </w:r>
          </w:p>
        </w:tc>
        <w:tc>
          <w:tcPr>
            <w:tcW w:w="1385" w:type="dxa"/>
          </w:tcPr>
          <w:p w14:paraId="1BD4995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至少2个元素</w:t>
            </w:r>
          </w:p>
        </w:tc>
        <w:tc>
          <w:tcPr>
            <w:tcW w:w="1385" w:type="dxa"/>
          </w:tcPr>
          <w:p w14:paraId="50B344E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前端请求</w:t>
            </w:r>
          </w:p>
        </w:tc>
        <w:tc>
          <w:tcPr>
            <w:tcW w:w="1385" w:type="dxa"/>
          </w:tcPr>
          <w:p w14:paraId="52B3BE3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源报文数据数组</w:t>
            </w:r>
          </w:p>
        </w:tc>
      </w:tr>
      <w:tr w14:paraId="4DA868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24D175E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reports[].id</w:t>
            </w:r>
          </w:p>
        </w:tc>
        <w:tc>
          <w:tcPr>
            <w:tcW w:w="1385" w:type="dxa"/>
          </w:tcPr>
          <w:p w14:paraId="278CC21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Long</w:t>
            </w:r>
          </w:p>
        </w:tc>
        <w:tc>
          <w:tcPr>
            <w:tcW w:w="1385" w:type="dxa"/>
          </w:tcPr>
          <w:p w14:paraId="03DA35F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8字节</w:t>
            </w:r>
          </w:p>
        </w:tc>
        <w:tc>
          <w:tcPr>
            <w:tcW w:w="1385" w:type="dxa"/>
          </w:tcPr>
          <w:p w14:paraId="0F59A91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正整数</w:t>
            </w:r>
          </w:p>
        </w:tc>
        <w:tc>
          <w:tcPr>
            <w:tcW w:w="1385" w:type="dxa"/>
          </w:tcPr>
          <w:p w14:paraId="719081F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前端请求</w:t>
            </w:r>
          </w:p>
        </w:tc>
        <w:tc>
          <w:tcPr>
            <w:tcW w:w="1385" w:type="dxa"/>
          </w:tcPr>
          <w:p w14:paraId="094F460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报文ID</w:t>
            </w:r>
          </w:p>
        </w:tc>
      </w:tr>
      <w:tr w14:paraId="3C2D21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2FCD024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reports[].title</w:t>
            </w:r>
          </w:p>
        </w:tc>
        <w:tc>
          <w:tcPr>
            <w:tcW w:w="1385" w:type="dxa"/>
          </w:tcPr>
          <w:p w14:paraId="3673BA8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String</w:t>
            </w:r>
          </w:p>
        </w:tc>
        <w:tc>
          <w:tcPr>
            <w:tcW w:w="1385" w:type="dxa"/>
          </w:tcPr>
          <w:p w14:paraId="30E6079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最长500字符</w:t>
            </w:r>
          </w:p>
        </w:tc>
        <w:tc>
          <w:tcPr>
            <w:tcW w:w="1385" w:type="dxa"/>
          </w:tcPr>
          <w:p w14:paraId="7FD34A9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任意字符串</w:t>
            </w:r>
          </w:p>
        </w:tc>
        <w:tc>
          <w:tcPr>
            <w:tcW w:w="1385" w:type="dxa"/>
          </w:tcPr>
          <w:p w14:paraId="6E86999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前端请求</w:t>
            </w:r>
          </w:p>
        </w:tc>
        <w:tc>
          <w:tcPr>
            <w:tcW w:w="1385" w:type="dxa"/>
          </w:tcPr>
          <w:p w14:paraId="31564F9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报文标题</w:t>
            </w:r>
          </w:p>
        </w:tc>
      </w:tr>
      <w:tr w14:paraId="2E155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78B5E08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reports[].content</w:t>
            </w:r>
          </w:p>
        </w:tc>
        <w:tc>
          <w:tcPr>
            <w:tcW w:w="1385" w:type="dxa"/>
          </w:tcPr>
          <w:p w14:paraId="6E9D928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String(TEXT)</w:t>
            </w:r>
          </w:p>
        </w:tc>
        <w:tc>
          <w:tcPr>
            <w:tcW w:w="1385" w:type="dxa"/>
          </w:tcPr>
          <w:p w14:paraId="1CFD6FF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不定</w:t>
            </w:r>
          </w:p>
        </w:tc>
        <w:tc>
          <w:tcPr>
            <w:tcW w:w="1385" w:type="dxa"/>
          </w:tcPr>
          <w:p w14:paraId="525C86D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任意字符串</w:t>
            </w:r>
          </w:p>
        </w:tc>
        <w:tc>
          <w:tcPr>
            <w:tcW w:w="1385" w:type="dxa"/>
          </w:tcPr>
          <w:p w14:paraId="20A3E4C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前端请求</w:t>
            </w:r>
          </w:p>
        </w:tc>
        <w:tc>
          <w:tcPr>
            <w:tcW w:w="1385" w:type="dxa"/>
          </w:tcPr>
          <w:p w14:paraId="219E82E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报文内容</w:t>
            </w:r>
          </w:p>
        </w:tc>
      </w:tr>
      <w:tr w14:paraId="1D64A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2F0AD33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fusionType</w:t>
            </w:r>
          </w:p>
        </w:tc>
        <w:tc>
          <w:tcPr>
            <w:tcW w:w="1385" w:type="dxa"/>
          </w:tcPr>
          <w:p w14:paraId="394D762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String</w:t>
            </w:r>
          </w:p>
        </w:tc>
        <w:tc>
          <w:tcPr>
            <w:tcW w:w="1385" w:type="dxa"/>
          </w:tcPr>
          <w:p w14:paraId="7343525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最长50字符</w:t>
            </w:r>
          </w:p>
        </w:tc>
        <w:tc>
          <w:tcPr>
            <w:tcW w:w="1385" w:type="dxa"/>
          </w:tcPr>
          <w:p w14:paraId="212BED1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预定义类型</w:t>
            </w:r>
          </w:p>
        </w:tc>
        <w:tc>
          <w:tcPr>
            <w:tcW w:w="1385" w:type="dxa"/>
          </w:tcPr>
          <w:p w14:paraId="4FC8462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前端请求</w:t>
            </w:r>
          </w:p>
        </w:tc>
        <w:tc>
          <w:tcPr>
            <w:tcW w:w="1385" w:type="dxa"/>
          </w:tcPr>
          <w:p w14:paraId="6F37E6F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融合类型</w:t>
            </w:r>
          </w:p>
        </w:tc>
      </w:tr>
      <w:tr w14:paraId="5AB2EB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3991487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customTitle</w:t>
            </w:r>
          </w:p>
        </w:tc>
        <w:tc>
          <w:tcPr>
            <w:tcW w:w="1385" w:type="dxa"/>
          </w:tcPr>
          <w:p w14:paraId="778CA5C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String</w:t>
            </w:r>
          </w:p>
        </w:tc>
        <w:tc>
          <w:tcPr>
            <w:tcW w:w="1385" w:type="dxa"/>
          </w:tcPr>
          <w:p w14:paraId="4B98CC1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最长500字符</w:t>
            </w:r>
          </w:p>
        </w:tc>
        <w:tc>
          <w:tcPr>
            <w:tcW w:w="1385" w:type="dxa"/>
          </w:tcPr>
          <w:p w14:paraId="48F2F77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任意字符串</w:t>
            </w:r>
          </w:p>
        </w:tc>
        <w:tc>
          <w:tcPr>
            <w:tcW w:w="1385" w:type="dxa"/>
          </w:tcPr>
          <w:p w14:paraId="0CF947D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前端请求</w:t>
            </w:r>
          </w:p>
        </w:tc>
        <w:tc>
          <w:tcPr>
            <w:tcW w:w="1385" w:type="dxa"/>
          </w:tcPr>
          <w:p w14:paraId="3F5B97C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自定义标题，可选</w:t>
            </w:r>
          </w:p>
        </w:tc>
      </w:tr>
      <w:tr w14:paraId="290747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114DF48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pageNum</w:t>
            </w:r>
          </w:p>
        </w:tc>
        <w:tc>
          <w:tcPr>
            <w:tcW w:w="1385" w:type="dxa"/>
          </w:tcPr>
          <w:p w14:paraId="18C9450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Integer</w:t>
            </w:r>
          </w:p>
        </w:tc>
        <w:tc>
          <w:tcPr>
            <w:tcW w:w="1385" w:type="dxa"/>
          </w:tcPr>
          <w:p w14:paraId="202EAE0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4字节</w:t>
            </w:r>
          </w:p>
        </w:tc>
        <w:tc>
          <w:tcPr>
            <w:tcW w:w="1385" w:type="dxa"/>
          </w:tcPr>
          <w:p w14:paraId="58AB016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正整数</w:t>
            </w:r>
          </w:p>
        </w:tc>
        <w:tc>
          <w:tcPr>
            <w:tcW w:w="1385" w:type="dxa"/>
          </w:tcPr>
          <w:p w14:paraId="6D3E8A9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前端请求</w:t>
            </w:r>
          </w:p>
        </w:tc>
        <w:tc>
          <w:tcPr>
            <w:tcW w:w="1385" w:type="dxa"/>
          </w:tcPr>
          <w:p w14:paraId="3F56240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列表查询页码</w:t>
            </w:r>
          </w:p>
        </w:tc>
      </w:tr>
      <w:tr w14:paraId="526A44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4AEBE1C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pageSize</w:t>
            </w:r>
          </w:p>
        </w:tc>
        <w:tc>
          <w:tcPr>
            <w:tcW w:w="1385" w:type="dxa"/>
          </w:tcPr>
          <w:p w14:paraId="0DC76DB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Integer</w:t>
            </w:r>
          </w:p>
        </w:tc>
        <w:tc>
          <w:tcPr>
            <w:tcW w:w="1385" w:type="dxa"/>
          </w:tcPr>
          <w:p w14:paraId="7422CC2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4字节</w:t>
            </w:r>
          </w:p>
        </w:tc>
        <w:tc>
          <w:tcPr>
            <w:tcW w:w="1385" w:type="dxa"/>
          </w:tcPr>
          <w:p w14:paraId="0A1EDBA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正整数</w:t>
            </w:r>
          </w:p>
        </w:tc>
        <w:tc>
          <w:tcPr>
            <w:tcW w:w="1385" w:type="dxa"/>
          </w:tcPr>
          <w:p w14:paraId="1BCCB41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前端请求</w:t>
            </w:r>
          </w:p>
        </w:tc>
        <w:tc>
          <w:tcPr>
            <w:tcW w:w="1385" w:type="dxa"/>
          </w:tcPr>
          <w:p w14:paraId="44D7227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列表查询每页条数</w:t>
            </w:r>
          </w:p>
        </w:tc>
      </w:tr>
    </w:tbl>
    <w:p w14:paraId="448AF263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5.3.4 输出数据元素</w:t>
      </w:r>
    </w:p>
    <w:p w14:paraId="6B9B00E4">
      <w:pPr>
        <w:spacing w:before="120" w:after="60" w:line="400" w:lineRule="exact"/>
        <w:jc w:val="center"/>
        <w:rPr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表5-6 SU-003输出数据元素表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BE62A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358D9D6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数据元素</w:t>
            </w:r>
          </w:p>
        </w:tc>
        <w:tc>
          <w:tcPr>
            <w:tcW w:w="2771" w:type="dxa"/>
            <w:shd w:val="clear" w:color="auto" w:fill="F2F2F2"/>
          </w:tcPr>
          <w:p w14:paraId="67B165E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数据类型</w:t>
            </w:r>
          </w:p>
        </w:tc>
        <w:tc>
          <w:tcPr>
            <w:tcW w:w="2771" w:type="dxa"/>
            <w:shd w:val="clear" w:color="auto" w:fill="F2F2F2"/>
          </w:tcPr>
          <w:p w14:paraId="5D15E21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说明</w:t>
            </w:r>
          </w:p>
        </w:tc>
      </w:tr>
      <w:tr w14:paraId="10A3D5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F5FEAD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FusionDTO</w:t>
            </w:r>
          </w:p>
        </w:tc>
        <w:tc>
          <w:tcPr>
            <w:tcW w:w="2771" w:type="dxa"/>
          </w:tcPr>
          <w:p w14:paraId="137FB0B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Object</w:t>
            </w:r>
          </w:p>
        </w:tc>
        <w:tc>
          <w:tcPr>
            <w:tcW w:w="2771" w:type="dxa"/>
          </w:tcPr>
          <w:p w14:paraId="7A958AC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融合报告实体</w:t>
            </w:r>
          </w:p>
        </w:tc>
      </w:tr>
      <w:tr w14:paraId="5E2196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A6F98D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fusionId</w:t>
            </w:r>
          </w:p>
        </w:tc>
        <w:tc>
          <w:tcPr>
            <w:tcW w:w="2771" w:type="dxa"/>
          </w:tcPr>
          <w:p w14:paraId="5398B4F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Long</w:t>
            </w:r>
          </w:p>
        </w:tc>
        <w:tc>
          <w:tcPr>
            <w:tcW w:w="2771" w:type="dxa"/>
          </w:tcPr>
          <w:p w14:paraId="14115E7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融合报告唯一ID（时间戳）</w:t>
            </w:r>
          </w:p>
        </w:tc>
      </w:tr>
      <w:tr w14:paraId="007AE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CF9B2A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title</w:t>
            </w:r>
          </w:p>
        </w:tc>
        <w:tc>
          <w:tcPr>
            <w:tcW w:w="2771" w:type="dxa"/>
          </w:tcPr>
          <w:p w14:paraId="4329C42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String</w:t>
            </w:r>
          </w:p>
        </w:tc>
        <w:tc>
          <w:tcPr>
            <w:tcW w:w="2771" w:type="dxa"/>
          </w:tcPr>
          <w:p w14:paraId="10D7DD8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融合报告标题</w:t>
            </w:r>
          </w:p>
        </w:tc>
      </w:tr>
      <w:tr w14:paraId="4F416D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58D4BB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summary</w:t>
            </w:r>
          </w:p>
        </w:tc>
        <w:tc>
          <w:tcPr>
            <w:tcW w:w="2771" w:type="dxa"/>
          </w:tcPr>
          <w:p w14:paraId="1F935DF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String(TEXT)</w:t>
            </w:r>
          </w:p>
        </w:tc>
        <w:tc>
          <w:tcPr>
            <w:tcW w:w="2771" w:type="dxa"/>
          </w:tcPr>
          <w:p w14:paraId="4E84225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摘要（约200字）</w:t>
            </w:r>
          </w:p>
        </w:tc>
      </w:tr>
      <w:tr w14:paraId="66DDFD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C4510D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timelineJson</w:t>
            </w:r>
          </w:p>
        </w:tc>
        <w:tc>
          <w:tcPr>
            <w:tcW w:w="2771" w:type="dxa"/>
          </w:tcPr>
          <w:p w14:paraId="04E5DFE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String(TEXT)</w:t>
            </w:r>
          </w:p>
        </w:tc>
        <w:tc>
          <w:tcPr>
            <w:tcW w:w="2771" w:type="dxa"/>
          </w:tcPr>
          <w:p w14:paraId="5C58A10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时间线JSON，含time和description</w:t>
            </w:r>
          </w:p>
        </w:tc>
      </w:tr>
      <w:tr w14:paraId="059C5D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D539AB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content</w:t>
            </w:r>
          </w:p>
        </w:tc>
        <w:tc>
          <w:tcPr>
            <w:tcW w:w="2771" w:type="dxa"/>
          </w:tcPr>
          <w:p w14:paraId="1E164D0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String(TEXT)</w:t>
            </w:r>
          </w:p>
        </w:tc>
        <w:tc>
          <w:tcPr>
            <w:tcW w:w="2771" w:type="dxa"/>
          </w:tcPr>
          <w:p w14:paraId="7E97ABC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详细内容（Markdown格式）</w:t>
            </w:r>
          </w:p>
        </w:tc>
      </w:tr>
      <w:tr w14:paraId="606190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068E2E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entitiesJson</w:t>
            </w:r>
          </w:p>
        </w:tc>
        <w:tc>
          <w:tcPr>
            <w:tcW w:w="2771" w:type="dxa"/>
          </w:tcPr>
          <w:p w14:paraId="39C05D9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String(TEXT)</w:t>
            </w:r>
          </w:p>
        </w:tc>
        <w:tc>
          <w:tcPr>
            <w:tcW w:w="2771" w:type="dxa"/>
          </w:tcPr>
          <w:p w14:paraId="237C4E5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实体列表JSON，按类别分组</w:t>
            </w:r>
          </w:p>
        </w:tc>
      </w:tr>
      <w:tr w14:paraId="49BBBD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D7AA0A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labelsJson</w:t>
            </w:r>
          </w:p>
        </w:tc>
        <w:tc>
          <w:tcPr>
            <w:tcW w:w="2771" w:type="dxa"/>
          </w:tcPr>
          <w:p w14:paraId="07D0285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String(TEXT)</w:t>
            </w:r>
          </w:p>
        </w:tc>
        <w:tc>
          <w:tcPr>
            <w:tcW w:w="2771" w:type="dxa"/>
          </w:tcPr>
          <w:p w14:paraId="023D420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标签列表JSON</w:t>
            </w:r>
          </w:p>
        </w:tc>
      </w:tr>
      <w:tr w14:paraId="24F4E4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DC6E9D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sourceIds</w:t>
            </w:r>
          </w:p>
        </w:tc>
        <w:tc>
          <w:tcPr>
            <w:tcW w:w="2771" w:type="dxa"/>
          </w:tcPr>
          <w:p w14:paraId="5CBDF6D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String(TEXT)</w:t>
            </w:r>
          </w:p>
        </w:tc>
        <w:tc>
          <w:tcPr>
            <w:tcW w:w="2771" w:type="dxa"/>
          </w:tcPr>
          <w:p w14:paraId="1A30D8E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源报文ID列表JSON</w:t>
            </w:r>
          </w:p>
        </w:tc>
      </w:tr>
    </w:tbl>
    <w:p w14:paraId="64473CE7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5.3.5 逻辑流程</w:t>
      </w:r>
    </w:p>
    <w:p w14:paraId="74D231FF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执行启动条件：</w:t>
      </w:r>
    </w:p>
    <w:p w14:paraId="03313759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Spring Boot应用启动完成</w:t>
      </w:r>
    </w:p>
    <w:p w14:paraId="0B1BFFDF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算法服务（:5001）可达</w:t>
      </w:r>
    </w:p>
    <w:p w14:paraId="41AF94C2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源报文均已完成属性抽取</w:t>
      </w:r>
    </w:p>
    <w:p w14:paraId="60CE5D4E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操作顺序（创建融合报告）：</w:t>
      </w:r>
    </w:p>
    <w:p w14:paraId="2E14A7A2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接收前端POST请求（/api/fusion/create），解析FusionCreateRequest参数</w:t>
      </w:r>
    </w:p>
    <w:p w14:paraId="722823CD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遍历reports数组，对每篇报文查询其抽取结果（ExtractionMapper.selectByOriginTextId）</w:t>
      </w:r>
    </w:p>
    <w:p w14:paraId="50156110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组装请求数据：每篇报文包含id、title、content和extractionResult</w:t>
      </w:r>
    </w:p>
    <w:p w14:paraId="6E46F588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4) 通过RestTemplate发送POST请求到http://localhost:5001/fusion/create</w:t>
      </w:r>
    </w:p>
    <w:p w14:paraId="1C0697AF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5) 等待算法服务返回融合报告</w:t>
      </w:r>
    </w:p>
    <w:p w14:paraId="73D3DD2D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6) 解析响应，返回融合报告JSON（此时未持久化）</w:t>
      </w:r>
    </w:p>
    <w:p w14:paraId="773C8ACB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操作顺序（保存融合报告）：</w:t>
      </w:r>
    </w:p>
    <w:p w14:paraId="6A699491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接收前端POST请求（/api/fusion/save），解析FusionDTO参数</w:t>
      </w:r>
    </w:p>
    <w:p w14:paraId="79B3333E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生成fusionId（时间戳）</w:t>
      </w:r>
    </w:p>
    <w:p w14:paraId="0C3214B8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调用FusionMapper.insertReport()将报告写入fusion_report表</w:t>
      </w:r>
    </w:p>
    <w:p w14:paraId="75CA6FDC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4) 返回保存成功响应</w:t>
      </w:r>
    </w:p>
    <w:p w14:paraId="293A4382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控制传递条件：</w:t>
      </w:r>
    </w:p>
    <w:p w14:paraId="515A1011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融合成功 → 返回ResultVO(code=1, data=融合报告)</w:t>
      </w:r>
    </w:p>
    <w:p w14:paraId="7474575F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源报文不足 → 返回ResultVO(code=0, msg="至少需要2篇报文")</w:t>
      </w:r>
    </w:p>
    <w:p w14:paraId="15EB528D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算法服务异常 → 返回ResultVO(code=0, msg="融合失败")</w:t>
      </w:r>
    </w:p>
    <w:p w14:paraId="09ABFF5D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e) 输入响应时间：</w:t>
      </w:r>
    </w:p>
    <w:p w14:paraId="50E76C82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创建融合报告：1至3分钟（取决于报文数量和LLM响应速度）</w:t>
      </w:r>
    </w:p>
    <w:p w14:paraId="3D5B2BDD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保存报告：小于200ms</w:t>
      </w:r>
    </w:p>
    <w:p w14:paraId="7C673BA4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列表查询：小于200ms</w:t>
      </w:r>
    </w:p>
    <w:p w14:paraId="4D3BFB1A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4) 导出PDF/Word：小于5秒</w:t>
      </w:r>
    </w:p>
    <w:p w14:paraId="36E58967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5.4 SU-004 算法服务模块</w:t>
      </w:r>
    </w:p>
    <w:p w14:paraId="6678556D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5.4.1 单元概述</w:t>
      </w:r>
    </w:p>
    <w:p w14:paraId="39475605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单元标识：SU-004</w:t>
      </w:r>
    </w:p>
    <w:p w14:paraId="6C0F555C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单元名称：算法服务模块</w:t>
      </w:r>
    </w:p>
    <w:p w14:paraId="532C67D0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单元用途：提供基于大语言模型的核心算法能力，包括事件抽取、多标签分类和报文融合。通过Flask框架提供REST API供后端调用</w:t>
      </w:r>
    </w:p>
    <w:p w14:paraId="1435161B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开发状态：新开发</w:t>
      </w:r>
    </w:p>
    <w:p w14:paraId="162961B6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e) 编程语言：Python 3.10+</w:t>
      </w:r>
    </w:p>
    <w:p w14:paraId="1DAE737A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f) 程序库位置：</w:t>
      </w:r>
    </w:p>
    <w:p w14:paraId="10601CE2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Flask REST API：算法/算法服务/app.py</w:t>
      </w:r>
    </w:p>
    <w:p w14:paraId="67C46991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V3事件抽取器：算法/数据抽取-新/llm_event_extractor_v3.py</w:t>
      </w:r>
    </w:p>
    <w:p w14:paraId="46A396C8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融合算法：算法/报文融合/fusion_extractor.py</w:t>
      </w:r>
    </w:p>
    <w:p w14:paraId="78F2DD1B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4) 分类客户端：算法/数据抽取-新/classify_client.py</w:t>
      </w:r>
    </w:p>
    <w:p w14:paraId="42B22F14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5) LLM配置：算法/数据抽取-新/config.json</w:t>
      </w:r>
    </w:p>
    <w:p w14:paraId="6411705C">
      <w:pPr>
        <w:spacing w:line="560" w:lineRule="exact"/>
        <w:ind w:firstLine="482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SU-004包含以下4个子单元：</w:t>
      </w:r>
    </w:p>
    <w:p w14:paraId="42758842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5.4.2 SU-004-1 LLMEventExtractorV3（V3事件抽取器）</w:t>
      </w:r>
    </w:p>
    <w:p w14:paraId="02C4DDBC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子单元用途：对输入文本进行基于大语言模型的军事事件抽取，提取时间、地点、主体（按8类标签分类）、动作和原文等信息</w:t>
      </w:r>
    </w:p>
    <w:p w14:paraId="52BF12B2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设计决策：</w:t>
      </w:r>
    </w:p>
    <w:p w14:paraId="179A9E2F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采用一次性抽取加分类策略，在单个LLM调用中同时完成事件抽取和主体分类，减少API调用次数</w:t>
      </w:r>
    </w:p>
    <w:p w14:paraId="2DB06EC8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输入文本预处理：转义引号（双引号和单引号），防止LLM输出的JSON包含未转义引号导致解析失败</w:t>
      </w:r>
    </w:p>
    <w:p w14:paraId="43B75A71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三重JSON解析策略（SD-004）：直接解析、Markdown代码块提取、花括号计数</w:t>
      </w:r>
    </w:p>
    <w:p w14:paraId="34721677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输入数据元素：</w:t>
      </w:r>
    </w:p>
    <w:p w14:paraId="7E532788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text：String，待抽取的报文文本内容</w:t>
      </w:r>
    </w:p>
    <w:p w14:paraId="4FBD11F7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输出数据元素：</w:t>
      </w:r>
    </w:p>
    <w:p w14:paraId="3F9A30A0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events：Array，事件列表，每个事件包含event_id、time、location[]、subject[]、action、labels[]、original_text</w:t>
      </w:r>
    </w:p>
    <w:p w14:paraId="172F6A02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total：Integer，事件总数</w:t>
      </w:r>
    </w:p>
    <w:p w14:paraId="3CCA96E5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e) 逻辑流程：</w:t>
      </w:r>
    </w:p>
    <w:p w14:paraId="3DB0D251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接收输入文本</w:t>
      </w:r>
    </w:p>
    <w:p w14:paraId="5D9ECD8A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执行输入预处理：将双引号替换为转义双引号，将单引号替换为转义单引号</w:t>
      </w:r>
    </w:p>
    <w:p w14:paraId="6447C40C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构建Prompt：要求LLM从文本中抽取军事事件，每个事件按8类标签（人物、组织、部队、军舰、火炮、战机、武器、装备）分类主体</w:t>
      </w:r>
    </w:p>
    <w:p w14:paraId="1681EE4F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4) 调用LLM API（OpenAI SDK的ChatCompletion.create），参数为temperature=0.1、max_tokens=16000</w:t>
      </w:r>
    </w:p>
    <w:p w14:paraId="40F795F0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5) 接收LLM响应文本，兼容GLM-5的reasoning_content字段</w:t>
      </w:r>
    </w:p>
    <w:p w14:paraId="7EF0D752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6) 使用三重解析策略解析JSON响应</w:t>
      </w:r>
    </w:p>
    <w:p w14:paraId="20F0B326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7) 后处理：遍历每个事件，从8个类别字段中提取所有主体合并为subject数组，提取非空类别名称为labels数组</w:t>
      </w:r>
    </w:p>
    <w:p w14:paraId="041A33A8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8) 返回events列表和total计数</w:t>
      </w:r>
    </w:p>
    <w:p w14:paraId="2FF5EDA7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5.4.3 SU-004-2 FusionExtractor（融合算法）</w:t>
      </w:r>
    </w:p>
    <w:p w14:paraId="5DC52E13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子单元用途：将多篇相关报文的抽取结果进行融合，通过信息整合和LLM生成产出综合分析报告</w:t>
      </w:r>
    </w:p>
    <w:p w14:paraId="76548764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设计决策：</w:t>
      </w:r>
    </w:p>
    <w:p w14:paraId="751487D3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融合过程分为代码整合和LLM生成两个阶段，代码层面完成时间线合并、实体聚合和标签合并，LLM负责生成标题、摘要和详细内容</w:t>
      </w:r>
    </w:p>
    <w:p w14:paraId="61837EA8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时间线按时间排序并去重</w:t>
      </w:r>
    </w:p>
    <w:p w14:paraId="14358E4D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实体按类别分组聚合并去重</w:t>
      </w:r>
    </w:p>
    <w:p w14:paraId="43B1541A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4) LLM生成温度参数设为0.3，略高于抽取（0.1），允许更多创造性</w:t>
      </w:r>
    </w:p>
    <w:p w14:paraId="44586CC8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输入数据元素：</w:t>
      </w:r>
    </w:p>
    <w:p w14:paraId="6E64AB58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reports：Array，源报文数据数组，每个报文包含id、title、content和extractionResult</w:t>
      </w:r>
    </w:p>
    <w:p w14:paraId="7C2A2405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fusionType：String，融合类型</w:t>
      </w:r>
    </w:p>
    <w:p w14:paraId="342073C7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输出数据元素：</w:t>
      </w:r>
    </w:p>
    <w:p w14:paraId="022EAD98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fusionId：Long，融合报告唯一ID（毫秒级时间戳）</w:t>
      </w:r>
    </w:p>
    <w:p w14:paraId="795C1BD9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title：String，融合报告标题</w:t>
      </w:r>
    </w:p>
    <w:p w14:paraId="7D446FAF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summary：String，200字左右的摘要</w:t>
      </w:r>
    </w:p>
    <w:p w14:paraId="19464A80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4) timeline：Array，时间线列表，每项含time和description</w:t>
      </w:r>
    </w:p>
    <w:p w14:paraId="64691E0E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5) content：String，详细内容（Markdown格式，包含背景、事件经过、影响分析）</w:t>
      </w:r>
    </w:p>
    <w:p w14:paraId="50200159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6) entities：Object，按类别分组的实体字典</w:t>
      </w:r>
    </w:p>
    <w:p w14:paraId="16A5F2A8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7) labels：Array，标签列表</w:t>
      </w:r>
    </w:p>
    <w:p w14:paraId="7E09A4B8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8) sourceIds：Array，源报文ID列表</w:t>
      </w:r>
    </w:p>
    <w:p w14:paraId="5623E675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e) 逻辑流程：</w:t>
      </w:r>
    </w:p>
    <w:p w14:paraId="75AFCAF6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数据预处理：遍历源报文，解析每篇报文的extractionResult中的eventsJson和labelsJson</w:t>
      </w:r>
    </w:p>
    <w:p w14:paraId="0AACF21A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信息整合（代码层面）：</w:t>
      </w:r>
    </w:p>
    <w:p w14:paraId="7167A63B">
      <w:pPr>
        <w:spacing w:line="560" w:lineRule="exact"/>
        <w:ind w:left="1446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① 合并时间线：从所有事件中提取time和action，构建时间点描述</w:t>
      </w:r>
    </w:p>
    <w:p w14:paraId="2B5009DC">
      <w:pPr>
        <w:spacing w:line="560" w:lineRule="exact"/>
        <w:ind w:left="1446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② 合并实体：按类别（人物、组织、部队等）分组，使用Set去重</w:t>
      </w:r>
    </w:p>
    <w:p w14:paraId="4F53BD8A">
      <w:pPr>
        <w:spacing w:line="560" w:lineRule="exact"/>
        <w:ind w:left="1446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③ 合并标签：收集所有报文的标签，使用Set去重</w:t>
      </w:r>
    </w:p>
    <w:p w14:paraId="2DC6A9E3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时间线排序：按时间字段排序</w:t>
      </w:r>
    </w:p>
    <w:p w14:paraId="5570C897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4) LLM生成：构建Prompt，将源报文摘要提供给LLM，要求生成标题、摘要和详细内容（Markdown格式）</w:t>
      </w:r>
    </w:p>
    <w:p w14:paraId="42530462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5) 调用LLM API（temperature=0.3，max_tokens=8000）</w:t>
      </w:r>
    </w:p>
    <w:p w14:paraId="233027B2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6) 解析LLM响应，提取title、summary和content</w:t>
      </w:r>
    </w:p>
    <w:p w14:paraId="48ACF07F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7) 结果组装：将代码整合的timeline、entities、labels与LLM生成的title、summary、content合并，添加fusionId和sourceIds</w:t>
      </w:r>
    </w:p>
    <w:p w14:paraId="29502ECC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8) 返回完整融合报告</w:t>
      </w:r>
    </w:p>
    <w:p w14:paraId="3BA8637A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5.4.4 SU-004-3 ClassifyClient（分类客户端）</w:t>
      </w:r>
    </w:p>
    <w:p w14:paraId="6C657F56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子单元用途：调用RexUniNlu外部服务对事件中的主体进行多标签分类</w:t>
      </w:r>
    </w:p>
    <w:p w14:paraId="5C1ABB0D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设计决策：预定义8类候选标签，通过HTTP POST请求调用外部分类服务</w:t>
      </w:r>
    </w:p>
    <w:p w14:paraId="045462F2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输入数据元素：</w:t>
      </w:r>
    </w:p>
    <w:p w14:paraId="62021529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subjects：Array，待分类的主体名称列表</w:t>
      </w:r>
    </w:p>
    <w:p w14:paraId="33A33F78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输出数据元素：</w:t>
      </w:r>
    </w:p>
    <w:p w14:paraId="2EA56EF1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分类结果：每个主体对应的标签列表</w:t>
      </w:r>
    </w:p>
    <w:p w14:paraId="653FFC1B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e) 逻辑流程：</w:t>
      </w:r>
    </w:p>
    <w:p w14:paraId="7715F285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构建请求体：{"texts": subjects, "labels": ["人物","组织","部队","军舰","火炮","战机","武器","装备"]}</w:t>
      </w:r>
    </w:p>
    <w:p w14:paraId="191FB1BC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发送HTTP POST请求到http://36.103.234.242:8514</w:t>
      </w:r>
    </w:p>
    <w:p w14:paraId="3D12C80D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解析响应JSON，返回分类结果</w:t>
      </w:r>
    </w:p>
    <w:p w14:paraId="2DBE480C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5.4.5 SU-004-4 Flask REST API（路由分发）</w:t>
      </w:r>
    </w:p>
    <w:p w14:paraId="0833167A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a) 子单元用途：提供HTTP REST接口，接收后端请求并分发到相应的算法组件</w:t>
      </w:r>
    </w:p>
    <w:p w14:paraId="780A7878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b) 设计决策：</w:t>
      </w:r>
    </w:p>
    <w:p w14:paraId="29E2903A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采用Flask框架，轻量级且适合Python算法服务</w:t>
      </w:r>
    </w:p>
    <w:p w14:paraId="63408A97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启用flask-cors支持跨域请求</w:t>
      </w:r>
    </w:p>
    <w:p w14:paraId="234AFB76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配置RotatingFileHandler日志轮转（10MB单文件，保留5份备份）</w:t>
      </w:r>
    </w:p>
    <w:p w14:paraId="66028792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c) 端点路由：</w:t>
      </w:r>
    </w:p>
    <w:p w14:paraId="2C693BAD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GET /health → 返回服务状态、名称和当前时间</w:t>
      </w:r>
    </w:p>
    <w:p w14:paraId="5D807516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POST /extract → 调用LLMEventExtractorV3执行事件抽取</w:t>
      </w:r>
    </w:p>
    <w:p w14:paraId="2CFAB630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POST /extract/simple → 调用LLMEventExtractorV3执行简单抽取（无缓存）</w:t>
      </w:r>
    </w:p>
    <w:p w14:paraId="21319085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4) POST /fusion/create → 调用FusionExtractor执行报文融合</w:t>
      </w:r>
    </w:p>
    <w:p w14:paraId="17B1AD36">
      <w:pPr>
        <w:spacing w:line="560" w:lineRule="exact"/>
        <w:ind w:left="482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d) 逻辑流程：</w:t>
      </w:r>
    </w:p>
    <w:p w14:paraId="3CE7AB8A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1) Flask应用启动，监听5001端口</w:t>
      </w:r>
    </w:p>
    <w:p w14:paraId="4BB00370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2) 初始化LLMEventExtractorV3和FusionExtractor实例，加载config.json配置</w:t>
      </w:r>
    </w:p>
    <w:p w14:paraId="3931D525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3) 配置日志：控制台输出 + 文件轮转（算法服务/logs/algorithm.log）</w:t>
      </w:r>
    </w:p>
    <w:p w14:paraId="227F6802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4) 接收HTTP请求，根据路由分发到对应处理函数</w:t>
      </w:r>
    </w:p>
    <w:p w14:paraId="7BA6335C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5) 处理函数调用算法组件执行业务逻辑</w:t>
      </w:r>
    </w:p>
    <w:p w14:paraId="41453D26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6) 捕获异常，返回错误响应（HTTP 500）</w:t>
      </w:r>
    </w:p>
    <w:p w14:paraId="7BA431E0">
      <w:pPr>
        <w:spacing w:line="560" w:lineRule="exact"/>
        <w:ind w:left="964" w:firstLine="0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7) 返回JSON格式的处理结果</w:t>
      </w:r>
    </w:p>
    <w:p w14:paraId="4AA17F74">
      <w:pPr>
        <w:spacing w:before="240" w:after="120" w:line="560" w:lineRule="exact"/>
        <w:rPr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6 需求的可追踪性</w:t>
      </w:r>
    </w:p>
    <w:p w14:paraId="785FB7F7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6.1 正向追踪</w:t>
      </w:r>
    </w:p>
    <w:p w14:paraId="66C38676">
      <w:pPr>
        <w:spacing w:line="560" w:lineRule="exact"/>
        <w:ind w:firstLine="482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以下为从每个软件单元到分配给它的CSCI需求的正向追踪关系：</w:t>
      </w:r>
    </w:p>
    <w:p w14:paraId="07D867DA">
      <w:pPr>
        <w:spacing w:before="120" w:after="60" w:line="400" w:lineRule="exact"/>
        <w:jc w:val="center"/>
        <w:rPr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表6-1 正向追踪表（软件单元→CSCI需求）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296D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0BA1386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软件单元标识</w:t>
            </w:r>
          </w:p>
        </w:tc>
        <w:tc>
          <w:tcPr>
            <w:tcW w:w="2771" w:type="dxa"/>
            <w:shd w:val="clear" w:color="auto" w:fill="F2F2F2"/>
          </w:tcPr>
          <w:p w14:paraId="1D214F4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软件单元名称</w:t>
            </w:r>
          </w:p>
        </w:tc>
        <w:tc>
          <w:tcPr>
            <w:tcW w:w="2771" w:type="dxa"/>
            <w:shd w:val="clear" w:color="auto" w:fill="F2F2F2"/>
          </w:tcPr>
          <w:p w14:paraId="0B61346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分配的CSCI需求编号</w:t>
            </w:r>
          </w:p>
        </w:tc>
      </w:tr>
      <w:tr w14:paraId="58E929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860EFC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SU-001</w:t>
            </w:r>
          </w:p>
        </w:tc>
        <w:tc>
          <w:tcPr>
            <w:tcW w:w="2771" w:type="dxa"/>
          </w:tcPr>
          <w:p w14:paraId="1351FDB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报文管理模块</w:t>
            </w:r>
          </w:p>
        </w:tc>
        <w:tc>
          <w:tcPr>
            <w:tcW w:w="2771" w:type="dxa"/>
          </w:tcPr>
          <w:p w14:paraId="332FD9C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REQ-TEXT-001, REQ-TEXT-002, REQ-TEXT-003, REQ-TEXT-004, REQ-TEXT-005</w:t>
            </w:r>
          </w:p>
        </w:tc>
      </w:tr>
      <w:tr w14:paraId="6C5F60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784550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SU-002</w:t>
            </w:r>
          </w:p>
        </w:tc>
        <w:tc>
          <w:tcPr>
            <w:tcW w:w="2771" w:type="dxa"/>
          </w:tcPr>
          <w:p w14:paraId="2E79FF3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属性抽取模块</w:t>
            </w:r>
          </w:p>
        </w:tc>
        <w:tc>
          <w:tcPr>
            <w:tcW w:w="2771" w:type="dxa"/>
          </w:tcPr>
          <w:p w14:paraId="057E92C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REQ-EXT-001, REQ-EXT-002</w:t>
            </w:r>
          </w:p>
        </w:tc>
      </w:tr>
      <w:tr w14:paraId="0B22A3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A0EC83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SU-003</w:t>
            </w:r>
          </w:p>
        </w:tc>
        <w:tc>
          <w:tcPr>
            <w:tcW w:w="2771" w:type="dxa"/>
          </w:tcPr>
          <w:p w14:paraId="496807C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报文融合模块</w:t>
            </w:r>
          </w:p>
        </w:tc>
        <w:tc>
          <w:tcPr>
            <w:tcW w:w="2771" w:type="dxa"/>
          </w:tcPr>
          <w:p w14:paraId="3EFA090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REQ-FUS-001, REQ-FUS-002, REQ-FUS-003, REQ-FUS-004</w:t>
            </w:r>
          </w:p>
        </w:tc>
      </w:tr>
      <w:tr w14:paraId="772BF2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8C0CC6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SU-004</w:t>
            </w:r>
          </w:p>
        </w:tc>
        <w:tc>
          <w:tcPr>
            <w:tcW w:w="2771" w:type="dxa"/>
          </w:tcPr>
          <w:p w14:paraId="346193D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算法服务模块</w:t>
            </w:r>
          </w:p>
        </w:tc>
        <w:tc>
          <w:tcPr>
            <w:tcW w:w="2771" w:type="dxa"/>
          </w:tcPr>
          <w:p w14:paraId="39CBBC3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REQ-ALG-001, REQ-ALG-002, REQ-ALG-003</w:t>
            </w:r>
          </w:p>
        </w:tc>
      </w:tr>
    </w:tbl>
    <w:p w14:paraId="6C92254D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6.2 逆向追踪</w:t>
      </w:r>
    </w:p>
    <w:p w14:paraId="080F8CD9">
      <w:pPr>
        <w:spacing w:line="560" w:lineRule="exact"/>
        <w:ind w:firstLine="482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以下为从每个CSCI需求到实现该需求的软件单元的逆向追踪关系：</w:t>
      </w:r>
    </w:p>
    <w:p w14:paraId="3D0649DE">
      <w:pPr>
        <w:spacing w:before="120" w:after="60" w:line="400" w:lineRule="exact"/>
        <w:jc w:val="center"/>
        <w:rPr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表6-2 逆向追踪表（CSCI需求→软件单元）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EA539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473C4FF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CSCI需求编号</w:t>
            </w:r>
          </w:p>
        </w:tc>
        <w:tc>
          <w:tcPr>
            <w:tcW w:w="2771" w:type="dxa"/>
            <w:shd w:val="clear" w:color="auto" w:fill="F2F2F2"/>
          </w:tcPr>
          <w:p w14:paraId="6CE6292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需求描述</w:t>
            </w:r>
          </w:p>
        </w:tc>
        <w:tc>
          <w:tcPr>
            <w:tcW w:w="2771" w:type="dxa"/>
            <w:shd w:val="clear" w:color="auto" w:fill="F2F2F2"/>
          </w:tcPr>
          <w:p w14:paraId="693A898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实现的软件单元</w:t>
            </w:r>
          </w:p>
        </w:tc>
      </w:tr>
      <w:tr w14:paraId="1D1643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CC63BE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REQ-TEXT-001</w:t>
            </w:r>
          </w:p>
        </w:tc>
        <w:tc>
          <w:tcPr>
            <w:tcW w:w="2771" w:type="dxa"/>
          </w:tcPr>
          <w:p w14:paraId="6E53243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报文分页查询</w:t>
            </w:r>
          </w:p>
        </w:tc>
        <w:tc>
          <w:tcPr>
            <w:tcW w:w="2771" w:type="dxa"/>
          </w:tcPr>
          <w:p w14:paraId="59D3ED4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SU-001</w:t>
            </w:r>
          </w:p>
        </w:tc>
      </w:tr>
      <w:tr w14:paraId="4FE9D9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1FC948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REQ-TEXT-002</w:t>
            </w:r>
          </w:p>
        </w:tc>
        <w:tc>
          <w:tcPr>
            <w:tcW w:w="2771" w:type="dxa"/>
          </w:tcPr>
          <w:p w14:paraId="3E0BCE6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报文详情查看</w:t>
            </w:r>
          </w:p>
        </w:tc>
        <w:tc>
          <w:tcPr>
            <w:tcW w:w="2771" w:type="dxa"/>
          </w:tcPr>
          <w:p w14:paraId="22F776A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SU-001</w:t>
            </w:r>
          </w:p>
        </w:tc>
      </w:tr>
      <w:tr w14:paraId="15AA60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5B06F8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REQ-TEXT-003</w:t>
            </w:r>
          </w:p>
        </w:tc>
        <w:tc>
          <w:tcPr>
            <w:tcW w:w="2771" w:type="dxa"/>
          </w:tcPr>
          <w:p w14:paraId="5AB52FB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分类目录管理</w:t>
            </w:r>
          </w:p>
        </w:tc>
        <w:tc>
          <w:tcPr>
            <w:tcW w:w="2771" w:type="dxa"/>
          </w:tcPr>
          <w:p w14:paraId="2F29A91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SU-001</w:t>
            </w:r>
          </w:p>
        </w:tc>
      </w:tr>
      <w:tr w14:paraId="11FE3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199EE0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REQ-TEXT-004</w:t>
            </w:r>
          </w:p>
        </w:tc>
        <w:tc>
          <w:tcPr>
            <w:tcW w:w="2771" w:type="dxa"/>
          </w:tcPr>
          <w:p w14:paraId="3E87C38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报文批量导入</w:t>
            </w:r>
          </w:p>
        </w:tc>
        <w:tc>
          <w:tcPr>
            <w:tcW w:w="2771" w:type="dxa"/>
          </w:tcPr>
          <w:p w14:paraId="0D3DBAC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SU-001</w:t>
            </w:r>
          </w:p>
        </w:tc>
      </w:tr>
      <w:tr w14:paraId="6537B1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B20273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REQ-TEXT-005</w:t>
            </w:r>
          </w:p>
        </w:tc>
        <w:tc>
          <w:tcPr>
            <w:tcW w:w="2771" w:type="dxa"/>
          </w:tcPr>
          <w:p w14:paraId="275546B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报文删除管理</w:t>
            </w:r>
          </w:p>
        </w:tc>
        <w:tc>
          <w:tcPr>
            <w:tcW w:w="2771" w:type="dxa"/>
          </w:tcPr>
          <w:p w14:paraId="659C591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SU-001</w:t>
            </w:r>
          </w:p>
        </w:tc>
      </w:tr>
      <w:tr w14:paraId="585BEA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CDBD81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REQ-EXT-001</w:t>
            </w:r>
          </w:p>
        </w:tc>
        <w:tc>
          <w:tcPr>
            <w:tcW w:w="2771" w:type="dxa"/>
          </w:tcPr>
          <w:p w14:paraId="77AA4B7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执行属性抽取</w:t>
            </w:r>
          </w:p>
        </w:tc>
        <w:tc>
          <w:tcPr>
            <w:tcW w:w="2771" w:type="dxa"/>
          </w:tcPr>
          <w:p w14:paraId="625170B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SU-002, SU-004</w:t>
            </w:r>
          </w:p>
        </w:tc>
      </w:tr>
      <w:tr w14:paraId="3A968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816D68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REQ-EXT-002</w:t>
            </w:r>
          </w:p>
        </w:tc>
        <w:tc>
          <w:tcPr>
            <w:tcW w:w="2771" w:type="dxa"/>
          </w:tcPr>
          <w:p w14:paraId="18FE37B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查询抽取结果</w:t>
            </w:r>
          </w:p>
        </w:tc>
        <w:tc>
          <w:tcPr>
            <w:tcW w:w="2771" w:type="dxa"/>
          </w:tcPr>
          <w:p w14:paraId="1CE1D71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SU-002</w:t>
            </w:r>
          </w:p>
        </w:tc>
      </w:tr>
      <w:tr w14:paraId="288187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0BD628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REQ-FUS-001</w:t>
            </w:r>
          </w:p>
        </w:tc>
        <w:tc>
          <w:tcPr>
            <w:tcW w:w="2771" w:type="dxa"/>
          </w:tcPr>
          <w:p w14:paraId="251B45F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创建融合报告</w:t>
            </w:r>
          </w:p>
        </w:tc>
        <w:tc>
          <w:tcPr>
            <w:tcW w:w="2771" w:type="dxa"/>
          </w:tcPr>
          <w:p w14:paraId="1005E50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SU-003, SU-004</w:t>
            </w:r>
          </w:p>
        </w:tc>
      </w:tr>
      <w:tr w14:paraId="072E30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F21E9C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REQ-FUS-002</w:t>
            </w:r>
          </w:p>
        </w:tc>
        <w:tc>
          <w:tcPr>
            <w:tcW w:w="2771" w:type="dxa"/>
          </w:tcPr>
          <w:p w14:paraId="343F709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保存融合报告</w:t>
            </w:r>
          </w:p>
        </w:tc>
        <w:tc>
          <w:tcPr>
            <w:tcW w:w="2771" w:type="dxa"/>
          </w:tcPr>
          <w:p w14:paraId="0379464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SU-003</w:t>
            </w:r>
          </w:p>
        </w:tc>
      </w:tr>
      <w:tr w14:paraId="60BB6C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C1AB88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REQ-FUS-003</w:t>
            </w:r>
          </w:p>
        </w:tc>
        <w:tc>
          <w:tcPr>
            <w:tcW w:w="2771" w:type="dxa"/>
          </w:tcPr>
          <w:p w14:paraId="14A27B6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融合报告列表查询</w:t>
            </w:r>
          </w:p>
        </w:tc>
        <w:tc>
          <w:tcPr>
            <w:tcW w:w="2771" w:type="dxa"/>
          </w:tcPr>
          <w:p w14:paraId="76F8822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SU-003</w:t>
            </w:r>
          </w:p>
        </w:tc>
      </w:tr>
      <w:tr w14:paraId="323E18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3F6802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REQ-FUS-004</w:t>
            </w:r>
          </w:p>
        </w:tc>
        <w:tc>
          <w:tcPr>
            <w:tcW w:w="2771" w:type="dxa"/>
          </w:tcPr>
          <w:p w14:paraId="29E6E8D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融合报告导出</w:t>
            </w:r>
          </w:p>
        </w:tc>
        <w:tc>
          <w:tcPr>
            <w:tcW w:w="2771" w:type="dxa"/>
          </w:tcPr>
          <w:p w14:paraId="7C6488B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SU-003</w:t>
            </w:r>
          </w:p>
        </w:tc>
      </w:tr>
      <w:tr w14:paraId="7A90FC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476673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REQ-ALG-001</w:t>
            </w:r>
          </w:p>
        </w:tc>
        <w:tc>
          <w:tcPr>
            <w:tcW w:w="2771" w:type="dxa"/>
          </w:tcPr>
          <w:p w14:paraId="5269DCE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层次化事件抽取算法</w:t>
            </w:r>
          </w:p>
        </w:tc>
        <w:tc>
          <w:tcPr>
            <w:tcW w:w="2771" w:type="dxa"/>
          </w:tcPr>
          <w:p w14:paraId="17D0E26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SU-004</w:t>
            </w:r>
          </w:p>
        </w:tc>
      </w:tr>
      <w:tr w14:paraId="690820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8709EB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REQ-ALG-002</w:t>
            </w:r>
          </w:p>
        </w:tc>
        <w:tc>
          <w:tcPr>
            <w:tcW w:w="2771" w:type="dxa"/>
          </w:tcPr>
          <w:p w14:paraId="276567D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报文融合算法</w:t>
            </w:r>
          </w:p>
        </w:tc>
        <w:tc>
          <w:tcPr>
            <w:tcW w:w="2771" w:type="dxa"/>
          </w:tcPr>
          <w:p w14:paraId="2C77DA5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SU-004</w:t>
            </w:r>
          </w:p>
        </w:tc>
      </w:tr>
      <w:tr w14:paraId="1AB3D6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B481CD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REQ-ALG-003</w:t>
            </w:r>
          </w:p>
        </w:tc>
        <w:tc>
          <w:tcPr>
            <w:tcW w:w="2771" w:type="dxa"/>
          </w:tcPr>
          <w:p w14:paraId="40B05A0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多标签分类服务调用</w:t>
            </w:r>
          </w:p>
        </w:tc>
        <w:tc>
          <w:tcPr>
            <w:tcW w:w="2771" w:type="dxa"/>
          </w:tcPr>
          <w:p w14:paraId="3412EB2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SU-004</w:t>
            </w:r>
          </w:p>
        </w:tc>
      </w:tr>
    </w:tbl>
    <w:p w14:paraId="041BEBD6">
      <w:pPr>
        <w:rPr>
          <w:rFonts w:ascii="仿宋" w:hAnsi="仿宋" w:eastAsia="仿宋"/>
          <w:b/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br w:type="page"/>
      </w:r>
    </w:p>
    <w:p w14:paraId="21D6DA96">
      <w:pPr>
        <w:spacing w:before="240" w:after="120" w:line="560" w:lineRule="exact"/>
        <w:rPr>
          <w:rFonts w:ascii="仿宋" w:hAnsi="仿宋" w:eastAsia="仿宋"/>
          <w:b/>
          <w:sz w:val="28"/>
          <w:szCs w:val="28"/>
        </w:rPr>
        <w:sectPr>
          <w:pgSz w:w="11906" w:h="16838"/>
          <w:pgMar w:top="1440" w:right="1797" w:bottom="1440" w:left="1797" w:header="720" w:footer="720" w:gutter="0"/>
          <w:cols w:space="720" w:num="1"/>
          <w:docGrid w:linePitch="360" w:charSpace="0"/>
        </w:sectPr>
      </w:pPr>
    </w:p>
    <w:p w14:paraId="5B588CFB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6.3 完整追踪矩阵</w:t>
      </w:r>
    </w:p>
    <w:p w14:paraId="62CBDDA7">
      <w:pPr>
        <w:spacing w:before="120" w:after="60" w:line="400" w:lineRule="exact"/>
        <w:jc w:val="center"/>
        <w:rPr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表6-3 需求追踪矩阵表</w:t>
      </w:r>
    </w:p>
    <w:tbl>
      <w:tblPr>
        <w:tblStyle w:val="32"/>
        <w:tblW w:w="147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2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14:paraId="22C9EB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2" w:type="dxa"/>
            <w:shd w:val="clear" w:color="auto" w:fill="F2F2F2"/>
          </w:tcPr>
          <w:p w14:paraId="5BE4EFF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软件单元</w:t>
            </w:r>
          </w:p>
        </w:tc>
        <w:tc>
          <w:tcPr>
            <w:tcW w:w="850" w:type="dxa"/>
            <w:shd w:val="clear" w:color="auto" w:fill="F2F2F2"/>
          </w:tcPr>
          <w:p w14:paraId="4CACFB1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REQ-TEXT-001</w:t>
            </w:r>
          </w:p>
        </w:tc>
        <w:tc>
          <w:tcPr>
            <w:tcW w:w="850" w:type="dxa"/>
            <w:shd w:val="clear" w:color="auto" w:fill="F2F2F2"/>
          </w:tcPr>
          <w:p w14:paraId="72D4A10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REQ-TEXT-002</w:t>
            </w:r>
          </w:p>
        </w:tc>
        <w:tc>
          <w:tcPr>
            <w:tcW w:w="850" w:type="dxa"/>
            <w:shd w:val="clear" w:color="auto" w:fill="F2F2F2"/>
          </w:tcPr>
          <w:p w14:paraId="495F20F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REQ-TEXT-003</w:t>
            </w:r>
          </w:p>
        </w:tc>
        <w:tc>
          <w:tcPr>
            <w:tcW w:w="850" w:type="dxa"/>
            <w:shd w:val="clear" w:color="auto" w:fill="F2F2F2"/>
          </w:tcPr>
          <w:p w14:paraId="52F6B30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REQ-TEXT-004</w:t>
            </w:r>
          </w:p>
        </w:tc>
        <w:tc>
          <w:tcPr>
            <w:tcW w:w="850" w:type="dxa"/>
            <w:shd w:val="clear" w:color="auto" w:fill="F2F2F2"/>
          </w:tcPr>
          <w:p w14:paraId="335B95E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REQ-TEXT-005</w:t>
            </w:r>
          </w:p>
        </w:tc>
        <w:tc>
          <w:tcPr>
            <w:tcW w:w="850" w:type="dxa"/>
            <w:shd w:val="clear" w:color="auto" w:fill="F2F2F2"/>
          </w:tcPr>
          <w:p w14:paraId="0DF8D79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REQ-EXT-001</w:t>
            </w:r>
          </w:p>
        </w:tc>
        <w:tc>
          <w:tcPr>
            <w:tcW w:w="850" w:type="dxa"/>
            <w:shd w:val="clear" w:color="auto" w:fill="F2F2F2"/>
          </w:tcPr>
          <w:p w14:paraId="57F6C9A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REQ-EXT-002</w:t>
            </w:r>
          </w:p>
        </w:tc>
        <w:tc>
          <w:tcPr>
            <w:tcW w:w="850" w:type="dxa"/>
            <w:shd w:val="clear" w:color="auto" w:fill="F2F2F2"/>
          </w:tcPr>
          <w:p w14:paraId="48E3098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REQ-FUS-001</w:t>
            </w:r>
          </w:p>
        </w:tc>
        <w:tc>
          <w:tcPr>
            <w:tcW w:w="850" w:type="dxa"/>
            <w:shd w:val="clear" w:color="auto" w:fill="F2F2F2"/>
          </w:tcPr>
          <w:p w14:paraId="5326C8C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REQ-FUS-002</w:t>
            </w:r>
          </w:p>
        </w:tc>
        <w:tc>
          <w:tcPr>
            <w:tcW w:w="850" w:type="dxa"/>
            <w:shd w:val="clear" w:color="auto" w:fill="F2F2F2"/>
          </w:tcPr>
          <w:p w14:paraId="0329BDE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REQ-FUS-003</w:t>
            </w:r>
          </w:p>
        </w:tc>
        <w:tc>
          <w:tcPr>
            <w:tcW w:w="850" w:type="dxa"/>
            <w:shd w:val="clear" w:color="auto" w:fill="F2F2F2"/>
          </w:tcPr>
          <w:p w14:paraId="15062A5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REQ-FUS-004</w:t>
            </w:r>
          </w:p>
        </w:tc>
        <w:tc>
          <w:tcPr>
            <w:tcW w:w="850" w:type="dxa"/>
            <w:shd w:val="clear" w:color="auto" w:fill="F2F2F2"/>
          </w:tcPr>
          <w:p w14:paraId="769276C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REQ-ALG-001</w:t>
            </w:r>
          </w:p>
        </w:tc>
        <w:tc>
          <w:tcPr>
            <w:tcW w:w="850" w:type="dxa"/>
            <w:shd w:val="clear" w:color="auto" w:fill="F2F2F2"/>
          </w:tcPr>
          <w:p w14:paraId="68B7A55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REQ-ALG-002</w:t>
            </w:r>
          </w:p>
        </w:tc>
        <w:tc>
          <w:tcPr>
            <w:tcW w:w="850" w:type="dxa"/>
            <w:shd w:val="clear" w:color="auto" w:fill="F2F2F2"/>
          </w:tcPr>
          <w:p w14:paraId="1B2CA58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REQ-ALG-003</w:t>
            </w:r>
          </w:p>
        </w:tc>
      </w:tr>
      <w:tr w14:paraId="5ECDE6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2" w:type="dxa"/>
          </w:tcPr>
          <w:p w14:paraId="2908053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SU-001</w:t>
            </w:r>
          </w:p>
        </w:tc>
        <w:tc>
          <w:tcPr>
            <w:tcW w:w="850" w:type="dxa"/>
          </w:tcPr>
          <w:p w14:paraId="5FBAED7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X</w:t>
            </w:r>
          </w:p>
        </w:tc>
        <w:tc>
          <w:tcPr>
            <w:tcW w:w="850" w:type="dxa"/>
          </w:tcPr>
          <w:p w14:paraId="39A68A3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X</w:t>
            </w:r>
          </w:p>
        </w:tc>
        <w:tc>
          <w:tcPr>
            <w:tcW w:w="850" w:type="dxa"/>
          </w:tcPr>
          <w:p w14:paraId="5F32A2E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X</w:t>
            </w:r>
          </w:p>
        </w:tc>
        <w:tc>
          <w:tcPr>
            <w:tcW w:w="850" w:type="dxa"/>
          </w:tcPr>
          <w:p w14:paraId="08E093F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X</w:t>
            </w:r>
          </w:p>
        </w:tc>
        <w:tc>
          <w:tcPr>
            <w:tcW w:w="850" w:type="dxa"/>
          </w:tcPr>
          <w:p w14:paraId="706D893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X</w:t>
            </w:r>
          </w:p>
        </w:tc>
        <w:tc>
          <w:tcPr>
            <w:tcW w:w="850" w:type="dxa"/>
          </w:tcPr>
          <w:p w14:paraId="309EDFFA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5E8E590E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47478CAD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2D3327B3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26E5961E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7E8FE294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321FD9CB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7E2D5342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5ED73772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</w:tr>
      <w:tr w14:paraId="0F14E2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2" w:type="dxa"/>
          </w:tcPr>
          <w:p w14:paraId="3483C25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SU-002</w:t>
            </w:r>
          </w:p>
        </w:tc>
        <w:tc>
          <w:tcPr>
            <w:tcW w:w="850" w:type="dxa"/>
          </w:tcPr>
          <w:p w14:paraId="33E60ECB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75C04B73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1277C37B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1A576B3A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6A4522EF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249B1C4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X</w:t>
            </w:r>
          </w:p>
        </w:tc>
        <w:tc>
          <w:tcPr>
            <w:tcW w:w="850" w:type="dxa"/>
          </w:tcPr>
          <w:p w14:paraId="56CCF6C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X</w:t>
            </w:r>
          </w:p>
        </w:tc>
        <w:tc>
          <w:tcPr>
            <w:tcW w:w="850" w:type="dxa"/>
          </w:tcPr>
          <w:p w14:paraId="5A1493F4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6B364A6B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13E316EB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378D3543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633C8BED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442EE964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38C32F7A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</w:tr>
      <w:tr w14:paraId="78488B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2" w:type="dxa"/>
          </w:tcPr>
          <w:p w14:paraId="6B7CABA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SU-003</w:t>
            </w:r>
          </w:p>
        </w:tc>
        <w:tc>
          <w:tcPr>
            <w:tcW w:w="850" w:type="dxa"/>
          </w:tcPr>
          <w:p w14:paraId="6DF45173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3B426C02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0EB39282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75B7E069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186C2FF0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5ED8B687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4D7C9045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7E7DA8E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X</w:t>
            </w:r>
          </w:p>
        </w:tc>
        <w:tc>
          <w:tcPr>
            <w:tcW w:w="850" w:type="dxa"/>
          </w:tcPr>
          <w:p w14:paraId="21EA56A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X</w:t>
            </w:r>
          </w:p>
        </w:tc>
        <w:tc>
          <w:tcPr>
            <w:tcW w:w="850" w:type="dxa"/>
          </w:tcPr>
          <w:p w14:paraId="760E484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X</w:t>
            </w:r>
          </w:p>
        </w:tc>
        <w:tc>
          <w:tcPr>
            <w:tcW w:w="850" w:type="dxa"/>
          </w:tcPr>
          <w:p w14:paraId="5059ABB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X</w:t>
            </w:r>
          </w:p>
        </w:tc>
        <w:tc>
          <w:tcPr>
            <w:tcW w:w="850" w:type="dxa"/>
          </w:tcPr>
          <w:p w14:paraId="1F1C843C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532219C3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2BAF81A8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</w:tr>
      <w:tr w14:paraId="1690F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2" w:type="dxa"/>
          </w:tcPr>
          <w:p w14:paraId="3FD4917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SU-004</w:t>
            </w:r>
          </w:p>
        </w:tc>
        <w:tc>
          <w:tcPr>
            <w:tcW w:w="850" w:type="dxa"/>
          </w:tcPr>
          <w:p w14:paraId="47D73DC5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39505E16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5FE4A5B5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749C88D7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0FE92707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1740F09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X</w:t>
            </w:r>
          </w:p>
        </w:tc>
        <w:tc>
          <w:tcPr>
            <w:tcW w:w="850" w:type="dxa"/>
          </w:tcPr>
          <w:p w14:paraId="61D4B300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6663AF5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X</w:t>
            </w:r>
          </w:p>
        </w:tc>
        <w:tc>
          <w:tcPr>
            <w:tcW w:w="850" w:type="dxa"/>
          </w:tcPr>
          <w:p w14:paraId="04CA2375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570144C0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4A1DD474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6E2E3E4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X</w:t>
            </w:r>
          </w:p>
        </w:tc>
        <w:tc>
          <w:tcPr>
            <w:tcW w:w="850" w:type="dxa"/>
          </w:tcPr>
          <w:p w14:paraId="243C490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X</w:t>
            </w:r>
          </w:p>
        </w:tc>
        <w:tc>
          <w:tcPr>
            <w:tcW w:w="850" w:type="dxa"/>
          </w:tcPr>
          <w:p w14:paraId="07AC630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X</w:t>
            </w:r>
          </w:p>
        </w:tc>
      </w:tr>
    </w:tbl>
    <w:p w14:paraId="3B429216">
      <w:pPr>
        <w:spacing w:before="240" w:after="120" w:line="560" w:lineRule="exact"/>
        <w:rPr>
          <w:rFonts w:ascii="黑体" w:hAnsi="黑体" w:eastAsia="黑体"/>
          <w:b/>
          <w:sz w:val="28"/>
          <w:szCs w:val="28"/>
        </w:rPr>
        <w:sectPr>
          <w:pgSz w:w="16838" w:h="11906" w:orient="landscape"/>
          <w:pgMar w:top="1797" w:right="1440" w:bottom="1797" w:left="1440" w:header="720" w:footer="720" w:gutter="0"/>
          <w:paperSrc/>
          <w:cols w:space="0" w:num="1"/>
          <w:rtlGutter w:val="0"/>
          <w:docGrid w:linePitch="360" w:charSpace="0"/>
        </w:sectPr>
      </w:pPr>
    </w:p>
    <w:p w14:paraId="65D454AE">
      <w:pPr>
        <w:spacing w:before="240" w:after="120" w:line="560" w:lineRule="exact"/>
        <w:rPr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7 注释</w:t>
      </w:r>
    </w:p>
    <w:p w14:paraId="534DC686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7.1 术语说明</w:t>
      </w:r>
    </w:p>
    <w:p w14:paraId="2446117F">
      <w:pPr>
        <w:spacing w:before="120" w:after="60" w:line="400" w:lineRule="exact"/>
        <w:jc w:val="center"/>
        <w:rPr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表7-1 术语说明表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68244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2B12B1D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术语</w:t>
            </w:r>
          </w:p>
        </w:tc>
        <w:tc>
          <w:tcPr>
            <w:tcW w:w="2771" w:type="dxa"/>
            <w:shd w:val="clear" w:color="auto" w:fill="F2F2F2"/>
          </w:tcPr>
          <w:p w14:paraId="3FE5D04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全称</w:t>
            </w:r>
          </w:p>
        </w:tc>
        <w:tc>
          <w:tcPr>
            <w:tcW w:w="2771" w:type="dxa"/>
            <w:shd w:val="clear" w:color="auto" w:fill="F2F2F2"/>
          </w:tcPr>
          <w:p w14:paraId="5521E51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说明</w:t>
            </w:r>
          </w:p>
        </w:tc>
      </w:tr>
      <w:tr w14:paraId="02392B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8A0AA5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CSCI</w:t>
            </w:r>
          </w:p>
        </w:tc>
        <w:tc>
          <w:tcPr>
            <w:tcW w:w="2771" w:type="dxa"/>
          </w:tcPr>
          <w:p w14:paraId="016CDB3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计算机软件配置项</w:t>
            </w:r>
          </w:p>
        </w:tc>
        <w:tc>
          <w:tcPr>
            <w:tcW w:w="2771" w:type="dxa"/>
          </w:tcPr>
          <w:p w14:paraId="403A623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Computer Software Configuration Item，软件配置管理的基本单位</w:t>
            </w:r>
          </w:p>
        </w:tc>
      </w:tr>
      <w:tr w14:paraId="36E2AB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69A9AE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SDD</w:t>
            </w:r>
          </w:p>
        </w:tc>
        <w:tc>
          <w:tcPr>
            <w:tcW w:w="2771" w:type="dxa"/>
          </w:tcPr>
          <w:p w14:paraId="438E7E8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软件设计说明</w:t>
            </w:r>
          </w:p>
        </w:tc>
        <w:tc>
          <w:tcPr>
            <w:tcW w:w="2771" w:type="dxa"/>
          </w:tcPr>
          <w:p w14:paraId="1CB7FEF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Software Design Description，描述软件设计方案的文档</w:t>
            </w:r>
          </w:p>
        </w:tc>
      </w:tr>
      <w:tr w14:paraId="373DED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BE127E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LLM</w:t>
            </w:r>
          </w:p>
        </w:tc>
        <w:tc>
          <w:tcPr>
            <w:tcW w:w="2771" w:type="dxa"/>
          </w:tcPr>
          <w:p w14:paraId="20C8B63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大语言模型</w:t>
            </w:r>
          </w:p>
        </w:tc>
        <w:tc>
          <w:tcPr>
            <w:tcW w:w="2771" w:type="dxa"/>
          </w:tcPr>
          <w:p w14:paraId="3E8D4AA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Large Language Model，基于深度学习的自然语言处理模型</w:t>
            </w:r>
          </w:p>
        </w:tc>
      </w:tr>
      <w:tr w14:paraId="42FAA2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10C23A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REST</w:t>
            </w:r>
          </w:p>
        </w:tc>
        <w:tc>
          <w:tcPr>
            <w:tcW w:w="2771" w:type="dxa"/>
          </w:tcPr>
          <w:p w14:paraId="04F4AA6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表述性状态转移</w:t>
            </w:r>
          </w:p>
        </w:tc>
        <w:tc>
          <w:tcPr>
            <w:tcW w:w="2771" w:type="dxa"/>
          </w:tcPr>
          <w:p w14:paraId="23BFBE5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Representational State Transfer，一种软件架构风格</w:t>
            </w:r>
          </w:p>
        </w:tc>
      </w:tr>
      <w:tr w14:paraId="53995D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04E686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API</w:t>
            </w:r>
          </w:p>
        </w:tc>
        <w:tc>
          <w:tcPr>
            <w:tcW w:w="2771" w:type="dxa"/>
          </w:tcPr>
          <w:p w14:paraId="3D74924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应用程序接口</w:t>
            </w:r>
          </w:p>
        </w:tc>
        <w:tc>
          <w:tcPr>
            <w:tcW w:w="2771" w:type="dxa"/>
          </w:tcPr>
          <w:p w14:paraId="6DD0808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Application Programming Interface</w:t>
            </w:r>
          </w:p>
        </w:tc>
      </w:tr>
      <w:tr w14:paraId="5852F4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BE157B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CRUD</w:t>
            </w:r>
          </w:p>
        </w:tc>
        <w:tc>
          <w:tcPr>
            <w:tcW w:w="2771" w:type="dxa"/>
          </w:tcPr>
          <w:p w14:paraId="15C718C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增删改查</w:t>
            </w:r>
          </w:p>
        </w:tc>
        <w:tc>
          <w:tcPr>
            <w:tcW w:w="2771" w:type="dxa"/>
          </w:tcPr>
          <w:p w14:paraId="0EFCAD1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Create, Read, Update, Delete，数据基本操作</w:t>
            </w:r>
          </w:p>
        </w:tc>
      </w:tr>
      <w:tr w14:paraId="2A998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8AB2C9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DTO</w:t>
            </w:r>
          </w:p>
        </w:tc>
        <w:tc>
          <w:tcPr>
            <w:tcW w:w="2771" w:type="dxa"/>
          </w:tcPr>
          <w:p w14:paraId="4D029B8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数据传输对象</w:t>
            </w:r>
          </w:p>
        </w:tc>
        <w:tc>
          <w:tcPr>
            <w:tcW w:w="2771" w:type="dxa"/>
          </w:tcPr>
          <w:p w14:paraId="0348CFE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Data Transfer Object，用于层间数据传递</w:t>
            </w:r>
          </w:p>
        </w:tc>
      </w:tr>
      <w:tr w14:paraId="0A047A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44F1D6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ORM</w:t>
            </w:r>
          </w:p>
        </w:tc>
        <w:tc>
          <w:tcPr>
            <w:tcW w:w="2771" w:type="dxa"/>
          </w:tcPr>
          <w:p w14:paraId="6436032D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对象关系映射</w:t>
            </w:r>
          </w:p>
        </w:tc>
        <w:tc>
          <w:tcPr>
            <w:tcW w:w="2771" w:type="dxa"/>
          </w:tcPr>
          <w:p w14:paraId="2A9793F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Object-Relational Mapping，数据库到对象的映射框架</w:t>
            </w:r>
          </w:p>
        </w:tc>
      </w:tr>
      <w:tr w14:paraId="0AE72D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984AB4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CORS</w:t>
            </w:r>
          </w:p>
        </w:tc>
        <w:tc>
          <w:tcPr>
            <w:tcW w:w="2771" w:type="dxa"/>
          </w:tcPr>
          <w:p w14:paraId="0E22325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跨源资源共享</w:t>
            </w:r>
          </w:p>
        </w:tc>
        <w:tc>
          <w:tcPr>
            <w:tcW w:w="2771" w:type="dxa"/>
          </w:tcPr>
          <w:p w14:paraId="38DAC29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Cross-Origin Resource Sharing，浏览器安全策略</w:t>
            </w:r>
          </w:p>
        </w:tc>
      </w:tr>
      <w:tr w14:paraId="1A8641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449FF6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JDBC</w:t>
            </w:r>
          </w:p>
        </w:tc>
        <w:tc>
          <w:tcPr>
            <w:tcW w:w="2771" w:type="dxa"/>
          </w:tcPr>
          <w:p w14:paraId="3EAE7E99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Java数据库连接</w:t>
            </w:r>
          </w:p>
        </w:tc>
        <w:tc>
          <w:tcPr>
            <w:tcW w:w="2771" w:type="dxa"/>
          </w:tcPr>
          <w:p w14:paraId="4A5516E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Java Database Connectivity，Java数据库访问标准接口</w:t>
            </w:r>
          </w:p>
        </w:tc>
      </w:tr>
      <w:tr w14:paraId="4266B5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16FE447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JSON</w:t>
            </w:r>
          </w:p>
        </w:tc>
        <w:tc>
          <w:tcPr>
            <w:tcW w:w="2771" w:type="dxa"/>
          </w:tcPr>
          <w:p w14:paraId="34F88F5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JavaScript对象表示法</w:t>
            </w:r>
          </w:p>
        </w:tc>
        <w:tc>
          <w:tcPr>
            <w:tcW w:w="2771" w:type="dxa"/>
          </w:tcPr>
          <w:p w14:paraId="166D617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JavaScript Object Notation，轻量级数据交换格式</w:t>
            </w:r>
          </w:p>
        </w:tc>
      </w:tr>
      <w:tr w14:paraId="07DAE8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676502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SDK</w:t>
            </w:r>
          </w:p>
        </w:tc>
        <w:tc>
          <w:tcPr>
            <w:tcW w:w="2771" w:type="dxa"/>
          </w:tcPr>
          <w:p w14:paraId="2B55DA7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软件开发工具包</w:t>
            </w:r>
          </w:p>
        </w:tc>
        <w:tc>
          <w:tcPr>
            <w:tcW w:w="2771" w:type="dxa"/>
          </w:tcPr>
          <w:p w14:paraId="2451792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Software Development Kit</w:t>
            </w:r>
          </w:p>
        </w:tc>
      </w:tr>
      <w:tr w14:paraId="0056ED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41C299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HMR</w:t>
            </w:r>
          </w:p>
        </w:tc>
        <w:tc>
          <w:tcPr>
            <w:tcW w:w="2771" w:type="dxa"/>
          </w:tcPr>
          <w:p w14:paraId="3752C230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热模块替换</w:t>
            </w:r>
          </w:p>
        </w:tc>
        <w:tc>
          <w:tcPr>
            <w:tcW w:w="2771" w:type="dxa"/>
          </w:tcPr>
          <w:p w14:paraId="580D5CC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Hot Module Replacement，开发环境下的代码热更新</w:t>
            </w:r>
          </w:p>
        </w:tc>
      </w:tr>
      <w:tr w14:paraId="310713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400C39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MVVM</w:t>
            </w:r>
          </w:p>
        </w:tc>
        <w:tc>
          <w:tcPr>
            <w:tcW w:w="2771" w:type="dxa"/>
          </w:tcPr>
          <w:p w14:paraId="06F6E98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模型-视图-视图模型</w:t>
            </w:r>
          </w:p>
        </w:tc>
        <w:tc>
          <w:tcPr>
            <w:tcW w:w="2771" w:type="dxa"/>
          </w:tcPr>
          <w:p w14:paraId="26E3992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Model-View-ViewModel，前端架构模式</w:t>
            </w:r>
          </w:p>
        </w:tc>
      </w:tr>
    </w:tbl>
    <w:p w14:paraId="0C74AB14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7.2 缩略语说明</w:t>
      </w:r>
    </w:p>
    <w:p w14:paraId="78AA4F41">
      <w:pPr>
        <w:spacing w:before="120" w:after="60" w:line="400" w:lineRule="exact"/>
        <w:jc w:val="center"/>
        <w:rPr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表7-2 缩略语对照表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4A8EF0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6A87C89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缩略语</w:t>
            </w:r>
          </w:p>
        </w:tc>
        <w:tc>
          <w:tcPr>
            <w:tcW w:w="4156" w:type="dxa"/>
            <w:shd w:val="clear" w:color="auto" w:fill="F2F2F2"/>
          </w:tcPr>
          <w:p w14:paraId="1DE0F0D2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>全称</w:t>
            </w:r>
          </w:p>
        </w:tc>
      </w:tr>
      <w:tr w14:paraId="141BFE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0970D5F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XW</w:t>
            </w:r>
          </w:p>
        </w:tc>
        <w:tc>
          <w:tcPr>
            <w:tcW w:w="4156" w:type="dxa"/>
          </w:tcPr>
          <w:p w14:paraId="105E10B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献微（系统标识前缀）</w:t>
            </w:r>
          </w:p>
        </w:tc>
      </w:tr>
      <w:tr w14:paraId="226BA1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214EE1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SU</w:t>
            </w:r>
          </w:p>
        </w:tc>
        <w:tc>
          <w:tcPr>
            <w:tcW w:w="4156" w:type="dxa"/>
          </w:tcPr>
          <w:p w14:paraId="70469C01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Software Unit（软件单元）</w:t>
            </w:r>
          </w:p>
        </w:tc>
      </w:tr>
      <w:tr w14:paraId="126228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206664C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INT</w:t>
            </w:r>
          </w:p>
        </w:tc>
        <w:tc>
          <w:tcPr>
            <w:tcW w:w="4156" w:type="dxa"/>
          </w:tcPr>
          <w:p w14:paraId="59759E2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Interface（接口）</w:t>
            </w:r>
          </w:p>
        </w:tc>
      </w:tr>
      <w:tr w14:paraId="74F66F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D07E83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SD</w:t>
            </w:r>
          </w:p>
        </w:tc>
        <w:tc>
          <w:tcPr>
            <w:tcW w:w="4156" w:type="dxa"/>
          </w:tcPr>
          <w:p w14:paraId="55FC505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System Design（系统级设计决策）</w:t>
            </w:r>
          </w:p>
        </w:tc>
      </w:tr>
      <w:tr w14:paraId="7F78EB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36B9F7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REQ</w:t>
            </w:r>
          </w:p>
        </w:tc>
        <w:tc>
          <w:tcPr>
            <w:tcW w:w="4156" w:type="dxa"/>
          </w:tcPr>
          <w:p w14:paraId="5FF091E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Requirement（需求）</w:t>
            </w:r>
          </w:p>
        </w:tc>
      </w:tr>
      <w:tr w14:paraId="198EF8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5BB1B9E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MyBatis</w:t>
            </w:r>
          </w:p>
        </w:tc>
        <w:tc>
          <w:tcPr>
            <w:tcW w:w="4156" w:type="dxa"/>
          </w:tcPr>
          <w:p w14:paraId="317A9E1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Java持久化框架（My Business Application Technology Integrated System）</w:t>
            </w:r>
          </w:p>
        </w:tc>
      </w:tr>
      <w:tr w14:paraId="5422E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A0BD60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MinIO</w:t>
            </w:r>
          </w:p>
        </w:tc>
        <w:tc>
          <w:tcPr>
            <w:tcW w:w="4156" w:type="dxa"/>
          </w:tcPr>
          <w:p w14:paraId="38CA141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高性能分布式对象存储服务</w:t>
            </w:r>
          </w:p>
        </w:tc>
      </w:tr>
      <w:tr w14:paraId="6BA958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0E7079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Druid</w:t>
            </w:r>
          </w:p>
        </w:tc>
        <w:tc>
          <w:tcPr>
            <w:tcW w:w="4156" w:type="dxa"/>
          </w:tcPr>
          <w:p w14:paraId="29AC3A3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阿里巴巴开源的数据库连接池监控组件</w:t>
            </w:r>
          </w:p>
        </w:tc>
      </w:tr>
      <w:tr w14:paraId="6CEC52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44DC14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PageHelper</w:t>
            </w:r>
          </w:p>
        </w:tc>
        <w:tc>
          <w:tcPr>
            <w:tcW w:w="4156" w:type="dxa"/>
          </w:tcPr>
          <w:p w14:paraId="51E80354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MyBatis分页插件</w:t>
            </w:r>
          </w:p>
        </w:tc>
      </w:tr>
      <w:tr w14:paraId="0527D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960E4A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Axios</w:t>
            </w:r>
          </w:p>
        </w:tc>
        <w:tc>
          <w:tcPr>
            <w:tcW w:w="4156" w:type="dxa"/>
          </w:tcPr>
          <w:p w14:paraId="7EF7345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基于Promise的HTTP客户端（前端）</w:t>
            </w:r>
          </w:p>
        </w:tc>
      </w:tr>
      <w:tr w14:paraId="56B9FC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EF809C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Pinia</w:t>
            </w:r>
          </w:p>
        </w:tc>
        <w:tc>
          <w:tcPr>
            <w:tcW w:w="4156" w:type="dxa"/>
          </w:tcPr>
          <w:p w14:paraId="04CE61E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Vue 3状态管理库</w:t>
            </w:r>
          </w:p>
        </w:tc>
      </w:tr>
      <w:tr w14:paraId="3CEFEE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EF1C0C8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Vite</w:t>
            </w:r>
          </w:p>
        </w:tc>
        <w:tc>
          <w:tcPr>
            <w:tcW w:w="4156" w:type="dxa"/>
          </w:tcPr>
          <w:p w14:paraId="24D1FFFB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下一代前端构建工具</w:t>
            </w:r>
          </w:p>
        </w:tc>
      </w:tr>
      <w:tr w14:paraId="543A04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1CE6AFA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POI</w:t>
            </w:r>
          </w:p>
        </w:tc>
        <w:tc>
          <w:tcPr>
            <w:tcW w:w="4156" w:type="dxa"/>
          </w:tcPr>
          <w:p w14:paraId="5BD33E1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Apache POI，Java操作Office文档的库</w:t>
            </w:r>
          </w:p>
        </w:tc>
      </w:tr>
      <w:tr w14:paraId="67D46D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F983B13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Lombok</w:t>
            </w:r>
          </w:p>
        </w:tc>
        <w:tc>
          <w:tcPr>
            <w:tcW w:w="4156" w:type="dxa"/>
          </w:tcPr>
          <w:p w14:paraId="1393AFA5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Java代码生成注解库（@Data/@Slf4j等）</w:t>
            </w:r>
          </w:p>
        </w:tc>
      </w:tr>
    </w:tbl>
    <w:p w14:paraId="4D34C164">
      <w:pPr>
        <w:spacing w:before="240" w:after="120" w:line="560" w:lineRule="exact"/>
        <w:rPr>
          <w:sz w:val="28"/>
          <w:szCs w:val="28"/>
        </w:rPr>
      </w:pPr>
      <w:r>
        <w:rPr>
          <w:rFonts w:ascii="仿宋" w:hAnsi="仿宋" w:eastAsia="仿宋"/>
          <w:b/>
          <w:sz w:val="28"/>
          <w:szCs w:val="28"/>
        </w:rPr>
        <w:t>7.3 背景信息</w:t>
      </w:r>
    </w:p>
    <w:p w14:paraId="5231F4BF">
      <w:pPr>
        <w:spacing w:line="560" w:lineRule="exact"/>
        <w:ind w:firstLine="482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系统采用层次化抽取策略（规则筛选 + LLM精确抽取），在保证抽取准确率的前提下将LLM调用成本降低约50%。该策略已在6000余篇报文数据集上完成验证。</w:t>
      </w:r>
    </w:p>
    <w:p w14:paraId="236D7B11">
      <w:pPr>
        <w:spacing w:line="560" w:lineRule="exact"/>
        <w:ind w:firstLine="482"/>
        <w:rPr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系统支持多种大语言模型（Qwen3.5-122B-A10B、GLM-5等），通过OpenAI兼容API接口统一调用，模型切换仅需修改配置文件无需更改代码。</w:t>
      </w:r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9A034E"/>
    <w:rsid w:val="08352F32"/>
    <w:rsid w:val="0E8577A9"/>
    <w:rsid w:val="16FE21AD"/>
    <w:rsid w:val="37076A9B"/>
    <w:rsid w:val="3C105432"/>
    <w:rsid w:val="50FF16C5"/>
    <w:rsid w:val="57486385"/>
    <w:rsid w:val="58B008E9"/>
    <w:rsid w:val="5B3E1238"/>
    <w:rsid w:val="602B2465"/>
    <w:rsid w:val="6FDD7DBD"/>
    <w:rsid w:val="7794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5382</Words>
  <Characters>8835</Characters>
  <Lines>0</Lines>
  <Paragraphs>0</Paragraphs>
  <TotalTime>2</TotalTime>
  <ScaleCrop>false</ScaleCrop>
  <LinksUpToDate>false</LinksUpToDate>
  <CharactersWithSpaces>9202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111</cp:lastModifiedBy>
  <dcterms:modified xsi:type="dcterms:W3CDTF">2026-05-08T16:03:58Z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eyJoZGlkIjoiMjFmZmY3ZDdmODBkMzRhMTMwNWFhM2JiZGU5ODVkNzMifQ==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BBF9C28930E9493BA8481CF30B996FE2_12</vt:lpwstr>
  </property>
</Properties>
</file>