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2A6B" w14:textId="2DB190A8" w:rsidR="00362F24" w:rsidRDefault="006636CB" w:rsidP="006636CB">
      <w:pPr>
        <w:pStyle w:val="IntenseQuote"/>
        <w:rPr>
          <w:rFonts w:ascii="Segoe UI Semibold" w:hAnsi="Segoe UI Semibold" w:cs="Segoe UI Semibold"/>
          <w:i w:val="0"/>
          <w:iCs w:val="0"/>
          <w:sz w:val="40"/>
          <w:szCs w:val="40"/>
          <w:rtl/>
        </w:rPr>
      </w:pPr>
      <w:r>
        <w:rPr>
          <w:rFonts w:ascii="Segoe UI Semibold" w:hAnsi="Segoe UI Semibold" w:cs="Segoe UI Semibold" w:hint="cs"/>
          <w:i w:val="0"/>
          <w:iCs w:val="0"/>
          <w:sz w:val="40"/>
          <w:szCs w:val="40"/>
          <w:rtl/>
        </w:rPr>
        <w:t xml:space="preserve">שלב </w:t>
      </w:r>
      <w:r w:rsidR="005A5997">
        <w:rPr>
          <w:rFonts w:ascii="Segoe UI Semibold" w:hAnsi="Segoe UI Semibold" w:cs="Segoe UI Semibold" w:hint="cs"/>
          <w:i w:val="0"/>
          <w:iCs w:val="0"/>
          <w:sz w:val="40"/>
          <w:szCs w:val="40"/>
          <w:rtl/>
        </w:rPr>
        <w:t>3</w:t>
      </w:r>
    </w:p>
    <w:p w14:paraId="0EFD1734" w14:textId="0265BB2A" w:rsidR="006636CB" w:rsidRDefault="006636CB" w:rsidP="006636CB">
      <w:pPr>
        <w:pStyle w:val="Heading1"/>
        <w:rPr>
          <w:rtl/>
        </w:rPr>
      </w:pPr>
      <w:r>
        <w:rPr>
          <w:rFonts w:hint="cs"/>
          <w:rtl/>
        </w:rPr>
        <w:t>תשובות</w:t>
      </w:r>
    </w:p>
    <w:p w14:paraId="0DB1299D" w14:textId="7EE5A954" w:rsidR="0043097C" w:rsidRDefault="001F06E7" w:rsidP="00B02053">
      <w:pPr>
        <w:pStyle w:val="ListParagraph"/>
        <w:numPr>
          <w:ilvl w:val="0"/>
          <w:numId w:val="1"/>
        </w:numPr>
      </w:pPr>
      <w:r>
        <w:rPr>
          <w:rFonts w:hint="cs"/>
          <w:rtl/>
        </w:rPr>
        <w:t>מטרת שכבת האפליקציה היא לאפשר לאפליקציות שונות לתקשר ביניהן ולהעביר ביניהן מידע. עד עכשיו כל השכבות נועדו ליצירת תקשורת, זיהוי רכיבים רשתיים והעברת מידע. בשכבה זו עובר המידע עצמו אותו מבקשות האפליקציות להעביר אחת לשנייה (סרטון ביוטיוב, פוסטים בפייסבוק או כתבות בוויינט).</w:t>
      </w:r>
      <w:r w:rsidR="008F26A5">
        <w:rPr>
          <w:rtl/>
        </w:rPr>
        <w:br/>
      </w:r>
    </w:p>
    <w:p w14:paraId="6F29102E" w14:textId="755B3886" w:rsidR="003870E7" w:rsidRDefault="008F26A5" w:rsidP="003870E7">
      <w:pPr>
        <w:pStyle w:val="ListParagraph"/>
        <w:numPr>
          <w:ilvl w:val="0"/>
          <w:numId w:val="1"/>
        </w:numPr>
      </w:pPr>
      <w:r>
        <w:rPr>
          <w:rFonts w:hint="cs"/>
        </w:rPr>
        <w:t>HTTP</w:t>
      </w:r>
      <w:r>
        <w:t xml:space="preserve"> - TCP</w:t>
      </w:r>
      <w:r>
        <w:rPr>
          <w:rtl/>
        </w:rPr>
        <w:br/>
      </w:r>
      <w:r>
        <w:rPr>
          <w:rFonts w:hint="cs"/>
        </w:rPr>
        <w:t>DNS</w:t>
      </w:r>
      <w:r>
        <w:t xml:space="preserve"> - UDP</w:t>
      </w:r>
      <w:r>
        <w:rPr>
          <w:rtl/>
        </w:rPr>
        <w:br/>
      </w:r>
      <w:r>
        <w:rPr>
          <w:rFonts w:hint="cs"/>
        </w:rPr>
        <w:t>FTP</w:t>
      </w:r>
      <w:r>
        <w:t xml:space="preserve"> - TCP</w:t>
      </w:r>
      <w:r>
        <w:rPr>
          <w:rtl/>
        </w:rPr>
        <w:br/>
      </w:r>
      <w:r>
        <w:rPr>
          <w:rFonts w:hint="cs"/>
        </w:rPr>
        <w:t>SMTP</w:t>
      </w:r>
      <w:r>
        <w:t xml:space="preserve"> - TCP</w:t>
      </w:r>
      <w:r>
        <w:rPr>
          <w:rtl/>
        </w:rPr>
        <w:br/>
      </w:r>
      <w:r>
        <w:rPr>
          <w:rFonts w:hint="cs"/>
        </w:rPr>
        <w:t>DHCP</w:t>
      </w:r>
      <w:r>
        <w:t xml:space="preserve"> </w:t>
      </w:r>
      <w:r w:rsidR="003870E7">
        <w:t>–</w:t>
      </w:r>
      <w:r>
        <w:t xml:space="preserve"> UDP</w:t>
      </w:r>
      <w:r w:rsidR="003870E7">
        <w:br/>
      </w:r>
    </w:p>
    <w:p w14:paraId="47945BCC" w14:textId="12084945" w:rsidR="003870E7" w:rsidRDefault="003870E7" w:rsidP="003870E7">
      <w:pPr>
        <w:pStyle w:val="ListParagraph"/>
        <w:numPr>
          <w:ilvl w:val="0"/>
          <w:numId w:val="1"/>
        </w:numPr>
      </w:pPr>
      <w:r>
        <w:rPr>
          <w:rFonts w:hint="cs"/>
        </w:rPr>
        <w:t>DHCP</w:t>
      </w:r>
      <w:r>
        <w:rPr>
          <w:rFonts w:hint="cs"/>
          <w:rtl/>
        </w:rPr>
        <w:t xml:space="preserve"> הינו פרוטוקול המאפשר לרכיב ברשת לקבל מידע רשתי על עצמו הנחוץ לו על מנת להתנהל ברשת. לדוגמא, כתובת </w:t>
      </w:r>
      <w:r>
        <w:rPr>
          <w:rFonts w:hint="cs"/>
        </w:rPr>
        <w:t>IP</w:t>
      </w:r>
      <w:r>
        <w:rPr>
          <w:rFonts w:hint="cs"/>
          <w:rtl/>
        </w:rPr>
        <w:t xml:space="preserve">, שרת </w:t>
      </w:r>
      <w:r>
        <w:rPr>
          <w:rFonts w:hint="cs"/>
        </w:rPr>
        <w:t>DNS</w:t>
      </w:r>
      <w:r>
        <w:rPr>
          <w:rFonts w:hint="cs"/>
          <w:rtl/>
        </w:rPr>
        <w:t xml:space="preserve">, </w:t>
      </w:r>
      <w:r>
        <w:t>subnet mask</w:t>
      </w:r>
      <w:r>
        <w:rPr>
          <w:rFonts w:hint="cs"/>
          <w:rtl/>
        </w:rPr>
        <w:t xml:space="preserve">, </w:t>
      </w:r>
      <w:r>
        <w:t>default gateway</w:t>
      </w:r>
      <w:r>
        <w:rPr>
          <w:rFonts w:hint="cs"/>
          <w:rtl/>
        </w:rPr>
        <w:t xml:space="preserve"> ועוד. </w:t>
      </w:r>
      <w:r w:rsidR="00214392">
        <w:rPr>
          <w:rFonts w:hint="cs"/>
          <w:rtl/>
        </w:rPr>
        <w:t xml:space="preserve">הבקשה הראשונה (נקראת גם </w:t>
      </w:r>
      <w:r w:rsidR="00214392">
        <w:t>discover</w:t>
      </w:r>
      <w:r w:rsidR="00214392">
        <w:rPr>
          <w:rFonts w:hint="cs"/>
          <w:rtl/>
        </w:rPr>
        <w:t>) נשלחת ב-</w:t>
      </w:r>
      <w:r w:rsidR="00214392">
        <w:t>broadcast layer 2</w:t>
      </w:r>
      <w:r w:rsidR="00214392">
        <w:rPr>
          <w:rFonts w:hint="cs"/>
          <w:rtl/>
        </w:rPr>
        <w:t xml:space="preserve"> (ל-</w:t>
      </w:r>
      <w:r w:rsidR="00214392">
        <w:rPr>
          <w:rFonts w:hint="cs"/>
        </w:rPr>
        <w:t>FF</w:t>
      </w:r>
      <w:r w:rsidR="00214392">
        <w:t>:FF:FF:FF:FF:FF</w:t>
      </w:r>
      <w:r w:rsidR="00214392">
        <w:rPr>
          <w:rFonts w:hint="cs"/>
          <w:rtl/>
        </w:rPr>
        <w:t xml:space="preserve">) ללא כתובת </w:t>
      </w:r>
      <w:r w:rsidR="00214392">
        <w:rPr>
          <w:rFonts w:hint="cs"/>
        </w:rPr>
        <w:t>IP</w:t>
      </w:r>
      <w:r w:rsidR="00214392">
        <w:rPr>
          <w:rFonts w:hint="cs"/>
          <w:rtl/>
        </w:rPr>
        <w:t xml:space="preserve"> מקור ויעד (הן מאופסות) ובפורט מקור 67, פורט יעד 68 (סטנדרט). כתובת </w:t>
      </w:r>
      <w:r w:rsidR="00214392">
        <w:rPr>
          <w:rFonts w:hint="cs"/>
        </w:rPr>
        <w:t>MAC</w:t>
      </w:r>
      <w:r w:rsidR="00214392">
        <w:rPr>
          <w:rFonts w:hint="cs"/>
          <w:rtl/>
        </w:rPr>
        <w:t xml:space="preserve"> מקור היא כתובת ה-</w:t>
      </w:r>
      <w:r w:rsidR="00214392">
        <w:rPr>
          <w:rFonts w:hint="cs"/>
        </w:rPr>
        <w:t>MAC</w:t>
      </w:r>
      <w:r w:rsidR="00214392">
        <w:rPr>
          <w:rFonts w:hint="cs"/>
          <w:rtl/>
        </w:rPr>
        <w:t xml:space="preserve"> של הרכיב השולח, כצפוי.</w:t>
      </w:r>
      <w:r w:rsidR="00583C9E">
        <w:rPr>
          <w:rFonts w:hint="cs"/>
          <w:rtl/>
        </w:rPr>
        <w:t xml:space="preserve"> לאחר מכן ישנם 3 שלבים נוספים </w:t>
      </w:r>
      <w:r w:rsidR="00583C9E">
        <w:rPr>
          <w:rtl/>
        </w:rPr>
        <w:t>–</w:t>
      </w:r>
      <w:r w:rsidR="00583C9E">
        <w:rPr>
          <w:rFonts w:hint="cs"/>
          <w:rtl/>
        </w:rPr>
        <w:t xml:space="preserve"> </w:t>
      </w:r>
      <w:r w:rsidR="00583C9E">
        <w:t>offer</w:t>
      </w:r>
      <w:r w:rsidR="00583C9E">
        <w:rPr>
          <w:rFonts w:hint="cs"/>
          <w:rtl/>
        </w:rPr>
        <w:t xml:space="preserve"> </w:t>
      </w:r>
      <w:r w:rsidR="00583C9E">
        <w:rPr>
          <w:rtl/>
        </w:rPr>
        <w:t>–</w:t>
      </w:r>
      <w:r w:rsidR="00583C9E">
        <w:rPr>
          <w:rFonts w:hint="cs"/>
          <w:rtl/>
        </w:rPr>
        <w:t xml:space="preserve"> ישנו רכיב ברשת המציע למחשב לקבל נתונים מסוימים</w:t>
      </w:r>
      <w:r w:rsidR="00583C9E">
        <w:rPr>
          <w:rtl/>
        </w:rPr>
        <w:br/>
      </w:r>
      <w:r w:rsidR="00583C9E">
        <w:rPr>
          <w:rFonts w:hint="cs"/>
          <w:rtl/>
        </w:rPr>
        <w:t xml:space="preserve">- </w:t>
      </w:r>
      <w:r w:rsidR="00583C9E">
        <w:t>request</w:t>
      </w:r>
      <w:r w:rsidR="00583C9E">
        <w:rPr>
          <w:rFonts w:hint="cs"/>
          <w:rtl/>
        </w:rPr>
        <w:t xml:space="preserve"> </w:t>
      </w:r>
      <w:r w:rsidR="00583C9E">
        <w:rPr>
          <w:rtl/>
        </w:rPr>
        <w:t>–</w:t>
      </w:r>
      <w:r w:rsidR="00583C9E">
        <w:rPr>
          <w:rFonts w:hint="cs"/>
          <w:rtl/>
        </w:rPr>
        <w:t xml:space="preserve"> המחשב מעונין ומבקש מאותו שרת </w:t>
      </w:r>
      <w:r w:rsidR="00583C9E">
        <w:rPr>
          <w:rFonts w:hint="cs"/>
        </w:rPr>
        <w:t>DHCP</w:t>
      </w:r>
      <w:r w:rsidR="00583C9E">
        <w:rPr>
          <w:rFonts w:hint="cs"/>
          <w:rtl/>
        </w:rPr>
        <w:t xml:space="preserve"> לקבל את הנתונים</w:t>
      </w:r>
      <w:r w:rsidR="00583C9E">
        <w:rPr>
          <w:rtl/>
        </w:rPr>
        <w:br/>
      </w:r>
      <w:r w:rsidR="00583C9E">
        <w:rPr>
          <w:rFonts w:hint="cs"/>
          <w:rtl/>
        </w:rPr>
        <w:t xml:space="preserve">- </w:t>
      </w:r>
      <w:r w:rsidR="00583C9E">
        <w:t>ack</w:t>
      </w:r>
      <w:r w:rsidR="00583C9E">
        <w:rPr>
          <w:rFonts w:hint="cs"/>
          <w:rtl/>
        </w:rPr>
        <w:t xml:space="preserve"> </w:t>
      </w:r>
      <w:r w:rsidR="00583C9E">
        <w:rPr>
          <w:rtl/>
        </w:rPr>
        <w:t>–</w:t>
      </w:r>
      <w:r w:rsidR="00583C9E">
        <w:rPr>
          <w:rFonts w:hint="cs"/>
          <w:rtl/>
        </w:rPr>
        <w:t xml:space="preserve"> השרת מאשר את קבלת הנתונים.</w:t>
      </w:r>
      <w:r w:rsidR="0017258E">
        <w:rPr>
          <w:rtl/>
        </w:rPr>
        <w:br/>
      </w:r>
    </w:p>
    <w:p w14:paraId="62EF9E60" w14:textId="46322DCD" w:rsidR="0017258E" w:rsidRDefault="0017258E" w:rsidP="003870E7">
      <w:pPr>
        <w:pStyle w:val="ListParagraph"/>
        <w:numPr>
          <w:ilvl w:val="0"/>
          <w:numId w:val="1"/>
        </w:numPr>
      </w:pPr>
      <w:r>
        <w:rPr>
          <w:rFonts w:hint="cs"/>
          <w:rtl/>
        </w:rPr>
        <w:t xml:space="preserve">הפרוטוקול הוא </w:t>
      </w:r>
      <w:r>
        <w:rPr>
          <w:rFonts w:hint="cs"/>
        </w:rPr>
        <w:t>DNS</w:t>
      </w:r>
      <w:r>
        <w:rPr>
          <w:rFonts w:hint="cs"/>
          <w:rtl/>
        </w:rPr>
        <w:t>. שרת ה-</w:t>
      </w:r>
      <w:r>
        <w:rPr>
          <w:rFonts w:hint="cs"/>
        </w:rPr>
        <w:t>DNS</w:t>
      </w:r>
      <w:r>
        <w:rPr>
          <w:rFonts w:hint="cs"/>
          <w:rtl/>
        </w:rPr>
        <w:t xml:space="preserve"> נקבע באמצעות תשובת ה-</w:t>
      </w:r>
      <w:r>
        <w:rPr>
          <w:rFonts w:hint="cs"/>
        </w:rPr>
        <w:t>DHCP</w:t>
      </w:r>
      <w:r>
        <w:rPr>
          <w:rFonts w:hint="cs"/>
          <w:rtl/>
        </w:rPr>
        <w:t>, בו מחשב מקבל את שרת ה-</w:t>
      </w:r>
      <w:r>
        <w:rPr>
          <w:rFonts w:hint="cs"/>
        </w:rPr>
        <w:t>DNS</w:t>
      </w:r>
      <w:r>
        <w:rPr>
          <w:rFonts w:hint="cs"/>
          <w:rtl/>
        </w:rPr>
        <w:t xml:space="preserve">. כמובן, ניתן גם לקנפג שרת </w:t>
      </w:r>
      <w:r>
        <w:rPr>
          <w:rFonts w:hint="cs"/>
        </w:rPr>
        <w:t>DNS</w:t>
      </w:r>
      <w:r>
        <w:rPr>
          <w:rFonts w:hint="cs"/>
          <w:rtl/>
        </w:rPr>
        <w:t xml:space="preserve"> סטטי משלנו ידנית.</w:t>
      </w:r>
      <w:r w:rsidR="007D2C8F">
        <w:rPr>
          <w:rtl/>
        </w:rPr>
        <w:br/>
      </w:r>
    </w:p>
    <w:p w14:paraId="0E13F4AE" w14:textId="49CC9DF9" w:rsidR="007D2C8F" w:rsidRDefault="009970CC" w:rsidP="003870E7">
      <w:pPr>
        <w:pStyle w:val="ListParagraph"/>
        <w:numPr>
          <w:ilvl w:val="0"/>
          <w:numId w:val="1"/>
        </w:numPr>
      </w:pPr>
      <w:r>
        <w:rPr>
          <w:rFonts w:hint="cs"/>
          <w:rtl/>
        </w:rPr>
        <w:t xml:space="preserve">בקשת </w:t>
      </w:r>
      <w:r>
        <w:rPr>
          <w:rFonts w:hint="cs"/>
        </w:rPr>
        <w:t>HTTP</w:t>
      </w:r>
      <w:r>
        <w:rPr>
          <w:rFonts w:hint="cs"/>
          <w:rtl/>
        </w:rPr>
        <w:t xml:space="preserve"> מורכבת מ-3 חלקים מרכזיים</w:t>
      </w:r>
      <w:r w:rsidR="0089054C">
        <w:rPr>
          <w:rFonts w:hint="cs"/>
          <w:rtl/>
        </w:rPr>
        <w:t>. בין כל חלק יש ירידת שורה המורכבת גם מ-</w:t>
      </w:r>
      <w:r w:rsidR="0089054C">
        <w:t>carriage return</w:t>
      </w:r>
      <w:r w:rsidR="0089054C">
        <w:rPr>
          <w:rFonts w:hint="cs"/>
          <w:rtl/>
        </w:rPr>
        <w:t xml:space="preserve"> </w:t>
      </w:r>
      <w:r w:rsidR="0089054C">
        <w:t>\r</w:t>
      </w:r>
      <w:r w:rsidR="0089054C">
        <w:rPr>
          <w:rFonts w:hint="cs"/>
          <w:rtl/>
        </w:rPr>
        <w:t xml:space="preserve"> וגם מירידת שורה </w:t>
      </w:r>
      <w:r w:rsidR="0089054C">
        <w:t>\n</w:t>
      </w:r>
      <w:r w:rsidR="0089054C">
        <w:rPr>
          <w:rFonts w:hint="cs"/>
          <w:rtl/>
        </w:rPr>
        <w:t>).</w:t>
      </w:r>
      <w:r w:rsidR="004F691D">
        <w:rPr>
          <w:rFonts w:hint="cs"/>
          <w:rtl/>
        </w:rPr>
        <w:t xml:space="preserve"> בסוף ישנה ירידת שורה נוספת ללא כל תוכן בשורה כדי לסמל את סיום הבקשה.</w:t>
      </w:r>
      <w:r>
        <w:rPr>
          <w:rtl/>
        </w:rPr>
        <w:br/>
      </w:r>
      <w:r>
        <w:rPr>
          <w:rFonts w:hint="cs"/>
          <w:rtl/>
        </w:rPr>
        <w:t>- חלק ראשון מורכב מהבקשה עצמה. מתודה (</w:t>
      </w:r>
      <w:r>
        <w:rPr>
          <w:rFonts w:hint="cs"/>
        </w:rPr>
        <w:t>GET</w:t>
      </w:r>
      <w:r>
        <w:rPr>
          <w:rFonts w:hint="cs"/>
          <w:rtl/>
        </w:rPr>
        <w:t xml:space="preserve">, </w:t>
      </w:r>
      <w:r>
        <w:rPr>
          <w:rFonts w:hint="cs"/>
        </w:rPr>
        <w:t>POST</w:t>
      </w:r>
      <w:r>
        <w:rPr>
          <w:rFonts w:hint="cs"/>
          <w:rtl/>
        </w:rPr>
        <w:t xml:space="preserve"> ועוד), משאב (</w:t>
      </w:r>
      <w:r>
        <w:t>index.html</w:t>
      </w:r>
      <w:r>
        <w:rPr>
          <w:rFonts w:hint="cs"/>
          <w:rtl/>
        </w:rPr>
        <w:t xml:space="preserve"> לדוגמא) וגרסת </w:t>
      </w:r>
      <w:r>
        <w:rPr>
          <w:rFonts w:hint="cs"/>
        </w:rPr>
        <w:t>HTTP</w:t>
      </w:r>
      <w:r>
        <w:rPr>
          <w:rFonts w:hint="cs"/>
          <w:rtl/>
        </w:rPr>
        <w:t>.</w:t>
      </w:r>
      <w:r>
        <w:rPr>
          <w:rtl/>
        </w:rPr>
        <w:br/>
      </w:r>
      <w:r>
        <w:rPr>
          <w:rFonts w:hint="cs"/>
          <w:rtl/>
        </w:rPr>
        <w:t>- חלק שני מורכב מ-</w:t>
      </w:r>
      <w:r>
        <w:t>header</w:t>
      </w:r>
      <w:r>
        <w:rPr>
          <w:rFonts w:hint="cs"/>
          <w:rtl/>
        </w:rPr>
        <w:t xml:space="preserve">-ים </w:t>
      </w:r>
      <w:r>
        <w:rPr>
          <w:rtl/>
        </w:rPr>
        <w:t>–</w:t>
      </w:r>
      <w:r>
        <w:rPr>
          <w:rFonts w:hint="cs"/>
          <w:rtl/>
        </w:rPr>
        <w:t xml:space="preserve"> נתונים שונים העוברים בבקשות ה-</w:t>
      </w:r>
      <w:r>
        <w:rPr>
          <w:rFonts w:hint="cs"/>
        </w:rPr>
        <w:t>HTTP</w:t>
      </w:r>
      <w:r>
        <w:rPr>
          <w:rFonts w:hint="cs"/>
          <w:rtl/>
        </w:rPr>
        <w:t xml:space="preserve"> המאפיינים את התקשורת.</w:t>
      </w:r>
      <w:r>
        <w:rPr>
          <w:rtl/>
        </w:rPr>
        <w:br/>
      </w:r>
      <w:r>
        <w:rPr>
          <w:rFonts w:hint="cs"/>
          <w:rtl/>
        </w:rPr>
        <w:t xml:space="preserve">- חלק שלישי מורכב מהמידע העובר בבקשה (בבקשת </w:t>
      </w:r>
      <w:r>
        <w:rPr>
          <w:rFonts w:hint="cs"/>
        </w:rPr>
        <w:t>POST</w:t>
      </w:r>
      <w:r>
        <w:rPr>
          <w:rFonts w:hint="cs"/>
          <w:rtl/>
        </w:rPr>
        <w:t>)</w:t>
      </w:r>
      <w:r w:rsidR="0015431B">
        <w:rPr>
          <w:rFonts w:hint="cs"/>
          <w:rtl/>
        </w:rPr>
        <w:t>.</w:t>
      </w:r>
      <w:r w:rsidR="0015431B">
        <w:rPr>
          <w:rtl/>
        </w:rPr>
        <w:br/>
      </w:r>
    </w:p>
    <w:p w14:paraId="2099232B" w14:textId="49C05839" w:rsidR="0015431B" w:rsidRPr="006636CB" w:rsidRDefault="0015431B" w:rsidP="0015431B">
      <w:pPr>
        <w:pStyle w:val="ListParagraph"/>
        <w:bidi w:val="0"/>
      </w:pPr>
      <w:r>
        <w:t>GET /index.html HTTP/1.1</w:t>
      </w:r>
      <w:r w:rsidR="0089054C">
        <w:t>\r\n</w:t>
      </w:r>
      <w:r>
        <w:br/>
        <w:t xml:space="preserve">Host: </w:t>
      </w:r>
      <w:hyperlink r:id="rId5" w:history="1">
        <w:r w:rsidRPr="00281785">
          <w:rPr>
            <w:rStyle w:val="Hyperlink"/>
          </w:rPr>
          <w:t>www.google.com</w:t>
        </w:r>
      </w:hyperlink>
      <w:r w:rsidR="0089054C">
        <w:t>\r\n</w:t>
      </w:r>
      <w:r>
        <w:br/>
        <w:t>User-Agent: Chrome96</w:t>
      </w:r>
      <w:r w:rsidR="0089054C">
        <w:t>\r\n</w:t>
      </w:r>
      <w:r>
        <w:br/>
        <w:t>Connection: keep-alive</w:t>
      </w:r>
      <w:r w:rsidR="0089054C">
        <w:t>\r\n</w:t>
      </w:r>
      <w:r>
        <w:br/>
      </w:r>
      <w:r w:rsidR="0089054C">
        <w:t>\r\n</w:t>
      </w:r>
    </w:p>
    <w:sectPr w:rsidR="0015431B" w:rsidRPr="006636CB" w:rsidSect="005B09D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941"/>
    <w:multiLevelType w:val="hybridMultilevel"/>
    <w:tmpl w:val="B7A0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CB"/>
    <w:rsid w:val="0015431B"/>
    <w:rsid w:val="0017258E"/>
    <w:rsid w:val="00172E1C"/>
    <w:rsid w:val="001F06E7"/>
    <w:rsid w:val="00214392"/>
    <w:rsid w:val="002D3AEC"/>
    <w:rsid w:val="002D54F4"/>
    <w:rsid w:val="00315AFE"/>
    <w:rsid w:val="00362F24"/>
    <w:rsid w:val="00372098"/>
    <w:rsid w:val="003870E7"/>
    <w:rsid w:val="0043097C"/>
    <w:rsid w:val="004F691D"/>
    <w:rsid w:val="00583C9E"/>
    <w:rsid w:val="005A5997"/>
    <w:rsid w:val="005B09D4"/>
    <w:rsid w:val="006636CB"/>
    <w:rsid w:val="007D2C8F"/>
    <w:rsid w:val="0089054C"/>
    <w:rsid w:val="008F26A5"/>
    <w:rsid w:val="00961241"/>
    <w:rsid w:val="009970CC"/>
    <w:rsid w:val="009D209D"/>
    <w:rsid w:val="00A1563A"/>
    <w:rsid w:val="00A67C32"/>
    <w:rsid w:val="00A8766D"/>
    <w:rsid w:val="00B02053"/>
    <w:rsid w:val="00B438B2"/>
    <w:rsid w:val="00C547BB"/>
    <w:rsid w:val="00CE0728"/>
    <w:rsid w:val="00D83492"/>
    <w:rsid w:val="00F164A6"/>
    <w:rsid w:val="00F3080D"/>
    <w:rsid w:val="00F63B9B"/>
    <w:rsid w:val="00FA6FE1"/>
    <w:rsid w:val="00FC680A"/>
    <w:rsid w:val="00FE6A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C218"/>
  <w15:chartTrackingRefBased/>
  <w15:docId w15:val="{CFD3B982-C93E-4192-A0D4-ABAEFCA6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AC1"/>
    <w:pPr>
      <w:bidi/>
    </w:pPr>
    <w:rPr>
      <w:rFonts w:ascii="Segoe UI Semilight" w:hAnsi="Segoe UI Semilight" w:cs="Segoe UI Semilight"/>
    </w:rPr>
  </w:style>
  <w:style w:type="paragraph" w:styleId="Heading1">
    <w:name w:val="heading 1"/>
    <w:basedOn w:val="Normal"/>
    <w:next w:val="Normal"/>
    <w:link w:val="Heading1Char"/>
    <w:autoRedefine/>
    <w:uiPriority w:val="9"/>
    <w:qFormat/>
    <w:rsid w:val="00FE6AC1"/>
    <w:pPr>
      <w:keepNext/>
      <w:keepLines/>
      <w:spacing w:before="240" w:after="0"/>
      <w:outlineLvl w:val="0"/>
    </w:pPr>
    <w:rPr>
      <w:rFonts w:ascii="Segoe UI Semibold" w:eastAsiaTheme="majorEastAsia" w:hAnsi="Segoe UI Semibold" w:cs="Segoe UI Semibold"/>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1"/>
    <w:rPr>
      <w:rFonts w:ascii="Segoe UI Semibold" w:eastAsiaTheme="majorEastAsia" w:hAnsi="Segoe UI Semibold" w:cs="Segoe UI Semibold"/>
      <w:color w:val="2F5496" w:themeColor="accent1" w:themeShade="BF"/>
      <w:sz w:val="32"/>
      <w:szCs w:val="32"/>
    </w:rPr>
  </w:style>
  <w:style w:type="paragraph" w:styleId="IntenseQuote">
    <w:name w:val="Intense Quote"/>
    <w:basedOn w:val="Normal"/>
    <w:next w:val="Normal"/>
    <w:link w:val="IntenseQuoteChar"/>
    <w:uiPriority w:val="30"/>
    <w:qFormat/>
    <w:rsid w:val="006636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636CB"/>
    <w:rPr>
      <w:rFonts w:ascii="Segoe UI Semilight" w:hAnsi="Segoe UI Semilight" w:cs="Segoe UI Semilight"/>
      <w:i/>
      <w:iCs/>
      <w:color w:val="4472C4" w:themeColor="accent1"/>
    </w:rPr>
  </w:style>
  <w:style w:type="paragraph" w:styleId="ListParagraph">
    <w:name w:val="List Paragraph"/>
    <w:basedOn w:val="Normal"/>
    <w:uiPriority w:val="34"/>
    <w:qFormat/>
    <w:rsid w:val="006636CB"/>
    <w:pPr>
      <w:ind w:left="720"/>
      <w:contextualSpacing/>
    </w:pPr>
  </w:style>
  <w:style w:type="character" w:styleId="Hyperlink">
    <w:name w:val="Hyperlink"/>
    <w:basedOn w:val="DefaultParagraphFont"/>
    <w:uiPriority w:val="99"/>
    <w:unhideWhenUsed/>
    <w:rsid w:val="0015431B"/>
    <w:rPr>
      <w:color w:val="0563C1" w:themeColor="hyperlink"/>
      <w:u w:val="single"/>
    </w:rPr>
  </w:style>
  <w:style w:type="character" w:styleId="UnresolvedMention">
    <w:name w:val="Unresolved Mention"/>
    <w:basedOn w:val="DefaultParagraphFont"/>
    <w:uiPriority w:val="99"/>
    <w:semiHidden/>
    <w:unhideWhenUsed/>
    <w:rsid w:val="00154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 hajaj</dc:creator>
  <cp:keywords/>
  <dc:description/>
  <cp:lastModifiedBy>gefen hajaj</cp:lastModifiedBy>
  <cp:revision>25</cp:revision>
  <dcterms:created xsi:type="dcterms:W3CDTF">2021-12-29T14:49:00Z</dcterms:created>
  <dcterms:modified xsi:type="dcterms:W3CDTF">2021-12-29T16:25:00Z</dcterms:modified>
</cp:coreProperties>
</file>