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Gabriel Eduardo González Soto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13.840.670-9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Pablo Emilio Rebolledo Alvear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sdt>
      <w:sdtPr>
        <w:lock w:val="contentLocked"/>
        <w:id w:val="195062981"/>
        <w:tag w:val="goog_rdk_0"/>
      </w:sdtPr>
      <w:sdtContent>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Diverson Nonnombre Nonnombre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Alameda</w:t>
                </w:r>
              </w:p>
            </w:tc>
          </w:tr>
        </w:tbl>
      </w:sdtContent>
    </w:sdt>
    <w:p w:rsidR="00000000" w:rsidDel="00000000" w:rsidP="00000000" w:rsidRDefault="00000000" w:rsidRPr="00000000" w14:paraId="00000026">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9">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B">
            <w:pPr>
              <w:rPr>
                <w:i w:val="1"/>
                <w:iCs w:val="1"/>
                <w:color w:val="4472c4"/>
                <w:sz w:val="20"/>
                <w:szCs w:val="20"/>
              </w:rPr>
            </w:pPr>
            <w:r w:rsidDel="00000000" w:rsidR="00000000" w:rsidRPr="00000000">
              <w:rPr>
                <w:i w:val="1"/>
                <w:iCs w:val="1"/>
                <w:color w:val="4472c4"/>
                <w:sz w:val="20"/>
                <w:szCs w:val="20"/>
                <w:rtl w:val="0"/>
              </w:rPr>
              <w:t xml:space="preserve">Punto Participa</w:t>
            </w:r>
          </w:p>
        </w:tc>
      </w:tr>
      <w:tr>
        <w:trPr>
          <w:cantSplit w:val="0"/>
          <w:trHeight w:val="418"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D">
            <w:pPr>
              <w:rPr>
                <w:i w:val="1"/>
                <w:iCs w:val="1"/>
                <w:color w:val="4472c4"/>
                <w:sz w:val="20"/>
                <w:szCs w:val="20"/>
              </w:rPr>
            </w:pPr>
            <w:r w:rsidDel="00000000" w:rsidR="00000000" w:rsidRPr="00000000">
              <w:rPr>
                <w:i w:val="1"/>
                <w:iCs w:val="1"/>
                <w:color w:val="4472c4"/>
                <w:sz w:val="20"/>
                <w:szCs w:val="20"/>
                <w:rtl w:val="0"/>
              </w:rPr>
              <w:t xml:space="preserve">Desarrollo de software, Gestión de proyectos, Arquitectura de sistemas, Bases de datos, Seguridad informática</w:t>
            </w:r>
          </w:p>
        </w:tc>
      </w:tr>
      <w:tr>
        <w:trPr>
          <w:cantSplit w:val="0"/>
          <w:trHeight w:val="935.4052734374999"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0">
            <w:pPr>
              <w:rPr>
                <w:i w:val="1"/>
                <w:iCs w:val="1"/>
                <w:color w:val="4472c4"/>
                <w:sz w:val="20"/>
                <w:szCs w:val="20"/>
              </w:rPr>
            </w:pPr>
            <w:r w:rsidDel="00000000" w:rsidR="00000000" w:rsidRPr="00000000">
              <w:rPr>
                <w:i w:val="1"/>
                <w:iCs w:val="1"/>
                <w:color w:val="4472c4"/>
                <w:sz w:val="18"/>
                <w:szCs w:val="18"/>
                <w:rtl w:val="0"/>
              </w:rPr>
              <w:t xml:space="preserve">Analizar y levantar requerimientos de software, Diseñar y desarrollar aplicaciones web, Modelar y administrar bases de datos, Gestionar proyectos de TI, Asegurar la calidad del software, Implementar controles de acceso y ciberseguridad</w:t>
            </w: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Punto Estudiantil de Duoc UC Sede Alameda gestiona actualmente el registro de participación mediante planillas Excel con macros que se trasladan manualmente en pendrives, sin control de acceso, resguardo de datos ni capacidad de consolidación histórica. Para talleres con cupos limitados, se utilizan formularios externos donde los estudiantes no pueden visualizar la disponibilidad de vacantes en tiempo real. Este proyecto es relevante para el campo laboral de Ingeniería en Informática porque permite digitalizar procesos administrativos manuales aplicando buenas prácticas de seguridad, control de acceso por roles y gestión de datos en sistemas web reales. La problemática se sitúa en Duoc UC Sede Alameda, impactando a estudiantes, operadores y administradores del Punto Estudiantil. El aporte de valor es centralizar la información, reducir errores, mejorar la experiencia del usuario y disponer de datos históricos para la toma de decisiones.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Punto Participa es una plataforma web centralizada que permite gestionar actividades, talleres, inscripciones y control de asistencia del Punto Estudiantil. La solución implementa control de acceso basado en roles (Administrador, Creador de Evento y Encargado de Registro) y permite dos modalidades de eventos: actividades masivas (registro rápido por RUT, código QR de cédula o código de barras de la aplicación Vivo Duoc) y talleres con cupo (inscripción web con vacantes en tiempo real). El sistema almacena la información en PostgreSQL, previene registros duplicados y genera reportes exportables a Excel/CSV.</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relaciona directamente con el perfil de egreso de Ingeniería en Informática, ya que requiere aplicar competencias en análisis de requerimientos, desarrollo de software (Django, HTML, CSS, JavaScript), modelamiento de datos (PostgreSQL), gestión de proyectos (Scrum) y aseguramiento de la calidad (QA y testing). Las competencias seleccionadas son necesarias para resolver la problemática, ya que se requiere construir una solución tecnológica completa que integre frontend, backend, base de datos y controles de seguridad.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Gabriel González: Punto Participa me permite aplicar mis certificaciones en Scrum Master y ciberseguridad en un proyecto real. Como Jefe de Proyecto, lidero la organización y el trabajo en equipo aplicando mi experiencia en actividades comunitarias y representación estudiantil. En el backend, aplico mis conocimientos en Django y PostgreSQL para construir una arquitectura firme y segura que proteja los datos de los estudiantes y maneje bien los accesos por roles. Este proyecto refleja directamente mi aspiración de liderar soluciones tecnológicas útiles, escalables y seguras. Pablo Rebolledo: Este proyecto me permite fortalecer mis habilidades en desarrollo frontend y diseño UX/UI, área en la que quiero especializarme. Estoy a cargo de crear una interfaz intuitiva, accesible y eficiente para estudiantes y administradores, aplicando buenas prácticas de desarrollo web, principios de experiencia de usuario y conectando el frontend con los servicios del backend. Diverson Nonnombre: Punto Participa me permite aplicar mis conocimientos en bases de datos, área en la que quiero desarrollarme profesionalmente. Estoy a cargo del modelamiento, diseño y gestión de la base de datos en PostgreSQL, buscando que la información de estudiantes, actividades, inscripciones y asistencias se almacene de forma organizada, segura y centralizada. También participo en la creación de consultas y reportes que transformen los registros en información útil para el Punto Estudiantil.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es factible de desarrollar en el plazo de la asignatura considerando tres factores. En cuanto al tiempo, el plan de trabajo distribuye las 8 épicas en 10 semanas de desarrollo (semana 5 a la 14), dimensionadas mediante Planning Poker por los propios integrantes del equipo. En cuanto a los materiales, el stack tecnológico (Django, PostgreSQL, HTML/CSS/JS) es de uso gratuito y los tres integrantes ya cuentan con experiencia previa en estas herramientas; además, los dispositivos de lectura que usará el sistema (scanners de QR y código de barras) ya están disponibles en el Punto Estudiantil, por lo que no se requiere inversión adicional en hardware. En cuanto a los factores externos, el proyecto cuenta con una contraparte real y comprometida, el Punto Estudiantil de Sede Alameda representado por su jefa Tania Aldunate, lo que facilita la validación de requerimientos. Ante posibles dificultades (atrasos en el desarrollo o cambios de alcance), el equipo priorizaría las épicas de mayor puntaje en Puntos de Función (Registro de Asistencia, Reportes y Métricas, y Gestión de Actividades, con 8 PF cada una) por sobre funcionalidades de menor impacto, ajustando el alcance sin comprometer las funcionalidades núcleo.</w:t>
            </w:r>
            <w:r w:rsidDel="00000000" w:rsidR="00000000" w:rsidRPr="00000000">
              <w:rPr>
                <w:rtl w:val="0"/>
              </w:rPr>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plataforma web que centralice la gestión de actividades, inscripciones y registro de asistencia del Punto Estudiantil de Duoc UC Sede Alameda, reemplazando el uso de planillas Excel y formularios externos dispersos.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jc w:val="both"/>
              <w:rPr>
                <w:i w:val="1"/>
                <w:iCs w:val="1"/>
                <w:color w:val="548dd4"/>
                <w:sz w:val="20"/>
                <w:szCs w:val="20"/>
              </w:rPr>
            </w:pPr>
            <w:r w:rsidDel="00000000" w:rsidR="00000000" w:rsidRPr="00000000">
              <w:rPr>
                <w:i w:val="1"/>
                <w:iCs w:val="1"/>
                <w:color w:val="548dd4"/>
                <w:sz w:val="20"/>
                <w:szCs w:val="20"/>
                <w:rtl w:val="0"/>
              </w:rPr>
              <w:t xml:space="preserve">1. Implementar un módulo de registro de asistencia presencial mediante RUT, código QR de cédula de identidad y código de barras de la aplicación Vivo Duoc, evitando registros duplicados.</w:t>
            </w:r>
          </w:p>
          <w:p w:rsidR="00000000" w:rsidDel="00000000" w:rsidP="00000000" w:rsidRDefault="00000000" w:rsidRPr="00000000" w14:paraId="0000004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2. Desarrollar un módulo de inscripción web para talleres con cupos limitados, con control de vacantes en tiempo real y bloqueo transaccional al llenarse.</w:t>
            </w:r>
          </w:p>
          <w:p w:rsidR="00000000" w:rsidDel="00000000" w:rsidP="00000000" w:rsidRDefault="00000000" w:rsidRPr="00000000" w14:paraId="0000004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3. Diseñar un sistema de usuarios y roles que restrinja el acceso a cada función según el perfil autenticado (Administrador, Creador de Evento y Encargado de Registro).</w:t>
            </w:r>
          </w:p>
          <w:p w:rsidR="00000000" w:rsidDel="00000000" w:rsidP="00000000" w:rsidRDefault="00000000" w:rsidRPr="00000000" w14:paraId="0000004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4. Generar un módulo de reportes exportables a Excel/CSV que permita analizar la participación por carrera, jornada y tipo de evento.</w:t>
            </w:r>
          </w:p>
          <w:p w:rsidR="00000000" w:rsidDel="00000000" w:rsidP="00000000" w:rsidRDefault="00000000" w:rsidRPr="00000000" w14:paraId="0000004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5. Incorporar mecanismos de respaldo automático de la información para evitar la dependencia de un único dispositivo de almacenamiento.</w:t>
            </w: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jc w:val="both"/>
              <w:rPr>
                <w:i w:val="1"/>
                <w:iCs w:val="1"/>
                <w:color w:val="548dd4"/>
                <w:sz w:val="20"/>
                <w:szCs w:val="20"/>
              </w:rPr>
            </w:pPr>
            <w:r w:rsidDel="00000000" w:rsidR="00000000" w:rsidRPr="00000000">
              <w:rPr>
                <w:i w:val="1"/>
                <w:iCs w:val="1"/>
                <w:color w:val="548dd4"/>
                <w:sz w:val="20"/>
                <w:szCs w:val="20"/>
                <w:rtl w:val="0"/>
              </w:rPr>
              <w:t xml:space="preserve">El equipo trabajará bajo la metodología Scrum, organizando el desarrollo en 5 sprints de 2 semanas cada uno (semanas 5 a 14 de la asignatura).</w:t>
            </w:r>
          </w:p>
          <w:p w:rsidR="00000000" w:rsidDel="00000000" w:rsidP="00000000" w:rsidRDefault="00000000" w:rsidRPr="00000000" w14:paraId="00000058">
            <w:pPr>
              <w:jc w:val="both"/>
              <w:rPr>
                <w:i w:val="1"/>
                <w:iCs w:val="1"/>
                <w:color w:val="548dd4"/>
                <w:sz w:val="20"/>
                <w:szCs w:val="20"/>
              </w:rPr>
            </w:pPr>
            <w:r w:rsidDel="00000000" w:rsidR="00000000" w:rsidRPr="00000000">
              <w:rPr>
                <w:i w:val="1"/>
                <w:iCs w:val="1"/>
                <w:color w:val="548dd4"/>
                <w:sz w:val="20"/>
                <w:szCs w:val="20"/>
                <w:rtl w:val="0"/>
              </w:rPr>
              <w:t xml:space="preserve">Roles definidos:</w:t>
            </w:r>
          </w:p>
          <w:p w:rsidR="00000000" w:rsidDel="00000000" w:rsidP="00000000" w:rsidRDefault="00000000" w:rsidRPr="00000000" w14:paraId="00000059">
            <w:pPr>
              <w:jc w:val="both"/>
              <w:rPr>
                <w:i w:val="1"/>
                <w:iCs w:val="1"/>
                <w:color w:val="548dd4"/>
                <w:sz w:val="20"/>
                <w:szCs w:val="20"/>
              </w:rPr>
            </w:pPr>
            <w:r w:rsidDel="00000000" w:rsidR="00000000" w:rsidRPr="00000000">
              <w:rPr>
                <w:i w:val="1"/>
                <w:iCs w:val="1"/>
                <w:color w:val="548dd4"/>
                <w:sz w:val="20"/>
                <w:szCs w:val="20"/>
                <w:rtl w:val="0"/>
              </w:rPr>
              <w:t xml:space="preserve">- Scrum Master y Jefe de Proyecto: Gabriel González</w:t>
            </w:r>
          </w:p>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 Desarrollador Frontend: Pablo Rebolledo</w:t>
            </w:r>
          </w:p>
          <w:p w:rsidR="00000000" w:rsidDel="00000000" w:rsidP="00000000" w:rsidRDefault="00000000" w:rsidRPr="00000000" w14:paraId="0000005B">
            <w:pPr>
              <w:jc w:val="both"/>
              <w:rPr>
                <w:i w:val="1"/>
                <w:iCs w:val="1"/>
                <w:color w:val="548dd4"/>
                <w:sz w:val="20"/>
                <w:szCs w:val="20"/>
              </w:rPr>
            </w:pPr>
            <w:r w:rsidDel="00000000" w:rsidR="00000000" w:rsidRPr="00000000">
              <w:rPr>
                <w:i w:val="1"/>
                <w:iCs w:val="1"/>
                <w:color w:val="548dd4"/>
                <w:sz w:val="20"/>
                <w:szCs w:val="20"/>
                <w:rtl w:val="0"/>
              </w:rPr>
              <w:t xml:space="preserve">- Encargado de Base de Datos y QA: Diverson Nonnombre</w:t>
            </w:r>
          </w:p>
          <w:p w:rsidR="00000000" w:rsidDel="00000000" w:rsidP="00000000" w:rsidRDefault="00000000" w:rsidRPr="00000000" w14:paraId="0000005C">
            <w:pPr>
              <w:jc w:val="both"/>
              <w:rPr>
                <w:i w:val="1"/>
                <w:iCs w:val="1"/>
                <w:color w:val="548dd4"/>
                <w:sz w:val="20"/>
                <w:szCs w:val="20"/>
              </w:rPr>
            </w:pPr>
            <w:r w:rsidDel="00000000" w:rsidR="00000000" w:rsidRPr="00000000">
              <w:rPr>
                <w:i w:val="1"/>
                <w:iCs w:val="1"/>
                <w:color w:val="548dd4"/>
                <w:sz w:val="20"/>
                <w:szCs w:val="20"/>
                <w:rtl w:val="0"/>
              </w:rPr>
              <w:t xml:space="preserve">Funciones y responsabilidades:</w:t>
            </w:r>
          </w:p>
          <w:p w:rsidR="00000000" w:rsidDel="00000000" w:rsidP="00000000" w:rsidRDefault="00000000" w:rsidRPr="00000000" w14:paraId="0000005D">
            <w:pPr>
              <w:jc w:val="both"/>
              <w:rPr>
                <w:i w:val="1"/>
                <w:iCs w:val="1"/>
                <w:color w:val="548dd4"/>
                <w:sz w:val="20"/>
                <w:szCs w:val="20"/>
              </w:rPr>
            </w:pPr>
            <w:r w:rsidDel="00000000" w:rsidR="00000000" w:rsidRPr="00000000">
              <w:rPr>
                <w:i w:val="1"/>
                <w:iCs w:val="1"/>
                <w:color w:val="548dd4"/>
                <w:sz w:val="20"/>
                <w:szCs w:val="20"/>
                <w:rtl w:val="0"/>
              </w:rPr>
              <w:t xml:space="preserve">- Gabriel González: Arquitectura Backend en Django, ciberseguridad, gestión del proyecto y coordinación del equipo.</w:t>
            </w:r>
          </w:p>
          <w:p w:rsidR="00000000" w:rsidDel="00000000" w:rsidP="00000000" w:rsidRDefault="00000000" w:rsidRPr="00000000" w14:paraId="0000005E">
            <w:pPr>
              <w:jc w:val="both"/>
              <w:rPr>
                <w:i w:val="1"/>
                <w:iCs w:val="1"/>
                <w:color w:val="548dd4"/>
                <w:sz w:val="20"/>
                <w:szCs w:val="20"/>
              </w:rPr>
            </w:pPr>
            <w:r w:rsidDel="00000000" w:rsidR="00000000" w:rsidRPr="00000000">
              <w:rPr>
                <w:i w:val="1"/>
                <w:iCs w:val="1"/>
                <w:color w:val="548dd4"/>
                <w:sz w:val="20"/>
                <w:szCs w:val="20"/>
                <w:rtl w:val="0"/>
              </w:rPr>
              <w:t xml:space="preserve">- Pablo Rebolledo: Diseño UX/UI, maquetación web en HTML/CSS/JS, conexión frontend con el backend.</w:t>
            </w:r>
          </w:p>
          <w:p w:rsidR="00000000" w:rsidDel="00000000" w:rsidP="00000000" w:rsidRDefault="00000000" w:rsidRPr="00000000" w14:paraId="0000005F">
            <w:pPr>
              <w:jc w:val="both"/>
              <w:rPr>
                <w:i w:val="1"/>
                <w:iCs w:val="1"/>
                <w:color w:val="548dd4"/>
                <w:sz w:val="20"/>
                <w:szCs w:val="20"/>
              </w:rPr>
            </w:pPr>
            <w:r w:rsidDel="00000000" w:rsidR="00000000" w:rsidRPr="00000000">
              <w:rPr>
                <w:i w:val="1"/>
                <w:iCs w:val="1"/>
                <w:color w:val="548dd4"/>
                <w:sz w:val="20"/>
                <w:szCs w:val="20"/>
                <w:rtl w:val="0"/>
              </w:rPr>
              <w:t xml:space="preserve">- Diverson Nonnombre: Modelamiento y administración de PostgreSQL, QA/testing, consultas para reportes.</w:t>
            </w:r>
          </w:p>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Ceremonias:</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 Sprint Planning al inicio de cada sprint</w:t>
            </w:r>
          </w:p>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 Daily Scrum breve de seguimiento</w:t>
            </w:r>
          </w:p>
          <w:p w:rsidR="00000000" w:rsidDel="00000000" w:rsidP="00000000" w:rsidRDefault="00000000" w:rsidRPr="00000000" w14:paraId="00000063">
            <w:pPr>
              <w:jc w:val="both"/>
              <w:rPr>
                <w:i w:val="1"/>
                <w:iCs w:val="1"/>
                <w:color w:val="548dd4"/>
                <w:sz w:val="20"/>
                <w:szCs w:val="20"/>
              </w:rPr>
            </w:pPr>
            <w:r w:rsidDel="00000000" w:rsidR="00000000" w:rsidRPr="00000000">
              <w:rPr>
                <w:i w:val="1"/>
                <w:iCs w:val="1"/>
                <w:color w:val="548dd4"/>
                <w:sz w:val="20"/>
                <w:szCs w:val="20"/>
                <w:rtl w:val="0"/>
              </w:rPr>
              <w:t xml:space="preserve">- Sprint Review interna del equipo, con instancias de validación con el Punto Estudiantil en los hitos clave del proyecto</w:t>
            </w:r>
          </w:p>
          <w:p w:rsidR="00000000" w:rsidDel="00000000" w:rsidP="00000000" w:rsidRDefault="00000000" w:rsidRPr="00000000" w14:paraId="00000064">
            <w:pPr>
              <w:jc w:val="both"/>
              <w:rPr>
                <w:i w:val="1"/>
                <w:iCs w:val="1"/>
                <w:color w:val="548dd4"/>
                <w:sz w:val="20"/>
                <w:szCs w:val="20"/>
              </w:rPr>
            </w:pPr>
            <w:r w:rsidDel="00000000" w:rsidR="00000000" w:rsidRPr="00000000">
              <w:rPr>
                <w:i w:val="1"/>
                <w:iCs w:val="1"/>
                <w:color w:val="548dd4"/>
                <w:sz w:val="20"/>
                <w:szCs w:val="20"/>
                <w:rtl w:val="0"/>
              </w:rPr>
              <w:t xml:space="preserve">- Retrospectiva de mejora continua</w:t>
            </w:r>
          </w:p>
          <w:p w:rsidR="00000000" w:rsidDel="00000000" w:rsidP="00000000" w:rsidRDefault="00000000" w:rsidRPr="00000000" w14:paraId="0000006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i w:val="1"/>
                <w:iCs w:val="1"/>
                <w:color w:val="548dd4"/>
                <w:sz w:val="20"/>
                <w:szCs w:val="20"/>
              </w:rPr>
            </w:pPr>
            <w:r w:rsidDel="00000000" w:rsidR="00000000" w:rsidRPr="00000000">
              <w:rPr>
                <w:i w:val="1"/>
                <w:iCs w:val="1"/>
                <w:color w:val="548dd4"/>
                <w:sz w:val="20"/>
                <w:szCs w:val="20"/>
                <w:rtl w:val="0"/>
              </w:rPr>
              <w:t xml:space="preserve">Artefactos:</w:t>
            </w:r>
          </w:p>
          <w:p w:rsidR="00000000" w:rsidDel="00000000" w:rsidP="00000000" w:rsidRDefault="00000000" w:rsidRPr="00000000" w14:paraId="00000067">
            <w:pPr>
              <w:jc w:val="both"/>
              <w:rPr>
                <w:i w:val="1"/>
                <w:iCs w:val="1"/>
                <w:color w:val="548dd4"/>
                <w:sz w:val="20"/>
                <w:szCs w:val="20"/>
              </w:rPr>
            </w:pPr>
            <w:r w:rsidDel="00000000" w:rsidR="00000000" w:rsidRPr="00000000">
              <w:rPr>
                <w:i w:val="1"/>
                <w:iCs w:val="1"/>
                <w:color w:val="548dd4"/>
                <w:sz w:val="20"/>
                <w:szCs w:val="20"/>
                <w:rtl w:val="0"/>
              </w:rPr>
              <w:t xml:space="preserve">- Product Backlog: las 8 épicas del proyecto</w:t>
            </w:r>
          </w:p>
          <w:p w:rsidR="00000000" w:rsidDel="00000000" w:rsidP="00000000" w:rsidRDefault="00000000" w:rsidRPr="00000000" w14:paraId="00000068">
            <w:pPr>
              <w:jc w:val="both"/>
              <w:rPr>
                <w:i w:val="1"/>
                <w:iCs w:val="1"/>
                <w:color w:val="548dd4"/>
                <w:sz w:val="20"/>
                <w:szCs w:val="20"/>
              </w:rPr>
            </w:pPr>
            <w:r w:rsidDel="00000000" w:rsidR="00000000" w:rsidRPr="00000000">
              <w:rPr>
                <w:i w:val="1"/>
                <w:iCs w:val="1"/>
                <w:color w:val="548dd4"/>
                <w:sz w:val="20"/>
                <w:szCs w:val="20"/>
                <w:rtl w:val="0"/>
              </w:rPr>
              <w:t xml:space="preserve">- Sprint Backlog: tareas seleccionadas para cada sprint</w:t>
            </w:r>
          </w:p>
          <w:p w:rsidR="00000000" w:rsidDel="00000000" w:rsidP="00000000" w:rsidRDefault="00000000" w:rsidRPr="00000000" w14:paraId="00000069">
            <w:pPr>
              <w:jc w:val="both"/>
              <w:rPr>
                <w:i w:val="1"/>
                <w:iCs w:val="1"/>
                <w:color w:val="548dd4"/>
                <w:sz w:val="20"/>
                <w:szCs w:val="20"/>
              </w:rPr>
            </w:pPr>
            <w:r w:rsidDel="00000000" w:rsidR="00000000" w:rsidRPr="00000000">
              <w:rPr>
                <w:i w:val="1"/>
                <w:iCs w:val="1"/>
                <w:color w:val="548dd4"/>
                <w:sz w:val="20"/>
                <w:szCs w:val="20"/>
                <w:rtl w:val="0"/>
              </w:rPr>
              <w:t xml:space="preserve">- Incremento: versión funcional al final de cada sprint</w:t>
            </w:r>
          </w:p>
          <w:p w:rsidR="00000000" w:rsidDel="00000000" w:rsidP="00000000" w:rsidRDefault="00000000" w:rsidRPr="00000000" w14:paraId="0000006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B">
            <w:pPr>
              <w:jc w:val="both"/>
              <w:rPr>
                <w:i w:val="1"/>
                <w:iCs w:val="1"/>
                <w:color w:val="548dd4"/>
                <w:sz w:val="20"/>
                <w:szCs w:val="20"/>
              </w:rPr>
            </w:pPr>
            <w:r w:rsidDel="00000000" w:rsidR="00000000" w:rsidRPr="00000000">
              <w:rPr>
                <w:i w:val="1"/>
                <w:iCs w:val="1"/>
                <w:color w:val="548dd4"/>
                <w:sz w:val="20"/>
                <w:szCs w:val="20"/>
                <w:rtl w:val="0"/>
              </w:rPr>
              <w:t xml:space="preserve">El dimensionamiento de las épicas se realiza mediante Planning Poker, permitiendo estimar el esfuerzo en Puntos de Función y distribuir el trabajo equilibradamente.</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tcBorders>
              <w:top w:color="4472c4" w:space="0" w:sz="8" w:val="single"/>
              <w:left w:color="4472c4" w:space="0" w:sz="8" w:val="single"/>
              <w:bottom w:color="4472c4" w:space="0" w:sz="8" w:val="single"/>
              <w:right w:color="4472c4" w:space="0" w:sz="8" w:val="single"/>
            </w:tcBorders>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tcBorders>
              <w:top w:color="4472c4" w:space="0" w:sz="8" w:val="single"/>
              <w:left w:color="4472c4" w:space="0" w:sz="8" w:val="single"/>
              <w:bottom w:color="4472c4" w:space="0" w:sz="8" w:val="single"/>
              <w:right w:color="4472c4" w:space="0" w:sz="8" w:val="single"/>
            </w:tcBorders>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tcBorders>
              <w:top w:color="4472c4" w:space="0" w:sz="8" w:val="single"/>
              <w:left w:color="4472c4" w:space="0" w:sz="8" w:val="single"/>
              <w:bottom w:color="4472c4" w:space="0" w:sz="8" w:val="single"/>
              <w:right w:color="4472c4" w:space="0" w:sz="8"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76">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Avance</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77">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Repositorio GitHub</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78">
            <w:pPr>
              <w:spacing w:line="240" w:lineRule="auto"/>
              <w:jc w:val="both"/>
              <w:rPr>
                <w:color w:val="4472c4"/>
                <w:sz w:val="20"/>
                <w:szCs w:val="20"/>
              </w:rPr>
            </w:pPr>
            <w:r w:rsidDel="00000000" w:rsidR="00000000" w:rsidRPr="00000000">
              <w:rPr>
                <w:color w:val="4472c4"/>
                <w:sz w:val="20"/>
                <w:szCs w:val="20"/>
                <w:rtl w:val="0"/>
              </w:rPr>
              <w:t xml:space="preserve">Historial de commits del código fuente con el progreso diario del desarrollo</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79">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Permite ver el avance incremental del proyecto, el trabajo colaborativo y el control de versiones aplicado</w:t>
            </w:r>
            <w:r w:rsidDel="00000000" w:rsidR="00000000" w:rsidRPr="00000000">
              <w:rPr>
                <w:rtl w:val="0"/>
              </w:rPr>
            </w:r>
          </w:p>
        </w:tc>
      </w:tr>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7A">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Avance</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7B">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Documento PMV (Especificación de Requisitos)</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7C">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Documento que contiene la visión del proyecto, PMV, épicas y plan de trabajo según IEEE 830, ISO 9000 y PMI</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7D">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Documenta la planificación completa y el alcance del proyecto, sirviendo como guía para todo el desarrollo</w:t>
            </w:r>
          </w:p>
        </w:tc>
      </w:tr>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7E">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Avance</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7F">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Capturas de pantalla por épica</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0">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Registro visual de las funcionalidades implementadas en cada sprint</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81">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Evidencia del estado de avance y cumplimiento de los criterios de aceptación de cada épica</w:t>
            </w:r>
          </w:p>
        </w:tc>
      </w:tr>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82">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Final</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3">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Presentación PPTX</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4">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Presentación del proyecto para la defensa ante el docente</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Demuestra la capacidad de comunicación técnica y síntesis del proyecto</w:t>
            </w:r>
          </w:p>
        </w:tc>
      </w:tr>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86">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Final</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7">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Demo en video</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Recorrido guiado por todas las funcionalidades del sistema funcionando</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89">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Evidencia del producto final operativo, mostrando el flujo completo de usuario</w:t>
            </w:r>
          </w:p>
        </w:tc>
      </w:tr>
      <w:tr>
        <w:trPr>
          <w:cantSplit w:val="0"/>
          <w:trHeight w:val="362" w:hRule="atLeast"/>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8A">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Final</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B">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Tablas de Planning Poker</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8C">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Registro del dimensionamiento de épicas y distribución en sprints</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both"/>
              <w:rPr>
                <w:color w:val="4472c4"/>
                <w:sz w:val="20"/>
                <w:szCs w:val="20"/>
              </w:rPr>
            </w:pPr>
            <w:r w:rsidDel="00000000" w:rsidR="00000000" w:rsidRPr="00000000">
              <w:rPr>
                <w:color w:val="4472c4"/>
                <w:sz w:val="20"/>
                <w:szCs w:val="20"/>
                <w:rtl w:val="0"/>
              </w:rPr>
              <w:t xml:space="preserve">Evidencia de la planificación ágil aplicada y la estimación de esfuerzo del equipo</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bottom w:color="4472c4" w:space="0" w:sz="8" w:val="single"/>
            </w:tcBorders>
          </w:tcPr>
          <w:p w:rsidR="00000000" w:rsidDel="00000000" w:rsidP="00000000" w:rsidRDefault="00000000" w:rsidRPr="00000000" w14:paraId="0000009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bottom w:color="4472c4" w:space="0" w:sz="8" w:val="single"/>
            </w:tcBorders>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bottom w:color="4472c4" w:space="0" w:sz="8" w:val="single"/>
            </w:tcBorders>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bottom w:color="4472c4" w:space="0" w:sz="8" w:val="single"/>
            </w:tcBorders>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bottom w:color="4472c4" w:space="0" w:sz="8" w:val="single"/>
              <w:right w:color="ffffff" w:space="0" w:sz="4" w:val="single"/>
            </w:tcBorders>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tl w:val="0"/>
              </w:rPr>
            </w:r>
          </w:p>
        </w:tc>
        <w:tc>
          <w:tcPr>
            <w:tcBorders>
              <w:left w:color="ffffff" w:space="0" w:sz="4" w:val="single"/>
              <w:bottom w:color="4472c4" w:space="0" w:sz="8" w:val="single"/>
            </w:tcBorders>
            <w:shd w:fill="d9d9d9" w:val="clea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bottom w:color="4472c4" w:space="0" w:sz="8" w:val="single"/>
            </w:tcBorders>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A6">
            <w:pPr>
              <w:spacing w:line="240" w:lineRule="auto"/>
              <w:jc w:val="both"/>
              <w:rPr>
                <w:color w:val="4472c4"/>
                <w:sz w:val="20"/>
                <w:szCs w:val="20"/>
              </w:rPr>
            </w:pPr>
            <w:r w:rsidDel="00000000" w:rsidR="00000000" w:rsidRPr="00000000">
              <w:rPr>
                <w:color w:val="4472c4"/>
                <w:sz w:val="20"/>
                <w:szCs w:val="20"/>
                <w:rtl w:val="0"/>
              </w:rPr>
              <w:t xml:space="preserve">Desarrollo de software / Bases de datos </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7">
            <w:pPr>
              <w:spacing w:line="240" w:lineRule="auto"/>
              <w:jc w:val="both"/>
              <w:rPr>
                <w:color w:val="4472c4"/>
                <w:sz w:val="20"/>
                <w:szCs w:val="20"/>
              </w:rPr>
            </w:pPr>
            <w:r w:rsidDel="00000000" w:rsidR="00000000" w:rsidRPr="00000000">
              <w:rPr>
                <w:color w:val="4472c4"/>
                <w:sz w:val="20"/>
                <w:szCs w:val="20"/>
                <w:rtl w:val="0"/>
              </w:rPr>
              <w:t xml:space="preserve">Configuración de entorno y estructura inicial.</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8">
            <w:pPr>
              <w:spacing w:line="240" w:lineRule="auto"/>
              <w:jc w:val="both"/>
              <w:rPr>
                <w:color w:val="4472c4"/>
                <w:sz w:val="20"/>
                <w:szCs w:val="20"/>
              </w:rPr>
            </w:pPr>
            <w:r w:rsidDel="00000000" w:rsidR="00000000" w:rsidRPr="00000000">
              <w:rPr>
                <w:color w:val="4472c4"/>
                <w:sz w:val="20"/>
                <w:szCs w:val="20"/>
                <w:rtl w:val="0"/>
              </w:rPr>
              <w:t xml:space="preserve">Crear proyecto Django, configurar PostgreSQL y definir estructura de carpetas</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9">
            <w:pPr>
              <w:spacing w:line="240" w:lineRule="auto"/>
              <w:jc w:val="both"/>
              <w:rPr>
                <w:color w:val="4472c4"/>
                <w:sz w:val="20"/>
                <w:szCs w:val="20"/>
              </w:rPr>
            </w:pPr>
            <w:r w:rsidDel="00000000" w:rsidR="00000000" w:rsidRPr="00000000">
              <w:rPr>
                <w:color w:val="4472c4"/>
                <w:sz w:val="20"/>
                <w:szCs w:val="20"/>
                <w:rtl w:val="0"/>
              </w:rPr>
              <w:t xml:space="preserve">Computador, Python, Django, PostgreSQL</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A">
            <w:pPr>
              <w:spacing w:line="240" w:lineRule="auto"/>
              <w:jc w:val="both"/>
              <w:rPr>
                <w:color w:val="4472c4"/>
                <w:sz w:val="20"/>
                <w:szCs w:val="20"/>
              </w:rPr>
            </w:pPr>
            <w:r w:rsidDel="00000000" w:rsidR="00000000" w:rsidRPr="00000000">
              <w:rPr>
                <w:color w:val="4472c4"/>
                <w:sz w:val="20"/>
                <w:szCs w:val="20"/>
                <w:rtl w:val="0"/>
              </w:rPr>
              <w:t xml:space="preserve">1 semana</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B">
            <w:pPr>
              <w:spacing w:line="240" w:lineRule="auto"/>
              <w:jc w:val="both"/>
              <w:rPr>
                <w:color w:val="4472c4"/>
                <w:sz w:val="20"/>
                <w:szCs w:val="20"/>
              </w:rPr>
            </w:pPr>
            <w:r w:rsidDel="00000000" w:rsidR="00000000" w:rsidRPr="00000000">
              <w:rPr>
                <w:color w:val="4472c4"/>
                <w:sz w:val="20"/>
                <w:szCs w:val="20"/>
                <w:rtl w:val="0"/>
              </w:rPr>
              <w:t xml:space="preserve">Gabriel / Diverson</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AC">
            <w:pPr>
              <w:spacing w:line="240" w:lineRule="auto"/>
              <w:jc w:val="both"/>
              <w:rPr>
                <w:color w:val="4472c4"/>
                <w:sz w:val="20"/>
                <w:szCs w:val="20"/>
              </w:rPr>
            </w:pPr>
            <w:r w:rsidDel="00000000" w:rsidR="00000000" w:rsidRPr="00000000">
              <w:rPr>
                <w:color w:val="4472c4"/>
                <w:sz w:val="20"/>
                <w:szCs w:val="20"/>
                <w:rtl w:val="0"/>
              </w:rPr>
              <w:t xml:space="preserve">Definir modelos base y conexión a BD</w:t>
            </w: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AD">
            <w:pPr>
              <w:spacing w:line="240" w:lineRule="auto"/>
              <w:jc w:val="both"/>
              <w:rPr>
                <w:color w:val="4472c4"/>
                <w:sz w:val="20"/>
                <w:szCs w:val="20"/>
              </w:rPr>
            </w:pPr>
            <w:r w:rsidDel="00000000" w:rsidR="00000000" w:rsidRPr="00000000">
              <w:rPr>
                <w:color w:val="4472c4"/>
                <w:sz w:val="20"/>
                <w:szCs w:val="20"/>
                <w:rtl w:val="0"/>
              </w:rPr>
              <w:t xml:space="preserve">Bases de datos / Desarrollo Backend</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E">
            <w:pPr>
              <w:spacing w:line="240" w:lineRule="auto"/>
              <w:jc w:val="both"/>
              <w:rPr>
                <w:color w:val="4472c4"/>
                <w:sz w:val="20"/>
                <w:szCs w:val="20"/>
              </w:rPr>
            </w:pPr>
            <w:r w:rsidDel="00000000" w:rsidR="00000000" w:rsidRPr="00000000">
              <w:rPr>
                <w:color w:val="4472c4"/>
                <w:sz w:val="20"/>
                <w:szCs w:val="20"/>
                <w:rtl w:val="0"/>
              </w:rPr>
              <w:t xml:space="preserve">Modelado de base de datos</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AF">
            <w:pPr>
              <w:spacing w:line="240" w:lineRule="auto"/>
              <w:jc w:val="both"/>
              <w:rPr>
                <w:color w:val="4472c4"/>
                <w:sz w:val="20"/>
                <w:szCs w:val="20"/>
              </w:rPr>
            </w:pPr>
            <w:r w:rsidDel="00000000" w:rsidR="00000000" w:rsidRPr="00000000">
              <w:rPr>
                <w:color w:val="4472c4"/>
                <w:sz w:val="20"/>
                <w:szCs w:val="20"/>
                <w:rtl w:val="0"/>
              </w:rPr>
              <w:t xml:space="preserve">Diseñar el esquema de base de datos con tablas de usuarios, actividades, inscripciones y asistencias</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0">
            <w:pPr>
              <w:spacing w:line="240" w:lineRule="auto"/>
              <w:jc w:val="both"/>
              <w:rPr>
                <w:color w:val="4472c4"/>
                <w:sz w:val="20"/>
                <w:szCs w:val="20"/>
              </w:rPr>
            </w:pPr>
            <w:r w:rsidDel="00000000" w:rsidR="00000000" w:rsidRPr="00000000">
              <w:rPr>
                <w:color w:val="4472c4"/>
                <w:sz w:val="20"/>
                <w:szCs w:val="20"/>
                <w:rtl w:val="0"/>
              </w:rPr>
              <w:t xml:space="preserve">PostgreSQL, pgAdmin, Django ORM</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1">
            <w:pPr>
              <w:spacing w:line="240" w:lineRule="auto"/>
              <w:jc w:val="both"/>
              <w:rPr>
                <w:color w:val="4472c4"/>
                <w:sz w:val="20"/>
                <w:szCs w:val="20"/>
              </w:rPr>
            </w:pPr>
            <w:r w:rsidDel="00000000" w:rsidR="00000000" w:rsidRPr="00000000">
              <w:rPr>
                <w:color w:val="4472c4"/>
                <w:sz w:val="20"/>
                <w:szCs w:val="20"/>
                <w:rtl w:val="0"/>
              </w:rPr>
              <w:t xml:space="preserve">1 semana</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2">
            <w:pPr>
              <w:spacing w:line="240" w:lineRule="auto"/>
              <w:jc w:val="both"/>
              <w:rPr>
                <w:color w:val="4472c4"/>
                <w:sz w:val="20"/>
                <w:szCs w:val="20"/>
              </w:rPr>
            </w:pPr>
            <w:r w:rsidDel="00000000" w:rsidR="00000000" w:rsidRPr="00000000">
              <w:rPr>
                <w:color w:val="4472c4"/>
                <w:sz w:val="20"/>
                <w:szCs w:val="20"/>
                <w:rtl w:val="0"/>
              </w:rPr>
              <w:t xml:space="preserve">Diverson / Gabriel</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B3">
            <w:pPr>
              <w:spacing w:line="240" w:lineRule="auto"/>
              <w:jc w:val="both"/>
              <w:rPr>
                <w:color w:val="4472c4"/>
                <w:sz w:val="20"/>
                <w:szCs w:val="20"/>
              </w:rPr>
            </w:pPr>
            <w:r w:rsidDel="00000000" w:rsidR="00000000" w:rsidRPr="00000000">
              <w:rPr>
                <w:color w:val="4472c4"/>
                <w:sz w:val="20"/>
                <w:szCs w:val="20"/>
                <w:rtl w:val="0"/>
              </w:rPr>
              <w:t xml:space="preserve">Definir relaciones, claves y restricciones</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B4">
            <w:pPr>
              <w:spacing w:line="240" w:lineRule="auto"/>
              <w:jc w:val="both"/>
              <w:rPr>
                <w:color w:val="4472c4"/>
                <w:sz w:val="20"/>
                <w:szCs w:val="20"/>
              </w:rPr>
            </w:pPr>
            <w:r w:rsidDel="00000000" w:rsidR="00000000" w:rsidRPr="00000000">
              <w:rPr>
                <w:color w:val="4472c4"/>
                <w:sz w:val="20"/>
                <w:szCs w:val="20"/>
                <w:rtl w:val="0"/>
              </w:rPr>
              <w:t xml:space="preserve">Desarrollo Frontend</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5">
            <w:pPr>
              <w:spacing w:line="240" w:lineRule="auto"/>
              <w:jc w:val="both"/>
              <w:rPr>
                <w:color w:val="4472c4"/>
                <w:sz w:val="20"/>
                <w:szCs w:val="20"/>
              </w:rPr>
            </w:pPr>
            <w:r w:rsidDel="00000000" w:rsidR="00000000" w:rsidRPr="00000000">
              <w:rPr>
                <w:color w:val="4472c4"/>
                <w:sz w:val="20"/>
                <w:szCs w:val="20"/>
                <w:rtl w:val="0"/>
              </w:rPr>
              <w:t xml:space="preserve">Diseño y maquetación de interfaces</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6">
            <w:pPr>
              <w:spacing w:line="240" w:lineRule="auto"/>
              <w:jc w:val="both"/>
              <w:rPr>
                <w:color w:val="4472c4"/>
                <w:sz w:val="20"/>
                <w:szCs w:val="20"/>
              </w:rPr>
            </w:pPr>
            <w:r w:rsidDel="00000000" w:rsidR="00000000" w:rsidRPr="00000000">
              <w:rPr>
                <w:color w:val="4472c4"/>
                <w:sz w:val="20"/>
                <w:szCs w:val="20"/>
                <w:rtl w:val="0"/>
              </w:rPr>
              <w:t xml:space="preserve">Crear prototipos de UI en Figma y maquetar con HTML, CSS y JavaScript</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7">
            <w:pPr>
              <w:spacing w:line="240" w:lineRule="auto"/>
              <w:jc w:val="both"/>
              <w:rPr>
                <w:color w:val="4472c4"/>
                <w:sz w:val="20"/>
                <w:szCs w:val="20"/>
              </w:rPr>
            </w:pPr>
            <w:r w:rsidDel="00000000" w:rsidR="00000000" w:rsidRPr="00000000">
              <w:rPr>
                <w:color w:val="4472c4"/>
                <w:sz w:val="20"/>
                <w:szCs w:val="20"/>
                <w:rtl w:val="0"/>
              </w:rPr>
              <w:t xml:space="preserve">Figma, Visual Studio Code, HTML/CSS/JS</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8">
            <w:pPr>
              <w:spacing w:line="240" w:lineRule="auto"/>
              <w:jc w:val="both"/>
              <w:rPr>
                <w:color w:val="4472c4"/>
                <w:sz w:val="20"/>
                <w:szCs w:val="20"/>
              </w:rPr>
            </w:pPr>
            <w:r w:rsidDel="00000000" w:rsidR="00000000" w:rsidRPr="00000000">
              <w:rPr>
                <w:color w:val="4472c4"/>
                <w:sz w:val="20"/>
                <w:szCs w:val="20"/>
                <w:rtl w:val="0"/>
              </w:rPr>
              <w:t xml:space="preserve">1 semana</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9">
            <w:pPr>
              <w:spacing w:line="240" w:lineRule="auto"/>
              <w:jc w:val="both"/>
              <w:rPr>
                <w:color w:val="4472c4"/>
                <w:sz w:val="20"/>
                <w:szCs w:val="20"/>
              </w:rPr>
            </w:pPr>
            <w:r w:rsidDel="00000000" w:rsidR="00000000" w:rsidRPr="00000000">
              <w:rPr>
                <w:color w:val="4472c4"/>
                <w:sz w:val="20"/>
                <w:szCs w:val="20"/>
                <w:rtl w:val="0"/>
              </w:rPr>
              <w:t xml:space="preserve">Pablo</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BA">
            <w:pPr>
              <w:spacing w:line="240" w:lineRule="auto"/>
              <w:jc w:val="both"/>
              <w:rPr>
                <w:color w:val="4472c4"/>
                <w:sz w:val="20"/>
                <w:szCs w:val="20"/>
              </w:rPr>
            </w:pPr>
            <w:r w:rsidDel="00000000" w:rsidR="00000000" w:rsidRPr="00000000">
              <w:rPr>
                <w:color w:val="4472c4"/>
                <w:sz w:val="20"/>
                <w:szCs w:val="20"/>
                <w:rtl w:val="0"/>
              </w:rPr>
              <w:t xml:space="preserve">Crear prototipos navegables y componentes reutilizables</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BB">
            <w:pPr>
              <w:spacing w:line="240" w:lineRule="auto"/>
              <w:jc w:val="both"/>
              <w:rPr>
                <w:color w:val="4472c4"/>
                <w:sz w:val="20"/>
                <w:szCs w:val="20"/>
              </w:rPr>
            </w:pPr>
            <w:r w:rsidDel="00000000" w:rsidR="00000000" w:rsidRPr="00000000">
              <w:rPr>
                <w:color w:val="4472c4"/>
                <w:sz w:val="20"/>
                <w:szCs w:val="20"/>
                <w:rtl w:val="0"/>
              </w:rPr>
              <w:t xml:space="preserve">Desarrollo de software / Gestión de proyectos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C">
            <w:pPr>
              <w:spacing w:line="240" w:lineRule="auto"/>
              <w:jc w:val="both"/>
              <w:rPr>
                <w:color w:val="4472c4"/>
                <w:sz w:val="20"/>
                <w:szCs w:val="20"/>
              </w:rPr>
            </w:pPr>
            <w:r w:rsidDel="00000000" w:rsidR="00000000" w:rsidRPr="00000000">
              <w:rPr>
                <w:color w:val="4472c4"/>
                <w:sz w:val="20"/>
                <w:szCs w:val="20"/>
                <w:rtl w:val="0"/>
              </w:rPr>
              <w:t xml:space="preserve">Usuarios, roles y gestión de actividades (Épicas 004 y 006)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D">
            <w:pPr>
              <w:spacing w:line="240" w:lineRule="auto"/>
              <w:jc w:val="both"/>
              <w:rPr>
                <w:color w:val="4472c4"/>
                <w:sz w:val="20"/>
                <w:szCs w:val="20"/>
              </w:rPr>
            </w:pPr>
            <w:r w:rsidDel="00000000" w:rsidR="00000000" w:rsidRPr="00000000">
              <w:rPr>
                <w:color w:val="4472c4"/>
                <w:sz w:val="20"/>
                <w:szCs w:val="20"/>
                <w:rtl w:val="0"/>
              </w:rPr>
              <w:t xml:space="preserve">Implementar modelo RBAC de rol único por usuario (Administrador, Creador de Evento, Encargado de Registro) y CRUD de actividades con tipo, fecha, jornada y carreras asociadas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E">
            <w:pPr>
              <w:spacing w:line="240" w:lineRule="auto"/>
              <w:jc w:val="both"/>
              <w:rPr>
                <w:color w:val="4472c4"/>
                <w:sz w:val="20"/>
                <w:szCs w:val="20"/>
              </w:rPr>
            </w:pPr>
            <w:r w:rsidDel="00000000" w:rsidR="00000000" w:rsidRPr="00000000">
              <w:rPr>
                <w:color w:val="4472c4"/>
                <w:sz w:val="20"/>
                <w:szCs w:val="20"/>
                <w:rtl w:val="0"/>
              </w:rPr>
              <w:t xml:space="preserve">Django, PostgreSQL, HTML/CSS/JS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BF">
            <w:pPr>
              <w:spacing w:line="240" w:lineRule="auto"/>
              <w:jc w:val="both"/>
              <w:rPr>
                <w:color w:val="4472c4"/>
                <w:sz w:val="20"/>
                <w:szCs w:val="20"/>
              </w:rPr>
            </w:pPr>
            <w:r w:rsidDel="00000000" w:rsidR="00000000" w:rsidRPr="00000000">
              <w:rPr>
                <w:color w:val="4472c4"/>
                <w:sz w:val="20"/>
                <w:szCs w:val="20"/>
                <w:rtl w:val="0"/>
              </w:rPr>
              <w:t xml:space="preserve">2 semanas (S5-S6)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0">
            <w:pPr>
              <w:spacing w:line="240" w:lineRule="auto"/>
              <w:jc w:val="both"/>
              <w:rPr>
                <w:color w:val="4472c4"/>
                <w:sz w:val="20"/>
                <w:szCs w:val="20"/>
              </w:rPr>
            </w:pPr>
            <w:r w:rsidDel="00000000" w:rsidR="00000000" w:rsidRPr="00000000">
              <w:rPr>
                <w:color w:val="4472c4"/>
                <w:sz w:val="20"/>
                <w:szCs w:val="20"/>
                <w:rtl w:val="0"/>
              </w:rPr>
              <w:t xml:space="preserve">Gabriel / Pablo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C1">
            <w:pPr>
              <w:spacing w:line="240" w:lineRule="auto"/>
              <w:jc w:val="both"/>
              <w:rPr>
                <w:color w:val="4472c4"/>
                <w:sz w:val="20"/>
                <w:szCs w:val="20"/>
              </w:rPr>
            </w:pPr>
            <w:r w:rsidDel="00000000" w:rsidR="00000000" w:rsidRPr="00000000">
              <w:rPr>
                <w:color w:val="4472c4"/>
                <w:sz w:val="20"/>
                <w:szCs w:val="20"/>
                <w:rtl w:val="0"/>
              </w:rPr>
              <w:t xml:space="preserve">Base estructural del sistema; condición para iniciar el resto de las épicas </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C2">
            <w:pPr>
              <w:spacing w:line="240" w:lineRule="auto"/>
              <w:jc w:val="both"/>
              <w:rPr>
                <w:color w:val="4472c4"/>
                <w:sz w:val="20"/>
                <w:szCs w:val="20"/>
              </w:rPr>
            </w:pPr>
            <w:r w:rsidDel="00000000" w:rsidR="00000000" w:rsidRPr="00000000">
              <w:rPr>
                <w:color w:val="4472c4"/>
                <w:sz w:val="20"/>
                <w:szCs w:val="20"/>
                <w:rtl w:val="0"/>
              </w:rPr>
              <w:t xml:space="preserve">Desarrollo Backend / Aseguramiento de la calidad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3">
            <w:pPr>
              <w:spacing w:line="240" w:lineRule="auto"/>
              <w:jc w:val="both"/>
              <w:rPr>
                <w:color w:val="4472c4"/>
                <w:sz w:val="20"/>
                <w:szCs w:val="20"/>
              </w:rPr>
            </w:pPr>
            <w:r w:rsidDel="00000000" w:rsidR="00000000" w:rsidRPr="00000000">
              <w:rPr>
                <w:color w:val="4472c4"/>
                <w:sz w:val="20"/>
                <w:szCs w:val="20"/>
                <w:rtl w:val="0"/>
              </w:rPr>
              <w:t xml:space="preserve">Registro de asistencia y auditoría (Épicas 001 y 007)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4">
            <w:pPr>
              <w:spacing w:line="240" w:lineRule="auto"/>
              <w:jc w:val="both"/>
              <w:rPr>
                <w:color w:val="4472c4"/>
                <w:sz w:val="20"/>
                <w:szCs w:val="20"/>
              </w:rPr>
            </w:pPr>
            <w:r w:rsidDel="00000000" w:rsidR="00000000" w:rsidRPr="00000000">
              <w:rPr>
                <w:color w:val="4472c4"/>
                <w:sz w:val="20"/>
                <w:szCs w:val="20"/>
                <w:rtl w:val="0"/>
              </w:rPr>
              <w:t xml:space="preserve">Desarrollar el módulo de escaneo (RUT, QR, código de barras) con control de duplicados, e implementar el registro de auditoría de acciones del sistema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5">
            <w:pPr>
              <w:spacing w:line="240" w:lineRule="auto"/>
              <w:jc w:val="both"/>
              <w:rPr>
                <w:color w:val="4472c4"/>
                <w:sz w:val="20"/>
                <w:szCs w:val="20"/>
              </w:rPr>
            </w:pPr>
            <w:r w:rsidDel="00000000" w:rsidR="00000000" w:rsidRPr="00000000">
              <w:rPr>
                <w:color w:val="4472c4"/>
                <w:sz w:val="20"/>
                <w:szCs w:val="20"/>
                <w:rtl w:val="0"/>
              </w:rPr>
              <w:t xml:space="preserve">Django, PostgreSQL, lectores QR/código de barras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6">
            <w:pPr>
              <w:spacing w:line="240" w:lineRule="auto"/>
              <w:jc w:val="both"/>
              <w:rPr>
                <w:color w:val="4472c4"/>
                <w:sz w:val="20"/>
                <w:szCs w:val="20"/>
              </w:rPr>
            </w:pPr>
            <w:r w:rsidDel="00000000" w:rsidR="00000000" w:rsidRPr="00000000">
              <w:rPr>
                <w:color w:val="4472c4"/>
                <w:sz w:val="20"/>
                <w:szCs w:val="20"/>
                <w:rtl w:val="0"/>
              </w:rPr>
              <w:t xml:space="preserve">2 semanas (S7-S8)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7">
            <w:pPr>
              <w:spacing w:line="240" w:lineRule="auto"/>
              <w:jc w:val="both"/>
              <w:rPr>
                <w:color w:val="4472c4"/>
                <w:sz w:val="20"/>
                <w:szCs w:val="20"/>
              </w:rPr>
            </w:pPr>
            <w:r w:rsidDel="00000000" w:rsidR="00000000" w:rsidRPr="00000000">
              <w:rPr>
                <w:color w:val="4472c4"/>
                <w:sz w:val="20"/>
                <w:szCs w:val="20"/>
                <w:rtl w:val="0"/>
              </w:rPr>
              <w:t xml:space="preserve">Gabriel / Diverson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C8">
            <w:pPr>
              <w:spacing w:line="240" w:lineRule="auto"/>
              <w:jc w:val="both"/>
              <w:rPr>
                <w:color w:val="4472c4"/>
                <w:sz w:val="20"/>
                <w:szCs w:val="20"/>
              </w:rPr>
            </w:pPr>
            <w:r w:rsidDel="00000000" w:rsidR="00000000" w:rsidRPr="00000000">
              <w:rPr>
                <w:color w:val="4472c4"/>
                <w:sz w:val="20"/>
                <w:szCs w:val="20"/>
                <w:rtl w:val="0"/>
              </w:rPr>
              <w:t xml:space="preserve">Requiere que usuarios y actividades ya estén operativos </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C9">
            <w:pPr>
              <w:spacing w:line="240" w:lineRule="auto"/>
              <w:jc w:val="both"/>
              <w:rPr>
                <w:color w:val="4472c4"/>
                <w:sz w:val="20"/>
                <w:szCs w:val="20"/>
              </w:rPr>
            </w:pPr>
            <w:r w:rsidDel="00000000" w:rsidR="00000000" w:rsidRPr="00000000">
              <w:rPr>
                <w:color w:val="4472c4"/>
                <w:sz w:val="20"/>
                <w:szCs w:val="20"/>
                <w:rtl w:val="0"/>
              </w:rPr>
              <w:t xml:space="preserve">Desarrollo de software / Bases de datos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A">
            <w:pPr>
              <w:spacing w:line="240" w:lineRule="auto"/>
              <w:jc w:val="both"/>
              <w:rPr>
                <w:color w:val="4472c4"/>
                <w:sz w:val="20"/>
                <w:szCs w:val="20"/>
              </w:rPr>
            </w:pPr>
            <w:r w:rsidDel="00000000" w:rsidR="00000000" w:rsidRPr="00000000">
              <w:rPr>
                <w:color w:val="4472c4"/>
                <w:sz w:val="20"/>
                <w:szCs w:val="20"/>
                <w:rtl w:val="0"/>
              </w:rPr>
              <w:t xml:space="preserve">Gestión de cupos e inscripciones (Épica 002)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B">
            <w:pPr>
              <w:spacing w:line="240" w:lineRule="auto"/>
              <w:jc w:val="both"/>
              <w:rPr>
                <w:color w:val="4472c4"/>
                <w:sz w:val="20"/>
                <w:szCs w:val="20"/>
              </w:rPr>
            </w:pPr>
            <w:r w:rsidDel="00000000" w:rsidR="00000000" w:rsidRPr="00000000">
              <w:rPr>
                <w:color w:val="4472c4"/>
                <w:sz w:val="20"/>
                <w:szCs w:val="20"/>
                <w:rtl w:val="0"/>
              </w:rPr>
              <w:t xml:space="preserve">Implementar el módulo de inscripción web con control de vacantes en tiempo real y validación de estado del enlace directo (formulario, sin cupos, evento realizado)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C">
            <w:pPr>
              <w:spacing w:line="240" w:lineRule="auto"/>
              <w:jc w:val="both"/>
              <w:rPr>
                <w:color w:val="4472c4"/>
                <w:sz w:val="20"/>
                <w:szCs w:val="20"/>
              </w:rPr>
            </w:pPr>
            <w:r w:rsidDel="00000000" w:rsidR="00000000" w:rsidRPr="00000000">
              <w:rPr>
                <w:color w:val="4472c4"/>
                <w:sz w:val="20"/>
                <w:szCs w:val="20"/>
                <w:rtl w:val="0"/>
              </w:rPr>
              <w:t xml:space="preserve">Django, PostgreSQL, HTML/CSS/JS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D">
            <w:pPr>
              <w:spacing w:line="240" w:lineRule="auto"/>
              <w:jc w:val="both"/>
              <w:rPr>
                <w:color w:val="4472c4"/>
                <w:sz w:val="20"/>
                <w:szCs w:val="20"/>
              </w:rPr>
            </w:pPr>
            <w:r w:rsidDel="00000000" w:rsidR="00000000" w:rsidRPr="00000000">
              <w:rPr>
                <w:color w:val="4472c4"/>
                <w:sz w:val="20"/>
                <w:szCs w:val="20"/>
                <w:rtl w:val="0"/>
              </w:rPr>
              <w:t xml:space="preserve">2 semanas (S9-S10)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CE">
            <w:pPr>
              <w:spacing w:line="240" w:lineRule="auto"/>
              <w:jc w:val="both"/>
              <w:rPr>
                <w:color w:val="4472c4"/>
                <w:sz w:val="20"/>
                <w:szCs w:val="20"/>
              </w:rPr>
            </w:pPr>
            <w:r w:rsidDel="00000000" w:rsidR="00000000" w:rsidRPr="00000000">
              <w:rPr>
                <w:color w:val="4472c4"/>
                <w:sz w:val="20"/>
                <w:szCs w:val="20"/>
                <w:rtl w:val="0"/>
              </w:rPr>
              <w:t xml:space="preserve">Gabriel / Pablo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CF">
            <w:pPr>
              <w:spacing w:line="240" w:lineRule="auto"/>
              <w:jc w:val="both"/>
              <w:rPr>
                <w:color w:val="4472c4"/>
                <w:sz w:val="20"/>
                <w:szCs w:val="20"/>
              </w:rPr>
            </w:pPr>
            <w:r w:rsidDel="00000000" w:rsidR="00000000" w:rsidRPr="00000000">
              <w:rPr>
                <w:color w:val="4472c4"/>
                <w:sz w:val="20"/>
                <w:szCs w:val="20"/>
                <w:rtl w:val="0"/>
              </w:rPr>
              <w:t xml:space="preserve">Sprint de mayor riesgo técnico por el control de concurrencia en los cupos </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D0">
            <w:pPr>
              <w:spacing w:line="240" w:lineRule="auto"/>
              <w:jc w:val="both"/>
              <w:rPr>
                <w:color w:val="4472c4"/>
                <w:sz w:val="20"/>
                <w:szCs w:val="20"/>
              </w:rPr>
            </w:pPr>
            <w:r w:rsidDel="00000000" w:rsidR="00000000" w:rsidRPr="00000000">
              <w:rPr>
                <w:color w:val="4472c4"/>
                <w:sz w:val="20"/>
                <w:szCs w:val="20"/>
                <w:rtl w:val="0"/>
              </w:rPr>
              <w:t xml:space="preserve">Desarrollo de software / Gestión de proyectos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1">
            <w:pPr>
              <w:spacing w:line="240" w:lineRule="auto"/>
              <w:jc w:val="both"/>
              <w:rPr>
                <w:color w:val="4472c4"/>
                <w:sz w:val="20"/>
                <w:szCs w:val="20"/>
              </w:rPr>
            </w:pPr>
            <w:r w:rsidDel="00000000" w:rsidR="00000000" w:rsidRPr="00000000">
              <w:rPr>
                <w:color w:val="4472c4"/>
                <w:sz w:val="20"/>
                <w:szCs w:val="20"/>
                <w:rtl w:val="0"/>
              </w:rPr>
              <w:t xml:space="preserve">Respaldo y comunicación por correo (Épicas 008 y 003)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2">
            <w:pPr>
              <w:spacing w:line="240" w:lineRule="auto"/>
              <w:jc w:val="both"/>
              <w:rPr>
                <w:color w:val="4472c4"/>
                <w:sz w:val="20"/>
                <w:szCs w:val="20"/>
              </w:rPr>
            </w:pPr>
            <w:r w:rsidDel="00000000" w:rsidR="00000000" w:rsidRPr="00000000">
              <w:rPr>
                <w:color w:val="4472c4"/>
                <w:sz w:val="20"/>
                <w:szCs w:val="20"/>
                <w:rtl w:val="0"/>
              </w:rPr>
              <w:t xml:space="preserve">Configurar respaldos automáticos de la base de datos e implementar el envío de invitaciones (talleres) y avisos informativos (masivas) por correo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3">
            <w:pPr>
              <w:spacing w:line="240" w:lineRule="auto"/>
              <w:jc w:val="both"/>
              <w:rPr>
                <w:color w:val="4472c4"/>
                <w:sz w:val="20"/>
                <w:szCs w:val="20"/>
              </w:rPr>
            </w:pPr>
            <w:r w:rsidDel="00000000" w:rsidR="00000000" w:rsidRPr="00000000">
              <w:rPr>
                <w:color w:val="4472c4"/>
                <w:sz w:val="20"/>
                <w:szCs w:val="20"/>
                <w:rtl w:val="0"/>
              </w:rPr>
              <w:t xml:space="preserve">Django, PostgreSQL, servicio de correo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4">
            <w:pPr>
              <w:spacing w:line="240" w:lineRule="auto"/>
              <w:jc w:val="both"/>
              <w:rPr>
                <w:color w:val="4472c4"/>
                <w:sz w:val="20"/>
                <w:szCs w:val="20"/>
              </w:rPr>
            </w:pPr>
            <w:r w:rsidDel="00000000" w:rsidR="00000000" w:rsidRPr="00000000">
              <w:rPr>
                <w:color w:val="4472c4"/>
                <w:sz w:val="20"/>
                <w:szCs w:val="20"/>
                <w:rtl w:val="0"/>
              </w:rPr>
              <w:t xml:space="preserve">2 semanas (S11-S12)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5">
            <w:pPr>
              <w:spacing w:line="240" w:lineRule="auto"/>
              <w:jc w:val="both"/>
              <w:rPr>
                <w:color w:val="4472c4"/>
                <w:sz w:val="20"/>
                <w:szCs w:val="20"/>
              </w:rPr>
            </w:pPr>
            <w:r w:rsidDel="00000000" w:rsidR="00000000" w:rsidRPr="00000000">
              <w:rPr>
                <w:color w:val="4472c4"/>
                <w:sz w:val="20"/>
                <w:szCs w:val="20"/>
                <w:rtl w:val="0"/>
              </w:rPr>
              <w:t xml:space="preserve">Diverson / Gabriel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D6">
            <w:pPr>
              <w:spacing w:line="240" w:lineRule="auto"/>
              <w:jc w:val="both"/>
              <w:rPr>
                <w:color w:val="4472c4"/>
                <w:sz w:val="20"/>
                <w:szCs w:val="20"/>
              </w:rPr>
            </w:pPr>
            <w:r w:rsidDel="00000000" w:rsidR="00000000" w:rsidRPr="00000000">
              <w:rPr>
                <w:color w:val="4472c4"/>
                <w:sz w:val="20"/>
                <w:szCs w:val="20"/>
                <w:rtl w:val="0"/>
              </w:rPr>
              <w:t xml:space="preserve">Incluye registro de fallos de envío por destinatario </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160.0" w:type="dxa"/>
              <w:left w:w="0.0" w:type="dxa"/>
              <w:bottom w:w="160.0" w:type="dxa"/>
              <w:right w:w="240.0" w:type="dxa"/>
            </w:tcMar>
            <w:vAlign w:val="top"/>
          </w:tcPr>
          <w:p w:rsidR="00000000" w:rsidDel="00000000" w:rsidP="00000000" w:rsidRDefault="00000000" w:rsidRPr="00000000" w14:paraId="000000D7">
            <w:pPr>
              <w:spacing w:line="240" w:lineRule="auto"/>
              <w:jc w:val="both"/>
              <w:rPr>
                <w:color w:val="4472c4"/>
                <w:sz w:val="20"/>
                <w:szCs w:val="20"/>
              </w:rPr>
            </w:pPr>
            <w:r w:rsidDel="00000000" w:rsidR="00000000" w:rsidRPr="00000000">
              <w:rPr>
                <w:color w:val="4472c4"/>
                <w:sz w:val="20"/>
                <w:szCs w:val="20"/>
                <w:rtl w:val="0"/>
              </w:rPr>
              <w:t xml:space="preserve">Desarrollo de software / Aseguramiento de la calidad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8">
            <w:pPr>
              <w:spacing w:line="240" w:lineRule="auto"/>
              <w:jc w:val="both"/>
              <w:rPr>
                <w:color w:val="4472c4"/>
                <w:sz w:val="20"/>
                <w:szCs w:val="20"/>
              </w:rPr>
            </w:pPr>
            <w:r w:rsidDel="00000000" w:rsidR="00000000" w:rsidRPr="00000000">
              <w:rPr>
                <w:color w:val="4472c4"/>
                <w:sz w:val="20"/>
                <w:szCs w:val="20"/>
                <w:rtl w:val="0"/>
              </w:rPr>
              <w:t xml:space="preserve">Reportes y métricas (Épica 005)</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9">
            <w:pPr>
              <w:spacing w:line="240" w:lineRule="auto"/>
              <w:jc w:val="both"/>
              <w:rPr>
                <w:color w:val="4472c4"/>
                <w:sz w:val="20"/>
                <w:szCs w:val="20"/>
              </w:rPr>
            </w:pPr>
            <w:r w:rsidDel="00000000" w:rsidR="00000000" w:rsidRPr="00000000">
              <w:rPr>
                <w:color w:val="4472c4"/>
                <w:sz w:val="20"/>
                <w:szCs w:val="20"/>
                <w:rtl w:val="0"/>
              </w:rPr>
              <w:t xml:space="preserve">Desarrollar el módulo de reportes consolidados con filtros por carrera, jornada y tipo de evento, con exportación a Excel/CSV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A">
            <w:pPr>
              <w:spacing w:line="240" w:lineRule="auto"/>
              <w:jc w:val="both"/>
              <w:rPr>
                <w:color w:val="4472c4"/>
                <w:sz w:val="20"/>
                <w:szCs w:val="20"/>
              </w:rPr>
            </w:pPr>
            <w:r w:rsidDel="00000000" w:rsidR="00000000" w:rsidRPr="00000000">
              <w:rPr>
                <w:color w:val="4472c4"/>
                <w:sz w:val="20"/>
                <w:szCs w:val="20"/>
                <w:rtl w:val="0"/>
              </w:rPr>
              <w:t xml:space="preserve">Django, PostgreSQL, librería de exportación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B">
            <w:pPr>
              <w:spacing w:line="240" w:lineRule="auto"/>
              <w:jc w:val="both"/>
              <w:rPr>
                <w:color w:val="4472c4"/>
                <w:sz w:val="20"/>
                <w:szCs w:val="20"/>
              </w:rPr>
            </w:pPr>
            <w:r w:rsidDel="00000000" w:rsidR="00000000" w:rsidRPr="00000000">
              <w:rPr>
                <w:color w:val="4472c4"/>
                <w:sz w:val="20"/>
                <w:szCs w:val="20"/>
                <w:rtl w:val="0"/>
              </w:rPr>
              <w:t xml:space="preserve">2 semanas (S13-S14)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240.0" w:type="dxa"/>
            </w:tcMar>
            <w:vAlign w:val="top"/>
          </w:tcPr>
          <w:p w:rsidR="00000000" w:rsidDel="00000000" w:rsidP="00000000" w:rsidRDefault="00000000" w:rsidRPr="00000000" w14:paraId="000000DC">
            <w:pPr>
              <w:spacing w:line="240" w:lineRule="auto"/>
              <w:jc w:val="both"/>
              <w:rPr>
                <w:color w:val="4472c4"/>
                <w:sz w:val="20"/>
                <w:szCs w:val="20"/>
              </w:rPr>
            </w:pPr>
            <w:r w:rsidDel="00000000" w:rsidR="00000000" w:rsidRPr="00000000">
              <w:rPr>
                <w:color w:val="4472c4"/>
                <w:sz w:val="20"/>
                <w:szCs w:val="20"/>
                <w:rtl w:val="0"/>
              </w:rPr>
              <w:t xml:space="preserve">Diverson / Pablo </w:t>
            </w:r>
          </w:p>
        </w:tc>
        <w:tc>
          <w:tcPr>
            <w:tcBorders>
              <w:top w:color="4472c4" w:space="0" w:sz="8" w:val="single"/>
              <w:left w:color="4472c4" w:space="0" w:sz="8" w:val="single"/>
              <w:bottom w:color="4472c4" w:space="0" w:sz="8" w:val="single"/>
              <w:right w:color="4472c4" w:space="0" w:sz="8" w:val="single"/>
            </w:tcBorders>
            <w:tcMar>
              <w:top w:w="160.0" w:type="dxa"/>
              <w:left w:w="240.0" w:type="dxa"/>
              <w:bottom w:w="160.0" w:type="dxa"/>
              <w:right w:w="0.0" w:type="dxa"/>
            </w:tcMar>
            <w:vAlign w:val="top"/>
          </w:tcPr>
          <w:p w:rsidR="00000000" w:rsidDel="00000000" w:rsidP="00000000" w:rsidRDefault="00000000" w:rsidRPr="00000000" w14:paraId="000000DD">
            <w:pPr>
              <w:spacing w:line="240" w:lineRule="auto"/>
              <w:jc w:val="both"/>
              <w:rPr>
                <w:color w:val="4472c4"/>
                <w:sz w:val="20"/>
                <w:szCs w:val="20"/>
              </w:rPr>
            </w:pPr>
            <w:r w:rsidDel="00000000" w:rsidR="00000000" w:rsidRPr="00000000">
              <w:rPr>
                <w:color w:val="4472c4"/>
                <w:sz w:val="20"/>
                <w:szCs w:val="20"/>
                <w:rtl w:val="0"/>
              </w:rPr>
              <w:t xml:space="preserve">Cierra el ciclo de vida del dato; incluye pruebas de integración final </w:t>
            </w:r>
          </w:p>
        </w:tc>
      </w:tr>
    </w:tbl>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E">
            <w:pPr>
              <w:spacing w:line="240" w:lineRule="auto"/>
              <w:jc w:val="both"/>
              <w:rPr>
                <w:b w:val="1"/>
                <w:bCs w:val="1"/>
                <w:sz w:val="20"/>
                <w:szCs w:val="20"/>
              </w:rPr>
            </w:pPr>
            <w:r w:rsidDel="00000000" w:rsidR="00000000" w:rsidRPr="00000000">
              <w:rPr>
                <w:i w:val="1"/>
                <w:iCs w:val="1"/>
                <w:color w:val="548dd4"/>
                <w:sz w:val="20"/>
                <w:szCs w:val="20"/>
                <w:rtl w:val="0"/>
              </w:rPr>
              <w:t xml:space="preserve">Definición del proyecto</w:t>
            </w:r>
            <w:r w:rsidDel="00000000" w:rsidR="00000000" w:rsidRPr="00000000">
              <w:rPr>
                <w:rtl w:val="0"/>
              </w:rPr>
            </w:r>
          </w:p>
        </w:tc>
        <w:tc>
          <w:tcPr/>
          <w:p w:rsidR="00000000" w:rsidDel="00000000" w:rsidP="00000000" w:rsidRDefault="00000000" w:rsidRPr="00000000" w14:paraId="0000010F">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10">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11">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12">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1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5">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1D">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1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1">
            <w:pPr>
              <w:spacing w:line="240" w:lineRule="auto"/>
              <w:jc w:val="both"/>
              <w:rPr>
                <w:b w:val="1"/>
                <w:bCs w:val="1"/>
                <w:sz w:val="20"/>
                <w:szCs w:val="20"/>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2">
            <w:pPr>
              <w:spacing w:line="240" w:lineRule="auto"/>
              <w:rPr>
                <w:b w:val="1"/>
                <w:bCs w:val="1"/>
                <w:sz w:val="20"/>
                <w:szCs w:val="20"/>
              </w:rPr>
            </w:pPr>
            <w:r w:rsidDel="00000000" w:rsidR="00000000" w:rsidRPr="00000000">
              <w:rPr>
                <w:color w:val="548dd4"/>
                <w:sz w:val="20"/>
                <w:szCs w:val="20"/>
                <w:rtl w:val="0"/>
              </w:rPr>
              <w:t xml:space="preserve">Usuarios y roles (004)</w:t>
            </w:r>
            <w:r w:rsidDel="00000000" w:rsidR="00000000" w:rsidRPr="00000000">
              <w:rPr>
                <w:rtl w:val="0"/>
              </w:rPr>
            </w:r>
          </w:p>
        </w:tc>
        <w:tc>
          <w:tcPr/>
          <w:p w:rsidR="00000000" w:rsidDel="00000000" w:rsidP="00000000" w:rsidRDefault="00000000" w:rsidRPr="00000000" w14:paraId="0000012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5">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7">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28">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2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2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1">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32">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5">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6">
            <w:pPr>
              <w:spacing w:line="240" w:lineRule="auto"/>
              <w:rPr>
                <w:b w:val="1"/>
                <w:bCs w:val="1"/>
                <w:sz w:val="20"/>
                <w:szCs w:val="20"/>
              </w:rPr>
            </w:pPr>
            <w:r w:rsidDel="00000000" w:rsidR="00000000" w:rsidRPr="00000000">
              <w:rPr>
                <w:color w:val="548dd4"/>
                <w:sz w:val="20"/>
                <w:szCs w:val="20"/>
                <w:rtl w:val="0"/>
              </w:rPr>
              <w:t xml:space="preserve">Gestión de actividades (006)</w:t>
            </w:r>
            <w:r w:rsidDel="00000000" w:rsidR="00000000" w:rsidRPr="00000000">
              <w:rPr>
                <w:rtl w:val="0"/>
              </w:rPr>
            </w:r>
          </w:p>
        </w:tc>
        <w:tc>
          <w:tcPr/>
          <w:p w:rsidR="00000000" w:rsidDel="00000000" w:rsidP="00000000" w:rsidRDefault="00000000" w:rsidRPr="00000000" w14:paraId="0000013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B">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3C">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3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3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1">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2">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5">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4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9">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A">
            <w:pPr>
              <w:spacing w:line="240" w:lineRule="auto"/>
              <w:rPr>
                <w:color w:val="548dd4"/>
                <w:sz w:val="20"/>
                <w:szCs w:val="20"/>
              </w:rPr>
            </w:pPr>
            <w:r w:rsidDel="00000000" w:rsidR="00000000" w:rsidRPr="00000000">
              <w:rPr>
                <w:color w:val="548dd4"/>
                <w:sz w:val="20"/>
                <w:szCs w:val="20"/>
                <w:rtl w:val="0"/>
              </w:rPr>
              <w:t xml:space="preserve"> Registro de asistencia (001)</w:t>
            </w:r>
          </w:p>
        </w:tc>
        <w:tc>
          <w:tcPr/>
          <w:p w:rsidR="00000000" w:rsidDel="00000000" w:rsidP="00000000" w:rsidRDefault="00000000" w:rsidRPr="00000000" w14:paraId="0000014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4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1">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52">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5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5">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9">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5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5D">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E">
            <w:pPr>
              <w:spacing w:line="240" w:lineRule="auto"/>
              <w:rPr>
                <w:color w:val="548dd4"/>
                <w:sz w:val="20"/>
                <w:szCs w:val="20"/>
              </w:rPr>
            </w:pPr>
            <w:r w:rsidDel="00000000" w:rsidR="00000000" w:rsidRPr="00000000">
              <w:rPr>
                <w:color w:val="548dd4"/>
                <w:sz w:val="20"/>
                <w:szCs w:val="20"/>
                <w:rtl w:val="0"/>
              </w:rPr>
              <w:t xml:space="preserve">Auditoría y trazabilidad (007)</w:t>
            </w:r>
          </w:p>
        </w:tc>
        <w:tc>
          <w:tcPr/>
          <w:p w:rsidR="00000000" w:rsidDel="00000000" w:rsidP="00000000" w:rsidRDefault="00000000" w:rsidRPr="00000000" w14:paraId="0000015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1">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2">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5">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66">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6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6D">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6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1">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2">
            <w:pPr>
              <w:spacing w:line="240" w:lineRule="auto"/>
              <w:rPr>
                <w:color w:val="548dd4"/>
                <w:sz w:val="20"/>
                <w:szCs w:val="20"/>
              </w:rPr>
            </w:pPr>
            <w:r w:rsidDel="00000000" w:rsidR="00000000" w:rsidRPr="00000000">
              <w:rPr>
                <w:color w:val="548dd4"/>
                <w:sz w:val="20"/>
                <w:szCs w:val="20"/>
                <w:rtl w:val="0"/>
              </w:rPr>
              <w:t xml:space="preserve">Cupos e inscripciones (002)</w:t>
            </w:r>
          </w:p>
        </w:tc>
        <w:tc>
          <w:tcPr/>
          <w:p w:rsidR="00000000" w:rsidDel="00000000" w:rsidP="00000000" w:rsidRDefault="00000000" w:rsidRPr="00000000" w14:paraId="0000017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5">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B">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7C">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7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7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1">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82">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5">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6">
            <w:pPr>
              <w:spacing w:line="240" w:lineRule="auto"/>
              <w:rPr>
                <w:color w:val="548dd4"/>
                <w:sz w:val="20"/>
                <w:szCs w:val="20"/>
              </w:rPr>
            </w:pPr>
            <w:r w:rsidDel="00000000" w:rsidR="00000000" w:rsidRPr="00000000">
              <w:rPr>
                <w:color w:val="548dd4"/>
                <w:sz w:val="20"/>
                <w:szCs w:val="20"/>
                <w:rtl w:val="0"/>
              </w:rPr>
              <w:t xml:space="preserve">Respaldo y continuidad (008)</w:t>
            </w:r>
          </w:p>
        </w:tc>
        <w:tc>
          <w:tcPr/>
          <w:p w:rsidR="00000000" w:rsidDel="00000000" w:rsidP="00000000" w:rsidRDefault="00000000" w:rsidRPr="00000000" w14:paraId="0000018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8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1">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92">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9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5">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9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9">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A">
            <w:pPr>
              <w:spacing w:line="240" w:lineRule="auto"/>
              <w:rPr>
                <w:color w:val="548dd4"/>
                <w:sz w:val="20"/>
                <w:szCs w:val="20"/>
              </w:rPr>
            </w:pPr>
            <w:r w:rsidDel="00000000" w:rsidR="00000000" w:rsidRPr="00000000">
              <w:rPr>
                <w:color w:val="548dd4"/>
                <w:sz w:val="20"/>
                <w:szCs w:val="20"/>
                <w:rtl w:val="0"/>
              </w:rPr>
              <w:t xml:space="preserve">Invitaciones por correo (003)</w:t>
            </w:r>
          </w:p>
        </w:tc>
        <w:tc>
          <w:tcPr/>
          <w:p w:rsidR="00000000" w:rsidDel="00000000" w:rsidP="00000000" w:rsidRDefault="00000000" w:rsidRPr="00000000" w14:paraId="0000019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9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1">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2">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5">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A6">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A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9">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A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AD">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E">
            <w:pPr>
              <w:spacing w:line="240" w:lineRule="auto"/>
              <w:rPr>
                <w:color w:val="548dd4"/>
                <w:sz w:val="20"/>
                <w:szCs w:val="20"/>
              </w:rPr>
            </w:pPr>
            <w:r w:rsidDel="00000000" w:rsidR="00000000" w:rsidRPr="00000000">
              <w:rPr>
                <w:color w:val="548dd4"/>
                <w:sz w:val="20"/>
                <w:szCs w:val="20"/>
                <w:rtl w:val="0"/>
              </w:rPr>
              <w:t xml:space="preserve">Reportes y métricas (005)</w:t>
            </w:r>
          </w:p>
        </w:tc>
        <w:tc>
          <w:tcPr/>
          <w:p w:rsidR="00000000" w:rsidDel="00000000" w:rsidP="00000000" w:rsidRDefault="00000000" w:rsidRPr="00000000" w14:paraId="000001A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1">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2">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5">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BB">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BC">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BD">
            <w:pPr>
              <w:spacing w:line="240" w:lineRule="auto"/>
              <w:jc w:val="both"/>
              <w:rPr>
                <w:b w:val="1"/>
                <w:bCs w:val="1"/>
                <w:sz w:val="20"/>
                <w:szCs w:val="20"/>
              </w:rPr>
            </w:pPr>
            <w:r w:rsidDel="00000000" w:rsidR="00000000" w:rsidRPr="00000000">
              <w:rPr>
                <w:rtl w:val="0"/>
              </w:rPr>
            </w:r>
          </w:p>
        </w:tc>
        <w:tc>
          <w:tcPr>
            <w:gridSpan w:val="2"/>
          </w:tcPr>
          <w:p w:rsidR="00000000" w:rsidDel="00000000" w:rsidP="00000000" w:rsidRDefault="00000000" w:rsidRPr="00000000" w14:paraId="000001B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1">
            <w:pPr>
              <w:spacing w:line="240" w:lineRule="auto"/>
              <w:jc w:val="both"/>
              <w:rPr>
                <w:b w:val="1"/>
                <w:bCs w:val="1"/>
                <w:sz w:val="20"/>
                <w:szCs w:val="20"/>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2">
            <w:pPr>
              <w:spacing w:after="0" w:line="240" w:lineRule="auto"/>
              <w:rPr>
                <w:color w:val="548dd4"/>
                <w:sz w:val="20"/>
                <w:szCs w:val="20"/>
              </w:rPr>
            </w:pPr>
            <w:r w:rsidDel="00000000" w:rsidR="00000000" w:rsidRPr="00000000">
              <w:rPr>
                <w:color w:val="548dd4"/>
                <w:sz w:val="20"/>
                <w:szCs w:val="20"/>
                <w:rtl w:val="0"/>
              </w:rPr>
              <w:t xml:space="preserve">Presentación final</w:t>
            </w:r>
            <w:r w:rsidDel="00000000" w:rsidR="00000000" w:rsidRPr="00000000">
              <w:rPr>
                <w:color w:val="f9fafb"/>
                <w:sz w:val="20"/>
                <w:szCs w:val="20"/>
                <w:rtl w:val="0"/>
              </w:rPr>
              <w:t xml:space="preserve"> </w:t>
            </w:r>
            <w:r w:rsidDel="00000000" w:rsidR="00000000" w:rsidRPr="00000000">
              <w:rPr>
                <w:rtl w:val="0"/>
              </w:rPr>
            </w:r>
          </w:p>
        </w:tc>
        <w:tc>
          <w:tcPr/>
          <w:p w:rsidR="00000000" w:rsidDel="00000000" w:rsidP="00000000" w:rsidRDefault="00000000" w:rsidRPr="00000000" w14:paraId="000001C3">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4">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5">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6">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7">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8">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9">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A">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B">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C">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D">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E">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CF">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D0">
            <w:pPr>
              <w:spacing w:line="240" w:lineRule="auto"/>
              <w:jc w:val="both"/>
              <w:rPr>
                <w:b w:val="1"/>
                <w:bCs w:val="1"/>
                <w:sz w:val="20"/>
                <w:szCs w:val="20"/>
              </w:rPr>
            </w:pPr>
            <w:r w:rsidDel="00000000" w:rsidR="00000000" w:rsidRPr="00000000">
              <w:rPr>
                <w:rtl w:val="0"/>
              </w:rPr>
            </w:r>
          </w:p>
        </w:tc>
        <w:tc>
          <w:tcPr/>
          <w:p w:rsidR="00000000" w:rsidDel="00000000" w:rsidP="00000000" w:rsidRDefault="00000000" w:rsidRPr="00000000" w14:paraId="000001D1">
            <w:pPr>
              <w:spacing w:line="240" w:lineRule="auto"/>
              <w:jc w:val="both"/>
              <w:rPr>
                <w:b w:val="1"/>
                <w:bCs w:val="1"/>
                <w:sz w:val="20"/>
                <w:szCs w:val="20"/>
              </w:rPr>
            </w:pPr>
            <w:r w:rsidDel="00000000" w:rsidR="00000000" w:rsidRPr="00000000">
              <w:rPr>
                <w:b w:val="1"/>
                <w:bCs w:val="1"/>
                <w:sz w:val="20"/>
                <w:szCs w:val="20"/>
                <w:rtl w:val="0"/>
              </w:rPr>
              <w:t xml:space="preserve">x</w:t>
            </w:r>
          </w:p>
        </w:tc>
        <w:tc>
          <w:tcPr>
            <w:gridSpan w:val="2"/>
          </w:tcPr>
          <w:p w:rsidR="00000000" w:rsidDel="00000000" w:rsidP="00000000" w:rsidRDefault="00000000" w:rsidRPr="00000000" w14:paraId="000001D2">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D4">
            <w:pPr>
              <w:spacing w:line="240" w:lineRule="auto"/>
              <w:jc w:val="both"/>
              <w:rPr>
                <w:b w:val="1"/>
                <w:bCs w:val="1"/>
                <w:sz w:val="20"/>
                <w:szCs w:val="20"/>
              </w:rPr>
            </w:pPr>
            <w:r w:rsidDel="00000000" w:rsidR="00000000" w:rsidRPr="00000000">
              <w:rPr>
                <w:b w:val="1"/>
                <w:bCs w:val="1"/>
                <w:sz w:val="20"/>
                <w:szCs w:val="20"/>
                <w:rtl w:val="0"/>
              </w:rPr>
              <w:t xml:space="preserve">x</w:t>
            </w:r>
          </w:p>
        </w:tc>
        <w:tc>
          <w:tcPr/>
          <w:p w:rsidR="00000000" w:rsidDel="00000000" w:rsidP="00000000" w:rsidRDefault="00000000" w:rsidRPr="00000000" w14:paraId="000001D5">
            <w:pPr>
              <w:spacing w:line="240" w:lineRule="auto"/>
              <w:jc w:val="both"/>
              <w:rPr>
                <w:b w:val="1"/>
                <w:bCs w:val="1"/>
                <w:sz w:val="20"/>
                <w:szCs w:val="20"/>
              </w:rPr>
            </w:pPr>
            <w:r w:rsidDel="00000000" w:rsidR="00000000" w:rsidRPr="00000000">
              <w:rPr>
                <w:b w:val="1"/>
                <w:bCs w:val="1"/>
                <w:sz w:val="20"/>
                <w:szCs w:val="20"/>
                <w:rtl w:val="0"/>
              </w:rPr>
              <w:t xml:space="preserve">x</w:t>
            </w:r>
          </w:p>
        </w:tc>
      </w:tr>
    </w:tbl>
    <w:p w:rsidR="00000000" w:rsidDel="00000000" w:rsidP="00000000" w:rsidRDefault="00000000" w:rsidRPr="00000000" w14:paraId="000001D6">
      <w:pPr>
        <w:rPr>
          <w:rFonts w:ascii="Roboto Mono" w:cs="Roboto Mono" w:eastAsia="Roboto Mono" w:hAnsi="Roboto Mono"/>
          <w:color w:val="548dd4"/>
          <w:sz w:val="20"/>
          <w:szCs w:val="20"/>
        </w:rPr>
      </w:pPr>
      <w:r w:rsidDel="00000000" w:rsidR="00000000" w:rsidRPr="00000000">
        <w:rPr>
          <w:rtl w:val="0"/>
        </w:rPr>
      </w:r>
    </w:p>
    <w:p w:rsidR="00000000" w:rsidDel="00000000" w:rsidP="00000000" w:rsidRDefault="00000000" w:rsidRPr="00000000" w14:paraId="000001D7">
      <w:pPr>
        <w:spacing w:after="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 | | | | | | | | | | | | | X | X | X |</w:t>
      </w:r>
    </w:p>
    <w:p w:rsidR="00000000" w:rsidDel="00000000" w:rsidP="00000000" w:rsidRDefault="00000000" w:rsidRPr="00000000" w14:paraId="000001D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ZFY59JbIMKug9zUibsD6yTZYYw==">CgMxLjAaHwoBMBIaChgICVIUChJ0YWJsZS5zbDNrczlycXN0aWs4AHIhMXQ5d0R6SWZMZTZ5NEJobEpWWE94NVJMN3BfUHJjTDRr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