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I7.6-T06 | اعتماد التحسين</w:t>
      </w:r>
    </w:p>
    <w:p>
      <w:pPr>
        <w:jc w:val="right"/>
        <w:bidi/>
      </w:pPr>
      <w:r>
        <w:rPr>
          <w:rFonts w:ascii="Arial" w:hAnsi="Arial"/>
          <w:b w:val="0"/>
        </w:rPr>
        <w:t>المؤشر: I7.6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التحسين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I7.6-T06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I7.6-T06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