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FD55" w14:textId="460F0D2F" w:rsidR="00587ED0" w:rsidRDefault="00C97686" w:rsidP="00C97686">
      <w:pPr>
        <w:jc w:val="center"/>
        <w:rPr>
          <w:b/>
          <w:bCs/>
          <w:sz w:val="24"/>
          <w:szCs w:val="24"/>
          <w:u w:val="single"/>
        </w:rPr>
      </w:pPr>
      <w:bookmarkStart w:id="0" w:name="_Hlk131785261"/>
      <w:bookmarkEnd w:id="0"/>
      <w:r w:rsidRPr="00C97686">
        <w:rPr>
          <w:b/>
          <w:bCs/>
          <w:sz w:val="24"/>
          <w:szCs w:val="24"/>
          <w:u w:val="single"/>
        </w:rPr>
        <w:t>Dataset</w:t>
      </w:r>
      <w:r w:rsidR="00092221">
        <w:rPr>
          <w:b/>
          <w:bCs/>
          <w:sz w:val="24"/>
          <w:szCs w:val="24"/>
          <w:u w:val="single"/>
        </w:rPr>
        <w:t xml:space="preserve"> and Exploration</w:t>
      </w:r>
    </w:p>
    <w:p w14:paraId="4C0343E0" w14:textId="34CDC42C" w:rsidR="004504AD" w:rsidRDefault="00D5470E" w:rsidP="00274A88">
      <w:r>
        <w:t xml:space="preserve">Our primary </w:t>
      </w:r>
      <w:r w:rsidR="00244BC6">
        <w:t>goal</w:t>
      </w:r>
      <w:r w:rsidR="00274A88">
        <w:t xml:space="preserve"> is to predict</w:t>
      </w:r>
      <w:r>
        <w:t xml:space="preserve"> the deforestation </w:t>
      </w:r>
      <w:r w:rsidR="00C177A0">
        <w:t xml:space="preserve">in Brazil’s Amazon rainforest. </w:t>
      </w:r>
      <w:r w:rsidR="00274A88">
        <w:t xml:space="preserve">For this we collected two </w:t>
      </w:r>
      <w:r w:rsidR="00BB0C0F">
        <w:t>datasets from the</w:t>
      </w:r>
      <w:r w:rsidR="00A35B62">
        <w:t xml:space="preserve"> (</w:t>
      </w:r>
      <w:r w:rsidR="00A35B62" w:rsidRPr="00A35B62">
        <w:t xml:space="preserve"> </w:t>
      </w:r>
      <w:hyperlink r:id="rId4" w:history="1">
        <w:r w:rsidR="002149AB" w:rsidRPr="002149AB">
          <w:rPr>
            <w:rStyle w:val="Hyperlink"/>
          </w:rPr>
          <w:t>Terrabrasilis – Geographic Data Platform</w:t>
        </w:r>
      </w:hyperlink>
      <w:r w:rsidR="002149AB">
        <w:t>).</w:t>
      </w:r>
      <w:r w:rsidR="00F43991">
        <w:t xml:space="preserve"> </w:t>
      </w:r>
    </w:p>
    <w:p w14:paraId="19F85639" w14:textId="578E8BA5" w:rsidR="00F43991" w:rsidRDefault="00F43991" w:rsidP="00274A88">
      <w:r w:rsidRPr="00EE1920">
        <w:rPr>
          <w:b/>
          <w:bCs/>
        </w:rPr>
        <w:t>Dataset 01</w:t>
      </w:r>
      <w:r>
        <w:t>: This contains</w:t>
      </w:r>
      <w:r w:rsidR="00EA0331">
        <w:t xml:space="preserve"> state wise</w:t>
      </w:r>
      <w:r>
        <w:t xml:space="preserve"> deforestation</w:t>
      </w:r>
      <w:r w:rsidR="00E91067">
        <w:t xml:space="preserve"> increment</w:t>
      </w:r>
      <w:r>
        <w:t xml:space="preserve"> </w:t>
      </w:r>
      <w:r w:rsidR="00844B70">
        <w:t xml:space="preserve">data </w:t>
      </w:r>
      <w:r w:rsidR="00513A27">
        <w:t>for five</w:t>
      </w:r>
      <w:r w:rsidR="00DF256F">
        <w:t xml:space="preserve"> </w:t>
      </w:r>
      <w:r w:rsidR="00AC67DE">
        <w:t>ecoregions</w:t>
      </w:r>
      <w:r w:rsidR="00DF256F">
        <w:t xml:space="preserve"> in Brazil </w:t>
      </w:r>
      <w:r w:rsidR="00513A27">
        <w:t xml:space="preserve">from 2001 to 2021. </w:t>
      </w:r>
      <w:r w:rsidR="00F90CAE">
        <w:t xml:space="preserve">The ecoregions are </w:t>
      </w:r>
      <w:r w:rsidR="00FB3CC4">
        <w:t>Pantanal, Cerrado, Caatinga, Mata Atlantica</w:t>
      </w:r>
      <w:r w:rsidR="00780C7D">
        <w:t xml:space="preserve"> and Pampa.</w:t>
      </w:r>
      <w:r w:rsidR="00E726AD">
        <w:t xml:space="preserve"> The dataset has 811 rows and </w:t>
      </w:r>
      <w:r w:rsidR="00266F57">
        <w:t>4 features.</w:t>
      </w:r>
      <w:r w:rsidR="00780C7D">
        <w:t xml:space="preserve"> </w:t>
      </w:r>
      <w:r w:rsidR="00032BA4">
        <w:t>Fig</w:t>
      </w:r>
      <w:r w:rsidR="008B4C7E">
        <w:t>ure</w:t>
      </w:r>
      <w:r w:rsidR="00032BA4">
        <w:t xml:space="preserve"> 1 shows how the dataset looks like.</w:t>
      </w:r>
    </w:p>
    <w:p w14:paraId="0899A455" w14:textId="0F45364A" w:rsidR="00780C7D" w:rsidRDefault="00FB1F66" w:rsidP="0043798D">
      <w:r>
        <w:rPr>
          <w:noProof/>
        </w:rPr>
        <w:drawing>
          <wp:inline distT="0" distB="0" distL="0" distR="0" wp14:anchorId="7A13793F" wp14:editId="5CADBF62">
            <wp:extent cx="2486025" cy="12763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98D">
        <w:rPr>
          <w:noProof/>
        </w:rPr>
        <w:t xml:space="preserve">                        </w:t>
      </w:r>
      <w:r w:rsidR="0043798D">
        <w:rPr>
          <w:noProof/>
        </w:rPr>
        <w:drawing>
          <wp:inline distT="0" distB="0" distL="0" distR="0" wp14:anchorId="18E4A8EF" wp14:editId="32D7A5F6">
            <wp:extent cx="2503903" cy="1807698"/>
            <wp:effectExtent l="0" t="0" r="0" b="254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3903" cy="180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80B0" w14:textId="721164D0" w:rsidR="00BD2456" w:rsidRPr="00345B3D" w:rsidRDefault="00CA4A3C" w:rsidP="00092221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    </w:t>
      </w:r>
      <w:r w:rsidR="0043798D" w:rsidRPr="00E3149C">
        <w:rPr>
          <w:i/>
          <w:iCs/>
          <w:sz w:val="18"/>
          <w:szCs w:val="18"/>
        </w:rPr>
        <w:t xml:space="preserve"> </w:t>
      </w:r>
      <w:r w:rsidR="00032BA4" w:rsidRPr="00E3149C">
        <w:rPr>
          <w:i/>
          <w:iCs/>
          <w:sz w:val="18"/>
          <w:szCs w:val="18"/>
        </w:rPr>
        <w:t>Fig</w:t>
      </w:r>
      <w:r w:rsidR="008B4C7E" w:rsidRPr="00E3149C">
        <w:rPr>
          <w:i/>
          <w:iCs/>
          <w:sz w:val="18"/>
          <w:szCs w:val="18"/>
        </w:rPr>
        <w:t>ure</w:t>
      </w:r>
      <w:r w:rsidR="00032BA4" w:rsidRPr="00E3149C">
        <w:rPr>
          <w:i/>
          <w:iCs/>
          <w:sz w:val="18"/>
          <w:szCs w:val="18"/>
        </w:rPr>
        <w:t xml:space="preserve"> 1</w:t>
      </w:r>
      <w:r w:rsidR="00292E76" w:rsidRPr="00E3149C">
        <w:rPr>
          <w:i/>
          <w:iCs/>
          <w:sz w:val="18"/>
          <w:szCs w:val="18"/>
        </w:rPr>
        <w:t xml:space="preserve">: </w:t>
      </w:r>
      <w:r>
        <w:rPr>
          <w:i/>
          <w:iCs/>
          <w:sz w:val="18"/>
          <w:szCs w:val="18"/>
        </w:rPr>
        <w:t xml:space="preserve">First 5 rows in </w:t>
      </w:r>
      <w:r w:rsidR="00292E76" w:rsidRPr="00E3149C">
        <w:rPr>
          <w:i/>
          <w:iCs/>
          <w:sz w:val="18"/>
          <w:szCs w:val="18"/>
        </w:rPr>
        <w:t>Dataset 01</w:t>
      </w:r>
      <w:r w:rsidR="00276745" w:rsidRPr="00E3149C">
        <w:rPr>
          <w:i/>
          <w:iCs/>
          <w:sz w:val="18"/>
          <w:szCs w:val="18"/>
        </w:rPr>
        <w:tab/>
      </w:r>
      <w:r w:rsidR="00276745" w:rsidRPr="00E3149C">
        <w:rPr>
          <w:i/>
          <w:iCs/>
          <w:sz w:val="18"/>
          <w:szCs w:val="18"/>
        </w:rPr>
        <w:tab/>
      </w:r>
      <w:r w:rsidR="00276745" w:rsidRPr="00E3149C">
        <w:rPr>
          <w:i/>
          <w:iCs/>
          <w:sz w:val="18"/>
          <w:szCs w:val="18"/>
        </w:rPr>
        <w:tab/>
      </w:r>
      <w:r w:rsidR="00292E76" w:rsidRPr="00E3149C">
        <w:rPr>
          <w:i/>
          <w:iCs/>
          <w:sz w:val="18"/>
          <w:szCs w:val="18"/>
        </w:rPr>
        <w:t xml:space="preserve">                </w:t>
      </w:r>
      <w:r w:rsidR="00276745" w:rsidRPr="00E3149C">
        <w:rPr>
          <w:i/>
          <w:iCs/>
          <w:sz w:val="18"/>
          <w:szCs w:val="18"/>
        </w:rPr>
        <w:t>Figure 2</w:t>
      </w:r>
      <w:r w:rsidR="00292E76" w:rsidRPr="00E3149C">
        <w:rPr>
          <w:i/>
          <w:iCs/>
          <w:sz w:val="18"/>
          <w:szCs w:val="18"/>
        </w:rPr>
        <w:t>: Box plot</w:t>
      </w:r>
      <w:r w:rsidR="00E3149C" w:rsidRPr="00E3149C">
        <w:rPr>
          <w:i/>
          <w:iCs/>
          <w:sz w:val="18"/>
          <w:szCs w:val="18"/>
        </w:rPr>
        <w:t xml:space="preserve"> for</w:t>
      </w:r>
      <w:r w:rsidR="00693533">
        <w:rPr>
          <w:i/>
          <w:iCs/>
          <w:sz w:val="18"/>
          <w:szCs w:val="18"/>
        </w:rPr>
        <w:t xml:space="preserve"> </w:t>
      </w:r>
      <w:r w:rsidR="00B02163">
        <w:rPr>
          <w:i/>
          <w:iCs/>
          <w:sz w:val="18"/>
          <w:szCs w:val="18"/>
        </w:rPr>
        <w:t>d</w:t>
      </w:r>
      <w:r w:rsidR="00E3149C" w:rsidRPr="00E3149C">
        <w:rPr>
          <w:i/>
          <w:iCs/>
          <w:sz w:val="18"/>
          <w:szCs w:val="18"/>
        </w:rPr>
        <w:t>ataset 01</w:t>
      </w:r>
    </w:p>
    <w:p w14:paraId="2662FB02" w14:textId="77777777" w:rsidR="00101C8A" w:rsidRDefault="009F22BE" w:rsidP="00E3149C">
      <w:pPr>
        <w:ind w:left="100"/>
      </w:pPr>
      <w:r>
        <w:rPr>
          <w:noProof/>
        </w:rPr>
        <w:drawing>
          <wp:inline distT="0" distB="0" distL="0" distR="0" wp14:anchorId="709A0A7D" wp14:editId="3F3AFD0D">
            <wp:extent cx="2489641" cy="1744345"/>
            <wp:effectExtent l="0" t="0" r="6350" b="825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025" cy="175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FF9">
        <w:rPr>
          <w:noProof/>
        </w:rPr>
        <w:t xml:space="preserve">                           </w:t>
      </w:r>
      <w:r w:rsidR="000C1FF9">
        <w:rPr>
          <w:noProof/>
        </w:rPr>
        <w:drawing>
          <wp:inline distT="0" distB="0" distL="0" distR="0" wp14:anchorId="1D8435DA" wp14:editId="470C1F06">
            <wp:extent cx="2223723" cy="1726565"/>
            <wp:effectExtent l="0" t="0" r="5715" b="6985"/>
            <wp:docPr id="6" name="Picture 6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qu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3276" cy="173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49C">
        <w:t xml:space="preserve">                        </w:t>
      </w:r>
    </w:p>
    <w:p w14:paraId="4C9C21B8" w14:textId="14D077C9" w:rsidR="000E0483" w:rsidRPr="00E3149C" w:rsidRDefault="00101C8A" w:rsidP="00E3149C">
      <w:pPr>
        <w:ind w:left="100"/>
        <w:rPr>
          <w:sz w:val="18"/>
          <w:szCs w:val="18"/>
        </w:rPr>
      </w:pPr>
      <w:r>
        <w:t xml:space="preserve">    </w:t>
      </w:r>
      <w:r w:rsidR="00CA4A3C">
        <w:t xml:space="preserve">   </w:t>
      </w:r>
      <w:r>
        <w:rPr>
          <w:i/>
          <w:iCs/>
          <w:sz w:val="18"/>
          <w:szCs w:val="18"/>
        </w:rPr>
        <w:t xml:space="preserve">Figure 3: </w:t>
      </w:r>
      <w:r w:rsidR="00292E76" w:rsidRPr="00E3149C">
        <w:rPr>
          <w:i/>
          <w:iCs/>
          <w:sz w:val="18"/>
          <w:szCs w:val="18"/>
        </w:rPr>
        <w:t xml:space="preserve">Distribution of </w:t>
      </w:r>
      <w:r w:rsidR="00E3149C">
        <w:rPr>
          <w:i/>
          <w:iCs/>
          <w:sz w:val="18"/>
          <w:szCs w:val="18"/>
        </w:rPr>
        <w:t>‘</w:t>
      </w:r>
      <w:r w:rsidR="00292E76" w:rsidRPr="00E3149C">
        <w:rPr>
          <w:i/>
          <w:iCs/>
          <w:sz w:val="18"/>
          <w:szCs w:val="18"/>
        </w:rPr>
        <w:t>area</w:t>
      </w:r>
      <w:r w:rsidR="00E3149C" w:rsidRPr="00E3149C">
        <w:rPr>
          <w:i/>
          <w:iCs/>
          <w:sz w:val="18"/>
          <w:szCs w:val="18"/>
        </w:rPr>
        <w:t>km</w:t>
      </w:r>
      <w:r w:rsidR="00E3149C">
        <w:rPr>
          <w:i/>
          <w:iCs/>
          <w:sz w:val="18"/>
          <w:szCs w:val="18"/>
        </w:rPr>
        <w:t>’</w:t>
      </w:r>
      <w:r w:rsidR="00E3149C" w:rsidRPr="00E3149C">
        <w:rPr>
          <w:i/>
          <w:iCs/>
          <w:sz w:val="18"/>
          <w:szCs w:val="18"/>
        </w:rPr>
        <w:t xml:space="preserve"> in dataset 01</w:t>
      </w:r>
      <w:r w:rsidR="000C1FF9" w:rsidRPr="00E3149C">
        <w:rPr>
          <w:i/>
          <w:iCs/>
          <w:sz w:val="18"/>
          <w:szCs w:val="18"/>
        </w:rPr>
        <w:t xml:space="preserve">                               </w:t>
      </w:r>
      <w:r w:rsidR="00292E76" w:rsidRPr="00E3149C">
        <w:rPr>
          <w:i/>
          <w:iCs/>
          <w:sz w:val="18"/>
          <w:szCs w:val="18"/>
        </w:rPr>
        <w:t xml:space="preserve">        </w:t>
      </w:r>
      <w:r w:rsidR="00E3149C" w:rsidRPr="00E3149C">
        <w:rPr>
          <w:i/>
          <w:iCs/>
          <w:sz w:val="18"/>
          <w:szCs w:val="18"/>
        </w:rPr>
        <w:t xml:space="preserve">  </w:t>
      </w:r>
      <w:r w:rsidR="00E3149C">
        <w:rPr>
          <w:i/>
          <w:iCs/>
          <w:sz w:val="18"/>
          <w:szCs w:val="18"/>
        </w:rPr>
        <w:t xml:space="preserve">     </w:t>
      </w:r>
      <w:r w:rsidR="000C1FF9" w:rsidRPr="00E3149C">
        <w:rPr>
          <w:i/>
          <w:iCs/>
          <w:sz w:val="18"/>
          <w:szCs w:val="18"/>
        </w:rPr>
        <w:t>Figure 4</w:t>
      </w:r>
      <w:r w:rsidR="00292E76" w:rsidRPr="00E3149C">
        <w:rPr>
          <w:i/>
          <w:iCs/>
          <w:sz w:val="18"/>
          <w:szCs w:val="18"/>
        </w:rPr>
        <w:t>: Correlation matrix</w:t>
      </w:r>
      <w:r w:rsidR="00E3149C">
        <w:rPr>
          <w:i/>
          <w:iCs/>
          <w:sz w:val="18"/>
          <w:szCs w:val="18"/>
        </w:rPr>
        <w:t xml:space="preserve"> of dataset 01</w:t>
      </w:r>
    </w:p>
    <w:p w14:paraId="5914BFC4" w14:textId="31E369E4" w:rsidR="009F22BE" w:rsidRDefault="00365562" w:rsidP="009F22BE">
      <w:r>
        <w:t xml:space="preserve">According to Figure </w:t>
      </w:r>
      <w:r w:rsidR="005C5B42">
        <w:t>2</w:t>
      </w:r>
      <w:r>
        <w:t xml:space="preserve">, feature </w:t>
      </w:r>
      <w:r w:rsidR="009903DA">
        <w:t xml:space="preserve">‘areakm’ has </w:t>
      </w:r>
      <w:r w:rsidR="00C70D2D">
        <w:t xml:space="preserve">a considerable number of outliers over the upper bound. This is </w:t>
      </w:r>
      <w:r>
        <w:t>because</w:t>
      </w:r>
      <w:r w:rsidR="001F7C39">
        <w:t xml:space="preserve"> </w:t>
      </w:r>
      <w:r>
        <w:t>some</w:t>
      </w:r>
      <w:r w:rsidR="001F7C39">
        <w:t xml:space="preserve"> forest areas are</w:t>
      </w:r>
      <w:r w:rsidR="00F553D4">
        <w:t xml:space="preserve"> larger than the rest. </w:t>
      </w:r>
      <w:r>
        <w:t xml:space="preserve">Looking at Figure 3 we can see that the distribution of area is skewed towards the right. </w:t>
      </w:r>
      <w:r w:rsidR="00286081">
        <w:t xml:space="preserve">Observing heatmap in Figure 4 we can see that </w:t>
      </w:r>
      <w:r w:rsidR="00541A4D">
        <w:t xml:space="preserve">‘year’ and ‘areakm’ </w:t>
      </w:r>
      <w:r w:rsidR="009C2F57">
        <w:t>have</w:t>
      </w:r>
      <w:r w:rsidR="00541A4D">
        <w:t xml:space="preserve"> a negative correlation. </w:t>
      </w:r>
      <w:r w:rsidR="00E91067">
        <w:t xml:space="preserve"> </w:t>
      </w:r>
      <w:r w:rsidR="00866EFC">
        <w:t>This negative correlation can be observed in Figure 5 as the deforestation</w:t>
      </w:r>
      <w:r w:rsidR="00E1045F">
        <w:t xml:space="preserve"> incremen</w:t>
      </w:r>
      <w:r w:rsidR="00CA4A3C">
        <w:t>t</w:t>
      </w:r>
      <w:r w:rsidR="00866EFC">
        <w:t xml:space="preserve"> eventually decrease</w:t>
      </w:r>
      <w:r w:rsidR="00E1045F">
        <w:t xml:space="preserve">s. </w:t>
      </w:r>
    </w:p>
    <w:p w14:paraId="34DD6BD5" w14:textId="3CC0491E" w:rsidR="009102E5" w:rsidRDefault="00101C8A" w:rsidP="009F22BE">
      <w:r>
        <w:rPr>
          <w:noProof/>
        </w:rPr>
        <w:drawing>
          <wp:inline distT="0" distB="0" distL="0" distR="0" wp14:anchorId="38CC5F82" wp14:editId="07AA2AE1">
            <wp:extent cx="2616200" cy="1906807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802" cy="191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9D8">
        <w:rPr>
          <w:noProof/>
        </w:rPr>
        <w:t xml:space="preserve">                           </w:t>
      </w:r>
      <w:r w:rsidR="009869D8">
        <w:rPr>
          <w:noProof/>
        </w:rPr>
        <w:drawing>
          <wp:inline distT="0" distB="0" distL="0" distR="0" wp14:anchorId="5B660BE8" wp14:editId="74E3AE20">
            <wp:extent cx="2673528" cy="11620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276" cy="11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7168" w14:textId="4B66859E" w:rsidR="000E0483" w:rsidRPr="00491F69" w:rsidRDefault="00101C8A" w:rsidP="00491F69">
      <w:pPr>
        <w:rPr>
          <w:i/>
          <w:iCs/>
          <w:sz w:val="18"/>
          <w:szCs w:val="18"/>
        </w:rPr>
      </w:pPr>
      <w:r>
        <w:t xml:space="preserve"> </w:t>
      </w:r>
      <w:r w:rsidR="00CA4A3C">
        <w:t xml:space="preserve">       </w:t>
      </w:r>
      <w:r w:rsidRPr="009A127F">
        <w:rPr>
          <w:i/>
          <w:iCs/>
          <w:sz w:val="18"/>
          <w:szCs w:val="18"/>
        </w:rPr>
        <w:t xml:space="preserve">Figure </w:t>
      </w:r>
      <w:r w:rsidR="009A127F">
        <w:rPr>
          <w:i/>
          <w:iCs/>
          <w:sz w:val="18"/>
          <w:szCs w:val="18"/>
        </w:rPr>
        <w:t>5</w:t>
      </w:r>
      <w:r w:rsidR="009A127F" w:rsidRPr="009A127F">
        <w:rPr>
          <w:i/>
          <w:iCs/>
          <w:sz w:val="18"/>
          <w:szCs w:val="18"/>
        </w:rPr>
        <w:t>:</w:t>
      </w:r>
      <w:r w:rsidR="009A127F">
        <w:rPr>
          <w:i/>
          <w:iCs/>
          <w:sz w:val="18"/>
          <w:szCs w:val="18"/>
        </w:rPr>
        <w:t xml:space="preserve"> Variation of deforestation region wise</w:t>
      </w:r>
      <w:r w:rsidR="009869D8">
        <w:rPr>
          <w:i/>
          <w:iCs/>
          <w:sz w:val="18"/>
          <w:szCs w:val="18"/>
        </w:rPr>
        <w:tab/>
      </w:r>
      <w:r w:rsidR="009869D8">
        <w:rPr>
          <w:i/>
          <w:iCs/>
          <w:sz w:val="18"/>
          <w:szCs w:val="18"/>
        </w:rPr>
        <w:tab/>
      </w:r>
      <w:r w:rsidR="009869D8">
        <w:rPr>
          <w:i/>
          <w:iCs/>
          <w:sz w:val="18"/>
          <w:szCs w:val="18"/>
        </w:rPr>
        <w:tab/>
      </w:r>
      <w:r w:rsidR="009869D8" w:rsidRPr="00835FA6">
        <w:rPr>
          <w:i/>
          <w:iCs/>
          <w:sz w:val="18"/>
          <w:szCs w:val="18"/>
        </w:rPr>
        <w:t xml:space="preserve">Figure </w:t>
      </w:r>
      <w:r w:rsidR="009869D8">
        <w:rPr>
          <w:i/>
          <w:iCs/>
          <w:sz w:val="18"/>
          <w:szCs w:val="18"/>
        </w:rPr>
        <w:t xml:space="preserve">6: First 5 rows in </w:t>
      </w:r>
      <w:r w:rsidR="009869D8" w:rsidRPr="00E3149C">
        <w:rPr>
          <w:i/>
          <w:iCs/>
          <w:sz w:val="18"/>
          <w:szCs w:val="18"/>
        </w:rPr>
        <w:t>Dataset 01</w:t>
      </w:r>
      <w:r w:rsidR="009869D8">
        <w:rPr>
          <w:i/>
          <w:iCs/>
          <w:sz w:val="18"/>
          <w:szCs w:val="18"/>
        </w:rPr>
        <w:tab/>
      </w:r>
    </w:p>
    <w:p w14:paraId="4F0BAC62" w14:textId="341BBAC1" w:rsidR="00891BDF" w:rsidRDefault="008B4C7E" w:rsidP="00891BDF">
      <w:r w:rsidRPr="00EE1920">
        <w:rPr>
          <w:b/>
          <w:bCs/>
        </w:rPr>
        <w:lastRenderedPageBreak/>
        <w:t>Dataset 02</w:t>
      </w:r>
      <w:r>
        <w:t xml:space="preserve">: This contains </w:t>
      </w:r>
      <w:r w:rsidR="00512E2E">
        <w:t>municipality wise</w:t>
      </w:r>
      <w:r w:rsidR="00E91067">
        <w:t xml:space="preserve"> </w:t>
      </w:r>
      <w:r w:rsidR="006F32AC">
        <w:t>accumulated</w:t>
      </w:r>
      <w:r w:rsidR="00512E2E">
        <w:t xml:space="preserve"> </w:t>
      </w:r>
      <w:r>
        <w:t xml:space="preserve">deforestation data </w:t>
      </w:r>
      <w:r w:rsidR="00293216">
        <w:t xml:space="preserve">related to </w:t>
      </w:r>
      <w:r w:rsidR="00EB4239">
        <w:t>8 states</w:t>
      </w:r>
      <w:r w:rsidR="00512E2E">
        <w:t xml:space="preserve"> in Brazil from 2007 to 2022. </w:t>
      </w:r>
      <w:r w:rsidR="00891BDF">
        <w:t xml:space="preserve">The states are </w:t>
      </w:r>
      <w:r w:rsidR="00891BDF" w:rsidRPr="00891BDF">
        <w:t>Acre,</w:t>
      </w:r>
      <w:r w:rsidR="00891BDF">
        <w:t xml:space="preserve"> </w:t>
      </w:r>
      <w:r w:rsidR="00891BDF" w:rsidRPr="00891BDF">
        <w:t>Amapa, Amazonas, Maranhao, Mato Grosso, Rondonia,</w:t>
      </w:r>
      <w:r w:rsidR="00891BDF">
        <w:t xml:space="preserve"> </w:t>
      </w:r>
      <w:r w:rsidR="005761BA" w:rsidRPr="00891BDF">
        <w:t>Roraima</w:t>
      </w:r>
      <w:r w:rsidR="00100320">
        <w:t xml:space="preserve"> </w:t>
      </w:r>
      <w:r w:rsidR="005761BA">
        <w:t>and</w:t>
      </w:r>
      <w:r w:rsidR="009C1C0B">
        <w:t xml:space="preserve"> </w:t>
      </w:r>
      <w:r w:rsidR="00891BDF" w:rsidRPr="00891BDF">
        <w:t>Tocantins</w:t>
      </w:r>
      <w:r w:rsidR="009C1C0B">
        <w:t xml:space="preserve">. </w:t>
      </w:r>
      <w:r w:rsidR="005761BA">
        <w:t xml:space="preserve">The dataset has 6640 rows and 5 features. </w:t>
      </w:r>
      <w:r w:rsidR="00100320">
        <w:t xml:space="preserve">Figure </w:t>
      </w:r>
      <w:r w:rsidR="00693533">
        <w:t>6</w:t>
      </w:r>
      <w:r w:rsidR="00100320">
        <w:t xml:space="preserve"> shows how the dataset looks like.</w:t>
      </w:r>
    </w:p>
    <w:p w14:paraId="0AACE82A" w14:textId="624D5A15" w:rsidR="00100320" w:rsidRDefault="00BA0C83" w:rsidP="00BA0C83">
      <w:pPr>
        <w:spacing w:after="0"/>
      </w:pPr>
      <w:r>
        <w:rPr>
          <w:noProof/>
        </w:rPr>
        <w:drawing>
          <wp:inline distT="0" distB="0" distL="0" distR="0" wp14:anchorId="4575232B" wp14:editId="0F3E11E2">
            <wp:extent cx="2434524" cy="1746250"/>
            <wp:effectExtent l="0" t="0" r="4445" b="635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4524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61F2AFCE" wp14:editId="5E23E234">
            <wp:extent cx="2658987" cy="1924050"/>
            <wp:effectExtent l="0" t="0" r="8255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8987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4E15" w14:textId="585602DF" w:rsidR="00693533" w:rsidRPr="00891BDF" w:rsidRDefault="00CA4A3C" w:rsidP="00693533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</w:t>
      </w:r>
      <w:r w:rsidR="009869D8">
        <w:rPr>
          <w:i/>
          <w:iCs/>
          <w:sz w:val="18"/>
          <w:szCs w:val="18"/>
        </w:rPr>
        <w:t xml:space="preserve">      </w:t>
      </w:r>
      <w:r w:rsidR="00BA0C83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 </w:t>
      </w:r>
      <w:r w:rsidR="00693533" w:rsidRPr="00835FA6">
        <w:rPr>
          <w:i/>
          <w:iCs/>
          <w:sz w:val="18"/>
          <w:szCs w:val="18"/>
        </w:rPr>
        <w:t xml:space="preserve">Figure </w:t>
      </w:r>
      <w:r w:rsidR="00693533">
        <w:rPr>
          <w:i/>
          <w:iCs/>
          <w:sz w:val="18"/>
          <w:szCs w:val="18"/>
        </w:rPr>
        <w:t>7: Box plot for dataset 02</w:t>
      </w:r>
      <w:r w:rsidR="00BA0C83">
        <w:rPr>
          <w:i/>
          <w:iCs/>
          <w:sz w:val="18"/>
          <w:szCs w:val="18"/>
        </w:rPr>
        <w:tab/>
      </w:r>
      <w:r w:rsidR="00BA0C83">
        <w:rPr>
          <w:i/>
          <w:iCs/>
          <w:sz w:val="18"/>
          <w:szCs w:val="18"/>
        </w:rPr>
        <w:tab/>
      </w:r>
      <w:r w:rsidR="00BA0C83">
        <w:rPr>
          <w:i/>
          <w:iCs/>
          <w:sz w:val="18"/>
          <w:szCs w:val="18"/>
        </w:rPr>
        <w:tab/>
      </w:r>
      <w:r w:rsidR="00BA0C83">
        <w:rPr>
          <w:i/>
          <w:iCs/>
          <w:sz w:val="18"/>
          <w:szCs w:val="18"/>
        </w:rPr>
        <w:tab/>
        <w:t xml:space="preserve">                 </w:t>
      </w:r>
      <w:r w:rsidR="00BA0C83" w:rsidRPr="00835FA6">
        <w:rPr>
          <w:i/>
          <w:iCs/>
          <w:sz w:val="18"/>
          <w:szCs w:val="18"/>
        </w:rPr>
        <w:t xml:space="preserve">Figure </w:t>
      </w:r>
      <w:r w:rsidR="00BA0C83">
        <w:rPr>
          <w:i/>
          <w:iCs/>
          <w:sz w:val="18"/>
          <w:szCs w:val="18"/>
        </w:rPr>
        <w:t>8: Distribution of ‘areakm’ in dataset 02</w:t>
      </w:r>
    </w:p>
    <w:p w14:paraId="3F9E9647" w14:textId="20FD9C98" w:rsidR="00100320" w:rsidRPr="00891BDF" w:rsidRDefault="00262597" w:rsidP="00835FA6">
      <w:r>
        <w:t>According to Figure 7, feature ‘areakm’ has a considerable number of outliers over the upper bound. This is because some forest areas are larger than the rest</w:t>
      </w:r>
      <w:r w:rsidR="00235DD1">
        <w:t>. Looking at Figure 8 w</w:t>
      </w:r>
      <w:r>
        <w:t xml:space="preserve">e can see that the distribution of area is skewed towards the right. Observing heatmap in Figure </w:t>
      </w:r>
      <w:r w:rsidR="003E0325">
        <w:t>9</w:t>
      </w:r>
      <w:r>
        <w:t xml:space="preserve"> we can see that ‘year’ and ‘areakm’ </w:t>
      </w:r>
      <w:r w:rsidR="00894370">
        <w:t>have</w:t>
      </w:r>
      <w:r>
        <w:t xml:space="preserve"> a </w:t>
      </w:r>
      <w:r w:rsidR="00AA159C">
        <w:t>positive</w:t>
      </w:r>
      <w:r>
        <w:t xml:space="preserve"> correlation.</w:t>
      </w:r>
      <w:r w:rsidR="000078DA">
        <w:t xml:space="preserve"> As the accumulated deforestation area increases</w:t>
      </w:r>
      <w:r w:rsidR="001D5903">
        <w:t xml:space="preserve"> each year.</w:t>
      </w:r>
      <w:r w:rsidR="009E0E43">
        <w:t xml:space="preserve"> Figure 1</w:t>
      </w:r>
      <w:r w:rsidR="00856B67">
        <w:t>1</w:t>
      </w:r>
      <w:r w:rsidR="009E0E43">
        <w:t xml:space="preserve"> </w:t>
      </w:r>
      <w:r w:rsidR="00894370">
        <w:t>shows</w:t>
      </w:r>
      <w:r w:rsidR="009E0E43">
        <w:t xml:space="preserve"> the auto</w:t>
      </w:r>
      <w:r w:rsidR="004B64C0">
        <w:t>correlation plot for the average deforestation of state Acre</w:t>
      </w:r>
      <w:r w:rsidR="00894370">
        <w:t xml:space="preserve">. </w:t>
      </w:r>
      <w:r w:rsidR="00B71669" w:rsidRPr="00B71669">
        <w:t>There is a high degree of autocorrelation between consecutive observations. The data is not random and has some relationship.</w:t>
      </w:r>
    </w:p>
    <w:p w14:paraId="2C1CBDC9" w14:textId="77777777" w:rsidR="00FC27D7" w:rsidRPr="00FC27D7" w:rsidRDefault="00FC27D7" w:rsidP="00FC27D7">
      <w:pPr>
        <w:rPr>
          <w:b/>
          <w:bCs/>
        </w:rPr>
      </w:pPr>
      <w:r w:rsidRPr="00FC27D7">
        <w:rPr>
          <w:b/>
          <w:bCs/>
        </w:rPr>
        <w:t>Analysis:</w:t>
      </w:r>
    </w:p>
    <w:p w14:paraId="2B4F9796" w14:textId="3142D2BC" w:rsidR="00C97686" w:rsidRDefault="006910EB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F8D70F0" wp14:editId="0C4EAEA4">
            <wp:extent cx="2422560" cy="1898650"/>
            <wp:effectExtent l="0" t="0" r="0" b="6350"/>
            <wp:docPr id="10" name="Picture 1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treemap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256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C83">
        <w:rPr>
          <w:noProof/>
        </w:rPr>
        <w:t xml:space="preserve">                                </w:t>
      </w:r>
      <w:r w:rsidR="00BA0C83">
        <w:rPr>
          <w:noProof/>
        </w:rPr>
        <w:drawing>
          <wp:inline distT="0" distB="0" distL="0" distR="0" wp14:anchorId="1464F87E" wp14:editId="09C46990">
            <wp:extent cx="2422663" cy="1651000"/>
            <wp:effectExtent l="0" t="0" r="0" b="635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2663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E6A3" w14:textId="3B6FB300" w:rsidR="00480767" w:rsidRDefault="00BA0C83" w:rsidP="00480767">
      <w:pPr>
        <w:rPr>
          <w:b/>
          <w:bCs/>
          <w:sz w:val="24"/>
          <w:szCs w:val="24"/>
          <w:u w:val="single"/>
        </w:rPr>
      </w:pPr>
      <w:r>
        <w:rPr>
          <w:i/>
          <w:iCs/>
          <w:sz w:val="18"/>
          <w:szCs w:val="18"/>
        </w:rPr>
        <w:t xml:space="preserve">     </w:t>
      </w:r>
      <w:r w:rsidR="000F183D" w:rsidRPr="00835FA6">
        <w:rPr>
          <w:i/>
          <w:iCs/>
          <w:sz w:val="18"/>
          <w:szCs w:val="18"/>
        </w:rPr>
        <w:t xml:space="preserve">Figure </w:t>
      </w:r>
      <w:r w:rsidR="000F183D">
        <w:rPr>
          <w:i/>
          <w:iCs/>
          <w:sz w:val="18"/>
          <w:szCs w:val="18"/>
        </w:rPr>
        <w:t>9: Correlation matrix of dataset 02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  <w:t xml:space="preserve">                    </w:t>
      </w:r>
      <w:r w:rsidRPr="0091361A">
        <w:rPr>
          <w:i/>
          <w:iCs/>
          <w:sz w:val="18"/>
          <w:szCs w:val="18"/>
        </w:rPr>
        <w:t xml:space="preserve">Figure </w:t>
      </w:r>
      <w:r>
        <w:rPr>
          <w:i/>
          <w:iCs/>
          <w:sz w:val="18"/>
          <w:szCs w:val="18"/>
        </w:rPr>
        <w:t>10: Variation of deforestation for state Acre</w:t>
      </w:r>
      <w:r>
        <w:rPr>
          <w:i/>
          <w:iCs/>
          <w:sz w:val="18"/>
          <w:szCs w:val="18"/>
        </w:rPr>
        <w:tab/>
      </w:r>
      <w:r w:rsidR="001230C8">
        <w:rPr>
          <w:noProof/>
        </w:rPr>
        <w:t xml:space="preserve">    </w:t>
      </w:r>
      <w:r w:rsidR="001230C8">
        <w:rPr>
          <w:noProof/>
        </w:rPr>
        <w:drawing>
          <wp:inline distT="0" distB="0" distL="0" distR="0" wp14:anchorId="4108B683" wp14:editId="609B88A6">
            <wp:extent cx="2317750" cy="1692779"/>
            <wp:effectExtent l="0" t="0" r="6350" b="317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238" cy="170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767">
        <w:rPr>
          <w:noProof/>
        </w:rPr>
        <w:t xml:space="preserve">                                          </w:t>
      </w:r>
      <w:r w:rsidR="00480767">
        <w:rPr>
          <w:noProof/>
        </w:rPr>
        <w:drawing>
          <wp:inline distT="0" distB="0" distL="0" distR="0" wp14:anchorId="7A1F3D7D" wp14:editId="54E7A0B4">
            <wp:extent cx="2070100" cy="1813064"/>
            <wp:effectExtent l="0" t="0" r="635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7248" cy="181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D341" w14:textId="208A2862" w:rsidR="00480767" w:rsidRPr="004A4802" w:rsidRDefault="004A4802" w:rsidP="004A4802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Figure 11: Autocorrelation plot for the series of state Acre                                        </w:t>
      </w:r>
      <w:r w:rsidR="00480767">
        <w:rPr>
          <w:i/>
          <w:iCs/>
          <w:sz w:val="18"/>
          <w:szCs w:val="18"/>
        </w:rPr>
        <w:t>Figure 12: Heatmap for dataset 03</w:t>
      </w:r>
    </w:p>
    <w:p w14:paraId="5FD1A40E" w14:textId="3B65E4B7" w:rsidR="001D5903" w:rsidRPr="004A4802" w:rsidRDefault="00856B67" w:rsidP="0091361A">
      <w:r w:rsidRPr="002A7000">
        <w:rPr>
          <w:b/>
          <w:bCs/>
        </w:rPr>
        <w:t xml:space="preserve">Dataset 03: </w:t>
      </w:r>
      <w:r>
        <w:t>This dataset has information related to GDP, Labor force and Rainfall etc. in Brazil. Our next approach is to try to analyze to find any correlation with deforestation.</w:t>
      </w:r>
    </w:p>
    <w:p w14:paraId="4E76BB9D" w14:textId="45DCA3FC" w:rsidR="001D5903" w:rsidRDefault="00D24A17" w:rsidP="00856B67">
      <w:pPr>
        <w:jc w:val="center"/>
        <w:rPr>
          <w:b/>
          <w:bCs/>
          <w:sz w:val="24"/>
          <w:szCs w:val="24"/>
          <w:u w:val="single"/>
        </w:rPr>
      </w:pPr>
      <w:r w:rsidRPr="00D24A17">
        <w:rPr>
          <w:b/>
          <w:bCs/>
          <w:sz w:val="24"/>
          <w:szCs w:val="24"/>
          <w:u w:val="single"/>
        </w:rPr>
        <w:lastRenderedPageBreak/>
        <w:t>Baseline Model</w:t>
      </w:r>
    </w:p>
    <w:p w14:paraId="668FBF7F" w14:textId="06A9F981" w:rsidR="007C12A0" w:rsidRDefault="00A7407C" w:rsidP="00D24A17">
      <w:r>
        <w:t xml:space="preserve">We </w:t>
      </w:r>
      <w:r w:rsidR="003E02B6">
        <w:t xml:space="preserve">tried </w:t>
      </w:r>
      <w:r>
        <w:t>fit</w:t>
      </w:r>
      <w:r w:rsidR="003E02B6">
        <w:t>ting</w:t>
      </w:r>
      <w:r>
        <w:t xml:space="preserve"> </w:t>
      </w:r>
      <w:r w:rsidR="003E02B6">
        <w:t xml:space="preserve">models </w:t>
      </w:r>
      <w:r>
        <w:t xml:space="preserve">for the two datasets separately. For dataset 01 we fitted a Linear Regression model which gave us a mean accuracy of </w:t>
      </w:r>
      <w:r w:rsidR="000369A1">
        <w:t>0.483.</w:t>
      </w:r>
      <w:r w:rsidR="007C12A0">
        <w:t xml:space="preserve"> Th</w:t>
      </w:r>
      <w:r w:rsidR="007F01C3">
        <w:t>is</w:t>
      </w:r>
      <w:r w:rsidR="007C12A0">
        <w:t xml:space="preserve"> model we obtained at first is almost meaningless. </w:t>
      </w:r>
    </w:p>
    <w:p w14:paraId="60A1F9A4" w14:textId="69D168D6" w:rsidR="00DE4E8A" w:rsidRDefault="00B708D4" w:rsidP="00D24A17">
      <w:r>
        <w:t xml:space="preserve">In </w:t>
      </w:r>
      <w:r w:rsidR="0007660F">
        <w:t>d</w:t>
      </w:r>
      <w:r>
        <w:t xml:space="preserve">ataset 02 </w:t>
      </w:r>
      <w:r w:rsidR="0007660F">
        <w:t>f</w:t>
      </w:r>
      <w:r w:rsidR="00DE4E8A">
        <w:t xml:space="preserve">or convenience in </w:t>
      </w:r>
      <w:r w:rsidR="00AF05B2">
        <w:t>analysis,</w:t>
      </w:r>
      <w:r w:rsidR="00DE4E8A">
        <w:t xml:space="preserve"> we took the </w:t>
      </w:r>
      <w:r w:rsidR="00B4612A">
        <w:t>mean deforestation over the years in state Acre and trained an ARIMA model</w:t>
      </w:r>
      <w:r w:rsidR="006D2180">
        <w:t xml:space="preserve"> as the baseline. </w:t>
      </w:r>
      <w:r w:rsidR="00896C58">
        <w:t xml:space="preserve">We got </w:t>
      </w:r>
      <w:r w:rsidR="0007660F">
        <w:t>an RMSE</w:t>
      </w:r>
      <w:r w:rsidR="00896C58">
        <w:t xml:space="preserve"> of </w:t>
      </w:r>
      <w:r w:rsidR="005F5151">
        <w:t>11.524 and</w:t>
      </w:r>
      <w:r w:rsidR="00DB09AA">
        <w:t xml:space="preserve"> </w:t>
      </w:r>
      <w:r w:rsidR="00B429F5">
        <w:t>according to</w:t>
      </w:r>
      <w:r w:rsidR="00DB09AA">
        <w:t xml:space="preserve"> Figure 1</w:t>
      </w:r>
      <w:r w:rsidR="00DD7112">
        <w:t>3</w:t>
      </w:r>
      <w:r w:rsidR="00DB09AA">
        <w:t xml:space="preserve"> we can see that the expected value and rolling forecast are </w:t>
      </w:r>
      <w:r w:rsidR="00B717C6">
        <w:t xml:space="preserve">quite </w:t>
      </w:r>
      <w:r w:rsidR="00B54535">
        <w:t>aligned</w:t>
      </w:r>
      <w:r w:rsidR="00B717C6">
        <w:t xml:space="preserve">. </w:t>
      </w:r>
    </w:p>
    <w:p w14:paraId="4863E173" w14:textId="60768449" w:rsidR="00AF05B2" w:rsidRDefault="002203ED" w:rsidP="00D24A17">
      <w:r>
        <w:rPr>
          <w:noProof/>
        </w:rPr>
        <w:drawing>
          <wp:inline distT="0" distB="0" distL="0" distR="0" wp14:anchorId="2625C316" wp14:editId="547CE7A4">
            <wp:extent cx="1892300" cy="1437033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2451" cy="144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9AA" w:rsidRPr="00DB09AA">
        <w:rPr>
          <w:noProof/>
        </w:rPr>
        <w:t xml:space="preserve"> </w:t>
      </w:r>
      <w:r w:rsidR="00DB09AA">
        <w:rPr>
          <w:noProof/>
        </w:rPr>
        <w:t xml:space="preserve">                                           </w:t>
      </w:r>
      <w:r w:rsidR="00856B67">
        <w:rPr>
          <w:noProof/>
        </w:rPr>
        <w:t xml:space="preserve">              </w:t>
      </w:r>
      <w:r w:rsidR="00DB09AA">
        <w:rPr>
          <w:noProof/>
        </w:rPr>
        <w:drawing>
          <wp:inline distT="0" distB="0" distL="0" distR="0" wp14:anchorId="32EF1096" wp14:editId="0AD1B576">
            <wp:extent cx="1799304" cy="1371600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2662" cy="138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0DAF" w14:textId="4A3FA994" w:rsidR="002203ED" w:rsidRDefault="002203ED" w:rsidP="00D24A17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</w:t>
      </w:r>
      <w:r w:rsidR="00DB09AA">
        <w:rPr>
          <w:i/>
          <w:iCs/>
          <w:sz w:val="18"/>
          <w:szCs w:val="18"/>
        </w:rPr>
        <w:t xml:space="preserve">    </w:t>
      </w:r>
      <w:r w:rsidRPr="0091361A">
        <w:rPr>
          <w:i/>
          <w:iCs/>
          <w:sz w:val="18"/>
          <w:szCs w:val="18"/>
        </w:rPr>
        <w:t xml:space="preserve">Figure </w:t>
      </w:r>
      <w:r>
        <w:rPr>
          <w:i/>
          <w:iCs/>
          <w:sz w:val="18"/>
          <w:szCs w:val="18"/>
        </w:rPr>
        <w:t>1</w:t>
      </w:r>
      <w:r w:rsidR="00856B67">
        <w:rPr>
          <w:i/>
          <w:iCs/>
          <w:sz w:val="18"/>
          <w:szCs w:val="18"/>
        </w:rPr>
        <w:t>3</w:t>
      </w:r>
      <w:r>
        <w:rPr>
          <w:i/>
          <w:iCs/>
          <w:sz w:val="18"/>
          <w:szCs w:val="18"/>
        </w:rPr>
        <w:t xml:space="preserve">: </w:t>
      </w:r>
      <w:r w:rsidR="00B62001">
        <w:rPr>
          <w:i/>
          <w:iCs/>
          <w:sz w:val="18"/>
          <w:szCs w:val="18"/>
        </w:rPr>
        <w:t>Plot of trend in the dataset 02</w:t>
      </w:r>
      <w:r w:rsidR="00DB09AA">
        <w:rPr>
          <w:i/>
          <w:iCs/>
          <w:sz w:val="18"/>
          <w:szCs w:val="18"/>
        </w:rPr>
        <w:tab/>
      </w:r>
      <w:r w:rsidR="00DB09AA">
        <w:rPr>
          <w:i/>
          <w:iCs/>
          <w:sz w:val="18"/>
          <w:szCs w:val="18"/>
        </w:rPr>
        <w:tab/>
      </w:r>
      <w:r w:rsidR="00DB09AA">
        <w:rPr>
          <w:i/>
          <w:iCs/>
          <w:sz w:val="18"/>
          <w:szCs w:val="18"/>
        </w:rPr>
        <w:tab/>
      </w:r>
      <w:r w:rsidR="00856B67">
        <w:rPr>
          <w:i/>
          <w:iCs/>
          <w:sz w:val="18"/>
          <w:szCs w:val="18"/>
        </w:rPr>
        <w:tab/>
        <w:t xml:space="preserve"> Figure</w:t>
      </w:r>
      <w:r w:rsidR="00DB09AA" w:rsidRPr="0091361A">
        <w:rPr>
          <w:i/>
          <w:iCs/>
          <w:sz w:val="18"/>
          <w:szCs w:val="18"/>
        </w:rPr>
        <w:t xml:space="preserve"> </w:t>
      </w:r>
      <w:r w:rsidR="00DB09AA">
        <w:rPr>
          <w:i/>
          <w:iCs/>
          <w:sz w:val="18"/>
          <w:szCs w:val="18"/>
        </w:rPr>
        <w:t>1</w:t>
      </w:r>
      <w:r w:rsidR="00856B67">
        <w:rPr>
          <w:i/>
          <w:iCs/>
          <w:sz w:val="18"/>
          <w:szCs w:val="18"/>
        </w:rPr>
        <w:t>4</w:t>
      </w:r>
      <w:r w:rsidR="00DB09AA">
        <w:rPr>
          <w:i/>
          <w:iCs/>
          <w:sz w:val="18"/>
          <w:szCs w:val="18"/>
        </w:rPr>
        <w:t>: Expected value vs Rolling forecast comparison.</w:t>
      </w:r>
    </w:p>
    <w:p w14:paraId="19F4FA7D" w14:textId="14EEFD9A" w:rsidR="001E4CC3" w:rsidRDefault="00DD7112" w:rsidP="00D24A17">
      <w:pPr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drawing>
          <wp:inline distT="0" distB="0" distL="0" distR="0" wp14:anchorId="2F83A9D4" wp14:editId="7171F97C">
            <wp:extent cx="1905000" cy="1456796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767" cy="146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1708" w14:textId="0BF3E011" w:rsidR="00DD7112" w:rsidRDefault="00DD7112" w:rsidP="00D24A17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Figure 15: Detrended time series.</w:t>
      </w:r>
    </w:p>
    <w:p w14:paraId="669CEE53" w14:textId="77777777" w:rsidR="00CB61F5" w:rsidRDefault="00DD7112" w:rsidP="00CB61F5">
      <w:r>
        <w:t>By looking at the detrended model in Figure 12 we can see it takes a parabolic shape, which might suggest a polynomial model could fit the data better.</w:t>
      </w:r>
    </w:p>
    <w:p w14:paraId="0C9FD918" w14:textId="00981CFE" w:rsidR="001643B6" w:rsidRPr="001643B6" w:rsidRDefault="001643B6" w:rsidP="00CB61F5">
      <w:pPr>
        <w:rPr>
          <w:b/>
          <w:bCs/>
          <w:sz w:val="24"/>
          <w:szCs w:val="24"/>
          <w:u w:val="single"/>
        </w:rPr>
      </w:pPr>
      <w:r w:rsidRPr="001643B6">
        <w:rPr>
          <w:b/>
          <w:bCs/>
          <w:sz w:val="24"/>
          <w:szCs w:val="24"/>
          <w:u w:val="single"/>
        </w:rPr>
        <w:t>Conclusions</w:t>
      </w:r>
    </w:p>
    <w:p w14:paraId="768AAD26" w14:textId="42DF8F80" w:rsidR="001643B6" w:rsidRPr="001643B6" w:rsidRDefault="00B54535" w:rsidP="00D24A17">
      <w:r>
        <w:t>Out of the two datas</w:t>
      </w:r>
      <w:r w:rsidR="009F68DC">
        <w:t>ets for deforestation</w:t>
      </w:r>
      <w:r>
        <w:t xml:space="preserve"> we concluded to move on with Dataset 02 as it has more data </w:t>
      </w:r>
      <w:r w:rsidR="00216C90">
        <w:t>points,</w:t>
      </w:r>
      <w:r>
        <w:t xml:space="preserve"> </w:t>
      </w:r>
      <w:r w:rsidR="00F5286B">
        <w:t>and</w:t>
      </w:r>
      <w:r w:rsidR="002F0AF3">
        <w:t xml:space="preserve"> it </w:t>
      </w:r>
      <w:r w:rsidR="00F5286B">
        <w:t xml:space="preserve">contains information </w:t>
      </w:r>
      <w:r w:rsidR="00216C90">
        <w:t>at</w:t>
      </w:r>
      <w:r w:rsidR="002F0AF3">
        <w:t xml:space="preserve"> municipality </w:t>
      </w:r>
      <w:r w:rsidR="00856B67">
        <w:t>level.</w:t>
      </w:r>
      <w:r w:rsidR="009F68DC">
        <w:t xml:space="preserve"> </w:t>
      </w:r>
      <w:r w:rsidR="00374390">
        <w:t>To get the sense of the first dataset,</w:t>
      </w:r>
      <w:r w:rsidR="00250C6A">
        <w:t xml:space="preserve"> we can calculate the yearly increment in deforestation as </w:t>
      </w:r>
      <w:r w:rsidR="00F5286B">
        <w:t>the</w:t>
      </w:r>
      <w:r w:rsidR="00250C6A">
        <w:t xml:space="preserve"> predict</w:t>
      </w:r>
      <w:r w:rsidR="00374390">
        <w:t xml:space="preserve">ed feature. </w:t>
      </w:r>
    </w:p>
    <w:sectPr w:rsidR="001643B6" w:rsidRPr="001643B6" w:rsidSect="00101C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AA"/>
    <w:rsid w:val="000078DA"/>
    <w:rsid w:val="00013C75"/>
    <w:rsid w:val="00032BA4"/>
    <w:rsid w:val="000369A1"/>
    <w:rsid w:val="0007660F"/>
    <w:rsid w:val="00092221"/>
    <w:rsid w:val="000A5866"/>
    <w:rsid w:val="000C1FF9"/>
    <w:rsid w:val="000E0483"/>
    <w:rsid w:val="000F183D"/>
    <w:rsid w:val="000F5E7B"/>
    <w:rsid w:val="00100320"/>
    <w:rsid w:val="00101C8A"/>
    <w:rsid w:val="001230C8"/>
    <w:rsid w:val="001643B6"/>
    <w:rsid w:val="0017463C"/>
    <w:rsid w:val="00182A88"/>
    <w:rsid w:val="00190A8C"/>
    <w:rsid w:val="00191633"/>
    <w:rsid w:val="001D5903"/>
    <w:rsid w:val="001E4CC3"/>
    <w:rsid w:val="001F7C39"/>
    <w:rsid w:val="00200F5F"/>
    <w:rsid w:val="002149AB"/>
    <w:rsid w:val="00216C90"/>
    <w:rsid w:val="002203ED"/>
    <w:rsid w:val="00227EE3"/>
    <w:rsid w:val="00235DD1"/>
    <w:rsid w:val="00244BC6"/>
    <w:rsid w:val="00250C6A"/>
    <w:rsid w:val="0026042B"/>
    <w:rsid w:val="00262597"/>
    <w:rsid w:val="00266F57"/>
    <w:rsid w:val="00267C04"/>
    <w:rsid w:val="00274A88"/>
    <w:rsid w:val="00276745"/>
    <w:rsid w:val="00286081"/>
    <w:rsid w:val="00292E76"/>
    <w:rsid w:val="00293216"/>
    <w:rsid w:val="002A7000"/>
    <w:rsid w:val="002B4A6C"/>
    <w:rsid w:val="002F0AF3"/>
    <w:rsid w:val="00345B3D"/>
    <w:rsid w:val="00365562"/>
    <w:rsid w:val="00374390"/>
    <w:rsid w:val="003E02B6"/>
    <w:rsid w:val="003E0325"/>
    <w:rsid w:val="0040024D"/>
    <w:rsid w:val="00420017"/>
    <w:rsid w:val="0043798D"/>
    <w:rsid w:val="004504AD"/>
    <w:rsid w:val="00471285"/>
    <w:rsid w:val="00480767"/>
    <w:rsid w:val="00491F69"/>
    <w:rsid w:val="004A4802"/>
    <w:rsid w:val="004B64C0"/>
    <w:rsid w:val="004E1A66"/>
    <w:rsid w:val="00512E2E"/>
    <w:rsid w:val="00513A27"/>
    <w:rsid w:val="00541A4D"/>
    <w:rsid w:val="005539CC"/>
    <w:rsid w:val="005761BA"/>
    <w:rsid w:val="0058665B"/>
    <w:rsid w:val="00587ED0"/>
    <w:rsid w:val="005C14CC"/>
    <w:rsid w:val="005C2A4A"/>
    <w:rsid w:val="005C5B42"/>
    <w:rsid w:val="005F5151"/>
    <w:rsid w:val="006023B4"/>
    <w:rsid w:val="006910EB"/>
    <w:rsid w:val="00693533"/>
    <w:rsid w:val="006D2180"/>
    <w:rsid w:val="006E5777"/>
    <w:rsid w:val="006F32AC"/>
    <w:rsid w:val="007055D7"/>
    <w:rsid w:val="00724C8F"/>
    <w:rsid w:val="00780C7D"/>
    <w:rsid w:val="00782125"/>
    <w:rsid w:val="00791D94"/>
    <w:rsid w:val="007A0727"/>
    <w:rsid w:val="007C12A0"/>
    <w:rsid w:val="007F01C3"/>
    <w:rsid w:val="007F03F7"/>
    <w:rsid w:val="007F2AD1"/>
    <w:rsid w:val="00835FA6"/>
    <w:rsid w:val="00844B70"/>
    <w:rsid w:val="00856B67"/>
    <w:rsid w:val="00866EFC"/>
    <w:rsid w:val="00891BDF"/>
    <w:rsid w:val="00894370"/>
    <w:rsid w:val="00895AEB"/>
    <w:rsid w:val="00896C58"/>
    <w:rsid w:val="008B4C7E"/>
    <w:rsid w:val="008C41CA"/>
    <w:rsid w:val="008D4FB1"/>
    <w:rsid w:val="008F232A"/>
    <w:rsid w:val="009102E5"/>
    <w:rsid w:val="0091361A"/>
    <w:rsid w:val="009869D8"/>
    <w:rsid w:val="009903DA"/>
    <w:rsid w:val="009A127F"/>
    <w:rsid w:val="009C1C0B"/>
    <w:rsid w:val="009C2F57"/>
    <w:rsid w:val="009E0E43"/>
    <w:rsid w:val="009F22BE"/>
    <w:rsid w:val="009F68DC"/>
    <w:rsid w:val="00A35B62"/>
    <w:rsid w:val="00A47E65"/>
    <w:rsid w:val="00A7407C"/>
    <w:rsid w:val="00AA159C"/>
    <w:rsid w:val="00AC185C"/>
    <w:rsid w:val="00AC67DE"/>
    <w:rsid w:val="00AD54E9"/>
    <w:rsid w:val="00AF05B2"/>
    <w:rsid w:val="00B02163"/>
    <w:rsid w:val="00B163FF"/>
    <w:rsid w:val="00B33CB3"/>
    <w:rsid w:val="00B40980"/>
    <w:rsid w:val="00B429F5"/>
    <w:rsid w:val="00B44DD9"/>
    <w:rsid w:val="00B4612A"/>
    <w:rsid w:val="00B54535"/>
    <w:rsid w:val="00B62001"/>
    <w:rsid w:val="00B66EE1"/>
    <w:rsid w:val="00B708D4"/>
    <w:rsid w:val="00B71669"/>
    <w:rsid w:val="00B717C6"/>
    <w:rsid w:val="00BA0C83"/>
    <w:rsid w:val="00BB0BAB"/>
    <w:rsid w:val="00BB0C0F"/>
    <w:rsid w:val="00BD2456"/>
    <w:rsid w:val="00C177A0"/>
    <w:rsid w:val="00C70D2D"/>
    <w:rsid w:val="00C97686"/>
    <w:rsid w:val="00CA4A3C"/>
    <w:rsid w:val="00CB61F5"/>
    <w:rsid w:val="00CD486C"/>
    <w:rsid w:val="00CE4608"/>
    <w:rsid w:val="00D24A17"/>
    <w:rsid w:val="00D5470E"/>
    <w:rsid w:val="00D6529F"/>
    <w:rsid w:val="00D8105E"/>
    <w:rsid w:val="00DB09AA"/>
    <w:rsid w:val="00DD7112"/>
    <w:rsid w:val="00DE4E8A"/>
    <w:rsid w:val="00DF256F"/>
    <w:rsid w:val="00E1045F"/>
    <w:rsid w:val="00E3149C"/>
    <w:rsid w:val="00E726AD"/>
    <w:rsid w:val="00E91067"/>
    <w:rsid w:val="00E91D11"/>
    <w:rsid w:val="00EA0331"/>
    <w:rsid w:val="00EB41B7"/>
    <w:rsid w:val="00EB4239"/>
    <w:rsid w:val="00EE1920"/>
    <w:rsid w:val="00F43991"/>
    <w:rsid w:val="00F4653F"/>
    <w:rsid w:val="00F5286B"/>
    <w:rsid w:val="00F52EAA"/>
    <w:rsid w:val="00F5409A"/>
    <w:rsid w:val="00F553D4"/>
    <w:rsid w:val="00F81849"/>
    <w:rsid w:val="00F90CAE"/>
    <w:rsid w:val="00FB1F66"/>
    <w:rsid w:val="00FB3CC4"/>
    <w:rsid w:val="00FC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F04E"/>
  <w15:chartTrackingRefBased/>
  <w15:docId w15:val="{5E01EABF-E7E3-4A24-AB21-26AAB663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49A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13A2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B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hyperlink" Target="http://terrabrasilis.dpi.inpe.br/app/dashboard/deforestation/biomes/legal_amazon/rates)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Dinesha Velivitiya</dc:creator>
  <cp:keywords/>
  <dc:description/>
  <cp:lastModifiedBy>Dinesha Velivitiya</cp:lastModifiedBy>
  <cp:revision>165</cp:revision>
  <dcterms:created xsi:type="dcterms:W3CDTF">2023-04-07T21:49:00Z</dcterms:created>
  <dcterms:modified xsi:type="dcterms:W3CDTF">2023-04-09T19:55:00Z</dcterms:modified>
</cp:coreProperties>
</file>