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5893" w:rsidRDefault="00F35893"/>
    <w:p w:rsidR="00F35893" w:rsidRDefault="00F35893"/>
    <w:p w:rsidR="00F35893" w:rsidRDefault="00F35893"/>
    <w:p w:rsidR="007F5DD0" w:rsidRDefault="00F35893">
      <w:r>
        <w:rPr>
          <w:noProof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8" type="#_x0000_t202" style="position:absolute;margin-left:115.85pt;margin-top:89.05pt;width:280.05pt;height:32.65pt;z-index:251700224;mso-width-percent:400;mso-height-percent:200;mso-width-percent:400;mso-height-percent:200;mso-width-relative:margin;mso-height-relative:margin" filled="f" stroked="f">
            <v:textbox style="mso-fit-shape-to-text:t">
              <w:txbxContent>
                <w:p w:rsidR="00F35893" w:rsidRDefault="00F35893">
                  <w:r>
                    <w:t>…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7" type="#_x0000_t32" style="position:absolute;margin-left:-8.25pt;margin-top:102.8pt;width:124.1pt;height:.05pt;z-index:251684864" o:connectortype="straight"/>
        </w:pict>
      </w:r>
      <w:r>
        <w:rPr>
          <w:rFonts w:ascii="Times New Roman" w:hAnsi="Times New Roman" w:cs="Times New Roman"/>
          <w:sz w:val="24"/>
          <w:szCs w:val="24"/>
        </w:rPr>
        <w:pict>
          <v:shape id="_x0000_s1056" type="#_x0000_t32" style="position:absolute;margin-left:366.4pt;margin-top:102.8pt;width:0;height:16.15pt;z-index:251698176" o:connectortype="straight"/>
        </w:pict>
      </w:r>
      <w:r>
        <w:rPr>
          <w:rFonts w:ascii="Times New Roman" w:hAnsi="Times New Roman" w:cs="Times New Roman"/>
          <w:sz w:val="24"/>
          <w:szCs w:val="24"/>
        </w:rPr>
        <w:pict>
          <v:shape id="_x0000_s1055" type="#_x0000_t32" style="position:absolute;margin-left:278.3pt;margin-top:102.8pt;width:0;height:16.15pt;z-index:251696128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54" type="#_x0000_t32" style="position:absolute;margin-left:191.3pt;margin-top:102.4pt;width:0;height:16.15pt;z-index:251694080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53" type="#_x0000_t32" style="position:absolute;margin-left:191.3pt;margin-top:102.4pt;width:175.1pt;height:.45pt;z-index:251693056" o:connectortype="straight"/>
        </w:pict>
      </w:r>
      <w:r>
        <w:rPr>
          <w:rFonts w:ascii="Times New Roman" w:hAnsi="Times New Roman" w:cs="Times New Roman"/>
          <w:sz w:val="24"/>
          <w:szCs w:val="24"/>
        </w:rPr>
        <w:pict>
          <v:rect id="_x0000_s1052" style="position:absolute;margin-left:331.45pt;margin-top:118.95pt;width:67.15pt;height:34.1pt;z-index:251692032">
            <v:textbox>
              <w:txbxContent>
                <w:p w:rsidR="00F35893" w:rsidRDefault="00F35893" w:rsidP="00F35893">
                  <w:r>
                    <w:t>Auto entrepreneur</w:t>
                  </w:r>
                </w:p>
                <w:p w:rsidR="00F35893" w:rsidRDefault="00F35893" w:rsidP="00F35893"/>
              </w:txbxContent>
            </v:textbox>
          </v:rect>
        </w:pict>
      </w:r>
      <w:r>
        <w:rPr>
          <w:noProof/>
        </w:rPr>
        <w:pict>
          <v:rect id="_x0000_s1051" style="position:absolute;margin-left:245.25pt;margin-top:118.55pt;width:67.15pt;height:34.1pt;z-index:251689984">
            <v:textbox>
              <w:txbxContent>
                <w:p w:rsidR="00F35893" w:rsidRDefault="00F35893" w:rsidP="00F35893">
                  <w:r>
                    <w:t>Activité artisanale</w:t>
                  </w:r>
                </w:p>
                <w:p w:rsidR="00F35893" w:rsidRPr="00F35893" w:rsidRDefault="00F35893" w:rsidP="00F35893"/>
              </w:txbxContent>
            </v:textbox>
          </v:rect>
        </w:pict>
      </w:r>
      <w:r>
        <w:rPr>
          <w:noProof/>
        </w:rPr>
        <w:pict>
          <v:rect id="_x0000_s1050" style="position:absolute;margin-left:150.35pt;margin-top:118.55pt;width:78.05pt;height:82.85pt;z-index:251688960">
            <v:textbox>
              <w:txbxContent>
                <w:p w:rsidR="00F35893" w:rsidRDefault="00F35893" w:rsidP="00F35893">
                  <w:r>
                    <w:t>Activité commerciale ou industrielle</w:t>
                  </w:r>
                </w:p>
                <w:p w:rsidR="00F35893" w:rsidRPr="00F35893" w:rsidRDefault="00F35893" w:rsidP="00F35893"/>
              </w:txbxContent>
            </v:textbox>
          </v:rect>
        </w:pict>
      </w:r>
      <w:r>
        <w:rPr>
          <w:noProof/>
        </w:rPr>
        <w:pict>
          <v:shape id="_x0000_s1048" type="#_x0000_t32" style="position:absolute;margin-left:-8.25pt;margin-top:102.8pt;width:0;height:16.15pt;z-index:251685888" o:connectortype="straight"/>
        </w:pict>
      </w:r>
      <w:r>
        <w:rPr>
          <w:rFonts w:ascii="Times New Roman" w:hAnsi="Times New Roman" w:cs="Times New Roman"/>
          <w:sz w:val="24"/>
          <w:szCs w:val="24"/>
        </w:rPr>
        <w:pict>
          <v:shape id="_x0000_s1049" type="#_x0000_t32" style="position:absolute;margin-left:103.9pt;margin-top:102.8pt;width:0;height:16.15pt;z-index:251687936" o:connectortype="straight"/>
        </w:pict>
      </w:r>
      <w:r>
        <w:rPr>
          <w:noProof/>
        </w:rPr>
        <w:pict>
          <v:rect id="_x0000_s1045" style="position:absolute;margin-left:-36.3pt;margin-top:118.15pt;width:66.35pt;height:34.1pt;z-index:251681792">
            <v:textbox>
              <w:txbxContent>
                <w:p w:rsidR="00F35893" w:rsidRDefault="00F35893" w:rsidP="00F35893">
                  <w:pPr>
                    <w:jc w:val="center"/>
                  </w:pPr>
                  <w:r>
                    <w:t>Association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sz w:val="24"/>
          <w:szCs w:val="24"/>
        </w:rPr>
        <w:pict>
          <v:rect id="_x0000_s1046" style="position:absolute;margin-left:70.85pt;margin-top:118.15pt;width:67.15pt;height:34.1pt;z-index:251683840">
            <v:textbox>
              <w:txbxContent>
                <w:p w:rsidR="00F35893" w:rsidRDefault="00F35893" w:rsidP="00F35893">
                  <w:pPr>
                    <w:jc w:val="center"/>
                  </w:pPr>
                  <w:r>
                    <w:t>Profession libéral</w:t>
                  </w:r>
                </w:p>
              </w:txbxContent>
            </v:textbox>
          </v:rect>
        </w:pict>
      </w:r>
      <w:r w:rsidR="00692B6B" w:rsidRPr="00692B6B">
        <w:rPr>
          <w:rFonts w:ascii="Times New Roman" w:hAnsi="Times New Roman" w:cs="Times New Roman"/>
          <w:noProof/>
          <w:sz w:val="24"/>
          <w:szCs w:val="24"/>
        </w:rPr>
        <w:pict>
          <v:rect id="_x0000_s1034" style="position:absolute;margin-left:223.1pt;margin-top:52.15pt;width:67.85pt;height:34.1pt;z-index:251667456">
            <v:textbox>
              <w:txbxContent>
                <w:p w:rsidR="00BA41C2" w:rsidRDefault="00E66A46" w:rsidP="00BA41C2">
                  <w:pPr>
                    <w:jc w:val="center"/>
                  </w:pPr>
                  <w:r>
                    <w:t>Déclaration</w:t>
                  </w:r>
                </w:p>
              </w:txbxContent>
            </v:textbox>
          </v:rect>
        </w:pict>
      </w:r>
      <w:r w:rsidR="00692B6B">
        <w:rPr>
          <w:noProof/>
        </w:rPr>
        <w:pict>
          <v:rect id="_x0000_s1030" style="position:absolute;margin-left:62.15pt;margin-top:52.15pt;width:75.85pt;height:34.1pt;z-index:251662336">
            <v:textbox>
              <w:txbxContent>
                <w:p w:rsidR="00BA41C2" w:rsidRDefault="00E66A46" w:rsidP="00BA41C2">
                  <w:pPr>
                    <w:jc w:val="center"/>
                  </w:pPr>
                  <w:r>
                    <w:t>Informations</w:t>
                  </w:r>
                </w:p>
              </w:txbxContent>
            </v:textbox>
          </v:rect>
        </w:pict>
      </w:r>
      <w:r w:rsidR="00692B6B" w:rsidRPr="00692B6B">
        <w:rPr>
          <w:rFonts w:ascii="Times New Roman" w:hAnsi="Times New Roman" w:cs="Times New Roman"/>
          <w:sz w:val="24"/>
          <w:szCs w:val="24"/>
        </w:rPr>
        <w:pict>
          <v:shape id="_x0000_s1041" type="#_x0000_t32" style="position:absolute;margin-left:103.9pt;margin-top:86.25pt;width:0;height:16.15pt;z-index:251677696" o:connectortype="straight"/>
        </w:pict>
      </w:r>
      <w:r w:rsidR="00692B6B" w:rsidRPr="00692B6B">
        <w:rPr>
          <w:rFonts w:ascii="Times New Roman" w:hAnsi="Times New Roman" w:cs="Times New Roman"/>
          <w:noProof/>
          <w:sz w:val="24"/>
          <w:szCs w:val="24"/>
        </w:rPr>
        <w:pict>
          <v:shape id="_x0000_s1040" type="#_x0000_t32" style="position:absolute;margin-left:258.1pt;margin-top:86.25pt;width:0;height:16.15pt;z-index:251675648" o:connectortype="straight"/>
        </w:pict>
      </w:r>
      <w:r w:rsidR="00692B6B" w:rsidRPr="00692B6B">
        <w:rPr>
          <w:rFonts w:ascii="Times New Roman" w:hAnsi="Times New Roman" w:cs="Times New Roman"/>
          <w:noProof/>
          <w:sz w:val="24"/>
          <w:szCs w:val="24"/>
          <w:lang w:eastAsia="en-US"/>
        </w:rPr>
        <w:pict>
          <v:shape id="_x0000_s1038" type="#_x0000_t202" style="position:absolute;margin-left:409.1pt;margin-top:94.9pt;width:25.85pt;height:32.65pt;z-index:251673600;mso-height-percent:200;mso-height-percent:200;mso-width-relative:margin;mso-height-relative:margin" filled="f" stroked="f">
            <v:textbox style="mso-fit-shape-to-text:t">
              <w:txbxContent>
                <w:p w:rsidR="00E66A46" w:rsidRDefault="00E66A46">
                  <w:r>
                    <w:t>…</w:t>
                  </w:r>
                </w:p>
              </w:txbxContent>
            </v:textbox>
          </v:shape>
        </w:pict>
      </w:r>
      <w:r w:rsidR="00692B6B" w:rsidRPr="00692B6B">
        <w:rPr>
          <w:rFonts w:ascii="Times New Roman" w:hAnsi="Times New Roman" w:cs="Times New Roman"/>
          <w:noProof/>
          <w:sz w:val="24"/>
          <w:szCs w:val="24"/>
        </w:rPr>
        <w:pict>
          <v:shape id="_x0000_s1039" type="#_x0000_t32" style="position:absolute;margin-left:421.5pt;margin-top:86.25pt;width:0;height:16.15pt;z-index:251674624" o:connectortype="straight"/>
        </w:pict>
      </w:r>
      <w:r w:rsidR="00692B6B" w:rsidRPr="00692B6B">
        <w:rPr>
          <w:rFonts w:ascii="Times New Roman" w:hAnsi="Times New Roman" w:cs="Times New Roman"/>
          <w:sz w:val="24"/>
          <w:szCs w:val="24"/>
        </w:rPr>
        <w:pict>
          <v:rect id="_x0000_s1036" style="position:absolute;margin-left:538.15pt;margin-top:52.15pt;width:54pt;height:34.1pt;z-index:251671552">
            <v:textbox>
              <w:txbxContent>
                <w:p w:rsidR="00BA41C2" w:rsidRDefault="00E66A46" w:rsidP="00BA41C2">
                  <w:pPr>
                    <w:jc w:val="center"/>
                  </w:pPr>
                  <w:r>
                    <w:t>Contact</w:t>
                  </w:r>
                </w:p>
              </w:txbxContent>
            </v:textbox>
          </v:rect>
        </w:pict>
      </w:r>
      <w:r w:rsidR="00692B6B" w:rsidRPr="00692B6B">
        <w:rPr>
          <w:rFonts w:ascii="Times New Roman" w:hAnsi="Times New Roman" w:cs="Times New Roman"/>
          <w:sz w:val="24"/>
          <w:szCs w:val="24"/>
        </w:rPr>
        <w:pict>
          <v:rect id="_x0000_s1035" style="position:absolute;margin-left:395.65pt;margin-top:52.15pt;width:54pt;height:34.1pt;z-index:251669504">
            <v:textbox>
              <w:txbxContent>
                <w:p w:rsidR="00BA41C2" w:rsidRDefault="00E66A46" w:rsidP="00BA41C2">
                  <w:pPr>
                    <w:jc w:val="center"/>
                  </w:pPr>
                  <w:r>
                    <w:t>Outils</w:t>
                  </w:r>
                </w:p>
              </w:txbxContent>
            </v:textbox>
          </v:rect>
        </w:pict>
      </w:r>
      <w:r w:rsidR="00692B6B" w:rsidRPr="00692B6B">
        <w:rPr>
          <w:rFonts w:ascii="Times New Roman" w:hAnsi="Times New Roman" w:cs="Times New Roman"/>
          <w:noProof/>
          <w:sz w:val="24"/>
          <w:szCs w:val="24"/>
        </w:rPr>
        <w:pict>
          <v:shape id="_x0000_s1033" type="#_x0000_t32" style="position:absolute;margin-left:566.25pt;margin-top:20.3pt;width:.05pt;height:31.85pt;z-index:251666432" o:connectortype="straight"/>
        </w:pict>
      </w:r>
      <w:r w:rsidR="00692B6B" w:rsidRPr="00692B6B">
        <w:rPr>
          <w:rFonts w:ascii="Times New Roman" w:hAnsi="Times New Roman" w:cs="Times New Roman"/>
          <w:sz w:val="24"/>
          <w:szCs w:val="24"/>
        </w:rPr>
        <w:pict>
          <v:shape id="_x0000_s1032" type="#_x0000_t32" style="position:absolute;margin-left:421.5pt;margin-top:20.3pt;width:.05pt;height:31.85pt;z-index:251665408" o:connectortype="straight"/>
        </w:pict>
      </w:r>
      <w:r w:rsidR="00692B6B">
        <w:rPr>
          <w:noProof/>
        </w:rPr>
        <w:pict>
          <v:shape id="_x0000_s1031" type="#_x0000_t32" style="position:absolute;margin-left:258.05pt;margin-top:20.3pt;width:.05pt;height:31.85pt;z-index:251663360" o:connectortype="straight"/>
        </w:pict>
      </w:r>
      <w:r w:rsidR="00692B6B">
        <w:rPr>
          <w:noProof/>
        </w:rPr>
        <w:pict>
          <v:shape id="_x0000_s1029" type="#_x0000_t32" style="position:absolute;margin-left:103.9pt;margin-top:20.3pt;width:.05pt;height:31.85pt;z-index:251661312" o:connectortype="straight"/>
        </w:pict>
      </w:r>
      <w:r w:rsidR="00692B6B">
        <w:rPr>
          <w:noProof/>
        </w:rPr>
        <w:pict>
          <v:shape id="_x0000_s1028" type="#_x0000_t32" style="position:absolute;margin-left:103.9pt;margin-top:20.3pt;width:462.4pt;height:0;z-index:251660288" o:connectortype="straight"/>
        </w:pict>
      </w:r>
      <w:r w:rsidR="00692B6B">
        <w:rPr>
          <w:noProof/>
        </w:rPr>
        <w:pict>
          <v:shape id="_x0000_s1027" type="#_x0000_t32" style="position:absolute;margin-left:338.65pt;margin-top:4.15pt;width:0;height:16.15pt;z-index:251659264" o:connectortype="straight"/>
        </w:pict>
      </w:r>
      <w:r w:rsidR="00692B6B">
        <w:rPr>
          <w:noProof/>
        </w:rPr>
        <w:pict>
          <v:rect id="_x0000_s1026" style="position:absolute;margin-left:312.4pt;margin-top:-29.95pt;width:54pt;height:34.1pt;z-index:251658240">
            <v:textbox>
              <w:txbxContent>
                <w:p w:rsidR="00BA41C2" w:rsidRDefault="00BA41C2" w:rsidP="00BA41C2">
                  <w:pPr>
                    <w:jc w:val="center"/>
                  </w:pPr>
                  <w:r>
                    <w:t>Accueil</w:t>
                  </w:r>
                </w:p>
              </w:txbxContent>
            </v:textbox>
          </v:rect>
        </w:pict>
      </w:r>
    </w:p>
    <w:sectPr w:rsidR="007F5DD0" w:rsidSect="00BA41C2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17A8D" w:rsidRDefault="00317A8D" w:rsidP="00F35893">
      <w:pPr>
        <w:spacing w:after="0" w:line="240" w:lineRule="auto"/>
      </w:pPr>
      <w:r>
        <w:separator/>
      </w:r>
    </w:p>
  </w:endnote>
  <w:endnote w:type="continuationSeparator" w:id="1">
    <w:p w:rsidR="00317A8D" w:rsidRDefault="00317A8D" w:rsidP="00F358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17A8D" w:rsidRDefault="00317A8D" w:rsidP="00F35893">
      <w:pPr>
        <w:spacing w:after="0" w:line="240" w:lineRule="auto"/>
      </w:pPr>
      <w:r>
        <w:separator/>
      </w:r>
    </w:p>
  </w:footnote>
  <w:footnote w:type="continuationSeparator" w:id="1">
    <w:p w:rsidR="00317A8D" w:rsidRDefault="00317A8D" w:rsidP="00F3589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A41C2"/>
    <w:rsid w:val="00317A8D"/>
    <w:rsid w:val="00496223"/>
    <w:rsid w:val="00692B6B"/>
    <w:rsid w:val="007F5DD0"/>
    <w:rsid w:val="0084133C"/>
    <w:rsid w:val="00B5649A"/>
    <w:rsid w:val="00BA41C2"/>
    <w:rsid w:val="00E66A46"/>
    <w:rsid w:val="00F358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" strokecolor="none"/>
    </o:shapedefaults>
    <o:shapelayout v:ext="edit">
      <o:idmap v:ext="edit" data="1"/>
      <o:rules v:ext="edit">
        <o:r id="V:Rule10" type="connector" idref="#_x0000_s1027"/>
        <o:r id="V:Rule11" type="connector" idref="#_x0000_s1031"/>
        <o:r id="V:Rule12" type="connector" idref="#_x0000_s1029"/>
        <o:r id="V:Rule13" type="connector" idref="#_x0000_s1028"/>
        <o:r id="V:Rule14" type="connector" idref="#_x0000_s1039"/>
        <o:r id="V:Rule15" type="connector" idref="#_x0000_s1041"/>
        <o:r id="V:Rule16" type="connector" idref="#_x0000_s1040"/>
        <o:r id="V:Rule17" type="connector" idref="#_x0000_s1032"/>
        <o:r id="V:Rule18" type="connector" idref="#_x0000_s1033"/>
        <o:r id="V:Rule19" type="connector" idref="#_x0000_s1047"/>
        <o:r id="V:Rule20" type="connector" idref="#_x0000_s1048"/>
        <o:r id="V:Rule21" type="connector" idref="#_x0000_s1049"/>
        <o:r id="V:Rule22" type="connector" idref="#_x0000_s1053"/>
        <o:r id="V:Rule23" type="connector" idref="#_x0000_s1054"/>
        <o:r id="V:Rule24" type="connector" idref="#_x0000_s1055"/>
        <o:r id="V:Rule25" type="connector" idref="#_x0000_s105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5893"/>
    <w:rPr>
      <w:rFonts w:eastAsiaTheme="minorEastAsia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BA41C2"/>
    <w:pPr>
      <w:spacing w:after="0" w:line="240" w:lineRule="auto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A41C2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semiHidden/>
    <w:unhideWhenUsed/>
    <w:rsid w:val="00F3589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F35893"/>
    <w:rPr>
      <w:rFonts w:eastAsiaTheme="minorEastAsia"/>
      <w:lang w:eastAsia="fr-FR"/>
    </w:rPr>
  </w:style>
  <w:style w:type="paragraph" w:styleId="Pieddepage">
    <w:name w:val="footer"/>
    <w:basedOn w:val="Normal"/>
    <w:link w:val="PieddepageCar"/>
    <w:uiPriority w:val="99"/>
    <w:semiHidden/>
    <w:unhideWhenUsed/>
    <w:rsid w:val="00F3589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F35893"/>
    <w:rPr>
      <w:rFonts w:eastAsiaTheme="minorEastAsia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Pack</dc:creator>
  <cp:lastModifiedBy>Pack</cp:lastModifiedBy>
  <cp:revision>2</cp:revision>
  <dcterms:created xsi:type="dcterms:W3CDTF">2020-12-02T13:42:00Z</dcterms:created>
  <dcterms:modified xsi:type="dcterms:W3CDTF">2020-12-11T14:32:00Z</dcterms:modified>
</cp:coreProperties>
</file>