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FE140" w14:textId="77777777" w:rsidR="00F11146" w:rsidRDefault="00F11146" w:rsidP="00F11146">
      <w:pPr>
        <w:jc w:val="center"/>
        <w:rPr>
          <w:b/>
          <w:bCs/>
          <w:u w:val="single"/>
        </w:rPr>
      </w:pPr>
      <w:r>
        <w:rPr>
          <w:b/>
          <w:bCs/>
          <w:u w:val="single"/>
        </w:rPr>
        <w:t>DEVOIR 2 PARTIE 2</w:t>
      </w:r>
    </w:p>
    <w:p w14:paraId="3261471E" w14:textId="77777777" w:rsidR="00F11146" w:rsidRDefault="00F11146" w:rsidP="00F11146">
      <w:pPr>
        <w:jc w:val="center"/>
        <w:rPr>
          <w:b/>
          <w:bCs/>
          <w:u w:val="single"/>
        </w:rPr>
      </w:pPr>
      <w:r>
        <w:rPr>
          <w:b/>
          <w:bCs/>
          <w:u w:val="single"/>
        </w:rPr>
        <w:t>(20 mn)</w:t>
      </w:r>
    </w:p>
    <w:p w14:paraId="58F20EE8" w14:textId="77777777" w:rsidR="00F11146" w:rsidRDefault="00F11146" w:rsidP="00F11146">
      <w:pPr>
        <w:rPr>
          <w:b/>
          <w:bCs/>
          <w:u w:val="single"/>
        </w:rPr>
      </w:pPr>
    </w:p>
    <w:p w14:paraId="5932BF49" w14:textId="68111DA8" w:rsidR="00F11146" w:rsidRPr="00C36E81" w:rsidRDefault="00F11146" w:rsidP="00F11146">
      <w:pPr>
        <w:rPr>
          <w:b/>
          <w:bCs/>
          <w:u w:val="single"/>
          <w:lang w:val="en-US"/>
        </w:rPr>
      </w:pPr>
      <w:proofErr w:type="gramStart"/>
      <w:r w:rsidRPr="00C36E81">
        <w:rPr>
          <w:b/>
          <w:bCs/>
          <w:u w:val="single"/>
          <w:lang w:val="en-US"/>
        </w:rPr>
        <w:t>Nom :</w:t>
      </w:r>
      <w:proofErr w:type="gramEnd"/>
      <w:r w:rsidRPr="00C36E81">
        <w:rPr>
          <w:b/>
          <w:bCs/>
          <w:u w:val="single"/>
          <w:lang w:val="en-US"/>
        </w:rPr>
        <w:t xml:space="preserve"> </w:t>
      </w:r>
      <w:proofErr w:type="spellStart"/>
      <w:r w:rsidR="00C36E81" w:rsidRPr="00C36E81">
        <w:rPr>
          <w:b/>
          <w:bCs/>
          <w:u w:val="single"/>
          <w:lang w:val="en-US"/>
        </w:rPr>
        <w:t>Morgado-Samagaio</w:t>
      </w:r>
      <w:proofErr w:type="spellEnd"/>
      <w:r w:rsidR="00C36E81" w:rsidRPr="00C36E81">
        <w:rPr>
          <w:b/>
          <w:bCs/>
          <w:u w:val="single"/>
          <w:lang w:val="en-US"/>
        </w:rPr>
        <w:t xml:space="preserve"> Jonathan</w:t>
      </w:r>
    </w:p>
    <w:p w14:paraId="0AE127AB" w14:textId="670BEC51" w:rsidR="00F11146" w:rsidRPr="00C36E81" w:rsidRDefault="00F11146" w:rsidP="00F11146">
      <w:pPr>
        <w:rPr>
          <w:b/>
          <w:bCs/>
          <w:u w:val="single"/>
          <w:lang w:val="en-US"/>
        </w:rPr>
      </w:pPr>
      <w:proofErr w:type="spellStart"/>
      <w:proofErr w:type="gramStart"/>
      <w:r w:rsidRPr="00C36E81">
        <w:rPr>
          <w:b/>
          <w:bCs/>
          <w:u w:val="single"/>
          <w:lang w:val="en-US"/>
        </w:rPr>
        <w:t>Prénom</w:t>
      </w:r>
      <w:proofErr w:type="spellEnd"/>
      <w:r w:rsidRPr="00C36E81">
        <w:rPr>
          <w:b/>
          <w:bCs/>
          <w:u w:val="single"/>
          <w:lang w:val="en-US"/>
        </w:rPr>
        <w:t> :</w:t>
      </w:r>
      <w:proofErr w:type="gramEnd"/>
      <w:r w:rsidR="00C36E81" w:rsidRPr="00C36E81">
        <w:rPr>
          <w:b/>
          <w:bCs/>
          <w:u w:val="single"/>
          <w:lang w:val="en-US"/>
        </w:rPr>
        <w:t xml:space="preserve"> </w:t>
      </w:r>
      <w:r w:rsidR="00C36E81">
        <w:rPr>
          <w:b/>
          <w:bCs/>
          <w:u w:val="single"/>
          <w:lang w:val="en-US"/>
        </w:rPr>
        <w:t>Jonathan</w:t>
      </w:r>
    </w:p>
    <w:p w14:paraId="7ABB7DEB" w14:textId="20962DE7" w:rsidR="00F11146" w:rsidRDefault="00F11146" w:rsidP="00F11146">
      <w:pPr>
        <w:rPr>
          <w:b/>
          <w:bCs/>
          <w:u w:val="single"/>
        </w:rPr>
      </w:pPr>
      <w:r>
        <w:rPr>
          <w:b/>
          <w:bCs/>
          <w:u w:val="single"/>
        </w:rPr>
        <w:t>Groupe :</w:t>
      </w:r>
      <w:r w:rsidR="00C36E81">
        <w:rPr>
          <w:b/>
          <w:bCs/>
          <w:u w:val="single"/>
        </w:rPr>
        <w:t xml:space="preserve"> 3A</w:t>
      </w:r>
    </w:p>
    <w:p w14:paraId="05DAA66C" w14:textId="77777777" w:rsidR="00F11146" w:rsidRDefault="00F11146" w:rsidP="00F11146">
      <w:pPr>
        <w:rPr>
          <w:b/>
          <w:bCs/>
          <w:u w:val="single"/>
        </w:rPr>
      </w:pPr>
    </w:p>
    <w:p w14:paraId="302F2F10" w14:textId="77777777" w:rsidR="00F11146" w:rsidRDefault="00F11146" w:rsidP="00F11146">
      <w:pPr>
        <w:rPr>
          <w:b/>
          <w:bCs/>
          <w:u w:val="single"/>
        </w:rPr>
      </w:pPr>
    </w:p>
    <w:p w14:paraId="1D2D4AA3" w14:textId="77777777" w:rsidR="00F11146" w:rsidRDefault="00F11146" w:rsidP="00F11146">
      <w:r w:rsidRPr="00582FDF">
        <w:rPr>
          <w:b/>
          <w:bCs/>
          <w:u w:val="single"/>
        </w:rPr>
        <w:t>Question 1 :</w:t>
      </w:r>
      <w:r w:rsidRPr="00582FDF">
        <w:rPr>
          <w:b/>
          <w:bCs/>
        </w:rPr>
        <w:t xml:space="preserve"> </w:t>
      </w:r>
      <w:r>
        <w:t>(2 pts)</w:t>
      </w:r>
    </w:p>
    <w:p w14:paraId="6D95102D" w14:textId="77777777" w:rsidR="00F11146" w:rsidRDefault="00F11146" w:rsidP="00F11146"/>
    <w:p w14:paraId="0A9A7AB3" w14:textId="77777777" w:rsidR="00F11146" w:rsidRPr="00F11146" w:rsidRDefault="00F11146" w:rsidP="00F11146">
      <w:pPr>
        <w:rPr>
          <w:b/>
        </w:rPr>
      </w:pPr>
      <w:r w:rsidRPr="00F11146">
        <w:rPr>
          <w:b/>
        </w:rPr>
        <w:t>Pouvez-vous indiquer en 4/5 phrases les motifs pour un ménage d’épargner :</w:t>
      </w:r>
    </w:p>
    <w:p w14:paraId="6361CB50" w14:textId="77777777" w:rsidR="00F11146" w:rsidRPr="00F11146" w:rsidRDefault="00F11146" w:rsidP="00F11146">
      <w:pPr>
        <w:pStyle w:val="Paragraphedeliste"/>
        <w:ind w:left="1800"/>
        <w:rPr>
          <w:b/>
        </w:rPr>
      </w:pPr>
    </w:p>
    <w:p w14:paraId="39C1B54C" w14:textId="035A5416" w:rsidR="00F11146" w:rsidRDefault="00C36E81" w:rsidP="00F11146">
      <w:r>
        <w:t>Le motif le plus important est pour un ménage d’épargner et de mettre de l’argent de côté en cas de gros problème. Cela peut aussi être pour transmettre son patrimoine par exemple a ses enfants ou encore préparer sa retraite. Certains ménages épargnent aussi pour constituer leur propre patrimoine afin de r</w:t>
      </w:r>
      <w:r w:rsidR="00474A51">
        <w:t>é</w:t>
      </w:r>
      <w:r>
        <w:t>aliser un projet.</w:t>
      </w:r>
    </w:p>
    <w:p w14:paraId="5754FA67" w14:textId="77777777" w:rsidR="00F11146" w:rsidRDefault="00F11146" w:rsidP="00F11146"/>
    <w:p w14:paraId="72171A6E" w14:textId="77777777" w:rsidR="00F11146" w:rsidRDefault="00F11146" w:rsidP="00F11146">
      <w:r w:rsidRPr="00582FDF">
        <w:rPr>
          <w:b/>
          <w:bCs/>
          <w:u w:val="single"/>
        </w:rPr>
        <w:t>Question 2 :</w:t>
      </w:r>
      <w:r w:rsidRPr="00582FDF">
        <w:t xml:space="preserve"> (</w:t>
      </w:r>
      <w:r>
        <w:t>2 pts)</w:t>
      </w:r>
    </w:p>
    <w:p w14:paraId="7B5DE611" w14:textId="77777777" w:rsidR="00F11146" w:rsidRDefault="00F11146" w:rsidP="00F11146"/>
    <w:p w14:paraId="5C5020F8" w14:textId="77777777" w:rsidR="00F11146" w:rsidRPr="00F11146" w:rsidRDefault="00F11146" w:rsidP="00F11146">
      <w:pPr>
        <w:rPr>
          <w:b/>
        </w:rPr>
      </w:pPr>
      <w:r w:rsidRPr="00F11146">
        <w:rPr>
          <w:b/>
        </w:rPr>
        <w:t>Pouvez-vous m’indiquer les trois fonctions de la monnaie :</w:t>
      </w:r>
    </w:p>
    <w:p w14:paraId="090DC19C" w14:textId="77777777" w:rsidR="00F11146" w:rsidRDefault="00F11146" w:rsidP="00F11146"/>
    <w:p w14:paraId="6FC92648" w14:textId="2A9519D0" w:rsidR="00F11146" w:rsidRDefault="00C36E81" w:rsidP="00F11146">
      <w:r>
        <w:t>Les trois fonctions de la monnaie sont, en premier, d’être un intermédiaire dans les échanges, ensuite, d’être une réserve de valeur et enfin d’être une unité pour le calcul économique.</w:t>
      </w:r>
    </w:p>
    <w:p w14:paraId="12CE833B" w14:textId="77777777" w:rsidR="00F11146" w:rsidRDefault="00F11146" w:rsidP="00F11146"/>
    <w:p w14:paraId="178D37A4" w14:textId="77777777" w:rsidR="00F11146" w:rsidRDefault="00F11146" w:rsidP="00F11146">
      <w:r w:rsidRPr="00582FDF">
        <w:rPr>
          <w:b/>
          <w:bCs/>
          <w:u w:val="single"/>
        </w:rPr>
        <w:t>Question 3 :</w:t>
      </w:r>
      <w:r>
        <w:t xml:space="preserve"> (2 pts)</w:t>
      </w:r>
    </w:p>
    <w:p w14:paraId="1F9C53D0" w14:textId="77777777" w:rsidR="00F11146" w:rsidRDefault="00F11146" w:rsidP="00F11146"/>
    <w:p w14:paraId="4B48261B" w14:textId="77777777" w:rsidR="00F11146" w:rsidRPr="00F11146" w:rsidRDefault="00F11146" w:rsidP="00F11146">
      <w:pPr>
        <w:rPr>
          <w:b/>
        </w:rPr>
      </w:pPr>
      <w:r w:rsidRPr="00F11146">
        <w:rPr>
          <w:b/>
        </w:rPr>
        <w:t>Quels sont les trois modalités de financement des entreprises :</w:t>
      </w:r>
    </w:p>
    <w:p w14:paraId="29EAC7F4" w14:textId="77777777" w:rsidR="00F11146" w:rsidRDefault="00F11146" w:rsidP="00F11146"/>
    <w:p w14:paraId="2F05B5EE" w14:textId="6138E941" w:rsidR="00F11146" w:rsidRDefault="00C36E81" w:rsidP="00F11146">
      <w:r>
        <w:t>Le premier mode de financement des entreprises est les fonds propres. Il y a ensuite les financements externes comme l’emprunt</w:t>
      </w:r>
      <w:r w:rsidR="00474A51">
        <w:t>. Pour finir, nous avons le capital social.</w:t>
      </w:r>
    </w:p>
    <w:p w14:paraId="09214095" w14:textId="77777777" w:rsidR="00F11146" w:rsidRDefault="00F11146" w:rsidP="00F11146"/>
    <w:p w14:paraId="5BB754CA" w14:textId="77777777" w:rsidR="00F11146" w:rsidRDefault="00F11146" w:rsidP="00F11146"/>
    <w:p w14:paraId="233CC039" w14:textId="77777777" w:rsidR="00F11146" w:rsidRDefault="00F11146" w:rsidP="00F11146">
      <w:r w:rsidRPr="00582FDF">
        <w:rPr>
          <w:b/>
          <w:bCs/>
          <w:u w:val="single"/>
        </w:rPr>
        <w:t>Question 4 :</w:t>
      </w:r>
      <w:r>
        <w:t xml:space="preserve"> (2 pts)</w:t>
      </w:r>
    </w:p>
    <w:p w14:paraId="6CA70154" w14:textId="77777777" w:rsidR="00F11146" w:rsidRDefault="00F11146" w:rsidP="00F11146"/>
    <w:p w14:paraId="5DEADD50" w14:textId="77777777" w:rsidR="00F11146" w:rsidRPr="00F11146" w:rsidRDefault="00F11146" w:rsidP="00F11146">
      <w:pPr>
        <w:rPr>
          <w:b/>
        </w:rPr>
      </w:pPr>
      <w:r w:rsidRPr="00F11146">
        <w:rPr>
          <w:b/>
        </w:rPr>
        <w:t>En une ou 2 phrases, pouvez-vous préciser la différence existant entre un service collectif individualisable et un service collectif non individualisable :</w:t>
      </w:r>
    </w:p>
    <w:p w14:paraId="16393230" w14:textId="5F59478A" w:rsidR="00D90554" w:rsidRDefault="00D90554"/>
    <w:p w14:paraId="7F1A6CAB" w14:textId="2EB5E5BC" w:rsidR="00474A51" w:rsidRDefault="00474A51">
      <w:r>
        <w:t>Un service collectif individualisable s’adresse à des individus en particuliers pour aider par exemple dans les dépenses d’éducation ou de logement. Un service collectif non individualisable s’adresse lui à un groupe d’individus.</w:t>
      </w:r>
    </w:p>
    <w:sectPr w:rsidR="00474A5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EE1E7" w14:textId="77777777" w:rsidR="006A588A" w:rsidRDefault="006A588A" w:rsidP="00F11146">
      <w:r>
        <w:separator/>
      </w:r>
    </w:p>
  </w:endnote>
  <w:endnote w:type="continuationSeparator" w:id="0">
    <w:p w14:paraId="76A149C1" w14:textId="77777777" w:rsidR="006A588A" w:rsidRDefault="006A588A" w:rsidP="00F1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3FF1D" w14:textId="77777777" w:rsidR="006A588A" w:rsidRDefault="006A588A" w:rsidP="00F11146">
      <w:r>
        <w:separator/>
      </w:r>
    </w:p>
  </w:footnote>
  <w:footnote w:type="continuationSeparator" w:id="0">
    <w:p w14:paraId="7D204490" w14:textId="77777777" w:rsidR="006A588A" w:rsidRDefault="006A588A" w:rsidP="00F11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FF478" w14:textId="77777777" w:rsidR="00F11146" w:rsidRDefault="00F11146">
    <w:pPr>
      <w:pStyle w:val="En-tte"/>
    </w:pPr>
    <w:r>
      <w:t xml:space="preserve">IUT BLAGNAC </w:t>
    </w:r>
    <w:r>
      <w:tab/>
    </w:r>
    <w:r>
      <w:tab/>
      <w:t>M1203-EE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726926"/>
    <w:multiLevelType w:val="hybridMultilevel"/>
    <w:tmpl w:val="C6D683EA"/>
    <w:lvl w:ilvl="0" w:tplc="877C2988">
      <w:start w:val="5"/>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D9"/>
    <w:rsid w:val="00474A51"/>
    <w:rsid w:val="006A588A"/>
    <w:rsid w:val="00C36E81"/>
    <w:rsid w:val="00CE04D9"/>
    <w:rsid w:val="00D90554"/>
    <w:rsid w:val="00EA6FE5"/>
    <w:rsid w:val="00F111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373C"/>
  <w15:chartTrackingRefBased/>
  <w15:docId w15:val="{BA3C9203-A91F-4B6A-B0B8-6DF5363E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46"/>
    <w:pPr>
      <w:spacing w:after="0" w:line="240" w:lineRule="auto"/>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146"/>
    <w:pPr>
      <w:ind w:left="720"/>
      <w:contextualSpacing/>
    </w:pPr>
  </w:style>
  <w:style w:type="paragraph" w:styleId="En-tte">
    <w:name w:val="header"/>
    <w:basedOn w:val="Normal"/>
    <w:link w:val="En-tteCar"/>
    <w:uiPriority w:val="99"/>
    <w:unhideWhenUsed/>
    <w:rsid w:val="00F11146"/>
    <w:pPr>
      <w:tabs>
        <w:tab w:val="center" w:pos="4536"/>
        <w:tab w:val="right" w:pos="9072"/>
      </w:tabs>
    </w:pPr>
  </w:style>
  <w:style w:type="character" w:customStyle="1" w:styleId="En-tteCar">
    <w:name w:val="En-tête Car"/>
    <w:basedOn w:val="Policepardfaut"/>
    <w:link w:val="En-tte"/>
    <w:uiPriority w:val="99"/>
    <w:rsid w:val="00F11146"/>
    <w:rPr>
      <w:sz w:val="24"/>
      <w:szCs w:val="24"/>
    </w:rPr>
  </w:style>
  <w:style w:type="paragraph" w:styleId="Pieddepage">
    <w:name w:val="footer"/>
    <w:basedOn w:val="Normal"/>
    <w:link w:val="PieddepageCar"/>
    <w:uiPriority w:val="99"/>
    <w:unhideWhenUsed/>
    <w:rsid w:val="00F11146"/>
    <w:pPr>
      <w:tabs>
        <w:tab w:val="center" w:pos="4536"/>
        <w:tab w:val="right" w:pos="9072"/>
      </w:tabs>
    </w:pPr>
  </w:style>
  <w:style w:type="character" w:customStyle="1" w:styleId="PieddepageCar">
    <w:name w:val="Pied de page Car"/>
    <w:basedOn w:val="Policepardfaut"/>
    <w:link w:val="Pieddepage"/>
    <w:uiPriority w:val="99"/>
    <w:rsid w:val="00F111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1230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Dell</cp:lastModifiedBy>
  <cp:revision>2</cp:revision>
  <cp:lastPrinted>2020-12-17T09:30:00Z</cp:lastPrinted>
  <dcterms:created xsi:type="dcterms:W3CDTF">2020-12-17T09:32:00Z</dcterms:created>
  <dcterms:modified xsi:type="dcterms:W3CDTF">2020-12-17T09:32:00Z</dcterms:modified>
</cp:coreProperties>
</file>