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lang w:val="fr-FR"/>
        </w:rPr>
      </w:pPr>
      <w:r>
        <w:rPr>
          <w:lang w:val="fr-FR"/>
        </w:rPr>
        <w:t xml:space="preserve">Jonathan Morgado-Samagaio</w:t>
      </w:r>
      <w:r>
        <w:rPr>
          <w:lang w:val="fr-FR"/>
        </w:rPr>
      </w:r>
    </w:p>
    <w:p>
      <w:pPr>
        <w:jc w:val="center"/>
        <w:rPr>
          <w:highlight w:val="none"/>
          <w:lang w:val="fr-FR"/>
        </w:rPr>
      </w:pPr>
      <w:r>
        <w:rPr>
          <w:highlight w:val="none"/>
          <w:lang w:val="fr-FR"/>
        </w:rPr>
        <w:t xml:space="preserve">TP 1 PWCR</w:t>
      </w:r>
      <w:r>
        <w:rPr>
          <w:highlight w:val="none"/>
          <w:lang w:val="fr-FR"/>
        </w:rPr>
      </w:r>
    </w:p>
    <w:p>
      <w:pPr>
        <w:jc w:val="left"/>
        <w:rPr>
          <w:highlight w:val="none"/>
          <w:lang w:val="fr-FR"/>
        </w:rPr>
      </w:pPr>
      <w:r>
        <w:rPr>
          <w:highlight w:val="none"/>
          <w:lang w:val="fr-FR"/>
        </w:rPr>
      </w:r>
      <w:r>
        <w:rPr>
          <w:lang w:val="fr-FR"/>
        </w:rPr>
      </w:r>
    </w:p>
    <w:p>
      <w:pPr>
        <w:jc w:val="left"/>
        <w:rPr>
          <w:lang w:val="fr-FR"/>
        </w:rPr>
      </w:pPr>
      <w:r>
        <w:rPr>
          <w:highlight w:val="none"/>
          <w:lang w:val="fr-FR"/>
        </w:rPr>
        <w:br w:type="page"/>
      </w:r>
      <w:r>
        <w:rPr>
          <w:highlight w:val="none"/>
          <w:lang w:val="fr-FR"/>
        </w:rPr>
      </w:r>
    </w:p>
    <w:sdt>
      <w:sdtPr>
        <w15:appearance w15:val="boundingBox"/>
        <w:placeholder>
          <w:docPart w:val="DefaultPlaceholder_TEXT"/>
        </w:placeholder>
        <w:docPartObj>
          <w:docPartGallery w:val="Table of Contents"/>
          <w:docPartUnique w:val="true"/>
        </w:docPartObj>
        <w:rPr>
          <w:highlight w:val="none"/>
        </w:rPr>
      </w:sdtPr>
      <w:sdtContent>
        <w:p>
          <w:pPr>
            <w:pStyle w:val="179"/>
            <w:tabs>
              <w:tab w:val="right" w:pos="9355" w:leader="dot"/>
            </w:tabs>
            <w:rPr>
              <w:highlight w:val="none"/>
            </w:rPr>
          </w:pPr>
          <w:r>
            <w:rPr>
              <w:highlight w:val="none"/>
              <w:lang w:val="fr-FR"/>
            </w:rPr>
          </w:r>
          <w:r>
            <w:rPr>
              <w:lang w:val="fr-FR"/>
            </w:rPr>
            <w:fldChar w:fldCharType="begin"/>
            <w:instrText xml:space="preserve">TOC \o "1-9" \h </w:instrText>
            <w:fldChar w:fldCharType="separate"/>
          </w:r>
          <w:r>
            <w:rPr>
              <w:lang w:val="fr-FR"/>
            </w:rPr>
          </w:r>
          <w:hyperlink w:tooltip="#_Toc1" w:anchor="_Toc1" w:history="1">
            <w:r>
              <w:rPr>
                <w:rStyle w:val="172"/>
              </w:rPr>
            </w:r>
            <w:r>
              <w:rPr>
                <w:rStyle w:val="172"/>
                <w:highlight w:val="none"/>
                <w:lang w:val="fr-FR"/>
              </w:rPr>
              <w:t xml:space="preserve">Exercice 1 :</w:t>
            </w:r>
            <w:r>
              <w:rPr>
                <w:rStyle w:val="172"/>
                <w:lang w:val="fr-FR"/>
              </w:rPr>
            </w:r>
            <w:r>
              <w:tab/>
            </w:r>
            <w:r>
              <w:fldChar w:fldCharType="begin"/>
              <w:instrText xml:space="preserve">PAGEREF _Toc1 \h</w:instrText>
              <w:fldChar w:fldCharType="separate"/>
              <w:t xml:space="preserve">3</w:t>
              <w:fldChar w:fldCharType="end"/>
            </w:r>
          </w:hyperlink>
          <w:r>
            <w:rPr>
              <w:highlight w:val="none"/>
              <w:lang w:val="fr-FR"/>
            </w:rPr>
          </w:r>
        </w:p>
        <w:p>
          <w:pPr>
            <w:pStyle w:val="179"/>
            <w:tabs>
              <w:tab w:val="right" w:pos="9355" w:leader="dot"/>
            </w:tabs>
            <w:rPr>
              <w:highlight w:val="none"/>
            </w:rPr>
          </w:pPr>
          <w:hyperlink w:tooltip="#_Toc2" w:anchor="_Toc2" w:history="1">
            <w:r>
              <w:rPr>
                <w:rStyle w:val="172"/>
              </w:rPr>
            </w:r>
            <w:r>
              <w:rPr>
                <w:rStyle w:val="172"/>
                <w:highlight w:val="none"/>
                <w:lang w:val="fr-FR"/>
              </w:rPr>
              <w:t xml:space="preserve">Exercice 2 :</w:t>
            </w:r>
            <w:r>
              <w:rPr>
                <w:rStyle w:val="172"/>
                <w:highlight w:val="none"/>
                <w:lang w:val="fr-FR"/>
              </w:rPr>
            </w:r>
            <w:r>
              <w:tab/>
            </w:r>
            <w:r>
              <w:fldChar w:fldCharType="begin"/>
              <w:instrText xml:space="preserve">PAGEREF _Toc2 \h</w:instrText>
              <w:fldChar w:fldCharType="separate"/>
              <w:t xml:space="preserve">3</w:t>
              <w:fldChar w:fldCharType="end"/>
            </w:r>
          </w:hyperlink>
          <w:r>
            <w:rPr>
              <w:highlight w:val="none"/>
              <w:lang w:val="fr-FR"/>
            </w:rPr>
          </w:r>
        </w:p>
        <w:p>
          <w:pPr>
            <w:pStyle w:val="179"/>
            <w:tabs>
              <w:tab w:val="right" w:pos="9355" w:leader="dot"/>
            </w:tabs>
          </w:pPr>
          <w:hyperlink w:tooltip="#_Toc3" w:anchor="_Toc3" w:history="1">
            <w:r>
              <w:rPr>
                <w:rStyle w:val="172"/>
              </w:rPr>
            </w:r>
            <w:r>
              <w:rPr>
                <w:rStyle w:val="172"/>
                <w:highlight w:val="none"/>
                <w:lang w:val="fr-FR"/>
              </w:rPr>
              <w:t xml:space="preserve">Conclusion :</w:t>
            </w:r>
            <w:r>
              <w:rPr>
                <w:rStyle w:val="172"/>
                <w:highlight w:val="none"/>
                <w:lang w:val="fr-FR"/>
              </w:rPr>
            </w:r>
            <w:r>
              <w:tab/>
            </w:r>
            <w:r>
              <w:fldChar w:fldCharType="begin"/>
              <w:instrText xml:space="preserve">PAGEREF _Toc3 \h</w:instrText>
              <w:fldChar w:fldCharType="separate"/>
              <w:t xml:space="preserve">5</w:t>
              <w:fldChar w:fldCharType="end"/>
            </w:r>
          </w:hyperlink>
          <w:r>
            <w:rPr>
              <w:lang w:val="fr-FR"/>
            </w:rPr>
          </w:r>
        </w:p>
        <w:p>
          <w:pPr>
            <w:rPr>
              <w:highlight w:val="none"/>
              <w:lang w:val="fr-FR"/>
            </w:rPr>
          </w:pPr>
          <w:r>
            <w:rPr>
              <w:lang w:val="fr-FR"/>
            </w:rPr>
            <w:fldChar w:fldCharType="end"/>
          </w:r>
          <w:r>
            <w:rPr>
              <w:highlight w:val="none"/>
              <w:lang w:val="fr-FR"/>
            </w:rPr>
          </w:r>
          <w:r>
            <w:rPr>
              <w:highlight w:val="none"/>
              <w:lang w:val="fr-FR"/>
            </w:rPr>
          </w:r>
        </w:p>
      </w:sdtContent>
    </w:sdt>
    <w:p>
      <w:pPr>
        <w:jc w:val="left"/>
        <w:rPr>
          <w:highlight w:val="none"/>
          <w:lang w:val="fr-FR"/>
        </w:rPr>
      </w:pPr>
      <w:r>
        <w:rPr>
          <w:highlight w:val="none"/>
          <w:lang w:val="fr-FR"/>
        </w:rPr>
      </w:r>
      <w:r>
        <w:rPr>
          <w:lang w:val="fr-FR"/>
        </w:rPr>
      </w:r>
    </w:p>
    <w:p>
      <w:pPr>
        <w:jc w:val="left"/>
        <w:rPr>
          <w:highlight w:val="none"/>
          <w:lang w:val="fr-FR"/>
        </w:rPr>
      </w:pPr>
      <w:r>
        <w:rPr>
          <w:highlight w:val="none"/>
          <w:lang w:val="fr-FR"/>
        </w:rPr>
        <w:br w:type="page"/>
      </w:r>
      <w:r>
        <w:rPr>
          <w:lang w:val="fr-FR"/>
        </w:rPr>
      </w:r>
    </w:p>
    <w:p>
      <w:pPr>
        <w:pStyle w:val="11"/>
        <w:rPr>
          <w:highlight w:val="none"/>
          <w:lang w:val="fr-FR"/>
        </w:rPr>
      </w:pPr>
      <w:r/>
      <w:bookmarkStart w:id="1" w:name="_Toc1"/>
      <w:r>
        <w:rPr>
          <w:highlight w:val="none"/>
          <w:lang w:val="fr-FR"/>
        </w:rPr>
        <w:t xml:space="preserve">Exercice 1 :</w:t>
      </w:r>
      <w:r>
        <w:rPr>
          <w:lang w:val="fr-FR"/>
        </w:rPr>
      </w:r>
      <w:bookmarkEnd w:id="1"/>
      <w:r/>
      <w:r>
        <w:rPr>
          <w:lang w:val="fr-FR"/>
        </w:rPr>
      </w:r>
    </w:p>
    <w:p>
      <w:pPr>
        <w:rPr>
          <w:highlight w:val="none"/>
          <w:lang w:val="fr-FR"/>
        </w:rPr>
      </w:pPr>
      <w:r>
        <w:rPr>
          <w:lang w:val="fr-FR"/>
        </w:rPr>
        <w:t xml:space="preserve">La balise input possède le paramètre “onclick”. Celui-ci lui permet der définir une action lors de l’appuie de l’utilisateur. Cette action est l’appel à la fonction clicclac. Cette fonction va changer la valeur de la balise.</w:t>
      </w:r>
      <w:r>
        <w:rPr>
          <w:lang w:val="fr-FR"/>
        </w:rPr>
      </w:r>
    </w:p>
    <w:p>
      <w:pPr>
        <w:rPr>
          <w:highlight w:val="none"/>
          <w:lang w:val="fr-FR"/>
        </w:rPr>
      </w:pPr>
      <w:r>
        <w:rPr>
          <w:highlight w:val="none"/>
          <w:lang w:val="fr-FR"/>
        </w:rPr>
        <w:t xml:space="preserve">Pour la suite du TP, j’ai décidé de mettre tous le code javascript dans un fichier à côté pour bien séparé le HTML et le JS. J’ai ensuite ajouter une id pour chacune des images et l’ai récupéré dans le code :</w:t>
      </w:r>
      <w:r>
        <w:rPr>
          <w:highlight w:val="none"/>
          <w:lang w:val="fr-FR"/>
        </w:rPr>
      </w:r>
    </w:p>
    <w:p>
      <w:pPr>
        <w:rPr>
          <w:highlight w:val="none"/>
        </w:rPr>
      </w:pPr>
      <w:r>
        <w:rPr>
          <w:highlight w:val="none"/>
          <w:lang w:val="fr-FR"/>
        </w:rPr>
      </w:r>
      <w:r>
        <mc:AlternateContent>
          <mc:Choice Requires="wpg">
            <w:drawing>
              <wp:inline xmlns:wp="http://schemas.openxmlformats.org/drawingml/2006/wordprocessingDrawing" distT="0" distB="0" distL="0" distR="0">
                <wp:extent cx="3838575" cy="53340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11850" name="" hidden="0"/>
                        <pic:cNvPicPr>
                          <a:picLocks noChangeAspect="1"/>
                        </pic:cNvPicPr>
                        <pic:nvPr isPhoto="0" userDrawn="0"/>
                      </pic:nvPicPr>
                      <pic:blipFill>
                        <a:blip r:embed="rId9"/>
                        <a:stretch/>
                      </pic:blipFill>
                      <pic:spPr bwMode="auto">
                        <a:xfrm>
                          <a:off x="0" y="0"/>
                          <a:ext cx="3838574" cy="533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2.2pt;height:42.0pt;" stroked="false">
                <v:path textboxrect="0,0,0,0"/>
                <v:imagedata r:id="rId9"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J’ai ensuite donner l’action a effectuer pour les 3 états avec des fonctions anonymes :</w:t>
      </w:r>
      <w:r>
        <w:rPr>
          <w:highlight w:val="none"/>
          <w:lang w:val="fr-FR"/>
        </w:rPr>
      </w:r>
    </w:p>
    <w:p>
      <w:pPr>
        <w:rPr>
          <w:highlight w:val="none"/>
        </w:rPr>
      </w:pPr>
      <w:r>
        <w:rPr>
          <w:highlight w:val="none"/>
          <w:lang w:val="fr-FR"/>
        </w:rPr>
      </w:r>
      <w:r>
        <mc:AlternateContent>
          <mc:Choice Requires="wpg">
            <w:drawing>
              <wp:inline xmlns:wp="http://schemas.openxmlformats.org/drawingml/2006/wordprocessingDrawing" distT="0" distB="0" distL="0" distR="0">
                <wp:extent cx="3524250" cy="349567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0134" name="" hidden="0"/>
                        <pic:cNvPicPr>
                          <a:picLocks noChangeAspect="1"/>
                        </pic:cNvPicPr>
                        <pic:nvPr isPhoto="0" userDrawn="0"/>
                      </pic:nvPicPr>
                      <pic:blipFill>
                        <a:blip r:embed="rId10"/>
                        <a:stretch/>
                      </pic:blipFill>
                      <pic:spPr bwMode="auto">
                        <a:xfrm>
                          <a:off x="0" y="0"/>
                          <a:ext cx="3524249" cy="34956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77.5pt;height:275.2pt;" stroked="false">
                <v:path textboxrect="0,0,0,0"/>
                <v:imagedata r:id="rId10"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Les images se changent correctement.</w:t>
      </w:r>
      <w:r>
        <w:rPr>
          <w:highlight w:val="none"/>
          <w:lang w:val="fr-FR"/>
        </w:rPr>
      </w:r>
    </w:p>
    <w:p>
      <w:pPr>
        <w:pStyle w:val="11"/>
        <w:rPr>
          <w:highlight w:val="none"/>
          <w:lang w:val="fr-FR"/>
        </w:rPr>
      </w:pPr>
      <w:r/>
      <w:bookmarkStart w:id="2" w:name="_Toc2"/>
      <w:r>
        <w:rPr>
          <w:highlight w:val="none"/>
          <w:lang w:val="fr-FR"/>
        </w:rPr>
        <w:t xml:space="preserve">Exercice 2 :</w:t>
      </w:r>
      <w:bookmarkEnd w:id="2"/>
      <w:r/>
      <w:r>
        <w:rPr>
          <w:highlight w:val="none"/>
          <w:lang w:val="fr-FR"/>
        </w:rPr>
      </w:r>
    </w:p>
    <w:p>
      <w:pPr>
        <w:rPr>
          <w:highlight w:val="none"/>
          <w:lang w:val="fr-FR"/>
        </w:rPr>
      </w:pPr>
      <w:r>
        <w:rPr>
          <w:lang w:val="fr-FR"/>
        </w:rPr>
        <w:t xml:space="preserve">J’ai commencer par récupérer l’image du papillon avec son id :</w:t>
      </w:r>
      <w:r>
        <w:rPr>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3629025" cy="17145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84063" name="" hidden="0"/>
                        <pic:cNvPicPr>
                          <a:picLocks noChangeAspect="1"/>
                        </pic:cNvPicPr>
                        <pic:nvPr isPhoto="0" userDrawn="0"/>
                      </pic:nvPicPr>
                      <pic:blipFill>
                        <a:blip r:embed="rId11"/>
                        <a:stretch/>
                      </pic:blipFill>
                      <pic:spPr bwMode="auto">
                        <a:xfrm>
                          <a:off x="0" y="0"/>
                          <a:ext cx="3629025" cy="1714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85.8pt;height:13.5pt;" stroked="false">
                <v:path textboxrect="0,0,0,0"/>
                <v:imagedata r:id="rId11"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Je déclare ensuite un tableau avec les 4 chemins vers les images et une variable contenant l’indice actuel :</w:t>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5734957" cy="237687"/>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51322" name="" hidden="0"/>
                        <pic:cNvPicPr>
                          <a:picLocks noChangeAspect="1"/>
                        </pic:cNvPicPr>
                        <pic:nvPr isPhoto="0" userDrawn="0"/>
                      </pic:nvPicPr>
                      <pic:blipFill>
                        <a:blip r:embed="rId12"/>
                        <a:stretch/>
                      </pic:blipFill>
                      <pic:spPr bwMode="auto">
                        <a:xfrm flipH="0" flipV="0">
                          <a:off x="0" y="0"/>
                          <a:ext cx="5734957" cy="2376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51.6pt;height:18.7pt;" stroked="false">
                <v:path textboxrect="0,0,0,0"/>
                <v:imagedata r:id="rId12"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Je vient ensuite créer un timer qui va venir exécuter une fonction anonyme toutes les 2000 millisecondes qui va venir changer l’image suivant l’indice actuel :</w:t>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3314700" cy="163830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23594" name="" hidden="0"/>
                        <pic:cNvPicPr>
                          <a:picLocks noChangeAspect="1"/>
                        </pic:cNvPicPr>
                        <pic:nvPr isPhoto="0" userDrawn="0"/>
                      </pic:nvPicPr>
                      <pic:blipFill>
                        <a:blip r:embed="rId13"/>
                        <a:stretch/>
                      </pic:blipFill>
                      <pic:spPr bwMode="auto">
                        <a:xfrm>
                          <a:off x="0" y="0"/>
                          <a:ext cx="3314700" cy="1638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61.0pt;height:129.0pt;" stroked="false">
                <v:path textboxrect="0,0,0,0"/>
                <v:imagedata r:id="rId13"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Avec ça, les images de papillon change bien toutes les 2 secondes.</w:t>
      </w:r>
      <w:r>
        <w:rPr>
          <w:highlight w:val="none"/>
          <w:lang w:val="fr-FR"/>
        </w:rPr>
      </w:r>
    </w:p>
    <w:p>
      <w:pPr>
        <w:rPr>
          <w:highlight w:val="none"/>
          <w:lang w:val="fr-FR"/>
        </w:rPr>
      </w:pPr>
      <w:r>
        <w:rPr>
          <w:highlight w:val="none"/>
          <w:lang w:val="fr-FR"/>
        </w:rPr>
        <w:t xml:space="preserve">En rajoutant le paramètre style dans la balise img, on peut venir changer le CSS de l’image. J’ai modifier la border de l’image pour l’arrondir :</w:t>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6203610" cy="19791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84344" name="" hidden="0"/>
                        <pic:cNvPicPr>
                          <a:picLocks noChangeAspect="1"/>
                        </pic:cNvPicPr>
                        <pic:nvPr isPhoto="0" userDrawn="0"/>
                      </pic:nvPicPr>
                      <pic:blipFill>
                        <a:blip r:embed="rId14"/>
                        <a:stretch/>
                      </pic:blipFill>
                      <pic:spPr bwMode="auto">
                        <a:xfrm flipH="0" flipV="0">
                          <a:off x="0" y="0"/>
                          <a:ext cx="6203610" cy="1979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88.5pt;height:15.6pt;" stroked="false">
                <v:path textboxrect="0,0,0,0"/>
                <v:imagedata r:id="rId14" o:title=""/>
              </v:shape>
            </w:pict>
          </mc:Fallback>
        </mc:AlternateContent>
      </w:r>
      <w:r>
        <w:rPr>
          <w:highlight w:val="none"/>
          <w:lang w:val="fr-FR"/>
        </w:rPr>
      </w:r>
      <w:r>
        <w:rPr>
          <w:highlight w:val="none"/>
          <w:lang w:val="fr-FR"/>
        </w:rPr>
      </w:r>
    </w:p>
    <w:p>
      <w:pPr>
        <w:rPr>
          <w:highlight w:val="none"/>
          <w:lang w:val="fr-FR"/>
        </w:rPr>
      </w:pPr>
      <w:r>
        <w:rPr>
          <w:highlight w:val="none"/>
          <w:lang w:val="fr-FR"/>
        </w:rPr>
        <w:t xml:space="preserve">Résultat :</w:t>
      </w:r>
      <w:r>
        <w:rPr>
          <w:highlight w:val="none"/>
          <w:lang w:val="fr-FR"/>
        </w:rPr>
      </w:r>
    </w:p>
    <w:p>
      <w:pPr>
        <w:rPr>
          <w:highlight w:val="none"/>
          <w:lang w:val="fr-FR"/>
        </w:rPr>
      </w:pPr>
      <w:r>
        <w:rPr>
          <w:highlight w:val="none"/>
          <w:lang w:val="fr-FR"/>
        </w:rPr>
      </w:r>
      <w:r>
        <mc:AlternateContent>
          <mc:Choice Requires="wpg">
            <w:drawing>
              <wp:inline xmlns:wp="http://schemas.openxmlformats.org/drawingml/2006/wordprocessingDrawing" distT="0" distB="0" distL="0" distR="0">
                <wp:extent cx="6172200" cy="461010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4457" name="" hidden="0"/>
                        <pic:cNvPicPr>
                          <a:picLocks noChangeAspect="1"/>
                        </pic:cNvPicPr>
                        <pic:nvPr isPhoto="0" userDrawn="0"/>
                      </pic:nvPicPr>
                      <pic:blipFill>
                        <a:blip r:embed="rId15"/>
                        <a:stretch/>
                      </pic:blipFill>
                      <pic:spPr bwMode="auto">
                        <a:xfrm>
                          <a:off x="0" y="0"/>
                          <a:ext cx="6172200" cy="4610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86.0pt;height:363.0pt;" stroked="false">
                <v:path textboxrect="0,0,0,0"/>
                <v:imagedata r:id="rId15" o:title=""/>
              </v:shape>
            </w:pict>
          </mc:Fallback>
        </mc:AlternateContent>
      </w:r>
      <w:r>
        <w:rPr>
          <w:highlight w:val="none"/>
          <w:lang w:val="fr-FR"/>
        </w:rPr>
      </w:r>
      <w:r>
        <w:rPr>
          <w:highlight w:val="none"/>
          <w:lang w:val="fr-FR"/>
        </w:rPr>
      </w:r>
    </w:p>
    <w:p>
      <w:pPr>
        <w:pStyle w:val="11"/>
        <w:rPr>
          <w:lang w:val="fr-FR"/>
        </w:rPr>
      </w:pPr>
      <w:r/>
      <w:bookmarkStart w:id="3" w:name="_Toc3"/>
      <w:r>
        <w:rPr>
          <w:highlight w:val="none"/>
          <w:lang w:val="fr-FR"/>
        </w:rPr>
        <w:t xml:space="preserve">Conclusion :</w:t>
      </w:r>
      <w:bookmarkEnd w:id="3"/>
      <w:r/>
      <w:r>
        <w:rPr>
          <w:highlight w:val="none"/>
          <w:lang w:val="fr-FR"/>
        </w:rPr>
      </w:r>
    </w:p>
    <w:p>
      <w:pPr>
        <w:rPr>
          <w:lang w:val="fr-FR"/>
        </w:rPr>
      </w:pPr>
      <w:r>
        <w:rPr>
          <w:lang w:val="fr-FR"/>
        </w:rPr>
        <w:t xml:space="preserve">Lors de ce TP, nous avons vu comment récupérer des éléments de notre page HTML dans notre script. Nous avons vu comment modifier ces éléments suivants divers interactions de l’utilisateur. Nous avons aussi vu comment utiliser un timer pour répéter une action toutes les n secondes.</w:t>
      </w:r>
      <w:r>
        <w:rPr>
          <w:lang w:val="fr-FR"/>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2022-01-28T11:29:02Z</dcterms:modified>
</cp:coreProperties>
</file>